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AC3132" w14:textId="6D8DB4D9" w:rsidR="00742306" w:rsidRDefault="00CA4C73" w:rsidP="00CA4C73">
      <w:pPr>
        <w:spacing w:after="0" w:line="240" w:lineRule="auto"/>
        <w:jc w:val="both"/>
      </w:pPr>
      <w:r w:rsidRPr="00CA4C73">
        <w:rPr>
          <w:rFonts w:ascii="Times New Roman" w:hAnsi="Times New Roman" w:cs="Times New Roman"/>
          <w:sz w:val="28"/>
          <w:szCs w:val="28"/>
        </w:rPr>
        <w:t xml:space="preserve">Pamatojoties uz Pārtikas un veterinārā dienesta </w:t>
      </w:r>
      <w:r w:rsidRPr="00CA4C73">
        <w:rPr>
          <w:rFonts w:ascii="Times New Roman" w:hAnsi="Times New Roman" w:cs="Times New Roman"/>
          <w:b/>
          <w:sz w:val="28"/>
          <w:szCs w:val="28"/>
        </w:rPr>
        <w:t>08.05.2017</w:t>
      </w:r>
      <w:r w:rsidRPr="00CA4C73">
        <w:rPr>
          <w:rFonts w:ascii="Times New Roman" w:hAnsi="Times New Roman" w:cs="Times New Roman"/>
          <w:sz w:val="28"/>
          <w:szCs w:val="28"/>
        </w:rPr>
        <w:t xml:space="preserve"> lēmumu </w:t>
      </w:r>
      <w:r w:rsidRPr="00CA4C73">
        <w:rPr>
          <w:rFonts w:ascii="Times New Roman" w:hAnsi="Times New Roman" w:cs="Times New Roman"/>
          <w:b/>
          <w:sz w:val="28"/>
          <w:szCs w:val="28"/>
        </w:rPr>
        <w:t>Nr</w:t>
      </w:r>
      <w:r w:rsidRPr="00CA4C73">
        <w:rPr>
          <w:rFonts w:ascii="Times New Roman" w:hAnsi="Times New Roman" w:cs="Times New Roman"/>
          <w:sz w:val="28"/>
          <w:szCs w:val="28"/>
        </w:rPr>
        <w:t xml:space="preserve">. </w:t>
      </w:r>
      <w:r w:rsidRPr="00CA4C73">
        <w:rPr>
          <w:rFonts w:ascii="Times New Roman" w:hAnsi="Times New Roman" w:cs="Times New Roman"/>
          <w:b/>
          <w:sz w:val="28"/>
          <w:szCs w:val="28"/>
        </w:rPr>
        <w:t>2.3-4.4/2</w:t>
      </w:r>
      <w:r w:rsidRPr="00CA4C73">
        <w:rPr>
          <w:rFonts w:ascii="Times New Roman" w:hAnsi="Times New Roman" w:cs="Times New Roman"/>
          <w:sz w:val="28"/>
          <w:szCs w:val="28"/>
        </w:rPr>
        <w:t xml:space="preserve">, Latvijā licencētai veterināro zāļu lieltirgotavai </w:t>
      </w:r>
      <w:r w:rsidRPr="00CA4C73">
        <w:rPr>
          <w:rFonts w:ascii="Times New Roman" w:hAnsi="Times New Roman" w:cs="Times New Roman"/>
          <w:b/>
          <w:sz w:val="28"/>
          <w:szCs w:val="28"/>
        </w:rPr>
        <w:t>SIA “Bertas nams”</w:t>
      </w:r>
      <w:r w:rsidRPr="00CA4C73">
        <w:rPr>
          <w:rFonts w:ascii="Times New Roman" w:hAnsi="Times New Roman" w:cs="Times New Roman"/>
          <w:sz w:val="28"/>
          <w:szCs w:val="28"/>
        </w:rPr>
        <w:t xml:space="preserve"> atļauts izplatīt imunoloģiskās veterinārās zāles </w:t>
      </w:r>
      <w:proofErr w:type="spellStart"/>
      <w:r w:rsidRPr="00CA4C73">
        <w:rPr>
          <w:rFonts w:ascii="Times New Roman" w:hAnsi="Times New Roman" w:cs="Times New Roman"/>
          <w:sz w:val="28"/>
          <w:szCs w:val="28"/>
        </w:rPr>
        <w:t>AviPro</w:t>
      </w:r>
      <w:proofErr w:type="spellEnd"/>
      <w:r w:rsidRPr="00CA4C73">
        <w:rPr>
          <w:rFonts w:ascii="Times New Roman" w:hAnsi="Times New Roman" w:cs="Times New Roman"/>
          <w:sz w:val="28"/>
          <w:szCs w:val="28"/>
        </w:rPr>
        <w:t xml:space="preserve"> SALMONELLA VAC E </w:t>
      </w:r>
      <w:proofErr w:type="spellStart"/>
      <w:r w:rsidRPr="00CA4C73">
        <w:rPr>
          <w:rFonts w:ascii="Times New Roman" w:hAnsi="Times New Roman" w:cs="Times New Roman"/>
          <w:sz w:val="28"/>
          <w:szCs w:val="28"/>
        </w:rPr>
        <w:t>liofilizāts</w:t>
      </w:r>
      <w:proofErr w:type="spellEnd"/>
      <w:r w:rsidRPr="00CA4C73">
        <w:rPr>
          <w:rFonts w:ascii="Times New Roman" w:hAnsi="Times New Roman" w:cs="Times New Roman"/>
          <w:sz w:val="28"/>
          <w:szCs w:val="28"/>
        </w:rPr>
        <w:t xml:space="preserve"> lietošanai ar dzeramo ūd</w:t>
      </w:r>
      <w:r>
        <w:rPr>
          <w:rFonts w:ascii="Times New Roman" w:hAnsi="Times New Roman" w:cs="Times New Roman"/>
          <w:sz w:val="28"/>
          <w:szCs w:val="28"/>
        </w:rPr>
        <w:t>eni vistām (</w:t>
      </w:r>
      <w:proofErr w:type="spellStart"/>
      <w:r>
        <w:rPr>
          <w:rFonts w:ascii="Times New Roman" w:hAnsi="Times New Roman" w:cs="Times New Roman"/>
          <w:sz w:val="28"/>
          <w:szCs w:val="28"/>
        </w:rPr>
        <w:t>Reģ.Nr</w:t>
      </w:r>
      <w:proofErr w:type="spellEnd"/>
      <w:r>
        <w:rPr>
          <w:rFonts w:ascii="Times New Roman" w:hAnsi="Times New Roman" w:cs="Times New Roman"/>
          <w:sz w:val="28"/>
          <w:szCs w:val="28"/>
        </w:rPr>
        <w:t>. V/I/17/0023</w:t>
      </w:r>
      <w:r w:rsidRPr="00CA4C73">
        <w:rPr>
          <w:rFonts w:ascii="Times New Roman" w:hAnsi="Times New Roman" w:cs="Times New Roman"/>
          <w:sz w:val="28"/>
          <w:szCs w:val="28"/>
        </w:rPr>
        <w:t xml:space="preserve">), ar marķējumu uz iepakojuma </w:t>
      </w:r>
      <w:r>
        <w:rPr>
          <w:rFonts w:ascii="Times New Roman" w:hAnsi="Times New Roman" w:cs="Times New Roman"/>
          <w:sz w:val="28"/>
          <w:szCs w:val="28"/>
        </w:rPr>
        <w:t>poļu valodā</w:t>
      </w:r>
      <w:r w:rsidRPr="00CA4C73">
        <w:rPr>
          <w:rFonts w:ascii="Times New Roman" w:hAnsi="Times New Roman" w:cs="Times New Roman"/>
          <w:sz w:val="28"/>
          <w:szCs w:val="28"/>
        </w:rPr>
        <w:t xml:space="preserve">, nodrošinot </w:t>
      </w:r>
      <w:r w:rsidRPr="00CA4C73">
        <w:rPr>
          <w:rFonts w:ascii="Times New Roman" w:hAnsi="Times New Roman" w:cs="Times New Roman"/>
          <w:b/>
          <w:sz w:val="28"/>
          <w:szCs w:val="28"/>
        </w:rPr>
        <w:t>lietošanas</w:t>
      </w:r>
      <w:r w:rsidRPr="00CA4C73">
        <w:rPr>
          <w:rFonts w:ascii="Times New Roman" w:hAnsi="Times New Roman" w:cs="Times New Roman"/>
          <w:sz w:val="28"/>
          <w:szCs w:val="28"/>
        </w:rPr>
        <w:t xml:space="preserve"> </w:t>
      </w:r>
      <w:r w:rsidRPr="00CA4C73">
        <w:rPr>
          <w:rFonts w:ascii="Times New Roman" w:hAnsi="Times New Roman" w:cs="Times New Roman"/>
          <w:b/>
          <w:sz w:val="28"/>
          <w:szCs w:val="28"/>
        </w:rPr>
        <w:t>instrukcijas valsts valodā</w:t>
      </w:r>
      <w:r w:rsidRPr="00CA4C73">
        <w:rPr>
          <w:rFonts w:ascii="Times New Roman" w:hAnsi="Times New Roman" w:cs="Times New Roman"/>
          <w:sz w:val="28"/>
          <w:szCs w:val="28"/>
        </w:rPr>
        <w:t xml:space="preserve"> pievienošanu.</w:t>
      </w:r>
    </w:p>
    <w:p w14:paraId="09E816D8" w14:textId="77777777" w:rsidR="008C3D1B" w:rsidRPr="008C3D1B" w:rsidRDefault="008C3D1B" w:rsidP="00CA4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C3D1B" w:rsidRPr="008C3D1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EBB"/>
    <w:rsid w:val="000C035B"/>
    <w:rsid w:val="004D38F7"/>
    <w:rsid w:val="00581BE9"/>
    <w:rsid w:val="00646508"/>
    <w:rsid w:val="00721B51"/>
    <w:rsid w:val="00742306"/>
    <w:rsid w:val="00750336"/>
    <w:rsid w:val="008574DE"/>
    <w:rsid w:val="008C3D1B"/>
    <w:rsid w:val="0098414E"/>
    <w:rsid w:val="00CA4C73"/>
    <w:rsid w:val="00D4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39364F"/>
  <w15:chartTrackingRefBased/>
  <w15:docId w15:val="{3E0D1BD4-C24A-49D0-8635-BF094F37E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841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41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41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41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41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1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1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