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CE2034" w14:textId="77777777" w:rsidR="003B49B1" w:rsidRPr="002652D3" w:rsidRDefault="003B49B1" w:rsidP="00456034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lang w:val="lv-LV"/>
        </w:rPr>
      </w:pPr>
      <w:bookmarkStart w:id="0" w:name="_GoBack"/>
      <w:bookmarkEnd w:id="0"/>
      <w:r w:rsidRPr="002652D3">
        <w:rPr>
          <w:b/>
          <w:color w:val="000000"/>
          <w:lang w:val="lv-LV"/>
        </w:rPr>
        <w:t>MARĶĒJUMS</w:t>
      </w:r>
    </w:p>
    <w:p w14:paraId="4CB64301" w14:textId="77777777" w:rsidR="003B49B1" w:rsidRDefault="003B49B1" w:rsidP="00456034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  <w:r w:rsidRPr="00344D38">
        <w:rPr>
          <w:b/>
          <w:lang w:val="lv-LV"/>
        </w:rPr>
        <w:t>V/NRP/15/0015</w:t>
      </w:r>
    </w:p>
    <w:p w14:paraId="07356E95" w14:textId="77777777" w:rsidR="003B49B1" w:rsidRPr="002652D3" w:rsidRDefault="003B49B1" w:rsidP="00456034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09"/>
      </w:tblGrid>
      <w:tr w:rsidR="003B49B1" w:rsidRPr="002652D3" w14:paraId="3E9D6A84" w14:textId="77777777" w:rsidTr="00344D38">
        <w:trPr>
          <w:trHeight w:val="977"/>
        </w:trPr>
        <w:tc>
          <w:tcPr>
            <w:tcW w:w="9209" w:type="dxa"/>
            <w:tcBorders>
              <w:bottom w:val="single" w:sz="4" w:space="0" w:color="auto"/>
            </w:tcBorders>
          </w:tcPr>
          <w:p w14:paraId="27E00F37" w14:textId="77777777" w:rsidR="003B49B1" w:rsidRPr="002652D3" w:rsidRDefault="003B49B1" w:rsidP="00456034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lang w:val="lv-LV"/>
              </w:rPr>
            </w:pPr>
            <w:r w:rsidRPr="002652D3">
              <w:rPr>
                <w:b/>
                <w:color w:val="000000"/>
                <w:lang w:val="lv-LV"/>
              </w:rPr>
              <w:t>INFORMĀCIJA, KURAI JĀBŪT UZ ĀRĒJĀ IEPAKOJUMA</w:t>
            </w:r>
          </w:p>
          <w:p w14:paraId="59B47696" w14:textId="77777777" w:rsidR="003B49B1" w:rsidRPr="002652D3" w:rsidRDefault="003B49B1" w:rsidP="00456034">
            <w:pPr>
              <w:rPr>
                <w:b/>
                <w:color w:val="000000"/>
                <w:lang w:val="lv-LV"/>
              </w:rPr>
            </w:pPr>
          </w:p>
          <w:p w14:paraId="7B364EE0" w14:textId="77777777" w:rsidR="003B49B1" w:rsidRDefault="003B49B1" w:rsidP="00456034">
            <w:pPr>
              <w:rPr>
                <w:b/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>Kaste ar 1 blisteri satur 10 tabletes pa 1000 devām</w:t>
            </w:r>
          </w:p>
          <w:p w14:paraId="6D7CE746" w14:textId="77777777" w:rsidR="003B49B1" w:rsidRPr="00001ED3" w:rsidRDefault="003B49B1" w:rsidP="00456034">
            <w:pPr>
              <w:rPr>
                <w:b/>
                <w:color w:val="000000"/>
                <w:highlight w:val="lightGray"/>
                <w:lang w:val="lv-LV"/>
              </w:rPr>
            </w:pPr>
            <w:r w:rsidRPr="00001ED3">
              <w:rPr>
                <w:b/>
                <w:color w:val="000000"/>
                <w:highlight w:val="lightGray"/>
                <w:lang w:val="lv-LV"/>
              </w:rPr>
              <w:t xml:space="preserve">Kaste ar 10 blisteriem satur 10 tabletes </w:t>
            </w:r>
            <w:r>
              <w:rPr>
                <w:b/>
                <w:color w:val="000000"/>
                <w:highlight w:val="lightGray"/>
                <w:lang w:val="lv-LV"/>
              </w:rPr>
              <w:t xml:space="preserve">pa </w:t>
            </w:r>
            <w:r w:rsidRPr="00001ED3">
              <w:rPr>
                <w:b/>
                <w:color w:val="000000"/>
                <w:highlight w:val="lightGray"/>
                <w:lang w:val="lv-LV"/>
              </w:rPr>
              <w:t>1000 devām</w:t>
            </w:r>
          </w:p>
          <w:p w14:paraId="6BC16B07" w14:textId="77777777" w:rsidR="003B49B1" w:rsidRPr="00001ED3" w:rsidRDefault="003B49B1" w:rsidP="00456034">
            <w:pPr>
              <w:rPr>
                <w:b/>
                <w:color w:val="000000"/>
                <w:highlight w:val="lightGray"/>
                <w:lang w:val="lv-LV"/>
              </w:rPr>
            </w:pPr>
            <w:r w:rsidRPr="00001ED3">
              <w:rPr>
                <w:b/>
                <w:color w:val="000000"/>
                <w:highlight w:val="lightGray"/>
                <w:lang w:val="lv-LV"/>
              </w:rPr>
              <w:t xml:space="preserve">Kaste ar 1 blisteri satur 10 tabletes </w:t>
            </w:r>
            <w:r>
              <w:rPr>
                <w:b/>
                <w:color w:val="000000"/>
                <w:highlight w:val="lightGray"/>
                <w:lang w:val="lv-LV"/>
              </w:rPr>
              <w:t>pa</w:t>
            </w:r>
            <w:r w:rsidRPr="00001ED3">
              <w:rPr>
                <w:b/>
                <w:color w:val="000000"/>
                <w:highlight w:val="lightGray"/>
                <w:lang w:val="lv-LV"/>
              </w:rPr>
              <w:t xml:space="preserve"> 2000 devām</w:t>
            </w:r>
          </w:p>
          <w:p w14:paraId="7633DC75" w14:textId="77777777" w:rsidR="003B49B1" w:rsidRPr="002652D3" w:rsidRDefault="003B49B1" w:rsidP="00456034">
            <w:pPr>
              <w:rPr>
                <w:color w:val="000000"/>
                <w:lang w:val="lv-LV"/>
              </w:rPr>
            </w:pPr>
            <w:r w:rsidRPr="00001ED3">
              <w:rPr>
                <w:b/>
                <w:color w:val="000000"/>
                <w:highlight w:val="lightGray"/>
                <w:lang w:val="lv-LV"/>
              </w:rPr>
              <w:t xml:space="preserve">Kaste ar 10 blisteri satur 10 tabletes </w:t>
            </w:r>
            <w:r>
              <w:rPr>
                <w:b/>
                <w:color w:val="000000"/>
                <w:highlight w:val="lightGray"/>
                <w:lang w:val="lv-LV"/>
              </w:rPr>
              <w:t xml:space="preserve">pa </w:t>
            </w:r>
            <w:r w:rsidRPr="00001ED3">
              <w:rPr>
                <w:b/>
                <w:color w:val="000000"/>
                <w:highlight w:val="lightGray"/>
                <w:lang w:val="lv-LV"/>
              </w:rPr>
              <w:t>2000 devām</w:t>
            </w:r>
          </w:p>
        </w:tc>
      </w:tr>
    </w:tbl>
    <w:p w14:paraId="380C2717" w14:textId="77777777" w:rsidR="003B49B1" w:rsidRDefault="003B49B1" w:rsidP="00456034">
      <w:pPr>
        <w:spacing w:line="240" w:lineRule="auto"/>
        <w:ind w:left="567" w:hanging="567"/>
        <w:rPr>
          <w:color w:val="000000"/>
          <w:lang w:val="lv-LV"/>
        </w:rPr>
      </w:pPr>
    </w:p>
    <w:p w14:paraId="45446EBA" w14:textId="77777777" w:rsidR="003B49B1" w:rsidRPr="002652D3" w:rsidRDefault="003B49B1" w:rsidP="00456034">
      <w:pPr>
        <w:spacing w:line="240" w:lineRule="auto"/>
        <w:ind w:left="567" w:hanging="567"/>
        <w:rPr>
          <w:color w:val="000000"/>
          <w:lang w:val="lv-LV"/>
        </w:rPr>
      </w:pPr>
    </w:p>
    <w:p w14:paraId="6D58B973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1.</w:t>
      </w:r>
      <w:r w:rsidRPr="002652D3">
        <w:rPr>
          <w:b/>
          <w:color w:val="000000"/>
          <w:lang w:val="lv-LV"/>
        </w:rPr>
        <w:tab/>
        <w:t xml:space="preserve">VETERINĀRO ZĀĻU NOSAUKUMS </w:t>
      </w:r>
    </w:p>
    <w:p w14:paraId="7FCF4F7C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F2938AA" w14:textId="77777777" w:rsidR="003B49B1" w:rsidRPr="00001ED3" w:rsidRDefault="003B49B1" w:rsidP="00456034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 w:rsidRPr="00162473">
        <w:rPr>
          <w:b/>
          <w:color w:val="000000"/>
          <w:lang w:val="lv-LV"/>
        </w:rPr>
        <w:t>Bioral H120</w:t>
      </w:r>
      <w:r>
        <w:rPr>
          <w:b/>
          <w:color w:val="000000"/>
          <w:lang w:val="lv-LV"/>
        </w:rPr>
        <w:t xml:space="preserve"> Neo </w:t>
      </w:r>
      <w:r w:rsidRPr="00001ED3">
        <w:rPr>
          <w:color w:val="000000"/>
          <w:lang w:val="lv-LV"/>
        </w:rPr>
        <w:t>p</w:t>
      </w:r>
      <w:r>
        <w:rPr>
          <w:color w:val="000000"/>
          <w:lang w:val="lv-LV"/>
        </w:rPr>
        <w:t xml:space="preserve">utojošas tabletes suspensijas pagatavošanai </w:t>
      </w:r>
      <w:r w:rsidRPr="00344D38">
        <w:rPr>
          <w:lang w:val="pt-PT"/>
        </w:rPr>
        <w:t>vistām</w:t>
      </w:r>
    </w:p>
    <w:p w14:paraId="7B6FABE5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6225DBE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F72E4B6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2.</w:t>
      </w:r>
      <w:r w:rsidRPr="002652D3">
        <w:rPr>
          <w:b/>
          <w:color w:val="000000"/>
          <w:lang w:val="lv-LV"/>
        </w:rPr>
        <w:tab/>
        <w:t xml:space="preserve">AKTĪVO VIELU NOSAUKUMS </w:t>
      </w:r>
    </w:p>
    <w:p w14:paraId="25BD1E25" w14:textId="77777777" w:rsidR="003B49B1" w:rsidRDefault="003B49B1" w:rsidP="00456034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633A2703" w14:textId="77777777" w:rsidR="003B49B1" w:rsidRPr="004F2E1E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4F2E1E">
        <w:rPr>
          <w:color w:val="000000"/>
          <w:lang w:val="lv-LV"/>
        </w:rPr>
        <w:t>Viena deva satur:</w:t>
      </w:r>
    </w:p>
    <w:p w14:paraId="48F7996C" w14:textId="77777777" w:rsidR="003B49B1" w:rsidRDefault="003B49B1" w:rsidP="00456034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Aktīvā viela:</w:t>
      </w:r>
    </w:p>
    <w:p w14:paraId="5DC59D53" w14:textId="1D0379C9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Novājināts putnu infekciozā bronhīta vīruss, celms H120                     3</w:t>
      </w:r>
      <w:r w:rsidR="00456034">
        <w:rPr>
          <w:color w:val="000000"/>
          <w:lang w:val="lv-LV"/>
        </w:rPr>
        <w:t>,</w:t>
      </w:r>
      <w:r>
        <w:rPr>
          <w:color w:val="000000"/>
          <w:lang w:val="lv-LV"/>
        </w:rPr>
        <w:t>7-5</w:t>
      </w:r>
      <w:r w:rsidR="00456034">
        <w:rPr>
          <w:color w:val="000000"/>
          <w:lang w:val="lv-LV"/>
        </w:rPr>
        <w:t>,</w:t>
      </w:r>
      <w:r>
        <w:rPr>
          <w:color w:val="000000"/>
          <w:lang w:val="lv-LV"/>
        </w:rPr>
        <w:t>0 log</w:t>
      </w:r>
      <w:r w:rsidRPr="00A66079">
        <w:rPr>
          <w:color w:val="000000"/>
          <w:vertAlign w:val="subscript"/>
          <w:lang w:val="lv-LV"/>
        </w:rPr>
        <w:t>10</w:t>
      </w:r>
      <w:r>
        <w:rPr>
          <w:color w:val="000000"/>
          <w:lang w:val="lv-LV"/>
        </w:rPr>
        <w:t>EID</w:t>
      </w:r>
      <w:r w:rsidRPr="00A66079">
        <w:rPr>
          <w:color w:val="000000"/>
          <w:vertAlign w:val="subscript"/>
          <w:lang w:val="lv-LV"/>
        </w:rPr>
        <w:t>50</w:t>
      </w:r>
      <w:r>
        <w:rPr>
          <w:color w:val="000000"/>
          <w:lang w:val="lv-LV"/>
        </w:rPr>
        <w:t>*</w:t>
      </w:r>
    </w:p>
    <w:p w14:paraId="013151DF" w14:textId="77777777" w:rsidR="003B49B1" w:rsidRPr="004F2E1E" w:rsidRDefault="003B49B1" w:rsidP="00456034">
      <w:pPr>
        <w:tabs>
          <w:tab w:val="clear" w:pos="567"/>
        </w:tabs>
        <w:spacing w:line="240" w:lineRule="auto"/>
        <w:rPr>
          <w:color w:val="000000"/>
          <w:sz w:val="18"/>
          <w:szCs w:val="18"/>
          <w:lang w:val="lv-LV"/>
        </w:rPr>
      </w:pPr>
      <w:r w:rsidRPr="004F2E1E">
        <w:rPr>
          <w:color w:val="000000"/>
          <w:sz w:val="18"/>
          <w:szCs w:val="18"/>
          <w:lang w:val="lv-LV"/>
        </w:rPr>
        <w:t>*EID</w:t>
      </w:r>
      <w:r w:rsidRPr="00A66079">
        <w:rPr>
          <w:color w:val="000000"/>
          <w:sz w:val="18"/>
          <w:szCs w:val="18"/>
          <w:vertAlign w:val="subscript"/>
          <w:lang w:val="lv-LV"/>
        </w:rPr>
        <w:t>50</w:t>
      </w:r>
      <w:r w:rsidRPr="004F2E1E">
        <w:rPr>
          <w:color w:val="000000"/>
          <w:sz w:val="18"/>
          <w:szCs w:val="18"/>
          <w:lang w:val="lv-LV"/>
        </w:rPr>
        <w:t>: 50% olu inficējoš</w:t>
      </w:r>
      <w:r>
        <w:rPr>
          <w:color w:val="000000"/>
          <w:sz w:val="18"/>
          <w:szCs w:val="18"/>
          <w:lang w:val="lv-LV"/>
        </w:rPr>
        <w:t>ā</w:t>
      </w:r>
      <w:r w:rsidRPr="004F2E1E">
        <w:rPr>
          <w:color w:val="000000"/>
          <w:sz w:val="18"/>
          <w:szCs w:val="18"/>
          <w:lang w:val="lv-LV"/>
        </w:rPr>
        <w:t xml:space="preserve"> deva</w:t>
      </w:r>
    </w:p>
    <w:p w14:paraId="5C1E8DE2" w14:textId="77777777" w:rsidR="003B49B1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B3607F3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2DBA2FD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3.</w:t>
      </w:r>
      <w:r w:rsidRPr="002652D3">
        <w:rPr>
          <w:b/>
          <w:color w:val="000000"/>
          <w:lang w:val="lv-LV"/>
        </w:rPr>
        <w:tab/>
        <w:t>ZĀĻU FORMA</w:t>
      </w:r>
    </w:p>
    <w:p w14:paraId="3F086FBE" w14:textId="77777777" w:rsidR="003B49B1" w:rsidRDefault="003B49B1" w:rsidP="00456034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1B3AFD5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4F2E1E">
        <w:rPr>
          <w:szCs w:val="22"/>
          <w:highlight w:val="lightGray"/>
          <w:lang w:val="lv-LV"/>
        </w:rPr>
        <w:t>Putojošas tabletes suspensijas pagatavošanai.</w:t>
      </w:r>
      <w:r w:rsidRPr="002B045B">
        <w:rPr>
          <w:szCs w:val="22"/>
          <w:lang w:val="lv-LV"/>
        </w:rPr>
        <w:t xml:space="preserve"> </w:t>
      </w:r>
    </w:p>
    <w:p w14:paraId="256D46C3" w14:textId="77777777" w:rsidR="003B49B1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C406C25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E81C851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</w:t>
      </w:r>
      <w:r w:rsidRPr="002652D3">
        <w:rPr>
          <w:b/>
          <w:color w:val="000000"/>
          <w:lang w:val="lv-LV"/>
        </w:rPr>
        <w:tab/>
        <w:t>IEPAKOJUMA IZMĒRS</w:t>
      </w:r>
    </w:p>
    <w:p w14:paraId="53EEB573" w14:textId="77777777" w:rsidR="003B49B1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7B3D785" w14:textId="77777777" w:rsidR="003B49B1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10 x 1000 devas</w:t>
      </w:r>
    </w:p>
    <w:p w14:paraId="195FBB85" w14:textId="77777777" w:rsidR="003B49B1" w:rsidRPr="00001ED3" w:rsidRDefault="003B49B1" w:rsidP="00456034">
      <w:pPr>
        <w:tabs>
          <w:tab w:val="clear" w:pos="567"/>
        </w:tabs>
        <w:spacing w:line="240" w:lineRule="auto"/>
        <w:rPr>
          <w:color w:val="000000"/>
          <w:highlight w:val="lightGray"/>
          <w:lang w:val="lv-LV"/>
        </w:rPr>
      </w:pPr>
      <w:r w:rsidRPr="00001ED3">
        <w:rPr>
          <w:color w:val="000000"/>
          <w:highlight w:val="lightGray"/>
          <w:lang w:val="lv-LV"/>
        </w:rPr>
        <w:t>10</w:t>
      </w:r>
      <w:r>
        <w:rPr>
          <w:color w:val="000000"/>
          <w:highlight w:val="lightGray"/>
          <w:lang w:val="lv-LV"/>
        </w:rPr>
        <w:t>0</w:t>
      </w:r>
      <w:r w:rsidRPr="00001ED3">
        <w:rPr>
          <w:color w:val="000000"/>
          <w:highlight w:val="lightGray"/>
          <w:lang w:val="lv-LV"/>
        </w:rPr>
        <w:t xml:space="preserve"> </w:t>
      </w:r>
      <w:r>
        <w:rPr>
          <w:color w:val="000000"/>
          <w:highlight w:val="lightGray"/>
          <w:lang w:val="lv-LV"/>
        </w:rPr>
        <w:t>x</w:t>
      </w:r>
      <w:r w:rsidRPr="00001ED3">
        <w:rPr>
          <w:color w:val="000000"/>
          <w:highlight w:val="lightGray"/>
          <w:lang w:val="lv-LV"/>
        </w:rPr>
        <w:t xml:space="preserve"> 1000 dev</w:t>
      </w:r>
      <w:r>
        <w:rPr>
          <w:color w:val="000000"/>
          <w:highlight w:val="lightGray"/>
          <w:lang w:val="lv-LV"/>
        </w:rPr>
        <w:t>as</w:t>
      </w:r>
    </w:p>
    <w:p w14:paraId="08A9AB9F" w14:textId="77777777" w:rsidR="003B49B1" w:rsidRPr="00001ED3" w:rsidRDefault="003B49B1" w:rsidP="00456034">
      <w:pPr>
        <w:tabs>
          <w:tab w:val="clear" w:pos="567"/>
        </w:tabs>
        <w:spacing w:line="240" w:lineRule="auto"/>
        <w:rPr>
          <w:color w:val="000000"/>
          <w:highlight w:val="lightGray"/>
          <w:lang w:val="lv-LV"/>
        </w:rPr>
      </w:pPr>
      <w:r w:rsidRPr="00001ED3">
        <w:rPr>
          <w:color w:val="000000"/>
          <w:highlight w:val="lightGray"/>
          <w:lang w:val="lv-LV"/>
        </w:rPr>
        <w:t xml:space="preserve">10 </w:t>
      </w:r>
      <w:r>
        <w:rPr>
          <w:color w:val="000000"/>
          <w:highlight w:val="lightGray"/>
          <w:lang w:val="lv-LV"/>
        </w:rPr>
        <w:t>x</w:t>
      </w:r>
      <w:r w:rsidRPr="00001ED3">
        <w:rPr>
          <w:color w:val="000000"/>
          <w:highlight w:val="lightGray"/>
          <w:lang w:val="lv-LV"/>
        </w:rPr>
        <w:t xml:space="preserve"> 2000 dev</w:t>
      </w:r>
      <w:r>
        <w:rPr>
          <w:color w:val="000000"/>
          <w:highlight w:val="lightGray"/>
          <w:lang w:val="lv-LV"/>
        </w:rPr>
        <w:t>as</w:t>
      </w:r>
    </w:p>
    <w:p w14:paraId="70299F1E" w14:textId="77777777" w:rsidR="003B49B1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001ED3">
        <w:rPr>
          <w:color w:val="000000"/>
          <w:highlight w:val="lightGray"/>
          <w:lang w:val="lv-LV"/>
        </w:rPr>
        <w:t xml:space="preserve">100 </w:t>
      </w:r>
      <w:r>
        <w:rPr>
          <w:color w:val="000000"/>
          <w:highlight w:val="lightGray"/>
          <w:lang w:val="lv-LV"/>
        </w:rPr>
        <w:t>x</w:t>
      </w:r>
      <w:r w:rsidRPr="00001ED3">
        <w:rPr>
          <w:color w:val="000000"/>
          <w:highlight w:val="lightGray"/>
          <w:lang w:val="lv-LV"/>
        </w:rPr>
        <w:t xml:space="preserve"> 1000 dev</w:t>
      </w:r>
      <w:r w:rsidRPr="004F2E1E">
        <w:rPr>
          <w:color w:val="000000"/>
          <w:highlight w:val="lightGray"/>
          <w:lang w:val="lv-LV"/>
        </w:rPr>
        <w:t>as</w:t>
      </w:r>
    </w:p>
    <w:p w14:paraId="07CA301F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2A4D03A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7D53F66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5.</w:t>
      </w:r>
      <w:r w:rsidRPr="002652D3">
        <w:rPr>
          <w:b/>
          <w:color w:val="000000"/>
          <w:lang w:val="lv-LV"/>
        </w:rPr>
        <w:tab/>
        <w:t>MĒRĶA SUGAS</w:t>
      </w:r>
    </w:p>
    <w:p w14:paraId="0AEE0F7D" w14:textId="77777777" w:rsidR="003B49B1" w:rsidRDefault="003B49B1" w:rsidP="00456034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69D4E34F" w14:textId="77777777" w:rsidR="003B49B1" w:rsidRDefault="003B49B1" w:rsidP="00456034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 w:rsidRPr="00344D38">
        <w:rPr>
          <w:lang w:val="pt-PT"/>
        </w:rPr>
        <w:t>Vistas (cāļi no 1 dienas vecuma).</w:t>
      </w:r>
    </w:p>
    <w:p w14:paraId="272130AE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F555B07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891F0E3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6.</w:t>
      </w:r>
      <w:r w:rsidRPr="002652D3">
        <w:rPr>
          <w:b/>
          <w:color w:val="000000"/>
          <w:lang w:val="lv-LV"/>
        </w:rPr>
        <w:tab/>
        <w:t>INDIKĀCIJA(-S)</w:t>
      </w:r>
    </w:p>
    <w:p w14:paraId="21D30A09" w14:textId="77777777" w:rsidR="003B49B1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834BF61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A9ECA59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7.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lang w:val="lv-LV"/>
        </w:rPr>
        <w:t>LIETOŠANAS METODE UN IEVADĪŠANAS VEIDS(-I)</w:t>
      </w:r>
    </w:p>
    <w:p w14:paraId="18C59792" w14:textId="77777777" w:rsidR="003B49B1" w:rsidRDefault="003B49B1" w:rsidP="00456034">
      <w:pPr>
        <w:pStyle w:val="Default"/>
      </w:pPr>
    </w:p>
    <w:p w14:paraId="6F546A58" w14:textId="77777777" w:rsidR="003B49B1" w:rsidRDefault="003B49B1" w:rsidP="00456034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F2E1E">
        <w:rPr>
          <w:szCs w:val="22"/>
          <w:lang w:val="lv-LV"/>
        </w:rPr>
        <w:t xml:space="preserve">Intraokulārai, intranazālai lietošanai, lietošanai ar dzeramo ūdeni vai ar izsmidzināšanu. </w:t>
      </w:r>
    </w:p>
    <w:p w14:paraId="1480958D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Pirms lietošanas izlasiet iepakojumam pievienoto lietošanas instrukciju.</w:t>
      </w:r>
    </w:p>
    <w:p w14:paraId="23F60523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02FCB0F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48DD2E5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8.</w:t>
      </w:r>
      <w:r w:rsidRPr="002652D3">
        <w:rPr>
          <w:b/>
          <w:color w:val="000000"/>
          <w:lang w:val="lv-LV"/>
        </w:rPr>
        <w:tab/>
        <w:t xml:space="preserve">IEROBEŽOJUMU PERIODS(-I) DZĪVNIEKU PRODUKCIJAS IZMANTOŠANĀ </w:t>
      </w:r>
    </w:p>
    <w:p w14:paraId="3FE069DE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F4A38DA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I</w:t>
      </w:r>
      <w:r w:rsidRPr="002652D3">
        <w:rPr>
          <w:color w:val="000000"/>
          <w:lang w:val="lv-LV"/>
        </w:rPr>
        <w:t>erobežojumu periods</w:t>
      </w:r>
      <w:r>
        <w:rPr>
          <w:color w:val="000000"/>
          <w:lang w:val="lv-LV"/>
        </w:rPr>
        <w:t>: nulle dienas.</w:t>
      </w:r>
    </w:p>
    <w:p w14:paraId="7D73B671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B2B168B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F0CB853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9.</w:t>
      </w:r>
      <w:r w:rsidRPr="002652D3">
        <w:rPr>
          <w:b/>
          <w:color w:val="000000"/>
          <w:lang w:val="lv-LV"/>
        </w:rPr>
        <w:tab/>
        <w:t xml:space="preserve">ĪPAŠI BRĪDINĀJUMI, JA NEPIECIEŠAMS </w:t>
      </w:r>
    </w:p>
    <w:p w14:paraId="46081C39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02F88E7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4F2E1E">
        <w:rPr>
          <w:color w:val="000000"/>
          <w:highlight w:val="lightGray"/>
          <w:lang w:val="lv-LV"/>
        </w:rPr>
        <w:t>Pirms lietošanas izlasiet iepakojumam pievienoto lietošanas instrukciju.</w:t>
      </w:r>
    </w:p>
    <w:p w14:paraId="7AA3E9B8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D4A35F2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30479BB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10.</w:t>
      </w:r>
      <w:r w:rsidRPr="002652D3">
        <w:rPr>
          <w:b/>
          <w:color w:val="000000"/>
          <w:lang w:val="lv-LV"/>
        </w:rPr>
        <w:tab/>
        <w:t>DERĪGUMA TERMIŅŠ</w:t>
      </w:r>
    </w:p>
    <w:p w14:paraId="7DBEB54D" w14:textId="77777777" w:rsidR="003B49B1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83E37EC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EXP {mēnesis/gads}</w:t>
      </w:r>
    </w:p>
    <w:p w14:paraId="25F41068" w14:textId="2963C58D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Pēc pirmreizējas </w:t>
      </w:r>
      <w:r w:rsidR="00456034">
        <w:rPr>
          <w:color w:val="000000"/>
          <w:lang w:val="lv-LV"/>
        </w:rPr>
        <w:t>izšķīdināšanas</w:t>
      </w:r>
      <w:r>
        <w:rPr>
          <w:color w:val="000000"/>
          <w:lang w:val="lv-LV"/>
        </w:rPr>
        <w:t xml:space="preserve"> </w:t>
      </w:r>
      <w:r w:rsidRPr="00FB53F0">
        <w:rPr>
          <w:color w:val="000000"/>
          <w:lang w:val="lv-LV"/>
        </w:rPr>
        <w:t>izlietot 2 stundu laikā.</w:t>
      </w:r>
    </w:p>
    <w:p w14:paraId="1F263E0D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9272B27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EAF3403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11.</w:t>
      </w:r>
      <w:r w:rsidRPr="002652D3">
        <w:rPr>
          <w:b/>
          <w:color w:val="000000"/>
          <w:lang w:val="lv-LV"/>
        </w:rPr>
        <w:tab/>
        <w:t xml:space="preserve"> ĪPAŠI UZGLABĀŠANAS NOSACĪJUMI</w:t>
      </w:r>
    </w:p>
    <w:p w14:paraId="726B1D72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2558DC3" w14:textId="77777777" w:rsidR="003B49B1" w:rsidRPr="00310E11" w:rsidRDefault="003B49B1" w:rsidP="00456034">
      <w:pPr>
        <w:tabs>
          <w:tab w:val="clear" w:pos="567"/>
        </w:tabs>
        <w:spacing w:line="240" w:lineRule="auto"/>
        <w:rPr>
          <w:noProof/>
          <w:lang w:val="lv-LV"/>
        </w:rPr>
      </w:pPr>
      <w:r w:rsidRPr="00310E11">
        <w:rPr>
          <w:noProof/>
          <w:lang w:val="lv-LV"/>
        </w:rPr>
        <w:t>Uzglabāt ledusskapī (2</w:t>
      </w:r>
      <w:r>
        <w:rPr>
          <w:noProof/>
        </w:rPr>
        <w:sym w:font="Symbol" w:char="F0B0"/>
      </w:r>
      <w:r w:rsidRPr="00310E11">
        <w:rPr>
          <w:noProof/>
          <w:lang w:val="lv-LV"/>
        </w:rPr>
        <w:t>C - 8</w:t>
      </w:r>
      <w:r>
        <w:rPr>
          <w:noProof/>
        </w:rPr>
        <w:sym w:font="Symbol" w:char="F0B0"/>
      </w:r>
      <w:r>
        <w:rPr>
          <w:noProof/>
          <w:lang w:val="lv-LV"/>
        </w:rPr>
        <w:t>C).</w:t>
      </w:r>
    </w:p>
    <w:p w14:paraId="772C2251" w14:textId="77777777" w:rsidR="003B49B1" w:rsidRPr="00001ED3" w:rsidRDefault="003B49B1" w:rsidP="00456034">
      <w:pPr>
        <w:pStyle w:val="Default"/>
        <w:rPr>
          <w:noProof/>
          <w:color w:val="auto"/>
          <w:sz w:val="22"/>
          <w:szCs w:val="20"/>
          <w:lang w:eastAsia="en-US"/>
        </w:rPr>
      </w:pPr>
      <w:r>
        <w:rPr>
          <w:sz w:val="22"/>
          <w:szCs w:val="22"/>
        </w:rPr>
        <w:t xml:space="preserve">Neuzglabāt </w:t>
      </w:r>
      <w:r w:rsidRPr="00001ED3">
        <w:rPr>
          <w:noProof/>
          <w:color w:val="auto"/>
          <w:sz w:val="22"/>
          <w:szCs w:val="20"/>
          <w:lang w:eastAsia="en-US"/>
        </w:rPr>
        <w:t>un nelietot neizlietotās tabletes pēc izņemšanas no blistera.</w:t>
      </w:r>
    </w:p>
    <w:p w14:paraId="732D6B45" w14:textId="77777777" w:rsidR="003B49B1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0791AFF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10D75E4" w14:textId="739E682B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12.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>ĪPAŠI norādījumi neizlietot</w:t>
      </w:r>
      <w:r w:rsidR="0095397A">
        <w:rPr>
          <w:b/>
          <w:caps/>
          <w:color w:val="000000"/>
          <w:lang w:val="lv-LV"/>
        </w:rPr>
        <w:t>U</w:t>
      </w:r>
      <w:r w:rsidRPr="002652D3">
        <w:rPr>
          <w:b/>
          <w:caps/>
          <w:color w:val="000000"/>
          <w:lang w:val="lv-LV"/>
        </w:rPr>
        <w:t xml:space="preserve"> VETERINĀRO ZĀĻU vai To atkritumU IZNĪCINĀŠANAI</w:t>
      </w:r>
    </w:p>
    <w:p w14:paraId="6C7069B7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F949308" w14:textId="77777777" w:rsidR="003B49B1" w:rsidRPr="002652D3" w:rsidRDefault="003B49B1" w:rsidP="00456034">
      <w:pPr>
        <w:pStyle w:val="NoSpacing"/>
        <w:jc w:val="both"/>
        <w:rPr>
          <w:color w:val="000000"/>
          <w:lang w:val="lv-LV"/>
        </w:rPr>
      </w:pPr>
      <w:r w:rsidRPr="002652D3">
        <w:rPr>
          <w:szCs w:val="22"/>
          <w:lang w:val="lv-LV"/>
        </w:rPr>
        <w:t>Jebkuru veterināro zāļu atkritumi ir jāiznīcina saskaņā ar nacionālajiem tiesību aktiem</w:t>
      </w:r>
      <w:r>
        <w:rPr>
          <w:szCs w:val="22"/>
          <w:lang w:val="lv-LV"/>
        </w:rPr>
        <w:t>.</w:t>
      </w:r>
    </w:p>
    <w:p w14:paraId="71D975FE" w14:textId="77777777" w:rsidR="003B49B1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E90742E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6C5D98F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lastRenderedPageBreak/>
        <w:t>13.</w:t>
      </w:r>
      <w:r w:rsidRPr="002652D3">
        <w:rPr>
          <w:b/>
          <w:color w:val="000000"/>
          <w:lang w:val="lv-LV"/>
        </w:rPr>
        <w:tab/>
        <w:t>VĀRDI “LIETOŠANAI DZĪVNIEKIEM” UN NOSACĪJUMI VAI IEROBEŽOJUMI ATTIECĪBĀ UZ PIEGĀDI UN LIETOŠANU, JA PIEMĒROJAMI</w:t>
      </w:r>
    </w:p>
    <w:p w14:paraId="2F381C6A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6A6E3B4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Lietošanai dzīvniekiem. </w:t>
      </w:r>
    </w:p>
    <w:p w14:paraId="1B7A3806" w14:textId="77777777" w:rsidR="003B49B1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Izplatīšanai tikai praktizējošam veterinārārstam.</w:t>
      </w:r>
    </w:p>
    <w:p w14:paraId="3AC40A88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DD4E0C5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ABFA57B" w14:textId="1F0F316F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14. VĀRDI “UZGLABĀT BĒRNIEM NEREDZAMĀ UN NEPIEEJAMĀ VIETĀ”</w:t>
      </w:r>
    </w:p>
    <w:p w14:paraId="653C3733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21E7F5C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Uzglabāt bērniem neredzamā un nepieejamā vietā.</w:t>
      </w:r>
    </w:p>
    <w:p w14:paraId="7708D279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87F54EF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7EA1ABC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15. REĢISTRĀCIJAS APLIECĪBAS ĪPAŠNIEKA NOSAUKUMS UN ADRESE</w:t>
      </w:r>
    </w:p>
    <w:p w14:paraId="2B1063D5" w14:textId="77777777" w:rsidR="003B49B1" w:rsidRPr="002652D3" w:rsidRDefault="003B49B1" w:rsidP="00456034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2ED2AB6F" w14:textId="5C290E62" w:rsidR="003B49B1" w:rsidRDefault="006B7B7A" w:rsidP="00456034">
      <w:pPr>
        <w:tabs>
          <w:tab w:val="clear" w:pos="567"/>
        </w:tabs>
        <w:spacing w:line="240" w:lineRule="auto"/>
        <w:ind w:right="-318"/>
        <w:rPr>
          <w:lang w:val="lv-LV"/>
        </w:rPr>
      </w:pPr>
      <w:r>
        <w:rPr>
          <w:lang w:val="lv-LV"/>
        </w:rPr>
        <w:t>Boehringer Ingelheim Animal Health France SCS</w:t>
      </w:r>
    </w:p>
    <w:p w14:paraId="63079EFC" w14:textId="77777777" w:rsidR="003B49B1" w:rsidRDefault="003B49B1" w:rsidP="00456034">
      <w:pPr>
        <w:tabs>
          <w:tab w:val="clear" w:pos="567"/>
        </w:tabs>
        <w:spacing w:line="240" w:lineRule="auto"/>
        <w:ind w:right="-318"/>
        <w:rPr>
          <w:lang w:val="lv-LV"/>
        </w:rPr>
      </w:pPr>
      <w:r>
        <w:rPr>
          <w:lang w:val="lv-LV"/>
        </w:rPr>
        <w:t>29 avenue Tony Garnier</w:t>
      </w:r>
    </w:p>
    <w:p w14:paraId="366B0556" w14:textId="77777777" w:rsidR="003B49B1" w:rsidRDefault="003B49B1" w:rsidP="00456034">
      <w:pPr>
        <w:tabs>
          <w:tab w:val="clear" w:pos="567"/>
        </w:tabs>
        <w:spacing w:line="240" w:lineRule="auto"/>
        <w:ind w:right="-318"/>
        <w:rPr>
          <w:lang w:val="lv-LV"/>
        </w:rPr>
      </w:pPr>
      <w:r>
        <w:rPr>
          <w:lang w:val="lv-LV"/>
        </w:rPr>
        <w:t>69007 Lyon</w:t>
      </w:r>
    </w:p>
    <w:p w14:paraId="42B87B46" w14:textId="77777777" w:rsidR="003B49B1" w:rsidRDefault="003B49B1" w:rsidP="00456034">
      <w:pPr>
        <w:tabs>
          <w:tab w:val="clear" w:pos="567"/>
        </w:tabs>
        <w:spacing w:line="240" w:lineRule="auto"/>
        <w:ind w:right="-318"/>
        <w:rPr>
          <w:lang w:val="lv-LV"/>
        </w:rPr>
      </w:pPr>
      <w:r>
        <w:rPr>
          <w:lang w:val="lv-LV"/>
        </w:rPr>
        <w:t>Francija</w:t>
      </w:r>
    </w:p>
    <w:p w14:paraId="3A5E0DC3" w14:textId="77777777" w:rsidR="003B49B1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542C9CE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E44C71E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16.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 xml:space="preserve">reģistrācijas APLIECĪBAS numurs(-i) </w:t>
      </w:r>
    </w:p>
    <w:p w14:paraId="1F97973A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59150EF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3B49B1">
        <w:rPr>
          <w:lang w:val="lv-LV"/>
        </w:rPr>
        <w:t>V/NRP/15/0015</w:t>
      </w:r>
    </w:p>
    <w:p w14:paraId="02DA9188" w14:textId="77777777" w:rsidR="003B49B1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60DC46F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9358861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17.</w:t>
      </w:r>
      <w:r w:rsidRPr="002652D3">
        <w:rPr>
          <w:b/>
          <w:color w:val="000000"/>
          <w:lang w:val="lv-LV"/>
        </w:rPr>
        <w:tab/>
        <w:t xml:space="preserve">RAŽOŠANAS SĒRIJAS NUMURS </w:t>
      </w:r>
    </w:p>
    <w:p w14:paraId="05BDC89C" w14:textId="77777777" w:rsidR="003B49B1" w:rsidRDefault="003B49B1" w:rsidP="00456034">
      <w:pPr>
        <w:tabs>
          <w:tab w:val="clear" w:pos="567"/>
        </w:tabs>
        <w:spacing w:line="240" w:lineRule="auto"/>
        <w:rPr>
          <w:rFonts w:ascii="TimesNewRoman,Italic" w:hAnsi="TimesNewRoman,Italic"/>
          <w:color w:val="000000"/>
          <w:lang w:val="lv-LV"/>
        </w:rPr>
      </w:pPr>
    </w:p>
    <w:p w14:paraId="5CC5B434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rFonts w:ascii="TimesNewRoman,Italic" w:hAnsi="TimesNewRoman,Italic"/>
          <w:color w:val="000000"/>
          <w:lang w:val="lv-LV"/>
        </w:rPr>
        <w:t xml:space="preserve">Lot </w:t>
      </w:r>
      <w:r w:rsidRPr="002652D3">
        <w:rPr>
          <w:color w:val="000000"/>
          <w:lang w:val="lv-LV"/>
        </w:rPr>
        <w:t>{numurs}</w:t>
      </w:r>
    </w:p>
    <w:p w14:paraId="279F1D30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E2F7C4D" w14:textId="77777777" w:rsidR="003B49B1" w:rsidRPr="002652D3" w:rsidRDefault="003B49B1" w:rsidP="00456034">
      <w:pPr>
        <w:tabs>
          <w:tab w:val="clear" w:pos="567"/>
        </w:tabs>
        <w:spacing w:line="240" w:lineRule="auto"/>
        <w:ind w:right="566"/>
        <w:rPr>
          <w:color w:val="000000"/>
          <w:lang w:val="lv-LV"/>
        </w:rPr>
      </w:pPr>
    </w:p>
    <w:p w14:paraId="1EC062DA" w14:textId="77777777" w:rsidR="003B49B1" w:rsidRPr="002652D3" w:rsidRDefault="003B49B1" w:rsidP="00456034">
      <w:pPr>
        <w:tabs>
          <w:tab w:val="clear" w:pos="567"/>
        </w:tabs>
        <w:spacing w:line="240" w:lineRule="auto"/>
        <w:ind w:right="113"/>
        <w:rPr>
          <w:color w:val="000000"/>
          <w:lang w:val="lv-LV"/>
        </w:rPr>
      </w:pPr>
      <w:r w:rsidRPr="002652D3">
        <w:rPr>
          <w:color w:val="000000"/>
          <w:lang w:val="lv-LV"/>
        </w:rPr>
        <w:br w:type="page"/>
      </w:r>
    </w:p>
    <w:p w14:paraId="559D069B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0413581B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DATI, KAS OBLIGĀTI JĀNORĀDA UZ BLISTERIEM JEB SLOKSNĪTĒM</w:t>
      </w:r>
    </w:p>
    <w:p w14:paraId="7527B795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</w:p>
    <w:p w14:paraId="0FBABCAD" w14:textId="77777777" w:rsidR="003B49B1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Blisteris ar 10 tabletēm 1000 devām</w:t>
      </w:r>
    </w:p>
    <w:p w14:paraId="09E501E8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B03914">
        <w:rPr>
          <w:b/>
          <w:color w:val="000000"/>
          <w:highlight w:val="lightGray"/>
          <w:lang w:val="lv-LV"/>
        </w:rPr>
        <w:t>Blisteris ar 10 tabletēm 2000 devām</w:t>
      </w:r>
    </w:p>
    <w:p w14:paraId="3186D894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D2F818E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289EB9E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szCs w:val="22"/>
          <w:lang w:val="lv-LV"/>
        </w:rPr>
        <w:t>veterināro zāļu</w:t>
      </w:r>
      <w:r w:rsidRPr="002652D3">
        <w:rPr>
          <w:b/>
          <w:color w:val="000000"/>
          <w:lang w:val="lv-LV"/>
        </w:rPr>
        <w:t xml:space="preserve"> NOSAUKUMS</w:t>
      </w:r>
    </w:p>
    <w:p w14:paraId="4020EDBB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A4CF6E6" w14:textId="77777777" w:rsidR="003B49B1" w:rsidRPr="00B03914" w:rsidRDefault="003B49B1" w:rsidP="00456034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 w:rsidRPr="00162473">
        <w:rPr>
          <w:b/>
          <w:color w:val="000000"/>
          <w:lang w:val="lv-LV"/>
        </w:rPr>
        <w:t>Bioral H120</w:t>
      </w:r>
      <w:r>
        <w:rPr>
          <w:b/>
          <w:color w:val="000000"/>
          <w:lang w:val="lv-LV"/>
        </w:rPr>
        <w:t xml:space="preserve"> Neo </w:t>
      </w:r>
      <w:r w:rsidRPr="00B03914">
        <w:rPr>
          <w:color w:val="000000"/>
          <w:lang w:val="lv-LV"/>
        </w:rPr>
        <w:t>p</w:t>
      </w:r>
      <w:r>
        <w:rPr>
          <w:color w:val="000000"/>
          <w:lang w:val="lv-LV"/>
        </w:rPr>
        <w:t xml:space="preserve">utojošas tabletes suspensijas pagatavošanai </w:t>
      </w:r>
      <w:r w:rsidRPr="003B49B1">
        <w:rPr>
          <w:lang w:val="lv-LV"/>
        </w:rPr>
        <w:t>vistām</w:t>
      </w:r>
    </w:p>
    <w:p w14:paraId="05A8B8D7" w14:textId="77777777" w:rsidR="003B49B1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1000 devas</w:t>
      </w:r>
    </w:p>
    <w:p w14:paraId="34C7B712" w14:textId="77777777" w:rsidR="003B49B1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B03914">
        <w:rPr>
          <w:color w:val="000000"/>
          <w:highlight w:val="lightGray"/>
          <w:lang w:val="lv-LV"/>
        </w:rPr>
        <w:t>2000 devas</w:t>
      </w:r>
    </w:p>
    <w:p w14:paraId="6CC6F265" w14:textId="77777777" w:rsidR="003B49B1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74E0A20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7E723CC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aps/>
          <w:color w:val="000000"/>
          <w:lang w:val="lv-LV"/>
        </w:rPr>
      </w:pPr>
      <w:r w:rsidRPr="002652D3">
        <w:rPr>
          <w:b/>
          <w:color w:val="000000"/>
          <w:lang w:val="lv-LV"/>
        </w:rPr>
        <w:t>2.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>Reģistrācijas apliecības ĪPAŠNIEKS</w:t>
      </w:r>
    </w:p>
    <w:p w14:paraId="79552F75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6BC383A" w14:textId="1C1EDFE8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noProof/>
          <w:lang w:val="en-US"/>
        </w:rPr>
        <w:drawing>
          <wp:inline distT="0" distB="0" distL="0" distR="0" wp14:anchorId="5211CB7B" wp14:editId="0FB80281">
            <wp:extent cx="895475" cy="342948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5475" cy="342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5C7DC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7912500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3.</w:t>
      </w:r>
      <w:r w:rsidRPr="002652D3">
        <w:rPr>
          <w:b/>
          <w:color w:val="000000"/>
          <w:lang w:val="lv-LV"/>
        </w:rPr>
        <w:tab/>
        <w:t>DERĪGUMA TERMIŅŠ</w:t>
      </w:r>
    </w:p>
    <w:p w14:paraId="7645685C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FC178D2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EXP {mēnesis/gads}</w:t>
      </w:r>
    </w:p>
    <w:p w14:paraId="1C45039B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EA819B1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1EE609C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4. SĒRIJAS NUMURS</w:t>
      </w:r>
    </w:p>
    <w:p w14:paraId="20FD1B30" w14:textId="77777777" w:rsidR="003B49B1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908C419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Lot </w:t>
      </w:r>
      <w:r w:rsidRPr="002652D3">
        <w:rPr>
          <w:color w:val="000000"/>
          <w:lang w:val="lv-LV"/>
        </w:rPr>
        <w:t>{numurs}</w:t>
      </w:r>
    </w:p>
    <w:p w14:paraId="5057CDBF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37CE9FC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A293AF7" w14:textId="77777777" w:rsidR="003B49B1" w:rsidRPr="002652D3" w:rsidRDefault="003B49B1" w:rsidP="0045603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5.</w:t>
      </w:r>
      <w:r w:rsidRPr="002652D3">
        <w:rPr>
          <w:b/>
          <w:color w:val="000000"/>
          <w:lang w:val="lv-LV"/>
        </w:rPr>
        <w:tab/>
        <w:t xml:space="preserve">VĀRDI “LIETOŠANAI DZĪVNIEKIEM” </w:t>
      </w:r>
    </w:p>
    <w:p w14:paraId="1AC80E71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7DED082" w14:textId="77777777" w:rsidR="003B49B1" w:rsidRPr="002652D3" w:rsidRDefault="003B49B1" w:rsidP="0045603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Lietošanai dzīvniekiem.</w:t>
      </w:r>
    </w:p>
    <w:p w14:paraId="1BCF431D" w14:textId="5F729105" w:rsidR="003B49B1" w:rsidRDefault="003B49B1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sectPr w:rsidR="003B49B1" w:rsidSect="00344D38">
      <w:footerReference w:type="even" r:id="rId9"/>
      <w:footerReference w:type="default" r:id="rId10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A815F4" w14:textId="77777777" w:rsidR="00FB53F0" w:rsidRDefault="00FB53F0">
      <w:r>
        <w:separator/>
      </w:r>
    </w:p>
  </w:endnote>
  <w:endnote w:type="continuationSeparator" w:id="0">
    <w:p w14:paraId="0C5E905C" w14:textId="77777777" w:rsidR="00FB53F0" w:rsidRDefault="00FB5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35116B" w14:textId="77777777" w:rsidR="00FB53F0" w:rsidRDefault="00FB53F0" w:rsidP="009E46C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E9F783" w14:textId="77777777" w:rsidR="00FB53F0" w:rsidRDefault="00FB53F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26A617" w14:textId="7E222442" w:rsidR="00FB53F0" w:rsidRDefault="00FB53F0" w:rsidP="009E46C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825FA">
      <w:rPr>
        <w:rStyle w:val="PageNumber"/>
        <w:noProof/>
      </w:rPr>
      <w:t>3</w:t>
    </w:r>
    <w:r>
      <w:rPr>
        <w:rStyle w:val="PageNumber"/>
      </w:rPr>
      <w:fldChar w:fldCharType="end"/>
    </w:r>
  </w:p>
  <w:p w14:paraId="0DBE9FA9" w14:textId="77777777" w:rsidR="00FB53F0" w:rsidRDefault="00FB53F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0A358A" w14:textId="77777777" w:rsidR="00FB53F0" w:rsidRDefault="00FB53F0">
      <w:r>
        <w:separator/>
      </w:r>
    </w:p>
  </w:footnote>
  <w:footnote w:type="continuationSeparator" w:id="0">
    <w:p w14:paraId="1A360529" w14:textId="77777777" w:rsidR="00FB53F0" w:rsidRDefault="00FB53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A1413"/>
    <w:multiLevelType w:val="multilevel"/>
    <w:tmpl w:val="9DBCBFA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0">
    <w:nsid w:val="54394A50"/>
    <w:multiLevelType w:val="hybridMultilevel"/>
    <w:tmpl w:val="A57AE8E0"/>
    <w:lvl w:ilvl="0" w:tplc="0170640C">
      <w:start w:val="5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C45F05"/>
    <w:multiLevelType w:val="hybridMultilevel"/>
    <w:tmpl w:val="5F1AD464"/>
    <w:lvl w:ilvl="0" w:tplc="4A60ACD2">
      <w:start w:val="1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82C"/>
    <w:rsid w:val="00033FEA"/>
    <w:rsid w:val="00057342"/>
    <w:rsid w:val="00066AF1"/>
    <w:rsid w:val="00070000"/>
    <w:rsid w:val="00081E33"/>
    <w:rsid w:val="000B0B40"/>
    <w:rsid w:val="000C1212"/>
    <w:rsid w:val="000C736E"/>
    <w:rsid w:val="000F47F2"/>
    <w:rsid w:val="00134992"/>
    <w:rsid w:val="00136F09"/>
    <w:rsid w:val="00152B86"/>
    <w:rsid w:val="001671B1"/>
    <w:rsid w:val="00170588"/>
    <w:rsid w:val="00176BCE"/>
    <w:rsid w:val="0019282C"/>
    <w:rsid w:val="00194316"/>
    <w:rsid w:val="001B6791"/>
    <w:rsid w:val="001D1393"/>
    <w:rsid w:val="00210D5A"/>
    <w:rsid w:val="00212EF4"/>
    <w:rsid w:val="00213506"/>
    <w:rsid w:val="002139A8"/>
    <w:rsid w:val="00217A48"/>
    <w:rsid w:val="002278EF"/>
    <w:rsid w:val="00232745"/>
    <w:rsid w:val="00263EF8"/>
    <w:rsid w:val="002A7C07"/>
    <w:rsid w:val="002B0EE5"/>
    <w:rsid w:val="002D2BD4"/>
    <w:rsid w:val="002E35CB"/>
    <w:rsid w:val="002F37AE"/>
    <w:rsid w:val="002F3CC6"/>
    <w:rsid w:val="00333A9F"/>
    <w:rsid w:val="00344D38"/>
    <w:rsid w:val="003459EE"/>
    <w:rsid w:val="003601DC"/>
    <w:rsid w:val="0036062E"/>
    <w:rsid w:val="00372F79"/>
    <w:rsid w:val="003860D0"/>
    <w:rsid w:val="00391F02"/>
    <w:rsid w:val="003B2381"/>
    <w:rsid w:val="003B49B1"/>
    <w:rsid w:val="003B4AF7"/>
    <w:rsid w:val="003F3438"/>
    <w:rsid w:val="00401E3D"/>
    <w:rsid w:val="004366CA"/>
    <w:rsid w:val="00456034"/>
    <w:rsid w:val="0046071E"/>
    <w:rsid w:val="004653C9"/>
    <w:rsid w:val="0047234E"/>
    <w:rsid w:val="004D27E0"/>
    <w:rsid w:val="004D769C"/>
    <w:rsid w:val="0050127D"/>
    <w:rsid w:val="00532EC5"/>
    <w:rsid w:val="00541CE0"/>
    <w:rsid w:val="00582967"/>
    <w:rsid w:val="00592411"/>
    <w:rsid w:val="005A336A"/>
    <w:rsid w:val="005A7CF5"/>
    <w:rsid w:val="005B31D5"/>
    <w:rsid w:val="005C2C69"/>
    <w:rsid w:val="005C2EC0"/>
    <w:rsid w:val="006040D4"/>
    <w:rsid w:val="00606A62"/>
    <w:rsid w:val="00626FD7"/>
    <w:rsid w:val="00633343"/>
    <w:rsid w:val="0063602C"/>
    <w:rsid w:val="0066783E"/>
    <w:rsid w:val="006679B7"/>
    <w:rsid w:val="006863E5"/>
    <w:rsid w:val="00687BF2"/>
    <w:rsid w:val="006A3A7A"/>
    <w:rsid w:val="006B7B7A"/>
    <w:rsid w:val="00701316"/>
    <w:rsid w:val="007035AF"/>
    <w:rsid w:val="00706584"/>
    <w:rsid w:val="00706AAA"/>
    <w:rsid w:val="00710347"/>
    <w:rsid w:val="00714F95"/>
    <w:rsid w:val="007421DD"/>
    <w:rsid w:val="00744735"/>
    <w:rsid w:val="00757B1A"/>
    <w:rsid w:val="007628A4"/>
    <w:rsid w:val="0078246F"/>
    <w:rsid w:val="0078480C"/>
    <w:rsid w:val="00787A22"/>
    <w:rsid w:val="00805CA4"/>
    <w:rsid w:val="00831263"/>
    <w:rsid w:val="00834F10"/>
    <w:rsid w:val="00846A42"/>
    <w:rsid w:val="008517AD"/>
    <w:rsid w:val="008825FA"/>
    <w:rsid w:val="008C7524"/>
    <w:rsid w:val="008D1ADC"/>
    <w:rsid w:val="008D680D"/>
    <w:rsid w:val="008E0693"/>
    <w:rsid w:val="008E0969"/>
    <w:rsid w:val="008F1A2D"/>
    <w:rsid w:val="00900CC6"/>
    <w:rsid w:val="009252F4"/>
    <w:rsid w:val="0093550A"/>
    <w:rsid w:val="0095397A"/>
    <w:rsid w:val="00962045"/>
    <w:rsid w:val="00982CEA"/>
    <w:rsid w:val="009E03BD"/>
    <w:rsid w:val="009E46CE"/>
    <w:rsid w:val="00A06563"/>
    <w:rsid w:val="00A20979"/>
    <w:rsid w:val="00A20C9C"/>
    <w:rsid w:val="00A27820"/>
    <w:rsid w:val="00A45B86"/>
    <w:rsid w:val="00A624CC"/>
    <w:rsid w:val="00A8731E"/>
    <w:rsid w:val="00A87A4E"/>
    <w:rsid w:val="00A94DAB"/>
    <w:rsid w:val="00AB3FF4"/>
    <w:rsid w:val="00B10E32"/>
    <w:rsid w:val="00B61B66"/>
    <w:rsid w:val="00B74975"/>
    <w:rsid w:val="00B87445"/>
    <w:rsid w:val="00B950D8"/>
    <w:rsid w:val="00BA311B"/>
    <w:rsid w:val="00BA3A94"/>
    <w:rsid w:val="00BC0551"/>
    <w:rsid w:val="00C11867"/>
    <w:rsid w:val="00C1500D"/>
    <w:rsid w:val="00C5731D"/>
    <w:rsid w:val="00CA5451"/>
    <w:rsid w:val="00CB02E9"/>
    <w:rsid w:val="00CB09C6"/>
    <w:rsid w:val="00CB4F04"/>
    <w:rsid w:val="00CC7EAC"/>
    <w:rsid w:val="00CE7718"/>
    <w:rsid w:val="00CF32B2"/>
    <w:rsid w:val="00D30DBC"/>
    <w:rsid w:val="00D666BA"/>
    <w:rsid w:val="00D67A43"/>
    <w:rsid w:val="00D71BC4"/>
    <w:rsid w:val="00D87DD9"/>
    <w:rsid w:val="00DB38C5"/>
    <w:rsid w:val="00DC64C5"/>
    <w:rsid w:val="00DD1ED9"/>
    <w:rsid w:val="00E128DA"/>
    <w:rsid w:val="00E12AFC"/>
    <w:rsid w:val="00E13FFA"/>
    <w:rsid w:val="00E21981"/>
    <w:rsid w:val="00E242F2"/>
    <w:rsid w:val="00E43C0F"/>
    <w:rsid w:val="00E65BB4"/>
    <w:rsid w:val="00E70A8B"/>
    <w:rsid w:val="00E770C1"/>
    <w:rsid w:val="00E906DE"/>
    <w:rsid w:val="00EA6C2E"/>
    <w:rsid w:val="00EA7D0D"/>
    <w:rsid w:val="00EB5CB1"/>
    <w:rsid w:val="00EB7FE5"/>
    <w:rsid w:val="00EE3A30"/>
    <w:rsid w:val="00F17761"/>
    <w:rsid w:val="00F30997"/>
    <w:rsid w:val="00F62007"/>
    <w:rsid w:val="00F92EC4"/>
    <w:rsid w:val="00FB4CEE"/>
    <w:rsid w:val="00FB53F0"/>
    <w:rsid w:val="00FD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A070076"/>
  <w15:docId w15:val="{A42A2A12-6913-41B1-8C48-0ECCC4DE8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82C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sid w:val="0019282C"/>
    <w:pPr>
      <w:spacing w:line="240" w:lineRule="auto"/>
    </w:pPr>
  </w:style>
  <w:style w:type="paragraph" w:styleId="Footer">
    <w:name w:val="footer"/>
    <w:basedOn w:val="Normal"/>
    <w:rsid w:val="0019282C"/>
    <w:pPr>
      <w:tabs>
        <w:tab w:val="clear" w:pos="567"/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9282C"/>
  </w:style>
  <w:style w:type="paragraph" w:styleId="BalloonText">
    <w:name w:val="Balloon Text"/>
    <w:basedOn w:val="Normal"/>
    <w:semiHidden/>
    <w:rsid w:val="008517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7F5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CommentReference">
    <w:name w:val="annotation reference"/>
    <w:rsid w:val="00A624CC"/>
    <w:rPr>
      <w:sz w:val="16"/>
      <w:szCs w:val="16"/>
    </w:rPr>
  </w:style>
  <w:style w:type="paragraph" w:styleId="CommentText">
    <w:name w:val="annotation text"/>
    <w:basedOn w:val="Normal"/>
    <w:link w:val="CommentTextChar"/>
    <w:rsid w:val="00A624CC"/>
    <w:rPr>
      <w:sz w:val="20"/>
    </w:rPr>
  </w:style>
  <w:style w:type="character" w:customStyle="1" w:styleId="CommentTextChar">
    <w:name w:val="Comment Text Char"/>
    <w:link w:val="CommentText"/>
    <w:rsid w:val="00A624CC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A624CC"/>
    <w:rPr>
      <w:b/>
      <w:bCs/>
    </w:rPr>
  </w:style>
  <w:style w:type="character" w:customStyle="1" w:styleId="CommentSubjectChar">
    <w:name w:val="Comment Subject Char"/>
    <w:link w:val="CommentSubject"/>
    <w:rsid w:val="00A624CC"/>
    <w:rPr>
      <w:b/>
      <w:bCs/>
      <w:lang w:val="en-GB"/>
    </w:rPr>
  </w:style>
  <w:style w:type="paragraph" w:customStyle="1" w:styleId="WW-Default">
    <w:name w:val="WW-Default"/>
    <w:rsid w:val="00CF32B2"/>
    <w:pPr>
      <w:suppressAutoHyphens/>
      <w:autoSpaceDE w:val="0"/>
      <w:autoSpaceDN w:val="0"/>
      <w:textAlignment w:val="baseline"/>
    </w:pPr>
    <w:rPr>
      <w:color w:val="000000"/>
      <w:kern w:val="3"/>
      <w:sz w:val="24"/>
      <w:szCs w:val="24"/>
      <w:lang w:eastAsia="zh-CN"/>
    </w:rPr>
  </w:style>
  <w:style w:type="paragraph" w:customStyle="1" w:styleId="Standard1">
    <w:name w:val="Standard1"/>
    <w:rsid w:val="00CF32B2"/>
    <w:pPr>
      <w:tabs>
        <w:tab w:val="left" w:pos="567"/>
      </w:tabs>
      <w:suppressAutoHyphens/>
      <w:autoSpaceDN w:val="0"/>
      <w:spacing w:line="260" w:lineRule="exact"/>
      <w:textAlignment w:val="baseline"/>
    </w:pPr>
    <w:rPr>
      <w:kern w:val="3"/>
      <w:sz w:val="22"/>
      <w:lang w:val="en-GB" w:eastAsia="zh-CN"/>
    </w:rPr>
  </w:style>
  <w:style w:type="paragraph" w:styleId="NoSpacing">
    <w:name w:val="No Spacing"/>
    <w:uiPriority w:val="1"/>
    <w:qFormat/>
    <w:rsid w:val="003B49B1"/>
    <w:pPr>
      <w:tabs>
        <w:tab w:val="left" w:pos="567"/>
      </w:tabs>
    </w:pPr>
    <w:rPr>
      <w:snapToGrid w:val="0"/>
      <w:sz w:val="22"/>
      <w:lang w:val="en-GB" w:eastAsia="en-US"/>
    </w:rPr>
  </w:style>
  <w:style w:type="character" w:styleId="Hyperlink">
    <w:name w:val="Hyperlink"/>
    <w:rsid w:val="003B49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A35E7-AC9D-4AA5-8F00-C4BD943BF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338</Words>
  <Characters>2307</Characters>
  <Application>Microsoft Office Word</Application>
  <DocSecurity>4</DocSecurity>
  <Lines>19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ZĀĻU APRAKSTS</vt:lpstr>
      <vt:lpstr>ZĀĻU APRAKSTS</vt:lpstr>
      <vt:lpstr>ZĀĻU APRAKSTS</vt:lpstr>
    </vt:vector>
  </TitlesOfParts>
  <Company/>
  <LinksUpToDate>false</LinksUpToDate>
  <CharactersWithSpaces>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