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05362F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05362F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05362F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3B1CFC" w14:textId="43AC2A62" w:rsidR="00C114FF" w:rsidRPr="00ED1CC0" w:rsidRDefault="00ED1CC0" w:rsidP="00ED1CC0">
      <w:pPr>
        <w:tabs>
          <w:tab w:val="clear" w:pos="567"/>
          <w:tab w:val="left" w:pos="708"/>
        </w:tabs>
        <w:spacing w:line="240" w:lineRule="auto"/>
        <w:rPr>
          <w:szCs w:val="22"/>
          <w:lang w:val="et-EE"/>
        </w:rPr>
      </w:pPr>
      <w:proofErr w:type="spellStart"/>
      <w:r w:rsidRPr="00294D46">
        <w:rPr>
          <w:bCs/>
          <w:szCs w:val="22"/>
        </w:rPr>
        <w:t>Boflox</w:t>
      </w:r>
      <w:proofErr w:type="spellEnd"/>
      <w:r w:rsidRPr="00294D46">
        <w:rPr>
          <w:bCs/>
          <w:szCs w:val="22"/>
        </w:rPr>
        <w:t xml:space="preserve"> </w:t>
      </w:r>
      <w:proofErr w:type="spellStart"/>
      <w:r w:rsidRPr="00294D46">
        <w:rPr>
          <w:bCs/>
          <w:szCs w:val="22"/>
        </w:rPr>
        <w:t>flavour</w:t>
      </w:r>
      <w:proofErr w:type="spellEnd"/>
      <w:r w:rsidRPr="00DE555B">
        <w:rPr>
          <w:szCs w:val="22"/>
        </w:rPr>
        <w:t xml:space="preserve"> </w:t>
      </w:r>
      <w:r w:rsidR="00C606D9">
        <w:rPr>
          <w:szCs w:val="22"/>
        </w:rPr>
        <w:t>8</w:t>
      </w:r>
      <w:r w:rsidRPr="00DE555B">
        <w:rPr>
          <w:szCs w:val="22"/>
        </w:rPr>
        <w:t>0 mg tabletes suņiem</w:t>
      </w: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05362F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80763A" w14:textId="45448DC6" w:rsidR="00ED1CC0" w:rsidRDefault="00ED1CC0" w:rsidP="00A9226B">
      <w:pPr>
        <w:tabs>
          <w:tab w:val="clear" w:pos="567"/>
        </w:tabs>
        <w:spacing w:line="240" w:lineRule="auto"/>
        <w:rPr>
          <w:szCs w:val="22"/>
        </w:rPr>
      </w:pPr>
      <w:r w:rsidRPr="00DE555B">
        <w:rPr>
          <w:szCs w:val="22"/>
        </w:rPr>
        <w:t>Katra tablete satur:</w:t>
      </w:r>
    </w:p>
    <w:p w14:paraId="1A341403" w14:textId="77777777" w:rsidR="00ED1CC0" w:rsidRPr="00E57A7D" w:rsidRDefault="00ED1CC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C27597" w14:textId="122C51FE" w:rsidR="00C114FF" w:rsidRPr="00E77619" w:rsidRDefault="0005362F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0225E4FF" w14:textId="1D58C316" w:rsidR="00C114FF" w:rsidRPr="00E77619" w:rsidRDefault="00ED1CC0" w:rsidP="00A9226B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 w:rsidRPr="00DE555B">
        <w:rPr>
          <w:szCs w:val="22"/>
        </w:rPr>
        <w:t>Marbofloksacīns</w:t>
      </w:r>
      <w:proofErr w:type="spellEnd"/>
      <w:r w:rsidRPr="00DE555B">
        <w:rPr>
          <w:szCs w:val="22"/>
        </w:rPr>
        <w:t xml:space="preserve"> </w:t>
      </w:r>
      <w:r w:rsidR="00C606D9">
        <w:rPr>
          <w:szCs w:val="22"/>
        </w:rPr>
        <w:t>8</w:t>
      </w:r>
      <w:r w:rsidRPr="00DE555B">
        <w:rPr>
          <w:szCs w:val="22"/>
        </w:rPr>
        <w:t>0 mg</w:t>
      </w:r>
    </w:p>
    <w:p w14:paraId="4EF040C3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15FA2" w14:textId="764A7F6C" w:rsidR="00C114FF" w:rsidRPr="00E57A7D" w:rsidRDefault="0005362F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82"/>
      </w:tblGrid>
      <w:tr w:rsidR="00E670C0" w14:paraId="72D2FC15" w14:textId="77777777" w:rsidTr="00295776">
        <w:tc>
          <w:tcPr>
            <w:tcW w:w="5382" w:type="dxa"/>
            <w:shd w:val="clear" w:color="auto" w:fill="auto"/>
            <w:vAlign w:val="center"/>
          </w:tcPr>
          <w:p w14:paraId="3B6A29D1" w14:textId="77777777" w:rsidR="00E670C0" w:rsidRPr="00E57A7D" w:rsidRDefault="00E670C0" w:rsidP="00295776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E670C0" w14:paraId="433F4117" w14:textId="77777777" w:rsidTr="00295776">
        <w:tc>
          <w:tcPr>
            <w:tcW w:w="5382" w:type="dxa"/>
            <w:shd w:val="clear" w:color="auto" w:fill="auto"/>
          </w:tcPr>
          <w:p w14:paraId="231DA492" w14:textId="77777777" w:rsidR="00E670C0" w:rsidRPr="00E57A7D" w:rsidRDefault="00E670C0" w:rsidP="00295776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3737D8">
              <w:rPr>
                <w:szCs w:val="22"/>
              </w:rPr>
              <w:t xml:space="preserve">Laktozes </w:t>
            </w:r>
            <w:proofErr w:type="spellStart"/>
            <w:r w:rsidRPr="003737D8">
              <w:rPr>
                <w:szCs w:val="22"/>
              </w:rPr>
              <w:t>monohidrāts</w:t>
            </w:r>
            <w:proofErr w:type="spellEnd"/>
          </w:p>
        </w:tc>
      </w:tr>
      <w:tr w:rsidR="00E670C0" w14:paraId="5C087CA7" w14:textId="77777777" w:rsidTr="00295776">
        <w:tc>
          <w:tcPr>
            <w:tcW w:w="5382" w:type="dxa"/>
            <w:shd w:val="clear" w:color="auto" w:fill="auto"/>
          </w:tcPr>
          <w:p w14:paraId="6CB0F734" w14:textId="77777777" w:rsidR="00E670C0" w:rsidRPr="00E57A7D" w:rsidRDefault="00E670C0" w:rsidP="00295776">
            <w:pPr>
              <w:spacing w:before="60" w:after="60"/>
              <w:rPr>
                <w:iCs/>
                <w:szCs w:val="22"/>
              </w:rPr>
            </w:pPr>
            <w:r w:rsidRPr="003737D8">
              <w:rPr>
                <w:szCs w:val="22"/>
              </w:rPr>
              <w:t>Celuloze, pulveris</w:t>
            </w:r>
          </w:p>
        </w:tc>
      </w:tr>
      <w:tr w:rsidR="00E670C0" w14:paraId="20C84F5E" w14:textId="77777777" w:rsidTr="00295776">
        <w:tc>
          <w:tcPr>
            <w:tcW w:w="5382" w:type="dxa"/>
            <w:shd w:val="clear" w:color="auto" w:fill="auto"/>
          </w:tcPr>
          <w:p w14:paraId="4CA2E8C3" w14:textId="77777777" w:rsidR="00E670C0" w:rsidRPr="00E57A7D" w:rsidRDefault="00E670C0" w:rsidP="00295776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3737D8">
              <w:rPr>
                <w:szCs w:val="22"/>
              </w:rPr>
              <w:t>Povidons</w:t>
            </w:r>
            <w:proofErr w:type="spellEnd"/>
            <w:r w:rsidRPr="003737D8">
              <w:rPr>
                <w:szCs w:val="22"/>
              </w:rPr>
              <w:t xml:space="preserve"> </w:t>
            </w:r>
          </w:p>
        </w:tc>
      </w:tr>
      <w:tr w:rsidR="00E670C0" w14:paraId="005FC001" w14:textId="77777777" w:rsidTr="00295776">
        <w:tc>
          <w:tcPr>
            <w:tcW w:w="5382" w:type="dxa"/>
            <w:shd w:val="clear" w:color="auto" w:fill="auto"/>
          </w:tcPr>
          <w:p w14:paraId="3F998A69" w14:textId="77777777" w:rsidR="00E670C0" w:rsidRPr="00E57A7D" w:rsidRDefault="00E670C0" w:rsidP="00295776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proofErr w:type="spellStart"/>
            <w:r w:rsidRPr="003737D8">
              <w:rPr>
                <w:szCs w:val="22"/>
              </w:rPr>
              <w:t>Krospovidons</w:t>
            </w:r>
            <w:proofErr w:type="spellEnd"/>
          </w:p>
        </w:tc>
      </w:tr>
      <w:tr w:rsidR="00E670C0" w14:paraId="1443500A" w14:textId="77777777" w:rsidTr="00295776">
        <w:tc>
          <w:tcPr>
            <w:tcW w:w="5382" w:type="dxa"/>
            <w:shd w:val="clear" w:color="auto" w:fill="auto"/>
          </w:tcPr>
          <w:p w14:paraId="7455A261" w14:textId="77777777" w:rsidR="00E670C0" w:rsidRPr="00E57A7D" w:rsidRDefault="00E670C0" w:rsidP="00295776">
            <w:pPr>
              <w:spacing w:before="60" w:after="60"/>
              <w:rPr>
                <w:iCs/>
                <w:szCs w:val="22"/>
              </w:rPr>
            </w:pPr>
            <w:r w:rsidRPr="003737D8">
              <w:rPr>
                <w:szCs w:val="22"/>
              </w:rPr>
              <w:t>Silīcija dioksīds</w:t>
            </w:r>
            <w:bookmarkStart w:id="0" w:name="_Hlk90536306"/>
            <w:r w:rsidRPr="003737D8">
              <w:rPr>
                <w:szCs w:val="22"/>
              </w:rPr>
              <w:t xml:space="preserve">, koloidālais, bezūdens </w:t>
            </w:r>
            <w:bookmarkEnd w:id="0"/>
          </w:p>
        </w:tc>
      </w:tr>
      <w:tr w:rsidR="00E670C0" w14:paraId="5661D315" w14:textId="77777777" w:rsidTr="00295776">
        <w:tc>
          <w:tcPr>
            <w:tcW w:w="5382" w:type="dxa"/>
            <w:shd w:val="clear" w:color="auto" w:fill="auto"/>
          </w:tcPr>
          <w:p w14:paraId="7562479A" w14:textId="77777777" w:rsidR="00E670C0" w:rsidRPr="00E57A7D" w:rsidRDefault="00E670C0" w:rsidP="00295776">
            <w:pPr>
              <w:spacing w:before="60" w:after="60"/>
              <w:rPr>
                <w:iCs/>
                <w:szCs w:val="22"/>
              </w:rPr>
            </w:pPr>
            <w:r w:rsidRPr="003737D8">
              <w:rPr>
                <w:szCs w:val="22"/>
              </w:rPr>
              <w:t xml:space="preserve">Kalcija </w:t>
            </w:r>
            <w:proofErr w:type="spellStart"/>
            <w:r w:rsidRPr="003737D8">
              <w:rPr>
                <w:szCs w:val="22"/>
              </w:rPr>
              <w:t>behenāts</w:t>
            </w:r>
            <w:proofErr w:type="spellEnd"/>
          </w:p>
        </w:tc>
      </w:tr>
      <w:tr w:rsidR="00E670C0" w14:paraId="4B82F70E" w14:textId="77777777" w:rsidTr="00295776">
        <w:tc>
          <w:tcPr>
            <w:tcW w:w="5382" w:type="dxa"/>
            <w:shd w:val="clear" w:color="auto" w:fill="auto"/>
          </w:tcPr>
          <w:p w14:paraId="01EBBB74" w14:textId="77777777" w:rsidR="00E670C0" w:rsidRPr="00E57A7D" w:rsidRDefault="00E670C0" w:rsidP="00295776">
            <w:pPr>
              <w:spacing w:before="60" w:after="60"/>
              <w:rPr>
                <w:iCs/>
                <w:szCs w:val="22"/>
              </w:rPr>
            </w:pPr>
            <w:r w:rsidRPr="003737D8">
              <w:rPr>
                <w:szCs w:val="22"/>
              </w:rPr>
              <w:t>Raugs</w:t>
            </w:r>
          </w:p>
        </w:tc>
      </w:tr>
      <w:tr w:rsidR="00E670C0" w14:paraId="6A350BB8" w14:textId="77777777" w:rsidTr="00295776">
        <w:tc>
          <w:tcPr>
            <w:tcW w:w="5382" w:type="dxa"/>
            <w:shd w:val="clear" w:color="auto" w:fill="auto"/>
          </w:tcPr>
          <w:p w14:paraId="7A4CAA7A" w14:textId="77777777" w:rsidR="00E670C0" w:rsidRPr="00E57A7D" w:rsidRDefault="00E670C0" w:rsidP="00295776">
            <w:pPr>
              <w:spacing w:before="60" w:after="60"/>
              <w:rPr>
                <w:iCs/>
                <w:szCs w:val="22"/>
              </w:rPr>
            </w:pPr>
            <w:r w:rsidRPr="003737D8">
              <w:rPr>
                <w:szCs w:val="22"/>
              </w:rPr>
              <w:t>Liellopu gaļas aromatizētājs</w:t>
            </w:r>
          </w:p>
        </w:tc>
      </w:tr>
    </w:tbl>
    <w:p w14:paraId="37D3CD15" w14:textId="77777777" w:rsidR="00C606D9" w:rsidRPr="0032724C" w:rsidRDefault="00C606D9" w:rsidP="00C606D9">
      <w:pPr>
        <w:spacing w:line="240" w:lineRule="auto"/>
        <w:rPr>
          <w:szCs w:val="22"/>
        </w:rPr>
      </w:pPr>
      <w:r w:rsidRPr="0032724C">
        <w:rPr>
          <w:szCs w:val="22"/>
        </w:rPr>
        <w:t>Iegarenas, bēšas tabletes ar brūniem plankumiem un dalījuma līniju abās pusēs.</w:t>
      </w:r>
    </w:p>
    <w:p w14:paraId="06C1AEF4" w14:textId="4ACB310E" w:rsidR="00ED1CC0" w:rsidRDefault="00C606D9" w:rsidP="00A9226B">
      <w:pPr>
        <w:tabs>
          <w:tab w:val="clear" w:pos="567"/>
        </w:tabs>
        <w:spacing w:line="240" w:lineRule="auto"/>
        <w:rPr>
          <w:szCs w:val="22"/>
        </w:rPr>
      </w:pPr>
      <w:r w:rsidRPr="0032724C">
        <w:rPr>
          <w:szCs w:val="22"/>
        </w:rPr>
        <w:t>Tabletes var sadalīt uz pusēm.</w:t>
      </w:r>
    </w:p>
    <w:p w14:paraId="1CAC5D3E" w14:textId="77777777" w:rsidR="00ED1CC0" w:rsidRPr="00E57A7D" w:rsidRDefault="00ED1CC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05362F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05362F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4C918C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C70559" w14:textId="54CCD380" w:rsidR="00E125EF" w:rsidRDefault="00E125EF" w:rsidP="00A9226B">
      <w:pPr>
        <w:tabs>
          <w:tab w:val="clear" w:pos="567"/>
        </w:tabs>
        <w:spacing w:line="240" w:lineRule="auto"/>
        <w:rPr>
          <w:szCs w:val="22"/>
        </w:rPr>
      </w:pPr>
      <w:r w:rsidRPr="00DE555B">
        <w:rPr>
          <w:szCs w:val="22"/>
        </w:rPr>
        <w:t>Suņi.</w:t>
      </w:r>
    </w:p>
    <w:p w14:paraId="220A0BED" w14:textId="77777777" w:rsidR="00E125EF" w:rsidRPr="00E57A7D" w:rsidRDefault="00E125E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05362F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12E0C0" w14:textId="2FC32071" w:rsidR="0072200F" w:rsidRPr="0032724C" w:rsidRDefault="0072200F" w:rsidP="0072200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32724C">
        <w:rPr>
          <w:szCs w:val="22"/>
        </w:rPr>
        <w:t xml:space="preserve">Infekciju ārstēšanai, ko izraisījuši pret </w:t>
      </w:r>
      <w:proofErr w:type="spellStart"/>
      <w:r w:rsidRPr="0032724C">
        <w:rPr>
          <w:szCs w:val="22"/>
        </w:rPr>
        <w:t>marbofloksacīnu</w:t>
      </w:r>
      <w:proofErr w:type="spellEnd"/>
      <w:r w:rsidRPr="0032724C">
        <w:rPr>
          <w:szCs w:val="22"/>
        </w:rPr>
        <w:t xml:space="preserve"> jutīgi mikroorganismu celmi. Skatīt </w:t>
      </w:r>
      <w:r>
        <w:rPr>
          <w:szCs w:val="22"/>
        </w:rPr>
        <w:t>4.2.</w:t>
      </w:r>
      <w:r w:rsidRPr="0032724C">
        <w:rPr>
          <w:szCs w:val="22"/>
        </w:rPr>
        <w:t xml:space="preserve"> </w:t>
      </w:r>
      <w:r w:rsidRPr="004627AE">
        <w:rPr>
          <w:szCs w:val="22"/>
        </w:rPr>
        <w:t>apakšpunktā</w:t>
      </w:r>
      <w:r w:rsidRPr="0032724C">
        <w:rPr>
          <w:szCs w:val="22"/>
        </w:rPr>
        <w:t xml:space="preserve">. </w:t>
      </w:r>
    </w:p>
    <w:p w14:paraId="4145243B" w14:textId="77777777" w:rsidR="0072200F" w:rsidRPr="0032724C" w:rsidRDefault="0072200F" w:rsidP="0072200F">
      <w:pPr>
        <w:tabs>
          <w:tab w:val="clear" w:pos="567"/>
        </w:tabs>
        <w:spacing w:line="240" w:lineRule="auto"/>
        <w:ind w:left="284" w:hanging="284"/>
        <w:jc w:val="both"/>
        <w:rPr>
          <w:szCs w:val="22"/>
        </w:rPr>
      </w:pPr>
      <w:r w:rsidRPr="0032724C">
        <w:rPr>
          <w:szCs w:val="22"/>
        </w:rPr>
        <w:t>•</w:t>
      </w:r>
      <w:r w:rsidRPr="0032724C">
        <w:rPr>
          <w:szCs w:val="22"/>
        </w:rPr>
        <w:tab/>
        <w:t xml:space="preserve">ādas un mīksto audu infekcijas (ādas kroku </w:t>
      </w:r>
      <w:proofErr w:type="spellStart"/>
      <w:r w:rsidRPr="0032724C">
        <w:rPr>
          <w:szCs w:val="22"/>
        </w:rPr>
        <w:t>pioderma</w:t>
      </w:r>
      <w:proofErr w:type="spellEnd"/>
      <w:r w:rsidRPr="0032724C">
        <w:rPr>
          <w:szCs w:val="22"/>
        </w:rPr>
        <w:t xml:space="preserve">, </w:t>
      </w:r>
      <w:proofErr w:type="spellStart"/>
      <w:r w:rsidRPr="0032724C">
        <w:rPr>
          <w:szCs w:val="22"/>
        </w:rPr>
        <w:t>impetigo</w:t>
      </w:r>
      <w:proofErr w:type="spellEnd"/>
      <w:r w:rsidRPr="0032724C">
        <w:rPr>
          <w:szCs w:val="22"/>
        </w:rPr>
        <w:t xml:space="preserve">, </w:t>
      </w:r>
      <w:proofErr w:type="spellStart"/>
      <w:r w:rsidRPr="0032724C">
        <w:rPr>
          <w:szCs w:val="22"/>
        </w:rPr>
        <w:t>folikulīts</w:t>
      </w:r>
      <w:proofErr w:type="spellEnd"/>
      <w:r w:rsidRPr="0032724C">
        <w:rPr>
          <w:szCs w:val="22"/>
        </w:rPr>
        <w:t>, furunkuloze, celulīts),</w:t>
      </w:r>
    </w:p>
    <w:p w14:paraId="148BB64A" w14:textId="77777777" w:rsidR="0072200F" w:rsidRPr="0032724C" w:rsidRDefault="0072200F" w:rsidP="0072200F">
      <w:pPr>
        <w:tabs>
          <w:tab w:val="clear" w:pos="567"/>
        </w:tabs>
        <w:spacing w:line="240" w:lineRule="auto"/>
        <w:ind w:left="284" w:hanging="284"/>
        <w:jc w:val="both"/>
        <w:rPr>
          <w:szCs w:val="22"/>
        </w:rPr>
      </w:pPr>
      <w:r w:rsidRPr="0032724C">
        <w:rPr>
          <w:szCs w:val="22"/>
        </w:rPr>
        <w:t>•</w:t>
      </w:r>
      <w:r w:rsidRPr="0032724C">
        <w:rPr>
          <w:szCs w:val="22"/>
        </w:rPr>
        <w:tab/>
        <w:t xml:space="preserve">urīnceļu infekcijas, kas ir saistītas vai nav saistītas ar prostatītu vai </w:t>
      </w:r>
      <w:proofErr w:type="spellStart"/>
      <w:r w:rsidRPr="0032724C">
        <w:rPr>
          <w:szCs w:val="22"/>
        </w:rPr>
        <w:t>epididimītu</w:t>
      </w:r>
      <w:proofErr w:type="spellEnd"/>
      <w:r w:rsidRPr="0032724C">
        <w:rPr>
          <w:szCs w:val="22"/>
        </w:rPr>
        <w:t>,</w:t>
      </w:r>
    </w:p>
    <w:p w14:paraId="4EDCF9F7" w14:textId="77777777" w:rsidR="0072200F" w:rsidRPr="0032724C" w:rsidRDefault="0072200F" w:rsidP="0072200F">
      <w:pPr>
        <w:tabs>
          <w:tab w:val="clear" w:pos="567"/>
        </w:tabs>
        <w:spacing w:line="240" w:lineRule="auto"/>
        <w:ind w:left="284" w:hanging="284"/>
        <w:jc w:val="both"/>
        <w:rPr>
          <w:szCs w:val="22"/>
        </w:rPr>
      </w:pPr>
      <w:r w:rsidRPr="0032724C">
        <w:rPr>
          <w:szCs w:val="22"/>
        </w:rPr>
        <w:t>•</w:t>
      </w:r>
      <w:r w:rsidRPr="0032724C">
        <w:rPr>
          <w:szCs w:val="22"/>
        </w:rPr>
        <w:tab/>
        <w:t>elpceļu infekcijas.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05362F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AA14E68" w14:textId="25876DFC" w:rsidR="004D22E3" w:rsidRPr="00DE555B" w:rsidRDefault="004D22E3" w:rsidP="004D22E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 xml:space="preserve">Nelietot suņiem, kuri ir jaunāki par 12 mēnešiem vai 18 mēnešiem gigantisko šķirņu suņiem, piemēram, vācu dogiem, </w:t>
      </w:r>
      <w:proofErr w:type="spellStart"/>
      <w:r w:rsidRPr="00DE555B">
        <w:rPr>
          <w:szCs w:val="22"/>
        </w:rPr>
        <w:t>briāriem</w:t>
      </w:r>
      <w:proofErr w:type="spellEnd"/>
      <w:r w:rsidRPr="00DE555B">
        <w:rPr>
          <w:szCs w:val="22"/>
        </w:rPr>
        <w:t xml:space="preserve">, Bernes ganu suņiem, </w:t>
      </w:r>
      <w:proofErr w:type="spellStart"/>
      <w:r w:rsidRPr="00DE555B">
        <w:rPr>
          <w:szCs w:val="22"/>
        </w:rPr>
        <w:t>Buvjē</w:t>
      </w:r>
      <w:proofErr w:type="spellEnd"/>
      <w:r w:rsidRPr="00DE555B">
        <w:rPr>
          <w:szCs w:val="22"/>
        </w:rPr>
        <w:t xml:space="preserve"> šķirnes suņiem un </w:t>
      </w:r>
      <w:proofErr w:type="spellStart"/>
      <w:r w:rsidRPr="00DE555B">
        <w:rPr>
          <w:szCs w:val="22"/>
        </w:rPr>
        <w:t>mastifiem</w:t>
      </w:r>
      <w:proofErr w:type="spellEnd"/>
      <w:r w:rsidRPr="00DE555B">
        <w:rPr>
          <w:szCs w:val="22"/>
        </w:rPr>
        <w:t>, kuriem ir ilgāks augšanas periods.</w:t>
      </w:r>
    </w:p>
    <w:p w14:paraId="49528E6E" w14:textId="42F1E475" w:rsidR="004D22E3" w:rsidRPr="00DE555B" w:rsidRDefault="004D22E3" w:rsidP="004D22E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 xml:space="preserve">Nelietot gadījumos, ja konstatēta pastiprināta jutība pret </w:t>
      </w:r>
      <w:r w:rsidR="00C1523B" w:rsidRPr="00E57A7D">
        <w:t>aktīvo</w:t>
      </w:r>
      <w:r w:rsidR="00C1523B">
        <w:t xml:space="preserve"> </w:t>
      </w:r>
      <w:r w:rsidR="00C1523B" w:rsidRPr="00E57A7D">
        <w:t>vielu</w:t>
      </w:r>
      <w:r w:rsidR="00C1523B" w:rsidRPr="00DE555B" w:rsidDel="00C1523B">
        <w:rPr>
          <w:szCs w:val="22"/>
        </w:rPr>
        <w:t xml:space="preserve"> </w:t>
      </w:r>
      <w:r w:rsidRPr="00DE555B">
        <w:rPr>
          <w:szCs w:val="22"/>
        </w:rPr>
        <w:t xml:space="preserve">vai </w:t>
      </w:r>
      <w:r w:rsidR="00C1523B" w:rsidRPr="00E57A7D">
        <w:t xml:space="preserve">pret </w:t>
      </w:r>
      <w:r w:rsidR="00C1523B">
        <w:t>jebkuru</w:t>
      </w:r>
      <w:r w:rsidRPr="00DE555B">
        <w:rPr>
          <w:szCs w:val="22"/>
        </w:rPr>
        <w:t xml:space="preserve"> no </w:t>
      </w:r>
      <w:proofErr w:type="spellStart"/>
      <w:r w:rsidRPr="00DE555B">
        <w:rPr>
          <w:szCs w:val="22"/>
        </w:rPr>
        <w:t>palīgvielām</w:t>
      </w:r>
      <w:proofErr w:type="spellEnd"/>
      <w:r w:rsidRPr="00DE555B">
        <w:rPr>
          <w:szCs w:val="22"/>
        </w:rPr>
        <w:t>.</w:t>
      </w:r>
    </w:p>
    <w:p w14:paraId="48FBA7E8" w14:textId="063F911B" w:rsidR="004D22E3" w:rsidRPr="00DE555B" w:rsidRDefault="004D22E3" w:rsidP="004D22E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 xml:space="preserve">Nelietot gadījumos, ja konstatēta </w:t>
      </w:r>
      <w:proofErr w:type="spellStart"/>
      <w:r w:rsidR="00E954A9">
        <w:rPr>
          <w:szCs w:val="22"/>
        </w:rPr>
        <w:t>anti</w:t>
      </w:r>
      <w:r w:rsidRPr="00DE555B">
        <w:rPr>
          <w:szCs w:val="22"/>
        </w:rPr>
        <w:t>mikrobiāla</w:t>
      </w:r>
      <w:proofErr w:type="spellEnd"/>
      <w:r w:rsidRPr="00DE555B">
        <w:rPr>
          <w:szCs w:val="22"/>
        </w:rPr>
        <w:t xml:space="preserve"> rezistence pret </w:t>
      </w:r>
      <w:proofErr w:type="spellStart"/>
      <w:r w:rsidRPr="00DE555B">
        <w:rPr>
          <w:szCs w:val="22"/>
        </w:rPr>
        <w:t>hinoloniem</w:t>
      </w:r>
      <w:proofErr w:type="spellEnd"/>
      <w:r w:rsidRPr="00DE555B">
        <w:rPr>
          <w:szCs w:val="22"/>
        </w:rPr>
        <w:t xml:space="preserve">, jo pastāv (gandrīz) pilnīga krusteniskā rezistence pret citiem </w:t>
      </w:r>
      <w:proofErr w:type="spellStart"/>
      <w:r w:rsidRPr="00DE555B">
        <w:rPr>
          <w:szCs w:val="22"/>
        </w:rPr>
        <w:t>fluorhinoloniem</w:t>
      </w:r>
      <w:proofErr w:type="spellEnd"/>
      <w:r w:rsidRPr="00DE555B">
        <w:rPr>
          <w:szCs w:val="22"/>
        </w:rPr>
        <w:t>.</w:t>
      </w:r>
    </w:p>
    <w:p w14:paraId="796557CE" w14:textId="36F5B667" w:rsidR="004D22E3" w:rsidRDefault="00E954A9" w:rsidP="004D22E3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Šīs veterinārās z</w:t>
      </w:r>
      <w:r w:rsidR="004D22E3" w:rsidRPr="00DE555B">
        <w:rPr>
          <w:szCs w:val="22"/>
        </w:rPr>
        <w:t>āles nav piemērotas infekcij</w:t>
      </w:r>
      <w:r>
        <w:rPr>
          <w:szCs w:val="22"/>
        </w:rPr>
        <w:t>u ārstēšanai</w:t>
      </w:r>
      <w:r w:rsidR="004D22E3" w:rsidRPr="00DE555B">
        <w:rPr>
          <w:szCs w:val="22"/>
        </w:rPr>
        <w:t>, ko izraisa obligāti anaerobie mikroorganismi, raugi vai sēnītes.</w:t>
      </w:r>
    </w:p>
    <w:p w14:paraId="59EC85D4" w14:textId="77777777" w:rsidR="00F935F6" w:rsidRDefault="00F935F6" w:rsidP="004D22E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DBB41E" w14:textId="494A6465" w:rsidR="00F935F6" w:rsidRPr="00DE555B" w:rsidRDefault="00F935F6" w:rsidP="004D22E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32724C">
        <w:rPr>
          <w:szCs w:val="22"/>
        </w:rPr>
        <w:t>Nelietot kaķiem. Šīs sugas ārstēšanai ir pieejama dalāma 20 mg tablete.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05362F" w:rsidP="00B13B6D">
      <w:pPr>
        <w:pStyle w:val="Style1"/>
      </w:pPr>
      <w:r w:rsidRPr="00E57A7D">
        <w:lastRenderedPageBreak/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8A4EFEF" w14:textId="77777777" w:rsidR="001B7C4D" w:rsidRPr="00140978" w:rsidRDefault="001B7C4D" w:rsidP="001B7C4D">
      <w:pPr>
        <w:spacing w:line="240" w:lineRule="auto"/>
        <w:jc w:val="both"/>
        <w:rPr>
          <w:szCs w:val="22"/>
        </w:rPr>
      </w:pPr>
      <w:r w:rsidRPr="00140978">
        <w:rPr>
          <w:szCs w:val="22"/>
        </w:rPr>
        <w:t xml:space="preserve">Zems urīna </w:t>
      </w:r>
      <w:proofErr w:type="spellStart"/>
      <w:r w:rsidRPr="00140978">
        <w:rPr>
          <w:szCs w:val="22"/>
        </w:rPr>
        <w:t>pH</w:t>
      </w:r>
      <w:proofErr w:type="spellEnd"/>
      <w:r w:rsidRPr="00140978">
        <w:rPr>
          <w:szCs w:val="22"/>
        </w:rPr>
        <w:t xml:space="preserve"> līmenis var samazināt </w:t>
      </w:r>
      <w:proofErr w:type="spellStart"/>
      <w:r w:rsidRPr="00140978">
        <w:rPr>
          <w:szCs w:val="22"/>
        </w:rPr>
        <w:t>marbofloksacīna</w:t>
      </w:r>
      <w:proofErr w:type="spellEnd"/>
      <w:r w:rsidRPr="00140978">
        <w:rPr>
          <w:szCs w:val="22"/>
        </w:rPr>
        <w:t xml:space="preserve"> iedarbību. </w:t>
      </w:r>
    </w:p>
    <w:p w14:paraId="5A95634A" w14:textId="77777777" w:rsidR="001B7C4D" w:rsidRPr="00DE555B" w:rsidRDefault="001B7C4D" w:rsidP="001B7C4D">
      <w:pPr>
        <w:spacing w:line="240" w:lineRule="auto"/>
        <w:jc w:val="both"/>
        <w:rPr>
          <w:color w:val="000000"/>
          <w:szCs w:val="22"/>
        </w:rPr>
      </w:pPr>
      <w:proofErr w:type="spellStart"/>
      <w:r w:rsidRPr="00140978">
        <w:rPr>
          <w:color w:val="000000"/>
          <w:szCs w:val="22"/>
        </w:rPr>
        <w:t>Pioderm</w:t>
      </w:r>
      <w:r w:rsidRPr="00DE555B">
        <w:rPr>
          <w:color w:val="000000"/>
          <w:szCs w:val="22"/>
        </w:rPr>
        <w:t>a</w:t>
      </w:r>
      <w:proofErr w:type="spellEnd"/>
      <w:r w:rsidRPr="00DE555B">
        <w:rPr>
          <w:color w:val="000000"/>
          <w:szCs w:val="22"/>
        </w:rPr>
        <w:t xml:space="preserve"> visbiežāk tiek novērota </w:t>
      </w:r>
      <w:bookmarkStart w:id="1" w:name="_Hlk93569454"/>
      <w:r w:rsidRPr="00DE555B">
        <w:rPr>
          <w:color w:val="000000"/>
          <w:szCs w:val="22"/>
        </w:rPr>
        <w:t xml:space="preserve">sekundāri kādai </w:t>
      </w:r>
      <w:bookmarkEnd w:id="1"/>
      <w:proofErr w:type="spellStart"/>
      <w:r w:rsidRPr="00DE555B">
        <w:rPr>
          <w:color w:val="000000"/>
          <w:szCs w:val="22"/>
        </w:rPr>
        <w:t>pamatslimībai</w:t>
      </w:r>
      <w:proofErr w:type="spellEnd"/>
      <w:r w:rsidRPr="00DE555B">
        <w:rPr>
          <w:color w:val="000000"/>
          <w:szCs w:val="22"/>
        </w:rPr>
        <w:t>, tādēļ ir ieteicams noteikt pamatcēloni un dzīvnieku attiecīgi ārstēt.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05362F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05362F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7AC71912" w14:textId="77777777" w:rsidR="001B7C4D" w:rsidRPr="00DE555B" w:rsidRDefault="001B7C4D" w:rsidP="001B7C4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 xml:space="preserve">Ir konstatēts, ka </w:t>
      </w:r>
      <w:proofErr w:type="spellStart"/>
      <w:r w:rsidRPr="00DE555B">
        <w:rPr>
          <w:szCs w:val="22"/>
        </w:rPr>
        <w:t>fluorhinoloni</w:t>
      </w:r>
      <w:proofErr w:type="spellEnd"/>
      <w:r w:rsidRPr="00DE555B">
        <w:rPr>
          <w:szCs w:val="22"/>
        </w:rPr>
        <w:t xml:space="preserve"> izraisa locītavu skrimšļu eroziju jauniem suņiem, un jāievēro piesardzība, precīzi nosakot devas, jo īpaši jauniem dzīvniekiem. </w:t>
      </w:r>
    </w:p>
    <w:p w14:paraId="4319BA8E" w14:textId="77777777" w:rsidR="001B7C4D" w:rsidRPr="00DE555B" w:rsidRDefault="001B7C4D" w:rsidP="001B7C4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3229BBB" w14:textId="14404861" w:rsidR="009A2443" w:rsidRPr="0032724C" w:rsidRDefault="001B7C4D" w:rsidP="009A244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 xml:space="preserve">Ir zināms, ka </w:t>
      </w:r>
      <w:proofErr w:type="spellStart"/>
      <w:r w:rsidRPr="00DE555B">
        <w:rPr>
          <w:szCs w:val="22"/>
        </w:rPr>
        <w:t>fluorhinoloni</w:t>
      </w:r>
      <w:proofErr w:type="spellEnd"/>
      <w:r w:rsidRPr="00DE555B">
        <w:rPr>
          <w:szCs w:val="22"/>
        </w:rPr>
        <w:t xml:space="preserve"> var izraisīt arī neiroloģiskas blakusparādības. </w:t>
      </w:r>
      <w:r w:rsidR="009A2443" w:rsidRPr="0032724C">
        <w:rPr>
          <w:szCs w:val="22"/>
        </w:rPr>
        <w:t>Ieteicams ievērot piesardzību, lietojot suņiem, kam diagnosticēta epilepsija.</w:t>
      </w:r>
    </w:p>
    <w:p w14:paraId="7D23D883" w14:textId="77777777" w:rsidR="001B7C4D" w:rsidRPr="00DE555B" w:rsidRDefault="001B7C4D" w:rsidP="001B7C4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361226" w14:textId="3B800399" w:rsidR="001B7C4D" w:rsidRPr="00DE555B" w:rsidRDefault="001B7C4D" w:rsidP="001B7C4D">
      <w:pPr>
        <w:spacing w:line="240" w:lineRule="auto"/>
        <w:jc w:val="both"/>
        <w:rPr>
          <w:szCs w:val="22"/>
        </w:rPr>
      </w:pPr>
      <w:proofErr w:type="spellStart"/>
      <w:r w:rsidRPr="00DE555B">
        <w:rPr>
          <w:szCs w:val="22"/>
        </w:rPr>
        <w:t>Fluorhinoloni</w:t>
      </w:r>
      <w:proofErr w:type="spellEnd"/>
      <w:r w:rsidRPr="00DE555B">
        <w:rPr>
          <w:szCs w:val="22"/>
        </w:rPr>
        <w:t xml:space="preserve"> jāizvēlas tikai tādu klīnisko stāvokļu ārstēšanai, kas vāji vai iespējami vāji reaģē uz ārstēšanu ar citu grupu </w:t>
      </w:r>
      <w:proofErr w:type="spellStart"/>
      <w:r w:rsidR="00E954A9">
        <w:rPr>
          <w:szCs w:val="22"/>
        </w:rPr>
        <w:t>antimikrobiālajiem</w:t>
      </w:r>
      <w:proofErr w:type="spellEnd"/>
      <w:r w:rsidR="00E954A9">
        <w:rPr>
          <w:szCs w:val="22"/>
        </w:rPr>
        <w:t xml:space="preserve"> </w:t>
      </w:r>
      <w:r w:rsidRPr="00DE555B">
        <w:rPr>
          <w:szCs w:val="22"/>
        </w:rPr>
        <w:t xml:space="preserve">līdzekļiem. </w:t>
      </w:r>
      <w:r w:rsidR="00E954A9">
        <w:rPr>
          <w:szCs w:val="22"/>
        </w:rPr>
        <w:t>Šo v</w:t>
      </w:r>
      <w:r w:rsidRPr="00DE555B">
        <w:rPr>
          <w:szCs w:val="22"/>
        </w:rPr>
        <w:t xml:space="preserve">eterināro zāļu lietošana jāpamato ar no dzīvnieka izolētu baktēriju jutības testu rezultātiem. Ja tas nav iespējams, ārstēšana jāpamato ar vietējiem (reģiona, saimniecības līmeņa) epidemioloģiskajiem datiem par mērķa baktēriju jutību. Lietojot </w:t>
      </w:r>
      <w:r w:rsidR="00E954A9">
        <w:rPr>
          <w:szCs w:val="22"/>
        </w:rPr>
        <w:t xml:space="preserve">šīs </w:t>
      </w:r>
      <w:r w:rsidRPr="00DE555B">
        <w:rPr>
          <w:szCs w:val="22"/>
        </w:rPr>
        <w:t xml:space="preserve">veterinārās zāles atšķirīgi no zāļu aprakstā dotajiem norādījumiem, var palielināties baktēriju izplatība, kuras </w:t>
      </w:r>
      <w:proofErr w:type="spellStart"/>
      <w:r w:rsidRPr="00DE555B">
        <w:rPr>
          <w:szCs w:val="22"/>
        </w:rPr>
        <w:t>rezistentas</w:t>
      </w:r>
      <w:proofErr w:type="spellEnd"/>
      <w:r w:rsidRPr="00DE555B">
        <w:rPr>
          <w:szCs w:val="22"/>
        </w:rPr>
        <w:t xml:space="preserve"> pret </w:t>
      </w:r>
      <w:proofErr w:type="spellStart"/>
      <w:r w:rsidRPr="00DE555B">
        <w:rPr>
          <w:szCs w:val="22"/>
        </w:rPr>
        <w:t>fluorhinoloniem</w:t>
      </w:r>
      <w:proofErr w:type="spellEnd"/>
      <w:r w:rsidRPr="00DE555B">
        <w:rPr>
          <w:szCs w:val="22"/>
        </w:rPr>
        <w:t xml:space="preserve">, un pavājināties ārstēšanas efektivitāte ar </w:t>
      </w:r>
      <w:proofErr w:type="spellStart"/>
      <w:r w:rsidRPr="00DE555B">
        <w:rPr>
          <w:szCs w:val="22"/>
        </w:rPr>
        <w:t>hinoloniem</w:t>
      </w:r>
      <w:proofErr w:type="spellEnd"/>
      <w:r w:rsidRPr="00DE555B">
        <w:rPr>
          <w:szCs w:val="22"/>
        </w:rPr>
        <w:t xml:space="preserve">, līdz pat iespējamai krusteniskai rezistencei. </w:t>
      </w:r>
    </w:p>
    <w:p w14:paraId="2C631FB0" w14:textId="77777777" w:rsidR="001B7C4D" w:rsidRPr="00DE555B" w:rsidRDefault="001B7C4D" w:rsidP="001B7C4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1C35B48" w14:textId="3916E504" w:rsidR="001B7C4D" w:rsidRPr="00DE555B" w:rsidRDefault="001B7C4D" w:rsidP="001B7C4D">
      <w:pPr>
        <w:spacing w:line="240" w:lineRule="auto"/>
        <w:jc w:val="both"/>
        <w:rPr>
          <w:szCs w:val="22"/>
        </w:rPr>
      </w:pPr>
      <w:r w:rsidRPr="00DE555B">
        <w:rPr>
          <w:szCs w:val="22"/>
        </w:rPr>
        <w:t xml:space="preserve">Lietojot šīs veterinārās zāles, jāņem vērā </w:t>
      </w:r>
      <w:r w:rsidR="00E954A9" w:rsidRPr="00BC7B6F">
        <w:rPr>
          <w:szCs w:val="22"/>
        </w:rPr>
        <w:t xml:space="preserve">oficiālā, valsts un reģionālā </w:t>
      </w:r>
      <w:proofErr w:type="spellStart"/>
      <w:r w:rsidR="00E954A9" w:rsidRPr="00BC7B6F">
        <w:rPr>
          <w:szCs w:val="22"/>
        </w:rPr>
        <w:t>antimikrobiālā</w:t>
      </w:r>
      <w:proofErr w:type="spellEnd"/>
      <w:r w:rsidR="00E954A9" w:rsidRPr="00BC7B6F">
        <w:rPr>
          <w:szCs w:val="22"/>
        </w:rPr>
        <w:t xml:space="preserve"> politika</w:t>
      </w:r>
      <w:r w:rsidRPr="00DE555B">
        <w:rPr>
          <w:szCs w:val="22"/>
        </w:rPr>
        <w:t xml:space="preserve">. </w:t>
      </w:r>
    </w:p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05362F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17F400B2" w14:textId="3E5C9B87" w:rsidR="00124662" w:rsidRPr="00DE555B" w:rsidRDefault="00124662" w:rsidP="00124662">
      <w:pPr>
        <w:tabs>
          <w:tab w:val="left" w:pos="720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>Personām ar zināmu pastiprinātu j</w:t>
      </w:r>
      <w:r w:rsidR="003B4251">
        <w:rPr>
          <w:szCs w:val="22"/>
        </w:rPr>
        <w:t>u</w:t>
      </w:r>
      <w:r w:rsidRPr="00DE555B">
        <w:rPr>
          <w:szCs w:val="22"/>
        </w:rPr>
        <w:t>tību pret (fluor)</w:t>
      </w:r>
      <w:proofErr w:type="spellStart"/>
      <w:r w:rsidRPr="00DE555B">
        <w:rPr>
          <w:szCs w:val="22"/>
        </w:rPr>
        <w:t>hinoloniem</w:t>
      </w:r>
      <w:proofErr w:type="spellEnd"/>
      <w:r w:rsidRPr="00DE555B">
        <w:rPr>
          <w:szCs w:val="22"/>
        </w:rPr>
        <w:t>, jāizvairās no saskares ar šīm veterinārajām zālēm.</w:t>
      </w:r>
    </w:p>
    <w:p w14:paraId="06CB769F" w14:textId="5A476158" w:rsidR="00124662" w:rsidRPr="00DE555B" w:rsidRDefault="00124662" w:rsidP="00124662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>Ja notikusi nejauša norīšana, nekavējoties meklēt medicīnisko palīdzību un uzrādīt lietošanas instrukciju vai iepakojuma marķējumu ārstam. Pēc</w:t>
      </w:r>
      <w:r w:rsidR="00A4355A">
        <w:rPr>
          <w:szCs w:val="22"/>
        </w:rPr>
        <w:t xml:space="preserve"> rīkošanās ar šīm veterinārajām zālēm</w:t>
      </w:r>
      <w:r w:rsidR="00A4355A" w:rsidRPr="00DE555B">
        <w:rPr>
          <w:szCs w:val="22"/>
        </w:rPr>
        <w:t xml:space="preserve"> </w:t>
      </w:r>
      <w:r w:rsidRPr="00DE555B">
        <w:rPr>
          <w:szCs w:val="22"/>
        </w:rPr>
        <w:t>mazgāt rokas.</w:t>
      </w:r>
    </w:p>
    <w:p w14:paraId="25EA22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451917" w14:textId="77777777" w:rsidR="00295140" w:rsidRPr="00E57A7D" w:rsidRDefault="0005362F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35586A17" w14:textId="77777777" w:rsidR="00124662" w:rsidRPr="00E57A7D" w:rsidRDefault="00124662" w:rsidP="00124662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05362F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12E2422E" w14:textId="11E1A61C" w:rsidR="00AD0710" w:rsidRPr="00E57A7D" w:rsidRDefault="00FB0CBE" w:rsidP="00AD0710">
      <w:pPr>
        <w:tabs>
          <w:tab w:val="clear" w:pos="567"/>
        </w:tabs>
        <w:spacing w:line="240" w:lineRule="auto"/>
        <w:rPr>
          <w:szCs w:val="22"/>
        </w:rPr>
      </w:pPr>
      <w:r w:rsidRPr="00FB0CBE">
        <w:rPr>
          <w:szCs w:val="22"/>
        </w:rPr>
        <w:t>Suns:</w:t>
      </w:r>
    </w:p>
    <w:p w14:paraId="0D119A35" w14:textId="77777777" w:rsidR="00295140" w:rsidRPr="00E57A7D" w:rsidRDefault="00295140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45742" w14:paraId="2CCED7BC" w14:textId="77777777" w:rsidTr="00295776">
        <w:tc>
          <w:tcPr>
            <w:tcW w:w="2500" w:type="pct"/>
          </w:tcPr>
          <w:p w14:paraId="127E63BB" w14:textId="77777777" w:rsidR="00145742" w:rsidRPr="00E57A7D" w:rsidRDefault="00145742" w:rsidP="00295776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15C4C6BE" w14:textId="77777777" w:rsidR="00145742" w:rsidRPr="00E57A7D" w:rsidRDefault="00145742" w:rsidP="00295776">
            <w:pPr>
              <w:spacing w:before="60" w:after="60"/>
              <w:rPr>
                <w:szCs w:val="22"/>
              </w:rPr>
            </w:pP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10 000 ārstētajiem dzīvniekiem):</w:t>
            </w:r>
          </w:p>
        </w:tc>
        <w:tc>
          <w:tcPr>
            <w:tcW w:w="2500" w:type="pct"/>
          </w:tcPr>
          <w:p w14:paraId="464EAB1D" w14:textId="77777777" w:rsidR="00145742" w:rsidRPr="00145742" w:rsidRDefault="00145742" w:rsidP="00145742">
            <w:pPr>
              <w:spacing w:before="60" w:after="60"/>
              <w:rPr>
                <w:iCs/>
                <w:szCs w:val="22"/>
              </w:rPr>
            </w:pPr>
            <w:r w:rsidRPr="00145742">
              <w:rPr>
                <w:iCs/>
                <w:szCs w:val="22"/>
              </w:rPr>
              <w:t>Sāpes locītavās</w:t>
            </w:r>
          </w:p>
          <w:p w14:paraId="39091747" w14:textId="447706AF" w:rsidR="00145742" w:rsidRPr="00E57A7D" w:rsidRDefault="006618FC" w:rsidP="00145742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N</w:t>
            </w:r>
            <w:r w:rsidR="00145742" w:rsidRPr="00145742">
              <w:rPr>
                <w:iCs/>
                <w:szCs w:val="22"/>
              </w:rPr>
              <w:t>eiroloģiski simptomi (</w:t>
            </w:r>
            <w:proofErr w:type="spellStart"/>
            <w:r w:rsidR="00145742" w:rsidRPr="00145742">
              <w:rPr>
                <w:iCs/>
                <w:szCs w:val="22"/>
              </w:rPr>
              <w:t>ataksija</w:t>
            </w:r>
            <w:proofErr w:type="spellEnd"/>
            <w:r w:rsidR="00145742" w:rsidRPr="00145742">
              <w:rPr>
                <w:iCs/>
                <w:szCs w:val="22"/>
              </w:rPr>
              <w:t xml:space="preserve">, agresivitāte, krampji, </w:t>
            </w:r>
            <w:r>
              <w:rPr>
                <w:iCs/>
                <w:szCs w:val="22"/>
              </w:rPr>
              <w:t>nomāktība</w:t>
            </w:r>
            <w:r w:rsidR="00145742" w:rsidRPr="00145742">
              <w:rPr>
                <w:iCs/>
                <w:szCs w:val="22"/>
              </w:rPr>
              <w:t>).</w:t>
            </w:r>
          </w:p>
        </w:tc>
      </w:tr>
      <w:tr w:rsidR="00145742" w14:paraId="4D684455" w14:textId="77777777" w:rsidTr="00295776">
        <w:tc>
          <w:tcPr>
            <w:tcW w:w="2500" w:type="pct"/>
          </w:tcPr>
          <w:p w14:paraId="6D73D073" w14:textId="25482DEF" w:rsidR="007A4E07" w:rsidRDefault="00DE6EF6" w:rsidP="00295776">
            <w:pPr>
              <w:spacing w:before="60" w:after="60"/>
            </w:pPr>
            <w:r>
              <w:t>Nenoteikts biežums</w:t>
            </w:r>
          </w:p>
          <w:p w14:paraId="16371214" w14:textId="71FF6287" w:rsidR="00145742" w:rsidRPr="00E57A7D" w:rsidRDefault="007A4E07" w:rsidP="00295776">
            <w:pPr>
              <w:spacing w:before="60" w:after="60"/>
              <w:rPr>
                <w:szCs w:val="22"/>
              </w:rPr>
            </w:pPr>
            <w:r w:rsidRPr="00603CAF">
              <w:t>(nevar noteikt pēc pieejamajiem datiem):</w:t>
            </w:r>
          </w:p>
        </w:tc>
        <w:tc>
          <w:tcPr>
            <w:tcW w:w="2500" w:type="pct"/>
            <w:hideMark/>
          </w:tcPr>
          <w:p w14:paraId="7FA7DF78" w14:textId="77777777" w:rsidR="00145742" w:rsidRPr="00145742" w:rsidRDefault="00145742" w:rsidP="00145742">
            <w:pPr>
              <w:spacing w:before="60" w:after="60"/>
              <w:rPr>
                <w:iCs/>
                <w:szCs w:val="22"/>
              </w:rPr>
            </w:pPr>
            <w:r w:rsidRPr="00145742">
              <w:rPr>
                <w:iCs/>
                <w:szCs w:val="22"/>
              </w:rPr>
              <w:t>Alerģiska reakcija</w:t>
            </w:r>
            <w:r w:rsidRPr="00145742">
              <w:rPr>
                <w:iCs/>
                <w:szCs w:val="22"/>
                <w:vertAlign w:val="superscript"/>
              </w:rPr>
              <w:t>1</w:t>
            </w:r>
            <w:r w:rsidRPr="00145742">
              <w:rPr>
                <w:iCs/>
                <w:szCs w:val="22"/>
              </w:rPr>
              <w:t xml:space="preserve"> (alerģiska ādas reakcija</w:t>
            </w:r>
            <w:r w:rsidRPr="00145742">
              <w:rPr>
                <w:iCs/>
                <w:szCs w:val="22"/>
                <w:vertAlign w:val="superscript"/>
              </w:rPr>
              <w:t>2</w:t>
            </w:r>
            <w:r w:rsidRPr="00145742">
              <w:rPr>
                <w:iCs/>
                <w:szCs w:val="22"/>
              </w:rPr>
              <w:t>)</w:t>
            </w:r>
          </w:p>
          <w:p w14:paraId="66350E28" w14:textId="0C8DDDF4" w:rsidR="00145742" w:rsidRPr="00145742" w:rsidRDefault="00145742" w:rsidP="00145742">
            <w:pPr>
              <w:spacing w:before="60" w:after="60"/>
              <w:rPr>
                <w:iCs/>
                <w:szCs w:val="22"/>
              </w:rPr>
            </w:pPr>
            <w:r w:rsidRPr="00145742">
              <w:rPr>
                <w:iCs/>
                <w:szCs w:val="22"/>
              </w:rPr>
              <w:t>Vemšana</w:t>
            </w:r>
            <w:r w:rsidRPr="00145742">
              <w:rPr>
                <w:iCs/>
                <w:szCs w:val="22"/>
                <w:vertAlign w:val="superscript"/>
              </w:rPr>
              <w:t>3</w:t>
            </w:r>
            <w:r w:rsidRPr="00145742">
              <w:rPr>
                <w:iCs/>
                <w:szCs w:val="22"/>
              </w:rPr>
              <w:t>, mīkst</w:t>
            </w:r>
            <w:r w:rsidR="006618FC">
              <w:rPr>
                <w:iCs/>
                <w:szCs w:val="22"/>
              </w:rPr>
              <w:t>as</w:t>
            </w:r>
            <w:r w:rsidRPr="00145742">
              <w:rPr>
                <w:iCs/>
                <w:szCs w:val="22"/>
              </w:rPr>
              <w:t xml:space="preserve"> </w:t>
            </w:r>
            <w:r w:rsidR="006618FC">
              <w:rPr>
                <w:iCs/>
                <w:szCs w:val="22"/>
              </w:rPr>
              <w:t>fekālijas</w:t>
            </w:r>
            <w:r w:rsidRPr="00145742">
              <w:rPr>
                <w:iCs/>
                <w:szCs w:val="22"/>
                <w:vertAlign w:val="superscript"/>
              </w:rPr>
              <w:t>3</w:t>
            </w:r>
            <w:r w:rsidRPr="00145742">
              <w:rPr>
                <w:iCs/>
                <w:szCs w:val="22"/>
              </w:rPr>
              <w:t xml:space="preserve">, </w:t>
            </w:r>
            <w:r w:rsidR="006618FC">
              <w:rPr>
                <w:iCs/>
                <w:szCs w:val="22"/>
              </w:rPr>
              <w:t>izmainītas slāpes</w:t>
            </w:r>
            <w:r w:rsidRPr="00145742">
              <w:rPr>
                <w:iCs/>
                <w:szCs w:val="22"/>
                <w:vertAlign w:val="superscript"/>
              </w:rPr>
              <w:t>3</w:t>
            </w:r>
          </w:p>
          <w:p w14:paraId="59BD4761" w14:textId="1C6CEF46" w:rsidR="00145742" w:rsidRPr="00E57A7D" w:rsidRDefault="00145742" w:rsidP="00145742">
            <w:pPr>
              <w:spacing w:before="60" w:after="60"/>
              <w:rPr>
                <w:iCs/>
                <w:szCs w:val="22"/>
              </w:rPr>
            </w:pPr>
            <w:r w:rsidRPr="00145742">
              <w:rPr>
                <w:iCs/>
                <w:szCs w:val="22"/>
              </w:rPr>
              <w:t>Hiperaktivitāte</w:t>
            </w:r>
            <w:r w:rsidRPr="00145742">
              <w:rPr>
                <w:iCs/>
                <w:szCs w:val="22"/>
                <w:vertAlign w:val="superscript"/>
              </w:rPr>
              <w:t>2,3</w:t>
            </w:r>
          </w:p>
        </w:tc>
      </w:tr>
    </w:tbl>
    <w:p w14:paraId="3AACC9F2" w14:textId="77777777" w:rsidR="00E056DA" w:rsidRPr="00E056DA" w:rsidRDefault="00E056DA" w:rsidP="00E056DA">
      <w:pPr>
        <w:tabs>
          <w:tab w:val="clear" w:pos="567"/>
        </w:tabs>
        <w:spacing w:line="240" w:lineRule="auto"/>
        <w:rPr>
          <w:szCs w:val="22"/>
        </w:rPr>
      </w:pPr>
      <w:r w:rsidRPr="00E056DA">
        <w:rPr>
          <w:szCs w:val="22"/>
          <w:vertAlign w:val="superscript"/>
        </w:rPr>
        <w:t>1</w:t>
      </w:r>
      <w:r w:rsidRPr="00E056DA">
        <w:rPr>
          <w:szCs w:val="22"/>
        </w:rPr>
        <w:t xml:space="preserve"> Histamīna izdalīšanās dēļ</w:t>
      </w:r>
    </w:p>
    <w:p w14:paraId="11CC2288" w14:textId="3988A04C" w:rsidR="00E056DA" w:rsidRPr="00E056DA" w:rsidRDefault="00E056DA" w:rsidP="00E056DA">
      <w:pPr>
        <w:tabs>
          <w:tab w:val="clear" w:pos="567"/>
        </w:tabs>
        <w:spacing w:line="240" w:lineRule="auto"/>
        <w:rPr>
          <w:szCs w:val="22"/>
        </w:rPr>
      </w:pPr>
      <w:r w:rsidRPr="00E056DA">
        <w:rPr>
          <w:szCs w:val="22"/>
          <w:vertAlign w:val="superscript"/>
        </w:rPr>
        <w:t>2</w:t>
      </w:r>
      <w:r w:rsidRPr="00E056DA">
        <w:rPr>
          <w:szCs w:val="22"/>
        </w:rPr>
        <w:t xml:space="preserve"> </w:t>
      </w:r>
      <w:r w:rsidR="006618FC">
        <w:rPr>
          <w:szCs w:val="22"/>
        </w:rPr>
        <w:t>Pārej</w:t>
      </w:r>
      <w:r w:rsidR="00B23CD8">
        <w:rPr>
          <w:szCs w:val="22"/>
        </w:rPr>
        <w:t>o</w:t>
      </w:r>
      <w:r w:rsidR="006618FC">
        <w:rPr>
          <w:szCs w:val="22"/>
        </w:rPr>
        <w:t xml:space="preserve">ša </w:t>
      </w:r>
    </w:p>
    <w:p w14:paraId="752AAA91" w14:textId="5F55782C" w:rsidR="00295140" w:rsidRDefault="00E056DA" w:rsidP="00E056DA">
      <w:pPr>
        <w:tabs>
          <w:tab w:val="clear" w:pos="567"/>
        </w:tabs>
        <w:spacing w:line="240" w:lineRule="auto"/>
        <w:rPr>
          <w:szCs w:val="22"/>
        </w:rPr>
      </w:pPr>
      <w:r w:rsidRPr="00E056DA">
        <w:rPr>
          <w:szCs w:val="22"/>
          <w:vertAlign w:val="superscript"/>
        </w:rPr>
        <w:t>3</w:t>
      </w:r>
      <w:r w:rsidRPr="00E056DA">
        <w:rPr>
          <w:szCs w:val="22"/>
        </w:rPr>
        <w:t xml:space="preserve"> Vieglas; pēc ārstēšanas izzūd spontāni un nav nepieciešams pārtraukt ārstēšanu.</w:t>
      </w:r>
    </w:p>
    <w:p w14:paraId="29D168C9" w14:textId="77777777" w:rsidR="00E056DA" w:rsidRDefault="00E056DA" w:rsidP="00E056DA">
      <w:pPr>
        <w:tabs>
          <w:tab w:val="clear" w:pos="567"/>
        </w:tabs>
        <w:spacing w:line="240" w:lineRule="auto"/>
        <w:rPr>
          <w:szCs w:val="22"/>
        </w:rPr>
      </w:pPr>
    </w:p>
    <w:p w14:paraId="43CA7637" w14:textId="6B9E4002" w:rsidR="00954F57" w:rsidRPr="00DE555B" w:rsidRDefault="00954F57" w:rsidP="00294D4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 xml:space="preserve">Lietojot ieteikto terapeitisko devu, </w:t>
      </w:r>
      <w:r>
        <w:rPr>
          <w:szCs w:val="22"/>
        </w:rPr>
        <w:t xml:space="preserve">nopietnas </w:t>
      </w:r>
      <w:r w:rsidRPr="00DE555B">
        <w:rPr>
          <w:szCs w:val="22"/>
        </w:rPr>
        <w:t xml:space="preserve">blakusparādības suņiem nav sagaidāmas. </w:t>
      </w:r>
    </w:p>
    <w:p w14:paraId="3B0D61F4" w14:textId="77777777" w:rsidR="00954F57" w:rsidRPr="00E57A7D" w:rsidRDefault="00954F57" w:rsidP="00E056DA">
      <w:pPr>
        <w:tabs>
          <w:tab w:val="clear" w:pos="567"/>
        </w:tabs>
        <w:spacing w:line="240" w:lineRule="auto"/>
        <w:rPr>
          <w:szCs w:val="22"/>
        </w:rPr>
      </w:pPr>
    </w:p>
    <w:p w14:paraId="5C7B4437" w14:textId="0654F2BD" w:rsidR="007C2447" w:rsidRDefault="0005362F" w:rsidP="00247A48">
      <w:bookmarkStart w:id="2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tā vietējam pārstāvim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EE32C0" w:rsidRPr="007E7856">
        <w:t>ā</w:t>
      </w:r>
      <w:r w:rsidR="006C78AB" w:rsidRPr="007E7856">
        <w:t>.</w:t>
      </w:r>
    </w:p>
    <w:p w14:paraId="0DE670A3" w14:textId="54F4341E" w:rsidR="0096755F" w:rsidRPr="00B32DC4" w:rsidRDefault="0096755F" w:rsidP="00247A48"/>
    <w:bookmarkEnd w:id="2"/>
    <w:p w14:paraId="65434A4D" w14:textId="44713212" w:rsidR="00C114FF" w:rsidRPr="00E57A7D" w:rsidRDefault="0005362F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061966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701253" w14:textId="5CC27919" w:rsidR="00C114FF" w:rsidRPr="00E57A7D" w:rsidRDefault="00887A51" w:rsidP="00E74050">
      <w:pPr>
        <w:tabs>
          <w:tab w:val="clear" w:pos="567"/>
        </w:tabs>
        <w:spacing w:line="240" w:lineRule="auto"/>
        <w:rPr>
          <w:szCs w:val="22"/>
        </w:rPr>
      </w:pPr>
      <w:r w:rsidRPr="00887A51">
        <w:rPr>
          <w:szCs w:val="22"/>
          <w:u w:val="single"/>
        </w:rPr>
        <w:t>Grūsnība</w:t>
      </w:r>
      <w:r w:rsidRPr="00887A51">
        <w:rPr>
          <w:u w:val="single"/>
        </w:rPr>
        <w:t xml:space="preserve"> un </w:t>
      </w:r>
      <w:r w:rsidRPr="00887A51">
        <w:rPr>
          <w:szCs w:val="22"/>
          <w:u w:val="single"/>
        </w:rPr>
        <w:t>laktācija</w:t>
      </w:r>
      <w:r w:rsidRPr="00E57A7D">
        <w:t>:</w:t>
      </w:r>
    </w:p>
    <w:p w14:paraId="2067783B" w14:textId="5990910C" w:rsidR="00BF5AEE" w:rsidRPr="00DE555B" w:rsidRDefault="008768FA" w:rsidP="008768F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 xml:space="preserve">Pētījumos grūsnām žurkām un trušiem blakusparādības grūsnības laikā netika konstatētas. </w:t>
      </w:r>
      <w:r w:rsidR="007C3C47">
        <w:rPr>
          <w:szCs w:val="22"/>
        </w:rPr>
        <w:t>Nav pierādīts šo v</w:t>
      </w:r>
      <w:r w:rsidRPr="008768FA">
        <w:rPr>
          <w:szCs w:val="22"/>
        </w:rPr>
        <w:t>eterināro zāļu droš</w:t>
      </w:r>
      <w:r w:rsidR="007C3C47">
        <w:rPr>
          <w:szCs w:val="22"/>
        </w:rPr>
        <w:t>ums</w:t>
      </w:r>
      <w:r w:rsidRPr="008768FA">
        <w:rPr>
          <w:szCs w:val="22"/>
        </w:rPr>
        <w:t xml:space="preserve"> suņiem</w:t>
      </w:r>
      <w:r w:rsidR="007C3C47">
        <w:rPr>
          <w:szCs w:val="22"/>
        </w:rPr>
        <w:t xml:space="preserve"> grūsnības</w:t>
      </w:r>
      <w:r w:rsidRPr="008768FA">
        <w:rPr>
          <w:szCs w:val="22"/>
        </w:rPr>
        <w:t xml:space="preserve"> un zīdīšanas laikā.</w:t>
      </w:r>
      <w:r w:rsidR="009B28A4">
        <w:rPr>
          <w:szCs w:val="22"/>
        </w:rPr>
        <w:t xml:space="preserve"> </w:t>
      </w:r>
      <w:r w:rsidR="008A1F51" w:rsidRPr="00E57A7D">
        <w:t>Lietot tikai pēc ārstējošā veterinārārsta ieguvuma un riska attiecības izvērtēšanas.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05362F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196F028" w14:textId="77777777" w:rsidR="00393F80" w:rsidRPr="00DE555B" w:rsidRDefault="00393F80" w:rsidP="00393F8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 xml:space="preserve">Ir zināms, ka </w:t>
      </w:r>
      <w:proofErr w:type="spellStart"/>
      <w:r w:rsidRPr="00DE555B">
        <w:rPr>
          <w:szCs w:val="22"/>
        </w:rPr>
        <w:t>fluorhinoloni</w:t>
      </w:r>
      <w:proofErr w:type="spellEnd"/>
      <w:r w:rsidRPr="00DE555B">
        <w:rPr>
          <w:szCs w:val="22"/>
        </w:rPr>
        <w:t xml:space="preserve"> mijiedarbojas ar iekšķīgi lietotiem katjoniem (alumīniju, kalciju, magniju, dzelzi). Šādos gadījumos var samazināties to </w:t>
      </w:r>
      <w:proofErr w:type="spellStart"/>
      <w:r w:rsidRPr="00DE555B">
        <w:rPr>
          <w:szCs w:val="22"/>
        </w:rPr>
        <w:t>biopieejamība</w:t>
      </w:r>
      <w:proofErr w:type="spellEnd"/>
      <w:r w:rsidRPr="00DE555B">
        <w:rPr>
          <w:szCs w:val="22"/>
        </w:rPr>
        <w:t xml:space="preserve">. </w:t>
      </w:r>
    </w:p>
    <w:p w14:paraId="0687EAA1" w14:textId="77777777" w:rsidR="00393F80" w:rsidRPr="00DE555B" w:rsidRDefault="00393F80" w:rsidP="00393F80">
      <w:pPr>
        <w:tabs>
          <w:tab w:val="clear" w:pos="567"/>
        </w:tabs>
        <w:spacing w:line="240" w:lineRule="auto"/>
        <w:rPr>
          <w:szCs w:val="22"/>
        </w:rPr>
      </w:pPr>
    </w:p>
    <w:p w14:paraId="2740C987" w14:textId="77777777" w:rsidR="00393F80" w:rsidRPr="00DE555B" w:rsidRDefault="00393F80" w:rsidP="00393F8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 xml:space="preserve">Nelietot kopā ar </w:t>
      </w:r>
      <w:proofErr w:type="spellStart"/>
      <w:r w:rsidRPr="00DE555B">
        <w:rPr>
          <w:szCs w:val="22"/>
        </w:rPr>
        <w:t>tetraciklīniem</w:t>
      </w:r>
      <w:proofErr w:type="spellEnd"/>
      <w:r w:rsidRPr="00DE555B">
        <w:rPr>
          <w:szCs w:val="22"/>
        </w:rPr>
        <w:t xml:space="preserve">, </w:t>
      </w:r>
      <w:proofErr w:type="spellStart"/>
      <w:r w:rsidRPr="00DE555B">
        <w:rPr>
          <w:szCs w:val="22"/>
        </w:rPr>
        <w:t>makrolīdiem</w:t>
      </w:r>
      <w:proofErr w:type="spellEnd"/>
      <w:r w:rsidRPr="00DE555B">
        <w:rPr>
          <w:szCs w:val="22"/>
        </w:rPr>
        <w:t xml:space="preserve">, jo ir iespējama antagonistiska iedarbība. </w:t>
      </w:r>
    </w:p>
    <w:p w14:paraId="7B800BDE" w14:textId="77777777" w:rsidR="00393F80" w:rsidRPr="00DE555B" w:rsidRDefault="00393F80" w:rsidP="00393F8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E0F507E" w14:textId="007B841B" w:rsidR="00C90EDA" w:rsidRPr="00E57A7D" w:rsidRDefault="00393F80" w:rsidP="00393F8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 xml:space="preserve">Ievadot kopā ar </w:t>
      </w:r>
      <w:proofErr w:type="spellStart"/>
      <w:r w:rsidRPr="00DE555B">
        <w:rPr>
          <w:szCs w:val="22"/>
        </w:rPr>
        <w:t>teofilīnu</w:t>
      </w:r>
      <w:proofErr w:type="spellEnd"/>
      <w:r w:rsidRPr="00DE555B">
        <w:rPr>
          <w:szCs w:val="22"/>
        </w:rPr>
        <w:t xml:space="preserve">, eliminācijas pusperiods pagarinās un tādējādi palielinās </w:t>
      </w:r>
      <w:proofErr w:type="spellStart"/>
      <w:r w:rsidRPr="00DE555B">
        <w:rPr>
          <w:szCs w:val="22"/>
        </w:rPr>
        <w:t>teofilīna</w:t>
      </w:r>
      <w:proofErr w:type="spellEnd"/>
      <w:r w:rsidRPr="00DE555B">
        <w:rPr>
          <w:szCs w:val="22"/>
        </w:rPr>
        <w:t xml:space="preserve"> koncentrācija plazmā. </w:t>
      </w:r>
      <w:bookmarkStart w:id="3" w:name="_Hlk90535864"/>
      <w:r w:rsidRPr="00DE555B">
        <w:rPr>
          <w:szCs w:val="22"/>
        </w:rPr>
        <w:t>Šī iemesla dēļ</w:t>
      </w:r>
      <w:bookmarkEnd w:id="3"/>
      <w:r w:rsidRPr="00DE555B">
        <w:rPr>
          <w:szCs w:val="22"/>
        </w:rPr>
        <w:t xml:space="preserve"> </w:t>
      </w:r>
      <w:proofErr w:type="spellStart"/>
      <w:r w:rsidRPr="00DE555B">
        <w:rPr>
          <w:szCs w:val="22"/>
        </w:rPr>
        <w:t>teofilīna</w:t>
      </w:r>
      <w:proofErr w:type="spellEnd"/>
      <w:r w:rsidRPr="00DE555B">
        <w:rPr>
          <w:szCs w:val="22"/>
        </w:rPr>
        <w:t xml:space="preserve"> deva ir jāsamazina.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05362F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D91CDEC" w14:textId="77777777" w:rsidR="004162DB" w:rsidRPr="0032724C" w:rsidRDefault="004162DB" w:rsidP="004162D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32724C">
        <w:rPr>
          <w:szCs w:val="22"/>
        </w:rPr>
        <w:t>Iekšķīgai lietošanai.</w:t>
      </w:r>
    </w:p>
    <w:p w14:paraId="6D95B418" w14:textId="77777777" w:rsidR="004162DB" w:rsidRPr="0032724C" w:rsidRDefault="004162DB" w:rsidP="004162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32AE2FF" w14:textId="11A6E8E1" w:rsidR="004162DB" w:rsidRPr="0032724C" w:rsidRDefault="004162DB" w:rsidP="004162D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32724C">
        <w:rPr>
          <w:szCs w:val="22"/>
        </w:rPr>
        <w:t>Ieteicamā deva ir 2 mg/kg/d</w:t>
      </w:r>
      <w:r>
        <w:rPr>
          <w:szCs w:val="22"/>
        </w:rPr>
        <w:t>ienā</w:t>
      </w:r>
      <w:r w:rsidRPr="004627AE">
        <w:rPr>
          <w:szCs w:val="22"/>
        </w:rPr>
        <w:t xml:space="preserve"> (1 tablete uz 40 kg dienā), lietojot vienu reizi dienā. Lai nod</w:t>
      </w:r>
      <w:r w:rsidRPr="005052F1">
        <w:rPr>
          <w:szCs w:val="22"/>
        </w:rPr>
        <w:t xml:space="preserve">rošinātu </w:t>
      </w:r>
      <w:r w:rsidRPr="0032724C">
        <w:rPr>
          <w:szCs w:val="22"/>
        </w:rPr>
        <w:t>p</w:t>
      </w:r>
      <w:r>
        <w:rPr>
          <w:szCs w:val="22"/>
        </w:rPr>
        <w:t>areizu</w:t>
      </w:r>
      <w:r w:rsidRPr="0032724C">
        <w:rPr>
          <w:szCs w:val="22"/>
        </w:rPr>
        <w:t xml:space="preserve"> devu, ķermeņa svars ir jānosaka pēc iespējas precīzāk. Tabletes var sadalīt pa dalījuma līniju, lai nodrošinātu precīzu devu. </w:t>
      </w:r>
    </w:p>
    <w:p w14:paraId="3F53283A" w14:textId="77777777" w:rsidR="004162DB" w:rsidRPr="0032724C" w:rsidRDefault="004162DB" w:rsidP="004162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3B1FDE" w14:textId="77777777" w:rsidR="004162DB" w:rsidRPr="0032724C" w:rsidRDefault="004162DB" w:rsidP="004162D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32724C">
        <w:rPr>
          <w:szCs w:val="22"/>
        </w:rPr>
        <w:t>Ārstēšanas ilgums: ādas un mīksto audu infekcijas gadījumā ārstēšanas ilgums ir vismaz 5 dienas. Atkarībā no slimības gaitas to var pagarināt līdz 40 dienām.</w:t>
      </w:r>
    </w:p>
    <w:p w14:paraId="1B428FF2" w14:textId="77777777" w:rsidR="004162DB" w:rsidRPr="0032724C" w:rsidRDefault="004162DB" w:rsidP="004162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98F9F9" w14:textId="77777777" w:rsidR="004162DB" w:rsidRPr="0032724C" w:rsidRDefault="004162DB" w:rsidP="004162D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32724C">
        <w:rPr>
          <w:szCs w:val="22"/>
        </w:rPr>
        <w:t>Urīnceļu infekcij</w:t>
      </w:r>
      <w:r>
        <w:rPr>
          <w:szCs w:val="22"/>
        </w:rPr>
        <w:t>u</w:t>
      </w:r>
      <w:r w:rsidRPr="0032724C">
        <w:rPr>
          <w:szCs w:val="22"/>
        </w:rPr>
        <w:t xml:space="preserve"> gadījumā ārstēšanas ilgums ir vismaz 10 dienas. Atkarībā no slimības gaitas to var pagarināt līdz 28 dienām.</w:t>
      </w:r>
    </w:p>
    <w:p w14:paraId="7EBAB519" w14:textId="77777777" w:rsidR="004162DB" w:rsidRPr="0032724C" w:rsidRDefault="004162DB" w:rsidP="004162DB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C272A5" w14:textId="77777777" w:rsidR="004162DB" w:rsidRPr="0032724C" w:rsidRDefault="004162DB" w:rsidP="004162D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32724C">
        <w:rPr>
          <w:szCs w:val="22"/>
        </w:rPr>
        <w:t>Elpceļu infekcij</w:t>
      </w:r>
      <w:r>
        <w:rPr>
          <w:szCs w:val="22"/>
        </w:rPr>
        <w:t>u</w:t>
      </w:r>
      <w:r w:rsidRPr="0032724C">
        <w:rPr>
          <w:szCs w:val="22"/>
        </w:rPr>
        <w:t xml:space="preserve"> gadījumā ārstēšanas ilgums ir vismaz 7 dienas. Atkarībā no slimības gaitas to var pagarināt līdz 21 dienai.</w:t>
      </w:r>
    </w:p>
    <w:p w14:paraId="35C3FEDE" w14:textId="437C301B" w:rsidR="00B6460C" w:rsidRPr="00E57A7D" w:rsidRDefault="00B6460C" w:rsidP="00BE78E5">
      <w:pPr>
        <w:rPr>
          <w:szCs w:val="22"/>
        </w:rPr>
      </w:pPr>
    </w:p>
    <w:p w14:paraId="294A47AA" w14:textId="55F0C1F9" w:rsidR="00C114FF" w:rsidRPr="006E49BF" w:rsidRDefault="0005362F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21AC1023" w14:textId="77777777" w:rsidR="00C114FF" w:rsidRDefault="00C114FF" w:rsidP="006E49BF">
      <w:pPr>
        <w:pStyle w:val="Style1"/>
      </w:pPr>
    </w:p>
    <w:p w14:paraId="1523EB92" w14:textId="77777777" w:rsidR="002F7750" w:rsidRPr="00DE555B" w:rsidRDefault="002F7750" w:rsidP="002F775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 xml:space="preserve">Pārdozēšana var izraisīt locītavu skrimšļu bojājumus un neiroloģisko traucējumu akūtus simptomus (piemēram, siekalošanās, asarojošas acis, trīcēšana, </w:t>
      </w:r>
      <w:proofErr w:type="spellStart"/>
      <w:r w:rsidRPr="00DE555B">
        <w:rPr>
          <w:szCs w:val="22"/>
        </w:rPr>
        <w:t>mioklonija</w:t>
      </w:r>
      <w:proofErr w:type="spellEnd"/>
      <w:r w:rsidRPr="00DE555B">
        <w:rPr>
          <w:szCs w:val="22"/>
        </w:rPr>
        <w:t>, krampji), kas jāārstē simptomātiski.</w:t>
      </w:r>
    </w:p>
    <w:p w14:paraId="67D6264E" w14:textId="77777777" w:rsidR="002F7750" w:rsidRPr="006E49BF" w:rsidRDefault="002F7750" w:rsidP="006E49BF">
      <w:pPr>
        <w:pStyle w:val="Style1"/>
      </w:pPr>
    </w:p>
    <w:p w14:paraId="60F3DE36" w14:textId="104E4221" w:rsidR="009A6509" w:rsidRPr="00E57A7D" w:rsidRDefault="0005362F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596EBA77" w14:textId="77777777" w:rsidR="00C300FF" w:rsidRPr="00C300FF" w:rsidRDefault="00C300FF" w:rsidP="00C300FF">
      <w:pPr>
        <w:pStyle w:val="Normalold"/>
        <w:ind w:left="0" w:firstLine="0"/>
      </w:pPr>
    </w:p>
    <w:p w14:paraId="734F8122" w14:textId="5C24132A" w:rsidR="009A6509" w:rsidRPr="00E57A7D" w:rsidRDefault="002F7750" w:rsidP="009A6509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05362F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CAD40EF" w14:textId="6A6CDACF" w:rsidR="00C114FF" w:rsidRPr="00E57A7D" w:rsidRDefault="004439C5" w:rsidP="00A9226B">
      <w:pPr>
        <w:tabs>
          <w:tab w:val="clear" w:pos="567"/>
        </w:tabs>
        <w:spacing w:line="240" w:lineRule="auto"/>
        <w:rPr>
          <w:szCs w:val="22"/>
        </w:rPr>
      </w:pPr>
      <w:r w:rsidRPr="00DE555B">
        <w:rPr>
          <w:szCs w:val="22"/>
        </w:rPr>
        <w:t>Nav piemērojams.</w:t>
      </w:r>
    </w:p>
    <w:p w14:paraId="438F3795" w14:textId="77777777" w:rsidR="00BF5AEE" w:rsidRPr="00E57A7D" w:rsidRDefault="00BF5AE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01FEA860" w:rsidR="00C114FF" w:rsidRPr="00E57A7D" w:rsidRDefault="0005362F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4021B047" w:rsidR="005B04A8" w:rsidRPr="00E57A7D" w:rsidRDefault="0005362F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</w:p>
    <w:p w14:paraId="5B4AE5AB" w14:textId="0A84698A" w:rsidR="003C4B86" w:rsidRPr="00DE555B" w:rsidRDefault="003C4B86" w:rsidP="003C4B86">
      <w:pPr>
        <w:tabs>
          <w:tab w:val="clear" w:pos="567"/>
        </w:tabs>
        <w:spacing w:line="240" w:lineRule="auto"/>
        <w:rPr>
          <w:szCs w:val="22"/>
        </w:rPr>
      </w:pPr>
      <w:r w:rsidRPr="00DE555B">
        <w:rPr>
          <w:szCs w:val="22"/>
        </w:rPr>
        <w:t>QJ01MA93.</w:t>
      </w:r>
    </w:p>
    <w:p w14:paraId="77261AA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D8649D" w14:textId="10CF322B" w:rsidR="00C114FF" w:rsidRPr="00E57A7D" w:rsidRDefault="0005362F" w:rsidP="00B13B6D">
      <w:pPr>
        <w:pStyle w:val="Style1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0798918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C3DFC" w14:textId="7AE6EBB9" w:rsidR="0005362F" w:rsidRPr="00DE555B" w:rsidRDefault="0005362F" w:rsidP="0005362F">
      <w:pPr>
        <w:spacing w:line="240" w:lineRule="auto"/>
        <w:jc w:val="both"/>
        <w:rPr>
          <w:szCs w:val="22"/>
        </w:rPr>
      </w:pPr>
      <w:proofErr w:type="spellStart"/>
      <w:r w:rsidRPr="00DE555B">
        <w:rPr>
          <w:szCs w:val="22"/>
        </w:rPr>
        <w:lastRenderedPageBreak/>
        <w:t>Marbofloksacīns</w:t>
      </w:r>
      <w:proofErr w:type="spellEnd"/>
      <w:r w:rsidRPr="00DE555B">
        <w:rPr>
          <w:szCs w:val="22"/>
        </w:rPr>
        <w:t xml:space="preserve"> ir sintētisks, baktericīds, </w:t>
      </w:r>
      <w:proofErr w:type="spellStart"/>
      <w:r w:rsidR="00880609">
        <w:rPr>
          <w:szCs w:val="22"/>
        </w:rPr>
        <w:t>antimikrobiālais</w:t>
      </w:r>
      <w:proofErr w:type="spellEnd"/>
      <w:r w:rsidR="00880609">
        <w:rPr>
          <w:szCs w:val="22"/>
        </w:rPr>
        <w:t xml:space="preserve"> </w:t>
      </w:r>
      <w:r w:rsidRPr="00DE555B">
        <w:rPr>
          <w:szCs w:val="22"/>
        </w:rPr>
        <w:t xml:space="preserve">līdzeklis, kas pieder </w:t>
      </w:r>
      <w:proofErr w:type="spellStart"/>
      <w:r w:rsidRPr="00DE555B">
        <w:rPr>
          <w:szCs w:val="22"/>
        </w:rPr>
        <w:t>fluorhinolonu</w:t>
      </w:r>
      <w:proofErr w:type="spellEnd"/>
      <w:r w:rsidRPr="00DE555B">
        <w:rPr>
          <w:szCs w:val="22"/>
        </w:rPr>
        <w:t xml:space="preserve"> grupai un iedarbojas, </w:t>
      </w:r>
      <w:proofErr w:type="spellStart"/>
      <w:r w:rsidRPr="00DE555B">
        <w:rPr>
          <w:szCs w:val="22"/>
        </w:rPr>
        <w:t>inhibējot</w:t>
      </w:r>
      <w:proofErr w:type="spellEnd"/>
      <w:r w:rsidRPr="00DE555B">
        <w:rPr>
          <w:szCs w:val="22"/>
        </w:rPr>
        <w:t xml:space="preserve"> DNS </w:t>
      </w:r>
      <w:proofErr w:type="spellStart"/>
      <w:r w:rsidRPr="00DE555B">
        <w:rPr>
          <w:szCs w:val="22"/>
        </w:rPr>
        <w:t>girāzi</w:t>
      </w:r>
      <w:proofErr w:type="spellEnd"/>
      <w:r w:rsidRPr="00DE555B">
        <w:rPr>
          <w:szCs w:val="22"/>
        </w:rPr>
        <w:t xml:space="preserve"> un </w:t>
      </w:r>
      <w:proofErr w:type="spellStart"/>
      <w:r w:rsidRPr="00DE555B">
        <w:rPr>
          <w:szCs w:val="22"/>
        </w:rPr>
        <w:t>topoizomerāz</w:t>
      </w:r>
      <w:r w:rsidR="00880609">
        <w:rPr>
          <w:szCs w:val="22"/>
        </w:rPr>
        <w:t>i</w:t>
      </w:r>
      <w:proofErr w:type="spellEnd"/>
      <w:r w:rsidRPr="00DE555B">
        <w:rPr>
          <w:szCs w:val="22"/>
        </w:rPr>
        <w:t xml:space="preserve"> IV. Tas iedarbojas uz daudzām </w:t>
      </w:r>
      <w:proofErr w:type="spellStart"/>
      <w:r w:rsidRPr="00DE555B">
        <w:rPr>
          <w:szCs w:val="22"/>
        </w:rPr>
        <w:t>grampozitīvām</w:t>
      </w:r>
      <w:proofErr w:type="spellEnd"/>
      <w:r w:rsidRPr="00DE555B">
        <w:rPr>
          <w:szCs w:val="22"/>
        </w:rPr>
        <w:t xml:space="preserve"> un </w:t>
      </w:r>
      <w:proofErr w:type="spellStart"/>
      <w:r w:rsidRPr="00DE555B">
        <w:rPr>
          <w:szCs w:val="22"/>
        </w:rPr>
        <w:t>gramnegatīvām</w:t>
      </w:r>
      <w:proofErr w:type="spellEnd"/>
      <w:r w:rsidRPr="00DE555B">
        <w:rPr>
          <w:szCs w:val="22"/>
        </w:rPr>
        <w:t xml:space="preserve"> baktērijām. Iedarbīgums īpaši konstatēts pret: </w:t>
      </w:r>
    </w:p>
    <w:p w14:paraId="2E02C94F" w14:textId="77777777" w:rsidR="0005362F" w:rsidRPr="00DE555B" w:rsidRDefault="0005362F" w:rsidP="0005362F">
      <w:pPr>
        <w:numPr>
          <w:ilvl w:val="0"/>
          <w:numId w:val="41"/>
        </w:numPr>
        <w:tabs>
          <w:tab w:val="clear" w:pos="567"/>
        </w:tabs>
        <w:spacing w:line="240" w:lineRule="auto"/>
        <w:ind w:left="284" w:hanging="284"/>
        <w:jc w:val="both"/>
        <w:rPr>
          <w:szCs w:val="22"/>
        </w:rPr>
      </w:pPr>
      <w:r w:rsidRPr="00DE555B">
        <w:rPr>
          <w:szCs w:val="22"/>
        </w:rPr>
        <w:t xml:space="preserve">ādas un mīksto audu infekcijām, ko izraisa </w:t>
      </w:r>
      <w:proofErr w:type="spellStart"/>
      <w:r w:rsidRPr="00DE555B">
        <w:rPr>
          <w:i/>
          <w:szCs w:val="22"/>
        </w:rPr>
        <w:t>Staphylococcus</w:t>
      </w:r>
      <w:proofErr w:type="spellEnd"/>
      <w:r w:rsidRPr="00DE555B">
        <w:rPr>
          <w:i/>
          <w:szCs w:val="22"/>
        </w:rPr>
        <w:t xml:space="preserve"> </w:t>
      </w:r>
      <w:proofErr w:type="spellStart"/>
      <w:r w:rsidRPr="00DE555B">
        <w:rPr>
          <w:szCs w:val="22"/>
        </w:rPr>
        <w:t>spp</w:t>
      </w:r>
      <w:proofErr w:type="spellEnd"/>
      <w:r w:rsidRPr="00DE555B">
        <w:rPr>
          <w:szCs w:val="22"/>
        </w:rPr>
        <w:t>. (</w:t>
      </w:r>
      <w:r w:rsidRPr="00DE555B">
        <w:rPr>
          <w:i/>
          <w:szCs w:val="22"/>
        </w:rPr>
        <w:t xml:space="preserve">S. </w:t>
      </w:r>
      <w:proofErr w:type="spellStart"/>
      <w:r w:rsidRPr="00DE555B">
        <w:rPr>
          <w:i/>
          <w:szCs w:val="22"/>
        </w:rPr>
        <w:t>aureus</w:t>
      </w:r>
      <w:proofErr w:type="spellEnd"/>
      <w:r w:rsidRPr="00DE555B">
        <w:rPr>
          <w:szCs w:val="22"/>
        </w:rPr>
        <w:t xml:space="preserve"> un </w:t>
      </w:r>
      <w:r w:rsidRPr="00DE555B">
        <w:rPr>
          <w:i/>
          <w:szCs w:val="22"/>
        </w:rPr>
        <w:t xml:space="preserve">S. </w:t>
      </w:r>
      <w:proofErr w:type="spellStart"/>
      <w:r w:rsidRPr="00DE555B">
        <w:rPr>
          <w:i/>
          <w:szCs w:val="22"/>
        </w:rPr>
        <w:t>intermedius</w:t>
      </w:r>
      <w:proofErr w:type="spellEnd"/>
      <w:r w:rsidRPr="00DE555B">
        <w:rPr>
          <w:szCs w:val="22"/>
        </w:rPr>
        <w:t xml:space="preserve">), </w:t>
      </w:r>
      <w:r w:rsidRPr="00DE555B">
        <w:rPr>
          <w:i/>
          <w:szCs w:val="22"/>
        </w:rPr>
        <w:t xml:space="preserve">E. </w:t>
      </w:r>
      <w:proofErr w:type="spellStart"/>
      <w:r w:rsidRPr="00DE555B">
        <w:rPr>
          <w:i/>
          <w:szCs w:val="22"/>
        </w:rPr>
        <w:t>coli</w:t>
      </w:r>
      <w:proofErr w:type="spellEnd"/>
      <w:r w:rsidRPr="00DE555B">
        <w:rPr>
          <w:szCs w:val="22"/>
        </w:rPr>
        <w:t xml:space="preserve">, </w:t>
      </w:r>
      <w:proofErr w:type="spellStart"/>
      <w:r w:rsidRPr="00DE555B">
        <w:rPr>
          <w:i/>
          <w:szCs w:val="22"/>
        </w:rPr>
        <w:t>Pasteurella</w:t>
      </w:r>
      <w:proofErr w:type="spellEnd"/>
      <w:r w:rsidRPr="00DE555B">
        <w:rPr>
          <w:i/>
          <w:szCs w:val="22"/>
        </w:rPr>
        <w:t xml:space="preserve"> </w:t>
      </w:r>
      <w:proofErr w:type="spellStart"/>
      <w:r w:rsidRPr="00DE555B">
        <w:rPr>
          <w:i/>
          <w:szCs w:val="22"/>
        </w:rPr>
        <w:t>multocida</w:t>
      </w:r>
      <w:proofErr w:type="spellEnd"/>
      <w:r w:rsidRPr="00DE555B">
        <w:rPr>
          <w:i/>
          <w:szCs w:val="22"/>
        </w:rPr>
        <w:t xml:space="preserve"> </w:t>
      </w:r>
      <w:r w:rsidRPr="00DE555B">
        <w:rPr>
          <w:szCs w:val="22"/>
        </w:rPr>
        <w:t xml:space="preserve">un </w:t>
      </w:r>
      <w:proofErr w:type="spellStart"/>
      <w:r w:rsidRPr="00DE555B">
        <w:rPr>
          <w:i/>
          <w:szCs w:val="22"/>
        </w:rPr>
        <w:t>Pseudomonas</w:t>
      </w:r>
      <w:proofErr w:type="spellEnd"/>
      <w:r w:rsidRPr="00DE555B">
        <w:rPr>
          <w:i/>
          <w:szCs w:val="22"/>
        </w:rPr>
        <w:t xml:space="preserve"> </w:t>
      </w:r>
      <w:proofErr w:type="spellStart"/>
      <w:r w:rsidRPr="00DE555B">
        <w:rPr>
          <w:i/>
          <w:szCs w:val="22"/>
        </w:rPr>
        <w:t>aeruginosa</w:t>
      </w:r>
      <w:proofErr w:type="spellEnd"/>
      <w:r w:rsidRPr="00DE555B">
        <w:rPr>
          <w:i/>
          <w:szCs w:val="22"/>
        </w:rPr>
        <w:t>;</w:t>
      </w:r>
    </w:p>
    <w:p w14:paraId="3BF1B098" w14:textId="77777777" w:rsidR="0005362F" w:rsidRPr="00DE555B" w:rsidRDefault="0005362F" w:rsidP="0005362F">
      <w:pPr>
        <w:numPr>
          <w:ilvl w:val="0"/>
          <w:numId w:val="41"/>
        </w:numPr>
        <w:tabs>
          <w:tab w:val="clear" w:pos="567"/>
        </w:tabs>
        <w:spacing w:line="240" w:lineRule="auto"/>
        <w:ind w:left="284" w:hanging="284"/>
        <w:rPr>
          <w:i/>
          <w:szCs w:val="22"/>
        </w:rPr>
      </w:pPr>
      <w:r w:rsidRPr="00DE555B">
        <w:rPr>
          <w:szCs w:val="22"/>
        </w:rPr>
        <w:t xml:space="preserve">urīnceļu infekcijām, ko izraisa </w:t>
      </w:r>
      <w:proofErr w:type="spellStart"/>
      <w:r w:rsidRPr="00DE555B">
        <w:rPr>
          <w:i/>
          <w:szCs w:val="22"/>
        </w:rPr>
        <w:t>Staphylococcus</w:t>
      </w:r>
      <w:proofErr w:type="spellEnd"/>
      <w:r w:rsidRPr="00DE555B">
        <w:rPr>
          <w:i/>
          <w:szCs w:val="22"/>
        </w:rPr>
        <w:t xml:space="preserve"> </w:t>
      </w:r>
      <w:proofErr w:type="spellStart"/>
      <w:r w:rsidRPr="00DE555B">
        <w:rPr>
          <w:szCs w:val="22"/>
        </w:rPr>
        <w:t>spp</w:t>
      </w:r>
      <w:proofErr w:type="spellEnd"/>
      <w:r w:rsidRPr="00DE555B">
        <w:rPr>
          <w:szCs w:val="22"/>
        </w:rPr>
        <w:t>. (</w:t>
      </w:r>
      <w:r w:rsidRPr="00DE555B">
        <w:rPr>
          <w:i/>
          <w:szCs w:val="22"/>
        </w:rPr>
        <w:t xml:space="preserve">S. </w:t>
      </w:r>
      <w:proofErr w:type="spellStart"/>
      <w:r w:rsidRPr="00DE555B">
        <w:rPr>
          <w:i/>
          <w:szCs w:val="22"/>
        </w:rPr>
        <w:t>aureus</w:t>
      </w:r>
      <w:proofErr w:type="spellEnd"/>
      <w:r w:rsidRPr="00DE555B">
        <w:rPr>
          <w:szCs w:val="22"/>
        </w:rPr>
        <w:t xml:space="preserve"> un </w:t>
      </w:r>
      <w:r w:rsidRPr="00DE555B">
        <w:rPr>
          <w:i/>
          <w:szCs w:val="22"/>
        </w:rPr>
        <w:t xml:space="preserve">S. </w:t>
      </w:r>
      <w:proofErr w:type="spellStart"/>
      <w:r w:rsidRPr="00DE555B">
        <w:rPr>
          <w:i/>
          <w:szCs w:val="22"/>
        </w:rPr>
        <w:t>intermedius</w:t>
      </w:r>
      <w:proofErr w:type="spellEnd"/>
      <w:r w:rsidRPr="00DE555B">
        <w:rPr>
          <w:szCs w:val="22"/>
        </w:rPr>
        <w:t xml:space="preserve">), </w:t>
      </w:r>
      <w:proofErr w:type="spellStart"/>
      <w:r w:rsidRPr="00DE555B">
        <w:rPr>
          <w:i/>
          <w:szCs w:val="22"/>
        </w:rPr>
        <w:t>Streptococcus</w:t>
      </w:r>
      <w:proofErr w:type="spellEnd"/>
      <w:r w:rsidRPr="00DE555B">
        <w:rPr>
          <w:i/>
          <w:szCs w:val="22"/>
        </w:rPr>
        <w:t xml:space="preserve"> </w:t>
      </w:r>
      <w:proofErr w:type="spellStart"/>
      <w:r w:rsidRPr="00DE555B">
        <w:rPr>
          <w:szCs w:val="22"/>
        </w:rPr>
        <w:t>spp</w:t>
      </w:r>
      <w:proofErr w:type="spellEnd"/>
      <w:r w:rsidRPr="00DE555B">
        <w:rPr>
          <w:i/>
          <w:szCs w:val="22"/>
        </w:rPr>
        <w:t xml:space="preserve">., </w:t>
      </w:r>
      <w:proofErr w:type="spellStart"/>
      <w:r w:rsidRPr="00DE555B">
        <w:rPr>
          <w:i/>
          <w:szCs w:val="22"/>
        </w:rPr>
        <w:t>Enterobacteriaceae</w:t>
      </w:r>
      <w:proofErr w:type="spellEnd"/>
      <w:r w:rsidRPr="00DE555B">
        <w:rPr>
          <w:szCs w:val="22"/>
        </w:rPr>
        <w:t xml:space="preserve"> (</w:t>
      </w:r>
      <w:r w:rsidRPr="00DE555B">
        <w:rPr>
          <w:i/>
          <w:szCs w:val="22"/>
        </w:rPr>
        <w:t xml:space="preserve">E. </w:t>
      </w:r>
      <w:proofErr w:type="spellStart"/>
      <w:r w:rsidRPr="00DE555B">
        <w:rPr>
          <w:i/>
          <w:szCs w:val="22"/>
        </w:rPr>
        <w:t>coli</w:t>
      </w:r>
      <w:proofErr w:type="spellEnd"/>
      <w:r w:rsidRPr="00DE555B">
        <w:rPr>
          <w:szCs w:val="22"/>
        </w:rPr>
        <w:t xml:space="preserve">, </w:t>
      </w:r>
      <w:proofErr w:type="spellStart"/>
      <w:r w:rsidRPr="00DE555B">
        <w:rPr>
          <w:i/>
          <w:szCs w:val="22"/>
        </w:rPr>
        <w:t>Proteus</w:t>
      </w:r>
      <w:proofErr w:type="spellEnd"/>
      <w:r w:rsidRPr="00DE555B">
        <w:rPr>
          <w:i/>
          <w:szCs w:val="22"/>
        </w:rPr>
        <w:t xml:space="preserve"> </w:t>
      </w:r>
      <w:proofErr w:type="spellStart"/>
      <w:r w:rsidRPr="00DE555B">
        <w:rPr>
          <w:szCs w:val="22"/>
        </w:rPr>
        <w:t>spp</w:t>
      </w:r>
      <w:proofErr w:type="spellEnd"/>
      <w:r w:rsidRPr="00DE555B">
        <w:rPr>
          <w:szCs w:val="22"/>
        </w:rPr>
        <w:t xml:space="preserve">., </w:t>
      </w:r>
      <w:proofErr w:type="spellStart"/>
      <w:r w:rsidRPr="00DE555B">
        <w:rPr>
          <w:i/>
          <w:szCs w:val="22"/>
        </w:rPr>
        <w:t>Klebsiella</w:t>
      </w:r>
      <w:proofErr w:type="spellEnd"/>
      <w:r w:rsidRPr="00DE555B">
        <w:rPr>
          <w:i/>
          <w:szCs w:val="22"/>
        </w:rPr>
        <w:t xml:space="preserve"> </w:t>
      </w:r>
      <w:proofErr w:type="spellStart"/>
      <w:r w:rsidRPr="00DE555B">
        <w:rPr>
          <w:szCs w:val="22"/>
        </w:rPr>
        <w:t>spp</w:t>
      </w:r>
      <w:proofErr w:type="spellEnd"/>
      <w:r w:rsidRPr="00DE555B">
        <w:rPr>
          <w:szCs w:val="22"/>
        </w:rPr>
        <w:t xml:space="preserve">., </w:t>
      </w:r>
      <w:proofErr w:type="spellStart"/>
      <w:r w:rsidRPr="00DE555B">
        <w:rPr>
          <w:i/>
          <w:szCs w:val="22"/>
        </w:rPr>
        <w:t>Citrobacter</w:t>
      </w:r>
      <w:proofErr w:type="spellEnd"/>
      <w:r w:rsidRPr="00DE555B">
        <w:rPr>
          <w:i/>
          <w:szCs w:val="22"/>
        </w:rPr>
        <w:t xml:space="preserve"> </w:t>
      </w:r>
      <w:proofErr w:type="spellStart"/>
      <w:r w:rsidRPr="00DE555B">
        <w:rPr>
          <w:i/>
          <w:szCs w:val="22"/>
        </w:rPr>
        <w:t>freundii</w:t>
      </w:r>
      <w:proofErr w:type="spellEnd"/>
      <w:r w:rsidRPr="00DE555B">
        <w:rPr>
          <w:szCs w:val="22"/>
        </w:rPr>
        <w:t xml:space="preserve">, </w:t>
      </w:r>
      <w:proofErr w:type="spellStart"/>
      <w:r w:rsidRPr="00DE555B">
        <w:rPr>
          <w:i/>
          <w:szCs w:val="22"/>
        </w:rPr>
        <w:t>Enterobacter</w:t>
      </w:r>
      <w:proofErr w:type="spellEnd"/>
      <w:r w:rsidRPr="00DE555B">
        <w:rPr>
          <w:i/>
          <w:szCs w:val="22"/>
        </w:rPr>
        <w:t xml:space="preserve"> </w:t>
      </w:r>
      <w:proofErr w:type="spellStart"/>
      <w:r w:rsidRPr="00DE555B">
        <w:rPr>
          <w:i/>
          <w:szCs w:val="22"/>
        </w:rPr>
        <w:t>cloacae</w:t>
      </w:r>
      <w:proofErr w:type="spellEnd"/>
      <w:r w:rsidRPr="00DE555B">
        <w:rPr>
          <w:szCs w:val="22"/>
        </w:rPr>
        <w:t xml:space="preserve">) un </w:t>
      </w:r>
      <w:proofErr w:type="spellStart"/>
      <w:r w:rsidRPr="00DE555B">
        <w:rPr>
          <w:i/>
          <w:szCs w:val="22"/>
        </w:rPr>
        <w:t>Pseudomonas</w:t>
      </w:r>
      <w:proofErr w:type="spellEnd"/>
      <w:r w:rsidRPr="00DE555B">
        <w:rPr>
          <w:i/>
          <w:szCs w:val="22"/>
        </w:rPr>
        <w:t xml:space="preserve"> </w:t>
      </w:r>
      <w:proofErr w:type="spellStart"/>
      <w:r w:rsidRPr="00DE555B">
        <w:rPr>
          <w:i/>
          <w:szCs w:val="22"/>
        </w:rPr>
        <w:t>aeruginosa</w:t>
      </w:r>
      <w:proofErr w:type="spellEnd"/>
      <w:r w:rsidRPr="00DE555B">
        <w:rPr>
          <w:i/>
          <w:szCs w:val="22"/>
        </w:rPr>
        <w:t>;</w:t>
      </w:r>
    </w:p>
    <w:p w14:paraId="42108957" w14:textId="77777777" w:rsidR="0005362F" w:rsidRPr="00DE555B" w:rsidRDefault="0005362F" w:rsidP="0005362F">
      <w:pPr>
        <w:numPr>
          <w:ilvl w:val="0"/>
          <w:numId w:val="41"/>
        </w:numPr>
        <w:tabs>
          <w:tab w:val="clear" w:pos="567"/>
        </w:tabs>
        <w:spacing w:line="240" w:lineRule="auto"/>
        <w:ind w:left="284" w:hanging="284"/>
        <w:rPr>
          <w:szCs w:val="22"/>
        </w:rPr>
      </w:pPr>
      <w:r w:rsidRPr="00DE555B">
        <w:rPr>
          <w:szCs w:val="22"/>
        </w:rPr>
        <w:t xml:space="preserve">elpceļu infekcijām, ko izraisa </w:t>
      </w:r>
      <w:proofErr w:type="spellStart"/>
      <w:r w:rsidRPr="00DE555B">
        <w:rPr>
          <w:i/>
          <w:szCs w:val="22"/>
        </w:rPr>
        <w:t>Pasteurella</w:t>
      </w:r>
      <w:proofErr w:type="spellEnd"/>
      <w:r w:rsidRPr="00DE555B">
        <w:rPr>
          <w:i/>
          <w:szCs w:val="22"/>
        </w:rPr>
        <w:t xml:space="preserve"> </w:t>
      </w:r>
      <w:proofErr w:type="spellStart"/>
      <w:r w:rsidRPr="00DE555B">
        <w:rPr>
          <w:i/>
          <w:szCs w:val="22"/>
        </w:rPr>
        <w:t>multocida</w:t>
      </w:r>
      <w:proofErr w:type="spellEnd"/>
      <w:r w:rsidRPr="00DE555B">
        <w:rPr>
          <w:szCs w:val="22"/>
        </w:rPr>
        <w:t xml:space="preserve">, </w:t>
      </w:r>
      <w:proofErr w:type="spellStart"/>
      <w:r w:rsidRPr="00DE555B">
        <w:rPr>
          <w:i/>
          <w:szCs w:val="22"/>
        </w:rPr>
        <w:t>Enterobacteriaceae</w:t>
      </w:r>
      <w:proofErr w:type="spellEnd"/>
      <w:r w:rsidRPr="00DE555B">
        <w:rPr>
          <w:szCs w:val="22"/>
        </w:rPr>
        <w:t xml:space="preserve"> (</w:t>
      </w:r>
      <w:r w:rsidRPr="00DE555B">
        <w:rPr>
          <w:i/>
          <w:szCs w:val="22"/>
        </w:rPr>
        <w:t xml:space="preserve">E. </w:t>
      </w:r>
      <w:proofErr w:type="spellStart"/>
      <w:r w:rsidRPr="00DE555B">
        <w:rPr>
          <w:i/>
          <w:szCs w:val="22"/>
        </w:rPr>
        <w:t>coli</w:t>
      </w:r>
      <w:proofErr w:type="spellEnd"/>
      <w:r w:rsidRPr="00DE555B">
        <w:rPr>
          <w:i/>
          <w:szCs w:val="22"/>
        </w:rPr>
        <w:t xml:space="preserve">, </w:t>
      </w:r>
      <w:proofErr w:type="spellStart"/>
      <w:r w:rsidRPr="00DE555B">
        <w:rPr>
          <w:i/>
          <w:szCs w:val="22"/>
        </w:rPr>
        <w:t>Klebsiella</w:t>
      </w:r>
      <w:proofErr w:type="spellEnd"/>
      <w:r w:rsidRPr="00DE555B">
        <w:rPr>
          <w:i/>
          <w:szCs w:val="22"/>
        </w:rPr>
        <w:t xml:space="preserve"> </w:t>
      </w:r>
      <w:proofErr w:type="spellStart"/>
      <w:r w:rsidRPr="00DE555B">
        <w:rPr>
          <w:i/>
          <w:szCs w:val="22"/>
        </w:rPr>
        <w:t>pneumoniae</w:t>
      </w:r>
      <w:proofErr w:type="spellEnd"/>
      <w:r w:rsidRPr="00DE555B">
        <w:rPr>
          <w:szCs w:val="22"/>
        </w:rPr>
        <w:t xml:space="preserve">), </w:t>
      </w:r>
      <w:proofErr w:type="spellStart"/>
      <w:r w:rsidRPr="00DE555B">
        <w:rPr>
          <w:i/>
          <w:szCs w:val="22"/>
        </w:rPr>
        <w:t>Staphylococcus</w:t>
      </w:r>
      <w:proofErr w:type="spellEnd"/>
      <w:r w:rsidRPr="00DE555B">
        <w:rPr>
          <w:i/>
          <w:szCs w:val="22"/>
        </w:rPr>
        <w:t xml:space="preserve"> </w:t>
      </w:r>
      <w:proofErr w:type="spellStart"/>
      <w:r w:rsidRPr="00DE555B">
        <w:rPr>
          <w:szCs w:val="22"/>
        </w:rPr>
        <w:t>spp</w:t>
      </w:r>
      <w:proofErr w:type="spellEnd"/>
      <w:r w:rsidRPr="00DE555B">
        <w:rPr>
          <w:szCs w:val="22"/>
        </w:rPr>
        <w:t>. (</w:t>
      </w:r>
      <w:r w:rsidRPr="00DE555B">
        <w:rPr>
          <w:i/>
          <w:szCs w:val="22"/>
        </w:rPr>
        <w:t xml:space="preserve">S. </w:t>
      </w:r>
      <w:proofErr w:type="spellStart"/>
      <w:r w:rsidRPr="00DE555B">
        <w:rPr>
          <w:i/>
          <w:szCs w:val="22"/>
        </w:rPr>
        <w:t>aureus</w:t>
      </w:r>
      <w:proofErr w:type="spellEnd"/>
      <w:r w:rsidRPr="00DE555B">
        <w:rPr>
          <w:i/>
          <w:szCs w:val="22"/>
        </w:rPr>
        <w:t xml:space="preserve">, S. </w:t>
      </w:r>
      <w:proofErr w:type="spellStart"/>
      <w:r w:rsidRPr="00DE555B">
        <w:rPr>
          <w:i/>
          <w:szCs w:val="22"/>
        </w:rPr>
        <w:t>intermedius</w:t>
      </w:r>
      <w:proofErr w:type="spellEnd"/>
      <w:r w:rsidRPr="00DE555B">
        <w:rPr>
          <w:szCs w:val="22"/>
        </w:rPr>
        <w:t xml:space="preserve">), </w:t>
      </w:r>
      <w:proofErr w:type="spellStart"/>
      <w:r w:rsidRPr="00DE555B">
        <w:rPr>
          <w:i/>
          <w:szCs w:val="22"/>
        </w:rPr>
        <w:t>Pseudomonas</w:t>
      </w:r>
      <w:proofErr w:type="spellEnd"/>
      <w:r w:rsidRPr="00DE555B">
        <w:rPr>
          <w:i/>
          <w:szCs w:val="22"/>
        </w:rPr>
        <w:t xml:space="preserve"> </w:t>
      </w:r>
      <w:proofErr w:type="spellStart"/>
      <w:r w:rsidRPr="00DE555B">
        <w:rPr>
          <w:i/>
          <w:szCs w:val="22"/>
        </w:rPr>
        <w:t>aeruginosa</w:t>
      </w:r>
      <w:proofErr w:type="spellEnd"/>
      <w:r w:rsidRPr="00DE555B">
        <w:rPr>
          <w:szCs w:val="22"/>
        </w:rPr>
        <w:t xml:space="preserve">, </w:t>
      </w:r>
      <w:proofErr w:type="spellStart"/>
      <w:r w:rsidRPr="00DE555B">
        <w:rPr>
          <w:i/>
          <w:szCs w:val="22"/>
        </w:rPr>
        <w:t>Bordetella</w:t>
      </w:r>
      <w:proofErr w:type="spellEnd"/>
      <w:r w:rsidRPr="00DE555B">
        <w:rPr>
          <w:i/>
          <w:szCs w:val="22"/>
        </w:rPr>
        <w:t xml:space="preserve"> </w:t>
      </w:r>
      <w:proofErr w:type="spellStart"/>
      <w:r w:rsidRPr="00DE555B">
        <w:rPr>
          <w:i/>
          <w:szCs w:val="22"/>
        </w:rPr>
        <w:t>bronchiseptica</w:t>
      </w:r>
      <w:proofErr w:type="spellEnd"/>
      <w:r w:rsidRPr="00DE555B">
        <w:rPr>
          <w:szCs w:val="22"/>
        </w:rPr>
        <w:t xml:space="preserve"> un </w:t>
      </w:r>
      <w:proofErr w:type="spellStart"/>
      <w:r w:rsidRPr="00DE555B">
        <w:rPr>
          <w:i/>
          <w:szCs w:val="22"/>
        </w:rPr>
        <w:t>Streptococcus</w:t>
      </w:r>
      <w:proofErr w:type="spellEnd"/>
      <w:r w:rsidRPr="00DE555B">
        <w:rPr>
          <w:i/>
          <w:szCs w:val="22"/>
        </w:rPr>
        <w:t xml:space="preserve"> </w:t>
      </w:r>
      <w:proofErr w:type="spellStart"/>
      <w:r w:rsidRPr="00DE555B">
        <w:rPr>
          <w:szCs w:val="22"/>
        </w:rPr>
        <w:t>spp</w:t>
      </w:r>
      <w:proofErr w:type="spellEnd"/>
      <w:r w:rsidRPr="00DE555B">
        <w:rPr>
          <w:i/>
          <w:szCs w:val="22"/>
        </w:rPr>
        <w:t>.</w:t>
      </w:r>
    </w:p>
    <w:p w14:paraId="0F71AB72" w14:textId="77777777" w:rsidR="0005362F" w:rsidRPr="00DE555B" w:rsidRDefault="0005362F" w:rsidP="0005362F">
      <w:pPr>
        <w:spacing w:line="240" w:lineRule="auto"/>
        <w:ind w:left="709"/>
        <w:rPr>
          <w:szCs w:val="22"/>
        </w:rPr>
      </w:pPr>
    </w:p>
    <w:p w14:paraId="16CAE9EA" w14:textId="77777777" w:rsidR="0005362F" w:rsidRPr="00DE555B" w:rsidRDefault="0005362F" w:rsidP="0005362F">
      <w:pPr>
        <w:spacing w:line="240" w:lineRule="auto"/>
        <w:jc w:val="both"/>
        <w:rPr>
          <w:szCs w:val="22"/>
        </w:rPr>
      </w:pPr>
      <w:r w:rsidRPr="00DE555B">
        <w:rPr>
          <w:szCs w:val="22"/>
          <w:lang w:eastAsia="de-DE"/>
        </w:rPr>
        <w:t xml:space="preserve">Novēroti </w:t>
      </w:r>
      <w:proofErr w:type="spellStart"/>
      <w:r w:rsidRPr="00DE555B">
        <w:rPr>
          <w:i/>
          <w:iCs/>
          <w:szCs w:val="22"/>
          <w:lang w:eastAsia="de-DE"/>
        </w:rPr>
        <w:t>Streptococcus</w:t>
      </w:r>
      <w:proofErr w:type="spellEnd"/>
      <w:r w:rsidRPr="00DE555B">
        <w:rPr>
          <w:szCs w:val="22"/>
          <w:lang w:eastAsia="de-DE"/>
        </w:rPr>
        <w:t xml:space="preserve"> ģints rezistences veidošanās gadījumi</w:t>
      </w:r>
      <w:r w:rsidRPr="00DE555B">
        <w:rPr>
          <w:szCs w:val="22"/>
        </w:rPr>
        <w:t>.</w:t>
      </w:r>
    </w:p>
    <w:p w14:paraId="017C8403" w14:textId="77777777" w:rsidR="0005362F" w:rsidRPr="00DE555B" w:rsidRDefault="0005362F" w:rsidP="0005362F">
      <w:pPr>
        <w:spacing w:line="240" w:lineRule="auto"/>
        <w:jc w:val="both"/>
        <w:rPr>
          <w:szCs w:val="22"/>
        </w:rPr>
      </w:pPr>
      <w:r w:rsidRPr="00DE555B">
        <w:rPr>
          <w:szCs w:val="22"/>
        </w:rPr>
        <w:t xml:space="preserve">Celmi, kas izolēti ādas infekciju gadījumā kaķiem un ādas un urīnceļu infekciju gadījumā suņiem ar MIK (minimālā </w:t>
      </w:r>
      <w:proofErr w:type="spellStart"/>
      <w:r w:rsidRPr="00DE555B">
        <w:rPr>
          <w:szCs w:val="22"/>
        </w:rPr>
        <w:t>inhibējošā</w:t>
      </w:r>
      <w:proofErr w:type="spellEnd"/>
      <w:r w:rsidRPr="00DE555B">
        <w:rPr>
          <w:szCs w:val="22"/>
        </w:rPr>
        <w:t xml:space="preserve"> koncentrācija) &lt; 1µg/ml ir jutīgi pret </w:t>
      </w:r>
      <w:proofErr w:type="spellStart"/>
      <w:r w:rsidRPr="00DE555B">
        <w:rPr>
          <w:szCs w:val="22"/>
        </w:rPr>
        <w:t>marbofloksacīnu</w:t>
      </w:r>
      <w:proofErr w:type="spellEnd"/>
      <w:r w:rsidRPr="00DE555B">
        <w:rPr>
          <w:szCs w:val="22"/>
        </w:rPr>
        <w:t xml:space="preserve"> (CLSI, 2008), bet celmi ar MIK ≥ 4 µg/ml ir </w:t>
      </w:r>
      <w:proofErr w:type="spellStart"/>
      <w:r w:rsidRPr="00DE555B">
        <w:rPr>
          <w:szCs w:val="22"/>
        </w:rPr>
        <w:t>rezistenti</w:t>
      </w:r>
      <w:proofErr w:type="spellEnd"/>
      <w:r w:rsidRPr="00DE555B">
        <w:rPr>
          <w:szCs w:val="22"/>
        </w:rPr>
        <w:t xml:space="preserve"> pret </w:t>
      </w:r>
      <w:proofErr w:type="spellStart"/>
      <w:r w:rsidRPr="00DE555B">
        <w:rPr>
          <w:szCs w:val="22"/>
        </w:rPr>
        <w:t>marbofloksacīnu</w:t>
      </w:r>
      <w:proofErr w:type="spellEnd"/>
      <w:r w:rsidRPr="00DE555B">
        <w:rPr>
          <w:szCs w:val="22"/>
        </w:rPr>
        <w:t>.</w:t>
      </w:r>
    </w:p>
    <w:p w14:paraId="20E11DF1" w14:textId="77777777" w:rsidR="0005362F" w:rsidRPr="004A2BE0" w:rsidRDefault="0005362F" w:rsidP="0005362F">
      <w:pPr>
        <w:spacing w:line="240" w:lineRule="auto"/>
        <w:rPr>
          <w:szCs w:val="22"/>
        </w:rPr>
      </w:pPr>
      <w:r w:rsidRPr="00605712">
        <w:rPr>
          <w:szCs w:val="22"/>
        </w:rPr>
        <w:t xml:space="preserve">Rezistence pret </w:t>
      </w:r>
      <w:proofErr w:type="spellStart"/>
      <w:r w:rsidRPr="00605712">
        <w:rPr>
          <w:szCs w:val="22"/>
        </w:rPr>
        <w:t>fluorhinoloniem</w:t>
      </w:r>
      <w:proofErr w:type="spellEnd"/>
      <w:r w:rsidRPr="00605712">
        <w:rPr>
          <w:szCs w:val="22"/>
        </w:rPr>
        <w:t xml:space="preserve"> veidojas hromosomu mutāciju ceļā, </w:t>
      </w:r>
      <w:bookmarkStart w:id="4" w:name="_Hlk90536058"/>
      <w:r w:rsidRPr="00605712">
        <w:rPr>
          <w:szCs w:val="22"/>
        </w:rPr>
        <w:t>un pastāv šādi mehānismi:</w:t>
      </w:r>
      <w:bookmarkEnd w:id="4"/>
      <w:r w:rsidRPr="00605712">
        <w:rPr>
          <w:szCs w:val="22"/>
        </w:rPr>
        <w:t xml:space="preserve"> </w:t>
      </w:r>
      <w:bookmarkStart w:id="5" w:name="_Hlk90536106"/>
      <w:r w:rsidRPr="00605712">
        <w:rPr>
          <w:szCs w:val="22"/>
        </w:rPr>
        <w:t>baktēriju šūnu sieniņu caurlaidības mazināšanās, aktīvā sūkņa mehānismu</w:t>
      </w:r>
      <w:r w:rsidRPr="004A2BE0">
        <w:rPr>
          <w:szCs w:val="22"/>
        </w:rPr>
        <w:t xml:space="preserve"> kodējošo gēnu ekspresija vai mutācijas gēnos, kas kodē enzīmus, kuri atbild par molekulu saistīšanu. Rezistence pret </w:t>
      </w:r>
      <w:proofErr w:type="spellStart"/>
      <w:r w:rsidRPr="004A2BE0">
        <w:rPr>
          <w:szCs w:val="22"/>
        </w:rPr>
        <w:t>fluorhinoloniem</w:t>
      </w:r>
      <w:proofErr w:type="spellEnd"/>
      <w:r w:rsidRPr="00C33E52">
        <w:rPr>
          <w:szCs w:val="22"/>
        </w:rPr>
        <w:t xml:space="preserve">, kas attīstās ar </w:t>
      </w:r>
      <w:proofErr w:type="spellStart"/>
      <w:r w:rsidRPr="00C33E52">
        <w:rPr>
          <w:szCs w:val="22"/>
        </w:rPr>
        <w:t>plazmīdu</w:t>
      </w:r>
      <w:proofErr w:type="spellEnd"/>
      <w:r w:rsidRPr="00C33E52">
        <w:rPr>
          <w:szCs w:val="22"/>
        </w:rPr>
        <w:t xml:space="preserve"> starpniecību,</w:t>
      </w:r>
      <w:r w:rsidRPr="00443FC4">
        <w:rPr>
          <w:szCs w:val="22"/>
        </w:rPr>
        <w:t xml:space="preserve"> </w:t>
      </w:r>
      <w:r>
        <w:rPr>
          <w:szCs w:val="22"/>
        </w:rPr>
        <w:t>izpaužas</w:t>
      </w:r>
      <w:r w:rsidRPr="00140978">
        <w:rPr>
          <w:szCs w:val="22"/>
        </w:rPr>
        <w:t xml:space="preserve"> tikai </w:t>
      </w:r>
      <w:r>
        <w:rPr>
          <w:szCs w:val="22"/>
        </w:rPr>
        <w:t xml:space="preserve">kā </w:t>
      </w:r>
      <w:r w:rsidRPr="00140978">
        <w:rPr>
          <w:szCs w:val="22"/>
        </w:rPr>
        <w:t>samazināt</w:t>
      </w:r>
      <w:r>
        <w:rPr>
          <w:szCs w:val="22"/>
        </w:rPr>
        <w:t>a</w:t>
      </w:r>
      <w:r w:rsidRPr="00140978">
        <w:rPr>
          <w:szCs w:val="22"/>
        </w:rPr>
        <w:t xml:space="preserve"> baktēriju </w:t>
      </w:r>
      <w:r w:rsidRPr="00605712">
        <w:rPr>
          <w:szCs w:val="22"/>
        </w:rPr>
        <w:t>jutīb</w:t>
      </w:r>
      <w:r>
        <w:rPr>
          <w:szCs w:val="22"/>
        </w:rPr>
        <w:t>a</w:t>
      </w:r>
      <w:r w:rsidRPr="00140978">
        <w:rPr>
          <w:szCs w:val="22"/>
        </w:rPr>
        <w:t>, taču</w:t>
      </w:r>
      <w:r w:rsidRPr="00605712">
        <w:rPr>
          <w:szCs w:val="22"/>
        </w:rPr>
        <w:t xml:space="preserve"> tā var veicināt mutāciju attīstību mērķa enzīmus kodējošos gēnos un var tikt nodota horizontāli. Atkarībā no pamatā esošā rezistences mehānisma var rasties krusteniskā rezistence pret citiem (fluor)</w:t>
      </w:r>
      <w:proofErr w:type="spellStart"/>
      <w:r w:rsidRPr="00605712">
        <w:rPr>
          <w:szCs w:val="22"/>
        </w:rPr>
        <w:t>hinoloniem</w:t>
      </w:r>
      <w:proofErr w:type="spellEnd"/>
      <w:r w:rsidRPr="00605712">
        <w:rPr>
          <w:szCs w:val="22"/>
        </w:rPr>
        <w:t xml:space="preserve"> un </w:t>
      </w:r>
      <w:proofErr w:type="spellStart"/>
      <w:r w:rsidRPr="00605712">
        <w:rPr>
          <w:szCs w:val="22"/>
        </w:rPr>
        <w:t>līdzrezistence</w:t>
      </w:r>
      <w:proofErr w:type="spellEnd"/>
      <w:r w:rsidRPr="00605712">
        <w:rPr>
          <w:szCs w:val="22"/>
        </w:rPr>
        <w:t xml:space="preserve"> pret citām </w:t>
      </w:r>
      <w:proofErr w:type="spellStart"/>
      <w:r w:rsidRPr="00605712">
        <w:rPr>
          <w:szCs w:val="22"/>
        </w:rPr>
        <w:t>antimikrobiālo</w:t>
      </w:r>
      <w:proofErr w:type="spellEnd"/>
      <w:r w:rsidRPr="00605712">
        <w:rPr>
          <w:szCs w:val="22"/>
        </w:rPr>
        <w:t xml:space="preserve"> līdzekļu klasēm.</w:t>
      </w:r>
      <w:bookmarkEnd w:id="5"/>
    </w:p>
    <w:p w14:paraId="77465887" w14:textId="77777777" w:rsidR="0005362F" w:rsidRPr="00DE555B" w:rsidRDefault="0005362F" w:rsidP="0005362F">
      <w:pPr>
        <w:spacing w:line="240" w:lineRule="auto"/>
        <w:ind w:left="709"/>
        <w:jc w:val="both"/>
        <w:rPr>
          <w:szCs w:val="22"/>
        </w:rPr>
      </w:pPr>
    </w:p>
    <w:p w14:paraId="60BF1E4D" w14:textId="77777777" w:rsidR="0005362F" w:rsidRPr="00DE555B" w:rsidRDefault="0005362F" w:rsidP="0005362F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DE555B">
        <w:rPr>
          <w:szCs w:val="22"/>
        </w:rPr>
        <w:t>Marbofloksacīns</w:t>
      </w:r>
      <w:proofErr w:type="spellEnd"/>
      <w:r w:rsidRPr="00DE555B">
        <w:rPr>
          <w:szCs w:val="22"/>
        </w:rPr>
        <w:t xml:space="preserve"> neiedarbojas uz anaerobiem mikroorganismiem, raugiem un sēnītēm.</w:t>
      </w:r>
    </w:p>
    <w:p w14:paraId="60F1B9D5" w14:textId="77777777" w:rsidR="0005362F" w:rsidRPr="00E57A7D" w:rsidRDefault="0005362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30418" w14:textId="103A0593" w:rsidR="00C114FF" w:rsidRPr="00E57A7D" w:rsidRDefault="0005362F" w:rsidP="00B13B6D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0B90B45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62B14" w14:textId="547EA211" w:rsidR="0005362F" w:rsidRPr="00DE555B" w:rsidRDefault="0005362F" w:rsidP="0005362F">
      <w:pPr>
        <w:spacing w:line="240" w:lineRule="auto"/>
        <w:rPr>
          <w:szCs w:val="22"/>
        </w:rPr>
      </w:pPr>
      <w:r w:rsidRPr="00DE555B">
        <w:rPr>
          <w:szCs w:val="22"/>
        </w:rPr>
        <w:t>Pēc</w:t>
      </w:r>
      <w:r w:rsidR="0094058C">
        <w:rPr>
          <w:szCs w:val="22"/>
        </w:rPr>
        <w:t xml:space="preserve"> ieteiktās </w:t>
      </w:r>
      <w:r w:rsidRPr="00DE555B">
        <w:rPr>
          <w:szCs w:val="22"/>
        </w:rPr>
        <w:t xml:space="preserve">devas 2 mg/kg iekšķīgas lietošanas suņiem un kaķiem </w:t>
      </w:r>
      <w:proofErr w:type="spellStart"/>
      <w:r w:rsidRPr="00DE555B">
        <w:rPr>
          <w:szCs w:val="22"/>
        </w:rPr>
        <w:t>marbofloksacīns</w:t>
      </w:r>
      <w:proofErr w:type="spellEnd"/>
      <w:r w:rsidRPr="00DE555B">
        <w:rPr>
          <w:szCs w:val="22"/>
        </w:rPr>
        <w:t xml:space="preserve"> viegli uzsūcas un 2 stundās sasniedz maksimālo koncentrāciju asins plazmā 1,5 µg/ml.</w:t>
      </w:r>
    </w:p>
    <w:p w14:paraId="382F94CE" w14:textId="77777777" w:rsidR="0005362F" w:rsidRPr="00DE555B" w:rsidRDefault="0005362F" w:rsidP="0005362F">
      <w:pPr>
        <w:spacing w:line="240" w:lineRule="auto"/>
        <w:ind w:left="709"/>
        <w:rPr>
          <w:szCs w:val="22"/>
        </w:rPr>
      </w:pPr>
    </w:p>
    <w:p w14:paraId="146C63F4" w14:textId="77777777" w:rsidR="0005362F" w:rsidRPr="00DE555B" w:rsidRDefault="0005362F" w:rsidP="0005362F">
      <w:pPr>
        <w:spacing w:line="240" w:lineRule="auto"/>
        <w:rPr>
          <w:szCs w:val="22"/>
        </w:rPr>
      </w:pPr>
      <w:r w:rsidRPr="00DE555B">
        <w:rPr>
          <w:szCs w:val="22"/>
        </w:rPr>
        <w:t xml:space="preserve">Tā </w:t>
      </w:r>
      <w:proofErr w:type="spellStart"/>
      <w:r w:rsidRPr="00DE555B">
        <w:rPr>
          <w:szCs w:val="22"/>
        </w:rPr>
        <w:t>biopieejamība</w:t>
      </w:r>
      <w:proofErr w:type="spellEnd"/>
      <w:r w:rsidRPr="00DE555B">
        <w:rPr>
          <w:szCs w:val="22"/>
        </w:rPr>
        <w:t xml:space="preserve"> ir tuvu 100%.</w:t>
      </w:r>
    </w:p>
    <w:p w14:paraId="1D433533" w14:textId="77777777" w:rsidR="0005362F" w:rsidRPr="00DE555B" w:rsidRDefault="0005362F" w:rsidP="0005362F">
      <w:pPr>
        <w:spacing w:line="240" w:lineRule="auto"/>
        <w:ind w:left="709"/>
        <w:rPr>
          <w:szCs w:val="22"/>
        </w:rPr>
      </w:pPr>
    </w:p>
    <w:p w14:paraId="365CA9CA" w14:textId="77777777" w:rsidR="0005362F" w:rsidRPr="00DE555B" w:rsidRDefault="0005362F" w:rsidP="0005362F">
      <w:pPr>
        <w:tabs>
          <w:tab w:val="clear" w:pos="567"/>
        </w:tabs>
        <w:spacing w:line="240" w:lineRule="auto"/>
        <w:rPr>
          <w:szCs w:val="22"/>
        </w:rPr>
      </w:pPr>
      <w:r w:rsidRPr="00DE555B">
        <w:rPr>
          <w:szCs w:val="22"/>
        </w:rPr>
        <w:t xml:space="preserve">Tas vāji saistās ar plazmas proteīniem (mazāk nekā 10%), plaši izplatās un lielākajā daļā audu (aknas, nieres, āda, plaušas, urīnpūslis, gremošanas trakts) sasniedz augstāku koncentrācijas līmeni nekā plazmā. </w:t>
      </w:r>
      <w:proofErr w:type="spellStart"/>
      <w:r w:rsidRPr="00DE555B">
        <w:rPr>
          <w:szCs w:val="22"/>
        </w:rPr>
        <w:t>Marbofloksacīns</w:t>
      </w:r>
      <w:proofErr w:type="spellEnd"/>
      <w:r w:rsidRPr="00DE555B">
        <w:rPr>
          <w:szCs w:val="22"/>
        </w:rPr>
        <w:t xml:space="preserve"> tiek izvadīts lēni (eliminācijas pusperiods suņiem ir 14 stundas un kaķiem – 10 stundas), galvenokārt aktīvā veidā ar urīnu (2/3) un fekālijām (1/3).</w:t>
      </w: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05362F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05362F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F0308F4" w14:textId="77777777" w:rsidR="00912122" w:rsidRDefault="00912122" w:rsidP="00A9226B">
      <w:pPr>
        <w:tabs>
          <w:tab w:val="clear" w:pos="567"/>
        </w:tabs>
        <w:spacing w:line="240" w:lineRule="auto"/>
        <w:rPr>
          <w:szCs w:val="22"/>
        </w:rPr>
      </w:pPr>
      <w:r w:rsidRPr="00DE555B">
        <w:rPr>
          <w:szCs w:val="22"/>
        </w:rPr>
        <w:t>Nav piemērojama.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05362F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1E16209" w14:textId="21D176CF" w:rsidR="00EC0874" w:rsidRPr="0032724C" w:rsidRDefault="00EC0874" w:rsidP="00EC0874">
      <w:pPr>
        <w:tabs>
          <w:tab w:val="clear" w:pos="567"/>
        </w:tabs>
        <w:spacing w:line="240" w:lineRule="auto"/>
        <w:rPr>
          <w:szCs w:val="22"/>
        </w:rPr>
      </w:pPr>
      <w:r w:rsidRPr="0032724C">
        <w:rPr>
          <w:szCs w:val="22"/>
        </w:rPr>
        <w:t>Veterināro zāļu derīguma termiņš izplatīšanai paredzēt</w:t>
      </w:r>
      <w:r w:rsidR="007466C4">
        <w:rPr>
          <w:szCs w:val="22"/>
        </w:rPr>
        <w:t>aj</w:t>
      </w:r>
      <w:r w:rsidRPr="0032724C">
        <w:rPr>
          <w:szCs w:val="22"/>
        </w:rPr>
        <w:t>ā iepakojumā: 5 gadi.</w:t>
      </w:r>
    </w:p>
    <w:p w14:paraId="7E7ADD84" w14:textId="77777777" w:rsidR="00EC0874" w:rsidRPr="0032724C" w:rsidRDefault="00EC0874" w:rsidP="00EC0874">
      <w:pPr>
        <w:tabs>
          <w:tab w:val="clear" w:pos="567"/>
        </w:tabs>
        <w:spacing w:line="240" w:lineRule="auto"/>
        <w:rPr>
          <w:szCs w:val="22"/>
        </w:rPr>
      </w:pPr>
      <w:bookmarkStart w:id="6" w:name="_Hlk35965243"/>
      <w:r w:rsidRPr="0032724C">
        <w:rPr>
          <w:szCs w:val="22"/>
        </w:rPr>
        <w:t xml:space="preserve">Sadalītās tabletes pusītes </w:t>
      </w:r>
      <w:bookmarkEnd w:id="6"/>
      <w:r w:rsidRPr="0032724C">
        <w:rPr>
          <w:szCs w:val="22"/>
        </w:rPr>
        <w:t>derīguma termiņš: 4 dienas.</w:t>
      </w:r>
    </w:p>
    <w:p w14:paraId="6605020B" w14:textId="77777777" w:rsidR="00EC0874" w:rsidRDefault="00EC0874" w:rsidP="00B13B6D">
      <w:pPr>
        <w:pStyle w:val="Style1"/>
      </w:pPr>
    </w:p>
    <w:p w14:paraId="5674613D" w14:textId="4BFDE347" w:rsidR="00C114FF" w:rsidRPr="00E57A7D" w:rsidRDefault="0005362F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9AC60B7" w14:textId="77777777" w:rsidR="00EC0874" w:rsidRPr="0032724C" w:rsidRDefault="00EC0874" w:rsidP="00EC0874">
      <w:pPr>
        <w:tabs>
          <w:tab w:val="clear" w:pos="567"/>
        </w:tabs>
        <w:spacing w:line="240" w:lineRule="auto"/>
        <w:rPr>
          <w:i/>
          <w:color w:val="008000"/>
          <w:szCs w:val="22"/>
        </w:rPr>
      </w:pPr>
      <w:r w:rsidRPr="0032724C">
        <w:rPr>
          <w:szCs w:val="22"/>
        </w:rPr>
        <w:t>Šīm veterinārajām zālēm nav nepieciešama īpaša uzglabāšanas temperatūra.</w:t>
      </w:r>
    </w:p>
    <w:p w14:paraId="15073801" w14:textId="77777777" w:rsidR="00EC0874" w:rsidRPr="0032724C" w:rsidRDefault="00EC0874" w:rsidP="00EC0874">
      <w:pPr>
        <w:tabs>
          <w:tab w:val="left" w:pos="720"/>
        </w:tabs>
        <w:spacing w:line="240" w:lineRule="auto"/>
        <w:rPr>
          <w:szCs w:val="22"/>
        </w:rPr>
      </w:pPr>
      <w:r w:rsidRPr="0032724C">
        <w:rPr>
          <w:szCs w:val="22"/>
        </w:rPr>
        <w:t xml:space="preserve">Uzglabāt </w:t>
      </w:r>
      <w:proofErr w:type="spellStart"/>
      <w:r w:rsidRPr="0032724C">
        <w:rPr>
          <w:szCs w:val="22"/>
        </w:rPr>
        <w:t>blisterus</w:t>
      </w:r>
      <w:proofErr w:type="spellEnd"/>
      <w:r w:rsidRPr="0032724C">
        <w:rPr>
          <w:szCs w:val="22"/>
        </w:rPr>
        <w:t xml:space="preserve"> oriģinālajā iepakojumā.</w:t>
      </w:r>
    </w:p>
    <w:p w14:paraId="50FC4AF0" w14:textId="77777777" w:rsidR="00EC0874" w:rsidRDefault="00EC0874" w:rsidP="00EC0874">
      <w:pPr>
        <w:tabs>
          <w:tab w:val="left" w:pos="720"/>
        </w:tabs>
        <w:spacing w:line="240" w:lineRule="auto"/>
        <w:rPr>
          <w:szCs w:val="22"/>
        </w:rPr>
      </w:pPr>
      <w:bookmarkStart w:id="7" w:name="_Hlk35965385"/>
      <w:r w:rsidRPr="0032724C">
        <w:rPr>
          <w:szCs w:val="22"/>
        </w:rPr>
        <w:t xml:space="preserve">Ja tabletes sadala, atlikušās pusītes jāievieto atpakaļ </w:t>
      </w:r>
      <w:proofErr w:type="spellStart"/>
      <w:r w:rsidRPr="0032724C">
        <w:rPr>
          <w:szCs w:val="22"/>
        </w:rPr>
        <w:t>blistera</w:t>
      </w:r>
      <w:proofErr w:type="spellEnd"/>
      <w:r w:rsidRPr="0032724C">
        <w:rPr>
          <w:szCs w:val="22"/>
        </w:rPr>
        <w:t xml:space="preserve"> </w:t>
      </w:r>
      <w:r>
        <w:rPr>
          <w:szCs w:val="22"/>
        </w:rPr>
        <w:t>nodalījumā</w:t>
      </w:r>
      <w:r w:rsidRPr="004627AE">
        <w:rPr>
          <w:szCs w:val="22"/>
        </w:rPr>
        <w:t>.</w:t>
      </w:r>
    </w:p>
    <w:p w14:paraId="57FB8450" w14:textId="77777777" w:rsidR="009B28A4" w:rsidRDefault="009B28A4" w:rsidP="00EC0874">
      <w:pPr>
        <w:tabs>
          <w:tab w:val="left" w:pos="720"/>
        </w:tabs>
        <w:spacing w:line="240" w:lineRule="auto"/>
        <w:rPr>
          <w:szCs w:val="22"/>
        </w:rPr>
      </w:pPr>
    </w:p>
    <w:p w14:paraId="37EF4FCE" w14:textId="77777777" w:rsidR="009B28A4" w:rsidRDefault="009B28A4" w:rsidP="00EC0874">
      <w:pPr>
        <w:tabs>
          <w:tab w:val="left" w:pos="720"/>
        </w:tabs>
        <w:spacing w:line="240" w:lineRule="auto"/>
        <w:rPr>
          <w:szCs w:val="22"/>
        </w:rPr>
      </w:pPr>
    </w:p>
    <w:p w14:paraId="7FA5FE12" w14:textId="77777777" w:rsidR="009B28A4" w:rsidRPr="004627AE" w:rsidRDefault="009B28A4" w:rsidP="00EC0874">
      <w:pPr>
        <w:tabs>
          <w:tab w:val="left" w:pos="720"/>
        </w:tabs>
        <w:spacing w:line="240" w:lineRule="auto"/>
        <w:rPr>
          <w:szCs w:val="22"/>
        </w:rPr>
      </w:pPr>
    </w:p>
    <w:bookmarkEnd w:id="7"/>
    <w:p w14:paraId="0986AACB" w14:textId="3AD90FAE" w:rsidR="00C114FF" w:rsidRPr="00E57A7D" w:rsidRDefault="0005362F" w:rsidP="00B13B6D">
      <w:pPr>
        <w:pStyle w:val="Style1"/>
      </w:pPr>
      <w:r w:rsidRPr="00E57A7D">
        <w:lastRenderedPageBreak/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851E674" w14:textId="00472BCC" w:rsidR="00526AF0" w:rsidRPr="00DE555B" w:rsidRDefault="00526AF0" w:rsidP="00526AF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 xml:space="preserve">Alumīnija / PA alumīnija PVC </w:t>
      </w:r>
      <w:proofErr w:type="spellStart"/>
      <w:r w:rsidRPr="00DE555B">
        <w:rPr>
          <w:szCs w:val="22"/>
        </w:rPr>
        <w:t>blisteri</w:t>
      </w:r>
      <w:proofErr w:type="spellEnd"/>
      <w:r w:rsidRPr="00DE555B">
        <w:rPr>
          <w:szCs w:val="22"/>
        </w:rPr>
        <w:t xml:space="preserve">, katrā pa </w:t>
      </w:r>
      <w:r w:rsidR="001A40F1">
        <w:rPr>
          <w:szCs w:val="22"/>
        </w:rPr>
        <w:t>6</w:t>
      </w:r>
      <w:r w:rsidRPr="00DE555B">
        <w:rPr>
          <w:szCs w:val="22"/>
        </w:rPr>
        <w:t xml:space="preserve"> tabletēm</w:t>
      </w:r>
      <w:r w:rsidR="00534DF6">
        <w:rPr>
          <w:szCs w:val="22"/>
        </w:rPr>
        <w:t>,</w:t>
      </w:r>
      <w:r>
        <w:rPr>
          <w:szCs w:val="22"/>
        </w:rPr>
        <w:t xml:space="preserve"> </w:t>
      </w:r>
      <w:r w:rsidRPr="00526AF0">
        <w:rPr>
          <w:szCs w:val="22"/>
        </w:rPr>
        <w:t>kas iepakotas kartona kastītē</w:t>
      </w:r>
      <w:r w:rsidRPr="00DE555B">
        <w:rPr>
          <w:szCs w:val="22"/>
        </w:rPr>
        <w:t>.</w:t>
      </w:r>
    </w:p>
    <w:p w14:paraId="1902B2C1" w14:textId="77777777" w:rsidR="00526AF0" w:rsidRPr="00605712" w:rsidRDefault="00526AF0" w:rsidP="00526AF0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</w:p>
    <w:p w14:paraId="17905BF3" w14:textId="3B7A3A08" w:rsidR="00526AF0" w:rsidRPr="00DE555B" w:rsidRDefault="00526AF0" w:rsidP="00526AF0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>Iepakojuma</w:t>
      </w:r>
      <w:r w:rsidR="007466C4">
        <w:rPr>
          <w:szCs w:val="22"/>
        </w:rPr>
        <w:t xml:space="preserve"> lielumi</w:t>
      </w:r>
      <w:r w:rsidRPr="00605712">
        <w:rPr>
          <w:szCs w:val="22"/>
        </w:rPr>
        <w:t>:</w:t>
      </w:r>
    </w:p>
    <w:p w14:paraId="182437D8" w14:textId="39F52126" w:rsidR="00526AF0" w:rsidRPr="00DE555B" w:rsidRDefault="00526AF0" w:rsidP="00526AF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26AF0">
        <w:rPr>
          <w:szCs w:val="22"/>
        </w:rPr>
        <w:t>Kartona kastīte</w:t>
      </w:r>
      <w:r w:rsidRPr="00DE555B">
        <w:rPr>
          <w:szCs w:val="22"/>
        </w:rPr>
        <w:t xml:space="preserve"> ar </w:t>
      </w:r>
      <w:r w:rsidR="001E6BC2">
        <w:rPr>
          <w:szCs w:val="22"/>
        </w:rPr>
        <w:t>6</w:t>
      </w:r>
      <w:r w:rsidRPr="00DE555B">
        <w:rPr>
          <w:szCs w:val="22"/>
        </w:rPr>
        <w:t xml:space="preserve"> tabletēm</w:t>
      </w:r>
    </w:p>
    <w:p w14:paraId="407F26A5" w14:textId="47B49D84" w:rsidR="00526AF0" w:rsidRPr="00DE555B" w:rsidRDefault="00526AF0" w:rsidP="00526AF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26AF0">
        <w:rPr>
          <w:szCs w:val="22"/>
        </w:rPr>
        <w:t>Kartona kastīte</w:t>
      </w:r>
      <w:r w:rsidRPr="00DE555B">
        <w:rPr>
          <w:szCs w:val="22"/>
        </w:rPr>
        <w:t xml:space="preserve"> ar </w:t>
      </w:r>
      <w:r w:rsidR="001E6BC2">
        <w:rPr>
          <w:szCs w:val="22"/>
        </w:rPr>
        <w:t>12</w:t>
      </w:r>
      <w:r w:rsidRPr="00DE555B">
        <w:rPr>
          <w:szCs w:val="22"/>
        </w:rPr>
        <w:t xml:space="preserve"> tabletēm</w:t>
      </w:r>
    </w:p>
    <w:p w14:paraId="68FA653A" w14:textId="14734D21" w:rsidR="00526AF0" w:rsidRPr="00DE555B" w:rsidRDefault="00526AF0" w:rsidP="00526AF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26AF0">
        <w:rPr>
          <w:szCs w:val="22"/>
        </w:rPr>
        <w:t>Kartona kastīte</w:t>
      </w:r>
      <w:r w:rsidRPr="00DE555B">
        <w:rPr>
          <w:szCs w:val="22"/>
        </w:rPr>
        <w:t xml:space="preserve"> ar </w:t>
      </w:r>
      <w:r w:rsidR="001E6BC2">
        <w:rPr>
          <w:szCs w:val="22"/>
        </w:rPr>
        <w:t>36</w:t>
      </w:r>
      <w:r w:rsidRPr="00DE555B">
        <w:rPr>
          <w:szCs w:val="22"/>
        </w:rPr>
        <w:t xml:space="preserve"> tabletēm</w:t>
      </w:r>
    </w:p>
    <w:p w14:paraId="690A4160" w14:textId="328DF413" w:rsidR="00526AF0" w:rsidRPr="00DE555B" w:rsidRDefault="00526AF0" w:rsidP="00526AF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26AF0">
        <w:rPr>
          <w:szCs w:val="22"/>
        </w:rPr>
        <w:t>Kartona kastīte</w:t>
      </w:r>
      <w:r w:rsidRPr="00DE555B">
        <w:rPr>
          <w:szCs w:val="22"/>
        </w:rPr>
        <w:t xml:space="preserve"> ar </w:t>
      </w:r>
      <w:r w:rsidR="001E6BC2">
        <w:rPr>
          <w:szCs w:val="22"/>
        </w:rPr>
        <w:t>72</w:t>
      </w:r>
      <w:r w:rsidRPr="00DE555B">
        <w:rPr>
          <w:szCs w:val="22"/>
        </w:rPr>
        <w:t xml:space="preserve"> tabletēm</w:t>
      </w:r>
    </w:p>
    <w:p w14:paraId="497B01E0" w14:textId="4B3872DB" w:rsidR="00526AF0" w:rsidRPr="00DE555B" w:rsidRDefault="00526AF0" w:rsidP="00526AF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26AF0">
        <w:rPr>
          <w:szCs w:val="22"/>
        </w:rPr>
        <w:t>Kartona kastīte</w:t>
      </w:r>
      <w:r w:rsidRPr="00DE555B">
        <w:rPr>
          <w:szCs w:val="22"/>
        </w:rPr>
        <w:t xml:space="preserve"> ar 1</w:t>
      </w:r>
      <w:r w:rsidR="001E6BC2">
        <w:rPr>
          <w:szCs w:val="22"/>
        </w:rPr>
        <w:t>2</w:t>
      </w:r>
      <w:r w:rsidRPr="00DE555B">
        <w:rPr>
          <w:szCs w:val="22"/>
        </w:rPr>
        <w:t>0 tabletēm</w:t>
      </w:r>
    </w:p>
    <w:p w14:paraId="0F03CDD6" w14:textId="4F9B15B2" w:rsidR="00526AF0" w:rsidRPr="00DE555B" w:rsidRDefault="00526AF0" w:rsidP="00526AF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26AF0">
        <w:rPr>
          <w:szCs w:val="22"/>
        </w:rPr>
        <w:t>Kartona kastīte</w:t>
      </w:r>
      <w:r w:rsidRPr="00DE555B">
        <w:rPr>
          <w:szCs w:val="22"/>
        </w:rPr>
        <w:t xml:space="preserve"> ar 2</w:t>
      </w:r>
      <w:r w:rsidR="001E6BC2">
        <w:rPr>
          <w:szCs w:val="22"/>
        </w:rPr>
        <w:t>4</w:t>
      </w:r>
      <w:r w:rsidRPr="00DE555B">
        <w:rPr>
          <w:szCs w:val="22"/>
        </w:rPr>
        <w:t>0 tabletēm.</w:t>
      </w:r>
    </w:p>
    <w:p w14:paraId="1FFC4DF5" w14:textId="77777777" w:rsidR="00526AF0" w:rsidRPr="00DE555B" w:rsidRDefault="00526AF0" w:rsidP="00526AF0">
      <w:pPr>
        <w:tabs>
          <w:tab w:val="clear" w:pos="567"/>
        </w:tabs>
        <w:spacing w:line="240" w:lineRule="auto"/>
        <w:rPr>
          <w:szCs w:val="22"/>
        </w:rPr>
      </w:pPr>
    </w:p>
    <w:p w14:paraId="2D4760DC" w14:textId="0B9C3B36" w:rsidR="00526AF0" w:rsidRPr="00DE555B" w:rsidRDefault="00526AF0" w:rsidP="00526AF0">
      <w:pPr>
        <w:tabs>
          <w:tab w:val="clear" w:pos="567"/>
        </w:tabs>
        <w:spacing w:line="240" w:lineRule="auto"/>
        <w:rPr>
          <w:szCs w:val="22"/>
        </w:rPr>
      </w:pPr>
      <w:r w:rsidRPr="00DE555B">
        <w:rPr>
          <w:szCs w:val="22"/>
        </w:rPr>
        <w:t xml:space="preserve">Ne visi iepakojuma </w:t>
      </w:r>
      <w:r w:rsidR="007466C4">
        <w:rPr>
          <w:szCs w:val="22"/>
        </w:rPr>
        <w:t>lielumi</w:t>
      </w:r>
      <w:r w:rsidR="007466C4" w:rsidRPr="00DE555B">
        <w:rPr>
          <w:szCs w:val="22"/>
        </w:rPr>
        <w:t xml:space="preserve"> </w:t>
      </w:r>
      <w:r w:rsidRPr="00DE555B">
        <w:rPr>
          <w:szCs w:val="22"/>
        </w:rPr>
        <w:t>var tikt izplatīti.</w:t>
      </w:r>
    </w:p>
    <w:p w14:paraId="1BED4D8F" w14:textId="60076F9E" w:rsidR="00E811BF" w:rsidRPr="003C53F9" w:rsidRDefault="00E811BF">
      <w:pPr>
        <w:pStyle w:val="Style1"/>
        <w:ind w:left="0" w:firstLine="0"/>
        <w:rPr>
          <w:b w:val="0"/>
        </w:rPr>
      </w:pPr>
    </w:p>
    <w:p w14:paraId="5DFF4D53" w14:textId="21995F2C" w:rsidR="00C114FF" w:rsidRPr="00E57A7D" w:rsidRDefault="0005362F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34DBBDF" w14:textId="3F2D67FC" w:rsidR="00FD1E45" w:rsidRPr="00E57A7D" w:rsidRDefault="0005362F" w:rsidP="00FD1E45">
      <w:pPr>
        <w:rPr>
          <w:szCs w:val="22"/>
        </w:rPr>
      </w:pPr>
      <w:bookmarkStart w:id="8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8"/>
    <w:p w14:paraId="3F38B572" w14:textId="77777777" w:rsidR="00FD1E45" w:rsidRPr="00E57A7D" w:rsidRDefault="00FD1E45" w:rsidP="00FD1E45">
      <w:pPr>
        <w:tabs>
          <w:tab w:val="clear" w:pos="567"/>
        </w:tabs>
        <w:spacing w:line="240" w:lineRule="auto"/>
        <w:rPr>
          <w:szCs w:val="22"/>
        </w:rPr>
      </w:pPr>
    </w:p>
    <w:p w14:paraId="7D95BCD6" w14:textId="48A1C3DC" w:rsidR="0078538F" w:rsidRPr="00E57A7D" w:rsidRDefault="0005362F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9" w:name="_Hlk110241862"/>
      <w:r w:rsidRPr="0011511E">
        <w:rPr>
          <w:szCs w:val="22"/>
        </w:rPr>
        <w:t xml:space="preserve">nacionālajām </w:t>
      </w:r>
      <w:bookmarkEnd w:id="9"/>
      <w:r w:rsidRPr="0011511E">
        <w:rPr>
          <w:szCs w:val="22"/>
        </w:rPr>
        <w:t xml:space="preserve">prasībām un jebkurām valsts </w:t>
      </w:r>
      <w:bookmarkStart w:id="10" w:name="_Hlk110241871"/>
      <w:r w:rsidRPr="0011511E">
        <w:rPr>
          <w:szCs w:val="22"/>
        </w:rPr>
        <w:t xml:space="preserve">atkritumu </w:t>
      </w:r>
      <w:bookmarkEnd w:id="10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05362F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BD28A00" w14:textId="4A21A6B7" w:rsidR="00B41F47" w:rsidRPr="00E57A7D" w:rsidRDefault="009D5D18" w:rsidP="00A9226B">
      <w:pPr>
        <w:tabs>
          <w:tab w:val="clear" w:pos="567"/>
        </w:tabs>
        <w:spacing w:line="240" w:lineRule="auto"/>
        <w:rPr>
          <w:szCs w:val="22"/>
        </w:rPr>
      </w:pPr>
      <w:r w:rsidRPr="002940D4">
        <w:rPr>
          <w:szCs w:val="22"/>
          <w:lang w:val="es-ES"/>
        </w:rPr>
        <w:t>Industrial Veterinaria, S.A.</w:t>
      </w: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05362F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F1B7FE" w14:textId="166ADAC0" w:rsidR="00C114FF" w:rsidRDefault="009D5D18" w:rsidP="00A9226B">
      <w:pPr>
        <w:tabs>
          <w:tab w:val="clear" w:pos="567"/>
        </w:tabs>
        <w:spacing w:line="240" w:lineRule="auto"/>
        <w:rPr>
          <w:szCs w:val="22"/>
        </w:rPr>
      </w:pPr>
      <w:r w:rsidRPr="00DE555B">
        <w:rPr>
          <w:szCs w:val="22"/>
        </w:rPr>
        <w:t>V/DCP/16/004</w:t>
      </w:r>
      <w:r w:rsidR="003724CE">
        <w:rPr>
          <w:szCs w:val="22"/>
        </w:rPr>
        <w:t>2</w:t>
      </w:r>
    </w:p>
    <w:p w14:paraId="29671671" w14:textId="77777777" w:rsidR="009D5D18" w:rsidRPr="00E57A7D" w:rsidRDefault="009D5D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05362F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A5A591" w14:textId="080590CD" w:rsidR="009D5D18" w:rsidRPr="00DE555B" w:rsidRDefault="009D5D18" w:rsidP="009D5D18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Pr="00DE555B">
        <w:rPr>
          <w:szCs w:val="22"/>
        </w:rPr>
        <w:t>: 29/12/2016</w:t>
      </w: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05362F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6C8D311" w14:textId="7025C0E5" w:rsidR="0078538F" w:rsidRPr="00E57A7D" w:rsidRDefault="007466C4" w:rsidP="00A9226B">
      <w:pPr>
        <w:tabs>
          <w:tab w:val="clear" w:pos="567"/>
        </w:tabs>
        <w:spacing w:line="240" w:lineRule="auto"/>
        <w:rPr>
          <w:szCs w:val="22"/>
        </w:rPr>
      </w:pPr>
      <w:r>
        <w:t xml:space="preserve"> 07/2025</w:t>
      </w:r>
    </w:p>
    <w:p w14:paraId="5155FB1B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05362F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4E6B0CC1" w:rsidR="0078538F" w:rsidRPr="00E57A7D" w:rsidRDefault="0005362F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05362F" w:rsidP="0078538F">
      <w:pPr>
        <w:ind w:right="-318"/>
        <w:rPr>
          <w:szCs w:val="22"/>
        </w:rPr>
      </w:pPr>
      <w:bookmarkStart w:id="11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11"/>
    <w:p w14:paraId="62143426" w14:textId="77777777" w:rsidR="00C114FF" w:rsidRPr="00E57A7D" w:rsidRDefault="0005362F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3C217A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2C6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65590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147E9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4836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560A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D2DF6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27E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33A21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3232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C7D46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2B67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2C9B4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4E510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E8770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CE0B6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05362F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05362F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05362F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05362F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05362F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C44137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05362F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4F480D46" w:rsidR="00C114FF" w:rsidRPr="00E57A7D" w:rsidRDefault="0005362F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57A7D">
              <w:rPr>
                <w:b/>
                <w:szCs w:val="22"/>
              </w:rPr>
              <w:t>{</w:t>
            </w:r>
            <w:r w:rsidR="00785A45" w:rsidRPr="00605712">
              <w:rPr>
                <w:b/>
                <w:szCs w:val="22"/>
              </w:rPr>
              <w:t>Kaste, etiķete</w:t>
            </w:r>
            <w:r w:rsidRPr="00E57A7D">
              <w:rPr>
                <w:b/>
                <w:szCs w:val="22"/>
              </w:rPr>
              <w:t>}</w:t>
            </w:r>
            <w:r w:rsidR="00211983">
              <w:t xml:space="preserve"> 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05362F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A577C" w14:textId="73661716" w:rsidR="00C114FF" w:rsidRPr="00E57A7D" w:rsidRDefault="00785A45" w:rsidP="00294D46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proofErr w:type="spellStart"/>
      <w:r w:rsidRPr="00294D46">
        <w:rPr>
          <w:bCs/>
          <w:szCs w:val="22"/>
        </w:rPr>
        <w:t>Boflox</w:t>
      </w:r>
      <w:proofErr w:type="spellEnd"/>
      <w:r w:rsidRPr="00294D46">
        <w:rPr>
          <w:bCs/>
          <w:szCs w:val="22"/>
        </w:rPr>
        <w:t xml:space="preserve"> </w:t>
      </w:r>
      <w:proofErr w:type="spellStart"/>
      <w:r w:rsidRPr="00294D46">
        <w:rPr>
          <w:bCs/>
          <w:szCs w:val="22"/>
        </w:rPr>
        <w:t>flavour</w:t>
      </w:r>
      <w:proofErr w:type="spellEnd"/>
      <w:r w:rsidRPr="00605712">
        <w:rPr>
          <w:szCs w:val="22"/>
        </w:rPr>
        <w:t xml:space="preserve"> </w:t>
      </w:r>
      <w:r w:rsidR="00480CDD">
        <w:rPr>
          <w:szCs w:val="22"/>
        </w:rPr>
        <w:t>8</w:t>
      </w:r>
      <w:r w:rsidRPr="00605712">
        <w:rPr>
          <w:szCs w:val="22"/>
        </w:rPr>
        <w:t xml:space="preserve">0 mg tabletes </w:t>
      </w: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05362F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A4ADDF" w14:textId="77777777" w:rsidR="00785A45" w:rsidRPr="00DE555B" w:rsidRDefault="00785A45" w:rsidP="00785A45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 w:rsidRPr="00605712">
        <w:rPr>
          <w:szCs w:val="22"/>
        </w:rPr>
        <w:t>Katra tablete satur:</w:t>
      </w:r>
    </w:p>
    <w:p w14:paraId="534F43E9" w14:textId="2E90979C" w:rsidR="00785A45" w:rsidRPr="00DE555B" w:rsidRDefault="00785A45" w:rsidP="00785A45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proofErr w:type="spellStart"/>
      <w:r w:rsidRPr="00605712">
        <w:rPr>
          <w:szCs w:val="22"/>
        </w:rPr>
        <w:t>Marbofloksacīns</w:t>
      </w:r>
      <w:proofErr w:type="spellEnd"/>
      <w:r w:rsidRPr="00605712">
        <w:rPr>
          <w:szCs w:val="22"/>
        </w:rPr>
        <w:t xml:space="preserve"> </w:t>
      </w:r>
      <w:r w:rsidR="00480CDD">
        <w:rPr>
          <w:szCs w:val="22"/>
        </w:rPr>
        <w:t>8</w:t>
      </w:r>
      <w:r w:rsidRPr="00605712">
        <w:rPr>
          <w:szCs w:val="22"/>
        </w:rPr>
        <w:t>0 mg</w:t>
      </w:r>
    </w:p>
    <w:p w14:paraId="2ED2601E" w14:textId="77777777" w:rsidR="007318FE" w:rsidRPr="00E57A7D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05362F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1B5F8" w14:textId="77777777" w:rsidR="00480CDD" w:rsidRPr="0032724C" w:rsidRDefault="00480CDD" w:rsidP="00480CDD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 w:rsidRPr="00E1283B">
        <w:rPr>
          <w:szCs w:val="22"/>
        </w:rPr>
        <w:t>6 tabletes</w:t>
      </w:r>
    </w:p>
    <w:p w14:paraId="19FECE27" w14:textId="77777777" w:rsidR="00480CDD" w:rsidRPr="0032724C" w:rsidRDefault="00480CDD" w:rsidP="00480CDD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 w:rsidRPr="00E1283B">
        <w:rPr>
          <w:szCs w:val="22"/>
          <w:highlight w:val="lightGray"/>
        </w:rPr>
        <w:t>12 tabletes</w:t>
      </w:r>
    </w:p>
    <w:p w14:paraId="5F376696" w14:textId="77777777" w:rsidR="00480CDD" w:rsidRPr="0032724C" w:rsidRDefault="00480CDD" w:rsidP="00480CDD">
      <w:pPr>
        <w:tabs>
          <w:tab w:val="clear" w:pos="567"/>
          <w:tab w:val="left" w:pos="708"/>
        </w:tabs>
        <w:spacing w:line="240" w:lineRule="auto"/>
        <w:rPr>
          <w:szCs w:val="22"/>
          <w:highlight w:val="lightGray"/>
        </w:rPr>
      </w:pPr>
      <w:r w:rsidRPr="00E1283B">
        <w:rPr>
          <w:szCs w:val="22"/>
          <w:highlight w:val="lightGray"/>
        </w:rPr>
        <w:t>36 tabletes</w:t>
      </w:r>
    </w:p>
    <w:p w14:paraId="6B678013" w14:textId="77777777" w:rsidR="00480CDD" w:rsidRPr="0032724C" w:rsidRDefault="00480CDD" w:rsidP="00480CDD">
      <w:pPr>
        <w:tabs>
          <w:tab w:val="clear" w:pos="567"/>
          <w:tab w:val="left" w:pos="708"/>
        </w:tabs>
        <w:spacing w:line="240" w:lineRule="auto"/>
        <w:rPr>
          <w:szCs w:val="22"/>
          <w:highlight w:val="lightGray"/>
        </w:rPr>
      </w:pPr>
      <w:r w:rsidRPr="00E1283B">
        <w:rPr>
          <w:szCs w:val="22"/>
          <w:highlight w:val="lightGray"/>
        </w:rPr>
        <w:t>72 tabletes</w:t>
      </w:r>
    </w:p>
    <w:p w14:paraId="7CA95534" w14:textId="77777777" w:rsidR="00480CDD" w:rsidRPr="0032724C" w:rsidRDefault="00480CDD" w:rsidP="00480CDD">
      <w:pPr>
        <w:tabs>
          <w:tab w:val="clear" w:pos="567"/>
          <w:tab w:val="left" w:pos="708"/>
        </w:tabs>
        <w:spacing w:line="240" w:lineRule="auto"/>
        <w:rPr>
          <w:szCs w:val="22"/>
          <w:highlight w:val="lightGray"/>
        </w:rPr>
      </w:pPr>
      <w:r w:rsidRPr="00E1283B">
        <w:rPr>
          <w:szCs w:val="22"/>
          <w:highlight w:val="lightGray"/>
        </w:rPr>
        <w:t>120 tabletes</w:t>
      </w:r>
    </w:p>
    <w:p w14:paraId="22C7BB35" w14:textId="7C1515CF" w:rsidR="00C114FF" w:rsidRDefault="00480CDD" w:rsidP="00294D46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 w:rsidRPr="00E1283B">
        <w:rPr>
          <w:szCs w:val="22"/>
          <w:highlight w:val="lightGray"/>
        </w:rPr>
        <w:t>240 tabletes</w:t>
      </w:r>
    </w:p>
    <w:p w14:paraId="702A0A6D" w14:textId="77777777" w:rsidR="00785A45" w:rsidRPr="00E57A7D" w:rsidRDefault="00785A4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05362F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BE66E7" w14:textId="6E587F28" w:rsidR="00785A45" w:rsidRPr="00DE555B" w:rsidRDefault="00785A45" w:rsidP="00785A45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 w:rsidRPr="00785A45">
        <w:rPr>
          <w:szCs w:val="22"/>
        </w:rPr>
        <w:t>Suņi</w:t>
      </w:r>
    </w:p>
    <w:p w14:paraId="740E05A2" w14:textId="77777777" w:rsidR="00785A45" w:rsidRPr="00E57A7D" w:rsidRDefault="00785A4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05362F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05362F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609C8CD" w14:textId="77777777" w:rsidR="00241681" w:rsidRPr="00DE555B" w:rsidRDefault="00241681" w:rsidP="00241681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 w:rsidRPr="00605712">
        <w:rPr>
          <w:szCs w:val="22"/>
        </w:rPr>
        <w:t>Iekšķīgai lietošanai.</w:t>
      </w:r>
    </w:p>
    <w:p w14:paraId="384969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05362F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05362F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594F4" w14:textId="767B139E" w:rsidR="00DE67C4" w:rsidRPr="00E57A7D" w:rsidRDefault="0005362F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41104363" w14:textId="77777777" w:rsidR="001B26EB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5C41F2" w14:textId="4FF293BE" w:rsidR="00C114FF" w:rsidRPr="00E57A7D" w:rsidRDefault="004744DA" w:rsidP="00294D46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 w:rsidRPr="00E1283B">
        <w:rPr>
          <w:szCs w:val="22"/>
        </w:rPr>
        <w:t>Sadalītās tabletes pusītes derīguma termiņš: 4 dienas.</w:t>
      </w: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05362F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6CE153" w14:textId="77777777" w:rsidR="004744DA" w:rsidRPr="0032724C" w:rsidRDefault="004744DA" w:rsidP="004744DA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 w:rsidRPr="00E1283B">
        <w:rPr>
          <w:szCs w:val="22"/>
        </w:rPr>
        <w:t>Uzglabāt oriģinālā iepakojumā.</w:t>
      </w:r>
    </w:p>
    <w:p w14:paraId="690CE559" w14:textId="1E15DB47" w:rsidR="004744DA" w:rsidRPr="00E1283B" w:rsidRDefault="004744DA" w:rsidP="004744DA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 w:rsidRPr="00E1283B">
        <w:rPr>
          <w:szCs w:val="22"/>
        </w:rPr>
        <w:t>Ja tabletes sadala, atlikušās pusītes ievieto</w:t>
      </w:r>
      <w:r w:rsidR="008E3B61">
        <w:rPr>
          <w:szCs w:val="22"/>
        </w:rPr>
        <w:t>t</w:t>
      </w:r>
      <w:r w:rsidRPr="00E1283B">
        <w:rPr>
          <w:szCs w:val="22"/>
        </w:rPr>
        <w:t xml:space="preserve"> atpakaļ </w:t>
      </w:r>
      <w:proofErr w:type="spellStart"/>
      <w:r w:rsidRPr="00E1283B">
        <w:rPr>
          <w:szCs w:val="22"/>
        </w:rPr>
        <w:t>blistera</w:t>
      </w:r>
      <w:proofErr w:type="spellEnd"/>
      <w:r w:rsidRPr="00E1283B">
        <w:rPr>
          <w:szCs w:val="22"/>
        </w:rPr>
        <w:t xml:space="preserve"> </w:t>
      </w:r>
      <w:r>
        <w:rPr>
          <w:szCs w:val="22"/>
        </w:rPr>
        <w:t>nodalījumā</w:t>
      </w:r>
      <w:r w:rsidRPr="00E1283B">
        <w:rPr>
          <w:szCs w:val="22"/>
        </w:rPr>
        <w:t>.</w:t>
      </w:r>
    </w:p>
    <w:p w14:paraId="658277C3" w14:textId="77777777" w:rsidR="00E24FB5" w:rsidRPr="00E57A7D" w:rsidRDefault="00E24FB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05362F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05362F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05362F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281ACF72" w:rsidR="00C114FF" w:rsidRPr="00E57A7D" w:rsidRDefault="0005362F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7352FAF5" w14:textId="77777777" w:rsidR="00C114FF" w:rsidRPr="00E57A7D" w:rsidRDefault="0005362F" w:rsidP="00B13B6D">
      <w:pPr>
        <w:pStyle w:val="Style2"/>
      </w:pPr>
      <w:r w:rsidRPr="00E57A7D">
        <w:lastRenderedPageBreak/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05362F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05362F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2CC11FA8" w14:textId="2BA51FE7" w:rsidR="00673F4C" w:rsidRPr="00E57A7D" w:rsidRDefault="00F9734E" w:rsidP="00294D46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r w:rsidRPr="002940D4">
        <w:rPr>
          <w:szCs w:val="22"/>
          <w:lang w:val="es-ES"/>
        </w:rPr>
        <w:t>Industrial Veterinaria, S.A.</w:t>
      </w: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05362F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06C0B9" w14:textId="76C1E12D" w:rsidR="00C114FF" w:rsidRPr="00E57A7D" w:rsidRDefault="00F458EB" w:rsidP="00A9226B">
      <w:pPr>
        <w:tabs>
          <w:tab w:val="clear" w:pos="567"/>
        </w:tabs>
        <w:spacing w:line="240" w:lineRule="auto"/>
        <w:rPr>
          <w:szCs w:val="22"/>
        </w:rPr>
      </w:pPr>
      <w:r w:rsidRPr="00605712">
        <w:rPr>
          <w:szCs w:val="22"/>
        </w:rPr>
        <w:t>V/DCP/16/004</w:t>
      </w:r>
      <w:r w:rsidR="00D81842">
        <w:rPr>
          <w:szCs w:val="22"/>
        </w:rPr>
        <w:t>2</w:t>
      </w: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05362F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05362F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05362F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05362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13183C23" w14:textId="5D67F532" w:rsidR="00C114FF" w:rsidRPr="00E57A7D" w:rsidRDefault="0005362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E57A7D">
        <w:rPr>
          <w:b/>
          <w:szCs w:val="22"/>
        </w:rPr>
        <w:t>{</w:t>
      </w:r>
      <w:proofErr w:type="spellStart"/>
      <w:r w:rsidR="00D47B74" w:rsidRPr="00605712">
        <w:rPr>
          <w:b/>
          <w:szCs w:val="22"/>
        </w:rPr>
        <w:t>Blisteris</w:t>
      </w:r>
      <w:proofErr w:type="spellEnd"/>
      <w:r w:rsidRPr="00E57A7D">
        <w:rPr>
          <w:b/>
          <w:szCs w:val="22"/>
        </w:rPr>
        <w:t>}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05362F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9E1294" w14:textId="41B660D6" w:rsidR="00D81842" w:rsidRDefault="00D81842" w:rsidP="00D81842">
      <w:pPr>
        <w:tabs>
          <w:tab w:val="clear" w:pos="567"/>
          <w:tab w:val="left" w:pos="708"/>
        </w:tabs>
        <w:spacing w:line="240" w:lineRule="auto"/>
        <w:rPr>
          <w:i/>
          <w:szCs w:val="22"/>
        </w:rPr>
      </w:pPr>
      <w:proofErr w:type="spellStart"/>
      <w:r w:rsidRPr="00294D46">
        <w:rPr>
          <w:bCs/>
          <w:szCs w:val="22"/>
        </w:rPr>
        <w:t>Boflox</w:t>
      </w:r>
      <w:proofErr w:type="spellEnd"/>
      <w:r w:rsidRPr="00294D46">
        <w:rPr>
          <w:bCs/>
          <w:szCs w:val="22"/>
        </w:rPr>
        <w:t xml:space="preserve"> </w:t>
      </w:r>
      <w:proofErr w:type="spellStart"/>
      <w:r w:rsidRPr="00294D46">
        <w:rPr>
          <w:bCs/>
          <w:szCs w:val="22"/>
        </w:rPr>
        <w:t>flavour</w:t>
      </w:r>
      <w:proofErr w:type="spellEnd"/>
      <w:r w:rsidRPr="00C57423">
        <w:rPr>
          <w:szCs w:val="22"/>
        </w:rPr>
        <w:t xml:space="preserve"> </w:t>
      </w:r>
    </w:p>
    <w:p w14:paraId="28EBF267" w14:textId="77777777" w:rsidR="00D81842" w:rsidRPr="00C57423" w:rsidRDefault="00D81842" w:rsidP="00D81842">
      <w:pPr>
        <w:tabs>
          <w:tab w:val="clear" w:pos="567"/>
          <w:tab w:val="left" w:pos="708"/>
        </w:tabs>
        <w:spacing w:line="240" w:lineRule="auto"/>
        <w:rPr>
          <w:i/>
          <w:szCs w:val="22"/>
        </w:rPr>
      </w:pPr>
    </w:p>
    <w:p w14:paraId="0F792228" w14:textId="42B02DA0" w:rsidR="00D81842" w:rsidRPr="00E57A7D" w:rsidRDefault="00D81842" w:rsidP="00D81842">
      <w:pPr>
        <w:tabs>
          <w:tab w:val="clear" w:pos="567"/>
          <w:tab w:val="left" w:pos="708"/>
        </w:tabs>
        <w:spacing w:line="240" w:lineRule="auto"/>
        <w:rPr>
          <w:szCs w:val="22"/>
        </w:rPr>
      </w:pPr>
      <w:bookmarkStart w:id="12" w:name="_Hlk80867340"/>
      <w:r w:rsidRPr="0032724C">
        <w:rPr>
          <w:noProof/>
          <w:szCs w:val="22"/>
        </w:rPr>
        <w:drawing>
          <wp:inline distT="0" distB="0" distL="0" distR="0" wp14:anchorId="79620395" wp14:editId="40408C59">
            <wp:extent cx="1104900" cy="800100"/>
            <wp:effectExtent l="0" t="0" r="0" b="0"/>
            <wp:docPr id="2" name="Grafik 2" descr="Ein Bild, das Hund, Silhouette, Entwurf, Säugetier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2" descr="Ein Bild, das Hund, Silhouette, Entwurf, Säugetier enthält.&#10;&#10;KI-generierte Inhalte können fehlerhaft sein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2"/>
    </w:p>
    <w:p w14:paraId="71F82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05362F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53C307" w14:textId="7B331256" w:rsidR="00C114FF" w:rsidRDefault="002672D1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605712">
        <w:rPr>
          <w:szCs w:val="22"/>
        </w:rPr>
        <w:t>Marbofloksacīns</w:t>
      </w:r>
      <w:proofErr w:type="spellEnd"/>
      <w:r w:rsidRPr="00605712">
        <w:rPr>
          <w:szCs w:val="22"/>
        </w:rPr>
        <w:t xml:space="preserve"> </w:t>
      </w:r>
      <w:r w:rsidR="007E288E">
        <w:rPr>
          <w:szCs w:val="22"/>
        </w:rPr>
        <w:t>8</w:t>
      </w:r>
      <w:r w:rsidRPr="00605712">
        <w:rPr>
          <w:szCs w:val="22"/>
        </w:rPr>
        <w:t>0 mg</w:t>
      </w:r>
    </w:p>
    <w:p w14:paraId="05DE6929" w14:textId="77777777" w:rsidR="002672D1" w:rsidRPr="00E57A7D" w:rsidRDefault="002672D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05362F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E57A7D" w:rsidRDefault="0005362F" w:rsidP="00F40449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05362F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A6796E3" w14:textId="77777777" w:rsidR="002672D1" w:rsidRPr="00E57A7D" w:rsidRDefault="002672D1" w:rsidP="002672D1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>
        <w:t>mm</w:t>
      </w:r>
      <w:r w:rsidRPr="00E57A7D">
        <w:t>/</w:t>
      </w:r>
      <w:proofErr w:type="spellStart"/>
      <w:r>
        <w:t>gggg</w:t>
      </w:r>
      <w:proofErr w:type="spellEnd"/>
      <w:r w:rsidRPr="00E57A7D">
        <w:t>}</w:t>
      </w:r>
    </w:p>
    <w:p w14:paraId="23C5E4EA" w14:textId="479C8AAF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EBA777" w14:textId="77777777" w:rsidR="00C114FF" w:rsidRPr="00E57A7D" w:rsidRDefault="0005362F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05362F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05362F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05362F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A50F70" w:rsidRDefault="00C114FF" w:rsidP="00A9226B">
      <w:pPr>
        <w:tabs>
          <w:tab w:val="clear" w:pos="567"/>
        </w:tabs>
        <w:spacing w:line="240" w:lineRule="auto"/>
        <w:rPr>
          <w:bCs/>
          <w:szCs w:val="22"/>
        </w:rPr>
      </w:pPr>
    </w:p>
    <w:p w14:paraId="4E77FD13" w14:textId="36F70EEA" w:rsidR="00C114FF" w:rsidRPr="00E57A7D" w:rsidRDefault="0097007B" w:rsidP="00294D46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proofErr w:type="spellStart"/>
      <w:r w:rsidRPr="00294D46">
        <w:rPr>
          <w:bCs/>
          <w:szCs w:val="22"/>
        </w:rPr>
        <w:t>Boflox</w:t>
      </w:r>
      <w:proofErr w:type="spellEnd"/>
      <w:r w:rsidRPr="00294D46">
        <w:rPr>
          <w:bCs/>
          <w:szCs w:val="22"/>
        </w:rPr>
        <w:t xml:space="preserve"> </w:t>
      </w:r>
      <w:proofErr w:type="spellStart"/>
      <w:r w:rsidRPr="00294D46">
        <w:rPr>
          <w:bCs/>
          <w:szCs w:val="22"/>
        </w:rPr>
        <w:t>flavour</w:t>
      </w:r>
      <w:proofErr w:type="spellEnd"/>
      <w:r w:rsidRPr="00605712">
        <w:rPr>
          <w:szCs w:val="22"/>
        </w:rPr>
        <w:t xml:space="preserve"> </w:t>
      </w:r>
      <w:r w:rsidR="007E288E">
        <w:rPr>
          <w:szCs w:val="22"/>
        </w:rPr>
        <w:t>8</w:t>
      </w:r>
      <w:r w:rsidRPr="00605712">
        <w:rPr>
          <w:szCs w:val="22"/>
        </w:rPr>
        <w:t>0 mg tabletes suņiem</w:t>
      </w: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05362F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7F0D901" w14:textId="77777777" w:rsidR="00002953" w:rsidRDefault="00002953" w:rsidP="00002953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>Katra tablete satur:</w:t>
      </w:r>
    </w:p>
    <w:p w14:paraId="20AD518F" w14:textId="77777777" w:rsidR="00002953" w:rsidRPr="00DE555B" w:rsidRDefault="00002953" w:rsidP="00002953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</w:p>
    <w:p w14:paraId="4DC1EE3A" w14:textId="64385F58" w:rsidR="00002953" w:rsidRPr="00DE555B" w:rsidRDefault="00002953" w:rsidP="00002953">
      <w:pPr>
        <w:tabs>
          <w:tab w:val="clear" w:pos="567"/>
          <w:tab w:val="left" w:pos="708"/>
        </w:tabs>
        <w:spacing w:line="240" w:lineRule="auto"/>
        <w:jc w:val="both"/>
        <w:rPr>
          <w:b/>
          <w:szCs w:val="22"/>
        </w:rPr>
      </w:pPr>
      <w:r w:rsidRPr="00605712">
        <w:rPr>
          <w:b/>
          <w:szCs w:val="22"/>
        </w:rPr>
        <w:t>Aktīvā</w:t>
      </w:r>
      <w:r w:rsidR="00A50F70">
        <w:rPr>
          <w:b/>
          <w:szCs w:val="22"/>
        </w:rPr>
        <w:t>s</w:t>
      </w:r>
      <w:r w:rsidRPr="00605712">
        <w:rPr>
          <w:b/>
          <w:szCs w:val="22"/>
        </w:rPr>
        <w:t xml:space="preserve"> viela</w:t>
      </w:r>
      <w:r w:rsidR="00A50F70">
        <w:rPr>
          <w:b/>
          <w:szCs w:val="22"/>
        </w:rPr>
        <w:t>s</w:t>
      </w:r>
      <w:r w:rsidRPr="00605712">
        <w:rPr>
          <w:b/>
          <w:szCs w:val="22"/>
        </w:rPr>
        <w:t>:</w:t>
      </w:r>
    </w:p>
    <w:p w14:paraId="23DD125F" w14:textId="527F3BC5" w:rsidR="00002953" w:rsidRPr="00DE555B" w:rsidRDefault="00002953" w:rsidP="00002953">
      <w:pPr>
        <w:tabs>
          <w:tab w:val="clear" w:pos="567"/>
          <w:tab w:val="left" w:pos="708"/>
        </w:tabs>
        <w:spacing w:line="240" w:lineRule="auto"/>
        <w:jc w:val="both"/>
        <w:rPr>
          <w:iCs/>
          <w:szCs w:val="22"/>
        </w:rPr>
      </w:pPr>
      <w:proofErr w:type="spellStart"/>
      <w:r w:rsidRPr="00605712">
        <w:rPr>
          <w:szCs w:val="22"/>
        </w:rPr>
        <w:t>Marbofloksacīns</w:t>
      </w:r>
      <w:proofErr w:type="spellEnd"/>
      <w:r w:rsidRPr="00605712">
        <w:rPr>
          <w:szCs w:val="22"/>
        </w:rPr>
        <w:t xml:space="preserve"> </w:t>
      </w:r>
      <w:r w:rsidR="007E288E">
        <w:rPr>
          <w:szCs w:val="22"/>
        </w:rPr>
        <w:t>8</w:t>
      </w:r>
      <w:r w:rsidRPr="00605712">
        <w:rPr>
          <w:szCs w:val="22"/>
        </w:rPr>
        <w:t>0 mg</w:t>
      </w:r>
    </w:p>
    <w:p w14:paraId="73167E2E" w14:textId="77777777" w:rsidR="00002953" w:rsidRPr="00DE555B" w:rsidRDefault="00002953" w:rsidP="00002953">
      <w:pPr>
        <w:tabs>
          <w:tab w:val="clear" w:pos="567"/>
          <w:tab w:val="left" w:pos="708"/>
        </w:tabs>
        <w:spacing w:line="240" w:lineRule="auto"/>
        <w:jc w:val="both"/>
        <w:rPr>
          <w:iCs/>
          <w:szCs w:val="22"/>
        </w:rPr>
      </w:pPr>
    </w:p>
    <w:p w14:paraId="22F6964B" w14:textId="77777777" w:rsidR="007E288E" w:rsidRPr="0032724C" w:rsidRDefault="007E288E" w:rsidP="007E288E">
      <w:pPr>
        <w:spacing w:line="240" w:lineRule="auto"/>
        <w:jc w:val="both"/>
        <w:rPr>
          <w:szCs w:val="22"/>
        </w:rPr>
      </w:pPr>
      <w:r w:rsidRPr="00E1283B">
        <w:rPr>
          <w:szCs w:val="22"/>
        </w:rPr>
        <w:t>Iegarenas, bēšas tabletes ar brūniem plankumiem un dalījuma līniju abās pusēs.</w:t>
      </w:r>
    </w:p>
    <w:p w14:paraId="40F3A957" w14:textId="3F03EF3D" w:rsidR="00002953" w:rsidRPr="00DE555B" w:rsidRDefault="007E288E" w:rsidP="00002953">
      <w:pPr>
        <w:spacing w:line="240" w:lineRule="auto"/>
        <w:jc w:val="both"/>
        <w:rPr>
          <w:szCs w:val="22"/>
        </w:rPr>
      </w:pPr>
      <w:r w:rsidRPr="0032724C">
        <w:rPr>
          <w:szCs w:val="22"/>
        </w:rPr>
        <w:t>Tabletes var sadalīt uz pusēm.</w:t>
      </w:r>
    </w:p>
    <w:p w14:paraId="42DE9475" w14:textId="77777777" w:rsidR="00002953" w:rsidRPr="00E57A7D" w:rsidRDefault="0000295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05362F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398AC0" w14:textId="21D75FB0" w:rsidR="00C114FF" w:rsidRDefault="00002953" w:rsidP="00A9226B">
      <w:pPr>
        <w:tabs>
          <w:tab w:val="clear" w:pos="567"/>
        </w:tabs>
        <w:spacing w:line="240" w:lineRule="auto"/>
        <w:rPr>
          <w:szCs w:val="22"/>
        </w:rPr>
      </w:pPr>
      <w:r w:rsidRPr="00605712">
        <w:rPr>
          <w:szCs w:val="22"/>
        </w:rPr>
        <w:t>Suņi.</w:t>
      </w:r>
    </w:p>
    <w:p w14:paraId="49621EB1" w14:textId="77777777" w:rsidR="00002953" w:rsidRDefault="00002953" w:rsidP="00002953">
      <w:pPr>
        <w:tabs>
          <w:tab w:val="clear" w:pos="567"/>
        </w:tabs>
        <w:spacing w:line="240" w:lineRule="auto"/>
        <w:rPr>
          <w:szCs w:val="22"/>
        </w:rPr>
      </w:pPr>
    </w:p>
    <w:p w14:paraId="5440423E" w14:textId="60C23B01" w:rsidR="00002953" w:rsidRPr="00474C50" w:rsidRDefault="00002953" w:rsidP="00002953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lang w:val="es-ES" w:eastAsia="es-ES"/>
        </w:rPr>
        <w:drawing>
          <wp:inline distT="0" distB="0" distL="0" distR="0" wp14:anchorId="403A2B7A" wp14:editId="12A2B0D4">
            <wp:extent cx="754841" cy="551180"/>
            <wp:effectExtent l="0" t="0" r="7620" b="1270"/>
            <wp:docPr id="1511881775" name="Grafik 2" descr="Ein Bild, das Hund, Silhouette, Entwurf, Säugetier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1881775" name="Grafik 2" descr="Ein Bild, das Hund, Silhouette, Entwurf, Säugetier enthält.&#10;&#10;KI-generierte Inhalte können fehlerhaft sein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846" cy="553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FE4AE0" w14:textId="77777777" w:rsidR="00002953" w:rsidRPr="00E57A7D" w:rsidRDefault="0000295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05362F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E830BB9" w14:textId="77777777" w:rsidR="00C0235F" w:rsidRPr="00E1283B" w:rsidRDefault="00C0235F" w:rsidP="00C0235F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E1283B">
        <w:rPr>
          <w:szCs w:val="22"/>
        </w:rPr>
        <w:t xml:space="preserve">Infekciju ārstēšanai, ko izraisījuši pret </w:t>
      </w:r>
      <w:proofErr w:type="spellStart"/>
      <w:r w:rsidRPr="00E1283B">
        <w:rPr>
          <w:szCs w:val="22"/>
        </w:rPr>
        <w:t>marbofloksacīnu</w:t>
      </w:r>
      <w:proofErr w:type="spellEnd"/>
      <w:r w:rsidRPr="00E1283B">
        <w:rPr>
          <w:szCs w:val="22"/>
        </w:rPr>
        <w:t xml:space="preserve"> jutīgi mikroorganismu celmi: </w:t>
      </w:r>
    </w:p>
    <w:p w14:paraId="6465903F" w14:textId="77777777" w:rsidR="00C0235F" w:rsidRPr="0032724C" w:rsidRDefault="00C0235F" w:rsidP="00C0235F">
      <w:pPr>
        <w:tabs>
          <w:tab w:val="left" w:pos="284"/>
        </w:tabs>
        <w:spacing w:line="240" w:lineRule="auto"/>
        <w:jc w:val="both"/>
        <w:rPr>
          <w:szCs w:val="22"/>
        </w:rPr>
      </w:pPr>
      <w:r w:rsidRPr="00C57423">
        <w:rPr>
          <w:szCs w:val="22"/>
        </w:rPr>
        <w:t>•</w:t>
      </w:r>
      <w:r w:rsidRPr="00C57423">
        <w:rPr>
          <w:szCs w:val="22"/>
        </w:rPr>
        <w:tab/>
        <w:t xml:space="preserve">ādas un mīksto audu infekcijas (ādas kroku </w:t>
      </w:r>
      <w:proofErr w:type="spellStart"/>
      <w:r w:rsidRPr="00C57423">
        <w:rPr>
          <w:szCs w:val="22"/>
        </w:rPr>
        <w:t>pioderma</w:t>
      </w:r>
      <w:proofErr w:type="spellEnd"/>
      <w:r w:rsidRPr="00C57423">
        <w:rPr>
          <w:szCs w:val="22"/>
        </w:rPr>
        <w:t xml:space="preserve">, </w:t>
      </w:r>
      <w:proofErr w:type="spellStart"/>
      <w:r w:rsidRPr="00C57423">
        <w:rPr>
          <w:szCs w:val="22"/>
        </w:rPr>
        <w:t>impetigo</w:t>
      </w:r>
      <w:proofErr w:type="spellEnd"/>
      <w:r w:rsidRPr="00C57423">
        <w:rPr>
          <w:szCs w:val="22"/>
        </w:rPr>
        <w:t xml:space="preserve">, </w:t>
      </w:r>
      <w:proofErr w:type="spellStart"/>
      <w:r w:rsidRPr="00C57423">
        <w:rPr>
          <w:szCs w:val="22"/>
        </w:rPr>
        <w:t>folikulīts</w:t>
      </w:r>
      <w:proofErr w:type="spellEnd"/>
      <w:r w:rsidRPr="00C57423">
        <w:rPr>
          <w:szCs w:val="22"/>
        </w:rPr>
        <w:t>, furunkuloze, celulīts).</w:t>
      </w:r>
    </w:p>
    <w:p w14:paraId="275BAB23" w14:textId="77777777" w:rsidR="00C0235F" w:rsidRPr="0032724C" w:rsidRDefault="00C0235F" w:rsidP="00C0235F">
      <w:pPr>
        <w:tabs>
          <w:tab w:val="left" w:pos="284"/>
        </w:tabs>
        <w:spacing w:line="240" w:lineRule="auto"/>
        <w:jc w:val="both"/>
        <w:rPr>
          <w:szCs w:val="22"/>
        </w:rPr>
      </w:pPr>
      <w:r w:rsidRPr="00E1283B">
        <w:rPr>
          <w:szCs w:val="22"/>
        </w:rPr>
        <w:t>•</w:t>
      </w:r>
      <w:r w:rsidRPr="00E1283B">
        <w:rPr>
          <w:szCs w:val="22"/>
        </w:rPr>
        <w:tab/>
        <w:t xml:space="preserve">urīnceļu infekcijas, kas ir saistītas vai nav saistītas ar prostatītu vai </w:t>
      </w:r>
      <w:proofErr w:type="spellStart"/>
      <w:r w:rsidRPr="00E1283B">
        <w:rPr>
          <w:szCs w:val="22"/>
        </w:rPr>
        <w:t>epididimītu</w:t>
      </w:r>
      <w:proofErr w:type="spellEnd"/>
      <w:r w:rsidRPr="00E1283B">
        <w:rPr>
          <w:szCs w:val="22"/>
        </w:rPr>
        <w:t>.</w:t>
      </w:r>
    </w:p>
    <w:p w14:paraId="02C126ED" w14:textId="77777777" w:rsidR="00C0235F" w:rsidRPr="0032724C" w:rsidRDefault="00C0235F" w:rsidP="00C0235F">
      <w:pPr>
        <w:tabs>
          <w:tab w:val="left" w:pos="284"/>
        </w:tabs>
        <w:spacing w:line="240" w:lineRule="auto"/>
        <w:jc w:val="both"/>
        <w:rPr>
          <w:szCs w:val="22"/>
        </w:rPr>
      </w:pPr>
      <w:r w:rsidRPr="00E1283B">
        <w:rPr>
          <w:szCs w:val="22"/>
        </w:rPr>
        <w:t>•</w:t>
      </w:r>
      <w:r w:rsidRPr="00E1283B">
        <w:rPr>
          <w:szCs w:val="22"/>
        </w:rPr>
        <w:tab/>
        <w:t>elpceļu infekcijas.</w:t>
      </w:r>
    </w:p>
    <w:p w14:paraId="23F51B56" w14:textId="77777777" w:rsidR="00A6282F" w:rsidRPr="00E57A7D" w:rsidRDefault="00A6282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05362F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AD6256" w14:textId="07A65927" w:rsidR="00A6282F" w:rsidRPr="00DE555B" w:rsidRDefault="00A6282F" w:rsidP="00A6282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 xml:space="preserve">Nelietot suņiem, kuri ir jaunāki par 12 mēnešiem vai 18 mēnešiem gigantisko šķirņu suņiem, piemēram, vācu dogiem, </w:t>
      </w:r>
      <w:proofErr w:type="spellStart"/>
      <w:r w:rsidRPr="00DE555B">
        <w:rPr>
          <w:szCs w:val="22"/>
        </w:rPr>
        <w:t>briāriem</w:t>
      </w:r>
      <w:proofErr w:type="spellEnd"/>
      <w:r w:rsidRPr="00DE555B">
        <w:rPr>
          <w:szCs w:val="22"/>
        </w:rPr>
        <w:t xml:space="preserve">, Bernes ganu suņiem, </w:t>
      </w:r>
      <w:proofErr w:type="spellStart"/>
      <w:r w:rsidRPr="00DE555B">
        <w:rPr>
          <w:szCs w:val="22"/>
        </w:rPr>
        <w:t>Buvjē</w:t>
      </w:r>
      <w:proofErr w:type="spellEnd"/>
      <w:r w:rsidRPr="00DE555B">
        <w:rPr>
          <w:szCs w:val="22"/>
        </w:rPr>
        <w:t xml:space="preserve"> šķirnes suņiem un </w:t>
      </w:r>
      <w:proofErr w:type="spellStart"/>
      <w:r w:rsidRPr="00DE555B">
        <w:rPr>
          <w:szCs w:val="22"/>
        </w:rPr>
        <w:t>mastifiem</w:t>
      </w:r>
      <w:proofErr w:type="spellEnd"/>
      <w:r w:rsidRPr="00DE555B">
        <w:rPr>
          <w:szCs w:val="22"/>
        </w:rPr>
        <w:t xml:space="preserve">, kuriem ir ilgāks augšanas periods. </w:t>
      </w:r>
    </w:p>
    <w:p w14:paraId="2CE1D08C" w14:textId="08F8958D" w:rsidR="00A6282F" w:rsidRPr="00DE555B" w:rsidRDefault="00A6282F" w:rsidP="00A6282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 xml:space="preserve">Nelietot gadījumos, ja konstatēta pastiprināta jutība pret </w:t>
      </w:r>
      <w:r w:rsidRPr="00E57A7D">
        <w:t>aktīvo</w:t>
      </w:r>
      <w:r>
        <w:t xml:space="preserve"> </w:t>
      </w:r>
      <w:r w:rsidRPr="00E57A7D">
        <w:t>vielu</w:t>
      </w:r>
      <w:r w:rsidRPr="00DE555B" w:rsidDel="00C1523B">
        <w:rPr>
          <w:szCs w:val="22"/>
        </w:rPr>
        <w:t xml:space="preserve"> </w:t>
      </w:r>
      <w:r w:rsidRPr="00DE555B">
        <w:rPr>
          <w:szCs w:val="22"/>
        </w:rPr>
        <w:t xml:space="preserve">vai </w:t>
      </w:r>
      <w:r w:rsidRPr="00E57A7D">
        <w:t xml:space="preserve">pret </w:t>
      </w:r>
      <w:r>
        <w:t>jebkuru</w:t>
      </w:r>
      <w:r w:rsidRPr="00DE555B">
        <w:rPr>
          <w:szCs w:val="22"/>
        </w:rPr>
        <w:t xml:space="preserve"> no </w:t>
      </w:r>
      <w:proofErr w:type="spellStart"/>
      <w:r w:rsidRPr="00DE555B">
        <w:rPr>
          <w:szCs w:val="22"/>
        </w:rPr>
        <w:t>palīgvielām</w:t>
      </w:r>
      <w:proofErr w:type="spellEnd"/>
      <w:r w:rsidRPr="00DE555B">
        <w:rPr>
          <w:szCs w:val="22"/>
        </w:rPr>
        <w:t>.</w:t>
      </w:r>
    </w:p>
    <w:p w14:paraId="1F80FBCE" w14:textId="51CE62CA" w:rsidR="00A6282F" w:rsidRPr="00DE555B" w:rsidRDefault="00A6282F" w:rsidP="00A6282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 xml:space="preserve">Nelietot gadījumos, ja konstatēta </w:t>
      </w:r>
      <w:proofErr w:type="spellStart"/>
      <w:r w:rsidR="00457B7A">
        <w:rPr>
          <w:szCs w:val="22"/>
        </w:rPr>
        <w:t>anti</w:t>
      </w:r>
      <w:r w:rsidRPr="00DE555B">
        <w:rPr>
          <w:szCs w:val="22"/>
        </w:rPr>
        <w:t>mikrobiāla</w:t>
      </w:r>
      <w:proofErr w:type="spellEnd"/>
      <w:r w:rsidRPr="00DE555B">
        <w:rPr>
          <w:szCs w:val="22"/>
        </w:rPr>
        <w:t xml:space="preserve"> rezistence pret </w:t>
      </w:r>
      <w:proofErr w:type="spellStart"/>
      <w:r w:rsidRPr="00DE555B">
        <w:rPr>
          <w:szCs w:val="22"/>
        </w:rPr>
        <w:t>hinoloniem</w:t>
      </w:r>
      <w:proofErr w:type="spellEnd"/>
      <w:r w:rsidRPr="00DE555B">
        <w:rPr>
          <w:szCs w:val="22"/>
        </w:rPr>
        <w:t xml:space="preserve">, jo pastāv (gandrīz) pilnīga krusteniskā rezistence pret citiem </w:t>
      </w:r>
      <w:proofErr w:type="spellStart"/>
      <w:r w:rsidRPr="00DE555B">
        <w:rPr>
          <w:szCs w:val="22"/>
        </w:rPr>
        <w:t>fluorhinoloniem</w:t>
      </w:r>
      <w:proofErr w:type="spellEnd"/>
      <w:r w:rsidRPr="00DE555B">
        <w:rPr>
          <w:szCs w:val="22"/>
        </w:rPr>
        <w:t>.</w:t>
      </w:r>
    </w:p>
    <w:p w14:paraId="3248D731" w14:textId="38F4FBBE" w:rsidR="00A6282F" w:rsidRPr="00DE555B" w:rsidRDefault="00457B7A" w:rsidP="00A6282F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Šīs veterinārās z</w:t>
      </w:r>
      <w:r w:rsidR="00A6282F" w:rsidRPr="00DE555B">
        <w:rPr>
          <w:szCs w:val="22"/>
        </w:rPr>
        <w:t>āles nav piemērotas infekcij</w:t>
      </w:r>
      <w:r>
        <w:rPr>
          <w:szCs w:val="22"/>
        </w:rPr>
        <w:t>u ārstēšanai</w:t>
      </w:r>
      <w:r w:rsidR="00A6282F" w:rsidRPr="00DE555B">
        <w:rPr>
          <w:szCs w:val="22"/>
        </w:rPr>
        <w:t>, ko izraisa obligāti anaerobie mikroorganismi, raugi vai sēnītes.</w:t>
      </w:r>
    </w:p>
    <w:p w14:paraId="2F7445F9" w14:textId="77777777" w:rsidR="00A6282F" w:rsidRPr="00E57A7D" w:rsidRDefault="00A6282F" w:rsidP="00A6282F">
      <w:pPr>
        <w:tabs>
          <w:tab w:val="clear" w:pos="567"/>
        </w:tabs>
        <w:spacing w:line="240" w:lineRule="auto"/>
        <w:rPr>
          <w:szCs w:val="22"/>
        </w:rPr>
      </w:pPr>
    </w:p>
    <w:p w14:paraId="18C2DB75" w14:textId="77777777" w:rsidR="00C0235F" w:rsidRPr="0032724C" w:rsidRDefault="00C0235F" w:rsidP="00C0235F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E1283B">
        <w:rPr>
          <w:szCs w:val="22"/>
        </w:rPr>
        <w:t>Nelietot kaķiem. Šīs sugas ārstēšanai ir pieejama dalāma 20 mg tablete.</w:t>
      </w:r>
    </w:p>
    <w:p w14:paraId="7D053A00" w14:textId="77777777" w:rsidR="00C0235F" w:rsidRPr="00E57A7D" w:rsidRDefault="00C0235F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05362F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409B0565" w:rsidR="00F354C5" w:rsidRPr="00E57A7D" w:rsidRDefault="0005362F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1A9C4484" w14:textId="77777777" w:rsidR="00E8552B" w:rsidRDefault="00E8552B" w:rsidP="00E8552B">
      <w:pPr>
        <w:spacing w:line="240" w:lineRule="auto"/>
        <w:jc w:val="both"/>
        <w:rPr>
          <w:szCs w:val="22"/>
        </w:rPr>
      </w:pPr>
      <w:r w:rsidRPr="00DE555B">
        <w:rPr>
          <w:szCs w:val="22"/>
        </w:rPr>
        <w:t xml:space="preserve">Zems urīna </w:t>
      </w:r>
      <w:proofErr w:type="spellStart"/>
      <w:r w:rsidRPr="00DE555B">
        <w:rPr>
          <w:szCs w:val="22"/>
        </w:rPr>
        <w:t>pH</w:t>
      </w:r>
      <w:proofErr w:type="spellEnd"/>
      <w:r w:rsidRPr="00DE555B">
        <w:rPr>
          <w:szCs w:val="22"/>
        </w:rPr>
        <w:t xml:space="preserve"> līmenis var samazināt </w:t>
      </w:r>
      <w:proofErr w:type="spellStart"/>
      <w:r w:rsidRPr="00DE555B">
        <w:rPr>
          <w:szCs w:val="22"/>
        </w:rPr>
        <w:t>marbofloksacīna</w:t>
      </w:r>
      <w:proofErr w:type="spellEnd"/>
      <w:r w:rsidRPr="00DE555B">
        <w:rPr>
          <w:szCs w:val="22"/>
        </w:rPr>
        <w:t xml:space="preserve"> iedarbību. </w:t>
      </w:r>
    </w:p>
    <w:p w14:paraId="77FD4BAC" w14:textId="77777777" w:rsidR="00E8552B" w:rsidRPr="00DE555B" w:rsidRDefault="00E8552B" w:rsidP="00E8552B">
      <w:pPr>
        <w:spacing w:line="240" w:lineRule="auto"/>
        <w:jc w:val="both"/>
        <w:rPr>
          <w:color w:val="000000"/>
          <w:szCs w:val="22"/>
        </w:rPr>
      </w:pPr>
      <w:proofErr w:type="spellStart"/>
      <w:r w:rsidRPr="00DE555B">
        <w:rPr>
          <w:color w:val="000000"/>
          <w:szCs w:val="22"/>
        </w:rPr>
        <w:t>Pioderma</w:t>
      </w:r>
      <w:proofErr w:type="spellEnd"/>
      <w:r w:rsidRPr="00DE555B">
        <w:rPr>
          <w:color w:val="000000"/>
          <w:szCs w:val="22"/>
        </w:rPr>
        <w:t xml:space="preserve"> visbiežāk tiek novērota </w:t>
      </w:r>
      <w:r>
        <w:rPr>
          <w:color w:val="000000"/>
          <w:szCs w:val="22"/>
        </w:rPr>
        <w:t xml:space="preserve">sekundāri kādai </w:t>
      </w:r>
      <w:proofErr w:type="spellStart"/>
      <w:r w:rsidRPr="00DE555B">
        <w:rPr>
          <w:color w:val="000000"/>
          <w:szCs w:val="22"/>
        </w:rPr>
        <w:t>pamatslimībai</w:t>
      </w:r>
      <w:proofErr w:type="spellEnd"/>
      <w:r w:rsidRPr="00DE555B">
        <w:rPr>
          <w:color w:val="000000"/>
          <w:szCs w:val="22"/>
        </w:rPr>
        <w:t>, tādēļ ir ieteicams noteikt pamatcēloni un dzīvnieku attiecīgi ārstēt.</w:t>
      </w:r>
    </w:p>
    <w:p w14:paraId="62CD6935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016956EF" w:rsidR="00F354C5" w:rsidRPr="00E57A7D" w:rsidRDefault="0005362F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5D4CAD17" w14:textId="77777777" w:rsidR="00E8552B" w:rsidRPr="00DE555B" w:rsidRDefault="00E8552B" w:rsidP="00E8552B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 xml:space="preserve">Ir konstatēts, ka </w:t>
      </w:r>
      <w:proofErr w:type="spellStart"/>
      <w:r w:rsidRPr="00605712">
        <w:rPr>
          <w:szCs w:val="22"/>
        </w:rPr>
        <w:t>fluorhinoloni</w:t>
      </w:r>
      <w:proofErr w:type="spellEnd"/>
      <w:r w:rsidRPr="00605712">
        <w:rPr>
          <w:szCs w:val="22"/>
        </w:rPr>
        <w:t xml:space="preserve"> izraisa locītavu skrimšļu eroziju jauniem suņiem, un jāievēro piesardzība, precīzi nosakot devas, jo īpaši jauniem dzīvniekiem. </w:t>
      </w:r>
    </w:p>
    <w:p w14:paraId="6199444A" w14:textId="77777777" w:rsidR="00E8552B" w:rsidRPr="00DE555B" w:rsidRDefault="00E8552B" w:rsidP="00E8552B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</w:p>
    <w:p w14:paraId="4FDDAB2A" w14:textId="227D2114" w:rsidR="00E8552B" w:rsidRPr="00DE555B" w:rsidRDefault="00E8552B" w:rsidP="00E8552B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lastRenderedPageBreak/>
        <w:t xml:space="preserve">Ir zināms, ka </w:t>
      </w:r>
      <w:proofErr w:type="spellStart"/>
      <w:r w:rsidRPr="00605712">
        <w:rPr>
          <w:szCs w:val="22"/>
        </w:rPr>
        <w:t>fluorhinoloni</w:t>
      </w:r>
      <w:proofErr w:type="spellEnd"/>
      <w:r w:rsidRPr="00605712">
        <w:rPr>
          <w:szCs w:val="22"/>
        </w:rPr>
        <w:t xml:space="preserve"> var izraisīt arī neiroloģiskas blakusparādības. Ieteicams ievērot piesardzību, lietojot suņiem, kam diagnosticēta epilepsija.</w:t>
      </w:r>
    </w:p>
    <w:p w14:paraId="05FC53C3" w14:textId="77777777" w:rsidR="00E8552B" w:rsidRPr="00DE555B" w:rsidRDefault="00E8552B" w:rsidP="00E8552B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</w:p>
    <w:p w14:paraId="3C2609BA" w14:textId="3B55B23F" w:rsidR="00E8552B" w:rsidRPr="00605712" w:rsidRDefault="00E8552B" w:rsidP="00E8552B">
      <w:pPr>
        <w:spacing w:line="240" w:lineRule="auto"/>
        <w:jc w:val="both"/>
        <w:rPr>
          <w:szCs w:val="22"/>
        </w:rPr>
      </w:pPr>
      <w:proofErr w:type="spellStart"/>
      <w:r w:rsidRPr="00605712">
        <w:rPr>
          <w:szCs w:val="22"/>
        </w:rPr>
        <w:t>Fluorhinoloni</w:t>
      </w:r>
      <w:proofErr w:type="spellEnd"/>
      <w:r w:rsidRPr="00605712">
        <w:rPr>
          <w:szCs w:val="22"/>
        </w:rPr>
        <w:t xml:space="preserve"> jāizvēlas tikai tādu klīnisko stāvokļu ārstēšanai, kas vāji vai iespējami vāji reaģē uz ārstēšanu ar citu grupu </w:t>
      </w:r>
      <w:proofErr w:type="spellStart"/>
      <w:r w:rsidR="00552BC7">
        <w:rPr>
          <w:szCs w:val="22"/>
        </w:rPr>
        <w:t>antimikrobiālajiem</w:t>
      </w:r>
      <w:proofErr w:type="spellEnd"/>
      <w:r w:rsidR="00552BC7" w:rsidRPr="00605712">
        <w:rPr>
          <w:szCs w:val="22"/>
        </w:rPr>
        <w:t xml:space="preserve"> </w:t>
      </w:r>
      <w:r w:rsidRPr="00605712">
        <w:rPr>
          <w:szCs w:val="22"/>
        </w:rPr>
        <w:t xml:space="preserve">līdzekļiem. </w:t>
      </w:r>
      <w:r w:rsidR="00552BC7">
        <w:rPr>
          <w:szCs w:val="22"/>
        </w:rPr>
        <w:t>Šo v</w:t>
      </w:r>
      <w:r w:rsidRPr="00605712">
        <w:rPr>
          <w:szCs w:val="22"/>
        </w:rPr>
        <w:t>eterināro zāļu lietošana j</w:t>
      </w:r>
      <w:r>
        <w:rPr>
          <w:szCs w:val="22"/>
        </w:rPr>
        <w:t>ā</w:t>
      </w:r>
      <w:r w:rsidRPr="00605712">
        <w:rPr>
          <w:szCs w:val="22"/>
        </w:rPr>
        <w:t>pamato ar no dz</w:t>
      </w:r>
      <w:r>
        <w:rPr>
          <w:szCs w:val="22"/>
        </w:rPr>
        <w:t>ī</w:t>
      </w:r>
      <w:r w:rsidRPr="00605712">
        <w:rPr>
          <w:szCs w:val="22"/>
        </w:rPr>
        <w:t>vnieka izolētu baktēriju jutības testu rezultātiem. Ja tas nav iespējams, ārstēšana jāpamato ar vietējiem (reģion</w:t>
      </w:r>
      <w:r>
        <w:rPr>
          <w:szCs w:val="22"/>
        </w:rPr>
        <w:t>a</w:t>
      </w:r>
      <w:r w:rsidRPr="00605712">
        <w:rPr>
          <w:szCs w:val="22"/>
        </w:rPr>
        <w:t xml:space="preserve">, saimniecības līmeņa) epidemioloģiskajiem datiem par mērķa baktēriju jutību. Lietojot </w:t>
      </w:r>
      <w:r w:rsidR="00552BC7">
        <w:rPr>
          <w:szCs w:val="22"/>
        </w:rPr>
        <w:t xml:space="preserve">šīs </w:t>
      </w:r>
      <w:r w:rsidRPr="00605712">
        <w:rPr>
          <w:szCs w:val="22"/>
        </w:rPr>
        <w:t xml:space="preserve">veterinārās zāles atšķirīgi no zāļu aprakstā dotajiem norādījumiem, var palielināties baktēriju izplatība, kuras </w:t>
      </w:r>
      <w:proofErr w:type="spellStart"/>
      <w:r w:rsidRPr="00605712">
        <w:rPr>
          <w:szCs w:val="22"/>
        </w:rPr>
        <w:t>rezistentas</w:t>
      </w:r>
      <w:proofErr w:type="spellEnd"/>
      <w:r w:rsidRPr="00605712">
        <w:rPr>
          <w:szCs w:val="22"/>
        </w:rPr>
        <w:t xml:space="preserve"> pret </w:t>
      </w:r>
      <w:proofErr w:type="spellStart"/>
      <w:r w:rsidRPr="00605712">
        <w:rPr>
          <w:szCs w:val="22"/>
        </w:rPr>
        <w:t>fluorhinoloni</w:t>
      </w:r>
      <w:r w:rsidR="00982449">
        <w:rPr>
          <w:szCs w:val="22"/>
        </w:rPr>
        <w:t>em</w:t>
      </w:r>
      <w:proofErr w:type="spellEnd"/>
      <w:r w:rsidRPr="00605712">
        <w:rPr>
          <w:szCs w:val="22"/>
        </w:rPr>
        <w:t xml:space="preserve"> un pavājināties ārstēšanas efektivitāte ar </w:t>
      </w:r>
      <w:proofErr w:type="spellStart"/>
      <w:r w:rsidRPr="00605712">
        <w:rPr>
          <w:szCs w:val="22"/>
        </w:rPr>
        <w:t>hinoloniem</w:t>
      </w:r>
      <w:proofErr w:type="spellEnd"/>
      <w:r w:rsidRPr="00605712">
        <w:rPr>
          <w:szCs w:val="22"/>
        </w:rPr>
        <w:t>, līdz pat iespējamai krusteniskai rezistencei.</w:t>
      </w:r>
    </w:p>
    <w:p w14:paraId="1A4FECA7" w14:textId="77777777" w:rsidR="00E8552B" w:rsidRPr="00DE555B" w:rsidRDefault="00E8552B" w:rsidP="00E8552B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4A2BE0">
        <w:rPr>
          <w:szCs w:val="22"/>
        </w:rPr>
        <w:t xml:space="preserve"> </w:t>
      </w:r>
    </w:p>
    <w:p w14:paraId="07369278" w14:textId="61A3FF84" w:rsidR="00E8552B" w:rsidRPr="00605712" w:rsidRDefault="00E8552B" w:rsidP="00E8552B">
      <w:pPr>
        <w:spacing w:line="240" w:lineRule="auto"/>
        <w:jc w:val="both"/>
        <w:rPr>
          <w:szCs w:val="22"/>
        </w:rPr>
      </w:pPr>
      <w:r w:rsidRPr="00605712">
        <w:rPr>
          <w:szCs w:val="22"/>
        </w:rPr>
        <w:t xml:space="preserve">Lietojot šīs veterinārās zāles, jāņem vērā </w:t>
      </w:r>
      <w:r w:rsidR="00552BC7">
        <w:rPr>
          <w:szCs w:val="22"/>
        </w:rPr>
        <w:t xml:space="preserve">oficiālā, valsts un reģionālā </w:t>
      </w:r>
      <w:proofErr w:type="spellStart"/>
      <w:r w:rsidR="00552BC7">
        <w:rPr>
          <w:szCs w:val="22"/>
        </w:rPr>
        <w:t>antimikrobiālā</w:t>
      </w:r>
      <w:proofErr w:type="spellEnd"/>
      <w:r w:rsidR="00552BC7">
        <w:rPr>
          <w:szCs w:val="22"/>
        </w:rPr>
        <w:t xml:space="preserve"> politika.</w:t>
      </w:r>
    </w:p>
    <w:p w14:paraId="1C8BEC5A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6DAD230B" w:rsidR="00F354C5" w:rsidRPr="00E57A7D" w:rsidRDefault="0005362F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412B6EE1" w14:textId="6B8E429E" w:rsidR="00E8552B" w:rsidRPr="00DE555B" w:rsidRDefault="00E8552B" w:rsidP="00E8552B">
      <w:pPr>
        <w:tabs>
          <w:tab w:val="left" w:pos="720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>Personām ar zināmu pastiprinātu j</w:t>
      </w:r>
      <w:r w:rsidR="00081462">
        <w:rPr>
          <w:szCs w:val="22"/>
        </w:rPr>
        <w:t>u</w:t>
      </w:r>
      <w:r w:rsidRPr="00605712">
        <w:rPr>
          <w:szCs w:val="22"/>
        </w:rPr>
        <w:t>tību pret (fluor)</w:t>
      </w:r>
      <w:proofErr w:type="spellStart"/>
      <w:r w:rsidRPr="00605712">
        <w:rPr>
          <w:szCs w:val="22"/>
        </w:rPr>
        <w:t>hinoloniem</w:t>
      </w:r>
      <w:proofErr w:type="spellEnd"/>
      <w:r w:rsidRPr="00605712">
        <w:rPr>
          <w:szCs w:val="22"/>
        </w:rPr>
        <w:t>, jāizvairās no saskares ar šīm veterinārajām zālēm.</w:t>
      </w:r>
    </w:p>
    <w:p w14:paraId="3A497DB0" w14:textId="77777777" w:rsidR="00E8552B" w:rsidRPr="00605712" w:rsidRDefault="00E8552B" w:rsidP="00E8552B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 xml:space="preserve">Ja notikusi nejauša norīšana, nekavējoties meklēt medicīnisko palīdzību un uzrādīt lietošanas instrukciju vai iepakojuma marķējumu ārstam. </w:t>
      </w:r>
    </w:p>
    <w:p w14:paraId="30679B82" w14:textId="1DCD7082" w:rsidR="00E8552B" w:rsidRPr="00DE555B" w:rsidRDefault="00E8552B" w:rsidP="00E8552B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 xml:space="preserve">Pēc </w:t>
      </w:r>
      <w:r w:rsidR="00552BC7">
        <w:rPr>
          <w:szCs w:val="22"/>
        </w:rPr>
        <w:t>rīkošanās ar šīm veterinārajām zālēm</w:t>
      </w:r>
      <w:r w:rsidRPr="00605712">
        <w:rPr>
          <w:szCs w:val="22"/>
        </w:rPr>
        <w:t xml:space="preserve"> mazgāt rokas.</w:t>
      </w:r>
    </w:p>
    <w:p w14:paraId="261EF3FF" w14:textId="77777777" w:rsidR="002F6DAA" w:rsidRPr="00E57A7D" w:rsidRDefault="002F6DAA" w:rsidP="005B1FD0">
      <w:pPr>
        <w:rPr>
          <w:szCs w:val="22"/>
          <w:u w:val="single"/>
        </w:rPr>
      </w:pPr>
    </w:p>
    <w:p w14:paraId="0D404F1E" w14:textId="4EFE128F" w:rsidR="005B1FD0" w:rsidRPr="00E57A7D" w:rsidRDefault="0005362F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1B0A1E2B" w14:textId="74D7D8D4" w:rsidR="00AC6B27" w:rsidRPr="00DE555B" w:rsidRDefault="00E8552B" w:rsidP="00E8552B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 xml:space="preserve">Pētījumos grūsnām žurkām un trušiem blakusparādības grūsnības laikā netika konstatētas. </w:t>
      </w:r>
      <w:r w:rsidR="00552BC7">
        <w:rPr>
          <w:szCs w:val="22"/>
        </w:rPr>
        <w:t>Nav pierādīts šo v</w:t>
      </w:r>
      <w:r w:rsidRPr="008768FA">
        <w:rPr>
          <w:szCs w:val="22"/>
        </w:rPr>
        <w:t>eterināro zāļu droš</w:t>
      </w:r>
      <w:r w:rsidR="00552BC7">
        <w:rPr>
          <w:szCs w:val="22"/>
        </w:rPr>
        <w:t>ums</w:t>
      </w:r>
      <w:r w:rsidRPr="008768FA">
        <w:rPr>
          <w:szCs w:val="22"/>
        </w:rPr>
        <w:t xml:space="preserve"> suņiem grū</w:t>
      </w:r>
      <w:r w:rsidR="00552BC7">
        <w:rPr>
          <w:szCs w:val="22"/>
        </w:rPr>
        <w:t>snības</w:t>
      </w:r>
      <w:r w:rsidRPr="008768FA">
        <w:rPr>
          <w:szCs w:val="22"/>
        </w:rPr>
        <w:t xml:space="preserve"> un zīdīšanas laikā.</w:t>
      </w:r>
      <w:r w:rsidR="009B28A4">
        <w:rPr>
          <w:szCs w:val="22"/>
        </w:rPr>
        <w:t xml:space="preserve"> </w:t>
      </w:r>
      <w:r w:rsidRPr="00E57A7D">
        <w:t>Lietot tikai pēc ārstējošā veterinārārsta ieguvuma un riska attiecības izvērtēšanas.</w:t>
      </w:r>
    </w:p>
    <w:p w14:paraId="129704F6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0E4E899B" w:rsidR="005B1FD0" w:rsidRPr="00E57A7D" w:rsidRDefault="0005362F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6B9E8029" w14:textId="77777777" w:rsidR="00E8552B" w:rsidRPr="00DE555B" w:rsidRDefault="00E8552B" w:rsidP="00E8552B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 xml:space="preserve">Ir zināms, ka </w:t>
      </w:r>
      <w:proofErr w:type="spellStart"/>
      <w:r w:rsidRPr="00605712">
        <w:rPr>
          <w:szCs w:val="22"/>
        </w:rPr>
        <w:t>fluorhinoloni</w:t>
      </w:r>
      <w:proofErr w:type="spellEnd"/>
      <w:r w:rsidRPr="00605712">
        <w:rPr>
          <w:szCs w:val="22"/>
        </w:rPr>
        <w:t xml:space="preserve"> mijiedarbojas ar iekšķīgi lietotiem katjoniem (alumīniju, kalciju, magniju, dzelzi). Šādos gadījumos var samazināties to </w:t>
      </w:r>
      <w:proofErr w:type="spellStart"/>
      <w:r w:rsidRPr="00605712">
        <w:rPr>
          <w:szCs w:val="22"/>
        </w:rPr>
        <w:t>biopieejamība</w:t>
      </w:r>
      <w:proofErr w:type="spellEnd"/>
      <w:r w:rsidRPr="00605712">
        <w:rPr>
          <w:szCs w:val="22"/>
        </w:rPr>
        <w:t xml:space="preserve">. </w:t>
      </w:r>
    </w:p>
    <w:p w14:paraId="3AA799C9" w14:textId="77777777" w:rsidR="00E8552B" w:rsidRPr="00DE555B" w:rsidRDefault="00E8552B" w:rsidP="00E8552B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</w:p>
    <w:p w14:paraId="4AC37548" w14:textId="77777777" w:rsidR="00E8552B" w:rsidRPr="00DE555B" w:rsidRDefault="00E8552B" w:rsidP="00E8552B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 xml:space="preserve">Nelietot kopā ar </w:t>
      </w:r>
      <w:proofErr w:type="spellStart"/>
      <w:r w:rsidRPr="00605712">
        <w:rPr>
          <w:szCs w:val="22"/>
        </w:rPr>
        <w:t>tetraciklīniem</w:t>
      </w:r>
      <w:proofErr w:type="spellEnd"/>
      <w:r w:rsidRPr="00605712">
        <w:rPr>
          <w:szCs w:val="22"/>
        </w:rPr>
        <w:t xml:space="preserve">, </w:t>
      </w:r>
      <w:proofErr w:type="spellStart"/>
      <w:r w:rsidRPr="00605712">
        <w:rPr>
          <w:szCs w:val="22"/>
        </w:rPr>
        <w:t>makrolīdiem</w:t>
      </w:r>
      <w:proofErr w:type="spellEnd"/>
      <w:r w:rsidRPr="00605712">
        <w:rPr>
          <w:szCs w:val="22"/>
        </w:rPr>
        <w:t xml:space="preserve">, jo ir iespējama antagonistiska iedarbība. </w:t>
      </w:r>
    </w:p>
    <w:p w14:paraId="47772D03" w14:textId="77777777" w:rsidR="00E8552B" w:rsidRPr="00DE555B" w:rsidRDefault="00E8552B" w:rsidP="00E8552B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</w:p>
    <w:p w14:paraId="4206AE79" w14:textId="77777777" w:rsidR="00E8552B" w:rsidRPr="00DE555B" w:rsidRDefault="00E8552B" w:rsidP="00E8552B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 xml:space="preserve">Ievadot kopā ar </w:t>
      </w:r>
      <w:proofErr w:type="spellStart"/>
      <w:r w:rsidRPr="00605712">
        <w:rPr>
          <w:szCs w:val="22"/>
        </w:rPr>
        <w:t>teofilīnu</w:t>
      </w:r>
      <w:proofErr w:type="spellEnd"/>
      <w:r w:rsidRPr="00605712">
        <w:rPr>
          <w:szCs w:val="22"/>
        </w:rPr>
        <w:t>, eliminācijas pusperiods</w:t>
      </w:r>
      <w:r>
        <w:rPr>
          <w:szCs w:val="22"/>
        </w:rPr>
        <w:t xml:space="preserve"> pagarinās</w:t>
      </w:r>
      <w:r w:rsidRPr="00605712">
        <w:rPr>
          <w:szCs w:val="22"/>
        </w:rPr>
        <w:t xml:space="preserve"> un tādējādi palielinās </w:t>
      </w:r>
      <w:proofErr w:type="spellStart"/>
      <w:r w:rsidRPr="00605712">
        <w:rPr>
          <w:szCs w:val="22"/>
        </w:rPr>
        <w:t>teofilīna</w:t>
      </w:r>
      <w:proofErr w:type="spellEnd"/>
      <w:r w:rsidRPr="00605712">
        <w:rPr>
          <w:szCs w:val="22"/>
        </w:rPr>
        <w:t xml:space="preserve"> koncentrācija plazmā. </w:t>
      </w:r>
      <w:r>
        <w:rPr>
          <w:szCs w:val="22"/>
        </w:rPr>
        <w:t xml:space="preserve">Šī iemesla dēļ </w:t>
      </w:r>
      <w:proofErr w:type="spellStart"/>
      <w:r w:rsidRPr="00605712">
        <w:rPr>
          <w:szCs w:val="22"/>
        </w:rPr>
        <w:t>teofilīna</w:t>
      </w:r>
      <w:proofErr w:type="spellEnd"/>
      <w:r w:rsidRPr="00605712">
        <w:rPr>
          <w:szCs w:val="22"/>
        </w:rPr>
        <w:t xml:space="preserve"> deva ir jāsamazina.</w:t>
      </w:r>
    </w:p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7F22D6FC" w:rsidR="005B1FD0" w:rsidRPr="00E57A7D" w:rsidRDefault="0005362F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4F93DF61" w14:textId="66494023" w:rsidR="005B1FD0" w:rsidRPr="00E57A7D" w:rsidRDefault="00E8552B" w:rsidP="00E8552B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 xml:space="preserve">Pārdozēšana var izraisīt locītavu skrimšļu bojājumus un neiroloģisko traucējumu akūtus simptomus (piemēram, siekalošanās, asarojošas acis, trīcēšana, </w:t>
      </w:r>
      <w:proofErr w:type="spellStart"/>
      <w:r w:rsidRPr="00605712">
        <w:rPr>
          <w:szCs w:val="22"/>
        </w:rPr>
        <w:t>mioklonija</w:t>
      </w:r>
      <w:proofErr w:type="spellEnd"/>
      <w:r w:rsidRPr="00605712">
        <w:rPr>
          <w:szCs w:val="22"/>
        </w:rPr>
        <w:t>, krampji), kas jāārstē simptomātiski.</w:t>
      </w: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05362F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A74D5D5" w14:textId="247D00DE" w:rsidR="005D5E70" w:rsidRPr="00DE555B" w:rsidRDefault="005D5E70" w:rsidP="005D5E70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>Suņi</w:t>
      </w:r>
      <w:r>
        <w:rPr>
          <w:szCs w:val="22"/>
        </w:rPr>
        <w:t>:</w:t>
      </w:r>
    </w:p>
    <w:p w14:paraId="03B281EA" w14:textId="77777777" w:rsidR="005D5E70" w:rsidRPr="00E57A7D" w:rsidRDefault="005D5E70" w:rsidP="005D5E7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5D5E70" w14:paraId="41DC30D5" w14:textId="77777777" w:rsidTr="005D5E70">
        <w:tc>
          <w:tcPr>
            <w:tcW w:w="5000" w:type="pct"/>
          </w:tcPr>
          <w:p w14:paraId="11CC94D1" w14:textId="77777777" w:rsidR="005D5E70" w:rsidRPr="00E57A7D" w:rsidRDefault="005D5E70" w:rsidP="005572E1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3C2A67C8" w14:textId="4A753BC5" w:rsidR="005D5E70" w:rsidRPr="00E57A7D" w:rsidRDefault="005D5E70" w:rsidP="005572E1">
            <w:pPr>
              <w:spacing w:before="60" w:after="60"/>
              <w:rPr>
                <w:iCs/>
                <w:szCs w:val="22"/>
              </w:rPr>
            </w:pP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10 000 ārstētajiem dzīvniekiem):</w:t>
            </w:r>
          </w:p>
        </w:tc>
      </w:tr>
      <w:tr w:rsidR="005D5E70" w14:paraId="29ED8D53" w14:textId="77777777" w:rsidTr="005D5E70">
        <w:tc>
          <w:tcPr>
            <w:tcW w:w="5000" w:type="pct"/>
          </w:tcPr>
          <w:p w14:paraId="5C613256" w14:textId="77777777" w:rsidR="005D5E70" w:rsidRPr="00145742" w:rsidRDefault="005D5E70" w:rsidP="005D5E70">
            <w:pPr>
              <w:spacing w:before="60" w:after="60"/>
              <w:rPr>
                <w:iCs/>
                <w:szCs w:val="22"/>
              </w:rPr>
            </w:pPr>
            <w:r w:rsidRPr="00145742">
              <w:rPr>
                <w:iCs/>
                <w:szCs w:val="22"/>
              </w:rPr>
              <w:t>Sāpes locītavās</w:t>
            </w:r>
          </w:p>
          <w:p w14:paraId="4971B304" w14:textId="4DBEE03A" w:rsidR="005D5E70" w:rsidRPr="00E57A7D" w:rsidRDefault="004B15A6" w:rsidP="005D5E70">
            <w:pPr>
              <w:spacing w:before="60" w:after="60"/>
            </w:pPr>
            <w:r>
              <w:rPr>
                <w:iCs/>
                <w:szCs w:val="22"/>
              </w:rPr>
              <w:t>N</w:t>
            </w:r>
            <w:r w:rsidR="005D5E70" w:rsidRPr="00145742">
              <w:rPr>
                <w:iCs/>
                <w:szCs w:val="22"/>
              </w:rPr>
              <w:t>eiroloģiski simptomi (</w:t>
            </w:r>
            <w:proofErr w:type="spellStart"/>
            <w:r w:rsidR="005D5E70" w:rsidRPr="00145742">
              <w:rPr>
                <w:iCs/>
                <w:szCs w:val="22"/>
              </w:rPr>
              <w:t>ataksija</w:t>
            </w:r>
            <w:proofErr w:type="spellEnd"/>
            <w:r w:rsidR="005D5E70">
              <w:rPr>
                <w:iCs/>
                <w:szCs w:val="22"/>
              </w:rPr>
              <w:t xml:space="preserve"> </w:t>
            </w:r>
            <w:r w:rsidR="005D5E70" w:rsidRPr="005D5E70">
              <w:rPr>
                <w:iCs/>
                <w:szCs w:val="22"/>
              </w:rPr>
              <w:t>(koordinācijas trūkums)</w:t>
            </w:r>
            <w:r w:rsidR="005D5E70" w:rsidRPr="00145742">
              <w:rPr>
                <w:iCs/>
                <w:szCs w:val="22"/>
              </w:rPr>
              <w:t xml:space="preserve">, agresivitāte, krampji, </w:t>
            </w:r>
            <w:r>
              <w:rPr>
                <w:iCs/>
                <w:szCs w:val="22"/>
              </w:rPr>
              <w:t>nomāktība</w:t>
            </w:r>
            <w:r w:rsidR="005D5E70" w:rsidRPr="00145742">
              <w:rPr>
                <w:iCs/>
                <w:szCs w:val="22"/>
              </w:rPr>
              <w:t>).</w:t>
            </w:r>
          </w:p>
        </w:tc>
      </w:tr>
      <w:tr w:rsidR="005D5E70" w14:paraId="72945F9E" w14:textId="77777777" w:rsidTr="005D5E70">
        <w:tc>
          <w:tcPr>
            <w:tcW w:w="5000" w:type="pct"/>
          </w:tcPr>
          <w:p w14:paraId="68B71F73" w14:textId="2EACDFD2" w:rsidR="005D5E70" w:rsidRDefault="00DE6EF6" w:rsidP="005572E1">
            <w:pPr>
              <w:spacing w:before="60" w:after="60"/>
            </w:pPr>
            <w:r>
              <w:t xml:space="preserve"> Nenoteikts biežums</w:t>
            </w:r>
          </w:p>
          <w:p w14:paraId="5339FC64" w14:textId="39135175" w:rsidR="005D5E70" w:rsidRPr="00E57A7D" w:rsidRDefault="005D5E70" w:rsidP="005572E1">
            <w:pPr>
              <w:spacing w:before="60" w:after="60"/>
              <w:rPr>
                <w:iCs/>
                <w:szCs w:val="22"/>
              </w:rPr>
            </w:pPr>
            <w:r w:rsidRPr="00603CAF">
              <w:t>(nevar noteikt pēc pieejamajiem datiem):</w:t>
            </w:r>
          </w:p>
        </w:tc>
      </w:tr>
      <w:tr w:rsidR="005D5E70" w14:paraId="2D48F39F" w14:textId="77777777" w:rsidTr="005D5E70">
        <w:tc>
          <w:tcPr>
            <w:tcW w:w="5000" w:type="pct"/>
          </w:tcPr>
          <w:p w14:paraId="6CBD39D8" w14:textId="77777777" w:rsidR="005D5E70" w:rsidRPr="00145742" w:rsidRDefault="005D5E70" w:rsidP="005D5E70">
            <w:pPr>
              <w:spacing w:before="60" w:after="60"/>
              <w:rPr>
                <w:iCs/>
                <w:szCs w:val="22"/>
              </w:rPr>
            </w:pPr>
            <w:r w:rsidRPr="00145742">
              <w:rPr>
                <w:iCs/>
                <w:szCs w:val="22"/>
              </w:rPr>
              <w:t>Alerģiska reakcija</w:t>
            </w:r>
            <w:r w:rsidRPr="00145742">
              <w:rPr>
                <w:iCs/>
                <w:szCs w:val="22"/>
                <w:vertAlign w:val="superscript"/>
              </w:rPr>
              <w:t>1</w:t>
            </w:r>
            <w:r w:rsidRPr="00145742">
              <w:rPr>
                <w:iCs/>
                <w:szCs w:val="22"/>
              </w:rPr>
              <w:t xml:space="preserve"> (alerģiska ādas reakcija</w:t>
            </w:r>
            <w:r w:rsidRPr="00145742">
              <w:rPr>
                <w:iCs/>
                <w:szCs w:val="22"/>
                <w:vertAlign w:val="superscript"/>
              </w:rPr>
              <w:t>2</w:t>
            </w:r>
            <w:r w:rsidRPr="00145742">
              <w:rPr>
                <w:iCs/>
                <w:szCs w:val="22"/>
              </w:rPr>
              <w:t>)</w:t>
            </w:r>
          </w:p>
          <w:p w14:paraId="3260F6AD" w14:textId="0833DCA3" w:rsidR="005D5E70" w:rsidRPr="00145742" w:rsidRDefault="005D5E70" w:rsidP="005D5E70">
            <w:pPr>
              <w:spacing w:before="60" w:after="60"/>
              <w:rPr>
                <w:iCs/>
                <w:szCs w:val="22"/>
              </w:rPr>
            </w:pPr>
            <w:r w:rsidRPr="00145742">
              <w:rPr>
                <w:iCs/>
                <w:szCs w:val="22"/>
              </w:rPr>
              <w:t>Vemšana</w:t>
            </w:r>
            <w:r w:rsidRPr="00145742">
              <w:rPr>
                <w:iCs/>
                <w:szCs w:val="22"/>
                <w:vertAlign w:val="superscript"/>
              </w:rPr>
              <w:t>3</w:t>
            </w:r>
            <w:r w:rsidRPr="00145742">
              <w:rPr>
                <w:iCs/>
                <w:szCs w:val="22"/>
              </w:rPr>
              <w:t>, mīkst</w:t>
            </w:r>
            <w:r w:rsidR="004B15A6">
              <w:rPr>
                <w:iCs/>
                <w:szCs w:val="22"/>
              </w:rPr>
              <w:t>as fekālijas</w:t>
            </w:r>
            <w:r w:rsidRPr="00145742">
              <w:rPr>
                <w:iCs/>
                <w:szCs w:val="22"/>
                <w:vertAlign w:val="superscript"/>
              </w:rPr>
              <w:t>3</w:t>
            </w:r>
            <w:r w:rsidRPr="00145742">
              <w:rPr>
                <w:iCs/>
                <w:szCs w:val="22"/>
              </w:rPr>
              <w:t xml:space="preserve">, </w:t>
            </w:r>
            <w:r w:rsidR="004B15A6">
              <w:rPr>
                <w:iCs/>
                <w:szCs w:val="22"/>
              </w:rPr>
              <w:t>izmainītas slāpes</w:t>
            </w:r>
            <w:r w:rsidRPr="00145742">
              <w:rPr>
                <w:iCs/>
                <w:szCs w:val="22"/>
                <w:vertAlign w:val="superscript"/>
              </w:rPr>
              <w:t>3</w:t>
            </w:r>
          </w:p>
          <w:p w14:paraId="68FF82C7" w14:textId="4CE41134" w:rsidR="005D5E70" w:rsidRPr="00603CAF" w:rsidRDefault="005D5E70" w:rsidP="005D5E70">
            <w:pPr>
              <w:spacing w:before="60" w:after="60"/>
            </w:pPr>
            <w:r w:rsidRPr="00145742">
              <w:rPr>
                <w:iCs/>
                <w:szCs w:val="22"/>
              </w:rPr>
              <w:t>Hiperaktivitāte</w:t>
            </w:r>
            <w:r w:rsidRPr="00145742">
              <w:rPr>
                <w:iCs/>
                <w:szCs w:val="22"/>
                <w:vertAlign w:val="superscript"/>
              </w:rPr>
              <w:t>2,3</w:t>
            </w:r>
          </w:p>
        </w:tc>
      </w:tr>
    </w:tbl>
    <w:p w14:paraId="412521B1" w14:textId="77777777" w:rsidR="005D5E70" w:rsidRPr="00E056DA" w:rsidRDefault="005D5E70" w:rsidP="005D5E70">
      <w:pPr>
        <w:tabs>
          <w:tab w:val="clear" w:pos="567"/>
        </w:tabs>
        <w:spacing w:line="240" w:lineRule="auto"/>
        <w:rPr>
          <w:szCs w:val="22"/>
        </w:rPr>
      </w:pPr>
      <w:r w:rsidRPr="00E056DA">
        <w:rPr>
          <w:szCs w:val="22"/>
          <w:vertAlign w:val="superscript"/>
        </w:rPr>
        <w:t>1</w:t>
      </w:r>
      <w:r w:rsidRPr="00E056DA">
        <w:rPr>
          <w:szCs w:val="22"/>
        </w:rPr>
        <w:t xml:space="preserve"> Histamīna izdalīšanās dēļ</w:t>
      </w:r>
    </w:p>
    <w:p w14:paraId="488A4F5A" w14:textId="48A41203" w:rsidR="005D5E70" w:rsidRPr="00E056DA" w:rsidRDefault="005D5E70" w:rsidP="005D5E70">
      <w:pPr>
        <w:tabs>
          <w:tab w:val="clear" w:pos="567"/>
        </w:tabs>
        <w:spacing w:line="240" w:lineRule="auto"/>
        <w:rPr>
          <w:szCs w:val="22"/>
        </w:rPr>
      </w:pPr>
      <w:r w:rsidRPr="00E056DA">
        <w:rPr>
          <w:szCs w:val="22"/>
          <w:vertAlign w:val="superscript"/>
        </w:rPr>
        <w:lastRenderedPageBreak/>
        <w:t>2</w:t>
      </w:r>
      <w:r w:rsidRPr="00E056DA">
        <w:rPr>
          <w:szCs w:val="22"/>
        </w:rPr>
        <w:t xml:space="preserve"> </w:t>
      </w:r>
      <w:r w:rsidR="004B15A6">
        <w:rPr>
          <w:szCs w:val="22"/>
        </w:rPr>
        <w:t>Pārejoša</w:t>
      </w:r>
    </w:p>
    <w:p w14:paraId="7D13178B" w14:textId="77777777" w:rsidR="005D5E70" w:rsidRDefault="005D5E70" w:rsidP="005D5E70">
      <w:pPr>
        <w:tabs>
          <w:tab w:val="clear" w:pos="567"/>
        </w:tabs>
        <w:spacing w:line="240" w:lineRule="auto"/>
        <w:rPr>
          <w:szCs w:val="22"/>
        </w:rPr>
      </w:pPr>
      <w:r w:rsidRPr="00E056DA">
        <w:rPr>
          <w:szCs w:val="22"/>
          <w:vertAlign w:val="superscript"/>
        </w:rPr>
        <w:t>3</w:t>
      </w:r>
      <w:r w:rsidRPr="00E056DA">
        <w:rPr>
          <w:szCs w:val="22"/>
        </w:rPr>
        <w:t xml:space="preserve"> Vieglas; pēc ārstēšanas izzūd spontāni un nav nepieciešams pārtraukt ārstēšanu.</w:t>
      </w:r>
    </w:p>
    <w:p w14:paraId="607B2641" w14:textId="77777777" w:rsidR="005D5E70" w:rsidRDefault="005D5E70" w:rsidP="005D5E70">
      <w:pPr>
        <w:tabs>
          <w:tab w:val="clear" w:pos="567"/>
        </w:tabs>
        <w:spacing w:line="240" w:lineRule="auto"/>
        <w:rPr>
          <w:szCs w:val="22"/>
        </w:rPr>
      </w:pPr>
    </w:p>
    <w:p w14:paraId="7290738A" w14:textId="3FD6ABCB" w:rsidR="005D5E70" w:rsidRPr="00DE555B" w:rsidRDefault="005D5E70" w:rsidP="00294D4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555B">
        <w:rPr>
          <w:szCs w:val="22"/>
        </w:rPr>
        <w:t xml:space="preserve">Lietojot ieteikto terapeitisko devu, </w:t>
      </w:r>
      <w:r>
        <w:rPr>
          <w:szCs w:val="22"/>
        </w:rPr>
        <w:t xml:space="preserve">nopietnas </w:t>
      </w:r>
      <w:r w:rsidRPr="00DE555B">
        <w:rPr>
          <w:szCs w:val="22"/>
        </w:rPr>
        <w:t xml:space="preserve">blakusparādības suņiem nav sagaidāmas. </w:t>
      </w:r>
    </w:p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1F5E7EE" w14:textId="0DF673B6" w:rsidR="002E1853" w:rsidRDefault="0005362F" w:rsidP="00BD5564"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490BF3">
        <w:t xml:space="preserve"> </w:t>
      </w:r>
      <w:r w:rsidR="00592023">
        <w:t xml:space="preserve">vai </w:t>
      </w:r>
      <w:r w:rsidR="00C1474F">
        <w:t>t</w:t>
      </w:r>
      <w:r w:rsidR="00592023">
        <w:t>ā</w:t>
      </w:r>
      <w:r w:rsidR="00C1474F">
        <w:t xml:space="preserve"> </w:t>
      </w:r>
      <w:r w:rsidR="006C78AB" w:rsidRPr="00E57A7D">
        <w:t>vietēj</w:t>
      </w:r>
      <w:r w:rsidR="00385347">
        <w:t xml:space="preserve">am </w:t>
      </w:r>
      <w:r w:rsidR="006C78AB" w:rsidRPr="00E57A7D">
        <w:t>pārstāvi</w:t>
      </w:r>
      <w:r w:rsidR="00385347">
        <w:t>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</w:p>
    <w:p w14:paraId="52460A71" w14:textId="47B2276B" w:rsidR="00BD5564" w:rsidRPr="00BD5564" w:rsidRDefault="00BD5564" w:rsidP="00BD5564">
      <w:pPr>
        <w:jc w:val="both"/>
      </w:pPr>
      <w:hyperlink r:id="rId11" w:history="1">
        <w:r>
          <w:rPr>
            <w:rStyle w:val="Hyperlink"/>
            <w:szCs w:val="22"/>
            <w:lang w:val="sv-SE"/>
          </w:rPr>
          <w:t>https://www.pvd.gov.lv/lv</w:t>
        </w:r>
      </w:hyperlink>
      <w:r>
        <w:rPr>
          <w:rStyle w:val="Hyperlink"/>
          <w:szCs w:val="22"/>
          <w:lang w:val="sv-SE"/>
        </w:rPr>
        <w:t>.</w:t>
      </w:r>
    </w:p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05362F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5C0320" w14:textId="77777777" w:rsidR="007A0D1A" w:rsidRPr="0032724C" w:rsidRDefault="007A0D1A" w:rsidP="007A0D1A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C57423">
        <w:rPr>
          <w:szCs w:val="22"/>
        </w:rPr>
        <w:t>Iekšķīgai lietošanai.</w:t>
      </w:r>
    </w:p>
    <w:p w14:paraId="73F0D51D" w14:textId="77777777" w:rsidR="007A0D1A" w:rsidRPr="0032724C" w:rsidRDefault="007A0D1A" w:rsidP="007A0D1A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</w:p>
    <w:p w14:paraId="792CB6BD" w14:textId="396951FF" w:rsidR="007A0D1A" w:rsidRPr="00C57423" w:rsidRDefault="007A0D1A" w:rsidP="007A0D1A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E1283B">
        <w:rPr>
          <w:szCs w:val="22"/>
        </w:rPr>
        <w:t>Ieteicamā deva ir 2 mg/kg/d</w:t>
      </w:r>
      <w:r>
        <w:rPr>
          <w:szCs w:val="22"/>
        </w:rPr>
        <w:t>ienā</w:t>
      </w:r>
      <w:r w:rsidRPr="00E1283B">
        <w:rPr>
          <w:szCs w:val="22"/>
        </w:rPr>
        <w:t xml:space="preserve"> (1 tablete uz 40 kg dienā), lietojot vienu reizi dienā. Lai nodrošinātu p</w:t>
      </w:r>
      <w:r>
        <w:rPr>
          <w:szCs w:val="22"/>
        </w:rPr>
        <w:t>areizu</w:t>
      </w:r>
      <w:r w:rsidRPr="00E1283B">
        <w:rPr>
          <w:szCs w:val="22"/>
        </w:rPr>
        <w:t xml:space="preserve"> devu, ķermeņa svars ir jānosaka pēc iespēj</w:t>
      </w:r>
      <w:r w:rsidRPr="00C57423">
        <w:rPr>
          <w:szCs w:val="22"/>
        </w:rPr>
        <w:t xml:space="preserve">as precīzāk. Tabletes var sadalīt pa dalījuma līniju, lai nodrošinātu precīzu devu. </w:t>
      </w:r>
      <w:r w:rsidR="00081462">
        <w:rPr>
          <w:szCs w:val="22"/>
        </w:rPr>
        <w:t>Ārstēšanas ilgums:</w:t>
      </w:r>
    </w:p>
    <w:p w14:paraId="436B5E95" w14:textId="77777777" w:rsidR="007A0D1A" w:rsidRPr="00C57423" w:rsidRDefault="007A0D1A" w:rsidP="007A0D1A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</w:p>
    <w:p w14:paraId="09183F97" w14:textId="77777777" w:rsidR="007A0D1A" w:rsidRPr="0032724C" w:rsidRDefault="007A0D1A" w:rsidP="007A0D1A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C57423">
        <w:rPr>
          <w:szCs w:val="22"/>
        </w:rPr>
        <w:t>Ādas un mīksto audu infekcij</w:t>
      </w:r>
      <w:r>
        <w:rPr>
          <w:szCs w:val="22"/>
        </w:rPr>
        <w:t>u</w:t>
      </w:r>
      <w:r w:rsidRPr="00C57423">
        <w:rPr>
          <w:szCs w:val="22"/>
        </w:rPr>
        <w:t xml:space="preserve"> gadījumā ārstēšanas ilgums ir vismaz 5 dienas. Atkarībā no slimības gaitas to var pagarināt līdz 40 dienām.</w:t>
      </w:r>
    </w:p>
    <w:p w14:paraId="024C45F2" w14:textId="77777777" w:rsidR="007A0D1A" w:rsidRPr="0032724C" w:rsidRDefault="007A0D1A" w:rsidP="007A0D1A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</w:p>
    <w:p w14:paraId="43241055" w14:textId="77777777" w:rsidR="007A0D1A" w:rsidRPr="0032724C" w:rsidRDefault="007A0D1A" w:rsidP="007A0D1A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E1283B">
        <w:rPr>
          <w:szCs w:val="22"/>
        </w:rPr>
        <w:t>Urīnceļu infekcij</w:t>
      </w:r>
      <w:r>
        <w:rPr>
          <w:szCs w:val="22"/>
        </w:rPr>
        <w:t>u</w:t>
      </w:r>
      <w:r w:rsidRPr="00E1283B">
        <w:rPr>
          <w:szCs w:val="22"/>
        </w:rPr>
        <w:t xml:space="preserve"> gadījumā ārstēšanas ilgums ir vismaz 10 dienas. Atkarībā no slimības gaitas to var pagarināt līdz 28 dienām.</w:t>
      </w:r>
    </w:p>
    <w:p w14:paraId="5993684B" w14:textId="77777777" w:rsidR="007A0D1A" w:rsidRPr="0032724C" w:rsidRDefault="007A0D1A" w:rsidP="007A0D1A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</w:p>
    <w:p w14:paraId="0714E6CE" w14:textId="77777777" w:rsidR="007A0D1A" w:rsidRPr="0032724C" w:rsidRDefault="007A0D1A" w:rsidP="007A0D1A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E1283B">
        <w:rPr>
          <w:szCs w:val="22"/>
        </w:rPr>
        <w:t>Elpceļu infekcij</w:t>
      </w:r>
      <w:r>
        <w:rPr>
          <w:szCs w:val="22"/>
        </w:rPr>
        <w:t>u</w:t>
      </w:r>
      <w:r w:rsidRPr="00E1283B">
        <w:rPr>
          <w:szCs w:val="22"/>
        </w:rPr>
        <w:t xml:space="preserve"> gadījumā ārstēšanas ilgums ir vismaz 7 dienas. Atkarībā no slimības gaitas to var pagarināt līd</w:t>
      </w:r>
      <w:r w:rsidRPr="00C57423">
        <w:rPr>
          <w:szCs w:val="22"/>
        </w:rPr>
        <w:t>z 21 dienai.</w:t>
      </w:r>
    </w:p>
    <w:p w14:paraId="3763E377" w14:textId="77777777" w:rsidR="00F40E0B" w:rsidRPr="00E57A7D" w:rsidRDefault="00F40E0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05362F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7EDC2580" w14:textId="31D72969" w:rsidR="00C114FF" w:rsidRDefault="0019159D" w:rsidP="00A9226B">
      <w:pPr>
        <w:tabs>
          <w:tab w:val="clear" w:pos="567"/>
        </w:tabs>
        <w:spacing w:line="240" w:lineRule="auto"/>
        <w:rPr>
          <w:szCs w:val="22"/>
        </w:rPr>
      </w:pPr>
      <w:r w:rsidRPr="00605712">
        <w:rPr>
          <w:szCs w:val="22"/>
        </w:rPr>
        <w:t>Nav.</w:t>
      </w: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05362F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2DF17E2" w14:textId="2794FFB7" w:rsidR="002057F6" w:rsidRDefault="002057F6" w:rsidP="00A9226B">
      <w:pPr>
        <w:tabs>
          <w:tab w:val="clear" w:pos="567"/>
        </w:tabs>
        <w:spacing w:line="240" w:lineRule="auto"/>
        <w:rPr>
          <w:szCs w:val="22"/>
        </w:rPr>
      </w:pPr>
      <w:r w:rsidRPr="00605712">
        <w:rPr>
          <w:szCs w:val="22"/>
        </w:rPr>
        <w:t>Nav piemērojams.</w:t>
      </w:r>
    </w:p>
    <w:p w14:paraId="3E986F65" w14:textId="77777777" w:rsidR="002057F6" w:rsidRPr="00E57A7D" w:rsidRDefault="002057F6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05362F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7B78743C" w14:textId="77777777" w:rsidR="00D535C1" w:rsidRPr="00DE555B" w:rsidRDefault="00D535C1" w:rsidP="00D535C1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>Uzglabāt bērniem neredzamā un nepieejamā vietā.</w:t>
      </w:r>
    </w:p>
    <w:p w14:paraId="5710242C" w14:textId="77777777" w:rsidR="00D535C1" w:rsidRPr="00DE555B" w:rsidRDefault="00D535C1" w:rsidP="00D535C1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</w:p>
    <w:p w14:paraId="214887EC" w14:textId="77777777" w:rsidR="00D535C1" w:rsidRPr="00DE555B" w:rsidRDefault="00D535C1" w:rsidP="00D535C1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>Šīm veterinārajām zālēm nav nepieciešama īpaša uzglabāšanas temperatūra.</w:t>
      </w:r>
    </w:p>
    <w:p w14:paraId="76933DB3" w14:textId="77777777" w:rsidR="00D535C1" w:rsidRPr="00DE555B" w:rsidRDefault="00D535C1" w:rsidP="00D535C1">
      <w:pPr>
        <w:tabs>
          <w:tab w:val="left" w:pos="720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 xml:space="preserve">Uzglabāt </w:t>
      </w:r>
      <w:proofErr w:type="spellStart"/>
      <w:r w:rsidRPr="00605712">
        <w:rPr>
          <w:szCs w:val="22"/>
        </w:rPr>
        <w:t>blisterus</w:t>
      </w:r>
      <w:proofErr w:type="spellEnd"/>
      <w:r w:rsidRPr="00605712">
        <w:rPr>
          <w:szCs w:val="22"/>
        </w:rPr>
        <w:t xml:space="preserve"> oriģinālajā iepakojumā.</w:t>
      </w:r>
    </w:p>
    <w:p w14:paraId="09B2FB7C" w14:textId="4C49E620" w:rsidR="00D535C1" w:rsidRDefault="000A3C19" w:rsidP="00D535C1">
      <w:pPr>
        <w:tabs>
          <w:tab w:val="left" w:pos="720"/>
        </w:tabs>
        <w:spacing w:line="240" w:lineRule="auto"/>
        <w:jc w:val="both"/>
        <w:rPr>
          <w:szCs w:val="22"/>
        </w:rPr>
      </w:pPr>
      <w:r w:rsidRPr="00E1283B">
        <w:rPr>
          <w:szCs w:val="22"/>
        </w:rPr>
        <w:t xml:space="preserve">Ja tabletes sadala, atlikušās pusītes jāievieto atpakaļ </w:t>
      </w:r>
      <w:proofErr w:type="spellStart"/>
      <w:r w:rsidRPr="00E1283B">
        <w:rPr>
          <w:szCs w:val="22"/>
        </w:rPr>
        <w:t>blistera</w:t>
      </w:r>
      <w:proofErr w:type="spellEnd"/>
      <w:r w:rsidRPr="00E1283B">
        <w:rPr>
          <w:szCs w:val="22"/>
        </w:rPr>
        <w:t xml:space="preserve"> </w:t>
      </w:r>
      <w:r>
        <w:rPr>
          <w:szCs w:val="22"/>
        </w:rPr>
        <w:t>nodalījumā</w:t>
      </w:r>
      <w:r w:rsidR="00D535C1" w:rsidRPr="00605712">
        <w:rPr>
          <w:szCs w:val="22"/>
        </w:rPr>
        <w:t>.</w:t>
      </w:r>
    </w:p>
    <w:p w14:paraId="2718B269" w14:textId="3BD88879" w:rsidR="00D535C1" w:rsidRPr="00DE555B" w:rsidRDefault="00D535C1" w:rsidP="00D535C1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E57A7D">
        <w:t xml:space="preserve">Nelietot šīs veterinārās zāles, ja beidzies derīguma termiņš, kas norādīts </w:t>
      </w:r>
      <w:r w:rsidRPr="00605712">
        <w:rPr>
          <w:szCs w:val="22"/>
        </w:rPr>
        <w:t xml:space="preserve">uz </w:t>
      </w:r>
      <w:proofErr w:type="spellStart"/>
      <w:r w:rsidRPr="00605712">
        <w:rPr>
          <w:szCs w:val="22"/>
        </w:rPr>
        <w:t>blistera</w:t>
      </w:r>
      <w:proofErr w:type="spellEnd"/>
      <w:r w:rsidRPr="00605712">
        <w:rPr>
          <w:szCs w:val="22"/>
        </w:rPr>
        <w:t xml:space="preserve"> un</w:t>
      </w:r>
      <w:r w:rsidRPr="00E57A7D">
        <w:t xml:space="preserve"> kastītes</w:t>
      </w:r>
      <w:r>
        <w:t xml:space="preserve"> </w:t>
      </w:r>
      <w:r w:rsidRPr="00E57A7D">
        <w:t xml:space="preserve">pēc </w:t>
      </w:r>
      <w:proofErr w:type="spellStart"/>
      <w:r w:rsidRPr="00E57A7D">
        <w:t>E</w:t>
      </w:r>
      <w:r>
        <w:t>xp</w:t>
      </w:r>
      <w:proofErr w:type="spellEnd"/>
      <w:r w:rsidRPr="00E57A7D">
        <w:t>. Derīguma termiņš attiecas uz norādītā mēneša pēdējo dienu.</w:t>
      </w:r>
    </w:p>
    <w:p w14:paraId="3D805E81" w14:textId="187B72B0" w:rsidR="000A3C19" w:rsidRDefault="000A3C19" w:rsidP="000A3C19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</w:p>
    <w:p w14:paraId="61882E36" w14:textId="77777777" w:rsidR="000A3C19" w:rsidRPr="0032724C" w:rsidRDefault="000A3C19" w:rsidP="000A3C19">
      <w:pPr>
        <w:tabs>
          <w:tab w:val="clear" w:pos="567"/>
        </w:tabs>
        <w:spacing w:line="240" w:lineRule="auto"/>
        <w:rPr>
          <w:szCs w:val="22"/>
        </w:rPr>
      </w:pPr>
      <w:r w:rsidRPr="0032724C">
        <w:rPr>
          <w:szCs w:val="22"/>
        </w:rPr>
        <w:t>Sadalītās tabletes pusītes derīguma termiņš: 4 dienas.</w:t>
      </w:r>
    </w:p>
    <w:p w14:paraId="20FA776D" w14:textId="77777777" w:rsidR="000A3C19" w:rsidRPr="0032724C" w:rsidRDefault="000A3C19" w:rsidP="000A3C19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</w:p>
    <w:p w14:paraId="746D1E74" w14:textId="393CAB54" w:rsidR="00C114FF" w:rsidRPr="00E57A7D" w:rsidRDefault="0005362F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743862" w14:textId="738DFAFD" w:rsidR="00C114FF" w:rsidRPr="00E57A7D" w:rsidRDefault="0005362F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3E975078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6AE8A289" w:rsidR="00DB468A" w:rsidRPr="00E57A7D" w:rsidRDefault="0005362F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11D2BBC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440666" w14:textId="05FE993B" w:rsidR="00C14C4E" w:rsidRPr="00DE555B" w:rsidRDefault="0005362F" w:rsidP="00C14C4E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E57A7D">
        <w:lastRenderedPageBreak/>
        <w:t>Jautājiet savam veterinārārstam vai</w:t>
      </w:r>
      <w:r w:rsidR="00C14C4E">
        <w:t xml:space="preserve"> </w:t>
      </w:r>
      <w:r w:rsidRPr="00E57A7D">
        <w:t>farmaceitam, kā atbrīvoties no nevajadzīgām veterinārajām zālēm.</w:t>
      </w: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05362F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B75E0B" w14:textId="61F57DD3" w:rsidR="00DB468A" w:rsidRDefault="006D2B6E" w:rsidP="00A9226B">
      <w:pPr>
        <w:tabs>
          <w:tab w:val="clear" w:pos="567"/>
        </w:tabs>
        <w:spacing w:line="240" w:lineRule="auto"/>
      </w:pPr>
      <w:r w:rsidRPr="00E57A7D">
        <w:t>Recepšu veterinārās zāles.</w:t>
      </w:r>
    </w:p>
    <w:p w14:paraId="3F3586EE" w14:textId="77777777" w:rsidR="006D2B6E" w:rsidRPr="00E57A7D" w:rsidRDefault="006D2B6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05362F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4E40202" w14:textId="269F14FB" w:rsidR="006D2B6E" w:rsidRDefault="006D2B6E" w:rsidP="00A9226B">
      <w:pPr>
        <w:tabs>
          <w:tab w:val="clear" w:pos="567"/>
        </w:tabs>
        <w:spacing w:line="240" w:lineRule="auto"/>
        <w:rPr>
          <w:szCs w:val="22"/>
        </w:rPr>
      </w:pPr>
      <w:r w:rsidRPr="00DE555B">
        <w:rPr>
          <w:szCs w:val="22"/>
        </w:rPr>
        <w:t>V/DCP/16/004</w:t>
      </w:r>
      <w:r w:rsidR="00FB6EBC">
        <w:rPr>
          <w:szCs w:val="22"/>
        </w:rPr>
        <w:t>2</w:t>
      </w:r>
    </w:p>
    <w:p w14:paraId="6B66D683" w14:textId="77777777" w:rsidR="006D2B6E" w:rsidRPr="00E57A7D" w:rsidRDefault="006D2B6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853A6" w14:textId="13492F0C" w:rsidR="006D2B6E" w:rsidRPr="00DE555B" w:rsidRDefault="006D2B6E" w:rsidP="006D2B6E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 xml:space="preserve">Iepakojuma </w:t>
      </w:r>
      <w:r w:rsidR="00081462">
        <w:rPr>
          <w:szCs w:val="22"/>
        </w:rPr>
        <w:t>lielumi</w:t>
      </w:r>
      <w:r w:rsidRPr="00605712">
        <w:rPr>
          <w:szCs w:val="22"/>
        </w:rPr>
        <w:t>:</w:t>
      </w:r>
    </w:p>
    <w:p w14:paraId="3BFB31E1" w14:textId="56342DBA" w:rsidR="00A15B98" w:rsidRPr="00DE555B" w:rsidRDefault="00A15B98" w:rsidP="00A15B9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26AF0">
        <w:rPr>
          <w:szCs w:val="22"/>
        </w:rPr>
        <w:t>Kartona kastīte</w:t>
      </w:r>
      <w:r w:rsidRPr="00DE555B">
        <w:rPr>
          <w:szCs w:val="22"/>
        </w:rPr>
        <w:t xml:space="preserve"> ar </w:t>
      </w:r>
      <w:r w:rsidR="000A3C19">
        <w:rPr>
          <w:szCs w:val="22"/>
        </w:rPr>
        <w:t>6</w:t>
      </w:r>
      <w:r w:rsidRPr="00DE555B">
        <w:rPr>
          <w:szCs w:val="22"/>
        </w:rPr>
        <w:t xml:space="preserve"> tabletēm</w:t>
      </w:r>
    </w:p>
    <w:p w14:paraId="2EB54866" w14:textId="4F6AEB54" w:rsidR="00A15B98" w:rsidRPr="00DE555B" w:rsidRDefault="00A15B98" w:rsidP="00A15B9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26AF0">
        <w:rPr>
          <w:szCs w:val="22"/>
        </w:rPr>
        <w:t>Kartona kastīte</w:t>
      </w:r>
      <w:r w:rsidRPr="00DE555B">
        <w:rPr>
          <w:szCs w:val="22"/>
        </w:rPr>
        <w:t xml:space="preserve"> ar </w:t>
      </w:r>
      <w:r w:rsidR="000A3C19">
        <w:rPr>
          <w:szCs w:val="22"/>
        </w:rPr>
        <w:t>12</w:t>
      </w:r>
      <w:r w:rsidRPr="00DE555B">
        <w:rPr>
          <w:szCs w:val="22"/>
        </w:rPr>
        <w:t xml:space="preserve"> tabletēm</w:t>
      </w:r>
    </w:p>
    <w:p w14:paraId="7BA74BB7" w14:textId="599D6567" w:rsidR="00A15B98" w:rsidRPr="00DE555B" w:rsidRDefault="00A15B98" w:rsidP="00A15B9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26AF0">
        <w:rPr>
          <w:szCs w:val="22"/>
        </w:rPr>
        <w:t>Kartona kastīte</w:t>
      </w:r>
      <w:r w:rsidRPr="00DE555B">
        <w:rPr>
          <w:szCs w:val="22"/>
        </w:rPr>
        <w:t xml:space="preserve"> ar </w:t>
      </w:r>
      <w:r w:rsidR="000A3C19">
        <w:rPr>
          <w:szCs w:val="22"/>
        </w:rPr>
        <w:t>36</w:t>
      </w:r>
      <w:r w:rsidRPr="00DE555B">
        <w:rPr>
          <w:szCs w:val="22"/>
        </w:rPr>
        <w:t xml:space="preserve"> tabletēm</w:t>
      </w:r>
    </w:p>
    <w:p w14:paraId="5C10A370" w14:textId="12A90408" w:rsidR="00A15B98" w:rsidRPr="00DE555B" w:rsidRDefault="00A15B98" w:rsidP="00A15B9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26AF0">
        <w:rPr>
          <w:szCs w:val="22"/>
        </w:rPr>
        <w:t>Kartona kastīte</w:t>
      </w:r>
      <w:r w:rsidRPr="00DE555B">
        <w:rPr>
          <w:szCs w:val="22"/>
        </w:rPr>
        <w:t xml:space="preserve"> ar </w:t>
      </w:r>
      <w:r w:rsidR="000A3C19">
        <w:rPr>
          <w:szCs w:val="22"/>
        </w:rPr>
        <w:t>72</w:t>
      </w:r>
      <w:r w:rsidRPr="00DE555B">
        <w:rPr>
          <w:szCs w:val="22"/>
        </w:rPr>
        <w:t xml:space="preserve"> tabletēm</w:t>
      </w:r>
    </w:p>
    <w:p w14:paraId="055AF88D" w14:textId="69D77490" w:rsidR="00A15B98" w:rsidRPr="00DE555B" w:rsidRDefault="00A15B98" w:rsidP="00A15B9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26AF0">
        <w:rPr>
          <w:szCs w:val="22"/>
        </w:rPr>
        <w:t>Kartona kastīte</w:t>
      </w:r>
      <w:r w:rsidRPr="00DE555B">
        <w:rPr>
          <w:szCs w:val="22"/>
        </w:rPr>
        <w:t xml:space="preserve"> ar 1</w:t>
      </w:r>
      <w:r w:rsidR="000A3C19">
        <w:rPr>
          <w:szCs w:val="22"/>
        </w:rPr>
        <w:t>2</w:t>
      </w:r>
      <w:r w:rsidRPr="00DE555B">
        <w:rPr>
          <w:szCs w:val="22"/>
        </w:rPr>
        <w:t>0 tabletēm</w:t>
      </w:r>
    </w:p>
    <w:p w14:paraId="0DFDEC2D" w14:textId="099FBAEB" w:rsidR="00A15B98" w:rsidRPr="00DE555B" w:rsidRDefault="00A15B98" w:rsidP="00A15B9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26AF0">
        <w:rPr>
          <w:szCs w:val="22"/>
        </w:rPr>
        <w:t>Kartona kastīte</w:t>
      </w:r>
      <w:r w:rsidRPr="00DE555B">
        <w:rPr>
          <w:szCs w:val="22"/>
        </w:rPr>
        <w:t xml:space="preserve"> ar 2</w:t>
      </w:r>
      <w:r w:rsidR="000A3C19">
        <w:rPr>
          <w:szCs w:val="22"/>
        </w:rPr>
        <w:t>4</w:t>
      </w:r>
      <w:r w:rsidRPr="00DE555B">
        <w:rPr>
          <w:szCs w:val="22"/>
        </w:rPr>
        <w:t>0 tabletēm.</w:t>
      </w:r>
    </w:p>
    <w:p w14:paraId="3617BF93" w14:textId="77777777" w:rsidR="006D2B6E" w:rsidRPr="00DE555B" w:rsidRDefault="006D2B6E" w:rsidP="006D2B6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C51F37E" w14:textId="56BF1D04" w:rsidR="006D2B6E" w:rsidRPr="00DE555B" w:rsidRDefault="006D2B6E" w:rsidP="006D2B6E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>Ne visi iepakojuma</w:t>
      </w:r>
      <w:r w:rsidR="00081462">
        <w:rPr>
          <w:szCs w:val="22"/>
        </w:rPr>
        <w:t xml:space="preserve"> lielumi</w:t>
      </w:r>
      <w:r w:rsidR="00081462" w:rsidRPr="00605712">
        <w:rPr>
          <w:szCs w:val="22"/>
        </w:rPr>
        <w:t xml:space="preserve"> </w:t>
      </w:r>
      <w:r w:rsidRPr="00605712">
        <w:rPr>
          <w:szCs w:val="22"/>
        </w:rPr>
        <w:t>var tikt izplatīti.</w:t>
      </w: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05362F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FE6B5" w14:textId="4591FA45" w:rsidR="001E749A" w:rsidRPr="00E57A7D" w:rsidRDefault="00950286" w:rsidP="00A9226B">
      <w:pPr>
        <w:tabs>
          <w:tab w:val="clear" w:pos="567"/>
        </w:tabs>
        <w:spacing w:line="240" w:lineRule="auto"/>
        <w:rPr>
          <w:szCs w:val="22"/>
        </w:rPr>
      </w:pPr>
      <w:r>
        <w:t xml:space="preserve"> 07/2025 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C27C9E" w14:textId="1A22C4E8" w:rsidR="00E70337" w:rsidRPr="00E57A7D" w:rsidRDefault="0005362F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2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05362F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22924F7C" w:rsidR="00DB468A" w:rsidRPr="00E57A7D" w:rsidRDefault="0005362F" w:rsidP="00DB468A">
      <w:pPr>
        <w:rPr>
          <w:iCs/>
          <w:szCs w:val="22"/>
        </w:rPr>
      </w:pPr>
      <w:bookmarkStart w:id="13" w:name="_Hlk73552578"/>
      <w:r w:rsidRPr="00172B3E">
        <w:rPr>
          <w:u w:val="single"/>
        </w:rPr>
        <w:t>Tirdzniecības atļaujas turētājs</w:t>
      </w:r>
      <w:r w:rsidR="006C78AB" w:rsidRPr="00E57A7D">
        <w:t>:</w:t>
      </w:r>
    </w:p>
    <w:bookmarkEnd w:id="13"/>
    <w:p w14:paraId="541E204B" w14:textId="77777777" w:rsidR="007170A5" w:rsidRPr="00730393" w:rsidRDefault="007170A5" w:rsidP="007170A5">
      <w:pPr>
        <w:tabs>
          <w:tab w:val="clear" w:pos="567"/>
          <w:tab w:val="left" w:pos="708"/>
        </w:tabs>
        <w:spacing w:line="240" w:lineRule="auto"/>
        <w:rPr>
          <w:lang w:val="es-ES"/>
        </w:rPr>
      </w:pPr>
      <w:r w:rsidRPr="00730393">
        <w:rPr>
          <w:lang w:val="es-ES"/>
        </w:rPr>
        <w:t>Industrial Veterinaria, S.A.</w:t>
      </w:r>
    </w:p>
    <w:p w14:paraId="22C9CB51" w14:textId="77777777" w:rsidR="007170A5" w:rsidRPr="00730393" w:rsidRDefault="007170A5" w:rsidP="007170A5">
      <w:pPr>
        <w:tabs>
          <w:tab w:val="clear" w:pos="567"/>
          <w:tab w:val="left" w:pos="708"/>
        </w:tabs>
        <w:spacing w:line="240" w:lineRule="auto"/>
        <w:rPr>
          <w:lang w:val="es-ES"/>
        </w:rPr>
      </w:pPr>
      <w:r w:rsidRPr="00730393">
        <w:rPr>
          <w:lang w:val="es-ES"/>
        </w:rPr>
        <w:t>Esmeralda 19</w:t>
      </w:r>
    </w:p>
    <w:p w14:paraId="3D336ED9" w14:textId="6D7033B5" w:rsidR="007170A5" w:rsidRPr="00DE555B" w:rsidRDefault="007170A5" w:rsidP="007170A5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730393">
        <w:rPr>
          <w:lang w:val="es-ES"/>
        </w:rPr>
        <w:t>08950 Esplugues de Llobregat</w:t>
      </w:r>
      <w:r w:rsidRPr="00605712" w:rsidDel="007170A5">
        <w:rPr>
          <w:szCs w:val="22"/>
        </w:rPr>
        <w:t xml:space="preserve"> </w:t>
      </w:r>
      <w:r w:rsidRPr="00605712">
        <w:rPr>
          <w:szCs w:val="22"/>
        </w:rPr>
        <w:t>(Barselona)</w:t>
      </w:r>
    </w:p>
    <w:p w14:paraId="79304220" w14:textId="77777777" w:rsidR="007170A5" w:rsidRPr="00DE555B" w:rsidRDefault="007170A5" w:rsidP="007170A5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>Spānija</w:t>
      </w:r>
    </w:p>
    <w:p w14:paraId="2DF1FE1E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AE8770" w14:textId="2AEFC1B0" w:rsidR="003841FC" w:rsidRPr="00E57A7D" w:rsidRDefault="0005362F" w:rsidP="003841FC">
      <w:pPr>
        <w:rPr>
          <w:bCs/>
          <w:szCs w:val="22"/>
        </w:rPr>
      </w:pPr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746D909F" w14:textId="77777777" w:rsidR="000249AB" w:rsidRPr="00DE555B" w:rsidRDefault="000249AB" w:rsidP="000249AB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proofErr w:type="spellStart"/>
      <w:r w:rsidRPr="00605712">
        <w:rPr>
          <w:szCs w:val="22"/>
        </w:rPr>
        <w:t>aniMedica</w:t>
      </w:r>
      <w:proofErr w:type="spellEnd"/>
      <w:r w:rsidRPr="00605712">
        <w:rPr>
          <w:szCs w:val="22"/>
        </w:rPr>
        <w:t xml:space="preserve"> </w:t>
      </w:r>
      <w:proofErr w:type="spellStart"/>
      <w:r w:rsidRPr="00605712">
        <w:rPr>
          <w:szCs w:val="22"/>
        </w:rPr>
        <w:t>GmbH</w:t>
      </w:r>
      <w:proofErr w:type="spellEnd"/>
    </w:p>
    <w:p w14:paraId="2A520CD0" w14:textId="77777777" w:rsidR="000249AB" w:rsidRPr="00DE555B" w:rsidRDefault="000249AB" w:rsidP="000249AB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proofErr w:type="spellStart"/>
      <w:r w:rsidRPr="00605712">
        <w:rPr>
          <w:szCs w:val="22"/>
        </w:rPr>
        <w:t>Im</w:t>
      </w:r>
      <w:proofErr w:type="spellEnd"/>
      <w:r w:rsidRPr="00605712">
        <w:rPr>
          <w:szCs w:val="22"/>
        </w:rPr>
        <w:t xml:space="preserve"> </w:t>
      </w:r>
      <w:proofErr w:type="spellStart"/>
      <w:r w:rsidRPr="00605712">
        <w:rPr>
          <w:szCs w:val="22"/>
        </w:rPr>
        <w:t>Südfeld</w:t>
      </w:r>
      <w:proofErr w:type="spellEnd"/>
      <w:r w:rsidRPr="00605712">
        <w:rPr>
          <w:szCs w:val="22"/>
        </w:rPr>
        <w:t xml:space="preserve"> 9</w:t>
      </w:r>
    </w:p>
    <w:p w14:paraId="28C25484" w14:textId="77777777" w:rsidR="000249AB" w:rsidRPr="00DE555B" w:rsidRDefault="000249AB" w:rsidP="000249AB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605712">
        <w:rPr>
          <w:szCs w:val="22"/>
        </w:rPr>
        <w:t xml:space="preserve">48308 </w:t>
      </w:r>
      <w:proofErr w:type="spellStart"/>
      <w:r w:rsidRPr="00605712">
        <w:rPr>
          <w:szCs w:val="22"/>
        </w:rPr>
        <w:t>Senden-Bösensell</w:t>
      </w:r>
      <w:proofErr w:type="spellEnd"/>
    </w:p>
    <w:p w14:paraId="3D8E928E" w14:textId="42311456" w:rsidR="003841FC" w:rsidRDefault="000249AB" w:rsidP="000249AB">
      <w:pPr>
        <w:rPr>
          <w:szCs w:val="22"/>
        </w:rPr>
      </w:pPr>
      <w:r w:rsidRPr="00605712">
        <w:rPr>
          <w:szCs w:val="22"/>
        </w:rPr>
        <w:t>Vācija</w:t>
      </w:r>
    </w:p>
    <w:p w14:paraId="153A7935" w14:textId="77777777" w:rsidR="000249AB" w:rsidRPr="00E57A7D" w:rsidRDefault="000249AB" w:rsidP="000249AB">
      <w:pPr>
        <w:rPr>
          <w:bCs/>
          <w:szCs w:val="22"/>
        </w:rPr>
      </w:pPr>
    </w:p>
    <w:p w14:paraId="21991446" w14:textId="1E68A8ED" w:rsidR="003841FC" w:rsidRPr="00E57A7D" w:rsidRDefault="0005362F" w:rsidP="0018657D">
      <w:pPr>
        <w:pStyle w:val="Style4"/>
      </w:pPr>
      <w:bookmarkStart w:id="14" w:name="_Hlk73552585"/>
      <w:r w:rsidRPr="00E57A7D">
        <w:rPr>
          <w:u w:val="single"/>
        </w:rPr>
        <w:t>Vietējie pārstāvji un kontaktinformācija, lai ziņotu par iespējamām</w:t>
      </w:r>
      <w:r w:rsidR="009F3687"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 w:rsidRPr="00E57A7D">
        <w:t>:</w:t>
      </w:r>
    </w:p>
    <w:bookmarkEnd w:id="14"/>
    <w:p w14:paraId="4766E08A" w14:textId="77777777" w:rsidR="007170A5" w:rsidRPr="00DE555B" w:rsidRDefault="007170A5" w:rsidP="007170A5">
      <w:pPr>
        <w:spacing w:line="240" w:lineRule="auto"/>
        <w:ind w:left="567" w:hanging="567"/>
        <w:jc w:val="both"/>
        <w:rPr>
          <w:szCs w:val="22"/>
          <w:lang w:val="et-EE"/>
        </w:rPr>
      </w:pPr>
      <w:r w:rsidRPr="00DE555B">
        <w:rPr>
          <w:szCs w:val="22"/>
          <w:lang w:val="et-EE"/>
        </w:rPr>
        <w:t xml:space="preserve">Magnum Veterinārija SIA </w:t>
      </w:r>
    </w:p>
    <w:p w14:paraId="50C0ED5E" w14:textId="77777777" w:rsidR="007170A5" w:rsidRPr="00DE555B" w:rsidRDefault="007170A5" w:rsidP="007170A5">
      <w:pPr>
        <w:spacing w:line="240" w:lineRule="auto"/>
        <w:ind w:left="567" w:hanging="567"/>
        <w:jc w:val="both"/>
        <w:rPr>
          <w:szCs w:val="22"/>
          <w:lang w:val="et-EE"/>
        </w:rPr>
      </w:pPr>
      <w:r w:rsidRPr="00DE555B">
        <w:rPr>
          <w:szCs w:val="22"/>
          <w:lang w:val="et-EE"/>
        </w:rPr>
        <w:t xml:space="preserve">Ulbrokas 23, Rīga, LV-1021, Latvija </w:t>
      </w:r>
    </w:p>
    <w:p w14:paraId="145F03D2" w14:textId="047CA829" w:rsidR="007170A5" w:rsidRPr="00DE555B" w:rsidRDefault="007170A5" w:rsidP="007170A5">
      <w:pPr>
        <w:spacing w:line="240" w:lineRule="auto"/>
        <w:ind w:left="567" w:hanging="567"/>
        <w:jc w:val="both"/>
        <w:rPr>
          <w:szCs w:val="22"/>
          <w:lang w:val="et-EE"/>
        </w:rPr>
      </w:pPr>
      <w:r w:rsidRPr="00DE555B">
        <w:rPr>
          <w:szCs w:val="22"/>
          <w:lang w:val="et-EE"/>
        </w:rPr>
        <w:t xml:space="preserve">Tel. </w:t>
      </w:r>
      <w:r w:rsidR="00D70C4D" w:rsidRPr="00D70C4D">
        <w:rPr>
          <w:szCs w:val="22"/>
          <w:lang w:val="et-EE"/>
        </w:rPr>
        <w:t>+371 2942 3705</w:t>
      </w:r>
    </w:p>
    <w:p w14:paraId="055F98E4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837F1">
      <w:footerReference w:type="default" r:id="rId13"/>
      <w:footerReference w:type="first" r:id="rId14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78EBD4" w14:textId="77777777" w:rsidR="0005362F" w:rsidRDefault="0005362F">
      <w:pPr>
        <w:spacing w:line="240" w:lineRule="auto"/>
      </w:pPr>
      <w:r>
        <w:separator/>
      </w:r>
    </w:p>
  </w:endnote>
  <w:endnote w:type="continuationSeparator" w:id="0">
    <w:p w14:paraId="05342606" w14:textId="77777777" w:rsidR="0005362F" w:rsidRDefault="0005362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79DE" w14:textId="77777777" w:rsidR="00EE32C0" w:rsidRPr="00E57A7D" w:rsidRDefault="0005362F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7E735" w14:textId="77777777" w:rsidR="00EE32C0" w:rsidRPr="00E57A7D" w:rsidRDefault="0005362F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BE5926" w14:textId="77777777" w:rsidR="0005362F" w:rsidRDefault="0005362F">
      <w:pPr>
        <w:spacing w:line="240" w:lineRule="auto"/>
      </w:pPr>
      <w:r>
        <w:separator/>
      </w:r>
    </w:p>
  </w:footnote>
  <w:footnote w:type="continuationSeparator" w:id="0">
    <w:p w14:paraId="175CFC06" w14:textId="77777777" w:rsidR="0005362F" w:rsidRDefault="0005362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956E0A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F628D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E6F6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24463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7EE9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2E402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B3A9A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5AB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E8FC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0E10B69A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BAD2BF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9280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12F2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1247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AA21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2A1D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A20F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4CDD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F5D0C0FE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76F2A7B0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B094C91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154C702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1F6EFFC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ED3E1028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4FDC36F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F71C6E9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5E8ECB1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D81AEF7C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D98DA3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723EB2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F2467D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9AC621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22707AF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924AA12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F740D9E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D5EE1F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C57CAC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D255D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412C0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E63A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6A15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35CEF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0CB0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8A96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A637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A0D808C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822D6E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A3203F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DAE1A9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BE01B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A50598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15876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8F6F4F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260F9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6C78B8A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F7A37F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2F2069B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67C4625C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D32E02E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21F0496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C36218E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B57CD28E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C6DB96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B6209F7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39061A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DD6E8D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D2BE6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2CC36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D4A85A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E820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12C6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44684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9775B9"/>
    <w:multiLevelType w:val="hybridMultilevel"/>
    <w:tmpl w:val="2B2477B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7373A9"/>
    <w:multiLevelType w:val="hybridMultilevel"/>
    <w:tmpl w:val="E3BA04EE"/>
    <w:lvl w:ilvl="0" w:tplc="FCDE6D1A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A6A8D74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07B2B2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0BEB4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1A48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B2C5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CA6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ACB6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240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4DAE5508"/>
    <w:multiLevelType w:val="hybridMultilevel"/>
    <w:tmpl w:val="DA0EE772"/>
    <w:lvl w:ilvl="0" w:tplc="B45828A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BC046BE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0A406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13E5AF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E076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D10711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AF8B8F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E6429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0B489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B473E"/>
    <w:multiLevelType w:val="hybridMultilevel"/>
    <w:tmpl w:val="BA782D10"/>
    <w:lvl w:ilvl="0" w:tplc="37F4F5C6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F92EA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143F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FC6F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3061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4AB1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08E4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DA16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06B9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1F1D26"/>
    <w:multiLevelType w:val="hybridMultilevel"/>
    <w:tmpl w:val="2E749F0C"/>
    <w:lvl w:ilvl="0" w:tplc="F528BD2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B82CC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9992238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1A881BC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AE430D2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39002F96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370272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76BEF28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C2B42EA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52C80393"/>
    <w:multiLevelType w:val="hybridMultilevel"/>
    <w:tmpl w:val="7996087A"/>
    <w:lvl w:ilvl="0" w:tplc="5E847A5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6B6A3D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0FEF0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F839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7BAE62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EE40D7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9F0BC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EC336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50C5B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5A3F65D8"/>
    <w:multiLevelType w:val="multilevel"/>
    <w:tmpl w:val="A02E932A"/>
    <w:numStyleLink w:val="BulletsAgency"/>
  </w:abstractNum>
  <w:abstractNum w:abstractNumId="27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8" w15:restartNumberingAfterBreak="0">
    <w:nsid w:val="5E0C3C1E"/>
    <w:multiLevelType w:val="hybridMultilevel"/>
    <w:tmpl w:val="BCC6941C"/>
    <w:lvl w:ilvl="0" w:tplc="E0A600A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2C18FB18" w:tentative="1">
      <w:start w:val="1"/>
      <w:numFmt w:val="lowerLetter"/>
      <w:lvlText w:val="%2."/>
      <w:lvlJc w:val="left"/>
      <w:pPr>
        <w:ind w:left="1440" w:hanging="360"/>
      </w:pPr>
    </w:lvl>
    <w:lvl w:ilvl="2" w:tplc="4A7CF1C0" w:tentative="1">
      <w:start w:val="1"/>
      <w:numFmt w:val="lowerRoman"/>
      <w:lvlText w:val="%3."/>
      <w:lvlJc w:val="right"/>
      <w:pPr>
        <w:ind w:left="2160" w:hanging="180"/>
      </w:pPr>
    </w:lvl>
    <w:lvl w:ilvl="3" w:tplc="E1C010EE" w:tentative="1">
      <w:start w:val="1"/>
      <w:numFmt w:val="decimal"/>
      <w:lvlText w:val="%4."/>
      <w:lvlJc w:val="left"/>
      <w:pPr>
        <w:ind w:left="2880" w:hanging="360"/>
      </w:pPr>
    </w:lvl>
    <w:lvl w:ilvl="4" w:tplc="E2E88FD8" w:tentative="1">
      <w:start w:val="1"/>
      <w:numFmt w:val="lowerLetter"/>
      <w:lvlText w:val="%5."/>
      <w:lvlJc w:val="left"/>
      <w:pPr>
        <w:ind w:left="3600" w:hanging="360"/>
      </w:pPr>
    </w:lvl>
    <w:lvl w:ilvl="5" w:tplc="D5F22D34" w:tentative="1">
      <w:start w:val="1"/>
      <w:numFmt w:val="lowerRoman"/>
      <w:lvlText w:val="%6."/>
      <w:lvlJc w:val="right"/>
      <w:pPr>
        <w:ind w:left="4320" w:hanging="180"/>
      </w:pPr>
    </w:lvl>
    <w:lvl w:ilvl="6" w:tplc="8668B4D6" w:tentative="1">
      <w:start w:val="1"/>
      <w:numFmt w:val="decimal"/>
      <w:lvlText w:val="%7."/>
      <w:lvlJc w:val="left"/>
      <w:pPr>
        <w:ind w:left="5040" w:hanging="360"/>
      </w:pPr>
    </w:lvl>
    <w:lvl w:ilvl="7" w:tplc="1F2A006E" w:tentative="1">
      <w:start w:val="1"/>
      <w:numFmt w:val="lowerLetter"/>
      <w:lvlText w:val="%8."/>
      <w:lvlJc w:val="left"/>
      <w:pPr>
        <w:ind w:left="5760" w:hanging="360"/>
      </w:pPr>
    </w:lvl>
    <w:lvl w:ilvl="8" w:tplc="B9520C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0E67BF"/>
    <w:multiLevelType w:val="hybridMultilevel"/>
    <w:tmpl w:val="B1D854E2"/>
    <w:lvl w:ilvl="0" w:tplc="170EB23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3654860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D1029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9E9E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1AC0C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CDAFB0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B1A32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F924C8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2A40AE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847C01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067E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E6AF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3C6F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CA16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DE3F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7E5B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88D6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D8AC0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087B01"/>
    <w:multiLevelType w:val="hybridMultilevel"/>
    <w:tmpl w:val="D4C290BC"/>
    <w:lvl w:ilvl="0" w:tplc="ECD0A8BE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BEE71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862B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4E3A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2465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B214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E6221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2A08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5856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E1091A"/>
    <w:multiLevelType w:val="hybridMultilevel"/>
    <w:tmpl w:val="9D5C3D80"/>
    <w:lvl w:ilvl="0" w:tplc="63540306">
      <w:start w:val="1"/>
      <w:numFmt w:val="decimal"/>
      <w:lvlText w:val="%1."/>
      <w:lvlJc w:val="left"/>
      <w:pPr>
        <w:ind w:left="720" w:hanging="360"/>
      </w:pPr>
    </w:lvl>
    <w:lvl w:ilvl="1" w:tplc="66A409E4" w:tentative="1">
      <w:start w:val="1"/>
      <w:numFmt w:val="lowerLetter"/>
      <w:lvlText w:val="%2."/>
      <w:lvlJc w:val="left"/>
      <w:pPr>
        <w:ind w:left="1440" w:hanging="360"/>
      </w:pPr>
    </w:lvl>
    <w:lvl w:ilvl="2" w:tplc="BC2ECB54" w:tentative="1">
      <w:start w:val="1"/>
      <w:numFmt w:val="lowerRoman"/>
      <w:lvlText w:val="%3."/>
      <w:lvlJc w:val="right"/>
      <w:pPr>
        <w:ind w:left="2160" w:hanging="180"/>
      </w:pPr>
    </w:lvl>
    <w:lvl w:ilvl="3" w:tplc="EDC42FB0" w:tentative="1">
      <w:start w:val="1"/>
      <w:numFmt w:val="decimal"/>
      <w:lvlText w:val="%4."/>
      <w:lvlJc w:val="left"/>
      <w:pPr>
        <w:ind w:left="2880" w:hanging="360"/>
      </w:pPr>
    </w:lvl>
    <w:lvl w:ilvl="4" w:tplc="C7940C48" w:tentative="1">
      <w:start w:val="1"/>
      <w:numFmt w:val="lowerLetter"/>
      <w:lvlText w:val="%5."/>
      <w:lvlJc w:val="left"/>
      <w:pPr>
        <w:ind w:left="3600" w:hanging="360"/>
      </w:pPr>
    </w:lvl>
    <w:lvl w:ilvl="5" w:tplc="89F4FD92" w:tentative="1">
      <w:start w:val="1"/>
      <w:numFmt w:val="lowerRoman"/>
      <w:lvlText w:val="%6."/>
      <w:lvlJc w:val="right"/>
      <w:pPr>
        <w:ind w:left="4320" w:hanging="180"/>
      </w:pPr>
    </w:lvl>
    <w:lvl w:ilvl="6" w:tplc="6FCE9F7C" w:tentative="1">
      <w:start w:val="1"/>
      <w:numFmt w:val="decimal"/>
      <w:lvlText w:val="%7."/>
      <w:lvlJc w:val="left"/>
      <w:pPr>
        <w:ind w:left="5040" w:hanging="360"/>
      </w:pPr>
    </w:lvl>
    <w:lvl w:ilvl="7" w:tplc="EB281594" w:tentative="1">
      <w:start w:val="1"/>
      <w:numFmt w:val="lowerLetter"/>
      <w:lvlText w:val="%8."/>
      <w:lvlJc w:val="left"/>
      <w:pPr>
        <w:ind w:left="5760" w:hanging="360"/>
      </w:pPr>
    </w:lvl>
    <w:lvl w:ilvl="8" w:tplc="1EFCF6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8A5987"/>
    <w:multiLevelType w:val="hybridMultilevel"/>
    <w:tmpl w:val="D73EEE10"/>
    <w:lvl w:ilvl="0" w:tplc="63C25DD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C60077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04F7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1EBF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D32A06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B42EB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3EAB2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EDE06B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12ED3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554779387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695038566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08006294">
    <w:abstractNumId w:val="34"/>
  </w:num>
  <w:num w:numId="4" w16cid:durableId="1396006673">
    <w:abstractNumId w:val="33"/>
  </w:num>
  <w:num w:numId="5" w16cid:durableId="522010763">
    <w:abstractNumId w:val="13"/>
  </w:num>
  <w:num w:numId="6" w16cid:durableId="1647930633">
    <w:abstractNumId w:val="25"/>
  </w:num>
  <w:num w:numId="7" w16cid:durableId="1990670698">
    <w:abstractNumId w:val="20"/>
  </w:num>
  <w:num w:numId="8" w16cid:durableId="869684056">
    <w:abstractNumId w:val="9"/>
  </w:num>
  <w:num w:numId="9" w16cid:durableId="2008902385">
    <w:abstractNumId w:val="31"/>
  </w:num>
  <w:num w:numId="10" w16cid:durableId="1568302509">
    <w:abstractNumId w:val="32"/>
  </w:num>
  <w:num w:numId="11" w16cid:durableId="1895196071">
    <w:abstractNumId w:val="15"/>
  </w:num>
  <w:num w:numId="12" w16cid:durableId="390690824">
    <w:abstractNumId w:val="14"/>
  </w:num>
  <w:num w:numId="13" w16cid:durableId="1051657084">
    <w:abstractNumId w:val="3"/>
  </w:num>
  <w:num w:numId="14" w16cid:durableId="1569605581">
    <w:abstractNumId w:val="30"/>
  </w:num>
  <w:num w:numId="15" w16cid:durableId="174806425">
    <w:abstractNumId w:val="19"/>
  </w:num>
  <w:num w:numId="16" w16cid:durableId="1217087372">
    <w:abstractNumId w:val="35"/>
  </w:num>
  <w:num w:numId="17" w16cid:durableId="1318681062">
    <w:abstractNumId w:val="10"/>
  </w:num>
  <w:num w:numId="18" w16cid:durableId="1150824018">
    <w:abstractNumId w:val="1"/>
  </w:num>
  <w:num w:numId="19" w16cid:durableId="1025835800">
    <w:abstractNumId w:val="16"/>
  </w:num>
  <w:num w:numId="20" w16cid:durableId="800533983">
    <w:abstractNumId w:val="4"/>
  </w:num>
  <w:num w:numId="21" w16cid:durableId="866525528">
    <w:abstractNumId w:val="8"/>
  </w:num>
  <w:num w:numId="22" w16cid:durableId="253056513">
    <w:abstractNumId w:val="27"/>
  </w:num>
  <w:num w:numId="23" w16cid:durableId="125702423">
    <w:abstractNumId w:val="36"/>
  </w:num>
  <w:num w:numId="24" w16cid:durableId="973608023">
    <w:abstractNumId w:val="22"/>
  </w:num>
  <w:num w:numId="25" w16cid:durableId="431751628">
    <w:abstractNumId w:val="11"/>
  </w:num>
  <w:num w:numId="26" w16cid:durableId="1002507367">
    <w:abstractNumId w:val="12"/>
  </w:num>
  <w:num w:numId="27" w16cid:durableId="1185633374">
    <w:abstractNumId w:val="6"/>
  </w:num>
  <w:num w:numId="28" w16cid:durableId="318583796">
    <w:abstractNumId w:val="7"/>
  </w:num>
  <w:num w:numId="29" w16cid:durableId="829517629">
    <w:abstractNumId w:val="23"/>
  </w:num>
  <w:num w:numId="30" w16cid:durableId="88279907">
    <w:abstractNumId w:val="38"/>
  </w:num>
  <w:num w:numId="31" w16cid:durableId="339967266">
    <w:abstractNumId w:val="39"/>
  </w:num>
  <w:num w:numId="32" w16cid:durableId="19360435">
    <w:abstractNumId w:val="21"/>
  </w:num>
  <w:num w:numId="33" w16cid:durableId="1895388870">
    <w:abstractNumId w:val="29"/>
  </w:num>
  <w:num w:numId="34" w16cid:durableId="215824272">
    <w:abstractNumId w:val="24"/>
  </w:num>
  <w:num w:numId="35" w16cid:durableId="673338785">
    <w:abstractNumId w:val="2"/>
  </w:num>
  <w:num w:numId="36" w16cid:durableId="1655714819">
    <w:abstractNumId w:val="5"/>
  </w:num>
  <w:num w:numId="37" w16cid:durableId="1032338410">
    <w:abstractNumId w:val="26"/>
  </w:num>
  <w:num w:numId="38" w16cid:durableId="1712075448">
    <w:abstractNumId w:val="17"/>
  </w:num>
  <w:num w:numId="39" w16cid:durableId="215507169">
    <w:abstractNumId w:val="37"/>
  </w:num>
  <w:num w:numId="40" w16cid:durableId="1004358252">
    <w:abstractNumId w:val="28"/>
  </w:num>
  <w:num w:numId="41" w16cid:durableId="21157964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2953"/>
    <w:rsid w:val="00004427"/>
    <w:rsid w:val="00004B70"/>
    <w:rsid w:val="00005A59"/>
    <w:rsid w:val="00007129"/>
    <w:rsid w:val="00021B82"/>
    <w:rsid w:val="00024777"/>
    <w:rsid w:val="000249AB"/>
    <w:rsid w:val="00024E21"/>
    <w:rsid w:val="00027100"/>
    <w:rsid w:val="00032580"/>
    <w:rsid w:val="00036C50"/>
    <w:rsid w:val="00042C59"/>
    <w:rsid w:val="00051437"/>
    <w:rsid w:val="00052D2B"/>
    <w:rsid w:val="0005362F"/>
    <w:rsid w:val="00054F55"/>
    <w:rsid w:val="000569A3"/>
    <w:rsid w:val="00057044"/>
    <w:rsid w:val="00060150"/>
    <w:rsid w:val="00062945"/>
    <w:rsid w:val="0007630A"/>
    <w:rsid w:val="000777B7"/>
    <w:rsid w:val="00080453"/>
    <w:rsid w:val="00080978"/>
    <w:rsid w:val="00081462"/>
    <w:rsid w:val="0008169A"/>
    <w:rsid w:val="00082200"/>
    <w:rsid w:val="00083E7C"/>
    <w:rsid w:val="000860CE"/>
    <w:rsid w:val="0009230C"/>
    <w:rsid w:val="00092877"/>
    <w:rsid w:val="00092A37"/>
    <w:rsid w:val="000938A6"/>
    <w:rsid w:val="00096E78"/>
    <w:rsid w:val="00097C1E"/>
    <w:rsid w:val="000A1DF5"/>
    <w:rsid w:val="000A3C19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5B3"/>
    <w:rsid w:val="001078D1"/>
    <w:rsid w:val="00111185"/>
    <w:rsid w:val="0011511E"/>
    <w:rsid w:val="00115782"/>
    <w:rsid w:val="00117CC1"/>
    <w:rsid w:val="00124662"/>
    <w:rsid w:val="00124F36"/>
    <w:rsid w:val="00125666"/>
    <w:rsid w:val="00125C80"/>
    <w:rsid w:val="0013220B"/>
    <w:rsid w:val="0013799F"/>
    <w:rsid w:val="00140698"/>
    <w:rsid w:val="00140DF6"/>
    <w:rsid w:val="00145742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59D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A40F1"/>
    <w:rsid w:val="001B1C77"/>
    <w:rsid w:val="001B26EB"/>
    <w:rsid w:val="001B6F4A"/>
    <w:rsid w:val="001B7C4D"/>
    <w:rsid w:val="001C5288"/>
    <w:rsid w:val="001C5864"/>
    <w:rsid w:val="001C5B03"/>
    <w:rsid w:val="001D4CE4"/>
    <w:rsid w:val="001D6D96"/>
    <w:rsid w:val="001E5621"/>
    <w:rsid w:val="001E6BC2"/>
    <w:rsid w:val="001E749A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57F6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14B6"/>
    <w:rsid w:val="00241681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672D1"/>
    <w:rsid w:val="002714E1"/>
    <w:rsid w:val="0027270B"/>
    <w:rsid w:val="002727FD"/>
    <w:rsid w:val="00274D17"/>
    <w:rsid w:val="00282E7B"/>
    <w:rsid w:val="002838C8"/>
    <w:rsid w:val="002869EA"/>
    <w:rsid w:val="002877F8"/>
    <w:rsid w:val="00290805"/>
    <w:rsid w:val="00290C2A"/>
    <w:rsid w:val="002931DD"/>
    <w:rsid w:val="00294D46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02"/>
    <w:rsid w:val="002B2E17"/>
    <w:rsid w:val="002B6560"/>
    <w:rsid w:val="002C0D65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2F7750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24CE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87567"/>
    <w:rsid w:val="00387BD1"/>
    <w:rsid w:val="003909E0"/>
    <w:rsid w:val="00393E09"/>
    <w:rsid w:val="00393F80"/>
    <w:rsid w:val="00395B15"/>
    <w:rsid w:val="00396026"/>
    <w:rsid w:val="003A0B64"/>
    <w:rsid w:val="003A30C8"/>
    <w:rsid w:val="003A31B9"/>
    <w:rsid w:val="003A3DCC"/>
    <w:rsid w:val="003A3E2F"/>
    <w:rsid w:val="003A551B"/>
    <w:rsid w:val="003A6CCB"/>
    <w:rsid w:val="003B10C4"/>
    <w:rsid w:val="003B4251"/>
    <w:rsid w:val="003B48EB"/>
    <w:rsid w:val="003B5CD1"/>
    <w:rsid w:val="003C040C"/>
    <w:rsid w:val="003C33FF"/>
    <w:rsid w:val="003C478D"/>
    <w:rsid w:val="003C4B86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E3166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62DB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71A3"/>
    <w:rsid w:val="004439C5"/>
    <w:rsid w:val="00446960"/>
    <w:rsid w:val="00446F37"/>
    <w:rsid w:val="004518A6"/>
    <w:rsid w:val="00453E1D"/>
    <w:rsid w:val="00454589"/>
    <w:rsid w:val="004551A4"/>
    <w:rsid w:val="00456ED0"/>
    <w:rsid w:val="00457550"/>
    <w:rsid w:val="00457B74"/>
    <w:rsid w:val="00457B7A"/>
    <w:rsid w:val="00461B2A"/>
    <w:rsid w:val="004620A4"/>
    <w:rsid w:val="00470294"/>
    <w:rsid w:val="00471EBE"/>
    <w:rsid w:val="004744DA"/>
    <w:rsid w:val="00474C50"/>
    <w:rsid w:val="004771F9"/>
    <w:rsid w:val="00480CDD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97FCF"/>
    <w:rsid w:val="004A0652"/>
    <w:rsid w:val="004A1BD5"/>
    <w:rsid w:val="004A61E1"/>
    <w:rsid w:val="004A7C11"/>
    <w:rsid w:val="004A7CA7"/>
    <w:rsid w:val="004A7F36"/>
    <w:rsid w:val="004B15A6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070"/>
    <w:rsid w:val="004C6BF1"/>
    <w:rsid w:val="004C6D53"/>
    <w:rsid w:val="004D22E3"/>
    <w:rsid w:val="004D3E58"/>
    <w:rsid w:val="004D6746"/>
    <w:rsid w:val="004D767B"/>
    <w:rsid w:val="004D7D8F"/>
    <w:rsid w:val="004E0F32"/>
    <w:rsid w:val="004E23A1"/>
    <w:rsid w:val="004E336C"/>
    <w:rsid w:val="004E493C"/>
    <w:rsid w:val="004E623E"/>
    <w:rsid w:val="004E7092"/>
    <w:rsid w:val="004E7ECE"/>
    <w:rsid w:val="004F4DB1"/>
    <w:rsid w:val="004F6F64"/>
    <w:rsid w:val="005000D9"/>
    <w:rsid w:val="005004EC"/>
    <w:rsid w:val="00501051"/>
    <w:rsid w:val="005016A9"/>
    <w:rsid w:val="00503E71"/>
    <w:rsid w:val="00504C5A"/>
    <w:rsid w:val="00506AAE"/>
    <w:rsid w:val="00517756"/>
    <w:rsid w:val="005202C6"/>
    <w:rsid w:val="00523C53"/>
    <w:rsid w:val="005266FD"/>
    <w:rsid w:val="00526AF0"/>
    <w:rsid w:val="00527B8F"/>
    <w:rsid w:val="00534DF6"/>
    <w:rsid w:val="0054134B"/>
    <w:rsid w:val="00542012"/>
    <w:rsid w:val="00542F4D"/>
    <w:rsid w:val="00543DF5"/>
    <w:rsid w:val="005441F4"/>
    <w:rsid w:val="00545A61"/>
    <w:rsid w:val="0055260D"/>
    <w:rsid w:val="00552BC7"/>
    <w:rsid w:val="00553F4C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9202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0F19"/>
    <w:rsid w:val="005C1E8E"/>
    <w:rsid w:val="005C276A"/>
    <w:rsid w:val="005C33EA"/>
    <w:rsid w:val="005D0E3D"/>
    <w:rsid w:val="005D380C"/>
    <w:rsid w:val="005D5E70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8F8"/>
    <w:rsid w:val="00654E13"/>
    <w:rsid w:val="00657C97"/>
    <w:rsid w:val="00660BAB"/>
    <w:rsid w:val="006618FC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96751"/>
    <w:rsid w:val="006A0D03"/>
    <w:rsid w:val="006A12D9"/>
    <w:rsid w:val="006A41E9"/>
    <w:rsid w:val="006A68AD"/>
    <w:rsid w:val="006B12CB"/>
    <w:rsid w:val="006B2030"/>
    <w:rsid w:val="006B5916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2B6E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5C55"/>
    <w:rsid w:val="007170A5"/>
    <w:rsid w:val="00717E68"/>
    <w:rsid w:val="0072200F"/>
    <w:rsid w:val="00724658"/>
    <w:rsid w:val="00724E3B"/>
    <w:rsid w:val="00725EEA"/>
    <w:rsid w:val="0072741F"/>
    <w:rsid w:val="007276B6"/>
    <w:rsid w:val="0073047A"/>
    <w:rsid w:val="00730CE9"/>
    <w:rsid w:val="00730E5E"/>
    <w:rsid w:val="007318FE"/>
    <w:rsid w:val="0073373D"/>
    <w:rsid w:val="007439DB"/>
    <w:rsid w:val="007466C4"/>
    <w:rsid w:val="00746F04"/>
    <w:rsid w:val="007542E0"/>
    <w:rsid w:val="007568D8"/>
    <w:rsid w:val="007606EF"/>
    <w:rsid w:val="00761F95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5A45"/>
    <w:rsid w:val="00787482"/>
    <w:rsid w:val="007A0D1A"/>
    <w:rsid w:val="007A286D"/>
    <w:rsid w:val="007A314D"/>
    <w:rsid w:val="007A38DF"/>
    <w:rsid w:val="007A4E07"/>
    <w:rsid w:val="007A6DDD"/>
    <w:rsid w:val="007B00E5"/>
    <w:rsid w:val="007B20CF"/>
    <w:rsid w:val="007B2499"/>
    <w:rsid w:val="007B72E1"/>
    <w:rsid w:val="007B783A"/>
    <w:rsid w:val="007C1B95"/>
    <w:rsid w:val="007C2447"/>
    <w:rsid w:val="007C3C47"/>
    <w:rsid w:val="007C3DF3"/>
    <w:rsid w:val="007C41C3"/>
    <w:rsid w:val="007C4BD3"/>
    <w:rsid w:val="007C796D"/>
    <w:rsid w:val="007D5A8C"/>
    <w:rsid w:val="007D73FB"/>
    <w:rsid w:val="007E288E"/>
    <w:rsid w:val="007E2F2D"/>
    <w:rsid w:val="007E7856"/>
    <w:rsid w:val="007F1433"/>
    <w:rsid w:val="007F1491"/>
    <w:rsid w:val="007F2F03"/>
    <w:rsid w:val="00800FE0"/>
    <w:rsid w:val="008039A2"/>
    <w:rsid w:val="008066AD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66E50"/>
    <w:rsid w:val="00872C48"/>
    <w:rsid w:val="00875EC3"/>
    <w:rsid w:val="008763E7"/>
    <w:rsid w:val="008768FA"/>
    <w:rsid w:val="00880609"/>
    <w:rsid w:val="008808C5"/>
    <w:rsid w:val="00881A7C"/>
    <w:rsid w:val="00883C78"/>
    <w:rsid w:val="00885159"/>
    <w:rsid w:val="00885214"/>
    <w:rsid w:val="00886A5F"/>
    <w:rsid w:val="00887252"/>
    <w:rsid w:val="00887615"/>
    <w:rsid w:val="00887A51"/>
    <w:rsid w:val="00890052"/>
    <w:rsid w:val="008947AE"/>
    <w:rsid w:val="00894E3A"/>
    <w:rsid w:val="00895A2F"/>
    <w:rsid w:val="0089675A"/>
    <w:rsid w:val="00896EBD"/>
    <w:rsid w:val="008A1F51"/>
    <w:rsid w:val="008A5665"/>
    <w:rsid w:val="008A5A2C"/>
    <w:rsid w:val="008B12FA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3B61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2122"/>
    <w:rsid w:val="00913885"/>
    <w:rsid w:val="00915ABF"/>
    <w:rsid w:val="00916C9E"/>
    <w:rsid w:val="00921CAD"/>
    <w:rsid w:val="009311ED"/>
    <w:rsid w:val="00931D41"/>
    <w:rsid w:val="00933D18"/>
    <w:rsid w:val="00935AFA"/>
    <w:rsid w:val="0094058C"/>
    <w:rsid w:val="00940AF9"/>
    <w:rsid w:val="00942221"/>
    <w:rsid w:val="00944A3D"/>
    <w:rsid w:val="00950286"/>
    <w:rsid w:val="00950D0B"/>
    <w:rsid w:val="00950FBB"/>
    <w:rsid w:val="00951118"/>
    <w:rsid w:val="0095122F"/>
    <w:rsid w:val="00953349"/>
    <w:rsid w:val="00953E4C"/>
    <w:rsid w:val="00954E0C"/>
    <w:rsid w:val="00954F57"/>
    <w:rsid w:val="0095776D"/>
    <w:rsid w:val="009604D5"/>
    <w:rsid w:val="00961156"/>
    <w:rsid w:val="00964F03"/>
    <w:rsid w:val="00966F1F"/>
    <w:rsid w:val="0096755F"/>
    <w:rsid w:val="00967A2E"/>
    <w:rsid w:val="0097007B"/>
    <w:rsid w:val="00973D1B"/>
    <w:rsid w:val="00975676"/>
    <w:rsid w:val="00976467"/>
    <w:rsid w:val="00976D32"/>
    <w:rsid w:val="00982449"/>
    <w:rsid w:val="009844F7"/>
    <w:rsid w:val="009938F7"/>
    <w:rsid w:val="009A05AA"/>
    <w:rsid w:val="009A2443"/>
    <w:rsid w:val="009A2D5A"/>
    <w:rsid w:val="009A6509"/>
    <w:rsid w:val="009A67BD"/>
    <w:rsid w:val="009A6E2F"/>
    <w:rsid w:val="009B045C"/>
    <w:rsid w:val="009B1FC9"/>
    <w:rsid w:val="009B28A4"/>
    <w:rsid w:val="009B2969"/>
    <w:rsid w:val="009B2C7E"/>
    <w:rsid w:val="009B3085"/>
    <w:rsid w:val="009B6C8F"/>
    <w:rsid w:val="009B6DBD"/>
    <w:rsid w:val="009C108A"/>
    <w:rsid w:val="009C1424"/>
    <w:rsid w:val="009C23AD"/>
    <w:rsid w:val="009C2E47"/>
    <w:rsid w:val="009C32E4"/>
    <w:rsid w:val="009C6BFB"/>
    <w:rsid w:val="009D0C05"/>
    <w:rsid w:val="009D54F4"/>
    <w:rsid w:val="009D5D18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2EE6"/>
    <w:rsid w:val="00A0479E"/>
    <w:rsid w:val="00A07979"/>
    <w:rsid w:val="00A11755"/>
    <w:rsid w:val="00A15B98"/>
    <w:rsid w:val="00A16F8A"/>
    <w:rsid w:val="00A176BD"/>
    <w:rsid w:val="00A207FB"/>
    <w:rsid w:val="00A24016"/>
    <w:rsid w:val="00A265BF"/>
    <w:rsid w:val="00A26F44"/>
    <w:rsid w:val="00A34FAB"/>
    <w:rsid w:val="00A42C43"/>
    <w:rsid w:val="00A4313D"/>
    <w:rsid w:val="00A4355A"/>
    <w:rsid w:val="00A44CC4"/>
    <w:rsid w:val="00A467AB"/>
    <w:rsid w:val="00A50120"/>
    <w:rsid w:val="00A50F70"/>
    <w:rsid w:val="00A52EB2"/>
    <w:rsid w:val="00A5679F"/>
    <w:rsid w:val="00A60351"/>
    <w:rsid w:val="00A60843"/>
    <w:rsid w:val="00A61C6D"/>
    <w:rsid w:val="00A6282F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C6B27"/>
    <w:rsid w:val="00AD0710"/>
    <w:rsid w:val="00AD1CEA"/>
    <w:rsid w:val="00AD2488"/>
    <w:rsid w:val="00AD4DB9"/>
    <w:rsid w:val="00AD63C0"/>
    <w:rsid w:val="00AE07EE"/>
    <w:rsid w:val="00AE35B2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3CD8"/>
    <w:rsid w:val="00B2603F"/>
    <w:rsid w:val="00B26659"/>
    <w:rsid w:val="00B304E7"/>
    <w:rsid w:val="00B318B6"/>
    <w:rsid w:val="00B32B6A"/>
    <w:rsid w:val="00B32DC4"/>
    <w:rsid w:val="00B3499B"/>
    <w:rsid w:val="00B41F47"/>
    <w:rsid w:val="00B44468"/>
    <w:rsid w:val="00B5634E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0F23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5564"/>
    <w:rsid w:val="00BD6C2B"/>
    <w:rsid w:val="00BD719F"/>
    <w:rsid w:val="00BD76B8"/>
    <w:rsid w:val="00BE117E"/>
    <w:rsid w:val="00BE3261"/>
    <w:rsid w:val="00BE78E5"/>
    <w:rsid w:val="00BF00EF"/>
    <w:rsid w:val="00BF58FC"/>
    <w:rsid w:val="00BF5AEE"/>
    <w:rsid w:val="00C01F77"/>
    <w:rsid w:val="00C01FFC"/>
    <w:rsid w:val="00C0235F"/>
    <w:rsid w:val="00C05321"/>
    <w:rsid w:val="00C058B8"/>
    <w:rsid w:val="00C06AE4"/>
    <w:rsid w:val="00C11147"/>
    <w:rsid w:val="00C114FF"/>
    <w:rsid w:val="00C11D49"/>
    <w:rsid w:val="00C1474F"/>
    <w:rsid w:val="00C14C4E"/>
    <w:rsid w:val="00C1523B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137"/>
    <w:rsid w:val="00C444DB"/>
    <w:rsid w:val="00C47552"/>
    <w:rsid w:val="00C54ADB"/>
    <w:rsid w:val="00C55D42"/>
    <w:rsid w:val="00C57A81"/>
    <w:rsid w:val="00C60193"/>
    <w:rsid w:val="00C606D9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90EDA"/>
    <w:rsid w:val="00C91585"/>
    <w:rsid w:val="00C94FBB"/>
    <w:rsid w:val="00C959E7"/>
    <w:rsid w:val="00CA0B67"/>
    <w:rsid w:val="00CA0B75"/>
    <w:rsid w:val="00CA4542"/>
    <w:rsid w:val="00CB07EB"/>
    <w:rsid w:val="00CB7AA0"/>
    <w:rsid w:val="00CC1E65"/>
    <w:rsid w:val="00CC55EC"/>
    <w:rsid w:val="00CC567A"/>
    <w:rsid w:val="00CD2E49"/>
    <w:rsid w:val="00CD4059"/>
    <w:rsid w:val="00CD41B4"/>
    <w:rsid w:val="00CD4E5A"/>
    <w:rsid w:val="00CD6AFD"/>
    <w:rsid w:val="00CE03CE"/>
    <w:rsid w:val="00CE0F5D"/>
    <w:rsid w:val="00CE1A6A"/>
    <w:rsid w:val="00CF0DFF"/>
    <w:rsid w:val="00D00931"/>
    <w:rsid w:val="00D0272C"/>
    <w:rsid w:val="00D028A9"/>
    <w:rsid w:val="00D0301D"/>
    <w:rsid w:val="00D033F6"/>
    <w:rsid w:val="00D0359D"/>
    <w:rsid w:val="00D04DED"/>
    <w:rsid w:val="00D1089A"/>
    <w:rsid w:val="00D116BD"/>
    <w:rsid w:val="00D15280"/>
    <w:rsid w:val="00D16C12"/>
    <w:rsid w:val="00D2001A"/>
    <w:rsid w:val="00D20684"/>
    <w:rsid w:val="00D26B62"/>
    <w:rsid w:val="00D32624"/>
    <w:rsid w:val="00D32A07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47B74"/>
    <w:rsid w:val="00D50CD9"/>
    <w:rsid w:val="00D5338C"/>
    <w:rsid w:val="00D535C1"/>
    <w:rsid w:val="00D55A5D"/>
    <w:rsid w:val="00D606B2"/>
    <w:rsid w:val="00D625A7"/>
    <w:rsid w:val="00D64074"/>
    <w:rsid w:val="00D65777"/>
    <w:rsid w:val="00D66A51"/>
    <w:rsid w:val="00D6719F"/>
    <w:rsid w:val="00D70933"/>
    <w:rsid w:val="00D70C4D"/>
    <w:rsid w:val="00D728A0"/>
    <w:rsid w:val="00D75EBC"/>
    <w:rsid w:val="00D81842"/>
    <w:rsid w:val="00D83661"/>
    <w:rsid w:val="00D87CE8"/>
    <w:rsid w:val="00D91507"/>
    <w:rsid w:val="00D9216A"/>
    <w:rsid w:val="00D97E7D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E6EF6"/>
    <w:rsid w:val="00DF0ACA"/>
    <w:rsid w:val="00DF2245"/>
    <w:rsid w:val="00DF2DDD"/>
    <w:rsid w:val="00DF4CE9"/>
    <w:rsid w:val="00DF537E"/>
    <w:rsid w:val="00DF77CF"/>
    <w:rsid w:val="00E026E8"/>
    <w:rsid w:val="00E056DA"/>
    <w:rsid w:val="00E060F7"/>
    <w:rsid w:val="00E125EF"/>
    <w:rsid w:val="00E14C47"/>
    <w:rsid w:val="00E16D03"/>
    <w:rsid w:val="00E219C3"/>
    <w:rsid w:val="00E22698"/>
    <w:rsid w:val="00E24FB5"/>
    <w:rsid w:val="00E25B7C"/>
    <w:rsid w:val="00E27F42"/>
    <w:rsid w:val="00E3076B"/>
    <w:rsid w:val="00E36DE6"/>
    <w:rsid w:val="00E3725B"/>
    <w:rsid w:val="00E434D1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670C0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552B"/>
    <w:rsid w:val="00E86CEE"/>
    <w:rsid w:val="00E9168A"/>
    <w:rsid w:val="00E935AF"/>
    <w:rsid w:val="00E954A9"/>
    <w:rsid w:val="00E95696"/>
    <w:rsid w:val="00EA0BEF"/>
    <w:rsid w:val="00EB0E20"/>
    <w:rsid w:val="00EB1A80"/>
    <w:rsid w:val="00EB2BDF"/>
    <w:rsid w:val="00EB457B"/>
    <w:rsid w:val="00EB5097"/>
    <w:rsid w:val="00EC0874"/>
    <w:rsid w:val="00EC2AB1"/>
    <w:rsid w:val="00EC47C4"/>
    <w:rsid w:val="00EC4F3A"/>
    <w:rsid w:val="00EC5E74"/>
    <w:rsid w:val="00ED1CC0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38DE"/>
    <w:rsid w:val="00F343C8"/>
    <w:rsid w:val="00F354C5"/>
    <w:rsid w:val="00F37108"/>
    <w:rsid w:val="00F40449"/>
    <w:rsid w:val="00F40E0B"/>
    <w:rsid w:val="00F458EB"/>
    <w:rsid w:val="00F45B8E"/>
    <w:rsid w:val="00F47BAA"/>
    <w:rsid w:val="00F520FE"/>
    <w:rsid w:val="00F52EAB"/>
    <w:rsid w:val="00F53DD2"/>
    <w:rsid w:val="00F54277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1BE1"/>
    <w:rsid w:val="00F935F6"/>
    <w:rsid w:val="00F95A8C"/>
    <w:rsid w:val="00F9734E"/>
    <w:rsid w:val="00FA06FD"/>
    <w:rsid w:val="00FA515B"/>
    <w:rsid w:val="00FA5741"/>
    <w:rsid w:val="00FA5A71"/>
    <w:rsid w:val="00FA6B90"/>
    <w:rsid w:val="00FA70F9"/>
    <w:rsid w:val="00FA74CB"/>
    <w:rsid w:val="00FB0CBE"/>
    <w:rsid w:val="00FB207A"/>
    <w:rsid w:val="00FB2886"/>
    <w:rsid w:val="00FB4614"/>
    <w:rsid w:val="00FB466E"/>
    <w:rsid w:val="00FB6EBC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90726C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customStyle="1" w:styleId="TextkrperFachinformation">
    <w:name w:val="TextkörperFachinformation"/>
    <w:basedOn w:val="Normal"/>
    <w:rsid w:val="00BD5564"/>
    <w:pPr>
      <w:jc w:val="both"/>
    </w:pPr>
    <w:rPr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edicines.health.europa.eu/veterinary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vd.gov.lv/lv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2492</Words>
  <Characters>18115</Characters>
  <DocSecurity>0</DocSecurity>
  <Lines>150</Lines>
  <Paragraphs>41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LinksUpToDate>false</LinksUpToDate>
  <CharactersWithSpaces>20566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