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3AC01" w14:textId="61575AD6" w:rsidR="001B294B" w:rsidRDefault="001B294B" w:rsidP="001B294B">
      <w:pPr>
        <w:tabs>
          <w:tab w:val="clear" w:pos="567"/>
        </w:tabs>
        <w:spacing w:line="240" w:lineRule="auto"/>
        <w:jc w:val="center"/>
        <w:rPr>
          <w:b/>
          <w:lang w:val="lv-LV" w:eastAsia="lv-LV"/>
        </w:rPr>
      </w:pPr>
      <w:r w:rsidRPr="001422AF">
        <w:rPr>
          <w:b/>
          <w:lang w:val="lv-LV" w:eastAsia="lv-LV"/>
        </w:rPr>
        <w:t>VETERINĀRO ZĀĻU APRAKSTS</w:t>
      </w:r>
    </w:p>
    <w:p w14:paraId="33911229" w14:textId="77777777" w:rsidR="00297758" w:rsidRPr="00297758" w:rsidRDefault="00297758" w:rsidP="00297758">
      <w:pPr>
        <w:tabs>
          <w:tab w:val="clear" w:pos="567"/>
        </w:tabs>
        <w:spacing w:line="240" w:lineRule="auto"/>
        <w:jc w:val="center"/>
        <w:rPr>
          <w:b/>
          <w:bCs/>
          <w:szCs w:val="22"/>
          <w:lang w:val="lv-LV" w:eastAsia="lv-LV"/>
        </w:rPr>
      </w:pPr>
      <w:r w:rsidRPr="00297758">
        <w:rPr>
          <w:b/>
          <w:bCs/>
          <w:szCs w:val="22"/>
          <w:lang w:val="lv-LV" w:eastAsia="lv-LV"/>
        </w:rPr>
        <w:t>V/MRP/14/0063</w:t>
      </w:r>
    </w:p>
    <w:p w14:paraId="6F44AFA3" w14:textId="77777777" w:rsidR="00297758" w:rsidRPr="001B294B" w:rsidRDefault="00297758" w:rsidP="001B294B">
      <w:pPr>
        <w:tabs>
          <w:tab w:val="clear" w:pos="567"/>
        </w:tabs>
        <w:spacing w:line="240" w:lineRule="auto"/>
        <w:jc w:val="center"/>
        <w:rPr>
          <w:b/>
          <w:szCs w:val="22"/>
          <w:lang w:val="lv-LV" w:eastAsia="lv-LV"/>
        </w:rPr>
      </w:pPr>
    </w:p>
    <w:p w14:paraId="7B3A75C1" w14:textId="371FFDC6" w:rsidR="001B294B" w:rsidRPr="001B294B" w:rsidRDefault="001B294B" w:rsidP="001B294B">
      <w:pPr>
        <w:spacing w:line="240" w:lineRule="auto"/>
        <w:rPr>
          <w:szCs w:val="22"/>
          <w:lang w:val="lv-LV" w:eastAsia="lv-LV"/>
        </w:rPr>
      </w:pPr>
      <w:r w:rsidRPr="001B294B">
        <w:rPr>
          <w:b/>
          <w:lang w:val="lv-LV" w:eastAsia="lv-LV"/>
        </w:rPr>
        <w:t>1.</w:t>
      </w:r>
      <w:r w:rsidRPr="001B294B">
        <w:rPr>
          <w:b/>
          <w:lang w:val="lv-LV" w:eastAsia="lv-LV"/>
        </w:rPr>
        <w:tab/>
      </w:r>
      <w:r w:rsidRPr="00D75718">
        <w:rPr>
          <w:b/>
          <w:lang w:val="lv-LV" w:eastAsia="lv-LV"/>
        </w:rPr>
        <w:t>VETERINĀRO ZĀĻU NOSAUKUMS</w:t>
      </w:r>
    </w:p>
    <w:p w14:paraId="0CC473B0" w14:textId="77777777" w:rsidR="001B294B" w:rsidRPr="001B294B" w:rsidRDefault="001B294B" w:rsidP="001B294B">
      <w:pPr>
        <w:tabs>
          <w:tab w:val="clear" w:pos="567"/>
        </w:tabs>
        <w:spacing w:line="240" w:lineRule="auto"/>
        <w:rPr>
          <w:szCs w:val="22"/>
          <w:lang w:val="lv-LV" w:eastAsia="lv-LV"/>
        </w:rPr>
      </w:pPr>
    </w:p>
    <w:p w14:paraId="6796E31A" w14:textId="6DFDB300" w:rsidR="001B294B" w:rsidRDefault="001B294B" w:rsidP="001B294B">
      <w:pPr>
        <w:tabs>
          <w:tab w:val="clear" w:pos="567"/>
        </w:tabs>
        <w:spacing w:line="240" w:lineRule="auto"/>
        <w:rPr>
          <w:lang w:val="lv-LV" w:eastAsia="lv-LV"/>
        </w:rPr>
      </w:pPr>
      <w:r w:rsidRPr="005E79BC">
        <w:rPr>
          <w:bCs/>
          <w:lang w:val="lv-LV" w:eastAsia="lv-LV"/>
        </w:rPr>
        <w:t>Furosoral vet</w:t>
      </w:r>
      <w:r w:rsidRPr="001B294B">
        <w:rPr>
          <w:lang w:val="lv-LV" w:eastAsia="lv-LV"/>
        </w:rPr>
        <w:t xml:space="preserve"> </w:t>
      </w:r>
      <w:r w:rsidR="003E5EC2" w:rsidRPr="003C6B5F">
        <w:rPr>
          <w:lang w:val="lv-LV" w:eastAsia="lv-LV"/>
        </w:rPr>
        <w:t>4</w:t>
      </w:r>
      <w:r w:rsidRPr="003C6B5F">
        <w:rPr>
          <w:lang w:val="lv-LV" w:eastAsia="lv-LV"/>
        </w:rPr>
        <w:t>0</w:t>
      </w:r>
      <w:r w:rsidRPr="001B294B">
        <w:rPr>
          <w:lang w:val="lv-LV" w:eastAsia="lv-LV"/>
        </w:rPr>
        <w:t xml:space="preserve"> mg tabletes kaķiem un suņiem </w:t>
      </w:r>
    </w:p>
    <w:p w14:paraId="6F046E2E" w14:textId="77777777" w:rsidR="009107D5" w:rsidRPr="001B294B" w:rsidRDefault="009107D5" w:rsidP="001B294B">
      <w:pPr>
        <w:tabs>
          <w:tab w:val="clear" w:pos="567"/>
        </w:tabs>
        <w:spacing w:line="240" w:lineRule="auto"/>
        <w:rPr>
          <w:szCs w:val="22"/>
          <w:lang w:val="lv-LV" w:eastAsia="lv-LV"/>
        </w:rPr>
      </w:pPr>
    </w:p>
    <w:p w14:paraId="2293572E" w14:textId="77777777" w:rsidR="001B294B" w:rsidRPr="001B294B" w:rsidRDefault="001B294B" w:rsidP="001B294B">
      <w:pPr>
        <w:tabs>
          <w:tab w:val="clear" w:pos="567"/>
        </w:tabs>
        <w:spacing w:line="240" w:lineRule="auto"/>
        <w:rPr>
          <w:szCs w:val="22"/>
          <w:lang w:val="lv-LV" w:eastAsia="lv-LV"/>
        </w:rPr>
      </w:pPr>
    </w:p>
    <w:p w14:paraId="32B4A731" w14:textId="77777777" w:rsidR="001B294B" w:rsidRPr="001B294B" w:rsidRDefault="001B294B" w:rsidP="001B294B">
      <w:pPr>
        <w:spacing w:line="240" w:lineRule="auto"/>
        <w:ind w:left="567" w:hanging="567"/>
        <w:rPr>
          <w:szCs w:val="22"/>
          <w:lang w:val="lv-LV" w:eastAsia="lv-LV"/>
        </w:rPr>
      </w:pPr>
      <w:r w:rsidRPr="001B294B">
        <w:rPr>
          <w:b/>
          <w:lang w:val="lv-LV" w:eastAsia="lv-LV"/>
        </w:rPr>
        <w:t>2.</w:t>
      </w:r>
      <w:r w:rsidRPr="001B294B">
        <w:rPr>
          <w:b/>
          <w:lang w:val="lv-LV" w:eastAsia="lv-LV"/>
        </w:rPr>
        <w:tab/>
      </w:r>
      <w:r w:rsidRPr="00D75718">
        <w:rPr>
          <w:b/>
          <w:lang w:val="lv-LV" w:eastAsia="lv-LV"/>
        </w:rPr>
        <w:t>KVALITATĪVAIS UN KVANTITATĪVAIS SASTĀVS</w:t>
      </w:r>
    </w:p>
    <w:p w14:paraId="577EDC0A" w14:textId="77777777" w:rsidR="001B294B" w:rsidRPr="001B294B" w:rsidRDefault="001B294B" w:rsidP="001B294B">
      <w:pPr>
        <w:tabs>
          <w:tab w:val="clear" w:pos="567"/>
        </w:tabs>
        <w:spacing w:line="240" w:lineRule="auto"/>
        <w:rPr>
          <w:szCs w:val="22"/>
          <w:lang w:val="lv-LV" w:eastAsia="lv-LV"/>
        </w:rPr>
      </w:pPr>
    </w:p>
    <w:p w14:paraId="38CC5249" w14:textId="77777777" w:rsidR="001B294B" w:rsidRPr="00D75718" w:rsidRDefault="001B294B" w:rsidP="001B294B">
      <w:pPr>
        <w:tabs>
          <w:tab w:val="clear" w:pos="567"/>
        </w:tabs>
        <w:spacing w:line="240" w:lineRule="auto"/>
        <w:rPr>
          <w:szCs w:val="22"/>
          <w:lang w:val="lv-LV" w:eastAsia="lv-LV"/>
        </w:rPr>
      </w:pPr>
      <w:r w:rsidRPr="00D75718">
        <w:rPr>
          <w:lang w:val="lv-LV" w:eastAsia="lv-LV"/>
        </w:rPr>
        <w:t>1 tablete satur:</w:t>
      </w:r>
    </w:p>
    <w:p w14:paraId="117D8E84" w14:textId="77777777" w:rsidR="001B294B" w:rsidRPr="00D75718" w:rsidRDefault="001B294B" w:rsidP="001B294B">
      <w:pPr>
        <w:tabs>
          <w:tab w:val="clear" w:pos="567"/>
        </w:tabs>
        <w:spacing w:line="240" w:lineRule="auto"/>
        <w:rPr>
          <w:b/>
          <w:szCs w:val="22"/>
          <w:lang w:val="lv-LV" w:eastAsia="lv-LV"/>
        </w:rPr>
      </w:pPr>
    </w:p>
    <w:p w14:paraId="18D1292F" w14:textId="77777777" w:rsidR="001B294B" w:rsidRPr="00D75718" w:rsidRDefault="001B294B" w:rsidP="001B294B">
      <w:pPr>
        <w:tabs>
          <w:tab w:val="clear" w:pos="567"/>
        </w:tabs>
        <w:spacing w:line="240" w:lineRule="auto"/>
        <w:rPr>
          <w:b/>
          <w:szCs w:val="22"/>
          <w:lang w:val="lv-LV" w:eastAsia="lv-LV"/>
        </w:rPr>
      </w:pPr>
      <w:r w:rsidRPr="00D75718">
        <w:rPr>
          <w:b/>
          <w:lang w:val="lv-LV" w:eastAsia="lv-LV"/>
        </w:rPr>
        <w:t>Aktīvā viela:</w:t>
      </w:r>
    </w:p>
    <w:p w14:paraId="2B25B1A3" w14:textId="38C8E962" w:rsidR="001B294B" w:rsidRPr="00D75718" w:rsidRDefault="001B294B" w:rsidP="001B294B">
      <w:pPr>
        <w:tabs>
          <w:tab w:val="clear" w:pos="567"/>
          <w:tab w:val="left" w:leader="dot" w:pos="5103"/>
        </w:tabs>
        <w:spacing w:line="240" w:lineRule="auto"/>
        <w:rPr>
          <w:iCs/>
          <w:szCs w:val="22"/>
          <w:lang w:val="lv-LV" w:eastAsia="lv-LV"/>
        </w:rPr>
      </w:pPr>
      <w:bookmarkStart w:id="0" w:name="OLE_LINK1"/>
      <w:bookmarkStart w:id="1" w:name="OLE_LINK2"/>
      <w:r w:rsidRPr="00D75718">
        <w:rPr>
          <w:lang w:val="lv-LV" w:eastAsia="lv-LV"/>
        </w:rPr>
        <w:t xml:space="preserve">Furosemīds </w:t>
      </w:r>
      <w:r w:rsidR="003E5EC2" w:rsidRPr="003C6B5F">
        <w:rPr>
          <w:lang w:val="lv-LV" w:eastAsia="lv-LV"/>
        </w:rPr>
        <w:t>4</w:t>
      </w:r>
      <w:r w:rsidRPr="003C6B5F">
        <w:rPr>
          <w:lang w:val="lv-LV" w:eastAsia="lv-LV"/>
        </w:rPr>
        <w:t>0</w:t>
      </w:r>
      <w:r w:rsidRPr="00D75718">
        <w:rPr>
          <w:lang w:val="lv-LV" w:eastAsia="lv-LV"/>
        </w:rPr>
        <w:t xml:space="preserve"> mg</w:t>
      </w:r>
    </w:p>
    <w:bookmarkEnd w:id="0"/>
    <w:bookmarkEnd w:id="1"/>
    <w:p w14:paraId="601C9194" w14:textId="77777777" w:rsidR="001B294B" w:rsidRPr="00D75718" w:rsidRDefault="001B294B" w:rsidP="001B294B">
      <w:pPr>
        <w:tabs>
          <w:tab w:val="clear" w:pos="567"/>
        </w:tabs>
        <w:spacing w:line="240" w:lineRule="auto"/>
        <w:rPr>
          <w:szCs w:val="22"/>
          <w:lang w:val="lv-LV" w:eastAsia="lv-LV"/>
        </w:rPr>
      </w:pPr>
    </w:p>
    <w:p w14:paraId="4309D307" w14:textId="36CA7FAC" w:rsidR="00B36068" w:rsidRDefault="00CB1C0F" w:rsidP="00B36068">
      <w:pPr>
        <w:tabs>
          <w:tab w:val="clear" w:pos="567"/>
        </w:tabs>
        <w:spacing w:line="240" w:lineRule="auto"/>
        <w:rPr>
          <w:b/>
          <w:szCs w:val="22"/>
          <w:lang w:val="lv-LV"/>
        </w:rPr>
      </w:pPr>
      <w:r>
        <w:rPr>
          <w:b/>
          <w:color w:val="000000"/>
          <w:lang w:val="lv-LV"/>
        </w:rPr>
        <w:t>Palīgvielas</w:t>
      </w:r>
      <w:r w:rsidR="00B36068">
        <w:rPr>
          <w:b/>
          <w:szCs w:val="22"/>
          <w:lang w:val="lv-LV"/>
        </w:rPr>
        <w:t>:</w:t>
      </w:r>
    </w:p>
    <w:p w14:paraId="6AF17B79" w14:textId="77777777" w:rsidR="001B294B" w:rsidRPr="001B294B" w:rsidRDefault="001B294B" w:rsidP="001B294B">
      <w:pPr>
        <w:tabs>
          <w:tab w:val="clear" w:pos="567"/>
        </w:tabs>
        <w:spacing w:line="240" w:lineRule="auto"/>
        <w:rPr>
          <w:szCs w:val="22"/>
          <w:lang w:val="lv-LV" w:eastAsia="lv-LV"/>
        </w:rPr>
      </w:pPr>
      <w:r w:rsidRPr="00D75718">
        <w:rPr>
          <w:lang w:val="lv-LV" w:eastAsia="lv-LV"/>
        </w:rPr>
        <w:t>Pilnu palīgvielu sarakstu skatīt 6.1. apakšpunktā.</w:t>
      </w:r>
    </w:p>
    <w:p w14:paraId="153F0D07" w14:textId="77777777" w:rsidR="001B294B" w:rsidRDefault="001B294B" w:rsidP="001B294B">
      <w:pPr>
        <w:tabs>
          <w:tab w:val="clear" w:pos="567"/>
        </w:tabs>
        <w:spacing w:line="240" w:lineRule="auto"/>
        <w:rPr>
          <w:szCs w:val="22"/>
          <w:lang w:val="lv-LV" w:eastAsia="lv-LV"/>
        </w:rPr>
      </w:pPr>
    </w:p>
    <w:p w14:paraId="77404BB6" w14:textId="77777777" w:rsidR="00B578E5" w:rsidRPr="001B294B" w:rsidRDefault="00B578E5" w:rsidP="001B294B">
      <w:pPr>
        <w:tabs>
          <w:tab w:val="clear" w:pos="567"/>
        </w:tabs>
        <w:spacing w:line="240" w:lineRule="auto"/>
        <w:rPr>
          <w:szCs w:val="22"/>
          <w:lang w:val="lv-LV" w:eastAsia="lv-LV"/>
        </w:rPr>
      </w:pPr>
    </w:p>
    <w:p w14:paraId="2EE38DED" w14:textId="77777777" w:rsidR="001B294B" w:rsidRPr="001B294B" w:rsidRDefault="001B294B" w:rsidP="001B294B">
      <w:pPr>
        <w:spacing w:line="240" w:lineRule="auto"/>
        <w:ind w:left="567" w:hanging="567"/>
        <w:rPr>
          <w:szCs w:val="22"/>
          <w:lang w:val="lv-LV" w:eastAsia="lv-LV"/>
        </w:rPr>
      </w:pPr>
      <w:r w:rsidRPr="001B294B">
        <w:rPr>
          <w:b/>
          <w:lang w:val="lv-LV" w:eastAsia="lv-LV"/>
        </w:rPr>
        <w:t>3.</w:t>
      </w:r>
      <w:r w:rsidRPr="001B294B">
        <w:rPr>
          <w:b/>
          <w:lang w:val="lv-LV" w:eastAsia="lv-LV"/>
        </w:rPr>
        <w:tab/>
      </w:r>
      <w:r w:rsidRPr="00D75718">
        <w:rPr>
          <w:b/>
          <w:lang w:val="lv-LV" w:eastAsia="lv-LV"/>
        </w:rPr>
        <w:t>ZĀĻU FORMA</w:t>
      </w:r>
    </w:p>
    <w:p w14:paraId="6AC88267" w14:textId="77777777" w:rsidR="001B294B" w:rsidRPr="001B294B" w:rsidRDefault="001B294B" w:rsidP="001B294B">
      <w:pPr>
        <w:tabs>
          <w:tab w:val="clear" w:pos="567"/>
        </w:tabs>
        <w:spacing w:line="240" w:lineRule="auto"/>
        <w:rPr>
          <w:szCs w:val="22"/>
          <w:lang w:val="lv-LV" w:eastAsia="lv-LV"/>
        </w:rPr>
      </w:pPr>
    </w:p>
    <w:p w14:paraId="293FAA4C" w14:textId="77777777" w:rsidR="001B294B" w:rsidRPr="001B294B" w:rsidRDefault="001B294B" w:rsidP="001B294B">
      <w:pPr>
        <w:tabs>
          <w:tab w:val="clear" w:pos="567"/>
        </w:tabs>
        <w:spacing w:line="240" w:lineRule="auto"/>
        <w:rPr>
          <w:szCs w:val="22"/>
          <w:lang w:val="lv-LV" w:eastAsia="lv-LV"/>
        </w:rPr>
      </w:pPr>
      <w:r w:rsidRPr="001B294B">
        <w:rPr>
          <w:lang w:val="lv-LV" w:eastAsia="lv-LV"/>
        </w:rPr>
        <w:t>Tablete</w:t>
      </w:r>
      <w:r w:rsidR="00CB1C0F">
        <w:rPr>
          <w:lang w:val="lv-LV" w:eastAsia="lv-LV"/>
        </w:rPr>
        <w:t>.</w:t>
      </w:r>
    </w:p>
    <w:p w14:paraId="0A74E946" w14:textId="1190B012" w:rsidR="001B294B" w:rsidRDefault="001B294B" w:rsidP="001B294B">
      <w:pPr>
        <w:tabs>
          <w:tab w:val="clear" w:pos="567"/>
          <w:tab w:val="left" w:pos="708"/>
        </w:tabs>
        <w:spacing w:line="240" w:lineRule="auto"/>
        <w:rPr>
          <w:lang w:val="lv-LV"/>
        </w:rPr>
      </w:pPr>
      <w:r w:rsidRPr="001B294B">
        <w:rPr>
          <w:lang w:val="lv-LV" w:eastAsia="lv-LV"/>
        </w:rPr>
        <w:t xml:space="preserve">Balta vai </w:t>
      </w:r>
      <w:r w:rsidR="00504CBF">
        <w:rPr>
          <w:lang w:val="lv-LV" w:eastAsia="lv-LV"/>
        </w:rPr>
        <w:t>dzeltenīgi balta</w:t>
      </w:r>
      <w:r w:rsidRPr="001B294B">
        <w:rPr>
          <w:lang w:val="lv-LV" w:eastAsia="lv-LV"/>
        </w:rPr>
        <w:t xml:space="preserve">, apaļa un izliekta tablete ar krustveida dalījuma līniju vienā pusē. </w:t>
      </w:r>
      <w:r w:rsidR="008C32D2" w:rsidRPr="002C14E4">
        <w:rPr>
          <w:rStyle w:val="hps"/>
          <w:color w:val="222222"/>
          <w:lang w:val="lv-LV"/>
        </w:rPr>
        <w:t xml:space="preserve">Tabletes </w:t>
      </w:r>
      <w:r w:rsidR="008C32D2" w:rsidRPr="00666022">
        <w:rPr>
          <w:rStyle w:val="hps"/>
          <w:lang w:val="lv-LV"/>
        </w:rPr>
        <w:t>var</w:t>
      </w:r>
      <w:r w:rsidR="008C32D2" w:rsidRPr="00666022">
        <w:rPr>
          <w:lang w:val="lv-LV"/>
        </w:rPr>
        <w:t xml:space="preserve"> </w:t>
      </w:r>
      <w:r w:rsidR="008C32D2" w:rsidRPr="00666022">
        <w:rPr>
          <w:rStyle w:val="hps"/>
          <w:lang w:val="lv-LV"/>
        </w:rPr>
        <w:t>sadalīt divās vai</w:t>
      </w:r>
      <w:r w:rsidR="008C32D2" w:rsidRPr="00666022">
        <w:rPr>
          <w:lang w:val="lv-LV"/>
        </w:rPr>
        <w:t xml:space="preserve"> </w:t>
      </w:r>
      <w:r w:rsidR="008C32D2" w:rsidRPr="00666022">
        <w:rPr>
          <w:rStyle w:val="hps"/>
          <w:lang w:val="lv-LV"/>
        </w:rPr>
        <w:t>četrās vienādās</w:t>
      </w:r>
      <w:r w:rsidR="008C32D2" w:rsidRPr="00666022">
        <w:rPr>
          <w:lang w:val="lv-LV"/>
        </w:rPr>
        <w:t xml:space="preserve"> </w:t>
      </w:r>
      <w:r w:rsidR="008C32D2" w:rsidRPr="00666022">
        <w:rPr>
          <w:rStyle w:val="hps"/>
          <w:lang w:val="lv-LV"/>
        </w:rPr>
        <w:t>daļās</w:t>
      </w:r>
      <w:r w:rsidR="008C32D2" w:rsidRPr="00666022">
        <w:rPr>
          <w:lang w:val="lv-LV"/>
        </w:rPr>
        <w:t>.</w:t>
      </w:r>
    </w:p>
    <w:p w14:paraId="52B0B674" w14:textId="77777777" w:rsidR="009107D5" w:rsidRPr="00504CBF" w:rsidRDefault="009107D5" w:rsidP="001B294B">
      <w:pPr>
        <w:tabs>
          <w:tab w:val="clear" w:pos="567"/>
          <w:tab w:val="left" w:pos="708"/>
        </w:tabs>
        <w:spacing w:line="240" w:lineRule="auto"/>
        <w:rPr>
          <w:szCs w:val="22"/>
          <w:shd w:val="clear" w:color="000000" w:fill="auto"/>
          <w:lang w:val="lv-LV" w:eastAsia="lv-LV"/>
        </w:rPr>
      </w:pPr>
    </w:p>
    <w:p w14:paraId="40AB9588" w14:textId="77777777" w:rsidR="001B294B" w:rsidRPr="001B294B" w:rsidRDefault="001B294B" w:rsidP="001B294B">
      <w:pPr>
        <w:tabs>
          <w:tab w:val="clear" w:pos="567"/>
          <w:tab w:val="left" w:pos="708"/>
        </w:tabs>
        <w:spacing w:line="240" w:lineRule="auto"/>
        <w:rPr>
          <w:szCs w:val="22"/>
          <w:lang w:val="lv-LV" w:eastAsia="lv-LV"/>
        </w:rPr>
      </w:pPr>
    </w:p>
    <w:p w14:paraId="119454D5" w14:textId="77777777" w:rsidR="001B294B" w:rsidRPr="00D75718" w:rsidRDefault="001B294B" w:rsidP="001B294B">
      <w:pPr>
        <w:tabs>
          <w:tab w:val="clear" w:pos="567"/>
        </w:tabs>
        <w:spacing w:line="240" w:lineRule="auto"/>
        <w:rPr>
          <w:b/>
          <w:szCs w:val="22"/>
          <w:lang w:val="lv-LV" w:eastAsia="lv-LV"/>
        </w:rPr>
      </w:pPr>
      <w:r w:rsidRPr="001B294B">
        <w:rPr>
          <w:b/>
          <w:lang w:val="lv-LV" w:eastAsia="lv-LV"/>
        </w:rPr>
        <w:t>4.</w:t>
      </w:r>
      <w:r w:rsidRPr="001B294B">
        <w:rPr>
          <w:b/>
          <w:lang w:val="lv-LV" w:eastAsia="lv-LV"/>
        </w:rPr>
        <w:tab/>
      </w:r>
      <w:r w:rsidRPr="00D75718">
        <w:rPr>
          <w:b/>
          <w:lang w:val="lv-LV" w:eastAsia="lv-LV"/>
        </w:rPr>
        <w:t>KLĪNISKĀ INFORMĀCIJA</w:t>
      </w:r>
    </w:p>
    <w:p w14:paraId="02871B5E" w14:textId="77777777" w:rsidR="001B294B" w:rsidRPr="00D75718" w:rsidRDefault="001B294B" w:rsidP="001B294B">
      <w:pPr>
        <w:tabs>
          <w:tab w:val="clear" w:pos="567"/>
        </w:tabs>
        <w:spacing w:line="240" w:lineRule="auto"/>
        <w:rPr>
          <w:szCs w:val="22"/>
          <w:lang w:val="lv-LV" w:eastAsia="lv-LV"/>
        </w:rPr>
      </w:pPr>
    </w:p>
    <w:p w14:paraId="14318A2B" w14:textId="77777777" w:rsidR="001B294B" w:rsidRPr="001B294B" w:rsidRDefault="001B294B" w:rsidP="001B294B">
      <w:pPr>
        <w:tabs>
          <w:tab w:val="clear" w:pos="567"/>
        </w:tabs>
        <w:spacing w:line="240" w:lineRule="auto"/>
        <w:rPr>
          <w:b/>
          <w:szCs w:val="22"/>
          <w:lang w:val="lv-LV" w:eastAsia="lv-LV"/>
        </w:rPr>
      </w:pPr>
      <w:r w:rsidRPr="00D75718">
        <w:rPr>
          <w:b/>
          <w:lang w:val="lv-LV" w:eastAsia="lv-LV"/>
        </w:rPr>
        <w:t>4.1</w:t>
      </w:r>
      <w:r w:rsidRPr="00D75718">
        <w:rPr>
          <w:b/>
          <w:lang w:val="lv-LV" w:eastAsia="lv-LV"/>
        </w:rPr>
        <w:tab/>
        <w:t>Mērķa sugas</w:t>
      </w:r>
    </w:p>
    <w:p w14:paraId="4B8E3CC2" w14:textId="77777777" w:rsidR="001B294B" w:rsidRPr="001B294B" w:rsidRDefault="001B294B" w:rsidP="001B294B">
      <w:pPr>
        <w:tabs>
          <w:tab w:val="clear" w:pos="567"/>
        </w:tabs>
        <w:spacing w:line="240" w:lineRule="auto"/>
        <w:rPr>
          <w:szCs w:val="22"/>
          <w:lang w:val="lv-LV" w:eastAsia="lv-LV"/>
        </w:rPr>
      </w:pPr>
    </w:p>
    <w:p w14:paraId="2ABDC49B" w14:textId="77777777" w:rsidR="001B294B" w:rsidRPr="001B294B" w:rsidRDefault="001B294B" w:rsidP="001B294B">
      <w:pPr>
        <w:tabs>
          <w:tab w:val="clear" w:pos="567"/>
        </w:tabs>
        <w:spacing w:line="240" w:lineRule="auto"/>
        <w:rPr>
          <w:szCs w:val="22"/>
          <w:lang w:val="lv-LV" w:eastAsia="lv-LV"/>
        </w:rPr>
      </w:pPr>
      <w:r w:rsidRPr="001B294B">
        <w:rPr>
          <w:lang w:val="lv-LV" w:eastAsia="lv-LV"/>
        </w:rPr>
        <w:t>Kaķi un suņi.</w:t>
      </w:r>
    </w:p>
    <w:p w14:paraId="4D2C37E3" w14:textId="77777777" w:rsidR="001B294B" w:rsidRPr="001B294B" w:rsidRDefault="001B294B" w:rsidP="001B294B">
      <w:pPr>
        <w:tabs>
          <w:tab w:val="clear" w:pos="567"/>
        </w:tabs>
        <w:spacing w:line="240" w:lineRule="auto"/>
        <w:rPr>
          <w:szCs w:val="22"/>
          <w:lang w:val="lv-LV" w:eastAsia="lv-LV"/>
        </w:rPr>
      </w:pPr>
    </w:p>
    <w:p w14:paraId="3468E78B" w14:textId="77777777" w:rsidR="001B294B" w:rsidRPr="001B294B" w:rsidRDefault="001B294B" w:rsidP="001B294B">
      <w:pPr>
        <w:tabs>
          <w:tab w:val="clear" w:pos="567"/>
        </w:tabs>
        <w:spacing w:line="240" w:lineRule="auto"/>
        <w:rPr>
          <w:szCs w:val="22"/>
          <w:lang w:val="lv-LV" w:eastAsia="lv-LV"/>
        </w:rPr>
      </w:pPr>
      <w:r w:rsidRPr="001B294B">
        <w:rPr>
          <w:b/>
          <w:lang w:val="lv-LV" w:eastAsia="lv-LV"/>
        </w:rPr>
        <w:t>4.2</w:t>
      </w:r>
      <w:r w:rsidRPr="001B294B">
        <w:rPr>
          <w:b/>
          <w:lang w:val="lv-LV" w:eastAsia="lv-LV"/>
        </w:rPr>
        <w:tab/>
      </w:r>
      <w:r w:rsidRPr="00D75718">
        <w:rPr>
          <w:b/>
          <w:lang w:val="lv-LV" w:eastAsia="lv-LV"/>
        </w:rPr>
        <w:t>Lietošanas indikācijas, norādot mērķa sugas</w:t>
      </w:r>
    </w:p>
    <w:p w14:paraId="37877E70" w14:textId="77777777" w:rsidR="001B294B" w:rsidRPr="001B294B" w:rsidRDefault="001B294B" w:rsidP="001B294B">
      <w:pPr>
        <w:spacing w:line="240" w:lineRule="auto"/>
        <w:rPr>
          <w:szCs w:val="22"/>
          <w:lang w:val="lv-LV" w:eastAsia="lv-LV"/>
        </w:rPr>
      </w:pPr>
      <w:r w:rsidRPr="001B294B">
        <w:rPr>
          <w:lang w:val="lv-LV" w:eastAsia="lv-LV"/>
        </w:rPr>
        <w:t xml:space="preserve"> </w:t>
      </w:r>
    </w:p>
    <w:p w14:paraId="640A5857" w14:textId="25EEE225" w:rsidR="001B294B" w:rsidRPr="001B294B" w:rsidRDefault="00964DDB" w:rsidP="001B294B">
      <w:pPr>
        <w:rPr>
          <w:sz w:val="24"/>
          <w:lang w:val="lv-LV" w:eastAsia="lv-LV"/>
        </w:rPr>
      </w:pPr>
      <w:r w:rsidRPr="002C14E4">
        <w:rPr>
          <w:rStyle w:val="hps"/>
          <w:color w:val="222222"/>
          <w:lang w:val="lv-LV"/>
        </w:rPr>
        <w:t>Hidrotoraks</w:t>
      </w:r>
      <w:r w:rsidR="00961A80">
        <w:rPr>
          <w:rStyle w:val="hps"/>
          <w:color w:val="222222"/>
          <w:lang w:val="lv-LV"/>
        </w:rPr>
        <w:t>a</w:t>
      </w:r>
      <w:r w:rsidRPr="002C14E4">
        <w:rPr>
          <w:color w:val="222222"/>
          <w:lang w:val="lv-LV"/>
        </w:rPr>
        <w:t xml:space="preserve">, </w:t>
      </w:r>
      <w:r w:rsidR="00961A80">
        <w:rPr>
          <w:rStyle w:val="hps"/>
          <w:color w:val="222222"/>
          <w:lang w:val="lv-LV"/>
        </w:rPr>
        <w:t>hidroperikarda</w:t>
      </w:r>
      <w:r w:rsidRPr="002C14E4">
        <w:rPr>
          <w:rStyle w:val="hps"/>
          <w:color w:val="222222"/>
          <w:lang w:val="lv-LV"/>
        </w:rPr>
        <w:t>,</w:t>
      </w:r>
      <w:r w:rsidRPr="001B294B">
        <w:rPr>
          <w:lang w:val="lv-LV" w:eastAsia="lv-LV"/>
        </w:rPr>
        <w:t xml:space="preserve"> </w:t>
      </w:r>
      <w:r>
        <w:rPr>
          <w:lang w:val="lv-LV" w:eastAsia="lv-LV"/>
        </w:rPr>
        <w:t>a</w:t>
      </w:r>
      <w:r w:rsidR="001B294B" w:rsidRPr="001B294B">
        <w:rPr>
          <w:lang w:val="lv-LV" w:eastAsia="lv-LV"/>
        </w:rPr>
        <w:t>scīta un tūskas ārstēšana</w:t>
      </w:r>
      <w:r w:rsidR="00961A80">
        <w:rPr>
          <w:lang w:val="lv-LV" w:eastAsia="lv-LV"/>
        </w:rPr>
        <w:t>i</w:t>
      </w:r>
      <w:r w:rsidR="001B294B" w:rsidRPr="001B294B">
        <w:rPr>
          <w:lang w:val="lv-LV" w:eastAsia="lv-LV"/>
        </w:rPr>
        <w:t xml:space="preserve">, </w:t>
      </w:r>
      <w:r w:rsidR="008059F1">
        <w:rPr>
          <w:lang w:val="lv-LV" w:eastAsia="lv-LV"/>
        </w:rPr>
        <w:t xml:space="preserve">īpaši, ja </w:t>
      </w:r>
      <w:r w:rsidR="00A774C9" w:rsidRPr="008059F1">
        <w:rPr>
          <w:lang w:val="lv-LV" w:eastAsia="lv-LV"/>
        </w:rPr>
        <w:t>s</w:t>
      </w:r>
      <w:r w:rsidR="00A774C9">
        <w:rPr>
          <w:lang w:val="lv-LV" w:eastAsia="lv-LV"/>
        </w:rPr>
        <w:t>aistīta ar</w:t>
      </w:r>
      <w:r w:rsidR="001B294B" w:rsidRPr="001B294B">
        <w:rPr>
          <w:lang w:val="lv-LV" w:eastAsia="lv-LV"/>
        </w:rPr>
        <w:t xml:space="preserve"> sirds </w:t>
      </w:r>
      <w:r w:rsidR="00A774C9" w:rsidRPr="001B294B">
        <w:rPr>
          <w:lang w:val="lv-LV" w:eastAsia="lv-LV"/>
        </w:rPr>
        <w:t>mazspēj</w:t>
      </w:r>
      <w:r w:rsidR="00A774C9">
        <w:rPr>
          <w:lang w:val="lv-LV" w:eastAsia="lv-LV"/>
        </w:rPr>
        <w:t>u</w:t>
      </w:r>
      <w:r w:rsidR="00A774C9" w:rsidRPr="001B294B">
        <w:rPr>
          <w:lang w:val="lv-LV" w:eastAsia="lv-LV"/>
        </w:rPr>
        <w:t xml:space="preserve"> </w:t>
      </w:r>
      <w:r w:rsidR="001B294B" w:rsidRPr="001B294B">
        <w:rPr>
          <w:lang w:val="lv-LV" w:eastAsia="lv-LV"/>
        </w:rPr>
        <w:t xml:space="preserve">un nieru darbības </w:t>
      </w:r>
      <w:r w:rsidR="00A774C9" w:rsidRPr="001B294B">
        <w:rPr>
          <w:lang w:val="lv-LV" w:eastAsia="lv-LV"/>
        </w:rPr>
        <w:t>traucējum</w:t>
      </w:r>
      <w:r w:rsidR="00A774C9">
        <w:rPr>
          <w:lang w:val="lv-LV" w:eastAsia="lv-LV"/>
        </w:rPr>
        <w:t>iem</w:t>
      </w:r>
      <w:r w:rsidR="001B294B" w:rsidRPr="001B294B">
        <w:rPr>
          <w:lang w:val="lv-LV" w:eastAsia="lv-LV"/>
        </w:rPr>
        <w:t>.</w:t>
      </w:r>
    </w:p>
    <w:p w14:paraId="7BEBF0A5" w14:textId="77777777" w:rsidR="001B294B" w:rsidRPr="001B294B" w:rsidRDefault="001B294B" w:rsidP="001B294B">
      <w:pPr>
        <w:spacing w:line="240" w:lineRule="auto"/>
        <w:rPr>
          <w:b/>
          <w:szCs w:val="22"/>
          <w:lang w:val="lv-LV" w:eastAsia="lv-LV"/>
        </w:rPr>
      </w:pPr>
    </w:p>
    <w:p w14:paraId="257BF17D" w14:textId="77777777" w:rsidR="001B294B" w:rsidRPr="001B294B" w:rsidRDefault="001B294B" w:rsidP="001B294B">
      <w:pPr>
        <w:tabs>
          <w:tab w:val="clear" w:pos="567"/>
        </w:tabs>
        <w:spacing w:line="240" w:lineRule="auto"/>
        <w:rPr>
          <w:szCs w:val="22"/>
          <w:lang w:val="lv-LV" w:eastAsia="lv-LV"/>
        </w:rPr>
      </w:pPr>
      <w:r w:rsidRPr="001B294B">
        <w:rPr>
          <w:b/>
          <w:lang w:val="lv-LV" w:eastAsia="lv-LV"/>
        </w:rPr>
        <w:t>4.3</w:t>
      </w:r>
      <w:r w:rsidRPr="001B294B">
        <w:rPr>
          <w:b/>
          <w:lang w:val="lv-LV" w:eastAsia="lv-LV"/>
        </w:rPr>
        <w:tab/>
      </w:r>
      <w:r w:rsidRPr="00D75718">
        <w:rPr>
          <w:b/>
          <w:lang w:val="lv-LV" w:eastAsia="lv-LV"/>
        </w:rPr>
        <w:t>Kontrindikācijas</w:t>
      </w:r>
    </w:p>
    <w:p w14:paraId="1EEC1284" w14:textId="77777777" w:rsidR="001B294B" w:rsidRPr="001B294B" w:rsidRDefault="001B294B" w:rsidP="001B294B">
      <w:pPr>
        <w:tabs>
          <w:tab w:val="clear" w:pos="567"/>
        </w:tabs>
        <w:autoSpaceDE w:val="0"/>
        <w:autoSpaceDN w:val="0"/>
        <w:adjustRightInd w:val="0"/>
        <w:spacing w:line="240" w:lineRule="auto"/>
        <w:jc w:val="both"/>
        <w:rPr>
          <w:szCs w:val="22"/>
          <w:lang w:val="lv-LV" w:eastAsia="lv-LV"/>
        </w:rPr>
      </w:pPr>
    </w:p>
    <w:p w14:paraId="618F1E14" w14:textId="77777777" w:rsidR="001B294B" w:rsidRPr="00D75718" w:rsidRDefault="001B294B" w:rsidP="001B294B">
      <w:pPr>
        <w:rPr>
          <w:lang w:val="lv-LV" w:eastAsia="lv-LV"/>
        </w:rPr>
      </w:pPr>
      <w:r w:rsidRPr="00D75718">
        <w:rPr>
          <w:lang w:val="lv-LV" w:eastAsia="lv-LV"/>
        </w:rPr>
        <w:t>Nelietot dzīvniekiem ar hipovolēmiju, hipotensiju vai dehidratāciju.</w:t>
      </w:r>
    </w:p>
    <w:p w14:paraId="4A81D416" w14:textId="4A1F89DF" w:rsidR="001B294B" w:rsidRPr="00D75718" w:rsidRDefault="001B294B" w:rsidP="001B294B">
      <w:pPr>
        <w:rPr>
          <w:lang w:val="lv-LV" w:eastAsia="lv-LV"/>
        </w:rPr>
      </w:pPr>
      <w:r w:rsidRPr="00D75718">
        <w:rPr>
          <w:lang w:val="lv-LV" w:eastAsia="lv-LV"/>
        </w:rPr>
        <w:t>Nelietot</w:t>
      </w:r>
      <w:r w:rsidR="00CB1C0F" w:rsidRPr="00CB1C0F">
        <w:rPr>
          <w:lang w:val="lv-LV" w:eastAsia="lv-LV"/>
        </w:rPr>
        <w:t xml:space="preserve"> </w:t>
      </w:r>
      <w:r w:rsidR="00CB1C0F">
        <w:rPr>
          <w:lang w:val="lv-LV" w:eastAsia="lv-LV"/>
        </w:rPr>
        <w:t>gadījumos</w:t>
      </w:r>
      <w:r w:rsidRPr="00D75718">
        <w:rPr>
          <w:lang w:val="lv-LV" w:eastAsia="lv-LV"/>
        </w:rPr>
        <w:t>, ja konstatēta nieru mazspēja</w:t>
      </w:r>
      <w:r w:rsidR="008059F1">
        <w:rPr>
          <w:lang w:val="lv-LV" w:eastAsia="lv-LV"/>
        </w:rPr>
        <w:t xml:space="preserve"> ar</w:t>
      </w:r>
      <w:r w:rsidRPr="00D75718">
        <w:rPr>
          <w:lang w:val="lv-LV" w:eastAsia="lv-LV"/>
        </w:rPr>
        <w:t xml:space="preserve"> </w:t>
      </w:r>
      <w:r w:rsidR="008059F1" w:rsidRPr="00D75718">
        <w:rPr>
          <w:lang w:val="lv-LV" w:eastAsia="lv-LV"/>
        </w:rPr>
        <w:t>anūrij</w:t>
      </w:r>
      <w:r w:rsidR="008059F1">
        <w:rPr>
          <w:lang w:val="lv-LV" w:eastAsia="lv-LV"/>
        </w:rPr>
        <w:t>u</w:t>
      </w:r>
      <w:r w:rsidRPr="00D75718">
        <w:rPr>
          <w:lang w:val="lv-LV" w:eastAsia="lv-LV"/>
        </w:rPr>
        <w:t>.</w:t>
      </w:r>
    </w:p>
    <w:p w14:paraId="71B21C44" w14:textId="77777777" w:rsidR="001B294B" w:rsidRPr="00D75718" w:rsidRDefault="001B294B" w:rsidP="001B294B">
      <w:pPr>
        <w:rPr>
          <w:lang w:val="lv-LV" w:eastAsia="lv-LV"/>
        </w:rPr>
      </w:pPr>
      <w:r w:rsidRPr="00D75718">
        <w:rPr>
          <w:lang w:val="lv-LV" w:eastAsia="lv-LV"/>
        </w:rPr>
        <w:t>Nelietot</w:t>
      </w:r>
      <w:r w:rsidR="00CB1C0F" w:rsidRPr="00CB1C0F">
        <w:rPr>
          <w:lang w:val="lv-LV" w:eastAsia="lv-LV"/>
        </w:rPr>
        <w:t xml:space="preserve"> </w:t>
      </w:r>
      <w:r w:rsidR="00CB1C0F">
        <w:rPr>
          <w:lang w:val="lv-LV" w:eastAsia="lv-LV"/>
        </w:rPr>
        <w:t>gadījumos</w:t>
      </w:r>
      <w:r w:rsidRPr="00D75718">
        <w:rPr>
          <w:lang w:val="lv-LV" w:eastAsia="lv-LV"/>
        </w:rPr>
        <w:t>, ja konstatēts elektrolītu deficīts.</w:t>
      </w:r>
    </w:p>
    <w:p w14:paraId="58F35975" w14:textId="77777777" w:rsidR="001B294B" w:rsidRDefault="001B294B" w:rsidP="001B294B">
      <w:pPr>
        <w:rPr>
          <w:lang w:val="lv-LV" w:eastAsia="lv-LV"/>
        </w:rPr>
      </w:pPr>
      <w:r w:rsidRPr="00D75718">
        <w:rPr>
          <w:lang w:val="lv-LV" w:eastAsia="lv-LV"/>
        </w:rPr>
        <w:t>Nelietot</w:t>
      </w:r>
      <w:r w:rsidR="00CB1C0F">
        <w:rPr>
          <w:lang w:val="lv-LV" w:eastAsia="lv-LV"/>
        </w:rPr>
        <w:t xml:space="preserve"> gadījumos</w:t>
      </w:r>
      <w:r w:rsidRPr="00D75718">
        <w:rPr>
          <w:lang w:val="lv-LV" w:eastAsia="lv-LV"/>
        </w:rPr>
        <w:t xml:space="preserve">, ja konstatēta pastiprināta jutība pret furosemīdu, sulfonamīdiem vai </w:t>
      </w:r>
      <w:r w:rsidR="0026520A" w:rsidRPr="00D75718">
        <w:rPr>
          <w:lang w:val="lv-LV" w:eastAsia="lv-LV"/>
        </w:rPr>
        <w:t xml:space="preserve">pret </w:t>
      </w:r>
      <w:r w:rsidRPr="00D75718">
        <w:rPr>
          <w:lang w:val="lv-LV" w:eastAsia="lv-LV"/>
        </w:rPr>
        <w:t>kādu no palīgvielām.</w:t>
      </w:r>
    </w:p>
    <w:p w14:paraId="0ABBC7FB" w14:textId="32B5F818" w:rsidR="00AD79ED" w:rsidRPr="005E79BC" w:rsidRDefault="00AD79ED" w:rsidP="00AD79ED">
      <w:pPr>
        <w:tabs>
          <w:tab w:val="clear" w:pos="567"/>
        </w:tabs>
        <w:spacing w:line="240" w:lineRule="auto"/>
        <w:rPr>
          <w:lang w:val="lv-LV"/>
        </w:rPr>
      </w:pPr>
      <w:r w:rsidRPr="00EC3592">
        <w:rPr>
          <w:szCs w:val="22"/>
          <w:lang w:val="lv-LV" w:eastAsia="nl-NL"/>
        </w:rPr>
        <w:t>Nelietot akūt</w:t>
      </w:r>
      <w:r w:rsidR="00E62BAC">
        <w:rPr>
          <w:szCs w:val="22"/>
          <w:lang w:val="lv-LV" w:eastAsia="nl-NL"/>
        </w:rPr>
        <w:t>a</w:t>
      </w:r>
      <w:r w:rsidRPr="00EC3592">
        <w:rPr>
          <w:szCs w:val="22"/>
          <w:lang w:val="lv-LV" w:eastAsia="nl-NL"/>
        </w:rPr>
        <w:t xml:space="preserve"> </w:t>
      </w:r>
      <w:r w:rsidR="00C84B46" w:rsidRPr="003C6B5F">
        <w:rPr>
          <w:szCs w:val="22"/>
          <w:lang w:val="lv-LV" w:eastAsia="nl-NL"/>
        </w:rPr>
        <w:t>glomerul</w:t>
      </w:r>
      <w:r w:rsidR="00093634" w:rsidRPr="000D7E09">
        <w:rPr>
          <w:szCs w:val="22"/>
          <w:lang w:val="lv-LV" w:eastAsia="nl-NL"/>
        </w:rPr>
        <w:t>onefrīta</w:t>
      </w:r>
      <w:r w:rsidR="00E62BAC">
        <w:rPr>
          <w:szCs w:val="22"/>
          <w:lang w:val="lv-LV" w:eastAsia="nl-NL"/>
        </w:rPr>
        <w:t xml:space="preserve"> gadījumā</w:t>
      </w:r>
      <w:r w:rsidRPr="00EC3592">
        <w:rPr>
          <w:szCs w:val="22"/>
          <w:lang w:val="lv-LV" w:eastAsia="nl-NL"/>
        </w:rPr>
        <w:t>.</w:t>
      </w:r>
      <w:r w:rsidRPr="00EC3592">
        <w:rPr>
          <w:szCs w:val="22"/>
          <w:lang w:val="lv-LV" w:eastAsia="nl-NL"/>
        </w:rPr>
        <w:br/>
        <w:t xml:space="preserve">Nelietot pacientiem, </w:t>
      </w:r>
      <w:r w:rsidR="009107D5">
        <w:rPr>
          <w:szCs w:val="22"/>
          <w:lang w:val="lv-LV" w:eastAsia="nl-NL"/>
        </w:rPr>
        <w:t>kuri</w:t>
      </w:r>
      <w:r w:rsidR="009107D5" w:rsidRPr="00EC3592">
        <w:rPr>
          <w:szCs w:val="22"/>
          <w:lang w:val="lv-LV" w:eastAsia="nl-NL"/>
        </w:rPr>
        <w:t xml:space="preserve"> </w:t>
      </w:r>
      <w:r w:rsidRPr="00EC3592">
        <w:rPr>
          <w:szCs w:val="22"/>
          <w:lang w:val="lv-LV" w:eastAsia="nl-NL"/>
        </w:rPr>
        <w:t>saņēmuši sirds glikozīdu</w:t>
      </w:r>
      <w:r w:rsidR="00E62BAC">
        <w:rPr>
          <w:szCs w:val="22"/>
          <w:lang w:val="lv-LV" w:eastAsia="nl-NL"/>
        </w:rPr>
        <w:t>s lielās</w:t>
      </w:r>
      <w:r w:rsidRPr="00EC3592">
        <w:rPr>
          <w:szCs w:val="22"/>
          <w:lang w:val="lv-LV" w:eastAsia="nl-NL"/>
        </w:rPr>
        <w:t xml:space="preserve"> dev</w:t>
      </w:r>
      <w:r w:rsidR="00E62BAC">
        <w:rPr>
          <w:szCs w:val="22"/>
          <w:lang w:val="lv-LV" w:eastAsia="nl-NL"/>
        </w:rPr>
        <w:t>ā</w:t>
      </w:r>
      <w:r w:rsidRPr="00EC3592">
        <w:rPr>
          <w:szCs w:val="22"/>
          <w:lang w:val="lv-LV" w:eastAsia="nl-NL"/>
        </w:rPr>
        <w:t>s.</w:t>
      </w:r>
      <w:r w:rsidRPr="00EC3592">
        <w:rPr>
          <w:szCs w:val="22"/>
          <w:lang w:val="lv-LV" w:eastAsia="nl-NL"/>
        </w:rPr>
        <w:br/>
        <w:t>Nelietot kombinācijā ar citiem cilpas diurētiskiem līdzekļiem</w:t>
      </w:r>
      <w:r>
        <w:rPr>
          <w:szCs w:val="22"/>
          <w:lang w:val="lv-LV" w:eastAsia="nl-NL"/>
        </w:rPr>
        <w:t>.</w:t>
      </w:r>
    </w:p>
    <w:p w14:paraId="7D4B4CB1" w14:textId="77777777" w:rsidR="001B294B" w:rsidRPr="00D75718" w:rsidRDefault="001B294B" w:rsidP="001B294B">
      <w:pPr>
        <w:spacing w:line="240" w:lineRule="auto"/>
        <w:rPr>
          <w:szCs w:val="22"/>
          <w:lang w:val="lv-LV" w:eastAsia="lv-LV"/>
        </w:rPr>
      </w:pPr>
    </w:p>
    <w:p w14:paraId="4CCA1D55" w14:textId="40D114AF" w:rsidR="001B294B" w:rsidRPr="001B294B" w:rsidRDefault="001B294B" w:rsidP="001B294B">
      <w:pPr>
        <w:spacing w:line="240" w:lineRule="auto"/>
        <w:rPr>
          <w:b/>
          <w:szCs w:val="22"/>
          <w:lang w:val="lv-LV" w:eastAsia="lv-LV"/>
        </w:rPr>
      </w:pPr>
      <w:r w:rsidRPr="00D75718">
        <w:rPr>
          <w:b/>
          <w:lang w:val="lv-LV" w:eastAsia="lv-LV"/>
        </w:rPr>
        <w:t>4.4</w:t>
      </w:r>
      <w:r w:rsidRPr="00D75718">
        <w:rPr>
          <w:b/>
          <w:lang w:val="lv-LV" w:eastAsia="lv-LV"/>
        </w:rPr>
        <w:tab/>
        <w:t>Īpaši brīdinājumi katr</w:t>
      </w:r>
      <w:r w:rsidR="004A6798">
        <w:rPr>
          <w:b/>
          <w:lang w:val="lv-LV" w:eastAsia="lv-LV"/>
        </w:rPr>
        <w:t>ai</w:t>
      </w:r>
      <w:r w:rsidRPr="00D75718">
        <w:rPr>
          <w:b/>
          <w:lang w:val="lv-LV" w:eastAsia="lv-LV"/>
        </w:rPr>
        <w:t xml:space="preserve"> mērķa sug</w:t>
      </w:r>
      <w:r w:rsidR="004A6798">
        <w:rPr>
          <w:b/>
          <w:lang w:val="lv-LV" w:eastAsia="lv-LV"/>
        </w:rPr>
        <w:t>ai</w:t>
      </w:r>
    </w:p>
    <w:p w14:paraId="00D4299D" w14:textId="77777777" w:rsidR="001B294B" w:rsidRPr="001B294B" w:rsidRDefault="001B294B" w:rsidP="001B294B">
      <w:pPr>
        <w:spacing w:line="240" w:lineRule="auto"/>
        <w:rPr>
          <w:bCs/>
          <w:szCs w:val="22"/>
          <w:lang w:val="lv-LV" w:eastAsia="lv-LV"/>
        </w:rPr>
      </w:pPr>
    </w:p>
    <w:p w14:paraId="664D1671" w14:textId="75241CC2" w:rsidR="001B294B" w:rsidRPr="001B294B" w:rsidRDefault="001B294B" w:rsidP="001B294B">
      <w:pPr>
        <w:spacing w:line="240" w:lineRule="auto"/>
        <w:rPr>
          <w:bCs/>
          <w:szCs w:val="22"/>
          <w:lang w:val="lv-LV" w:eastAsia="lv-LV"/>
        </w:rPr>
      </w:pPr>
      <w:r w:rsidRPr="001B294B">
        <w:rPr>
          <w:lang w:val="lv-LV" w:eastAsia="lv-LV"/>
        </w:rPr>
        <w:t xml:space="preserve">Pastiprināta dzeramā ūdens uzņemšana var samazināt </w:t>
      </w:r>
      <w:r w:rsidR="00A774C9">
        <w:rPr>
          <w:lang w:val="lv-LV" w:eastAsia="lv-LV"/>
        </w:rPr>
        <w:t xml:space="preserve">zāļu </w:t>
      </w:r>
      <w:r w:rsidRPr="001B294B">
        <w:rPr>
          <w:lang w:val="lv-LV" w:eastAsia="lv-LV"/>
        </w:rPr>
        <w:t>terapeitisko efektivitāti. Ja dzīvnieka stāvoklis to pieļauj, ūdens uzņemšan</w:t>
      </w:r>
      <w:r w:rsidR="004A6798">
        <w:rPr>
          <w:lang w:val="lv-LV" w:eastAsia="lv-LV"/>
        </w:rPr>
        <w:t>u</w:t>
      </w:r>
      <w:r w:rsidRPr="001B294B">
        <w:rPr>
          <w:lang w:val="lv-LV" w:eastAsia="lv-LV"/>
        </w:rPr>
        <w:t xml:space="preserve"> ārstēšanas laikā ierobežo</w:t>
      </w:r>
      <w:r w:rsidR="004A6798">
        <w:rPr>
          <w:lang w:val="lv-LV" w:eastAsia="lv-LV"/>
        </w:rPr>
        <w:t>t</w:t>
      </w:r>
      <w:r w:rsidRPr="001B294B">
        <w:rPr>
          <w:lang w:val="lv-LV" w:eastAsia="lv-LV"/>
        </w:rPr>
        <w:t xml:space="preserve"> līdz fizioloģiski normālam līmenim. </w:t>
      </w:r>
    </w:p>
    <w:p w14:paraId="3662E5EA" w14:textId="77777777" w:rsidR="001B294B" w:rsidRPr="001B294B" w:rsidRDefault="001B294B" w:rsidP="001B294B">
      <w:pPr>
        <w:spacing w:line="240" w:lineRule="auto"/>
        <w:rPr>
          <w:szCs w:val="22"/>
          <w:lang w:val="lv-LV" w:eastAsia="lv-LV"/>
        </w:rPr>
      </w:pPr>
    </w:p>
    <w:p w14:paraId="0B1B006D" w14:textId="77777777" w:rsidR="001B294B" w:rsidRPr="00D75718" w:rsidRDefault="001B294B" w:rsidP="001B294B">
      <w:pPr>
        <w:spacing w:line="240" w:lineRule="auto"/>
        <w:rPr>
          <w:szCs w:val="22"/>
          <w:lang w:val="lv-LV" w:eastAsia="lv-LV"/>
        </w:rPr>
      </w:pPr>
      <w:r w:rsidRPr="001B294B">
        <w:rPr>
          <w:b/>
          <w:lang w:val="lv-LV" w:eastAsia="lv-LV"/>
        </w:rPr>
        <w:t>4.5</w:t>
      </w:r>
      <w:r w:rsidRPr="001B294B">
        <w:rPr>
          <w:b/>
          <w:lang w:val="lv-LV" w:eastAsia="lv-LV"/>
        </w:rPr>
        <w:tab/>
      </w:r>
      <w:r w:rsidRPr="00D75718">
        <w:rPr>
          <w:b/>
          <w:lang w:val="lv-LV" w:eastAsia="lv-LV"/>
        </w:rPr>
        <w:t>Īpaši piesardzības pasākumi lietošanā</w:t>
      </w:r>
    </w:p>
    <w:p w14:paraId="25EC14D7" w14:textId="77777777" w:rsidR="001B294B" w:rsidRPr="00D75718" w:rsidRDefault="001B294B" w:rsidP="001B294B">
      <w:pPr>
        <w:tabs>
          <w:tab w:val="clear" w:pos="567"/>
        </w:tabs>
        <w:spacing w:line="240" w:lineRule="auto"/>
        <w:rPr>
          <w:b/>
          <w:szCs w:val="22"/>
          <w:lang w:val="lv-LV" w:eastAsia="lv-LV"/>
        </w:rPr>
      </w:pPr>
    </w:p>
    <w:p w14:paraId="6CE83B45" w14:textId="35813A6D" w:rsidR="001B294B" w:rsidRPr="00C60F40" w:rsidRDefault="001B294B" w:rsidP="001B294B">
      <w:pPr>
        <w:tabs>
          <w:tab w:val="clear" w:pos="567"/>
        </w:tabs>
        <w:spacing w:line="240" w:lineRule="auto"/>
        <w:rPr>
          <w:szCs w:val="22"/>
          <w:u w:val="single"/>
          <w:lang w:val="lv-LV" w:eastAsia="lv-LV"/>
        </w:rPr>
      </w:pPr>
      <w:r w:rsidRPr="00C60F40">
        <w:rPr>
          <w:u w:val="single"/>
          <w:lang w:val="lv-LV" w:eastAsia="lv-LV"/>
        </w:rPr>
        <w:t>Īpaši piesardzības pasākumi, lietojot dzīvniekiem</w:t>
      </w:r>
    </w:p>
    <w:p w14:paraId="2436A4A1" w14:textId="77777777" w:rsidR="001B294B" w:rsidRPr="001B294B" w:rsidRDefault="001B294B" w:rsidP="001B294B">
      <w:pPr>
        <w:tabs>
          <w:tab w:val="clear" w:pos="567"/>
        </w:tabs>
        <w:spacing w:line="240" w:lineRule="auto"/>
        <w:rPr>
          <w:bCs/>
          <w:szCs w:val="22"/>
          <w:lang w:val="lv-LV" w:eastAsia="lv-LV"/>
        </w:rPr>
      </w:pPr>
    </w:p>
    <w:p w14:paraId="5F5670F4" w14:textId="2D26D301" w:rsidR="001B294B" w:rsidRPr="001B294B" w:rsidRDefault="001B294B" w:rsidP="001B294B">
      <w:pPr>
        <w:tabs>
          <w:tab w:val="left" w:pos="540"/>
        </w:tabs>
        <w:rPr>
          <w:lang w:val="lv-LV" w:eastAsia="lv-LV"/>
        </w:rPr>
      </w:pPr>
      <w:r w:rsidRPr="001B294B">
        <w:rPr>
          <w:lang w:val="lv-LV" w:eastAsia="lv-LV"/>
        </w:rPr>
        <w:t>Furosemīd</w:t>
      </w:r>
      <w:r w:rsidR="004A6798">
        <w:rPr>
          <w:lang w:val="lv-LV" w:eastAsia="lv-LV"/>
        </w:rPr>
        <w:t>u</w:t>
      </w:r>
      <w:r w:rsidRPr="001B294B">
        <w:rPr>
          <w:lang w:val="lv-LV" w:eastAsia="lv-LV"/>
        </w:rPr>
        <w:t xml:space="preserve"> lieto</w:t>
      </w:r>
      <w:r w:rsidR="004A6798">
        <w:rPr>
          <w:lang w:val="lv-LV" w:eastAsia="lv-LV"/>
        </w:rPr>
        <w:t>t</w:t>
      </w:r>
      <w:r w:rsidRPr="001B294B">
        <w:rPr>
          <w:lang w:val="lv-LV" w:eastAsia="lv-LV"/>
        </w:rPr>
        <w:t xml:space="preserve"> piesardzī</w:t>
      </w:r>
      <w:r w:rsidR="00D3294A">
        <w:rPr>
          <w:lang w:val="lv-LV" w:eastAsia="lv-LV"/>
        </w:rPr>
        <w:t>gi</w:t>
      </w:r>
      <w:r w:rsidRPr="001B294B">
        <w:rPr>
          <w:lang w:val="lv-LV" w:eastAsia="lv-LV"/>
        </w:rPr>
        <w:t>, ja konstatēti elektrolītu un/vai ūdens līdzsvara traucējumi, aknu darbības traucējumi (var veicināt aknu komas iestāšanos) un cukura diabēt</w:t>
      </w:r>
      <w:r w:rsidR="004A6798">
        <w:rPr>
          <w:lang w:val="lv-LV" w:eastAsia="lv-LV"/>
        </w:rPr>
        <w:t>s</w:t>
      </w:r>
      <w:r w:rsidRPr="001B294B">
        <w:rPr>
          <w:lang w:val="lv-LV" w:eastAsia="lv-LV"/>
        </w:rPr>
        <w:t xml:space="preserve">. </w:t>
      </w:r>
    </w:p>
    <w:p w14:paraId="123830E3" w14:textId="3BEB2483" w:rsidR="001B294B" w:rsidRPr="001B294B" w:rsidRDefault="001447B9" w:rsidP="001B294B">
      <w:pPr>
        <w:tabs>
          <w:tab w:val="left" w:pos="540"/>
        </w:tabs>
        <w:rPr>
          <w:lang w:val="lv-LV" w:eastAsia="lv-LV"/>
        </w:rPr>
      </w:pPr>
      <w:r>
        <w:rPr>
          <w:lang w:val="lv-LV" w:eastAsia="lv-LV"/>
        </w:rPr>
        <w:t>I</w:t>
      </w:r>
      <w:r w:rsidR="001B294B" w:rsidRPr="001B294B">
        <w:rPr>
          <w:lang w:val="lv-LV" w:eastAsia="lv-LV"/>
        </w:rPr>
        <w:t>lgstoša</w:t>
      </w:r>
      <w:r>
        <w:rPr>
          <w:lang w:val="lv-LV" w:eastAsia="lv-LV"/>
        </w:rPr>
        <w:t>s</w:t>
      </w:r>
      <w:r w:rsidR="001B294B" w:rsidRPr="001B294B">
        <w:rPr>
          <w:lang w:val="lv-LV" w:eastAsia="lv-LV"/>
        </w:rPr>
        <w:t xml:space="preserve"> ārstēšana</w:t>
      </w:r>
      <w:r>
        <w:rPr>
          <w:lang w:val="lv-LV" w:eastAsia="lv-LV"/>
        </w:rPr>
        <w:t>s gadījumā</w:t>
      </w:r>
      <w:r w:rsidR="001B294B" w:rsidRPr="001B294B">
        <w:rPr>
          <w:lang w:val="lv-LV" w:eastAsia="lv-LV"/>
        </w:rPr>
        <w:t xml:space="preserve"> regulāri pārbaud</w:t>
      </w:r>
      <w:r w:rsidR="004A6798">
        <w:rPr>
          <w:lang w:val="lv-LV" w:eastAsia="lv-LV"/>
        </w:rPr>
        <w:t>īt</w:t>
      </w:r>
      <w:r w:rsidR="001B294B" w:rsidRPr="001B294B">
        <w:rPr>
          <w:lang w:val="lv-LV" w:eastAsia="lv-LV"/>
        </w:rPr>
        <w:t xml:space="preserve"> hidratācijas </w:t>
      </w:r>
      <w:r>
        <w:rPr>
          <w:lang w:val="lv-LV" w:eastAsia="lv-LV"/>
        </w:rPr>
        <w:t>stāvokli</w:t>
      </w:r>
      <w:r w:rsidRPr="001B294B">
        <w:rPr>
          <w:lang w:val="lv-LV" w:eastAsia="lv-LV"/>
        </w:rPr>
        <w:t xml:space="preserve"> </w:t>
      </w:r>
      <w:r w:rsidR="001B294B" w:rsidRPr="001B294B">
        <w:rPr>
          <w:lang w:val="lv-LV" w:eastAsia="lv-LV"/>
        </w:rPr>
        <w:t>un elektrolītu līmeni</w:t>
      </w:r>
      <w:r w:rsidR="00A774C9">
        <w:rPr>
          <w:lang w:val="lv-LV" w:eastAsia="lv-LV"/>
        </w:rPr>
        <w:t xml:space="preserve"> asins</w:t>
      </w:r>
      <w:r w:rsidR="001B294B" w:rsidRPr="001B294B">
        <w:rPr>
          <w:lang w:val="lv-LV" w:eastAsia="lv-LV"/>
        </w:rPr>
        <w:t xml:space="preserve"> serumā. </w:t>
      </w:r>
    </w:p>
    <w:p w14:paraId="10B82BB1" w14:textId="4B314CE3" w:rsidR="001B294B" w:rsidRPr="001B294B" w:rsidRDefault="001B294B" w:rsidP="001B294B">
      <w:pPr>
        <w:tabs>
          <w:tab w:val="left" w:pos="540"/>
        </w:tabs>
        <w:rPr>
          <w:lang w:val="lv-LV" w:eastAsia="lv-LV"/>
        </w:rPr>
      </w:pPr>
      <w:r w:rsidRPr="001B294B">
        <w:rPr>
          <w:lang w:val="lv-LV" w:eastAsia="lv-LV"/>
        </w:rPr>
        <w:t xml:space="preserve">1 - 2 dienas pirms un pēc </w:t>
      </w:r>
      <w:r w:rsidR="00A774C9" w:rsidRPr="001B294B">
        <w:rPr>
          <w:lang w:val="lv-LV" w:eastAsia="lv-LV"/>
        </w:rPr>
        <w:t>diurēti</w:t>
      </w:r>
      <w:r w:rsidR="00A774C9">
        <w:rPr>
          <w:lang w:val="lv-LV" w:eastAsia="lv-LV"/>
        </w:rPr>
        <w:t>sko līdzekļu</w:t>
      </w:r>
      <w:r w:rsidR="00A774C9" w:rsidRPr="001B294B">
        <w:rPr>
          <w:lang w:val="lv-LV" w:eastAsia="lv-LV"/>
        </w:rPr>
        <w:t xml:space="preserve"> </w:t>
      </w:r>
      <w:r w:rsidRPr="001B294B">
        <w:rPr>
          <w:lang w:val="lv-LV" w:eastAsia="lv-LV"/>
        </w:rPr>
        <w:t xml:space="preserve">un AKE </w:t>
      </w:r>
      <w:r w:rsidR="004A6798">
        <w:rPr>
          <w:lang w:val="lv-LV" w:eastAsia="lv-LV"/>
        </w:rPr>
        <w:t>(a</w:t>
      </w:r>
      <w:r w:rsidR="004A6798" w:rsidRPr="004A6798">
        <w:rPr>
          <w:lang w:val="lv-LV" w:eastAsia="lv-LV"/>
        </w:rPr>
        <w:t>ngiotenzīna konvertējošais enzīm</w:t>
      </w:r>
      <w:r w:rsidR="004A6798">
        <w:rPr>
          <w:lang w:val="lv-LV" w:eastAsia="lv-LV"/>
        </w:rPr>
        <w:t xml:space="preserve">s) </w:t>
      </w:r>
      <w:r w:rsidRPr="001B294B">
        <w:rPr>
          <w:lang w:val="lv-LV" w:eastAsia="lv-LV"/>
        </w:rPr>
        <w:t>inhibitoru terapijas pārbaud</w:t>
      </w:r>
      <w:r w:rsidR="004A6798">
        <w:rPr>
          <w:lang w:val="lv-LV" w:eastAsia="lv-LV"/>
        </w:rPr>
        <w:t>īt</w:t>
      </w:r>
      <w:r w:rsidRPr="001B294B">
        <w:rPr>
          <w:lang w:val="lv-LV" w:eastAsia="lv-LV"/>
        </w:rPr>
        <w:t xml:space="preserve"> nieru funkcija</w:t>
      </w:r>
      <w:r w:rsidR="004A6798">
        <w:rPr>
          <w:lang w:val="lv-LV" w:eastAsia="lv-LV"/>
        </w:rPr>
        <w:t>s</w:t>
      </w:r>
      <w:r w:rsidRPr="001B294B">
        <w:rPr>
          <w:lang w:val="lv-LV" w:eastAsia="lv-LV"/>
        </w:rPr>
        <w:t xml:space="preserve"> un hidratācijas status</w:t>
      </w:r>
      <w:r w:rsidR="004A6798">
        <w:rPr>
          <w:lang w:val="lv-LV" w:eastAsia="lv-LV"/>
        </w:rPr>
        <w:t>u</w:t>
      </w:r>
      <w:r w:rsidRPr="001B294B">
        <w:rPr>
          <w:lang w:val="lv-LV" w:eastAsia="lv-LV"/>
        </w:rPr>
        <w:t>.</w:t>
      </w:r>
    </w:p>
    <w:p w14:paraId="0470D3C3" w14:textId="46E47CC6" w:rsidR="001B294B" w:rsidRPr="001B294B" w:rsidRDefault="001B294B" w:rsidP="001B294B">
      <w:pPr>
        <w:tabs>
          <w:tab w:val="left" w:pos="540"/>
        </w:tabs>
        <w:rPr>
          <w:lang w:val="lv-LV" w:eastAsia="lv-LV"/>
        </w:rPr>
      </w:pPr>
      <w:r w:rsidRPr="001B294B">
        <w:rPr>
          <w:lang w:val="lv-LV" w:eastAsia="lv-LV"/>
        </w:rPr>
        <w:t>Furosemīd</w:t>
      </w:r>
      <w:r w:rsidR="004A6798">
        <w:rPr>
          <w:lang w:val="lv-LV" w:eastAsia="lv-LV"/>
        </w:rPr>
        <w:t>u</w:t>
      </w:r>
      <w:r w:rsidRPr="001B294B">
        <w:rPr>
          <w:lang w:val="lv-LV" w:eastAsia="lv-LV"/>
        </w:rPr>
        <w:t xml:space="preserve"> lieto</w:t>
      </w:r>
      <w:r w:rsidR="004A6798">
        <w:rPr>
          <w:lang w:val="lv-LV" w:eastAsia="lv-LV"/>
        </w:rPr>
        <w:t>t</w:t>
      </w:r>
      <w:r w:rsidRPr="001B294B">
        <w:rPr>
          <w:lang w:val="lv-LV" w:eastAsia="lv-LV"/>
        </w:rPr>
        <w:t xml:space="preserve"> piesardzī</w:t>
      </w:r>
      <w:r w:rsidR="00D3294A">
        <w:rPr>
          <w:lang w:val="lv-LV" w:eastAsia="lv-LV"/>
        </w:rPr>
        <w:t>gi pacientiem ar</w:t>
      </w:r>
      <w:r w:rsidRPr="001B294B">
        <w:rPr>
          <w:lang w:val="lv-LV" w:eastAsia="lv-LV"/>
        </w:rPr>
        <w:t xml:space="preserve"> nefrotisk</w:t>
      </w:r>
      <w:r w:rsidR="00D3294A">
        <w:rPr>
          <w:lang w:val="lv-LV" w:eastAsia="lv-LV"/>
        </w:rPr>
        <w:t>o</w:t>
      </w:r>
      <w:r w:rsidRPr="001B294B">
        <w:rPr>
          <w:lang w:val="lv-LV" w:eastAsia="lv-LV"/>
        </w:rPr>
        <w:t xml:space="preserve"> sindrom</w:t>
      </w:r>
      <w:r w:rsidR="00D3294A">
        <w:rPr>
          <w:lang w:val="lv-LV" w:eastAsia="lv-LV"/>
        </w:rPr>
        <w:t>u</w:t>
      </w:r>
      <w:r w:rsidRPr="001B294B">
        <w:rPr>
          <w:lang w:val="lv-LV" w:eastAsia="lv-LV"/>
        </w:rPr>
        <w:t>.</w:t>
      </w:r>
    </w:p>
    <w:p w14:paraId="777884A0" w14:textId="77777777" w:rsidR="001B294B" w:rsidRPr="001B294B" w:rsidRDefault="001B294B" w:rsidP="001B294B">
      <w:pPr>
        <w:spacing w:line="240" w:lineRule="auto"/>
        <w:rPr>
          <w:b/>
          <w:szCs w:val="22"/>
          <w:lang w:val="lv-LV" w:eastAsia="lv-LV"/>
        </w:rPr>
      </w:pPr>
    </w:p>
    <w:p w14:paraId="6584F572" w14:textId="39AB373F" w:rsidR="001B294B" w:rsidRPr="00C60F40" w:rsidRDefault="00A4048B" w:rsidP="001B294B">
      <w:pPr>
        <w:spacing w:line="240" w:lineRule="auto"/>
        <w:rPr>
          <w:szCs w:val="22"/>
          <w:u w:val="single"/>
          <w:lang w:val="lv-LV" w:eastAsia="lv-LV"/>
        </w:rPr>
      </w:pPr>
      <w:r>
        <w:rPr>
          <w:u w:val="single"/>
          <w:lang w:val="lv-LV" w:eastAsia="lv-LV"/>
        </w:rPr>
        <w:t>Īpaši p</w:t>
      </w:r>
      <w:r w:rsidR="001B294B" w:rsidRPr="00C60F40">
        <w:rPr>
          <w:u w:val="single"/>
          <w:lang w:val="lv-LV" w:eastAsia="lv-LV"/>
        </w:rPr>
        <w:t>iesardzības pasākumi, kas jāievēro personai, kura lieto veterinārās zāles dzīvnieku ārstēšanai</w:t>
      </w:r>
    </w:p>
    <w:p w14:paraId="38C8F20D" w14:textId="77777777" w:rsidR="001B294B" w:rsidRPr="001B294B" w:rsidRDefault="001B294B" w:rsidP="001B294B">
      <w:pPr>
        <w:tabs>
          <w:tab w:val="clear" w:pos="567"/>
        </w:tabs>
        <w:autoSpaceDE w:val="0"/>
        <w:autoSpaceDN w:val="0"/>
        <w:adjustRightInd w:val="0"/>
        <w:spacing w:line="240" w:lineRule="auto"/>
        <w:jc w:val="both"/>
        <w:rPr>
          <w:szCs w:val="22"/>
          <w:lang w:val="lv-LV" w:eastAsia="lv-LV"/>
        </w:rPr>
      </w:pPr>
    </w:p>
    <w:p w14:paraId="0FFABC2F" w14:textId="2068AD83" w:rsidR="00351932" w:rsidRPr="00351932" w:rsidRDefault="00351932" w:rsidP="00351932">
      <w:pPr>
        <w:tabs>
          <w:tab w:val="clear" w:pos="567"/>
          <w:tab w:val="left" w:pos="1134"/>
        </w:tabs>
        <w:spacing w:line="240" w:lineRule="auto"/>
        <w:contextualSpacing/>
        <w:jc w:val="both"/>
        <w:rPr>
          <w:lang w:val="lv-LV" w:eastAsia="lv-LV"/>
        </w:rPr>
      </w:pPr>
      <w:r w:rsidRPr="00351932">
        <w:rPr>
          <w:lang w:val="lv-LV" w:eastAsia="lv-LV"/>
        </w:rPr>
        <w:t>Furosemīdam</w:t>
      </w:r>
      <w:r w:rsidR="003B0492" w:rsidRPr="003B0492">
        <w:rPr>
          <w:lang w:val="lv-LV" w:eastAsia="lv-LV"/>
        </w:rPr>
        <w:t xml:space="preserve"> </w:t>
      </w:r>
      <w:r w:rsidR="003B0492" w:rsidRPr="00351932">
        <w:rPr>
          <w:lang w:val="lv-LV" w:eastAsia="lv-LV"/>
        </w:rPr>
        <w:t>piemīt</w:t>
      </w:r>
      <w:r w:rsidRPr="00351932">
        <w:rPr>
          <w:lang w:val="lv-LV" w:eastAsia="lv-LV"/>
        </w:rPr>
        <w:t xml:space="preserve"> iespējam</w:t>
      </w:r>
      <w:r w:rsidR="003B0492">
        <w:rPr>
          <w:lang w:val="lv-LV" w:eastAsia="lv-LV"/>
        </w:rPr>
        <w:t>a</w:t>
      </w:r>
      <w:r w:rsidRPr="00351932">
        <w:rPr>
          <w:lang w:val="lv-LV" w:eastAsia="lv-LV"/>
        </w:rPr>
        <w:t>s genotoksiskas īpašības un ir pierādījumi par kancerogēnu iedarbību pelēm. Lai gan pierādījumi par šo iedarbību cilvēkiem ir nepietiekami, izvair</w:t>
      </w:r>
      <w:r w:rsidR="00E102EA">
        <w:rPr>
          <w:lang w:val="lv-LV" w:eastAsia="lv-LV"/>
        </w:rPr>
        <w:t>īties</w:t>
      </w:r>
      <w:r w:rsidRPr="00351932">
        <w:rPr>
          <w:lang w:val="lv-LV" w:eastAsia="lv-LV"/>
        </w:rPr>
        <w:t xml:space="preserve"> no šo zāļu saskares ar ādu vai nejaušas norīšanas. Rīkojoties ar šīm </w:t>
      </w:r>
      <w:r w:rsidR="00E102EA">
        <w:rPr>
          <w:lang w:val="lv-LV" w:eastAsia="lv-LV"/>
        </w:rPr>
        <w:t xml:space="preserve">veterinārajām </w:t>
      </w:r>
      <w:r w:rsidRPr="00351932">
        <w:rPr>
          <w:lang w:val="lv-LV" w:eastAsia="lv-LV"/>
        </w:rPr>
        <w:t xml:space="preserve">zālēm un ievadot tās, izmantot ūdens necaurlaidīgus cimdus un pēc tam rūpīgi mazgāt rokas. </w:t>
      </w:r>
    </w:p>
    <w:p w14:paraId="21121A4A" w14:textId="19D0C564" w:rsidR="00351932" w:rsidRPr="00351932" w:rsidRDefault="00351932" w:rsidP="00351932">
      <w:pPr>
        <w:tabs>
          <w:tab w:val="clear" w:pos="567"/>
          <w:tab w:val="left" w:pos="1134"/>
        </w:tabs>
        <w:spacing w:line="240" w:lineRule="auto"/>
        <w:contextualSpacing/>
        <w:jc w:val="both"/>
        <w:rPr>
          <w:lang w:val="lv-LV" w:eastAsia="lv-LV"/>
        </w:rPr>
      </w:pPr>
      <w:r w:rsidRPr="00351932">
        <w:rPr>
          <w:lang w:val="lv-LV" w:eastAsia="lv-LV"/>
        </w:rPr>
        <w:t xml:space="preserve">Ja </w:t>
      </w:r>
      <w:r w:rsidR="00B027CF">
        <w:rPr>
          <w:lang w:val="lv-LV" w:eastAsia="lv-LV"/>
        </w:rPr>
        <w:t xml:space="preserve">neizlietotās tablešu daļas </w:t>
      </w:r>
      <w:r w:rsidR="00B027CF" w:rsidRPr="00351932">
        <w:rPr>
          <w:lang w:val="lv-LV" w:eastAsia="lv-LV"/>
        </w:rPr>
        <w:t xml:space="preserve">nepieciešams uzglabāt </w:t>
      </w:r>
      <w:r w:rsidRPr="00351932">
        <w:rPr>
          <w:lang w:val="lv-LV" w:eastAsia="lv-LV"/>
        </w:rPr>
        <w:t>līdz nākamajai lietošanas reizei, ievieto</w:t>
      </w:r>
      <w:r w:rsidR="00E102EA">
        <w:rPr>
          <w:lang w:val="lv-LV" w:eastAsia="lv-LV"/>
        </w:rPr>
        <w:t>t</w:t>
      </w:r>
      <w:r w:rsidRPr="00351932">
        <w:rPr>
          <w:lang w:val="lv-LV" w:eastAsia="lv-LV"/>
        </w:rPr>
        <w:t xml:space="preserve"> </w:t>
      </w:r>
      <w:r w:rsidR="00B027CF">
        <w:rPr>
          <w:lang w:val="lv-LV" w:eastAsia="lv-LV"/>
        </w:rPr>
        <w:t xml:space="preserve">tās </w:t>
      </w:r>
      <w:r w:rsidRPr="00351932">
        <w:rPr>
          <w:lang w:val="lv-LV" w:eastAsia="lv-LV"/>
        </w:rPr>
        <w:t xml:space="preserve">atpakaļ atvērtajā blistera </w:t>
      </w:r>
      <w:r w:rsidR="00B027CF">
        <w:rPr>
          <w:lang w:val="lv-LV" w:eastAsia="lv-LV"/>
        </w:rPr>
        <w:t>nodalījumā</w:t>
      </w:r>
      <w:r w:rsidRPr="00351932">
        <w:rPr>
          <w:lang w:val="lv-LV" w:eastAsia="lv-LV"/>
        </w:rPr>
        <w:t xml:space="preserve"> un blisteri ievieto</w:t>
      </w:r>
      <w:r w:rsidR="00B027CF">
        <w:rPr>
          <w:lang w:val="lv-LV" w:eastAsia="lv-LV"/>
        </w:rPr>
        <w:t>t</w:t>
      </w:r>
      <w:r w:rsidRPr="00351932">
        <w:rPr>
          <w:lang w:val="lv-LV" w:eastAsia="lv-LV"/>
        </w:rPr>
        <w:t xml:space="preserve"> atpakaļ kartona </w:t>
      </w:r>
      <w:r w:rsidR="00B027CF">
        <w:rPr>
          <w:lang w:val="lv-LV" w:eastAsia="lv-LV"/>
        </w:rPr>
        <w:t>kastē</w:t>
      </w:r>
      <w:r w:rsidRPr="00351932">
        <w:rPr>
          <w:lang w:val="lv-LV" w:eastAsia="lv-LV"/>
        </w:rPr>
        <w:t>. Zāles uzglabā</w:t>
      </w:r>
      <w:r w:rsidR="00B027CF">
        <w:rPr>
          <w:lang w:val="lv-LV" w:eastAsia="lv-LV"/>
        </w:rPr>
        <w:t>t</w:t>
      </w:r>
      <w:r w:rsidRPr="00351932">
        <w:rPr>
          <w:lang w:val="lv-LV" w:eastAsia="lv-LV"/>
        </w:rPr>
        <w:t xml:space="preserve"> drošā, bērniem neredzamā un nepieejamā vietā. Ja notikusi nejauša (gadījuma rakstura) norīšana, nekavējoties meklēt medicīnisko palīdzību un uzrādīt lietošanas instrukciju vai iepakojuma marķējumu ārstam.</w:t>
      </w:r>
    </w:p>
    <w:p w14:paraId="4E8739BC" w14:textId="77777777" w:rsidR="00351932" w:rsidRPr="00351932" w:rsidRDefault="00351932" w:rsidP="00351932">
      <w:pPr>
        <w:tabs>
          <w:tab w:val="clear" w:pos="567"/>
          <w:tab w:val="left" w:pos="1134"/>
        </w:tabs>
        <w:spacing w:line="240" w:lineRule="auto"/>
        <w:contextualSpacing/>
        <w:jc w:val="both"/>
        <w:rPr>
          <w:lang w:val="lv-LV" w:eastAsia="lv-LV"/>
        </w:rPr>
      </w:pPr>
    </w:p>
    <w:p w14:paraId="34BECB9F" w14:textId="7816694C" w:rsidR="00351932" w:rsidRDefault="00351932" w:rsidP="00351932">
      <w:pPr>
        <w:tabs>
          <w:tab w:val="clear" w:pos="567"/>
          <w:tab w:val="left" w:pos="1134"/>
        </w:tabs>
        <w:spacing w:line="240" w:lineRule="auto"/>
        <w:contextualSpacing/>
        <w:jc w:val="both"/>
        <w:rPr>
          <w:lang w:val="lv-LV" w:eastAsia="lv-LV"/>
        </w:rPr>
      </w:pPr>
      <w:r w:rsidRPr="00351932">
        <w:rPr>
          <w:lang w:val="lv-LV" w:eastAsia="lv-LV"/>
        </w:rPr>
        <w:t xml:space="preserve">Personām ar zināmu pastiprinātu jutību pret furosemīdu vai pret citām šo zāļu sastāvdaļām vajadzētu izvairīties no saskares ar šīm veterinārajām zālēm. Nerīkoties ar šīm zālēm, ja </w:t>
      </w:r>
      <w:r w:rsidR="00B4667A">
        <w:rPr>
          <w:lang w:val="lv-LV" w:eastAsia="lv-LV"/>
        </w:rPr>
        <w:t>j</w:t>
      </w:r>
      <w:r w:rsidRPr="00351932">
        <w:rPr>
          <w:lang w:val="lv-LV" w:eastAsia="lv-LV"/>
        </w:rPr>
        <w:t xml:space="preserve">ums ir pastiprināta jutība pret sulfonamīdiem, jo pastiprināta jutība pret sulfonamīdiem var izraisīt pastiprinātu jutību pret furosemīdu. Ja pēc saskares ar zālēm </w:t>
      </w:r>
      <w:r w:rsidR="00B4667A">
        <w:rPr>
          <w:lang w:val="lv-LV" w:eastAsia="lv-LV"/>
        </w:rPr>
        <w:t>rodas</w:t>
      </w:r>
      <w:r w:rsidRPr="00351932">
        <w:rPr>
          <w:lang w:val="lv-LV" w:eastAsia="lv-LV"/>
        </w:rPr>
        <w:t xml:space="preserve"> simptomi, piemēram, izsitumi uz ādas, meklē</w:t>
      </w:r>
      <w:r w:rsidR="00B4667A">
        <w:rPr>
          <w:lang w:val="lv-LV" w:eastAsia="lv-LV"/>
        </w:rPr>
        <w:t>t</w:t>
      </w:r>
      <w:r w:rsidRPr="00351932">
        <w:rPr>
          <w:lang w:val="lv-LV" w:eastAsia="lv-LV"/>
        </w:rPr>
        <w:t xml:space="preserve"> medicīnisk</w:t>
      </w:r>
      <w:r w:rsidR="00B4667A">
        <w:rPr>
          <w:lang w:val="lv-LV" w:eastAsia="lv-LV"/>
        </w:rPr>
        <w:t>o</w:t>
      </w:r>
      <w:r w:rsidRPr="00351932">
        <w:rPr>
          <w:lang w:val="lv-LV" w:eastAsia="lv-LV"/>
        </w:rPr>
        <w:t xml:space="preserve"> palīdzīb</w:t>
      </w:r>
      <w:r w:rsidR="00B4667A">
        <w:rPr>
          <w:lang w:val="lv-LV" w:eastAsia="lv-LV"/>
        </w:rPr>
        <w:t>u</w:t>
      </w:r>
      <w:r w:rsidRPr="00351932">
        <w:rPr>
          <w:lang w:val="lv-LV" w:eastAsia="lv-LV"/>
        </w:rPr>
        <w:t xml:space="preserve"> un uzrād</w:t>
      </w:r>
      <w:r w:rsidR="00B4667A">
        <w:rPr>
          <w:lang w:val="lv-LV" w:eastAsia="lv-LV"/>
        </w:rPr>
        <w:t>īt</w:t>
      </w:r>
      <w:r w:rsidRPr="00351932">
        <w:rPr>
          <w:lang w:val="lv-LV" w:eastAsia="lv-LV"/>
        </w:rPr>
        <w:t xml:space="preserve"> š</w:t>
      </w:r>
      <w:r w:rsidR="00B4667A">
        <w:rPr>
          <w:lang w:val="lv-LV" w:eastAsia="lv-LV"/>
        </w:rPr>
        <w:t>o</w:t>
      </w:r>
      <w:r w:rsidRPr="00351932">
        <w:rPr>
          <w:lang w:val="lv-LV" w:eastAsia="lv-LV"/>
        </w:rPr>
        <w:t xml:space="preserve"> brīdinājum</w:t>
      </w:r>
      <w:r w:rsidR="00B4667A">
        <w:rPr>
          <w:lang w:val="lv-LV" w:eastAsia="lv-LV"/>
        </w:rPr>
        <w:t>u</w:t>
      </w:r>
      <w:r w:rsidRPr="00351932">
        <w:rPr>
          <w:lang w:val="lv-LV" w:eastAsia="lv-LV"/>
        </w:rPr>
        <w:t xml:space="preserve"> ārstam. Sejas, lūpu vai acu pietūkums</w:t>
      </w:r>
      <w:r w:rsidR="00B4667A">
        <w:rPr>
          <w:lang w:val="lv-LV" w:eastAsia="lv-LV"/>
        </w:rPr>
        <w:t>,</w:t>
      </w:r>
      <w:r w:rsidRPr="00351932">
        <w:rPr>
          <w:lang w:val="lv-LV" w:eastAsia="lv-LV"/>
        </w:rPr>
        <w:t xml:space="preserve"> vai apgrūtināta elpošana ir nopietnāki simptomi un nepieciešam</w:t>
      </w:r>
      <w:r w:rsidR="002123B9">
        <w:rPr>
          <w:lang w:val="lv-LV" w:eastAsia="lv-LV"/>
        </w:rPr>
        <w:t>s</w:t>
      </w:r>
      <w:r w:rsidRPr="00351932">
        <w:rPr>
          <w:lang w:val="lv-LV" w:eastAsia="lv-LV"/>
        </w:rPr>
        <w:t xml:space="preserve"> </w:t>
      </w:r>
      <w:r w:rsidR="002123B9">
        <w:rPr>
          <w:lang w:val="lv-LV" w:eastAsia="lv-LV"/>
        </w:rPr>
        <w:t xml:space="preserve">nekavējoties </w:t>
      </w:r>
      <w:r w:rsidR="00607961">
        <w:rPr>
          <w:lang w:val="lv-LV" w:eastAsia="lv-LV"/>
        </w:rPr>
        <w:t>m</w:t>
      </w:r>
      <w:r w:rsidR="002123B9">
        <w:rPr>
          <w:lang w:val="lv-LV" w:eastAsia="lv-LV"/>
        </w:rPr>
        <w:t>eklēt</w:t>
      </w:r>
      <w:r w:rsidRPr="00351932">
        <w:rPr>
          <w:lang w:val="lv-LV" w:eastAsia="lv-LV"/>
        </w:rPr>
        <w:t xml:space="preserve"> medicīnisk</w:t>
      </w:r>
      <w:r w:rsidR="002123B9">
        <w:rPr>
          <w:lang w:val="lv-LV" w:eastAsia="lv-LV"/>
        </w:rPr>
        <w:t>o</w:t>
      </w:r>
      <w:r w:rsidRPr="00351932">
        <w:rPr>
          <w:lang w:val="lv-LV" w:eastAsia="lv-LV"/>
        </w:rPr>
        <w:t xml:space="preserve"> palīdzīb</w:t>
      </w:r>
      <w:r w:rsidR="002123B9">
        <w:rPr>
          <w:lang w:val="lv-LV" w:eastAsia="lv-LV"/>
        </w:rPr>
        <w:t>u</w:t>
      </w:r>
      <w:r w:rsidRPr="00351932">
        <w:rPr>
          <w:lang w:val="lv-LV" w:eastAsia="lv-LV"/>
        </w:rPr>
        <w:t>. Pēc lietošanas mazgāt rokas.</w:t>
      </w:r>
    </w:p>
    <w:p w14:paraId="100867D4" w14:textId="77777777" w:rsidR="001B294B" w:rsidRPr="00666022" w:rsidRDefault="001B294B" w:rsidP="00666022">
      <w:pPr>
        <w:spacing w:line="240" w:lineRule="auto"/>
        <w:rPr>
          <w:b/>
          <w:lang w:val="lv-LV"/>
        </w:rPr>
      </w:pPr>
    </w:p>
    <w:p w14:paraId="2D83E0A5" w14:textId="77777777" w:rsidR="001B294B" w:rsidRPr="001B294B" w:rsidRDefault="001B294B" w:rsidP="001B294B">
      <w:pPr>
        <w:tabs>
          <w:tab w:val="clear" w:pos="567"/>
        </w:tabs>
        <w:spacing w:line="240" w:lineRule="auto"/>
        <w:ind w:left="567" w:hanging="567"/>
        <w:rPr>
          <w:szCs w:val="22"/>
          <w:lang w:val="lv-LV" w:eastAsia="lv-LV"/>
        </w:rPr>
      </w:pPr>
      <w:r w:rsidRPr="001B294B">
        <w:rPr>
          <w:b/>
          <w:lang w:val="lv-LV" w:eastAsia="lv-LV"/>
        </w:rPr>
        <w:t>4.6</w:t>
      </w:r>
      <w:r w:rsidRPr="001B294B">
        <w:rPr>
          <w:b/>
          <w:lang w:val="lv-LV" w:eastAsia="lv-LV"/>
        </w:rPr>
        <w:tab/>
      </w:r>
      <w:r w:rsidRPr="00815CD9">
        <w:rPr>
          <w:b/>
          <w:lang w:val="lv-LV" w:eastAsia="lv-LV"/>
        </w:rPr>
        <w:t>Iespējamās blakusparādības (biežums un bīstamība)</w:t>
      </w:r>
    </w:p>
    <w:p w14:paraId="374DEF5C" w14:textId="77777777" w:rsidR="001B294B" w:rsidRPr="001B294B" w:rsidRDefault="001B294B" w:rsidP="001B294B">
      <w:pPr>
        <w:tabs>
          <w:tab w:val="clear" w:pos="567"/>
        </w:tabs>
        <w:spacing w:line="240" w:lineRule="auto"/>
        <w:rPr>
          <w:szCs w:val="22"/>
          <w:lang w:val="lv-LV" w:eastAsia="lv-LV"/>
        </w:rPr>
      </w:pPr>
    </w:p>
    <w:p w14:paraId="43E478F5" w14:textId="469380D6" w:rsidR="001B294B" w:rsidRPr="001B294B" w:rsidRDefault="001B294B" w:rsidP="001B294B">
      <w:pPr>
        <w:spacing w:line="240" w:lineRule="auto"/>
        <w:rPr>
          <w:szCs w:val="22"/>
          <w:lang w:val="lv-LV" w:eastAsia="lv-LV"/>
        </w:rPr>
      </w:pPr>
      <w:r w:rsidRPr="001B294B">
        <w:rPr>
          <w:lang w:val="lv-LV" w:eastAsia="lv-LV"/>
        </w:rPr>
        <w:t xml:space="preserve">Retos </w:t>
      </w:r>
      <w:r w:rsidR="000C44BA" w:rsidRPr="002652D3">
        <w:rPr>
          <w:lang w:val="lv-LV"/>
        </w:rPr>
        <w:t>(vairāk nekā 1, bet mazāk nekā 10 dzīvniekiem no 10000</w:t>
      </w:r>
      <w:r w:rsidR="000C44BA" w:rsidRPr="00AA3C21">
        <w:rPr>
          <w:lang w:val="lv-LV"/>
        </w:rPr>
        <w:t xml:space="preserve"> </w:t>
      </w:r>
      <w:r w:rsidR="000C44BA">
        <w:rPr>
          <w:lang w:val="lv-LV"/>
        </w:rPr>
        <w:t>ārstētajiem</w:t>
      </w:r>
      <w:r w:rsidR="000C44BA" w:rsidRPr="002652D3">
        <w:rPr>
          <w:lang w:val="lv-LV"/>
        </w:rPr>
        <w:t xml:space="preserve"> dzīvniekiem)</w:t>
      </w:r>
      <w:r w:rsidR="000C44BA">
        <w:rPr>
          <w:lang w:val="lv-LV"/>
        </w:rPr>
        <w:t xml:space="preserve"> </w:t>
      </w:r>
      <w:r w:rsidRPr="001B294B">
        <w:rPr>
          <w:lang w:val="lv-LV" w:eastAsia="lv-LV"/>
        </w:rPr>
        <w:t>gadījumos var būt mīkst</w:t>
      </w:r>
      <w:r w:rsidR="002123B9">
        <w:rPr>
          <w:lang w:val="lv-LV" w:eastAsia="lv-LV"/>
        </w:rPr>
        <w:t>as</w:t>
      </w:r>
      <w:r w:rsidRPr="001B294B">
        <w:rPr>
          <w:lang w:val="lv-LV" w:eastAsia="lv-LV"/>
        </w:rPr>
        <w:t xml:space="preserve"> </w:t>
      </w:r>
      <w:r w:rsidR="002123B9" w:rsidRPr="00904013">
        <w:rPr>
          <w:lang w:val="lv-LV" w:eastAsia="lv-LV"/>
        </w:rPr>
        <w:t>fekālijas</w:t>
      </w:r>
      <w:r w:rsidRPr="001B294B">
        <w:rPr>
          <w:lang w:val="lv-LV" w:eastAsia="lv-LV"/>
        </w:rPr>
        <w:t>. Šis simptoms ir pārejošs un viegl</w:t>
      </w:r>
      <w:r w:rsidR="00607961">
        <w:rPr>
          <w:lang w:val="lv-LV" w:eastAsia="lv-LV"/>
        </w:rPr>
        <w:t>as</w:t>
      </w:r>
      <w:r w:rsidRPr="001B294B">
        <w:rPr>
          <w:lang w:val="lv-LV" w:eastAsia="lv-LV"/>
        </w:rPr>
        <w:t xml:space="preserve"> </w:t>
      </w:r>
      <w:r w:rsidR="00607961">
        <w:rPr>
          <w:lang w:val="lv-LV" w:eastAsia="lv-LV"/>
        </w:rPr>
        <w:t>pakāpes</w:t>
      </w:r>
      <w:r w:rsidR="002123B9">
        <w:rPr>
          <w:lang w:val="lv-LV" w:eastAsia="lv-LV"/>
        </w:rPr>
        <w:t>,</w:t>
      </w:r>
      <w:r w:rsidRPr="001B294B">
        <w:rPr>
          <w:lang w:val="lv-LV" w:eastAsia="lv-LV"/>
        </w:rPr>
        <w:t xml:space="preserve"> un neprasa ārstēšanas pārtraukšanu.</w:t>
      </w:r>
    </w:p>
    <w:p w14:paraId="2F01355B" w14:textId="1470C3AE" w:rsidR="001B294B" w:rsidRPr="001B294B" w:rsidRDefault="001B294B" w:rsidP="001B294B">
      <w:pPr>
        <w:spacing w:line="240" w:lineRule="auto"/>
        <w:rPr>
          <w:szCs w:val="22"/>
          <w:lang w:val="lv-LV" w:eastAsia="lv-LV"/>
        </w:rPr>
      </w:pPr>
      <w:r w:rsidRPr="001B294B">
        <w:rPr>
          <w:lang w:val="lv-LV" w:eastAsia="lv-LV"/>
        </w:rPr>
        <w:t>Diurētiskās darbības dēļ furosemīds var izraisīt hemokoncentrāciju un cirkulācijas traucējumus</w:t>
      </w:r>
      <w:r w:rsidR="00C17149">
        <w:rPr>
          <w:lang w:val="lv-LV" w:eastAsia="lv-LV"/>
        </w:rPr>
        <w:t xml:space="preserve">. </w:t>
      </w:r>
      <w:r w:rsidR="001447B9">
        <w:rPr>
          <w:lang w:val="lv-LV" w:eastAsia="lv-LV"/>
        </w:rPr>
        <w:t>I</w:t>
      </w:r>
      <w:r w:rsidRPr="001B294B">
        <w:rPr>
          <w:lang w:val="lv-LV" w:eastAsia="lv-LV"/>
        </w:rPr>
        <w:t>lgstoša</w:t>
      </w:r>
      <w:r w:rsidR="001447B9">
        <w:rPr>
          <w:lang w:val="lv-LV" w:eastAsia="lv-LV"/>
        </w:rPr>
        <w:t>s</w:t>
      </w:r>
      <w:r w:rsidRPr="001B294B">
        <w:rPr>
          <w:lang w:val="lv-LV" w:eastAsia="lv-LV"/>
        </w:rPr>
        <w:t xml:space="preserve"> ārstēšana</w:t>
      </w:r>
      <w:r w:rsidR="001447B9">
        <w:rPr>
          <w:lang w:val="lv-LV" w:eastAsia="lv-LV"/>
        </w:rPr>
        <w:t>s gadījumā</w:t>
      </w:r>
      <w:r w:rsidRPr="001B294B">
        <w:rPr>
          <w:lang w:val="lv-LV" w:eastAsia="lv-LV"/>
        </w:rPr>
        <w:t xml:space="preserve"> var rasties elektrolītu deficīts (ieskaitot hipokaliēmiju, hiponatriēmiju) un dehidratācij</w:t>
      </w:r>
      <w:r w:rsidR="00607961">
        <w:rPr>
          <w:lang w:val="lv-LV" w:eastAsia="lv-LV"/>
        </w:rPr>
        <w:t>a</w:t>
      </w:r>
      <w:r w:rsidRPr="001B294B">
        <w:rPr>
          <w:lang w:val="lv-LV" w:eastAsia="lv-LV"/>
        </w:rPr>
        <w:t>.</w:t>
      </w:r>
    </w:p>
    <w:p w14:paraId="5C68C28B" w14:textId="77777777" w:rsidR="001B294B" w:rsidRPr="001B294B" w:rsidRDefault="001B294B" w:rsidP="001B294B">
      <w:pPr>
        <w:tabs>
          <w:tab w:val="clear" w:pos="567"/>
        </w:tabs>
        <w:spacing w:line="240" w:lineRule="auto"/>
        <w:ind w:left="567" w:hanging="567"/>
        <w:rPr>
          <w:b/>
          <w:szCs w:val="22"/>
          <w:lang w:val="lv-LV" w:eastAsia="lv-LV"/>
        </w:rPr>
      </w:pPr>
    </w:p>
    <w:p w14:paraId="39FC2A36" w14:textId="77777777" w:rsidR="001B294B" w:rsidRPr="001B294B" w:rsidRDefault="001B294B" w:rsidP="001B294B">
      <w:pPr>
        <w:tabs>
          <w:tab w:val="clear" w:pos="567"/>
        </w:tabs>
        <w:spacing w:line="240" w:lineRule="auto"/>
        <w:ind w:left="567" w:hanging="567"/>
        <w:rPr>
          <w:szCs w:val="22"/>
          <w:lang w:val="lv-LV" w:eastAsia="lv-LV"/>
        </w:rPr>
      </w:pPr>
      <w:r w:rsidRPr="001B294B">
        <w:rPr>
          <w:b/>
          <w:lang w:val="lv-LV" w:eastAsia="lv-LV"/>
        </w:rPr>
        <w:t>4.7</w:t>
      </w:r>
      <w:r w:rsidRPr="001B294B">
        <w:rPr>
          <w:b/>
          <w:lang w:val="lv-LV" w:eastAsia="lv-LV"/>
        </w:rPr>
        <w:tab/>
      </w:r>
      <w:r w:rsidRPr="002818B4">
        <w:rPr>
          <w:b/>
          <w:lang w:val="lv-LV" w:eastAsia="lv-LV"/>
        </w:rPr>
        <w:t>Lietošana grūsnības, laktācijas vai dēšanas laikā</w:t>
      </w:r>
    </w:p>
    <w:p w14:paraId="19EC19AF" w14:textId="77777777" w:rsidR="001B294B" w:rsidRPr="001B294B" w:rsidRDefault="001B294B" w:rsidP="001B294B">
      <w:pPr>
        <w:tabs>
          <w:tab w:val="clear" w:pos="567"/>
        </w:tabs>
        <w:spacing w:line="240" w:lineRule="auto"/>
        <w:rPr>
          <w:szCs w:val="22"/>
          <w:lang w:val="lv-LV" w:eastAsia="lv-LV"/>
        </w:rPr>
      </w:pPr>
    </w:p>
    <w:p w14:paraId="11A20DAB" w14:textId="09FB86F7" w:rsidR="001B294B" w:rsidRPr="001B294B" w:rsidRDefault="001B294B" w:rsidP="001B294B">
      <w:pPr>
        <w:rPr>
          <w:lang w:val="lv-LV" w:eastAsia="lv-LV"/>
        </w:rPr>
      </w:pPr>
      <w:r w:rsidRPr="002818B4">
        <w:rPr>
          <w:lang w:val="lv-LV" w:eastAsia="lv-LV"/>
        </w:rPr>
        <w:t>Laboratori</w:t>
      </w:r>
      <w:r w:rsidR="009107D5">
        <w:rPr>
          <w:lang w:val="lv-LV" w:eastAsia="lv-LV"/>
        </w:rPr>
        <w:t>ska</w:t>
      </w:r>
      <w:r w:rsidR="00595E55">
        <w:rPr>
          <w:lang w:val="lv-LV" w:eastAsia="lv-LV"/>
        </w:rPr>
        <w:t>j</w:t>
      </w:r>
      <w:r w:rsidR="009107D5">
        <w:rPr>
          <w:lang w:val="lv-LV" w:eastAsia="lv-LV"/>
        </w:rPr>
        <w:t>o</w:t>
      </w:r>
      <w:r w:rsidR="00595E55">
        <w:rPr>
          <w:lang w:val="lv-LV" w:eastAsia="lv-LV"/>
        </w:rPr>
        <w:t>s</w:t>
      </w:r>
      <w:r w:rsidRPr="002818B4">
        <w:rPr>
          <w:lang w:val="lv-LV" w:eastAsia="lv-LV"/>
        </w:rPr>
        <w:t xml:space="preserve"> pētījumos konstatēta teratogēna iedarbība.</w:t>
      </w:r>
      <w:r w:rsidRPr="001B294B">
        <w:rPr>
          <w:lang w:val="lv-LV" w:eastAsia="lv-LV"/>
        </w:rPr>
        <w:t xml:space="preserve"> </w:t>
      </w:r>
    </w:p>
    <w:p w14:paraId="10F30A5A" w14:textId="46AAC6D2" w:rsidR="001B294B" w:rsidRPr="001B294B" w:rsidRDefault="001B294B" w:rsidP="001B294B">
      <w:pPr>
        <w:rPr>
          <w:lang w:val="lv-LV" w:eastAsia="lv-LV"/>
        </w:rPr>
      </w:pPr>
      <w:r w:rsidRPr="00EA7268">
        <w:rPr>
          <w:lang w:val="lv-LV" w:eastAsia="lv-LV"/>
        </w:rPr>
        <w:t xml:space="preserve">Nav pierādīts šo veterināro zāļu </w:t>
      </w:r>
      <w:r w:rsidR="00DF557A" w:rsidRPr="003C6B5F">
        <w:rPr>
          <w:lang w:val="lv-LV" w:eastAsia="lv-LV"/>
        </w:rPr>
        <w:t>drošums</w:t>
      </w:r>
      <w:r w:rsidR="0018168C">
        <w:rPr>
          <w:lang w:val="lv-LV" w:eastAsia="lv-LV"/>
        </w:rPr>
        <w:t xml:space="preserve"> </w:t>
      </w:r>
      <w:r w:rsidRPr="003C6B5F">
        <w:rPr>
          <w:lang w:val="lv-LV" w:eastAsia="lv-LV"/>
        </w:rPr>
        <w:t>grūsnības</w:t>
      </w:r>
      <w:r w:rsidRPr="00EA7268">
        <w:rPr>
          <w:lang w:val="lv-LV" w:eastAsia="lv-LV"/>
        </w:rPr>
        <w:t xml:space="preserve"> un laktācijas laikā</w:t>
      </w:r>
      <w:r w:rsidR="00504CBF">
        <w:rPr>
          <w:lang w:val="lv-LV" w:eastAsia="lv-LV"/>
        </w:rPr>
        <w:t>. F</w:t>
      </w:r>
      <w:r w:rsidRPr="00EA7268">
        <w:rPr>
          <w:lang w:val="lv-LV" w:eastAsia="lv-LV"/>
        </w:rPr>
        <w:t xml:space="preserve">urosemīds izdalās </w:t>
      </w:r>
      <w:r w:rsidR="00595E55">
        <w:rPr>
          <w:lang w:val="lv-LV" w:eastAsia="lv-LV"/>
        </w:rPr>
        <w:t xml:space="preserve">ar </w:t>
      </w:r>
      <w:r w:rsidRPr="00EA7268">
        <w:rPr>
          <w:lang w:val="lv-LV" w:eastAsia="lv-LV"/>
        </w:rPr>
        <w:t>pien</w:t>
      </w:r>
      <w:r w:rsidR="00595E55">
        <w:rPr>
          <w:lang w:val="lv-LV" w:eastAsia="lv-LV"/>
        </w:rPr>
        <w:t>u</w:t>
      </w:r>
      <w:r w:rsidRPr="00EA7268">
        <w:rPr>
          <w:lang w:val="lv-LV" w:eastAsia="lv-LV"/>
        </w:rPr>
        <w:t>.</w:t>
      </w:r>
    </w:p>
    <w:p w14:paraId="56E0DF22" w14:textId="77777777" w:rsidR="001B294B" w:rsidRPr="001B294B" w:rsidRDefault="001B294B" w:rsidP="001B294B">
      <w:pPr>
        <w:tabs>
          <w:tab w:val="clear" w:pos="567"/>
        </w:tabs>
        <w:spacing w:line="240" w:lineRule="auto"/>
        <w:rPr>
          <w:lang w:val="lv-LV" w:eastAsia="lv-LV"/>
        </w:rPr>
      </w:pPr>
      <w:r w:rsidRPr="001B294B">
        <w:rPr>
          <w:lang w:val="lv-LV" w:eastAsia="lv-LV"/>
        </w:rPr>
        <w:t xml:space="preserve">Grūsnības un laktācijas </w:t>
      </w:r>
      <w:r w:rsidRPr="00EA7268">
        <w:rPr>
          <w:lang w:val="lv-LV" w:eastAsia="lv-LV"/>
        </w:rPr>
        <w:t>laikā lietot tikai pēc ārstējošā veterinārārsta ieguvuma un riska attiecības izvērtēšanas.</w:t>
      </w:r>
    </w:p>
    <w:p w14:paraId="0BDCFD49" w14:textId="77777777" w:rsidR="001B294B" w:rsidRDefault="008059F1" w:rsidP="001B294B">
      <w:pPr>
        <w:tabs>
          <w:tab w:val="clear" w:pos="567"/>
        </w:tabs>
        <w:spacing w:line="240" w:lineRule="auto"/>
        <w:rPr>
          <w:szCs w:val="22"/>
          <w:lang w:val="lv-LV" w:eastAsia="lv-LV"/>
        </w:rPr>
      </w:pPr>
      <w:r>
        <w:rPr>
          <w:szCs w:val="22"/>
          <w:lang w:val="lv-LV" w:eastAsia="lv-LV"/>
        </w:rPr>
        <w:t>Paredzama kaitīga ietekme</w:t>
      </w:r>
      <w:r w:rsidRPr="008059F1">
        <w:rPr>
          <w:szCs w:val="22"/>
          <w:lang w:val="lv-LV" w:eastAsia="lv-LV"/>
        </w:rPr>
        <w:t xml:space="preserve"> uz </w:t>
      </w:r>
      <w:r>
        <w:rPr>
          <w:szCs w:val="22"/>
          <w:lang w:val="lv-LV" w:eastAsia="lv-LV"/>
        </w:rPr>
        <w:t>laktāciju</w:t>
      </w:r>
      <w:r w:rsidRPr="008059F1">
        <w:rPr>
          <w:szCs w:val="22"/>
          <w:lang w:val="lv-LV" w:eastAsia="lv-LV"/>
        </w:rPr>
        <w:t>, īpaši, ja dzeram</w:t>
      </w:r>
      <w:r>
        <w:rPr>
          <w:szCs w:val="22"/>
          <w:lang w:val="lv-LV" w:eastAsia="lv-LV"/>
        </w:rPr>
        <w:t>ā</w:t>
      </w:r>
      <w:r w:rsidRPr="008059F1">
        <w:rPr>
          <w:szCs w:val="22"/>
          <w:lang w:val="lv-LV" w:eastAsia="lv-LV"/>
        </w:rPr>
        <w:t xml:space="preserve"> ūdens </w:t>
      </w:r>
      <w:r>
        <w:rPr>
          <w:szCs w:val="22"/>
          <w:lang w:val="lv-LV" w:eastAsia="lv-LV"/>
        </w:rPr>
        <w:t xml:space="preserve">uzņemšana </w:t>
      </w:r>
      <w:r w:rsidRPr="008059F1">
        <w:rPr>
          <w:szCs w:val="22"/>
          <w:lang w:val="lv-LV" w:eastAsia="lv-LV"/>
        </w:rPr>
        <w:t>ir ierobežot</w:t>
      </w:r>
      <w:r>
        <w:rPr>
          <w:szCs w:val="22"/>
          <w:lang w:val="lv-LV" w:eastAsia="lv-LV"/>
        </w:rPr>
        <w:t>a.</w:t>
      </w:r>
    </w:p>
    <w:p w14:paraId="37ED9C82" w14:textId="77777777" w:rsidR="008059F1" w:rsidRPr="001B294B" w:rsidRDefault="008059F1" w:rsidP="001B294B">
      <w:pPr>
        <w:tabs>
          <w:tab w:val="clear" w:pos="567"/>
        </w:tabs>
        <w:spacing w:line="240" w:lineRule="auto"/>
        <w:rPr>
          <w:szCs w:val="22"/>
          <w:lang w:val="lv-LV" w:eastAsia="lv-LV"/>
        </w:rPr>
      </w:pPr>
    </w:p>
    <w:p w14:paraId="3199E98A" w14:textId="77777777" w:rsidR="001B294B" w:rsidRPr="001B294B" w:rsidRDefault="001B294B" w:rsidP="001B294B">
      <w:pPr>
        <w:tabs>
          <w:tab w:val="clear" w:pos="567"/>
        </w:tabs>
        <w:spacing w:line="240" w:lineRule="auto"/>
        <w:ind w:left="567" w:hanging="567"/>
        <w:rPr>
          <w:szCs w:val="22"/>
          <w:lang w:val="lv-LV" w:eastAsia="lv-LV"/>
        </w:rPr>
      </w:pPr>
      <w:r w:rsidRPr="001B294B">
        <w:rPr>
          <w:b/>
          <w:lang w:val="lv-LV" w:eastAsia="lv-LV"/>
        </w:rPr>
        <w:t>4.8</w:t>
      </w:r>
      <w:r w:rsidRPr="001B294B">
        <w:rPr>
          <w:lang w:val="lv-LV" w:eastAsia="lv-LV"/>
        </w:rPr>
        <w:tab/>
      </w:r>
      <w:r w:rsidRPr="001B294B">
        <w:rPr>
          <w:b/>
          <w:lang w:val="lv-LV" w:eastAsia="lv-LV"/>
        </w:rPr>
        <w:t>Mijiedarbība ar citām zālēm un citi mijiedarbības veidi</w:t>
      </w:r>
    </w:p>
    <w:p w14:paraId="78A12374" w14:textId="77777777" w:rsidR="001B294B" w:rsidRPr="001B294B" w:rsidRDefault="001B294B" w:rsidP="001B294B">
      <w:pPr>
        <w:tabs>
          <w:tab w:val="clear" w:pos="567"/>
        </w:tabs>
        <w:spacing w:line="240" w:lineRule="auto"/>
        <w:rPr>
          <w:szCs w:val="22"/>
          <w:highlight w:val="yellow"/>
          <w:lang w:val="lv-LV" w:eastAsia="lv-LV"/>
        </w:rPr>
      </w:pPr>
    </w:p>
    <w:p w14:paraId="58DA0E8D" w14:textId="77777777" w:rsidR="001B294B" w:rsidRPr="001B294B" w:rsidRDefault="001B294B" w:rsidP="001B294B">
      <w:pPr>
        <w:tabs>
          <w:tab w:val="clear" w:pos="567"/>
        </w:tabs>
        <w:spacing w:line="240" w:lineRule="auto"/>
        <w:rPr>
          <w:sz w:val="24"/>
          <w:lang w:val="lv-LV" w:eastAsia="lv-LV"/>
        </w:rPr>
      </w:pPr>
      <w:r w:rsidRPr="001B294B">
        <w:rPr>
          <w:lang w:val="lv-LV" w:eastAsia="lv-LV"/>
        </w:rPr>
        <w:t>Nelietot kaķiem, ja vienlaikus tiek lietoti ototoksiski antibakteriālie līdzekļi.</w:t>
      </w:r>
    </w:p>
    <w:p w14:paraId="406D2957" w14:textId="4D303289" w:rsidR="001B294B" w:rsidRPr="001B294B" w:rsidRDefault="001B294B" w:rsidP="001B294B">
      <w:pPr>
        <w:rPr>
          <w:lang w:val="lv-LV" w:eastAsia="lv-LV"/>
        </w:rPr>
      </w:pPr>
      <w:r w:rsidRPr="001B294B">
        <w:rPr>
          <w:lang w:val="lv-LV" w:eastAsia="lv-LV"/>
        </w:rPr>
        <w:t>Nepieciešama rūpīga</w:t>
      </w:r>
      <w:r w:rsidR="00A774C9">
        <w:rPr>
          <w:lang w:val="lv-LV" w:eastAsia="lv-LV"/>
        </w:rPr>
        <w:t xml:space="preserve"> dzīvnieka </w:t>
      </w:r>
      <w:r w:rsidRPr="001B294B">
        <w:rPr>
          <w:lang w:val="lv-LV" w:eastAsia="lv-LV"/>
        </w:rPr>
        <w:t>monitorēšana, lietojot vienlai</w:t>
      </w:r>
      <w:r w:rsidR="000602F5">
        <w:rPr>
          <w:lang w:val="lv-LV" w:eastAsia="lv-LV"/>
        </w:rPr>
        <w:t>cīgi</w:t>
      </w:r>
      <w:r w:rsidRPr="001B294B">
        <w:rPr>
          <w:lang w:val="lv-LV" w:eastAsia="lv-LV"/>
        </w:rPr>
        <w:t xml:space="preserve"> ar zālēm, kas ietekmē elektrolītu līdzsvaru (kortikosteroīdi, citi diurētiķi, amfotericīns B, sirds glikozīdi).</w:t>
      </w:r>
    </w:p>
    <w:p w14:paraId="36D7BA95" w14:textId="4D0F9D37" w:rsidR="001B294B" w:rsidRPr="001B294B" w:rsidRDefault="001B294B" w:rsidP="001B294B">
      <w:pPr>
        <w:rPr>
          <w:lang w:val="lv-LV" w:eastAsia="lv-LV"/>
        </w:rPr>
      </w:pPr>
      <w:r w:rsidRPr="001B294B">
        <w:rPr>
          <w:lang w:val="lv-LV" w:eastAsia="lv-LV"/>
        </w:rPr>
        <w:t>Lietošana vienlai</w:t>
      </w:r>
      <w:r w:rsidR="000602F5">
        <w:rPr>
          <w:lang w:val="lv-LV" w:eastAsia="lv-LV"/>
        </w:rPr>
        <w:t>cīgi</w:t>
      </w:r>
      <w:r w:rsidRPr="001B294B">
        <w:rPr>
          <w:lang w:val="lv-LV" w:eastAsia="lv-LV"/>
        </w:rPr>
        <w:t xml:space="preserve"> ar aminoglikozīdiem vai cefalosporīniem var paaugstināt nefrotoksicitātes risku.</w:t>
      </w:r>
    </w:p>
    <w:p w14:paraId="0D1DC704" w14:textId="77777777" w:rsidR="001B294B" w:rsidRPr="001B294B" w:rsidRDefault="001B294B" w:rsidP="001B294B">
      <w:pPr>
        <w:rPr>
          <w:lang w:val="lv-LV" w:eastAsia="lv-LV"/>
        </w:rPr>
      </w:pPr>
      <w:r w:rsidRPr="001B294B">
        <w:rPr>
          <w:lang w:val="lv-LV" w:eastAsia="lv-LV"/>
        </w:rPr>
        <w:t xml:space="preserve">Furosemīds var paaugstināt </w:t>
      </w:r>
      <w:r w:rsidR="00CD4AEB">
        <w:rPr>
          <w:lang w:val="lv-LV" w:eastAsia="lv-LV"/>
        </w:rPr>
        <w:t>furosemīda krusteniskās reakcijas risku</w:t>
      </w:r>
      <w:r w:rsidRPr="007671C1">
        <w:rPr>
          <w:lang w:val="lv-LV" w:eastAsia="lv-LV"/>
        </w:rPr>
        <w:t>.</w:t>
      </w:r>
    </w:p>
    <w:p w14:paraId="4A68929C" w14:textId="77777777" w:rsidR="001B294B" w:rsidRPr="001B294B" w:rsidRDefault="001B294B" w:rsidP="001B294B">
      <w:pPr>
        <w:rPr>
          <w:lang w:val="lv-LV" w:eastAsia="lv-LV"/>
        </w:rPr>
      </w:pPr>
      <w:r w:rsidRPr="001B294B">
        <w:rPr>
          <w:lang w:val="lv-LV" w:eastAsia="lv-LV"/>
        </w:rPr>
        <w:t>Furosemīds var mainīt vajadzību pret insulīnu diabēta gadījumā.</w:t>
      </w:r>
    </w:p>
    <w:p w14:paraId="28CD4051" w14:textId="77777777" w:rsidR="001B294B" w:rsidRPr="001B294B" w:rsidRDefault="001B294B" w:rsidP="001B294B">
      <w:pPr>
        <w:rPr>
          <w:lang w:val="lv-LV" w:eastAsia="lv-LV"/>
        </w:rPr>
      </w:pPr>
      <w:r w:rsidRPr="001B294B">
        <w:rPr>
          <w:lang w:val="lv-LV" w:eastAsia="lv-LV"/>
        </w:rPr>
        <w:t>Furosemīds var samazināt NSPL</w:t>
      </w:r>
      <w:r w:rsidR="000602F5">
        <w:rPr>
          <w:lang w:val="lv-LV" w:eastAsia="lv-LV"/>
        </w:rPr>
        <w:t xml:space="preserve"> </w:t>
      </w:r>
      <w:r w:rsidR="000602F5" w:rsidRPr="000602F5">
        <w:rPr>
          <w:lang w:val="lv-LV" w:eastAsia="lv-LV"/>
        </w:rPr>
        <w:t>(nesteroīdo pretiekaisuma līdzekļu</w:t>
      </w:r>
      <w:r w:rsidR="000602F5">
        <w:rPr>
          <w:lang w:val="lv-LV" w:eastAsia="lv-LV"/>
        </w:rPr>
        <w:t>)</w:t>
      </w:r>
      <w:r w:rsidRPr="001B294B">
        <w:rPr>
          <w:lang w:val="lv-LV" w:eastAsia="lv-LV"/>
        </w:rPr>
        <w:t xml:space="preserve"> </w:t>
      </w:r>
      <w:r w:rsidR="00A774C9">
        <w:rPr>
          <w:lang w:val="lv-LV" w:eastAsia="lv-LV"/>
        </w:rPr>
        <w:t>izvadīšanu</w:t>
      </w:r>
      <w:r w:rsidRPr="001B294B">
        <w:rPr>
          <w:lang w:val="lv-LV" w:eastAsia="lv-LV"/>
        </w:rPr>
        <w:t>.</w:t>
      </w:r>
    </w:p>
    <w:p w14:paraId="65292E81" w14:textId="77777777" w:rsidR="001B294B" w:rsidRPr="001B294B" w:rsidRDefault="001B294B" w:rsidP="001B294B">
      <w:pPr>
        <w:rPr>
          <w:lang w:val="lv-LV" w:eastAsia="lv-LV"/>
        </w:rPr>
      </w:pPr>
      <w:r w:rsidRPr="001B294B">
        <w:rPr>
          <w:lang w:val="lv-LV" w:eastAsia="lv-LV"/>
        </w:rPr>
        <w:t>Ilgstoši lietojot kombinācijā ar AKE inhibitoriem, var rasties nepieciešamība samazināt devas, vadoties pēc dzīvnieka atbildes reakcijas uz ārstēšanu.</w:t>
      </w:r>
    </w:p>
    <w:p w14:paraId="77E9E4D9" w14:textId="4236AB5C" w:rsidR="001B294B" w:rsidRDefault="001B294B" w:rsidP="001B294B">
      <w:pPr>
        <w:tabs>
          <w:tab w:val="clear" w:pos="567"/>
        </w:tabs>
        <w:spacing w:line="240" w:lineRule="auto"/>
        <w:rPr>
          <w:b/>
          <w:szCs w:val="22"/>
          <w:lang w:val="lv-LV" w:eastAsia="lv-LV"/>
        </w:rPr>
      </w:pPr>
    </w:p>
    <w:p w14:paraId="4D9633A7" w14:textId="77777777" w:rsidR="00B578E5" w:rsidRDefault="00B578E5" w:rsidP="001B294B">
      <w:pPr>
        <w:tabs>
          <w:tab w:val="clear" w:pos="567"/>
        </w:tabs>
        <w:spacing w:line="240" w:lineRule="auto"/>
        <w:rPr>
          <w:b/>
          <w:szCs w:val="22"/>
          <w:lang w:val="lv-LV" w:eastAsia="lv-LV"/>
        </w:rPr>
      </w:pPr>
    </w:p>
    <w:p w14:paraId="62FD5ECD" w14:textId="77777777" w:rsidR="001B294B" w:rsidRPr="001B294B" w:rsidRDefault="001B294B" w:rsidP="001B294B">
      <w:pPr>
        <w:tabs>
          <w:tab w:val="clear" w:pos="567"/>
        </w:tabs>
        <w:spacing w:line="240" w:lineRule="auto"/>
        <w:rPr>
          <w:szCs w:val="22"/>
          <w:lang w:val="lv-LV" w:eastAsia="lv-LV"/>
        </w:rPr>
      </w:pPr>
      <w:r w:rsidRPr="001B294B">
        <w:rPr>
          <w:b/>
          <w:lang w:val="lv-LV" w:eastAsia="lv-LV"/>
        </w:rPr>
        <w:lastRenderedPageBreak/>
        <w:t>4.9</w:t>
      </w:r>
      <w:r w:rsidRPr="001B294B">
        <w:rPr>
          <w:b/>
          <w:lang w:val="lv-LV" w:eastAsia="lv-LV"/>
        </w:rPr>
        <w:tab/>
      </w:r>
      <w:r w:rsidRPr="00EA7268">
        <w:rPr>
          <w:b/>
          <w:lang w:val="lv-LV" w:eastAsia="lv-LV"/>
        </w:rPr>
        <w:t>Devas un lietošanas veids</w:t>
      </w:r>
    </w:p>
    <w:p w14:paraId="2D2AD5FC" w14:textId="77777777" w:rsidR="001B294B" w:rsidRPr="001B294B" w:rsidRDefault="001B294B" w:rsidP="001B294B">
      <w:pPr>
        <w:tabs>
          <w:tab w:val="clear" w:pos="567"/>
          <w:tab w:val="left" w:pos="708"/>
        </w:tabs>
        <w:spacing w:line="240" w:lineRule="auto"/>
        <w:jc w:val="both"/>
        <w:rPr>
          <w:szCs w:val="22"/>
          <w:lang w:val="lv-LV" w:eastAsia="lv-LV"/>
        </w:rPr>
      </w:pPr>
    </w:p>
    <w:p w14:paraId="5F5FF385" w14:textId="77777777" w:rsidR="001B294B" w:rsidRPr="001B294B" w:rsidRDefault="001B294B" w:rsidP="001B294B">
      <w:pPr>
        <w:tabs>
          <w:tab w:val="clear" w:pos="567"/>
          <w:tab w:val="left" w:pos="708"/>
        </w:tabs>
        <w:spacing w:line="240" w:lineRule="auto"/>
        <w:jc w:val="both"/>
        <w:rPr>
          <w:szCs w:val="22"/>
          <w:lang w:val="lv-LV" w:eastAsia="lv-LV"/>
        </w:rPr>
      </w:pPr>
      <w:r w:rsidRPr="001B294B">
        <w:rPr>
          <w:lang w:val="lv-LV" w:eastAsia="lv-LV"/>
        </w:rPr>
        <w:t>Iekšķīgai lietošanai.</w:t>
      </w:r>
    </w:p>
    <w:p w14:paraId="7F0E2063" w14:textId="2308D664" w:rsidR="001B294B" w:rsidRPr="001B294B" w:rsidRDefault="001B294B" w:rsidP="001B294B">
      <w:pPr>
        <w:tabs>
          <w:tab w:val="clear" w:pos="567"/>
          <w:tab w:val="left" w:pos="708"/>
        </w:tabs>
        <w:spacing w:line="240" w:lineRule="auto"/>
        <w:jc w:val="both"/>
        <w:rPr>
          <w:szCs w:val="22"/>
          <w:lang w:val="lv-LV" w:eastAsia="lv-LV"/>
        </w:rPr>
      </w:pPr>
      <w:r w:rsidRPr="001B294B">
        <w:rPr>
          <w:lang w:val="lv-LV" w:eastAsia="lv-LV"/>
        </w:rPr>
        <w:t xml:space="preserve">Ieteicamā sākuma deva ir </w:t>
      </w:r>
      <w:r w:rsidR="0099502D">
        <w:rPr>
          <w:lang w:val="lv-LV" w:eastAsia="lv-LV"/>
        </w:rPr>
        <w:t>2,5</w:t>
      </w:r>
      <w:r w:rsidR="0018168C">
        <w:rPr>
          <w:lang w:val="lv-LV" w:eastAsia="lv-LV"/>
        </w:rPr>
        <w:t> </w:t>
      </w:r>
      <w:r w:rsidR="0099502D" w:rsidRPr="003C6B5F">
        <w:rPr>
          <w:lang w:val="lv-LV" w:eastAsia="lv-LV"/>
        </w:rPr>
        <w:t>-</w:t>
      </w:r>
      <w:r w:rsidR="0018168C">
        <w:rPr>
          <w:lang w:val="lv-LV" w:eastAsia="lv-LV"/>
        </w:rPr>
        <w:t> </w:t>
      </w:r>
      <w:r w:rsidRPr="001B294B">
        <w:rPr>
          <w:lang w:val="lv-LV" w:eastAsia="lv-LV"/>
        </w:rPr>
        <w:t xml:space="preserve">5 mg furosemīda uz kg ķermeņa </w:t>
      </w:r>
      <w:r w:rsidR="00603F00">
        <w:rPr>
          <w:lang w:val="lv-LV" w:eastAsia="lv-LV"/>
        </w:rPr>
        <w:t>svara</w:t>
      </w:r>
      <w:r w:rsidR="00603F00" w:rsidRPr="001B294B">
        <w:rPr>
          <w:lang w:val="lv-LV" w:eastAsia="lv-LV"/>
        </w:rPr>
        <w:t xml:space="preserve"> </w:t>
      </w:r>
      <w:r w:rsidRPr="001B294B">
        <w:rPr>
          <w:lang w:val="lv-LV" w:eastAsia="lv-LV"/>
        </w:rPr>
        <w:t xml:space="preserve">dienā, kas atbilst </w:t>
      </w:r>
      <w:r w:rsidR="0099502D" w:rsidRPr="003C6B5F">
        <w:rPr>
          <w:lang w:val="lv-LV" w:eastAsia="lv-LV"/>
        </w:rPr>
        <w:t>½</w:t>
      </w:r>
      <w:r w:rsidR="0018168C">
        <w:rPr>
          <w:lang w:val="lv-LV" w:eastAsia="lv-LV"/>
        </w:rPr>
        <w:t> </w:t>
      </w:r>
      <w:r w:rsidR="0099502D" w:rsidRPr="003C6B5F">
        <w:rPr>
          <w:lang w:val="lv-LV" w:eastAsia="lv-LV"/>
        </w:rPr>
        <w:t>-</w:t>
      </w:r>
      <w:r w:rsidR="0018168C">
        <w:rPr>
          <w:lang w:val="lv-LV" w:eastAsia="lv-LV"/>
        </w:rPr>
        <w:t> </w:t>
      </w:r>
      <w:r w:rsidRPr="001B294B">
        <w:rPr>
          <w:lang w:val="lv-LV" w:eastAsia="lv-LV"/>
        </w:rPr>
        <w:t xml:space="preserve">1 tabletei uz </w:t>
      </w:r>
      <w:r w:rsidR="003E5EC2" w:rsidRPr="003C6B5F">
        <w:rPr>
          <w:lang w:val="lv-LV" w:eastAsia="lv-LV"/>
        </w:rPr>
        <w:t>8</w:t>
      </w:r>
      <w:r w:rsidRPr="001B294B">
        <w:rPr>
          <w:lang w:val="lv-LV" w:eastAsia="lv-LV"/>
        </w:rPr>
        <w:t xml:space="preserve"> kg ķermeņa </w:t>
      </w:r>
      <w:r w:rsidR="00603F00">
        <w:rPr>
          <w:lang w:val="lv-LV" w:eastAsia="lv-LV"/>
        </w:rPr>
        <w:t>svara</w:t>
      </w:r>
      <w:r w:rsidRPr="001B294B">
        <w:rPr>
          <w:lang w:val="lv-LV" w:eastAsia="lv-LV"/>
        </w:rPr>
        <w:t xml:space="preserve">. Smagi izteiktas tūskas vai grūti ārstējamas slimības gadījumā dienas devu sākotnēji var dubultot. </w:t>
      </w:r>
    </w:p>
    <w:p w14:paraId="5BFD6575" w14:textId="7321F642" w:rsidR="001B294B" w:rsidRDefault="001B294B" w:rsidP="001B294B">
      <w:pPr>
        <w:spacing w:line="240" w:lineRule="auto"/>
        <w:rPr>
          <w:lang w:val="lv-LV" w:eastAsia="lv-LV"/>
        </w:rPr>
      </w:pPr>
      <w:r w:rsidRPr="001B294B">
        <w:rPr>
          <w:lang w:val="lv-LV" w:eastAsia="lv-LV"/>
        </w:rPr>
        <w:t>Uzturošai terapijai veterinārārstam dienas dev</w:t>
      </w:r>
      <w:r w:rsidR="00CE5F90">
        <w:rPr>
          <w:lang w:val="lv-LV" w:eastAsia="lv-LV"/>
        </w:rPr>
        <w:t>u pielāgot</w:t>
      </w:r>
      <w:r w:rsidRPr="001B294B">
        <w:rPr>
          <w:lang w:val="lv-LV" w:eastAsia="lv-LV"/>
        </w:rPr>
        <w:t xml:space="preserve"> atkarībā no suņa/kaķa klīniskās atbildes reakcijas, lai dzīvnieki</w:t>
      </w:r>
      <w:r w:rsidR="00871B3E">
        <w:rPr>
          <w:lang w:val="lv-LV" w:eastAsia="lv-LV"/>
        </w:rPr>
        <w:t>em</w:t>
      </w:r>
      <w:r w:rsidRPr="001B294B">
        <w:rPr>
          <w:lang w:val="lv-LV" w:eastAsia="lv-LV"/>
        </w:rPr>
        <w:t xml:space="preserve"> lietotu mazāko efektīvo devu.</w:t>
      </w:r>
    </w:p>
    <w:p w14:paraId="232A1E22" w14:textId="1E4B5644" w:rsidR="00F43F10" w:rsidRPr="00561DAD" w:rsidRDefault="00F43F10" w:rsidP="00F43F10">
      <w:pPr>
        <w:spacing w:line="240" w:lineRule="auto"/>
        <w:rPr>
          <w:lang w:val="lv-LV" w:eastAsia="lv-LV"/>
        </w:rPr>
      </w:pPr>
      <w:r w:rsidRPr="0018168C">
        <w:rPr>
          <w:lang w:val="lv-LV" w:eastAsia="lv-LV"/>
        </w:rPr>
        <w:t xml:space="preserve">Ja pēdējo reizi ārstēšana veikta </w:t>
      </w:r>
      <w:r w:rsidR="008059F1">
        <w:rPr>
          <w:lang w:val="lv-LV" w:eastAsia="lv-LV"/>
        </w:rPr>
        <w:t>vēlu vakarā</w:t>
      </w:r>
      <w:r w:rsidRPr="0018168C">
        <w:rPr>
          <w:lang w:val="lv-LV" w:eastAsia="lv-LV"/>
        </w:rPr>
        <w:t xml:space="preserve">, var </w:t>
      </w:r>
      <w:r w:rsidR="00561DAD">
        <w:rPr>
          <w:lang w:val="lv-LV" w:eastAsia="lv-LV"/>
        </w:rPr>
        <w:t>būt</w:t>
      </w:r>
      <w:r w:rsidRPr="0018168C">
        <w:rPr>
          <w:lang w:val="lv-LV" w:eastAsia="lv-LV"/>
        </w:rPr>
        <w:t xml:space="preserve"> </w:t>
      </w:r>
      <w:r w:rsidR="00631724">
        <w:rPr>
          <w:lang w:val="lv-LV" w:eastAsia="lv-LV"/>
        </w:rPr>
        <w:t>nepieciešama</w:t>
      </w:r>
      <w:r w:rsidRPr="0018168C">
        <w:rPr>
          <w:lang w:val="lv-LV" w:eastAsia="lv-LV"/>
        </w:rPr>
        <w:t xml:space="preserve"> diurēze</w:t>
      </w:r>
      <w:r w:rsidR="00871B3E">
        <w:rPr>
          <w:lang w:val="lv-LV" w:eastAsia="lv-LV"/>
        </w:rPr>
        <w:t xml:space="preserve"> </w:t>
      </w:r>
      <w:r w:rsidR="00631724">
        <w:rPr>
          <w:lang w:val="lv-LV" w:eastAsia="lv-LV"/>
        </w:rPr>
        <w:t xml:space="preserve">arī </w:t>
      </w:r>
      <w:r w:rsidR="00871B3E">
        <w:rPr>
          <w:lang w:val="lv-LV" w:eastAsia="lv-LV"/>
        </w:rPr>
        <w:t>nakt</w:t>
      </w:r>
      <w:r w:rsidR="00631724">
        <w:rPr>
          <w:lang w:val="lv-LV" w:eastAsia="lv-LV"/>
        </w:rPr>
        <w:t>ī</w:t>
      </w:r>
      <w:r w:rsidRPr="005E79BC">
        <w:rPr>
          <w:lang w:val="lv-LV"/>
        </w:rPr>
        <w:t>.</w:t>
      </w:r>
    </w:p>
    <w:p w14:paraId="21D2D605" w14:textId="77777777" w:rsidR="00F43F10" w:rsidRPr="00666022" w:rsidRDefault="00F43F10" w:rsidP="00666022">
      <w:pPr>
        <w:spacing w:line="240" w:lineRule="auto"/>
        <w:rPr>
          <w:lang w:val="lv-LV"/>
        </w:rPr>
      </w:pPr>
    </w:p>
    <w:p w14:paraId="51917984" w14:textId="77777777" w:rsidR="001B294B" w:rsidRPr="001B294B" w:rsidRDefault="001B294B" w:rsidP="001B294B">
      <w:pPr>
        <w:tabs>
          <w:tab w:val="clear" w:pos="567"/>
        </w:tabs>
        <w:spacing w:line="240" w:lineRule="auto"/>
        <w:ind w:left="567" w:hanging="567"/>
        <w:rPr>
          <w:b/>
          <w:szCs w:val="22"/>
          <w:lang w:val="lv-LV" w:eastAsia="lv-LV"/>
        </w:rPr>
      </w:pPr>
      <w:r w:rsidRPr="001B294B">
        <w:rPr>
          <w:b/>
          <w:lang w:val="lv-LV" w:eastAsia="lv-LV"/>
        </w:rPr>
        <w:t>4.10</w:t>
      </w:r>
      <w:r w:rsidRPr="001B294B">
        <w:rPr>
          <w:b/>
          <w:lang w:val="lv-LV" w:eastAsia="lv-LV"/>
        </w:rPr>
        <w:tab/>
      </w:r>
      <w:r w:rsidRPr="00EA7268">
        <w:rPr>
          <w:b/>
          <w:lang w:val="lv-LV" w:eastAsia="lv-LV"/>
        </w:rPr>
        <w:t>Pārdozēšana (simptomi, rīcība ārkārtas situācijā, antidoti), ja nepieciešams</w:t>
      </w:r>
    </w:p>
    <w:p w14:paraId="54EFA6AD" w14:textId="77777777" w:rsidR="001B294B" w:rsidRPr="001B294B" w:rsidRDefault="001B294B" w:rsidP="001B294B">
      <w:pPr>
        <w:tabs>
          <w:tab w:val="clear" w:pos="567"/>
        </w:tabs>
        <w:spacing w:line="240" w:lineRule="auto"/>
        <w:rPr>
          <w:szCs w:val="22"/>
          <w:lang w:val="lv-LV" w:eastAsia="lv-LV"/>
        </w:rPr>
      </w:pPr>
    </w:p>
    <w:p w14:paraId="08DA2001" w14:textId="717E5844" w:rsidR="001B294B" w:rsidRPr="001B294B" w:rsidRDefault="001B294B" w:rsidP="001B294B">
      <w:pPr>
        <w:tabs>
          <w:tab w:val="clear" w:pos="567"/>
        </w:tabs>
        <w:spacing w:line="240" w:lineRule="auto"/>
        <w:rPr>
          <w:szCs w:val="22"/>
          <w:lang w:val="lv-LV" w:eastAsia="lv-LV"/>
        </w:rPr>
      </w:pPr>
      <w:r w:rsidRPr="001B294B">
        <w:rPr>
          <w:lang w:val="lv-LV" w:eastAsia="lv-LV"/>
        </w:rPr>
        <w:t xml:space="preserve">Devas, kas pārsniedz ieteicamo devu, var izraisīt pārejošu kurlumu, elektrolītu un ūdens līdzsvara traucējumus, CNS </w:t>
      </w:r>
      <w:r w:rsidR="00D64700">
        <w:rPr>
          <w:lang w:val="lv-LV" w:eastAsia="lv-LV"/>
        </w:rPr>
        <w:t>(centrālā</w:t>
      </w:r>
      <w:r w:rsidR="00871B3E">
        <w:rPr>
          <w:lang w:val="lv-LV" w:eastAsia="lv-LV"/>
        </w:rPr>
        <w:t>s</w:t>
      </w:r>
      <w:r w:rsidR="00D64700">
        <w:rPr>
          <w:lang w:val="lv-LV" w:eastAsia="lv-LV"/>
        </w:rPr>
        <w:t xml:space="preserve"> nervu sistēma</w:t>
      </w:r>
      <w:r w:rsidR="00871B3E">
        <w:rPr>
          <w:lang w:val="lv-LV" w:eastAsia="lv-LV"/>
        </w:rPr>
        <w:t>s</w:t>
      </w:r>
      <w:r w:rsidR="00D64700">
        <w:rPr>
          <w:lang w:val="lv-LV" w:eastAsia="lv-LV"/>
        </w:rPr>
        <w:t xml:space="preserve">) </w:t>
      </w:r>
      <w:r w:rsidR="00631724">
        <w:rPr>
          <w:lang w:val="lv-LV" w:eastAsia="lv-LV"/>
        </w:rPr>
        <w:t xml:space="preserve">simptomus </w:t>
      </w:r>
      <w:r w:rsidRPr="001B294B">
        <w:rPr>
          <w:lang w:val="lv-LV" w:eastAsia="lv-LV"/>
        </w:rPr>
        <w:t>(letarģiju, komu, krampjus) un kardiovaskulār</w:t>
      </w:r>
      <w:r w:rsidR="00631724">
        <w:rPr>
          <w:lang w:val="lv-LV" w:eastAsia="lv-LV"/>
        </w:rPr>
        <w:t>u</w:t>
      </w:r>
      <w:r w:rsidRPr="001B294B">
        <w:rPr>
          <w:lang w:val="lv-LV" w:eastAsia="lv-LV"/>
        </w:rPr>
        <w:t xml:space="preserve">s </w:t>
      </w:r>
      <w:r w:rsidR="00631724">
        <w:rPr>
          <w:lang w:val="lv-LV" w:eastAsia="lv-LV"/>
        </w:rPr>
        <w:t>simptomus</w:t>
      </w:r>
      <w:r w:rsidRPr="001B294B">
        <w:rPr>
          <w:lang w:val="lv-LV" w:eastAsia="lv-LV"/>
        </w:rPr>
        <w:t xml:space="preserve"> (hipotensiju, sirds ritma traucējumus, kolapsu), it sevišķi veciem un novājinātiem dzīvniekiem. Ārstēšana ir simptomātiska.</w:t>
      </w:r>
    </w:p>
    <w:p w14:paraId="330A8215" w14:textId="77777777" w:rsidR="001B294B" w:rsidRPr="001B294B" w:rsidRDefault="001B294B" w:rsidP="001B294B">
      <w:pPr>
        <w:tabs>
          <w:tab w:val="clear" w:pos="567"/>
        </w:tabs>
        <w:spacing w:line="240" w:lineRule="auto"/>
        <w:rPr>
          <w:szCs w:val="22"/>
          <w:lang w:val="lv-LV" w:eastAsia="lv-LV"/>
        </w:rPr>
      </w:pPr>
    </w:p>
    <w:p w14:paraId="352D308D" w14:textId="44318952" w:rsidR="001B294B" w:rsidRPr="001B294B" w:rsidRDefault="001B294B" w:rsidP="001B294B">
      <w:pPr>
        <w:tabs>
          <w:tab w:val="clear" w:pos="567"/>
        </w:tabs>
        <w:spacing w:line="240" w:lineRule="auto"/>
        <w:ind w:left="567" w:hanging="567"/>
        <w:rPr>
          <w:szCs w:val="22"/>
          <w:lang w:val="lv-LV" w:eastAsia="lv-LV"/>
        </w:rPr>
      </w:pPr>
      <w:r w:rsidRPr="001B294B">
        <w:rPr>
          <w:b/>
          <w:lang w:val="lv-LV" w:eastAsia="lv-LV"/>
        </w:rPr>
        <w:t>4.11</w:t>
      </w:r>
      <w:r w:rsidRPr="001B294B">
        <w:rPr>
          <w:b/>
          <w:lang w:val="lv-LV" w:eastAsia="lv-LV"/>
        </w:rPr>
        <w:tab/>
      </w:r>
      <w:r w:rsidRPr="00EA7268">
        <w:rPr>
          <w:b/>
          <w:lang w:val="lv-LV" w:eastAsia="lv-LV"/>
        </w:rPr>
        <w:t>Ierobežojumu periods</w:t>
      </w:r>
      <w:r w:rsidRPr="003C6B5F">
        <w:rPr>
          <w:b/>
          <w:lang w:val="lv-LV" w:eastAsia="lv-LV"/>
        </w:rPr>
        <w:t>(</w:t>
      </w:r>
      <w:r w:rsidR="0018168C">
        <w:rPr>
          <w:b/>
          <w:lang w:val="lv-LV" w:eastAsia="lv-LV"/>
        </w:rPr>
        <w:t>-</w:t>
      </w:r>
      <w:r w:rsidRPr="00EA7268">
        <w:rPr>
          <w:b/>
          <w:lang w:val="lv-LV" w:eastAsia="lv-LV"/>
        </w:rPr>
        <w:t>i) dzīvnieku produkcijas izmantošanā</w:t>
      </w:r>
    </w:p>
    <w:p w14:paraId="21AC71A8" w14:textId="77777777" w:rsidR="001B294B" w:rsidRPr="001B294B" w:rsidRDefault="001B294B" w:rsidP="001B294B">
      <w:pPr>
        <w:tabs>
          <w:tab w:val="clear" w:pos="567"/>
        </w:tabs>
        <w:spacing w:line="240" w:lineRule="auto"/>
        <w:rPr>
          <w:szCs w:val="22"/>
          <w:lang w:val="lv-LV" w:eastAsia="lv-LV"/>
        </w:rPr>
      </w:pPr>
    </w:p>
    <w:p w14:paraId="6F910B1A" w14:textId="77777777" w:rsidR="001B294B" w:rsidRPr="001B294B" w:rsidRDefault="001B294B" w:rsidP="001B294B">
      <w:pPr>
        <w:tabs>
          <w:tab w:val="clear" w:pos="567"/>
        </w:tabs>
        <w:spacing w:line="240" w:lineRule="auto"/>
        <w:rPr>
          <w:szCs w:val="22"/>
          <w:lang w:val="lv-LV" w:eastAsia="lv-LV"/>
        </w:rPr>
      </w:pPr>
      <w:r w:rsidRPr="00EA7268">
        <w:rPr>
          <w:lang w:val="lv-LV" w:eastAsia="lv-LV"/>
        </w:rPr>
        <w:t>Nav piemērojams.</w:t>
      </w:r>
    </w:p>
    <w:p w14:paraId="529B64D5" w14:textId="77777777" w:rsidR="001B294B" w:rsidRPr="001B294B" w:rsidRDefault="001B294B" w:rsidP="001B294B">
      <w:pPr>
        <w:spacing w:line="240" w:lineRule="auto"/>
        <w:ind w:left="567" w:hanging="567"/>
        <w:rPr>
          <w:b/>
          <w:szCs w:val="22"/>
          <w:lang w:val="lv-LV" w:eastAsia="lv-LV"/>
        </w:rPr>
      </w:pPr>
    </w:p>
    <w:p w14:paraId="2E780F1B" w14:textId="77777777" w:rsidR="001B294B" w:rsidRPr="001B294B" w:rsidRDefault="001B294B" w:rsidP="001B294B">
      <w:pPr>
        <w:spacing w:line="240" w:lineRule="auto"/>
        <w:ind w:left="567" w:hanging="567"/>
        <w:rPr>
          <w:szCs w:val="22"/>
          <w:lang w:val="lv-LV" w:eastAsia="lv-LV"/>
        </w:rPr>
      </w:pPr>
      <w:r w:rsidRPr="001B294B">
        <w:rPr>
          <w:b/>
          <w:lang w:val="lv-LV" w:eastAsia="lv-LV"/>
        </w:rPr>
        <w:t>5.</w:t>
      </w:r>
      <w:r w:rsidRPr="001B294B">
        <w:rPr>
          <w:b/>
          <w:lang w:val="lv-LV" w:eastAsia="lv-LV"/>
        </w:rPr>
        <w:tab/>
      </w:r>
      <w:r w:rsidRPr="00EA7268">
        <w:rPr>
          <w:b/>
          <w:lang w:val="lv-LV" w:eastAsia="lv-LV"/>
        </w:rPr>
        <w:t>FARMAKOLOĢISKĀS ĪPAŠĪBAS</w:t>
      </w:r>
    </w:p>
    <w:p w14:paraId="4EE83C79" w14:textId="77777777" w:rsidR="001B294B" w:rsidRPr="00666022" w:rsidRDefault="001B294B" w:rsidP="001B294B">
      <w:pPr>
        <w:spacing w:line="240" w:lineRule="auto"/>
        <w:rPr>
          <w:b/>
          <w:lang w:val="lv-LV"/>
        </w:rPr>
      </w:pPr>
    </w:p>
    <w:p w14:paraId="3E64DA9A" w14:textId="78F12E9F" w:rsidR="001B294B" w:rsidRPr="00C17149" w:rsidRDefault="001B294B" w:rsidP="001B294B">
      <w:pPr>
        <w:tabs>
          <w:tab w:val="clear" w:pos="567"/>
        </w:tabs>
        <w:spacing w:line="240" w:lineRule="auto"/>
        <w:rPr>
          <w:szCs w:val="22"/>
          <w:lang w:val="lv-LV" w:eastAsia="lv-LV"/>
        </w:rPr>
      </w:pPr>
      <w:r w:rsidRPr="00C60F40">
        <w:rPr>
          <w:lang w:val="lv-LV" w:eastAsia="lv-LV"/>
        </w:rPr>
        <w:t xml:space="preserve">Farmakoterapeitiskā grupa: </w:t>
      </w:r>
      <w:r w:rsidR="0018168C">
        <w:rPr>
          <w:lang w:val="lv-LV" w:eastAsia="lv-LV"/>
        </w:rPr>
        <w:t>d</w:t>
      </w:r>
      <w:r w:rsidRPr="003C6B5F">
        <w:rPr>
          <w:lang w:val="lv-LV" w:eastAsia="lv-LV"/>
        </w:rPr>
        <w:t>iurētiskie</w:t>
      </w:r>
      <w:r w:rsidRPr="00B978AF">
        <w:rPr>
          <w:lang w:val="lv-LV" w:eastAsia="lv-LV"/>
        </w:rPr>
        <w:t xml:space="preserve"> līdzekļi, furosemīds</w:t>
      </w:r>
      <w:r w:rsidR="00E97BD8">
        <w:rPr>
          <w:lang w:val="lv-LV" w:eastAsia="lv-LV"/>
        </w:rPr>
        <w:t>.</w:t>
      </w:r>
    </w:p>
    <w:p w14:paraId="66B4DA9A" w14:textId="77777777" w:rsidR="001B294B" w:rsidRPr="00C60F40" w:rsidRDefault="001B294B" w:rsidP="001B294B">
      <w:pPr>
        <w:tabs>
          <w:tab w:val="clear" w:pos="567"/>
        </w:tabs>
        <w:spacing w:line="240" w:lineRule="auto"/>
        <w:rPr>
          <w:szCs w:val="22"/>
          <w:lang w:val="lv-LV" w:eastAsia="lv-LV"/>
        </w:rPr>
      </w:pPr>
      <w:r w:rsidRPr="00C60F40">
        <w:rPr>
          <w:lang w:val="lv-LV" w:eastAsia="lv-LV"/>
        </w:rPr>
        <w:t xml:space="preserve">ATĶ vet kods: </w:t>
      </w:r>
      <w:r w:rsidRPr="00B978AF">
        <w:rPr>
          <w:lang w:val="lv-LV" w:eastAsia="lv-LV"/>
        </w:rPr>
        <w:t>QC03CA01</w:t>
      </w:r>
      <w:r w:rsidR="00E97BD8">
        <w:rPr>
          <w:lang w:val="lv-LV" w:eastAsia="lv-LV"/>
        </w:rPr>
        <w:t>.</w:t>
      </w:r>
    </w:p>
    <w:p w14:paraId="4333257B" w14:textId="77777777" w:rsidR="001B294B" w:rsidRPr="001B294B" w:rsidRDefault="001B294B" w:rsidP="001B294B">
      <w:pPr>
        <w:tabs>
          <w:tab w:val="clear" w:pos="567"/>
        </w:tabs>
        <w:spacing w:line="240" w:lineRule="auto"/>
        <w:rPr>
          <w:szCs w:val="22"/>
          <w:lang w:val="lv-LV" w:eastAsia="lv-LV"/>
        </w:rPr>
      </w:pPr>
    </w:p>
    <w:p w14:paraId="1C31A9DD" w14:textId="77777777" w:rsidR="001B294B" w:rsidRPr="001B294B" w:rsidRDefault="001B294B" w:rsidP="001B294B">
      <w:pPr>
        <w:tabs>
          <w:tab w:val="clear" w:pos="567"/>
        </w:tabs>
        <w:spacing w:line="240" w:lineRule="auto"/>
        <w:rPr>
          <w:b/>
          <w:szCs w:val="22"/>
          <w:lang w:val="lv-LV" w:eastAsia="lv-LV"/>
        </w:rPr>
      </w:pPr>
      <w:r w:rsidRPr="001B294B">
        <w:rPr>
          <w:b/>
          <w:lang w:val="lv-LV" w:eastAsia="lv-LV"/>
        </w:rPr>
        <w:t>5.1</w:t>
      </w:r>
      <w:r w:rsidRPr="001B294B">
        <w:rPr>
          <w:b/>
          <w:lang w:val="lv-LV" w:eastAsia="lv-LV"/>
        </w:rPr>
        <w:tab/>
      </w:r>
      <w:r w:rsidRPr="00EA7268">
        <w:rPr>
          <w:b/>
          <w:lang w:val="lv-LV" w:eastAsia="lv-LV"/>
        </w:rPr>
        <w:t>Farmakodinamiskās īpašības</w:t>
      </w:r>
    </w:p>
    <w:p w14:paraId="384E5662" w14:textId="77777777" w:rsidR="001B294B" w:rsidRPr="001B294B" w:rsidRDefault="001B294B" w:rsidP="001B294B">
      <w:pPr>
        <w:tabs>
          <w:tab w:val="clear" w:pos="567"/>
        </w:tabs>
        <w:spacing w:line="240" w:lineRule="auto"/>
        <w:rPr>
          <w:szCs w:val="22"/>
          <w:lang w:val="lv-LV" w:eastAsia="lv-LV"/>
        </w:rPr>
      </w:pPr>
    </w:p>
    <w:p w14:paraId="3054B1F0" w14:textId="76D9F507" w:rsidR="001B294B" w:rsidRPr="001B294B" w:rsidRDefault="001B294B" w:rsidP="001B294B">
      <w:pPr>
        <w:spacing w:line="240" w:lineRule="auto"/>
        <w:jc w:val="both"/>
        <w:rPr>
          <w:bCs/>
          <w:iCs/>
          <w:szCs w:val="22"/>
          <w:lang w:val="lv-LV" w:eastAsia="lv-LV"/>
        </w:rPr>
      </w:pPr>
      <w:r w:rsidRPr="001B294B">
        <w:rPr>
          <w:lang w:val="lv-LV" w:eastAsia="lv-LV"/>
        </w:rPr>
        <w:t>Furosemīds ir sulfamoilantranilskābes atvasinājums un ātras darbības diurētiskais līdzeklis lietošanai cilvēkiem un dzīvniekiem. Tas inhibē nātrija un hlorīda jonu re</w:t>
      </w:r>
      <w:r w:rsidR="00603F00">
        <w:rPr>
          <w:lang w:val="lv-LV" w:eastAsia="lv-LV"/>
        </w:rPr>
        <w:t>s</w:t>
      </w:r>
      <w:r w:rsidRPr="001B294B">
        <w:rPr>
          <w:lang w:val="lv-LV" w:eastAsia="lv-LV"/>
        </w:rPr>
        <w:t xml:space="preserve">orbciju nierēs, galvenokārt Henles cilpas augšupejošajā daļā, bet arī proksimālajos un distālajos nieru kanāliņos, izraisot pastiprinātu ūdens </w:t>
      </w:r>
      <w:r w:rsidR="0018168C">
        <w:rPr>
          <w:lang w:val="lv-LV" w:eastAsia="lv-LV"/>
        </w:rPr>
        <w:t>i</w:t>
      </w:r>
      <w:r w:rsidR="00562920" w:rsidRPr="003C6B5F">
        <w:rPr>
          <w:lang w:val="lv-LV" w:eastAsia="lv-LV"/>
        </w:rPr>
        <w:t>zdalīšanos</w:t>
      </w:r>
      <w:r w:rsidRPr="001B294B">
        <w:rPr>
          <w:lang w:val="lv-LV" w:eastAsia="lv-LV"/>
        </w:rPr>
        <w:t xml:space="preserve">. Veidojas izotonisks vai viegli hipotonisks urīns ar neizmainītu vai viegli skābu pH. Kālija jonu </w:t>
      </w:r>
      <w:r w:rsidR="00E97BD8">
        <w:rPr>
          <w:lang w:val="lv-LV" w:eastAsia="lv-LV"/>
        </w:rPr>
        <w:t xml:space="preserve">izdalīšanās </w:t>
      </w:r>
      <w:r w:rsidRPr="001B294B">
        <w:rPr>
          <w:lang w:val="lv-LV" w:eastAsia="lv-LV"/>
        </w:rPr>
        <w:t>pastiprinās tikai pēc ļoti lielu devu lietošanas.</w:t>
      </w:r>
    </w:p>
    <w:p w14:paraId="3C3B10D7" w14:textId="77777777" w:rsidR="001B294B" w:rsidRPr="001B294B" w:rsidRDefault="001B294B" w:rsidP="001B294B">
      <w:pPr>
        <w:spacing w:line="240" w:lineRule="auto"/>
        <w:jc w:val="both"/>
        <w:rPr>
          <w:bCs/>
          <w:iCs/>
          <w:szCs w:val="22"/>
          <w:lang w:val="lv-LV" w:eastAsia="lv-LV"/>
        </w:rPr>
      </w:pPr>
      <w:r w:rsidRPr="001B294B">
        <w:rPr>
          <w:lang w:val="lv-LV" w:eastAsia="lv-LV"/>
        </w:rPr>
        <w:t>Furosemīds neietekmē oglekļa anhidrāzes darbību.</w:t>
      </w:r>
    </w:p>
    <w:p w14:paraId="4101DAFA" w14:textId="77777777" w:rsidR="001B294B" w:rsidRPr="001B294B" w:rsidRDefault="001B294B" w:rsidP="001B294B">
      <w:pPr>
        <w:tabs>
          <w:tab w:val="clear" w:pos="567"/>
        </w:tabs>
        <w:spacing w:line="240" w:lineRule="auto"/>
        <w:rPr>
          <w:b/>
          <w:szCs w:val="22"/>
          <w:highlight w:val="yellow"/>
          <w:lang w:val="lv-LV" w:eastAsia="lv-LV"/>
        </w:rPr>
      </w:pPr>
    </w:p>
    <w:p w14:paraId="7F3A7E9C" w14:textId="77777777" w:rsidR="001B294B" w:rsidRPr="001B294B" w:rsidRDefault="001B294B" w:rsidP="001B294B">
      <w:pPr>
        <w:spacing w:line="240" w:lineRule="auto"/>
        <w:rPr>
          <w:b/>
          <w:szCs w:val="22"/>
          <w:lang w:val="lv-LV" w:eastAsia="lv-LV"/>
        </w:rPr>
      </w:pPr>
      <w:r w:rsidRPr="00EA7268">
        <w:rPr>
          <w:b/>
          <w:lang w:val="lv-LV" w:eastAsia="lv-LV"/>
        </w:rPr>
        <w:t>5.2</w:t>
      </w:r>
      <w:r w:rsidRPr="00EA7268">
        <w:rPr>
          <w:b/>
          <w:lang w:val="lv-LV" w:eastAsia="lv-LV"/>
        </w:rPr>
        <w:tab/>
        <w:t>Farmakokinētiskie dati</w:t>
      </w:r>
    </w:p>
    <w:p w14:paraId="0218260E" w14:textId="77777777" w:rsidR="001B294B" w:rsidRPr="001B294B" w:rsidRDefault="001B294B" w:rsidP="001B294B">
      <w:pPr>
        <w:spacing w:line="240" w:lineRule="auto"/>
        <w:rPr>
          <w:szCs w:val="22"/>
          <w:lang w:val="lv-LV" w:eastAsia="lv-LV"/>
        </w:rPr>
      </w:pPr>
    </w:p>
    <w:p w14:paraId="73789277" w14:textId="22A3DFC9" w:rsidR="001B294B" w:rsidRPr="001B294B" w:rsidRDefault="001B294B" w:rsidP="001B294B">
      <w:pPr>
        <w:tabs>
          <w:tab w:val="clear" w:pos="567"/>
        </w:tabs>
        <w:spacing w:line="240" w:lineRule="auto"/>
        <w:jc w:val="both"/>
        <w:rPr>
          <w:szCs w:val="22"/>
          <w:lang w:val="lv-LV" w:eastAsia="lv-LV"/>
        </w:rPr>
      </w:pPr>
      <w:r w:rsidRPr="001B294B">
        <w:rPr>
          <w:lang w:val="lv-LV" w:eastAsia="lv-LV"/>
        </w:rPr>
        <w:t xml:space="preserve">Furosemīdam raksturīga ātra uzsūkšanās galvenokārt kuņģī un tievo zarnu augšējā daļā. Maksimālā zāļu koncentrācija pēc iekšķīgas lietošanas kaķiem konstatēta pēc 1,1 stundas un suņiem pēc 0,8 stundas. Kaķiem Cmax pēc vidējas devas (5,2 mg/kg) iekšķīgas lietošanas bija 8,8 µg/ml. Suņiem Cmax pēc vidējas devas (1,9 mg/kg) iekšķīgas lietošanas bija 0,9 µg/ml. </w:t>
      </w:r>
    </w:p>
    <w:p w14:paraId="7397E5F3" w14:textId="57967249" w:rsidR="001B294B" w:rsidRPr="001B294B" w:rsidRDefault="001B294B" w:rsidP="001B294B">
      <w:pPr>
        <w:tabs>
          <w:tab w:val="clear" w:pos="567"/>
        </w:tabs>
        <w:spacing w:line="240" w:lineRule="auto"/>
        <w:jc w:val="both"/>
        <w:rPr>
          <w:szCs w:val="22"/>
          <w:lang w:val="lv-LV" w:eastAsia="lv-LV"/>
        </w:rPr>
      </w:pPr>
      <w:r w:rsidRPr="001B294B">
        <w:rPr>
          <w:lang w:val="lv-LV" w:eastAsia="lv-LV"/>
        </w:rPr>
        <w:t xml:space="preserve">Furosemīda vielmaiņa ir ļoti ierobežota. Tā </w:t>
      </w:r>
      <w:r w:rsidR="00E97BD8">
        <w:rPr>
          <w:lang w:val="lv-LV" w:eastAsia="lv-LV"/>
        </w:rPr>
        <w:t>izdalīšanās</w:t>
      </w:r>
      <w:r w:rsidR="00E97BD8" w:rsidRPr="001B294B">
        <w:rPr>
          <w:lang w:val="lv-LV" w:eastAsia="lv-LV"/>
        </w:rPr>
        <w:t xml:space="preserve"> </w:t>
      </w:r>
      <w:r w:rsidRPr="001B294B">
        <w:rPr>
          <w:lang w:val="lv-LV" w:eastAsia="lv-LV"/>
        </w:rPr>
        <w:t xml:space="preserve">galvenokārt </w:t>
      </w:r>
      <w:r w:rsidR="00E97BD8">
        <w:rPr>
          <w:lang w:val="lv-LV" w:eastAsia="lv-LV"/>
        </w:rPr>
        <w:t xml:space="preserve">ir </w:t>
      </w:r>
      <w:r w:rsidRPr="001B294B">
        <w:rPr>
          <w:lang w:val="lv-LV" w:eastAsia="lv-LV"/>
        </w:rPr>
        <w:t xml:space="preserve">caur nierēm, bet pārējā daļa izdalās </w:t>
      </w:r>
      <w:r w:rsidR="00E97BD8">
        <w:rPr>
          <w:lang w:val="lv-LV" w:eastAsia="lv-LV"/>
        </w:rPr>
        <w:t xml:space="preserve">caur </w:t>
      </w:r>
      <w:r w:rsidRPr="001B294B">
        <w:rPr>
          <w:lang w:val="lv-LV" w:eastAsia="lv-LV"/>
        </w:rPr>
        <w:t>kuņģa</w:t>
      </w:r>
      <w:r w:rsidR="00E97BD8">
        <w:rPr>
          <w:lang w:val="lv-LV" w:eastAsia="lv-LV"/>
        </w:rPr>
        <w:t>-</w:t>
      </w:r>
      <w:r w:rsidRPr="001B294B">
        <w:rPr>
          <w:lang w:val="lv-LV" w:eastAsia="lv-LV"/>
        </w:rPr>
        <w:t>zarnu trakt</w:t>
      </w:r>
      <w:r w:rsidR="00E97BD8">
        <w:rPr>
          <w:lang w:val="lv-LV" w:eastAsia="lv-LV"/>
        </w:rPr>
        <w:t>u</w:t>
      </w:r>
      <w:r w:rsidRPr="001B294B">
        <w:rPr>
          <w:lang w:val="lv-LV" w:eastAsia="lv-LV"/>
        </w:rPr>
        <w:t>. Eliminācijas pusperiods bija 3,7 stundas kaķiem un 2,4 stundas suņiem.</w:t>
      </w:r>
    </w:p>
    <w:p w14:paraId="143C42C2" w14:textId="77777777" w:rsidR="001B294B" w:rsidRDefault="001B294B" w:rsidP="001B294B">
      <w:pPr>
        <w:spacing w:line="240" w:lineRule="auto"/>
        <w:ind w:left="567" w:hanging="567"/>
        <w:rPr>
          <w:b/>
          <w:szCs w:val="22"/>
          <w:lang w:val="lv-LV" w:eastAsia="lv-LV"/>
        </w:rPr>
      </w:pPr>
    </w:p>
    <w:p w14:paraId="369B58FD" w14:textId="77777777" w:rsidR="009107D5" w:rsidRPr="001B294B" w:rsidRDefault="009107D5" w:rsidP="001B294B">
      <w:pPr>
        <w:spacing w:line="240" w:lineRule="auto"/>
        <w:ind w:left="567" w:hanging="567"/>
        <w:rPr>
          <w:b/>
          <w:szCs w:val="22"/>
          <w:lang w:val="lv-LV" w:eastAsia="lv-LV"/>
        </w:rPr>
      </w:pPr>
    </w:p>
    <w:p w14:paraId="66D9D89A" w14:textId="77777777" w:rsidR="001B294B" w:rsidRPr="001B294B" w:rsidRDefault="001B294B" w:rsidP="001B294B">
      <w:pPr>
        <w:spacing w:line="240" w:lineRule="auto"/>
        <w:ind w:left="567" w:hanging="567"/>
        <w:rPr>
          <w:szCs w:val="22"/>
          <w:lang w:val="lv-LV" w:eastAsia="lv-LV"/>
        </w:rPr>
      </w:pPr>
      <w:r w:rsidRPr="001B294B">
        <w:rPr>
          <w:b/>
          <w:lang w:val="lv-LV" w:eastAsia="lv-LV"/>
        </w:rPr>
        <w:t>6.</w:t>
      </w:r>
      <w:r w:rsidRPr="001B294B">
        <w:rPr>
          <w:b/>
          <w:lang w:val="lv-LV" w:eastAsia="lv-LV"/>
        </w:rPr>
        <w:tab/>
      </w:r>
      <w:r w:rsidRPr="00EA7268">
        <w:rPr>
          <w:b/>
          <w:lang w:val="lv-LV" w:eastAsia="lv-LV"/>
        </w:rPr>
        <w:t>FARMACEITISKĀ INFORMĀCIJA</w:t>
      </w:r>
    </w:p>
    <w:p w14:paraId="4E577AC4" w14:textId="77777777" w:rsidR="001B294B" w:rsidRPr="001B294B" w:rsidRDefault="001B294B" w:rsidP="001B294B">
      <w:pPr>
        <w:tabs>
          <w:tab w:val="clear" w:pos="567"/>
        </w:tabs>
        <w:spacing w:line="240" w:lineRule="auto"/>
        <w:ind w:left="567" w:hanging="567"/>
        <w:rPr>
          <w:szCs w:val="22"/>
          <w:lang w:val="lv-LV" w:eastAsia="lv-LV"/>
        </w:rPr>
      </w:pPr>
    </w:p>
    <w:p w14:paraId="0D0D7D7C" w14:textId="77777777" w:rsidR="001B294B" w:rsidRPr="001B294B" w:rsidRDefault="001B294B" w:rsidP="001B294B">
      <w:pPr>
        <w:tabs>
          <w:tab w:val="clear" w:pos="567"/>
        </w:tabs>
        <w:spacing w:line="240" w:lineRule="auto"/>
        <w:ind w:left="567" w:hanging="567"/>
        <w:rPr>
          <w:b/>
          <w:szCs w:val="22"/>
          <w:lang w:val="lv-LV" w:eastAsia="lv-LV"/>
        </w:rPr>
      </w:pPr>
      <w:r w:rsidRPr="00EA7268">
        <w:rPr>
          <w:b/>
          <w:lang w:val="lv-LV" w:eastAsia="lv-LV"/>
        </w:rPr>
        <w:t>6.1</w:t>
      </w:r>
      <w:r w:rsidRPr="00EA7268">
        <w:rPr>
          <w:b/>
          <w:lang w:val="lv-LV" w:eastAsia="lv-LV"/>
        </w:rPr>
        <w:tab/>
        <w:t xml:space="preserve"> Palīgvielu saraksts</w:t>
      </w:r>
    </w:p>
    <w:p w14:paraId="5993AE13" w14:textId="77777777" w:rsidR="001B294B" w:rsidRPr="001B294B" w:rsidRDefault="001B294B" w:rsidP="001B294B">
      <w:pPr>
        <w:tabs>
          <w:tab w:val="clear" w:pos="567"/>
        </w:tabs>
        <w:spacing w:line="240" w:lineRule="auto"/>
        <w:ind w:left="567" w:hanging="567"/>
        <w:rPr>
          <w:b/>
          <w:szCs w:val="22"/>
          <w:lang w:val="lv-LV" w:eastAsia="lv-LV"/>
        </w:rPr>
      </w:pPr>
    </w:p>
    <w:p w14:paraId="1189F94E" w14:textId="77777777" w:rsidR="001B294B" w:rsidRPr="001B294B" w:rsidRDefault="001B294B" w:rsidP="001B294B">
      <w:pPr>
        <w:tabs>
          <w:tab w:val="clear" w:pos="567"/>
        </w:tabs>
        <w:spacing w:line="240" w:lineRule="auto"/>
        <w:rPr>
          <w:szCs w:val="22"/>
          <w:lang w:val="lv-LV" w:eastAsia="lv-LV"/>
        </w:rPr>
      </w:pPr>
      <w:r w:rsidRPr="001B294B">
        <w:rPr>
          <w:lang w:val="lv-LV" w:eastAsia="lv-LV"/>
        </w:rPr>
        <w:t>Laktozes monohidrāts</w:t>
      </w:r>
    </w:p>
    <w:p w14:paraId="752DD61D"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Kukurūzas ciete</w:t>
      </w:r>
    </w:p>
    <w:p w14:paraId="7A7BF9E3" w14:textId="7CBB1BDA" w:rsidR="001B294B" w:rsidRPr="001B294B" w:rsidRDefault="00C32641" w:rsidP="001B294B">
      <w:pPr>
        <w:tabs>
          <w:tab w:val="clear" w:pos="567"/>
        </w:tabs>
        <w:spacing w:line="240" w:lineRule="auto"/>
        <w:ind w:left="567" w:hanging="567"/>
        <w:rPr>
          <w:szCs w:val="22"/>
          <w:lang w:val="lv-LV" w:eastAsia="lv-LV"/>
        </w:rPr>
      </w:pPr>
      <w:r>
        <w:rPr>
          <w:lang w:val="lv-LV" w:eastAsia="lv-LV"/>
        </w:rPr>
        <w:t>C</w:t>
      </w:r>
      <w:r w:rsidRPr="001B294B">
        <w:rPr>
          <w:lang w:val="lv-LV" w:eastAsia="lv-LV"/>
        </w:rPr>
        <w:t>eluloze</w:t>
      </w:r>
      <w:r>
        <w:rPr>
          <w:lang w:val="lv-LV" w:eastAsia="lv-LV"/>
        </w:rPr>
        <w:t>,</w:t>
      </w:r>
      <w:r w:rsidRPr="001B294B">
        <w:rPr>
          <w:lang w:val="lv-LV" w:eastAsia="lv-LV"/>
        </w:rPr>
        <w:t xml:space="preserve"> </w:t>
      </w:r>
      <w:r>
        <w:rPr>
          <w:lang w:val="lv-LV" w:eastAsia="lv-LV"/>
        </w:rPr>
        <w:t>m</w:t>
      </w:r>
      <w:r w:rsidR="001B294B" w:rsidRPr="001B294B">
        <w:rPr>
          <w:lang w:val="lv-LV" w:eastAsia="lv-LV"/>
        </w:rPr>
        <w:t xml:space="preserve">ikrokristāliskā </w:t>
      </w:r>
    </w:p>
    <w:p w14:paraId="012E7447"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 xml:space="preserve">Povidons </w:t>
      </w:r>
    </w:p>
    <w:p w14:paraId="6E2F702D"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Krospovidons</w:t>
      </w:r>
    </w:p>
    <w:p w14:paraId="2CEF6AE2"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Talks</w:t>
      </w:r>
    </w:p>
    <w:p w14:paraId="77E41AC4"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Preželatinizēta ciete</w:t>
      </w:r>
    </w:p>
    <w:p w14:paraId="04E3DA07"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 xml:space="preserve">Silīcija dioksīds </w:t>
      </w:r>
    </w:p>
    <w:p w14:paraId="342FE5BB" w14:textId="79EF2129" w:rsidR="001B294B" w:rsidRPr="001B294B" w:rsidRDefault="00C32641" w:rsidP="001B294B">
      <w:pPr>
        <w:tabs>
          <w:tab w:val="clear" w:pos="567"/>
        </w:tabs>
        <w:spacing w:line="240" w:lineRule="auto"/>
        <w:ind w:left="567" w:hanging="567"/>
        <w:rPr>
          <w:szCs w:val="22"/>
          <w:lang w:val="lv-LV" w:eastAsia="lv-LV"/>
        </w:rPr>
      </w:pPr>
      <w:r>
        <w:rPr>
          <w:lang w:val="lv-LV" w:eastAsia="lv-LV"/>
        </w:rPr>
        <w:lastRenderedPageBreak/>
        <w:t>S</w:t>
      </w:r>
      <w:r w:rsidR="001B294B" w:rsidRPr="001B294B">
        <w:rPr>
          <w:lang w:val="lv-LV" w:eastAsia="lv-LV"/>
        </w:rPr>
        <w:t>ilīcija dioksīds</w:t>
      </w:r>
      <w:r>
        <w:rPr>
          <w:lang w:val="lv-LV" w:eastAsia="lv-LV"/>
        </w:rPr>
        <w:t>,</w:t>
      </w:r>
      <w:r w:rsidRPr="00C32641">
        <w:rPr>
          <w:lang w:val="lv-LV" w:eastAsia="lv-LV"/>
        </w:rPr>
        <w:t xml:space="preserve"> </w:t>
      </w:r>
      <w:r>
        <w:rPr>
          <w:lang w:val="lv-LV" w:eastAsia="lv-LV"/>
        </w:rPr>
        <w:t>k</w:t>
      </w:r>
      <w:r w:rsidRPr="001B294B">
        <w:rPr>
          <w:lang w:val="lv-LV" w:eastAsia="lv-LV"/>
        </w:rPr>
        <w:t>oloidālais</w:t>
      </w:r>
      <w:r>
        <w:rPr>
          <w:lang w:val="lv-LV" w:eastAsia="lv-LV"/>
        </w:rPr>
        <w:t>,</w:t>
      </w:r>
      <w:r w:rsidRPr="001B294B">
        <w:rPr>
          <w:lang w:val="lv-LV" w:eastAsia="lv-LV"/>
        </w:rPr>
        <w:t xml:space="preserve"> bezūdens</w:t>
      </w:r>
    </w:p>
    <w:p w14:paraId="2C8D10B3" w14:textId="2CC3EBBC" w:rsidR="001B294B" w:rsidRPr="001B294B" w:rsidRDefault="00C32641" w:rsidP="001B294B">
      <w:pPr>
        <w:tabs>
          <w:tab w:val="clear" w:pos="567"/>
        </w:tabs>
        <w:spacing w:line="240" w:lineRule="auto"/>
        <w:ind w:left="567" w:hanging="567"/>
        <w:rPr>
          <w:b/>
          <w:szCs w:val="22"/>
          <w:lang w:val="lv-LV" w:eastAsia="lv-LV"/>
        </w:rPr>
      </w:pPr>
      <w:r>
        <w:rPr>
          <w:lang w:val="lv-LV" w:eastAsia="lv-LV"/>
        </w:rPr>
        <w:t>Glicerīdi, daļējie, g</w:t>
      </w:r>
      <w:r w:rsidR="001B294B" w:rsidRPr="001B294B">
        <w:rPr>
          <w:lang w:val="lv-LV" w:eastAsia="lv-LV"/>
        </w:rPr>
        <w:t>aro ķēžu</w:t>
      </w:r>
      <w:r w:rsidR="001B294B" w:rsidRPr="001B294B">
        <w:rPr>
          <w:b/>
          <w:lang w:val="lv-LV" w:eastAsia="lv-LV"/>
        </w:rPr>
        <w:t xml:space="preserve"> </w:t>
      </w:r>
    </w:p>
    <w:p w14:paraId="5E4CDBA1" w14:textId="77777777" w:rsidR="00B578E5" w:rsidRDefault="00B578E5" w:rsidP="00966689">
      <w:pPr>
        <w:tabs>
          <w:tab w:val="clear" w:pos="567"/>
        </w:tabs>
        <w:spacing w:line="240" w:lineRule="auto"/>
        <w:rPr>
          <w:b/>
          <w:szCs w:val="22"/>
          <w:lang w:val="lv-LV" w:eastAsia="lv-LV"/>
        </w:rPr>
      </w:pPr>
    </w:p>
    <w:p w14:paraId="696C7C71" w14:textId="73374D61" w:rsidR="001B294B" w:rsidRPr="00EA7268" w:rsidRDefault="001B294B" w:rsidP="00966689">
      <w:pPr>
        <w:tabs>
          <w:tab w:val="clear" w:pos="567"/>
        </w:tabs>
        <w:spacing w:line="240" w:lineRule="auto"/>
        <w:rPr>
          <w:b/>
          <w:szCs w:val="22"/>
          <w:lang w:val="lv-LV" w:eastAsia="lv-LV"/>
        </w:rPr>
      </w:pPr>
      <w:r w:rsidRPr="001B294B">
        <w:rPr>
          <w:b/>
          <w:lang w:val="lv-LV" w:eastAsia="lv-LV"/>
        </w:rPr>
        <w:t>6.2</w:t>
      </w:r>
      <w:r w:rsidRPr="001B294B">
        <w:rPr>
          <w:b/>
          <w:lang w:val="lv-LV" w:eastAsia="lv-LV"/>
        </w:rPr>
        <w:tab/>
      </w:r>
      <w:r w:rsidR="00C32641">
        <w:rPr>
          <w:b/>
          <w:lang w:val="lv-LV" w:eastAsia="lv-LV"/>
        </w:rPr>
        <w:t>Būtiska n</w:t>
      </w:r>
      <w:r w:rsidRPr="00EA7268">
        <w:rPr>
          <w:b/>
          <w:lang w:val="lv-LV" w:eastAsia="lv-LV"/>
        </w:rPr>
        <w:t>esaderība</w:t>
      </w:r>
    </w:p>
    <w:p w14:paraId="01EEEF45" w14:textId="77777777" w:rsidR="001B294B" w:rsidRPr="00EA7268" w:rsidRDefault="001B294B" w:rsidP="001B294B">
      <w:pPr>
        <w:tabs>
          <w:tab w:val="clear" w:pos="567"/>
        </w:tabs>
        <w:spacing w:line="240" w:lineRule="auto"/>
        <w:ind w:left="567" w:hanging="567"/>
        <w:rPr>
          <w:szCs w:val="22"/>
          <w:lang w:val="lv-LV" w:eastAsia="lv-LV"/>
        </w:rPr>
      </w:pPr>
    </w:p>
    <w:p w14:paraId="465DD2FA" w14:textId="2BA08A62" w:rsidR="001B294B" w:rsidRPr="001B294B" w:rsidRDefault="002D075E" w:rsidP="001B294B">
      <w:pPr>
        <w:tabs>
          <w:tab w:val="clear" w:pos="567"/>
        </w:tabs>
        <w:spacing w:line="240" w:lineRule="auto"/>
        <w:rPr>
          <w:szCs w:val="22"/>
          <w:lang w:val="lv-LV" w:eastAsia="lv-LV"/>
        </w:rPr>
      </w:pPr>
      <w:r w:rsidRPr="00EA7268">
        <w:rPr>
          <w:color w:val="000000"/>
          <w:lang w:val="lv-LV"/>
        </w:rPr>
        <w:t xml:space="preserve">Nav </w:t>
      </w:r>
      <w:r w:rsidR="00C32641" w:rsidRPr="006F2AC1">
        <w:rPr>
          <w:rFonts w:ascii="TimesNewRoman,Italic" w:hAnsi="TimesNewRoman,Italic"/>
          <w:color w:val="000000"/>
          <w:lang w:val="lv-LV"/>
        </w:rPr>
        <w:t>piemērojama</w:t>
      </w:r>
      <w:r w:rsidR="001B294B" w:rsidRPr="00EA7268">
        <w:rPr>
          <w:lang w:val="lv-LV" w:eastAsia="lv-LV"/>
        </w:rPr>
        <w:t>.</w:t>
      </w:r>
      <w:r w:rsidR="001B294B" w:rsidRPr="001B294B">
        <w:rPr>
          <w:lang w:val="lv-LV" w:eastAsia="lv-LV"/>
        </w:rPr>
        <w:t xml:space="preserve"> </w:t>
      </w:r>
    </w:p>
    <w:p w14:paraId="1873A168" w14:textId="77777777" w:rsidR="001B294B" w:rsidRPr="001B294B" w:rsidRDefault="001B294B" w:rsidP="001B294B">
      <w:pPr>
        <w:tabs>
          <w:tab w:val="clear" w:pos="567"/>
        </w:tabs>
        <w:spacing w:line="240" w:lineRule="auto"/>
        <w:rPr>
          <w:szCs w:val="22"/>
          <w:lang w:val="lv-LV" w:eastAsia="lv-LV"/>
        </w:rPr>
      </w:pPr>
    </w:p>
    <w:p w14:paraId="2703E26F" w14:textId="77777777" w:rsidR="001B294B" w:rsidRPr="001B294B" w:rsidRDefault="001B294B" w:rsidP="001B294B">
      <w:pPr>
        <w:tabs>
          <w:tab w:val="clear" w:pos="567"/>
        </w:tabs>
        <w:spacing w:line="240" w:lineRule="auto"/>
        <w:rPr>
          <w:szCs w:val="22"/>
          <w:lang w:val="lv-LV" w:eastAsia="lv-LV"/>
        </w:rPr>
      </w:pPr>
      <w:r w:rsidRPr="00EA7268">
        <w:rPr>
          <w:b/>
          <w:lang w:val="lv-LV" w:eastAsia="lv-LV"/>
        </w:rPr>
        <w:t>6.3</w:t>
      </w:r>
      <w:r w:rsidRPr="00EA7268">
        <w:rPr>
          <w:b/>
          <w:lang w:val="lv-LV" w:eastAsia="lv-LV"/>
        </w:rPr>
        <w:tab/>
        <w:t>Derīguma termiņš</w:t>
      </w:r>
    </w:p>
    <w:p w14:paraId="5B127305" w14:textId="77777777" w:rsidR="001B294B" w:rsidRPr="001B294B" w:rsidRDefault="001B294B" w:rsidP="001B294B">
      <w:pPr>
        <w:tabs>
          <w:tab w:val="clear" w:pos="567"/>
        </w:tabs>
        <w:spacing w:line="240" w:lineRule="auto"/>
        <w:ind w:right="-318"/>
        <w:rPr>
          <w:szCs w:val="22"/>
          <w:lang w:val="lv-LV" w:eastAsia="lv-LV"/>
        </w:rPr>
      </w:pPr>
    </w:p>
    <w:p w14:paraId="6DD37795" w14:textId="77777777" w:rsidR="001B294B" w:rsidRPr="001B294B" w:rsidRDefault="001B294B" w:rsidP="002C14E4">
      <w:pPr>
        <w:tabs>
          <w:tab w:val="clear" w:pos="567"/>
        </w:tabs>
        <w:spacing w:line="240" w:lineRule="auto"/>
        <w:ind w:right="-318"/>
        <w:rPr>
          <w:szCs w:val="22"/>
          <w:lang w:val="lv-LV" w:eastAsia="lv-LV"/>
        </w:rPr>
      </w:pPr>
      <w:r w:rsidRPr="00EA7268">
        <w:rPr>
          <w:lang w:val="lv-LV" w:eastAsia="lv-LV"/>
        </w:rPr>
        <w:t>Veterināro zāļu derīguma termiņš izplatīšanai paredzētajā iepakojumā: 3</w:t>
      </w:r>
      <w:r w:rsidR="001F54F6">
        <w:rPr>
          <w:lang w:val="lv-LV" w:eastAsia="lv-LV"/>
        </w:rPr>
        <w:t xml:space="preserve"> gadi</w:t>
      </w:r>
      <w:r w:rsidRPr="001B294B">
        <w:rPr>
          <w:lang w:val="lv-LV" w:eastAsia="lv-LV"/>
        </w:rPr>
        <w:t>.</w:t>
      </w:r>
      <w:r w:rsidR="001F54F6" w:rsidRPr="001B294B" w:rsidDel="001F54F6">
        <w:rPr>
          <w:szCs w:val="22"/>
          <w:lang w:val="lv-LV" w:eastAsia="lv-LV"/>
        </w:rPr>
        <w:t xml:space="preserve"> </w:t>
      </w:r>
    </w:p>
    <w:p w14:paraId="649F7721" w14:textId="5785DE13" w:rsidR="00C32641" w:rsidRDefault="00C32641" w:rsidP="00666022">
      <w:pPr>
        <w:tabs>
          <w:tab w:val="clear" w:pos="567"/>
        </w:tabs>
        <w:spacing w:line="240" w:lineRule="auto"/>
        <w:ind w:left="567" w:hanging="567"/>
        <w:rPr>
          <w:lang w:val="lv-LV" w:eastAsia="lv-LV"/>
        </w:rPr>
      </w:pPr>
      <w:r>
        <w:rPr>
          <w:lang w:val="lv-LV" w:eastAsia="lv-LV"/>
        </w:rPr>
        <w:t>Derīguma termiņš sadalītai tabletei: 3 dienas.</w:t>
      </w:r>
    </w:p>
    <w:p w14:paraId="54AA0B52" w14:textId="77777777" w:rsidR="001B294B" w:rsidRPr="001B294B" w:rsidRDefault="00C32641" w:rsidP="001B294B">
      <w:pPr>
        <w:tabs>
          <w:tab w:val="clear" w:pos="567"/>
        </w:tabs>
        <w:spacing w:line="240" w:lineRule="auto"/>
        <w:ind w:left="567" w:hanging="567"/>
        <w:rPr>
          <w:b/>
          <w:szCs w:val="22"/>
          <w:lang w:val="lv-LV" w:eastAsia="lv-LV"/>
        </w:rPr>
      </w:pPr>
      <w:r>
        <w:rPr>
          <w:lang w:val="lv-LV" w:eastAsia="lv-LV"/>
        </w:rPr>
        <w:t xml:space="preserve"> </w:t>
      </w:r>
    </w:p>
    <w:p w14:paraId="1A813CEE" w14:textId="77777777" w:rsidR="001B294B" w:rsidRPr="001B294B" w:rsidRDefault="001B294B" w:rsidP="001B294B">
      <w:pPr>
        <w:tabs>
          <w:tab w:val="clear" w:pos="567"/>
        </w:tabs>
        <w:spacing w:line="240" w:lineRule="auto"/>
        <w:ind w:left="567" w:hanging="567"/>
        <w:rPr>
          <w:b/>
          <w:szCs w:val="22"/>
          <w:lang w:val="lv-LV" w:eastAsia="lv-LV"/>
        </w:rPr>
      </w:pPr>
      <w:r w:rsidRPr="00EA7268">
        <w:rPr>
          <w:b/>
          <w:lang w:val="lv-LV" w:eastAsia="lv-LV"/>
        </w:rPr>
        <w:t>6.4.</w:t>
      </w:r>
      <w:r w:rsidRPr="00EA7268">
        <w:rPr>
          <w:b/>
          <w:lang w:val="lv-LV" w:eastAsia="lv-LV"/>
        </w:rPr>
        <w:tab/>
        <w:t>Īpaši uzglabāšanas nosacījumi</w:t>
      </w:r>
    </w:p>
    <w:p w14:paraId="6B0B3EC4" w14:textId="77777777" w:rsidR="001B294B" w:rsidRPr="001B294B" w:rsidRDefault="001B294B" w:rsidP="001B294B">
      <w:pPr>
        <w:tabs>
          <w:tab w:val="clear" w:pos="567"/>
        </w:tabs>
        <w:spacing w:line="240" w:lineRule="auto"/>
        <w:ind w:left="567" w:hanging="567"/>
        <w:rPr>
          <w:szCs w:val="22"/>
          <w:lang w:val="lv-LV" w:eastAsia="lv-LV"/>
        </w:rPr>
      </w:pPr>
    </w:p>
    <w:p w14:paraId="2973C9E9" w14:textId="77777777" w:rsidR="00603F00" w:rsidRDefault="001B294B" w:rsidP="001B294B">
      <w:pPr>
        <w:tabs>
          <w:tab w:val="clear" w:pos="567"/>
        </w:tabs>
        <w:spacing w:line="240" w:lineRule="auto"/>
        <w:ind w:right="-318"/>
        <w:rPr>
          <w:lang w:val="lv-LV" w:eastAsia="lv-LV"/>
        </w:rPr>
      </w:pPr>
      <w:r w:rsidRPr="00EA7268">
        <w:rPr>
          <w:lang w:val="lv-LV" w:eastAsia="lv-LV"/>
        </w:rPr>
        <w:t>Šīm veterinārajām zālēm nav nepieciešami īpaši uzglabāšanas apstākļi.</w:t>
      </w:r>
    </w:p>
    <w:p w14:paraId="5A15A7EA" w14:textId="6243653A" w:rsidR="00FE0F81" w:rsidRPr="004E1538" w:rsidRDefault="00603F00" w:rsidP="001B294B">
      <w:pPr>
        <w:tabs>
          <w:tab w:val="clear" w:pos="567"/>
        </w:tabs>
        <w:spacing w:line="240" w:lineRule="auto"/>
        <w:ind w:right="-318"/>
        <w:rPr>
          <w:lang w:val="lv-LV" w:eastAsia="lv-LV"/>
        </w:rPr>
      </w:pPr>
      <w:r w:rsidRPr="002C14E4">
        <w:rPr>
          <w:szCs w:val="22"/>
          <w:lang w:val="lv-LV"/>
        </w:rPr>
        <w:t>Neizlietotā</w:t>
      </w:r>
      <w:r w:rsidR="00FE0F81">
        <w:rPr>
          <w:szCs w:val="22"/>
          <w:lang w:val="lv-LV"/>
        </w:rPr>
        <w:t>s</w:t>
      </w:r>
      <w:r w:rsidRPr="002C14E4">
        <w:rPr>
          <w:szCs w:val="22"/>
          <w:lang w:val="lv-LV"/>
        </w:rPr>
        <w:t xml:space="preserve"> table</w:t>
      </w:r>
      <w:r w:rsidR="00FE0F81">
        <w:rPr>
          <w:szCs w:val="22"/>
          <w:lang w:val="lv-LV"/>
        </w:rPr>
        <w:t>šu</w:t>
      </w:r>
      <w:r w:rsidRPr="002C14E4">
        <w:rPr>
          <w:szCs w:val="22"/>
          <w:lang w:val="lv-LV"/>
        </w:rPr>
        <w:t xml:space="preserve"> daļa</w:t>
      </w:r>
      <w:r w:rsidR="00FE0F81">
        <w:rPr>
          <w:szCs w:val="22"/>
          <w:lang w:val="lv-LV"/>
        </w:rPr>
        <w:t>s</w:t>
      </w:r>
      <w:r w:rsidRPr="002C14E4">
        <w:rPr>
          <w:szCs w:val="22"/>
          <w:lang w:val="lv-LV"/>
        </w:rPr>
        <w:t xml:space="preserve"> uzglabā</w:t>
      </w:r>
      <w:r w:rsidR="00FE0F81">
        <w:rPr>
          <w:szCs w:val="22"/>
          <w:lang w:val="lv-LV"/>
        </w:rPr>
        <w:t>t</w:t>
      </w:r>
      <w:r w:rsidRPr="002C14E4">
        <w:rPr>
          <w:szCs w:val="22"/>
          <w:lang w:val="lv-LV"/>
        </w:rPr>
        <w:t xml:space="preserve"> atvērtajā blisterī.</w:t>
      </w:r>
    </w:p>
    <w:p w14:paraId="0BD7A5A9" w14:textId="77777777" w:rsidR="001B294B" w:rsidRPr="001B294B" w:rsidRDefault="001B294B" w:rsidP="001B294B">
      <w:pPr>
        <w:tabs>
          <w:tab w:val="clear" w:pos="567"/>
        </w:tabs>
        <w:spacing w:line="240" w:lineRule="auto"/>
        <w:ind w:right="-318"/>
        <w:rPr>
          <w:szCs w:val="22"/>
          <w:highlight w:val="yellow"/>
          <w:lang w:val="lv-LV" w:eastAsia="lv-LV"/>
        </w:rPr>
      </w:pPr>
    </w:p>
    <w:p w14:paraId="6AFAFC37" w14:textId="77777777" w:rsidR="001B294B" w:rsidRPr="001B294B" w:rsidRDefault="001B294B" w:rsidP="001B294B">
      <w:pPr>
        <w:tabs>
          <w:tab w:val="clear" w:pos="567"/>
        </w:tabs>
        <w:spacing w:line="240" w:lineRule="auto"/>
        <w:ind w:left="567" w:hanging="567"/>
        <w:rPr>
          <w:szCs w:val="22"/>
          <w:lang w:val="lv-LV" w:eastAsia="lv-LV"/>
        </w:rPr>
      </w:pPr>
      <w:r w:rsidRPr="00EA7268">
        <w:rPr>
          <w:b/>
          <w:lang w:val="lv-LV" w:eastAsia="lv-LV"/>
        </w:rPr>
        <w:t>6.5</w:t>
      </w:r>
      <w:r w:rsidRPr="00EA7268">
        <w:rPr>
          <w:b/>
          <w:lang w:val="lv-LV" w:eastAsia="lv-LV"/>
        </w:rPr>
        <w:tab/>
        <w:t>Tiešā iepakojuma veids un saturs</w:t>
      </w:r>
    </w:p>
    <w:p w14:paraId="39AAB02F" w14:textId="77777777" w:rsidR="001B294B" w:rsidRPr="001B294B" w:rsidRDefault="001B294B" w:rsidP="001B294B">
      <w:pPr>
        <w:tabs>
          <w:tab w:val="clear" w:pos="567"/>
        </w:tabs>
        <w:spacing w:line="240" w:lineRule="auto"/>
        <w:rPr>
          <w:szCs w:val="22"/>
          <w:lang w:val="lv-LV" w:eastAsia="lv-LV"/>
        </w:rPr>
      </w:pPr>
    </w:p>
    <w:p w14:paraId="6435CB9F" w14:textId="747BFE97" w:rsidR="001B294B" w:rsidRDefault="001B294B" w:rsidP="001B294B">
      <w:pPr>
        <w:rPr>
          <w:lang w:val="lv-LV" w:eastAsia="lv-LV"/>
        </w:rPr>
      </w:pPr>
      <w:r w:rsidRPr="001B294B">
        <w:rPr>
          <w:lang w:val="lv-LV" w:eastAsia="lv-LV"/>
        </w:rPr>
        <w:t xml:space="preserve">Kartona </w:t>
      </w:r>
      <w:r w:rsidR="00FE0F81">
        <w:rPr>
          <w:lang w:val="lv-LV" w:eastAsia="lv-LV"/>
        </w:rPr>
        <w:t>kaste</w:t>
      </w:r>
      <w:r w:rsidR="00FE0F81" w:rsidRPr="001B294B">
        <w:rPr>
          <w:lang w:val="lv-LV" w:eastAsia="lv-LV"/>
        </w:rPr>
        <w:t xml:space="preserve"> </w:t>
      </w:r>
      <w:r w:rsidRPr="001B294B">
        <w:rPr>
          <w:lang w:val="lv-LV" w:eastAsia="lv-LV"/>
        </w:rPr>
        <w:t>ar 1, 2, 3, 4, 5, 6, 7, 8, 9, 10, 25, 50 vai 100 alumīnija-PVDH/PVH blisteriem, kas katrs satur 10 tabletes, kas attiecīgi ir 10, 20, 30, 40, 50, 60, 70, 80, 90, 100, 250, 500 vai 1000 tabletes k</w:t>
      </w:r>
      <w:r w:rsidR="00FE0F81">
        <w:rPr>
          <w:lang w:val="lv-LV" w:eastAsia="lv-LV"/>
        </w:rPr>
        <w:t>astē</w:t>
      </w:r>
      <w:r w:rsidRPr="001B294B">
        <w:rPr>
          <w:lang w:val="lv-LV" w:eastAsia="lv-LV"/>
        </w:rPr>
        <w:t>.</w:t>
      </w:r>
    </w:p>
    <w:p w14:paraId="53E2DA65" w14:textId="458D4815" w:rsidR="00E27709" w:rsidRPr="001B294B" w:rsidRDefault="00E27709" w:rsidP="001B294B">
      <w:pPr>
        <w:rPr>
          <w:szCs w:val="22"/>
          <w:lang w:val="lv-LV" w:eastAsia="lv-LV"/>
        </w:rPr>
      </w:pPr>
      <w:r w:rsidRPr="001B294B">
        <w:rPr>
          <w:lang w:val="lv-LV" w:eastAsia="lv-LV"/>
        </w:rPr>
        <w:t xml:space="preserve">Kartona </w:t>
      </w:r>
      <w:r>
        <w:rPr>
          <w:lang w:val="lv-LV" w:eastAsia="lv-LV"/>
        </w:rPr>
        <w:t>kaste</w:t>
      </w:r>
      <w:r w:rsidRPr="001B294B">
        <w:rPr>
          <w:lang w:val="lv-LV" w:eastAsia="lv-LV"/>
        </w:rPr>
        <w:t xml:space="preserve"> ar 1, 2, 3, 4, 5, 6, 7, 8, 9, 10, 25, 50 vai 100</w:t>
      </w:r>
      <w:r w:rsidR="000A41EE">
        <w:rPr>
          <w:lang w:val="lv-LV" w:eastAsia="lv-LV"/>
        </w:rPr>
        <w:t> </w:t>
      </w:r>
      <w:r w:rsidRPr="001B294B">
        <w:rPr>
          <w:lang w:val="lv-LV" w:eastAsia="lv-LV"/>
        </w:rPr>
        <w:t>alumīnija-PVDH/</w:t>
      </w:r>
      <w:r w:rsidR="00FF5BA5">
        <w:rPr>
          <w:lang w:val="lv-LV" w:eastAsia="lv-LV"/>
        </w:rPr>
        <w:t>PE/</w:t>
      </w:r>
      <w:r w:rsidRPr="001B294B">
        <w:rPr>
          <w:lang w:val="lv-LV" w:eastAsia="lv-LV"/>
        </w:rPr>
        <w:t>PVH blisteriem, kas katrs satur 10</w:t>
      </w:r>
      <w:r w:rsidR="00FF5BA5">
        <w:rPr>
          <w:lang w:val="lv-LV" w:eastAsia="lv-LV"/>
        </w:rPr>
        <w:t> </w:t>
      </w:r>
      <w:r w:rsidRPr="001B294B">
        <w:rPr>
          <w:lang w:val="lv-LV" w:eastAsia="lv-LV"/>
        </w:rPr>
        <w:t>tabletes, kas attiecīgi ir 10, 20, 30, 40, 50, 60, 70, 80, 90, 100, 250, 500 vai 1000</w:t>
      </w:r>
      <w:r w:rsidR="002A436C">
        <w:rPr>
          <w:lang w:val="lv-LV" w:eastAsia="lv-LV"/>
        </w:rPr>
        <w:t> </w:t>
      </w:r>
      <w:r w:rsidRPr="001B294B">
        <w:rPr>
          <w:lang w:val="lv-LV" w:eastAsia="lv-LV"/>
        </w:rPr>
        <w:t>tabletes k</w:t>
      </w:r>
      <w:r>
        <w:rPr>
          <w:lang w:val="lv-LV" w:eastAsia="lv-LV"/>
        </w:rPr>
        <w:t>astē</w:t>
      </w:r>
      <w:r w:rsidR="00C60DC3">
        <w:rPr>
          <w:lang w:val="lv-LV" w:eastAsia="lv-LV"/>
        </w:rPr>
        <w:t>.</w:t>
      </w:r>
    </w:p>
    <w:p w14:paraId="7ED176B6" w14:textId="65BB438A" w:rsidR="001B294B" w:rsidRPr="001B294B" w:rsidRDefault="001B294B" w:rsidP="001B294B">
      <w:pPr>
        <w:tabs>
          <w:tab w:val="clear" w:pos="567"/>
        </w:tabs>
        <w:spacing w:line="240" w:lineRule="auto"/>
        <w:rPr>
          <w:szCs w:val="22"/>
          <w:lang w:val="lv-LV" w:eastAsia="lv-LV"/>
        </w:rPr>
      </w:pPr>
      <w:r w:rsidRPr="001B294B">
        <w:rPr>
          <w:lang w:val="lv-LV" w:eastAsia="lv-LV"/>
        </w:rPr>
        <w:t>Kartona k</w:t>
      </w:r>
      <w:r w:rsidR="00FE0F81">
        <w:rPr>
          <w:lang w:val="lv-LV" w:eastAsia="lv-LV"/>
        </w:rPr>
        <w:t>aste</w:t>
      </w:r>
      <w:r w:rsidRPr="001B294B">
        <w:rPr>
          <w:lang w:val="lv-LV" w:eastAsia="lv-LV"/>
        </w:rPr>
        <w:t xml:space="preserve"> satur 10 atsevišķas kartona </w:t>
      </w:r>
      <w:r w:rsidR="00FE0F81">
        <w:rPr>
          <w:lang w:val="lv-LV" w:eastAsia="lv-LV"/>
        </w:rPr>
        <w:t>kastes</w:t>
      </w:r>
      <w:r w:rsidRPr="001B294B">
        <w:rPr>
          <w:lang w:val="lv-LV" w:eastAsia="lv-LV"/>
        </w:rPr>
        <w:t xml:space="preserve">, kas katra satur 1 blisteri ar 10 tabletēm. </w:t>
      </w:r>
    </w:p>
    <w:p w14:paraId="44C43028" w14:textId="77777777" w:rsidR="001B294B" w:rsidRPr="001B294B" w:rsidRDefault="001B294B" w:rsidP="001B294B">
      <w:pPr>
        <w:tabs>
          <w:tab w:val="clear" w:pos="567"/>
        </w:tabs>
        <w:spacing w:line="240" w:lineRule="auto"/>
        <w:rPr>
          <w:szCs w:val="22"/>
          <w:lang w:val="lv-LV" w:eastAsia="lv-LV"/>
        </w:rPr>
      </w:pPr>
      <w:r w:rsidRPr="00EA7268">
        <w:rPr>
          <w:lang w:val="lv-LV" w:eastAsia="lv-LV"/>
        </w:rPr>
        <w:t>Ne visi iepakojuma izmēri var tikt izplatīti.</w:t>
      </w:r>
    </w:p>
    <w:p w14:paraId="35785B1A" w14:textId="77777777" w:rsidR="001B294B" w:rsidRPr="001B294B" w:rsidRDefault="001B294B" w:rsidP="001B294B">
      <w:pPr>
        <w:tabs>
          <w:tab w:val="clear" w:pos="567"/>
        </w:tabs>
        <w:spacing w:line="240" w:lineRule="auto"/>
        <w:ind w:right="-318"/>
        <w:rPr>
          <w:szCs w:val="22"/>
          <w:lang w:val="lv-LV" w:eastAsia="lv-LV"/>
        </w:rPr>
      </w:pPr>
    </w:p>
    <w:p w14:paraId="654BD5DA" w14:textId="02B88553" w:rsidR="001B294B" w:rsidRPr="001B294B" w:rsidRDefault="001B294B" w:rsidP="001B294B">
      <w:pPr>
        <w:spacing w:line="240" w:lineRule="auto"/>
        <w:ind w:left="567" w:hanging="567"/>
        <w:rPr>
          <w:szCs w:val="22"/>
          <w:lang w:val="lv-LV" w:eastAsia="lv-LV"/>
        </w:rPr>
      </w:pPr>
      <w:r w:rsidRPr="00EA7268">
        <w:rPr>
          <w:b/>
          <w:lang w:val="lv-LV" w:eastAsia="lv-LV"/>
        </w:rPr>
        <w:t>6.6</w:t>
      </w:r>
      <w:r w:rsidRPr="00EA7268">
        <w:rPr>
          <w:lang w:val="lv-LV" w:eastAsia="lv-LV"/>
        </w:rPr>
        <w:tab/>
      </w:r>
      <w:r w:rsidRPr="00EA7268">
        <w:rPr>
          <w:b/>
          <w:lang w:val="lv-LV" w:eastAsia="lv-LV"/>
        </w:rPr>
        <w:t>Īpaši norādījumi neizlietot</w:t>
      </w:r>
      <w:r w:rsidR="00FE0F81">
        <w:rPr>
          <w:b/>
          <w:lang w:val="lv-LV" w:eastAsia="lv-LV"/>
        </w:rPr>
        <w:t>u</w:t>
      </w:r>
      <w:r w:rsidRPr="00EA7268">
        <w:rPr>
          <w:b/>
          <w:lang w:val="lv-LV" w:eastAsia="lv-LV"/>
        </w:rPr>
        <w:t xml:space="preserve"> veterināro zāļu vai to atkritumu iznīcināšanai</w:t>
      </w:r>
    </w:p>
    <w:p w14:paraId="2957EB22" w14:textId="77777777" w:rsidR="001B294B" w:rsidRPr="001B294B" w:rsidRDefault="001B294B" w:rsidP="001B294B">
      <w:pPr>
        <w:tabs>
          <w:tab w:val="clear" w:pos="567"/>
        </w:tabs>
        <w:spacing w:line="240" w:lineRule="auto"/>
        <w:ind w:right="-318"/>
        <w:rPr>
          <w:szCs w:val="22"/>
          <w:lang w:val="lv-LV" w:eastAsia="lv-LV"/>
        </w:rPr>
      </w:pPr>
    </w:p>
    <w:p w14:paraId="2CE43026" w14:textId="7BDF6AA9" w:rsidR="001B294B" w:rsidRPr="001B294B" w:rsidRDefault="001B294B" w:rsidP="001B294B">
      <w:pPr>
        <w:tabs>
          <w:tab w:val="clear" w:pos="567"/>
        </w:tabs>
        <w:spacing w:line="240" w:lineRule="auto"/>
        <w:ind w:right="-318"/>
        <w:rPr>
          <w:i/>
          <w:szCs w:val="22"/>
          <w:lang w:val="lv-LV" w:eastAsia="lv-LV"/>
        </w:rPr>
      </w:pPr>
      <w:r w:rsidRPr="00EA7268">
        <w:rPr>
          <w:lang w:val="lv-LV" w:eastAsia="lv-LV"/>
        </w:rPr>
        <w:t>Jebkuras neizlietot</w:t>
      </w:r>
      <w:r w:rsidR="00FE0F81">
        <w:rPr>
          <w:lang w:val="lv-LV" w:eastAsia="lv-LV"/>
        </w:rPr>
        <w:t>a</w:t>
      </w:r>
      <w:r w:rsidRPr="00EA7268">
        <w:rPr>
          <w:lang w:val="lv-LV" w:eastAsia="lv-LV"/>
        </w:rPr>
        <w:t>s veterinārās zāles vai to atkritumi jāiznīcina saskaņā ar nacionālajiem tiesību aktiem.</w:t>
      </w:r>
    </w:p>
    <w:p w14:paraId="364C0F91" w14:textId="77777777" w:rsidR="001B294B" w:rsidRDefault="001B294B" w:rsidP="001B294B">
      <w:pPr>
        <w:spacing w:line="240" w:lineRule="auto"/>
        <w:ind w:left="567" w:hanging="567"/>
        <w:rPr>
          <w:b/>
          <w:szCs w:val="22"/>
          <w:lang w:val="lv-LV" w:eastAsia="lv-LV"/>
        </w:rPr>
      </w:pPr>
    </w:p>
    <w:p w14:paraId="544ACF19" w14:textId="77777777" w:rsidR="009107D5" w:rsidRPr="001B294B" w:rsidRDefault="009107D5" w:rsidP="001B294B">
      <w:pPr>
        <w:spacing w:line="240" w:lineRule="auto"/>
        <w:ind w:left="567" w:hanging="567"/>
        <w:rPr>
          <w:b/>
          <w:szCs w:val="22"/>
          <w:lang w:val="lv-LV" w:eastAsia="lv-LV"/>
        </w:rPr>
      </w:pPr>
    </w:p>
    <w:p w14:paraId="1EFDF024" w14:textId="77777777" w:rsidR="001B294B" w:rsidRPr="001B294B" w:rsidRDefault="001B294B" w:rsidP="001B294B">
      <w:pPr>
        <w:spacing w:line="240" w:lineRule="auto"/>
        <w:ind w:left="567" w:hanging="567"/>
        <w:rPr>
          <w:b/>
          <w:szCs w:val="22"/>
          <w:lang w:val="lv-LV" w:eastAsia="lv-LV"/>
        </w:rPr>
      </w:pPr>
      <w:r w:rsidRPr="00EA7268">
        <w:rPr>
          <w:b/>
          <w:lang w:val="lv-LV" w:eastAsia="lv-LV"/>
        </w:rPr>
        <w:t>7.</w:t>
      </w:r>
      <w:r w:rsidRPr="00EA7268">
        <w:rPr>
          <w:b/>
          <w:lang w:val="lv-LV" w:eastAsia="lv-LV"/>
        </w:rPr>
        <w:tab/>
        <w:t>REĢISTRĀCIJAS APLIECĪBAS ĪPAŠNIEKS</w:t>
      </w:r>
    </w:p>
    <w:p w14:paraId="0EF24CFA" w14:textId="77777777" w:rsidR="001B294B" w:rsidRPr="001B294B" w:rsidRDefault="001B294B" w:rsidP="001B294B">
      <w:pPr>
        <w:spacing w:line="240" w:lineRule="auto"/>
        <w:rPr>
          <w:szCs w:val="22"/>
          <w:lang w:val="lv-LV" w:eastAsia="lv-LV"/>
        </w:rPr>
      </w:pPr>
    </w:p>
    <w:p w14:paraId="007FD9A2" w14:textId="77777777" w:rsidR="001B294B" w:rsidRPr="00666022" w:rsidRDefault="001B294B" w:rsidP="001B294B">
      <w:pPr>
        <w:tabs>
          <w:tab w:val="clear" w:pos="567"/>
        </w:tabs>
        <w:spacing w:line="240" w:lineRule="auto"/>
        <w:ind w:right="-318"/>
        <w:rPr>
          <w:lang w:val="lv-LV"/>
        </w:rPr>
      </w:pPr>
      <w:r w:rsidRPr="00666022">
        <w:rPr>
          <w:lang w:val="lv-LV"/>
        </w:rPr>
        <w:t>Le Vet. Beheer B.V.</w:t>
      </w:r>
    </w:p>
    <w:p w14:paraId="43CCC1EA" w14:textId="77777777" w:rsidR="001B294B" w:rsidRPr="00666022" w:rsidRDefault="001B294B" w:rsidP="001B294B">
      <w:pPr>
        <w:tabs>
          <w:tab w:val="clear" w:pos="567"/>
        </w:tabs>
        <w:spacing w:line="240" w:lineRule="auto"/>
        <w:ind w:right="-318"/>
        <w:rPr>
          <w:lang w:val="lv-LV"/>
        </w:rPr>
      </w:pPr>
      <w:r w:rsidRPr="00666022">
        <w:rPr>
          <w:lang w:val="lv-LV"/>
        </w:rPr>
        <w:t>Wilgenweg 7</w:t>
      </w:r>
    </w:p>
    <w:p w14:paraId="21381257" w14:textId="24AE39FA" w:rsidR="001B294B" w:rsidRDefault="001B294B" w:rsidP="001B294B">
      <w:pPr>
        <w:tabs>
          <w:tab w:val="clear" w:pos="567"/>
        </w:tabs>
        <w:spacing w:line="240" w:lineRule="auto"/>
        <w:ind w:right="-318"/>
        <w:rPr>
          <w:lang w:val="lv-LV"/>
        </w:rPr>
      </w:pPr>
      <w:r w:rsidRPr="00666022">
        <w:rPr>
          <w:lang w:val="lv-LV"/>
        </w:rPr>
        <w:t>3421 TV Oudewater</w:t>
      </w:r>
    </w:p>
    <w:p w14:paraId="655B7686" w14:textId="77777777" w:rsidR="001265B2" w:rsidRPr="009E22A5" w:rsidRDefault="001265B2" w:rsidP="001265B2">
      <w:pPr>
        <w:tabs>
          <w:tab w:val="clear" w:pos="567"/>
        </w:tabs>
        <w:spacing w:line="240" w:lineRule="auto"/>
        <w:ind w:right="-318"/>
        <w:rPr>
          <w:szCs w:val="22"/>
          <w:lang w:val="lv-LV" w:eastAsia="lv-LV"/>
        </w:rPr>
      </w:pPr>
      <w:r>
        <w:rPr>
          <w:lang w:val="lv-LV" w:eastAsia="lv-LV"/>
        </w:rPr>
        <w:t>Nïderlande</w:t>
      </w:r>
    </w:p>
    <w:p w14:paraId="7F245ADC" w14:textId="77777777" w:rsidR="001B294B" w:rsidRPr="00666022" w:rsidRDefault="001B294B" w:rsidP="001B294B">
      <w:pPr>
        <w:spacing w:line="240" w:lineRule="auto"/>
        <w:rPr>
          <w:lang w:val="lv-LV"/>
        </w:rPr>
      </w:pPr>
      <w:r w:rsidRPr="00666022">
        <w:rPr>
          <w:lang w:val="lv-LV"/>
        </w:rPr>
        <w:t>Tālr. 0348-563434</w:t>
      </w:r>
    </w:p>
    <w:p w14:paraId="30BEA029" w14:textId="77777777" w:rsidR="001B294B" w:rsidRPr="00666022" w:rsidRDefault="001B294B" w:rsidP="001B294B">
      <w:pPr>
        <w:spacing w:line="240" w:lineRule="auto"/>
        <w:rPr>
          <w:lang w:val="lv-LV"/>
        </w:rPr>
      </w:pPr>
      <w:r w:rsidRPr="00666022">
        <w:rPr>
          <w:lang w:val="lv-LV"/>
        </w:rPr>
        <w:t>Fakss: 0348-562828</w:t>
      </w:r>
    </w:p>
    <w:p w14:paraId="1C1310A6" w14:textId="77777777" w:rsidR="001B294B" w:rsidRPr="001B294B" w:rsidRDefault="00966689" w:rsidP="001B294B">
      <w:pPr>
        <w:tabs>
          <w:tab w:val="clear" w:pos="567"/>
        </w:tabs>
        <w:spacing w:line="240" w:lineRule="auto"/>
        <w:ind w:right="-318"/>
        <w:rPr>
          <w:szCs w:val="22"/>
          <w:lang w:val="lv-LV" w:eastAsia="lv-LV"/>
        </w:rPr>
      </w:pPr>
      <w:hyperlink r:id="rId8" w:history="1">
        <w:r w:rsidR="001B294B" w:rsidRPr="00666022">
          <w:rPr>
            <w:color w:val="0000FF"/>
            <w:u w:val="single"/>
            <w:lang w:val="lv-LV"/>
          </w:rPr>
          <w:t>info@levetpharma.com</w:t>
        </w:r>
      </w:hyperlink>
    </w:p>
    <w:p w14:paraId="22727C49" w14:textId="77777777" w:rsidR="001B294B" w:rsidRDefault="001B294B" w:rsidP="001B294B">
      <w:pPr>
        <w:tabs>
          <w:tab w:val="clear" w:pos="567"/>
        </w:tabs>
        <w:spacing w:line="240" w:lineRule="auto"/>
        <w:ind w:right="-318"/>
        <w:rPr>
          <w:szCs w:val="22"/>
          <w:lang w:val="lv-LV" w:eastAsia="lv-LV"/>
        </w:rPr>
      </w:pPr>
    </w:p>
    <w:p w14:paraId="102AF46C" w14:textId="77777777" w:rsidR="009107D5" w:rsidRPr="001B294B" w:rsidRDefault="009107D5" w:rsidP="001B294B">
      <w:pPr>
        <w:tabs>
          <w:tab w:val="clear" w:pos="567"/>
        </w:tabs>
        <w:spacing w:line="240" w:lineRule="auto"/>
        <w:ind w:right="-318"/>
        <w:rPr>
          <w:szCs w:val="22"/>
          <w:lang w:val="lv-LV" w:eastAsia="lv-LV"/>
        </w:rPr>
      </w:pPr>
    </w:p>
    <w:p w14:paraId="0B78CF28" w14:textId="77777777" w:rsidR="001B294B" w:rsidRPr="00706FAC" w:rsidRDefault="001B294B" w:rsidP="001B294B">
      <w:pPr>
        <w:tabs>
          <w:tab w:val="clear" w:pos="567"/>
        </w:tabs>
        <w:spacing w:line="240" w:lineRule="auto"/>
        <w:rPr>
          <w:szCs w:val="22"/>
          <w:lang w:val="lv-LV" w:eastAsia="lv-LV"/>
        </w:rPr>
      </w:pPr>
      <w:r w:rsidRPr="00706FAC">
        <w:rPr>
          <w:b/>
          <w:lang w:val="lv-LV" w:eastAsia="lv-LV"/>
        </w:rPr>
        <w:t>8.</w:t>
      </w:r>
      <w:r w:rsidRPr="00706FAC">
        <w:rPr>
          <w:b/>
          <w:lang w:val="lv-LV" w:eastAsia="lv-LV"/>
        </w:rPr>
        <w:tab/>
        <w:t xml:space="preserve">REĢISTRĀCIJAS </w:t>
      </w:r>
      <w:r w:rsidR="00FE0F81" w:rsidRPr="00EA7268">
        <w:rPr>
          <w:b/>
          <w:lang w:val="lv-LV" w:eastAsia="lv-LV"/>
        </w:rPr>
        <w:t xml:space="preserve">APLIECĪBAS </w:t>
      </w:r>
      <w:r w:rsidRPr="00706FAC">
        <w:rPr>
          <w:b/>
          <w:lang w:val="lv-LV" w:eastAsia="lv-LV"/>
        </w:rPr>
        <w:t>NUMURS</w:t>
      </w:r>
    </w:p>
    <w:p w14:paraId="34AFE0D0" w14:textId="77777777" w:rsidR="001B294B" w:rsidRDefault="001B294B" w:rsidP="001B294B">
      <w:pPr>
        <w:tabs>
          <w:tab w:val="clear" w:pos="567"/>
        </w:tabs>
        <w:spacing w:line="240" w:lineRule="auto"/>
        <w:rPr>
          <w:szCs w:val="22"/>
          <w:highlight w:val="yellow"/>
          <w:lang w:val="lv-LV" w:eastAsia="lv-LV"/>
        </w:rPr>
      </w:pPr>
    </w:p>
    <w:p w14:paraId="5718AB91" w14:textId="1330DCFA" w:rsidR="00FE0F81" w:rsidRPr="003A4F24" w:rsidRDefault="003A4F24" w:rsidP="001B294B">
      <w:pPr>
        <w:tabs>
          <w:tab w:val="clear" w:pos="567"/>
        </w:tabs>
        <w:spacing w:line="240" w:lineRule="auto"/>
        <w:rPr>
          <w:szCs w:val="22"/>
          <w:lang w:val="lv-LV" w:eastAsia="lv-LV"/>
        </w:rPr>
      </w:pPr>
      <w:r w:rsidRPr="003A4F24">
        <w:rPr>
          <w:szCs w:val="22"/>
          <w:lang w:val="lv-LV" w:eastAsia="lv-LV"/>
        </w:rPr>
        <w:t>V/MRP/14/</w:t>
      </w:r>
      <w:r w:rsidR="008F197A" w:rsidRPr="003C6B5F">
        <w:rPr>
          <w:szCs w:val="22"/>
          <w:lang w:val="lv-LV" w:eastAsia="lv-LV"/>
        </w:rPr>
        <w:t>0063</w:t>
      </w:r>
    </w:p>
    <w:p w14:paraId="687AB948" w14:textId="2B723AE1" w:rsidR="001B294B" w:rsidRDefault="001B294B" w:rsidP="001B294B">
      <w:pPr>
        <w:tabs>
          <w:tab w:val="clear" w:pos="567"/>
        </w:tabs>
        <w:spacing w:line="240" w:lineRule="auto"/>
        <w:rPr>
          <w:szCs w:val="22"/>
          <w:highlight w:val="yellow"/>
          <w:lang w:val="lv-LV" w:eastAsia="lv-LV"/>
        </w:rPr>
      </w:pPr>
    </w:p>
    <w:p w14:paraId="01EDE39C" w14:textId="77777777" w:rsidR="009107D5" w:rsidRDefault="009107D5" w:rsidP="001B294B">
      <w:pPr>
        <w:tabs>
          <w:tab w:val="clear" w:pos="567"/>
        </w:tabs>
        <w:spacing w:line="240" w:lineRule="auto"/>
        <w:rPr>
          <w:szCs w:val="22"/>
          <w:highlight w:val="yellow"/>
          <w:lang w:val="lv-LV" w:eastAsia="lv-LV"/>
        </w:rPr>
      </w:pPr>
    </w:p>
    <w:p w14:paraId="4722F6AB" w14:textId="77777777" w:rsidR="001B294B" w:rsidRPr="00706FAC" w:rsidRDefault="001B294B" w:rsidP="001B294B">
      <w:pPr>
        <w:tabs>
          <w:tab w:val="clear" w:pos="567"/>
        </w:tabs>
        <w:spacing w:line="240" w:lineRule="auto"/>
        <w:rPr>
          <w:szCs w:val="22"/>
          <w:lang w:val="lv-LV" w:eastAsia="lv-LV"/>
        </w:rPr>
      </w:pPr>
      <w:r w:rsidRPr="00706FAC">
        <w:rPr>
          <w:b/>
          <w:lang w:val="lv-LV" w:eastAsia="lv-LV"/>
        </w:rPr>
        <w:t>9.</w:t>
      </w:r>
      <w:r w:rsidRPr="00706FAC">
        <w:rPr>
          <w:b/>
          <w:lang w:val="lv-LV" w:eastAsia="lv-LV"/>
        </w:rPr>
        <w:tab/>
        <w:t>REĢISTRĀCIJAS</w:t>
      </w:r>
      <w:r w:rsidR="007A1251" w:rsidRPr="00706FAC">
        <w:rPr>
          <w:b/>
          <w:lang w:val="lv-LV" w:eastAsia="lv-LV"/>
        </w:rPr>
        <w:t xml:space="preserve"> </w:t>
      </w:r>
      <w:r w:rsidRPr="00706FAC">
        <w:rPr>
          <w:b/>
          <w:lang w:val="lv-LV" w:eastAsia="lv-LV"/>
        </w:rPr>
        <w:t>DATUMS</w:t>
      </w:r>
    </w:p>
    <w:p w14:paraId="235DCD19" w14:textId="77777777" w:rsidR="001B294B" w:rsidRPr="00666022" w:rsidRDefault="001B294B" w:rsidP="001B294B">
      <w:pPr>
        <w:tabs>
          <w:tab w:val="clear" w:pos="567"/>
        </w:tabs>
        <w:spacing w:line="240" w:lineRule="auto"/>
        <w:rPr>
          <w:highlight w:val="yellow"/>
          <w:lang w:val="lv-LV"/>
        </w:rPr>
      </w:pPr>
    </w:p>
    <w:p w14:paraId="6091FCCA" w14:textId="77777777" w:rsidR="00FE0F81" w:rsidRPr="00991B0E" w:rsidRDefault="00FE0F81" w:rsidP="00FE0F81">
      <w:pPr>
        <w:tabs>
          <w:tab w:val="clear" w:pos="567"/>
        </w:tabs>
        <w:spacing w:line="240" w:lineRule="auto"/>
        <w:rPr>
          <w:lang w:val="lv-LV"/>
        </w:rPr>
      </w:pPr>
      <w:bookmarkStart w:id="2" w:name="_Hlk506540323"/>
      <w:r w:rsidRPr="00991B0E">
        <w:rPr>
          <w:lang w:val="lv-LV"/>
        </w:rPr>
        <w:t>Pirmās reģistrācijas datums</w:t>
      </w:r>
      <w:bookmarkEnd w:id="2"/>
      <w:r>
        <w:rPr>
          <w:lang w:val="lv-LV"/>
        </w:rPr>
        <w:t>: 31.10.2014.</w:t>
      </w:r>
    </w:p>
    <w:p w14:paraId="5B9BC0E0" w14:textId="6D276F22" w:rsidR="001B294B" w:rsidRDefault="00FE0F81" w:rsidP="00FE0F81">
      <w:pPr>
        <w:tabs>
          <w:tab w:val="clear" w:pos="567"/>
        </w:tabs>
        <w:spacing w:line="240" w:lineRule="auto"/>
        <w:rPr>
          <w:color w:val="000000"/>
          <w:lang w:val="lv-LV"/>
        </w:rPr>
      </w:pPr>
      <w:bookmarkStart w:id="3" w:name="_Hlk10798664"/>
      <w:r w:rsidRPr="00D8354B">
        <w:rPr>
          <w:color w:val="000000"/>
          <w:lang w:val="lv-LV"/>
        </w:rPr>
        <w:t>Pēdējās pārreģistrācijas datums</w:t>
      </w:r>
      <w:bookmarkEnd w:id="3"/>
      <w:r w:rsidRPr="00D8354B">
        <w:rPr>
          <w:color w:val="000000"/>
          <w:lang w:val="lv-LV"/>
        </w:rPr>
        <w:t>:</w:t>
      </w:r>
      <w:r w:rsidR="00B251DB">
        <w:rPr>
          <w:color w:val="000000"/>
          <w:lang w:val="lv-LV"/>
        </w:rPr>
        <w:t xml:space="preserve"> </w:t>
      </w:r>
      <w:r w:rsidR="00026B2A">
        <w:rPr>
          <w:color w:val="000000"/>
          <w:lang w:val="lv-LV"/>
        </w:rPr>
        <w:t>01.08.2019</w:t>
      </w:r>
      <w:r w:rsidR="007327D5">
        <w:rPr>
          <w:color w:val="000000"/>
          <w:lang w:val="lv-LV"/>
        </w:rPr>
        <w:t>.</w:t>
      </w:r>
    </w:p>
    <w:p w14:paraId="0A7B9C08" w14:textId="77777777" w:rsidR="00FE0F81" w:rsidRDefault="00FE0F81" w:rsidP="00FE0F81">
      <w:pPr>
        <w:tabs>
          <w:tab w:val="clear" w:pos="567"/>
        </w:tabs>
        <w:spacing w:line="240" w:lineRule="auto"/>
        <w:rPr>
          <w:szCs w:val="22"/>
          <w:highlight w:val="yellow"/>
          <w:lang w:val="lv-LV" w:eastAsia="lv-LV"/>
        </w:rPr>
      </w:pPr>
    </w:p>
    <w:p w14:paraId="5E827D0B" w14:textId="77777777" w:rsidR="009107D5" w:rsidRPr="001B294B" w:rsidRDefault="009107D5" w:rsidP="00FE0F81">
      <w:pPr>
        <w:tabs>
          <w:tab w:val="clear" w:pos="567"/>
        </w:tabs>
        <w:spacing w:line="240" w:lineRule="auto"/>
        <w:rPr>
          <w:szCs w:val="22"/>
          <w:highlight w:val="yellow"/>
          <w:lang w:val="lv-LV" w:eastAsia="lv-LV"/>
        </w:rPr>
      </w:pPr>
    </w:p>
    <w:p w14:paraId="431DA650" w14:textId="77777777" w:rsidR="001B294B" w:rsidRPr="001B294B" w:rsidRDefault="001B294B" w:rsidP="001B294B">
      <w:pPr>
        <w:tabs>
          <w:tab w:val="clear" w:pos="567"/>
        </w:tabs>
        <w:spacing w:line="240" w:lineRule="auto"/>
        <w:rPr>
          <w:b/>
          <w:szCs w:val="22"/>
          <w:lang w:val="lv-LV" w:eastAsia="lv-LV"/>
        </w:rPr>
      </w:pPr>
      <w:r w:rsidRPr="00706FAC">
        <w:rPr>
          <w:b/>
          <w:lang w:val="lv-LV" w:eastAsia="lv-LV"/>
        </w:rPr>
        <w:t>10.</w:t>
      </w:r>
      <w:r w:rsidRPr="00706FAC">
        <w:rPr>
          <w:b/>
          <w:lang w:val="lv-LV" w:eastAsia="lv-LV"/>
        </w:rPr>
        <w:tab/>
        <w:t>TEKSTA PĒDĒJĀS PĀRSKATĪŠANAS DATUMS</w:t>
      </w:r>
    </w:p>
    <w:p w14:paraId="6382345F" w14:textId="381A7C53" w:rsidR="001B294B" w:rsidRDefault="001B294B" w:rsidP="001B294B">
      <w:pPr>
        <w:tabs>
          <w:tab w:val="clear" w:pos="567"/>
        </w:tabs>
        <w:spacing w:line="240" w:lineRule="auto"/>
        <w:rPr>
          <w:b/>
          <w:szCs w:val="22"/>
          <w:lang w:val="lv-LV" w:eastAsia="lv-LV"/>
        </w:rPr>
      </w:pPr>
    </w:p>
    <w:p w14:paraId="258EA617" w14:textId="55E49EA9" w:rsidR="00C13C64" w:rsidRPr="00666022" w:rsidRDefault="00C04228" w:rsidP="001B294B">
      <w:pPr>
        <w:tabs>
          <w:tab w:val="clear" w:pos="567"/>
        </w:tabs>
        <w:spacing w:line="240" w:lineRule="auto"/>
        <w:rPr>
          <w:lang w:val="lv-LV"/>
        </w:rPr>
      </w:pPr>
      <w:r>
        <w:rPr>
          <w:bCs/>
          <w:szCs w:val="22"/>
          <w:lang w:val="lv-LV" w:eastAsia="lv-LV"/>
        </w:rPr>
        <w:t>01/2024</w:t>
      </w:r>
    </w:p>
    <w:p w14:paraId="64DCE909" w14:textId="77777777" w:rsidR="00603F00" w:rsidRPr="002C14E4" w:rsidRDefault="00603F00" w:rsidP="00603F00">
      <w:pPr>
        <w:tabs>
          <w:tab w:val="clear" w:pos="567"/>
        </w:tabs>
        <w:spacing w:line="240" w:lineRule="auto"/>
        <w:rPr>
          <w:color w:val="000000"/>
          <w:szCs w:val="22"/>
          <w:lang w:val="lv-LV"/>
        </w:rPr>
      </w:pPr>
      <w:r w:rsidRPr="002C14E4">
        <w:rPr>
          <w:b/>
          <w:color w:val="000000"/>
          <w:szCs w:val="22"/>
          <w:lang w:val="lv-LV"/>
        </w:rPr>
        <w:lastRenderedPageBreak/>
        <w:t>RAŽOŠANAS, IEVEŠANAS, IZPLATĪŠANAS, TIRDZNIECĪBAS, PIEGĀDES UN/VAI LIETOŠANAS AIZLIEGUMS</w:t>
      </w:r>
    </w:p>
    <w:p w14:paraId="09E4F1E3" w14:textId="77777777" w:rsidR="00603F00" w:rsidRPr="002C14E4" w:rsidRDefault="00603F00" w:rsidP="00603F00">
      <w:pPr>
        <w:keepNext/>
        <w:keepLines/>
        <w:tabs>
          <w:tab w:val="clear" w:pos="567"/>
        </w:tabs>
        <w:spacing w:line="240" w:lineRule="auto"/>
        <w:rPr>
          <w:szCs w:val="22"/>
          <w:lang w:val="lv-LV"/>
        </w:rPr>
      </w:pPr>
    </w:p>
    <w:p w14:paraId="75933D73" w14:textId="23DDA3ED" w:rsidR="001B294B" w:rsidRPr="00417189" w:rsidRDefault="00603F00" w:rsidP="00417189">
      <w:pPr>
        <w:tabs>
          <w:tab w:val="clear" w:pos="567"/>
          <w:tab w:val="left" w:pos="708"/>
        </w:tabs>
        <w:spacing w:line="240" w:lineRule="auto"/>
        <w:rPr>
          <w:b/>
          <w:szCs w:val="22"/>
          <w:lang w:val="lv-LV" w:eastAsia="lv-LV"/>
        </w:rPr>
      </w:pPr>
      <w:r w:rsidRPr="002C14E4">
        <w:rPr>
          <w:lang w:val="lv-LV"/>
        </w:rPr>
        <w:t>Recepšu veterinārās zāles.</w:t>
      </w:r>
    </w:p>
    <w:sectPr w:rsidR="001B294B" w:rsidRPr="00417189" w:rsidSect="00666022">
      <w:headerReference w:type="default" r:id="rId9"/>
      <w:footerReference w:type="default" r:id="rId10"/>
      <w:footerReference w:type="first" r:id="rId11"/>
      <w:endnotePr>
        <w:numFmt w:val="decimal"/>
      </w:endnotePr>
      <w:pgSz w:w="11918" w:h="16840" w:code="9"/>
      <w:pgMar w:top="1134" w:right="1145" w:bottom="1134" w:left="1418" w:header="737" w:footer="73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BEEF6" w14:textId="77777777" w:rsidR="00F77E4F" w:rsidRDefault="00F77E4F">
      <w:r>
        <w:separator/>
      </w:r>
    </w:p>
  </w:endnote>
  <w:endnote w:type="continuationSeparator" w:id="0">
    <w:p w14:paraId="6760E900" w14:textId="77777777" w:rsidR="00F77E4F" w:rsidRDefault="00F77E4F">
      <w:r>
        <w:continuationSeparator/>
      </w:r>
    </w:p>
  </w:endnote>
  <w:endnote w:type="continuationNotice" w:id="1">
    <w:p w14:paraId="6AFACCC9" w14:textId="77777777" w:rsidR="00F77E4F" w:rsidRDefault="00F77E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CB024" w14:textId="77777777" w:rsidR="00CF007A" w:rsidRPr="008F61A9" w:rsidRDefault="00CF007A" w:rsidP="00C60F40">
    <w:pPr>
      <w:pStyle w:val="Voettekst"/>
      <w:rPr>
        <w:rFonts w:ascii="Arial" w:hAnsi="Arial" w:cs="Arial"/>
        <w:sz w:val="20"/>
      </w:rPr>
    </w:pPr>
  </w:p>
  <w:p w14:paraId="761E4CA9" w14:textId="77777777" w:rsidR="00CF007A" w:rsidRPr="00810FCA" w:rsidRDefault="00CF007A" w:rsidP="00A620C1">
    <w:pPr>
      <w:pStyle w:val="Voettekst"/>
      <w:tabs>
        <w:tab w:val="clear" w:pos="8930"/>
        <w:tab w:val="right" w:pos="8931"/>
      </w:tabs>
      <w:jc w:val="right"/>
      <w:rPr>
        <w:rFonts w:ascii="Arial" w:hAnsi="Arial" w:cs="Arial"/>
        <w:b/>
        <w:sz w:val="24"/>
        <w:szCs w:val="24"/>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2190D" w14:textId="77777777" w:rsidR="00CF007A" w:rsidRPr="00573F7D" w:rsidRDefault="00CF007A" w:rsidP="00F17E71">
    <w:pPr>
      <w:pStyle w:val="Voettekst"/>
      <w:framePr w:wrap="around" w:vAnchor="text" w:hAnchor="margin" w:xAlign="right" w:y="1"/>
      <w:rPr>
        <w:rStyle w:val="Paginanummer"/>
        <w:b/>
        <w:bCs/>
        <w:sz w:val="24"/>
        <w:szCs w:val="24"/>
      </w:rPr>
    </w:pPr>
    <w:r w:rsidRPr="00573F7D">
      <w:rPr>
        <w:rStyle w:val="Paginanummer"/>
        <w:b/>
        <w:bCs/>
        <w:sz w:val="24"/>
        <w:szCs w:val="24"/>
      </w:rPr>
      <w:fldChar w:fldCharType="begin"/>
    </w:r>
    <w:r w:rsidRPr="00573F7D">
      <w:rPr>
        <w:rStyle w:val="Paginanummer"/>
        <w:b/>
        <w:bCs/>
        <w:sz w:val="24"/>
        <w:szCs w:val="24"/>
      </w:rPr>
      <w:instrText xml:space="preserve">PAGE  </w:instrText>
    </w:r>
    <w:r w:rsidRPr="00573F7D">
      <w:rPr>
        <w:rStyle w:val="Paginanummer"/>
        <w:b/>
        <w:bCs/>
        <w:sz w:val="24"/>
        <w:szCs w:val="24"/>
      </w:rPr>
      <w:fldChar w:fldCharType="separate"/>
    </w:r>
    <w:r>
      <w:rPr>
        <w:rStyle w:val="Paginanummer"/>
        <w:b/>
        <w:bCs/>
        <w:noProof/>
        <w:sz w:val="24"/>
        <w:szCs w:val="24"/>
      </w:rPr>
      <w:t>1</w:t>
    </w:r>
    <w:r w:rsidRPr="00573F7D">
      <w:rPr>
        <w:rStyle w:val="Paginanummer"/>
        <w:b/>
        <w:bCs/>
        <w:sz w:val="24"/>
        <w:szCs w:val="24"/>
      </w:rPr>
      <w:fldChar w:fldCharType="end"/>
    </w:r>
  </w:p>
  <w:p w14:paraId="0677FE90" w14:textId="77777777" w:rsidR="00CF007A" w:rsidRDefault="00CF007A" w:rsidP="00573F7D">
    <w:pPr>
      <w:pStyle w:val="Voettekst"/>
      <w:tabs>
        <w:tab w:val="clear" w:pos="8930"/>
        <w:tab w:val="right" w:pos="8931"/>
      </w:tabs>
      <w:ind w:right="360"/>
    </w:pPr>
  </w:p>
  <w:p w14:paraId="446D9116" w14:textId="77777777" w:rsidR="00CF007A" w:rsidRDefault="00CF007A" w:rsidP="00573F7D">
    <w:pPr>
      <w:pStyle w:val="Voettekst"/>
      <w:tabs>
        <w:tab w:val="clear" w:pos="8930"/>
        <w:tab w:val="right" w:pos="8931"/>
      </w:tabs>
      <w:jc w:val="right"/>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D52AA" w14:textId="77777777" w:rsidR="00F77E4F" w:rsidRDefault="00F77E4F">
      <w:r>
        <w:separator/>
      </w:r>
    </w:p>
  </w:footnote>
  <w:footnote w:type="continuationSeparator" w:id="0">
    <w:p w14:paraId="4F83B626" w14:textId="77777777" w:rsidR="00F77E4F" w:rsidRDefault="00F77E4F">
      <w:r>
        <w:continuationSeparator/>
      </w:r>
    </w:p>
  </w:footnote>
  <w:footnote w:type="continuationNotice" w:id="1">
    <w:p w14:paraId="2706F3B8" w14:textId="77777777" w:rsidR="00F77E4F" w:rsidRDefault="00F77E4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C8CE8" w14:textId="77777777" w:rsidR="0018168C" w:rsidRDefault="0018168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C1401AF"/>
    <w:multiLevelType w:val="hybridMultilevel"/>
    <w:tmpl w:val="7122BD94"/>
    <w:lvl w:ilvl="0" w:tplc="316A2BDE">
      <w:start w:val="1"/>
      <w:numFmt w:val="bullet"/>
      <w:lvlText w:val=""/>
      <w:lvlJc w:val="left"/>
      <w:pPr>
        <w:ind w:left="927" w:hanging="360"/>
      </w:pPr>
      <w:rPr>
        <w:rFonts w:ascii="Wingdings" w:eastAsia="Times New Roman" w:hAnsi="Wingdings" w:cs="Times New Roman"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0E0C1635"/>
    <w:multiLevelType w:val="hybridMultilevel"/>
    <w:tmpl w:val="F4AC0E82"/>
    <w:lvl w:ilvl="0" w:tplc="04130001">
      <w:start w:val="1"/>
      <w:numFmt w:val="bullet"/>
      <w:lvlText w:val=""/>
      <w:lvlJc w:val="left"/>
      <w:pPr>
        <w:ind w:left="927" w:hanging="360"/>
      </w:pPr>
      <w:rPr>
        <w:rFonts w:ascii="Symbol" w:hAnsi="Symbol"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02E7547"/>
    <w:multiLevelType w:val="hybridMultilevel"/>
    <w:tmpl w:val="38D0134C"/>
    <w:lvl w:ilvl="0" w:tplc="08090001">
      <w:start w:val="1"/>
      <w:numFmt w:val="bullet"/>
      <w:lvlText w:val=""/>
      <w:lvlJc w:val="left"/>
      <w:pPr>
        <w:ind w:left="-132" w:hanging="360"/>
      </w:pPr>
      <w:rPr>
        <w:rFonts w:ascii="Symbol" w:hAnsi="Symbol" w:hint="default"/>
      </w:rPr>
    </w:lvl>
    <w:lvl w:ilvl="1" w:tplc="08090003" w:tentative="1">
      <w:start w:val="1"/>
      <w:numFmt w:val="bullet"/>
      <w:lvlText w:val="o"/>
      <w:lvlJc w:val="left"/>
      <w:pPr>
        <w:ind w:left="588" w:hanging="360"/>
      </w:pPr>
      <w:rPr>
        <w:rFonts w:ascii="Courier New" w:hAnsi="Courier New" w:cs="Courier New" w:hint="default"/>
      </w:rPr>
    </w:lvl>
    <w:lvl w:ilvl="2" w:tplc="08090005" w:tentative="1">
      <w:start w:val="1"/>
      <w:numFmt w:val="bullet"/>
      <w:lvlText w:val=""/>
      <w:lvlJc w:val="left"/>
      <w:pPr>
        <w:ind w:left="1308" w:hanging="360"/>
      </w:pPr>
      <w:rPr>
        <w:rFonts w:ascii="Wingdings" w:hAnsi="Wingdings" w:hint="default"/>
      </w:rPr>
    </w:lvl>
    <w:lvl w:ilvl="3" w:tplc="08090001" w:tentative="1">
      <w:start w:val="1"/>
      <w:numFmt w:val="bullet"/>
      <w:lvlText w:val=""/>
      <w:lvlJc w:val="left"/>
      <w:pPr>
        <w:ind w:left="2028" w:hanging="360"/>
      </w:pPr>
      <w:rPr>
        <w:rFonts w:ascii="Symbol" w:hAnsi="Symbol" w:hint="default"/>
      </w:rPr>
    </w:lvl>
    <w:lvl w:ilvl="4" w:tplc="08090003" w:tentative="1">
      <w:start w:val="1"/>
      <w:numFmt w:val="bullet"/>
      <w:lvlText w:val="o"/>
      <w:lvlJc w:val="left"/>
      <w:pPr>
        <w:ind w:left="2748" w:hanging="360"/>
      </w:pPr>
      <w:rPr>
        <w:rFonts w:ascii="Courier New" w:hAnsi="Courier New" w:cs="Courier New" w:hint="default"/>
      </w:rPr>
    </w:lvl>
    <w:lvl w:ilvl="5" w:tplc="08090005" w:tentative="1">
      <w:start w:val="1"/>
      <w:numFmt w:val="bullet"/>
      <w:lvlText w:val=""/>
      <w:lvlJc w:val="left"/>
      <w:pPr>
        <w:ind w:left="3468" w:hanging="360"/>
      </w:pPr>
      <w:rPr>
        <w:rFonts w:ascii="Wingdings" w:hAnsi="Wingdings" w:hint="default"/>
      </w:rPr>
    </w:lvl>
    <w:lvl w:ilvl="6" w:tplc="08090001" w:tentative="1">
      <w:start w:val="1"/>
      <w:numFmt w:val="bullet"/>
      <w:lvlText w:val=""/>
      <w:lvlJc w:val="left"/>
      <w:pPr>
        <w:ind w:left="4188" w:hanging="360"/>
      </w:pPr>
      <w:rPr>
        <w:rFonts w:ascii="Symbol" w:hAnsi="Symbol" w:hint="default"/>
      </w:rPr>
    </w:lvl>
    <w:lvl w:ilvl="7" w:tplc="08090003" w:tentative="1">
      <w:start w:val="1"/>
      <w:numFmt w:val="bullet"/>
      <w:lvlText w:val="o"/>
      <w:lvlJc w:val="left"/>
      <w:pPr>
        <w:ind w:left="4908" w:hanging="360"/>
      </w:pPr>
      <w:rPr>
        <w:rFonts w:ascii="Courier New" w:hAnsi="Courier New" w:cs="Courier New" w:hint="default"/>
      </w:rPr>
    </w:lvl>
    <w:lvl w:ilvl="8" w:tplc="08090005" w:tentative="1">
      <w:start w:val="1"/>
      <w:numFmt w:val="bullet"/>
      <w:lvlText w:val=""/>
      <w:lvlJc w:val="left"/>
      <w:pPr>
        <w:ind w:left="5628" w:hanging="360"/>
      </w:pPr>
      <w:rPr>
        <w:rFonts w:ascii="Wingdings" w:hAnsi="Wingdings" w:hint="default"/>
      </w:rPr>
    </w:lvl>
  </w:abstractNum>
  <w:abstractNum w:abstractNumId="10"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11" w15:restartNumberingAfterBreak="0">
    <w:nsid w:val="13596688"/>
    <w:multiLevelType w:val="hybridMultilevel"/>
    <w:tmpl w:val="2D4870BC"/>
    <w:lvl w:ilvl="0" w:tplc="04130001">
      <w:start w:val="1"/>
      <w:numFmt w:val="bullet"/>
      <w:lvlText w:val=""/>
      <w:lvlJc w:val="left"/>
      <w:pPr>
        <w:ind w:left="644" w:hanging="360"/>
      </w:pPr>
      <w:rPr>
        <w:rFonts w:ascii="Symbol" w:hAnsi="Symbol"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12"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3"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4"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9ED286E"/>
    <w:multiLevelType w:val="hybridMultilevel"/>
    <w:tmpl w:val="49CC7F8A"/>
    <w:lvl w:ilvl="0" w:tplc="316A2BDE">
      <w:start w:val="1"/>
      <w:numFmt w:val="bullet"/>
      <w:lvlText w:val=""/>
      <w:lvlJc w:val="left"/>
      <w:pPr>
        <w:ind w:left="927" w:hanging="360"/>
      </w:pPr>
      <w:rPr>
        <w:rFonts w:ascii="Wingdings" w:eastAsia="Times New Roman" w:hAnsi="Wingdings" w:cs="Times New Roman" w:hint="default"/>
        <w:color w:val="FF0000"/>
      </w:rPr>
    </w:lvl>
    <w:lvl w:ilvl="1" w:tplc="04130003" w:tentative="1">
      <w:start w:val="1"/>
      <w:numFmt w:val="bullet"/>
      <w:lvlText w:val="o"/>
      <w:lvlJc w:val="left"/>
      <w:pPr>
        <w:ind w:left="1647" w:hanging="360"/>
      </w:pPr>
      <w:rPr>
        <w:rFonts w:ascii="Courier New" w:hAnsi="Courier New" w:cs="Courier New" w:hint="default"/>
      </w:rPr>
    </w:lvl>
    <w:lvl w:ilvl="2" w:tplc="04130005" w:tentative="1">
      <w:start w:val="1"/>
      <w:numFmt w:val="bullet"/>
      <w:lvlText w:val=""/>
      <w:lvlJc w:val="left"/>
      <w:pPr>
        <w:ind w:left="2367" w:hanging="360"/>
      </w:pPr>
      <w:rPr>
        <w:rFonts w:ascii="Wingdings" w:hAnsi="Wingdings" w:hint="default"/>
      </w:rPr>
    </w:lvl>
    <w:lvl w:ilvl="3" w:tplc="04130001" w:tentative="1">
      <w:start w:val="1"/>
      <w:numFmt w:val="bullet"/>
      <w:lvlText w:val=""/>
      <w:lvlJc w:val="left"/>
      <w:pPr>
        <w:ind w:left="3087" w:hanging="360"/>
      </w:pPr>
      <w:rPr>
        <w:rFonts w:ascii="Symbol" w:hAnsi="Symbol" w:hint="default"/>
      </w:rPr>
    </w:lvl>
    <w:lvl w:ilvl="4" w:tplc="04130003" w:tentative="1">
      <w:start w:val="1"/>
      <w:numFmt w:val="bullet"/>
      <w:lvlText w:val="o"/>
      <w:lvlJc w:val="left"/>
      <w:pPr>
        <w:ind w:left="3807" w:hanging="360"/>
      </w:pPr>
      <w:rPr>
        <w:rFonts w:ascii="Courier New" w:hAnsi="Courier New" w:cs="Courier New" w:hint="default"/>
      </w:rPr>
    </w:lvl>
    <w:lvl w:ilvl="5" w:tplc="04130005" w:tentative="1">
      <w:start w:val="1"/>
      <w:numFmt w:val="bullet"/>
      <w:lvlText w:val=""/>
      <w:lvlJc w:val="left"/>
      <w:pPr>
        <w:ind w:left="4527" w:hanging="360"/>
      </w:pPr>
      <w:rPr>
        <w:rFonts w:ascii="Wingdings" w:hAnsi="Wingdings" w:hint="default"/>
      </w:rPr>
    </w:lvl>
    <w:lvl w:ilvl="6" w:tplc="04130001" w:tentative="1">
      <w:start w:val="1"/>
      <w:numFmt w:val="bullet"/>
      <w:lvlText w:val=""/>
      <w:lvlJc w:val="left"/>
      <w:pPr>
        <w:ind w:left="5247" w:hanging="360"/>
      </w:pPr>
      <w:rPr>
        <w:rFonts w:ascii="Symbol" w:hAnsi="Symbol" w:hint="default"/>
      </w:rPr>
    </w:lvl>
    <w:lvl w:ilvl="7" w:tplc="04130003" w:tentative="1">
      <w:start w:val="1"/>
      <w:numFmt w:val="bullet"/>
      <w:lvlText w:val="o"/>
      <w:lvlJc w:val="left"/>
      <w:pPr>
        <w:ind w:left="5967" w:hanging="360"/>
      </w:pPr>
      <w:rPr>
        <w:rFonts w:ascii="Courier New" w:hAnsi="Courier New" w:cs="Courier New" w:hint="default"/>
      </w:rPr>
    </w:lvl>
    <w:lvl w:ilvl="8" w:tplc="04130005" w:tentative="1">
      <w:start w:val="1"/>
      <w:numFmt w:val="bullet"/>
      <w:lvlText w:val=""/>
      <w:lvlJc w:val="left"/>
      <w:pPr>
        <w:ind w:left="6687" w:hanging="360"/>
      </w:pPr>
      <w:rPr>
        <w:rFonts w:ascii="Wingdings" w:hAnsi="Wingdings" w:hint="default"/>
      </w:rPr>
    </w:lvl>
  </w:abstractNum>
  <w:abstractNum w:abstractNumId="17"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E536F7"/>
    <w:multiLevelType w:val="hybridMultilevel"/>
    <w:tmpl w:val="3670C0BA"/>
    <w:lvl w:ilvl="0" w:tplc="0DD2AB32">
      <w:start w:val="1"/>
      <w:numFmt w:val="bullet"/>
      <w:lvlText w:val=""/>
      <w:lvlJc w:val="left"/>
      <w:pPr>
        <w:ind w:left="1080" w:hanging="360"/>
      </w:pPr>
      <w:rPr>
        <w:rFonts w:ascii="Wingdings" w:eastAsia="Times New Roman" w:hAnsi="Wingdings" w:cs="Times New Roman" w:hint="default"/>
        <w:color w:val="FF0000"/>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1" w15:restartNumberingAfterBreak="0">
    <w:nsid w:val="305F5EC2"/>
    <w:multiLevelType w:val="hybridMultilevel"/>
    <w:tmpl w:val="171014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15:restartNumberingAfterBreak="0">
    <w:nsid w:val="3C2878FB"/>
    <w:multiLevelType w:val="hybridMultilevel"/>
    <w:tmpl w:val="E900530A"/>
    <w:lvl w:ilvl="0" w:tplc="316A2BDE">
      <w:start w:val="1"/>
      <w:numFmt w:val="bullet"/>
      <w:lvlText w:val=""/>
      <w:lvlJc w:val="left"/>
      <w:pPr>
        <w:ind w:left="927" w:hanging="360"/>
      </w:pPr>
      <w:rPr>
        <w:rFonts w:ascii="Wingdings" w:eastAsia="Times New Roman" w:hAnsi="Wingdings" w:cs="Times New Roman"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30"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A3F65D8"/>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33"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4"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A657049"/>
    <w:multiLevelType w:val="hybridMultilevel"/>
    <w:tmpl w:val="0630DE80"/>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1" w15:restartNumberingAfterBreak="0">
    <w:nsid w:val="71F17DBB"/>
    <w:multiLevelType w:val="hybridMultilevel"/>
    <w:tmpl w:val="6444DB2A"/>
    <w:lvl w:ilvl="0" w:tplc="BB5AF638">
      <w:start w:val="4"/>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38998238">
    <w:abstractNumId w:val="0"/>
    <w:lvlOverride w:ilvl="0">
      <w:lvl w:ilvl="0">
        <w:start w:val="1"/>
        <w:numFmt w:val="bullet"/>
        <w:lvlText w:val="-"/>
        <w:legacy w:legacy="1" w:legacySpace="0" w:legacyIndent="360"/>
        <w:lvlJc w:val="left"/>
        <w:pPr>
          <w:ind w:left="360" w:hanging="360"/>
        </w:pPr>
      </w:lvl>
    </w:lvlOverride>
  </w:num>
  <w:num w:numId="2" w16cid:durableId="161470706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46898417">
    <w:abstractNumId w:val="40"/>
  </w:num>
  <w:num w:numId="4" w16cid:durableId="2045592563">
    <w:abstractNumId w:val="39"/>
  </w:num>
  <w:num w:numId="5" w16cid:durableId="1778986718">
    <w:abstractNumId w:val="19"/>
  </w:num>
  <w:num w:numId="6" w16cid:durableId="1409040088">
    <w:abstractNumId w:val="31"/>
  </w:num>
  <w:num w:numId="7" w16cid:durableId="877662356">
    <w:abstractNumId w:val="26"/>
  </w:num>
  <w:num w:numId="8" w16cid:durableId="1931036073">
    <w:abstractNumId w:val="13"/>
  </w:num>
  <w:num w:numId="9" w16cid:durableId="334310237">
    <w:abstractNumId w:val="36"/>
  </w:num>
  <w:num w:numId="10" w16cid:durableId="1345475843">
    <w:abstractNumId w:val="38"/>
  </w:num>
  <w:num w:numId="11" w16cid:durableId="1626039930">
    <w:abstractNumId w:val="22"/>
  </w:num>
  <w:num w:numId="12" w16cid:durableId="925962445">
    <w:abstractNumId w:val="20"/>
  </w:num>
  <w:num w:numId="13" w16cid:durableId="2107383040">
    <w:abstractNumId w:val="3"/>
  </w:num>
  <w:num w:numId="14" w16cid:durableId="1649165931">
    <w:abstractNumId w:val="35"/>
  </w:num>
  <w:num w:numId="15" w16cid:durableId="1586767611">
    <w:abstractNumId w:val="25"/>
  </w:num>
  <w:num w:numId="16" w16cid:durableId="1914119813">
    <w:abstractNumId w:val="42"/>
  </w:num>
  <w:num w:numId="17" w16cid:durableId="1162165225">
    <w:abstractNumId w:val="14"/>
  </w:num>
  <w:num w:numId="18" w16cid:durableId="1726489463">
    <w:abstractNumId w:val="1"/>
  </w:num>
  <w:num w:numId="19" w16cid:durableId="1405909617">
    <w:abstractNumId w:val="23"/>
  </w:num>
  <w:num w:numId="20" w16cid:durableId="1028028695">
    <w:abstractNumId w:val="4"/>
  </w:num>
  <w:num w:numId="21" w16cid:durableId="510605051">
    <w:abstractNumId w:val="12"/>
  </w:num>
  <w:num w:numId="22" w16cid:durableId="457258063">
    <w:abstractNumId w:val="33"/>
  </w:num>
  <w:num w:numId="23" w16cid:durableId="1659728517">
    <w:abstractNumId w:val="43"/>
  </w:num>
  <w:num w:numId="24" w16cid:durableId="1201090168">
    <w:abstractNumId w:val="28"/>
  </w:num>
  <w:num w:numId="25" w16cid:durableId="1757633741">
    <w:abstractNumId w:val="15"/>
  </w:num>
  <w:num w:numId="26" w16cid:durableId="1216771563">
    <w:abstractNumId w:val="17"/>
  </w:num>
  <w:num w:numId="27" w16cid:durableId="226378442">
    <w:abstractNumId w:val="7"/>
  </w:num>
  <w:num w:numId="28" w16cid:durableId="2053191885">
    <w:abstractNumId w:val="10"/>
  </w:num>
  <w:num w:numId="29" w16cid:durableId="660546289">
    <w:abstractNumId w:val="29"/>
  </w:num>
  <w:num w:numId="30" w16cid:durableId="387344703">
    <w:abstractNumId w:val="44"/>
  </w:num>
  <w:num w:numId="31" w16cid:durableId="1157526970">
    <w:abstractNumId w:val="45"/>
  </w:num>
  <w:num w:numId="32" w16cid:durableId="1015813002">
    <w:abstractNumId w:val="27"/>
  </w:num>
  <w:num w:numId="33" w16cid:durableId="26950991">
    <w:abstractNumId w:val="34"/>
  </w:num>
  <w:num w:numId="34" w16cid:durableId="1870489655">
    <w:abstractNumId w:val="30"/>
  </w:num>
  <w:num w:numId="35" w16cid:durableId="1084300191">
    <w:abstractNumId w:val="2"/>
  </w:num>
  <w:num w:numId="36" w16cid:durableId="1350988783">
    <w:abstractNumId w:val="11"/>
  </w:num>
  <w:num w:numId="37" w16cid:durableId="1788236699">
    <w:abstractNumId w:val="37"/>
  </w:num>
  <w:num w:numId="38" w16cid:durableId="381444533">
    <w:abstractNumId w:val="21"/>
  </w:num>
  <w:num w:numId="39" w16cid:durableId="515734102">
    <w:abstractNumId w:val="18"/>
  </w:num>
  <w:num w:numId="40" w16cid:durableId="1331173619">
    <w:abstractNumId w:val="16"/>
  </w:num>
  <w:num w:numId="41" w16cid:durableId="2024745366">
    <w:abstractNumId w:val="24"/>
  </w:num>
  <w:num w:numId="42" w16cid:durableId="1775174744">
    <w:abstractNumId w:val="6"/>
  </w:num>
  <w:num w:numId="43" w16cid:durableId="676032965">
    <w:abstractNumId w:val="8"/>
  </w:num>
  <w:num w:numId="44" w16cid:durableId="260113562">
    <w:abstractNumId w:val="41"/>
  </w:num>
  <w:num w:numId="45" w16cid:durableId="1475098841">
    <w:abstractNumId w:val="9"/>
  </w:num>
  <w:num w:numId="46" w16cid:durableId="1454789580">
    <w:abstractNumId w:val="5"/>
  </w:num>
  <w:num w:numId="47" w16cid:durableId="17269495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006CC6"/>
    <w:rsid w:val="0000015B"/>
    <w:rsid w:val="00000B2C"/>
    <w:rsid w:val="0000222D"/>
    <w:rsid w:val="0000383B"/>
    <w:rsid w:val="000065C4"/>
    <w:rsid w:val="00006C95"/>
    <w:rsid w:val="00006CC6"/>
    <w:rsid w:val="000132E3"/>
    <w:rsid w:val="000134BB"/>
    <w:rsid w:val="0001411D"/>
    <w:rsid w:val="000173C7"/>
    <w:rsid w:val="000202CA"/>
    <w:rsid w:val="00020A85"/>
    <w:rsid w:val="000221EB"/>
    <w:rsid w:val="00025490"/>
    <w:rsid w:val="00026033"/>
    <w:rsid w:val="00026B2A"/>
    <w:rsid w:val="00033375"/>
    <w:rsid w:val="000404E4"/>
    <w:rsid w:val="000413BF"/>
    <w:rsid w:val="00041947"/>
    <w:rsid w:val="00043532"/>
    <w:rsid w:val="000602F5"/>
    <w:rsid w:val="00064B8B"/>
    <w:rsid w:val="00065980"/>
    <w:rsid w:val="00067961"/>
    <w:rsid w:val="000719B9"/>
    <w:rsid w:val="00072A07"/>
    <w:rsid w:val="00072E3E"/>
    <w:rsid w:val="00080B26"/>
    <w:rsid w:val="000861F3"/>
    <w:rsid w:val="00086580"/>
    <w:rsid w:val="00087636"/>
    <w:rsid w:val="00091531"/>
    <w:rsid w:val="00093634"/>
    <w:rsid w:val="000A34B2"/>
    <w:rsid w:val="000A3778"/>
    <w:rsid w:val="000A41EE"/>
    <w:rsid w:val="000A4BCB"/>
    <w:rsid w:val="000A556A"/>
    <w:rsid w:val="000A5B0E"/>
    <w:rsid w:val="000B0661"/>
    <w:rsid w:val="000B60F0"/>
    <w:rsid w:val="000C1CFD"/>
    <w:rsid w:val="000C44BA"/>
    <w:rsid w:val="000D6DF5"/>
    <w:rsid w:val="000D7E09"/>
    <w:rsid w:val="000E097A"/>
    <w:rsid w:val="000E42FE"/>
    <w:rsid w:val="000F094E"/>
    <w:rsid w:val="000F20ED"/>
    <w:rsid w:val="000F25F5"/>
    <w:rsid w:val="000F2E1B"/>
    <w:rsid w:val="000F3246"/>
    <w:rsid w:val="000F42F4"/>
    <w:rsid w:val="000F57FF"/>
    <w:rsid w:val="000F5807"/>
    <w:rsid w:val="000F5FA0"/>
    <w:rsid w:val="0010274B"/>
    <w:rsid w:val="001038C4"/>
    <w:rsid w:val="001048EE"/>
    <w:rsid w:val="001132BE"/>
    <w:rsid w:val="001141D9"/>
    <w:rsid w:val="0011529A"/>
    <w:rsid w:val="00117AE4"/>
    <w:rsid w:val="0012078E"/>
    <w:rsid w:val="00122B46"/>
    <w:rsid w:val="001241B1"/>
    <w:rsid w:val="001265B2"/>
    <w:rsid w:val="00130940"/>
    <w:rsid w:val="00134AEB"/>
    <w:rsid w:val="00141576"/>
    <w:rsid w:val="001422AF"/>
    <w:rsid w:val="001447B9"/>
    <w:rsid w:val="00147566"/>
    <w:rsid w:val="001477E2"/>
    <w:rsid w:val="00151B22"/>
    <w:rsid w:val="001528E0"/>
    <w:rsid w:val="001545C2"/>
    <w:rsid w:val="00155965"/>
    <w:rsid w:val="0015747E"/>
    <w:rsid w:val="00160FD8"/>
    <w:rsid w:val="00164159"/>
    <w:rsid w:val="00164FD6"/>
    <w:rsid w:val="001723BB"/>
    <w:rsid w:val="001728EB"/>
    <w:rsid w:val="0018168C"/>
    <w:rsid w:val="0018587F"/>
    <w:rsid w:val="00186610"/>
    <w:rsid w:val="00186FB7"/>
    <w:rsid w:val="0019698D"/>
    <w:rsid w:val="001A2F7C"/>
    <w:rsid w:val="001A54AD"/>
    <w:rsid w:val="001A6078"/>
    <w:rsid w:val="001A73EB"/>
    <w:rsid w:val="001B294B"/>
    <w:rsid w:val="001B5AF7"/>
    <w:rsid w:val="001B7164"/>
    <w:rsid w:val="001C3A77"/>
    <w:rsid w:val="001C5BDF"/>
    <w:rsid w:val="001C6CCA"/>
    <w:rsid w:val="001D2074"/>
    <w:rsid w:val="001D2110"/>
    <w:rsid w:val="001D2271"/>
    <w:rsid w:val="001D32C1"/>
    <w:rsid w:val="001D58F3"/>
    <w:rsid w:val="001D63B5"/>
    <w:rsid w:val="001D73D6"/>
    <w:rsid w:val="001E0060"/>
    <w:rsid w:val="001E2C51"/>
    <w:rsid w:val="001E739A"/>
    <w:rsid w:val="001F0A37"/>
    <w:rsid w:val="001F0F07"/>
    <w:rsid w:val="001F1A79"/>
    <w:rsid w:val="001F54F6"/>
    <w:rsid w:val="001F6603"/>
    <w:rsid w:val="001F78D2"/>
    <w:rsid w:val="00202491"/>
    <w:rsid w:val="00210227"/>
    <w:rsid w:val="00211F38"/>
    <w:rsid w:val="002123B9"/>
    <w:rsid w:val="002132AA"/>
    <w:rsid w:val="0021471A"/>
    <w:rsid w:val="00216F74"/>
    <w:rsid w:val="00220662"/>
    <w:rsid w:val="00232ADD"/>
    <w:rsid w:val="00232BBE"/>
    <w:rsid w:val="002337E4"/>
    <w:rsid w:val="00237181"/>
    <w:rsid w:val="0024188E"/>
    <w:rsid w:val="00242198"/>
    <w:rsid w:val="0024723A"/>
    <w:rsid w:val="002505F3"/>
    <w:rsid w:val="002512DB"/>
    <w:rsid w:val="00252469"/>
    <w:rsid w:val="00255075"/>
    <w:rsid w:val="00261956"/>
    <w:rsid w:val="00262321"/>
    <w:rsid w:val="00262C24"/>
    <w:rsid w:val="0026520A"/>
    <w:rsid w:val="002653AD"/>
    <w:rsid w:val="00273EB0"/>
    <w:rsid w:val="002811D5"/>
    <w:rsid w:val="002818B4"/>
    <w:rsid w:val="00281DB7"/>
    <w:rsid w:val="00285B7D"/>
    <w:rsid w:val="0029199A"/>
    <w:rsid w:val="00294674"/>
    <w:rsid w:val="00294809"/>
    <w:rsid w:val="00294EAE"/>
    <w:rsid w:val="00297758"/>
    <w:rsid w:val="002A4258"/>
    <w:rsid w:val="002A436C"/>
    <w:rsid w:val="002A6FE3"/>
    <w:rsid w:val="002B3F30"/>
    <w:rsid w:val="002C14E4"/>
    <w:rsid w:val="002C2DDE"/>
    <w:rsid w:val="002C66A2"/>
    <w:rsid w:val="002C7A6D"/>
    <w:rsid w:val="002D075E"/>
    <w:rsid w:val="002D4B66"/>
    <w:rsid w:val="002E0D78"/>
    <w:rsid w:val="002E56F5"/>
    <w:rsid w:val="002F252F"/>
    <w:rsid w:val="002F2E04"/>
    <w:rsid w:val="002F39E5"/>
    <w:rsid w:val="003110F1"/>
    <w:rsid w:val="00316A51"/>
    <w:rsid w:val="003234C4"/>
    <w:rsid w:val="00324B1F"/>
    <w:rsid w:val="00327A54"/>
    <w:rsid w:val="00327D35"/>
    <w:rsid w:val="00330EC5"/>
    <w:rsid w:val="00331BE9"/>
    <w:rsid w:val="0033311C"/>
    <w:rsid w:val="00334BB5"/>
    <w:rsid w:val="00335584"/>
    <w:rsid w:val="003404A0"/>
    <w:rsid w:val="0034570D"/>
    <w:rsid w:val="003477BD"/>
    <w:rsid w:val="0035005B"/>
    <w:rsid w:val="00351932"/>
    <w:rsid w:val="003521A9"/>
    <w:rsid w:val="00356289"/>
    <w:rsid w:val="003600D9"/>
    <w:rsid w:val="00361461"/>
    <w:rsid w:val="003671CD"/>
    <w:rsid w:val="003752EE"/>
    <w:rsid w:val="00376CBC"/>
    <w:rsid w:val="00380766"/>
    <w:rsid w:val="003843EF"/>
    <w:rsid w:val="00384D32"/>
    <w:rsid w:val="003873AA"/>
    <w:rsid w:val="00391AA8"/>
    <w:rsid w:val="0039366A"/>
    <w:rsid w:val="003978A9"/>
    <w:rsid w:val="003A4F24"/>
    <w:rsid w:val="003A5482"/>
    <w:rsid w:val="003A7390"/>
    <w:rsid w:val="003B0492"/>
    <w:rsid w:val="003B20C7"/>
    <w:rsid w:val="003B347D"/>
    <w:rsid w:val="003B4475"/>
    <w:rsid w:val="003B452D"/>
    <w:rsid w:val="003C4BC0"/>
    <w:rsid w:val="003C5164"/>
    <w:rsid w:val="003C52FE"/>
    <w:rsid w:val="003C6B5F"/>
    <w:rsid w:val="003D5798"/>
    <w:rsid w:val="003D5C30"/>
    <w:rsid w:val="003E52A7"/>
    <w:rsid w:val="003E55CD"/>
    <w:rsid w:val="003E5EC2"/>
    <w:rsid w:val="004026E0"/>
    <w:rsid w:val="00403ED4"/>
    <w:rsid w:val="004047B6"/>
    <w:rsid w:val="00413297"/>
    <w:rsid w:val="00413414"/>
    <w:rsid w:val="0041688F"/>
    <w:rsid w:val="00417189"/>
    <w:rsid w:val="00421A74"/>
    <w:rsid w:val="004244A1"/>
    <w:rsid w:val="00431B53"/>
    <w:rsid w:val="004337C1"/>
    <w:rsid w:val="00435503"/>
    <w:rsid w:val="00437237"/>
    <w:rsid w:val="004478FD"/>
    <w:rsid w:val="00450435"/>
    <w:rsid w:val="00452195"/>
    <w:rsid w:val="00452538"/>
    <w:rsid w:val="004538C5"/>
    <w:rsid w:val="00455350"/>
    <w:rsid w:val="0046054E"/>
    <w:rsid w:val="00465F60"/>
    <w:rsid w:val="0047034E"/>
    <w:rsid w:val="00474A45"/>
    <w:rsid w:val="00480562"/>
    <w:rsid w:val="0048075C"/>
    <w:rsid w:val="00480FB3"/>
    <w:rsid w:val="00483567"/>
    <w:rsid w:val="00483BA9"/>
    <w:rsid w:val="004843FB"/>
    <w:rsid w:val="00485F93"/>
    <w:rsid w:val="00487D1F"/>
    <w:rsid w:val="00496B42"/>
    <w:rsid w:val="00497F7B"/>
    <w:rsid w:val="004A0291"/>
    <w:rsid w:val="004A5275"/>
    <w:rsid w:val="004A558F"/>
    <w:rsid w:val="004A59E1"/>
    <w:rsid w:val="004A66AD"/>
    <w:rsid w:val="004A6798"/>
    <w:rsid w:val="004B2853"/>
    <w:rsid w:val="004B2AE2"/>
    <w:rsid w:val="004B2FB6"/>
    <w:rsid w:val="004B3F5A"/>
    <w:rsid w:val="004B466F"/>
    <w:rsid w:val="004C2103"/>
    <w:rsid w:val="004C256D"/>
    <w:rsid w:val="004C31E3"/>
    <w:rsid w:val="004D16AE"/>
    <w:rsid w:val="004D43CF"/>
    <w:rsid w:val="004D6C7E"/>
    <w:rsid w:val="004E1538"/>
    <w:rsid w:val="004E2E63"/>
    <w:rsid w:val="004E39C4"/>
    <w:rsid w:val="004E436C"/>
    <w:rsid w:val="004E480B"/>
    <w:rsid w:val="004F01BD"/>
    <w:rsid w:val="004F70EC"/>
    <w:rsid w:val="00501AF3"/>
    <w:rsid w:val="00504CBF"/>
    <w:rsid w:val="00506199"/>
    <w:rsid w:val="0050718E"/>
    <w:rsid w:val="00507E71"/>
    <w:rsid w:val="00511332"/>
    <w:rsid w:val="005118E1"/>
    <w:rsid w:val="00513B37"/>
    <w:rsid w:val="00513FC4"/>
    <w:rsid w:val="005141DA"/>
    <w:rsid w:val="005172C8"/>
    <w:rsid w:val="00517B5D"/>
    <w:rsid w:val="00520B19"/>
    <w:rsid w:val="00523B2C"/>
    <w:rsid w:val="005255D2"/>
    <w:rsid w:val="00531A7E"/>
    <w:rsid w:val="005324E3"/>
    <w:rsid w:val="0053476E"/>
    <w:rsid w:val="00540183"/>
    <w:rsid w:val="00540202"/>
    <w:rsid w:val="005435C3"/>
    <w:rsid w:val="005476CA"/>
    <w:rsid w:val="00551612"/>
    <w:rsid w:val="00551B37"/>
    <w:rsid w:val="0055360E"/>
    <w:rsid w:val="00556351"/>
    <w:rsid w:val="005611D8"/>
    <w:rsid w:val="00561DAD"/>
    <w:rsid w:val="00562920"/>
    <w:rsid w:val="00562E68"/>
    <w:rsid w:val="00566DE7"/>
    <w:rsid w:val="0057170A"/>
    <w:rsid w:val="0057288F"/>
    <w:rsid w:val="00573F7D"/>
    <w:rsid w:val="005741E3"/>
    <w:rsid w:val="00574B3B"/>
    <w:rsid w:val="00580A1C"/>
    <w:rsid w:val="005843BC"/>
    <w:rsid w:val="005851C6"/>
    <w:rsid w:val="00592192"/>
    <w:rsid w:val="00595E55"/>
    <w:rsid w:val="00597447"/>
    <w:rsid w:val="00597A12"/>
    <w:rsid w:val="005A7B1C"/>
    <w:rsid w:val="005B1128"/>
    <w:rsid w:val="005B5546"/>
    <w:rsid w:val="005C6754"/>
    <w:rsid w:val="005D063A"/>
    <w:rsid w:val="005D17E1"/>
    <w:rsid w:val="005D36E4"/>
    <w:rsid w:val="005E362C"/>
    <w:rsid w:val="005E79BC"/>
    <w:rsid w:val="005F1CE6"/>
    <w:rsid w:val="005F4959"/>
    <w:rsid w:val="005F77F8"/>
    <w:rsid w:val="00603F00"/>
    <w:rsid w:val="006044A3"/>
    <w:rsid w:val="00606854"/>
    <w:rsid w:val="00606C0F"/>
    <w:rsid w:val="00606E56"/>
    <w:rsid w:val="0060725B"/>
    <w:rsid w:val="00607961"/>
    <w:rsid w:val="006079A7"/>
    <w:rsid w:val="00612FC3"/>
    <w:rsid w:val="00626B09"/>
    <w:rsid w:val="00630085"/>
    <w:rsid w:val="00630F94"/>
    <w:rsid w:val="00631724"/>
    <w:rsid w:val="00635953"/>
    <w:rsid w:val="006371AE"/>
    <w:rsid w:val="006457A6"/>
    <w:rsid w:val="006479F8"/>
    <w:rsid w:val="00650237"/>
    <w:rsid w:val="00650C5A"/>
    <w:rsid w:val="00651B8F"/>
    <w:rsid w:val="00656671"/>
    <w:rsid w:val="00656D5E"/>
    <w:rsid w:val="00663F16"/>
    <w:rsid w:val="006645AF"/>
    <w:rsid w:val="00665351"/>
    <w:rsid w:val="00666022"/>
    <w:rsid w:val="00670810"/>
    <w:rsid w:val="00674933"/>
    <w:rsid w:val="00681B8D"/>
    <w:rsid w:val="00682F81"/>
    <w:rsid w:val="00684FA9"/>
    <w:rsid w:val="00686332"/>
    <w:rsid w:val="00690238"/>
    <w:rsid w:val="00691595"/>
    <w:rsid w:val="00691C0C"/>
    <w:rsid w:val="0069245E"/>
    <w:rsid w:val="00693873"/>
    <w:rsid w:val="0069665F"/>
    <w:rsid w:val="00697FBF"/>
    <w:rsid w:val="006A3755"/>
    <w:rsid w:val="006A7D04"/>
    <w:rsid w:val="006B0B85"/>
    <w:rsid w:val="006B29A6"/>
    <w:rsid w:val="006C3757"/>
    <w:rsid w:val="006C5715"/>
    <w:rsid w:val="006C5775"/>
    <w:rsid w:val="006C6780"/>
    <w:rsid w:val="006D16BF"/>
    <w:rsid w:val="006E3AE4"/>
    <w:rsid w:val="006F28B7"/>
    <w:rsid w:val="006F297B"/>
    <w:rsid w:val="006F44E1"/>
    <w:rsid w:val="007059E5"/>
    <w:rsid w:val="00706FAC"/>
    <w:rsid w:val="00707FEE"/>
    <w:rsid w:val="00714E47"/>
    <w:rsid w:val="00715A77"/>
    <w:rsid w:val="00715B3D"/>
    <w:rsid w:val="00715E61"/>
    <w:rsid w:val="00716989"/>
    <w:rsid w:val="00716DBB"/>
    <w:rsid w:val="00717636"/>
    <w:rsid w:val="00717D54"/>
    <w:rsid w:val="00720F10"/>
    <w:rsid w:val="00721E9A"/>
    <w:rsid w:val="00724D67"/>
    <w:rsid w:val="0072592F"/>
    <w:rsid w:val="007327D5"/>
    <w:rsid w:val="0073723C"/>
    <w:rsid w:val="00737F6C"/>
    <w:rsid w:val="00741F68"/>
    <w:rsid w:val="007429B6"/>
    <w:rsid w:val="00747C3C"/>
    <w:rsid w:val="00752E25"/>
    <w:rsid w:val="00754587"/>
    <w:rsid w:val="00754B39"/>
    <w:rsid w:val="007553F5"/>
    <w:rsid w:val="00757FF7"/>
    <w:rsid w:val="00760172"/>
    <w:rsid w:val="00761991"/>
    <w:rsid w:val="0076244B"/>
    <w:rsid w:val="00762783"/>
    <w:rsid w:val="007671C1"/>
    <w:rsid w:val="007675C8"/>
    <w:rsid w:val="00767DED"/>
    <w:rsid w:val="0077228F"/>
    <w:rsid w:val="007742D1"/>
    <w:rsid w:val="00774626"/>
    <w:rsid w:val="00780E0F"/>
    <w:rsid w:val="00781A5B"/>
    <w:rsid w:val="0078282C"/>
    <w:rsid w:val="00786538"/>
    <w:rsid w:val="00787BE5"/>
    <w:rsid w:val="007905CC"/>
    <w:rsid w:val="00791CC7"/>
    <w:rsid w:val="0079251F"/>
    <w:rsid w:val="007930DC"/>
    <w:rsid w:val="0079466E"/>
    <w:rsid w:val="00795EF5"/>
    <w:rsid w:val="00797141"/>
    <w:rsid w:val="007A0A22"/>
    <w:rsid w:val="007A1251"/>
    <w:rsid w:val="007A4F3D"/>
    <w:rsid w:val="007A54F6"/>
    <w:rsid w:val="007A7A39"/>
    <w:rsid w:val="007B4632"/>
    <w:rsid w:val="007C0531"/>
    <w:rsid w:val="007C2F91"/>
    <w:rsid w:val="007E1B3C"/>
    <w:rsid w:val="007E35EB"/>
    <w:rsid w:val="007E5BC6"/>
    <w:rsid w:val="007F1540"/>
    <w:rsid w:val="007F41FE"/>
    <w:rsid w:val="007F4E18"/>
    <w:rsid w:val="00802760"/>
    <w:rsid w:val="008059F1"/>
    <w:rsid w:val="00805E40"/>
    <w:rsid w:val="00810FCA"/>
    <w:rsid w:val="0081147D"/>
    <w:rsid w:val="0081401A"/>
    <w:rsid w:val="00815149"/>
    <w:rsid w:val="00815CD9"/>
    <w:rsid w:val="008228AA"/>
    <w:rsid w:val="00823EFF"/>
    <w:rsid w:val="00825890"/>
    <w:rsid w:val="00825A7C"/>
    <w:rsid w:val="00832256"/>
    <w:rsid w:val="00832840"/>
    <w:rsid w:val="00833C0F"/>
    <w:rsid w:val="00834FCE"/>
    <w:rsid w:val="00837D99"/>
    <w:rsid w:val="008423F6"/>
    <w:rsid w:val="00846B97"/>
    <w:rsid w:val="00847D38"/>
    <w:rsid w:val="00852ED3"/>
    <w:rsid w:val="008531A7"/>
    <w:rsid w:val="008618BF"/>
    <w:rsid w:val="00865A20"/>
    <w:rsid w:val="008674E1"/>
    <w:rsid w:val="00871036"/>
    <w:rsid w:val="00871B3E"/>
    <w:rsid w:val="00872512"/>
    <w:rsid w:val="00874195"/>
    <w:rsid w:val="008803E0"/>
    <w:rsid w:val="00886940"/>
    <w:rsid w:val="008936C9"/>
    <w:rsid w:val="00895D2C"/>
    <w:rsid w:val="008B23C3"/>
    <w:rsid w:val="008B2CD5"/>
    <w:rsid w:val="008B2DBF"/>
    <w:rsid w:val="008B4FF2"/>
    <w:rsid w:val="008C2D7D"/>
    <w:rsid w:val="008C2EA6"/>
    <w:rsid w:val="008C32D2"/>
    <w:rsid w:val="008C3735"/>
    <w:rsid w:val="008D4170"/>
    <w:rsid w:val="008E6023"/>
    <w:rsid w:val="008F0864"/>
    <w:rsid w:val="008F0E4A"/>
    <w:rsid w:val="008F197A"/>
    <w:rsid w:val="008F4CD6"/>
    <w:rsid w:val="008F61A9"/>
    <w:rsid w:val="008F6BB3"/>
    <w:rsid w:val="008F6D36"/>
    <w:rsid w:val="00901074"/>
    <w:rsid w:val="00904013"/>
    <w:rsid w:val="009046D2"/>
    <w:rsid w:val="00906131"/>
    <w:rsid w:val="00906AB9"/>
    <w:rsid w:val="009107D5"/>
    <w:rsid w:val="00911CE5"/>
    <w:rsid w:val="00920526"/>
    <w:rsid w:val="009214FC"/>
    <w:rsid w:val="00924799"/>
    <w:rsid w:val="00927F84"/>
    <w:rsid w:val="00930227"/>
    <w:rsid w:val="0093195D"/>
    <w:rsid w:val="00933F7B"/>
    <w:rsid w:val="009417B4"/>
    <w:rsid w:val="00945316"/>
    <w:rsid w:val="00946F83"/>
    <w:rsid w:val="00950DF7"/>
    <w:rsid w:val="009542C2"/>
    <w:rsid w:val="00955372"/>
    <w:rsid w:val="009558AA"/>
    <w:rsid w:val="00956D39"/>
    <w:rsid w:val="009601F8"/>
    <w:rsid w:val="009616E7"/>
    <w:rsid w:val="00961A80"/>
    <w:rsid w:val="00961B48"/>
    <w:rsid w:val="00963154"/>
    <w:rsid w:val="00963554"/>
    <w:rsid w:val="00964DDB"/>
    <w:rsid w:val="0096651A"/>
    <w:rsid w:val="00966689"/>
    <w:rsid w:val="009712D3"/>
    <w:rsid w:val="009822E7"/>
    <w:rsid w:val="00985F51"/>
    <w:rsid w:val="0099030B"/>
    <w:rsid w:val="00991BEF"/>
    <w:rsid w:val="00993EBF"/>
    <w:rsid w:val="0099502D"/>
    <w:rsid w:val="00997498"/>
    <w:rsid w:val="009A17C8"/>
    <w:rsid w:val="009A2833"/>
    <w:rsid w:val="009A3893"/>
    <w:rsid w:val="009A4620"/>
    <w:rsid w:val="009C15EA"/>
    <w:rsid w:val="009C2A1C"/>
    <w:rsid w:val="009C533B"/>
    <w:rsid w:val="009C5D38"/>
    <w:rsid w:val="009D2189"/>
    <w:rsid w:val="009D5954"/>
    <w:rsid w:val="009D5CC0"/>
    <w:rsid w:val="009E26EB"/>
    <w:rsid w:val="009E3A22"/>
    <w:rsid w:val="009F18DE"/>
    <w:rsid w:val="009F672B"/>
    <w:rsid w:val="009F6E0C"/>
    <w:rsid w:val="00A01113"/>
    <w:rsid w:val="00A01728"/>
    <w:rsid w:val="00A02CDD"/>
    <w:rsid w:val="00A03DE4"/>
    <w:rsid w:val="00A04752"/>
    <w:rsid w:val="00A07484"/>
    <w:rsid w:val="00A07637"/>
    <w:rsid w:val="00A078C7"/>
    <w:rsid w:val="00A07D70"/>
    <w:rsid w:val="00A10409"/>
    <w:rsid w:val="00A23B1E"/>
    <w:rsid w:val="00A32B66"/>
    <w:rsid w:val="00A33C7D"/>
    <w:rsid w:val="00A368F0"/>
    <w:rsid w:val="00A36B1E"/>
    <w:rsid w:val="00A4048B"/>
    <w:rsid w:val="00A41FCD"/>
    <w:rsid w:val="00A43F58"/>
    <w:rsid w:val="00A45649"/>
    <w:rsid w:val="00A50807"/>
    <w:rsid w:val="00A53004"/>
    <w:rsid w:val="00A5456D"/>
    <w:rsid w:val="00A546BC"/>
    <w:rsid w:val="00A54A60"/>
    <w:rsid w:val="00A61FE1"/>
    <w:rsid w:val="00A620C1"/>
    <w:rsid w:val="00A64029"/>
    <w:rsid w:val="00A72963"/>
    <w:rsid w:val="00A73626"/>
    <w:rsid w:val="00A75E7B"/>
    <w:rsid w:val="00A774C9"/>
    <w:rsid w:val="00A7760B"/>
    <w:rsid w:val="00A827E8"/>
    <w:rsid w:val="00A85798"/>
    <w:rsid w:val="00A865DA"/>
    <w:rsid w:val="00A865F3"/>
    <w:rsid w:val="00A95754"/>
    <w:rsid w:val="00AA407C"/>
    <w:rsid w:val="00AB4EB4"/>
    <w:rsid w:val="00AB7E79"/>
    <w:rsid w:val="00AC6EC9"/>
    <w:rsid w:val="00AD16D8"/>
    <w:rsid w:val="00AD2EED"/>
    <w:rsid w:val="00AD3E39"/>
    <w:rsid w:val="00AD48E8"/>
    <w:rsid w:val="00AD79ED"/>
    <w:rsid w:val="00AE1C34"/>
    <w:rsid w:val="00AE2C42"/>
    <w:rsid w:val="00AE5970"/>
    <w:rsid w:val="00AF3C2D"/>
    <w:rsid w:val="00AF50A9"/>
    <w:rsid w:val="00AF75F2"/>
    <w:rsid w:val="00B0103C"/>
    <w:rsid w:val="00B027CF"/>
    <w:rsid w:val="00B03587"/>
    <w:rsid w:val="00B048A2"/>
    <w:rsid w:val="00B04C55"/>
    <w:rsid w:val="00B07151"/>
    <w:rsid w:val="00B11122"/>
    <w:rsid w:val="00B20598"/>
    <w:rsid w:val="00B21E4A"/>
    <w:rsid w:val="00B251DB"/>
    <w:rsid w:val="00B33681"/>
    <w:rsid w:val="00B36068"/>
    <w:rsid w:val="00B43089"/>
    <w:rsid w:val="00B4524E"/>
    <w:rsid w:val="00B4667A"/>
    <w:rsid w:val="00B46AD0"/>
    <w:rsid w:val="00B47979"/>
    <w:rsid w:val="00B51766"/>
    <w:rsid w:val="00B531A6"/>
    <w:rsid w:val="00B54FDA"/>
    <w:rsid w:val="00B578E5"/>
    <w:rsid w:val="00B71EE5"/>
    <w:rsid w:val="00B77105"/>
    <w:rsid w:val="00B8119C"/>
    <w:rsid w:val="00B831BC"/>
    <w:rsid w:val="00B83985"/>
    <w:rsid w:val="00B8492E"/>
    <w:rsid w:val="00B85667"/>
    <w:rsid w:val="00B87A23"/>
    <w:rsid w:val="00B9387C"/>
    <w:rsid w:val="00B95877"/>
    <w:rsid w:val="00B9728D"/>
    <w:rsid w:val="00B978AF"/>
    <w:rsid w:val="00BA2784"/>
    <w:rsid w:val="00BA3C9A"/>
    <w:rsid w:val="00BA4927"/>
    <w:rsid w:val="00BA4C8B"/>
    <w:rsid w:val="00BA6A5C"/>
    <w:rsid w:val="00BB1EC5"/>
    <w:rsid w:val="00BB638E"/>
    <w:rsid w:val="00BB7A50"/>
    <w:rsid w:val="00BB7D6A"/>
    <w:rsid w:val="00BC0FB6"/>
    <w:rsid w:val="00BC3F05"/>
    <w:rsid w:val="00BC501B"/>
    <w:rsid w:val="00BC6E49"/>
    <w:rsid w:val="00BD1F94"/>
    <w:rsid w:val="00BD642B"/>
    <w:rsid w:val="00BE05D7"/>
    <w:rsid w:val="00BE1A09"/>
    <w:rsid w:val="00BE34D6"/>
    <w:rsid w:val="00BE50AE"/>
    <w:rsid w:val="00BE6066"/>
    <w:rsid w:val="00C0072A"/>
    <w:rsid w:val="00C01F45"/>
    <w:rsid w:val="00C04228"/>
    <w:rsid w:val="00C043D0"/>
    <w:rsid w:val="00C068D9"/>
    <w:rsid w:val="00C10171"/>
    <w:rsid w:val="00C138D8"/>
    <w:rsid w:val="00C13C64"/>
    <w:rsid w:val="00C17149"/>
    <w:rsid w:val="00C1716E"/>
    <w:rsid w:val="00C247F2"/>
    <w:rsid w:val="00C24D2C"/>
    <w:rsid w:val="00C3046C"/>
    <w:rsid w:val="00C30E35"/>
    <w:rsid w:val="00C31980"/>
    <w:rsid w:val="00C32641"/>
    <w:rsid w:val="00C3332D"/>
    <w:rsid w:val="00C355EF"/>
    <w:rsid w:val="00C43E4A"/>
    <w:rsid w:val="00C50509"/>
    <w:rsid w:val="00C5300D"/>
    <w:rsid w:val="00C547EA"/>
    <w:rsid w:val="00C60927"/>
    <w:rsid w:val="00C60DC3"/>
    <w:rsid w:val="00C60F40"/>
    <w:rsid w:val="00C615AE"/>
    <w:rsid w:val="00C61F68"/>
    <w:rsid w:val="00C63693"/>
    <w:rsid w:val="00C6495A"/>
    <w:rsid w:val="00C64EF3"/>
    <w:rsid w:val="00C703D9"/>
    <w:rsid w:val="00C71243"/>
    <w:rsid w:val="00C72CE2"/>
    <w:rsid w:val="00C73AB4"/>
    <w:rsid w:val="00C76B91"/>
    <w:rsid w:val="00C81433"/>
    <w:rsid w:val="00C84B46"/>
    <w:rsid w:val="00C8685B"/>
    <w:rsid w:val="00C93955"/>
    <w:rsid w:val="00CA4F45"/>
    <w:rsid w:val="00CA74BC"/>
    <w:rsid w:val="00CB1ADC"/>
    <w:rsid w:val="00CB1C0F"/>
    <w:rsid w:val="00CB4220"/>
    <w:rsid w:val="00CB728E"/>
    <w:rsid w:val="00CB75EC"/>
    <w:rsid w:val="00CC1C66"/>
    <w:rsid w:val="00CC5F87"/>
    <w:rsid w:val="00CC6AD8"/>
    <w:rsid w:val="00CD2C18"/>
    <w:rsid w:val="00CD42AB"/>
    <w:rsid w:val="00CD4AEB"/>
    <w:rsid w:val="00CD6C63"/>
    <w:rsid w:val="00CE577C"/>
    <w:rsid w:val="00CE5F90"/>
    <w:rsid w:val="00CF007A"/>
    <w:rsid w:val="00CF0E2C"/>
    <w:rsid w:val="00CF7668"/>
    <w:rsid w:val="00CF7892"/>
    <w:rsid w:val="00D02E1B"/>
    <w:rsid w:val="00D03D37"/>
    <w:rsid w:val="00D112F6"/>
    <w:rsid w:val="00D12206"/>
    <w:rsid w:val="00D154B9"/>
    <w:rsid w:val="00D16ABC"/>
    <w:rsid w:val="00D1724F"/>
    <w:rsid w:val="00D20842"/>
    <w:rsid w:val="00D214B0"/>
    <w:rsid w:val="00D27E92"/>
    <w:rsid w:val="00D30DC4"/>
    <w:rsid w:val="00D3294A"/>
    <w:rsid w:val="00D4089D"/>
    <w:rsid w:val="00D438F7"/>
    <w:rsid w:val="00D46591"/>
    <w:rsid w:val="00D469AD"/>
    <w:rsid w:val="00D525A9"/>
    <w:rsid w:val="00D52896"/>
    <w:rsid w:val="00D543B6"/>
    <w:rsid w:val="00D54819"/>
    <w:rsid w:val="00D561D8"/>
    <w:rsid w:val="00D567DD"/>
    <w:rsid w:val="00D60BD9"/>
    <w:rsid w:val="00D64700"/>
    <w:rsid w:val="00D709AC"/>
    <w:rsid w:val="00D73A49"/>
    <w:rsid w:val="00D75718"/>
    <w:rsid w:val="00D84125"/>
    <w:rsid w:val="00D9586E"/>
    <w:rsid w:val="00D9785F"/>
    <w:rsid w:val="00DA2527"/>
    <w:rsid w:val="00DA5DD8"/>
    <w:rsid w:val="00DB3244"/>
    <w:rsid w:val="00DB38E8"/>
    <w:rsid w:val="00DB3C4E"/>
    <w:rsid w:val="00DC257A"/>
    <w:rsid w:val="00DC4D8F"/>
    <w:rsid w:val="00DD2698"/>
    <w:rsid w:val="00DD2FE6"/>
    <w:rsid w:val="00DE0DFA"/>
    <w:rsid w:val="00DE3B09"/>
    <w:rsid w:val="00DE780B"/>
    <w:rsid w:val="00DF474A"/>
    <w:rsid w:val="00DF557A"/>
    <w:rsid w:val="00E02C45"/>
    <w:rsid w:val="00E102EA"/>
    <w:rsid w:val="00E10A6E"/>
    <w:rsid w:val="00E14B90"/>
    <w:rsid w:val="00E27709"/>
    <w:rsid w:val="00E32745"/>
    <w:rsid w:val="00E40321"/>
    <w:rsid w:val="00E42468"/>
    <w:rsid w:val="00E4423A"/>
    <w:rsid w:val="00E44C98"/>
    <w:rsid w:val="00E47D1E"/>
    <w:rsid w:val="00E56908"/>
    <w:rsid w:val="00E57206"/>
    <w:rsid w:val="00E62BAC"/>
    <w:rsid w:val="00E667CF"/>
    <w:rsid w:val="00E736CD"/>
    <w:rsid w:val="00E747C3"/>
    <w:rsid w:val="00E764E3"/>
    <w:rsid w:val="00E81D97"/>
    <w:rsid w:val="00E86A95"/>
    <w:rsid w:val="00E94F10"/>
    <w:rsid w:val="00E97BD8"/>
    <w:rsid w:val="00EA427C"/>
    <w:rsid w:val="00EA7268"/>
    <w:rsid w:val="00EB09BE"/>
    <w:rsid w:val="00EB1695"/>
    <w:rsid w:val="00EB1B0F"/>
    <w:rsid w:val="00EB2ED1"/>
    <w:rsid w:val="00EB304D"/>
    <w:rsid w:val="00EB42AB"/>
    <w:rsid w:val="00EB55B6"/>
    <w:rsid w:val="00EB56D8"/>
    <w:rsid w:val="00EB5999"/>
    <w:rsid w:val="00EC3BC6"/>
    <w:rsid w:val="00ED69BF"/>
    <w:rsid w:val="00EE02B9"/>
    <w:rsid w:val="00EE094E"/>
    <w:rsid w:val="00EE0C04"/>
    <w:rsid w:val="00EE2D66"/>
    <w:rsid w:val="00EE7115"/>
    <w:rsid w:val="00EE76E3"/>
    <w:rsid w:val="00EF5C94"/>
    <w:rsid w:val="00EF7A78"/>
    <w:rsid w:val="00F04B05"/>
    <w:rsid w:val="00F055FF"/>
    <w:rsid w:val="00F06D45"/>
    <w:rsid w:val="00F1346F"/>
    <w:rsid w:val="00F17E71"/>
    <w:rsid w:val="00F2120B"/>
    <w:rsid w:val="00F2283D"/>
    <w:rsid w:val="00F23C12"/>
    <w:rsid w:val="00F27E07"/>
    <w:rsid w:val="00F37360"/>
    <w:rsid w:val="00F4095C"/>
    <w:rsid w:val="00F4315E"/>
    <w:rsid w:val="00F43F10"/>
    <w:rsid w:val="00F44431"/>
    <w:rsid w:val="00F57821"/>
    <w:rsid w:val="00F63872"/>
    <w:rsid w:val="00F657E6"/>
    <w:rsid w:val="00F65C2F"/>
    <w:rsid w:val="00F7056B"/>
    <w:rsid w:val="00F71CC5"/>
    <w:rsid w:val="00F72078"/>
    <w:rsid w:val="00F72B04"/>
    <w:rsid w:val="00F7464B"/>
    <w:rsid w:val="00F768CF"/>
    <w:rsid w:val="00F77388"/>
    <w:rsid w:val="00F77A1E"/>
    <w:rsid w:val="00F77E4F"/>
    <w:rsid w:val="00F77FB5"/>
    <w:rsid w:val="00F80A5A"/>
    <w:rsid w:val="00F81CAF"/>
    <w:rsid w:val="00F81F59"/>
    <w:rsid w:val="00F8530B"/>
    <w:rsid w:val="00F86420"/>
    <w:rsid w:val="00F914CA"/>
    <w:rsid w:val="00F92452"/>
    <w:rsid w:val="00FA30D9"/>
    <w:rsid w:val="00FA446E"/>
    <w:rsid w:val="00FB1509"/>
    <w:rsid w:val="00FB407A"/>
    <w:rsid w:val="00FB4F3D"/>
    <w:rsid w:val="00FB5F98"/>
    <w:rsid w:val="00FC030E"/>
    <w:rsid w:val="00FC3D6B"/>
    <w:rsid w:val="00FC645C"/>
    <w:rsid w:val="00FC7F95"/>
    <w:rsid w:val="00FD06A4"/>
    <w:rsid w:val="00FD186E"/>
    <w:rsid w:val="00FE0251"/>
    <w:rsid w:val="00FE0F81"/>
    <w:rsid w:val="00FE2896"/>
    <w:rsid w:val="00FE56AE"/>
    <w:rsid w:val="00FF04DE"/>
    <w:rsid w:val="00FF2261"/>
    <w:rsid w:val="00FF290F"/>
    <w:rsid w:val="00FF3CCC"/>
    <w:rsid w:val="00FF5BA5"/>
    <w:rsid w:val="00FF6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5F994D"/>
  <w15:chartTrackingRefBased/>
  <w15:docId w15:val="{13D5A773-7877-46C0-8086-FBAE20FFA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tabs>
        <w:tab w:val="left" w:pos="567"/>
      </w:tabs>
      <w:spacing w:line="260" w:lineRule="exact"/>
    </w:pPr>
    <w:rPr>
      <w:sz w:val="22"/>
      <w:lang w:val="en-GB"/>
    </w:rPr>
  </w:style>
  <w:style w:type="paragraph" w:styleId="Kop1">
    <w:name w:val="heading 1"/>
    <w:basedOn w:val="Standaard"/>
    <w:next w:val="Standaard"/>
    <w:qFormat/>
    <w:pPr>
      <w:spacing w:before="240" w:after="120"/>
      <w:ind w:left="357" w:hanging="357"/>
      <w:outlineLvl w:val="0"/>
    </w:pPr>
    <w:rPr>
      <w:b/>
      <w:caps/>
      <w:sz w:val="26"/>
      <w:lang w:val="en-US"/>
    </w:rPr>
  </w:style>
  <w:style w:type="paragraph" w:styleId="Kop2">
    <w:name w:val="heading 2"/>
    <w:basedOn w:val="Standaard"/>
    <w:next w:val="Standaard"/>
    <w:qFormat/>
    <w:pPr>
      <w:keepNext/>
      <w:spacing w:before="240" w:after="60"/>
      <w:outlineLvl w:val="1"/>
    </w:pPr>
    <w:rPr>
      <w:rFonts w:ascii="Helvetica" w:hAnsi="Helvetica"/>
      <w:b/>
      <w:i/>
      <w:sz w:val="24"/>
    </w:rPr>
  </w:style>
  <w:style w:type="paragraph" w:styleId="Kop3">
    <w:name w:val="heading 3"/>
    <w:basedOn w:val="Standaard"/>
    <w:next w:val="Standaard"/>
    <w:qFormat/>
    <w:pPr>
      <w:keepNext/>
      <w:keepLines/>
      <w:spacing w:before="120" w:after="80"/>
      <w:outlineLvl w:val="2"/>
    </w:pPr>
    <w:rPr>
      <w:b/>
      <w:kern w:val="28"/>
      <w:sz w:val="24"/>
      <w:lang w:val="en-US"/>
    </w:rPr>
  </w:style>
  <w:style w:type="paragraph" w:styleId="Kop4">
    <w:name w:val="heading 4"/>
    <w:basedOn w:val="Standaard"/>
    <w:next w:val="Standaard"/>
    <w:qFormat/>
    <w:pPr>
      <w:keepNext/>
      <w:tabs>
        <w:tab w:val="clear" w:pos="567"/>
      </w:tabs>
      <w:outlineLvl w:val="3"/>
    </w:pPr>
    <w:rPr>
      <w:b/>
      <w:noProof/>
    </w:rPr>
  </w:style>
  <w:style w:type="paragraph" w:styleId="Kop5">
    <w:name w:val="heading 5"/>
    <w:basedOn w:val="Standaard"/>
    <w:next w:val="Standaard"/>
    <w:qFormat/>
    <w:pPr>
      <w:keepNext/>
      <w:tabs>
        <w:tab w:val="clear" w:pos="567"/>
      </w:tabs>
      <w:jc w:val="center"/>
      <w:outlineLvl w:val="4"/>
    </w:pPr>
    <w:rPr>
      <w:b/>
      <w:noProof/>
    </w:rPr>
  </w:style>
  <w:style w:type="paragraph" w:styleId="Kop6">
    <w:name w:val="heading 6"/>
    <w:basedOn w:val="Standaard"/>
    <w:next w:val="Standaard"/>
    <w:qFormat/>
    <w:pPr>
      <w:keepNext/>
      <w:tabs>
        <w:tab w:val="left" w:pos="-720"/>
        <w:tab w:val="left" w:pos="4536"/>
      </w:tabs>
      <w:suppressAutoHyphens/>
      <w:outlineLvl w:val="5"/>
    </w:pPr>
    <w:rPr>
      <w:i/>
    </w:rPr>
  </w:style>
  <w:style w:type="paragraph" w:styleId="Kop7">
    <w:name w:val="heading 7"/>
    <w:basedOn w:val="Standaard"/>
    <w:next w:val="Standaard"/>
    <w:qFormat/>
    <w:pPr>
      <w:keepNext/>
      <w:tabs>
        <w:tab w:val="left" w:pos="-720"/>
        <w:tab w:val="left" w:pos="4536"/>
      </w:tabs>
      <w:suppressAutoHyphens/>
      <w:jc w:val="both"/>
      <w:outlineLvl w:val="6"/>
    </w:pPr>
    <w:rPr>
      <w:i/>
    </w:rPr>
  </w:style>
  <w:style w:type="paragraph" w:styleId="Kop8">
    <w:name w:val="heading 8"/>
    <w:basedOn w:val="Standaard"/>
    <w:next w:val="Standaard"/>
    <w:qFormat/>
    <w:pPr>
      <w:keepNext/>
      <w:tabs>
        <w:tab w:val="clear" w:pos="567"/>
      </w:tabs>
      <w:ind w:right="-318"/>
      <w:outlineLvl w:val="7"/>
    </w:pPr>
    <w:rPr>
      <w:b/>
    </w:rPr>
  </w:style>
  <w:style w:type="paragraph" w:styleId="Kop9">
    <w:name w:val="heading 9"/>
    <w:basedOn w:val="Standaard"/>
    <w:next w:val="Standaard"/>
    <w:qFormat/>
    <w:pPr>
      <w:keepNext/>
      <w:tabs>
        <w:tab w:val="clear" w:pos="567"/>
      </w:tabs>
      <w:ind w:left="2268" w:right="1711" w:hanging="567"/>
      <w:outlineLvl w:val="8"/>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pPr>
      <w:tabs>
        <w:tab w:val="center" w:pos="4153"/>
        <w:tab w:val="right" w:pos="8306"/>
      </w:tabs>
      <w:spacing w:line="240" w:lineRule="auto"/>
    </w:pPr>
    <w:rPr>
      <w:rFonts w:ascii="Helvetica" w:hAnsi="Helvetica"/>
      <w:sz w:val="20"/>
      <w:lang w:eastAsia="x-none"/>
    </w:rPr>
  </w:style>
  <w:style w:type="paragraph" w:styleId="Voettekst">
    <w:name w:val="footer"/>
    <w:basedOn w:val="Standaard"/>
    <w:link w:val="VoettekstChar"/>
    <w:uiPriority w:val="99"/>
    <w:pPr>
      <w:tabs>
        <w:tab w:val="clear" w:pos="567"/>
        <w:tab w:val="center" w:pos="4536"/>
        <w:tab w:val="center" w:pos="8930"/>
      </w:tabs>
      <w:spacing w:line="240" w:lineRule="auto"/>
    </w:pPr>
    <w:rPr>
      <w:rFonts w:ascii="Helvetica" w:hAnsi="Helvetica"/>
      <w:sz w:val="16"/>
      <w:lang w:val="x-none"/>
    </w:rPr>
  </w:style>
  <w:style w:type="paragraph" w:styleId="Inhopg9">
    <w:name w:val="toc 9"/>
    <w:basedOn w:val="Standaard"/>
    <w:next w:val="Standaard"/>
    <w:semiHidden/>
    <w:pPr>
      <w:tabs>
        <w:tab w:val="clear" w:pos="567"/>
      </w:tabs>
      <w:ind w:left="1760"/>
    </w:pPr>
  </w:style>
  <w:style w:type="character" w:styleId="Eindnootmarkering">
    <w:name w:val="endnote reference"/>
    <w:semiHidden/>
    <w:rPr>
      <w:vertAlign w:val="superscript"/>
    </w:rPr>
  </w:style>
  <w:style w:type="character" w:styleId="Voetnootmarkering">
    <w:name w:val="footnote reference"/>
    <w:uiPriority w:val="99"/>
    <w:semiHidden/>
    <w:rPr>
      <w:vertAlign w:val="superscript"/>
    </w:rPr>
  </w:style>
  <w:style w:type="paragraph" w:styleId="Voetnoottekst">
    <w:name w:val="footnote text"/>
    <w:basedOn w:val="Standaard"/>
    <w:link w:val="VoetnoottekstChar"/>
    <w:semiHidden/>
    <w:pPr>
      <w:tabs>
        <w:tab w:val="clear" w:pos="567"/>
      </w:tabs>
      <w:spacing w:line="240" w:lineRule="auto"/>
      <w:jc w:val="both"/>
    </w:pPr>
    <w:rPr>
      <w:sz w:val="20"/>
      <w:lang w:eastAsia="x-none"/>
    </w:rPr>
  </w:style>
  <w:style w:type="paragraph" w:styleId="Plattetekst">
    <w:name w:val="Body Text"/>
    <w:basedOn w:val="Standaard"/>
    <w:pPr>
      <w:tabs>
        <w:tab w:val="clear" w:pos="567"/>
      </w:tabs>
      <w:spacing w:line="240" w:lineRule="auto"/>
      <w:jc w:val="both"/>
    </w:pPr>
  </w:style>
  <w:style w:type="paragraph" w:styleId="Bloktekst">
    <w:name w:val="Block Text"/>
    <w:basedOn w:val="Standaard"/>
    <w:pPr>
      <w:tabs>
        <w:tab w:val="clear" w:pos="567"/>
      </w:tabs>
      <w:ind w:left="2268" w:right="1711" w:hanging="567"/>
    </w:pPr>
    <w:rPr>
      <w:b/>
    </w:rPr>
  </w:style>
  <w:style w:type="paragraph" w:styleId="Plattetekst2">
    <w:name w:val="Body Text 2"/>
    <w:basedOn w:val="Standaard"/>
    <w:rsid w:val="0018168C"/>
    <w:pPr>
      <w:spacing w:line="240" w:lineRule="auto"/>
      <w:ind w:left="567" w:hanging="567"/>
    </w:pPr>
    <w:rPr>
      <w:b/>
    </w:rPr>
  </w:style>
  <w:style w:type="paragraph" w:styleId="Plattetekst3">
    <w:name w:val="Body Text 3"/>
    <w:basedOn w:val="Standaard"/>
    <w:pPr>
      <w:ind w:right="113"/>
      <w:jc w:val="both"/>
    </w:pPr>
    <w:rPr>
      <w:b/>
    </w:rPr>
  </w:style>
  <w:style w:type="paragraph" w:styleId="Eindnoottekst">
    <w:name w:val="endnote text"/>
    <w:basedOn w:val="Standaard"/>
    <w:semiHidden/>
    <w:pPr>
      <w:spacing w:line="240" w:lineRule="auto"/>
    </w:pPr>
  </w:style>
  <w:style w:type="character" w:styleId="Verwijzingopmerking">
    <w:name w:val="annotation reference"/>
    <w:semiHidden/>
    <w:rPr>
      <w:sz w:val="16"/>
    </w:rPr>
  </w:style>
  <w:style w:type="paragraph" w:styleId="Plattetekstinspringen2">
    <w:name w:val="Body Text Indent 2"/>
    <w:basedOn w:val="Standaard"/>
    <w:pPr>
      <w:ind w:left="567" w:hanging="567"/>
      <w:jc w:val="both"/>
    </w:pPr>
    <w:rPr>
      <w:b/>
    </w:rPr>
  </w:style>
  <w:style w:type="paragraph" w:styleId="Tekstopmerking">
    <w:name w:val="annotation text"/>
    <w:basedOn w:val="Standaard"/>
    <w:link w:val="TekstopmerkingChar"/>
    <w:uiPriority w:val="99"/>
    <w:semiHidden/>
    <w:rPr>
      <w:sz w:val="20"/>
      <w:lang w:eastAsia="x-none"/>
    </w:rPr>
  </w:style>
  <w:style w:type="paragraph" w:styleId="Plattetekstinspringen3">
    <w:name w:val="Body Text Indent 3"/>
    <w:basedOn w:val="Standaard"/>
    <w:pPr>
      <w:spacing w:line="240" w:lineRule="auto"/>
      <w:ind w:left="567" w:hanging="567"/>
    </w:pPr>
  </w:style>
  <w:style w:type="character" w:styleId="Hyperlink">
    <w:name w:val="Hyperlink"/>
    <w:rPr>
      <w:color w:val="0000FF"/>
      <w:u w:val="single"/>
    </w:rPr>
  </w:style>
  <w:style w:type="paragraph" w:customStyle="1" w:styleId="AHeader1">
    <w:name w:val="AHeader 1"/>
    <w:basedOn w:val="Standaard"/>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GevolgdeHyperlink">
    <w:name w:val="FollowedHyperlink"/>
    <w:rPr>
      <w:color w:val="800080"/>
      <w:u w:val="single"/>
    </w:rPr>
  </w:style>
  <w:style w:type="paragraph" w:styleId="Plattetekstinspringen">
    <w:name w:val="Body Text Indent"/>
    <w:basedOn w:val="Standaard"/>
    <w:pPr>
      <w:tabs>
        <w:tab w:val="clear" w:pos="567"/>
      </w:tabs>
      <w:spacing w:line="240" w:lineRule="auto"/>
      <w:ind w:left="567" w:hanging="567"/>
    </w:pPr>
    <w:rPr>
      <w:b/>
    </w:rPr>
  </w:style>
  <w:style w:type="paragraph" w:styleId="Ballontekst">
    <w:name w:val="Balloon Text"/>
    <w:basedOn w:val="Standaard"/>
    <w:semiHidden/>
    <w:rPr>
      <w:rFonts w:ascii="Tahoma" w:hAnsi="Tahoma" w:cs="Tahoma"/>
      <w:sz w:val="16"/>
      <w:szCs w:val="16"/>
    </w:rPr>
  </w:style>
  <w:style w:type="paragraph" w:styleId="Onderwerpvanopmerking">
    <w:name w:val="annotation subject"/>
    <w:basedOn w:val="Tekstopmerking"/>
    <w:next w:val="Tekstopmerking"/>
    <w:semiHidden/>
    <w:rPr>
      <w:b/>
      <w:bCs/>
    </w:rPr>
  </w:style>
  <w:style w:type="table" w:styleId="Tabelraster">
    <w:name w:val="Table Grid"/>
    <w:basedOn w:val="Standaardtabel"/>
    <w:uiPriority w:val="59"/>
    <w:rsid w:val="00006C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E097A"/>
    <w:pPr>
      <w:autoSpaceDE w:val="0"/>
      <w:autoSpaceDN w:val="0"/>
      <w:adjustRightInd w:val="0"/>
    </w:pPr>
    <w:rPr>
      <w:color w:val="000000"/>
      <w:sz w:val="24"/>
      <w:szCs w:val="24"/>
      <w:lang w:val="fr-FR" w:eastAsia="fr-FR"/>
    </w:rPr>
  </w:style>
  <w:style w:type="paragraph" w:customStyle="1" w:styleId="textetableaux">
    <w:name w:val="texte tableaux"/>
    <w:basedOn w:val="Standaard"/>
    <w:rsid w:val="00681B8D"/>
    <w:pPr>
      <w:tabs>
        <w:tab w:val="clear" w:pos="567"/>
      </w:tabs>
      <w:spacing w:line="240" w:lineRule="exact"/>
      <w:ind w:left="214" w:hanging="142"/>
    </w:pPr>
    <w:rPr>
      <w:szCs w:val="22"/>
      <w:lang w:val="fr-FR" w:eastAsia="fr-FR"/>
    </w:rPr>
  </w:style>
  <w:style w:type="paragraph" w:customStyle="1" w:styleId="Texte">
    <w:name w:val="Texte"/>
    <w:basedOn w:val="Standaard"/>
    <w:link w:val="TexteCar"/>
    <w:rsid w:val="00681B8D"/>
    <w:pPr>
      <w:tabs>
        <w:tab w:val="clear" w:pos="567"/>
      </w:tabs>
      <w:spacing w:line="240" w:lineRule="auto"/>
      <w:jc w:val="both"/>
    </w:pPr>
    <w:rPr>
      <w:rFonts w:ascii="Times" w:hAnsi="Times"/>
      <w:sz w:val="24"/>
      <w:lang w:val="fr-FR" w:eastAsia="fr-FR"/>
    </w:rPr>
  </w:style>
  <w:style w:type="character" w:styleId="Paginanummer">
    <w:name w:val="page number"/>
    <w:basedOn w:val="Standaardalinea-lettertype"/>
    <w:rsid w:val="00573F7D"/>
  </w:style>
  <w:style w:type="paragraph" w:styleId="Inhopg3">
    <w:name w:val="toc 3"/>
    <w:basedOn w:val="Standaard"/>
    <w:next w:val="Standaard"/>
    <w:autoRedefine/>
    <w:semiHidden/>
    <w:rsid w:val="004E2E63"/>
    <w:pPr>
      <w:tabs>
        <w:tab w:val="clear" w:pos="567"/>
      </w:tabs>
      <w:ind w:left="440"/>
    </w:pPr>
  </w:style>
  <w:style w:type="paragraph" w:customStyle="1" w:styleId="Style1">
    <w:name w:val="Style1"/>
    <w:basedOn w:val="Standaard"/>
    <w:rsid w:val="004B2FB6"/>
    <w:pPr>
      <w:shd w:val="clear" w:color="auto" w:fill="FFFFFF"/>
      <w:tabs>
        <w:tab w:val="clear" w:pos="567"/>
        <w:tab w:val="left" w:pos="142"/>
        <w:tab w:val="left" w:pos="1020"/>
      </w:tabs>
      <w:snapToGrid w:val="0"/>
      <w:spacing w:before="60" w:after="60" w:line="240" w:lineRule="auto"/>
      <w:jc w:val="both"/>
    </w:pPr>
    <w:rPr>
      <w:b/>
      <w:u w:val="single"/>
    </w:rPr>
  </w:style>
  <w:style w:type="character" w:customStyle="1" w:styleId="highlight">
    <w:name w:val="highlight"/>
    <w:basedOn w:val="Standaardalinea-lettertype"/>
    <w:rsid w:val="00A368F0"/>
  </w:style>
  <w:style w:type="character" w:customStyle="1" w:styleId="TexteCar">
    <w:name w:val="Texte Car"/>
    <w:link w:val="Texte"/>
    <w:locked/>
    <w:rsid w:val="00961B48"/>
    <w:rPr>
      <w:rFonts w:ascii="Times" w:hAnsi="Times"/>
      <w:sz w:val="24"/>
      <w:lang w:val="fr-FR" w:eastAsia="fr-FR" w:bidi="ar-SA"/>
    </w:rPr>
  </w:style>
  <w:style w:type="character" w:customStyle="1" w:styleId="VoettekstChar">
    <w:name w:val="Voettekst Char"/>
    <w:link w:val="Voettekst"/>
    <w:uiPriority w:val="99"/>
    <w:rsid w:val="008C2D7D"/>
    <w:rPr>
      <w:rFonts w:ascii="Helvetica" w:hAnsi="Helvetica"/>
      <w:sz w:val="16"/>
      <w:lang w:eastAsia="en-US"/>
    </w:rPr>
  </w:style>
  <w:style w:type="paragraph" w:styleId="Normaalweb">
    <w:name w:val="Normal (Web)"/>
    <w:basedOn w:val="Standaard"/>
    <w:uiPriority w:val="99"/>
    <w:unhideWhenUsed/>
    <w:rsid w:val="000202CA"/>
    <w:pPr>
      <w:tabs>
        <w:tab w:val="clear" w:pos="567"/>
      </w:tabs>
      <w:spacing w:before="100" w:beforeAutospacing="1" w:after="100" w:afterAutospacing="1" w:line="240" w:lineRule="auto"/>
    </w:pPr>
    <w:rPr>
      <w:sz w:val="24"/>
      <w:szCs w:val="24"/>
      <w:lang w:val="nl-NL" w:eastAsia="nl-NL"/>
    </w:rPr>
  </w:style>
  <w:style w:type="paragraph" w:styleId="Lijstalinea">
    <w:name w:val="List Paragraph"/>
    <w:basedOn w:val="Standaard"/>
    <w:uiPriority w:val="34"/>
    <w:qFormat/>
    <w:rsid w:val="00B95877"/>
    <w:pPr>
      <w:tabs>
        <w:tab w:val="clear" w:pos="567"/>
      </w:tabs>
      <w:spacing w:line="360" w:lineRule="auto"/>
      <w:ind w:left="720"/>
      <w:contextualSpacing/>
      <w:jc w:val="both"/>
    </w:pPr>
    <w:rPr>
      <w:rFonts w:ascii="Arial" w:hAnsi="Arial"/>
      <w:sz w:val="20"/>
      <w:szCs w:val="24"/>
      <w:lang w:val="fr-FR" w:eastAsia="fr-FR"/>
    </w:rPr>
  </w:style>
  <w:style w:type="paragraph" w:customStyle="1" w:styleId="Revision1">
    <w:name w:val="Revision1"/>
    <w:hidden/>
    <w:uiPriority w:val="99"/>
    <w:semiHidden/>
    <w:rsid w:val="001B294B"/>
    <w:rPr>
      <w:sz w:val="22"/>
      <w:lang w:val="lv-LV" w:eastAsia="lv-LV"/>
    </w:rPr>
  </w:style>
  <w:style w:type="paragraph" w:customStyle="1" w:styleId="BodytextAgency">
    <w:name w:val="Body text (Agency)"/>
    <w:basedOn w:val="Standaard"/>
    <w:link w:val="BodytextAgencyChar"/>
    <w:rsid w:val="001B294B"/>
    <w:pPr>
      <w:tabs>
        <w:tab w:val="clear" w:pos="567"/>
      </w:tabs>
      <w:spacing w:after="140" w:line="280" w:lineRule="atLeast"/>
    </w:pPr>
    <w:rPr>
      <w:rFonts w:ascii="Verdana" w:eastAsia="Verdana" w:hAnsi="Verdana"/>
      <w:sz w:val="18"/>
      <w:szCs w:val="18"/>
      <w:lang w:val="lv-LV" w:eastAsia="lv-LV"/>
    </w:rPr>
  </w:style>
  <w:style w:type="numbering" w:customStyle="1" w:styleId="BulletsAgency">
    <w:name w:val="Bullets (Agency)"/>
    <w:basedOn w:val="Geenlijst"/>
    <w:rsid w:val="001B294B"/>
  </w:style>
  <w:style w:type="paragraph" w:customStyle="1" w:styleId="DraftingNotesAgency">
    <w:name w:val="Drafting Notes (Agency)"/>
    <w:basedOn w:val="Standaard"/>
    <w:next w:val="BodytextAgency"/>
    <w:link w:val="DraftingNotesAgencyChar"/>
    <w:rsid w:val="001B294B"/>
    <w:pPr>
      <w:tabs>
        <w:tab w:val="clear" w:pos="567"/>
      </w:tabs>
      <w:spacing w:after="140" w:line="280" w:lineRule="atLeast"/>
    </w:pPr>
    <w:rPr>
      <w:rFonts w:ascii="Courier New" w:eastAsia="Verdana" w:hAnsi="Courier New"/>
      <w:i/>
      <w:color w:val="339966"/>
      <w:szCs w:val="18"/>
      <w:lang w:val="lv-LV" w:eastAsia="lv-LV"/>
    </w:rPr>
  </w:style>
  <w:style w:type="paragraph" w:customStyle="1" w:styleId="No-numheading3Agency">
    <w:name w:val="No-num heading 3 (Agency)"/>
    <w:basedOn w:val="Standaard"/>
    <w:next w:val="BodytextAgency"/>
    <w:link w:val="No-numheading3AgencyChar"/>
    <w:rsid w:val="001B294B"/>
    <w:pPr>
      <w:keepNext/>
      <w:tabs>
        <w:tab w:val="clear" w:pos="567"/>
      </w:tabs>
      <w:spacing w:before="280" w:after="220" w:line="240" w:lineRule="auto"/>
      <w:outlineLvl w:val="2"/>
    </w:pPr>
    <w:rPr>
      <w:rFonts w:ascii="Verdana" w:eastAsia="Verdana" w:hAnsi="Verdana"/>
      <w:b/>
      <w:bCs/>
      <w:kern w:val="32"/>
      <w:szCs w:val="22"/>
      <w:lang w:val="lv-LV" w:eastAsia="lv-LV"/>
    </w:rPr>
  </w:style>
  <w:style w:type="paragraph" w:customStyle="1" w:styleId="NormalAgency">
    <w:name w:val="Normal (Agency)"/>
    <w:link w:val="NormalAgencyChar"/>
    <w:rsid w:val="001B294B"/>
    <w:rPr>
      <w:rFonts w:ascii="Verdana" w:eastAsia="Verdana" w:hAnsi="Verdana"/>
      <w:sz w:val="18"/>
      <w:szCs w:val="18"/>
      <w:lang w:val="lv-LV" w:eastAsia="lv-LV"/>
    </w:rPr>
  </w:style>
  <w:style w:type="table" w:customStyle="1" w:styleId="TablegridAgencyblack">
    <w:name w:val="Table grid (Agency) black"/>
    <w:basedOn w:val="Standaardtabel"/>
    <w:semiHidden/>
    <w:rsid w:val="001B294B"/>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1B294B"/>
  </w:style>
  <w:style w:type="paragraph" w:customStyle="1" w:styleId="TabletextrowsAgency">
    <w:name w:val="Table text rows (Agency)"/>
    <w:basedOn w:val="Standaard"/>
    <w:semiHidden/>
    <w:rsid w:val="001B294B"/>
    <w:pPr>
      <w:tabs>
        <w:tab w:val="clear" w:pos="567"/>
      </w:tabs>
      <w:spacing w:line="280" w:lineRule="exact"/>
    </w:pPr>
    <w:rPr>
      <w:rFonts w:ascii="Verdana" w:hAnsi="Verdana" w:cs="Verdana"/>
      <w:sz w:val="18"/>
      <w:szCs w:val="18"/>
      <w:lang w:val="lv-LV" w:eastAsia="lv-LV"/>
    </w:rPr>
  </w:style>
  <w:style w:type="character" w:customStyle="1" w:styleId="BodytextAgencyChar">
    <w:name w:val="Body text (Agency) Char"/>
    <w:link w:val="BodytextAgency"/>
    <w:rsid w:val="001B294B"/>
    <w:rPr>
      <w:rFonts w:ascii="Verdana" w:eastAsia="Verdana" w:hAnsi="Verdana" w:cs="Verdana"/>
      <w:sz w:val="18"/>
      <w:szCs w:val="18"/>
      <w:lang w:val="lv-LV" w:eastAsia="lv-LV"/>
    </w:rPr>
  </w:style>
  <w:style w:type="character" w:customStyle="1" w:styleId="NormalAgencyChar">
    <w:name w:val="Normal (Agency) Char"/>
    <w:link w:val="NormalAgency"/>
    <w:rsid w:val="001B294B"/>
    <w:rPr>
      <w:rFonts w:ascii="Verdana" w:eastAsia="Verdana" w:hAnsi="Verdana"/>
      <w:sz w:val="18"/>
      <w:szCs w:val="18"/>
      <w:lang w:val="lv-LV" w:eastAsia="lv-LV" w:bidi="ar-SA"/>
    </w:rPr>
  </w:style>
  <w:style w:type="character" w:customStyle="1" w:styleId="DraftingNotesAgencyChar">
    <w:name w:val="Drafting Notes (Agency) Char"/>
    <w:link w:val="DraftingNotesAgency"/>
    <w:rsid w:val="001B294B"/>
    <w:rPr>
      <w:rFonts w:ascii="Courier New" w:eastAsia="Verdana" w:hAnsi="Courier New"/>
      <w:i/>
      <w:color w:val="339966"/>
      <w:sz w:val="22"/>
      <w:szCs w:val="18"/>
      <w:lang w:val="lv-LV" w:eastAsia="lv-LV"/>
    </w:rPr>
  </w:style>
  <w:style w:type="character" w:customStyle="1" w:styleId="No-numheading3AgencyChar">
    <w:name w:val="No-num heading 3 (Agency) Char"/>
    <w:link w:val="No-numheading3Agency"/>
    <w:rsid w:val="001B294B"/>
    <w:rPr>
      <w:rFonts w:ascii="Verdana" w:eastAsia="Verdana" w:hAnsi="Verdana" w:cs="Arial"/>
      <w:b/>
      <w:bCs/>
      <w:kern w:val="32"/>
      <w:sz w:val="22"/>
      <w:szCs w:val="22"/>
      <w:lang w:val="lv-LV" w:eastAsia="lv-LV"/>
    </w:rPr>
  </w:style>
  <w:style w:type="paragraph" w:customStyle="1" w:styleId="Normalold">
    <w:name w:val="Normal (old)"/>
    <w:basedOn w:val="Standaard"/>
    <w:rsid w:val="001B294B"/>
    <w:pPr>
      <w:tabs>
        <w:tab w:val="clear" w:pos="567"/>
      </w:tabs>
      <w:spacing w:line="240" w:lineRule="auto"/>
      <w:ind w:left="720" w:hanging="720"/>
    </w:pPr>
    <w:rPr>
      <w:rFonts w:eastAsia="SimSun"/>
      <w:szCs w:val="18"/>
      <w:lang w:val="lv-LV" w:eastAsia="lv-LV"/>
    </w:rPr>
  </w:style>
  <w:style w:type="character" w:customStyle="1" w:styleId="TekstopmerkingChar">
    <w:name w:val="Tekst opmerking Char"/>
    <w:link w:val="Tekstopmerking"/>
    <w:uiPriority w:val="99"/>
    <w:semiHidden/>
    <w:locked/>
    <w:rsid w:val="001B294B"/>
    <w:rPr>
      <w:lang w:val="en-GB"/>
    </w:rPr>
  </w:style>
  <w:style w:type="character" w:customStyle="1" w:styleId="KoptekstChar">
    <w:name w:val="Koptekst Char"/>
    <w:link w:val="Koptekst"/>
    <w:uiPriority w:val="99"/>
    <w:rsid w:val="001B294B"/>
    <w:rPr>
      <w:rFonts w:ascii="Helvetica" w:hAnsi="Helvetica"/>
      <w:lang w:val="en-GB"/>
    </w:rPr>
  </w:style>
  <w:style w:type="table" w:styleId="Gemiddeldearcering2-accent5">
    <w:name w:val="Medium Shading 2 Accent 5"/>
    <w:basedOn w:val="Standaardtabel"/>
    <w:uiPriority w:val="64"/>
    <w:rsid w:val="001B294B"/>
    <w:rPr>
      <w:rFonts w:ascii="Cambria" w:eastAsia="MS Mincho" w:hAnsi="Cambria"/>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e">
    <w:name w:val="Revision"/>
    <w:hidden/>
    <w:uiPriority w:val="99"/>
    <w:semiHidden/>
    <w:rsid w:val="001B294B"/>
    <w:rPr>
      <w:sz w:val="22"/>
      <w:lang w:val="lv-LV" w:eastAsia="lv-LV"/>
    </w:rPr>
  </w:style>
  <w:style w:type="table" w:styleId="Gemiddeldelijst2-accent1">
    <w:name w:val="Medium List 2 Accent 1"/>
    <w:basedOn w:val="Standaardtabel"/>
    <w:uiPriority w:val="66"/>
    <w:rsid w:val="001B294B"/>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character" w:customStyle="1" w:styleId="VoetnoottekstChar">
    <w:name w:val="Voetnoottekst Char"/>
    <w:link w:val="Voetnoottekst"/>
    <w:semiHidden/>
    <w:rsid w:val="001B294B"/>
    <w:rPr>
      <w:lang w:val="en-GB"/>
    </w:rPr>
  </w:style>
  <w:style w:type="table" w:customStyle="1" w:styleId="Tabelraster1">
    <w:name w:val="Tabelraster1"/>
    <w:basedOn w:val="Standaardtabel"/>
    <w:next w:val="Tabelraster"/>
    <w:uiPriority w:val="59"/>
    <w:rsid w:val="001B2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23">
    <w:name w:val="Platte tekst 23"/>
    <w:basedOn w:val="Standaard"/>
    <w:rsid w:val="001B294B"/>
    <w:pPr>
      <w:tabs>
        <w:tab w:val="clear" w:pos="567"/>
      </w:tabs>
      <w:spacing w:line="240" w:lineRule="auto"/>
    </w:pPr>
    <w:rPr>
      <w:i/>
      <w:color w:val="008000"/>
      <w:lang w:val="lv-LV" w:eastAsia="lv-LV"/>
    </w:rPr>
  </w:style>
  <w:style w:type="paragraph" w:customStyle="1" w:styleId="Plattetekst22">
    <w:name w:val="Platte tekst 22"/>
    <w:basedOn w:val="Standaard"/>
    <w:rsid w:val="001B294B"/>
    <w:pPr>
      <w:ind w:left="567" w:hanging="567"/>
    </w:pPr>
    <w:rPr>
      <w:b/>
      <w:lang w:val="lv-LV" w:eastAsia="lv-LV"/>
    </w:rPr>
  </w:style>
  <w:style w:type="paragraph" w:customStyle="1" w:styleId="Plattetekst21">
    <w:name w:val="Platte tekst 21"/>
    <w:basedOn w:val="Standaard"/>
    <w:rsid w:val="001B294B"/>
    <w:pPr>
      <w:tabs>
        <w:tab w:val="clear" w:pos="567"/>
      </w:tabs>
      <w:spacing w:line="240" w:lineRule="auto"/>
      <w:ind w:left="567" w:hanging="567"/>
    </w:pPr>
    <w:rPr>
      <w:b/>
      <w:lang w:val="lv-LV" w:eastAsia="lv-LV"/>
    </w:rPr>
  </w:style>
  <w:style w:type="character" w:customStyle="1" w:styleId="hps">
    <w:name w:val="hps"/>
    <w:rsid w:val="008C32D2"/>
  </w:style>
  <w:style w:type="character" w:customStyle="1" w:styleId="tlid-translation">
    <w:name w:val="tlid-translation"/>
    <w:rsid w:val="00F43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07317">
      <w:bodyDiv w:val="1"/>
      <w:marLeft w:val="0"/>
      <w:marRight w:val="0"/>
      <w:marTop w:val="0"/>
      <w:marBottom w:val="0"/>
      <w:divBdr>
        <w:top w:val="none" w:sz="0" w:space="0" w:color="auto"/>
        <w:left w:val="none" w:sz="0" w:space="0" w:color="auto"/>
        <w:bottom w:val="none" w:sz="0" w:space="0" w:color="auto"/>
        <w:right w:val="none" w:sz="0" w:space="0" w:color="auto"/>
      </w:divBdr>
    </w:div>
    <w:div w:id="187254219">
      <w:bodyDiv w:val="1"/>
      <w:marLeft w:val="0"/>
      <w:marRight w:val="0"/>
      <w:marTop w:val="0"/>
      <w:marBottom w:val="0"/>
      <w:divBdr>
        <w:top w:val="none" w:sz="0" w:space="0" w:color="auto"/>
        <w:left w:val="none" w:sz="0" w:space="0" w:color="auto"/>
        <w:bottom w:val="none" w:sz="0" w:space="0" w:color="auto"/>
        <w:right w:val="none" w:sz="0" w:space="0" w:color="auto"/>
      </w:divBdr>
    </w:div>
    <w:div w:id="204609969">
      <w:bodyDiv w:val="1"/>
      <w:marLeft w:val="0"/>
      <w:marRight w:val="0"/>
      <w:marTop w:val="0"/>
      <w:marBottom w:val="0"/>
      <w:divBdr>
        <w:top w:val="none" w:sz="0" w:space="0" w:color="auto"/>
        <w:left w:val="none" w:sz="0" w:space="0" w:color="auto"/>
        <w:bottom w:val="none" w:sz="0" w:space="0" w:color="auto"/>
        <w:right w:val="none" w:sz="0" w:space="0" w:color="auto"/>
      </w:divBdr>
    </w:div>
    <w:div w:id="786392288">
      <w:bodyDiv w:val="1"/>
      <w:marLeft w:val="0"/>
      <w:marRight w:val="0"/>
      <w:marTop w:val="0"/>
      <w:marBottom w:val="0"/>
      <w:divBdr>
        <w:top w:val="none" w:sz="0" w:space="0" w:color="auto"/>
        <w:left w:val="none" w:sz="0" w:space="0" w:color="auto"/>
        <w:bottom w:val="none" w:sz="0" w:space="0" w:color="auto"/>
        <w:right w:val="none" w:sz="0" w:space="0" w:color="auto"/>
      </w:divBdr>
    </w:div>
    <w:div w:id="865363346">
      <w:bodyDiv w:val="1"/>
      <w:marLeft w:val="0"/>
      <w:marRight w:val="0"/>
      <w:marTop w:val="0"/>
      <w:marBottom w:val="0"/>
      <w:divBdr>
        <w:top w:val="none" w:sz="0" w:space="0" w:color="auto"/>
        <w:left w:val="none" w:sz="0" w:space="0" w:color="auto"/>
        <w:bottom w:val="none" w:sz="0" w:space="0" w:color="auto"/>
        <w:right w:val="none" w:sz="0" w:space="0" w:color="auto"/>
      </w:divBdr>
    </w:div>
    <w:div w:id="963317322">
      <w:bodyDiv w:val="1"/>
      <w:marLeft w:val="0"/>
      <w:marRight w:val="0"/>
      <w:marTop w:val="0"/>
      <w:marBottom w:val="0"/>
      <w:divBdr>
        <w:top w:val="none" w:sz="0" w:space="0" w:color="auto"/>
        <w:left w:val="none" w:sz="0" w:space="0" w:color="auto"/>
        <w:bottom w:val="none" w:sz="0" w:space="0" w:color="auto"/>
        <w:right w:val="none" w:sz="0" w:space="0" w:color="auto"/>
      </w:divBdr>
    </w:div>
    <w:div w:id="1293708297">
      <w:bodyDiv w:val="1"/>
      <w:marLeft w:val="0"/>
      <w:marRight w:val="0"/>
      <w:marTop w:val="0"/>
      <w:marBottom w:val="0"/>
      <w:divBdr>
        <w:top w:val="none" w:sz="0" w:space="0" w:color="auto"/>
        <w:left w:val="none" w:sz="0" w:space="0" w:color="auto"/>
        <w:bottom w:val="none" w:sz="0" w:space="0" w:color="auto"/>
        <w:right w:val="none" w:sz="0" w:space="0" w:color="auto"/>
      </w:divBdr>
    </w:div>
    <w:div w:id="1528178010">
      <w:bodyDiv w:val="1"/>
      <w:marLeft w:val="0"/>
      <w:marRight w:val="0"/>
      <w:marTop w:val="0"/>
      <w:marBottom w:val="0"/>
      <w:divBdr>
        <w:top w:val="none" w:sz="0" w:space="0" w:color="auto"/>
        <w:left w:val="none" w:sz="0" w:space="0" w:color="auto"/>
        <w:bottom w:val="none" w:sz="0" w:space="0" w:color="auto"/>
        <w:right w:val="none" w:sz="0" w:space="0" w:color="auto"/>
      </w:divBdr>
    </w:div>
    <w:div w:id="1593930433">
      <w:bodyDiv w:val="1"/>
      <w:marLeft w:val="0"/>
      <w:marRight w:val="0"/>
      <w:marTop w:val="0"/>
      <w:marBottom w:val="0"/>
      <w:divBdr>
        <w:top w:val="none" w:sz="0" w:space="0" w:color="auto"/>
        <w:left w:val="none" w:sz="0" w:space="0" w:color="auto"/>
        <w:bottom w:val="none" w:sz="0" w:space="0" w:color="auto"/>
        <w:right w:val="none" w:sz="0" w:space="0" w:color="auto"/>
      </w:divBdr>
    </w:div>
    <w:div w:id="1609656743">
      <w:bodyDiv w:val="1"/>
      <w:marLeft w:val="0"/>
      <w:marRight w:val="0"/>
      <w:marTop w:val="0"/>
      <w:marBottom w:val="0"/>
      <w:divBdr>
        <w:top w:val="none" w:sz="0" w:space="0" w:color="auto"/>
        <w:left w:val="none" w:sz="0" w:space="0" w:color="auto"/>
        <w:bottom w:val="none" w:sz="0" w:space="0" w:color="auto"/>
        <w:right w:val="none" w:sz="0" w:space="0" w:color="auto"/>
      </w:divBdr>
    </w:div>
    <w:div w:id="1663046048">
      <w:bodyDiv w:val="1"/>
      <w:marLeft w:val="0"/>
      <w:marRight w:val="0"/>
      <w:marTop w:val="0"/>
      <w:marBottom w:val="0"/>
      <w:divBdr>
        <w:top w:val="none" w:sz="0" w:space="0" w:color="auto"/>
        <w:left w:val="none" w:sz="0" w:space="0" w:color="auto"/>
        <w:bottom w:val="none" w:sz="0" w:space="0" w:color="auto"/>
        <w:right w:val="none" w:sz="0" w:space="0" w:color="auto"/>
      </w:divBdr>
    </w:div>
    <w:div w:id="1905263230">
      <w:bodyDiv w:val="1"/>
      <w:marLeft w:val="0"/>
      <w:marRight w:val="0"/>
      <w:marTop w:val="0"/>
      <w:marBottom w:val="0"/>
      <w:divBdr>
        <w:top w:val="none" w:sz="0" w:space="0" w:color="auto"/>
        <w:left w:val="none" w:sz="0" w:space="0" w:color="auto"/>
        <w:bottom w:val="none" w:sz="0" w:space="0" w:color="auto"/>
        <w:right w:val="none" w:sz="0" w:space="0" w:color="auto"/>
      </w:divBdr>
    </w:div>
    <w:div w:id="1987927372">
      <w:bodyDiv w:val="1"/>
      <w:marLeft w:val="0"/>
      <w:marRight w:val="0"/>
      <w:marTop w:val="0"/>
      <w:marBottom w:val="0"/>
      <w:divBdr>
        <w:top w:val="none" w:sz="0" w:space="0" w:color="auto"/>
        <w:left w:val="none" w:sz="0" w:space="0" w:color="auto"/>
        <w:bottom w:val="none" w:sz="0" w:space="0" w:color="auto"/>
        <w:right w:val="none" w:sz="0" w:space="0" w:color="auto"/>
      </w:divBdr>
    </w:div>
    <w:div w:id="2086301213">
      <w:bodyDiv w:val="1"/>
      <w:marLeft w:val="0"/>
      <w:marRight w:val="0"/>
      <w:marTop w:val="0"/>
      <w:marBottom w:val="0"/>
      <w:divBdr>
        <w:top w:val="none" w:sz="0" w:space="0" w:color="auto"/>
        <w:left w:val="none" w:sz="0" w:space="0" w:color="auto"/>
        <w:bottom w:val="none" w:sz="0" w:space="0" w:color="auto"/>
        <w:right w:val="none" w:sz="0" w:space="0" w:color="auto"/>
      </w:divBdr>
      <w:divsChild>
        <w:div w:id="577791100">
          <w:marLeft w:val="0"/>
          <w:marRight w:val="0"/>
          <w:marTop w:val="0"/>
          <w:marBottom w:val="0"/>
          <w:divBdr>
            <w:top w:val="none" w:sz="0" w:space="0" w:color="auto"/>
            <w:left w:val="none" w:sz="0" w:space="0" w:color="auto"/>
            <w:bottom w:val="none" w:sz="0" w:space="0" w:color="auto"/>
            <w:right w:val="none" w:sz="0" w:space="0" w:color="auto"/>
          </w:divBdr>
          <w:divsChild>
            <w:div w:id="2145584326">
              <w:marLeft w:val="0"/>
              <w:marRight w:val="0"/>
              <w:marTop w:val="0"/>
              <w:marBottom w:val="0"/>
              <w:divBdr>
                <w:top w:val="none" w:sz="0" w:space="0" w:color="auto"/>
                <w:left w:val="none" w:sz="0" w:space="0" w:color="auto"/>
                <w:bottom w:val="none" w:sz="0" w:space="0" w:color="auto"/>
                <w:right w:val="none" w:sz="0" w:space="0" w:color="auto"/>
              </w:divBdr>
              <w:divsChild>
                <w:div w:id="789714095">
                  <w:marLeft w:val="0"/>
                  <w:marRight w:val="0"/>
                  <w:marTop w:val="0"/>
                  <w:marBottom w:val="0"/>
                  <w:divBdr>
                    <w:top w:val="none" w:sz="0" w:space="0" w:color="auto"/>
                    <w:left w:val="none" w:sz="0" w:space="0" w:color="auto"/>
                    <w:bottom w:val="none" w:sz="0" w:space="0" w:color="auto"/>
                    <w:right w:val="none" w:sz="0" w:space="0" w:color="auto"/>
                  </w:divBdr>
                  <w:divsChild>
                    <w:div w:id="792670062">
                      <w:marLeft w:val="0"/>
                      <w:marRight w:val="0"/>
                      <w:marTop w:val="0"/>
                      <w:marBottom w:val="0"/>
                      <w:divBdr>
                        <w:top w:val="none" w:sz="0" w:space="0" w:color="auto"/>
                        <w:left w:val="none" w:sz="0" w:space="0" w:color="auto"/>
                        <w:bottom w:val="none" w:sz="0" w:space="0" w:color="auto"/>
                        <w:right w:val="none" w:sz="0" w:space="0" w:color="auto"/>
                      </w:divBdr>
                      <w:divsChild>
                        <w:div w:id="2134135271">
                          <w:marLeft w:val="0"/>
                          <w:marRight w:val="0"/>
                          <w:marTop w:val="0"/>
                          <w:marBottom w:val="0"/>
                          <w:divBdr>
                            <w:top w:val="none" w:sz="0" w:space="0" w:color="auto"/>
                            <w:left w:val="none" w:sz="0" w:space="0" w:color="auto"/>
                            <w:bottom w:val="none" w:sz="0" w:space="0" w:color="auto"/>
                            <w:right w:val="none" w:sz="0" w:space="0" w:color="auto"/>
                          </w:divBdr>
                          <w:divsChild>
                            <w:div w:id="316348811">
                              <w:marLeft w:val="0"/>
                              <w:marRight w:val="0"/>
                              <w:marTop w:val="0"/>
                              <w:marBottom w:val="0"/>
                              <w:divBdr>
                                <w:top w:val="none" w:sz="0" w:space="0" w:color="auto"/>
                                <w:left w:val="none" w:sz="0" w:space="0" w:color="auto"/>
                                <w:bottom w:val="none" w:sz="0" w:space="0" w:color="auto"/>
                                <w:right w:val="none" w:sz="0" w:space="0" w:color="auto"/>
                              </w:divBdr>
                              <w:divsChild>
                                <w:div w:id="1843279029">
                                  <w:marLeft w:val="0"/>
                                  <w:marRight w:val="0"/>
                                  <w:marTop w:val="0"/>
                                  <w:marBottom w:val="0"/>
                                  <w:divBdr>
                                    <w:top w:val="none" w:sz="0" w:space="0" w:color="auto"/>
                                    <w:left w:val="none" w:sz="0" w:space="0" w:color="auto"/>
                                    <w:bottom w:val="none" w:sz="0" w:space="0" w:color="auto"/>
                                    <w:right w:val="none" w:sz="0" w:space="0" w:color="auto"/>
                                  </w:divBdr>
                                  <w:divsChild>
                                    <w:div w:id="1570655947">
                                      <w:marLeft w:val="0"/>
                                      <w:marRight w:val="0"/>
                                      <w:marTop w:val="0"/>
                                      <w:marBottom w:val="0"/>
                                      <w:divBdr>
                                        <w:top w:val="none" w:sz="0" w:space="0" w:color="auto"/>
                                        <w:left w:val="none" w:sz="0" w:space="0" w:color="auto"/>
                                        <w:bottom w:val="none" w:sz="0" w:space="0" w:color="auto"/>
                                        <w:right w:val="none" w:sz="0" w:space="0" w:color="auto"/>
                                      </w:divBdr>
                                      <w:divsChild>
                                        <w:div w:id="650712495">
                                          <w:marLeft w:val="0"/>
                                          <w:marRight w:val="0"/>
                                          <w:marTop w:val="0"/>
                                          <w:marBottom w:val="495"/>
                                          <w:divBdr>
                                            <w:top w:val="none" w:sz="0" w:space="0" w:color="auto"/>
                                            <w:left w:val="none" w:sz="0" w:space="0" w:color="auto"/>
                                            <w:bottom w:val="none" w:sz="0" w:space="0" w:color="auto"/>
                                            <w:right w:val="none" w:sz="0" w:space="0" w:color="auto"/>
                                          </w:divBdr>
                                          <w:divsChild>
                                            <w:div w:id="4413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levetpharm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D9CDCE-4B95-4D1F-A2AA-2BCC3AF20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1189</Words>
  <Characters>8260</Characters>
  <DocSecurity>0</DocSecurity>
  <Lines>68</Lines>
  <Paragraphs>18</Paragraphs>
  <ScaleCrop>false</ScaleCrop>
  <HeadingPairs>
    <vt:vector size="6" baseType="variant">
      <vt:variant>
        <vt:lpstr>Nosaukums</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LinksUpToDate>false</LinksUpToDate>
  <CharactersWithSpaces>9431</CharactersWithSpaces>
  <SharedDoc>false</SharedDoc>
  <HyperlinkBase/>
  <HLinks>
    <vt:vector size="6" baseType="variant">
      <vt:variant>
        <vt:i4>1048637</vt:i4>
      </vt:variant>
      <vt:variant>
        <vt:i4>0</vt:i4>
      </vt:variant>
      <vt:variant>
        <vt:i4>0</vt:i4>
      </vt:variant>
      <vt:variant>
        <vt:i4>5</vt:i4>
      </vt:variant>
      <vt:variant>
        <vt:lpwstr>mailto:info@levetpharma.com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