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3B6" w:rsidRPr="007B18EC" w:rsidRDefault="004A23B6" w:rsidP="004A23B6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MARĶĒJUMS</w:t>
      </w:r>
    </w:p>
    <w:p w:rsidR="00C0218D" w:rsidRPr="007B18EC" w:rsidRDefault="00C0218D" w:rsidP="004A23B6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V/NRP/17/0005</w:t>
      </w:r>
    </w:p>
    <w:p w:rsidR="00C0218D" w:rsidRPr="007B18EC" w:rsidRDefault="00C0218D" w:rsidP="004A23B6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A23B6" w:rsidRPr="007B18EC" w:rsidTr="007B18EC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:rsidR="004A23B6" w:rsidRPr="007B18EC" w:rsidRDefault="004A23B6" w:rsidP="00CE583E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7B18EC">
              <w:rPr>
                <w:color w:val="000000"/>
                <w:szCs w:val="22"/>
                <w:lang w:val="lv-LV"/>
              </w:rPr>
              <w:br w:type="page"/>
            </w:r>
            <w:r w:rsidRPr="007B18EC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:rsidR="004A23B6" w:rsidRPr="007B18EC" w:rsidRDefault="004A23B6" w:rsidP="00CE583E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</w:p>
          <w:p w:rsidR="004A23B6" w:rsidRPr="007B18EC" w:rsidRDefault="004A23B6" w:rsidP="00CE583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proofErr w:type="spellStart"/>
            <w:r w:rsidRPr="007B18EC">
              <w:rPr>
                <w:szCs w:val="22"/>
              </w:rPr>
              <w:t>Plastmasas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kastīte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ar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vāciņu</w:t>
            </w:r>
            <w:proofErr w:type="spellEnd"/>
            <w:r w:rsidRPr="007B18EC">
              <w:rPr>
                <w:szCs w:val="22"/>
              </w:rPr>
              <w:t xml:space="preserve"> un 10 </w:t>
            </w:r>
            <w:proofErr w:type="spellStart"/>
            <w:r w:rsidRPr="007B18EC">
              <w:rPr>
                <w:szCs w:val="22"/>
              </w:rPr>
              <w:t>nodalījumiem</w:t>
            </w:r>
            <w:proofErr w:type="spellEnd"/>
            <w:r w:rsidRPr="007B18EC">
              <w:rPr>
                <w:szCs w:val="22"/>
              </w:rPr>
              <w:t>: 2 x 1 deva, 10 x 1 deva, 5 x 5 devas, 10 x 5 devas.</w:t>
            </w:r>
          </w:p>
          <w:p w:rsidR="004A23B6" w:rsidRPr="007B18EC" w:rsidRDefault="004A23B6" w:rsidP="00CE583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proofErr w:type="spellStart"/>
            <w:r w:rsidRPr="007B18EC">
              <w:rPr>
                <w:szCs w:val="22"/>
              </w:rPr>
              <w:t>Plastmasas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kastīte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ar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vāciņu</w:t>
            </w:r>
            <w:proofErr w:type="spellEnd"/>
            <w:r w:rsidRPr="007B18EC">
              <w:rPr>
                <w:szCs w:val="22"/>
              </w:rPr>
              <w:t xml:space="preserve"> un 20 </w:t>
            </w:r>
            <w:proofErr w:type="spellStart"/>
            <w:r w:rsidRPr="007B18EC">
              <w:rPr>
                <w:szCs w:val="22"/>
              </w:rPr>
              <w:t>nodalījumiem</w:t>
            </w:r>
            <w:proofErr w:type="spellEnd"/>
            <w:r w:rsidRPr="007B18EC">
              <w:rPr>
                <w:szCs w:val="22"/>
              </w:rPr>
              <w:t>: 20 x 1 deva.</w:t>
            </w:r>
          </w:p>
          <w:p w:rsidR="004A23B6" w:rsidRPr="007B18EC" w:rsidRDefault="004A23B6" w:rsidP="00CE583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proofErr w:type="spellStart"/>
            <w:r w:rsidRPr="007B18EC">
              <w:rPr>
                <w:szCs w:val="22"/>
              </w:rPr>
              <w:t>Plastmasas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kastīte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ar</w:t>
            </w:r>
            <w:proofErr w:type="spellEnd"/>
            <w:r w:rsidRPr="007B18EC">
              <w:rPr>
                <w:szCs w:val="22"/>
              </w:rPr>
              <w:t xml:space="preserve"> </w:t>
            </w:r>
            <w:proofErr w:type="spellStart"/>
            <w:r w:rsidRPr="007B18EC">
              <w:rPr>
                <w:szCs w:val="22"/>
              </w:rPr>
              <w:t>vāciņu</w:t>
            </w:r>
            <w:proofErr w:type="spellEnd"/>
            <w:r w:rsidRPr="007B18EC">
              <w:rPr>
                <w:szCs w:val="22"/>
              </w:rPr>
              <w:t xml:space="preserve"> un 100 </w:t>
            </w:r>
            <w:proofErr w:type="spellStart"/>
            <w:r w:rsidRPr="007B18EC">
              <w:rPr>
                <w:szCs w:val="22"/>
              </w:rPr>
              <w:t>nodalījumiem</w:t>
            </w:r>
            <w:proofErr w:type="spellEnd"/>
            <w:r w:rsidRPr="007B18EC">
              <w:rPr>
                <w:szCs w:val="22"/>
              </w:rPr>
              <w:t>: 100 x 1 deva.</w:t>
            </w:r>
          </w:p>
          <w:p w:rsidR="004A23B6" w:rsidRPr="007B18EC" w:rsidRDefault="004A23B6" w:rsidP="00CE583E">
            <w:pPr>
              <w:rPr>
                <w:color w:val="000000"/>
                <w:szCs w:val="22"/>
                <w:lang w:val="lv-LV"/>
              </w:rPr>
            </w:pPr>
            <w:r w:rsidRPr="007B18EC">
              <w:rPr>
                <w:color w:val="000000"/>
                <w:szCs w:val="22"/>
                <w:lang w:val="lv-LV"/>
              </w:rPr>
              <w:t>Kartona kastīte 1 x 5 devas</w:t>
            </w:r>
          </w:p>
        </w:tc>
      </w:tr>
    </w:tbl>
    <w:p w:rsidR="004A23B6" w:rsidRPr="007B18EC" w:rsidRDefault="004A23B6" w:rsidP="004A23B6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1.</w:t>
      </w:r>
      <w:r w:rsidRPr="007B18EC">
        <w:rPr>
          <w:b/>
          <w:color w:val="000000"/>
          <w:szCs w:val="22"/>
          <w:lang w:val="lv-LV"/>
        </w:rPr>
        <w:tab/>
        <w:t xml:space="preserve">VETERINĀRO ZĀĻU NOSAUKUMS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7B18EC">
        <w:rPr>
          <w:b/>
          <w:color w:val="000000"/>
          <w:szCs w:val="22"/>
          <w:lang w:val="lv-LV"/>
        </w:rPr>
        <w:t>Biofel</w:t>
      </w:r>
      <w:proofErr w:type="spellEnd"/>
      <w:r w:rsidRPr="007B18EC">
        <w:rPr>
          <w:b/>
          <w:color w:val="000000"/>
          <w:szCs w:val="22"/>
          <w:lang w:val="lv-LV"/>
        </w:rPr>
        <w:t xml:space="preserve"> PCH</w:t>
      </w:r>
      <w:r w:rsidRPr="007B18EC">
        <w:rPr>
          <w:color w:val="000000"/>
          <w:szCs w:val="22"/>
          <w:lang w:val="lv-LV"/>
        </w:rPr>
        <w:t xml:space="preserve"> emulsija injekcijām kaķiem</w:t>
      </w:r>
    </w:p>
    <w:p w:rsidR="009116C6" w:rsidRPr="007B18EC" w:rsidRDefault="009116C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2.</w:t>
      </w:r>
      <w:r w:rsidRPr="007B18EC">
        <w:rPr>
          <w:b/>
          <w:color w:val="000000"/>
          <w:szCs w:val="22"/>
          <w:lang w:val="lv-LV"/>
        </w:rPr>
        <w:tab/>
        <w:t xml:space="preserve">AKTĪVO VIELU NOSAUKUMS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proofErr w:type="spellStart"/>
      <w:r w:rsidRPr="007B18EC">
        <w:rPr>
          <w:szCs w:val="22"/>
        </w:rPr>
        <w:t>Viena</w:t>
      </w:r>
      <w:proofErr w:type="spellEnd"/>
      <w:r w:rsidRPr="007B18EC">
        <w:rPr>
          <w:szCs w:val="22"/>
        </w:rPr>
        <w:t xml:space="preserve"> deva (1 ml) </w:t>
      </w:r>
      <w:proofErr w:type="spellStart"/>
      <w:r w:rsidRPr="007B18EC">
        <w:rPr>
          <w:szCs w:val="22"/>
        </w:rPr>
        <w:t>satur</w:t>
      </w:r>
      <w:proofErr w:type="spellEnd"/>
      <w:r w:rsidRPr="007B18EC">
        <w:rPr>
          <w:szCs w:val="22"/>
        </w:rPr>
        <w:t>: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Aktīvās vielas:</w:t>
      </w:r>
    </w:p>
    <w:p w:rsidR="004A23B6" w:rsidRPr="007B18EC" w:rsidRDefault="004A23B6" w:rsidP="004A23B6">
      <w:pPr>
        <w:pStyle w:val="Default"/>
        <w:jc w:val="both"/>
        <w:rPr>
          <w:rFonts w:eastAsia="Times New Roman"/>
          <w:sz w:val="22"/>
          <w:szCs w:val="22"/>
          <w:lang w:eastAsia="lv-LV"/>
        </w:rPr>
      </w:pPr>
      <w:proofErr w:type="spellStart"/>
      <w:r w:rsidRPr="007B18EC">
        <w:rPr>
          <w:bCs/>
          <w:sz w:val="22"/>
          <w:szCs w:val="22"/>
        </w:rPr>
        <w:t>Inaktivēts</w:t>
      </w:r>
      <w:proofErr w:type="spellEnd"/>
      <w:r w:rsidRPr="007B18EC">
        <w:rPr>
          <w:bCs/>
          <w:sz w:val="22"/>
          <w:szCs w:val="22"/>
        </w:rPr>
        <w:t xml:space="preserve"> kaķu </w:t>
      </w:r>
      <w:proofErr w:type="spellStart"/>
      <w:r w:rsidRPr="007B18EC">
        <w:rPr>
          <w:bCs/>
          <w:sz w:val="22"/>
          <w:szCs w:val="22"/>
        </w:rPr>
        <w:t>panleikopēnijas</w:t>
      </w:r>
      <w:proofErr w:type="spellEnd"/>
      <w:r w:rsidRPr="007B18EC">
        <w:rPr>
          <w:bCs/>
          <w:sz w:val="22"/>
          <w:szCs w:val="22"/>
        </w:rPr>
        <w:t xml:space="preserve"> vīruss,</w:t>
      </w:r>
      <w:r w:rsidRPr="007B18EC">
        <w:rPr>
          <w:b/>
          <w:bCs/>
          <w:sz w:val="22"/>
          <w:szCs w:val="22"/>
        </w:rPr>
        <w:t xml:space="preserve"> </w:t>
      </w:r>
      <w:r w:rsidRPr="007B18EC">
        <w:rPr>
          <w:rFonts w:eastAsia="Times New Roman"/>
          <w:sz w:val="22"/>
          <w:szCs w:val="22"/>
          <w:lang w:eastAsia="lv-LV"/>
        </w:rPr>
        <w:t xml:space="preserve">celms FPV </w:t>
      </w:r>
      <w:proofErr w:type="spellStart"/>
      <w:r w:rsidRPr="007B18EC">
        <w:rPr>
          <w:rFonts w:eastAsia="Times New Roman"/>
          <w:sz w:val="22"/>
          <w:szCs w:val="22"/>
          <w:lang w:eastAsia="lv-LV"/>
        </w:rPr>
        <w:t>Bio</w:t>
      </w:r>
      <w:proofErr w:type="spellEnd"/>
      <w:r w:rsidRPr="007B18EC">
        <w:rPr>
          <w:rFonts w:eastAsia="Times New Roman"/>
          <w:sz w:val="22"/>
          <w:szCs w:val="22"/>
          <w:lang w:eastAsia="lv-LV"/>
        </w:rPr>
        <w:t xml:space="preserve"> 7   </w:t>
      </w:r>
      <w:r w:rsidR="007E6C9E" w:rsidRPr="007B18EC">
        <w:rPr>
          <w:rFonts w:eastAsia="Times New Roman"/>
          <w:sz w:val="22"/>
          <w:szCs w:val="22"/>
          <w:lang w:eastAsia="lv-LV"/>
        </w:rPr>
        <w:t xml:space="preserve">  </w:t>
      </w:r>
      <w:r w:rsidRPr="007B18EC">
        <w:rPr>
          <w:bCs/>
          <w:noProof/>
          <w:sz w:val="22"/>
          <w:szCs w:val="22"/>
          <w:lang w:val="yo-NG"/>
        </w:rPr>
        <w:t>RP ≥ 1*</w:t>
      </w:r>
    </w:p>
    <w:p w:rsidR="004A23B6" w:rsidRPr="007B18EC" w:rsidRDefault="004A23B6" w:rsidP="004A23B6">
      <w:pPr>
        <w:pStyle w:val="Default"/>
        <w:rPr>
          <w:rFonts w:eastAsia="Times New Roman"/>
          <w:sz w:val="22"/>
          <w:szCs w:val="22"/>
          <w:lang w:eastAsia="lv-LV"/>
        </w:rPr>
      </w:pPr>
      <w:proofErr w:type="spellStart"/>
      <w:r w:rsidRPr="007B18EC">
        <w:rPr>
          <w:sz w:val="22"/>
          <w:szCs w:val="22"/>
        </w:rPr>
        <w:t>Inaktivēts</w:t>
      </w:r>
      <w:proofErr w:type="spellEnd"/>
      <w:r w:rsidRPr="007B18EC">
        <w:rPr>
          <w:sz w:val="22"/>
          <w:szCs w:val="22"/>
        </w:rPr>
        <w:t xml:space="preserve"> kaķu </w:t>
      </w:r>
      <w:proofErr w:type="spellStart"/>
      <w:r w:rsidRPr="007B18EC">
        <w:rPr>
          <w:sz w:val="22"/>
          <w:szCs w:val="22"/>
        </w:rPr>
        <w:t>kalici</w:t>
      </w:r>
      <w:proofErr w:type="spellEnd"/>
      <w:r w:rsidR="009116C6" w:rsidRPr="007B18EC">
        <w:rPr>
          <w:sz w:val="22"/>
          <w:szCs w:val="22"/>
        </w:rPr>
        <w:t xml:space="preserve"> </w:t>
      </w:r>
      <w:r w:rsidRPr="007B18EC">
        <w:rPr>
          <w:sz w:val="22"/>
          <w:szCs w:val="22"/>
        </w:rPr>
        <w:t xml:space="preserve">vīruss, celms </w:t>
      </w:r>
      <w:r w:rsidRPr="007B18EC">
        <w:rPr>
          <w:rFonts w:eastAsia="Times New Roman"/>
          <w:sz w:val="22"/>
          <w:szCs w:val="22"/>
          <w:lang w:eastAsia="lv-LV"/>
        </w:rPr>
        <w:t xml:space="preserve">FCV F9 </w:t>
      </w:r>
      <w:proofErr w:type="spellStart"/>
      <w:r w:rsidRPr="007B18EC">
        <w:rPr>
          <w:rFonts w:eastAsia="Times New Roman"/>
          <w:sz w:val="22"/>
          <w:szCs w:val="22"/>
          <w:lang w:eastAsia="lv-LV"/>
        </w:rPr>
        <w:t>Bio-8</w:t>
      </w:r>
      <w:proofErr w:type="spellEnd"/>
      <w:proofErr w:type="gramStart"/>
      <w:r w:rsidRPr="007B18EC">
        <w:rPr>
          <w:rFonts w:eastAsia="Times New Roman"/>
          <w:sz w:val="22"/>
          <w:szCs w:val="22"/>
          <w:lang w:eastAsia="lv-LV"/>
        </w:rPr>
        <w:t xml:space="preserve"> </w:t>
      </w:r>
      <w:r w:rsidRPr="007B18EC">
        <w:rPr>
          <w:sz w:val="22"/>
          <w:szCs w:val="22"/>
        </w:rPr>
        <w:t xml:space="preserve">              </w:t>
      </w:r>
      <w:proofErr w:type="gramEnd"/>
      <w:r w:rsidRPr="007B18EC">
        <w:rPr>
          <w:bCs/>
          <w:noProof/>
          <w:sz w:val="22"/>
          <w:szCs w:val="22"/>
          <w:lang w:val="yo-NG"/>
        </w:rPr>
        <w:t>RP ≥ 1*</w:t>
      </w:r>
    </w:p>
    <w:p w:rsidR="004A23B6" w:rsidRPr="007B18EC" w:rsidRDefault="004A23B6" w:rsidP="004A23B6">
      <w:pPr>
        <w:pStyle w:val="Default"/>
        <w:rPr>
          <w:rFonts w:eastAsia="Times New Roman"/>
          <w:sz w:val="22"/>
          <w:szCs w:val="22"/>
          <w:lang w:eastAsia="lv-LV"/>
        </w:rPr>
      </w:pPr>
      <w:proofErr w:type="spellStart"/>
      <w:r w:rsidRPr="007B18EC">
        <w:rPr>
          <w:sz w:val="22"/>
          <w:szCs w:val="22"/>
        </w:rPr>
        <w:t>Inaktivēts</w:t>
      </w:r>
      <w:proofErr w:type="spellEnd"/>
      <w:r w:rsidRPr="007B18EC">
        <w:rPr>
          <w:sz w:val="22"/>
          <w:szCs w:val="22"/>
        </w:rPr>
        <w:t xml:space="preserve"> kaķu </w:t>
      </w:r>
      <w:proofErr w:type="spellStart"/>
      <w:r w:rsidRPr="007B18EC">
        <w:rPr>
          <w:sz w:val="22"/>
          <w:szCs w:val="22"/>
        </w:rPr>
        <w:t>herpes</w:t>
      </w:r>
      <w:proofErr w:type="spellEnd"/>
      <w:r w:rsidRPr="007B18EC">
        <w:rPr>
          <w:sz w:val="22"/>
          <w:szCs w:val="22"/>
        </w:rPr>
        <w:t xml:space="preserve"> vīruss, celms </w:t>
      </w:r>
      <w:r w:rsidRPr="007B18EC">
        <w:rPr>
          <w:rFonts w:eastAsia="Times New Roman"/>
          <w:sz w:val="22"/>
          <w:szCs w:val="22"/>
          <w:lang w:eastAsia="lv-LV"/>
        </w:rPr>
        <w:t xml:space="preserve">FHV 1 </w:t>
      </w:r>
      <w:proofErr w:type="spellStart"/>
      <w:r w:rsidRPr="007B18EC">
        <w:rPr>
          <w:rFonts w:eastAsia="Times New Roman"/>
          <w:sz w:val="22"/>
          <w:szCs w:val="22"/>
          <w:lang w:eastAsia="lv-LV"/>
        </w:rPr>
        <w:t>Bio-9</w:t>
      </w:r>
      <w:proofErr w:type="spellEnd"/>
      <w:proofErr w:type="gramStart"/>
      <w:r w:rsidRPr="007B18EC">
        <w:rPr>
          <w:rFonts w:eastAsia="Times New Roman"/>
          <w:sz w:val="22"/>
          <w:szCs w:val="22"/>
          <w:lang w:eastAsia="lv-LV"/>
        </w:rPr>
        <w:t xml:space="preserve">              </w:t>
      </w:r>
      <w:r w:rsidRPr="007B18EC">
        <w:rPr>
          <w:bCs/>
          <w:noProof/>
          <w:sz w:val="22"/>
          <w:szCs w:val="22"/>
          <w:lang w:val="yo-NG"/>
        </w:rPr>
        <w:t xml:space="preserve"> </w:t>
      </w:r>
      <w:r w:rsidR="007E6C9E" w:rsidRPr="007B18EC">
        <w:rPr>
          <w:bCs/>
          <w:noProof/>
          <w:sz w:val="22"/>
          <w:szCs w:val="22"/>
        </w:rPr>
        <w:t xml:space="preserve"> </w:t>
      </w:r>
      <w:proofErr w:type="gramEnd"/>
      <w:r w:rsidRPr="007B18EC">
        <w:rPr>
          <w:bCs/>
          <w:noProof/>
          <w:sz w:val="22"/>
          <w:szCs w:val="22"/>
          <w:lang w:val="yo-NG"/>
        </w:rPr>
        <w:t>RP ≥ 1*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rFonts w:eastAsia="SimSun"/>
          <w:szCs w:val="22"/>
          <w:lang w:val="lv-LV" w:eastAsia="zh-CN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rFonts w:eastAsia="SimSun"/>
          <w:sz w:val="20"/>
          <w:lang w:val="lv-LV" w:eastAsia="zh-CN"/>
        </w:rPr>
      </w:pPr>
      <w:r w:rsidRPr="007B18EC">
        <w:rPr>
          <w:rFonts w:eastAsia="SimSun"/>
          <w:sz w:val="20"/>
          <w:lang w:val="lv-LV" w:eastAsia="zh-CN"/>
        </w:rPr>
        <w:t xml:space="preserve">* RP = Relatīvā potence (ELISA tests) salīdzinājumā ar references serumu, kas iegūts pēc jūrascūciņu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rFonts w:eastAsia="SimSun"/>
          <w:sz w:val="20"/>
          <w:lang w:val="lv-LV" w:eastAsia="zh-CN"/>
        </w:rPr>
      </w:pPr>
      <w:r w:rsidRPr="007B18EC">
        <w:rPr>
          <w:rFonts w:eastAsia="SimSun"/>
          <w:sz w:val="20"/>
          <w:lang w:val="lv-LV" w:eastAsia="zh-CN"/>
        </w:rPr>
        <w:t>vakcinācijas ar vakcīnas sēriju, kas veiksmīgi izturējusi izmēģinājuma testu mērķa sugām.</w:t>
      </w:r>
    </w:p>
    <w:p w:rsidR="004A23B6" w:rsidRPr="007B18EC" w:rsidRDefault="004A23B6" w:rsidP="004A23B6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Cs/>
          <w:color w:val="000000"/>
          <w:szCs w:val="22"/>
          <w:lang w:val="lv-LV"/>
        </w:rPr>
      </w:pPr>
      <w:proofErr w:type="spellStart"/>
      <w:r w:rsidRPr="007B18EC">
        <w:rPr>
          <w:bCs/>
          <w:color w:val="000000"/>
          <w:szCs w:val="22"/>
          <w:highlight w:val="lightGray"/>
          <w:lang w:val="lv-LV"/>
        </w:rPr>
        <w:t>Tiomersāls</w:t>
      </w:r>
      <w:proofErr w:type="spellEnd"/>
      <w:r w:rsidRPr="007B18EC">
        <w:rPr>
          <w:bCs/>
          <w:color w:val="000000"/>
          <w:szCs w:val="22"/>
          <w:highlight w:val="lightGray"/>
          <w:lang w:val="lv-LV"/>
        </w:rPr>
        <w:t xml:space="preserve"> 0,01%, </w:t>
      </w:r>
      <w:r w:rsidRPr="007B18EC">
        <w:rPr>
          <w:bCs/>
          <w:szCs w:val="22"/>
          <w:highlight w:val="lightGray"/>
          <w:lang w:val="lv-LV"/>
        </w:rPr>
        <w:t xml:space="preserve">eļļas </w:t>
      </w:r>
      <w:proofErr w:type="spellStart"/>
      <w:r w:rsidRPr="007B18EC">
        <w:rPr>
          <w:bCs/>
          <w:szCs w:val="22"/>
          <w:highlight w:val="lightGray"/>
          <w:lang w:val="lv-LV"/>
        </w:rPr>
        <w:t>adjuvants</w:t>
      </w:r>
      <w:proofErr w:type="spellEnd"/>
      <w:r w:rsidRPr="007B18EC">
        <w:rPr>
          <w:bCs/>
          <w:szCs w:val="22"/>
          <w:highlight w:val="lightGray"/>
          <w:lang w:val="lv-LV"/>
        </w:rPr>
        <w:t xml:space="preserve"> </w:t>
      </w:r>
      <w:proofErr w:type="spellStart"/>
      <w:r w:rsidRPr="007B18EC">
        <w:rPr>
          <w:bCs/>
          <w:szCs w:val="22"/>
          <w:highlight w:val="lightGray"/>
          <w:lang w:val="lv-LV"/>
        </w:rPr>
        <w:t>Emulsigen</w:t>
      </w:r>
      <w:proofErr w:type="spellEnd"/>
      <w:r w:rsidRPr="007B18EC">
        <w:rPr>
          <w:bCs/>
          <w:szCs w:val="22"/>
          <w:highlight w:val="lightGray"/>
          <w:lang w:val="lv-LV"/>
        </w:rPr>
        <w:t>®.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84545D" w:rsidRPr="007B18EC" w:rsidRDefault="0084545D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3.</w:t>
      </w:r>
      <w:r w:rsidRPr="007B18EC">
        <w:rPr>
          <w:b/>
          <w:color w:val="000000"/>
          <w:szCs w:val="22"/>
          <w:lang w:val="lv-LV"/>
        </w:rPr>
        <w:tab/>
        <w:t>ZĀĻU FORMA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highlight w:val="lightGray"/>
          <w:lang w:val="lv-LV"/>
        </w:rPr>
        <w:t>Emulsija injekcijām.</w:t>
      </w:r>
    </w:p>
    <w:p w:rsidR="007E6C9E" w:rsidRPr="007B18EC" w:rsidRDefault="007E6C9E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4.</w:t>
      </w:r>
      <w:r w:rsidRPr="007B18EC">
        <w:rPr>
          <w:b/>
          <w:color w:val="000000"/>
          <w:szCs w:val="22"/>
          <w:lang w:val="lv-LV"/>
        </w:rPr>
        <w:tab/>
        <w:t>IEPAKOJUMA IZMĒRS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B18EC">
        <w:rPr>
          <w:szCs w:val="22"/>
          <w:lang w:val="lv-LV"/>
        </w:rPr>
        <w:t xml:space="preserve">2 x 1 deva, </w:t>
      </w:r>
      <w:r w:rsidRPr="007B18EC">
        <w:rPr>
          <w:szCs w:val="22"/>
          <w:highlight w:val="lightGray"/>
          <w:lang w:val="lv-LV"/>
        </w:rPr>
        <w:t>10 x 1 deva, 5 x 5 devas, 10 x 5 devas, 20 x 1 deva, 100 x 1 deva, 1 x 5 devas</w:t>
      </w:r>
    </w:p>
    <w:p w:rsidR="007E6C9E" w:rsidRPr="007B18EC" w:rsidRDefault="007E6C9E" w:rsidP="004A23B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5.</w:t>
      </w:r>
      <w:r w:rsidRPr="007B18EC">
        <w:rPr>
          <w:b/>
          <w:color w:val="000000"/>
          <w:szCs w:val="22"/>
          <w:lang w:val="lv-LV"/>
        </w:rPr>
        <w:tab/>
        <w:t>MĒRĶA SUGAS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highlight w:val="lightGray"/>
          <w:lang w:val="lv-LV"/>
        </w:rPr>
        <w:t>Kaķi.</w:t>
      </w:r>
    </w:p>
    <w:p w:rsidR="007E6C9E" w:rsidRPr="007B18EC" w:rsidRDefault="007E6C9E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6.</w:t>
      </w:r>
      <w:r w:rsidRPr="007B18EC">
        <w:rPr>
          <w:b/>
          <w:color w:val="000000"/>
          <w:szCs w:val="22"/>
          <w:lang w:val="lv-LV"/>
        </w:rPr>
        <w:tab/>
        <w:t>INDIKĀCIJA(-S)</w:t>
      </w:r>
    </w:p>
    <w:p w:rsidR="004A23B6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7B18EC" w:rsidRPr="007B18EC" w:rsidRDefault="007B18EC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7.</w:t>
      </w:r>
      <w:r w:rsidRPr="007B18EC">
        <w:rPr>
          <w:b/>
          <w:color w:val="000000"/>
          <w:szCs w:val="22"/>
          <w:lang w:val="lv-LV"/>
        </w:rPr>
        <w:tab/>
      </w:r>
      <w:r w:rsidRPr="007B18EC">
        <w:rPr>
          <w:b/>
          <w:szCs w:val="22"/>
          <w:lang w:val="lv-LV"/>
        </w:rPr>
        <w:t>LIETOŠANAS METODE UN IEVADĪŠANAS VEIDS(-I)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7B18EC">
        <w:rPr>
          <w:color w:val="000000"/>
          <w:szCs w:val="22"/>
          <w:lang w:val="lv-LV"/>
        </w:rPr>
        <w:t>Subkutān</w:t>
      </w:r>
      <w:r w:rsidR="0002517C" w:rsidRPr="007B18EC">
        <w:rPr>
          <w:color w:val="000000"/>
          <w:szCs w:val="22"/>
          <w:lang w:val="lv-LV"/>
        </w:rPr>
        <w:t>ai</w:t>
      </w:r>
      <w:proofErr w:type="spellEnd"/>
      <w:r w:rsidR="0002517C" w:rsidRPr="007B18EC">
        <w:rPr>
          <w:color w:val="000000"/>
          <w:szCs w:val="22"/>
          <w:lang w:val="lv-LV"/>
        </w:rPr>
        <w:t xml:space="preserve"> lietošanai</w:t>
      </w:r>
      <w:r w:rsidRPr="007B18EC">
        <w:rPr>
          <w:color w:val="000000"/>
          <w:szCs w:val="22"/>
          <w:lang w:val="lv-LV"/>
        </w:rPr>
        <w:t>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Pirms lietošanas izlasiet iepakojumam pievienoto lietošanas instrukciju.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065FAC" w:rsidRPr="007B18EC" w:rsidRDefault="00065FAC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065FAC" w:rsidRPr="007B18EC" w:rsidRDefault="00065FAC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lastRenderedPageBreak/>
        <w:t>8.</w:t>
      </w:r>
      <w:r w:rsidRPr="007B18EC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highlight w:val="lightGray"/>
          <w:lang w:val="lv-LV"/>
        </w:rPr>
        <w:t>Nav piemērojams.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84545D" w:rsidRPr="007B18EC" w:rsidRDefault="0084545D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9.</w:t>
      </w:r>
      <w:r w:rsidRPr="007B18EC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:rsidR="0084545D" w:rsidRPr="007B18EC" w:rsidRDefault="0084545D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10.</w:t>
      </w:r>
      <w:r w:rsidRPr="007B18EC">
        <w:rPr>
          <w:b/>
          <w:color w:val="000000"/>
          <w:szCs w:val="22"/>
          <w:lang w:val="lv-LV"/>
        </w:rPr>
        <w:tab/>
        <w:t>DERĪGUMA TERMIŅŠ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Derīgs līdz</w:t>
      </w:r>
      <w:r w:rsidR="00C0218D" w:rsidRPr="007B18EC">
        <w:rPr>
          <w:color w:val="000000"/>
          <w:szCs w:val="22"/>
          <w:lang w:val="lv-LV"/>
        </w:rPr>
        <w:t xml:space="preserve"> </w:t>
      </w:r>
      <w:r w:rsidRPr="007B18EC">
        <w:rPr>
          <w:color w:val="000000"/>
          <w:szCs w:val="22"/>
          <w:lang w:val="lv-LV"/>
        </w:rPr>
        <w:t>{mēnesis/gads}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 xml:space="preserve">Pēc pirmreizējas tiešā iepakojuma atvēršanas izlietot nekavējoties. </w:t>
      </w:r>
      <w:r w:rsidRPr="007B18EC">
        <w:rPr>
          <w:color w:val="000000"/>
          <w:szCs w:val="22"/>
          <w:highlight w:val="lightGray"/>
          <w:lang w:val="lv-LV"/>
        </w:rPr>
        <w:t>{1 devas iepakojumam}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highlight w:val="lightGray"/>
          <w:lang w:val="lv-LV"/>
        </w:rPr>
        <w:t>Pēc pirmreizējas tiešā iepakojuma atvēršanas izlietot 8 stundu laikā. { 5 devu iepakojumam}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11.</w:t>
      </w:r>
      <w:r w:rsidRPr="007B18EC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7B18EC">
        <w:rPr>
          <w:noProof/>
          <w:szCs w:val="22"/>
          <w:lang w:val="lv-LV"/>
        </w:rPr>
        <w:t>Uzglabāt ledusskapī (2 - 8</w:t>
      </w:r>
      <w:r w:rsidRPr="007B18EC">
        <w:rPr>
          <w:noProof/>
          <w:szCs w:val="22"/>
          <w:lang w:val="lv-LV"/>
        </w:rPr>
        <w:sym w:font="Symbol" w:char="F0B0"/>
      </w:r>
      <w:r w:rsidRPr="007B18EC">
        <w:rPr>
          <w:noProof/>
          <w:szCs w:val="22"/>
          <w:lang w:val="lv-LV"/>
        </w:rPr>
        <w:t>C).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7B18EC">
        <w:rPr>
          <w:noProof/>
          <w:szCs w:val="22"/>
          <w:lang w:val="lv-LV"/>
        </w:rPr>
        <w:t>Sargāt no sasalšanas.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7B18EC">
        <w:rPr>
          <w:noProof/>
          <w:szCs w:val="22"/>
          <w:lang w:val="lv-LV"/>
        </w:rPr>
        <w:t>Sargāt no gaismas.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12.</w:t>
      </w:r>
      <w:r w:rsidRPr="007B18EC">
        <w:rPr>
          <w:b/>
          <w:color w:val="000000"/>
          <w:szCs w:val="22"/>
          <w:lang w:val="lv-LV"/>
        </w:rPr>
        <w:tab/>
      </w:r>
      <w:r w:rsidRPr="007B18EC">
        <w:rPr>
          <w:b/>
          <w:caps/>
          <w:color w:val="000000"/>
          <w:szCs w:val="22"/>
          <w:lang w:val="lv-LV"/>
        </w:rPr>
        <w:t>ĪPAŠI norādījumi neizlietot</w:t>
      </w:r>
      <w:r w:rsidR="00B07B05" w:rsidRPr="007B18EC">
        <w:rPr>
          <w:b/>
          <w:caps/>
          <w:color w:val="000000"/>
          <w:szCs w:val="22"/>
          <w:lang w:val="lv-LV"/>
        </w:rPr>
        <w:t>U</w:t>
      </w:r>
      <w:r w:rsidRPr="007B18EC">
        <w:rPr>
          <w:b/>
          <w:caps/>
          <w:color w:val="000000"/>
          <w:szCs w:val="22"/>
          <w:lang w:val="lv-LV"/>
        </w:rPr>
        <w:t xml:space="preserve"> VETERINĀRO ZĀĻU vai To atkritumU IZNĪCINĀŠANAI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Style w:val="NoSpacing1"/>
        <w:jc w:val="both"/>
        <w:rPr>
          <w:szCs w:val="22"/>
          <w:lang w:val="lv-LV"/>
        </w:rPr>
      </w:pPr>
      <w:r w:rsidRPr="007B18EC">
        <w:rPr>
          <w:szCs w:val="22"/>
          <w:lang w:val="lv-LV"/>
        </w:rPr>
        <w:t xml:space="preserve"> Jebkur</w:t>
      </w:r>
      <w:r w:rsidR="00B07B05" w:rsidRPr="007B18EC">
        <w:rPr>
          <w:szCs w:val="22"/>
          <w:lang w:val="lv-LV"/>
        </w:rPr>
        <w:t>i</w:t>
      </w:r>
      <w:r w:rsidRPr="007B18EC">
        <w:rPr>
          <w:szCs w:val="22"/>
          <w:lang w:val="lv-LV"/>
        </w:rPr>
        <w:t xml:space="preserve"> veterināro zāļu atkritumi ir jāiznīcina saskaņā ar nacionālajiem tiesību aktiem.</w:t>
      </w:r>
    </w:p>
    <w:p w:rsidR="00B07B05" w:rsidRPr="007B18EC" w:rsidRDefault="00B07B05" w:rsidP="004A23B6">
      <w:pPr>
        <w:pStyle w:val="NoSpacing1"/>
        <w:jc w:val="both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13.</w:t>
      </w:r>
      <w:r w:rsidRPr="007B18EC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B18EC">
        <w:rPr>
          <w:szCs w:val="22"/>
          <w:lang w:val="lv-LV"/>
        </w:rPr>
        <w:t>Lietošanai dzīvniekiem.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B18EC">
        <w:rPr>
          <w:szCs w:val="22"/>
          <w:lang w:val="lv-LV"/>
        </w:rPr>
        <w:t>Izplatīšanai tikai praktizējošam veterinārārstam.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 xml:space="preserve">14. </w:t>
      </w:r>
      <w:r w:rsidR="00B07B05" w:rsidRPr="007B18EC">
        <w:rPr>
          <w:b/>
          <w:color w:val="000000"/>
          <w:szCs w:val="22"/>
          <w:lang w:val="lv-LV"/>
        </w:rPr>
        <w:t xml:space="preserve">      </w:t>
      </w:r>
      <w:r w:rsidRPr="007B18EC">
        <w:rPr>
          <w:b/>
          <w:color w:val="000000"/>
          <w:szCs w:val="22"/>
          <w:lang w:val="lv-LV"/>
        </w:rPr>
        <w:t>VĀRDI “UZGLABĀT BĒRNIEM NEREDZAMĀ UN NEPIEEJAMĀ VIETĀ”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Uzglabāt bērniem neredzamā un nepieejamā vietā.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 xml:space="preserve">15. </w:t>
      </w:r>
      <w:r w:rsidR="00B07B05" w:rsidRPr="007B18EC">
        <w:rPr>
          <w:b/>
          <w:color w:val="000000"/>
          <w:szCs w:val="22"/>
          <w:lang w:val="lv-LV"/>
        </w:rPr>
        <w:t xml:space="preserve">       </w:t>
      </w:r>
      <w:r w:rsidRPr="007B18EC">
        <w:rPr>
          <w:b/>
          <w:color w:val="000000"/>
          <w:szCs w:val="22"/>
          <w:lang w:val="lv-LV"/>
        </w:rPr>
        <w:t>REĢISTRĀCIJAS APLIECĪBAS ĪPAŠNIEKA NOSAUKUMS UN ADRESE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:rsidR="00E06083" w:rsidRPr="007B18EC" w:rsidRDefault="00E06083" w:rsidP="00E06083">
      <w:pPr>
        <w:autoSpaceDE w:val="0"/>
        <w:autoSpaceDN w:val="0"/>
        <w:adjustRightInd w:val="0"/>
        <w:rPr>
          <w:szCs w:val="22"/>
        </w:rPr>
      </w:pPr>
      <w:proofErr w:type="spellStart"/>
      <w:r w:rsidRPr="007B18EC">
        <w:rPr>
          <w:szCs w:val="22"/>
        </w:rPr>
        <w:t>Bioveta</w:t>
      </w:r>
      <w:proofErr w:type="spellEnd"/>
      <w:r w:rsidRPr="007B18EC">
        <w:rPr>
          <w:szCs w:val="22"/>
        </w:rPr>
        <w:t>, a. s.</w:t>
      </w:r>
      <w:r w:rsidRPr="007B18EC">
        <w:rPr>
          <w:szCs w:val="22"/>
          <w:rtl/>
          <w:cs/>
        </w:rPr>
        <w:t xml:space="preserve"> </w:t>
      </w:r>
    </w:p>
    <w:p w:rsidR="00E06083" w:rsidRPr="007B18EC" w:rsidRDefault="00E06083" w:rsidP="00E06083">
      <w:pPr>
        <w:autoSpaceDE w:val="0"/>
        <w:autoSpaceDN w:val="0"/>
        <w:adjustRightInd w:val="0"/>
        <w:rPr>
          <w:szCs w:val="22"/>
        </w:rPr>
      </w:pPr>
      <w:proofErr w:type="spellStart"/>
      <w:r w:rsidRPr="007B18EC">
        <w:rPr>
          <w:szCs w:val="22"/>
        </w:rPr>
        <w:t>Komenského</w:t>
      </w:r>
      <w:proofErr w:type="spellEnd"/>
      <w:r w:rsidRPr="007B18EC">
        <w:rPr>
          <w:szCs w:val="22"/>
        </w:rPr>
        <w:t xml:space="preserve"> 212/12, 683 23 </w:t>
      </w:r>
    </w:p>
    <w:p w:rsidR="00E06083" w:rsidRPr="007B18EC" w:rsidRDefault="00E06083" w:rsidP="00E06083">
      <w:pPr>
        <w:autoSpaceDE w:val="0"/>
        <w:autoSpaceDN w:val="0"/>
        <w:adjustRightInd w:val="0"/>
        <w:rPr>
          <w:szCs w:val="22"/>
        </w:rPr>
      </w:pPr>
      <w:proofErr w:type="spellStart"/>
      <w:r w:rsidRPr="007B18EC">
        <w:rPr>
          <w:szCs w:val="22"/>
        </w:rPr>
        <w:t>Ivanovice</w:t>
      </w:r>
      <w:proofErr w:type="spellEnd"/>
      <w:r w:rsidRPr="007B18EC">
        <w:rPr>
          <w:szCs w:val="22"/>
        </w:rPr>
        <w:t xml:space="preserve"> </w:t>
      </w:r>
      <w:proofErr w:type="spellStart"/>
      <w:r w:rsidRPr="007B18EC">
        <w:rPr>
          <w:szCs w:val="22"/>
        </w:rPr>
        <w:t>na</w:t>
      </w:r>
      <w:proofErr w:type="spellEnd"/>
      <w:r w:rsidRPr="007B18EC">
        <w:rPr>
          <w:szCs w:val="22"/>
        </w:rPr>
        <w:t xml:space="preserve"> </w:t>
      </w:r>
      <w:proofErr w:type="spellStart"/>
      <w:r w:rsidRPr="007B18EC">
        <w:rPr>
          <w:szCs w:val="22"/>
        </w:rPr>
        <w:t>Hané</w:t>
      </w:r>
      <w:proofErr w:type="spellEnd"/>
      <w:r w:rsidRPr="007B18EC">
        <w:rPr>
          <w:szCs w:val="22"/>
        </w:rPr>
        <w:t xml:space="preserve"> </w:t>
      </w:r>
    </w:p>
    <w:p w:rsidR="00E06083" w:rsidRDefault="00E06083" w:rsidP="00E06083">
      <w:pPr>
        <w:autoSpaceDE w:val="0"/>
        <w:autoSpaceDN w:val="0"/>
        <w:adjustRightInd w:val="0"/>
        <w:rPr>
          <w:szCs w:val="22"/>
        </w:rPr>
      </w:pPr>
      <w:proofErr w:type="spellStart"/>
      <w:r w:rsidRPr="007B18EC">
        <w:rPr>
          <w:szCs w:val="22"/>
        </w:rPr>
        <w:t>Čehijas</w:t>
      </w:r>
      <w:proofErr w:type="spellEnd"/>
      <w:r w:rsidRPr="007B18EC">
        <w:rPr>
          <w:szCs w:val="22"/>
        </w:rPr>
        <w:t xml:space="preserve"> </w:t>
      </w:r>
      <w:proofErr w:type="spellStart"/>
      <w:r w:rsidRPr="007B18EC">
        <w:rPr>
          <w:szCs w:val="22"/>
        </w:rPr>
        <w:t>Republika</w:t>
      </w:r>
      <w:proofErr w:type="spellEnd"/>
    </w:p>
    <w:p w:rsidR="007B18EC" w:rsidRPr="007B18EC" w:rsidRDefault="007B18EC" w:rsidP="00E06083">
      <w:pPr>
        <w:autoSpaceDE w:val="0"/>
        <w:autoSpaceDN w:val="0"/>
        <w:adjustRightInd w:val="0"/>
        <w:rPr>
          <w:szCs w:val="22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16.</w:t>
      </w:r>
      <w:r w:rsidRPr="007B18EC">
        <w:rPr>
          <w:b/>
          <w:color w:val="000000"/>
          <w:szCs w:val="22"/>
          <w:lang w:val="lv-LV"/>
        </w:rPr>
        <w:tab/>
      </w:r>
      <w:r w:rsidRPr="007B18EC">
        <w:rPr>
          <w:b/>
          <w:caps/>
          <w:color w:val="000000"/>
          <w:szCs w:val="22"/>
          <w:lang w:val="lv-LV"/>
        </w:rPr>
        <w:t xml:space="preserve">reģistrācijas APLIECĪBAS numurs(-i)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C0218D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V/NRP/17/0005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C0218D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lastRenderedPageBreak/>
        <w:t>17.</w:t>
      </w:r>
      <w:r w:rsidRPr="007B18EC">
        <w:rPr>
          <w:b/>
          <w:color w:val="000000"/>
          <w:szCs w:val="22"/>
          <w:lang w:val="lv-LV"/>
        </w:rPr>
        <w:tab/>
        <w:t xml:space="preserve">RAŽOŠANAS </w:t>
      </w:r>
      <w:r w:rsidR="004A23B6" w:rsidRPr="007B18EC">
        <w:rPr>
          <w:b/>
          <w:color w:val="000000"/>
          <w:szCs w:val="22"/>
          <w:lang w:val="lv-LV"/>
        </w:rPr>
        <w:t xml:space="preserve">SĒRIJAS NUMURS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4A23B6" w:rsidRDefault="004A23B6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Sērija:</w:t>
      </w: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7B18EC" w:rsidRPr="007B18EC" w:rsidRDefault="007B18E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065FAC" w:rsidRPr="007B18EC" w:rsidRDefault="00065FAC" w:rsidP="004A23B6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lastRenderedPageBreak/>
        <w:t>DATI, KAS OBLIGĀTI JĀNORĀDA UZ MAZA IZMĒRA TIEŠĀ IEPAKOJUMA</w:t>
      </w: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Flakons: 1 deva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1.</w:t>
      </w:r>
      <w:r w:rsidRPr="007B18EC">
        <w:rPr>
          <w:b/>
          <w:color w:val="000000"/>
          <w:szCs w:val="22"/>
          <w:lang w:val="lv-LV"/>
        </w:rPr>
        <w:tab/>
        <w:t>VETERINĀRO ZĀĻU NOSAUKUMS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proofErr w:type="spellStart"/>
      <w:r w:rsidRPr="007B18EC">
        <w:rPr>
          <w:b/>
          <w:color w:val="000000"/>
          <w:szCs w:val="22"/>
          <w:lang w:val="lv-LV"/>
        </w:rPr>
        <w:t>Biofel</w:t>
      </w:r>
      <w:proofErr w:type="spellEnd"/>
      <w:r w:rsidRPr="007B18EC">
        <w:rPr>
          <w:b/>
          <w:color w:val="000000"/>
          <w:szCs w:val="22"/>
          <w:lang w:val="lv-LV"/>
        </w:rPr>
        <w:t xml:space="preserve"> PCH</w:t>
      </w:r>
    </w:p>
    <w:p w:rsidR="007B18EC" w:rsidRPr="007B18EC" w:rsidRDefault="007B18EC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2.</w:t>
      </w:r>
      <w:r w:rsidRPr="007B18EC">
        <w:rPr>
          <w:b/>
          <w:color w:val="000000"/>
          <w:szCs w:val="22"/>
          <w:lang w:val="lv-LV"/>
        </w:rPr>
        <w:tab/>
        <w:t>AKTĪVĀS(-O) VIELAS(-U) DAUDZUMS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szCs w:val="22"/>
        </w:rPr>
      </w:pPr>
    </w:p>
    <w:p w:rsidR="004A23B6" w:rsidRPr="007B18EC" w:rsidRDefault="004A23B6" w:rsidP="004A23B6">
      <w:pPr>
        <w:pStyle w:val="Default"/>
        <w:rPr>
          <w:rFonts w:eastAsia="Times New Roman"/>
          <w:sz w:val="22"/>
          <w:szCs w:val="22"/>
          <w:lang w:eastAsia="lv-LV"/>
        </w:rPr>
      </w:pPr>
      <w:r w:rsidRPr="007B18EC">
        <w:rPr>
          <w:bCs/>
          <w:noProof/>
          <w:sz w:val="22"/>
          <w:szCs w:val="22"/>
          <w:lang w:val="yo-NG"/>
        </w:rPr>
        <w:t>PCH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3.</w:t>
      </w:r>
      <w:r w:rsidRPr="007B18EC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1 deva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4.</w:t>
      </w:r>
      <w:r w:rsidRPr="007B18EC">
        <w:rPr>
          <w:b/>
          <w:color w:val="000000"/>
          <w:szCs w:val="22"/>
          <w:lang w:val="lv-LV"/>
        </w:rPr>
        <w:tab/>
        <w:t>LIETOŠANAS VEIDS(-I)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7B18EC">
        <w:rPr>
          <w:color w:val="000000"/>
          <w:szCs w:val="22"/>
          <w:lang w:val="lv-LV"/>
        </w:rPr>
        <w:t>s.c</w:t>
      </w:r>
      <w:proofErr w:type="spellEnd"/>
      <w:r w:rsidRPr="007B18EC">
        <w:rPr>
          <w:color w:val="000000"/>
          <w:szCs w:val="22"/>
          <w:lang w:val="lv-LV"/>
        </w:rPr>
        <w:t>.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5.</w:t>
      </w:r>
      <w:r w:rsidRPr="007B18EC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:rsidR="004A23B6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7B18EC" w:rsidRPr="007B18EC" w:rsidRDefault="007B18EC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6.</w:t>
      </w:r>
      <w:r w:rsidRPr="007B18EC">
        <w:rPr>
          <w:b/>
          <w:color w:val="000000"/>
          <w:szCs w:val="22"/>
          <w:lang w:val="lv-LV"/>
        </w:rPr>
        <w:tab/>
        <w:t>SĒRIJAS NUMURS</w:t>
      </w:r>
    </w:p>
    <w:p w:rsidR="004A23B6" w:rsidRPr="007B18EC" w:rsidRDefault="004A23B6" w:rsidP="004A23B6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proofErr w:type="spellStart"/>
      <w:r w:rsidRPr="007B18EC">
        <w:rPr>
          <w:color w:val="000000"/>
          <w:szCs w:val="22"/>
          <w:lang w:val="lv-LV"/>
        </w:rPr>
        <w:t>Lot</w:t>
      </w:r>
      <w:proofErr w:type="spellEnd"/>
      <w:r w:rsidRPr="007B18EC">
        <w:rPr>
          <w:color w:val="000000"/>
          <w:szCs w:val="22"/>
          <w:lang w:val="lv-LV"/>
        </w:rPr>
        <w:t xml:space="preserve"> {numurs}</w:t>
      </w:r>
    </w:p>
    <w:p w:rsidR="00B07B05" w:rsidRPr="007B18EC" w:rsidRDefault="00B07B05" w:rsidP="004A23B6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7.</w:t>
      </w:r>
      <w:r w:rsidRPr="007B18EC">
        <w:rPr>
          <w:b/>
          <w:color w:val="000000"/>
          <w:szCs w:val="22"/>
          <w:lang w:val="lv-LV"/>
        </w:rPr>
        <w:tab/>
        <w:t>DERĪGUMA TERMIŅŠ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EXP {mēnesis/gads}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Pēc atvēršanas izlietot nekavējoties.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8.</w:t>
      </w:r>
      <w:r w:rsidRPr="007B18EC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Lietošanai dzīvniekiem.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lastRenderedPageBreak/>
        <w:t>DATI, KAS OBLIGĀTI JĀNORĀDA UZ MAZA IZMĒRA TIEŠĀ IEPAKOJUMA</w:t>
      </w: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 xml:space="preserve">Flakons: 5 devas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1.</w:t>
      </w:r>
      <w:r w:rsidRPr="007B18EC">
        <w:rPr>
          <w:b/>
          <w:color w:val="000000"/>
          <w:szCs w:val="22"/>
          <w:lang w:val="lv-LV"/>
        </w:rPr>
        <w:tab/>
        <w:t>VETERINĀRO ZĀĻU NOSAUKUMS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proofErr w:type="spellStart"/>
      <w:r w:rsidRPr="007B18EC">
        <w:rPr>
          <w:b/>
          <w:color w:val="000000"/>
          <w:szCs w:val="22"/>
          <w:lang w:val="lv-LV"/>
        </w:rPr>
        <w:t>Biofel</w:t>
      </w:r>
      <w:proofErr w:type="spellEnd"/>
      <w:r w:rsidRPr="007B18EC">
        <w:rPr>
          <w:b/>
          <w:color w:val="000000"/>
          <w:szCs w:val="22"/>
          <w:lang w:val="lv-LV"/>
        </w:rPr>
        <w:t xml:space="preserve"> PCH 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2.</w:t>
      </w:r>
      <w:r w:rsidRPr="007B18EC">
        <w:rPr>
          <w:b/>
          <w:color w:val="000000"/>
          <w:szCs w:val="22"/>
          <w:lang w:val="lv-LV"/>
        </w:rPr>
        <w:tab/>
        <w:t>AKTĪVĀS(-O) VIELAS(-U) DAUDZUMS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Viena deva satur:</w:t>
      </w:r>
    </w:p>
    <w:p w:rsidR="004A23B6" w:rsidRPr="007B18EC" w:rsidRDefault="004A23B6" w:rsidP="004A23B6">
      <w:pPr>
        <w:pStyle w:val="Default"/>
        <w:jc w:val="both"/>
        <w:rPr>
          <w:rFonts w:eastAsia="Times New Roman"/>
          <w:sz w:val="22"/>
          <w:szCs w:val="22"/>
          <w:lang w:eastAsia="lv-LV"/>
        </w:rPr>
      </w:pPr>
      <w:proofErr w:type="spellStart"/>
      <w:r w:rsidRPr="007B18EC">
        <w:rPr>
          <w:bCs/>
          <w:sz w:val="22"/>
          <w:szCs w:val="22"/>
        </w:rPr>
        <w:t>Inaktivēts</w:t>
      </w:r>
      <w:proofErr w:type="spellEnd"/>
      <w:r w:rsidRPr="007B18EC">
        <w:rPr>
          <w:bCs/>
          <w:sz w:val="22"/>
          <w:szCs w:val="22"/>
        </w:rPr>
        <w:t xml:space="preserve"> kaķu </w:t>
      </w:r>
      <w:proofErr w:type="spellStart"/>
      <w:r w:rsidRPr="007B18EC">
        <w:rPr>
          <w:bCs/>
          <w:sz w:val="22"/>
          <w:szCs w:val="22"/>
        </w:rPr>
        <w:t>panleikopēnijas</w:t>
      </w:r>
      <w:proofErr w:type="spellEnd"/>
      <w:r w:rsidRPr="007B18EC">
        <w:rPr>
          <w:bCs/>
          <w:sz w:val="22"/>
          <w:szCs w:val="22"/>
        </w:rPr>
        <w:t xml:space="preserve"> vīruss,</w:t>
      </w:r>
      <w:r w:rsidRPr="007B18EC">
        <w:rPr>
          <w:b/>
          <w:bCs/>
          <w:sz w:val="22"/>
          <w:szCs w:val="22"/>
        </w:rPr>
        <w:t xml:space="preserve"> </w:t>
      </w:r>
      <w:r w:rsidRPr="007B18EC">
        <w:rPr>
          <w:rFonts w:eastAsia="Times New Roman"/>
          <w:sz w:val="22"/>
          <w:szCs w:val="22"/>
          <w:lang w:eastAsia="lv-LV"/>
        </w:rPr>
        <w:t xml:space="preserve">celms FPV </w:t>
      </w:r>
      <w:proofErr w:type="spellStart"/>
      <w:r w:rsidRPr="007B18EC">
        <w:rPr>
          <w:rFonts w:eastAsia="Times New Roman"/>
          <w:sz w:val="22"/>
          <w:szCs w:val="22"/>
          <w:lang w:eastAsia="lv-LV"/>
        </w:rPr>
        <w:t>Bio</w:t>
      </w:r>
      <w:proofErr w:type="spellEnd"/>
      <w:r w:rsidRPr="007B18EC">
        <w:rPr>
          <w:rFonts w:eastAsia="Times New Roman"/>
          <w:sz w:val="22"/>
          <w:szCs w:val="22"/>
          <w:lang w:eastAsia="lv-LV"/>
        </w:rPr>
        <w:t xml:space="preserve"> 7   </w:t>
      </w:r>
      <w:r w:rsidRPr="007B18EC">
        <w:rPr>
          <w:bCs/>
          <w:noProof/>
          <w:sz w:val="22"/>
          <w:szCs w:val="22"/>
          <w:lang w:val="yo-NG"/>
        </w:rPr>
        <w:t xml:space="preserve"> RP ≥ 1</w:t>
      </w:r>
    </w:p>
    <w:p w:rsidR="004A23B6" w:rsidRPr="007B18EC" w:rsidRDefault="004A23B6" w:rsidP="004A23B6">
      <w:pPr>
        <w:pStyle w:val="Default"/>
        <w:rPr>
          <w:rFonts w:eastAsia="Times New Roman"/>
          <w:sz w:val="22"/>
          <w:szCs w:val="22"/>
          <w:lang w:eastAsia="lv-LV"/>
        </w:rPr>
      </w:pPr>
      <w:proofErr w:type="spellStart"/>
      <w:r w:rsidRPr="007B18EC">
        <w:rPr>
          <w:sz w:val="22"/>
          <w:szCs w:val="22"/>
        </w:rPr>
        <w:t>Inaktivēts</w:t>
      </w:r>
      <w:proofErr w:type="spellEnd"/>
      <w:r w:rsidRPr="007B18EC">
        <w:rPr>
          <w:sz w:val="22"/>
          <w:szCs w:val="22"/>
        </w:rPr>
        <w:t xml:space="preserve"> kaķu </w:t>
      </w:r>
      <w:proofErr w:type="spellStart"/>
      <w:r w:rsidRPr="007B18EC">
        <w:rPr>
          <w:sz w:val="22"/>
          <w:szCs w:val="22"/>
        </w:rPr>
        <w:t>kalici</w:t>
      </w:r>
      <w:proofErr w:type="spellEnd"/>
      <w:r w:rsidR="004C3668" w:rsidRPr="007B18EC">
        <w:rPr>
          <w:sz w:val="22"/>
          <w:szCs w:val="22"/>
        </w:rPr>
        <w:t xml:space="preserve"> </w:t>
      </w:r>
      <w:r w:rsidRPr="007B18EC">
        <w:rPr>
          <w:sz w:val="22"/>
          <w:szCs w:val="22"/>
        </w:rPr>
        <w:t xml:space="preserve">vīruss, celms </w:t>
      </w:r>
      <w:r w:rsidRPr="007B18EC">
        <w:rPr>
          <w:rFonts w:eastAsia="Times New Roman"/>
          <w:sz w:val="22"/>
          <w:szCs w:val="22"/>
          <w:lang w:eastAsia="lv-LV"/>
        </w:rPr>
        <w:t xml:space="preserve">FCV F9 </w:t>
      </w:r>
      <w:proofErr w:type="spellStart"/>
      <w:r w:rsidRPr="007B18EC">
        <w:rPr>
          <w:rFonts w:eastAsia="Times New Roman"/>
          <w:sz w:val="22"/>
          <w:szCs w:val="22"/>
          <w:lang w:eastAsia="lv-LV"/>
        </w:rPr>
        <w:t>Bio-8</w:t>
      </w:r>
      <w:proofErr w:type="spellEnd"/>
      <w:proofErr w:type="gramStart"/>
      <w:r w:rsidRPr="007B18EC">
        <w:rPr>
          <w:rFonts w:eastAsia="Times New Roman"/>
          <w:sz w:val="22"/>
          <w:szCs w:val="22"/>
          <w:lang w:eastAsia="lv-LV"/>
        </w:rPr>
        <w:t xml:space="preserve"> </w:t>
      </w:r>
      <w:r w:rsidRPr="007B18EC">
        <w:rPr>
          <w:sz w:val="22"/>
          <w:szCs w:val="22"/>
        </w:rPr>
        <w:t xml:space="preserve">              </w:t>
      </w:r>
      <w:proofErr w:type="gramEnd"/>
      <w:r w:rsidRPr="007B18EC">
        <w:rPr>
          <w:bCs/>
          <w:noProof/>
          <w:sz w:val="22"/>
          <w:szCs w:val="22"/>
          <w:lang w:val="yo-NG"/>
        </w:rPr>
        <w:t>RP ≥ 1</w:t>
      </w:r>
    </w:p>
    <w:p w:rsidR="004A23B6" w:rsidRPr="007B18EC" w:rsidRDefault="004A23B6" w:rsidP="004A23B6">
      <w:pPr>
        <w:pStyle w:val="Default"/>
        <w:rPr>
          <w:bCs/>
          <w:noProof/>
          <w:sz w:val="22"/>
          <w:szCs w:val="22"/>
          <w:lang w:val="yo-NG"/>
        </w:rPr>
      </w:pPr>
      <w:proofErr w:type="spellStart"/>
      <w:r w:rsidRPr="007B18EC">
        <w:rPr>
          <w:sz w:val="22"/>
          <w:szCs w:val="22"/>
        </w:rPr>
        <w:t>Inaktivēts</w:t>
      </w:r>
      <w:proofErr w:type="spellEnd"/>
      <w:r w:rsidRPr="007B18EC">
        <w:rPr>
          <w:sz w:val="22"/>
          <w:szCs w:val="22"/>
        </w:rPr>
        <w:t xml:space="preserve"> kaķu </w:t>
      </w:r>
      <w:proofErr w:type="spellStart"/>
      <w:r w:rsidRPr="007B18EC">
        <w:rPr>
          <w:sz w:val="22"/>
          <w:szCs w:val="22"/>
        </w:rPr>
        <w:t>herpes</w:t>
      </w:r>
      <w:proofErr w:type="spellEnd"/>
      <w:r w:rsidRPr="007B18EC">
        <w:rPr>
          <w:sz w:val="22"/>
          <w:szCs w:val="22"/>
        </w:rPr>
        <w:t xml:space="preserve"> vīruss, celms </w:t>
      </w:r>
      <w:r w:rsidRPr="007B18EC">
        <w:rPr>
          <w:rFonts w:eastAsia="Times New Roman"/>
          <w:sz w:val="22"/>
          <w:szCs w:val="22"/>
          <w:lang w:eastAsia="lv-LV"/>
        </w:rPr>
        <w:t xml:space="preserve">FHV 1 </w:t>
      </w:r>
      <w:proofErr w:type="spellStart"/>
      <w:r w:rsidRPr="007B18EC">
        <w:rPr>
          <w:rFonts w:eastAsia="Times New Roman"/>
          <w:sz w:val="22"/>
          <w:szCs w:val="22"/>
          <w:lang w:eastAsia="lv-LV"/>
        </w:rPr>
        <w:t>Bio-9</w:t>
      </w:r>
      <w:proofErr w:type="spellEnd"/>
      <w:proofErr w:type="gramStart"/>
      <w:r w:rsidRPr="007B18EC">
        <w:rPr>
          <w:rFonts w:eastAsia="Times New Roman"/>
          <w:sz w:val="22"/>
          <w:szCs w:val="22"/>
          <w:lang w:eastAsia="lv-LV"/>
        </w:rPr>
        <w:t xml:space="preserve">              </w:t>
      </w:r>
      <w:r w:rsidRPr="007B18EC">
        <w:rPr>
          <w:bCs/>
          <w:noProof/>
          <w:sz w:val="22"/>
          <w:szCs w:val="22"/>
          <w:lang w:val="yo-NG"/>
        </w:rPr>
        <w:t xml:space="preserve"> </w:t>
      </w:r>
      <w:proofErr w:type="gramEnd"/>
      <w:r w:rsidRPr="007B18EC">
        <w:rPr>
          <w:bCs/>
          <w:noProof/>
          <w:sz w:val="22"/>
          <w:szCs w:val="22"/>
          <w:lang w:val="yo-NG"/>
        </w:rPr>
        <w:t>RP ≥ 1</w:t>
      </w:r>
    </w:p>
    <w:p w:rsidR="00B07B05" w:rsidRPr="007B18EC" w:rsidRDefault="00B07B05" w:rsidP="004A23B6">
      <w:pPr>
        <w:pStyle w:val="Default"/>
        <w:rPr>
          <w:rFonts w:eastAsia="Times New Roman"/>
          <w:sz w:val="22"/>
          <w:szCs w:val="22"/>
          <w:lang w:eastAsia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3.</w:t>
      </w:r>
      <w:r w:rsidRPr="007B18EC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5 devas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4.</w:t>
      </w:r>
      <w:r w:rsidRPr="007B18EC">
        <w:rPr>
          <w:b/>
          <w:color w:val="000000"/>
          <w:szCs w:val="22"/>
          <w:lang w:val="lv-LV"/>
        </w:rPr>
        <w:tab/>
        <w:t>LIETOŠANAS VEIDS(-I)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7B18EC">
        <w:rPr>
          <w:color w:val="000000"/>
          <w:szCs w:val="22"/>
          <w:lang w:val="lv-LV"/>
        </w:rPr>
        <w:t>s.c</w:t>
      </w:r>
      <w:proofErr w:type="spellEnd"/>
      <w:r w:rsidRPr="007B18EC">
        <w:rPr>
          <w:color w:val="000000"/>
          <w:szCs w:val="22"/>
          <w:lang w:val="lv-LV"/>
        </w:rPr>
        <w:t>.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5.</w:t>
      </w:r>
      <w:r w:rsidRPr="007B18EC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7B18EC" w:rsidRPr="007B18EC" w:rsidRDefault="007B18EC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0" w:name="_GoBack"/>
      <w:bookmarkEnd w:id="0"/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6.</w:t>
      </w:r>
      <w:r w:rsidRPr="007B18EC">
        <w:rPr>
          <w:b/>
          <w:color w:val="000000"/>
          <w:szCs w:val="22"/>
          <w:lang w:val="lv-LV"/>
        </w:rPr>
        <w:tab/>
        <w:t>SĒRIJAS NUMURS</w:t>
      </w:r>
    </w:p>
    <w:p w:rsidR="004A23B6" w:rsidRPr="007B18EC" w:rsidRDefault="004A23B6" w:rsidP="004A23B6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proofErr w:type="spellStart"/>
      <w:r w:rsidRPr="007B18EC">
        <w:rPr>
          <w:color w:val="000000"/>
          <w:szCs w:val="22"/>
          <w:lang w:val="lv-LV"/>
        </w:rPr>
        <w:t>Lot</w:t>
      </w:r>
      <w:proofErr w:type="spellEnd"/>
      <w:r w:rsidRPr="007B18EC">
        <w:rPr>
          <w:color w:val="000000"/>
          <w:szCs w:val="22"/>
          <w:lang w:val="lv-LV"/>
        </w:rPr>
        <w:t xml:space="preserve"> {numurs}</w:t>
      </w:r>
    </w:p>
    <w:p w:rsidR="004C3668" w:rsidRPr="007B18EC" w:rsidRDefault="004C3668" w:rsidP="004A23B6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7.</w:t>
      </w:r>
      <w:r w:rsidRPr="007B18EC">
        <w:rPr>
          <w:b/>
          <w:color w:val="000000"/>
          <w:szCs w:val="22"/>
          <w:lang w:val="lv-LV"/>
        </w:rPr>
        <w:tab/>
        <w:t>DERĪGUMA TERMIŅŠ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EXP {mēnesis/gads}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 xml:space="preserve">Pēc atvēršanas izlietot 8 stundu laikā. </w:t>
      </w:r>
    </w:p>
    <w:p w:rsidR="00B07B05" w:rsidRPr="007B18EC" w:rsidRDefault="00B07B05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C0218D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B18EC">
        <w:rPr>
          <w:b/>
          <w:color w:val="000000"/>
          <w:szCs w:val="22"/>
          <w:lang w:val="lv-LV"/>
        </w:rPr>
        <w:t>8.</w:t>
      </w:r>
      <w:r w:rsidRPr="007B18EC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4A23B6" w:rsidRPr="007B18EC" w:rsidRDefault="004A23B6" w:rsidP="004A23B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B18EC">
        <w:rPr>
          <w:color w:val="000000"/>
          <w:szCs w:val="22"/>
          <w:lang w:val="lv-LV"/>
        </w:rPr>
        <w:t>Lietošanai dzīvniekiem.</w:t>
      </w:r>
    </w:p>
    <w:p w:rsidR="00A4738C" w:rsidRPr="007B18EC" w:rsidRDefault="00A4738C" w:rsidP="004A23B6">
      <w:pPr>
        <w:rPr>
          <w:szCs w:val="22"/>
          <w:lang w:val="lv-LV"/>
        </w:rPr>
      </w:pPr>
    </w:p>
    <w:sectPr w:rsidR="00A4738C" w:rsidRPr="007B18EC" w:rsidSect="007B18EC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C9E" w:rsidRDefault="007E6C9E" w:rsidP="007E6C9E">
      <w:pPr>
        <w:spacing w:line="240" w:lineRule="auto"/>
      </w:pPr>
      <w:r>
        <w:separator/>
      </w:r>
    </w:p>
  </w:endnote>
  <w:endnote w:type="continuationSeparator" w:id="0">
    <w:p w:rsidR="007E6C9E" w:rsidRDefault="007E6C9E" w:rsidP="007E6C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1590054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7E6C9E" w:rsidRPr="007B18EC" w:rsidRDefault="007E6C9E">
        <w:pPr>
          <w:pStyle w:val="Footer"/>
          <w:jc w:val="center"/>
          <w:rPr>
            <w:sz w:val="16"/>
            <w:szCs w:val="16"/>
          </w:rPr>
        </w:pPr>
        <w:r w:rsidRPr="007B18EC">
          <w:rPr>
            <w:sz w:val="16"/>
            <w:szCs w:val="16"/>
          </w:rPr>
          <w:fldChar w:fldCharType="begin"/>
        </w:r>
        <w:r w:rsidRPr="007B18EC">
          <w:rPr>
            <w:sz w:val="16"/>
            <w:szCs w:val="16"/>
          </w:rPr>
          <w:instrText xml:space="preserve"> PAGE   \* MERGEFORMAT </w:instrText>
        </w:r>
        <w:r w:rsidRPr="007B18EC">
          <w:rPr>
            <w:sz w:val="16"/>
            <w:szCs w:val="16"/>
          </w:rPr>
          <w:fldChar w:fldCharType="separate"/>
        </w:r>
        <w:r w:rsidR="007B18EC">
          <w:rPr>
            <w:noProof/>
            <w:sz w:val="16"/>
            <w:szCs w:val="16"/>
          </w:rPr>
          <w:t>5</w:t>
        </w:r>
        <w:r w:rsidRPr="007B18EC">
          <w:rPr>
            <w:noProof/>
            <w:sz w:val="16"/>
            <w:szCs w:val="16"/>
          </w:rPr>
          <w:fldChar w:fldCharType="end"/>
        </w:r>
      </w:p>
    </w:sdtContent>
  </w:sdt>
  <w:p w:rsidR="007E6C9E" w:rsidRDefault="007E6C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C9E" w:rsidRDefault="007E6C9E" w:rsidP="007E6C9E">
      <w:pPr>
        <w:spacing w:line="240" w:lineRule="auto"/>
      </w:pPr>
      <w:r>
        <w:separator/>
      </w:r>
    </w:p>
  </w:footnote>
  <w:footnote w:type="continuationSeparator" w:id="0">
    <w:p w:rsidR="007E6C9E" w:rsidRDefault="007E6C9E" w:rsidP="007E6C9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3B6"/>
    <w:rsid w:val="0002517C"/>
    <w:rsid w:val="00065FAC"/>
    <w:rsid w:val="004A23B6"/>
    <w:rsid w:val="004C3668"/>
    <w:rsid w:val="006B6B79"/>
    <w:rsid w:val="00757F68"/>
    <w:rsid w:val="007B18EC"/>
    <w:rsid w:val="007E6C9E"/>
    <w:rsid w:val="0084545D"/>
    <w:rsid w:val="009116C6"/>
    <w:rsid w:val="00A4738C"/>
    <w:rsid w:val="00B07B05"/>
    <w:rsid w:val="00C0218D"/>
    <w:rsid w:val="00E0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48C5AF"/>
  <w15:chartTrackingRefBased/>
  <w15:docId w15:val="{AE24016F-A9AA-4C9A-8DBB-0B71B4E3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23B6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4A23B6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4A23B6"/>
    <w:rPr>
      <w:rFonts w:ascii="Times New Roman" w:eastAsia="Times New Roman" w:hAnsi="Times New Roman" w:cs="Times New Roman"/>
      <w:szCs w:val="20"/>
      <w:lang w:val="en-GB"/>
    </w:rPr>
  </w:style>
  <w:style w:type="character" w:styleId="Hyperlink">
    <w:name w:val="Hyperlink"/>
    <w:rsid w:val="004A23B6"/>
    <w:rPr>
      <w:color w:val="0000FF"/>
      <w:u w:val="single"/>
    </w:rPr>
  </w:style>
  <w:style w:type="paragraph" w:customStyle="1" w:styleId="NoSpacing1">
    <w:name w:val="No Spacing1"/>
    <w:uiPriority w:val="1"/>
    <w:qFormat/>
    <w:rsid w:val="004A23B6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val="en-GB"/>
    </w:rPr>
  </w:style>
  <w:style w:type="paragraph" w:customStyle="1" w:styleId="Default">
    <w:name w:val="Default"/>
    <w:rsid w:val="004A23B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shorttext">
    <w:name w:val="short_text"/>
    <w:rsid w:val="004A23B6"/>
  </w:style>
  <w:style w:type="paragraph" w:styleId="BalloonText">
    <w:name w:val="Balloon Text"/>
    <w:basedOn w:val="Normal"/>
    <w:link w:val="BalloonTextChar"/>
    <w:uiPriority w:val="99"/>
    <w:semiHidden/>
    <w:unhideWhenUsed/>
    <w:rsid w:val="00065F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FAC"/>
    <w:rPr>
      <w:rFonts w:ascii="Segoe UI" w:eastAsia="Times New Roman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E6C9E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6C9E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E6C9E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6C9E"/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2422</Words>
  <Characters>1382</Characters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