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C75F23"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C75F23"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C75F23"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13D3D1EE" w14:textId="1249AC30" w:rsidR="00C114FF" w:rsidRPr="00E57A7D" w:rsidRDefault="00CF6730" w:rsidP="00CF6730">
      <w:pPr>
        <w:tabs>
          <w:tab w:val="clear" w:pos="567"/>
        </w:tabs>
        <w:spacing w:line="240" w:lineRule="auto"/>
        <w:rPr>
          <w:szCs w:val="22"/>
        </w:rPr>
      </w:pPr>
      <w:r w:rsidRPr="00CF6730">
        <w:rPr>
          <w:b/>
          <w:bCs/>
          <w:color w:val="000000"/>
          <w:szCs w:val="22"/>
          <w:lang w:eastAsia="en-GB"/>
        </w:rPr>
        <w:t>TETRAVET LA</w:t>
      </w:r>
      <w:r w:rsidR="00093A35">
        <w:rPr>
          <w:b/>
          <w:bCs/>
          <w:color w:val="000000"/>
          <w:szCs w:val="22"/>
          <w:lang w:eastAsia="en-GB"/>
        </w:rPr>
        <w:t xml:space="preserve"> </w:t>
      </w:r>
      <w:r w:rsidRPr="00CF6730">
        <w:rPr>
          <w:color w:val="000000"/>
          <w:szCs w:val="22"/>
          <w:lang w:eastAsia="en-GB"/>
        </w:rPr>
        <w:t>200 mg/ml šķīdums injekcijām liellopiem, aitām, kazām un cūkām</w:t>
      </w:r>
    </w:p>
    <w:p w14:paraId="40295DE5" w14:textId="6A390A23" w:rsidR="00C114FF" w:rsidRDefault="00C114FF" w:rsidP="00A9226B">
      <w:pPr>
        <w:tabs>
          <w:tab w:val="clear" w:pos="567"/>
        </w:tabs>
        <w:spacing w:line="240" w:lineRule="auto"/>
        <w:rPr>
          <w:szCs w:val="22"/>
        </w:rPr>
      </w:pPr>
    </w:p>
    <w:p w14:paraId="2946E351" w14:textId="77777777" w:rsidR="009933C2" w:rsidRPr="00E57A7D" w:rsidRDefault="009933C2" w:rsidP="00A9226B">
      <w:pPr>
        <w:tabs>
          <w:tab w:val="clear" w:pos="567"/>
        </w:tabs>
        <w:spacing w:line="240" w:lineRule="auto"/>
        <w:rPr>
          <w:szCs w:val="22"/>
        </w:rPr>
      </w:pPr>
    </w:p>
    <w:p w14:paraId="0E03EA25" w14:textId="77777777" w:rsidR="00C114FF" w:rsidRPr="00E57A7D" w:rsidRDefault="00C75F23" w:rsidP="00B13B6D">
      <w:pPr>
        <w:pStyle w:val="Style1"/>
      </w:pPr>
      <w:r w:rsidRPr="00E57A7D">
        <w:t>2.</w:t>
      </w:r>
      <w:r w:rsidRPr="00E57A7D">
        <w:tab/>
        <w:t>KVALITATĪVAIS UN KVANTITATĪVAIS SASTĀVS</w:t>
      </w:r>
    </w:p>
    <w:p w14:paraId="0CC38325" w14:textId="77777777" w:rsidR="00013ABE" w:rsidRPr="00013ABE" w:rsidRDefault="00013ABE" w:rsidP="00013ABE">
      <w:pPr>
        <w:tabs>
          <w:tab w:val="clear" w:pos="567"/>
        </w:tabs>
        <w:autoSpaceDE w:val="0"/>
        <w:autoSpaceDN w:val="0"/>
        <w:adjustRightInd w:val="0"/>
        <w:spacing w:line="240" w:lineRule="auto"/>
        <w:rPr>
          <w:color w:val="000000"/>
          <w:sz w:val="24"/>
          <w:szCs w:val="24"/>
          <w:lang w:eastAsia="en-GB"/>
        </w:rPr>
      </w:pPr>
    </w:p>
    <w:p w14:paraId="0BB86104" w14:textId="54B7C542" w:rsidR="00013ABE" w:rsidRDefault="00013ABE" w:rsidP="00013ABE">
      <w:pPr>
        <w:tabs>
          <w:tab w:val="clear" w:pos="567"/>
        </w:tabs>
        <w:spacing w:line="240" w:lineRule="auto"/>
        <w:rPr>
          <w:b/>
          <w:szCs w:val="22"/>
        </w:rPr>
      </w:pPr>
      <w:r w:rsidRPr="00013ABE">
        <w:rPr>
          <w:color w:val="000000"/>
          <w:szCs w:val="22"/>
          <w:lang w:eastAsia="en-GB"/>
        </w:rPr>
        <w:t>1 ml šķīduma satur:</w:t>
      </w:r>
    </w:p>
    <w:p w14:paraId="1FC27597" w14:textId="57CDC2D6" w:rsidR="00C114FF" w:rsidRPr="00E77619" w:rsidRDefault="00C75F23" w:rsidP="00A9226B">
      <w:pPr>
        <w:tabs>
          <w:tab w:val="clear" w:pos="567"/>
        </w:tabs>
        <w:spacing w:line="240" w:lineRule="auto"/>
        <w:rPr>
          <w:b/>
          <w:szCs w:val="22"/>
        </w:rPr>
      </w:pPr>
      <w:r w:rsidRPr="00E77619">
        <w:rPr>
          <w:b/>
          <w:szCs w:val="22"/>
        </w:rPr>
        <w:t>Aktīvā</w:t>
      </w:r>
      <w:r w:rsidR="00CF6730">
        <w:rPr>
          <w:b/>
          <w:szCs w:val="22"/>
        </w:rPr>
        <w:t xml:space="preserve"> </w:t>
      </w:r>
      <w:r w:rsidRPr="00E77619">
        <w:rPr>
          <w:b/>
          <w:szCs w:val="22"/>
        </w:rPr>
        <w:t>viela</w:t>
      </w:r>
      <w:r w:rsidR="002B2BB1" w:rsidRPr="00E77619">
        <w:rPr>
          <w:b/>
          <w:szCs w:val="22"/>
        </w:rPr>
        <w:t>:</w:t>
      </w:r>
    </w:p>
    <w:p w14:paraId="4EE8FFC6" w14:textId="56912AE8" w:rsidR="00013ABE" w:rsidRPr="00013ABE" w:rsidRDefault="00013ABE" w:rsidP="00013ABE">
      <w:pPr>
        <w:tabs>
          <w:tab w:val="clear" w:pos="567"/>
        </w:tabs>
        <w:autoSpaceDE w:val="0"/>
        <w:autoSpaceDN w:val="0"/>
        <w:adjustRightInd w:val="0"/>
        <w:spacing w:line="240" w:lineRule="auto"/>
        <w:rPr>
          <w:color w:val="000000"/>
          <w:szCs w:val="22"/>
          <w:lang w:eastAsia="en-GB"/>
        </w:rPr>
      </w:pPr>
      <w:r w:rsidRPr="00013ABE">
        <w:rPr>
          <w:color w:val="000000"/>
          <w:szCs w:val="22"/>
          <w:lang w:eastAsia="en-GB"/>
        </w:rPr>
        <w:t>Oksitetraciklīns</w:t>
      </w:r>
      <w:r w:rsidR="00661043">
        <w:rPr>
          <w:color w:val="000000"/>
          <w:szCs w:val="22"/>
          <w:lang w:eastAsia="en-GB"/>
        </w:rPr>
        <w:t xml:space="preserve"> </w:t>
      </w:r>
      <w:r w:rsidRPr="00013ABE">
        <w:rPr>
          <w:color w:val="000000"/>
          <w:szCs w:val="22"/>
          <w:lang w:eastAsia="en-GB"/>
        </w:rPr>
        <w:t>.............................200</w:t>
      </w:r>
      <w:r w:rsidR="00093A35">
        <w:rPr>
          <w:color w:val="000000"/>
          <w:szCs w:val="22"/>
          <w:lang w:eastAsia="en-GB"/>
        </w:rPr>
        <w:t xml:space="preserve"> </w:t>
      </w:r>
      <w:r w:rsidRPr="00013ABE">
        <w:rPr>
          <w:color w:val="000000"/>
          <w:szCs w:val="22"/>
          <w:lang w:eastAsia="en-GB"/>
        </w:rPr>
        <w:t>mg</w:t>
      </w:r>
    </w:p>
    <w:p w14:paraId="4EF040C3" w14:textId="1A27ECA3" w:rsidR="00C114FF" w:rsidRPr="00E77619" w:rsidRDefault="00013ABE" w:rsidP="00013ABE">
      <w:pPr>
        <w:tabs>
          <w:tab w:val="clear" w:pos="567"/>
        </w:tabs>
        <w:spacing w:line="240" w:lineRule="auto"/>
        <w:rPr>
          <w:szCs w:val="22"/>
        </w:rPr>
      </w:pPr>
      <w:r w:rsidRPr="00013ABE">
        <w:rPr>
          <w:color w:val="000000"/>
          <w:szCs w:val="22"/>
          <w:lang w:eastAsia="en-GB"/>
        </w:rPr>
        <w:t>(atbilst 215</w:t>
      </w:r>
      <w:r w:rsidR="00093A35">
        <w:rPr>
          <w:color w:val="000000"/>
          <w:szCs w:val="22"/>
          <w:lang w:eastAsia="en-GB"/>
        </w:rPr>
        <w:t>,</w:t>
      </w:r>
      <w:r w:rsidRPr="00013ABE">
        <w:rPr>
          <w:color w:val="000000"/>
          <w:szCs w:val="22"/>
          <w:lang w:eastAsia="en-GB"/>
        </w:rPr>
        <w:t>6</w:t>
      </w:r>
      <w:r w:rsidR="00C67EA4">
        <w:rPr>
          <w:color w:val="000000"/>
          <w:szCs w:val="22"/>
          <w:lang w:eastAsia="en-GB"/>
        </w:rPr>
        <w:t xml:space="preserve"> </w:t>
      </w:r>
      <w:r w:rsidRPr="00013ABE">
        <w:rPr>
          <w:color w:val="000000"/>
          <w:szCs w:val="22"/>
          <w:lang w:eastAsia="en-GB"/>
        </w:rPr>
        <w:t>mg oksitetraciklīna dihidrāta)</w:t>
      </w:r>
    </w:p>
    <w:p w14:paraId="05513B7C" w14:textId="77777777" w:rsidR="003454E6" w:rsidRDefault="003454E6" w:rsidP="00A9226B">
      <w:pPr>
        <w:tabs>
          <w:tab w:val="clear" w:pos="567"/>
        </w:tabs>
        <w:spacing w:line="240" w:lineRule="auto"/>
        <w:rPr>
          <w:b/>
          <w:szCs w:val="22"/>
        </w:rPr>
      </w:pPr>
    </w:p>
    <w:p w14:paraId="71F15FA2" w14:textId="5A80412D" w:rsidR="00C114FF" w:rsidRPr="00E57A7D" w:rsidRDefault="00C75F23" w:rsidP="00A9226B">
      <w:pPr>
        <w:tabs>
          <w:tab w:val="clear" w:pos="567"/>
        </w:tabs>
        <w:spacing w:line="240" w:lineRule="auto"/>
        <w:rPr>
          <w:szCs w:val="22"/>
        </w:rPr>
      </w:pPr>
      <w:r w:rsidRPr="00E77619">
        <w:rPr>
          <w:b/>
          <w:szCs w:val="22"/>
        </w:rPr>
        <w:t>Palīgvielas:</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8"/>
        <w:gridCol w:w="4523"/>
      </w:tblGrid>
      <w:tr w:rsidR="008D6B81" w14:paraId="3B4C68FB" w14:textId="77777777" w:rsidTr="0005118A">
        <w:tc>
          <w:tcPr>
            <w:tcW w:w="4538" w:type="dxa"/>
            <w:shd w:val="clear" w:color="auto" w:fill="auto"/>
            <w:vAlign w:val="center"/>
          </w:tcPr>
          <w:p w14:paraId="0ADB8C0F" w14:textId="34BD33A2" w:rsidR="00872C48" w:rsidRPr="00DE7C79" w:rsidRDefault="000B46FB" w:rsidP="00617B81">
            <w:pPr>
              <w:spacing w:before="60" w:after="60"/>
              <w:rPr>
                <w:b/>
                <w:bCs/>
                <w:iCs/>
                <w:szCs w:val="22"/>
              </w:rPr>
            </w:pPr>
            <w:r w:rsidRPr="00093A35">
              <w:rPr>
                <w:b/>
                <w:bCs/>
                <w:iCs/>
                <w:szCs w:val="22"/>
              </w:rPr>
              <w:t>P</w:t>
            </w:r>
            <w:r w:rsidR="00C75F23" w:rsidRPr="00093A35">
              <w:rPr>
                <w:b/>
                <w:bCs/>
                <w:iCs/>
                <w:szCs w:val="22"/>
              </w:rPr>
              <w:t xml:space="preserve">alīgvielu un citu sastāvdaļu </w:t>
            </w:r>
            <w:r w:rsidRPr="00093A35">
              <w:rPr>
                <w:b/>
                <w:bCs/>
                <w:iCs/>
                <w:szCs w:val="22"/>
              </w:rPr>
              <w:t xml:space="preserve">kvalitatīvais </w:t>
            </w:r>
            <w:r w:rsidR="00C75F23" w:rsidRPr="00DE7C79">
              <w:rPr>
                <w:b/>
                <w:bCs/>
                <w:iCs/>
                <w:szCs w:val="22"/>
              </w:rPr>
              <w:t>sastāvs</w:t>
            </w:r>
          </w:p>
        </w:tc>
        <w:tc>
          <w:tcPr>
            <w:tcW w:w="4523" w:type="dxa"/>
            <w:shd w:val="clear" w:color="auto" w:fill="auto"/>
            <w:vAlign w:val="center"/>
          </w:tcPr>
          <w:p w14:paraId="2398E315" w14:textId="1D72D02B" w:rsidR="00872C48" w:rsidRPr="00093A35" w:rsidRDefault="00C75F23" w:rsidP="00617B81">
            <w:pPr>
              <w:spacing w:before="60" w:after="60"/>
              <w:rPr>
                <w:b/>
                <w:bCs/>
                <w:iCs/>
                <w:szCs w:val="22"/>
              </w:rPr>
            </w:pPr>
            <w:r w:rsidRPr="00621319">
              <w:rPr>
                <w:b/>
                <w:bCs/>
                <w:iCs/>
                <w:szCs w:val="22"/>
              </w:rPr>
              <w:t xml:space="preserve">Kvantitatīvais sastāvs, ja šī informācija ir </w:t>
            </w:r>
            <w:r w:rsidR="00E77619" w:rsidRPr="00093A35">
              <w:rPr>
                <w:b/>
                <w:bCs/>
                <w:iCs/>
                <w:szCs w:val="22"/>
              </w:rPr>
              <w:t xml:space="preserve">būtiska </w:t>
            </w:r>
            <w:r w:rsidRPr="00093A35">
              <w:rPr>
                <w:b/>
                <w:bCs/>
                <w:iCs/>
                <w:szCs w:val="22"/>
              </w:rPr>
              <w:t>veterināro zāļu pareizai ievadīšanai</w:t>
            </w:r>
          </w:p>
        </w:tc>
      </w:tr>
      <w:tr w:rsidR="008D6B81" w14:paraId="2E78E786" w14:textId="77777777" w:rsidTr="009650D3">
        <w:trPr>
          <w:trHeight w:val="427"/>
        </w:trPr>
        <w:tc>
          <w:tcPr>
            <w:tcW w:w="4538" w:type="dxa"/>
            <w:shd w:val="clear" w:color="auto" w:fill="auto"/>
            <w:vAlign w:val="center"/>
          </w:tcPr>
          <w:p w14:paraId="7D64428A" w14:textId="08ADE157" w:rsidR="00872C48" w:rsidRPr="00093A35" w:rsidRDefault="0005118A" w:rsidP="009650D3">
            <w:pPr>
              <w:spacing w:before="60" w:after="60"/>
              <w:rPr>
                <w:iCs/>
                <w:szCs w:val="22"/>
              </w:rPr>
            </w:pPr>
            <w:r w:rsidRPr="00093A35">
              <w:rPr>
                <w:color w:val="000000"/>
                <w:szCs w:val="22"/>
                <w:lang w:eastAsia="en-GB"/>
              </w:rPr>
              <w:t>Nātrija formaldehīda sulfoksilāts</w:t>
            </w:r>
          </w:p>
        </w:tc>
        <w:tc>
          <w:tcPr>
            <w:tcW w:w="4523" w:type="dxa"/>
            <w:shd w:val="clear" w:color="auto" w:fill="auto"/>
            <w:vAlign w:val="center"/>
          </w:tcPr>
          <w:p w14:paraId="0A59B4C7" w14:textId="54622611" w:rsidR="00872C48" w:rsidRPr="00093A35" w:rsidRDefault="0005118A" w:rsidP="0005118A">
            <w:pPr>
              <w:spacing w:before="60" w:after="60"/>
              <w:rPr>
                <w:iCs/>
                <w:szCs w:val="22"/>
              </w:rPr>
            </w:pPr>
            <w:r w:rsidRPr="00093A35">
              <w:rPr>
                <w:color w:val="000000"/>
                <w:szCs w:val="22"/>
                <w:lang w:eastAsia="en-GB"/>
              </w:rPr>
              <w:t>1</w:t>
            </w:r>
            <w:r w:rsidR="00093A35" w:rsidRPr="00093A35">
              <w:rPr>
                <w:color w:val="000000"/>
                <w:szCs w:val="22"/>
                <w:lang w:eastAsia="en-GB"/>
              </w:rPr>
              <w:t>,</w:t>
            </w:r>
            <w:r w:rsidRPr="00093A35">
              <w:rPr>
                <w:color w:val="000000"/>
                <w:szCs w:val="22"/>
                <w:lang w:eastAsia="en-GB"/>
              </w:rPr>
              <w:t>5 mg</w:t>
            </w:r>
          </w:p>
        </w:tc>
      </w:tr>
      <w:tr w:rsidR="00E9511B" w14:paraId="362092DD" w14:textId="77777777" w:rsidTr="0005118A">
        <w:tc>
          <w:tcPr>
            <w:tcW w:w="4538" w:type="dxa"/>
            <w:shd w:val="clear" w:color="auto" w:fill="auto"/>
            <w:vAlign w:val="center"/>
          </w:tcPr>
          <w:p w14:paraId="6125B0C6" w14:textId="1C991EF2" w:rsidR="00E9511B" w:rsidRPr="009650D3" w:rsidRDefault="00C8740F" w:rsidP="0005118A">
            <w:pPr>
              <w:tabs>
                <w:tab w:val="clear" w:pos="567"/>
              </w:tabs>
              <w:autoSpaceDE w:val="0"/>
              <w:autoSpaceDN w:val="0"/>
              <w:adjustRightInd w:val="0"/>
              <w:spacing w:line="240" w:lineRule="auto"/>
              <w:rPr>
                <w:color w:val="000000"/>
                <w:szCs w:val="22"/>
                <w:lang w:eastAsia="en-GB"/>
              </w:rPr>
            </w:pPr>
            <w:r w:rsidRPr="009650D3">
              <w:rPr>
                <w:color w:val="000000"/>
                <w:szCs w:val="22"/>
                <w:lang w:eastAsia="en-GB"/>
              </w:rPr>
              <w:t>Magnija oksīds</w:t>
            </w:r>
          </w:p>
        </w:tc>
        <w:tc>
          <w:tcPr>
            <w:tcW w:w="4523" w:type="dxa"/>
            <w:shd w:val="clear" w:color="auto" w:fill="auto"/>
            <w:vAlign w:val="center"/>
          </w:tcPr>
          <w:p w14:paraId="7DFB8B6B" w14:textId="77777777" w:rsidR="00E9511B" w:rsidRPr="009650D3" w:rsidRDefault="00E9511B" w:rsidP="0005118A">
            <w:pPr>
              <w:tabs>
                <w:tab w:val="clear" w:pos="567"/>
              </w:tabs>
              <w:autoSpaceDE w:val="0"/>
              <w:autoSpaceDN w:val="0"/>
              <w:adjustRightInd w:val="0"/>
              <w:spacing w:line="240" w:lineRule="auto"/>
              <w:rPr>
                <w:color w:val="000000"/>
                <w:szCs w:val="22"/>
                <w:lang w:eastAsia="en-GB"/>
              </w:rPr>
            </w:pPr>
          </w:p>
        </w:tc>
      </w:tr>
      <w:tr w:rsidR="00E9511B" w14:paraId="6D785C7D" w14:textId="77777777" w:rsidTr="0005118A">
        <w:tc>
          <w:tcPr>
            <w:tcW w:w="4538" w:type="dxa"/>
            <w:shd w:val="clear" w:color="auto" w:fill="auto"/>
            <w:vAlign w:val="center"/>
          </w:tcPr>
          <w:p w14:paraId="23FB4310" w14:textId="0C9FC170" w:rsidR="00E9511B" w:rsidRPr="009650D3" w:rsidRDefault="00C8740F" w:rsidP="0005118A">
            <w:pPr>
              <w:tabs>
                <w:tab w:val="clear" w:pos="567"/>
              </w:tabs>
              <w:autoSpaceDE w:val="0"/>
              <w:autoSpaceDN w:val="0"/>
              <w:adjustRightInd w:val="0"/>
              <w:spacing w:line="240" w:lineRule="auto"/>
              <w:rPr>
                <w:color w:val="000000"/>
                <w:szCs w:val="22"/>
                <w:lang w:eastAsia="en-GB"/>
              </w:rPr>
            </w:pPr>
            <w:r w:rsidRPr="009650D3">
              <w:rPr>
                <w:color w:val="000000"/>
                <w:szCs w:val="22"/>
                <w:lang w:eastAsia="en-GB"/>
              </w:rPr>
              <w:t>Dimetilacetamīds</w:t>
            </w:r>
          </w:p>
        </w:tc>
        <w:tc>
          <w:tcPr>
            <w:tcW w:w="4523" w:type="dxa"/>
            <w:shd w:val="clear" w:color="auto" w:fill="auto"/>
            <w:vAlign w:val="center"/>
          </w:tcPr>
          <w:p w14:paraId="7948808B" w14:textId="77777777" w:rsidR="00E9511B" w:rsidRPr="009650D3" w:rsidRDefault="00E9511B" w:rsidP="0005118A">
            <w:pPr>
              <w:tabs>
                <w:tab w:val="clear" w:pos="567"/>
              </w:tabs>
              <w:autoSpaceDE w:val="0"/>
              <w:autoSpaceDN w:val="0"/>
              <w:adjustRightInd w:val="0"/>
              <w:spacing w:line="240" w:lineRule="auto"/>
              <w:rPr>
                <w:color w:val="000000"/>
                <w:szCs w:val="22"/>
                <w:lang w:eastAsia="en-GB"/>
              </w:rPr>
            </w:pPr>
          </w:p>
        </w:tc>
      </w:tr>
      <w:tr w:rsidR="00E9511B" w14:paraId="0C1828A4" w14:textId="77777777" w:rsidTr="0005118A">
        <w:tc>
          <w:tcPr>
            <w:tcW w:w="4538" w:type="dxa"/>
            <w:shd w:val="clear" w:color="auto" w:fill="auto"/>
            <w:vAlign w:val="center"/>
          </w:tcPr>
          <w:p w14:paraId="748599F1" w14:textId="475CDD77" w:rsidR="00E9511B" w:rsidRPr="009650D3" w:rsidRDefault="00C8740F" w:rsidP="0005118A">
            <w:pPr>
              <w:tabs>
                <w:tab w:val="clear" w:pos="567"/>
              </w:tabs>
              <w:autoSpaceDE w:val="0"/>
              <w:autoSpaceDN w:val="0"/>
              <w:adjustRightInd w:val="0"/>
              <w:spacing w:line="240" w:lineRule="auto"/>
              <w:rPr>
                <w:color w:val="000000"/>
                <w:szCs w:val="22"/>
                <w:lang w:eastAsia="en-GB"/>
              </w:rPr>
            </w:pPr>
            <w:r w:rsidRPr="009650D3">
              <w:rPr>
                <w:color w:val="000000"/>
                <w:szCs w:val="22"/>
                <w:lang w:eastAsia="en-GB"/>
              </w:rPr>
              <w:t>Monoetanolamīns</w:t>
            </w:r>
          </w:p>
        </w:tc>
        <w:tc>
          <w:tcPr>
            <w:tcW w:w="4523" w:type="dxa"/>
            <w:shd w:val="clear" w:color="auto" w:fill="auto"/>
            <w:vAlign w:val="center"/>
          </w:tcPr>
          <w:p w14:paraId="446FB24E" w14:textId="77777777" w:rsidR="00E9511B" w:rsidRPr="009650D3" w:rsidRDefault="00E9511B" w:rsidP="0005118A">
            <w:pPr>
              <w:tabs>
                <w:tab w:val="clear" w:pos="567"/>
              </w:tabs>
              <w:autoSpaceDE w:val="0"/>
              <w:autoSpaceDN w:val="0"/>
              <w:adjustRightInd w:val="0"/>
              <w:spacing w:line="240" w:lineRule="auto"/>
              <w:rPr>
                <w:color w:val="000000"/>
                <w:szCs w:val="22"/>
                <w:lang w:eastAsia="en-GB"/>
              </w:rPr>
            </w:pPr>
          </w:p>
        </w:tc>
      </w:tr>
      <w:tr w:rsidR="00E9511B" w14:paraId="2C270F13" w14:textId="77777777" w:rsidTr="0005118A">
        <w:tc>
          <w:tcPr>
            <w:tcW w:w="4538" w:type="dxa"/>
            <w:shd w:val="clear" w:color="auto" w:fill="auto"/>
            <w:vAlign w:val="center"/>
          </w:tcPr>
          <w:p w14:paraId="1C982941" w14:textId="445AAA29" w:rsidR="00E9511B" w:rsidRPr="009650D3" w:rsidRDefault="00C8740F" w:rsidP="0005118A">
            <w:pPr>
              <w:tabs>
                <w:tab w:val="clear" w:pos="567"/>
              </w:tabs>
              <w:autoSpaceDE w:val="0"/>
              <w:autoSpaceDN w:val="0"/>
              <w:adjustRightInd w:val="0"/>
              <w:spacing w:line="240" w:lineRule="auto"/>
              <w:rPr>
                <w:color w:val="000000"/>
                <w:szCs w:val="22"/>
                <w:lang w:eastAsia="en-GB"/>
              </w:rPr>
            </w:pPr>
            <w:r w:rsidRPr="009650D3">
              <w:rPr>
                <w:color w:val="000000"/>
                <w:szCs w:val="22"/>
                <w:lang w:eastAsia="en-GB"/>
              </w:rPr>
              <w:t>Ūdens injekcijām</w:t>
            </w:r>
          </w:p>
        </w:tc>
        <w:tc>
          <w:tcPr>
            <w:tcW w:w="4523" w:type="dxa"/>
            <w:shd w:val="clear" w:color="auto" w:fill="auto"/>
            <w:vAlign w:val="center"/>
          </w:tcPr>
          <w:p w14:paraId="1473739D" w14:textId="77777777" w:rsidR="00E9511B" w:rsidRPr="009650D3" w:rsidRDefault="00E9511B" w:rsidP="0005118A">
            <w:pPr>
              <w:tabs>
                <w:tab w:val="clear" w:pos="567"/>
              </w:tabs>
              <w:autoSpaceDE w:val="0"/>
              <w:autoSpaceDN w:val="0"/>
              <w:adjustRightInd w:val="0"/>
              <w:spacing w:line="240" w:lineRule="auto"/>
              <w:rPr>
                <w:color w:val="000000"/>
                <w:szCs w:val="22"/>
                <w:lang w:eastAsia="en-GB"/>
              </w:rPr>
            </w:pPr>
          </w:p>
        </w:tc>
      </w:tr>
    </w:tbl>
    <w:p w14:paraId="659E9135" w14:textId="77777777" w:rsidR="00612A1A" w:rsidRPr="00612A1A" w:rsidRDefault="00612A1A" w:rsidP="00612A1A">
      <w:pPr>
        <w:tabs>
          <w:tab w:val="clear" w:pos="567"/>
        </w:tabs>
        <w:autoSpaceDE w:val="0"/>
        <w:autoSpaceDN w:val="0"/>
        <w:adjustRightInd w:val="0"/>
        <w:spacing w:line="240" w:lineRule="auto"/>
        <w:rPr>
          <w:color w:val="000000"/>
          <w:sz w:val="24"/>
          <w:szCs w:val="24"/>
          <w:lang w:eastAsia="en-GB"/>
        </w:rPr>
      </w:pPr>
    </w:p>
    <w:p w14:paraId="0F3595C5" w14:textId="0F3F3A86" w:rsidR="00612A1A" w:rsidRPr="00612A1A" w:rsidRDefault="00612A1A" w:rsidP="00612A1A">
      <w:pPr>
        <w:tabs>
          <w:tab w:val="clear" w:pos="567"/>
        </w:tabs>
        <w:autoSpaceDE w:val="0"/>
        <w:autoSpaceDN w:val="0"/>
        <w:adjustRightInd w:val="0"/>
        <w:spacing w:line="240" w:lineRule="auto"/>
        <w:rPr>
          <w:color w:val="000000"/>
          <w:szCs w:val="22"/>
          <w:lang w:eastAsia="en-GB"/>
        </w:rPr>
      </w:pPr>
      <w:r w:rsidRPr="00612A1A">
        <w:rPr>
          <w:color w:val="000000"/>
          <w:szCs w:val="22"/>
          <w:lang w:eastAsia="en-GB"/>
        </w:rPr>
        <w:t>Šķīdums injekcijām.</w:t>
      </w:r>
    </w:p>
    <w:p w14:paraId="100A89B2" w14:textId="3F41CC4A" w:rsidR="00872C48" w:rsidRPr="00E57A7D" w:rsidRDefault="00612A1A" w:rsidP="00612A1A">
      <w:pPr>
        <w:tabs>
          <w:tab w:val="clear" w:pos="567"/>
        </w:tabs>
        <w:spacing w:line="240" w:lineRule="auto"/>
        <w:rPr>
          <w:szCs w:val="22"/>
        </w:rPr>
      </w:pPr>
      <w:r w:rsidRPr="00612A1A">
        <w:rPr>
          <w:color w:val="000000"/>
          <w:szCs w:val="22"/>
          <w:lang w:eastAsia="en-GB"/>
        </w:rPr>
        <w:t>Dzidrs, dzeltens līdz brūni</w:t>
      </w:r>
      <w:r>
        <w:rPr>
          <w:color w:val="000000"/>
          <w:szCs w:val="22"/>
          <w:lang w:eastAsia="en-GB"/>
        </w:rPr>
        <w:t xml:space="preserve"> </w:t>
      </w:r>
      <w:r w:rsidRPr="00612A1A">
        <w:rPr>
          <w:color w:val="000000"/>
          <w:szCs w:val="22"/>
          <w:lang w:eastAsia="en-GB"/>
        </w:rPr>
        <w:t>oranžs</w:t>
      </w:r>
      <w:r>
        <w:rPr>
          <w:color w:val="000000"/>
          <w:szCs w:val="22"/>
          <w:lang w:eastAsia="en-GB"/>
        </w:rPr>
        <w:t xml:space="preserve"> </w:t>
      </w:r>
      <w:r w:rsidRPr="00612A1A">
        <w:rPr>
          <w:color w:val="000000"/>
          <w:szCs w:val="22"/>
          <w:lang w:eastAsia="en-GB"/>
        </w:rPr>
        <w:t>šķīdums.</w:t>
      </w:r>
    </w:p>
    <w:p w14:paraId="7F511C5F" w14:textId="0F39B76B" w:rsidR="00C114FF" w:rsidRDefault="00C114FF" w:rsidP="00A9226B">
      <w:pPr>
        <w:tabs>
          <w:tab w:val="clear" w:pos="567"/>
        </w:tabs>
        <w:spacing w:line="240" w:lineRule="auto"/>
        <w:rPr>
          <w:szCs w:val="22"/>
        </w:rPr>
      </w:pPr>
    </w:p>
    <w:p w14:paraId="343E2CDC" w14:textId="77777777" w:rsidR="00974B73" w:rsidRPr="00E57A7D" w:rsidRDefault="00974B73" w:rsidP="00A9226B">
      <w:pPr>
        <w:tabs>
          <w:tab w:val="clear" w:pos="567"/>
        </w:tabs>
        <w:spacing w:line="240" w:lineRule="auto"/>
        <w:rPr>
          <w:szCs w:val="22"/>
        </w:rPr>
      </w:pPr>
    </w:p>
    <w:p w14:paraId="65BA56E1" w14:textId="77777777" w:rsidR="00C114FF" w:rsidRPr="00E57A7D" w:rsidRDefault="00C75F23"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71A85237" w:rsidR="00C114FF" w:rsidRDefault="00C75F23" w:rsidP="00B13B6D">
      <w:pPr>
        <w:pStyle w:val="Style1"/>
      </w:pPr>
      <w:r w:rsidRPr="00E57A7D">
        <w:t>3.1</w:t>
      </w:r>
      <w:r w:rsidR="000B46FB">
        <w:t>.</w:t>
      </w:r>
      <w:r w:rsidRPr="00E57A7D">
        <w:tab/>
        <w:t>Mērķsugas</w:t>
      </w:r>
    </w:p>
    <w:p w14:paraId="6166F8E5" w14:textId="46675F34" w:rsidR="00E74D65" w:rsidRDefault="00E74D65" w:rsidP="00B13B6D">
      <w:pPr>
        <w:pStyle w:val="Style1"/>
      </w:pPr>
    </w:p>
    <w:p w14:paraId="06BC2AF5" w14:textId="7007CC63" w:rsidR="00E74D65" w:rsidRPr="00E57A7D" w:rsidRDefault="00E74D65" w:rsidP="00E74D65">
      <w:pPr>
        <w:pStyle w:val="Style1"/>
        <w:ind w:left="0" w:firstLine="0"/>
      </w:pPr>
      <w:r w:rsidRPr="00E74D65">
        <w:rPr>
          <w:b w:val="0"/>
          <w:color w:val="000000"/>
          <w:lang w:eastAsia="en-GB"/>
        </w:rPr>
        <w:t>Liellopi, aitas, kazas un cūkas.</w:t>
      </w:r>
    </w:p>
    <w:p w14:paraId="34C918CF" w14:textId="77777777" w:rsidR="00C114FF" w:rsidRPr="00E57A7D" w:rsidRDefault="00C114FF" w:rsidP="00A9226B">
      <w:pPr>
        <w:tabs>
          <w:tab w:val="clear" w:pos="567"/>
        </w:tabs>
        <w:spacing w:line="240" w:lineRule="auto"/>
        <w:rPr>
          <w:szCs w:val="22"/>
        </w:rPr>
      </w:pPr>
    </w:p>
    <w:p w14:paraId="21C9837D" w14:textId="0700DD4D" w:rsidR="00C114FF" w:rsidRPr="00E57A7D" w:rsidRDefault="00C75F23" w:rsidP="00B13B6D">
      <w:pPr>
        <w:pStyle w:val="Style1"/>
      </w:pPr>
      <w:r w:rsidRPr="00E57A7D">
        <w:t>3.2</w:t>
      </w:r>
      <w:r w:rsidR="00E77619">
        <w:t>.</w:t>
      </w:r>
      <w:r w:rsidRPr="00E57A7D">
        <w:tab/>
        <w:t xml:space="preserve">Lietošanas indikācijas </w:t>
      </w:r>
      <w:r w:rsidR="000B46FB">
        <w:t>katrai mērķsugai</w:t>
      </w:r>
    </w:p>
    <w:p w14:paraId="50DE765C" w14:textId="77777777" w:rsidR="00E74D65" w:rsidRDefault="00E74D65" w:rsidP="00E74D65">
      <w:pPr>
        <w:tabs>
          <w:tab w:val="clear" w:pos="567"/>
        </w:tabs>
        <w:autoSpaceDE w:val="0"/>
        <w:autoSpaceDN w:val="0"/>
        <w:adjustRightInd w:val="0"/>
        <w:spacing w:line="240" w:lineRule="auto"/>
        <w:rPr>
          <w:szCs w:val="22"/>
        </w:rPr>
      </w:pPr>
    </w:p>
    <w:p w14:paraId="689D76AD" w14:textId="04C76696" w:rsidR="00E74D65" w:rsidRPr="00E74D65" w:rsidRDefault="00E74D65" w:rsidP="00E74D65">
      <w:pPr>
        <w:tabs>
          <w:tab w:val="clear" w:pos="567"/>
        </w:tabs>
        <w:autoSpaceDE w:val="0"/>
        <w:autoSpaceDN w:val="0"/>
        <w:adjustRightInd w:val="0"/>
        <w:spacing w:line="240" w:lineRule="auto"/>
        <w:rPr>
          <w:color w:val="000000"/>
          <w:szCs w:val="22"/>
          <w:lang w:eastAsia="en-GB"/>
        </w:rPr>
      </w:pPr>
      <w:r w:rsidRPr="00E74D65">
        <w:rPr>
          <w:color w:val="000000"/>
          <w:szCs w:val="22"/>
          <w:lang w:eastAsia="en-GB"/>
        </w:rPr>
        <w:t>Liellopiem, aitām, kazām un cūkām pret oksitetraciklīnu jutīgu baktēriju</w:t>
      </w:r>
      <w:r w:rsidR="003454E6">
        <w:rPr>
          <w:color w:val="000000"/>
          <w:szCs w:val="22"/>
          <w:lang w:eastAsia="en-GB"/>
        </w:rPr>
        <w:t xml:space="preserve"> </w:t>
      </w:r>
      <w:r w:rsidRPr="00E74D65">
        <w:rPr>
          <w:color w:val="000000"/>
          <w:szCs w:val="22"/>
          <w:lang w:eastAsia="en-GB"/>
        </w:rPr>
        <w:t>izraisītu infekciju ārstēšanai.</w:t>
      </w:r>
    </w:p>
    <w:p w14:paraId="7BDEAB80" w14:textId="025D2622" w:rsidR="00E74D65" w:rsidRPr="00E74D65" w:rsidRDefault="00E74D65" w:rsidP="00E74D65">
      <w:pPr>
        <w:tabs>
          <w:tab w:val="clear" w:pos="567"/>
        </w:tabs>
        <w:autoSpaceDE w:val="0"/>
        <w:autoSpaceDN w:val="0"/>
        <w:adjustRightInd w:val="0"/>
        <w:spacing w:line="240" w:lineRule="auto"/>
        <w:rPr>
          <w:color w:val="000000"/>
          <w:szCs w:val="22"/>
          <w:lang w:eastAsia="en-GB"/>
        </w:rPr>
      </w:pPr>
      <w:r w:rsidRPr="00E74D65">
        <w:rPr>
          <w:i/>
          <w:iCs/>
          <w:color w:val="000000"/>
          <w:szCs w:val="22"/>
          <w:lang w:eastAsia="en-GB"/>
        </w:rPr>
        <w:t>Liellopiem</w:t>
      </w:r>
      <w:r w:rsidRPr="00E74D65">
        <w:rPr>
          <w:color w:val="000000"/>
          <w:szCs w:val="22"/>
          <w:lang w:eastAsia="en-GB"/>
        </w:rPr>
        <w:t>: pastereloze, aktinobaciloze, teļu difterija</w:t>
      </w:r>
      <w:r w:rsidR="00DE7C79">
        <w:rPr>
          <w:color w:val="000000"/>
          <w:szCs w:val="22"/>
          <w:lang w:eastAsia="en-GB"/>
        </w:rPr>
        <w:t xml:space="preserve"> </w:t>
      </w:r>
      <w:r w:rsidRPr="00E74D65">
        <w:rPr>
          <w:i/>
          <w:iCs/>
          <w:color w:val="000000"/>
          <w:szCs w:val="22"/>
          <w:lang w:eastAsia="en-GB"/>
        </w:rPr>
        <w:t>(Fusobacterium necrophorum)</w:t>
      </w:r>
      <w:r w:rsidRPr="009650D3">
        <w:rPr>
          <w:iCs/>
          <w:color w:val="000000"/>
          <w:szCs w:val="22"/>
          <w:lang w:eastAsia="en-GB"/>
        </w:rPr>
        <w:t>,</w:t>
      </w:r>
      <w:r w:rsidR="00DE7C79">
        <w:rPr>
          <w:i/>
          <w:iCs/>
          <w:color w:val="000000"/>
          <w:szCs w:val="22"/>
          <w:lang w:eastAsia="en-GB"/>
        </w:rPr>
        <w:t xml:space="preserve"> </w:t>
      </w:r>
      <w:r w:rsidRPr="00E74D65">
        <w:rPr>
          <w:color w:val="000000"/>
          <w:szCs w:val="22"/>
          <w:lang w:eastAsia="en-GB"/>
        </w:rPr>
        <w:t>nagu puve, abscesi, anaplazmoze, pēcoperāciju un pēcdzemdību infekcijas, infekciozais perikardīts, konjunktivīts, pneimonija, pleirīts.</w:t>
      </w:r>
    </w:p>
    <w:p w14:paraId="286659D8" w14:textId="77777777" w:rsidR="00E74D65" w:rsidRPr="00E74D65" w:rsidRDefault="00E74D65" w:rsidP="00E74D65">
      <w:pPr>
        <w:tabs>
          <w:tab w:val="clear" w:pos="567"/>
        </w:tabs>
        <w:autoSpaceDE w:val="0"/>
        <w:autoSpaceDN w:val="0"/>
        <w:adjustRightInd w:val="0"/>
        <w:spacing w:line="240" w:lineRule="auto"/>
        <w:rPr>
          <w:color w:val="000000"/>
          <w:szCs w:val="22"/>
          <w:lang w:eastAsia="en-GB"/>
        </w:rPr>
      </w:pPr>
      <w:r w:rsidRPr="00E74D65">
        <w:rPr>
          <w:i/>
          <w:iCs/>
          <w:color w:val="000000"/>
          <w:szCs w:val="22"/>
          <w:lang w:eastAsia="en-GB"/>
        </w:rPr>
        <w:t>Aitām un kazām</w:t>
      </w:r>
      <w:r w:rsidRPr="00E74D65">
        <w:rPr>
          <w:color w:val="000000"/>
          <w:szCs w:val="22"/>
          <w:lang w:eastAsia="en-GB"/>
        </w:rPr>
        <w:t>: enzotiskais aborts, pneimonija, peritonīts, nagu puve, mastīts, metrīts, nabas un locītavu slimības, abscesi, pēcoperāciju un pēcdzemdību infekcijas.</w:t>
      </w:r>
    </w:p>
    <w:p w14:paraId="055430F8" w14:textId="4BA4DB14" w:rsidR="00E86CEE" w:rsidRPr="00E57A7D" w:rsidRDefault="00E74D65" w:rsidP="00E74D65">
      <w:pPr>
        <w:tabs>
          <w:tab w:val="clear" w:pos="567"/>
        </w:tabs>
        <w:spacing w:line="240" w:lineRule="auto"/>
        <w:rPr>
          <w:szCs w:val="22"/>
        </w:rPr>
      </w:pPr>
      <w:r w:rsidRPr="00E74D65">
        <w:rPr>
          <w:i/>
          <w:iCs/>
          <w:color w:val="000000"/>
          <w:szCs w:val="22"/>
          <w:lang w:eastAsia="en-GB"/>
        </w:rPr>
        <w:t>Cūkām</w:t>
      </w:r>
      <w:r w:rsidRPr="00E74D65">
        <w:rPr>
          <w:color w:val="000000"/>
          <w:szCs w:val="22"/>
          <w:lang w:eastAsia="en-GB"/>
        </w:rPr>
        <w:t>: pastereloze, pneimonija, pleirīts, MMA(mastīts</w:t>
      </w:r>
      <w:r w:rsidR="00DE7C79">
        <w:rPr>
          <w:color w:val="000000"/>
          <w:szCs w:val="22"/>
          <w:lang w:eastAsia="en-GB"/>
        </w:rPr>
        <w:t>-</w:t>
      </w:r>
      <w:r w:rsidRPr="00E74D65">
        <w:rPr>
          <w:color w:val="000000"/>
          <w:szCs w:val="22"/>
          <w:lang w:eastAsia="en-GB"/>
        </w:rPr>
        <w:t>metrīts</w:t>
      </w:r>
      <w:r w:rsidR="00DE7C79">
        <w:rPr>
          <w:color w:val="000000"/>
          <w:szCs w:val="22"/>
          <w:lang w:eastAsia="en-GB"/>
        </w:rPr>
        <w:t>-</w:t>
      </w:r>
      <w:r w:rsidRPr="00E74D65">
        <w:rPr>
          <w:color w:val="000000"/>
          <w:szCs w:val="22"/>
          <w:lang w:eastAsia="en-GB"/>
        </w:rPr>
        <w:t>agalaktija)</w:t>
      </w:r>
      <w:r w:rsidR="00DE7C79">
        <w:rPr>
          <w:color w:val="000000"/>
          <w:szCs w:val="22"/>
          <w:lang w:eastAsia="en-GB"/>
        </w:rPr>
        <w:t xml:space="preserve"> </w:t>
      </w:r>
      <w:r w:rsidRPr="00E74D65">
        <w:rPr>
          <w:color w:val="000000"/>
          <w:szCs w:val="22"/>
          <w:lang w:eastAsia="en-GB"/>
        </w:rPr>
        <w:t>sindroms, nabas un locītavu slimības, infekciozais atrofiskais rinīts, abscesi, sarkanguļa, pēcoperāciju un pēcdzemdību infekcijas.</w:t>
      </w:r>
    </w:p>
    <w:p w14:paraId="481749AA" w14:textId="77777777" w:rsidR="00E74D65" w:rsidRDefault="00E74D65" w:rsidP="00B13B6D">
      <w:pPr>
        <w:pStyle w:val="Style1"/>
      </w:pPr>
    </w:p>
    <w:p w14:paraId="09E73C31" w14:textId="2C154C27" w:rsidR="00C114FF" w:rsidRPr="00E57A7D" w:rsidRDefault="00C75F23" w:rsidP="00B13B6D">
      <w:pPr>
        <w:pStyle w:val="Style1"/>
      </w:pPr>
      <w:r w:rsidRPr="00E57A7D">
        <w:t>3.3</w:t>
      </w:r>
      <w:r w:rsidR="00E77619">
        <w:t>.</w:t>
      </w:r>
      <w:r w:rsidRPr="00E57A7D">
        <w:tab/>
        <w:t>Kontrindikācijas</w:t>
      </w:r>
    </w:p>
    <w:p w14:paraId="355CB013" w14:textId="77777777" w:rsidR="00D85655" w:rsidRPr="00D85655" w:rsidRDefault="00D85655" w:rsidP="00D85655">
      <w:pPr>
        <w:tabs>
          <w:tab w:val="clear" w:pos="567"/>
        </w:tabs>
        <w:autoSpaceDE w:val="0"/>
        <w:autoSpaceDN w:val="0"/>
        <w:adjustRightInd w:val="0"/>
        <w:spacing w:line="240" w:lineRule="auto"/>
        <w:rPr>
          <w:color w:val="000000"/>
          <w:sz w:val="24"/>
          <w:szCs w:val="24"/>
          <w:lang w:eastAsia="en-GB"/>
        </w:rPr>
      </w:pPr>
    </w:p>
    <w:p w14:paraId="3FDBA524" w14:textId="279BC082" w:rsidR="00D85655" w:rsidRPr="00D85655" w:rsidRDefault="00D85655" w:rsidP="00D85655">
      <w:pPr>
        <w:tabs>
          <w:tab w:val="clear" w:pos="567"/>
        </w:tabs>
        <w:autoSpaceDE w:val="0"/>
        <w:autoSpaceDN w:val="0"/>
        <w:adjustRightInd w:val="0"/>
        <w:spacing w:line="240" w:lineRule="auto"/>
        <w:rPr>
          <w:color w:val="000000"/>
          <w:szCs w:val="22"/>
          <w:lang w:eastAsia="en-GB"/>
        </w:rPr>
      </w:pPr>
      <w:r w:rsidRPr="00D85655">
        <w:rPr>
          <w:color w:val="000000"/>
          <w:szCs w:val="22"/>
          <w:lang w:eastAsia="en-GB"/>
        </w:rPr>
        <w:t>Nelietot suņiem, kaķiem un zirgiem.</w:t>
      </w:r>
    </w:p>
    <w:p w14:paraId="685B208E" w14:textId="77777777" w:rsidR="00D85655" w:rsidRPr="00D85655" w:rsidRDefault="00D85655" w:rsidP="00D85655">
      <w:pPr>
        <w:tabs>
          <w:tab w:val="clear" w:pos="567"/>
        </w:tabs>
        <w:autoSpaceDE w:val="0"/>
        <w:autoSpaceDN w:val="0"/>
        <w:adjustRightInd w:val="0"/>
        <w:spacing w:line="240" w:lineRule="auto"/>
        <w:rPr>
          <w:color w:val="000000"/>
          <w:szCs w:val="22"/>
          <w:lang w:eastAsia="en-GB"/>
        </w:rPr>
      </w:pPr>
      <w:r w:rsidRPr="00D85655">
        <w:rPr>
          <w:color w:val="000000"/>
          <w:szCs w:val="22"/>
          <w:lang w:eastAsia="en-GB"/>
        </w:rPr>
        <w:t>Nelietot dzīvniekiem ar aknu vai nieru bojājumiem.</w:t>
      </w:r>
    </w:p>
    <w:p w14:paraId="14055AE1" w14:textId="0E757512" w:rsidR="00C114FF" w:rsidRDefault="00D85655" w:rsidP="00D85655">
      <w:pPr>
        <w:tabs>
          <w:tab w:val="clear" w:pos="567"/>
        </w:tabs>
        <w:spacing w:line="240" w:lineRule="auto"/>
        <w:rPr>
          <w:color w:val="000000"/>
          <w:szCs w:val="22"/>
          <w:lang w:eastAsia="en-GB"/>
        </w:rPr>
      </w:pPr>
      <w:r w:rsidRPr="00D85655">
        <w:rPr>
          <w:color w:val="000000"/>
          <w:szCs w:val="22"/>
          <w:lang w:eastAsia="en-GB"/>
        </w:rPr>
        <w:t>Nelietot</w:t>
      </w:r>
      <w:r w:rsidR="003454E6">
        <w:rPr>
          <w:color w:val="000000"/>
          <w:szCs w:val="22"/>
          <w:lang w:eastAsia="en-GB"/>
        </w:rPr>
        <w:t xml:space="preserve"> </w:t>
      </w:r>
      <w:r w:rsidRPr="00D85655">
        <w:rPr>
          <w:color w:val="000000"/>
          <w:szCs w:val="22"/>
          <w:lang w:eastAsia="en-GB"/>
        </w:rPr>
        <w:t>gadījumos, ja</w:t>
      </w:r>
      <w:r w:rsidR="003454E6">
        <w:rPr>
          <w:color w:val="000000"/>
          <w:szCs w:val="22"/>
          <w:lang w:eastAsia="en-GB"/>
        </w:rPr>
        <w:t xml:space="preserve"> </w:t>
      </w:r>
      <w:r w:rsidRPr="00D85655">
        <w:rPr>
          <w:color w:val="000000"/>
          <w:szCs w:val="22"/>
          <w:lang w:eastAsia="en-GB"/>
        </w:rPr>
        <w:t>konstatēta pastiprināta jutība pret tetraciklīniem</w:t>
      </w:r>
      <w:r w:rsidR="003454E6">
        <w:rPr>
          <w:color w:val="000000"/>
          <w:szCs w:val="22"/>
          <w:lang w:eastAsia="en-GB"/>
        </w:rPr>
        <w:t xml:space="preserve"> </w:t>
      </w:r>
      <w:r w:rsidRPr="00D85655">
        <w:rPr>
          <w:color w:val="000000"/>
          <w:szCs w:val="22"/>
          <w:lang w:eastAsia="en-GB"/>
        </w:rPr>
        <w:t xml:space="preserve">vai pret </w:t>
      </w:r>
      <w:r w:rsidR="00BE46BC">
        <w:rPr>
          <w:color w:val="000000"/>
          <w:szCs w:val="22"/>
          <w:lang w:eastAsia="en-GB"/>
        </w:rPr>
        <w:t>jebkuru</w:t>
      </w:r>
      <w:r w:rsidR="00BE46BC" w:rsidRPr="00D85655">
        <w:rPr>
          <w:color w:val="000000"/>
          <w:szCs w:val="22"/>
          <w:lang w:eastAsia="en-GB"/>
        </w:rPr>
        <w:t xml:space="preserve"> </w:t>
      </w:r>
      <w:r w:rsidRPr="00D85655">
        <w:rPr>
          <w:color w:val="000000"/>
          <w:szCs w:val="22"/>
          <w:lang w:eastAsia="en-GB"/>
        </w:rPr>
        <w:t>no palīgvielām.</w:t>
      </w:r>
    </w:p>
    <w:p w14:paraId="0B3E5883" w14:textId="77777777" w:rsidR="00D85655" w:rsidRPr="00E57A7D" w:rsidRDefault="00D85655" w:rsidP="00D85655">
      <w:pPr>
        <w:tabs>
          <w:tab w:val="clear" w:pos="567"/>
        </w:tabs>
        <w:spacing w:line="240" w:lineRule="auto"/>
        <w:rPr>
          <w:szCs w:val="22"/>
        </w:rPr>
      </w:pPr>
    </w:p>
    <w:p w14:paraId="2C7C17D2" w14:textId="7B766F71" w:rsidR="00C114FF" w:rsidRPr="00E57A7D" w:rsidRDefault="00C75F23"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40144FEE" w14:textId="124C9870" w:rsidR="00C114FF" w:rsidRPr="00E57A7D" w:rsidRDefault="00C75F23" w:rsidP="00A9226B">
      <w:pPr>
        <w:tabs>
          <w:tab w:val="clear" w:pos="567"/>
        </w:tabs>
        <w:spacing w:line="240" w:lineRule="auto"/>
        <w:rPr>
          <w:szCs w:val="22"/>
        </w:rPr>
      </w:pPr>
      <w:r w:rsidRPr="00E57A7D">
        <w:t>Nav.</w:t>
      </w:r>
    </w:p>
    <w:p w14:paraId="275693A9" w14:textId="77777777" w:rsidR="00E86CEE" w:rsidRPr="00E57A7D" w:rsidRDefault="00E86CEE">
      <w:pPr>
        <w:tabs>
          <w:tab w:val="clear" w:pos="567"/>
        </w:tabs>
        <w:spacing w:line="240" w:lineRule="auto"/>
        <w:rPr>
          <w:szCs w:val="22"/>
        </w:rPr>
      </w:pPr>
    </w:p>
    <w:p w14:paraId="1B3FA933" w14:textId="1F8B64E8" w:rsidR="00C114FF" w:rsidRDefault="00C75F23" w:rsidP="009650D3">
      <w:pPr>
        <w:pStyle w:val="Style1"/>
      </w:pPr>
      <w:r w:rsidRPr="00E57A7D">
        <w:lastRenderedPageBreak/>
        <w:t>3.5</w:t>
      </w:r>
      <w:r w:rsidR="00E77619">
        <w:t>.</w:t>
      </w:r>
      <w:r w:rsidRPr="00E57A7D">
        <w:tab/>
        <w:t>Īpaši piesardzības pasākumi lietošanā</w:t>
      </w:r>
    </w:p>
    <w:p w14:paraId="41AAE0E3" w14:textId="77777777" w:rsidR="009933C2" w:rsidRPr="00E57A7D" w:rsidRDefault="009933C2" w:rsidP="009650D3">
      <w:pPr>
        <w:pStyle w:val="Style1"/>
      </w:pPr>
    </w:p>
    <w:p w14:paraId="744ABE59" w14:textId="2376BBC4" w:rsidR="00C114FF" w:rsidRPr="00E57A7D" w:rsidRDefault="00C75F23" w:rsidP="00BF00EF">
      <w:pPr>
        <w:tabs>
          <w:tab w:val="clear" w:pos="567"/>
        </w:tabs>
        <w:spacing w:line="240" w:lineRule="auto"/>
        <w:rPr>
          <w:szCs w:val="22"/>
          <w:u w:val="single"/>
        </w:rPr>
      </w:pPr>
      <w:r w:rsidRPr="00E57A7D">
        <w:rPr>
          <w:szCs w:val="22"/>
          <w:u w:val="single"/>
        </w:rPr>
        <w:t>Īpaši piesardzības pasākumi drošai lietošanai mērķsugām:</w:t>
      </w:r>
    </w:p>
    <w:p w14:paraId="72755EB4" w14:textId="77777777" w:rsidR="00C114FF" w:rsidRPr="00E57A7D" w:rsidRDefault="00C114FF" w:rsidP="00145C3F">
      <w:pPr>
        <w:tabs>
          <w:tab w:val="clear" w:pos="567"/>
        </w:tabs>
        <w:spacing w:line="240" w:lineRule="auto"/>
        <w:rPr>
          <w:szCs w:val="22"/>
        </w:rPr>
      </w:pPr>
    </w:p>
    <w:p w14:paraId="6F99A0B3" w14:textId="48E7E6BD" w:rsidR="00045030" w:rsidRPr="00045030" w:rsidRDefault="00045030" w:rsidP="00045030">
      <w:pPr>
        <w:tabs>
          <w:tab w:val="clear" w:pos="567"/>
        </w:tabs>
        <w:autoSpaceDE w:val="0"/>
        <w:autoSpaceDN w:val="0"/>
        <w:adjustRightInd w:val="0"/>
        <w:spacing w:line="240" w:lineRule="auto"/>
        <w:rPr>
          <w:color w:val="000000"/>
          <w:szCs w:val="22"/>
          <w:lang w:eastAsia="en-GB"/>
        </w:rPr>
      </w:pPr>
      <w:r w:rsidRPr="00045030">
        <w:rPr>
          <w:color w:val="000000"/>
          <w:szCs w:val="22"/>
          <w:lang w:eastAsia="en-GB"/>
        </w:rPr>
        <w:t>Lietojot šīs veterinārās zāles,</w:t>
      </w:r>
      <w:r w:rsidR="003454E6">
        <w:rPr>
          <w:color w:val="000000"/>
          <w:szCs w:val="22"/>
          <w:lang w:eastAsia="en-GB"/>
        </w:rPr>
        <w:t xml:space="preserve"> </w:t>
      </w:r>
      <w:r w:rsidRPr="00045030">
        <w:rPr>
          <w:color w:val="000000"/>
          <w:szCs w:val="22"/>
          <w:lang w:eastAsia="en-GB"/>
        </w:rPr>
        <w:t xml:space="preserve">jāņem vērā vispārpieņemtie antibakteriālo zāļu lietošanas pamatprincipi. </w:t>
      </w:r>
    </w:p>
    <w:p w14:paraId="73B6F0FB" w14:textId="42A6D867" w:rsidR="00045030" w:rsidRPr="00045030" w:rsidRDefault="00045030" w:rsidP="00045030">
      <w:pPr>
        <w:tabs>
          <w:tab w:val="clear" w:pos="567"/>
        </w:tabs>
        <w:autoSpaceDE w:val="0"/>
        <w:autoSpaceDN w:val="0"/>
        <w:adjustRightInd w:val="0"/>
        <w:spacing w:line="240" w:lineRule="auto"/>
        <w:rPr>
          <w:color w:val="000000"/>
          <w:szCs w:val="22"/>
          <w:lang w:eastAsia="en-GB"/>
        </w:rPr>
      </w:pPr>
      <w:r w:rsidRPr="00045030">
        <w:rPr>
          <w:color w:val="000000"/>
          <w:szCs w:val="22"/>
          <w:lang w:eastAsia="en-GB"/>
        </w:rPr>
        <w:t>Veterināro zāļu lietošana jāpamato ar</w:t>
      </w:r>
      <w:r w:rsidR="003454E6">
        <w:rPr>
          <w:color w:val="000000"/>
          <w:szCs w:val="22"/>
          <w:lang w:eastAsia="en-GB"/>
        </w:rPr>
        <w:t xml:space="preserve"> </w:t>
      </w:r>
      <w:r w:rsidRPr="00045030">
        <w:rPr>
          <w:color w:val="000000"/>
          <w:szCs w:val="22"/>
          <w:lang w:eastAsia="en-GB"/>
        </w:rPr>
        <w:t>no dzīvnieka izolētu</w:t>
      </w:r>
      <w:r w:rsidR="003454E6">
        <w:rPr>
          <w:color w:val="000000"/>
          <w:szCs w:val="22"/>
          <w:lang w:eastAsia="en-GB"/>
        </w:rPr>
        <w:t xml:space="preserve"> </w:t>
      </w:r>
      <w:r w:rsidRPr="00045030">
        <w:rPr>
          <w:color w:val="000000"/>
          <w:szCs w:val="22"/>
          <w:lang w:eastAsia="en-GB"/>
        </w:rPr>
        <w:t>baktēriju jutības testu rezultātiem. Ja tas nav iespējams, ārstēšan</w:t>
      </w:r>
      <w:r w:rsidR="000C765B">
        <w:rPr>
          <w:color w:val="000000"/>
          <w:szCs w:val="22"/>
          <w:lang w:eastAsia="en-GB"/>
        </w:rPr>
        <w:t>a</w:t>
      </w:r>
      <w:r w:rsidRPr="00045030">
        <w:rPr>
          <w:color w:val="000000"/>
          <w:szCs w:val="22"/>
          <w:lang w:eastAsia="en-GB"/>
        </w:rPr>
        <w:t xml:space="preserve"> </w:t>
      </w:r>
      <w:r w:rsidR="000C765B">
        <w:rPr>
          <w:color w:val="000000"/>
          <w:szCs w:val="22"/>
          <w:lang w:eastAsia="en-GB"/>
        </w:rPr>
        <w:t>jā</w:t>
      </w:r>
      <w:r w:rsidRPr="00045030">
        <w:rPr>
          <w:color w:val="000000"/>
          <w:szCs w:val="22"/>
          <w:lang w:eastAsia="en-GB"/>
        </w:rPr>
        <w:t xml:space="preserve">pamato ar </w:t>
      </w:r>
      <w:r w:rsidR="00C67EA4" w:rsidRPr="00C67EA4">
        <w:rPr>
          <w:color w:val="000000"/>
          <w:szCs w:val="22"/>
          <w:lang w:eastAsia="en-GB"/>
        </w:rPr>
        <w:t>vietēja rakstura</w:t>
      </w:r>
      <w:r w:rsidRPr="00045030">
        <w:rPr>
          <w:color w:val="000000"/>
          <w:szCs w:val="22"/>
          <w:lang w:eastAsia="en-GB"/>
        </w:rPr>
        <w:t xml:space="preserve"> (reģion</w:t>
      </w:r>
      <w:r w:rsidR="00C67EA4">
        <w:rPr>
          <w:color w:val="000000"/>
          <w:szCs w:val="22"/>
          <w:lang w:eastAsia="en-GB"/>
        </w:rPr>
        <w:t xml:space="preserve">ālā / </w:t>
      </w:r>
      <w:r w:rsidR="000C765B">
        <w:rPr>
          <w:color w:val="000000"/>
          <w:szCs w:val="22"/>
          <w:lang w:eastAsia="en-GB"/>
        </w:rPr>
        <w:t>novietnes</w:t>
      </w:r>
      <w:r w:rsidRPr="00045030">
        <w:rPr>
          <w:color w:val="000000"/>
          <w:szCs w:val="22"/>
          <w:lang w:eastAsia="en-GB"/>
        </w:rPr>
        <w:t xml:space="preserve"> līme</w:t>
      </w:r>
      <w:r w:rsidR="00C67EA4">
        <w:rPr>
          <w:color w:val="000000"/>
          <w:szCs w:val="22"/>
          <w:lang w:eastAsia="en-GB"/>
        </w:rPr>
        <w:t>nī</w:t>
      </w:r>
      <w:r w:rsidRPr="00045030">
        <w:rPr>
          <w:color w:val="000000"/>
          <w:szCs w:val="22"/>
          <w:lang w:eastAsia="en-GB"/>
        </w:rPr>
        <w:t>) epidemioloģisk</w:t>
      </w:r>
      <w:r w:rsidR="00C67EA4">
        <w:rPr>
          <w:color w:val="000000"/>
          <w:szCs w:val="22"/>
          <w:lang w:eastAsia="en-GB"/>
        </w:rPr>
        <w:t>o</w:t>
      </w:r>
      <w:r w:rsidRPr="00045030">
        <w:rPr>
          <w:color w:val="000000"/>
          <w:szCs w:val="22"/>
          <w:lang w:eastAsia="en-GB"/>
        </w:rPr>
        <w:t xml:space="preserve"> </w:t>
      </w:r>
      <w:r w:rsidR="00C67EA4">
        <w:rPr>
          <w:color w:val="000000"/>
          <w:szCs w:val="22"/>
          <w:lang w:eastAsia="en-GB"/>
        </w:rPr>
        <w:t>informāciju</w:t>
      </w:r>
      <w:r w:rsidRPr="00045030">
        <w:rPr>
          <w:color w:val="000000"/>
          <w:szCs w:val="22"/>
          <w:lang w:eastAsia="en-GB"/>
        </w:rPr>
        <w:t xml:space="preserve"> par baktēriju jutību. </w:t>
      </w:r>
    </w:p>
    <w:p w14:paraId="7BB1F8BA" w14:textId="4E6D1FD6" w:rsidR="00C114FF" w:rsidRDefault="00045030" w:rsidP="00045030">
      <w:pPr>
        <w:tabs>
          <w:tab w:val="clear" w:pos="567"/>
        </w:tabs>
        <w:spacing w:line="240" w:lineRule="auto"/>
        <w:rPr>
          <w:color w:val="000000"/>
          <w:szCs w:val="22"/>
          <w:lang w:eastAsia="en-GB"/>
        </w:rPr>
      </w:pPr>
      <w:r w:rsidRPr="00045030">
        <w:rPr>
          <w:color w:val="000000"/>
          <w:szCs w:val="22"/>
          <w:lang w:eastAsia="en-GB"/>
        </w:rPr>
        <w:t>Lietojot veterinārās zāles atšķirīgi no zāļu aprakstā dotajiem norādījumiem, var palielināties baktēriju izplatība, kuras rezistentas pret oksitetraciklīnu, un pavājināties ārstēšanas efektivitāte ar citiem tetraciklīniem līdz pat iespējamai krusteniskai rezistencei.</w:t>
      </w:r>
    </w:p>
    <w:p w14:paraId="4B6B2CB5" w14:textId="77777777" w:rsidR="00045030" w:rsidRPr="00E57A7D" w:rsidRDefault="00045030" w:rsidP="00045030">
      <w:pPr>
        <w:tabs>
          <w:tab w:val="clear" w:pos="567"/>
        </w:tabs>
        <w:spacing w:line="240" w:lineRule="auto"/>
        <w:rPr>
          <w:szCs w:val="22"/>
        </w:rPr>
      </w:pPr>
    </w:p>
    <w:p w14:paraId="759FFB11" w14:textId="51B0A964" w:rsidR="00C114FF" w:rsidRPr="00E57A7D" w:rsidRDefault="00C75F23" w:rsidP="00BF00EF">
      <w:pPr>
        <w:tabs>
          <w:tab w:val="clear" w:pos="567"/>
        </w:tabs>
        <w:spacing w:line="240" w:lineRule="auto"/>
        <w:rPr>
          <w:szCs w:val="22"/>
          <w:u w:val="single"/>
        </w:rPr>
      </w:pPr>
      <w:r w:rsidRPr="00E57A7D">
        <w:rPr>
          <w:szCs w:val="22"/>
          <w:u w:val="single"/>
        </w:rPr>
        <w:t xml:space="preserve">Īpaši piesardzības pasākumi, kas jāievēro personai, kura </w:t>
      </w:r>
      <w:r w:rsidR="00974B73">
        <w:rPr>
          <w:szCs w:val="22"/>
          <w:u w:val="single"/>
        </w:rPr>
        <w:t>ievada</w:t>
      </w:r>
      <w:r w:rsidR="00974B73" w:rsidRPr="00E57A7D">
        <w:rPr>
          <w:szCs w:val="22"/>
          <w:u w:val="single"/>
        </w:rPr>
        <w:t xml:space="preserve"> </w:t>
      </w:r>
      <w:r w:rsidRPr="00E57A7D">
        <w:rPr>
          <w:szCs w:val="22"/>
          <w:u w:val="single"/>
        </w:rPr>
        <w:t>veterinārās zāles dzīvniek</w:t>
      </w:r>
      <w:r w:rsidR="00974B73">
        <w:rPr>
          <w:szCs w:val="22"/>
          <w:u w:val="single"/>
        </w:rPr>
        <w:t>iem</w:t>
      </w:r>
      <w:r w:rsidR="003A30C8">
        <w:rPr>
          <w:szCs w:val="22"/>
          <w:u w:val="single"/>
        </w:rPr>
        <w:t>:</w:t>
      </w:r>
    </w:p>
    <w:p w14:paraId="156FB2FD" w14:textId="77777777" w:rsidR="00C114FF" w:rsidRPr="00E57A7D" w:rsidRDefault="00C114FF" w:rsidP="00145C3F">
      <w:pPr>
        <w:tabs>
          <w:tab w:val="clear" w:pos="567"/>
        </w:tabs>
        <w:spacing w:line="240" w:lineRule="auto"/>
        <w:rPr>
          <w:szCs w:val="22"/>
        </w:rPr>
      </w:pPr>
    </w:p>
    <w:p w14:paraId="4F1F0B83" w14:textId="015F4FC7" w:rsidR="00045030" w:rsidRPr="00045030" w:rsidRDefault="00045030" w:rsidP="00045030">
      <w:pPr>
        <w:tabs>
          <w:tab w:val="clear" w:pos="567"/>
        </w:tabs>
        <w:autoSpaceDE w:val="0"/>
        <w:autoSpaceDN w:val="0"/>
        <w:adjustRightInd w:val="0"/>
        <w:spacing w:line="240" w:lineRule="auto"/>
        <w:rPr>
          <w:color w:val="000000"/>
          <w:szCs w:val="22"/>
          <w:lang w:eastAsia="en-GB"/>
        </w:rPr>
      </w:pPr>
      <w:r w:rsidRPr="00045030">
        <w:rPr>
          <w:color w:val="000000"/>
          <w:szCs w:val="22"/>
          <w:lang w:eastAsia="en-GB"/>
        </w:rPr>
        <w:t>Ja notikusi nejauša pašinjicēšana, nekavējoties meklēt medicīnisko palīdzību un uzrādīt lietošanas instrukciju vai iepakojuma marķējumu ārstam.</w:t>
      </w:r>
    </w:p>
    <w:p w14:paraId="75097A93" w14:textId="40842EBB" w:rsidR="00045030" w:rsidRPr="00045030" w:rsidRDefault="00045030" w:rsidP="00045030">
      <w:pPr>
        <w:tabs>
          <w:tab w:val="clear" w:pos="567"/>
        </w:tabs>
        <w:autoSpaceDE w:val="0"/>
        <w:autoSpaceDN w:val="0"/>
        <w:adjustRightInd w:val="0"/>
        <w:spacing w:line="240" w:lineRule="auto"/>
        <w:rPr>
          <w:color w:val="000000"/>
          <w:szCs w:val="22"/>
          <w:lang w:eastAsia="en-GB"/>
        </w:rPr>
      </w:pPr>
      <w:r w:rsidRPr="00045030">
        <w:rPr>
          <w:color w:val="000000"/>
          <w:szCs w:val="22"/>
          <w:lang w:eastAsia="en-GB"/>
        </w:rPr>
        <w:t xml:space="preserve">Personām ar </w:t>
      </w:r>
      <w:r w:rsidR="00BE46BC" w:rsidRPr="00BE46BC">
        <w:rPr>
          <w:color w:val="000000"/>
          <w:szCs w:val="22"/>
          <w:lang w:eastAsia="en-GB"/>
        </w:rPr>
        <w:t xml:space="preserve">zināmu </w:t>
      </w:r>
      <w:r w:rsidRPr="00045030">
        <w:rPr>
          <w:color w:val="000000"/>
          <w:szCs w:val="22"/>
          <w:lang w:eastAsia="en-GB"/>
        </w:rPr>
        <w:t xml:space="preserve">pastiprinātu jutību pret tetraciklīniem </w:t>
      </w:r>
      <w:r w:rsidR="00BE46BC" w:rsidRPr="00BE46BC">
        <w:rPr>
          <w:color w:val="000000"/>
          <w:szCs w:val="22"/>
          <w:lang w:eastAsia="en-GB"/>
        </w:rPr>
        <w:t xml:space="preserve">jāizvairās </w:t>
      </w:r>
      <w:r w:rsidRPr="00045030">
        <w:rPr>
          <w:color w:val="000000"/>
          <w:szCs w:val="22"/>
          <w:lang w:eastAsia="en-GB"/>
        </w:rPr>
        <w:t>no saskares ar šīm veterinārajām zālēm.</w:t>
      </w:r>
    </w:p>
    <w:p w14:paraId="104AC42F" w14:textId="2A018092" w:rsidR="00045030" w:rsidRDefault="00045030" w:rsidP="00045030">
      <w:pPr>
        <w:pStyle w:val="Style1"/>
        <w:rPr>
          <w:b w:val="0"/>
          <w:color w:val="000000"/>
          <w:lang w:eastAsia="en-GB"/>
        </w:rPr>
      </w:pPr>
      <w:r w:rsidRPr="00045030">
        <w:rPr>
          <w:b w:val="0"/>
          <w:color w:val="000000"/>
          <w:lang w:eastAsia="en-GB"/>
        </w:rPr>
        <w:t xml:space="preserve">Pēc </w:t>
      </w:r>
      <w:r w:rsidR="00BE46BC">
        <w:rPr>
          <w:b w:val="0"/>
          <w:color w:val="000000"/>
          <w:lang w:eastAsia="en-GB"/>
        </w:rPr>
        <w:t>rīkošanās ar šīm veterinārajām zālēm,</w:t>
      </w:r>
      <w:r w:rsidRPr="00045030">
        <w:rPr>
          <w:b w:val="0"/>
          <w:color w:val="000000"/>
          <w:lang w:eastAsia="en-GB"/>
        </w:rPr>
        <w:t xml:space="preserve"> </w:t>
      </w:r>
      <w:r w:rsidR="00BE46BC">
        <w:rPr>
          <w:b w:val="0"/>
          <w:color w:val="000000"/>
          <w:lang w:eastAsia="en-GB"/>
        </w:rPr>
        <w:t>no</w:t>
      </w:r>
      <w:r w:rsidRPr="00045030">
        <w:rPr>
          <w:b w:val="0"/>
          <w:color w:val="000000"/>
          <w:lang w:eastAsia="en-GB"/>
        </w:rPr>
        <w:t>mazgāt rokas.</w:t>
      </w:r>
    </w:p>
    <w:p w14:paraId="1A2EAE49" w14:textId="77777777" w:rsidR="00045030" w:rsidRDefault="00045030" w:rsidP="00045030">
      <w:pPr>
        <w:pStyle w:val="Style1"/>
        <w:rPr>
          <w:b w:val="0"/>
          <w:color w:val="000000"/>
          <w:lang w:eastAsia="en-GB"/>
        </w:rPr>
      </w:pPr>
    </w:p>
    <w:p w14:paraId="72FE9288" w14:textId="1F54FB05" w:rsidR="00C114FF" w:rsidRPr="00E57A7D" w:rsidRDefault="00C75F23" w:rsidP="00045030">
      <w:pPr>
        <w:pStyle w:val="Style1"/>
      </w:pPr>
      <w:r w:rsidRPr="00E57A7D">
        <w:t>3.6</w:t>
      </w:r>
      <w:r w:rsidR="00E77619">
        <w:t>.</w:t>
      </w:r>
      <w:r w:rsidRPr="00E57A7D">
        <w:tab/>
      </w:r>
      <w:r w:rsidR="000B46FB">
        <w:t>B</w:t>
      </w:r>
      <w:r w:rsidRPr="00E57A7D">
        <w:t>lakusparādības</w:t>
      </w:r>
    </w:p>
    <w:p w14:paraId="2B4861F2" w14:textId="77777777" w:rsidR="00295140" w:rsidRPr="009650D3" w:rsidRDefault="00295140" w:rsidP="00AD0710">
      <w:pPr>
        <w:tabs>
          <w:tab w:val="clear" w:pos="567"/>
        </w:tabs>
        <w:spacing w:line="240" w:lineRule="auto"/>
        <w:rPr>
          <w:szCs w:val="22"/>
        </w:rPr>
      </w:pPr>
    </w:p>
    <w:p w14:paraId="12E2422E" w14:textId="5051BD62" w:rsidR="00AD0710" w:rsidRPr="009650D3" w:rsidRDefault="00C75F23">
      <w:pPr>
        <w:pStyle w:val="Default"/>
        <w:rPr>
          <w:rFonts w:ascii="Times New Roman" w:hAnsi="Times New Roman" w:cs="Times New Roman"/>
          <w:color w:val="auto"/>
          <w:lang w:eastAsia="en-GB"/>
        </w:rPr>
      </w:pPr>
      <w:r w:rsidRPr="009650D3">
        <w:rPr>
          <w:rFonts w:ascii="Times New Roman" w:hAnsi="Times New Roman" w:cs="Times New Roman"/>
          <w:color w:val="auto"/>
          <w:sz w:val="22"/>
          <w:szCs w:val="22"/>
        </w:rPr>
        <w:t>Mērķsuga</w:t>
      </w:r>
      <w:r w:rsidR="00D70933" w:rsidRPr="009650D3">
        <w:rPr>
          <w:rFonts w:ascii="Times New Roman" w:hAnsi="Times New Roman" w:cs="Times New Roman"/>
          <w:color w:val="auto"/>
          <w:sz w:val="22"/>
          <w:szCs w:val="22"/>
        </w:rPr>
        <w:t>s</w:t>
      </w:r>
      <w:r w:rsidRPr="009650D3">
        <w:rPr>
          <w:rFonts w:ascii="Times New Roman" w:hAnsi="Times New Roman" w:cs="Times New Roman"/>
          <w:color w:val="auto"/>
          <w:sz w:val="22"/>
          <w:szCs w:val="22"/>
        </w:rPr>
        <w:t>:</w:t>
      </w:r>
      <w:r w:rsidR="00044979" w:rsidRPr="009650D3">
        <w:rPr>
          <w:color w:val="auto"/>
        </w:rPr>
        <w:t xml:space="preserve"> </w:t>
      </w:r>
      <w:r w:rsidR="00044979" w:rsidRPr="009650D3">
        <w:rPr>
          <w:rFonts w:ascii="Times New Roman" w:hAnsi="Times New Roman" w:cs="Times New Roman"/>
          <w:color w:val="auto"/>
          <w:sz w:val="22"/>
          <w:szCs w:val="22"/>
          <w:lang w:eastAsia="en-GB"/>
        </w:rPr>
        <w:t>Liellopi, aitas, kazas un cūkas.</w:t>
      </w:r>
    </w:p>
    <w:p w14:paraId="0D119A35" w14:textId="6643382E" w:rsidR="00295140" w:rsidRPr="009650D3" w:rsidRDefault="00295140" w:rsidP="009650D3">
      <w:pPr>
        <w:spacing w:line="240" w:lineRule="auto"/>
        <w:rPr>
          <w:szCs w:val="22"/>
        </w:rPr>
      </w:pPr>
    </w:p>
    <w:p w14:paraId="3BCF26CF" w14:textId="5712B53A" w:rsidR="00D7424A" w:rsidRPr="009650D3" w:rsidRDefault="00D7424A" w:rsidP="009650D3">
      <w:pPr>
        <w:spacing w:line="240" w:lineRule="auto"/>
        <w:rPr>
          <w:szCs w:val="22"/>
        </w:rPr>
      </w:pPr>
      <w:r w:rsidRPr="009650D3">
        <w:rPr>
          <w:szCs w:val="22"/>
        </w:rPr>
        <w:t>Liellopi</w:t>
      </w:r>
    </w:p>
    <w:p w14:paraId="0069CC0E" w14:textId="77777777" w:rsidR="00785E5A" w:rsidRPr="009650D3" w:rsidRDefault="00785E5A" w:rsidP="009650D3">
      <w:pPr>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9650D3" w:rsidRPr="009650D3" w14:paraId="53461D92" w14:textId="77777777" w:rsidTr="00673639">
        <w:tc>
          <w:tcPr>
            <w:tcW w:w="2500" w:type="pct"/>
          </w:tcPr>
          <w:p w14:paraId="2D598295" w14:textId="77777777" w:rsidR="00295140" w:rsidRPr="009650D3" w:rsidRDefault="00C75F23" w:rsidP="009650D3">
            <w:pPr>
              <w:spacing w:line="240" w:lineRule="auto"/>
              <w:rPr>
                <w:szCs w:val="22"/>
              </w:rPr>
            </w:pPr>
            <w:r w:rsidRPr="009650D3">
              <w:t>Bieži</w:t>
            </w:r>
          </w:p>
          <w:p w14:paraId="5DF35F33" w14:textId="1537ED56" w:rsidR="00295140" w:rsidRPr="009650D3" w:rsidRDefault="00C75F23" w:rsidP="009650D3">
            <w:pPr>
              <w:spacing w:line="240" w:lineRule="auto"/>
              <w:rPr>
                <w:szCs w:val="22"/>
              </w:rPr>
            </w:pPr>
            <w:r w:rsidRPr="009650D3">
              <w:t>(1 līdz 10 dzīvniekiem/100 ārstētajiem dzīvniekiem):</w:t>
            </w:r>
          </w:p>
        </w:tc>
        <w:tc>
          <w:tcPr>
            <w:tcW w:w="2500" w:type="pct"/>
          </w:tcPr>
          <w:p w14:paraId="5C982166" w14:textId="4944F60C" w:rsidR="00295140" w:rsidRPr="009650D3" w:rsidRDefault="00974B73" w:rsidP="009650D3">
            <w:pPr>
              <w:spacing w:line="240" w:lineRule="auto"/>
              <w:rPr>
                <w:iCs/>
                <w:szCs w:val="22"/>
              </w:rPr>
            </w:pPr>
            <w:r w:rsidRPr="009650D3">
              <w:t>Pietūkums i</w:t>
            </w:r>
            <w:r w:rsidR="004814F0" w:rsidRPr="009650D3">
              <w:t>njekcijas viet</w:t>
            </w:r>
            <w:r w:rsidRPr="009650D3">
              <w:t>ā</w:t>
            </w:r>
            <w:r w:rsidR="004814F0" w:rsidRPr="009650D3">
              <w:t xml:space="preserve"> </w:t>
            </w:r>
            <w:r w:rsidR="0098720E" w:rsidRPr="009650D3">
              <w:t>*; sāpes injekcijas vietā*</w:t>
            </w:r>
          </w:p>
        </w:tc>
      </w:tr>
      <w:tr w:rsidR="009650D3" w:rsidRPr="009650D3" w14:paraId="44B1B8AE" w14:textId="77777777" w:rsidTr="00673639">
        <w:tc>
          <w:tcPr>
            <w:tcW w:w="2500" w:type="pct"/>
          </w:tcPr>
          <w:p w14:paraId="34EE7EFE" w14:textId="77777777" w:rsidR="00425C7D" w:rsidRPr="009650D3" w:rsidRDefault="00425C7D" w:rsidP="009650D3">
            <w:pPr>
              <w:spacing w:line="240" w:lineRule="auto"/>
              <w:rPr>
                <w:szCs w:val="22"/>
              </w:rPr>
            </w:pPr>
            <w:r w:rsidRPr="009650D3">
              <w:t>Ļoti reti</w:t>
            </w:r>
          </w:p>
          <w:p w14:paraId="6E0BF0E5" w14:textId="2F7FEE83" w:rsidR="00295140" w:rsidRPr="009650D3" w:rsidRDefault="00425C7D" w:rsidP="009650D3">
            <w:pPr>
              <w:spacing w:line="240" w:lineRule="auto"/>
              <w:rPr>
                <w:szCs w:val="22"/>
              </w:rPr>
            </w:pPr>
            <w:r w:rsidRPr="009650D3">
              <w:t>(&lt;1 dzīvniekam/10 000 ārstētajiem dzīvniekiem, tostarp atsevišķi ziņojumi):</w:t>
            </w:r>
          </w:p>
        </w:tc>
        <w:tc>
          <w:tcPr>
            <w:tcW w:w="2500" w:type="pct"/>
          </w:tcPr>
          <w:p w14:paraId="5B256572" w14:textId="487D0D99" w:rsidR="00295140" w:rsidRPr="009650D3" w:rsidRDefault="00621319" w:rsidP="009650D3">
            <w:pPr>
              <w:spacing w:line="240" w:lineRule="auto"/>
              <w:rPr>
                <w:iCs/>
                <w:szCs w:val="22"/>
              </w:rPr>
            </w:pPr>
            <w:r w:rsidRPr="009650D3">
              <w:t xml:space="preserve">Pastiprinātas jutības </w:t>
            </w:r>
            <w:r w:rsidR="0052087C" w:rsidRPr="009650D3">
              <w:t>reakcijas</w:t>
            </w:r>
            <w:r w:rsidRPr="009650D3">
              <w:t xml:space="preserve"> (a</w:t>
            </w:r>
            <w:r w:rsidR="00661C4D" w:rsidRPr="009650D3">
              <w:t>nafilakse</w:t>
            </w:r>
            <w:r w:rsidRPr="009650D3">
              <w:t>)</w:t>
            </w:r>
          </w:p>
        </w:tc>
      </w:tr>
      <w:tr w:rsidR="004909FD" w:rsidRPr="009650D3" w14:paraId="5E476CED" w14:textId="77777777" w:rsidTr="00673639">
        <w:tc>
          <w:tcPr>
            <w:tcW w:w="2500" w:type="pct"/>
          </w:tcPr>
          <w:p w14:paraId="2BC53544" w14:textId="007F88D1" w:rsidR="00295140" w:rsidRPr="009650D3" w:rsidRDefault="00116FB4" w:rsidP="009650D3">
            <w:pPr>
              <w:spacing w:line="240" w:lineRule="auto"/>
              <w:rPr>
                <w:szCs w:val="22"/>
              </w:rPr>
            </w:pPr>
            <w:r w:rsidRPr="009650D3">
              <w:t>Nenoteikts biežums</w:t>
            </w:r>
            <w:r w:rsidR="00974B73" w:rsidRPr="009650D3">
              <w:t xml:space="preserve"> </w:t>
            </w:r>
            <w:r w:rsidR="00605CD1" w:rsidRPr="009650D3">
              <w:t>(nevar noteikt pēc pieejamiem datiem):</w:t>
            </w:r>
          </w:p>
        </w:tc>
        <w:tc>
          <w:tcPr>
            <w:tcW w:w="2500" w:type="pct"/>
            <w:hideMark/>
          </w:tcPr>
          <w:p w14:paraId="47322800" w14:textId="77777777" w:rsidR="009650D3" w:rsidRPr="009650D3" w:rsidRDefault="009650D3" w:rsidP="009650D3">
            <w:pPr>
              <w:spacing w:line="240" w:lineRule="auto"/>
              <w:rPr>
                <w:iCs/>
                <w:szCs w:val="22"/>
              </w:rPr>
            </w:pPr>
            <w:r w:rsidRPr="009650D3">
              <w:rPr>
                <w:iCs/>
                <w:szCs w:val="22"/>
              </w:rPr>
              <w:t xml:space="preserve">Fotosensibilizācija </w:t>
            </w:r>
          </w:p>
          <w:p w14:paraId="5FF583BD" w14:textId="496B2A73" w:rsidR="00295140" w:rsidRPr="009650D3" w:rsidRDefault="00065287" w:rsidP="009650D3">
            <w:pPr>
              <w:spacing w:line="240" w:lineRule="auto"/>
              <w:rPr>
                <w:szCs w:val="22"/>
              </w:rPr>
            </w:pPr>
            <w:r w:rsidRPr="009650D3">
              <w:rPr>
                <w:szCs w:val="22"/>
              </w:rPr>
              <w:t>Zobu iekrāsošanās</w:t>
            </w:r>
            <w:r w:rsidR="004C0F5E" w:rsidRPr="009650D3">
              <w:rPr>
                <w:szCs w:val="22"/>
              </w:rPr>
              <w:t xml:space="preserve"> **</w:t>
            </w:r>
          </w:p>
          <w:p w14:paraId="4799470C" w14:textId="0722716E" w:rsidR="00065287" w:rsidRPr="009650D3" w:rsidRDefault="00425C7D" w:rsidP="009650D3">
            <w:pPr>
              <w:spacing w:line="240" w:lineRule="auto"/>
              <w:rPr>
                <w:iCs/>
                <w:szCs w:val="22"/>
              </w:rPr>
            </w:pPr>
            <w:r w:rsidRPr="009650D3">
              <w:rPr>
                <w:iCs/>
                <w:szCs w:val="22"/>
              </w:rPr>
              <w:t>Nekroze i</w:t>
            </w:r>
            <w:r w:rsidR="00065287" w:rsidRPr="009650D3">
              <w:rPr>
                <w:iCs/>
                <w:szCs w:val="22"/>
              </w:rPr>
              <w:t>njekcijas viet</w:t>
            </w:r>
            <w:r w:rsidRPr="009650D3">
              <w:rPr>
                <w:iCs/>
                <w:szCs w:val="22"/>
              </w:rPr>
              <w:t>ā</w:t>
            </w:r>
            <w:r w:rsidR="004C0F5E" w:rsidRPr="009650D3">
              <w:rPr>
                <w:szCs w:val="22"/>
              </w:rPr>
              <w:t>*</w:t>
            </w:r>
          </w:p>
        </w:tc>
      </w:tr>
    </w:tbl>
    <w:p w14:paraId="1CA1DB0D" w14:textId="77777777" w:rsidR="003024A4" w:rsidRPr="009650D3" w:rsidRDefault="003024A4" w:rsidP="00EA30C5">
      <w:pPr>
        <w:tabs>
          <w:tab w:val="clear" w:pos="567"/>
        </w:tabs>
        <w:spacing w:line="240" w:lineRule="auto"/>
        <w:rPr>
          <w:szCs w:val="22"/>
        </w:rPr>
      </w:pPr>
    </w:p>
    <w:p w14:paraId="752AAA91" w14:textId="79E42E63" w:rsidR="00295140" w:rsidRPr="009650D3" w:rsidRDefault="00662FE6">
      <w:pPr>
        <w:tabs>
          <w:tab w:val="clear" w:pos="567"/>
        </w:tabs>
        <w:spacing w:line="240" w:lineRule="auto"/>
        <w:rPr>
          <w:szCs w:val="22"/>
        </w:rPr>
      </w:pPr>
      <w:r w:rsidRPr="009650D3">
        <w:rPr>
          <w:szCs w:val="22"/>
        </w:rPr>
        <w:t>*</w:t>
      </w:r>
      <w:r w:rsidR="00717E9E" w:rsidRPr="009650D3">
        <w:rPr>
          <w:szCs w:val="22"/>
        </w:rPr>
        <w:t>Lai samazinātu</w:t>
      </w:r>
      <w:r w:rsidR="00CE1B2F" w:rsidRPr="009650D3">
        <w:rPr>
          <w:szCs w:val="22"/>
        </w:rPr>
        <w:t xml:space="preserve"> š</w:t>
      </w:r>
      <w:r w:rsidRPr="009650D3">
        <w:rPr>
          <w:szCs w:val="22"/>
        </w:rPr>
        <w:t>ā</w:t>
      </w:r>
      <w:r w:rsidR="00CE1B2F" w:rsidRPr="009650D3">
        <w:rPr>
          <w:szCs w:val="22"/>
        </w:rPr>
        <w:t xml:space="preserve">du blakusparādību biežumu, </w:t>
      </w:r>
      <w:r w:rsidR="00146C5C" w:rsidRPr="009650D3">
        <w:rPr>
          <w:szCs w:val="22"/>
        </w:rPr>
        <w:t>katrā</w:t>
      </w:r>
      <w:r w:rsidR="00425C7D" w:rsidRPr="009650D3">
        <w:rPr>
          <w:szCs w:val="22"/>
        </w:rPr>
        <w:t xml:space="preserve"> injekcij</w:t>
      </w:r>
      <w:r w:rsidR="00146C5C" w:rsidRPr="009650D3">
        <w:rPr>
          <w:szCs w:val="22"/>
        </w:rPr>
        <w:t>as</w:t>
      </w:r>
      <w:r w:rsidR="00425C7D" w:rsidRPr="009650D3">
        <w:rPr>
          <w:szCs w:val="22"/>
        </w:rPr>
        <w:t xml:space="preserve"> vietā ievadīt ne vairāk kā</w:t>
      </w:r>
      <w:r w:rsidR="00CE1B2F" w:rsidRPr="009650D3">
        <w:rPr>
          <w:szCs w:val="22"/>
        </w:rPr>
        <w:t xml:space="preserve"> 20 ml</w:t>
      </w:r>
      <w:r w:rsidRPr="009650D3">
        <w:rPr>
          <w:szCs w:val="22"/>
        </w:rPr>
        <w:t>.</w:t>
      </w:r>
    </w:p>
    <w:p w14:paraId="042B4CE7" w14:textId="79F6B342" w:rsidR="00213505" w:rsidRPr="009650D3" w:rsidRDefault="00213505" w:rsidP="00146C5C">
      <w:pPr>
        <w:tabs>
          <w:tab w:val="clear" w:pos="567"/>
        </w:tabs>
        <w:spacing w:line="240" w:lineRule="auto"/>
        <w:rPr>
          <w:szCs w:val="22"/>
        </w:rPr>
      </w:pPr>
      <w:r w:rsidRPr="009650D3">
        <w:rPr>
          <w:szCs w:val="22"/>
        </w:rPr>
        <w:t>**</w:t>
      </w:r>
      <w:r w:rsidR="00FD494D" w:rsidRPr="009650D3">
        <w:rPr>
          <w:szCs w:val="22"/>
        </w:rPr>
        <w:t xml:space="preserve"> </w:t>
      </w:r>
      <w:r w:rsidR="00425C7D" w:rsidRPr="009650D3">
        <w:rPr>
          <w:szCs w:val="22"/>
        </w:rPr>
        <w:t>Lietojot</w:t>
      </w:r>
      <w:r w:rsidR="00FD494D" w:rsidRPr="009650D3">
        <w:rPr>
          <w:szCs w:val="22"/>
        </w:rPr>
        <w:t xml:space="preserve"> zobu attīstības periodā, </w:t>
      </w:r>
      <w:r w:rsidR="00425C7D" w:rsidRPr="009650D3">
        <w:rPr>
          <w:szCs w:val="22"/>
        </w:rPr>
        <w:t xml:space="preserve">tostarp </w:t>
      </w:r>
      <w:r w:rsidR="00FD494D" w:rsidRPr="009650D3">
        <w:rPr>
          <w:szCs w:val="22"/>
        </w:rPr>
        <w:t xml:space="preserve">grūsnības </w:t>
      </w:r>
      <w:r w:rsidR="00425C7D" w:rsidRPr="009650D3">
        <w:rPr>
          <w:szCs w:val="22"/>
        </w:rPr>
        <w:t>beigu posmā</w:t>
      </w:r>
      <w:r w:rsidR="00EE484C" w:rsidRPr="009650D3">
        <w:rPr>
          <w:szCs w:val="22"/>
        </w:rPr>
        <w:t xml:space="preserve">, tāpat kā </w:t>
      </w:r>
      <w:r w:rsidR="00E30365" w:rsidRPr="009650D3">
        <w:rPr>
          <w:szCs w:val="22"/>
        </w:rPr>
        <w:t>visi</w:t>
      </w:r>
      <w:r w:rsidR="009D573B" w:rsidRPr="009650D3">
        <w:rPr>
          <w:szCs w:val="22"/>
        </w:rPr>
        <w:t>em</w:t>
      </w:r>
      <w:r w:rsidR="00E30365" w:rsidRPr="009650D3">
        <w:rPr>
          <w:szCs w:val="22"/>
        </w:rPr>
        <w:t xml:space="preserve"> tet</w:t>
      </w:r>
      <w:r w:rsidR="00877D80" w:rsidRPr="009650D3">
        <w:rPr>
          <w:szCs w:val="22"/>
        </w:rPr>
        <w:t>raciklīni</w:t>
      </w:r>
      <w:r w:rsidR="009D573B" w:rsidRPr="009650D3">
        <w:rPr>
          <w:szCs w:val="22"/>
        </w:rPr>
        <w:t xml:space="preserve">em </w:t>
      </w:r>
      <w:r w:rsidR="00AD7B70" w:rsidRPr="009650D3">
        <w:rPr>
          <w:szCs w:val="22"/>
        </w:rPr>
        <w:t>tika novērotas sistēmiskas blakusparādības, piemēram ku</w:t>
      </w:r>
      <w:r w:rsidR="00974B73" w:rsidRPr="009650D3">
        <w:rPr>
          <w:szCs w:val="22"/>
        </w:rPr>
        <w:t>ņ</w:t>
      </w:r>
      <w:r w:rsidR="00AD7B70" w:rsidRPr="009650D3">
        <w:rPr>
          <w:szCs w:val="22"/>
        </w:rPr>
        <w:t xml:space="preserve">ģa-zarnu trakta </w:t>
      </w:r>
      <w:r w:rsidR="00621319" w:rsidRPr="009650D3">
        <w:rPr>
          <w:szCs w:val="22"/>
        </w:rPr>
        <w:t xml:space="preserve">darbības </w:t>
      </w:r>
      <w:r w:rsidR="00AD7B70" w:rsidRPr="009650D3">
        <w:rPr>
          <w:szCs w:val="22"/>
        </w:rPr>
        <w:t>traucējumi.</w:t>
      </w:r>
    </w:p>
    <w:p w14:paraId="2C44077B" w14:textId="49C2AE97" w:rsidR="00717E9E" w:rsidRPr="009650D3" w:rsidRDefault="00717E9E" w:rsidP="00EA30C5">
      <w:pPr>
        <w:tabs>
          <w:tab w:val="clear" w:pos="567"/>
        </w:tabs>
        <w:spacing w:line="240" w:lineRule="auto"/>
        <w:rPr>
          <w:szCs w:val="22"/>
        </w:rPr>
      </w:pPr>
    </w:p>
    <w:p w14:paraId="4CB0A4EE" w14:textId="4601F517" w:rsidR="004C0F5E" w:rsidRPr="009650D3" w:rsidRDefault="00902981" w:rsidP="00EA30C5">
      <w:pPr>
        <w:tabs>
          <w:tab w:val="clear" w:pos="567"/>
        </w:tabs>
        <w:spacing w:line="240" w:lineRule="auto"/>
        <w:rPr>
          <w:szCs w:val="22"/>
        </w:rPr>
      </w:pPr>
      <w:r w:rsidRPr="009650D3">
        <w:rPr>
          <w:szCs w:val="22"/>
        </w:rPr>
        <w:t>Ait</w:t>
      </w:r>
      <w:r w:rsidR="00B975E9" w:rsidRPr="009650D3">
        <w:rPr>
          <w:szCs w:val="22"/>
        </w:rPr>
        <w:t>as</w:t>
      </w:r>
      <w:r w:rsidRPr="009650D3">
        <w:rPr>
          <w:szCs w:val="22"/>
        </w:rPr>
        <w:t>, kaz</w:t>
      </w:r>
      <w:r w:rsidR="00B975E9" w:rsidRPr="009650D3">
        <w:rPr>
          <w:szCs w:val="22"/>
        </w:rPr>
        <w:t>as</w:t>
      </w:r>
    </w:p>
    <w:p w14:paraId="5B6CFB3E" w14:textId="77777777" w:rsidR="00902981" w:rsidRPr="009650D3" w:rsidRDefault="00902981">
      <w:pPr>
        <w:tabs>
          <w:tab w:val="clear" w:pos="567"/>
        </w:tabs>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9650D3" w:rsidRPr="009650D3" w14:paraId="51332A23" w14:textId="77777777" w:rsidTr="00093A35">
        <w:tc>
          <w:tcPr>
            <w:tcW w:w="2500" w:type="pct"/>
          </w:tcPr>
          <w:p w14:paraId="3BC9CBCE" w14:textId="77777777" w:rsidR="00902981" w:rsidRPr="009650D3" w:rsidRDefault="00902981" w:rsidP="009650D3">
            <w:pPr>
              <w:spacing w:line="240" w:lineRule="auto"/>
              <w:rPr>
                <w:szCs w:val="22"/>
              </w:rPr>
            </w:pPr>
            <w:r w:rsidRPr="009650D3">
              <w:t>Bieži</w:t>
            </w:r>
          </w:p>
          <w:p w14:paraId="479C68FD" w14:textId="77777777" w:rsidR="00902981" w:rsidRPr="009650D3" w:rsidRDefault="00902981" w:rsidP="009650D3">
            <w:pPr>
              <w:spacing w:line="240" w:lineRule="auto"/>
              <w:rPr>
                <w:szCs w:val="22"/>
              </w:rPr>
            </w:pPr>
            <w:r w:rsidRPr="009650D3">
              <w:t>(1 līdz 10 dzīvniekiem/100 ārstētajiem dzīvniekiem):</w:t>
            </w:r>
          </w:p>
        </w:tc>
        <w:tc>
          <w:tcPr>
            <w:tcW w:w="2500" w:type="pct"/>
          </w:tcPr>
          <w:p w14:paraId="567492DE" w14:textId="0A4E2D52" w:rsidR="00902981" w:rsidRPr="009650D3" w:rsidRDefault="00974B73" w:rsidP="009650D3">
            <w:pPr>
              <w:spacing w:line="240" w:lineRule="auto"/>
              <w:rPr>
                <w:iCs/>
                <w:szCs w:val="22"/>
              </w:rPr>
            </w:pPr>
            <w:r w:rsidRPr="009650D3">
              <w:t>Pietūkums i</w:t>
            </w:r>
            <w:r w:rsidR="00902981" w:rsidRPr="009650D3">
              <w:t>njekcijas viet</w:t>
            </w:r>
            <w:r w:rsidRPr="009650D3">
              <w:t>ā</w:t>
            </w:r>
            <w:r w:rsidR="00902981" w:rsidRPr="009650D3">
              <w:t xml:space="preserve"> *; sāpes injekcijas vietā*</w:t>
            </w:r>
          </w:p>
        </w:tc>
      </w:tr>
      <w:tr w:rsidR="009650D3" w:rsidRPr="009650D3" w14:paraId="18552A05" w14:textId="77777777" w:rsidTr="00093A35">
        <w:tc>
          <w:tcPr>
            <w:tcW w:w="2500" w:type="pct"/>
          </w:tcPr>
          <w:p w14:paraId="32E4523D" w14:textId="77777777" w:rsidR="00902981" w:rsidRPr="009650D3" w:rsidRDefault="00902981" w:rsidP="009650D3">
            <w:pPr>
              <w:spacing w:line="240" w:lineRule="auto"/>
              <w:rPr>
                <w:szCs w:val="22"/>
              </w:rPr>
            </w:pPr>
            <w:r w:rsidRPr="009650D3">
              <w:t>Reti</w:t>
            </w:r>
          </w:p>
          <w:p w14:paraId="7C33B99C" w14:textId="77777777" w:rsidR="00902981" w:rsidRPr="009650D3" w:rsidRDefault="00902981" w:rsidP="009650D3">
            <w:pPr>
              <w:spacing w:line="240" w:lineRule="auto"/>
              <w:rPr>
                <w:szCs w:val="22"/>
              </w:rPr>
            </w:pPr>
            <w:r w:rsidRPr="009650D3">
              <w:t>(1 līdz 10 dzīvniekiem/10 000 ārstētajiem dzīvniekiem):</w:t>
            </w:r>
          </w:p>
        </w:tc>
        <w:tc>
          <w:tcPr>
            <w:tcW w:w="2500" w:type="pct"/>
          </w:tcPr>
          <w:p w14:paraId="67649280" w14:textId="0850B787" w:rsidR="00902981" w:rsidRPr="009650D3" w:rsidRDefault="00621319" w:rsidP="009650D3">
            <w:pPr>
              <w:spacing w:line="240" w:lineRule="auto"/>
              <w:rPr>
                <w:iCs/>
                <w:szCs w:val="22"/>
              </w:rPr>
            </w:pPr>
            <w:r w:rsidRPr="009650D3">
              <w:t xml:space="preserve">Pastiprinātas jutības </w:t>
            </w:r>
            <w:r w:rsidR="00902981" w:rsidRPr="009650D3">
              <w:t>reakcijas</w:t>
            </w:r>
            <w:r w:rsidRPr="009650D3">
              <w:t xml:space="preserve"> (a</w:t>
            </w:r>
            <w:r w:rsidR="00902981" w:rsidRPr="009650D3">
              <w:t>nafilakse</w:t>
            </w:r>
            <w:r w:rsidRPr="009650D3">
              <w:t>)</w:t>
            </w:r>
          </w:p>
        </w:tc>
      </w:tr>
      <w:tr w:rsidR="004909FD" w:rsidRPr="009650D3" w14:paraId="49F269FC" w14:textId="77777777" w:rsidTr="00093A35">
        <w:tc>
          <w:tcPr>
            <w:tcW w:w="2500" w:type="pct"/>
          </w:tcPr>
          <w:p w14:paraId="1639BC6A" w14:textId="1B9D71EA" w:rsidR="00902981" w:rsidRPr="009650D3" w:rsidRDefault="00902981" w:rsidP="009650D3">
            <w:pPr>
              <w:spacing w:line="240" w:lineRule="auto"/>
              <w:rPr>
                <w:szCs w:val="22"/>
              </w:rPr>
            </w:pPr>
            <w:r w:rsidRPr="009650D3">
              <w:t>Nenoteikts biežums</w:t>
            </w:r>
            <w:r w:rsidR="00974B73" w:rsidRPr="009650D3">
              <w:t xml:space="preserve"> </w:t>
            </w:r>
            <w:r w:rsidRPr="009650D3">
              <w:t>(nevar noteikt pēc pieejamiem datiem):</w:t>
            </w:r>
          </w:p>
        </w:tc>
        <w:tc>
          <w:tcPr>
            <w:tcW w:w="2500" w:type="pct"/>
            <w:hideMark/>
          </w:tcPr>
          <w:p w14:paraId="549B93AD" w14:textId="77777777" w:rsidR="003024A4" w:rsidRPr="009650D3" w:rsidRDefault="003024A4" w:rsidP="009650D3">
            <w:pPr>
              <w:spacing w:line="240" w:lineRule="auto"/>
              <w:rPr>
                <w:iCs/>
                <w:szCs w:val="22"/>
              </w:rPr>
            </w:pPr>
            <w:r w:rsidRPr="009650D3">
              <w:rPr>
                <w:iCs/>
                <w:szCs w:val="22"/>
              </w:rPr>
              <w:t xml:space="preserve">Fotosensibilizācija </w:t>
            </w:r>
          </w:p>
          <w:p w14:paraId="0A128F61" w14:textId="480D8319" w:rsidR="00902981" w:rsidRPr="009650D3" w:rsidRDefault="00902981" w:rsidP="009650D3">
            <w:pPr>
              <w:spacing w:line="240" w:lineRule="auto"/>
              <w:rPr>
                <w:szCs w:val="22"/>
              </w:rPr>
            </w:pPr>
            <w:r w:rsidRPr="009650D3">
              <w:rPr>
                <w:szCs w:val="22"/>
              </w:rPr>
              <w:t>Zobu iekrāsošanās **</w:t>
            </w:r>
            <w:r w:rsidRPr="009650D3">
              <w:rPr>
                <w:iCs/>
                <w:szCs w:val="22"/>
              </w:rPr>
              <w:t xml:space="preserve"> </w:t>
            </w:r>
          </w:p>
          <w:p w14:paraId="05132155" w14:textId="00B249EA" w:rsidR="00902981" w:rsidRPr="009650D3" w:rsidRDefault="00425C7D" w:rsidP="009650D3">
            <w:pPr>
              <w:spacing w:line="240" w:lineRule="auto"/>
              <w:rPr>
                <w:iCs/>
                <w:szCs w:val="22"/>
              </w:rPr>
            </w:pPr>
            <w:r w:rsidRPr="009650D3">
              <w:rPr>
                <w:iCs/>
                <w:szCs w:val="22"/>
              </w:rPr>
              <w:t>Nekroze i</w:t>
            </w:r>
            <w:r w:rsidR="003024A4" w:rsidRPr="009650D3">
              <w:rPr>
                <w:iCs/>
                <w:szCs w:val="22"/>
              </w:rPr>
              <w:t>njekcijas viet</w:t>
            </w:r>
            <w:r w:rsidRPr="009650D3">
              <w:rPr>
                <w:iCs/>
                <w:szCs w:val="22"/>
              </w:rPr>
              <w:t>ā</w:t>
            </w:r>
            <w:r w:rsidR="003024A4" w:rsidRPr="009650D3">
              <w:rPr>
                <w:iCs/>
                <w:szCs w:val="22"/>
              </w:rPr>
              <w:t xml:space="preserve"> </w:t>
            </w:r>
            <w:r w:rsidR="003024A4" w:rsidRPr="009650D3">
              <w:rPr>
                <w:szCs w:val="22"/>
              </w:rPr>
              <w:t>*</w:t>
            </w:r>
          </w:p>
        </w:tc>
      </w:tr>
    </w:tbl>
    <w:p w14:paraId="7738094D" w14:textId="77777777" w:rsidR="00902981" w:rsidRPr="009650D3" w:rsidRDefault="00902981" w:rsidP="0088240A">
      <w:pPr>
        <w:tabs>
          <w:tab w:val="clear" w:pos="567"/>
        </w:tabs>
        <w:spacing w:line="240" w:lineRule="auto"/>
        <w:rPr>
          <w:szCs w:val="22"/>
        </w:rPr>
      </w:pPr>
    </w:p>
    <w:p w14:paraId="4161571A" w14:textId="352A0EF4" w:rsidR="003024A4" w:rsidRPr="009650D3" w:rsidRDefault="003024A4" w:rsidP="00A61A12">
      <w:pPr>
        <w:tabs>
          <w:tab w:val="clear" w:pos="567"/>
        </w:tabs>
        <w:spacing w:line="240" w:lineRule="auto"/>
        <w:rPr>
          <w:szCs w:val="22"/>
        </w:rPr>
      </w:pPr>
      <w:r w:rsidRPr="009650D3">
        <w:rPr>
          <w:szCs w:val="22"/>
        </w:rPr>
        <w:t xml:space="preserve">*Lai samazinātu šādu blakusparādību biežumu, </w:t>
      </w:r>
      <w:r w:rsidR="00146C5C" w:rsidRPr="009650D3">
        <w:rPr>
          <w:szCs w:val="22"/>
        </w:rPr>
        <w:t xml:space="preserve">katrā injekcijas vietā ievadīt ne vairāk kā </w:t>
      </w:r>
      <w:r w:rsidR="004909FD" w:rsidRPr="009650D3">
        <w:rPr>
          <w:szCs w:val="22"/>
        </w:rPr>
        <w:t>5</w:t>
      </w:r>
      <w:r w:rsidRPr="009650D3">
        <w:rPr>
          <w:szCs w:val="22"/>
        </w:rPr>
        <w:t xml:space="preserve"> ml.</w:t>
      </w:r>
    </w:p>
    <w:p w14:paraId="4E57489A" w14:textId="6DFAED0B" w:rsidR="003024A4" w:rsidRPr="009650D3" w:rsidRDefault="003024A4">
      <w:pPr>
        <w:tabs>
          <w:tab w:val="clear" w:pos="567"/>
        </w:tabs>
        <w:spacing w:line="240" w:lineRule="auto"/>
        <w:rPr>
          <w:szCs w:val="22"/>
        </w:rPr>
      </w:pPr>
      <w:r w:rsidRPr="009650D3">
        <w:rPr>
          <w:szCs w:val="22"/>
        </w:rPr>
        <w:t xml:space="preserve">** </w:t>
      </w:r>
      <w:r w:rsidR="00146C5C" w:rsidRPr="009650D3">
        <w:rPr>
          <w:szCs w:val="22"/>
        </w:rPr>
        <w:t>Lietojot</w:t>
      </w:r>
      <w:r w:rsidRPr="009650D3">
        <w:rPr>
          <w:szCs w:val="22"/>
        </w:rPr>
        <w:t xml:space="preserve"> zobu attīstības periodā, </w:t>
      </w:r>
      <w:r w:rsidR="00146C5C" w:rsidRPr="009650D3">
        <w:rPr>
          <w:szCs w:val="22"/>
        </w:rPr>
        <w:t>tostarp grūsnības beigu posmā</w:t>
      </w:r>
      <w:r w:rsidRPr="009650D3">
        <w:rPr>
          <w:szCs w:val="22"/>
        </w:rPr>
        <w:t>, tāpat kā visiem tetraciklīniem tika novērotas sistēmiskas blakusparādības, piemēram ku</w:t>
      </w:r>
      <w:r w:rsidR="005C4D6A">
        <w:rPr>
          <w:szCs w:val="22"/>
        </w:rPr>
        <w:t>ņ</w:t>
      </w:r>
      <w:r w:rsidRPr="009650D3">
        <w:rPr>
          <w:szCs w:val="22"/>
        </w:rPr>
        <w:t>ģa-zarnu trakta</w:t>
      </w:r>
      <w:r w:rsidR="00621319" w:rsidRPr="009650D3">
        <w:rPr>
          <w:szCs w:val="22"/>
        </w:rPr>
        <w:t xml:space="preserve"> darbības</w:t>
      </w:r>
      <w:r w:rsidRPr="009650D3">
        <w:rPr>
          <w:szCs w:val="22"/>
        </w:rPr>
        <w:t xml:space="preserve"> traucējumi.</w:t>
      </w:r>
    </w:p>
    <w:p w14:paraId="2CA1C1CD" w14:textId="2DF8FFC8" w:rsidR="004C0F5E" w:rsidRPr="009650D3" w:rsidRDefault="004C0F5E">
      <w:pPr>
        <w:tabs>
          <w:tab w:val="clear" w:pos="567"/>
        </w:tabs>
        <w:spacing w:line="240" w:lineRule="auto"/>
        <w:rPr>
          <w:szCs w:val="22"/>
        </w:rPr>
      </w:pPr>
    </w:p>
    <w:p w14:paraId="52CA57A0" w14:textId="77777777" w:rsidR="00591150" w:rsidRDefault="00591150">
      <w:pPr>
        <w:tabs>
          <w:tab w:val="clear" w:pos="567"/>
        </w:tabs>
        <w:spacing w:line="240" w:lineRule="auto"/>
        <w:rPr>
          <w:szCs w:val="22"/>
        </w:rPr>
      </w:pPr>
    </w:p>
    <w:p w14:paraId="44795A99" w14:textId="1427B7FE" w:rsidR="004909FD" w:rsidRPr="009650D3" w:rsidRDefault="004909FD">
      <w:pPr>
        <w:tabs>
          <w:tab w:val="clear" w:pos="567"/>
        </w:tabs>
        <w:spacing w:line="240" w:lineRule="auto"/>
        <w:rPr>
          <w:szCs w:val="22"/>
        </w:rPr>
      </w:pPr>
      <w:r w:rsidRPr="009650D3">
        <w:rPr>
          <w:szCs w:val="22"/>
        </w:rPr>
        <w:lastRenderedPageBreak/>
        <w:t>C</w:t>
      </w:r>
      <w:r w:rsidR="000A4C24" w:rsidRPr="009650D3">
        <w:rPr>
          <w:szCs w:val="22"/>
        </w:rPr>
        <w:t>ū</w:t>
      </w:r>
      <w:r w:rsidRPr="009650D3">
        <w:rPr>
          <w:szCs w:val="22"/>
        </w:rPr>
        <w:t>k</w:t>
      </w:r>
      <w:r w:rsidR="00B975E9" w:rsidRPr="009650D3">
        <w:rPr>
          <w:szCs w:val="22"/>
        </w:rPr>
        <w:t>as</w:t>
      </w:r>
    </w:p>
    <w:p w14:paraId="7A711F4D" w14:textId="77777777" w:rsidR="004909FD" w:rsidRPr="009650D3" w:rsidRDefault="004909FD">
      <w:pPr>
        <w:tabs>
          <w:tab w:val="clear" w:pos="567"/>
        </w:tabs>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9650D3" w:rsidRPr="009650D3" w14:paraId="1A18BAE1" w14:textId="77777777" w:rsidTr="00093A35">
        <w:tc>
          <w:tcPr>
            <w:tcW w:w="2500" w:type="pct"/>
          </w:tcPr>
          <w:p w14:paraId="3FE906FD" w14:textId="77777777" w:rsidR="004909FD" w:rsidRPr="009650D3" w:rsidRDefault="004909FD" w:rsidP="009650D3">
            <w:pPr>
              <w:spacing w:line="240" w:lineRule="auto"/>
              <w:rPr>
                <w:szCs w:val="22"/>
              </w:rPr>
            </w:pPr>
            <w:r w:rsidRPr="009650D3">
              <w:t>Bieži</w:t>
            </w:r>
          </w:p>
          <w:p w14:paraId="69BDF2F2" w14:textId="77777777" w:rsidR="004909FD" w:rsidRPr="009650D3" w:rsidRDefault="004909FD" w:rsidP="009650D3">
            <w:pPr>
              <w:spacing w:line="240" w:lineRule="auto"/>
              <w:rPr>
                <w:szCs w:val="22"/>
              </w:rPr>
            </w:pPr>
            <w:r w:rsidRPr="009650D3">
              <w:t>(1 līdz 10 dzīvniekiem/100 ārstētajiem dzīvniekiem):</w:t>
            </w:r>
          </w:p>
        </w:tc>
        <w:tc>
          <w:tcPr>
            <w:tcW w:w="2500" w:type="pct"/>
          </w:tcPr>
          <w:p w14:paraId="371E225A" w14:textId="0BCEE91A" w:rsidR="004909FD" w:rsidRPr="009650D3" w:rsidRDefault="00974B73" w:rsidP="009650D3">
            <w:pPr>
              <w:spacing w:line="240" w:lineRule="auto"/>
              <w:rPr>
                <w:iCs/>
                <w:szCs w:val="22"/>
              </w:rPr>
            </w:pPr>
            <w:r w:rsidRPr="009650D3">
              <w:t>Pietūkums i</w:t>
            </w:r>
            <w:r w:rsidR="004909FD" w:rsidRPr="009650D3">
              <w:t>njekcijas viet</w:t>
            </w:r>
            <w:r w:rsidRPr="009650D3">
              <w:t>ā</w:t>
            </w:r>
            <w:r w:rsidR="004909FD" w:rsidRPr="009650D3">
              <w:t xml:space="preserve"> *; sāpes injekcijas vietā*</w:t>
            </w:r>
          </w:p>
        </w:tc>
      </w:tr>
      <w:tr w:rsidR="009650D3" w:rsidRPr="009650D3" w14:paraId="1DD7A678" w14:textId="77777777" w:rsidTr="00093A35">
        <w:tc>
          <w:tcPr>
            <w:tcW w:w="2500" w:type="pct"/>
          </w:tcPr>
          <w:p w14:paraId="41C5F798" w14:textId="77777777" w:rsidR="004909FD" w:rsidRPr="009650D3" w:rsidRDefault="004909FD" w:rsidP="009650D3">
            <w:pPr>
              <w:spacing w:line="240" w:lineRule="auto"/>
              <w:rPr>
                <w:szCs w:val="22"/>
              </w:rPr>
            </w:pPr>
            <w:r w:rsidRPr="009650D3">
              <w:t>Reti</w:t>
            </w:r>
          </w:p>
          <w:p w14:paraId="62B8625A" w14:textId="77777777" w:rsidR="004909FD" w:rsidRPr="009650D3" w:rsidRDefault="004909FD" w:rsidP="009650D3">
            <w:pPr>
              <w:spacing w:line="240" w:lineRule="auto"/>
              <w:rPr>
                <w:szCs w:val="22"/>
              </w:rPr>
            </w:pPr>
            <w:r w:rsidRPr="009650D3">
              <w:t>(1 līdz 10 dzīvniekiem/10 000 ārstētajiem dzīvniekiem):</w:t>
            </w:r>
          </w:p>
        </w:tc>
        <w:tc>
          <w:tcPr>
            <w:tcW w:w="2500" w:type="pct"/>
          </w:tcPr>
          <w:p w14:paraId="56A1F242" w14:textId="4840D5E0" w:rsidR="004909FD" w:rsidRPr="009650D3" w:rsidRDefault="00621319" w:rsidP="009650D3">
            <w:pPr>
              <w:spacing w:line="240" w:lineRule="auto"/>
              <w:rPr>
                <w:iCs/>
                <w:szCs w:val="22"/>
              </w:rPr>
            </w:pPr>
            <w:r w:rsidRPr="009650D3">
              <w:t>Pastiprinātas jutības reakcijas (a</w:t>
            </w:r>
            <w:r w:rsidR="004909FD" w:rsidRPr="009650D3">
              <w:t>nafilakse</w:t>
            </w:r>
            <w:r w:rsidR="00425C7D" w:rsidRPr="009650D3">
              <w:t>)</w:t>
            </w:r>
          </w:p>
        </w:tc>
      </w:tr>
      <w:tr w:rsidR="004909FD" w:rsidRPr="009650D3" w14:paraId="55638311" w14:textId="77777777" w:rsidTr="00093A35">
        <w:tc>
          <w:tcPr>
            <w:tcW w:w="2500" w:type="pct"/>
          </w:tcPr>
          <w:p w14:paraId="751A10EC" w14:textId="7A59D7F9" w:rsidR="004909FD" w:rsidRPr="009650D3" w:rsidRDefault="004909FD" w:rsidP="009650D3">
            <w:pPr>
              <w:spacing w:line="240" w:lineRule="auto"/>
              <w:rPr>
                <w:szCs w:val="22"/>
              </w:rPr>
            </w:pPr>
            <w:r w:rsidRPr="009650D3">
              <w:t>Nenoteikts biežums</w:t>
            </w:r>
            <w:r w:rsidR="00EA30C5" w:rsidRPr="009650D3">
              <w:t xml:space="preserve"> </w:t>
            </w:r>
            <w:r w:rsidRPr="009650D3">
              <w:t>(nevar noteikt pēc pieejamiem datiem):</w:t>
            </w:r>
          </w:p>
        </w:tc>
        <w:tc>
          <w:tcPr>
            <w:tcW w:w="2500" w:type="pct"/>
            <w:hideMark/>
          </w:tcPr>
          <w:p w14:paraId="04082AF2" w14:textId="77777777" w:rsidR="004909FD" w:rsidRPr="009650D3" w:rsidRDefault="004909FD" w:rsidP="009650D3">
            <w:pPr>
              <w:spacing w:line="240" w:lineRule="auto"/>
              <w:rPr>
                <w:iCs/>
                <w:szCs w:val="22"/>
              </w:rPr>
            </w:pPr>
            <w:r w:rsidRPr="009650D3">
              <w:rPr>
                <w:iCs/>
                <w:szCs w:val="22"/>
              </w:rPr>
              <w:t xml:space="preserve">Fotosensibilizācija </w:t>
            </w:r>
          </w:p>
          <w:p w14:paraId="4864271B" w14:textId="40834814" w:rsidR="004909FD" w:rsidRPr="009650D3" w:rsidRDefault="004909FD" w:rsidP="009650D3">
            <w:pPr>
              <w:spacing w:line="240" w:lineRule="auto"/>
              <w:rPr>
                <w:szCs w:val="22"/>
              </w:rPr>
            </w:pPr>
            <w:r w:rsidRPr="009650D3">
              <w:rPr>
                <w:szCs w:val="22"/>
              </w:rPr>
              <w:t>Zobu iekrāsošanās **</w:t>
            </w:r>
            <w:r w:rsidRPr="009650D3">
              <w:rPr>
                <w:iCs/>
                <w:szCs w:val="22"/>
              </w:rPr>
              <w:t xml:space="preserve"> </w:t>
            </w:r>
          </w:p>
          <w:p w14:paraId="453D228E" w14:textId="4C9E4061" w:rsidR="004909FD" w:rsidRPr="009650D3" w:rsidRDefault="00425C7D" w:rsidP="009650D3">
            <w:pPr>
              <w:spacing w:line="240" w:lineRule="auto"/>
              <w:rPr>
                <w:iCs/>
                <w:szCs w:val="22"/>
              </w:rPr>
            </w:pPr>
            <w:r w:rsidRPr="009650D3">
              <w:rPr>
                <w:iCs/>
                <w:szCs w:val="22"/>
              </w:rPr>
              <w:t>Nekroze i</w:t>
            </w:r>
            <w:r w:rsidR="004909FD" w:rsidRPr="009650D3">
              <w:rPr>
                <w:iCs/>
                <w:szCs w:val="22"/>
              </w:rPr>
              <w:t>njekcijas viet</w:t>
            </w:r>
            <w:r w:rsidRPr="009650D3">
              <w:rPr>
                <w:iCs/>
                <w:szCs w:val="22"/>
              </w:rPr>
              <w:t>ā</w:t>
            </w:r>
            <w:r w:rsidR="004909FD" w:rsidRPr="009650D3">
              <w:rPr>
                <w:iCs/>
                <w:szCs w:val="22"/>
              </w:rPr>
              <w:t xml:space="preserve"> </w:t>
            </w:r>
            <w:r w:rsidR="004909FD" w:rsidRPr="009650D3">
              <w:rPr>
                <w:szCs w:val="22"/>
              </w:rPr>
              <w:t>*</w:t>
            </w:r>
          </w:p>
        </w:tc>
      </w:tr>
    </w:tbl>
    <w:p w14:paraId="5C20914F" w14:textId="77777777" w:rsidR="004909FD" w:rsidRPr="009650D3" w:rsidRDefault="004909FD" w:rsidP="00EA30C5">
      <w:pPr>
        <w:tabs>
          <w:tab w:val="clear" w:pos="567"/>
        </w:tabs>
        <w:spacing w:line="240" w:lineRule="auto"/>
        <w:rPr>
          <w:szCs w:val="22"/>
        </w:rPr>
      </w:pPr>
    </w:p>
    <w:p w14:paraId="62F3AD1C" w14:textId="42DBC070" w:rsidR="004909FD" w:rsidRPr="009650D3" w:rsidRDefault="004909FD" w:rsidP="009933C2">
      <w:pPr>
        <w:tabs>
          <w:tab w:val="clear" w:pos="567"/>
        </w:tabs>
        <w:spacing w:line="240" w:lineRule="auto"/>
        <w:rPr>
          <w:szCs w:val="22"/>
        </w:rPr>
      </w:pPr>
      <w:r w:rsidRPr="009650D3">
        <w:rPr>
          <w:szCs w:val="22"/>
        </w:rPr>
        <w:t xml:space="preserve">*Lai samazinātu šādu blakusparādību biežumu, </w:t>
      </w:r>
      <w:r w:rsidR="00146C5C" w:rsidRPr="009650D3">
        <w:rPr>
          <w:szCs w:val="22"/>
        </w:rPr>
        <w:t xml:space="preserve">katrā injekcijas vietā ievadīt ne vairāk kā </w:t>
      </w:r>
      <w:r w:rsidRPr="009650D3">
        <w:rPr>
          <w:szCs w:val="22"/>
        </w:rPr>
        <w:t>10 ml.</w:t>
      </w:r>
    </w:p>
    <w:p w14:paraId="3945096D" w14:textId="4D3B3C25" w:rsidR="004909FD" w:rsidRPr="009650D3" w:rsidRDefault="004909FD" w:rsidP="009933C2">
      <w:pPr>
        <w:tabs>
          <w:tab w:val="clear" w:pos="567"/>
        </w:tabs>
        <w:spacing w:line="240" w:lineRule="auto"/>
        <w:rPr>
          <w:szCs w:val="22"/>
        </w:rPr>
      </w:pPr>
      <w:r w:rsidRPr="009650D3">
        <w:rPr>
          <w:szCs w:val="22"/>
        </w:rPr>
        <w:t xml:space="preserve">** </w:t>
      </w:r>
      <w:r w:rsidR="00146C5C" w:rsidRPr="009650D3">
        <w:rPr>
          <w:szCs w:val="22"/>
        </w:rPr>
        <w:t>Lietojot</w:t>
      </w:r>
      <w:r w:rsidRPr="009650D3">
        <w:rPr>
          <w:szCs w:val="22"/>
        </w:rPr>
        <w:t xml:space="preserve"> zobu attīstības periodā, </w:t>
      </w:r>
      <w:r w:rsidR="00146C5C" w:rsidRPr="009650D3">
        <w:rPr>
          <w:szCs w:val="22"/>
        </w:rPr>
        <w:t>tostarp grūsnības beigu posmā</w:t>
      </w:r>
      <w:r w:rsidRPr="009650D3">
        <w:rPr>
          <w:szCs w:val="22"/>
        </w:rPr>
        <w:t>, tāpat kā visiem tetraciklīniem tika novērotas sistēmiskas blakusparādības, piemēram ku</w:t>
      </w:r>
      <w:r w:rsidR="00591150">
        <w:rPr>
          <w:szCs w:val="22"/>
        </w:rPr>
        <w:t>ņ</w:t>
      </w:r>
      <w:r w:rsidRPr="009650D3">
        <w:rPr>
          <w:szCs w:val="22"/>
        </w:rPr>
        <w:t xml:space="preserve">ģa-zarnu trakta </w:t>
      </w:r>
      <w:r w:rsidR="00621319" w:rsidRPr="009650D3">
        <w:rPr>
          <w:szCs w:val="22"/>
        </w:rPr>
        <w:t xml:space="preserve">darbības </w:t>
      </w:r>
      <w:r w:rsidRPr="009650D3">
        <w:rPr>
          <w:szCs w:val="22"/>
        </w:rPr>
        <w:t>traucējumi.</w:t>
      </w:r>
    </w:p>
    <w:p w14:paraId="44F311D7" w14:textId="77777777" w:rsidR="004909FD" w:rsidRPr="009650D3" w:rsidRDefault="004909FD" w:rsidP="00EA30C5">
      <w:pPr>
        <w:tabs>
          <w:tab w:val="clear" w:pos="567"/>
        </w:tabs>
        <w:spacing w:line="240" w:lineRule="auto"/>
        <w:rPr>
          <w:szCs w:val="22"/>
        </w:rPr>
      </w:pPr>
    </w:p>
    <w:p w14:paraId="5C7B4437" w14:textId="34B0C718" w:rsidR="007C2447" w:rsidRPr="009650D3" w:rsidRDefault="00D70933" w:rsidP="009650D3">
      <w:pPr>
        <w:spacing w:line="240" w:lineRule="auto"/>
      </w:pPr>
      <w:bookmarkStart w:id="0" w:name="_Hlk66891708"/>
      <w:r w:rsidRPr="009650D3">
        <w:t>Ir svarīgi ziņot par blakusparādībām.</w:t>
      </w:r>
      <w:r w:rsidR="00C75F23" w:rsidRPr="009650D3">
        <w:t xml:space="preserve"> Tas ļauj pastāvīgi uzraudzīt veterināro zāļu drošumu. Ziņojumus vēlams nosūtīt ar veterinārārsta starpniecību vai nu </w:t>
      </w:r>
      <w:r w:rsidR="009B3085" w:rsidRPr="009650D3">
        <w:t>tirdzniecības atļaujas turētājam</w:t>
      </w:r>
      <w:r w:rsidR="00F634C6" w:rsidRPr="009650D3">
        <w:t>,</w:t>
      </w:r>
      <w:r w:rsidR="00C75F23" w:rsidRPr="009650D3">
        <w:t xml:space="preserve"> vai tā vietējam pārstāvim, vai valsts kompetentajai iestādei, izmantojot </w:t>
      </w:r>
      <w:r w:rsidRPr="009650D3">
        <w:t>nacionālo</w:t>
      </w:r>
      <w:r w:rsidR="00B5634E" w:rsidRPr="009650D3">
        <w:t xml:space="preserve"> </w:t>
      </w:r>
      <w:r w:rsidR="00C75F23" w:rsidRPr="009650D3">
        <w:t>ziņošanas sistēmu. Attiecīgo kontaktinformāciju skatīt arī lietošanas instrukcijas sadaļā</w:t>
      </w:r>
      <w:r w:rsidR="00BE46BC" w:rsidRPr="009650D3">
        <w:t xml:space="preserve"> “Kontaktinformācija”</w:t>
      </w:r>
      <w:r w:rsidR="00C75F23" w:rsidRPr="009650D3">
        <w:t>.</w:t>
      </w:r>
    </w:p>
    <w:bookmarkEnd w:id="0"/>
    <w:p w14:paraId="730D6E09" w14:textId="77777777" w:rsidR="00247A48" w:rsidRPr="00E57A7D" w:rsidRDefault="00247A48" w:rsidP="00AD0710">
      <w:pPr>
        <w:tabs>
          <w:tab w:val="clear" w:pos="567"/>
        </w:tabs>
        <w:spacing w:line="240" w:lineRule="auto"/>
        <w:rPr>
          <w:szCs w:val="22"/>
        </w:rPr>
      </w:pPr>
    </w:p>
    <w:p w14:paraId="65434A4D" w14:textId="44713212" w:rsidR="00C114FF" w:rsidRPr="00E57A7D" w:rsidRDefault="00C75F23" w:rsidP="00B13B6D">
      <w:pPr>
        <w:pStyle w:val="Style1"/>
      </w:pPr>
      <w:r w:rsidRPr="00E57A7D">
        <w:t>3.7</w:t>
      </w:r>
      <w:r w:rsidR="00E77619">
        <w:t>.</w:t>
      </w:r>
      <w:r w:rsidRPr="00E57A7D">
        <w:tab/>
        <w:t>Lietošana grūsnības, laktācijas vai dēšanas laikā</w:t>
      </w:r>
    </w:p>
    <w:p w14:paraId="61865B17" w14:textId="77777777" w:rsidR="00C114FF" w:rsidRPr="00E57A7D" w:rsidRDefault="00C114FF" w:rsidP="00145C3F">
      <w:pPr>
        <w:tabs>
          <w:tab w:val="clear" w:pos="567"/>
        </w:tabs>
        <w:spacing w:line="240" w:lineRule="auto"/>
        <w:rPr>
          <w:szCs w:val="22"/>
        </w:rPr>
      </w:pPr>
    </w:p>
    <w:p w14:paraId="4A8B1DA0" w14:textId="05586CEA" w:rsidR="00DB1D93" w:rsidRPr="00DB1D93" w:rsidRDefault="008313D8" w:rsidP="00DB1D93">
      <w:pPr>
        <w:tabs>
          <w:tab w:val="clear" w:pos="567"/>
        </w:tabs>
        <w:autoSpaceDE w:val="0"/>
        <w:autoSpaceDN w:val="0"/>
        <w:adjustRightInd w:val="0"/>
        <w:spacing w:line="240" w:lineRule="auto"/>
        <w:rPr>
          <w:color w:val="000000"/>
          <w:szCs w:val="22"/>
          <w:lang w:eastAsia="en-GB"/>
        </w:rPr>
      </w:pPr>
      <w:r w:rsidRPr="008313D8">
        <w:rPr>
          <w:color w:val="000000"/>
          <w:szCs w:val="22"/>
          <w:lang w:eastAsia="en-GB"/>
        </w:rPr>
        <w:t xml:space="preserve">Laboratoriskajos pētījumos </w:t>
      </w:r>
      <w:r w:rsidR="00DB1D93" w:rsidRPr="00DB1D93">
        <w:rPr>
          <w:color w:val="000000"/>
          <w:szCs w:val="22"/>
          <w:lang w:eastAsia="en-GB"/>
        </w:rPr>
        <w:t>dzīvniekiem</w:t>
      </w:r>
      <w:r w:rsidR="00985075">
        <w:rPr>
          <w:color w:val="000000"/>
          <w:szCs w:val="22"/>
          <w:lang w:eastAsia="en-GB"/>
        </w:rPr>
        <w:t xml:space="preserve"> </w:t>
      </w:r>
      <w:r w:rsidRPr="008313D8">
        <w:rPr>
          <w:color w:val="000000"/>
          <w:szCs w:val="22"/>
          <w:lang w:eastAsia="en-GB"/>
        </w:rPr>
        <w:t xml:space="preserve">netika konstatēta </w:t>
      </w:r>
      <w:r w:rsidR="00DB1D93" w:rsidRPr="00DB1D93">
        <w:rPr>
          <w:color w:val="000000"/>
          <w:szCs w:val="22"/>
          <w:lang w:eastAsia="en-GB"/>
        </w:rPr>
        <w:t xml:space="preserve">embriotoksiska un teratogēna iedarbība. Tetraciklīniem nav toksiskas ietekmes uz reproduktīvajām funkcijām. </w:t>
      </w:r>
    </w:p>
    <w:p w14:paraId="15938F65" w14:textId="75A7E8C1" w:rsidR="00C114FF" w:rsidRPr="00E57A7D" w:rsidRDefault="00DB1D93" w:rsidP="00A9226B">
      <w:pPr>
        <w:tabs>
          <w:tab w:val="clear" w:pos="567"/>
        </w:tabs>
        <w:spacing w:line="240" w:lineRule="auto"/>
        <w:rPr>
          <w:szCs w:val="22"/>
        </w:rPr>
      </w:pPr>
      <w:r w:rsidRPr="00DB1D93">
        <w:rPr>
          <w:color w:val="000000"/>
          <w:szCs w:val="22"/>
          <w:lang w:eastAsia="en-GB"/>
        </w:rPr>
        <w:t>Zobu krās</w:t>
      </w:r>
      <w:r w:rsidR="00EA30C5">
        <w:rPr>
          <w:color w:val="000000"/>
          <w:szCs w:val="22"/>
          <w:lang w:eastAsia="en-GB"/>
        </w:rPr>
        <w:t>as</w:t>
      </w:r>
      <w:r w:rsidRPr="00DB1D93">
        <w:rPr>
          <w:color w:val="000000"/>
          <w:szCs w:val="22"/>
          <w:lang w:eastAsia="en-GB"/>
        </w:rPr>
        <w:t xml:space="preserve"> maiņa nav bieži sastopama, lietojot ieteicamās devās</w:t>
      </w:r>
      <w:r>
        <w:rPr>
          <w:color w:val="000000"/>
          <w:szCs w:val="22"/>
          <w:lang w:eastAsia="en-GB"/>
        </w:rPr>
        <w:t>.</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C75F23"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4E0F507E" w14:textId="12D775E2" w:rsidR="00C90EDA" w:rsidRPr="00E57A7D" w:rsidRDefault="00C44E18" w:rsidP="00C90EDA">
      <w:pPr>
        <w:tabs>
          <w:tab w:val="clear" w:pos="567"/>
        </w:tabs>
        <w:spacing w:line="240" w:lineRule="auto"/>
        <w:rPr>
          <w:szCs w:val="22"/>
        </w:rPr>
      </w:pPr>
      <w:r>
        <w:rPr>
          <w:szCs w:val="22"/>
        </w:rPr>
        <w:t>Nelietot</w:t>
      </w:r>
      <w:r w:rsidR="00621319">
        <w:rPr>
          <w:szCs w:val="22"/>
        </w:rPr>
        <w:t xml:space="preserve"> o</w:t>
      </w:r>
      <w:r w:rsidR="00985075">
        <w:rPr>
          <w:szCs w:val="22"/>
        </w:rPr>
        <w:t xml:space="preserve">ksitetraciklīnu vienlaicīgi ar citām </w:t>
      </w:r>
      <w:r w:rsidR="008E2F14">
        <w:rPr>
          <w:szCs w:val="22"/>
        </w:rPr>
        <w:t>anti</w:t>
      </w:r>
      <w:r w:rsidR="00985075">
        <w:rPr>
          <w:szCs w:val="22"/>
        </w:rPr>
        <w:t>mikrob</w:t>
      </w:r>
      <w:r w:rsidR="000C1AAB">
        <w:rPr>
          <w:szCs w:val="22"/>
        </w:rPr>
        <w:t>iāl</w:t>
      </w:r>
      <w:r w:rsidR="00985075">
        <w:rPr>
          <w:szCs w:val="22"/>
        </w:rPr>
        <w:t>ām vielām.</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C75F23"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70C3B327" w14:textId="6BA14B0D" w:rsidR="00CF1FA4" w:rsidRDefault="00CF698F" w:rsidP="001F34EE">
      <w:pPr>
        <w:tabs>
          <w:tab w:val="clear" w:pos="567"/>
        </w:tabs>
        <w:autoSpaceDE w:val="0"/>
        <w:autoSpaceDN w:val="0"/>
        <w:adjustRightInd w:val="0"/>
        <w:spacing w:line="240" w:lineRule="auto"/>
        <w:rPr>
          <w:color w:val="000000"/>
          <w:szCs w:val="22"/>
          <w:lang w:eastAsia="en-GB"/>
        </w:rPr>
      </w:pPr>
      <w:r>
        <w:rPr>
          <w:color w:val="000000"/>
          <w:szCs w:val="22"/>
          <w:lang w:eastAsia="en-GB"/>
        </w:rPr>
        <w:t xml:space="preserve">Pirms lietošanas </w:t>
      </w:r>
      <w:r w:rsidR="00621319">
        <w:rPr>
          <w:color w:val="000000"/>
          <w:szCs w:val="22"/>
          <w:lang w:eastAsia="en-GB"/>
        </w:rPr>
        <w:t>saskalināt</w:t>
      </w:r>
      <w:r>
        <w:rPr>
          <w:color w:val="000000"/>
          <w:szCs w:val="22"/>
          <w:lang w:eastAsia="en-GB"/>
        </w:rPr>
        <w:t>.</w:t>
      </w:r>
    </w:p>
    <w:p w14:paraId="64925B74" w14:textId="77777777" w:rsidR="00621319" w:rsidRDefault="00621319" w:rsidP="001F34EE">
      <w:pPr>
        <w:tabs>
          <w:tab w:val="clear" w:pos="567"/>
        </w:tabs>
        <w:autoSpaceDE w:val="0"/>
        <w:autoSpaceDN w:val="0"/>
        <w:adjustRightInd w:val="0"/>
        <w:spacing w:line="240" w:lineRule="auto"/>
        <w:rPr>
          <w:color w:val="000000"/>
          <w:szCs w:val="22"/>
          <w:lang w:eastAsia="en-GB"/>
        </w:rPr>
      </w:pPr>
    </w:p>
    <w:p w14:paraId="267336F7" w14:textId="24984064" w:rsidR="001F34EE" w:rsidRDefault="001F34EE" w:rsidP="001F34EE">
      <w:pPr>
        <w:tabs>
          <w:tab w:val="clear" w:pos="567"/>
        </w:tabs>
        <w:autoSpaceDE w:val="0"/>
        <w:autoSpaceDN w:val="0"/>
        <w:adjustRightInd w:val="0"/>
        <w:spacing w:line="240" w:lineRule="auto"/>
        <w:rPr>
          <w:color w:val="000000"/>
          <w:szCs w:val="22"/>
          <w:lang w:eastAsia="en-GB"/>
        </w:rPr>
      </w:pPr>
      <w:r w:rsidRPr="001F34EE">
        <w:rPr>
          <w:color w:val="000000"/>
          <w:szCs w:val="22"/>
          <w:lang w:eastAsia="en-GB"/>
        </w:rPr>
        <w:t>Dziļ</w:t>
      </w:r>
      <w:r w:rsidR="00D0707D">
        <w:rPr>
          <w:color w:val="000000"/>
          <w:szCs w:val="22"/>
          <w:lang w:eastAsia="en-GB"/>
        </w:rPr>
        <w:t>ām</w:t>
      </w:r>
      <w:r w:rsidRPr="001F34EE">
        <w:rPr>
          <w:color w:val="000000"/>
          <w:szCs w:val="22"/>
          <w:lang w:eastAsia="en-GB"/>
        </w:rPr>
        <w:t xml:space="preserve"> intramuskulār</w:t>
      </w:r>
      <w:r w:rsidR="00D0707D">
        <w:rPr>
          <w:color w:val="000000"/>
          <w:szCs w:val="22"/>
          <w:lang w:eastAsia="en-GB"/>
        </w:rPr>
        <w:t>ām</w:t>
      </w:r>
      <w:r w:rsidRPr="001F34EE">
        <w:rPr>
          <w:color w:val="000000"/>
          <w:szCs w:val="22"/>
          <w:lang w:eastAsia="en-GB"/>
        </w:rPr>
        <w:t xml:space="preserve"> injekcij</w:t>
      </w:r>
      <w:r w:rsidR="00D0707D">
        <w:rPr>
          <w:color w:val="000000"/>
          <w:szCs w:val="22"/>
          <w:lang w:eastAsia="en-GB"/>
        </w:rPr>
        <w:t>ām</w:t>
      </w:r>
      <w:r w:rsidRPr="001F34EE">
        <w:rPr>
          <w:color w:val="000000"/>
          <w:szCs w:val="22"/>
          <w:lang w:eastAsia="en-GB"/>
        </w:rPr>
        <w:t>.</w:t>
      </w:r>
    </w:p>
    <w:p w14:paraId="2C35D792" w14:textId="77777777" w:rsidR="00EA30C5" w:rsidRPr="001F34EE" w:rsidRDefault="00EA30C5" w:rsidP="001F34EE">
      <w:pPr>
        <w:tabs>
          <w:tab w:val="clear" w:pos="567"/>
        </w:tabs>
        <w:autoSpaceDE w:val="0"/>
        <w:autoSpaceDN w:val="0"/>
        <w:adjustRightInd w:val="0"/>
        <w:spacing w:line="240" w:lineRule="auto"/>
        <w:rPr>
          <w:color w:val="000000"/>
          <w:szCs w:val="22"/>
          <w:lang w:eastAsia="en-GB"/>
        </w:rPr>
      </w:pPr>
    </w:p>
    <w:p w14:paraId="2D105B34" w14:textId="769C19DD" w:rsidR="001F34EE" w:rsidRPr="001F34EE" w:rsidRDefault="001F34EE" w:rsidP="001F34EE">
      <w:pPr>
        <w:tabs>
          <w:tab w:val="clear" w:pos="567"/>
        </w:tabs>
        <w:autoSpaceDE w:val="0"/>
        <w:autoSpaceDN w:val="0"/>
        <w:adjustRightInd w:val="0"/>
        <w:spacing w:line="240" w:lineRule="auto"/>
        <w:rPr>
          <w:color w:val="000000"/>
          <w:szCs w:val="22"/>
          <w:lang w:eastAsia="en-GB"/>
        </w:rPr>
      </w:pPr>
      <w:r w:rsidRPr="001F34EE">
        <w:rPr>
          <w:i/>
          <w:iCs/>
          <w:color w:val="000000"/>
          <w:szCs w:val="22"/>
          <w:lang w:eastAsia="en-GB"/>
        </w:rPr>
        <w:t>Liellopiem, aitām,</w:t>
      </w:r>
      <w:r w:rsidR="00793526">
        <w:rPr>
          <w:i/>
          <w:iCs/>
          <w:color w:val="000000"/>
          <w:szCs w:val="22"/>
          <w:lang w:eastAsia="en-GB"/>
        </w:rPr>
        <w:t xml:space="preserve"> </w:t>
      </w:r>
      <w:r w:rsidRPr="001F34EE">
        <w:rPr>
          <w:i/>
          <w:iCs/>
          <w:color w:val="000000"/>
          <w:szCs w:val="22"/>
          <w:lang w:eastAsia="en-GB"/>
        </w:rPr>
        <w:t>kazām, cūkām</w:t>
      </w:r>
      <w:r w:rsidRPr="001F34EE">
        <w:rPr>
          <w:color w:val="000000"/>
          <w:szCs w:val="22"/>
          <w:lang w:eastAsia="en-GB"/>
        </w:rPr>
        <w:t xml:space="preserve">: </w:t>
      </w:r>
      <w:r w:rsidR="00EA30C5">
        <w:rPr>
          <w:color w:val="000000"/>
          <w:szCs w:val="22"/>
          <w:lang w:eastAsia="en-GB"/>
        </w:rPr>
        <w:t>viena</w:t>
      </w:r>
      <w:r w:rsidR="00EA30C5" w:rsidRPr="001F34EE">
        <w:rPr>
          <w:color w:val="000000"/>
          <w:szCs w:val="22"/>
          <w:lang w:eastAsia="en-GB"/>
        </w:rPr>
        <w:t xml:space="preserve"> </w:t>
      </w:r>
      <w:r w:rsidRPr="001F34EE">
        <w:rPr>
          <w:color w:val="000000"/>
          <w:szCs w:val="22"/>
          <w:lang w:eastAsia="en-GB"/>
        </w:rPr>
        <w:t>injekcija 20</w:t>
      </w:r>
      <w:r w:rsidR="00EA30C5">
        <w:rPr>
          <w:color w:val="000000"/>
          <w:szCs w:val="22"/>
          <w:lang w:eastAsia="en-GB"/>
        </w:rPr>
        <w:t xml:space="preserve"> </w:t>
      </w:r>
      <w:r w:rsidRPr="001F34EE">
        <w:rPr>
          <w:color w:val="000000"/>
          <w:szCs w:val="22"/>
          <w:lang w:eastAsia="en-GB"/>
        </w:rPr>
        <w:t>mg oksitetraciklīna/kg ķermeņa svara</w:t>
      </w:r>
      <w:r w:rsidR="00EA30C5">
        <w:rPr>
          <w:color w:val="000000"/>
          <w:szCs w:val="22"/>
          <w:lang w:eastAsia="en-GB"/>
        </w:rPr>
        <w:t xml:space="preserve"> </w:t>
      </w:r>
      <w:r w:rsidRPr="001F34EE">
        <w:rPr>
          <w:color w:val="000000"/>
          <w:szCs w:val="22"/>
          <w:lang w:eastAsia="en-GB"/>
        </w:rPr>
        <w:t xml:space="preserve">(t.i., 1 ml </w:t>
      </w:r>
      <w:r w:rsidRPr="001F34EE">
        <w:rPr>
          <w:i/>
          <w:iCs/>
          <w:color w:val="000000"/>
          <w:szCs w:val="22"/>
          <w:lang w:eastAsia="en-GB"/>
        </w:rPr>
        <w:t>TETRAVET LA</w:t>
      </w:r>
      <w:r w:rsidRPr="001F34EE">
        <w:rPr>
          <w:color w:val="000000"/>
          <w:szCs w:val="22"/>
          <w:lang w:eastAsia="en-GB"/>
        </w:rPr>
        <w:t xml:space="preserve">/10 kg ķermeņa svara). </w:t>
      </w:r>
    </w:p>
    <w:p w14:paraId="67879994" w14:textId="245D7A81" w:rsidR="001F34EE" w:rsidRDefault="001F34EE" w:rsidP="001F34EE">
      <w:pPr>
        <w:tabs>
          <w:tab w:val="clear" w:pos="567"/>
        </w:tabs>
        <w:autoSpaceDE w:val="0"/>
        <w:autoSpaceDN w:val="0"/>
        <w:adjustRightInd w:val="0"/>
        <w:spacing w:line="240" w:lineRule="auto"/>
        <w:rPr>
          <w:color w:val="000000"/>
          <w:szCs w:val="22"/>
          <w:lang w:eastAsia="en-GB"/>
        </w:rPr>
      </w:pPr>
      <w:r w:rsidRPr="001F34EE">
        <w:rPr>
          <w:color w:val="000000"/>
          <w:szCs w:val="22"/>
          <w:lang w:eastAsia="en-GB"/>
        </w:rPr>
        <w:t>Ja nepieciešams, injekciju</w:t>
      </w:r>
      <w:r>
        <w:rPr>
          <w:color w:val="000000"/>
          <w:szCs w:val="22"/>
          <w:lang w:eastAsia="en-GB"/>
        </w:rPr>
        <w:t xml:space="preserve"> </w:t>
      </w:r>
      <w:r w:rsidRPr="001F34EE">
        <w:rPr>
          <w:color w:val="000000"/>
          <w:szCs w:val="22"/>
          <w:lang w:eastAsia="en-GB"/>
        </w:rPr>
        <w:t>atkārtot</w:t>
      </w:r>
      <w:r>
        <w:rPr>
          <w:color w:val="000000"/>
          <w:szCs w:val="22"/>
          <w:lang w:eastAsia="en-GB"/>
        </w:rPr>
        <w:t xml:space="preserve"> </w:t>
      </w:r>
      <w:r w:rsidRPr="001F34EE">
        <w:rPr>
          <w:color w:val="000000"/>
          <w:szCs w:val="22"/>
          <w:lang w:eastAsia="en-GB"/>
        </w:rPr>
        <w:t>pēc 3</w:t>
      </w:r>
      <w:r w:rsidR="00EA30C5">
        <w:rPr>
          <w:color w:val="000000"/>
          <w:szCs w:val="22"/>
          <w:lang w:eastAsia="en-GB"/>
        </w:rPr>
        <w:t xml:space="preserve"> </w:t>
      </w:r>
      <w:r w:rsidRPr="001F34EE">
        <w:rPr>
          <w:color w:val="000000"/>
          <w:szCs w:val="22"/>
          <w:lang w:eastAsia="en-GB"/>
        </w:rPr>
        <w:t>dienām.</w:t>
      </w:r>
    </w:p>
    <w:p w14:paraId="31315D7D" w14:textId="77777777" w:rsidR="00EA30C5" w:rsidRPr="001F34EE" w:rsidRDefault="00EA30C5" w:rsidP="001F34EE">
      <w:pPr>
        <w:tabs>
          <w:tab w:val="clear" w:pos="567"/>
        </w:tabs>
        <w:autoSpaceDE w:val="0"/>
        <w:autoSpaceDN w:val="0"/>
        <w:adjustRightInd w:val="0"/>
        <w:spacing w:line="240" w:lineRule="auto"/>
        <w:rPr>
          <w:color w:val="000000"/>
          <w:szCs w:val="22"/>
          <w:lang w:eastAsia="en-GB"/>
        </w:rPr>
      </w:pPr>
    </w:p>
    <w:p w14:paraId="581BABBD" w14:textId="1CAFBC91" w:rsidR="001F34EE" w:rsidRPr="001F34EE" w:rsidRDefault="001F34EE" w:rsidP="001F34EE">
      <w:pPr>
        <w:tabs>
          <w:tab w:val="clear" w:pos="567"/>
        </w:tabs>
        <w:autoSpaceDE w:val="0"/>
        <w:autoSpaceDN w:val="0"/>
        <w:adjustRightInd w:val="0"/>
        <w:spacing w:line="240" w:lineRule="auto"/>
        <w:rPr>
          <w:color w:val="000000"/>
          <w:szCs w:val="22"/>
          <w:lang w:eastAsia="en-GB"/>
        </w:rPr>
      </w:pPr>
      <w:r w:rsidRPr="001F34EE">
        <w:rPr>
          <w:color w:val="000000"/>
          <w:szCs w:val="22"/>
          <w:lang w:eastAsia="en-GB"/>
        </w:rPr>
        <w:t xml:space="preserve">Vienā injekcijas vietā ievadīt </w:t>
      </w:r>
      <w:r w:rsidR="002A35F0">
        <w:rPr>
          <w:color w:val="000000"/>
          <w:szCs w:val="22"/>
          <w:lang w:eastAsia="en-GB"/>
        </w:rPr>
        <w:t xml:space="preserve">ne </w:t>
      </w:r>
      <w:r w:rsidRPr="001F34EE">
        <w:rPr>
          <w:color w:val="000000"/>
          <w:szCs w:val="22"/>
          <w:lang w:eastAsia="en-GB"/>
        </w:rPr>
        <w:t>vairāk kā</w:t>
      </w:r>
      <w:r w:rsidR="002A35F0">
        <w:rPr>
          <w:color w:val="000000"/>
          <w:szCs w:val="22"/>
          <w:lang w:eastAsia="en-GB"/>
        </w:rPr>
        <w:t xml:space="preserve"> </w:t>
      </w:r>
      <w:r w:rsidRPr="001F34EE">
        <w:rPr>
          <w:color w:val="000000"/>
          <w:szCs w:val="22"/>
          <w:lang w:eastAsia="en-GB"/>
        </w:rPr>
        <w:t>20 ml liellopiem, 10 ml cūkām, 5 ml</w:t>
      </w:r>
      <w:r>
        <w:rPr>
          <w:color w:val="000000"/>
          <w:szCs w:val="22"/>
          <w:lang w:eastAsia="en-GB"/>
        </w:rPr>
        <w:t xml:space="preserve"> </w:t>
      </w:r>
      <w:r w:rsidRPr="001F34EE">
        <w:rPr>
          <w:color w:val="000000"/>
          <w:szCs w:val="22"/>
          <w:lang w:eastAsia="en-GB"/>
        </w:rPr>
        <w:t xml:space="preserve">aitām un kazām. </w:t>
      </w:r>
      <w:r w:rsidR="002A35F0">
        <w:rPr>
          <w:color w:val="000000"/>
          <w:szCs w:val="22"/>
          <w:lang w:eastAsia="en-GB"/>
        </w:rPr>
        <w:t>Veterināro z</w:t>
      </w:r>
      <w:r w:rsidRPr="001F34EE">
        <w:rPr>
          <w:color w:val="000000"/>
          <w:szCs w:val="22"/>
          <w:lang w:eastAsia="en-GB"/>
        </w:rPr>
        <w:t>āļu</w:t>
      </w:r>
      <w:r>
        <w:rPr>
          <w:color w:val="000000"/>
          <w:szCs w:val="22"/>
          <w:lang w:eastAsia="en-GB"/>
        </w:rPr>
        <w:t xml:space="preserve"> </w:t>
      </w:r>
      <w:r w:rsidRPr="001F34EE">
        <w:rPr>
          <w:color w:val="000000"/>
          <w:szCs w:val="22"/>
          <w:lang w:eastAsia="en-GB"/>
        </w:rPr>
        <w:t>devu</w:t>
      </w:r>
      <w:r>
        <w:rPr>
          <w:color w:val="000000"/>
          <w:szCs w:val="22"/>
          <w:lang w:eastAsia="en-GB"/>
        </w:rPr>
        <w:t xml:space="preserve"> </w:t>
      </w:r>
      <w:r w:rsidRPr="001F34EE">
        <w:rPr>
          <w:color w:val="000000"/>
          <w:szCs w:val="22"/>
          <w:lang w:eastAsia="en-GB"/>
        </w:rPr>
        <w:t>sadalīt</w:t>
      </w:r>
      <w:r>
        <w:rPr>
          <w:color w:val="000000"/>
          <w:szCs w:val="22"/>
          <w:lang w:eastAsia="en-GB"/>
        </w:rPr>
        <w:t xml:space="preserve"> </w:t>
      </w:r>
      <w:r w:rsidRPr="001F34EE">
        <w:rPr>
          <w:color w:val="000000"/>
          <w:szCs w:val="22"/>
          <w:lang w:eastAsia="en-GB"/>
        </w:rPr>
        <w:t>un ievadīt</w:t>
      </w:r>
      <w:r>
        <w:rPr>
          <w:color w:val="000000"/>
          <w:szCs w:val="22"/>
          <w:lang w:eastAsia="en-GB"/>
        </w:rPr>
        <w:t xml:space="preserve"> </w:t>
      </w:r>
      <w:r w:rsidRPr="001F34EE">
        <w:rPr>
          <w:color w:val="000000"/>
          <w:szCs w:val="22"/>
          <w:lang w:eastAsia="en-GB"/>
        </w:rPr>
        <w:t>dažādās injekcij</w:t>
      </w:r>
      <w:r w:rsidR="002A35F0">
        <w:rPr>
          <w:color w:val="000000"/>
          <w:szCs w:val="22"/>
          <w:lang w:eastAsia="en-GB"/>
        </w:rPr>
        <w:t>u</w:t>
      </w:r>
      <w:r w:rsidRPr="001F34EE">
        <w:rPr>
          <w:color w:val="000000"/>
          <w:szCs w:val="22"/>
          <w:lang w:eastAsia="en-GB"/>
        </w:rPr>
        <w:t xml:space="preserve"> vietās.</w:t>
      </w:r>
    </w:p>
    <w:p w14:paraId="38985DDB" w14:textId="49237E93" w:rsidR="001F34EE" w:rsidRPr="001F34EE" w:rsidRDefault="001F34EE" w:rsidP="00D36022">
      <w:pPr>
        <w:tabs>
          <w:tab w:val="clear" w:pos="567"/>
        </w:tabs>
        <w:autoSpaceDE w:val="0"/>
        <w:autoSpaceDN w:val="0"/>
        <w:adjustRightInd w:val="0"/>
        <w:spacing w:line="240" w:lineRule="auto"/>
        <w:rPr>
          <w:color w:val="000000"/>
          <w:szCs w:val="22"/>
          <w:lang w:eastAsia="en-GB"/>
        </w:rPr>
      </w:pPr>
      <w:r w:rsidRPr="001F34EE">
        <w:rPr>
          <w:color w:val="000000"/>
          <w:szCs w:val="22"/>
          <w:lang w:eastAsia="en-GB"/>
        </w:rPr>
        <w:t xml:space="preserve">Lai izvairītos no </w:t>
      </w:r>
      <w:r w:rsidR="002A35F0">
        <w:rPr>
          <w:color w:val="000000"/>
          <w:szCs w:val="22"/>
          <w:lang w:eastAsia="en-GB"/>
        </w:rPr>
        <w:t xml:space="preserve">šo veterināro </w:t>
      </w:r>
      <w:r w:rsidRPr="001F34EE">
        <w:rPr>
          <w:color w:val="000000"/>
          <w:szCs w:val="22"/>
          <w:lang w:eastAsia="en-GB"/>
        </w:rPr>
        <w:t>zāļu pārdozēšanas, ķermeņa svars</w:t>
      </w:r>
      <w:r>
        <w:rPr>
          <w:color w:val="000000"/>
          <w:szCs w:val="22"/>
          <w:lang w:eastAsia="en-GB"/>
        </w:rPr>
        <w:t xml:space="preserve"> </w:t>
      </w:r>
      <w:r w:rsidRPr="001F34EE">
        <w:rPr>
          <w:color w:val="000000"/>
          <w:szCs w:val="22"/>
          <w:lang w:eastAsia="en-GB"/>
        </w:rPr>
        <w:t>jānosaka pēc iespējas precīzāk.</w:t>
      </w:r>
    </w:p>
    <w:p w14:paraId="0E493386" w14:textId="75889414" w:rsidR="00247A48" w:rsidRDefault="001F34EE" w:rsidP="001F34EE">
      <w:pPr>
        <w:tabs>
          <w:tab w:val="clear" w:pos="567"/>
        </w:tabs>
        <w:spacing w:line="240" w:lineRule="auto"/>
        <w:rPr>
          <w:color w:val="000000"/>
          <w:szCs w:val="22"/>
          <w:lang w:eastAsia="en-GB"/>
        </w:rPr>
      </w:pPr>
      <w:r w:rsidRPr="001F34EE">
        <w:rPr>
          <w:color w:val="000000"/>
          <w:szCs w:val="22"/>
          <w:lang w:eastAsia="en-GB"/>
        </w:rPr>
        <w:t>Iepakojumu caurdurt</w:t>
      </w:r>
      <w:r w:rsidR="002A35F0">
        <w:rPr>
          <w:color w:val="000000"/>
          <w:szCs w:val="22"/>
          <w:lang w:eastAsia="en-GB"/>
        </w:rPr>
        <w:t xml:space="preserve"> ne</w:t>
      </w:r>
      <w:r w:rsidRPr="001F34EE">
        <w:rPr>
          <w:color w:val="000000"/>
          <w:szCs w:val="22"/>
          <w:lang w:eastAsia="en-GB"/>
        </w:rPr>
        <w:t xml:space="preserve"> vairāk kā 20 reizes. Ja nepieciešams lielāks caurduršanas reižu</w:t>
      </w:r>
      <w:r>
        <w:rPr>
          <w:color w:val="000000"/>
          <w:szCs w:val="22"/>
          <w:lang w:eastAsia="en-GB"/>
        </w:rPr>
        <w:t xml:space="preserve"> </w:t>
      </w:r>
      <w:r w:rsidRPr="001F34EE">
        <w:rPr>
          <w:color w:val="000000"/>
          <w:szCs w:val="22"/>
          <w:lang w:eastAsia="en-GB"/>
        </w:rPr>
        <w:t>skaits,</w:t>
      </w:r>
      <w:r>
        <w:rPr>
          <w:color w:val="000000"/>
          <w:szCs w:val="22"/>
          <w:lang w:eastAsia="en-GB"/>
        </w:rPr>
        <w:t xml:space="preserve"> </w:t>
      </w:r>
      <w:r w:rsidR="002A35F0">
        <w:rPr>
          <w:color w:val="000000"/>
          <w:szCs w:val="22"/>
          <w:lang w:eastAsia="en-GB"/>
        </w:rPr>
        <w:t>izmanto</w:t>
      </w:r>
      <w:r w:rsidR="00DB3A13">
        <w:rPr>
          <w:color w:val="000000"/>
          <w:szCs w:val="22"/>
          <w:lang w:eastAsia="en-GB"/>
        </w:rPr>
        <w:t>t</w:t>
      </w:r>
      <w:r w:rsidRPr="001F34EE">
        <w:rPr>
          <w:color w:val="000000"/>
          <w:szCs w:val="22"/>
          <w:lang w:eastAsia="en-GB"/>
        </w:rPr>
        <w:t xml:space="preserve"> </w:t>
      </w:r>
      <w:r w:rsidR="002A35F0">
        <w:rPr>
          <w:color w:val="000000"/>
          <w:szCs w:val="22"/>
          <w:lang w:eastAsia="en-GB"/>
        </w:rPr>
        <w:t>daudz</w:t>
      </w:r>
      <w:r w:rsidR="002A35F0" w:rsidRPr="001F34EE">
        <w:rPr>
          <w:color w:val="000000"/>
          <w:szCs w:val="22"/>
          <w:lang w:eastAsia="en-GB"/>
        </w:rPr>
        <w:t xml:space="preserve">devu </w:t>
      </w:r>
      <w:r w:rsidRPr="001F34EE">
        <w:rPr>
          <w:color w:val="000000"/>
          <w:szCs w:val="22"/>
          <w:lang w:eastAsia="en-GB"/>
        </w:rPr>
        <w:t>šļirc</w:t>
      </w:r>
      <w:r w:rsidR="00DB3A13">
        <w:rPr>
          <w:color w:val="000000"/>
          <w:szCs w:val="22"/>
          <w:lang w:eastAsia="en-GB"/>
        </w:rPr>
        <w:t>i</w:t>
      </w:r>
      <w:r w:rsidRPr="001F34EE">
        <w:rPr>
          <w:color w:val="000000"/>
          <w:szCs w:val="22"/>
          <w:lang w:eastAsia="en-GB"/>
        </w:rPr>
        <w:t>.</w:t>
      </w:r>
    </w:p>
    <w:p w14:paraId="030E6299" w14:textId="77777777" w:rsidR="001F34EE" w:rsidRPr="00E57A7D" w:rsidRDefault="001F34EE" w:rsidP="001F34EE">
      <w:pPr>
        <w:tabs>
          <w:tab w:val="clear" w:pos="567"/>
        </w:tabs>
        <w:spacing w:line="240" w:lineRule="auto"/>
        <w:rPr>
          <w:szCs w:val="22"/>
        </w:rPr>
      </w:pPr>
    </w:p>
    <w:p w14:paraId="294A47AA" w14:textId="55F0C1F9" w:rsidR="00C114FF" w:rsidRPr="006E49BF" w:rsidRDefault="00C75F23" w:rsidP="006E49BF">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21AC1023" w14:textId="6B12794A" w:rsidR="00C114FF" w:rsidRDefault="00C114FF" w:rsidP="006E49BF">
      <w:pPr>
        <w:pStyle w:val="Style1"/>
      </w:pPr>
    </w:p>
    <w:p w14:paraId="61272397" w14:textId="59C43EDA" w:rsidR="006C368D" w:rsidRDefault="00957EA2" w:rsidP="006E49BF">
      <w:pPr>
        <w:pStyle w:val="Style1"/>
        <w:rPr>
          <w:b w:val="0"/>
          <w:bCs/>
        </w:rPr>
      </w:pPr>
      <w:r w:rsidRPr="00EA1EB7">
        <w:rPr>
          <w:b w:val="0"/>
          <w:bCs/>
        </w:rPr>
        <w:t xml:space="preserve">Oksitetraciklīnam ir zema toksicitāte, tāpēc </w:t>
      </w:r>
      <w:r w:rsidRPr="0088240A">
        <w:rPr>
          <w:b w:val="0"/>
          <w:bCs/>
        </w:rPr>
        <w:t>pārdozējot</w:t>
      </w:r>
      <w:r w:rsidR="00EA1EB7" w:rsidRPr="0088240A">
        <w:rPr>
          <w:b w:val="0"/>
          <w:bCs/>
        </w:rPr>
        <w:t xml:space="preserve"> </w:t>
      </w:r>
      <w:r w:rsidR="006C368D">
        <w:rPr>
          <w:b w:val="0"/>
          <w:bCs/>
        </w:rPr>
        <w:t xml:space="preserve">nenovēro citas reakcijas izņemot tās, kas </w:t>
      </w:r>
    </w:p>
    <w:p w14:paraId="3EC3EE6A" w14:textId="6AEAF8F0" w:rsidR="00957EA2" w:rsidRPr="00EA1EB7" w:rsidRDefault="006C368D" w:rsidP="006E49BF">
      <w:pPr>
        <w:pStyle w:val="Style1"/>
        <w:rPr>
          <w:b w:val="0"/>
          <w:bCs/>
        </w:rPr>
      </w:pPr>
      <w:r>
        <w:rPr>
          <w:b w:val="0"/>
          <w:bCs/>
        </w:rPr>
        <w:t>minētas 3.6. apakšpunktā.</w:t>
      </w:r>
    </w:p>
    <w:p w14:paraId="31144F86" w14:textId="77777777" w:rsidR="00EA1EB7" w:rsidRPr="006E49BF" w:rsidRDefault="00EA1EB7" w:rsidP="006E49BF">
      <w:pPr>
        <w:pStyle w:val="Style1"/>
      </w:pPr>
    </w:p>
    <w:p w14:paraId="60F3DE36" w14:textId="104E4221" w:rsidR="009A6509" w:rsidRPr="00E57A7D" w:rsidRDefault="00C75F23" w:rsidP="006E49BF">
      <w:pPr>
        <w:pStyle w:val="Style1"/>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596EBA77" w14:textId="77777777" w:rsidR="00C300FF" w:rsidRPr="00C300FF" w:rsidRDefault="00C300FF" w:rsidP="00C300FF">
      <w:pPr>
        <w:pStyle w:val="Normalold"/>
        <w:ind w:left="0" w:firstLine="0"/>
      </w:pPr>
    </w:p>
    <w:p w14:paraId="4C19E153" w14:textId="747F3F84" w:rsidR="009A6509" w:rsidRPr="00591150" w:rsidRDefault="00C75F23" w:rsidP="009A6509">
      <w:pPr>
        <w:tabs>
          <w:tab w:val="clear" w:pos="567"/>
        </w:tabs>
        <w:spacing w:line="240" w:lineRule="auto"/>
      </w:pPr>
      <w:r w:rsidRPr="00E57A7D">
        <w:t>Nav piemērojami.</w:t>
      </w:r>
    </w:p>
    <w:p w14:paraId="17E5FD41" w14:textId="27CFCB2C" w:rsidR="00C114FF" w:rsidRPr="00E57A7D" w:rsidRDefault="00C75F23" w:rsidP="00B13B6D">
      <w:pPr>
        <w:pStyle w:val="Style1"/>
      </w:pPr>
      <w:r w:rsidRPr="00E57A7D">
        <w:lastRenderedPageBreak/>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73399476" w14:textId="64ED6811" w:rsidR="00A04E45" w:rsidRPr="00A04E45" w:rsidRDefault="00A04E45" w:rsidP="00A04E45">
      <w:pPr>
        <w:tabs>
          <w:tab w:val="clear" w:pos="567"/>
        </w:tabs>
        <w:autoSpaceDE w:val="0"/>
        <w:autoSpaceDN w:val="0"/>
        <w:adjustRightInd w:val="0"/>
        <w:spacing w:line="240" w:lineRule="auto"/>
        <w:rPr>
          <w:color w:val="000000"/>
          <w:szCs w:val="22"/>
          <w:lang w:eastAsia="en-GB"/>
        </w:rPr>
      </w:pPr>
      <w:r w:rsidRPr="00A04E45">
        <w:rPr>
          <w:color w:val="000000"/>
          <w:szCs w:val="22"/>
          <w:lang w:eastAsia="en-GB"/>
        </w:rPr>
        <w:t>Liellopiem, aitām, kazām</w:t>
      </w:r>
      <w:r>
        <w:rPr>
          <w:color w:val="000000"/>
          <w:szCs w:val="22"/>
          <w:lang w:eastAsia="en-GB"/>
        </w:rPr>
        <w:t xml:space="preserve"> </w:t>
      </w:r>
      <w:r w:rsidRPr="00A04E45">
        <w:rPr>
          <w:color w:val="000000"/>
          <w:szCs w:val="22"/>
          <w:lang w:eastAsia="en-GB"/>
        </w:rPr>
        <w:t>un cūkām:</w:t>
      </w:r>
    </w:p>
    <w:p w14:paraId="03017626" w14:textId="77777777" w:rsidR="00A04E45" w:rsidRPr="00A04E45" w:rsidRDefault="00A04E45" w:rsidP="00A04E45">
      <w:pPr>
        <w:tabs>
          <w:tab w:val="clear" w:pos="567"/>
        </w:tabs>
        <w:autoSpaceDE w:val="0"/>
        <w:autoSpaceDN w:val="0"/>
        <w:adjustRightInd w:val="0"/>
        <w:spacing w:line="240" w:lineRule="auto"/>
        <w:rPr>
          <w:color w:val="000000"/>
          <w:szCs w:val="22"/>
          <w:lang w:eastAsia="en-GB"/>
        </w:rPr>
      </w:pPr>
      <w:r w:rsidRPr="00A04E45">
        <w:rPr>
          <w:color w:val="000000"/>
          <w:szCs w:val="22"/>
          <w:lang w:eastAsia="en-GB"/>
        </w:rPr>
        <w:t>Gaļai un blakusproduktiem: 21 diena.</w:t>
      </w:r>
    </w:p>
    <w:p w14:paraId="7C99B194" w14:textId="77777777" w:rsidR="002A35F0" w:rsidRDefault="002A35F0" w:rsidP="00A04E45">
      <w:pPr>
        <w:tabs>
          <w:tab w:val="clear" w:pos="567"/>
        </w:tabs>
        <w:autoSpaceDE w:val="0"/>
        <w:autoSpaceDN w:val="0"/>
        <w:adjustRightInd w:val="0"/>
        <w:spacing w:line="240" w:lineRule="auto"/>
        <w:rPr>
          <w:color w:val="000000"/>
          <w:szCs w:val="22"/>
          <w:lang w:eastAsia="en-GB"/>
        </w:rPr>
      </w:pPr>
    </w:p>
    <w:p w14:paraId="6A1E3172" w14:textId="5455DA04" w:rsidR="00A04E45" w:rsidRPr="00A04E45" w:rsidRDefault="00A04E45" w:rsidP="00A04E45">
      <w:pPr>
        <w:tabs>
          <w:tab w:val="clear" w:pos="567"/>
        </w:tabs>
        <w:autoSpaceDE w:val="0"/>
        <w:autoSpaceDN w:val="0"/>
        <w:adjustRightInd w:val="0"/>
        <w:spacing w:line="240" w:lineRule="auto"/>
        <w:rPr>
          <w:color w:val="000000"/>
          <w:szCs w:val="22"/>
          <w:lang w:eastAsia="en-GB"/>
        </w:rPr>
      </w:pPr>
      <w:r w:rsidRPr="00A04E45">
        <w:rPr>
          <w:color w:val="000000"/>
          <w:szCs w:val="22"/>
          <w:lang w:eastAsia="en-GB"/>
        </w:rPr>
        <w:t xml:space="preserve">Liellopiem: </w:t>
      </w:r>
    </w:p>
    <w:p w14:paraId="235BD19D" w14:textId="77777777" w:rsidR="00A04E45" w:rsidRPr="00A04E45" w:rsidRDefault="00A04E45" w:rsidP="00A04E45">
      <w:pPr>
        <w:tabs>
          <w:tab w:val="clear" w:pos="567"/>
        </w:tabs>
        <w:autoSpaceDE w:val="0"/>
        <w:autoSpaceDN w:val="0"/>
        <w:adjustRightInd w:val="0"/>
        <w:spacing w:line="240" w:lineRule="auto"/>
        <w:rPr>
          <w:color w:val="000000"/>
          <w:szCs w:val="22"/>
          <w:lang w:eastAsia="en-GB"/>
        </w:rPr>
      </w:pPr>
      <w:r w:rsidRPr="00A04E45">
        <w:rPr>
          <w:color w:val="000000"/>
          <w:szCs w:val="22"/>
          <w:lang w:eastAsia="en-GB"/>
        </w:rPr>
        <w:t>Pienam: 14 slaukšanas reizes (7 dienas).</w:t>
      </w:r>
    </w:p>
    <w:p w14:paraId="089089FC" w14:textId="77777777" w:rsidR="002A35F0" w:rsidRDefault="002A35F0" w:rsidP="00A04E45">
      <w:pPr>
        <w:tabs>
          <w:tab w:val="clear" w:pos="567"/>
        </w:tabs>
        <w:spacing w:line="240" w:lineRule="auto"/>
        <w:rPr>
          <w:color w:val="000000"/>
          <w:szCs w:val="22"/>
          <w:lang w:eastAsia="en-GB"/>
        </w:rPr>
      </w:pPr>
    </w:p>
    <w:p w14:paraId="4CAD40EF" w14:textId="2F3E6AB6" w:rsidR="00C114FF" w:rsidRDefault="00A04E45" w:rsidP="00A04E45">
      <w:pPr>
        <w:tabs>
          <w:tab w:val="clear" w:pos="567"/>
        </w:tabs>
        <w:spacing w:line="240" w:lineRule="auto"/>
        <w:rPr>
          <w:color w:val="000000"/>
          <w:szCs w:val="22"/>
          <w:lang w:eastAsia="en-GB"/>
        </w:rPr>
      </w:pPr>
      <w:r w:rsidRPr="00A04E45">
        <w:rPr>
          <w:color w:val="000000"/>
          <w:szCs w:val="22"/>
          <w:lang w:eastAsia="en-GB"/>
        </w:rPr>
        <w:t>Nelietot aitām un kazām, kuru pienu paredzēts izmantot</w:t>
      </w:r>
      <w:r>
        <w:rPr>
          <w:color w:val="000000"/>
          <w:szCs w:val="22"/>
          <w:lang w:eastAsia="en-GB"/>
        </w:rPr>
        <w:t xml:space="preserve"> </w:t>
      </w:r>
      <w:r w:rsidRPr="00A04E45">
        <w:rPr>
          <w:color w:val="000000"/>
          <w:szCs w:val="22"/>
          <w:lang w:eastAsia="en-GB"/>
        </w:rPr>
        <w:t>cilvēku uzturā.</w:t>
      </w:r>
    </w:p>
    <w:p w14:paraId="3960D5A4" w14:textId="77777777" w:rsidR="00974B73" w:rsidRPr="00E57A7D" w:rsidRDefault="00974B73" w:rsidP="00A04E45">
      <w:pPr>
        <w:tabs>
          <w:tab w:val="clear" w:pos="567"/>
        </w:tabs>
        <w:spacing w:line="240" w:lineRule="auto"/>
        <w:rPr>
          <w:szCs w:val="22"/>
        </w:rPr>
      </w:pPr>
    </w:p>
    <w:p w14:paraId="2DA0F348" w14:textId="77777777" w:rsidR="00FC02F3" w:rsidRPr="00E57A7D" w:rsidRDefault="00FC02F3" w:rsidP="00A9226B">
      <w:pPr>
        <w:tabs>
          <w:tab w:val="clear" w:pos="567"/>
        </w:tabs>
        <w:spacing w:line="240" w:lineRule="auto"/>
        <w:rPr>
          <w:szCs w:val="22"/>
        </w:rPr>
      </w:pPr>
    </w:p>
    <w:p w14:paraId="12A1DE8F" w14:textId="468FDAF1" w:rsidR="00C114FF" w:rsidRPr="00E57A7D" w:rsidRDefault="00C75F23" w:rsidP="00B13B6D">
      <w:pPr>
        <w:pStyle w:val="Style1"/>
      </w:pPr>
      <w:r w:rsidRPr="00673639">
        <w:t>4.</w:t>
      </w:r>
      <w:r w:rsidRPr="00673639">
        <w:tab/>
      </w:r>
      <w:r w:rsidRPr="00E57A7D">
        <w:t>FARMAKOLOĢISKĀS</w:t>
      </w:r>
      <w:r w:rsidR="008317A0">
        <w:t xml:space="preserve"> </w:t>
      </w:r>
      <w:r w:rsidRPr="00E57A7D">
        <w:t>ĪPAŠĪBAS</w:t>
      </w:r>
    </w:p>
    <w:p w14:paraId="66E3DFC6" w14:textId="77777777" w:rsidR="00C114FF" w:rsidRPr="00673639" w:rsidRDefault="00C114FF" w:rsidP="00145C3F">
      <w:pPr>
        <w:tabs>
          <w:tab w:val="clear" w:pos="567"/>
        </w:tabs>
        <w:spacing w:line="240" w:lineRule="auto"/>
        <w:rPr>
          <w:szCs w:val="22"/>
        </w:rPr>
      </w:pPr>
    </w:p>
    <w:p w14:paraId="4F0CA83D" w14:textId="253E8FBC" w:rsidR="005B04A8" w:rsidRPr="00E57A7D" w:rsidRDefault="00C75F23" w:rsidP="00B13B6D">
      <w:pPr>
        <w:pStyle w:val="Style1"/>
      </w:pPr>
      <w:r w:rsidRPr="00673639">
        <w:t>4.1</w:t>
      </w:r>
      <w:r w:rsidR="00E77619" w:rsidRPr="00673639">
        <w:t>.</w:t>
      </w:r>
      <w:r w:rsidRPr="00673639">
        <w:tab/>
      </w:r>
      <w:r w:rsidRPr="00E57A7D">
        <w:t>ATĶvet kods:</w:t>
      </w:r>
      <w:r w:rsidR="00010082">
        <w:t xml:space="preserve"> QJ01AA06.</w:t>
      </w:r>
    </w:p>
    <w:p w14:paraId="339F08EC" w14:textId="17CF2F16" w:rsidR="00C114FF" w:rsidRPr="00E57A7D" w:rsidRDefault="00C114FF" w:rsidP="00A9226B">
      <w:pPr>
        <w:tabs>
          <w:tab w:val="clear" w:pos="567"/>
        </w:tabs>
        <w:spacing w:line="240" w:lineRule="auto"/>
        <w:rPr>
          <w:szCs w:val="22"/>
        </w:rPr>
      </w:pPr>
    </w:p>
    <w:p w14:paraId="77261AA0" w14:textId="77777777" w:rsidR="00C114FF" w:rsidRPr="00E57A7D" w:rsidRDefault="00C114FF" w:rsidP="00A9226B">
      <w:pPr>
        <w:tabs>
          <w:tab w:val="clear" w:pos="567"/>
        </w:tabs>
        <w:spacing w:line="240" w:lineRule="auto"/>
        <w:rPr>
          <w:szCs w:val="22"/>
        </w:rPr>
      </w:pPr>
    </w:p>
    <w:p w14:paraId="07989183" w14:textId="339B2892" w:rsidR="00C114FF" w:rsidRDefault="00C75F23" w:rsidP="00CE7418">
      <w:pPr>
        <w:pStyle w:val="Style1"/>
      </w:pPr>
      <w:r w:rsidRPr="00E57A7D">
        <w:t>4.2</w:t>
      </w:r>
      <w:r w:rsidR="00E77619">
        <w:t>.</w:t>
      </w:r>
      <w:r w:rsidRPr="00E57A7D">
        <w:tab/>
        <w:t>Farmakodinamiskās īpašības</w:t>
      </w:r>
    </w:p>
    <w:p w14:paraId="62703AEF" w14:textId="0691D11F" w:rsidR="00CE7418" w:rsidRDefault="00CE7418" w:rsidP="00CE7418">
      <w:pPr>
        <w:pStyle w:val="Style1"/>
      </w:pPr>
    </w:p>
    <w:p w14:paraId="136DCFD9" w14:textId="2C0A2F10" w:rsidR="00CE7418" w:rsidRPr="00CE7418" w:rsidRDefault="00CE7418" w:rsidP="00CE7418">
      <w:pPr>
        <w:tabs>
          <w:tab w:val="clear" w:pos="567"/>
        </w:tabs>
        <w:autoSpaceDE w:val="0"/>
        <w:autoSpaceDN w:val="0"/>
        <w:adjustRightInd w:val="0"/>
        <w:spacing w:line="240" w:lineRule="auto"/>
        <w:rPr>
          <w:color w:val="000000"/>
          <w:szCs w:val="22"/>
          <w:lang w:eastAsia="en-GB"/>
        </w:rPr>
      </w:pPr>
      <w:r w:rsidRPr="00CE7418">
        <w:rPr>
          <w:color w:val="000000"/>
          <w:szCs w:val="22"/>
          <w:lang w:eastAsia="en-GB"/>
        </w:rPr>
        <w:t>Oksitetraciklīns ir</w:t>
      </w:r>
      <w:r w:rsidR="00793526">
        <w:rPr>
          <w:color w:val="000000"/>
          <w:szCs w:val="22"/>
          <w:lang w:eastAsia="en-GB"/>
        </w:rPr>
        <w:t xml:space="preserve"> </w:t>
      </w:r>
      <w:r w:rsidRPr="00CE7418">
        <w:rPr>
          <w:color w:val="000000"/>
          <w:szCs w:val="22"/>
          <w:lang w:eastAsia="en-GB"/>
        </w:rPr>
        <w:t>tetraciklīnu grupas</w:t>
      </w:r>
      <w:r w:rsidR="00793526">
        <w:rPr>
          <w:color w:val="000000"/>
          <w:szCs w:val="22"/>
          <w:lang w:eastAsia="en-GB"/>
        </w:rPr>
        <w:t xml:space="preserve"> </w:t>
      </w:r>
      <w:r w:rsidRPr="00CE7418">
        <w:rPr>
          <w:color w:val="000000"/>
          <w:szCs w:val="22"/>
          <w:lang w:eastAsia="en-GB"/>
        </w:rPr>
        <w:t>antibiotika, ko</w:t>
      </w:r>
      <w:r w:rsidR="002A35F0">
        <w:rPr>
          <w:color w:val="000000"/>
          <w:szCs w:val="22"/>
          <w:lang w:eastAsia="en-GB"/>
        </w:rPr>
        <w:t xml:space="preserve"> </w:t>
      </w:r>
      <w:r w:rsidRPr="00CE7418">
        <w:rPr>
          <w:color w:val="000000"/>
          <w:szCs w:val="22"/>
          <w:lang w:eastAsia="en-GB"/>
        </w:rPr>
        <w:t xml:space="preserve">producē </w:t>
      </w:r>
      <w:r w:rsidRPr="00CE7418">
        <w:rPr>
          <w:i/>
          <w:iCs/>
          <w:color w:val="000000"/>
          <w:szCs w:val="22"/>
          <w:lang w:eastAsia="en-GB"/>
        </w:rPr>
        <w:t>Streptomyces rimosus</w:t>
      </w:r>
      <w:r w:rsidR="00793526">
        <w:rPr>
          <w:i/>
          <w:iCs/>
          <w:color w:val="000000"/>
          <w:szCs w:val="22"/>
          <w:lang w:eastAsia="en-GB"/>
        </w:rPr>
        <w:t xml:space="preserve"> </w:t>
      </w:r>
      <w:r w:rsidRPr="00CE7418">
        <w:rPr>
          <w:color w:val="000000"/>
          <w:szCs w:val="22"/>
          <w:lang w:eastAsia="en-GB"/>
        </w:rPr>
        <w:t>vai iegūst citādā veidā.</w:t>
      </w:r>
    </w:p>
    <w:p w14:paraId="23105420" w14:textId="2515DD8B" w:rsidR="00CE7418" w:rsidRPr="00C67EA4" w:rsidRDefault="00CE7418" w:rsidP="009650D3">
      <w:pPr>
        <w:tabs>
          <w:tab w:val="clear" w:pos="567"/>
        </w:tabs>
        <w:autoSpaceDE w:val="0"/>
        <w:autoSpaceDN w:val="0"/>
        <w:adjustRightInd w:val="0"/>
        <w:spacing w:line="240" w:lineRule="auto"/>
      </w:pPr>
      <w:r w:rsidRPr="00CE7418">
        <w:rPr>
          <w:color w:val="000000"/>
          <w:szCs w:val="22"/>
          <w:lang w:eastAsia="en-GB"/>
        </w:rPr>
        <w:t>Oksitetraciklīnam ir</w:t>
      </w:r>
      <w:r w:rsidR="00793526">
        <w:rPr>
          <w:color w:val="000000"/>
          <w:szCs w:val="22"/>
          <w:lang w:eastAsia="en-GB"/>
        </w:rPr>
        <w:t xml:space="preserve"> </w:t>
      </w:r>
      <w:r w:rsidRPr="00CE7418">
        <w:rPr>
          <w:color w:val="000000"/>
          <w:szCs w:val="22"/>
          <w:lang w:eastAsia="en-GB"/>
        </w:rPr>
        <w:t>bakteriostatiska iedarbība</w:t>
      </w:r>
      <w:r w:rsidR="00793526">
        <w:rPr>
          <w:color w:val="000000"/>
          <w:szCs w:val="22"/>
          <w:lang w:eastAsia="en-GB"/>
        </w:rPr>
        <w:t xml:space="preserve"> </w:t>
      </w:r>
      <w:r w:rsidRPr="00CE7418">
        <w:rPr>
          <w:color w:val="000000"/>
          <w:szCs w:val="22"/>
          <w:lang w:eastAsia="en-GB"/>
        </w:rPr>
        <w:t>un tas inhibē baktēriju olbaltumvielu sintēzi.</w:t>
      </w:r>
      <w:r w:rsidR="002A35F0">
        <w:rPr>
          <w:color w:val="000000"/>
          <w:szCs w:val="22"/>
          <w:lang w:eastAsia="en-GB"/>
        </w:rPr>
        <w:t xml:space="preserve"> </w:t>
      </w:r>
      <w:r w:rsidRPr="00CE7418">
        <w:rPr>
          <w:lang w:eastAsia="en-GB"/>
        </w:rPr>
        <w:t xml:space="preserve">Oksitetraciklīns ir </w:t>
      </w:r>
      <w:r w:rsidR="002A35F0">
        <w:rPr>
          <w:lang w:eastAsia="en-GB"/>
        </w:rPr>
        <w:t>iedarbīgs</w:t>
      </w:r>
      <w:r w:rsidR="002A35F0" w:rsidRPr="00CE7418">
        <w:rPr>
          <w:lang w:eastAsia="en-GB"/>
        </w:rPr>
        <w:t xml:space="preserve"> </w:t>
      </w:r>
      <w:r w:rsidRPr="00CE7418">
        <w:rPr>
          <w:lang w:eastAsia="en-GB"/>
        </w:rPr>
        <w:t>pret tādām plaša</w:t>
      </w:r>
      <w:r>
        <w:rPr>
          <w:lang w:eastAsia="en-GB"/>
        </w:rPr>
        <w:t xml:space="preserve"> </w:t>
      </w:r>
      <w:r w:rsidRPr="00CE7418">
        <w:rPr>
          <w:lang w:eastAsia="en-GB"/>
        </w:rPr>
        <w:t>spektra</w:t>
      </w:r>
      <w:r>
        <w:rPr>
          <w:lang w:eastAsia="en-GB"/>
        </w:rPr>
        <w:t xml:space="preserve"> </w:t>
      </w:r>
      <w:r w:rsidRPr="00CE7418">
        <w:rPr>
          <w:lang w:eastAsia="en-GB"/>
        </w:rPr>
        <w:t xml:space="preserve">grampozitīvām un gramnegatīvām baktērijām, kā </w:t>
      </w:r>
      <w:r w:rsidRPr="009650D3">
        <w:rPr>
          <w:i/>
          <w:lang w:eastAsia="en-GB"/>
        </w:rPr>
        <w:t>Pasteurella</w:t>
      </w:r>
      <w:r w:rsidRPr="00CE7418">
        <w:rPr>
          <w:lang w:eastAsia="en-GB"/>
        </w:rPr>
        <w:t xml:space="preserve">, </w:t>
      </w:r>
      <w:r w:rsidRPr="009650D3">
        <w:rPr>
          <w:i/>
          <w:lang w:eastAsia="en-GB"/>
        </w:rPr>
        <w:t>Salmonella</w:t>
      </w:r>
      <w:r w:rsidRPr="00CE7418">
        <w:rPr>
          <w:lang w:eastAsia="en-GB"/>
        </w:rPr>
        <w:t xml:space="preserve">, </w:t>
      </w:r>
      <w:r w:rsidRPr="009650D3">
        <w:rPr>
          <w:i/>
          <w:lang w:eastAsia="en-GB"/>
        </w:rPr>
        <w:t>Haemophilus</w:t>
      </w:r>
      <w:r w:rsidRPr="00CE7418">
        <w:rPr>
          <w:lang w:eastAsia="en-GB"/>
        </w:rPr>
        <w:t>,</w:t>
      </w:r>
      <w:r w:rsidR="008E2F14">
        <w:rPr>
          <w:lang w:eastAsia="en-GB"/>
        </w:rPr>
        <w:t xml:space="preserve"> </w:t>
      </w:r>
      <w:r w:rsidRPr="009650D3">
        <w:rPr>
          <w:i/>
          <w:lang w:eastAsia="en-GB"/>
        </w:rPr>
        <w:t>Actinobacillus</w:t>
      </w:r>
      <w:r w:rsidRPr="00CE7418">
        <w:rPr>
          <w:lang w:eastAsia="en-GB"/>
        </w:rPr>
        <w:t xml:space="preserve">, </w:t>
      </w:r>
      <w:r w:rsidRPr="009650D3">
        <w:rPr>
          <w:i/>
          <w:lang w:eastAsia="en-GB"/>
        </w:rPr>
        <w:t>Bordetella</w:t>
      </w:r>
      <w:r w:rsidRPr="00CE7418">
        <w:rPr>
          <w:lang w:eastAsia="en-GB"/>
        </w:rPr>
        <w:t xml:space="preserve">, </w:t>
      </w:r>
      <w:r w:rsidRPr="009650D3">
        <w:rPr>
          <w:i/>
          <w:lang w:eastAsia="en-GB"/>
        </w:rPr>
        <w:t>Proteus</w:t>
      </w:r>
      <w:r w:rsidRPr="00CE7418">
        <w:rPr>
          <w:lang w:eastAsia="en-GB"/>
        </w:rPr>
        <w:t>,</w:t>
      </w:r>
      <w:r w:rsidR="002A35F0">
        <w:rPr>
          <w:lang w:eastAsia="en-GB"/>
        </w:rPr>
        <w:t xml:space="preserve"> </w:t>
      </w:r>
      <w:r w:rsidRPr="009650D3">
        <w:rPr>
          <w:i/>
          <w:lang w:eastAsia="en-GB"/>
        </w:rPr>
        <w:t>Fusobacterium</w:t>
      </w:r>
      <w:r w:rsidRPr="00CE7418">
        <w:rPr>
          <w:lang w:eastAsia="en-GB"/>
        </w:rPr>
        <w:t>,</w:t>
      </w:r>
      <w:r w:rsidR="002A35F0">
        <w:rPr>
          <w:lang w:eastAsia="en-GB"/>
        </w:rPr>
        <w:t xml:space="preserve"> </w:t>
      </w:r>
      <w:r w:rsidRPr="009650D3">
        <w:rPr>
          <w:i/>
          <w:lang w:eastAsia="en-GB"/>
        </w:rPr>
        <w:t>Corynebacterium</w:t>
      </w:r>
      <w:r w:rsidRPr="00CE7418">
        <w:rPr>
          <w:lang w:eastAsia="en-GB"/>
        </w:rPr>
        <w:t xml:space="preserve">, </w:t>
      </w:r>
      <w:r w:rsidRPr="009650D3">
        <w:rPr>
          <w:i/>
          <w:lang w:eastAsia="en-GB"/>
        </w:rPr>
        <w:t>Streptococcus</w:t>
      </w:r>
      <w:r w:rsidRPr="00CE7418">
        <w:rPr>
          <w:lang w:eastAsia="en-GB"/>
        </w:rPr>
        <w:t xml:space="preserve">, </w:t>
      </w:r>
      <w:r w:rsidRPr="009650D3">
        <w:rPr>
          <w:i/>
          <w:lang w:eastAsia="en-GB"/>
        </w:rPr>
        <w:t>Staphylococcus</w:t>
      </w:r>
      <w:r w:rsidRPr="00CE7418">
        <w:rPr>
          <w:lang w:eastAsia="en-GB"/>
        </w:rPr>
        <w:t xml:space="preserve">, </w:t>
      </w:r>
      <w:r w:rsidRPr="009650D3">
        <w:rPr>
          <w:i/>
          <w:lang w:eastAsia="en-GB"/>
        </w:rPr>
        <w:t>Erysipelothrix</w:t>
      </w:r>
      <w:r w:rsidRPr="00CE7418">
        <w:rPr>
          <w:lang w:eastAsia="en-GB"/>
        </w:rPr>
        <w:t xml:space="preserve">, </w:t>
      </w:r>
      <w:r w:rsidRPr="009650D3">
        <w:rPr>
          <w:i/>
          <w:lang w:eastAsia="en-GB"/>
        </w:rPr>
        <w:t>Moraxella</w:t>
      </w:r>
      <w:r w:rsidRPr="00CE7418">
        <w:rPr>
          <w:lang w:eastAsia="en-GB"/>
        </w:rPr>
        <w:t>, kā arī</w:t>
      </w:r>
      <w:r w:rsidR="002A35F0">
        <w:rPr>
          <w:lang w:eastAsia="en-GB"/>
        </w:rPr>
        <w:t xml:space="preserve"> </w:t>
      </w:r>
      <w:r w:rsidRPr="009650D3">
        <w:rPr>
          <w:i/>
          <w:lang w:eastAsia="en-GB"/>
        </w:rPr>
        <w:t>Mycoplasma</w:t>
      </w:r>
      <w:r w:rsidRPr="00CE7418">
        <w:rPr>
          <w:lang w:eastAsia="en-GB"/>
        </w:rPr>
        <w:t>,</w:t>
      </w:r>
      <w:r w:rsidR="002A35F0">
        <w:rPr>
          <w:lang w:eastAsia="en-GB"/>
        </w:rPr>
        <w:t xml:space="preserve"> </w:t>
      </w:r>
      <w:r w:rsidRPr="009650D3">
        <w:rPr>
          <w:i/>
          <w:lang w:eastAsia="en-GB"/>
        </w:rPr>
        <w:t>Chlamydia</w:t>
      </w:r>
      <w:r w:rsidR="00DB3A13">
        <w:rPr>
          <w:lang w:eastAsia="en-GB"/>
        </w:rPr>
        <w:t xml:space="preserve"> </w:t>
      </w:r>
      <w:r w:rsidRPr="00CE7418">
        <w:rPr>
          <w:lang w:eastAsia="en-GB"/>
        </w:rPr>
        <w:t xml:space="preserve">un </w:t>
      </w:r>
      <w:r w:rsidRPr="009650D3">
        <w:rPr>
          <w:i/>
          <w:lang w:eastAsia="en-GB"/>
        </w:rPr>
        <w:t>Ricketsia</w:t>
      </w:r>
      <w:r>
        <w:rPr>
          <w:lang w:eastAsia="en-GB"/>
        </w:rPr>
        <w:t>.</w:t>
      </w:r>
    </w:p>
    <w:p w14:paraId="2A8A9863" w14:textId="77777777" w:rsidR="00CE7418" w:rsidRDefault="00CE7418" w:rsidP="00B13B6D">
      <w:pPr>
        <w:pStyle w:val="Style1"/>
      </w:pPr>
    </w:p>
    <w:p w14:paraId="03130418" w14:textId="300E2ABE" w:rsidR="00C114FF" w:rsidRDefault="00C75F23" w:rsidP="00B13B6D">
      <w:pPr>
        <w:pStyle w:val="Style1"/>
      </w:pPr>
      <w:r w:rsidRPr="00E57A7D">
        <w:t>4.3</w:t>
      </w:r>
      <w:r w:rsidR="00E77619">
        <w:t>.</w:t>
      </w:r>
      <w:r w:rsidRPr="00E57A7D">
        <w:tab/>
        <w:t>Farmakokinētisk</w:t>
      </w:r>
      <w:r w:rsidR="00AD1CEA">
        <w:t>ās</w:t>
      </w:r>
      <w:r w:rsidRPr="00E57A7D">
        <w:t xml:space="preserve"> </w:t>
      </w:r>
      <w:r w:rsidR="00AD1CEA" w:rsidRPr="00AD1CEA">
        <w:t>īpašības</w:t>
      </w:r>
    </w:p>
    <w:p w14:paraId="63B4FE99" w14:textId="77777777" w:rsidR="00CE7418" w:rsidRDefault="00CE7418" w:rsidP="00CE7418">
      <w:pPr>
        <w:tabs>
          <w:tab w:val="clear" w:pos="567"/>
        </w:tabs>
        <w:autoSpaceDE w:val="0"/>
        <w:autoSpaceDN w:val="0"/>
        <w:adjustRightInd w:val="0"/>
        <w:spacing w:line="240" w:lineRule="auto"/>
        <w:rPr>
          <w:color w:val="000000"/>
          <w:szCs w:val="22"/>
          <w:lang w:eastAsia="en-GB"/>
        </w:rPr>
      </w:pPr>
    </w:p>
    <w:p w14:paraId="196EE946" w14:textId="24377A83" w:rsidR="00CE7418" w:rsidRPr="00CE7418" w:rsidRDefault="00CE7418" w:rsidP="00CE7418">
      <w:pPr>
        <w:tabs>
          <w:tab w:val="clear" w:pos="567"/>
        </w:tabs>
        <w:autoSpaceDE w:val="0"/>
        <w:autoSpaceDN w:val="0"/>
        <w:adjustRightInd w:val="0"/>
        <w:spacing w:line="240" w:lineRule="auto"/>
        <w:rPr>
          <w:color w:val="000000"/>
          <w:szCs w:val="22"/>
          <w:lang w:eastAsia="en-GB"/>
        </w:rPr>
      </w:pPr>
      <w:r w:rsidRPr="00CE7418">
        <w:rPr>
          <w:color w:val="000000"/>
          <w:szCs w:val="22"/>
          <w:lang w:eastAsia="en-GB"/>
        </w:rPr>
        <w:t>Oksitetraciklīna farmakokinētiskās īpašības</w:t>
      </w:r>
      <w:r w:rsidR="00793526">
        <w:rPr>
          <w:color w:val="000000"/>
          <w:szCs w:val="22"/>
          <w:lang w:eastAsia="en-GB"/>
        </w:rPr>
        <w:t xml:space="preserve"> </w:t>
      </w:r>
      <w:r w:rsidRPr="00CE7418">
        <w:rPr>
          <w:color w:val="000000"/>
          <w:szCs w:val="22"/>
          <w:lang w:eastAsia="en-GB"/>
        </w:rPr>
        <w:t>nosaka tā amfotēriskais efekts un šķīdība lipīdos. Pēc intramuskulāras injekcijas</w:t>
      </w:r>
      <w:r w:rsidR="00793526">
        <w:rPr>
          <w:color w:val="000000"/>
          <w:szCs w:val="22"/>
          <w:lang w:eastAsia="en-GB"/>
        </w:rPr>
        <w:t xml:space="preserve"> </w:t>
      </w:r>
      <w:r w:rsidRPr="00CE7418">
        <w:rPr>
          <w:color w:val="000000"/>
          <w:szCs w:val="22"/>
          <w:lang w:eastAsia="en-GB"/>
        </w:rPr>
        <w:t>oksitetraciklīns labi uzsūc</w:t>
      </w:r>
      <w:r w:rsidR="00DB3A13">
        <w:rPr>
          <w:color w:val="000000"/>
          <w:szCs w:val="22"/>
          <w:lang w:eastAsia="en-GB"/>
        </w:rPr>
        <w:t>a</w:t>
      </w:r>
      <w:r w:rsidRPr="00CE7418">
        <w:rPr>
          <w:color w:val="000000"/>
          <w:szCs w:val="22"/>
          <w:lang w:eastAsia="en-GB"/>
        </w:rPr>
        <w:t>s, tā izplatīšanās organismā ir</w:t>
      </w:r>
      <w:r w:rsidR="00793526">
        <w:rPr>
          <w:color w:val="000000"/>
          <w:szCs w:val="22"/>
          <w:lang w:eastAsia="en-GB"/>
        </w:rPr>
        <w:t xml:space="preserve"> </w:t>
      </w:r>
      <w:r w:rsidRPr="00CE7418">
        <w:rPr>
          <w:color w:val="000000"/>
          <w:szCs w:val="22"/>
          <w:lang w:eastAsia="en-GB"/>
        </w:rPr>
        <w:t>vienmērīga</w:t>
      </w:r>
      <w:r w:rsidR="00793526">
        <w:rPr>
          <w:color w:val="000000"/>
          <w:szCs w:val="22"/>
          <w:lang w:eastAsia="en-GB"/>
        </w:rPr>
        <w:t xml:space="preserve"> </w:t>
      </w:r>
      <w:r w:rsidRPr="00CE7418">
        <w:rPr>
          <w:color w:val="000000"/>
          <w:szCs w:val="22"/>
          <w:lang w:eastAsia="en-GB"/>
        </w:rPr>
        <w:t>gan ekstracelulārā, gan intracelulārā vidē.</w:t>
      </w:r>
    </w:p>
    <w:p w14:paraId="4EF7D59B" w14:textId="688BCA97" w:rsidR="00CE7418" w:rsidRPr="00CE7418" w:rsidRDefault="00CE7418" w:rsidP="00CE7418">
      <w:pPr>
        <w:tabs>
          <w:tab w:val="clear" w:pos="567"/>
        </w:tabs>
        <w:autoSpaceDE w:val="0"/>
        <w:autoSpaceDN w:val="0"/>
        <w:adjustRightInd w:val="0"/>
        <w:spacing w:line="240" w:lineRule="auto"/>
        <w:rPr>
          <w:color w:val="000000"/>
          <w:szCs w:val="22"/>
          <w:lang w:eastAsia="en-GB"/>
        </w:rPr>
      </w:pPr>
      <w:r w:rsidRPr="00CE7418">
        <w:rPr>
          <w:color w:val="000000"/>
          <w:szCs w:val="22"/>
          <w:lang w:eastAsia="en-GB"/>
        </w:rPr>
        <w:t>Oksitetraciklīna koncentrācija lielākajā daļā organisma</w:t>
      </w:r>
      <w:r w:rsidR="00793526">
        <w:rPr>
          <w:color w:val="000000"/>
          <w:szCs w:val="22"/>
          <w:lang w:eastAsia="en-GB"/>
        </w:rPr>
        <w:t xml:space="preserve"> </w:t>
      </w:r>
      <w:r w:rsidRPr="00CE7418">
        <w:rPr>
          <w:color w:val="000000"/>
          <w:szCs w:val="22"/>
          <w:lang w:eastAsia="en-GB"/>
        </w:rPr>
        <w:t>audu</w:t>
      </w:r>
      <w:r w:rsidR="00793526">
        <w:rPr>
          <w:color w:val="000000"/>
          <w:szCs w:val="22"/>
          <w:lang w:eastAsia="en-GB"/>
        </w:rPr>
        <w:t xml:space="preserve"> </w:t>
      </w:r>
      <w:r w:rsidRPr="00CE7418">
        <w:rPr>
          <w:color w:val="000000"/>
          <w:szCs w:val="22"/>
          <w:lang w:eastAsia="en-GB"/>
        </w:rPr>
        <w:t>ir pielīdzināma koncentrācijas</w:t>
      </w:r>
      <w:r w:rsidR="00793526">
        <w:rPr>
          <w:color w:val="000000"/>
          <w:szCs w:val="22"/>
          <w:lang w:eastAsia="en-GB"/>
        </w:rPr>
        <w:t xml:space="preserve"> </w:t>
      </w:r>
      <w:r w:rsidRPr="00CE7418">
        <w:rPr>
          <w:color w:val="000000"/>
          <w:szCs w:val="22"/>
          <w:lang w:eastAsia="en-GB"/>
        </w:rPr>
        <w:t>līmenim</w:t>
      </w:r>
      <w:r w:rsidR="00793526">
        <w:rPr>
          <w:color w:val="000000"/>
          <w:szCs w:val="22"/>
          <w:lang w:eastAsia="en-GB"/>
        </w:rPr>
        <w:t xml:space="preserve"> </w:t>
      </w:r>
      <w:r w:rsidRPr="00CE7418">
        <w:rPr>
          <w:color w:val="000000"/>
          <w:szCs w:val="22"/>
          <w:lang w:eastAsia="en-GB"/>
        </w:rPr>
        <w:t>asins plazmā. Akūta iekaisuma reakcija</w:t>
      </w:r>
      <w:r w:rsidR="00793526">
        <w:rPr>
          <w:color w:val="000000"/>
          <w:szCs w:val="22"/>
          <w:lang w:eastAsia="en-GB"/>
        </w:rPr>
        <w:t xml:space="preserve"> </w:t>
      </w:r>
      <w:r w:rsidRPr="00CE7418">
        <w:rPr>
          <w:color w:val="000000"/>
          <w:szCs w:val="22"/>
          <w:lang w:eastAsia="en-GB"/>
        </w:rPr>
        <w:t>veicina</w:t>
      </w:r>
      <w:r w:rsidR="00793526">
        <w:rPr>
          <w:color w:val="000000"/>
          <w:szCs w:val="22"/>
          <w:lang w:eastAsia="en-GB"/>
        </w:rPr>
        <w:t xml:space="preserve"> </w:t>
      </w:r>
      <w:r w:rsidRPr="00CE7418">
        <w:rPr>
          <w:color w:val="000000"/>
          <w:szCs w:val="22"/>
          <w:lang w:eastAsia="en-GB"/>
        </w:rPr>
        <w:t>oksitetraciklīna difūziju uz skartajiem audiem.</w:t>
      </w:r>
    </w:p>
    <w:p w14:paraId="27C955E8" w14:textId="52F0BB4F" w:rsidR="00CE7418" w:rsidRDefault="00CE7418" w:rsidP="00CE7418">
      <w:pPr>
        <w:pStyle w:val="Style1"/>
        <w:rPr>
          <w:b w:val="0"/>
          <w:color w:val="000000"/>
          <w:lang w:eastAsia="en-GB"/>
        </w:rPr>
      </w:pPr>
      <w:r w:rsidRPr="00CE7418">
        <w:rPr>
          <w:b w:val="0"/>
          <w:color w:val="000000"/>
          <w:lang w:eastAsia="en-GB"/>
        </w:rPr>
        <w:t>Oksitetraciklīns galvenokārt</w:t>
      </w:r>
      <w:r w:rsidR="00793526">
        <w:rPr>
          <w:b w:val="0"/>
          <w:color w:val="000000"/>
          <w:lang w:eastAsia="en-GB"/>
        </w:rPr>
        <w:t xml:space="preserve"> </w:t>
      </w:r>
      <w:r w:rsidRPr="00CE7418">
        <w:rPr>
          <w:b w:val="0"/>
          <w:color w:val="000000"/>
          <w:lang w:eastAsia="en-GB"/>
        </w:rPr>
        <w:t>tiek izvadīts caur nierēm neizmainītā veidā.</w:t>
      </w:r>
    </w:p>
    <w:p w14:paraId="784EB185" w14:textId="77777777" w:rsidR="00974B73" w:rsidRPr="00E57A7D" w:rsidRDefault="00974B73" w:rsidP="00CE7418">
      <w:pPr>
        <w:pStyle w:val="Style1"/>
      </w:pPr>
    </w:p>
    <w:p w14:paraId="61B6A8D3" w14:textId="77777777" w:rsidR="00C114FF" w:rsidRPr="00E57A7D" w:rsidRDefault="00C114FF" w:rsidP="00A9226B">
      <w:pPr>
        <w:tabs>
          <w:tab w:val="clear" w:pos="567"/>
        </w:tabs>
        <w:spacing w:line="240" w:lineRule="auto"/>
        <w:rPr>
          <w:szCs w:val="22"/>
        </w:rPr>
      </w:pPr>
    </w:p>
    <w:p w14:paraId="37778477" w14:textId="77777777" w:rsidR="00C114FF" w:rsidRPr="00E57A7D" w:rsidRDefault="00C75F23"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7CD2486C" w:rsidR="00C114FF" w:rsidRDefault="00C75F23" w:rsidP="00B13B6D">
      <w:pPr>
        <w:pStyle w:val="Style1"/>
      </w:pPr>
      <w:r w:rsidRPr="00E57A7D">
        <w:t>5.1</w:t>
      </w:r>
      <w:r w:rsidR="00E77619">
        <w:t>.</w:t>
      </w:r>
      <w:r w:rsidRPr="00E57A7D">
        <w:tab/>
        <w:t>Būtiska nesaderība</w:t>
      </w:r>
    </w:p>
    <w:p w14:paraId="2A315A23" w14:textId="77777777" w:rsidR="00296B62" w:rsidRPr="00E57A7D" w:rsidRDefault="00296B62" w:rsidP="00B13B6D">
      <w:pPr>
        <w:pStyle w:val="Style1"/>
      </w:pPr>
    </w:p>
    <w:p w14:paraId="1CB966A8" w14:textId="4101CAEA" w:rsidR="00C114FF" w:rsidRPr="00E57A7D" w:rsidRDefault="00296B62" w:rsidP="00A9226B">
      <w:pPr>
        <w:tabs>
          <w:tab w:val="clear" w:pos="567"/>
        </w:tabs>
        <w:spacing w:line="240" w:lineRule="auto"/>
        <w:rPr>
          <w:szCs w:val="22"/>
        </w:rPr>
      </w:pPr>
      <w:r>
        <w:rPr>
          <w:szCs w:val="22"/>
        </w:rPr>
        <w:t>Nelietot maisījumā ar citām veterinārajām zālēm.</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C75F23"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3AA6E198" w14:textId="687AF956" w:rsidR="009B3848" w:rsidRPr="009B3848" w:rsidRDefault="009B3848" w:rsidP="009B3848">
      <w:pPr>
        <w:tabs>
          <w:tab w:val="clear" w:pos="567"/>
        </w:tabs>
        <w:autoSpaceDE w:val="0"/>
        <w:autoSpaceDN w:val="0"/>
        <w:adjustRightInd w:val="0"/>
        <w:spacing w:line="240" w:lineRule="auto"/>
        <w:rPr>
          <w:color w:val="000000"/>
          <w:szCs w:val="22"/>
          <w:lang w:eastAsia="en-GB"/>
        </w:rPr>
      </w:pPr>
      <w:r w:rsidRPr="009B3848">
        <w:rPr>
          <w:color w:val="000000"/>
          <w:szCs w:val="22"/>
          <w:lang w:eastAsia="en-GB"/>
        </w:rPr>
        <w:t>Veterināro zāļu derīguma termiņš izplatīšanai paredzēt</w:t>
      </w:r>
      <w:r w:rsidR="002A35F0">
        <w:rPr>
          <w:color w:val="000000"/>
          <w:szCs w:val="22"/>
          <w:lang w:eastAsia="en-GB"/>
        </w:rPr>
        <w:t>aj</w:t>
      </w:r>
      <w:r w:rsidRPr="009B3848">
        <w:rPr>
          <w:color w:val="000000"/>
          <w:szCs w:val="22"/>
          <w:lang w:eastAsia="en-GB"/>
        </w:rPr>
        <w:t>ā iepakojumā: 3 gadi.</w:t>
      </w:r>
    </w:p>
    <w:p w14:paraId="0197C1A6" w14:textId="7F63C2A3" w:rsidR="00C114FF" w:rsidRPr="00E57A7D" w:rsidRDefault="009B3848" w:rsidP="009B3848">
      <w:pPr>
        <w:tabs>
          <w:tab w:val="clear" w:pos="567"/>
        </w:tabs>
        <w:spacing w:line="240" w:lineRule="auto"/>
        <w:rPr>
          <w:szCs w:val="22"/>
        </w:rPr>
      </w:pPr>
      <w:r w:rsidRPr="009B3848">
        <w:rPr>
          <w:color w:val="000000"/>
          <w:szCs w:val="22"/>
          <w:lang w:eastAsia="en-GB"/>
        </w:rPr>
        <w:t xml:space="preserve">Derīguma termiņš pēc </w:t>
      </w:r>
      <w:r w:rsidR="002A35F0">
        <w:rPr>
          <w:color w:val="000000"/>
          <w:szCs w:val="22"/>
          <w:lang w:eastAsia="en-GB"/>
        </w:rPr>
        <w:t>pirmreizējas</w:t>
      </w:r>
      <w:r w:rsidR="002A35F0" w:rsidRPr="009B3848">
        <w:rPr>
          <w:color w:val="000000"/>
          <w:szCs w:val="22"/>
          <w:lang w:eastAsia="en-GB"/>
        </w:rPr>
        <w:t xml:space="preserve"> </w:t>
      </w:r>
      <w:r w:rsidRPr="009B3848">
        <w:rPr>
          <w:color w:val="000000"/>
          <w:szCs w:val="22"/>
          <w:lang w:eastAsia="en-GB"/>
        </w:rPr>
        <w:t>tiešā iepakojuma atvēršanas: 28 dienas.</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C75F23" w:rsidP="00B13B6D">
      <w:pPr>
        <w:pStyle w:val="Style1"/>
      </w:pPr>
      <w:r w:rsidRPr="00E57A7D">
        <w:t>5.3</w:t>
      </w:r>
      <w:r w:rsidR="00E77619">
        <w:t>.</w:t>
      </w:r>
      <w:r w:rsidRPr="00E57A7D">
        <w:tab/>
        <w:t>Īpaši uzglabāšanas nosacījumi</w:t>
      </w:r>
    </w:p>
    <w:p w14:paraId="037421E4" w14:textId="77777777" w:rsidR="00C114FF" w:rsidRPr="00E57A7D" w:rsidRDefault="00C114FF" w:rsidP="00A9226B">
      <w:pPr>
        <w:tabs>
          <w:tab w:val="clear" w:pos="567"/>
        </w:tabs>
        <w:spacing w:line="240" w:lineRule="auto"/>
        <w:rPr>
          <w:szCs w:val="22"/>
        </w:rPr>
      </w:pPr>
    </w:p>
    <w:p w14:paraId="1944DB88" w14:textId="7682222E" w:rsidR="00C114FF" w:rsidRPr="00E57A7D" w:rsidRDefault="00C75F23" w:rsidP="00A9226B">
      <w:pPr>
        <w:tabs>
          <w:tab w:val="clear" w:pos="567"/>
        </w:tabs>
        <w:spacing w:line="240" w:lineRule="auto"/>
        <w:rPr>
          <w:szCs w:val="22"/>
        </w:rPr>
      </w:pPr>
      <w:r w:rsidRPr="00E57A7D">
        <w:t>Šīm veterinārajām zālēm nav nepieciešami īpaši uzglabāšanas apstākļi.</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C75F23" w:rsidP="00B13B6D">
      <w:pPr>
        <w:pStyle w:val="Style1"/>
      </w:pPr>
      <w:r w:rsidRPr="00E57A7D">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0A4927E7" w14:textId="731EFF80" w:rsidR="008711B3" w:rsidRPr="009650D3" w:rsidRDefault="008711B3" w:rsidP="009650D3">
      <w:pPr>
        <w:shd w:val="clear" w:color="auto" w:fill="F8F9FA"/>
        <w:tabs>
          <w:tab w:val="clear"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color w:val="202124"/>
          <w:szCs w:val="22"/>
          <w:lang w:eastAsia="lv-LV"/>
        </w:rPr>
      </w:pPr>
      <w:r w:rsidRPr="009650D3">
        <w:rPr>
          <w:color w:val="202124"/>
          <w:szCs w:val="22"/>
          <w:lang w:eastAsia="lv-LV"/>
        </w:rPr>
        <w:t>Dzintar</w:t>
      </w:r>
      <w:r>
        <w:rPr>
          <w:color w:val="202124"/>
          <w:szCs w:val="22"/>
          <w:lang w:eastAsia="lv-LV"/>
        </w:rPr>
        <w:t>kr</w:t>
      </w:r>
      <w:r w:rsidR="00C5245E">
        <w:rPr>
          <w:color w:val="202124"/>
          <w:szCs w:val="22"/>
          <w:lang w:eastAsia="lv-LV"/>
        </w:rPr>
        <w:t>ā</w:t>
      </w:r>
      <w:r>
        <w:rPr>
          <w:color w:val="202124"/>
          <w:szCs w:val="22"/>
          <w:lang w:eastAsia="lv-LV"/>
        </w:rPr>
        <w:t>sa</w:t>
      </w:r>
      <w:r w:rsidR="00C5245E">
        <w:rPr>
          <w:color w:val="202124"/>
          <w:szCs w:val="22"/>
          <w:lang w:eastAsia="lv-LV"/>
        </w:rPr>
        <w:t>s</w:t>
      </w:r>
      <w:r>
        <w:rPr>
          <w:color w:val="202124"/>
          <w:szCs w:val="22"/>
          <w:lang w:eastAsia="lv-LV"/>
        </w:rPr>
        <w:t xml:space="preserve"> </w:t>
      </w:r>
      <w:r w:rsidRPr="009650D3">
        <w:rPr>
          <w:color w:val="202124"/>
          <w:szCs w:val="22"/>
          <w:lang w:eastAsia="lv-LV"/>
        </w:rPr>
        <w:t xml:space="preserve"> daudzsl</w:t>
      </w:r>
      <w:r w:rsidRPr="009650D3">
        <w:rPr>
          <w:rFonts w:hint="eastAsia"/>
          <w:color w:val="202124"/>
          <w:szCs w:val="22"/>
          <w:lang w:eastAsia="lv-LV"/>
        </w:rPr>
        <w:t>āņ</w:t>
      </w:r>
      <w:r w:rsidRPr="009650D3">
        <w:rPr>
          <w:color w:val="202124"/>
          <w:szCs w:val="22"/>
          <w:lang w:eastAsia="lv-LV"/>
        </w:rPr>
        <w:t xml:space="preserve">u plastmasas </w:t>
      </w:r>
      <w:r w:rsidR="00E11A6C">
        <w:rPr>
          <w:color w:val="202124"/>
          <w:szCs w:val="22"/>
          <w:lang w:eastAsia="lv-LV"/>
        </w:rPr>
        <w:t>flakoni</w:t>
      </w:r>
      <w:r w:rsidRPr="009650D3">
        <w:rPr>
          <w:color w:val="202124"/>
          <w:szCs w:val="22"/>
          <w:lang w:eastAsia="lv-LV"/>
        </w:rPr>
        <w:t xml:space="preserve"> (PP/EVOH/PP) </w:t>
      </w:r>
      <w:r w:rsidR="004B6E23">
        <w:rPr>
          <w:color w:val="202124"/>
          <w:szCs w:val="22"/>
          <w:lang w:eastAsia="lv-LV"/>
        </w:rPr>
        <w:t>pa</w:t>
      </w:r>
      <w:r w:rsidRPr="009650D3">
        <w:rPr>
          <w:color w:val="202124"/>
          <w:szCs w:val="22"/>
          <w:lang w:eastAsia="lv-LV"/>
        </w:rPr>
        <w:t xml:space="preserve"> 50 ml, 100 ml, 250 ml un 500 ml</w:t>
      </w:r>
      <w:r w:rsidR="008E2F14">
        <w:rPr>
          <w:color w:val="202124"/>
          <w:szCs w:val="22"/>
          <w:lang w:eastAsia="lv-LV"/>
        </w:rPr>
        <w:t>, kas</w:t>
      </w:r>
      <w:r w:rsidRPr="009650D3">
        <w:rPr>
          <w:color w:val="202124"/>
          <w:szCs w:val="22"/>
          <w:lang w:eastAsia="lv-LV"/>
        </w:rPr>
        <w:t xml:space="preserve"> </w:t>
      </w:r>
      <w:r w:rsidR="008E2F14">
        <w:rPr>
          <w:color w:val="202124"/>
          <w:szCs w:val="22"/>
          <w:lang w:eastAsia="lv-LV"/>
        </w:rPr>
        <w:t xml:space="preserve">noslēgti </w:t>
      </w:r>
      <w:r w:rsidRPr="009650D3">
        <w:rPr>
          <w:color w:val="202124"/>
          <w:szCs w:val="22"/>
          <w:lang w:eastAsia="lv-LV"/>
        </w:rPr>
        <w:t xml:space="preserve">ar hlorbutila </w:t>
      </w:r>
      <w:r w:rsidR="008E2F14">
        <w:rPr>
          <w:color w:val="202124"/>
          <w:szCs w:val="22"/>
          <w:lang w:eastAsia="lv-LV"/>
        </w:rPr>
        <w:t xml:space="preserve">gumijas </w:t>
      </w:r>
      <w:r w:rsidRPr="009650D3">
        <w:rPr>
          <w:color w:val="202124"/>
          <w:szCs w:val="22"/>
          <w:lang w:eastAsia="lv-LV"/>
        </w:rPr>
        <w:t>aizb</w:t>
      </w:r>
      <w:r w:rsidRPr="009650D3">
        <w:rPr>
          <w:rFonts w:hint="eastAsia"/>
          <w:color w:val="202124"/>
          <w:szCs w:val="22"/>
          <w:lang w:eastAsia="lv-LV"/>
        </w:rPr>
        <w:t>ā</w:t>
      </w:r>
      <w:r w:rsidRPr="009650D3">
        <w:rPr>
          <w:color w:val="202124"/>
          <w:szCs w:val="22"/>
          <w:lang w:eastAsia="lv-LV"/>
        </w:rPr>
        <w:t>zni</w:t>
      </w:r>
      <w:r w:rsidR="008E2F14">
        <w:rPr>
          <w:color w:val="202124"/>
          <w:szCs w:val="22"/>
          <w:lang w:eastAsia="lv-LV"/>
        </w:rPr>
        <w:t xml:space="preserve"> un pārklāti ar</w:t>
      </w:r>
      <w:r w:rsidRPr="009650D3">
        <w:rPr>
          <w:color w:val="202124"/>
          <w:szCs w:val="22"/>
          <w:lang w:eastAsia="lv-LV"/>
        </w:rPr>
        <w:t xml:space="preserve"> alum</w:t>
      </w:r>
      <w:r w:rsidRPr="009650D3">
        <w:rPr>
          <w:rFonts w:hint="eastAsia"/>
          <w:color w:val="202124"/>
          <w:szCs w:val="22"/>
          <w:lang w:eastAsia="lv-LV"/>
        </w:rPr>
        <w:t>ī</w:t>
      </w:r>
      <w:r w:rsidRPr="009650D3">
        <w:rPr>
          <w:color w:val="202124"/>
          <w:szCs w:val="22"/>
          <w:lang w:eastAsia="lv-LV"/>
        </w:rPr>
        <w:t>nija v</w:t>
      </w:r>
      <w:r w:rsidRPr="009650D3">
        <w:rPr>
          <w:rFonts w:hint="eastAsia"/>
          <w:color w:val="202124"/>
          <w:szCs w:val="22"/>
          <w:lang w:eastAsia="lv-LV"/>
        </w:rPr>
        <w:t>ā</w:t>
      </w:r>
      <w:r w:rsidRPr="009650D3">
        <w:rPr>
          <w:color w:val="202124"/>
          <w:szCs w:val="22"/>
          <w:lang w:eastAsia="lv-LV"/>
        </w:rPr>
        <w:t>ci</w:t>
      </w:r>
      <w:r w:rsidRPr="009650D3">
        <w:rPr>
          <w:rFonts w:hint="eastAsia"/>
          <w:color w:val="202124"/>
          <w:szCs w:val="22"/>
          <w:lang w:eastAsia="lv-LV"/>
        </w:rPr>
        <w:t>ņ</w:t>
      </w:r>
      <w:r w:rsidRPr="009650D3">
        <w:rPr>
          <w:color w:val="202124"/>
          <w:szCs w:val="22"/>
          <w:lang w:eastAsia="lv-LV"/>
        </w:rPr>
        <w:t>u</w:t>
      </w:r>
      <w:r w:rsidR="00B47B23">
        <w:rPr>
          <w:color w:val="202124"/>
          <w:szCs w:val="22"/>
          <w:lang w:eastAsia="lv-LV"/>
        </w:rPr>
        <w:t>,</w:t>
      </w:r>
      <w:r w:rsidRPr="009650D3">
        <w:rPr>
          <w:color w:val="202124"/>
          <w:szCs w:val="22"/>
          <w:lang w:eastAsia="lv-LV"/>
        </w:rPr>
        <w:t xml:space="preserve"> kartona kast</w:t>
      </w:r>
      <w:r w:rsidR="00E43C12">
        <w:rPr>
          <w:color w:val="202124"/>
          <w:szCs w:val="22"/>
          <w:lang w:eastAsia="lv-LV"/>
        </w:rPr>
        <w:t>īt</w:t>
      </w:r>
      <w:r w:rsidRPr="009650D3">
        <w:rPr>
          <w:rFonts w:hint="eastAsia"/>
          <w:color w:val="202124"/>
          <w:szCs w:val="22"/>
          <w:lang w:eastAsia="lv-LV"/>
        </w:rPr>
        <w:t>ē</w:t>
      </w:r>
      <w:r w:rsidRPr="009650D3">
        <w:rPr>
          <w:color w:val="202124"/>
          <w:szCs w:val="22"/>
          <w:lang w:eastAsia="lv-LV"/>
        </w:rPr>
        <w:t>.</w:t>
      </w:r>
    </w:p>
    <w:p w14:paraId="1BED4D8F" w14:textId="6D8A4183" w:rsidR="00E811BF" w:rsidRPr="003C53F9" w:rsidRDefault="00A44CC4">
      <w:pPr>
        <w:pStyle w:val="Style1"/>
        <w:ind w:left="0" w:firstLine="0"/>
        <w:rPr>
          <w:b w:val="0"/>
        </w:rPr>
      </w:pPr>
      <w:r w:rsidRPr="003C53F9">
        <w:rPr>
          <w:b w:val="0"/>
        </w:rPr>
        <w:t>Ne visi iepakojuma lielumi var tikt izplatīti</w:t>
      </w:r>
      <w:r w:rsidR="00C75F23" w:rsidRPr="003C53F9">
        <w:rPr>
          <w:b w:val="0"/>
        </w:rPr>
        <w:t>.</w:t>
      </w:r>
    </w:p>
    <w:p w14:paraId="1E3C839A" w14:textId="77777777" w:rsidR="00E811BF" w:rsidRDefault="00E811BF">
      <w:pPr>
        <w:pStyle w:val="Style1"/>
        <w:ind w:left="0" w:firstLine="0"/>
      </w:pPr>
    </w:p>
    <w:p w14:paraId="5DFF4D53" w14:textId="21995F2C" w:rsidR="00C114FF" w:rsidRPr="00E57A7D" w:rsidRDefault="00C75F23" w:rsidP="00172B3E">
      <w:pPr>
        <w:pStyle w:val="Style1"/>
        <w:ind w:left="0" w:firstLine="0"/>
      </w:pPr>
      <w:r w:rsidRPr="00E57A7D">
        <w:lastRenderedPageBreak/>
        <w:t>5.5</w:t>
      </w:r>
      <w:r w:rsidR="00E77619">
        <w:t>.</w:t>
      </w:r>
      <w:r w:rsidRPr="00E57A7D">
        <w:tab/>
        <w:t>Īpaši norādījumi neizlietotu veterināro zāļu vai to atkritumu iznīcināšanai</w:t>
      </w:r>
    </w:p>
    <w:p w14:paraId="3F38B572" w14:textId="77777777" w:rsidR="00FD1E45" w:rsidRPr="00E57A7D" w:rsidRDefault="00FD1E45" w:rsidP="00FD1E45">
      <w:pPr>
        <w:tabs>
          <w:tab w:val="clear" w:pos="567"/>
        </w:tabs>
        <w:spacing w:line="240" w:lineRule="auto"/>
        <w:rPr>
          <w:szCs w:val="22"/>
        </w:rPr>
      </w:pPr>
    </w:p>
    <w:p w14:paraId="7D95BCD6" w14:textId="1F4EE9F3" w:rsidR="0078538F" w:rsidRPr="00E57A7D" w:rsidRDefault="005E1FFD" w:rsidP="00FD1E45">
      <w:pPr>
        <w:tabs>
          <w:tab w:val="clear" w:pos="567"/>
        </w:tabs>
        <w:spacing w:line="240" w:lineRule="auto"/>
        <w:rPr>
          <w:szCs w:val="22"/>
        </w:rPr>
      </w:pPr>
      <w:r>
        <w:t>V</w:t>
      </w:r>
      <w:r w:rsidRPr="00E57A7D">
        <w:t xml:space="preserve">isu neizlietoto veterināro zāļu vai to atkritumu iznīcināšanai </w:t>
      </w:r>
      <w:r>
        <w:t>i</w:t>
      </w:r>
      <w:r w:rsidR="00C75F23" w:rsidRPr="00E57A7D">
        <w:t xml:space="preserve">zmantot </w:t>
      </w:r>
      <w:r w:rsidR="009F05AB">
        <w:t>nevajadzīgo veterināro zāļu</w:t>
      </w:r>
      <w:r w:rsidR="00080978">
        <w:t xml:space="preserve"> </w:t>
      </w:r>
      <w:r w:rsidR="009F05AB">
        <w:t xml:space="preserve">nodošanas </w:t>
      </w:r>
      <w:r w:rsidR="00C75F23" w:rsidRPr="00E57A7D">
        <w:t xml:space="preserve">shēmas </w:t>
      </w:r>
      <w:r w:rsidR="008E2F14" w:rsidRPr="008E2F14">
        <w:t>saskaņā ar nacionālajām prasībām un jebkurām valsts atkritumu savākšanas sistēmām, kas piemērojamas attiecīgajām veterinārajām zālēm</w:t>
      </w:r>
      <w:r w:rsidR="00C75F23" w:rsidRPr="005E1FFD">
        <w:t>.</w:t>
      </w:r>
    </w:p>
    <w:p w14:paraId="3779D6C0" w14:textId="77777777" w:rsidR="00C114FF" w:rsidRPr="00E57A7D" w:rsidRDefault="00C114FF" w:rsidP="00A9226B">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002D966D" w:rsidR="00C114FF" w:rsidRPr="00E57A7D" w:rsidRDefault="00C75F23"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52EF4B58" w14:textId="77777777" w:rsidR="00BE42FD" w:rsidRPr="00BE42FD" w:rsidRDefault="00BE42FD" w:rsidP="00BE42FD">
      <w:pPr>
        <w:tabs>
          <w:tab w:val="clear" w:pos="567"/>
        </w:tabs>
        <w:autoSpaceDE w:val="0"/>
        <w:autoSpaceDN w:val="0"/>
        <w:adjustRightInd w:val="0"/>
        <w:spacing w:line="240" w:lineRule="auto"/>
        <w:rPr>
          <w:color w:val="000000"/>
          <w:szCs w:val="22"/>
          <w:lang w:eastAsia="en-GB"/>
        </w:rPr>
      </w:pPr>
      <w:r w:rsidRPr="00BE42FD">
        <w:rPr>
          <w:color w:val="000000"/>
          <w:szCs w:val="22"/>
          <w:lang w:eastAsia="en-GB"/>
        </w:rPr>
        <w:t>CEVA SANTE ANIMALE</w:t>
      </w:r>
    </w:p>
    <w:p w14:paraId="36D94649" w14:textId="34AFFD4B" w:rsidR="00C114FF" w:rsidRDefault="00C114FF" w:rsidP="00A9226B">
      <w:pPr>
        <w:tabs>
          <w:tab w:val="clear" w:pos="567"/>
        </w:tabs>
        <w:spacing w:line="240" w:lineRule="auto"/>
        <w:rPr>
          <w:szCs w:val="22"/>
        </w:rPr>
      </w:pPr>
    </w:p>
    <w:p w14:paraId="5E9505A1" w14:textId="77777777" w:rsidR="002A35F0" w:rsidRPr="00E57A7D" w:rsidRDefault="002A35F0" w:rsidP="00A9226B">
      <w:pPr>
        <w:tabs>
          <w:tab w:val="clear" w:pos="567"/>
        </w:tabs>
        <w:spacing w:line="240" w:lineRule="auto"/>
        <w:rPr>
          <w:szCs w:val="22"/>
        </w:rPr>
      </w:pPr>
    </w:p>
    <w:p w14:paraId="486A2A0C" w14:textId="10DBAE89" w:rsidR="00C114FF" w:rsidRPr="00E57A7D" w:rsidRDefault="00C75F23" w:rsidP="00B13B6D">
      <w:pPr>
        <w:pStyle w:val="Style1"/>
      </w:pPr>
      <w:r w:rsidRPr="00E57A7D">
        <w:t>7.</w:t>
      </w:r>
      <w:r w:rsidRPr="00E57A7D">
        <w:tab/>
      </w:r>
      <w:r w:rsidRPr="00B72BBB">
        <w:t>TIRDZNIECĪBAS ATĻAUJAS NUMURS(-I)</w:t>
      </w:r>
    </w:p>
    <w:p w14:paraId="7B9ECAFE" w14:textId="77777777" w:rsidR="00BE42FD" w:rsidRDefault="00BE42FD" w:rsidP="00A9226B">
      <w:pPr>
        <w:tabs>
          <w:tab w:val="clear" w:pos="567"/>
        </w:tabs>
        <w:spacing w:line="240" w:lineRule="auto"/>
        <w:rPr>
          <w:szCs w:val="22"/>
        </w:rPr>
      </w:pPr>
    </w:p>
    <w:p w14:paraId="2BDBEBCC" w14:textId="6F967F4E" w:rsidR="00C114FF" w:rsidRPr="00E57A7D" w:rsidRDefault="00BE42FD" w:rsidP="00A9226B">
      <w:pPr>
        <w:tabs>
          <w:tab w:val="clear" w:pos="567"/>
        </w:tabs>
        <w:spacing w:line="240" w:lineRule="auto"/>
        <w:rPr>
          <w:szCs w:val="22"/>
        </w:rPr>
      </w:pPr>
      <w:r>
        <w:rPr>
          <w:szCs w:val="22"/>
        </w:rPr>
        <w:t>V/NRP/98/0779</w:t>
      </w:r>
    </w:p>
    <w:p w14:paraId="2EF1B7FE" w14:textId="152D04E7" w:rsidR="00C114FF" w:rsidRDefault="00C114FF" w:rsidP="00A9226B">
      <w:pPr>
        <w:tabs>
          <w:tab w:val="clear" w:pos="567"/>
        </w:tabs>
        <w:spacing w:line="240" w:lineRule="auto"/>
        <w:rPr>
          <w:szCs w:val="22"/>
        </w:rPr>
      </w:pPr>
    </w:p>
    <w:p w14:paraId="7B21C850" w14:textId="77777777" w:rsidR="002A35F0" w:rsidRPr="00E57A7D" w:rsidRDefault="002A35F0" w:rsidP="00A9226B">
      <w:pPr>
        <w:tabs>
          <w:tab w:val="clear" w:pos="567"/>
        </w:tabs>
        <w:spacing w:line="240" w:lineRule="auto"/>
        <w:rPr>
          <w:szCs w:val="22"/>
        </w:rPr>
      </w:pPr>
    </w:p>
    <w:p w14:paraId="0A2C5EAC" w14:textId="56C388B2" w:rsidR="00C114FF" w:rsidRPr="00E57A7D" w:rsidRDefault="00C75F23" w:rsidP="00B13B6D">
      <w:pPr>
        <w:pStyle w:val="Style1"/>
      </w:pPr>
      <w:r w:rsidRPr="00E57A7D">
        <w:t>8.</w:t>
      </w:r>
      <w:r w:rsidRPr="00E57A7D">
        <w:tab/>
      </w:r>
      <w:r w:rsidRPr="00B72BBB">
        <w:t>PIRMĀS TIRDZNIECĪBAS ATĻAUJAS PIEŠĶIRŠANAS DATUMS</w:t>
      </w:r>
    </w:p>
    <w:p w14:paraId="4D382D0A" w14:textId="26600715" w:rsidR="007A604A" w:rsidRPr="007A604A" w:rsidRDefault="007A604A" w:rsidP="007A604A">
      <w:pPr>
        <w:tabs>
          <w:tab w:val="clear" w:pos="567"/>
        </w:tabs>
        <w:autoSpaceDE w:val="0"/>
        <w:autoSpaceDN w:val="0"/>
        <w:adjustRightInd w:val="0"/>
        <w:spacing w:line="240" w:lineRule="auto"/>
        <w:rPr>
          <w:color w:val="000000"/>
          <w:szCs w:val="22"/>
          <w:lang w:eastAsia="en-GB"/>
        </w:rPr>
      </w:pPr>
    </w:p>
    <w:p w14:paraId="43E3EC12" w14:textId="4CFC721E" w:rsidR="00793526" w:rsidRDefault="00C75F23" w:rsidP="00A9226B">
      <w:pPr>
        <w:tabs>
          <w:tab w:val="clear" w:pos="567"/>
        </w:tabs>
        <w:spacing w:line="240" w:lineRule="auto"/>
        <w:rPr>
          <w:color w:val="000000"/>
          <w:szCs w:val="22"/>
          <w:lang w:eastAsia="en-GB"/>
        </w:rPr>
      </w:pPr>
      <w:r w:rsidRPr="00B72BBB">
        <w:t>Pirmās tirdzniecības atļaujas piešķiršanas datums</w:t>
      </w:r>
      <w:r w:rsidRPr="00E57A7D">
        <w:t>:</w:t>
      </w:r>
      <w:r w:rsidR="00793526" w:rsidRPr="00793526">
        <w:rPr>
          <w:color w:val="000000"/>
          <w:szCs w:val="22"/>
          <w:lang w:eastAsia="en-GB"/>
        </w:rPr>
        <w:t xml:space="preserve"> </w:t>
      </w:r>
      <w:r w:rsidR="00793526" w:rsidRPr="007A604A">
        <w:rPr>
          <w:color w:val="000000"/>
          <w:szCs w:val="22"/>
          <w:lang w:eastAsia="en-GB"/>
        </w:rPr>
        <w:t>02/07/1998</w:t>
      </w:r>
    </w:p>
    <w:p w14:paraId="271262E6" w14:textId="44955581" w:rsidR="00D65777" w:rsidRDefault="00D65777" w:rsidP="00A9226B">
      <w:pPr>
        <w:tabs>
          <w:tab w:val="clear" w:pos="567"/>
        </w:tabs>
        <w:spacing w:line="240" w:lineRule="auto"/>
      </w:pPr>
    </w:p>
    <w:p w14:paraId="28FD5A2D" w14:textId="77777777" w:rsidR="002A35F0" w:rsidRPr="00E57A7D" w:rsidRDefault="002A35F0" w:rsidP="00A9226B">
      <w:pPr>
        <w:tabs>
          <w:tab w:val="clear" w:pos="567"/>
        </w:tabs>
        <w:spacing w:line="240" w:lineRule="auto"/>
        <w:rPr>
          <w:szCs w:val="22"/>
        </w:rPr>
      </w:pPr>
    </w:p>
    <w:p w14:paraId="0768EACC" w14:textId="5E9A6223" w:rsidR="00C114FF" w:rsidRPr="00E57A7D" w:rsidRDefault="00C75F23" w:rsidP="00B13B6D">
      <w:pPr>
        <w:pStyle w:val="Style1"/>
      </w:pPr>
      <w:r w:rsidRPr="00E57A7D">
        <w:t>9.</w:t>
      </w:r>
      <w:r w:rsidRPr="00E57A7D">
        <w:tab/>
      </w:r>
      <w:r w:rsidR="002A35F0">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26CFF642" w14:textId="28EC9EF2" w:rsidR="00C114FF" w:rsidRDefault="009650D3" w:rsidP="00A9226B">
      <w:pPr>
        <w:tabs>
          <w:tab w:val="clear" w:pos="567"/>
        </w:tabs>
        <w:spacing w:line="240" w:lineRule="auto"/>
        <w:rPr>
          <w:szCs w:val="22"/>
        </w:rPr>
      </w:pPr>
      <w:r>
        <w:rPr>
          <w:szCs w:val="22"/>
        </w:rPr>
        <w:t>04</w:t>
      </w:r>
      <w:r w:rsidR="002A35F0">
        <w:rPr>
          <w:szCs w:val="22"/>
        </w:rPr>
        <w:t>/2023</w:t>
      </w:r>
    </w:p>
    <w:p w14:paraId="353AFEA0" w14:textId="77777777" w:rsidR="00EB72D8" w:rsidRPr="00E57A7D" w:rsidRDefault="00EB72D8" w:rsidP="00A9226B">
      <w:pPr>
        <w:tabs>
          <w:tab w:val="clear" w:pos="567"/>
        </w:tabs>
        <w:spacing w:line="240" w:lineRule="auto"/>
        <w:rPr>
          <w:szCs w:val="22"/>
        </w:rPr>
      </w:pP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C75F23"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7D13BC37" w14:textId="4BC07B7A" w:rsidR="0078538F" w:rsidRPr="00E57A7D" w:rsidRDefault="00C75F23" w:rsidP="0078538F">
      <w:pPr>
        <w:numPr>
          <w:ilvl w:val="12"/>
          <w:numId w:val="0"/>
        </w:numPr>
        <w:rPr>
          <w:szCs w:val="22"/>
        </w:rPr>
      </w:pPr>
      <w:r w:rsidRPr="00E57A7D">
        <w:t>Recepšu veterinārās zāles.</w:t>
      </w:r>
    </w:p>
    <w:p w14:paraId="128228CD" w14:textId="77777777" w:rsidR="0078538F" w:rsidRPr="00E57A7D" w:rsidRDefault="0078538F" w:rsidP="0078538F">
      <w:pPr>
        <w:ind w:right="-318"/>
        <w:rPr>
          <w:szCs w:val="22"/>
        </w:rPr>
      </w:pPr>
    </w:p>
    <w:p w14:paraId="62143426" w14:textId="77777777" w:rsidR="00C114FF" w:rsidRPr="00E57A7D" w:rsidRDefault="00C75F23" w:rsidP="00A9226B">
      <w:pPr>
        <w:tabs>
          <w:tab w:val="clear" w:pos="567"/>
        </w:tabs>
        <w:spacing w:line="240" w:lineRule="auto"/>
        <w:rPr>
          <w:szCs w:val="22"/>
        </w:rPr>
      </w:pPr>
      <w:r w:rsidRPr="00E57A7D">
        <w:br w:type="page"/>
      </w:r>
    </w:p>
    <w:p w14:paraId="3C217A36" w14:textId="77777777" w:rsidR="00C114FF" w:rsidRPr="00E57A7D" w:rsidRDefault="00C114FF" w:rsidP="00A9226B">
      <w:pPr>
        <w:tabs>
          <w:tab w:val="clear" w:pos="567"/>
        </w:tabs>
        <w:spacing w:line="240" w:lineRule="auto"/>
        <w:rPr>
          <w:szCs w:val="22"/>
        </w:rPr>
      </w:pPr>
    </w:p>
    <w:p w14:paraId="6B5A2C60" w14:textId="77777777" w:rsidR="00C114FF" w:rsidRPr="00E57A7D" w:rsidRDefault="00C114FF" w:rsidP="00A9226B">
      <w:pPr>
        <w:tabs>
          <w:tab w:val="clear" w:pos="567"/>
        </w:tabs>
        <w:spacing w:line="240" w:lineRule="auto"/>
        <w:rPr>
          <w:szCs w:val="22"/>
        </w:rPr>
      </w:pPr>
    </w:p>
    <w:p w14:paraId="7D655901" w14:textId="77777777" w:rsidR="00C114FF" w:rsidRPr="00E57A7D" w:rsidRDefault="00C114FF" w:rsidP="00A9226B">
      <w:pPr>
        <w:tabs>
          <w:tab w:val="clear" w:pos="567"/>
        </w:tabs>
        <w:spacing w:line="240" w:lineRule="auto"/>
        <w:rPr>
          <w:szCs w:val="22"/>
        </w:rPr>
      </w:pPr>
    </w:p>
    <w:p w14:paraId="34147E90" w14:textId="77777777" w:rsidR="00C114FF" w:rsidRPr="00E57A7D" w:rsidRDefault="00C114FF" w:rsidP="00A9226B">
      <w:pPr>
        <w:tabs>
          <w:tab w:val="clear" w:pos="567"/>
        </w:tabs>
        <w:spacing w:line="240" w:lineRule="auto"/>
        <w:rPr>
          <w:szCs w:val="22"/>
        </w:rPr>
      </w:pPr>
    </w:p>
    <w:p w14:paraId="11483641" w14:textId="77777777" w:rsidR="00C114FF" w:rsidRPr="00E57A7D" w:rsidRDefault="00C114FF" w:rsidP="00A9226B">
      <w:pPr>
        <w:tabs>
          <w:tab w:val="clear" w:pos="567"/>
        </w:tabs>
        <w:spacing w:line="240" w:lineRule="auto"/>
        <w:rPr>
          <w:szCs w:val="22"/>
        </w:rPr>
      </w:pPr>
    </w:p>
    <w:p w14:paraId="1A560A39" w14:textId="77777777" w:rsidR="00C114FF" w:rsidRPr="00E57A7D" w:rsidRDefault="00C114FF" w:rsidP="00A9226B">
      <w:pPr>
        <w:tabs>
          <w:tab w:val="clear" w:pos="567"/>
        </w:tabs>
        <w:spacing w:line="240" w:lineRule="auto"/>
        <w:rPr>
          <w:szCs w:val="22"/>
        </w:rPr>
      </w:pPr>
    </w:p>
    <w:p w14:paraId="71D2DF6E" w14:textId="77777777" w:rsidR="00C114FF" w:rsidRPr="00E57A7D" w:rsidRDefault="00C114FF" w:rsidP="00A9226B">
      <w:pPr>
        <w:tabs>
          <w:tab w:val="clear" w:pos="567"/>
        </w:tabs>
        <w:spacing w:line="240" w:lineRule="auto"/>
        <w:rPr>
          <w:szCs w:val="22"/>
        </w:rPr>
      </w:pPr>
    </w:p>
    <w:p w14:paraId="41D27E0A" w14:textId="77777777" w:rsidR="00C114FF" w:rsidRPr="00E57A7D" w:rsidRDefault="00C114FF" w:rsidP="00A9226B">
      <w:pPr>
        <w:tabs>
          <w:tab w:val="clear" w:pos="567"/>
        </w:tabs>
        <w:spacing w:line="240" w:lineRule="auto"/>
        <w:rPr>
          <w:szCs w:val="22"/>
        </w:rPr>
      </w:pPr>
    </w:p>
    <w:p w14:paraId="433A21DF" w14:textId="77777777" w:rsidR="00C114FF" w:rsidRPr="00E57A7D" w:rsidRDefault="00C114FF" w:rsidP="00A9226B">
      <w:pPr>
        <w:tabs>
          <w:tab w:val="clear" w:pos="567"/>
        </w:tabs>
        <w:spacing w:line="240" w:lineRule="auto"/>
        <w:rPr>
          <w:szCs w:val="22"/>
        </w:rPr>
      </w:pPr>
    </w:p>
    <w:p w14:paraId="2832327E" w14:textId="77777777" w:rsidR="00C114FF" w:rsidRPr="00E57A7D" w:rsidRDefault="00C114FF" w:rsidP="00A9226B">
      <w:pPr>
        <w:tabs>
          <w:tab w:val="clear" w:pos="567"/>
        </w:tabs>
        <w:spacing w:line="240" w:lineRule="auto"/>
        <w:rPr>
          <w:szCs w:val="22"/>
        </w:rPr>
      </w:pPr>
    </w:p>
    <w:p w14:paraId="28C7D461" w14:textId="77777777" w:rsidR="00C114FF" w:rsidRPr="00E57A7D" w:rsidRDefault="00C114FF" w:rsidP="00A9226B">
      <w:pPr>
        <w:tabs>
          <w:tab w:val="clear" w:pos="567"/>
        </w:tabs>
        <w:spacing w:line="240" w:lineRule="auto"/>
        <w:rPr>
          <w:szCs w:val="22"/>
        </w:rPr>
      </w:pPr>
    </w:p>
    <w:p w14:paraId="152B6774" w14:textId="77777777" w:rsidR="00C114FF" w:rsidRPr="00E57A7D" w:rsidRDefault="00C114FF" w:rsidP="00A9226B">
      <w:pPr>
        <w:tabs>
          <w:tab w:val="clear" w:pos="567"/>
        </w:tabs>
        <w:spacing w:line="240" w:lineRule="auto"/>
        <w:rPr>
          <w:szCs w:val="22"/>
        </w:rPr>
      </w:pPr>
    </w:p>
    <w:p w14:paraId="3D2C9B4B" w14:textId="77777777" w:rsidR="00C114FF" w:rsidRPr="00E57A7D" w:rsidRDefault="00C114FF" w:rsidP="00A9226B">
      <w:pPr>
        <w:tabs>
          <w:tab w:val="clear" w:pos="567"/>
        </w:tabs>
        <w:spacing w:line="240" w:lineRule="auto"/>
        <w:rPr>
          <w:szCs w:val="22"/>
        </w:rPr>
      </w:pPr>
    </w:p>
    <w:p w14:paraId="734E5107" w14:textId="77777777" w:rsidR="00C114FF" w:rsidRPr="00E57A7D" w:rsidRDefault="00C114FF" w:rsidP="00A9226B">
      <w:pPr>
        <w:tabs>
          <w:tab w:val="clear" w:pos="567"/>
        </w:tabs>
        <w:spacing w:line="240" w:lineRule="auto"/>
        <w:rPr>
          <w:szCs w:val="22"/>
        </w:rPr>
      </w:pPr>
    </w:p>
    <w:p w14:paraId="1E877002"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C75F23"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C75F23"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C75F23"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C75F23" w:rsidP="00407C22">
      <w:pPr>
        <w:pStyle w:val="Style3"/>
      </w:pPr>
      <w:r w:rsidRPr="00E57A7D">
        <w:t>MARĶĒJUMS</w:t>
      </w:r>
    </w:p>
    <w:p w14:paraId="00595F80" w14:textId="77777777" w:rsidR="00C114FF" w:rsidRPr="00E57A7D" w:rsidRDefault="00C75F23"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8D6B81" w14:paraId="449FE7A3" w14:textId="77777777" w:rsidTr="00211A90">
        <w:trPr>
          <w:trHeight w:val="977"/>
        </w:trPr>
        <w:tc>
          <w:tcPr>
            <w:tcW w:w="9208" w:type="dxa"/>
            <w:tcBorders>
              <w:bottom w:val="single" w:sz="4" w:space="0" w:color="auto"/>
            </w:tcBorders>
          </w:tcPr>
          <w:p w14:paraId="705C34B0" w14:textId="74BAC339" w:rsidR="005E1FFD" w:rsidRPr="005E1FFD" w:rsidRDefault="00C75F23"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6F7691DF" w14:textId="32489C91" w:rsidR="00C114FF" w:rsidRDefault="00945A2C" w:rsidP="00A9226B">
            <w:pPr>
              <w:tabs>
                <w:tab w:val="clear" w:pos="567"/>
              </w:tabs>
              <w:spacing w:line="240" w:lineRule="auto"/>
              <w:rPr>
                <w:b/>
                <w:szCs w:val="22"/>
              </w:rPr>
            </w:pPr>
            <w:r>
              <w:rPr>
                <w:b/>
                <w:szCs w:val="22"/>
              </w:rPr>
              <w:t>Flakons 100 ml</w:t>
            </w:r>
            <w:r w:rsidR="0088246A">
              <w:rPr>
                <w:b/>
                <w:szCs w:val="22"/>
              </w:rPr>
              <w:t>,</w:t>
            </w:r>
            <w:r w:rsidR="002A35F0">
              <w:rPr>
                <w:b/>
                <w:szCs w:val="22"/>
              </w:rPr>
              <w:t xml:space="preserve"> </w:t>
            </w:r>
            <w:r w:rsidR="0088246A">
              <w:rPr>
                <w:b/>
                <w:szCs w:val="22"/>
              </w:rPr>
              <w:t>250 ml,</w:t>
            </w:r>
            <w:r w:rsidR="002A35F0">
              <w:rPr>
                <w:b/>
                <w:szCs w:val="22"/>
              </w:rPr>
              <w:t xml:space="preserve"> </w:t>
            </w:r>
            <w:r w:rsidR="0088246A">
              <w:rPr>
                <w:b/>
                <w:szCs w:val="22"/>
              </w:rPr>
              <w:t>500 ml</w:t>
            </w:r>
          </w:p>
          <w:p w14:paraId="5136F69E" w14:textId="1267E837" w:rsidR="0088246A" w:rsidRPr="00E57A7D" w:rsidRDefault="0088246A" w:rsidP="00A9226B">
            <w:pPr>
              <w:tabs>
                <w:tab w:val="clear" w:pos="567"/>
              </w:tabs>
              <w:spacing w:line="240" w:lineRule="auto"/>
              <w:rPr>
                <w:szCs w:val="22"/>
              </w:rPr>
            </w:pPr>
            <w:r>
              <w:rPr>
                <w:b/>
                <w:szCs w:val="22"/>
              </w:rPr>
              <w:t>Kartona kast</w:t>
            </w:r>
            <w:r w:rsidR="00E43C12">
              <w:rPr>
                <w:b/>
                <w:szCs w:val="22"/>
              </w:rPr>
              <w:t>īt</w:t>
            </w:r>
            <w:r>
              <w:rPr>
                <w:b/>
                <w:szCs w:val="22"/>
              </w:rPr>
              <w:t>e 50 ml</w:t>
            </w:r>
            <w:r w:rsidR="002A35F0">
              <w:rPr>
                <w:b/>
                <w:szCs w:val="22"/>
              </w:rPr>
              <w:t>,</w:t>
            </w:r>
            <w:r>
              <w:rPr>
                <w:b/>
                <w:szCs w:val="22"/>
              </w:rPr>
              <w:t xml:space="preserve"> 100 ml, 250 ml, 500 </w:t>
            </w:r>
            <w:r w:rsidR="008045D7">
              <w:rPr>
                <w:b/>
                <w:szCs w:val="22"/>
              </w:rPr>
              <w:t>ml</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C75F23" w:rsidP="00B13B6D">
      <w:pPr>
        <w:pStyle w:val="Style2"/>
      </w:pPr>
      <w:r w:rsidRPr="00E57A7D">
        <w:t>1.</w:t>
      </w:r>
      <w:r w:rsidRPr="00E57A7D">
        <w:tab/>
        <w:t>VETERINĀRO ZĀĻU NOSAUKUMS</w:t>
      </w:r>
    </w:p>
    <w:p w14:paraId="0A1B4AA0" w14:textId="77777777" w:rsidR="00974B73" w:rsidRPr="00266A59" w:rsidRDefault="00974B73" w:rsidP="00266A59">
      <w:pPr>
        <w:tabs>
          <w:tab w:val="clear" w:pos="567"/>
        </w:tabs>
        <w:autoSpaceDE w:val="0"/>
        <w:autoSpaceDN w:val="0"/>
        <w:adjustRightInd w:val="0"/>
        <w:spacing w:line="240" w:lineRule="auto"/>
        <w:rPr>
          <w:color w:val="000000"/>
          <w:sz w:val="24"/>
          <w:szCs w:val="24"/>
          <w:lang w:eastAsia="en-GB"/>
        </w:rPr>
      </w:pPr>
    </w:p>
    <w:p w14:paraId="6A00B48B" w14:textId="3A0EEAF7" w:rsidR="00266A59" w:rsidRPr="00266A59" w:rsidRDefault="00266A59" w:rsidP="00266A59">
      <w:pPr>
        <w:tabs>
          <w:tab w:val="clear" w:pos="567"/>
        </w:tabs>
        <w:autoSpaceDE w:val="0"/>
        <w:autoSpaceDN w:val="0"/>
        <w:adjustRightInd w:val="0"/>
        <w:spacing w:line="240" w:lineRule="auto"/>
        <w:rPr>
          <w:color w:val="000000"/>
          <w:szCs w:val="22"/>
          <w:lang w:eastAsia="en-GB"/>
        </w:rPr>
      </w:pPr>
      <w:r w:rsidRPr="00266A59">
        <w:rPr>
          <w:b/>
          <w:bCs/>
          <w:color w:val="000000"/>
          <w:szCs w:val="22"/>
          <w:lang w:eastAsia="en-GB"/>
        </w:rPr>
        <w:t xml:space="preserve">TETRAVET LA </w:t>
      </w:r>
      <w:r w:rsidRPr="00266A59">
        <w:rPr>
          <w:color w:val="000000"/>
          <w:szCs w:val="22"/>
          <w:lang w:eastAsia="en-GB"/>
        </w:rPr>
        <w:t xml:space="preserve">200 mg/ml šķīdums injekcijām </w:t>
      </w:r>
    </w:p>
    <w:p w14:paraId="60FB0025" w14:textId="7DFD23C3" w:rsidR="00C114FF" w:rsidRDefault="00C114FF" w:rsidP="00A9226B">
      <w:pPr>
        <w:tabs>
          <w:tab w:val="clear" w:pos="567"/>
        </w:tabs>
        <w:spacing w:line="240" w:lineRule="auto"/>
        <w:rPr>
          <w:szCs w:val="22"/>
        </w:rPr>
      </w:pPr>
    </w:p>
    <w:p w14:paraId="7351F822" w14:textId="77777777" w:rsidR="00974B73" w:rsidRPr="00E57A7D" w:rsidRDefault="00974B73" w:rsidP="00A9226B">
      <w:pPr>
        <w:tabs>
          <w:tab w:val="clear" w:pos="567"/>
        </w:tabs>
        <w:spacing w:line="240" w:lineRule="auto"/>
        <w:rPr>
          <w:szCs w:val="22"/>
        </w:rPr>
      </w:pPr>
    </w:p>
    <w:p w14:paraId="20D72152" w14:textId="60121ED7" w:rsidR="00C114FF" w:rsidRPr="00E57A7D" w:rsidRDefault="00C75F23" w:rsidP="00211983">
      <w:pPr>
        <w:pStyle w:val="Style2"/>
      </w:pPr>
      <w:r w:rsidRPr="00E57A7D">
        <w:t>2.</w:t>
      </w:r>
      <w:r w:rsidRPr="00E57A7D">
        <w:tab/>
      </w:r>
      <w:r w:rsidR="005E1FFD">
        <w:t>INFORMĀCIJA PAR AKTĪVAJĀM VIELĀM</w:t>
      </w:r>
    </w:p>
    <w:p w14:paraId="78260AAC" w14:textId="031CA05F" w:rsidR="00C114FF" w:rsidRDefault="00C114FF" w:rsidP="00A9226B">
      <w:pPr>
        <w:tabs>
          <w:tab w:val="clear" w:pos="567"/>
        </w:tabs>
        <w:spacing w:line="240" w:lineRule="auto"/>
        <w:rPr>
          <w:szCs w:val="22"/>
        </w:rPr>
      </w:pPr>
    </w:p>
    <w:p w14:paraId="7C4102DF" w14:textId="5E8B70B6" w:rsidR="00266A59" w:rsidRDefault="00266A59" w:rsidP="00266A59">
      <w:pPr>
        <w:tabs>
          <w:tab w:val="clear" w:pos="567"/>
        </w:tabs>
        <w:spacing w:line="240" w:lineRule="auto"/>
        <w:rPr>
          <w:color w:val="000000"/>
          <w:szCs w:val="22"/>
          <w:lang w:eastAsia="en-GB"/>
        </w:rPr>
      </w:pPr>
      <w:r w:rsidRPr="00266A59">
        <w:rPr>
          <w:color w:val="000000"/>
          <w:szCs w:val="22"/>
          <w:lang w:eastAsia="en-GB"/>
        </w:rPr>
        <w:t>Aktīvā viela: oksitetraciklīns 200 mg (atbilst 215</w:t>
      </w:r>
      <w:r w:rsidR="00974B73">
        <w:rPr>
          <w:color w:val="000000"/>
          <w:szCs w:val="22"/>
          <w:lang w:eastAsia="en-GB"/>
        </w:rPr>
        <w:t>,</w:t>
      </w:r>
      <w:r w:rsidRPr="00266A59">
        <w:rPr>
          <w:color w:val="000000"/>
          <w:szCs w:val="22"/>
          <w:lang w:eastAsia="en-GB"/>
        </w:rPr>
        <w:t>6 mg oksitetraciklīna dihidrāta)</w:t>
      </w:r>
    </w:p>
    <w:p w14:paraId="344EB0A6" w14:textId="77777777" w:rsidR="00974B73" w:rsidRDefault="00974B73" w:rsidP="00266A59">
      <w:pPr>
        <w:tabs>
          <w:tab w:val="clear" w:pos="567"/>
        </w:tabs>
        <w:spacing w:line="240" w:lineRule="auto"/>
        <w:rPr>
          <w:szCs w:val="22"/>
        </w:rPr>
      </w:pPr>
    </w:p>
    <w:p w14:paraId="2ED2601E" w14:textId="77777777" w:rsidR="007318FE" w:rsidRPr="00E57A7D" w:rsidRDefault="007318FE" w:rsidP="00A9226B">
      <w:pPr>
        <w:tabs>
          <w:tab w:val="clear" w:pos="567"/>
        </w:tabs>
        <w:spacing w:line="240" w:lineRule="auto"/>
        <w:rPr>
          <w:szCs w:val="22"/>
        </w:rPr>
      </w:pPr>
    </w:p>
    <w:p w14:paraId="6674580D" w14:textId="501080BC" w:rsidR="00C114FF" w:rsidRPr="00E57A7D" w:rsidRDefault="00C75F23" w:rsidP="00B13B6D">
      <w:pPr>
        <w:pStyle w:val="Style2"/>
      </w:pPr>
      <w:r w:rsidRPr="00E57A7D">
        <w:t>3.</w:t>
      </w:r>
      <w:r w:rsidRPr="00E57A7D">
        <w:tab/>
        <w:t xml:space="preserve">IEPAKOJUMA </w:t>
      </w:r>
      <w:r w:rsidR="004A7CA7" w:rsidRPr="004A7CA7">
        <w:t xml:space="preserve">LIELUMS </w:t>
      </w:r>
    </w:p>
    <w:p w14:paraId="6EF7FD8F" w14:textId="77777777" w:rsidR="00970903" w:rsidRDefault="00970903" w:rsidP="00A9226B">
      <w:pPr>
        <w:tabs>
          <w:tab w:val="clear" w:pos="567"/>
        </w:tabs>
        <w:spacing w:line="240" w:lineRule="auto"/>
        <w:rPr>
          <w:szCs w:val="22"/>
        </w:rPr>
      </w:pPr>
    </w:p>
    <w:p w14:paraId="1862D666" w14:textId="4DA93235" w:rsidR="00C114FF" w:rsidRDefault="00C60471" w:rsidP="00A9226B">
      <w:pPr>
        <w:tabs>
          <w:tab w:val="clear" w:pos="567"/>
        </w:tabs>
        <w:spacing w:line="240" w:lineRule="auto"/>
        <w:rPr>
          <w:szCs w:val="22"/>
        </w:rPr>
      </w:pPr>
      <w:r>
        <w:rPr>
          <w:szCs w:val="22"/>
        </w:rPr>
        <w:t>50 ml</w:t>
      </w:r>
    </w:p>
    <w:p w14:paraId="5DA74101" w14:textId="73241886" w:rsidR="00C60471" w:rsidRPr="00970903" w:rsidRDefault="00C60471" w:rsidP="00A9226B">
      <w:pPr>
        <w:tabs>
          <w:tab w:val="clear" w:pos="567"/>
        </w:tabs>
        <w:spacing w:line="240" w:lineRule="auto"/>
        <w:rPr>
          <w:szCs w:val="22"/>
          <w:highlight w:val="lightGray"/>
        </w:rPr>
      </w:pPr>
      <w:r w:rsidRPr="00970903">
        <w:rPr>
          <w:szCs w:val="22"/>
          <w:highlight w:val="lightGray"/>
        </w:rPr>
        <w:t>100 ml</w:t>
      </w:r>
    </w:p>
    <w:p w14:paraId="2E4A4ACB" w14:textId="28C5D517" w:rsidR="00C60471" w:rsidRPr="00970903" w:rsidRDefault="00970903" w:rsidP="00A9226B">
      <w:pPr>
        <w:tabs>
          <w:tab w:val="clear" w:pos="567"/>
        </w:tabs>
        <w:spacing w:line="240" w:lineRule="auto"/>
        <w:rPr>
          <w:szCs w:val="22"/>
          <w:highlight w:val="lightGray"/>
        </w:rPr>
      </w:pPr>
      <w:r w:rsidRPr="00970903">
        <w:rPr>
          <w:szCs w:val="22"/>
          <w:highlight w:val="lightGray"/>
        </w:rPr>
        <w:t>250 ml</w:t>
      </w:r>
    </w:p>
    <w:p w14:paraId="488C8EC6" w14:textId="540AA4A8" w:rsidR="00970903" w:rsidRDefault="00970903" w:rsidP="00A9226B">
      <w:pPr>
        <w:tabs>
          <w:tab w:val="clear" w:pos="567"/>
        </w:tabs>
        <w:spacing w:line="240" w:lineRule="auto"/>
        <w:rPr>
          <w:szCs w:val="22"/>
        </w:rPr>
      </w:pPr>
      <w:r w:rsidRPr="00970903">
        <w:rPr>
          <w:szCs w:val="22"/>
          <w:highlight w:val="lightGray"/>
        </w:rPr>
        <w:t>500 ml</w:t>
      </w:r>
    </w:p>
    <w:p w14:paraId="375B9447" w14:textId="77777777" w:rsidR="00974B73" w:rsidRPr="00E57A7D" w:rsidRDefault="00974B73" w:rsidP="00A9226B">
      <w:pPr>
        <w:tabs>
          <w:tab w:val="clear" w:pos="567"/>
        </w:tabs>
        <w:spacing w:line="240" w:lineRule="auto"/>
        <w:rPr>
          <w:szCs w:val="22"/>
        </w:rPr>
      </w:pPr>
    </w:p>
    <w:p w14:paraId="22C7BB35" w14:textId="77777777" w:rsidR="00C114FF" w:rsidRPr="00E57A7D" w:rsidRDefault="00C114FF" w:rsidP="00A9226B">
      <w:pPr>
        <w:tabs>
          <w:tab w:val="clear" w:pos="567"/>
        </w:tabs>
        <w:spacing w:line="240" w:lineRule="auto"/>
        <w:rPr>
          <w:szCs w:val="22"/>
        </w:rPr>
      </w:pPr>
    </w:p>
    <w:p w14:paraId="6365A3EA" w14:textId="24278816" w:rsidR="00C114FF" w:rsidRPr="00E57A7D" w:rsidRDefault="00C75F23" w:rsidP="00B13B6D">
      <w:pPr>
        <w:pStyle w:val="Style2"/>
      </w:pPr>
      <w:r w:rsidRPr="00E57A7D">
        <w:t>4.</w:t>
      </w:r>
      <w:r w:rsidRPr="00E57A7D">
        <w:tab/>
        <w:t>MĒRĶSUGAS</w:t>
      </w:r>
    </w:p>
    <w:p w14:paraId="4D4E22AC" w14:textId="31D5E257" w:rsidR="00C114FF" w:rsidRDefault="00C114FF" w:rsidP="00A9226B">
      <w:pPr>
        <w:tabs>
          <w:tab w:val="clear" w:pos="567"/>
        </w:tabs>
        <w:spacing w:line="240" w:lineRule="auto"/>
        <w:rPr>
          <w:szCs w:val="22"/>
        </w:rPr>
      </w:pPr>
    </w:p>
    <w:p w14:paraId="7558F2F4" w14:textId="6D446295" w:rsidR="00F26DFC" w:rsidRDefault="00F26DFC" w:rsidP="00F26DFC">
      <w:pPr>
        <w:tabs>
          <w:tab w:val="clear" w:pos="567"/>
        </w:tabs>
        <w:spacing w:line="240" w:lineRule="auto"/>
        <w:rPr>
          <w:color w:val="000000"/>
          <w:szCs w:val="22"/>
          <w:lang w:eastAsia="en-GB"/>
        </w:rPr>
      </w:pPr>
      <w:r w:rsidRPr="002A35F0">
        <w:rPr>
          <w:color w:val="000000"/>
          <w:szCs w:val="22"/>
          <w:lang w:eastAsia="en-GB"/>
        </w:rPr>
        <w:t>Liellopi, aitas, kazas, cūkas.</w:t>
      </w:r>
    </w:p>
    <w:p w14:paraId="7386E81C" w14:textId="77777777" w:rsidR="00974B73" w:rsidRPr="00E57A7D" w:rsidRDefault="00974B73" w:rsidP="00F26DFC">
      <w:pPr>
        <w:tabs>
          <w:tab w:val="clear" w:pos="567"/>
        </w:tabs>
        <w:spacing w:line="240" w:lineRule="auto"/>
        <w:rPr>
          <w:szCs w:val="22"/>
        </w:rPr>
      </w:pPr>
    </w:p>
    <w:p w14:paraId="4994F215" w14:textId="77777777" w:rsidR="00C114FF" w:rsidRPr="00E57A7D" w:rsidRDefault="00C114FF" w:rsidP="00A9226B">
      <w:pPr>
        <w:tabs>
          <w:tab w:val="clear" w:pos="567"/>
        </w:tabs>
        <w:spacing w:line="240" w:lineRule="auto"/>
        <w:rPr>
          <w:szCs w:val="22"/>
        </w:rPr>
      </w:pPr>
    </w:p>
    <w:p w14:paraId="7217E20C" w14:textId="77777777" w:rsidR="00C114FF" w:rsidRPr="00E57A7D" w:rsidRDefault="00C75F23"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C75F23" w:rsidP="00B13B6D">
      <w:pPr>
        <w:pStyle w:val="Style2"/>
      </w:pPr>
      <w:r w:rsidRPr="00E57A7D">
        <w:t>6.</w:t>
      </w:r>
      <w:r w:rsidRPr="00E57A7D">
        <w:tab/>
      </w:r>
      <w:r w:rsidR="007318FE">
        <w:t>LIETOŠANAS</w:t>
      </w:r>
      <w:r w:rsidR="007318FE" w:rsidRPr="00E57A7D">
        <w:t xml:space="preserve"> </w:t>
      </w:r>
      <w:r w:rsidRPr="00E57A7D">
        <w:t>VEIDI</w:t>
      </w:r>
    </w:p>
    <w:p w14:paraId="3E16C06F" w14:textId="77777777" w:rsidR="00F26DFC" w:rsidRPr="00F26DFC" w:rsidRDefault="00F26DFC" w:rsidP="00F26DFC">
      <w:pPr>
        <w:tabs>
          <w:tab w:val="clear" w:pos="567"/>
        </w:tabs>
        <w:autoSpaceDE w:val="0"/>
        <w:autoSpaceDN w:val="0"/>
        <w:adjustRightInd w:val="0"/>
        <w:spacing w:line="240" w:lineRule="auto"/>
        <w:rPr>
          <w:color w:val="000000"/>
          <w:sz w:val="24"/>
          <w:szCs w:val="24"/>
          <w:lang w:eastAsia="en-GB"/>
        </w:rPr>
      </w:pPr>
    </w:p>
    <w:p w14:paraId="09E12D08" w14:textId="021DEAAA" w:rsidR="00F26DFC" w:rsidRPr="00F26DFC" w:rsidRDefault="00F26DFC" w:rsidP="00F26DFC">
      <w:pPr>
        <w:tabs>
          <w:tab w:val="clear" w:pos="567"/>
        </w:tabs>
        <w:autoSpaceDE w:val="0"/>
        <w:autoSpaceDN w:val="0"/>
        <w:adjustRightInd w:val="0"/>
        <w:spacing w:line="240" w:lineRule="auto"/>
        <w:rPr>
          <w:color w:val="000000"/>
          <w:szCs w:val="22"/>
          <w:lang w:eastAsia="en-GB"/>
        </w:rPr>
      </w:pPr>
      <w:r w:rsidRPr="0088240A">
        <w:rPr>
          <w:color w:val="000000"/>
          <w:szCs w:val="22"/>
          <w:lang w:eastAsia="en-GB"/>
        </w:rPr>
        <w:t>Dziļ</w:t>
      </w:r>
      <w:r w:rsidR="006C368D" w:rsidRPr="009650D3">
        <w:rPr>
          <w:color w:val="000000"/>
          <w:szCs w:val="22"/>
          <w:lang w:eastAsia="en-GB"/>
        </w:rPr>
        <w:t xml:space="preserve">ām </w:t>
      </w:r>
      <w:r w:rsidRPr="0088240A">
        <w:rPr>
          <w:color w:val="000000"/>
          <w:szCs w:val="22"/>
          <w:lang w:eastAsia="en-GB"/>
        </w:rPr>
        <w:t>intramuskulār</w:t>
      </w:r>
      <w:r w:rsidR="0088240A" w:rsidRPr="009650D3">
        <w:rPr>
          <w:color w:val="000000"/>
          <w:szCs w:val="22"/>
          <w:lang w:eastAsia="en-GB"/>
        </w:rPr>
        <w:t>ām</w:t>
      </w:r>
      <w:r w:rsidRPr="0088240A">
        <w:rPr>
          <w:color w:val="000000"/>
          <w:szCs w:val="22"/>
          <w:lang w:eastAsia="en-GB"/>
        </w:rPr>
        <w:t xml:space="preserve"> injekcij</w:t>
      </w:r>
      <w:r w:rsidR="0088240A" w:rsidRPr="009650D3">
        <w:rPr>
          <w:color w:val="000000"/>
          <w:szCs w:val="22"/>
          <w:lang w:eastAsia="en-GB"/>
        </w:rPr>
        <w:t>ām</w:t>
      </w:r>
      <w:r w:rsidRPr="0088240A">
        <w:rPr>
          <w:color w:val="000000"/>
          <w:szCs w:val="22"/>
          <w:lang w:eastAsia="en-GB"/>
        </w:rPr>
        <w:t>.</w:t>
      </w:r>
      <w:r w:rsidRPr="00F26DFC">
        <w:rPr>
          <w:color w:val="000000"/>
          <w:szCs w:val="22"/>
          <w:lang w:eastAsia="en-GB"/>
        </w:rPr>
        <w:t xml:space="preserve"> </w:t>
      </w:r>
    </w:p>
    <w:p w14:paraId="625119C3" w14:textId="1748D3F8" w:rsidR="00974B73" w:rsidRPr="00E57A7D" w:rsidRDefault="00974B73" w:rsidP="00F26DFC">
      <w:pPr>
        <w:tabs>
          <w:tab w:val="clear" w:pos="567"/>
        </w:tabs>
        <w:spacing w:line="240" w:lineRule="auto"/>
        <w:rPr>
          <w:szCs w:val="22"/>
        </w:rPr>
      </w:pPr>
    </w:p>
    <w:p w14:paraId="3849694E" w14:textId="77777777" w:rsidR="00C114FF" w:rsidRPr="00E57A7D" w:rsidRDefault="00C114FF" w:rsidP="00A9226B">
      <w:pPr>
        <w:tabs>
          <w:tab w:val="clear" w:pos="567"/>
        </w:tabs>
        <w:spacing w:line="240" w:lineRule="auto"/>
        <w:rPr>
          <w:szCs w:val="22"/>
        </w:rPr>
      </w:pPr>
    </w:p>
    <w:p w14:paraId="7359B0F8" w14:textId="55C6C5DD" w:rsidR="00C114FF" w:rsidRPr="00E57A7D" w:rsidRDefault="00C75F23" w:rsidP="00172B3E">
      <w:pPr>
        <w:pStyle w:val="Style2"/>
        <w:pBdr>
          <w:top w:val="single" w:sz="4" w:space="0" w:color="auto"/>
        </w:pBdr>
      </w:pPr>
      <w:r w:rsidRPr="00E57A7D">
        <w:t>7.</w:t>
      </w:r>
      <w:r w:rsidRPr="00E57A7D">
        <w:tab/>
        <w:t>IEROBEŽOJUMU PERIODS</w:t>
      </w:r>
    </w:p>
    <w:p w14:paraId="268CE81F" w14:textId="77777777" w:rsidR="0042316D" w:rsidRPr="0042316D" w:rsidRDefault="0042316D" w:rsidP="0042316D">
      <w:pPr>
        <w:tabs>
          <w:tab w:val="clear" w:pos="567"/>
        </w:tabs>
        <w:autoSpaceDE w:val="0"/>
        <w:autoSpaceDN w:val="0"/>
        <w:adjustRightInd w:val="0"/>
        <w:spacing w:line="240" w:lineRule="auto"/>
        <w:rPr>
          <w:color w:val="000000"/>
          <w:sz w:val="24"/>
          <w:szCs w:val="24"/>
          <w:lang w:eastAsia="en-GB"/>
        </w:rPr>
      </w:pPr>
    </w:p>
    <w:p w14:paraId="06B1C349" w14:textId="15CB065A" w:rsidR="0042316D" w:rsidRDefault="0042316D" w:rsidP="0042316D">
      <w:pPr>
        <w:tabs>
          <w:tab w:val="clear" w:pos="567"/>
        </w:tabs>
        <w:autoSpaceDE w:val="0"/>
        <w:autoSpaceDN w:val="0"/>
        <w:adjustRightInd w:val="0"/>
        <w:spacing w:line="240" w:lineRule="auto"/>
        <w:rPr>
          <w:color w:val="000000"/>
          <w:szCs w:val="22"/>
          <w:lang w:eastAsia="en-GB"/>
        </w:rPr>
      </w:pPr>
      <w:r w:rsidRPr="0042316D">
        <w:rPr>
          <w:color w:val="000000"/>
          <w:szCs w:val="22"/>
          <w:lang w:eastAsia="en-GB"/>
        </w:rPr>
        <w:t xml:space="preserve">Ierobežojumu periods: </w:t>
      </w:r>
    </w:p>
    <w:p w14:paraId="28BF625E" w14:textId="6B7862C6" w:rsidR="0040681C" w:rsidRPr="0042316D" w:rsidRDefault="0040681C" w:rsidP="0042316D">
      <w:pPr>
        <w:tabs>
          <w:tab w:val="clear" w:pos="567"/>
        </w:tabs>
        <w:autoSpaceDE w:val="0"/>
        <w:autoSpaceDN w:val="0"/>
        <w:adjustRightInd w:val="0"/>
        <w:spacing w:line="240" w:lineRule="auto"/>
        <w:rPr>
          <w:color w:val="000000"/>
          <w:szCs w:val="22"/>
          <w:lang w:eastAsia="en-GB"/>
        </w:rPr>
      </w:pPr>
      <w:r w:rsidRPr="0040681C">
        <w:rPr>
          <w:color w:val="000000"/>
          <w:szCs w:val="22"/>
          <w:lang w:eastAsia="en-GB"/>
        </w:rPr>
        <w:t>Liellopiem, aitām, kazām un cūkām:</w:t>
      </w:r>
    </w:p>
    <w:p w14:paraId="6C9D68B6" w14:textId="77777777" w:rsidR="0042316D" w:rsidRPr="0042316D" w:rsidRDefault="0042316D" w:rsidP="0042316D">
      <w:pPr>
        <w:tabs>
          <w:tab w:val="clear" w:pos="567"/>
        </w:tabs>
        <w:autoSpaceDE w:val="0"/>
        <w:autoSpaceDN w:val="0"/>
        <w:adjustRightInd w:val="0"/>
        <w:spacing w:line="240" w:lineRule="auto"/>
        <w:rPr>
          <w:color w:val="000000"/>
          <w:szCs w:val="22"/>
          <w:lang w:eastAsia="en-GB"/>
        </w:rPr>
      </w:pPr>
      <w:r w:rsidRPr="0042316D">
        <w:rPr>
          <w:color w:val="000000"/>
          <w:szCs w:val="22"/>
          <w:lang w:eastAsia="en-GB"/>
        </w:rPr>
        <w:t xml:space="preserve">Gaļai un blakusproduktiem: 21 diena. </w:t>
      </w:r>
    </w:p>
    <w:p w14:paraId="669767AC" w14:textId="77777777" w:rsidR="0040681C" w:rsidRDefault="0040681C" w:rsidP="0042316D">
      <w:pPr>
        <w:tabs>
          <w:tab w:val="clear" w:pos="567"/>
        </w:tabs>
        <w:autoSpaceDE w:val="0"/>
        <w:autoSpaceDN w:val="0"/>
        <w:adjustRightInd w:val="0"/>
        <w:spacing w:line="240" w:lineRule="auto"/>
        <w:rPr>
          <w:color w:val="000000"/>
          <w:szCs w:val="22"/>
          <w:lang w:eastAsia="en-GB"/>
        </w:rPr>
      </w:pPr>
    </w:p>
    <w:p w14:paraId="02E791F4" w14:textId="706B7C96" w:rsidR="0040681C" w:rsidRDefault="0040681C" w:rsidP="0042316D">
      <w:pPr>
        <w:tabs>
          <w:tab w:val="clear" w:pos="567"/>
        </w:tabs>
        <w:autoSpaceDE w:val="0"/>
        <w:autoSpaceDN w:val="0"/>
        <w:adjustRightInd w:val="0"/>
        <w:spacing w:line="240" w:lineRule="auto"/>
        <w:rPr>
          <w:color w:val="000000"/>
          <w:szCs w:val="22"/>
          <w:lang w:eastAsia="en-GB"/>
        </w:rPr>
      </w:pPr>
      <w:r>
        <w:rPr>
          <w:color w:val="000000"/>
          <w:szCs w:val="22"/>
          <w:lang w:eastAsia="en-GB"/>
        </w:rPr>
        <w:t>Liellopiem:</w:t>
      </w:r>
    </w:p>
    <w:p w14:paraId="6DC6F9DD" w14:textId="23D02351" w:rsidR="0042316D" w:rsidRPr="0042316D" w:rsidRDefault="0042316D" w:rsidP="0042316D">
      <w:pPr>
        <w:tabs>
          <w:tab w:val="clear" w:pos="567"/>
        </w:tabs>
        <w:autoSpaceDE w:val="0"/>
        <w:autoSpaceDN w:val="0"/>
        <w:adjustRightInd w:val="0"/>
        <w:spacing w:line="240" w:lineRule="auto"/>
        <w:rPr>
          <w:color w:val="000000"/>
          <w:szCs w:val="22"/>
          <w:lang w:eastAsia="en-GB"/>
        </w:rPr>
      </w:pPr>
      <w:r w:rsidRPr="0042316D">
        <w:rPr>
          <w:color w:val="000000"/>
          <w:szCs w:val="22"/>
          <w:lang w:eastAsia="en-GB"/>
        </w:rPr>
        <w:t xml:space="preserve">Pienam: 14 slaukšanas reizes (7 dienas). </w:t>
      </w:r>
    </w:p>
    <w:p w14:paraId="073B043E" w14:textId="77777777" w:rsidR="0040681C" w:rsidRDefault="0040681C" w:rsidP="0042316D">
      <w:pPr>
        <w:tabs>
          <w:tab w:val="clear" w:pos="567"/>
        </w:tabs>
        <w:spacing w:line="240" w:lineRule="auto"/>
        <w:rPr>
          <w:color w:val="000000"/>
          <w:szCs w:val="22"/>
          <w:lang w:eastAsia="en-GB"/>
        </w:rPr>
      </w:pPr>
    </w:p>
    <w:p w14:paraId="750D1415" w14:textId="545CCD40" w:rsidR="00C114FF" w:rsidRDefault="0042316D" w:rsidP="0042316D">
      <w:pPr>
        <w:tabs>
          <w:tab w:val="clear" w:pos="567"/>
        </w:tabs>
        <w:spacing w:line="240" w:lineRule="auto"/>
        <w:rPr>
          <w:color w:val="000000"/>
          <w:szCs w:val="22"/>
          <w:lang w:eastAsia="en-GB"/>
        </w:rPr>
      </w:pPr>
      <w:r w:rsidRPr="0042316D">
        <w:rPr>
          <w:color w:val="000000"/>
          <w:szCs w:val="22"/>
          <w:lang w:eastAsia="en-GB"/>
        </w:rPr>
        <w:t>Nelietot aitām un kazām, kuru pienu paredzēts izmantot cilvēku uzturā.</w:t>
      </w:r>
    </w:p>
    <w:p w14:paraId="70A1AB5B" w14:textId="77777777" w:rsidR="00974B73" w:rsidRPr="00E57A7D" w:rsidRDefault="00974B73" w:rsidP="0042316D">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C75F23"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516594F4" w14:textId="767B139E" w:rsidR="00DE67C4" w:rsidRPr="00E57A7D" w:rsidRDefault="00C75F23" w:rsidP="00A9226B">
      <w:pPr>
        <w:tabs>
          <w:tab w:val="clear" w:pos="567"/>
        </w:tabs>
        <w:spacing w:line="240" w:lineRule="auto"/>
        <w:rPr>
          <w:szCs w:val="22"/>
        </w:rPr>
      </w:pPr>
      <w:r w:rsidRPr="00E57A7D">
        <w:t>E</w:t>
      </w:r>
      <w:r>
        <w:t>xp.</w:t>
      </w:r>
      <w:r w:rsidRPr="00E57A7D">
        <w:t xml:space="preserve"> {mēnesis/gads}</w:t>
      </w:r>
    </w:p>
    <w:p w14:paraId="41104363" w14:textId="77777777" w:rsidR="001B26EB" w:rsidRPr="00E57A7D" w:rsidRDefault="001B26EB" w:rsidP="00A9226B">
      <w:pPr>
        <w:tabs>
          <w:tab w:val="clear" w:pos="567"/>
        </w:tabs>
        <w:spacing w:line="240" w:lineRule="auto"/>
        <w:rPr>
          <w:szCs w:val="22"/>
        </w:rPr>
      </w:pPr>
    </w:p>
    <w:p w14:paraId="33D60B01" w14:textId="77777777" w:rsidR="002A35F0" w:rsidRPr="002A35F0" w:rsidRDefault="002A35F0" w:rsidP="002A35F0">
      <w:pPr>
        <w:tabs>
          <w:tab w:val="clear" w:pos="567"/>
        </w:tabs>
        <w:spacing w:line="240" w:lineRule="auto"/>
        <w:rPr>
          <w:color w:val="000000"/>
          <w:szCs w:val="22"/>
          <w:lang w:eastAsia="en-GB"/>
        </w:rPr>
      </w:pPr>
      <w:r w:rsidRPr="002A35F0">
        <w:rPr>
          <w:color w:val="000000"/>
          <w:szCs w:val="22"/>
          <w:lang w:eastAsia="en-GB"/>
        </w:rPr>
        <w:t xml:space="preserve">Pēc pirmreizējas caurduršanas izlietot 28 dienu laikā. </w:t>
      </w:r>
    </w:p>
    <w:p w14:paraId="42B4E918" w14:textId="597121F3" w:rsidR="00974B73" w:rsidRPr="0040681C" w:rsidRDefault="002A35F0" w:rsidP="0040681C">
      <w:pPr>
        <w:tabs>
          <w:tab w:val="clear" w:pos="567"/>
        </w:tabs>
        <w:autoSpaceDE w:val="0"/>
        <w:autoSpaceDN w:val="0"/>
        <w:adjustRightInd w:val="0"/>
        <w:spacing w:line="240" w:lineRule="auto"/>
        <w:rPr>
          <w:color w:val="000000"/>
          <w:szCs w:val="22"/>
          <w:lang w:eastAsia="en-GB"/>
        </w:rPr>
      </w:pPr>
      <w:r w:rsidRPr="002A35F0">
        <w:rPr>
          <w:color w:val="000000"/>
          <w:szCs w:val="22"/>
          <w:lang w:eastAsia="en-GB"/>
        </w:rPr>
        <w:t>Pēc caurduršanas izlietot līdz: __/__/__</w:t>
      </w:r>
    </w:p>
    <w:p w14:paraId="41F7A409" w14:textId="77777777" w:rsidR="0040681C" w:rsidRPr="00E57A7D" w:rsidRDefault="0040681C" w:rsidP="00A9226B">
      <w:pPr>
        <w:tabs>
          <w:tab w:val="clear" w:pos="567"/>
        </w:tabs>
        <w:spacing w:line="240" w:lineRule="auto"/>
        <w:rPr>
          <w:szCs w:val="22"/>
        </w:rPr>
      </w:pPr>
    </w:p>
    <w:p w14:paraId="0F687612" w14:textId="77777777" w:rsidR="00C114FF" w:rsidRPr="00E57A7D" w:rsidRDefault="00C75F23" w:rsidP="00B13B6D">
      <w:pPr>
        <w:pStyle w:val="Style2"/>
      </w:pPr>
      <w:r w:rsidRPr="00E57A7D">
        <w:lastRenderedPageBreak/>
        <w:t>9.</w:t>
      </w:r>
      <w:r w:rsidRPr="00E57A7D">
        <w:tab/>
        <w:t>ĪPAŠI UZGLABĀŠANAS NOSACĪJUMI</w:t>
      </w:r>
    </w:p>
    <w:p w14:paraId="2209D9DB" w14:textId="088F61C0" w:rsidR="00C114FF" w:rsidRPr="00E57A7D" w:rsidRDefault="00C114FF" w:rsidP="00B075D6">
      <w:pPr>
        <w:pStyle w:val="Style5"/>
      </w:pPr>
    </w:p>
    <w:p w14:paraId="49ABF41B" w14:textId="315F27AB" w:rsidR="00C114FF" w:rsidRDefault="00EE00BD" w:rsidP="00B075D6">
      <w:pPr>
        <w:pStyle w:val="Style5"/>
      </w:pPr>
      <w:r>
        <w:t>Šīm veterinārajām zālēm nav nepieciešami īpaši uzglabāšanas apstākļi.</w:t>
      </w:r>
    </w:p>
    <w:p w14:paraId="2A819ED1" w14:textId="77777777" w:rsidR="00974B73" w:rsidRPr="00C058B8" w:rsidRDefault="00974B73" w:rsidP="00B075D6">
      <w:pPr>
        <w:pStyle w:val="Style5"/>
      </w:pPr>
    </w:p>
    <w:p w14:paraId="19FD0CBA" w14:textId="77777777" w:rsidR="00C114FF" w:rsidRPr="00E57A7D" w:rsidRDefault="00C114FF" w:rsidP="00A9226B">
      <w:pPr>
        <w:tabs>
          <w:tab w:val="clear" w:pos="567"/>
        </w:tabs>
        <w:spacing w:line="240" w:lineRule="auto"/>
        <w:rPr>
          <w:szCs w:val="22"/>
        </w:rPr>
      </w:pPr>
    </w:p>
    <w:p w14:paraId="1BDE0647" w14:textId="4FE135E8" w:rsidR="00C114FF" w:rsidRPr="00E57A7D" w:rsidRDefault="00C75F23"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7777777" w:rsidR="0073373D" w:rsidRPr="00E57A7D" w:rsidRDefault="00C75F23" w:rsidP="00A9226B">
      <w:pPr>
        <w:tabs>
          <w:tab w:val="clear" w:pos="567"/>
        </w:tabs>
        <w:spacing w:line="240" w:lineRule="auto"/>
        <w:rPr>
          <w:szCs w:val="22"/>
        </w:rPr>
      </w:pPr>
      <w:r w:rsidRPr="00E57A7D">
        <w:t>Pirms lietošanas izlasiet lietošanas instrukciju.</w:t>
      </w:r>
    </w:p>
    <w:p w14:paraId="39F717E2" w14:textId="49B68DA5" w:rsidR="00C114FF" w:rsidRDefault="00C114FF" w:rsidP="00A9226B">
      <w:pPr>
        <w:tabs>
          <w:tab w:val="clear" w:pos="567"/>
        </w:tabs>
        <w:spacing w:line="240" w:lineRule="auto"/>
        <w:rPr>
          <w:szCs w:val="22"/>
        </w:rPr>
      </w:pPr>
    </w:p>
    <w:p w14:paraId="7B64C4FC" w14:textId="77777777" w:rsidR="00974B73" w:rsidRPr="00E57A7D" w:rsidRDefault="00974B73" w:rsidP="00A9226B">
      <w:pPr>
        <w:tabs>
          <w:tab w:val="clear" w:pos="567"/>
        </w:tabs>
        <w:spacing w:line="240" w:lineRule="auto"/>
        <w:rPr>
          <w:szCs w:val="22"/>
        </w:rPr>
      </w:pPr>
    </w:p>
    <w:p w14:paraId="575C181C" w14:textId="77777777" w:rsidR="00C114FF" w:rsidRPr="00E57A7D" w:rsidRDefault="00C75F23"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63E5F3C7" w:rsidR="00C114FF" w:rsidRDefault="00C75F23" w:rsidP="00C40CFF">
      <w:pPr>
        <w:tabs>
          <w:tab w:val="clear" w:pos="567"/>
        </w:tabs>
        <w:spacing w:line="240" w:lineRule="auto"/>
      </w:pPr>
      <w:r w:rsidRPr="00E57A7D">
        <w:t>Lietošanai dzīvniekiem.</w:t>
      </w:r>
    </w:p>
    <w:p w14:paraId="07C5F96E" w14:textId="77777777" w:rsidR="00974B73" w:rsidRPr="00E57A7D" w:rsidRDefault="00974B73" w:rsidP="00C40CFF">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C75F23"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50FEA629" w:rsidR="00C114FF" w:rsidRDefault="00C75F23" w:rsidP="00A9226B">
      <w:pPr>
        <w:tabs>
          <w:tab w:val="clear" w:pos="567"/>
        </w:tabs>
        <w:spacing w:line="240" w:lineRule="auto"/>
      </w:pPr>
      <w:r w:rsidRPr="00E57A7D">
        <w:t>Uzglabāt bērniem neredzamā un nepieejamā vietā.</w:t>
      </w:r>
    </w:p>
    <w:p w14:paraId="54394B62" w14:textId="77777777" w:rsidR="00974B73" w:rsidRPr="00E57A7D" w:rsidRDefault="00974B73"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C75F23"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065E0996" w14:textId="77777777" w:rsidR="00415522" w:rsidRPr="00415522" w:rsidRDefault="00415522" w:rsidP="00415522">
      <w:pPr>
        <w:tabs>
          <w:tab w:val="clear" w:pos="567"/>
        </w:tabs>
        <w:autoSpaceDE w:val="0"/>
        <w:autoSpaceDN w:val="0"/>
        <w:adjustRightInd w:val="0"/>
        <w:spacing w:line="240" w:lineRule="auto"/>
        <w:rPr>
          <w:color w:val="000000"/>
          <w:szCs w:val="22"/>
          <w:lang w:eastAsia="en-GB"/>
        </w:rPr>
      </w:pPr>
      <w:r w:rsidRPr="00415522">
        <w:rPr>
          <w:color w:val="000000"/>
          <w:szCs w:val="22"/>
          <w:lang w:eastAsia="en-GB"/>
        </w:rPr>
        <w:t xml:space="preserve">CEVA SANTE ANIMALE </w:t>
      </w:r>
    </w:p>
    <w:p w14:paraId="6FC92673" w14:textId="37ED86B7" w:rsidR="00974B73" w:rsidRPr="009650D3" w:rsidRDefault="00974B73" w:rsidP="00415522">
      <w:pPr>
        <w:tabs>
          <w:tab w:val="clear" w:pos="567"/>
        </w:tabs>
        <w:spacing w:line="240" w:lineRule="auto"/>
        <w:rPr>
          <w:color w:val="000000"/>
          <w:szCs w:val="22"/>
          <w:lang w:eastAsia="en-GB"/>
        </w:rPr>
      </w:pP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C75F23"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021C57D8" w14:textId="12D4F7A0" w:rsidR="00C114FF" w:rsidRDefault="00415522" w:rsidP="00A9226B">
      <w:pPr>
        <w:tabs>
          <w:tab w:val="clear" w:pos="567"/>
        </w:tabs>
        <w:spacing w:line="240" w:lineRule="auto"/>
        <w:rPr>
          <w:szCs w:val="22"/>
        </w:rPr>
      </w:pPr>
      <w:r>
        <w:rPr>
          <w:szCs w:val="22"/>
        </w:rPr>
        <w:t>V/NRP/98/0779</w:t>
      </w:r>
    </w:p>
    <w:p w14:paraId="0F2C73B2" w14:textId="77777777" w:rsidR="00974B73" w:rsidRPr="00E57A7D" w:rsidRDefault="00974B73" w:rsidP="00A9226B">
      <w:pPr>
        <w:tabs>
          <w:tab w:val="clear" w:pos="567"/>
        </w:tabs>
        <w:spacing w:line="240" w:lineRule="auto"/>
        <w:rPr>
          <w:szCs w:val="22"/>
        </w:rPr>
      </w:pPr>
    </w:p>
    <w:p w14:paraId="1462BCC2" w14:textId="77777777" w:rsidR="00C114FF" w:rsidRPr="00E57A7D" w:rsidRDefault="00C114FF" w:rsidP="00A9226B">
      <w:pPr>
        <w:tabs>
          <w:tab w:val="clear" w:pos="567"/>
        </w:tabs>
        <w:spacing w:line="240" w:lineRule="auto"/>
        <w:rPr>
          <w:szCs w:val="22"/>
        </w:rPr>
      </w:pPr>
    </w:p>
    <w:p w14:paraId="2AF0164D" w14:textId="77777777" w:rsidR="00C114FF" w:rsidRPr="00E57A7D" w:rsidRDefault="00C75F23"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C75F23" w:rsidP="00A9226B">
      <w:pPr>
        <w:tabs>
          <w:tab w:val="clear" w:pos="567"/>
        </w:tabs>
        <w:spacing w:line="240" w:lineRule="auto"/>
        <w:rPr>
          <w:szCs w:val="22"/>
        </w:rPr>
      </w:pPr>
      <w:r>
        <w:t>Lot</w:t>
      </w:r>
      <w:r w:rsidRPr="00E57A7D">
        <w:t xml:space="preserve"> {numurs}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C75F23" w:rsidP="00A9226B">
      <w:pPr>
        <w:tabs>
          <w:tab w:val="clear" w:pos="567"/>
        </w:tabs>
        <w:spacing w:line="240" w:lineRule="auto"/>
        <w:rPr>
          <w:szCs w:val="22"/>
        </w:rPr>
      </w:pPr>
      <w:r w:rsidRPr="00E57A7D">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8D6B81" w14:paraId="5AC5861D" w14:textId="77777777" w:rsidTr="0040681C">
        <w:trPr>
          <w:trHeight w:val="840"/>
        </w:trPr>
        <w:tc>
          <w:tcPr>
            <w:tcW w:w="9214" w:type="dxa"/>
            <w:tcBorders>
              <w:bottom w:val="single" w:sz="4" w:space="0" w:color="auto"/>
            </w:tcBorders>
          </w:tcPr>
          <w:p w14:paraId="6CB412B2" w14:textId="259D07F7" w:rsidR="00673F4C" w:rsidRPr="008E37A2" w:rsidRDefault="00C75F23" w:rsidP="00302266">
            <w:pPr>
              <w:rPr>
                <w:b/>
                <w:szCs w:val="22"/>
              </w:rPr>
            </w:pPr>
            <w:r w:rsidRPr="00172B3E">
              <w:rPr>
                <w:b/>
              </w:rPr>
              <w:lastRenderedPageBreak/>
              <w:t>UZ</w:t>
            </w:r>
            <w:r w:rsidRPr="008E37A2">
              <w:t xml:space="preserve"> </w:t>
            </w:r>
            <w:r w:rsidRPr="008E37A2">
              <w:rPr>
                <w:b/>
                <w:szCs w:val="22"/>
              </w:rPr>
              <w:t>TIEŠĀ IEPAKOJUMA NORĀDĀMĀ INFORMĀCIJA</w:t>
            </w:r>
          </w:p>
          <w:p w14:paraId="533E1812" w14:textId="77777777" w:rsidR="00673F4C" w:rsidRPr="00E57A7D" w:rsidRDefault="00673F4C" w:rsidP="00302266">
            <w:pPr>
              <w:rPr>
                <w:szCs w:val="22"/>
              </w:rPr>
            </w:pPr>
          </w:p>
          <w:p w14:paraId="102E497A" w14:textId="49A5EF25" w:rsidR="00673F4C" w:rsidRPr="00E57A7D" w:rsidRDefault="00415522" w:rsidP="00302266">
            <w:pPr>
              <w:rPr>
                <w:szCs w:val="22"/>
              </w:rPr>
            </w:pPr>
            <w:r>
              <w:rPr>
                <w:b/>
                <w:szCs w:val="22"/>
              </w:rPr>
              <w:t>Flakons 50 ml</w:t>
            </w:r>
          </w:p>
        </w:tc>
      </w:tr>
    </w:tbl>
    <w:p w14:paraId="66B6FA99" w14:textId="77777777" w:rsidR="00673F4C" w:rsidRPr="00E57A7D" w:rsidRDefault="00673F4C" w:rsidP="00673F4C">
      <w:pPr>
        <w:rPr>
          <w:szCs w:val="22"/>
        </w:rPr>
      </w:pPr>
    </w:p>
    <w:p w14:paraId="14B8A749" w14:textId="77777777" w:rsidR="00673F4C" w:rsidRPr="00E57A7D" w:rsidRDefault="00C75F23" w:rsidP="00B13B6D">
      <w:pPr>
        <w:pStyle w:val="Style2"/>
      </w:pPr>
      <w:r w:rsidRPr="00E57A7D">
        <w:t>1.</w:t>
      </w:r>
      <w:r w:rsidRPr="00E57A7D">
        <w:tab/>
        <w:t>VETERINĀRO ZĀĻU NOSAUKUMS</w:t>
      </w:r>
    </w:p>
    <w:p w14:paraId="0AF65DFC" w14:textId="77777777" w:rsidR="00673F4C" w:rsidRPr="00E57A7D" w:rsidRDefault="00673F4C" w:rsidP="00673F4C">
      <w:pPr>
        <w:rPr>
          <w:szCs w:val="22"/>
        </w:rPr>
      </w:pPr>
    </w:p>
    <w:p w14:paraId="1EAC846B" w14:textId="2E55E410" w:rsidR="00202E95" w:rsidRPr="00202E95" w:rsidRDefault="00202E95" w:rsidP="00202E95">
      <w:pPr>
        <w:tabs>
          <w:tab w:val="clear" w:pos="567"/>
        </w:tabs>
        <w:autoSpaceDE w:val="0"/>
        <w:autoSpaceDN w:val="0"/>
        <w:adjustRightInd w:val="0"/>
        <w:spacing w:line="240" w:lineRule="auto"/>
        <w:rPr>
          <w:color w:val="000000"/>
          <w:szCs w:val="22"/>
          <w:lang w:eastAsia="en-GB"/>
        </w:rPr>
      </w:pPr>
      <w:r w:rsidRPr="00202E95">
        <w:rPr>
          <w:b/>
          <w:bCs/>
          <w:color w:val="000000"/>
          <w:szCs w:val="22"/>
          <w:lang w:eastAsia="en-GB"/>
        </w:rPr>
        <w:t xml:space="preserve">TETRAVET LA </w:t>
      </w:r>
      <w:r w:rsidRPr="00202E95">
        <w:rPr>
          <w:color w:val="000000"/>
          <w:szCs w:val="22"/>
          <w:lang w:eastAsia="en-GB"/>
        </w:rPr>
        <w:t xml:space="preserve">200 mg/ml šķīdums injekcijām </w:t>
      </w:r>
    </w:p>
    <w:p w14:paraId="1E7FA723" w14:textId="375F1A7A" w:rsidR="00673F4C" w:rsidRDefault="00673F4C" w:rsidP="00673F4C">
      <w:pPr>
        <w:rPr>
          <w:szCs w:val="22"/>
        </w:rPr>
      </w:pPr>
    </w:p>
    <w:p w14:paraId="5687979B" w14:textId="77777777" w:rsidR="00974B73" w:rsidRPr="00E57A7D" w:rsidRDefault="00974B73" w:rsidP="00673F4C">
      <w:pPr>
        <w:rPr>
          <w:szCs w:val="22"/>
        </w:rPr>
      </w:pPr>
    </w:p>
    <w:p w14:paraId="223BA7AF" w14:textId="6568A638" w:rsidR="00673F4C" w:rsidRPr="00E57A7D" w:rsidRDefault="00C75F23" w:rsidP="00B13B6D">
      <w:pPr>
        <w:pStyle w:val="Style2"/>
      </w:pPr>
      <w:r w:rsidRPr="00E57A7D">
        <w:t>2.</w:t>
      </w:r>
      <w:r w:rsidRPr="00E57A7D">
        <w:tab/>
      </w:r>
      <w:r w:rsidR="008E37A2" w:rsidRPr="008E37A2">
        <w:t>INFORMĀCIJA PAR AKTĪVAJĀM VIELĀM</w:t>
      </w:r>
    </w:p>
    <w:p w14:paraId="61023BB4" w14:textId="77777777" w:rsidR="00202E95" w:rsidRDefault="00202E95" w:rsidP="00673F4C">
      <w:pPr>
        <w:ind w:right="113"/>
        <w:rPr>
          <w:szCs w:val="22"/>
        </w:rPr>
      </w:pPr>
    </w:p>
    <w:p w14:paraId="75DAC755" w14:textId="5818F1D1" w:rsidR="002A35F0" w:rsidRPr="00E57A7D" w:rsidRDefault="002A35F0" w:rsidP="00673F4C">
      <w:pPr>
        <w:ind w:right="113"/>
        <w:rPr>
          <w:szCs w:val="22"/>
        </w:rPr>
      </w:pPr>
      <w:r w:rsidRPr="002A35F0">
        <w:rPr>
          <w:szCs w:val="22"/>
        </w:rPr>
        <w:t>Aktīvā viela: oksitetraciklīns 200 mg (atbilst 215,6 mg oksitetraciklīna dihidrāta)</w:t>
      </w:r>
    </w:p>
    <w:p w14:paraId="44C10E0A" w14:textId="2ACFF49E" w:rsidR="00673F4C" w:rsidRDefault="00673F4C" w:rsidP="00673F4C">
      <w:pPr>
        <w:ind w:right="113"/>
        <w:rPr>
          <w:szCs w:val="22"/>
        </w:rPr>
      </w:pPr>
    </w:p>
    <w:p w14:paraId="06E82D0A" w14:textId="77777777" w:rsidR="00974B73" w:rsidRPr="00E57A7D" w:rsidRDefault="00974B73" w:rsidP="00673F4C">
      <w:pPr>
        <w:ind w:right="113"/>
        <w:rPr>
          <w:szCs w:val="22"/>
        </w:rPr>
      </w:pPr>
    </w:p>
    <w:p w14:paraId="3D4471F2" w14:textId="5F5C4599" w:rsidR="00673F4C" w:rsidRPr="00E57A7D" w:rsidRDefault="00C75F23" w:rsidP="00B13B6D">
      <w:pPr>
        <w:pStyle w:val="Style2"/>
      </w:pPr>
      <w:r w:rsidRPr="00E57A7D">
        <w:t>3.</w:t>
      </w:r>
      <w:r w:rsidRPr="00E57A7D">
        <w:tab/>
        <w:t>MĒRĶSUGAS</w:t>
      </w:r>
    </w:p>
    <w:p w14:paraId="30926239" w14:textId="77777777" w:rsidR="00BD04A7" w:rsidRPr="00BD04A7" w:rsidRDefault="00BD04A7" w:rsidP="00BD04A7">
      <w:pPr>
        <w:tabs>
          <w:tab w:val="clear" w:pos="567"/>
        </w:tabs>
        <w:autoSpaceDE w:val="0"/>
        <w:autoSpaceDN w:val="0"/>
        <w:adjustRightInd w:val="0"/>
        <w:spacing w:line="240" w:lineRule="auto"/>
        <w:rPr>
          <w:color w:val="000000"/>
          <w:sz w:val="24"/>
          <w:szCs w:val="24"/>
          <w:lang w:eastAsia="en-GB"/>
        </w:rPr>
      </w:pPr>
    </w:p>
    <w:p w14:paraId="05D4225D" w14:textId="141491BB" w:rsidR="00673F4C" w:rsidRDefault="00BD04A7" w:rsidP="00BD04A7">
      <w:pPr>
        <w:ind w:right="113"/>
        <w:rPr>
          <w:color w:val="000000"/>
          <w:szCs w:val="22"/>
          <w:lang w:eastAsia="en-GB"/>
        </w:rPr>
      </w:pPr>
      <w:r w:rsidRPr="00BD04A7">
        <w:rPr>
          <w:color w:val="000000"/>
          <w:sz w:val="24"/>
          <w:szCs w:val="24"/>
          <w:lang w:eastAsia="en-GB"/>
        </w:rPr>
        <w:t xml:space="preserve"> </w:t>
      </w:r>
      <w:r w:rsidRPr="009650D3">
        <w:rPr>
          <w:color w:val="000000"/>
          <w:szCs w:val="22"/>
          <w:lang w:eastAsia="en-GB"/>
        </w:rPr>
        <w:t>Liellopi, aitas, kazas, cūkas.</w:t>
      </w:r>
    </w:p>
    <w:p w14:paraId="74277624" w14:textId="77777777" w:rsidR="00974B73" w:rsidRPr="00E57A7D" w:rsidRDefault="00974B73" w:rsidP="00BD04A7">
      <w:pPr>
        <w:ind w:right="113"/>
        <w:rPr>
          <w:szCs w:val="22"/>
        </w:rPr>
      </w:pPr>
    </w:p>
    <w:p w14:paraId="36370E45" w14:textId="77777777" w:rsidR="00673F4C" w:rsidRPr="00E57A7D" w:rsidRDefault="00673F4C" w:rsidP="00673F4C">
      <w:pPr>
        <w:ind w:right="113"/>
        <w:rPr>
          <w:szCs w:val="22"/>
        </w:rPr>
      </w:pPr>
    </w:p>
    <w:p w14:paraId="792B47A7" w14:textId="71E6DEDD" w:rsidR="00673F4C" w:rsidRPr="00E57A7D" w:rsidRDefault="00C75F23" w:rsidP="00B13B6D">
      <w:pPr>
        <w:pStyle w:val="Style2"/>
      </w:pPr>
      <w:r w:rsidRPr="00E57A7D">
        <w:t>4.</w:t>
      </w:r>
      <w:r w:rsidRPr="00E57A7D">
        <w:tab/>
      </w:r>
      <w:r w:rsidR="00746F04">
        <w:t>LIETOŠANAS</w:t>
      </w:r>
      <w:r w:rsidR="00746F04" w:rsidRPr="00E57A7D">
        <w:t xml:space="preserve"> </w:t>
      </w:r>
      <w:r w:rsidRPr="00E57A7D">
        <w:t>VEIDI</w:t>
      </w:r>
    </w:p>
    <w:p w14:paraId="7ADAEF84" w14:textId="77777777" w:rsidR="00793526" w:rsidRDefault="00793526" w:rsidP="00673F4C">
      <w:pPr>
        <w:pStyle w:val="EndnoteText"/>
      </w:pPr>
    </w:p>
    <w:p w14:paraId="2A00A3F0" w14:textId="0A79575C" w:rsidR="00673F4C" w:rsidRDefault="00DB6D2B" w:rsidP="00673F4C">
      <w:pPr>
        <w:pStyle w:val="EndnoteText"/>
      </w:pPr>
      <w:r>
        <w:t>i.m</w:t>
      </w:r>
      <w:r w:rsidR="00974B73">
        <w:t>.</w:t>
      </w:r>
    </w:p>
    <w:p w14:paraId="6C190E3B" w14:textId="77777777" w:rsidR="00974B73" w:rsidRPr="00E57A7D" w:rsidRDefault="00974B73" w:rsidP="00673F4C">
      <w:pPr>
        <w:pStyle w:val="EndnoteText"/>
        <w:rPr>
          <w:szCs w:val="22"/>
        </w:rPr>
      </w:pPr>
    </w:p>
    <w:p w14:paraId="4978F3CB" w14:textId="77777777" w:rsidR="00673F4C" w:rsidRPr="00E57A7D" w:rsidRDefault="00673F4C" w:rsidP="00673F4C">
      <w:pPr>
        <w:ind w:right="113"/>
        <w:rPr>
          <w:szCs w:val="22"/>
        </w:rPr>
      </w:pPr>
    </w:p>
    <w:p w14:paraId="402D96ED" w14:textId="1C66CC9B" w:rsidR="00673F4C" w:rsidRPr="00E57A7D" w:rsidRDefault="00C75F23" w:rsidP="00B13B6D">
      <w:pPr>
        <w:pStyle w:val="Style2"/>
      </w:pPr>
      <w:r w:rsidRPr="00E57A7D">
        <w:t>5.</w:t>
      </w:r>
      <w:r w:rsidRPr="00E57A7D">
        <w:tab/>
        <w:t xml:space="preserve">IEROBEŽOJUMU PERIODS </w:t>
      </w:r>
    </w:p>
    <w:p w14:paraId="3003D651" w14:textId="77777777" w:rsidR="00C40CFF" w:rsidRPr="00E57A7D" w:rsidRDefault="00C40CFF" w:rsidP="00673F4C">
      <w:pPr>
        <w:rPr>
          <w:szCs w:val="22"/>
        </w:rPr>
      </w:pPr>
    </w:p>
    <w:p w14:paraId="1E41C190" w14:textId="3B480812" w:rsidR="00673F4C" w:rsidRDefault="00C75F23" w:rsidP="00673F4C">
      <w:r w:rsidRPr="00E57A7D">
        <w:t>Ierobežojumu periods:</w:t>
      </w:r>
    </w:p>
    <w:p w14:paraId="556A7A4C" w14:textId="3193B775" w:rsidR="0040681C" w:rsidRDefault="0040681C" w:rsidP="00673F4C">
      <w:r w:rsidRPr="0040681C">
        <w:t>Liellopiem, aitām, kazām un cūkām:</w:t>
      </w:r>
    </w:p>
    <w:p w14:paraId="7B35911B" w14:textId="77777777" w:rsidR="0040681C" w:rsidRDefault="00BD04A7" w:rsidP="00BD04A7">
      <w:pPr>
        <w:tabs>
          <w:tab w:val="clear" w:pos="567"/>
        </w:tabs>
        <w:autoSpaceDE w:val="0"/>
        <w:autoSpaceDN w:val="0"/>
        <w:adjustRightInd w:val="0"/>
        <w:spacing w:line="240" w:lineRule="auto"/>
        <w:rPr>
          <w:color w:val="000000"/>
          <w:szCs w:val="22"/>
          <w:lang w:eastAsia="en-GB"/>
        </w:rPr>
      </w:pPr>
      <w:r w:rsidRPr="00BD04A7">
        <w:rPr>
          <w:color w:val="000000"/>
          <w:szCs w:val="22"/>
          <w:lang w:eastAsia="en-GB"/>
        </w:rPr>
        <w:t>Gaļai un blakusproduktiem: 21 diena.</w:t>
      </w:r>
    </w:p>
    <w:p w14:paraId="4449CF1B" w14:textId="0EA06E32" w:rsidR="00BD04A7" w:rsidRPr="00BD04A7" w:rsidRDefault="0040681C" w:rsidP="00BD04A7">
      <w:pPr>
        <w:tabs>
          <w:tab w:val="clear" w:pos="567"/>
        </w:tabs>
        <w:autoSpaceDE w:val="0"/>
        <w:autoSpaceDN w:val="0"/>
        <w:adjustRightInd w:val="0"/>
        <w:spacing w:line="240" w:lineRule="auto"/>
        <w:rPr>
          <w:color w:val="000000"/>
          <w:szCs w:val="22"/>
          <w:lang w:eastAsia="en-GB"/>
        </w:rPr>
      </w:pPr>
      <w:r w:rsidRPr="0040681C">
        <w:rPr>
          <w:color w:val="000000"/>
          <w:szCs w:val="22"/>
          <w:lang w:eastAsia="en-GB"/>
        </w:rPr>
        <w:t>Liellopiem</w:t>
      </w:r>
      <w:r>
        <w:rPr>
          <w:color w:val="000000"/>
          <w:szCs w:val="22"/>
          <w:lang w:eastAsia="en-GB"/>
        </w:rPr>
        <w:t>:</w:t>
      </w:r>
    </w:p>
    <w:p w14:paraId="21A5440E" w14:textId="1843D4EA" w:rsidR="00BD04A7" w:rsidRDefault="00BD04A7" w:rsidP="00BD04A7">
      <w:pPr>
        <w:rPr>
          <w:color w:val="000000"/>
          <w:szCs w:val="22"/>
          <w:lang w:eastAsia="en-GB"/>
        </w:rPr>
      </w:pPr>
      <w:r w:rsidRPr="00BD04A7">
        <w:rPr>
          <w:color w:val="000000"/>
          <w:szCs w:val="22"/>
          <w:lang w:eastAsia="en-GB"/>
        </w:rPr>
        <w:t>Pienam: 14 slaukšanas reizes (7 dienas).</w:t>
      </w:r>
    </w:p>
    <w:p w14:paraId="3C91C899" w14:textId="3FC96B73" w:rsidR="0040681C" w:rsidRDefault="0040681C" w:rsidP="0040681C">
      <w:pPr>
        <w:ind w:right="113"/>
        <w:rPr>
          <w:szCs w:val="22"/>
        </w:rPr>
      </w:pPr>
      <w:r w:rsidRPr="0040681C">
        <w:rPr>
          <w:szCs w:val="22"/>
        </w:rPr>
        <w:t>Nelietot aitām un kazām, kuru pienu paredzēts izmantot cilvēku uzturā.</w:t>
      </w:r>
    </w:p>
    <w:p w14:paraId="7D4BC2A3" w14:textId="77777777" w:rsidR="00974B73" w:rsidRPr="00E57A7D" w:rsidRDefault="00974B73" w:rsidP="00BD04A7">
      <w:pPr>
        <w:rPr>
          <w:szCs w:val="22"/>
        </w:rPr>
      </w:pPr>
    </w:p>
    <w:p w14:paraId="59888814" w14:textId="77777777" w:rsidR="00673F4C" w:rsidRPr="00E57A7D" w:rsidRDefault="00673F4C" w:rsidP="00673F4C">
      <w:pPr>
        <w:ind w:right="113"/>
        <w:rPr>
          <w:szCs w:val="22"/>
        </w:rPr>
      </w:pPr>
    </w:p>
    <w:p w14:paraId="65D954F5" w14:textId="77777777" w:rsidR="00673F4C" w:rsidRPr="00E57A7D" w:rsidRDefault="00C75F23" w:rsidP="00B13B6D">
      <w:pPr>
        <w:pStyle w:val="Style2"/>
      </w:pPr>
      <w:r w:rsidRPr="00E57A7D">
        <w:t>6.</w:t>
      </w:r>
      <w:r w:rsidRPr="00E57A7D">
        <w:tab/>
        <w:t>DERĪGUMA TERMIŅŠ</w:t>
      </w:r>
    </w:p>
    <w:p w14:paraId="5D9D3835" w14:textId="77777777" w:rsidR="00673F4C" w:rsidRPr="00E57A7D" w:rsidRDefault="00673F4C" w:rsidP="00673F4C">
      <w:pPr>
        <w:rPr>
          <w:szCs w:val="22"/>
        </w:rPr>
      </w:pPr>
    </w:p>
    <w:p w14:paraId="73823719" w14:textId="6AAC7B6C" w:rsidR="00673F4C" w:rsidRPr="00E57A7D" w:rsidRDefault="00C75F23" w:rsidP="00673F4C">
      <w:pPr>
        <w:rPr>
          <w:szCs w:val="22"/>
        </w:rPr>
      </w:pPr>
      <w:r w:rsidRPr="00E57A7D">
        <w:t>E</w:t>
      </w:r>
      <w:r>
        <w:t>xp.</w:t>
      </w:r>
      <w:r w:rsidRPr="00E57A7D">
        <w:t xml:space="preserve"> {mēnesis/gads}</w:t>
      </w:r>
    </w:p>
    <w:p w14:paraId="3818C399" w14:textId="77777777" w:rsidR="0088240A" w:rsidRPr="002A35F0" w:rsidRDefault="0088240A" w:rsidP="0088240A">
      <w:pPr>
        <w:tabs>
          <w:tab w:val="clear" w:pos="567"/>
        </w:tabs>
        <w:spacing w:line="240" w:lineRule="auto"/>
        <w:rPr>
          <w:color w:val="000000"/>
          <w:szCs w:val="22"/>
          <w:lang w:eastAsia="en-GB"/>
        </w:rPr>
      </w:pPr>
      <w:r w:rsidRPr="002A35F0">
        <w:rPr>
          <w:color w:val="000000"/>
          <w:szCs w:val="22"/>
          <w:lang w:eastAsia="en-GB"/>
        </w:rPr>
        <w:t xml:space="preserve">Pēc pirmreizējas caurduršanas izlietot 28 dienu laikā. </w:t>
      </w:r>
    </w:p>
    <w:p w14:paraId="40853114" w14:textId="573E4E07" w:rsidR="00673F4C" w:rsidRPr="00E57A7D" w:rsidRDefault="0088240A" w:rsidP="00DB6D2B">
      <w:pPr>
        <w:rPr>
          <w:szCs w:val="22"/>
        </w:rPr>
      </w:pPr>
      <w:r w:rsidRPr="002A35F0">
        <w:rPr>
          <w:color w:val="000000"/>
          <w:szCs w:val="22"/>
          <w:lang w:eastAsia="en-GB"/>
        </w:rPr>
        <w:t>Pēc caurduršanas izlietot līdz: __/__/__</w:t>
      </w:r>
    </w:p>
    <w:p w14:paraId="10683EC4" w14:textId="0B3FD878" w:rsidR="00974B73" w:rsidRDefault="00974B73" w:rsidP="00673F4C">
      <w:pPr>
        <w:ind w:right="113"/>
        <w:rPr>
          <w:szCs w:val="22"/>
        </w:rPr>
      </w:pPr>
    </w:p>
    <w:p w14:paraId="2B602DF7" w14:textId="77777777" w:rsidR="0040681C" w:rsidRPr="00E57A7D" w:rsidRDefault="0040681C" w:rsidP="00673F4C">
      <w:pPr>
        <w:ind w:right="113"/>
        <w:rPr>
          <w:szCs w:val="22"/>
        </w:rPr>
      </w:pPr>
    </w:p>
    <w:p w14:paraId="56E02A72" w14:textId="77777777" w:rsidR="00673F4C" w:rsidRPr="00E57A7D" w:rsidRDefault="00C75F23" w:rsidP="00B13B6D">
      <w:pPr>
        <w:pStyle w:val="Style2"/>
      </w:pPr>
      <w:r w:rsidRPr="00E57A7D">
        <w:t>7.</w:t>
      </w:r>
      <w:r w:rsidRPr="00E57A7D">
        <w:tab/>
        <w:t>ĪPAŠI UZGLABĀŠANAS NOSACĪJUMI</w:t>
      </w:r>
    </w:p>
    <w:p w14:paraId="70C93632" w14:textId="77777777" w:rsidR="00673F4C" w:rsidRPr="00E57A7D" w:rsidRDefault="00673F4C" w:rsidP="00673F4C">
      <w:pPr>
        <w:rPr>
          <w:szCs w:val="22"/>
        </w:rPr>
      </w:pPr>
    </w:p>
    <w:p w14:paraId="662C15B2" w14:textId="0A3C9636" w:rsidR="00673F4C" w:rsidRDefault="00DB6D2B" w:rsidP="00673F4C">
      <w:pPr>
        <w:ind w:right="113"/>
        <w:rPr>
          <w:szCs w:val="22"/>
        </w:rPr>
      </w:pPr>
      <w:r>
        <w:rPr>
          <w:szCs w:val="22"/>
        </w:rPr>
        <w:t>Šīm veterinārajām zālēm nav nepieciešami īpaši uzglabāšanas apstākļi.</w:t>
      </w:r>
    </w:p>
    <w:p w14:paraId="515B4126" w14:textId="77777777" w:rsidR="00974B73" w:rsidRDefault="00974B73" w:rsidP="00673F4C">
      <w:pPr>
        <w:ind w:right="113"/>
        <w:rPr>
          <w:szCs w:val="22"/>
        </w:rPr>
      </w:pPr>
    </w:p>
    <w:p w14:paraId="40BE537D" w14:textId="77777777" w:rsidR="00DB6D2B" w:rsidRPr="00E57A7D" w:rsidRDefault="00DB6D2B" w:rsidP="00673F4C">
      <w:pPr>
        <w:ind w:right="113"/>
        <w:rPr>
          <w:szCs w:val="22"/>
        </w:rPr>
      </w:pPr>
    </w:p>
    <w:p w14:paraId="44494014" w14:textId="585E6247" w:rsidR="00673F4C" w:rsidRPr="00E57A7D" w:rsidRDefault="00C75F23" w:rsidP="00B13B6D">
      <w:pPr>
        <w:pStyle w:val="Style2"/>
      </w:pPr>
      <w:r w:rsidRPr="00E57A7D">
        <w:t>8.</w:t>
      </w:r>
      <w:r w:rsidRPr="00E57A7D">
        <w:tab/>
      </w:r>
      <w:r w:rsidR="0029740B">
        <w:t>TIRDZNIECĪBAS ATĻAUJAS TURĒTĀJS</w:t>
      </w:r>
    </w:p>
    <w:p w14:paraId="492C271E" w14:textId="77777777" w:rsidR="00673F4C" w:rsidRPr="00E57A7D" w:rsidRDefault="00673F4C" w:rsidP="00E74050">
      <w:pPr>
        <w:ind w:right="-318"/>
        <w:rPr>
          <w:szCs w:val="22"/>
        </w:rPr>
      </w:pPr>
    </w:p>
    <w:p w14:paraId="27918BA1" w14:textId="013066F5" w:rsidR="00673F4C" w:rsidRDefault="006D787C" w:rsidP="00673F4C">
      <w:pPr>
        <w:ind w:right="113"/>
        <w:rPr>
          <w:szCs w:val="22"/>
        </w:rPr>
      </w:pPr>
      <w:r>
        <w:rPr>
          <w:szCs w:val="22"/>
        </w:rPr>
        <w:t>CEVA SANTE ANIMALE</w:t>
      </w:r>
    </w:p>
    <w:p w14:paraId="38EA6526" w14:textId="77777777" w:rsidR="008313D8" w:rsidRDefault="008313D8" w:rsidP="00673F4C">
      <w:pPr>
        <w:ind w:right="113"/>
        <w:rPr>
          <w:szCs w:val="22"/>
        </w:rPr>
      </w:pPr>
    </w:p>
    <w:p w14:paraId="15A6670C" w14:textId="77777777" w:rsidR="00673F4C" w:rsidRPr="00E57A7D" w:rsidRDefault="00673F4C" w:rsidP="00673F4C">
      <w:pPr>
        <w:ind w:right="113"/>
        <w:rPr>
          <w:szCs w:val="22"/>
        </w:rPr>
      </w:pPr>
    </w:p>
    <w:p w14:paraId="2BCBFCBF" w14:textId="77777777" w:rsidR="00673F4C" w:rsidRPr="00E57A7D" w:rsidRDefault="00C75F23" w:rsidP="00B13B6D">
      <w:pPr>
        <w:pStyle w:val="Style2"/>
      </w:pPr>
      <w:r w:rsidRPr="00E57A7D">
        <w:t>9.</w:t>
      </w:r>
      <w:r w:rsidRPr="00E57A7D">
        <w:tab/>
        <w:t>SĒRIJAS NUMURS</w:t>
      </w:r>
    </w:p>
    <w:p w14:paraId="4BABE681" w14:textId="77777777" w:rsidR="00673F4C" w:rsidRPr="00E57A7D" w:rsidRDefault="00673F4C" w:rsidP="00673F4C">
      <w:pPr>
        <w:rPr>
          <w:szCs w:val="22"/>
        </w:rPr>
      </w:pPr>
    </w:p>
    <w:p w14:paraId="6EC44476" w14:textId="4AA2CEA4" w:rsidR="00C114FF" w:rsidRPr="00E57A7D" w:rsidRDefault="00C75F23" w:rsidP="008313D8">
      <w:pPr>
        <w:rPr>
          <w:szCs w:val="22"/>
        </w:rPr>
      </w:pPr>
      <w:r>
        <w:t>Lot</w:t>
      </w:r>
      <w:r w:rsidRPr="00E57A7D">
        <w:t xml:space="preserve"> {numurs}</w:t>
      </w: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60657F1" w14:textId="77777777" w:rsidR="008313D8" w:rsidRDefault="008313D8" w:rsidP="008313D8">
      <w:pPr>
        <w:pStyle w:val="Style3"/>
        <w:numPr>
          <w:ilvl w:val="0"/>
          <w:numId w:val="0"/>
        </w:numPr>
        <w:jc w:val="left"/>
      </w:pPr>
    </w:p>
    <w:p w14:paraId="0B672CD7" w14:textId="77777777" w:rsidR="008313D8" w:rsidRDefault="008313D8" w:rsidP="008313D8">
      <w:pPr>
        <w:pStyle w:val="Style3"/>
        <w:numPr>
          <w:ilvl w:val="0"/>
          <w:numId w:val="0"/>
        </w:numPr>
        <w:jc w:val="left"/>
      </w:pPr>
    </w:p>
    <w:p w14:paraId="1B74B28B" w14:textId="77777777" w:rsidR="008313D8" w:rsidRDefault="008313D8" w:rsidP="008313D8">
      <w:pPr>
        <w:pStyle w:val="Style3"/>
        <w:numPr>
          <w:ilvl w:val="0"/>
          <w:numId w:val="0"/>
        </w:numPr>
        <w:jc w:val="left"/>
      </w:pPr>
    </w:p>
    <w:p w14:paraId="739978F4" w14:textId="77777777" w:rsidR="008313D8" w:rsidRDefault="008313D8" w:rsidP="008313D8">
      <w:pPr>
        <w:pStyle w:val="Style3"/>
        <w:numPr>
          <w:ilvl w:val="0"/>
          <w:numId w:val="0"/>
        </w:numPr>
        <w:jc w:val="left"/>
      </w:pPr>
    </w:p>
    <w:p w14:paraId="7185EE20" w14:textId="5D947E06" w:rsidR="008313D8" w:rsidRDefault="008313D8" w:rsidP="008313D8">
      <w:pPr>
        <w:pStyle w:val="Style3"/>
        <w:numPr>
          <w:ilvl w:val="0"/>
          <w:numId w:val="0"/>
        </w:numPr>
        <w:jc w:val="left"/>
      </w:pPr>
    </w:p>
    <w:p w14:paraId="24B39F0C" w14:textId="19E9544C" w:rsidR="008313D8" w:rsidRDefault="008313D8" w:rsidP="008313D8">
      <w:pPr>
        <w:pStyle w:val="Style3"/>
        <w:numPr>
          <w:ilvl w:val="0"/>
          <w:numId w:val="0"/>
        </w:numPr>
        <w:jc w:val="left"/>
      </w:pPr>
    </w:p>
    <w:p w14:paraId="27539F48" w14:textId="4E12656C" w:rsidR="008313D8" w:rsidRDefault="008313D8" w:rsidP="008313D8">
      <w:pPr>
        <w:pStyle w:val="Style3"/>
        <w:numPr>
          <w:ilvl w:val="0"/>
          <w:numId w:val="0"/>
        </w:numPr>
        <w:jc w:val="left"/>
      </w:pPr>
    </w:p>
    <w:p w14:paraId="32C9B907" w14:textId="7FCBFE62" w:rsidR="008313D8" w:rsidRDefault="008313D8" w:rsidP="008313D8">
      <w:pPr>
        <w:pStyle w:val="Style3"/>
        <w:numPr>
          <w:ilvl w:val="0"/>
          <w:numId w:val="0"/>
        </w:numPr>
        <w:jc w:val="left"/>
      </w:pPr>
    </w:p>
    <w:p w14:paraId="4FEAE252" w14:textId="00F95336" w:rsidR="008313D8" w:rsidRDefault="008313D8" w:rsidP="008313D8">
      <w:pPr>
        <w:pStyle w:val="Style3"/>
        <w:numPr>
          <w:ilvl w:val="0"/>
          <w:numId w:val="0"/>
        </w:numPr>
        <w:jc w:val="left"/>
      </w:pPr>
    </w:p>
    <w:p w14:paraId="77F9F5E9" w14:textId="4B5BEDCC" w:rsidR="008313D8" w:rsidRDefault="008313D8" w:rsidP="008313D8">
      <w:pPr>
        <w:pStyle w:val="Style3"/>
        <w:numPr>
          <w:ilvl w:val="0"/>
          <w:numId w:val="0"/>
        </w:numPr>
        <w:jc w:val="left"/>
      </w:pPr>
    </w:p>
    <w:p w14:paraId="20BE7DC2" w14:textId="46EB3C5D" w:rsidR="008313D8" w:rsidRDefault="008313D8" w:rsidP="008313D8">
      <w:pPr>
        <w:pStyle w:val="Style3"/>
        <w:numPr>
          <w:ilvl w:val="0"/>
          <w:numId w:val="0"/>
        </w:numPr>
        <w:jc w:val="left"/>
      </w:pPr>
    </w:p>
    <w:p w14:paraId="4977A12A" w14:textId="0D6E98E2" w:rsidR="008313D8" w:rsidRDefault="008313D8" w:rsidP="008313D8">
      <w:pPr>
        <w:pStyle w:val="Style3"/>
        <w:numPr>
          <w:ilvl w:val="0"/>
          <w:numId w:val="0"/>
        </w:numPr>
        <w:jc w:val="left"/>
      </w:pPr>
    </w:p>
    <w:p w14:paraId="66EBDAA9" w14:textId="77777777" w:rsidR="008313D8" w:rsidRDefault="008313D8" w:rsidP="008313D8">
      <w:pPr>
        <w:pStyle w:val="Style3"/>
        <w:numPr>
          <w:ilvl w:val="0"/>
          <w:numId w:val="0"/>
        </w:numPr>
        <w:jc w:val="left"/>
      </w:pPr>
    </w:p>
    <w:p w14:paraId="286FA187" w14:textId="77777777" w:rsidR="008313D8" w:rsidRDefault="008313D8" w:rsidP="008313D8">
      <w:pPr>
        <w:pStyle w:val="Style3"/>
        <w:numPr>
          <w:ilvl w:val="0"/>
          <w:numId w:val="0"/>
        </w:numPr>
        <w:jc w:val="left"/>
      </w:pPr>
    </w:p>
    <w:p w14:paraId="008C130D" w14:textId="3A0D39D0" w:rsidR="00C114FF" w:rsidRPr="00E57A7D" w:rsidRDefault="00C75F23" w:rsidP="00407C22">
      <w:pPr>
        <w:pStyle w:val="Style3"/>
      </w:pPr>
      <w:r w:rsidRPr="00E57A7D">
        <w:t>LIETOŠANAS INSTRUKCIJA</w:t>
      </w:r>
    </w:p>
    <w:p w14:paraId="18C384A9" w14:textId="77777777" w:rsidR="00C114FF" w:rsidRPr="00E57A7D" w:rsidRDefault="00C75F23"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C75F23"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5C7DDC9D" w14:textId="0C443BA3" w:rsidR="00DA4B9E" w:rsidRPr="00DA4B9E" w:rsidRDefault="00DA4B9E" w:rsidP="00DA4B9E">
      <w:pPr>
        <w:tabs>
          <w:tab w:val="clear" w:pos="567"/>
        </w:tabs>
        <w:autoSpaceDE w:val="0"/>
        <w:autoSpaceDN w:val="0"/>
        <w:adjustRightInd w:val="0"/>
        <w:spacing w:line="240" w:lineRule="auto"/>
        <w:rPr>
          <w:color w:val="000000"/>
          <w:szCs w:val="22"/>
          <w:lang w:eastAsia="en-GB"/>
        </w:rPr>
      </w:pPr>
      <w:r w:rsidRPr="00DA4B9E">
        <w:rPr>
          <w:b/>
          <w:bCs/>
          <w:color w:val="000000"/>
          <w:szCs w:val="22"/>
          <w:lang w:eastAsia="en-GB"/>
        </w:rPr>
        <w:t>TETRAVET LA</w:t>
      </w:r>
      <w:r w:rsidR="0088240A">
        <w:rPr>
          <w:b/>
          <w:bCs/>
          <w:color w:val="000000"/>
          <w:szCs w:val="22"/>
          <w:lang w:eastAsia="en-GB"/>
        </w:rPr>
        <w:t xml:space="preserve"> </w:t>
      </w:r>
      <w:r w:rsidRPr="00DA4B9E">
        <w:rPr>
          <w:color w:val="000000"/>
          <w:szCs w:val="22"/>
          <w:lang w:eastAsia="en-GB"/>
        </w:rPr>
        <w:t>200 mg/ml šķīdums injekcijām liellopiem, aitām, kazām, cūkām</w:t>
      </w:r>
    </w:p>
    <w:p w14:paraId="6C349ED0" w14:textId="77777777" w:rsidR="00C114FF" w:rsidRPr="00E57A7D" w:rsidRDefault="00C114FF" w:rsidP="00A9226B">
      <w:pPr>
        <w:tabs>
          <w:tab w:val="clear" w:pos="567"/>
        </w:tabs>
        <w:spacing w:line="240" w:lineRule="auto"/>
        <w:rPr>
          <w:szCs w:val="22"/>
        </w:rPr>
      </w:pP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C75F23" w:rsidP="00B13B6D">
      <w:pPr>
        <w:pStyle w:val="Style1"/>
      </w:pPr>
      <w:r w:rsidRPr="00E57A7D">
        <w:rPr>
          <w:highlight w:val="lightGray"/>
        </w:rPr>
        <w:t>2.</w:t>
      </w:r>
      <w:r w:rsidR="007318FE">
        <w:tab/>
      </w:r>
      <w:r w:rsidRPr="00E57A7D">
        <w:t>Sastāvs</w:t>
      </w:r>
    </w:p>
    <w:p w14:paraId="054D1BBC" w14:textId="77777777" w:rsidR="00ED7EF5" w:rsidRPr="00ED7EF5" w:rsidRDefault="00ED7EF5" w:rsidP="00ED7EF5">
      <w:pPr>
        <w:tabs>
          <w:tab w:val="clear" w:pos="567"/>
        </w:tabs>
        <w:autoSpaceDE w:val="0"/>
        <w:autoSpaceDN w:val="0"/>
        <w:adjustRightInd w:val="0"/>
        <w:spacing w:line="240" w:lineRule="auto"/>
        <w:rPr>
          <w:color w:val="000000"/>
          <w:sz w:val="24"/>
          <w:szCs w:val="24"/>
          <w:lang w:eastAsia="en-GB"/>
        </w:rPr>
      </w:pPr>
    </w:p>
    <w:p w14:paraId="7A2DB0CB" w14:textId="28F7121B" w:rsidR="00ED7EF5" w:rsidRPr="00ED7EF5" w:rsidRDefault="00ED7EF5" w:rsidP="00ED7EF5">
      <w:pPr>
        <w:tabs>
          <w:tab w:val="clear" w:pos="567"/>
        </w:tabs>
        <w:autoSpaceDE w:val="0"/>
        <w:autoSpaceDN w:val="0"/>
        <w:adjustRightInd w:val="0"/>
        <w:spacing w:line="240" w:lineRule="auto"/>
        <w:rPr>
          <w:color w:val="000000"/>
          <w:szCs w:val="22"/>
          <w:lang w:eastAsia="en-GB"/>
        </w:rPr>
      </w:pPr>
      <w:r w:rsidRPr="00ED7EF5">
        <w:rPr>
          <w:color w:val="000000"/>
          <w:szCs w:val="22"/>
          <w:lang w:eastAsia="en-GB"/>
        </w:rPr>
        <w:t>1 ml šķīduma satur:</w:t>
      </w:r>
    </w:p>
    <w:p w14:paraId="45E4501C" w14:textId="77777777" w:rsidR="00ED7EF5" w:rsidRPr="00ED7EF5" w:rsidRDefault="00ED7EF5" w:rsidP="00ED7EF5">
      <w:pPr>
        <w:tabs>
          <w:tab w:val="clear" w:pos="567"/>
        </w:tabs>
        <w:autoSpaceDE w:val="0"/>
        <w:autoSpaceDN w:val="0"/>
        <w:adjustRightInd w:val="0"/>
        <w:spacing w:line="240" w:lineRule="auto"/>
        <w:rPr>
          <w:color w:val="000000"/>
          <w:szCs w:val="22"/>
          <w:lang w:eastAsia="en-GB"/>
        </w:rPr>
      </w:pPr>
      <w:r w:rsidRPr="00ED7EF5">
        <w:rPr>
          <w:b/>
          <w:bCs/>
          <w:color w:val="000000"/>
          <w:szCs w:val="22"/>
          <w:lang w:eastAsia="en-GB"/>
        </w:rPr>
        <w:t>Aktīvā viela:</w:t>
      </w:r>
    </w:p>
    <w:p w14:paraId="62E21F75" w14:textId="469ADD66" w:rsidR="00ED7EF5" w:rsidRPr="00ED7EF5" w:rsidRDefault="00ED7EF5" w:rsidP="00ED7EF5">
      <w:pPr>
        <w:tabs>
          <w:tab w:val="clear" w:pos="567"/>
        </w:tabs>
        <w:autoSpaceDE w:val="0"/>
        <w:autoSpaceDN w:val="0"/>
        <w:adjustRightInd w:val="0"/>
        <w:spacing w:line="240" w:lineRule="auto"/>
        <w:rPr>
          <w:color w:val="000000"/>
          <w:szCs w:val="22"/>
          <w:lang w:eastAsia="en-GB"/>
        </w:rPr>
      </w:pPr>
      <w:r w:rsidRPr="00ED7EF5">
        <w:rPr>
          <w:color w:val="000000"/>
          <w:szCs w:val="22"/>
          <w:lang w:eastAsia="en-GB"/>
        </w:rPr>
        <w:t>Oksitetraciklīns.............................200</w:t>
      </w:r>
      <w:r w:rsidR="0088240A">
        <w:rPr>
          <w:color w:val="000000"/>
          <w:szCs w:val="22"/>
          <w:lang w:eastAsia="en-GB"/>
        </w:rPr>
        <w:t xml:space="preserve"> </w:t>
      </w:r>
      <w:r w:rsidRPr="00ED7EF5">
        <w:rPr>
          <w:color w:val="000000"/>
          <w:szCs w:val="22"/>
          <w:lang w:eastAsia="en-GB"/>
        </w:rPr>
        <w:t>mg</w:t>
      </w:r>
    </w:p>
    <w:p w14:paraId="17DDAAD1" w14:textId="005A2CEB" w:rsidR="00ED7EF5" w:rsidRPr="00ED7EF5" w:rsidRDefault="00ED7EF5" w:rsidP="00ED7EF5">
      <w:pPr>
        <w:tabs>
          <w:tab w:val="clear" w:pos="567"/>
        </w:tabs>
        <w:autoSpaceDE w:val="0"/>
        <w:autoSpaceDN w:val="0"/>
        <w:adjustRightInd w:val="0"/>
        <w:spacing w:line="240" w:lineRule="auto"/>
        <w:rPr>
          <w:color w:val="000000"/>
          <w:szCs w:val="22"/>
          <w:lang w:eastAsia="en-GB"/>
        </w:rPr>
      </w:pPr>
      <w:r w:rsidRPr="00ED7EF5">
        <w:rPr>
          <w:color w:val="000000"/>
          <w:szCs w:val="22"/>
          <w:lang w:eastAsia="en-GB"/>
        </w:rPr>
        <w:t>(atbilst 215</w:t>
      </w:r>
      <w:r w:rsidR="00974B73">
        <w:rPr>
          <w:color w:val="000000"/>
          <w:szCs w:val="22"/>
          <w:lang w:eastAsia="en-GB"/>
        </w:rPr>
        <w:t>,</w:t>
      </w:r>
      <w:r w:rsidRPr="00ED7EF5">
        <w:rPr>
          <w:color w:val="000000"/>
          <w:szCs w:val="22"/>
          <w:lang w:eastAsia="en-GB"/>
        </w:rPr>
        <w:t>6mg oksitetraciklīna dihidrāta)</w:t>
      </w:r>
    </w:p>
    <w:p w14:paraId="18B0E163" w14:textId="77777777" w:rsidR="00793526" w:rsidRDefault="00793526" w:rsidP="00ED7EF5">
      <w:pPr>
        <w:tabs>
          <w:tab w:val="clear" w:pos="567"/>
        </w:tabs>
        <w:autoSpaceDE w:val="0"/>
        <w:autoSpaceDN w:val="0"/>
        <w:adjustRightInd w:val="0"/>
        <w:spacing w:line="240" w:lineRule="auto"/>
        <w:rPr>
          <w:b/>
          <w:bCs/>
          <w:color w:val="000000"/>
          <w:szCs w:val="22"/>
          <w:lang w:eastAsia="en-GB"/>
        </w:rPr>
      </w:pPr>
    </w:p>
    <w:p w14:paraId="2DEEC934" w14:textId="6E2EE916" w:rsidR="00ED7EF5" w:rsidRPr="00ED7EF5" w:rsidRDefault="00ED7EF5" w:rsidP="00ED7EF5">
      <w:pPr>
        <w:tabs>
          <w:tab w:val="clear" w:pos="567"/>
        </w:tabs>
        <w:autoSpaceDE w:val="0"/>
        <w:autoSpaceDN w:val="0"/>
        <w:adjustRightInd w:val="0"/>
        <w:spacing w:line="240" w:lineRule="auto"/>
        <w:rPr>
          <w:color w:val="000000"/>
          <w:szCs w:val="22"/>
          <w:lang w:eastAsia="en-GB"/>
        </w:rPr>
      </w:pPr>
      <w:r w:rsidRPr="00ED7EF5">
        <w:rPr>
          <w:b/>
          <w:bCs/>
          <w:color w:val="000000"/>
          <w:szCs w:val="22"/>
          <w:lang w:eastAsia="en-GB"/>
        </w:rPr>
        <w:t xml:space="preserve">Palīgvielas: </w:t>
      </w:r>
    </w:p>
    <w:p w14:paraId="313C1389" w14:textId="1E79D77D" w:rsidR="00ED7EF5" w:rsidRPr="00E57A7D" w:rsidRDefault="00ED7EF5" w:rsidP="00ED7EF5">
      <w:pPr>
        <w:tabs>
          <w:tab w:val="clear" w:pos="567"/>
        </w:tabs>
        <w:spacing w:line="240" w:lineRule="auto"/>
        <w:rPr>
          <w:iCs/>
          <w:szCs w:val="22"/>
        </w:rPr>
      </w:pPr>
      <w:r w:rsidRPr="00ED7EF5">
        <w:rPr>
          <w:color w:val="000000"/>
          <w:szCs w:val="22"/>
          <w:lang w:eastAsia="en-GB"/>
        </w:rPr>
        <w:t>Nātrija formaldehīda sulfoksilāts                            1</w:t>
      </w:r>
      <w:r w:rsidR="00974B73">
        <w:rPr>
          <w:color w:val="000000"/>
          <w:szCs w:val="22"/>
          <w:lang w:eastAsia="en-GB"/>
        </w:rPr>
        <w:t>,</w:t>
      </w:r>
      <w:r w:rsidRPr="00ED7EF5">
        <w:rPr>
          <w:color w:val="000000"/>
          <w:szCs w:val="22"/>
          <w:lang w:eastAsia="en-GB"/>
        </w:rPr>
        <w:t>5 mg</w:t>
      </w:r>
    </w:p>
    <w:p w14:paraId="46B9CED6" w14:textId="3E2C69A5" w:rsidR="00C114FF" w:rsidRDefault="00C114FF" w:rsidP="00A9226B">
      <w:pPr>
        <w:tabs>
          <w:tab w:val="clear" w:pos="567"/>
        </w:tabs>
        <w:spacing w:line="240" w:lineRule="auto"/>
        <w:rPr>
          <w:szCs w:val="22"/>
        </w:rPr>
      </w:pPr>
    </w:p>
    <w:p w14:paraId="48DDC5BE" w14:textId="77777777" w:rsidR="0088240A" w:rsidRPr="00E57A7D" w:rsidRDefault="0088240A" w:rsidP="00A9226B">
      <w:pPr>
        <w:tabs>
          <w:tab w:val="clear" w:pos="567"/>
        </w:tabs>
        <w:spacing w:line="240" w:lineRule="auto"/>
        <w:rPr>
          <w:szCs w:val="22"/>
        </w:rPr>
      </w:pPr>
    </w:p>
    <w:p w14:paraId="6140B345" w14:textId="504CA98C" w:rsidR="00C114FF" w:rsidRPr="00E57A7D" w:rsidRDefault="00C75F23" w:rsidP="00B13B6D">
      <w:pPr>
        <w:pStyle w:val="Style1"/>
      </w:pPr>
      <w:r w:rsidRPr="00E57A7D">
        <w:rPr>
          <w:highlight w:val="lightGray"/>
        </w:rPr>
        <w:t>3.</w:t>
      </w:r>
      <w:r w:rsidRPr="00E57A7D">
        <w:tab/>
        <w:t>Mērķsugas</w:t>
      </w:r>
    </w:p>
    <w:p w14:paraId="0A2A3B81" w14:textId="35EB691A" w:rsidR="00C114FF" w:rsidRDefault="00C114FF" w:rsidP="00A9226B">
      <w:pPr>
        <w:tabs>
          <w:tab w:val="clear" w:pos="567"/>
        </w:tabs>
        <w:spacing w:line="240" w:lineRule="auto"/>
        <w:rPr>
          <w:szCs w:val="22"/>
        </w:rPr>
      </w:pPr>
    </w:p>
    <w:p w14:paraId="232BD108" w14:textId="659B614A" w:rsidR="00ED7EF5" w:rsidRPr="00E57A7D" w:rsidRDefault="00ED7EF5" w:rsidP="00A9226B">
      <w:pPr>
        <w:tabs>
          <w:tab w:val="clear" w:pos="567"/>
        </w:tabs>
        <w:spacing w:line="240" w:lineRule="auto"/>
        <w:rPr>
          <w:szCs w:val="22"/>
        </w:rPr>
      </w:pPr>
      <w:r>
        <w:rPr>
          <w:szCs w:val="22"/>
        </w:rPr>
        <w:t>Liellopi, aitas, kazas, cūkas.</w:t>
      </w:r>
    </w:p>
    <w:p w14:paraId="11398AC0" w14:textId="7EF7EBF4" w:rsidR="00C114FF" w:rsidRDefault="00C114FF" w:rsidP="00A9226B">
      <w:pPr>
        <w:tabs>
          <w:tab w:val="clear" w:pos="567"/>
        </w:tabs>
        <w:spacing w:line="240" w:lineRule="auto"/>
        <w:rPr>
          <w:szCs w:val="22"/>
        </w:rPr>
      </w:pPr>
    </w:p>
    <w:p w14:paraId="0823D8FE" w14:textId="77777777" w:rsidR="0088240A" w:rsidRPr="00E57A7D" w:rsidRDefault="0088240A" w:rsidP="00A9226B">
      <w:pPr>
        <w:tabs>
          <w:tab w:val="clear" w:pos="567"/>
        </w:tabs>
        <w:spacing w:line="240" w:lineRule="auto"/>
        <w:rPr>
          <w:szCs w:val="22"/>
        </w:rPr>
      </w:pPr>
    </w:p>
    <w:p w14:paraId="678C94C8" w14:textId="77777777" w:rsidR="00C114FF" w:rsidRPr="00E57A7D" w:rsidRDefault="00C75F23" w:rsidP="00B13B6D">
      <w:pPr>
        <w:pStyle w:val="Style1"/>
      </w:pPr>
      <w:r w:rsidRPr="00E57A7D">
        <w:rPr>
          <w:highlight w:val="lightGray"/>
        </w:rPr>
        <w:t>4.</w:t>
      </w:r>
      <w:r w:rsidRPr="00E57A7D">
        <w:tab/>
        <w:t>Lietošanas indikācijas</w:t>
      </w:r>
    </w:p>
    <w:p w14:paraId="309A9B9A" w14:textId="77777777" w:rsidR="00ED7EF5" w:rsidRPr="00ED7EF5" w:rsidRDefault="00ED7EF5" w:rsidP="00ED7EF5">
      <w:pPr>
        <w:tabs>
          <w:tab w:val="clear" w:pos="567"/>
        </w:tabs>
        <w:autoSpaceDE w:val="0"/>
        <w:autoSpaceDN w:val="0"/>
        <w:adjustRightInd w:val="0"/>
        <w:spacing w:line="240" w:lineRule="auto"/>
        <w:rPr>
          <w:color w:val="000000"/>
          <w:sz w:val="24"/>
          <w:szCs w:val="24"/>
          <w:lang w:eastAsia="en-GB"/>
        </w:rPr>
      </w:pPr>
    </w:p>
    <w:p w14:paraId="3650281B" w14:textId="2935008A" w:rsidR="00ED7EF5" w:rsidRPr="00ED7EF5" w:rsidRDefault="00ED7EF5" w:rsidP="00ED7EF5">
      <w:pPr>
        <w:tabs>
          <w:tab w:val="clear" w:pos="567"/>
        </w:tabs>
        <w:autoSpaceDE w:val="0"/>
        <w:autoSpaceDN w:val="0"/>
        <w:adjustRightInd w:val="0"/>
        <w:spacing w:line="240" w:lineRule="auto"/>
        <w:rPr>
          <w:color w:val="000000"/>
          <w:szCs w:val="22"/>
          <w:lang w:eastAsia="en-GB"/>
        </w:rPr>
      </w:pPr>
      <w:r w:rsidRPr="00ED7EF5">
        <w:rPr>
          <w:color w:val="000000"/>
          <w:szCs w:val="22"/>
          <w:lang w:eastAsia="en-GB"/>
        </w:rPr>
        <w:t>Liellopiem, aitām, kazām un cūkām pret oksitetraciklīnu jutīgu baktēriju</w:t>
      </w:r>
      <w:r w:rsidR="00F4592C">
        <w:rPr>
          <w:color w:val="000000"/>
          <w:szCs w:val="22"/>
          <w:lang w:eastAsia="en-GB"/>
        </w:rPr>
        <w:t xml:space="preserve"> </w:t>
      </w:r>
      <w:r w:rsidRPr="00ED7EF5">
        <w:rPr>
          <w:color w:val="000000"/>
          <w:szCs w:val="22"/>
          <w:lang w:eastAsia="en-GB"/>
        </w:rPr>
        <w:t>izraisītu infekciju ārstēšanai.</w:t>
      </w:r>
    </w:p>
    <w:p w14:paraId="3C1F6063" w14:textId="62484ABC" w:rsidR="00ED7EF5" w:rsidRPr="00ED7EF5" w:rsidRDefault="00ED7EF5" w:rsidP="00ED7EF5">
      <w:pPr>
        <w:tabs>
          <w:tab w:val="clear" w:pos="567"/>
        </w:tabs>
        <w:autoSpaceDE w:val="0"/>
        <w:autoSpaceDN w:val="0"/>
        <w:adjustRightInd w:val="0"/>
        <w:spacing w:line="240" w:lineRule="auto"/>
        <w:rPr>
          <w:color w:val="000000"/>
          <w:szCs w:val="22"/>
          <w:lang w:eastAsia="en-GB"/>
        </w:rPr>
      </w:pPr>
      <w:r w:rsidRPr="00ED7EF5">
        <w:rPr>
          <w:i/>
          <w:iCs/>
          <w:color w:val="000000"/>
          <w:szCs w:val="22"/>
          <w:lang w:eastAsia="en-GB"/>
        </w:rPr>
        <w:t>Liellopiem</w:t>
      </w:r>
      <w:r w:rsidRPr="009650D3">
        <w:rPr>
          <w:bCs/>
          <w:color w:val="000000"/>
          <w:szCs w:val="22"/>
          <w:lang w:eastAsia="en-GB"/>
        </w:rPr>
        <w:t>:</w:t>
      </w:r>
      <w:r w:rsidR="00F4592C">
        <w:rPr>
          <w:b/>
          <w:bCs/>
          <w:color w:val="000000"/>
          <w:szCs w:val="22"/>
          <w:lang w:eastAsia="en-GB"/>
        </w:rPr>
        <w:t xml:space="preserve"> </w:t>
      </w:r>
      <w:r w:rsidRPr="00ED7EF5">
        <w:rPr>
          <w:color w:val="000000"/>
          <w:szCs w:val="22"/>
          <w:lang w:eastAsia="en-GB"/>
        </w:rPr>
        <w:t>pastereloze, aktinobaciloze, teļu difterija</w:t>
      </w:r>
      <w:r w:rsidR="0088240A">
        <w:rPr>
          <w:color w:val="000000"/>
          <w:szCs w:val="22"/>
          <w:lang w:eastAsia="en-GB"/>
        </w:rPr>
        <w:t xml:space="preserve"> </w:t>
      </w:r>
      <w:r w:rsidRPr="00ED7EF5">
        <w:rPr>
          <w:color w:val="000000"/>
          <w:szCs w:val="22"/>
          <w:lang w:eastAsia="en-GB"/>
        </w:rPr>
        <w:t>(</w:t>
      </w:r>
      <w:r w:rsidRPr="00ED7EF5">
        <w:rPr>
          <w:i/>
          <w:iCs/>
          <w:color w:val="000000"/>
          <w:szCs w:val="22"/>
          <w:lang w:eastAsia="en-GB"/>
        </w:rPr>
        <w:t>Fusobacterium necrophorum</w:t>
      </w:r>
      <w:r w:rsidRPr="00ED7EF5">
        <w:rPr>
          <w:color w:val="000000"/>
          <w:szCs w:val="22"/>
          <w:lang w:eastAsia="en-GB"/>
        </w:rPr>
        <w:t>), nagu puve, abscesi, anaplazmoze, pēcoperāciju un pēcdzemdību infekcijas, infekciozais perikardīts, konjunktivīts, pneimonija, pleirīts.</w:t>
      </w:r>
    </w:p>
    <w:p w14:paraId="1AC181DF" w14:textId="04E42650" w:rsidR="00ED7EF5" w:rsidRPr="00ED7EF5" w:rsidRDefault="00ED7EF5" w:rsidP="00ED7EF5">
      <w:pPr>
        <w:tabs>
          <w:tab w:val="clear" w:pos="567"/>
        </w:tabs>
        <w:autoSpaceDE w:val="0"/>
        <w:autoSpaceDN w:val="0"/>
        <w:adjustRightInd w:val="0"/>
        <w:spacing w:line="240" w:lineRule="auto"/>
        <w:rPr>
          <w:color w:val="000000"/>
          <w:szCs w:val="22"/>
          <w:lang w:eastAsia="en-GB"/>
        </w:rPr>
      </w:pPr>
      <w:r w:rsidRPr="00ED7EF5">
        <w:rPr>
          <w:i/>
          <w:iCs/>
          <w:color w:val="000000"/>
          <w:szCs w:val="22"/>
          <w:lang w:eastAsia="en-GB"/>
        </w:rPr>
        <w:t>Aitām un kazām</w:t>
      </w:r>
      <w:r w:rsidRPr="009650D3">
        <w:rPr>
          <w:bCs/>
          <w:i/>
          <w:iCs/>
          <w:color w:val="000000"/>
          <w:szCs w:val="22"/>
          <w:lang w:eastAsia="en-GB"/>
        </w:rPr>
        <w:t>:</w:t>
      </w:r>
      <w:r w:rsidR="00793526">
        <w:rPr>
          <w:b/>
          <w:bCs/>
          <w:i/>
          <w:iCs/>
          <w:color w:val="000000"/>
          <w:szCs w:val="22"/>
          <w:lang w:eastAsia="en-GB"/>
        </w:rPr>
        <w:t xml:space="preserve"> </w:t>
      </w:r>
      <w:r w:rsidRPr="00ED7EF5">
        <w:rPr>
          <w:color w:val="000000"/>
          <w:szCs w:val="22"/>
          <w:lang w:eastAsia="en-GB"/>
        </w:rPr>
        <w:t>enzotiskais aborts, pneimonija, peritonīts, nagu puve, mastīts, metrīts, nabas un locītavu slimības, abscesi, pēcoperāciju un pēcdzemdību infekcijas.</w:t>
      </w:r>
    </w:p>
    <w:p w14:paraId="4E36E92E" w14:textId="6D7D450D" w:rsidR="00ED7EF5" w:rsidRPr="00E57A7D" w:rsidRDefault="00ED7EF5" w:rsidP="00ED7EF5">
      <w:pPr>
        <w:tabs>
          <w:tab w:val="clear" w:pos="567"/>
        </w:tabs>
        <w:spacing w:line="240" w:lineRule="auto"/>
        <w:rPr>
          <w:szCs w:val="22"/>
        </w:rPr>
      </w:pPr>
      <w:r w:rsidRPr="00ED7EF5">
        <w:rPr>
          <w:i/>
          <w:iCs/>
          <w:color w:val="000000"/>
          <w:szCs w:val="22"/>
          <w:lang w:eastAsia="en-GB"/>
        </w:rPr>
        <w:t>Cūkām</w:t>
      </w:r>
      <w:r w:rsidRPr="009650D3">
        <w:rPr>
          <w:bCs/>
          <w:i/>
          <w:iCs/>
          <w:color w:val="000000"/>
          <w:szCs w:val="22"/>
          <w:lang w:eastAsia="en-GB"/>
        </w:rPr>
        <w:t>:</w:t>
      </w:r>
      <w:r w:rsidR="00793526">
        <w:rPr>
          <w:b/>
          <w:bCs/>
          <w:i/>
          <w:iCs/>
          <w:color w:val="000000"/>
          <w:szCs w:val="22"/>
          <w:lang w:eastAsia="en-GB"/>
        </w:rPr>
        <w:t xml:space="preserve"> </w:t>
      </w:r>
      <w:r w:rsidRPr="00ED7EF5">
        <w:rPr>
          <w:color w:val="000000"/>
          <w:szCs w:val="22"/>
          <w:lang w:eastAsia="en-GB"/>
        </w:rPr>
        <w:t>pastereloze, pneimonija, pleirīts, MMA (mastīts</w:t>
      </w:r>
      <w:r w:rsidR="0088240A">
        <w:rPr>
          <w:color w:val="000000"/>
          <w:szCs w:val="22"/>
          <w:lang w:eastAsia="en-GB"/>
        </w:rPr>
        <w:t>-</w:t>
      </w:r>
      <w:r w:rsidRPr="00ED7EF5">
        <w:rPr>
          <w:color w:val="000000"/>
          <w:szCs w:val="22"/>
          <w:lang w:eastAsia="en-GB"/>
        </w:rPr>
        <w:t xml:space="preserve"> metrīts</w:t>
      </w:r>
      <w:r w:rsidR="0088240A">
        <w:rPr>
          <w:color w:val="000000"/>
          <w:szCs w:val="22"/>
          <w:lang w:eastAsia="en-GB"/>
        </w:rPr>
        <w:t>-</w:t>
      </w:r>
      <w:r w:rsidRPr="00ED7EF5">
        <w:rPr>
          <w:color w:val="000000"/>
          <w:szCs w:val="22"/>
          <w:lang w:eastAsia="en-GB"/>
        </w:rPr>
        <w:t>agalaktija) sindroms, nabas un locītavu slimības, infekciozais atrofiskais rinīts, abscesi, sarkanguļa, pēcoperāciju un pēcdzemdību infekcijas.</w:t>
      </w:r>
    </w:p>
    <w:p w14:paraId="5872ACD1" w14:textId="77777777" w:rsidR="00C114FF" w:rsidRPr="00E57A7D" w:rsidRDefault="00C114FF" w:rsidP="00A9226B">
      <w:pPr>
        <w:tabs>
          <w:tab w:val="clear" w:pos="567"/>
        </w:tabs>
        <w:spacing w:line="240" w:lineRule="auto"/>
        <w:rPr>
          <w:szCs w:val="22"/>
        </w:rPr>
      </w:pPr>
    </w:p>
    <w:p w14:paraId="425CA24C" w14:textId="77777777" w:rsidR="00C114FF" w:rsidRPr="00E57A7D" w:rsidRDefault="00C75F23" w:rsidP="00B13B6D">
      <w:pPr>
        <w:pStyle w:val="Style1"/>
      </w:pPr>
      <w:r w:rsidRPr="00E57A7D">
        <w:rPr>
          <w:highlight w:val="lightGray"/>
        </w:rPr>
        <w:t>5.</w:t>
      </w:r>
      <w:r w:rsidRPr="00E57A7D">
        <w:tab/>
        <w:t>Kontrindikācijas</w:t>
      </w:r>
    </w:p>
    <w:p w14:paraId="607A5F1A" w14:textId="77777777" w:rsidR="004F1807" w:rsidRPr="004F1807" w:rsidRDefault="004F1807" w:rsidP="004F1807">
      <w:pPr>
        <w:tabs>
          <w:tab w:val="clear" w:pos="567"/>
        </w:tabs>
        <w:autoSpaceDE w:val="0"/>
        <w:autoSpaceDN w:val="0"/>
        <w:adjustRightInd w:val="0"/>
        <w:spacing w:line="240" w:lineRule="auto"/>
        <w:rPr>
          <w:color w:val="000000"/>
          <w:sz w:val="24"/>
          <w:szCs w:val="24"/>
          <w:lang w:eastAsia="en-GB"/>
        </w:rPr>
      </w:pPr>
    </w:p>
    <w:p w14:paraId="519F5B16" w14:textId="7309F242" w:rsidR="004F1807" w:rsidRPr="004F1807" w:rsidRDefault="004F1807" w:rsidP="004F1807">
      <w:pPr>
        <w:tabs>
          <w:tab w:val="clear" w:pos="567"/>
        </w:tabs>
        <w:autoSpaceDE w:val="0"/>
        <w:autoSpaceDN w:val="0"/>
        <w:adjustRightInd w:val="0"/>
        <w:spacing w:line="240" w:lineRule="auto"/>
        <w:rPr>
          <w:color w:val="000000"/>
          <w:szCs w:val="22"/>
          <w:lang w:eastAsia="en-GB"/>
        </w:rPr>
      </w:pPr>
      <w:r w:rsidRPr="004F1807">
        <w:rPr>
          <w:color w:val="000000"/>
          <w:szCs w:val="22"/>
          <w:lang w:eastAsia="en-GB"/>
        </w:rPr>
        <w:t>Nelietot suņiem, kaķiem un zirgiem.</w:t>
      </w:r>
    </w:p>
    <w:p w14:paraId="69763162" w14:textId="77777777" w:rsidR="004F1807" w:rsidRPr="004F1807" w:rsidRDefault="004F1807" w:rsidP="004F1807">
      <w:pPr>
        <w:tabs>
          <w:tab w:val="clear" w:pos="567"/>
        </w:tabs>
        <w:autoSpaceDE w:val="0"/>
        <w:autoSpaceDN w:val="0"/>
        <w:adjustRightInd w:val="0"/>
        <w:spacing w:line="240" w:lineRule="auto"/>
        <w:rPr>
          <w:color w:val="000000"/>
          <w:szCs w:val="22"/>
          <w:lang w:eastAsia="en-GB"/>
        </w:rPr>
      </w:pPr>
      <w:r w:rsidRPr="004F1807">
        <w:rPr>
          <w:color w:val="000000"/>
          <w:szCs w:val="22"/>
          <w:lang w:eastAsia="en-GB"/>
        </w:rPr>
        <w:t>Nelietot dzīvniekiem ar aknu vai nieru bojājumiem.</w:t>
      </w:r>
    </w:p>
    <w:p w14:paraId="76CB0550" w14:textId="79CEF370" w:rsidR="00C114FF" w:rsidRPr="00E57A7D" w:rsidRDefault="004F1807" w:rsidP="004F1807">
      <w:pPr>
        <w:tabs>
          <w:tab w:val="clear" w:pos="567"/>
        </w:tabs>
        <w:spacing w:line="240" w:lineRule="auto"/>
        <w:rPr>
          <w:szCs w:val="22"/>
        </w:rPr>
      </w:pPr>
      <w:r w:rsidRPr="004F1807">
        <w:rPr>
          <w:color w:val="000000"/>
          <w:szCs w:val="22"/>
          <w:lang w:eastAsia="en-GB"/>
        </w:rPr>
        <w:t>Nelietot</w:t>
      </w:r>
      <w:r>
        <w:rPr>
          <w:color w:val="000000"/>
          <w:szCs w:val="22"/>
          <w:lang w:eastAsia="en-GB"/>
        </w:rPr>
        <w:t xml:space="preserve"> </w:t>
      </w:r>
      <w:r w:rsidRPr="004F1807">
        <w:rPr>
          <w:color w:val="000000"/>
          <w:szCs w:val="22"/>
          <w:lang w:eastAsia="en-GB"/>
        </w:rPr>
        <w:t>gadījumos, ja konstatēta pastiprināta jutība pret tetraciklīniem</w:t>
      </w:r>
      <w:r>
        <w:rPr>
          <w:color w:val="000000"/>
          <w:szCs w:val="22"/>
          <w:lang w:eastAsia="en-GB"/>
        </w:rPr>
        <w:t xml:space="preserve"> </w:t>
      </w:r>
      <w:r w:rsidRPr="004F1807">
        <w:rPr>
          <w:color w:val="000000"/>
          <w:szCs w:val="22"/>
          <w:lang w:eastAsia="en-GB"/>
        </w:rPr>
        <w:t xml:space="preserve">vai pret </w:t>
      </w:r>
      <w:r w:rsidR="0088240A" w:rsidRPr="0088240A">
        <w:rPr>
          <w:color w:val="000000"/>
          <w:szCs w:val="22"/>
          <w:lang w:eastAsia="en-GB"/>
        </w:rPr>
        <w:t xml:space="preserve">jebkuru </w:t>
      </w:r>
      <w:r w:rsidRPr="004F1807">
        <w:rPr>
          <w:color w:val="000000"/>
          <w:szCs w:val="22"/>
          <w:lang w:eastAsia="en-GB"/>
        </w:rPr>
        <w:t>no palīgvielām.</w:t>
      </w:r>
    </w:p>
    <w:p w14:paraId="6597C7BE" w14:textId="250F5298" w:rsidR="00EB457B" w:rsidRDefault="00EB457B" w:rsidP="00EB1A80">
      <w:pPr>
        <w:tabs>
          <w:tab w:val="clear" w:pos="567"/>
        </w:tabs>
        <w:spacing w:line="240" w:lineRule="auto"/>
        <w:rPr>
          <w:szCs w:val="22"/>
        </w:rPr>
      </w:pPr>
    </w:p>
    <w:p w14:paraId="57E0527B" w14:textId="77777777" w:rsidR="0088240A" w:rsidRPr="00E57A7D" w:rsidRDefault="0088240A" w:rsidP="00EB1A80">
      <w:pPr>
        <w:tabs>
          <w:tab w:val="clear" w:pos="567"/>
        </w:tabs>
        <w:spacing w:line="240" w:lineRule="auto"/>
        <w:rPr>
          <w:szCs w:val="22"/>
        </w:rPr>
      </w:pPr>
    </w:p>
    <w:p w14:paraId="0AD6C3A1" w14:textId="77777777" w:rsidR="00C114FF" w:rsidRPr="00E57A7D" w:rsidRDefault="00C75F23" w:rsidP="00B13B6D">
      <w:pPr>
        <w:pStyle w:val="Style1"/>
      </w:pPr>
      <w:r w:rsidRPr="00E57A7D">
        <w:rPr>
          <w:highlight w:val="lightGray"/>
        </w:rPr>
        <w:t>6.</w:t>
      </w:r>
      <w:r w:rsidRPr="00E57A7D">
        <w:tab/>
        <w:t>Īpaši brīdinājumi</w:t>
      </w:r>
    </w:p>
    <w:p w14:paraId="62CD6935" w14:textId="77777777" w:rsidR="00F354C5" w:rsidRPr="00E57A7D" w:rsidRDefault="00F354C5" w:rsidP="00F354C5">
      <w:pPr>
        <w:tabs>
          <w:tab w:val="clear" w:pos="567"/>
        </w:tabs>
        <w:spacing w:line="240" w:lineRule="auto"/>
        <w:rPr>
          <w:szCs w:val="22"/>
        </w:rPr>
      </w:pPr>
    </w:p>
    <w:p w14:paraId="7D4A0AC4" w14:textId="35AAAB86" w:rsidR="00F354C5" w:rsidRPr="00E57A7D" w:rsidRDefault="00C75F23" w:rsidP="00F354C5">
      <w:pPr>
        <w:tabs>
          <w:tab w:val="clear" w:pos="567"/>
        </w:tabs>
        <w:spacing w:line="240" w:lineRule="auto"/>
        <w:rPr>
          <w:szCs w:val="22"/>
        </w:rPr>
      </w:pPr>
      <w:r w:rsidRPr="00E57A7D">
        <w:rPr>
          <w:szCs w:val="22"/>
          <w:u w:val="single"/>
        </w:rPr>
        <w:t>Īpaši piesardzības pasākumi drošai lietošanai mērķsugām</w:t>
      </w:r>
      <w:r w:rsidRPr="00E57A7D">
        <w:t>:</w:t>
      </w:r>
    </w:p>
    <w:p w14:paraId="0A9D3A29" w14:textId="68F4F9BF" w:rsidR="00F20C83" w:rsidRPr="00F20C83" w:rsidRDefault="00F20C83" w:rsidP="00F20C83">
      <w:pPr>
        <w:tabs>
          <w:tab w:val="clear" w:pos="567"/>
        </w:tabs>
        <w:autoSpaceDE w:val="0"/>
        <w:autoSpaceDN w:val="0"/>
        <w:adjustRightInd w:val="0"/>
        <w:spacing w:line="240" w:lineRule="auto"/>
        <w:rPr>
          <w:color w:val="000000"/>
          <w:szCs w:val="22"/>
          <w:lang w:eastAsia="en-GB"/>
        </w:rPr>
      </w:pPr>
      <w:r w:rsidRPr="00F20C83">
        <w:rPr>
          <w:color w:val="000000"/>
          <w:szCs w:val="22"/>
          <w:lang w:eastAsia="en-GB"/>
        </w:rPr>
        <w:t>Lietojot šīs veterinārās zāles,</w:t>
      </w:r>
      <w:r w:rsidR="00793526">
        <w:rPr>
          <w:color w:val="000000"/>
          <w:szCs w:val="22"/>
          <w:lang w:eastAsia="en-GB"/>
        </w:rPr>
        <w:t xml:space="preserve"> </w:t>
      </w:r>
      <w:r w:rsidRPr="00F20C83">
        <w:rPr>
          <w:color w:val="000000"/>
          <w:szCs w:val="22"/>
          <w:lang w:eastAsia="en-GB"/>
        </w:rPr>
        <w:t xml:space="preserve">jāņem vērā vispārpieņemtie antibakteriālo zāļu lietošanas pamatprincipi. </w:t>
      </w:r>
    </w:p>
    <w:p w14:paraId="4CCCE37A" w14:textId="1B402608" w:rsidR="00F20C83" w:rsidRPr="00F20C83" w:rsidRDefault="00F20C83" w:rsidP="00F20C83">
      <w:pPr>
        <w:tabs>
          <w:tab w:val="clear" w:pos="567"/>
        </w:tabs>
        <w:autoSpaceDE w:val="0"/>
        <w:autoSpaceDN w:val="0"/>
        <w:adjustRightInd w:val="0"/>
        <w:spacing w:line="240" w:lineRule="auto"/>
        <w:rPr>
          <w:color w:val="000000"/>
          <w:szCs w:val="22"/>
          <w:lang w:eastAsia="en-GB"/>
        </w:rPr>
      </w:pPr>
      <w:r w:rsidRPr="00F20C83">
        <w:rPr>
          <w:color w:val="000000"/>
          <w:szCs w:val="22"/>
          <w:lang w:eastAsia="en-GB"/>
        </w:rPr>
        <w:t>Veterināro zāļu lietošana jāpamato ar no dzīvnieka izolētu baktēriju jutības testu rezultātiem. Ja tas nav iespējams, ārstēšan</w:t>
      </w:r>
      <w:r w:rsidR="0088240A">
        <w:rPr>
          <w:color w:val="000000"/>
          <w:szCs w:val="22"/>
          <w:lang w:eastAsia="en-GB"/>
        </w:rPr>
        <w:t>a</w:t>
      </w:r>
      <w:r w:rsidRPr="00F20C83">
        <w:rPr>
          <w:color w:val="000000"/>
          <w:szCs w:val="22"/>
          <w:lang w:eastAsia="en-GB"/>
        </w:rPr>
        <w:t xml:space="preserve"> </w:t>
      </w:r>
      <w:r w:rsidR="0088240A">
        <w:rPr>
          <w:color w:val="000000"/>
          <w:szCs w:val="22"/>
          <w:lang w:eastAsia="en-GB"/>
        </w:rPr>
        <w:t>jā</w:t>
      </w:r>
      <w:r w:rsidRPr="00F20C83">
        <w:rPr>
          <w:color w:val="000000"/>
          <w:szCs w:val="22"/>
          <w:lang w:eastAsia="en-GB"/>
        </w:rPr>
        <w:t>pamato ar vietēj</w:t>
      </w:r>
      <w:r w:rsidR="0088240A">
        <w:rPr>
          <w:color w:val="000000"/>
          <w:szCs w:val="22"/>
          <w:lang w:eastAsia="en-GB"/>
        </w:rPr>
        <w:t>a rakstura</w:t>
      </w:r>
      <w:r w:rsidRPr="00F20C83">
        <w:rPr>
          <w:color w:val="000000"/>
          <w:szCs w:val="22"/>
          <w:lang w:eastAsia="en-GB"/>
        </w:rPr>
        <w:t xml:space="preserve"> (reģion</w:t>
      </w:r>
      <w:r w:rsidR="0088240A">
        <w:rPr>
          <w:color w:val="000000"/>
          <w:szCs w:val="22"/>
          <w:lang w:eastAsia="en-GB"/>
        </w:rPr>
        <w:t>ālā/novietnes</w:t>
      </w:r>
      <w:r w:rsidR="0088240A" w:rsidRPr="00F20C83">
        <w:rPr>
          <w:color w:val="000000"/>
          <w:szCs w:val="22"/>
          <w:lang w:eastAsia="en-GB"/>
        </w:rPr>
        <w:t xml:space="preserve"> </w:t>
      </w:r>
      <w:r w:rsidRPr="00F20C83">
        <w:rPr>
          <w:color w:val="000000"/>
          <w:szCs w:val="22"/>
          <w:lang w:eastAsia="en-GB"/>
        </w:rPr>
        <w:t>līme</w:t>
      </w:r>
      <w:r w:rsidR="0088240A">
        <w:rPr>
          <w:color w:val="000000"/>
          <w:szCs w:val="22"/>
          <w:lang w:eastAsia="en-GB"/>
        </w:rPr>
        <w:t>nī</w:t>
      </w:r>
      <w:r w:rsidRPr="00F20C83">
        <w:rPr>
          <w:color w:val="000000"/>
          <w:szCs w:val="22"/>
          <w:lang w:eastAsia="en-GB"/>
        </w:rPr>
        <w:t>) epidemioloģisk</w:t>
      </w:r>
      <w:r w:rsidR="0088240A">
        <w:rPr>
          <w:color w:val="000000"/>
          <w:szCs w:val="22"/>
          <w:lang w:eastAsia="en-GB"/>
        </w:rPr>
        <w:t>o</w:t>
      </w:r>
      <w:r w:rsidRPr="00F20C83">
        <w:rPr>
          <w:color w:val="000000"/>
          <w:szCs w:val="22"/>
          <w:lang w:eastAsia="en-GB"/>
        </w:rPr>
        <w:t xml:space="preserve"> </w:t>
      </w:r>
      <w:r w:rsidR="0088240A">
        <w:rPr>
          <w:color w:val="000000"/>
          <w:szCs w:val="22"/>
          <w:lang w:eastAsia="en-GB"/>
        </w:rPr>
        <w:t>informāciju</w:t>
      </w:r>
      <w:r w:rsidR="0088240A" w:rsidRPr="00F20C83">
        <w:rPr>
          <w:color w:val="000000"/>
          <w:szCs w:val="22"/>
          <w:lang w:eastAsia="en-GB"/>
        </w:rPr>
        <w:t xml:space="preserve"> </w:t>
      </w:r>
      <w:r w:rsidRPr="00F20C83">
        <w:rPr>
          <w:color w:val="000000"/>
          <w:szCs w:val="22"/>
          <w:lang w:eastAsia="en-GB"/>
        </w:rPr>
        <w:t xml:space="preserve">par baktēriju jutību. </w:t>
      </w:r>
    </w:p>
    <w:p w14:paraId="1C8BEC5A" w14:textId="6B3F9C14" w:rsidR="00F354C5" w:rsidRPr="00E57A7D" w:rsidRDefault="00F20C83" w:rsidP="00F20C83">
      <w:pPr>
        <w:tabs>
          <w:tab w:val="clear" w:pos="567"/>
        </w:tabs>
        <w:spacing w:line="240" w:lineRule="auto"/>
        <w:rPr>
          <w:szCs w:val="22"/>
        </w:rPr>
      </w:pPr>
      <w:r w:rsidRPr="00F20C83">
        <w:rPr>
          <w:color w:val="000000"/>
          <w:szCs w:val="22"/>
          <w:lang w:eastAsia="en-GB"/>
        </w:rPr>
        <w:t>Lietojot veterinārās zāles atšķirīgi no zāļu aprakstā dotajiem norādījumiem, var palielināties baktēriju izplatība, kuras rezistentas pret oksitetraciklīnu, un pavājināties ārstēšanas efektivitāte ar citiem tetraciklīniem līdz pat iespējamai krusteniskai rezistencei.</w:t>
      </w:r>
    </w:p>
    <w:p w14:paraId="1C19F469" w14:textId="133739BA" w:rsidR="00F20C83" w:rsidRDefault="00F20C83" w:rsidP="00F354C5">
      <w:pPr>
        <w:tabs>
          <w:tab w:val="clear" w:pos="567"/>
        </w:tabs>
        <w:spacing w:line="240" w:lineRule="auto"/>
        <w:rPr>
          <w:szCs w:val="22"/>
          <w:u w:val="single"/>
        </w:rPr>
      </w:pPr>
    </w:p>
    <w:p w14:paraId="48AE481F" w14:textId="6111A5E6" w:rsidR="008313D8" w:rsidRDefault="008313D8" w:rsidP="00F354C5">
      <w:pPr>
        <w:tabs>
          <w:tab w:val="clear" w:pos="567"/>
        </w:tabs>
        <w:spacing w:line="240" w:lineRule="auto"/>
        <w:rPr>
          <w:szCs w:val="22"/>
          <w:u w:val="single"/>
        </w:rPr>
      </w:pPr>
    </w:p>
    <w:p w14:paraId="7D16642F" w14:textId="77777777" w:rsidR="008313D8" w:rsidRDefault="008313D8" w:rsidP="00F354C5">
      <w:pPr>
        <w:tabs>
          <w:tab w:val="clear" w:pos="567"/>
        </w:tabs>
        <w:spacing w:line="240" w:lineRule="auto"/>
        <w:rPr>
          <w:szCs w:val="22"/>
          <w:u w:val="single"/>
        </w:rPr>
      </w:pPr>
    </w:p>
    <w:p w14:paraId="3EF708F2" w14:textId="11CDB809" w:rsidR="00F354C5" w:rsidRPr="00E57A7D" w:rsidRDefault="00C75F23" w:rsidP="00F354C5">
      <w:pPr>
        <w:tabs>
          <w:tab w:val="clear" w:pos="567"/>
        </w:tabs>
        <w:spacing w:line="240" w:lineRule="auto"/>
        <w:rPr>
          <w:szCs w:val="22"/>
        </w:rPr>
      </w:pPr>
      <w:r w:rsidRPr="00E57A7D">
        <w:rPr>
          <w:szCs w:val="22"/>
          <w:u w:val="single"/>
        </w:rPr>
        <w:lastRenderedPageBreak/>
        <w:t>Īpaši piesardzības pasākumi, kas jāievēro personai, kura ievada veterinārās zāles dzīvniekiem</w:t>
      </w:r>
      <w:r w:rsidRPr="00E57A7D">
        <w:t>:</w:t>
      </w:r>
    </w:p>
    <w:p w14:paraId="19CC05B2" w14:textId="06FFD188" w:rsidR="002C5003" w:rsidRPr="002C5003" w:rsidRDefault="002C5003" w:rsidP="002C5003">
      <w:pPr>
        <w:tabs>
          <w:tab w:val="clear" w:pos="567"/>
        </w:tabs>
        <w:autoSpaceDE w:val="0"/>
        <w:autoSpaceDN w:val="0"/>
        <w:adjustRightInd w:val="0"/>
        <w:spacing w:line="240" w:lineRule="auto"/>
        <w:rPr>
          <w:color w:val="000000"/>
          <w:szCs w:val="22"/>
          <w:lang w:eastAsia="en-GB"/>
        </w:rPr>
      </w:pPr>
      <w:r w:rsidRPr="002C5003">
        <w:rPr>
          <w:color w:val="000000"/>
          <w:szCs w:val="22"/>
          <w:lang w:eastAsia="en-GB"/>
        </w:rPr>
        <w:t>Ja notikusi nejauša pašinjicēšana, nekavējoties meklēt medicīnisko palīdzību un uzrādīt lietošanas instrukciju vai iepakojuma marķējumu ārstam.</w:t>
      </w:r>
    </w:p>
    <w:p w14:paraId="43033EC7" w14:textId="2CE26F4A" w:rsidR="002C5003" w:rsidRPr="002C5003" w:rsidRDefault="002C5003" w:rsidP="002C5003">
      <w:pPr>
        <w:tabs>
          <w:tab w:val="clear" w:pos="567"/>
        </w:tabs>
        <w:autoSpaceDE w:val="0"/>
        <w:autoSpaceDN w:val="0"/>
        <w:adjustRightInd w:val="0"/>
        <w:spacing w:line="240" w:lineRule="auto"/>
        <w:rPr>
          <w:color w:val="000000"/>
          <w:szCs w:val="22"/>
          <w:lang w:eastAsia="en-GB"/>
        </w:rPr>
      </w:pPr>
      <w:r w:rsidRPr="002C5003">
        <w:rPr>
          <w:color w:val="000000"/>
          <w:szCs w:val="22"/>
          <w:lang w:eastAsia="en-GB"/>
        </w:rPr>
        <w:t xml:space="preserve">Personām ar </w:t>
      </w:r>
      <w:r w:rsidR="0088240A">
        <w:rPr>
          <w:color w:val="000000"/>
          <w:szCs w:val="22"/>
          <w:lang w:eastAsia="en-GB"/>
        </w:rPr>
        <w:t xml:space="preserve">zināmu </w:t>
      </w:r>
      <w:r w:rsidRPr="002C5003">
        <w:rPr>
          <w:color w:val="000000"/>
          <w:szCs w:val="22"/>
          <w:lang w:eastAsia="en-GB"/>
        </w:rPr>
        <w:t xml:space="preserve">pastiprinātu jutību pret tetraciklīniem </w:t>
      </w:r>
      <w:r w:rsidR="0088240A">
        <w:rPr>
          <w:color w:val="000000"/>
          <w:szCs w:val="22"/>
          <w:lang w:eastAsia="en-GB"/>
        </w:rPr>
        <w:t>jāizvairās</w:t>
      </w:r>
      <w:r w:rsidRPr="002C5003">
        <w:rPr>
          <w:color w:val="000000"/>
          <w:szCs w:val="22"/>
          <w:lang w:eastAsia="en-GB"/>
        </w:rPr>
        <w:t xml:space="preserve"> no saskares ar šīm veterinārajām zālēm.</w:t>
      </w:r>
    </w:p>
    <w:p w14:paraId="261EF3FF" w14:textId="05D43065" w:rsidR="002F6DAA" w:rsidRPr="00E57A7D" w:rsidRDefault="002C5003" w:rsidP="002C5003">
      <w:pPr>
        <w:rPr>
          <w:szCs w:val="22"/>
          <w:u w:val="single"/>
        </w:rPr>
      </w:pPr>
      <w:r w:rsidRPr="002C5003">
        <w:rPr>
          <w:color w:val="000000"/>
          <w:szCs w:val="22"/>
          <w:lang w:eastAsia="en-GB"/>
        </w:rPr>
        <w:t xml:space="preserve">Pēc </w:t>
      </w:r>
      <w:r w:rsidR="0088240A" w:rsidRPr="0088240A">
        <w:rPr>
          <w:color w:val="000000"/>
          <w:szCs w:val="22"/>
          <w:lang w:eastAsia="en-GB"/>
        </w:rPr>
        <w:t>rīkošanās ar šīm veterinārajām zālēm</w:t>
      </w:r>
      <w:r w:rsidR="0088240A" w:rsidRPr="0088240A" w:rsidDel="0088240A">
        <w:rPr>
          <w:color w:val="000000"/>
          <w:szCs w:val="22"/>
          <w:lang w:eastAsia="en-GB"/>
        </w:rPr>
        <w:t xml:space="preserve"> </w:t>
      </w:r>
      <w:r w:rsidR="0088240A">
        <w:rPr>
          <w:color w:val="000000"/>
          <w:szCs w:val="22"/>
          <w:lang w:eastAsia="en-GB"/>
        </w:rPr>
        <w:t>no</w:t>
      </w:r>
      <w:r w:rsidRPr="002C5003">
        <w:rPr>
          <w:color w:val="000000"/>
          <w:szCs w:val="22"/>
          <w:lang w:eastAsia="en-GB"/>
        </w:rPr>
        <w:t>mazgāt rokas.</w:t>
      </w:r>
    </w:p>
    <w:p w14:paraId="0C834D70" w14:textId="5B7A5159" w:rsidR="005B1FD0" w:rsidRPr="00E57A7D" w:rsidRDefault="005B1FD0" w:rsidP="005B1FD0">
      <w:pPr>
        <w:rPr>
          <w:szCs w:val="22"/>
        </w:rPr>
      </w:pPr>
    </w:p>
    <w:p w14:paraId="0D404F1E" w14:textId="311D30C0" w:rsidR="005B1FD0" w:rsidRDefault="00C75F23" w:rsidP="005B1FD0">
      <w:pPr>
        <w:tabs>
          <w:tab w:val="clear" w:pos="567"/>
        </w:tabs>
        <w:spacing w:line="240" w:lineRule="auto"/>
      </w:pPr>
      <w:r w:rsidRPr="00E57A7D">
        <w:rPr>
          <w:szCs w:val="22"/>
          <w:u w:val="single"/>
        </w:rPr>
        <w:t>Grūsnība un laktācija</w:t>
      </w:r>
      <w:r w:rsidRPr="00E57A7D">
        <w:t>:</w:t>
      </w:r>
    </w:p>
    <w:p w14:paraId="2E9B87F7" w14:textId="59D9F72B" w:rsidR="0099799C" w:rsidRPr="0099799C" w:rsidRDefault="008313D8" w:rsidP="0099799C">
      <w:pPr>
        <w:tabs>
          <w:tab w:val="clear" w:pos="567"/>
        </w:tabs>
        <w:autoSpaceDE w:val="0"/>
        <w:autoSpaceDN w:val="0"/>
        <w:adjustRightInd w:val="0"/>
        <w:spacing w:line="240" w:lineRule="auto"/>
        <w:rPr>
          <w:color w:val="000000"/>
          <w:szCs w:val="22"/>
          <w:lang w:eastAsia="en-GB"/>
        </w:rPr>
      </w:pPr>
      <w:r w:rsidRPr="008313D8">
        <w:rPr>
          <w:color w:val="000000"/>
          <w:szCs w:val="22"/>
          <w:lang w:eastAsia="en-GB"/>
        </w:rPr>
        <w:t>Laboratoriskajos pētījumos dzīvniekiem netika konstatēta embriotoksiska un teratogēna iedarbība</w:t>
      </w:r>
      <w:r w:rsidR="0099799C" w:rsidRPr="0099799C">
        <w:rPr>
          <w:color w:val="000000"/>
          <w:szCs w:val="22"/>
          <w:lang w:eastAsia="en-GB"/>
        </w:rPr>
        <w:t>.</w:t>
      </w:r>
      <w:r w:rsidR="0099799C">
        <w:rPr>
          <w:color w:val="000000"/>
          <w:szCs w:val="22"/>
          <w:lang w:eastAsia="en-GB"/>
        </w:rPr>
        <w:t xml:space="preserve"> </w:t>
      </w:r>
      <w:r w:rsidR="0099799C" w:rsidRPr="0099799C">
        <w:rPr>
          <w:color w:val="000000"/>
          <w:szCs w:val="22"/>
          <w:lang w:eastAsia="en-GB"/>
        </w:rPr>
        <w:t>Tetraciklīniem nav toksiskas ietekmes uz reproduktīvajām</w:t>
      </w:r>
      <w:r w:rsidR="0099799C">
        <w:rPr>
          <w:color w:val="000000"/>
          <w:szCs w:val="22"/>
          <w:lang w:eastAsia="en-GB"/>
        </w:rPr>
        <w:t xml:space="preserve"> </w:t>
      </w:r>
      <w:r w:rsidR="0099799C" w:rsidRPr="0099799C">
        <w:rPr>
          <w:color w:val="000000"/>
          <w:szCs w:val="22"/>
          <w:lang w:eastAsia="en-GB"/>
        </w:rPr>
        <w:t xml:space="preserve">funkcijām. </w:t>
      </w:r>
    </w:p>
    <w:p w14:paraId="47E3FA4F" w14:textId="3851433F" w:rsidR="0099799C" w:rsidRPr="00E57A7D" w:rsidRDefault="0099799C" w:rsidP="0099799C">
      <w:pPr>
        <w:tabs>
          <w:tab w:val="clear" w:pos="567"/>
        </w:tabs>
        <w:spacing w:line="240" w:lineRule="auto"/>
        <w:rPr>
          <w:szCs w:val="22"/>
        </w:rPr>
      </w:pPr>
      <w:r w:rsidRPr="0099799C">
        <w:rPr>
          <w:color w:val="000000"/>
          <w:szCs w:val="22"/>
          <w:lang w:eastAsia="en-GB"/>
        </w:rPr>
        <w:t>Zobu krās</w:t>
      </w:r>
      <w:r w:rsidR="0088240A">
        <w:rPr>
          <w:color w:val="000000"/>
          <w:szCs w:val="22"/>
          <w:lang w:eastAsia="en-GB"/>
        </w:rPr>
        <w:t>as</w:t>
      </w:r>
      <w:r w:rsidRPr="0099799C">
        <w:rPr>
          <w:color w:val="000000"/>
          <w:szCs w:val="22"/>
          <w:lang w:eastAsia="en-GB"/>
        </w:rPr>
        <w:t xml:space="preserve"> maiņa nav bieži sastopama, lietojot ieteicamās devās.</w:t>
      </w:r>
    </w:p>
    <w:p w14:paraId="129704F6" w14:textId="77777777" w:rsidR="005B1FD0" w:rsidRPr="00E57A7D" w:rsidRDefault="005B1FD0" w:rsidP="005B1FD0">
      <w:pPr>
        <w:tabs>
          <w:tab w:val="clear" w:pos="567"/>
        </w:tabs>
        <w:spacing w:line="240" w:lineRule="auto"/>
        <w:rPr>
          <w:szCs w:val="22"/>
        </w:rPr>
      </w:pPr>
    </w:p>
    <w:p w14:paraId="46A61ACC" w14:textId="5B869E7D" w:rsidR="005B1FD0" w:rsidRPr="00E57A7D" w:rsidRDefault="00C75F23"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6D5EDE3F" w14:textId="2349AA1D" w:rsidR="005B1FD0" w:rsidRPr="00E57A7D" w:rsidRDefault="0088240A" w:rsidP="005B1FD0">
      <w:pPr>
        <w:tabs>
          <w:tab w:val="clear" w:pos="567"/>
        </w:tabs>
        <w:spacing w:line="240" w:lineRule="auto"/>
        <w:rPr>
          <w:szCs w:val="22"/>
        </w:rPr>
      </w:pPr>
      <w:r>
        <w:rPr>
          <w:szCs w:val="22"/>
        </w:rPr>
        <w:t>Nelietot o</w:t>
      </w:r>
      <w:r w:rsidR="00344BDF">
        <w:rPr>
          <w:szCs w:val="22"/>
        </w:rPr>
        <w:t xml:space="preserve">ksitetraciklīnu vienlaicīgi ar citām </w:t>
      </w:r>
      <w:r w:rsidR="000C1AAB" w:rsidRPr="000C1AAB">
        <w:rPr>
          <w:szCs w:val="22"/>
        </w:rPr>
        <w:t xml:space="preserve">antimikrobiālām </w:t>
      </w:r>
      <w:r w:rsidR="00344BDF">
        <w:rPr>
          <w:szCs w:val="22"/>
        </w:rPr>
        <w:t>vielām.</w:t>
      </w:r>
    </w:p>
    <w:p w14:paraId="39C453F3" w14:textId="77777777" w:rsidR="00344BDF" w:rsidRDefault="00344BDF" w:rsidP="005B1FD0">
      <w:pPr>
        <w:tabs>
          <w:tab w:val="clear" w:pos="567"/>
        </w:tabs>
        <w:spacing w:line="240" w:lineRule="auto"/>
      </w:pPr>
    </w:p>
    <w:p w14:paraId="6B81046E" w14:textId="0630476D" w:rsidR="005B1FD0" w:rsidRDefault="00C75F23" w:rsidP="005B1FD0">
      <w:pPr>
        <w:tabs>
          <w:tab w:val="clear" w:pos="567"/>
        </w:tabs>
        <w:spacing w:line="240" w:lineRule="auto"/>
      </w:pPr>
      <w:r w:rsidRPr="00E57A7D">
        <w:rPr>
          <w:szCs w:val="22"/>
          <w:u w:val="single"/>
        </w:rPr>
        <w:t>Pārdozēšana</w:t>
      </w:r>
      <w:r w:rsidRPr="00E57A7D">
        <w:t>:</w:t>
      </w:r>
    </w:p>
    <w:p w14:paraId="3BBBC879" w14:textId="4A62FF55" w:rsidR="0088240A" w:rsidRPr="0088240A" w:rsidRDefault="00344BDF" w:rsidP="0088240A">
      <w:pPr>
        <w:tabs>
          <w:tab w:val="clear" w:pos="567"/>
        </w:tabs>
        <w:spacing w:line="240" w:lineRule="auto"/>
        <w:rPr>
          <w:szCs w:val="22"/>
        </w:rPr>
      </w:pPr>
      <w:r>
        <w:rPr>
          <w:szCs w:val="22"/>
        </w:rPr>
        <w:t xml:space="preserve">Oksitetraciklīnam ir zema toksicitāte, </w:t>
      </w:r>
      <w:r w:rsidR="0088240A" w:rsidRPr="0088240A">
        <w:rPr>
          <w:szCs w:val="22"/>
        </w:rPr>
        <w:t xml:space="preserve">tāpēc pārdozējot nenovēro citas reakcijas izņemot tās, kas </w:t>
      </w:r>
    </w:p>
    <w:p w14:paraId="4F93DF61" w14:textId="1B39F650" w:rsidR="005B1FD0" w:rsidRPr="00E57A7D" w:rsidRDefault="0088240A" w:rsidP="005B1FD0">
      <w:pPr>
        <w:tabs>
          <w:tab w:val="clear" w:pos="567"/>
        </w:tabs>
        <w:spacing w:line="240" w:lineRule="auto"/>
        <w:rPr>
          <w:szCs w:val="22"/>
        </w:rPr>
      </w:pPr>
      <w:r w:rsidRPr="0088240A">
        <w:rPr>
          <w:szCs w:val="22"/>
        </w:rPr>
        <w:t xml:space="preserve">minētas </w:t>
      </w:r>
      <w:r>
        <w:rPr>
          <w:szCs w:val="22"/>
        </w:rPr>
        <w:t>7</w:t>
      </w:r>
      <w:r w:rsidRPr="0088240A">
        <w:rPr>
          <w:szCs w:val="22"/>
        </w:rPr>
        <w:t>. punktā.</w:t>
      </w:r>
    </w:p>
    <w:p w14:paraId="0D075837" w14:textId="77777777" w:rsidR="005B1FD0" w:rsidRPr="00E57A7D" w:rsidRDefault="005B1FD0" w:rsidP="005B1FD0">
      <w:pPr>
        <w:tabs>
          <w:tab w:val="clear" w:pos="567"/>
        </w:tabs>
        <w:spacing w:line="240" w:lineRule="auto"/>
        <w:rPr>
          <w:szCs w:val="22"/>
        </w:rPr>
      </w:pPr>
    </w:p>
    <w:p w14:paraId="6DCFF90A" w14:textId="48F8E95C" w:rsidR="005B1FD0" w:rsidRPr="00E57A7D" w:rsidRDefault="00C75F23" w:rsidP="005B1FD0">
      <w:pPr>
        <w:tabs>
          <w:tab w:val="clear" w:pos="567"/>
        </w:tabs>
        <w:spacing w:line="240" w:lineRule="auto"/>
        <w:rPr>
          <w:szCs w:val="22"/>
        </w:rPr>
      </w:pPr>
      <w:r w:rsidRPr="00E57A7D">
        <w:rPr>
          <w:szCs w:val="22"/>
          <w:u w:val="single"/>
        </w:rPr>
        <w:t>Būtiska nesaderība</w:t>
      </w:r>
      <w:r w:rsidRPr="00E57A7D">
        <w:t>:</w:t>
      </w:r>
    </w:p>
    <w:p w14:paraId="5E91E446" w14:textId="30AA4F85" w:rsidR="005B1FD0" w:rsidRPr="00E57A7D" w:rsidRDefault="00D34FB4" w:rsidP="00A9226B">
      <w:pPr>
        <w:tabs>
          <w:tab w:val="clear" w:pos="567"/>
        </w:tabs>
        <w:spacing w:line="240" w:lineRule="auto"/>
        <w:rPr>
          <w:szCs w:val="22"/>
        </w:rPr>
      </w:pPr>
      <w:r>
        <w:rPr>
          <w:szCs w:val="22"/>
        </w:rPr>
        <w:t>Nelietot maisījumā ar citām veterinārajām zālēm.</w:t>
      </w:r>
    </w:p>
    <w:p w14:paraId="1DEF4426" w14:textId="32360668" w:rsidR="00C114FF" w:rsidRDefault="00C114FF" w:rsidP="00A9226B">
      <w:pPr>
        <w:tabs>
          <w:tab w:val="clear" w:pos="567"/>
        </w:tabs>
        <w:spacing w:line="240" w:lineRule="auto"/>
        <w:rPr>
          <w:szCs w:val="22"/>
        </w:rPr>
      </w:pPr>
    </w:p>
    <w:p w14:paraId="5DA097A0" w14:textId="77777777" w:rsidR="008E2F14" w:rsidRPr="00E57A7D" w:rsidRDefault="008E2F14" w:rsidP="00A9226B">
      <w:pPr>
        <w:tabs>
          <w:tab w:val="clear" w:pos="567"/>
        </w:tabs>
        <w:spacing w:line="240" w:lineRule="auto"/>
        <w:rPr>
          <w:szCs w:val="22"/>
        </w:rPr>
      </w:pPr>
    </w:p>
    <w:p w14:paraId="7F161CCC" w14:textId="69652B59" w:rsidR="00C114FF" w:rsidRPr="00E57A7D" w:rsidRDefault="00C75F23" w:rsidP="00B13B6D">
      <w:pPr>
        <w:pStyle w:val="Style1"/>
      </w:pPr>
      <w:r w:rsidRPr="00E57A7D">
        <w:rPr>
          <w:highlight w:val="lightGray"/>
        </w:rPr>
        <w:t>7.</w:t>
      </w:r>
      <w:r w:rsidR="007318FE">
        <w:tab/>
      </w:r>
      <w:r w:rsidR="0095776D">
        <w:t>B</w:t>
      </w:r>
      <w:r w:rsidRPr="00E57A7D">
        <w:t>lakusparādības</w:t>
      </w:r>
    </w:p>
    <w:p w14:paraId="17A9C031" w14:textId="77777777" w:rsidR="00C86FE4" w:rsidRPr="009650D3" w:rsidRDefault="00C86FE4" w:rsidP="00C86FE4">
      <w:pPr>
        <w:rPr>
          <w:szCs w:val="22"/>
        </w:rPr>
      </w:pPr>
    </w:p>
    <w:p w14:paraId="663EE640" w14:textId="77777777" w:rsidR="00C86FE4" w:rsidRPr="009650D3" w:rsidRDefault="00C86FE4" w:rsidP="007B046F">
      <w:pPr>
        <w:spacing w:line="240" w:lineRule="auto"/>
        <w:rPr>
          <w:szCs w:val="22"/>
        </w:rPr>
      </w:pPr>
      <w:r w:rsidRPr="009650D3">
        <w:rPr>
          <w:szCs w:val="22"/>
        </w:rPr>
        <w:t>Liellopi</w:t>
      </w:r>
    </w:p>
    <w:p w14:paraId="161405E9" w14:textId="77777777" w:rsidR="00C86FE4" w:rsidRPr="009650D3" w:rsidRDefault="00C86FE4" w:rsidP="007B046F">
      <w:pPr>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9650D3" w:rsidRPr="009650D3" w14:paraId="23D6600E" w14:textId="77777777" w:rsidTr="00093A35">
        <w:tc>
          <w:tcPr>
            <w:tcW w:w="2500" w:type="pct"/>
          </w:tcPr>
          <w:p w14:paraId="19337B43" w14:textId="77777777" w:rsidR="00C86FE4" w:rsidRPr="009650D3" w:rsidRDefault="00C86FE4" w:rsidP="007B046F">
            <w:pPr>
              <w:spacing w:line="240" w:lineRule="auto"/>
              <w:rPr>
                <w:szCs w:val="22"/>
              </w:rPr>
            </w:pPr>
            <w:r w:rsidRPr="009650D3">
              <w:t>Bieži</w:t>
            </w:r>
          </w:p>
          <w:p w14:paraId="670C74FB" w14:textId="77777777" w:rsidR="00C86FE4" w:rsidRPr="009650D3" w:rsidRDefault="00C86FE4" w:rsidP="007B046F">
            <w:pPr>
              <w:spacing w:line="240" w:lineRule="auto"/>
              <w:rPr>
                <w:szCs w:val="22"/>
              </w:rPr>
            </w:pPr>
            <w:r w:rsidRPr="009650D3">
              <w:t>(1 līdz 10 dzīvniekiem/100 ārstētajiem dzīvniekiem):</w:t>
            </w:r>
          </w:p>
        </w:tc>
        <w:tc>
          <w:tcPr>
            <w:tcW w:w="2500" w:type="pct"/>
          </w:tcPr>
          <w:p w14:paraId="63F0B180" w14:textId="50708EA0" w:rsidR="00C86FE4" w:rsidRPr="009650D3" w:rsidRDefault="0088240A" w:rsidP="007B046F">
            <w:pPr>
              <w:spacing w:line="240" w:lineRule="auto"/>
              <w:rPr>
                <w:iCs/>
                <w:szCs w:val="22"/>
              </w:rPr>
            </w:pPr>
            <w:r w:rsidRPr="009650D3">
              <w:t xml:space="preserve">Pietūkums injekcijas vietā </w:t>
            </w:r>
            <w:r w:rsidR="00C86FE4" w:rsidRPr="009650D3">
              <w:t>*; sāpes injekcijas vietā*</w:t>
            </w:r>
          </w:p>
        </w:tc>
      </w:tr>
      <w:tr w:rsidR="009650D3" w:rsidRPr="009650D3" w14:paraId="50DE497E" w14:textId="77777777" w:rsidTr="009933C2">
        <w:tc>
          <w:tcPr>
            <w:tcW w:w="2500" w:type="pct"/>
            <w:tcBorders>
              <w:bottom w:val="single" w:sz="4" w:space="0" w:color="auto"/>
            </w:tcBorders>
          </w:tcPr>
          <w:p w14:paraId="1DD5DD79" w14:textId="77777777" w:rsidR="0088240A" w:rsidRPr="009650D3" w:rsidRDefault="0088240A" w:rsidP="007B046F">
            <w:pPr>
              <w:spacing w:line="240" w:lineRule="auto"/>
            </w:pPr>
            <w:r w:rsidRPr="009650D3">
              <w:t>Ļoti reti</w:t>
            </w:r>
          </w:p>
          <w:p w14:paraId="2E5CEF8C" w14:textId="109CA418" w:rsidR="00C86FE4" w:rsidRPr="009650D3" w:rsidRDefault="0088240A" w:rsidP="007B046F">
            <w:pPr>
              <w:spacing w:line="240" w:lineRule="auto"/>
              <w:rPr>
                <w:szCs w:val="22"/>
              </w:rPr>
            </w:pPr>
            <w:r w:rsidRPr="009650D3">
              <w:t>(&lt;1 dzīvniekam/10 000 ārstētajiem dzīvniekiem, tostarp atsevišķi ziņojumi):</w:t>
            </w:r>
          </w:p>
        </w:tc>
        <w:tc>
          <w:tcPr>
            <w:tcW w:w="2500" w:type="pct"/>
          </w:tcPr>
          <w:p w14:paraId="3E5EAB4C" w14:textId="644FF94B" w:rsidR="00C86FE4" w:rsidRPr="009650D3" w:rsidRDefault="0088240A" w:rsidP="007B046F">
            <w:pPr>
              <w:spacing w:line="240" w:lineRule="auto"/>
              <w:rPr>
                <w:iCs/>
                <w:szCs w:val="22"/>
              </w:rPr>
            </w:pPr>
            <w:r w:rsidRPr="009650D3">
              <w:t>Pastiprinātas jutības reakcijas (anafilakse )</w:t>
            </w:r>
          </w:p>
        </w:tc>
      </w:tr>
      <w:tr w:rsidR="00C86FE4" w:rsidRPr="009650D3" w14:paraId="0335E04B" w14:textId="77777777" w:rsidTr="00093A35">
        <w:tc>
          <w:tcPr>
            <w:tcW w:w="2500" w:type="pct"/>
          </w:tcPr>
          <w:p w14:paraId="7AB63A2A" w14:textId="77777777" w:rsidR="00C86FE4" w:rsidRPr="009650D3" w:rsidRDefault="00C86FE4" w:rsidP="007B046F">
            <w:pPr>
              <w:spacing w:line="240" w:lineRule="auto"/>
              <w:rPr>
                <w:szCs w:val="22"/>
              </w:rPr>
            </w:pPr>
            <w:r w:rsidRPr="009650D3">
              <w:t>Nenoteikts biežums( nevar noteikt pēc pieejamiem datiem):</w:t>
            </w:r>
          </w:p>
        </w:tc>
        <w:tc>
          <w:tcPr>
            <w:tcW w:w="2500" w:type="pct"/>
            <w:hideMark/>
          </w:tcPr>
          <w:p w14:paraId="7EFE2E21" w14:textId="77777777" w:rsidR="009650D3" w:rsidRPr="009650D3" w:rsidRDefault="009650D3" w:rsidP="007B046F">
            <w:pPr>
              <w:spacing w:line="240" w:lineRule="auto"/>
              <w:rPr>
                <w:iCs/>
                <w:szCs w:val="22"/>
              </w:rPr>
            </w:pPr>
            <w:r w:rsidRPr="009650D3">
              <w:rPr>
                <w:iCs/>
                <w:szCs w:val="22"/>
              </w:rPr>
              <w:t xml:space="preserve">Fotosensibilizācija </w:t>
            </w:r>
          </w:p>
          <w:p w14:paraId="3BE263D4" w14:textId="6B1BA482" w:rsidR="00C86FE4" w:rsidRPr="009650D3" w:rsidRDefault="00C86FE4" w:rsidP="007B046F">
            <w:pPr>
              <w:spacing w:line="240" w:lineRule="auto"/>
              <w:rPr>
                <w:szCs w:val="22"/>
              </w:rPr>
            </w:pPr>
            <w:r w:rsidRPr="009650D3">
              <w:rPr>
                <w:szCs w:val="22"/>
              </w:rPr>
              <w:t xml:space="preserve">Zobu </w:t>
            </w:r>
            <w:r w:rsidR="0088240A" w:rsidRPr="009650D3">
              <w:rPr>
                <w:szCs w:val="22"/>
              </w:rPr>
              <w:t xml:space="preserve">krāsas maiņa </w:t>
            </w:r>
            <w:r w:rsidRPr="009650D3">
              <w:rPr>
                <w:szCs w:val="22"/>
              </w:rPr>
              <w:t>**</w:t>
            </w:r>
          </w:p>
          <w:p w14:paraId="1FFB353B" w14:textId="1E830F82" w:rsidR="00C86FE4" w:rsidRPr="009650D3" w:rsidRDefault="0088240A" w:rsidP="007B046F">
            <w:pPr>
              <w:spacing w:line="240" w:lineRule="auto"/>
              <w:rPr>
                <w:iCs/>
                <w:szCs w:val="22"/>
              </w:rPr>
            </w:pPr>
            <w:r w:rsidRPr="009650D3">
              <w:rPr>
                <w:iCs/>
                <w:szCs w:val="22"/>
              </w:rPr>
              <w:t>Nekroze injekcijas vietā</w:t>
            </w:r>
            <w:r w:rsidR="00C86FE4" w:rsidRPr="009650D3">
              <w:rPr>
                <w:szCs w:val="22"/>
              </w:rPr>
              <w:t>*</w:t>
            </w:r>
          </w:p>
        </w:tc>
      </w:tr>
    </w:tbl>
    <w:p w14:paraId="44EA5824" w14:textId="77777777" w:rsidR="00C86FE4" w:rsidRPr="009650D3" w:rsidRDefault="00C86FE4" w:rsidP="007B046F">
      <w:pPr>
        <w:tabs>
          <w:tab w:val="clear" w:pos="567"/>
        </w:tabs>
        <w:spacing w:line="240" w:lineRule="auto"/>
        <w:rPr>
          <w:szCs w:val="22"/>
        </w:rPr>
      </w:pPr>
    </w:p>
    <w:p w14:paraId="6D442E13" w14:textId="24784A22" w:rsidR="00C86FE4" w:rsidRPr="009650D3" w:rsidRDefault="00C86FE4" w:rsidP="007B046F">
      <w:pPr>
        <w:tabs>
          <w:tab w:val="clear" w:pos="567"/>
        </w:tabs>
        <w:spacing w:line="240" w:lineRule="auto"/>
        <w:rPr>
          <w:szCs w:val="22"/>
        </w:rPr>
      </w:pPr>
      <w:r w:rsidRPr="009650D3">
        <w:rPr>
          <w:szCs w:val="22"/>
        </w:rPr>
        <w:t xml:space="preserve">*Lai samazinātu šādu blakusparādību biežumu, </w:t>
      </w:r>
      <w:r w:rsidR="00A61A12" w:rsidRPr="009650D3">
        <w:rPr>
          <w:szCs w:val="22"/>
        </w:rPr>
        <w:t xml:space="preserve">katrā injekcijas vietā ievadīt ne vairāk kā </w:t>
      </w:r>
      <w:r w:rsidRPr="009650D3">
        <w:rPr>
          <w:szCs w:val="22"/>
        </w:rPr>
        <w:t>20 ml.</w:t>
      </w:r>
    </w:p>
    <w:p w14:paraId="6BA88D4E" w14:textId="5145072F" w:rsidR="00C86FE4" w:rsidRPr="009650D3" w:rsidRDefault="00C86FE4" w:rsidP="007B046F">
      <w:pPr>
        <w:tabs>
          <w:tab w:val="clear" w:pos="567"/>
        </w:tabs>
        <w:spacing w:line="240" w:lineRule="auto"/>
        <w:rPr>
          <w:szCs w:val="22"/>
        </w:rPr>
      </w:pPr>
      <w:r w:rsidRPr="009650D3">
        <w:rPr>
          <w:szCs w:val="22"/>
        </w:rPr>
        <w:t xml:space="preserve">** </w:t>
      </w:r>
      <w:r w:rsidR="00A61A12" w:rsidRPr="009650D3">
        <w:rPr>
          <w:szCs w:val="22"/>
        </w:rPr>
        <w:t>Lietojot zobu attīstības periodā, tostarp grūsnības beigu posmā</w:t>
      </w:r>
      <w:r w:rsidRPr="009650D3">
        <w:rPr>
          <w:szCs w:val="22"/>
        </w:rPr>
        <w:t>, tāpat kā visiem tetraciklīniem tika novērotas sistēmiskas blakusparādības, piemēram ku</w:t>
      </w:r>
      <w:r w:rsidR="007B046F">
        <w:rPr>
          <w:szCs w:val="22"/>
        </w:rPr>
        <w:t>ņ</w:t>
      </w:r>
      <w:r w:rsidRPr="009650D3">
        <w:rPr>
          <w:szCs w:val="22"/>
        </w:rPr>
        <w:t xml:space="preserve">ģa-zarnu trakta </w:t>
      </w:r>
      <w:r w:rsidR="00A61A12" w:rsidRPr="009650D3">
        <w:rPr>
          <w:szCs w:val="22"/>
        </w:rPr>
        <w:t xml:space="preserve">darbības </w:t>
      </w:r>
      <w:r w:rsidRPr="009650D3">
        <w:rPr>
          <w:szCs w:val="22"/>
        </w:rPr>
        <w:t>traucējumi.</w:t>
      </w:r>
    </w:p>
    <w:p w14:paraId="3C41D3A9" w14:textId="77777777" w:rsidR="00C86FE4" w:rsidRPr="009650D3" w:rsidRDefault="00C86FE4" w:rsidP="007B046F">
      <w:pPr>
        <w:tabs>
          <w:tab w:val="clear" w:pos="567"/>
        </w:tabs>
        <w:spacing w:line="240" w:lineRule="auto"/>
        <w:rPr>
          <w:szCs w:val="22"/>
        </w:rPr>
      </w:pPr>
    </w:p>
    <w:p w14:paraId="4461CAA5" w14:textId="6B04568A" w:rsidR="00C86FE4" w:rsidRPr="009650D3" w:rsidRDefault="00C86FE4" w:rsidP="007B046F">
      <w:pPr>
        <w:tabs>
          <w:tab w:val="clear" w:pos="567"/>
        </w:tabs>
        <w:spacing w:line="240" w:lineRule="auto"/>
        <w:rPr>
          <w:szCs w:val="22"/>
        </w:rPr>
      </w:pPr>
      <w:r w:rsidRPr="009650D3">
        <w:rPr>
          <w:szCs w:val="22"/>
        </w:rPr>
        <w:t>Ait</w:t>
      </w:r>
      <w:r w:rsidR="002112D4" w:rsidRPr="009650D3">
        <w:rPr>
          <w:szCs w:val="22"/>
        </w:rPr>
        <w:t>as</w:t>
      </w:r>
      <w:r w:rsidRPr="009650D3">
        <w:rPr>
          <w:szCs w:val="22"/>
        </w:rPr>
        <w:t>, kaz</w:t>
      </w:r>
      <w:r w:rsidR="002112D4" w:rsidRPr="009650D3">
        <w:rPr>
          <w:szCs w:val="22"/>
        </w:rPr>
        <w:t>as</w:t>
      </w:r>
    </w:p>
    <w:p w14:paraId="76A7E405" w14:textId="77777777" w:rsidR="00C86FE4" w:rsidRPr="009650D3" w:rsidRDefault="00C86FE4" w:rsidP="007B046F">
      <w:pPr>
        <w:tabs>
          <w:tab w:val="clear" w:pos="567"/>
        </w:tabs>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9650D3" w:rsidRPr="009650D3" w14:paraId="3BB6766B" w14:textId="77777777" w:rsidTr="00093A35">
        <w:tc>
          <w:tcPr>
            <w:tcW w:w="2500" w:type="pct"/>
          </w:tcPr>
          <w:p w14:paraId="21E389FB" w14:textId="77777777" w:rsidR="00C86FE4" w:rsidRPr="009650D3" w:rsidRDefault="00C86FE4" w:rsidP="007B046F">
            <w:pPr>
              <w:spacing w:line="240" w:lineRule="auto"/>
              <w:rPr>
                <w:szCs w:val="22"/>
              </w:rPr>
            </w:pPr>
            <w:r w:rsidRPr="009650D3">
              <w:t>Bieži</w:t>
            </w:r>
          </w:p>
          <w:p w14:paraId="313126E5" w14:textId="77777777" w:rsidR="00C86FE4" w:rsidRPr="009650D3" w:rsidRDefault="00C86FE4" w:rsidP="007B046F">
            <w:pPr>
              <w:spacing w:line="240" w:lineRule="auto"/>
              <w:rPr>
                <w:szCs w:val="22"/>
              </w:rPr>
            </w:pPr>
            <w:r w:rsidRPr="009650D3">
              <w:t>(1 līdz 10 dzīvniekiem/100 ārstētajiem dzīvniekiem):</w:t>
            </w:r>
          </w:p>
        </w:tc>
        <w:tc>
          <w:tcPr>
            <w:tcW w:w="2500" w:type="pct"/>
          </w:tcPr>
          <w:p w14:paraId="45ADE852" w14:textId="3FEA00DF" w:rsidR="00C86FE4" w:rsidRPr="009650D3" w:rsidRDefault="0088240A" w:rsidP="007B046F">
            <w:pPr>
              <w:spacing w:line="240" w:lineRule="auto"/>
              <w:rPr>
                <w:iCs/>
                <w:szCs w:val="22"/>
              </w:rPr>
            </w:pPr>
            <w:r w:rsidRPr="009650D3">
              <w:t xml:space="preserve">Pietūkums injekcijas vietā </w:t>
            </w:r>
            <w:r w:rsidR="00C86FE4" w:rsidRPr="009650D3">
              <w:t>*; sāpes injekcijas vietā*</w:t>
            </w:r>
          </w:p>
        </w:tc>
      </w:tr>
      <w:tr w:rsidR="009650D3" w:rsidRPr="009650D3" w14:paraId="5CA91946" w14:textId="77777777" w:rsidTr="00093A35">
        <w:tc>
          <w:tcPr>
            <w:tcW w:w="2500" w:type="pct"/>
          </w:tcPr>
          <w:p w14:paraId="61E9BE89" w14:textId="77777777" w:rsidR="00C86FE4" w:rsidRPr="009650D3" w:rsidRDefault="00C86FE4" w:rsidP="007B046F">
            <w:pPr>
              <w:spacing w:line="240" w:lineRule="auto"/>
              <w:rPr>
                <w:szCs w:val="22"/>
              </w:rPr>
            </w:pPr>
            <w:r w:rsidRPr="009650D3">
              <w:t>Reti</w:t>
            </w:r>
          </w:p>
          <w:p w14:paraId="5F3F7B8A" w14:textId="77777777" w:rsidR="00C86FE4" w:rsidRPr="009650D3" w:rsidRDefault="00C86FE4" w:rsidP="007B046F">
            <w:pPr>
              <w:spacing w:line="240" w:lineRule="auto"/>
              <w:rPr>
                <w:szCs w:val="22"/>
              </w:rPr>
            </w:pPr>
            <w:r w:rsidRPr="009650D3">
              <w:t>(1 līdz 10 dzīvniekiem/10 000 ārstētajiem dzīvniekiem):</w:t>
            </w:r>
          </w:p>
        </w:tc>
        <w:tc>
          <w:tcPr>
            <w:tcW w:w="2500" w:type="pct"/>
          </w:tcPr>
          <w:p w14:paraId="21733AF2" w14:textId="0F3048C0" w:rsidR="00C86FE4" w:rsidRPr="009650D3" w:rsidRDefault="0088240A" w:rsidP="007B046F">
            <w:pPr>
              <w:spacing w:line="240" w:lineRule="auto"/>
              <w:rPr>
                <w:iCs/>
                <w:szCs w:val="22"/>
              </w:rPr>
            </w:pPr>
            <w:r w:rsidRPr="009650D3">
              <w:t>Pastiprinātas jutības reakcijas (anafilakse )</w:t>
            </w:r>
          </w:p>
        </w:tc>
      </w:tr>
      <w:tr w:rsidR="00C86FE4" w:rsidRPr="009650D3" w14:paraId="03667EC1" w14:textId="77777777" w:rsidTr="00093A35">
        <w:tc>
          <w:tcPr>
            <w:tcW w:w="2500" w:type="pct"/>
          </w:tcPr>
          <w:p w14:paraId="5E3B7795" w14:textId="77777777" w:rsidR="00C86FE4" w:rsidRPr="009650D3" w:rsidRDefault="00C86FE4" w:rsidP="007B046F">
            <w:pPr>
              <w:spacing w:line="240" w:lineRule="auto"/>
              <w:rPr>
                <w:szCs w:val="22"/>
              </w:rPr>
            </w:pPr>
            <w:r w:rsidRPr="009650D3">
              <w:t>Nenoteikts biežums( nevar noteikt pēc pieejamiem datiem):</w:t>
            </w:r>
          </w:p>
        </w:tc>
        <w:tc>
          <w:tcPr>
            <w:tcW w:w="2500" w:type="pct"/>
            <w:hideMark/>
          </w:tcPr>
          <w:p w14:paraId="2A677136" w14:textId="77777777" w:rsidR="00C86FE4" w:rsidRPr="009650D3" w:rsidRDefault="00C86FE4" w:rsidP="007B046F">
            <w:pPr>
              <w:spacing w:line="240" w:lineRule="auto"/>
              <w:rPr>
                <w:iCs/>
                <w:szCs w:val="22"/>
              </w:rPr>
            </w:pPr>
            <w:r w:rsidRPr="009650D3">
              <w:rPr>
                <w:iCs/>
                <w:szCs w:val="22"/>
              </w:rPr>
              <w:t xml:space="preserve">Fotosensibilizācija </w:t>
            </w:r>
          </w:p>
          <w:p w14:paraId="5D6EF58A" w14:textId="4A63AA24" w:rsidR="00C86FE4" w:rsidRPr="009650D3" w:rsidRDefault="00C86FE4" w:rsidP="007B046F">
            <w:pPr>
              <w:spacing w:line="240" w:lineRule="auto"/>
              <w:rPr>
                <w:szCs w:val="22"/>
              </w:rPr>
            </w:pPr>
            <w:r w:rsidRPr="009650D3">
              <w:rPr>
                <w:szCs w:val="22"/>
              </w:rPr>
              <w:t xml:space="preserve">Zobu </w:t>
            </w:r>
            <w:r w:rsidR="0088240A" w:rsidRPr="009650D3">
              <w:rPr>
                <w:szCs w:val="22"/>
              </w:rPr>
              <w:t xml:space="preserve">krāsas maiņa </w:t>
            </w:r>
            <w:r w:rsidRPr="009650D3">
              <w:rPr>
                <w:szCs w:val="22"/>
              </w:rPr>
              <w:t>**</w:t>
            </w:r>
            <w:r w:rsidRPr="009650D3">
              <w:rPr>
                <w:iCs/>
                <w:szCs w:val="22"/>
              </w:rPr>
              <w:t xml:space="preserve"> </w:t>
            </w:r>
          </w:p>
          <w:p w14:paraId="04CE8F92" w14:textId="6C83105A" w:rsidR="00C86FE4" w:rsidRPr="009650D3" w:rsidRDefault="0088240A" w:rsidP="007B046F">
            <w:pPr>
              <w:spacing w:line="240" w:lineRule="auto"/>
              <w:rPr>
                <w:iCs/>
                <w:szCs w:val="22"/>
              </w:rPr>
            </w:pPr>
            <w:r w:rsidRPr="009650D3">
              <w:rPr>
                <w:iCs/>
                <w:szCs w:val="22"/>
              </w:rPr>
              <w:t>Nekroze injekcijas vietā</w:t>
            </w:r>
            <w:r w:rsidR="00C86FE4" w:rsidRPr="009650D3">
              <w:rPr>
                <w:szCs w:val="22"/>
              </w:rPr>
              <w:t>*</w:t>
            </w:r>
          </w:p>
        </w:tc>
      </w:tr>
    </w:tbl>
    <w:p w14:paraId="0E1953C2" w14:textId="77777777" w:rsidR="00C86FE4" w:rsidRPr="009650D3" w:rsidRDefault="00C86FE4" w:rsidP="007B046F">
      <w:pPr>
        <w:tabs>
          <w:tab w:val="clear" w:pos="567"/>
        </w:tabs>
        <w:spacing w:line="240" w:lineRule="auto"/>
        <w:rPr>
          <w:szCs w:val="22"/>
        </w:rPr>
      </w:pPr>
    </w:p>
    <w:p w14:paraId="7CAF024E" w14:textId="435BF9DD" w:rsidR="00C86FE4" w:rsidRPr="009650D3" w:rsidRDefault="00C86FE4" w:rsidP="007B046F">
      <w:pPr>
        <w:tabs>
          <w:tab w:val="clear" w:pos="567"/>
        </w:tabs>
        <w:spacing w:line="240" w:lineRule="auto"/>
        <w:rPr>
          <w:szCs w:val="22"/>
        </w:rPr>
      </w:pPr>
      <w:r w:rsidRPr="009650D3">
        <w:rPr>
          <w:szCs w:val="22"/>
        </w:rPr>
        <w:t xml:space="preserve">*Lai samazinātu šādu blakusparādību biežumu, </w:t>
      </w:r>
      <w:r w:rsidR="00A61A12" w:rsidRPr="009650D3">
        <w:rPr>
          <w:szCs w:val="22"/>
        </w:rPr>
        <w:t xml:space="preserve">katrā injekcijas vietā ievadīt ne vairāk kā </w:t>
      </w:r>
      <w:r w:rsidRPr="009650D3">
        <w:rPr>
          <w:szCs w:val="22"/>
        </w:rPr>
        <w:t>5 ml.</w:t>
      </w:r>
    </w:p>
    <w:p w14:paraId="60F85974" w14:textId="17836868" w:rsidR="00C86FE4" w:rsidRPr="009650D3" w:rsidRDefault="00C86FE4" w:rsidP="007B046F">
      <w:pPr>
        <w:tabs>
          <w:tab w:val="clear" w:pos="567"/>
        </w:tabs>
        <w:spacing w:line="240" w:lineRule="auto"/>
        <w:rPr>
          <w:szCs w:val="22"/>
        </w:rPr>
      </w:pPr>
      <w:r w:rsidRPr="009650D3">
        <w:rPr>
          <w:szCs w:val="22"/>
        </w:rPr>
        <w:t xml:space="preserve">** </w:t>
      </w:r>
      <w:r w:rsidR="00A61A12" w:rsidRPr="009650D3">
        <w:rPr>
          <w:szCs w:val="22"/>
        </w:rPr>
        <w:t>Lietojot zobu attīstības periodā, tostarp grūsnības beigu posmā</w:t>
      </w:r>
      <w:r w:rsidRPr="009650D3">
        <w:rPr>
          <w:szCs w:val="22"/>
        </w:rPr>
        <w:t>, tāpat kā visiem tetraciklīniem tika novērotas sistēmiskas blakusparādības, piemēram ku</w:t>
      </w:r>
      <w:r w:rsidR="007B046F">
        <w:rPr>
          <w:szCs w:val="22"/>
        </w:rPr>
        <w:t>ņ</w:t>
      </w:r>
      <w:r w:rsidRPr="009650D3">
        <w:rPr>
          <w:szCs w:val="22"/>
        </w:rPr>
        <w:t xml:space="preserve">ģa-zarnu trakta </w:t>
      </w:r>
      <w:r w:rsidR="00A61A12" w:rsidRPr="009650D3">
        <w:rPr>
          <w:szCs w:val="22"/>
        </w:rPr>
        <w:t xml:space="preserve">darbības </w:t>
      </w:r>
      <w:r w:rsidRPr="009650D3">
        <w:rPr>
          <w:szCs w:val="22"/>
        </w:rPr>
        <w:t>traucējumi.</w:t>
      </w:r>
    </w:p>
    <w:p w14:paraId="735220FA" w14:textId="77777777" w:rsidR="007B046F" w:rsidRDefault="007B046F" w:rsidP="007B046F">
      <w:pPr>
        <w:tabs>
          <w:tab w:val="clear" w:pos="567"/>
        </w:tabs>
        <w:spacing w:line="240" w:lineRule="auto"/>
        <w:rPr>
          <w:szCs w:val="22"/>
        </w:rPr>
      </w:pPr>
    </w:p>
    <w:p w14:paraId="57CAA606" w14:textId="3535FDB0" w:rsidR="00C86FE4" w:rsidRPr="009650D3" w:rsidRDefault="00C86FE4" w:rsidP="007B046F">
      <w:pPr>
        <w:tabs>
          <w:tab w:val="clear" w:pos="567"/>
        </w:tabs>
        <w:spacing w:line="240" w:lineRule="auto"/>
        <w:rPr>
          <w:szCs w:val="22"/>
        </w:rPr>
      </w:pPr>
      <w:r w:rsidRPr="009650D3">
        <w:rPr>
          <w:szCs w:val="22"/>
        </w:rPr>
        <w:lastRenderedPageBreak/>
        <w:t>C</w:t>
      </w:r>
      <w:r w:rsidR="007B046F">
        <w:rPr>
          <w:szCs w:val="22"/>
        </w:rPr>
        <w:t>ū</w:t>
      </w:r>
      <w:r w:rsidRPr="009650D3">
        <w:rPr>
          <w:szCs w:val="22"/>
        </w:rPr>
        <w:t>k</w:t>
      </w:r>
      <w:r w:rsidR="002112D4" w:rsidRPr="009650D3">
        <w:rPr>
          <w:szCs w:val="22"/>
        </w:rPr>
        <w:t>as</w:t>
      </w:r>
    </w:p>
    <w:p w14:paraId="14501BF5" w14:textId="77777777" w:rsidR="00C86FE4" w:rsidRPr="009650D3" w:rsidRDefault="00C86FE4" w:rsidP="007B046F">
      <w:pPr>
        <w:tabs>
          <w:tab w:val="clear" w:pos="567"/>
        </w:tabs>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9650D3" w:rsidRPr="009650D3" w14:paraId="77503E69" w14:textId="77777777" w:rsidTr="009933C2">
        <w:tc>
          <w:tcPr>
            <w:tcW w:w="2500" w:type="pct"/>
          </w:tcPr>
          <w:p w14:paraId="604D4F6F" w14:textId="77777777" w:rsidR="00C86FE4" w:rsidRPr="009650D3" w:rsidRDefault="00C86FE4" w:rsidP="007B046F">
            <w:pPr>
              <w:spacing w:line="240" w:lineRule="auto"/>
              <w:rPr>
                <w:szCs w:val="22"/>
              </w:rPr>
            </w:pPr>
            <w:r w:rsidRPr="009650D3">
              <w:t>Bieži</w:t>
            </w:r>
          </w:p>
          <w:p w14:paraId="10ED2F77" w14:textId="77777777" w:rsidR="00C86FE4" w:rsidRPr="009650D3" w:rsidRDefault="00C86FE4" w:rsidP="007B046F">
            <w:pPr>
              <w:spacing w:line="240" w:lineRule="auto"/>
              <w:rPr>
                <w:szCs w:val="22"/>
              </w:rPr>
            </w:pPr>
            <w:r w:rsidRPr="009650D3">
              <w:t>(1 līdz 10 dzīvniekiem/100 ārstētajiem dzīvniekiem):</w:t>
            </w:r>
          </w:p>
        </w:tc>
        <w:tc>
          <w:tcPr>
            <w:tcW w:w="2500" w:type="pct"/>
          </w:tcPr>
          <w:p w14:paraId="7642AF69" w14:textId="5CF6C970" w:rsidR="00C86FE4" w:rsidRPr="009650D3" w:rsidRDefault="0088240A" w:rsidP="007B046F">
            <w:pPr>
              <w:spacing w:line="240" w:lineRule="auto"/>
              <w:rPr>
                <w:iCs/>
                <w:szCs w:val="22"/>
              </w:rPr>
            </w:pPr>
            <w:r w:rsidRPr="009650D3">
              <w:t xml:space="preserve">Pietūkums injekcijas vietā </w:t>
            </w:r>
            <w:r w:rsidR="00C86FE4" w:rsidRPr="009650D3">
              <w:t>*; sāpes injekcijas vietā*</w:t>
            </w:r>
          </w:p>
        </w:tc>
      </w:tr>
      <w:tr w:rsidR="009650D3" w:rsidRPr="009650D3" w14:paraId="60067E0F" w14:textId="77777777" w:rsidTr="009933C2">
        <w:tc>
          <w:tcPr>
            <w:tcW w:w="2500" w:type="pct"/>
          </w:tcPr>
          <w:p w14:paraId="5C77384E" w14:textId="77777777" w:rsidR="00C86FE4" w:rsidRPr="009650D3" w:rsidRDefault="00C86FE4" w:rsidP="007B046F">
            <w:pPr>
              <w:spacing w:line="240" w:lineRule="auto"/>
              <w:rPr>
                <w:szCs w:val="22"/>
              </w:rPr>
            </w:pPr>
            <w:r w:rsidRPr="009650D3">
              <w:t>Reti</w:t>
            </w:r>
          </w:p>
          <w:p w14:paraId="64B7F368" w14:textId="77777777" w:rsidR="00C86FE4" w:rsidRPr="009650D3" w:rsidRDefault="00C86FE4" w:rsidP="007B046F">
            <w:pPr>
              <w:spacing w:line="240" w:lineRule="auto"/>
              <w:rPr>
                <w:szCs w:val="22"/>
              </w:rPr>
            </w:pPr>
            <w:r w:rsidRPr="009650D3">
              <w:t>(1 līdz 10 dzīvniekiem/10 000 ārstētajiem dzīvniekiem):</w:t>
            </w:r>
          </w:p>
        </w:tc>
        <w:tc>
          <w:tcPr>
            <w:tcW w:w="2500" w:type="pct"/>
          </w:tcPr>
          <w:p w14:paraId="0001CC47" w14:textId="029AA32F" w:rsidR="00C86FE4" w:rsidRPr="009650D3" w:rsidRDefault="0088240A" w:rsidP="007B046F">
            <w:pPr>
              <w:spacing w:line="240" w:lineRule="auto"/>
              <w:rPr>
                <w:iCs/>
                <w:szCs w:val="22"/>
              </w:rPr>
            </w:pPr>
            <w:r w:rsidRPr="009650D3">
              <w:t>Pastiprinātas jutības reakcijas (anafilakse )</w:t>
            </w:r>
          </w:p>
        </w:tc>
      </w:tr>
      <w:tr w:rsidR="00C86FE4" w:rsidRPr="009650D3" w14:paraId="5619C3B4" w14:textId="77777777" w:rsidTr="009933C2">
        <w:tc>
          <w:tcPr>
            <w:tcW w:w="2500" w:type="pct"/>
          </w:tcPr>
          <w:p w14:paraId="741EDD1D" w14:textId="77777777" w:rsidR="00C86FE4" w:rsidRPr="009650D3" w:rsidRDefault="00C86FE4" w:rsidP="007B046F">
            <w:pPr>
              <w:spacing w:line="240" w:lineRule="auto"/>
              <w:rPr>
                <w:szCs w:val="22"/>
              </w:rPr>
            </w:pPr>
            <w:r w:rsidRPr="009650D3">
              <w:t>Nenoteikts biežums( nevar noteikt pēc pieejamiem datiem):</w:t>
            </w:r>
          </w:p>
        </w:tc>
        <w:tc>
          <w:tcPr>
            <w:tcW w:w="2500" w:type="pct"/>
            <w:hideMark/>
          </w:tcPr>
          <w:p w14:paraId="5F159D2A" w14:textId="77777777" w:rsidR="00C86FE4" w:rsidRPr="009650D3" w:rsidRDefault="00C86FE4" w:rsidP="007B046F">
            <w:pPr>
              <w:spacing w:line="240" w:lineRule="auto"/>
              <w:rPr>
                <w:iCs/>
                <w:szCs w:val="22"/>
              </w:rPr>
            </w:pPr>
            <w:r w:rsidRPr="009650D3">
              <w:rPr>
                <w:iCs/>
                <w:szCs w:val="22"/>
              </w:rPr>
              <w:t xml:space="preserve">Fotosensibilizācija </w:t>
            </w:r>
          </w:p>
          <w:p w14:paraId="5B3B495F" w14:textId="0172FF38" w:rsidR="00C86FE4" w:rsidRPr="009650D3" w:rsidRDefault="00C86FE4" w:rsidP="007B046F">
            <w:pPr>
              <w:spacing w:line="240" w:lineRule="auto"/>
              <w:rPr>
                <w:szCs w:val="22"/>
              </w:rPr>
            </w:pPr>
            <w:r w:rsidRPr="009650D3">
              <w:rPr>
                <w:szCs w:val="22"/>
              </w:rPr>
              <w:t xml:space="preserve">Zobu </w:t>
            </w:r>
            <w:r w:rsidR="0088240A" w:rsidRPr="009650D3">
              <w:rPr>
                <w:szCs w:val="22"/>
              </w:rPr>
              <w:t xml:space="preserve">krāsas maiņa </w:t>
            </w:r>
            <w:r w:rsidRPr="009650D3">
              <w:rPr>
                <w:szCs w:val="22"/>
              </w:rPr>
              <w:t>**</w:t>
            </w:r>
            <w:r w:rsidRPr="009650D3">
              <w:rPr>
                <w:iCs/>
                <w:szCs w:val="22"/>
              </w:rPr>
              <w:t xml:space="preserve"> </w:t>
            </w:r>
          </w:p>
          <w:p w14:paraId="0C7A97AF" w14:textId="33B5C337" w:rsidR="00C86FE4" w:rsidRPr="009650D3" w:rsidRDefault="0088240A" w:rsidP="007B046F">
            <w:pPr>
              <w:spacing w:line="240" w:lineRule="auto"/>
              <w:rPr>
                <w:iCs/>
                <w:szCs w:val="22"/>
              </w:rPr>
            </w:pPr>
            <w:r w:rsidRPr="009650D3">
              <w:rPr>
                <w:iCs/>
                <w:szCs w:val="22"/>
              </w:rPr>
              <w:t>Nekroze injekcijas vietā</w:t>
            </w:r>
            <w:r w:rsidR="00C86FE4" w:rsidRPr="009650D3">
              <w:rPr>
                <w:szCs w:val="22"/>
              </w:rPr>
              <w:t>*</w:t>
            </w:r>
          </w:p>
        </w:tc>
      </w:tr>
    </w:tbl>
    <w:p w14:paraId="3575B3E5" w14:textId="77777777" w:rsidR="00C86FE4" w:rsidRPr="009650D3" w:rsidRDefault="00C86FE4" w:rsidP="007B046F">
      <w:pPr>
        <w:tabs>
          <w:tab w:val="clear" w:pos="567"/>
        </w:tabs>
        <w:spacing w:line="240" w:lineRule="auto"/>
        <w:rPr>
          <w:szCs w:val="22"/>
        </w:rPr>
      </w:pPr>
    </w:p>
    <w:p w14:paraId="7F833A6B" w14:textId="595FD84D" w:rsidR="00C86FE4" w:rsidRPr="009650D3" w:rsidRDefault="00C86FE4" w:rsidP="007B046F">
      <w:pPr>
        <w:tabs>
          <w:tab w:val="clear" w:pos="567"/>
        </w:tabs>
        <w:spacing w:line="240" w:lineRule="auto"/>
        <w:rPr>
          <w:szCs w:val="22"/>
        </w:rPr>
      </w:pPr>
      <w:r w:rsidRPr="009650D3">
        <w:rPr>
          <w:szCs w:val="22"/>
        </w:rPr>
        <w:t xml:space="preserve">*Lai samazinātu šādu blakusparādību biežumu, </w:t>
      </w:r>
      <w:r w:rsidR="00A61A12" w:rsidRPr="009650D3">
        <w:rPr>
          <w:szCs w:val="22"/>
        </w:rPr>
        <w:t xml:space="preserve">katrā injekcijas vietā ievadīt ne vairāk kā </w:t>
      </w:r>
      <w:r w:rsidRPr="009650D3">
        <w:rPr>
          <w:szCs w:val="22"/>
        </w:rPr>
        <w:t>10 ml.</w:t>
      </w:r>
    </w:p>
    <w:p w14:paraId="68652017" w14:textId="4D881CA6" w:rsidR="00C86FE4" w:rsidRPr="009650D3" w:rsidRDefault="00C86FE4" w:rsidP="007B046F">
      <w:pPr>
        <w:tabs>
          <w:tab w:val="clear" w:pos="567"/>
        </w:tabs>
        <w:spacing w:line="240" w:lineRule="auto"/>
        <w:rPr>
          <w:szCs w:val="22"/>
        </w:rPr>
      </w:pPr>
      <w:r w:rsidRPr="009650D3">
        <w:rPr>
          <w:szCs w:val="22"/>
        </w:rPr>
        <w:t xml:space="preserve">** </w:t>
      </w:r>
      <w:r w:rsidR="00A61A12" w:rsidRPr="009650D3">
        <w:rPr>
          <w:szCs w:val="22"/>
        </w:rPr>
        <w:t>Lietojot zobu attīstības periodā, tostarp grūsnības beigu posmā</w:t>
      </w:r>
      <w:r w:rsidRPr="009650D3">
        <w:rPr>
          <w:szCs w:val="22"/>
        </w:rPr>
        <w:t>, tāpat kā visiem tetraciklīniem tika novērotas sistēmiskas blakusparādības, piemēram ku</w:t>
      </w:r>
      <w:r w:rsidR="00E43C12">
        <w:rPr>
          <w:szCs w:val="22"/>
        </w:rPr>
        <w:t>ņ</w:t>
      </w:r>
      <w:r w:rsidRPr="009650D3">
        <w:rPr>
          <w:szCs w:val="22"/>
        </w:rPr>
        <w:t xml:space="preserve">ģa-zarnu trakta </w:t>
      </w:r>
      <w:r w:rsidR="00A61A12" w:rsidRPr="009650D3">
        <w:rPr>
          <w:szCs w:val="22"/>
        </w:rPr>
        <w:t xml:space="preserve">darbības </w:t>
      </w:r>
      <w:r w:rsidRPr="009650D3">
        <w:rPr>
          <w:szCs w:val="22"/>
        </w:rPr>
        <w:t>traucējumi.</w:t>
      </w:r>
    </w:p>
    <w:p w14:paraId="0A8D1110" w14:textId="77777777" w:rsidR="00C86FE4" w:rsidRPr="009650D3" w:rsidRDefault="00C86FE4" w:rsidP="007B046F">
      <w:pPr>
        <w:tabs>
          <w:tab w:val="clear" w:pos="567"/>
        </w:tabs>
        <w:spacing w:line="240" w:lineRule="auto"/>
        <w:rPr>
          <w:szCs w:val="22"/>
        </w:rPr>
      </w:pPr>
    </w:p>
    <w:p w14:paraId="60D44C35" w14:textId="77777777" w:rsidR="00C86FE4" w:rsidRPr="009650D3" w:rsidRDefault="00C86FE4" w:rsidP="007B046F">
      <w:pPr>
        <w:spacing w:line="240" w:lineRule="auto"/>
      </w:pPr>
      <w:r w:rsidRPr="009650D3">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arī lietošanas instrukcijas pēdējā sadaļā.</w:t>
      </w:r>
    </w:p>
    <w:p w14:paraId="3F11FBDB" w14:textId="77777777" w:rsidR="00385347" w:rsidRPr="00E57A7D" w:rsidRDefault="00385347" w:rsidP="00F520FE">
      <w:pPr>
        <w:rPr>
          <w:szCs w:val="22"/>
        </w:rPr>
      </w:pPr>
    </w:p>
    <w:p w14:paraId="2B5E1F0F" w14:textId="77777777" w:rsidR="00F520FE" w:rsidRPr="00E57A7D" w:rsidRDefault="00F520FE" w:rsidP="00A9226B">
      <w:pPr>
        <w:tabs>
          <w:tab w:val="clear" w:pos="567"/>
        </w:tabs>
        <w:spacing w:line="240" w:lineRule="auto"/>
        <w:rPr>
          <w:iCs/>
          <w:szCs w:val="22"/>
        </w:rPr>
      </w:pPr>
    </w:p>
    <w:p w14:paraId="54DA3A58" w14:textId="49CA7DC3" w:rsidR="00C114FF" w:rsidRPr="00E57A7D" w:rsidRDefault="00C75F23"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233A874E" w14:textId="17662F30" w:rsidR="00A61A12" w:rsidRDefault="001F3F47" w:rsidP="001F3F47">
      <w:pPr>
        <w:tabs>
          <w:tab w:val="clear" w:pos="567"/>
        </w:tabs>
        <w:autoSpaceDE w:val="0"/>
        <w:autoSpaceDN w:val="0"/>
        <w:adjustRightInd w:val="0"/>
        <w:spacing w:line="240" w:lineRule="auto"/>
        <w:rPr>
          <w:color w:val="000000"/>
          <w:szCs w:val="22"/>
          <w:lang w:eastAsia="en-GB"/>
        </w:rPr>
      </w:pPr>
      <w:r w:rsidRPr="001F3F47">
        <w:rPr>
          <w:color w:val="000000"/>
          <w:szCs w:val="22"/>
          <w:lang w:eastAsia="en-GB"/>
        </w:rPr>
        <w:t>Dziļ</w:t>
      </w:r>
      <w:r w:rsidR="00A61A12">
        <w:rPr>
          <w:color w:val="000000"/>
          <w:szCs w:val="22"/>
          <w:lang w:eastAsia="en-GB"/>
        </w:rPr>
        <w:t>ām</w:t>
      </w:r>
      <w:r w:rsidRPr="001F3F47">
        <w:rPr>
          <w:color w:val="000000"/>
          <w:szCs w:val="22"/>
          <w:lang w:eastAsia="en-GB"/>
        </w:rPr>
        <w:t xml:space="preserve"> intramuskulār</w:t>
      </w:r>
      <w:r w:rsidR="00A61A12">
        <w:rPr>
          <w:color w:val="000000"/>
          <w:szCs w:val="22"/>
          <w:lang w:eastAsia="en-GB"/>
        </w:rPr>
        <w:t>ām</w:t>
      </w:r>
      <w:r w:rsidRPr="001F3F47">
        <w:rPr>
          <w:color w:val="000000"/>
          <w:szCs w:val="22"/>
          <w:lang w:eastAsia="en-GB"/>
        </w:rPr>
        <w:t xml:space="preserve"> injekcij</w:t>
      </w:r>
      <w:r w:rsidR="00A61A12">
        <w:rPr>
          <w:color w:val="000000"/>
          <w:szCs w:val="22"/>
          <w:lang w:eastAsia="en-GB"/>
        </w:rPr>
        <w:t>ām.</w:t>
      </w:r>
    </w:p>
    <w:p w14:paraId="6E24232F" w14:textId="470A13DA" w:rsidR="001F3F47" w:rsidRPr="001F3F47" w:rsidRDefault="001F3F47" w:rsidP="001F3F47">
      <w:pPr>
        <w:tabs>
          <w:tab w:val="clear" w:pos="567"/>
        </w:tabs>
        <w:autoSpaceDE w:val="0"/>
        <w:autoSpaceDN w:val="0"/>
        <w:adjustRightInd w:val="0"/>
        <w:spacing w:line="240" w:lineRule="auto"/>
        <w:rPr>
          <w:color w:val="000000"/>
          <w:szCs w:val="22"/>
          <w:lang w:eastAsia="en-GB"/>
        </w:rPr>
      </w:pPr>
    </w:p>
    <w:p w14:paraId="4BF43F0B" w14:textId="68A8654A" w:rsidR="00A61A12" w:rsidRDefault="001F3F47" w:rsidP="001F3F47">
      <w:pPr>
        <w:tabs>
          <w:tab w:val="clear" w:pos="567"/>
        </w:tabs>
        <w:autoSpaceDE w:val="0"/>
        <w:autoSpaceDN w:val="0"/>
        <w:adjustRightInd w:val="0"/>
        <w:spacing w:line="240" w:lineRule="auto"/>
        <w:rPr>
          <w:color w:val="000000"/>
          <w:szCs w:val="22"/>
          <w:lang w:eastAsia="en-GB"/>
        </w:rPr>
      </w:pPr>
      <w:r w:rsidRPr="001F3F47">
        <w:rPr>
          <w:color w:val="000000"/>
          <w:szCs w:val="22"/>
          <w:lang w:eastAsia="en-GB"/>
        </w:rPr>
        <w:t xml:space="preserve">Liellopiem, aitām, kazām, cūkām: </w:t>
      </w:r>
      <w:r w:rsidR="00A61A12" w:rsidRPr="00A61A12">
        <w:rPr>
          <w:color w:val="000000"/>
          <w:szCs w:val="22"/>
          <w:lang w:eastAsia="en-GB"/>
        </w:rPr>
        <w:t xml:space="preserve">viena injekcija </w:t>
      </w:r>
      <w:r w:rsidRPr="001F3F47">
        <w:rPr>
          <w:color w:val="000000"/>
          <w:szCs w:val="22"/>
          <w:lang w:eastAsia="en-GB"/>
        </w:rPr>
        <w:t xml:space="preserve">20 mg oksitetraciklīna/kg ķermeņa svara (t.i., 1 ml </w:t>
      </w:r>
      <w:r w:rsidRPr="001F3F47">
        <w:rPr>
          <w:i/>
          <w:iCs/>
          <w:color w:val="000000"/>
          <w:szCs w:val="22"/>
          <w:lang w:eastAsia="en-GB"/>
        </w:rPr>
        <w:t>TETRAVET LA</w:t>
      </w:r>
      <w:r w:rsidRPr="001F3F47">
        <w:rPr>
          <w:color w:val="000000"/>
          <w:szCs w:val="22"/>
          <w:lang w:eastAsia="en-GB"/>
        </w:rPr>
        <w:t xml:space="preserve">/10 kg ķermeņa svara). </w:t>
      </w:r>
    </w:p>
    <w:p w14:paraId="7B66ACEB" w14:textId="742378A3" w:rsidR="001F3F47" w:rsidRPr="001F3F47" w:rsidRDefault="001F3F47" w:rsidP="001F3F47">
      <w:pPr>
        <w:tabs>
          <w:tab w:val="clear" w:pos="567"/>
        </w:tabs>
        <w:autoSpaceDE w:val="0"/>
        <w:autoSpaceDN w:val="0"/>
        <w:adjustRightInd w:val="0"/>
        <w:spacing w:line="240" w:lineRule="auto"/>
        <w:rPr>
          <w:color w:val="000000"/>
          <w:szCs w:val="22"/>
          <w:lang w:eastAsia="en-GB"/>
        </w:rPr>
      </w:pPr>
      <w:r w:rsidRPr="001F3F47">
        <w:rPr>
          <w:color w:val="000000"/>
          <w:szCs w:val="22"/>
          <w:lang w:eastAsia="en-GB"/>
        </w:rPr>
        <w:t>Ja nepieciešams,</w:t>
      </w:r>
      <w:r w:rsidR="002112D4">
        <w:rPr>
          <w:color w:val="000000"/>
          <w:szCs w:val="22"/>
          <w:lang w:eastAsia="en-GB"/>
        </w:rPr>
        <w:t xml:space="preserve"> </w:t>
      </w:r>
      <w:r w:rsidRPr="001F3F47">
        <w:rPr>
          <w:color w:val="000000"/>
          <w:szCs w:val="22"/>
          <w:lang w:eastAsia="en-GB"/>
        </w:rPr>
        <w:t>injekciju atkārtot</w:t>
      </w:r>
      <w:r w:rsidR="002112D4">
        <w:rPr>
          <w:color w:val="000000"/>
          <w:szCs w:val="22"/>
          <w:lang w:eastAsia="en-GB"/>
        </w:rPr>
        <w:t xml:space="preserve"> </w:t>
      </w:r>
      <w:r w:rsidRPr="001F3F47">
        <w:rPr>
          <w:color w:val="000000"/>
          <w:szCs w:val="22"/>
          <w:lang w:eastAsia="en-GB"/>
        </w:rPr>
        <w:t>pēc 3 dienām.</w:t>
      </w:r>
    </w:p>
    <w:p w14:paraId="7E3964A7" w14:textId="77777777" w:rsidR="00A61A12" w:rsidRDefault="00A61A12" w:rsidP="001F3F47">
      <w:pPr>
        <w:tabs>
          <w:tab w:val="clear" w:pos="567"/>
        </w:tabs>
        <w:autoSpaceDE w:val="0"/>
        <w:autoSpaceDN w:val="0"/>
        <w:adjustRightInd w:val="0"/>
        <w:spacing w:line="240" w:lineRule="auto"/>
        <w:rPr>
          <w:color w:val="000000"/>
          <w:szCs w:val="22"/>
          <w:lang w:eastAsia="en-GB"/>
        </w:rPr>
      </w:pPr>
    </w:p>
    <w:p w14:paraId="2D04B479" w14:textId="44752D87" w:rsidR="001F3F47" w:rsidRPr="001F3F47" w:rsidRDefault="001F3F47" w:rsidP="001F3F47">
      <w:pPr>
        <w:tabs>
          <w:tab w:val="clear" w:pos="567"/>
        </w:tabs>
        <w:autoSpaceDE w:val="0"/>
        <w:autoSpaceDN w:val="0"/>
        <w:adjustRightInd w:val="0"/>
        <w:spacing w:line="240" w:lineRule="auto"/>
        <w:rPr>
          <w:color w:val="000000"/>
          <w:szCs w:val="22"/>
          <w:lang w:eastAsia="en-GB"/>
        </w:rPr>
      </w:pPr>
      <w:r w:rsidRPr="001F3F47">
        <w:rPr>
          <w:color w:val="000000"/>
          <w:szCs w:val="22"/>
          <w:lang w:eastAsia="en-GB"/>
        </w:rPr>
        <w:t xml:space="preserve">Vienā injekcijas vietā ievadīt </w:t>
      </w:r>
      <w:r w:rsidR="00A61A12">
        <w:rPr>
          <w:color w:val="000000"/>
          <w:szCs w:val="22"/>
          <w:lang w:eastAsia="en-GB"/>
        </w:rPr>
        <w:t xml:space="preserve">ne </w:t>
      </w:r>
      <w:r w:rsidRPr="001F3F47">
        <w:rPr>
          <w:color w:val="000000"/>
          <w:szCs w:val="22"/>
          <w:lang w:eastAsia="en-GB"/>
        </w:rPr>
        <w:t xml:space="preserve">vairāk kā 20 ml liellopiem, 10 ml cūkām, 5 ml aitām un kazām. </w:t>
      </w:r>
      <w:r w:rsidR="00A61A12" w:rsidRPr="00A61A12">
        <w:rPr>
          <w:color w:val="000000"/>
          <w:szCs w:val="22"/>
          <w:lang w:eastAsia="en-GB"/>
        </w:rPr>
        <w:t xml:space="preserve">Veterināro </w:t>
      </w:r>
      <w:r w:rsidR="00A61A12">
        <w:rPr>
          <w:color w:val="000000"/>
          <w:szCs w:val="22"/>
          <w:lang w:eastAsia="en-GB"/>
        </w:rPr>
        <w:t>z</w:t>
      </w:r>
      <w:r w:rsidRPr="001F3F47">
        <w:rPr>
          <w:color w:val="000000"/>
          <w:szCs w:val="22"/>
          <w:lang w:eastAsia="en-GB"/>
        </w:rPr>
        <w:t>āļu devu</w:t>
      </w:r>
      <w:r w:rsidR="002112D4">
        <w:rPr>
          <w:color w:val="000000"/>
          <w:szCs w:val="22"/>
          <w:lang w:eastAsia="en-GB"/>
        </w:rPr>
        <w:t xml:space="preserve"> </w:t>
      </w:r>
      <w:r w:rsidRPr="001F3F47">
        <w:rPr>
          <w:color w:val="000000"/>
          <w:szCs w:val="22"/>
          <w:lang w:eastAsia="en-GB"/>
        </w:rPr>
        <w:t>sadalīt</w:t>
      </w:r>
      <w:r w:rsidR="002112D4">
        <w:rPr>
          <w:color w:val="000000"/>
          <w:szCs w:val="22"/>
          <w:lang w:eastAsia="en-GB"/>
        </w:rPr>
        <w:t xml:space="preserve"> </w:t>
      </w:r>
      <w:r w:rsidRPr="001F3F47">
        <w:rPr>
          <w:color w:val="000000"/>
          <w:szCs w:val="22"/>
          <w:lang w:eastAsia="en-GB"/>
        </w:rPr>
        <w:t>un ievadīt</w:t>
      </w:r>
      <w:r w:rsidR="002112D4">
        <w:rPr>
          <w:color w:val="000000"/>
          <w:szCs w:val="22"/>
          <w:lang w:eastAsia="en-GB"/>
        </w:rPr>
        <w:t xml:space="preserve"> </w:t>
      </w:r>
      <w:r w:rsidRPr="001F3F47">
        <w:rPr>
          <w:color w:val="000000"/>
          <w:szCs w:val="22"/>
          <w:lang w:eastAsia="en-GB"/>
        </w:rPr>
        <w:t>dažādās injekcij</w:t>
      </w:r>
      <w:r w:rsidR="00A61A12">
        <w:rPr>
          <w:color w:val="000000"/>
          <w:szCs w:val="22"/>
          <w:lang w:eastAsia="en-GB"/>
        </w:rPr>
        <w:t>u</w:t>
      </w:r>
      <w:r w:rsidRPr="001F3F47">
        <w:rPr>
          <w:color w:val="000000"/>
          <w:szCs w:val="22"/>
          <w:lang w:eastAsia="en-GB"/>
        </w:rPr>
        <w:t xml:space="preserve"> vietās.</w:t>
      </w:r>
    </w:p>
    <w:p w14:paraId="56064481" w14:textId="33C90FC2" w:rsidR="00C80401" w:rsidRPr="00E57A7D" w:rsidRDefault="00C80401" w:rsidP="001F3F47">
      <w:pPr>
        <w:tabs>
          <w:tab w:val="clear" w:pos="567"/>
        </w:tabs>
        <w:spacing w:line="240" w:lineRule="auto"/>
        <w:rPr>
          <w:szCs w:val="22"/>
        </w:rPr>
      </w:pPr>
    </w:p>
    <w:p w14:paraId="1DEB4315" w14:textId="77777777" w:rsidR="001F3F47" w:rsidRDefault="001F3F47" w:rsidP="00B13B6D">
      <w:pPr>
        <w:pStyle w:val="Style1"/>
        <w:rPr>
          <w:highlight w:val="lightGray"/>
        </w:rPr>
      </w:pPr>
    </w:p>
    <w:p w14:paraId="497EED31" w14:textId="10295D41" w:rsidR="00C114FF" w:rsidRPr="00E57A7D" w:rsidRDefault="00C75F23"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4A272092" w14:textId="436E5739" w:rsidR="00CF698F" w:rsidRDefault="00CF698F" w:rsidP="00CF698F">
      <w:pPr>
        <w:tabs>
          <w:tab w:val="clear" w:pos="567"/>
        </w:tabs>
        <w:autoSpaceDE w:val="0"/>
        <w:autoSpaceDN w:val="0"/>
        <w:adjustRightInd w:val="0"/>
        <w:spacing w:line="240" w:lineRule="auto"/>
        <w:rPr>
          <w:color w:val="000000"/>
          <w:szCs w:val="22"/>
          <w:lang w:eastAsia="en-GB"/>
        </w:rPr>
      </w:pPr>
      <w:r>
        <w:rPr>
          <w:color w:val="000000"/>
          <w:szCs w:val="22"/>
          <w:lang w:eastAsia="en-GB"/>
        </w:rPr>
        <w:t xml:space="preserve">Pirms lietošanas </w:t>
      </w:r>
      <w:r w:rsidR="00A61A12" w:rsidRPr="00A61A12">
        <w:rPr>
          <w:color w:val="000000"/>
          <w:szCs w:val="22"/>
          <w:lang w:eastAsia="en-GB"/>
        </w:rPr>
        <w:t>saskalināt</w:t>
      </w:r>
      <w:r>
        <w:rPr>
          <w:color w:val="000000"/>
          <w:szCs w:val="22"/>
          <w:lang w:eastAsia="en-GB"/>
        </w:rPr>
        <w:t>.</w:t>
      </w:r>
    </w:p>
    <w:p w14:paraId="471206EE" w14:textId="77777777" w:rsidR="00CF698F" w:rsidRDefault="00CF698F" w:rsidP="00A9226B">
      <w:pPr>
        <w:tabs>
          <w:tab w:val="clear" w:pos="567"/>
        </w:tabs>
        <w:spacing w:line="240" w:lineRule="auto"/>
        <w:rPr>
          <w:szCs w:val="22"/>
        </w:rPr>
      </w:pPr>
    </w:p>
    <w:p w14:paraId="7EDC2580" w14:textId="70968447" w:rsidR="00C114FF" w:rsidRDefault="00A61A12" w:rsidP="00A9226B">
      <w:pPr>
        <w:tabs>
          <w:tab w:val="clear" w:pos="567"/>
        </w:tabs>
        <w:spacing w:line="240" w:lineRule="auto"/>
        <w:rPr>
          <w:szCs w:val="22"/>
        </w:rPr>
      </w:pPr>
      <w:r w:rsidRPr="00A61A12">
        <w:rPr>
          <w:szCs w:val="22"/>
        </w:rPr>
        <w:t>Iepakojumu caurdurt ne</w:t>
      </w:r>
      <w:r w:rsidRPr="00A61A12" w:rsidDel="00A61A12">
        <w:rPr>
          <w:szCs w:val="22"/>
        </w:rPr>
        <w:t xml:space="preserve"> </w:t>
      </w:r>
      <w:r w:rsidR="001F3F47">
        <w:rPr>
          <w:szCs w:val="22"/>
        </w:rPr>
        <w:t xml:space="preserve">vairāk kā 20 reizes. Ja nepieciešams lielāks caurduršanas reižu skaits, </w:t>
      </w:r>
      <w:r w:rsidRPr="00A61A12">
        <w:rPr>
          <w:szCs w:val="22"/>
        </w:rPr>
        <w:t xml:space="preserve">izmantot daudzdevu </w:t>
      </w:r>
      <w:r w:rsidR="001F3F47">
        <w:rPr>
          <w:szCs w:val="22"/>
        </w:rPr>
        <w:t>šļirci.</w:t>
      </w:r>
    </w:p>
    <w:p w14:paraId="488DEF26" w14:textId="77777777" w:rsidR="00974B73" w:rsidRPr="00E57A7D" w:rsidRDefault="00974B73" w:rsidP="00A9226B">
      <w:pPr>
        <w:tabs>
          <w:tab w:val="clear" w:pos="567"/>
        </w:tabs>
        <w:spacing w:line="240" w:lineRule="auto"/>
        <w:rPr>
          <w:iCs/>
          <w:szCs w:val="22"/>
        </w:rPr>
      </w:pP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Pr="00E57A7D" w:rsidRDefault="00C75F23" w:rsidP="00B13B6D">
      <w:pPr>
        <w:pStyle w:val="Style1"/>
      </w:pPr>
      <w:r w:rsidRPr="00E57A7D">
        <w:rPr>
          <w:highlight w:val="lightGray"/>
        </w:rPr>
        <w:t>10.</w:t>
      </w:r>
      <w:r w:rsidR="002E245A">
        <w:tab/>
      </w:r>
      <w:r w:rsidRPr="00E57A7D">
        <w:t>Ierobežojumu period</w:t>
      </w:r>
      <w:r w:rsidR="002E245A">
        <w:t>s</w:t>
      </w:r>
    </w:p>
    <w:p w14:paraId="78496151" w14:textId="51B58392" w:rsidR="00C114FF" w:rsidRDefault="00C114FF" w:rsidP="00A9226B">
      <w:pPr>
        <w:tabs>
          <w:tab w:val="clear" w:pos="567"/>
        </w:tabs>
        <w:spacing w:line="240" w:lineRule="auto"/>
        <w:rPr>
          <w:iCs/>
          <w:szCs w:val="22"/>
        </w:rPr>
      </w:pPr>
    </w:p>
    <w:p w14:paraId="4DCE03C8" w14:textId="77777777" w:rsidR="000C2183" w:rsidRPr="000C2183" w:rsidRDefault="000C2183" w:rsidP="000C2183">
      <w:pPr>
        <w:tabs>
          <w:tab w:val="clear" w:pos="567"/>
        </w:tabs>
        <w:autoSpaceDE w:val="0"/>
        <w:autoSpaceDN w:val="0"/>
        <w:adjustRightInd w:val="0"/>
        <w:spacing w:line="240" w:lineRule="auto"/>
        <w:rPr>
          <w:color w:val="000000"/>
          <w:szCs w:val="22"/>
          <w:lang w:eastAsia="en-GB"/>
        </w:rPr>
      </w:pPr>
      <w:r w:rsidRPr="000C2183">
        <w:rPr>
          <w:color w:val="000000"/>
          <w:szCs w:val="22"/>
          <w:lang w:eastAsia="en-GB"/>
        </w:rPr>
        <w:t>Liellopiem, aitām, kazām un cūkām:</w:t>
      </w:r>
    </w:p>
    <w:p w14:paraId="7373F3D5" w14:textId="77777777" w:rsidR="000C2183" w:rsidRPr="000C2183" w:rsidRDefault="000C2183" w:rsidP="000C2183">
      <w:pPr>
        <w:tabs>
          <w:tab w:val="clear" w:pos="567"/>
        </w:tabs>
        <w:autoSpaceDE w:val="0"/>
        <w:autoSpaceDN w:val="0"/>
        <w:adjustRightInd w:val="0"/>
        <w:spacing w:line="240" w:lineRule="auto"/>
        <w:rPr>
          <w:color w:val="000000"/>
          <w:szCs w:val="22"/>
          <w:lang w:eastAsia="en-GB"/>
        </w:rPr>
      </w:pPr>
      <w:r w:rsidRPr="000C2183">
        <w:rPr>
          <w:color w:val="000000"/>
          <w:szCs w:val="22"/>
          <w:lang w:eastAsia="en-GB"/>
        </w:rPr>
        <w:t>Gaļai un blakusproduktiem: 21 diena.</w:t>
      </w:r>
    </w:p>
    <w:p w14:paraId="57359CD7" w14:textId="77777777" w:rsidR="00A61A12" w:rsidRDefault="00A61A12" w:rsidP="000C2183">
      <w:pPr>
        <w:tabs>
          <w:tab w:val="clear" w:pos="567"/>
        </w:tabs>
        <w:autoSpaceDE w:val="0"/>
        <w:autoSpaceDN w:val="0"/>
        <w:adjustRightInd w:val="0"/>
        <w:spacing w:line="240" w:lineRule="auto"/>
        <w:rPr>
          <w:color w:val="000000"/>
          <w:szCs w:val="22"/>
          <w:lang w:eastAsia="en-GB"/>
        </w:rPr>
      </w:pPr>
    </w:p>
    <w:p w14:paraId="425E2CF6" w14:textId="696B5F58" w:rsidR="000C2183" w:rsidRPr="000C2183" w:rsidRDefault="000C2183" w:rsidP="000C2183">
      <w:pPr>
        <w:tabs>
          <w:tab w:val="clear" w:pos="567"/>
        </w:tabs>
        <w:autoSpaceDE w:val="0"/>
        <w:autoSpaceDN w:val="0"/>
        <w:adjustRightInd w:val="0"/>
        <w:spacing w:line="240" w:lineRule="auto"/>
        <w:rPr>
          <w:color w:val="000000"/>
          <w:szCs w:val="22"/>
          <w:lang w:eastAsia="en-GB"/>
        </w:rPr>
      </w:pPr>
      <w:r w:rsidRPr="000C2183">
        <w:rPr>
          <w:color w:val="000000"/>
          <w:szCs w:val="22"/>
          <w:lang w:eastAsia="en-GB"/>
        </w:rPr>
        <w:t xml:space="preserve">Liellopiem: </w:t>
      </w:r>
    </w:p>
    <w:p w14:paraId="31EFB980" w14:textId="77777777" w:rsidR="000C2183" w:rsidRPr="000C2183" w:rsidRDefault="000C2183" w:rsidP="000C2183">
      <w:pPr>
        <w:tabs>
          <w:tab w:val="clear" w:pos="567"/>
        </w:tabs>
        <w:autoSpaceDE w:val="0"/>
        <w:autoSpaceDN w:val="0"/>
        <w:adjustRightInd w:val="0"/>
        <w:spacing w:line="240" w:lineRule="auto"/>
        <w:rPr>
          <w:color w:val="000000"/>
          <w:szCs w:val="22"/>
          <w:lang w:eastAsia="en-GB"/>
        </w:rPr>
      </w:pPr>
      <w:r w:rsidRPr="000C2183">
        <w:rPr>
          <w:color w:val="000000"/>
          <w:szCs w:val="22"/>
          <w:lang w:eastAsia="en-GB"/>
        </w:rPr>
        <w:t>Pienam: 14 slaukšanas reizes (7 dienas).</w:t>
      </w:r>
    </w:p>
    <w:p w14:paraId="21021EFC" w14:textId="77777777" w:rsidR="00A61A12" w:rsidRDefault="00A61A12" w:rsidP="000C2183">
      <w:pPr>
        <w:tabs>
          <w:tab w:val="clear" w:pos="567"/>
        </w:tabs>
        <w:spacing w:line="240" w:lineRule="auto"/>
        <w:rPr>
          <w:color w:val="000000"/>
          <w:szCs w:val="22"/>
          <w:lang w:eastAsia="en-GB"/>
        </w:rPr>
      </w:pPr>
    </w:p>
    <w:p w14:paraId="3B855E64" w14:textId="1BFF0226" w:rsidR="000C2183" w:rsidRDefault="000C2183" w:rsidP="000C2183">
      <w:pPr>
        <w:tabs>
          <w:tab w:val="clear" w:pos="567"/>
        </w:tabs>
        <w:spacing w:line="240" w:lineRule="auto"/>
        <w:rPr>
          <w:color w:val="000000"/>
          <w:szCs w:val="22"/>
          <w:lang w:eastAsia="en-GB"/>
        </w:rPr>
      </w:pPr>
      <w:r w:rsidRPr="000C2183">
        <w:rPr>
          <w:color w:val="000000"/>
          <w:szCs w:val="22"/>
          <w:lang w:eastAsia="en-GB"/>
        </w:rPr>
        <w:t>Nelietot aitām un kazām, kuru pienu paredzēts izmantot</w:t>
      </w:r>
      <w:r>
        <w:rPr>
          <w:color w:val="000000"/>
          <w:szCs w:val="22"/>
          <w:lang w:eastAsia="en-GB"/>
        </w:rPr>
        <w:t xml:space="preserve"> </w:t>
      </w:r>
      <w:r w:rsidRPr="000C2183">
        <w:rPr>
          <w:color w:val="000000"/>
          <w:szCs w:val="22"/>
          <w:lang w:eastAsia="en-GB"/>
        </w:rPr>
        <w:t>cilvēku uzturā.</w:t>
      </w:r>
    </w:p>
    <w:p w14:paraId="42CF5878" w14:textId="77777777" w:rsidR="00974B73" w:rsidRPr="00E57A7D" w:rsidRDefault="00974B73" w:rsidP="000C2183">
      <w:pPr>
        <w:tabs>
          <w:tab w:val="clear" w:pos="567"/>
        </w:tabs>
        <w:spacing w:line="240" w:lineRule="auto"/>
        <w:rPr>
          <w:iCs/>
          <w:szCs w:val="22"/>
        </w:rPr>
      </w:pPr>
    </w:p>
    <w:p w14:paraId="32274D73" w14:textId="77777777" w:rsidR="00DB468A" w:rsidRPr="00E57A7D" w:rsidRDefault="00DB468A" w:rsidP="00A9226B">
      <w:pPr>
        <w:tabs>
          <w:tab w:val="clear" w:pos="567"/>
        </w:tabs>
        <w:spacing w:line="240" w:lineRule="auto"/>
        <w:rPr>
          <w:iCs/>
          <w:szCs w:val="22"/>
        </w:rPr>
      </w:pPr>
    </w:p>
    <w:p w14:paraId="28D2F358" w14:textId="77777777" w:rsidR="00C114FF" w:rsidRPr="00E57A7D" w:rsidRDefault="00C75F23"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7BC8C18A" w14:textId="77777777" w:rsidR="00757671" w:rsidRPr="00757671" w:rsidRDefault="00757671" w:rsidP="00757671">
      <w:pPr>
        <w:tabs>
          <w:tab w:val="clear" w:pos="567"/>
        </w:tabs>
        <w:autoSpaceDE w:val="0"/>
        <w:autoSpaceDN w:val="0"/>
        <w:adjustRightInd w:val="0"/>
        <w:spacing w:line="240" w:lineRule="auto"/>
        <w:rPr>
          <w:color w:val="000000"/>
          <w:szCs w:val="22"/>
          <w:lang w:eastAsia="en-GB"/>
        </w:rPr>
      </w:pPr>
      <w:r w:rsidRPr="00757671">
        <w:rPr>
          <w:color w:val="000000"/>
          <w:szCs w:val="22"/>
          <w:lang w:eastAsia="en-GB"/>
        </w:rPr>
        <w:t>Šīm veterinārajām zālēm nav nepieciešami īpaši uzglabāšanas apstākļi.</w:t>
      </w:r>
    </w:p>
    <w:p w14:paraId="5FB5C69D" w14:textId="77777777" w:rsidR="00757671" w:rsidRPr="00757671" w:rsidRDefault="00757671" w:rsidP="00757671">
      <w:pPr>
        <w:tabs>
          <w:tab w:val="clear" w:pos="567"/>
        </w:tabs>
        <w:autoSpaceDE w:val="0"/>
        <w:autoSpaceDN w:val="0"/>
        <w:adjustRightInd w:val="0"/>
        <w:spacing w:line="240" w:lineRule="auto"/>
        <w:rPr>
          <w:color w:val="000000"/>
          <w:szCs w:val="22"/>
          <w:lang w:eastAsia="en-GB"/>
        </w:rPr>
      </w:pPr>
      <w:r w:rsidRPr="00757671">
        <w:rPr>
          <w:color w:val="000000"/>
          <w:szCs w:val="22"/>
          <w:lang w:eastAsia="en-GB"/>
        </w:rPr>
        <w:t>Uzglabāt bērniem neredzamā un nepieejamā vietā.</w:t>
      </w:r>
    </w:p>
    <w:p w14:paraId="5B915C0F" w14:textId="595D8A5B" w:rsidR="00757671" w:rsidRPr="00757671" w:rsidRDefault="00757671" w:rsidP="0007291B">
      <w:pPr>
        <w:tabs>
          <w:tab w:val="clear" w:pos="567"/>
        </w:tabs>
        <w:autoSpaceDE w:val="0"/>
        <w:autoSpaceDN w:val="0"/>
        <w:adjustRightInd w:val="0"/>
        <w:spacing w:line="240" w:lineRule="auto"/>
        <w:rPr>
          <w:color w:val="000000"/>
          <w:szCs w:val="22"/>
          <w:lang w:eastAsia="en-GB"/>
        </w:rPr>
      </w:pPr>
      <w:r w:rsidRPr="00757671">
        <w:rPr>
          <w:color w:val="000000"/>
          <w:szCs w:val="22"/>
          <w:lang w:eastAsia="en-GB"/>
        </w:rPr>
        <w:lastRenderedPageBreak/>
        <w:t>Nelietot</w:t>
      </w:r>
      <w:r>
        <w:rPr>
          <w:color w:val="000000"/>
          <w:szCs w:val="22"/>
          <w:lang w:eastAsia="en-GB"/>
        </w:rPr>
        <w:t xml:space="preserve"> </w:t>
      </w:r>
      <w:r w:rsidRPr="00757671">
        <w:rPr>
          <w:color w:val="000000"/>
          <w:szCs w:val="22"/>
          <w:lang w:eastAsia="en-GB"/>
        </w:rPr>
        <w:t>šīs veterinārās zāles, ja beidzies derīguma termiņš, kas</w:t>
      </w:r>
      <w:r>
        <w:rPr>
          <w:color w:val="000000"/>
          <w:szCs w:val="22"/>
          <w:lang w:eastAsia="en-GB"/>
        </w:rPr>
        <w:t xml:space="preserve"> </w:t>
      </w:r>
      <w:r w:rsidRPr="00757671">
        <w:rPr>
          <w:color w:val="000000"/>
          <w:szCs w:val="22"/>
          <w:lang w:eastAsia="en-GB"/>
        </w:rPr>
        <w:t xml:space="preserve">norādīts uz </w:t>
      </w:r>
      <w:r w:rsidR="00A61A12">
        <w:rPr>
          <w:color w:val="000000"/>
          <w:szCs w:val="22"/>
          <w:lang w:eastAsia="en-GB"/>
        </w:rPr>
        <w:t>kastītes vai uz flakona</w:t>
      </w:r>
      <w:r w:rsidR="00A61A12" w:rsidRPr="00757671">
        <w:rPr>
          <w:color w:val="000000"/>
          <w:szCs w:val="22"/>
          <w:lang w:eastAsia="en-GB"/>
        </w:rPr>
        <w:t xml:space="preserve"> </w:t>
      </w:r>
      <w:r w:rsidRPr="00757671">
        <w:rPr>
          <w:color w:val="000000"/>
          <w:szCs w:val="22"/>
          <w:lang w:eastAsia="en-GB"/>
        </w:rPr>
        <w:t>pēc EXP.</w:t>
      </w:r>
    </w:p>
    <w:p w14:paraId="0D90B27F" w14:textId="7491BAEB" w:rsidR="00C114FF" w:rsidRDefault="00757671" w:rsidP="00757671">
      <w:pPr>
        <w:tabs>
          <w:tab w:val="clear" w:pos="567"/>
        </w:tabs>
        <w:spacing w:line="240" w:lineRule="auto"/>
        <w:rPr>
          <w:color w:val="000000"/>
          <w:szCs w:val="22"/>
          <w:lang w:eastAsia="en-GB"/>
        </w:rPr>
      </w:pPr>
      <w:r w:rsidRPr="00757671">
        <w:rPr>
          <w:color w:val="000000"/>
          <w:szCs w:val="22"/>
          <w:lang w:eastAsia="en-GB"/>
        </w:rPr>
        <w:t xml:space="preserve">Derīguma termiņš pēc </w:t>
      </w:r>
      <w:r w:rsidR="00A61A12" w:rsidRPr="00A61A12">
        <w:rPr>
          <w:color w:val="000000"/>
          <w:szCs w:val="22"/>
          <w:lang w:eastAsia="en-GB"/>
        </w:rPr>
        <w:t xml:space="preserve">pirmreizējas </w:t>
      </w:r>
      <w:r w:rsidRPr="00757671">
        <w:rPr>
          <w:color w:val="000000"/>
          <w:szCs w:val="22"/>
          <w:lang w:eastAsia="en-GB"/>
        </w:rPr>
        <w:t>tiešā iepakojuma atvēršanas: 28 dienas.</w:t>
      </w:r>
    </w:p>
    <w:p w14:paraId="37DE6214" w14:textId="77777777" w:rsidR="00974B73" w:rsidRPr="00E57A7D" w:rsidRDefault="00974B73" w:rsidP="00757671">
      <w:pPr>
        <w:tabs>
          <w:tab w:val="clear" w:pos="567"/>
        </w:tabs>
        <w:spacing w:line="240" w:lineRule="auto"/>
        <w:rPr>
          <w:szCs w:val="22"/>
        </w:rPr>
      </w:pP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C75F23"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371D0C34" w14:textId="7B55F96D" w:rsidR="000B47E9" w:rsidRDefault="000B47E9" w:rsidP="000B47E9">
      <w:pPr>
        <w:tabs>
          <w:tab w:val="clear" w:pos="567"/>
        </w:tabs>
        <w:spacing w:line="240" w:lineRule="auto"/>
      </w:pPr>
      <w:r w:rsidRPr="00E811BF">
        <w:t>Neizmest veterinārās zāles kanalizācijā vai kopā ar sadzīves atkritumiem.</w:t>
      </w:r>
    </w:p>
    <w:p w14:paraId="2C4EC362" w14:textId="78F6429C" w:rsidR="00A61A12" w:rsidRPr="00E57A7D" w:rsidRDefault="00A61A12" w:rsidP="000B47E9">
      <w:pPr>
        <w:tabs>
          <w:tab w:val="clear" w:pos="567"/>
        </w:tabs>
        <w:spacing w:line="240" w:lineRule="auto"/>
        <w:rPr>
          <w:szCs w:val="22"/>
        </w:rPr>
      </w:pPr>
      <w:r w:rsidRPr="00A61A12">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49444B15" w14:textId="04F2D092" w:rsidR="00DB468A" w:rsidRPr="002112D4" w:rsidRDefault="00DB468A" w:rsidP="00DB468A">
      <w:pPr>
        <w:tabs>
          <w:tab w:val="clear" w:pos="567"/>
        </w:tabs>
        <w:spacing w:line="240" w:lineRule="auto"/>
      </w:pP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C75F23" w:rsidP="00B13B6D">
      <w:pPr>
        <w:pStyle w:val="Style1"/>
      </w:pPr>
      <w:r w:rsidRPr="00E57A7D">
        <w:rPr>
          <w:highlight w:val="lightGray"/>
        </w:rPr>
        <w:t>13.</w:t>
      </w:r>
      <w:r w:rsidRPr="00E57A7D">
        <w:tab/>
        <w:t>Veterināro zāļu klasifikācija</w:t>
      </w:r>
    </w:p>
    <w:p w14:paraId="140D33E1" w14:textId="77777777" w:rsidR="00B427F8" w:rsidRDefault="00B427F8" w:rsidP="00A9226B">
      <w:pPr>
        <w:tabs>
          <w:tab w:val="clear" w:pos="567"/>
        </w:tabs>
        <w:spacing w:line="240" w:lineRule="auto"/>
        <w:rPr>
          <w:szCs w:val="22"/>
        </w:rPr>
      </w:pPr>
    </w:p>
    <w:p w14:paraId="6BC084E6" w14:textId="69655FD9" w:rsidR="00C114FF" w:rsidRDefault="00B427F8" w:rsidP="00A9226B">
      <w:pPr>
        <w:tabs>
          <w:tab w:val="clear" w:pos="567"/>
        </w:tabs>
        <w:spacing w:line="240" w:lineRule="auto"/>
        <w:rPr>
          <w:szCs w:val="22"/>
        </w:rPr>
      </w:pPr>
      <w:r>
        <w:rPr>
          <w:szCs w:val="22"/>
        </w:rPr>
        <w:t>Recepšu veterinārās zāles</w:t>
      </w:r>
    </w:p>
    <w:p w14:paraId="711AE5B7" w14:textId="77777777" w:rsidR="00974B73" w:rsidRPr="00E57A7D" w:rsidRDefault="00974B73" w:rsidP="00A9226B">
      <w:pPr>
        <w:tabs>
          <w:tab w:val="clear" w:pos="567"/>
        </w:tabs>
        <w:spacing w:line="240" w:lineRule="auto"/>
        <w:rPr>
          <w:szCs w:val="22"/>
        </w:rPr>
      </w:pPr>
    </w:p>
    <w:p w14:paraId="53B75E0B" w14:textId="77777777" w:rsidR="00DB468A" w:rsidRPr="00E57A7D" w:rsidRDefault="00DB468A" w:rsidP="00A9226B">
      <w:pPr>
        <w:tabs>
          <w:tab w:val="clear" w:pos="567"/>
        </w:tabs>
        <w:spacing w:line="240" w:lineRule="auto"/>
        <w:rPr>
          <w:szCs w:val="22"/>
        </w:rPr>
      </w:pPr>
    </w:p>
    <w:p w14:paraId="3C9FBAD1" w14:textId="79BFF87F" w:rsidR="00DB468A" w:rsidRPr="00E57A7D" w:rsidRDefault="00C75F23"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A9226B">
      <w:pPr>
        <w:tabs>
          <w:tab w:val="clear" w:pos="567"/>
        </w:tabs>
        <w:spacing w:line="240" w:lineRule="auto"/>
        <w:rPr>
          <w:szCs w:val="22"/>
        </w:rPr>
      </w:pPr>
    </w:p>
    <w:p w14:paraId="0E7F0D77" w14:textId="70E03679" w:rsidR="00B427F8" w:rsidRPr="00B427F8" w:rsidRDefault="00B427F8" w:rsidP="00B427F8">
      <w:pPr>
        <w:tabs>
          <w:tab w:val="clear" w:pos="567"/>
        </w:tabs>
        <w:autoSpaceDE w:val="0"/>
        <w:autoSpaceDN w:val="0"/>
        <w:adjustRightInd w:val="0"/>
        <w:spacing w:line="240" w:lineRule="auto"/>
        <w:rPr>
          <w:color w:val="000000"/>
          <w:szCs w:val="22"/>
          <w:lang w:eastAsia="en-GB"/>
        </w:rPr>
      </w:pPr>
      <w:r w:rsidRPr="00B427F8">
        <w:rPr>
          <w:color w:val="000000"/>
          <w:szCs w:val="22"/>
          <w:lang w:eastAsia="en-GB"/>
        </w:rPr>
        <w:t xml:space="preserve">Iepakojuma </w:t>
      </w:r>
      <w:r w:rsidR="00A61A12">
        <w:rPr>
          <w:color w:val="000000"/>
          <w:szCs w:val="22"/>
          <w:lang w:eastAsia="en-GB"/>
        </w:rPr>
        <w:t>lielumi</w:t>
      </w:r>
      <w:r w:rsidRPr="00B427F8">
        <w:rPr>
          <w:color w:val="000000"/>
          <w:szCs w:val="22"/>
          <w:lang w:eastAsia="en-GB"/>
        </w:rPr>
        <w:t>: 50 ml,</w:t>
      </w:r>
      <w:r w:rsidR="00A61A12">
        <w:rPr>
          <w:color w:val="000000"/>
          <w:szCs w:val="22"/>
          <w:lang w:eastAsia="en-GB"/>
        </w:rPr>
        <w:t xml:space="preserve"> </w:t>
      </w:r>
      <w:r w:rsidRPr="00B427F8">
        <w:rPr>
          <w:color w:val="000000"/>
          <w:szCs w:val="22"/>
          <w:lang w:eastAsia="en-GB"/>
        </w:rPr>
        <w:t>100 ml, 250 ml un 500 ml</w:t>
      </w:r>
      <w:r w:rsidR="00A61A12">
        <w:rPr>
          <w:color w:val="000000"/>
          <w:szCs w:val="22"/>
          <w:lang w:eastAsia="en-GB"/>
        </w:rPr>
        <w:t xml:space="preserve"> flakons</w:t>
      </w:r>
      <w:r w:rsidRPr="00B427F8">
        <w:rPr>
          <w:color w:val="000000"/>
          <w:szCs w:val="22"/>
          <w:lang w:eastAsia="en-GB"/>
        </w:rPr>
        <w:t>.</w:t>
      </w:r>
    </w:p>
    <w:p w14:paraId="206C7791" w14:textId="34A2ED7C" w:rsidR="00B427F8" w:rsidRDefault="00B427F8" w:rsidP="00B427F8">
      <w:pPr>
        <w:tabs>
          <w:tab w:val="clear" w:pos="567"/>
        </w:tabs>
        <w:spacing w:line="240" w:lineRule="auto"/>
      </w:pPr>
      <w:r w:rsidRPr="00B427F8">
        <w:rPr>
          <w:color w:val="000000"/>
          <w:szCs w:val="22"/>
          <w:lang w:eastAsia="en-GB"/>
        </w:rPr>
        <w:t>Ārējais</w:t>
      </w:r>
      <w:r w:rsidR="002112D4">
        <w:rPr>
          <w:color w:val="000000"/>
          <w:szCs w:val="22"/>
          <w:lang w:eastAsia="en-GB"/>
        </w:rPr>
        <w:t xml:space="preserve"> </w:t>
      </w:r>
      <w:r w:rsidRPr="00B427F8">
        <w:rPr>
          <w:color w:val="000000"/>
          <w:szCs w:val="22"/>
          <w:lang w:eastAsia="en-GB"/>
        </w:rPr>
        <w:t>iepakojums: kartona kastīte.</w:t>
      </w:r>
    </w:p>
    <w:p w14:paraId="524A9148" w14:textId="0D6CC273" w:rsidR="00DB468A" w:rsidRPr="00E57A7D" w:rsidRDefault="004A7CA7" w:rsidP="00DB468A">
      <w:pPr>
        <w:tabs>
          <w:tab w:val="clear" w:pos="567"/>
        </w:tabs>
        <w:spacing w:line="240" w:lineRule="auto"/>
        <w:rPr>
          <w:szCs w:val="22"/>
        </w:rPr>
      </w:pPr>
      <w:r w:rsidRPr="004A7CA7">
        <w:t>Ne visi iepakojuma lielumi var tikt izplatīti</w:t>
      </w:r>
      <w:r w:rsidR="00C75F23" w:rsidRPr="00E57A7D">
        <w:t>.</w:t>
      </w:r>
    </w:p>
    <w:p w14:paraId="11B4618F" w14:textId="77777777" w:rsidR="00C114FF" w:rsidRPr="00E57A7D" w:rsidRDefault="00C114FF" w:rsidP="00A9226B">
      <w:pPr>
        <w:tabs>
          <w:tab w:val="clear" w:pos="567"/>
        </w:tabs>
        <w:spacing w:line="240" w:lineRule="auto"/>
        <w:rPr>
          <w:szCs w:val="22"/>
        </w:rPr>
      </w:pPr>
    </w:p>
    <w:p w14:paraId="500F5BBA" w14:textId="77777777" w:rsidR="00DB468A" w:rsidRPr="00E57A7D" w:rsidRDefault="00DB468A" w:rsidP="00A9226B">
      <w:pPr>
        <w:tabs>
          <w:tab w:val="clear" w:pos="567"/>
        </w:tabs>
        <w:spacing w:line="240" w:lineRule="auto"/>
        <w:rPr>
          <w:szCs w:val="22"/>
        </w:rPr>
      </w:pPr>
    </w:p>
    <w:p w14:paraId="783ED1EC" w14:textId="77777777" w:rsidR="00C114FF" w:rsidRPr="00E57A7D" w:rsidRDefault="00C75F23"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5483C1F2" w14:textId="77777777" w:rsidR="0098296A" w:rsidRPr="0098296A" w:rsidRDefault="0098296A" w:rsidP="0098296A">
      <w:pPr>
        <w:tabs>
          <w:tab w:val="clear" w:pos="567"/>
        </w:tabs>
        <w:spacing w:line="240" w:lineRule="auto"/>
        <w:rPr>
          <w:szCs w:val="22"/>
        </w:rPr>
      </w:pPr>
      <w:r w:rsidRPr="0098296A">
        <w:rPr>
          <w:szCs w:val="22"/>
        </w:rPr>
        <w:t>06/2025</w:t>
      </w:r>
    </w:p>
    <w:p w14:paraId="7ABA0F03" w14:textId="77777777" w:rsidR="00974B73" w:rsidRPr="00E57A7D" w:rsidRDefault="00974B73"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C75F23"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6D6E018B" w14:textId="5C37EBD5" w:rsidR="0098296A" w:rsidRDefault="000D512F" w:rsidP="00DB468A">
      <w:pPr>
        <w:rPr>
          <w:iCs/>
          <w:szCs w:val="22"/>
          <w:u w:val="single"/>
        </w:rPr>
      </w:pPr>
      <w:bookmarkStart w:id="1" w:name="_Hlk73552578"/>
      <w:r w:rsidRPr="00172B3E">
        <w:rPr>
          <w:u w:val="single"/>
        </w:rPr>
        <w:t xml:space="preserve">Tirdzniecības atļaujas turētājs </w:t>
      </w:r>
      <w:r w:rsidR="00C75F23" w:rsidRPr="00E57A7D">
        <w:rPr>
          <w:iCs/>
          <w:szCs w:val="22"/>
          <w:u w:val="single"/>
        </w:rPr>
        <w:t xml:space="preserve">un </w:t>
      </w:r>
      <w:r w:rsidR="0098296A">
        <w:rPr>
          <w:iCs/>
          <w:szCs w:val="22"/>
          <w:u w:val="single"/>
        </w:rPr>
        <w:t>kontaktinformācija</w:t>
      </w:r>
      <w:r w:rsidR="0098296A" w:rsidRPr="00E57A7D">
        <w:rPr>
          <w:iCs/>
          <w:szCs w:val="22"/>
          <w:u w:val="single"/>
        </w:rPr>
        <w:t>, lai ziņotu par iespējamām</w:t>
      </w:r>
      <w:r w:rsidR="0098296A">
        <w:rPr>
          <w:iCs/>
          <w:szCs w:val="22"/>
          <w:u w:val="single"/>
        </w:rPr>
        <w:t xml:space="preserve"> </w:t>
      </w:r>
      <w:r w:rsidR="0098296A" w:rsidRPr="00E57A7D">
        <w:rPr>
          <w:iCs/>
          <w:szCs w:val="22"/>
          <w:u w:val="single"/>
        </w:rPr>
        <w:t>blakusparādībām</w:t>
      </w:r>
      <w:r w:rsidR="0098296A">
        <w:rPr>
          <w:iCs/>
          <w:szCs w:val="22"/>
          <w:u w:val="single"/>
        </w:rPr>
        <w:t>”</w:t>
      </w:r>
    </w:p>
    <w:p w14:paraId="76F6F53F" w14:textId="77777777" w:rsidR="0098296A" w:rsidRDefault="0098296A" w:rsidP="0098296A">
      <w:pPr>
        <w:rPr>
          <w:iCs/>
          <w:szCs w:val="22"/>
          <w:u w:val="single"/>
        </w:rPr>
      </w:pPr>
    </w:p>
    <w:p w14:paraId="6F0C87A8" w14:textId="3B4F943E" w:rsidR="0098296A" w:rsidRPr="0098296A" w:rsidRDefault="0098296A" w:rsidP="0098296A">
      <w:pPr>
        <w:rPr>
          <w:iCs/>
          <w:szCs w:val="22"/>
        </w:rPr>
      </w:pPr>
      <w:r w:rsidRPr="0098296A">
        <w:rPr>
          <w:iCs/>
          <w:szCs w:val="22"/>
        </w:rPr>
        <w:t>CEVA SANTE ANIMALE</w:t>
      </w:r>
    </w:p>
    <w:p w14:paraId="4EBD1E16" w14:textId="77777777" w:rsidR="0098296A" w:rsidRPr="0098296A" w:rsidRDefault="0098296A" w:rsidP="0098296A">
      <w:pPr>
        <w:rPr>
          <w:iCs/>
          <w:szCs w:val="22"/>
        </w:rPr>
      </w:pPr>
      <w:r w:rsidRPr="0098296A">
        <w:rPr>
          <w:iCs/>
          <w:szCs w:val="22"/>
          <w:lang w:val="en-US"/>
        </w:rPr>
        <w:t>8 rue de Logrono</w:t>
      </w:r>
      <w:r w:rsidRPr="0098296A">
        <w:rPr>
          <w:iCs/>
          <w:szCs w:val="22"/>
        </w:rPr>
        <w:t>, 33500 Libourne, Francija</w:t>
      </w:r>
    </w:p>
    <w:p w14:paraId="5C4A9A41" w14:textId="77777777" w:rsidR="0098296A" w:rsidRDefault="0098296A" w:rsidP="00DB468A">
      <w:pPr>
        <w:rPr>
          <w:iCs/>
          <w:szCs w:val="22"/>
          <w:u w:val="single"/>
        </w:rPr>
      </w:pPr>
    </w:p>
    <w:p w14:paraId="416874E8" w14:textId="4A08D9EA" w:rsidR="003454E6" w:rsidRPr="00154D90" w:rsidRDefault="0098296A" w:rsidP="00154D90">
      <w:r>
        <w:rPr>
          <w:iCs/>
          <w:szCs w:val="22"/>
          <w:u w:val="single"/>
        </w:rPr>
        <w:t>P</w:t>
      </w:r>
      <w:r w:rsidR="00FA5741" w:rsidRPr="00FA5741">
        <w:rPr>
          <w:iCs/>
          <w:szCs w:val="22"/>
          <w:u w:val="single"/>
        </w:rPr>
        <w:t>ar sērijas izlaidi atbildīgais ražotāj</w:t>
      </w:r>
      <w:r>
        <w:rPr>
          <w:iCs/>
          <w:szCs w:val="22"/>
          <w:u w:val="single"/>
        </w:rPr>
        <w:t>s</w:t>
      </w:r>
      <w:r w:rsidR="00C75F23" w:rsidRPr="00E57A7D">
        <w:t>:</w:t>
      </w:r>
    </w:p>
    <w:p w14:paraId="5F59C232" w14:textId="1786C567" w:rsidR="003454E6" w:rsidRPr="003454E6" w:rsidRDefault="003454E6" w:rsidP="003454E6">
      <w:pPr>
        <w:tabs>
          <w:tab w:val="clear" w:pos="567"/>
        </w:tabs>
        <w:autoSpaceDE w:val="0"/>
        <w:autoSpaceDN w:val="0"/>
        <w:adjustRightInd w:val="0"/>
        <w:spacing w:line="240" w:lineRule="auto"/>
        <w:rPr>
          <w:color w:val="000000"/>
          <w:szCs w:val="22"/>
          <w:lang w:eastAsia="en-GB"/>
        </w:rPr>
      </w:pPr>
      <w:r w:rsidRPr="003454E6">
        <w:rPr>
          <w:color w:val="000000"/>
          <w:szCs w:val="22"/>
          <w:lang w:eastAsia="en-GB"/>
        </w:rPr>
        <w:t>CEVA SANTE ANIMALE</w:t>
      </w:r>
    </w:p>
    <w:p w14:paraId="698A1001" w14:textId="117BD0CF" w:rsidR="003454E6" w:rsidRPr="00E57A7D" w:rsidRDefault="003454E6" w:rsidP="003454E6">
      <w:pPr>
        <w:rPr>
          <w:iCs/>
          <w:szCs w:val="22"/>
        </w:rPr>
      </w:pPr>
      <w:r w:rsidRPr="003454E6">
        <w:rPr>
          <w:color w:val="000000"/>
          <w:szCs w:val="22"/>
          <w:lang w:eastAsia="en-GB"/>
        </w:rPr>
        <w:t>Zone Industrielle, La Ballastiere, 33500 Libourne, Francija</w:t>
      </w:r>
    </w:p>
    <w:bookmarkEnd w:id="1"/>
    <w:p w14:paraId="2DF1FE1E" w14:textId="77777777" w:rsidR="00DB468A" w:rsidRPr="00E57A7D" w:rsidRDefault="00DB468A" w:rsidP="00A9226B">
      <w:pPr>
        <w:tabs>
          <w:tab w:val="clear" w:pos="567"/>
        </w:tabs>
        <w:spacing w:line="240" w:lineRule="auto"/>
        <w:rPr>
          <w:szCs w:val="22"/>
        </w:rPr>
      </w:pPr>
    </w:p>
    <w:p w14:paraId="055F98E4" w14:textId="77777777" w:rsidR="005F346D" w:rsidRPr="00E57A7D" w:rsidRDefault="005F346D" w:rsidP="006D075E">
      <w:pPr>
        <w:tabs>
          <w:tab w:val="clear" w:pos="567"/>
        </w:tabs>
        <w:spacing w:line="240" w:lineRule="auto"/>
        <w:rPr>
          <w:szCs w:val="22"/>
        </w:rPr>
      </w:pPr>
    </w:p>
    <w:p w14:paraId="57248670" w14:textId="77777777" w:rsidR="00180600" w:rsidRPr="00E57A7D" w:rsidRDefault="00180600">
      <w:pPr>
        <w:tabs>
          <w:tab w:val="clear" w:pos="567"/>
        </w:tabs>
        <w:spacing w:line="240" w:lineRule="auto"/>
        <w:rPr>
          <w:szCs w:val="22"/>
        </w:rPr>
      </w:pPr>
    </w:p>
    <w:sectPr w:rsidR="00180600" w:rsidRPr="00E57A7D" w:rsidSect="003837F1">
      <w:footerReference w:type="default" r:id="rId8"/>
      <w:footerReference w:type="first" r:id="rId9"/>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193F82" w14:textId="77777777" w:rsidR="003502E1" w:rsidRDefault="003502E1">
      <w:pPr>
        <w:spacing w:line="240" w:lineRule="auto"/>
      </w:pPr>
      <w:r>
        <w:separator/>
      </w:r>
    </w:p>
  </w:endnote>
  <w:endnote w:type="continuationSeparator" w:id="0">
    <w:p w14:paraId="60DBC031" w14:textId="77777777" w:rsidR="003502E1" w:rsidRDefault="003502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3502E1" w:rsidRPr="00E57A7D" w:rsidRDefault="003502E1">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3502E1" w:rsidRPr="00E57A7D" w:rsidRDefault="003502E1">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05C4C5" w14:textId="77777777" w:rsidR="003502E1" w:rsidRDefault="003502E1">
      <w:pPr>
        <w:spacing w:line="240" w:lineRule="auto"/>
      </w:pPr>
      <w:r>
        <w:separator/>
      </w:r>
    </w:p>
  </w:footnote>
  <w:footnote w:type="continuationSeparator" w:id="0">
    <w:p w14:paraId="3DC43836" w14:textId="77777777" w:rsidR="003502E1" w:rsidRDefault="003502E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314CC1E0">
      <w:start w:val="1"/>
      <w:numFmt w:val="decimal"/>
      <w:lvlText w:val="%1."/>
      <w:lvlJc w:val="left"/>
      <w:pPr>
        <w:tabs>
          <w:tab w:val="num" w:pos="720"/>
        </w:tabs>
        <w:ind w:left="720" w:hanging="360"/>
      </w:pPr>
    </w:lvl>
    <w:lvl w:ilvl="1" w:tplc="22B4C8AC">
      <w:start w:val="1"/>
      <w:numFmt w:val="lowerLetter"/>
      <w:lvlText w:val="%2."/>
      <w:lvlJc w:val="left"/>
      <w:pPr>
        <w:tabs>
          <w:tab w:val="num" w:pos="1440"/>
        </w:tabs>
        <w:ind w:left="1440" w:hanging="360"/>
      </w:pPr>
    </w:lvl>
    <w:lvl w:ilvl="2" w:tplc="18B8C42A" w:tentative="1">
      <w:start w:val="1"/>
      <w:numFmt w:val="lowerRoman"/>
      <w:lvlText w:val="%3."/>
      <w:lvlJc w:val="right"/>
      <w:pPr>
        <w:tabs>
          <w:tab w:val="num" w:pos="2160"/>
        </w:tabs>
        <w:ind w:left="2160" w:hanging="180"/>
      </w:pPr>
    </w:lvl>
    <w:lvl w:ilvl="3" w:tplc="F3220940" w:tentative="1">
      <w:start w:val="1"/>
      <w:numFmt w:val="decimal"/>
      <w:lvlText w:val="%4."/>
      <w:lvlJc w:val="left"/>
      <w:pPr>
        <w:tabs>
          <w:tab w:val="num" w:pos="2880"/>
        </w:tabs>
        <w:ind w:left="2880" w:hanging="360"/>
      </w:pPr>
    </w:lvl>
    <w:lvl w:ilvl="4" w:tplc="5A4ED52E" w:tentative="1">
      <w:start w:val="1"/>
      <w:numFmt w:val="lowerLetter"/>
      <w:lvlText w:val="%5."/>
      <w:lvlJc w:val="left"/>
      <w:pPr>
        <w:tabs>
          <w:tab w:val="num" w:pos="3600"/>
        </w:tabs>
        <w:ind w:left="3600" w:hanging="360"/>
      </w:pPr>
    </w:lvl>
    <w:lvl w:ilvl="5" w:tplc="082A8D2E" w:tentative="1">
      <w:start w:val="1"/>
      <w:numFmt w:val="lowerRoman"/>
      <w:lvlText w:val="%6."/>
      <w:lvlJc w:val="right"/>
      <w:pPr>
        <w:tabs>
          <w:tab w:val="num" w:pos="4320"/>
        </w:tabs>
        <w:ind w:left="4320" w:hanging="180"/>
      </w:pPr>
    </w:lvl>
    <w:lvl w:ilvl="6" w:tplc="A4725178" w:tentative="1">
      <w:start w:val="1"/>
      <w:numFmt w:val="decimal"/>
      <w:lvlText w:val="%7."/>
      <w:lvlJc w:val="left"/>
      <w:pPr>
        <w:tabs>
          <w:tab w:val="num" w:pos="5040"/>
        </w:tabs>
        <w:ind w:left="5040" w:hanging="360"/>
      </w:pPr>
    </w:lvl>
    <w:lvl w:ilvl="7" w:tplc="C9044158" w:tentative="1">
      <w:start w:val="1"/>
      <w:numFmt w:val="lowerLetter"/>
      <w:lvlText w:val="%8."/>
      <w:lvlJc w:val="left"/>
      <w:pPr>
        <w:tabs>
          <w:tab w:val="num" w:pos="5760"/>
        </w:tabs>
        <w:ind w:left="5760" w:hanging="360"/>
      </w:pPr>
    </w:lvl>
    <w:lvl w:ilvl="8" w:tplc="38B02B2C"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D262656">
      <w:start w:val="6"/>
      <w:numFmt w:val="decimal"/>
      <w:lvlText w:val="%1."/>
      <w:lvlJc w:val="left"/>
      <w:pPr>
        <w:tabs>
          <w:tab w:val="num" w:pos="930"/>
        </w:tabs>
        <w:ind w:left="930" w:hanging="570"/>
      </w:pPr>
      <w:rPr>
        <w:rFonts w:hint="default"/>
      </w:rPr>
    </w:lvl>
    <w:lvl w:ilvl="1" w:tplc="0BA4D7F4" w:tentative="1">
      <w:start w:val="1"/>
      <w:numFmt w:val="lowerLetter"/>
      <w:lvlText w:val="%2."/>
      <w:lvlJc w:val="left"/>
      <w:pPr>
        <w:tabs>
          <w:tab w:val="num" w:pos="1440"/>
        </w:tabs>
        <w:ind w:left="1440" w:hanging="360"/>
      </w:pPr>
    </w:lvl>
    <w:lvl w:ilvl="2" w:tplc="28522ABE" w:tentative="1">
      <w:start w:val="1"/>
      <w:numFmt w:val="lowerRoman"/>
      <w:lvlText w:val="%3."/>
      <w:lvlJc w:val="right"/>
      <w:pPr>
        <w:tabs>
          <w:tab w:val="num" w:pos="2160"/>
        </w:tabs>
        <w:ind w:left="2160" w:hanging="180"/>
      </w:pPr>
    </w:lvl>
    <w:lvl w:ilvl="3" w:tplc="1C401DFE" w:tentative="1">
      <w:start w:val="1"/>
      <w:numFmt w:val="decimal"/>
      <w:lvlText w:val="%4."/>
      <w:lvlJc w:val="left"/>
      <w:pPr>
        <w:tabs>
          <w:tab w:val="num" w:pos="2880"/>
        </w:tabs>
        <w:ind w:left="2880" w:hanging="360"/>
      </w:pPr>
    </w:lvl>
    <w:lvl w:ilvl="4" w:tplc="EF8C61A2" w:tentative="1">
      <w:start w:val="1"/>
      <w:numFmt w:val="lowerLetter"/>
      <w:lvlText w:val="%5."/>
      <w:lvlJc w:val="left"/>
      <w:pPr>
        <w:tabs>
          <w:tab w:val="num" w:pos="3600"/>
        </w:tabs>
        <w:ind w:left="3600" w:hanging="360"/>
      </w:pPr>
    </w:lvl>
    <w:lvl w:ilvl="5" w:tplc="F21838A8" w:tentative="1">
      <w:start w:val="1"/>
      <w:numFmt w:val="lowerRoman"/>
      <w:lvlText w:val="%6."/>
      <w:lvlJc w:val="right"/>
      <w:pPr>
        <w:tabs>
          <w:tab w:val="num" w:pos="4320"/>
        </w:tabs>
        <w:ind w:left="4320" w:hanging="180"/>
      </w:pPr>
    </w:lvl>
    <w:lvl w:ilvl="6" w:tplc="CD245712" w:tentative="1">
      <w:start w:val="1"/>
      <w:numFmt w:val="decimal"/>
      <w:lvlText w:val="%7."/>
      <w:lvlJc w:val="left"/>
      <w:pPr>
        <w:tabs>
          <w:tab w:val="num" w:pos="5040"/>
        </w:tabs>
        <w:ind w:left="5040" w:hanging="360"/>
      </w:pPr>
    </w:lvl>
    <w:lvl w:ilvl="7" w:tplc="B87CF5C6" w:tentative="1">
      <w:start w:val="1"/>
      <w:numFmt w:val="lowerLetter"/>
      <w:lvlText w:val="%8."/>
      <w:lvlJc w:val="left"/>
      <w:pPr>
        <w:tabs>
          <w:tab w:val="num" w:pos="5760"/>
        </w:tabs>
        <w:ind w:left="5760" w:hanging="360"/>
      </w:pPr>
    </w:lvl>
    <w:lvl w:ilvl="8" w:tplc="72A0CAA4"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34A2ADA6">
      <w:start w:val="1"/>
      <w:numFmt w:val="bullet"/>
      <w:lvlText w:val=""/>
      <w:lvlJc w:val="left"/>
      <w:pPr>
        <w:tabs>
          <w:tab w:val="num" w:pos="776"/>
        </w:tabs>
        <w:ind w:left="776" w:hanging="360"/>
      </w:pPr>
      <w:rPr>
        <w:rFonts w:ascii="Symbol" w:hAnsi="Symbol" w:hint="default"/>
      </w:rPr>
    </w:lvl>
    <w:lvl w:ilvl="1" w:tplc="389C3B1C" w:tentative="1">
      <w:start w:val="1"/>
      <w:numFmt w:val="bullet"/>
      <w:lvlText w:val="o"/>
      <w:lvlJc w:val="left"/>
      <w:pPr>
        <w:tabs>
          <w:tab w:val="num" w:pos="1496"/>
        </w:tabs>
        <w:ind w:left="1496" w:hanging="360"/>
      </w:pPr>
      <w:rPr>
        <w:rFonts w:ascii="Courier New" w:hAnsi="Courier New" w:hint="default"/>
      </w:rPr>
    </w:lvl>
    <w:lvl w:ilvl="2" w:tplc="02F60B36" w:tentative="1">
      <w:start w:val="1"/>
      <w:numFmt w:val="bullet"/>
      <w:lvlText w:val=""/>
      <w:lvlJc w:val="left"/>
      <w:pPr>
        <w:tabs>
          <w:tab w:val="num" w:pos="2216"/>
        </w:tabs>
        <w:ind w:left="2216" w:hanging="360"/>
      </w:pPr>
      <w:rPr>
        <w:rFonts w:ascii="Wingdings" w:hAnsi="Wingdings" w:hint="default"/>
      </w:rPr>
    </w:lvl>
    <w:lvl w:ilvl="3" w:tplc="6FDCC68C" w:tentative="1">
      <w:start w:val="1"/>
      <w:numFmt w:val="bullet"/>
      <w:lvlText w:val=""/>
      <w:lvlJc w:val="left"/>
      <w:pPr>
        <w:tabs>
          <w:tab w:val="num" w:pos="2936"/>
        </w:tabs>
        <w:ind w:left="2936" w:hanging="360"/>
      </w:pPr>
      <w:rPr>
        <w:rFonts w:ascii="Symbol" w:hAnsi="Symbol" w:hint="default"/>
      </w:rPr>
    </w:lvl>
    <w:lvl w:ilvl="4" w:tplc="83FAA134" w:tentative="1">
      <w:start w:val="1"/>
      <w:numFmt w:val="bullet"/>
      <w:lvlText w:val="o"/>
      <w:lvlJc w:val="left"/>
      <w:pPr>
        <w:tabs>
          <w:tab w:val="num" w:pos="3656"/>
        </w:tabs>
        <w:ind w:left="3656" w:hanging="360"/>
      </w:pPr>
      <w:rPr>
        <w:rFonts w:ascii="Courier New" w:hAnsi="Courier New" w:hint="default"/>
      </w:rPr>
    </w:lvl>
    <w:lvl w:ilvl="5" w:tplc="D5D28C48" w:tentative="1">
      <w:start w:val="1"/>
      <w:numFmt w:val="bullet"/>
      <w:lvlText w:val=""/>
      <w:lvlJc w:val="left"/>
      <w:pPr>
        <w:tabs>
          <w:tab w:val="num" w:pos="4376"/>
        </w:tabs>
        <w:ind w:left="4376" w:hanging="360"/>
      </w:pPr>
      <w:rPr>
        <w:rFonts w:ascii="Wingdings" w:hAnsi="Wingdings" w:hint="default"/>
      </w:rPr>
    </w:lvl>
    <w:lvl w:ilvl="6" w:tplc="0F32670C" w:tentative="1">
      <w:start w:val="1"/>
      <w:numFmt w:val="bullet"/>
      <w:lvlText w:val=""/>
      <w:lvlJc w:val="left"/>
      <w:pPr>
        <w:tabs>
          <w:tab w:val="num" w:pos="5096"/>
        </w:tabs>
        <w:ind w:left="5096" w:hanging="360"/>
      </w:pPr>
      <w:rPr>
        <w:rFonts w:ascii="Symbol" w:hAnsi="Symbol" w:hint="default"/>
      </w:rPr>
    </w:lvl>
    <w:lvl w:ilvl="7" w:tplc="A24828CC" w:tentative="1">
      <w:start w:val="1"/>
      <w:numFmt w:val="bullet"/>
      <w:lvlText w:val="o"/>
      <w:lvlJc w:val="left"/>
      <w:pPr>
        <w:tabs>
          <w:tab w:val="num" w:pos="5816"/>
        </w:tabs>
        <w:ind w:left="5816" w:hanging="360"/>
      </w:pPr>
      <w:rPr>
        <w:rFonts w:ascii="Courier New" w:hAnsi="Courier New" w:hint="default"/>
      </w:rPr>
    </w:lvl>
    <w:lvl w:ilvl="8" w:tplc="A7CAA036"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3964366E">
      <w:start w:val="1"/>
      <w:numFmt w:val="bullet"/>
      <w:lvlText w:val=""/>
      <w:lvlJc w:val="left"/>
      <w:pPr>
        <w:tabs>
          <w:tab w:val="num" w:pos="776"/>
        </w:tabs>
        <w:ind w:left="776" w:hanging="360"/>
      </w:pPr>
      <w:rPr>
        <w:rFonts w:ascii="Symbol" w:hAnsi="Symbol" w:hint="default"/>
      </w:rPr>
    </w:lvl>
    <w:lvl w:ilvl="1" w:tplc="81CCE6C0" w:tentative="1">
      <w:start w:val="1"/>
      <w:numFmt w:val="bullet"/>
      <w:lvlText w:val="o"/>
      <w:lvlJc w:val="left"/>
      <w:pPr>
        <w:tabs>
          <w:tab w:val="num" w:pos="1496"/>
        </w:tabs>
        <w:ind w:left="1496" w:hanging="360"/>
      </w:pPr>
      <w:rPr>
        <w:rFonts w:ascii="Courier New" w:hAnsi="Courier New" w:hint="default"/>
      </w:rPr>
    </w:lvl>
    <w:lvl w:ilvl="2" w:tplc="E6143962" w:tentative="1">
      <w:start w:val="1"/>
      <w:numFmt w:val="bullet"/>
      <w:lvlText w:val=""/>
      <w:lvlJc w:val="left"/>
      <w:pPr>
        <w:tabs>
          <w:tab w:val="num" w:pos="2216"/>
        </w:tabs>
        <w:ind w:left="2216" w:hanging="360"/>
      </w:pPr>
      <w:rPr>
        <w:rFonts w:ascii="Wingdings" w:hAnsi="Wingdings" w:hint="default"/>
      </w:rPr>
    </w:lvl>
    <w:lvl w:ilvl="3" w:tplc="EDD255EE" w:tentative="1">
      <w:start w:val="1"/>
      <w:numFmt w:val="bullet"/>
      <w:lvlText w:val=""/>
      <w:lvlJc w:val="left"/>
      <w:pPr>
        <w:tabs>
          <w:tab w:val="num" w:pos="2936"/>
        </w:tabs>
        <w:ind w:left="2936" w:hanging="360"/>
      </w:pPr>
      <w:rPr>
        <w:rFonts w:ascii="Symbol" w:hAnsi="Symbol" w:hint="default"/>
      </w:rPr>
    </w:lvl>
    <w:lvl w:ilvl="4" w:tplc="118436F8" w:tentative="1">
      <w:start w:val="1"/>
      <w:numFmt w:val="bullet"/>
      <w:lvlText w:val="o"/>
      <w:lvlJc w:val="left"/>
      <w:pPr>
        <w:tabs>
          <w:tab w:val="num" w:pos="3656"/>
        </w:tabs>
        <w:ind w:left="3656" w:hanging="360"/>
      </w:pPr>
      <w:rPr>
        <w:rFonts w:ascii="Courier New" w:hAnsi="Courier New" w:hint="default"/>
      </w:rPr>
    </w:lvl>
    <w:lvl w:ilvl="5" w:tplc="253A68D0" w:tentative="1">
      <w:start w:val="1"/>
      <w:numFmt w:val="bullet"/>
      <w:lvlText w:val=""/>
      <w:lvlJc w:val="left"/>
      <w:pPr>
        <w:tabs>
          <w:tab w:val="num" w:pos="4376"/>
        </w:tabs>
        <w:ind w:left="4376" w:hanging="360"/>
      </w:pPr>
      <w:rPr>
        <w:rFonts w:ascii="Wingdings" w:hAnsi="Wingdings" w:hint="default"/>
      </w:rPr>
    </w:lvl>
    <w:lvl w:ilvl="6" w:tplc="6FEC366A" w:tentative="1">
      <w:start w:val="1"/>
      <w:numFmt w:val="bullet"/>
      <w:lvlText w:val=""/>
      <w:lvlJc w:val="left"/>
      <w:pPr>
        <w:tabs>
          <w:tab w:val="num" w:pos="5096"/>
        </w:tabs>
        <w:ind w:left="5096" w:hanging="360"/>
      </w:pPr>
      <w:rPr>
        <w:rFonts w:ascii="Symbol" w:hAnsi="Symbol" w:hint="default"/>
      </w:rPr>
    </w:lvl>
    <w:lvl w:ilvl="7" w:tplc="D8E2D744" w:tentative="1">
      <w:start w:val="1"/>
      <w:numFmt w:val="bullet"/>
      <w:lvlText w:val="o"/>
      <w:lvlJc w:val="left"/>
      <w:pPr>
        <w:tabs>
          <w:tab w:val="num" w:pos="5816"/>
        </w:tabs>
        <w:ind w:left="5816" w:hanging="360"/>
      </w:pPr>
      <w:rPr>
        <w:rFonts w:ascii="Courier New" w:hAnsi="Courier New" w:hint="default"/>
      </w:rPr>
    </w:lvl>
    <w:lvl w:ilvl="8" w:tplc="E060457E"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00866278">
      <w:start w:val="1"/>
      <w:numFmt w:val="decimal"/>
      <w:lvlText w:val="%1."/>
      <w:lvlJc w:val="left"/>
      <w:pPr>
        <w:tabs>
          <w:tab w:val="num" w:pos="720"/>
        </w:tabs>
        <w:ind w:left="720" w:hanging="360"/>
      </w:pPr>
    </w:lvl>
    <w:lvl w:ilvl="1" w:tplc="F622414E">
      <w:start w:val="1"/>
      <w:numFmt w:val="lowerLetter"/>
      <w:lvlText w:val="%2."/>
      <w:lvlJc w:val="left"/>
      <w:pPr>
        <w:tabs>
          <w:tab w:val="num" w:pos="1440"/>
        </w:tabs>
        <w:ind w:left="1440" w:hanging="360"/>
      </w:pPr>
    </w:lvl>
    <w:lvl w:ilvl="2" w:tplc="C3CCEDF4" w:tentative="1">
      <w:start w:val="1"/>
      <w:numFmt w:val="lowerRoman"/>
      <w:lvlText w:val="%3."/>
      <w:lvlJc w:val="right"/>
      <w:pPr>
        <w:tabs>
          <w:tab w:val="num" w:pos="2160"/>
        </w:tabs>
        <w:ind w:left="2160" w:hanging="180"/>
      </w:pPr>
    </w:lvl>
    <w:lvl w:ilvl="3" w:tplc="6D0E0EB6" w:tentative="1">
      <w:start w:val="1"/>
      <w:numFmt w:val="decimal"/>
      <w:lvlText w:val="%4."/>
      <w:lvlJc w:val="left"/>
      <w:pPr>
        <w:tabs>
          <w:tab w:val="num" w:pos="2880"/>
        </w:tabs>
        <w:ind w:left="2880" w:hanging="360"/>
      </w:pPr>
    </w:lvl>
    <w:lvl w:ilvl="4" w:tplc="B438487A" w:tentative="1">
      <w:start w:val="1"/>
      <w:numFmt w:val="lowerLetter"/>
      <w:lvlText w:val="%5."/>
      <w:lvlJc w:val="left"/>
      <w:pPr>
        <w:tabs>
          <w:tab w:val="num" w:pos="3600"/>
        </w:tabs>
        <w:ind w:left="3600" w:hanging="360"/>
      </w:pPr>
    </w:lvl>
    <w:lvl w:ilvl="5" w:tplc="F6441436" w:tentative="1">
      <w:start w:val="1"/>
      <w:numFmt w:val="lowerRoman"/>
      <w:lvlText w:val="%6."/>
      <w:lvlJc w:val="right"/>
      <w:pPr>
        <w:tabs>
          <w:tab w:val="num" w:pos="4320"/>
        </w:tabs>
        <w:ind w:left="4320" w:hanging="180"/>
      </w:pPr>
    </w:lvl>
    <w:lvl w:ilvl="6" w:tplc="BA54B962" w:tentative="1">
      <w:start w:val="1"/>
      <w:numFmt w:val="decimal"/>
      <w:lvlText w:val="%7."/>
      <w:lvlJc w:val="left"/>
      <w:pPr>
        <w:tabs>
          <w:tab w:val="num" w:pos="5040"/>
        </w:tabs>
        <w:ind w:left="5040" w:hanging="360"/>
      </w:pPr>
    </w:lvl>
    <w:lvl w:ilvl="7" w:tplc="5BB497A2" w:tentative="1">
      <w:start w:val="1"/>
      <w:numFmt w:val="lowerLetter"/>
      <w:lvlText w:val="%8."/>
      <w:lvlJc w:val="left"/>
      <w:pPr>
        <w:tabs>
          <w:tab w:val="num" w:pos="5760"/>
        </w:tabs>
        <w:ind w:left="5760" w:hanging="360"/>
      </w:pPr>
    </w:lvl>
    <w:lvl w:ilvl="8" w:tplc="AA88CE62"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3DC878A6">
      <w:numFmt w:val="bullet"/>
      <w:lvlText w:val="-"/>
      <w:lvlJc w:val="left"/>
      <w:pPr>
        <w:tabs>
          <w:tab w:val="num" w:pos="720"/>
        </w:tabs>
        <w:ind w:left="720" w:hanging="360"/>
      </w:pPr>
      <w:rPr>
        <w:rFonts w:ascii="Times New Roman" w:eastAsia="Times New Roman" w:hAnsi="Times New Roman" w:cs="Times New Roman" w:hint="default"/>
      </w:rPr>
    </w:lvl>
    <w:lvl w:ilvl="1" w:tplc="DD4A0882" w:tentative="1">
      <w:start w:val="1"/>
      <w:numFmt w:val="bullet"/>
      <w:lvlText w:val="o"/>
      <w:lvlJc w:val="left"/>
      <w:pPr>
        <w:tabs>
          <w:tab w:val="num" w:pos="1440"/>
        </w:tabs>
        <w:ind w:left="1440" w:hanging="360"/>
      </w:pPr>
      <w:rPr>
        <w:rFonts w:ascii="Courier New" w:hAnsi="Courier New" w:hint="default"/>
      </w:rPr>
    </w:lvl>
    <w:lvl w:ilvl="2" w:tplc="D9AACBE0" w:tentative="1">
      <w:start w:val="1"/>
      <w:numFmt w:val="bullet"/>
      <w:lvlText w:val=""/>
      <w:lvlJc w:val="left"/>
      <w:pPr>
        <w:tabs>
          <w:tab w:val="num" w:pos="2160"/>
        </w:tabs>
        <w:ind w:left="2160" w:hanging="360"/>
      </w:pPr>
      <w:rPr>
        <w:rFonts w:ascii="Wingdings" w:hAnsi="Wingdings" w:hint="default"/>
      </w:rPr>
    </w:lvl>
    <w:lvl w:ilvl="3" w:tplc="F53CA416" w:tentative="1">
      <w:start w:val="1"/>
      <w:numFmt w:val="bullet"/>
      <w:lvlText w:val=""/>
      <w:lvlJc w:val="left"/>
      <w:pPr>
        <w:tabs>
          <w:tab w:val="num" w:pos="2880"/>
        </w:tabs>
        <w:ind w:left="2880" w:hanging="360"/>
      </w:pPr>
      <w:rPr>
        <w:rFonts w:ascii="Symbol" w:hAnsi="Symbol" w:hint="default"/>
      </w:rPr>
    </w:lvl>
    <w:lvl w:ilvl="4" w:tplc="704EFD84" w:tentative="1">
      <w:start w:val="1"/>
      <w:numFmt w:val="bullet"/>
      <w:lvlText w:val="o"/>
      <w:lvlJc w:val="left"/>
      <w:pPr>
        <w:tabs>
          <w:tab w:val="num" w:pos="3600"/>
        </w:tabs>
        <w:ind w:left="3600" w:hanging="360"/>
      </w:pPr>
      <w:rPr>
        <w:rFonts w:ascii="Courier New" w:hAnsi="Courier New" w:hint="default"/>
      </w:rPr>
    </w:lvl>
    <w:lvl w:ilvl="5" w:tplc="451EE00C" w:tentative="1">
      <w:start w:val="1"/>
      <w:numFmt w:val="bullet"/>
      <w:lvlText w:val=""/>
      <w:lvlJc w:val="left"/>
      <w:pPr>
        <w:tabs>
          <w:tab w:val="num" w:pos="4320"/>
        </w:tabs>
        <w:ind w:left="4320" w:hanging="360"/>
      </w:pPr>
      <w:rPr>
        <w:rFonts w:ascii="Wingdings" w:hAnsi="Wingdings" w:hint="default"/>
      </w:rPr>
    </w:lvl>
    <w:lvl w:ilvl="6" w:tplc="EC0C2224" w:tentative="1">
      <w:start w:val="1"/>
      <w:numFmt w:val="bullet"/>
      <w:lvlText w:val=""/>
      <w:lvlJc w:val="left"/>
      <w:pPr>
        <w:tabs>
          <w:tab w:val="num" w:pos="5040"/>
        </w:tabs>
        <w:ind w:left="5040" w:hanging="360"/>
      </w:pPr>
      <w:rPr>
        <w:rFonts w:ascii="Symbol" w:hAnsi="Symbol" w:hint="default"/>
      </w:rPr>
    </w:lvl>
    <w:lvl w:ilvl="7" w:tplc="2E1AED08" w:tentative="1">
      <w:start w:val="1"/>
      <w:numFmt w:val="bullet"/>
      <w:lvlText w:val="o"/>
      <w:lvlJc w:val="left"/>
      <w:pPr>
        <w:tabs>
          <w:tab w:val="num" w:pos="5760"/>
        </w:tabs>
        <w:ind w:left="5760" w:hanging="360"/>
      </w:pPr>
      <w:rPr>
        <w:rFonts w:ascii="Courier New" w:hAnsi="Courier New" w:hint="default"/>
      </w:rPr>
    </w:lvl>
    <w:lvl w:ilvl="8" w:tplc="13340838"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8F926CEA">
      <w:start w:val="1"/>
      <w:numFmt w:val="decimal"/>
      <w:lvlText w:val="%1."/>
      <w:lvlJc w:val="left"/>
      <w:pPr>
        <w:tabs>
          <w:tab w:val="num" w:pos="1080"/>
        </w:tabs>
        <w:ind w:left="1080" w:hanging="360"/>
      </w:pPr>
    </w:lvl>
    <w:lvl w:ilvl="1" w:tplc="B04010DC" w:tentative="1">
      <w:start w:val="1"/>
      <w:numFmt w:val="lowerLetter"/>
      <w:lvlText w:val="%2."/>
      <w:lvlJc w:val="left"/>
      <w:pPr>
        <w:tabs>
          <w:tab w:val="num" w:pos="1800"/>
        </w:tabs>
        <w:ind w:left="1800" w:hanging="360"/>
      </w:pPr>
    </w:lvl>
    <w:lvl w:ilvl="2" w:tplc="3C0885DC" w:tentative="1">
      <w:start w:val="1"/>
      <w:numFmt w:val="lowerRoman"/>
      <w:lvlText w:val="%3."/>
      <w:lvlJc w:val="right"/>
      <w:pPr>
        <w:tabs>
          <w:tab w:val="num" w:pos="2520"/>
        </w:tabs>
        <w:ind w:left="2520" w:hanging="180"/>
      </w:pPr>
    </w:lvl>
    <w:lvl w:ilvl="3" w:tplc="DAA2F9DC" w:tentative="1">
      <w:start w:val="1"/>
      <w:numFmt w:val="decimal"/>
      <w:lvlText w:val="%4."/>
      <w:lvlJc w:val="left"/>
      <w:pPr>
        <w:tabs>
          <w:tab w:val="num" w:pos="3240"/>
        </w:tabs>
        <w:ind w:left="3240" w:hanging="360"/>
      </w:pPr>
    </w:lvl>
    <w:lvl w:ilvl="4" w:tplc="055A8840" w:tentative="1">
      <w:start w:val="1"/>
      <w:numFmt w:val="lowerLetter"/>
      <w:lvlText w:val="%5."/>
      <w:lvlJc w:val="left"/>
      <w:pPr>
        <w:tabs>
          <w:tab w:val="num" w:pos="3960"/>
        </w:tabs>
        <w:ind w:left="3960" w:hanging="360"/>
      </w:pPr>
    </w:lvl>
    <w:lvl w:ilvl="5" w:tplc="8C7C0D98" w:tentative="1">
      <w:start w:val="1"/>
      <w:numFmt w:val="lowerRoman"/>
      <w:lvlText w:val="%6."/>
      <w:lvlJc w:val="right"/>
      <w:pPr>
        <w:tabs>
          <w:tab w:val="num" w:pos="4680"/>
        </w:tabs>
        <w:ind w:left="4680" w:hanging="180"/>
      </w:pPr>
    </w:lvl>
    <w:lvl w:ilvl="6" w:tplc="DC789C82" w:tentative="1">
      <w:start w:val="1"/>
      <w:numFmt w:val="decimal"/>
      <w:lvlText w:val="%7."/>
      <w:lvlJc w:val="left"/>
      <w:pPr>
        <w:tabs>
          <w:tab w:val="num" w:pos="5400"/>
        </w:tabs>
        <w:ind w:left="5400" w:hanging="360"/>
      </w:pPr>
    </w:lvl>
    <w:lvl w:ilvl="7" w:tplc="94F26E72" w:tentative="1">
      <w:start w:val="1"/>
      <w:numFmt w:val="lowerLetter"/>
      <w:lvlText w:val="%8."/>
      <w:lvlJc w:val="left"/>
      <w:pPr>
        <w:tabs>
          <w:tab w:val="num" w:pos="6120"/>
        </w:tabs>
        <w:ind w:left="6120" w:hanging="360"/>
      </w:pPr>
    </w:lvl>
    <w:lvl w:ilvl="8" w:tplc="745A2EF6"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19647D40">
      <w:start w:val="1"/>
      <w:numFmt w:val="bullet"/>
      <w:lvlText w:val="-"/>
      <w:lvlJc w:val="left"/>
      <w:pPr>
        <w:tabs>
          <w:tab w:val="num" w:pos="360"/>
        </w:tabs>
        <w:ind w:left="360" w:hanging="360"/>
      </w:pPr>
      <w:rPr>
        <w:rFonts w:ascii="Cambria" w:hAnsi="Cambria" w:hint="default"/>
      </w:rPr>
    </w:lvl>
    <w:lvl w:ilvl="1" w:tplc="5EF2D52A" w:tentative="1">
      <w:start w:val="1"/>
      <w:numFmt w:val="bullet"/>
      <w:lvlText w:val="o"/>
      <w:lvlJc w:val="left"/>
      <w:pPr>
        <w:ind w:left="1440" w:hanging="360"/>
      </w:pPr>
      <w:rPr>
        <w:rFonts w:ascii="Courier New" w:hAnsi="Courier New" w:cs="Courier New" w:hint="default"/>
      </w:rPr>
    </w:lvl>
    <w:lvl w:ilvl="2" w:tplc="6098265A" w:tentative="1">
      <w:start w:val="1"/>
      <w:numFmt w:val="bullet"/>
      <w:lvlText w:val=""/>
      <w:lvlJc w:val="left"/>
      <w:pPr>
        <w:ind w:left="2160" w:hanging="360"/>
      </w:pPr>
      <w:rPr>
        <w:rFonts w:ascii="Wingdings" w:hAnsi="Wingdings" w:hint="default"/>
      </w:rPr>
    </w:lvl>
    <w:lvl w:ilvl="3" w:tplc="ADE0E32E" w:tentative="1">
      <w:start w:val="1"/>
      <w:numFmt w:val="bullet"/>
      <w:lvlText w:val=""/>
      <w:lvlJc w:val="left"/>
      <w:pPr>
        <w:ind w:left="2880" w:hanging="360"/>
      </w:pPr>
      <w:rPr>
        <w:rFonts w:ascii="Symbol" w:hAnsi="Symbol" w:hint="default"/>
      </w:rPr>
    </w:lvl>
    <w:lvl w:ilvl="4" w:tplc="E7AC6E7A" w:tentative="1">
      <w:start w:val="1"/>
      <w:numFmt w:val="bullet"/>
      <w:lvlText w:val="o"/>
      <w:lvlJc w:val="left"/>
      <w:pPr>
        <w:ind w:left="3600" w:hanging="360"/>
      </w:pPr>
      <w:rPr>
        <w:rFonts w:ascii="Courier New" w:hAnsi="Courier New" w:cs="Courier New" w:hint="default"/>
      </w:rPr>
    </w:lvl>
    <w:lvl w:ilvl="5" w:tplc="A588BFFC" w:tentative="1">
      <w:start w:val="1"/>
      <w:numFmt w:val="bullet"/>
      <w:lvlText w:val=""/>
      <w:lvlJc w:val="left"/>
      <w:pPr>
        <w:ind w:left="4320" w:hanging="360"/>
      </w:pPr>
      <w:rPr>
        <w:rFonts w:ascii="Wingdings" w:hAnsi="Wingdings" w:hint="default"/>
      </w:rPr>
    </w:lvl>
    <w:lvl w:ilvl="6" w:tplc="D05A9696" w:tentative="1">
      <w:start w:val="1"/>
      <w:numFmt w:val="bullet"/>
      <w:lvlText w:val=""/>
      <w:lvlJc w:val="left"/>
      <w:pPr>
        <w:ind w:left="5040" w:hanging="360"/>
      </w:pPr>
      <w:rPr>
        <w:rFonts w:ascii="Symbol" w:hAnsi="Symbol" w:hint="default"/>
      </w:rPr>
    </w:lvl>
    <w:lvl w:ilvl="7" w:tplc="8D824E48" w:tentative="1">
      <w:start w:val="1"/>
      <w:numFmt w:val="bullet"/>
      <w:lvlText w:val="o"/>
      <w:lvlJc w:val="left"/>
      <w:pPr>
        <w:ind w:left="5760" w:hanging="360"/>
      </w:pPr>
      <w:rPr>
        <w:rFonts w:ascii="Courier New" w:hAnsi="Courier New" w:cs="Courier New" w:hint="default"/>
      </w:rPr>
    </w:lvl>
    <w:lvl w:ilvl="8" w:tplc="7C66EAB8"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E49CCE50">
      <w:start w:val="1"/>
      <w:numFmt w:val="decimal"/>
      <w:lvlText w:val="%1."/>
      <w:lvlJc w:val="left"/>
      <w:pPr>
        <w:tabs>
          <w:tab w:val="num" w:pos="930"/>
        </w:tabs>
        <w:ind w:left="930" w:hanging="570"/>
      </w:pPr>
      <w:rPr>
        <w:rFonts w:hint="default"/>
      </w:rPr>
    </w:lvl>
    <w:lvl w:ilvl="1" w:tplc="5810DB66">
      <w:start w:val="5"/>
      <w:numFmt w:val="decimal"/>
      <w:lvlText w:val="%2"/>
      <w:lvlJc w:val="left"/>
      <w:pPr>
        <w:tabs>
          <w:tab w:val="num" w:pos="1650"/>
        </w:tabs>
        <w:ind w:left="1650" w:hanging="570"/>
      </w:pPr>
      <w:rPr>
        <w:rFonts w:hint="default"/>
      </w:rPr>
    </w:lvl>
    <w:lvl w:ilvl="2" w:tplc="8EE2F5C0" w:tentative="1">
      <w:start w:val="1"/>
      <w:numFmt w:val="lowerRoman"/>
      <w:lvlText w:val="%3."/>
      <w:lvlJc w:val="right"/>
      <w:pPr>
        <w:tabs>
          <w:tab w:val="num" w:pos="2160"/>
        </w:tabs>
        <w:ind w:left="2160" w:hanging="180"/>
      </w:pPr>
    </w:lvl>
    <w:lvl w:ilvl="3" w:tplc="91968EDC" w:tentative="1">
      <w:start w:val="1"/>
      <w:numFmt w:val="decimal"/>
      <w:lvlText w:val="%4."/>
      <w:lvlJc w:val="left"/>
      <w:pPr>
        <w:tabs>
          <w:tab w:val="num" w:pos="2880"/>
        </w:tabs>
        <w:ind w:left="2880" w:hanging="360"/>
      </w:pPr>
    </w:lvl>
    <w:lvl w:ilvl="4" w:tplc="2DF20152" w:tentative="1">
      <w:start w:val="1"/>
      <w:numFmt w:val="lowerLetter"/>
      <w:lvlText w:val="%5."/>
      <w:lvlJc w:val="left"/>
      <w:pPr>
        <w:tabs>
          <w:tab w:val="num" w:pos="3600"/>
        </w:tabs>
        <w:ind w:left="3600" w:hanging="360"/>
      </w:pPr>
    </w:lvl>
    <w:lvl w:ilvl="5" w:tplc="0EE264D0" w:tentative="1">
      <w:start w:val="1"/>
      <w:numFmt w:val="lowerRoman"/>
      <w:lvlText w:val="%6."/>
      <w:lvlJc w:val="right"/>
      <w:pPr>
        <w:tabs>
          <w:tab w:val="num" w:pos="4320"/>
        </w:tabs>
        <w:ind w:left="4320" w:hanging="180"/>
      </w:pPr>
    </w:lvl>
    <w:lvl w:ilvl="6" w:tplc="DDF6C2D4" w:tentative="1">
      <w:start w:val="1"/>
      <w:numFmt w:val="decimal"/>
      <w:lvlText w:val="%7."/>
      <w:lvlJc w:val="left"/>
      <w:pPr>
        <w:tabs>
          <w:tab w:val="num" w:pos="5040"/>
        </w:tabs>
        <w:ind w:left="5040" w:hanging="360"/>
      </w:pPr>
    </w:lvl>
    <w:lvl w:ilvl="7" w:tplc="ED14D394" w:tentative="1">
      <w:start w:val="1"/>
      <w:numFmt w:val="lowerLetter"/>
      <w:lvlText w:val="%8."/>
      <w:lvlJc w:val="left"/>
      <w:pPr>
        <w:tabs>
          <w:tab w:val="num" w:pos="5760"/>
        </w:tabs>
        <w:ind w:left="5760" w:hanging="360"/>
      </w:pPr>
    </w:lvl>
    <w:lvl w:ilvl="8" w:tplc="7AB87CD6"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C1E5ABA"/>
    <w:multiLevelType w:val="hybridMultilevel"/>
    <w:tmpl w:val="1D8C001A"/>
    <w:lvl w:ilvl="0" w:tplc="04260001">
      <w:start w:val="3"/>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4DAE5508"/>
    <w:multiLevelType w:val="hybridMultilevel"/>
    <w:tmpl w:val="DA0EE772"/>
    <w:lvl w:ilvl="0" w:tplc="1E5E7D80">
      <w:start w:val="1"/>
      <w:numFmt w:val="bullet"/>
      <w:lvlText w:val=""/>
      <w:lvlJc w:val="left"/>
      <w:pPr>
        <w:tabs>
          <w:tab w:val="num" w:pos="278"/>
        </w:tabs>
        <w:ind w:left="278" w:hanging="360"/>
      </w:pPr>
      <w:rPr>
        <w:rFonts w:ascii="Symbol" w:hAnsi="Symbol" w:hint="default"/>
      </w:rPr>
    </w:lvl>
    <w:lvl w:ilvl="1" w:tplc="FE3CEB94" w:tentative="1">
      <w:start w:val="1"/>
      <w:numFmt w:val="bullet"/>
      <w:lvlText w:val="o"/>
      <w:lvlJc w:val="left"/>
      <w:pPr>
        <w:tabs>
          <w:tab w:val="num" w:pos="1440"/>
        </w:tabs>
        <w:ind w:left="1440" w:hanging="360"/>
      </w:pPr>
      <w:rPr>
        <w:rFonts w:ascii="Courier New" w:hAnsi="Courier New" w:hint="default"/>
      </w:rPr>
    </w:lvl>
    <w:lvl w:ilvl="2" w:tplc="18000088" w:tentative="1">
      <w:start w:val="1"/>
      <w:numFmt w:val="bullet"/>
      <w:lvlText w:val=""/>
      <w:lvlJc w:val="left"/>
      <w:pPr>
        <w:tabs>
          <w:tab w:val="num" w:pos="2160"/>
        </w:tabs>
        <w:ind w:left="2160" w:hanging="360"/>
      </w:pPr>
      <w:rPr>
        <w:rFonts w:ascii="Wingdings" w:hAnsi="Wingdings" w:hint="default"/>
      </w:rPr>
    </w:lvl>
    <w:lvl w:ilvl="3" w:tplc="999EE726" w:tentative="1">
      <w:start w:val="1"/>
      <w:numFmt w:val="bullet"/>
      <w:lvlText w:val=""/>
      <w:lvlJc w:val="left"/>
      <w:pPr>
        <w:tabs>
          <w:tab w:val="num" w:pos="2880"/>
        </w:tabs>
        <w:ind w:left="2880" w:hanging="360"/>
      </w:pPr>
      <w:rPr>
        <w:rFonts w:ascii="Symbol" w:hAnsi="Symbol" w:hint="default"/>
      </w:rPr>
    </w:lvl>
    <w:lvl w:ilvl="4" w:tplc="31445C0E" w:tentative="1">
      <w:start w:val="1"/>
      <w:numFmt w:val="bullet"/>
      <w:lvlText w:val="o"/>
      <w:lvlJc w:val="left"/>
      <w:pPr>
        <w:tabs>
          <w:tab w:val="num" w:pos="3600"/>
        </w:tabs>
        <w:ind w:left="3600" w:hanging="360"/>
      </w:pPr>
      <w:rPr>
        <w:rFonts w:ascii="Courier New" w:hAnsi="Courier New" w:hint="default"/>
      </w:rPr>
    </w:lvl>
    <w:lvl w:ilvl="5" w:tplc="08BEC092" w:tentative="1">
      <w:start w:val="1"/>
      <w:numFmt w:val="bullet"/>
      <w:lvlText w:val=""/>
      <w:lvlJc w:val="left"/>
      <w:pPr>
        <w:tabs>
          <w:tab w:val="num" w:pos="4320"/>
        </w:tabs>
        <w:ind w:left="4320" w:hanging="360"/>
      </w:pPr>
      <w:rPr>
        <w:rFonts w:ascii="Wingdings" w:hAnsi="Wingdings" w:hint="default"/>
      </w:rPr>
    </w:lvl>
    <w:lvl w:ilvl="6" w:tplc="3EB4E5AA" w:tentative="1">
      <w:start w:val="1"/>
      <w:numFmt w:val="bullet"/>
      <w:lvlText w:val=""/>
      <w:lvlJc w:val="left"/>
      <w:pPr>
        <w:tabs>
          <w:tab w:val="num" w:pos="5040"/>
        </w:tabs>
        <w:ind w:left="5040" w:hanging="360"/>
      </w:pPr>
      <w:rPr>
        <w:rFonts w:ascii="Symbol" w:hAnsi="Symbol" w:hint="default"/>
      </w:rPr>
    </w:lvl>
    <w:lvl w:ilvl="7" w:tplc="36083D74" w:tentative="1">
      <w:start w:val="1"/>
      <w:numFmt w:val="bullet"/>
      <w:lvlText w:val="o"/>
      <w:lvlJc w:val="left"/>
      <w:pPr>
        <w:tabs>
          <w:tab w:val="num" w:pos="5760"/>
        </w:tabs>
        <w:ind w:left="5760" w:hanging="360"/>
      </w:pPr>
      <w:rPr>
        <w:rFonts w:ascii="Courier New" w:hAnsi="Courier New" w:hint="default"/>
      </w:rPr>
    </w:lvl>
    <w:lvl w:ilvl="8" w:tplc="F7E848CE"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39B4FD30">
      <w:start w:val="5"/>
      <w:numFmt w:val="upperLetter"/>
      <w:lvlText w:val="%1."/>
      <w:lvlJc w:val="left"/>
      <w:pPr>
        <w:tabs>
          <w:tab w:val="num" w:pos="720"/>
        </w:tabs>
        <w:ind w:left="720" w:hanging="360"/>
      </w:pPr>
      <w:rPr>
        <w:rFonts w:hint="default"/>
      </w:rPr>
    </w:lvl>
    <w:lvl w:ilvl="1" w:tplc="E7E495B8" w:tentative="1">
      <w:start w:val="1"/>
      <w:numFmt w:val="lowerLetter"/>
      <w:lvlText w:val="%2."/>
      <w:lvlJc w:val="left"/>
      <w:pPr>
        <w:tabs>
          <w:tab w:val="num" w:pos="1440"/>
        </w:tabs>
        <w:ind w:left="1440" w:hanging="360"/>
      </w:pPr>
    </w:lvl>
    <w:lvl w:ilvl="2" w:tplc="365859E4" w:tentative="1">
      <w:start w:val="1"/>
      <w:numFmt w:val="lowerRoman"/>
      <w:lvlText w:val="%3."/>
      <w:lvlJc w:val="right"/>
      <w:pPr>
        <w:tabs>
          <w:tab w:val="num" w:pos="2160"/>
        </w:tabs>
        <w:ind w:left="2160" w:hanging="180"/>
      </w:pPr>
    </w:lvl>
    <w:lvl w:ilvl="3" w:tplc="FCD0540E" w:tentative="1">
      <w:start w:val="1"/>
      <w:numFmt w:val="decimal"/>
      <w:lvlText w:val="%4."/>
      <w:lvlJc w:val="left"/>
      <w:pPr>
        <w:tabs>
          <w:tab w:val="num" w:pos="2880"/>
        </w:tabs>
        <w:ind w:left="2880" w:hanging="360"/>
      </w:pPr>
    </w:lvl>
    <w:lvl w:ilvl="4" w:tplc="14B48FE0" w:tentative="1">
      <w:start w:val="1"/>
      <w:numFmt w:val="lowerLetter"/>
      <w:lvlText w:val="%5."/>
      <w:lvlJc w:val="left"/>
      <w:pPr>
        <w:tabs>
          <w:tab w:val="num" w:pos="3600"/>
        </w:tabs>
        <w:ind w:left="3600" w:hanging="360"/>
      </w:pPr>
    </w:lvl>
    <w:lvl w:ilvl="5" w:tplc="F620C7AC" w:tentative="1">
      <w:start w:val="1"/>
      <w:numFmt w:val="lowerRoman"/>
      <w:lvlText w:val="%6."/>
      <w:lvlJc w:val="right"/>
      <w:pPr>
        <w:tabs>
          <w:tab w:val="num" w:pos="4320"/>
        </w:tabs>
        <w:ind w:left="4320" w:hanging="180"/>
      </w:pPr>
    </w:lvl>
    <w:lvl w:ilvl="6" w:tplc="9828AA96" w:tentative="1">
      <w:start w:val="1"/>
      <w:numFmt w:val="decimal"/>
      <w:lvlText w:val="%7."/>
      <w:lvlJc w:val="left"/>
      <w:pPr>
        <w:tabs>
          <w:tab w:val="num" w:pos="5040"/>
        </w:tabs>
        <w:ind w:left="5040" w:hanging="360"/>
      </w:pPr>
    </w:lvl>
    <w:lvl w:ilvl="7" w:tplc="E7ECC824" w:tentative="1">
      <w:start w:val="1"/>
      <w:numFmt w:val="lowerLetter"/>
      <w:lvlText w:val="%8."/>
      <w:lvlJc w:val="left"/>
      <w:pPr>
        <w:tabs>
          <w:tab w:val="num" w:pos="5760"/>
        </w:tabs>
        <w:ind w:left="5760" w:hanging="360"/>
      </w:pPr>
    </w:lvl>
    <w:lvl w:ilvl="8" w:tplc="A078BB30"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FF40FF20">
      <w:start w:val="1"/>
      <w:numFmt w:val="bullet"/>
      <w:lvlText w:val=""/>
      <w:lvlJc w:val="left"/>
      <w:pPr>
        <w:tabs>
          <w:tab w:val="num" w:pos="776"/>
        </w:tabs>
        <w:ind w:left="776" w:hanging="360"/>
      </w:pPr>
      <w:rPr>
        <w:rFonts w:ascii="Symbol" w:hAnsi="Symbol" w:hint="default"/>
      </w:rPr>
    </w:lvl>
    <w:lvl w:ilvl="1" w:tplc="24726CFC" w:tentative="1">
      <w:start w:val="1"/>
      <w:numFmt w:val="bullet"/>
      <w:lvlText w:val="o"/>
      <w:lvlJc w:val="left"/>
      <w:pPr>
        <w:tabs>
          <w:tab w:val="num" w:pos="1496"/>
        </w:tabs>
        <w:ind w:left="1496" w:hanging="360"/>
      </w:pPr>
      <w:rPr>
        <w:rFonts w:ascii="Courier New" w:hAnsi="Courier New" w:hint="default"/>
      </w:rPr>
    </w:lvl>
    <w:lvl w:ilvl="2" w:tplc="94AC0282" w:tentative="1">
      <w:start w:val="1"/>
      <w:numFmt w:val="bullet"/>
      <w:lvlText w:val=""/>
      <w:lvlJc w:val="left"/>
      <w:pPr>
        <w:tabs>
          <w:tab w:val="num" w:pos="2216"/>
        </w:tabs>
        <w:ind w:left="2216" w:hanging="360"/>
      </w:pPr>
      <w:rPr>
        <w:rFonts w:ascii="Wingdings" w:hAnsi="Wingdings" w:hint="default"/>
      </w:rPr>
    </w:lvl>
    <w:lvl w:ilvl="3" w:tplc="8FAE6A14" w:tentative="1">
      <w:start w:val="1"/>
      <w:numFmt w:val="bullet"/>
      <w:lvlText w:val=""/>
      <w:lvlJc w:val="left"/>
      <w:pPr>
        <w:tabs>
          <w:tab w:val="num" w:pos="2936"/>
        </w:tabs>
        <w:ind w:left="2936" w:hanging="360"/>
      </w:pPr>
      <w:rPr>
        <w:rFonts w:ascii="Symbol" w:hAnsi="Symbol" w:hint="default"/>
      </w:rPr>
    </w:lvl>
    <w:lvl w:ilvl="4" w:tplc="FC90DA64" w:tentative="1">
      <w:start w:val="1"/>
      <w:numFmt w:val="bullet"/>
      <w:lvlText w:val="o"/>
      <w:lvlJc w:val="left"/>
      <w:pPr>
        <w:tabs>
          <w:tab w:val="num" w:pos="3656"/>
        </w:tabs>
        <w:ind w:left="3656" w:hanging="360"/>
      </w:pPr>
      <w:rPr>
        <w:rFonts w:ascii="Courier New" w:hAnsi="Courier New" w:hint="default"/>
      </w:rPr>
    </w:lvl>
    <w:lvl w:ilvl="5" w:tplc="D7C2CF5E" w:tentative="1">
      <w:start w:val="1"/>
      <w:numFmt w:val="bullet"/>
      <w:lvlText w:val=""/>
      <w:lvlJc w:val="left"/>
      <w:pPr>
        <w:tabs>
          <w:tab w:val="num" w:pos="4376"/>
        </w:tabs>
        <w:ind w:left="4376" w:hanging="360"/>
      </w:pPr>
      <w:rPr>
        <w:rFonts w:ascii="Wingdings" w:hAnsi="Wingdings" w:hint="default"/>
      </w:rPr>
    </w:lvl>
    <w:lvl w:ilvl="6" w:tplc="F5CE807A" w:tentative="1">
      <w:start w:val="1"/>
      <w:numFmt w:val="bullet"/>
      <w:lvlText w:val=""/>
      <w:lvlJc w:val="left"/>
      <w:pPr>
        <w:tabs>
          <w:tab w:val="num" w:pos="5096"/>
        </w:tabs>
        <w:ind w:left="5096" w:hanging="360"/>
      </w:pPr>
      <w:rPr>
        <w:rFonts w:ascii="Symbol" w:hAnsi="Symbol" w:hint="default"/>
      </w:rPr>
    </w:lvl>
    <w:lvl w:ilvl="7" w:tplc="36FA9CDA" w:tentative="1">
      <w:start w:val="1"/>
      <w:numFmt w:val="bullet"/>
      <w:lvlText w:val="o"/>
      <w:lvlJc w:val="left"/>
      <w:pPr>
        <w:tabs>
          <w:tab w:val="num" w:pos="5816"/>
        </w:tabs>
        <w:ind w:left="5816" w:hanging="360"/>
      </w:pPr>
      <w:rPr>
        <w:rFonts w:ascii="Courier New" w:hAnsi="Courier New" w:hint="default"/>
      </w:rPr>
    </w:lvl>
    <w:lvl w:ilvl="8" w:tplc="F03A8A32"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5016DC7A">
      <w:start w:val="1"/>
      <w:numFmt w:val="bullet"/>
      <w:lvlText w:val=""/>
      <w:lvlJc w:val="left"/>
      <w:pPr>
        <w:tabs>
          <w:tab w:val="num" w:pos="278"/>
        </w:tabs>
        <w:ind w:left="278" w:hanging="360"/>
      </w:pPr>
      <w:rPr>
        <w:rFonts w:ascii="Symbol" w:hAnsi="Symbol" w:hint="default"/>
      </w:rPr>
    </w:lvl>
    <w:lvl w:ilvl="1" w:tplc="BEDEE18A" w:tentative="1">
      <w:start w:val="1"/>
      <w:numFmt w:val="bullet"/>
      <w:lvlText w:val="o"/>
      <w:lvlJc w:val="left"/>
      <w:pPr>
        <w:tabs>
          <w:tab w:val="num" w:pos="1440"/>
        </w:tabs>
        <w:ind w:left="1440" w:hanging="360"/>
      </w:pPr>
      <w:rPr>
        <w:rFonts w:ascii="Courier New" w:hAnsi="Courier New" w:hint="default"/>
      </w:rPr>
    </w:lvl>
    <w:lvl w:ilvl="2" w:tplc="166439BE" w:tentative="1">
      <w:start w:val="1"/>
      <w:numFmt w:val="bullet"/>
      <w:lvlText w:val=""/>
      <w:lvlJc w:val="left"/>
      <w:pPr>
        <w:tabs>
          <w:tab w:val="num" w:pos="2160"/>
        </w:tabs>
        <w:ind w:left="2160" w:hanging="360"/>
      </w:pPr>
      <w:rPr>
        <w:rFonts w:ascii="Wingdings" w:hAnsi="Wingdings" w:hint="default"/>
      </w:rPr>
    </w:lvl>
    <w:lvl w:ilvl="3" w:tplc="8AB85324" w:tentative="1">
      <w:start w:val="1"/>
      <w:numFmt w:val="bullet"/>
      <w:lvlText w:val=""/>
      <w:lvlJc w:val="left"/>
      <w:pPr>
        <w:tabs>
          <w:tab w:val="num" w:pos="2880"/>
        </w:tabs>
        <w:ind w:left="2880" w:hanging="360"/>
      </w:pPr>
      <w:rPr>
        <w:rFonts w:ascii="Symbol" w:hAnsi="Symbol" w:hint="default"/>
      </w:rPr>
    </w:lvl>
    <w:lvl w:ilvl="4" w:tplc="E6C6B826" w:tentative="1">
      <w:start w:val="1"/>
      <w:numFmt w:val="bullet"/>
      <w:lvlText w:val="o"/>
      <w:lvlJc w:val="left"/>
      <w:pPr>
        <w:tabs>
          <w:tab w:val="num" w:pos="3600"/>
        </w:tabs>
        <w:ind w:left="3600" w:hanging="360"/>
      </w:pPr>
      <w:rPr>
        <w:rFonts w:ascii="Courier New" w:hAnsi="Courier New" w:hint="default"/>
      </w:rPr>
    </w:lvl>
    <w:lvl w:ilvl="5" w:tplc="FD8A1EDA" w:tentative="1">
      <w:start w:val="1"/>
      <w:numFmt w:val="bullet"/>
      <w:lvlText w:val=""/>
      <w:lvlJc w:val="left"/>
      <w:pPr>
        <w:tabs>
          <w:tab w:val="num" w:pos="4320"/>
        </w:tabs>
        <w:ind w:left="4320" w:hanging="360"/>
      </w:pPr>
      <w:rPr>
        <w:rFonts w:ascii="Wingdings" w:hAnsi="Wingdings" w:hint="default"/>
      </w:rPr>
    </w:lvl>
    <w:lvl w:ilvl="6" w:tplc="E5F696FA" w:tentative="1">
      <w:start w:val="1"/>
      <w:numFmt w:val="bullet"/>
      <w:lvlText w:val=""/>
      <w:lvlJc w:val="left"/>
      <w:pPr>
        <w:tabs>
          <w:tab w:val="num" w:pos="5040"/>
        </w:tabs>
        <w:ind w:left="5040" w:hanging="360"/>
      </w:pPr>
      <w:rPr>
        <w:rFonts w:ascii="Symbol" w:hAnsi="Symbol" w:hint="default"/>
      </w:rPr>
    </w:lvl>
    <w:lvl w:ilvl="7" w:tplc="628C2AE6" w:tentative="1">
      <w:start w:val="1"/>
      <w:numFmt w:val="bullet"/>
      <w:lvlText w:val="o"/>
      <w:lvlJc w:val="left"/>
      <w:pPr>
        <w:tabs>
          <w:tab w:val="num" w:pos="5760"/>
        </w:tabs>
        <w:ind w:left="5760" w:hanging="360"/>
      </w:pPr>
      <w:rPr>
        <w:rFonts w:ascii="Courier New" w:hAnsi="Courier New" w:hint="default"/>
      </w:rPr>
    </w:lvl>
    <w:lvl w:ilvl="8" w:tplc="0BE47D18"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E0C3C1E"/>
    <w:multiLevelType w:val="hybridMultilevel"/>
    <w:tmpl w:val="BCC6941C"/>
    <w:lvl w:ilvl="0" w:tplc="03F8A624">
      <w:start w:val="1"/>
      <w:numFmt w:val="upperLetter"/>
      <w:pStyle w:val="Style3"/>
      <w:suff w:val="space"/>
      <w:lvlText w:val="%1."/>
      <w:lvlJc w:val="left"/>
      <w:pPr>
        <w:ind w:left="0" w:firstLine="0"/>
      </w:pPr>
      <w:rPr>
        <w:rFonts w:hint="default"/>
      </w:rPr>
    </w:lvl>
    <w:lvl w:ilvl="1" w:tplc="2F2866EA" w:tentative="1">
      <w:start w:val="1"/>
      <w:numFmt w:val="lowerLetter"/>
      <w:lvlText w:val="%2."/>
      <w:lvlJc w:val="left"/>
      <w:pPr>
        <w:ind w:left="1440" w:hanging="360"/>
      </w:pPr>
    </w:lvl>
    <w:lvl w:ilvl="2" w:tplc="B5B094CA" w:tentative="1">
      <w:start w:val="1"/>
      <w:numFmt w:val="lowerRoman"/>
      <w:lvlText w:val="%3."/>
      <w:lvlJc w:val="right"/>
      <w:pPr>
        <w:ind w:left="2160" w:hanging="180"/>
      </w:pPr>
    </w:lvl>
    <w:lvl w:ilvl="3" w:tplc="A6A219A0" w:tentative="1">
      <w:start w:val="1"/>
      <w:numFmt w:val="decimal"/>
      <w:lvlText w:val="%4."/>
      <w:lvlJc w:val="left"/>
      <w:pPr>
        <w:ind w:left="2880" w:hanging="360"/>
      </w:pPr>
    </w:lvl>
    <w:lvl w:ilvl="4" w:tplc="50E23D58" w:tentative="1">
      <w:start w:val="1"/>
      <w:numFmt w:val="lowerLetter"/>
      <w:lvlText w:val="%5."/>
      <w:lvlJc w:val="left"/>
      <w:pPr>
        <w:ind w:left="3600" w:hanging="360"/>
      </w:pPr>
    </w:lvl>
    <w:lvl w:ilvl="5" w:tplc="EDFA4A40" w:tentative="1">
      <w:start w:val="1"/>
      <w:numFmt w:val="lowerRoman"/>
      <w:lvlText w:val="%6."/>
      <w:lvlJc w:val="right"/>
      <w:pPr>
        <w:ind w:left="4320" w:hanging="180"/>
      </w:pPr>
    </w:lvl>
    <w:lvl w:ilvl="6" w:tplc="CBBA39A4" w:tentative="1">
      <w:start w:val="1"/>
      <w:numFmt w:val="decimal"/>
      <w:lvlText w:val="%7."/>
      <w:lvlJc w:val="left"/>
      <w:pPr>
        <w:ind w:left="5040" w:hanging="360"/>
      </w:pPr>
    </w:lvl>
    <w:lvl w:ilvl="7" w:tplc="93E40140" w:tentative="1">
      <w:start w:val="1"/>
      <w:numFmt w:val="lowerLetter"/>
      <w:lvlText w:val="%8."/>
      <w:lvlJc w:val="left"/>
      <w:pPr>
        <w:ind w:left="5760" w:hanging="360"/>
      </w:pPr>
    </w:lvl>
    <w:lvl w:ilvl="8" w:tplc="6396E6B2" w:tentative="1">
      <w:start w:val="1"/>
      <w:numFmt w:val="lowerRoman"/>
      <w:lvlText w:val="%9."/>
      <w:lvlJc w:val="right"/>
      <w:pPr>
        <w:ind w:left="6480" w:hanging="180"/>
      </w:pPr>
    </w:lvl>
  </w:abstractNum>
  <w:abstractNum w:abstractNumId="29" w15:restartNumberingAfterBreak="0">
    <w:nsid w:val="630E67BF"/>
    <w:multiLevelType w:val="hybridMultilevel"/>
    <w:tmpl w:val="B1D854E2"/>
    <w:lvl w:ilvl="0" w:tplc="16807CFE">
      <w:start w:val="1"/>
      <w:numFmt w:val="bullet"/>
      <w:lvlText w:val=""/>
      <w:lvlJc w:val="left"/>
      <w:pPr>
        <w:tabs>
          <w:tab w:val="num" w:pos="278"/>
        </w:tabs>
        <w:ind w:left="278" w:hanging="360"/>
      </w:pPr>
      <w:rPr>
        <w:rFonts w:ascii="Symbol" w:hAnsi="Symbol" w:hint="default"/>
      </w:rPr>
    </w:lvl>
    <w:lvl w:ilvl="1" w:tplc="AB3E0564" w:tentative="1">
      <w:start w:val="1"/>
      <w:numFmt w:val="bullet"/>
      <w:lvlText w:val="o"/>
      <w:lvlJc w:val="left"/>
      <w:pPr>
        <w:tabs>
          <w:tab w:val="num" w:pos="1440"/>
        </w:tabs>
        <w:ind w:left="1440" w:hanging="360"/>
      </w:pPr>
      <w:rPr>
        <w:rFonts w:ascii="Courier New" w:hAnsi="Courier New" w:hint="default"/>
      </w:rPr>
    </w:lvl>
    <w:lvl w:ilvl="2" w:tplc="205607CA" w:tentative="1">
      <w:start w:val="1"/>
      <w:numFmt w:val="bullet"/>
      <w:lvlText w:val=""/>
      <w:lvlJc w:val="left"/>
      <w:pPr>
        <w:tabs>
          <w:tab w:val="num" w:pos="2160"/>
        </w:tabs>
        <w:ind w:left="2160" w:hanging="360"/>
      </w:pPr>
      <w:rPr>
        <w:rFonts w:ascii="Wingdings" w:hAnsi="Wingdings" w:hint="default"/>
      </w:rPr>
    </w:lvl>
    <w:lvl w:ilvl="3" w:tplc="398ABC8A" w:tentative="1">
      <w:start w:val="1"/>
      <w:numFmt w:val="bullet"/>
      <w:lvlText w:val=""/>
      <w:lvlJc w:val="left"/>
      <w:pPr>
        <w:tabs>
          <w:tab w:val="num" w:pos="2880"/>
        </w:tabs>
        <w:ind w:left="2880" w:hanging="360"/>
      </w:pPr>
      <w:rPr>
        <w:rFonts w:ascii="Symbol" w:hAnsi="Symbol" w:hint="default"/>
      </w:rPr>
    </w:lvl>
    <w:lvl w:ilvl="4" w:tplc="6EB2207C" w:tentative="1">
      <w:start w:val="1"/>
      <w:numFmt w:val="bullet"/>
      <w:lvlText w:val="o"/>
      <w:lvlJc w:val="left"/>
      <w:pPr>
        <w:tabs>
          <w:tab w:val="num" w:pos="3600"/>
        </w:tabs>
        <w:ind w:left="3600" w:hanging="360"/>
      </w:pPr>
      <w:rPr>
        <w:rFonts w:ascii="Courier New" w:hAnsi="Courier New" w:hint="default"/>
      </w:rPr>
    </w:lvl>
    <w:lvl w:ilvl="5" w:tplc="A7E69A92" w:tentative="1">
      <w:start w:val="1"/>
      <w:numFmt w:val="bullet"/>
      <w:lvlText w:val=""/>
      <w:lvlJc w:val="left"/>
      <w:pPr>
        <w:tabs>
          <w:tab w:val="num" w:pos="4320"/>
        </w:tabs>
        <w:ind w:left="4320" w:hanging="360"/>
      </w:pPr>
      <w:rPr>
        <w:rFonts w:ascii="Wingdings" w:hAnsi="Wingdings" w:hint="default"/>
      </w:rPr>
    </w:lvl>
    <w:lvl w:ilvl="6" w:tplc="3C3292D0" w:tentative="1">
      <w:start w:val="1"/>
      <w:numFmt w:val="bullet"/>
      <w:lvlText w:val=""/>
      <w:lvlJc w:val="left"/>
      <w:pPr>
        <w:tabs>
          <w:tab w:val="num" w:pos="5040"/>
        </w:tabs>
        <w:ind w:left="5040" w:hanging="360"/>
      </w:pPr>
      <w:rPr>
        <w:rFonts w:ascii="Symbol" w:hAnsi="Symbol" w:hint="default"/>
      </w:rPr>
    </w:lvl>
    <w:lvl w:ilvl="7" w:tplc="DA383500" w:tentative="1">
      <w:start w:val="1"/>
      <w:numFmt w:val="bullet"/>
      <w:lvlText w:val="o"/>
      <w:lvlJc w:val="left"/>
      <w:pPr>
        <w:tabs>
          <w:tab w:val="num" w:pos="5760"/>
        </w:tabs>
        <w:ind w:left="5760" w:hanging="360"/>
      </w:pPr>
      <w:rPr>
        <w:rFonts w:ascii="Courier New" w:hAnsi="Courier New" w:hint="default"/>
      </w:rPr>
    </w:lvl>
    <w:lvl w:ilvl="8" w:tplc="C9A67C22"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0A363B36">
      <w:start w:val="1"/>
      <w:numFmt w:val="decimal"/>
      <w:lvlText w:val="%1."/>
      <w:lvlJc w:val="left"/>
      <w:pPr>
        <w:tabs>
          <w:tab w:val="num" w:pos="720"/>
        </w:tabs>
        <w:ind w:left="720" w:hanging="360"/>
      </w:pPr>
    </w:lvl>
    <w:lvl w:ilvl="1" w:tplc="D59A1552" w:tentative="1">
      <w:start w:val="1"/>
      <w:numFmt w:val="lowerLetter"/>
      <w:lvlText w:val="%2."/>
      <w:lvlJc w:val="left"/>
      <w:pPr>
        <w:tabs>
          <w:tab w:val="num" w:pos="1440"/>
        </w:tabs>
        <w:ind w:left="1440" w:hanging="360"/>
      </w:pPr>
    </w:lvl>
    <w:lvl w:ilvl="2" w:tplc="54D4D3E4" w:tentative="1">
      <w:start w:val="1"/>
      <w:numFmt w:val="lowerRoman"/>
      <w:lvlText w:val="%3."/>
      <w:lvlJc w:val="right"/>
      <w:pPr>
        <w:tabs>
          <w:tab w:val="num" w:pos="2160"/>
        </w:tabs>
        <w:ind w:left="2160" w:hanging="180"/>
      </w:pPr>
    </w:lvl>
    <w:lvl w:ilvl="3" w:tplc="912A7186" w:tentative="1">
      <w:start w:val="1"/>
      <w:numFmt w:val="decimal"/>
      <w:lvlText w:val="%4."/>
      <w:lvlJc w:val="left"/>
      <w:pPr>
        <w:tabs>
          <w:tab w:val="num" w:pos="2880"/>
        </w:tabs>
        <w:ind w:left="2880" w:hanging="360"/>
      </w:pPr>
    </w:lvl>
    <w:lvl w:ilvl="4" w:tplc="7F88177A" w:tentative="1">
      <w:start w:val="1"/>
      <w:numFmt w:val="lowerLetter"/>
      <w:lvlText w:val="%5."/>
      <w:lvlJc w:val="left"/>
      <w:pPr>
        <w:tabs>
          <w:tab w:val="num" w:pos="3600"/>
        </w:tabs>
        <w:ind w:left="3600" w:hanging="360"/>
      </w:pPr>
    </w:lvl>
    <w:lvl w:ilvl="5" w:tplc="0BD8CDD0" w:tentative="1">
      <w:start w:val="1"/>
      <w:numFmt w:val="lowerRoman"/>
      <w:lvlText w:val="%6."/>
      <w:lvlJc w:val="right"/>
      <w:pPr>
        <w:tabs>
          <w:tab w:val="num" w:pos="4320"/>
        </w:tabs>
        <w:ind w:left="4320" w:hanging="180"/>
      </w:pPr>
    </w:lvl>
    <w:lvl w:ilvl="6" w:tplc="4C1C5BC8" w:tentative="1">
      <w:start w:val="1"/>
      <w:numFmt w:val="decimal"/>
      <w:lvlText w:val="%7."/>
      <w:lvlJc w:val="left"/>
      <w:pPr>
        <w:tabs>
          <w:tab w:val="num" w:pos="5040"/>
        </w:tabs>
        <w:ind w:left="5040" w:hanging="360"/>
      </w:pPr>
    </w:lvl>
    <w:lvl w:ilvl="7" w:tplc="87E27B04" w:tentative="1">
      <w:start w:val="1"/>
      <w:numFmt w:val="lowerLetter"/>
      <w:lvlText w:val="%8."/>
      <w:lvlJc w:val="left"/>
      <w:pPr>
        <w:tabs>
          <w:tab w:val="num" w:pos="5760"/>
        </w:tabs>
        <w:ind w:left="5760" w:hanging="360"/>
      </w:pPr>
    </w:lvl>
    <w:lvl w:ilvl="8" w:tplc="A90A982C"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B4C6850C">
      <w:start w:val="4"/>
      <w:numFmt w:val="upperLetter"/>
      <w:lvlText w:val="%1."/>
      <w:lvlJc w:val="left"/>
      <w:pPr>
        <w:tabs>
          <w:tab w:val="num" w:pos="930"/>
        </w:tabs>
        <w:ind w:left="930" w:hanging="570"/>
      </w:pPr>
      <w:rPr>
        <w:rFonts w:hint="default"/>
      </w:rPr>
    </w:lvl>
    <w:lvl w:ilvl="1" w:tplc="8D4AB0D8" w:tentative="1">
      <w:start w:val="1"/>
      <w:numFmt w:val="lowerLetter"/>
      <w:lvlText w:val="%2."/>
      <w:lvlJc w:val="left"/>
      <w:pPr>
        <w:tabs>
          <w:tab w:val="num" w:pos="1440"/>
        </w:tabs>
        <w:ind w:left="1440" w:hanging="360"/>
      </w:pPr>
    </w:lvl>
    <w:lvl w:ilvl="2" w:tplc="D784A406" w:tentative="1">
      <w:start w:val="1"/>
      <w:numFmt w:val="lowerRoman"/>
      <w:lvlText w:val="%3."/>
      <w:lvlJc w:val="right"/>
      <w:pPr>
        <w:tabs>
          <w:tab w:val="num" w:pos="2160"/>
        </w:tabs>
        <w:ind w:left="2160" w:hanging="180"/>
      </w:pPr>
    </w:lvl>
    <w:lvl w:ilvl="3" w:tplc="2A986450" w:tentative="1">
      <w:start w:val="1"/>
      <w:numFmt w:val="decimal"/>
      <w:lvlText w:val="%4."/>
      <w:lvlJc w:val="left"/>
      <w:pPr>
        <w:tabs>
          <w:tab w:val="num" w:pos="2880"/>
        </w:tabs>
        <w:ind w:left="2880" w:hanging="360"/>
      </w:pPr>
    </w:lvl>
    <w:lvl w:ilvl="4" w:tplc="DB6421BA" w:tentative="1">
      <w:start w:val="1"/>
      <w:numFmt w:val="lowerLetter"/>
      <w:lvlText w:val="%5."/>
      <w:lvlJc w:val="left"/>
      <w:pPr>
        <w:tabs>
          <w:tab w:val="num" w:pos="3600"/>
        </w:tabs>
        <w:ind w:left="3600" w:hanging="360"/>
      </w:pPr>
    </w:lvl>
    <w:lvl w:ilvl="5" w:tplc="4B86B716" w:tentative="1">
      <w:start w:val="1"/>
      <w:numFmt w:val="lowerRoman"/>
      <w:lvlText w:val="%6."/>
      <w:lvlJc w:val="right"/>
      <w:pPr>
        <w:tabs>
          <w:tab w:val="num" w:pos="4320"/>
        </w:tabs>
        <w:ind w:left="4320" w:hanging="180"/>
      </w:pPr>
    </w:lvl>
    <w:lvl w:ilvl="6" w:tplc="72242FFC" w:tentative="1">
      <w:start w:val="1"/>
      <w:numFmt w:val="decimal"/>
      <w:lvlText w:val="%7."/>
      <w:lvlJc w:val="left"/>
      <w:pPr>
        <w:tabs>
          <w:tab w:val="num" w:pos="5040"/>
        </w:tabs>
        <w:ind w:left="5040" w:hanging="360"/>
      </w:pPr>
    </w:lvl>
    <w:lvl w:ilvl="7" w:tplc="35EE3AF2" w:tentative="1">
      <w:start w:val="1"/>
      <w:numFmt w:val="lowerLetter"/>
      <w:lvlText w:val="%8."/>
      <w:lvlJc w:val="left"/>
      <w:pPr>
        <w:tabs>
          <w:tab w:val="num" w:pos="5760"/>
        </w:tabs>
        <w:ind w:left="5760" w:hanging="360"/>
      </w:pPr>
    </w:lvl>
    <w:lvl w:ilvl="8" w:tplc="A95CC9B2" w:tentative="1">
      <w:start w:val="1"/>
      <w:numFmt w:val="lowerRoman"/>
      <w:lvlText w:val="%9."/>
      <w:lvlJc w:val="right"/>
      <w:pPr>
        <w:tabs>
          <w:tab w:val="num" w:pos="6480"/>
        </w:tabs>
        <w:ind w:left="6480" w:hanging="180"/>
      </w:pPr>
    </w:lvl>
  </w:abstractNum>
  <w:abstractNum w:abstractNumId="37" w15:restartNumberingAfterBreak="0">
    <w:nsid w:val="75E1091A"/>
    <w:multiLevelType w:val="hybridMultilevel"/>
    <w:tmpl w:val="9D5C3D80"/>
    <w:lvl w:ilvl="0" w:tplc="F1F27394">
      <w:start w:val="1"/>
      <w:numFmt w:val="decimal"/>
      <w:lvlText w:val="%1."/>
      <w:lvlJc w:val="left"/>
      <w:pPr>
        <w:ind w:left="720" w:hanging="360"/>
      </w:pPr>
    </w:lvl>
    <w:lvl w:ilvl="1" w:tplc="6A20DAB4" w:tentative="1">
      <w:start w:val="1"/>
      <w:numFmt w:val="lowerLetter"/>
      <w:lvlText w:val="%2."/>
      <w:lvlJc w:val="left"/>
      <w:pPr>
        <w:ind w:left="1440" w:hanging="360"/>
      </w:pPr>
    </w:lvl>
    <w:lvl w:ilvl="2" w:tplc="E970FDD4" w:tentative="1">
      <w:start w:val="1"/>
      <w:numFmt w:val="lowerRoman"/>
      <w:lvlText w:val="%3."/>
      <w:lvlJc w:val="right"/>
      <w:pPr>
        <w:ind w:left="2160" w:hanging="180"/>
      </w:pPr>
    </w:lvl>
    <w:lvl w:ilvl="3" w:tplc="6DACEF8C" w:tentative="1">
      <w:start w:val="1"/>
      <w:numFmt w:val="decimal"/>
      <w:lvlText w:val="%4."/>
      <w:lvlJc w:val="left"/>
      <w:pPr>
        <w:ind w:left="2880" w:hanging="360"/>
      </w:pPr>
    </w:lvl>
    <w:lvl w:ilvl="4" w:tplc="63144A10" w:tentative="1">
      <w:start w:val="1"/>
      <w:numFmt w:val="lowerLetter"/>
      <w:lvlText w:val="%5."/>
      <w:lvlJc w:val="left"/>
      <w:pPr>
        <w:ind w:left="3600" w:hanging="360"/>
      </w:pPr>
    </w:lvl>
    <w:lvl w:ilvl="5" w:tplc="96FCC77A" w:tentative="1">
      <w:start w:val="1"/>
      <w:numFmt w:val="lowerRoman"/>
      <w:lvlText w:val="%6."/>
      <w:lvlJc w:val="right"/>
      <w:pPr>
        <w:ind w:left="4320" w:hanging="180"/>
      </w:pPr>
    </w:lvl>
    <w:lvl w:ilvl="6" w:tplc="2740212A" w:tentative="1">
      <w:start w:val="1"/>
      <w:numFmt w:val="decimal"/>
      <w:lvlText w:val="%7."/>
      <w:lvlJc w:val="left"/>
      <w:pPr>
        <w:ind w:left="5040" w:hanging="360"/>
      </w:pPr>
    </w:lvl>
    <w:lvl w:ilvl="7" w:tplc="9A6E0E12" w:tentative="1">
      <w:start w:val="1"/>
      <w:numFmt w:val="lowerLetter"/>
      <w:lvlText w:val="%8."/>
      <w:lvlJc w:val="left"/>
      <w:pPr>
        <w:ind w:left="5760" w:hanging="360"/>
      </w:pPr>
    </w:lvl>
    <w:lvl w:ilvl="8" w:tplc="19A4164C" w:tentative="1">
      <w:start w:val="1"/>
      <w:numFmt w:val="lowerRoman"/>
      <w:lvlText w:val="%9."/>
      <w:lvlJc w:val="right"/>
      <w:pPr>
        <w:ind w:left="6480" w:hanging="180"/>
      </w:pPr>
    </w:lvl>
  </w:abstractNum>
  <w:abstractNum w:abstractNumId="38" w15:restartNumberingAfterBreak="0">
    <w:nsid w:val="7A8A5987"/>
    <w:multiLevelType w:val="hybridMultilevel"/>
    <w:tmpl w:val="D73EEE10"/>
    <w:lvl w:ilvl="0" w:tplc="CB4472F0">
      <w:start w:val="1"/>
      <w:numFmt w:val="bullet"/>
      <w:lvlText w:val=""/>
      <w:lvlJc w:val="left"/>
      <w:pPr>
        <w:tabs>
          <w:tab w:val="num" w:pos="278"/>
        </w:tabs>
        <w:ind w:left="278" w:hanging="360"/>
      </w:pPr>
      <w:rPr>
        <w:rFonts w:ascii="Symbol" w:hAnsi="Symbol" w:hint="default"/>
      </w:rPr>
    </w:lvl>
    <w:lvl w:ilvl="1" w:tplc="C91E3F7E">
      <w:start w:val="1"/>
      <w:numFmt w:val="bullet"/>
      <w:lvlText w:val="o"/>
      <w:lvlJc w:val="left"/>
      <w:pPr>
        <w:tabs>
          <w:tab w:val="num" w:pos="1440"/>
        </w:tabs>
        <w:ind w:left="1440" w:hanging="360"/>
      </w:pPr>
      <w:rPr>
        <w:rFonts w:ascii="Courier New" w:hAnsi="Courier New" w:hint="default"/>
      </w:rPr>
    </w:lvl>
    <w:lvl w:ilvl="2" w:tplc="3B104B1E" w:tentative="1">
      <w:start w:val="1"/>
      <w:numFmt w:val="bullet"/>
      <w:lvlText w:val=""/>
      <w:lvlJc w:val="left"/>
      <w:pPr>
        <w:tabs>
          <w:tab w:val="num" w:pos="2160"/>
        </w:tabs>
        <w:ind w:left="2160" w:hanging="360"/>
      </w:pPr>
      <w:rPr>
        <w:rFonts w:ascii="Wingdings" w:hAnsi="Wingdings" w:hint="default"/>
      </w:rPr>
    </w:lvl>
    <w:lvl w:ilvl="3" w:tplc="2EC4765E" w:tentative="1">
      <w:start w:val="1"/>
      <w:numFmt w:val="bullet"/>
      <w:lvlText w:val=""/>
      <w:lvlJc w:val="left"/>
      <w:pPr>
        <w:tabs>
          <w:tab w:val="num" w:pos="2880"/>
        </w:tabs>
        <w:ind w:left="2880" w:hanging="360"/>
      </w:pPr>
      <w:rPr>
        <w:rFonts w:ascii="Symbol" w:hAnsi="Symbol" w:hint="default"/>
      </w:rPr>
    </w:lvl>
    <w:lvl w:ilvl="4" w:tplc="6A1AD654" w:tentative="1">
      <w:start w:val="1"/>
      <w:numFmt w:val="bullet"/>
      <w:lvlText w:val="o"/>
      <w:lvlJc w:val="left"/>
      <w:pPr>
        <w:tabs>
          <w:tab w:val="num" w:pos="3600"/>
        </w:tabs>
        <w:ind w:left="3600" w:hanging="360"/>
      </w:pPr>
      <w:rPr>
        <w:rFonts w:ascii="Courier New" w:hAnsi="Courier New" w:hint="default"/>
      </w:rPr>
    </w:lvl>
    <w:lvl w:ilvl="5" w:tplc="094270BA" w:tentative="1">
      <w:start w:val="1"/>
      <w:numFmt w:val="bullet"/>
      <w:lvlText w:val=""/>
      <w:lvlJc w:val="left"/>
      <w:pPr>
        <w:tabs>
          <w:tab w:val="num" w:pos="4320"/>
        </w:tabs>
        <w:ind w:left="4320" w:hanging="360"/>
      </w:pPr>
      <w:rPr>
        <w:rFonts w:ascii="Wingdings" w:hAnsi="Wingdings" w:hint="default"/>
      </w:rPr>
    </w:lvl>
    <w:lvl w:ilvl="6" w:tplc="E8C0A79A" w:tentative="1">
      <w:start w:val="1"/>
      <w:numFmt w:val="bullet"/>
      <w:lvlText w:val=""/>
      <w:lvlJc w:val="left"/>
      <w:pPr>
        <w:tabs>
          <w:tab w:val="num" w:pos="5040"/>
        </w:tabs>
        <w:ind w:left="5040" w:hanging="360"/>
      </w:pPr>
      <w:rPr>
        <w:rFonts w:ascii="Symbol" w:hAnsi="Symbol" w:hint="default"/>
      </w:rPr>
    </w:lvl>
    <w:lvl w:ilvl="7" w:tplc="307ED5F0" w:tentative="1">
      <w:start w:val="1"/>
      <w:numFmt w:val="bullet"/>
      <w:lvlText w:val="o"/>
      <w:lvlJc w:val="left"/>
      <w:pPr>
        <w:tabs>
          <w:tab w:val="num" w:pos="5760"/>
        </w:tabs>
        <w:ind w:left="5760" w:hanging="360"/>
      </w:pPr>
      <w:rPr>
        <w:rFonts w:ascii="Courier New" w:hAnsi="Courier New" w:hint="default"/>
      </w:rPr>
    </w:lvl>
    <w:lvl w:ilvl="8" w:tplc="02024F32"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300885542">
    <w:abstractNumId w:val="0"/>
    <w:lvlOverride w:ilvl="0">
      <w:lvl w:ilvl="0">
        <w:start w:val="1"/>
        <w:numFmt w:val="bullet"/>
        <w:lvlText w:val="-"/>
        <w:legacy w:legacy="1" w:legacySpace="0" w:legacyIndent="360"/>
        <w:lvlJc w:val="left"/>
        <w:pPr>
          <w:ind w:left="360" w:hanging="360"/>
        </w:pPr>
      </w:lvl>
    </w:lvlOverride>
  </w:num>
  <w:num w:numId="2" w16cid:durableId="43313267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753815610">
    <w:abstractNumId w:val="34"/>
  </w:num>
  <w:num w:numId="4" w16cid:durableId="962999062">
    <w:abstractNumId w:val="33"/>
  </w:num>
  <w:num w:numId="5" w16cid:durableId="508181940">
    <w:abstractNumId w:val="13"/>
  </w:num>
  <w:num w:numId="6" w16cid:durableId="570890869">
    <w:abstractNumId w:val="25"/>
  </w:num>
  <w:num w:numId="7" w16cid:durableId="789130955">
    <w:abstractNumId w:val="19"/>
  </w:num>
  <w:num w:numId="8" w16cid:durableId="1044136787">
    <w:abstractNumId w:val="9"/>
  </w:num>
  <w:num w:numId="9" w16cid:durableId="101187886">
    <w:abstractNumId w:val="31"/>
  </w:num>
  <w:num w:numId="10" w16cid:durableId="1693414946">
    <w:abstractNumId w:val="32"/>
  </w:num>
  <w:num w:numId="11" w16cid:durableId="2057266850">
    <w:abstractNumId w:val="15"/>
  </w:num>
  <w:num w:numId="12" w16cid:durableId="1290478020">
    <w:abstractNumId w:val="14"/>
  </w:num>
  <w:num w:numId="13" w16cid:durableId="1527402325">
    <w:abstractNumId w:val="3"/>
  </w:num>
  <w:num w:numId="14" w16cid:durableId="453672452">
    <w:abstractNumId w:val="30"/>
  </w:num>
  <w:num w:numId="15" w16cid:durableId="2000846176">
    <w:abstractNumId w:val="18"/>
  </w:num>
  <w:num w:numId="16" w16cid:durableId="1981685261">
    <w:abstractNumId w:val="35"/>
  </w:num>
  <w:num w:numId="17" w16cid:durableId="461118701">
    <w:abstractNumId w:val="10"/>
  </w:num>
  <w:num w:numId="18" w16cid:durableId="408040628">
    <w:abstractNumId w:val="1"/>
  </w:num>
  <w:num w:numId="19" w16cid:durableId="731973820">
    <w:abstractNumId w:val="16"/>
  </w:num>
  <w:num w:numId="20" w16cid:durableId="430007058">
    <w:abstractNumId w:val="4"/>
  </w:num>
  <w:num w:numId="21" w16cid:durableId="946737848">
    <w:abstractNumId w:val="8"/>
  </w:num>
  <w:num w:numId="22" w16cid:durableId="2109504244">
    <w:abstractNumId w:val="27"/>
  </w:num>
  <w:num w:numId="23" w16cid:durableId="1195463708">
    <w:abstractNumId w:val="36"/>
  </w:num>
  <w:num w:numId="24" w16cid:durableId="266738020">
    <w:abstractNumId w:val="22"/>
  </w:num>
  <w:num w:numId="25" w16cid:durableId="1754544833">
    <w:abstractNumId w:val="11"/>
  </w:num>
  <w:num w:numId="26" w16cid:durableId="24405833">
    <w:abstractNumId w:val="12"/>
  </w:num>
  <w:num w:numId="27" w16cid:durableId="1221788516">
    <w:abstractNumId w:val="6"/>
  </w:num>
  <w:num w:numId="28" w16cid:durableId="1582367735">
    <w:abstractNumId w:val="7"/>
  </w:num>
  <w:num w:numId="29" w16cid:durableId="453712402">
    <w:abstractNumId w:val="23"/>
  </w:num>
  <w:num w:numId="30" w16cid:durableId="1260406266">
    <w:abstractNumId w:val="38"/>
  </w:num>
  <w:num w:numId="31" w16cid:durableId="782381605">
    <w:abstractNumId w:val="39"/>
  </w:num>
  <w:num w:numId="32" w16cid:durableId="712651922">
    <w:abstractNumId w:val="21"/>
  </w:num>
  <w:num w:numId="33" w16cid:durableId="618992949">
    <w:abstractNumId w:val="29"/>
  </w:num>
  <w:num w:numId="34" w16cid:durableId="499854041">
    <w:abstractNumId w:val="24"/>
  </w:num>
  <w:num w:numId="35" w16cid:durableId="589311341">
    <w:abstractNumId w:val="2"/>
  </w:num>
  <w:num w:numId="36" w16cid:durableId="1530684004">
    <w:abstractNumId w:val="5"/>
  </w:num>
  <w:num w:numId="37" w16cid:durableId="1404524657">
    <w:abstractNumId w:val="26"/>
  </w:num>
  <w:num w:numId="38" w16cid:durableId="942759883">
    <w:abstractNumId w:val="17"/>
  </w:num>
  <w:num w:numId="39" w16cid:durableId="154540761">
    <w:abstractNumId w:val="37"/>
  </w:num>
  <w:num w:numId="40" w16cid:durableId="1044329403">
    <w:abstractNumId w:val="28"/>
  </w:num>
  <w:num w:numId="41" w16cid:durableId="201702717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7129"/>
    <w:rsid w:val="00010082"/>
    <w:rsid w:val="00013ABE"/>
    <w:rsid w:val="00021B82"/>
    <w:rsid w:val="00024777"/>
    <w:rsid w:val="00024E21"/>
    <w:rsid w:val="00027100"/>
    <w:rsid w:val="00032580"/>
    <w:rsid w:val="00036C50"/>
    <w:rsid w:val="00042C59"/>
    <w:rsid w:val="00044979"/>
    <w:rsid w:val="00045030"/>
    <w:rsid w:val="0005118A"/>
    <w:rsid w:val="00052D2B"/>
    <w:rsid w:val="00054F55"/>
    <w:rsid w:val="00057044"/>
    <w:rsid w:val="00062945"/>
    <w:rsid w:val="00065287"/>
    <w:rsid w:val="0007291B"/>
    <w:rsid w:val="0007630A"/>
    <w:rsid w:val="000777B7"/>
    <w:rsid w:val="00080453"/>
    <w:rsid w:val="00080978"/>
    <w:rsid w:val="0008169A"/>
    <w:rsid w:val="00082200"/>
    <w:rsid w:val="000860CE"/>
    <w:rsid w:val="00092A37"/>
    <w:rsid w:val="000938A6"/>
    <w:rsid w:val="00093A35"/>
    <w:rsid w:val="00096E78"/>
    <w:rsid w:val="00097C1E"/>
    <w:rsid w:val="000A1DF5"/>
    <w:rsid w:val="000A4C24"/>
    <w:rsid w:val="000B309D"/>
    <w:rsid w:val="000B46FB"/>
    <w:rsid w:val="000B47E9"/>
    <w:rsid w:val="000B7873"/>
    <w:rsid w:val="000C02A1"/>
    <w:rsid w:val="000C1AAB"/>
    <w:rsid w:val="000C1D4F"/>
    <w:rsid w:val="000C2183"/>
    <w:rsid w:val="000C3ED7"/>
    <w:rsid w:val="000C55E6"/>
    <w:rsid w:val="000C687A"/>
    <w:rsid w:val="000C6EA2"/>
    <w:rsid w:val="000C765B"/>
    <w:rsid w:val="000D512F"/>
    <w:rsid w:val="000D67D0"/>
    <w:rsid w:val="000E195C"/>
    <w:rsid w:val="000E3602"/>
    <w:rsid w:val="000E705A"/>
    <w:rsid w:val="000F0840"/>
    <w:rsid w:val="000F3755"/>
    <w:rsid w:val="000F38DA"/>
    <w:rsid w:val="000F44DB"/>
    <w:rsid w:val="000F5822"/>
    <w:rsid w:val="000F59B1"/>
    <w:rsid w:val="000F796B"/>
    <w:rsid w:val="0010031E"/>
    <w:rsid w:val="001012EB"/>
    <w:rsid w:val="001078D1"/>
    <w:rsid w:val="00111185"/>
    <w:rsid w:val="00115782"/>
    <w:rsid w:val="00116FB4"/>
    <w:rsid w:val="00124F36"/>
    <w:rsid w:val="00125666"/>
    <w:rsid w:val="00125C80"/>
    <w:rsid w:val="0013220B"/>
    <w:rsid w:val="0013799F"/>
    <w:rsid w:val="00140DF6"/>
    <w:rsid w:val="00145C3F"/>
    <w:rsid w:val="00145D34"/>
    <w:rsid w:val="00146284"/>
    <w:rsid w:val="0014690F"/>
    <w:rsid w:val="00146C5C"/>
    <w:rsid w:val="0015098E"/>
    <w:rsid w:val="00154D90"/>
    <w:rsid w:val="00156EDF"/>
    <w:rsid w:val="00164543"/>
    <w:rsid w:val="0016563B"/>
    <w:rsid w:val="001674D3"/>
    <w:rsid w:val="00172B3E"/>
    <w:rsid w:val="00175264"/>
    <w:rsid w:val="001803D2"/>
    <w:rsid w:val="00180600"/>
    <w:rsid w:val="0018228B"/>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5288"/>
    <w:rsid w:val="001C5864"/>
    <w:rsid w:val="001C5B03"/>
    <w:rsid w:val="001D4CE4"/>
    <w:rsid w:val="001D6D96"/>
    <w:rsid w:val="001E5621"/>
    <w:rsid w:val="001F3239"/>
    <w:rsid w:val="001F34EE"/>
    <w:rsid w:val="001F3EF9"/>
    <w:rsid w:val="001F3F47"/>
    <w:rsid w:val="001F3FC8"/>
    <w:rsid w:val="001F627D"/>
    <w:rsid w:val="001F6622"/>
    <w:rsid w:val="00200EFE"/>
    <w:rsid w:val="00200F1F"/>
    <w:rsid w:val="0020126C"/>
    <w:rsid w:val="002013C5"/>
    <w:rsid w:val="00202E95"/>
    <w:rsid w:val="002066EC"/>
    <w:rsid w:val="002100FC"/>
    <w:rsid w:val="002112D4"/>
    <w:rsid w:val="00211983"/>
    <w:rsid w:val="00211A90"/>
    <w:rsid w:val="00213313"/>
    <w:rsid w:val="00213505"/>
    <w:rsid w:val="00213890"/>
    <w:rsid w:val="00214E52"/>
    <w:rsid w:val="002207C0"/>
    <w:rsid w:val="0022380D"/>
    <w:rsid w:val="00224B93"/>
    <w:rsid w:val="0023676E"/>
    <w:rsid w:val="002414B6"/>
    <w:rsid w:val="002422EB"/>
    <w:rsid w:val="00242397"/>
    <w:rsid w:val="00245F25"/>
    <w:rsid w:val="00246F13"/>
    <w:rsid w:val="00247A48"/>
    <w:rsid w:val="00250DD1"/>
    <w:rsid w:val="00251183"/>
    <w:rsid w:val="00251689"/>
    <w:rsid w:val="0025267C"/>
    <w:rsid w:val="00253B6B"/>
    <w:rsid w:val="00263C1F"/>
    <w:rsid w:val="00265656"/>
    <w:rsid w:val="002657F4"/>
    <w:rsid w:val="00265E77"/>
    <w:rsid w:val="00266155"/>
    <w:rsid w:val="00266A59"/>
    <w:rsid w:val="002714E1"/>
    <w:rsid w:val="0027270B"/>
    <w:rsid w:val="002727FD"/>
    <w:rsid w:val="00274D17"/>
    <w:rsid w:val="00282E7B"/>
    <w:rsid w:val="002838C8"/>
    <w:rsid w:val="002869EA"/>
    <w:rsid w:val="00290805"/>
    <w:rsid w:val="00290C2A"/>
    <w:rsid w:val="002931DD"/>
    <w:rsid w:val="00295140"/>
    <w:rsid w:val="00296B62"/>
    <w:rsid w:val="0029740B"/>
    <w:rsid w:val="00297B2C"/>
    <w:rsid w:val="002A0E7C"/>
    <w:rsid w:val="002A21ED"/>
    <w:rsid w:val="002A35F0"/>
    <w:rsid w:val="002A3C6D"/>
    <w:rsid w:val="002A3F88"/>
    <w:rsid w:val="002A710D"/>
    <w:rsid w:val="002B0F11"/>
    <w:rsid w:val="002B2BB1"/>
    <w:rsid w:val="002B2E17"/>
    <w:rsid w:val="002B6560"/>
    <w:rsid w:val="002C3EBE"/>
    <w:rsid w:val="002C5003"/>
    <w:rsid w:val="002C55FF"/>
    <w:rsid w:val="002C592B"/>
    <w:rsid w:val="002D300D"/>
    <w:rsid w:val="002E0CD4"/>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24A4"/>
    <w:rsid w:val="00304393"/>
    <w:rsid w:val="00305AB2"/>
    <w:rsid w:val="0031032B"/>
    <w:rsid w:val="00316E87"/>
    <w:rsid w:val="003174F6"/>
    <w:rsid w:val="0032453E"/>
    <w:rsid w:val="00325053"/>
    <w:rsid w:val="003256AC"/>
    <w:rsid w:val="0033129D"/>
    <w:rsid w:val="003320ED"/>
    <w:rsid w:val="0033480E"/>
    <w:rsid w:val="00337123"/>
    <w:rsid w:val="00341866"/>
    <w:rsid w:val="00342C0C"/>
    <w:rsid w:val="00342DBD"/>
    <w:rsid w:val="00344BDF"/>
    <w:rsid w:val="003454E6"/>
    <w:rsid w:val="003502E1"/>
    <w:rsid w:val="003535E0"/>
    <w:rsid w:val="003543AC"/>
    <w:rsid w:val="00355D02"/>
    <w:rsid w:val="00361669"/>
    <w:rsid w:val="00366F56"/>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48EB"/>
    <w:rsid w:val="003B5CD1"/>
    <w:rsid w:val="003C040C"/>
    <w:rsid w:val="003C33FF"/>
    <w:rsid w:val="003C478D"/>
    <w:rsid w:val="003C53F9"/>
    <w:rsid w:val="003C64A5"/>
    <w:rsid w:val="003D03CC"/>
    <w:rsid w:val="003D043D"/>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595E"/>
    <w:rsid w:val="0040681C"/>
    <w:rsid w:val="00407C22"/>
    <w:rsid w:val="00412BBE"/>
    <w:rsid w:val="0041307E"/>
    <w:rsid w:val="00414B20"/>
    <w:rsid w:val="00415522"/>
    <w:rsid w:val="0041628A"/>
    <w:rsid w:val="00417DE3"/>
    <w:rsid w:val="00420850"/>
    <w:rsid w:val="0042316D"/>
    <w:rsid w:val="0042322E"/>
    <w:rsid w:val="00423968"/>
    <w:rsid w:val="00425C7D"/>
    <w:rsid w:val="00427054"/>
    <w:rsid w:val="004304B1"/>
    <w:rsid w:val="00432DA8"/>
    <w:rsid w:val="0043320A"/>
    <w:rsid w:val="004332E3"/>
    <w:rsid w:val="004371A3"/>
    <w:rsid w:val="00446960"/>
    <w:rsid w:val="00446F37"/>
    <w:rsid w:val="004518A6"/>
    <w:rsid w:val="00453E1D"/>
    <w:rsid w:val="00454589"/>
    <w:rsid w:val="00456ED0"/>
    <w:rsid w:val="00457550"/>
    <w:rsid w:val="00457B74"/>
    <w:rsid w:val="00461B2A"/>
    <w:rsid w:val="004620A4"/>
    <w:rsid w:val="00470294"/>
    <w:rsid w:val="0047197D"/>
    <w:rsid w:val="00471EBE"/>
    <w:rsid w:val="00474C50"/>
    <w:rsid w:val="004771F9"/>
    <w:rsid w:val="004814F0"/>
    <w:rsid w:val="00486006"/>
    <w:rsid w:val="00486BAD"/>
    <w:rsid w:val="00486BBE"/>
    <w:rsid w:val="00486D37"/>
    <w:rsid w:val="00487123"/>
    <w:rsid w:val="004909FD"/>
    <w:rsid w:val="00495A75"/>
    <w:rsid w:val="00495CAE"/>
    <w:rsid w:val="00496E34"/>
    <w:rsid w:val="004A0652"/>
    <w:rsid w:val="004A1BD5"/>
    <w:rsid w:val="004A61E1"/>
    <w:rsid w:val="004A7C11"/>
    <w:rsid w:val="004A7CA7"/>
    <w:rsid w:val="004B1A75"/>
    <w:rsid w:val="004B2344"/>
    <w:rsid w:val="004B315D"/>
    <w:rsid w:val="004B5797"/>
    <w:rsid w:val="004B5DDC"/>
    <w:rsid w:val="004B6E23"/>
    <w:rsid w:val="004B798E"/>
    <w:rsid w:val="004C0F5E"/>
    <w:rsid w:val="004C2ABD"/>
    <w:rsid w:val="004C5F62"/>
    <w:rsid w:val="004C6D53"/>
    <w:rsid w:val="004D3E58"/>
    <w:rsid w:val="004D6746"/>
    <w:rsid w:val="004D767B"/>
    <w:rsid w:val="004E0F32"/>
    <w:rsid w:val="004E23A1"/>
    <w:rsid w:val="004E493C"/>
    <w:rsid w:val="004E623E"/>
    <w:rsid w:val="004E7092"/>
    <w:rsid w:val="004E7ECE"/>
    <w:rsid w:val="004F1807"/>
    <w:rsid w:val="004F4DB1"/>
    <w:rsid w:val="004F6F64"/>
    <w:rsid w:val="005000D9"/>
    <w:rsid w:val="005004EC"/>
    <w:rsid w:val="00503E71"/>
    <w:rsid w:val="00506AAE"/>
    <w:rsid w:val="00517756"/>
    <w:rsid w:val="00517C9D"/>
    <w:rsid w:val="005202C6"/>
    <w:rsid w:val="0052087C"/>
    <w:rsid w:val="00523C53"/>
    <w:rsid w:val="005266FD"/>
    <w:rsid w:val="00527B8F"/>
    <w:rsid w:val="0054134B"/>
    <w:rsid w:val="00542012"/>
    <w:rsid w:val="00542F4D"/>
    <w:rsid w:val="00543DF5"/>
    <w:rsid w:val="005441F4"/>
    <w:rsid w:val="00545A61"/>
    <w:rsid w:val="0055260D"/>
    <w:rsid w:val="00555422"/>
    <w:rsid w:val="00555810"/>
    <w:rsid w:val="00557395"/>
    <w:rsid w:val="00560ACA"/>
    <w:rsid w:val="00562DCA"/>
    <w:rsid w:val="0056568F"/>
    <w:rsid w:val="0057436C"/>
    <w:rsid w:val="00575DE3"/>
    <w:rsid w:val="00582578"/>
    <w:rsid w:val="005854EC"/>
    <w:rsid w:val="005858E4"/>
    <w:rsid w:val="0058621D"/>
    <w:rsid w:val="00591150"/>
    <w:rsid w:val="005A4CBE"/>
    <w:rsid w:val="005A50E7"/>
    <w:rsid w:val="005B04A8"/>
    <w:rsid w:val="005B0F20"/>
    <w:rsid w:val="005B1FD0"/>
    <w:rsid w:val="005B28AD"/>
    <w:rsid w:val="005B328D"/>
    <w:rsid w:val="005B3503"/>
    <w:rsid w:val="005B3EE7"/>
    <w:rsid w:val="005B4DCD"/>
    <w:rsid w:val="005B4FAD"/>
    <w:rsid w:val="005C276A"/>
    <w:rsid w:val="005C33EA"/>
    <w:rsid w:val="005C4D6A"/>
    <w:rsid w:val="005D08F9"/>
    <w:rsid w:val="005D380C"/>
    <w:rsid w:val="005D6E04"/>
    <w:rsid w:val="005D7A12"/>
    <w:rsid w:val="005E1E1F"/>
    <w:rsid w:val="005E1FFD"/>
    <w:rsid w:val="005E53EE"/>
    <w:rsid w:val="005F0542"/>
    <w:rsid w:val="005F0F72"/>
    <w:rsid w:val="005F1C1F"/>
    <w:rsid w:val="005F346D"/>
    <w:rsid w:val="005F38FB"/>
    <w:rsid w:val="00602801"/>
    <w:rsid w:val="00602D3B"/>
    <w:rsid w:val="0060326F"/>
    <w:rsid w:val="00605CD1"/>
    <w:rsid w:val="00606EA1"/>
    <w:rsid w:val="006128F0"/>
    <w:rsid w:val="00612976"/>
    <w:rsid w:val="00612A1A"/>
    <w:rsid w:val="0061726B"/>
    <w:rsid w:val="00617B81"/>
    <w:rsid w:val="00621319"/>
    <w:rsid w:val="0062387A"/>
    <w:rsid w:val="006326D8"/>
    <w:rsid w:val="0063377D"/>
    <w:rsid w:val="006344BE"/>
    <w:rsid w:val="00634A66"/>
    <w:rsid w:val="00640336"/>
    <w:rsid w:val="00640FC9"/>
    <w:rsid w:val="006414D3"/>
    <w:rsid w:val="006432F2"/>
    <w:rsid w:val="006475C2"/>
    <w:rsid w:val="0065320F"/>
    <w:rsid w:val="00653D64"/>
    <w:rsid w:val="00654E13"/>
    <w:rsid w:val="00657C97"/>
    <w:rsid w:val="00660BAB"/>
    <w:rsid w:val="00661043"/>
    <w:rsid w:val="00661C4D"/>
    <w:rsid w:val="00662FE6"/>
    <w:rsid w:val="00667489"/>
    <w:rsid w:val="00667F8A"/>
    <w:rsid w:val="00670D44"/>
    <w:rsid w:val="006722C2"/>
    <w:rsid w:val="00673639"/>
    <w:rsid w:val="00673F4C"/>
    <w:rsid w:val="00676AFC"/>
    <w:rsid w:val="006807CD"/>
    <w:rsid w:val="006819D0"/>
    <w:rsid w:val="00682D43"/>
    <w:rsid w:val="00685BAF"/>
    <w:rsid w:val="00690463"/>
    <w:rsid w:val="00692200"/>
    <w:rsid w:val="00693DE5"/>
    <w:rsid w:val="00696058"/>
    <w:rsid w:val="006A0D03"/>
    <w:rsid w:val="006A12D9"/>
    <w:rsid w:val="006A41E9"/>
    <w:rsid w:val="006A68AD"/>
    <w:rsid w:val="006B12CB"/>
    <w:rsid w:val="006B2030"/>
    <w:rsid w:val="006B5916"/>
    <w:rsid w:val="006C368D"/>
    <w:rsid w:val="006C4775"/>
    <w:rsid w:val="006C4F4A"/>
    <w:rsid w:val="006C5E80"/>
    <w:rsid w:val="006C7CEE"/>
    <w:rsid w:val="006D075E"/>
    <w:rsid w:val="006D09DC"/>
    <w:rsid w:val="006D3509"/>
    <w:rsid w:val="006D7503"/>
    <w:rsid w:val="006D787C"/>
    <w:rsid w:val="006D7C6E"/>
    <w:rsid w:val="006E15A2"/>
    <w:rsid w:val="006E25F2"/>
    <w:rsid w:val="006E2F95"/>
    <w:rsid w:val="006E49BF"/>
    <w:rsid w:val="006E4D4C"/>
    <w:rsid w:val="006E673B"/>
    <w:rsid w:val="006E6EF3"/>
    <w:rsid w:val="006E7793"/>
    <w:rsid w:val="006F148B"/>
    <w:rsid w:val="006F4F65"/>
    <w:rsid w:val="006F7AEA"/>
    <w:rsid w:val="00701684"/>
    <w:rsid w:val="00705EAF"/>
    <w:rsid w:val="0070773E"/>
    <w:rsid w:val="007101CC"/>
    <w:rsid w:val="00715C55"/>
    <w:rsid w:val="00717E68"/>
    <w:rsid w:val="00717E9E"/>
    <w:rsid w:val="00724658"/>
    <w:rsid w:val="00724E3B"/>
    <w:rsid w:val="00725EEA"/>
    <w:rsid w:val="007276B6"/>
    <w:rsid w:val="00730CE9"/>
    <w:rsid w:val="00730E5E"/>
    <w:rsid w:val="007318FE"/>
    <w:rsid w:val="0073373D"/>
    <w:rsid w:val="007439DB"/>
    <w:rsid w:val="00746F04"/>
    <w:rsid w:val="007542E0"/>
    <w:rsid w:val="007568D8"/>
    <w:rsid w:val="00757671"/>
    <w:rsid w:val="00765316"/>
    <w:rsid w:val="0076602C"/>
    <w:rsid w:val="007708C8"/>
    <w:rsid w:val="0077719D"/>
    <w:rsid w:val="00780DF0"/>
    <w:rsid w:val="007810B7"/>
    <w:rsid w:val="00782F0F"/>
    <w:rsid w:val="0078367C"/>
    <w:rsid w:val="0078538F"/>
    <w:rsid w:val="00785E5A"/>
    <w:rsid w:val="00787482"/>
    <w:rsid w:val="00793526"/>
    <w:rsid w:val="007A286D"/>
    <w:rsid w:val="007A314D"/>
    <w:rsid w:val="007A38DF"/>
    <w:rsid w:val="007A604A"/>
    <w:rsid w:val="007B00E5"/>
    <w:rsid w:val="007B046F"/>
    <w:rsid w:val="007B20CF"/>
    <w:rsid w:val="007B2499"/>
    <w:rsid w:val="007B72E1"/>
    <w:rsid w:val="007B783A"/>
    <w:rsid w:val="007C1B95"/>
    <w:rsid w:val="007C2447"/>
    <w:rsid w:val="007C3872"/>
    <w:rsid w:val="007C3DF3"/>
    <w:rsid w:val="007C4BD3"/>
    <w:rsid w:val="007C796D"/>
    <w:rsid w:val="007D5A8C"/>
    <w:rsid w:val="007D73FB"/>
    <w:rsid w:val="007E2F2D"/>
    <w:rsid w:val="007F1433"/>
    <w:rsid w:val="007F1491"/>
    <w:rsid w:val="007F2F03"/>
    <w:rsid w:val="00800FE0"/>
    <w:rsid w:val="008045D7"/>
    <w:rsid w:val="008066AD"/>
    <w:rsid w:val="00814AF1"/>
    <w:rsid w:val="0081517F"/>
    <w:rsid w:val="00815370"/>
    <w:rsid w:val="0082153D"/>
    <w:rsid w:val="008255AA"/>
    <w:rsid w:val="00830FF3"/>
    <w:rsid w:val="008313D8"/>
    <w:rsid w:val="008317A0"/>
    <w:rsid w:val="008334BF"/>
    <w:rsid w:val="00833C53"/>
    <w:rsid w:val="00836B8C"/>
    <w:rsid w:val="00840062"/>
    <w:rsid w:val="008410C5"/>
    <w:rsid w:val="008436F5"/>
    <w:rsid w:val="00846C08"/>
    <w:rsid w:val="008530E7"/>
    <w:rsid w:val="00856BDB"/>
    <w:rsid w:val="00857675"/>
    <w:rsid w:val="008610E2"/>
    <w:rsid w:val="008649EB"/>
    <w:rsid w:val="008711B3"/>
    <w:rsid w:val="00872C48"/>
    <w:rsid w:val="00875EC3"/>
    <w:rsid w:val="008763E7"/>
    <w:rsid w:val="00877D80"/>
    <w:rsid w:val="008808C5"/>
    <w:rsid w:val="00881A7C"/>
    <w:rsid w:val="0088240A"/>
    <w:rsid w:val="0088246A"/>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0C60"/>
    <w:rsid w:val="008B24A8"/>
    <w:rsid w:val="008B25E4"/>
    <w:rsid w:val="008B3D78"/>
    <w:rsid w:val="008C261B"/>
    <w:rsid w:val="008C33E8"/>
    <w:rsid w:val="008C4FCA"/>
    <w:rsid w:val="008C7882"/>
    <w:rsid w:val="008D2261"/>
    <w:rsid w:val="008D4C28"/>
    <w:rsid w:val="008D577B"/>
    <w:rsid w:val="008D6B81"/>
    <w:rsid w:val="008D7A98"/>
    <w:rsid w:val="008E17C4"/>
    <w:rsid w:val="008E2F14"/>
    <w:rsid w:val="008E3641"/>
    <w:rsid w:val="008E37A2"/>
    <w:rsid w:val="008E45C4"/>
    <w:rsid w:val="008E64B1"/>
    <w:rsid w:val="008E64FA"/>
    <w:rsid w:val="008E6BF8"/>
    <w:rsid w:val="008E74ED"/>
    <w:rsid w:val="008F46C7"/>
    <w:rsid w:val="008F4DEF"/>
    <w:rsid w:val="00902981"/>
    <w:rsid w:val="00903D0D"/>
    <w:rsid w:val="009048E1"/>
    <w:rsid w:val="0090598C"/>
    <w:rsid w:val="00907082"/>
    <w:rsid w:val="009071BB"/>
    <w:rsid w:val="00913885"/>
    <w:rsid w:val="00915ABF"/>
    <w:rsid w:val="00916C9E"/>
    <w:rsid w:val="00921CAD"/>
    <w:rsid w:val="009311ED"/>
    <w:rsid w:val="00931D41"/>
    <w:rsid w:val="00933D18"/>
    <w:rsid w:val="00935AFA"/>
    <w:rsid w:val="0093601F"/>
    <w:rsid w:val="00942221"/>
    <w:rsid w:val="00944A3D"/>
    <w:rsid w:val="00945A2C"/>
    <w:rsid w:val="00950D0B"/>
    <w:rsid w:val="00950FBB"/>
    <w:rsid w:val="00951118"/>
    <w:rsid w:val="0095122F"/>
    <w:rsid w:val="00953349"/>
    <w:rsid w:val="00953E4C"/>
    <w:rsid w:val="00954E0C"/>
    <w:rsid w:val="0095776D"/>
    <w:rsid w:val="00957EA2"/>
    <w:rsid w:val="009604D5"/>
    <w:rsid w:val="00961156"/>
    <w:rsid w:val="00962CDE"/>
    <w:rsid w:val="00964F03"/>
    <w:rsid w:val="009650D3"/>
    <w:rsid w:val="00966F1F"/>
    <w:rsid w:val="00967A2E"/>
    <w:rsid w:val="00970903"/>
    <w:rsid w:val="00974B73"/>
    <w:rsid w:val="00975676"/>
    <w:rsid w:val="00976467"/>
    <w:rsid w:val="00976D32"/>
    <w:rsid w:val="0098296A"/>
    <w:rsid w:val="009844F7"/>
    <w:rsid w:val="00985075"/>
    <w:rsid w:val="0098720E"/>
    <w:rsid w:val="009933C2"/>
    <w:rsid w:val="009938F7"/>
    <w:rsid w:val="0099799C"/>
    <w:rsid w:val="009A05AA"/>
    <w:rsid w:val="009A2D5A"/>
    <w:rsid w:val="009A6509"/>
    <w:rsid w:val="009A67BD"/>
    <w:rsid w:val="009A6E2F"/>
    <w:rsid w:val="009B02B0"/>
    <w:rsid w:val="009B045C"/>
    <w:rsid w:val="009B2969"/>
    <w:rsid w:val="009B2C7E"/>
    <w:rsid w:val="009B3085"/>
    <w:rsid w:val="009B3848"/>
    <w:rsid w:val="009B6DBD"/>
    <w:rsid w:val="009C108A"/>
    <w:rsid w:val="009C2E47"/>
    <w:rsid w:val="009C32E4"/>
    <w:rsid w:val="009C6BFB"/>
    <w:rsid w:val="009D0C05"/>
    <w:rsid w:val="009D54F4"/>
    <w:rsid w:val="009D573B"/>
    <w:rsid w:val="009E2C00"/>
    <w:rsid w:val="009E49AD"/>
    <w:rsid w:val="009E4CC5"/>
    <w:rsid w:val="009E66FE"/>
    <w:rsid w:val="009E70F4"/>
    <w:rsid w:val="009E72A3"/>
    <w:rsid w:val="009F05AB"/>
    <w:rsid w:val="009F1AD2"/>
    <w:rsid w:val="009F2131"/>
    <w:rsid w:val="009F3687"/>
    <w:rsid w:val="00A00C78"/>
    <w:rsid w:val="00A0479E"/>
    <w:rsid w:val="00A04E45"/>
    <w:rsid w:val="00A07979"/>
    <w:rsid w:val="00A11755"/>
    <w:rsid w:val="00A207FB"/>
    <w:rsid w:val="00A24016"/>
    <w:rsid w:val="00A265BF"/>
    <w:rsid w:val="00A26F44"/>
    <w:rsid w:val="00A34FAB"/>
    <w:rsid w:val="00A42C43"/>
    <w:rsid w:val="00A4313D"/>
    <w:rsid w:val="00A44CC4"/>
    <w:rsid w:val="00A50120"/>
    <w:rsid w:val="00A52EB2"/>
    <w:rsid w:val="00A60351"/>
    <w:rsid w:val="00A60ED6"/>
    <w:rsid w:val="00A61A12"/>
    <w:rsid w:val="00A61C6D"/>
    <w:rsid w:val="00A63015"/>
    <w:rsid w:val="00A6387B"/>
    <w:rsid w:val="00A66254"/>
    <w:rsid w:val="00A678B4"/>
    <w:rsid w:val="00A704A3"/>
    <w:rsid w:val="00A75E23"/>
    <w:rsid w:val="00A82AA0"/>
    <w:rsid w:val="00A82F8A"/>
    <w:rsid w:val="00A84622"/>
    <w:rsid w:val="00A84BF0"/>
    <w:rsid w:val="00A86B6F"/>
    <w:rsid w:val="00A9226B"/>
    <w:rsid w:val="00A9575C"/>
    <w:rsid w:val="00A95B56"/>
    <w:rsid w:val="00A969AF"/>
    <w:rsid w:val="00A97567"/>
    <w:rsid w:val="00AB0D0F"/>
    <w:rsid w:val="00AB1A2E"/>
    <w:rsid w:val="00AB328A"/>
    <w:rsid w:val="00AB4918"/>
    <w:rsid w:val="00AB4BC8"/>
    <w:rsid w:val="00AB6BA7"/>
    <w:rsid w:val="00AB7BE8"/>
    <w:rsid w:val="00AD0710"/>
    <w:rsid w:val="00AD1CEA"/>
    <w:rsid w:val="00AD4DB9"/>
    <w:rsid w:val="00AD63C0"/>
    <w:rsid w:val="00AD7B70"/>
    <w:rsid w:val="00AE35B2"/>
    <w:rsid w:val="00AE6AA0"/>
    <w:rsid w:val="00AF5527"/>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499B"/>
    <w:rsid w:val="00B41F47"/>
    <w:rsid w:val="00B427F8"/>
    <w:rsid w:val="00B44468"/>
    <w:rsid w:val="00B47B23"/>
    <w:rsid w:val="00B5634E"/>
    <w:rsid w:val="00B57E76"/>
    <w:rsid w:val="00B601C5"/>
    <w:rsid w:val="00B60AC9"/>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3E4C"/>
    <w:rsid w:val="00B94A1B"/>
    <w:rsid w:val="00B975E9"/>
    <w:rsid w:val="00BA5C89"/>
    <w:rsid w:val="00BB04EB"/>
    <w:rsid w:val="00BB2539"/>
    <w:rsid w:val="00BB3089"/>
    <w:rsid w:val="00BB4CE2"/>
    <w:rsid w:val="00BB5EF0"/>
    <w:rsid w:val="00BB6724"/>
    <w:rsid w:val="00BC0EFB"/>
    <w:rsid w:val="00BC2E39"/>
    <w:rsid w:val="00BD04A7"/>
    <w:rsid w:val="00BD2278"/>
    <w:rsid w:val="00BD2364"/>
    <w:rsid w:val="00BD28E3"/>
    <w:rsid w:val="00BD6C2B"/>
    <w:rsid w:val="00BD76B8"/>
    <w:rsid w:val="00BE117E"/>
    <w:rsid w:val="00BE26EC"/>
    <w:rsid w:val="00BE3261"/>
    <w:rsid w:val="00BE406A"/>
    <w:rsid w:val="00BE42FD"/>
    <w:rsid w:val="00BE46BC"/>
    <w:rsid w:val="00BF00EF"/>
    <w:rsid w:val="00BF58FC"/>
    <w:rsid w:val="00C01F77"/>
    <w:rsid w:val="00C01FFC"/>
    <w:rsid w:val="00C05321"/>
    <w:rsid w:val="00C058B8"/>
    <w:rsid w:val="00C06AE4"/>
    <w:rsid w:val="00C11147"/>
    <w:rsid w:val="00C114FF"/>
    <w:rsid w:val="00C11D49"/>
    <w:rsid w:val="00C166EB"/>
    <w:rsid w:val="00C171A1"/>
    <w:rsid w:val="00C171A4"/>
    <w:rsid w:val="00C17F12"/>
    <w:rsid w:val="00C20734"/>
    <w:rsid w:val="00C210F5"/>
    <w:rsid w:val="00C21C1A"/>
    <w:rsid w:val="00C237E9"/>
    <w:rsid w:val="00C245DD"/>
    <w:rsid w:val="00C300FF"/>
    <w:rsid w:val="00C32989"/>
    <w:rsid w:val="00C36883"/>
    <w:rsid w:val="00C40928"/>
    <w:rsid w:val="00C40CFF"/>
    <w:rsid w:val="00C42697"/>
    <w:rsid w:val="00C43F01"/>
    <w:rsid w:val="00C44E18"/>
    <w:rsid w:val="00C47552"/>
    <w:rsid w:val="00C5245E"/>
    <w:rsid w:val="00C54ADB"/>
    <w:rsid w:val="00C57A81"/>
    <w:rsid w:val="00C60193"/>
    <w:rsid w:val="00C60471"/>
    <w:rsid w:val="00C634D4"/>
    <w:rsid w:val="00C63AA5"/>
    <w:rsid w:val="00C65071"/>
    <w:rsid w:val="00C6727C"/>
    <w:rsid w:val="00C6744C"/>
    <w:rsid w:val="00C67EA4"/>
    <w:rsid w:val="00C73134"/>
    <w:rsid w:val="00C73F6D"/>
    <w:rsid w:val="00C74F6E"/>
    <w:rsid w:val="00C75F23"/>
    <w:rsid w:val="00C77FA4"/>
    <w:rsid w:val="00C77FFA"/>
    <w:rsid w:val="00C80401"/>
    <w:rsid w:val="00C81C97"/>
    <w:rsid w:val="00C828CF"/>
    <w:rsid w:val="00C840C2"/>
    <w:rsid w:val="00C84101"/>
    <w:rsid w:val="00C8535F"/>
    <w:rsid w:val="00C86FE4"/>
    <w:rsid w:val="00C8740F"/>
    <w:rsid w:val="00C90EDA"/>
    <w:rsid w:val="00C959E7"/>
    <w:rsid w:val="00CA0B67"/>
    <w:rsid w:val="00CA4542"/>
    <w:rsid w:val="00CB07EB"/>
    <w:rsid w:val="00CC1E65"/>
    <w:rsid w:val="00CC55EC"/>
    <w:rsid w:val="00CC567A"/>
    <w:rsid w:val="00CD2E49"/>
    <w:rsid w:val="00CD4059"/>
    <w:rsid w:val="00CD4E5A"/>
    <w:rsid w:val="00CD6AFD"/>
    <w:rsid w:val="00CE03CE"/>
    <w:rsid w:val="00CE0F5D"/>
    <w:rsid w:val="00CE1A6A"/>
    <w:rsid w:val="00CE1B2F"/>
    <w:rsid w:val="00CE7418"/>
    <w:rsid w:val="00CF0DFF"/>
    <w:rsid w:val="00CF1FA4"/>
    <w:rsid w:val="00CF6730"/>
    <w:rsid w:val="00CF698F"/>
    <w:rsid w:val="00D028A9"/>
    <w:rsid w:val="00D033F6"/>
    <w:rsid w:val="00D0359D"/>
    <w:rsid w:val="00D04DED"/>
    <w:rsid w:val="00D0707D"/>
    <w:rsid w:val="00D1089A"/>
    <w:rsid w:val="00D116BD"/>
    <w:rsid w:val="00D15280"/>
    <w:rsid w:val="00D2001A"/>
    <w:rsid w:val="00D20684"/>
    <w:rsid w:val="00D26B62"/>
    <w:rsid w:val="00D32624"/>
    <w:rsid w:val="00D34FB4"/>
    <w:rsid w:val="00D36022"/>
    <w:rsid w:val="00D3691A"/>
    <w:rsid w:val="00D377C3"/>
    <w:rsid w:val="00D377E2"/>
    <w:rsid w:val="00D403E9"/>
    <w:rsid w:val="00D42DCB"/>
    <w:rsid w:val="00D45482"/>
    <w:rsid w:val="00D46DF2"/>
    <w:rsid w:val="00D47674"/>
    <w:rsid w:val="00D50CD9"/>
    <w:rsid w:val="00D5338C"/>
    <w:rsid w:val="00D55A5D"/>
    <w:rsid w:val="00D606B2"/>
    <w:rsid w:val="00D625A7"/>
    <w:rsid w:val="00D64074"/>
    <w:rsid w:val="00D65777"/>
    <w:rsid w:val="00D70933"/>
    <w:rsid w:val="00D728A0"/>
    <w:rsid w:val="00D7424A"/>
    <w:rsid w:val="00D75EBC"/>
    <w:rsid w:val="00D83661"/>
    <w:rsid w:val="00D85655"/>
    <w:rsid w:val="00D87CE8"/>
    <w:rsid w:val="00D91507"/>
    <w:rsid w:val="00D9216A"/>
    <w:rsid w:val="00D97E7D"/>
    <w:rsid w:val="00DA25F6"/>
    <w:rsid w:val="00DA4B9E"/>
    <w:rsid w:val="00DB1D93"/>
    <w:rsid w:val="00DB3439"/>
    <w:rsid w:val="00DB3618"/>
    <w:rsid w:val="00DB3A13"/>
    <w:rsid w:val="00DB468A"/>
    <w:rsid w:val="00DB6D2B"/>
    <w:rsid w:val="00DC2111"/>
    <w:rsid w:val="00DC2946"/>
    <w:rsid w:val="00DC550F"/>
    <w:rsid w:val="00DC64FD"/>
    <w:rsid w:val="00DD53C3"/>
    <w:rsid w:val="00DD7448"/>
    <w:rsid w:val="00DE127F"/>
    <w:rsid w:val="00DE2FCF"/>
    <w:rsid w:val="00DE424A"/>
    <w:rsid w:val="00DE4419"/>
    <w:rsid w:val="00DE67C4"/>
    <w:rsid w:val="00DE7C79"/>
    <w:rsid w:val="00DF0ACA"/>
    <w:rsid w:val="00DF2245"/>
    <w:rsid w:val="00DF4CE9"/>
    <w:rsid w:val="00DF537E"/>
    <w:rsid w:val="00DF77CF"/>
    <w:rsid w:val="00E026E8"/>
    <w:rsid w:val="00E060F7"/>
    <w:rsid w:val="00E11A6C"/>
    <w:rsid w:val="00E14C47"/>
    <w:rsid w:val="00E22698"/>
    <w:rsid w:val="00E25B7C"/>
    <w:rsid w:val="00E30365"/>
    <w:rsid w:val="00E3076B"/>
    <w:rsid w:val="00E3725B"/>
    <w:rsid w:val="00E434D1"/>
    <w:rsid w:val="00E43C12"/>
    <w:rsid w:val="00E5205F"/>
    <w:rsid w:val="00E56CBB"/>
    <w:rsid w:val="00E57A7D"/>
    <w:rsid w:val="00E61950"/>
    <w:rsid w:val="00E61E51"/>
    <w:rsid w:val="00E6552A"/>
    <w:rsid w:val="00E6707D"/>
    <w:rsid w:val="00E70337"/>
    <w:rsid w:val="00E70E7C"/>
    <w:rsid w:val="00E71313"/>
    <w:rsid w:val="00E72606"/>
    <w:rsid w:val="00E73C3E"/>
    <w:rsid w:val="00E74050"/>
    <w:rsid w:val="00E74D65"/>
    <w:rsid w:val="00E77619"/>
    <w:rsid w:val="00E811BF"/>
    <w:rsid w:val="00E811C5"/>
    <w:rsid w:val="00E82496"/>
    <w:rsid w:val="00E834CD"/>
    <w:rsid w:val="00E846DC"/>
    <w:rsid w:val="00E84E9D"/>
    <w:rsid w:val="00E86CEE"/>
    <w:rsid w:val="00E9168A"/>
    <w:rsid w:val="00E935AF"/>
    <w:rsid w:val="00E9511B"/>
    <w:rsid w:val="00E95696"/>
    <w:rsid w:val="00EA1EB7"/>
    <w:rsid w:val="00EA30C5"/>
    <w:rsid w:val="00EB0E20"/>
    <w:rsid w:val="00EB1A80"/>
    <w:rsid w:val="00EB2BDF"/>
    <w:rsid w:val="00EB457B"/>
    <w:rsid w:val="00EB72D8"/>
    <w:rsid w:val="00EC2AB1"/>
    <w:rsid w:val="00EC47C4"/>
    <w:rsid w:val="00EC4F3A"/>
    <w:rsid w:val="00EC5E74"/>
    <w:rsid w:val="00ED08AE"/>
    <w:rsid w:val="00ED594D"/>
    <w:rsid w:val="00ED65FC"/>
    <w:rsid w:val="00ED7EF5"/>
    <w:rsid w:val="00EE00BD"/>
    <w:rsid w:val="00EE36E1"/>
    <w:rsid w:val="00EE484C"/>
    <w:rsid w:val="00EE6228"/>
    <w:rsid w:val="00EE7AC7"/>
    <w:rsid w:val="00EE7B3F"/>
    <w:rsid w:val="00EF3A8A"/>
    <w:rsid w:val="00EF4C45"/>
    <w:rsid w:val="00EF5BDD"/>
    <w:rsid w:val="00F0054D"/>
    <w:rsid w:val="00F02467"/>
    <w:rsid w:val="00F04D0E"/>
    <w:rsid w:val="00F10E62"/>
    <w:rsid w:val="00F12214"/>
    <w:rsid w:val="00F12565"/>
    <w:rsid w:val="00F144BE"/>
    <w:rsid w:val="00F14A33"/>
    <w:rsid w:val="00F14ACA"/>
    <w:rsid w:val="00F17A0C"/>
    <w:rsid w:val="00F20C83"/>
    <w:rsid w:val="00F23927"/>
    <w:rsid w:val="00F26A05"/>
    <w:rsid w:val="00F26DFC"/>
    <w:rsid w:val="00F307CE"/>
    <w:rsid w:val="00F343C8"/>
    <w:rsid w:val="00F354C5"/>
    <w:rsid w:val="00F37108"/>
    <w:rsid w:val="00F40449"/>
    <w:rsid w:val="00F4592C"/>
    <w:rsid w:val="00F45B8E"/>
    <w:rsid w:val="00F47BAA"/>
    <w:rsid w:val="00F520FE"/>
    <w:rsid w:val="00F52EAB"/>
    <w:rsid w:val="00F54277"/>
    <w:rsid w:val="00F55A04"/>
    <w:rsid w:val="00F61A31"/>
    <w:rsid w:val="00F634C6"/>
    <w:rsid w:val="00F663E3"/>
    <w:rsid w:val="00F66F00"/>
    <w:rsid w:val="00F67A2D"/>
    <w:rsid w:val="00F67BFF"/>
    <w:rsid w:val="00F70A1B"/>
    <w:rsid w:val="00F72FDF"/>
    <w:rsid w:val="00F75960"/>
    <w:rsid w:val="00F82526"/>
    <w:rsid w:val="00F84672"/>
    <w:rsid w:val="00F84802"/>
    <w:rsid w:val="00F85511"/>
    <w:rsid w:val="00F95A8C"/>
    <w:rsid w:val="00FA06FD"/>
    <w:rsid w:val="00FA515B"/>
    <w:rsid w:val="00FA5741"/>
    <w:rsid w:val="00FA6B90"/>
    <w:rsid w:val="00FA70F9"/>
    <w:rsid w:val="00FA74CB"/>
    <w:rsid w:val="00FB207A"/>
    <w:rsid w:val="00FB2886"/>
    <w:rsid w:val="00FB466E"/>
    <w:rsid w:val="00FB71E5"/>
    <w:rsid w:val="00FB7F85"/>
    <w:rsid w:val="00FC02F3"/>
    <w:rsid w:val="00FC060F"/>
    <w:rsid w:val="00FC2C0A"/>
    <w:rsid w:val="00FC7209"/>
    <w:rsid w:val="00FC752C"/>
    <w:rsid w:val="00FD0492"/>
    <w:rsid w:val="00FD13EC"/>
    <w:rsid w:val="00FD1E45"/>
    <w:rsid w:val="00FD494D"/>
    <w:rsid w:val="00FD4DA8"/>
    <w:rsid w:val="00FD4EEF"/>
    <w:rsid w:val="00FD5461"/>
    <w:rsid w:val="00FD6BDB"/>
    <w:rsid w:val="00FD6F00"/>
    <w:rsid w:val="00FD7B98"/>
    <w:rsid w:val="00FF18D2"/>
    <w:rsid w:val="00FF22F5"/>
    <w:rsid w:val="00FF4664"/>
    <w:rsid w:val="00FF5E2D"/>
    <w:rsid w:val="00FF7577"/>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793431"/>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Preformatted"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paragraph" w:styleId="ListParagraph">
    <w:name w:val="List Paragraph"/>
    <w:basedOn w:val="Normal"/>
    <w:uiPriority w:val="34"/>
    <w:qFormat/>
    <w:rsid w:val="00065287"/>
    <w:pPr>
      <w:ind w:left="720"/>
      <w:contextualSpacing/>
    </w:pPr>
  </w:style>
  <w:style w:type="paragraph" w:styleId="HTMLPreformatted">
    <w:name w:val="HTML Preformatted"/>
    <w:basedOn w:val="Normal"/>
    <w:link w:val="HTMLPreformattedChar"/>
    <w:uiPriority w:val="99"/>
    <w:unhideWhenUsed/>
    <w:rsid w:val="008711B3"/>
    <w:pPr>
      <w:tabs>
        <w:tab w:val="clear"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sz w:val="20"/>
      <w:lang w:eastAsia="lv-LV"/>
    </w:rPr>
  </w:style>
  <w:style w:type="character" w:customStyle="1" w:styleId="HTMLPreformattedChar">
    <w:name w:val="HTML Preformatted Char"/>
    <w:basedOn w:val="DefaultParagraphFont"/>
    <w:link w:val="HTMLPreformatted"/>
    <w:uiPriority w:val="99"/>
    <w:rsid w:val="008711B3"/>
    <w:rPr>
      <w:rFonts w:ascii="Courier New" w:hAnsi="Courier New" w:cs="Courier New"/>
      <w:lang w:eastAsia="lv-LV"/>
    </w:rPr>
  </w:style>
  <w:style w:type="character" w:customStyle="1" w:styleId="y2iqfc">
    <w:name w:val="y2iqfc"/>
    <w:basedOn w:val="DefaultParagraphFont"/>
    <w:rsid w:val="008711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1346221">
      <w:bodyDiv w:val="1"/>
      <w:marLeft w:val="0"/>
      <w:marRight w:val="0"/>
      <w:marTop w:val="0"/>
      <w:marBottom w:val="0"/>
      <w:divBdr>
        <w:top w:val="none" w:sz="0" w:space="0" w:color="auto"/>
        <w:left w:val="none" w:sz="0" w:space="0" w:color="auto"/>
        <w:bottom w:val="none" w:sz="0" w:space="0" w:color="auto"/>
        <w:right w:val="none" w:sz="0" w:space="0" w:color="auto"/>
      </w:divBdr>
    </w:div>
    <w:div w:id="973679218">
      <w:bodyDiv w:val="1"/>
      <w:marLeft w:val="0"/>
      <w:marRight w:val="0"/>
      <w:marTop w:val="0"/>
      <w:marBottom w:val="0"/>
      <w:divBdr>
        <w:top w:val="none" w:sz="0" w:space="0" w:color="auto"/>
        <w:left w:val="none" w:sz="0" w:space="0" w:color="auto"/>
        <w:bottom w:val="none" w:sz="0" w:space="0" w:color="auto"/>
        <w:right w:val="none" w:sz="0" w:space="0" w:color="auto"/>
      </w:divBdr>
    </w:div>
    <w:div w:id="1001422408">
      <w:bodyDiv w:val="1"/>
      <w:marLeft w:val="0"/>
      <w:marRight w:val="0"/>
      <w:marTop w:val="0"/>
      <w:marBottom w:val="0"/>
      <w:divBdr>
        <w:top w:val="none" w:sz="0" w:space="0" w:color="auto"/>
        <w:left w:val="none" w:sz="0" w:space="0" w:color="auto"/>
        <w:bottom w:val="none" w:sz="0" w:space="0" w:color="auto"/>
        <w:right w:val="none" w:sz="0" w:space="0" w:color="auto"/>
      </w:divBdr>
    </w:div>
    <w:div w:id="1436368567">
      <w:bodyDiv w:val="1"/>
      <w:marLeft w:val="0"/>
      <w:marRight w:val="0"/>
      <w:marTop w:val="0"/>
      <w:marBottom w:val="0"/>
      <w:divBdr>
        <w:top w:val="none" w:sz="0" w:space="0" w:color="auto"/>
        <w:left w:val="none" w:sz="0" w:space="0" w:color="auto"/>
        <w:bottom w:val="none" w:sz="0" w:space="0" w:color="auto"/>
        <w:right w:val="none" w:sz="0" w:space="0" w:color="auto"/>
      </w:divBdr>
    </w:div>
    <w:div w:id="21135486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9EAEAD-5167-4555-93BA-CB0EFDE24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2338</Words>
  <Characters>17368</Characters>
  <DocSecurity>0</DocSecurity>
  <Lines>144</Lines>
  <Paragraphs>39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Vqrdtemplateclean_lv_corr 1</vt:lpstr>
      <vt:lpstr>QRD veterinary product-information (English) version 9</vt:lpstr>
    </vt:vector>
  </TitlesOfParts>
  <LinksUpToDate>false</LinksUpToDate>
  <CharactersWithSpaces>19667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08/02/2022 10:35:34</vt:lpwstr>
  </property>
  <property fmtid="{D5CDD505-2E9C-101B-9397-08002B2CF9AE}" pid="6" name="DM_Creator_Name">
    <vt:lpwstr>Prizzi Monica</vt:lpwstr>
  </property>
  <property fmtid="{D5CDD505-2E9C-101B-9397-08002B2CF9AE}" pid="7" name="DM_DocRefId">
    <vt:lpwstr>EMA/560340/2021</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EMA/560340/2021</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08/02/2022 10:35:34</vt:lpwstr>
  </property>
  <property fmtid="{D5CDD505-2E9C-101B-9397-08002B2CF9AE}" pid="34" name="DM_Modifier_Name">
    <vt:lpwstr>Prizzi Monica</vt:lpwstr>
  </property>
  <property fmtid="{D5CDD505-2E9C-101B-9397-08002B2CF9AE}" pid="35" name="DM_Modify_Date">
    <vt:lpwstr>08/02/2022 10:35:34</vt:lpwstr>
  </property>
  <property fmtid="{D5CDD505-2E9C-101B-9397-08002B2CF9AE}" pid="36" name="DM_Name">
    <vt:lpwstr>Vqrdtemplateclean_lv_corr 1</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2020-2021/07 Clean templates (word) update/02 Tran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4.1,CURRENT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2022-02-08T12:37:38Z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85f880ff-6554-478a-9403-92768d9b65ba</vt:lpwstr>
  </property>
  <property fmtid="{D5CDD505-2E9C-101B-9397-08002B2CF9AE}" pid="72" name="MSIP_Label_0eea11ca-d417-4147-80ed-01a58412c458_ContentBits">
    <vt:lpwstr>2</vt:lpwstr>
  </property>
</Properties>
</file>