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F408D" w14:textId="77777777" w:rsidR="00996007" w:rsidRPr="004A15AB" w:rsidRDefault="00996007" w:rsidP="00996007">
      <w:pPr>
        <w:ind w:left="720" w:hanging="720"/>
        <w:jc w:val="center"/>
        <w:rPr>
          <w:b/>
          <w:color w:val="000000"/>
          <w:sz w:val="22"/>
          <w:szCs w:val="22"/>
          <w:lang w:val="lv-LV"/>
        </w:rPr>
      </w:pPr>
      <w:bookmarkStart w:id="0" w:name="_GoBack"/>
      <w:bookmarkEnd w:id="0"/>
      <w:r w:rsidRPr="004A15AB">
        <w:rPr>
          <w:b/>
          <w:color w:val="000000"/>
          <w:sz w:val="22"/>
          <w:szCs w:val="22"/>
          <w:lang w:val="lv-LV"/>
        </w:rPr>
        <w:t>MARĶĒJUMS</w:t>
      </w:r>
    </w:p>
    <w:p w14:paraId="697C33B7" w14:textId="77777777" w:rsidR="00996007" w:rsidRPr="004A15AB" w:rsidRDefault="00996007" w:rsidP="00996007">
      <w:pPr>
        <w:jc w:val="center"/>
        <w:rPr>
          <w:b/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V/NRP/95/0160</w:t>
      </w:r>
    </w:p>
    <w:p w14:paraId="5CD8F328" w14:textId="77777777" w:rsidR="00996007" w:rsidRPr="004A15AB" w:rsidRDefault="00996007" w:rsidP="00996007">
      <w:pPr>
        <w:ind w:left="720" w:hanging="720"/>
        <w:jc w:val="center"/>
        <w:rPr>
          <w:b/>
          <w:color w:val="000000"/>
          <w:sz w:val="22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996007" w:rsidRPr="004A15AB" w14:paraId="1E6464E7" w14:textId="77777777" w:rsidTr="00416D85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09F53328" w14:textId="77777777" w:rsidR="00996007" w:rsidRPr="004A15AB" w:rsidRDefault="00996007" w:rsidP="00416D85">
            <w:pPr>
              <w:rPr>
                <w:color w:val="000000"/>
                <w:sz w:val="22"/>
                <w:szCs w:val="22"/>
                <w:lang w:val="lv-LV"/>
              </w:rPr>
            </w:pPr>
            <w:r w:rsidRPr="004A15AB">
              <w:rPr>
                <w:b/>
                <w:color w:val="000000"/>
                <w:sz w:val="22"/>
                <w:szCs w:val="22"/>
                <w:lang w:val="lv-LV"/>
              </w:rPr>
              <w:t>INFORMĀCIJA, KURAI JĀBŪT UZ TIEŠĀ IEPAKOJUMA</w:t>
            </w:r>
          </w:p>
          <w:p w14:paraId="3E78C5FD" w14:textId="77777777" w:rsidR="00996007" w:rsidRPr="00C2101C" w:rsidRDefault="00996007" w:rsidP="00416D85">
            <w:pPr>
              <w:rPr>
                <w:b/>
                <w:color w:val="000000"/>
                <w:sz w:val="22"/>
                <w:szCs w:val="22"/>
                <w:lang w:val="lv-LV"/>
              </w:rPr>
            </w:pPr>
          </w:p>
          <w:p w14:paraId="3A503DAC" w14:textId="49AAAE48" w:rsidR="00996007" w:rsidRPr="004A15AB" w:rsidRDefault="00996007" w:rsidP="00416D85">
            <w:pPr>
              <w:rPr>
                <w:b/>
                <w:color w:val="000000"/>
                <w:sz w:val="22"/>
                <w:szCs w:val="22"/>
                <w:lang w:val="lv-LV"/>
              </w:rPr>
            </w:pPr>
            <w:r w:rsidRPr="004A15AB">
              <w:rPr>
                <w:b/>
                <w:color w:val="000000"/>
                <w:sz w:val="22"/>
                <w:szCs w:val="22"/>
                <w:lang w:val="lv-LV"/>
              </w:rPr>
              <w:t>Pudele 100 ml</w:t>
            </w:r>
            <w:r w:rsidR="00C2101C">
              <w:rPr>
                <w:b/>
                <w:color w:val="000000"/>
                <w:sz w:val="22"/>
                <w:szCs w:val="22"/>
                <w:lang w:val="lv-LV"/>
              </w:rPr>
              <w:t>, 250 ml, 500 ml</w:t>
            </w:r>
            <w:r w:rsidR="009C10E6">
              <w:rPr>
                <w:b/>
                <w:color w:val="000000"/>
                <w:sz w:val="22"/>
                <w:szCs w:val="22"/>
                <w:lang w:val="lv-LV"/>
              </w:rPr>
              <w:t>.</w:t>
            </w:r>
          </w:p>
          <w:p w14:paraId="3C01714D" w14:textId="229324DE" w:rsidR="00996007" w:rsidRPr="004A15AB" w:rsidRDefault="00996007" w:rsidP="00416D85">
            <w:pPr>
              <w:rPr>
                <w:color w:val="000000"/>
                <w:sz w:val="22"/>
                <w:szCs w:val="22"/>
                <w:lang w:val="lv-LV"/>
              </w:rPr>
            </w:pPr>
          </w:p>
        </w:tc>
      </w:tr>
    </w:tbl>
    <w:p w14:paraId="0C7FA1CD" w14:textId="77777777" w:rsidR="00996007" w:rsidRPr="004A15AB" w:rsidRDefault="00996007" w:rsidP="00996007">
      <w:pPr>
        <w:rPr>
          <w:color w:val="000000"/>
          <w:sz w:val="22"/>
          <w:szCs w:val="22"/>
          <w:u w:val="single"/>
          <w:lang w:val="lv-LV"/>
        </w:rPr>
      </w:pPr>
    </w:p>
    <w:p w14:paraId="176EEB93" w14:textId="77777777" w:rsidR="00996007" w:rsidRPr="004A15AB" w:rsidRDefault="00996007" w:rsidP="00996007">
      <w:pPr>
        <w:ind w:left="567" w:hanging="567"/>
        <w:rPr>
          <w:color w:val="000000"/>
          <w:sz w:val="22"/>
          <w:szCs w:val="22"/>
          <w:lang w:val="lv-LV"/>
        </w:rPr>
      </w:pPr>
    </w:p>
    <w:p w14:paraId="15501F6D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1.</w:t>
      </w:r>
      <w:r w:rsidRPr="004A15AB">
        <w:rPr>
          <w:b/>
          <w:color w:val="000000"/>
          <w:sz w:val="22"/>
          <w:szCs w:val="22"/>
          <w:lang w:val="lv-LV"/>
        </w:rPr>
        <w:tab/>
        <w:t xml:space="preserve">VETERINĀRO ZĀĻU NOSAUKUMS </w:t>
      </w:r>
    </w:p>
    <w:p w14:paraId="3DD254D7" w14:textId="77777777" w:rsidR="00996007" w:rsidRPr="004A15AB" w:rsidRDefault="00996007" w:rsidP="00996007">
      <w:pPr>
        <w:rPr>
          <w:b/>
          <w:color w:val="000000"/>
          <w:sz w:val="22"/>
          <w:szCs w:val="22"/>
          <w:lang w:val="lv-LV"/>
        </w:rPr>
      </w:pPr>
    </w:p>
    <w:p w14:paraId="490D9771" w14:textId="01FA266E" w:rsidR="00996007" w:rsidRPr="004A15AB" w:rsidRDefault="00996007" w:rsidP="00996007">
      <w:pPr>
        <w:rPr>
          <w:sz w:val="22"/>
          <w:szCs w:val="22"/>
          <w:lang w:val="lv-LV" w:eastAsia="en-US"/>
        </w:rPr>
      </w:pPr>
      <w:r w:rsidRPr="004A15AB">
        <w:rPr>
          <w:b/>
          <w:sz w:val="22"/>
          <w:szCs w:val="22"/>
          <w:lang w:val="lv-LV"/>
        </w:rPr>
        <w:t xml:space="preserve">Frontline Spray </w:t>
      </w:r>
      <w:r w:rsidRPr="004A15AB">
        <w:rPr>
          <w:sz w:val="22"/>
          <w:szCs w:val="22"/>
          <w:lang w:val="lv-LV"/>
        </w:rPr>
        <w:t>2,5 mg/ml</w:t>
      </w:r>
      <w:r w:rsidRPr="004A15AB">
        <w:rPr>
          <w:b/>
          <w:sz w:val="22"/>
          <w:szCs w:val="22"/>
          <w:lang w:val="lv-LV"/>
        </w:rPr>
        <w:t xml:space="preserve"> </w:t>
      </w:r>
      <w:r w:rsidRPr="004A15AB">
        <w:rPr>
          <w:sz w:val="22"/>
          <w:szCs w:val="22"/>
          <w:lang w:val="lv-LV"/>
        </w:rPr>
        <w:t>uz</w:t>
      </w:r>
      <w:r w:rsidRPr="004A15AB">
        <w:rPr>
          <w:b/>
          <w:sz w:val="22"/>
          <w:szCs w:val="22"/>
          <w:lang w:val="lv-LV"/>
        </w:rPr>
        <w:t xml:space="preserve"> </w:t>
      </w:r>
      <w:r w:rsidRPr="004A15AB">
        <w:rPr>
          <w:rFonts w:hint="eastAsia"/>
          <w:sz w:val="22"/>
          <w:szCs w:val="22"/>
          <w:lang w:val="lv-LV" w:eastAsia="en-US"/>
        </w:rPr>
        <w:t>ā</w:t>
      </w:r>
      <w:r w:rsidRPr="004A15AB">
        <w:rPr>
          <w:sz w:val="22"/>
          <w:szCs w:val="22"/>
          <w:lang w:val="lv-LV" w:eastAsia="en-US"/>
        </w:rPr>
        <w:t>das</w:t>
      </w:r>
      <w:r w:rsidRPr="004A15AB">
        <w:rPr>
          <w:sz w:val="22"/>
          <w:szCs w:val="22"/>
          <w:lang w:val="lv-LV"/>
        </w:rPr>
        <w:t xml:space="preserve"> </w:t>
      </w:r>
      <w:r w:rsidRPr="004A15AB">
        <w:rPr>
          <w:sz w:val="22"/>
          <w:szCs w:val="22"/>
          <w:lang w:val="lv-LV" w:eastAsia="en-US"/>
        </w:rPr>
        <w:t>izsmidzin</w:t>
      </w:r>
      <w:r w:rsidRPr="004A15AB">
        <w:rPr>
          <w:rFonts w:hint="eastAsia"/>
          <w:sz w:val="22"/>
          <w:szCs w:val="22"/>
          <w:lang w:val="lv-LV" w:eastAsia="en-US"/>
        </w:rPr>
        <w:t>ā</w:t>
      </w:r>
      <w:r w:rsidRPr="004A15AB">
        <w:rPr>
          <w:sz w:val="22"/>
          <w:szCs w:val="22"/>
          <w:lang w:val="lv-LV" w:eastAsia="en-US"/>
        </w:rPr>
        <w:t>ms aerosols</w:t>
      </w:r>
      <w:r w:rsidRPr="00396FD3">
        <w:rPr>
          <w:sz w:val="22"/>
          <w:szCs w:val="22"/>
          <w:lang w:val="lv-LV" w:eastAsia="en-US"/>
        </w:rPr>
        <w:t xml:space="preserve">, </w:t>
      </w:r>
      <w:r w:rsidRPr="004A15AB">
        <w:rPr>
          <w:sz w:val="22"/>
          <w:szCs w:val="22"/>
          <w:lang w:val="lv-LV" w:eastAsia="en-US"/>
        </w:rPr>
        <w:t>šķ</w:t>
      </w:r>
      <w:r w:rsidRPr="004A15AB">
        <w:rPr>
          <w:rFonts w:hint="eastAsia"/>
          <w:sz w:val="22"/>
          <w:szCs w:val="22"/>
          <w:lang w:val="lv-LV" w:eastAsia="en-US"/>
        </w:rPr>
        <w:t>ī</w:t>
      </w:r>
      <w:r w:rsidRPr="004A15AB">
        <w:rPr>
          <w:sz w:val="22"/>
          <w:szCs w:val="22"/>
          <w:lang w:val="lv-LV" w:eastAsia="en-US"/>
        </w:rPr>
        <w:t>dums su</w:t>
      </w:r>
      <w:r w:rsidRPr="004A15AB">
        <w:rPr>
          <w:rFonts w:ascii="TimesNewRoman" w:eastAsia="TimesNewRoman" w:cs="TimesNewRoman"/>
          <w:sz w:val="22"/>
          <w:szCs w:val="22"/>
          <w:lang w:val="lv-LV" w:eastAsia="en-US"/>
        </w:rPr>
        <w:t>ņ</w:t>
      </w:r>
      <w:r w:rsidRPr="004A15AB">
        <w:rPr>
          <w:sz w:val="22"/>
          <w:szCs w:val="22"/>
          <w:lang w:val="lv-LV" w:eastAsia="en-US"/>
        </w:rPr>
        <w:t>iem un kaķiem</w:t>
      </w:r>
    </w:p>
    <w:p w14:paraId="2977B400" w14:textId="77777777" w:rsidR="00996007" w:rsidRPr="004A15AB" w:rsidRDefault="00996007" w:rsidP="00996007">
      <w:pPr>
        <w:rPr>
          <w:color w:val="000000"/>
          <w:sz w:val="22"/>
          <w:szCs w:val="22"/>
        </w:rPr>
      </w:pPr>
    </w:p>
    <w:p w14:paraId="704137B1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11027D63" w14:textId="74A0EBE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2.</w:t>
      </w:r>
      <w:r w:rsidRPr="004A15AB">
        <w:rPr>
          <w:b/>
          <w:color w:val="000000"/>
          <w:sz w:val="22"/>
          <w:szCs w:val="22"/>
          <w:lang w:val="lv-LV"/>
        </w:rPr>
        <w:tab/>
        <w:t xml:space="preserve">AKTĪVO VIELU NOSAUKUMS </w:t>
      </w:r>
    </w:p>
    <w:p w14:paraId="2790EAA6" w14:textId="77777777" w:rsidR="00996007" w:rsidRPr="004A15AB" w:rsidRDefault="00996007" w:rsidP="00996007">
      <w:pPr>
        <w:jc w:val="both"/>
        <w:rPr>
          <w:sz w:val="22"/>
          <w:szCs w:val="22"/>
        </w:rPr>
      </w:pPr>
    </w:p>
    <w:p w14:paraId="7D86B82B" w14:textId="5C86E19F" w:rsidR="00996007" w:rsidRPr="004A15AB" w:rsidRDefault="00996007" w:rsidP="00996007">
      <w:pPr>
        <w:ind w:left="720" w:hanging="720"/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1 ml satur</w:t>
      </w:r>
      <w:r w:rsidR="00C2101C">
        <w:rPr>
          <w:color w:val="000000"/>
          <w:sz w:val="22"/>
          <w:szCs w:val="22"/>
          <w:lang w:val="lv-LV"/>
        </w:rPr>
        <w:t>:</w:t>
      </w:r>
      <w:r w:rsidRPr="004A15AB">
        <w:rPr>
          <w:color w:val="000000"/>
          <w:sz w:val="22"/>
          <w:szCs w:val="22"/>
          <w:lang w:val="lv-LV"/>
        </w:rPr>
        <w:t xml:space="preserve"> </w:t>
      </w:r>
    </w:p>
    <w:p w14:paraId="34544FF8" w14:textId="3D8A8679" w:rsidR="00996007" w:rsidRPr="004A15AB" w:rsidRDefault="00996007" w:rsidP="00996007">
      <w:pPr>
        <w:jc w:val="both"/>
        <w:rPr>
          <w:b/>
          <w:sz w:val="22"/>
          <w:szCs w:val="22"/>
        </w:rPr>
      </w:pPr>
      <w:proofErr w:type="spellStart"/>
      <w:r w:rsidRPr="004A15AB">
        <w:rPr>
          <w:b/>
          <w:sz w:val="22"/>
          <w:szCs w:val="22"/>
        </w:rPr>
        <w:t>Aktīvās</w:t>
      </w:r>
      <w:proofErr w:type="spellEnd"/>
      <w:r w:rsidRPr="004A15AB">
        <w:rPr>
          <w:b/>
          <w:sz w:val="22"/>
          <w:szCs w:val="22"/>
        </w:rPr>
        <w:t xml:space="preserve"> </w:t>
      </w:r>
      <w:proofErr w:type="spellStart"/>
      <w:r w:rsidRPr="004A15AB">
        <w:rPr>
          <w:b/>
          <w:sz w:val="22"/>
          <w:szCs w:val="22"/>
        </w:rPr>
        <w:t>vielas</w:t>
      </w:r>
      <w:proofErr w:type="spellEnd"/>
      <w:r w:rsidRPr="004A15AB">
        <w:rPr>
          <w:b/>
          <w:sz w:val="22"/>
          <w:szCs w:val="22"/>
        </w:rPr>
        <w:t>:</w:t>
      </w:r>
    </w:p>
    <w:p w14:paraId="218CAACC" w14:textId="77777777" w:rsidR="00996007" w:rsidRPr="00285A45" w:rsidRDefault="00996007" w:rsidP="00285A45">
      <w:pPr>
        <w:jc w:val="both"/>
        <w:rPr>
          <w:sz w:val="22"/>
          <w:szCs w:val="22"/>
        </w:rPr>
      </w:pPr>
      <w:r w:rsidRPr="004A15AB">
        <w:rPr>
          <w:sz w:val="22"/>
          <w:szCs w:val="22"/>
        </w:rPr>
        <w:t>Fipronils</w:t>
      </w:r>
      <w:r w:rsidRPr="004A15AB">
        <w:rPr>
          <w:sz w:val="22"/>
          <w:szCs w:val="22"/>
        </w:rPr>
        <w:tab/>
        <w:t>2,5 mg</w:t>
      </w:r>
    </w:p>
    <w:p w14:paraId="2C811573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6F209F3C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3.</w:t>
      </w:r>
      <w:r w:rsidRPr="004A15AB">
        <w:rPr>
          <w:b/>
          <w:color w:val="000000"/>
          <w:sz w:val="22"/>
          <w:szCs w:val="22"/>
          <w:lang w:val="lv-LV"/>
        </w:rPr>
        <w:tab/>
        <w:t>ZĀĻU FORMA</w:t>
      </w:r>
    </w:p>
    <w:p w14:paraId="5189C56B" w14:textId="77777777" w:rsidR="00996007" w:rsidRPr="004A15AB" w:rsidRDefault="00996007" w:rsidP="00996007">
      <w:pPr>
        <w:ind w:right="-261"/>
        <w:jc w:val="both"/>
        <w:outlineLvl w:val="0"/>
        <w:rPr>
          <w:sz w:val="22"/>
          <w:szCs w:val="22"/>
        </w:rPr>
      </w:pPr>
    </w:p>
    <w:p w14:paraId="2D678731" w14:textId="77777777" w:rsidR="00996007" w:rsidRDefault="00996007" w:rsidP="00285A45">
      <w:pPr>
        <w:ind w:right="-261"/>
        <w:jc w:val="both"/>
        <w:outlineLvl w:val="0"/>
        <w:rPr>
          <w:sz w:val="22"/>
          <w:szCs w:val="22"/>
        </w:rPr>
      </w:pPr>
      <w:r w:rsidRPr="00396FD3">
        <w:rPr>
          <w:sz w:val="22"/>
          <w:szCs w:val="22"/>
          <w:highlight w:val="lightGray"/>
          <w:lang w:val="lv-LV"/>
        </w:rPr>
        <w:t>Uz</w:t>
      </w:r>
      <w:r w:rsidRPr="00396FD3">
        <w:rPr>
          <w:b/>
          <w:sz w:val="22"/>
          <w:szCs w:val="22"/>
          <w:highlight w:val="lightGray"/>
          <w:lang w:val="lv-LV"/>
        </w:rPr>
        <w:t xml:space="preserve"> </w:t>
      </w:r>
      <w:r w:rsidRPr="00396FD3">
        <w:rPr>
          <w:rFonts w:hint="eastAsia"/>
          <w:sz w:val="22"/>
          <w:szCs w:val="22"/>
          <w:highlight w:val="lightGray"/>
          <w:lang w:val="lv-LV" w:eastAsia="en-US"/>
        </w:rPr>
        <w:t>ā</w:t>
      </w:r>
      <w:r w:rsidRPr="00396FD3">
        <w:rPr>
          <w:sz w:val="22"/>
          <w:szCs w:val="22"/>
          <w:highlight w:val="lightGray"/>
          <w:lang w:val="lv-LV" w:eastAsia="en-US"/>
        </w:rPr>
        <w:t>das</w:t>
      </w:r>
      <w:r w:rsidRPr="00396FD3">
        <w:rPr>
          <w:sz w:val="22"/>
          <w:szCs w:val="22"/>
          <w:highlight w:val="lightGray"/>
          <w:lang w:val="lv-LV"/>
        </w:rPr>
        <w:t xml:space="preserve"> </w:t>
      </w:r>
      <w:r w:rsidRPr="00396FD3">
        <w:rPr>
          <w:sz w:val="22"/>
          <w:szCs w:val="22"/>
          <w:highlight w:val="lightGray"/>
          <w:lang w:val="lv-LV" w:eastAsia="en-US"/>
        </w:rPr>
        <w:t>izsmidzin</w:t>
      </w:r>
      <w:r w:rsidRPr="00396FD3">
        <w:rPr>
          <w:rFonts w:hint="eastAsia"/>
          <w:sz w:val="22"/>
          <w:szCs w:val="22"/>
          <w:highlight w:val="lightGray"/>
          <w:lang w:val="lv-LV" w:eastAsia="en-US"/>
        </w:rPr>
        <w:t>ā</w:t>
      </w:r>
      <w:r w:rsidRPr="00396FD3">
        <w:rPr>
          <w:sz w:val="22"/>
          <w:szCs w:val="22"/>
          <w:highlight w:val="lightGray"/>
          <w:lang w:val="lv-LV" w:eastAsia="en-US"/>
        </w:rPr>
        <w:t>ms aerosols, šķ</w:t>
      </w:r>
      <w:r w:rsidRPr="00396FD3">
        <w:rPr>
          <w:rFonts w:hint="eastAsia"/>
          <w:sz w:val="22"/>
          <w:szCs w:val="22"/>
          <w:highlight w:val="lightGray"/>
          <w:lang w:val="lv-LV" w:eastAsia="en-US"/>
        </w:rPr>
        <w:t>ī</w:t>
      </w:r>
      <w:r w:rsidRPr="00396FD3">
        <w:rPr>
          <w:sz w:val="22"/>
          <w:szCs w:val="22"/>
          <w:highlight w:val="lightGray"/>
          <w:lang w:val="lv-LV" w:eastAsia="en-US"/>
        </w:rPr>
        <w:t>dums</w:t>
      </w:r>
      <w:r w:rsidRPr="00396FD3">
        <w:rPr>
          <w:sz w:val="22"/>
          <w:szCs w:val="22"/>
          <w:highlight w:val="lightGray"/>
        </w:rPr>
        <w:t>.</w:t>
      </w:r>
    </w:p>
    <w:p w14:paraId="60F7DBCB" w14:textId="77777777" w:rsidR="00F71EF2" w:rsidRPr="00285A45" w:rsidRDefault="00F71EF2" w:rsidP="00285A45">
      <w:pPr>
        <w:ind w:right="-261"/>
        <w:jc w:val="both"/>
        <w:outlineLvl w:val="0"/>
        <w:rPr>
          <w:sz w:val="22"/>
          <w:szCs w:val="22"/>
        </w:rPr>
      </w:pPr>
    </w:p>
    <w:p w14:paraId="77BA3D29" w14:textId="77777777" w:rsidR="00996007" w:rsidRPr="00285A45" w:rsidRDefault="00996007" w:rsidP="00996007">
      <w:pPr>
        <w:rPr>
          <w:color w:val="000000"/>
          <w:sz w:val="22"/>
          <w:szCs w:val="22"/>
        </w:rPr>
      </w:pPr>
    </w:p>
    <w:p w14:paraId="3EC95058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4.</w:t>
      </w:r>
      <w:r w:rsidRPr="004A15AB">
        <w:rPr>
          <w:b/>
          <w:color w:val="000000"/>
          <w:sz w:val="22"/>
          <w:szCs w:val="22"/>
          <w:lang w:val="lv-LV"/>
        </w:rPr>
        <w:tab/>
        <w:t>IEPAKOJUMA IZMĒRS</w:t>
      </w:r>
    </w:p>
    <w:p w14:paraId="4C1C22F3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6E759C17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100 ml</w:t>
      </w:r>
    </w:p>
    <w:p w14:paraId="30F21A10" w14:textId="77777777" w:rsidR="00996007" w:rsidRPr="004A15AB" w:rsidRDefault="00996007" w:rsidP="00996007">
      <w:pPr>
        <w:rPr>
          <w:color w:val="000000"/>
          <w:sz w:val="22"/>
          <w:szCs w:val="22"/>
          <w:highlight w:val="lightGray"/>
          <w:lang w:val="lv-LV"/>
        </w:rPr>
      </w:pPr>
      <w:r w:rsidRPr="004A15AB">
        <w:rPr>
          <w:color w:val="000000"/>
          <w:sz w:val="22"/>
          <w:szCs w:val="22"/>
          <w:highlight w:val="lightGray"/>
          <w:lang w:val="lv-LV"/>
        </w:rPr>
        <w:t>250 ml</w:t>
      </w:r>
    </w:p>
    <w:p w14:paraId="52DEAD74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highlight w:val="lightGray"/>
          <w:lang w:val="lv-LV"/>
        </w:rPr>
        <w:t>500 ml</w:t>
      </w:r>
    </w:p>
    <w:p w14:paraId="43B12C95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7F082A1D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5.</w:t>
      </w:r>
      <w:r w:rsidRPr="004A15AB">
        <w:rPr>
          <w:b/>
          <w:color w:val="000000"/>
          <w:sz w:val="22"/>
          <w:szCs w:val="22"/>
          <w:lang w:val="lv-LV"/>
        </w:rPr>
        <w:tab/>
        <w:t>MĒRĶA SUGAS</w:t>
      </w:r>
    </w:p>
    <w:p w14:paraId="7744A081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1ECE6C60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Suņi un kaķi.</w:t>
      </w:r>
    </w:p>
    <w:p w14:paraId="70206DEC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2725E8C7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6.</w:t>
      </w:r>
      <w:r w:rsidRPr="004A15AB">
        <w:rPr>
          <w:b/>
          <w:color w:val="000000"/>
          <w:sz w:val="22"/>
          <w:szCs w:val="22"/>
          <w:lang w:val="lv-LV"/>
        </w:rPr>
        <w:tab/>
        <w:t>INDIKĀCIJA(</w:t>
      </w:r>
      <w:r w:rsidR="00C2101C">
        <w:rPr>
          <w:b/>
          <w:color w:val="000000"/>
          <w:sz w:val="22"/>
          <w:szCs w:val="22"/>
          <w:lang w:val="lv-LV"/>
        </w:rPr>
        <w:t>-</w:t>
      </w:r>
      <w:r w:rsidRPr="004A15AB">
        <w:rPr>
          <w:b/>
          <w:color w:val="000000"/>
          <w:sz w:val="22"/>
          <w:szCs w:val="22"/>
          <w:lang w:val="lv-LV"/>
        </w:rPr>
        <w:t>S)</w:t>
      </w:r>
    </w:p>
    <w:p w14:paraId="745FDF73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1D0C31B8" w14:textId="77777777" w:rsidR="00CB3DA6" w:rsidRPr="004A15AB" w:rsidRDefault="00CB3DA6" w:rsidP="00CB3DA6">
      <w:pPr>
        <w:jc w:val="both"/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Suņiem blusu (</w:t>
      </w:r>
      <w:r w:rsidRPr="004A15AB">
        <w:rPr>
          <w:i/>
          <w:color w:val="000000"/>
          <w:sz w:val="22"/>
          <w:szCs w:val="22"/>
          <w:lang w:val="lv-LV"/>
        </w:rPr>
        <w:t xml:space="preserve">Ctenocephalides </w:t>
      </w:r>
      <w:r w:rsidRPr="00357633">
        <w:rPr>
          <w:color w:val="000000"/>
          <w:sz w:val="22"/>
          <w:szCs w:val="22"/>
          <w:lang w:val="lv-LV"/>
        </w:rPr>
        <w:t>spp.</w:t>
      </w:r>
      <w:r w:rsidRPr="007D39A4">
        <w:rPr>
          <w:color w:val="000000"/>
          <w:sz w:val="22"/>
          <w:szCs w:val="22"/>
          <w:lang w:val="lv-LV"/>
        </w:rPr>
        <w:t>)</w:t>
      </w:r>
      <w:r w:rsidRPr="004A15AB">
        <w:rPr>
          <w:color w:val="000000"/>
          <w:sz w:val="22"/>
          <w:szCs w:val="22"/>
          <w:lang w:val="lv-LV"/>
        </w:rPr>
        <w:t xml:space="preserve"> un ērču (Rhipicephalus </w:t>
      </w:r>
      <w:r w:rsidRPr="00357633">
        <w:rPr>
          <w:color w:val="000000"/>
          <w:sz w:val="22"/>
          <w:szCs w:val="22"/>
          <w:lang w:val="lv-LV"/>
        </w:rPr>
        <w:t>spp.,</w:t>
      </w:r>
      <w:r w:rsidRPr="004A15AB">
        <w:rPr>
          <w:i/>
          <w:color w:val="000000"/>
          <w:sz w:val="22"/>
          <w:szCs w:val="22"/>
          <w:lang w:val="lv-LV"/>
        </w:rPr>
        <w:t xml:space="preserve"> Dermacentor </w:t>
      </w:r>
      <w:r w:rsidRPr="00357633">
        <w:rPr>
          <w:color w:val="000000"/>
          <w:sz w:val="22"/>
          <w:szCs w:val="22"/>
          <w:lang w:val="lv-LV"/>
        </w:rPr>
        <w:t>spp.,</w:t>
      </w:r>
      <w:r w:rsidRPr="004A15AB">
        <w:rPr>
          <w:i/>
          <w:color w:val="000000"/>
          <w:sz w:val="22"/>
          <w:szCs w:val="22"/>
          <w:lang w:val="lv-LV"/>
        </w:rPr>
        <w:t xml:space="preserve"> Ixodes </w:t>
      </w:r>
      <w:r w:rsidRPr="00357633">
        <w:rPr>
          <w:color w:val="000000"/>
          <w:sz w:val="22"/>
          <w:szCs w:val="22"/>
          <w:lang w:val="lv-LV"/>
        </w:rPr>
        <w:t>spp.</w:t>
      </w:r>
      <w:r w:rsidRPr="007D39A4">
        <w:rPr>
          <w:color w:val="000000"/>
          <w:sz w:val="22"/>
          <w:szCs w:val="22"/>
          <w:lang w:val="lv-LV"/>
        </w:rPr>
        <w:t>)</w:t>
      </w:r>
      <w:r w:rsidRPr="004A15AB">
        <w:rPr>
          <w:color w:val="000000"/>
          <w:sz w:val="22"/>
          <w:szCs w:val="22"/>
          <w:lang w:val="lv-LV"/>
        </w:rPr>
        <w:t xml:space="preserve"> invāzijas ārstēšanai un </w:t>
      </w:r>
      <w:r>
        <w:rPr>
          <w:color w:val="000000"/>
          <w:sz w:val="22"/>
          <w:szCs w:val="22"/>
          <w:lang w:val="lv-LV"/>
        </w:rPr>
        <w:t>kontrolei</w:t>
      </w:r>
      <w:r w:rsidRPr="004A15AB">
        <w:rPr>
          <w:color w:val="000000"/>
          <w:sz w:val="22"/>
          <w:szCs w:val="22"/>
          <w:lang w:val="lv-LV"/>
        </w:rPr>
        <w:t>.</w:t>
      </w:r>
    </w:p>
    <w:p w14:paraId="77DC2BE5" w14:textId="77777777" w:rsidR="00CB3DA6" w:rsidRPr="004A15AB" w:rsidRDefault="00CB3DA6" w:rsidP="00CB3DA6">
      <w:pPr>
        <w:jc w:val="both"/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Kaķiem blusu (</w:t>
      </w:r>
      <w:r w:rsidRPr="004A15AB">
        <w:rPr>
          <w:i/>
          <w:color w:val="000000"/>
          <w:sz w:val="22"/>
          <w:szCs w:val="22"/>
          <w:lang w:val="lv-LV"/>
        </w:rPr>
        <w:t>Ctenocephalides felis</w:t>
      </w:r>
      <w:r w:rsidRPr="004A15AB">
        <w:rPr>
          <w:color w:val="000000"/>
          <w:sz w:val="22"/>
          <w:szCs w:val="22"/>
          <w:lang w:val="lv-LV"/>
        </w:rPr>
        <w:t>) un ērču (</w:t>
      </w:r>
      <w:r w:rsidRPr="004A15AB">
        <w:rPr>
          <w:i/>
          <w:color w:val="000000"/>
          <w:sz w:val="22"/>
          <w:szCs w:val="22"/>
          <w:lang w:val="lv-LV"/>
        </w:rPr>
        <w:t xml:space="preserve">Rhipicephalus </w:t>
      </w:r>
      <w:r w:rsidRPr="00357633">
        <w:rPr>
          <w:color w:val="000000"/>
          <w:sz w:val="22"/>
          <w:szCs w:val="22"/>
          <w:lang w:val="lv-LV"/>
        </w:rPr>
        <w:t>spp.,</w:t>
      </w:r>
      <w:r w:rsidRPr="004A15AB">
        <w:rPr>
          <w:i/>
          <w:color w:val="000000"/>
          <w:sz w:val="22"/>
          <w:szCs w:val="22"/>
          <w:lang w:val="lv-LV"/>
        </w:rPr>
        <w:t xml:space="preserve"> Ixodes </w:t>
      </w:r>
      <w:r w:rsidRPr="00357633">
        <w:rPr>
          <w:color w:val="000000"/>
          <w:sz w:val="22"/>
          <w:szCs w:val="22"/>
          <w:lang w:val="lv-LV"/>
        </w:rPr>
        <w:t>spp</w:t>
      </w:r>
      <w:r w:rsidRPr="007D39A4">
        <w:rPr>
          <w:color w:val="000000"/>
          <w:sz w:val="22"/>
          <w:szCs w:val="22"/>
          <w:lang w:val="lv-LV"/>
        </w:rPr>
        <w:t>.)</w:t>
      </w:r>
      <w:r w:rsidRPr="004A15AB">
        <w:rPr>
          <w:color w:val="000000"/>
          <w:sz w:val="22"/>
          <w:szCs w:val="22"/>
          <w:lang w:val="lv-LV"/>
        </w:rPr>
        <w:t xml:space="preserve"> invāzijas ārstēšanai un </w:t>
      </w:r>
      <w:r>
        <w:rPr>
          <w:color w:val="000000"/>
          <w:sz w:val="22"/>
          <w:szCs w:val="22"/>
          <w:lang w:val="lv-LV"/>
        </w:rPr>
        <w:t>kontrolei</w:t>
      </w:r>
      <w:r w:rsidRPr="004A15AB">
        <w:rPr>
          <w:color w:val="000000"/>
          <w:sz w:val="22"/>
          <w:szCs w:val="22"/>
          <w:lang w:val="lv-LV"/>
        </w:rPr>
        <w:t>.</w:t>
      </w:r>
    </w:p>
    <w:p w14:paraId="548CD80B" w14:textId="77777777" w:rsidR="00CB3DA6" w:rsidRPr="00396FD3" w:rsidRDefault="00CB3DA6" w:rsidP="00396FD3">
      <w:pPr>
        <w:tabs>
          <w:tab w:val="left" w:pos="1057"/>
        </w:tabs>
        <w:autoSpaceDE w:val="0"/>
        <w:autoSpaceDN w:val="0"/>
        <w:adjustRightInd w:val="0"/>
        <w:spacing w:line="240" w:lineRule="atLeast"/>
        <w:rPr>
          <w:sz w:val="22"/>
          <w:szCs w:val="22"/>
          <w:lang w:val="lv-LV"/>
        </w:rPr>
      </w:pPr>
      <w:r w:rsidRPr="00357633">
        <w:rPr>
          <w:sz w:val="22"/>
          <w:szCs w:val="22"/>
          <w:lang w:val="lv-LV"/>
        </w:rPr>
        <w:t>Zāles var lietot kā daļu no blusu alerģiskā dermatīta ārstēšanas kursa.</w:t>
      </w:r>
    </w:p>
    <w:p w14:paraId="6515007E" w14:textId="77777777" w:rsidR="00E33BE7" w:rsidRDefault="00E33BE7" w:rsidP="00E33BE7">
      <w:pPr>
        <w:jc w:val="both"/>
        <w:rPr>
          <w:color w:val="000000"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Suņiem utu</w:t>
      </w:r>
      <w:r w:rsidRPr="004A15AB">
        <w:rPr>
          <w:color w:val="000000"/>
          <w:sz w:val="22"/>
          <w:szCs w:val="22"/>
          <w:lang w:val="lv-LV"/>
        </w:rPr>
        <w:t xml:space="preserve"> </w:t>
      </w:r>
      <w:r>
        <w:rPr>
          <w:color w:val="000000"/>
          <w:sz w:val="22"/>
          <w:szCs w:val="22"/>
          <w:lang w:val="lv-LV"/>
        </w:rPr>
        <w:t>(</w:t>
      </w:r>
      <w:proofErr w:type="spellStart"/>
      <w:r w:rsidRPr="00F75E03">
        <w:rPr>
          <w:i/>
          <w:szCs w:val="22"/>
        </w:rPr>
        <w:t>Trichodectes</w:t>
      </w:r>
      <w:proofErr w:type="spellEnd"/>
      <w:r w:rsidRPr="00F75E03">
        <w:rPr>
          <w:i/>
          <w:szCs w:val="22"/>
        </w:rPr>
        <w:t xml:space="preserve"> </w:t>
      </w:r>
      <w:proofErr w:type="spellStart"/>
      <w:r w:rsidRPr="00F75E03">
        <w:rPr>
          <w:i/>
          <w:szCs w:val="22"/>
        </w:rPr>
        <w:t>canis</w:t>
      </w:r>
      <w:proofErr w:type="spellEnd"/>
      <w:r>
        <w:rPr>
          <w:szCs w:val="22"/>
        </w:rPr>
        <w:t xml:space="preserve">) </w:t>
      </w:r>
      <w:r w:rsidRPr="004A15AB">
        <w:rPr>
          <w:color w:val="000000"/>
          <w:sz w:val="22"/>
          <w:szCs w:val="22"/>
          <w:lang w:val="lv-LV"/>
        </w:rPr>
        <w:t xml:space="preserve">invāzijas ārstēšanai un </w:t>
      </w:r>
      <w:r>
        <w:rPr>
          <w:color w:val="000000"/>
          <w:sz w:val="22"/>
          <w:szCs w:val="22"/>
          <w:lang w:val="lv-LV"/>
        </w:rPr>
        <w:t>kontrolei.</w:t>
      </w:r>
    </w:p>
    <w:p w14:paraId="71C0CBDF" w14:textId="77777777" w:rsidR="00E33BE7" w:rsidRPr="004A15AB" w:rsidRDefault="00E33BE7" w:rsidP="00E33BE7">
      <w:pPr>
        <w:jc w:val="both"/>
        <w:rPr>
          <w:color w:val="000000"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Kaķiem utu</w:t>
      </w:r>
      <w:r w:rsidRPr="004A15AB">
        <w:rPr>
          <w:color w:val="000000"/>
          <w:sz w:val="22"/>
          <w:szCs w:val="22"/>
          <w:lang w:val="lv-LV"/>
        </w:rPr>
        <w:t xml:space="preserve"> </w:t>
      </w:r>
      <w:r>
        <w:rPr>
          <w:color w:val="000000"/>
          <w:sz w:val="22"/>
          <w:szCs w:val="22"/>
          <w:lang w:val="lv-LV"/>
        </w:rPr>
        <w:t>(</w:t>
      </w:r>
      <w:proofErr w:type="spellStart"/>
      <w:r w:rsidRPr="002742CB">
        <w:rPr>
          <w:i/>
          <w:szCs w:val="22"/>
        </w:rPr>
        <w:t>Felicola</w:t>
      </w:r>
      <w:proofErr w:type="spellEnd"/>
      <w:r w:rsidRPr="002742CB">
        <w:rPr>
          <w:i/>
          <w:szCs w:val="22"/>
        </w:rPr>
        <w:t xml:space="preserve"> </w:t>
      </w:r>
      <w:proofErr w:type="spellStart"/>
      <w:r w:rsidRPr="002742CB">
        <w:rPr>
          <w:i/>
          <w:szCs w:val="22"/>
        </w:rPr>
        <w:t>subrostratus</w:t>
      </w:r>
      <w:proofErr w:type="spellEnd"/>
      <w:r>
        <w:rPr>
          <w:szCs w:val="22"/>
        </w:rPr>
        <w:t xml:space="preserve">) </w:t>
      </w:r>
      <w:r w:rsidRPr="004A15AB">
        <w:rPr>
          <w:color w:val="000000"/>
          <w:sz w:val="22"/>
          <w:szCs w:val="22"/>
          <w:lang w:val="lv-LV"/>
        </w:rPr>
        <w:t xml:space="preserve">invāzijas ārstēšanai un </w:t>
      </w:r>
      <w:r>
        <w:rPr>
          <w:color w:val="000000"/>
          <w:sz w:val="22"/>
          <w:szCs w:val="22"/>
          <w:lang w:val="lv-LV"/>
        </w:rPr>
        <w:t>kontrolei.</w:t>
      </w:r>
    </w:p>
    <w:p w14:paraId="3A48EE8B" w14:textId="413241B1" w:rsidR="00CB3DA6" w:rsidRPr="004A15AB" w:rsidRDefault="00CB3DA6" w:rsidP="00CB3DA6">
      <w:pPr>
        <w:jc w:val="both"/>
        <w:rPr>
          <w:color w:val="000000"/>
          <w:sz w:val="22"/>
          <w:szCs w:val="22"/>
          <w:lang w:val="lv-LV"/>
        </w:rPr>
      </w:pPr>
    </w:p>
    <w:p w14:paraId="24A6D775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2FA469A3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7.</w:t>
      </w:r>
      <w:r w:rsidRPr="004A15AB">
        <w:rPr>
          <w:b/>
          <w:color w:val="000000"/>
          <w:sz w:val="22"/>
          <w:szCs w:val="22"/>
          <w:lang w:val="lv-LV"/>
        </w:rPr>
        <w:tab/>
      </w:r>
      <w:r w:rsidRPr="004A15AB">
        <w:rPr>
          <w:b/>
          <w:sz w:val="22"/>
          <w:szCs w:val="22"/>
          <w:lang w:val="lv-LV"/>
        </w:rPr>
        <w:t>LIETOŠANAS METODE UN IEVADĪŠANAS VEIDS(</w:t>
      </w:r>
      <w:r w:rsidR="00C2101C">
        <w:rPr>
          <w:b/>
          <w:sz w:val="22"/>
          <w:szCs w:val="22"/>
          <w:lang w:val="lv-LV"/>
        </w:rPr>
        <w:t>-</w:t>
      </w:r>
      <w:r w:rsidRPr="004A15AB">
        <w:rPr>
          <w:b/>
          <w:sz w:val="22"/>
          <w:szCs w:val="22"/>
          <w:lang w:val="lv-LV"/>
        </w:rPr>
        <w:t>I)</w:t>
      </w:r>
    </w:p>
    <w:p w14:paraId="51756CA7" w14:textId="77777777" w:rsidR="00996007" w:rsidRPr="004A15AB" w:rsidRDefault="00996007" w:rsidP="00996007">
      <w:pPr>
        <w:ind w:right="-261"/>
        <w:jc w:val="both"/>
        <w:outlineLvl w:val="0"/>
        <w:rPr>
          <w:sz w:val="22"/>
          <w:szCs w:val="22"/>
          <w:lang w:val="lv-LV"/>
        </w:rPr>
      </w:pPr>
    </w:p>
    <w:p w14:paraId="20D625BA" w14:textId="34FF4D3A" w:rsidR="00996007" w:rsidRPr="004A15AB" w:rsidRDefault="00CB3DA6" w:rsidP="00996007">
      <w:pPr>
        <w:ind w:right="-261"/>
        <w:jc w:val="both"/>
        <w:outlineLvl w:val="0"/>
        <w:rPr>
          <w:sz w:val="22"/>
          <w:szCs w:val="22"/>
        </w:rPr>
      </w:pPr>
      <w:r>
        <w:rPr>
          <w:sz w:val="22"/>
          <w:szCs w:val="22"/>
          <w:lang w:val="lv-LV"/>
        </w:rPr>
        <w:t xml:space="preserve">Ārīgai lietošanai. </w:t>
      </w:r>
    </w:p>
    <w:p w14:paraId="527208FE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396FD3">
        <w:rPr>
          <w:color w:val="000000"/>
          <w:sz w:val="22"/>
          <w:szCs w:val="22"/>
          <w:highlight w:val="lightGray"/>
          <w:lang w:val="lv-LV"/>
        </w:rPr>
        <w:t>Pirms lietošanas izlasiet iepakojumam pievienoto lietošanas instrukciju.</w:t>
      </w:r>
    </w:p>
    <w:p w14:paraId="7BCFC97E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6D71E314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8.</w:t>
      </w:r>
      <w:r w:rsidRPr="004A15AB">
        <w:rPr>
          <w:b/>
          <w:color w:val="000000"/>
          <w:sz w:val="22"/>
          <w:szCs w:val="22"/>
          <w:lang w:val="lv-LV"/>
        </w:rPr>
        <w:tab/>
        <w:t>IEROBEŽOJUMU PERIODS(</w:t>
      </w:r>
      <w:r w:rsidR="00C2101C">
        <w:rPr>
          <w:b/>
          <w:color w:val="000000"/>
          <w:sz w:val="22"/>
          <w:szCs w:val="22"/>
          <w:lang w:val="lv-LV"/>
        </w:rPr>
        <w:t>-</w:t>
      </w:r>
      <w:r w:rsidRPr="004A15AB">
        <w:rPr>
          <w:b/>
          <w:color w:val="000000"/>
          <w:sz w:val="22"/>
          <w:szCs w:val="22"/>
          <w:lang w:val="lv-LV"/>
        </w:rPr>
        <w:t xml:space="preserve">I) DZĪVNIEKU PRODUKCIJAS IZMANTOŠANĀ </w:t>
      </w:r>
    </w:p>
    <w:p w14:paraId="50B10DB3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336771B5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2281F2E4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9.</w:t>
      </w:r>
      <w:r w:rsidRPr="004A15AB">
        <w:rPr>
          <w:b/>
          <w:color w:val="000000"/>
          <w:sz w:val="22"/>
          <w:szCs w:val="22"/>
          <w:lang w:val="lv-LV"/>
        </w:rPr>
        <w:tab/>
        <w:t xml:space="preserve">ĪPAŠI BRĪDINĀJUMI, JA NEPIECIEŠAMS </w:t>
      </w:r>
    </w:p>
    <w:p w14:paraId="6E4FC8E7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05DB28FA" w14:textId="77777777" w:rsidR="00996007" w:rsidRPr="004A15AB" w:rsidRDefault="00285A45" w:rsidP="00996007">
      <w:pPr>
        <w:rPr>
          <w:color w:val="000000"/>
          <w:sz w:val="22"/>
          <w:szCs w:val="22"/>
          <w:lang w:val="lv-LV"/>
        </w:rPr>
      </w:pPr>
      <w:r w:rsidRPr="00396FD3">
        <w:rPr>
          <w:color w:val="000000"/>
          <w:sz w:val="22"/>
          <w:szCs w:val="22"/>
          <w:highlight w:val="lightGray"/>
          <w:lang w:val="lv-LV"/>
        </w:rPr>
        <w:t>Pirms lietošanas izlasiet</w:t>
      </w:r>
      <w:r w:rsidR="00996007" w:rsidRPr="00396FD3">
        <w:rPr>
          <w:color w:val="000000"/>
          <w:sz w:val="22"/>
          <w:szCs w:val="22"/>
          <w:highlight w:val="lightGray"/>
          <w:lang w:val="lv-LV"/>
        </w:rPr>
        <w:t xml:space="preserve"> iepakojumam pievienoto lietošanas instrukciju.</w:t>
      </w:r>
    </w:p>
    <w:p w14:paraId="43BFB764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2CEB567D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10.</w:t>
      </w:r>
      <w:r w:rsidRPr="004A15AB">
        <w:rPr>
          <w:b/>
          <w:color w:val="000000"/>
          <w:sz w:val="22"/>
          <w:szCs w:val="22"/>
          <w:lang w:val="lv-LV"/>
        </w:rPr>
        <w:tab/>
        <w:t>DERĪGUMA TERMIŅŠ</w:t>
      </w:r>
    </w:p>
    <w:p w14:paraId="5B61C71C" w14:textId="77777777" w:rsidR="00996007" w:rsidRPr="004A15AB" w:rsidRDefault="00996007" w:rsidP="00996007">
      <w:pPr>
        <w:rPr>
          <w:color w:val="000000"/>
          <w:sz w:val="22"/>
          <w:szCs w:val="22"/>
        </w:rPr>
      </w:pPr>
    </w:p>
    <w:p w14:paraId="62CAA7D6" w14:textId="70B56A8A" w:rsidR="00996007" w:rsidRPr="00396FD3" w:rsidRDefault="00996007" w:rsidP="00996007">
      <w:pPr>
        <w:rPr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Derīgs līdz</w:t>
      </w:r>
      <w:r w:rsidR="00C2101C">
        <w:rPr>
          <w:color w:val="000000"/>
          <w:sz w:val="22"/>
          <w:szCs w:val="22"/>
          <w:lang w:val="lv-LV"/>
        </w:rPr>
        <w:t xml:space="preserve"> </w:t>
      </w:r>
      <w:r w:rsidRPr="004A15AB">
        <w:rPr>
          <w:color w:val="000000"/>
          <w:sz w:val="22"/>
          <w:szCs w:val="22"/>
          <w:lang w:val="lv-LV"/>
        </w:rPr>
        <w:t>{mēnesis/gads}</w:t>
      </w:r>
    </w:p>
    <w:p w14:paraId="13959B01" w14:textId="77777777" w:rsidR="00CB3DA6" w:rsidRPr="004A15AB" w:rsidRDefault="00CB3DA6" w:rsidP="00996007">
      <w:pPr>
        <w:rPr>
          <w:color w:val="000000"/>
          <w:sz w:val="22"/>
          <w:szCs w:val="22"/>
          <w:lang w:val="lv-LV"/>
        </w:rPr>
      </w:pPr>
    </w:p>
    <w:p w14:paraId="6D683C2B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11.</w:t>
      </w:r>
      <w:r w:rsidRPr="004A15AB">
        <w:rPr>
          <w:b/>
          <w:color w:val="000000"/>
          <w:sz w:val="22"/>
          <w:szCs w:val="22"/>
          <w:lang w:val="lv-LV"/>
        </w:rPr>
        <w:tab/>
        <w:t xml:space="preserve"> ĪPAŠI UZGLABĀŠANAS NOSACĪJUMI</w:t>
      </w:r>
    </w:p>
    <w:p w14:paraId="52D93069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71231079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396FD3">
        <w:rPr>
          <w:color w:val="000000"/>
          <w:sz w:val="22"/>
          <w:szCs w:val="22"/>
          <w:highlight w:val="lightGray"/>
          <w:lang w:val="lv-LV"/>
        </w:rPr>
        <w:t>Pirms lietošanas izlasiet</w:t>
      </w:r>
      <w:r w:rsidR="003E562D" w:rsidRPr="00396FD3">
        <w:rPr>
          <w:color w:val="000000"/>
          <w:sz w:val="22"/>
          <w:szCs w:val="22"/>
          <w:highlight w:val="lightGray"/>
          <w:lang w:val="lv-LV"/>
        </w:rPr>
        <w:t xml:space="preserve"> </w:t>
      </w:r>
      <w:r w:rsidRPr="00396FD3">
        <w:rPr>
          <w:color w:val="000000"/>
          <w:sz w:val="22"/>
          <w:szCs w:val="22"/>
          <w:highlight w:val="lightGray"/>
          <w:lang w:val="lv-LV"/>
        </w:rPr>
        <w:t>iepakojumam pievienoto lietošanas instrukciju.</w:t>
      </w:r>
    </w:p>
    <w:p w14:paraId="693BD41C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37453494" w14:textId="75A9155B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12.</w:t>
      </w:r>
      <w:r w:rsidRPr="004A15AB">
        <w:rPr>
          <w:b/>
          <w:color w:val="000000"/>
          <w:sz w:val="22"/>
          <w:szCs w:val="22"/>
          <w:lang w:val="lv-LV"/>
        </w:rPr>
        <w:tab/>
      </w:r>
      <w:r w:rsidRPr="004A15AB">
        <w:rPr>
          <w:b/>
          <w:caps/>
          <w:color w:val="000000"/>
          <w:sz w:val="22"/>
          <w:szCs w:val="22"/>
          <w:lang w:val="lv-LV"/>
        </w:rPr>
        <w:t xml:space="preserve">ĪPAŠI norādījumi </w:t>
      </w:r>
      <w:r w:rsidR="00C2101C" w:rsidRPr="004A15AB">
        <w:rPr>
          <w:b/>
          <w:caps/>
          <w:color w:val="000000"/>
          <w:sz w:val="22"/>
          <w:szCs w:val="22"/>
          <w:lang w:val="lv-LV"/>
        </w:rPr>
        <w:t>neizlietot</w:t>
      </w:r>
      <w:r w:rsidR="00C2101C">
        <w:rPr>
          <w:b/>
          <w:caps/>
          <w:color w:val="000000"/>
          <w:sz w:val="22"/>
          <w:szCs w:val="22"/>
          <w:lang w:val="lv-LV"/>
        </w:rPr>
        <w:t>U</w:t>
      </w:r>
      <w:r w:rsidR="00C2101C" w:rsidRPr="004A15AB">
        <w:rPr>
          <w:b/>
          <w:caps/>
          <w:color w:val="000000"/>
          <w:sz w:val="22"/>
          <w:szCs w:val="22"/>
          <w:lang w:val="lv-LV"/>
        </w:rPr>
        <w:t xml:space="preserve"> </w:t>
      </w:r>
      <w:r w:rsidRPr="004A15AB">
        <w:rPr>
          <w:b/>
          <w:caps/>
          <w:color w:val="000000"/>
          <w:sz w:val="22"/>
          <w:szCs w:val="22"/>
          <w:lang w:val="lv-LV"/>
        </w:rPr>
        <w:t>VETERINĀRO ZĀĻU vai To atkritumU IZNĪCINĀŠANAI</w:t>
      </w:r>
    </w:p>
    <w:p w14:paraId="74FED5A6" w14:textId="77777777" w:rsidR="00996007" w:rsidRPr="004A15AB" w:rsidRDefault="00996007" w:rsidP="00996007">
      <w:pPr>
        <w:ind w:left="720" w:hanging="720"/>
        <w:rPr>
          <w:color w:val="000000"/>
          <w:sz w:val="22"/>
          <w:szCs w:val="22"/>
          <w:lang w:val="lv-LV"/>
        </w:rPr>
      </w:pPr>
    </w:p>
    <w:p w14:paraId="6F5730DF" w14:textId="72A52B3B" w:rsidR="00996007" w:rsidRPr="004A15AB" w:rsidRDefault="00996007" w:rsidP="003E562D">
      <w:pPr>
        <w:rPr>
          <w:b/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 xml:space="preserve">Jebkuras </w:t>
      </w:r>
      <w:r w:rsidR="00C2101C" w:rsidRPr="004A15AB">
        <w:rPr>
          <w:color w:val="000000"/>
          <w:sz w:val="22"/>
          <w:szCs w:val="22"/>
          <w:lang w:val="lv-LV"/>
        </w:rPr>
        <w:t>neizlietot</w:t>
      </w:r>
      <w:r w:rsidR="00C2101C">
        <w:rPr>
          <w:color w:val="000000"/>
          <w:sz w:val="22"/>
          <w:szCs w:val="22"/>
          <w:lang w:val="lv-LV"/>
        </w:rPr>
        <w:t>a</w:t>
      </w:r>
      <w:r w:rsidR="00C2101C" w:rsidRPr="004A15AB">
        <w:rPr>
          <w:color w:val="000000"/>
          <w:sz w:val="22"/>
          <w:szCs w:val="22"/>
          <w:lang w:val="lv-LV"/>
        </w:rPr>
        <w:t xml:space="preserve">s </w:t>
      </w:r>
      <w:r w:rsidRPr="004A15AB">
        <w:rPr>
          <w:color w:val="000000"/>
          <w:sz w:val="22"/>
          <w:szCs w:val="22"/>
          <w:lang w:val="lv-LV"/>
        </w:rPr>
        <w:t xml:space="preserve">veterinārās zāles vai to atkritumi jāiznīcina saskaņā ar </w:t>
      </w:r>
      <w:r w:rsidRPr="004A15AB">
        <w:rPr>
          <w:sz w:val="22"/>
          <w:szCs w:val="22"/>
          <w:lang w:val="lv-LV"/>
        </w:rPr>
        <w:t>nacionālajiem tiesību aktiem</w:t>
      </w:r>
      <w:r w:rsidRPr="004A15AB">
        <w:rPr>
          <w:color w:val="000000"/>
          <w:sz w:val="22"/>
          <w:szCs w:val="22"/>
          <w:lang w:val="lv-LV"/>
        </w:rPr>
        <w:t>.</w:t>
      </w:r>
    </w:p>
    <w:p w14:paraId="7EFAC6AE" w14:textId="77777777" w:rsidR="00CB3DA6" w:rsidRPr="00396FD3" w:rsidRDefault="00CB3DA6" w:rsidP="00CB3DA6">
      <w:pPr>
        <w:ind w:right="-318"/>
        <w:rPr>
          <w:sz w:val="22"/>
          <w:szCs w:val="22"/>
          <w:lang w:val="lv-LV"/>
        </w:rPr>
      </w:pPr>
      <w:r w:rsidRPr="00396FD3">
        <w:rPr>
          <w:sz w:val="22"/>
          <w:szCs w:val="22"/>
          <w:lang w:val="lv-LV"/>
        </w:rPr>
        <w:t xml:space="preserve">Zāles nedrīkst nonākt ūdenstilpēs, jo tas var apdraudēt zivis un citus ūdenī dzīvojošus organismus. </w:t>
      </w:r>
    </w:p>
    <w:p w14:paraId="75A50229" w14:textId="77777777" w:rsidR="00CB3DA6" w:rsidRPr="00396FD3" w:rsidRDefault="00CB3DA6" w:rsidP="00CB3DA6">
      <w:pPr>
        <w:rPr>
          <w:sz w:val="22"/>
          <w:szCs w:val="22"/>
          <w:lang w:val="lv-LV"/>
        </w:rPr>
      </w:pPr>
      <w:r w:rsidRPr="00396FD3">
        <w:rPr>
          <w:sz w:val="22"/>
          <w:szCs w:val="22"/>
          <w:lang w:val="lv-LV"/>
        </w:rPr>
        <w:t>Pilni vai tukši zāļu iepakojumi nedrīkst nonākt ūdenstilpēs.</w:t>
      </w:r>
    </w:p>
    <w:p w14:paraId="7546EDF3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3D237E76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13.</w:t>
      </w:r>
      <w:r w:rsidRPr="004A15AB">
        <w:rPr>
          <w:b/>
          <w:color w:val="000000"/>
          <w:sz w:val="22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15B74006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0BFEE76C" w14:textId="45787B48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Lietošanai dzīvniekiem.</w:t>
      </w:r>
      <w:r>
        <w:rPr>
          <w:color w:val="000000"/>
          <w:sz w:val="22"/>
          <w:szCs w:val="22"/>
          <w:lang w:val="lv-LV"/>
        </w:rPr>
        <w:t xml:space="preserve"> Bezrecepšu veterinārās zāles.</w:t>
      </w:r>
    </w:p>
    <w:p w14:paraId="4D00C565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31A17F25" w14:textId="3A1E54F2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14. VĀRDI “UZGLABĀT BĒRNIEM NEREDZAMĀ UN NEPIEEJAMĀ</w:t>
      </w:r>
      <w:r w:rsidRPr="004A15AB" w:rsidDel="00E16AE3">
        <w:rPr>
          <w:b/>
          <w:color w:val="000000"/>
          <w:sz w:val="22"/>
          <w:szCs w:val="22"/>
          <w:lang w:val="lv-LV"/>
        </w:rPr>
        <w:t xml:space="preserve"> </w:t>
      </w:r>
      <w:r w:rsidRPr="004A15AB">
        <w:rPr>
          <w:b/>
          <w:color w:val="000000"/>
          <w:sz w:val="22"/>
          <w:szCs w:val="22"/>
          <w:lang w:val="lv-LV"/>
        </w:rPr>
        <w:t>VIETĀ”</w:t>
      </w:r>
    </w:p>
    <w:p w14:paraId="1B9784E9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1ED2A9A6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4A15AB">
        <w:rPr>
          <w:color w:val="000000"/>
          <w:sz w:val="22"/>
          <w:szCs w:val="22"/>
          <w:lang w:val="lv-LV"/>
        </w:rPr>
        <w:t>Uzglabāt bērniem neredzamā un nepieejamā</w:t>
      </w:r>
      <w:r w:rsidRPr="004A15AB" w:rsidDel="00E16AE3">
        <w:rPr>
          <w:color w:val="000000"/>
          <w:sz w:val="22"/>
          <w:szCs w:val="22"/>
          <w:lang w:val="lv-LV"/>
        </w:rPr>
        <w:t xml:space="preserve"> </w:t>
      </w:r>
      <w:r w:rsidRPr="004A15AB">
        <w:rPr>
          <w:color w:val="000000"/>
          <w:sz w:val="22"/>
          <w:szCs w:val="22"/>
          <w:lang w:val="lv-LV"/>
        </w:rPr>
        <w:t>vietā.</w:t>
      </w:r>
    </w:p>
    <w:p w14:paraId="12C31854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61890BE1" w14:textId="38AD8EF2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/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15. REĢISTRĀCIJAS APLIECĪBAS ĪPAŠNIEKA NOSAUKUMS UN ADRESE</w:t>
      </w:r>
    </w:p>
    <w:p w14:paraId="6199ADDF" w14:textId="77777777" w:rsidR="00996007" w:rsidRPr="004A15AB" w:rsidRDefault="00996007" w:rsidP="00996007">
      <w:pPr>
        <w:ind w:right="-318"/>
        <w:rPr>
          <w:sz w:val="22"/>
          <w:szCs w:val="22"/>
          <w:lang w:val="lv-LV"/>
        </w:rPr>
      </w:pPr>
    </w:p>
    <w:p w14:paraId="3FBA831D" w14:textId="77777777" w:rsidR="008D6759" w:rsidRDefault="008D6759" w:rsidP="008D6759">
      <w:pPr>
        <w:pStyle w:val="BodyText"/>
        <w:rPr>
          <w:sz w:val="22"/>
          <w:szCs w:val="20"/>
          <w:lang w:val="fr-FR" w:eastAsia="en-US"/>
        </w:rPr>
      </w:pPr>
      <w:proofErr w:type="spellStart"/>
      <w:r>
        <w:rPr>
          <w:szCs w:val="22"/>
          <w:lang w:val="fr-FR"/>
        </w:rPr>
        <w:t>Boehringer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Ingelheim</w:t>
      </w:r>
      <w:proofErr w:type="spellEnd"/>
      <w:r>
        <w:rPr>
          <w:szCs w:val="22"/>
          <w:lang w:val="fr-FR"/>
        </w:rPr>
        <w:t xml:space="preserve"> Animal </w:t>
      </w:r>
      <w:proofErr w:type="spellStart"/>
      <w:r>
        <w:rPr>
          <w:szCs w:val="22"/>
          <w:lang w:val="fr-FR"/>
        </w:rPr>
        <w:t>Health</w:t>
      </w:r>
      <w:proofErr w:type="spellEnd"/>
      <w:r>
        <w:rPr>
          <w:szCs w:val="22"/>
          <w:lang w:val="fr-FR"/>
        </w:rPr>
        <w:t xml:space="preserve"> France SCS</w:t>
      </w:r>
    </w:p>
    <w:p w14:paraId="071C1054" w14:textId="77777777" w:rsidR="00996007" w:rsidRPr="004A15AB" w:rsidRDefault="00996007" w:rsidP="00996007">
      <w:pPr>
        <w:jc w:val="both"/>
        <w:rPr>
          <w:sz w:val="22"/>
          <w:szCs w:val="22"/>
        </w:rPr>
      </w:pPr>
      <w:r w:rsidRPr="004A15AB">
        <w:rPr>
          <w:sz w:val="22"/>
          <w:szCs w:val="22"/>
        </w:rPr>
        <w:t>29, avenue Tony Garnier</w:t>
      </w:r>
    </w:p>
    <w:p w14:paraId="5AAB2DC5" w14:textId="77777777" w:rsidR="00996007" w:rsidRPr="004A15AB" w:rsidRDefault="00996007" w:rsidP="00996007">
      <w:pPr>
        <w:jc w:val="both"/>
        <w:rPr>
          <w:sz w:val="22"/>
          <w:szCs w:val="22"/>
        </w:rPr>
      </w:pPr>
      <w:r w:rsidRPr="004A15AB">
        <w:rPr>
          <w:sz w:val="22"/>
          <w:szCs w:val="22"/>
        </w:rPr>
        <w:t>69007 LYON,</w:t>
      </w:r>
    </w:p>
    <w:p w14:paraId="7407D4CD" w14:textId="77777777" w:rsidR="00996007" w:rsidRPr="004A15AB" w:rsidRDefault="00996007" w:rsidP="00996007">
      <w:pPr>
        <w:rPr>
          <w:sz w:val="22"/>
          <w:szCs w:val="22"/>
        </w:rPr>
      </w:pPr>
      <w:proofErr w:type="spellStart"/>
      <w:r w:rsidRPr="004A15AB">
        <w:rPr>
          <w:sz w:val="22"/>
          <w:szCs w:val="22"/>
        </w:rPr>
        <w:t>Francija</w:t>
      </w:r>
      <w:proofErr w:type="spellEnd"/>
    </w:p>
    <w:p w14:paraId="6B7BAE70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02DFE32C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16.</w:t>
      </w:r>
      <w:r w:rsidRPr="004A15AB">
        <w:rPr>
          <w:b/>
          <w:color w:val="000000"/>
          <w:sz w:val="22"/>
          <w:szCs w:val="22"/>
          <w:lang w:val="lv-LV"/>
        </w:rPr>
        <w:tab/>
      </w:r>
      <w:r w:rsidRPr="004A15AB">
        <w:rPr>
          <w:b/>
          <w:caps/>
          <w:color w:val="000000"/>
          <w:sz w:val="22"/>
          <w:szCs w:val="22"/>
          <w:lang w:val="lv-LV"/>
        </w:rPr>
        <w:t>reģistrācijas APLIECĪBAS numurs(</w:t>
      </w:r>
      <w:r w:rsidR="00C2101C">
        <w:rPr>
          <w:b/>
          <w:caps/>
          <w:color w:val="000000"/>
          <w:sz w:val="22"/>
          <w:szCs w:val="22"/>
          <w:lang w:val="lv-LV"/>
        </w:rPr>
        <w:t>-</w:t>
      </w:r>
      <w:r w:rsidRPr="004A15AB">
        <w:rPr>
          <w:b/>
          <w:caps/>
          <w:color w:val="000000"/>
          <w:sz w:val="22"/>
          <w:szCs w:val="22"/>
          <w:lang w:val="lv-LV"/>
        </w:rPr>
        <w:t xml:space="preserve">i) </w:t>
      </w:r>
    </w:p>
    <w:p w14:paraId="621AB26C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353BD638" w14:textId="77777777" w:rsidR="00996007" w:rsidRPr="00285A45" w:rsidRDefault="00996007" w:rsidP="00996007">
      <w:pPr>
        <w:rPr>
          <w:color w:val="000000"/>
          <w:sz w:val="22"/>
          <w:szCs w:val="22"/>
        </w:rPr>
      </w:pPr>
      <w:r w:rsidRPr="004A15AB">
        <w:rPr>
          <w:color w:val="000000"/>
          <w:sz w:val="22"/>
          <w:szCs w:val="22"/>
        </w:rPr>
        <w:t>V/NRP/95/0160</w:t>
      </w:r>
    </w:p>
    <w:p w14:paraId="5395EBEC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</w:p>
    <w:p w14:paraId="3988A4CF" w14:textId="77777777" w:rsidR="00996007" w:rsidRPr="004A15AB" w:rsidRDefault="00996007" w:rsidP="0099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sz w:val="22"/>
          <w:szCs w:val="22"/>
          <w:lang w:val="lv-LV"/>
        </w:rPr>
      </w:pPr>
      <w:r w:rsidRPr="004A15AB">
        <w:rPr>
          <w:b/>
          <w:color w:val="000000"/>
          <w:sz w:val="22"/>
          <w:szCs w:val="22"/>
          <w:lang w:val="lv-LV"/>
        </w:rPr>
        <w:t>17.</w:t>
      </w:r>
      <w:r w:rsidRPr="004A15AB">
        <w:rPr>
          <w:b/>
          <w:color w:val="000000"/>
          <w:sz w:val="22"/>
          <w:szCs w:val="22"/>
          <w:lang w:val="lv-LV"/>
        </w:rPr>
        <w:tab/>
        <w:t xml:space="preserve">RAŽOŠANAS SĒRIJAS NUMURS </w:t>
      </w:r>
    </w:p>
    <w:p w14:paraId="4A277E81" w14:textId="77777777" w:rsidR="00996007" w:rsidRPr="004A15AB" w:rsidRDefault="00996007" w:rsidP="00996007">
      <w:pPr>
        <w:rPr>
          <w:color w:val="000000"/>
          <w:sz w:val="22"/>
          <w:szCs w:val="22"/>
        </w:rPr>
      </w:pPr>
    </w:p>
    <w:p w14:paraId="682CE484" w14:textId="77777777" w:rsidR="00996007" w:rsidRPr="004A15AB" w:rsidRDefault="00996007" w:rsidP="00996007">
      <w:pPr>
        <w:rPr>
          <w:color w:val="000000"/>
          <w:sz w:val="22"/>
          <w:szCs w:val="22"/>
          <w:lang w:val="lv-LV"/>
        </w:rPr>
      </w:pPr>
      <w:r w:rsidRPr="004A15AB">
        <w:rPr>
          <w:rFonts w:ascii="TimesNewRoman,Italic" w:hAnsi="TimesNewRoman,Italic"/>
          <w:color w:val="000000"/>
          <w:sz w:val="22"/>
          <w:szCs w:val="22"/>
          <w:lang w:val="lv-LV"/>
        </w:rPr>
        <w:t>Sērija</w:t>
      </w:r>
      <w:r w:rsidR="00C2101C">
        <w:rPr>
          <w:rFonts w:ascii="TimesNewRoman,Italic" w:hAnsi="TimesNewRoman,Italic"/>
          <w:color w:val="000000"/>
          <w:sz w:val="22"/>
          <w:szCs w:val="22"/>
          <w:lang w:val="lv-LV"/>
        </w:rPr>
        <w:t xml:space="preserve"> </w:t>
      </w:r>
      <w:r w:rsidRPr="004A15AB">
        <w:rPr>
          <w:color w:val="000000"/>
          <w:sz w:val="22"/>
          <w:szCs w:val="22"/>
          <w:lang w:val="lv-LV"/>
        </w:rPr>
        <w:t>{numurs}</w:t>
      </w:r>
    </w:p>
    <w:p w14:paraId="1D478B00" w14:textId="77777777" w:rsidR="003E751F" w:rsidRPr="00996007" w:rsidRDefault="003E751F" w:rsidP="00996007">
      <w:pPr>
        <w:rPr>
          <w:lang w:val="lv-LV"/>
        </w:rPr>
      </w:pPr>
    </w:p>
    <w:sectPr w:rsidR="003E751F" w:rsidRPr="00996007" w:rsidSect="003E751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C27"/>
    <w:rsid w:val="002141F0"/>
    <w:rsid w:val="00285A45"/>
    <w:rsid w:val="00326487"/>
    <w:rsid w:val="00396FD3"/>
    <w:rsid w:val="003E562D"/>
    <w:rsid w:val="003E751F"/>
    <w:rsid w:val="00416D85"/>
    <w:rsid w:val="00467CA0"/>
    <w:rsid w:val="004F3173"/>
    <w:rsid w:val="006E40BA"/>
    <w:rsid w:val="00877E3D"/>
    <w:rsid w:val="008D6759"/>
    <w:rsid w:val="00996007"/>
    <w:rsid w:val="009C10E6"/>
    <w:rsid w:val="00C2101C"/>
    <w:rsid w:val="00CB3DA6"/>
    <w:rsid w:val="00E26BE0"/>
    <w:rsid w:val="00E33BE7"/>
    <w:rsid w:val="00F71EF2"/>
    <w:rsid w:val="00F8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3CCA49"/>
  <w15:docId w15:val="{8F6A259F-A34A-4E59-BD97-F0C2191B4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C27"/>
    <w:rPr>
      <w:rFonts w:ascii="Times New Roman" w:eastAsia="Times New Roman" w:hAnsi="Times New Roman"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1C27"/>
    <w:rPr>
      <w:color w:val="000000"/>
      <w:lang w:val="lv-LV"/>
    </w:rPr>
  </w:style>
  <w:style w:type="character" w:customStyle="1" w:styleId="BodyTextChar">
    <w:name w:val="Body Text Char"/>
    <w:basedOn w:val="DefaultParagraphFont"/>
    <w:link w:val="BodyText"/>
    <w:rsid w:val="00F81C27"/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paragraph" w:styleId="BodyText2">
    <w:name w:val="Body Text 2"/>
    <w:basedOn w:val="Normal"/>
    <w:link w:val="BodyText2Char"/>
    <w:rsid w:val="00F81C27"/>
    <w:pPr>
      <w:jc w:val="both"/>
    </w:pPr>
    <w:rPr>
      <w:color w:val="000000"/>
      <w:lang w:val="lv-LV"/>
    </w:rPr>
  </w:style>
  <w:style w:type="character" w:customStyle="1" w:styleId="BodyText2Char">
    <w:name w:val="Body Text 2 Char"/>
    <w:basedOn w:val="DefaultParagraphFont"/>
    <w:link w:val="BodyText2"/>
    <w:rsid w:val="00F81C27"/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paragraph" w:styleId="BodyTextIndent2">
    <w:name w:val="Body Text Indent 2"/>
    <w:basedOn w:val="Normal"/>
    <w:link w:val="BodyTextIndent2Char"/>
    <w:rsid w:val="00F81C27"/>
    <w:pPr>
      <w:ind w:hanging="720"/>
      <w:jc w:val="both"/>
    </w:pPr>
    <w:rPr>
      <w:lang w:val="lv-LV"/>
    </w:rPr>
  </w:style>
  <w:style w:type="character" w:customStyle="1" w:styleId="BodyTextIndent2Char">
    <w:name w:val="Body Text Indent 2 Char"/>
    <w:basedOn w:val="DefaultParagraphFont"/>
    <w:link w:val="BodyTextIndent2"/>
    <w:rsid w:val="00F81C2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10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01C"/>
    <w:rPr>
      <w:rFonts w:ascii="Segoe UI" w:eastAsia="Times New Roman" w:hAnsi="Segoe UI" w:cs="Segoe UI"/>
      <w:sz w:val="18"/>
      <w:szCs w:val="18"/>
      <w:lang w:val="fr-FR" w:eastAsia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3264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64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6487"/>
    <w:rPr>
      <w:rFonts w:ascii="Times New Roman" w:eastAsia="Times New Roman" w:hAnsi="Times New Roman"/>
      <w:lang w:val="fr-FR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64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6487"/>
    <w:rPr>
      <w:rFonts w:ascii="Times New Roman" w:eastAsia="Times New Roman" w:hAnsi="Times New Roman"/>
      <w:b/>
      <w:bCs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