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4AEB5FA4" w14:textId="77777777" w:rsidR="001F7D9D" w:rsidRDefault="006C78AB" w:rsidP="00B13B6D">
      <w:pPr>
        <w:pStyle w:val="Style1"/>
      </w:pPr>
      <w:r w:rsidRPr="00E57A7D">
        <w:br w:type="page"/>
      </w:r>
    </w:p>
    <w:p w14:paraId="7DCCE0A0" w14:textId="77777777" w:rsidR="001F7D9D" w:rsidRDefault="001F7D9D" w:rsidP="001F7D9D">
      <w:pPr>
        <w:pStyle w:val="Style1"/>
      </w:pPr>
    </w:p>
    <w:p w14:paraId="57C79279" w14:textId="0CBA422C" w:rsidR="00C114FF" w:rsidRPr="00E57A7D" w:rsidRDefault="006C78AB" w:rsidP="00B13B6D">
      <w:pPr>
        <w:pStyle w:val="Style1"/>
      </w:pPr>
      <w:r w:rsidRPr="00E57A7D">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4DAAC8E6" w:rsidR="00C114FF" w:rsidRPr="005D4481" w:rsidRDefault="003347D6" w:rsidP="005D4481">
      <w:pPr>
        <w:pStyle w:val="Heading4"/>
        <w:spacing w:line="240" w:lineRule="auto"/>
        <w:rPr>
          <w:b w:val="0"/>
          <w:szCs w:val="22"/>
        </w:rPr>
      </w:pPr>
      <w:r w:rsidRPr="00E92C3C">
        <w:rPr>
          <w:b w:val="0"/>
          <w:bCs/>
          <w:szCs w:val="22"/>
        </w:rPr>
        <w:t>Cefaximin-L</w:t>
      </w:r>
      <w:r w:rsidRPr="00881052">
        <w:rPr>
          <w:szCs w:val="22"/>
        </w:rPr>
        <w:t xml:space="preserve"> </w:t>
      </w:r>
      <w:r w:rsidRPr="00881052">
        <w:rPr>
          <w:b w:val="0"/>
          <w:szCs w:val="22"/>
        </w:rPr>
        <w:t>suspensija ievadīšanai tesmenī laktējošām govīm</w:t>
      </w:r>
    </w:p>
    <w:p w14:paraId="40295DE5" w14:textId="77777777" w:rsidR="00C114FF" w:rsidRDefault="00C114FF" w:rsidP="00A9226B">
      <w:pPr>
        <w:tabs>
          <w:tab w:val="clear" w:pos="567"/>
        </w:tabs>
        <w:spacing w:line="240" w:lineRule="auto"/>
        <w:rPr>
          <w:szCs w:val="22"/>
        </w:rPr>
      </w:pPr>
    </w:p>
    <w:p w14:paraId="31C2EA45" w14:textId="77777777" w:rsidR="001F2036" w:rsidRPr="00E57A7D" w:rsidRDefault="001F2036"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773C5B10" w14:textId="6E993503" w:rsidR="008425E5" w:rsidRPr="00881052" w:rsidRDefault="003347D6" w:rsidP="003347D6">
      <w:pPr>
        <w:tabs>
          <w:tab w:val="clear" w:pos="567"/>
        </w:tabs>
        <w:spacing w:line="240" w:lineRule="auto"/>
        <w:rPr>
          <w:bCs/>
          <w:szCs w:val="22"/>
        </w:rPr>
      </w:pPr>
      <w:r w:rsidRPr="00881052">
        <w:rPr>
          <w:bCs/>
          <w:szCs w:val="22"/>
        </w:rPr>
        <w:t>Viens injektors (5 ml) satur:</w:t>
      </w:r>
    </w:p>
    <w:p w14:paraId="1DD332AE" w14:textId="77777777" w:rsidR="001F2036" w:rsidRDefault="001F2036" w:rsidP="003347D6">
      <w:pPr>
        <w:tabs>
          <w:tab w:val="clear" w:pos="567"/>
        </w:tabs>
        <w:spacing w:line="240" w:lineRule="auto"/>
        <w:rPr>
          <w:b/>
          <w:szCs w:val="22"/>
        </w:rPr>
      </w:pPr>
    </w:p>
    <w:p w14:paraId="18BAA6D6" w14:textId="13898580" w:rsidR="008425E5" w:rsidRPr="00881052" w:rsidRDefault="003347D6" w:rsidP="003347D6">
      <w:pPr>
        <w:tabs>
          <w:tab w:val="clear" w:pos="567"/>
        </w:tabs>
        <w:spacing w:line="240" w:lineRule="auto"/>
        <w:rPr>
          <w:b/>
          <w:szCs w:val="22"/>
        </w:rPr>
      </w:pPr>
      <w:r w:rsidRPr="00881052">
        <w:rPr>
          <w:b/>
          <w:szCs w:val="22"/>
        </w:rPr>
        <w:t>Aktīvās vielas:</w:t>
      </w:r>
    </w:p>
    <w:p w14:paraId="5583F21E" w14:textId="28990E0D" w:rsidR="003347D6" w:rsidRPr="00881052" w:rsidRDefault="003347D6" w:rsidP="003347D6">
      <w:pPr>
        <w:tabs>
          <w:tab w:val="clear" w:pos="567"/>
          <w:tab w:val="left" w:pos="1701"/>
        </w:tabs>
        <w:spacing w:line="240" w:lineRule="auto"/>
        <w:jc w:val="both"/>
        <w:rPr>
          <w:szCs w:val="22"/>
        </w:rPr>
      </w:pPr>
      <w:r w:rsidRPr="00881052">
        <w:rPr>
          <w:szCs w:val="22"/>
        </w:rPr>
        <w:t xml:space="preserve">Rifaksimīns </w:t>
      </w:r>
      <w:r w:rsidR="001A02B0">
        <w:rPr>
          <w:szCs w:val="22"/>
        </w:rPr>
        <w:tab/>
      </w:r>
      <w:r w:rsidR="001A02B0">
        <w:rPr>
          <w:szCs w:val="22"/>
        </w:rPr>
        <w:tab/>
      </w:r>
      <w:r w:rsidR="001A02B0">
        <w:rPr>
          <w:szCs w:val="22"/>
        </w:rPr>
        <w:tab/>
      </w:r>
      <w:r w:rsidR="001A02B0">
        <w:rPr>
          <w:szCs w:val="22"/>
        </w:rPr>
        <w:tab/>
      </w:r>
      <w:r w:rsidR="001A02B0">
        <w:rPr>
          <w:szCs w:val="22"/>
        </w:rPr>
        <w:tab/>
      </w:r>
      <w:r w:rsidRPr="00881052">
        <w:rPr>
          <w:szCs w:val="22"/>
        </w:rPr>
        <w:t>100 mg</w:t>
      </w:r>
    </w:p>
    <w:p w14:paraId="41EC450F" w14:textId="3FD0E46A" w:rsidR="003347D6" w:rsidRPr="00881052" w:rsidRDefault="003347D6" w:rsidP="003347D6">
      <w:pPr>
        <w:tabs>
          <w:tab w:val="clear" w:pos="567"/>
          <w:tab w:val="left" w:pos="1701"/>
        </w:tabs>
        <w:spacing w:line="240" w:lineRule="auto"/>
        <w:jc w:val="both"/>
        <w:rPr>
          <w:szCs w:val="22"/>
        </w:rPr>
      </w:pPr>
      <w:r w:rsidRPr="00881052">
        <w:rPr>
          <w:szCs w:val="22"/>
        </w:rPr>
        <w:t xml:space="preserve">Cefacetrila nātrijs </w:t>
      </w:r>
      <w:r w:rsidR="001A02B0">
        <w:rPr>
          <w:szCs w:val="22"/>
        </w:rPr>
        <w:tab/>
      </w:r>
      <w:r w:rsidR="001A02B0">
        <w:rPr>
          <w:szCs w:val="22"/>
        </w:rPr>
        <w:tab/>
      </w:r>
      <w:r w:rsidR="001A02B0">
        <w:rPr>
          <w:szCs w:val="22"/>
        </w:rPr>
        <w:tab/>
      </w:r>
      <w:r w:rsidR="001A02B0">
        <w:rPr>
          <w:szCs w:val="22"/>
        </w:rPr>
        <w:tab/>
      </w:r>
      <w:r w:rsidR="001A02B0">
        <w:rPr>
          <w:szCs w:val="22"/>
        </w:rPr>
        <w:tab/>
      </w:r>
      <w:r w:rsidRPr="00881052">
        <w:rPr>
          <w:szCs w:val="22"/>
        </w:rPr>
        <w:t>200 mg</w:t>
      </w:r>
    </w:p>
    <w:p w14:paraId="4EF040C3" w14:textId="77777777" w:rsidR="00C114FF" w:rsidRPr="00E77619" w:rsidRDefault="00C114FF" w:rsidP="00A9226B">
      <w:pPr>
        <w:tabs>
          <w:tab w:val="clear" w:pos="567"/>
        </w:tabs>
        <w:spacing w:line="240" w:lineRule="auto"/>
        <w:rPr>
          <w:szCs w:val="22"/>
        </w:rPr>
      </w:pPr>
    </w:p>
    <w:p w14:paraId="71F15FA2" w14:textId="11698C26"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9E6B3D" w14:paraId="3B4C68FB" w14:textId="77777777" w:rsidTr="002C4565">
        <w:tc>
          <w:tcPr>
            <w:tcW w:w="4524" w:type="dxa"/>
            <w:shd w:val="clear" w:color="auto" w:fill="auto"/>
            <w:vAlign w:val="center"/>
          </w:tcPr>
          <w:p w14:paraId="0ADB8C0F" w14:textId="36390D43" w:rsidR="009E6B3D" w:rsidRPr="00E57A7D" w:rsidRDefault="009E6B3D"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9E6B3D" w14:paraId="2E78E786" w14:textId="77777777" w:rsidTr="002C4565">
        <w:tc>
          <w:tcPr>
            <w:tcW w:w="4524" w:type="dxa"/>
            <w:shd w:val="clear" w:color="auto" w:fill="auto"/>
            <w:vAlign w:val="center"/>
          </w:tcPr>
          <w:p w14:paraId="7D64428A" w14:textId="68FB33E9" w:rsidR="009E6B3D" w:rsidRPr="00E57A7D" w:rsidRDefault="009E6B3D" w:rsidP="00617B81">
            <w:pPr>
              <w:spacing w:before="60" w:after="60"/>
              <w:ind w:left="567" w:hanging="567"/>
              <w:rPr>
                <w:iCs/>
                <w:szCs w:val="22"/>
              </w:rPr>
            </w:pPr>
            <w:r>
              <w:rPr>
                <w:iCs/>
                <w:szCs w:val="22"/>
              </w:rPr>
              <w:t>Glicerīna monostearāts 40-55</w:t>
            </w:r>
          </w:p>
        </w:tc>
      </w:tr>
      <w:tr w:rsidR="009E6B3D" w14:paraId="3B994E71" w14:textId="77777777" w:rsidTr="002C4565">
        <w:tc>
          <w:tcPr>
            <w:tcW w:w="4524" w:type="dxa"/>
            <w:shd w:val="clear" w:color="auto" w:fill="auto"/>
            <w:vAlign w:val="center"/>
          </w:tcPr>
          <w:p w14:paraId="6F56C01E" w14:textId="77784A7C" w:rsidR="009E6B3D" w:rsidRPr="00E57A7D" w:rsidRDefault="009E6B3D" w:rsidP="00617B81">
            <w:pPr>
              <w:spacing w:before="60" w:after="60"/>
              <w:rPr>
                <w:iCs/>
                <w:szCs w:val="22"/>
              </w:rPr>
            </w:pPr>
            <w:r>
              <w:rPr>
                <w:iCs/>
                <w:szCs w:val="22"/>
              </w:rPr>
              <w:t>Makrogola cetoste</w:t>
            </w:r>
            <w:r w:rsidR="001F2036">
              <w:rPr>
                <w:iCs/>
                <w:szCs w:val="22"/>
              </w:rPr>
              <w:t>a</w:t>
            </w:r>
            <w:r>
              <w:rPr>
                <w:iCs/>
                <w:szCs w:val="22"/>
              </w:rPr>
              <w:t>rilēteris</w:t>
            </w:r>
          </w:p>
        </w:tc>
      </w:tr>
      <w:tr w:rsidR="009E6B3D" w14:paraId="680F21F1" w14:textId="77777777" w:rsidTr="002C4565">
        <w:tc>
          <w:tcPr>
            <w:tcW w:w="4524" w:type="dxa"/>
            <w:shd w:val="clear" w:color="auto" w:fill="auto"/>
            <w:vAlign w:val="center"/>
          </w:tcPr>
          <w:p w14:paraId="03630E69" w14:textId="37EEC860" w:rsidR="009E6B3D" w:rsidRPr="00E57A7D" w:rsidRDefault="009E6B3D" w:rsidP="00617B81">
            <w:pPr>
              <w:spacing w:before="60" w:after="60"/>
              <w:rPr>
                <w:iCs/>
                <w:szCs w:val="22"/>
              </w:rPr>
            </w:pPr>
            <w:r>
              <w:rPr>
                <w:iCs/>
                <w:szCs w:val="22"/>
              </w:rPr>
              <w:t>Vazelīneļļa</w:t>
            </w:r>
          </w:p>
        </w:tc>
      </w:tr>
    </w:tbl>
    <w:p w14:paraId="0BF0509C" w14:textId="6B16B763" w:rsidR="009063B6" w:rsidRPr="00881052" w:rsidRDefault="009063B6" w:rsidP="009063B6">
      <w:pPr>
        <w:tabs>
          <w:tab w:val="clear" w:pos="567"/>
        </w:tabs>
        <w:spacing w:line="240" w:lineRule="auto"/>
        <w:rPr>
          <w:szCs w:val="22"/>
        </w:rPr>
      </w:pPr>
    </w:p>
    <w:p w14:paraId="1DC865E6" w14:textId="6B86E723" w:rsidR="009E6B3D" w:rsidRPr="006976D2" w:rsidRDefault="005E3592" w:rsidP="009E6B3D">
      <w:pPr>
        <w:tabs>
          <w:tab w:val="clear" w:pos="567"/>
        </w:tabs>
        <w:spacing w:line="240" w:lineRule="auto"/>
        <w:rPr>
          <w:szCs w:val="22"/>
        </w:rPr>
      </w:pPr>
      <w:r>
        <w:rPr>
          <w:szCs w:val="22"/>
        </w:rPr>
        <w:t xml:space="preserve">Sarkanīgi oranža līdz </w:t>
      </w:r>
      <w:r w:rsidRPr="006976D2">
        <w:rPr>
          <w:szCs w:val="22"/>
        </w:rPr>
        <w:t>sarkan</w:t>
      </w:r>
      <w:r>
        <w:rPr>
          <w:szCs w:val="22"/>
        </w:rPr>
        <w:t>a,</w:t>
      </w:r>
      <w:r w:rsidRPr="006976D2">
        <w:rPr>
          <w:szCs w:val="22"/>
        </w:rPr>
        <w:t xml:space="preserve"> viendabīga</w:t>
      </w:r>
      <w:r>
        <w:rPr>
          <w:szCs w:val="22"/>
        </w:rPr>
        <w:t>,</w:t>
      </w:r>
      <w:r w:rsidRPr="006976D2" w:rsidDel="005E3592">
        <w:rPr>
          <w:szCs w:val="22"/>
        </w:rPr>
        <w:t xml:space="preserve"> </w:t>
      </w:r>
      <w:r>
        <w:rPr>
          <w:szCs w:val="22"/>
        </w:rPr>
        <w:t>p</w:t>
      </w:r>
      <w:r w:rsidR="009E6B3D" w:rsidRPr="006976D2">
        <w:rPr>
          <w:szCs w:val="22"/>
        </w:rPr>
        <w:t>usšķidra</w:t>
      </w:r>
      <w:r>
        <w:rPr>
          <w:szCs w:val="22"/>
        </w:rPr>
        <w:t>,</w:t>
      </w:r>
      <w:r w:rsidR="009E6B3D" w:rsidRPr="006976D2">
        <w:rPr>
          <w:szCs w:val="22"/>
        </w:rPr>
        <w:t xml:space="preserve"> </w:t>
      </w:r>
      <w:r>
        <w:rPr>
          <w:szCs w:val="22"/>
        </w:rPr>
        <w:t xml:space="preserve">suspensija. </w:t>
      </w:r>
    </w:p>
    <w:p w14:paraId="7F511C5F" w14:textId="77777777" w:rsidR="00C114FF" w:rsidRDefault="00C114FF" w:rsidP="00A9226B">
      <w:pPr>
        <w:tabs>
          <w:tab w:val="clear" w:pos="567"/>
        </w:tabs>
        <w:spacing w:line="240" w:lineRule="auto"/>
        <w:rPr>
          <w:szCs w:val="22"/>
        </w:rPr>
      </w:pPr>
    </w:p>
    <w:p w14:paraId="0B2BBED8" w14:textId="77777777" w:rsidR="00B12C63" w:rsidRPr="00E57A7D" w:rsidRDefault="00B12C63"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Default="006C78AB" w:rsidP="00B13B6D">
      <w:pPr>
        <w:pStyle w:val="Style1"/>
      </w:pPr>
      <w:r w:rsidRPr="00E57A7D">
        <w:t>3.1</w:t>
      </w:r>
      <w:r w:rsidR="000B46FB">
        <w:t>.</w:t>
      </w:r>
      <w:r w:rsidRPr="00E57A7D">
        <w:tab/>
        <w:t>Mērķsugas</w:t>
      </w:r>
    </w:p>
    <w:p w14:paraId="36BF0C24" w14:textId="77777777" w:rsidR="003347D6" w:rsidRDefault="003347D6" w:rsidP="00B13B6D">
      <w:pPr>
        <w:pStyle w:val="Style1"/>
      </w:pPr>
    </w:p>
    <w:p w14:paraId="1F5A3825" w14:textId="24DC81F5" w:rsidR="003347D6" w:rsidRPr="003347D6" w:rsidRDefault="003347D6" w:rsidP="003347D6">
      <w:pPr>
        <w:tabs>
          <w:tab w:val="clear" w:pos="567"/>
        </w:tabs>
        <w:spacing w:line="240" w:lineRule="auto"/>
        <w:ind w:left="567" w:hanging="567"/>
        <w:rPr>
          <w:szCs w:val="22"/>
        </w:rPr>
      </w:pPr>
      <w:r w:rsidRPr="00881052">
        <w:rPr>
          <w:szCs w:val="22"/>
        </w:rPr>
        <w:t>Liellopi (laktējošas govis).</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6F361085" w14:textId="31685C54" w:rsidR="003347D6" w:rsidRPr="00881052" w:rsidRDefault="00511E5F" w:rsidP="003347D6">
      <w:pPr>
        <w:tabs>
          <w:tab w:val="clear" w:pos="567"/>
        </w:tabs>
        <w:spacing w:line="240" w:lineRule="auto"/>
        <w:jc w:val="both"/>
        <w:rPr>
          <w:szCs w:val="22"/>
        </w:rPr>
      </w:pPr>
      <w:r>
        <w:rPr>
          <w:szCs w:val="22"/>
        </w:rPr>
        <w:t>K</w:t>
      </w:r>
      <w:r w:rsidR="003347D6" w:rsidRPr="00881052">
        <w:rPr>
          <w:szCs w:val="22"/>
        </w:rPr>
        <w:t>līniska un subklīniska (akūt</w:t>
      </w:r>
      <w:r>
        <w:rPr>
          <w:szCs w:val="22"/>
        </w:rPr>
        <w:t>a</w:t>
      </w:r>
      <w:r w:rsidR="003347D6" w:rsidRPr="00881052">
        <w:rPr>
          <w:szCs w:val="22"/>
        </w:rPr>
        <w:t>, subakūt</w:t>
      </w:r>
      <w:r>
        <w:rPr>
          <w:szCs w:val="22"/>
        </w:rPr>
        <w:t>a</w:t>
      </w:r>
      <w:r w:rsidR="003347D6" w:rsidRPr="00881052">
        <w:rPr>
          <w:szCs w:val="22"/>
        </w:rPr>
        <w:t>, hronisk</w:t>
      </w:r>
      <w:r>
        <w:rPr>
          <w:szCs w:val="22"/>
        </w:rPr>
        <w:t>a</w:t>
      </w:r>
      <w:r w:rsidR="003347D6" w:rsidRPr="00881052">
        <w:rPr>
          <w:szCs w:val="22"/>
        </w:rPr>
        <w:t>) mastīta ārstēšanai laktējošām govīm</w:t>
      </w:r>
      <w:r w:rsidR="00214A96" w:rsidRPr="000D4A93">
        <w:rPr>
          <w:szCs w:val="22"/>
        </w:rPr>
        <w:t>,</w:t>
      </w:r>
      <w:r>
        <w:rPr>
          <w:szCs w:val="22"/>
        </w:rPr>
        <w:t xml:space="preserve"> ko ierosin</w:t>
      </w:r>
      <w:r w:rsidR="008F249A">
        <w:rPr>
          <w:szCs w:val="22"/>
        </w:rPr>
        <w:t xml:space="preserve"> </w:t>
      </w:r>
      <w:r>
        <w:rPr>
          <w:szCs w:val="22"/>
        </w:rPr>
        <w:t>p</w:t>
      </w:r>
      <w:r w:rsidRPr="00881052">
        <w:rPr>
          <w:szCs w:val="22"/>
        </w:rPr>
        <w:t xml:space="preserve">ret rifaksimīnu un cefacetrilu jutīgu </w:t>
      </w:r>
      <w:r>
        <w:rPr>
          <w:szCs w:val="22"/>
        </w:rPr>
        <w:t xml:space="preserve">baktērijas: </w:t>
      </w:r>
      <w:r w:rsidR="00597137">
        <w:rPr>
          <w:szCs w:val="22"/>
        </w:rPr>
        <w:t xml:space="preserve"> </w:t>
      </w:r>
      <w:r w:rsidR="00214A96" w:rsidRPr="000D4A93">
        <w:rPr>
          <w:i/>
          <w:iCs/>
          <w:szCs w:val="22"/>
        </w:rPr>
        <w:t>Staphylococcus aureus</w:t>
      </w:r>
      <w:r w:rsidR="00214A96" w:rsidRPr="000D4A93">
        <w:rPr>
          <w:iCs/>
          <w:szCs w:val="22"/>
        </w:rPr>
        <w:t xml:space="preserve"> </w:t>
      </w:r>
      <w:r w:rsidR="00597137" w:rsidRPr="00C16ACA">
        <w:rPr>
          <w:szCs w:val="22"/>
        </w:rPr>
        <w:t>(ieskaitot pret penicilīnu rezistentus celmus)</w:t>
      </w:r>
      <w:r w:rsidR="00214A96" w:rsidRPr="000D4A93">
        <w:rPr>
          <w:iCs/>
          <w:szCs w:val="22"/>
        </w:rPr>
        <w:t xml:space="preserve">, </w:t>
      </w:r>
      <w:r w:rsidR="00214A96" w:rsidRPr="000D4A93">
        <w:rPr>
          <w:i/>
          <w:iCs/>
          <w:szCs w:val="22"/>
        </w:rPr>
        <w:t>Streptococcus agalactiae, Streptococcus dysgalactiae, Streptococcus uberis, Trueperella pyogenes</w:t>
      </w:r>
      <w:r w:rsidR="00214A96">
        <w:rPr>
          <w:i/>
          <w:iCs/>
          <w:szCs w:val="22"/>
        </w:rPr>
        <w:t xml:space="preserve"> </w:t>
      </w:r>
      <w:r w:rsidR="00214A96" w:rsidRPr="00214A96">
        <w:rPr>
          <w:iCs/>
          <w:szCs w:val="22"/>
        </w:rPr>
        <w:t>and</w:t>
      </w:r>
      <w:r w:rsidR="00214A96">
        <w:rPr>
          <w:i/>
          <w:iCs/>
          <w:szCs w:val="22"/>
        </w:rPr>
        <w:t xml:space="preserve"> Escherichia coli</w:t>
      </w:r>
      <w:r w:rsidR="003347D6" w:rsidRPr="00881052">
        <w:rPr>
          <w:szCs w:val="22"/>
        </w:rPr>
        <w:t>.</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757481C4" w14:textId="35BA5663" w:rsidR="003D08D8" w:rsidRPr="00881052" w:rsidRDefault="003D08D8" w:rsidP="005D3C22">
      <w:pPr>
        <w:tabs>
          <w:tab w:val="clear" w:pos="567"/>
          <w:tab w:val="left" w:pos="0"/>
        </w:tabs>
        <w:spacing w:line="240" w:lineRule="auto"/>
        <w:jc w:val="both"/>
        <w:rPr>
          <w:szCs w:val="22"/>
        </w:rPr>
      </w:pPr>
      <w:r w:rsidRPr="00881052">
        <w:rPr>
          <w:szCs w:val="22"/>
        </w:rPr>
        <w:t xml:space="preserve">Nelietot gadījumos, ja konstatēta pastiprināta jutība pret aktīvajām vielām vai pret </w:t>
      </w:r>
      <w:r w:rsidR="001F3FC0">
        <w:rPr>
          <w:szCs w:val="22"/>
        </w:rPr>
        <w:t>jebkuru</w:t>
      </w:r>
      <w:r w:rsidR="001F3FC0" w:rsidRPr="00881052">
        <w:rPr>
          <w:szCs w:val="22"/>
        </w:rPr>
        <w:t xml:space="preserve"> </w:t>
      </w:r>
      <w:r w:rsidRPr="00881052">
        <w:rPr>
          <w:szCs w:val="22"/>
        </w:rPr>
        <w:t>no palīgvielām.</w:t>
      </w:r>
    </w:p>
    <w:p w14:paraId="14055AE1" w14:textId="77777777" w:rsidR="00C114FF" w:rsidRPr="00E57A7D" w:rsidRDefault="00C114FF" w:rsidP="00A9226B">
      <w:pPr>
        <w:tabs>
          <w:tab w:val="clear" w:pos="567"/>
        </w:tabs>
        <w:spacing w:line="240" w:lineRule="auto"/>
        <w:rPr>
          <w:szCs w:val="22"/>
        </w:rPr>
      </w:pPr>
    </w:p>
    <w:p w14:paraId="2C7C17D2" w14:textId="4890D693" w:rsidR="00C114FF" w:rsidRPr="00E57A7D" w:rsidRDefault="006C78AB" w:rsidP="00B13B6D">
      <w:pPr>
        <w:pStyle w:val="Style1"/>
      </w:pPr>
      <w:r w:rsidRPr="00E57A7D">
        <w:t>3.4</w:t>
      </w:r>
      <w:r w:rsidR="00E77619">
        <w:t>.</w:t>
      </w:r>
      <w:r w:rsidRPr="00E57A7D">
        <w:tab/>
        <w:t>Īpaši brīdinājum</w:t>
      </w:r>
      <w:r w:rsidR="00B12C63">
        <w:t>i</w:t>
      </w:r>
    </w:p>
    <w:p w14:paraId="2FAAA1F7" w14:textId="77777777" w:rsidR="00C114FF" w:rsidRPr="00E57A7D" w:rsidRDefault="00C114FF" w:rsidP="00145C3F">
      <w:pPr>
        <w:tabs>
          <w:tab w:val="clear" w:pos="567"/>
        </w:tabs>
        <w:spacing w:line="240" w:lineRule="auto"/>
        <w:rPr>
          <w:szCs w:val="22"/>
        </w:rPr>
      </w:pPr>
    </w:p>
    <w:p w14:paraId="40144FEE" w14:textId="35839685" w:rsidR="00C114FF" w:rsidRPr="00E57A7D" w:rsidRDefault="006C78AB" w:rsidP="00A9226B">
      <w:pPr>
        <w:tabs>
          <w:tab w:val="clear" w:pos="567"/>
        </w:tabs>
        <w:spacing w:line="240" w:lineRule="auto"/>
        <w:rPr>
          <w:szCs w:val="22"/>
        </w:rPr>
      </w:pPr>
      <w:r w:rsidRPr="00E57A7D">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49E621D0" w14:textId="389E1F83" w:rsidR="003D08D8" w:rsidRPr="00881052" w:rsidRDefault="003D08D8" w:rsidP="003D08D8">
      <w:pPr>
        <w:spacing w:line="240" w:lineRule="auto"/>
        <w:ind w:left="567" w:hanging="567"/>
        <w:rPr>
          <w:szCs w:val="22"/>
          <w:u w:val="single"/>
        </w:rPr>
      </w:pPr>
      <w:r w:rsidRPr="00881052">
        <w:rPr>
          <w:szCs w:val="22"/>
          <w:u w:val="single"/>
        </w:rPr>
        <w:t xml:space="preserve">Īpaši piesardzības pasākumi </w:t>
      </w:r>
      <w:r w:rsidR="00A13587">
        <w:rPr>
          <w:szCs w:val="22"/>
          <w:u w:val="single"/>
        </w:rPr>
        <w:t>drošai lietošanai mērķsugām:</w:t>
      </w:r>
    </w:p>
    <w:p w14:paraId="1CAC126C" w14:textId="77777777" w:rsidR="003D08D8" w:rsidRPr="00881052" w:rsidRDefault="003D08D8" w:rsidP="003D08D8">
      <w:pPr>
        <w:spacing w:line="240" w:lineRule="auto"/>
        <w:ind w:left="567" w:hanging="567"/>
        <w:rPr>
          <w:b/>
          <w:szCs w:val="22"/>
        </w:rPr>
      </w:pPr>
    </w:p>
    <w:p w14:paraId="260C5F11" w14:textId="252BB1D8" w:rsidR="00FE25FC" w:rsidRPr="0017404C" w:rsidRDefault="00012A05" w:rsidP="00FE25FC">
      <w:pPr>
        <w:jc w:val="both"/>
        <w:rPr>
          <w:szCs w:val="22"/>
        </w:rPr>
      </w:pPr>
      <w:bookmarkStart w:id="0" w:name="_Hlk23340849"/>
      <w:r>
        <w:rPr>
          <w:szCs w:val="22"/>
        </w:rPr>
        <w:t>Šo veterināro z</w:t>
      </w:r>
      <w:r w:rsidR="00FE25FC" w:rsidRPr="0017404C">
        <w:rPr>
          <w:szCs w:val="22"/>
        </w:rPr>
        <w:t>āļu lietošana jāpamato ar ierosinātāja(-u) identificēšanu un jutības testa rezultātiem. Ja tas nav iespējams, ārstēšana jāpamato ar vietējiem (reģiona, saimniecības līmeņa) epidemioloģiskajiem datiem un zināšanām par mērķa baktēriju jutību.</w:t>
      </w:r>
    </w:p>
    <w:p w14:paraId="00B878C5" w14:textId="2CA0C99C" w:rsidR="005D3C22" w:rsidRPr="0017404C" w:rsidRDefault="00FE25FC" w:rsidP="00FE25FC">
      <w:pPr>
        <w:jc w:val="both"/>
        <w:rPr>
          <w:szCs w:val="22"/>
        </w:rPr>
      </w:pPr>
      <w:r w:rsidRPr="0017404C">
        <w:rPr>
          <w:szCs w:val="22"/>
        </w:rPr>
        <w:t xml:space="preserve">Lietojot šīs veterinārās zāles, jāņem vērā </w:t>
      </w:r>
      <w:r w:rsidR="00797B14" w:rsidRPr="00797B14">
        <w:rPr>
          <w:szCs w:val="22"/>
        </w:rPr>
        <w:t>oficiālā, valsts un reģionālā antimikrobiālā politika.</w:t>
      </w:r>
    </w:p>
    <w:p w14:paraId="37CD1CD8" w14:textId="42877D7D" w:rsidR="003D08D8" w:rsidRPr="00881052" w:rsidRDefault="003D08D8" w:rsidP="005D3C22">
      <w:pPr>
        <w:spacing w:line="240" w:lineRule="auto"/>
        <w:jc w:val="both"/>
        <w:rPr>
          <w:szCs w:val="22"/>
        </w:rPr>
      </w:pPr>
      <w:r w:rsidRPr="00881052">
        <w:rPr>
          <w:szCs w:val="22"/>
        </w:rPr>
        <w:lastRenderedPageBreak/>
        <w:t>Lietojot</w:t>
      </w:r>
      <w:r w:rsidR="00797B14">
        <w:rPr>
          <w:szCs w:val="22"/>
        </w:rPr>
        <w:t xml:space="preserve"> šīs</w:t>
      </w:r>
      <w:r w:rsidRPr="00881052">
        <w:rPr>
          <w:szCs w:val="22"/>
        </w:rPr>
        <w:t xml:space="preserve"> veterinārās zāles atšķirīgi no zāļu aprakstā dotajiem norādījumiem, var palielināties baktēriju izplatība, kuras ir rezistentas pret rifaksimīnu un cefacetrilu.   </w:t>
      </w:r>
      <w:bookmarkEnd w:id="0"/>
    </w:p>
    <w:p w14:paraId="52D8516D" w14:textId="77777777" w:rsidR="003D08D8" w:rsidRPr="00881052" w:rsidRDefault="003D08D8" w:rsidP="005D3C22">
      <w:pPr>
        <w:spacing w:line="240" w:lineRule="auto"/>
        <w:ind w:left="567" w:hanging="567"/>
        <w:jc w:val="both"/>
        <w:rPr>
          <w:b/>
          <w:szCs w:val="22"/>
        </w:rPr>
      </w:pPr>
    </w:p>
    <w:p w14:paraId="4FB89CF6" w14:textId="1B63AFD7" w:rsidR="003D08D8" w:rsidRPr="00881052" w:rsidRDefault="003D08D8" w:rsidP="003D08D8">
      <w:pPr>
        <w:tabs>
          <w:tab w:val="clear" w:pos="567"/>
        </w:tabs>
        <w:spacing w:line="240" w:lineRule="auto"/>
        <w:rPr>
          <w:szCs w:val="22"/>
          <w:u w:val="single"/>
        </w:rPr>
      </w:pPr>
      <w:r w:rsidRPr="00881052">
        <w:rPr>
          <w:szCs w:val="22"/>
          <w:u w:val="single"/>
        </w:rPr>
        <w:t xml:space="preserve">Īpaši piesardzības pasākumi, kas jāievēro personai, kura </w:t>
      </w:r>
      <w:r w:rsidR="00A13587">
        <w:rPr>
          <w:szCs w:val="22"/>
          <w:u w:val="single"/>
        </w:rPr>
        <w:t>ievada</w:t>
      </w:r>
      <w:r w:rsidR="00A13587" w:rsidRPr="00881052">
        <w:rPr>
          <w:szCs w:val="22"/>
          <w:u w:val="single"/>
        </w:rPr>
        <w:t xml:space="preserve"> </w:t>
      </w:r>
      <w:r w:rsidRPr="00881052">
        <w:rPr>
          <w:szCs w:val="22"/>
          <w:u w:val="single"/>
        </w:rPr>
        <w:t xml:space="preserve">veterinārās zāles </w:t>
      </w:r>
      <w:r w:rsidR="00A13587">
        <w:rPr>
          <w:szCs w:val="22"/>
          <w:u w:val="single"/>
        </w:rPr>
        <w:t>dzīvniekiem:</w:t>
      </w:r>
      <w:r w:rsidRPr="00881052">
        <w:rPr>
          <w:szCs w:val="22"/>
          <w:u w:val="single"/>
        </w:rPr>
        <w:t xml:space="preserve"> </w:t>
      </w:r>
    </w:p>
    <w:p w14:paraId="786A6573" w14:textId="77777777" w:rsidR="003D08D8" w:rsidRPr="00881052" w:rsidRDefault="003D08D8" w:rsidP="003D08D8">
      <w:pPr>
        <w:tabs>
          <w:tab w:val="clear" w:pos="567"/>
        </w:tabs>
        <w:spacing w:line="240" w:lineRule="auto"/>
        <w:rPr>
          <w:szCs w:val="22"/>
          <w:u w:val="single"/>
        </w:rPr>
      </w:pPr>
    </w:p>
    <w:p w14:paraId="56C22D90" w14:textId="5A5D99A1" w:rsidR="00295140" w:rsidRPr="00E57A7D" w:rsidRDefault="003D08D8" w:rsidP="00A9226B">
      <w:pPr>
        <w:tabs>
          <w:tab w:val="clear" w:pos="567"/>
        </w:tabs>
        <w:spacing w:line="240" w:lineRule="auto"/>
        <w:rPr>
          <w:szCs w:val="22"/>
        </w:rPr>
      </w:pPr>
      <w:r w:rsidRPr="00881052">
        <w:rPr>
          <w:szCs w:val="22"/>
        </w:rPr>
        <w:t>Pēc</w:t>
      </w:r>
      <w:r w:rsidR="00114138">
        <w:rPr>
          <w:szCs w:val="22"/>
        </w:rPr>
        <w:t xml:space="preserve"> rīkošanās ar šīm veterinārajām zālēm, </w:t>
      </w:r>
      <w:r w:rsidRPr="00881052">
        <w:rPr>
          <w:szCs w:val="22"/>
        </w:rPr>
        <w:t>mazgāt rokas.</w:t>
      </w:r>
    </w:p>
    <w:p w14:paraId="2C8E21F6" w14:textId="77777777" w:rsidR="00F04CA9" w:rsidRDefault="00F04CA9" w:rsidP="00A9226B">
      <w:pPr>
        <w:tabs>
          <w:tab w:val="clear" w:pos="567"/>
        </w:tabs>
        <w:spacing w:line="240" w:lineRule="auto"/>
        <w:rPr>
          <w:szCs w:val="22"/>
        </w:rPr>
      </w:pPr>
    </w:p>
    <w:p w14:paraId="271A98A0" w14:textId="77777777" w:rsidR="00526B7D" w:rsidRDefault="00526B7D" w:rsidP="00526B7D">
      <w:pPr>
        <w:tabs>
          <w:tab w:val="clear" w:pos="567"/>
          <w:tab w:val="left" w:pos="708"/>
        </w:tabs>
        <w:spacing w:line="240" w:lineRule="auto"/>
        <w:rPr>
          <w:szCs w:val="22"/>
          <w:u w:val="single"/>
        </w:rPr>
      </w:pPr>
      <w:r>
        <w:rPr>
          <w:szCs w:val="22"/>
          <w:u w:val="single"/>
        </w:rPr>
        <w:t>Īpaši piesardzības pasākumi vides aizsardzībai:</w:t>
      </w:r>
    </w:p>
    <w:p w14:paraId="3BDA201B" w14:textId="77777777" w:rsidR="005941BA" w:rsidRDefault="005941BA" w:rsidP="00A9226B">
      <w:pPr>
        <w:tabs>
          <w:tab w:val="clear" w:pos="567"/>
        </w:tabs>
        <w:spacing w:line="240" w:lineRule="auto"/>
      </w:pPr>
    </w:p>
    <w:p w14:paraId="76BC2955" w14:textId="24DCBC7F" w:rsidR="00526B7D" w:rsidRDefault="00526B7D" w:rsidP="00A9226B">
      <w:pPr>
        <w:tabs>
          <w:tab w:val="clear" w:pos="567"/>
        </w:tabs>
        <w:spacing w:line="240" w:lineRule="auto"/>
        <w:rPr>
          <w:szCs w:val="22"/>
        </w:rPr>
      </w:pPr>
      <w:r>
        <w:t>Nav piemērojami.</w:t>
      </w:r>
    </w:p>
    <w:p w14:paraId="2B8A8769" w14:textId="77777777" w:rsidR="00526B7D" w:rsidRPr="00E57A7D" w:rsidRDefault="00526B7D"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2FA21AA9" w14:textId="77777777" w:rsidR="0007225F" w:rsidRDefault="0007225F" w:rsidP="003D08D8">
      <w:pPr>
        <w:spacing w:line="240" w:lineRule="auto"/>
        <w:ind w:left="567" w:hanging="567"/>
        <w:rPr>
          <w:szCs w:val="22"/>
        </w:rPr>
      </w:pPr>
      <w:r>
        <w:rPr>
          <w:szCs w:val="22"/>
        </w:rPr>
        <w:t>Liellopiem (laktējošām govīm):</w:t>
      </w:r>
    </w:p>
    <w:p w14:paraId="39A28FC2" w14:textId="77777777" w:rsidR="005067F4" w:rsidRDefault="005067F4" w:rsidP="003D08D8">
      <w:pPr>
        <w:spacing w:line="240" w:lineRule="auto"/>
        <w:ind w:left="567" w:hanging="567"/>
        <w:rPr>
          <w:szCs w:val="22"/>
        </w:rPr>
      </w:pPr>
    </w:p>
    <w:p w14:paraId="6CD8B583" w14:textId="3DCE5510" w:rsidR="003D08D8" w:rsidRPr="00881052" w:rsidRDefault="003D08D8" w:rsidP="003D08D8">
      <w:pPr>
        <w:spacing w:line="240" w:lineRule="auto"/>
        <w:ind w:left="567" w:hanging="567"/>
        <w:rPr>
          <w:szCs w:val="22"/>
        </w:rPr>
      </w:pPr>
      <w:r w:rsidRPr="00881052">
        <w:rPr>
          <w:szCs w:val="22"/>
        </w:rPr>
        <w:t>Nav zināmas.</w:t>
      </w:r>
    </w:p>
    <w:p w14:paraId="752AAA91" w14:textId="77777777" w:rsidR="00295140" w:rsidRPr="00E57A7D" w:rsidRDefault="00295140" w:rsidP="00AD0710">
      <w:pPr>
        <w:tabs>
          <w:tab w:val="clear" w:pos="567"/>
        </w:tabs>
        <w:spacing w:line="240" w:lineRule="auto"/>
        <w:rPr>
          <w:szCs w:val="22"/>
        </w:rPr>
      </w:pPr>
    </w:p>
    <w:p w14:paraId="0B293733" w14:textId="1C5135B6" w:rsidR="00BB2B14" w:rsidRDefault="00BB2B14" w:rsidP="005067F4">
      <w:pPr>
        <w:jc w:val="both"/>
      </w:pPr>
      <w:bookmarkStart w:id="1" w:name="_Hlk66891708"/>
      <w:r w:rsidRPr="00D70933">
        <w:t>Ir svarīgi ziņot par blakusparādībām.</w:t>
      </w:r>
      <w:r w:rsidRPr="00E57A7D">
        <w:t xml:space="preserve"> Tas ļauj pastāvīgi uzraudzīt veterināro zāļu drošumu. Ziņojumus vēlams nosūtīt ar veterinārārsta starpniecību vai nu </w:t>
      </w:r>
      <w:r>
        <w:t xml:space="preserve">tirdzniecības atļaujas </w:t>
      </w:r>
      <w:r w:rsidR="002473E9" w:rsidRPr="002473E9">
        <w:t>turētājam, vai tā vietējam pārstāvim,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w:t>
      </w:r>
      <w:r w:rsidR="00696988">
        <w:t>ā</w:t>
      </w:r>
      <w:r w:rsidRPr="007E7856">
        <w:t>.</w:t>
      </w:r>
    </w:p>
    <w:p w14:paraId="0DE670A3" w14:textId="54F4341E" w:rsidR="0096755F" w:rsidRPr="00B32DC4" w:rsidRDefault="0096755F"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7B211375" w14:textId="77777777" w:rsidR="003E3B04" w:rsidRDefault="003E3B04" w:rsidP="003D08D8">
      <w:pPr>
        <w:tabs>
          <w:tab w:val="clear" w:pos="567"/>
        </w:tabs>
        <w:spacing w:line="240" w:lineRule="auto"/>
        <w:rPr>
          <w:szCs w:val="22"/>
          <w:u w:val="single"/>
        </w:rPr>
      </w:pPr>
      <w:r w:rsidRPr="00A40A9B">
        <w:rPr>
          <w:szCs w:val="22"/>
          <w:u w:val="single"/>
        </w:rPr>
        <w:t>Grūsnība un laktācija:</w:t>
      </w:r>
    </w:p>
    <w:p w14:paraId="0648F4F9" w14:textId="77777777" w:rsidR="00A40A9B" w:rsidRDefault="00A40A9B" w:rsidP="003D08D8">
      <w:pPr>
        <w:tabs>
          <w:tab w:val="clear" w:pos="567"/>
        </w:tabs>
        <w:spacing w:line="240" w:lineRule="auto"/>
        <w:rPr>
          <w:szCs w:val="22"/>
        </w:rPr>
      </w:pPr>
    </w:p>
    <w:p w14:paraId="2C0E4B57" w14:textId="4D48C101" w:rsidR="003D08D8" w:rsidRPr="00881052" w:rsidRDefault="003D08D8" w:rsidP="003D08D8">
      <w:pPr>
        <w:tabs>
          <w:tab w:val="clear" w:pos="567"/>
        </w:tabs>
        <w:spacing w:line="240" w:lineRule="auto"/>
        <w:rPr>
          <w:szCs w:val="22"/>
        </w:rPr>
      </w:pPr>
      <w:r w:rsidRPr="00881052">
        <w:rPr>
          <w:szCs w:val="22"/>
        </w:rPr>
        <w:t>Drīkst lietot grūsnības un laktācijas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59645DB" w14:textId="019EDC45" w:rsidR="00C114FF" w:rsidRPr="00E57A7D" w:rsidRDefault="006C78AB" w:rsidP="00A9226B">
      <w:pPr>
        <w:tabs>
          <w:tab w:val="clear" w:pos="567"/>
        </w:tabs>
        <w:spacing w:line="240" w:lineRule="auto"/>
        <w:rPr>
          <w:szCs w:val="22"/>
        </w:rPr>
      </w:pPr>
      <w:r w:rsidRPr="00E57A7D">
        <w:t>Nav zināma.</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67E76D37" w14:textId="77777777" w:rsidR="003B437A" w:rsidRDefault="003B437A" w:rsidP="003B437A">
      <w:pPr>
        <w:tabs>
          <w:tab w:val="clear" w:pos="567"/>
          <w:tab w:val="left" w:pos="1134"/>
          <w:tab w:val="center" w:pos="5103"/>
          <w:tab w:val="right" w:pos="9498"/>
        </w:tabs>
        <w:spacing w:line="240" w:lineRule="auto"/>
        <w:ind w:left="567" w:hanging="567"/>
        <w:jc w:val="both"/>
        <w:rPr>
          <w:szCs w:val="22"/>
        </w:rPr>
      </w:pPr>
      <w:r w:rsidRPr="00881052">
        <w:rPr>
          <w:szCs w:val="22"/>
        </w:rPr>
        <w:t>Lietošanai tesmenī.</w:t>
      </w:r>
    </w:p>
    <w:p w14:paraId="1D44F5F6" w14:textId="77777777" w:rsidR="004241A1" w:rsidRPr="00881052" w:rsidRDefault="004241A1" w:rsidP="003B437A">
      <w:pPr>
        <w:tabs>
          <w:tab w:val="clear" w:pos="567"/>
          <w:tab w:val="left" w:pos="1134"/>
          <w:tab w:val="center" w:pos="5103"/>
          <w:tab w:val="right" w:pos="9498"/>
        </w:tabs>
        <w:spacing w:line="240" w:lineRule="auto"/>
        <w:ind w:left="567" w:hanging="567"/>
        <w:jc w:val="both"/>
        <w:rPr>
          <w:szCs w:val="22"/>
        </w:rPr>
      </w:pPr>
    </w:p>
    <w:p w14:paraId="57C62A71" w14:textId="0BA498E6" w:rsidR="003B437A" w:rsidRPr="00881052" w:rsidRDefault="003B437A" w:rsidP="000315B5">
      <w:pPr>
        <w:tabs>
          <w:tab w:val="clear" w:pos="567"/>
          <w:tab w:val="right" w:pos="9498"/>
        </w:tabs>
        <w:spacing w:line="240" w:lineRule="auto"/>
        <w:jc w:val="both"/>
        <w:rPr>
          <w:szCs w:val="22"/>
        </w:rPr>
      </w:pPr>
      <w:r w:rsidRPr="00881052">
        <w:rPr>
          <w:szCs w:val="22"/>
          <w:u w:val="single"/>
        </w:rPr>
        <w:t>Devas</w:t>
      </w:r>
      <w:r w:rsidRPr="00881052">
        <w:rPr>
          <w:szCs w:val="22"/>
        </w:rPr>
        <w:t>: atkarībā no mastīta veida</w:t>
      </w:r>
      <w:r w:rsidR="00D12BB5">
        <w:rPr>
          <w:szCs w:val="22"/>
        </w:rPr>
        <w:t>,</w:t>
      </w:r>
      <w:r w:rsidRPr="00881052">
        <w:rPr>
          <w:szCs w:val="22"/>
        </w:rPr>
        <w:t xml:space="preserve"> </w:t>
      </w:r>
      <w:r w:rsidR="00D12BB5">
        <w:rPr>
          <w:szCs w:val="22"/>
        </w:rPr>
        <w:t>skartajā</w:t>
      </w:r>
      <w:r w:rsidR="00D12BB5" w:rsidRPr="00881052">
        <w:rPr>
          <w:szCs w:val="22"/>
        </w:rPr>
        <w:t xml:space="preserve"> </w:t>
      </w:r>
      <w:r w:rsidRPr="00881052">
        <w:rPr>
          <w:szCs w:val="22"/>
        </w:rPr>
        <w:t>tesmens ceturksnī ievad</w:t>
      </w:r>
      <w:r w:rsidR="00D12BB5">
        <w:rPr>
          <w:szCs w:val="22"/>
        </w:rPr>
        <w:t>īt</w:t>
      </w:r>
      <w:r w:rsidRPr="00881052">
        <w:rPr>
          <w:szCs w:val="22"/>
        </w:rPr>
        <w:t xml:space="preserve"> vie</w:t>
      </w:r>
      <w:r w:rsidR="00911762">
        <w:rPr>
          <w:szCs w:val="22"/>
        </w:rPr>
        <w:t>na injektora saturu</w:t>
      </w:r>
      <w:r w:rsidR="00D12BB5">
        <w:rPr>
          <w:szCs w:val="22"/>
        </w:rPr>
        <w:t>.</w:t>
      </w:r>
      <w:r w:rsidR="00911762">
        <w:rPr>
          <w:szCs w:val="22"/>
        </w:rPr>
        <w:t xml:space="preserve"> </w:t>
      </w:r>
      <w:r w:rsidR="00D12BB5">
        <w:rPr>
          <w:szCs w:val="22"/>
        </w:rPr>
        <w:t>I</w:t>
      </w:r>
      <w:r w:rsidR="00911762">
        <w:rPr>
          <w:szCs w:val="22"/>
        </w:rPr>
        <w:t xml:space="preserve">evadīšanu </w:t>
      </w:r>
      <w:r w:rsidRPr="00881052">
        <w:rPr>
          <w:szCs w:val="22"/>
        </w:rPr>
        <w:t>atkārtot ar 12 </w:t>
      </w:r>
      <w:r w:rsidR="00797B14">
        <w:rPr>
          <w:szCs w:val="22"/>
        </w:rPr>
        <w:t>–</w:t>
      </w:r>
      <w:r w:rsidRPr="00881052">
        <w:rPr>
          <w:szCs w:val="22"/>
        </w:rPr>
        <w:t> 24 stundu intervālu saskaņā ar ārstējošā veterinārārsta norādījumiem.</w:t>
      </w:r>
    </w:p>
    <w:p w14:paraId="19F13B98" w14:textId="75261AA2" w:rsidR="00D2665C" w:rsidRPr="00881052" w:rsidRDefault="00D2665C" w:rsidP="000315B5">
      <w:pPr>
        <w:pStyle w:val="BodyText"/>
        <w:ind w:left="567" w:hanging="567"/>
        <w:rPr>
          <w:szCs w:val="22"/>
        </w:rPr>
      </w:pPr>
      <w:r w:rsidRPr="001F7D9D">
        <w:rPr>
          <w:szCs w:val="22"/>
        </w:rPr>
        <w:t>Šo veterināro zāļu</w:t>
      </w:r>
      <w:r w:rsidRPr="00881052">
        <w:rPr>
          <w:i/>
          <w:szCs w:val="22"/>
        </w:rPr>
        <w:t xml:space="preserve"> </w:t>
      </w:r>
      <w:r w:rsidRPr="0017404C">
        <w:rPr>
          <w:iCs/>
          <w:szCs w:val="22"/>
        </w:rPr>
        <w:t>i</w:t>
      </w:r>
      <w:r w:rsidRPr="00881052">
        <w:rPr>
          <w:szCs w:val="22"/>
        </w:rPr>
        <w:t>njektors ir aprīkots ar “ Twinsert” sistēmu, kas ļauj veikt daļēju vai</w:t>
      </w:r>
      <w:r w:rsidR="00D12BB5">
        <w:rPr>
          <w:szCs w:val="22"/>
        </w:rPr>
        <w:t xml:space="preserve"> </w:t>
      </w:r>
      <w:r w:rsidRPr="00881052">
        <w:rPr>
          <w:szCs w:val="22"/>
        </w:rPr>
        <w:t>pilnīgu injektora</w:t>
      </w:r>
    </w:p>
    <w:p w14:paraId="3687AA10" w14:textId="51D8A652" w:rsidR="00D2665C" w:rsidRPr="00881052" w:rsidRDefault="00D2665C" w:rsidP="00911762">
      <w:pPr>
        <w:pStyle w:val="BodyText"/>
        <w:rPr>
          <w:szCs w:val="22"/>
        </w:rPr>
      </w:pPr>
      <w:r w:rsidRPr="00881052">
        <w:rPr>
          <w:szCs w:val="22"/>
        </w:rPr>
        <w:t xml:space="preserve">kanulas ievadīšanu pupa kanālā. Daļēja kanulas ievadīšana samazina infekcijas risku, jo pilnīgas kanulas ievadīšanas gadījumā tiek dilatēti pupa sfinkteri, kas </w:t>
      </w:r>
      <w:r w:rsidR="00D12BB5">
        <w:rPr>
          <w:szCs w:val="22"/>
        </w:rPr>
        <w:t xml:space="preserve"> palielina risku</w:t>
      </w:r>
      <w:r w:rsidR="003F3B6D">
        <w:rPr>
          <w:szCs w:val="22"/>
        </w:rPr>
        <w:t>,</w:t>
      </w:r>
      <w:r w:rsidR="00D12BB5">
        <w:rPr>
          <w:szCs w:val="22"/>
        </w:rPr>
        <w:t xml:space="preserve"> ka </w:t>
      </w:r>
      <w:r w:rsidRPr="00881052">
        <w:rPr>
          <w:szCs w:val="22"/>
        </w:rPr>
        <w:t xml:space="preserve">pupa kanāla keratīna slānī </w:t>
      </w:r>
    </w:p>
    <w:p w14:paraId="0D93F152" w14:textId="64988EEE" w:rsidR="00D2665C" w:rsidRPr="00881052" w:rsidRDefault="00D2665C" w:rsidP="000315B5">
      <w:pPr>
        <w:pStyle w:val="BodyText"/>
        <w:ind w:left="567" w:hanging="567"/>
        <w:rPr>
          <w:szCs w:val="22"/>
        </w:rPr>
      </w:pPr>
      <w:r w:rsidRPr="00881052">
        <w:rPr>
          <w:szCs w:val="22"/>
        </w:rPr>
        <w:t>esoš</w:t>
      </w:r>
      <w:r w:rsidR="00D12BB5">
        <w:rPr>
          <w:szCs w:val="22"/>
        </w:rPr>
        <w:t>ās</w:t>
      </w:r>
      <w:r w:rsidR="00242B47">
        <w:rPr>
          <w:szCs w:val="22"/>
        </w:rPr>
        <w:t>,</w:t>
      </w:r>
      <w:r w:rsidRPr="00881052">
        <w:rPr>
          <w:szCs w:val="22"/>
        </w:rPr>
        <w:t xml:space="preserve"> eksogēn</w:t>
      </w:r>
      <w:r w:rsidR="00D12BB5">
        <w:rPr>
          <w:szCs w:val="22"/>
        </w:rPr>
        <w:t>ās</w:t>
      </w:r>
      <w:r w:rsidRPr="00881052">
        <w:rPr>
          <w:szCs w:val="22"/>
        </w:rPr>
        <w:t xml:space="preserve"> baktērij</w:t>
      </w:r>
      <w:r w:rsidR="00D12BB5">
        <w:rPr>
          <w:szCs w:val="22"/>
        </w:rPr>
        <w:t>as</w:t>
      </w:r>
      <w:r w:rsidRPr="00881052">
        <w:rPr>
          <w:szCs w:val="22"/>
        </w:rPr>
        <w:t xml:space="preserve"> </w:t>
      </w:r>
      <w:r w:rsidR="00D12BB5">
        <w:rPr>
          <w:szCs w:val="22"/>
        </w:rPr>
        <w:t>varētu iekļūt</w:t>
      </w:r>
      <w:r w:rsidR="003F3B6D">
        <w:rPr>
          <w:szCs w:val="22"/>
        </w:rPr>
        <w:t xml:space="preserve"> </w:t>
      </w:r>
      <w:r w:rsidRPr="00881052">
        <w:rPr>
          <w:szCs w:val="22"/>
        </w:rPr>
        <w:t>pupa cisternā.</w:t>
      </w:r>
    </w:p>
    <w:p w14:paraId="2233F08E" w14:textId="4BB039B2" w:rsidR="00D2665C" w:rsidRDefault="00D2665C" w:rsidP="00911762">
      <w:pPr>
        <w:pStyle w:val="BodyText"/>
        <w:rPr>
          <w:szCs w:val="22"/>
        </w:rPr>
      </w:pPr>
      <w:r w:rsidRPr="00881052">
        <w:rPr>
          <w:szCs w:val="22"/>
        </w:rPr>
        <w:t>Da</w:t>
      </w:r>
      <w:r w:rsidR="00D12BB5">
        <w:rPr>
          <w:szCs w:val="22"/>
        </w:rPr>
        <w:t>ļ</w:t>
      </w:r>
      <w:r w:rsidRPr="00881052">
        <w:rPr>
          <w:szCs w:val="22"/>
        </w:rPr>
        <w:t>ēja injektora kanulas ievadīšana (dažu milimetru dziļumā) novērš keratīna slāņa bojājumus un pupa sfinktera dilatāciju.</w:t>
      </w:r>
    </w:p>
    <w:p w14:paraId="68570EA2" w14:textId="2F6A5C17" w:rsidR="003B437A" w:rsidRPr="00881052" w:rsidRDefault="003B437A" w:rsidP="000315B5">
      <w:pPr>
        <w:jc w:val="both"/>
        <w:rPr>
          <w:szCs w:val="22"/>
        </w:rPr>
      </w:pPr>
      <w:r w:rsidRPr="00881052">
        <w:rPr>
          <w:szCs w:val="22"/>
        </w:rPr>
        <w:t xml:space="preserve">Pirms ārstēšanas izslaukt </w:t>
      </w:r>
      <w:r w:rsidR="00B63320" w:rsidRPr="00B63320">
        <w:rPr>
          <w:szCs w:val="22"/>
        </w:rPr>
        <w:t>skarto</w:t>
      </w:r>
      <w:r w:rsidRPr="00881052">
        <w:rPr>
          <w:szCs w:val="22"/>
        </w:rPr>
        <w:t xml:space="preserve"> tesmens ceturksni un notīrīt tesmens pupu ar komplektā esoš</w:t>
      </w:r>
      <w:r w:rsidR="00B63320">
        <w:rPr>
          <w:szCs w:val="22"/>
        </w:rPr>
        <w:t>o</w:t>
      </w:r>
      <w:r w:rsidRPr="00881052">
        <w:rPr>
          <w:szCs w:val="22"/>
        </w:rPr>
        <w:t xml:space="preserve"> salvet</w:t>
      </w:r>
      <w:r w:rsidR="00B63320">
        <w:rPr>
          <w:szCs w:val="22"/>
        </w:rPr>
        <w:t>i</w:t>
      </w:r>
      <w:r w:rsidRPr="00881052">
        <w:rPr>
          <w:szCs w:val="22"/>
        </w:rPr>
        <w:t xml:space="preserve">. Noņemt injektora kanulas aizsarguzmavu. </w:t>
      </w:r>
      <w:r w:rsidR="000315B5" w:rsidRPr="000315B5">
        <w:rPr>
          <w:szCs w:val="22"/>
        </w:rPr>
        <w:t xml:space="preserve">Injektora kanulu daļēji vai pilnībā ievadīt pupa kanālā. </w:t>
      </w:r>
      <w:r w:rsidRPr="00881052">
        <w:rPr>
          <w:szCs w:val="22"/>
        </w:rPr>
        <w:t xml:space="preserve">Pēc tam ievadīt visu injektora </w:t>
      </w:r>
    </w:p>
    <w:p w14:paraId="6ED95808" w14:textId="77777777" w:rsidR="003B437A" w:rsidRPr="00881052" w:rsidRDefault="003B437A" w:rsidP="000315B5">
      <w:pPr>
        <w:pStyle w:val="BodyText"/>
        <w:rPr>
          <w:szCs w:val="22"/>
        </w:rPr>
      </w:pPr>
      <w:r w:rsidRPr="00881052">
        <w:rPr>
          <w:szCs w:val="22"/>
        </w:rPr>
        <w:t xml:space="preserve">saturu. </w:t>
      </w:r>
    </w:p>
    <w:p w14:paraId="3F27F54C" w14:textId="09FBC13B" w:rsidR="003B437A" w:rsidRPr="00881052" w:rsidRDefault="003B437A" w:rsidP="006A46D4">
      <w:pPr>
        <w:pStyle w:val="BodyText"/>
        <w:rPr>
          <w:szCs w:val="22"/>
        </w:rPr>
      </w:pPr>
      <w:r w:rsidRPr="00881052">
        <w:rPr>
          <w:szCs w:val="22"/>
        </w:rPr>
        <w:t>Pēc aplikācijas izņemt kanulu, vienā rokā turot pupu, ar otras rokas īkš</w:t>
      </w:r>
      <w:r w:rsidR="00911762">
        <w:rPr>
          <w:szCs w:val="22"/>
        </w:rPr>
        <w:t xml:space="preserve">ķi un rādītājpirkstu masēt pupu </w:t>
      </w:r>
      <w:r w:rsidRPr="00881052">
        <w:rPr>
          <w:szCs w:val="22"/>
        </w:rPr>
        <w:t>virzienā uz augšu. Pēc tam tesmens ceturksni masēt ar abām rokām virzienā uz augšu, lai iev</w:t>
      </w:r>
      <w:r w:rsidR="006A46D4">
        <w:rPr>
          <w:szCs w:val="22"/>
        </w:rPr>
        <w:t xml:space="preserve">adītā </w:t>
      </w:r>
      <w:r w:rsidRPr="00881052">
        <w:rPr>
          <w:szCs w:val="22"/>
        </w:rPr>
        <w:t>suspensija vienmērīgi izplatītos pa visu tesmens cisternu.</w:t>
      </w:r>
    </w:p>
    <w:p w14:paraId="30F0F3EE" w14:textId="3416F235" w:rsidR="003B437A" w:rsidRPr="00881052" w:rsidRDefault="003B437A" w:rsidP="000315B5">
      <w:pPr>
        <w:pStyle w:val="BodyText"/>
        <w:ind w:left="567" w:hanging="567"/>
        <w:rPr>
          <w:szCs w:val="22"/>
        </w:rPr>
      </w:pPr>
    </w:p>
    <w:p w14:paraId="1FCE77DA" w14:textId="77777777" w:rsidR="00D2665C" w:rsidRPr="000315B5" w:rsidRDefault="00D2665C" w:rsidP="000315B5">
      <w:pPr>
        <w:tabs>
          <w:tab w:val="clear" w:pos="567"/>
        </w:tabs>
        <w:autoSpaceDE w:val="0"/>
        <w:autoSpaceDN w:val="0"/>
        <w:adjustRightInd w:val="0"/>
        <w:spacing w:line="240" w:lineRule="auto"/>
        <w:jc w:val="both"/>
        <w:rPr>
          <w:rFonts w:ascii="TimesNewRomanPSMT" w:hAnsi="TimesNewRomanPSMT" w:cs="TimesNewRomanPSMT"/>
          <w:szCs w:val="22"/>
          <w:u w:val="single"/>
          <w:lang w:eastAsia="en-GB"/>
        </w:rPr>
      </w:pPr>
      <w:r w:rsidRPr="000315B5">
        <w:rPr>
          <w:rFonts w:ascii="TimesNewRomanPSMT" w:hAnsi="TimesNewRomanPSMT" w:cs="TimesNewRomanPSMT"/>
          <w:szCs w:val="22"/>
          <w:u w:val="single"/>
          <w:lang w:eastAsia="en-GB"/>
        </w:rPr>
        <w:t>Daļēja injektora ievadīšana:</w:t>
      </w:r>
    </w:p>
    <w:p w14:paraId="4ED8A5BC" w14:textId="77777777" w:rsidR="00D2665C" w:rsidRDefault="00D2665C" w:rsidP="000315B5">
      <w:pPr>
        <w:tabs>
          <w:tab w:val="clear" w:pos="567"/>
        </w:tabs>
        <w:autoSpaceDE w:val="0"/>
        <w:autoSpaceDN w:val="0"/>
        <w:adjustRightInd w:val="0"/>
        <w:spacing w:line="240" w:lineRule="auto"/>
        <w:jc w:val="both"/>
        <w:rPr>
          <w:rFonts w:ascii="TimesNewRomanPSMT" w:hAnsi="TimesNewRomanPSMT" w:cs="TimesNewRomanPSMT"/>
          <w:szCs w:val="22"/>
          <w:lang w:eastAsia="en-GB"/>
        </w:rPr>
      </w:pPr>
      <w:r w:rsidRPr="000315B5">
        <w:rPr>
          <w:rFonts w:ascii="TimesNewRomanPSMT" w:hAnsi="TimesNewRomanPSMT" w:cs="TimesNewRomanPSMT"/>
          <w:szCs w:val="22"/>
          <w:lang w:eastAsia="en-GB"/>
        </w:rPr>
        <w:t>Noņemt aizsarguzmavu. Ievadīt injektora saturu pupa kanālā.</w:t>
      </w:r>
    </w:p>
    <w:p w14:paraId="75EA48BB" w14:textId="77777777" w:rsidR="000315B5" w:rsidRPr="000315B5" w:rsidRDefault="000315B5" w:rsidP="000315B5">
      <w:pPr>
        <w:tabs>
          <w:tab w:val="clear" w:pos="567"/>
        </w:tabs>
        <w:autoSpaceDE w:val="0"/>
        <w:autoSpaceDN w:val="0"/>
        <w:adjustRightInd w:val="0"/>
        <w:spacing w:line="240" w:lineRule="auto"/>
        <w:jc w:val="both"/>
        <w:rPr>
          <w:rFonts w:ascii="TimesNewRomanPSMT" w:hAnsi="TimesNewRomanPSMT" w:cs="TimesNewRomanPSMT"/>
          <w:szCs w:val="22"/>
          <w:lang w:eastAsia="en-GB"/>
        </w:rPr>
      </w:pPr>
    </w:p>
    <w:p w14:paraId="685AF855" w14:textId="77777777" w:rsidR="00D2665C" w:rsidRPr="000315B5" w:rsidRDefault="00D2665C" w:rsidP="000315B5">
      <w:pPr>
        <w:tabs>
          <w:tab w:val="clear" w:pos="567"/>
        </w:tabs>
        <w:autoSpaceDE w:val="0"/>
        <w:autoSpaceDN w:val="0"/>
        <w:adjustRightInd w:val="0"/>
        <w:spacing w:line="240" w:lineRule="auto"/>
        <w:jc w:val="both"/>
        <w:rPr>
          <w:rFonts w:ascii="TimesNewRomanPSMT" w:hAnsi="TimesNewRomanPSMT" w:cs="TimesNewRomanPSMT"/>
          <w:szCs w:val="22"/>
          <w:u w:val="single"/>
          <w:lang w:eastAsia="en-GB"/>
        </w:rPr>
      </w:pPr>
      <w:r w:rsidRPr="000315B5">
        <w:rPr>
          <w:rFonts w:ascii="TimesNewRomanPSMT" w:hAnsi="TimesNewRomanPSMT" w:cs="TimesNewRomanPSMT"/>
          <w:szCs w:val="22"/>
          <w:u w:val="single"/>
          <w:lang w:eastAsia="en-GB"/>
        </w:rPr>
        <w:t>Pilnīga injektora ievadīšana:</w:t>
      </w:r>
    </w:p>
    <w:p w14:paraId="04F5C952" w14:textId="6297D911" w:rsidR="00D2665C" w:rsidRDefault="00D2665C" w:rsidP="000315B5">
      <w:pPr>
        <w:tabs>
          <w:tab w:val="clear" w:pos="567"/>
        </w:tabs>
        <w:autoSpaceDE w:val="0"/>
        <w:autoSpaceDN w:val="0"/>
        <w:adjustRightInd w:val="0"/>
        <w:spacing w:line="240" w:lineRule="auto"/>
        <w:jc w:val="both"/>
        <w:rPr>
          <w:rFonts w:ascii="TimesNewRomanPSMT" w:hAnsi="TimesNewRomanPSMT" w:cs="TimesNewRomanPSMT"/>
          <w:szCs w:val="22"/>
          <w:lang w:val="it-IT" w:eastAsia="en-GB"/>
        </w:rPr>
      </w:pPr>
      <w:r w:rsidRPr="000315B5">
        <w:rPr>
          <w:rFonts w:ascii="TimesNewRomanPSMT" w:hAnsi="TimesNewRomanPSMT" w:cs="TimesNewRomanPSMT"/>
          <w:szCs w:val="22"/>
          <w:lang w:eastAsia="en-GB"/>
        </w:rPr>
        <w:t xml:space="preserve">Noņemt aizsarguzmavu. Pagriežot atvienot daļējās ievadīšanas adapteri. </w:t>
      </w:r>
      <w:r>
        <w:rPr>
          <w:rFonts w:ascii="TimesNewRomanPSMT" w:hAnsi="TimesNewRomanPSMT" w:cs="TimesNewRomanPSMT"/>
          <w:szCs w:val="22"/>
          <w:lang w:val="it-IT" w:eastAsia="en-GB"/>
        </w:rPr>
        <w:t>Noņemt adapteri. Ievadīt</w:t>
      </w:r>
    </w:p>
    <w:p w14:paraId="3C0C93D0" w14:textId="64390C9A" w:rsidR="003B437A" w:rsidRDefault="00D2665C" w:rsidP="000315B5">
      <w:pPr>
        <w:tabs>
          <w:tab w:val="clear" w:pos="567"/>
        </w:tabs>
        <w:spacing w:line="240" w:lineRule="auto"/>
        <w:jc w:val="both"/>
        <w:rPr>
          <w:rFonts w:ascii="TimesNewRomanPSMT" w:hAnsi="TimesNewRomanPSMT" w:cs="TimesNewRomanPSMT"/>
          <w:szCs w:val="22"/>
          <w:lang w:val="it-IT" w:eastAsia="en-GB"/>
        </w:rPr>
      </w:pPr>
      <w:r>
        <w:rPr>
          <w:rFonts w:ascii="TimesNewRomanPSMT" w:hAnsi="TimesNewRomanPSMT" w:cs="TimesNewRomanPSMT"/>
          <w:szCs w:val="22"/>
          <w:lang w:val="it-IT" w:eastAsia="en-GB"/>
        </w:rPr>
        <w:lastRenderedPageBreak/>
        <w:t>injektora saturu pupa kanālā.</w:t>
      </w:r>
    </w:p>
    <w:p w14:paraId="13F49D2E" w14:textId="02983028" w:rsidR="00D2665C" w:rsidRDefault="00D2665C" w:rsidP="00D2665C">
      <w:pPr>
        <w:tabs>
          <w:tab w:val="clear" w:pos="567"/>
        </w:tabs>
        <w:spacing w:line="240" w:lineRule="auto"/>
      </w:pPr>
    </w:p>
    <w:p w14:paraId="4F39B1EE" w14:textId="54DD963E" w:rsidR="00C114FF" w:rsidRPr="00487C0B" w:rsidRDefault="00150262" w:rsidP="00A9226B">
      <w:pPr>
        <w:tabs>
          <w:tab w:val="clear" w:pos="567"/>
        </w:tabs>
        <w:spacing w:line="240" w:lineRule="auto"/>
      </w:pPr>
      <w:r w:rsidRPr="00907239">
        <w:rPr>
          <w:noProof/>
          <w:szCs w:val="22"/>
          <w:lang w:val="it-IT" w:eastAsia="it-IT"/>
        </w:rPr>
        <mc:AlternateContent>
          <mc:Choice Requires="wps">
            <w:drawing>
              <wp:anchor distT="45720" distB="45720" distL="114300" distR="114300" simplePos="0" relativeHeight="251661312" behindDoc="0" locked="0" layoutInCell="1" allowOverlap="1" wp14:anchorId="57041158" wp14:editId="2AAAE75A">
                <wp:simplePos x="0" y="0"/>
                <wp:positionH relativeFrom="margin">
                  <wp:posOffset>1163320</wp:posOffset>
                </wp:positionH>
                <wp:positionV relativeFrom="paragraph">
                  <wp:posOffset>1118647</wp:posOffset>
                </wp:positionV>
                <wp:extent cx="961901" cy="485775"/>
                <wp:effectExtent l="0" t="0" r="0" b="9525"/>
                <wp:wrapNone/>
                <wp:docPr id="4"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901" cy="485775"/>
                        </a:xfrm>
                        <a:prstGeom prst="rect">
                          <a:avLst/>
                        </a:prstGeom>
                        <a:solidFill>
                          <a:srgbClr val="FFFFFF"/>
                        </a:solidFill>
                        <a:ln w="9525">
                          <a:noFill/>
                          <a:miter lim="800000"/>
                          <a:headEnd/>
                          <a:tailEnd/>
                        </a:ln>
                      </wps:spPr>
                      <wps:txbx>
                        <w:txbxContent>
                          <w:p w14:paraId="4B605D23" w14:textId="77777777" w:rsidR="00150262" w:rsidRPr="009474E0" w:rsidRDefault="00150262" w:rsidP="00150262">
                            <w:pPr>
                              <w:rPr>
                                <w:sz w:val="16"/>
                                <w:szCs w:val="16"/>
                              </w:rPr>
                            </w:pPr>
                            <w:r w:rsidRPr="009474E0">
                              <w:rPr>
                                <w:sz w:val="16"/>
                                <w:szCs w:val="16"/>
                              </w:rPr>
                              <w:t>Ievadīt injektora saturu pupa kanālā</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041158" id="_x0000_t202" coordsize="21600,21600" o:spt="202" path="m,l,21600r21600,l21600,xe">
                <v:stroke joinstyle="miter"/>
                <v:path gradientshapeok="t" o:connecttype="rect"/>
              </v:shapetype>
              <v:shape id="Casella di testo 2" o:spid="_x0000_s1026" type="#_x0000_t202" style="position:absolute;margin-left:91.6pt;margin-top:88.1pt;width:75.75pt;height:38.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" stroked="f">
                <v:textbox>
                  <w:txbxContent>
                    <w:p w14:paraId="4B605D23" w14:textId="77777777" w:rsidR="00150262" w:rsidRPr="009474E0" w:rsidRDefault="00150262" w:rsidP="00150262">
                      <w:pPr>
                        <w:rPr>
                          <w:sz w:val="16"/>
                          <w:szCs w:val="16"/>
                        </w:rPr>
                      </w:pPr>
                      <w:r w:rsidRPr="009474E0">
                        <w:rPr>
                          <w:sz w:val="16"/>
                          <w:szCs w:val="16"/>
                        </w:rPr>
                        <w:t>Ievadīt injektora saturu pupa kanālā</w:t>
                      </w:r>
                    </w:p>
                  </w:txbxContent>
                </v:textbox>
                <w10:wrap anchorx="margin"/>
              </v:shape>
            </w:pict>
          </mc:Fallback>
        </mc:AlternateContent>
      </w:r>
      <w:r w:rsidRPr="00907239">
        <w:rPr>
          <w:noProof/>
          <w:szCs w:val="22"/>
          <w:lang w:val="it-IT" w:eastAsia="it-IT"/>
        </w:rPr>
        <mc:AlternateContent>
          <mc:Choice Requires="wps">
            <w:drawing>
              <wp:anchor distT="45720" distB="45720" distL="114300" distR="114300" simplePos="0" relativeHeight="251659264" behindDoc="0" locked="0" layoutInCell="1" allowOverlap="1" wp14:anchorId="08AE09C6" wp14:editId="73D1795D">
                <wp:simplePos x="0" y="0"/>
                <wp:positionH relativeFrom="margin">
                  <wp:align>left</wp:align>
                </wp:positionH>
                <wp:positionV relativeFrom="paragraph">
                  <wp:posOffset>1106805</wp:posOffset>
                </wp:positionV>
                <wp:extent cx="1169719" cy="273685"/>
                <wp:effectExtent l="0" t="0" r="0" b="0"/>
                <wp:wrapNone/>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719" cy="273685"/>
                        </a:xfrm>
                        <a:prstGeom prst="rect">
                          <a:avLst/>
                        </a:prstGeom>
                        <a:solidFill>
                          <a:srgbClr val="FFFFFF"/>
                        </a:solidFill>
                        <a:ln w="9525">
                          <a:noFill/>
                          <a:miter lim="800000"/>
                          <a:headEnd/>
                          <a:tailEnd/>
                        </a:ln>
                      </wps:spPr>
                      <wps:txbx>
                        <w:txbxContent>
                          <w:p w14:paraId="663ED810" w14:textId="77777777" w:rsidR="00150262" w:rsidRPr="009474E0" w:rsidRDefault="00150262" w:rsidP="00150262">
                            <w:pPr>
                              <w:rPr>
                                <w:sz w:val="16"/>
                                <w:szCs w:val="16"/>
                              </w:rPr>
                            </w:pPr>
                            <w:r w:rsidRPr="009474E0">
                              <w:rPr>
                                <w:sz w:val="16"/>
                                <w:szCs w:val="16"/>
                              </w:rPr>
                              <w:t>Noņemt aizsarguzmavu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AE09C6" id="_x0000_s1027" type="#_x0000_t202" style="position:absolute;margin-left:0;margin-top:87.15pt;width:92.1pt;height:21.5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" stroked="f">
                <v:textbox>
                  <w:txbxContent>
                    <w:p w14:paraId="663ED810" w14:textId="77777777" w:rsidR="00150262" w:rsidRPr="009474E0" w:rsidRDefault="00150262" w:rsidP="00150262">
                      <w:pPr>
                        <w:rPr>
                          <w:sz w:val="16"/>
                          <w:szCs w:val="16"/>
                        </w:rPr>
                      </w:pPr>
                      <w:r w:rsidRPr="009474E0">
                        <w:rPr>
                          <w:sz w:val="16"/>
                          <w:szCs w:val="16"/>
                        </w:rPr>
                        <w:t>Noņemt aizsarguzmavu</w:t>
                      </w:r>
                    </w:p>
                  </w:txbxContent>
                </v:textbox>
                <w10:wrap anchorx="margin"/>
              </v:shape>
            </w:pict>
          </mc:Fallback>
        </mc:AlternateContent>
      </w:r>
      <w:r w:rsidR="0051348F" w:rsidRPr="0051348F">
        <w:rPr>
          <w:noProof/>
          <w:lang w:val="it-IT" w:eastAsia="it-IT"/>
        </w:rPr>
        <w:drawing>
          <wp:inline distT="0" distB="0" distL="0" distR="0" wp14:anchorId="1C3627D7" wp14:editId="69EACF64">
            <wp:extent cx="4279392" cy="1461445"/>
            <wp:effectExtent l="0" t="0" r="6985" b="5715"/>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02427" cy="1469312"/>
                    </a:xfrm>
                    <a:prstGeom prst="rect">
                      <a:avLst/>
                    </a:prstGeom>
                    <a:noFill/>
                    <a:ln>
                      <a:noFill/>
                    </a:ln>
                  </pic:spPr>
                </pic:pic>
              </a:graphicData>
            </a:graphic>
          </wp:inline>
        </w:drawing>
      </w:r>
    </w:p>
    <w:p w14:paraId="0E493386" w14:textId="38684AE5" w:rsidR="00247A48" w:rsidRDefault="00247A48" w:rsidP="00A9226B">
      <w:pPr>
        <w:tabs>
          <w:tab w:val="clear" w:pos="567"/>
        </w:tabs>
        <w:spacing w:line="240" w:lineRule="auto"/>
        <w:rPr>
          <w:szCs w:val="22"/>
        </w:rPr>
      </w:pPr>
    </w:p>
    <w:p w14:paraId="7EE9FBF5" w14:textId="2CEBF58D" w:rsidR="0051348F" w:rsidRDefault="001B6969" w:rsidP="00A9226B">
      <w:pPr>
        <w:tabs>
          <w:tab w:val="clear" w:pos="567"/>
        </w:tabs>
        <w:spacing w:line="240" w:lineRule="auto"/>
        <w:rPr>
          <w:szCs w:val="22"/>
        </w:rPr>
      </w:pPr>
      <w:r w:rsidRPr="00907239">
        <w:rPr>
          <w:noProof/>
          <w:szCs w:val="22"/>
          <w:lang w:val="it-IT" w:eastAsia="it-IT"/>
        </w:rPr>
        <mc:AlternateContent>
          <mc:Choice Requires="wps">
            <w:drawing>
              <wp:anchor distT="45720" distB="45720" distL="114300" distR="114300" simplePos="0" relativeHeight="251667456" behindDoc="0" locked="0" layoutInCell="1" allowOverlap="1" wp14:anchorId="214C5F51" wp14:editId="16693652">
                <wp:simplePos x="0" y="0"/>
                <wp:positionH relativeFrom="margin">
                  <wp:posOffset>1112438</wp:posOffset>
                </wp:positionH>
                <wp:positionV relativeFrom="paragraph">
                  <wp:posOffset>1201321</wp:posOffset>
                </wp:positionV>
                <wp:extent cx="1246909" cy="427512"/>
                <wp:effectExtent l="0" t="0" r="0" b="0"/>
                <wp:wrapNone/>
                <wp:docPr id="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6909" cy="427512"/>
                        </a:xfrm>
                        <a:prstGeom prst="rect">
                          <a:avLst/>
                        </a:prstGeom>
                        <a:solidFill>
                          <a:srgbClr val="FFFFFF"/>
                        </a:solidFill>
                        <a:ln w="9525">
                          <a:noFill/>
                          <a:miter lim="800000"/>
                          <a:headEnd/>
                          <a:tailEnd/>
                        </a:ln>
                      </wps:spPr>
                      <wps:txbx>
                        <w:txbxContent>
                          <w:p w14:paraId="1A223BF8" w14:textId="77777777" w:rsidR="00084EFF" w:rsidRPr="009474E0" w:rsidRDefault="00084EFF" w:rsidP="00084EFF">
                            <w:pPr>
                              <w:rPr>
                                <w:sz w:val="16"/>
                                <w:szCs w:val="16"/>
                              </w:rPr>
                            </w:pPr>
                            <w:r w:rsidRPr="009474E0">
                              <w:rPr>
                                <w:sz w:val="16"/>
                                <w:szCs w:val="16"/>
                              </w:rPr>
                              <w:t>Pagriežot atvienot daļējās ievadīšanas adapteri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4C5F51" id="_x0000_s1028" type="#_x0000_t202" style="position:absolute;margin-left:87.6pt;margin-top:94.6pt;width:98.2pt;height:33.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" stroked="f">
                <v:textbox>
                  <w:txbxContent>
                    <w:p w14:paraId="1A223BF8" w14:textId="77777777" w:rsidR="00084EFF" w:rsidRPr="009474E0" w:rsidRDefault="00084EFF" w:rsidP="00084EFF">
                      <w:pPr>
                        <w:rPr>
                          <w:sz w:val="16"/>
                          <w:szCs w:val="16"/>
                        </w:rPr>
                      </w:pPr>
                      <w:r w:rsidRPr="009474E0">
                        <w:rPr>
                          <w:sz w:val="16"/>
                          <w:szCs w:val="16"/>
                        </w:rPr>
                        <w:t>Pagriežot atvienot daļējās ievadīšanas adapteri</w:t>
                      </w:r>
                    </w:p>
                  </w:txbxContent>
                </v:textbox>
                <w10:wrap anchorx="margin"/>
              </v:shape>
            </w:pict>
          </mc:Fallback>
        </mc:AlternateContent>
      </w:r>
      <w:r w:rsidR="00084EFF" w:rsidRPr="00907239">
        <w:rPr>
          <w:noProof/>
          <w:szCs w:val="22"/>
          <w:lang w:val="it-IT" w:eastAsia="it-IT"/>
        </w:rPr>
        <mc:AlternateContent>
          <mc:Choice Requires="wps">
            <w:drawing>
              <wp:anchor distT="45720" distB="45720" distL="114300" distR="114300" simplePos="0" relativeHeight="251669504" behindDoc="0" locked="0" layoutInCell="1" allowOverlap="1" wp14:anchorId="6C614B96" wp14:editId="7337E3C8">
                <wp:simplePos x="0" y="0"/>
                <wp:positionH relativeFrom="margin">
                  <wp:posOffset>2280062</wp:posOffset>
                </wp:positionH>
                <wp:positionV relativeFrom="paragraph">
                  <wp:posOffset>1201313</wp:posOffset>
                </wp:positionV>
                <wp:extent cx="896587" cy="267195"/>
                <wp:effectExtent l="0" t="0" r="0" b="0"/>
                <wp:wrapNone/>
                <wp:docPr id="5"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6587" cy="267195"/>
                        </a:xfrm>
                        <a:prstGeom prst="rect">
                          <a:avLst/>
                        </a:prstGeom>
                        <a:solidFill>
                          <a:srgbClr val="FFFFFF"/>
                        </a:solidFill>
                        <a:ln w="9525">
                          <a:noFill/>
                          <a:miter lim="800000"/>
                          <a:headEnd/>
                          <a:tailEnd/>
                        </a:ln>
                      </wps:spPr>
                      <wps:txbx>
                        <w:txbxContent>
                          <w:p w14:paraId="576212E3" w14:textId="77777777" w:rsidR="00084EFF" w:rsidRPr="009474E0" w:rsidRDefault="00084EFF" w:rsidP="00084EFF">
                            <w:pPr>
                              <w:rPr>
                                <w:sz w:val="16"/>
                                <w:szCs w:val="16"/>
                              </w:rPr>
                            </w:pPr>
                            <w:r w:rsidRPr="009474E0">
                              <w:rPr>
                                <w:sz w:val="16"/>
                                <w:szCs w:val="16"/>
                              </w:rPr>
                              <w:t>Noņemt adapteri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614B96" id="_x0000_s1029" type="#_x0000_t202" style="position:absolute;margin-left:179.55pt;margin-top:94.6pt;width:70.6pt;height:21.0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" stroked="f">
                <v:textbox>
                  <w:txbxContent>
                    <w:p w14:paraId="576212E3" w14:textId="77777777" w:rsidR="00084EFF" w:rsidRPr="009474E0" w:rsidRDefault="00084EFF" w:rsidP="00084EFF">
                      <w:pPr>
                        <w:rPr>
                          <w:sz w:val="16"/>
                          <w:szCs w:val="16"/>
                        </w:rPr>
                      </w:pPr>
                      <w:r w:rsidRPr="009474E0">
                        <w:rPr>
                          <w:sz w:val="16"/>
                          <w:szCs w:val="16"/>
                        </w:rPr>
                        <w:t>Noņemt adapteri</w:t>
                      </w:r>
                    </w:p>
                  </w:txbxContent>
                </v:textbox>
                <w10:wrap anchorx="margin"/>
              </v:shape>
            </w:pict>
          </mc:Fallback>
        </mc:AlternateContent>
      </w:r>
      <w:r w:rsidR="00150262" w:rsidRPr="00907239">
        <w:rPr>
          <w:noProof/>
          <w:szCs w:val="22"/>
          <w:lang w:val="it-IT" w:eastAsia="it-IT"/>
        </w:rPr>
        <mc:AlternateContent>
          <mc:Choice Requires="wps">
            <w:drawing>
              <wp:anchor distT="45720" distB="45720" distL="114300" distR="114300" simplePos="0" relativeHeight="251663360" behindDoc="0" locked="0" layoutInCell="1" allowOverlap="1" wp14:anchorId="31846EAE" wp14:editId="4156CA32">
                <wp:simplePos x="0" y="0"/>
                <wp:positionH relativeFrom="margin">
                  <wp:posOffset>3392170</wp:posOffset>
                </wp:positionH>
                <wp:positionV relativeFrom="paragraph">
                  <wp:posOffset>1201197</wp:posOffset>
                </wp:positionV>
                <wp:extent cx="961901" cy="485775"/>
                <wp:effectExtent l="0" t="0" r="0" b="9525"/>
                <wp:wrapNone/>
                <wp:docPr id="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901" cy="485775"/>
                        </a:xfrm>
                        <a:prstGeom prst="rect">
                          <a:avLst/>
                        </a:prstGeom>
                        <a:solidFill>
                          <a:srgbClr val="FFFFFF"/>
                        </a:solidFill>
                        <a:ln w="9525">
                          <a:noFill/>
                          <a:miter lim="800000"/>
                          <a:headEnd/>
                          <a:tailEnd/>
                        </a:ln>
                      </wps:spPr>
                      <wps:txbx>
                        <w:txbxContent>
                          <w:p w14:paraId="155B979E" w14:textId="77777777" w:rsidR="00150262" w:rsidRPr="009474E0" w:rsidRDefault="00150262" w:rsidP="00150262">
                            <w:pPr>
                              <w:rPr>
                                <w:sz w:val="16"/>
                                <w:szCs w:val="16"/>
                              </w:rPr>
                            </w:pPr>
                            <w:r w:rsidRPr="009474E0">
                              <w:rPr>
                                <w:sz w:val="16"/>
                                <w:szCs w:val="16"/>
                              </w:rPr>
                              <w:t>Ievadīt injektora saturu pupa kanālā</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846EAE" id="_x0000_s1030" type="#_x0000_t202" style="position:absolute;margin-left:267.1pt;margin-top:94.6pt;width:75.75pt;height:38.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" stroked="f">
                <v:textbox>
                  <w:txbxContent>
                    <w:p w14:paraId="155B979E" w14:textId="77777777" w:rsidR="00150262" w:rsidRPr="009474E0" w:rsidRDefault="00150262" w:rsidP="00150262">
                      <w:pPr>
                        <w:rPr>
                          <w:sz w:val="16"/>
                          <w:szCs w:val="16"/>
                        </w:rPr>
                      </w:pPr>
                      <w:r w:rsidRPr="009474E0">
                        <w:rPr>
                          <w:sz w:val="16"/>
                          <w:szCs w:val="16"/>
                        </w:rPr>
                        <w:t>Ievadīt injektora saturu pupa kanālā</w:t>
                      </w:r>
                    </w:p>
                  </w:txbxContent>
                </v:textbox>
                <w10:wrap anchorx="margin"/>
              </v:shape>
            </w:pict>
          </mc:Fallback>
        </mc:AlternateContent>
      </w:r>
      <w:r w:rsidR="00150262" w:rsidRPr="00907239">
        <w:rPr>
          <w:noProof/>
          <w:szCs w:val="22"/>
          <w:lang w:val="it-IT" w:eastAsia="it-IT"/>
        </w:rPr>
        <mc:AlternateContent>
          <mc:Choice Requires="wps">
            <w:drawing>
              <wp:anchor distT="45720" distB="45720" distL="114300" distR="114300" simplePos="0" relativeHeight="251665408" behindDoc="0" locked="0" layoutInCell="1" allowOverlap="1" wp14:anchorId="494B25D0" wp14:editId="21CB842F">
                <wp:simplePos x="0" y="0"/>
                <wp:positionH relativeFrom="margin">
                  <wp:align>left</wp:align>
                </wp:positionH>
                <wp:positionV relativeFrom="paragraph">
                  <wp:posOffset>1183499</wp:posOffset>
                </wp:positionV>
                <wp:extent cx="1169719" cy="273685"/>
                <wp:effectExtent l="0" t="0" r="0" b="0"/>
                <wp:wrapNone/>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719" cy="273685"/>
                        </a:xfrm>
                        <a:prstGeom prst="rect">
                          <a:avLst/>
                        </a:prstGeom>
                        <a:solidFill>
                          <a:srgbClr val="FFFFFF"/>
                        </a:solidFill>
                        <a:ln w="9525">
                          <a:noFill/>
                          <a:miter lim="800000"/>
                          <a:headEnd/>
                          <a:tailEnd/>
                        </a:ln>
                      </wps:spPr>
                      <wps:txbx>
                        <w:txbxContent>
                          <w:p w14:paraId="69FE5BD1" w14:textId="77777777" w:rsidR="00150262" w:rsidRPr="009474E0" w:rsidRDefault="00150262" w:rsidP="00150262">
                            <w:pPr>
                              <w:rPr>
                                <w:sz w:val="16"/>
                                <w:szCs w:val="16"/>
                              </w:rPr>
                            </w:pPr>
                            <w:r w:rsidRPr="009474E0">
                              <w:rPr>
                                <w:sz w:val="16"/>
                                <w:szCs w:val="16"/>
                              </w:rPr>
                              <w:t>Noņemt aizsarguzmavu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4B25D0" id="_x0000_s1031" type="#_x0000_t202" style="position:absolute;margin-left:0;margin-top:93.2pt;width:92.1pt;height:21.5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" stroked="f">
                <v:textbox>
                  <w:txbxContent>
                    <w:p w14:paraId="69FE5BD1" w14:textId="77777777" w:rsidR="00150262" w:rsidRPr="009474E0" w:rsidRDefault="00150262" w:rsidP="00150262">
                      <w:pPr>
                        <w:rPr>
                          <w:sz w:val="16"/>
                          <w:szCs w:val="16"/>
                        </w:rPr>
                      </w:pPr>
                      <w:r w:rsidRPr="009474E0">
                        <w:rPr>
                          <w:sz w:val="16"/>
                          <w:szCs w:val="16"/>
                        </w:rPr>
                        <w:t>Noņemt aizsarguzmavu</w:t>
                      </w:r>
                    </w:p>
                  </w:txbxContent>
                </v:textbox>
                <w10:wrap anchorx="margin"/>
              </v:shape>
            </w:pict>
          </mc:Fallback>
        </mc:AlternateContent>
      </w:r>
      <w:r w:rsidR="0051348F" w:rsidRPr="0051348F">
        <w:rPr>
          <w:noProof/>
          <w:szCs w:val="22"/>
          <w:lang w:val="it-IT" w:eastAsia="it-IT"/>
        </w:rPr>
        <w:drawing>
          <wp:inline distT="0" distB="0" distL="0" distR="0" wp14:anchorId="5A2B6B4F" wp14:editId="7540E81D">
            <wp:extent cx="4418380" cy="1508910"/>
            <wp:effectExtent l="0" t="0" r="1270"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46965" cy="1518672"/>
                    </a:xfrm>
                    <a:prstGeom prst="rect">
                      <a:avLst/>
                    </a:prstGeom>
                    <a:noFill/>
                    <a:ln>
                      <a:noFill/>
                    </a:ln>
                  </pic:spPr>
                </pic:pic>
              </a:graphicData>
            </a:graphic>
          </wp:inline>
        </w:drawing>
      </w:r>
    </w:p>
    <w:p w14:paraId="1088BA49" w14:textId="77777777" w:rsidR="0051348F" w:rsidRPr="00E57A7D" w:rsidRDefault="0051348F"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341257B2" w14:textId="7820DCFB" w:rsidR="003B437A" w:rsidRPr="00881052" w:rsidRDefault="003B437A" w:rsidP="003B437A">
      <w:pPr>
        <w:spacing w:line="240" w:lineRule="auto"/>
        <w:ind w:left="567" w:hanging="567"/>
        <w:rPr>
          <w:szCs w:val="22"/>
        </w:rPr>
      </w:pPr>
      <w:r w:rsidRPr="00881052">
        <w:rPr>
          <w:szCs w:val="22"/>
        </w:rPr>
        <w:t>Nav</w:t>
      </w:r>
      <w:r w:rsidR="0007225F">
        <w:rPr>
          <w:szCs w:val="22"/>
        </w:rPr>
        <w:t>.</w:t>
      </w:r>
    </w:p>
    <w:p w14:paraId="393B5400" w14:textId="77777777" w:rsidR="003B437A" w:rsidRPr="006E49BF" w:rsidRDefault="003B437A"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596EBA77" w14:textId="77777777" w:rsidR="00C300FF" w:rsidRPr="00C300FF" w:rsidRDefault="00C300FF" w:rsidP="00C300FF">
      <w:pPr>
        <w:pStyle w:val="Normalold"/>
        <w:ind w:left="0" w:firstLine="0"/>
      </w:pPr>
    </w:p>
    <w:p w14:paraId="7548F388" w14:textId="77777777" w:rsidR="005905BD" w:rsidRPr="00E57A7D" w:rsidRDefault="005905BD" w:rsidP="005905BD">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90752AB" w14:textId="77777777" w:rsidR="00CA5747" w:rsidRPr="00881052" w:rsidRDefault="00CA5747" w:rsidP="00CA5747">
      <w:pPr>
        <w:tabs>
          <w:tab w:val="clear" w:pos="567"/>
        </w:tabs>
        <w:spacing w:line="240" w:lineRule="auto"/>
        <w:rPr>
          <w:szCs w:val="22"/>
        </w:rPr>
      </w:pPr>
      <w:r w:rsidRPr="00881052">
        <w:rPr>
          <w:szCs w:val="22"/>
        </w:rPr>
        <w:t>Gaļai un blakusproduktiem: 5 dienas.</w:t>
      </w:r>
    </w:p>
    <w:p w14:paraId="78FB2742" w14:textId="77777777" w:rsidR="00CA5747" w:rsidRPr="00881052" w:rsidRDefault="00CA5747" w:rsidP="00CA5747">
      <w:pPr>
        <w:tabs>
          <w:tab w:val="clear" w:pos="567"/>
        </w:tabs>
        <w:spacing w:line="240" w:lineRule="auto"/>
        <w:rPr>
          <w:szCs w:val="22"/>
        </w:rPr>
      </w:pPr>
      <w:r w:rsidRPr="00881052">
        <w:rPr>
          <w:szCs w:val="22"/>
        </w:rPr>
        <w:t xml:space="preserve">Pienam: </w:t>
      </w:r>
      <w:r>
        <w:rPr>
          <w:szCs w:val="22"/>
        </w:rPr>
        <w:t>144</w:t>
      </w:r>
      <w:r w:rsidRPr="00881052">
        <w:rPr>
          <w:szCs w:val="22"/>
        </w:rPr>
        <w:t xml:space="preserve"> stundas.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1473D2EB" w:rsidR="00C114FF" w:rsidRPr="00E57A7D" w:rsidRDefault="006C78AB" w:rsidP="00B13B6D">
      <w:pPr>
        <w:pStyle w:val="Style1"/>
      </w:pPr>
      <w:r w:rsidRPr="00673639">
        <w:t>4.</w:t>
      </w:r>
      <w:r w:rsidRPr="00673639">
        <w:tab/>
      </w:r>
      <w:r w:rsidRPr="00E57A7D">
        <w:t>FARMAKOLOĢISKĀS</w:t>
      </w:r>
      <w:r w:rsidR="00D75298">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4F0CA83D" w14:textId="6FDED8EF" w:rsidR="005B04A8" w:rsidRPr="00E57A7D" w:rsidRDefault="006C78AB" w:rsidP="00B13B6D">
      <w:pPr>
        <w:pStyle w:val="Style1"/>
      </w:pPr>
      <w:r w:rsidRPr="00673639">
        <w:t>4.1</w:t>
      </w:r>
      <w:r w:rsidR="00E77619" w:rsidRPr="00673639">
        <w:t>.</w:t>
      </w:r>
      <w:r w:rsidRPr="00673639">
        <w:tab/>
      </w:r>
      <w:r w:rsidRPr="00E57A7D">
        <w:t>ATĶ</w:t>
      </w:r>
      <w:r w:rsidR="00072CB2">
        <w:t xml:space="preserve"> </w:t>
      </w:r>
      <w:r w:rsidRPr="00E57A7D">
        <w:t>vet kods:</w:t>
      </w:r>
      <w:r w:rsidR="00C9746E" w:rsidRPr="00C9746E">
        <w:t xml:space="preserve"> </w:t>
      </w:r>
      <w:r w:rsidR="00C9746E" w:rsidRPr="00C9746E">
        <w:rPr>
          <w:b w:val="0"/>
        </w:rPr>
        <w:t>QJ51RD34</w:t>
      </w:r>
    </w:p>
    <w:p w14:paraId="4D3C4085" w14:textId="77777777" w:rsidR="00072CB2" w:rsidRDefault="00072CB2" w:rsidP="00B13B6D">
      <w:pPr>
        <w:pStyle w:val="Style1"/>
      </w:pPr>
    </w:p>
    <w:p w14:paraId="0BD8649D" w14:textId="60E85CC8" w:rsidR="00C114FF" w:rsidRPr="00E57A7D" w:rsidRDefault="006C78AB" w:rsidP="00B13B6D">
      <w:pPr>
        <w:pStyle w:val="Style1"/>
      </w:pPr>
      <w:r w:rsidRPr="00E57A7D">
        <w:t>4.2</w:t>
      </w:r>
      <w:r w:rsidR="00E77619">
        <w:t>.</w:t>
      </w:r>
      <w:r w:rsidRPr="00E57A7D">
        <w:tab/>
        <w:t>Farmakodinamiskās īpašības</w:t>
      </w:r>
    </w:p>
    <w:p w14:paraId="46B441F9" w14:textId="77777777" w:rsidR="00F94A3C" w:rsidRDefault="00F94A3C" w:rsidP="00F94A3C">
      <w:pPr>
        <w:jc w:val="both"/>
        <w:rPr>
          <w:i/>
          <w:szCs w:val="22"/>
        </w:rPr>
      </w:pPr>
    </w:p>
    <w:p w14:paraId="557FE7F4" w14:textId="4EA62B51" w:rsidR="00F94A3C" w:rsidRPr="00881052" w:rsidRDefault="00EB24D2" w:rsidP="00C9746E">
      <w:pPr>
        <w:jc w:val="both"/>
        <w:rPr>
          <w:szCs w:val="22"/>
        </w:rPr>
      </w:pPr>
      <w:r w:rsidRPr="001F7D9D">
        <w:rPr>
          <w:szCs w:val="22"/>
        </w:rPr>
        <w:t>Š</w:t>
      </w:r>
      <w:r w:rsidR="001548CF">
        <w:rPr>
          <w:szCs w:val="22"/>
        </w:rPr>
        <w:t>īs</w:t>
      </w:r>
      <w:r w:rsidR="001F7D9D" w:rsidRPr="001F7D9D">
        <w:rPr>
          <w:szCs w:val="22"/>
        </w:rPr>
        <w:t xml:space="preserve"> veterinār</w:t>
      </w:r>
      <w:r w:rsidR="001548CF">
        <w:rPr>
          <w:szCs w:val="22"/>
        </w:rPr>
        <w:t>ās</w:t>
      </w:r>
      <w:r w:rsidR="001F7D9D" w:rsidRPr="001F7D9D">
        <w:rPr>
          <w:szCs w:val="22"/>
        </w:rPr>
        <w:t xml:space="preserve"> zā</w:t>
      </w:r>
      <w:r w:rsidR="001548CF">
        <w:rPr>
          <w:szCs w:val="22"/>
        </w:rPr>
        <w:t>les</w:t>
      </w:r>
      <w:r w:rsidR="001F7D9D" w:rsidRPr="001F7D9D">
        <w:rPr>
          <w:szCs w:val="22"/>
        </w:rPr>
        <w:t xml:space="preserve"> </w:t>
      </w:r>
      <w:r w:rsidR="00F94A3C" w:rsidRPr="00881052">
        <w:rPr>
          <w:szCs w:val="22"/>
        </w:rPr>
        <w:t xml:space="preserve">satur rifaksimīnu kombinācijā ar cefacetrilu. </w:t>
      </w:r>
    </w:p>
    <w:p w14:paraId="26F26451" w14:textId="2C1DAC4F" w:rsidR="00F94A3C" w:rsidRPr="00881052" w:rsidRDefault="00F94A3C" w:rsidP="00C9746E">
      <w:pPr>
        <w:jc w:val="both"/>
        <w:rPr>
          <w:szCs w:val="22"/>
        </w:rPr>
      </w:pPr>
      <w:r w:rsidRPr="00881052">
        <w:rPr>
          <w:szCs w:val="22"/>
        </w:rPr>
        <w:t>Rifaksimīns ir sintēzes ceļā iegūta antibiotika</w:t>
      </w:r>
      <w:r w:rsidR="00021572">
        <w:rPr>
          <w:szCs w:val="22"/>
        </w:rPr>
        <w:t>, kas pieder</w:t>
      </w:r>
      <w:r w:rsidRPr="00881052">
        <w:rPr>
          <w:szCs w:val="22"/>
        </w:rPr>
        <w:t xml:space="preserve"> ansamicīnu grupa</w:t>
      </w:r>
      <w:r w:rsidR="00021572">
        <w:rPr>
          <w:szCs w:val="22"/>
        </w:rPr>
        <w:t>i</w:t>
      </w:r>
      <w:r w:rsidRPr="00881052">
        <w:rPr>
          <w:szCs w:val="22"/>
        </w:rPr>
        <w:t xml:space="preserve">. Tā darbības pamatā ir spēja mijiedarboties ar DNS sintēzei nepieciešamo RNS polimerāzi, izraisot olbaltumvielu sintēzes blokādi mikroorganismos. </w:t>
      </w:r>
    </w:p>
    <w:p w14:paraId="3BFF47C0" w14:textId="77777777" w:rsidR="00F94A3C" w:rsidRPr="00881052" w:rsidRDefault="00F94A3C" w:rsidP="00C9746E">
      <w:pPr>
        <w:spacing w:line="240" w:lineRule="auto"/>
        <w:jc w:val="both"/>
        <w:rPr>
          <w:b/>
          <w:szCs w:val="22"/>
        </w:rPr>
      </w:pPr>
      <w:r w:rsidRPr="00881052">
        <w:rPr>
          <w:szCs w:val="22"/>
        </w:rPr>
        <w:t>Cefacetrils ir cefalosporīnu grupas antibiotika (pussintētisks cefalosporānskābes atvasinājums). Cefacetrils bloķē mukopeptīdu sintēzi baktēriju šūnapvalkā.</w:t>
      </w:r>
    </w:p>
    <w:p w14:paraId="07989183" w14:textId="1949FCC2" w:rsidR="00C114FF" w:rsidRDefault="00F94A3C" w:rsidP="006607B5">
      <w:pPr>
        <w:tabs>
          <w:tab w:val="left" w:pos="288"/>
          <w:tab w:val="left" w:pos="1008"/>
          <w:tab w:val="left" w:pos="1728"/>
          <w:tab w:val="left" w:pos="2448"/>
          <w:tab w:val="left" w:pos="3168"/>
          <w:tab w:val="left" w:pos="3888"/>
          <w:tab w:val="left" w:pos="4608"/>
          <w:tab w:val="left" w:pos="5328"/>
          <w:tab w:val="left" w:pos="6048"/>
          <w:tab w:val="left" w:pos="6768"/>
        </w:tabs>
        <w:jc w:val="both"/>
        <w:rPr>
          <w:szCs w:val="22"/>
        </w:rPr>
      </w:pPr>
      <w:r w:rsidRPr="00881052">
        <w:rPr>
          <w:szCs w:val="22"/>
        </w:rPr>
        <w:t xml:space="preserve">Rifaksimīna un cefacetrila pretmikrobās iedarbības spektrs ietver galvenos mastīta ierosinātājus: </w:t>
      </w:r>
      <w:r w:rsidRPr="00881052">
        <w:rPr>
          <w:i/>
          <w:iCs/>
          <w:szCs w:val="22"/>
        </w:rPr>
        <w:t>Staphylococcus aureus</w:t>
      </w:r>
      <w:r w:rsidRPr="00881052">
        <w:rPr>
          <w:szCs w:val="22"/>
        </w:rPr>
        <w:t xml:space="preserve"> (tajā skaitā pret penicilīniem rezistentie celmi), </w:t>
      </w:r>
      <w:r w:rsidRPr="00881052">
        <w:rPr>
          <w:i/>
          <w:iCs/>
          <w:szCs w:val="22"/>
        </w:rPr>
        <w:t>Streptococcus agalactiae, Streptococcus dysgalactiae, Streptococcus uberis, Trueperella pyogenes, Escheric</w:t>
      </w:r>
      <w:r w:rsidR="00214A96">
        <w:rPr>
          <w:i/>
          <w:iCs/>
          <w:szCs w:val="22"/>
        </w:rPr>
        <w:t>h</w:t>
      </w:r>
      <w:r w:rsidRPr="00881052">
        <w:rPr>
          <w:i/>
          <w:iCs/>
          <w:szCs w:val="22"/>
        </w:rPr>
        <w:t>ia coli</w:t>
      </w:r>
      <w:r w:rsidRPr="00881052">
        <w:rPr>
          <w:szCs w:val="22"/>
        </w:rPr>
        <w:t>.</w:t>
      </w:r>
    </w:p>
    <w:p w14:paraId="11D50C1D" w14:textId="77777777" w:rsidR="00C9746E" w:rsidRDefault="00C9746E" w:rsidP="00A9226B">
      <w:pPr>
        <w:tabs>
          <w:tab w:val="clear" w:pos="567"/>
        </w:tabs>
        <w:spacing w:line="240" w:lineRule="auto"/>
        <w:rPr>
          <w:szCs w:val="22"/>
        </w:rPr>
      </w:pPr>
    </w:p>
    <w:p w14:paraId="6831CB78" w14:textId="77777777" w:rsidR="00937ABC" w:rsidRDefault="00937ABC" w:rsidP="00A9226B">
      <w:pPr>
        <w:tabs>
          <w:tab w:val="clear" w:pos="567"/>
        </w:tabs>
        <w:spacing w:line="240" w:lineRule="auto"/>
        <w:rPr>
          <w:szCs w:val="22"/>
        </w:rPr>
      </w:pPr>
    </w:p>
    <w:p w14:paraId="1D0F703B" w14:textId="77777777" w:rsidR="00937ABC" w:rsidRPr="00E57A7D" w:rsidRDefault="00937ABC" w:rsidP="00A9226B">
      <w:pPr>
        <w:tabs>
          <w:tab w:val="clear" w:pos="567"/>
        </w:tabs>
        <w:spacing w:line="240" w:lineRule="auto"/>
        <w:rPr>
          <w:szCs w:val="22"/>
        </w:rPr>
      </w:pPr>
    </w:p>
    <w:p w14:paraId="03130418" w14:textId="393E2A36" w:rsidR="00C114FF" w:rsidRPr="00E57A7D" w:rsidRDefault="006C78AB" w:rsidP="00B13B6D">
      <w:pPr>
        <w:pStyle w:val="Style1"/>
      </w:pPr>
      <w:r w:rsidRPr="00E57A7D">
        <w:lastRenderedPageBreak/>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13E28C9B" w14:textId="09681085" w:rsidR="00F94A3C" w:rsidRPr="00881052" w:rsidRDefault="00F94A3C" w:rsidP="00F94A3C">
      <w:pPr>
        <w:jc w:val="both"/>
        <w:rPr>
          <w:szCs w:val="22"/>
        </w:rPr>
      </w:pPr>
      <w:r w:rsidRPr="00881052">
        <w:rPr>
          <w:szCs w:val="22"/>
        </w:rPr>
        <w:t>Farmakokinētiskos pētījumos pierādīts, ka rifaksimīns neresorbējas caur tesmens epitēliju, nodrošinot augstu terapeitisko koncentrāciju tieši tesmens audos. Savukārt cefacetrils penetrē tesmens barjeru un iekļūst tesmeni apasiņojošos asinsvados, uzturot augstu pretmikrobo koncentrāciju tesmenī 24 </w:t>
      </w:r>
      <w:r w:rsidR="009D09F3">
        <w:rPr>
          <w:szCs w:val="22"/>
        </w:rPr>
        <w:t>–</w:t>
      </w:r>
      <w:r w:rsidRPr="00881052">
        <w:rPr>
          <w:szCs w:val="22"/>
        </w:rPr>
        <w:t> 36 stundas.</w:t>
      </w:r>
    </w:p>
    <w:p w14:paraId="7538CA4E" w14:textId="4F946D4D" w:rsidR="00F94A3C" w:rsidRPr="00881052" w:rsidRDefault="00F94A3C" w:rsidP="00F94A3C">
      <w:pPr>
        <w:tabs>
          <w:tab w:val="clear" w:pos="567"/>
        </w:tabs>
        <w:spacing w:line="240" w:lineRule="auto"/>
        <w:jc w:val="both"/>
        <w:rPr>
          <w:szCs w:val="22"/>
        </w:rPr>
      </w:pPr>
      <w:r w:rsidRPr="00881052">
        <w:rPr>
          <w:szCs w:val="22"/>
        </w:rPr>
        <w:t xml:space="preserve">Pamatojoties uz farmakoloģiskajiem pētījumiem, </w:t>
      </w:r>
      <w:r w:rsidR="001F7D9D" w:rsidRPr="001F7D9D">
        <w:rPr>
          <w:szCs w:val="22"/>
        </w:rPr>
        <w:t xml:space="preserve">šo veterināro zāļu </w:t>
      </w:r>
      <w:r w:rsidRPr="00881052">
        <w:rPr>
          <w:szCs w:val="22"/>
        </w:rPr>
        <w:t xml:space="preserve">aktīvās vielas uzrāda ātru lokālu (tesmens audos un pupos) un sistēmisku pretmikrobo iedarbību (penetrē tesmens parenhīmu un pupa kanālu). </w:t>
      </w:r>
      <w:r w:rsidR="00EB24D2" w:rsidRPr="001F7D9D">
        <w:rPr>
          <w:szCs w:val="22"/>
        </w:rPr>
        <w:t xml:space="preserve">Šo </w:t>
      </w:r>
      <w:r w:rsidR="001F7D9D" w:rsidRPr="001F7D9D">
        <w:rPr>
          <w:szCs w:val="22"/>
        </w:rPr>
        <w:t xml:space="preserve">veterināro zāļu </w:t>
      </w:r>
      <w:r w:rsidRPr="00881052">
        <w:rPr>
          <w:szCs w:val="22"/>
        </w:rPr>
        <w:t>suspensija uzrāda augstu terapeitisko efektivitāti jau pēc vienas ievadīšanas reizes.</w:t>
      </w:r>
    </w:p>
    <w:p w14:paraId="1EB614CA" w14:textId="22D0B418" w:rsidR="00F94A3C" w:rsidRPr="00881052" w:rsidRDefault="009076C3" w:rsidP="00F94A3C">
      <w:pPr>
        <w:pStyle w:val="BodyTextIndent3"/>
        <w:ind w:left="0"/>
        <w:jc w:val="both"/>
        <w:rPr>
          <w:szCs w:val="22"/>
        </w:rPr>
      </w:pPr>
      <w:r>
        <w:rPr>
          <w:szCs w:val="22"/>
        </w:rPr>
        <w:tab/>
      </w:r>
      <w:r w:rsidR="00F94A3C" w:rsidRPr="00881052">
        <w:rPr>
          <w:szCs w:val="22"/>
        </w:rPr>
        <w:t>Cefacetrilam kombinācijā ar rifaksimīnu piemīt plašs pretmikrobās iedarbības spektrs: grampozitīvās un gramnegatīvās baktērijas.</w:t>
      </w:r>
    </w:p>
    <w:p w14:paraId="4A484600" w14:textId="7823820C" w:rsidR="00F94A3C" w:rsidRPr="00881052" w:rsidRDefault="009076C3" w:rsidP="00F94A3C">
      <w:pPr>
        <w:pStyle w:val="BodyTextIndent3"/>
        <w:ind w:left="0"/>
        <w:jc w:val="both"/>
        <w:rPr>
          <w:szCs w:val="22"/>
        </w:rPr>
      </w:pPr>
      <w:r>
        <w:rPr>
          <w:szCs w:val="22"/>
        </w:rPr>
        <w:tab/>
      </w:r>
      <w:r w:rsidR="00F94A3C" w:rsidRPr="00881052">
        <w:rPr>
          <w:szCs w:val="22"/>
        </w:rPr>
        <w:t>Suspensija satur palīgvielas, pret kurām dzīvniekiem ir augsta</w:t>
      </w:r>
      <w:r w:rsidR="0087672F">
        <w:rPr>
          <w:szCs w:val="22"/>
        </w:rPr>
        <w:t xml:space="preserve"> </w:t>
      </w:r>
      <w:r w:rsidR="00F94A3C" w:rsidRPr="00881052">
        <w:rPr>
          <w:szCs w:val="22"/>
        </w:rPr>
        <w:t xml:space="preserve">tolerance. Vienlaikus, pētījumos </w:t>
      </w:r>
      <w:r w:rsidR="00F94A3C" w:rsidRPr="00881052">
        <w:rPr>
          <w:i/>
          <w:iCs/>
          <w:szCs w:val="22"/>
        </w:rPr>
        <w:t xml:space="preserve">in vitro </w:t>
      </w:r>
      <w:r w:rsidR="00F94A3C" w:rsidRPr="00881052">
        <w:rPr>
          <w:szCs w:val="22"/>
        </w:rPr>
        <w:t xml:space="preserve">un </w:t>
      </w:r>
      <w:r w:rsidR="00F94A3C" w:rsidRPr="00881052">
        <w:rPr>
          <w:i/>
          <w:iCs/>
          <w:szCs w:val="22"/>
        </w:rPr>
        <w:t>in vivo</w:t>
      </w:r>
      <w:r w:rsidR="00F94A3C" w:rsidRPr="00881052">
        <w:rPr>
          <w:szCs w:val="22"/>
        </w:rPr>
        <w:t>, pierādīts, ka pēc suspensijas ievadīšanas tesmenī 80 % no aktīv</w:t>
      </w:r>
      <w:r w:rsidR="00021572">
        <w:rPr>
          <w:szCs w:val="22"/>
        </w:rPr>
        <w:t>o</w:t>
      </w:r>
      <w:r w:rsidR="00F94A3C" w:rsidRPr="00881052">
        <w:rPr>
          <w:szCs w:val="22"/>
        </w:rPr>
        <w:t xml:space="preserve"> vielu daudzuma atbrīvojas jau pirmo stundu laikā.</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7BA93DDC" w14:textId="276C991A" w:rsidR="00C114FF" w:rsidRPr="00E57A7D" w:rsidRDefault="006C78AB" w:rsidP="00953E4C">
      <w:pPr>
        <w:tabs>
          <w:tab w:val="clear" w:pos="567"/>
        </w:tabs>
        <w:spacing w:line="240" w:lineRule="auto"/>
        <w:rPr>
          <w:szCs w:val="22"/>
        </w:rPr>
      </w:pPr>
      <w:r w:rsidRPr="00E57A7D">
        <w:t xml:space="preserve">Nav </w:t>
      </w:r>
      <w:r w:rsidR="007132B3">
        <w:t>zināma</w:t>
      </w:r>
      <w:r w:rsidRPr="00E57A7D">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5EA0953F" w14:textId="4FFEE720" w:rsidR="00F94A3C" w:rsidRPr="00881052" w:rsidRDefault="00F94A3C" w:rsidP="00F94A3C">
      <w:pPr>
        <w:tabs>
          <w:tab w:val="clear" w:pos="567"/>
        </w:tabs>
        <w:spacing w:line="240" w:lineRule="auto"/>
        <w:ind w:right="-318"/>
        <w:rPr>
          <w:szCs w:val="22"/>
        </w:rPr>
      </w:pPr>
      <w:r w:rsidRPr="00881052">
        <w:rPr>
          <w:szCs w:val="22"/>
        </w:rPr>
        <w:t>Veterināro zāļu derīguma termiņš izplatīšanai paredzēt</w:t>
      </w:r>
      <w:r w:rsidR="009076C3">
        <w:rPr>
          <w:szCs w:val="22"/>
        </w:rPr>
        <w:t>aj</w:t>
      </w:r>
      <w:r w:rsidRPr="00881052">
        <w:rPr>
          <w:szCs w:val="22"/>
        </w:rPr>
        <w:t>ā iepakojumā: 2 gadi.</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2D7DA48A" w14:textId="0C3A4D52" w:rsidR="00F94A3C" w:rsidRDefault="00F94A3C" w:rsidP="00F94A3C">
      <w:pPr>
        <w:tabs>
          <w:tab w:val="clear" w:pos="567"/>
        </w:tabs>
        <w:spacing w:line="240" w:lineRule="auto"/>
        <w:ind w:right="-318"/>
        <w:jc w:val="both"/>
        <w:rPr>
          <w:szCs w:val="22"/>
        </w:rPr>
      </w:pPr>
    </w:p>
    <w:p w14:paraId="4D483E73" w14:textId="3FF061DB" w:rsidR="00A067D3" w:rsidRDefault="00A067D3" w:rsidP="00F94A3C">
      <w:pPr>
        <w:tabs>
          <w:tab w:val="clear" w:pos="567"/>
        </w:tabs>
        <w:spacing w:line="240" w:lineRule="auto"/>
        <w:ind w:right="-318"/>
        <w:jc w:val="both"/>
        <w:rPr>
          <w:szCs w:val="22"/>
        </w:rPr>
      </w:pPr>
      <w:r>
        <w:t xml:space="preserve">Neuzglabāt temperatūrā virs </w:t>
      </w:r>
      <w:r w:rsidRPr="00E57A7D">
        <w:t>25 </w:t>
      </w:r>
      <w:bookmarkStart w:id="2" w:name="_Hlk79422471"/>
      <w:r>
        <w:t>°</w:t>
      </w:r>
      <w:bookmarkEnd w:id="2"/>
      <w:r w:rsidRPr="00E57A7D">
        <w:t>C</w:t>
      </w:r>
      <w:r>
        <w:t>.</w:t>
      </w:r>
      <w:r w:rsidRPr="00C1716E">
        <w:rPr>
          <w:szCs w:val="22"/>
        </w:rPr>
        <w:t xml:space="preserve"> </w:t>
      </w:r>
    </w:p>
    <w:p w14:paraId="0A7F57C8" w14:textId="57FE2E6F" w:rsidR="00C1716E" w:rsidRPr="00881052" w:rsidRDefault="00C1716E" w:rsidP="00F94A3C">
      <w:pPr>
        <w:tabs>
          <w:tab w:val="clear" w:pos="567"/>
        </w:tabs>
        <w:spacing w:line="240" w:lineRule="auto"/>
        <w:ind w:right="-318"/>
        <w:jc w:val="both"/>
        <w:rPr>
          <w:szCs w:val="22"/>
        </w:rPr>
      </w:pPr>
      <w:r w:rsidRPr="00C1716E">
        <w:rPr>
          <w:szCs w:val="22"/>
        </w:rPr>
        <w:t>Sargāt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5A1F7641" w14:textId="2502F7B4" w:rsidR="00F94A3C" w:rsidRDefault="00F94A3C" w:rsidP="00F94A3C">
      <w:pPr>
        <w:tabs>
          <w:tab w:val="clear" w:pos="567"/>
        </w:tabs>
        <w:spacing w:line="240" w:lineRule="auto"/>
        <w:jc w:val="both"/>
        <w:rPr>
          <w:szCs w:val="22"/>
        </w:rPr>
      </w:pPr>
      <w:r w:rsidRPr="00881052">
        <w:rPr>
          <w:szCs w:val="22"/>
        </w:rPr>
        <w:t xml:space="preserve">5 ml polietilēna injektors ar virzuli. </w:t>
      </w:r>
    </w:p>
    <w:p w14:paraId="7DE5738D" w14:textId="1AD1525F" w:rsidR="00FC1484" w:rsidRDefault="00FC1484" w:rsidP="00F94A3C">
      <w:pPr>
        <w:tabs>
          <w:tab w:val="clear" w:pos="567"/>
        </w:tabs>
        <w:spacing w:line="240" w:lineRule="auto"/>
        <w:jc w:val="both"/>
        <w:rPr>
          <w:szCs w:val="22"/>
        </w:rPr>
      </w:pPr>
    </w:p>
    <w:p w14:paraId="6B51BDCE" w14:textId="4375AE85" w:rsidR="00FC1484" w:rsidRPr="00A067D3" w:rsidRDefault="00FC1484" w:rsidP="00A067D3">
      <w:pPr>
        <w:jc w:val="both"/>
        <w:rPr>
          <w:szCs w:val="22"/>
          <w:u w:val="single"/>
        </w:rPr>
      </w:pPr>
      <w:r w:rsidRPr="004306EF">
        <w:rPr>
          <w:szCs w:val="22"/>
          <w:u w:val="single"/>
        </w:rPr>
        <w:t>Iepakojuma lielumi:</w:t>
      </w:r>
    </w:p>
    <w:p w14:paraId="0408899D" w14:textId="3D85C58F" w:rsidR="00F94A3C" w:rsidRPr="00881052" w:rsidRDefault="00FC1484" w:rsidP="00F94A3C">
      <w:pPr>
        <w:tabs>
          <w:tab w:val="clear" w:pos="567"/>
        </w:tabs>
        <w:spacing w:line="240" w:lineRule="auto"/>
        <w:jc w:val="both"/>
        <w:rPr>
          <w:szCs w:val="22"/>
        </w:rPr>
      </w:pPr>
      <w:bookmarkStart w:id="3" w:name="_Hlk23340874"/>
      <w:r w:rsidRPr="008324EC">
        <w:rPr>
          <w:color w:val="000000"/>
          <w:szCs w:val="22"/>
        </w:rPr>
        <w:t>Kartona</w:t>
      </w:r>
      <w:r w:rsidRPr="00881052">
        <w:rPr>
          <w:szCs w:val="22"/>
        </w:rPr>
        <w:t xml:space="preserve"> </w:t>
      </w:r>
      <w:r w:rsidR="00A33B39">
        <w:rPr>
          <w:szCs w:val="22"/>
        </w:rPr>
        <w:t>kastīt</w:t>
      </w:r>
      <w:r w:rsidR="00FB75A5">
        <w:rPr>
          <w:szCs w:val="22"/>
        </w:rPr>
        <w:t>e</w:t>
      </w:r>
      <w:r w:rsidR="00F94A3C" w:rsidRPr="00881052">
        <w:rPr>
          <w:szCs w:val="22"/>
        </w:rPr>
        <w:t xml:space="preserve"> </w:t>
      </w:r>
      <w:bookmarkEnd w:id="3"/>
      <w:r w:rsidR="00F94A3C" w:rsidRPr="00881052">
        <w:rPr>
          <w:szCs w:val="22"/>
        </w:rPr>
        <w:t>ar 4 injektoriem un 4 salvetēm pupu dezinfekcijai.</w:t>
      </w:r>
    </w:p>
    <w:p w14:paraId="5693F206" w14:textId="137BAEEF" w:rsidR="00F94A3C" w:rsidRPr="00881052" w:rsidRDefault="00FC1484" w:rsidP="00F94A3C">
      <w:pPr>
        <w:tabs>
          <w:tab w:val="clear" w:pos="567"/>
        </w:tabs>
        <w:spacing w:line="240" w:lineRule="auto"/>
        <w:rPr>
          <w:szCs w:val="22"/>
        </w:rPr>
      </w:pPr>
      <w:r w:rsidRPr="008324EC">
        <w:rPr>
          <w:color w:val="000000"/>
          <w:szCs w:val="22"/>
        </w:rPr>
        <w:t>Kartona</w:t>
      </w:r>
      <w:r w:rsidRPr="00881052">
        <w:rPr>
          <w:szCs w:val="22"/>
        </w:rPr>
        <w:t xml:space="preserve"> </w:t>
      </w:r>
      <w:r w:rsidR="00A33B39">
        <w:rPr>
          <w:szCs w:val="22"/>
        </w:rPr>
        <w:t>kastīt</w:t>
      </w:r>
      <w:r w:rsidR="00FB75A5">
        <w:rPr>
          <w:szCs w:val="22"/>
        </w:rPr>
        <w:t>e</w:t>
      </w:r>
      <w:r w:rsidR="00F94A3C" w:rsidRPr="00881052">
        <w:rPr>
          <w:szCs w:val="22"/>
        </w:rPr>
        <w:t xml:space="preserve"> ar 12 injektoriem un 12 salvetēm pupu dezinfekcijai. </w:t>
      </w:r>
    </w:p>
    <w:p w14:paraId="04B8AD8B" w14:textId="77777777" w:rsidR="00F94A3C" w:rsidRPr="00881052" w:rsidRDefault="00F94A3C" w:rsidP="00F94A3C">
      <w:pPr>
        <w:tabs>
          <w:tab w:val="clear" w:pos="567"/>
        </w:tabs>
        <w:spacing w:line="240" w:lineRule="auto"/>
        <w:rPr>
          <w:szCs w:val="22"/>
        </w:rPr>
      </w:pPr>
    </w:p>
    <w:p w14:paraId="3BE66D69" w14:textId="0AF2CBFD" w:rsidR="00F94A3C" w:rsidRPr="00881052" w:rsidRDefault="00F94A3C" w:rsidP="00F94A3C">
      <w:pPr>
        <w:tabs>
          <w:tab w:val="clear" w:pos="567"/>
        </w:tabs>
        <w:spacing w:line="240" w:lineRule="auto"/>
        <w:rPr>
          <w:szCs w:val="22"/>
          <w:lang w:val="it-IT"/>
        </w:rPr>
      </w:pPr>
      <w:r w:rsidRPr="00881052">
        <w:rPr>
          <w:szCs w:val="22"/>
          <w:lang w:val="it-IT"/>
        </w:rPr>
        <w:t xml:space="preserve">Ne visi iepakojuma </w:t>
      </w:r>
      <w:r w:rsidR="009076C3">
        <w:rPr>
          <w:szCs w:val="22"/>
          <w:lang w:val="it-IT"/>
        </w:rPr>
        <w:t>lielumi</w:t>
      </w:r>
      <w:r w:rsidR="009076C3" w:rsidRPr="00881052">
        <w:rPr>
          <w:szCs w:val="22"/>
          <w:lang w:val="it-IT"/>
        </w:rPr>
        <w:t xml:space="preserve"> </w:t>
      </w:r>
      <w:r w:rsidRPr="00881052">
        <w:rPr>
          <w:szCs w:val="22"/>
          <w:lang w:val="it-IT"/>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1CAECB32" w14:textId="0DEFE6B4" w:rsidR="0067239D" w:rsidRDefault="0067239D" w:rsidP="00E92C3C">
      <w:pPr>
        <w:rPr>
          <w:szCs w:val="22"/>
        </w:rPr>
      </w:pPr>
      <w:bookmarkStart w:id="4" w:name="_Hlk79763389"/>
      <w:r>
        <w:t xml:space="preserve">Neizmest </w:t>
      </w:r>
      <w:r w:rsidRPr="00E57A7D">
        <w:t>veterinārās zāles kanalizācij</w:t>
      </w:r>
      <w:r>
        <w:t>ā</w:t>
      </w:r>
      <w:r w:rsidRPr="00E57A7D">
        <w:t xml:space="preserve"> vai kopā ar sadzīves atkritumiem.</w:t>
      </w:r>
    </w:p>
    <w:p w14:paraId="3D671960" w14:textId="77777777" w:rsidR="0067239D" w:rsidRDefault="0067239D" w:rsidP="003E3D36">
      <w:pPr>
        <w:tabs>
          <w:tab w:val="clear" w:pos="567"/>
        </w:tabs>
        <w:spacing w:line="240" w:lineRule="auto"/>
        <w:rPr>
          <w:szCs w:val="22"/>
        </w:rPr>
      </w:pPr>
    </w:p>
    <w:p w14:paraId="44E5EAEA" w14:textId="688E7D3A" w:rsidR="003E3D36" w:rsidRPr="00E57A7D" w:rsidRDefault="003E3D36" w:rsidP="003E3D36">
      <w:pPr>
        <w:tabs>
          <w:tab w:val="clear" w:pos="567"/>
        </w:tabs>
        <w:spacing w:line="240" w:lineRule="auto"/>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bookmarkEnd w:id="4"/>
    <w:p w14:paraId="58306468" w14:textId="77777777" w:rsidR="00C114FF" w:rsidRPr="00E57A7D" w:rsidRDefault="00C114FF" w:rsidP="00A9226B">
      <w:pPr>
        <w:tabs>
          <w:tab w:val="clear" w:pos="567"/>
        </w:tabs>
        <w:spacing w:line="240" w:lineRule="auto"/>
        <w:rPr>
          <w:szCs w:val="22"/>
        </w:rPr>
      </w:pPr>
    </w:p>
    <w:p w14:paraId="01450AFD" w14:textId="77777777" w:rsidR="007F2750" w:rsidRDefault="007F2750" w:rsidP="00B13B6D">
      <w:pPr>
        <w:pStyle w:val="Style1"/>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2C859561" w14:textId="77777777" w:rsidR="00F94A3C" w:rsidRPr="00881052" w:rsidRDefault="00F94A3C" w:rsidP="00F94A3C">
      <w:pPr>
        <w:tabs>
          <w:tab w:val="clear" w:pos="567"/>
        </w:tabs>
        <w:spacing w:line="100" w:lineRule="atLeast"/>
        <w:jc w:val="both"/>
        <w:rPr>
          <w:szCs w:val="22"/>
        </w:rPr>
      </w:pPr>
      <w:r w:rsidRPr="00881052">
        <w:rPr>
          <w:szCs w:val="22"/>
        </w:rPr>
        <w:t>FATRO S.p.A.</w:t>
      </w:r>
    </w:p>
    <w:p w14:paraId="36D94649" w14:textId="77777777" w:rsidR="00C114FF" w:rsidRPr="00E57A7D" w:rsidRDefault="00C114FF" w:rsidP="00A9226B">
      <w:pPr>
        <w:tabs>
          <w:tab w:val="clear" w:pos="567"/>
        </w:tabs>
        <w:spacing w:line="240" w:lineRule="auto"/>
        <w:rPr>
          <w:szCs w:val="22"/>
        </w:rPr>
      </w:pPr>
    </w:p>
    <w:p w14:paraId="226BB6A1" w14:textId="77777777" w:rsidR="006607B5" w:rsidRDefault="006607B5" w:rsidP="006607B5">
      <w:pPr>
        <w:pStyle w:val="Style1"/>
        <w:ind w:left="0" w:firstLine="0"/>
      </w:pPr>
    </w:p>
    <w:p w14:paraId="5BF84A0A" w14:textId="77777777" w:rsidR="00CF3308" w:rsidRDefault="00CF3308">
      <w:pPr>
        <w:tabs>
          <w:tab w:val="clear" w:pos="567"/>
        </w:tabs>
        <w:spacing w:line="240" w:lineRule="auto"/>
        <w:rPr>
          <w:b/>
          <w:szCs w:val="22"/>
        </w:rPr>
      </w:pPr>
      <w:r>
        <w:br w:type="page"/>
      </w:r>
    </w:p>
    <w:p w14:paraId="486A2A0C" w14:textId="5E256749" w:rsidR="00C114FF" w:rsidRPr="00E57A7D" w:rsidRDefault="006C78AB" w:rsidP="00B13B6D">
      <w:pPr>
        <w:pStyle w:val="Style1"/>
      </w:pPr>
      <w:r w:rsidRPr="00E57A7D">
        <w:lastRenderedPageBreak/>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46C7BEEB" w14:textId="4B750645" w:rsidR="00F94A3C" w:rsidRPr="00881052" w:rsidRDefault="005B4132" w:rsidP="00F94A3C">
      <w:pPr>
        <w:tabs>
          <w:tab w:val="clear" w:pos="567"/>
        </w:tabs>
        <w:spacing w:line="240" w:lineRule="auto"/>
        <w:rPr>
          <w:caps/>
          <w:szCs w:val="22"/>
        </w:rPr>
      </w:pPr>
      <w:r>
        <w:rPr>
          <w:caps/>
          <w:szCs w:val="22"/>
        </w:rPr>
        <w:t>V</w:t>
      </w:r>
      <w:r w:rsidR="00F94A3C" w:rsidRPr="00881052">
        <w:rPr>
          <w:caps/>
          <w:szCs w:val="22"/>
        </w:rPr>
        <w:t>/NRP/01/1376</w:t>
      </w:r>
    </w:p>
    <w:p w14:paraId="2EF1B7FE" w14:textId="77777777" w:rsidR="00C114FF" w:rsidRDefault="00C114FF" w:rsidP="00A9226B">
      <w:pPr>
        <w:tabs>
          <w:tab w:val="clear" w:pos="567"/>
        </w:tabs>
        <w:spacing w:line="240" w:lineRule="auto"/>
        <w:rPr>
          <w:szCs w:val="22"/>
        </w:rPr>
      </w:pPr>
    </w:p>
    <w:p w14:paraId="39580859" w14:textId="77777777" w:rsidR="007F2750" w:rsidRPr="00E57A7D" w:rsidRDefault="007F2750"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6B3CA48E" w14:textId="17135DD1" w:rsidR="00F94A3C" w:rsidRPr="00881052" w:rsidRDefault="00F94A3C" w:rsidP="00F94A3C">
      <w:pPr>
        <w:tabs>
          <w:tab w:val="clear" w:pos="567"/>
        </w:tabs>
        <w:spacing w:line="240" w:lineRule="auto"/>
        <w:rPr>
          <w:szCs w:val="22"/>
        </w:rPr>
      </w:pPr>
      <w:r w:rsidRPr="00881052">
        <w:rPr>
          <w:szCs w:val="22"/>
        </w:rPr>
        <w:t xml:space="preserve">Pirmās </w:t>
      </w:r>
      <w:r w:rsidR="0067239D">
        <w:rPr>
          <w:szCs w:val="22"/>
        </w:rPr>
        <w:t>tirdzniecības atļaujas piešķiršanas</w:t>
      </w:r>
      <w:r w:rsidR="0067239D" w:rsidRPr="00881052">
        <w:rPr>
          <w:szCs w:val="22"/>
        </w:rPr>
        <w:t xml:space="preserve"> </w:t>
      </w:r>
      <w:r w:rsidRPr="00881052">
        <w:rPr>
          <w:szCs w:val="22"/>
        </w:rPr>
        <w:t>datums: 05</w:t>
      </w:r>
      <w:r w:rsidR="004F32C1">
        <w:rPr>
          <w:szCs w:val="22"/>
        </w:rPr>
        <w:t>/</w:t>
      </w:r>
      <w:r w:rsidRPr="00881052">
        <w:rPr>
          <w:szCs w:val="22"/>
        </w:rPr>
        <w:t>07</w:t>
      </w:r>
      <w:r w:rsidR="004F32C1">
        <w:rPr>
          <w:szCs w:val="22"/>
        </w:rPr>
        <w:t>/</w:t>
      </w:r>
      <w:r w:rsidRPr="00881052">
        <w:rPr>
          <w:szCs w:val="22"/>
        </w:rPr>
        <w:t>2001.</w:t>
      </w:r>
    </w:p>
    <w:p w14:paraId="271262E6" w14:textId="77777777" w:rsidR="00D65777" w:rsidRPr="00E57A7D" w:rsidRDefault="00D65777" w:rsidP="00A9226B">
      <w:pPr>
        <w:tabs>
          <w:tab w:val="clear" w:pos="567"/>
        </w:tabs>
        <w:spacing w:line="240" w:lineRule="auto"/>
        <w:rPr>
          <w:szCs w:val="22"/>
        </w:rPr>
      </w:pPr>
    </w:p>
    <w:p w14:paraId="6C5836AA" w14:textId="77777777" w:rsidR="007F2750" w:rsidRDefault="007F2750" w:rsidP="00B13B6D">
      <w:pPr>
        <w:pStyle w:val="Style1"/>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5BC9A3B5" w:rsidR="00C114FF" w:rsidRPr="00E57A7D" w:rsidRDefault="000A45C0" w:rsidP="00A9226B">
      <w:pPr>
        <w:tabs>
          <w:tab w:val="clear" w:pos="567"/>
        </w:tabs>
        <w:spacing w:line="240" w:lineRule="auto"/>
        <w:rPr>
          <w:szCs w:val="22"/>
        </w:rPr>
      </w:pPr>
      <w:r>
        <w:t>0</w:t>
      </w:r>
      <w:r w:rsidR="00A118BF">
        <w:t>3</w:t>
      </w:r>
      <w:r>
        <w:t>/2025</w:t>
      </w:r>
    </w:p>
    <w:p w14:paraId="5155FB1B" w14:textId="77777777" w:rsidR="00B113B9" w:rsidRDefault="00B113B9" w:rsidP="00A9226B">
      <w:pPr>
        <w:tabs>
          <w:tab w:val="clear" w:pos="567"/>
        </w:tabs>
        <w:spacing w:line="240" w:lineRule="auto"/>
        <w:rPr>
          <w:szCs w:val="22"/>
        </w:rPr>
      </w:pPr>
    </w:p>
    <w:p w14:paraId="2572140B" w14:textId="77777777" w:rsidR="00CF3308" w:rsidRPr="00E57A7D" w:rsidRDefault="00CF3308"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243BA0A3"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5331A3" w14:textId="77777777" w:rsidR="00B22716" w:rsidRPr="00E57A7D" w:rsidRDefault="00B22716" w:rsidP="00C556AF">
      <w:pPr>
        <w:ind w:right="-318"/>
        <w:jc w:val="both"/>
        <w:rPr>
          <w:szCs w:val="22"/>
        </w:rPr>
      </w:pPr>
      <w:bookmarkStart w:id="5" w:name="_Hlk73467306"/>
      <w:r w:rsidRPr="00E57A7D">
        <w:t>Sīkāka informācija par šīm veterinārajām zālēm ir pieejama Savienības zāļu datubāzē</w:t>
      </w:r>
      <w:r>
        <w:t xml:space="preserve"> </w:t>
      </w:r>
      <w:r w:rsidRPr="00414E19">
        <w:t>(</w:t>
      </w:r>
      <w:hyperlink r:id="rId10" w:history="1">
        <w:r w:rsidRPr="000569A3">
          <w:rPr>
            <w:rStyle w:val="Hyperlink"/>
          </w:rPr>
          <w:t>https://medicines.health.europa.eu/veterinary</w:t>
        </w:r>
      </w:hyperlink>
      <w:r w:rsidRPr="00414E19">
        <w:t>)</w:t>
      </w:r>
      <w:r w:rsidRPr="00E57A7D">
        <w:t>.</w:t>
      </w:r>
      <w:r>
        <w:t xml:space="preserve"> </w:t>
      </w:r>
    </w:p>
    <w:bookmarkEnd w:id="5"/>
    <w:p w14:paraId="62143426" w14:textId="77777777" w:rsidR="00C114FF" w:rsidRPr="00E57A7D" w:rsidRDefault="006C78AB"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7D2EBAE" w14:textId="2BCF9E16" w:rsidR="00C058B8" w:rsidRDefault="006C78AB" w:rsidP="00A9226B">
            <w:pPr>
              <w:tabs>
                <w:tab w:val="clear" w:pos="567"/>
              </w:tabs>
              <w:spacing w:line="240" w:lineRule="auto"/>
              <w:rPr>
                <w:b/>
                <w:szCs w:val="22"/>
              </w:rPr>
            </w:pPr>
            <w:r w:rsidRPr="00172B3E">
              <w:rPr>
                <w:b/>
                <w:szCs w:val="22"/>
              </w:rPr>
              <w:lastRenderedPageBreak/>
              <w:t>UZ ĀRĒJĀ IEPAKOJUMA NORĀDĀMĀ INFORMĀCIJA</w:t>
            </w:r>
          </w:p>
          <w:p w14:paraId="64DB189D" w14:textId="77777777" w:rsidR="00A067D3" w:rsidRDefault="003063E9" w:rsidP="00A9226B">
            <w:pPr>
              <w:tabs>
                <w:tab w:val="clear" w:pos="567"/>
              </w:tabs>
              <w:spacing w:line="240" w:lineRule="auto"/>
              <w:rPr>
                <w:b/>
                <w:szCs w:val="22"/>
              </w:rPr>
            </w:pPr>
            <w:r>
              <w:rPr>
                <w:b/>
                <w:szCs w:val="22"/>
              </w:rPr>
              <w:t>Kartona kastīte</w:t>
            </w:r>
            <w:r w:rsidR="00A067D3">
              <w:rPr>
                <w:b/>
                <w:szCs w:val="22"/>
              </w:rPr>
              <w:t>:</w:t>
            </w:r>
          </w:p>
          <w:p w14:paraId="67A42E89" w14:textId="77777777" w:rsidR="00A067D3" w:rsidRDefault="00A067D3" w:rsidP="00A9226B">
            <w:pPr>
              <w:tabs>
                <w:tab w:val="clear" w:pos="567"/>
              </w:tabs>
              <w:spacing w:line="240" w:lineRule="auto"/>
              <w:rPr>
                <w:szCs w:val="22"/>
              </w:rPr>
            </w:pPr>
            <w:r w:rsidRPr="003063E9">
              <w:rPr>
                <w:szCs w:val="22"/>
              </w:rPr>
              <w:t>4 injektori</w:t>
            </w:r>
          </w:p>
          <w:p w14:paraId="5136F69E" w14:textId="5289B80B" w:rsidR="00C114FF" w:rsidRPr="00E57A7D" w:rsidRDefault="00A067D3" w:rsidP="00A9226B">
            <w:pPr>
              <w:tabs>
                <w:tab w:val="clear" w:pos="567"/>
              </w:tabs>
              <w:spacing w:line="240" w:lineRule="auto"/>
              <w:rPr>
                <w:szCs w:val="22"/>
              </w:rPr>
            </w:pPr>
            <w:r w:rsidRPr="00E92C3C">
              <w:rPr>
                <w:szCs w:val="22"/>
                <w:highlight w:val="lightGray"/>
              </w:rPr>
              <w:t>12 injektori</w:t>
            </w:r>
            <w:r w:rsidR="00211983">
              <w:t xml:space="preserv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714E96E4" w14:textId="77777777" w:rsidR="003063E9" w:rsidRPr="003063E9" w:rsidRDefault="003063E9" w:rsidP="003063E9">
      <w:pPr>
        <w:tabs>
          <w:tab w:val="clear" w:pos="567"/>
        </w:tabs>
        <w:spacing w:line="240" w:lineRule="auto"/>
      </w:pPr>
      <w:r w:rsidRPr="00E92C3C">
        <w:t>Cefaximin-L</w:t>
      </w:r>
      <w:r w:rsidRPr="003063E9">
        <w:rPr>
          <w:b/>
          <w:bCs/>
        </w:rPr>
        <w:t xml:space="preserve"> </w:t>
      </w:r>
      <w:r w:rsidRPr="003063E9">
        <w:t>suspensija ievadīšanai tesmenī laktējošām govīm</w:t>
      </w:r>
    </w:p>
    <w:p w14:paraId="059458F4" w14:textId="77777777" w:rsidR="00CF3308" w:rsidRPr="003063E9" w:rsidRDefault="00CF3308" w:rsidP="00A9226B">
      <w:pPr>
        <w:tabs>
          <w:tab w:val="clear" w:pos="567"/>
        </w:tabs>
        <w:spacing w:line="240" w:lineRule="auto"/>
        <w:rPr>
          <w:i/>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53265A60" w14:textId="77777777" w:rsidR="003063E9" w:rsidRDefault="003063E9" w:rsidP="003063E9">
      <w:pPr>
        <w:tabs>
          <w:tab w:val="clear" w:pos="567"/>
        </w:tabs>
        <w:spacing w:line="240" w:lineRule="auto"/>
        <w:rPr>
          <w:bCs/>
          <w:szCs w:val="22"/>
        </w:rPr>
      </w:pPr>
    </w:p>
    <w:p w14:paraId="27B0B257" w14:textId="3D49CC10" w:rsidR="003063E9" w:rsidRPr="003063E9" w:rsidRDefault="003063E9" w:rsidP="003063E9">
      <w:pPr>
        <w:tabs>
          <w:tab w:val="clear" w:pos="567"/>
        </w:tabs>
        <w:spacing w:line="240" w:lineRule="auto"/>
        <w:rPr>
          <w:bCs/>
          <w:szCs w:val="22"/>
        </w:rPr>
      </w:pPr>
      <w:r w:rsidRPr="003063E9">
        <w:rPr>
          <w:bCs/>
          <w:szCs w:val="22"/>
        </w:rPr>
        <w:t>Viens injektors (5 ml) satur:</w:t>
      </w:r>
    </w:p>
    <w:p w14:paraId="78260AAC" w14:textId="2DEF9047" w:rsidR="00C114FF" w:rsidRDefault="00D40EE9" w:rsidP="00A9226B">
      <w:pPr>
        <w:tabs>
          <w:tab w:val="clear" w:pos="567"/>
        </w:tabs>
        <w:spacing w:line="240" w:lineRule="auto"/>
        <w:rPr>
          <w:szCs w:val="22"/>
        </w:rPr>
      </w:pPr>
      <w:r>
        <w:rPr>
          <w:b/>
          <w:szCs w:val="22"/>
        </w:rPr>
        <w:t xml:space="preserve"> </w:t>
      </w:r>
      <w:r w:rsidR="003063E9" w:rsidRPr="003063E9">
        <w:rPr>
          <w:szCs w:val="22"/>
        </w:rPr>
        <w:t>Rifaksimīns 100 mg</w:t>
      </w:r>
      <w:r w:rsidR="00A067D3">
        <w:rPr>
          <w:szCs w:val="22"/>
        </w:rPr>
        <w:t xml:space="preserve"> - </w:t>
      </w:r>
      <w:r w:rsidR="003063E9" w:rsidRPr="003063E9">
        <w:rPr>
          <w:szCs w:val="22"/>
        </w:rPr>
        <w:t>Cefacetrila nātrijs 200 mg</w:t>
      </w:r>
    </w:p>
    <w:p w14:paraId="2ED2601E" w14:textId="77777777" w:rsidR="007318FE" w:rsidRDefault="007318FE" w:rsidP="00A9226B">
      <w:pPr>
        <w:tabs>
          <w:tab w:val="clear" w:pos="567"/>
        </w:tabs>
        <w:spacing w:line="240" w:lineRule="auto"/>
        <w:rPr>
          <w:szCs w:val="22"/>
        </w:rPr>
      </w:pPr>
    </w:p>
    <w:p w14:paraId="592F6730" w14:textId="77777777" w:rsidR="00CF3308" w:rsidRPr="00E57A7D" w:rsidRDefault="00CF3308"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0436DE83" w14:textId="77777777" w:rsidR="003063E9" w:rsidRPr="003063E9" w:rsidRDefault="003063E9" w:rsidP="003063E9">
      <w:pPr>
        <w:tabs>
          <w:tab w:val="clear" w:pos="567"/>
        </w:tabs>
        <w:spacing w:line="240" w:lineRule="auto"/>
        <w:rPr>
          <w:szCs w:val="22"/>
        </w:rPr>
      </w:pPr>
      <w:r w:rsidRPr="003063E9">
        <w:rPr>
          <w:szCs w:val="22"/>
        </w:rPr>
        <w:t>4 injektori un 4 salvetes pupu dezinfekcijai.</w:t>
      </w:r>
    </w:p>
    <w:p w14:paraId="4802FE36" w14:textId="77777777" w:rsidR="003063E9" w:rsidRPr="003063E9" w:rsidRDefault="003063E9" w:rsidP="003063E9">
      <w:pPr>
        <w:tabs>
          <w:tab w:val="clear" w:pos="567"/>
        </w:tabs>
        <w:spacing w:line="240" w:lineRule="auto"/>
        <w:rPr>
          <w:szCs w:val="22"/>
        </w:rPr>
      </w:pPr>
      <w:r w:rsidRPr="003063E9">
        <w:rPr>
          <w:szCs w:val="22"/>
          <w:highlight w:val="lightGray"/>
        </w:rPr>
        <w:t>12 injektori un 12 salvetes pupu dezinfekcijai.</w:t>
      </w:r>
      <w:r w:rsidRPr="003063E9">
        <w:rPr>
          <w:szCs w:val="22"/>
        </w:rPr>
        <w:t xml:space="preserve"> </w:t>
      </w:r>
    </w:p>
    <w:p w14:paraId="22C7BB35" w14:textId="77777777" w:rsidR="00C114FF" w:rsidRDefault="00C114FF" w:rsidP="00A9226B">
      <w:pPr>
        <w:tabs>
          <w:tab w:val="clear" w:pos="567"/>
        </w:tabs>
        <w:spacing w:line="240" w:lineRule="auto"/>
        <w:rPr>
          <w:szCs w:val="22"/>
        </w:rPr>
      </w:pPr>
    </w:p>
    <w:p w14:paraId="357BC869" w14:textId="77777777" w:rsidR="00CF3308" w:rsidRPr="00E57A7D" w:rsidRDefault="00CF3308"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74771B04" w14:textId="770A6BCC" w:rsidR="003063E9" w:rsidRPr="00E57A7D" w:rsidRDefault="003063E9" w:rsidP="00A9226B">
      <w:pPr>
        <w:tabs>
          <w:tab w:val="clear" w:pos="567"/>
        </w:tabs>
        <w:spacing w:line="240" w:lineRule="auto"/>
        <w:rPr>
          <w:szCs w:val="22"/>
        </w:rPr>
      </w:pPr>
      <w:r w:rsidRPr="0017404C">
        <w:rPr>
          <w:szCs w:val="22"/>
          <w:highlight w:val="lightGray"/>
        </w:rPr>
        <w:t>Liellopi (laktējošas govis).</w:t>
      </w:r>
    </w:p>
    <w:p w14:paraId="4994F215" w14:textId="77777777" w:rsidR="00C114FF" w:rsidRDefault="00C114FF" w:rsidP="00A9226B">
      <w:pPr>
        <w:tabs>
          <w:tab w:val="clear" w:pos="567"/>
        </w:tabs>
        <w:spacing w:line="240" w:lineRule="auto"/>
        <w:rPr>
          <w:szCs w:val="22"/>
        </w:rPr>
      </w:pPr>
    </w:p>
    <w:p w14:paraId="3B1ECF72" w14:textId="77777777" w:rsidR="00AF7B04" w:rsidRPr="00E57A7D" w:rsidRDefault="00AF7B04"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33029756" w14:textId="77777777" w:rsidR="003063E9" w:rsidRPr="003063E9" w:rsidRDefault="003063E9" w:rsidP="003063E9">
      <w:pPr>
        <w:tabs>
          <w:tab w:val="clear" w:pos="567"/>
        </w:tabs>
        <w:spacing w:line="240" w:lineRule="auto"/>
        <w:rPr>
          <w:szCs w:val="22"/>
        </w:rPr>
      </w:pPr>
      <w:r w:rsidRPr="003063E9">
        <w:rPr>
          <w:szCs w:val="22"/>
        </w:rPr>
        <w:t>Lietošanai tesmenī.</w:t>
      </w:r>
    </w:p>
    <w:p w14:paraId="0DE41887" w14:textId="77777777" w:rsidR="00AF7B04" w:rsidRPr="003063E9" w:rsidRDefault="00AF7B04" w:rsidP="003063E9">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9EE6D5D" w14:textId="77777777" w:rsidR="003063E9" w:rsidRPr="00566F74" w:rsidRDefault="003063E9" w:rsidP="003063E9">
      <w:pPr>
        <w:tabs>
          <w:tab w:val="clear" w:pos="567"/>
        </w:tabs>
        <w:spacing w:line="240" w:lineRule="auto"/>
      </w:pPr>
      <w:r w:rsidRPr="00566F74">
        <w:t>Ierobežojumu periods:</w:t>
      </w:r>
    </w:p>
    <w:p w14:paraId="1AE62CFA" w14:textId="77777777" w:rsidR="003063E9" w:rsidRPr="003063E9" w:rsidRDefault="003063E9" w:rsidP="003063E9">
      <w:pPr>
        <w:tabs>
          <w:tab w:val="clear" w:pos="567"/>
        </w:tabs>
        <w:spacing w:line="240" w:lineRule="auto"/>
      </w:pPr>
      <w:r w:rsidRPr="003063E9">
        <w:t>Gaļai un blakusproduktiem: 5 dienas.</w:t>
      </w:r>
    </w:p>
    <w:p w14:paraId="750D1415" w14:textId="52CDAD3C" w:rsidR="00C114FF" w:rsidRPr="003063E9" w:rsidRDefault="003063E9" w:rsidP="00A9226B">
      <w:pPr>
        <w:tabs>
          <w:tab w:val="clear" w:pos="567"/>
        </w:tabs>
        <w:spacing w:line="240" w:lineRule="auto"/>
      </w:pPr>
      <w:r w:rsidRPr="003063E9">
        <w:t>Pienam: 144 stundas.</w:t>
      </w:r>
    </w:p>
    <w:p w14:paraId="11C87214" w14:textId="77777777" w:rsidR="00C114FF" w:rsidRDefault="00C114FF" w:rsidP="00A9226B">
      <w:pPr>
        <w:tabs>
          <w:tab w:val="clear" w:pos="567"/>
        </w:tabs>
        <w:spacing w:line="240" w:lineRule="auto"/>
        <w:rPr>
          <w:szCs w:val="22"/>
        </w:rPr>
      </w:pPr>
    </w:p>
    <w:p w14:paraId="66D4FF0B" w14:textId="77777777" w:rsidR="00AF7B04" w:rsidRPr="00E57A7D" w:rsidRDefault="00AF7B04"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102BC165" w14:textId="2B8CE0FE" w:rsidR="00FD632B" w:rsidRPr="00E57A7D" w:rsidRDefault="00FD632B" w:rsidP="00FD632B">
      <w:pPr>
        <w:tabs>
          <w:tab w:val="clear" w:pos="567"/>
        </w:tabs>
        <w:spacing w:line="240" w:lineRule="auto"/>
        <w:rPr>
          <w:szCs w:val="22"/>
        </w:rPr>
      </w:pPr>
      <w:r w:rsidRPr="00E57A7D">
        <w:t>E</w:t>
      </w:r>
      <w:r>
        <w:t>xp.</w:t>
      </w:r>
      <w:r w:rsidRPr="00E57A7D">
        <w:t xml:space="preserve"> {mēnesis/gads}</w:t>
      </w:r>
    </w:p>
    <w:p w14:paraId="6B5AA492" w14:textId="77777777" w:rsidR="00C114FF" w:rsidRDefault="00C114FF" w:rsidP="00A9226B">
      <w:pPr>
        <w:tabs>
          <w:tab w:val="clear" w:pos="567"/>
        </w:tabs>
        <w:spacing w:line="240" w:lineRule="auto"/>
        <w:rPr>
          <w:szCs w:val="22"/>
        </w:rPr>
      </w:pPr>
    </w:p>
    <w:p w14:paraId="3555FA5A" w14:textId="77777777" w:rsidR="00AF7B04" w:rsidRPr="00E57A7D" w:rsidRDefault="00AF7B04"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1FEAEB7C" w14:textId="56A03A9A" w:rsidR="00745BD0" w:rsidRDefault="00745BD0" w:rsidP="00745BD0">
      <w:pPr>
        <w:tabs>
          <w:tab w:val="clear" w:pos="567"/>
        </w:tabs>
        <w:spacing w:line="240" w:lineRule="auto"/>
        <w:ind w:right="-318"/>
        <w:jc w:val="both"/>
        <w:rPr>
          <w:szCs w:val="22"/>
        </w:rPr>
      </w:pPr>
    </w:p>
    <w:p w14:paraId="7FB6EFAA" w14:textId="77777777" w:rsidR="00D62D8C" w:rsidRDefault="00D62D8C" w:rsidP="00D62D8C">
      <w:pPr>
        <w:tabs>
          <w:tab w:val="clear" w:pos="567"/>
        </w:tabs>
        <w:spacing w:line="240" w:lineRule="auto"/>
        <w:ind w:right="-318"/>
        <w:jc w:val="both"/>
        <w:rPr>
          <w:szCs w:val="22"/>
        </w:rPr>
      </w:pPr>
      <w:r>
        <w:t xml:space="preserve">Neuzglabāt temperatūrā virs </w:t>
      </w:r>
      <w:r w:rsidRPr="00E57A7D">
        <w:t>25 </w:t>
      </w:r>
      <w:r>
        <w:t>°</w:t>
      </w:r>
      <w:r w:rsidRPr="00E57A7D">
        <w:t>C</w:t>
      </w:r>
      <w:r>
        <w:t>.</w:t>
      </w:r>
      <w:r w:rsidRPr="00C1716E">
        <w:rPr>
          <w:szCs w:val="22"/>
        </w:rPr>
        <w:t xml:space="preserve"> </w:t>
      </w:r>
    </w:p>
    <w:p w14:paraId="51D35FC1" w14:textId="5A6BBA67" w:rsidR="00D62D8C" w:rsidRPr="00881052" w:rsidRDefault="00D62D8C" w:rsidP="00745BD0">
      <w:pPr>
        <w:tabs>
          <w:tab w:val="clear" w:pos="567"/>
        </w:tabs>
        <w:spacing w:line="240" w:lineRule="auto"/>
        <w:ind w:right="-318"/>
        <w:jc w:val="both"/>
        <w:rPr>
          <w:szCs w:val="22"/>
        </w:rPr>
      </w:pPr>
      <w:r w:rsidRPr="00C1716E">
        <w:rPr>
          <w:szCs w:val="22"/>
        </w:rPr>
        <w:t>Sargāt no gaismas.</w:t>
      </w:r>
    </w:p>
    <w:p w14:paraId="19FD0CBA" w14:textId="77777777" w:rsidR="00C114FF" w:rsidRDefault="00C114FF" w:rsidP="00A9226B">
      <w:pPr>
        <w:tabs>
          <w:tab w:val="clear" w:pos="567"/>
        </w:tabs>
        <w:spacing w:line="240" w:lineRule="auto"/>
        <w:rPr>
          <w:szCs w:val="22"/>
        </w:rPr>
      </w:pPr>
    </w:p>
    <w:p w14:paraId="27904677" w14:textId="7B0E9910" w:rsidR="00AF7B04" w:rsidRDefault="00AF7B04">
      <w:pPr>
        <w:tabs>
          <w:tab w:val="clear" w:pos="567"/>
        </w:tabs>
        <w:spacing w:line="240" w:lineRule="auto"/>
        <w:rPr>
          <w:szCs w:val="22"/>
        </w:rPr>
      </w:pPr>
      <w:r>
        <w:rPr>
          <w:szCs w:val="22"/>
        </w:rPr>
        <w:br w:type="page"/>
      </w:r>
    </w:p>
    <w:p w14:paraId="1BDE0647" w14:textId="4FE135E8" w:rsidR="00C114FF" w:rsidRPr="00E57A7D" w:rsidRDefault="006C78AB" w:rsidP="00B13B6D">
      <w:pPr>
        <w:pStyle w:val="Style2"/>
      </w:pPr>
      <w:r w:rsidRPr="00E57A7D">
        <w:lastRenderedPageBreak/>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0566AB55" w14:textId="5BF506FA" w:rsidR="00FD632B" w:rsidRPr="00E57A7D" w:rsidRDefault="00FD632B" w:rsidP="00FD632B">
      <w:pPr>
        <w:tabs>
          <w:tab w:val="clear" w:pos="567"/>
        </w:tabs>
        <w:spacing w:line="240" w:lineRule="auto"/>
        <w:rPr>
          <w:szCs w:val="22"/>
        </w:rPr>
      </w:pPr>
      <w:r w:rsidRPr="00E92C3C">
        <w:t>Pirms lietošanas izlasiet lietošanas instrukciju.</w:t>
      </w:r>
    </w:p>
    <w:p w14:paraId="39F717E2" w14:textId="77777777" w:rsidR="00C114FF" w:rsidRDefault="00C114FF" w:rsidP="00A9226B">
      <w:pPr>
        <w:tabs>
          <w:tab w:val="clear" w:pos="567"/>
        </w:tabs>
        <w:spacing w:line="240" w:lineRule="auto"/>
        <w:rPr>
          <w:szCs w:val="22"/>
        </w:rPr>
      </w:pPr>
    </w:p>
    <w:p w14:paraId="152AFA9C" w14:textId="77777777" w:rsidR="00AF7B04" w:rsidRPr="00C82A31" w:rsidRDefault="00AF7B04"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45FA804D" w14:textId="08677C33" w:rsidR="00C114FF" w:rsidRPr="003032E0" w:rsidRDefault="006C78AB" w:rsidP="00A9226B">
      <w:pPr>
        <w:tabs>
          <w:tab w:val="clear" w:pos="567"/>
        </w:tabs>
        <w:spacing w:line="240" w:lineRule="auto"/>
        <w:rPr>
          <w:szCs w:val="22"/>
        </w:rPr>
      </w:pPr>
      <w:r w:rsidRPr="00E57A7D">
        <w:t>Lietošanai dzīvniekiem.</w:t>
      </w:r>
    </w:p>
    <w:p w14:paraId="3618DFEB" w14:textId="77777777" w:rsidR="00C114FF" w:rsidRDefault="00C114FF" w:rsidP="00A9226B">
      <w:pPr>
        <w:tabs>
          <w:tab w:val="clear" w:pos="567"/>
        </w:tabs>
        <w:spacing w:line="240" w:lineRule="auto"/>
        <w:rPr>
          <w:szCs w:val="22"/>
        </w:rPr>
      </w:pPr>
    </w:p>
    <w:p w14:paraId="375026F5" w14:textId="77777777" w:rsidR="00AF7B04" w:rsidRPr="00E57A7D" w:rsidRDefault="00AF7B04"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1A946F53" w14:textId="77777777" w:rsidR="00C114FF" w:rsidRDefault="00C114FF" w:rsidP="00A9226B">
      <w:pPr>
        <w:tabs>
          <w:tab w:val="clear" w:pos="567"/>
        </w:tabs>
        <w:spacing w:line="240" w:lineRule="auto"/>
        <w:rPr>
          <w:szCs w:val="22"/>
        </w:rPr>
      </w:pPr>
    </w:p>
    <w:p w14:paraId="16BFD3AF" w14:textId="77777777" w:rsidR="00AF7B04" w:rsidRPr="00E57A7D" w:rsidRDefault="00AF7B04"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4F112CDB" w14:textId="77777777" w:rsidR="003063E9" w:rsidRPr="003063E9" w:rsidRDefault="003063E9" w:rsidP="003063E9">
      <w:pPr>
        <w:tabs>
          <w:tab w:val="clear" w:pos="567"/>
        </w:tabs>
        <w:spacing w:line="240" w:lineRule="auto"/>
      </w:pPr>
      <w:r w:rsidRPr="003063E9">
        <w:t>FATRO S.p.A.</w:t>
      </w:r>
    </w:p>
    <w:p w14:paraId="3AFBEC1D" w14:textId="77777777" w:rsidR="00AF7B04" w:rsidRPr="003063E9" w:rsidRDefault="00AF7B04" w:rsidP="003063E9">
      <w:pPr>
        <w:tabs>
          <w:tab w:val="clear" w:pos="567"/>
        </w:tabs>
        <w:spacing w:line="240" w:lineRule="auto"/>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712ACC8C" w14:textId="65D00F34" w:rsidR="003063E9" w:rsidRPr="003063E9" w:rsidRDefault="005B4132" w:rsidP="003063E9">
      <w:pPr>
        <w:tabs>
          <w:tab w:val="clear" w:pos="567"/>
        </w:tabs>
        <w:spacing w:line="240" w:lineRule="auto"/>
      </w:pPr>
      <w:r>
        <w:t>V</w:t>
      </w:r>
      <w:r w:rsidR="003063E9" w:rsidRPr="003063E9">
        <w:t>/NRP/01/1376</w:t>
      </w:r>
    </w:p>
    <w:p w14:paraId="1462BCC2" w14:textId="77777777" w:rsidR="00C114FF" w:rsidRDefault="00C114FF" w:rsidP="00A9226B">
      <w:pPr>
        <w:tabs>
          <w:tab w:val="clear" w:pos="567"/>
        </w:tabs>
        <w:spacing w:line="240" w:lineRule="auto"/>
        <w:rPr>
          <w:szCs w:val="22"/>
        </w:rPr>
      </w:pPr>
    </w:p>
    <w:p w14:paraId="7B5FF3CB" w14:textId="77777777" w:rsidR="00AF7B04" w:rsidRPr="00E57A7D" w:rsidRDefault="00AF7B04"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42B5008B" w14:textId="77777777" w:rsidR="00F47F60" w:rsidRPr="00E57A7D" w:rsidRDefault="00F47F60" w:rsidP="00F47F60">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2B40E23E" w14:textId="2585AC0E" w:rsidR="00C114FF" w:rsidRPr="00E57A7D" w:rsidRDefault="006C78AB" w:rsidP="00FD632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0B8973C5" w14:textId="77777777" w:rsidR="00E041BD" w:rsidRPr="00E57A7D" w:rsidRDefault="00E041BD" w:rsidP="00E041BD">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Injektors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41F95267" w14:textId="3B5EC854" w:rsidR="00054004" w:rsidRPr="00054004" w:rsidRDefault="00054004" w:rsidP="00054004">
      <w:pPr>
        <w:tabs>
          <w:tab w:val="clear" w:pos="567"/>
        </w:tabs>
        <w:spacing w:line="240" w:lineRule="auto"/>
      </w:pPr>
      <w:r w:rsidRPr="00E92C3C">
        <w:t>Cefaximin-L</w:t>
      </w:r>
      <w:r w:rsidRPr="00054004">
        <w:rPr>
          <w:b/>
          <w:bCs/>
        </w:rPr>
        <w:t xml:space="preserve"> </w:t>
      </w:r>
    </w:p>
    <w:p w14:paraId="7B647F3B" w14:textId="77777777" w:rsidR="00644769" w:rsidRPr="00054004" w:rsidRDefault="00644769" w:rsidP="00A9226B">
      <w:pPr>
        <w:tabs>
          <w:tab w:val="clear" w:pos="567"/>
        </w:tabs>
        <w:spacing w:line="240" w:lineRule="auto"/>
        <w:rPr>
          <w:i/>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020B23A5" w14:textId="77777777" w:rsidR="00054004" w:rsidRDefault="00054004" w:rsidP="00054004">
      <w:pPr>
        <w:tabs>
          <w:tab w:val="clear" w:pos="567"/>
        </w:tabs>
        <w:spacing w:line="240" w:lineRule="auto"/>
        <w:rPr>
          <w:szCs w:val="22"/>
        </w:rPr>
      </w:pPr>
    </w:p>
    <w:p w14:paraId="56D3B020" w14:textId="7D535C5C" w:rsidR="00054004" w:rsidRPr="00D62D8C" w:rsidRDefault="00054004" w:rsidP="00054004">
      <w:pPr>
        <w:tabs>
          <w:tab w:val="clear" w:pos="567"/>
        </w:tabs>
        <w:spacing w:line="240" w:lineRule="auto"/>
        <w:rPr>
          <w:szCs w:val="22"/>
        </w:rPr>
      </w:pPr>
      <w:r w:rsidRPr="00D62D8C">
        <w:rPr>
          <w:szCs w:val="22"/>
        </w:rPr>
        <w:t>Viens injektors (5ml) satur:</w:t>
      </w:r>
    </w:p>
    <w:p w14:paraId="35ED2FE9" w14:textId="0675523F" w:rsidR="00C114FF" w:rsidRPr="00E57A7D" w:rsidRDefault="00054004" w:rsidP="00A9226B">
      <w:pPr>
        <w:tabs>
          <w:tab w:val="clear" w:pos="567"/>
        </w:tabs>
        <w:spacing w:line="240" w:lineRule="auto"/>
        <w:rPr>
          <w:szCs w:val="22"/>
        </w:rPr>
      </w:pPr>
      <w:r w:rsidRPr="00054004">
        <w:rPr>
          <w:szCs w:val="22"/>
        </w:rPr>
        <w:t>Rifaksimīns 100 mg</w:t>
      </w:r>
      <w:r w:rsidR="00D62D8C">
        <w:rPr>
          <w:szCs w:val="22"/>
        </w:rPr>
        <w:t xml:space="preserve"> - </w:t>
      </w:r>
      <w:r w:rsidRPr="00054004">
        <w:rPr>
          <w:szCs w:val="22"/>
        </w:rPr>
        <w:t>Cefacetrila nātrijs 200 mg</w:t>
      </w:r>
    </w:p>
    <w:p w14:paraId="6753C307" w14:textId="77777777" w:rsidR="00C114FF" w:rsidRDefault="00C114FF" w:rsidP="00A9226B">
      <w:pPr>
        <w:tabs>
          <w:tab w:val="clear" w:pos="567"/>
        </w:tabs>
        <w:spacing w:line="240" w:lineRule="auto"/>
        <w:rPr>
          <w:szCs w:val="22"/>
        </w:rPr>
      </w:pPr>
    </w:p>
    <w:p w14:paraId="23E49856" w14:textId="77777777" w:rsidR="00644769" w:rsidRPr="00E57A7D" w:rsidRDefault="00644769"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BC97BAB" w14:textId="1C828FE6" w:rsidR="00054004" w:rsidRDefault="00054004" w:rsidP="00F40449"/>
    <w:p w14:paraId="41FBC9AB" w14:textId="5DE0FED8" w:rsidR="00F40449" w:rsidRPr="00E57A7D" w:rsidRDefault="00D62D8C" w:rsidP="00F40449">
      <w:pPr>
        <w:rPr>
          <w:szCs w:val="22"/>
        </w:rPr>
      </w:pPr>
      <w:r w:rsidRPr="00D62D8C">
        <w:t xml:space="preserve"> </w:t>
      </w:r>
      <w:r>
        <w:t>Lot</w:t>
      </w:r>
      <w:r w:rsidRPr="00E57A7D">
        <w:t xml:space="preserve"> {numurs}</w:t>
      </w:r>
    </w:p>
    <w:p w14:paraId="4E070172" w14:textId="77777777" w:rsidR="00644769" w:rsidRPr="00E57A7D" w:rsidRDefault="0064476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3AAB2D97" w14:textId="08505CD8" w:rsidR="00250879" w:rsidRPr="00E57A7D" w:rsidRDefault="00250879" w:rsidP="00250879">
      <w:pPr>
        <w:tabs>
          <w:tab w:val="clear" w:pos="567"/>
        </w:tabs>
        <w:spacing w:line="240" w:lineRule="auto"/>
        <w:rPr>
          <w:szCs w:val="22"/>
        </w:rPr>
      </w:pPr>
      <w:r w:rsidRPr="00250879">
        <w:t xml:space="preserve"> </w:t>
      </w:r>
      <w:r w:rsidRPr="00E57A7D">
        <w:t>E</w:t>
      </w:r>
      <w:r>
        <w:t>xp.</w:t>
      </w:r>
      <w:r w:rsidRPr="00E57A7D">
        <w:t xml:space="preserve"> </w:t>
      </w:r>
      <w:r w:rsidR="00644769" w:rsidRPr="00644769">
        <w:t>{mm/gggg}</w:t>
      </w:r>
    </w:p>
    <w:p w14:paraId="0B8CB175" w14:textId="19720773" w:rsidR="00D62D8C" w:rsidRPr="00E57A7D" w:rsidRDefault="00D62D8C" w:rsidP="00D62D8C">
      <w:pPr>
        <w:rPr>
          <w:szCs w:val="22"/>
        </w:rPr>
      </w:pPr>
    </w:p>
    <w:p w14:paraId="6CFAAD54" w14:textId="77777777" w:rsidR="00054004" w:rsidRDefault="00054004" w:rsidP="00E74050">
      <w:pPr>
        <w:tabs>
          <w:tab w:val="clear" w:pos="567"/>
        </w:tabs>
        <w:spacing w:line="240" w:lineRule="auto"/>
      </w:pPr>
    </w:p>
    <w:p w14:paraId="1C1273FE" w14:textId="77777777" w:rsidR="00054004" w:rsidRDefault="00054004" w:rsidP="00E74050">
      <w:pPr>
        <w:tabs>
          <w:tab w:val="clear" w:pos="567"/>
        </w:tabs>
        <w:spacing w:line="240" w:lineRule="auto"/>
      </w:pPr>
    </w:p>
    <w:p w14:paraId="79EBA777" w14:textId="6AD8D93A"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5D20CF6D" w14:textId="77777777" w:rsidR="005F7AD0" w:rsidRPr="005F7AD0" w:rsidRDefault="005F7AD0" w:rsidP="005F7AD0">
      <w:pPr>
        <w:tabs>
          <w:tab w:val="clear" w:pos="567"/>
        </w:tabs>
        <w:spacing w:line="240" w:lineRule="auto"/>
      </w:pPr>
      <w:r w:rsidRPr="00E92C3C">
        <w:t>Cefaximin-L</w:t>
      </w:r>
      <w:r w:rsidRPr="005F7AD0">
        <w:rPr>
          <w:b/>
          <w:bCs/>
        </w:rPr>
        <w:t xml:space="preserve"> </w:t>
      </w:r>
      <w:r w:rsidRPr="005F7AD0">
        <w:t xml:space="preserve">suspensija ievadīšanai tesmenī laktējošām govīm </w:t>
      </w: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0C5E3093" w14:textId="77777777" w:rsidR="005F7AD0" w:rsidRDefault="005F7AD0" w:rsidP="005F7AD0">
      <w:pPr>
        <w:tabs>
          <w:tab w:val="clear" w:pos="567"/>
        </w:tabs>
        <w:spacing w:line="240" w:lineRule="auto"/>
        <w:rPr>
          <w:bCs/>
          <w:iCs/>
          <w:szCs w:val="22"/>
        </w:rPr>
      </w:pPr>
    </w:p>
    <w:p w14:paraId="681915E7" w14:textId="293768CE" w:rsidR="00C52F4C" w:rsidRPr="005F7AD0" w:rsidRDefault="005F7AD0" w:rsidP="005F7AD0">
      <w:pPr>
        <w:tabs>
          <w:tab w:val="clear" w:pos="567"/>
        </w:tabs>
        <w:spacing w:line="240" w:lineRule="auto"/>
        <w:rPr>
          <w:bCs/>
          <w:iCs/>
          <w:szCs w:val="22"/>
        </w:rPr>
      </w:pPr>
      <w:r w:rsidRPr="005F7AD0">
        <w:rPr>
          <w:bCs/>
          <w:iCs/>
          <w:szCs w:val="22"/>
        </w:rPr>
        <w:t>Viens injektors (5 ml) satur:</w:t>
      </w:r>
    </w:p>
    <w:p w14:paraId="5BBA6F32" w14:textId="78274489" w:rsidR="00C52F4C" w:rsidRPr="005F7AD0" w:rsidRDefault="005F7AD0" w:rsidP="005F7AD0">
      <w:pPr>
        <w:tabs>
          <w:tab w:val="clear" w:pos="567"/>
        </w:tabs>
        <w:spacing w:line="240" w:lineRule="auto"/>
        <w:rPr>
          <w:b/>
          <w:iCs/>
          <w:szCs w:val="22"/>
        </w:rPr>
      </w:pPr>
      <w:r w:rsidRPr="005F7AD0">
        <w:rPr>
          <w:b/>
          <w:iCs/>
          <w:szCs w:val="22"/>
        </w:rPr>
        <w:t>Aktīvās vielas:</w:t>
      </w:r>
    </w:p>
    <w:p w14:paraId="4246A2DE" w14:textId="47E899EF" w:rsidR="005F7AD0" w:rsidRPr="005F7AD0" w:rsidRDefault="005F7AD0" w:rsidP="005F7AD0">
      <w:pPr>
        <w:tabs>
          <w:tab w:val="clear" w:pos="567"/>
        </w:tabs>
        <w:spacing w:line="240" w:lineRule="auto"/>
        <w:rPr>
          <w:iCs/>
          <w:szCs w:val="22"/>
        </w:rPr>
      </w:pPr>
      <w:r w:rsidRPr="005F7AD0">
        <w:rPr>
          <w:iCs/>
          <w:szCs w:val="22"/>
        </w:rPr>
        <w:t xml:space="preserve">Rifaksimīns </w:t>
      </w:r>
      <w:r w:rsidR="00D62D8C">
        <w:rPr>
          <w:iCs/>
          <w:szCs w:val="22"/>
        </w:rPr>
        <w:t xml:space="preserve">              </w:t>
      </w:r>
      <w:r w:rsidRPr="005F7AD0">
        <w:rPr>
          <w:iCs/>
          <w:szCs w:val="22"/>
        </w:rPr>
        <w:t>100 mg</w:t>
      </w:r>
    </w:p>
    <w:p w14:paraId="2AE2EFF2" w14:textId="2A897FD4" w:rsidR="005F7AD0" w:rsidRPr="005F7AD0" w:rsidRDefault="005F7AD0" w:rsidP="005F7AD0">
      <w:pPr>
        <w:tabs>
          <w:tab w:val="clear" w:pos="567"/>
        </w:tabs>
        <w:spacing w:line="240" w:lineRule="auto"/>
        <w:rPr>
          <w:iCs/>
          <w:szCs w:val="22"/>
        </w:rPr>
      </w:pPr>
      <w:r w:rsidRPr="005F7AD0">
        <w:rPr>
          <w:iCs/>
          <w:szCs w:val="22"/>
        </w:rPr>
        <w:t xml:space="preserve">Cefacetrila nātrijs </w:t>
      </w:r>
      <w:r w:rsidR="00D62D8C">
        <w:rPr>
          <w:iCs/>
          <w:szCs w:val="22"/>
        </w:rPr>
        <w:t xml:space="preserve">     </w:t>
      </w:r>
      <w:r w:rsidRPr="005F7AD0">
        <w:rPr>
          <w:iCs/>
          <w:szCs w:val="22"/>
        </w:rPr>
        <w:t>200 mg</w:t>
      </w:r>
    </w:p>
    <w:p w14:paraId="5F1BF3D3" w14:textId="77777777" w:rsidR="005F7AD0" w:rsidRPr="005F7AD0" w:rsidRDefault="005F7AD0" w:rsidP="005F7AD0">
      <w:pPr>
        <w:tabs>
          <w:tab w:val="clear" w:pos="567"/>
        </w:tabs>
        <w:spacing w:line="240" w:lineRule="auto"/>
        <w:rPr>
          <w:iCs/>
          <w:szCs w:val="22"/>
        </w:rPr>
      </w:pPr>
    </w:p>
    <w:p w14:paraId="4E65C87B" w14:textId="509C014F" w:rsidR="005F7AD0" w:rsidRPr="005F7AD0" w:rsidRDefault="008F249A" w:rsidP="005F7AD0">
      <w:pPr>
        <w:tabs>
          <w:tab w:val="clear" w:pos="567"/>
        </w:tabs>
        <w:spacing w:line="240" w:lineRule="auto"/>
        <w:rPr>
          <w:iCs/>
          <w:szCs w:val="22"/>
        </w:rPr>
      </w:pPr>
      <w:r>
        <w:rPr>
          <w:iCs/>
          <w:szCs w:val="22"/>
        </w:rPr>
        <w:t>Sarkanīgi oranža līdz sarkana, viendabīga</w:t>
      </w:r>
      <w:r w:rsidR="00E0235F">
        <w:rPr>
          <w:iCs/>
          <w:szCs w:val="22"/>
        </w:rPr>
        <w:t>,</w:t>
      </w:r>
      <w:r>
        <w:rPr>
          <w:iCs/>
          <w:szCs w:val="22"/>
        </w:rPr>
        <w:t xml:space="preserve"> p</w:t>
      </w:r>
      <w:r w:rsidR="005F7AD0" w:rsidRPr="005F7AD0">
        <w:rPr>
          <w:iCs/>
          <w:szCs w:val="22"/>
        </w:rPr>
        <w:t xml:space="preserve">usšķidra </w:t>
      </w:r>
      <w:r>
        <w:rPr>
          <w:iCs/>
          <w:szCs w:val="22"/>
        </w:rPr>
        <w:t xml:space="preserve">suspensija. </w:t>
      </w:r>
    </w:p>
    <w:p w14:paraId="46B9CED6" w14:textId="77777777" w:rsidR="00C114FF" w:rsidRPr="00E57A7D" w:rsidRDefault="00C114F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Default="00C114FF" w:rsidP="00A9226B">
      <w:pPr>
        <w:tabs>
          <w:tab w:val="clear" w:pos="567"/>
        </w:tabs>
        <w:spacing w:line="240" w:lineRule="auto"/>
        <w:rPr>
          <w:szCs w:val="22"/>
        </w:rPr>
      </w:pPr>
    </w:p>
    <w:p w14:paraId="11D73E2B" w14:textId="0EFFC3D2" w:rsidR="005F7AD0" w:rsidRPr="00E57A7D" w:rsidRDefault="005F7AD0" w:rsidP="00A9226B">
      <w:pPr>
        <w:tabs>
          <w:tab w:val="clear" w:pos="567"/>
        </w:tabs>
        <w:spacing w:line="240" w:lineRule="auto"/>
        <w:rPr>
          <w:szCs w:val="22"/>
        </w:rPr>
      </w:pPr>
      <w:r>
        <w:rPr>
          <w:szCs w:val="22"/>
        </w:rPr>
        <w:t>L</w:t>
      </w:r>
      <w:r w:rsidR="00C52F4C">
        <w:rPr>
          <w:szCs w:val="22"/>
        </w:rPr>
        <w:t>iellopi (l</w:t>
      </w:r>
      <w:r>
        <w:rPr>
          <w:szCs w:val="22"/>
        </w:rPr>
        <w:t>aktējošas govis</w:t>
      </w:r>
      <w:r w:rsidR="00C52F4C">
        <w:rPr>
          <w:szCs w:val="22"/>
        </w:rPr>
        <w:t>)</w:t>
      </w:r>
      <w:r>
        <w:rPr>
          <w:szCs w:val="22"/>
        </w:rPr>
        <w:t>.</w:t>
      </w: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43FBAF74" w14:textId="4CDB3F97" w:rsidR="00C52F4C" w:rsidRPr="00C52F4C" w:rsidRDefault="008F249A" w:rsidP="00F11417">
      <w:pPr>
        <w:tabs>
          <w:tab w:val="clear" w:pos="567"/>
        </w:tabs>
        <w:spacing w:line="240" w:lineRule="auto"/>
        <w:jc w:val="both"/>
        <w:rPr>
          <w:szCs w:val="22"/>
        </w:rPr>
      </w:pPr>
      <w:r>
        <w:rPr>
          <w:szCs w:val="22"/>
        </w:rPr>
        <w:t>K</w:t>
      </w:r>
      <w:r w:rsidR="00C52F4C" w:rsidRPr="00C52F4C">
        <w:rPr>
          <w:szCs w:val="22"/>
        </w:rPr>
        <w:t>līniska un subklīniska (akūt</w:t>
      </w:r>
      <w:r>
        <w:rPr>
          <w:szCs w:val="22"/>
        </w:rPr>
        <w:t>a</w:t>
      </w:r>
      <w:r w:rsidR="00C52F4C" w:rsidRPr="00C52F4C">
        <w:rPr>
          <w:szCs w:val="22"/>
        </w:rPr>
        <w:t>, subakūt</w:t>
      </w:r>
      <w:r>
        <w:rPr>
          <w:szCs w:val="22"/>
        </w:rPr>
        <w:t>a</w:t>
      </w:r>
      <w:r w:rsidR="00C52F4C" w:rsidRPr="00C52F4C">
        <w:rPr>
          <w:szCs w:val="22"/>
        </w:rPr>
        <w:t>, hronisk</w:t>
      </w:r>
      <w:r>
        <w:rPr>
          <w:szCs w:val="22"/>
        </w:rPr>
        <w:t>a</w:t>
      </w:r>
      <w:r w:rsidR="00C52F4C" w:rsidRPr="00C52F4C">
        <w:rPr>
          <w:szCs w:val="22"/>
        </w:rPr>
        <w:t>) mastīta ārstēšanai laktējošām govīm</w:t>
      </w:r>
      <w:r w:rsidR="00597137" w:rsidRPr="00597137">
        <w:rPr>
          <w:szCs w:val="22"/>
        </w:rPr>
        <w:t>,</w:t>
      </w:r>
      <w:r>
        <w:rPr>
          <w:szCs w:val="22"/>
        </w:rPr>
        <w:t xml:space="preserve"> ko ierosina pret rifaksimīnu un cefacetrilu jutīgas baktērijas:</w:t>
      </w:r>
      <w:r w:rsidR="00597137" w:rsidRPr="00597137">
        <w:rPr>
          <w:szCs w:val="22"/>
        </w:rPr>
        <w:t xml:space="preserve"> </w:t>
      </w:r>
      <w:r w:rsidR="00597137" w:rsidRPr="00597137">
        <w:rPr>
          <w:i/>
          <w:iCs/>
          <w:szCs w:val="22"/>
        </w:rPr>
        <w:t>Staphylococcus aureus</w:t>
      </w:r>
      <w:r w:rsidR="00597137" w:rsidRPr="00597137">
        <w:rPr>
          <w:iCs/>
          <w:szCs w:val="22"/>
        </w:rPr>
        <w:t xml:space="preserve"> </w:t>
      </w:r>
      <w:r w:rsidR="00597137" w:rsidRPr="00597137">
        <w:rPr>
          <w:szCs w:val="22"/>
        </w:rPr>
        <w:t>(ieskaitot pret penicilīnu rezistentus celmus)</w:t>
      </w:r>
      <w:r w:rsidR="00597137" w:rsidRPr="00597137">
        <w:rPr>
          <w:iCs/>
          <w:szCs w:val="22"/>
        </w:rPr>
        <w:t xml:space="preserve">, </w:t>
      </w:r>
      <w:r w:rsidR="00597137" w:rsidRPr="00597137">
        <w:rPr>
          <w:i/>
          <w:iCs/>
          <w:szCs w:val="22"/>
        </w:rPr>
        <w:t xml:space="preserve">Streptococcus agalactiae, Streptococcus dysgalactiae, Streptococcus uberis, Trueperella pyogenes </w:t>
      </w:r>
      <w:r w:rsidR="00597137" w:rsidRPr="00597137">
        <w:rPr>
          <w:iCs/>
          <w:szCs w:val="22"/>
        </w:rPr>
        <w:t>and</w:t>
      </w:r>
      <w:r w:rsidR="00597137" w:rsidRPr="00597137">
        <w:rPr>
          <w:i/>
          <w:iCs/>
          <w:szCs w:val="22"/>
        </w:rPr>
        <w:t xml:space="preserve"> Escherichia coli</w:t>
      </w:r>
      <w:r w:rsidR="00C52F4C" w:rsidRPr="00C52F4C">
        <w:rPr>
          <w:szCs w:val="22"/>
        </w:rPr>
        <w:t>.</w:t>
      </w: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BFD9505" w14:textId="77777777" w:rsidR="00C52F4C" w:rsidRDefault="00C52F4C" w:rsidP="00A9226B">
      <w:pPr>
        <w:tabs>
          <w:tab w:val="clear" w:pos="567"/>
        </w:tabs>
        <w:spacing w:line="240" w:lineRule="auto"/>
        <w:rPr>
          <w:szCs w:val="22"/>
        </w:rPr>
      </w:pPr>
    </w:p>
    <w:p w14:paraId="76CB0550" w14:textId="12236A49" w:rsidR="00C114FF" w:rsidRPr="00E57A7D" w:rsidRDefault="00C52F4C" w:rsidP="00F11417">
      <w:pPr>
        <w:tabs>
          <w:tab w:val="clear" w:pos="567"/>
        </w:tabs>
        <w:spacing w:line="240" w:lineRule="auto"/>
        <w:jc w:val="both"/>
        <w:rPr>
          <w:szCs w:val="22"/>
        </w:rPr>
      </w:pPr>
      <w:r w:rsidRPr="00C52F4C">
        <w:rPr>
          <w:szCs w:val="22"/>
        </w:rPr>
        <w:t xml:space="preserve">Nelietot gadījumos, ja konstatēta pastiprināta jutība pret aktīvajām vielām vai pret </w:t>
      </w:r>
      <w:r w:rsidR="009F2C26">
        <w:rPr>
          <w:szCs w:val="22"/>
        </w:rPr>
        <w:t>jebkuru</w:t>
      </w:r>
      <w:r w:rsidR="009F2C26" w:rsidRPr="00C52F4C">
        <w:rPr>
          <w:szCs w:val="22"/>
        </w:rPr>
        <w:t xml:space="preserve"> </w:t>
      </w:r>
      <w:r w:rsidRPr="00C52F4C">
        <w:rPr>
          <w:szCs w:val="22"/>
        </w:rPr>
        <w:t>no palīgvielām.</w:t>
      </w: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7A6EDD19" w14:textId="6FC90543" w:rsidR="00475AC4" w:rsidRPr="00475AC4" w:rsidRDefault="00475AC4" w:rsidP="00475AC4">
      <w:pPr>
        <w:tabs>
          <w:tab w:val="clear" w:pos="567"/>
        </w:tabs>
        <w:spacing w:line="240" w:lineRule="auto"/>
      </w:pPr>
      <w:bookmarkStart w:id="6" w:name="_Hlk5373794"/>
      <w:r w:rsidRPr="00475AC4">
        <w:rPr>
          <w:u w:val="single"/>
        </w:rPr>
        <w:t xml:space="preserve">Īpaši piesardzības pasākumi </w:t>
      </w:r>
      <w:bookmarkEnd w:id="6"/>
      <w:r>
        <w:rPr>
          <w:u w:val="single"/>
        </w:rPr>
        <w:t>drošai lietošanai mērķsugām</w:t>
      </w:r>
      <w:r w:rsidRPr="00475AC4">
        <w:t>:</w:t>
      </w:r>
    </w:p>
    <w:p w14:paraId="7C8C1387" w14:textId="312A6169" w:rsidR="00FE25FC" w:rsidRPr="0017404C" w:rsidRDefault="00C01C3F" w:rsidP="00FE25FC">
      <w:pPr>
        <w:jc w:val="both"/>
        <w:rPr>
          <w:szCs w:val="22"/>
        </w:rPr>
      </w:pPr>
      <w:r>
        <w:rPr>
          <w:szCs w:val="22"/>
        </w:rPr>
        <w:t>Šo veterināro z</w:t>
      </w:r>
      <w:r w:rsidR="00FE25FC" w:rsidRPr="0017404C">
        <w:rPr>
          <w:szCs w:val="22"/>
        </w:rPr>
        <w:t>āļu lietošana jāpamato ar ierosinātāja(-u) identificēšanu un jutības testa rezultātiem. Ja tas nav iespējams, ārstēšana jāpamato ar vietējiem (reģiona, saimniecības līmeņa) epidemioloģiskajiem datiem un zināšanām par mērķa baktēriju jutību.</w:t>
      </w:r>
    </w:p>
    <w:p w14:paraId="0A250C42" w14:textId="51E2508D" w:rsidR="00475AC4" w:rsidRPr="00475AC4" w:rsidRDefault="00FE25FC" w:rsidP="00FE25FC">
      <w:pPr>
        <w:jc w:val="both"/>
      </w:pPr>
      <w:r w:rsidRPr="0017404C">
        <w:rPr>
          <w:szCs w:val="22"/>
        </w:rPr>
        <w:t>Lietojot šīs veterinārās zāles, jāņem vērā</w:t>
      </w:r>
      <w:r w:rsidR="00C01C3F">
        <w:rPr>
          <w:szCs w:val="22"/>
        </w:rPr>
        <w:t xml:space="preserve"> oficiālā, valsts un reģionālā antimikrobiālā politika. </w:t>
      </w:r>
    </w:p>
    <w:p w14:paraId="4A540356" w14:textId="30E3E852" w:rsidR="00475AC4" w:rsidRPr="00475AC4" w:rsidRDefault="00475AC4" w:rsidP="00C843CB">
      <w:pPr>
        <w:tabs>
          <w:tab w:val="clear" w:pos="567"/>
        </w:tabs>
        <w:spacing w:line="240" w:lineRule="auto"/>
        <w:jc w:val="both"/>
      </w:pPr>
      <w:r w:rsidRPr="00475AC4">
        <w:t xml:space="preserve">Lietojot </w:t>
      </w:r>
      <w:r w:rsidR="00C01C3F">
        <w:t xml:space="preserve">šīs </w:t>
      </w:r>
      <w:r w:rsidRPr="00475AC4">
        <w:t xml:space="preserve">veterinārās zāles atšķirīgi no zāļu aprakstā dotajiem norādījumiem, var palielināties baktēriju izplatība, kuras ir rezistentas pret rifaksimīnu un cefacetrilu.   </w:t>
      </w:r>
    </w:p>
    <w:p w14:paraId="1410DF66" w14:textId="77777777" w:rsidR="00475AC4" w:rsidRPr="00475AC4" w:rsidRDefault="00475AC4" w:rsidP="00475AC4">
      <w:pPr>
        <w:tabs>
          <w:tab w:val="clear" w:pos="567"/>
        </w:tabs>
        <w:spacing w:line="240" w:lineRule="auto"/>
      </w:pPr>
    </w:p>
    <w:p w14:paraId="665707C5" w14:textId="5BC1C7D0" w:rsidR="00475AC4" w:rsidRPr="00475AC4" w:rsidRDefault="00475AC4" w:rsidP="00475AC4">
      <w:pPr>
        <w:tabs>
          <w:tab w:val="clear" w:pos="567"/>
        </w:tabs>
        <w:spacing w:line="240" w:lineRule="auto"/>
      </w:pPr>
      <w:bookmarkStart w:id="7" w:name="_Hlk5373804"/>
      <w:r w:rsidRPr="00475AC4">
        <w:rPr>
          <w:u w:val="single"/>
        </w:rPr>
        <w:t xml:space="preserve">Īpaši piesardzības pasākumi, kas jāievēro personai, kura </w:t>
      </w:r>
      <w:r>
        <w:rPr>
          <w:u w:val="single"/>
        </w:rPr>
        <w:t>ievada</w:t>
      </w:r>
      <w:r w:rsidRPr="00475AC4">
        <w:rPr>
          <w:u w:val="single"/>
        </w:rPr>
        <w:t xml:space="preserve"> veterinārās zāles dzīvniek</w:t>
      </w:r>
      <w:r>
        <w:rPr>
          <w:u w:val="single"/>
        </w:rPr>
        <w:t>iem</w:t>
      </w:r>
      <w:bookmarkEnd w:id="7"/>
      <w:r w:rsidRPr="00475AC4">
        <w:t>:</w:t>
      </w:r>
    </w:p>
    <w:p w14:paraId="33D207DA" w14:textId="5561E799" w:rsidR="00475AC4" w:rsidRDefault="00475AC4" w:rsidP="007D109B">
      <w:pPr>
        <w:tabs>
          <w:tab w:val="clear" w:pos="567"/>
        </w:tabs>
        <w:spacing w:line="240" w:lineRule="auto"/>
        <w:jc w:val="both"/>
      </w:pPr>
      <w:r w:rsidRPr="00475AC4">
        <w:t>Pēc</w:t>
      </w:r>
      <w:r w:rsidR="00C01C3F">
        <w:t xml:space="preserve"> rīkošanās ar  šīm veterinārajām zālēm,</w:t>
      </w:r>
      <w:r w:rsidRPr="00475AC4">
        <w:t xml:space="preserve"> mazgāt rokas.</w:t>
      </w:r>
      <w:r w:rsidR="00C01C3F">
        <w:t xml:space="preserve"> </w:t>
      </w:r>
    </w:p>
    <w:p w14:paraId="37771CCA" w14:textId="34C84E34" w:rsidR="00C01C3F" w:rsidRDefault="00C01C3F" w:rsidP="007D109B">
      <w:pPr>
        <w:tabs>
          <w:tab w:val="clear" w:pos="567"/>
        </w:tabs>
        <w:spacing w:line="240" w:lineRule="auto"/>
        <w:jc w:val="both"/>
      </w:pPr>
    </w:p>
    <w:p w14:paraId="00C0A887" w14:textId="74A0E609" w:rsidR="00C01C3F" w:rsidRDefault="00C01C3F" w:rsidP="007D109B">
      <w:pPr>
        <w:tabs>
          <w:tab w:val="clear" w:pos="567"/>
        </w:tabs>
        <w:spacing w:line="240" w:lineRule="auto"/>
        <w:jc w:val="both"/>
      </w:pPr>
      <w:r w:rsidRPr="00E57A7D">
        <w:rPr>
          <w:szCs w:val="22"/>
          <w:u w:val="single"/>
        </w:rPr>
        <w:t>Īpaši piesardzības pasākumi vides aizsardzībai</w:t>
      </w:r>
      <w:r w:rsidRPr="00E57A7D">
        <w:t>:</w:t>
      </w:r>
      <w:r>
        <w:t xml:space="preserve"> </w:t>
      </w:r>
    </w:p>
    <w:p w14:paraId="3430CEA9" w14:textId="214E0984" w:rsidR="00C01C3F" w:rsidRPr="00475AC4" w:rsidRDefault="00C01C3F" w:rsidP="007D109B">
      <w:pPr>
        <w:tabs>
          <w:tab w:val="clear" w:pos="567"/>
        </w:tabs>
        <w:spacing w:line="240" w:lineRule="auto"/>
        <w:jc w:val="both"/>
      </w:pPr>
      <w:r>
        <w:t>Nav piemērojami.</w:t>
      </w:r>
    </w:p>
    <w:p w14:paraId="1B8416A1" w14:textId="77777777" w:rsidR="00475AC4" w:rsidRPr="00475AC4" w:rsidRDefault="00475AC4" w:rsidP="007D109B">
      <w:pPr>
        <w:tabs>
          <w:tab w:val="clear" w:pos="567"/>
        </w:tabs>
        <w:spacing w:line="240" w:lineRule="auto"/>
        <w:jc w:val="both"/>
      </w:pPr>
    </w:p>
    <w:p w14:paraId="3564EF90" w14:textId="77777777" w:rsidR="00475AC4" w:rsidRPr="00475AC4" w:rsidRDefault="00475AC4" w:rsidP="00475AC4">
      <w:pPr>
        <w:tabs>
          <w:tab w:val="clear" w:pos="567"/>
        </w:tabs>
        <w:spacing w:line="240" w:lineRule="auto"/>
        <w:rPr>
          <w:u w:val="single"/>
        </w:rPr>
      </w:pPr>
      <w:bookmarkStart w:id="8" w:name="_Hlk5373828"/>
      <w:r w:rsidRPr="00475AC4">
        <w:rPr>
          <w:u w:val="single"/>
        </w:rPr>
        <w:t>Grūsnība un laktācija</w:t>
      </w:r>
      <w:bookmarkEnd w:id="8"/>
      <w:r w:rsidRPr="00475AC4">
        <w:rPr>
          <w:u w:val="single"/>
        </w:rPr>
        <w:t>:</w:t>
      </w:r>
    </w:p>
    <w:p w14:paraId="7C472F51" w14:textId="39115AB7" w:rsidR="00475AC4" w:rsidRDefault="00475AC4" w:rsidP="007D109B">
      <w:pPr>
        <w:tabs>
          <w:tab w:val="clear" w:pos="567"/>
        </w:tabs>
        <w:spacing w:line="240" w:lineRule="auto"/>
        <w:jc w:val="both"/>
        <w:rPr>
          <w:bCs/>
        </w:rPr>
      </w:pPr>
      <w:r w:rsidRPr="00475AC4">
        <w:rPr>
          <w:bCs/>
        </w:rPr>
        <w:t>Drīkst lietot grūsnības un laktācijas laikā.</w:t>
      </w:r>
    </w:p>
    <w:p w14:paraId="69D1EC67" w14:textId="39CD938D" w:rsidR="00D62D8C" w:rsidRDefault="00D62D8C" w:rsidP="007D109B">
      <w:pPr>
        <w:tabs>
          <w:tab w:val="clear" w:pos="567"/>
        </w:tabs>
        <w:spacing w:line="240" w:lineRule="auto"/>
        <w:jc w:val="both"/>
        <w:rPr>
          <w:bCs/>
        </w:rPr>
      </w:pPr>
    </w:p>
    <w:p w14:paraId="1EA26031" w14:textId="1A20AB30" w:rsidR="00D62D8C" w:rsidRDefault="00D62D8C" w:rsidP="007D109B">
      <w:pPr>
        <w:tabs>
          <w:tab w:val="clear" w:pos="567"/>
        </w:tabs>
        <w:spacing w:line="240" w:lineRule="auto"/>
        <w:jc w:val="both"/>
        <w:rPr>
          <w:bCs/>
        </w:rPr>
      </w:pPr>
      <w:r w:rsidRPr="00D62D8C">
        <w:rPr>
          <w:bCs/>
          <w:u w:val="single"/>
        </w:rPr>
        <w:t>Būtiska nesaderība</w:t>
      </w:r>
      <w:r w:rsidRPr="00D62D8C">
        <w:rPr>
          <w:bCs/>
        </w:rPr>
        <w:t>:</w:t>
      </w:r>
    </w:p>
    <w:p w14:paraId="7254203C" w14:textId="15DE3F18" w:rsidR="00D62D8C" w:rsidRPr="00475AC4" w:rsidRDefault="00D62D8C" w:rsidP="007D109B">
      <w:pPr>
        <w:tabs>
          <w:tab w:val="clear" w:pos="567"/>
        </w:tabs>
        <w:spacing w:line="240" w:lineRule="auto"/>
        <w:jc w:val="both"/>
        <w:rPr>
          <w:bCs/>
        </w:rPr>
      </w:pPr>
      <w:r w:rsidRPr="00E57A7D">
        <w:t>Nav zināma.</w:t>
      </w:r>
    </w:p>
    <w:p w14:paraId="1DEF4426" w14:textId="77777777" w:rsidR="00C114FF" w:rsidRDefault="00C114FF" w:rsidP="00A9226B">
      <w:pPr>
        <w:tabs>
          <w:tab w:val="clear" w:pos="567"/>
        </w:tabs>
        <w:spacing w:line="240" w:lineRule="auto"/>
        <w:rPr>
          <w:szCs w:val="22"/>
        </w:rPr>
      </w:pPr>
    </w:p>
    <w:p w14:paraId="4A37C668" w14:textId="77777777" w:rsidR="00175A57" w:rsidRDefault="00175A57" w:rsidP="00A9226B">
      <w:pPr>
        <w:tabs>
          <w:tab w:val="clear" w:pos="567"/>
        </w:tabs>
        <w:spacing w:line="240" w:lineRule="auto"/>
        <w:rPr>
          <w:szCs w:val="22"/>
        </w:rPr>
      </w:pPr>
    </w:p>
    <w:p w14:paraId="3684033D" w14:textId="77777777" w:rsidR="00175A57" w:rsidRDefault="00175A57" w:rsidP="00A9226B">
      <w:pPr>
        <w:tabs>
          <w:tab w:val="clear" w:pos="567"/>
        </w:tabs>
        <w:spacing w:line="240" w:lineRule="auto"/>
        <w:rPr>
          <w:szCs w:val="22"/>
        </w:rPr>
      </w:pPr>
    </w:p>
    <w:p w14:paraId="7CA3B692" w14:textId="77777777" w:rsidR="00175A57" w:rsidRPr="00E57A7D" w:rsidRDefault="00175A57"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lastRenderedPageBreak/>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20C0E9CC" w14:textId="6238FB48" w:rsidR="004B6CBF" w:rsidRDefault="004B6CBF" w:rsidP="00A9226B">
      <w:pPr>
        <w:tabs>
          <w:tab w:val="clear" w:pos="567"/>
        </w:tabs>
        <w:spacing w:line="240" w:lineRule="auto"/>
        <w:rPr>
          <w:szCs w:val="22"/>
        </w:rPr>
      </w:pPr>
      <w:r>
        <w:rPr>
          <w:szCs w:val="22"/>
        </w:rPr>
        <w:t>Liellopi (laktējošas govis):</w:t>
      </w:r>
    </w:p>
    <w:p w14:paraId="3F0CDEAF" w14:textId="77777777" w:rsidR="004B6CBF" w:rsidRDefault="004B6CBF" w:rsidP="00A9226B">
      <w:pPr>
        <w:tabs>
          <w:tab w:val="clear" w:pos="567"/>
        </w:tabs>
        <w:spacing w:line="240" w:lineRule="auto"/>
      </w:pPr>
    </w:p>
    <w:p w14:paraId="727DFF57" w14:textId="54B99345" w:rsidR="00F520FE" w:rsidRPr="00E57A7D" w:rsidRDefault="00C52F4C" w:rsidP="00A9226B">
      <w:pPr>
        <w:tabs>
          <w:tab w:val="clear" w:pos="567"/>
        </w:tabs>
        <w:spacing w:line="240" w:lineRule="auto"/>
        <w:rPr>
          <w:iCs/>
          <w:szCs w:val="22"/>
        </w:rPr>
      </w:pPr>
      <w:r>
        <w:t>Nav zināmas.</w:t>
      </w:r>
    </w:p>
    <w:p w14:paraId="66B99368" w14:textId="77777777" w:rsidR="00C114FF" w:rsidRPr="00E57A7D" w:rsidRDefault="00C114FF" w:rsidP="00A9226B">
      <w:pPr>
        <w:tabs>
          <w:tab w:val="clear" w:pos="567"/>
        </w:tabs>
        <w:spacing w:line="240" w:lineRule="auto"/>
        <w:rPr>
          <w:iCs/>
          <w:szCs w:val="22"/>
        </w:rPr>
      </w:pPr>
    </w:p>
    <w:p w14:paraId="1A24B000" w14:textId="72BC8980" w:rsidR="00475AC4" w:rsidRPr="002B7AD1" w:rsidRDefault="00475AC4" w:rsidP="00C923EE">
      <w:pPr>
        <w:jc w:val="both"/>
      </w:pPr>
      <w:r w:rsidRPr="00475AC4">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00FC3A0F" w:rsidRPr="00FC3A0F">
        <w:t xml:space="preserve"> vai tirdzniecības atļaujas turētāja vietējam pārstāvim</w:t>
      </w:r>
      <w:r w:rsidRPr="00475AC4">
        <w:t xml:space="preserve">, izmantojot kontaktinformāciju šīs instrukcijas beigās vai nacionālo ziņošanas sistēmu: </w:t>
      </w:r>
      <w:r w:rsidR="00BE5E1B" w:rsidRPr="00BE5E1B">
        <w:rPr>
          <w:lang w:val="sv-SE"/>
        </w:rPr>
        <w:t>Pārtikas un veterinārais dienests</w:t>
      </w:r>
      <w:r w:rsidR="00EA04D6">
        <w:rPr>
          <w:lang w:val="sv-SE"/>
        </w:rPr>
        <w:t xml:space="preserve">, </w:t>
      </w:r>
      <w:r w:rsidR="00BE5E1B" w:rsidRPr="00BE5E1B">
        <w:rPr>
          <w:lang w:val="sv-SE"/>
        </w:rPr>
        <w:t>Peldu iela 30</w:t>
      </w:r>
      <w:r w:rsidR="00EA04D6">
        <w:rPr>
          <w:lang w:val="sv-SE"/>
        </w:rPr>
        <w:t xml:space="preserve">, </w:t>
      </w:r>
      <w:r w:rsidR="00BE5E1B" w:rsidRPr="00BE5E1B">
        <w:rPr>
          <w:lang w:val="sv-SE"/>
        </w:rPr>
        <w:t>Rīga, LV-1055</w:t>
      </w:r>
      <w:r w:rsidR="00EA04D6">
        <w:rPr>
          <w:lang w:val="sv-SE"/>
        </w:rPr>
        <w:t>.</w:t>
      </w:r>
      <w:r w:rsidR="00807361">
        <w:rPr>
          <w:lang w:val="sv-SE"/>
        </w:rPr>
        <w:t xml:space="preserve"> </w:t>
      </w:r>
      <w:r w:rsidR="00BE5E1B" w:rsidRPr="00BE5E1B">
        <w:rPr>
          <w:lang w:val="sv-SE"/>
        </w:rPr>
        <w:t>Tīmekļa</w:t>
      </w:r>
      <w:r w:rsidR="00EA04D6">
        <w:rPr>
          <w:lang w:val="sv-SE"/>
        </w:rPr>
        <w:t> </w:t>
      </w:r>
      <w:r w:rsidR="00BE5E1B" w:rsidRPr="00BE5E1B">
        <w:rPr>
          <w:lang w:val="sv-SE"/>
        </w:rPr>
        <w:t>vietne:</w:t>
      </w:r>
      <w:r w:rsidR="00EA04D6">
        <w:rPr>
          <w:lang w:val="sv-SE"/>
        </w:rPr>
        <w:t> </w:t>
      </w:r>
      <w:hyperlink r:id="rId11" w:history="1">
        <w:r w:rsidR="00EA04D6" w:rsidRPr="00EA04D6">
          <w:rPr>
            <w:rStyle w:val="Hyperlink"/>
            <w:lang w:val="sv-SE"/>
          </w:rPr>
          <w:t>https://www.pvd.gov.lv/lv</w:t>
        </w:r>
      </w:hyperlink>
    </w:p>
    <w:p w14:paraId="2B5E1F0F" w14:textId="1ACEDD5C" w:rsidR="00F520FE" w:rsidRPr="0090150D" w:rsidRDefault="00F520FE" w:rsidP="0090150D">
      <w:pPr>
        <w:rPr>
          <w:bCs/>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12310E34" w14:textId="77777777" w:rsidR="00475AC4" w:rsidRDefault="00475AC4" w:rsidP="00475AC4">
      <w:pPr>
        <w:tabs>
          <w:tab w:val="clear" w:pos="567"/>
        </w:tabs>
        <w:spacing w:line="240" w:lineRule="auto"/>
        <w:rPr>
          <w:szCs w:val="22"/>
        </w:rPr>
      </w:pPr>
      <w:r w:rsidRPr="00475AC4">
        <w:rPr>
          <w:szCs w:val="22"/>
        </w:rPr>
        <w:t>Lietošanai tesmenī.</w:t>
      </w:r>
    </w:p>
    <w:p w14:paraId="3F6A2FF7" w14:textId="77777777" w:rsidR="00EA04D6" w:rsidRPr="00475AC4" w:rsidRDefault="00EA04D6" w:rsidP="00475AC4">
      <w:pPr>
        <w:tabs>
          <w:tab w:val="clear" w:pos="567"/>
        </w:tabs>
        <w:spacing w:line="240" w:lineRule="auto"/>
        <w:rPr>
          <w:szCs w:val="22"/>
        </w:rPr>
      </w:pPr>
    </w:p>
    <w:p w14:paraId="6DCA2F70" w14:textId="6CD7AFC3" w:rsidR="00475AC4" w:rsidRPr="00475AC4" w:rsidRDefault="00475AC4" w:rsidP="00D43AB0">
      <w:pPr>
        <w:tabs>
          <w:tab w:val="clear" w:pos="567"/>
        </w:tabs>
        <w:spacing w:line="240" w:lineRule="auto"/>
        <w:jc w:val="both"/>
        <w:rPr>
          <w:szCs w:val="22"/>
        </w:rPr>
      </w:pPr>
      <w:r w:rsidRPr="00475AC4">
        <w:rPr>
          <w:szCs w:val="22"/>
          <w:u w:val="single"/>
        </w:rPr>
        <w:t>Devas</w:t>
      </w:r>
      <w:r w:rsidRPr="00475AC4">
        <w:rPr>
          <w:szCs w:val="22"/>
        </w:rPr>
        <w:t>: atkarībā no mastīta veida</w:t>
      </w:r>
      <w:r w:rsidR="00C01C3F">
        <w:rPr>
          <w:szCs w:val="22"/>
        </w:rPr>
        <w:t>,</w:t>
      </w:r>
      <w:r w:rsidRPr="00475AC4">
        <w:rPr>
          <w:szCs w:val="22"/>
        </w:rPr>
        <w:t xml:space="preserve"> </w:t>
      </w:r>
      <w:r w:rsidR="00C01C3F">
        <w:rPr>
          <w:szCs w:val="22"/>
        </w:rPr>
        <w:t xml:space="preserve">skartajā </w:t>
      </w:r>
      <w:r w:rsidRPr="00475AC4">
        <w:rPr>
          <w:szCs w:val="22"/>
        </w:rPr>
        <w:t>tesmens ceturksnī ievad</w:t>
      </w:r>
      <w:r w:rsidR="00C01C3F">
        <w:rPr>
          <w:szCs w:val="22"/>
        </w:rPr>
        <w:t>īt</w:t>
      </w:r>
      <w:r w:rsidRPr="00475AC4">
        <w:rPr>
          <w:szCs w:val="22"/>
        </w:rPr>
        <w:t xml:space="preserve"> viena injektora saturu</w:t>
      </w:r>
      <w:r w:rsidR="00C01C3F">
        <w:rPr>
          <w:szCs w:val="22"/>
        </w:rPr>
        <w:t>. I</w:t>
      </w:r>
      <w:r w:rsidRPr="00475AC4">
        <w:rPr>
          <w:szCs w:val="22"/>
        </w:rPr>
        <w:t>evadīšanu atkārtot ar 12 </w:t>
      </w:r>
      <w:r w:rsidR="0091740A">
        <w:rPr>
          <w:szCs w:val="22"/>
        </w:rPr>
        <w:t>–</w:t>
      </w:r>
      <w:r w:rsidR="0091740A" w:rsidRPr="00475AC4">
        <w:rPr>
          <w:szCs w:val="22"/>
        </w:rPr>
        <w:t> </w:t>
      </w:r>
      <w:r w:rsidRPr="00475AC4">
        <w:rPr>
          <w:szCs w:val="22"/>
        </w:rPr>
        <w:t>24 stundu intervālu saskaņā ar ārstējošā veterinārārsta norādījumiem.</w:t>
      </w:r>
    </w:p>
    <w:p w14:paraId="56064481" w14:textId="350DAE42" w:rsidR="00C80401" w:rsidRPr="00911762" w:rsidRDefault="00C80401" w:rsidP="00911762">
      <w:pPr>
        <w:tabs>
          <w:tab w:val="clear" w:pos="567"/>
        </w:tabs>
        <w:spacing w:line="240" w:lineRule="auto"/>
        <w:jc w:val="both"/>
        <w:rPr>
          <w:b/>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0F79ABC1" w14:textId="02739B82" w:rsidR="00475AC4" w:rsidRPr="00475AC4" w:rsidRDefault="004F32C1" w:rsidP="007D109B">
      <w:pPr>
        <w:tabs>
          <w:tab w:val="clear" w:pos="567"/>
        </w:tabs>
        <w:spacing w:line="240" w:lineRule="auto"/>
        <w:jc w:val="both"/>
      </w:pPr>
      <w:r w:rsidRPr="00E92C3C">
        <w:t xml:space="preserve">Šo </w:t>
      </w:r>
      <w:r w:rsidR="001F7D9D" w:rsidRPr="00E92C3C">
        <w:t>veterināro zāļu</w:t>
      </w:r>
      <w:r w:rsidR="00475AC4" w:rsidRPr="00475AC4">
        <w:rPr>
          <w:i/>
        </w:rPr>
        <w:t xml:space="preserve"> </w:t>
      </w:r>
      <w:r w:rsidR="00475AC4" w:rsidRPr="00911762">
        <w:t>i</w:t>
      </w:r>
      <w:r w:rsidR="00475AC4" w:rsidRPr="00475AC4">
        <w:t>njektors ir aprīkots ar “ Twinsert” sistēmu, kas ļauj veikt daļēju vai pilnīgu injektora</w:t>
      </w:r>
      <w:r w:rsidR="00F25215">
        <w:t xml:space="preserve"> </w:t>
      </w:r>
      <w:r w:rsidR="00475AC4" w:rsidRPr="00475AC4">
        <w:t xml:space="preserve">kanulas ievadīšanu pupa kanālā. Daļēja kanulas ievadīšana samazina infekcijas risku, jo pilnīgas kanulas ievadīšanas gadījumā tiek dilatēti pupa sfinkteri, kas </w:t>
      </w:r>
      <w:r w:rsidR="00571520">
        <w:t>palielina risku, ka</w:t>
      </w:r>
      <w:r w:rsidR="00242B47">
        <w:t xml:space="preserve"> </w:t>
      </w:r>
      <w:r w:rsidR="00475AC4" w:rsidRPr="00475AC4">
        <w:t>pupa kanāla keratīna slānī esoš</w:t>
      </w:r>
      <w:r w:rsidR="00571520">
        <w:t xml:space="preserve">ās, </w:t>
      </w:r>
      <w:r w:rsidR="00475AC4" w:rsidRPr="00475AC4">
        <w:t>eksogēn</w:t>
      </w:r>
      <w:r w:rsidR="00571520">
        <w:t>ās</w:t>
      </w:r>
      <w:r w:rsidR="00475AC4" w:rsidRPr="00475AC4">
        <w:t xml:space="preserve"> baktērij</w:t>
      </w:r>
      <w:r w:rsidR="00571520">
        <w:t>as varētu</w:t>
      </w:r>
      <w:r w:rsidR="00475AC4" w:rsidRPr="00475AC4">
        <w:t xml:space="preserve"> iekļū</w:t>
      </w:r>
      <w:r w:rsidR="00571520">
        <w:t>t</w:t>
      </w:r>
      <w:r w:rsidR="00475AC4" w:rsidRPr="00475AC4">
        <w:t xml:space="preserve"> pupa cisternā.</w:t>
      </w:r>
    </w:p>
    <w:p w14:paraId="34B6C322" w14:textId="43DCFCA1" w:rsidR="00475AC4" w:rsidRDefault="00475AC4" w:rsidP="007D109B">
      <w:pPr>
        <w:tabs>
          <w:tab w:val="clear" w:pos="567"/>
        </w:tabs>
        <w:spacing w:line="240" w:lineRule="auto"/>
        <w:jc w:val="both"/>
      </w:pPr>
      <w:r w:rsidRPr="00475AC4">
        <w:t>Daļēja injektora kanulas ievadīšana (dažu milimetru dziļumā) novērš keratīna slāņa bojājumus un pupa sfinktera dilatāciju.</w:t>
      </w:r>
    </w:p>
    <w:p w14:paraId="329F9137" w14:textId="646B4ADE" w:rsidR="00911762" w:rsidRPr="00475AC4" w:rsidRDefault="00911762" w:rsidP="00911762">
      <w:pPr>
        <w:tabs>
          <w:tab w:val="clear" w:pos="567"/>
        </w:tabs>
        <w:spacing w:line="240" w:lineRule="auto"/>
        <w:jc w:val="both"/>
        <w:rPr>
          <w:szCs w:val="22"/>
        </w:rPr>
      </w:pPr>
      <w:r w:rsidRPr="00475AC4">
        <w:rPr>
          <w:szCs w:val="22"/>
        </w:rPr>
        <w:t xml:space="preserve">Pirms ārstēšanas izslaukt </w:t>
      </w:r>
      <w:r w:rsidR="0067237A">
        <w:rPr>
          <w:szCs w:val="22"/>
        </w:rPr>
        <w:t>skarto</w:t>
      </w:r>
      <w:r w:rsidR="00B63320">
        <w:rPr>
          <w:szCs w:val="22"/>
        </w:rPr>
        <w:t xml:space="preserve"> </w:t>
      </w:r>
      <w:r w:rsidRPr="00475AC4">
        <w:rPr>
          <w:szCs w:val="22"/>
        </w:rPr>
        <w:t>tesmens ceturksni un notīrīt tesmens pupu ar komplektā esoš</w:t>
      </w:r>
      <w:r w:rsidR="0067237A">
        <w:rPr>
          <w:szCs w:val="22"/>
        </w:rPr>
        <w:t>o</w:t>
      </w:r>
      <w:r w:rsidRPr="00475AC4">
        <w:rPr>
          <w:szCs w:val="22"/>
        </w:rPr>
        <w:t xml:space="preserve"> salvet</w:t>
      </w:r>
      <w:r w:rsidR="0067237A">
        <w:rPr>
          <w:szCs w:val="22"/>
        </w:rPr>
        <w:t>i</w:t>
      </w:r>
      <w:r w:rsidRPr="00475AC4">
        <w:rPr>
          <w:szCs w:val="22"/>
        </w:rPr>
        <w:t xml:space="preserve">. Noņemt injektora kanulas aizsarguzmavu. </w:t>
      </w:r>
      <w:r w:rsidRPr="000315B5">
        <w:rPr>
          <w:szCs w:val="22"/>
        </w:rPr>
        <w:t>Injektora kanulu daļēji vai pilnībā ievadīt pupa kanālā.</w:t>
      </w:r>
      <w:r w:rsidRPr="00475AC4">
        <w:rPr>
          <w:szCs w:val="22"/>
        </w:rPr>
        <w:t xml:space="preserve"> Pēc tam ievadīt visu injektora saturu. </w:t>
      </w:r>
    </w:p>
    <w:p w14:paraId="13459BFA" w14:textId="2E92B875" w:rsidR="00911762" w:rsidRDefault="00911762" w:rsidP="00911762">
      <w:pPr>
        <w:tabs>
          <w:tab w:val="clear" w:pos="567"/>
        </w:tabs>
        <w:spacing w:line="240" w:lineRule="auto"/>
        <w:jc w:val="both"/>
        <w:rPr>
          <w:szCs w:val="22"/>
        </w:rPr>
      </w:pPr>
      <w:r w:rsidRPr="00475AC4">
        <w:rPr>
          <w:szCs w:val="22"/>
        </w:rPr>
        <w:t>Pēc aplikācijas izņemt kanulu, vienā rokā turot pupu, ar otras rokas īkšķi un rādītājpirkstu masēt pupu virzienā uz augšu. Pēc tam tesmens ceturksni masēt ar abām rokām virzienā uz augšu, lai ievadītā suspensija vienmērīgi izplatītos pa visu tesmens cisternu.</w:t>
      </w:r>
    </w:p>
    <w:p w14:paraId="4DBB334D" w14:textId="77777777" w:rsidR="00911762" w:rsidRDefault="00911762" w:rsidP="00911762">
      <w:pPr>
        <w:tabs>
          <w:tab w:val="clear" w:pos="567"/>
        </w:tabs>
        <w:spacing w:line="240" w:lineRule="auto"/>
        <w:jc w:val="both"/>
      </w:pPr>
    </w:p>
    <w:p w14:paraId="5B0D7E7E" w14:textId="77777777" w:rsidR="00911762" w:rsidRPr="00911762" w:rsidRDefault="00911762" w:rsidP="00911762">
      <w:pPr>
        <w:tabs>
          <w:tab w:val="clear" w:pos="567"/>
        </w:tabs>
        <w:autoSpaceDE w:val="0"/>
        <w:autoSpaceDN w:val="0"/>
        <w:adjustRightInd w:val="0"/>
        <w:spacing w:line="240" w:lineRule="auto"/>
        <w:rPr>
          <w:rFonts w:ascii="TimesNewRomanPSMT" w:hAnsi="TimesNewRomanPSMT" w:cs="TimesNewRomanPSMT"/>
          <w:szCs w:val="22"/>
          <w:u w:val="single"/>
          <w:lang w:eastAsia="en-GB"/>
        </w:rPr>
      </w:pPr>
      <w:r w:rsidRPr="00911762">
        <w:rPr>
          <w:rFonts w:ascii="TimesNewRomanPSMT" w:hAnsi="TimesNewRomanPSMT" w:cs="TimesNewRomanPSMT"/>
          <w:szCs w:val="22"/>
          <w:u w:val="single"/>
          <w:lang w:eastAsia="en-GB"/>
        </w:rPr>
        <w:t>Daļēja injektora ievadīšana:</w:t>
      </w:r>
    </w:p>
    <w:p w14:paraId="2FBA9372" w14:textId="5EE17C8D" w:rsidR="00911762" w:rsidRDefault="00911762" w:rsidP="00911762">
      <w:pPr>
        <w:tabs>
          <w:tab w:val="clear" w:pos="567"/>
        </w:tabs>
        <w:autoSpaceDE w:val="0"/>
        <w:autoSpaceDN w:val="0"/>
        <w:adjustRightInd w:val="0"/>
        <w:spacing w:line="240" w:lineRule="auto"/>
        <w:rPr>
          <w:rFonts w:ascii="TimesNewRomanPSMT" w:hAnsi="TimesNewRomanPSMT" w:cs="TimesNewRomanPSMT"/>
          <w:szCs w:val="22"/>
          <w:lang w:eastAsia="en-GB"/>
        </w:rPr>
      </w:pPr>
      <w:r w:rsidRPr="00911762">
        <w:rPr>
          <w:rFonts w:ascii="TimesNewRomanPSMT" w:hAnsi="TimesNewRomanPSMT" w:cs="TimesNewRomanPSMT"/>
          <w:szCs w:val="22"/>
          <w:lang w:eastAsia="en-GB"/>
        </w:rPr>
        <w:t>Noņemt aizsarguzmavu. Ievadīt injektora saturu pupa kanālā.</w:t>
      </w:r>
      <w:r w:rsidR="009474E0" w:rsidRPr="009474E0">
        <w:rPr>
          <w:noProof/>
          <w:szCs w:val="22"/>
          <w:lang w:eastAsia="it-IT"/>
        </w:rPr>
        <w:t xml:space="preserve"> </w:t>
      </w:r>
    </w:p>
    <w:p w14:paraId="056684B3" w14:textId="77777777" w:rsidR="00911762" w:rsidRPr="00911762" w:rsidRDefault="00911762" w:rsidP="00911762">
      <w:pPr>
        <w:tabs>
          <w:tab w:val="clear" w:pos="567"/>
        </w:tabs>
        <w:autoSpaceDE w:val="0"/>
        <w:autoSpaceDN w:val="0"/>
        <w:adjustRightInd w:val="0"/>
        <w:spacing w:line="240" w:lineRule="auto"/>
        <w:rPr>
          <w:rFonts w:ascii="TimesNewRomanPSMT" w:hAnsi="TimesNewRomanPSMT" w:cs="TimesNewRomanPSMT"/>
          <w:szCs w:val="22"/>
          <w:lang w:eastAsia="en-GB"/>
        </w:rPr>
      </w:pPr>
    </w:p>
    <w:p w14:paraId="23B756EE" w14:textId="0BEB9673" w:rsidR="00911762" w:rsidRPr="00911762" w:rsidRDefault="00911762" w:rsidP="00911762">
      <w:pPr>
        <w:tabs>
          <w:tab w:val="clear" w:pos="567"/>
        </w:tabs>
        <w:autoSpaceDE w:val="0"/>
        <w:autoSpaceDN w:val="0"/>
        <w:adjustRightInd w:val="0"/>
        <w:spacing w:line="240" w:lineRule="auto"/>
        <w:rPr>
          <w:rFonts w:ascii="TimesNewRomanPSMT" w:hAnsi="TimesNewRomanPSMT" w:cs="TimesNewRomanPSMT"/>
          <w:szCs w:val="22"/>
          <w:u w:val="single"/>
          <w:lang w:eastAsia="en-GB"/>
        </w:rPr>
      </w:pPr>
      <w:r w:rsidRPr="00911762">
        <w:rPr>
          <w:rFonts w:ascii="TimesNewRomanPSMT" w:hAnsi="TimesNewRomanPSMT" w:cs="TimesNewRomanPSMT"/>
          <w:szCs w:val="22"/>
          <w:u w:val="single"/>
          <w:lang w:eastAsia="en-GB"/>
        </w:rPr>
        <w:t>Pilnīga injektora ievadīšana:</w:t>
      </w:r>
      <w:r w:rsidR="006E6688" w:rsidRPr="006E6688">
        <w:rPr>
          <w:noProof/>
          <w:szCs w:val="22"/>
          <w:lang w:eastAsia="it-IT"/>
        </w:rPr>
        <w:t xml:space="preserve"> </w:t>
      </w:r>
    </w:p>
    <w:p w14:paraId="4B8EAC1F" w14:textId="2991DB3D" w:rsidR="00911762" w:rsidRDefault="00911762" w:rsidP="00911762">
      <w:pPr>
        <w:tabs>
          <w:tab w:val="clear" w:pos="567"/>
        </w:tabs>
        <w:autoSpaceDE w:val="0"/>
        <w:autoSpaceDN w:val="0"/>
        <w:adjustRightInd w:val="0"/>
        <w:spacing w:line="240" w:lineRule="auto"/>
        <w:rPr>
          <w:rFonts w:ascii="TimesNewRomanPSMT" w:hAnsi="TimesNewRomanPSMT" w:cs="TimesNewRomanPSMT"/>
          <w:szCs w:val="22"/>
          <w:lang w:val="it-IT" w:eastAsia="en-GB"/>
        </w:rPr>
      </w:pPr>
      <w:r w:rsidRPr="00911762">
        <w:rPr>
          <w:rFonts w:ascii="TimesNewRomanPSMT" w:hAnsi="TimesNewRomanPSMT" w:cs="TimesNewRomanPSMT"/>
          <w:szCs w:val="22"/>
          <w:lang w:eastAsia="en-GB"/>
        </w:rPr>
        <w:t xml:space="preserve">Noņemt aizsarguzmavu. Pagriežot atvienot daļējās ievadīšanas adapteri. </w:t>
      </w:r>
      <w:r>
        <w:rPr>
          <w:rFonts w:ascii="TimesNewRomanPSMT" w:hAnsi="TimesNewRomanPSMT" w:cs="TimesNewRomanPSMT"/>
          <w:szCs w:val="22"/>
          <w:lang w:val="it-IT" w:eastAsia="en-GB"/>
        </w:rPr>
        <w:t>Noņemt adapteri. Ievadīt</w:t>
      </w:r>
    </w:p>
    <w:p w14:paraId="707D6F41" w14:textId="3B6DFBED" w:rsidR="00911762" w:rsidRDefault="00911762" w:rsidP="00911762">
      <w:pPr>
        <w:tabs>
          <w:tab w:val="clear" w:pos="567"/>
        </w:tabs>
        <w:spacing w:line="240" w:lineRule="auto"/>
        <w:jc w:val="both"/>
      </w:pPr>
      <w:r>
        <w:rPr>
          <w:rFonts w:ascii="TimesNewRomanPSMT" w:hAnsi="TimesNewRomanPSMT" w:cs="TimesNewRomanPSMT"/>
          <w:szCs w:val="22"/>
          <w:lang w:val="it-IT" w:eastAsia="en-GB"/>
        </w:rPr>
        <w:t>injektora saturu pupa kanālā.</w:t>
      </w:r>
    </w:p>
    <w:p w14:paraId="58711D68" w14:textId="17E1D668" w:rsidR="007D109B" w:rsidRPr="00475AC4" w:rsidRDefault="007D109B" w:rsidP="007D109B">
      <w:pPr>
        <w:tabs>
          <w:tab w:val="clear" w:pos="567"/>
        </w:tabs>
        <w:spacing w:line="240" w:lineRule="auto"/>
        <w:jc w:val="both"/>
      </w:pPr>
    </w:p>
    <w:p w14:paraId="5E97974F" w14:textId="7B0B5D6A" w:rsidR="001B26EB" w:rsidRPr="00066FBB" w:rsidRDefault="005B611F" w:rsidP="00A9226B">
      <w:pPr>
        <w:tabs>
          <w:tab w:val="clear" w:pos="567"/>
        </w:tabs>
        <w:spacing w:line="240" w:lineRule="auto"/>
      </w:pPr>
      <w:r w:rsidRPr="00907239">
        <w:rPr>
          <w:noProof/>
          <w:szCs w:val="22"/>
          <w:lang w:val="it-IT" w:eastAsia="it-IT"/>
        </w:rPr>
        <mc:AlternateContent>
          <mc:Choice Requires="wps">
            <w:drawing>
              <wp:anchor distT="45720" distB="45720" distL="114300" distR="114300" simplePos="0" relativeHeight="251677696" behindDoc="0" locked="0" layoutInCell="1" allowOverlap="1" wp14:anchorId="4A4E3806" wp14:editId="22766378">
                <wp:simplePos x="0" y="0"/>
                <wp:positionH relativeFrom="margin">
                  <wp:posOffset>1205271</wp:posOffset>
                </wp:positionH>
                <wp:positionV relativeFrom="paragraph">
                  <wp:posOffset>1157770</wp:posOffset>
                </wp:positionV>
                <wp:extent cx="961901" cy="485775"/>
                <wp:effectExtent l="0" t="0" r="0" b="9525"/>
                <wp:wrapNone/>
                <wp:docPr id="1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901" cy="485775"/>
                        </a:xfrm>
                        <a:prstGeom prst="rect">
                          <a:avLst/>
                        </a:prstGeom>
                        <a:solidFill>
                          <a:srgbClr val="FFFFFF"/>
                        </a:solidFill>
                        <a:ln w="9525">
                          <a:noFill/>
                          <a:miter lim="800000"/>
                          <a:headEnd/>
                          <a:tailEnd/>
                        </a:ln>
                      </wps:spPr>
                      <wps:txbx>
                        <w:txbxContent>
                          <w:p w14:paraId="2B022FA7" w14:textId="77777777" w:rsidR="005B611F" w:rsidRPr="009474E0" w:rsidRDefault="005B611F" w:rsidP="005B611F">
                            <w:pPr>
                              <w:rPr>
                                <w:sz w:val="16"/>
                                <w:szCs w:val="16"/>
                              </w:rPr>
                            </w:pPr>
                            <w:r w:rsidRPr="009474E0">
                              <w:rPr>
                                <w:sz w:val="16"/>
                                <w:szCs w:val="16"/>
                              </w:rPr>
                              <w:t>Ievadīt injektora saturu pupa kanālā</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4E3806" id="_x0000_s1032" type="#_x0000_t202" style="position:absolute;margin-left:94.9pt;margin-top:91.15pt;width:75.75pt;height:38.2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" stroked="f">
                <v:textbox>
                  <w:txbxContent>
                    <w:p w14:paraId="2B022FA7" w14:textId="77777777" w:rsidR="005B611F" w:rsidRPr="009474E0" w:rsidRDefault="005B611F" w:rsidP="005B611F">
                      <w:pPr>
                        <w:rPr>
                          <w:sz w:val="16"/>
                          <w:szCs w:val="16"/>
                        </w:rPr>
                      </w:pPr>
                      <w:r w:rsidRPr="009474E0">
                        <w:rPr>
                          <w:sz w:val="16"/>
                          <w:szCs w:val="16"/>
                        </w:rPr>
                        <w:t>Ievadīt injektora saturu pupa kanālā</w:t>
                      </w:r>
                    </w:p>
                  </w:txbxContent>
                </v:textbox>
                <w10:wrap anchorx="margin"/>
              </v:shape>
            </w:pict>
          </mc:Fallback>
        </mc:AlternateContent>
      </w:r>
      <w:r w:rsidR="006E6688" w:rsidRPr="00907239">
        <w:rPr>
          <w:noProof/>
          <w:szCs w:val="22"/>
          <w:lang w:val="it-IT" w:eastAsia="it-IT"/>
        </w:rPr>
        <mc:AlternateContent>
          <mc:Choice Requires="wps">
            <w:drawing>
              <wp:anchor distT="45720" distB="45720" distL="114300" distR="114300" simplePos="0" relativeHeight="251673600" behindDoc="0" locked="0" layoutInCell="1" allowOverlap="1" wp14:anchorId="020631BF" wp14:editId="28857235">
                <wp:simplePos x="0" y="0"/>
                <wp:positionH relativeFrom="margin">
                  <wp:align>left</wp:align>
                </wp:positionH>
                <wp:positionV relativeFrom="paragraph">
                  <wp:posOffset>1154711</wp:posOffset>
                </wp:positionV>
                <wp:extent cx="1169719" cy="273685"/>
                <wp:effectExtent l="0" t="0" r="0" b="0"/>
                <wp:wrapNone/>
                <wp:docPr id="1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719" cy="273685"/>
                        </a:xfrm>
                        <a:prstGeom prst="rect">
                          <a:avLst/>
                        </a:prstGeom>
                        <a:solidFill>
                          <a:srgbClr val="FFFFFF"/>
                        </a:solidFill>
                        <a:ln w="9525">
                          <a:noFill/>
                          <a:miter lim="800000"/>
                          <a:headEnd/>
                          <a:tailEnd/>
                        </a:ln>
                      </wps:spPr>
                      <wps:txbx>
                        <w:txbxContent>
                          <w:p w14:paraId="069B1ECD" w14:textId="77777777" w:rsidR="006E6688" w:rsidRPr="006E6688" w:rsidRDefault="006E6688" w:rsidP="006E6688">
                            <w:pPr>
                              <w:rPr>
                                <w:sz w:val="16"/>
                                <w:szCs w:val="16"/>
                              </w:rPr>
                            </w:pPr>
                            <w:r w:rsidRPr="006E6688">
                              <w:rPr>
                                <w:sz w:val="16"/>
                                <w:szCs w:val="16"/>
                              </w:rPr>
                              <w:t>Noņemt aizsarguzmavu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0631BF" id="_x0000_s1033" type="#_x0000_t202" style="position:absolute;margin-left:0;margin-top:90.9pt;width:92.1pt;height:21.55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" stroked="f">
                <v:textbox>
                  <w:txbxContent>
                    <w:p w14:paraId="069B1ECD" w14:textId="77777777" w:rsidR="006E6688" w:rsidRPr="006E6688" w:rsidRDefault="006E6688" w:rsidP="006E6688">
                      <w:pPr>
                        <w:rPr>
                          <w:sz w:val="16"/>
                          <w:szCs w:val="16"/>
                        </w:rPr>
                      </w:pPr>
                      <w:r w:rsidRPr="006E6688">
                        <w:rPr>
                          <w:sz w:val="16"/>
                          <w:szCs w:val="16"/>
                        </w:rPr>
                        <w:t>Noņemt aizsarguzmavu</w:t>
                      </w:r>
                    </w:p>
                  </w:txbxContent>
                </v:textbox>
                <w10:wrap anchorx="margin"/>
              </v:shape>
            </w:pict>
          </mc:Fallback>
        </mc:AlternateContent>
      </w:r>
      <w:r w:rsidR="00911762" w:rsidRPr="00911762">
        <w:rPr>
          <w:noProof/>
          <w:lang w:val="it-IT" w:eastAsia="it-IT"/>
        </w:rPr>
        <w:drawing>
          <wp:inline distT="0" distB="0" distL="0" distR="0" wp14:anchorId="441EFEBE" wp14:editId="17E03B85">
            <wp:extent cx="4455428" cy="1521562"/>
            <wp:effectExtent l="0" t="0" r="2540" b="2540"/>
            <wp:docPr id="15"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82308" cy="1530742"/>
                    </a:xfrm>
                    <a:prstGeom prst="rect">
                      <a:avLst/>
                    </a:prstGeom>
                    <a:noFill/>
                    <a:ln>
                      <a:noFill/>
                    </a:ln>
                  </pic:spPr>
                </pic:pic>
              </a:graphicData>
            </a:graphic>
          </wp:inline>
        </w:drawing>
      </w:r>
    </w:p>
    <w:p w14:paraId="394F142E" w14:textId="0A950A0B" w:rsidR="00066FBB" w:rsidRDefault="005C64F0" w:rsidP="00B13B6D">
      <w:pPr>
        <w:pStyle w:val="Style1"/>
        <w:rPr>
          <w:highlight w:val="lightGray"/>
        </w:rPr>
      </w:pPr>
      <w:r w:rsidRPr="00907239">
        <w:rPr>
          <w:noProof/>
          <w:lang w:val="it-IT" w:eastAsia="it-IT"/>
        </w:rPr>
        <w:lastRenderedPageBreak/>
        <mc:AlternateContent>
          <mc:Choice Requires="wps">
            <w:drawing>
              <wp:anchor distT="45720" distB="45720" distL="114300" distR="114300" simplePos="0" relativeHeight="251681792" behindDoc="0" locked="0" layoutInCell="1" allowOverlap="1" wp14:anchorId="77D0D887" wp14:editId="475E20AC">
                <wp:simplePos x="0" y="0"/>
                <wp:positionH relativeFrom="margin">
                  <wp:posOffset>2340833</wp:posOffset>
                </wp:positionH>
                <wp:positionV relativeFrom="paragraph">
                  <wp:posOffset>1211993</wp:posOffset>
                </wp:positionV>
                <wp:extent cx="896587" cy="267195"/>
                <wp:effectExtent l="0" t="0" r="0" b="0"/>
                <wp:wrapNone/>
                <wp:docPr id="18"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6587" cy="267195"/>
                        </a:xfrm>
                        <a:prstGeom prst="rect">
                          <a:avLst/>
                        </a:prstGeom>
                        <a:solidFill>
                          <a:srgbClr val="FFFFFF"/>
                        </a:solidFill>
                        <a:ln w="9525">
                          <a:noFill/>
                          <a:miter lim="800000"/>
                          <a:headEnd/>
                          <a:tailEnd/>
                        </a:ln>
                      </wps:spPr>
                      <wps:txbx>
                        <w:txbxContent>
                          <w:p w14:paraId="07318C64" w14:textId="77777777" w:rsidR="005C64F0" w:rsidRPr="009474E0" w:rsidRDefault="005C64F0" w:rsidP="005C64F0">
                            <w:pPr>
                              <w:rPr>
                                <w:sz w:val="16"/>
                                <w:szCs w:val="16"/>
                              </w:rPr>
                            </w:pPr>
                            <w:r w:rsidRPr="009474E0">
                              <w:rPr>
                                <w:sz w:val="16"/>
                                <w:szCs w:val="16"/>
                              </w:rPr>
                              <w:t>Noņemt adapteri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D0D887" id="_x0000_s1034" type="#_x0000_t202" style="position:absolute;left:0;text-align:left;margin-left:184.3pt;margin-top:95.45pt;width:70.6pt;height:21.05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" stroked="f">
                <v:textbox>
                  <w:txbxContent>
                    <w:p w14:paraId="07318C64" w14:textId="77777777" w:rsidR="005C64F0" w:rsidRPr="009474E0" w:rsidRDefault="005C64F0" w:rsidP="005C64F0">
                      <w:pPr>
                        <w:rPr>
                          <w:sz w:val="16"/>
                          <w:szCs w:val="16"/>
                        </w:rPr>
                      </w:pPr>
                      <w:r w:rsidRPr="009474E0">
                        <w:rPr>
                          <w:sz w:val="16"/>
                          <w:szCs w:val="16"/>
                        </w:rPr>
                        <w:t>Noņemt adapteri</w:t>
                      </w:r>
                    </w:p>
                  </w:txbxContent>
                </v:textbox>
                <w10:wrap anchorx="margin"/>
              </v:shape>
            </w:pict>
          </mc:Fallback>
        </mc:AlternateContent>
      </w:r>
      <w:r w:rsidRPr="00907239">
        <w:rPr>
          <w:noProof/>
          <w:lang w:val="it-IT" w:eastAsia="it-IT"/>
        </w:rPr>
        <mc:AlternateContent>
          <mc:Choice Requires="wps">
            <w:drawing>
              <wp:anchor distT="45720" distB="45720" distL="114300" distR="114300" simplePos="0" relativeHeight="251679744" behindDoc="0" locked="0" layoutInCell="1" allowOverlap="1" wp14:anchorId="242A9F6C" wp14:editId="5692BB75">
                <wp:simplePos x="0" y="0"/>
                <wp:positionH relativeFrom="margin">
                  <wp:posOffset>1130060</wp:posOffset>
                </wp:positionH>
                <wp:positionV relativeFrom="paragraph">
                  <wp:posOffset>1210014</wp:posOffset>
                </wp:positionV>
                <wp:extent cx="1246909" cy="427512"/>
                <wp:effectExtent l="0" t="0" r="0" b="0"/>
                <wp:wrapNone/>
                <wp:docPr id="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6909" cy="427512"/>
                        </a:xfrm>
                        <a:prstGeom prst="rect">
                          <a:avLst/>
                        </a:prstGeom>
                        <a:solidFill>
                          <a:srgbClr val="FFFFFF"/>
                        </a:solidFill>
                        <a:ln w="9525">
                          <a:noFill/>
                          <a:miter lim="800000"/>
                          <a:headEnd/>
                          <a:tailEnd/>
                        </a:ln>
                      </wps:spPr>
                      <wps:txbx>
                        <w:txbxContent>
                          <w:p w14:paraId="186EAF4C" w14:textId="77777777" w:rsidR="005C64F0" w:rsidRPr="009474E0" w:rsidRDefault="005C64F0" w:rsidP="005C64F0">
                            <w:pPr>
                              <w:rPr>
                                <w:sz w:val="16"/>
                                <w:szCs w:val="16"/>
                              </w:rPr>
                            </w:pPr>
                            <w:r w:rsidRPr="009474E0">
                              <w:rPr>
                                <w:sz w:val="16"/>
                                <w:szCs w:val="16"/>
                              </w:rPr>
                              <w:t>Pagriežot atvienot daļējās ievadīšanas adapteri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A9F6C" id="_x0000_s1035" type="#_x0000_t202" style="position:absolute;left:0;text-align:left;margin-left:89pt;margin-top:95.3pt;width:98.2pt;height:33.6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" stroked="f">
                <v:textbox>
                  <w:txbxContent>
                    <w:p w14:paraId="186EAF4C" w14:textId="77777777" w:rsidR="005C64F0" w:rsidRPr="009474E0" w:rsidRDefault="005C64F0" w:rsidP="005C64F0">
                      <w:pPr>
                        <w:rPr>
                          <w:sz w:val="16"/>
                          <w:szCs w:val="16"/>
                        </w:rPr>
                      </w:pPr>
                      <w:r w:rsidRPr="009474E0">
                        <w:rPr>
                          <w:sz w:val="16"/>
                          <w:szCs w:val="16"/>
                        </w:rPr>
                        <w:t>Pagriežot atvienot daļējās ievadīšanas adapteri</w:t>
                      </w:r>
                    </w:p>
                  </w:txbxContent>
                </v:textbox>
                <w10:wrap anchorx="margin"/>
              </v:shape>
            </w:pict>
          </mc:Fallback>
        </mc:AlternateContent>
      </w:r>
      <w:r w:rsidR="005B611F" w:rsidRPr="00907239">
        <w:rPr>
          <w:noProof/>
          <w:lang w:val="it-IT" w:eastAsia="it-IT"/>
        </w:rPr>
        <mc:AlternateContent>
          <mc:Choice Requires="wps">
            <w:drawing>
              <wp:anchor distT="45720" distB="45720" distL="114300" distR="114300" simplePos="0" relativeHeight="251675648" behindDoc="0" locked="0" layoutInCell="1" allowOverlap="1" wp14:anchorId="08086E5B" wp14:editId="02BE873A">
                <wp:simplePos x="0" y="0"/>
                <wp:positionH relativeFrom="margin">
                  <wp:posOffset>3428332</wp:posOffset>
                </wp:positionH>
                <wp:positionV relativeFrom="paragraph">
                  <wp:posOffset>1220923</wp:posOffset>
                </wp:positionV>
                <wp:extent cx="961901" cy="485775"/>
                <wp:effectExtent l="0" t="0" r="0" b="9525"/>
                <wp:wrapNone/>
                <wp:docPr id="1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901" cy="485775"/>
                        </a:xfrm>
                        <a:prstGeom prst="rect">
                          <a:avLst/>
                        </a:prstGeom>
                        <a:solidFill>
                          <a:srgbClr val="FFFFFF"/>
                        </a:solidFill>
                        <a:ln w="9525">
                          <a:noFill/>
                          <a:miter lim="800000"/>
                          <a:headEnd/>
                          <a:tailEnd/>
                        </a:ln>
                      </wps:spPr>
                      <wps:txbx>
                        <w:txbxContent>
                          <w:p w14:paraId="070524D7" w14:textId="77777777" w:rsidR="005B611F" w:rsidRPr="009474E0" w:rsidRDefault="005B611F" w:rsidP="005B611F">
                            <w:pPr>
                              <w:rPr>
                                <w:sz w:val="16"/>
                                <w:szCs w:val="16"/>
                              </w:rPr>
                            </w:pPr>
                            <w:r w:rsidRPr="009474E0">
                              <w:rPr>
                                <w:sz w:val="16"/>
                                <w:szCs w:val="16"/>
                              </w:rPr>
                              <w:t>Ievadīt injektora saturu pupa kanālā</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086E5B" id="_x0000_s1036" type="#_x0000_t202" style="position:absolute;left:0;text-align:left;margin-left:269.95pt;margin-top:96.15pt;width:75.75pt;height:38.2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" stroked="f">
                <v:textbox>
                  <w:txbxContent>
                    <w:p w14:paraId="070524D7" w14:textId="77777777" w:rsidR="005B611F" w:rsidRPr="009474E0" w:rsidRDefault="005B611F" w:rsidP="005B611F">
                      <w:pPr>
                        <w:rPr>
                          <w:sz w:val="16"/>
                          <w:szCs w:val="16"/>
                        </w:rPr>
                      </w:pPr>
                      <w:r w:rsidRPr="009474E0">
                        <w:rPr>
                          <w:sz w:val="16"/>
                          <w:szCs w:val="16"/>
                        </w:rPr>
                        <w:t>Ievadīt injektora saturu pupa kanālā</w:t>
                      </w:r>
                    </w:p>
                  </w:txbxContent>
                </v:textbox>
                <w10:wrap anchorx="margin"/>
              </v:shape>
            </w:pict>
          </mc:Fallback>
        </mc:AlternateContent>
      </w:r>
      <w:r w:rsidR="006E6688" w:rsidRPr="00907239">
        <w:rPr>
          <w:noProof/>
          <w:lang w:val="it-IT" w:eastAsia="it-IT"/>
        </w:rPr>
        <mc:AlternateContent>
          <mc:Choice Requires="wps">
            <w:drawing>
              <wp:anchor distT="45720" distB="45720" distL="114300" distR="114300" simplePos="0" relativeHeight="251671552" behindDoc="0" locked="0" layoutInCell="1" allowOverlap="1" wp14:anchorId="7CD1F0FC" wp14:editId="12AEFF85">
                <wp:simplePos x="0" y="0"/>
                <wp:positionH relativeFrom="margin">
                  <wp:align>left</wp:align>
                </wp:positionH>
                <wp:positionV relativeFrom="paragraph">
                  <wp:posOffset>1203448</wp:posOffset>
                </wp:positionV>
                <wp:extent cx="1169719" cy="273685"/>
                <wp:effectExtent l="0" t="0" r="0" b="0"/>
                <wp:wrapNone/>
                <wp:docPr id="10"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719" cy="273685"/>
                        </a:xfrm>
                        <a:prstGeom prst="rect">
                          <a:avLst/>
                        </a:prstGeom>
                        <a:solidFill>
                          <a:srgbClr val="FFFFFF"/>
                        </a:solidFill>
                        <a:ln w="9525">
                          <a:noFill/>
                          <a:miter lim="800000"/>
                          <a:headEnd/>
                          <a:tailEnd/>
                        </a:ln>
                      </wps:spPr>
                      <wps:txbx>
                        <w:txbxContent>
                          <w:p w14:paraId="318E9F51" w14:textId="77777777" w:rsidR="009474E0" w:rsidRPr="009474E0" w:rsidRDefault="009474E0" w:rsidP="009474E0">
                            <w:pPr>
                              <w:rPr>
                                <w:sz w:val="16"/>
                                <w:szCs w:val="16"/>
                              </w:rPr>
                            </w:pPr>
                            <w:r w:rsidRPr="009474E0">
                              <w:rPr>
                                <w:sz w:val="16"/>
                                <w:szCs w:val="16"/>
                              </w:rPr>
                              <w:t>Noņemt aizsarguzmavu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D1F0FC" id="_x0000_s1037" type="#_x0000_t202" style="position:absolute;left:0;text-align:left;margin-left:0;margin-top:94.75pt;width:92.1pt;height:21.5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" stroked="f">
                <v:textbox>
                  <w:txbxContent>
                    <w:p w14:paraId="318E9F51" w14:textId="77777777" w:rsidR="009474E0" w:rsidRPr="009474E0" w:rsidRDefault="009474E0" w:rsidP="009474E0">
                      <w:pPr>
                        <w:rPr>
                          <w:sz w:val="16"/>
                          <w:szCs w:val="16"/>
                        </w:rPr>
                      </w:pPr>
                      <w:r w:rsidRPr="009474E0">
                        <w:rPr>
                          <w:sz w:val="16"/>
                          <w:szCs w:val="16"/>
                        </w:rPr>
                        <w:t>Noņemt aizsarguzmavu</w:t>
                      </w:r>
                    </w:p>
                  </w:txbxContent>
                </v:textbox>
                <w10:wrap anchorx="margin"/>
              </v:shape>
            </w:pict>
          </mc:Fallback>
        </mc:AlternateContent>
      </w:r>
      <w:r w:rsidR="00911762" w:rsidRPr="00911762">
        <w:rPr>
          <w:noProof/>
          <w:highlight w:val="lightGray"/>
          <w:lang w:val="it-IT" w:eastAsia="it-IT"/>
        </w:rPr>
        <w:drawing>
          <wp:inline distT="0" distB="0" distL="0" distR="0" wp14:anchorId="23F1B98E" wp14:editId="7C94B94E">
            <wp:extent cx="4469587" cy="1526398"/>
            <wp:effectExtent l="0" t="0" r="7620"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96497" cy="1535588"/>
                    </a:xfrm>
                    <a:prstGeom prst="rect">
                      <a:avLst/>
                    </a:prstGeom>
                    <a:noFill/>
                    <a:ln>
                      <a:noFill/>
                    </a:ln>
                  </pic:spPr>
                </pic:pic>
              </a:graphicData>
            </a:graphic>
          </wp:inline>
        </w:drawing>
      </w:r>
    </w:p>
    <w:p w14:paraId="207D557C" w14:textId="77777777" w:rsidR="00911762" w:rsidRDefault="00911762" w:rsidP="00B13B6D">
      <w:pPr>
        <w:pStyle w:val="Style1"/>
        <w:rPr>
          <w:highlight w:val="lightGray"/>
        </w:rPr>
      </w:pPr>
    </w:p>
    <w:p w14:paraId="1700BA7F" w14:textId="77777777" w:rsidR="00D873D2" w:rsidRDefault="00D873D2" w:rsidP="00175A57">
      <w:pPr>
        <w:pStyle w:val="Style1"/>
        <w:ind w:left="0" w:firstLine="0"/>
        <w:rPr>
          <w:highlight w:val="lightGray"/>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514680BD" w14:textId="3485FBF6" w:rsidR="00475AC4" w:rsidRPr="00475AC4" w:rsidRDefault="00475AC4" w:rsidP="00475AC4">
      <w:pPr>
        <w:tabs>
          <w:tab w:val="clear" w:pos="567"/>
        </w:tabs>
        <w:spacing w:line="240" w:lineRule="auto"/>
        <w:rPr>
          <w:iCs/>
          <w:szCs w:val="22"/>
        </w:rPr>
      </w:pPr>
      <w:r w:rsidRPr="00475AC4">
        <w:rPr>
          <w:iCs/>
          <w:szCs w:val="22"/>
        </w:rPr>
        <w:t>Gaļai un blakusproduktiem: 5 dienas.</w:t>
      </w:r>
    </w:p>
    <w:p w14:paraId="18C5B2A5" w14:textId="77777777" w:rsidR="00475AC4" w:rsidRPr="00475AC4" w:rsidRDefault="00475AC4" w:rsidP="00475AC4">
      <w:pPr>
        <w:tabs>
          <w:tab w:val="clear" w:pos="567"/>
        </w:tabs>
        <w:spacing w:line="240" w:lineRule="auto"/>
        <w:rPr>
          <w:iCs/>
          <w:szCs w:val="22"/>
        </w:rPr>
      </w:pPr>
      <w:r w:rsidRPr="00475AC4">
        <w:rPr>
          <w:iCs/>
          <w:szCs w:val="22"/>
        </w:rPr>
        <w:t>Pienam: 144 stundas.</w:t>
      </w: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41F4B6C4" w14:textId="77777777" w:rsidR="00545C7A" w:rsidRPr="00545C7A" w:rsidRDefault="00545C7A" w:rsidP="00545C7A">
      <w:pPr>
        <w:numPr>
          <w:ilvl w:val="12"/>
          <w:numId w:val="0"/>
        </w:numPr>
        <w:tabs>
          <w:tab w:val="clear" w:pos="567"/>
        </w:tabs>
        <w:spacing w:line="240" w:lineRule="auto"/>
      </w:pPr>
      <w:r w:rsidRPr="00545C7A">
        <w:t>Uzglabāt bērniem neredzamā un nepieejamā vietā.</w:t>
      </w:r>
    </w:p>
    <w:p w14:paraId="0B7A1590" w14:textId="77777777" w:rsidR="00545C7A" w:rsidRDefault="00545C7A" w:rsidP="00475AC4">
      <w:pPr>
        <w:numPr>
          <w:ilvl w:val="12"/>
          <w:numId w:val="0"/>
        </w:numPr>
        <w:tabs>
          <w:tab w:val="clear" w:pos="567"/>
        </w:tabs>
        <w:spacing w:line="240" w:lineRule="auto"/>
      </w:pPr>
    </w:p>
    <w:p w14:paraId="37B544A7" w14:textId="30D2CC54" w:rsidR="00545C7A" w:rsidRDefault="00545C7A" w:rsidP="00475AC4">
      <w:pPr>
        <w:numPr>
          <w:ilvl w:val="12"/>
          <w:numId w:val="0"/>
        </w:numPr>
        <w:tabs>
          <w:tab w:val="clear" w:pos="567"/>
        </w:tabs>
        <w:spacing w:line="240" w:lineRule="auto"/>
      </w:pPr>
      <w:r>
        <w:t>Neuzglabāt temperatūrā virs 2</w:t>
      </w:r>
      <w:r w:rsidRPr="00545C7A">
        <w:t>5 °C</w:t>
      </w:r>
      <w:r>
        <w:t>.</w:t>
      </w:r>
    </w:p>
    <w:p w14:paraId="5406BF57" w14:textId="55BACF34" w:rsidR="00C114FF" w:rsidRPr="00E57A7D" w:rsidRDefault="00545C7A" w:rsidP="00A9226B">
      <w:pPr>
        <w:numPr>
          <w:ilvl w:val="12"/>
          <w:numId w:val="0"/>
        </w:numPr>
        <w:tabs>
          <w:tab w:val="clear" w:pos="567"/>
        </w:tabs>
        <w:spacing w:line="240" w:lineRule="auto"/>
        <w:rPr>
          <w:szCs w:val="22"/>
        </w:rPr>
      </w:pPr>
      <w:r w:rsidRPr="00E57A7D">
        <w:t>Sargāt no gaismas.</w:t>
      </w:r>
    </w:p>
    <w:p w14:paraId="21E7574E" w14:textId="69B90748" w:rsidR="00C114FF" w:rsidRDefault="00EA04D6" w:rsidP="00A9226B">
      <w:pPr>
        <w:numPr>
          <w:ilvl w:val="12"/>
          <w:numId w:val="0"/>
        </w:numPr>
        <w:tabs>
          <w:tab w:val="clear" w:pos="567"/>
        </w:tabs>
        <w:spacing w:line="240" w:lineRule="auto"/>
      </w:pPr>
      <w:r w:rsidRPr="00E57A7D">
        <w:t>Nelietot šīs veterinārās zāles, ja beidzies derīguma termiņš, kas norādīts uz kastītes</w:t>
      </w:r>
      <w:r>
        <w:t xml:space="preserve"> </w:t>
      </w:r>
      <w:r w:rsidRPr="00E57A7D">
        <w:t>pēc E</w:t>
      </w:r>
      <w:r>
        <w:t>xp</w:t>
      </w:r>
      <w:r w:rsidRPr="00E57A7D">
        <w:t>.</w:t>
      </w:r>
      <w:r w:rsidR="006C78AB" w:rsidRPr="00E57A7D">
        <w:t xml:space="preserve"> </w:t>
      </w:r>
    </w:p>
    <w:p w14:paraId="7A593570" w14:textId="5DE97407" w:rsidR="00545C7A" w:rsidRPr="00E57A7D" w:rsidRDefault="00545C7A" w:rsidP="00A9226B">
      <w:pPr>
        <w:numPr>
          <w:ilvl w:val="12"/>
          <w:numId w:val="0"/>
        </w:numPr>
        <w:tabs>
          <w:tab w:val="clear" w:pos="567"/>
        </w:tabs>
        <w:spacing w:line="240" w:lineRule="auto"/>
        <w:rPr>
          <w:szCs w:val="22"/>
        </w:rPr>
      </w:pPr>
      <w:r w:rsidRPr="00545C7A">
        <w:rPr>
          <w:szCs w:val="22"/>
        </w:rPr>
        <w:t>Derīguma termiņš attiecas uz norādītā mēneša pēdējo dienu.</w:t>
      </w: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49BE62C0" w14:textId="77777777" w:rsidR="00842F72" w:rsidRPr="00E57A7D" w:rsidRDefault="00842F72" w:rsidP="00587317">
      <w:pPr>
        <w:tabs>
          <w:tab w:val="clear" w:pos="567"/>
        </w:tabs>
        <w:spacing w:line="240" w:lineRule="auto"/>
        <w:jc w:val="both"/>
        <w:rPr>
          <w:szCs w:val="22"/>
        </w:rPr>
      </w:pPr>
      <w:r w:rsidRPr="00E811BF">
        <w:t>Neizmest veterinārās zāles kanalizācijā vai kopā ar sadzīves atkritumiem.</w:t>
      </w:r>
    </w:p>
    <w:p w14:paraId="3E975078" w14:textId="77777777" w:rsidR="00DB468A" w:rsidRPr="00E57A7D" w:rsidRDefault="00DB468A" w:rsidP="00587317">
      <w:pPr>
        <w:tabs>
          <w:tab w:val="clear" w:pos="567"/>
        </w:tabs>
        <w:spacing w:line="240" w:lineRule="auto"/>
        <w:jc w:val="both"/>
        <w:rPr>
          <w:szCs w:val="22"/>
        </w:rPr>
      </w:pPr>
    </w:p>
    <w:p w14:paraId="49444B15" w14:textId="4D6AE2D1" w:rsidR="00DB468A" w:rsidRDefault="00842F72" w:rsidP="00C213D0">
      <w:pPr>
        <w:jc w:val="both"/>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88C50DB" w14:textId="2A712B77" w:rsidR="00F86CD3" w:rsidRDefault="00F86CD3" w:rsidP="00C213D0">
      <w:pPr>
        <w:jc w:val="both"/>
      </w:pPr>
    </w:p>
    <w:p w14:paraId="529D4574" w14:textId="695AC81C" w:rsidR="00F86CD3" w:rsidRPr="00842F72" w:rsidRDefault="00F86CD3" w:rsidP="00C213D0">
      <w:pPr>
        <w:jc w:val="both"/>
        <w:rPr>
          <w:szCs w:val="22"/>
        </w:rPr>
      </w:pPr>
      <w:r>
        <w:t xml:space="preserve">Jautājiet savam </w:t>
      </w:r>
      <w:r w:rsidRPr="00E57A7D">
        <w:t>veterinār</w:t>
      </w:r>
      <w:r>
        <w:t>ārstam vai farmaceitam</w:t>
      </w:r>
      <w:r w:rsidRPr="00E57A7D">
        <w:t>, kā atbrīvoties no nevajadzīgām veterinārajām zālēm.</w:t>
      </w:r>
    </w:p>
    <w:p w14:paraId="5C013660" w14:textId="77777777" w:rsidR="00DB468A" w:rsidRPr="00E57A7D" w:rsidRDefault="00DB468A" w:rsidP="00C213D0">
      <w:pPr>
        <w:tabs>
          <w:tab w:val="clear" w:pos="567"/>
        </w:tabs>
        <w:spacing w:line="240" w:lineRule="auto"/>
        <w:jc w:val="both"/>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142E56EB" w14:textId="77777777" w:rsidR="00A74009" w:rsidRPr="00A74009" w:rsidRDefault="00A74009" w:rsidP="00A74009">
      <w:pPr>
        <w:tabs>
          <w:tab w:val="clear" w:pos="567"/>
        </w:tabs>
        <w:spacing w:line="240" w:lineRule="auto"/>
        <w:rPr>
          <w:szCs w:val="22"/>
        </w:rPr>
      </w:pPr>
      <w:r w:rsidRPr="00A74009">
        <w:rPr>
          <w:szCs w:val="22"/>
        </w:rPr>
        <w:t>Recepšu veterinārās zāles.</w:t>
      </w: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0858012A" w14:textId="4BF11C80" w:rsidR="00F32EF7" w:rsidRPr="00E92C3C" w:rsidRDefault="005B4132" w:rsidP="00F32EF7">
      <w:pPr>
        <w:tabs>
          <w:tab w:val="clear" w:pos="567"/>
        </w:tabs>
        <w:spacing w:line="240" w:lineRule="auto"/>
      </w:pPr>
      <w:r>
        <w:t>V</w:t>
      </w:r>
      <w:r w:rsidR="00F32EF7" w:rsidRPr="00E92C3C">
        <w:t>/NRP/01/1376</w:t>
      </w:r>
    </w:p>
    <w:p w14:paraId="1F7E35FA" w14:textId="77777777" w:rsidR="00F32EF7" w:rsidRPr="0017404C" w:rsidRDefault="00F32EF7" w:rsidP="00A74009">
      <w:pPr>
        <w:tabs>
          <w:tab w:val="clear" w:pos="567"/>
        </w:tabs>
        <w:spacing w:line="240" w:lineRule="auto"/>
      </w:pPr>
    </w:p>
    <w:p w14:paraId="25980BD5" w14:textId="77777777" w:rsidR="00250879" w:rsidRPr="00A067D3" w:rsidRDefault="00250879" w:rsidP="00250879">
      <w:pPr>
        <w:jc w:val="both"/>
        <w:rPr>
          <w:szCs w:val="22"/>
          <w:u w:val="single"/>
        </w:rPr>
      </w:pPr>
      <w:r w:rsidRPr="004306EF">
        <w:rPr>
          <w:szCs w:val="22"/>
          <w:u w:val="single"/>
        </w:rPr>
        <w:t>Iepakojuma lielumi:</w:t>
      </w:r>
    </w:p>
    <w:p w14:paraId="550AADAA" w14:textId="4AF0E371" w:rsidR="00250879" w:rsidRPr="00881052" w:rsidRDefault="00250879" w:rsidP="00250879">
      <w:pPr>
        <w:tabs>
          <w:tab w:val="clear" w:pos="567"/>
        </w:tabs>
        <w:spacing w:line="240" w:lineRule="auto"/>
        <w:jc w:val="both"/>
        <w:rPr>
          <w:szCs w:val="22"/>
        </w:rPr>
      </w:pPr>
      <w:r w:rsidRPr="008324EC">
        <w:rPr>
          <w:color w:val="000000"/>
          <w:szCs w:val="22"/>
        </w:rPr>
        <w:t>Kartona</w:t>
      </w:r>
      <w:r w:rsidRPr="00881052">
        <w:rPr>
          <w:szCs w:val="22"/>
        </w:rPr>
        <w:t xml:space="preserve"> </w:t>
      </w:r>
      <w:r>
        <w:rPr>
          <w:szCs w:val="22"/>
        </w:rPr>
        <w:t>kastīt</w:t>
      </w:r>
      <w:r w:rsidR="0068052A">
        <w:rPr>
          <w:szCs w:val="22"/>
        </w:rPr>
        <w:t>e</w:t>
      </w:r>
      <w:r w:rsidRPr="00881052" w:rsidDel="00FC1484">
        <w:rPr>
          <w:szCs w:val="22"/>
        </w:rPr>
        <w:t xml:space="preserve"> </w:t>
      </w:r>
      <w:r w:rsidRPr="00881052">
        <w:rPr>
          <w:szCs w:val="22"/>
        </w:rPr>
        <w:t xml:space="preserve"> ar 4 injektoriem un 4 salvetēm pupu dezinfekcijai.</w:t>
      </w:r>
    </w:p>
    <w:p w14:paraId="15B530F2" w14:textId="16524D28" w:rsidR="00250879" w:rsidRPr="00881052" w:rsidRDefault="00250879" w:rsidP="00250879">
      <w:pPr>
        <w:tabs>
          <w:tab w:val="clear" w:pos="567"/>
        </w:tabs>
        <w:spacing w:line="240" w:lineRule="auto"/>
        <w:rPr>
          <w:szCs w:val="22"/>
        </w:rPr>
      </w:pPr>
      <w:r w:rsidRPr="008324EC">
        <w:rPr>
          <w:color w:val="000000"/>
          <w:szCs w:val="22"/>
        </w:rPr>
        <w:t>Kartona</w:t>
      </w:r>
      <w:r w:rsidRPr="00881052">
        <w:rPr>
          <w:szCs w:val="22"/>
        </w:rPr>
        <w:t xml:space="preserve"> </w:t>
      </w:r>
      <w:r>
        <w:rPr>
          <w:szCs w:val="22"/>
        </w:rPr>
        <w:t>kastīt</w:t>
      </w:r>
      <w:r w:rsidR="0068052A">
        <w:rPr>
          <w:szCs w:val="22"/>
        </w:rPr>
        <w:t>e</w:t>
      </w:r>
      <w:r w:rsidRPr="00881052" w:rsidDel="00FC1484">
        <w:rPr>
          <w:szCs w:val="22"/>
        </w:rPr>
        <w:t xml:space="preserve"> </w:t>
      </w:r>
      <w:r w:rsidRPr="00881052">
        <w:rPr>
          <w:szCs w:val="22"/>
        </w:rPr>
        <w:t xml:space="preserve"> ar 12 injektoriem un 12 salvetēm pupu dezinfekcijai. </w:t>
      </w:r>
    </w:p>
    <w:p w14:paraId="632373C0" w14:textId="77777777" w:rsidR="00250879" w:rsidRPr="00881052" w:rsidRDefault="00250879" w:rsidP="00250879">
      <w:pPr>
        <w:tabs>
          <w:tab w:val="clear" w:pos="567"/>
        </w:tabs>
        <w:spacing w:line="240" w:lineRule="auto"/>
        <w:rPr>
          <w:szCs w:val="22"/>
        </w:rPr>
      </w:pPr>
    </w:p>
    <w:p w14:paraId="621C83A9" w14:textId="77777777" w:rsidR="00250879" w:rsidRPr="00881052" w:rsidRDefault="00250879" w:rsidP="00250879">
      <w:pPr>
        <w:tabs>
          <w:tab w:val="clear" w:pos="567"/>
        </w:tabs>
        <w:spacing w:line="240" w:lineRule="auto"/>
        <w:rPr>
          <w:szCs w:val="22"/>
          <w:lang w:val="it-IT"/>
        </w:rPr>
      </w:pPr>
      <w:r w:rsidRPr="00881052">
        <w:rPr>
          <w:szCs w:val="22"/>
          <w:lang w:val="it-IT"/>
        </w:rPr>
        <w:t xml:space="preserve">Ne visi iepakojuma </w:t>
      </w:r>
      <w:r>
        <w:rPr>
          <w:szCs w:val="22"/>
          <w:lang w:val="it-IT"/>
        </w:rPr>
        <w:t>lielumi</w:t>
      </w:r>
      <w:r w:rsidRPr="00881052">
        <w:rPr>
          <w:szCs w:val="22"/>
          <w:lang w:val="it-IT"/>
        </w:rPr>
        <w:t xml:space="preserve"> var tikt izplatīti.</w:t>
      </w:r>
    </w:p>
    <w:p w14:paraId="500F5BBA" w14:textId="77777777" w:rsidR="00DB468A" w:rsidRPr="00250879" w:rsidRDefault="00DB468A" w:rsidP="00A9226B">
      <w:pPr>
        <w:tabs>
          <w:tab w:val="clear" w:pos="567"/>
        </w:tabs>
        <w:spacing w:line="240" w:lineRule="auto"/>
        <w:rPr>
          <w:szCs w:val="22"/>
          <w:lang w:val="it-IT"/>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4D45F55B" w14:textId="618B0A71" w:rsidR="00DB468A" w:rsidRPr="00E57A7D" w:rsidRDefault="001B1A14" w:rsidP="00613314">
      <w:pPr>
        <w:rPr>
          <w:szCs w:val="22"/>
        </w:rPr>
      </w:pPr>
      <w:r>
        <w:t>0</w:t>
      </w:r>
      <w:r w:rsidR="0017404C">
        <w:t>3</w:t>
      </w:r>
      <w:r>
        <w:t>/20</w:t>
      </w:r>
      <w:r w:rsidR="00B735AC">
        <w:t>25</w:t>
      </w:r>
    </w:p>
    <w:p w14:paraId="688B3A25" w14:textId="77777777" w:rsidR="00242B47" w:rsidRDefault="00242B47" w:rsidP="0090150D">
      <w:pPr>
        <w:tabs>
          <w:tab w:val="clear" w:pos="567"/>
        </w:tabs>
        <w:spacing w:line="240" w:lineRule="auto"/>
        <w:jc w:val="both"/>
      </w:pPr>
    </w:p>
    <w:p w14:paraId="5F0BCCC6" w14:textId="77777777" w:rsidR="00A74009" w:rsidRPr="00E57A7D" w:rsidRDefault="00A74009" w:rsidP="0090150D">
      <w:pPr>
        <w:tabs>
          <w:tab w:val="clear" w:pos="567"/>
        </w:tabs>
        <w:spacing w:line="240" w:lineRule="auto"/>
        <w:jc w:val="both"/>
        <w:rPr>
          <w:szCs w:val="22"/>
        </w:rPr>
      </w:pPr>
      <w:r w:rsidRPr="00E57A7D">
        <w:t>Sīkāka informācija par šīm veterinārajām zālēm ir pieejama Savienības zāļu datubāzē</w:t>
      </w:r>
      <w:r>
        <w:t xml:space="preserve"> (</w:t>
      </w:r>
      <w:hyperlink r:id="rId12" w:history="1">
        <w:r w:rsidRPr="000569A3">
          <w:rPr>
            <w:rStyle w:val="Hyperlink"/>
          </w:rPr>
          <w:t>https://medicines.health.europa.eu/veterinary</w:t>
        </w:r>
      </w:hyperlink>
      <w:r>
        <w:t>)</w:t>
      </w:r>
      <w:r w:rsidRPr="00E57A7D">
        <w:t>.</w:t>
      </w:r>
    </w:p>
    <w:p w14:paraId="38DB0B1B" w14:textId="77777777" w:rsidR="00172B3E" w:rsidRDefault="00172B3E" w:rsidP="00172B3E">
      <w:pPr>
        <w:tabs>
          <w:tab w:val="clear" w:pos="567"/>
        </w:tabs>
        <w:spacing w:line="240" w:lineRule="auto"/>
        <w:rPr>
          <w:szCs w:val="22"/>
        </w:rPr>
      </w:pPr>
    </w:p>
    <w:p w14:paraId="3111A8E1" w14:textId="77777777" w:rsidR="00175A57" w:rsidRPr="00E57A7D" w:rsidRDefault="00175A57"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24640B21" w14:textId="49B1C41E" w:rsidR="00A74009" w:rsidRDefault="00A74009" w:rsidP="00A74009">
      <w:pPr>
        <w:rPr>
          <w:u w:val="single"/>
        </w:rPr>
      </w:pPr>
      <w:bookmarkStart w:id="9" w:name="_Hlk73552578"/>
      <w:r>
        <w:rPr>
          <w:u w:val="single"/>
        </w:rPr>
        <w:t>Tirdzniecības atļaujas turētājs</w:t>
      </w:r>
      <w:r w:rsidRPr="00A74009">
        <w:rPr>
          <w:u w:val="single"/>
        </w:rPr>
        <w:t xml:space="preserve"> un par sērijas izlaidi atbildīgais ražotājs:</w:t>
      </w:r>
    </w:p>
    <w:p w14:paraId="43BD8AA4" w14:textId="77777777" w:rsidR="004F32C1" w:rsidRPr="00A74009" w:rsidRDefault="004F32C1" w:rsidP="00A74009">
      <w:pPr>
        <w:rPr>
          <w:u w:val="single"/>
        </w:rPr>
      </w:pPr>
    </w:p>
    <w:p w14:paraId="2D0BC8A9" w14:textId="77777777" w:rsidR="00A74009" w:rsidRPr="00E92C3C" w:rsidRDefault="00A74009" w:rsidP="00A74009">
      <w:r w:rsidRPr="00E92C3C">
        <w:t xml:space="preserve">FATRO S.p.A. </w:t>
      </w:r>
    </w:p>
    <w:p w14:paraId="381DB371" w14:textId="77777777" w:rsidR="00A74009" w:rsidRPr="00E92C3C" w:rsidRDefault="00A74009" w:rsidP="00A74009">
      <w:r w:rsidRPr="00E92C3C">
        <w:t>Via Emilia, 285</w:t>
      </w:r>
    </w:p>
    <w:p w14:paraId="6679CACB" w14:textId="77777777" w:rsidR="00A74009" w:rsidRPr="00E92C3C" w:rsidRDefault="00A74009" w:rsidP="00A74009">
      <w:r w:rsidRPr="00E92C3C">
        <w:t>Ozzano dell'Emilia (Bologna)</w:t>
      </w:r>
    </w:p>
    <w:p w14:paraId="6965B84B" w14:textId="77777777" w:rsidR="00A74009" w:rsidRPr="00E92C3C" w:rsidRDefault="00A74009" w:rsidP="00A74009">
      <w:r w:rsidRPr="00E92C3C">
        <w:t xml:space="preserve">Itālija </w:t>
      </w:r>
    </w:p>
    <w:bookmarkEnd w:id="9"/>
    <w:p w14:paraId="2CB7455C" w14:textId="77777777" w:rsidR="0090150D" w:rsidRPr="00E57A7D" w:rsidRDefault="0090150D" w:rsidP="003841FC">
      <w:pPr>
        <w:rPr>
          <w:bCs/>
          <w:szCs w:val="22"/>
        </w:rPr>
      </w:pPr>
    </w:p>
    <w:p w14:paraId="7E35363F" w14:textId="07310A3B" w:rsidR="00A74009" w:rsidRDefault="00A74009" w:rsidP="004F32C1">
      <w:pPr>
        <w:pStyle w:val="Style4"/>
      </w:pPr>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p w14:paraId="7F623CCA" w14:textId="77777777" w:rsidR="004F32C1" w:rsidRPr="00A74009" w:rsidRDefault="004F32C1" w:rsidP="004F32C1">
      <w:pPr>
        <w:pStyle w:val="Style4"/>
      </w:pPr>
    </w:p>
    <w:tbl>
      <w:tblPr>
        <w:tblW w:w="9360" w:type="dxa"/>
        <w:tblInd w:w="-34" w:type="dxa"/>
        <w:tblLayout w:type="fixed"/>
        <w:tblLook w:val="04A0" w:firstRow="1" w:lastRow="0" w:firstColumn="1" w:lastColumn="0" w:noHBand="0" w:noVBand="1"/>
      </w:tblPr>
      <w:tblGrid>
        <w:gridCol w:w="9360"/>
      </w:tblGrid>
      <w:tr w:rsidR="00A74009" w:rsidRPr="00A74009" w14:paraId="5EB879B4" w14:textId="77777777" w:rsidTr="004F32C1">
        <w:tc>
          <w:tcPr>
            <w:tcW w:w="9360" w:type="dxa"/>
          </w:tcPr>
          <w:p w14:paraId="3FA9C074" w14:textId="77777777" w:rsidR="00A74009" w:rsidRPr="00C1716E" w:rsidRDefault="00A74009" w:rsidP="00E91683">
            <w:pPr>
              <w:tabs>
                <w:tab w:val="clear" w:pos="567"/>
                <w:tab w:val="left" w:pos="0"/>
              </w:tabs>
              <w:ind w:hanging="74"/>
              <w:rPr>
                <w:b/>
                <w:bCs/>
                <w:szCs w:val="22"/>
                <w:lang w:val="pt-PT"/>
              </w:rPr>
            </w:pPr>
            <w:r w:rsidRPr="00C1716E">
              <w:rPr>
                <w:b/>
                <w:bCs/>
                <w:szCs w:val="22"/>
                <w:lang w:val="pt-PT"/>
              </w:rPr>
              <w:t>SIA "Optim Vet"</w:t>
            </w:r>
          </w:p>
          <w:p w14:paraId="6E48F04A" w14:textId="77777777" w:rsidR="00A74009" w:rsidRPr="00C1716E" w:rsidRDefault="00A74009" w:rsidP="00E91683">
            <w:pPr>
              <w:tabs>
                <w:tab w:val="clear" w:pos="567"/>
                <w:tab w:val="left" w:pos="0"/>
              </w:tabs>
              <w:ind w:hanging="74"/>
              <w:rPr>
                <w:bCs/>
                <w:szCs w:val="22"/>
                <w:lang w:val="pt-PT"/>
              </w:rPr>
            </w:pPr>
            <w:r w:rsidRPr="00C1716E">
              <w:rPr>
                <w:bCs/>
                <w:szCs w:val="22"/>
                <w:lang w:val="pt-PT"/>
              </w:rPr>
              <w:t>Mētru iela 6,</w:t>
            </w:r>
          </w:p>
          <w:p w14:paraId="7F373207" w14:textId="77777777" w:rsidR="00A74009" w:rsidRPr="00C1716E" w:rsidRDefault="00A74009" w:rsidP="00E91683">
            <w:pPr>
              <w:tabs>
                <w:tab w:val="clear" w:pos="567"/>
                <w:tab w:val="left" w:pos="0"/>
              </w:tabs>
              <w:ind w:hanging="74"/>
              <w:rPr>
                <w:bCs/>
                <w:szCs w:val="22"/>
                <w:lang w:val="pt-PT"/>
              </w:rPr>
            </w:pPr>
            <w:r w:rsidRPr="00C1716E">
              <w:rPr>
                <w:bCs/>
                <w:szCs w:val="22"/>
                <w:lang w:val="pt-PT"/>
              </w:rPr>
              <w:t>Grobiņa, Grobiņas novads, LV-3430</w:t>
            </w:r>
          </w:p>
          <w:p w14:paraId="661FA2D0" w14:textId="77777777" w:rsidR="00457AE1" w:rsidRDefault="00A74009" w:rsidP="00E92C3C">
            <w:pPr>
              <w:tabs>
                <w:tab w:val="clear" w:pos="567"/>
                <w:tab w:val="left" w:pos="0"/>
              </w:tabs>
              <w:ind w:hanging="74"/>
              <w:rPr>
                <w:bCs/>
                <w:szCs w:val="22"/>
                <w:lang w:val="pt-PT"/>
              </w:rPr>
            </w:pPr>
            <w:r w:rsidRPr="00C1716E">
              <w:rPr>
                <w:bCs/>
                <w:szCs w:val="22"/>
                <w:lang w:val="pt-PT"/>
              </w:rPr>
              <w:t>Latvija</w:t>
            </w:r>
          </w:p>
          <w:p w14:paraId="73DC1FAF" w14:textId="36CB2E9E" w:rsidR="00457AE1" w:rsidRPr="00C1716E" w:rsidRDefault="00457AE1">
            <w:pPr>
              <w:tabs>
                <w:tab w:val="clear" w:pos="567"/>
                <w:tab w:val="left" w:pos="0"/>
              </w:tabs>
              <w:ind w:hanging="74"/>
              <w:rPr>
                <w:bCs/>
                <w:szCs w:val="22"/>
                <w:lang w:val="pt-PT"/>
              </w:rPr>
            </w:pPr>
            <w:r w:rsidRPr="009502C3">
              <w:rPr>
                <w:bCs/>
                <w:szCs w:val="22"/>
              </w:rPr>
              <w:t xml:space="preserve">Mob. +371 294 065 15   </w:t>
            </w:r>
          </w:p>
        </w:tc>
      </w:tr>
    </w:tbl>
    <w:p w14:paraId="6A9F01D6" w14:textId="77777777" w:rsidR="004F32C1" w:rsidRDefault="004F32C1" w:rsidP="004F32C1">
      <w:pPr>
        <w:tabs>
          <w:tab w:val="clear" w:pos="567"/>
          <w:tab w:val="left" w:pos="0"/>
        </w:tabs>
        <w:rPr>
          <w:bCs/>
          <w:szCs w:val="22"/>
        </w:rPr>
      </w:pPr>
    </w:p>
    <w:p w14:paraId="50BB1E3B" w14:textId="7CCB5570" w:rsidR="004F32C1" w:rsidRDefault="004F32C1" w:rsidP="004F32C1">
      <w:pPr>
        <w:tabs>
          <w:tab w:val="clear" w:pos="567"/>
          <w:tab w:val="left" w:pos="0"/>
        </w:tabs>
        <w:rPr>
          <w:bCs/>
          <w:szCs w:val="22"/>
        </w:rPr>
      </w:pPr>
      <w:r w:rsidRPr="00A74009">
        <w:rPr>
          <w:bCs/>
          <w:szCs w:val="22"/>
        </w:rPr>
        <w:t xml:space="preserve">Lai iegūtu papildu informāciju par šīm veterinārajām zālēm, lūdzam sazināties ar </w:t>
      </w:r>
      <w:r>
        <w:t xml:space="preserve">tirdzniecības atļaujas turētāja </w:t>
      </w:r>
      <w:r w:rsidRPr="00A74009">
        <w:rPr>
          <w:bCs/>
          <w:szCs w:val="22"/>
        </w:rPr>
        <w:t>vietējo pārstāvi</w:t>
      </w:r>
      <w:r>
        <w:rPr>
          <w:bCs/>
          <w:szCs w:val="22"/>
        </w:rPr>
        <w:t>.</w:t>
      </w:r>
    </w:p>
    <w:p w14:paraId="671941C2" w14:textId="77777777" w:rsidR="008C33E8" w:rsidRPr="00E57A7D" w:rsidRDefault="008C33E8" w:rsidP="006E15A2">
      <w:pPr>
        <w:tabs>
          <w:tab w:val="clear" w:pos="567"/>
          <w:tab w:val="left" w:pos="0"/>
        </w:tabs>
        <w:rPr>
          <w:bCs/>
          <w:szCs w:val="22"/>
        </w:rPr>
      </w:pPr>
    </w:p>
    <w:p w14:paraId="0AD5A8AC" w14:textId="77777777" w:rsidR="006D075E" w:rsidRPr="00E57A7D" w:rsidRDefault="006D075E" w:rsidP="00A9226B">
      <w:pPr>
        <w:tabs>
          <w:tab w:val="clear" w:pos="567"/>
        </w:tabs>
        <w:spacing w:line="240" w:lineRule="auto"/>
        <w:rPr>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CC498" w14:textId="77777777" w:rsidR="003A4B03" w:rsidRDefault="003A4B03">
      <w:pPr>
        <w:spacing w:line="240" w:lineRule="auto"/>
      </w:pPr>
      <w:r>
        <w:separator/>
      </w:r>
    </w:p>
  </w:endnote>
  <w:endnote w:type="continuationSeparator" w:id="0">
    <w:p w14:paraId="5DBB245B" w14:textId="77777777" w:rsidR="003A4B03" w:rsidRDefault="003A4B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5291E027" w:rsidR="00D62D8C" w:rsidRPr="00E57A7D" w:rsidRDefault="00D62D8C">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242B47">
      <w:rPr>
        <w:rFonts w:ascii="Times New Roman" w:hAnsi="Times New Roman"/>
        <w:noProof/>
      </w:rPr>
      <w:t>16</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D62D8C" w:rsidRPr="00E57A7D" w:rsidRDefault="00D62D8C">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75DDF" w14:textId="77777777" w:rsidR="003A4B03" w:rsidRDefault="003A4B03">
      <w:pPr>
        <w:spacing w:line="240" w:lineRule="auto"/>
      </w:pPr>
      <w:r>
        <w:separator/>
      </w:r>
    </w:p>
  </w:footnote>
  <w:footnote w:type="continuationSeparator" w:id="0">
    <w:p w14:paraId="1AC1B270" w14:textId="77777777" w:rsidR="003A4B03" w:rsidRDefault="003A4B0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57360723">
    <w:abstractNumId w:val="0"/>
    <w:lvlOverride w:ilvl="0">
      <w:lvl w:ilvl="0">
        <w:start w:val="1"/>
        <w:numFmt w:val="bullet"/>
        <w:lvlText w:val="-"/>
        <w:legacy w:legacy="1" w:legacySpace="0" w:legacyIndent="360"/>
        <w:lvlJc w:val="left"/>
        <w:pPr>
          <w:ind w:left="360" w:hanging="360"/>
        </w:pPr>
      </w:lvl>
    </w:lvlOverride>
  </w:num>
  <w:num w:numId="2" w16cid:durableId="80053815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988507661">
    <w:abstractNumId w:val="33"/>
  </w:num>
  <w:num w:numId="4" w16cid:durableId="1635602319">
    <w:abstractNumId w:val="32"/>
  </w:num>
  <w:num w:numId="5" w16cid:durableId="467472998">
    <w:abstractNumId w:val="13"/>
  </w:num>
  <w:num w:numId="6" w16cid:durableId="1528299956">
    <w:abstractNumId w:val="24"/>
  </w:num>
  <w:num w:numId="7" w16cid:durableId="780758022">
    <w:abstractNumId w:val="19"/>
  </w:num>
  <w:num w:numId="8" w16cid:durableId="1591619783">
    <w:abstractNumId w:val="9"/>
  </w:num>
  <w:num w:numId="9" w16cid:durableId="71972660">
    <w:abstractNumId w:val="30"/>
  </w:num>
  <w:num w:numId="10" w16cid:durableId="1082533016">
    <w:abstractNumId w:val="31"/>
  </w:num>
  <w:num w:numId="11" w16cid:durableId="431123790">
    <w:abstractNumId w:val="15"/>
  </w:num>
  <w:num w:numId="12" w16cid:durableId="1425611817">
    <w:abstractNumId w:val="14"/>
  </w:num>
  <w:num w:numId="13" w16cid:durableId="2043554864">
    <w:abstractNumId w:val="3"/>
  </w:num>
  <w:num w:numId="14" w16cid:durableId="1202010356">
    <w:abstractNumId w:val="29"/>
  </w:num>
  <w:num w:numId="15" w16cid:durableId="451360395">
    <w:abstractNumId w:val="18"/>
  </w:num>
  <w:num w:numId="16" w16cid:durableId="208417034">
    <w:abstractNumId w:val="34"/>
  </w:num>
  <w:num w:numId="17" w16cid:durableId="1730111266">
    <w:abstractNumId w:val="10"/>
  </w:num>
  <w:num w:numId="18" w16cid:durableId="1190146396">
    <w:abstractNumId w:val="1"/>
  </w:num>
  <w:num w:numId="19" w16cid:durableId="1291134822">
    <w:abstractNumId w:val="16"/>
  </w:num>
  <w:num w:numId="20" w16cid:durableId="1944528473">
    <w:abstractNumId w:val="4"/>
  </w:num>
  <w:num w:numId="21" w16cid:durableId="814643569">
    <w:abstractNumId w:val="8"/>
  </w:num>
  <w:num w:numId="22" w16cid:durableId="182982045">
    <w:abstractNumId w:val="26"/>
  </w:num>
  <w:num w:numId="23" w16cid:durableId="1658919267">
    <w:abstractNumId w:val="35"/>
  </w:num>
  <w:num w:numId="24" w16cid:durableId="1088426230">
    <w:abstractNumId w:val="21"/>
  </w:num>
  <w:num w:numId="25" w16cid:durableId="1024669152">
    <w:abstractNumId w:val="11"/>
  </w:num>
  <w:num w:numId="26" w16cid:durableId="372779307">
    <w:abstractNumId w:val="12"/>
  </w:num>
  <w:num w:numId="27" w16cid:durableId="1610894911">
    <w:abstractNumId w:val="6"/>
  </w:num>
  <w:num w:numId="28" w16cid:durableId="695009402">
    <w:abstractNumId w:val="7"/>
  </w:num>
  <w:num w:numId="29" w16cid:durableId="1177186853">
    <w:abstractNumId w:val="22"/>
  </w:num>
  <w:num w:numId="30" w16cid:durableId="1051462171">
    <w:abstractNumId w:val="37"/>
  </w:num>
  <w:num w:numId="31" w16cid:durableId="1775783113">
    <w:abstractNumId w:val="38"/>
  </w:num>
  <w:num w:numId="32" w16cid:durableId="758214935">
    <w:abstractNumId w:val="20"/>
  </w:num>
  <w:num w:numId="33" w16cid:durableId="1557005583">
    <w:abstractNumId w:val="28"/>
  </w:num>
  <w:num w:numId="34" w16cid:durableId="69623792">
    <w:abstractNumId w:val="23"/>
  </w:num>
  <w:num w:numId="35" w16cid:durableId="1343624436">
    <w:abstractNumId w:val="2"/>
  </w:num>
  <w:num w:numId="36" w16cid:durableId="1938707308">
    <w:abstractNumId w:val="5"/>
  </w:num>
  <w:num w:numId="37" w16cid:durableId="1447777562">
    <w:abstractNumId w:val="25"/>
  </w:num>
  <w:num w:numId="38" w16cid:durableId="795876422">
    <w:abstractNumId w:val="17"/>
  </w:num>
  <w:num w:numId="39" w16cid:durableId="916135573">
    <w:abstractNumId w:val="36"/>
  </w:num>
  <w:num w:numId="40" w16cid:durableId="72483978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7129"/>
    <w:rsid w:val="00012A05"/>
    <w:rsid w:val="00021572"/>
    <w:rsid w:val="00021B82"/>
    <w:rsid w:val="00023B21"/>
    <w:rsid w:val="00024777"/>
    <w:rsid w:val="00024E21"/>
    <w:rsid w:val="00027100"/>
    <w:rsid w:val="000315B5"/>
    <w:rsid w:val="00032580"/>
    <w:rsid w:val="0003611C"/>
    <w:rsid w:val="00036C50"/>
    <w:rsid w:val="000402A2"/>
    <w:rsid w:val="00042C59"/>
    <w:rsid w:val="00052D2B"/>
    <w:rsid w:val="00054004"/>
    <w:rsid w:val="00054F55"/>
    <w:rsid w:val="000569A3"/>
    <w:rsid w:val="00057044"/>
    <w:rsid w:val="00062945"/>
    <w:rsid w:val="00066FBB"/>
    <w:rsid w:val="00071F87"/>
    <w:rsid w:val="0007225F"/>
    <w:rsid w:val="000728AB"/>
    <w:rsid w:val="00072CB2"/>
    <w:rsid w:val="0007630A"/>
    <w:rsid w:val="000777B7"/>
    <w:rsid w:val="00080453"/>
    <w:rsid w:val="00080978"/>
    <w:rsid w:val="0008169A"/>
    <w:rsid w:val="00082200"/>
    <w:rsid w:val="00084EFF"/>
    <w:rsid w:val="000860CE"/>
    <w:rsid w:val="00092A37"/>
    <w:rsid w:val="000938A6"/>
    <w:rsid w:val="00096E78"/>
    <w:rsid w:val="00097C1E"/>
    <w:rsid w:val="000A1DF5"/>
    <w:rsid w:val="000A45C0"/>
    <w:rsid w:val="000B309D"/>
    <w:rsid w:val="000B46FB"/>
    <w:rsid w:val="000B7873"/>
    <w:rsid w:val="000C02A1"/>
    <w:rsid w:val="000C1D4F"/>
    <w:rsid w:val="000C3ED7"/>
    <w:rsid w:val="000C55E6"/>
    <w:rsid w:val="000C687A"/>
    <w:rsid w:val="000C6EA2"/>
    <w:rsid w:val="000D512F"/>
    <w:rsid w:val="000D67D0"/>
    <w:rsid w:val="000D76DA"/>
    <w:rsid w:val="000E195C"/>
    <w:rsid w:val="000E3602"/>
    <w:rsid w:val="000E705A"/>
    <w:rsid w:val="000F3755"/>
    <w:rsid w:val="000F38DA"/>
    <w:rsid w:val="000F44DB"/>
    <w:rsid w:val="000F5822"/>
    <w:rsid w:val="000F59B1"/>
    <w:rsid w:val="000F796B"/>
    <w:rsid w:val="0010031E"/>
    <w:rsid w:val="001012EB"/>
    <w:rsid w:val="001078D1"/>
    <w:rsid w:val="00111185"/>
    <w:rsid w:val="00114138"/>
    <w:rsid w:val="0011511E"/>
    <w:rsid w:val="00115782"/>
    <w:rsid w:val="00124F36"/>
    <w:rsid w:val="00125666"/>
    <w:rsid w:val="00125C80"/>
    <w:rsid w:val="0013220B"/>
    <w:rsid w:val="0013799F"/>
    <w:rsid w:val="00140698"/>
    <w:rsid w:val="00140DF6"/>
    <w:rsid w:val="00145C3F"/>
    <w:rsid w:val="00145D34"/>
    <w:rsid w:val="00146284"/>
    <w:rsid w:val="0014690F"/>
    <w:rsid w:val="00150262"/>
    <w:rsid w:val="0015098E"/>
    <w:rsid w:val="001548CF"/>
    <w:rsid w:val="00156EDF"/>
    <w:rsid w:val="00164543"/>
    <w:rsid w:val="0016563B"/>
    <w:rsid w:val="001674D3"/>
    <w:rsid w:val="00172B3E"/>
    <w:rsid w:val="0017404C"/>
    <w:rsid w:val="001742B6"/>
    <w:rsid w:val="00175264"/>
    <w:rsid w:val="00175A57"/>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2B0"/>
    <w:rsid w:val="001A0E2C"/>
    <w:rsid w:val="001A10ED"/>
    <w:rsid w:val="001A28C9"/>
    <w:rsid w:val="001A34BC"/>
    <w:rsid w:val="001A72BB"/>
    <w:rsid w:val="001B1A14"/>
    <w:rsid w:val="001B1C77"/>
    <w:rsid w:val="001B26EB"/>
    <w:rsid w:val="001B6969"/>
    <w:rsid w:val="001B6F4A"/>
    <w:rsid w:val="001C5288"/>
    <w:rsid w:val="001C5864"/>
    <w:rsid w:val="001C5B03"/>
    <w:rsid w:val="001D4CE4"/>
    <w:rsid w:val="001D6D96"/>
    <w:rsid w:val="001E4868"/>
    <w:rsid w:val="001E5621"/>
    <w:rsid w:val="001F2036"/>
    <w:rsid w:val="001F3239"/>
    <w:rsid w:val="001F3EF9"/>
    <w:rsid w:val="001F3FC0"/>
    <w:rsid w:val="001F3FC8"/>
    <w:rsid w:val="001F473A"/>
    <w:rsid w:val="001F627D"/>
    <w:rsid w:val="001F6622"/>
    <w:rsid w:val="001F7D9D"/>
    <w:rsid w:val="00200EFE"/>
    <w:rsid w:val="00200F1F"/>
    <w:rsid w:val="0020126C"/>
    <w:rsid w:val="002013C5"/>
    <w:rsid w:val="002066EC"/>
    <w:rsid w:val="002100FC"/>
    <w:rsid w:val="00211983"/>
    <w:rsid w:val="00211A90"/>
    <w:rsid w:val="00213313"/>
    <w:rsid w:val="00213890"/>
    <w:rsid w:val="00213F4F"/>
    <w:rsid w:val="002148E9"/>
    <w:rsid w:val="00214A96"/>
    <w:rsid w:val="00214E52"/>
    <w:rsid w:val="002207C0"/>
    <w:rsid w:val="0022380D"/>
    <w:rsid w:val="00224B93"/>
    <w:rsid w:val="00230432"/>
    <w:rsid w:val="0023676E"/>
    <w:rsid w:val="002414B6"/>
    <w:rsid w:val="002422EB"/>
    <w:rsid w:val="00242397"/>
    <w:rsid w:val="00242B47"/>
    <w:rsid w:val="00246F13"/>
    <w:rsid w:val="002473E9"/>
    <w:rsid w:val="00247A48"/>
    <w:rsid w:val="00250879"/>
    <w:rsid w:val="00250DD1"/>
    <w:rsid w:val="00251183"/>
    <w:rsid w:val="00251689"/>
    <w:rsid w:val="0025267C"/>
    <w:rsid w:val="00253B6B"/>
    <w:rsid w:val="00263C1F"/>
    <w:rsid w:val="00265486"/>
    <w:rsid w:val="00265656"/>
    <w:rsid w:val="002657F4"/>
    <w:rsid w:val="00265E77"/>
    <w:rsid w:val="00266155"/>
    <w:rsid w:val="002714E1"/>
    <w:rsid w:val="0027270B"/>
    <w:rsid w:val="002727FD"/>
    <w:rsid w:val="00274D17"/>
    <w:rsid w:val="00282E7B"/>
    <w:rsid w:val="002838C8"/>
    <w:rsid w:val="002869EA"/>
    <w:rsid w:val="00290805"/>
    <w:rsid w:val="00290C2A"/>
    <w:rsid w:val="002922E6"/>
    <w:rsid w:val="002931DD"/>
    <w:rsid w:val="00295140"/>
    <w:rsid w:val="0029740B"/>
    <w:rsid w:val="00297B2C"/>
    <w:rsid w:val="002A0E7C"/>
    <w:rsid w:val="002A21ED"/>
    <w:rsid w:val="002A3C6D"/>
    <w:rsid w:val="002A3F88"/>
    <w:rsid w:val="002A710D"/>
    <w:rsid w:val="002B0F11"/>
    <w:rsid w:val="002B2BB1"/>
    <w:rsid w:val="002B2E17"/>
    <w:rsid w:val="002B6560"/>
    <w:rsid w:val="002B7AD1"/>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32E0"/>
    <w:rsid w:val="00304393"/>
    <w:rsid w:val="00305AB2"/>
    <w:rsid w:val="003063E9"/>
    <w:rsid w:val="0031032B"/>
    <w:rsid w:val="00316E87"/>
    <w:rsid w:val="003174F6"/>
    <w:rsid w:val="00322F46"/>
    <w:rsid w:val="0032453E"/>
    <w:rsid w:val="00325053"/>
    <w:rsid w:val="003256AC"/>
    <w:rsid w:val="0033129D"/>
    <w:rsid w:val="003320ED"/>
    <w:rsid w:val="00333BA1"/>
    <w:rsid w:val="003347D6"/>
    <w:rsid w:val="0033480E"/>
    <w:rsid w:val="00337123"/>
    <w:rsid w:val="00341866"/>
    <w:rsid w:val="00342C0C"/>
    <w:rsid w:val="00342DBD"/>
    <w:rsid w:val="0034675E"/>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4B03"/>
    <w:rsid w:val="003A551B"/>
    <w:rsid w:val="003A6CCB"/>
    <w:rsid w:val="003A6F37"/>
    <w:rsid w:val="003B10C4"/>
    <w:rsid w:val="003B437A"/>
    <w:rsid w:val="003B48EB"/>
    <w:rsid w:val="003B5CD1"/>
    <w:rsid w:val="003C040C"/>
    <w:rsid w:val="003C33FF"/>
    <w:rsid w:val="003C478D"/>
    <w:rsid w:val="003C4F6F"/>
    <w:rsid w:val="003C53F9"/>
    <w:rsid w:val="003C64A5"/>
    <w:rsid w:val="003D03CC"/>
    <w:rsid w:val="003D08D8"/>
    <w:rsid w:val="003D2295"/>
    <w:rsid w:val="003D378C"/>
    <w:rsid w:val="003D3893"/>
    <w:rsid w:val="003D4BB7"/>
    <w:rsid w:val="003D52E5"/>
    <w:rsid w:val="003D7BAE"/>
    <w:rsid w:val="003E0116"/>
    <w:rsid w:val="003E10EE"/>
    <w:rsid w:val="003E26C3"/>
    <w:rsid w:val="003E3B04"/>
    <w:rsid w:val="003E3D36"/>
    <w:rsid w:val="003F0BC8"/>
    <w:rsid w:val="003F0D6C"/>
    <w:rsid w:val="003F0F26"/>
    <w:rsid w:val="003F12D9"/>
    <w:rsid w:val="003F1B4C"/>
    <w:rsid w:val="003F3B6D"/>
    <w:rsid w:val="003F3CE6"/>
    <w:rsid w:val="003F677F"/>
    <w:rsid w:val="003F6B18"/>
    <w:rsid w:val="004008F6"/>
    <w:rsid w:val="0040595E"/>
    <w:rsid w:val="00407C22"/>
    <w:rsid w:val="00412BBE"/>
    <w:rsid w:val="00414B20"/>
    <w:rsid w:val="00414E19"/>
    <w:rsid w:val="0041628A"/>
    <w:rsid w:val="00417DE3"/>
    <w:rsid w:val="00420850"/>
    <w:rsid w:val="0042322E"/>
    <w:rsid w:val="00423968"/>
    <w:rsid w:val="004241A1"/>
    <w:rsid w:val="00427054"/>
    <w:rsid w:val="004304B1"/>
    <w:rsid w:val="00432DA8"/>
    <w:rsid w:val="0043320A"/>
    <w:rsid w:val="004332E3"/>
    <w:rsid w:val="004371A3"/>
    <w:rsid w:val="00446960"/>
    <w:rsid w:val="00446F37"/>
    <w:rsid w:val="004518A6"/>
    <w:rsid w:val="00453E1D"/>
    <w:rsid w:val="00454589"/>
    <w:rsid w:val="00456ED0"/>
    <w:rsid w:val="00457550"/>
    <w:rsid w:val="00457AE1"/>
    <w:rsid w:val="00457B74"/>
    <w:rsid w:val="00461B2A"/>
    <w:rsid w:val="004620A4"/>
    <w:rsid w:val="00470294"/>
    <w:rsid w:val="00471EBE"/>
    <w:rsid w:val="00474C50"/>
    <w:rsid w:val="00475AC4"/>
    <w:rsid w:val="004771F9"/>
    <w:rsid w:val="00484539"/>
    <w:rsid w:val="00486006"/>
    <w:rsid w:val="00486BAD"/>
    <w:rsid w:val="00486BBE"/>
    <w:rsid w:val="00486D37"/>
    <w:rsid w:val="00487123"/>
    <w:rsid w:val="00487C0B"/>
    <w:rsid w:val="00490BF3"/>
    <w:rsid w:val="0049421C"/>
    <w:rsid w:val="00495A75"/>
    <w:rsid w:val="00495CAE"/>
    <w:rsid w:val="00496421"/>
    <w:rsid w:val="00496E34"/>
    <w:rsid w:val="004A0652"/>
    <w:rsid w:val="004A1BD5"/>
    <w:rsid w:val="004A61E1"/>
    <w:rsid w:val="004A7C11"/>
    <w:rsid w:val="004A7CA7"/>
    <w:rsid w:val="004B1A75"/>
    <w:rsid w:val="004B2344"/>
    <w:rsid w:val="004B315D"/>
    <w:rsid w:val="004B55F3"/>
    <w:rsid w:val="004B5797"/>
    <w:rsid w:val="004B5DDC"/>
    <w:rsid w:val="004B6CBF"/>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32C1"/>
    <w:rsid w:val="004F4DB1"/>
    <w:rsid w:val="004F6F64"/>
    <w:rsid w:val="005000D9"/>
    <w:rsid w:val="005004EC"/>
    <w:rsid w:val="005016A9"/>
    <w:rsid w:val="00503E71"/>
    <w:rsid w:val="00504C5A"/>
    <w:rsid w:val="005067F4"/>
    <w:rsid w:val="00506AAE"/>
    <w:rsid w:val="00511E5F"/>
    <w:rsid w:val="0051348F"/>
    <w:rsid w:val="00517756"/>
    <w:rsid w:val="005202C6"/>
    <w:rsid w:val="00523C53"/>
    <w:rsid w:val="005266FD"/>
    <w:rsid w:val="00526B7D"/>
    <w:rsid w:val="00527B8F"/>
    <w:rsid w:val="0054134B"/>
    <w:rsid w:val="00542012"/>
    <w:rsid w:val="00542F4D"/>
    <w:rsid w:val="00543DF5"/>
    <w:rsid w:val="005441F4"/>
    <w:rsid w:val="00545A61"/>
    <w:rsid w:val="00545C7A"/>
    <w:rsid w:val="0055260D"/>
    <w:rsid w:val="00554013"/>
    <w:rsid w:val="00555422"/>
    <w:rsid w:val="00555810"/>
    <w:rsid w:val="00557395"/>
    <w:rsid w:val="00560ACA"/>
    <w:rsid w:val="00562DCA"/>
    <w:rsid w:val="00563334"/>
    <w:rsid w:val="0056568F"/>
    <w:rsid w:val="00566F74"/>
    <w:rsid w:val="005714C3"/>
    <w:rsid w:val="00571520"/>
    <w:rsid w:val="0057436C"/>
    <w:rsid w:val="00575DE3"/>
    <w:rsid w:val="00582578"/>
    <w:rsid w:val="005854EC"/>
    <w:rsid w:val="005858E4"/>
    <w:rsid w:val="0058621D"/>
    <w:rsid w:val="00587317"/>
    <w:rsid w:val="005905BD"/>
    <w:rsid w:val="005941BA"/>
    <w:rsid w:val="00597137"/>
    <w:rsid w:val="005A4CBE"/>
    <w:rsid w:val="005A50E7"/>
    <w:rsid w:val="005B0041"/>
    <w:rsid w:val="005B04A8"/>
    <w:rsid w:val="005B0F20"/>
    <w:rsid w:val="005B1FD0"/>
    <w:rsid w:val="005B28AD"/>
    <w:rsid w:val="005B328D"/>
    <w:rsid w:val="005B3503"/>
    <w:rsid w:val="005B3EE7"/>
    <w:rsid w:val="005B4132"/>
    <w:rsid w:val="005B4DCD"/>
    <w:rsid w:val="005B4FAD"/>
    <w:rsid w:val="005B611F"/>
    <w:rsid w:val="005C1E8E"/>
    <w:rsid w:val="005C276A"/>
    <w:rsid w:val="005C33EA"/>
    <w:rsid w:val="005C64F0"/>
    <w:rsid w:val="005D380C"/>
    <w:rsid w:val="005D3C22"/>
    <w:rsid w:val="005D43CC"/>
    <w:rsid w:val="005D4481"/>
    <w:rsid w:val="005D6D41"/>
    <w:rsid w:val="005D6E04"/>
    <w:rsid w:val="005D7A12"/>
    <w:rsid w:val="005E0CD5"/>
    <w:rsid w:val="005E1E1F"/>
    <w:rsid w:val="005E1FFD"/>
    <w:rsid w:val="005E3592"/>
    <w:rsid w:val="005E53EE"/>
    <w:rsid w:val="005F010B"/>
    <w:rsid w:val="005F0542"/>
    <w:rsid w:val="005F0F72"/>
    <w:rsid w:val="005F1C1F"/>
    <w:rsid w:val="005F2931"/>
    <w:rsid w:val="005F346D"/>
    <w:rsid w:val="005F38FB"/>
    <w:rsid w:val="005F7AD0"/>
    <w:rsid w:val="00602801"/>
    <w:rsid w:val="00602936"/>
    <w:rsid w:val="00602D3B"/>
    <w:rsid w:val="0060326F"/>
    <w:rsid w:val="006062A8"/>
    <w:rsid w:val="00606EA1"/>
    <w:rsid w:val="006112FD"/>
    <w:rsid w:val="006128F0"/>
    <w:rsid w:val="00613314"/>
    <w:rsid w:val="0061726B"/>
    <w:rsid w:val="00617B81"/>
    <w:rsid w:val="0062387A"/>
    <w:rsid w:val="006326D8"/>
    <w:rsid w:val="0063377D"/>
    <w:rsid w:val="006344BE"/>
    <w:rsid w:val="00634A66"/>
    <w:rsid w:val="00640336"/>
    <w:rsid w:val="006405EA"/>
    <w:rsid w:val="00640FC9"/>
    <w:rsid w:val="006414D3"/>
    <w:rsid w:val="006432F2"/>
    <w:rsid w:val="00644769"/>
    <w:rsid w:val="006475C2"/>
    <w:rsid w:val="0065320F"/>
    <w:rsid w:val="00653D64"/>
    <w:rsid w:val="00654E13"/>
    <w:rsid w:val="00657C97"/>
    <w:rsid w:val="006607B5"/>
    <w:rsid w:val="00660BAB"/>
    <w:rsid w:val="00667489"/>
    <w:rsid w:val="00667F8A"/>
    <w:rsid w:val="00670D44"/>
    <w:rsid w:val="0067237A"/>
    <w:rsid w:val="0067239D"/>
    <w:rsid w:val="00673639"/>
    <w:rsid w:val="00673F4C"/>
    <w:rsid w:val="00676AFC"/>
    <w:rsid w:val="0068052A"/>
    <w:rsid w:val="006807CD"/>
    <w:rsid w:val="006819D0"/>
    <w:rsid w:val="00682D43"/>
    <w:rsid w:val="00683ABD"/>
    <w:rsid w:val="00685BAF"/>
    <w:rsid w:val="00690463"/>
    <w:rsid w:val="00692200"/>
    <w:rsid w:val="00693DE5"/>
    <w:rsid w:val="00696058"/>
    <w:rsid w:val="00696988"/>
    <w:rsid w:val="00697AB3"/>
    <w:rsid w:val="006A0D03"/>
    <w:rsid w:val="006A12D9"/>
    <w:rsid w:val="006A1ACD"/>
    <w:rsid w:val="006A41E9"/>
    <w:rsid w:val="006A46D4"/>
    <w:rsid w:val="006A68AD"/>
    <w:rsid w:val="006B0A4C"/>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688"/>
    <w:rsid w:val="006E6EF3"/>
    <w:rsid w:val="006E7793"/>
    <w:rsid w:val="006F148B"/>
    <w:rsid w:val="006F2A91"/>
    <w:rsid w:val="006F4F65"/>
    <w:rsid w:val="00701684"/>
    <w:rsid w:val="00703C5F"/>
    <w:rsid w:val="00705085"/>
    <w:rsid w:val="00705EAF"/>
    <w:rsid w:val="0070773E"/>
    <w:rsid w:val="007101CC"/>
    <w:rsid w:val="007132B3"/>
    <w:rsid w:val="00713BF0"/>
    <w:rsid w:val="00715C55"/>
    <w:rsid w:val="00715E7C"/>
    <w:rsid w:val="00717E68"/>
    <w:rsid w:val="00724658"/>
    <w:rsid w:val="00724E3B"/>
    <w:rsid w:val="00725EEA"/>
    <w:rsid w:val="007276B6"/>
    <w:rsid w:val="00730CE9"/>
    <w:rsid w:val="00730E5E"/>
    <w:rsid w:val="007318FE"/>
    <w:rsid w:val="0073373D"/>
    <w:rsid w:val="007439DB"/>
    <w:rsid w:val="00745BD0"/>
    <w:rsid w:val="00746F04"/>
    <w:rsid w:val="007542E0"/>
    <w:rsid w:val="007568D8"/>
    <w:rsid w:val="007629B4"/>
    <w:rsid w:val="00765316"/>
    <w:rsid w:val="0076602C"/>
    <w:rsid w:val="007708C8"/>
    <w:rsid w:val="0077719D"/>
    <w:rsid w:val="00780DF0"/>
    <w:rsid w:val="007810B7"/>
    <w:rsid w:val="00782F0F"/>
    <w:rsid w:val="0078367C"/>
    <w:rsid w:val="0078538F"/>
    <w:rsid w:val="00787482"/>
    <w:rsid w:val="00797B14"/>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109B"/>
    <w:rsid w:val="007D5A8C"/>
    <w:rsid w:val="007D73FB"/>
    <w:rsid w:val="007E2F2D"/>
    <w:rsid w:val="007E7856"/>
    <w:rsid w:val="007F1433"/>
    <w:rsid w:val="007F1491"/>
    <w:rsid w:val="007F24BE"/>
    <w:rsid w:val="007F2750"/>
    <w:rsid w:val="007F2E95"/>
    <w:rsid w:val="007F2F03"/>
    <w:rsid w:val="00800FE0"/>
    <w:rsid w:val="008039A2"/>
    <w:rsid w:val="008066AD"/>
    <w:rsid w:val="00807361"/>
    <w:rsid w:val="008122C2"/>
    <w:rsid w:val="00814AF1"/>
    <w:rsid w:val="0081517F"/>
    <w:rsid w:val="00815370"/>
    <w:rsid w:val="00820384"/>
    <w:rsid w:val="0082153D"/>
    <w:rsid w:val="008255AA"/>
    <w:rsid w:val="00830FF3"/>
    <w:rsid w:val="008334BF"/>
    <w:rsid w:val="00833C53"/>
    <w:rsid w:val="00836B8C"/>
    <w:rsid w:val="00840062"/>
    <w:rsid w:val="008410C5"/>
    <w:rsid w:val="008425E5"/>
    <w:rsid w:val="00842F72"/>
    <w:rsid w:val="008436F5"/>
    <w:rsid w:val="008448D9"/>
    <w:rsid w:val="00845A5F"/>
    <w:rsid w:val="00846C08"/>
    <w:rsid w:val="008530E7"/>
    <w:rsid w:val="00856BDB"/>
    <w:rsid w:val="00857675"/>
    <w:rsid w:val="00857B2B"/>
    <w:rsid w:val="008610E2"/>
    <w:rsid w:val="00872C48"/>
    <w:rsid w:val="00875EC3"/>
    <w:rsid w:val="008763E7"/>
    <w:rsid w:val="0087672F"/>
    <w:rsid w:val="00880251"/>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B3EB3"/>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249A"/>
    <w:rsid w:val="008F46C7"/>
    <w:rsid w:val="008F4DEF"/>
    <w:rsid w:val="0090150D"/>
    <w:rsid w:val="00903D0D"/>
    <w:rsid w:val="009048E1"/>
    <w:rsid w:val="0090598C"/>
    <w:rsid w:val="009063B6"/>
    <w:rsid w:val="00907082"/>
    <w:rsid w:val="009071BB"/>
    <w:rsid w:val="009076C3"/>
    <w:rsid w:val="00911762"/>
    <w:rsid w:val="00913885"/>
    <w:rsid w:val="00915ABF"/>
    <w:rsid w:val="00916C9E"/>
    <w:rsid w:val="0091740A"/>
    <w:rsid w:val="009201DA"/>
    <w:rsid w:val="00921CAD"/>
    <w:rsid w:val="00924A15"/>
    <w:rsid w:val="009311ED"/>
    <w:rsid w:val="00931D41"/>
    <w:rsid w:val="00933D18"/>
    <w:rsid w:val="00935AFA"/>
    <w:rsid w:val="00937ABC"/>
    <w:rsid w:val="00940AF9"/>
    <w:rsid w:val="00942221"/>
    <w:rsid w:val="00944A3D"/>
    <w:rsid w:val="009474E0"/>
    <w:rsid w:val="00950D0B"/>
    <w:rsid w:val="00950FBB"/>
    <w:rsid w:val="00951118"/>
    <w:rsid w:val="0095122F"/>
    <w:rsid w:val="00953349"/>
    <w:rsid w:val="00953D23"/>
    <w:rsid w:val="00953E4C"/>
    <w:rsid w:val="00954E0C"/>
    <w:rsid w:val="0095776D"/>
    <w:rsid w:val="009604D5"/>
    <w:rsid w:val="00961156"/>
    <w:rsid w:val="00964F03"/>
    <w:rsid w:val="00966F1F"/>
    <w:rsid w:val="0096755F"/>
    <w:rsid w:val="00967A2E"/>
    <w:rsid w:val="00975676"/>
    <w:rsid w:val="00976467"/>
    <w:rsid w:val="00976D32"/>
    <w:rsid w:val="009844F7"/>
    <w:rsid w:val="009938F7"/>
    <w:rsid w:val="00996A4F"/>
    <w:rsid w:val="009A05AA"/>
    <w:rsid w:val="009A2D5A"/>
    <w:rsid w:val="009A6509"/>
    <w:rsid w:val="009A67BD"/>
    <w:rsid w:val="009A6E2F"/>
    <w:rsid w:val="009B045C"/>
    <w:rsid w:val="009B2969"/>
    <w:rsid w:val="009B2C7E"/>
    <w:rsid w:val="009B3085"/>
    <w:rsid w:val="009B6AE2"/>
    <w:rsid w:val="009B6DBD"/>
    <w:rsid w:val="009C108A"/>
    <w:rsid w:val="009C2E47"/>
    <w:rsid w:val="009C32E4"/>
    <w:rsid w:val="009C6BFB"/>
    <w:rsid w:val="009D09F3"/>
    <w:rsid w:val="009D0C05"/>
    <w:rsid w:val="009D54F4"/>
    <w:rsid w:val="009E2C00"/>
    <w:rsid w:val="009E49AD"/>
    <w:rsid w:val="009E4CC5"/>
    <w:rsid w:val="009E66FE"/>
    <w:rsid w:val="009E6B3D"/>
    <w:rsid w:val="009E70F4"/>
    <w:rsid w:val="009E72A3"/>
    <w:rsid w:val="009F05AB"/>
    <w:rsid w:val="009F1AD2"/>
    <w:rsid w:val="009F2131"/>
    <w:rsid w:val="009F2C26"/>
    <w:rsid w:val="009F3687"/>
    <w:rsid w:val="009F741D"/>
    <w:rsid w:val="00A00C78"/>
    <w:rsid w:val="00A0479E"/>
    <w:rsid w:val="00A067D3"/>
    <w:rsid w:val="00A07979"/>
    <w:rsid w:val="00A11755"/>
    <w:rsid w:val="00A118BF"/>
    <w:rsid w:val="00A13587"/>
    <w:rsid w:val="00A207FB"/>
    <w:rsid w:val="00A24016"/>
    <w:rsid w:val="00A265BF"/>
    <w:rsid w:val="00A26F44"/>
    <w:rsid w:val="00A33B39"/>
    <w:rsid w:val="00A34FAB"/>
    <w:rsid w:val="00A40A9B"/>
    <w:rsid w:val="00A42499"/>
    <w:rsid w:val="00A42C43"/>
    <w:rsid w:val="00A4313D"/>
    <w:rsid w:val="00A44CC4"/>
    <w:rsid w:val="00A50120"/>
    <w:rsid w:val="00A52EB2"/>
    <w:rsid w:val="00A60351"/>
    <w:rsid w:val="00A61C6D"/>
    <w:rsid w:val="00A63015"/>
    <w:rsid w:val="00A6387B"/>
    <w:rsid w:val="00A66254"/>
    <w:rsid w:val="00A678B4"/>
    <w:rsid w:val="00A704A3"/>
    <w:rsid w:val="00A74009"/>
    <w:rsid w:val="00A75E23"/>
    <w:rsid w:val="00A82AA0"/>
    <w:rsid w:val="00A82F8A"/>
    <w:rsid w:val="00A84622"/>
    <w:rsid w:val="00A84BF0"/>
    <w:rsid w:val="00A9226B"/>
    <w:rsid w:val="00A9575C"/>
    <w:rsid w:val="00A95B56"/>
    <w:rsid w:val="00A969AF"/>
    <w:rsid w:val="00A97567"/>
    <w:rsid w:val="00AA0ED3"/>
    <w:rsid w:val="00AB0D0F"/>
    <w:rsid w:val="00AB1A2E"/>
    <w:rsid w:val="00AB328A"/>
    <w:rsid w:val="00AB4918"/>
    <w:rsid w:val="00AB4BC8"/>
    <w:rsid w:val="00AB6BA7"/>
    <w:rsid w:val="00AB7BE8"/>
    <w:rsid w:val="00AD0710"/>
    <w:rsid w:val="00AD1CEA"/>
    <w:rsid w:val="00AD1D89"/>
    <w:rsid w:val="00AD4DB9"/>
    <w:rsid w:val="00AD63C0"/>
    <w:rsid w:val="00AE07EE"/>
    <w:rsid w:val="00AE35B2"/>
    <w:rsid w:val="00AE6AA0"/>
    <w:rsid w:val="00AE7DD1"/>
    <w:rsid w:val="00AF14E6"/>
    <w:rsid w:val="00AF5527"/>
    <w:rsid w:val="00AF7B04"/>
    <w:rsid w:val="00B00CA4"/>
    <w:rsid w:val="00B01696"/>
    <w:rsid w:val="00B02494"/>
    <w:rsid w:val="00B03310"/>
    <w:rsid w:val="00B075D6"/>
    <w:rsid w:val="00B113B9"/>
    <w:rsid w:val="00B119A2"/>
    <w:rsid w:val="00B1248D"/>
    <w:rsid w:val="00B12C63"/>
    <w:rsid w:val="00B13B6D"/>
    <w:rsid w:val="00B177F2"/>
    <w:rsid w:val="00B201F1"/>
    <w:rsid w:val="00B22716"/>
    <w:rsid w:val="00B2603F"/>
    <w:rsid w:val="00B26659"/>
    <w:rsid w:val="00B304E7"/>
    <w:rsid w:val="00B318B6"/>
    <w:rsid w:val="00B32DC4"/>
    <w:rsid w:val="00B3499B"/>
    <w:rsid w:val="00B41F47"/>
    <w:rsid w:val="00B44468"/>
    <w:rsid w:val="00B5634E"/>
    <w:rsid w:val="00B57E76"/>
    <w:rsid w:val="00B601C5"/>
    <w:rsid w:val="00B60AC9"/>
    <w:rsid w:val="00B63320"/>
    <w:rsid w:val="00B67323"/>
    <w:rsid w:val="00B715F2"/>
    <w:rsid w:val="00B72B8D"/>
    <w:rsid w:val="00B72BBB"/>
    <w:rsid w:val="00B735AC"/>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499A"/>
    <w:rsid w:val="00BA5C89"/>
    <w:rsid w:val="00BB04EB"/>
    <w:rsid w:val="00BB18F9"/>
    <w:rsid w:val="00BB2539"/>
    <w:rsid w:val="00BB2B14"/>
    <w:rsid w:val="00BB3089"/>
    <w:rsid w:val="00BB4CE2"/>
    <w:rsid w:val="00BB5EF0"/>
    <w:rsid w:val="00BB6724"/>
    <w:rsid w:val="00BC0EFB"/>
    <w:rsid w:val="00BC2E39"/>
    <w:rsid w:val="00BD2278"/>
    <w:rsid w:val="00BD2364"/>
    <w:rsid w:val="00BD28E3"/>
    <w:rsid w:val="00BD6C2B"/>
    <w:rsid w:val="00BD76B8"/>
    <w:rsid w:val="00BE117E"/>
    <w:rsid w:val="00BE3261"/>
    <w:rsid w:val="00BE5E1B"/>
    <w:rsid w:val="00BF00EF"/>
    <w:rsid w:val="00BF3811"/>
    <w:rsid w:val="00BF58FC"/>
    <w:rsid w:val="00C01C3F"/>
    <w:rsid w:val="00C01F77"/>
    <w:rsid w:val="00C01FFC"/>
    <w:rsid w:val="00C05321"/>
    <w:rsid w:val="00C058B8"/>
    <w:rsid w:val="00C06AE4"/>
    <w:rsid w:val="00C11147"/>
    <w:rsid w:val="00C114FF"/>
    <w:rsid w:val="00C11D49"/>
    <w:rsid w:val="00C166EB"/>
    <w:rsid w:val="00C1716E"/>
    <w:rsid w:val="00C171A1"/>
    <w:rsid w:val="00C171A4"/>
    <w:rsid w:val="00C17F12"/>
    <w:rsid w:val="00C20734"/>
    <w:rsid w:val="00C210F5"/>
    <w:rsid w:val="00C213D0"/>
    <w:rsid w:val="00C21C1A"/>
    <w:rsid w:val="00C237E9"/>
    <w:rsid w:val="00C245DD"/>
    <w:rsid w:val="00C27AA4"/>
    <w:rsid w:val="00C300FF"/>
    <w:rsid w:val="00C32989"/>
    <w:rsid w:val="00C36883"/>
    <w:rsid w:val="00C40928"/>
    <w:rsid w:val="00C40CFF"/>
    <w:rsid w:val="00C42697"/>
    <w:rsid w:val="00C43F01"/>
    <w:rsid w:val="00C444DB"/>
    <w:rsid w:val="00C47552"/>
    <w:rsid w:val="00C52F4C"/>
    <w:rsid w:val="00C54ADB"/>
    <w:rsid w:val="00C556AF"/>
    <w:rsid w:val="00C57A81"/>
    <w:rsid w:val="00C60193"/>
    <w:rsid w:val="00C634D4"/>
    <w:rsid w:val="00C6374D"/>
    <w:rsid w:val="00C63AA5"/>
    <w:rsid w:val="00C65071"/>
    <w:rsid w:val="00C6727C"/>
    <w:rsid w:val="00C6744C"/>
    <w:rsid w:val="00C73134"/>
    <w:rsid w:val="00C73F6D"/>
    <w:rsid w:val="00C74F6E"/>
    <w:rsid w:val="00C75F23"/>
    <w:rsid w:val="00C77FA4"/>
    <w:rsid w:val="00C77FFA"/>
    <w:rsid w:val="00C80401"/>
    <w:rsid w:val="00C81C97"/>
    <w:rsid w:val="00C828CF"/>
    <w:rsid w:val="00C82A31"/>
    <w:rsid w:val="00C840C2"/>
    <w:rsid w:val="00C84101"/>
    <w:rsid w:val="00C843CB"/>
    <w:rsid w:val="00C8535F"/>
    <w:rsid w:val="00C90EDA"/>
    <w:rsid w:val="00C923EE"/>
    <w:rsid w:val="00C94FBB"/>
    <w:rsid w:val="00C959E7"/>
    <w:rsid w:val="00C9746E"/>
    <w:rsid w:val="00CA0B67"/>
    <w:rsid w:val="00CA4542"/>
    <w:rsid w:val="00CA5747"/>
    <w:rsid w:val="00CB07EB"/>
    <w:rsid w:val="00CB7A68"/>
    <w:rsid w:val="00CC1E65"/>
    <w:rsid w:val="00CC55EC"/>
    <w:rsid w:val="00CC567A"/>
    <w:rsid w:val="00CD2E49"/>
    <w:rsid w:val="00CD4059"/>
    <w:rsid w:val="00CD4E5A"/>
    <w:rsid w:val="00CD6044"/>
    <w:rsid w:val="00CD6AFD"/>
    <w:rsid w:val="00CE03CE"/>
    <w:rsid w:val="00CE0F5D"/>
    <w:rsid w:val="00CE1A6A"/>
    <w:rsid w:val="00CE47C1"/>
    <w:rsid w:val="00CF0DFF"/>
    <w:rsid w:val="00CF165A"/>
    <w:rsid w:val="00CF3308"/>
    <w:rsid w:val="00D028A9"/>
    <w:rsid w:val="00D033F6"/>
    <w:rsid w:val="00D0359D"/>
    <w:rsid w:val="00D04DED"/>
    <w:rsid w:val="00D1089A"/>
    <w:rsid w:val="00D116BD"/>
    <w:rsid w:val="00D12BB5"/>
    <w:rsid w:val="00D15280"/>
    <w:rsid w:val="00D2001A"/>
    <w:rsid w:val="00D20684"/>
    <w:rsid w:val="00D2665C"/>
    <w:rsid w:val="00D26B62"/>
    <w:rsid w:val="00D32624"/>
    <w:rsid w:val="00D32A07"/>
    <w:rsid w:val="00D3691A"/>
    <w:rsid w:val="00D377C3"/>
    <w:rsid w:val="00D377E2"/>
    <w:rsid w:val="00D403E9"/>
    <w:rsid w:val="00D40EE9"/>
    <w:rsid w:val="00D42DCB"/>
    <w:rsid w:val="00D43AB0"/>
    <w:rsid w:val="00D45482"/>
    <w:rsid w:val="00D46DF2"/>
    <w:rsid w:val="00D47674"/>
    <w:rsid w:val="00D50CD9"/>
    <w:rsid w:val="00D5338C"/>
    <w:rsid w:val="00D55A5D"/>
    <w:rsid w:val="00D606B2"/>
    <w:rsid w:val="00D625A7"/>
    <w:rsid w:val="00D62D8C"/>
    <w:rsid w:val="00D64074"/>
    <w:rsid w:val="00D65777"/>
    <w:rsid w:val="00D6719F"/>
    <w:rsid w:val="00D70933"/>
    <w:rsid w:val="00D728A0"/>
    <w:rsid w:val="00D75298"/>
    <w:rsid w:val="00D75EBC"/>
    <w:rsid w:val="00D830AB"/>
    <w:rsid w:val="00D83661"/>
    <w:rsid w:val="00D873D2"/>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35F"/>
    <w:rsid w:val="00E026E8"/>
    <w:rsid w:val="00E041BD"/>
    <w:rsid w:val="00E060F7"/>
    <w:rsid w:val="00E14C47"/>
    <w:rsid w:val="00E16D03"/>
    <w:rsid w:val="00E20309"/>
    <w:rsid w:val="00E21213"/>
    <w:rsid w:val="00E22698"/>
    <w:rsid w:val="00E25B7C"/>
    <w:rsid w:val="00E27F42"/>
    <w:rsid w:val="00E3076B"/>
    <w:rsid w:val="00E32765"/>
    <w:rsid w:val="00E3725B"/>
    <w:rsid w:val="00E40C7E"/>
    <w:rsid w:val="00E434D1"/>
    <w:rsid w:val="00E467FC"/>
    <w:rsid w:val="00E46D7E"/>
    <w:rsid w:val="00E5205F"/>
    <w:rsid w:val="00E53753"/>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3"/>
    <w:rsid w:val="00E9168A"/>
    <w:rsid w:val="00E92C3C"/>
    <w:rsid w:val="00E935AF"/>
    <w:rsid w:val="00E95696"/>
    <w:rsid w:val="00EA04D6"/>
    <w:rsid w:val="00EB0E20"/>
    <w:rsid w:val="00EB1A80"/>
    <w:rsid w:val="00EB24D2"/>
    <w:rsid w:val="00EB2BDF"/>
    <w:rsid w:val="00EB457B"/>
    <w:rsid w:val="00EC2AB1"/>
    <w:rsid w:val="00EC369B"/>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07394"/>
    <w:rsid w:val="00F10E62"/>
    <w:rsid w:val="00F11417"/>
    <w:rsid w:val="00F12214"/>
    <w:rsid w:val="00F12565"/>
    <w:rsid w:val="00F144BE"/>
    <w:rsid w:val="00F14ACA"/>
    <w:rsid w:val="00F17A0C"/>
    <w:rsid w:val="00F23927"/>
    <w:rsid w:val="00F25215"/>
    <w:rsid w:val="00F26A05"/>
    <w:rsid w:val="00F307CE"/>
    <w:rsid w:val="00F32719"/>
    <w:rsid w:val="00F32EF7"/>
    <w:rsid w:val="00F343C8"/>
    <w:rsid w:val="00F354C5"/>
    <w:rsid w:val="00F37108"/>
    <w:rsid w:val="00F40449"/>
    <w:rsid w:val="00F42A33"/>
    <w:rsid w:val="00F45B8E"/>
    <w:rsid w:val="00F47BAA"/>
    <w:rsid w:val="00F47F60"/>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86CD3"/>
    <w:rsid w:val="00F94A3C"/>
    <w:rsid w:val="00F95A8C"/>
    <w:rsid w:val="00FA06FD"/>
    <w:rsid w:val="00FA515B"/>
    <w:rsid w:val="00FA5741"/>
    <w:rsid w:val="00FA6B90"/>
    <w:rsid w:val="00FA70F9"/>
    <w:rsid w:val="00FA74CB"/>
    <w:rsid w:val="00FB207A"/>
    <w:rsid w:val="00FB2886"/>
    <w:rsid w:val="00FB466E"/>
    <w:rsid w:val="00FB71E5"/>
    <w:rsid w:val="00FB75A5"/>
    <w:rsid w:val="00FB7F85"/>
    <w:rsid w:val="00FC02F3"/>
    <w:rsid w:val="00FC060F"/>
    <w:rsid w:val="00FC1484"/>
    <w:rsid w:val="00FC2C0A"/>
    <w:rsid w:val="00FC3A0F"/>
    <w:rsid w:val="00FC7209"/>
    <w:rsid w:val="00FC752C"/>
    <w:rsid w:val="00FD0492"/>
    <w:rsid w:val="00FD13EC"/>
    <w:rsid w:val="00FD1E45"/>
    <w:rsid w:val="00FD4669"/>
    <w:rsid w:val="00FD4DA8"/>
    <w:rsid w:val="00FD4EEF"/>
    <w:rsid w:val="00FD5461"/>
    <w:rsid w:val="00FD632B"/>
    <w:rsid w:val="00FD6BDB"/>
    <w:rsid w:val="00FD6F00"/>
    <w:rsid w:val="00FD7B98"/>
    <w:rsid w:val="00FE05B8"/>
    <w:rsid w:val="00FE25FC"/>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UnresolvedMention2">
    <w:name w:val="Unresolved Mention2"/>
    <w:basedOn w:val="DefaultParagraphFont"/>
    <w:rsid w:val="00475AC4"/>
    <w:rPr>
      <w:color w:val="605E5C"/>
      <w:shd w:val="clear" w:color="auto" w:fill="E1DFDD"/>
    </w:rPr>
  </w:style>
  <w:style w:type="character" w:customStyle="1" w:styleId="UnresolvedMention3">
    <w:name w:val="Unresolved Mention3"/>
    <w:basedOn w:val="DefaultParagraphFont"/>
    <w:uiPriority w:val="99"/>
    <w:semiHidden/>
    <w:unhideWhenUsed/>
    <w:rsid w:val="00F073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12866">
      <w:bodyDiv w:val="1"/>
      <w:marLeft w:val="0"/>
      <w:marRight w:val="0"/>
      <w:marTop w:val="0"/>
      <w:marBottom w:val="0"/>
      <w:divBdr>
        <w:top w:val="none" w:sz="0" w:space="0" w:color="auto"/>
        <w:left w:val="none" w:sz="0" w:space="0" w:color="auto"/>
        <w:bottom w:val="none" w:sz="0" w:space="0" w:color="auto"/>
        <w:right w:val="none" w:sz="0" w:space="0" w:color="auto"/>
      </w:divBdr>
    </w:div>
    <w:div w:id="85855409">
      <w:bodyDiv w:val="1"/>
      <w:marLeft w:val="0"/>
      <w:marRight w:val="0"/>
      <w:marTop w:val="0"/>
      <w:marBottom w:val="0"/>
      <w:divBdr>
        <w:top w:val="none" w:sz="0" w:space="0" w:color="auto"/>
        <w:left w:val="none" w:sz="0" w:space="0" w:color="auto"/>
        <w:bottom w:val="none" w:sz="0" w:space="0" w:color="auto"/>
        <w:right w:val="none" w:sz="0" w:space="0" w:color="auto"/>
      </w:divBdr>
    </w:div>
    <w:div w:id="119107897">
      <w:bodyDiv w:val="1"/>
      <w:marLeft w:val="0"/>
      <w:marRight w:val="0"/>
      <w:marTop w:val="0"/>
      <w:marBottom w:val="0"/>
      <w:divBdr>
        <w:top w:val="none" w:sz="0" w:space="0" w:color="auto"/>
        <w:left w:val="none" w:sz="0" w:space="0" w:color="auto"/>
        <w:bottom w:val="none" w:sz="0" w:space="0" w:color="auto"/>
        <w:right w:val="none" w:sz="0" w:space="0" w:color="auto"/>
      </w:divBdr>
    </w:div>
    <w:div w:id="157963097">
      <w:bodyDiv w:val="1"/>
      <w:marLeft w:val="0"/>
      <w:marRight w:val="0"/>
      <w:marTop w:val="0"/>
      <w:marBottom w:val="0"/>
      <w:divBdr>
        <w:top w:val="none" w:sz="0" w:space="0" w:color="auto"/>
        <w:left w:val="none" w:sz="0" w:space="0" w:color="auto"/>
        <w:bottom w:val="none" w:sz="0" w:space="0" w:color="auto"/>
        <w:right w:val="none" w:sz="0" w:space="0" w:color="auto"/>
      </w:divBdr>
    </w:div>
    <w:div w:id="185481454">
      <w:bodyDiv w:val="1"/>
      <w:marLeft w:val="0"/>
      <w:marRight w:val="0"/>
      <w:marTop w:val="0"/>
      <w:marBottom w:val="0"/>
      <w:divBdr>
        <w:top w:val="none" w:sz="0" w:space="0" w:color="auto"/>
        <w:left w:val="none" w:sz="0" w:space="0" w:color="auto"/>
        <w:bottom w:val="none" w:sz="0" w:space="0" w:color="auto"/>
        <w:right w:val="none" w:sz="0" w:space="0" w:color="auto"/>
      </w:divBdr>
    </w:div>
    <w:div w:id="221721995">
      <w:bodyDiv w:val="1"/>
      <w:marLeft w:val="0"/>
      <w:marRight w:val="0"/>
      <w:marTop w:val="0"/>
      <w:marBottom w:val="0"/>
      <w:divBdr>
        <w:top w:val="none" w:sz="0" w:space="0" w:color="auto"/>
        <w:left w:val="none" w:sz="0" w:space="0" w:color="auto"/>
        <w:bottom w:val="none" w:sz="0" w:space="0" w:color="auto"/>
        <w:right w:val="none" w:sz="0" w:space="0" w:color="auto"/>
      </w:divBdr>
    </w:div>
    <w:div w:id="240794604">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57980130">
      <w:bodyDiv w:val="1"/>
      <w:marLeft w:val="0"/>
      <w:marRight w:val="0"/>
      <w:marTop w:val="0"/>
      <w:marBottom w:val="0"/>
      <w:divBdr>
        <w:top w:val="none" w:sz="0" w:space="0" w:color="auto"/>
        <w:left w:val="none" w:sz="0" w:space="0" w:color="auto"/>
        <w:bottom w:val="none" w:sz="0" w:space="0" w:color="auto"/>
        <w:right w:val="none" w:sz="0" w:space="0" w:color="auto"/>
      </w:divBdr>
    </w:div>
    <w:div w:id="323626257">
      <w:bodyDiv w:val="1"/>
      <w:marLeft w:val="0"/>
      <w:marRight w:val="0"/>
      <w:marTop w:val="0"/>
      <w:marBottom w:val="0"/>
      <w:divBdr>
        <w:top w:val="none" w:sz="0" w:space="0" w:color="auto"/>
        <w:left w:val="none" w:sz="0" w:space="0" w:color="auto"/>
        <w:bottom w:val="none" w:sz="0" w:space="0" w:color="auto"/>
        <w:right w:val="none" w:sz="0" w:space="0" w:color="auto"/>
      </w:divBdr>
    </w:div>
    <w:div w:id="327834684">
      <w:bodyDiv w:val="1"/>
      <w:marLeft w:val="0"/>
      <w:marRight w:val="0"/>
      <w:marTop w:val="0"/>
      <w:marBottom w:val="0"/>
      <w:divBdr>
        <w:top w:val="none" w:sz="0" w:space="0" w:color="auto"/>
        <w:left w:val="none" w:sz="0" w:space="0" w:color="auto"/>
        <w:bottom w:val="none" w:sz="0" w:space="0" w:color="auto"/>
        <w:right w:val="none" w:sz="0" w:space="0" w:color="auto"/>
      </w:divBdr>
    </w:div>
    <w:div w:id="329529754">
      <w:bodyDiv w:val="1"/>
      <w:marLeft w:val="0"/>
      <w:marRight w:val="0"/>
      <w:marTop w:val="0"/>
      <w:marBottom w:val="0"/>
      <w:divBdr>
        <w:top w:val="none" w:sz="0" w:space="0" w:color="auto"/>
        <w:left w:val="none" w:sz="0" w:space="0" w:color="auto"/>
        <w:bottom w:val="none" w:sz="0" w:space="0" w:color="auto"/>
        <w:right w:val="none" w:sz="0" w:space="0" w:color="auto"/>
      </w:divBdr>
    </w:div>
    <w:div w:id="335499146">
      <w:bodyDiv w:val="1"/>
      <w:marLeft w:val="0"/>
      <w:marRight w:val="0"/>
      <w:marTop w:val="0"/>
      <w:marBottom w:val="0"/>
      <w:divBdr>
        <w:top w:val="none" w:sz="0" w:space="0" w:color="auto"/>
        <w:left w:val="none" w:sz="0" w:space="0" w:color="auto"/>
        <w:bottom w:val="none" w:sz="0" w:space="0" w:color="auto"/>
        <w:right w:val="none" w:sz="0" w:space="0" w:color="auto"/>
      </w:divBdr>
    </w:div>
    <w:div w:id="345138854">
      <w:bodyDiv w:val="1"/>
      <w:marLeft w:val="0"/>
      <w:marRight w:val="0"/>
      <w:marTop w:val="0"/>
      <w:marBottom w:val="0"/>
      <w:divBdr>
        <w:top w:val="none" w:sz="0" w:space="0" w:color="auto"/>
        <w:left w:val="none" w:sz="0" w:space="0" w:color="auto"/>
        <w:bottom w:val="none" w:sz="0" w:space="0" w:color="auto"/>
        <w:right w:val="none" w:sz="0" w:space="0" w:color="auto"/>
      </w:divBdr>
    </w:div>
    <w:div w:id="378435354">
      <w:bodyDiv w:val="1"/>
      <w:marLeft w:val="0"/>
      <w:marRight w:val="0"/>
      <w:marTop w:val="0"/>
      <w:marBottom w:val="0"/>
      <w:divBdr>
        <w:top w:val="none" w:sz="0" w:space="0" w:color="auto"/>
        <w:left w:val="none" w:sz="0" w:space="0" w:color="auto"/>
        <w:bottom w:val="none" w:sz="0" w:space="0" w:color="auto"/>
        <w:right w:val="none" w:sz="0" w:space="0" w:color="auto"/>
      </w:divBdr>
    </w:div>
    <w:div w:id="379476417">
      <w:bodyDiv w:val="1"/>
      <w:marLeft w:val="0"/>
      <w:marRight w:val="0"/>
      <w:marTop w:val="0"/>
      <w:marBottom w:val="0"/>
      <w:divBdr>
        <w:top w:val="none" w:sz="0" w:space="0" w:color="auto"/>
        <w:left w:val="none" w:sz="0" w:space="0" w:color="auto"/>
        <w:bottom w:val="none" w:sz="0" w:space="0" w:color="auto"/>
        <w:right w:val="none" w:sz="0" w:space="0" w:color="auto"/>
      </w:divBdr>
    </w:div>
    <w:div w:id="409162595">
      <w:bodyDiv w:val="1"/>
      <w:marLeft w:val="0"/>
      <w:marRight w:val="0"/>
      <w:marTop w:val="0"/>
      <w:marBottom w:val="0"/>
      <w:divBdr>
        <w:top w:val="none" w:sz="0" w:space="0" w:color="auto"/>
        <w:left w:val="none" w:sz="0" w:space="0" w:color="auto"/>
        <w:bottom w:val="none" w:sz="0" w:space="0" w:color="auto"/>
        <w:right w:val="none" w:sz="0" w:space="0" w:color="auto"/>
      </w:divBdr>
    </w:div>
    <w:div w:id="438332719">
      <w:bodyDiv w:val="1"/>
      <w:marLeft w:val="0"/>
      <w:marRight w:val="0"/>
      <w:marTop w:val="0"/>
      <w:marBottom w:val="0"/>
      <w:divBdr>
        <w:top w:val="none" w:sz="0" w:space="0" w:color="auto"/>
        <w:left w:val="none" w:sz="0" w:space="0" w:color="auto"/>
        <w:bottom w:val="none" w:sz="0" w:space="0" w:color="auto"/>
        <w:right w:val="none" w:sz="0" w:space="0" w:color="auto"/>
      </w:divBdr>
    </w:div>
    <w:div w:id="438837100">
      <w:bodyDiv w:val="1"/>
      <w:marLeft w:val="0"/>
      <w:marRight w:val="0"/>
      <w:marTop w:val="0"/>
      <w:marBottom w:val="0"/>
      <w:divBdr>
        <w:top w:val="none" w:sz="0" w:space="0" w:color="auto"/>
        <w:left w:val="none" w:sz="0" w:space="0" w:color="auto"/>
        <w:bottom w:val="none" w:sz="0" w:space="0" w:color="auto"/>
        <w:right w:val="none" w:sz="0" w:space="0" w:color="auto"/>
      </w:divBdr>
    </w:div>
    <w:div w:id="458233223">
      <w:bodyDiv w:val="1"/>
      <w:marLeft w:val="0"/>
      <w:marRight w:val="0"/>
      <w:marTop w:val="0"/>
      <w:marBottom w:val="0"/>
      <w:divBdr>
        <w:top w:val="none" w:sz="0" w:space="0" w:color="auto"/>
        <w:left w:val="none" w:sz="0" w:space="0" w:color="auto"/>
        <w:bottom w:val="none" w:sz="0" w:space="0" w:color="auto"/>
        <w:right w:val="none" w:sz="0" w:space="0" w:color="auto"/>
      </w:divBdr>
    </w:div>
    <w:div w:id="472988910">
      <w:bodyDiv w:val="1"/>
      <w:marLeft w:val="0"/>
      <w:marRight w:val="0"/>
      <w:marTop w:val="0"/>
      <w:marBottom w:val="0"/>
      <w:divBdr>
        <w:top w:val="none" w:sz="0" w:space="0" w:color="auto"/>
        <w:left w:val="none" w:sz="0" w:space="0" w:color="auto"/>
        <w:bottom w:val="none" w:sz="0" w:space="0" w:color="auto"/>
        <w:right w:val="none" w:sz="0" w:space="0" w:color="auto"/>
      </w:divBdr>
    </w:div>
    <w:div w:id="592788888">
      <w:bodyDiv w:val="1"/>
      <w:marLeft w:val="0"/>
      <w:marRight w:val="0"/>
      <w:marTop w:val="0"/>
      <w:marBottom w:val="0"/>
      <w:divBdr>
        <w:top w:val="none" w:sz="0" w:space="0" w:color="auto"/>
        <w:left w:val="none" w:sz="0" w:space="0" w:color="auto"/>
        <w:bottom w:val="none" w:sz="0" w:space="0" w:color="auto"/>
        <w:right w:val="none" w:sz="0" w:space="0" w:color="auto"/>
      </w:divBdr>
    </w:div>
    <w:div w:id="594362116">
      <w:bodyDiv w:val="1"/>
      <w:marLeft w:val="0"/>
      <w:marRight w:val="0"/>
      <w:marTop w:val="0"/>
      <w:marBottom w:val="0"/>
      <w:divBdr>
        <w:top w:val="none" w:sz="0" w:space="0" w:color="auto"/>
        <w:left w:val="none" w:sz="0" w:space="0" w:color="auto"/>
        <w:bottom w:val="none" w:sz="0" w:space="0" w:color="auto"/>
        <w:right w:val="none" w:sz="0" w:space="0" w:color="auto"/>
      </w:divBdr>
    </w:div>
    <w:div w:id="600525403">
      <w:bodyDiv w:val="1"/>
      <w:marLeft w:val="0"/>
      <w:marRight w:val="0"/>
      <w:marTop w:val="0"/>
      <w:marBottom w:val="0"/>
      <w:divBdr>
        <w:top w:val="none" w:sz="0" w:space="0" w:color="auto"/>
        <w:left w:val="none" w:sz="0" w:space="0" w:color="auto"/>
        <w:bottom w:val="none" w:sz="0" w:space="0" w:color="auto"/>
        <w:right w:val="none" w:sz="0" w:space="0" w:color="auto"/>
      </w:divBdr>
    </w:div>
    <w:div w:id="617763210">
      <w:bodyDiv w:val="1"/>
      <w:marLeft w:val="0"/>
      <w:marRight w:val="0"/>
      <w:marTop w:val="0"/>
      <w:marBottom w:val="0"/>
      <w:divBdr>
        <w:top w:val="none" w:sz="0" w:space="0" w:color="auto"/>
        <w:left w:val="none" w:sz="0" w:space="0" w:color="auto"/>
        <w:bottom w:val="none" w:sz="0" w:space="0" w:color="auto"/>
        <w:right w:val="none" w:sz="0" w:space="0" w:color="auto"/>
      </w:divBdr>
    </w:div>
    <w:div w:id="635333837">
      <w:bodyDiv w:val="1"/>
      <w:marLeft w:val="0"/>
      <w:marRight w:val="0"/>
      <w:marTop w:val="0"/>
      <w:marBottom w:val="0"/>
      <w:divBdr>
        <w:top w:val="none" w:sz="0" w:space="0" w:color="auto"/>
        <w:left w:val="none" w:sz="0" w:space="0" w:color="auto"/>
        <w:bottom w:val="none" w:sz="0" w:space="0" w:color="auto"/>
        <w:right w:val="none" w:sz="0" w:space="0" w:color="auto"/>
      </w:divBdr>
    </w:div>
    <w:div w:id="649401799">
      <w:bodyDiv w:val="1"/>
      <w:marLeft w:val="0"/>
      <w:marRight w:val="0"/>
      <w:marTop w:val="0"/>
      <w:marBottom w:val="0"/>
      <w:divBdr>
        <w:top w:val="none" w:sz="0" w:space="0" w:color="auto"/>
        <w:left w:val="none" w:sz="0" w:space="0" w:color="auto"/>
        <w:bottom w:val="none" w:sz="0" w:space="0" w:color="auto"/>
        <w:right w:val="none" w:sz="0" w:space="0" w:color="auto"/>
      </w:divBdr>
    </w:div>
    <w:div w:id="658461712">
      <w:bodyDiv w:val="1"/>
      <w:marLeft w:val="0"/>
      <w:marRight w:val="0"/>
      <w:marTop w:val="0"/>
      <w:marBottom w:val="0"/>
      <w:divBdr>
        <w:top w:val="none" w:sz="0" w:space="0" w:color="auto"/>
        <w:left w:val="none" w:sz="0" w:space="0" w:color="auto"/>
        <w:bottom w:val="none" w:sz="0" w:space="0" w:color="auto"/>
        <w:right w:val="none" w:sz="0" w:space="0" w:color="auto"/>
      </w:divBdr>
    </w:div>
    <w:div w:id="678166692">
      <w:bodyDiv w:val="1"/>
      <w:marLeft w:val="0"/>
      <w:marRight w:val="0"/>
      <w:marTop w:val="0"/>
      <w:marBottom w:val="0"/>
      <w:divBdr>
        <w:top w:val="none" w:sz="0" w:space="0" w:color="auto"/>
        <w:left w:val="none" w:sz="0" w:space="0" w:color="auto"/>
        <w:bottom w:val="none" w:sz="0" w:space="0" w:color="auto"/>
        <w:right w:val="none" w:sz="0" w:space="0" w:color="auto"/>
      </w:divBdr>
    </w:div>
    <w:div w:id="685715865">
      <w:bodyDiv w:val="1"/>
      <w:marLeft w:val="0"/>
      <w:marRight w:val="0"/>
      <w:marTop w:val="0"/>
      <w:marBottom w:val="0"/>
      <w:divBdr>
        <w:top w:val="none" w:sz="0" w:space="0" w:color="auto"/>
        <w:left w:val="none" w:sz="0" w:space="0" w:color="auto"/>
        <w:bottom w:val="none" w:sz="0" w:space="0" w:color="auto"/>
        <w:right w:val="none" w:sz="0" w:space="0" w:color="auto"/>
      </w:divBdr>
    </w:div>
    <w:div w:id="685793643">
      <w:bodyDiv w:val="1"/>
      <w:marLeft w:val="0"/>
      <w:marRight w:val="0"/>
      <w:marTop w:val="0"/>
      <w:marBottom w:val="0"/>
      <w:divBdr>
        <w:top w:val="none" w:sz="0" w:space="0" w:color="auto"/>
        <w:left w:val="none" w:sz="0" w:space="0" w:color="auto"/>
        <w:bottom w:val="none" w:sz="0" w:space="0" w:color="auto"/>
        <w:right w:val="none" w:sz="0" w:space="0" w:color="auto"/>
      </w:divBdr>
    </w:div>
    <w:div w:id="696934088">
      <w:bodyDiv w:val="1"/>
      <w:marLeft w:val="0"/>
      <w:marRight w:val="0"/>
      <w:marTop w:val="0"/>
      <w:marBottom w:val="0"/>
      <w:divBdr>
        <w:top w:val="none" w:sz="0" w:space="0" w:color="auto"/>
        <w:left w:val="none" w:sz="0" w:space="0" w:color="auto"/>
        <w:bottom w:val="none" w:sz="0" w:space="0" w:color="auto"/>
        <w:right w:val="none" w:sz="0" w:space="0" w:color="auto"/>
      </w:divBdr>
    </w:div>
    <w:div w:id="726876011">
      <w:bodyDiv w:val="1"/>
      <w:marLeft w:val="0"/>
      <w:marRight w:val="0"/>
      <w:marTop w:val="0"/>
      <w:marBottom w:val="0"/>
      <w:divBdr>
        <w:top w:val="none" w:sz="0" w:space="0" w:color="auto"/>
        <w:left w:val="none" w:sz="0" w:space="0" w:color="auto"/>
        <w:bottom w:val="none" w:sz="0" w:space="0" w:color="auto"/>
        <w:right w:val="none" w:sz="0" w:space="0" w:color="auto"/>
      </w:divBdr>
    </w:div>
    <w:div w:id="773791030">
      <w:bodyDiv w:val="1"/>
      <w:marLeft w:val="0"/>
      <w:marRight w:val="0"/>
      <w:marTop w:val="0"/>
      <w:marBottom w:val="0"/>
      <w:divBdr>
        <w:top w:val="none" w:sz="0" w:space="0" w:color="auto"/>
        <w:left w:val="none" w:sz="0" w:space="0" w:color="auto"/>
        <w:bottom w:val="none" w:sz="0" w:space="0" w:color="auto"/>
        <w:right w:val="none" w:sz="0" w:space="0" w:color="auto"/>
      </w:divBdr>
    </w:div>
    <w:div w:id="778450173">
      <w:bodyDiv w:val="1"/>
      <w:marLeft w:val="0"/>
      <w:marRight w:val="0"/>
      <w:marTop w:val="0"/>
      <w:marBottom w:val="0"/>
      <w:divBdr>
        <w:top w:val="none" w:sz="0" w:space="0" w:color="auto"/>
        <w:left w:val="none" w:sz="0" w:space="0" w:color="auto"/>
        <w:bottom w:val="none" w:sz="0" w:space="0" w:color="auto"/>
        <w:right w:val="none" w:sz="0" w:space="0" w:color="auto"/>
      </w:divBdr>
    </w:div>
    <w:div w:id="807285586">
      <w:bodyDiv w:val="1"/>
      <w:marLeft w:val="0"/>
      <w:marRight w:val="0"/>
      <w:marTop w:val="0"/>
      <w:marBottom w:val="0"/>
      <w:divBdr>
        <w:top w:val="none" w:sz="0" w:space="0" w:color="auto"/>
        <w:left w:val="none" w:sz="0" w:space="0" w:color="auto"/>
        <w:bottom w:val="none" w:sz="0" w:space="0" w:color="auto"/>
        <w:right w:val="none" w:sz="0" w:space="0" w:color="auto"/>
      </w:divBdr>
    </w:div>
    <w:div w:id="823467589">
      <w:bodyDiv w:val="1"/>
      <w:marLeft w:val="0"/>
      <w:marRight w:val="0"/>
      <w:marTop w:val="0"/>
      <w:marBottom w:val="0"/>
      <w:divBdr>
        <w:top w:val="none" w:sz="0" w:space="0" w:color="auto"/>
        <w:left w:val="none" w:sz="0" w:space="0" w:color="auto"/>
        <w:bottom w:val="none" w:sz="0" w:space="0" w:color="auto"/>
        <w:right w:val="none" w:sz="0" w:space="0" w:color="auto"/>
      </w:divBdr>
    </w:div>
    <w:div w:id="920062003">
      <w:bodyDiv w:val="1"/>
      <w:marLeft w:val="0"/>
      <w:marRight w:val="0"/>
      <w:marTop w:val="0"/>
      <w:marBottom w:val="0"/>
      <w:divBdr>
        <w:top w:val="none" w:sz="0" w:space="0" w:color="auto"/>
        <w:left w:val="none" w:sz="0" w:space="0" w:color="auto"/>
        <w:bottom w:val="none" w:sz="0" w:space="0" w:color="auto"/>
        <w:right w:val="none" w:sz="0" w:space="0" w:color="auto"/>
      </w:divBdr>
    </w:div>
    <w:div w:id="949162296">
      <w:bodyDiv w:val="1"/>
      <w:marLeft w:val="0"/>
      <w:marRight w:val="0"/>
      <w:marTop w:val="0"/>
      <w:marBottom w:val="0"/>
      <w:divBdr>
        <w:top w:val="none" w:sz="0" w:space="0" w:color="auto"/>
        <w:left w:val="none" w:sz="0" w:space="0" w:color="auto"/>
        <w:bottom w:val="none" w:sz="0" w:space="0" w:color="auto"/>
        <w:right w:val="none" w:sz="0" w:space="0" w:color="auto"/>
      </w:divBdr>
    </w:div>
    <w:div w:id="987708142">
      <w:bodyDiv w:val="1"/>
      <w:marLeft w:val="0"/>
      <w:marRight w:val="0"/>
      <w:marTop w:val="0"/>
      <w:marBottom w:val="0"/>
      <w:divBdr>
        <w:top w:val="none" w:sz="0" w:space="0" w:color="auto"/>
        <w:left w:val="none" w:sz="0" w:space="0" w:color="auto"/>
        <w:bottom w:val="none" w:sz="0" w:space="0" w:color="auto"/>
        <w:right w:val="none" w:sz="0" w:space="0" w:color="auto"/>
      </w:divBdr>
    </w:div>
    <w:div w:id="991953649">
      <w:bodyDiv w:val="1"/>
      <w:marLeft w:val="0"/>
      <w:marRight w:val="0"/>
      <w:marTop w:val="0"/>
      <w:marBottom w:val="0"/>
      <w:divBdr>
        <w:top w:val="none" w:sz="0" w:space="0" w:color="auto"/>
        <w:left w:val="none" w:sz="0" w:space="0" w:color="auto"/>
        <w:bottom w:val="none" w:sz="0" w:space="0" w:color="auto"/>
        <w:right w:val="none" w:sz="0" w:space="0" w:color="auto"/>
      </w:divBdr>
    </w:div>
    <w:div w:id="995187326">
      <w:bodyDiv w:val="1"/>
      <w:marLeft w:val="0"/>
      <w:marRight w:val="0"/>
      <w:marTop w:val="0"/>
      <w:marBottom w:val="0"/>
      <w:divBdr>
        <w:top w:val="none" w:sz="0" w:space="0" w:color="auto"/>
        <w:left w:val="none" w:sz="0" w:space="0" w:color="auto"/>
        <w:bottom w:val="none" w:sz="0" w:space="0" w:color="auto"/>
        <w:right w:val="none" w:sz="0" w:space="0" w:color="auto"/>
      </w:divBdr>
    </w:div>
    <w:div w:id="1004744024">
      <w:bodyDiv w:val="1"/>
      <w:marLeft w:val="0"/>
      <w:marRight w:val="0"/>
      <w:marTop w:val="0"/>
      <w:marBottom w:val="0"/>
      <w:divBdr>
        <w:top w:val="none" w:sz="0" w:space="0" w:color="auto"/>
        <w:left w:val="none" w:sz="0" w:space="0" w:color="auto"/>
        <w:bottom w:val="none" w:sz="0" w:space="0" w:color="auto"/>
        <w:right w:val="none" w:sz="0" w:space="0" w:color="auto"/>
      </w:divBdr>
    </w:div>
    <w:div w:id="1153372582">
      <w:bodyDiv w:val="1"/>
      <w:marLeft w:val="0"/>
      <w:marRight w:val="0"/>
      <w:marTop w:val="0"/>
      <w:marBottom w:val="0"/>
      <w:divBdr>
        <w:top w:val="none" w:sz="0" w:space="0" w:color="auto"/>
        <w:left w:val="none" w:sz="0" w:space="0" w:color="auto"/>
        <w:bottom w:val="none" w:sz="0" w:space="0" w:color="auto"/>
        <w:right w:val="none" w:sz="0" w:space="0" w:color="auto"/>
      </w:divBdr>
    </w:div>
    <w:div w:id="1205601573">
      <w:bodyDiv w:val="1"/>
      <w:marLeft w:val="0"/>
      <w:marRight w:val="0"/>
      <w:marTop w:val="0"/>
      <w:marBottom w:val="0"/>
      <w:divBdr>
        <w:top w:val="none" w:sz="0" w:space="0" w:color="auto"/>
        <w:left w:val="none" w:sz="0" w:space="0" w:color="auto"/>
        <w:bottom w:val="none" w:sz="0" w:space="0" w:color="auto"/>
        <w:right w:val="none" w:sz="0" w:space="0" w:color="auto"/>
      </w:divBdr>
    </w:div>
    <w:div w:id="1238594127">
      <w:bodyDiv w:val="1"/>
      <w:marLeft w:val="0"/>
      <w:marRight w:val="0"/>
      <w:marTop w:val="0"/>
      <w:marBottom w:val="0"/>
      <w:divBdr>
        <w:top w:val="none" w:sz="0" w:space="0" w:color="auto"/>
        <w:left w:val="none" w:sz="0" w:space="0" w:color="auto"/>
        <w:bottom w:val="none" w:sz="0" w:space="0" w:color="auto"/>
        <w:right w:val="none" w:sz="0" w:space="0" w:color="auto"/>
      </w:divBdr>
    </w:div>
    <w:div w:id="1247108917">
      <w:bodyDiv w:val="1"/>
      <w:marLeft w:val="0"/>
      <w:marRight w:val="0"/>
      <w:marTop w:val="0"/>
      <w:marBottom w:val="0"/>
      <w:divBdr>
        <w:top w:val="none" w:sz="0" w:space="0" w:color="auto"/>
        <w:left w:val="none" w:sz="0" w:space="0" w:color="auto"/>
        <w:bottom w:val="none" w:sz="0" w:space="0" w:color="auto"/>
        <w:right w:val="none" w:sz="0" w:space="0" w:color="auto"/>
      </w:divBdr>
    </w:div>
    <w:div w:id="1289048685">
      <w:bodyDiv w:val="1"/>
      <w:marLeft w:val="0"/>
      <w:marRight w:val="0"/>
      <w:marTop w:val="0"/>
      <w:marBottom w:val="0"/>
      <w:divBdr>
        <w:top w:val="none" w:sz="0" w:space="0" w:color="auto"/>
        <w:left w:val="none" w:sz="0" w:space="0" w:color="auto"/>
        <w:bottom w:val="none" w:sz="0" w:space="0" w:color="auto"/>
        <w:right w:val="none" w:sz="0" w:space="0" w:color="auto"/>
      </w:divBdr>
    </w:div>
    <w:div w:id="1397163328">
      <w:bodyDiv w:val="1"/>
      <w:marLeft w:val="0"/>
      <w:marRight w:val="0"/>
      <w:marTop w:val="0"/>
      <w:marBottom w:val="0"/>
      <w:divBdr>
        <w:top w:val="none" w:sz="0" w:space="0" w:color="auto"/>
        <w:left w:val="none" w:sz="0" w:space="0" w:color="auto"/>
        <w:bottom w:val="none" w:sz="0" w:space="0" w:color="auto"/>
        <w:right w:val="none" w:sz="0" w:space="0" w:color="auto"/>
      </w:divBdr>
    </w:div>
    <w:div w:id="1430349912">
      <w:bodyDiv w:val="1"/>
      <w:marLeft w:val="0"/>
      <w:marRight w:val="0"/>
      <w:marTop w:val="0"/>
      <w:marBottom w:val="0"/>
      <w:divBdr>
        <w:top w:val="none" w:sz="0" w:space="0" w:color="auto"/>
        <w:left w:val="none" w:sz="0" w:space="0" w:color="auto"/>
        <w:bottom w:val="none" w:sz="0" w:space="0" w:color="auto"/>
        <w:right w:val="none" w:sz="0" w:space="0" w:color="auto"/>
      </w:divBdr>
    </w:div>
    <w:div w:id="1488739156">
      <w:bodyDiv w:val="1"/>
      <w:marLeft w:val="0"/>
      <w:marRight w:val="0"/>
      <w:marTop w:val="0"/>
      <w:marBottom w:val="0"/>
      <w:divBdr>
        <w:top w:val="none" w:sz="0" w:space="0" w:color="auto"/>
        <w:left w:val="none" w:sz="0" w:space="0" w:color="auto"/>
        <w:bottom w:val="none" w:sz="0" w:space="0" w:color="auto"/>
        <w:right w:val="none" w:sz="0" w:space="0" w:color="auto"/>
      </w:divBdr>
    </w:div>
    <w:div w:id="1507556942">
      <w:bodyDiv w:val="1"/>
      <w:marLeft w:val="0"/>
      <w:marRight w:val="0"/>
      <w:marTop w:val="0"/>
      <w:marBottom w:val="0"/>
      <w:divBdr>
        <w:top w:val="none" w:sz="0" w:space="0" w:color="auto"/>
        <w:left w:val="none" w:sz="0" w:space="0" w:color="auto"/>
        <w:bottom w:val="none" w:sz="0" w:space="0" w:color="auto"/>
        <w:right w:val="none" w:sz="0" w:space="0" w:color="auto"/>
      </w:divBdr>
    </w:div>
    <w:div w:id="1513838214">
      <w:bodyDiv w:val="1"/>
      <w:marLeft w:val="0"/>
      <w:marRight w:val="0"/>
      <w:marTop w:val="0"/>
      <w:marBottom w:val="0"/>
      <w:divBdr>
        <w:top w:val="none" w:sz="0" w:space="0" w:color="auto"/>
        <w:left w:val="none" w:sz="0" w:space="0" w:color="auto"/>
        <w:bottom w:val="none" w:sz="0" w:space="0" w:color="auto"/>
        <w:right w:val="none" w:sz="0" w:space="0" w:color="auto"/>
      </w:divBdr>
    </w:div>
    <w:div w:id="1563908603">
      <w:bodyDiv w:val="1"/>
      <w:marLeft w:val="0"/>
      <w:marRight w:val="0"/>
      <w:marTop w:val="0"/>
      <w:marBottom w:val="0"/>
      <w:divBdr>
        <w:top w:val="none" w:sz="0" w:space="0" w:color="auto"/>
        <w:left w:val="none" w:sz="0" w:space="0" w:color="auto"/>
        <w:bottom w:val="none" w:sz="0" w:space="0" w:color="auto"/>
        <w:right w:val="none" w:sz="0" w:space="0" w:color="auto"/>
      </w:divBdr>
    </w:div>
    <w:div w:id="1608582809">
      <w:bodyDiv w:val="1"/>
      <w:marLeft w:val="0"/>
      <w:marRight w:val="0"/>
      <w:marTop w:val="0"/>
      <w:marBottom w:val="0"/>
      <w:divBdr>
        <w:top w:val="none" w:sz="0" w:space="0" w:color="auto"/>
        <w:left w:val="none" w:sz="0" w:space="0" w:color="auto"/>
        <w:bottom w:val="none" w:sz="0" w:space="0" w:color="auto"/>
        <w:right w:val="none" w:sz="0" w:space="0" w:color="auto"/>
      </w:divBdr>
    </w:div>
    <w:div w:id="1700935261">
      <w:bodyDiv w:val="1"/>
      <w:marLeft w:val="0"/>
      <w:marRight w:val="0"/>
      <w:marTop w:val="0"/>
      <w:marBottom w:val="0"/>
      <w:divBdr>
        <w:top w:val="none" w:sz="0" w:space="0" w:color="auto"/>
        <w:left w:val="none" w:sz="0" w:space="0" w:color="auto"/>
        <w:bottom w:val="none" w:sz="0" w:space="0" w:color="auto"/>
        <w:right w:val="none" w:sz="0" w:space="0" w:color="auto"/>
      </w:divBdr>
    </w:div>
    <w:div w:id="1741823445">
      <w:bodyDiv w:val="1"/>
      <w:marLeft w:val="0"/>
      <w:marRight w:val="0"/>
      <w:marTop w:val="0"/>
      <w:marBottom w:val="0"/>
      <w:divBdr>
        <w:top w:val="none" w:sz="0" w:space="0" w:color="auto"/>
        <w:left w:val="none" w:sz="0" w:space="0" w:color="auto"/>
        <w:bottom w:val="none" w:sz="0" w:space="0" w:color="auto"/>
        <w:right w:val="none" w:sz="0" w:space="0" w:color="auto"/>
      </w:divBdr>
    </w:div>
    <w:div w:id="1744914655">
      <w:bodyDiv w:val="1"/>
      <w:marLeft w:val="0"/>
      <w:marRight w:val="0"/>
      <w:marTop w:val="0"/>
      <w:marBottom w:val="0"/>
      <w:divBdr>
        <w:top w:val="none" w:sz="0" w:space="0" w:color="auto"/>
        <w:left w:val="none" w:sz="0" w:space="0" w:color="auto"/>
        <w:bottom w:val="none" w:sz="0" w:space="0" w:color="auto"/>
        <w:right w:val="none" w:sz="0" w:space="0" w:color="auto"/>
      </w:divBdr>
    </w:div>
    <w:div w:id="1751000137">
      <w:bodyDiv w:val="1"/>
      <w:marLeft w:val="0"/>
      <w:marRight w:val="0"/>
      <w:marTop w:val="0"/>
      <w:marBottom w:val="0"/>
      <w:divBdr>
        <w:top w:val="none" w:sz="0" w:space="0" w:color="auto"/>
        <w:left w:val="none" w:sz="0" w:space="0" w:color="auto"/>
        <w:bottom w:val="none" w:sz="0" w:space="0" w:color="auto"/>
        <w:right w:val="none" w:sz="0" w:space="0" w:color="auto"/>
      </w:divBdr>
    </w:div>
    <w:div w:id="1775860768">
      <w:bodyDiv w:val="1"/>
      <w:marLeft w:val="0"/>
      <w:marRight w:val="0"/>
      <w:marTop w:val="0"/>
      <w:marBottom w:val="0"/>
      <w:divBdr>
        <w:top w:val="none" w:sz="0" w:space="0" w:color="auto"/>
        <w:left w:val="none" w:sz="0" w:space="0" w:color="auto"/>
        <w:bottom w:val="none" w:sz="0" w:space="0" w:color="auto"/>
        <w:right w:val="none" w:sz="0" w:space="0" w:color="auto"/>
      </w:divBdr>
    </w:div>
    <w:div w:id="1777796224">
      <w:bodyDiv w:val="1"/>
      <w:marLeft w:val="0"/>
      <w:marRight w:val="0"/>
      <w:marTop w:val="0"/>
      <w:marBottom w:val="0"/>
      <w:divBdr>
        <w:top w:val="none" w:sz="0" w:space="0" w:color="auto"/>
        <w:left w:val="none" w:sz="0" w:space="0" w:color="auto"/>
        <w:bottom w:val="none" w:sz="0" w:space="0" w:color="auto"/>
        <w:right w:val="none" w:sz="0" w:space="0" w:color="auto"/>
      </w:divBdr>
    </w:div>
    <w:div w:id="1807357393">
      <w:bodyDiv w:val="1"/>
      <w:marLeft w:val="0"/>
      <w:marRight w:val="0"/>
      <w:marTop w:val="0"/>
      <w:marBottom w:val="0"/>
      <w:divBdr>
        <w:top w:val="none" w:sz="0" w:space="0" w:color="auto"/>
        <w:left w:val="none" w:sz="0" w:space="0" w:color="auto"/>
        <w:bottom w:val="none" w:sz="0" w:space="0" w:color="auto"/>
        <w:right w:val="none" w:sz="0" w:space="0" w:color="auto"/>
      </w:divBdr>
    </w:div>
    <w:div w:id="1819152612">
      <w:bodyDiv w:val="1"/>
      <w:marLeft w:val="0"/>
      <w:marRight w:val="0"/>
      <w:marTop w:val="0"/>
      <w:marBottom w:val="0"/>
      <w:divBdr>
        <w:top w:val="none" w:sz="0" w:space="0" w:color="auto"/>
        <w:left w:val="none" w:sz="0" w:space="0" w:color="auto"/>
        <w:bottom w:val="none" w:sz="0" w:space="0" w:color="auto"/>
        <w:right w:val="none" w:sz="0" w:space="0" w:color="auto"/>
      </w:divBdr>
    </w:div>
    <w:div w:id="1834562321">
      <w:bodyDiv w:val="1"/>
      <w:marLeft w:val="0"/>
      <w:marRight w:val="0"/>
      <w:marTop w:val="0"/>
      <w:marBottom w:val="0"/>
      <w:divBdr>
        <w:top w:val="none" w:sz="0" w:space="0" w:color="auto"/>
        <w:left w:val="none" w:sz="0" w:space="0" w:color="auto"/>
        <w:bottom w:val="none" w:sz="0" w:space="0" w:color="auto"/>
        <w:right w:val="none" w:sz="0" w:space="0" w:color="auto"/>
      </w:divBdr>
    </w:div>
    <w:div w:id="1840611286">
      <w:bodyDiv w:val="1"/>
      <w:marLeft w:val="0"/>
      <w:marRight w:val="0"/>
      <w:marTop w:val="0"/>
      <w:marBottom w:val="0"/>
      <w:divBdr>
        <w:top w:val="none" w:sz="0" w:space="0" w:color="auto"/>
        <w:left w:val="none" w:sz="0" w:space="0" w:color="auto"/>
        <w:bottom w:val="none" w:sz="0" w:space="0" w:color="auto"/>
        <w:right w:val="none" w:sz="0" w:space="0" w:color="auto"/>
      </w:divBdr>
    </w:div>
    <w:div w:id="1848055808">
      <w:bodyDiv w:val="1"/>
      <w:marLeft w:val="0"/>
      <w:marRight w:val="0"/>
      <w:marTop w:val="0"/>
      <w:marBottom w:val="0"/>
      <w:divBdr>
        <w:top w:val="none" w:sz="0" w:space="0" w:color="auto"/>
        <w:left w:val="none" w:sz="0" w:space="0" w:color="auto"/>
        <w:bottom w:val="none" w:sz="0" w:space="0" w:color="auto"/>
        <w:right w:val="none" w:sz="0" w:space="0" w:color="auto"/>
      </w:divBdr>
    </w:div>
    <w:div w:id="1873806984">
      <w:bodyDiv w:val="1"/>
      <w:marLeft w:val="0"/>
      <w:marRight w:val="0"/>
      <w:marTop w:val="0"/>
      <w:marBottom w:val="0"/>
      <w:divBdr>
        <w:top w:val="none" w:sz="0" w:space="0" w:color="auto"/>
        <w:left w:val="none" w:sz="0" w:space="0" w:color="auto"/>
        <w:bottom w:val="none" w:sz="0" w:space="0" w:color="auto"/>
        <w:right w:val="none" w:sz="0" w:space="0" w:color="auto"/>
      </w:divBdr>
    </w:div>
    <w:div w:id="1918127969">
      <w:bodyDiv w:val="1"/>
      <w:marLeft w:val="0"/>
      <w:marRight w:val="0"/>
      <w:marTop w:val="0"/>
      <w:marBottom w:val="0"/>
      <w:divBdr>
        <w:top w:val="none" w:sz="0" w:space="0" w:color="auto"/>
        <w:left w:val="none" w:sz="0" w:space="0" w:color="auto"/>
        <w:bottom w:val="none" w:sz="0" w:space="0" w:color="auto"/>
        <w:right w:val="none" w:sz="0" w:space="0" w:color="auto"/>
      </w:divBdr>
    </w:div>
    <w:div w:id="1925605586">
      <w:bodyDiv w:val="1"/>
      <w:marLeft w:val="0"/>
      <w:marRight w:val="0"/>
      <w:marTop w:val="0"/>
      <w:marBottom w:val="0"/>
      <w:divBdr>
        <w:top w:val="none" w:sz="0" w:space="0" w:color="auto"/>
        <w:left w:val="none" w:sz="0" w:space="0" w:color="auto"/>
        <w:bottom w:val="none" w:sz="0" w:space="0" w:color="auto"/>
        <w:right w:val="none" w:sz="0" w:space="0" w:color="auto"/>
      </w:divBdr>
    </w:div>
    <w:div w:id="1929776900">
      <w:bodyDiv w:val="1"/>
      <w:marLeft w:val="0"/>
      <w:marRight w:val="0"/>
      <w:marTop w:val="0"/>
      <w:marBottom w:val="0"/>
      <w:divBdr>
        <w:top w:val="none" w:sz="0" w:space="0" w:color="auto"/>
        <w:left w:val="none" w:sz="0" w:space="0" w:color="auto"/>
        <w:bottom w:val="none" w:sz="0" w:space="0" w:color="auto"/>
        <w:right w:val="none" w:sz="0" w:space="0" w:color="auto"/>
      </w:divBdr>
    </w:div>
    <w:div w:id="1937246242">
      <w:bodyDiv w:val="1"/>
      <w:marLeft w:val="0"/>
      <w:marRight w:val="0"/>
      <w:marTop w:val="0"/>
      <w:marBottom w:val="0"/>
      <w:divBdr>
        <w:top w:val="none" w:sz="0" w:space="0" w:color="auto"/>
        <w:left w:val="none" w:sz="0" w:space="0" w:color="auto"/>
        <w:bottom w:val="none" w:sz="0" w:space="0" w:color="auto"/>
        <w:right w:val="none" w:sz="0" w:space="0" w:color="auto"/>
      </w:divBdr>
    </w:div>
    <w:div w:id="1937518224">
      <w:bodyDiv w:val="1"/>
      <w:marLeft w:val="0"/>
      <w:marRight w:val="0"/>
      <w:marTop w:val="0"/>
      <w:marBottom w:val="0"/>
      <w:divBdr>
        <w:top w:val="none" w:sz="0" w:space="0" w:color="auto"/>
        <w:left w:val="none" w:sz="0" w:space="0" w:color="auto"/>
        <w:bottom w:val="none" w:sz="0" w:space="0" w:color="auto"/>
        <w:right w:val="none" w:sz="0" w:space="0" w:color="auto"/>
      </w:divBdr>
    </w:div>
    <w:div w:id="1965964203">
      <w:bodyDiv w:val="1"/>
      <w:marLeft w:val="0"/>
      <w:marRight w:val="0"/>
      <w:marTop w:val="0"/>
      <w:marBottom w:val="0"/>
      <w:divBdr>
        <w:top w:val="none" w:sz="0" w:space="0" w:color="auto"/>
        <w:left w:val="none" w:sz="0" w:space="0" w:color="auto"/>
        <w:bottom w:val="none" w:sz="0" w:space="0" w:color="auto"/>
        <w:right w:val="none" w:sz="0" w:space="0" w:color="auto"/>
      </w:divBdr>
    </w:div>
    <w:div w:id="2053456197">
      <w:bodyDiv w:val="1"/>
      <w:marLeft w:val="0"/>
      <w:marRight w:val="0"/>
      <w:marTop w:val="0"/>
      <w:marBottom w:val="0"/>
      <w:divBdr>
        <w:top w:val="none" w:sz="0" w:space="0" w:color="auto"/>
        <w:left w:val="none" w:sz="0" w:space="0" w:color="auto"/>
        <w:bottom w:val="none" w:sz="0" w:space="0" w:color="auto"/>
        <w:right w:val="none" w:sz="0" w:space="0" w:color="auto"/>
      </w:divBdr>
    </w:div>
    <w:div w:id="2056464903">
      <w:bodyDiv w:val="1"/>
      <w:marLeft w:val="0"/>
      <w:marRight w:val="0"/>
      <w:marTop w:val="0"/>
      <w:marBottom w:val="0"/>
      <w:divBdr>
        <w:top w:val="none" w:sz="0" w:space="0" w:color="auto"/>
        <w:left w:val="none" w:sz="0" w:space="0" w:color="auto"/>
        <w:bottom w:val="none" w:sz="0" w:space="0" w:color="auto"/>
        <w:right w:val="none" w:sz="0" w:space="0" w:color="auto"/>
      </w:divBdr>
    </w:div>
    <w:div w:id="21117806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8E2D3-081A-40A0-9109-96F84CF40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1839</Words>
  <Characters>13739</Characters>
  <DocSecurity>0</DocSecurity>
  <Lines>114</Lines>
  <Paragraphs>31</Paragraphs>
  <ScaleCrop>false</ScaleCrop>
  <HeadingPairs>
    <vt:vector size="6" baseType="variant">
      <vt:variant>
        <vt:lpstr>Title</vt:lpstr>
      </vt:variant>
      <vt:variant>
        <vt:i4>1</vt:i4>
      </vt:variant>
      <vt:variant>
        <vt:lpstr>Titolo</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LinksUpToDate>false</LinksUpToDate>
  <CharactersWithSpaces>15547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