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33DE02" w14:textId="77777777" w:rsidR="00E44B36" w:rsidRPr="00553B6A" w:rsidRDefault="00E44B36" w:rsidP="00553B6A">
      <w:pPr>
        <w:ind w:right="113"/>
        <w:jc w:val="center"/>
        <w:rPr>
          <w:b/>
          <w:noProof/>
          <w:sz w:val="22"/>
          <w:szCs w:val="22"/>
          <w:lang w:val="lv-LV"/>
        </w:rPr>
      </w:pPr>
      <w:r w:rsidRPr="00553B6A">
        <w:rPr>
          <w:b/>
          <w:noProof/>
          <w:sz w:val="22"/>
          <w:szCs w:val="22"/>
          <w:lang w:val="lv-LV"/>
        </w:rPr>
        <w:t>LIETOŠANAS INSTRUKCIJA</w:t>
      </w:r>
    </w:p>
    <w:p w14:paraId="41D8E165" w14:textId="77777777" w:rsidR="00E44B36" w:rsidRPr="00553B6A" w:rsidRDefault="00E44B36" w:rsidP="00553B6A">
      <w:pPr>
        <w:ind w:right="113"/>
        <w:jc w:val="center"/>
        <w:rPr>
          <w:b/>
          <w:noProof/>
          <w:sz w:val="22"/>
          <w:szCs w:val="22"/>
          <w:lang w:val="lv-LV"/>
        </w:rPr>
      </w:pPr>
      <w:r w:rsidRPr="00553B6A">
        <w:rPr>
          <w:b/>
          <w:noProof/>
          <w:sz w:val="22"/>
          <w:szCs w:val="22"/>
          <w:lang w:val="lv-LV"/>
        </w:rPr>
        <w:t>V/NRP/11/0067</w:t>
      </w:r>
    </w:p>
    <w:p w14:paraId="384BC465" w14:textId="77777777" w:rsidR="00C04615" w:rsidRPr="00553B6A" w:rsidRDefault="00C04615" w:rsidP="00553B6A">
      <w:pPr>
        <w:ind w:right="113"/>
        <w:jc w:val="center"/>
        <w:rPr>
          <w:b/>
          <w:sz w:val="22"/>
          <w:szCs w:val="22"/>
          <w:lang w:val="lv-LV"/>
        </w:rPr>
      </w:pPr>
    </w:p>
    <w:p w14:paraId="4DBA3553" w14:textId="77777777" w:rsidR="00E44B36" w:rsidRPr="00553B6A" w:rsidRDefault="00553B6A" w:rsidP="00553B6A">
      <w:pPr>
        <w:tabs>
          <w:tab w:val="left" w:pos="-720"/>
          <w:tab w:val="left" w:pos="0"/>
          <w:tab w:val="left" w:pos="403"/>
          <w:tab w:val="left" w:pos="539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jc w:val="center"/>
        <w:rPr>
          <w:spacing w:val="-3"/>
          <w:sz w:val="22"/>
          <w:szCs w:val="22"/>
          <w:lang w:val="lv-LV"/>
        </w:rPr>
      </w:pPr>
      <w:r w:rsidRPr="00553B6A">
        <w:rPr>
          <w:b/>
          <w:noProof/>
          <w:spacing w:val="-3"/>
          <w:sz w:val="22"/>
          <w:szCs w:val="22"/>
          <w:lang w:val="lv-LV"/>
        </w:rPr>
        <w:t xml:space="preserve">LV </w:t>
      </w:r>
      <w:r w:rsidR="00E44B36" w:rsidRPr="00553B6A">
        <w:rPr>
          <w:b/>
          <w:noProof/>
          <w:spacing w:val="-3"/>
          <w:sz w:val="22"/>
          <w:szCs w:val="22"/>
          <w:lang w:val="lv-LV"/>
        </w:rPr>
        <w:t>Intracox Oral</w:t>
      </w:r>
      <w:r w:rsidR="00E44B36" w:rsidRPr="00553B6A">
        <w:rPr>
          <w:noProof/>
          <w:spacing w:val="-3"/>
          <w:sz w:val="22"/>
          <w:szCs w:val="22"/>
          <w:lang w:val="lv-LV"/>
        </w:rPr>
        <w:t xml:space="preserve"> 25 mg/ml šķīdums </w:t>
      </w:r>
      <w:r w:rsidR="00C04615" w:rsidRPr="00553B6A">
        <w:rPr>
          <w:noProof/>
          <w:spacing w:val="-3"/>
          <w:sz w:val="22"/>
          <w:szCs w:val="22"/>
          <w:lang w:val="lv-LV"/>
        </w:rPr>
        <w:t xml:space="preserve">iekšķīgai lietošanai </w:t>
      </w:r>
      <w:r w:rsidR="00C50081">
        <w:rPr>
          <w:noProof/>
          <w:spacing w:val="-3"/>
          <w:sz w:val="22"/>
          <w:szCs w:val="22"/>
          <w:lang w:val="lv-LV"/>
        </w:rPr>
        <w:t>vistām</w:t>
      </w:r>
      <w:r w:rsidR="00977059" w:rsidRPr="00553B6A">
        <w:rPr>
          <w:noProof/>
          <w:spacing w:val="-3"/>
          <w:sz w:val="22"/>
          <w:szCs w:val="22"/>
          <w:lang w:val="lv-LV"/>
        </w:rPr>
        <w:t xml:space="preserve"> un</w:t>
      </w:r>
      <w:r w:rsidRPr="00553B6A">
        <w:rPr>
          <w:noProof/>
          <w:spacing w:val="-3"/>
          <w:sz w:val="22"/>
          <w:szCs w:val="22"/>
          <w:lang w:val="lv-LV"/>
        </w:rPr>
        <w:t xml:space="preserve"> </w:t>
      </w:r>
      <w:r w:rsidR="00E44B36" w:rsidRPr="00553B6A">
        <w:rPr>
          <w:noProof/>
          <w:spacing w:val="-3"/>
          <w:sz w:val="22"/>
          <w:szCs w:val="22"/>
          <w:lang w:val="lv-LV"/>
        </w:rPr>
        <w:t>tītariem</w:t>
      </w:r>
    </w:p>
    <w:p w14:paraId="7B9C9ACC" w14:textId="77777777" w:rsidR="00E44B36" w:rsidRPr="00553B6A" w:rsidRDefault="00E44B36" w:rsidP="00553B6A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spacing w:val="-3"/>
          <w:sz w:val="22"/>
          <w:szCs w:val="22"/>
          <w:lang w:val="lv-LV"/>
        </w:rPr>
      </w:pPr>
    </w:p>
    <w:p w14:paraId="41EB88A8" w14:textId="77777777" w:rsidR="00E44B36" w:rsidRPr="00553B6A" w:rsidRDefault="00E44B36" w:rsidP="00553B6A">
      <w:pPr>
        <w:ind w:left="567" w:hanging="567"/>
        <w:rPr>
          <w:b/>
          <w:sz w:val="22"/>
          <w:szCs w:val="22"/>
          <w:lang w:val="et-EE"/>
        </w:rPr>
      </w:pPr>
      <w:r w:rsidRPr="00553B6A">
        <w:rPr>
          <w:b/>
          <w:sz w:val="22"/>
          <w:szCs w:val="22"/>
          <w:lang w:val="et-EE"/>
        </w:rPr>
        <w:t>1.</w:t>
      </w:r>
      <w:r w:rsidRPr="00553B6A">
        <w:rPr>
          <w:b/>
          <w:sz w:val="22"/>
          <w:szCs w:val="22"/>
          <w:lang w:val="et-EE"/>
        </w:rPr>
        <w:tab/>
      </w:r>
      <w:r w:rsidRPr="00553B6A">
        <w:rPr>
          <w:b/>
          <w:noProof/>
          <w:sz w:val="22"/>
          <w:szCs w:val="22"/>
          <w:lang w:val="lv-LV"/>
        </w:rPr>
        <w:t>REĢISTRĀCIJAS APLIECĪBAS ĪPAŠNIEKA UN RAŽOŠANAS LICENCES TURĒTĀJA, KURŠ ATBILD PAR SĒRIJAS IZLAIDI, NOSAUKUMS UN ADRESE, JA DAŽĀDI</w:t>
      </w:r>
    </w:p>
    <w:p w14:paraId="03E67B50" w14:textId="77777777" w:rsidR="00E44B36" w:rsidRPr="00553B6A" w:rsidRDefault="00E44B36" w:rsidP="00553B6A">
      <w:pPr>
        <w:rPr>
          <w:sz w:val="22"/>
          <w:szCs w:val="22"/>
          <w:lang w:val="lv-LV"/>
        </w:rPr>
      </w:pPr>
    </w:p>
    <w:p w14:paraId="3C155D37" w14:textId="77777777" w:rsidR="00E44B36" w:rsidRPr="00553B6A" w:rsidRDefault="00E44B36" w:rsidP="00553B6A">
      <w:pPr>
        <w:rPr>
          <w:sz w:val="22"/>
          <w:szCs w:val="22"/>
          <w:u w:val="single"/>
          <w:lang w:val="lv-LV"/>
        </w:rPr>
      </w:pPr>
      <w:r w:rsidRPr="00553B6A">
        <w:rPr>
          <w:noProof/>
          <w:sz w:val="22"/>
          <w:szCs w:val="22"/>
          <w:u w:val="single"/>
          <w:lang w:val="lv-LV"/>
        </w:rPr>
        <w:t>Reģistrācijas apliecības īpašnieks</w:t>
      </w:r>
      <w:r w:rsidR="008939EB" w:rsidRPr="008939EB">
        <w:rPr>
          <w:noProof/>
          <w:sz w:val="22"/>
          <w:szCs w:val="22"/>
          <w:u w:val="single"/>
          <w:lang w:val="lv-LV"/>
        </w:rPr>
        <w:t xml:space="preserve"> </w:t>
      </w:r>
      <w:r w:rsidR="008939EB">
        <w:rPr>
          <w:noProof/>
          <w:sz w:val="22"/>
          <w:szCs w:val="22"/>
          <w:u w:val="single"/>
          <w:lang w:val="lv-LV"/>
        </w:rPr>
        <w:t>un p</w:t>
      </w:r>
      <w:r w:rsidR="008939EB" w:rsidRPr="00553B6A">
        <w:rPr>
          <w:noProof/>
          <w:sz w:val="22"/>
          <w:szCs w:val="22"/>
          <w:u w:val="single"/>
          <w:lang w:val="lv-LV"/>
        </w:rPr>
        <w:t>ar sērijas izlaidi atbildīgais ražotājs</w:t>
      </w:r>
      <w:r w:rsidRPr="00553B6A">
        <w:rPr>
          <w:noProof/>
          <w:sz w:val="22"/>
          <w:szCs w:val="22"/>
          <w:u w:val="single"/>
          <w:lang w:val="lv-LV"/>
        </w:rPr>
        <w:t>:</w:t>
      </w:r>
    </w:p>
    <w:p w14:paraId="1AA5E6D1" w14:textId="77777777" w:rsidR="00F1704C" w:rsidRPr="00553B6A" w:rsidRDefault="00F1704C" w:rsidP="00553B6A">
      <w:pPr>
        <w:rPr>
          <w:sz w:val="22"/>
          <w:szCs w:val="22"/>
        </w:rPr>
      </w:pPr>
      <w:r w:rsidRPr="00553B6A">
        <w:rPr>
          <w:noProof/>
          <w:sz w:val="22"/>
          <w:szCs w:val="22"/>
        </w:rPr>
        <w:t>Interchemie werken De Adelaar Eesti AS</w:t>
      </w:r>
    </w:p>
    <w:p w14:paraId="69949F9D" w14:textId="77777777" w:rsidR="008939EB" w:rsidRDefault="008939EB" w:rsidP="008939EB">
      <w:pPr>
        <w:rPr>
          <w:sz w:val="22"/>
          <w:szCs w:val="22"/>
        </w:rPr>
      </w:pPr>
      <w:r>
        <w:rPr>
          <w:noProof/>
          <w:sz w:val="22"/>
          <w:szCs w:val="22"/>
        </w:rPr>
        <w:t>Vanapere tee 14, Püünsi</w:t>
      </w:r>
    </w:p>
    <w:p w14:paraId="05BC3303" w14:textId="77777777" w:rsidR="008939EB" w:rsidRDefault="008939EB" w:rsidP="008939EB">
      <w:pPr>
        <w:rPr>
          <w:sz w:val="22"/>
          <w:szCs w:val="22"/>
        </w:rPr>
      </w:pPr>
      <w:r>
        <w:rPr>
          <w:noProof/>
          <w:sz w:val="22"/>
          <w:szCs w:val="22"/>
        </w:rPr>
        <w:t>Viimsi vald 74013</w:t>
      </w:r>
    </w:p>
    <w:p w14:paraId="1FFDBFED" w14:textId="77777777" w:rsidR="00F1704C" w:rsidRPr="00553B6A" w:rsidRDefault="00F1704C" w:rsidP="00553B6A">
      <w:pPr>
        <w:rPr>
          <w:sz w:val="22"/>
          <w:szCs w:val="22"/>
        </w:rPr>
      </w:pPr>
      <w:r w:rsidRPr="00553B6A">
        <w:rPr>
          <w:noProof/>
          <w:sz w:val="22"/>
          <w:szCs w:val="22"/>
        </w:rPr>
        <w:t>Harjumaa</w:t>
      </w:r>
    </w:p>
    <w:p w14:paraId="64B8A5A9" w14:textId="77777777" w:rsidR="00F1704C" w:rsidRPr="00553B6A" w:rsidRDefault="00F1704C" w:rsidP="00553B6A">
      <w:pPr>
        <w:rPr>
          <w:sz w:val="22"/>
          <w:szCs w:val="22"/>
          <w:lang w:val="de-DE"/>
        </w:rPr>
      </w:pPr>
      <w:r w:rsidRPr="00553B6A">
        <w:rPr>
          <w:noProof/>
          <w:sz w:val="22"/>
          <w:szCs w:val="22"/>
          <w:lang w:val="de-DE"/>
        </w:rPr>
        <w:t>Igaunija</w:t>
      </w:r>
    </w:p>
    <w:p w14:paraId="1AB837F0" w14:textId="77777777" w:rsidR="00F1704C" w:rsidRPr="00553B6A" w:rsidRDefault="00F1704C" w:rsidP="00553B6A">
      <w:pPr>
        <w:widowControl w:val="0"/>
        <w:autoSpaceDE w:val="0"/>
        <w:autoSpaceDN w:val="0"/>
        <w:adjustRightInd w:val="0"/>
        <w:rPr>
          <w:sz w:val="22"/>
          <w:szCs w:val="22"/>
          <w:lang w:val="de-DE"/>
        </w:rPr>
      </w:pPr>
      <w:r w:rsidRPr="00553B6A">
        <w:rPr>
          <w:noProof/>
          <w:sz w:val="22"/>
          <w:szCs w:val="22"/>
          <w:lang w:val="de-DE"/>
        </w:rPr>
        <w:t>Tālr.:</w:t>
      </w:r>
      <w:r w:rsidRPr="00553B6A">
        <w:rPr>
          <w:sz w:val="22"/>
          <w:szCs w:val="22"/>
          <w:lang w:val="de-DE"/>
        </w:rPr>
        <w:t xml:space="preserve"> +372 6 005 005</w:t>
      </w:r>
    </w:p>
    <w:p w14:paraId="2846A91D" w14:textId="77777777" w:rsidR="00E44B36" w:rsidRPr="00553B6A" w:rsidRDefault="00E44B36" w:rsidP="00553B6A">
      <w:pPr>
        <w:rPr>
          <w:sz w:val="22"/>
          <w:szCs w:val="22"/>
          <w:lang w:val="lv-LV"/>
        </w:rPr>
      </w:pPr>
    </w:p>
    <w:p w14:paraId="39D2767B" w14:textId="77777777" w:rsidR="00553B6A" w:rsidRPr="00553B6A" w:rsidRDefault="00553B6A" w:rsidP="008939EB">
      <w:pPr>
        <w:tabs>
          <w:tab w:val="left" w:pos="1843"/>
          <w:tab w:val="left" w:pos="2977"/>
        </w:tabs>
        <w:rPr>
          <w:sz w:val="22"/>
          <w:szCs w:val="22"/>
          <w:lang w:val="de-DE"/>
        </w:rPr>
      </w:pPr>
    </w:p>
    <w:p w14:paraId="5A182852" w14:textId="77777777" w:rsidR="00E44B36" w:rsidRPr="00553B6A" w:rsidRDefault="00E44B36" w:rsidP="00553B6A">
      <w:pPr>
        <w:ind w:left="567" w:hanging="567"/>
        <w:rPr>
          <w:b/>
          <w:noProof/>
          <w:sz w:val="22"/>
          <w:szCs w:val="22"/>
          <w:lang w:val="de-DE"/>
        </w:rPr>
      </w:pPr>
      <w:r w:rsidRPr="00553B6A">
        <w:rPr>
          <w:b/>
          <w:sz w:val="22"/>
          <w:szCs w:val="22"/>
          <w:lang w:val="et-EE"/>
        </w:rPr>
        <w:t>2.</w:t>
      </w:r>
      <w:r w:rsidRPr="00553B6A">
        <w:rPr>
          <w:b/>
          <w:sz w:val="22"/>
          <w:szCs w:val="22"/>
          <w:lang w:val="et-EE"/>
        </w:rPr>
        <w:tab/>
      </w:r>
      <w:r w:rsidRPr="00553B6A">
        <w:rPr>
          <w:b/>
          <w:noProof/>
          <w:sz w:val="22"/>
          <w:szCs w:val="22"/>
          <w:lang w:val="de-DE"/>
        </w:rPr>
        <w:t>VETERINĀRO ZĀĻU NOSAUKUMS</w:t>
      </w:r>
    </w:p>
    <w:p w14:paraId="6BCFB13F" w14:textId="77777777" w:rsidR="00F1704C" w:rsidRPr="00553B6A" w:rsidRDefault="00F1704C" w:rsidP="00553B6A">
      <w:pPr>
        <w:ind w:left="567" w:hanging="567"/>
        <w:rPr>
          <w:b/>
          <w:sz w:val="22"/>
          <w:szCs w:val="22"/>
          <w:lang w:val="et-EE"/>
        </w:rPr>
      </w:pPr>
    </w:p>
    <w:p w14:paraId="19CFA777" w14:textId="77777777" w:rsidR="00E44B36" w:rsidRDefault="00553B6A" w:rsidP="00553B6A">
      <w:pPr>
        <w:tabs>
          <w:tab w:val="left" w:pos="-720"/>
          <w:tab w:val="left" w:pos="0"/>
          <w:tab w:val="left" w:pos="403"/>
          <w:tab w:val="left" w:pos="539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noProof/>
          <w:spacing w:val="-3"/>
          <w:sz w:val="22"/>
          <w:szCs w:val="22"/>
          <w:lang w:val="de-DE"/>
        </w:rPr>
      </w:pPr>
      <w:r w:rsidRPr="00553B6A">
        <w:rPr>
          <w:b/>
          <w:noProof/>
          <w:spacing w:val="-3"/>
          <w:sz w:val="22"/>
          <w:szCs w:val="22"/>
          <w:lang w:val="et-EE"/>
        </w:rPr>
        <w:t xml:space="preserve">LV </w:t>
      </w:r>
      <w:r w:rsidR="00E44B36" w:rsidRPr="00553B6A">
        <w:rPr>
          <w:b/>
          <w:noProof/>
          <w:spacing w:val="-3"/>
          <w:sz w:val="22"/>
          <w:szCs w:val="22"/>
          <w:lang w:val="de-DE"/>
        </w:rPr>
        <w:t>Intracox Oral</w:t>
      </w:r>
      <w:r w:rsidR="00E44B36" w:rsidRPr="00553B6A">
        <w:rPr>
          <w:noProof/>
          <w:spacing w:val="-3"/>
          <w:sz w:val="22"/>
          <w:szCs w:val="22"/>
          <w:lang w:val="de-DE"/>
        </w:rPr>
        <w:t xml:space="preserve"> 25 mg/ml šķīdums</w:t>
      </w:r>
      <w:r w:rsidR="00C04615" w:rsidRPr="00553B6A">
        <w:rPr>
          <w:noProof/>
          <w:spacing w:val="-3"/>
          <w:sz w:val="22"/>
          <w:szCs w:val="22"/>
          <w:lang w:val="lv-LV"/>
        </w:rPr>
        <w:t xml:space="preserve"> iekšķīgai lietošanai</w:t>
      </w:r>
      <w:r w:rsidR="00E44B36" w:rsidRPr="00553B6A">
        <w:rPr>
          <w:noProof/>
          <w:spacing w:val="-3"/>
          <w:sz w:val="22"/>
          <w:szCs w:val="22"/>
          <w:lang w:val="de-DE"/>
        </w:rPr>
        <w:t xml:space="preserve"> </w:t>
      </w:r>
      <w:r w:rsidR="00C50081">
        <w:rPr>
          <w:noProof/>
          <w:spacing w:val="-3"/>
          <w:sz w:val="22"/>
          <w:szCs w:val="22"/>
          <w:lang w:val="de-DE"/>
        </w:rPr>
        <w:t>vistām</w:t>
      </w:r>
      <w:r w:rsidR="00C50081" w:rsidRPr="00553B6A">
        <w:rPr>
          <w:noProof/>
          <w:spacing w:val="-3"/>
          <w:sz w:val="22"/>
          <w:szCs w:val="22"/>
          <w:lang w:val="de-DE"/>
        </w:rPr>
        <w:t xml:space="preserve"> </w:t>
      </w:r>
      <w:r w:rsidR="00977059" w:rsidRPr="00553B6A">
        <w:rPr>
          <w:noProof/>
          <w:spacing w:val="-3"/>
          <w:sz w:val="22"/>
          <w:szCs w:val="22"/>
          <w:lang w:val="de-DE"/>
        </w:rPr>
        <w:t>un</w:t>
      </w:r>
      <w:r w:rsidRPr="00553B6A">
        <w:rPr>
          <w:noProof/>
          <w:spacing w:val="-3"/>
          <w:sz w:val="22"/>
          <w:szCs w:val="22"/>
          <w:lang w:val="de-DE"/>
        </w:rPr>
        <w:t xml:space="preserve"> </w:t>
      </w:r>
      <w:r w:rsidR="00E44B36" w:rsidRPr="00553B6A">
        <w:rPr>
          <w:noProof/>
          <w:spacing w:val="-3"/>
          <w:sz w:val="22"/>
          <w:szCs w:val="22"/>
          <w:lang w:val="de-DE"/>
        </w:rPr>
        <w:t>tītariem</w:t>
      </w:r>
    </w:p>
    <w:p w14:paraId="4E583128" w14:textId="77777777" w:rsidR="00553B6A" w:rsidRPr="00553B6A" w:rsidRDefault="00553B6A" w:rsidP="00553B6A">
      <w:pPr>
        <w:tabs>
          <w:tab w:val="left" w:pos="-720"/>
          <w:tab w:val="left" w:pos="0"/>
          <w:tab w:val="left" w:pos="403"/>
          <w:tab w:val="left" w:pos="539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noProof/>
          <w:spacing w:val="-3"/>
          <w:sz w:val="22"/>
          <w:szCs w:val="22"/>
          <w:lang w:val="de-DE"/>
        </w:rPr>
      </w:pPr>
    </w:p>
    <w:p w14:paraId="2862BCD3" w14:textId="77777777" w:rsidR="00F1704C" w:rsidRPr="00553B6A" w:rsidRDefault="00F1704C" w:rsidP="00553B6A">
      <w:pPr>
        <w:tabs>
          <w:tab w:val="left" w:pos="-720"/>
          <w:tab w:val="left" w:pos="0"/>
          <w:tab w:val="left" w:pos="403"/>
          <w:tab w:val="left" w:pos="539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et-EE"/>
        </w:rPr>
      </w:pPr>
    </w:p>
    <w:p w14:paraId="6EF2B6B4" w14:textId="77777777" w:rsidR="00F1704C" w:rsidRPr="00553B6A" w:rsidRDefault="00E44B36" w:rsidP="00553B6A">
      <w:pPr>
        <w:ind w:left="567" w:hanging="567"/>
        <w:rPr>
          <w:b/>
          <w:caps/>
          <w:noProof/>
          <w:sz w:val="22"/>
          <w:szCs w:val="22"/>
          <w:lang w:val="fi-FI"/>
        </w:rPr>
      </w:pPr>
      <w:r w:rsidRPr="00553B6A">
        <w:rPr>
          <w:b/>
          <w:sz w:val="22"/>
          <w:szCs w:val="22"/>
          <w:lang w:val="et-EE"/>
        </w:rPr>
        <w:t>3.</w:t>
      </w:r>
      <w:r w:rsidRPr="00553B6A">
        <w:rPr>
          <w:b/>
          <w:sz w:val="22"/>
          <w:szCs w:val="22"/>
          <w:lang w:val="et-EE"/>
        </w:rPr>
        <w:tab/>
      </w:r>
      <w:r w:rsidRPr="00553B6A">
        <w:rPr>
          <w:b/>
          <w:noProof/>
          <w:sz w:val="22"/>
          <w:szCs w:val="22"/>
          <w:lang w:val="fi-FI"/>
        </w:rPr>
        <w:t xml:space="preserve">AKTĪVO VIELU </w:t>
      </w:r>
      <w:r w:rsidRPr="00553B6A">
        <w:rPr>
          <w:b/>
          <w:caps/>
          <w:noProof/>
          <w:sz w:val="22"/>
          <w:szCs w:val="22"/>
          <w:lang w:val="fi-FI"/>
        </w:rPr>
        <w:t xml:space="preserve">un citu vielu </w:t>
      </w:r>
      <w:r w:rsidR="00C04615" w:rsidRPr="00553B6A">
        <w:rPr>
          <w:b/>
          <w:caps/>
          <w:noProof/>
          <w:sz w:val="22"/>
          <w:szCs w:val="22"/>
          <w:lang w:val="fi-FI"/>
        </w:rPr>
        <w:t>NOSAUKUMS</w:t>
      </w:r>
    </w:p>
    <w:p w14:paraId="7057FF3D" w14:textId="77777777" w:rsidR="00553B6A" w:rsidRPr="00553B6A" w:rsidRDefault="00553B6A" w:rsidP="00553B6A">
      <w:pPr>
        <w:ind w:left="567" w:hanging="567"/>
        <w:rPr>
          <w:b/>
          <w:caps/>
          <w:noProof/>
          <w:sz w:val="22"/>
          <w:szCs w:val="22"/>
          <w:lang w:val="fi-FI"/>
        </w:rPr>
      </w:pPr>
    </w:p>
    <w:p w14:paraId="7AE7BE11" w14:textId="77777777" w:rsidR="00E44B36" w:rsidRPr="00553B6A" w:rsidRDefault="00E44B36" w:rsidP="00553B6A">
      <w:pPr>
        <w:rPr>
          <w:b/>
          <w:noProof/>
          <w:sz w:val="22"/>
          <w:szCs w:val="22"/>
          <w:lang w:val="et-EE"/>
        </w:rPr>
      </w:pPr>
      <w:r w:rsidRPr="00553B6A">
        <w:rPr>
          <w:noProof/>
          <w:spacing w:val="-3"/>
          <w:sz w:val="22"/>
          <w:szCs w:val="22"/>
          <w:lang w:val="et-EE"/>
        </w:rPr>
        <w:t xml:space="preserve">1 ml šķīdums satur </w:t>
      </w:r>
      <w:r w:rsidR="00445172" w:rsidRPr="00553B6A">
        <w:rPr>
          <w:noProof/>
          <w:spacing w:val="-3"/>
          <w:sz w:val="22"/>
          <w:szCs w:val="22"/>
          <w:lang w:val="et-EE"/>
        </w:rPr>
        <w:t>:</w:t>
      </w:r>
    </w:p>
    <w:p w14:paraId="27739C92" w14:textId="77777777" w:rsidR="00E44B36" w:rsidRPr="00553B6A" w:rsidRDefault="00E44B36" w:rsidP="00553B6A">
      <w:pPr>
        <w:rPr>
          <w:b/>
          <w:sz w:val="22"/>
          <w:szCs w:val="22"/>
          <w:lang w:val="et-EE"/>
        </w:rPr>
      </w:pPr>
      <w:r w:rsidRPr="00553B6A">
        <w:rPr>
          <w:b/>
          <w:noProof/>
          <w:sz w:val="22"/>
          <w:szCs w:val="22"/>
          <w:lang w:val="et-EE"/>
        </w:rPr>
        <w:t>Aktīvā viela:</w:t>
      </w:r>
    </w:p>
    <w:p w14:paraId="194A5366" w14:textId="77777777" w:rsidR="00E44B36" w:rsidRDefault="00E44B36" w:rsidP="00553B6A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noProof/>
          <w:spacing w:val="-3"/>
          <w:sz w:val="22"/>
          <w:szCs w:val="22"/>
          <w:lang w:val="et-EE"/>
        </w:rPr>
      </w:pPr>
      <w:r w:rsidRPr="00553B6A">
        <w:rPr>
          <w:noProof/>
          <w:spacing w:val="-3"/>
          <w:sz w:val="22"/>
          <w:szCs w:val="22"/>
          <w:lang w:val="et-EE"/>
        </w:rPr>
        <w:t>Toltrazurils</w:t>
      </w:r>
      <w:r w:rsidRPr="00553B6A" w:rsidDel="00BD744A">
        <w:rPr>
          <w:noProof/>
          <w:spacing w:val="-3"/>
          <w:sz w:val="22"/>
          <w:szCs w:val="22"/>
          <w:lang w:val="et-EE"/>
        </w:rPr>
        <w:t xml:space="preserve"> </w:t>
      </w:r>
      <w:r w:rsidR="00553B6A">
        <w:rPr>
          <w:noProof/>
          <w:spacing w:val="-3"/>
          <w:sz w:val="22"/>
          <w:szCs w:val="22"/>
          <w:lang w:val="et-EE"/>
        </w:rPr>
        <w:t>25 mg</w:t>
      </w:r>
    </w:p>
    <w:p w14:paraId="536E3909" w14:textId="77777777" w:rsidR="00553B6A" w:rsidRPr="00553B6A" w:rsidRDefault="00553B6A" w:rsidP="00553B6A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et-EE"/>
        </w:rPr>
      </w:pPr>
    </w:p>
    <w:p w14:paraId="468EE4F6" w14:textId="77777777" w:rsidR="00E44B36" w:rsidRPr="00553B6A" w:rsidRDefault="00E44B36" w:rsidP="00553B6A">
      <w:pPr>
        <w:tabs>
          <w:tab w:val="left" w:pos="-720"/>
          <w:tab w:val="left" w:pos="0"/>
          <w:tab w:val="left" w:pos="403"/>
          <w:tab w:val="left" w:pos="539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sz w:val="22"/>
          <w:szCs w:val="22"/>
          <w:lang w:val="et-EE"/>
        </w:rPr>
      </w:pPr>
      <w:r w:rsidRPr="00553B6A">
        <w:rPr>
          <w:b/>
          <w:noProof/>
          <w:sz w:val="22"/>
          <w:szCs w:val="22"/>
          <w:lang w:val="et-EE"/>
        </w:rPr>
        <w:t>Palīgvielas:</w:t>
      </w:r>
    </w:p>
    <w:p w14:paraId="72F29146" w14:textId="77777777" w:rsidR="00E44B36" w:rsidRDefault="00E44B36" w:rsidP="00553B6A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noProof/>
          <w:spacing w:val="-3"/>
          <w:sz w:val="22"/>
          <w:szCs w:val="22"/>
          <w:lang w:val="et-EE"/>
        </w:rPr>
      </w:pPr>
      <w:r w:rsidRPr="00553B6A">
        <w:rPr>
          <w:noProof/>
          <w:spacing w:val="-3"/>
          <w:sz w:val="22"/>
          <w:szCs w:val="22"/>
          <w:lang w:val="et-EE"/>
        </w:rPr>
        <w:t>Monoetilamīns,</w:t>
      </w:r>
      <w:r w:rsidR="00553B6A">
        <w:rPr>
          <w:noProof/>
          <w:spacing w:val="-3"/>
          <w:sz w:val="22"/>
          <w:szCs w:val="22"/>
          <w:lang w:val="et-EE"/>
        </w:rPr>
        <w:t xml:space="preserve"> propilēnglikols</w:t>
      </w:r>
    </w:p>
    <w:p w14:paraId="5EBC1773" w14:textId="77777777" w:rsidR="00553B6A" w:rsidRPr="00553B6A" w:rsidRDefault="00553B6A" w:rsidP="00553B6A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noProof/>
          <w:spacing w:val="-3"/>
          <w:sz w:val="22"/>
          <w:szCs w:val="22"/>
          <w:lang w:val="et-EE"/>
        </w:rPr>
      </w:pPr>
    </w:p>
    <w:p w14:paraId="70DC7BB4" w14:textId="77777777" w:rsidR="00F1704C" w:rsidRPr="00553B6A" w:rsidRDefault="00F1704C" w:rsidP="00553B6A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et-EE"/>
        </w:rPr>
      </w:pPr>
    </w:p>
    <w:p w14:paraId="55829BEE" w14:textId="77777777" w:rsidR="00E44B36" w:rsidRPr="00553B6A" w:rsidRDefault="00E44B36" w:rsidP="00553B6A">
      <w:pPr>
        <w:ind w:left="567" w:hanging="567"/>
        <w:rPr>
          <w:b/>
          <w:noProof/>
          <w:sz w:val="22"/>
          <w:szCs w:val="22"/>
          <w:lang w:val="et-EE"/>
        </w:rPr>
      </w:pPr>
      <w:r w:rsidRPr="00553B6A">
        <w:rPr>
          <w:b/>
          <w:sz w:val="22"/>
          <w:szCs w:val="22"/>
          <w:lang w:val="et-EE"/>
        </w:rPr>
        <w:t>4.</w:t>
      </w:r>
      <w:r w:rsidRPr="00553B6A">
        <w:rPr>
          <w:b/>
          <w:sz w:val="22"/>
          <w:szCs w:val="22"/>
          <w:lang w:val="et-EE"/>
        </w:rPr>
        <w:tab/>
      </w:r>
      <w:r w:rsidRPr="00553B6A">
        <w:rPr>
          <w:b/>
          <w:noProof/>
          <w:sz w:val="22"/>
          <w:szCs w:val="22"/>
          <w:lang w:val="et-EE"/>
        </w:rPr>
        <w:t>INDIKĀCIJA(-S)</w:t>
      </w:r>
    </w:p>
    <w:p w14:paraId="0EA4D6E6" w14:textId="77777777" w:rsidR="00445172" w:rsidRPr="00553B6A" w:rsidRDefault="00445172" w:rsidP="00553B6A">
      <w:pPr>
        <w:ind w:left="567" w:hanging="567"/>
        <w:rPr>
          <w:b/>
          <w:sz w:val="22"/>
          <w:szCs w:val="22"/>
          <w:lang w:val="et-EE"/>
        </w:rPr>
      </w:pPr>
    </w:p>
    <w:p w14:paraId="64D4FC6F" w14:textId="77777777" w:rsidR="00E44B36" w:rsidRPr="00553B6A" w:rsidRDefault="00445172" w:rsidP="00553B6A">
      <w:pPr>
        <w:jc w:val="both"/>
        <w:rPr>
          <w:i/>
          <w:noProof/>
          <w:sz w:val="22"/>
          <w:szCs w:val="22"/>
          <w:lang w:val="et-EE"/>
        </w:rPr>
      </w:pPr>
      <w:r w:rsidRPr="00553B6A">
        <w:rPr>
          <w:noProof/>
          <w:sz w:val="22"/>
          <w:szCs w:val="22"/>
          <w:lang w:val="et-EE"/>
        </w:rPr>
        <w:t>K</w:t>
      </w:r>
      <w:r w:rsidR="00E44B36" w:rsidRPr="00553B6A">
        <w:rPr>
          <w:noProof/>
          <w:sz w:val="22"/>
          <w:szCs w:val="22"/>
          <w:lang w:val="et-EE"/>
        </w:rPr>
        <w:t>okcidiozes ārstēšanai broileriem un tītariem</w:t>
      </w:r>
      <w:r w:rsidRPr="00553B6A">
        <w:rPr>
          <w:noProof/>
          <w:sz w:val="22"/>
          <w:szCs w:val="22"/>
          <w:lang w:val="et-EE"/>
        </w:rPr>
        <w:t xml:space="preserve">, ko ierosina šādas </w:t>
      </w:r>
      <w:r w:rsidRPr="00553B6A">
        <w:rPr>
          <w:i/>
          <w:noProof/>
          <w:sz w:val="22"/>
          <w:szCs w:val="22"/>
          <w:lang w:val="et-EE"/>
        </w:rPr>
        <w:t>Eimeria</w:t>
      </w:r>
      <w:r w:rsidRPr="00553B6A">
        <w:rPr>
          <w:noProof/>
          <w:sz w:val="22"/>
          <w:szCs w:val="22"/>
          <w:lang w:val="et-EE"/>
        </w:rPr>
        <w:t xml:space="preserve"> </w:t>
      </w:r>
      <w:r w:rsidRPr="00553B6A">
        <w:rPr>
          <w:i/>
          <w:noProof/>
          <w:sz w:val="22"/>
          <w:szCs w:val="22"/>
          <w:lang w:val="et-EE"/>
        </w:rPr>
        <w:t>spp.</w:t>
      </w:r>
      <w:r w:rsidR="00E44B36" w:rsidRPr="00553B6A">
        <w:rPr>
          <w:noProof/>
          <w:sz w:val="22"/>
          <w:szCs w:val="22"/>
          <w:lang w:val="et-EE"/>
        </w:rPr>
        <w:t>:</w:t>
      </w:r>
      <w:r w:rsidR="00E44B36" w:rsidRPr="00553B6A">
        <w:rPr>
          <w:sz w:val="22"/>
          <w:szCs w:val="22"/>
          <w:lang w:val="et-EE"/>
        </w:rPr>
        <w:t xml:space="preserve"> </w:t>
      </w:r>
      <w:r w:rsidR="00E44B36" w:rsidRPr="00553B6A">
        <w:rPr>
          <w:i/>
          <w:noProof/>
          <w:sz w:val="22"/>
          <w:szCs w:val="22"/>
          <w:lang w:val="et-EE"/>
        </w:rPr>
        <w:t xml:space="preserve">E. acervulina, E. brunetti, E. maxima, E. necatrix, E. tenella, E. </w:t>
      </w:r>
      <w:r w:rsidR="0014430B" w:rsidRPr="00553B6A">
        <w:rPr>
          <w:i/>
          <w:noProof/>
          <w:sz w:val="22"/>
          <w:szCs w:val="22"/>
          <w:lang w:val="et-EE"/>
        </w:rPr>
        <w:t>m</w:t>
      </w:r>
      <w:r w:rsidR="00E44B36" w:rsidRPr="00553B6A">
        <w:rPr>
          <w:i/>
          <w:noProof/>
          <w:sz w:val="22"/>
          <w:szCs w:val="22"/>
          <w:lang w:val="et-EE"/>
        </w:rPr>
        <w:t>itis; E. adenoids, E. meleagridis, E. meleagrimitis.</w:t>
      </w:r>
    </w:p>
    <w:p w14:paraId="59E52815" w14:textId="77777777" w:rsidR="00F1704C" w:rsidRDefault="00F1704C" w:rsidP="00553B6A">
      <w:pPr>
        <w:jc w:val="both"/>
        <w:rPr>
          <w:sz w:val="22"/>
          <w:szCs w:val="22"/>
          <w:lang w:val="et-EE"/>
        </w:rPr>
      </w:pPr>
    </w:p>
    <w:p w14:paraId="473F8DD6" w14:textId="77777777" w:rsidR="0044337C" w:rsidRPr="0044337C" w:rsidRDefault="0044337C" w:rsidP="00553B6A">
      <w:pPr>
        <w:jc w:val="both"/>
        <w:rPr>
          <w:sz w:val="22"/>
          <w:szCs w:val="22"/>
          <w:lang w:val="et-EE"/>
        </w:rPr>
      </w:pPr>
    </w:p>
    <w:p w14:paraId="6C312D45" w14:textId="77777777" w:rsidR="00E44B36" w:rsidRDefault="00E44B36" w:rsidP="00553B6A">
      <w:pPr>
        <w:ind w:left="567" w:hanging="567"/>
        <w:rPr>
          <w:b/>
          <w:noProof/>
          <w:sz w:val="22"/>
          <w:szCs w:val="22"/>
          <w:lang w:val="et-EE"/>
        </w:rPr>
      </w:pPr>
      <w:r w:rsidRPr="00553B6A">
        <w:rPr>
          <w:b/>
          <w:sz w:val="22"/>
          <w:szCs w:val="22"/>
          <w:lang w:val="et-EE"/>
        </w:rPr>
        <w:t>5.</w:t>
      </w:r>
      <w:r w:rsidRPr="00553B6A">
        <w:rPr>
          <w:b/>
          <w:sz w:val="22"/>
          <w:szCs w:val="22"/>
          <w:lang w:val="et-EE"/>
        </w:rPr>
        <w:tab/>
      </w:r>
      <w:r w:rsidRPr="00553B6A">
        <w:rPr>
          <w:b/>
          <w:noProof/>
          <w:sz w:val="22"/>
          <w:szCs w:val="22"/>
          <w:lang w:val="et-EE"/>
        </w:rPr>
        <w:t>KONTRINDIKĀCIJAS</w:t>
      </w:r>
    </w:p>
    <w:p w14:paraId="35A2AACD" w14:textId="77777777" w:rsidR="00553B6A" w:rsidRPr="00553B6A" w:rsidRDefault="00553B6A" w:rsidP="00553B6A">
      <w:pPr>
        <w:ind w:left="567" w:hanging="567"/>
        <w:rPr>
          <w:b/>
          <w:noProof/>
          <w:sz w:val="22"/>
          <w:szCs w:val="22"/>
          <w:lang w:val="et-EE"/>
        </w:rPr>
      </w:pPr>
    </w:p>
    <w:p w14:paraId="792071C5" w14:textId="7B914A5C" w:rsidR="00E44B36" w:rsidRPr="00553B6A" w:rsidRDefault="0013060B" w:rsidP="008939EB">
      <w:pPr>
        <w:autoSpaceDE w:val="0"/>
        <w:autoSpaceDN w:val="0"/>
        <w:adjustRightInd w:val="0"/>
        <w:jc w:val="both"/>
        <w:rPr>
          <w:sz w:val="22"/>
          <w:szCs w:val="22"/>
          <w:lang w:val="et-EE"/>
        </w:rPr>
      </w:pPr>
      <w:r w:rsidRPr="0013060B">
        <w:rPr>
          <w:rFonts w:eastAsia="Calibri"/>
          <w:color w:val="000000"/>
          <w:sz w:val="22"/>
          <w:szCs w:val="22"/>
          <w:lang w:val="lv-LV" w:eastAsia="lv-LV"/>
        </w:rPr>
        <w:t>Nelietot putniem, kuru olas izmanto vai paredzēts izmantot cilvēku uzturā</w:t>
      </w:r>
      <w:r>
        <w:rPr>
          <w:rFonts w:eastAsia="Calibri"/>
          <w:color w:val="000000"/>
          <w:sz w:val="22"/>
          <w:szCs w:val="22"/>
          <w:lang w:val="lv-LV" w:eastAsia="lv-LV"/>
        </w:rPr>
        <w:t>.</w:t>
      </w:r>
      <w:r w:rsidR="00E44B36" w:rsidRPr="00553B6A">
        <w:rPr>
          <w:noProof/>
          <w:sz w:val="22"/>
          <w:szCs w:val="22"/>
          <w:lang w:val="et-EE"/>
        </w:rPr>
        <w:t xml:space="preserve">Nelietot, ja konstatēta pastiprināta jutība pret toltrazurilu vai </w:t>
      </w:r>
      <w:r w:rsidR="00445172" w:rsidRPr="00553B6A">
        <w:rPr>
          <w:noProof/>
          <w:sz w:val="22"/>
          <w:szCs w:val="22"/>
          <w:lang w:val="et-EE"/>
        </w:rPr>
        <w:t xml:space="preserve">pret kādu </w:t>
      </w:r>
      <w:r w:rsidR="00E44B36" w:rsidRPr="00553B6A">
        <w:rPr>
          <w:noProof/>
          <w:sz w:val="22"/>
          <w:szCs w:val="22"/>
          <w:lang w:val="et-EE"/>
        </w:rPr>
        <w:t>no palīgvielām.</w:t>
      </w:r>
    </w:p>
    <w:p w14:paraId="6CB989ED" w14:textId="77777777" w:rsidR="00E44B36" w:rsidRDefault="00E44B36" w:rsidP="008939EB">
      <w:pPr>
        <w:autoSpaceDE w:val="0"/>
        <w:autoSpaceDN w:val="0"/>
        <w:adjustRightInd w:val="0"/>
        <w:jc w:val="both"/>
        <w:rPr>
          <w:noProof/>
          <w:sz w:val="22"/>
          <w:szCs w:val="22"/>
          <w:lang w:val="et-EE"/>
        </w:rPr>
      </w:pPr>
      <w:r w:rsidRPr="00553B6A">
        <w:rPr>
          <w:noProof/>
          <w:sz w:val="22"/>
          <w:szCs w:val="22"/>
          <w:lang w:val="et-EE"/>
        </w:rPr>
        <w:t>Nelietot dzīvniekiem ar aknu un/vai nieru darbības traucējumiem.</w:t>
      </w:r>
    </w:p>
    <w:p w14:paraId="24ED3093" w14:textId="77777777" w:rsidR="008939EB" w:rsidRDefault="008939EB" w:rsidP="00553B6A">
      <w:pPr>
        <w:autoSpaceDE w:val="0"/>
        <w:autoSpaceDN w:val="0"/>
        <w:adjustRightInd w:val="0"/>
        <w:jc w:val="both"/>
        <w:rPr>
          <w:noProof/>
          <w:sz w:val="22"/>
          <w:szCs w:val="22"/>
          <w:lang w:val="et-EE"/>
        </w:rPr>
      </w:pPr>
    </w:p>
    <w:p w14:paraId="3A6D4B66" w14:textId="77777777" w:rsidR="008939EB" w:rsidRPr="00553B6A" w:rsidRDefault="008939EB" w:rsidP="00553B6A">
      <w:pPr>
        <w:autoSpaceDE w:val="0"/>
        <w:autoSpaceDN w:val="0"/>
        <w:adjustRightInd w:val="0"/>
        <w:jc w:val="both"/>
        <w:rPr>
          <w:noProof/>
          <w:sz w:val="22"/>
          <w:szCs w:val="22"/>
          <w:lang w:val="et-EE"/>
        </w:rPr>
      </w:pPr>
    </w:p>
    <w:p w14:paraId="0DF25349" w14:textId="77777777" w:rsidR="00E44B36" w:rsidRPr="00553B6A" w:rsidRDefault="00E44B36" w:rsidP="00553B6A">
      <w:pPr>
        <w:ind w:left="567" w:hanging="567"/>
        <w:rPr>
          <w:b/>
          <w:noProof/>
          <w:color w:val="000000"/>
          <w:sz w:val="22"/>
          <w:szCs w:val="22"/>
          <w:lang w:val="et-EE"/>
        </w:rPr>
      </w:pPr>
      <w:r w:rsidRPr="00553B6A">
        <w:rPr>
          <w:b/>
          <w:sz w:val="22"/>
          <w:szCs w:val="22"/>
          <w:lang w:val="et-EE"/>
        </w:rPr>
        <w:t>6.</w:t>
      </w:r>
      <w:r w:rsidRPr="00553B6A">
        <w:rPr>
          <w:b/>
          <w:sz w:val="22"/>
          <w:szCs w:val="22"/>
          <w:lang w:val="et-EE"/>
        </w:rPr>
        <w:tab/>
      </w:r>
      <w:r w:rsidR="00F1704C" w:rsidRPr="00553B6A">
        <w:rPr>
          <w:b/>
          <w:noProof/>
          <w:sz w:val="22"/>
          <w:szCs w:val="22"/>
          <w:lang w:val="et-EE"/>
        </w:rPr>
        <w:t xml:space="preserve">IESPĒJAMĀS  </w:t>
      </w:r>
      <w:r w:rsidRPr="00553B6A">
        <w:rPr>
          <w:b/>
          <w:noProof/>
          <w:color w:val="000000"/>
          <w:sz w:val="22"/>
          <w:szCs w:val="22"/>
          <w:lang w:val="et-EE"/>
        </w:rPr>
        <w:t>BLAKUSPARĀDĪBAS</w:t>
      </w:r>
    </w:p>
    <w:p w14:paraId="2471D915" w14:textId="77777777" w:rsidR="00F1704C" w:rsidRPr="00553B6A" w:rsidRDefault="00F1704C" w:rsidP="00553B6A">
      <w:pPr>
        <w:ind w:left="567" w:hanging="567"/>
        <w:rPr>
          <w:b/>
          <w:sz w:val="22"/>
          <w:szCs w:val="22"/>
          <w:lang w:val="et-EE"/>
        </w:rPr>
      </w:pPr>
    </w:p>
    <w:p w14:paraId="3EA1D1FF" w14:textId="77777777" w:rsidR="00E44B36" w:rsidRPr="00553B6A" w:rsidRDefault="0044337C" w:rsidP="008939EB">
      <w:pPr>
        <w:pStyle w:val="Header"/>
        <w:tabs>
          <w:tab w:val="clear" w:pos="4153"/>
          <w:tab w:val="clear" w:pos="8306"/>
          <w:tab w:val="left" w:pos="-1134"/>
          <w:tab w:val="left" w:pos="-414"/>
          <w:tab w:val="left" w:pos="0"/>
          <w:tab w:val="left" w:pos="306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noProof/>
          <w:sz w:val="22"/>
          <w:szCs w:val="22"/>
          <w:lang w:val="et-EE"/>
        </w:rPr>
      </w:pPr>
      <w:r>
        <w:rPr>
          <w:noProof/>
          <w:sz w:val="22"/>
          <w:szCs w:val="22"/>
          <w:lang w:val="et-EE"/>
        </w:rPr>
        <w:t>Lietojot l</w:t>
      </w:r>
      <w:r w:rsidR="00E44B36" w:rsidRPr="00553B6A">
        <w:rPr>
          <w:noProof/>
          <w:sz w:val="22"/>
          <w:szCs w:val="22"/>
          <w:lang w:val="et-EE"/>
        </w:rPr>
        <w:t xml:space="preserve">ielās devās broileru vistām </w:t>
      </w:r>
      <w:r w:rsidR="00747EF0" w:rsidRPr="00553B6A">
        <w:rPr>
          <w:noProof/>
          <w:sz w:val="22"/>
          <w:szCs w:val="22"/>
          <w:lang w:val="et-EE"/>
        </w:rPr>
        <w:t>var samazināties dējība</w:t>
      </w:r>
      <w:r w:rsidR="00E44B36" w:rsidRPr="00553B6A">
        <w:rPr>
          <w:noProof/>
          <w:sz w:val="22"/>
          <w:szCs w:val="22"/>
          <w:lang w:val="et-EE"/>
        </w:rPr>
        <w:t xml:space="preserve">, </w:t>
      </w:r>
      <w:r w:rsidR="00747EF0" w:rsidRPr="00553B6A">
        <w:rPr>
          <w:noProof/>
          <w:sz w:val="22"/>
          <w:szCs w:val="22"/>
          <w:lang w:val="et-EE"/>
        </w:rPr>
        <w:t xml:space="preserve">bet </w:t>
      </w:r>
      <w:r w:rsidR="00E44B36" w:rsidRPr="00553B6A">
        <w:rPr>
          <w:noProof/>
          <w:sz w:val="22"/>
          <w:szCs w:val="22"/>
          <w:lang w:val="et-EE"/>
        </w:rPr>
        <w:t xml:space="preserve">broileriem </w:t>
      </w:r>
      <w:r w:rsidR="00747EF0" w:rsidRPr="00553B6A">
        <w:rPr>
          <w:noProof/>
          <w:sz w:val="22"/>
          <w:szCs w:val="22"/>
          <w:lang w:val="et-EE"/>
        </w:rPr>
        <w:t>var būt</w:t>
      </w:r>
      <w:r w:rsidR="00E44B36" w:rsidRPr="00553B6A">
        <w:rPr>
          <w:noProof/>
          <w:sz w:val="22"/>
          <w:szCs w:val="22"/>
          <w:lang w:val="et-EE"/>
        </w:rPr>
        <w:t xml:space="preserve"> traucēta augšana un </w:t>
      </w:r>
      <w:r w:rsidR="00747EF0" w:rsidRPr="00553B6A">
        <w:rPr>
          <w:noProof/>
          <w:sz w:val="22"/>
          <w:szCs w:val="22"/>
          <w:lang w:val="et-EE"/>
        </w:rPr>
        <w:t xml:space="preserve">novērot </w:t>
      </w:r>
      <w:r w:rsidR="00E44B36" w:rsidRPr="00553B6A">
        <w:rPr>
          <w:noProof/>
          <w:sz w:val="22"/>
          <w:szCs w:val="22"/>
          <w:lang w:val="et-EE"/>
        </w:rPr>
        <w:t>polineirīt</w:t>
      </w:r>
      <w:r w:rsidR="00747EF0" w:rsidRPr="00553B6A">
        <w:rPr>
          <w:noProof/>
          <w:sz w:val="22"/>
          <w:szCs w:val="22"/>
          <w:lang w:val="et-EE"/>
        </w:rPr>
        <w:t>a pazīmes</w:t>
      </w:r>
      <w:r w:rsidR="00E44B36" w:rsidRPr="00553B6A">
        <w:rPr>
          <w:noProof/>
          <w:sz w:val="22"/>
          <w:szCs w:val="22"/>
          <w:lang w:val="et-EE"/>
        </w:rPr>
        <w:t>.</w:t>
      </w:r>
    </w:p>
    <w:p w14:paraId="6101F588" w14:textId="77777777" w:rsidR="00345F87" w:rsidRPr="00345F87" w:rsidRDefault="00345F87" w:rsidP="008939EB">
      <w:pPr>
        <w:ind w:right="-2"/>
        <w:jc w:val="both"/>
        <w:rPr>
          <w:color w:val="000000"/>
          <w:sz w:val="22"/>
          <w:szCs w:val="22"/>
          <w:lang w:val="lv-LV"/>
        </w:rPr>
      </w:pPr>
      <w:r w:rsidRPr="00345F87">
        <w:rPr>
          <w:color w:val="000000"/>
          <w:sz w:val="22"/>
          <w:szCs w:val="22"/>
          <w:lang w:val="lv-LV"/>
        </w:rPr>
        <w:t>Ja  novērojat jebkuras būtiskas blakusparādības vai citu iedarbību, kas nav minētas šajā lietošanas instrukcijā, lūdzu, informējiet par tām savu veterinārārstu.</w:t>
      </w:r>
    </w:p>
    <w:p w14:paraId="233550B4" w14:textId="77777777" w:rsidR="00C04615" w:rsidRPr="00345F87" w:rsidRDefault="00C04615" w:rsidP="00553B6A">
      <w:pPr>
        <w:pStyle w:val="Header"/>
        <w:tabs>
          <w:tab w:val="clear" w:pos="4153"/>
          <w:tab w:val="clear" w:pos="8306"/>
          <w:tab w:val="left" w:pos="-1134"/>
          <w:tab w:val="left" w:pos="-414"/>
          <w:tab w:val="left" w:pos="0"/>
          <w:tab w:val="left" w:pos="306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sz w:val="22"/>
          <w:szCs w:val="22"/>
          <w:lang w:val="lv-LV"/>
        </w:rPr>
      </w:pPr>
    </w:p>
    <w:p w14:paraId="4F65CB41" w14:textId="77777777" w:rsidR="00553B6A" w:rsidRPr="00553B6A" w:rsidRDefault="00553B6A" w:rsidP="00553B6A">
      <w:pPr>
        <w:pStyle w:val="Header"/>
        <w:tabs>
          <w:tab w:val="clear" w:pos="4153"/>
          <w:tab w:val="clear" w:pos="8306"/>
          <w:tab w:val="left" w:pos="-1134"/>
          <w:tab w:val="left" w:pos="-414"/>
          <w:tab w:val="left" w:pos="0"/>
          <w:tab w:val="left" w:pos="306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sz w:val="22"/>
          <w:szCs w:val="22"/>
          <w:lang w:val="et-EE"/>
        </w:rPr>
      </w:pPr>
    </w:p>
    <w:p w14:paraId="0F33497E" w14:textId="77777777" w:rsidR="00E44B36" w:rsidRPr="00553B6A" w:rsidRDefault="00E44B36" w:rsidP="00553B6A">
      <w:pPr>
        <w:ind w:left="567" w:hanging="567"/>
        <w:rPr>
          <w:b/>
          <w:noProof/>
          <w:sz w:val="22"/>
          <w:szCs w:val="22"/>
          <w:lang w:val="et-EE"/>
        </w:rPr>
      </w:pPr>
      <w:r w:rsidRPr="00553B6A">
        <w:rPr>
          <w:b/>
          <w:sz w:val="22"/>
          <w:szCs w:val="22"/>
          <w:lang w:val="et-EE"/>
        </w:rPr>
        <w:t>7.</w:t>
      </w:r>
      <w:r w:rsidRPr="00553B6A">
        <w:rPr>
          <w:b/>
          <w:sz w:val="22"/>
          <w:szCs w:val="22"/>
          <w:lang w:val="et-EE"/>
        </w:rPr>
        <w:tab/>
      </w:r>
      <w:r w:rsidRPr="00553B6A">
        <w:rPr>
          <w:b/>
          <w:noProof/>
          <w:sz w:val="22"/>
          <w:szCs w:val="22"/>
          <w:lang w:val="et-EE"/>
        </w:rPr>
        <w:t>MĒRĶA SUGAS</w:t>
      </w:r>
    </w:p>
    <w:p w14:paraId="3D972830" w14:textId="77777777" w:rsidR="00F1704C" w:rsidRPr="00553B6A" w:rsidRDefault="00F1704C" w:rsidP="00553B6A">
      <w:pPr>
        <w:ind w:left="567" w:hanging="567"/>
        <w:rPr>
          <w:b/>
          <w:sz w:val="22"/>
          <w:szCs w:val="22"/>
          <w:lang w:val="et-EE"/>
        </w:rPr>
      </w:pPr>
    </w:p>
    <w:p w14:paraId="6AED82DD" w14:textId="77777777" w:rsidR="0013060B" w:rsidRPr="00553B6A" w:rsidRDefault="00C50081" w:rsidP="00553B6A">
      <w:pPr>
        <w:rPr>
          <w:noProof/>
          <w:sz w:val="22"/>
          <w:szCs w:val="22"/>
          <w:lang w:val="et-EE"/>
        </w:rPr>
      </w:pPr>
      <w:r>
        <w:rPr>
          <w:noProof/>
          <w:sz w:val="22"/>
          <w:szCs w:val="22"/>
          <w:lang w:val="et-EE"/>
        </w:rPr>
        <w:t>Vistas (b</w:t>
      </w:r>
      <w:r w:rsidR="00E44B36" w:rsidRPr="00553B6A">
        <w:rPr>
          <w:noProof/>
          <w:sz w:val="22"/>
          <w:szCs w:val="22"/>
          <w:lang w:val="et-EE"/>
        </w:rPr>
        <w:t>roileri</w:t>
      </w:r>
      <w:r>
        <w:rPr>
          <w:noProof/>
          <w:sz w:val="22"/>
          <w:szCs w:val="22"/>
          <w:lang w:val="et-EE"/>
        </w:rPr>
        <w:t>)</w:t>
      </w:r>
      <w:r w:rsidR="00E44B36" w:rsidRPr="00553B6A">
        <w:rPr>
          <w:noProof/>
          <w:sz w:val="22"/>
          <w:szCs w:val="22"/>
          <w:lang w:val="et-EE"/>
        </w:rPr>
        <w:t>, tītari.</w:t>
      </w:r>
    </w:p>
    <w:p w14:paraId="34C258CA" w14:textId="77777777" w:rsidR="00E44B36" w:rsidRPr="00553B6A" w:rsidRDefault="00E44B36" w:rsidP="00553B6A">
      <w:pPr>
        <w:ind w:left="567" w:hanging="567"/>
        <w:rPr>
          <w:b/>
          <w:noProof/>
          <w:sz w:val="22"/>
          <w:szCs w:val="22"/>
          <w:lang w:val="et-EE"/>
        </w:rPr>
      </w:pPr>
      <w:r w:rsidRPr="00553B6A">
        <w:rPr>
          <w:b/>
          <w:sz w:val="22"/>
          <w:szCs w:val="22"/>
          <w:lang w:val="et-EE"/>
        </w:rPr>
        <w:lastRenderedPageBreak/>
        <w:t>8.</w:t>
      </w:r>
      <w:r w:rsidRPr="00553B6A">
        <w:rPr>
          <w:b/>
          <w:sz w:val="22"/>
          <w:szCs w:val="22"/>
          <w:lang w:val="et-EE"/>
        </w:rPr>
        <w:tab/>
      </w:r>
      <w:r w:rsidRPr="00553B6A">
        <w:rPr>
          <w:b/>
          <w:noProof/>
          <w:sz w:val="22"/>
          <w:szCs w:val="22"/>
          <w:lang w:val="et-EE"/>
        </w:rPr>
        <w:t xml:space="preserve">DEVAS ATKARĪBĀ NO DZĪVNIEKU SUGAS, LIETOŠANAS VEIDA UN </w:t>
      </w:r>
      <w:r w:rsidR="00F1704C" w:rsidRPr="00553B6A">
        <w:rPr>
          <w:b/>
          <w:noProof/>
          <w:sz w:val="22"/>
          <w:szCs w:val="22"/>
          <w:lang w:val="et-EE"/>
        </w:rPr>
        <w:t>METODES</w:t>
      </w:r>
    </w:p>
    <w:p w14:paraId="1ED504A4" w14:textId="77777777" w:rsidR="00F1704C" w:rsidRPr="00553B6A" w:rsidRDefault="00F1704C" w:rsidP="00553B6A">
      <w:pPr>
        <w:ind w:left="567" w:hanging="567"/>
        <w:rPr>
          <w:b/>
          <w:sz w:val="22"/>
          <w:szCs w:val="22"/>
          <w:lang w:val="et-EE"/>
        </w:rPr>
      </w:pPr>
    </w:p>
    <w:p w14:paraId="6D1FD773" w14:textId="77777777" w:rsidR="00E44B36" w:rsidRDefault="00345F87" w:rsidP="00553B6A">
      <w:pPr>
        <w:jc w:val="both"/>
        <w:rPr>
          <w:noProof/>
          <w:sz w:val="22"/>
          <w:szCs w:val="22"/>
          <w:lang w:val="et-EE"/>
        </w:rPr>
      </w:pPr>
      <w:r>
        <w:rPr>
          <w:noProof/>
          <w:spacing w:val="-3"/>
          <w:sz w:val="22"/>
          <w:szCs w:val="22"/>
          <w:lang w:val="et-EE"/>
        </w:rPr>
        <w:t>I</w:t>
      </w:r>
      <w:r w:rsidRPr="00553B6A">
        <w:rPr>
          <w:noProof/>
          <w:spacing w:val="-3"/>
          <w:sz w:val="22"/>
          <w:szCs w:val="22"/>
          <w:lang w:val="et-EE"/>
        </w:rPr>
        <w:t>ekšķīg</w:t>
      </w:r>
      <w:r>
        <w:rPr>
          <w:noProof/>
          <w:spacing w:val="-3"/>
          <w:sz w:val="22"/>
          <w:szCs w:val="22"/>
          <w:lang w:val="et-EE"/>
        </w:rPr>
        <w:t>a</w:t>
      </w:r>
      <w:r w:rsidRPr="00553B6A">
        <w:rPr>
          <w:noProof/>
          <w:spacing w:val="-3"/>
          <w:sz w:val="22"/>
          <w:szCs w:val="22"/>
          <w:lang w:val="et-EE"/>
        </w:rPr>
        <w:t xml:space="preserve">i </w:t>
      </w:r>
      <w:r>
        <w:rPr>
          <w:noProof/>
          <w:spacing w:val="-3"/>
          <w:sz w:val="22"/>
          <w:szCs w:val="22"/>
          <w:lang w:val="et-EE"/>
        </w:rPr>
        <w:t>l</w:t>
      </w:r>
      <w:r w:rsidR="00E44B36" w:rsidRPr="00553B6A">
        <w:rPr>
          <w:noProof/>
          <w:spacing w:val="-3"/>
          <w:sz w:val="22"/>
          <w:szCs w:val="22"/>
          <w:lang w:val="et-EE"/>
        </w:rPr>
        <w:t>ietošanai ar dzeramo ūdeni</w:t>
      </w:r>
      <w:r w:rsidR="00E44B36" w:rsidRPr="00553B6A">
        <w:rPr>
          <w:noProof/>
          <w:sz w:val="22"/>
          <w:szCs w:val="22"/>
          <w:lang w:val="et-EE"/>
        </w:rPr>
        <w:t>.</w:t>
      </w:r>
    </w:p>
    <w:p w14:paraId="799948BD" w14:textId="77777777" w:rsidR="00553B6A" w:rsidRPr="00553B6A" w:rsidRDefault="00553B6A" w:rsidP="00553B6A">
      <w:pPr>
        <w:jc w:val="both"/>
        <w:rPr>
          <w:sz w:val="22"/>
          <w:szCs w:val="22"/>
          <w:lang w:val="et-EE"/>
        </w:rPr>
      </w:pPr>
    </w:p>
    <w:p w14:paraId="08888582" w14:textId="77777777" w:rsidR="00E44B36" w:rsidRPr="00553B6A" w:rsidRDefault="00EC09F0" w:rsidP="00553B6A">
      <w:pPr>
        <w:tabs>
          <w:tab w:val="left" w:pos="-720"/>
          <w:tab w:val="left" w:pos="0"/>
          <w:tab w:val="left" w:pos="567"/>
          <w:tab w:val="left" w:pos="739"/>
          <w:tab w:val="left" w:pos="950"/>
          <w:tab w:val="left" w:pos="1200"/>
          <w:tab w:val="left" w:pos="1440"/>
          <w:tab w:val="left" w:pos="1920"/>
          <w:tab w:val="left" w:pos="2333"/>
          <w:tab w:val="left" w:pos="2916"/>
          <w:tab w:val="left" w:pos="3110"/>
          <w:tab w:val="left" w:pos="3600"/>
        </w:tabs>
        <w:jc w:val="both"/>
        <w:rPr>
          <w:spacing w:val="-3"/>
          <w:sz w:val="22"/>
          <w:szCs w:val="22"/>
          <w:lang w:val="et-EE"/>
        </w:rPr>
      </w:pPr>
      <w:r w:rsidRPr="00553B6A">
        <w:rPr>
          <w:noProof/>
          <w:spacing w:val="-3"/>
          <w:sz w:val="22"/>
          <w:szCs w:val="22"/>
          <w:lang w:val="et-EE"/>
        </w:rPr>
        <w:t>D</w:t>
      </w:r>
      <w:r w:rsidR="00E44B36" w:rsidRPr="00553B6A">
        <w:rPr>
          <w:noProof/>
          <w:spacing w:val="-3"/>
          <w:sz w:val="22"/>
          <w:szCs w:val="22"/>
          <w:lang w:val="et-EE"/>
        </w:rPr>
        <w:t>eva</w:t>
      </w:r>
      <w:r w:rsidRPr="00553B6A">
        <w:rPr>
          <w:noProof/>
          <w:spacing w:val="-3"/>
          <w:sz w:val="22"/>
          <w:szCs w:val="22"/>
          <w:lang w:val="et-EE"/>
        </w:rPr>
        <w:t xml:space="preserve">: </w:t>
      </w:r>
      <w:r w:rsidR="00E44B36" w:rsidRPr="00553B6A">
        <w:rPr>
          <w:noProof/>
          <w:spacing w:val="-3"/>
          <w:sz w:val="22"/>
          <w:szCs w:val="22"/>
          <w:lang w:val="et-EE"/>
        </w:rPr>
        <w:t xml:space="preserve"> 7 mg toltrazurila/kg ķermeņa svara vai</w:t>
      </w:r>
      <w:r w:rsidR="00E44B36" w:rsidRPr="00553B6A">
        <w:rPr>
          <w:noProof/>
          <w:sz w:val="22"/>
          <w:szCs w:val="22"/>
          <w:lang w:val="et-EE"/>
        </w:rPr>
        <w:t xml:space="preserve"> 28 ml </w:t>
      </w:r>
      <w:r w:rsidR="00553B6A">
        <w:rPr>
          <w:noProof/>
          <w:sz w:val="22"/>
          <w:szCs w:val="22"/>
          <w:lang w:val="et-EE"/>
        </w:rPr>
        <w:t xml:space="preserve">LV </w:t>
      </w:r>
      <w:r w:rsidR="00E44B36" w:rsidRPr="00553B6A">
        <w:rPr>
          <w:noProof/>
          <w:sz w:val="22"/>
          <w:szCs w:val="22"/>
          <w:lang w:val="et-EE"/>
        </w:rPr>
        <w:t>Intracox</w:t>
      </w:r>
      <w:r w:rsidR="00E44B36" w:rsidRPr="00553B6A">
        <w:rPr>
          <w:b/>
          <w:noProof/>
          <w:sz w:val="22"/>
          <w:szCs w:val="22"/>
          <w:lang w:val="et-EE"/>
        </w:rPr>
        <w:t xml:space="preserve"> </w:t>
      </w:r>
      <w:r w:rsidR="00E44B36" w:rsidRPr="00553B6A">
        <w:rPr>
          <w:noProof/>
          <w:sz w:val="22"/>
          <w:szCs w:val="22"/>
          <w:lang w:val="et-EE"/>
        </w:rPr>
        <w:t>Oral/100 kg ķermeņa svara diennaktī</w:t>
      </w:r>
      <w:r w:rsidRPr="00553B6A">
        <w:rPr>
          <w:noProof/>
          <w:sz w:val="22"/>
          <w:szCs w:val="22"/>
          <w:lang w:val="et-EE"/>
        </w:rPr>
        <w:t xml:space="preserve"> 2 dienas pēc kārtas</w:t>
      </w:r>
      <w:r w:rsidR="00E44B36" w:rsidRPr="00553B6A">
        <w:rPr>
          <w:noProof/>
          <w:sz w:val="22"/>
          <w:szCs w:val="22"/>
          <w:lang w:val="et-EE"/>
        </w:rPr>
        <w:t>.</w:t>
      </w:r>
    </w:p>
    <w:p w14:paraId="78766FAA" w14:textId="69574E4E" w:rsidR="00E44B36" w:rsidRDefault="00EC09F0" w:rsidP="00553B6A">
      <w:pPr>
        <w:pStyle w:val="BodyText"/>
        <w:tabs>
          <w:tab w:val="left" w:pos="-1440"/>
          <w:tab w:val="left" w:pos="-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 w:val="0"/>
          <w:noProof/>
          <w:sz w:val="22"/>
          <w:szCs w:val="22"/>
          <w:u w:val="none"/>
          <w:lang w:val="et-EE"/>
        </w:rPr>
      </w:pPr>
      <w:r w:rsidRPr="00553B6A">
        <w:rPr>
          <w:b w:val="0"/>
          <w:noProof/>
          <w:sz w:val="22"/>
          <w:szCs w:val="22"/>
          <w:u w:val="none"/>
          <w:lang w:val="et-EE"/>
        </w:rPr>
        <w:t>I</w:t>
      </w:r>
      <w:r w:rsidR="00E44B36" w:rsidRPr="00553B6A">
        <w:rPr>
          <w:b w:val="0"/>
          <w:noProof/>
          <w:sz w:val="22"/>
          <w:szCs w:val="22"/>
          <w:u w:val="none"/>
          <w:lang w:val="et-EE"/>
        </w:rPr>
        <w:t xml:space="preserve">eteicamā deva ir </w:t>
      </w:r>
      <w:r w:rsidRPr="00553B6A">
        <w:rPr>
          <w:b w:val="0"/>
          <w:noProof/>
          <w:sz w:val="22"/>
          <w:szCs w:val="22"/>
          <w:u w:val="none"/>
          <w:lang w:val="et-EE"/>
        </w:rPr>
        <w:t xml:space="preserve">no </w:t>
      </w:r>
      <w:r w:rsidR="00E44B36" w:rsidRPr="00553B6A">
        <w:rPr>
          <w:b w:val="0"/>
          <w:noProof/>
          <w:sz w:val="22"/>
          <w:szCs w:val="22"/>
          <w:u w:val="none"/>
          <w:lang w:val="et-EE"/>
        </w:rPr>
        <w:t>500</w:t>
      </w:r>
      <w:r w:rsidR="00C50081">
        <w:rPr>
          <w:b w:val="0"/>
          <w:noProof/>
          <w:sz w:val="22"/>
          <w:szCs w:val="22"/>
          <w:u w:val="none"/>
          <w:lang w:val="et-EE"/>
        </w:rPr>
        <w:t xml:space="preserve"> </w:t>
      </w:r>
      <w:r w:rsidR="00E44B36" w:rsidRPr="00553B6A">
        <w:rPr>
          <w:b w:val="0"/>
          <w:noProof/>
          <w:sz w:val="22"/>
          <w:szCs w:val="22"/>
          <w:u w:val="none"/>
          <w:lang w:val="et-EE"/>
        </w:rPr>
        <w:t>–1</w:t>
      </w:r>
      <w:r w:rsidR="0044337C">
        <w:rPr>
          <w:b w:val="0"/>
          <w:noProof/>
          <w:sz w:val="22"/>
          <w:szCs w:val="22"/>
          <w:u w:val="none"/>
          <w:lang w:val="et-EE"/>
        </w:rPr>
        <w:t xml:space="preserve"> </w:t>
      </w:r>
      <w:r w:rsidR="00E44B36" w:rsidRPr="00553B6A">
        <w:rPr>
          <w:b w:val="0"/>
          <w:noProof/>
          <w:sz w:val="22"/>
          <w:szCs w:val="22"/>
          <w:u w:val="none"/>
          <w:lang w:val="et-EE"/>
        </w:rPr>
        <w:t xml:space="preserve">500 ml </w:t>
      </w:r>
      <w:r w:rsidR="00553B6A">
        <w:rPr>
          <w:b w:val="0"/>
          <w:noProof/>
          <w:sz w:val="22"/>
          <w:szCs w:val="22"/>
          <w:u w:val="none"/>
          <w:lang w:val="et-EE"/>
        </w:rPr>
        <w:t xml:space="preserve">LV </w:t>
      </w:r>
      <w:r w:rsidR="00E44B36" w:rsidRPr="00553B6A">
        <w:rPr>
          <w:b w:val="0"/>
          <w:noProof/>
          <w:sz w:val="22"/>
          <w:szCs w:val="22"/>
          <w:u w:val="none"/>
          <w:lang w:val="et-EE"/>
        </w:rPr>
        <w:t>Intracox Oral</w:t>
      </w:r>
      <w:r w:rsidRPr="00553B6A">
        <w:rPr>
          <w:b w:val="0"/>
          <w:noProof/>
          <w:sz w:val="22"/>
          <w:szCs w:val="22"/>
          <w:u w:val="none"/>
          <w:lang w:val="et-EE"/>
        </w:rPr>
        <w:t xml:space="preserve">, kas </w:t>
      </w:r>
      <w:r w:rsidR="0013060B">
        <w:rPr>
          <w:b w:val="0"/>
          <w:noProof/>
          <w:sz w:val="22"/>
          <w:szCs w:val="22"/>
          <w:u w:val="none"/>
          <w:lang w:val="et-EE"/>
        </w:rPr>
        <w:t>atšķaidīti</w:t>
      </w:r>
      <w:r w:rsidR="0013060B" w:rsidRPr="00553B6A">
        <w:rPr>
          <w:b w:val="0"/>
          <w:noProof/>
          <w:sz w:val="22"/>
          <w:szCs w:val="22"/>
          <w:u w:val="none"/>
          <w:lang w:val="et-EE"/>
        </w:rPr>
        <w:t xml:space="preserve"> </w:t>
      </w:r>
      <w:r w:rsidR="00E44B36" w:rsidRPr="00553B6A">
        <w:rPr>
          <w:b w:val="0"/>
          <w:noProof/>
          <w:sz w:val="22"/>
          <w:szCs w:val="22"/>
          <w:u w:val="none"/>
          <w:lang w:val="et-EE"/>
        </w:rPr>
        <w:t xml:space="preserve">500 litros ūdens, </w:t>
      </w:r>
      <w:r w:rsidRPr="00553B6A">
        <w:rPr>
          <w:b w:val="0"/>
          <w:noProof/>
          <w:sz w:val="22"/>
          <w:szCs w:val="22"/>
          <w:u w:val="none"/>
          <w:lang w:val="et-EE"/>
        </w:rPr>
        <w:t xml:space="preserve">un tam </w:t>
      </w:r>
      <w:r w:rsidR="00E44B36" w:rsidRPr="00553B6A">
        <w:rPr>
          <w:b w:val="0"/>
          <w:noProof/>
          <w:sz w:val="22"/>
          <w:szCs w:val="22"/>
          <w:u w:val="none"/>
          <w:lang w:val="et-EE"/>
        </w:rPr>
        <w:t>jābūt  vienīgajam</w:t>
      </w:r>
      <w:r w:rsidRPr="00553B6A">
        <w:rPr>
          <w:b w:val="0"/>
          <w:noProof/>
          <w:sz w:val="22"/>
          <w:szCs w:val="22"/>
          <w:u w:val="none"/>
          <w:lang w:val="et-EE"/>
        </w:rPr>
        <w:t>, pieejamam</w:t>
      </w:r>
      <w:r w:rsidR="00E44B36" w:rsidRPr="00553B6A">
        <w:rPr>
          <w:b w:val="0"/>
          <w:noProof/>
          <w:sz w:val="22"/>
          <w:szCs w:val="22"/>
          <w:u w:val="none"/>
          <w:lang w:val="et-EE"/>
        </w:rPr>
        <w:t xml:space="preserve"> dzeramā ūdens avotam divas dien</w:t>
      </w:r>
      <w:r w:rsidRPr="00553B6A">
        <w:rPr>
          <w:b w:val="0"/>
          <w:noProof/>
          <w:sz w:val="22"/>
          <w:szCs w:val="22"/>
          <w:u w:val="none"/>
          <w:lang w:val="et-EE"/>
        </w:rPr>
        <w:t>as</w:t>
      </w:r>
      <w:r w:rsidR="00E44B36" w:rsidRPr="00553B6A">
        <w:rPr>
          <w:b w:val="0"/>
          <w:noProof/>
          <w:sz w:val="22"/>
          <w:szCs w:val="22"/>
          <w:u w:val="none"/>
          <w:lang w:val="et-EE"/>
        </w:rPr>
        <w:t xml:space="preserve"> pēc kārtas.</w:t>
      </w:r>
    </w:p>
    <w:p w14:paraId="72A6C9BC" w14:textId="77777777" w:rsidR="008939EB" w:rsidRPr="00553B6A" w:rsidRDefault="008939EB" w:rsidP="00553B6A">
      <w:pPr>
        <w:pStyle w:val="BodyText"/>
        <w:tabs>
          <w:tab w:val="left" w:pos="-1440"/>
          <w:tab w:val="left" w:pos="-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 w:val="0"/>
          <w:sz w:val="22"/>
          <w:szCs w:val="22"/>
          <w:u w:val="none"/>
          <w:lang w:val="et-EE"/>
        </w:rPr>
      </w:pPr>
    </w:p>
    <w:p w14:paraId="0396309B" w14:textId="77777777" w:rsidR="00977059" w:rsidRPr="00553B6A" w:rsidRDefault="00E44B36" w:rsidP="00553B6A">
      <w:pPr>
        <w:jc w:val="both"/>
        <w:rPr>
          <w:color w:val="000000"/>
          <w:spacing w:val="1"/>
          <w:sz w:val="22"/>
          <w:szCs w:val="22"/>
          <w:lang w:val="lv-LV"/>
        </w:rPr>
      </w:pPr>
      <w:r w:rsidRPr="00553B6A">
        <w:rPr>
          <w:noProof/>
          <w:sz w:val="22"/>
          <w:szCs w:val="22"/>
          <w:lang w:val="et-EE"/>
        </w:rPr>
        <w:t xml:space="preserve">Tāpēc vispirms ir ieteicams aprēķināt ārstējamo putnu kopējo svaru, bet pēc tam noteikt ūdenim pievienojamo </w:t>
      </w:r>
      <w:r w:rsidR="00553B6A">
        <w:rPr>
          <w:noProof/>
          <w:sz w:val="22"/>
          <w:szCs w:val="22"/>
          <w:lang w:val="et-EE"/>
        </w:rPr>
        <w:t xml:space="preserve">LV </w:t>
      </w:r>
      <w:r w:rsidRPr="00553B6A">
        <w:rPr>
          <w:noProof/>
          <w:sz w:val="22"/>
          <w:szCs w:val="22"/>
          <w:lang w:val="et-EE"/>
        </w:rPr>
        <w:t>Intracox Oral daudzumu tā, lai nodrošinātu vispārīgo terapeitisko devu - 7 mg toltrazurila/kg ķermeņa svara.</w:t>
      </w:r>
      <w:r w:rsidR="00977059" w:rsidRPr="00553B6A">
        <w:rPr>
          <w:color w:val="000000"/>
          <w:spacing w:val="1"/>
          <w:sz w:val="22"/>
          <w:szCs w:val="22"/>
          <w:lang w:val="lv-LV"/>
        </w:rPr>
        <w:t xml:space="preserve"> Lai nodrošinātu pareizu devu, ķermeņa svars jānosaka pēc iespējas precīzāk.</w:t>
      </w:r>
    </w:p>
    <w:p w14:paraId="33D34ECD" w14:textId="77777777" w:rsidR="00E44B36" w:rsidRPr="00553B6A" w:rsidRDefault="00E44B36" w:rsidP="00553B6A">
      <w:pPr>
        <w:pStyle w:val="BodyText"/>
        <w:tabs>
          <w:tab w:val="left" w:pos="-1440"/>
          <w:tab w:val="left" w:pos="-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 w:val="0"/>
          <w:sz w:val="22"/>
          <w:szCs w:val="22"/>
          <w:u w:val="none"/>
          <w:lang w:val="lv-LV"/>
        </w:rPr>
      </w:pPr>
    </w:p>
    <w:p w14:paraId="4C82D38E" w14:textId="77777777" w:rsidR="00EC09F0" w:rsidRPr="00553B6A" w:rsidRDefault="00EC09F0" w:rsidP="00553B6A">
      <w:pPr>
        <w:pStyle w:val="BodyText"/>
        <w:tabs>
          <w:tab w:val="left" w:pos="-1440"/>
          <w:tab w:val="left" w:pos="-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 w:val="0"/>
          <w:sz w:val="22"/>
          <w:szCs w:val="22"/>
          <w:u w:val="none"/>
          <w:lang w:val="et-EE"/>
        </w:rPr>
      </w:pPr>
    </w:p>
    <w:p w14:paraId="51FADA8F" w14:textId="77777777" w:rsidR="00E44B36" w:rsidRPr="00553B6A" w:rsidRDefault="00E44B36" w:rsidP="00553B6A">
      <w:pPr>
        <w:ind w:left="567" w:hanging="567"/>
        <w:rPr>
          <w:b/>
          <w:noProof/>
          <w:sz w:val="22"/>
          <w:szCs w:val="22"/>
          <w:lang w:val="et-EE"/>
        </w:rPr>
      </w:pPr>
      <w:r w:rsidRPr="00553B6A">
        <w:rPr>
          <w:b/>
          <w:sz w:val="22"/>
          <w:szCs w:val="22"/>
          <w:lang w:val="et-EE"/>
        </w:rPr>
        <w:t>9.</w:t>
      </w:r>
      <w:r w:rsidRPr="00553B6A">
        <w:rPr>
          <w:b/>
          <w:sz w:val="22"/>
          <w:szCs w:val="22"/>
          <w:lang w:val="et-EE"/>
        </w:rPr>
        <w:tab/>
      </w:r>
      <w:r w:rsidRPr="00553B6A">
        <w:rPr>
          <w:b/>
          <w:noProof/>
          <w:sz w:val="22"/>
          <w:szCs w:val="22"/>
          <w:lang w:val="et-EE"/>
        </w:rPr>
        <w:t>IETEIKUMI PAREIZAI LIETOŠANAI</w:t>
      </w:r>
    </w:p>
    <w:p w14:paraId="1F9F6FFA" w14:textId="77777777" w:rsidR="00F1704C" w:rsidRPr="00553B6A" w:rsidRDefault="00F1704C" w:rsidP="00553B6A">
      <w:pPr>
        <w:ind w:left="567" w:hanging="567"/>
        <w:rPr>
          <w:b/>
          <w:sz w:val="22"/>
          <w:szCs w:val="22"/>
          <w:lang w:val="et-EE"/>
        </w:rPr>
      </w:pPr>
    </w:p>
    <w:p w14:paraId="42977CFF" w14:textId="77777777" w:rsidR="00E44B36" w:rsidRPr="00553B6A" w:rsidRDefault="00E44B36" w:rsidP="00553B6A">
      <w:pPr>
        <w:jc w:val="both"/>
        <w:rPr>
          <w:noProof/>
          <w:sz w:val="22"/>
          <w:szCs w:val="22"/>
          <w:lang w:val="et-EE"/>
        </w:rPr>
      </w:pPr>
      <w:r w:rsidRPr="00553B6A">
        <w:rPr>
          <w:noProof/>
          <w:sz w:val="22"/>
          <w:szCs w:val="22"/>
          <w:lang w:val="et-EE"/>
        </w:rPr>
        <w:t xml:space="preserve">Pēc </w:t>
      </w:r>
      <w:r w:rsidR="00EC09F0" w:rsidRPr="00553B6A">
        <w:rPr>
          <w:noProof/>
          <w:sz w:val="22"/>
          <w:szCs w:val="22"/>
          <w:lang w:val="et-EE"/>
        </w:rPr>
        <w:t xml:space="preserve">zāļu lietošanas </w:t>
      </w:r>
      <w:r w:rsidRPr="00553B6A">
        <w:rPr>
          <w:noProof/>
          <w:sz w:val="22"/>
          <w:szCs w:val="22"/>
          <w:lang w:val="et-EE"/>
        </w:rPr>
        <w:t>rūpīgi jāizmazgā dzirdināšanas iekārta, lai novērstu turpmāku</w:t>
      </w:r>
      <w:r w:rsidR="00EC09F0" w:rsidRPr="00553B6A">
        <w:rPr>
          <w:noProof/>
          <w:sz w:val="22"/>
          <w:szCs w:val="22"/>
          <w:lang w:val="et-EE"/>
        </w:rPr>
        <w:t>,</w:t>
      </w:r>
      <w:r w:rsidRPr="00553B6A">
        <w:rPr>
          <w:noProof/>
          <w:sz w:val="22"/>
          <w:szCs w:val="22"/>
          <w:lang w:val="et-EE"/>
        </w:rPr>
        <w:t xml:space="preserve"> par terapeitisko devu mazāku devu uzņemšanu, kā rezultātā var izveidoties mikroorganismu rezistence.</w:t>
      </w:r>
    </w:p>
    <w:p w14:paraId="48A31ECC" w14:textId="77777777" w:rsidR="00F1704C" w:rsidRPr="00553B6A" w:rsidRDefault="00F1704C" w:rsidP="00553B6A">
      <w:pPr>
        <w:jc w:val="both"/>
        <w:rPr>
          <w:sz w:val="22"/>
          <w:szCs w:val="22"/>
          <w:lang w:val="et-EE"/>
        </w:rPr>
      </w:pPr>
    </w:p>
    <w:p w14:paraId="34E161FC" w14:textId="77777777" w:rsidR="00E44B36" w:rsidRPr="00553B6A" w:rsidRDefault="00E44B36" w:rsidP="00553B6A">
      <w:pPr>
        <w:jc w:val="both"/>
        <w:rPr>
          <w:sz w:val="22"/>
          <w:szCs w:val="22"/>
          <w:lang w:val="et-EE"/>
        </w:rPr>
      </w:pPr>
    </w:p>
    <w:p w14:paraId="4578CD46" w14:textId="77777777" w:rsidR="00E44B36" w:rsidRPr="00553B6A" w:rsidRDefault="00E44B36" w:rsidP="00553B6A">
      <w:pPr>
        <w:ind w:left="567" w:hanging="567"/>
        <w:rPr>
          <w:b/>
          <w:noProof/>
          <w:sz w:val="22"/>
          <w:szCs w:val="22"/>
          <w:lang w:val="et-EE"/>
        </w:rPr>
      </w:pPr>
      <w:r w:rsidRPr="00553B6A">
        <w:rPr>
          <w:b/>
          <w:sz w:val="22"/>
          <w:szCs w:val="22"/>
          <w:lang w:val="et-EE"/>
        </w:rPr>
        <w:t>10.</w:t>
      </w:r>
      <w:r w:rsidRPr="00553B6A">
        <w:rPr>
          <w:b/>
          <w:sz w:val="22"/>
          <w:szCs w:val="22"/>
          <w:lang w:val="et-EE"/>
        </w:rPr>
        <w:tab/>
      </w:r>
      <w:r w:rsidRPr="00553B6A">
        <w:rPr>
          <w:b/>
          <w:noProof/>
          <w:sz w:val="22"/>
          <w:szCs w:val="22"/>
          <w:lang w:val="et-EE"/>
        </w:rPr>
        <w:t>IEROBEŽOJUMU PERIODS(-I) DZĪVNIEKU PRODUKCIJAS IZMANTOŠANĀ</w:t>
      </w:r>
    </w:p>
    <w:p w14:paraId="4667D045" w14:textId="77777777" w:rsidR="00F1704C" w:rsidRPr="00553B6A" w:rsidRDefault="00F1704C" w:rsidP="00553B6A">
      <w:pPr>
        <w:ind w:left="567" w:hanging="567"/>
        <w:rPr>
          <w:b/>
          <w:sz w:val="22"/>
          <w:szCs w:val="22"/>
          <w:lang w:val="et-EE"/>
        </w:rPr>
      </w:pPr>
    </w:p>
    <w:p w14:paraId="17ADB8BE" w14:textId="77777777" w:rsidR="00EC09F0" w:rsidRPr="00553B6A" w:rsidRDefault="00E44B36" w:rsidP="00553B6A">
      <w:pPr>
        <w:tabs>
          <w:tab w:val="left" w:pos="-720"/>
          <w:tab w:val="left" w:pos="0"/>
          <w:tab w:val="left" w:pos="739"/>
          <w:tab w:val="left" w:pos="950"/>
          <w:tab w:val="left" w:pos="1200"/>
          <w:tab w:val="left" w:pos="1440"/>
          <w:tab w:val="left" w:pos="1920"/>
          <w:tab w:val="left" w:pos="2263"/>
          <w:tab w:val="left" w:pos="2760"/>
          <w:tab w:val="left" w:pos="3600"/>
        </w:tabs>
        <w:jc w:val="both"/>
        <w:rPr>
          <w:noProof/>
          <w:spacing w:val="-3"/>
          <w:sz w:val="22"/>
          <w:szCs w:val="22"/>
          <w:lang w:val="et-EE"/>
        </w:rPr>
      </w:pPr>
      <w:r w:rsidRPr="00553B6A">
        <w:rPr>
          <w:noProof/>
          <w:spacing w:val="-3"/>
          <w:sz w:val="22"/>
          <w:szCs w:val="22"/>
          <w:lang w:val="et-EE"/>
        </w:rPr>
        <w:t xml:space="preserve">Gaļai un blakusproduktiem: </w:t>
      </w:r>
      <w:r w:rsidR="00C50081">
        <w:rPr>
          <w:noProof/>
          <w:spacing w:val="-3"/>
          <w:sz w:val="22"/>
          <w:szCs w:val="22"/>
          <w:lang w:val="et-EE"/>
        </w:rPr>
        <w:t>Vistas (b</w:t>
      </w:r>
      <w:r w:rsidRPr="00553B6A">
        <w:rPr>
          <w:noProof/>
          <w:spacing w:val="-3"/>
          <w:sz w:val="22"/>
          <w:szCs w:val="22"/>
          <w:lang w:val="et-EE"/>
        </w:rPr>
        <w:t>roileri</w:t>
      </w:r>
      <w:r w:rsidR="00C50081">
        <w:rPr>
          <w:noProof/>
          <w:spacing w:val="-3"/>
          <w:sz w:val="22"/>
          <w:szCs w:val="22"/>
          <w:lang w:val="et-EE"/>
        </w:rPr>
        <w:t>)</w:t>
      </w:r>
      <w:r w:rsidR="00EC09F0" w:rsidRPr="00553B6A">
        <w:rPr>
          <w:noProof/>
          <w:spacing w:val="-3"/>
          <w:sz w:val="22"/>
          <w:szCs w:val="22"/>
          <w:lang w:val="et-EE"/>
        </w:rPr>
        <w:t>:</w:t>
      </w:r>
      <w:r w:rsidRPr="00553B6A">
        <w:rPr>
          <w:spacing w:val="-3"/>
          <w:sz w:val="22"/>
          <w:szCs w:val="22"/>
          <w:lang w:val="et-EE"/>
        </w:rPr>
        <w:t xml:space="preserve"> </w:t>
      </w:r>
      <w:r w:rsidRPr="00553B6A">
        <w:rPr>
          <w:noProof/>
          <w:spacing w:val="-3"/>
          <w:sz w:val="22"/>
          <w:szCs w:val="22"/>
          <w:lang w:val="et-EE"/>
        </w:rPr>
        <w:t>18 dienas</w:t>
      </w:r>
      <w:r w:rsidR="00EC09F0" w:rsidRPr="00553B6A">
        <w:rPr>
          <w:noProof/>
          <w:spacing w:val="-3"/>
          <w:sz w:val="22"/>
          <w:szCs w:val="22"/>
          <w:lang w:val="et-EE"/>
        </w:rPr>
        <w:t>;</w:t>
      </w:r>
    </w:p>
    <w:p w14:paraId="7E95040C" w14:textId="5A5A2332" w:rsidR="00E44B36" w:rsidRDefault="00EC09F0" w:rsidP="00553B6A">
      <w:pPr>
        <w:tabs>
          <w:tab w:val="left" w:pos="-720"/>
          <w:tab w:val="left" w:pos="0"/>
          <w:tab w:val="left" w:pos="739"/>
          <w:tab w:val="left" w:pos="950"/>
          <w:tab w:val="left" w:pos="1200"/>
          <w:tab w:val="left" w:pos="1440"/>
          <w:tab w:val="left" w:pos="1920"/>
          <w:tab w:val="left" w:pos="2263"/>
          <w:tab w:val="left" w:pos="2760"/>
          <w:tab w:val="left" w:pos="3600"/>
        </w:tabs>
        <w:jc w:val="both"/>
        <w:rPr>
          <w:noProof/>
          <w:spacing w:val="-3"/>
          <w:sz w:val="22"/>
          <w:szCs w:val="22"/>
          <w:lang w:val="et-EE"/>
        </w:rPr>
      </w:pPr>
      <w:r w:rsidRPr="00553B6A">
        <w:rPr>
          <w:noProof/>
          <w:spacing w:val="-3"/>
          <w:sz w:val="22"/>
          <w:szCs w:val="22"/>
          <w:lang w:val="et-EE"/>
        </w:rPr>
        <w:t xml:space="preserve">                                             </w:t>
      </w:r>
      <w:r w:rsidR="00E44B36" w:rsidRPr="00553B6A">
        <w:rPr>
          <w:noProof/>
          <w:spacing w:val="-3"/>
          <w:sz w:val="22"/>
          <w:szCs w:val="22"/>
          <w:lang w:val="et-EE"/>
        </w:rPr>
        <w:t xml:space="preserve"> </w:t>
      </w:r>
      <w:r w:rsidR="003221C5">
        <w:rPr>
          <w:noProof/>
          <w:spacing w:val="-3"/>
          <w:sz w:val="22"/>
          <w:szCs w:val="22"/>
          <w:lang w:val="et-EE"/>
        </w:rPr>
        <w:t xml:space="preserve"> </w:t>
      </w:r>
      <w:r w:rsidR="0044337C" w:rsidRPr="00553B6A">
        <w:rPr>
          <w:noProof/>
          <w:spacing w:val="-3"/>
          <w:sz w:val="22"/>
          <w:szCs w:val="22"/>
          <w:lang w:val="et-EE"/>
        </w:rPr>
        <w:t>T</w:t>
      </w:r>
      <w:r w:rsidR="00E44B36" w:rsidRPr="00553B6A">
        <w:rPr>
          <w:noProof/>
          <w:spacing w:val="-3"/>
          <w:sz w:val="22"/>
          <w:szCs w:val="22"/>
          <w:lang w:val="et-EE"/>
        </w:rPr>
        <w:t>ītari</w:t>
      </w:r>
      <w:r w:rsidR="0044337C">
        <w:rPr>
          <w:noProof/>
          <w:spacing w:val="-3"/>
          <w:sz w:val="22"/>
          <w:szCs w:val="22"/>
          <w:lang w:val="et-EE"/>
        </w:rPr>
        <w:t>:</w:t>
      </w:r>
      <w:r w:rsidR="00E44B36" w:rsidRPr="00553B6A">
        <w:rPr>
          <w:spacing w:val="-3"/>
          <w:sz w:val="22"/>
          <w:szCs w:val="22"/>
          <w:lang w:val="et-EE"/>
        </w:rPr>
        <w:t xml:space="preserve"> </w:t>
      </w:r>
      <w:r w:rsidR="00E44B36" w:rsidRPr="00553B6A">
        <w:rPr>
          <w:noProof/>
          <w:spacing w:val="-3"/>
          <w:sz w:val="22"/>
          <w:szCs w:val="22"/>
          <w:lang w:val="et-EE"/>
        </w:rPr>
        <w:t>21 diena.</w:t>
      </w:r>
    </w:p>
    <w:p w14:paraId="35C934F3" w14:textId="77777777" w:rsidR="00553B6A" w:rsidRPr="00553B6A" w:rsidRDefault="00553B6A" w:rsidP="00553B6A">
      <w:pPr>
        <w:tabs>
          <w:tab w:val="left" w:pos="-720"/>
          <w:tab w:val="left" w:pos="0"/>
          <w:tab w:val="left" w:pos="739"/>
          <w:tab w:val="left" w:pos="950"/>
          <w:tab w:val="left" w:pos="1200"/>
          <w:tab w:val="left" w:pos="1440"/>
          <w:tab w:val="left" w:pos="1920"/>
          <w:tab w:val="left" w:pos="2263"/>
          <w:tab w:val="left" w:pos="2760"/>
          <w:tab w:val="left" w:pos="3600"/>
        </w:tabs>
        <w:jc w:val="both"/>
        <w:rPr>
          <w:sz w:val="22"/>
          <w:szCs w:val="22"/>
          <w:lang w:val="et-EE"/>
        </w:rPr>
      </w:pPr>
    </w:p>
    <w:p w14:paraId="5D36BD09" w14:textId="77777777" w:rsidR="003221C5" w:rsidRDefault="003221C5" w:rsidP="003221C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rPr>
          <w:rFonts w:eastAsia="Calibri"/>
          <w:color w:val="000000"/>
          <w:sz w:val="22"/>
          <w:szCs w:val="22"/>
          <w:lang w:val="lv-LV" w:eastAsia="lv-LV"/>
        </w:rPr>
      </w:pPr>
      <w:r w:rsidRPr="00D1509C">
        <w:rPr>
          <w:rFonts w:eastAsia="Calibri"/>
          <w:color w:val="000000"/>
          <w:sz w:val="22"/>
          <w:szCs w:val="22"/>
          <w:lang w:val="lv-LV" w:eastAsia="lv-LV"/>
        </w:rPr>
        <w:t>Nelietot putniem, kuru olas izmanto vai paredzēts izmantot cilvēku uzturā</w:t>
      </w:r>
      <w:r>
        <w:rPr>
          <w:rFonts w:eastAsia="Calibri"/>
          <w:color w:val="000000"/>
          <w:sz w:val="22"/>
          <w:szCs w:val="22"/>
          <w:lang w:val="lv-LV" w:eastAsia="lv-LV"/>
        </w:rPr>
        <w:t xml:space="preserve">. </w:t>
      </w:r>
    </w:p>
    <w:p w14:paraId="17FEF37D" w14:textId="77777777" w:rsidR="003221C5" w:rsidRDefault="003221C5" w:rsidP="003221C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rPr>
          <w:rFonts w:ascii="Segoe Print" w:eastAsia="Calibri" w:hAnsi="Segoe Print" w:cs="Segoe Print"/>
          <w:sz w:val="22"/>
          <w:szCs w:val="22"/>
          <w:lang w:val="lv" w:eastAsia="lv-LV"/>
        </w:rPr>
      </w:pPr>
      <w:r w:rsidRPr="00662A0A">
        <w:rPr>
          <w:rFonts w:eastAsia="Calibri"/>
          <w:color w:val="000000"/>
          <w:sz w:val="22"/>
          <w:szCs w:val="22"/>
          <w:lang w:val="lv-LV" w:eastAsia="lv-LV"/>
        </w:rPr>
        <w:t>Nelietot 6 nedēļas pirms dēšanas perioda sākuma</w:t>
      </w:r>
      <w:r>
        <w:rPr>
          <w:rFonts w:eastAsia="Calibri"/>
          <w:color w:val="000000"/>
          <w:sz w:val="22"/>
          <w:szCs w:val="22"/>
          <w:lang w:val="lv-LV" w:eastAsia="lv-LV"/>
        </w:rPr>
        <w:t>.</w:t>
      </w:r>
      <w:r w:rsidRPr="00A11DD5">
        <w:rPr>
          <w:lang w:val="lv-LV"/>
        </w:rPr>
        <w:t xml:space="preserve"> </w:t>
      </w:r>
    </w:p>
    <w:p w14:paraId="2ACFC77F" w14:textId="77777777" w:rsidR="003221C5" w:rsidRDefault="003221C5" w:rsidP="003221C5">
      <w:pPr>
        <w:rPr>
          <w:spacing w:val="-3"/>
          <w:sz w:val="22"/>
          <w:szCs w:val="22"/>
          <w:lang w:val="lv"/>
        </w:rPr>
      </w:pPr>
    </w:p>
    <w:p w14:paraId="15076EFD" w14:textId="77777777" w:rsidR="00E44B36" w:rsidRPr="003221C5" w:rsidRDefault="00E44B36" w:rsidP="00553B6A">
      <w:pPr>
        <w:tabs>
          <w:tab w:val="left" w:pos="-1134"/>
          <w:tab w:val="left" w:pos="-414"/>
          <w:tab w:val="left" w:pos="306"/>
          <w:tab w:val="left" w:pos="539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spacing w:val="-3"/>
          <w:sz w:val="22"/>
          <w:szCs w:val="22"/>
          <w:lang w:val="lv"/>
        </w:rPr>
      </w:pPr>
    </w:p>
    <w:p w14:paraId="5939A511" w14:textId="77777777" w:rsidR="00E44B36" w:rsidRPr="00553B6A" w:rsidRDefault="00E44B36" w:rsidP="00553B6A">
      <w:pPr>
        <w:ind w:left="567" w:hanging="567"/>
        <w:rPr>
          <w:sz w:val="22"/>
          <w:szCs w:val="22"/>
          <w:lang w:val="et-EE"/>
        </w:rPr>
      </w:pPr>
      <w:r w:rsidRPr="00553B6A">
        <w:rPr>
          <w:b/>
          <w:sz w:val="22"/>
          <w:szCs w:val="22"/>
          <w:lang w:val="et-EE"/>
        </w:rPr>
        <w:t>11.</w:t>
      </w:r>
      <w:r w:rsidRPr="00553B6A">
        <w:rPr>
          <w:b/>
          <w:sz w:val="22"/>
          <w:szCs w:val="22"/>
          <w:lang w:val="et-EE"/>
        </w:rPr>
        <w:tab/>
      </w:r>
      <w:r w:rsidRPr="00553B6A">
        <w:rPr>
          <w:b/>
          <w:noProof/>
          <w:sz w:val="22"/>
          <w:szCs w:val="22"/>
          <w:lang w:val="et-EE"/>
        </w:rPr>
        <w:t>ĪPAŠI UZGL</w:t>
      </w:r>
      <w:r w:rsidRPr="00553B6A">
        <w:rPr>
          <w:b/>
          <w:caps/>
          <w:noProof/>
          <w:sz w:val="22"/>
          <w:szCs w:val="22"/>
          <w:lang w:val="et-EE"/>
        </w:rPr>
        <w:t xml:space="preserve">abāšanaS </w:t>
      </w:r>
      <w:r w:rsidRPr="00553B6A">
        <w:rPr>
          <w:b/>
          <w:noProof/>
          <w:sz w:val="22"/>
          <w:szCs w:val="22"/>
          <w:lang w:val="et-EE"/>
        </w:rPr>
        <w:t>NORĀDĪJUMI</w:t>
      </w:r>
    </w:p>
    <w:p w14:paraId="137E701E" w14:textId="77777777" w:rsidR="00E44B36" w:rsidRPr="00553B6A" w:rsidRDefault="00E44B36" w:rsidP="00553B6A">
      <w:pPr>
        <w:rPr>
          <w:noProof/>
          <w:sz w:val="22"/>
          <w:szCs w:val="22"/>
          <w:lang w:val="et-EE"/>
        </w:rPr>
      </w:pPr>
    </w:p>
    <w:p w14:paraId="749FFACC" w14:textId="77777777" w:rsidR="00E44B36" w:rsidRPr="00553B6A" w:rsidRDefault="00E44B36" w:rsidP="00553B6A">
      <w:pPr>
        <w:jc w:val="both"/>
        <w:rPr>
          <w:sz w:val="22"/>
          <w:szCs w:val="22"/>
          <w:lang w:val="et-EE"/>
        </w:rPr>
      </w:pPr>
      <w:r w:rsidRPr="00553B6A">
        <w:rPr>
          <w:noProof/>
          <w:sz w:val="22"/>
          <w:szCs w:val="22"/>
          <w:lang w:val="et-EE"/>
        </w:rPr>
        <w:t xml:space="preserve">Uzglabāt bērniem </w:t>
      </w:r>
      <w:r w:rsidR="00EC09F0" w:rsidRPr="00553B6A">
        <w:rPr>
          <w:noProof/>
          <w:sz w:val="22"/>
          <w:szCs w:val="22"/>
          <w:lang w:val="et-EE"/>
        </w:rPr>
        <w:t xml:space="preserve">neredzamā </w:t>
      </w:r>
      <w:r w:rsidRPr="00553B6A">
        <w:rPr>
          <w:noProof/>
          <w:sz w:val="22"/>
          <w:szCs w:val="22"/>
          <w:lang w:val="et-EE"/>
        </w:rPr>
        <w:t xml:space="preserve">un </w:t>
      </w:r>
      <w:r w:rsidR="00EC09F0" w:rsidRPr="00553B6A">
        <w:rPr>
          <w:noProof/>
          <w:sz w:val="22"/>
          <w:szCs w:val="22"/>
          <w:lang w:val="et-EE"/>
        </w:rPr>
        <w:t xml:space="preserve">nepieejamā </w:t>
      </w:r>
      <w:r w:rsidRPr="00553B6A">
        <w:rPr>
          <w:noProof/>
          <w:sz w:val="22"/>
          <w:szCs w:val="22"/>
          <w:lang w:val="et-EE"/>
        </w:rPr>
        <w:t>vietā.</w:t>
      </w:r>
    </w:p>
    <w:p w14:paraId="38656463" w14:textId="77777777" w:rsidR="00E44B36" w:rsidRPr="00553B6A" w:rsidRDefault="00E44B36" w:rsidP="00553B6A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both"/>
        <w:rPr>
          <w:spacing w:val="-3"/>
          <w:sz w:val="22"/>
          <w:szCs w:val="22"/>
          <w:lang w:val="et-EE"/>
        </w:rPr>
      </w:pPr>
      <w:r w:rsidRPr="00553B6A">
        <w:rPr>
          <w:noProof/>
          <w:spacing w:val="-3"/>
          <w:sz w:val="22"/>
          <w:szCs w:val="22"/>
          <w:lang w:val="et-EE"/>
        </w:rPr>
        <w:t>Uzglabāt temperatūrā līdz 25 ºC.</w:t>
      </w:r>
      <w:r w:rsidR="008939EB" w:rsidRPr="008939EB">
        <w:rPr>
          <w:noProof/>
          <w:spacing w:val="-3"/>
          <w:sz w:val="22"/>
          <w:szCs w:val="22"/>
          <w:lang w:val="et-EE"/>
        </w:rPr>
        <w:t xml:space="preserve"> </w:t>
      </w:r>
      <w:r w:rsidR="008939EB" w:rsidRPr="00553B6A">
        <w:rPr>
          <w:noProof/>
          <w:spacing w:val="-3"/>
          <w:sz w:val="22"/>
          <w:szCs w:val="22"/>
          <w:lang w:val="et-EE"/>
        </w:rPr>
        <w:t>Sargāt no tiešiem saules stariem.</w:t>
      </w:r>
      <w:r w:rsidR="008939EB" w:rsidRPr="008939EB">
        <w:rPr>
          <w:noProof/>
          <w:spacing w:val="-3"/>
          <w:sz w:val="22"/>
          <w:szCs w:val="22"/>
          <w:lang w:val="et-EE"/>
        </w:rPr>
        <w:t xml:space="preserve"> </w:t>
      </w:r>
      <w:r w:rsidR="008939EB" w:rsidRPr="00553B6A">
        <w:rPr>
          <w:noProof/>
          <w:spacing w:val="-3"/>
          <w:sz w:val="22"/>
          <w:szCs w:val="22"/>
          <w:lang w:val="et-EE"/>
        </w:rPr>
        <w:t>Uzglabāt cieši noslēgtā pudelē</w:t>
      </w:r>
      <w:r w:rsidR="008939EB">
        <w:rPr>
          <w:noProof/>
          <w:spacing w:val="-3"/>
          <w:sz w:val="22"/>
          <w:szCs w:val="22"/>
          <w:lang w:val="et-EE"/>
        </w:rPr>
        <w:t>.</w:t>
      </w:r>
    </w:p>
    <w:p w14:paraId="24C9029B" w14:textId="77777777" w:rsidR="00E44B36" w:rsidRPr="00553B6A" w:rsidRDefault="00E44B36" w:rsidP="00553B6A">
      <w:pPr>
        <w:jc w:val="both"/>
        <w:rPr>
          <w:sz w:val="22"/>
          <w:szCs w:val="22"/>
          <w:lang w:val="et-EE"/>
        </w:rPr>
      </w:pPr>
      <w:r w:rsidRPr="00553B6A">
        <w:rPr>
          <w:noProof/>
          <w:sz w:val="22"/>
          <w:szCs w:val="22"/>
          <w:lang w:val="et-EE"/>
        </w:rPr>
        <w:t xml:space="preserve">Nelietot </w:t>
      </w:r>
      <w:r w:rsidR="00EF66C1" w:rsidRPr="00553B6A">
        <w:rPr>
          <w:noProof/>
          <w:spacing w:val="-3"/>
          <w:sz w:val="22"/>
          <w:szCs w:val="22"/>
          <w:lang w:val="et-EE"/>
        </w:rPr>
        <w:t>šīs veterinārās zāles, ja beidzies derīguma termiņš, kurš norādīts</w:t>
      </w:r>
      <w:r w:rsidRPr="00553B6A">
        <w:rPr>
          <w:noProof/>
          <w:sz w:val="22"/>
          <w:szCs w:val="22"/>
          <w:lang w:val="et-EE"/>
        </w:rPr>
        <w:t>uz iepakojuma</w:t>
      </w:r>
      <w:r w:rsidR="00C50081">
        <w:rPr>
          <w:noProof/>
          <w:sz w:val="22"/>
          <w:szCs w:val="22"/>
          <w:lang w:val="et-EE"/>
        </w:rPr>
        <w:t xml:space="preserve"> pēc „Derīgs līdz“</w:t>
      </w:r>
      <w:r w:rsidRPr="00553B6A">
        <w:rPr>
          <w:noProof/>
          <w:sz w:val="22"/>
          <w:szCs w:val="22"/>
          <w:lang w:val="et-EE"/>
        </w:rPr>
        <w:t>.</w:t>
      </w:r>
    </w:p>
    <w:p w14:paraId="4E75C994" w14:textId="77777777" w:rsidR="00E44B36" w:rsidRPr="00553B6A" w:rsidRDefault="00E44B36" w:rsidP="00553B6A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both"/>
        <w:rPr>
          <w:sz w:val="22"/>
          <w:szCs w:val="22"/>
          <w:lang w:val="et-EE"/>
        </w:rPr>
      </w:pPr>
      <w:r w:rsidRPr="00553B6A">
        <w:rPr>
          <w:noProof/>
          <w:color w:val="000000"/>
          <w:spacing w:val="-3"/>
          <w:sz w:val="22"/>
          <w:szCs w:val="22"/>
          <w:lang w:val="et-EE"/>
        </w:rPr>
        <w:t>Derīguma termiņš pēc pirmās tiešā iepakojuma atvēršanas</w:t>
      </w:r>
      <w:r w:rsidRPr="00553B6A">
        <w:rPr>
          <w:noProof/>
          <w:spacing w:val="-3"/>
          <w:sz w:val="22"/>
          <w:szCs w:val="22"/>
          <w:lang w:val="et-EE"/>
        </w:rPr>
        <w:t>:</w:t>
      </w:r>
      <w:r w:rsidRPr="00553B6A">
        <w:rPr>
          <w:spacing w:val="-3"/>
          <w:sz w:val="22"/>
          <w:szCs w:val="22"/>
          <w:lang w:val="et-EE"/>
        </w:rPr>
        <w:tab/>
        <w:t xml:space="preserve"> </w:t>
      </w:r>
      <w:r w:rsidRPr="00553B6A">
        <w:rPr>
          <w:noProof/>
          <w:spacing w:val="-3"/>
          <w:sz w:val="22"/>
          <w:szCs w:val="22"/>
          <w:lang w:val="et-EE"/>
        </w:rPr>
        <w:t>6 nedēļas.</w:t>
      </w:r>
    </w:p>
    <w:p w14:paraId="17C3015E" w14:textId="7714280E" w:rsidR="00E44B36" w:rsidRPr="00553B6A" w:rsidRDefault="00E44B36" w:rsidP="00553B6A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jc w:val="both"/>
        <w:rPr>
          <w:noProof/>
          <w:spacing w:val="-3"/>
          <w:sz w:val="22"/>
          <w:szCs w:val="22"/>
          <w:lang w:val="et-EE"/>
        </w:rPr>
      </w:pPr>
      <w:r w:rsidRPr="00553B6A">
        <w:rPr>
          <w:noProof/>
          <w:sz w:val="22"/>
          <w:szCs w:val="22"/>
          <w:lang w:val="et-EE"/>
        </w:rPr>
        <w:t>Uzglabāšanas laiks pēc atšķaidīšanas saskaņā ar norādījumiem:</w:t>
      </w:r>
      <w:r w:rsidR="00EF66C1" w:rsidRPr="00553B6A">
        <w:rPr>
          <w:spacing w:val="-3"/>
          <w:sz w:val="22"/>
          <w:szCs w:val="22"/>
          <w:lang w:val="et-EE"/>
        </w:rPr>
        <w:t xml:space="preserve"> </w:t>
      </w:r>
      <w:r w:rsidRPr="00553B6A">
        <w:rPr>
          <w:noProof/>
          <w:spacing w:val="-3"/>
          <w:sz w:val="22"/>
          <w:szCs w:val="22"/>
          <w:lang w:val="et-EE"/>
        </w:rPr>
        <w:t>24 stundas.</w:t>
      </w:r>
    </w:p>
    <w:p w14:paraId="2F183B61" w14:textId="77777777" w:rsidR="00F1704C" w:rsidRPr="00553B6A" w:rsidRDefault="00F1704C" w:rsidP="00553B6A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pacing w:val="-3"/>
          <w:sz w:val="22"/>
          <w:szCs w:val="22"/>
          <w:lang w:val="et-EE"/>
        </w:rPr>
      </w:pPr>
    </w:p>
    <w:p w14:paraId="4FAAD5F9" w14:textId="77777777" w:rsidR="00E44B36" w:rsidRPr="00553B6A" w:rsidRDefault="00E44B36" w:rsidP="00553B6A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pacing w:val="-3"/>
          <w:sz w:val="22"/>
          <w:szCs w:val="22"/>
          <w:lang w:val="et-EE"/>
        </w:rPr>
      </w:pPr>
    </w:p>
    <w:p w14:paraId="67DF9436" w14:textId="77777777" w:rsidR="00E44B36" w:rsidRPr="00553B6A" w:rsidRDefault="00E44B36" w:rsidP="00553B6A">
      <w:pPr>
        <w:tabs>
          <w:tab w:val="left" w:pos="-1134"/>
          <w:tab w:val="left" w:pos="-41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ind w:left="567" w:hanging="567"/>
        <w:rPr>
          <w:b/>
          <w:noProof/>
          <w:sz w:val="22"/>
          <w:szCs w:val="22"/>
          <w:lang w:val="et-EE"/>
        </w:rPr>
      </w:pPr>
      <w:r w:rsidRPr="00553B6A">
        <w:rPr>
          <w:b/>
          <w:sz w:val="22"/>
          <w:szCs w:val="22"/>
          <w:lang w:val="et-EE"/>
        </w:rPr>
        <w:t>12.</w:t>
      </w:r>
      <w:r w:rsidRPr="00553B6A">
        <w:rPr>
          <w:b/>
          <w:sz w:val="22"/>
          <w:szCs w:val="22"/>
          <w:lang w:val="et-EE"/>
        </w:rPr>
        <w:tab/>
      </w:r>
      <w:r w:rsidRPr="00553B6A">
        <w:rPr>
          <w:b/>
          <w:noProof/>
          <w:sz w:val="22"/>
          <w:szCs w:val="22"/>
          <w:lang w:val="et-EE"/>
        </w:rPr>
        <w:t>ĪPAŠI BRĪDINĀJUMI</w:t>
      </w:r>
    </w:p>
    <w:p w14:paraId="0745C4E5" w14:textId="77777777" w:rsidR="00EF66C1" w:rsidRPr="00553B6A" w:rsidRDefault="00EF66C1" w:rsidP="00553B6A">
      <w:pPr>
        <w:rPr>
          <w:sz w:val="22"/>
          <w:szCs w:val="22"/>
          <w:lang w:val="lv-LV"/>
        </w:rPr>
      </w:pPr>
    </w:p>
    <w:p w14:paraId="1A9F408A" w14:textId="77777777" w:rsidR="00EF66C1" w:rsidRPr="00553B6A" w:rsidRDefault="00EF66C1" w:rsidP="00553B6A">
      <w:pPr>
        <w:rPr>
          <w:sz w:val="22"/>
          <w:szCs w:val="22"/>
          <w:lang w:val="lv-LV"/>
        </w:rPr>
      </w:pPr>
      <w:r w:rsidRPr="00553B6A">
        <w:rPr>
          <w:sz w:val="22"/>
          <w:szCs w:val="22"/>
          <w:u w:val="single"/>
          <w:lang w:val="lv-LV"/>
        </w:rPr>
        <w:t>Īpaši norādījumi personai, kura lieto veterinārās zāles dzīvnieku ārstēšanai</w:t>
      </w:r>
      <w:r w:rsidRPr="00553B6A">
        <w:rPr>
          <w:sz w:val="22"/>
          <w:szCs w:val="22"/>
          <w:lang w:val="lv-LV"/>
        </w:rPr>
        <w:t>:</w:t>
      </w:r>
    </w:p>
    <w:p w14:paraId="6A7B9C36" w14:textId="77777777" w:rsidR="000E0A0C" w:rsidRPr="00553B6A" w:rsidRDefault="000E0A0C" w:rsidP="00553B6A">
      <w:pPr>
        <w:jc w:val="both"/>
        <w:rPr>
          <w:sz w:val="22"/>
          <w:szCs w:val="22"/>
          <w:lang w:val="et-EE"/>
        </w:rPr>
      </w:pPr>
      <w:r w:rsidRPr="00553B6A">
        <w:rPr>
          <w:noProof/>
          <w:sz w:val="22"/>
          <w:szCs w:val="22"/>
          <w:lang w:val="et-EE"/>
        </w:rPr>
        <w:t xml:space="preserve">Lietojot šīs veterinārās zāles,  </w:t>
      </w:r>
      <w:r w:rsidRPr="00553B6A">
        <w:rPr>
          <w:color w:val="000000"/>
          <w:sz w:val="22"/>
          <w:szCs w:val="22"/>
          <w:lang w:val="lv-LV"/>
        </w:rPr>
        <w:t xml:space="preserve">jāizmanto </w:t>
      </w:r>
      <w:r w:rsidRPr="00553B6A">
        <w:rPr>
          <w:noProof/>
          <w:sz w:val="22"/>
          <w:szCs w:val="22"/>
          <w:lang w:val="et-EE"/>
        </w:rPr>
        <w:t>individuālais aizsargtērps</w:t>
      </w:r>
      <w:r w:rsidR="0013060B">
        <w:rPr>
          <w:noProof/>
          <w:sz w:val="22"/>
          <w:szCs w:val="22"/>
          <w:lang w:val="et-EE"/>
        </w:rPr>
        <w:t xml:space="preserve"> </w:t>
      </w:r>
      <w:r w:rsidRPr="00553B6A">
        <w:rPr>
          <w:noProof/>
          <w:sz w:val="22"/>
          <w:szCs w:val="22"/>
          <w:lang w:val="et-EE"/>
        </w:rPr>
        <w:t>(aizsargapģērbs un aizsargcimdi).</w:t>
      </w:r>
    </w:p>
    <w:p w14:paraId="2324B8A8" w14:textId="77777777" w:rsidR="000E0A0C" w:rsidRPr="00553B6A" w:rsidRDefault="000E0A0C" w:rsidP="00553B6A">
      <w:pPr>
        <w:jc w:val="both"/>
        <w:rPr>
          <w:sz w:val="22"/>
          <w:szCs w:val="22"/>
          <w:lang w:val="et-EE"/>
        </w:rPr>
      </w:pPr>
      <w:r w:rsidRPr="00553B6A">
        <w:rPr>
          <w:noProof/>
          <w:sz w:val="22"/>
          <w:szCs w:val="22"/>
          <w:lang w:val="et-EE"/>
        </w:rPr>
        <w:t>Pēc nejaušas saskares ar ādu vai iekļūšanas acīs, skalot skarto vietu ar lielu daudzumu ūdens.</w:t>
      </w:r>
    </w:p>
    <w:p w14:paraId="52CCD43B" w14:textId="77777777" w:rsidR="000E0A0C" w:rsidRPr="00553B6A" w:rsidRDefault="000E0A0C" w:rsidP="00553B6A">
      <w:pPr>
        <w:overflowPunct w:val="0"/>
        <w:autoSpaceDE w:val="0"/>
        <w:autoSpaceDN w:val="0"/>
        <w:adjustRightInd w:val="0"/>
        <w:jc w:val="both"/>
        <w:rPr>
          <w:noProof/>
          <w:spacing w:val="-3"/>
          <w:sz w:val="22"/>
          <w:szCs w:val="22"/>
          <w:lang w:val="lv-LV"/>
        </w:rPr>
      </w:pPr>
      <w:r w:rsidRPr="00553B6A">
        <w:rPr>
          <w:color w:val="000000"/>
          <w:sz w:val="22"/>
          <w:szCs w:val="22"/>
          <w:lang w:val="lv-LV"/>
        </w:rPr>
        <w:t xml:space="preserve">Zāles jālieto </w:t>
      </w:r>
      <w:r w:rsidR="0044337C">
        <w:rPr>
          <w:color w:val="000000"/>
          <w:sz w:val="22"/>
          <w:szCs w:val="22"/>
          <w:lang w:val="lv-LV"/>
        </w:rPr>
        <w:t>uzmanīgi</w:t>
      </w:r>
      <w:r w:rsidRPr="00553B6A">
        <w:rPr>
          <w:color w:val="000000"/>
          <w:sz w:val="22"/>
          <w:szCs w:val="22"/>
          <w:lang w:val="lv-LV"/>
        </w:rPr>
        <w:t>,</w:t>
      </w:r>
      <w:r w:rsidRPr="00553B6A">
        <w:rPr>
          <w:noProof/>
          <w:spacing w:val="-3"/>
          <w:sz w:val="22"/>
          <w:szCs w:val="22"/>
          <w:lang w:val="lv-LV"/>
        </w:rPr>
        <w:t xml:space="preserve"> ievērojot visus piesardzības pasākumus.</w:t>
      </w:r>
      <w:r w:rsidRPr="00553B6A">
        <w:rPr>
          <w:spacing w:val="-3"/>
          <w:sz w:val="22"/>
          <w:szCs w:val="22"/>
          <w:lang w:val="lv-LV"/>
        </w:rPr>
        <w:t xml:space="preserve"> </w:t>
      </w:r>
      <w:r w:rsidRPr="00553B6A">
        <w:rPr>
          <w:sz w:val="22"/>
          <w:szCs w:val="22"/>
          <w:lang w:val="lv-LV"/>
        </w:rPr>
        <w:t xml:space="preserve"> Mazgāt rokas pēc šo zāļu lietošanas.</w:t>
      </w:r>
    </w:p>
    <w:p w14:paraId="16F6B50D" w14:textId="77777777" w:rsidR="00EF66C1" w:rsidRPr="00553B6A" w:rsidRDefault="00EF66C1" w:rsidP="00553B6A">
      <w:pPr>
        <w:jc w:val="both"/>
        <w:rPr>
          <w:sz w:val="22"/>
          <w:szCs w:val="22"/>
          <w:lang w:val="lv-LV"/>
        </w:rPr>
      </w:pPr>
    </w:p>
    <w:p w14:paraId="118C707E" w14:textId="77777777" w:rsidR="00EF66C1" w:rsidRPr="00553B6A" w:rsidRDefault="00EF66C1" w:rsidP="00553B6A">
      <w:pPr>
        <w:rPr>
          <w:sz w:val="22"/>
          <w:szCs w:val="22"/>
          <w:lang w:val="lv-LV"/>
        </w:rPr>
      </w:pPr>
      <w:r w:rsidRPr="00553B6A">
        <w:rPr>
          <w:sz w:val="22"/>
          <w:szCs w:val="22"/>
          <w:u w:val="single"/>
          <w:lang w:val="lv-LV"/>
        </w:rPr>
        <w:t>Dēšanas periods</w:t>
      </w:r>
      <w:r w:rsidRPr="00553B6A">
        <w:rPr>
          <w:sz w:val="22"/>
          <w:szCs w:val="22"/>
          <w:lang w:val="lv-LV"/>
        </w:rPr>
        <w:t>:</w:t>
      </w:r>
    </w:p>
    <w:p w14:paraId="2D6A855C" w14:textId="2AF72986" w:rsidR="00553B6A" w:rsidRDefault="003221C5" w:rsidP="003221C5">
      <w:pPr>
        <w:jc w:val="both"/>
        <w:rPr>
          <w:spacing w:val="-3"/>
          <w:sz w:val="22"/>
          <w:szCs w:val="22"/>
          <w:lang w:val="et-EE"/>
        </w:rPr>
      </w:pPr>
      <w:r w:rsidRPr="00BA1B98">
        <w:rPr>
          <w:noProof/>
          <w:spacing w:val="-3"/>
          <w:sz w:val="22"/>
          <w:szCs w:val="22"/>
          <w:lang w:val="et-EE"/>
        </w:rPr>
        <w:t>Nelietot dējējputniem, kuru olas izmanto cilvēku uzturā.</w:t>
      </w:r>
    </w:p>
    <w:p w14:paraId="6700CE46" w14:textId="77777777" w:rsidR="003221C5" w:rsidRPr="003221C5" w:rsidRDefault="003221C5" w:rsidP="003221C5">
      <w:pPr>
        <w:jc w:val="both"/>
        <w:rPr>
          <w:spacing w:val="-3"/>
          <w:sz w:val="22"/>
          <w:szCs w:val="22"/>
          <w:lang w:val="et-EE"/>
        </w:rPr>
      </w:pPr>
      <w:bookmarkStart w:id="0" w:name="_GoBack"/>
      <w:bookmarkEnd w:id="0"/>
    </w:p>
    <w:p w14:paraId="6A8AF0BD" w14:textId="77777777" w:rsidR="00EF66C1" w:rsidRPr="00553B6A" w:rsidRDefault="00EF66C1" w:rsidP="00553B6A">
      <w:pPr>
        <w:rPr>
          <w:sz w:val="22"/>
          <w:szCs w:val="22"/>
          <w:lang w:val="lv-LV"/>
        </w:rPr>
      </w:pPr>
      <w:r w:rsidRPr="00553B6A">
        <w:rPr>
          <w:sz w:val="22"/>
          <w:szCs w:val="22"/>
          <w:u w:val="single"/>
          <w:lang w:val="lv-LV"/>
        </w:rPr>
        <w:t>Mijiedarbība ar citām veterinārajām zālēm un citi mijiedarbības veidi:</w:t>
      </w:r>
    </w:p>
    <w:p w14:paraId="6F426616" w14:textId="77777777" w:rsidR="00553B6A" w:rsidRDefault="000E0A0C" w:rsidP="00553B6A">
      <w:pPr>
        <w:tabs>
          <w:tab w:val="left" w:pos="-720"/>
          <w:tab w:val="left" w:pos="0"/>
          <w:tab w:val="left" w:pos="739"/>
          <w:tab w:val="left" w:pos="950"/>
          <w:tab w:val="left" w:pos="1200"/>
          <w:tab w:val="left" w:pos="1440"/>
          <w:tab w:val="left" w:pos="1920"/>
          <w:tab w:val="left" w:pos="2916"/>
          <w:tab w:val="left" w:pos="3110"/>
          <w:tab w:val="left" w:pos="3600"/>
        </w:tabs>
        <w:ind w:left="528" w:hanging="528"/>
        <w:jc w:val="both"/>
        <w:rPr>
          <w:spacing w:val="-3"/>
          <w:sz w:val="22"/>
          <w:szCs w:val="22"/>
          <w:lang w:val="lv-LV"/>
        </w:rPr>
      </w:pPr>
      <w:r w:rsidRPr="00553B6A">
        <w:rPr>
          <w:noProof/>
          <w:spacing w:val="-3"/>
          <w:sz w:val="22"/>
          <w:szCs w:val="22"/>
          <w:lang w:val="et-EE"/>
        </w:rPr>
        <w:t>Pieejamajos literatūras avotos nav konstatēta nozīmīga mijiedarbība,</w:t>
      </w:r>
      <w:r w:rsidRPr="00553B6A">
        <w:rPr>
          <w:spacing w:val="-3"/>
          <w:sz w:val="22"/>
          <w:szCs w:val="22"/>
          <w:lang w:val="lv-LV"/>
        </w:rPr>
        <w:t xml:space="preserve"> tomēr </w:t>
      </w:r>
      <w:r w:rsidR="00553B6A">
        <w:rPr>
          <w:spacing w:val="-3"/>
          <w:sz w:val="22"/>
          <w:szCs w:val="22"/>
          <w:lang w:val="lv-LV"/>
        </w:rPr>
        <w:t xml:space="preserve">LV </w:t>
      </w:r>
      <w:proofErr w:type="spellStart"/>
      <w:r w:rsidRPr="00553B6A">
        <w:rPr>
          <w:spacing w:val="-3"/>
          <w:sz w:val="22"/>
          <w:szCs w:val="22"/>
          <w:lang w:val="lv-LV"/>
        </w:rPr>
        <w:t>Intracox</w:t>
      </w:r>
      <w:proofErr w:type="spellEnd"/>
      <w:r w:rsidRPr="00553B6A">
        <w:rPr>
          <w:spacing w:val="-3"/>
          <w:sz w:val="22"/>
          <w:szCs w:val="22"/>
          <w:lang w:val="lv-LV"/>
        </w:rPr>
        <w:t xml:space="preserve"> </w:t>
      </w:r>
      <w:proofErr w:type="spellStart"/>
      <w:r w:rsidRPr="00553B6A">
        <w:rPr>
          <w:spacing w:val="-3"/>
          <w:sz w:val="22"/>
          <w:szCs w:val="22"/>
          <w:lang w:val="lv-LV"/>
        </w:rPr>
        <w:t>Oral</w:t>
      </w:r>
      <w:proofErr w:type="spellEnd"/>
      <w:r w:rsidRPr="00553B6A">
        <w:rPr>
          <w:spacing w:val="-3"/>
          <w:sz w:val="22"/>
          <w:szCs w:val="22"/>
          <w:lang w:val="lv-LV"/>
        </w:rPr>
        <w:t xml:space="preserve"> nav </w:t>
      </w:r>
    </w:p>
    <w:p w14:paraId="61535B9E" w14:textId="77777777" w:rsidR="000E0A0C" w:rsidRPr="00553B6A" w:rsidRDefault="000E0A0C" w:rsidP="00553B6A">
      <w:pPr>
        <w:tabs>
          <w:tab w:val="left" w:pos="-720"/>
          <w:tab w:val="left" w:pos="0"/>
          <w:tab w:val="left" w:pos="739"/>
          <w:tab w:val="left" w:pos="950"/>
          <w:tab w:val="left" w:pos="1200"/>
          <w:tab w:val="left" w:pos="1440"/>
          <w:tab w:val="left" w:pos="1920"/>
          <w:tab w:val="left" w:pos="2916"/>
          <w:tab w:val="left" w:pos="3110"/>
          <w:tab w:val="left" w:pos="3600"/>
        </w:tabs>
        <w:ind w:left="528" w:hanging="528"/>
        <w:jc w:val="both"/>
        <w:rPr>
          <w:spacing w:val="-3"/>
          <w:sz w:val="22"/>
          <w:szCs w:val="22"/>
          <w:lang w:val="lv-LV"/>
        </w:rPr>
      </w:pPr>
      <w:r w:rsidRPr="00553B6A">
        <w:rPr>
          <w:spacing w:val="-3"/>
          <w:sz w:val="22"/>
          <w:szCs w:val="22"/>
          <w:lang w:val="lv-LV"/>
        </w:rPr>
        <w:t>ieteicams lietot maisījumā ar citām veterinārajām zālēm.</w:t>
      </w:r>
    </w:p>
    <w:p w14:paraId="55EE9F87" w14:textId="77777777" w:rsidR="00EF66C1" w:rsidRPr="00553B6A" w:rsidRDefault="00EF66C1" w:rsidP="00553B6A">
      <w:pPr>
        <w:rPr>
          <w:sz w:val="22"/>
          <w:szCs w:val="22"/>
          <w:lang w:val="lv-LV"/>
        </w:rPr>
      </w:pPr>
    </w:p>
    <w:p w14:paraId="3E6AE3CC" w14:textId="77777777" w:rsidR="00EF66C1" w:rsidRPr="00553B6A" w:rsidRDefault="00EF66C1" w:rsidP="00553B6A">
      <w:pPr>
        <w:rPr>
          <w:sz w:val="22"/>
          <w:szCs w:val="22"/>
          <w:lang w:val="lv-LV"/>
        </w:rPr>
      </w:pPr>
      <w:r w:rsidRPr="00553B6A">
        <w:rPr>
          <w:sz w:val="22"/>
          <w:szCs w:val="22"/>
          <w:u w:val="single"/>
          <w:lang w:val="lv-LV"/>
        </w:rPr>
        <w:t xml:space="preserve">Pārdozēšana (simptomi, rīcība ārkārtas situācijā, </w:t>
      </w:r>
      <w:proofErr w:type="spellStart"/>
      <w:r w:rsidRPr="00553B6A">
        <w:rPr>
          <w:sz w:val="22"/>
          <w:szCs w:val="22"/>
          <w:u w:val="single"/>
          <w:lang w:val="lv-LV"/>
        </w:rPr>
        <w:t>antidoti</w:t>
      </w:r>
      <w:proofErr w:type="spellEnd"/>
      <w:r w:rsidRPr="00553B6A">
        <w:rPr>
          <w:sz w:val="22"/>
          <w:szCs w:val="22"/>
          <w:u w:val="single"/>
          <w:lang w:val="lv-LV"/>
        </w:rPr>
        <w:t>)</w:t>
      </w:r>
      <w:r w:rsidRPr="00553B6A">
        <w:rPr>
          <w:sz w:val="22"/>
          <w:szCs w:val="22"/>
          <w:lang w:val="lv-LV"/>
        </w:rPr>
        <w:t>:</w:t>
      </w:r>
    </w:p>
    <w:p w14:paraId="3273ABF0" w14:textId="5B51996B" w:rsidR="00E44B36" w:rsidRDefault="000E0A0C" w:rsidP="0013060B">
      <w:pPr>
        <w:tabs>
          <w:tab w:val="left" w:pos="-720"/>
          <w:tab w:val="left" w:pos="0"/>
          <w:tab w:val="left" w:pos="739"/>
          <w:tab w:val="left" w:pos="950"/>
          <w:tab w:val="left" w:pos="1200"/>
          <w:tab w:val="left" w:pos="1440"/>
          <w:tab w:val="left" w:pos="1920"/>
          <w:tab w:val="left" w:pos="2333"/>
          <w:tab w:val="left" w:pos="2916"/>
          <w:tab w:val="left" w:pos="3110"/>
          <w:tab w:val="left" w:pos="3600"/>
        </w:tabs>
        <w:jc w:val="both"/>
        <w:rPr>
          <w:spacing w:val="-3"/>
          <w:sz w:val="22"/>
          <w:szCs w:val="22"/>
          <w:lang w:val="lv-LV"/>
        </w:rPr>
      </w:pPr>
      <w:r w:rsidRPr="00553B6A">
        <w:rPr>
          <w:noProof/>
          <w:spacing w:val="-3"/>
          <w:sz w:val="22"/>
          <w:szCs w:val="22"/>
          <w:lang w:val="lv-LV"/>
        </w:rPr>
        <w:t>Pārsniedzot ieteicamo devu vairāk par 30 reizēm, būtiski samazinās dzīvmasas pieaugums un diennaktī uzņemtās barības daudzums; ir konstatēti aknu darbības traucējumi un nov</w:t>
      </w:r>
      <w:r w:rsidR="008939EB">
        <w:rPr>
          <w:noProof/>
          <w:spacing w:val="-3"/>
          <w:sz w:val="22"/>
          <w:szCs w:val="22"/>
          <w:lang w:val="lv-LV"/>
        </w:rPr>
        <w:t>irze hematoloģiskajos rādītājos.</w:t>
      </w:r>
    </w:p>
    <w:p w14:paraId="1A97D342" w14:textId="77777777" w:rsidR="0013060B" w:rsidRPr="00553B6A" w:rsidRDefault="0013060B" w:rsidP="003221C5">
      <w:pPr>
        <w:tabs>
          <w:tab w:val="left" w:pos="-720"/>
          <w:tab w:val="left" w:pos="0"/>
          <w:tab w:val="left" w:pos="739"/>
          <w:tab w:val="left" w:pos="950"/>
          <w:tab w:val="left" w:pos="1200"/>
          <w:tab w:val="left" w:pos="1440"/>
          <w:tab w:val="left" w:pos="1920"/>
          <w:tab w:val="left" w:pos="2333"/>
          <w:tab w:val="left" w:pos="2916"/>
          <w:tab w:val="left" w:pos="3110"/>
          <w:tab w:val="left" w:pos="3600"/>
        </w:tabs>
        <w:jc w:val="both"/>
        <w:rPr>
          <w:sz w:val="22"/>
          <w:szCs w:val="22"/>
          <w:lang w:val="et-EE"/>
        </w:rPr>
      </w:pPr>
    </w:p>
    <w:p w14:paraId="4D903FE0" w14:textId="77777777" w:rsidR="00E44B36" w:rsidRPr="00553B6A" w:rsidRDefault="00E44B36" w:rsidP="00553B6A">
      <w:pPr>
        <w:ind w:left="567" w:hanging="567"/>
        <w:rPr>
          <w:b/>
          <w:sz w:val="22"/>
          <w:szCs w:val="22"/>
          <w:lang w:val="et-EE"/>
        </w:rPr>
      </w:pPr>
      <w:r w:rsidRPr="00553B6A">
        <w:rPr>
          <w:b/>
          <w:sz w:val="22"/>
          <w:szCs w:val="22"/>
          <w:lang w:val="et-EE"/>
        </w:rPr>
        <w:lastRenderedPageBreak/>
        <w:t>13.</w:t>
      </w:r>
      <w:r w:rsidRPr="00553B6A">
        <w:rPr>
          <w:b/>
          <w:sz w:val="22"/>
          <w:szCs w:val="22"/>
          <w:lang w:val="et-EE"/>
        </w:rPr>
        <w:tab/>
      </w:r>
      <w:r w:rsidRPr="00553B6A">
        <w:rPr>
          <w:b/>
          <w:noProof/>
          <w:sz w:val="22"/>
          <w:szCs w:val="22"/>
          <w:lang w:val="et-EE"/>
        </w:rPr>
        <w:t xml:space="preserve">ĪPAŠI </w:t>
      </w:r>
      <w:r w:rsidRPr="00553B6A">
        <w:rPr>
          <w:b/>
          <w:caps/>
          <w:noProof/>
          <w:sz w:val="22"/>
          <w:szCs w:val="22"/>
          <w:lang w:val="et-EE"/>
        </w:rPr>
        <w:t>norādījumi neizlietot</w:t>
      </w:r>
      <w:r w:rsidR="00C04615" w:rsidRPr="00553B6A">
        <w:rPr>
          <w:b/>
          <w:caps/>
          <w:noProof/>
          <w:sz w:val="22"/>
          <w:szCs w:val="22"/>
          <w:lang w:val="et-EE"/>
        </w:rPr>
        <w:t>O</w:t>
      </w:r>
      <w:r w:rsidRPr="00553B6A">
        <w:rPr>
          <w:b/>
          <w:caps/>
          <w:noProof/>
          <w:sz w:val="22"/>
          <w:szCs w:val="22"/>
          <w:lang w:val="et-EE"/>
        </w:rPr>
        <w:t xml:space="preserve"> VETERINĀR</w:t>
      </w:r>
      <w:r w:rsidR="00C04615" w:rsidRPr="00553B6A">
        <w:rPr>
          <w:b/>
          <w:caps/>
          <w:noProof/>
          <w:sz w:val="22"/>
          <w:szCs w:val="22"/>
          <w:lang w:val="et-EE"/>
        </w:rPr>
        <w:t>O</w:t>
      </w:r>
      <w:r w:rsidRPr="00553B6A">
        <w:rPr>
          <w:b/>
          <w:caps/>
          <w:noProof/>
          <w:sz w:val="22"/>
          <w:szCs w:val="22"/>
          <w:lang w:val="et-EE"/>
        </w:rPr>
        <w:t xml:space="preserve"> ZĀ</w:t>
      </w:r>
      <w:r w:rsidR="00C04615" w:rsidRPr="00553B6A">
        <w:rPr>
          <w:b/>
          <w:caps/>
          <w:noProof/>
          <w:sz w:val="22"/>
          <w:szCs w:val="22"/>
          <w:lang w:val="et-EE"/>
        </w:rPr>
        <w:t>ĻU</w:t>
      </w:r>
      <w:r w:rsidRPr="00553B6A">
        <w:rPr>
          <w:b/>
          <w:caps/>
          <w:noProof/>
          <w:sz w:val="22"/>
          <w:szCs w:val="22"/>
          <w:lang w:val="et-EE"/>
        </w:rPr>
        <w:t xml:space="preserve"> vai to atkritumi</w:t>
      </w:r>
      <w:r w:rsidR="00C04615" w:rsidRPr="00553B6A">
        <w:rPr>
          <w:b/>
          <w:caps/>
          <w:noProof/>
          <w:sz w:val="22"/>
          <w:szCs w:val="22"/>
          <w:lang w:val="et-EE"/>
        </w:rPr>
        <w:t>U IZNĪCINĀŠANAI</w:t>
      </w:r>
    </w:p>
    <w:p w14:paraId="31EF575B" w14:textId="77777777" w:rsidR="00E44B36" w:rsidRPr="00553B6A" w:rsidRDefault="00E44B36" w:rsidP="00553B6A">
      <w:pPr>
        <w:jc w:val="both"/>
        <w:rPr>
          <w:noProof/>
          <w:sz w:val="22"/>
          <w:szCs w:val="22"/>
          <w:lang w:val="et-EE"/>
        </w:rPr>
      </w:pPr>
    </w:p>
    <w:p w14:paraId="45F715E0" w14:textId="77777777" w:rsidR="00E44B36" w:rsidRPr="00553B6A" w:rsidRDefault="00C04615" w:rsidP="00553B6A">
      <w:pPr>
        <w:jc w:val="both"/>
        <w:rPr>
          <w:sz w:val="22"/>
          <w:szCs w:val="22"/>
          <w:lang w:val="et-EE"/>
        </w:rPr>
      </w:pPr>
      <w:r w:rsidRPr="00553B6A">
        <w:rPr>
          <w:sz w:val="22"/>
          <w:szCs w:val="22"/>
          <w:lang w:val="et-EE"/>
        </w:rPr>
        <w:t xml:space="preserve">Zāles </w:t>
      </w:r>
      <w:r w:rsidRPr="00553B6A">
        <w:rPr>
          <w:color w:val="000000"/>
          <w:sz w:val="22"/>
          <w:szCs w:val="22"/>
          <w:lang w:val="lv-LV"/>
        </w:rPr>
        <w:t>nedrīkst nonākt ūdenstilpēs, jo tas var apdraudēt zivis un citus ūdenī dzīvojošus organismus.</w:t>
      </w:r>
      <w:r w:rsidRPr="00553B6A" w:rsidDel="00924643">
        <w:rPr>
          <w:noProof/>
          <w:sz w:val="22"/>
          <w:szCs w:val="22"/>
          <w:lang w:val="et-EE"/>
        </w:rPr>
        <w:t xml:space="preserve"> </w:t>
      </w:r>
      <w:r w:rsidR="00E44B36" w:rsidRPr="00553B6A">
        <w:rPr>
          <w:noProof/>
          <w:sz w:val="22"/>
          <w:szCs w:val="22"/>
          <w:lang w:val="et-EE"/>
        </w:rPr>
        <w:t>Nepieļaut zāļu vai izlietotā iepakojuma nokļūšanu dīķos, ūdenstilpēs vai grāvjos.</w:t>
      </w:r>
    </w:p>
    <w:p w14:paraId="330F07B8" w14:textId="77777777" w:rsidR="00E44B36" w:rsidRPr="00553B6A" w:rsidRDefault="00E44B36" w:rsidP="00553B6A">
      <w:pPr>
        <w:autoSpaceDE w:val="0"/>
        <w:autoSpaceDN w:val="0"/>
        <w:adjustRightInd w:val="0"/>
        <w:jc w:val="both"/>
        <w:rPr>
          <w:noProof/>
          <w:sz w:val="22"/>
          <w:szCs w:val="22"/>
          <w:lang w:val="et-EE"/>
        </w:rPr>
      </w:pPr>
      <w:r w:rsidRPr="00553B6A">
        <w:rPr>
          <w:noProof/>
          <w:sz w:val="22"/>
          <w:szCs w:val="22"/>
          <w:lang w:val="et-EE"/>
        </w:rPr>
        <w:t xml:space="preserve">Jebkuras neizlietotās veterinārās zāles vai to atkritumi jāiznīcina saskaņā ar </w:t>
      </w:r>
      <w:r w:rsidR="00C04615" w:rsidRPr="00553B6A">
        <w:rPr>
          <w:noProof/>
          <w:sz w:val="22"/>
          <w:szCs w:val="22"/>
          <w:lang w:val="et-EE"/>
        </w:rPr>
        <w:t>nacionālajiem tiesību aktiem.</w:t>
      </w:r>
    </w:p>
    <w:p w14:paraId="62A7F369" w14:textId="77777777" w:rsidR="00F1704C" w:rsidRPr="00553B6A" w:rsidRDefault="00F1704C" w:rsidP="00553B6A">
      <w:pPr>
        <w:autoSpaceDE w:val="0"/>
        <w:autoSpaceDN w:val="0"/>
        <w:adjustRightInd w:val="0"/>
        <w:jc w:val="both"/>
        <w:rPr>
          <w:sz w:val="22"/>
          <w:szCs w:val="22"/>
          <w:lang w:val="et-EE"/>
        </w:rPr>
      </w:pPr>
    </w:p>
    <w:p w14:paraId="6031ED9E" w14:textId="77777777" w:rsidR="00E44B36" w:rsidRPr="00553B6A" w:rsidRDefault="00E44B36" w:rsidP="00553B6A">
      <w:pPr>
        <w:jc w:val="both"/>
        <w:rPr>
          <w:sz w:val="22"/>
          <w:szCs w:val="22"/>
          <w:lang w:val="et-EE"/>
        </w:rPr>
      </w:pPr>
    </w:p>
    <w:p w14:paraId="7675A481" w14:textId="77777777" w:rsidR="00E44B36" w:rsidRPr="00553B6A" w:rsidRDefault="00E44B36" w:rsidP="00553B6A">
      <w:pPr>
        <w:ind w:left="567" w:hanging="567"/>
        <w:rPr>
          <w:b/>
          <w:noProof/>
          <w:sz w:val="22"/>
          <w:szCs w:val="22"/>
          <w:lang w:val="et-EE"/>
        </w:rPr>
      </w:pPr>
      <w:r w:rsidRPr="00553B6A">
        <w:rPr>
          <w:b/>
          <w:sz w:val="22"/>
          <w:szCs w:val="22"/>
          <w:lang w:val="et-EE"/>
        </w:rPr>
        <w:t>14.</w:t>
      </w:r>
      <w:r w:rsidRPr="00553B6A">
        <w:rPr>
          <w:b/>
          <w:sz w:val="22"/>
          <w:szCs w:val="22"/>
          <w:lang w:val="et-EE"/>
        </w:rPr>
        <w:tab/>
      </w:r>
      <w:r w:rsidRPr="00553B6A">
        <w:rPr>
          <w:b/>
          <w:noProof/>
          <w:sz w:val="22"/>
          <w:szCs w:val="22"/>
          <w:lang w:val="et-EE"/>
        </w:rPr>
        <w:t>DATUMS, KAD LIETOŠANAS INSTRUKCIJA PĒDĒJO REIZI TIKA APSTIPRINĀTA</w:t>
      </w:r>
    </w:p>
    <w:p w14:paraId="1A34EE77" w14:textId="77777777" w:rsidR="00C04615" w:rsidRPr="00553B6A" w:rsidRDefault="00C04615" w:rsidP="00553B6A">
      <w:pPr>
        <w:ind w:left="567" w:hanging="567"/>
        <w:rPr>
          <w:b/>
          <w:noProof/>
          <w:sz w:val="22"/>
          <w:szCs w:val="22"/>
          <w:lang w:val="et-EE"/>
        </w:rPr>
      </w:pPr>
    </w:p>
    <w:p w14:paraId="7BACF99C" w14:textId="64779348" w:rsidR="00E44B36" w:rsidRPr="00553B6A" w:rsidRDefault="00C50081" w:rsidP="00553B6A">
      <w:pPr>
        <w:rPr>
          <w:sz w:val="22"/>
          <w:szCs w:val="22"/>
          <w:lang w:val="et-EE"/>
        </w:rPr>
      </w:pPr>
      <w:r>
        <w:rPr>
          <w:sz w:val="22"/>
          <w:szCs w:val="22"/>
          <w:lang w:val="et-EE"/>
        </w:rPr>
        <w:t>11</w:t>
      </w:r>
      <w:r w:rsidR="00C04615" w:rsidRPr="00553B6A">
        <w:rPr>
          <w:sz w:val="22"/>
          <w:szCs w:val="22"/>
          <w:lang w:val="et-EE"/>
        </w:rPr>
        <w:t>/20</w:t>
      </w:r>
      <w:r w:rsidR="00581994">
        <w:rPr>
          <w:sz w:val="22"/>
          <w:szCs w:val="22"/>
          <w:lang w:val="et-EE"/>
        </w:rPr>
        <w:t>22</w:t>
      </w:r>
    </w:p>
    <w:p w14:paraId="35F0C039" w14:textId="77777777" w:rsidR="00E44B36" w:rsidRPr="00553B6A" w:rsidRDefault="00E44B36" w:rsidP="00553B6A">
      <w:pPr>
        <w:rPr>
          <w:sz w:val="22"/>
          <w:szCs w:val="22"/>
          <w:lang w:val="et-EE"/>
        </w:rPr>
      </w:pPr>
    </w:p>
    <w:p w14:paraId="700B0992" w14:textId="77777777" w:rsidR="00C04615" w:rsidRPr="00553B6A" w:rsidRDefault="00C04615" w:rsidP="00553B6A">
      <w:pPr>
        <w:rPr>
          <w:sz w:val="22"/>
          <w:szCs w:val="22"/>
          <w:lang w:val="et-EE"/>
        </w:rPr>
      </w:pPr>
    </w:p>
    <w:p w14:paraId="727B0F16" w14:textId="77777777" w:rsidR="00E44B36" w:rsidRPr="00553B6A" w:rsidRDefault="00E44B36" w:rsidP="00553B6A">
      <w:pPr>
        <w:ind w:left="567" w:hanging="567"/>
        <w:rPr>
          <w:b/>
          <w:noProof/>
          <w:sz w:val="22"/>
          <w:szCs w:val="22"/>
          <w:lang w:val="et-EE"/>
        </w:rPr>
      </w:pPr>
      <w:r w:rsidRPr="00553B6A">
        <w:rPr>
          <w:b/>
          <w:sz w:val="22"/>
          <w:szCs w:val="22"/>
          <w:lang w:val="et-EE"/>
        </w:rPr>
        <w:t>15.</w:t>
      </w:r>
      <w:r w:rsidRPr="00553B6A">
        <w:rPr>
          <w:b/>
          <w:sz w:val="22"/>
          <w:szCs w:val="22"/>
          <w:lang w:val="et-EE"/>
        </w:rPr>
        <w:tab/>
      </w:r>
      <w:r w:rsidRPr="00553B6A">
        <w:rPr>
          <w:b/>
          <w:noProof/>
          <w:sz w:val="22"/>
          <w:szCs w:val="22"/>
          <w:lang w:val="et-EE"/>
        </w:rPr>
        <w:t>CITA INFORMĀCIJA</w:t>
      </w:r>
    </w:p>
    <w:p w14:paraId="75FEB24E" w14:textId="77777777" w:rsidR="00C04615" w:rsidRPr="00553B6A" w:rsidRDefault="00C04615" w:rsidP="00553B6A">
      <w:pPr>
        <w:ind w:left="567" w:hanging="567"/>
        <w:rPr>
          <w:b/>
          <w:noProof/>
          <w:sz w:val="22"/>
          <w:szCs w:val="22"/>
          <w:lang w:val="et-EE"/>
        </w:rPr>
      </w:pPr>
    </w:p>
    <w:p w14:paraId="470B4928" w14:textId="77777777" w:rsidR="00E44B36" w:rsidRPr="00553B6A" w:rsidRDefault="00E44B36" w:rsidP="00553B6A">
      <w:pPr>
        <w:jc w:val="both"/>
        <w:outlineLvl w:val="0"/>
        <w:rPr>
          <w:noProof/>
          <w:sz w:val="22"/>
          <w:szCs w:val="22"/>
          <w:lang w:val="et-EE"/>
        </w:rPr>
      </w:pPr>
      <w:r w:rsidRPr="00553B6A">
        <w:rPr>
          <w:noProof/>
          <w:sz w:val="22"/>
          <w:szCs w:val="22"/>
          <w:lang w:val="et-EE"/>
        </w:rPr>
        <w:t>Recepšu veterinārās zāles.</w:t>
      </w:r>
    </w:p>
    <w:p w14:paraId="17024FE3" w14:textId="77777777" w:rsidR="00C04615" w:rsidRPr="00553B6A" w:rsidRDefault="00C04615" w:rsidP="00553B6A">
      <w:pPr>
        <w:jc w:val="both"/>
        <w:outlineLvl w:val="0"/>
        <w:rPr>
          <w:sz w:val="22"/>
          <w:szCs w:val="22"/>
          <w:lang w:val="et-EE"/>
        </w:rPr>
      </w:pPr>
    </w:p>
    <w:p w14:paraId="4EBF6E76" w14:textId="77777777" w:rsidR="00E44B36" w:rsidRPr="00553B6A" w:rsidRDefault="00E44B36" w:rsidP="00553B6A">
      <w:pPr>
        <w:jc w:val="both"/>
        <w:rPr>
          <w:noProof/>
          <w:sz w:val="22"/>
          <w:szCs w:val="22"/>
          <w:lang w:val="et-EE"/>
        </w:rPr>
      </w:pPr>
      <w:r w:rsidRPr="00553B6A">
        <w:rPr>
          <w:noProof/>
          <w:sz w:val="22"/>
          <w:szCs w:val="22"/>
          <w:lang w:val="et-EE"/>
        </w:rPr>
        <w:t>Iepakojums:</w:t>
      </w:r>
      <w:r w:rsidRPr="00553B6A">
        <w:rPr>
          <w:sz w:val="22"/>
          <w:szCs w:val="22"/>
          <w:lang w:val="et-EE"/>
        </w:rPr>
        <w:t xml:space="preserve"> </w:t>
      </w:r>
      <w:r w:rsidRPr="00553B6A">
        <w:rPr>
          <w:noProof/>
          <w:sz w:val="22"/>
          <w:szCs w:val="22"/>
          <w:lang w:val="et-EE"/>
        </w:rPr>
        <w:t>balta augsta blīvuma polietilēna pudel</w:t>
      </w:r>
      <w:r w:rsidR="000E0A0C" w:rsidRPr="00553B6A">
        <w:rPr>
          <w:noProof/>
          <w:sz w:val="22"/>
          <w:szCs w:val="22"/>
          <w:lang w:val="et-EE"/>
        </w:rPr>
        <w:t>e</w:t>
      </w:r>
      <w:r w:rsidRPr="00553B6A">
        <w:rPr>
          <w:noProof/>
          <w:sz w:val="22"/>
          <w:szCs w:val="22"/>
          <w:lang w:val="et-EE"/>
        </w:rPr>
        <w:t xml:space="preserve"> ar tilpumu 100</w:t>
      </w:r>
      <w:r w:rsidR="00C04615" w:rsidRPr="00553B6A">
        <w:rPr>
          <w:noProof/>
          <w:sz w:val="22"/>
          <w:szCs w:val="22"/>
          <w:lang w:val="et-EE"/>
        </w:rPr>
        <w:t xml:space="preserve"> ml</w:t>
      </w:r>
      <w:r w:rsidRPr="00553B6A">
        <w:rPr>
          <w:noProof/>
          <w:sz w:val="22"/>
          <w:szCs w:val="22"/>
          <w:lang w:val="et-EE"/>
        </w:rPr>
        <w:t>, 500</w:t>
      </w:r>
      <w:r w:rsidR="00C04615" w:rsidRPr="00553B6A">
        <w:rPr>
          <w:noProof/>
          <w:sz w:val="22"/>
          <w:szCs w:val="22"/>
          <w:lang w:val="et-EE"/>
        </w:rPr>
        <w:t xml:space="preserve"> ml</w:t>
      </w:r>
      <w:r w:rsidRPr="00553B6A">
        <w:rPr>
          <w:noProof/>
          <w:sz w:val="22"/>
          <w:szCs w:val="22"/>
          <w:lang w:val="et-EE"/>
        </w:rPr>
        <w:t xml:space="preserve"> vai 1000 ml, ar melnu, uzskrūvējamu</w:t>
      </w:r>
      <w:r w:rsidR="00C04615" w:rsidRPr="00553B6A">
        <w:rPr>
          <w:noProof/>
          <w:sz w:val="22"/>
          <w:szCs w:val="22"/>
          <w:lang w:val="et-EE"/>
        </w:rPr>
        <w:t>,</w:t>
      </w:r>
      <w:r w:rsidRPr="00553B6A">
        <w:rPr>
          <w:noProof/>
          <w:sz w:val="22"/>
          <w:szCs w:val="22"/>
          <w:lang w:val="et-EE"/>
        </w:rPr>
        <w:t xml:space="preserve"> zema blīvuma polietilēna vāciņu.</w:t>
      </w:r>
    </w:p>
    <w:p w14:paraId="20FD8B26" w14:textId="77777777" w:rsidR="00C04615" w:rsidRPr="00553B6A" w:rsidRDefault="00C04615" w:rsidP="00553B6A">
      <w:pPr>
        <w:jc w:val="both"/>
        <w:rPr>
          <w:sz w:val="22"/>
          <w:szCs w:val="22"/>
          <w:lang w:val="et-EE"/>
        </w:rPr>
      </w:pPr>
    </w:p>
    <w:p w14:paraId="39CFE1F5" w14:textId="77777777" w:rsidR="00C04615" w:rsidRPr="00553B6A" w:rsidRDefault="00E44B36" w:rsidP="00553B6A">
      <w:pPr>
        <w:jc w:val="both"/>
        <w:rPr>
          <w:noProof/>
          <w:sz w:val="22"/>
          <w:szCs w:val="22"/>
          <w:lang w:val="et-EE"/>
        </w:rPr>
      </w:pPr>
      <w:r w:rsidRPr="00553B6A">
        <w:rPr>
          <w:noProof/>
          <w:sz w:val="22"/>
          <w:szCs w:val="22"/>
          <w:lang w:val="et-EE"/>
        </w:rPr>
        <w:t>Lai iegūtu papildu informāciju par šīm veterinārajām zālēm, lūdzam sazināties ar reģistrācijas apliecības īpašnieku:</w:t>
      </w:r>
    </w:p>
    <w:p w14:paraId="771C53D6" w14:textId="77777777" w:rsidR="00C04615" w:rsidRPr="00553B6A" w:rsidRDefault="00C04615" w:rsidP="00553B6A">
      <w:pPr>
        <w:rPr>
          <w:sz w:val="22"/>
          <w:szCs w:val="22"/>
        </w:rPr>
      </w:pPr>
      <w:r w:rsidRPr="00553B6A">
        <w:rPr>
          <w:noProof/>
          <w:sz w:val="22"/>
          <w:szCs w:val="22"/>
        </w:rPr>
        <w:t>Interchemie werken De Adelaar Eesti AS</w:t>
      </w:r>
    </w:p>
    <w:p w14:paraId="14C91ECC" w14:textId="77777777" w:rsidR="008939EB" w:rsidRDefault="008939EB" w:rsidP="008939EB">
      <w:pPr>
        <w:autoSpaceDE w:val="0"/>
        <w:autoSpaceDN w:val="0"/>
        <w:adjustRightInd w:val="0"/>
        <w:rPr>
          <w:rFonts w:eastAsia="Calibri"/>
          <w:sz w:val="22"/>
          <w:szCs w:val="22"/>
          <w:lang w:val="lv-LV" w:eastAsia="lv-LV"/>
        </w:rPr>
      </w:pPr>
      <w:proofErr w:type="spellStart"/>
      <w:r>
        <w:rPr>
          <w:rFonts w:eastAsia="Calibri"/>
          <w:sz w:val="22"/>
          <w:szCs w:val="22"/>
          <w:lang w:val="lv-LV" w:eastAsia="lv-LV"/>
        </w:rPr>
        <w:t>Vanapere</w:t>
      </w:r>
      <w:proofErr w:type="spellEnd"/>
      <w:r>
        <w:rPr>
          <w:rFonts w:eastAsia="Calibri"/>
          <w:sz w:val="22"/>
          <w:szCs w:val="22"/>
          <w:lang w:val="lv-LV" w:eastAsia="lv-LV"/>
        </w:rPr>
        <w:t xml:space="preserve"> </w:t>
      </w:r>
      <w:proofErr w:type="spellStart"/>
      <w:r>
        <w:rPr>
          <w:rFonts w:eastAsia="Calibri"/>
          <w:sz w:val="22"/>
          <w:szCs w:val="22"/>
          <w:lang w:val="lv-LV" w:eastAsia="lv-LV"/>
        </w:rPr>
        <w:t>tee</w:t>
      </w:r>
      <w:proofErr w:type="spellEnd"/>
      <w:r>
        <w:rPr>
          <w:rFonts w:eastAsia="Calibri"/>
          <w:sz w:val="22"/>
          <w:szCs w:val="22"/>
          <w:lang w:val="lv-LV" w:eastAsia="lv-LV"/>
        </w:rPr>
        <w:t xml:space="preserve"> 14, </w:t>
      </w:r>
      <w:proofErr w:type="spellStart"/>
      <w:r>
        <w:rPr>
          <w:rFonts w:eastAsia="Calibri"/>
          <w:sz w:val="22"/>
          <w:szCs w:val="22"/>
          <w:lang w:val="lv-LV" w:eastAsia="lv-LV"/>
        </w:rPr>
        <w:t>Püünsi</w:t>
      </w:r>
      <w:proofErr w:type="spellEnd"/>
    </w:p>
    <w:p w14:paraId="02AF3AE0" w14:textId="77777777" w:rsidR="008939EB" w:rsidRDefault="008939EB" w:rsidP="008939EB">
      <w:pPr>
        <w:autoSpaceDE w:val="0"/>
        <w:autoSpaceDN w:val="0"/>
        <w:adjustRightInd w:val="0"/>
        <w:rPr>
          <w:rFonts w:eastAsia="Calibri"/>
          <w:sz w:val="22"/>
          <w:szCs w:val="22"/>
          <w:lang w:val="lv-LV" w:eastAsia="lv-LV"/>
        </w:rPr>
      </w:pPr>
      <w:proofErr w:type="spellStart"/>
      <w:r>
        <w:rPr>
          <w:rFonts w:eastAsia="Calibri"/>
          <w:sz w:val="22"/>
          <w:szCs w:val="22"/>
          <w:lang w:val="lv-LV" w:eastAsia="lv-LV"/>
        </w:rPr>
        <w:t>Viimsi</w:t>
      </w:r>
      <w:proofErr w:type="spellEnd"/>
      <w:r>
        <w:rPr>
          <w:rFonts w:eastAsia="Calibri"/>
          <w:sz w:val="22"/>
          <w:szCs w:val="22"/>
          <w:lang w:val="lv-LV" w:eastAsia="lv-LV"/>
        </w:rPr>
        <w:t xml:space="preserve"> </w:t>
      </w:r>
      <w:proofErr w:type="spellStart"/>
      <w:r>
        <w:rPr>
          <w:rFonts w:eastAsia="Calibri"/>
          <w:sz w:val="22"/>
          <w:szCs w:val="22"/>
          <w:lang w:val="lv-LV" w:eastAsia="lv-LV"/>
        </w:rPr>
        <w:t>vald</w:t>
      </w:r>
      <w:proofErr w:type="spellEnd"/>
      <w:r>
        <w:rPr>
          <w:rFonts w:eastAsia="Calibri"/>
          <w:sz w:val="22"/>
          <w:szCs w:val="22"/>
          <w:lang w:val="lv-LV" w:eastAsia="lv-LV"/>
        </w:rPr>
        <w:t xml:space="preserve"> 74013</w:t>
      </w:r>
    </w:p>
    <w:p w14:paraId="177250C9" w14:textId="77777777" w:rsidR="00C04615" w:rsidRPr="00553B6A" w:rsidRDefault="008939EB" w:rsidP="00553B6A">
      <w:pPr>
        <w:rPr>
          <w:sz w:val="22"/>
          <w:szCs w:val="22"/>
        </w:rPr>
      </w:pPr>
      <w:r w:rsidRPr="00553B6A" w:rsidDel="008939EB">
        <w:rPr>
          <w:noProof/>
          <w:sz w:val="22"/>
          <w:szCs w:val="22"/>
        </w:rPr>
        <w:t xml:space="preserve"> </w:t>
      </w:r>
      <w:r w:rsidR="00C04615" w:rsidRPr="00553B6A">
        <w:rPr>
          <w:noProof/>
          <w:sz w:val="22"/>
          <w:szCs w:val="22"/>
        </w:rPr>
        <w:t>Harjumaa</w:t>
      </w:r>
    </w:p>
    <w:p w14:paraId="1791E559" w14:textId="77777777" w:rsidR="00C04615" w:rsidRPr="00553B6A" w:rsidRDefault="00C04615" w:rsidP="00553B6A">
      <w:pPr>
        <w:rPr>
          <w:sz w:val="22"/>
          <w:szCs w:val="22"/>
          <w:lang w:val="de-DE"/>
        </w:rPr>
      </w:pPr>
      <w:r w:rsidRPr="00553B6A">
        <w:rPr>
          <w:noProof/>
          <w:sz w:val="22"/>
          <w:szCs w:val="22"/>
          <w:lang w:val="de-DE"/>
        </w:rPr>
        <w:t>Igaunija</w:t>
      </w:r>
    </w:p>
    <w:p w14:paraId="531845E5" w14:textId="77777777" w:rsidR="00C04615" w:rsidRPr="00553B6A" w:rsidRDefault="00C04615" w:rsidP="00553B6A">
      <w:pPr>
        <w:widowControl w:val="0"/>
        <w:autoSpaceDE w:val="0"/>
        <w:autoSpaceDN w:val="0"/>
        <w:adjustRightInd w:val="0"/>
        <w:rPr>
          <w:sz w:val="22"/>
          <w:szCs w:val="22"/>
          <w:lang w:val="de-DE"/>
        </w:rPr>
      </w:pPr>
      <w:r w:rsidRPr="00553B6A">
        <w:rPr>
          <w:noProof/>
          <w:sz w:val="22"/>
          <w:szCs w:val="22"/>
          <w:lang w:val="de-DE"/>
        </w:rPr>
        <w:t>Tālr.:</w:t>
      </w:r>
      <w:r w:rsidRPr="00553B6A">
        <w:rPr>
          <w:sz w:val="22"/>
          <w:szCs w:val="22"/>
          <w:lang w:val="de-DE"/>
        </w:rPr>
        <w:t xml:space="preserve"> +372 6 005 005</w:t>
      </w:r>
    </w:p>
    <w:p w14:paraId="653E55BB" w14:textId="77777777" w:rsidR="00AB0443" w:rsidRPr="00553B6A" w:rsidRDefault="00AB0443" w:rsidP="00553B6A">
      <w:pPr>
        <w:rPr>
          <w:sz w:val="22"/>
          <w:szCs w:val="22"/>
          <w:lang w:val="lv-LV"/>
        </w:rPr>
      </w:pPr>
    </w:p>
    <w:sectPr w:rsidR="00AB0443" w:rsidRPr="00553B6A" w:rsidSect="00F1704C">
      <w:footerReference w:type="default" r:id="rId7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42D542" w14:textId="77777777" w:rsidR="00B6409F" w:rsidRDefault="00B6409F" w:rsidP="00553B6A">
      <w:r>
        <w:separator/>
      </w:r>
    </w:p>
  </w:endnote>
  <w:endnote w:type="continuationSeparator" w:id="0">
    <w:p w14:paraId="6108321D" w14:textId="77777777" w:rsidR="00B6409F" w:rsidRDefault="00B6409F" w:rsidP="0055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BA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284AC" w14:textId="77777777" w:rsidR="00345F87" w:rsidRPr="00553B6A" w:rsidRDefault="00345F87">
    <w:pPr>
      <w:pStyle w:val="Footer"/>
      <w:jc w:val="center"/>
      <w:rPr>
        <w:sz w:val="16"/>
        <w:szCs w:val="16"/>
      </w:rPr>
    </w:pPr>
    <w:r w:rsidRPr="00553B6A">
      <w:rPr>
        <w:sz w:val="16"/>
        <w:szCs w:val="16"/>
      </w:rPr>
      <w:fldChar w:fldCharType="begin"/>
    </w:r>
    <w:r w:rsidRPr="00553B6A">
      <w:rPr>
        <w:sz w:val="16"/>
        <w:szCs w:val="16"/>
      </w:rPr>
      <w:instrText xml:space="preserve"> PAGE   \* MERGEFORMAT </w:instrText>
    </w:r>
    <w:r w:rsidRPr="00553B6A">
      <w:rPr>
        <w:sz w:val="16"/>
        <w:szCs w:val="16"/>
      </w:rPr>
      <w:fldChar w:fldCharType="separate"/>
    </w:r>
    <w:r w:rsidR="008939EB">
      <w:rPr>
        <w:noProof/>
        <w:sz w:val="16"/>
        <w:szCs w:val="16"/>
      </w:rPr>
      <w:t>3</w:t>
    </w:r>
    <w:r w:rsidRPr="00553B6A">
      <w:rPr>
        <w:sz w:val="16"/>
        <w:szCs w:val="16"/>
      </w:rPr>
      <w:fldChar w:fldCharType="end"/>
    </w:r>
  </w:p>
  <w:p w14:paraId="31B877A1" w14:textId="77777777" w:rsidR="00345F87" w:rsidRDefault="00345F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CB18DE" w14:textId="77777777" w:rsidR="00B6409F" w:rsidRDefault="00B6409F" w:rsidP="00553B6A">
      <w:r>
        <w:separator/>
      </w:r>
    </w:p>
  </w:footnote>
  <w:footnote w:type="continuationSeparator" w:id="0">
    <w:p w14:paraId="06E9440D" w14:textId="77777777" w:rsidR="00B6409F" w:rsidRDefault="00B6409F" w:rsidP="00553B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B36"/>
    <w:rsid w:val="0009007D"/>
    <w:rsid w:val="000959D3"/>
    <w:rsid w:val="000E0A0C"/>
    <w:rsid w:val="0013060B"/>
    <w:rsid w:val="0014430B"/>
    <w:rsid w:val="00175E62"/>
    <w:rsid w:val="003221C5"/>
    <w:rsid w:val="00345F87"/>
    <w:rsid w:val="003574EF"/>
    <w:rsid w:val="004370A5"/>
    <w:rsid w:val="0044337C"/>
    <w:rsid w:val="00445172"/>
    <w:rsid w:val="004A75F7"/>
    <w:rsid w:val="00553B6A"/>
    <w:rsid w:val="00581994"/>
    <w:rsid w:val="00747EF0"/>
    <w:rsid w:val="007A23B9"/>
    <w:rsid w:val="008939EB"/>
    <w:rsid w:val="00977059"/>
    <w:rsid w:val="00986405"/>
    <w:rsid w:val="00AB0443"/>
    <w:rsid w:val="00B44C67"/>
    <w:rsid w:val="00B6409F"/>
    <w:rsid w:val="00C04615"/>
    <w:rsid w:val="00C153E6"/>
    <w:rsid w:val="00C50081"/>
    <w:rsid w:val="00C863FF"/>
    <w:rsid w:val="00D172CF"/>
    <w:rsid w:val="00DD75C2"/>
    <w:rsid w:val="00E44B36"/>
    <w:rsid w:val="00EC09F0"/>
    <w:rsid w:val="00EF66C1"/>
    <w:rsid w:val="00F1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CF09536"/>
  <w15:chartTrackingRefBased/>
  <w15:docId w15:val="{C19EB720-E6D2-44CB-8E48-3AC180838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4B36"/>
    <w:rPr>
      <w:rFonts w:ascii="Times New Roman" w:eastAsia="Times New Roman" w:hAnsi="Times New Roman"/>
      <w:sz w:val="24"/>
      <w:szCs w:val="24"/>
      <w:lang w:val="en-GB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44B36"/>
    <w:rPr>
      <w:b/>
      <w:sz w:val="20"/>
      <w:szCs w:val="20"/>
      <w:u w:val="single"/>
    </w:rPr>
  </w:style>
  <w:style w:type="character" w:customStyle="1" w:styleId="BodyTextChar">
    <w:name w:val="Body Text Char"/>
    <w:link w:val="BodyText"/>
    <w:rsid w:val="00E44B36"/>
    <w:rPr>
      <w:rFonts w:ascii="Times New Roman" w:eastAsia="Times New Roman" w:hAnsi="Times New Roman" w:cs="Times New Roman"/>
      <w:b/>
      <w:sz w:val="20"/>
      <w:szCs w:val="20"/>
      <w:u w:val="single"/>
      <w:lang w:val="en-GB" w:eastAsia="fr-FR"/>
    </w:rPr>
  </w:style>
  <w:style w:type="paragraph" w:styleId="Header">
    <w:name w:val="header"/>
    <w:basedOn w:val="Normal"/>
    <w:link w:val="HeaderChar"/>
    <w:rsid w:val="00E44B36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link w:val="Header"/>
    <w:rsid w:val="00E44B36"/>
    <w:rPr>
      <w:rFonts w:ascii="Times New Roman" w:eastAsia="Times New Roman" w:hAnsi="Times New Roman" w:cs="Times New Roman"/>
      <w:sz w:val="24"/>
      <w:szCs w:val="20"/>
      <w:lang w:val="en-GB"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46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4615"/>
    <w:rPr>
      <w:rFonts w:ascii="Tahoma" w:eastAsia="Times New Roman" w:hAnsi="Tahoma" w:cs="Tahoma"/>
      <w:sz w:val="16"/>
      <w:szCs w:val="16"/>
      <w:lang w:val="en-GB" w:eastAsia="fr-FR"/>
    </w:rPr>
  </w:style>
  <w:style w:type="paragraph" w:styleId="Footer">
    <w:name w:val="footer"/>
    <w:basedOn w:val="Normal"/>
    <w:link w:val="FooterChar"/>
    <w:uiPriority w:val="99"/>
    <w:unhideWhenUsed/>
    <w:rsid w:val="00553B6A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553B6A"/>
    <w:rPr>
      <w:rFonts w:ascii="Times New Roman" w:eastAsia="Times New Roman" w:hAnsi="Times New Roman"/>
      <w:sz w:val="24"/>
      <w:szCs w:val="24"/>
      <w:lang w:val="en-GB" w:eastAsia="fr-FR"/>
    </w:rPr>
  </w:style>
  <w:style w:type="character" w:styleId="CommentReference">
    <w:name w:val="annotation reference"/>
    <w:uiPriority w:val="99"/>
    <w:semiHidden/>
    <w:unhideWhenUsed/>
    <w:rsid w:val="00C500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008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C50081"/>
    <w:rPr>
      <w:rFonts w:ascii="Times New Roman" w:eastAsia="Times New Roman" w:hAnsi="Times New Roman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008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50081"/>
    <w:rPr>
      <w:rFonts w:ascii="Times New Roman" w:eastAsia="Times New Roman" w:hAnsi="Times New Roman"/>
      <w:b/>
      <w:bCs/>
      <w:lang w:val="en-GB" w:eastAsia="fr-FR"/>
    </w:rPr>
  </w:style>
  <w:style w:type="paragraph" w:styleId="Revision">
    <w:name w:val="Revision"/>
    <w:hidden/>
    <w:uiPriority w:val="99"/>
    <w:semiHidden/>
    <w:rsid w:val="00581994"/>
    <w:rPr>
      <w:rFonts w:ascii="Times New Roman" w:eastAsia="Times New Roman" w:hAnsi="Times New Roman"/>
      <w:sz w:val="24"/>
      <w:szCs w:val="24"/>
      <w:lang w:val="en-GB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3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62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7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95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27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3E4475-5D85-4470-A269-D3762F895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dcterms:created xsi:type="dcterms:W3CDTF">1970-01-01T00:00:00Z</dcterms:created>
  <dcterms:modified xsi:type="dcterms:W3CDTF">1970-01-01T00:00:00Z</dcterms:modified>
</cp:coreProperties>
</file>