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6283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C31C7C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CC9280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C118A7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7FA66C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C45AED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8506F8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0D4562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CF9FF8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DCC53A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2B117D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EEB559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54033B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B0CB87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20E786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02E4EA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B8C35D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CFA0C0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FAD99E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1F70A5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D538A8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8F5893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E9D398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0B5AFC3" w14:textId="77777777" w:rsidR="00E1740A" w:rsidRDefault="00543B9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6524A80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A4DF1E0" w14:textId="77777777" w:rsidR="00E1740A" w:rsidRDefault="00543B9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VETERINĀRO ZĀĻU APRAKSTS</w:t>
      </w:r>
    </w:p>
    <w:p w14:paraId="2B44EB1A" w14:textId="77777777" w:rsidR="00E1740A" w:rsidRDefault="00543B92">
      <w:pPr>
        <w:pStyle w:val="Style1"/>
      </w:pPr>
      <w:r>
        <w:br w:type="page"/>
      </w:r>
    </w:p>
    <w:p w14:paraId="1C22A832" w14:textId="77777777" w:rsidR="00E1740A" w:rsidRDefault="00E1740A">
      <w:pPr>
        <w:pStyle w:val="Style1"/>
      </w:pPr>
    </w:p>
    <w:p w14:paraId="789B3930" w14:textId="77777777" w:rsidR="00E1740A" w:rsidRDefault="00543B92">
      <w:pPr>
        <w:pStyle w:val="Style1"/>
      </w:pPr>
      <w:r>
        <w:t>1.</w:t>
      </w:r>
      <w:r>
        <w:tab/>
        <w:t>VETERINĀRO ZĀĻU NOSAUKUMS</w:t>
      </w:r>
    </w:p>
    <w:p w14:paraId="75EDDB0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0F8674C" w14:textId="77777777" w:rsidR="00E1740A" w:rsidRDefault="00543B92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proofErr w:type="spellStart"/>
      <w:r w:rsidRPr="006C3039">
        <w:rPr>
          <w:bCs/>
          <w:szCs w:val="22"/>
        </w:rPr>
        <w:t>Rispoval</w:t>
      </w:r>
      <w:proofErr w:type="spellEnd"/>
      <w:r w:rsidRPr="006C3039">
        <w:rPr>
          <w:bCs/>
          <w:szCs w:val="22"/>
        </w:rPr>
        <w:t xml:space="preserve"> 2 / BRSV + Pi3</w:t>
      </w:r>
      <w:r w:rsidRPr="009215A6">
        <w:rPr>
          <w:bCs/>
          <w:szCs w:val="22"/>
        </w:rPr>
        <w:t xml:space="preserve"> </w:t>
      </w:r>
      <w:proofErr w:type="spellStart"/>
      <w:r w:rsidRPr="009215A6">
        <w:rPr>
          <w:bCs/>
        </w:rPr>
        <w:t>l</w:t>
      </w:r>
      <w:r>
        <w:t>iofilizāts</w:t>
      </w:r>
      <w:proofErr w:type="spellEnd"/>
      <w:r>
        <w:t xml:space="preserve"> un šķīdinātājs suspensijas injekcijām pagatavošanai liellopiem</w:t>
      </w:r>
    </w:p>
    <w:p w14:paraId="149F9AA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9FD2D3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0BD9A4A" w14:textId="77777777" w:rsidR="00E1740A" w:rsidRDefault="00543B92">
      <w:pPr>
        <w:pStyle w:val="Style1"/>
      </w:pPr>
      <w:r>
        <w:t>2.</w:t>
      </w:r>
      <w:r>
        <w:tab/>
        <w:t>KVALITATĪVAIS UN KVANTITATĪVAIS SASTĀVS</w:t>
      </w:r>
    </w:p>
    <w:p w14:paraId="54D4B88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FB84DB0" w14:textId="4BA8BA40" w:rsidR="00E1740A" w:rsidRDefault="00543B92">
      <w:pPr>
        <w:spacing w:line="240" w:lineRule="auto"/>
        <w:ind w:left="567" w:hanging="567"/>
        <w:jc w:val="both"/>
        <w:rPr>
          <w:bCs/>
          <w:color w:val="000000"/>
        </w:rPr>
      </w:pPr>
      <w:r>
        <w:rPr>
          <w:bCs/>
          <w:color w:val="000000"/>
        </w:rPr>
        <w:t>Katra 4</w:t>
      </w:r>
      <w:r w:rsidR="009215A6">
        <w:rPr>
          <w:bCs/>
          <w:color w:val="000000"/>
        </w:rPr>
        <w:t> </w:t>
      </w:r>
      <w:r>
        <w:rPr>
          <w:bCs/>
          <w:color w:val="000000"/>
        </w:rPr>
        <w:t>ml deva satur:</w:t>
      </w:r>
    </w:p>
    <w:p w14:paraId="5C8944AF" w14:textId="77777777" w:rsidR="00E1740A" w:rsidRDefault="00E1740A">
      <w:pPr>
        <w:tabs>
          <w:tab w:val="clear" w:pos="567"/>
          <w:tab w:val="decimal" w:pos="910"/>
        </w:tabs>
        <w:jc w:val="both"/>
        <w:rPr>
          <w:bCs/>
          <w:szCs w:val="22"/>
        </w:rPr>
      </w:pPr>
    </w:p>
    <w:p w14:paraId="191CCF35" w14:textId="3CF6BCE8" w:rsidR="00E1740A" w:rsidRDefault="00543B92">
      <w:pPr>
        <w:tabs>
          <w:tab w:val="clear" w:pos="567"/>
          <w:tab w:val="decimal" w:pos="910"/>
        </w:tabs>
        <w:jc w:val="both"/>
        <w:rPr>
          <w:b/>
          <w:szCs w:val="22"/>
        </w:rPr>
      </w:pPr>
      <w:r>
        <w:rPr>
          <w:b/>
          <w:szCs w:val="22"/>
        </w:rPr>
        <w:t>Aktīvās vielas:</w:t>
      </w:r>
    </w:p>
    <w:p w14:paraId="5ECC9A66" w14:textId="77777777" w:rsidR="002167A5" w:rsidRDefault="002167A5">
      <w:pPr>
        <w:tabs>
          <w:tab w:val="clear" w:pos="567"/>
          <w:tab w:val="decimal" w:pos="910"/>
        </w:tabs>
        <w:jc w:val="both"/>
        <w:rPr>
          <w:iCs/>
          <w:szCs w:val="22"/>
          <w:u w:val="single"/>
        </w:rPr>
      </w:pPr>
    </w:p>
    <w:p w14:paraId="0145F1BC" w14:textId="2FC2CA03" w:rsidR="00E1740A" w:rsidRPr="006C3039" w:rsidRDefault="00543B92">
      <w:pPr>
        <w:tabs>
          <w:tab w:val="clear" w:pos="567"/>
          <w:tab w:val="decimal" w:pos="910"/>
        </w:tabs>
        <w:jc w:val="both"/>
        <w:rPr>
          <w:iCs/>
          <w:szCs w:val="22"/>
          <w:u w:val="single"/>
        </w:rPr>
      </w:pPr>
      <w:proofErr w:type="spellStart"/>
      <w:r w:rsidRPr="006C3039">
        <w:rPr>
          <w:iCs/>
          <w:szCs w:val="22"/>
          <w:u w:val="single"/>
        </w:rPr>
        <w:t>Liofilizāts</w:t>
      </w:r>
      <w:proofErr w:type="spellEnd"/>
    </w:p>
    <w:p w14:paraId="735765BA" w14:textId="56A13625" w:rsidR="00E1740A" w:rsidRDefault="000953C9">
      <w:pPr>
        <w:tabs>
          <w:tab w:val="clear" w:pos="567"/>
        </w:tabs>
        <w:spacing w:line="240" w:lineRule="auto"/>
        <w:jc w:val="both"/>
      </w:pPr>
      <w:r>
        <w:t>Liellopu</w:t>
      </w:r>
      <w:r w:rsidR="00543B92">
        <w:t xml:space="preserve"> </w:t>
      </w:r>
      <w:proofErr w:type="spellStart"/>
      <w:r w:rsidR="00543B92">
        <w:t>paragripas</w:t>
      </w:r>
      <w:proofErr w:type="spellEnd"/>
      <w:r w:rsidR="00543B92">
        <w:t xml:space="preserve"> 3 vīruss (Pi3V), celms RLB 103</w:t>
      </w:r>
      <w:r w:rsidR="00597A41">
        <w:t>, dzīvs</w:t>
      </w:r>
      <w:r w:rsidR="00543B92">
        <w:t xml:space="preserve">                  </w:t>
      </w:r>
      <w:r w:rsidR="00543B92">
        <w:rPr>
          <w:szCs w:val="22"/>
        </w:rPr>
        <w:t>10</w:t>
      </w:r>
      <w:r w:rsidR="00543B92">
        <w:rPr>
          <w:szCs w:val="22"/>
          <w:vertAlign w:val="superscript"/>
        </w:rPr>
        <w:t>5,0</w:t>
      </w:r>
      <w:r w:rsidR="00543B92">
        <w:rPr>
          <w:szCs w:val="22"/>
        </w:rPr>
        <w:t xml:space="preserve"> - 10</w:t>
      </w:r>
      <w:r w:rsidR="00543B92">
        <w:rPr>
          <w:szCs w:val="22"/>
          <w:vertAlign w:val="superscript"/>
        </w:rPr>
        <w:t xml:space="preserve">8,6 </w:t>
      </w:r>
      <w:r w:rsidR="00543B92">
        <w:rPr>
          <w:szCs w:val="22"/>
        </w:rPr>
        <w:t>CCID</w:t>
      </w:r>
      <w:r w:rsidR="00543B92">
        <w:rPr>
          <w:szCs w:val="22"/>
          <w:vertAlign w:val="subscript"/>
        </w:rPr>
        <w:t>50</w:t>
      </w:r>
    </w:p>
    <w:p w14:paraId="7AE685C2" w14:textId="39A8CB6A" w:rsidR="00E1740A" w:rsidRDefault="000953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Liellopu</w:t>
      </w:r>
      <w:r w:rsidR="00543B92">
        <w:t xml:space="preserve"> respiratori </w:t>
      </w:r>
      <w:proofErr w:type="spellStart"/>
      <w:r w:rsidR="00543B92">
        <w:t>sincitiālais</w:t>
      </w:r>
      <w:proofErr w:type="spellEnd"/>
      <w:r w:rsidR="00543B92">
        <w:t xml:space="preserve"> vīruss (BRSV), celms 375</w:t>
      </w:r>
      <w:r w:rsidR="00597A41">
        <w:t>, dzīvs</w:t>
      </w:r>
      <w:r w:rsidR="00543B92">
        <w:rPr>
          <w:szCs w:val="22"/>
        </w:rPr>
        <w:t xml:space="preserve">         </w:t>
      </w:r>
      <w:r w:rsidR="002167A5">
        <w:rPr>
          <w:szCs w:val="22"/>
        </w:rPr>
        <w:t xml:space="preserve"> </w:t>
      </w:r>
      <w:r w:rsidR="00543B92">
        <w:rPr>
          <w:szCs w:val="22"/>
        </w:rPr>
        <w:t>10</w:t>
      </w:r>
      <w:r w:rsidR="00543B92">
        <w:rPr>
          <w:szCs w:val="22"/>
          <w:vertAlign w:val="superscript"/>
        </w:rPr>
        <w:t>5,0</w:t>
      </w:r>
      <w:r w:rsidR="00543B92">
        <w:rPr>
          <w:szCs w:val="22"/>
        </w:rPr>
        <w:t xml:space="preserve"> - 10</w:t>
      </w:r>
      <w:r w:rsidR="00543B92">
        <w:rPr>
          <w:szCs w:val="22"/>
          <w:vertAlign w:val="superscript"/>
        </w:rPr>
        <w:t>7,2</w:t>
      </w:r>
      <w:r w:rsidR="00543B92">
        <w:rPr>
          <w:szCs w:val="22"/>
        </w:rPr>
        <w:t xml:space="preserve"> CCID</w:t>
      </w:r>
      <w:r w:rsidR="00543B92">
        <w:rPr>
          <w:szCs w:val="22"/>
          <w:vertAlign w:val="subscript"/>
        </w:rPr>
        <w:t>50</w:t>
      </w:r>
    </w:p>
    <w:p w14:paraId="78A64C26" w14:textId="77777777" w:rsidR="00E1740A" w:rsidRDefault="00E1740A">
      <w:pPr>
        <w:tabs>
          <w:tab w:val="clear" w:pos="567"/>
        </w:tabs>
        <w:spacing w:line="240" w:lineRule="auto"/>
        <w:jc w:val="both"/>
      </w:pPr>
    </w:p>
    <w:p w14:paraId="1EC44492" w14:textId="77777777" w:rsidR="00E1740A" w:rsidRDefault="00543B9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CCID</w:t>
      </w:r>
      <w:r>
        <w:rPr>
          <w:szCs w:val="22"/>
          <w:vertAlign w:val="subscript"/>
        </w:rPr>
        <w:t xml:space="preserve">50 = </w:t>
      </w:r>
      <w:r>
        <w:t>50 % šūnu kultūru inficējošā deva.</w:t>
      </w:r>
    </w:p>
    <w:p w14:paraId="6A8744C4" w14:textId="77777777" w:rsidR="00E1740A" w:rsidRDefault="00E1740A">
      <w:pPr>
        <w:tabs>
          <w:tab w:val="clear" w:pos="567"/>
          <w:tab w:val="decimal" w:pos="910"/>
        </w:tabs>
        <w:jc w:val="both"/>
        <w:rPr>
          <w:bCs/>
          <w:iCs/>
          <w:szCs w:val="22"/>
        </w:rPr>
      </w:pPr>
    </w:p>
    <w:p w14:paraId="62660817" w14:textId="77777777" w:rsidR="00E1740A" w:rsidRDefault="00543B92">
      <w:pPr>
        <w:tabs>
          <w:tab w:val="clear" w:pos="567"/>
          <w:tab w:val="decimal" w:pos="910"/>
        </w:tabs>
        <w:jc w:val="both"/>
        <w:rPr>
          <w:bCs/>
          <w:iCs/>
          <w:szCs w:val="22"/>
        </w:rPr>
      </w:pPr>
      <w:proofErr w:type="spellStart"/>
      <w:r>
        <w:rPr>
          <w:b/>
          <w:color w:val="000000"/>
        </w:rPr>
        <w:t>Adjuvants</w:t>
      </w:r>
      <w:proofErr w:type="spellEnd"/>
      <w:r>
        <w:rPr>
          <w:b/>
          <w:color w:val="000000"/>
        </w:rPr>
        <w:t>:</w:t>
      </w:r>
    </w:p>
    <w:p w14:paraId="7DA97F4A" w14:textId="77777777" w:rsidR="002167A5" w:rsidRDefault="002167A5">
      <w:pPr>
        <w:tabs>
          <w:tab w:val="clear" w:pos="567"/>
        </w:tabs>
        <w:spacing w:line="240" w:lineRule="auto"/>
        <w:ind w:left="4756" w:hanging="4756"/>
        <w:jc w:val="both"/>
        <w:rPr>
          <w:szCs w:val="22"/>
        </w:rPr>
      </w:pPr>
    </w:p>
    <w:p w14:paraId="7F5141FA" w14:textId="105BCC98" w:rsidR="00E1740A" w:rsidRDefault="00543B92">
      <w:pPr>
        <w:tabs>
          <w:tab w:val="clear" w:pos="567"/>
        </w:tabs>
        <w:spacing w:line="240" w:lineRule="auto"/>
        <w:ind w:left="4756" w:hanging="4756"/>
        <w:jc w:val="both"/>
        <w:rPr>
          <w:szCs w:val="22"/>
        </w:rPr>
      </w:pPr>
      <w:r>
        <w:rPr>
          <w:szCs w:val="22"/>
        </w:rPr>
        <w:t>Alumīnija hidroksīda gēls</w:t>
      </w:r>
      <w:r>
        <w:rPr>
          <w:szCs w:val="22"/>
        </w:rPr>
        <w:tab/>
        <w:t>0,8</w:t>
      </w:r>
      <w:r w:rsidR="009215A6">
        <w:rPr>
          <w:szCs w:val="22"/>
        </w:rPr>
        <w:t> </w:t>
      </w:r>
      <w:r>
        <w:rPr>
          <w:szCs w:val="22"/>
        </w:rPr>
        <w:t>ml (atbilst 24,36</w:t>
      </w:r>
      <w:r w:rsidR="009215A6">
        <w:rPr>
          <w:szCs w:val="22"/>
        </w:rPr>
        <w:t> </w:t>
      </w:r>
      <w:r>
        <w:rPr>
          <w:szCs w:val="22"/>
        </w:rPr>
        <w:t>mg alumīnija hidroksīdam)</w:t>
      </w:r>
      <w:r w:rsidR="004F1C19">
        <w:rPr>
          <w:szCs w:val="22"/>
        </w:rPr>
        <w:t>.</w:t>
      </w:r>
    </w:p>
    <w:p w14:paraId="6B5D1C0A" w14:textId="77777777" w:rsidR="00E1740A" w:rsidRDefault="00E1740A">
      <w:pPr>
        <w:tabs>
          <w:tab w:val="clear" w:pos="567"/>
        </w:tabs>
        <w:spacing w:line="240" w:lineRule="auto"/>
        <w:ind w:left="4756" w:hanging="4756"/>
        <w:jc w:val="both"/>
        <w:rPr>
          <w:szCs w:val="22"/>
        </w:rPr>
      </w:pPr>
    </w:p>
    <w:p w14:paraId="6E098E29" w14:textId="77777777" w:rsidR="00E1740A" w:rsidRDefault="00543B92">
      <w:pPr>
        <w:tabs>
          <w:tab w:val="clear" w:pos="567"/>
          <w:tab w:val="decimal" w:pos="910"/>
        </w:tabs>
        <w:jc w:val="both"/>
        <w:rPr>
          <w:b/>
          <w:szCs w:val="22"/>
        </w:rPr>
      </w:pPr>
      <w:proofErr w:type="spellStart"/>
      <w:r>
        <w:rPr>
          <w:b/>
          <w:szCs w:val="22"/>
        </w:rPr>
        <w:t>Palīgvielas</w:t>
      </w:r>
      <w:proofErr w:type="spellEnd"/>
      <w:r>
        <w:rPr>
          <w:b/>
          <w:szCs w:val="22"/>
        </w:rPr>
        <w:t>:</w:t>
      </w:r>
    </w:p>
    <w:p w14:paraId="7F9FB5B3" w14:textId="77777777" w:rsidR="00E1740A" w:rsidRDefault="00E1740A">
      <w:pPr>
        <w:pStyle w:val="BodyText"/>
        <w:rPr>
          <w:szCs w:val="22"/>
          <w:lang w:eastAsia="lv-LV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9215A6" w:rsidRPr="00E57A7D" w14:paraId="74F71A5D" w14:textId="77777777" w:rsidTr="00ED0CB4">
        <w:tc>
          <w:tcPr>
            <w:tcW w:w="4524" w:type="dxa"/>
            <w:shd w:val="clear" w:color="auto" w:fill="auto"/>
            <w:vAlign w:val="center"/>
          </w:tcPr>
          <w:p w14:paraId="19C6A6BB" w14:textId="22DCFF07" w:rsidR="009215A6" w:rsidRPr="00E57A7D" w:rsidRDefault="009215A6" w:rsidP="00ED0CB4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9215A6" w:rsidRPr="00E57A7D" w14:paraId="1C2F89BB" w14:textId="77777777" w:rsidTr="00ED0CB4">
        <w:tc>
          <w:tcPr>
            <w:tcW w:w="4524" w:type="dxa"/>
            <w:shd w:val="clear" w:color="auto" w:fill="auto"/>
            <w:vAlign w:val="center"/>
          </w:tcPr>
          <w:p w14:paraId="46BB5819" w14:textId="42EADB29" w:rsidR="009215A6" w:rsidRPr="006C3039" w:rsidRDefault="009215A6" w:rsidP="006C3039">
            <w:pPr>
              <w:spacing w:line="240" w:lineRule="auto"/>
              <w:ind w:left="567" w:hanging="567"/>
              <w:jc w:val="both"/>
              <w:rPr>
                <w:b/>
                <w:color w:val="000000"/>
                <w:u w:val="single"/>
              </w:rPr>
            </w:pPr>
            <w:proofErr w:type="spellStart"/>
            <w:r w:rsidRPr="006C3039">
              <w:rPr>
                <w:b/>
                <w:color w:val="000000"/>
                <w:u w:val="single"/>
              </w:rPr>
              <w:t>Liofilizāts</w:t>
            </w:r>
            <w:proofErr w:type="spellEnd"/>
            <w:r w:rsidRPr="006C3039">
              <w:rPr>
                <w:b/>
                <w:color w:val="000000"/>
                <w:u w:val="single"/>
              </w:rPr>
              <w:t>:</w:t>
            </w:r>
          </w:p>
        </w:tc>
      </w:tr>
      <w:tr w:rsidR="009215A6" w:rsidRPr="00E57A7D" w14:paraId="76D7DCAA" w14:textId="77777777" w:rsidTr="00ED0CB4">
        <w:tc>
          <w:tcPr>
            <w:tcW w:w="4524" w:type="dxa"/>
            <w:shd w:val="clear" w:color="auto" w:fill="auto"/>
            <w:vAlign w:val="center"/>
          </w:tcPr>
          <w:p w14:paraId="66C38BD2" w14:textId="3AD42D2B" w:rsidR="009215A6" w:rsidRPr="00E57A7D" w:rsidRDefault="009215A6" w:rsidP="00ED0CB4">
            <w:pPr>
              <w:spacing w:before="60" w:after="60"/>
              <w:rPr>
                <w:iCs/>
                <w:szCs w:val="22"/>
              </w:rPr>
            </w:pPr>
            <w:r>
              <w:rPr>
                <w:bCs/>
                <w:color w:val="000000"/>
              </w:rPr>
              <w:t xml:space="preserve">Laktozes </w:t>
            </w:r>
            <w:proofErr w:type="spellStart"/>
            <w:r>
              <w:rPr>
                <w:bCs/>
                <w:color w:val="000000"/>
              </w:rPr>
              <w:t>monohidrāts</w:t>
            </w:r>
            <w:proofErr w:type="spellEnd"/>
          </w:p>
        </w:tc>
      </w:tr>
      <w:tr w:rsidR="009215A6" w:rsidRPr="00E57A7D" w14:paraId="7DA7CFF1" w14:textId="77777777" w:rsidTr="00ED0CB4">
        <w:tc>
          <w:tcPr>
            <w:tcW w:w="4524" w:type="dxa"/>
            <w:shd w:val="clear" w:color="auto" w:fill="auto"/>
            <w:vAlign w:val="center"/>
          </w:tcPr>
          <w:p w14:paraId="52395CBE" w14:textId="30DEE957" w:rsidR="009215A6" w:rsidRPr="00E57A7D" w:rsidRDefault="009215A6" w:rsidP="00ED0CB4">
            <w:pPr>
              <w:spacing w:before="60" w:after="60"/>
              <w:rPr>
                <w:iCs/>
                <w:szCs w:val="22"/>
              </w:rPr>
            </w:pPr>
            <w:r>
              <w:rPr>
                <w:bCs/>
                <w:color w:val="000000"/>
              </w:rPr>
              <w:t xml:space="preserve">Kālija </w:t>
            </w:r>
            <w:proofErr w:type="spellStart"/>
            <w:r>
              <w:rPr>
                <w:bCs/>
                <w:color w:val="000000"/>
              </w:rPr>
              <w:t>hidrogēnfosfāts</w:t>
            </w:r>
            <w:proofErr w:type="spellEnd"/>
          </w:p>
        </w:tc>
      </w:tr>
      <w:tr w:rsidR="009215A6" w:rsidRPr="00E57A7D" w14:paraId="450BE09D" w14:textId="77777777" w:rsidTr="00ED0CB4">
        <w:tc>
          <w:tcPr>
            <w:tcW w:w="4524" w:type="dxa"/>
            <w:shd w:val="clear" w:color="auto" w:fill="auto"/>
            <w:vAlign w:val="center"/>
          </w:tcPr>
          <w:p w14:paraId="29E15879" w14:textId="5DC6FBFF" w:rsidR="009215A6" w:rsidRPr="00E57A7D" w:rsidRDefault="009215A6" w:rsidP="00ED0CB4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Cs/>
                <w:color w:val="000000"/>
              </w:rPr>
              <w:t>Dikālija</w:t>
            </w:r>
            <w:proofErr w:type="spellEnd"/>
            <w:r>
              <w:rPr>
                <w:bCs/>
                <w:color w:val="000000"/>
              </w:rPr>
              <w:t xml:space="preserve"> fosfāts</w:t>
            </w:r>
          </w:p>
        </w:tc>
      </w:tr>
      <w:tr w:rsidR="009215A6" w:rsidRPr="00E57A7D" w14:paraId="79FEB008" w14:textId="77777777" w:rsidTr="00ED0CB4">
        <w:tc>
          <w:tcPr>
            <w:tcW w:w="4524" w:type="dxa"/>
            <w:shd w:val="clear" w:color="auto" w:fill="auto"/>
            <w:vAlign w:val="center"/>
          </w:tcPr>
          <w:p w14:paraId="73B4CBE3" w14:textId="2C81F824" w:rsidR="009215A6" w:rsidRPr="00E57A7D" w:rsidRDefault="009215A6" w:rsidP="00ED0CB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bCs/>
                <w:color w:val="000000"/>
              </w:rPr>
              <w:t>Monokālija</w:t>
            </w:r>
            <w:proofErr w:type="spellEnd"/>
            <w:r>
              <w:rPr>
                <w:bCs/>
                <w:color w:val="000000"/>
              </w:rPr>
              <w:t xml:space="preserve"> L-</w:t>
            </w:r>
            <w:proofErr w:type="spellStart"/>
            <w:r>
              <w:rPr>
                <w:bCs/>
                <w:color w:val="000000"/>
              </w:rPr>
              <w:t>glutamāts</w:t>
            </w:r>
            <w:proofErr w:type="spellEnd"/>
          </w:p>
        </w:tc>
      </w:tr>
      <w:tr w:rsidR="009215A6" w:rsidRPr="00E57A7D" w14:paraId="7C0BF760" w14:textId="77777777" w:rsidTr="00ED0CB4">
        <w:tc>
          <w:tcPr>
            <w:tcW w:w="4524" w:type="dxa"/>
            <w:shd w:val="clear" w:color="auto" w:fill="auto"/>
            <w:vAlign w:val="center"/>
          </w:tcPr>
          <w:p w14:paraId="2CCE291D" w14:textId="101D5693" w:rsidR="009215A6" w:rsidRPr="00E57A7D" w:rsidRDefault="00AB15F7" w:rsidP="00ED0CB4">
            <w:pPr>
              <w:spacing w:before="60" w:after="60"/>
              <w:rPr>
                <w:iCs/>
                <w:szCs w:val="22"/>
              </w:rPr>
            </w:pPr>
            <w:r>
              <w:rPr>
                <w:bCs/>
                <w:color w:val="000000"/>
              </w:rPr>
              <w:t>Ūdens, a</w:t>
            </w:r>
            <w:r w:rsidR="009215A6">
              <w:rPr>
                <w:bCs/>
                <w:color w:val="000000"/>
              </w:rPr>
              <w:t xml:space="preserve">ttīrīts </w:t>
            </w:r>
          </w:p>
        </w:tc>
      </w:tr>
      <w:tr w:rsidR="009215A6" w:rsidRPr="00E57A7D" w14:paraId="09C22804" w14:textId="77777777" w:rsidTr="00ED0CB4">
        <w:tc>
          <w:tcPr>
            <w:tcW w:w="4524" w:type="dxa"/>
            <w:shd w:val="clear" w:color="auto" w:fill="auto"/>
            <w:vAlign w:val="center"/>
          </w:tcPr>
          <w:p w14:paraId="721E26C4" w14:textId="413A0E35" w:rsidR="009215A6" w:rsidRPr="00E57A7D" w:rsidRDefault="009215A6" w:rsidP="00ED0CB4">
            <w:pPr>
              <w:spacing w:before="60" w:after="60"/>
              <w:rPr>
                <w:iCs/>
                <w:szCs w:val="22"/>
              </w:rPr>
            </w:pPr>
            <w:r>
              <w:rPr>
                <w:bCs/>
                <w:color w:val="000000"/>
              </w:rPr>
              <w:t>Želatīns</w:t>
            </w:r>
          </w:p>
        </w:tc>
      </w:tr>
      <w:tr w:rsidR="009215A6" w:rsidRPr="00E57A7D" w14:paraId="3F9D1346" w14:textId="77777777" w:rsidTr="00ED0CB4">
        <w:tc>
          <w:tcPr>
            <w:tcW w:w="4524" w:type="dxa"/>
            <w:shd w:val="clear" w:color="auto" w:fill="auto"/>
            <w:vAlign w:val="center"/>
          </w:tcPr>
          <w:p w14:paraId="7885C9D6" w14:textId="260A1B11" w:rsidR="009215A6" w:rsidRPr="00E57A7D" w:rsidRDefault="009215A6" w:rsidP="00ED0CB4">
            <w:pPr>
              <w:spacing w:before="60" w:after="60"/>
              <w:rPr>
                <w:iCs/>
                <w:szCs w:val="22"/>
              </w:rPr>
            </w:pPr>
            <w:r>
              <w:rPr>
                <w:bCs/>
                <w:color w:val="000000"/>
              </w:rPr>
              <w:t xml:space="preserve">Kazeīna </w:t>
            </w:r>
            <w:proofErr w:type="spellStart"/>
            <w:r>
              <w:rPr>
                <w:bCs/>
                <w:color w:val="000000"/>
              </w:rPr>
              <w:t>hidrolizāta</w:t>
            </w:r>
            <w:proofErr w:type="spellEnd"/>
            <w:r>
              <w:rPr>
                <w:bCs/>
                <w:color w:val="000000"/>
              </w:rPr>
              <w:t xml:space="preserve"> šķīdums</w:t>
            </w:r>
          </w:p>
        </w:tc>
      </w:tr>
      <w:tr w:rsidR="004F1C19" w:rsidRPr="00E57A7D" w14:paraId="27D0634C" w14:textId="77777777" w:rsidTr="00ED0CB4">
        <w:tc>
          <w:tcPr>
            <w:tcW w:w="4524" w:type="dxa"/>
            <w:shd w:val="clear" w:color="auto" w:fill="auto"/>
            <w:vAlign w:val="center"/>
          </w:tcPr>
          <w:p w14:paraId="493C4282" w14:textId="0D742B34" w:rsidR="004F1C19" w:rsidRDefault="004F1C19" w:rsidP="00ED0CB4">
            <w:pPr>
              <w:spacing w:before="60" w:after="6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HALS barotne</w:t>
            </w:r>
          </w:p>
        </w:tc>
      </w:tr>
      <w:tr w:rsidR="009215A6" w:rsidRPr="00E57A7D" w14:paraId="7F35B5FA" w14:textId="77777777" w:rsidTr="00ED0CB4">
        <w:tc>
          <w:tcPr>
            <w:tcW w:w="4524" w:type="dxa"/>
            <w:shd w:val="clear" w:color="auto" w:fill="auto"/>
            <w:vAlign w:val="center"/>
          </w:tcPr>
          <w:p w14:paraId="07F93A14" w14:textId="75B00B95" w:rsidR="009215A6" w:rsidRPr="006C3039" w:rsidRDefault="009215A6" w:rsidP="00ED0CB4">
            <w:pPr>
              <w:spacing w:before="60" w:after="60"/>
              <w:rPr>
                <w:b/>
                <w:iCs/>
                <w:szCs w:val="22"/>
              </w:rPr>
            </w:pPr>
            <w:r w:rsidRPr="006C3039">
              <w:rPr>
                <w:b/>
                <w:color w:val="000000"/>
                <w:u w:val="single"/>
              </w:rPr>
              <w:t>Šķīdinātājs:</w:t>
            </w:r>
          </w:p>
        </w:tc>
      </w:tr>
      <w:tr w:rsidR="009215A6" w:rsidRPr="00E57A7D" w14:paraId="0CDECFAC" w14:textId="77777777" w:rsidTr="00ED0CB4">
        <w:tc>
          <w:tcPr>
            <w:tcW w:w="4524" w:type="dxa"/>
            <w:shd w:val="clear" w:color="auto" w:fill="auto"/>
            <w:vAlign w:val="center"/>
          </w:tcPr>
          <w:p w14:paraId="4A93382C" w14:textId="54E9806D" w:rsidR="009215A6" w:rsidRPr="00E57A7D" w:rsidRDefault="009215A6" w:rsidP="00ED0CB4">
            <w:pPr>
              <w:spacing w:before="60" w:after="60"/>
              <w:rPr>
                <w:iCs/>
                <w:szCs w:val="22"/>
              </w:rPr>
            </w:pPr>
            <w:r>
              <w:rPr>
                <w:bCs/>
                <w:color w:val="000000"/>
              </w:rPr>
              <w:t>HALS barotne</w:t>
            </w:r>
          </w:p>
        </w:tc>
      </w:tr>
    </w:tbl>
    <w:p w14:paraId="083C0053" w14:textId="77777777" w:rsidR="00E1740A" w:rsidRDefault="00E1740A">
      <w:pPr>
        <w:kinsoku w:val="0"/>
        <w:overflowPunct w:val="0"/>
        <w:ind w:right="5030"/>
        <w:jc w:val="both"/>
        <w:rPr>
          <w:szCs w:val="22"/>
        </w:rPr>
      </w:pPr>
    </w:p>
    <w:p w14:paraId="1E2D2060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Liofilizāts</w:t>
      </w:r>
      <w:proofErr w:type="spellEnd"/>
      <w:r>
        <w:rPr>
          <w:color w:val="000000"/>
        </w:rPr>
        <w:t xml:space="preserve">: nedaudz bālgana līdz dzeltenīga, </w:t>
      </w:r>
      <w:proofErr w:type="spellStart"/>
      <w:r>
        <w:rPr>
          <w:color w:val="000000"/>
        </w:rPr>
        <w:t>liofilizēta</w:t>
      </w:r>
      <w:proofErr w:type="spellEnd"/>
      <w:r>
        <w:rPr>
          <w:color w:val="000000"/>
        </w:rPr>
        <w:t xml:space="preserve"> granula.</w:t>
      </w:r>
    </w:p>
    <w:p w14:paraId="443FB527" w14:textId="1D77C5B0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Šķīdinātājs: sārts līdz oranži brūns, duļķains šķīdums, kas var saturēt </w:t>
      </w:r>
      <w:r w:rsidR="002167A5">
        <w:rPr>
          <w:color w:val="000000"/>
        </w:rPr>
        <w:t xml:space="preserve">irdenas </w:t>
      </w:r>
      <w:r>
        <w:rPr>
          <w:color w:val="000000"/>
        </w:rPr>
        <w:t>nogulsnes. Rūpīgi saskalinot, nogulsnes ātri izšķīst.</w:t>
      </w:r>
    </w:p>
    <w:p w14:paraId="5B156E6F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03A8D4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14B181D" w14:textId="77777777" w:rsidR="00E1740A" w:rsidRDefault="00543B92">
      <w:pPr>
        <w:pStyle w:val="Style1"/>
      </w:pPr>
      <w:r>
        <w:t>3.</w:t>
      </w:r>
      <w:r>
        <w:tab/>
        <w:t>KLĪNISKĀ INFORMĀCIJA</w:t>
      </w:r>
    </w:p>
    <w:p w14:paraId="78E8EE4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B09AFD3" w14:textId="77777777" w:rsidR="00E1740A" w:rsidRDefault="00543B92">
      <w:pPr>
        <w:pStyle w:val="Style1"/>
      </w:pPr>
      <w:r>
        <w:t>3.1.</w:t>
      </w:r>
      <w:r>
        <w:tab/>
      </w:r>
      <w:proofErr w:type="spellStart"/>
      <w:r>
        <w:t>Mērķsugas</w:t>
      </w:r>
      <w:proofErr w:type="spellEnd"/>
    </w:p>
    <w:p w14:paraId="5DAAF4B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27AD9C4" w14:textId="77777777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Liellopi.</w:t>
      </w:r>
    </w:p>
    <w:p w14:paraId="3E00DA0B" w14:textId="4DBBDB60" w:rsidR="006C3039" w:rsidRDefault="006C303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1B9A76C" w14:textId="77777777" w:rsidR="00E1740A" w:rsidRDefault="00543B92">
      <w:pPr>
        <w:pStyle w:val="Style1"/>
      </w:pPr>
      <w:r>
        <w:lastRenderedPageBreak/>
        <w:t>3.2.</w:t>
      </w:r>
      <w:r>
        <w:tab/>
        <w:t xml:space="preserve">Lietošanas indikācijas katrai </w:t>
      </w:r>
      <w:proofErr w:type="spellStart"/>
      <w:r>
        <w:t>mērķsugai</w:t>
      </w:r>
      <w:proofErr w:type="spellEnd"/>
    </w:p>
    <w:p w14:paraId="0A58B966" w14:textId="492D688C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E10AA55" w14:textId="16E7AE28" w:rsidR="004F1C19" w:rsidRPr="006C3039" w:rsidRDefault="002167A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6C3039">
        <w:rPr>
          <w:szCs w:val="22"/>
          <w:u w:val="single"/>
        </w:rPr>
        <w:t>V</w:t>
      </w:r>
      <w:r w:rsidR="004F1C19" w:rsidRPr="006C3039">
        <w:rPr>
          <w:szCs w:val="22"/>
          <w:u w:val="single"/>
        </w:rPr>
        <w:t>akcinācijai</w:t>
      </w:r>
      <w:r w:rsidRPr="006C3039">
        <w:rPr>
          <w:szCs w:val="22"/>
          <w:u w:val="single"/>
        </w:rPr>
        <w:t xml:space="preserve"> tikai</w:t>
      </w:r>
      <w:r w:rsidR="004F1C19" w:rsidRPr="006C3039">
        <w:rPr>
          <w:szCs w:val="22"/>
          <w:u w:val="single"/>
        </w:rPr>
        <w:t xml:space="preserve"> ar </w:t>
      </w:r>
      <w:proofErr w:type="spellStart"/>
      <w:r w:rsidR="004F1C19" w:rsidRPr="006C3039">
        <w:rPr>
          <w:szCs w:val="22"/>
          <w:u w:val="single"/>
        </w:rPr>
        <w:t>Rispoval</w:t>
      </w:r>
      <w:proofErr w:type="spellEnd"/>
      <w:r w:rsidR="004F1C19" w:rsidRPr="006C3039">
        <w:rPr>
          <w:szCs w:val="22"/>
          <w:u w:val="single"/>
        </w:rPr>
        <w:t xml:space="preserve"> 2:</w:t>
      </w:r>
    </w:p>
    <w:p w14:paraId="41205507" w14:textId="1EEC0898" w:rsidR="00E1740A" w:rsidRDefault="00543B92" w:rsidP="006C303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Liellopu aktīvai imunizācijai no 12 nedēļu vecuma, lai:</w:t>
      </w:r>
    </w:p>
    <w:p w14:paraId="106AD65F" w14:textId="12EEABE4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- mazinātu liellopu Pi3</w:t>
      </w:r>
      <w:r w:rsidR="004F1C19">
        <w:rPr>
          <w:color w:val="000000"/>
        </w:rPr>
        <w:t>V</w:t>
      </w:r>
      <w:r>
        <w:rPr>
          <w:color w:val="000000"/>
        </w:rPr>
        <w:t xml:space="preserve"> </w:t>
      </w:r>
      <w:r w:rsidR="004D4431">
        <w:rPr>
          <w:color w:val="000000"/>
        </w:rPr>
        <w:t xml:space="preserve">izraisīto vīrusa </w:t>
      </w:r>
      <w:r>
        <w:rPr>
          <w:color w:val="000000"/>
        </w:rPr>
        <w:t>izdalīšanos un</w:t>
      </w:r>
    </w:p>
    <w:p w14:paraId="6DAEB268" w14:textId="6944FC07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- </w:t>
      </w:r>
      <w:r>
        <w:t>mazinātu BRSV infekcijas izraisīto vīrusa izdalīšanos.</w:t>
      </w:r>
    </w:p>
    <w:p w14:paraId="61FF2CF3" w14:textId="77777777" w:rsidR="00E1740A" w:rsidRDefault="00E1740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8A4A55F" w14:textId="3E30DEF6" w:rsidR="00E1740A" w:rsidRDefault="00543B92" w:rsidP="006C303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Imunitātes </w:t>
      </w:r>
      <w:r>
        <w:t>iestāšanās</w:t>
      </w:r>
      <w:r>
        <w:rPr>
          <w:color w:val="000000"/>
        </w:rPr>
        <w:t xml:space="preserve">: 3 nedēļas pēc </w:t>
      </w:r>
      <w:proofErr w:type="spellStart"/>
      <w:r>
        <w:rPr>
          <w:color w:val="000000"/>
        </w:rPr>
        <w:t>pamatvakcinācijas</w:t>
      </w:r>
      <w:proofErr w:type="spellEnd"/>
      <w:r>
        <w:rPr>
          <w:color w:val="000000"/>
        </w:rPr>
        <w:t xml:space="preserve"> shēmas pabeigšanas.</w:t>
      </w:r>
    </w:p>
    <w:p w14:paraId="5F6931E9" w14:textId="77777777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Imunitātes ilgums: 6 mēneši pēc </w:t>
      </w:r>
      <w:proofErr w:type="spellStart"/>
      <w:r>
        <w:rPr>
          <w:color w:val="000000"/>
        </w:rPr>
        <w:t>pamatvakcinācijas</w:t>
      </w:r>
      <w:proofErr w:type="spellEnd"/>
      <w:r>
        <w:rPr>
          <w:color w:val="000000"/>
        </w:rPr>
        <w:t xml:space="preserve"> shēmas pabeigšanas pret BRSV. </w:t>
      </w:r>
    </w:p>
    <w:p w14:paraId="61AC8FFC" w14:textId="16858D36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Imunitātes ilgums pret liellopu Pi3</w:t>
      </w:r>
      <w:r w:rsidR="004F1C19">
        <w:rPr>
          <w:color w:val="000000"/>
        </w:rPr>
        <w:t>V</w:t>
      </w:r>
      <w:r>
        <w:rPr>
          <w:color w:val="000000"/>
        </w:rPr>
        <w:t xml:space="preserve"> nav noteikts.</w:t>
      </w:r>
    </w:p>
    <w:p w14:paraId="1032C003" w14:textId="47236032" w:rsidR="009215A6" w:rsidRDefault="009215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5C34027" w14:textId="0BD67AC7" w:rsidR="004F1C19" w:rsidRPr="006C3039" w:rsidRDefault="006C3039" w:rsidP="004F1C19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6C3039">
        <w:rPr>
          <w:u w:val="single"/>
        </w:rPr>
        <w:t xml:space="preserve">Aktīvai imunizācijai lietojot </w:t>
      </w:r>
      <w:proofErr w:type="spellStart"/>
      <w:r w:rsidRPr="006C3039">
        <w:rPr>
          <w:u w:val="single"/>
        </w:rPr>
        <w:t>Rispoval</w:t>
      </w:r>
      <w:proofErr w:type="spellEnd"/>
      <w:r w:rsidRPr="006C3039">
        <w:rPr>
          <w:u w:val="single"/>
        </w:rPr>
        <w:t xml:space="preserve"> RS+Pi3 </w:t>
      </w:r>
      <w:proofErr w:type="spellStart"/>
      <w:r w:rsidRPr="006C3039">
        <w:rPr>
          <w:u w:val="single"/>
        </w:rPr>
        <w:t>IntraNasal</w:t>
      </w:r>
      <w:proofErr w:type="spellEnd"/>
      <w:r w:rsidRPr="006C3039">
        <w:rPr>
          <w:u w:val="single"/>
        </w:rPr>
        <w:t xml:space="preserve">* </w:t>
      </w:r>
      <w:proofErr w:type="spellStart"/>
      <w:r w:rsidRPr="006C3039">
        <w:rPr>
          <w:u w:val="single"/>
        </w:rPr>
        <w:t>pamatvakcinācijai</w:t>
      </w:r>
      <w:proofErr w:type="spellEnd"/>
      <w:r w:rsidRPr="006C3039">
        <w:rPr>
          <w:u w:val="single"/>
        </w:rPr>
        <w:t xml:space="preserve"> un </w:t>
      </w:r>
      <w:proofErr w:type="spellStart"/>
      <w:r w:rsidRPr="006C3039">
        <w:rPr>
          <w:u w:val="single"/>
        </w:rPr>
        <w:t>Rispoval</w:t>
      </w:r>
      <w:proofErr w:type="spellEnd"/>
      <w:r w:rsidRPr="006C3039">
        <w:rPr>
          <w:u w:val="single"/>
        </w:rPr>
        <w:t xml:space="preserve"> 2 revakcinācijai no 13 nedēļu vecuma lai</w:t>
      </w:r>
      <w:r w:rsidR="004F1C19" w:rsidRPr="006C3039">
        <w:rPr>
          <w:u w:val="single"/>
        </w:rPr>
        <w:t>:</w:t>
      </w:r>
    </w:p>
    <w:p w14:paraId="5E811C1D" w14:textId="26794CCF" w:rsidR="004F1C19" w:rsidRPr="006C3039" w:rsidRDefault="004F1C19" w:rsidP="004F1C19">
      <w:pPr>
        <w:autoSpaceDE w:val="0"/>
        <w:autoSpaceDN w:val="0"/>
        <w:adjustRightInd w:val="0"/>
        <w:spacing w:line="240" w:lineRule="auto"/>
      </w:pPr>
      <w:r w:rsidRPr="006C3039">
        <w:t>- mazināt</w:t>
      </w:r>
      <w:r w:rsidR="00645250">
        <w:t>u</w:t>
      </w:r>
      <w:r w:rsidRPr="006C3039">
        <w:t xml:space="preserve"> </w:t>
      </w:r>
      <w:r w:rsidR="007F3E32" w:rsidRPr="007F24F0">
        <w:t>liellopu Pi3V un BRSV infekcij</w:t>
      </w:r>
      <w:r w:rsidR="007F3E32">
        <w:t>u izraisīto</w:t>
      </w:r>
      <w:r w:rsidR="007F3E32" w:rsidRPr="007F24F0">
        <w:t xml:space="preserve"> </w:t>
      </w:r>
      <w:r w:rsidRPr="006C3039">
        <w:t>vīrusa izdalīšanos, un</w:t>
      </w:r>
    </w:p>
    <w:p w14:paraId="0F5EE653" w14:textId="24B1874E" w:rsidR="009215A6" w:rsidRDefault="004F1C19" w:rsidP="004F1C19">
      <w:pPr>
        <w:autoSpaceDE w:val="0"/>
        <w:autoSpaceDN w:val="0"/>
        <w:adjustRightInd w:val="0"/>
        <w:spacing w:line="240" w:lineRule="auto"/>
      </w:pPr>
      <w:r w:rsidRPr="006C3039">
        <w:t>- mazināt</w:t>
      </w:r>
      <w:r w:rsidR="00645250">
        <w:t>u</w:t>
      </w:r>
      <w:r w:rsidRPr="006C3039">
        <w:t xml:space="preserve"> ar BRSV infekciju saistītās klīniskās pazīmes (klepus, </w:t>
      </w:r>
      <w:r w:rsidR="00645250">
        <w:t>nomāktība</w:t>
      </w:r>
      <w:r w:rsidRPr="006C3039">
        <w:t>, aizdusa, pa</w:t>
      </w:r>
      <w:r w:rsidR="00645250">
        <w:t>ātrināta</w:t>
      </w:r>
      <w:r w:rsidRPr="006C3039">
        <w:t xml:space="preserve"> elpošana, paaugstināta </w:t>
      </w:r>
      <w:r w:rsidR="00645250">
        <w:t>rektālā</w:t>
      </w:r>
      <w:r w:rsidRPr="006C3039">
        <w:t xml:space="preserve"> temperatūra).</w:t>
      </w:r>
    </w:p>
    <w:p w14:paraId="401F093D" w14:textId="77777777" w:rsidR="004F1C19" w:rsidRPr="004F1C19" w:rsidRDefault="004F1C19" w:rsidP="004F1C19">
      <w:pPr>
        <w:autoSpaceDE w:val="0"/>
        <w:autoSpaceDN w:val="0"/>
        <w:adjustRightInd w:val="0"/>
        <w:spacing w:line="240" w:lineRule="auto"/>
      </w:pPr>
    </w:p>
    <w:p w14:paraId="2403030F" w14:textId="2C6BA05B" w:rsidR="009215A6" w:rsidRPr="004F1C19" w:rsidRDefault="009215A6" w:rsidP="009215A6">
      <w:pPr>
        <w:autoSpaceDE w:val="0"/>
        <w:autoSpaceDN w:val="0"/>
        <w:adjustRightInd w:val="0"/>
        <w:spacing w:line="240" w:lineRule="auto"/>
      </w:pPr>
      <w:r w:rsidRPr="004F1C19">
        <w:t xml:space="preserve">Imunitātes iestāšanās: 3 nedēļas pēc </w:t>
      </w:r>
      <w:r w:rsidR="00645250">
        <w:t>revakcinācijas</w:t>
      </w:r>
      <w:r w:rsidRPr="004F1C19">
        <w:t>.</w:t>
      </w:r>
    </w:p>
    <w:p w14:paraId="22991E4F" w14:textId="43F573E8" w:rsidR="009215A6" w:rsidRDefault="009215A6" w:rsidP="009215A6">
      <w:pPr>
        <w:autoSpaceDE w:val="0"/>
        <w:autoSpaceDN w:val="0"/>
        <w:adjustRightInd w:val="0"/>
        <w:spacing w:line="240" w:lineRule="auto"/>
      </w:pPr>
      <w:r>
        <w:t xml:space="preserve">Imunitātes ilgums: </w:t>
      </w:r>
      <w:r w:rsidR="00645250">
        <w:t xml:space="preserve">6 mēneši pret </w:t>
      </w:r>
      <w:r>
        <w:t xml:space="preserve">BRSV un </w:t>
      </w:r>
      <w:r w:rsidR="00645250">
        <w:t xml:space="preserve">3 mēneši pret </w:t>
      </w:r>
      <w:r>
        <w:t>Pi3</w:t>
      </w:r>
      <w:r w:rsidR="004F1C19">
        <w:t>V</w:t>
      </w:r>
      <w:r>
        <w:t xml:space="preserve"> pēc </w:t>
      </w:r>
      <w:r w:rsidR="00645250">
        <w:t>revakcinācijas</w:t>
      </w:r>
      <w:r>
        <w:t>.</w:t>
      </w:r>
    </w:p>
    <w:p w14:paraId="4AA8BF73" w14:textId="77777777" w:rsidR="009215A6" w:rsidRDefault="009215A6" w:rsidP="009215A6">
      <w:pPr>
        <w:autoSpaceDE w:val="0"/>
        <w:autoSpaceDN w:val="0"/>
        <w:adjustRightInd w:val="0"/>
        <w:spacing w:line="240" w:lineRule="auto"/>
        <w:rPr>
          <w:bCs/>
        </w:rPr>
      </w:pPr>
    </w:p>
    <w:p w14:paraId="332E330F" w14:textId="3A6C711C" w:rsidR="009215A6" w:rsidRPr="006C3039" w:rsidRDefault="009215A6" w:rsidP="006C3039">
      <w:pPr>
        <w:rPr>
          <w:bCs/>
        </w:rPr>
      </w:pPr>
      <w:r>
        <w:t xml:space="preserve">* Ja šīs veterinārās zāles ir </w:t>
      </w:r>
      <w:r w:rsidR="00645250">
        <w:t>reģistrētas</w:t>
      </w:r>
      <w:r>
        <w:t>.</w:t>
      </w:r>
    </w:p>
    <w:p w14:paraId="341C964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7BF0D6B" w14:textId="77777777" w:rsidR="00E1740A" w:rsidRDefault="00543B92">
      <w:pPr>
        <w:pStyle w:val="Style1"/>
      </w:pPr>
      <w:r>
        <w:t>3.3.</w:t>
      </w:r>
      <w:r>
        <w:tab/>
        <w:t>Kontrindikācijas</w:t>
      </w:r>
    </w:p>
    <w:p w14:paraId="0772AEF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5AF258D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Nav.</w:t>
      </w:r>
    </w:p>
    <w:p w14:paraId="3B407AA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3AEFA44" w14:textId="77777777" w:rsidR="00E1740A" w:rsidRDefault="00543B92">
      <w:pPr>
        <w:pStyle w:val="Style1"/>
      </w:pPr>
      <w:r>
        <w:t>3.4.</w:t>
      </w:r>
      <w:r>
        <w:tab/>
        <w:t>Īpaši brīdinājumi</w:t>
      </w:r>
    </w:p>
    <w:p w14:paraId="5AC3DE1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72CEF74" w14:textId="77777777" w:rsidR="00E1740A" w:rsidRDefault="00543B92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Vakcinēt tikai klīniski veselus dzīvniekus.</w:t>
      </w:r>
    </w:p>
    <w:p w14:paraId="01EB04B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020B693" w14:textId="77777777" w:rsidR="00E1740A" w:rsidRDefault="00543B92">
      <w:pPr>
        <w:pStyle w:val="Style1"/>
      </w:pPr>
      <w:r>
        <w:t>3.5.</w:t>
      </w:r>
      <w:r>
        <w:tab/>
        <w:t>Īpaši piesardzības pasākumi lietošanā</w:t>
      </w:r>
    </w:p>
    <w:p w14:paraId="7208F3E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C82C9BA" w14:textId="6D3C133D" w:rsidR="00E1740A" w:rsidRDefault="00543B92">
      <w:pPr>
        <w:spacing w:line="240" w:lineRule="auto"/>
        <w:jc w:val="both"/>
        <w:rPr>
          <w:u w:val="single"/>
        </w:rPr>
      </w:pPr>
      <w:r>
        <w:rPr>
          <w:u w:val="single"/>
        </w:rPr>
        <w:t>Īpaši piesardzības pasākumi</w:t>
      </w:r>
      <w:r w:rsidR="009215A6">
        <w:rPr>
          <w:u w:val="single"/>
        </w:rPr>
        <w:t xml:space="preserve"> </w:t>
      </w:r>
      <w:r w:rsidR="009215A6" w:rsidRPr="00E57A7D">
        <w:rPr>
          <w:szCs w:val="22"/>
          <w:u w:val="single"/>
        </w:rPr>
        <w:t xml:space="preserve">drošai lietošanai </w:t>
      </w:r>
      <w:proofErr w:type="spellStart"/>
      <w:r w:rsidR="009215A6" w:rsidRPr="00E57A7D">
        <w:rPr>
          <w:szCs w:val="22"/>
          <w:u w:val="single"/>
        </w:rPr>
        <w:t>mērķsugām</w:t>
      </w:r>
      <w:proofErr w:type="spellEnd"/>
      <w:r w:rsidR="009215A6" w:rsidRPr="00E57A7D">
        <w:rPr>
          <w:szCs w:val="22"/>
          <w:u w:val="single"/>
        </w:rPr>
        <w:t>:</w:t>
      </w:r>
    </w:p>
    <w:p w14:paraId="2081BD83" w14:textId="77777777" w:rsidR="00E1740A" w:rsidRDefault="00E1740A">
      <w:pPr>
        <w:spacing w:line="240" w:lineRule="auto"/>
        <w:jc w:val="both"/>
      </w:pPr>
    </w:p>
    <w:p w14:paraId="2C50155F" w14:textId="77777777" w:rsidR="00E1740A" w:rsidRDefault="00543B92">
      <w:pPr>
        <w:spacing w:line="240" w:lineRule="auto"/>
        <w:jc w:val="both"/>
      </w:pPr>
      <w:r>
        <w:t>Nav piemērojami.</w:t>
      </w:r>
    </w:p>
    <w:p w14:paraId="17509BA1" w14:textId="77777777" w:rsidR="00E1740A" w:rsidRDefault="00E1740A">
      <w:pPr>
        <w:spacing w:line="240" w:lineRule="auto"/>
        <w:jc w:val="both"/>
        <w:rPr>
          <w:color w:val="000000"/>
          <w:highlight w:val="yellow"/>
        </w:rPr>
      </w:pPr>
    </w:p>
    <w:p w14:paraId="0A6F3939" w14:textId="34BB03B9" w:rsidR="00E1740A" w:rsidRDefault="00543B92">
      <w:pPr>
        <w:tabs>
          <w:tab w:val="clear" w:pos="567"/>
        </w:tabs>
        <w:spacing w:line="240" w:lineRule="auto"/>
        <w:jc w:val="both"/>
        <w:rPr>
          <w:u w:val="single"/>
        </w:rPr>
      </w:pPr>
      <w:r>
        <w:rPr>
          <w:u w:val="single"/>
        </w:rPr>
        <w:t xml:space="preserve">Īpaši piesardzības pasākumi, kas jāievēro personai, kura </w:t>
      </w:r>
      <w:r w:rsidR="009215A6" w:rsidRPr="00140698">
        <w:rPr>
          <w:szCs w:val="22"/>
          <w:u w:val="single"/>
        </w:rPr>
        <w:t>ievada veterinārās zāles dzīvniekiem</w:t>
      </w:r>
      <w:r w:rsidR="009215A6">
        <w:rPr>
          <w:szCs w:val="22"/>
          <w:u w:val="single"/>
        </w:rPr>
        <w:t>:</w:t>
      </w:r>
    </w:p>
    <w:p w14:paraId="67F2E8FE" w14:textId="77777777" w:rsidR="00E1740A" w:rsidRDefault="00E1740A">
      <w:pPr>
        <w:spacing w:line="240" w:lineRule="auto"/>
        <w:jc w:val="both"/>
      </w:pPr>
    </w:p>
    <w:p w14:paraId="6CE13555" w14:textId="058A8DBA" w:rsidR="00E1740A" w:rsidRDefault="00543B92">
      <w:pPr>
        <w:spacing w:line="240" w:lineRule="auto"/>
        <w:jc w:val="both"/>
      </w:pPr>
      <w:r>
        <w:t xml:space="preserve">Ja notikusi </w:t>
      </w:r>
      <w:r>
        <w:rPr>
          <w:color w:val="000000"/>
        </w:rPr>
        <w:t xml:space="preserve">nejauša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255D2DA5" w14:textId="79F0035A" w:rsidR="009215A6" w:rsidRDefault="009215A6">
      <w:pPr>
        <w:spacing w:line="240" w:lineRule="auto"/>
        <w:jc w:val="both"/>
      </w:pPr>
    </w:p>
    <w:p w14:paraId="5D92D1C6" w14:textId="77777777" w:rsidR="009215A6" w:rsidRPr="00E57A7D" w:rsidRDefault="009215A6" w:rsidP="009215A6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4867876" w14:textId="77777777" w:rsidR="009215A6" w:rsidRPr="00E57A7D" w:rsidRDefault="009215A6" w:rsidP="009215A6">
      <w:pPr>
        <w:tabs>
          <w:tab w:val="clear" w:pos="567"/>
        </w:tabs>
        <w:spacing w:line="240" w:lineRule="auto"/>
        <w:rPr>
          <w:szCs w:val="22"/>
        </w:rPr>
      </w:pPr>
    </w:p>
    <w:p w14:paraId="07BD8990" w14:textId="21ED6B0E" w:rsidR="009215A6" w:rsidRDefault="009215A6" w:rsidP="009215A6">
      <w:pPr>
        <w:spacing w:line="240" w:lineRule="auto"/>
        <w:jc w:val="both"/>
      </w:pPr>
      <w:r w:rsidRPr="00E57A7D">
        <w:t>Nav piemērojami.</w:t>
      </w:r>
    </w:p>
    <w:p w14:paraId="16C7EEA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F1B1805" w14:textId="77777777" w:rsidR="00E1740A" w:rsidRDefault="00543B92">
      <w:pPr>
        <w:pStyle w:val="Style1"/>
      </w:pPr>
      <w:r>
        <w:t>3.6.</w:t>
      </w:r>
      <w:r>
        <w:tab/>
        <w:t>Blakusparādības</w:t>
      </w:r>
    </w:p>
    <w:p w14:paraId="1D7536C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A30F7B9" w14:textId="4607E5D4" w:rsidR="009215A6" w:rsidRDefault="009215A6" w:rsidP="009215A6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</w:rPr>
      </w:pPr>
      <w:bookmarkStart w:id="0" w:name="_Hlk66891708"/>
      <w:r>
        <w:rPr>
          <w:color w:val="000000"/>
        </w:rPr>
        <w:t>Liellopi:</w:t>
      </w:r>
    </w:p>
    <w:p w14:paraId="3808CE22" w14:textId="77777777" w:rsidR="009215A6" w:rsidRDefault="009215A6" w:rsidP="009215A6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7"/>
        <w:gridCol w:w="5019"/>
      </w:tblGrid>
      <w:tr w:rsidR="009215A6" w14:paraId="179C9631" w14:textId="77777777" w:rsidTr="006C3039"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C5CCF" w14:textId="77777777" w:rsidR="009215A6" w:rsidRDefault="009215A6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Ļoti bieži</w:t>
            </w:r>
          </w:p>
          <w:p w14:paraId="40A13A8E" w14:textId="24E25301" w:rsidR="009215A6" w:rsidRDefault="009215A6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(&gt;1 dzīvniekam/10 ārstējamiem dzīvniekiem):</w:t>
            </w:r>
          </w:p>
        </w:tc>
        <w:tc>
          <w:tcPr>
            <w:tcW w:w="2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2CC3" w14:textId="77777777" w:rsidR="009215A6" w:rsidRDefault="009215A6">
            <w:pPr>
              <w:spacing w:line="240" w:lineRule="auto"/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>Hipertermija</w:t>
            </w:r>
            <w:r>
              <w:rPr>
                <w:color w:val="000000"/>
                <w:vertAlign w:val="superscript"/>
              </w:rPr>
              <w:t>1</w:t>
            </w:r>
          </w:p>
          <w:p w14:paraId="12D1D9C8" w14:textId="77777777" w:rsidR="009215A6" w:rsidRDefault="009215A6">
            <w:pPr>
              <w:spacing w:line="240" w:lineRule="auto"/>
              <w:rPr>
                <w:iCs/>
                <w:color w:val="000000"/>
              </w:rPr>
            </w:pPr>
            <w:r>
              <w:rPr>
                <w:color w:val="000000"/>
              </w:rPr>
              <w:t>Iekaisums injekcijas vietā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9215A6" w14:paraId="0AE08FF7" w14:textId="77777777" w:rsidTr="006C3039"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A82AE" w14:textId="77777777" w:rsidR="009215A6" w:rsidRDefault="009215A6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Ļoti reti</w:t>
            </w:r>
          </w:p>
          <w:p w14:paraId="78B445D8" w14:textId="11857DF4" w:rsidR="009215A6" w:rsidRDefault="009215A6">
            <w:pPr>
              <w:spacing w:line="240" w:lineRule="auto"/>
              <w:rPr>
                <w:rFonts w:asciiTheme="minorHAnsi" w:hAnsiTheme="minorHAnsi" w:cstheme="minorBidi"/>
                <w:color w:val="000000"/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5A64" w14:textId="2F6BD0EB" w:rsidR="009215A6" w:rsidRDefault="00E2751B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Pastiprinātas jutības</w:t>
            </w:r>
            <w:r w:rsidR="009215A6">
              <w:rPr>
                <w:color w:val="000000"/>
              </w:rPr>
              <w:t xml:space="preserve"> reakcija (piemēram, </w:t>
            </w:r>
            <w:proofErr w:type="spellStart"/>
            <w:r w:rsidR="009215A6">
              <w:rPr>
                <w:color w:val="000000"/>
              </w:rPr>
              <w:t>anafilaktiska</w:t>
            </w:r>
            <w:proofErr w:type="spellEnd"/>
            <w:r w:rsidR="009215A6">
              <w:rPr>
                <w:color w:val="000000"/>
              </w:rPr>
              <w:t xml:space="preserve"> tipa reakcija)</w:t>
            </w:r>
            <w:r w:rsidR="009215A6">
              <w:rPr>
                <w:color w:val="000000"/>
                <w:vertAlign w:val="superscript"/>
              </w:rPr>
              <w:t>3</w:t>
            </w:r>
          </w:p>
        </w:tc>
      </w:tr>
    </w:tbl>
    <w:p w14:paraId="63FF9DD7" w14:textId="77777777" w:rsidR="009215A6" w:rsidRDefault="009215A6" w:rsidP="009215A6">
      <w:pPr>
        <w:tabs>
          <w:tab w:val="left" w:pos="720"/>
        </w:tabs>
        <w:spacing w:line="240" w:lineRule="auto"/>
        <w:rPr>
          <w:rFonts w:asciiTheme="minorHAnsi" w:hAnsiTheme="minorHAnsi" w:cstheme="minorBidi"/>
          <w:color w:val="000000"/>
          <w:szCs w:val="22"/>
        </w:rPr>
      </w:pPr>
      <w:r>
        <w:rPr>
          <w:color w:val="000000"/>
          <w:vertAlign w:val="superscript"/>
        </w:rPr>
        <w:t>1</w:t>
      </w:r>
      <w:r>
        <w:rPr>
          <w:color w:val="000000"/>
        </w:rPr>
        <w:t>Pārejoša un viegla; var ilgt 2 dienas.</w:t>
      </w:r>
    </w:p>
    <w:p w14:paraId="60573A43" w14:textId="77777777" w:rsidR="009215A6" w:rsidRDefault="009215A6" w:rsidP="009215A6">
      <w:pPr>
        <w:tabs>
          <w:tab w:val="left" w:pos="720"/>
        </w:tabs>
        <w:spacing w:line="240" w:lineRule="auto"/>
        <w:rPr>
          <w:color w:val="000000"/>
        </w:rPr>
      </w:pPr>
      <w:r>
        <w:rPr>
          <w:color w:val="000000"/>
          <w:vertAlign w:val="superscript"/>
        </w:rPr>
        <w:t>2</w:t>
      </w:r>
      <w:r>
        <w:rPr>
          <w:color w:val="000000"/>
        </w:rPr>
        <w:t>Pārejošs un viegls; līdz 0,5 cm, kas izzūd 15 dienu laikā.</w:t>
      </w:r>
    </w:p>
    <w:p w14:paraId="37D3E3FA" w14:textId="0CC5677C" w:rsidR="00447F59" w:rsidRDefault="009215A6" w:rsidP="009215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vertAlign w:val="superscript"/>
        </w:rPr>
        <w:lastRenderedPageBreak/>
        <w:t>3</w:t>
      </w:r>
      <w:r>
        <w:rPr>
          <w:color w:val="000000"/>
        </w:rPr>
        <w:t>Anafilaktiskas reakcijas gadījumā nodrošin</w:t>
      </w:r>
      <w:r w:rsidR="00051E00">
        <w:rPr>
          <w:color w:val="000000"/>
        </w:rPr>
        <w:t>āt</w:t>
      </w:r>
      <w:r>
        <w:rPr>
          <w:color w:val="000000"/>
        </w:rPr>
        <w:t xml:space="preserve"> simptomātisk</w:t>
      </w:r>
      <w:r w:rsidR="00051E00">
        <w:rPr>
          <w:color w:val="000000"/>
        </w:rPr>
        <w:t>u</w:t>
      </w:r>
      <w:r>
        <w:rPr>
          <w:color w:val="000000"/>
        </w:rPr>
        <w:t xml:space="preserve"> ārstēšan</w:t>
      </w:r>
      <w:r w:rsidR="00051E00">
        <w:rPr>
          <w:color w:val="000000"/>
        </w:rPr>
        <w:t>u</w:t>
      </w:r>
      <w:r>
        <w:rPr>
          <w:color w:val="000000"/>
        </w:rPr>
        <w:t>.</w:t>
      </w:r>
    </w:p>
    <w:p w14:paraId="4435C7A1" w14:textId="77777777" w:rsidR="00447F59" w:rsidRDefault="00447F59" w:rsidP="009215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07B7C4E" w14:textId="3A1D62DB" w:rsidR="00447F59" w:rsidRDefault="00447F59" w:rsidP="00447F59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1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1"/>
      <w:r w:rsidRPr="005E7B7D">
        <w:t>.</w:t>
      </w:r>
    </w:p>
    <w:p w14:paraId="746C08F7" w14:textId="77777777" w:rsidR="00E1740A" w:rsidRDefault="00E1740A"/>
    <w:bookmarkEnd w:id="0"/>
    <w:p w14:paraId="6FA0CFAF" w14:textId="77777777" w:rsidR="00E1740A" w:rsidRDefault="00543B92">
      <w:pPr>
        <w:pStyle w:val="Style1"/>
      </w:pPr>
      <w:r>
        <w:t>3.7.</w:t>
      </w:r>
      <w:r>
        <w:tab/>
        <w:t>Lietošana grūsnības, laktācijas vai dēšanas laikā</w:t>
      </w:r>
    </w:p>
    <w:p w14:paraId="074C6955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971A5FE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Grūsnība un laktācija:</w:t>
      </w:r>
    </w:p>
    <w:p w14:paraId="37F9B905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023BD40E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pierādīts šo veterināro zāļu drošums grūsnības un laktācijas laikā. Nelietot grūsnības un laktācijas laikā.</w:t>
      </w:r>
    </w:p>
    <w:p w14:paraId="4C42CB6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9819EE9" w14:textId="77777777" w:rsidR="00E1740A" w:rsidRDefault="00543B92">
      <w:pPr>
        <w:pStyle w:val="Style1"/>
      </w:pPr>
      <w:r>
        <w:t>3.8.</w:t>
      </w:r>
      <w:r>
        <w:tab/>
        <w:t>Mijiedarbība ar citām zālēm un citi mijiedarbības veidi</w:t>
      </w:r>
    </w:p>
    <w:p w14:paraId="3CBA2A7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CFCA8B8" w14:textId="41640D85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Nav pieejama informācija par šīs vakcīnas drošumu un iedarbīgumu, </w:t>
      </w:r>
      <w:r w:rsidR="00565CC5">
        <w:t>kad</w:t>
      </w:r>
      <w:r>
        <w:rPr>
          <w:color w:val="000000"/>
        </w:rPr>
        <w:t xml:space="preserve"> to lieto kopā ar citām veterinārajām zālēm. Lēmumu par </w:t>
      </w:r>
      <w:r w:rsidR="00565CC5">
        <w:t>šīs</w:t>
      </w:r>
      <w:r w:rsidR="00565CC5">
        <w:rPr>
          <w:color w:val="000000"/>
        </w:rPr>
        <w:t xml:space="preserve"> </w:t>
      </w:r>
      <w:r>
        <w:rPr>
          <w:color w:val="000000"/>
        </w:rPr>
        <w:t>vakcīnas lietošanu pirms vai pēc citu veterināro zāļu lietošanas pieņem</w:t>
      </w:r>
      <w:r w:rsidR="00565CC5">
        <w:rPr>
          <w:color w:val="000000"/>
        </w:rPr>
        <w:t>t</w:t>
      </w:r>
      <w:r>
        <w:rPr>
          <w:color w:val="000000"/>
        </w:rPr>
        <w:t>, izvērtējot katru gadījumu atsevišķi.</w:t>
      </w:r>
    </w:p>
    <w:p w14:paraId="4B34F00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8E8E1EF" w14:textId="77777777" w:rsidR="00E1740A" w:rsidRDefault="00543B92">
      <w:pPr>
        <w:pStyle w:val="Style1"/>
      </w:pPr>
      <w:r>
        <w:t>3.9.</w:t>
      </w:r>
      <w:r>
        <w:tab/>
        <w:t>Lietošanas veids un devas</w:t>
      </w:r>
    </w:p>
    <w:p w14:paraId="293059CE" w14:textId="1811E6E6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08E7FE9" w14:textId="138092A2" w:rsidR="008F07C3" w:rsidRDefault="008F07C3" w:rsidP="008F07C3">
      <w:pPr>
        <w:autoSpaceDE w:val="0"/>
        <w:autoSpaceDN w:val="0"/>
        <w:adjustRightInd w:val="0"/>
        <w:spacing w:line="240" w:lineRule="auto"/>
      </w:pPr>
      <w:r w:rsidRPr="006C3039">
        <w:t>Deva:</w:t>
      </w:r>
      <w:r>
        <w:rPr>
          <w:b/>
          <w:bCs/>
        </w:rPr>
        <w:t xml:space="preserve"> </w:t>
      </w:r>
      <w:r>
        <w:t>4 ml.</w:t>
      </w:r>
    </w:p>
    <w:p w14:paraId="4686059A" w14:textId="77777777" w:rsidR="008F07C3" w:rsidRDefault="008F07C3" w:rsidP="008F07C3">
      <w:pPr>
        <w:autoSpaceDE w:val="0"/>
        <w:autoSpaceDN w:val="0"/>
        <w:adjustRightInd w:val="0"/>
        <w:spacing w:line="240" w:lineRule="auto"/>
      </w:pPr>
    </w:p>
    <w:p w14:paraId="15CDC6F8" w14:textId="59A2DE48" w:rsidR="008F07C3" w:rsidRDefault="008F07C3" w:rsidP="008F07C3">
      <w:pPr>
        <w:autoSpaceDE w:val="0"/>
        <w:autoSpaceDN w:val="0"/>
        <w:adjustRightInd w:val="0"/>
        <w:spacing w:line="240" w:lineRule="auto"/>
      </w:pPr>
      <w:r w:rsidRPr="006C3039">
        <w:t>Lietošanas veids:</w:t>
      </w:r>
      <w:r>
        <w:rPr>
          <w:b/>
          <w:bCs/>
        </w:rPr>
        <w:t xml:space="preserve"> </w:t>
      </w:r>
      <w:r>
        <w:rPr>
          <w:color w:val="000000"/>
        </w:rPr>
        <w:t>intramuskulārai lietošanai.</w:t>
      </w:r>
    </w:p>
    <w:p w14:paraId="317DC885" w14:textId="77777777" w:rsidR="008F07C3" w:rsidRDefault="008F07C3" w:rsidP="008F07C3">
      <w:pPr>
        <w:autoSpaceDE w:val="0"/>
        <w:autoSpaceDN w:val="0"/>
        <w:adjustRightInd w:val="0"/>
        <w:spacing w:line="240" w:lineRule="auto"/>
      </w:pPr>
    </w:p>
    <w:p w14:paraId="1256C9D9" w14:textId="77777777" w:rsidR="008F07C3" w:rsidRDefault="008F07C3" w:rsidP="008F07C3">
      <w:pPr>
        <w:autoSpaceDE w:val="0"/>
        <w:autoSpaceDN w:val="0"/>
        <w:adjustRightInd w:val="0"/>
        <w:spacing w:line="240" w:lineRule="auto"/>
        <w:rPr>
          <w:b/>
          <w:bCs/>
        </w:rPr>
      </w:pPr>
      <w:r>
        <w:rPr>
          <w:b/>
          <w:bCs/>
        </w:rPr>
        <w:t>Vakcīnas sagatavošana:</w:t>
      </w:r>
    </w:p>
    <w:p w14:paraId="01D3D150" w14:textId="77777777" w:rsidR="008F07C3" w:rsidRDefault="008F07C3">
      <w:pPr>
        <w:tabs>
          <w:tab w:val="clear" w:pos="567"/>
        </w:tabs>
        <w:spacing w:line="240" w:lineRule="auto"/>
        <w:rPr>
          <w:szCs w:val="22"/>
        </w:rPr>
      </w:pPr>
    </w:p>
    <w:p w14:paraId="3EF1EE5B" w14:textId="77777777" w:rsidR="00E1740A" w:rsidRDefault="00543B92">
      <w:pPr>
        <w:tabs>
          <w:tab w:val="clear" w:pos="567"/>
        </w:tabs>
        <w:spacing w:line="240" w:lineRule="auto"/>
        <w:jc w:val="both"/>
      </w:pPr>
      <w:r>
        <w:t xml:space="preserve">Izšķīdināt vakcīnu, </w:t>
      </w:r>
      <w:proofErr w:type="spellStart"/>
      <w:r>
        <w:t>liofilizāta</w:t>
      </w:r>
      <w:proofErr w:type="spellEnd"/>
      <w:r>
        <w:t xml:space="preserve"> flakonā pievienojot šķīdinātāju.</w:t>
      </w:r>
    </w:p>
    <w:p w14:paraId="6251ED93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C141C68" w14:textId="36677192" w:rsidR="00E1740A" w:rsidRDefault="00543B92">
      <w:pPr>
        <w:tabs>
          <w:tab w:val="clear" w:pos="567"/>
        </w:tabs>
        <w:spacing w:line="240" w:lineRule="auto"/>
        <w:jc w:val="both"/>
      </w:pPr>
      <w:r>
        <w:t xml:space="preserve">Ja </w:t>
      </w:r>
      <w:proofErr w:type="spellStart"/>
      <w:r>
        <w:t>liofilizāts</w:t>
      </w:r>
      <w:proofErr w:type="spellEnd"/>
      <w:r>
        <w:t xml:space="preserve"> un šķīdinātājs ir iepildīti vienāda izmēra flakonos, injicēt visu šķīdinātāja daudzumu </w:t>
      </w:r>
      <w:proofErr w:type="spellStart"/>
      <w:r>
        <w:t>liofilizāta</w:t>
      </w:r>
      <w:proofErr w:type="spellEnd"/>
      <w:r>
        <w:t xml:space="preserve"> flakonā.</w:t>
      </w:r>
    </w:p>
    <w:p w14:paraId="2A92B339" w14:textId="77777777" w:rsidR="00E1740A" w:rsidRDefault="00E1740A">
      <w:pPr>
        <w:tabs>
          <w:tab w:val="clear" w:pos="567"/>
        </w:tabs>
        <w:spacing w:line="240" w:lineRule="auto"/>
        <w:jc w:val="both"/>
      </w:pPr>
    </w:p>
    <w:p w14:paraId="58F26BD8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Ja </w:t>
      </w:r>
      <w:proofErr w:type="spellStart"/>
      <w:r>
        <w:t>liofilizāts</w:t>
      </w:r>
      <w:proofErr w:type="spellEnd"/>
      <w:r>
        <w:t xml:space="preserve"> tiek iepildīts mazāka izmēra flakonā nekā šķīdinātājs, vakcīnas izšķīdināšanu veikt 2 soļos:</w:t>
      </w:r>
    </w:p>
    <w:p w14:paraId="67202B03" w14:textId="397CC81B" w:rsidR="00E1740A" w:rsidRDefault="00543B92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 xml:space="preserve">1. Caurdurot aizbāzni, </w:t>
      </w:r>
      <w:proofErr w:type="spellStart"/>
      <w:r>
        <w:rPr>
          <w:color w:val="000000"/>
        </w:rPr>
        <w:t>liofilizāta</w:t>
      </w:r>
      <w:proofErr w:type="spellEnd"/>
      <w:r>
        <w:rPr>
          <w:color w:val="000000"/>
        </w:rPr>
        <w:t xml:space="preserve"> flakonā ievadīt</w:t>
      </w:r>
      <w:r>
        <w:t xml:space="preserve"> 10</w:t>
      </w:r>
      <w:r w:rsidR="008F07C3">
        <w:t> </w:t>
      </w:r>
      <w:r>
        <w:t xml:space="preserve">ml šķīdinātāja. </w:t>
      </w:r>
    </w:p>
    <w:p w14:paraId="581F015B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2. </w:t>
      </w:r>
      <w:r>
        <w:t xml:space="preserve">Rūpīgi saskalināt un izvilkt izšķīdināto </w:t>
      </w:r>
      <w:proofErr w:type="spellStart"/>
      <w:r>
        <w:t>liofilizātu</w:t>
      </w:r>
      <w:proofErr w:type="spellEnd"/>
      <w:r>
        <w:t xml:space="preserve"> no </w:t>
      </w:r>
      <w:proofErr w:type="spellStart"/>
      <w:r>
        <w:t>liofilizāta</w:t>
      </w:r>
      <w:proofErr w:type="spellEnd"/>
      <w:r>
        <w:t xml:space="preserve"> flakona un sajaukt ar šķīdinātāju šķīdinātāja flakonā. Pirms lietošanas rūpīgi saskalināt.</w:t>
      </w:r>
    </w:p>
    <w:p w14:paraId="3883F625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986CD79" w14:textId="6A39A1B6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Izšķīdinātā vakcīna: rozā-oranža, duļķaina suspensija ar </w:t>
      </w:r>
      <w:r w:rsidR="00AD07F3">
        <w:rPr>
          <w:color w:val="000000"/>
        </w:rPr>
        <w:t xml:space="preserve">irdenām </w:t>
      </w:r>
      <w:r>
        <w:rPr>
          <w:color w:val="000000"/>
        </w:rPr>
        <w:t>nogulsnēm.</w:t>
      </w:r>
    </w:p>
    <w:p w14:paraId="0385613E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25E1EAA" w14:textId="4EA9E2A2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6C3039">
        <w:rPr>
          <w:color w:val="000000"/>
          <w:u w:val="single"/>
        </w:rPr>
        <w:t>Vakcinācijas shēma:</w:t>
      </w:r>
    </w:p>
    <w:p w14:paraId="66683572" w14:textId="113D7D53" w:rsidR="00BA22AB" w:rsidRPr="006C3039" w:rsidRDefault="00AD07F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6C3039">
        <w:rPr>
          <w:szCs w:val="22"/>
          <w:u w:val="single"/>
        </w:rPr>
        <w:t>V</w:t>
      </w:r>
      <w:r w:rsidR="00BA22AB" w:rsidRPr="006C3039">
        <w:rPr>
          <w:szCs w:val="22"/>
          <w:u w:val="single"/>
        </w:rPr>
        <w:t>akcinācijai</w:t>
      </w:r>
      <w:r w:rsidRPr="006C3039">
        <w:rPr>
          <w:szCs w:val="22"/>
          <w:u w:val="single"/>
        </w:rPr>
        <w:t xml:space="preserve"> tikai</w:t>
      </w:r>
      <w:r w:rsidR="00BA22AB" w:rsidRPr="006C3039">
        <w:rPr>
          <w:szCs w:val="22"/>
          <w:u w:val="single"/>
        </w:rPr>
        <w:t xml:space="preserve"> ar </w:t>
      </w:r>
      <w:proofErr w:type="spellStart"/>
      <w:r w:rsidR="00BA22AB" w:rsidRPr="006C3039">
        <w:rPr>
          <w:szCs w:val="22"/>
          <w:u w:val="single"/>
        </w:rPr>
        <w:t>Rispoval</w:t>
      </w:r>
      <w:proofErr w:type="spellEnd"/>
      <w:r w:rsidR="00BA22AB" w:rsidRPr="006C3039">
        <w:rPr>
          <w:szCs w:val="22"/>
          <w:u w:val="single"/>
        </w:rPr>
        <w:t xml:space="preserve"> 2:</w:t>
      </w:r>
    </w:p>
    <w:p w14:paraId="0FCB29F1" w14:textId="7EFD9A1D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i/>
          <w:color w:val="000000"/>
        </w:rPr>
        <w:t>Pamatvakcinācija</w:t>
      </w:r>
      <w:proofErr w:type="spellEnd"/>
      <w:r>
        <w:rPr>
          <w:i/>
          <w:color w:val="000000"/>
        </w:rPr>
        <w:t>:</w:t>
      </w:r>
      <w:r>
        <w:rPr>
          <w:color w:val="000000"/>
        </w:rPr>
        <w:t xml:space="preserve"> Divas devas ar 3 – 4 nedēļu intervālu no 12 nedēļu vecuma.</w:t>
      </w:r>
    </w:p>
    <w:p w14:paraId="0014AF4A" w14:textId="565C48C1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  <w:highlight w:val="yellow"/>
        </w:rPr>
      </w:pPr>
      <w:r>
        <w:rPr>
          <w:i/>
          <w:color w:val="000000"/>
        </w:rPr>
        <w:t>Revakcinācija:</w:t>
      </w:r>
      <w:r>
        <w:rPr>
          <w:color w:val="000000"/>
        </w:rPr>
        <w:t xml:space="preserve"> Ja nepieciešama </w:t>
      </w:r>
      <w:r w:rsidR="00AD07F3">
        <w:rPr>
          <w:color w:val="000000"/>
        </w:rPr>
        <w:t>pastāvīga</w:t>
      </w:r>
      <w:r>
        <w:rPr>
          <w:color w:val="000000"/>
        </w:rPr>
        <w:t xml:space="preserve"> aizsardzība pret BRSV, dzīvniek</w:t>
      </w:r>
      <w:r w:rsidR="00AD07F3">
        <w:rPr>
          <w:color w:val="000000"/>
        </w:rPr>
        <w:t xml:space="preserve">us </w:t>
      </w:r>
      <w:r>
        <w:rPr>
          <w:color w:val="000000"/>
        </w:rPr>
        <w:t>revakcinē</w:t>
      </w:r>
      <w:r w:rsidR="00AD07F3">
        <w:rPr>
          <w:color w:val="000000"/>
        </w:rPr>
        <w:t>t</w:t>
      </w:r>
      <w:r>
        <w:rPr>
          <w:color w:val="000000"/>
        </w:rPr>
        <w:t xml:space="preserve"> pēc 6 mēnešiem. Pi3</w:t>
      </w:r>
      <w:r w:rsidR="00BA22AB">
        <w:rPr>
          <w:color w:val="000000"/>
        </w:rPr>
        <w:t>V</w:t>
      </w:r>
      <w:r>
        <w:rPr>
          <w:color w:val="000000"/>
        </w:rPr>
        <w:t xml:space="preserve"> komponenta imunitātes ilgums nav zināms.</w:t>
      </w:r>
    </w:p>
    <w:p w14:paraId="349547DB" w14:textId="4674E5D9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  <w:highlight w:val="yellow"/>
        </w:rPr>
      </w:pPr>
    </w:p>
    <w:p w14:paraId="109D1D6B" w14:textId="064B0DA0" w:rsidR="00BA22AB" w:rsidRDefault="00AD07F3" w:rsidP="00BA22AB">
      <w:pPr>
        <w:tabs>
          <w:tab w:val="clear" w:pos="567"/>
        </w:tabs>
        <w:spacing w:line="240" w:lineRule="auto"/>
        <w:jc w:val="both"/>
      </w:pPr>
      <w:r w:rsidRPr="006C3039">
        <w:rPr>
          <w:u w:val="single"/>
        </w:rPr>
        <w:t>Lietojot</w:t>
      </w:r>
      <w:r w:rsidR="00BA22AB" w:rsidRPr="006C3039">
        <w:rPr>
          <w:u w:val="single"/>
        </w:rPr>
        <w:t xml:space="preserve"> revakcinācij</w:t>
      </w:r>
      <w:r w:rsidRPr="006C3039">
        <w:rPr>
          <w:u w:val="single"/>
        </w:rPr>
        <w:t>ai</w:t>
      </w:r>
      <w:r w:rsidR="00BA22AB" w:rsidRPr="006C3039">
        <w:rPr>
          <w:u w:val="single"/>
        </w:rPr>
        <w:t xml:space="preserve"> pēc </w:t>
      </w:r>
      <w:proofErr w:type="spellStart"/>
      <w:r w:rsidR="00BA22AB" w:rsidRPr="006C3039">
        <w:rPr>
          <w:u w:val="single"/>
        </w:rPr>
        <w:t>pamatvakcinācijas</w:t>
      </w:r>
      <w:proofErr w:type="spellEnd"/>
      <w:r w:rsidR="00BA22AB" w:rsidRPr="006C3039">
        <w:rPr>
          <w:u w:val="single"/>
        </w:rPr>
        <w:t xml:space="preserve"> ar </w:t>
      </w:r>
      <w:proofErr w:type="spellStart"/>
      <w:r w:rsidR="00BA22AB" w:rsidRPr="006C3039">
        <w:rPr>
          <w:u w:val="single"/>
        </w:rPr>
        <w:t>Rispoval</w:t>
      </w:r>
      <w:proofErr w:type="spellEnd"/>
      <w:r w:rsidR="00BA22AB" w:rsidRPr="006C3039">
        <w:rPr>
          <w:u w:val="single"/>
        </w:rPr>
        <w:t xml:space="preserve"> RS+Pi3 </w:t>
      </w:r>
      <w:proofErr w:type="spellStart"/>
      <w:r w:rsidR="00BA22AB" w:rsidRPr="006C3039">
        <w:rPr>
          <w:u w:val="single"/>
        </w:rPr>
        <w:t>IntraNasal</w:t>
      </w:r>
      <w:proofErr w:type="spellEnd"/>
      <w:r w:rsidR="00BA22AB" w:rsidRPr="006C3039">
        <w:rPr>
          <w:u w:val="single"/>
        </w:rPr>
        <w:t>*:</w:t>
      </w:r>
    </w:p>
    <w:p w14:paraId="767E5DEC" w14:textId="74748195" w:rsidR="00BA22AB" w:rsidRDefault="00BA22AB" w:rsidP="00BA22AB">
      <w:pPr>
        <w:tabs>
          <w:tab w:val="clear" w:pos="567"/>
        </w:tabs>
        <w:spacing w:line="240" w:lineRule="auto"/>
        <w:jc w:val="both"/>
      </w:pPr>
      <w:r>
        <w:t xml:space="preserve">Viena </w:t>
      </w:r>
      <w:r w:rsidR="00AD07F3">
        <w:t xml:space="preserve">deva </w:t>
      </w:r>
      <w:proofErr w:type="spellStart"/>
      <w:r>
        <w:t>Rispoval</w:t>
      </w:r>
      <w:proofErr w:type="spellEnd"/>
      <w:r>
        <w:t xml:space="preserve"> 2 trīs mēnešus pēc </w:t>
      </w:r>
      <w:proofErr w:type="spellStart"/>
      <w:r>
        <w:t>pamatvakcinācijas</w:t>
      </w:r>
      <w:proofErr w:type="spellEnd"/>
      <w:r>
        <w:t xml:space="preserve"> ar </w:t>
      </w:r>
      <w:proofErr w:type="spellStart"/>
      <w:r>
        <w:t>Rispoval</w:t>
      </w:r>
      <w:proofErr w:type="spellEnd"/>
      <w:r>
        <w:t xml:space="preserve"> RS+Pi3 </w:t>
      </w:r>
      <w:proofErr w:type="spellStart"/>
      <w:r>
        <w:t>IntraNasal</w:t>
      </w:r>
      <w:proofErr w:type="spellEnd"/>
      <w:r>
        <w:t>*.</w:t>
      </w:r>
    </w:p>
    <w:p w14:paraId="0DA29DC3" w14:textId="4C2D6CE1" w:rsidR="008F07C3" w:rsidRDefault="00BA22AB" w:rsidP="00BA22AB">
      <w:pPr>
        <w:tabs>
          <w:tab w:val="clear" w:pos="567"/>
        </w:tabs>
        <w:spacing w:line="240" w:lineRule="auto"/>
        <w:jc w:val="both"/>
      </w:pPr>
      <w:r>
        <w:t>Ja nepieciešama pastāvīga aizsardzība pret BRSV, dzīvniek</w:t>
      </w:r>
      <w:r w:rsidR="00AD07F3">
        <w:t>us</w:t>
      </w:r>
      <w:r>
        <w:t xml:space="preserve"> vakcinē</w:t>
      </w:r>
      <w:r w:rsidR="00AD07F3">
        <w:t>t</w:t>
      </w:r>
      <w:r>
        <w:t xml:space="preserve"> ar vienu devu pēc 6 mēnešiem. Ja nepieciešama </w:t>
      </w:r>
      <w:r w:rsidR="00AD07F3">
        <w:t>pastāvīga</w:t>
      </w:r>
      <w:r>
        <w:t xml:space="preserve"> aizsardzība pret Pi3V, dzīvniek</w:t>
      </w:r>
      <w:r w:rsidR="00AD07F3">
        <w:t>us</w:t>
      </w:r>
      <w:r>
        <w:t xml:space="preserve"> vakcinē</w:t>
      </w:r>
      <w:r w:rsidR="00AD07F3">
        <w:t>t</w:t>
      </w:r>
      <w:r>
        <w:t xml:space="preserve"> ar vienu devu pēc 3 mēnešiem.</w:t>
      </w:r>
    </w:p>
    <w:p w14:paraId="31986D63" w14:textId="77777777" w:rsidR="00BA22AB" w:rsidRDefault="00BA22AB" w:rsidP="00BA22AB">
      <w:pPr>
        <w:tabs>
          <w:tab w:val="clear" w:pos="567"/>
        </w:tabs>
        <w:spacing w:line="240" w:lineRule="auto"/>
        <w:jc w:val="both"/>
        <w:rPr>
          <w:color w:val="000000"/>
          <w:highlight w:val="yellow"/>
        </w:rPr>
      </w:pPr>
    </w:p>
    <w:p w14:paraId="6A84D0C6" w14:textId="05B6E196" w:rsidR="008F07C3" w:rsidRPr="00ED0CB4" w:rsidRDefault="008F07C3" w:rsidP="008F07C3">
      <w:pPr>
        <w:rPr>
          <w:bCs/>
        </w:rPr>
      </w:pPr>
      <w:r>
        <w:t xml:space="preserve">* Ja šīs veterinārās zāles ir </w:t>
      </w:r>
      <w:r w:rsidR="00AD07F3" w:rsidRPr="00051E00">
        <w:t>reģistrētas</w:t>
      </w:r>
      <w:r w:rsidRPr="00051E00">
        <w:t>.</w:t>
      </w:r>
    </w:p>
    <w:p w14:paraId="2517F9DA" w14:textId="77777777" w:rsidR="008F07C3" w:rsidRDefault="008F07C3">
      <w:pPr>
        <w:tabs>
          <w:tab w:val="clear" w:pos="567"/>
        </w:tabs>
        <w:spacing w:line="240" w:lineRule="auto"/>
        <w:jc w:val="both"/>
        <w:rPr>
          <w:color w:val="000000"/>
          <w:highlight w:val="yellow"/>
        </w:rPr>
      </w:pPr>
    </w:p>
    <w:p w14:paraId="5DF26936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Dzīvniekus vēlams vakcinēt vismaz 3 nedēļas pirms stresa vai augsta infekcijas riska perioda, piemēram, dzīvnieku pārgrupēšanas vai transportēšanas, vai rudens sezonas sākuma.</w:t>
      </w:r>
    </w:p>
    <w:p w14:paraId="37BB1D20" w14:textId="31C9C9D6" w:rsidR="008A6FCC" w:rsidRDefault="008A6FC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0592CAB" w14:textId="77777777" w:rsidR="00E1740A" w:rsidRDefault="00543B92">
      <w:pPr>
        <w:pStyle w:val="Style1"/>
      </w:pPr>
      <w:r>
        <w:lastRenderedPageBreak/>
        <w:t>3.10.</w:t>
      </w:r>
      <w:r>
        <w:tab/>
        <w:t xml:space="preserve">Pārdozēšanas simptomi (ārkārtas procedūras un </w:t>
      </w:r>
      <w:proofErr w:type="spellStart"/>
      <w:r>
        <w:t>antidoti</w:t>
      </w:r>
      <w:proofErr w:type="spellEnd"/>
      <w:r>
        <w:t>, ja piemērojami)</w:t>
      </w:r>
    </w:p>
    <w:p w14:paraId="18136002" w14:textId="77777777" w:rsidR="00E1740A" w:rsidRDefault="00E1740A">
      <w:pPr>
        <w:pStyle w:val="Style1"/>
        <w:rPr>
          <w:b w:val="0"/>
          <w:bCs/>
        </w:rPr>
      </w:pPr>
    </w:p>
    <w:p w14:paraId="3A56F5EF" w14:textId="77777777" w:rsidR="00E1740A" w:rsidRDefault="00543B92">
      <w:pPr>
        <w:spacing w:line="240" w:lineRule="auto"/>
        <w:ind w:left="567" w:hanging="567"/>
        <w:jc w:val="both"/>
        <w:rPr>
          <w:rStyle w:val="Emphasis"/>
          <w:bCs/>
          <w:i w:val="0"/>
          <w:iCs w:val="0"/>
          <w:noProof/>
        </w:rPr>
      </w:pPr>
      <w:r>
        <w:rPr>
          <w:rStyle w:val="Emphasis"/>
          <w:bCs/>
          <w:i w:val="0"/>
          <w:iCs w:val="0"/>
          <w:noProof/>
        </w:rPr>
        <w:t>Reakcijas pēc vakcīnas pārdozēšanas neatšķiras no reakcijām pēc vienas devas ievadīšanas.</w:t>
      </w:r>
    </w:p>
    <w:p w14:paraId="3525970F" w14:textId="77777777" w:rsidR="00E1740A" w:rsidRDefault="00E1740A">
      <w:pPr>
        <w:pStyle w:val="Style1"/>
        <w:rPr>
          <w:b w:val="0"/>
          <w:bCs/>
        </w:rPr>
      </w:pPr>
    </w:p>
    <w:p w14:paraId="7E20EDFE" w14:textId="77777777" w:rsidR="00E1740A" w:rsidRDefault="00543B92">
      <w:pPr>
        <w:pStyle w:val="Style1"/>
      </w:pPr>
      <w:r>
        <w:t>3.11.</w:t>
      </w:r>
      <w:r>
        <w:tab/>
        <w:t xml:space="preserve">Īpaši lietošanas ierobežojumi un īpaši lietošanas nosacījumi, tostarp </w:t>
      </w:r>
      <w:proofErr w:type="spellStart"/>
      <w:r>
        <w:t>antimikrobiālo</w:t>
      </w:r>
      <w:proofErr w:type="spellEnd"/>
      <w:r>
        <w:t xml:space="preserve"> un </w:t>
      </w:r>
      <w:proofErr w:type="spellStart"/>
      <w:r>
        <w:t>pretparazītu</w:t>
      </w:r>
      <w:proofErr w:type="spellEnd"/>
      <w:r>
        <w:t xml:space="preserve"> veterināro zāļu lietošanas ierobežojumi, lai ierobežotu rezistences veidošanās risku</w:t>
      </w:r>
    </w:p>
    <w:p w14:paraId="5057176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82A3E4F" w14:textId="53F8F5E8" w:rsidR="00E1740A" w:rsidRDefault="008F07C3">
      <w:pPr>
        <w:jc w:val="both"/>
        <w:rPr>
          <w:b/>
          <w:color w:val="000000"/>
        </w:rPr>
      </w:pPr>
      <w:r w:rsidRPr="00FC060F">
        <w:t>Drīkst ievadīt tikai praktizējošs veterinārārsts</w:t>
      </w:r>
      <w:r w:rsidRPr="00E57A7D">
        <w:t>.</w:t>
      </w:r>
    </w:p>
    <w:p w14:paraId="47A53FC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98BADE6" w14:textId="77777777" w:rsidR="00E1740A" w:rsidRDefault="00543B92">
      <w:pPr>
        <w:pStyle w:val="Style1"/>
      </w:pPr>
      <w:r>
        <w:t>3.12.</w:t>
      </w:r>
      <w:r>
        <w:tab/>
        <w:t>Ierobežojumu periods</w:t>
      </w:r>
    </w:p>
    <w:p w14:paraId="6E9B21C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06BA53C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Nulle dienas.</w:t>
      </w:r>
    </w:p>
    <w:p w14:paraId="4CAED5D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A4DD02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636389C" w14:textId="14EE85A2" w:rsidR="00E1740A" w:rsidRDefault="00543B92">
      <w:pPr>
        <w:pStyle w:val="Style1"/>
      </w:pPr>
      <w:r>
        <w:t>4.</w:t>
      </w:r>
      <w:r>
        <w:tab/>
        <w:t>IMUNOLOĢISKĀS ĪPAŠĪBAS</w:t>
      </w:r>
    </w:p>
    <w:p w14:paraId="2926A27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A33C1B7" w14:textId="1CD2766D" w:rsidR="00E1740A" w:rsidRDefault="00543B92">
      <w:pPr>
        <w:pStyle w:val="Style1"/>
      </w:pPr>
      <w:r>
        <w:t>4.1.</w:t>
      </w:r>
      <w:r>
        <w:tab/>
      </w:r>
      <w:proofErr w:type="spellStart"/>
      <w:r>
        <w:t>ATĶvet</w:t>
      </w:r>
      <w:proofErr w:type="spellEnd"/>
      <w:r>
        <w:t xml:space="preserve"> kods:</w:t>
      </w:r>
      <w:r w:rsidR="008F07C3" w:rsidRPr="006C3039">
        <w:rPr>
          <w:b w:val="0"/>
          <w:bCs/>
        </w:rPr>
        <w:t xml:space="preserve"> QI02AD07</w:t>
      </w:r>
    </w:p>
    <w:p w14:paraId="5EC9775A" w14:textId="77777777" w:rsidR="00E1740A" w:rsidRDefault="00E1740A">
      <w:pPr>
        <w:tabs>
          <w:tab w:val="clear" w:pos="567"/>
        </w:tabs>
        <w:spacing w:line="240" w:lineRule="auto"/>
        <w:jc w:val="both"/>
      </w:pPr>
    </w:p>
    <w:p w14:paraId="71F4A7EF" w14:textId="4425E393" w:rsidR="00E1740A" w:rsidRDefault="00543B92">
      <w:pPr>
        <w:tabs>
          <w:tab w:val="clear" w:pos="567"/>
        </w:tabs>
        <w:spacing w:line="240" w:lineRule="auto"/>
        <w:jc w:val="both"/>
      </w:pPr>
      <w:r>
        <w:t>Aktīvās imunitātes stimulēšanai pret Pi3</w:t>
      </w:r>
      <w:r w:rsidR="00BA22AB">
        <w:t>V</w:t>
      </w:r>
      <w:r>
        <w:t xml:space="preserve"> un BRSV.</w:t>
      </w:r>
    </w:p>
    <w:p w14:paraId="51DB7FC6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CC1A3D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9C5E1A9" w14:textId="77777777" w:rsidR="00E1740A" w:rsidRDefault="00543B92">
      <w:pPr>
        <w:pStyle w:val="Style1"/>
      </w:pPr>
      <w:r>
        <w:t>5.</w:t>
      </w:r>
      <w:r>
        <w:tab/>
        <w:t>FARMACEITISKĀ INFORMĀCIJA</w:t>
      </w:r>
    </w:p>
    <w:p w14:paraId="376EFD7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7FF903C" w14:textId="77777777" w:rsidR="00E1740A" w:rsidRDefault="00543B92">
      <w:pPr>
        <w:pStyle w:val="Style1"/>
      </w:pPr>
      <w:r>
        <w:t>5.1.</w:t>
      </w:r>
      <w:r>
        <w:tab/>
        <w:t>Būtiska nesaderība</w:t>
      </w:r>
    </w:p>
    <w:p w14:paraId="624D0FE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16732E2" w14:textId="610AD8E0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maisījumā ar citām veterinārajām zālēm, izņemot šķīdinātāju, kas </w:t>
      </w:r>
      <w:r w:rsidR="00BA22AB" w:rsidRPr="00E57A7D">
        <w:t>piegādāts</w:t>
      </w:r>
      <w:r>
        <w:rPr>
          <w:color w:val="000000"/>
        </w:rPr>
        <w:t xml:space="preserve"> lietošanai ar šīm veterinārajām zālēm.</w:t>
      </w:r>
    </w:p>
    <w:p w14:paraId="2F17E38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2800982" w14:textId="77777777" w:rsidR="00E1740A" w:rsidRDefault="00543B92">
      <w:pPr>
        <w:pStyle w:val="Style1"/>
      </w:pPr>
      <w:r>
        <w:t>5.2.</w:t>
      </w:r>
      <w:r>
        <w:tab/>
        <w:t>Derīguma termiņš</w:t>
      </w:r>
    </w:p>
    <w:p w14:paraId="44F98FC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50E8191" w14:textId="7E327844" w:rsidR="00E1740A" w:rsidRDefault="00543B92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C22BD3">
        <w:rPr>
          <w:color w:val="000000"/>
        </w:rPr>
        <w:t>aj</w:t>
      </w:r>
      <w:r>
        <w:rPr>
          <w:color w:val="000000"/>
        </w:rPr>
        <w:t>ā iepakojumā: 2 gadi.</w:t>
      </w:r>
    </w:p>
    <w:p w14:paraId="088D6634" w14:textId="77777777" w:rsidR="00E1740A" w:rsidRDefault="00543B92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Derīguma termiņš pēc izšķīdināšanas saskaņā ar norādījumiem: izlietot nekavējoties.</w:t>
      </w:r>
    </w:p>
    <w:p w14:paraId="33969A2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3A4AC07" w14:textId="77777777" w:rsidR="00E1740A" w:rsidRDefault="00543B92">
      <w:pPr>
        <w:pStyle w:val="Style1"/>
      </w:pPr>
      <w:r>
        <w:t>5.3.</w:t>
      </w:r>
      <w:r>
        <w:tab/>
        <w:t>Īpaši uzglabāšanas nosacījumi</w:t>
      </w:r>
    </w:p>
    <w:p w14:paraId="4F68448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E1B0EBE" w14:textId="77777777" w:rsidR="00E1740A" w:rsidRDefault="00543B9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un transportēt atdzesētu (2</w:t>
      </w:r>
      <w:r>
        <w:rPr>
          <w:noProof/>
        </w:rPr>
        <w:sym w:font="Symbol" w:char="F0B0"/>
      </w:r>
      <w:r>
        <w:rPr>
          <w:noProof/>
        </w:rPr>
        <w:t>C – 8</w:t>
      </w:r>
      <w:r>
        <w:rPr>
          <w:noProof/>
        </w:rPr>
        <w:sym w:font="Symbol" w:char="F0B0"/>
      </w:r>
      <w:r>
        <w:rPr>
          <w:noProof/>
        </w:rPr>
        <w:t>C).</w:t>
      </w:r>
    </w:p>
    <w:p w14:paraId="1F118556" w14:textId="77777777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noProof/>
        </w:rPr>
      </w:pPr>
      <w:r>
        <w:rPr>
          <w:noProof/>
        </w:rPr>
        <w:t>Nesasaldēt.</w:t>
      </w:r>
    </w:p>
    <w:p w14:paraId="7E3506E2" w14:textId="77777777" w:rsidR="00E1740A" w:rsidRDefault="00543B9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Sargāt no gaismas.</w:t>
      </w:r>
    </w:p>
    <w:p w14:paraId="535619B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9256703" w14:textId="77777777" w:rsidR="00E1740A" w:rsidRDefault="00543B92">
      <w:pPr>
        <w:pStyle w:val="Style1"/>
      </w:pPr>
      <w:r>
        <w:t>5.4.</w:t>
      </w:r>
      <w:r>
        <w:tab/>
        <w:t>Tiešā iepakojuma veids un saturs</w:t>
      </w:r>
    </w:p>
    <w:p w14:paraId="1AED964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7AB5134" w14:textId="561F3CA2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 tipa stikla flakons ar 5 vai 25 devām (20 vai 100</w:t>
      </w:r>
      <w:r w:rsidR="00C22BD3">
        <w:rPr>
          <w:color w:val="000000"/>
        </w:rPr>
        <w:t> </w:t>
      </w:r>
      <w:r>
        <w:rPr>
          <w:color w:val="000000"/>
        </w:rPr>
        <w:t xml:space="preserve">ml) šķīdinātāja, </w:t>
      </w:r>
      <w:r w:rsidR="00A223FB">
        <w:rPr>
          <w:color w:val="000000"/>
        </w:rPr>
        <w:t>noslēgts</w:t>
      </w:r>
      <w:r>
        <w:rPr>
          <w:color w:val="000000"/>
        </w:rPr>
        <w:t xml:space="preserve"> ar </w:t>
      </w:r>
      <w:proofErr w:type="spellStart"/>
      <w:r>
        <w:rPr>
          <w:color w:val="000000"/>
        </w:rPr>
        <w:t>hlorbutila</w:t>
      </w:r>
      <w:proofErr w:type="spellEnd"/>
      <w:r>
        <w:rPr>
          <w:color w:val="000000"/>
        </w:rPr>
        <w:t xml:space="preserve"> gumijas aizbāzni un </w:t>
      </w:r>
      <w:r w:rsidR="00A223FB">
        <w:rPr>
          <w:color w:val="000000"/>
        </w:rPr>
        <w:t>pārklāts</w:t>
      </w:r>
      <w:r>
        <w:rPr>
          <w:color w:val="000000"/>
        </w:rPr>
        <w:t xml:space="preserve"> ar alumīnija vāciņu.</w:t>
      </w:r>
    </w:p>
    <w:p w14:paraId="7256F3D5" w14:textId="560FAF19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 tipa stikla flakons ar 5 vai 25 </w:t>
      </w:r>
      <w:proofErr w:type="spellStart"/>
      <w:r>
        <w:rPr>
          <w:color w:val="000000"/>
        </w:rPr>
        <w:t>liofilizāta</w:t>
      </w:r>
      <w:proofErr w:type="spellEnd"/>
      <w:r>
        <w:rPr>
          <w:color w:val="000000"/>
        </w:rPr>
        <w:t xml:space="preserve"> devām, </w:t>
      </w:r>
      <w:r w:rsidR="00A223FB">
        <w:rPr>
          <w:color w:val="000000"/>
        </w:rPr>
        <w:t>noslēgts</w:t>
      </w:r>
      <w:r>
        <w:rPr>
          <w:color w:val="000000"/>
        </w:rPr>
        <w:t xml:space="preserve"> ar </w:t>
      </w:r>
      <w:proofErr w:type="spellStart"/>
      <w:r>
        <w:rPr>
          <w:color w:val="000000"/>
        </w:rPr>
        <w:t>brombutila</w:t>
      </w:r>
      <w:proofErr w:type="spellEnd"/>
      <w:r>
        <w:rPr>
          <w:color w:val="000000"/>
        </w:rPr>
        <w:t xml:space="preserve"> gumijas aizbāzni un </w:t>
      </w:r>
      <w:r w:rsidR="00A223FB">
        <w:rPr>
          <w:color w:val="000000"/>
        </w:rPr>
        <w:t>pārklāts</w:t>
      </w:r>
      <w:r>
        <w:rPr>
          <w:color w:val="000000"/>
        </w:rPr>
        <w:t xml:space="preserve"> ar alumīnija vāciņu.</w:t>
      </w:r>
    </w:p>
    <w:p w14:paraId="0CD51836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60E7D65" w14:textId="32BD2661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Kartona kast</w:t>
      </w:r>
      <w:r w:rsidR="0024513F">
        <w:rPr>
          <w:color w:val="000000"/>
        </w:rPr>
        <w:t>īt</w:t>
      </w:r>
      <w:r>
        <w:rPr>
          <w:color w:val="000000"/>
        </w:rPr>
        <w:t xml:space="preserve">ē 1 </w:t>
      </w:r>
      <w:r w:rsidR="00BA22AB">
        <w:rPr>
          <w:color w:val="000000"/>
        </w:rPr>
        <w:t xml:space="preserve">stikla </w:t>
      </w:r>
      <w:r>
        <w:rPr>
          <w:color w:val="000000"/>
        </w:rPr>
        <w:t xml:space="preserve">flakons ar </w:t>
      </w:r>
      <w:proofErr w:type="spellStart"/>
      <w:r>
        <w:rPr>
          <w:color w:val="000000"/>
        </w:rPr>
        <w:t>liofilizātu</w:t>
      </w:r>
      <w:proofErr w:type="spellEnd"/>
      <w:r>
        <w:rPr>
          <w:color w:val="000000"/>
        </w:rPr>
        <w:t xml:space="preserve"> (5 devas) un 1 </w:t>
      </w:r>
      <w:r w:rsidR="00BA22AB">
        <w:rPr>
          <w:color w:val="000000"/>
        </w:rPr>
        <w:t xml:space="preserve">stikla </w:t>
      </w:r>
      <w:r>
        <w:rPr>
          <w:color w:val="000000"/>
        </w:rPr>
        <w:t>flakons ar šķīdinātāju (20</w:t>
      </w:r>
      <w:r w:rsidR="00C22BD3">
        <w:rPr>
          <w:color w:val="000000"/>
        </w:rPr>
        <w:t> </w:t>
      </w:r>
      <w:r>
        <w:rPr>
          <w:color w:val="000000"/>
        </w:rPr>
        <w:t>ml).</w:t>
      </w:r>
    </w:p>
    <w:p w14:paraId="54ED8B38" w14:textId="1D7617FB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Kartona kast</w:t>
      </w:r>
      <w:r w:rsidR="0024513F">
        <w:rPr>
          <w:color w:val="000000"/>
        </w:rPr>
        <w:t>īt</w:t>
      </w:r>
      <w:r>
        <w:rPr>
          <w:color w:val="000000"/>
        </w:rPr>
        <w:t xml:space="preserve">ē 1 </w:t>
      </w:r>
      <w:r w:rsidR="00BA22AB">
        <w:rPr>
          <w:color w:val="000000"/>
        </w:rPr>
        <w:t xml:space="preserve">stikla </w:t>
      </w:r>
      <w:r>
        <w:rPr>
          <w:color w:val="000000"/>
        </w:rPr>
        <w:t xml:space="preserve">flakons ar </w:t>
      </w:r>
      <w:proofErr w:type="spellStart"/>
      <w:r>
        <w:rPr>
          <w:color w:val="000000"/>
        </w:rPr>
        <w:t>liofilizātu</w:t>
      </w:r>
      <w:proofErr w:type="spellEnd"/>
      <w:r>
        <w:rPr>
          <w:color w:val="000000"/>
        </w:rPr>
        <w:t xml:space="preserve"> (25 devas) un 1 </w:t>
      </w:r>
      <w:r w:rsidR="00BA22AB">
        <w:rPr>
          <w:color w:val="000000"/>
        </w:rPr>
        <w:t xml:space="preserve">stikla </w:t>
      </w:r>
      <w:r>
        <w:rPr>
          <w:color w:val="000000"/>
        </w:rPr>
        <w:t>flakons ar šķīdinātāju (100</w:t>
      </w:r>
      <w:r w:rsidR="00C22BD3">
        <w:rPr>
          <w:color w:val="000000"/>
        </w:rPr>
        <w:t> </w:t>
      </w:r>
      <w:r>
        <w:rPr>
          <w:color w:val="000000"/>
        </w:rPr>
        <w:t>ml).</w:t>
      </w:r>
    </w:p>
    <w:p w14:paraId="3802C307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D00BBA8" w14:textId="5682A943" w:rsidR="00E1740A" w:rsidRDefault="00543B92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C22BD3" w:rsidRPr="003C53F9">
        <w:t>lielumi</w:t>
      </w:r>
      <w:r>
        <w:rPr>
          <w:color w:val="000000"/>
        </w:rPr>
        <w:t xml:space="preserve"> var tikt izplatīti.</w:t>
      </w:r>
    </w:p>
    <w:p w14:paraId="002C0D41" w14:textId="2ABA91DE" w:rsidR="008A6FCC" w:rsidRDefault="008A6FCC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/>
          <w:bCs/>
        </w:rPr>
        <w:br w:type="page"/>
      </w:r>
    </w:p>
    <w:p w14:paraId="35051556" w14:textId="77777777" w:rsidR="00E1740A" w:rsidRDefault="00543B92">
      <w:pPr>
        <w:pStyle w:val="Style1"/>
        <w:ind w:left="0" w:firstLine="0"/>
      </w:pPr>
      <w:r>
        <w:lastRenderedPageBreak/>
        <w:t>5.5.</w:t>
      </w:r>
      <w:r>
        <w:tab/>
        <w:t>Īpaši norādījumi neizlietotu veterināro zāļu vai to atkritumu iznīcināšanai</w:t>
      </w:r>
    </w:p>
    <w:p w14:paraId="1F1049D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8548BB8" w14:textId="11421DF3" w:rsidR="00C22BD3" w:rsidRPr="00E57A7D" w:rsidRDefault="00C22BD3" w:rsidP="00C22BD3">
      <w:pPr>
        <w:rPr>
          <w:szCs w:val="22"/>
        </w:rPr>
      </w:pPr>
      <w:bookmarkStart w:id="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2"/>
    <w:p w14:paraId="696E4CA9" w14:textId="77777777" w:rsidR="00C22BD3" w:rsidRDefault="00C22BD3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7DA50903" w14:textId="77777777" w:rsidR="00C22BD3" w:rsidRPr="00E57A7D" w:rsidRDefault="00C22BD3" w:rsidP="00C22BD3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1DB3250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CA14E4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3449225" w14:textId="77777777" w:rsidR="00E1740A" w:rsidRDefault="00543B92">
      <w:pPr>
        <w:pStyle w:val="Style1"/>
      </w:pPr>
      <w:r>
        <w:t>6.</w:t>
      </w:r>
      <w:r>
        <w:tab/>
        <w:t xml:space="preserve">TIRDZNIECĪBAS ATĻAUJAS TURĒTĀJS </w:t>
      </w:r>
    </w:p>
    <w:p w14:paraId="08A770A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A98AC81" w14:textId="61C10958" w:rsidR="00E1740A" w:rsidRDefault="00543B92">
      <w:pPr>
        <w:pStyle w:val="EndnoteText"/>
        <w:tabs>
          <w:tab w:val="clear" w:pos="567"/>
          <w:tab w:val="left" w:pos="720"/>
        </w:tabs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583D4EB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301BCD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4B64F56" w14:textId="77777777" w:rsidR="00E1740A" w:rsidRDefault="00543B92">
      <w:pPr>
        <w:pStyle w:val="Style1"/>
      </w:pPr>
      <w:r>
        <w:t>7.</w:t>
      </w:r>
      <w:r>
        <w:tab/>
        <w:t>TIRDZNIECĪBAS ATĻAUJAS NUMURS(-I)</w:t>
      </w:r>
    </w:p>
    <w:p w14:paraId="510E57C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E4B5134" w14:textId="77777777" w:rsidR="00E1740A" w:rsidRDefault="00543B9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>
        <w:rPr>
          <w:caps/>
          <w:color w:val="000000"/>
          <w:szCs w:val="22"/>
        </w:rPr>
        <w:t>V/DCP/20/0058</w:t>
      </w:r>
    </w:p>
    <w:p w14:paraId="1A7709C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3BF525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DC5AF4A" w14:textId="77777777" w:rsidR="00E1740A" w:rsidRDefault="00543B92">
      <w:pPr>
        <w:pStyle w:val="Style1"/>
      </w:pPr>
      <w:r>
        <w:t>8.</w:t>
      </w:r>
      <w:r>
        <w:tab/>
        <w:t>PIRMĀS TIRDZNIECĪBAS ATĻAUJAS PIEŠĶIRŠANAS DATUMS</w:t>
      </w:r>
    </w:p>
    <w:p w14:paraId="63E276C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1F2D842" w14:textId="3690394B" w:rsidR="00E1740A" w:rsidRDefault="001C230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543B92">
        <w:rPr>
          <w:szCs w:val="22"/>
        </w:rPr>
        <w:t xml:space="preserve"> 23</w:t>
      </w:r>
      <w:r w:rsidR="0024513F">
        <w:rPr>
          <w:szCs w:val="22"/>
        </w:rPr>
        <w:t>/</w:t>
      </w:r>
      <w:r w:rsidR="00543B92">
        <w:rPr>
          <w:szCs w:val="22"/>
        </w:rPr>
        <w:t>11</w:t>
      </w:r>
      <w:r w:rsidR="0024513F">
        <w:rPr>
          <w:szCs w:val="22"/>
        </w:rPr>
        <w:t>/</w:t>
      </w:r>
      <w:r w:rsidR="00543B92">
        <w:rPr>
          <w:szCs w:val="22"/>
        </w:rPr>
        <w:t>2020</w:t>
      </w:r>
    </w:p>
    <w:p w14:paraId="5C5EFF0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36B232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02FD3E7" w14:textId="77777777" w:rsidR="00E1740A" w:rsidRDefault="00543B92">
      <w:pPr>
        <w:pStyle w:val="Style1"/>
      </w:pPr>
      <w:r>
        <w:t>9.</w:t>
      </w:r>
      <w:r>
        <w:tab/>
        <w:t>VETERINĀRO ZĀĻU APRAKSTA PĒDĒJĀS PĀRSKATĪŠANAS DATUMS</w:t>
      </w:r>
    </w:p>
    <w:p w14:paraId="45E104C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4805706" w14:textId="55F2C63E" w:rsidR="00E1740A" w:rsidRDefault="00A223FB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  <w:r>
        <w:rPr>
          <w:szCs w:val="22"/>
        </w:rPr>
        <w:t>04/</w:t>
      </w:r>
      <w:r w:rsidR="001C2309">
        <w:rPr>
          <w:szCs w:val="22"/>
        </w:rPr>
        <w:t>2024</w:t>
      </w:r>
    </w:p>
    <w:p w14:paraId="2A97738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F37963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289F70B" w14:textId="77777777" w:rsidR="00E1740A" w:rsidRDefault="00543B92">
      <w:pPr>
        <w:pStyle w:val="Style1"/>
      </w:pPr>
      <w:r>
        <w:t>10.</w:t>
      </w:r>
      <w:r>
        <w:tab/>
        <w:t>VETERINĀRO ZĀĻU KLASIFIKĀCIJA</w:t>
      </w:r>
    </w:p>
    <w:p w14:paraId="61D75D00" w14:textId="4EFE5048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D5AAC82" w14:textId="7CC6427B" w:rsidR="001C2309" w:rsidRDefault="001C2309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5CF16A02" w14:textId="1A8BCA4B" w:rsidR="001C2309" w:rsidRDefault="001C2309">
      <w:pPr>
        <w:tabs>
          <w:tab w:val="clear" w:pos="567"/>
        </w:tabs>
        <w:spacing w:line="240" w:lineRule="auto"/>
      </w:pPr>
    </w:p>
    <w:p w14:paraId="7FDC6839" w14:textId="1402B68F" w:rsidR="001C2309" w:rsidRPr="004F1C19" w:rsidRDefault="001C2309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p w14:paraId="0F585B0B" w14:textId="77777777" w:rsidR="00E1740A" w:rsidRDefault="00543B92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7475B769" w14:textId="4B1274F1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30A2CC8" w14:textId="1E1D2309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864D564" w14:textId="5ED5CFCF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F5B23E8" w14:textId="4B92133D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67D7F88" w14:textId="3DF8D93C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7924ECF" w14:textId="0EB2B6FB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2E64332" w14:textId="79226909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6ACD9DE" w14:textId="382484C4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02EC123" w14:textId="6C062ED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CB42AFE" w14:textId="443FCD90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6E20C7D" w14:textId="5EBDF709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9061CC8" w14:textId="38BAF96C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A8B0AC8" w14:textId="77FF8650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3298A9A" w14:textId="20D0A25A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BB6F7A9" w14:textId="7EF110C3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547CD57" w14:textId="011D0048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E9D25E6" w14:textId="50A06BF3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DC3B13C" w14:textId="355A200C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7732BFB" w14:textId="5D8C3856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86B0636" w14:textId="675A1C1F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CDA3124" w14:textId="06F5CC26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99BFEA7" w14:textId="1EA57D16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0853EEE" w14:textId="4DBC8012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2CC30D0" w14:textId="720F76A6" w:rsidR="00E1740A" w:rsidRDefault="00543B9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III PIELIKUMS</w:t>
      </w:r>
    </w:p>
    <w:p w14:paraId="2E797B3F" w14:textId="5647B5D0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579F802" w14:textId="40E7FF80" w:rsidR="00E1740A" w:rsidRDefault="00543B9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 xml:space="preserve">MARĶĒJUMS UN LIETOŠANAS INSTRUKCIJA </w:t>
      </w:r>
    </w:p>
    <w:p w14:paraId="332C0938" w14:textId="3237DE3B" w:rsidR="00E1740A" w:rsidRDefault="00543B92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3B6A6E6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D1B379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82FAC1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7E8BB5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66847D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9998695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1CCDCC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B3F295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121E77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CB9998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744571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3CEE9C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3EB1C8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DB271D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1C4FB5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CEA72E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947A46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C7B912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B7CA82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84B232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59154E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3722C4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E19994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71916F2" w14:textId="77777777" w:rsidR="00E1740A" w:rsidRDefault="00543B92" w:rsidP="00CB0FCA">
      <w:pPr>
        <w:pStyle w:val="Style3"/>
      </w:pPr>
      <w:r>
        <w:t>MARĶĒJUMS</w:t>
      </w:r>
    </w:p>
    <w:p w14:paraId="789234ED" w14:textId="77777777" w:rsidR="00E1740A" w:rsidRDefault="00543B92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1C056156" w14:textId="77777777" w:rsidR="00E1740A" w:rsidRDefault="00543B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>
        <w:rPr>
          <w:b/>
          <w:bCs/>
        </w:rPr>
        <w:lastRenderedPageBreak/>
        <w:t>UZ ĀRĒJĀ IEPAKOJUMA NORĀDĀMĀ INFORMĀCIJA</w:t>
      </w:r>
    </w:p>
    <w:p w14:paraId="1573CFD3" w14:textId="77777777" w:rsidR="00E1740A" w:rsidRDefault="00E17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</w:p>
    <w:p w14:paraId="16F8923E" w14:textId="1BEEB824" w:rsidR="00E1740A" w:rsidRDefault="00543B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color w:val="000000"/>
        </w:rPr>
        <w:t>KARTONA KASTĪTE</w:t>
      </w:r>
      <w:r w:rsidR="000D450D">
        <w:rPr>
          <w:b/>
          <w:color w:val="000000"/>
        </w:rPr>
        <w:t xml:space="preserve"> </w:t>
      </w:r>
      <w:r w:rsidR="00E021D5">
        <w:rPr>
          <w:b/>
          <w:color w:val="000000"/>
        </w:rPr>
        <w:t>(</w:t>
      </w:r>
      <w:r w:rsidR="00E021D5">
        <w:rPr>
          <w:b/>
          <w:bCs/>
        </w:rPr>
        <w:t>5 VAI 25 DEVAS)</w:t>
      </w:r>
    </w:p>
    <w:p w14:paraId="590F1E0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3FFD3A7" w14:textId="77777777" w:rsidR="00E1740A" w:rsidRDefault="00543B92">
      <w:pPr>
        <w:pStyle w:val="Style2"/>
      </w:pPr>
      <w:r>
        <w:t>1.</w:t>
      </w:r>
      <w:r>
        <w:tab/>
        <w:t>VETERINĀRO ZĀĻU NOSAUKUMS</w:t>
      </w:r>
    </w:p>
    <w:p w14:paraId="786770B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35C7F37" w14:textId="5DAC0F37" w:rsidR="00E1740A" w:rsidRDefault="00543B92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proofErr w:type="spellStart"/>
      <w:r w:rsidRPr="006C3039">
        <w:rPr>
          <w:bCs/>
          <w:szCs w:val="22"/>
        </w:rPr>
        <w:t>Rispoval</w:t>
      </w:r>
      <w:proofErr w:type="spellEnd"/>
      <w:r w:rsidRPr="006C3039">
        <w:rPr>
          <w:bCs/>
          <w:szCs w:val="22"/>
        </w:rPr>
        <w:t xml:space="preserve"> 2 / BRSV + Pi3</w:t>
      </w:r>
      <w:r w:rsidRPr="00E021D5">
        <w:rPr>
          <w:bCs/>
        </w:rPr>
        <w:t xml:space="preserve"> </w:t>
      </w:r>
      <w:proofErr w:type="spellStart"/>
      <w:r w:rsidRPr="00E021D5">
        <w:rPr>
          <w:bCs/>
        </w:rPr>
        <w:t>liofilizāts</w:t>
      </w:r>
      <w:proofErr w:type="spellEnd"/>
      <w:r>
        <w:t xml:space="preserve"> un šķīdinātājs suspensijas injekcijām pagatavošanai</w:t>
      </w:r>
    </w:p>
    <w:p w14:paraId="7E892D5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F9CF33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32C5196" w14:textId="77777777" w:rsidR="00E1740A" w:rsidRDefault="00543B92">
      <w:pPr>
        <w:pStyle w:val="Style2"/>
      </w:pPr>
      <w:r>
        <w:t>2.</w:t>
      </w:r>
      <w:r>
        <w:tab/>
        <w:t>INFORMĀCIJA PAR AKTĪVAJĀM VIELĀM</w:t>
      </w:r>
    </w:p>
    <w:p w14:paraId="0642CD0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BC01773" w14:textId="2CD090E4" w:rsidR="00E1740A" w:rsidRDefault="00543B92">
      <w:pPr>
        <w:spacing w:line="240" w:lineRule="auto"/>
        <w:ind w:left="567" w:hanging="567"/>
        <w:jc w:val="both"/>
        <w:rPr>
          <w:bCs/>
          <w:color w:val="000000"/>
        </w:rPr>
      </w:pPr>
      <w:r>
        <w:rPr>
          <w:bCs/>
          <w:color w:val="000000"/>
        </w:rPr>
        <w:t>Katra 4</w:t>
      </w:r>
      <w:r w:rsidR="00E021D5">
        <w:rPr>
          <w:bCs/>
          <w:color w:val="000000"/>
        </w:rPr>
        <w:t> </w:t>
      </w:r>
      <w:r>
        <w:rPr>
          <w:bCs/>
          <w:color w:val="000000"/>
        </w:rPr>
        <w:t>ml deva satur:</w:t>
      </w:r>
    </w:p>
    <w:p w14:paraId="2350806E" w14:textId="2A944709" w:rsidR="00E1740A" w:rsidRDefault="000953C9">
      <w:pPr>
        <w:tabs>
          <w:tab w:val="clear" w:pos="567"/>
        </w:tabs>
        <w:spacing w:line="240" w:lineRule="auto"/>
        <w:jc w:val="both"/>
      </w:pPr>
      <w:r>
        <w:t>Liellopu</w:t>
      </w:r>
      <w:r w:rsidR="00543B92">
        <w:t xml:space="preserve"> </w:t>
      </w:r>
      <w:proofErr w:type="spellStart"/>
      <w:r w:rsidR="00543B92">
        <w:t>paragripas</w:t>
      </w:r>
      <w:proofErr w:type="spellEnd"/>
      <w:r w:rsidR="00543B92">
        <w:t xml:space="preserve"> 3 vīruss (Pi3V), celms RLB 103</w:t>
      </w:r>
      <w:r w:rsidR="00A223FB">
        <w:t>, dzīvs</w:t>
      </w:r>
      <w:r w:rsidR="00543B92">
        <w:t xml:space="preserve">                  </w:t>
      </w:r>
      <w:r w:rsidR="00543B92">
        <w:rPr>
          <w:szCs w:val="22"/>
        </w:rPr>
        <w:t>10</w:t>
      </w:r>
      <w:r w:rsidR="00543B92">
        <w:rPr>
          <w:szCs w:val="22"/>
          <w:vertAlign w:val="superscript"/>
        </w:rPr>
        <w:t>5,0</w:t>
      </w:r>
      <w:r w:rsidR="00543B92">
        <w:rPr>
          <w:szCs w:val="22"/>
        </w:rPr>
        <w:t xml:space="preserve"> - 10</w:t>
      </w:r>
      <w:r w:rsidR="00543B92">
        <w:rPr>
          <w:szCs w:val="22"/>
          <w:vertAlign w:val="superscript"/>
        </w:rPr>
        <w:t xml:space="preserve">8,6 </w:t>
      </w:r>
      <w:r w:rsidR="00543B92">
        <w:rPr>
          <w:szCs w:val="22"/>
        </w:rPr>
        <w:t>CCID</w:t>
      </w:r>
      <w:r w:rsidR="00543B92">
        <w:rPr>
          <w:szCs w:val="22"/>
          <w:vertAlign w:val="subscript"/>
        </w:rPr>
        <w:t>50</w:t>
      </w:r>
    </w:p>
    <w:p w14:paraId="625BB3C8" w14:textId="78B9F81E" w:rsidR="00E1740A" w:rsidRDefault="000953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Liellopu</w:t>
      </w:r>
      <w:r w:rsidR="00543B92">
        <w:t xml:space="preserve"> respiratori </w:t>
      </w:r>
      <w:proofErr w:type="spellStart"/>
      <w:r w:rsidR="00543B92">
        <w:t>sincitiālais</w:t>
      </w:r>
      <w:proofErr w:type="spellEnd"/>
      <w:r w:rsidR="00543B92">
        <w:t xml:space="preserve"> vīruss (BRSV), celms 375</w:t>
      </w:r>
      <w:r w:rsidR="00A223FB">
        <w:t>, dzīvs</w:t>
      </w:r>
      <w:r w:rsidR="00543B92">
        <w:rPr>
          <w:szCs w:val="22"/>
        </w:rPr>
        <w:t xml:space="preserve">         </w:t>
      </w:r>
      <w:r w:rsidR="00A223FB">
        <w:rPr>
          <w:szCs w:val="22"/>
        </w:rPr>
        <w:t xml:space="preserve"> </w:t>
      </w:r>
      <w:r w:rsidR="00543B92">
        <w:rPr>
          <w:szCs w:val="22"/>
        </w:rPr>
        <w:t>10</w:t>
      </w:r>
      <w:r w:rsidR="00543B92">
        <w:rPr>
          <w:szCs w:val="22"/>
          <w:vertAlign w:val="superscript"/>
        </w:rPr>
        <w:t>5,0</w:t>
      </w:r>
      <w:r w:rsidR="00543B92">
        <w:rPr>
          <w:szCs w:val="22"/>
        </w:rPr>
        <w:t xml:space="preserve"> - 10</w:t>
      </w:r>
      <w:r w:rsidR="00543B92">
        <w:rPr>
          <w:szCs w:val="22"/>
          <w:vertAlign w:val="superscript"/>
        </w:rPr>
        <w:t>7,2</w:t>
      </w:r>
      <w:r w:rsidR="00543B92">
        <w:rPr>
          <w:szCs w:val="22"/>
        </w:rPr>
        <w:t xml:space="preserve"> CCID</w:t>
      </w:r>
      <w:r w:rsidR="00543B92">
        <w:rPr>
          <w:szCs w:val="22"/>
          <w:vertAlign w:val="subscript"/>
        </w:rPr>
        <w:t>50</w:t>
      </w:r>
    </w:p>
    <w:p w14:paraId="730CE5D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0DAF97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BA1549F" w14:textId="77777777" w:rsidR="00E1740A" w:rsidRDefault="00543B92">
      <w:pPr>
        <w:pStyle w:val="Style2"/>
      </w:pPr>
      <w:r>
        <w:t>3.</w:t>
      </w:r>
      <w:r>
        <w:tab/>
        <w:t xml:space="preserve">IEPAKOJUMA LIELUMS </w:t>
      </w:r>
    </w:p>
    <w:p w14:paraId="7738446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4A5324E" w14:textId="77777777" w:rsidR="00E1740A" w:rsidRDefault="00543B9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5 devas</w:t>
      </w:r>
    </w:p>
    <w:p w14:paraId="1087C32A" w14:textId="77777777" w:rsidR="00E1740A" w:rsidRDefault="00543B92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>
        <w:rPr>
          <w:szCs w:val="22"/>
          <w:highlight w:val="lightGray"/>
        </w:rPr>
        <w:t>25 devas</w:t>
      </w:r>
    </w:p>
    <w:p w14:paraId="4356DA2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5FBF75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E4C9108" w14:textId="77777777" w:rsidR="00E1740A" w:rsidRDefault="00543B92">
      <w:pPr>
        <w:pStyle w:val="Style2"/>
      </w:pPr>
      <w:r>
        <w:t>4.</w:t>
      </w:r>
      <w:r>
        <w:tab/>
        <w:t>MĒRĶSUGAS</w:t>
      </w:r>
    </w:p>
    <w:p w14:paraId="3A64C43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6C913F4" w14:textId="11707FBA" w:rsidR="00E1740A" w:rsidRDefault="00543B92">
      <w:pPr>
        <w:tabs>
          <w:tab w:val="clear" w:pos="567"/>
        </w:tabs>
        <w:spacing w:line="240" w:lineRule="auto"/>
        <w:jc w:val="both"/>
        <w:rPr>
          <w:noProof/>
          <w:szCs w:val="22"/>
          <w:lang w:eastAsia="en-GB"/>
        </w:rPr>
      </w:pPr>
      <w:r w:rsidRPr="006C3039">
        <w:rPr>
          <w:noProof/>
          <w:szCs w:val="22"/>
          <w:lang w:eastAsia="en-GB"/>
        </w:rPr>
        <w:t>Liellopi</w:t>
      </w:r>
    </w:p>
    <w:p w14:paraId="2B0F4F8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56AF0B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2A1944A" w14:textId="77777777" w:rsidR="00E1740A" w:rsidRDefault="00543B92">
      <w:pPr>
        <w:pStyle w:val="Style2"/>
      </w:pPr>
      <w:r>
        <w:t>5.</w:t>
      </w:r>
      <w:r>
        <w:tab/>
        <w:t>INDIKĀCIJAS</w:t>
      </w:r>
    </w:p>
    <w:p w14:paraId="3BC2C5BB" w14:textId="0DC4AAA6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CD34AB1" w14:textId="77777777" w:rsidR="00E021D5" w:rsidRDefault="00E021D5">
      <w:pPr>
        <w:tabs>
          <w:tab w:val="clear" w:pos="567"/>
        </w:tabs>
        <w:spacing w:line="240" w:lineRule="auto"/>
        <w:rPr>
          <w:szCs w:val="22"/>
        </w:rPr>
      </w:pPr>
    </w:p>
    <w:p w14:paraId="3A2871A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C9DAC0D" w14:textId="77777777" w:rsidR="00E1740A" w:rsidRDefault="00543B92">
      <w:pPr>
        <w:pStyle w:val="Style2"/>
      </w:pPr>
      <w:r>
        <w:t>6.</w:t>
      </w:r>
      <w:r>
        <w:tab/>
        <w:t>LIETOŠANAS VEIDI</w:t>
      </w:r>
    </w:p>
    <w:p w14:paraId="07DE3D0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3D7E1E6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38FCE74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940CD4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6110C9E" w14:textId="77777777" w:rsidR="00E1740A" w:rsidRDefault="00543B92">
      <w:pPr>
        <w:pStyle w:val="Style2"/>
        <w:pBdr>
          <w:top w:val="single" w:sz="4" w:space="0" w:color="auto"/>
        </w:pBdr>
      </w:pPr>
      <w:r>
        <w:t>7.</w:t>
      </w:r>
      <w:r>
        <w:tab/>
        <w:t>IEROBEŽOJUMU PERIODS</w:t>
      </w:r>
    </w:p>
    <w:p w14:paraId="771DD6B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EC3626E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Ierobežojumu periods: </w:t>
      </w:r>
      <w:r>
        <w:rPr>
          <w:color w:val="000000"/>
        </w:rPr>
        <w:t>nulle dienas.</w:t>
      </w:r>
    </w:p>
    <w:p w14:paraId="38A3ED1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3CBE1C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FA249C4" w14:textId="77777777" w:rsidR="00E1740A" w:rsidRDefault="00543B92">
      <w:pPr>
        <w:pStyle w:val="Style2"/>
      </w:pPr>
      <w:r>
        <w:t>8.</w:t>
      </w:r>
      <w:r>
        <w:tab/>
        <w:t>DERĪGUMA TERMIŅŠ</w:t>
      </w:r>
    </w:p>
    <w:p w14:paraId="4FF4CB4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D2846C6" w14:textId="7F613445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E</w:t>
      </w:r>
      <w:r w:rsidR="00E021D5">
        <w:rPr>
          <w:color w:val="000000"/>
        </w:rPr>
        <w:t>xp</w:t>
      </w:r>
      <w:proofErr w:type="spellEnd"/>
      <w:r w:rsidR="00E021D5">
        <w:rPr>
          <w:color w:val="000000"/>
        </w:rPr>
        <w:t>.</w:t>
      </w:r>
      <w:r>
        <w:rPr>
          <w:color w:val="000000"/>
        </w:rPr>
        <w:t xml:space="preserve"> {mēnesis/gads}</w:t>
      </w:r>
    </w:p>
    <w:p w14:paraId="0D301929" w14:textId="4F1F29BC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</w:t>
      </w:r>
      <w:r>
        <w:rPr>
          <w:szCs w:val="22"/>
        </w:rPr>
        <w:t>izšķīdināšanas</w:t>
      </w:r>
      <w:r>
        <w:rPr>
          <w:color w:val="000000"/>
        </w:rPr>
        <w:t xml:space="preserve"> izlietot nekavējoties.</w:t>
      </w:r>
    </w:p>
    <w:p w14:paraId="0941FDD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3B48AB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03B0F6A" w14:textId="77777777" w:rsidR="00E1740A" w:rsidRDefault="00543B92">
      <w:pPr>
        <w:pStyle w:val="Style2"/>
      </w:pPr>
      <w:r>
        <w:t>9.</w:t>
      </w:r>
      <w:r>
        <w:tab/>
        <w:t>ĪPAŠI UZGLABĀŠANAS NOSACĪJUMI</w:t>
      </w:r>
    </w:p>
    <w:p w14:paraId="74CB031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B416770" w14:textId="77777777" w:rsidR="00E1740A" w:rsidRDefault="00543B9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un transportēt atdzesētu.</w:t>
      </w:r>
    </w:p>
    <w:p w14:paraId="072A07D6" w14:textId="77777777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noProof/>
        </w:rPr>
      </w:pPr>
      <w:r>
        <w:rPr>
          <w:noProof/>
        </w:rPr>
        <w:t>Nesasaldēt.</w:t>
      </w:r>
    </w:p>
    <w:p w14:paraId="727B4F8A" w14:textId="77777777" w:rsidR="00E1740A" w:rsidRDefault="00543B9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Sargāt no gaismas.</w:t>
      </w:r>
    </w:p>
    <w:p w14:paraId="7FA7672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42E27E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9BD9AD1" w14:textId="77777777" w:rsidR="00E1740A" w:rsidRDefault="00543B92">
      <w:pPr>
        <w:pStyle w:val="Style2"/>
      </w:pPr>
      <w:r>
        <w:t>10.</w:t>
      </w:r>
      <w:r>
        <w:tab/>
        <w:t>VĀRDI “PIRMS LIETOŠANAS IZLASIET LIETOŠANAS INSTRUKCIJU”</w:t>
      </w:r>
    </w:p>
    <w:p w14:paraId="49E90BD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43C527F" w14:textId="77777777" w:rsidR="00E021D5" w:rsidRPr="00E57A7D" w:rsidRDefault="00E021D5" w:rsidP="00E021D5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0C78B8C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E55C3E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B490FF8" w14:textId="77777777" w:rsidR="00E1740A" w:rsidRDefault="00543B92">
      <w:pPr>
        <w:pStyle w:val="Style2"/>
      </w:pPr>
      <w:r>
        <w:t>11.</w:t>
      </w:r>
      <w:r>
        <w:tab/>
        <w:t>VĀRDI “LIETOŠANAI DZĪVNIEKIEM”</w:t>
      </w:r>
    </w:p>
    <w:p w14:paraId="0CF6668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3C7FCD1" w14:textId="493D1C81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Lietošanai dzīvniekiem.</w:t>
      </w:r>
    </w:p>
    <w:p w14:paraId="0A3ACB7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C9CA9D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12D5302" w14:textId="77777777" w:rsidR="00E1740A" w:rsidRDefault="00543B92">
      <w:pPr>
        <w:pStyle w:val="Style2"/>
      </w:pPr>
      <w:r>
        <w:t>12.</w:t>
      </w:r>
      <w:r>
        <w:tab/>
        <w:t>VĀRDI “UZGLABĀT BĒRNIEM NEREDZAMĀ UN NEPIEEJAMĀ VIETĀ”</w:t>
      </w:r>
    </w:p>
    <w:p w14:paraId="72D657C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3F173D6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Uzglabāt bērniem neredzamā un nepieejamā vietā.</w:t>
      </w:r>
    </w:p>
    <w:p w14:paraId="00F5A1C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A4CECC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4241D5B" w14:textId="77777777" w:rsidR="00E1740A" w:rsidRDefault="00543B92">
      <w:pPr>
        <w:pStyle w:val="Style2"/>
      </w:pPr>
      <w:r>
        <w:t>13.</w:t>
      </w:r>
      <w:r>
        <w:tab/>
        <w:t xml:space="preserve">TIRDZNIECĪBAS ATĻAUJAS TURĒTĀJS </w:t>
      </w:r>
    </w:p>
    <w:p w14:paraId="1886FE8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DE066E7" w14:textId="487B6664" w:rsidR="00E1740A" w:rsidRDefault="00543B92">
      <w:pPr>
        <w:pStyle w:val="EndnoteText"/>
        <w:tabs>
          <w:tab w:val="clear" w:pos="567"/>
          <w:tab w:val="left" w:pos="720"/>
        </w:tabs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6BE575D8" w14:textId="2FF2F8C3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CE6C05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B6E114B" w14:textId="77777777" w:rsidR="00E1740A" w:rsidRDefault="00543B92">
      <w:pPr>
        <w:pStyle w:val="Style2"/>
      </w:pPr>
      <w:r>
        <w:t>14.</w:t>
      </w:r>
      <w:r>
        <w:tab/>
        <w:t>TIRDZNIECĪBAS ATĻAUJAS NUMURI</w:t>
      </w:r>
    </w:p>
    <w:p w14:paraId="689A207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BDD6F17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V/DCP/20/0058</w:t>
      </w:r>
    </w:p>
    <w:p w14:paraId="78FBC61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DEAEFD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900E233" w14:textId="77777777" w:rsidR="00E1740A" w:rsidRDefault="00543B92">
      <w:pPr>
        <w:pStyle w:val="Style2"/>
      </w:pPr>
      <w:r>
        <w:t>15.</w:t>
      </w:r>
      <w:r>
        <w:tab/>
        <w:t>SĒRIJAS NUMURS</w:t>
      </w:r>
    </w:p>
    <w:p w14:paraId="61F2B48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704EF32" w14:textId="2C7B5884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rFonts w:ascii="TimesNewRoman,Italic" w:hAnsi="TimesNewRoman,Italic"/>
          <w:color w:val="000000"/>
        </w:rPr>
        <w:t>Lot</w:t>
      </w:r>
      <w:proofErr w:type="spellEnd"/>
      <w:r w:rsidR="00E021D5">
        <w:rPr>
          <w:rFonts w:ascii="TimesNewRoman,Italic" w:hAnsi="TimesNewRoman,Italic"/>
          <w:color w:val="000000"/>
        </w:rPr>
        <w:t xml:space="preserve"> </w:t>
      </w:r>
      <w:r w:rsidR="00E021D5" w:rsidRPr="00467A5D">
        <w:rPr>
          <w:szCs w:val="22"/>
        </w:rPr>
        <w:t>{</w:t>
      </w:r>
      <w:proofErr w:type="spellStart"/>
      <w:r w:rsidR="00E021D5" w:rsidRPr="00467A5D">
        <w:rPr>
          <w:szCs w:val="22"/>
        </w:rPr>
        <w:t>number</w:t>
      </w:r>
      <w:proofErr w:type="spellEnd"/>
      <w:r w:rsidR="00E021D5" w:rsidRPr="00467A5D">
        <w:rPr>
          <w:szCs w:val="22"/>
        </w:rPr>
        <w:t>}</w:t>
      </w:r>
    </w:p>
    <w:p w14:paraId="53591B9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C8371AE" w14:textId="77777777" w:rsidR="00E1740A" w:rsidRDefault="00543B92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5228BF1A" w14:textId="77777777" w:rsidR="00E1740A" w:rsidRDefault="00543B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UZ MAZA IZMĒRA TIEŠĀ IEPAKOJUMA NORĀDĀMĀ INFORMĀCIJA</w:t>
      </w:r>
    </w:p>
    <w:p w14:paraId="00381C98" w14:textId="77777777" w:rsidR="00E1740A" w:rsidRDefault="00E17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3ADA606" w14:textId="090B0538" w:rsidR="00E1740A" w:rsidRDefault="00543B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>MARĶĒJUMS UZ STIKLA FLAKONA - LIOFILIZĀTS (</w:t>
      </w:r>
      <w:r w:rsidR="00E021D5">
        <w:rPr>
          <w:b/>
          <w:color w:val="000000"/>
        </w:rPr>
        <w:t>5 VAI 25 DEVAS</w:t>
      </w:r>
      <w:r>
        <w:rPr>
          <w:b/>
          <w:color w:val="000000"/>
        </w:rPr>
        <w:t>)</w:t>
      </w:r>
    </w:p>
    <w:p w14:paraId="37C6ED8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5922DFC" w14:textId="77777777" w:rsidR="00E1740A" w:rsidRDefault="00543B92">
      <w:pPr>
        <w:pStyle w:val="Style2"/>
      </w:pPr>
      <w:r>
        <w:t>1.</w:t>
      </w:r>
      <w:r>
        <w:tab/>
        <w:t>VETERINĀRO ZĀĻU NOSAUKUMS</w:t>
      </w:r>
    </w:p>
    <w:p w14:paraId="33FB187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2E6EACB" w14:textId="48998A2D" w:rsidR="00E1740A" w:rsidRPr="00E021D5" w:rsidRDefault="00543B92">
      <w:pPr>
        <w:tabs>
          <w:tab w:val="clear" w:pos="567"/>
          <w:tab w:val="left" w:pos="8985"/>
        </w:tabs>
        <w:spacing w:line="240" w:lineRule="auto"/>
        <w:jc w:val="both"/>
        <w:rPr>
          <w:bCs/>
        </w:rPr>
      </w:pPr>
      <w:proofErr w:type="spellStart"/>
      <w:r w:rsidRPr="006C3039">
        <w:rPr>
          <w:bCs/>
          <w:szCs w:val="22"/>
        </w:rPr>
        <w:t>Rispoval</w:t>
      </w:r>
      <w:proofErr w:type="spellEnd"/>
      <w:r w:rsidRPr="006C3039">
        <w:rPr>
          <w:bCs/>
          <w:szCs w:val="22"/>
        </w:rPr>
        <w:t xml:space="preserve"> 2 / BRSV + Pi3</w:t>
      </w:r>
    </w:p>
    <w:p w14:paraId="2FCA4BDB" w14:textId="77777777" w:rsidR="00E1740A" w:rsidRDefault="00E1740A">
      <w:pPr>
        <w:tabs>
          <w:tab w:val="clear" w:pos="567"/>
          <w:tab w:val="left" w:pos="8985"/>
        </w:tabs>
        <w:spacing w:line="240" w:lineRule="auto"/>
        <w:jc w:val="both"/>
      </w:pPr>
    </w:p>
    <w:p w14:paraId="7ECCEFCA" w14:textId="77777777" w:rsidR="00E1740A" w:rsidRDefault="00543B92">
      <w:pPr>
        <w:tabs>
          <w:tab w:val="clear" w:pos="567"/>
          <w:tab w:val="left" w:pos="8985"/>
        </w:tabs>
        <w:spacing w:line="240" w:lineRule="auto"/>
        <w:jc w:val="both"/>
        <w:rPr>
          <w:szCs w:val="22"/>
          <w:lang w:eastAsia="en-GB"/>
        </w:rPr>
      </w:pPr>
      <w:r>
        <w:rPr>
          <w:noProof/>
          <w:lang w:val="en-US" w:eastAsia="zh-TW"/>
        </w:rPr>
        <w:drawing>
          <wp:inline distT="0" distB="0" distL="0" distR="0" wp14:anchorId="77C2969F" wp14:editId="68DD1D0D">
            <wp:extent cx="676910" cy="451485"/>
            <wp:effectExtent l="0" t="0" r="8890" b="5715"/>
            <wp:docPr id="333850198" name="Picture 1" descr="https://www.ema.europa.eu/sites/default/files/c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ma.europa.eu/sites/default/files/co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8136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1ADAD3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EDBCDEF" w14:textId="77777777" w:rsidR="00E1740A" w:rsidRDefault="00543B92">
      <w:pPr>
        <w:pStyle w:val="Style2"/>
      </w:pPr>
      <w:r>
        <w:t>2.</w:t>
      </w:r>
      <w:r>
        <w:tab/>
        <w:t>AKTĪVO VIELU KVANTITATĪVIE DATI</w:t>
      </w:r>
    </w:p>
    <w:p w14:paraId="61781C5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7E34F1A" w14:textId="2AE118BB" w:rsidR="00E1740A" w:rsidRDefault="00DC07AE">
      <w:pPr>
        <w:tabs>
          <w:tab w:val="clear" w:pos="567"/>
          <w:tab w:val="decimal" w:pos="910"/>
        </w:tabs>
        <w:jc w:val="both"/>
        <w:rPr>
          <w:szCs w:val="22"/>
          <w:lang w:val="it-IT"/>
        </w:rPr>
      </w:pPr>
      <w:r>
        <w:t xml:space="preserve">Dzīvs </w:t>
      </w:r>
      <w:r w:rsidR="000E0FC0">
        <w:t>liellopu</w:t>
      </w:r>
      <w:r>
        <w:t xml:space="preserve"> </w:t>
      </w:r>
      <w:r w:rsidR="00543B92">
        <w:rPr>
          <w:szCs w:val="22"/>
          <w:lang w:val="it-IT"/>
        </w:rPr>
        <w:t>Pi3V</w:t>
      </w:r>
      <w:r>
        <w:rPr>
          <w:szCs w:val="22"/>
          <w:lang w:val="it-IT"/>
        </w:rPr>
        <w:t xml:space="preserve"> un</w:t>
      </w:r>
      <w:r w:rsidR="00543B92">
        <w:rPr>
          <w:szCs w:val="22"/>
          <w:lang w:val="it-IT"/>
        </w:rPr>
        <w:t xml:space="preserve"> BRSV</w:t>
      </w:r>
    </w:p>
    <w:p w14:paraId="465E861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34A0A0D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5 devas</w:t>
      </w:r>
    </w:p>
    <w:p w14:paraId="3A706053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highlight w:val="lightGray"/>
        </w:rPr>
        <w:t>25 devas</w:t>
      </w:r>
    </w:p>
    <w:p w14:paraId="042C348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EE914B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ECC5DE3" w14:textId="77777777" w:rsidR="00E1740A" w:rsidRDefault="00543B92">
      <w:pPr>
        <w:pStyle w:val="Style2"/>
      </w:pPr>
      <w:r>
        <w:t>3.</w:t>
      </w:r>
      <w:r>
        <w:tab/>
        <w:t>SĒRIJAS NUMURS</w:t>
      </w:r>
    </w:p>
    <w:p w14:paraId="413AAA2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29E6819" w14:textId="187E97A0" w:rsidR="00E1740A" w:rsidRDefault="00543B92">
      <w:pPr>
        <w:pStyle w:val="EndnoteText"/>
        <w:tabs>
          <w:tab w:val="clear" w:pos="567"/>
        </w:tabs>
        <w:jc w:val="both"/>
        <w:rPr>
          <w:color w:val="000000"/>
        </w:rPr>
      </w:pPr>
      <w:proofErr w:type="spellStart"/>
      <w:r>
        <w:rPr>
          <w:color w:val="000000"/>
        </w:rPr>
        <w:t>Lot</w:t>
      </w:r>
      <w:proofErr w:type="spellEnd"/>
      <w:r w:rsidR="00E021D5">
        <w:rPr>
          <w:color w:val="000000"/>
        </w:rPr>
        <w:t xml:space="preserve"> </w:t>
      </w:r>
      <w:r w:rsidR="00E021D5" w:rsidRPr="00467A5D">
        <w:rPr>
          <w:szCs w:val="22"/>
        </w:rPr>
        <w:t>{</w:t>
      </w:r>
      <w:proofErr w:type="spellStart"/>
      <w:r w:rsidR="00E021D5" w:rsidRPr="00467A5D">
        <w:rPr>
          <w:szCs w:val="22"/>
        </w:rPr>
        <w:t>number</w:t>
      </w:r>
      <w:proofErr w:type="spellEnd"/>
      <w:r w:rsidR="00E021D5" w:rsidRPr="00467A5D">
        <w:rPr>
          <w:szCs w:val="22"/>
        </w:rPr>
        <w:t>}</w:t>
      </w:r>
    </w:p>
    <w:p w14:paraId="120C36F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9A557D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7275667" w14:textId="77777777" w:rsidR="00E1740A" w:rsidRDefault="00543B92">
      <w:pPr>
        <w:pStyle w:val="Style2"/>
      </w:pPr>
      <w:r>
        <w:t>4.</w:t>
      </w:r>
      <w:r>
        <w:tab/>
        <w:t>DERĪGUMA TERMIŅŠ</w:t>
      </w:r>
    </w:p>
    <w:p w14:paraId="1B2A86F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988412A" w14:textId="4B8B98DC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E</w:t>
      </w:r>
      <w:r w:rsidR="00E021D5">
        <w:rPr>
          <w:color w:val="000000"/>
        </w:rPr>
        <w:t>xp</w:t>
      </w:r>
      <w:proofErr w:type="spellEnd"/>
      <w:r w:rsidR="00E021D5">
        <w:rPr>
          <w:color w:val="000000"/>
        </w:rPr>
        <w:t>.</w:t>
      </w:r>
      <w:r>
        <w:rPr>
          <w:color w:val="000000"/>
        </w:rPr>
        <w:t>{mēnesis/gads}</w:t>
      </w:r>
    </w:p>
    <w:p w14:paraId="0B38D223" w14:textId="10D24211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</w:t>
      </w:r>
      <w:r>
        <w:rPr>
          <w:szCs w:val="22"/>
        </w:rPr>
        <w:t>izšķīdināšanas</w:t>
      </w:r>
      <w:r>
        <w:rPr>
          <w:color w:val="000000"/>
        </w:rPr>
        <w:t xml:space="preserve"> izlietot nekavējoties.</w:t>
      </w:r>
    </w:p>
    <w:p w14:paraId="1DE22F15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934EC1C" w14:textId="77777777" w:rsidR="00E1740A" w:rsidRDefault="00543B92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4E52997B" w14:textId="77777777" w:rsidR="00E1740A" w:rsidRDefault="00543B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UZ MAZA IZMĒRA TIEŠĀ IEPAKOJUMA NORĀDĀMĀ INFORMĀCIJA</w:t>
      </w:r>
    </w:p>
    <w:p w14:paraId="51D6DD13" w14:textId="77777777" w:rsidR="00E1740A" w:rsidRDefault="00E17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AEBF021" w14:textId="17353A47" w:rsidR="00E1740A" w:rsidRDefault="00543B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 xml:space="preserve">MARĶĒJUMS UZ STIKLA FLAKONA - ŠĶĪDINĀTĀJS </w:t>
      </w:r>
      <w:r w:rsidR="00E021D5">
        <w:rPr>
          <w:b/>
          <w:color w:val="000000"/>
        </w:rPr>
        <w:t>(20 ML VAI 100 ML)</w:t>
      </w:r>
    </w:p>
    <w:p w14:paraId="0867EDB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6185E01" w14:textId="77777777" w:rsidR="00E1740A" w:rsidRDefault="00543B92">
      <w:pPr>
        <w:pStyle w:val="Style2"/>
      </w:pPr>
      <w:r>
        <w:t>1.</w:t>
      </w:r>
      <w:r>
        <w:tab/>
        <w:t>VETERINĀRO ZĀĻU NOSAUKUMS</w:t>
      </w:r>
    </w:p>
    <w:p w14:paraId="3FDB06E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0A3E09F" w14:textId="7656677A" w:rsidR="00E1740A" w:rsidRPr="00E021D5" w:rsidRDefault="00543B92">
      <w:pPr>
        <w:tabs>
          <w:tab w:val="clear" w:pos="567"/>
          <w:tab w:val="left" w:pos="8985"/>
        </w:tabs>
        <w:spacing w:line="240" w:lineRule="auto"/>
        <w:jc w:val="both"/>
        <w:rPr>
          <w:bCs/>
        </w:rPr>
      </w:pPr>
      <w:proofErr w:type="spellStart"/>
      <w:r w:rsidRPr="006C3039">
        <w:rPr>
          <w:bCs/>
          <w:szCs w:val="22"/>
        </w:rPr>
        <w:t>Rispoval</w:t>
      </w:r>
      <w:proofErr w:type="spellEnd"/>
      <w:r w:rsidRPr="006C3039">
        <w:rPr>
          <w:bCs/>
          <w:szCs w:val="22"/>
        </w:rPr>
        <w:t xml:space="preserve"> 2 / BRSV + Pi3</w:t>
      </w:r>
      <w:r w:rsidRPr="00E021D5">
        <w:rPr>
          <w:bCs/>
          <w:szCs w:val="22"/>
        </w:rPr>
        <w:t xml:space="preserve"> </w:t>
      </w:r>
      <w:r w:rsidRPr="00E021D5">
        <w:rPr>
          <w:bCs/>
        </w:rPr>
        <w:t>šķīdinātājs</w:t>
      </w:r>
    </w:p>
    <w:p w14:paraId="39ED0968" w14:textId="6BCCAAE7" w:rsidR="00E1740A" w:rsidRDefault="00E1740A">
      <w:pPr>
        <w:tabs>
          <w:tab w:val="clear" w:pos="567"/>
          <w:tab w:val="left" w:pos="8985"/>
        </w:tabs>
        <w:spacing w:line="240" w:lineRule="auto"/>
        <w:jc w:val="both"/>
      </w:pPr>
    </w:p>
    <w:p w14:paraId="558EA5DC" w14:textId="77777777" w:rsidR="00E1740A" w:rsidRDefault="00543B92">
      <w:pPr>
        <w:tabs>
          <w:tab w:val="clear" w:pos="567"/>
          <w:tab w:val="left" w:pos="8985"/>
        </w:tabs>
        <w:spacing w:line="240" w:lineRule="auto"/>
        <w:jc w:val="both"/>
        <w:rPr>
          <w:szCs w:val="22"/>
          <w:lang w:eastAsia="en-GB"/>
        </w:rPr>
      </w:pPr>
      <w:r>
        <w:rPr>
          <w:noProof/>
          <w:lang w:val="en-US" w:eastAsia="zh-TW"/>
        </w:rPr>
        <w:drawing>
          <wp:inline distT="0" distB="0" distL="0" distR="0" wp14:anchorId="07145D61" wp14:editId="73E665D2">
            <wp:extent cx="676910" cy="451485"/>
            <wp:effectExtent l="0" t="0" r="8890" b="5715"/>
            <wp:docPr id="1846030342" name="Picture 2" descr="https://www.ema.europa.eu/sites/default/files/c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ma.europa.eu/sites/default/files/co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DC2E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FAB444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86642C3" w14:textId="77777777" w:rsidR="00E1740A" w:rsidRDefault="00543B92">
      <w:pPr>
        <w:pStyle w:val="Style2"/>
      </w:pPr>
      <w:r>
        <w:t>2.</w:t>
      </w:r>
      <w:r>
        <w:tab/>
        <w:t>AKTĪVO VIELU KVANTITATĪVIE DATI</w:t>
      </w:r>
    </w:p>
    <w:p w14:paraId="161C01D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B7E73A2" w14:textId="25C55C3A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5 devas (20</w:t>
      </w:r>
      <w:r w:rsidR="00E021D5">
        <w:rPr>
          <w:color w:val="000000"/>
        </w:rPr>
        <w:t> </w:t>
      </w:r>
      <w:r>
        <w:rPr>
          <w:color w:val="000000"/>
        </w:rPr>
        <w:t>ml)</w:t>
      </w:r>
    </w:p>
    <w:p w14:paraId="4D26FD58" w14:textId="1F6FDDBC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highlight w:val="lightGray"/>
        </w:rPr>
        <w:t>25 devas (100</w:t>
      </w:r>
      <w:r w:rsidR="00E021D5">
        <w:rPr>
          <w:color w:val="000000"/>
          <w:highlight w:val="lightGray"/>
        </w:rPr>
        <w:t> </w:t>
      </w:r>
      <w:r>
        <w:rPr>
          <w:color w:val="000000"/>
          <w:highlight w:val="lightGray"/>
        </w:rPr>
        <w:t>ml)</w:t>
      </w:r>
    </w:p>
    <w:p w14:paraId="6BD1FD9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1FAAE3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8FB94CF" w14:textId="77777777" w:rsidR="00E1740A" w:rsidRDefault="00543B92">
      <w:pPr>
        <w:pStyle w:val="Style2"/>
      </w:pPr>
      <w:r>
        <w:t>3.</w:t>
      </w:r>
      <w:r>
        <w:tab/>
        <w:t>SĒRIJAS NUMURS</w:t>
      </w:r>
    </w:p>
    <w:p w14:paraId="26888EA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FD5AB7B" w14:textId="219A45C6" w:rsidR="00E1740A" w:rsidRDefault="00543B92">
      <w:pPr>
        <w:pStyle w:val="EndnoteText"/>
        <w:tabs>
          <w:tab w:val="clear" w:pos="567"/>
        </w:tabs>
        <w:jc w:val="both"/>
        <w:rPr>
          <w:color w:val="000000"/>
        </w:rPr>
      </w:pPr>
      <w:proofErr w:type="spellStart"/>
      <w:r>
        <w:rPr>
          <w:color w:val="000000"/>
        </w:rPr>
        <w:t>Lot</w:t>
      </w:r>
      <w:proofErr w:type="spellEnd"/>
      <w:r w:rsidR="00E021D5">
        <w:rPr>
          <w:color w:val="000000"/>
        </w:rPr>
        <w:t xml:space="preserve"> </w:t>
      </w:r>
      <w:r w:rsidR="00E021D5" w:rsidRPr="00467A5D">
        <w:rPr>
          <w:szCs w:val="22"/>
        </w:rPr>
        <w:t>{</w:t>
      </w:r>
      <w:proofErr w:type="spellStart"/>
      <w:r w:rsidR="00E021D5" w:rsidRPr="00467A5D">
        <w:rPr>
          <w:szCs w:val="22"/>
        </w:rPr>
        <w:t>number</w:t>
      </w:r>
      <w:proofErr w:type="spellEnd"/>
      <w:r w:rsidR="00E021D5" w:rsidRPr="00467A5D">
        <w:rPr>
          <w:szCs w:val="22"/>
        </w:rPr>
        <w:t>}</w:t>
      </w:r>
    </w:p>
    <w:p w14:paraId="23206F7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E6103A5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AD59B7E" w14:textId="77777777" w:rsidR="00E1740A" w:rsidRDefault="00543B92">
      <w:pPr>
        <w:pStyle w:val="Style2"/>
      </w:pPr>
      <w:r>
        <w:t>4.</w:t>
      </w:r>
      <w:r>
        <w:tab/>
        <w:t>DERĪGUMA TERMIŅŠ</w:t>
      </w:r>
    </w:p>
    <w:p w14:paraId="4FBB26B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9C8EA35" w14:textId="3673738E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E</w:t>
      </w:r>
      <w:r w:rsidR="00E021D5">
        <w:rPr>
          <w:color w:val="000000"/>
        </w:rPr>
        <w:t>xp</w:t>
      </w:r>
      <w:proofErr w:type="spellEnd"/>
      <w:r w:rsidR="00E021D5">
        <w:rPr>
          <w:color w:val="000000"/>
        </w:rPr>
        <w:t>.</w:t>
      </w:r>
      <w:r>
        <w:rPr>
          <w:color w:val="000000"/>
        </w:rPr>
        <w:t>{mēnesis/gads}</w:t>
      </w:r>
    </w:p>
    <w:p w14:paraId="0BCDE825" w14:textId="0624D206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Pēc</w:t>
      </w:r>
      <w:r>
        <w:rPr>
          <w:szCs w:val="22"/>
        </w:rPr>
        <w:t xml:space="preserve"> izšķīdināšanas</w:t>
      </w:r>
      <w:r>
        <w:rPr>
          <w:color w:val="000000"/>
        </w:rPr>
        <w:t xml:space="preserve"> izlietot nekavējoties.</w:t>
      </w:r>
    </w:p>
    <w:p w14:paraId="754F94B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9089F40" w14:textId="77777777" w:rsidR="00E1740A" w:rsidRDefault="00543B92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2AD2166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8B2DB3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091A13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DE327C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E78F05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0A9935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486915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9820EBE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D7C76F2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AEC1FA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F86CEF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1BF95C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DE1D34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B73186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97CA19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D507DE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3FA71D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9EF038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168110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061834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7F6C0F7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055B31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2C3B6C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94684DF" w14:textId="77777777" w:rsidR="00E1740A" w:rsidRDefault="00543B92" w:rsidP="00CB0FCA">
      <w:pPr>
        <w:pStyle w:val="Style3"/>
      </w:pPr>
      <w:r>
        <w:t>LIETOŠANAS INSTRUKCIJA</w:t>
      </w:r>
    </w:p>
    <w:p w14:paraId="11641D6F" w14:textId="77777777" w:rsidR="00E1740A" w:rsidRDefault="00543B92">
      <w:pPr>
        <w:tabs>
          <w:tab w:val="clear" w:pos="567"/>
        </w:tabs>
        <w:spacing w:line="240" w:lineRule="auto"/>
        <w:jc w:val="center"/>
        <w:rPr>
          <w:szCs w:val="22"/>
        </w:rPr>
      </w:pPr>
      <w:r>
        <w:br w:type="page"/>
      </w:r>
      <w:r>
        <w:rPr>
          <w:b/>
          <w:szCs w:val="22"/>
        </w:rPr>
        <w:lastRenderedPageBreak/>
        <w:t>LIETOŠANAS INSTRUKCIJA</w:t>
      </w:r>
    </w:p>
    <w:p w14:paraId="02EB365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490FA15" w14:textId="77777777" w:rsidR="00E1740A" w:rsidRDefault="00543B92">
      <w:pPr>
        <w:pStyle w:val="Style1"/>
      </w:pPr>
      <w:r>
        <w:rPr>
          <w:highlight w:val="lightGray"/>
        </w:rPr>
        <w:t>1.</w:t>
      </w:r>
      <w:r>
        <w:tab/>
        <w:t>Veterināro zāļu nosaukums</w:t>
      </w:r>
    </w:p>
    <w:p w14:paraId="18D6B3E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FBF6459" w14:textId="77777777" w:rsidR="00E1740A" w:rsidRPr="00D262F6" w:rsidRDefault="00543B92">
      <w:pPr>
        <w:tabs>
          <w:tab w:val="clear" w:pos="567"/>
          <w:tab w:val="left" w:pos="8985"/>
        </w:tabs>
        <w:spacing w:line="240" w:lineRule="auto"/>
        <w:jc w:val="both"/>
        <w:rPr>
          <w:bCs/>
        </w:rPr>
      </w:pPr>
      <w:proofErr w:type="spellStart"/>
      <w:r w:rsidRPr="006C3039">
        <w:rPr>
          <w:bCs/>
          <w:szCs w:val="22"/>
        </w:rPr>
        <w:t>Rispoval</w:t>
      </w:r>
      <w:proofErr w:type="spellEnd"/>
      <w:r w:rsidRPr="006C3039">
        <w:rPr>
          <w:bCs/>
          <w:szCs w:val="22"/>
        </w:rPr>
        <w:t xml:space="preserve"> 2 / BRSV + Pi3</w:t>
      </w:r>
      <w:r w:rsidRPr="00D262F6">
        <w:rPr>
          <w:bCs/>
          <w:szCs w:val="22"/>
        </w:rPr>
        <w:t xml:space="preserve"> </w:t>
      </w:r>
      <w:proofErr w:type="spellStart"/>
      <w:r w:rsidRPr="00D262F6">
        <w:rPr>
          <w:bCs/>
        </w:rPr>
        <w:t>liofilizāts</w:t>
      </w:r>
      <w:proofErr w:type="spellEnd"/>
      <w:r w:rsidRPr="00D262F6">
        <w:rPr>
          <w:bCs/>
        </w:rPr>
        <w:t xml:space="preserve"> un šķīdinātājs suspensijas injekcijām pagatavošanai liellopiem</w:t>
      </w:r>
    </w:p>
    <w:p w14:paraId="6C79B19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39E4F5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B57591C" w14:textId="77777777" w:rsidR="00E1740A" w:rsidRDefault="00543B92">
      <w:pPr>
        <w:pStyle w:val="Style1"/>
      </w:pPr>
      <w:r>
        <w:rPr>
          <w:highlight w:val="lightGray"/>
        </w:rPr>
        <w:t>2.</w:t>
      </w:r>
      <w:r>
        <w:tab/>
        <w:t>Sastāvs</w:t>
      </w:r>
    </w:p>
    <w:p w14:paraId="21025519" w14:textId="77777777" w:rsidR="00E1740A" w:rsidRDefault="00E1740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877652" w14:textId="267CD626" w:rsidR="00E1740A" w:rsidRDefault="00543B92">
      <w:pPr>
        <w:spacing w:line="240" w:lineRule="auto"/>
        <w:ind w:left="567" w:hanging="567"/>
        <w:jc w:val="both"/>
        <w:rPr>
          <w:bCs/>
          <w:color w:val="000000"/>
        </w:rPr>
      </w:pPr>
      <w:r>
        <w:rPr>
          <w:bCs/>
          <w:color w:val="000000"/>
        </w:rPr>
        <w:t>Katra 4</w:t>
      </w:r>
      <w:r w:rsidR="00D262F6">
        <w:rPr>
          <w:bCs/>
          <w:color w:val="000000"/>
        </w:rPr>
        <w:t> </w:t>
      </w:r>
      <w:r>
        <w:rPr>
          <w:bCs/>
          <w:color w:val="000000"/>
        </w:rPr>
        <w:t>ml deva satur:</w:t>
      </w:r>
    </w:p>
    <w:p w14:paraId="74D32A9C" w14:textId="77777777" w:rsidR="00E1740A" w:rsidRDefault="00E1740A">
      <w:pPr>
        <w:tabs>
          <w:tab w:val="clear" w:pos="567"/>
          <w:tab w:val="decimal" w:pos="910"/>
        </w:tabs>
        <w:jc w:val="both"/>
        <w:rPr>
          <w:bCs/>
          <w:szCs w:val="22"/>
        </w:rPr>
      </w:pPr>
    </w:p>
    <w:p w14:paraId="6416A891" w14:textId="77777777" w:rsidR="00E1740A" w:rsidRDefault="00543B92">
      <w:pPr>
        <w:tabs>
          <w:tab w:val="clear" w:pos="567"/>
          <w:tab w:val="decimal" w:pos="910"/>
        </w:tabs>
        <w:jc w:val="both"/>
        <w:rPr>
          <w:b/>
          <w:szCs w:val="22"/>
        </w:rPr>
      </w:pPr>
      <w:r>
        <w:rPr>
          <w:b/>
          <w:szCs w:val="22"/>
        </w:rPr>
        <w:t>Aktīvās vielas:</w:t>
      </w:r>
    </w:p>
    <w:p w14:paraId="27AFCFE3" w14:textId="77777777" w:rsidR="000953C9" w:rsidRDefault="000953C9">
      <w:pPr>
        <w:tabs>
          <w:tab w:val="clear" w:pos="567"/>
          <w:tab w:val="decimal" w:pos="910"/>
        </w:tabs>
        <w:jc w:val="both"/>
        <w:rPr>
          <w:iCs/>
          <w:szCs w:val="22"/>
          <w:u w:val="single"/>
        </w:rPr>
      </w:pPr>
    </w:p>
    <w:p w14:paraId="544DB34B" w14:textId="58BEB843" w:rsidR="00E1740A" w:rsidRPr="006C3039" w:rsidRDefault="00543B92">
      <w:pPr>
        <w:tabs>
          <w:tab w:val="clear" w:pos="567"/>
          <w:tab w:val="decimal" w:pos="910"/>
        </w:tabs>
        <w:jc w:val="both"/>
        <w:rPr>
          <w:iCs/>
          <w:szCs w:val="22"/>
          <w:u w:val="single"/>
        </w:rPr>
      </w:pPr>
      <w:proofErr w:type="spellStart"/>
      <w:r w:rsidRPr="006C3039">
        <w:rPr>
          <w:iCs/>
          <w:szCs w:val="22"/>
          <w:u w:val="single"/>
        </w:rPr>
        <w:t>Liofilizāts</w:t>
      </w:r>
      <w:proofErr w:type="spellEnd"/>
    </w:p>
    <w:p w14:paraId="43E41E4F" w14:textId="1DAADCB6" w:rsidR="00E1740A" w:rsidRDefault="000953C9">
      <w:pPr>
        <w:tabs>
          <w:tab w:val="clear" w:pos="567"/>
        </w:tabs>
        <w:spacing w:line="240" w:lineRule="auto"/>
        <w:jc w:val="both"/>
      </w:pPr>
      <w:r>
        <w:t>Liellopu</w:t>
      </w:r>
      <w:r w:rsidR="00543B92">
        <w:t xml:space="preserve"> </w:t>
      </w:r>
      <w:proofErr w:type="spellStart"/>
      <w:r w:rsidR="00543B92">
        <w:t>paragripas</w:t>
      </w:r>
      <w:proofErr w:type="spellEnd"/>
      <w:r w:rsidR="00543B92">
        <w:t xml:space="preserve"> 3 vīruss (Pi3V), celms RLB 103</w:t>
      </w:r>
      <w:r w:rsidR="004D4431">
        <w:t>, dzīvs</w:t>
      </w:r>
      <w:r w:rsidR="00543B92">
        <w:t xml:space="preserve">                  </w:t>
      </w:r>
      <w:r w:rsidR="00543B92">
        <w:rPr>
          <w:szCs w:val="22"/>
        </w:rPr>
        <w:t>10</w:t>
      </w:r>
      <w:r w:rsidR="00543B92">
        <w:rPr>
          <w:szCs w:val="22"/>
          <w:vertAlign w:val="superscript"/>
        </w:rPr>
        <w:t>5,0</w:t>
      </w:r>
      <w:r w:rsidR="00543B92">
        <w:rPr>
          <w:szCs w:val="22"/>
        </w:rPr>
        <w:t xml:space="preserve"> - 10</w:t>
      </w:r>
      <w:r w:rsidR="00543B92">
        <w:rPr>
          <w:szCs w:val="22"/>
          <w:vertAlign w:val="superscript"/>
        </w:rPr>
        <w:t xml:space="preserve">8,6 </w:t>
      </w:r>
      <w:r w:rsidR="00543B92">
        <w:rPr>
          <w:szCs w:val="22"/>
        </w:rPr>
        <w:t>CCID</w:t>
      </w:r>
      <w:r w:rsidR="00543B92">
        <w:rPr>
          <w:szCs w:val="22"/>
          <w:vertAlign w:val="subscript"/>
        </w:rPr>
        <w:t>50</w:t>
      </w:r>
    </w:p>
    <w:p w14:paraId="216BA347" w14:textId="0D2521C9" w:rsidR="00E1740A" w:rsidRDefault="000953C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Liellopu</w:t>
      </w:r>
      <w:r w:rsidR="00543B92">
        <w:t xml:space="preserve"> respiratori </w:t>
      </w:r>
      <w:proofErr w:type="spellStart"/>
      <w:r w:rsidR="00543B92">
        <w:t>sincitiālais</w:t>
      </w:r>
      <w:proofErr w:type="spellEnd"/>
      <w:r w:rsidR="00543B92">
        <w:t xml:space="preserve"> vīruss (BRSV), celms 375</w:t>
      </w:r>
      <w:r w:rsidR="004D4431">
        <w:t xml:space="preserve">, dzīvs </w:t>
      </w:r>
      <w:r w:rsidR="00543B92">
        <w:rPr>
          <w:szCs w:val="22"/>
        </w:rPr>
        <w:t xml:space="preserve">         10</w:t>
      </w:r>
      <w:r w:rsidR="00543B92">
        <w:rPr>
          <w:szCs w:val="22"/>
          <w:vertAlign w:val="superscript"/>
        </w:rPr>
        <w:t>5,0</w:t>
      </w:r>
      <w:r w:rsidR="00543B92">
        <w:rPr>
          <w:szCs w:val="22"/>
        </w:rPr>
        <w:t xml:space="preserve"> - 10</w:t>
      </w:r>
      <w:r w:rsidR="00543B92">
        <w:rPr>
          <w:szCs w:val="22"/>
          <w:vertAlign w:val="superscript"/>
        </w:rPr>
        <w:t>7,2</w:t>
      </w:r>
      <w:r w:rsidR="00543B92">
        <w:rPr>
          <w:szCs w:val="22"/>
        </w:rPr>
        <w:t xml:space="preserve"> CCID</w:t>
      </w:r>
      <w:r w:rsidR="00543B92">
        <w:rPr>
          <w:szCs w:val="22"/>
          <w:vertAlign w:val="subscript"/>
        </w:rPr>
        <w:t>50</w:t>
      </w:r>
    </w:p>
    <w:p w14:paraId="3963A7D2" w14:textId="77777777" w:rsidR="00E1740A" w:rsidRDefault="00E1740A">
      <w:pPr>
        <w:tabs>
          <w:tab w:val="clear" w:pos="567"/>
        </w:tabs>
        <w:spacing w:line="240" w:lineRule="auto"/>
        <w:jc w:val="both"/>
      </w:pPr>
    </w:p>
    <w:p w14:paraId="3F29F2A3" w14:textId="77777777" w:rsidR="00E1740A" w:rsidRDefault="00543B9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CCID</w:t>
      </w:r>
      <w:r>
        <w:rPr>
          <w:szCs w:val="22"/>
          <w:vertAlign w:val="subscript"/>
        </w:rPr>
        <w:t xml:space="preserve">50 = </w:t>
      </w:r>
      <w:r>
        <w:t>50 % šūnu kultūras inficējošā deva.</w:t>
      </w:r>
    </w:p>
    <w:p w14:paraId="474E3EC4" w14:textId="77777777" w:rsidR="00E1740A" w:rsidRDefault="00E1740A">
      <w:pPr>
        <w:tabs>
          <w:tab w:val="clear" w:pos="567"/>
          <w:tab w:val="decimal" w:pos="910"/>
        </w:tabs>
        <w:jc w:val="both"/>
        <w:rPr>
          <w:bCs/>
          <w:iCs/>
          <w:szCs w:val="22"/>
        </w:rPr>
      </w:pPr>
    </w:p>
    <w:p w14:paraId="1FCAC018" w14:textId="77777777" w:rsidR="00E1740A" w:rsidRDefault="00543B92">
      <w:pPr>
        <w:tabs>
          <w:tab w:val="clear" w:pos="567"/>
          <w:tab w:val="decimal" w:pos="910"/>
        </w:tabs>
        <w:jc w:val="both"/>
        <w:rPr>
          <w:b/>
          <w:szCs w:val="22"/>
        </w:rPr>
      </w:pPr>
      <w:proofErr w:type="spellStart"/>
      <w:r>
        <w:rPr>
          <w:b/>
          <w:color w:val="000000"/>
        </w:rPr>
        <w:t>Adjuvants</w:t>
      </w:r>
      <w:proofErr w:type="spellEnd"/>
      <w:r>
        <w:rPr>
          <w:b/>
          <w:szCs w:val="22"/>
        </w:rPr>
        <w:t>:</w:t>
      </w:r>
    </w:p>
    <w:p w14:paraId="3E92895B" w14:textId="77777777" w:rsidR="004D4431" w:rsidRDefault="004D4431">
      <w:pPr>
        <w:tabs>
          <w:tab w:val="clear" w:pos="567"/>
        </w:tabs>
        <w:spacing w:line="240" w:lineRule="auto"/>
        <w:ind w:left="4756" w:hanging="4756"/>
        <w:jc w:val="both"/>
        <w:rPr>
          <w:szCs w:val="22"/>
        </w:rPr>
      </w:pPr>
    </w:p>
    <w:p w14:paraId="403818DC" w14:textId="30A89DF0" w:rsidR="00E1740A" w:rsidRDefault="00543B92">
      <w:pPr>
        <w:tabs>
          <w:tab w:val="clear" w:pos="567"/>
        </w:tabs>
        <w:spacing w:line="240" w:lineRule="auto"/>
        <w:ind w:left="4756" w:hanging="4756"/>
        <w:jc w:val="both"/>
        <w:rPr>
          <w:szCs w:val="22"/>
        </w:rPr>
      </w:pPr>
      <w:r>
        <w:rPr>
          <w:szCs w:val="22"/>
        </w:rPr>
        <w:t>Alumīnija hidroksīda gēls</w:t>
      </w:r>
      <w:r>
        <w:rPr>
          <w:szCs w:val="22"/>
        </w:rPr>
        <w:tab/>
        <w:t>0,8</w:t>
      </w:r>
      <w:r w:rsidR="00D262F6">
        <w:rPr>
          <w:szCs w:val="22"/>
        </w:rPr>
        <w:t> </w:t>
      </w:r>
      <w:r>
        <w:rPr>
          <w:szCs w:val="22"/>
        </w:rPr>
        <w:t>ml (atbilst 24,36</w:t>
      </w:r>
      <w:r w:rsidR="00D262F6">
        <w:rPr>
          <w:szCs w:val="22"/>
        </w:rPr>
        <w:t> </w:t>
      </w:r>
      <w:r>
        <w:rPr>
          <w:szCs w:val="22"/>
        </w:rPr>
        <w:t>mg alumīnija hidroksīdam)</w:t>
      </w:r>
      <w:r w:rsidR="00F15001">
        <w:rPr>
          <w:szCs w:val="22"/>
        </w:rPr>
        <w:t>.</w:t>
      </w:r>
    </w:p>
    <w:p w14:paraId="431E75FB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02A0F1A8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Liofilizāts</w:t>
      </w:r>
      <w:proofErr w:type="spellEnd"/>
      <w:r>
        <w:rPr>
          <w:color w:val="000000"/>
        </w:rPr>
        <w:t xml:space="preserve">: nedaudz bālgana līdz dzeltenīga, </w:t>
      </w:r>
      <w:proofErr w:type="spellStart"/>
      <w:r>
        <w:rPr>
          <w:color w:val="000000"/>
        </w:rPr>
        <w:t>liofilizēta</w:t>
      </w:r>
      <w:proofErr w:type="spellEnd"/>
      <w:r>
        <w:rPr>
          <w:color w:val="000000"/>
        </w:rPr>
        <w:t xml:space="preserve"> granula.</w:t>
      </w:r>
    </w:p>
    <w:p w14:paraId="73637AD7" w14:textId="1E18622B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Šķīdinātājs: sārts līdz oranži brūns, duļķains šķīdums, kas var saturēt </w:t>
      </w:r>
      <w:r w:rsidR="004D4431">
        <w:rPr>
          <w:color w:val="000000"/>
        </w:rPr>
        <w:t xml:space="preserve">irdenas </w:t>
      </w:r>
      <w:r>
        <w:rPr>
          <w:color w:val="000000"/>
        </w:rPr>
        <w:t xml:space="preserve">nogulsnes. Rūpīgi saskalinot, nogulsnes ātri izšķīst. </w:t>
      </w:r>
    </w:p>
    <w:p w14:paraId="4A6C8EE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1B2398F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D570B66" w14:textId="77777777" w:rsidR="00E1740A" w:rsidRDefault="00543B92">
      <w:pPr>
        <w:pStyle w:val="Style1"/>
      </w:pPr>
      <w:r>
        <w:rPr>
          <w:highlight w:val="lightGray"/>
        </w:rPr>
        <w:t>3.</w:t>
      </w:r>
      <w:r>
        <w:tab/>
      </w:r>
      <w:proofErr w:type="spellStart"/>
      <w:r>
        <w:t>Mērķsugas</w:t>
      </w:r>
      <w:proofErr w:type="spellEnd"/>
    </w:p>
    <w:p w14:paraId="3F5D29D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41AD23A" w14:textId="77777777" w:rsidR="00E1740A" w:rsidRDefault="00543B9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Liellopi.</w:t>
      </w:r>
    </w:p>
    <w:p w14:paraId="3D059AF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B170D7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5E6C3AE3" w14:textId="77777777" w:rsidR="00E1740A" w:rsidRDefault="00543B92">
      <w:pPr>
        <w:pStyle w:val="Style1"/>
      </w:pPr>
      <w:r>
        <w:rPr>
          <w:highlight w:val="lightGray"/>
        </w:rPr>
        <w:t>4.</w:t>
      </w:r>
      <w:r>
        <w:tab/>
        <w:t>Lietošanas indikācijas</w:t>
      </w:r>
    </w:p>
    <w:p w14:paraId="791BFA3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9DD615E" w14:textId="0190CD6A" w:rsidR="00F15001" w:rsidRPr="006C3039" w:rsidRDefault="004D4431" w:rsidP="00F1500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6C3039">
        <w:rPr>
          <w:szCs w:val="22"/>
          <w:u w:val="single"/>
        </w:rPr>
        <w:t>V</w:t>
      </w:r>
      <w:r w:rsidR="00F15001" w:rsidRPr="006C3039">
        <w:rPr>
          <w:szCs w:val="22"/>
          <w:u w:val="single"/>
        </w:rPr>
        <w:t xml:space="preserve">akcinācijai </w:t>
      </w:r>
      <w:r w:rsidRPr="006C3039">
        <w:rPr>
          <w:szCs w:val="22"/>
          <w:u w:val="single"/>
        </w:rPr>
        <w:t xml:space="preserve">tikai </w:t>
      </w:r>
      <w:r w:rsidR="00F15001" w:rsidRPr="006C3039">
        <w:rPr>
          <w:szCs w:val="22"/>
          <w:u w:val="single"/>
        </w:rPr>
        <w:t xml:space="preserve">ar </w:t>
      </w:r>
      <w:proofErr w:type="spellStart"/>
      <w:r w:rsidR="00F15001" w:rsidRPr="006C3039">
        <w:rPr>
          <w:szCs w:val="22"/>
          <w:u w:val="single"/>
        </w:rPr>
        <w:t>Rispoval</w:t>
      </w:r>
      <w:proofErr w:type="spellEnd"/>
      <w:r w:rsidR="00F15001" w:rsidRPr="006C3039">
        <w:rPr>
          <w:szCs w:val="22"/>
          <w:u w:val="single"/>
        </w:rPr>
        <w:t xml:space="preserve"> 2:</w:t>
      </w:r>
    </w:p>
    <w:p w14:paraId="39AE69D6" w14:textId="60125F2C" w:rsidR="00E1740A" w:rsidRDefault="00543B92" w:rsidP="006C303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Liellopu aktīvai imunizācijai no 12 nedēļu vecuma, lai:</w:t>
      </w:r>
    </w:p>
    <w:p w14:paraId="731EF7A1" w14:textId="482FA60C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- mazinātu liellopu Pi3</w:t>
      </w:r>
      <w:r w:rsidR="00F15001">
        <w:rPr>
          <w:color w:val="000000"/>
        </w:rPr>
        <w:t>V</w:t>
      </w:r>
      <w:r>
        <w:rPr>
          <w:color w:val="000000"/>
        </w:rPr>
        <w:t xml:space="preserve"> </w:t>
      </w:r>
      <w:r w:rsidR="004D4431">
        <w:rPr>
          <w:color w:val="000000"/>
        </w:rPr>
        <w:t xml:space="preserve">izraisīto vīrusa </w:t>
      </w:r>
      <w:r>
        <w:rPr>
          <w:color w:val="000000"/>
        </w:rPr>
        <w:t>izdalīšanos un</w:t>
      </w:r>
    </w:p>
    <w:p w14:paraId="060EC0DF" w14:textId="6701F3DC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- </w:t>
      </w:r>
      <w:r>
        <w:t>mazinātu BRSV infekcijas izraisīto vīrusa izdalīšanos.</w:t>
      </w:r>
    </w:p>
    <w:p w14:paraId="7F09D558" w14:textId="77777777" w:rsidR="00E1740A" w:rsidRDefault="00E1740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08B0F5C" w14:textId="58ACEBA4" w:rsidR="00E1740A" w:rsidRDefault="00543B92" w:rsidP="006C303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Imunitātes </w:t>
      </w:r>
      <w:r>
        <w:t>iestāšanās</w:t>
      </w:r>
      <w:r>
        <w:rPr>
          <w:color w:val="000000"/>
        </w:rPr>
        <w:t xml:space="preserve">: 3 nedēļas pēc </w:t>
      </w:r>
      <w:proofErr w:type="spellStart"/>
      <w:r>
        <w:rPr>
          <w:color w:val="000000"/>
        </w:rPr>
        <w:t>pamatvakcinācijas</w:t>
      </w:r>
      <w:proofErr w:type="spellEnd"/>
      <w:r>
        <w:rPr>
          <w:color w:val="000000"/>
        </w:rPr>
        <w:t xml:space="preserve"> shēmas pabeigšanas.</w:t>
      </w:r>
    </w:p>
    <w:p w14:paraId="31D9034E" w14:textId="77777777" w:rsidR="00E1740A" w:rsidRDefault="00543B92" w:rsidP="006C3039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Imunitātes ilgums: 6 mēneši pēc </w:t>
      </w:r>
      <w:proofErr w:type="spellStart"/>
      <w:r>
        <w:rPr>
          <w:color w:val="000000"/>
        </w:rPr>
        <w:t>pamatvakcinācijas</w:t>
      </w:r>
      <w:proofErr w:type="spellEnd"/>
      <w:r>
        <w:rPr>
          <w:color w:val="000000"/>
        </w:rPr>
        <w:t xml:space="preserve"> shēmas pabeigšanas pret BRSV. </w:t>
      </w:r>
    </w:p>
    <w:p w14:paraId="6D609ABB" w14:textId="50F52AD1" w:rsidR="00E1740A" w:rsidRDefault="00543B9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Imunitātes ilgums pret liellopu Pi3</w:t>
      </w:r>
      <w:r w:rsidR="00F15001">
        <w:rPr>
          <w:color w:val="000000"/>
        </w:rPr>
        <w:t>V</w:t>
      </w:r>
      <w:r>
        <w:rPr>
          <w:color w:val="000000"/>
        </w:rPr>
        <w:t xml:space="preserve"> nav noteikts.</w:t>
      </w:r>
    </w:p>
    <w:p w14:paraId="2E1CD825" w14:textId="35CF4DCB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7A7DC90" w14:textId="68712BDF" w:rsidR="00F15001" w:rsidRPr="006C3039" w:rsidRDefault="00F15001" w:rsidP="00F15001">
      <w:pPr>
        <w:autoSpaceDE w:val="0"/>
        <w:autoSpaceDN w:val="0"/>
        <w:adjustRightInd w:val="0"/>
        <w:spacing w:line="240" w:lineRule="auto"/>
        <w:rPr>
          <w:u w:val="single"/>
        </w:rPr>
      </w:pPr>
      <w:bookmarkStart w:id="5" w:name="_Hlk164414237"/>
      <w:r w:rsidRPr="006C3039">
        <w:rPr>
          <w:u w:val="single"/>
        </w:rPr>
        <w:t xml:space="preserve">Aktīvai imunizācijai </w:t>
      </w:r>
      <w:r w:rsidR="006C3039" w:rsidRPr="006C3039">
        <w:rPr>
          <w:u w:val="single"/>
        </w:rPr>
        <w:t>lietojot</w:t>
      </w:r>
      <w:r w:rsidRPr="006C3039">
        <w:rPr>
          <w:u w:val="single"/>
        </w:rPr>
        <w:t xml:space="preserve"> </w:t>
      </w:r>
      <w:proofErr w:type="spellStart"/>
      <w:r w:rsidRPr="006C3039">
        <w:rPr>
          <w:u w:val="single"/>
        </w:rPr>
        <w:t>Rispoval</w:t>
      </w:r>
      <w:proofErr w:type="spellEnd"/>
      <w:r w:rsidRPr="006C3039">
        <w:rPr>
          <w:u w:val="single"/>
        </w:rPr>
        <w:t xml:space="preserve"> RS+Pi3 </w:t>
      </w:r>
      <w:proofErr w:type="spellStart"/>
      <w:r w:rsidRPr="006C3039">
        <w:rPr>
          <w:u w:val="single"/>
        </w:rPr>
        <w:t>IntraNasal</w:t>
      </w:r>
      <w:proofErr w:type="spellEnd"/>
      <w:r w:rsidRPr="006C3039">
        <w:rPr>
          <w:u w:val="single"/>
        </w:rPr>
        <w:t xml:space="preserve">* </w:t>
      </w:r>
      <w:proofErr w:type="spellStart"/>
      <w:r w:rsidRPr="006C3039">
        <w:rPr>
          <w:u w:val="single"/>
        </w:rPr>
        <w:t>pamatvakcinācij</w:t>
      </w:r>
      <w:r w:rsidR="006C3039" w:rsidRPr="006C3039">
        <w:rPr>
          <w:u w:val="single"/>
        </w:rPr>
        <w:t>ai</w:t>
      </w:r>
      <w:proofErr w:type="spellEnd"/>
      <w:r w:rsidRPr="006C3039">
        <w:rPr>
          <w:u w:val="single"/>
        </w:rPr>
        <w:t xml:space="preserve"> un </w:t>
      </w:r>
      <w:proofErr w:type="spellStart"/>
      <w:r w:rsidRPr="006C3039">
        <w:rPr>
          <w:u w:val="single"/>
        </w:rPr>
        <w:t>Rispoval</w:t>
      </w:r>
      <w:proofErr w:type="spellEnd"/>
      <w:r w:rsidRPr="006C3039">
        <w:rPr>
          <w:u w:val="single"/>
        </w:rPr>
        <w:t xml:space="preserve"> 2 revakcinācij</w:t>
      </w:r>
      <w:r w:rsidR="006C3039" w:rsidRPr="006C3039">
        <w:rPr>
          <w:u w:val="single"/>
        </w:rPr>
        <w:t>ai</w:t>
      </w:r>
      <w:r w:rsidRPr="006C3039">
        <w:rPr>
          <w:u w:val="single"/>
        </w:rPr>
        <w:t xml:space="preserve"> no 13 nedēļu vecuma l</w:t>
      </w:r>
      <w:r w:rsidR="007F3E32" w:rsidRPr="006C3039">
        <w:rPr>
          <w:u w:val="single"/>
        </w:rPr>
        <w:t>ai</w:t>
      </w:r>
      <w:bookmarkEnd w:id="5"/>
      <w:r w:rsidRPr="006C3039">
        <w:rPr>
          <w:u w:val="single"/>
        </w:rPr>
        <w:t>:</w:t>
      </w:r>
    </w:p>
    <w:p w14:paraId="7DC56E4E" w14:textId="54AEBAE6" w:rsidR="00F15001" w:rsidRPr="007F24F0" w:rsidRDefault="00F15001" w:rsidP="00F15001">
      <w:pPr>
        <w:autoSpaceDE w:val="0"/>
        <w:autoSpaceDN w:val="0"/>
        <w:adjustRightInd w:val="0"/>
        <w:spacing w:line="240" w:lineRule="auto"/>
      </w:pPr>
      <w:r w:rsidRPr="007F24F0">
        <w:t>- mazināt</w:t>
      </w:r>
      <w:r w:rsidR="007F3E32">
        <w:t>u</w:t>
      </w:r>
      <w:r w:rsidRPr="007F24F0">
        <w:t xml:space="preserve"> </w:t>
      </w:r>
      <w:r w:rsidR="007F3E32" w:rsidRPr="007F24F0">
        <w:t>liellopu Pi3V un BRSV infekcij</w:t>
      </w:r>
      <w:r w:rsidR="007F3E32">
        <w:t>u izraisīto</w:t>
      </w:r>
      <w:r w:rsidR="007F3E32" w:rsidRPr="007F24F0">
        <w:t xml:space="preserve"> </w:t>
      </w:r>
      <w:r w:rsidRPr="007F24F0">
        <w:t>vīrusa izdalīšanos, un</w:t>
      </w:r>
    </w:p>
    <w:p w14:paraId="1A25990E" w14:textId="5471F55F" w:rsidR="00F15001" w:rsidRDefault="00F15001" w:rsidP="00F15001">
      <w:pPr>
        <w:autoSpaceDE w:val="0"/>
        <w:autoSpaceDN w:val="0"/>
        <w:adjustRightInd w:val="0"/>
        <w:spacing w:line="240" w:lineRule="auto"/>
      </w:pPr>
      <w:r w:rsidRPr="007F24F0">
        <w:t>- mazināt</w:t>
      </w:r>
      <w:r w:rsidR="007F3E32">
        <w:t>u</w:t>
      </w:r>
      <w:r w:rsidRPr="007F24F0">
        <w:t xml:space="preserve"> ar BRSV infekciju saistītās klīniskās pazīmes (klepus, </w:t>
      </w:r>
      <w:r w:rsidR="007F3E32">
        <w:t>nomāktība</w:t>
      </w:r>
      <w:r w:rsidRPr="007F24F0">
        <w:t>, aizdusa, pa</w:t>
      </w:r>
      <w:r w:rsidR="007F3E32">
        <w:t>ātrināta</w:t>
      </w:r>
      <w:r w:rsidRPr="007F24F0">
        <w:t xml:space="preserve"> elpošana, paaugstināta </w:t>
      </w:r>
      <w:r w:rsidR="007F3E32">
        <w:t>rektālā</w:t>
      </w:r>
      <w:r w:rsidRPr="007F24F0">
        <w:t xml:space="preserve"> temperatūra).</w:t>
      </w:r>
    </w:p>
    <w:p w14:paraId="2F6D6529" w14:textId="77777777" w:rsidR="00F15001" w:rsidRPr="004F1C19" w:rsidRDefault="00F15001" w:rsidP="00F15001">
      <w:pPr>
        <w:autoSpaceDE w:val="0"/>
        <w:autoSpaceDN w:val="0"/>
        <w:adjustRightInd w:val="0"/>
        <w:spacing w:line="240" w:lineRule="auto"/>
      </w:pPr>
    </w:p>
    <w:p w14:paraId="12CE9CC8" w14:textId="32DF1674" w:rsidR="00F15001" w:rsidRPr="004F1C19" w:rsidRDefault="00F15001" w:rsidP="00F15001">
      <w:pPr>
        <w:autoSpaceDE w:val="0"/>
        <w:autoSpaceDN w:val="0"/>
        <w:adjustRightInd w:val="0"/>
        <w:spacing w:line="240" w:lineRule="auto"/>
      </w:pPr>
      <w:r w:rsidRPr="004F1C19">
        <w:t xml:space="preserve">Imunitātes iestāšanās: 3 nedēļas pēc </w:t>
      </w:r>
      <w:r w:rsidR="007F3E32">
        <w:t>revakcinācijas</w:t>
      </w:r>
      <w:r w:rsidRPr="004F1C19">
        <w:t>.</w:t>
      </w:r>
    </w:p>
    <w:p w14:paraId="726B6DCE" w14:textId="6E613DEC" w:rsidR="00D262F6" w:rsidRDefault="00F15001" w:rsidP="00F15001">
      <w:pPr>
        <w:autoSpaceDE w:val="0"/>
        <w:autoSpaceDN w:val="0"/>
        <w:adjustRightInd w:val="0"/>
        <w:spacing w:line="240" w:lineRule="auto"/>
      </w:pPr>
      <w:r>
        <w:t xml:space="preserve">Imunitātes ilgums: </w:t>
      </w:r>
      <w:r w:rsidR="007F3E32">
        <w:t xml:space="preserve">6 mēneši pret </w:t>
      </w:r>
      <w:r>
        <w:t xml:space="preserve">BRSV un </w:t>
      </w:r>
      <w:r w:rsidR="007F3E32">
        <w:t xml:space="preserve">3 mēneši pret </w:t>
      </w:r>
      <w:r>
        <w:t xml:space="preserve">Pi3V pēc </w:t>
      </w:r>
      <w:r w:rsidR="007F3E32">
        <w:t>revakcinācijas</w:t>
      </w:r>
      <w:r>
        <w:t>.</w:t>
      </w:r>
    </w:p>
    <w:p w14:paraId="2F340751" w14:textId="77777777" w:rsidR="00F15001" w:rsidRDefault="00F15001" w:rsidP="00F15001">
      <w:pPr>
        <w:autoSpaceDE w:val="0"/>
        <w:autoSpaceDN w:val="0"/>
        <w:adjustRightInd w:val="0"/>
        <w:spacing w:line="240" w:lineRule="auto"/>
        <w:rPr>
          <w:bCs/>
        </w:rPr>
      </w:pPr>
    </w:p>
    <w:p w14:paraId="6CE83E82" w14:textId="23917CC0" w:rsidR="00D262F6" w:rsidRDefault="00D262F6" w:rsidP="00D262F6">
      <w:pPr>
        <w:tabs>
          <w:tab w:val="clear" w:pos="567"/>
        </w:tabs>
        <w:spacing w:line="240" w:lineRule="auto"/>
      </w:pPr>
      <w:r>
        <w:t xml:space="preserve">* Ja šīs veterinārās zāles ir </w:t>
      </w:r>
      <w:r w:rsidR="007F3E32">
        <w:t>reģistrētas</w:t>
      </w:r>
      <w:r>
        <w:t>.</w:t>
      </w:r>
    </w:p>
    <w:p w14:paraId="7E9F674F" w14:textId="77777777" w:rsidR="00D262F6" w:rsidRDefault="00D262F6" w:rsidP="00D262F6">
      <w:pPr>
        <w:tabs>
          <w:tab w:val="clear" w:pos="567"/>
        </w:tabs>
        <w:spacing w:line="240" w:lineRule="auto"/>
        <w:rPr>
          <w:szCs w:val="22"/>
        </w:rPr>
      </w:pPr>
    </w:p>
    <w:p w14:paraId="239CBF9C" w14:textId="7CD8E66A" w:rsidR="006C3039" w:rsidRDefault="006C303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F6F980A" w14:textId="77777777" w:rsidR="00E1740A" w:rsidRDefault="00543B92">
      <w:pPr>
        <w:pStyle w:val="Style1"/>
      </w:pPr>
      <w:r>
        <w:rPr>
          <w:highlight w:val="lightGray"/>
        </w:rPr>
        <w:lastRenderedPageBreak/>
        <w:t>5.</w:t>
      </w:r>
      <w:r>
        <w:tab/>
        <w:t>Kontrindikācijas</w:t>
      </w:r>
    </w:p>
    <w:p w14:paraId="0728A5B5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D69BDB6" w14:textId="77777777" w:rsidR="00E1740A" w:rsidRDefault="00543B92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Nav.</w:t>
      </w:r>
    </w:p>
    <w:p w14:paraId="1C9FC85C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8D631B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C3DE71E" w14:textId="77777777" w:rsidR="00E1740A" w:rsidRDefault="00543B92">
      <w:pPr>
        <w:pStyle w:val="Style1"/>
      </w:pPr>
      <w:r>
        <w:rPr>
          <w:highlight w:val="lightGray"/>
        </w:rPr>
        <w:t>6.</w:t>
      </w:r>
      <w:r>
        <w:tab/>
        <w:t>Īpaši brīdinājumi</w:t>
      </w:r>
    </w:p>
    <w:p w14:paraId="3DD80EC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4BB36C4" w14:textId="1F6B8886" w:rsidR="00E1740A" w:rsidRDefault="00543B9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>Īpaši brīdinājumi:</w:t>
      </w:r>
    </w:p>
    <w:p w14:paraId="3D30D492" w14:textId="225031E9" w:rsidR="00E1740A" w:rsidRDefault="00543B92">
      <w:pPr>
        <w:spacing w:line="240" w:lineRule="auto"/>
        <w:jc w:val="both"/>
        <w:rPr>
          <w:color w:val="000000"/>
        </w:rPr>
      </w:pPr>
      <w:r>
        <w:rPr>
          <w:color w:val="000000"/>
        </w:rPr>
        <w:t>Vakcinē</w:t>
      </w:r>
      <w:r w:rsidR="00747B71">
        <w:rPr>
          <w:color w:val="000000"/>
        </w:rPr>
        <w:t>t</w:t>
      </w:r>
      <w:r>
        <w:rPr>
          <w:color w:val="000000"/>
        </w:rPr>
        <w:t xml:space="preserve"> tikai klīniski veselus dzīvniekus.</w:t>
      </w:r>
    </w:p>
    <w:p w14:paraId="4FDD8880" w14:textId="77777777" w:rsidR="00E1740A" w:rsidRDefault="00E1740A">
      <w:pPr>
        <w:spacing w:line="240" w:lineRule="auto"/>
        <w:jc w:val="both"/>
        <w:rPr>
          <w:color w:val="000000"/>
        </w:rPr>
      </w:pPr>
    </w:p>
    <w:p w14:paraId="00CA7E48" w14:textId="619E4D2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Īpaši piesardzības pasākumi, kas jāievēro personai, kura </w:t>
      </w:r>
      <w:r w:rsidR="00D262F6" w:rsidRPr="00E57A7D">
        <w:rPr>
          <w:szCs w:val="22"/>
          <w:u w:val="single"/>
        </w:rPr>
        <w:t>ievada veterinārās zāles dzīvniekiem</w:t>
      </w:r>
      <w:r w:rsidR="00D262F6">
        <w:rPr>
          <w:szCs w:val="22"/>
          <w:u w:val="single"/>
        </w:rPr>
        <w:t>:</w:t>
      </w:r>
    </w:p>
    <w:p w14:paraId="735B3338" w14:textId="77777777" w:rsidR="00E1740A" w:rsidRDefault="00543B92">
      <w:pPr>
        <w:spacing w:line="240" w:lineRule="auto"/>
        <w:jc w:val="both"/>
      </w:pPr>
      <w:r>
        <w:t xml:space="preserve">Ja notikusi nejauša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0CC8EBDA" w14:textId="77777777" w:rsidR="00E1740A" w:rsidRDefault="00E1740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0CB6A2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u w:val="single"/>
        </w:rPr>
        <w:t xml:space="preserve">Grūsnība </w:t>
      </w:r>
      <w:r>
        <w:rPr>
          <w:szCs w:val="22"/>
          <w:u w:val="single"/>
        </w:rPr>
        <w:t>un laktācija</w:t>
      </w:r>
      <w:r>
        <w:rPr>
          <w:color w:val="000000"/>
        </w:rPr>
        <w:t xml:space="preserve"> </w:t>
      </w:r>
    </w:p>
    <w:p w14:paraId="69C70D50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pierādīts šo veterināro zāļu drošums grūsnības un laktācijas. Nelietot grūsnības un laktācijas laikā.</w:t>
      </w:r>
    </w:p>
    <w:p w14:paraId="14569334" w14:textId="77777777" w:rsidR="00E1740A" w:rsidRDefault="00E1740A">
      <w:pPr>
        <w:spacing w:line="240" w:lineRule="auto"/>
        <w:jc w:val="both"/>
        <w:rPr>
          <w:color w:val="000000"/>
        </w:rPr>
      </w:pPr>
    </w:p>
    <w:p w14:paraId="5859DCE6" w14:textId="77777777" w:rsidR="00E1740A" w:rsidRDefault="00543B9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>Mijiedarbība ar citām zālēm un citi mijiedarbības veidi:</w:t>
      </w:r>
    </w:p>
    <w:p w14:paraId="0A7C4770" w14:textId="1102CD7A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Nav pieejama informācija par šīs vakcīnas drošumu un iedarbīgumu, </w:t>
      </w:r>
      <w:r w:rsidR="00D262F6">
        <w:t>kad</w:t>
      </w:r>
      <w:r>
        <w:rPr>
          <w:color w:val="000000"/>
        </w:rPr>
        <w:t xml:space="preserve"> to lieto kopā ar citām veterinārajām zālēm. Lēmumu par šīs vakcīnas lietošanu pirms vai pēc citu veterināro zāļu lietošanas pieņem</w:t>
      </w:r>
      <w:r w:rsidR="003E6912">
        <w:rPr>
          <w:color w:val="000000"/>
        </w:rPr>
        <w:t>t</w:t>
      </w:r>
      <w:r>
        <w:rPr>
          <w:color w:val="000000"/>
        </w:rPr>
        <w:t>, izvērtējot katru gadījumu atsevišķi.</w:t>
      </w:r>
    </w:p>
    <w:p w14:paraId="5CCD4C08" w14:textId="77777777" w:rsidR="00E1740A" w:rsidRDefault="00E1740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EABF86" w14:textId="70319126" w:rsidR="00E1740A" w:rsidRDefault="00543B9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>Pārdozēšana</w:t>
      </w:r>
      <w:r>
        <w:rPr>
          <w:szCs w:val="22"/>
        </w:rPr>
        <w:t>:</w:t>
      </w:r>
    </w:p>
    <w:p w14:paraId="2AC251BF" w14:textId="77777777" w:rsidR="00E1740A" w:rsidRDefault="00543B92">
      <w:pPr>
        <w:tabs>
          <w:tab w:val="clear" w:pos="567"/>
        </w:tabs>
        <w:spacing w:line="240" w:lineRule="auto"/>
        <w:jc w:val="both"/>
        <w:rPr>
          <w:rStyle w:val="Emphasis"/>
          <w:bCs/>
          <w:i w:val="0"/>
          <w:iCs w:val="0"/>
          <w:noProof/>
        </w:rPr>
      </w:pPr>
      <w:r>
        <w:rPr>
          <w:rStyle w:val="Emphasis"/>
          <w:bCs/>
          <w:i w:val="0"/>
          <w:iCs w:val="0"/>
          <w:noProof/>
        </w:rPr>
        <w:t>Reakcijas pēc vakcīnas pārdozēšanas neatšķiras no reakcijām pēc vienas devas ievadīšanas.</w:t>
      </w:r>
    </w:p>
    <w:p w14:paraId="7BC6CC99" w14:textId="03E693B9" w:rsidR="00E1740A" w:rsidRDefault="00E1740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BDD70E" w14:textId="707EA1D6" w:rsidR="003E6912" w:rsidRDefault="003E6912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5137120" w14:textId="6D0B9EC3" w:rsidR="003E6912" w:rsidRDefault="003E6912">
      <w:pPr>
        <w:tabs>
          <w:tab w:val="clear" w:pos="567"/>
        </w:tabs>
        <w:spacing w:line="240" w:lineRule="auto"/>
        <w:jc w:val="both"/>
      </w:pPr>
      <w:r w:rsidRPr="00FC060F">
        <w:t>Drīkst ievadīt tikai praktizējošs veterinārārsts</w:t>
      </w:r>
      <w:r w:rsidRPr="00E57A7D">
        <w:t>.</w:t>
      </w:r>
    </w:p>
    <w:p w14:paraId="71D69AD8" w14:textId="77777777" w:rsidR="003E6912" w:rsidRDefault="003E691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A3FCF9" w14:textId="389A3FEA" w:rsidR="00E1740A" w:rsidRDefault="003E691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="00543B92">
        <w:rPr>
          <w:szCs w:val="22"/>
        </w:rPr>
        <w:t>:</w:t>
      </w:r>
    </w:p>
    <w:p w14:paraId="722CABCE" w14:textId="1092B712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maisījumā ar citām veterinārajām zālēm, izņemot šķīdinātāju, kas </w:t>
      </w:r>
      <w:r w:rsidR="00F15001" w:rsidRPr="00E57A7D">
        <w:t>piegādāts</w:t>
      </w:r>
      <w:r>
        <w:rPr>
          <w:color w:val="000000"/>
        </w:rPr>
        <w:t xml:space="preserve"> lietošanai ar šīm veterinārajām zālēm.</w:t>
      </w:r>
    </w:p>
    <w:p w14:paraId="36C7E563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DB7E20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2660E71" w14:textId="77777777" w:rsidR="00E1740A" w:rsidRDefault="00543B92">
      <w:pPr>
        <w:pStyle w:val="Style1"/>
      </w:pPr>
      <w:r>
        <w:rPr>
          <w:highlight w:val="lightGray"/>
        </w:rPr>
        <w:t>7.</w:t>
      </w:r>
      <w:r>
        <w:tab/>
        <w:t>Blakusparādības</w:t>
      </w:r>
    </w:p>
    <w:p w14:paraId="2044C2DE" w14:textId="77777777" w:rsidR="00E1740A" w:rsidRDefault="00E1740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E2F6EDA" w14:textId="77777777" w:rsidR="003E6912" w:rsidRDefault="003E6912" w:rsidP="003E6912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</w:rPr>
      </w:pPr>
      <w:r>
        <w:rPr>
          <w:color w:val="000000"/>
        </w:rPr>
        <w:t>Liellopi:</w:t>
      </w:r>
    </w:p>
    <w:p w14:paraId="4CBC66A7" w14:textId="77777777" w:rsidR="003E6912" w:rsidRDefault="003E6912" w:rsidP="003E6912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7"/>
      </w:tblGrid>
      <w:tr w:rsidR="003E6912" w:rsidRPr="003E6912" w14:paraId="3CF1CBAD" w14:textId="77777777" w:rsidTr="006C303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49AF" w14:textId="0F97A74E" w:rsidR="003E6912" w:rsidRPr="003E6912" w:rsidRDefault="003E6912" w:rsidP="003E6912">
            <w:pPr>
              <w:spacing w:line="240" w:lineRule="auto"/>
              <w:rPr>
                <w:color w:val="000000"/>
                <w:szCs w:val="22"/>
              </w:rPr>
            </w:pPr>
            <w:r w:rsidRPr="003E6912">
              <w:rPr>
                <w:color w:val="000000"/>
                <w:szCs w:val="22"/>
              </w:rPr>
              <w:t>Ļoti bieži (&gt;1 dzīvniekam/10 ārstējamiem dzīvniekiem):</w:t>
            </w:r>
          </w:p>
        </w:tc>
      </w:tr>
      <w:tr w:rsidR="003E6912" w:rsidRPr="003E6912" w14:paraId="488D966E" w14:textId="77777777" w:rsidTr="006C303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7257" w14:textId="77777777" w:rsidR="003E6912" w:rsidRPr="003E6912" w:rsidRDefault="003E6912" w:rsidP="003E6912">
            <w:pPr>
              <w:spacing w:line="240" w:lineRule="auto"/>
              <w:rPr>
                <w:color w:val="000000"/>
                <w:szCs w:val="22"/>
                <w:vertAlign w:val="superscript"/>
              </w:rPr>
            </w:pPr>
            <w:r w:rsidRPr="003E6912">
              <w:rPr>
                <w:color w:val="000000"/>
                <w:szCs w:val="22"/>
              </w:rPr>
              <w:t>Hipertermija</w:t>
            </w:r>
            <w:r w:rsidRPr="003E6912">
              <w:rPr>
                <w:color w:val="000000"/>
                <w:szCs w:val="22"/>
                <w:vertAlign w:val="superscript"/>
              </w:rPr>
              <w:t>1</w:t>
            </w:r>
          </w:p>
          <w:p w14:paraId="10CCAEC1" w14:textId="2C722702" w:rsidR="003E6912" w:rsidRPr="003E6912" w:rsidRDefault="003E6912" w:rsidP="003E6912">
            <w:pPr>
              <w:spacing w:line="240" w:lineRule="auto"/>
              <w:rPr>
                <w:color w:val="000000"/>
                <w:szCs w:val="22"/>
              </w:rPr>
            </w:pPr>
            <w:r w:rsidRPr="003E6912">
              <w:rPr>
                <w:color w:val="000000"/>
                <w:szCs w:val="22"/>
              </w:rPr>
              <w:t>Iekaisums injekcijas vietā</w:t>
            </w:r>
            <w:r w:rsidRPr="003E6912">
              <w:rPr>
                <w:color w:val="000000"/>
                <w:szCs w:val="22"/>
                <w:vertAlign w:val="superscript"/>
              </w:rPr>
              <w:t>2</w:t>
            </w:r>
          </w:p>
        </w:tc>
      </w:tr>
      <w:tr w:rsidR="003E6912" w:rsidRPr="003E6912" w14:paraId="01E23EEB" w14:textId="77777777" w:rsidTr="006C303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286F" w14:textId="0137826C" w:rsidR="003E6912" w:rsidRPr="006C3039" w:rsidRDefault="003E6912" w:rsidP="006C3039">
            <w:pPr>
              <w:pStyle w:val="Default"/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6C3039">
              <w:rPr>
                <w:rFonts w:ascii="Times New Roman" w:hAnsi="Times New Roman" w:cs="Times New Roman"/>
                <w:sz w:val="22"/>
                <w:szCs w:val="22"/>
              </w:rPr>
              <w:t>Ļoti reti (&lt;1 dzīvniekam/10 000 ārstētajiem dzīvniekiem, tostarp atsevišķi ziņojumi):</w:t>
            </w:r>
          </w:p>
        </w:tc>
      </w:tr>
      <w:tr w:rsidR="003E6912" w:rsidRPr="003E6912" w14:paraId="5318CC5E" w14:textId="77777777" w:rsidTr="006C303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805F" w14:textId="6785F6D1" w:rsidR="003E6912" w:rsidRPr="006C3039" w:rsidRDefault="00E2751B" w:rsidP="006C3039">
            <w:pPr>
              <w:spacing w:line="240" w:lineRule="auto"/>
              <w:rPr>
                <w:szCs w:val="22"/>
                <w:vertAlign w:val="superscript"/>
              </w:rPr>
            </w:pPr>
            <w:r>
              <w:rPr>
                <w:szCs w:val="22"/>
              </w:rPr>
              <w:t>Pastiprinātas jutības</w:t>
            </w:r>
            <w:r w:rsidR="003E6912" w:rsidRPr="003E6912">
              <w:rPr>
                <w:szCs w:val="22"/>
              </w:rPr>
              <w:t xml:space="preserve"> reakcija </w:t>
            </w:r>
            <w:r w:rsidR="00F15001">
              <w:rPr>
                <w:szCs w:val="22"/>
              </w:rPr>
              <w:t>[</w:t>
            </w:r>
            <w:r w:rsidR="003E6912" w:rsidRPr="003E6912">
              <w:rPr>
                <w:szCs w:val="22"/>
              </w:rPr>
              <w:t xml:space="preserve">piemēram, </w:t>
            </w:r>
            <w:proofErr w:type="spellStart"/>
            <w:r w:rsidR="003E6912" w:rsidRPr="003E6912">
              <w:rPr>
                <w:szCs w:val="22"/>
              </w:rPr>
              <w:t>anafilaktiska</w:t>
            </w:r>
            <w:proofErr w:type="spellEnd"/>
            <w:r w:rsidR="003E6912" w:rsidRPr="003E6912">
              <w:rPr>
                <w:szCs w:val="22"/>
              </w:rPr>
              <w:t xml:space="preserve"> tipa reakcija</w:t>
            </w:r>
            <w:r w:rsidR="00CE1E37">
              <w:rPr>
                <w:szCs w:val="22"/>
              </w:rPr>
              <w:t xml:space="preserve"> </w:t>
            </w:r>
            <w:r w:rsidR="00F15001" w:rsidRPr="00F15001">
              <w:rPr>
                <w:szCs w:val="22"/>
              </w:rPr>
              <w:t>(smaga alerģiska reakcija)</w:t>
            </w:r>
            <w:r w:rsidR="00F15001">
              <w:rPr>
                <w:szCs w:val="22"/>
              </w:rPr>
              <w:t>]</w:t>
            </w:r>
            <w:r w:rsidR="003E6912">
              <w:rPr>
                <w:szCs w:val="22"/>
                <w:vertAlign w:val="superscript"/>
              </w:rPr>
              <w:t>3</w:t>
            </w:r>
          </w:p>
        </w:tc>
      </w:tr>
    </w:tbl>
    <w:p w14:paraId="5F9467DB" w14:textId="77777777" w:rsidR="003E6912" w:rsidRDefault="003E6912" w:rsidP="003E6912">
      <w:pPr>
        <w:tabs>
          <w:tab w:val="left" w:pos="720"/>
        </w:tabs>
        <w:spacing w:line="240" w:lineRule="auto"/>
        <w:rPr>
          <w:rFonts w:asciiTheme="minorHAnsi" w:hAnsiTheme="minorHAnsi" w:cstheme="minorBidi"/>
          <w:color w:val="000000"/>
          <w:szCs w:val="22"/>
        </w:rPr>
      </w:pPr>
      <w:r>
        <w:rPr>
          <w:color w:val="000000"/>
          <w:vertAlign w:val="superscript"/>
        </w:rPr>
        <w:t>1</w:t>
      </w:r>
      <w:r>
        <w:rPr>
          <w:color w:val="000000"/>
        </w:rPr>
        <w:t>Pārejoša un viegla; var ilgt 2 dienas.</w:t>
      </w:r>
    </w:p>
    <w:p w14:paraId="5B611606" w14:textId="77777777" w:rsidR="003E6912" w:rsidRDefault="003E6912" w:rsidP="003E6912">
      <w:pPr>
        <w:tabs>
          <w:tab w:val="left" w:pos="720"/>
        </w:tabs>
        <w:spacing w:line="240" w:lineRule="auto"/>
        <w:rPr>
          <w:color w:val="000000"/>
        </w:rPr>
      </w:pPr>
      <w:r>
        <w:rPr>
          <w:color w:val="000000"/>
          <w:vertAlign w:val="superscript"/>
        </w:rPr>
        <w:t>2</w:t>
      </w:r>
      <w:r>
        <w:rPr>
          <w:color w:val="000000"/>
        </w:rPr>
        <w:t>Pārejošs un viegls; līdz 0,5 cm, kas izzūd 15 dienu laikā.</w:t>
      </w:r>
    </w:p>
    <w:p w14:paraId="3696D061" w14:textId="0D7E6F58" w:rsidR="003E6912" w:rsidRDefault="003E6912" w:rsidP="003E691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vertAlign w:val="superscript"/>
        </w:rPr>
        <w:t>3</w:t>
      </w:r>
      <w:r>
        <w:rPr>
          <w:color w:val="000000"/>
        </w:rPr>
        <w:t>Anafilaktiskas reakcijas gadījumā nodrošin</w:t>
      </w:r>
      <w:r w:rsidR="00051E00">
        <w:rPr>
          <w:color w:val="000000"/>
        </w:rPr>
        <w:t>āt</w:t>
      </w:r>
      <w:r>
        <w:rPr>
          <w:color w:val="000000"/>
        </w:rPr>
        <w:t xml:space="preserve"> simptomātisk</w:t>
      </w:r>
      <w:r w:rsidR="00051E00">
        <w:rPr>
          <w:color w:val="000000"/>
        </w:rPr>
        <w:t>u</w:t>
      </w:r>
      <w:r>
        <w:rPr>
          <w:color w:val="000000"/>
        </w:rPr>
        <w:t xml:space="preserve"> ārstēšan</w:t>
      </w:r>
      <w:r w:rsidR="00051E00">
        <w:rPr>
          <w:color w:val="000000"/>
        </w:rPr>
        <w:t>u</w:t>
      </w:r>
      <w:r>
        <w:rPr>
          <w:color w:val="000000"/>
        </w:rPr>
        <w:t>.</w:t>
      </w:r>
    </w:p>
    <w:p w14:paraId="73284103" w14:textId="77777777" w:rsidR="003E6912" w:rsidRDefault="003E6912">
      <w:pPr>
        <w:tabs>
          <w:tab w:val="clear" w:pos="567"/>
        </w:tabs>
        <w:spacing w:line="240" w:lineRule="auto"/>
        <w:jc w:val="both"/>
      </w:pPr>
    </w:p>
    <w:p w14:paraId="464A1E88" w14:textId="4C90EECE" w:rsidR="00E1740A" w:rsidRDefault="003E691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0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24822E49" w14:textId="77777777" w:rsidR="00E1740A" w:rsidRDefault="00E1740A">
      <w:pPr>
        <w:tabs>
          <w:tab w:val="clear" w:pos="567"/>
        </w:tabs>
      </w:pPr>
    </w:p>
    <w:p w14:paraId="3136690F" w14:textId="47D55A83" w:rsidR="008A6FCC" w:rsidRDefault="008A6FCC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0F692351" w14:textId="77777777" w:rsidR="00E1740A" w:rsidRDefault="00543B92">
      <w:pPr>
        <w:pStyle w:val="Style1"/>
      </w:pPr>
      <w:r>
        <w:rPr>
          <w:highlight w:val="lightGray"/>
        </w:rPr>
        <w:lastRenderedPageBreak/>
        <w:t>8.</w:t>
      </w:r>
      <w:r>
        <w:tab/>
        <w:t>Deva katrai dzīvnieku sugai, lietošanas veids un metode</w:t>
      </w:r>
    </w:p>
    <w:p w14:paraId="4F7C9D1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AA42E55" w14:textId="6F26277B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C3039">
        <w:rPr>
          <w:color w:val="000000"/>
        </w:rPr>
        <w:t>Deva</w:t>
      </w:r>
      <w:r w:rsidRPr="00F15001">
        <w:rPr>
          <w:color w:val="000000"/>
        </w:rPr>
        <w:t>:</w:t>
      </w:r>
      <w:r>
        <w:rPr>
          <w:color w:val="000000"/>
        </w:rPr>
        <w:t xml:space="preserve"> 4</w:t>
      </w:r>
      <w:r w:rsidR="003E6912">
        <w:rPr>
          <w:color w:val="000000"/>
        </w:rPr>
        <w:t> </w:t>
      </w:r>
      <w:r>
        <w:rPr>
          <w:color w:val="000000"/>
        </w:rPr>
        <w:t>ml.</w:t>
      </w:r>
    </w:p>
    <w:p w14:paraId="07927A0E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9611247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C3039">
        <w:rPr>
          <w:color w:val="000000"/>
        </w:rPr>
        <w:t>Ievadīšana</w:t>
      </w:r>
      <w:r>
        <w:rPr>
          <w:color w:val="000000"/>
        </w:rPr>
        <w:t>: intramuskulārai lietošanai.</w:t>
      </w:r>
    </w:p>
    <w:p w14:paraId="3C06E132" w14:textId="77777777" w:rsidR="00E1740A" w:rsidRPr="006C3039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EFA05DD" w14:textId="62DB46AE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C3039">
        <w:rPr>
          <w:color w:val="000000"/>
        </w:rPr>
        <w:t>Vakcinācijas shēma:</w:t>
      </w:r>
    </w:p>
    <w:p w14:paraId="1133726E" w14:textId="25C580F0" w:rsidR="00F15001" w:rsidRPr="006C3039" w:rsidRDefault="00747B71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6C3039">
        <w:rPr>
          <w:szCs w:val="22"/>
          <w:u w:val="single"/>
        </w:rPr>
        <w:t>V</w:t>
      </w:r>
      <w:r w:rsidR="00F15001" w:rsidRPr="006C3039">
        <w:rPr>
          <w:szCs w:val="22"/>
          <w:u w:val="single"/>
        </w:rPr>
        <w:t xml:space="preserve">akcinācijai </w:t>
      </w:r>
      <w:r w:rsidRPr="006C3039">
        <w:rPr>
          <w:szCs w:val="22"/>
          <w:u w:val="single"/>
        </w:rPr>
        <w:t xml:space="preserve">tikai </w:t>
      </w:r>
      <w:r w:rsidR="00F15001" w:rsidRPr="006C3039">
        <w:rPr>
          <w:szCs w:val="22"/>
          <w:u w:val="single"/>
        </w:rPr>
        <w:t xml:space="preserve">ar </w:t>
      </w:r>
      <w:proofErr w:type="spellStart"/>
      <w:r w:rsidR="00F15001" w:rsidRPr="006C3039">
        <w:rPr>
          <w:szCs w:val="22"/>
          <w:u w:val="single"/>
        </w:rPr>
        <w:t>Rispoval</w:t>
      </w:r>
      <w:proofErr w:type="spellEnd"/>
      <w:r w:rsidR="00F15001" w:rsidRPr="006C3039">
        <w:rPr>
          <w:szCs w:val="22"/>
          <w:u w:val="single"/>
        </w:rPr>
        <w:t xml:space="preserve"> 2:</w:t>
      </w:r>
    </w:p>
    <w:p w14:paraId="08BFF32A" w14:textId="24F0365B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i/>
          <w:color w:val="000000"/>
        </w:rPr>
        <w:t>Pamatvakcinācija</w:t>
      </w:r>
      <w:proofErr w:type="spellEnd"/>
      <w:r>
        <w:rPr>
          <w:i/>
          <w:color w:val="000000"/>
        </w:rPr>
        <w:t>:</w:t>
      </w:r>
      <w:r>
        <w:rPr>
          <w:color w:val="000000"/>
        </w:rPr>
        <w:t xml:space="preserve"> Divas devas ar 3 – 4 nedēļu intervālu no 12 nedēļu vecuma.</w:t>
      </w:r>
    </w:p>
    <w:p w14:paraId="46E039BF" w14:textId="54D1C08D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i/>
          <w:color w:val="000000"/>
        </w:rPr>
        <w:t>Revakcinācija:</w:t>
      </w:r>
      <w:r>
        <w:rPr>
          <w:color w:val="000000"/>
        </w:rPr>
        <w:t xml:space="preserve"> Ja nepieciešama </w:t>
      </w:r>
      <w:r w:rsidR="00747B71">
        <w:rPr>
          <w:color w:val="000000"/>
        </w:rPr>
        <w:t>pastāvīga</w:t>
      </w:r>
      <w:r>
        <w:rPr>
          <w:color w:val="000000"/>
        </w:rPr>
        <w:t xml:space="preserve"> aizsardzība pret BRSV, dzīvniek</w:t>
      </w:r>
      <w:r w:rsidR="00747B71">
        <w:rPr>
          <w:color w:val="000000"/>
        </w:rPr>
        <w:t>us</w:t>
      </w:r>
      <w:r>
        <w:rPr>
          <w:color w:val="000000"/>
        </w:rPr>
        <w:t xml:space="preserve"> revakcinē</w:t>
      </w:r>
      <w:r w:rsidR="00747B71">
        <w:rPr>
          <w:color w:val="000000"/>
        </w:rPr>
        <w:t>t</w:t>
      </w:r>
      <w:r>
        <w:rPr>
          <w:color w:val="000000"/>
        </w:rPr>
        <w:t xml:space="preserve"> pēc 6 mēnešiem. Pi3</w:t>
      </w:r>
      <w:r w:rsidR="00F15001">
        <w:rPr>
          <w:color w:val="000000"/>
        </w:rPr>
        <w:t>V</w:t>
      </w:r>
      <w:r>
        <w:rPr>
          <w:color w:val="000000"/>
        </w:rPr>
        <w:t xml:space="preserve"> komponenta imunitātes ilgums nav zināms.</w:t>
      </w:r>
    </w:p>
    <w:p w14:paraId="69563B4B" w14:textId="55D176DF" w:rsidR="003E6912" w:rsidRDefault="003E691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7EC660D" w14:textId="36E511CB" w:rsidR="00F15001" w:rsidRPr="006C3039" w:rsidRDefault="00747B71" w:rsidP="00F15001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6C3039">
        <w:rPr>
          <w:u w:val="single"/>
        </w:rPr>
        <w:t>Lietošanai</w:t>
      </w:r>
      <w:r w:rsidR="00F15001" w:rsidRPr="006C3039">
        <w:rPr>
          <w:u w:val="single"/>
        </w:rPr>
        <w:t xml:space="preserve"> revakcinācija</w:t>
      </w:r>
      <w:r w:rsidRPr="006C3039">
        <w:rPr>
          <w:u w:val="single"/>
        </w:rPr>
        <w:t>i</w:t>
      </w:r>
      <w:r w:rsidR="00F15001" w:rsidRPr="006C3039">
        <w:rPr>
          <w:u w:val="single"/>
        </w:rPr>
        <w:t xml:space="preserve"> pēc </w:t>
      </w:r>
      <w:proofErr w:type="spellStart"/>
      <w:r w:rsidR="00F15001" w:rsidRPr="006C3039">
        <w:rPr>
          <w:u w:val="single"/>
        </w:rPr>
        <w:t>pamatvakcinācijas</w:t>
      </w:r>
      <w:proofErr w:type="spellEnd"/>
      <w:r w:rsidR="00F15001" w:rsidRPr="006C3039">
        <w:rPr>
          <w:u w:val="single"/>
        </w:rPr>
        <w:t xml:space="preserve"> ar </w:t>
      </w:r>
      <w:proofErr w:type="spellStart"/>
      <w:r w:rsidR="00F15001" w:rsidRPr="006C3039">
        <w:rPr>
          <w:u w:val="single"/>
        </w:rPr>
        <w:t>Rispoval</w:t>
      </w:r>
      <w:proofErr w:type="spellEnd"/>
      <w:r w:rsidR="00F15001" w:rsidRPr="006C3039">
        <w:rPr>
          <w:u w:val="single"/>
        </w:rPr>
        <w:t xml:space="preserve"> RS+Pi3 </w:t>
      </w:r>
      <w:proofErr w:type="spellStart"/>
      <w:r w:rsidR="00F15001" w:rsidRPr="006C3039">
        <w:rPr>
          <w:u w:val="single"/>
        </w:rPr>
        <w:t>IntraNasal</w:t>
      </w:r>
      <w:proofErr w:type="spellEnd"/>
      <w:r w:rsidR="00F15001" w:rsidRPr="006C3039">
        <w:rPr>
          <w:u w:val="single"/>
        </w:rPr>
        <w:t>*:</w:t>
      </w:r>
    </w:p>
    <w:p w14:paraId="3313CE59" w14:textId="4B5B835B" w:rsidR="00F15001" w:rsidRDefault="00F15001" w:rsidP="00F15001">
      <w:pPr>
        <w:tabs>
          <w:tab w:val="clear" w:pos="567"/>
        </w:tabs>
        <w:spacing w:line="240" w:lineRule="auto"/>
        <w:jc w:val="both"/>
      </w:pPr>
      <w:r>
        <w:t xml:space="preserve">Viena </w:t>
      </w:r>
      <w:r w:rsidR="00747B71">
        <w:t xml:space="preserve">deva </w:t>
      </w:r>
      <w:proofErr w:type="spellStart"/>
      <w:r>
        <w:t>Rispoval</w:t>
      </w:r>
      <w:proofErr w:type="spellEnd"/>
      <w:r>
        <w:t xml:space="preserve"> 2 trīs mēnešus pēc </w:t>
      </w:r>
      <w:proofErr w:type="spellStart"/>
      <w:r>
        <w:t>pamatvakcinācijas</w:t>
      </w:r>
      <w:proofErr w:type="spellEnd"/>
      <w:r>
        <w:t xml:space="preserve"> ar </w:t>
      </w:r>
      <w:proofErr w:type="spellStart"/>
      <w:r>
        <w:t>Rispoval</w:t>
      </w:r>
      <w:proofErr w:type="spellEnd"/>
      <w:r>
        <w:t xml:space="preserve"> RS+Pi3 </w:t>
      </w:r>
      <w:proofErr w:type="spellStart"/>
      <w:r>
        <w:t>IntraNasal</w:t>
      </w:r>
      <w:proofErr w:type="spellEnd"/>
      <w:r>
        <w:t>*.</w:t>
      </w:r>
    </w:p>
    <w:p w14:paraId="19E00D11" w14:textId="39DE6586" w:rsidR="00F15001" w:rsidRDefault="00F15001" w:rsidP="00F15001">
      <w:pPr>
        <w:tabs>
          <w:tab w:val="clear" w:pos="567"/>
        </w:tabs>
        <w:spacing w:line="240" w:lineRule="auto"/>
        <w:jc w:val="both"/>
      </w:pPr>
      <w:r>
        <w:t>Ja nepieciešama pastāvīga aizsardzība pret BRSV, dzīvniek</w:t>
      </w:r>
      <w:r w:rsidR="00747B71">
        <w:t xml:space="preserve">us </w:t>
      </w:r>
      <w:r>
        <w:t>vakcinē</w:t>
      </w:r>
      <w:r w:rsidR="00747B71">
        <w:t>t</w:t>
      </w:r>
      <w:r>
        <w:t xml:space="preserve"> ar vienu devu pēc 6 mēnešiem. Ja nepieciešama </w:t>
      </w:r>
      <w:r w:rsidR="00747B71">
        <w:t>pastāvīga</w:t>
      </w:r>
      <w:r>
        <w:t xml:space="preserve"> aizsardzība pret Pi3V, dzīvniek</w:t>
      </w:r>
      <w:r w:rsidR="00747B71">
        <w:t xml:space="preserve">us </w:t>
      </w:r>
      <w:r>
        <w:t>vakcinē</w:t>
      </w:r>
      <w:r w:rsidR="00747B71">
        <w:t>t</w:t>
      </w:r>
      <w:r>
        <w:t xml:space="preserve"> ar vienu devu pēc 3 mēnešiem.</w:t>
      </w:r>
    </w:p>
    <w:p w14:paraId="40E775BF" w14:textId="77777777" w:rsidR="003E6912" w:rsidRDefault="003E6912" w:rsidP="003E6912">
      <w:pPr>
        <w:tabs>
          <w:tab w:val="clear" w:pos="567"/>
        </w:tabs>
        <w:spacing w:line="240" w:lineRule="auto"/>
        <w:jc w:val="both"/>
        <w:rPr>
          <w:color w:val="000000"/>
          <w:highlight w:val="yellow"/>
        </w:rPr>
      </w:pPr>
    </w:p>
    <w:p w14:paraId="0A9CEF11" w14:textId="23E9896B" w:rsidR="003E6912" w:rsidRPr="00ED0CB4" w:rsidRDefault="003E6912" w:rsidP="003E6912">
      <w:pPr>
        <w:rPr>
          <w:bCs/>
        </w:rPr>
      </w:pPr>
      <w:r>
        <w:t xml:space="preserve">* Ja šīs veterinārās zāles ir </w:t>
      </w:r>
      <w:r w:rsidR="00747B71">
        <w:t>reģistrētas</w:t>
      </w:r>
      <w:r>
        <w:t>.</w:t>
      </w:r>
    </w:p>
    <w:p w14:paraId="5FCA295F" w14:textId="77777777" w:rsidR="003E6912" w:rsidRDefault="003E691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31423AA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Dzīvniekus vēlams vakcinēt vismaz 3 nedēļas pirms stresa vai augsta infekcijas riska perioda, piemēram, dzīvnieku pārgrupēšanas vai transportēšanas, vai rudens sezonas sākuma.</w:t>
      </w:r>
    </w:p>
    <w:p w14:paraId="56A8EAF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94B57D5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4A754624" w14:textId="77777777" w:rsidR="00E1740A" w:rsidRDefault="00543B92">
      <w:pPr>
        <w:pStyle w:val="Style1"/>
      </w:pPr>
      <w:r>
        <w:rPr>
          <w:highlight w:val="lightGray"/>
        </w:rPr>
        <w:t>9.</w:t>
      </w:r>
      <w:r>
        <w:tab/>
        <w:t>Ieteikumi pareizai lietošanai</w:t>
      </w:r>
    </w:p>
    <w:p w14:paraId="1010C306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E5BFFB7" w14:textId="77777777" w:rsidR="003E6912" w:rsidRPr="006C3039" w:rsidRDefault="003E6912" w:rsidP="003E6912">
      <w:pPr>
        <w:autoSpaceDE w:val="0"/>
        <w:autoSpaceDN w:val="0"/>
        <w:adjustRightInd w:val="0"/>
        <w:spacing w:line="240" w:lineRule="auto"/>
      </w:pPr>
      <w:r w:rsidRPr="006C3039">
        <w:t>Vakcīnas sagatavošana:</w:t>
      </w:r>
    </w:p>
    <w:p w14:paraId="08ADF35C" w14:textId="77777777" w:rsidR="003E6912" w:rsidRDefault="003E6912">
      <w:pPr>
        <w:tabs>
          <w:tab w:val="clear" w:pos="567"/>
        </w:tabs>
        <w:spacing w:line="240" w:lineRule="auto"/>
        <w:jc w:val="both"/>
      </w:pPr>
    </w:p>
    <w:p w14:paraId="6E167EE4" w14:textId="46AD7D55" w:rsidR="00E1740A" w:rsidRDefault="00543B92">
      <w:pPr>
        <w:tabs>
          <w:tab w:val="clear" w:pos="567"/>
        </w:tabs>
        <w:spacing w:line="240" w:lineRule="auto"/>
        <w:jc w:val="both"/>
      </w:pPr>
      <w:r>
        <w:t xml:space="preserve">Izšķīdināt vakcīnu, </w:t>
      </w:r>
      <w:proofErr w:type="spellStart"/>
      <w:r>
        <w:t>liofilizāta</w:t>
      </w:r>
      <w:proofErr w:type="spellEnd"/>
      <w:r>
        <w:t xml:space="preserve"> flakonā pievienojot šķīdinātāju.</w:t>
      </w:r>
    </w:p>
    <w:p w14:paraId="700ED621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  <w:highlight w:val="yellow"/>
        </w:rPr>
      </w:pPr>
    </w:p>
    <w:p w14:paraId="0439A003" w14:textId="77777777" w:rsidR="00E1740A" w:rsidRDefault="00543B92">
      <w:pPr>
        <w:tabs>
          <w:tab w:val="clear" w:pos="567"/>
        </w:tabs>
        <w:spacing w:line="240" w:lineRule="auto"/>
        <w:jc w:val="both"/>
      </w:pPr>
      <w:r>
        <w:t xml:space="preserve">Ja </w:t>
      </w:r>
      <w:proofErr w:type="spellStart"/>
      <w:r>
        <w:t>liofilizāts</w:t>
      </w:r>
      <w:proofErr w:type="spellEnd"/>
      <w:r>
        <w:t xml:space="preserve"> un šķīdinātājs ir iepildīti vienāda izmēra flakonos, injicēt visu šķīdinātāja daudzumu </w:t>
      </w:r>
      <w:proofErr w:type="spellStart"/>
      <w:r>
        <w:t>liofilizāta</w:t>
      </w:r>
      <w:proofErr w:type="spellEnd"/>
      <w:r>
        <w:t xml:space="preserve"> flakonā. </w:t>
      </w:r>
    </w:p>
    <w:p w14:paraId="31BC357C" w14:textId="77777777" w:rsidR="00E1740A" w:rsidRDefault="00E1740A">
      <w:pPr>
        <w:tabs>
          <w:tab w:val="clear" w:pos="567"/>
        </w:tabs>
        <w:spacing w:line="240" w:lineRule="auto"/>
        <w:jc w:val="both"/>
        <w:rPr>
          <w:highlight w:val="yellow"/>
        </w:rPr>
      </w:pPr>
    </w:p>
    <w:p w14:paraId="1C5C97D6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Ja </w:t>
      </w:r>
      <w:proofErr w:type="spellStart"/>
      <w:r>
        <w:t>liofilizāts</w:t>
      </w:r>
      <w:proofErr w:type="spellEnd"/>
      <w:r>
        <w:t xml:space="preserve"> tiek iepildīts mazāka izmēra flakonā nekā šķīdinātājs, vakcīnas izšķīdināšanu veikt 2 soļos:</w:t>
      </w:r>
    </w:p>
    <w:p w14:paraId="2739B2A7" w14:textId="51498923" w:rsidR="00E1740A" w:rsidRDefault="00543B92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 xml:space="preserve">1. Caurdurot aizbāzni, </w:t>
      </w:r>
      <w:proofErr w:type="spellStart"/>
      <w:r>
        <w:rPr>
          <w:color w:val="000000"/>
        </w:rPr>
        <w:t>liofilizāta</w:t>
      </w:r>
      <w:proofErr w:type="spellEnd"/>
      <w:r>
        <w:rPr>
          <w:color w:val="000000"/>
        </w:rPr>
        <w:t xml:space="preserve"> flakonā ievadīt</w:t>
      </w:r>
      <w:r>
        <w:t xml:space="preserve"> 10</w:t>
      </w:r>
      <w:r w:rsidR="003E6912">
        <w:t> </w:t>
      </w:r>
      <w:r>
        <w:t xml:space="preserve">ml šķīdinātāja. </w:t>
      </w:r>
    </w:p>
    <w:p w14:paraId="6B877633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2. </w:t>
      </w:r>
      <w:r>
        <w:t xml:space="preserve">Rūpīgi saskalināt un izvilkt izšķīdināto </w:t>
      </w:r>
      <w:proofErr w:type="spellStart"/>
      <w:r>
        <w:t>liofilizātu</w:t>
      </w:r>
      <w:proofErr w:type="spellEnd"/>
      <w:r>
        <w:t xml:space="preserve"> no </w:t>
      </w:r>
      <w:proofErr w:type="spellStart"/>
      <w:r>
        <w:t>liofilizāta</w:t>
      </w:r>
      <w:proofErr w:type="spellEnd"/>
      <w:r>
        <w:t xml:space="preserve"> flakona un sajaukt ar šķīdinātāju šķīdinātāja flakonā. Pirms lietošanas rūpīgi saskalināt.</w:t>
      </w:r>
    </w:p>
    <w:p w14:paraId="46CE71F2" w14:textId="77777777" w:rsidR="00E1740A" w:rsidRDefault="00E1740A">
      <w:pPr>
        <w:tabs>
          <w:tab w:val="clear" w:pos="567"/>
        </w:tabs>
        <w:spacing w:line="240" w:lineRule="auto"/>
        <w:jc w:val="both"/>
      </w:pPr>
    </w:p>
    <w:p w14:paraId="78F62EA5" w14:textId="5232FB84" w:rsidR="00E1740A" w:rsidRDefault="00543B92">
      <w:pPr>
        <w:tabs>
          <w:tab w:val="clear" w:pos="567"/>
        </w:tabs>
        <w:spacing w:line="240" w:lineRule="auto"/>
        <w:jc w:val="both"/>
      </w:pPr>
      <w:r>
        <w:t>Pirms lietošanas rūpīgi saskalināt.</w:t>
      </w:r>
    </w:p>
    <w:p w14:paraId="08E7CA6D" w14:textId="77777777" w:rsidR="003E6912" w:rsidRDefault="003E691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7687910" w14:textId="4AA63B71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Izšķīdinātā vakcīna: rozā-oranža, duļķaina suspensija ar </w:t>
      </w:r>
      <w:r w:rsidR="00747B71">
        <w:rPr>
          <w:color w:val="000000"/>
        </w:rPr>
        <w:t xml:space="preserve">irdenām </w:t>
      </w:r>
      <w:r>
        <w:rPr>
          <w:color w:val="000000"/>
        </w:rPr>
        <w:t>nogulsnēm.</w:t>
      </w:r>
    </w:p>
    <w:p w14:paraId="1DF91DE0" w14:textId="77777777" w:rsidR="00E1740A" w:rsidRDefault="00E1740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FBE3A7" w14:textId="77777777" w:rsidR="00E1740A" w:rsidRDefault="00E1740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59703B" w14:textId="77777777" w:rsidR="00E1740A" w:rsidRDefault="00543B92">
      <w:pPr>
        <w:pStyle w:val="Style1"/>
      </w:pPr>
      <w:r>
        <w:rPr>
          <w:highlight w:val="lightGray"/>
        </w:rPr>
        <w:t>10.</w:t>
      </w:r>
      <w:r>
        <w:tab/>
        <w:t>Ierobežojumu periods</w:t>
      </w:r>
    </w:p>
    <w:p w14:paraId="6C337D4B" w14:textId="77777777" w:rsidR="00E1740A" w:rsidRDefault="00E1740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E5A9BD0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Nulle dienas.</w:t>
      </w:r>
    </w:p>
    <w:p w14:paraId="45182DE3" w14:textId="77777777" w:rsidR="00E1740A" w:rsidRDefault="00E1740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A54790" w14:textId="77777777" w:rsidR="00E1740A" w:rsidRDefault="00E1740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EB740F2" w14:textId="77777777" w:rsidR="00E1740A" w:rsidRDefault="00543B92">
      <w:pPr>
        <w:pStyle w:val="Style1"/>
      </w:pPr>
      <w:r>
        <w:rPr>
          <w:highlight w:val="lightGray"/>
        </w:rPr>
        <w:t>11.</w:t>
      </w:r>
      <w:r>
        <w:tab/>
        <w:t>Īpaši uzglabāšanas nosacījumi</w:t>
      </w:r>
    </w:p>
    <w:p w14:paraId="77435163" w14:textId="77777777" w:rsidR="00E1740A" w:rsidRDefault="00E1740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C963C1F" w14:textId="6E0BF2E5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Uzglabāt bērniem neredzamā un nepieejamā vietā.</w:t>
      </w:r>
    </w:p>
    <w:p w14:paraId="5B722224" w14:textId="77777777" w:rsidR="003E6912" w:rsidRDefault="003E691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A8D6686" w14:textId="7905DF6C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Uzglabāt un transportēt atdzesētu (</w:t>
      </w:r>
      <w:r w:rsidR="003E6912" w:rsidRPr="00E57A7D">
        <w:t>2 °C – 8 °C</w:t>
      </w:r>
      <w:r w:rsidR="00206AB1">
        <w:rPr>
          <w:color w:val="000000"/>
        </w:rPr>
        <w:t>–</w:t>
      </w:r>
      <w:r>
        <w:rPr>
          <w:color w:val="000000"/>
        </w:rPr>
        <w:t>).</w:t>
      </w:r>
    </w:p>
    <w:p w14:paraId="7DA306DB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Nesasaldēt.</w:t>
      </w:r>
    </w:p>
    <w:p w14:paraId="724AFA23" w14:textId="7777777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Sargāt no gaismas.</w:t>
      </w:r>
    </w:p>
    <w:p w14:paraId="416B1736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4664E41" w14:textId="715935BB" w:rsidR="00E1740A" w:rsidRDefault="00543B92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 xml:space="preserve">Nelietot šīs veterinārās zāles, ja beidzies derīguma termiņš, kas norādīts uz kastītes un flakona pēc </w:t>
      </w:r>
      <w:proofErr w:type="spellStart"/>
      <w:r>
        <w:rPr>
          <w:color w:val="000000"/>
        </w:rPr>
        <w:t>E</w:t>
      </w:r>
      <w:r w:rsidR="003E6912">
        <w:rPr>
          <w:color w:val="000000"/>
        </w:rPr>
        <w:t>xp</w:t>
      </w:r>
      <w:proofErr w:type="spellEnd"/>
      <w:r>
        <w:rPr>
          <w:color w:val="000000"/>
        </w:rPr>
        <w:t>.</w:t>
      </w:r>
      <w:r w:rsidR="003E6912">
        <w:rPr>
          <w:color w:val="000000"/>
        </w:rPr>
        <w:t xml:space="preserve"> </w:t>
      </w:r>
      <w:r w:rsidR="003E6912" w:rsidRPr="00E57A7D">
        <w:t>Derīguma termiņš attiecas uz norādītā mēneša pēdējo dienu.</w:t>
      </w:r>
    </w:p>
    <w:p w14:paraId="5EB04A76" w14:textId="77777777" w:rsidR="003E6912" w:rsidRDefault="003E6912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3D4F313" w14:textId="066F3EBF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Derīguma termiņš pēc </w:t>
      </w:r>
      <w:r>
        <w:rPr>
          <w:szCs w:val="22"/>
        </w:rPr>
        <w:t>izšķīdināšanas</w:t>
      </w:r>
      <w:r>
        <w:rPr>
          <w:color w:val="000000"/>
        </w:rPr>
        <w:t xml:space="preserve"> saskaņā ar </w:t>
      </w:r>
      <w:r w:rsidR="003E6912" w:rsidRPr="00E811BF">
        <w:t>norādījumiem</w:t>
      </w:r>
      <w:r>
        <w:rPr>
          <w:szCs w:val="22"/>
        </w:rPr>
        <w:t>:</w:t>
      </w:r>
      <w:r>
        <w:rPr>
          <w:color w:val="000000"/>
        </w:rPr>
        <w:t xml:space="preserve"> izlietot nekavējoties.</w:t>
      </w:r>
    </w:p>
    <w:p w14:paraId="3B7DE31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77EA6C0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0CFFE14" w14:textId="77777777" w:rsidR="00E1740A" w:rsidRDefault="00543B92">
      <w:pPr>
        <w:pStyle w:val="Style1"/>
      </w:pPr>
      <w:r>
        <w:rPr>
          <w:highlight w:val="lightGray"/>
        </w:rPr>
        <w:t>12.</w:t>
      </w:r>
      <w:r>
        <w:tab/>
        <w:t>Īpaši norādījumi atkritumu iznīcināšanai</w:t>
      </w:r>
    </w:p>
    <w:p w14:paraId="3A04107E" w14:textId="77777777" w:rsidR="003E6912" w:rsidRPr="00E57A7D" w:rsidRDefault="003E6912" w:rsidP="003E6912">
      <w:pPr>
        <w:tabs>
          <w:tab w:val="clear" w:pos="567"/>
        </w:tabs>
        <w:spacing w:line="240" w:lineRule="auto"/>
        <w:rPr>
          <w:szCs w:val="22"/>
        </w:rPr>
      </w:pPr>
    </w:p>
    <w:p w14:paraId="48F98BFD" w14:textId="2E83F8C9" w:rsidR="003E6912" w:rsidRDefault="003E6912" w:rsidP="003E6912">
      <w:pPr>
        <w:tabs>
          <w:tab w:val="clear" w:pos="567"/>
        </w:tabs>
        <w:spacing w:line="240" w:lineRule="auto"/>
      </w:pPr>
      <w:r w:rsidRPr="00E811BF">
        <w:t>Neizmest veterinārās zāles kanalizācijā vai kopā ar sadzīves atkritumiem.</w:t>
      </w:r>
    </w:p>
    <w:p w14:paraId="17EBF177" w14:textId="30EAAF00" w:rsidR="003E6912" w:rsidRDefault="003E6912" w:rsidP="003E6912">
      <w:pPr>
        <w:tabs>
          <w:tab w:val="clear" w:pos="567"/>
        </w:tabs>
        <w:spacing w:line="240" w:lineRule="auto"/>
      </w:pPr>
    </w:p>
    <w:p w14:paraId="4E330497" w14:textId="77777777" w:rsidR="003E6912" w:rsidRPr="00E57A7D" w:rsidRDefault="003E6912" w:rsidP="003E691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643EFBF" w14:textId="77777777" w:rsidR="003E6912" w:rsidRPr="00E57A7D" w:rsidRDefault="003E6912" w:rsidP="003E6912">
      <w:pPr>
        <w:tabs>
          <w:tab w:val="clear" w:pos="567"/>
        </w:tabs>
        <w:spacing w:line="240" w:lineRule="auto"/>
        <w:rPr>
          <w:szCs w:val="22"/>
        </w:rPr>
      </w:pPr>
    </w:p>
    <w:p w14:paraId="36485862" w14:textId="1D9AD8E8" w:rsidR="003E6912" w:rsidRPr="00E57A7D" w:rsidRDefault="003E6912" w:rsidP="003E6912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08E4CFA0" w14:textId="77777777" w:rsidR="00E1740A" w:rsidRDefault="00E1740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CFDE971" w14:textId="77777777" w:rsidR="00E1740A" w:rsidRDefault="00E1740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3F1765B" w14:textId="77777777" w:rsidR="00E1740A" w:rsidRDefault="00543B92">
      <w:pPr>
        <w:pStyle w:val="Style1"/>
      </w:pPr>
      <w:r>
        <w:rPr>
          <w:highlight w:val="lightGray"/>
        </w:rPr>
        <w:t>13.</w:t>
      </w:r>
      <w:r>
        <w:tab/>
        <w:t>Veterināro zāļu klasifikācija</w:t>
      </w:r>
    </w:p>
    <w:p w14:paraId="215666E3" w14:textId="3F5AB10E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493BE7D" w14:textId="77777777" w:rsidR="003E6912" w:rsidRDefault="003E6912" w:rsidP="003E6912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15473F07" w14:textId="77777777" w:rsidR="003E6912" w:rsidRDefault="003E6912">
      <w:pPr>
        <w:tabs>
          <w:tab w:val="clear" w:pos="567"/>
        </w:tabs>
        <w:spacing w:line="240" w:lineRule="auto"/>
        <w:rPr>
          <w:szCs w:val="22"/>
        </w:rPr>
      </w:pPr>
    </w:p>
    <w:p w14:paraId="0AB5E68A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F59E7F6" w14:textId="77777777" w:rsidR="00E1740A" w:rsidRDefault="00543B92">
      <w:pPr>
        <w:pStyle w:val="Style1"/>
      </w:pPr>
      <w:r>
        <w:rPr>
          <w:highlight w:val="lightGray"/>
        </w:rPr>
        <w:t>14.</w:t>
      </w:r>
      <w:r>
        <w:tab/>
        <w:t>Tirdzniecības atļaujas numuri un iepakojuma lielumi</w:t>
      </w:r>
    </w:p>
    <w:p w14:paraId="3724D28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327639C1" w14:textId="77777777" w:rsidR="003F7AAC" w:rsidRDefault="003F7AAC" w:rsidP="003F7AAC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>
        <w:rPr>
          <w:caps/>
          <w:color w:val="000000"/>
          <w:szCs w:val="22"/>
        </w:rPr>
        <w:t>V/DCP/20/0058</w:t>
      </w:r>
    </w:p>
    <w:p w14:paraId="0592E16C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EDEAFF8" w14:textId="15FFA353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Kartona kast</w:t>
      </w:r>
      <w:r w:rsidR="00E2751B">
        <w:rPr>
          <w:color w:val="000000"/>
        </w:rPr>
        <w:t>īt</w:t>
      </w:r>
      <w:r>
        <w:rPr>
          <w:color w:val="000000"/>
        </w:rPr>
        <w:t xml:space="preserve">ē 1 </w:t>
      </w:r>
      <w:r w:rsidR="00F15001">
        <w:rPr>
          <w:color w:val="000000"/>
        </w:rPr>
        <w:t xml:space="preserve">stikla </w:t>
      </w:r>
      <w:r>
        <w:rPr>
          <w:color w:val="000000"/>
        </w:rPr>
        <w:t xml:space="preserve">flakons ar </w:t>
      </w:r>
      <w:proofErr w:type="spellStart"/>
      <w:r>
        <w:rPr>
          <w:color w:val="000000"/>
        </w:rPr>
        <w:t>liofilizātu</w:t>
      </w:r>
      <w:proofErr w:type="spellEnd"/>
      <w:r>
        <w:rPr>
          <w:color w:val="000000"/>
        </w:rPr>
        <w:t xml:space="preserve"> (5 devas) un 1 </w:t>
      </w:r>
      <w:r w:rsidR="00F15001">
        <w:rPr>
          <w:color w:val="000000"/>
        </w:rPr>
        <w:t xml:space="preserve">stikla </w:t>
      </w:r>
      <w:r>
        <w:rPr>
          <w:color w:val="000000"/>
        </w:rPr>
        <w:t>flakons ar šķīdinātāju (20</w:t>
      </w:r>
      <w:r w:rsidR="003F7AAC">
        <w:rPr>
          <w:color w:val="000000"/>
        </w:rPr>
        <w:t> </w:t>
      </w:r>
      <w:r>
        <w:rPr>
          <w:color w:val="000000"/>
        </w:rPr>
        <w:t>ml).</w:t>
      </w:r>
      <w:r w:rsidR="003F7AAC">
        <w:rPr>
          <w:color w:val="000000"/>
        </w:rPr>
        <w:t xml:space="preserve"> </w:t>
      </w:r>
      <w:r w:rsidR="003F7AAC">
        <w:t>Abiem flakoniem ir gumijas aizbāznis un alumīnija vāciņš.</w:t>
      </w:r>
    </w:p>
    <w:p w14:paraId="70119EB9" w14:textId="0B295EE7" w:rsidR="00E1740A" w:rsidRDefault="00543B9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Kartona kast</w:t>
      </w:r>
      <w:r w:rsidR="00E2751B">
        <w:rPr>
          <w:color w:val="000000"/>
        </w:rPr>
        <w:t>īt</w:t>
      </w:r>
      <w:r>
        <w:rPr>
          <w:color w:val="000000"/>
        </w:rPr>
        <w:t>ē 1</w:t>
      </w:r>
      <w:r w:rsidR="00F15001">
        <w:rPr>
          <w:color w:val="000000"/>
        </w:rPr>
        <w:t xml:space="preserve"> stikla</w:t>
      </w:r>
      <w:r>
        <w:rPr>
          <w:color w:val="000000"/>
        </w:rPr>
        <w:t xml:space="preserve"> flakons ar </w:t>
      </w:r>
      <w:proofErr w:type="spellStart"/>
      <w:r>
        <w:rPr>
          <w:color w:val="000000"/>
        </w:rPr>
        <w:t>liofilizātu</w:t>
      </w:r>
      <w:proofErr w:type="spellEnd"/>
      <w:r>
        <w:rPr>
          <w:color w:val="000000"/>
        </w:rPr>
        <w:t xml:space="preserve"> (25 devas) un 1</w:t>
      </w:r>
      <w:r w:rsidR="00F15001">
        <w:rPr>
          <w:color w:val="000000"/>
        </w:rPr>
        <w:t xml:space="preserve"> stikla</w:t>
      </w:r>
      <w:r>
        <w:rPr>
          <w:color w:val="000000"/>
        </w:rPr>
        <w:t xml:space="preserve"> flakons ar šķīdinātāju (100</w:t>
      </w:r>
      <w:r w:rsidR="003F7AAC">
        <w:rPr>
          <w:color w:val="000000"/>
        </w:rPr>
        <w:t> </w:t>
      </w:r>
      <w:r>
        <w:rPr>
          <w:color w:val="000000"/>
        </w:rPr>
        <w:t>ml).</w:t>
      </w:r>
      <w:r w:rsidR="003F7AAC">
        <w:rPr>
          <w:color w:val="000000"/>
        </w:rPr>
        <w:t xml:space="preserve"> </w:t>
      </w:r>
      <w:r w:rsidR="003F7AAC">
        <w:t>Abiem flakoniem ir gumijas aizbāznis un alumīnija vāciņš.</w:t>
      </w:r>
    </w:p>
    <w:p w14:paraId="6F03131E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4016619" w14:textId="4D2A7CCA" w:rsidR="00E1740A" w:rsidRDefault="00543B92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3F7AAC" w:rsidRPr="003C53F9">
        <w:t>lielumi</w:t>
      </w:r>
      <w:r>
        <w:rPr>
          <w:color w:val="000000"/>
        </w:rPr>
        <w:t xml:space="preserve"> var tikt izplatīti.</w:t>
      </w:r>
    </w:p>
    <w:p w14:paraId="24B6C532" w14:textId="77777777" w:rsidR="00E1740A" w:rsidRDefault="00E1740A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12B7C929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2FACF400" w14:textId="77777777" w:rsidR="00E1740A" w:rsidRDefault="00543B92">
      <w:pPr>
        <w:pStyle w:val="Style1"/>
      </w:pPr>
      <w:r>
        <w:rPr>
          <w:highlight w:val="lightGray"/>
        </w:rPr>
        <w:t>15.</w:t>
      </w:r>
      <w:r>
        <w:tab/>
        <w:t>Datums, kad lietošanas instrukcija pēdējo reizi pārskatīta</w:t>
      </w:r>
    </w:p>
    <w:p w14:paraId="19197021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FEF6A71" w14:textId="7202260D" w:rsidR="00E1740A" w:rsidRDefault="00206AB1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04/</w:t>
      </w:r>
      <w:r w:rsidR="003F7AAC">
        <w:rPr>
          <w:color w:val="000000"/>
        </w:rPr>
        <w:t>2024</w:t>
      </w:r>
    </w:p>
    <w:p w14:paraId="1ED363B2" w14:textId="1492E9D1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1872E67" w14:textId="77777777" w:rsidR="003F7AAC" w:rsidRPr="00E57A7D" w:rsidRDefault="003F7AAC" w:rsidP="003F7AAC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1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6320B5CA" w14:textId="77777777" w:rsidR="003F7AAC" w:rsidRDefault="003F7AAC">
      <w:pPr>
        <w:tabs>
          <w:tab w:val="clear" w:pos="567"/>
        </w:tabs>
        <w:spacing w:line="240" w:lineRule="auto"/>
        <w:rPr>
          <w:szCs w:val="22"/>
        </w:rPr>
      </w:pPr>
    </w:p>
    <w:p w14:paraId="2EA453D8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71315770" w14:textId="77777777" w:rsidR="00E1740A" w:rsidRDefault="00543B92">
      <w:pPr>
        <w:pStyle w:val="Style1"/>
      </w:pPr>
      <w:r>
        <w:rPr>
          <w:highlight w:val="lightGray"/>
        </w:rPr>
        <w:t>16.</w:t>
      </w:r>
      <w:r>
        <w:tab/>
        <w:t>Kontaktinformācija:</w:t>
      </w:r>
    </w:p>
    <w:p w14:paraId="0CF458F4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15054676" w14:textId="577AA44D" w:rsidR="00E1740A" w:rsidRDefault="003F7AA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72B3E">
        <w:rPr>
          <w:u w:val="single"/>
        </w:rPr>
        <w:t>Tirdzniecības atļaujas turētājs</w:t>
      </w:r>
      <w:r w:rsidR="00543B92">
        <w:rPr>
          <w:color w:val="000000"/>
          <w:u w:val="single"/>
        </w:rPr>
        <w:t xml:space="preserve"> un par sērijas izlaidi atbildīgais ražotājs</w:t>
      </w:r>
      <w:r>
        <w:rPr>
          <w:color w:val="000000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="00543B92">
        <w:rPr>
          <w:color w:val="000000"/>
        </w:rPr>
        <w:t>:</w:t>
      </w:r>
    </w:p>
    <w:p w14:paraId="066CCABA" w14:textId="77777777" w:rsidR="00E1740A" w:rsidRDefault="00E1740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6A9FB58" w14:textId="16FE0740" w:rsidR="00E1740A" w:rsidRDefault="00543B9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>
        <w:rPr>
          <w:iCs/>
          <w:szCs w:val="22"/>
        </w:rPr>
        <w:t>Zoetis</w:t>
      </w:r>
      <w:proofErr w:type="spellEnd"/>
      <w:r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Belgium</w:t>
      </w:r>
      <w:proofErr w:type="spellEnd"/>
    </w:p>
    <w:p w14:paraId="121C142C" w14:textId="77777777" w:rsidR="00E1740A" w:rsidRDefault="00543B9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>
        <w:rPr>
          <w:iCs/>
          <w:szCs w:val="22"/>
        </w:rPr>
        <w:t>Rue</w:t>
      </w:r>
      <w:proofErr w:type="spellEnd"/>
      <w:r>
        <w:rPr>
          <w:iCs/>
          <w:szCs w:val="22"/>
        </w:rPr>
        <w:t xml:space="preserve"> Laid </w:t>
      </w:r>
      <w:proofErr w:type="spellStart"/>
      <w:r>
        <w:rPr>
          <w:iCs/>
          <w:szCs w:val="22"/>
        </w:rPr>
        <w:t>Burniat</w:t>
      </w:r>
      <w:proofErr w:type="spellEnd"/>
      <w:r>
        <w:rPr>
          <w:iCs/>
          <w:szCs w:val="22"/>
        </w:rPr>
        <w:t xml:space="preserve"> 1</w:t>
      </w:r>
    </w:p>
    <w:p w14:paraId="5A3E8E1C" w14:textId="2A68DD98" w:rsidR="00E1740A" w:rsidRDefault="00543B9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iCs/>
          <w:szCs w:val="22"/>
        </w:rPr>
        <w:t xml:space="preserve">1348 </w:t>
      </w:r>
      <w:proofErr w:type="spellStart"/>
      <w:r>
        <w:rPr>
          <w:iCs/>
          <w:szCs w:val="22"/>
        </w:rPr>
        <w:t>Louvain</w:t>
      </w:r>
      <w:proofErr w:type="spellEnd"/>
      <w:r>
        <w:rPr>
          <w:iCs/>
          <w:szCs w:val="22"/>
        </w:rPr>
        <w:t>-</w:t>
      </w:r>
      <w:r w:rsidR="003F7AAC">
        <w:rPr>
          <w:iCs/>
          <w:szCs w:val="22"/>
        </w:rPr>
        <w:t>L</w:t>
      </w:r>
      <w:r>
        <w:rPr>
          <w:iCs/>
          <w:szCs w:val="22"/>
        </w:rPr>
        <w:t>a-</w:t>
      </w:r>
      <w:proofErr w:type="spellStart"/>
      <w:r>
        <w:rPr>
          <w:iCs/>
          <w:szCs w:val="22"/>
        </w:rPr>
        <w:t>Neuve</w:t>
      </w:r>
      <w:proofErr w:type="spellEnd"/>
    </w:p>
    <w:p w14:paraId="2CDEB5DE" w14:textId="03B1A336" w:rsidR="00E1740A" w:rsidRDefault="003F7AA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>
        <w:rPr>
          <w:iCs/>
          <w:szCs w:val="22"/>
        </w:rPr>
        <w:t>Belģija</w:t>
      </w:r>
      <w:proofErr w:type="spellEnd"/>
    </w:p>
    <w:p w14:paraId="50CEF4C1" w14:textId="348AFBC4" w:rsidR="003F7AAC" w:rsidRDefault="003F7AA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iCs/>
          <w:szCs w:val="22"/>
        </w:rPr>
        <w:t>Tel.:+370 610 050588</w:t>
      </w:r>
    </w:p>
    <w:p w14:paraId="52E96378" w14:textId="667C0488" w:rsidR="003F7AAC" w:rsidRDefault="00F15001">
      <w:pPr>
        <w:tabs>
          <w:tab w:val="clear" w:pos="567"/>
        </w:tabs>
        <w:spacing w:line="240" w:lineRule="auto"/>
        <w:jc w:val="both"/>
        <w:rPr>
          <w:szCs w:val="22"/>
        </w:rPr>
      </w:pPr>
      <w:hyperlink r:id="rId12" w:history="1">
        <w:r w:rsidRPr="00F15001">
          <w:rPr>
            <w:rStyle w:val="Hyperlink"/>
            <w:szCs w:val="22"/>
          </w:rPr>
          <w:t>zoetis.latvia@zoetis.com</w:t>
        </w:r>
      </w:hyperlink>
    </w:p>
    <w:p w14:paraId="7B198AE8" w14:textId="77777777" w:rsidR="00F15001" w:rsidRDefault="00F1500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F3DC7D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045E9542" w14:textId="5A961C6E" w:rsidR="00E1740A" w:rsidRDefault="00543B92">
      <w:pPr>
        <w:pStyle w:val="Style1"/>
      </w:pPr>
      <w:r>
        <w:rPr>
          <w:highlight w:val="lightGray"/>
        </w:rPr>
        <w:t>17.</w:t>
      </w:r>
      <w:r>
        <w:tab/>
        <w:t>Cita informācija</w:t>
      </w:r>
    </w:p>
    <w:p w14:paraId="3B90C38B" w14:textId="77777777" w:rsidR="00E1740A" w:rsidRDefault="00E1740A">
      <w:pPr>
        <w:tabs>
          <w:tab w:val="clear" w:pos="567"/>
        </w:tabs>
        <w:spacing w:line="240" w:lineRule="auto"/>
        <w:rPr>
          <w:szCs w:val="22"/>
        </w:rPr>
      </w:pPr>
    </w:p>
    <w:p w14:paraId="6304135B" w14:textId="57DC808E" w:rsidR="003F7AAC" w:rsidRDefault="003F7AAC" w:rsidP="003F7AAC">
      <w:pPr>
        <w:tabs>
          <w:tab w:val="clear" w:pos="567"/>
        </w:tabs>
        <w:spacing w:line="240" w:lineRule="auto"/>
        <w:jc w:val="both"/>
      </w:pPr>
      <w:r>
        <w:t>Aktīvās imunitātes stimulēšanai pret Pi3</w:t>
      </w:r>
      <w:r w:rsidR="00BB6675">
        <w:t>V</w:t>
      </w:r>
      <w:r>
        <w:t xml:space="preserve"> un BRSV.</w:t>
      </w:r>
    </w:p>
    <w:sectPr w:rsidR="003F7AAC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2B3D7" w14:textId="77777777" w:rsidR="00DF4005" w:rsidRDefault="00DF4005">
      <w:pPr>
        <w:spacing w:line="240" w:lineRule="auto"/>
      </w:pPr>
      <w:r>
        <w:separator/>
      </w:r>
    </w:p>
  </w:endnote>
  <w:endnote w:type="continuationSeparator" w:id="0">
    <w:p w14:paraId="6F7F704D" w14:textId="77777777" w:rsidR="00DF4005" w:rsidRDefault="00DF40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36D3B" w14:textId="77777777" w:rsidR="00E1740A" w:rsidRDefault="00543B9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>
      <w:rPr>
        <w:rFonts w:ascii="Times New Roman" w:hAnsi="Times New Roman"/>
        <w:noProof/>
      </w:rPr>
      <w:t>0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B27AD" w14:textId="77777777" w:rsidR="00E1740A" w:rsidRDefault="00543B9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0CFE6" w14:textId="77777777" w:rsidR="00DF4005" w:rsidRDefault="00DF4005">
      <w:pPr>
        <w:spacing w:line="240" w:lineRule="auto"/>
      </w:pPr>
      <w:r>
        <w:separator/>
      </w:r>
    </w:p>
  </w:footnote>
  <w:footnote w:type="continuationSeparator" w:id="0">
    <w:p w14:paraId="2F4E2AA3" w14:textId="77777777" w:rsidR="00DF4005" w:rsidRDefault="00DF40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4095736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0218916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016573474">
    <w:abstractNumId w:val="33"/>
  </w:num>
  <w:num w:numId="4" w16cid:durableId="936326340">
    <w:abstractNumId w:val="32"/>
  </w:num>
  <w:num w:numId="5" w16cid:durableId="1268659109">
    <w:abstractNumId w:val="13"/>
  </w:num>
  <w:num w:numId="6" w16cid:durableId="339741692">
    <w:abstractNumId w:val="24"/>
  </w:num>
  <w:num w:numId="7" w16cid:durableId="1271622666">
    <w:abstractNumId w:val="19"/>
  </w:num>
  <w:num w:numId="8" w16cid:durableId="2078361899">
    <w:abstractNumId w:val="9"/>
  </w:num>
  <w:num w:numId="9" w16cid:durableId="406269896">
    <w:abstractNumId w:val="30"/>
  </w:num>
  <w:num w:numId="10" w16cid:durableId="1406415150">
    <w:abstractNumId w:val="31"/>
  </w:num>
  <w:num w:numId="11" w16cid:durableId="1596863156">
    <w:abstractNumId w:val="15"/>
  </w:num>
  <w:num w:numId="12" w16cid:durableId="632171383">
    <w:abstractNumId w:val="14"/>
  </w:num>
  <w:num w:numId="13" w16cid:durableId="2056925044">
    <w:abstractNumId w:val="3"/>
  </w:num>
  <w:num w:numId="14" w16cid:durableId="1629698097">
    <w:abstractNumId w:val="29"/>
  </w:num>
  <w:num w:numId="15" w16cid:durableId="760881151">
    <w:abstractNumId w:val="18"/>
  </w:num>
  <w:num w:numId="16" w16cid:durableId="609095587">
    <w:abstractNumId w:val="34"/>
  </w:num>
  <w:num w:numId="17" w16cid:durableId="129058297">
    <w:abstractNumId w:val="10"/>
  </w:num>
  <w:num w:numId="18" w16cid:durableId="906305325">
    <w:abstractNumId w:val="1"/>
  </w:num>
  <w:num w:numId="19" w16cid:durableId="1210997655">
    <w:abstractNumId w:val="16"/>
  </w:num>
  <w:num w:numId="20" w16cid:durableId="1447387395">
    <w:abstractNumId w:val="4"/>
  </w:num>
  <w:num w:numId="21" w16cid:durableId="2015568544">
    <w:abstractNumId w:val="8"/>
  </w:num>
  <w:num w:numId="22" w16cid:durableId="115176691">
    <w:abstractNumId w:val="26"/>
  </w:num>
  <w:num w:numId="23" w16cid:durableId="803431939">
    <w:abstractNumId w:val="35"/>
  </w:num>
  <w:num w:numId="24" w16cid:durableId="476533262">
    <w:abstractNumId w:val="21"/>
  </w:num>
  <w:num w:numId="25" w16cid:durableId="542793817">
    <w:abstractNumId w:val="11"/>
  </w:num>
  <w:num w:numId="26" w16cid:durableId="1700541489">
    <w:abstractNumId w:val="12"/>
  </w:num>
  <w:num w:numId="27" w16cid:durableId="1190872011">
    <w:abstractNumId w:val="6"/>
  </w:num>
  <w:num w:numId="28" w16cid:durableId="1015038784">
    <w:abstractNumId w:val="7"/>
  </w:num>
  <w:num w:numId="29" w16cid:durableId="2009597515">
    <w:abstractNumId w:val="22"/>
  </w:num>
  <w:num w:numId="30" w16cid:durableId="635642640">
    <w:abstractNumId w:val="37"/>
  </w:num>
  <w:num w:numId="31" w16cid:durableId="1938712922">
    <w:abstractNumId w:val="38"/>
  </w:num>
  <w:num w:numId="32" w16cid:durableId="1904634433">
    <w:abstractNumId w:val="20"/>
  </w:num>
  <w:num w:numId="33" w16cid:durableId="1005860658">
    <w:abstractNumId w:val="28"/>
  </w:num>
  <w:num w:numId="34" w16cid:durableId="1069621929">
    <w:abstractNumId w:val="23"/>
  </w:num>
  <w:num w:numId="35" w16cid:durableId="1834683528">
    <w:abstractNumId w:val="2"/>
  </w:num>
  <w:num w:numId="36" w16cid:durableId="1419054948">
    <w:abstractNumId w:val="5"/>
  </w:num>
  <w:num w:numId="37" w16cid:durableId="236785213">
    <w:abstractNumId w:val="25"/>
  </w:num>
  <w:num w:numId="38" w16cid:durableId="647904184">
    <w:abstractNumId w:val="17"/>
  </w:num>
  <w:num w:numId="39" w16cid:durableId="780344022">
    <w:abstractNumId w:val="36"/>
  </w:num>
  <w:num w:numId="40" w16cid:durableId="21142762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E1740A"/>
    <w:rsid w:val="00051E00"/>
    <w:rsid w:val="000953C9"/>
    <w:rsid w:val="000D450D"/>
    <w:rsid w:val="000E0FC0"/>
    <w:rsid w:val="000E4BFE"/>
    <w:rsid w:val="001C2309"/>
    <w:rsid w:val="00206AB1"/>
    <w:rsid w:val="002167A5"/>
    <w:rsid w:val="0024513F"/>
    <w:rsid w:val="003305B8"/>
    <w:rsid w:val="003E6912"/>
    <w:rsid w:val="003F7AAC"/>
    <w:rsid w:val="00447F59"/>
    <w:rsid w:val="004D4431"/>
    <w:rsid w:val="004F1C19"/>
    <w:rsid w:val="00543B92"/>
    <w:rsid w:val="00565CC5"/>
    <w:rsid w:val="005864E1"/>
    <w:rsid w:val="00597A41"/>
    <w:rsid w:val="00645250"/>
    <w:rsid w:val="006C3039"/>
    <w:rsid w:val="00747B71"/>
    <w:rsid w:val="007A1C00"/>
    <w:rsid w:val="007F3E32"/>
    <w:rsid w:val="008A6FCC"/>
    <w:rsid w:val="008E403D"/>
    <w:rsid w:val="008F07C3"/>
    <w:rsid w:val="009215A6"/>
    <w:rsid w:val="00A223FB"/>
    <w:rsid w:val="00AB15F7"/>
    <w:rsid w:val="00AD07F3"/>
    <w:rsid w:val="00BA22AB"/>
    <w:rsid w:val="00BB6675"/>
    <w:rsid w:val="00C22BD3"/>
    <w:rsid w:val="00CB0FCA"/>
    <w:rsid w:val="00CE1E37"/>
    <w:rsid w:val="00D262F6"/>
    <w:rsid w:val="00DC07AE"/>
    <w:rsid w:val="00DF4005"/>
    <w:rsid w:val="00E021D5"/>
    <w:rsid w:val="00E1740A"/>
    <w:rsid w:val="00E2751B"/>
    <w:rsid w:val="00F1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611F0D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Pr>
      <w:sz w:val="22"/>
      <w:lang w:eastAsia="en-US"/>
    </w:rPr>
  </w:style>
  <w:style w:type="paragraph" w:customStyle="1" w:styleId="Style1">
    <w:name w:val="Style1"/>
    <w:basedOn w:val="Normal"/>
    <w:qFormat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Pr>
      <w:szCs w:val="22"/>
    </w:rPr>
  </w:style>
  <w:style w:type="paragraph" w:customStyle="1" w:styleId="Style5">
    <w:name w:val="Style5"/>
    <w:basedOn w:val="Normal"/>
    <w:qFormat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styleId="LineNumber">
    <w:name w:val="line number"/>
    <w:basedOn w:val="DefaultParagraphFont"/>
  </w:style>
  <w:style w:type="character" w:customStyle="1" w:styleId="BrdtekstTegn">
    <w:name w:val="Brødtekst Tegn"/>
    <w:uiPriority w:val="99"/>
    <w:locked/>
    <w:rPr>
      <w:rFonts w:ascii="Times New Roman" w:hAnsi="Times New Roman" w:cs="Times New Roman"/>
      <w:sz w:val="24"/>
      <w:szCs w:val="24"/>
    </w:rPr>
  </w:style>
  <w:style w:type="character" w:styleId="Emphasis">
    <w:name w:val="Emphasis"/>
    <w:qFormat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F15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oetis.latvia@zoeti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DB31F-7391-4E96-8A1F-FA50E122A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2215</Words>
  <Characters>15879</Characters>
  <Application>Microsoft Office Word</Application>
  <DocSecurity>0</DocSecurity>
  <Lines>132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18058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  <property fmtid="{D5CDD505-2E9C-101B-9397-08002B2CF9AE}" pid="80" name="GrammarlyDocumentId">
    <vt:lpwstr>c76c28de5132074a937bf27fd583194aab5f969e15c45ef7c0e77dfb7001a01b</vt:lpwstr>
  </property>
</Properties>
</file>