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238288" w14:textId="77777777" w:rsidR="00A222CF" w:rsidRPr="00004951" w:rsidRDefault="00A222CF" w:rsidP="00A222CF">
      <w:pPr>
        <w:jc w:val="center"/>
        <w:rPr>
          <w:b/>
          <w:color w:val="000000"/>
        </w:rPr>
      </w:pPr>
    </w:p>
    <w:p w14:paraId="245371CD" w14:textId="77777777" w:rsidR="00A222CF" w:rsidRPr="00004951" w:rsidRDefault="00A222CF" w:rsidP="00A222CF">
      <w:pPr>
        <w:jc w:val="center"/>
        <w:rPr>
          <w:b/>
          <w:color w:val="000000"/>
        </w:rPr>
      </w:pPr>
    </w:p>
    <w:p w14:paraId="30418982" w14:textId="77777777" w:rsidR="00A222CF" w:rsidRPr="00004951" w:rsidRDefault="00A222CF" w:rsidP="00A222CF">
      <w:pPr>
        <w:jc w:val="center"/>
        <w:rPr>
          <w:b/>
          <w:color w:val="000000"/>
        </w:rPr>
      </w:pPr>
    </w:p>
    <w:p w14:paraId="5D45175E" w14:textId="77777777" w:rsidR="00A222CF" w:rsidRPr="00004951" w:rsidRDefault="00A222CF" w:rsidP="00A222CF">
      <w:pPr>
        <w:jc w:val="center"/>
        <w:rPr>
          <w:b/>
          <w:color w:val="000000"/>
        </w:rPr>
      </w:pPr>
    </w:p>
    <w:p w14:paraId="3E9E5481" w14:textId="77777777" w:rsidR="00A222CF" w:rsidRPr="00004951" w:rsidRDefault="00A222CF" w:rsidP="00A222CF">
      <w:pPr>
        <w:jc w:val="center"/>
        <w:rPr>
          <w:b/>
          <w:color w:val="000000"/>
        </w:rPr>
      </w:pPr>
    </w:p>
    <w:p w14:paraId="5B1CAD28" w14:textId="77777777" w:rsidR="00A222CF" w:rsidRPr="00004951" w:rsidRDefault="00A222CF" w:rsidP="00A222CF">
      <w:pPr>
        <w:jc w:val="center"/>
        <w:rPr>
          <w:b/>
          <w:color w:val="000000"/>
        </w:rPr>
      </w:pPr>
    </w:p>
    <w:p w14:paraId="762BBEA1" w14:textId="77777777" w:rsidR="00A222CF" w:rsidRPr="00004951" w:rsidRDefault="00A222CF" w:rsidP="00A222CF">
      <w:pPr>
        <w:jc w:val="center"/>
        <w:rPr>
          <w:b/>
          <w:color w:val="000000"/>
        </w:rPr>
      </w:pPr>
    </w:p>
    <w:p w14:paraId="073D244C" w14:textId="77777777" w:rsidR="00A222CF" w:rsidRPr="00004951" w:rsidRDefault="00A222CF" w:rsidP="00A222CF">
      <w:pPr>
        <w:jc w:val="center"/>
        <w:rPr>
          <w:b/>
          <w:color w:val="000000"/>
        </w:rPr>
      </w:pPr>
    </w:p>
    <w:p w14:paraId="4FA62A2F" w14:textId="77777777" w:rsidR="00A222CF" w:rsidRPr="00004951" w:rsidRDefault="00A222CF" w:rsidP="00A222CF">
      <w:pPr>
        <w:jc w:val="center"/>
        <w:rPr>
          <w:b/>
          <w:color w:val="000000"/>
        </w:rPr>
      </w:pPr>
    </w:p>
    <w:p w14:paraId="34AD3E38" w14:textId="77777777" w:rsidR="00A222CF" w:rsidRPr="00004951" w:rsidRDefault="00A222CF" w:rsidP="00A222CF">
      <w:pPr>
        <w:jc w:val="center"/>
        <w:rPr>
          <w:b/>
          <w:color w:val="000000"/>
        </w:rPr>
      </w:pPr>
    </w:p>
    <w:p w14:paraId="7538A875" w14:textId="77777777" w:rsidR="00A222CF" w:rsidRPr="00004951" w:rsidRDefault="00A222CF" w:rsidP="00A222CF">
      <w:pPr>
        <w:jc w:val="center"/>
        <w:rPr>
          <w:b/>
          <w:color w:val="000000"/>
        </w:rPr>
      </w:pPr>
    </w:p>
    <w:p w14:paraId="19A38099" w14:textId="77777777" w:rsidR="00A222CF" w:rsidRPr="00004951" w:rsidRDefault="00A222CF" w:rsidP="00A222CF">
      <w:pPr>
        <w:jc w:val="center"/>
        <w:rPr>
          <w:b/>
          <w:color w:val="000000"/>
        </w:rPr>
      </w:pPr>
    </w:p>
    <w:p w14:paraId="30893D3B" w14:textId="77777777" w:rsidR="00A222CF" w:rsidRPr="00004951" w:rsidRDefault="00A222CF" w:rsidP="00A222CF">
      <w:pPr>
        <w:jc w:val="center"/>
        <w:rPr>
          <w:b/>
          <w:color w:val="000000"/>
        </w:rPr>
      </w:pPr>
    </w:p>
    <w:p w14:paraId="1BFEDD7F" w14:textId="77777777" w:rsidR="00A222CF" w:rsidRPr="00004951" w:rsidRDefault="00A222CF" w:rsidP="00A222CF">
      <w:pPr>
        <w:jc w:val="center"/>
        <w:rPr>
          <w:b/>
          <w:color w:val="000000"/>
        </w:rPr>
      </w:pPr>
    </w:p>
    <w:p w14:paraId="1B841B8B" w14:textId="77777777" w:rsidR="00A222CF" w:rsidRPr="00004951" w:rsidRDefault="00A222CF" w:rsidP="00A222CF">
      <w:pPr>
        <w:jc w:val="center"/>
        <w:rPr>
          <w:b/>
          <w:color w:val="000000"/>
        </w:rPr>
      </w:pPr>
    </w:p>
    <w:p w14:paraId="36216522" w14:textId="77777777" w:rsidR="00A222CF" w:rsidRPr="00004951" w:rsidRDefault="00A222CF" w:rsidP="00A222CF">
      <w:pPr>
        <w:jc w:val="center"/>
        <w:rPr>
          <w:b/>
          <w:color w:val="000000"/>
        </w:rPr>
      </w:pPr>
    </w:p>
    <w:p w14:paraId="3A31A7B0" w14:textId="77777777" w:rsidR="00A222CF" w:rsidRPr="00004951" w:rsidRDefault="00A222CF" w:rsidP="00A222CF">
      <w:pPr>
        <w:jc w:val="center"/>
        <w:rPr>
          <w:b/>
          <w:color w:val="000000"/>
        </w:rPr>
      </w:pPr>
    </w:p>
    <w:p w14:paraId="1DFAD8B7" w14:textId="77777777" w:rsidR="00A222CF" w:rsidRPr="00004951" w:rsidRDefault="00A222CF" w:rsidP="00A222CF">
      <w:pPr>
        <w:jc w:val="center"/>
        <w:rPr>
          <w:b/>
          <w:color w:val="000000"/>
        </w:rPr>
      </w:pPr>
    </w:p>
    <w:p w14:paraId="3B58ACC9" w14:textId="77777777" w:rsidR="00A222CF" w:rsidRPr="00004951" w:rsidRDefault="00A222CF" w:rsidP="00A222CF">
      <w:pPr>
        <w:jc w:val="center"/>
        <w:rPr>
          <w:b/>
          <w:color w:val="000000"/>
        </w:rPr>
      </w:pPr>
      <w:r w:rsidRPr="00004951">
        <w:rPr>
          <w:b/>
          <w:color w:val="000000"/>
        </w:rPr>
        <w:t>I PIELIKUMS</w:t>
      </w:r>
    </w:p>
    <w:p w14:paraId="53E97FB9" w14:textId="77777777" w:rsidR="00A222CF" w:rsidRPr="00004951" w:rsidRDefault="00A222CF" w:rsidP="00A222CF">
      <w:pPr>
        <w:jc w:val="center"/>
        <w:rPr>
          <w:b/>
          <w:color w:val="000000"/>
        </w:rPr>
      </w:pPr>
    </w:p>
    <w:p w14:paraId="3FD5BAD8" w14:textId="77777777" w:rsidR="00A222CF" w:rsidRPr="00004951" w:rsidRDefault="00A222CF" w:rsidP="00A222CF">
      <w:pPr>
        <w:jc w:val="center"/>
        <w:rPr>
          <w:b/>
          <w:color w:val="000000"/>
        </w:rPr>
      </w:pPr>
      <w:r w:rsidRPr="00004951">
        <w:rPr>
          <w:b/>
          <w:color w:val="000000"/>
        </w:rPr>
        <w:t>VETERINĀRO ZĀĻU APRAKSTS</w:t>
      </w:r>
    </w:p>
    <w:p w14:paraId="056DB3C2" w14:textId="77777777" w:rsidR="00A222CF" w:rsidRPr="00004951" w:rsidRDefault="00A222CF">
      <w:pPr>
        <w:rPr>
          <w:b/>
          <w:bCs/>
        </w:rPr>
      </w:pPr>
      <w:r w:rsidRPr="00004951">
        <w:br w:type="page"/>
      </w:r>
    </w:p>
    <w:p w14:paraId="2DD7755C" w14:textId="77777777" w:rsidR="00264DD3" w:rsidRPr="00004951" w:rsidRDefault="008A53B9">
      <w:pPr>
        <w:pStyle w:val="ListParagraph"/>
        <w:numPr>
          <w:ilvl w:val="0"/>
          <w:numId w:val="3"/>
        </w:numPr>
        <w:tabs>
          <w:tab w:val="left" w:pos="568"/>
        </w:tabs>
        <w:spacing w:before="1"/>
        <w:rPr>
          <w:b/>
        </w:rPr>
      </w:pPr>
      <w:r w:rsidRPr="00004951">
        <w:rPr>
          <w:b/>
        </w:rPr>
        <w:lastRenderedPageBreak/>
        <w:t>VETERINĀRO ZĀĻU NOSAUKUMS</w:t>
      </w:r>
    </w:p>
    <w:p w14:paraId="3DBE254F" w14:textId="77777777" w:rsidR="00264DD3" w:rsidRPr="00004951" w:rsidRDefault="00264DD3">
      <w:pPr>
        <w:pStyle w:val="BodyText"/>
        <w:ind w:left="0"/>
        <w:rPr>
          <w:b/>
        </w:rPr>
      </w:pPr>
    </w:p>
    <w:p w14:paraId="42AA2E34" w14:textId="77777777" w:rsidR="00264DD3" w:rsidRPr="00004951" w:rsidRDefault="008A53B9">
      <w:pPr>
        <w:pStyle w:val="BodyText"/>
      </w:pPr>
      <w:proofErr w:type="spellStart"/>
      <w:r w:rsidRPr="00004951">
        <w:rPr>
          <w:bCs/>
        </w:rPr>
        <w:t>Firodyl</w:t>
      </w:r>
      <w:proofErr w:type="spellEnd"/>
      <w:r w:rsidRPr="00004951">
        <w:rPr>
          <w:bCs/>
        </w:rPr>
        <w:t xml:space="preserve"> 250</w:t>
      </w:r>
      <w:r w:rsidRPr="00004951">
        <w:t xml:space="preserve"> mg košļājamās tabletes suņiem</w:t>
      </w:r>
    </w:p>
    <w:p w14:paraId="15BB46F4" w14:textId="77777777" w:rsidR="00264DD3" w:rsidRPr="00004951" w:rsidRDefault="00264DD3">
      <w:pPr>
        <w:pStyle w:val="BodyText"/>
        <w:spacing w:before="252"/>
        <w:ind w:left="0"/>
      </w:pPr>
    </w:p>
    <w:p w14:paraId="4C9DABBF" w14:textId="05CBE6DA" w:rsidR="00264DD3" w:rsidRPr="00004951" w:rsidRDefault="00AD519B" w:rsidP="001E20BC">
      <w:pPr>
        <w:pStyle w:val="Heading1"/>
        <w:tabs>
          <w:tab w:val="left" w:pos="221"/>
        </w:tabs>
      </w:pPr>
      <w:r w:rsidRPr="00004951">
        <w:t xml:space="preserve">2. </w:t>
      </w:r>
      <w:r w:rsidR="00DE45E3" w:rsidRPr="00004951">
        <w:tab/>
      </w:r>
      <w:r w:rsidR="008A53B9" w:rsidRPr="00004951">
        <w:t xml:space="preserve">KVALITATĪVAIS </w:t>
      </w:r>
      <w:r w:rsidR="00DE45E3" w:rsidRPr="00004951">
        <w:t xml:space="preserve"> </w:t>
      </w:r>
      <w:r w:rsidR="008A53B9" w:rsidRPr="00004951">
        <w:t xml:space="preserve">UN </w:t>
      </w:r>
      <w:r w:rsidR="00DE45E3" w:rsidRPr="00004951">
        <w:t xml:space="preserve"> </w:t>
      </w:r>
      <w:r w:rsidR="008A53B9" w:rsidRPr="00004951">
        <w:t xml:space="preserve">KVANTITATĪVAIS </w:t>
      </w:r>
      <w:r w:rsidR="00DE45E3" w:rsidRPr="00004951">
        <w:t xml:space="preserve"> </w:t>
      </w:r>
      <w:r w:rsidR="008A53B9" w:rsidRPr="00004951">
        <w:t>SASTĀVS</w:t>
      </w:r>
    </w:p>
    <w:p w14:paraId="57D2A590" w14:textId="77777777" w:rsidR="00264DD3" w:rsidRPr="00004951" w:rsidRDefault="00264DD3">
      <w:pPr>
        <w:pStyle w:val="BodyText"/>
        <w:spacing w:before="1"/>
        <w:ind w:left="0"/>
        <w:rPr>
          <w:b/>
        </w:rPr>
      </w:pPr>
    </w:p>
    <w:p w14:paraId="472663B9" w14:textId="71CB31CD" w:rsidR="00264DD3" w:rsidRPr="00004951" w:rsidRDefault="005B23EE">
      <w:pPr>
        <w:pStyle w:val="BodyText"/>
        <w:spacing w:line="252" w:lineRule="exact"/>
      </w:pPr>
      <w:r w:rsidRPr="00004951">
        <w:t xml:space="preserve">Katra </w:t>
      </w:r>
      <w:r w:rsidR="008A53B9" w:rsidRPr="00004951">
        <w:t>tablete satur:</w:t>
      </w:r>
    </w:p>
    <w:p w14:paraId="26CC84F4" w14:textId="77777777" w:rsidR="00264DD3" w:rsidRPr="00004951" w:rsidRDefault="008A53B9">
      <w:pPr>
        <w:pStyle w:val="Heading2"/>
        <w:spacing w:line="252" w:lineRule="exact"/>
        <w:ind w:left="1" w:firstLine="0"/>
      </w:pPr>
      <w:r w:rsidRPr="00004951">
        <w:t>Aktīvā viela:</w:t>
      </w:r>
    </w:p>
    <w:p w14:paraId="3E97ABBB" w14:textId="77777777" w:rsidR="00264DD3" w:rsidRPr="00004951" w:rsidRDefault="008A53B9">
      <w:pPr>
        <w:pStyle w:val="BodyText"/>
        <w:tabs>
          <w:tab w:val="left" w:pos="2270"/>
        </w:tabs>
      </w:pPr>
      <w:proofErr w:type="spellStart"/>
      <w:r w:rsidRPr="00004951">
        <w:t>Firokoksibs</w:t>
      </w:r>
      <w:proofErr w:type="spellEnd"/>
      <w:r w:rsidRPr="00004951">
        <w:tab/>
        <w:t>250 mg</w:t>
      </w:r>
    </w:p>
    <w:p w14:paraId="5BA4000C" w14:textId="77777777" w:rsidR="00264DD3" w:rsidRPr="00004951" w:rsidRDefault="00264DD3">
      <w:pPr>
        <w:pStyle w:val="BodyText"/>
        <w:ind w:left="0"/>
      </w:pPr>
    </w:p>
    <w:p w14:paraId="16BF3689" w14:textId="1B426CE0" w:rsidR="00770033" w:rsidRPr="00004951" w:rsidRDefault="008A53B9">
      <w:pPr>
        <w:pStyle w:val="Heading2"/>
        <w:ind w:left="1" w:firstLine="0"/>
      </w:pPr>
      <w:proofErr w:type="spellStart"/>
      <w:r w:rsidRPr="00004951">
        <w:t>Palīgvielas</w:t>
      </w:r>
      <w:proofErr w:type="spellEnd"/>
      <w:r w:rsidRPr="00004951">
        <w:t>:</w:t>
      </w:r>
    </w:p>
    <w:p w14:paraId="2316CC7A" w14:textId="77777777" w:rsidR="00264DD3" w:rsidRPr="00004951" w:rsidRDefault="00264DD3" w:rsidP="001E20BC">
      <w:pPr>
        <w:pStyle w:val="Heading2"/>
        <w:ind w:left="1" w:firstLine="0"/>
      </w:pPr>
    </w:p>
    <w:tbl>
      <w:tblPr>
        <w:tblStyle w:val="TableGrid"/>
        <w:tblW w:w="0" w:type="auto"/>
        <w:tblLook w:val="04A0" w:firstRow="1" w:lastRow="0" w:firstColumn="1" w:lastColumn="0" w:noHBand="0" w:noVBand="1"/>
      </w:tblPr>
      <w:tblGrid>
        <w:gridCol w:w="5755"/>
      </w:tblGrid>
      <w:tr w:rsidR="001A5A60" w:rsidRPr="00004951" w14:paraId="2927459F" w14:textId="77777777" w:rsidTr="00CA0BA6">
        <w:tc>
          <w:tcPr>
            <w:tcW w:w="5755" w:type="dxa"/>
          </w:tcPr>
          <w:p w14:paraId="3CAF38EA" w14:textId="77777777" w:rsidR="001A5A60" w:rsidRPr="00004951" w:rsidRDefault="001A5A60" w:rsidP="00CA0BA6">
            <w:pPr>
              <w:jc w:val="both"/>
              <w:rPr>
                <w:b/>
                <w:color w:val="000000"/>
                <w:sz w:val="22"/>
                <w:szCs w:val="22"/>
              </w:rPr>
            </w:pPr>
            <w:proofErr w:type="spellStart"/>
            <w:r w:rsidRPr="00004951">
              <w:rPr>
                <w:b/>
                <w:color w:val="000000"/>
                <w:sz w:val="22"/>
                <w:szCs w:val="22"/>
              </w:rPr>
              <w:t>Palīgvielu</w:t>
            </w:r>
            <w:proofErr w:type="spellEnd"/>
            <w:r w:rsidRPr="00004951">
              <w:rPr>
                <w:b/>
                <w:color w:val="000000"/>
                <w:sz w:val="22"/>
                <w:szCs w:val="22"/>
              </w:rPr>
              <w:t xml:space="preserve"> un citu sastāvdaļu kvalitatīvais sastāvs</w:t>
            </w:r>
          </w:p>
        </w:tc>
      </w:tr>
      <w:tr w:rsidR="001A5A60" w:rsidRPr="00004951" w14:paraId="2F168C35" w14:textId="77777777" w:rsidTr="00CA0BA6">
        <w:tc>
          <w:tcPr>
            <w:tcW w:w="5755" w:type="dxa"/>
          </w:tcPr>
          <w:p w14:paraId="62A6ABB8" w14:textId="77777777" w:rsidR="001A5A60" w:rsidRPr="00004951" w:rsidRDefault="001A5A60" w:rsidP="00CA0BA6">
            <w:pPr>
              <w:jc w:val="both"/>
              <w:rPr>
                <w:bCs/>
                <w:color w:val="000000"/>
                <w:sz w:val="22"/>
                <w:szCs w:val="22"/>
              </w:rPr>
            </w:pPr>
            <w:proofErr w:type="spellStart"/>
            <w:r w:rsidRPr="00004951">
              <w:rPr>
                <w:bCs/>
                <w:color w:val="000000"/>
                <w:sz w:val="22"/>
                <w:szCs w:val="22"/>
              </w:rPr>
              <w:t>Hidroksipropilceluloze</w:t>
            </w:r>
            <w:proofErr w:type="spellEnd"/>
          </w:p>
        </w:tc>
      </w:tr>
      <w:tr w:rsidR="001A5A60" w:rsidRPr="00004951" w14:paraId="1A265183" w14:textId="77777777" w:rsidTr="00CA0BA6">
        <w:tc>
          <w:tcPr>
            <w:tcW w:w="5755" w:type="dxa"/>
          </w:tcPr>
          <w:p w14:paraId="0F0DA958" w14:textId="77777777" w:rsidR="001A5A60" w:rsidRPr="00004951" w:rsidRDefault="001A5A60" w:rsidP="00CA0BA6">
            <w:pPr>
              <w:jc w:val="both"/>
              <w:rPr>
                <w:bCs/>
                <w:color w:val="000000"/>
                <w:sz w:val="22"/>
                <w:szCs w:val="22"/>
              </w:rPr>
            </w:pPr>
            <w:proofErr w:type="spellStart"/>
            <w:r w:rsidRPr="00004951">
              <w:rPr>
                <w:bCs/>
                <w:color w:val="000000"/>
                <w:sz w:val="22"/>
                <w:szCs w:val="22"/>
              </w:rPr>
              <w:t>Kroskarmelozes</w:t>
            </w:r>
            <w:proofErr w:type="spellEnd"/>
            <w:r w:rsidRPr="00004951">
              <w:rPr>
                <w:bCs/>
                <w:color w:val="000000"/>
                <w:sz w:val="22"/>
                <w:szCs w:val="22"/>
              </w:rPr>
              <w:t xml:space="preserve"> nātrija sāls</w:t>
            </w:r>
          </w:p>
        </w:tc>
      </w:tr>
      <w:tr w:rsidR="001A5A60" w:rsidRPr="00004951" w14:paraId="07B5A528" w14:textId="77777777" w:rsidTr="00CA0BA6">
        <w:tc>
          <w:tcPr>
            <w:tcW w:w="5755" w:type="dxa"/>
          </w:tcPr>
          <w:p w14:paraId="4B11DF70" w14:textId="77777777" w:rsidR="001A5A60" w:rsidRPr="00004951" w:rsidRDefault="001A5A60" w:rsidP="00CA0BA6">
            <w:pPr>
              <w:jc w:val="both"/>
              <w:rPr>
                <w:bCs/>
                <w:color w:val="000000"/>
                <w:sz w:val="22"/>
                <w:szCs w:val="22"/>
              </w:rPr>
            </w:pPr>
            <w:r w:rsidRPr="00004951">
              <w:rPr>
                <w:bCs/>
                <w:color w:val="000000"/>
                <w:sz w:val="22"/>
                <w:szCs w:val="22"/>
              </w:rPr>
              <w:t xml:space="preserve">Celuloze, </w:t>
            </w:r>
            <w:proofErr w:type="spellStart"/>
            <w:r w:rsidRPr="00004951">
              <w:rPr>
                <w:bCs/>
                <w:color w:val="000000"/>
                <w:sz w:val="22"/>
                <w:szCs w:val="22"/>
              </w:rPr>
              <w:t>mikrokristāliskā</w:t>
            </w:r>
            <w:proofErr w:type="spellEnd"/>
          </w:p>
        </w:tc>
      </w:tr>
      <w:tr w:rsidR="001A5A60" w:rsidRPr="00004951" w14:paraId="7A011D6A" w14:textId="77777777" w:rsidTr="00CA0BA6">
        <w:tc>
          <w:tcPr>
            <w:tcW w:w="5755" w:type="dxa"/>
          </w:tcPr>
          <w:p w14:paraId="5E8D9E5C" w14:textId="77777777" w:rsidR="001A5A60" w:rsidRPr="00004951" w:rsidRDefault="001A5A60" w:rsidP="00CA0BA6">
            <w:pPr>
              <w:jc w:val="both"/>
              <w:rPr>
                <w:bCs/>
                <w:color w:val="000000"/>
                <w:sz w:val="22"/>
                <w:szCs w:val="22"/>
              </w:rPr>
            </w:pPr>
            <w:r w:rsidRPr="00004951">
              <w:rPr>
                <w:bCs/>
                <w:color w:val="000000"/>
                <w:sz w:val="22"/>
                <w:szCs w:val="22"/>
              </w:rPr>
              <w:t>Silīcija dioksīds, koloidālais, bezūdens</w:t>
            </w:r>
          </w:p>
        </w:tc>
      </w:tr>
      <w:tr w:rsidR="001A5A60" w:rsidRPr="00004951" w14:paraId="7C758E24" w14:textId="77777777" w:rsidTr="00CA0BA6">
        <w:tc>
          <w:tcPr>
            <w:tcW w:w="5755" w:type="dxa"/>
          </w:tcPr>
          <w:p w14:paraId="17D25E3A" w14:textId="77777777" w:rsidR="001A5A60" w:rsidRPr="00004951" w:rsidRDefault="001A5A60" w:rsidP="00CA0BA6">
            <w:pPr>
              <w:jc w:val="both"/>
              <w:rPr>
                <w:bCs/>
                <w:color w:val="000000"/>
                <w:sz w:val="22"/>
                <w:szCs w:val="22"/>
              </w:rPr>
            </w:pPr>
            <w:r w:rsidRPr="00004951">
              <w:rPr>
                <w:bCs/>
                <w:color w:val="000000"/>
                <w:sz w:val="22"/>
                <w:szCs w:val="22"/>
              </w:rPr>
              <w:t xml:space="preserve">Laktozes </w:t>
            </w:r>
            <w:proofErr w:type="spellStart"/>
            <w:r w:rsidRPr="00004951">
              <w:rPr>
                <w:bCs/>
                <w:color w:val="000000"/>
                <w:sz w:val="22"/>
                <w:szCs w:val="22"/>
              </w:rPr>
              <w:t>monohidrāts</w:t>
            </w:r>
            <w:proofErr w:type="spellEnd"/>
          </w:p>
        </w:tc>
      </w:tr>
      <w:tr w:rsidR="001A5A60" w:rsidRPr="00004951" w14:paraId="1D0F8BB3" w14:textId="77777777" w:rsidTr="00CA0BA6">
        <w:tc>
          <w:tcPr>
            <w:tcW w:w="5755" w:type="dxa"/>
          </w:tcPr>
          <w:p w14:paraId="44DAE853" w14:textId="77777777" w:rsidR="001A5A60" w:rsidRPr="00004951" w:rsidRDefault="001A5A60" w:rsidP="00CA0BA6">
            <w:pPr>
              <w:jc w:val="both"/>
              <w:rPr>
                <w:bCs/>
                <w:color w:val="000000"/>
                <w:sz w:val="22"/>
                <w:szCs w:val="22"/>
              </w:rPr>
            </w:pPr>
            <w:r w:rsidRPr="00004951">
              <w:rPr>
                <w:bCs/>
                <w:color w:val="000000"/>
                <w:sz w:val="22"/>
                <w:szCs w:val="22"/>
              </w:rPr>
              <w:t xml:space="preserve">Magnija </w:t>
            </w:r>
            <w:proofErr w:type="spellStart"/>
            <w:r w:rsidRPr="00004951">
              <w:rPr>
                <w:bCs/>
                <w:color w:val="000000"/>
                <w:sz w:val="22"/>
                <w:szCs w:val="22"/>
              </w:rPr>
              <w:t>stearāts</w:t>
            </w:r>
            <w:proofErr w:type="spellEnd"/>
          </w:p>
        </w:tc>
      </w:tr>
      <w:tr w:rsidR="001A5A60" w:rsidRPr="00004951" w14:paraId="593DF47D" w14:textId="77777777" w:rsidTr="00CA0BA6">
        <w:tc>
          <w:tcPr>
            <w:tcW w:w="5755" w:type="dxa"/>
          </w:tcPr>
          <w:p w14:paraId="786F19CE" w14:textId="77777777" w:rsidR="001A5A60" w:rsidRPr="00004951" w:rsidRDefault="001A5A60" w:rsidP="00CA0BA6">
            <w:pPr>
              <w:jc w:val="both"/>
              <w:rPr>
                <w:bCs/>
                <w:color w:val="000000"/>
                <w:sz w:val="22"/>
                <w:szCs w:val="22"/>
              </w:rPr>
            </w:pPr>
            <w:r w:rsidRPr="00004951">
              <w:rPr>
                <w:bCs/>
                <w:color w:val="000000"/>
                <w:sz w:val="22"/>
                <w:szCs w:val="22"/>
              </w:rPr>
              <w:t>Raugs</w:t>
            </w:r>
          </w:p>
        </w:tc>
      </w:tr>
      <w:tr w:rsidR="001A5A60" w:rsidRPr="00004951" w14:paraId="7FC3E5F0" w14:textId="77777777" w:rsidTr="001E20BC">
        <w:trPr>
          <w:trHeight w:val="58"/>
        </w:trPr>
        <w:tc>
          <w:tcPr>
            <w:tcW w:w="5755" w:type="dxa"/>
          </w:tcPr>
          <w:p w14:paraId="38D9349B" w14:textId="77777777" w:rsidR="001A5A60" w:rsidRPr="00004951" w:rsidRDefault="001A5A60" w:rsidP="00CA0BA6">
            <w:pPr>
              <w:jc w:val="both"/>
              <w:rPr>
                <w:bCs/>
                <w:color w:val="000000"/>
                <w:sz w:val="22"/>
                <w:szCs w:val="22"/>
              </w:rPr>
            </w:pPr>
            <w:r w:rsidRPr="00004951">
              <w:rPr>
                <w:bCs/>
                <w:color w:val="000000"/>
                <w:sz w:val="22"/>
                <w:szCs w:val="22"/>
              </w:rPr>
              <w:t>Cāļa gaļas aromatizētājs</w:t>
            </w:r>
          </w:p>
        </w:tc>
      </w:tr>
    </w:tbl>
    <w:p w14:paraId="19591AE8" w14:textId="77777777" w:rsidR="001A5A60" w:rsidRPr="00004951" w:rsidRDefault="001A5A60" w:rsidP="001A5A60">
      <w:pPr>
        <w:jc w:val="both"/>
        <w:rPr>
          <w:color w:val="000000"/>
        </w:rPr>
      </w:pPr>
    </w:p>
    <w:p w14:paraId="0A69ED5B" w14:textId="6F8FB7ED" w:rsidR="001A5A60" w:rsidRPr="00004951" w:rsidRDefault="001A5A60" w:rsidP="001A5A60">
      <w:pPr>
        <w:ind w:left="567" w:hanging="567"/>
        <w:jc w:val="both"/>
        <w:rPr>
          <w:bCs/>
          <w:color w:val="000000"/>
        </w:rPr>
      </w:pPr>
      <w:r w:rsidRPr="00004951">
        <w:rPr>
          <w:bCs/>
          <w:color w:val="000000"/>
        </w:rPr>
        <w:t>Bēša līdz gaiši brūna, apaļa, āboliņa lapas formas tablete ar divām sadalošām līnijām vienā pusē.</w:t>
      </w:r>
    </w:p>
    <w:p w14:paraId="13832AF3" w14:textId="5E579A53" w:rsidR="001A5A60" w:rsidRPr="00004951" w:rsidRDefault="001A5A60" w:rsidP="00770033">
      <w:pPr>
        <w:jc w:val="both"/>
        <w:rPr>
          <w:noProof/>
        </w:rPr>
      </w:pPr>
      <w:r w:rsidRPr="00004951">
        <w:rPr>
          <w:bCs/>
          <w:color w:val="000000"/>
        </w:rPr>
        <w:t>Tableti var sadalīt četrās vienādās daļās.</w:t>
      </w:r>
    </w:p>
    <w:p w14:paraId="3277D36B" w14:textId="77777777" w:rsidR="002A4E53" w:rsidRPr="00004951" w:rsidRDefault="002A4E53">
      <w:pPr>
        <w:pStyle w:val="BodyText"/>
        <w:spacing w:before="1"/>
      </w:pPr>
    </w:p>
    <w:p w14:paraId="5BC6839A" w14:textId="778FF09C" w:rsidR="00264DD3" w:rsidRPr="00004951" w:rsidRDefault="001A5A60" w:rsidP="002A4E53">
      <w:pPr>
        <w:pStyle w:val="Heading1"/>
        <w:numPr>
          <w:ilvl w:val="0"/>
          <w:numId w:val="3"/>
        </w:numPr>
        <w:tabs>
          <w:tab w:val="left" w:pos="568"/>
        </w:tabs>
        <w:spacing w:before="1"/>
      </w:pPr>
      <w:r w:rsidRPr="00004951">
        <w:t>KLĪNISKĀ INFORMĀCIJA</w:t>
      </w:r>
    </w:p>
    <w:p w14:paraId="69B3A4A1" w14:textId="77777777" w:rsidR="00264DD3" w:rsidRPr="00004951" w:rsidRDefault="00264DD3">
      <w:pPr>
        <w:pStyle w:val="BodyText"/>
        <w:ind w:left="0"/>
        <w:rPr>
          <w:b/>
        </w:rPr>
      </w:pPr>
    </w:p>
    <w:p w14:paraId="70D4E664" w14:textId="502900F5" w:rsidR="001A5A60" w:rsidRPr="00004951" w:rsidRDefault="001A5A60">
      <w:pPr>
        <w:pStyle w:val="BodyText"/>
        <w:spacing w:line="252" w:lineRule="exact"/>
      </w:pPr>
      <w:r w:rsidRPr="00004951">
        <w:rPr>
          <w:b/>
          <w:bCs/>
        </w:rPr>
        <w:t xml:space="preserve">3.1. </w:t>
      </w:r>
      <w:proofErr w:type="spellStart"/>
      <w:r w:rsidRPr="00004951">
        <w:rPr>
          <w:b/>
          <w:bCs/>
        </w:rPr>
        <w:t>Mērķsugas</w:t>
      </w:r>
      <w:proofErr w:type="spellEnd"/>
    </w:p>
    <w:p w14:paraId="32976CB6" w14:textId="77777777" w:rsidR="001A5A60" w:rsidRPr="00004951" w:rsidRDefault="001A5A60">
      <w:pPr>
        <w:pStyle w:val="BodyText"/>
        <w:spacing w:line="252" w:lineRule="exact"/>
      </w:pPr>
    </w:p>
    <w:p w14:paraId="7632489F" w14:textId="6A97E4A4" w:rsidR="001A5A60" w:rsidRPr="00004951" w:rsidRDefault="001A5A60">
      <w:pPr>
        <w:pStyle w:val="BodyText"/>
        <w:spacing w:line="252" w:lineRule="exact"/>
      </w:pPr>
      <w:r w:rsidRPr="00004951">
        <w:t>Suņi</w:t>
      </w:r>
      <w:r w:rsidR="00770033" w:rsidRPr="00004951">
        <w:t>.</w:t>
      </w:r>
    </w:p>
    <w:p w14:paraId="0218F90C" w14:textId="77777777" w:rsidR="001A5A60" w:rsidRPr="00004951" w:rsidRDefault="001A5A60">
      <w:pPr>
        <w:pStyle w:val="BodyText"/>
        <w:spacing w:line="252" w:lineRule="exact"/>
      </w:pPr>
    </w:p>
    <w:p w14:paraId="792F4D28" w14:textId="709DAE55" w:rsidR="00264DD3" w:rsidRPr="00004951" w:rsidRDefault="001A5A60" w:rsidP="001E20BC">
      <w:pPr>
        <w:pStyle w:val="Heading2"/>
        <w:tabs>
          <w:tab w:val="left" w:pos="568"/>
        </w:tabs>
        <w:spacing w:before="1"/>
      </w:pPr>
      <w:r w:rsidRPr="00004951">
        <w:t>3.2.</w:t>
      </w:r>
      <w:r w:rsidRPr="00004951">
        <w:tab/>
      </w:r>
      <w:r w:rsidR="008A53B9" w:rsidRPr="00004951">
        <w:t>Lietošanas indikācijas</w:t>
      </w:r>
      <w:r w:rsidR="002A4E53" w:rsidRPr="00004951">
        <w:rPr>
          <w:b w:val="0"/>
          <w:bCs w:val="0"/>
        </w:rPr>
        <w:t xml:space="preserve"> </w:t>
      </w:r>
      <w:r w:rsidR="002A4E53" w:rsidRPr="00004951">
        <w:t xml:space="preserve">katrai </w:t>
      </w:r>
      <w:proofErr w:type="spellStart"/>
      <w:r w:rsidR="002A4E53" w:rsidRPr="00004951">
        <w:t>mērķsugai</w:t>
      </w:r>
      <w:proofErr w:type="spellEnd"/>
    </w:p>
    <w:p w14:paraId="26AFE873" w14:textId="77777777" w:rsidR="00264DD3" w:rsidRPr="00004951" w:rsidRDefault="00264DD3">
      <w:pPr>
        <w:pStyle w:val="BodyText"/>
        <w:ind w:left="0"/>
        <w:rPr>
          <w:b/>
        </w:rPr>
      </w:pPr>
    </w:p>
    <w:p w14:paraId="4575536D" w14:textId="77777777" w:rsidR="00264DD3" w:rsidRPr="00004951" w:rsidRDefault="008A53B9">
      <w:pPr>
        <w:pStyle w:val="BodyText"/>
      </w:pPr>
      <w:r w:rsidRPr="00004951">
        <w:t xml:space="preserve">Sāpju un iekaisuma mazināšanai </w:t>
      </w:r>
      <w:proofErr w:type="spellStart"/>
      <w:r w:rsidRPr="00004951">
        <w:t>osteoartrīta</w:t>
      </w:r>
      <w:proofErr w:type="spellEnd"/>
      <w:r w:rsidRPr="00004951">
        <w:t xml:space="preserve"> gadījumā suņiem.</w:t>
      </w:r>
    </w:p>
    <w:p w14:paraId="410E59A9" w14:textId="77777777" w:rsidR="00264DD3" w:rsidRPr="00004951" w:rsidRDefault="008A53B9">
      <w:pPr>
        <w:pStyle w:val="BodyText"/>
        <w:spacing w:before="2"/>
      </w:pPr>
      <w:proofErr w:type="spellStart"/>
      <w:r w:rsidRPr="00004951">
        <w:t>Pēcoperācijas</w:t>
      </w:r>
      <w:proofErr w:type="spellEnd"/>
      <w:r w:rsidRPr="00004951">
        <w:t xml:space="preserve"> sāpju un iekaisuma mazināšanai mīksto audu, ortopēdisku un, ar zobiem saistītu, mutes dobuma ķirurģisku operāciju gadījumā suņiem.</w:t>
      </w:r>
    </w:p>
    <w:p w14:paraId="5E9272CC" w14:textId="1BC44220" w:rsidR="00264DD3" w:rsidRPr="00004951" w:rsidRDefault="00F44883" w:rsidP="001E20BC">
      <w:pPr>
        <w:pStyle w:val="Heading2"/>
        <w:numPr>
          <w:ilvl w:val="1"/>
          <w:numId w:val="5"/>
        </w:numPr>
        <w:tabs>
          <w:tab w:val="left" w:pos="568"/>
        </w:tabs>
        <w:spacing w:before="253"/>
      </w:pPr>
      <w:r w:rsidRPr="00004951">
        <w:t xml:space="preserve">  Kontrindikācijas</w:t>
      </w:r>
    </w:p>
    <w:p w14:paraId="334AE41C" w14:textId="77777777" w:rsidR="00264DD3" w:rsidRPr="00004951" w:rsidRDefault="00264DD3">
      <w:pPr>
        <w:pStyle w:val="BodyText"/>
        <w:ind w:left="0"/>
        <w:rPr>
          <w:b/>
        </w:rPr>
      </w:pPr>
    </w:p>
    <w:p w14:paraId="5B1DE481" w14:textId="795E9E48" w:rsidR="00264DD3" w:rsidRPr="00004951" w:rsidRDefault="008A53B9">
      <w:pPr>
        <w:pStyle w:val="BodyText"/>
        <w:spacing w:line="252" w:lineRule="exact"/>
      </w:pPr>
      <w:r w:rsidRPr="00004951">
        <w:t xml:space="preserve">Nelietot </w:t>
      </w:r>
      <w:r w:rsidR="00CC5DE1" w:rsidRPr="00004951">
        <w:t xml:space="preserve">kucēm </w:t>
      </w:r>
      <w:r w:rsidRPr="00004951">
        <w:t>grūsn</w:t>
      </w:r>
      <w:r w:rsidR="00CC5DE1" w:rsidRPr="00004951">
        <w:t>ības</w:t>
      </w:r>
      <w:r w:rsidRPr="00004951">
        <w:t xml:space="preserve"> vai lakt</w:t>
      </w:r>
      <w:r w:rsidR="00CC5DE1" w:rsidRPr="00004951">
        <w:t>ācijas laikā</w:t>
      </w:r>
      <w:r w:rsidRPr="00004951">
        <w:t>.</w:t>
      </w:r>
    </w:p>
    <w:p w14:paraId="24D41D01" w14:textId="77777777" w:rsidR="00264DD3" w:rsidRPr="00004951" w:rsidRDefault="008A53B9">
      <w:pPr>
        <w:pStyle w:val="BodyText"/>
        <w:spacing w:line="252" w:lineRule="exact"/>
      </w:pPr>
      <w:r w:rsidRPr="00004951">
        <w:t>Nelietot dzīvniekiem, kuri jaunāki par 10 nedēļām vai kuru ķermeņa svars ir mazāks par 3 kg.</w:t>
      </w:r>
    </w:p>
    <w:p w14:paraId="786977AA" w14:textId="3D24C9EF" w:rsidR="00264DD3" w:rsidRPr="00004951" w:rsidRDefault="008A53B9">
      <w:pPr>
        <w:pStyle w:val="BodyText"/>
      </w:pPr>
      <w:r w:rsidRPr="00004951">
        <w:t>Nelietot dzīvnieki</w:t>
      </w:r>
      <w:r w:rsidR="00F44883" w:rsidRPr="00004951">
        <w:t>e</w:t>
      </w:r>
      <w:r w:rsidRPr="00004951">
        <w:t>m, kuri</w:t>
      </w:r>
      <w:r w:rsidR="00842475" w:rsidRPr="00004951">
        <w:t xml:space="preserve">em ir </w:t>
      </w:r>
      <w:r w:rsidRPr="00004951">
        <w:t>asiņošana</w:t>
      </w:r>
      <w:r w:rsidR="00CC5DE1" w:rsidRPr="00004951">
        <w:t xml:space="preserve"> kuņģa-zarnu traktā</w:t>
      </w:r>
      <w:r w:rsidRPr="00004951">
        <w:t xml:space="preserve">, </w:t>
      </w:r>
      <w:r w:rsidR="00842475" w:rsidRPr="00004951">
        <w:t xml:space="preserve">izmaiņas </w:t>
      </w:r>
      <w:r w:rsidRPr="00004951">
        <w:t>asins</w:t>
      </w:r>
      <w:r w:rsidR="00842475" w:rsidRPr="00004951">
        <w:t xml:space="preserve">ainā </w:t>
      </w:r>
      <w:r w:rsidRPr="00004951">
        <w:t>vai</w:t>
      </w:r>
      <w:r w:rsidR="00AB3F98" w:rsidRPr="00004951">
        <w:t xml:space="preserve"> </w:t>
      </w:r>
      <w:proofErr w:type="spellStart"/>
      <w:r w:rsidRPr="00004951">
        <w:t>asinsreces</w:t>
      </w:r>
      <w:proofErr w:type="spellEnd"/>
      <w:r w:rsidRPr="00004951">
        <w:t xml:space="preserve"> traucējumi.</w:t>
      </w:r>
    </w:p>
    <w:p w14:paraId="0120BFD4" w14:textId="58533486" w:rsidR="00264DD3" w:rsidRPr="00004951" w:rsidRDefault="008A53B9">
      <w:pPr>
        <w:pStyle w:val="BodyText"/>
        <w:ind w:right="296"/>
      </w:pPr>
      <w:r w:rsidRPr="00004951">
        <w:t xml:space="preserve">Nelietot vienlaicīgi ar </w:t>
      </w:r>
      <w:proofErr w:type="spellStart"/>
      <w:r w:rsidRPr="00004951">
        <w:t>kortikosteroīdiem</w:t>
      </w:r>
      <w:proofErr w:type="spellEnd"/>
      <w:r w:rsidRPr="00004951">
        <w:t xml:space="preserve"> vai citiem </w:t>
      </w:r>
      <w:proofErr w:type="spellStart"/>
      <w:r w:rsidRPr="00004951">
        <w:t>nesteroīdiem</w:t>
      </w:r>
      <w:proofErr w:type="spellEnd"/>
      <w:r w:rsidRPr="00004951">
        <w:t xml:space="preserve"> </w:t>
      </w:r>
      <w:proofErr w:type="spellStart"/>
      <w:r w:rsidRPr="00004951">
        <w:t>pretiekaisuma</w:t>
      </w:r>
      <w:proofErr w:type="spellEnd"/>
      <w:r w:rsidRPr="00004951">
        <w:t xml:space="preserve"> līdzekļiem (N</w:t>
      </w:r>
      <w:r w:rsidR="00CC5DE1" w:rsidRPr="00004951">
        <w:t>S</w:t>
      </w:r>
      <w:r w:rsidRPr="00004951">
        <w:t xml:space="preserve">PL). Nelietot gadījumos, ja konstatēta pastiprināta jutība pret aktīvo vielu, vai pret </w:t>
      </w:r>
      <w:r w:rsidR="00CC5DE1" w:rsidRPr="00004951">
        <w:t xml:space="preserve">jebkuru </w:t>
      </w:r>
      <w:r w:rsidRPr="00004951">
        <w:t xml:space="preserve">no </w:t>
      </w:r>
      <w:proofErr w:type="spellStart"/>
      <w:r w:rsidRPr="00004951">
        <w:t>palīgvielām</w:t>
      </w:r>
      <w:proofErr w:type="spellEnd"/>
      <w:r w:rsidRPr="00004951">
        <w:t>.</w:t>
      </w:r>
    </w:p>
    <w:p w14:paraId="606BE049" w14:textId="5A03D88A" w:rsidR="00264DD3" w:rsidRPr="00004951" w:rsidRDefault="00F44883" w:rsidP="001E20BC">
      <w:pPr>
        <w:pStyle w:val="Heading2"/>
        <w:numPr>
          <w:ilvl w:val="1"/>
          <w:numId w:val="5"/>
        </w:numPr>
        <w:tabs>
          <w:tab w:val="left" w:pos="568"/>
        </w:tabs>
        <w:spacing w:before="252"/>
      </w:pPr>
      <w:r w:rsidRPr="00004951">
        <w:t xml:space="preserve"> Īpaši brīdinājumi</w:t>
      </w:r>
    </w:p>
    <w:p w14:paraId="25883A2C" w14:textId="77777777" w:rsidR="00264DD3" w:rsidRPr="00004951" w:rsidRDefault="00264DD3">
      <w:pPr>
        <w:pStyle w:val="BodyText"/>
        <w:spacing w:before="1"/>
        <w:ind w:left="0"/>
        <w:rPr>
          <w:b/>
        </w:rPr>
      </w:pPr>
    </w:p>
    <w:p w14:paraId="762C6D44" w14:textId="2B82E7FE" w:rsidR="00AB3F98" w:rsidRPr="00004951" w:rsidRDefault="008A53B9">
      <w:pPr>
        <w:pStyle w:val="BodyText"/>
      </w:pPr>
      <w:r w:rsidRPr="00004951">
        <w:t>Nav.</w:t>
      </w:r>
    </w:p>
    <w:p w14:paraId="580ACC0C" w14:textId="77777777" w:rsidR="00AB3F98" w:rsidRPr="00004951" w:rsidRDefault="00AB3F98">
      <w:r w:rsidRPr="00004951">
        <w:br w:type="page"/>
      </w:r>
    </w:p>
    <w:p w14:paraId="4CBD5387" w14:textId="62435FE0" w:rsidR="00264DD3" w:rsidRPr="00004951" w:rsidRDefault="008A53B9" w:rsidP="001E20BC">
      <w:pPr>
        <w:pStyle w:val="Heading2"/>
        <w:numPr>
          <w:ilvl w:val="1"/>
          <w:numId w:val="5"/>
        </w:numPr>
        <w:tabs>
          <w:tab w:val="left" w:pos="568"/>
        </w:tabs>
      </w:pPr>
      <w:r w:rsidRPr="00004951">
        <w:lastRenderedPageBreak/>
        <w:t xml:space="preserve">Īpaši </w:t>
      </w:r>
      <w:r w:rsidR="00F44883" w:rsidRPr="00004951">
        <w:t>piesardzības pasākumi lietošanā</w:t>
      </w:r>
    </w:p>
    <w:p w14:paraId="163A3990" w14:textId="77777777" w:rsidR="00264DD3" w:rsidRPr="00004951" w:rsidRDefault="00264DD3">
      <w:pPr>
        <w:pStyle w:val="BodyText"/>
        <w:ind w:left="0"/>
        <w:rPr>
          <w:b/>
        </w:rPr>
      </w:pPr>
    </w:p>
    <w:p w14:paraId="52BF02C8" w14:textId="5F18FFC7" w:rsidR="00264DD3" w:rsidRPr="00004951" w:rsidRDefault="008A53B9">
      <w:pPr>
        <w:pStyle w:val="BodyText"/>
      </w:pPr>
      <w:r w:rsidRPr="00004951">
        <w:rPr>
          <w:u w:val="single"/>
        </w:rPr>
        <w:t>Īpaši piesardzības pasākumi</w:t>
      </w:r>
      <w:r w:rsidR="00F44883" w:rsidRPr="00004951">
        <w:rPr>
          <w:u w:val="single"/>
        </w:rPr>
        <w:t xml:space="preserve"> drošai lietošanai </w:t>
      </w:r>
      <w:proofErr w:type="spellStart"/>
      <w:r w:rsidR="00F44883" w:rsidRPr="00004951">
        <w:rPr>
          <w:u w:val="single"/>
        </w:rPr>
        <w:t>mērķsugām</w:t>
      </w:r>
      <w:proofErr w:type="spellEnd"/>
    </w:p>
    <w:p w14:paraId="31C45A03" w14:textId="5FF47889" w:rsidR="00FD5C98" w:rsidRPr="00004951" w:rsidRDefault="008A53B9">
      <w:pPr>
        <w:pStyle w:val="BodyText"/>
        <w:spacing w:before="70"/>
        <w:ind w:right="1899"/>
        <w:jc w:val="both"/>
      </w:pPr>
      <w:r w:rsidRPr="00004951">
        <w:t xml:space="preserve">Tā kā tabletes ir aromatizētas, </w:t>
      </w:r>
      <w:r w:rsidR="00FD5C98" w:rsidRPr="00004951">
        <w:t>uz</w:t>
      </w:r>
      <w:r w:rsidRPr="00004951">
        <w:t xml:space="preserve">glabāt tās drošā un dzīvniekiem </w:t>
      </w:r>
      <w:r w:rsidR="00DE45E3" w:rsidRPr="00004951">
        <w:t xml:space="preserve">nepieejamā </w:t>
      </w:r>
      <w:r w:rsidRPr="00004951">
        <w:t xml:space="preserve">vietā. </w:t>
      </w:r>
    </w:p>
    <w:p w14:paraId="512140BA" w14:textId="59E498BC" w:rsidR="00264DD3" w:rsidRPr="00004951" w:rsidRDefault="008A53B9">
      <w:pPr>
        <w:pStyle w:val="BodyText"/>
        <w:spacing w:before="70"/>
        <w:ind w:right="1899"/>
        <w:jc w:val="both"/>
      </w:pPr>
      <w:r w:rsidRPr="00004951">
        <w:t xml:space="preserve">Nepārsniegt </w:t>
      </w:r>
      <w:r w:rsidR="006349D2" w:rsidRPr="00004951">
        <w:t xml:space="preserve">dozēšanas </w:t>
      </w:r>
      <w:r w:rsidRPr="00004951">
        <w:t>tabulā norādīto</w:t>
      </w:r>
      <w:r w:rsidR="003A3DB8" w:rsidRPr="00004951">
        <w:t xml:space="preserve"> ieteicamo</w:t>
      </w:r>
      <w:r w:rsidRPr="00004951">
        <w:t xml:space="preserve"> devu.</w:t>
      </w:r>
    </w:p>
    <w:p w14:paraId="03BD0BC5" w14:textId="129C9DB7" w:rsidR="00264DD3" w:rsidRPr="00004951" w:rsidRDefault="008A53B9">
      <w:pPr>
        <w:pStyle w:val="BodyText"/>
        <w:spacing w:before="1"/>
        <w:ind w:right="285"/>
        <w:jc w:val="both"/>
      </w:pPr>
      <w:r w:rsidRPr="00004951">
        <w:t>Papildu risku rada šo</w:t>
      </w:r>
      <w:r w:rsidR="003A3DB8" w:rsidRPr="00004951">
        <w:t xml:space="preserve"> veterināro</w:t>
      </w:r>
      <w:r w:rsidRPr="00004951">
        <w:t xml:space="preserve"> zāļu lietošana ļoti jauniem dzīvniekiem vai dzīvniekiem ar</w:t>
      </w:r>
      <w:r w:rsidR="006349D2" w:rsidRPr="00004951">
        <w:t xml:space="preserve"> aizdomām par vai konstatētiem</w:t>
      </w:r>
      <w:r w:rsidRPr="00004951">
        <w:t xml:space="preserve"> </w:t>
      </w:r>
      <w:r w:rsidR="006349D2" w:rsidRPr="00004951">
        <w:t xml:space="preserve">nieru, sirds vai aknu darbības traucējumiem. </w:t>
      </w:r>
      <w:r w:rsidRPr="00004951">
        <w:t>Ja nav iesp</w:t>
      </w:r>
      <w:r w:rsidR="006349D2" w:rsidRPr="00004951">
        <w:t>ē</w:t>
      </w:r>
      <w:r w:rsidRPr="00004951">
        <w:t>j</w:t>
      </w:r>
      <w:r w:rsidR="006349D2" w:rsidRPr="00004951">
        <w:t>a</w:t>
      </w:r>
      <w:r w:rsidRPr="00004951">
        <w:t xml:space="preserve">ms izvairīties no šo </w:t>
      </w:r>
      <w:r w:rsidR="003A3DB8" w:rsidRPr="00004951">
        <w:t xml:space="preserve">veterināro </w:t>
      </w:r>
      <w:r w:rsidRPr="00004951">
        <w:t>zāļu lietošanas, tad šādiem suņiem vei</w:t>
      </w:r>
      <w:r w:rsidR="003A3DB8" w:rsidRPr="00004951">
        <w:t>kt</w:t>
      </w:r>
      <w:r w:rsidRPr="00004951">
        <w:t xml:space="preserve"> rūpīgu veterināro novērošanu.</w:t>
      </w:r>
    </w:p>
    <w:p w14:paraId="06794323" w14:textId="1D5B310D" w:rsidR="00264DD3" w:rsidRPr="00004951" w:rsidRDefault="00DE45E3">
      <w:pPr>
        <w:pStyle w:val="BodyText"/>
        <w:spacing w:before="2"/>
        <w:ind w:right="281"/>
        <w:jc w:val="both"/>
      </w:pPr>
      <w:r w:rsidRPr="00004951">
        <w:t xml:space="preserve">Izvairīties no lietošanas </w:t>
      </w:r>
      <w:proofErr w:type="spellStart"/>
      <w:r w:rsidR="008A53B9" w:rsidRPr="00004951">
        <w:t>dehidratētiem</w:t>
      </w:r>
      <w:proofErr w:type="spellEnd"/>
      <w:r w:rsidR="008A53B9" w:rsidRPr="00004951">
        <w:t xml:space="preserve">, </w:t>
      </w:r>
      <w:proofErr w:type="spellStart"/>
      <w:r w:rsidR="008A53B9" w:rsidRPr="00004951">
        <w:t>hipovolēmiskiem</w:t>
      </w:r>
      <w:proofErr w:type="spellEnd"/>
      <w:r w:rsidR="008A53B9" w:rsidRPr="00004951">
        <w:t xml:space="preserve"> un hipotensīviem dzīvniekiem, jo tas palielina</w:t>
      </w:r>
      <w:r w:rsidR="006349D2" w:rsidRPr="00004951">
        <w:t xml:space="preserve"> iespējamo</w:t>
      </w:r>
      <w:r w:rsidR="008A53B9" w:rsidRPr="00004951">
        <w:t xml:space="preserve"> nieru </w:t>
      </w:r>
      <w:proofErr w:type="spellStart"/>
      <w:r w:rsidR="008A53B9" w:rsidRPr="00004951">
        <w:t>toksicitātes</w:t>
      </w:r>
      <w:proofErr w:type="spellEnd"/>
      <w:r w:rsidR="008A53B9" w:rsidRPr="00004951">
        <w:t xml:space="preserve"> risku. Nelietot vienlaicīgi ar citām </w:t>
      </w:r>
      <w:proofErr w:type="spellStart"/>
      <w:r w:rsidR="008A53B9" w:rsidRPr="00004951">
        <w:t>nefrotoksiskām</w:t>
      </w:r>
      <w:proofErr w:type="spellEnd"/>
      <w:r w:rsidR="008A53B9" w:rsidRPr="00004951">
        <w:t xml:space="preserve"> zālēm.</w:t>
      </w:r>
    </w:p>
    <w:p w14:paraId="75113C86" w14:textId="0D24426F" w:rsidR="00264DD3" w:rsidRPr="00004951" w:rsidRDefault="003A3DB8">
      <w:pPr>
        <w:pStyle w:val="BodyText"/>
        <w:ind w:right="280"/>
        <w:jc w:val="both"/>
      </w:pPr>
      <w:r w:rsidRPr="00004951">
        <w:t xml:space="preserve">Kuņģa-zarnu trakta </w:t>
      </w:r>
      <w:r w:rsidR="008A53B9" w:rsidRPr="00004951">
        <w:t>asiņošanas riska gadījumā vai, ja dzīvniekam iepriekš ir novērota N</w:t>
      </w:r>
      <w:r w:rsidRPr="00004951">
        <w:t>S</w:t>
      </w:r>
      <w:r w:rsidR="008A53B9" w:rsidRPr="00004951">
        <w:t xml:space="preserve">PL </w:t>
      </w:r>
      <w:proofErr w:type="spellStart"/>
      <w:r w:rsidR="008A53B9" w:rsidRPr="00004951">
        <w:t>nepanesamība</w:t>
      </w:r>
      <w:proofErr w:type="spellEnd"/>
      <w:r w:rsidR="008A53B9" w:rsidRPr="00004951">
        <w:t xml:space="preserve">, lietot šīs </w:t>
      </w:r>
      <w:r w:rsidR="00F44883" w:rsidRPr="00004951">
        <w:t xml:space="preserve">veterinārās </w:t>
      </w:r>
      <w:r w:rsidR="008A53B9" w:rsidRPr="00004951">
        <w:t>zāles stingrā veterinārārsta uzraudzībā.</w:t>
      </w:r>
    </w:p>
    <w:p w14:paraId="314BE454" w14:textId="1BFDD54A" w:rsidR="00264DD3" w:rsidRPr="00004951" w:rsidRDefault="008A53B9">
      <w:pPr>
        <w:pStyle w:val="BodyText"/>
        <w:ind w:right="281"/>
        <w:jc w:val="both"/>
      </w:pPr>
      <w:r w:rsidRPr="00004951">
        <w:t xml:space="preserve">Suņiem, </w:t>
      </w:r>
      <w:r w:rsidR="003A3DB8" w:rsidRPr="00004951">
        <w:t xml:space="preserve">lietojot </w:t>
      </w:r>
      <w:r w:rsidRPr="00004951">
        <w:t xml:space="preserve">ieteicamo ārstēšanas devu, nieru un/vai aknu traucējumi ir aprakstīti ļoti retos gadījumos. </w:t>
      </w:r>
      <w:r w:rsidR="000D02B9" w:rsidRPr="00004951">
        <w:t>I</w:t>
      </w:r>
      <w:r w:rsidRPr="00004951">
        <w:t>espējams, ka</w:t>
      </w:r>
      <w:r w:rsidR="000D02B9" w:rsidRPr="00004951">
        <w:t xml:space="preserve"> pirms ārstēšanas uzsākšanas daļai</w:t>
      </w:r>
      <w:r w:rsidRPr="00004951">
        <w:t xml:space="preserve"> </w:t>
      </w:r>
      <w:r w:rsidR="000D02B9" w:rsidRPr="00004951">
        <w:t xml:space="preserve">šo </w:t>
      </w:r>
      <w:r w:rsidRPr="00004951">
        <w:t xml:space="preserve">gadījumu </w:t>
      </w:r>
      <w:r w:rsidR="000D02B9" w:rsidRPr="00004951">
        <w:t xml:space="preserve">jau bija </w:t>
      </w:r>
      <w:proofErr w:type="spellStart"/>
      <w:r w:rsidR="000D02B9" w:rsidRPr="00004951">
        <w:t>subklīniskas</w:t>
      </w:r>
      <w:proofErr w:type="spellEnd"/>
      <w:r w:rsidR="000D02B9" w:rsidRPr="00004951">
        <w:t xml:space="preserve"> </w:t>
      </w:r>
      <w:r w:rsidRPr="00004951">
        <w:t>nieru vai aknu slimīb</w:t>
      </w:r>
      <w:r w:rsidR="000D02B9" w:rsidRPr="00004951">
        <w:t>as.</w:t>
      </w:r>
      <w:r w:rsidRPr="00004951">
        <w:t xml:space="preserve"> Tāpēc pirms un periodiski </w:t>
      </w:r>
      <w:r w:rsidR="003A3DB8" w:rsidRPr="00004951">
        <w:t xml:space="preserve">šo veterināro </w:t>
      </w:r>
      <w:r w:rsidRPr="00004951">
        <w:t>zāļu lietošanas laikā veikt atbilstošus laboratoriskos izmeklējumus aknu vai nieru bioķīmisko parametru noteikšanai.</w:t>
      </w:r>
    </w:p>
    <w:p w14:paraId="478349E6" w14:textId="25D1DC1B" w:rsidR="00264DD3" w:rsidRPr="00004951" w:rsidRDefault="008A53B9">
      <w:pPr>
        <w:pStyle w:val="BodyText"/>
        <w:ind w:right="279"/>
        <w:jc w:val="both"/>
      </w:pPr>
      <w:r w:rsidRPr="00004951">
        <w:t>Pārtraukt ārstēšanu, ja tās laikā parādās tādi simptomi kā atkārtota diareja, vemšana,</w:t>
      </w:r>
      <w:r w:rsidR="003A3DB8" w:rsidRPr="00004951">
        <w:t xml:space="preserve"> slēptās asinis</w:t>
      </w:r>
      <w:r w:rsidRPr="00004951">
        <w:t xml:space="preserve"> fekālij</w:t>
      </w:r>
      <w:r w:rsidR="003A3DB8" w:rsidRPr="00004951">
        <w:t>ā</w:t>
      </w:r>
      <w:r w:rsidRPr="00004951">
        <w:t>s, pēkšņs svara zudums, anoreksija, letarģija, izmaiņas nieru vai aknu bioķīmiskajos rādītājos.</w:t>
      </w:r>
    </w:p>
    <w:p w14:paraId="12B6DF2A" w14:textId="4C04CB08" w:rsidR="00264DD3" w:rsidRPr="00004951" w:rsidRDefault="008A53B9">
      <w:pPr>
        <w:pStyle w:val="BodyText"/>
        <w:spacing w:before="252"/>
        <w:jc w:val="both"/>
      </w:pPr>
      <w:r w:rsidRPr="00004951">
        <w:rPr>
          <w:u w:val="single"/>
        </w:rPr>
        <w:t xml:space="preserve">Īpaši piesardzības pasākumi, kas jāievēro personai, kura </w:t>
      </w:r>
      <w:r w:rsidR="00F44883" w:rsidRPr="00004951">
        <w:rPr>
          <w:u w:val="single"/>
        </w:rPr>
        <w:t>ievada</w:t>
      </w:r>
      <w:r w:rsidRPr="00004951">
        <w:rPr>
          <w:u w:val="single"/>
        </w:rPr>
        <w:t xml:space="preserve"> veterinārās zāles dzīvniek</w:t>
      </w:r>
      <w:r w:rsidR="00F44883" w:rsidRPr="00004951">
        <w:rPr>
          <w:u w:val="single"/>
        </w:rPr>
        <w:t>iem</w:t>
      </w:r>
    </w:p>
    <w:p w14:paraId="5834D862" w14:textId="6EEDC5C0" w:rsidR="00264DD3" w:rsidRPr="00004951" w:rsidRDefault="008A53B9">
      <w:pPr>
        <w:pStyle w:val="BodyText"/>
      </w:pPr>
      <w:r w:rsidRPr="00004951">
        <w:t xml:space="preserve">Šīs veterinārās zāles pēc nejaušas norīšanas var būt kaitīgas. Lai pasargātu bērnus no piekļuves šīm </w:t>
      </w:r>
      <w:r w:rsidR="007134BA" w:rsidRPr="00004951">
        <w:t xml:space="preserve">veterinārajām </w:t>
      </w:r>
      <w:r w:rsidRPr="00004951">
        <w:t xml:space="preserve">zālēm, </w:t>
      </w:r>
      <w:r w:rsidR="007E20E7" w:rsidRPr="00004951">
        <w:t xml:space="preserve">rīkoties ar šīm tabletēm un </w:t>
      </w:r>
      <w:r w:rsidRPr="00004951">
        <w:t>uzglabāt t</w:t>
      </w:r>
      <w:r w:rsidR="007E20E7" w:rsidRPr="00004951">
        <w:t>ā</w:t>
      </w:r>
      <w:r w:rsidRPr="00004951">
        <w:t>s bērniem neredzamā un nepieejamā vietā.</w:t>
      </w:r>
    </w:p>
    <w:p w14:paraId="7E5DFB4B" w14:textId="292781E5" w:rsidR="00264DD3" w:rsidRPr="00004951" w:rsidRDefault="008A53B9">
      <w:pPr>
        <w:pStyle w:val="BodyText"/>
      </w:pPr>
      <w:r w:rsidRPr="00004951">
        <w:t>Sadalīt</w:t>
      </w:r>
      <w:r w:rsidR="007134BA" w:rsidRPr="00004951">
        <w:t>u</w:t>
      </w:r>
      <w:r w:rsidRPr="00004951">
        <w:t xml:space="preserve"> table</w:t>
      </w:r>
      <w:r w:rsidR="007134BA" w:rsidRPr="00004951">
        <w:t>šu pusītes vai ceturtdaļas</w:t>
      </w:r>
      <w:r w:rsidRPr="00004951">
        <w:t xml:space="preserve"> ielikt atpakaļ atvērtajā </w:t>
      </w:r>
      <w:proofErr w:type="spellStart"/>
      <w:r w:rsidRPr="00004951">
        <w:t>blister</w:t>
      </w:r>
      <w:r w:rsidR="00DE45E3" w:rsidRPr="00004951">
        <w:t>a</w:t>
      </w:r>
      <w:proofErr w:type="spellEnd"/>
      <w:r w:rsidR="00DE45E3" w:rsidRPr="00004951">
        <w:t xml:space="preserve"> nodalījumā</w:t>
      </w:r>
      <w:r w:rsidRPr="00004951">
        <w:t xml:space="preserve"> un ievietot </w:t>
      </w:r>
      <w:r w:rsidR="007134BA" w:rsidRPr="00004951">
        <w:t xml:space="preserve">ārējā </w:t>
      </w:r>
      <w:r w:rsidRPr="00004951">
        <w:t>iepakojumā. Laboratorisk</w:t>
      </w:r>
      <w:r w:rsidR="00DE45E3" w:rsidRPr="00004951">
        <w:t>ajos</w:t>
      </w:r>
      <w:r w:rsidRPr="00004951">
        <w:t xml:space="preserve"> pētījum</w:t>
      </w:r>
      <w:r w:rsidR="00DE45E3" w:rsidRPr="00004951">
        <w:t>os</w:t>
      </w:r>
      <w:r w:rsidRPr="00004951">
        <w:t xml:space="preserve"> žurkām un trušiem </w:t>
      </w:r>
      <w:r w:rsidR="00DE45E3" w:rsidRPr="00004951">
        <w:t>tika konstatēts</w:t>
      </w:r>
      <w:r w:rsidRPr="00004951">
        <w:t xml:space="preserve">, ka </w:t>
      </w:r>
      <w:proofErr w:type="spellStart"/>
      <w:r w:rsidRPr="00004951">
        <w:t>firokoksibs</w:t>
      </w:r>
      <w:proofErr w:type="spellEnd"/>
      <w:r w:rsidRPr="00004951">
        <w:t xml:space="preserve"> var ietekmēt auglību un izraisīt augļa kroplības.</w:t>
      </w:r>
    </w:p>
    <w:p w14:paraId="767E6853" w14:textId="265B8750" w:rsidR="00264DD3" w:rsidRPr="00004951" w:rsidRDefault="008A53B9">
      <w:pPr>
        <w:pStyle w:val="BodyText"/>
        <w:spacing w:line="252" w:lineRule="exact"/>
      </w:pPr>
      <w:r w:rsidRPr="00004951">
        <w:t>Grūtniecēm vai sievietēm, kuras plāno grūtniecību</w:t>
      </w:r>
      <w:r w:rsidR="00932F42" w:rsidRPr="00004951">
        <w:t>,</w:t>
      </w:r>
      <w:r w:rsidRPr="00004951">
        <w:t xml:space="preserve"> rīkoties ar šīm </w:t>
      </w:r>
      <w:r w:rsidR="00F44883" w:rsidRPr="00004951">
        <w:t xml:space="preserve">veterinārajām </w:t>
      </w:r>
      <w:r w:rsidRPr="00004951">
        <w:t>zālēm piesardzīgi.</w:t>
      </w:r>
    </w:p>
    <w:p w14:paraId="6A75308F" w14:textId="633DD839" w:rsidR="00264DD3" w:rsidRPr="00004951" w:rsidRDefault="008A53B9">
      <w:pPr>
        <w:pStyle w:val="BodyText"/>
      </w:pPr>
      <w:r w:rsidRPr="00004951">
        <w:t xml:space="preserve">Pēc </w:t>
      </w:r>
      <w:r w:rsidR="007134BA" w:rsidRPr="00004951">
        <w:t xml:space="preserve">rīkošanās ar </w:t>
      </w:r>
      <w:r w:rsidRPr="00004951">
        <w:t>š</w:t>
      </w:r>
      <w:r w:rsidR="007134BA" w:rsidRPr="00004951">
        <w:t>īm</w:t>
      </w:r>
      <w:r w:rsidRPr="00004951">
        <w:t xml:space="preserve"> </w:t>
      </w:r>
      <w:r w:rsidR="00F44883" w:rsidRPr="00004951">
        <w:t>veterinār</w:t>
      </w:r>
      <w:r w:rsidR="007134BA" w:rsidRPr="00004951">
        <w:t>ajām</w:t>
      </w:r>
      <w:r w:rsidR="00F44883" w:rsidRPr="00004951">
        <w:t xml:space="preserve"> </w:t>
      </w:r>
      <w:r w:rsidRPr="00004951">
        <w:t>zā</w:t>
      </w:r>
      <w:r w:rsidR="007134BA" w:rsidRPr="00004951">
        <w:t>lēm</w:t>
      </w:r>
      <w:r w:rsidRPr="00004951">
        <w:t xml:space="preserve"> mazgāt rokas. Ja notikusi nejauša norīšana, nekavējoties meklēt medicīnisko palīdzību un uzrādīt lietošanas instrukciju vai iepakojuma marķējumu ārstam.</w:t>
      </w:r>
    </w:p>
    <w:p w14:paraId="2CD4DA42" w14:textId="77777777" w:rsidR="00F44883" w:rsidRPr="00004951" w:rsidRDefault="00F44883">
      <w:pPr>
        <w:pStyle w:val="BodyText"/>
      </w:pPr>
    </w:p>
    <w:p w14:paraId="7CC5D690" w14:textId="77777777" w:rsidR="00F44883" w:rsidRPr="00004951" w:rsidRDefault="00F44883" w:rsidP="00F44883">
      <w:pPr>
        <w:jc w:val="both"/>
        <w:rPr>
          <w:color w:val="000000"/>
          <w:u w:val="single"/>
        </w:rPr>
      </w:pPr>
      <w:r w:rsidRPr="00004951">
        <w:rPr>
          <w:color w:val="000000"/>
          <w:u w:val="single"/>
        </w:rPr>
        <w:t>Īpaši piesardzības pasākumi vides aizsardzībai:</w:t>
      </w:r>
    </w:p>
    <w:p w14:paraId="4CC5422E" w14:textId="77777777" w:rsidR="00F44883" w:rsidRPr="00004951" w:rsidRDefault="00F44883" w:rsidP="00F44883">
      <w:pPr>
        <w:jc w:val="both"/>
        <w:rPr>
          <w:color w:val="000000"/>
        </w:rPr>
      </w:pPr>
      <w:r w:rsidRPr="00004951">
        <w:rPr>
          <w:color w:val="000000"/>
        </w:rPr>
        <w:t>Nav piemērojami.</w:t>
      </w:r>
    </w:p>
    <w:p w14:paraId="07367E39" w14:textId="77777777" w:rsidR="00264DD3" w:rsidRPr="00004951" w:rsidRDefault="00264DD3">
      <w:pPr>
        <w:pStyle w:val="BodyText"/>
        <w:spacing w:before="2"/>
        <w:ind w:left="0"/>
      </w:pPr>
    </w:p>
    <w:p w14:paraId="509515DD" w14:textId="7B5BDDBD" w:rsidR="00264DD3" w:rsidRPr="00004951" w:rsidRDefault="00F44883" w:rsidP="001E20BC">
      <w:pPr>
        <w:pStyle w:val="Heading2"/>
        <w:numPr>
          <w:ilvl w:val="1"/>
          <w:numId w:val="5"/>
        </w:numPr>
        <w:tabs>
          <w:tab w:val="left" w:pos="568"/>
        </w:tabs>
      </w:pPr>
      <w:r w:rsidRPr="00004951">
        <w:t>B</w:t>
      </w:r>
      <w:r w:rsidR="008A53B9" w:rsidRPr="00004951">
        <w:t xml:space="preserve">lakusparādības </w:t>
      </w:r>
    </w:p>
    <w:p w14:paraId="0274B23B" w14:textId="77777777" w:rsidR="00F44883" w:rsidRPr="00004951" w:rsidRDefault="00F44883" w:rsidP="00F44883">
      <w:pPr>
        <w:jc w:val="both"/>
        <w:rPr>
          <w:bCs/>
          <w:color w:val="000000"/>
        </w:rPr>
      </w:pPr>
    </w:p>
    <w:p w14:paraId="51E626F9" w14:textId="77777777" w:rsidR="00F44883" w:rsidRPr="00004951" w:rsidRDefault="00F44883" w:rsidP="001E20BC">
      <w:pPr>
        <w:jc w:val="both"/>
        <w:rPr>
          <w:bCs/>
          <w:color w:val="000000"/>
        </w:rPr>
      </w:pPr>
      <w:r w:rsidRPr="00004951">
        <w:rPr>
          <w:bCs/>
          <w:color w:val="000000"/>
        </w:rPr>
        <w:t>Suņi:</w:t>
      </w:r>
    </w:p>
    <w:p w14:paraId="0571F861" w14:textId="77777777" w:rsidR="00F44883" w:rsidRPr="00004951" w:rsidRDefault="00F44883" w:rsidP="001E20BC">
      <w:pPr>
        <w:pStyle w:val="ListParagraph"/>
        <w:ind w:left="360" w:firstLine="0"/>
        <w:jc w:val="both"/>
        <w:rPr>
          <w:bCs/>
          <w:color w:val="000000"/>
        </w:rPr>
      </w:pPr>
    </w:p>
    <w:tbl>
      <w:tblPr>
        <w:tblStyle w:val="TableGrid"/>
        <w:tblW w:w="0" w:type="auto"/>
        <w:tblInd w:w="85" w:type="dxa"/>
        <w:tblLook w:val="04A0" w:firstRow="1" w:lastRow="0" w:firstColumn="1" w:lastColumn="0" w:noHBand="0" w:noVBand="1"/>
      </w:tblPr>
      <w:tblGrid>
        <w:gridCol w:w="4559"/>
        <w:gridCol w:w="4428"/>
      </w:tblGrid>
      <w:tr w:rsidR="00F44883" w:rsidRPr="00004951" w14:paraId="37EBACC0" w14:textId="77777777" w:rsidTr="001E20BC">
        <w:tc>
          <w:tcPr>
            <w:tcW w:w="4559" w:type="dxa"/>
          </w:tcPr>
          <w:p w14:paraId="00524429" w14:textId="77777777" w:rsidR="00F44883" w:rsidRPr="00004951" w:rsidRDefault="00F44883" w:rsidP="001E20BC">
            <w:pPr>
              <w:rPr>
                <w:bCs/>
                <w:color w:val="000000"/>
                <w:sz w:val="22"/>
                <w:szCs w:val="22"/>
              </w:rPr>
            </w:pPr>
            <w:r w:rsidRPr="00004951">
              <w:rPr>
                <w:bCs/>
                <w:color w:val="000000"/>
                <w:sz w:val="22"/>
                <w:szCs w:val="22"/>
              </w:rPr>
              <w:t>Retāk</w:t>
            </w:r>
          </w:p>
          <w:p w14:paraId="6F0D7EBB" w14:textId="77777777" w:rsidR="00F44883" w:rsidRPr="00004951" w:rsidRDefault="00F44883" w:rsidP="001E20BC">
            <w:pPr>
              <w:rPr>
                <w:bCs/>
                <w:color w:val="000000"/>
                <w:sz w:val="22"/>
                <w:szCs w:val="22"/>
              </w:rPr>
            </w:pPr>
            <w:r w:rsidRPr="00004951">
              <w:rPr>
                <w:bCs/>
                <w:color w:val="000000"/>
                <w:sz w:val="22"/>
                <w:szCs w:val="22"/>
              </w:rPr>
              <w:t>(1 līdz 10 dzīvniekiem / 1000 ārstētajiem dzīvniekiem):</w:t>
            </w:r>
          </w:p>
        </w:tc>
        <w:tc>
          <w:tcPr>
            <w:tcW w:w="4428" w:type="dxa"/>
          </w:tcPr>
          <w:p w14:paraId="73C3C1B8" w14:textId="2819E7E7" w:rsidR="00F44883" w:rsidRPr="00004951" w:rsidRDefault="00F44883" w:rsidP="001E20BC">
            <w:pPr>
              <w:rPr>
                <w:bCs/>
                <w:color w:val="000000"/>
                <w:sz w:val="22"/>
                <w:szCs w:val="22"/>
              </w:rPr>
            </w:pPr>
            <w:r w:rsidRPr="00004951">
              <w:rPr>
                <w:bCs/>
                <w:color w:val="000000"/>
                <w:sz w:val="22"/>
                <w:szCs w:val="22"/>
              </w:rPr>
              <w:t>Vemšana</w:t>
            </w:r>
            <w:r w:rsidRPr="00004951">
              <w:rPr>
                <w:bCs/>
                <w:color w:val="000000"/>
                <w:sz w:val="22"/>
                <w:szCs w:val="22"/>
                <w:vertAlign w:val="superscript"/>
              </w:rPr>
              <w:t>1,2</w:t>
            </w:r>
            <w:r w:rsidR="00992969" w:rsidRPr="00004951">
              <w:rPr>
                <w:bCs/>
                <w:color w:val="000000"/>
                <w:sz w:val="22"/>
                <w:szCs w:val="22"/>
              </w:rPr>
              <w:t>, d</w:t>
            </w:r>
            <w:r w:rsidRPr="00004951">
              <w:rPr>
                <w:bCs/>
                <w:color w:val="000000"/>
                <w:sz w:val="22"/>
                <w:szCs w:val="22"/>
              </w:rPr>
              <w:t>iareja</w:t>
            </w:r>
            <w:r w:rsidRPr="00004951">
              <w:rPr>
                <w:bCs/>
                <w:color w:val="000000"/>
                <w:sz w:val="22"/>
                <w:szCs w:val="22"/>
                <w:vertAlign w:val="superscript"/>
              </w:rPr>
              <w:t>1,5</w:t>
            </w:r>
          </w:p>
        </w:tc>
      </w:tr>
      <w:tr w:rsidR="00F44883" w:rsidRPr="00004951" w14:paraId="22BB2877" w14:textId="77777777" w:rsidTr="001E20BC">
        <w:tc>
          <w:tcPr>
            <w:tcW w:w="4559" w:type="dxa"/>
          </w:tcPr>
          <w:p w14:paraId="674F13CB" w14:textId="77777777" w:rsidR="00F44883" w:rsidRPr="00004951" w:rsidRDefault="00F44883" w:rsidP="001E20BC">
            <w:pPr>
              <w:rPr>
                <w:bCs/>
                <w:color w:val="000000"/>
                <w:sz w:val="22"/>
                <w:szCs w:val="22"/>
              </w:rPr>
            </w:pPr>
            <w:r w:rsidRPr="00004951">
              <w:rPr>
                <w:bCs/>
                <w:color w:val="000000"/>
                <w:sz w:val="22"/>
                <w:szCs w:val="22"/>
              </w:rPr>
              <w:t>Reti (1 līdz 10 dzīvniekiem / 10 000 ārstētajiem dzīvniekiem):</w:t>
            </w:r>
          </w:p>
          <w:p w14:paraId="5FB74EFA" w14:textId="77777777" w:rsidR="00F44883" w:rsidRPr="00004951" w:rsidRDefault="00F44883" w:rsidP="001E20BC">
            <w:pPr>
              <w:rPr>
                <w:bCs/>
                <w:color w:val="000000"/>
                <w:sz w:val="22"/>
                <w:szCs w:val="22"/>
              </w:rPr>
            </w:pPr>
          </w:p>
        </w:tc>
        <w:tc>
          <w:tcPr>
            <w:tcW w:w="4428" w:type="dxa"/>
          </w:tcPr>
          <w:p w14:paraId="165DACCE" w14:textId="77777777" w:rsidR="00F44883" w:rsidRPr="00004951" w:rsidRDefault="00F44883" w:rsidP="001E20BC">
            <w:pPr>
              <w:rPr>
                <w:bCs/>
                <w:color w:val="000000"/>
                <w:sz w:val="22"/>
                <w:szCs w:val="22"/>
              </w:rPr>
            </w:pPr>
            <w:r w:rsidRPr="00004951">
              <w:rPr>
                <w:bCs/>
                <w:color w:val="000000"/>
                <w:sz w:val="22"/>
                <w:szCs w:val="22"/>
              </w:rPr>
              <w:t>Nervu sistēmas darbības traucējumi</w:t>
            </w:r>
          </w:p>
        </w:tc>
      </w:tr>
      <w:tr w:rsidR="00F44883" w:rsidRPr="00004951" w14:paraId="6EA7AD3C" w14:textId="77777777" w:rsidTr="001E20BC">
        <w:tc>
          <w:tcPr>
            <w:tcW w:w="4559" w:type="dxa"/>
          </w:tcPr>
          <w:p w14:paraId="010C179B" w14:textId="24A1F0BA" w:rsidR="00F44883" w:rsidRPr="00004951" w:rsidRDefault="00F44883" w:rsidP="001E20BC">
            <w:pPr>
              <w:rPr>
                <w:bCs/>
                <w:color w:val="000000"/>
                <w:sz w:val="22"/>
                <w:szCs w:val="22"/>
              </w:rPr>
            </w:pPr>
            <w:r w:rsidRPr="00004951">
              <w:rPr>
                <w:bCs/>
                <w:color w:val="000000"/>
                <w:sz w:val="22"/>
                <w:szCs w:val="22"/>
              </w:rPr>
              <w:t xml:space="preserve">Ļoti reti (&lt;1 dzīvniekam / 10 000 ārstētajiem dzīvniekiem, </w:t>
            </w:r>
            <w:r w:rsidR="008356FE" w:rsidRPr="00004951">
              <w:rPr>
                <w:bCs/>
                <w:color w:val="000000"/>
                <w:sz w:val="22"/>
                <w:szCs w:val="22"/>
              </w:rPr>
              <w:t xml:space="preserve">tostarp </w:t>
            </w:r>
            <w:r w:rsidRPr="00004951">
              <w:rPr>
                <w:bCs/>
                <w:color w:val="000000"/>
                <w:sz w:val="22"/>
                <w:szCs w:val="22"/>
              </w:rPr>
              <w:t>atsevišķ</w:t>
            </w:r>
            <w:r w:rsidR="008356FE" w:rsidRPr="00004951">
              <w:rPr>
                <w:bCs/>
                <w:color w:val="000000"/>
                <w:sz w:val="22"/>
                <w:szCs w:val="22"/>
              </w:rPr>
              <w:t>i</w:t>
            </w:r>
            <w:r w:rsidRPr="00004951">
              <w:rPr>
                <w:bCs/>
                <w:color w:val="000000"/>
                <w:sz w:val="22"/>
                <w:szCs w:val="22"/>
              </w:rPr>
              <w:t xml:space="preserve"> ziņojum</w:t>
            </w:r>
            <w:r w:rsidR="008356FE" w:rsidRPr="00004951">
              <w:rPr>
                <w:bCs/>
                <w:color w:val="000000"/>
                <w:sz w:val="22"/>
                <w:szCs w:val="22"/>
              </w:rPr>
              <w:t>i</w:t>
            </w:r>
            <w:r w:rsidRPr="00004951">
              <w:rPr>
                <w:bCs/>
                <w:color w:val="000000"/>
                <w:sz w:val="22"/>
                <w:szCs w:val="22"/>
              </w:rPr>
              <w:t>):</w:t>
            </w:r>
          </w:p>
        </w:tc>
        <w:tc>
          <w:tcPr>
            <w:tcW w:w="4428" w:type="dxa"/>
          </w:tcPr>
          <w:p w14:paraId="47F23587" w14:textId="77777777" w:rsidR="00F44883" w:rsidRPr="00004951" w:rsidRDefault="00F44883" w:rsidP="001E20BC">
            <w:pPr>
              <w:rPr>
                <w:b/>
                <w:color w:val="000000"/>
                <w:sz w:val="22"/>
                <w:szCs w:val="22"/>
                <w:vertAlign w:val="superscript"/>
              </w:rPr>
            </w:pPr>
            <w:r w:rsidRPr="00004951">
              <w:rPr>
                <w:bCs/>
                <w:color w:val="000000"/>
                <w:sz w:val="22"/>
                <w:szCs w:val="22"/>
              </w:rPr>
              <w:t>Nieru darbības traucējumi</w:t>
            </w:r>
            <w:r w:rsidRPr="00004951">
              <w:rPr>
                <w:bCs/>
                <w:color w:val="000000"/>
                <w:sz w:val="22"/>
                <w:szCs w:val="22"/>
                <w:vertAlign w:val="superscript"/>
              </w:rPr>
              <w:t>2,3</w:t>
            </w:r>
          </w:p>
          <w:p w14:paraId="31FC59EE" w14:textId="77777777" w:rsidR="00F44883" w:rsidRPr="00004951" w:rsidRDefault="00F44883" w:rsidP="001E20BC">
            <w:pPr>
              <w:rPr>
                <w:bCs/>
                <w:color w:val="000000"/>
                <w:sz w:val="22"/>
                <w:szCs w:val="22"/>
                <w:vertAlign w:val="superscript"/>
              </w:rPr>
            </w:pPr>
            <w:r w:rsidRPr="00004951">
              <w:rPr>
                <w:bCs/>
                <w:color w:val="000000"/>
                <w:sz w:val="22"/>
                <w:szCs w:val="22"/>
              </w:rPr>
              <w:t>Aknu darbības traucējumi</w:t>
            </w:r>
            <w:r w:rsidRPr="00004951">
              <w:rPr>
                <w:bCs/>
                <w:color w:val="000000"/>
                <w:sz w:val="22"/>
                <w:szCs w:val="22"/>
                <w:vertAlign w:val="superscript"/>
              </w:rPr>
              <w:t>2,3</w:t>
            </w:r>
          </w:p>
          <w:p w14:paraId="3912D541" w14:textId="6185E2ED" w:rsidR="00F44883" w:rsidRPr="00004951" w:rsidRDefault="00F44883" w:rsidP="001E20BC">
            <w:pPr>
              <w:rPr>
                <w:bCs/>
                <w:color w:val="000000"/>
                <w:sz w:val="22"/>
                <w:szCs w:val="22"/>
                <w:vertAlign w:val="superscript"/>
              </w:rPr>
            </w:pPr>
            <w:r w:rsidRPr="00004951">
              <w:rPr>
                <w:bCs/>
                <w:color w:val="000000"/>
                <w:sz w:val="22"/>
                <w:szCs w:val="22"/>
              </w:rPr>
              <w:t>Asinis f</w:t>
            </w:r>
            <w:r w:rsidR="008356FE" w:rsidRPr="00004951">
              <w:rPr>
                <w:bCs/>
                <w:color w:val="000000"/>
                <w:sz w:val="22"/>
                <w:szCs w:val="22"/>
              </w:rPr>
              <w:t>e</w:t>
            </w:r>
            <w:r w:rsidR="003E1824" w:rsidRPr="00004951">
              <w:rPr>
                <w:bCs/>
                <w:color w:val="000000"/>
                <w:sz w:val="22"/>
                <w:szCs w:val="22"/>
              </w:rPr>
              <w:t>kālijās</w:t>
            </w:r>
            <w:r w:rsidRPr="00004951">
              <w:rPr>
                <w:bCs/>
                <w:color w:val="000000"/>
                <w:sz w:val="22"/>
                <w:szCs w:val="22"/>
                <w:vertAlign w:val="superscript"/>
              </w:rPr>
              <w:t>2</w:t>
            </w:r>
          </w:p>
          <w:p w14:paraId="228BF7A1" w14:textId="314406F7" w:rsidR="00F44883" w:rsidRPr="00004951" w:rsidRDefault="00F44883" w:rsidP="001E20BC">
            <w:pPr>
              <w:rPr>
                <w:bCs/>
                <w:color w:val="000000"/>
                <w:sz w:val="22"/>
                <w:szCs w:val="22"/>
              </w:rPr>
            </w:pPr>
            <w:r w:rsidRPr="00004951">
              <w:rPr>
                <w:bCs/>
                <w:color w:val="000000"/>
                <w:sz w:val="22"/>
                <w:szCs w:val="22"/>
              </w:rPr>
              <w:t>Anoreksija</w:t>
            </w:r>
            <w:r w:rsidRPr="00004951">
              <w:rPr>
                <w:bCs/>
                <w:color w:val="000000"/>
                <w:sz w:val="22"/>
                <w:szCs w:val="22"/>
                <w:vertAlign w:val="superscript"/>
              </w:rPr>
              <w:t>2,</w:t>
            </w:r>
            <w:r w:rsidR="00385D85" w:rsidRPr="00004951">
              <w:rPr>
                <w:bCs/>
                <w:color w:val="000000"/>
                <w:sz w:val="22"/>
                <w:szCs w:val="22"/>
              </w:rPr>
              <w:t>,</w:t>
            </w:r>
            <w:r w:rsidRPr="00004951">
              <w:rPr>
                <w:bCs/>
                <w:color w:val="000000"/>
                <w:sz w:val="22"/>
                <w:szCs w:val="22"/>
                <w:vertAlign w:val="superscript"/>
              </w:rPr>
              <w:t xml:space="preserve"> </w:t>
            </w:r>
            <w:r w:rsidR="00385D85" w:rsidRPr="00004951">
              <w:rPr>
                <w:bCs/>
                <w:color w:val="000000"/>
                <w:sz w:val="22"/>
                <w:szCs w:val="22"/>
              </w:rPr>
              <w:t>l</w:t>
            </w:r>
            <w:r w:rsidRPr="00004951">
              <w:rPr>
                <w:bCs/>
                <w:color w:val="000000"/>
                <w:sz w:val="22"/>
                <w:szCs w:val="22"/>
              </w:rPr>
              <w:t>etarģija</w:t>
            </w:r>
            <w:r w:rsidRPr="00004951">
              <w:rPr>
                <w:bCs/>
                <w:color w:val="000000"/>
                <w:sz w:val="22"/>
                <w:szCs w:val="22"/>
                <w:vertAlign w:val="superscript"/>
              </w:rPr>
              <w:t>2</w:t>
            </w:r>
            <w:r w:rsidRPr="00004951">
              <w:rPr>
                <w:bCs/>
                <w:color w:val="000000"/>
                <w:sz w:val="22"/>
                <w:szCs w:val="22"/>
              </w:rPr>
              <w:t xml:space="preserve">, </w:t>
            </w:r>
            <w:r w:rsidR="00385D85" w:rsidRPr="00004951">
              <w:rPr>
                <w:bCs/>
                <w:color w:val="000000"/>
                <w:sz w:val="22"/>
                <w:szCs w:val="22"/>
              </w:rPr>
              <w:t>s</w:t>
            </w:r>
            <w:r w:rsidRPr="00004951">
              <w:rPr>
                <w:bCs/>
                <w:color w:val="000000"/>
                <w:sz w:val="22"/>
                <w:szCs w:val="22"/>
              </w:rPr>
              <w:t>vara zudums</w:t>
            </w:r>
            <w:r w:rsidRPr="00004951">
              <w:rPr>
                <w:bCs/>
                <w:color w:val="000000"/>
                <w:sz w:val="22"/>
                <w:szCs w:val="22"/>
                <w:vertAlign w:val="superscript"/>
              </w:rPr>
              <w:t>2,4</w:t>
            </w:r>
          </w:p>
        </w:tc>
      </w:tr>
    </w:tbl>
    <w:p w14:paraId="705843C8" w14:textId="19CBFAF0" w:rsidR="00F44883" w:rsidRPr="00004951" w:rsidRDefault="00F44883" w:rsidP="001E20BC">
      <w:pPr>
        <w:jc w:val="both"/>
        <w:rPr>
          <w:bCs/>
          <w:color w:val="000000"/>
        </w:rPr>
      </w:pPr>
      <w:r w:rsidRPr="00004951">
        <w:rPr>
          <w:bCs/>
          <w:color w:val="000000"/>
          <w:vertAlign w:val="superscript"/>
        </w:rPr>
        <w:t>1</w:t>
      </w:r>
      <w:r w:rsidR="008356FE" w:rsidRPr="00004951">
        <w:rPr>
          <w:bCs/>
          <w:color w:val="000000"/>
          <w:vertAlign w:val="superscript"/>
        </w:rPr>
        <w:t xml:space="preserve"> </w:t>
      </w:r>
      <w:r w:rsidRPr="00004951">
        <w:rPr>
          <w:bCs/>
          <w:color w:val="000000"/>
        </w:rPr>
        <w:t>Pārejošas un atgriezeniskas</w:t>
      </w:r>
      <w:r w:rsidR="00DE45E3" w:rsidRPr="00004951">
        <w:rPr>
          <w:bCs/>
          <w:color w:val="000000"/>
        </w:rPr>
        <w:t xml:space="preserve"> pēc </w:t>
      </w:r>
      <w:r w:rsidRPr="00004951">
        <w:rPr>
          <w:bCs/>
          <w:color w:val="000000"/>
        </w:rPr>
        <w:t>ārstēšana</w:t>
      </w:r>
      <w:r w:rsidR="00DE45E3" w:rsidRPr="00004951">
        <w:rPr>
          <w:bCs/>
          <w:color w:val="000000"/>
        </w:rPr>
        <w:t>s pārtraukšanas</w:t>
      </w:r>
      <w:r w:rsidRPr="00004951">
        <w:rPr>
          <w:bCs/>
          <w:color w:val="000000"/>
        </w:rPr>
        <w:t>.</w:t>
      </w:r>
    </w:p>
    <w:p w14:paraId="052D5016" w14:textId="03C9596E" w:rsidR="00F44883" w:rsidRPr="00004951" w:rsidRDefault="00F44883" w:rsidP="001E20BC">
      <w:pPr>
        <w:jc w:val="both"/>
        <w:rPr>
          <w:bCs/>
          <w:color w:val="000000"/>
          <w:vertAlign w:val="superscript"/>
        </w:rPr>
      </w:pPr>
      <w:r w:rsidRPr="00004951">
        <w:rPr>
          <w:bCs/>
          <w:color w:val="000000"/>
          <w:vertAlign w:val="superscript"/>
        </w:rPr>
        <w:t>2</w:t>
      </w:r>
      <w:r w:rsidRPr="00004951">
        <w:rPr>
          <w:bCs/>
          <w:color w:val="000000"/>
        </w:rPr>
        <w:t xml:space="preserve"> Ja </w:t>
      </w:r>
      <w:r w:rsidR="00DE45E3" w:rsidRPr="00004951">
        <w:rPr>
          <w:bCs/>
          <w:color w:val="000000"/>
        </w:rPr>
        <w:t>rodas</w:t>
      </w:r>
      <w:r w:rsidRPr="00004951">
        <w:rPr>
          <w:bCs/>
          <w:color w:val="000000"/>
        </w:rPr>
        <w:t xml:space="preserve"> blakusparādības, ārstēšan</w:t>
      </w:r>
      <w:r w:rsidR="003E1824" w:rsidRPr="00004951">
        <w:rPr>
          <w:bCs/>
          <w:color w:val="000000"/>
        </w:rPr>
        <w:t>u</w:t>
      </w:r>
      <w:r w:rsidRPr="00004951">
        <w:rPr>
          <w:bCs/>
          <w:color w:val="000000"/>
        </w:rPr>
        <w:t xml:space="preserve"> pārtrau</w:t>
      </w:r>
      <w:r w:rsidR="003E1824" w:rsidRPr="00004951">
        <w:rPr>
          <w:bCs/>
          <w:color w:val="000000"/>
        </w:rPr>
        <w:t>kt</w:t>
      </w:r>
      <w:r w:rsidRPr="00004951">
        <w:rPr>
          <w:bCs/>
          <w:color w:val="000000"/>
        </w:rPr>
        <w:t xml:space="preserve">, un </w:t>
      </w:r>
      <w:r w:rsidR="00DE45E3" w:rsidRPr="00004951">
        <w:rPr>
          <w:bCs/>
          <w:color w:val="000000"/>
        </w:rPr>
        <w:t>konsultēties ar</w:t>
      </w:r>
      <w:r w:rsidRPr="00004951">
        <w:rPr>
          <w:bCs/>
          <w:color w:val="000000"/>
        </w:rPr>
        <w:t xml:space="preserve"> veterinārārst</w:t>
      </w:r>
      <w:r w:rsidR="00DE45E3" w:rsidRPr="00004951">
        <w:rPr>
          <w:bCs/>
          <w:color w:val="000000"/>
        </w:rPr>
        <w:t>u</w:t>
      </w:r>
      <w:r w:rsidRPr="00004951">
        <w:rPr>
          <w:bCs/>
          <w:color w:val="000000"/>
        </w:rPr>
        <w:t>.</w:t>
      </w:r>
    </w:p>
    <w:p w14:paraId="36661C5B" w14:textId="1699B6A5" w:rsidR="00F44883" w:rsidRPr="00004951" w:rsidRDefault="00F44883" w:rsidP="001E20BC">
      <w:pPr>
        <w:jc w:val="both"/>
        <w:rPr>
          <w:bCs/>
          <w:color w:val="000000"/>
        </w:rPr>
      </w:pPr>
      <w:r w:rsidRPr="00004951">
        <w:rPr>
          <w:bCs/>
          <w:color w:val="000000"/>
          <w:vertAlign w:val="superscript"/>
        </w:rPr>
        <w:t>3</w:t>
      </w:r>
      <w:r w:rsidR="008356FE" w:rsidRPr="00004951">
        <w:rPr>
          <w:bCs/>
          <w:color w:val="000000"/>
          <w:vertAlign w:val="superscript"/>
        </w:rPr>
        <w:t xml:space="preserve"> </w:t>
      </w:r>
      <w:r w:rsidRPr="00004951">
        <w:rPr>
          <w:bCs/>
          <w:color w:val="000000"/>
        </w:rPr>
        <w:t>Tajā skaitā nieru vai aknu bioķīmisko rādītāju pasliktināšanās.</w:t>
      </w:r>
    </w:p>
    <w:p w14:paraId="065AAA06" w14:textId="6806EE30" w:rsidR="00F44883" w:rsidRPr="00004951" w:rsidRDefault="00F44883" w:rsidP="001E20BC">
      <w:pPr>
        <w:jc w:val="both"/>
        <w:rPr>
          <w:bCs/>
          <w:color w:val="000000"/>
        </w:rPr>
      </w:pPr>
      <w:r w:rsidRPr="00004951">
        <w:rPr>
          <w:bCs/>
          <w:color w:val="000000"/>
          <w:vertAlign w:val="superscript"/>
        </w:rPr>
        <w:t>4</w:t>
      </w:r>
      <w:r w:rsidRPr="00004951">
        <w:rPr>
          <w:bCs/>
          <w:color w:val="000000"/>
        </w:rPr>
        <w:t xml:space="preserve"> Pēkšņs</w:t>
      </w:r>
      <w:r w:rsidR="00ED2D39" w:rsidRPr="00004951">
        <w:rPr>
          <w:bCs/>
          <w:color w:val="000000"/>
        </w:rPr>
        <w:t>.</w:t>
      </w:r>
    </w:p>
    <w:p w14:paraId="5F396F49" w14:textId="6214F298" w:rsidR="00F44883" w:rsidRPr="00004951" w:rsidRDefault="00F44883" w:rsidP="001E20BC">
      <w:pPr>
        <w:jc w:val="both"/>
        <w:rPr>
          <w:bCs/>
          <w:color w:val="000000"/>
        </w:rPr>
      </w:pPr>
      <w:r w:rsidRPr="00004951">
        <w:rPr>
          <w:bCs/>
          <w:color w:val="000000"/>
          <w:vertAlign w:val="superscript"/>
        </w:rPr>
        <w:t>5</w:t>
      </w:r>
      <w:r w:rsidRPr="00004951">
        <w:rPr>
          <w:bCs/>
          <w:color w:val="000000"/>
        </w:rPr>
        <w:t xml:space="preserve"> Ja parādās atkārtoti, ārstēšan</w:t>
      </w:r>
      <w:r w:rsidR="003E1824" w:rsidRPr="00004951">
        <w:rPr>
          <w:bCs/>
          <w:color w:val="000000"/>
        </w:rPr>
        <w:t>u</w:t>
      </w:r>
      <w:r w:rsidRPr="00004951">
        <w:rPr>
          <w:bCs/>
          <w:color w:val="000000"/>
        </w:rPr>
        <w:t xml:space="preserve"> pārtrau</w:t>
      </w:r>
      <w:r w:rsidR="003E1824" w:rsidRPr="00004951">
        <w:rPr>
          <w:bCs/>
          <w:color w:val="000000"/>
        </w:rPr>
        <w:t>kt</w:t>
      </w:r>
      <w:r w:rsidRPr="00004951">
        <w:rPr>
          <w:bCs/>
          <w:color w:val="000000"/>
        </w:rPr>
        <w:t xml:space="preserve"> un </w:t>
      </w:r>
      <w:r w:rsidR="00A157BE" w:rsidRPr="00004951">
        <w:rPr>
          <w:bCs/>
          <w:color w:val="000000"/>
        </w:rPr>
        <w:t>konsultēties ar</w:t>
      </w:r>
      <w:r w:rsidRPr="00004951">
        <w:rPr>
          <w:bCs/>
          <w:color w:val="000000"/>
        </w:rPr>
        <w:t xml:space="preserve"> veterinārārst</w:t>
      </w:r>
      <w:r w:rsidR="00A157BE" w:rsidRPr="00004951">
        <w:rPr>
          <w:bCs/>
          <w:color w:val="000000"/>
        </w:rPr>
        <w:t>u</w:t>
      </w:r>
      <w:r w:rsidRPr="00004951">
        <w:rPr>
          <w:bCs/>
          <w:color w:val="000000"/>
        </w:rPr>
        <w:t>.</w:t>
      </w:r>
    </w:p>
    <w:p w14:paraId="396F2BD2" w14:textId="77777777" w:rsidR="00F44883" w:rsidRPr="00004951" w:rsidRDefault="00F44883" w:rsidP="001E20BC">
      <w:pPr>
        <w:pStyle w:val="ListParagraph"/>
        <w:ind w:left="360" w:firstLine="0"/>
        <w:jc w:val="both"/>
        <w:rPr>
          <w:bCs/>
          <w:color w:val="000000"/>
        </w:rPr>
      </w:pPr>
    </w:p>
    <w:p w14:paraId="67D50D75" w14:textId="2D1A7C04" w:rsidR="00BF514B" w:rsidRPr="00004951" w:rsidRDefault="00F44883" w:rsidP="001E20BC">
      <w:pPr>
        <w:jc w:val="both"/>
        <w:rPr>
          <w:color w:val="000000"/>
          <w:lang w:eastAsia="lv-LV"/>
        </w:rPr>
      </w:pPr>
      <w:r w:rsidRPr="00004951">
        <w:rPr>
          <w:bCs/>
          <w:color w:val="000000"/>
        </w:rPr>
        <w:t xml:space="preserve">Ļoti retos gadījumos, tāpat kā lietojot </w:t>
      </w:r>
      <w:r w:rsidRPr="00004951">
        <w:rPr>
          <w:color w:val="000000"/>
          <w:lang w:eastAsia="lv-LV"/>
        </w:rPr>
        <w:t>citus N</w:t>
      </w:r>
      <w:r w:rsidR="003E1824" w:rsidRPr="00004951">
        <w:rPr>
          <w:color w:val="000000"/>
          <w:lang w:eastAsia="lv-LV"/>
        </w:rPr>
        <w:t>S</w:t>
      </w:r>
      <w:r w:rsidRPr="00004951">
        <w:rPr>
          <w:color w:val="000000"/>
          <w:lang w:eastAsia="lv-LV"/>
        </w:rPr>
        <w:t>PL, var novērot smagas blakusparādības, kuras var būt ar letālu iznākumu.</w:t>
      </w:r>
      <w:r w:rsidR="00BF514B" w:rsidRPr="00004951">
        <w:rPr>
          <w:color w:val="000000"/>
          <w:lang w:eastAsia="lv-LV"/>
        </w:rPr>
        <w:br w:type="page"/>
      </w:r>
    </w:p>
    <w:p w14:paraId="31A368C4" w14:textId="6C146AE9" w:rsidR="00F44883" w:rsidRPr="00004951" w:rsidRDefault="00F44883" w:rsidP="001E20BC">
      <w:pPr>
        <w:jc w:val="both"/>
      </w:pPr>
      <w:r w:rsidRPr="00004951">
        <w:rPr>
          <w:color w:val="000000"/>
          <w:lang w:eastAsia="lv-LV"/>
        </w:rPr>
        <w:lastRenderedPageBreak/>
        <w:t>Ir svarīgi ziņot par blakusparādībām. Tas ļauj pastāvīgi uzraudzīt veterināro zāļu drošumu</w:t>
      </w:r>
      <w:r w:rsidRPr="00004951">
        <w:rPr>
          <w:color w:val="000000"/>
        </w:rPr>
        <w:t>. Ziņojumus vēlams nosūtīt ar veterinārārsta starpniecību vai tirdzniecības atļaujas turētājam vai valsts kompetentajai iestādei, izmantojot nacionālo ziņošanas sistēmu. Attiecīgo kontaktinformāciju skatīt lietošanas instrukcijā.</w:t>
      </w:r>
    </w:p>
    <w:p w14:paraId="51B2FD67" w14:textId="77777777" w:rsidR="00264DD3" w:rsidRPr="00004951" w:rsidRDefault="00264DD3">
      <w:pPr>
        <w:pStyle w:val="BodyText"/>
        <w:spacing w:before="1"/>
        <w:ind w:left="0"/>
      </w:pPr>
    </w:p>
    <w:p w14:paraId="5AB042E4" w14:textId="77777777" w:rsidR="00264DD3" w:rsidRPr="00004951" w:rsidRDefault="008A53B9" w:rsidP="001E20BC">
      <w:pPr>
        <w:pStyle w:val="Heading2"/>
        <w:numPr>
          <w:ilvl w:val="1"/>
          <w:numId w:val="5"/>
        </w:numPr>
        <w:tabs>
          <w:tab w:val="left" w:pos="568"/>
        </w:tabs>
      </w:pPr>
      <w:r w:rsidRPr="00004951">
        <w:t>Lietošana grūsnības, laktācijas vai dēšanas laikā</w:t>
      </w:r>
    </w:p>
    <w:p w14:paraId="370302F0" w14:textId="77777777" w:rsidR="00264DD3" w:rsidRPr="00004951" w:rsidRDefault="00264DD3">
      <w:pPr>
        <w:pStyle w:val="BodyText"/>
        <w:ind w:left="0"/>
        <w:rPr>
          <w:b/>
        </w:rPr>
      </w:pPr>
    </w:p>
    <w:p w14:paraId="0994906D" w14:textId="77777777" w:rsidR="00F44883" w:rsidRPr="00004951" w:rsidRDefault="00F44883">
      <w:pPr>
        <w:pStyle w:val="BodyText"/>
        <w:ind w:left="0"/>
        <w:rPr>
          <w:bCs/>
          <w:u w:val="single"/>
        </w:rPr>
      </w:pPr>
      <w:r w:rsidRPr="00004951">
        <w:rPr>
          <w:bCs/>
          <w:u w:val="single"/>
        </w:rPr>
        <w:t>Grūsnība un laktācija:</w:t>
      </w:r>
    </w:p>
    <w:p w14:paraId="237553E8" w14:textId="5706ACD6" w:rsidR="00264DD3" w:rsidRPr="00004951" w:rsidRDefault="008A53B9">
      <w:pPr>
        <w:pStyle w:val="BodyText"/>
        <w:spacing w:line="252" w:lineRule="exact"/>
      </w:pPr>
      <w:r w:rsidRPr="00004951">
        <w:t xml:space="preserve">Nelietot </w:t>
      </w:r>
      <w:r w:rsidR="003E1824" w:rsidRPr="00004951">
        <w:t xml:space="preserve">kucēm </w:t>
      </w:r>
      <w:r w:rsidRPr="00004951">
        <w:t>grūsn</w:t>
      </w:r>
      <w:r w:rsidR="003E1824" w:rsidRPr="00004951">
        <w:t>ības</w:t>
      </w:r>
      <w:r w:rsidRPr="00004951">
        <w:t xml:space="preserve"> vai lakt</w:t>
      </w:r>
      <w:r w:rsidR="003E1824" w:rsidRPr="00004951">
        <w:t>ācijas</w:t>
      </w:r>
      <w:r w:rsidRPr="00004951">
        <w:t xml:space="preserve"> </w:t>
      </w:r>
      <w:r w:rsidR="003E1824" w:rsidRPr="00004951">
        <w:t>laikā</w:t>
      </w:r>
      <w:r w:rsidRPr="00004951">
        <w:t>.</w:t>
      </w:r>
    </w:p>
    <w:p w14:paraId="6720A87F" w14:textId="5852A17C" w:rsidR="00264DD3" w:rsidRPr="00004951" w:rsidRDefault="008A53B9">
      <w:pPr>
        <w:pStyle w:val="BodyText"/>
        <w:ind w:right="282"/>
        <w:jc w:val="both"/>
      </w:pPr>
      <w:r w:rsidRPr="00004951">
        <w:t xml:space="preserve">Laboratoriskajos pētījumos trušiem, lietojot </w:t>
      </w:r>
      <w:r w:rsidR="00385436" w:rsidRPr="00004951">
        <w:t xml:space="preserve">šīs veterinārās </w:t>
      </w:r>
      <w:r w:rsidRPr="00004951">
        <w:t>zāles su</w:t>
      </w:r>
      <w:r w:rsidR="00300BA3" w:rsidRPr="00004951">
        <w:t>ņ</w:t>
      </w:r>
      <w:r w:rsidRPr="00004951">
        <w:t>i</w:t>
      </w:r>
      <w:r w:rsidR="00300BA3" w:rsidRPr="00004951">
        <w:t>e</w:t>
      </w:r>
      <w:r w:rsidRPr="00004951">
        <w:t xml:space="preserve">m </w:t>
      </w:r>
      <w:r w:rsidR="003E1824" w:rsidRPr="00004951">
        <w:t>ieteicamajā</w:t>
      </w:r>
      <w:r w:rsidRPr="00004951">
        <w:t xml:space="preserve"> devā, tika konstatēta</w:t>
      </w:r>
      <w:r w:rsidR="00383100" w:rsidRPr="00004951">
        <w:t xml:space="preserve"> </w:t>
      </w:r>
      <w:proofErr w:type="spellStart"/>
      <w:r w:rsidR="00383100" w:rsidRPr="00004951">
        <w:t>maternotoksiska</w:t>
      </w:r>
      <w:proofErr w:type="spellEnd"/>
      <w:r w:rsidRPr="00004951">
        <w:t xml:space="preserve"> un </w:t>
      </w:r>
      <w:proofErr w:type="spellStart"/>
      <w:r w:rsidR="00383100" w:rsidRPr="00004951">
        <w:t>fetotoksiska</w:t>
      </w:r>
      <w:proofErr w:type="spellEnd"/>
      <w:r w:rsidR="00383100" w:rsidRPr="00004951">
        <w:t xml:space="preserve"> </w:t>
      </w:r>
      <w:r w:rsidRPr="00004951">
        <w:t>iedarbība.</w:t>
      </w:r>
    </w:p>
    <w:p w14:paraId="6AECF955" w14:textId="77777777" w:rsidR="00264DD3" w:rsidRPr="00004951" w:rsidRDefault="008A53B9" w:rsidP="001E20BC">
      <w:pPr>
        <w:pStyle w:val="Heading2"/>
        <w:numPr>
          <w:ilvl w:val="1"/>
          <w:numId w:val="5"/>
        </w:numPr>
        <w:tabs>
          <w:tab w:val="left" w:pos="568"/>
        </w:tabs>
        <w:spacing w:before="253"/>
      </w:pPr>
      <w:r w:rsidRPr="00004951">
        <w:t>Mijiedarbība ar citām zālēm un citi mijiedarbības veidi</w:t>
      </w:r>
    </w:p>
    <w:p w14:paraId="202632FC" w14:textId="77777777" w:rsidR="00264DD3" w:rsidRPr="00004951" w:rsidRDefault="00264DD3">
      <w:pPr>
        <w:pStyle w:val="BodyText"/>
        <w:ind w:left="0"/>
        <w:rPr>
          <w:b/>
        </w:rPr>
      </w:pPr>
    </w:p>
    <w:p w14:paraId="55A5CD37" w14:textId="6BAEE8EF" w:rsidR="00264DD3" w:rsidRPr="00004951" w:rsidRDefault="00D4064B" w:rsidP="001E20BC">
      <w:pPr>
        <w:pStyle w:val="BodyText"/>
        <w:spacing w:before="1"/>
        <w:ind w:left="0"/>
      </w:pPr>
      <w:r w:rsidRPr="00004951">
        <w:t xml:space="preserve">Iepriekšēja citu </w:t>
      </w:r>
      <w:proofErr w:type="spellStart"/>
      <w:r w:rsidRPr="00004951">
        <w:t>pretiekaisuma</w:t>
      </w:r>
      <w:proofErr w:type="spellEnd"/>
      <w:r w:rsidRPr="00004951">
        <w:t xml:space="preserve"> līdzekļu lietošana var pastiprināt esošās vai radīt papildu blakus</w:t>
      </w:r>
      <w:r w:rsidR="00385436" w:rsidRPr="00004951">
        <w:t>parādības</w:t>
      </w:r>
      <w:r w:rsidRPr="00004951">
        <w:t>, tādēļ pirms ārstēšan</w:t>
      </w:r>
      <w:r w:rsidR="00DE45E3" w:rsidRPr="00004951">
        <w:t>as uzsākšanas</w:t>
      </w:r>
      <w:r w:rsidRPr="00004951">
        <w:t xml:space="preserve"> ar šīm veterinārajām zālēm</w:t>
      </w:r>
      <w:r w:rsidR="003E1824" w:rsidRPr="00004951">
        <w:t>,</w:t>
      </w:r>
      <w:r w:rsidRPr="00004951">
        <w:t xml:space="preserve"> ievērot vismaz 24 stundu ārstēšanas pārtraukumu. Tomēr ārstēšanas pārtraukuma periodā ņemt vērā iepriekš lietoto veterināro zāļu </w:t>
      </w:r>
      <w:proofErr w:type="spellStart"/>
      <w:r w:rsidR="008A53B9" w:rsidRPr="00004951">
        <w:t>farmakokinētiskās</w:t>
      </w:r>
      <w:proofErr w:type="spellEnd"/>
      <w:r w:rsidR="008A53B9" w:rsidRPr="00004951">
        <w:t xml:space="preserve"> īpašības.</w:t>
      </w:r>
    </w:p>
    <w:p w14:paraId="54BE8C79" w14:textId="74172DE0" w:rsidR="00264DD3" w:rsidRPr="00004951" w:rsidRDefault="008A53B9">
      <w:pPr>
        <w:pStyle w:val="BodyText"/>
        <w:spacing w:before="2"/>
        <w:ind w:right="279"/>
        <w:jc w:val="both"/>
      </w:pPr>
      <w:r w:rsidRPr="00004951">
        <w:t>Nelietot šīs veterinārās zāles vienlaicīgi ar citiem N</w:t>
      </w:r>
      <w:r w:rsidR="00E222CF" w:rsidRPr="00004951">
        <w:t>S</w:t>
      </w:r>
      <w:r w:rsidRPr="00004951">
        <w:t xml:space="preserve">PL vai </w:t>
      </w:r>
      <w:proofErr w:type="spellStart"/>
      <w:r w:rsidRPr="00004951">
        <w:t>glikokortikosteroīdiem</w:t>
      </w:r>
      <w:proofErr w:type="spellEnd"/>
      <w:r w:rsidR="00385436" w:rsidRPr="00004951">
        <w:t xml:space="preserve"> līdzekļiem</w:t>
      </w:r>
      <w:r w:rsidRPr="00004951">
        <w:t xml:space="preserve">. </w:t>
      </w:r>
      <w:proofErr w:type="spellStart"/>
      <w:r w:rsidRPr="00004951">
        <w:t>Kortikosteroīdu</w:t>
      </w:r>
      <w:proofErr w:type="spellEnd"/>
      <w:r w:rsidRPr="00004951">
        <w:t xml:space="preserve"> lietošana dzīvniekiem, kuriem lietoti </w:t>
      </w:r>
      <w:proofErr w:type="spellStart"/>
      <w:r w:rsidRPr="00004951">
        <w:t>nesteroīdie</w:t>
      </w:r>
      <w:proofErr w:type="spellEnd"/>
      <w:r w:rsidRPr="00004951">
        <w:t xml:space="preserve"> </w:t>
      </w:r>
      <w:proofErr w:type="spellStart"/>
      <w:r w:rsidRPr="00004951">
        <w:t>pretiekaisuma</w:t>
      </w:r>
      <w:proofErr w:type="spellEnd"/>
      <w:r w:rsidRPr="00004951">
        <w:t xml:space="preserve"> līdzekļi, var saasināt </w:t>
      </w:r>
      <w:r w:rsidR="00D81672" w:rsidRPr="00004951">
        <w:t xml:space="preserve">kuņģa-zarnu </w:t>
      </w:r>
      <w:r w:rsidRPr="00004951">
        <w:t>trakta čūlas.</w:t>
      </w:r>
    </w:p>
    <w:p w14:paraId="2D1FE177" w14:textId="0689FEF1" w:rsidR="00264DD3" w:rsidRPr="00004951" w:rsidRDefault="008A53B9">
      <w:pPr>
        <w:pStyle w:val="BodyText"/>
        <w:ind w:right="280"/>
        <w:jc w:val="both"/>
      </w:pPr>
      <w:r w:rsidRPr="00004951">
        <w:t xml:space="preserve">Ja ārstēšanas laikā vienlaicīgi tiek lietotas nieru darbību ietekmējošas vielas, piemēram, diurētiskie līdzekļi vai </w:t>
      </w:r>
      <w:proofErr w:type="spellStart"/>
      <w:r w:rsidRPr="00004951">
        <w:t>angiotenzīna</w:t>
      </w:r>
      <w:proofErr w:type="spellEnd"/>
      <w:r w:rsidRPr="00004951">
        <w:t xml:space="preserve"> konvertējošā enzīma (AKE) inhibitori, veikt klīnisko novērošanu. Novērst citu </w:t>
      </w:r>
      <w:proofErr w:type="spellStart"/>
      <w:r w:rsidRPr="00004951">
        <w:t>nefrotoksisku</w:t>
      </w:r>
      <w:proofErr w:type="spellEnd"/>
      <w:r w:rsidRPr="00004951">
        <w:t xml:space="preserve"> zāļu vienlaicīgu lietošanu, jo tas paaugstina nieru </w:t>
      </w:r>
      <w:proofErr w:type="spellStart"/>
      <w:r w:rsidRPr="00004951">
        <w:t>toksicitātes</w:t>
      </w:r>
      <w:proofErr w:type="spellEnd"/>
      <w:r w:rsidRPr="00004951">
        <w:t xml:space="preserve"> risku. Tā kā anestēzijas līdzekļi var ietekmēt nieru darbību, ķirurģisku manipulāciju laikā </w:t>
      </w:r>
      <w:proofErr w:type="spellStart"/>
      <w:r w:rsidRPr="00004951">
        <w:t>parenterālo</w:t>
      </w:r>
      <w:proofErr w:type="spellEnd"/>
      <w:r w:rsidRPr="00004951">
        <w:t xml:space="preserve"> šķīdumu terapijas lietošana varētu uzskatāmi samazināt iespējamo komplikāciju risku, kad pirms operācijas tiek lietoti N</w:t>
      </w:r>
      <w:r w:rsidR="00E222CF" w:rsidRPr="00004951">
        <w:t>S</w:t>
      </w:r>
      <w:r w:rsidRPr="00004951">
        <w:t>PL.</w:t>
      </w:r>
    </w:p>
    <w:p w14:paraId="3B194E19" w14:textId="77777777" w:rsidR="00264DD3" w:rsidRPr="00004951" w:rsidRDefault="008A53B9">
      <w:pPr>
        <w:pStyle w:val="BodyText"/>
        <w:spacing w:before="1"/>
        <w:ind w:right="296"/>
      </w:pPr>
      <w:r w:rsidRPr="00004951">
        <w:t xml:space="preserve">Lietojot vienlaicīgi citas aktīvās vielas, kurām ir augstas saistīšanās spējas ar plazmas olbaltumvielām, un kuras konkurē ar </w:t>
      </w:r>
      <w:proofErr w:type="spellStart"/>
      <w:r w:rsidRPr="00004951">
        <w:t>firokoksibu</w:t>
      </w:r>
      <w:proofErr w:type="spellEnd"/>
      <w:r w:rsidRPr="00004951">
        <w:t>, var izraisīt toksisku iedarbību.</w:t>
      </w:r>
    </w:p>
    <w:p w14:paraId="54D5F3F1" w14:textId="77777777" w:rsidR="00264DD3" w:rsidRPr="00004951" w:rsidRDefault="00264DD3">
      <w:pPr>
        <w:pStyle w:val="BodyText"/>
        <w:ind w:left="0"/>
      </w:pPr>
    </w:p>
    <w:p w14:paraId="2EFC3CBE" w14:textId="37B03428" w:rsidR="00264DD3" w:rsidRPr="00004951" w:rsidRDefault="00D4064B" w:rsidP="001E20BC">
      <w:pPr>
        <w:pStyle w:val="Heading2"/>
        <w:numPr>
          <w:ilvl w:val="1"/>
          <w:numId w:val="5"/>
        </w:numPr>
        <w:tabs>
          <w:tab w:val="left" w:pos="568"/>
        </w:tabs>
      </w:pPr>
      <w:r w:rsidRPr="00004951">
        <w:t>Lietošanas</w:t>
      </w:r>
      <w:r w:rsidR="008A53B9" w:rsidRPr="00004951">
        <w:t xml:space="preserve"> veids</w:t>
      </w:r>
      <w:r w:rsidRPr="00004951">
        <w:t xml:space="preserve"> un devas</w:t>
      </w:r>
    </w:p>
    <w:p w14:paraId="1DB316D9" w14:textId="77777777" w:rsidR="00264DD3" w:rsidRPr="00004951" w:rsidRDefault="00264DD3">
      <w:pPr>
        <w:pStyle w:val="BodyText"/>
        <w:ind w:left="0"/>
        <w:rPr>
          <w:b/>
        </w:rPr>
      </w:pPr>
    </w:p>
    <w:p w14:paraId="357FB05A" w14:textId="77777777" w:rsidR="00F67607" w:rsidRPr="00004951" w:rsidRDefault="008A53B9">
      <w:pPr>
        <w:pStyle w:val="BodyText"/>
        <w:ind w:right="7603"/>
      </w:pPr>
      <w:r w:rsidRPr="00004951">
        <w:t xml:space="preserve">Iekšķīgai lietošanai. </w:t>
      </w:r>
    </w:p>
    <w:p w14:paraId="5D902FD4" w14:textId="77777777" w:rsidR="00F67607" w:rsidRPr="00004951" w:rsidRDefault="00F67607">
      <w:pPr>
        <w:pStyle w:val="BodyText"/>
        <w:ind w:right="7603"/>
      </w:pPr>
    </w:p>
    <w:p w14:paraId="7A8043CB" w14:textId="5CDE7736" w:rsidR="00264DD3" w:rsidRPr="00004951" w:rsidRDefault="008A53B9">
      <w:pPr>
        <w:pStyle w:val="BodyText"/>
        <w:ind w:right="7603"/>
      </w:pPr>
      <w:proofErr w:type="spellStart"/>
      <w:r w:rsidRPr="00004951">
        <w:rPr>
          <w:u w:val="single"/>
        </w:rPr>
        <w:t>Osteoartrīts</w:t>
      </w:r>
      <w:proofErr w:type="spellEnd"/>
      <w:r w:rsidRPr="00004951">
        <w:t>:</w:t>
      </w:r>
    </w:p>
    <w:p w14:paraId="25B5AF18" w14:textId="768ACAFA" w:rsidR="00264DD3" w:rsidRPr="00004951" w:rsidRDefault="008A53B9">
      <w:pPr>
        <w:pStyle w:val="BodyText"/>
        <w:ind w:right="2387"/>
      </w:pPr>
      <w:r w:rsidRPr="00004951">
        <w:t>5 mg</w:t>
      </w:r>
      <w:r w:rsidR="00D81672" w:rsidRPr="00004951">
        <w:t xml:space="preserve"> </w:t>
      </w:r>
      <w:proofErr w:type="spellStart"/>
      <w:r w:rsidR="00D81672" w:rsidRPr="00004951">
        <w:t>firokoksiba</w:t>
      </w:r>
      <w:proofErr w:type="spellEnd"/>
      <w:r w:rsidRPr="00004951">
        <w:t xml:space="preserve">/kg </w:t>
      </w:r>
      <w:r w:rsidR="00526EA5" w:rsidRPr="00004951">
        <w:t xml:space="preserve">ķ. </w:t>
      </w:r>
      <w:proofErr w:type="spellStart"/>
      <w:r w:rsidR="00D81672" w:rsidRPr="00004951">
        <w:t>s</w:t>
      </w:r>
      <w:r w:rsidRPr="00004951">
        <w:t>v</w:t>
      </w:r>
      <w:proofErr w:type="spellEnd"/>
      <w:r w:rsidR="00526EA5" w:rsidRPr="00004951">
        <w:t>.</w:t>
      </w:r>
      <w:r w:rsidRPr="00004951">
        <w:t xml:space="preserve"> vienreiz dienā, kā norādīts tabulā zemāk. </w:t>
      </w:r>
    </w:p>
    <w:p w14:paraId="460AF85F" w14:textId="77777777" w:rsidR="00264DD3" w:rsidRPr="00004951" w:rsidRDefault="008A53B9">
      <w:pPr>
        <w:pStyle w:val="BodyText"/>
      </w:pPr>
      <w:r w:rsidRPr="00004951">
        <w:t>Ārstēšanas ilgums atkarīgs no klīniskās atbildes reakcijas. Tā kā lauka pētījumu ilgums bija ierobežots</w:t>
      </w:r>
    </w:p>
    <w:p w14:paraId="6298506F" w14:textId="77777777" w:rsidR="00526EA5" w:rsidRPr="00004951" w:rsidRDefault="008A53B9">
      <w:pPr>
        <w:pStyle w:val="BodyText"/>
        <w:ind w:right="440"/>
      </w:pPr>
      <w:r w:rsidRPr="00004951">
        <w:t xml:space="preserve">- 90 dienas, ilgstošu ārstēšanu rūpīgi apsvērt un veikt regulārā veterinārārsta uzraudzībā. </w:t>
      </w:r>
    </w:p>
    <w:p w14:paraId="1DB5B8BD" w14:textId="77777777" w:rsidR="00526EA5" w:rsidRPr="00004951" w:rsidRDefault="00526EA5">
      <w:pPr>
        <w:pStyle w:val="BodyText"/>
        <w:ind w:right="440"/>
      </w:pPr>
    </w:p>
    <w:p w14:paraId="2DE72762" w14:textId="0D76B2CA" w:rsidR="00264DD3" w:rsidRPr="00004951" w:rsidRDefault="008A53B9">
      <w:pPr>
        <w:pStyle w:val="BodyText"/>
        <w:ind w:right="440"/>
      </w:pPr>
      <w:proofErr w:type="spellStart"/>
      <w:r w:rsidRPr="00004951">
        <w:rPr>
          <w:u w:val="single"/>
        </w:rPr>
        <w:t>Pēcoperācijas</w:t>
      </w:r>
      <w:proofErr w:type="spellEnd"/>
      <w:r w:rsidRPr="00004951">
        <w:rPr>
          <w:u w:val="single"/>
        </w:rPr>
        <w:t xml:space="preserve"> sāpju mazināšanai</w:t>
      </w:r>
      <w:r w:rsidRPr="00004951">
        <w:t>:</w:t>
      </w:r>
    </w:p>
    <w:p w14:paraId="17DEB066" w14:textId="6F1A22EC" w:rsidR="00264DD3" w:rsidRPr="00004951" w:rsidRDefault="008A53B9">
      <w:pPr>
        <w:pStyle w:val="BodyText"/>
      </w:pPr>
      <w:r w:rsidRPr="00004951">
        <w:t>5 mg</w:t>
      </w:r>
      <w:r w:rsidR="00D81672" w:rsidRPr="00004951">
        <w:t xml:space="preserve"> </w:t>
      </w:r>
      <w:proofErr w:type="spellStart"/>
      <w:r w:rsidR="00D81672" w:rsidRPr="00004951">
        <w:t>firokoksiba</w:t>
      </w:r>
      <w:proofErr w:type="spellEnd"/>
      <w:r w:rsidRPr="00004951">
        <w:t>/kg ķ</w:t>
      </w:r>
      <w:r w:rsidR="00526EA5" w:rsidRPr="00004951">
        <w:t>.</w:t>
      </w:r>
      <w:r w:rsidRPr="00004951">
        <w:t xml:space="preserve"> </w:t>
      </w:r>
      <w:proofErr w:type="spellStart"/>
      <w:r w:rsidRPr="00004951">
        <w:t>sv</w:t>
      </w:r>
      <w:proofErr w:type="spellEnd"/>
      <w:r w:rsidR="00526EA5" w:rsidRPr="00004951">
        <w:t>.</w:t>
      </w:r>
      <w:r w:rsidRPr="00004951">
        <w:t xml:space="preserve"> vienreiz dienā, kā norādīts tabulā zemāk,</w:t>
      </w:r>
      <w:r w:rsidR="001471B6" w:rsidRPr="00004951">
        <w:t xml:space="preserve"> lietot pēc nepieciešamības</w:t>
      </w:r>
      <w:r w:rsidRPr="00004951">
        <w:t xml:space="preserve"> līdz 3 dienām pēc</w:t>
      </w:r>
      <w:r w:rsidR="00A157BE" w:rsidRPr="00004951">
        <w:t xml:space="preserve"> kārtas</w:t>
      </w:r>
      <w:r w:rsidRPr="00004951">
        <w:t>, uzsākot lietošanu apmēram 2 stundas pirms ķirurģiskās operācijas.</w:t>
      </w:r>
    </w:p>
    <w:p w14:paraId="5521EBB5" w14:textId="7C93013B" w:rsidR="00264DD3" w:rsidRPr="00004951" w:rsidRDefault="008A53B9">
      <w:pPr>
        <w:pStyle w:val="BodyText"/>
        <w:ind w:right="278"/>
        <w:jc w:val="both"/>
      </w:pPr>
      <w:r w:rsidRPr="00004951">
        <w:t xml:space="preserve">Pēc ortopēdiskas ķirurģiskas operācijas un atkarībā no klīniskās atbildes reakcijas, izmantojot to pašu dienas dozēšanas </w:t>
      </w:r>
      <w:r w:rsidR="00D81672" w:rsidRPr="00004951">
        <w:t>grafiku</w:t>
      </w:r>
      <w:r w:rsidRPr="00004951">
        <w:t>, ārstēšanu var turpināt pēc pirmajām 3 dienām atbilstoši veterinārārsta norādījum</w:t>
      </w:r>
      <w:r w:rsidR="00D83EC3" w:rsidRPr="00004951">
        <w:t>ie</w:t>
      </w:r>
      <w:r w:rsidRPr="00004951">
        <w:t>m.</w:t>
      </w:r>
    </w:p>
    <w:p w14:paraId="115C5081" w14:textId="77777777" w:rsidR="00264DD3" w:rsidRPr="00004951" w:rsidRDefault="00264DD3">
      <w:pPr>
        <w:pStyle w:val="BodyText"/>
        <w:spacing w:before="24"/>
        <w:ind w:left="0"/>
      </w:pPr>
    </w:p>
    <w:tbl>
      <w:tblPr>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86"/>
        <w:gridCol w:w="1843"/>
        <w:gridCol w:w="1894"/>
        <w:gridCol w:w="2531"/>
      </w:tblGrid>
      <w:tr w:rsidR="00264DD3" w:rsidRPr="00004951" w14:paraId="4782EEF1" w14:textId="77777777" w:rsidTr="001E20BC">
        <w:trPr>
          <w:trHeight w:val="251"/>
        </w:trPr>
        <w:tc>
          <w:tcPr>
            <w:tcW w:w="2286" w:type="dxa"/>
            <w:vMerge w:val="restart"/>
          </w:tcPr>
          <w:p w14:paraId="1D891EDC" w14:textId="77777777" w:rsidR="00264DD3" w:rsidRPr="00004951" w:rsidRDefault="008A53B9" w:rsidP="001E20BC">
            <w:pPr>
              <w:pStyle w:val="TableParagraph"/>
              <w:spacing w:before="130" w:line="240" w:lineRule="auto"/>
              <w:jc w:val="center"/>
              <w:rPr>
                <w:b/>
                <w:bCs/>
              </w:rPr>
            </w:pPr>
            <w:r w:rsidRPr="00004951">
              <w:rPr>
                <w:b/>
                <w:bCs/>
              </w:rPr>
              <w:t>Ķermeņa svars (kg)</w:t>
            </w:r>
          </w:p>
        </w:tc>
        <w:tc>
          <w:tcPr>
            <w:tcW w:w="3737" w:type="dxa"/>
            <w:gridSpan w:val="2"/>
            <w:shd w:val="clear" w:color="auto" w:fill="F1F1F1"/>
          </w:tcPr>
          <w:p w14:paraId="3071A807" w14:textId="77777777" w:rsidR="00264DD3" w:rsidRPr="00004951" w:rsidRDefault="008A53B9" w:rsidP="0008309D">
            <w:pPr>
              <w:pStyle w:val="TableParagraph"/>
              <w:ind w:left="12"/>
              <w:jc w:val="center"/>
              <w:rPr>
                <w:b/>
                <w:bCs/>
              </w:rPr>
            </w:pPr>
            <w:r w:rsidRPr="00004951">
              <w:rPr>
                <w:b/>
                <w:bCs/>
              </w:rPr>
              <w:t>Tablešu skaits</w:t>
            </w:r>
          </w:p>
        </w:tc>
        <w:tc>
          <w:tcPr>
            <w:tcW w:w="2531" w:type="dxa"/>
            <w:vMerge w:val="restart"/>
            <w:shd w:val="clear" w:color="auto" w:fill="F1F1F1"/>
          </w:tcPr>
          <w:p w14:paraId="083699A5" w14:textId="2EA32D38" w:rsidR="005312FD" w:rsidRPr="00004951" w:rsidRDefault="008A53B9">
            <w:pPr>
              <w:pStyle w:val="TableParagraph"/>
              <w:spacing w:line="251" w:lineRule="exact"/>
              <w:ind w:left="109"/>
              <w:jc w:val="center"/>
              <w:rPr>
                <w:b/>
                <w:bCs/>
              </w:rPr>
            </w:pPr>
            <w:r w:rsidRPr="00004951">
              <w:rPr>
                <w:b/>
                <w:bCs/>
              </w:rPr>
              <w:t>Deva</w:t>
            </w:r>
            <w:r w:rsidR="00526EA5" w:rsidRPr="00004951">
              <w:rPr>
                <w:b/>
                <w:bCs/>
              </w:rPr>
              <w:t xml:space="preserve">s </w:t>
            </w:r>
            <w:r w:rsidR="00DE45E3" w:rsidRPr="00004951">
              <w:rPr>
                <w:b/>
                <w:bCs/>
              </w:rPr>
              <w:t>intervāls</w:t>
            </w:r>
          </w:p>
          <w:p w14:paraId="1347E0AC" w14:textId="6EE2A73C" w:rsidR="00264DD3" w:rsidRPr="00004951" w:rsidRDefault="008A53B9" w:rsidP="001E20BC">
            <w:pPr>
              <w:pStyle w:val="TableParagraph"/>
              <w:spacing w:line="251" w:lineRule="exact"/>
              <w:ind w:left="109"/>
              <w:jc w:val="center"/>
              <w:rPr>
                <w:b/>
                <w:bCs/>
              </w:rPr>
            </w:pPr>
            <w:r w:rsidRPr="00004951">
              <w:rPr>
                <w:b/>
                <w:bCs/>
              </w:rPr>
              <w:t>(mg/kg ķ.sv.)</w:t>
            </w:r>
          </w:p>
        </w:tc>
      </w:tr>
      <w:tr w:rsidR="00264DD3" w:rsidRPr="00004951" w14:paraId="749D938C" w14:textId="77777777" w:rsidTr="001E20BC">
        <w:trPr>
          <w:trHeight w:val="253"/>
        </w:trPr>
        <w:tc>
          <w:tcPr>
            <w:tcW w:w="2286" w:type="dxa"/>
            <w:vMerge/>
            <w:tcBorders>
              <w:top w:val="nil"/>
            </w:tcBorders>
          </w:tcPr>
          <w:p w14:paraId="05155FD5" w14:textId="77777777" w:rsidR="00264DD3" w:rsidRPr="00004951" w:rsidRDefault="00264DD3"/>
        </w:tc>
        <w:tc>
          <w:tcPr>
            <w:tcW w:w="1843" w:type="dxa"/>
          </w:tcPr>
          <w:p w14:paraId="200A1E69" w14:textId="77777777" w:rsidR="00264DD3" w:rsidRPr="00004951" w:rsidRDefault="008A53B9" w:rsidP="001E20BC">
            <w:pPr>
              <w:pStyle w:val="TableParagraph"/>
              <w:spacing w:before="1" w:line="233" w:lineRule="exact"/>
              <w:ind w:left="110"/>
              <w:jc w:val="center"/>
              <w:rPr>
                <w:b/>
                <w:bCs/>
              </w:rPr>
            </w:pPr>
            <w:r w:rsidRPr="00004951">
              <w:rPr>
                <w:b/>
                <w:bCs/>
              </w:rPr>
              <w:t>62,5 mg</w:t>
            </w:r>
          </w:p>
        </w:tc>
        <w:tc>
          <w:tcPr>
            <w:tcW w:w="1894" w:type="dxa"/>
          </w:tcPr>
          <w:p w14:paraId="3F3D662E" w14:textId="77777777" w:rsidR="00264DD3" w:rsidRPr="00004951" w:rsidRDefault="008A53B9" w:rsidP="001E20BC">
            <w:pPr>
              <w:pStyle w:val="TableParagraph"/>
              <w:spacing w:before="1" w:line="233" w:lineRule="exact"/>
              <w:jc w:val="center"/>
              <w:rPr>
                <w:b/>
                <w:bCs/>
              </w:rPr>
            </w:pPr>
            <w:r w:rsidRPr="00004951">
              <w:rPr>
                <w:b/>
                <w:bCs/>
              </w:rPr>
              <w:t>250 mg</w:t>
            </w:r>
          </w:p>
        </w:tc>
        <w:tc>
          <w:tcPr>
            <w:tcW w:w="2531" w:type="dxa"/>
            <w:vMerge/>
            <w:tcBorders>
              <w:top w:val="nil"/>
            </w:tcBorders>
            <w:shd w:val="clear" w:color="auto" w:fill="F1F1F1"/>
          </w:tcPr>
          <w:p w14:paraId="3185C9DB" w14:textId="77777777" w:rsidR="00264DD3" w:rsidRPr="00004951" w:rsidRDefault="00264DD3"/>
        </w:tc>
      </w:tr>
      <w:tr w:rsidR="00264DD3" w:rsidRPr="00004951" w14:paraId="0DB8DCA9" w14:textId="77777777" w:rsidTr="001E20BC">
        <w:trPr>
          <w:trHeight w:val="253"/>
        </w:trPr>
        <w:tc>
          <w:tcPr>
            <w:tcW w:w="2286" w:type="dxa"/>
          </w:tcPr>
          <w:p w14:paraId="5C325C84" w14:textId="77777777" w:rsidR="00264DD3" w:rsidRPr="00004951" w:rsidRDefault="008A53B9" w:rsidP="001E20BC">
            <w:pPr>
              <w:pStyle w:val="TableParagraph"/>
              <w:spacing w:line="234" w:lineRule="exact"/>
              <w:jc w:val="center"/>
            </w:pPr>
            <w:r w:rsidRPr="00004951">
              <w:t>3,1</w:t>
            </w:r>
          </w:p>
        </w:tc>
        <w:tc>
          <w:tcPr>
            <w:tcW w:w="1843" w:type="dxa"/>
          </w:tcPr>
          <w:p w14:paraId="13141B22" w14:textId="77777777" w:rsidR="00264DD3" w:rsidRPr="00004951" w:rsidRDefault="008A53B9" w:rsidP="001E20BC">
            <w:pPr>
              <w:pStyle w:val="TableParagraph"/>
              <w:spacing w:line="234" w:lineRule="exact"/>
              <w:ind w:left="110"/>
              <w:jc w:val="center"/>
            </w:pPr>
            <w:r w:rsidRPr="00004951">
              <w:t>0,25</w:t>
            </w:r>
          </w:p>
        </w:tc>
        <w:tc>
          <w:tcPr>
            <w:tcW w:w="1894" w:type="dxa"/>
          </w:tcPr>
          <w:p w14:paraId="05619F67" w14:textId="77777777" w:rsidR="00264DD3" w:rsidRPr="00004951" w:rsidRDefault="00264DD3" w:rsidP="001E20BC">
            <w:pPr>
              <w:pStyle w:val="TableParagraph"/>
              <w:spacing w:line="240" w:lineRule="auto"/>
              <w:ind w:left="0"/>
              <w:jc w:val="center"/>
            </w:pPr>
          </w:p>
        </w:tc>
        <w:tc>
          <w:tcPr>
            <w:tcW w:w="2531" w:type="dxa"/>
          </w:tcPr>
          <w:p w14:paraId="0D2CE0CD" w14:textId="413744AE" w:rsidR="00264DD3" w:rsidRPr="00004951" w:rsidRDefault="008A53B9" w:rsidP="001E20BC">
            <w:pPr>
              <w:pStyle w:val="TableParagraph"/>
              <w:spacing w:line="234" w:lineRule="exact"/>
              <w:ind w:left="109"/>
              <w:jc w:val="center"/>
            </w:pPr>
            <w:r w:rsidRPr="00004951">
              <w:t>5</w:t>
            </w:r>
          </w:p>
        </w:tc>
      </w:tr>
      <w:tr w:rsidR="00264DD3" w:rsidRPr="00004951" w14:paraId="2A75981C" w14:textId="77777777" w:rsidTr="001E20BC">
        <w:trPr>
          <w:trHeight w:val="251"/>
        </w:trPr>
        <w:tc>
          <w:tcPr>
            <w:tcW w:w="2286" w:type="dxa"/>
          </w:tcPr>
          <w:p w14:paraId="07F5FE1D" w14:textId="77777777" w:rsidR="00264DD3" w:rsidRPr="00004951" w:rsidRDefault="008A53B9" w:rsidP="001E20BC">
            <w:pPr>
              <w:pStyle w:val="TableParagraph"/>
              <w:jc w:val="center"/>
            </w:pPr>
            <w:r w:rsidRPr="00004951">
              <w:t>3,2 – 6,2</w:t>
            </w:r>
          </w:p>
        </w:tc>
        <w:tc>
          <w:tcPr>
            <w:tcW w:w="1843" w:type="dxa"/>
          </w:tcPr>
          <w:p w14:paraId="0322534A" w14:textId="77777777" w:rsidR="00264DD3" w:rsidRPr="00004951" w:rsidRDefault="008A53B9" w:rsidP="001E20BC">
            <w:pPr>
              <w:pStyle w:val="TableParagraph"/>
              <w:ind w:left="110"/>
              <w:jc w:val="center"/>
            </w:pPr>
            <w:r w:rsidRPr="00004951">
              <w:t>0,5</w:t>
            </w:r>
          </w:p>
        </w:tc>
        <w:tc>
          <w:tcPr>
            <w:tcW w:w="1894" w:type="dxa"/>
          </w:tcPr>
          <w:p w14:paraId="56E1EC90" w14:textId="77777777" w:rsidR="00264DD3" w:rsidRPr="00004951" w:rsidRDefault="00264DD3" w:rsidP="001E20BC">
            <w:pPr>
              <w:pStyle w:val="TableParagraph"/>
              <w:spacing w:line="240" w:lineRule="auto"/>
              <w:ind w:left="0"/>
              <w:jc w:val="center"/>
            </w:pPr>
          </w:p>
        </w:tc>
        <w:tc>
          <w:tcPr>
            <w:tcW w:w="2531" w:type="dxa"/>
          </w:tcPr>
          <w:p w14:paraId="343D3060" w14:textId="0F59842D" w:rsidR="00264DD3" w:rsidRPr="00004951" w:rsidRDefault="008A53B9" w:rsidP="001E20BC">
            <w:pPr>
              <w:pStyle w:val="TableParagraph"/>
              <w:ind w:left="109"/>
              <w:jc w:val="center"/>
            </w:pPr>
            <w:r w:rsidRPr="00004951">
              <w:t>5</w:t>
            </w:r>
            <w:r w:rsidR="00DE45E3" w:rsidRPr="00004951">
              <w:t xml:space="preserve"> </w:t>
            </w:r>
            <w:r w:rsidRPr="00004951">
              <w:t>-</w:t>
            </w:r>
            <w:r w:rsidR="00DE45E3" w:rsidRPr="00004951">
              <w:t xml:space="preserve"> </w:t>
            </w:r>
            <w:r w:rsidRPr="00004951">
              <w:t>9</w:t>
            </w:r>
            <w:r w:rsidR="00526EA5" w:rsidRPr="00004951">
              <w:t>,</w:t>
            </w:r>
            <w:r w:rsidRPr="00004951">
              <w:t>8</w:t>
            </w:r>
          </w:p>
        </w:tc>
      </w:tr>
      <w:tr w:rsidR="00264DD3" w:rsidRPr="00004951" w14:paraId="09383316" w14:textId="77777777" w:rsidTr="001E20BC">
        <w:trPr>
          <w:trHeight w:val="253"/>
        </w:trPr>
        <w:tc>
          <w:tcPr>
            <w:tcW w:w="2286" w:type="dxa"/>
          </w:tcPr>
          <w:p w14:paraId="7C593DB7" w14:textId="77777777" w:rsidR="00264DD3" w:rsidRPr="00004951" w:rsidRDefault="008A53B9" w:rsidP="001E20BC">
            <w:pPr>
              <w:pStyle w:val="TableParagraph"/>
              <w:spacing w:line="234" w:lineRule="exact"/>
              <w:jc w:val="center"/>
            </w:pPr>
            <w:r w:rsidRPr="00004951">
              <w:t>6,3 – 9,3</w:t>
            </w:r>
          </w:p>
        </w:tc>
        <w:tc>
          <w:tcPr>
            <w:tcW w:w="1843" w:type="dxa"/>
          </w:tcPr>
          <w:p w14:paraId="06A183A1" w14:textId="77777777" w:rsidR="00264DD3" w:rsidRPr="00004951" w:rsidRDefault="008A53B9" w:rsidP="001E20BC">
            <w:pPr>
              <w:pStyle w:val="TableParagraph"/>
              <w:spacing w:line="234" w:lineRule="exact"/>
              <w:ind w:left="110"/>
              <w:jc w:val="center"/>
            </w:pPr>
            <w:r w:rsidRPr="00004951">
              <w:t>0,75</w:t>
            </w:r>
          </w:p>
        </w:tc>
        <w:tc>
          <w:tcPr>
            <w:tcW w:w="1894" w:type="dxa"/>
          </w:tcPr>
          <w:p w14:paraId="7D436B8F" w14:textId="77777777" w:rsidR="00264DD3" w:rsidRPr="00004951" w:rsidRDefault="00264DD3" w:rsidP="001E20BC">
            <w:pPr>
              <w:pStyle w:val="TableParagraph"/>
              <w:spacing w:line="240" w:lineRule="auto"/>
              <w:ind w:left="0"/>
              <w:jc w:val="center"/>
            </w:pPr>
          </w:p>
        </w:tc>
        <w:tc>
          <w:tcPr>
            <w:tcW w:w="2531" w:type="dxa"/>
          </w:tcPr>
          <w:p w14:paraId="1E82565F" w14:textId="37EC5E00" w:rsidR="00264DD3" w:rsidRPr="00004951" w:rsidRDefault="008A53B9" w:rsidP="001E20BC">
            <w:pPr>
              <w:pStyle w:val="TableParagraph"/>
              <w:spacing w:line="234" w:lineRule="exact"/>
              <w:ind w:left="109"/>
              <w:jc w:val="center"/>
            </w:pPr>
            <w:r w:rsidRPr="00004951">
              <w:t>5</w:t>
            </w:r>
            <w:r w:rsidR="00DE45E3" w:rsidRPr="00004951">
              <w:t xml:space="preserve"> </w:t>
            </w:r>
            <w:r w:rsidRPr="00004951">
              <w:t>-</w:t>
            </w:r>
            <w:r w:rsidR="00DE45E3" w:rsidRPr="00004951">
              <w:t xml:space="preserve"> </w:t>
            </w:r>
            <w:r w:rsidRPr="00004951">
              <w:t>7</w:t>
            </w:r>
            <w:r w:rsidR="00526EA5" w:rsidRPr="00004951">
              <w:t>,</w:t>
            </w:r>
            <w:r w:rsidRPr="00004951">
              <w:t>4</w:t>
            </w:r>
          </w:p>
        </w:tc>
      </w:tr>
      <w:tr w:rsidR="00264DD3" w:rsidRPr="00004951" w14:paraId="624419DD" w14:textId="77777777" w:rsidTr="001E20BC">
        <w:trPr>
          <w:trHeight w:val="251"/>
        </w:trPr>
        <w:tc>
          <w:tcPr>
            <w:tcW w:w="2286" w:type="dxa"/>
          </w:tcPr>
          <w:p w14:paraId="4C0C8BCA" w14:textId="77777777" w:rsidR="00264DD3" w:rsidRPr="00004951" w:rsidRDefault="008A53B9" w:rsidP="001E20BC">
            <w:pPr>
              <w:pStyle w:val="TableParagraph"/>
              <w:jc w:val="center"/>
            </w:pPr>
            <w:r w:rsidRPr="00004951">
              <w:t>9,4 – 12,5</w:t>
            </w:r>
          </w:p>
        </w:tc>
        <w:tc>
          <w:tcPr>
            <w:tcW w:w="1843" w:type="dxa"/>
          </w:tcPr>
          <w:p w14:paraId="185B9216" w14:textId="77777777" w:rsidR="00264DD3" w:rsidRPr="00004951" w:rsidRDefault="008A53B9" w:rsidP="001E20BC">
            <w:pPr>
              <w:pStyle w:val="TableParagraph"/>
              <w:ind w:left="110"/>
              <w:jc w:val="center"/>
            </w:pPr>
            <w:r w:rsidRPr="00004951">
              <w:t>1</w:t>
            </w:r>
          </w:p>
        </w:tc>
        <w:tc>
          <w:tcPr>
            <w:tcW w:w="1894" w:type="dxa"/>
          </w:tcPr>
          <w:p w14:paraId="0C001755" w14:textId="77777777" w:rsidR="00264DD3" w:rsidRPr="00004951" w:rsidRDefault="008A53B9" w:rsidP="001E20BC">
            <w:pPr>
              <w:pStyle w:val="TableParagraph"/>
              <w:jc w:val="center"/>
            </w:pPr>
            <w:r w:rsidRPr="00004951">
              <w:t>0,25</w:t>
            </w:r>
          </w:p>
        </w:tc>
        <w:tc>
          <w:tcPr>
            <w:tcW w:w="2531" w:type="dxa"/>
          </w:tcPr>
          <w:p w14:paraId="7A8BDA56" w14:textId="524DA0BE" w:rsidR="00264DD3" w:rsidRPr="00004951" w:rsidRDefault="008A53B9" w:rsidP="001E20BC">
            <w:pPr>
              <w:pStyle w:val="TableParagraph"/>
              <w:ind w:left="109"/>
              <w:jc w:val="center"/>
            </w:pPr>
            <w:r w:rsidRPr="00004951">
              <w:t>5</w:t>
            </w:r>
            <w:r w:rsidR="00DE45E3" w:rsidRPr="00004951">
              <w:t xml:space="preserve"> </w:t>
            </w:r>
            <w:r w:rsidRPr="00004951">
              <w:t>-</w:t>
            </w:r>
            <w:r w:rsidR="00DE45E3" w:rsidRPr="00004951">
              <w:t xml:space="preserve"> </w:t>
            </w:r>
            <w:r w:rsidRPr="00004951">
              <w:t>6</w:t>
            </w:r>
            <w:r w:rsidR="00526EA5" w:rsidRPr="00004951">
              <w:t>,</w:t>
            </w:r>
            <w:r w:rsidRPr="00004951">
              <w:t>6</w:t>
            </w:r>
          </w:p>
        </w:tc>
      </w:tr>
      <w:tr w:rsidR="00264DD3" w:rsidRPr="00004951" w14:paraId="1872A1C4" w14:textId="77777777" w:rsidTr="001E20BC">
        <w:trPr>
          <w:trHeight w:val="253"/>
        </w:trPr>
        <w:tc>
          <w:tcPr>
            <w:tcW w:w="2286" w:type="dxa"/>
          </w:tcPr>
          <w:p w14:paraId="69A1209A" w14:textId="77777777" w:rsidR="00264DD3" w:rsidRPr="00004951" w:rsidRDefault="008A53B9" w:rsidP="001E20BC">
            <w:pPr>
              <w:pStyle w:val="TableParagraph"/>
              <w:spacing w:before="1" w:line="233" w:lineRule="exact"/>
              <w:jc w:val="center"/>
            </w:pPr>
            <w:r w:rsidRPr="00004951">
              <w:t>12,6 –15,5</w:t>
            </w:r>
          </w:p>
        </w:tc>
        <w:tc>
          <w:tcPr>
            <w:tcW w:w="1843" w:type="dxa"/>
          </w:tcPr>
          <w:p w14:paraId="656CB4AC" w14:textId="77777777" w:rsidR="00264DD3" w:rsidRPr="00004951" w:rsidRDefault="008A53B9" w:rsidP="001E20BC">
            <w:pPr>
              <w:pStyle w:val="TableParagraph"/>
              <w:spacing w:before="1" w:line="233" w:lineRule="exact"/>
              <w:ind w:left="110"/>
              <w:jc w:val="center"/>
            </w:pPr>
            <w:r w:rsidRPr="00004951">
              <w:t>1,25</w:t>
            </w:r>
          </w:p>
        </w:tc>
        <w:tc>
          <w:tcPr>
            <w:tcW w:w="1894" w:type="dxa"/>
          </w:tcPr>
          <w:p w14:paraId="165C0693" w14:textId="77777777" w:rsidR="00264DD3" w:rsidRPr="00004951" w:rsidRDefault="008A53B9" w:rsidP="001E20BC">
            <w:pPr>
              <w:pStyle w:val="TableParagraph"/>
              <w:spacing w:before="1" w:line="233" w:lineRule="exact"/>
              <w:jc w:val="center"/>
            </w:pPr>
            <w:r w:rsidRPr="00004951">
              <w:t>0,5</w:t>
            </w:r>
          </w:p>
        </w:tc>
        <w:tc>
          <w:tcPr>
            <w:tcW w:w="2531" w:type="dxa"/>
          </w:tcPr>
          <w:p w14:paraId="6374F1F1" w14:textId="77F2EA13" w:rsidR="00264DD3" w:rsidRPr="00004951" w:rsidRDefault="008A53B9" w:rsidP="001E20BC">
            <w:pPr>
              <w:pStyle w:val="TableParagraph"/>
              <w:spacing w:before="1" w:line="233" w:lineRule="exact"/>
              <w:ind w:left="109"/>
              <w:jc w:val="center"/>
            </w:pPr>
            <w:r w:rsidRPr="00004951">
              <w:t>5</w:t>
            </w:r>
            <w:r w:rsidR="00DE45E3" w:rsidRPr="00004951">
              <w:t xml:space="preserve"> </w:t>
            </w:r>
            <w:r w:rsidRPr="00004951">
              <w:t>-</w:t>
            </w:r>
            <w:r w:rsidR="00DE45E3" w:rsidRPr="00004951">
              <w:t xml:space="preserve"> </w:t>
            </w:r>
            <w:r w:rsidRPr="00004951">
              <w:t>6</w:t>
            </w:r>
            <w:r w:rsidR="00526EA5" w:rsidRPr="00004951">
              <w:t>,</w:t>
            </w:r>
            <w:r w:rsidRPr="00004951">
              <w:t>2</w:t>
            </w:r>
          </w:p>
        </w:tc>
      </w:tr>
      <w:tr w:rsidR="00264DD3" w:rsidRPr="00004951" w14:paraId="56E1A50E" w14:textId="77777777" w:rsidTr="001E20BC">
        <w:trPr>
          <w:trHeight w:val="254"/>
        </w:trPr>
        <w:tc>
          <w:tcPr>
            <w:tcW w:w="2286" w:type="dxa"/>
          </w:tcPr>
          <w:p w14:paraId="00B48F4F" w14:textId="37519CCF" w:rsidR="00264DD3" w:rsidRPr="00004951" w:rsidRDefault="008A53B9" w:rsidP="001E20BC">
            <w:pPr>
              <w:pStyle w:val="TableParagraph"/>
              <w:spacing w:line="234" w:lineRule="exact"/>
              <w:jc w:val="center"/>
            </w:pPr>
            <w:r w:rsidRPr="00004951">
              <w:t>15,6</w:t>
            </w:r>
            <w:r w:rsidR="00DE45E3" w:rsidRPr="00004951">
              <w:t xml:space="preserve"> </w:t>
            </w:r>
            <w:r w:rsidRPr="00004951">
              <w:t>-</w:t>
            </w:r>
            <w:r w:rsidR="00DE45E3" w:rsidRPr="00004951">
              <w:t xml:space="preserve"> </w:t>
            </w:r>
            <w:r w:rsidRPr="00004951">
              <w:t>18.5</w:t>
            </w:r>
          </w:p>
        </w:tc>
        <w:tc>
          <w:tcPr>
            <w:tcW w:w="1843" w:type="dxa"/>
          </w:tcPr>
          <w:p w14:paraId="29EA7888" w14:textId="77777777" w:rsidR="00264DD3" w:rsidRPr="00004951" w:rsidRDefault="008A53B9" w:rsidP="001E20BC">
            <w:pPr>
              <w:pStyle w:val="TableParagraph"/>
              <w:spacing w:line="234" w:lineRule="exact"/>
              <w:ind w:left="110"/>
              <w:jc w:val="center"/>
            </w:pPr>
            <w:r w:rsidRPr="00004951">
              <w:t>1,5</w:t>
            </w:r>
          </w:p>
        </w:tc>
        <w:tc>
          <w:tcPr>
            <w:tcW w:w="1894" w:type="dxa"/>
          </w:tcPr>
          <w:p w14:paraId="231EC10A" w14:textId="77777777" w:rsidR="00264DD3" w:rsidRPr="00004951" w:rsidRDefault="00264DD3" w:rsidP="001E20BC">
            <w:pPr>
              <w:pStyle w:val="TableParagraph"/>
              <w:spacing w:line="240" w:lineRule="auto"/>
              <w:ind w:left="0"/>
              <w:jc w:val="center"/>
            </w:pPr>
          </w:p>
        </w:tc>
        <w:tc>
          <w:tcPr>
            <w:tcW w:w="2531" w:type="dxa"/>
          </w:tcPr>
          <w:p w14:paraId="6DE0747C" w14:textId="37EC4675" w:rsidR="00264DD3" w:rsidRPr="00004951" w:rsidRDefault="008A53B9" w:rsidP="001E20BC">
            <w:pPr>
              <w:pStyle w:val="TableParagraph"/>
              <w:spacing w:line="234" w:lineRule="exact"/>
              <w:ind w:left="109"/>
              <w:jc w:val="center"/>
            </w:pPr>
            <w:r w:rsidRPr="00004951">
              <w:t>5</w:t>
            </w:r>
            <w:r w:rsidR="00526EA5" w:rsidRPr="00004951">
              <w:t>,</w:t>
            </w:r>
            <w:r w:rsidRPr="00004951">
              <w:t>1</w:t>
            </w:r>
            <w:r w:rsidR="00DE45E3" w:rsidRPr="00004951">
              <w:t xml:space="preserve"> </w:t>
            </w:r>
            <w:r w:rsidRPr="00004951">
              <w:t>-</w:t>
            </w:r>
            <w:r w:rsidR="00DE45E3" w:rsidRPr="00004951">
              <w:t xml:space="preserve"> </w:t>
            </w:r>
            <w:r w:rsidRPr="00004951">
              <w:t>6</w:t>
            </w:r>
          </w:p>
        </w:tc>
      </w:tr>
      <w:tr w:rsidR="00264DD3" w:rsidRPr="00004951" w14:paraId="058871A8" w14:textId="77777777" w:rsidTr="001E20BC">
        <w:trPr>
          <w:trHeight w:val="251"/>
        </w:trPr>
        <w:tc>
          <w:tcPr>
            <w:tcW w:w="2286" w:type="dxa"/>
          </w:tcPr>
          <w:p w14:paraId="2985F0D0" w14:textId="667A3E60" w:rsidR="00264DD3" w:rsidRPr="00004951" w:rsidRDefault="008A53B9" w:rsidP="001E20BC">
            <w:pPr>
              <w:pStyle w:val="TableParagraph"/>
              <w:jc w:val="center"/>
            </w:pPr>
            <w:r w:rsidRPr="00004951">
              <w:t>18,6</w:t>
            </w:r>
            <w:r w:rsidR="00DE45E3" w:rsidRPr="00004951">
              <w:t xml:space="preserve"> </w:t>
            </w:r>
            <w:r w:rsidRPr="00004951">
              <w:t>-</w:t>
            </w:r>
            <w:r w:rsidR="00DE45E3" w:rsidRPr="00004951">
              <w:t xml:space="preserve"> </w:t>
            </w:r>
            <w:r w:rsidRPr="00004951">
              <w:t>21.5</w:t>
            </w:r>
          </w:p>
        </w:tc>
        <w:tc>
          <w:tcPr>
            <w:tcW w:w="1843" w:type="dxa"/>
          </w:tcPr>
          <w:p w14:paraId="12743687" w14:textId="77777777" w:rsidR="00264DD3" w:rsidRPr="00004951" w:rsidRDefault="008A53B9" w:rsidP="001E20BC">
            <w:pPr>
              <w:pStyle w:val="TableParagraph"/>
              <w:ind w:left="110"/>
              <w:jc w:val="center"/>
            </w:pPr>
            <w:r w:rsidRPr="00004951">
              <w:t>1,75</w:t>
            </w:r>
          </w:p>
        </w:tc>
        <w:tc>
          <w:tcPr>
            <w:tcW w:w="1894" w:type="dxa"/>
          </w:tcPr>
          <w:p w14:paraId="0F5CA027" w14:textId="77777777" w:rsidR="00264DD3" w:rsidRPr="00004951" w:rsidRDefault="00264DD3" w:rsidP="001E20BC">
            <w:pPr>
              <w:pStyle w:val="TableParagraph"/>
              <w:spacing w:line="240" w:lineRule="auto"/>
              <w:ind w:left="0"/>
              <w:jc w:val="center"/>
            </w:pPr>
          </w:p>
        </w:tc>
        <w:tc>
          <w:tcPr>
            <w:tcW w:w="2531" w:type="dxa"/>
          </w:tcPr>
          <w:p w14:paraId="6F78BA1A" w14:textId="071D7175" w:rsidR="00264DD3" w:rsidRPr="00004951" w:rsidRDefault="008A53B9" w:rsidP="001E20BC">
            <w:pPr>
              <w:pStyle w:val="TableParagraph"/>
              <w:ind w:left="109"/>
              <w:jc w:val="center"/>
            </w:pPr>
            <w:r w:rsidRPr="00004951">
              <w:t>5</w:t>
            </w:r>
            <w:r w:rsidR="00526EA5" w:rsidRPr="00004951">
              <w:t>,</w:t>
            </w:r>
            <w:r w:rsidRPr="00004951">
              <w:t>1</w:t>
            </w:r>
            <w:r w:rsidR="00DE45E3" w:rsidRPr="00004951">
              <w:t xml:space="preserve"> </w:t>
            </w:r>
            <w:r w:rsidRPr="00004951">
              <w:t>-</w:t>
            </w:r>
            <w:r w:rsidR="00DE45E3" w:rsidRPr="00004951">
              <w:t xml:space="preserve"> </w:t>
            </w:r>
            <w:r w:rsidRPr="00004951">
              <w:t>5</w:t>
            </w:r>
            <w:r w:rsidR="00526EA5" w:rsidRPr="00004951">
              <w:t>,</w:t>
            </w:r>
            <w:r w:rsidRPr="00004951">
              <w:t>9</w:t>
            </w:r>
          </w:p>
        </w:tc>
      </w:tr>
      <w:tr w:rsidR="00264DD3" w:rsidRPr="00004951" w14:paraId="14137069" w14:textId="77777777" w:rsidTr="001E20BC">
        <w:trPr>
          <w:trHeight w:val="253"/>
        </w:trPr>
        <w:tc>
          <w:tcPr>
            <w:tcW w:w="2286" w:type="dxa"/>
          </w:tcPr>
          <w:p w14:paraId="5E7CF765" w14:textId="2B7829A6" w:rsidR="00264DD3" w:rsidRPr="00004951" w:rsidRDefault="008A53B9" w:rsidP="001E20BC">
            <w:pPr>
              <w:pStyle w:val="TableParagraph"/>
              <w:spacing w:line="234" w:lineRule="exact"/>
              <w:jc w:val="center"/>
            </w:pPr>
            <w:r w:rsidRPr="00004951">
              <w:t>21,6</w:t>
            </w:r>
            <w:r w:rsidR="00DE45E3" w:rsidRPr="00004951">
              <w:t xml:space="preserve"> </w:t>
            </w:r>
            <w:r w:rsidRPr="00004951">
              <w:t>-</w:t>
            </w:r>
            <w:r w:rsidR="00DE45E3" w:rsidRPr="00004951">
              <w:t xml:space="preserve"> </w:t>
            </w:r>
            <w:r w:rsidRPr="00004951">
              <w:t>25</w:t>
            </w:r>
          </w:p>
        </w:tc>
        <w:tc>
          <w:tcPr>
            <w:tcW w:w="1843" w:type="dxa"/>
          </w:tcPr>
          <w:p w14:paraId="7B2BD4D3" w14:textId="77777777" w:rsidR="00264DD3" w:rsidRPr="00004951" w:rsidRDefault="00264DD3" w:rsidP="001E20BC">
            <w:pPr>
              <w:pStyle w:val="TableParagraph"/>
              <w:spacing w:line="240" w:lineRule="auto"/>
              <w:ind w:left="0"/>
              <w:jc w:val="center"/>
            </w:pPr>
          </w:p>
        </w:tc>
        <w:tc>
          <w:tcPr>
            <w:tcW w:w="1894" w:type="dxa"/>
          </w:tcPr>
          <w:p w14:paraId="5B909B83" w14:textId="0F9658DE" w:rsidR="00264DD3" w:rsidRPr="00004951" w:rsidRDefault="008A53B9" w:rsidP="001E20BC">
            <w:pPr>
              <w:pStyle w:val="TableParagraph"/>
              <w:spacing w:line="234" w:lineRule="exact"/>
              <w:jc w:val="center"/>
            </w:pPr>
            <w:r w:rsidRPr="00004951">
              <w:t>0</w:t>
            </w:r>
            <w:r w:rsidR="00526EA5" w:rsidRPr="00004951">
              <w:t>,</w:t>
            </w:r>
            <w:r w:rsidRPr="00004951">
              <w:t>5</w:t>
            </w:r>
          </w:p>
        </w:tc>
        <w:tc>
          <w:tcPr>
            <w:tcW w:w="2531" w:type="dxa"/>
          </w:tcPr>
          <w:p w14:paraId="55AAC9FA" w14:textId="33342B7D" w:rsidR="00264DD3" w:rsidRPr="00004951" w:rsidRDefault="008A53B9" w:rsidP="001E20BC">
            <w:pPr>
              <w:pStyle w:val="TableParagraph"/>
              <w:spacing w:line="234" w:lineRule="exact"/>
              <w:ind w:left="109"/>
              <w:jc w:val="center"/>
            </w:pPr>
            <w:r w:rsidRPr="00004951">
              <w:t>5</w:t>
            </w:r>
            <w:r w:rsidR="00DE45E3" w:rsidRPr="00004951">
              <w:t xml:space="preserve"> </w:t>
            </w:r>
            <w:r w:rsidRPr="00004951">
              <w:t>-</w:t>
            </w:r>
            <w:r w:rsidR="00DE45E3" w:rsidRPr="00004951">
              <w:t xml:space="preserve"> </w:t>
            </w:r>
            <w:r w:rsidRPr="00004951">
              <w:t>5</w:t>
            </w:r>
            <w:r w:rsidR="00526EA5" w:rsidRPr="00004951">
              <w:t>,</w:t>
            </w:r>
            <w:r w:rsidRPr="00004951">
              <w:t>8</w:t>
            </w:r>
          </w:p>
        </w:tc>
      </w:tr>
      <w:tr w:rsidR="00264DD3" w:rsidRPr="00004951" w14:paraId="3EA3AC10" w14:textId="77777777" w:rsidTr="001E20BC">
        <w:trPr>
          <w:trHeight w:val="252"/>
        </w:trPr>
        <w:tc>
          <w:tcPr>
            <w:tcW w:w="2286" w:type="dxa"/>
          </w:tcPr>
          <w:p w14:paraId="48CC37E6" w14:textId="77777777" w:rsidR="00264DD3" w:rsidRPr="00004951" w:rsidRDefault="008A53B9" w:rsidP="001E20BC">
            <w:pPr>
              <w:pStyle w:val="TableParagraph"/>
              <w:jc w:val="center"/>
            </w:pPr>
            <w:r w:rsidRPr="00004951">
              <w:t>25,1 – 37,5</w:t>
            </w:r>
          </w:p>
        </w:tc>
        <w:tc>
          <w:tcPr>
            <w:tcW w:w="1843" w:type="dxa"/>
          </w:tcPr>
          <w:p w14:paraId="5D893E88" w14:textId="77777777" w:rsidR="00264DD3" w:rsidRPr="00004951" w:rsidRDefault="00264DD3" w:rsidP="001E20BC">
            <w:pPr>
              <w:pStyle w:val="TableParagraph"/>
              <w:spacing w:line="240" w:lineRule="auto"/>
              <w:ind w:left="0"/>
              <w:jc w:val="center"/>
            </w:pPr>
          </w:p>
        </w:tc>
        <w:tc>
          <w:tcPr>
            <w:tcW w:w="1894" w:type="dxa"/>
          </w:tcPr>
          <w:p w14:paraId="7530C849" w14:textId="77777777" w:rsidR="00264DD3" w:rsidRPr="00004951" w:rsidRDefault="008A53B9" w:rsidP="001E20BC">
            <w:pPr>
              <w:pStyle w:val="TableParagraph"/>
              <w:jc w:val="center"/>
            </w:pPr>
            <w:r w:rsidRPr="00004951">
              <w:t>0,75</w:t>
            </w:r>
          </w:p>
        </w:tc>
        <w:tc>
          <w:tcPr>
            <w:tcW w:w="2531" w:type="dxa"/>
          </w:tcPr>
          <w:p w14:paraId="6B809366" w14:textId="286239A7" w:rsidR="00264DD3" w:rsidRPr="00004951" w:rsidRDefault="008A53B9" w:rsidP="001E20BC">
            <w:pPr>
              <w:pStyle w:val="TableParagraph"/>
              <w:ind w:left="109"/>
              <w:jc w:val="center"/>
            </w:pPr>
            <w:r w:rsidRPr="00004951">
              <w:t>5</w:t>
            </w:r>
            <w:r w:rsidR="00DE45E3" w:rsidRPr="00004951">
              <w:t xml:space="preserve"> </w:t>
            </w:r>
            <w:r w:rsidRPr="00004951">
              <w:t>-</w:t>
            </w:r>
            <w:r w:rsidR="00DE45E3" w:rsidRPr="00004951">
              <w:t xml:space="preserve"> </w:t>
            </w:r>
            <w:r w:rsidRPr="00004951">
              <w:t>7</w:t>
            </w:r>
            <w:r w:rsidR="00526EA5" w:rsidRPr="00004951">
              <w:t>,</w:t>
            </w:r>
            <w:r w:rsidRPr="00004951">
              <w:t>5</w:t>
            </w:r>
          </w:p>
        </w:tc>
      </w:tr>
      <w:tr w:rsidR="00264DD3" w:rsidRPr="00004951" w14:paraId="4F74CEB7" w14:textId="77777777" w:rsidTr="001E20BC">
        <w:trPr>
          <w:trHeight w:val="254"/>
        </w:trPr>
        <w:tc>
          <w:tcPr>
            <w:tcW w:w="2286" w:type="dxa"/>
          </w:tcPr>
          <w:p w14:paraId="280CACF8" w14:textId="77777777" w:rsidR="00264DD3" w:rsidRPr="00004951" w:rsidRDefault="008A53B9" w:rsidP="001E20BC">
            <w:pPr>
              <w:pStyle w:val="TableParagraph"/>
              <w:spacing w:line="234" w:lineRule="exact"/>
              <w:jc w:val="center"/>
            </w:pPr>
            <w:r w:rsidRPr="00004951">
              <w:lastRenderedPageBreak/>
              <w:t>37,6 – 50</w:t>
            </w:r>
          </w:p>
        </w:tc>
        <w:tc>
          <w:tcPr>
            <w:tcW w:w="1843" w:type="dxa"/>
          </w:tcPr>
          <w:p w14:paraId="095460B1" w14:textId="77777777" w:rsidR="00264DD3" w:rsidRPr="00004951" w:rsidRDefault="00264DD3" w:rsidP="001E20BC">
            <w:pPr>
              <w:pStyle w:val="TableParagraph"/>
              <w:spacing w:line="240" w:lineRule="auto"/>
              <w:ind w:left="0"/>
              <w:jc w:val="center"/>
            </w:pPr>
          </w:p>
        </w:tc>
        <w:tc>
          <w:tcPr>
            <w:tcW w:w="1894" w:type="dxa"/>
          </w:tcPr>
          <w:p w14:paraId="050E1B6E" w14:textId="77777777" w:rsidR="00264DD3" w:rsidRPr="00004951" w:rsidRDefault="008A53B9" w:rsidP="001E20BC">
            <w:pPr>
              <w:pStyle w:val="TableParagraph"/>
              <w:spacing w:line="234" w:lineRule="exact"/>
              <w:jc w:val="center"/>
            </w:pPr>
            <w:r w:rsidRPr="00004951">
              <w:t>1</w:t>
            </w:r>
          </w:p>
        </w:tc>
        <w:tc>
          <w:tcPr>
            <w:tcW w:w="2531" w:type="dxa"/>
          </w:tcPr>
          <w:p w14:paraId="093EF620" w14:textId="6EC25E51" w:rsidR="00264DD3" w:rsidRPr="00004951" w:rsidRDefault="008A53B9" w:rsidP="001E20BC">
            <w:pPr>
              <w:pStyle w:val="TableParagraph"/>
              <w:spacing w:line="234" w:lineRule="exact"/>
              <w:ind w:left="109"/>
              <w:jc w:val="center"/>
            </w:pPr>
            <w:r w:rsidRPr="00004951">
              <w:t>5</w:t>
            </w:r>
            <w:r w:rsidR="00DE45E3" w:rsidRPr="00004951">
              <w:t xml:space="preserve"> </w:t>
            </w:r>
            <w:r w:rsidRPr="00004951">
              <w:t>-</w:t>
            </w:r>
            <w:r w:rsidR="00DE45E3" w:rsidRPr="00004951">
              <w:t xml:space="preserve"> </w:t>
            </w:r>
            <w:r w:rsidRPr="00004951">
              <w:t>6</w:t>
            </w:r>
            <w:r w:rsidR="00526EA5" w:rsidRPr="00004951">
              <w:t>,</w:t>
            </w:r>
            <w:r w:rsidRPr="00004951">
              <w:t>6</w:t>
            </w:r>
          </w:p>
        </w:tc>
      </w:tr>
      <w:tr w:rsidR="00264DD3" w:rsidRPr="00004951" w14:paraId="53E5900A" w14:textId="77777777" w:rsidTr="001E20BC">
        <w:trPr>
          <w:trHeight w:val="251"/>
        </w:trPr>
        <w:tc>
          <w:tcPr>
            <w:tcW w:w="2286" w:type="dxa"/>
          </w:tcPr>
          <w:p w14:paraId="4F2B18F2" w14:textId="77777777" w:rsidR="00264DD3" w:rsidRPr="00004951" w:rsidRDefault="008A53B9" w:rsidP="001E20BC">
            <w:pPr>
              <w:pStyle w:val="TableParagraph"/>
              <w:jc w:val="center"/>
            </w:pPr>
            <w:r w:rsidRPr="00004951">
              <w:t>50,1 – 62,5</w:t>
            </w:r>
          </w:p>
        </w:tc>
        <w:tc>
          <w:tcPr>
            <w:tcW w:w="1843" w:type="dxa"/>
          </w:tcPr>
          <w:p w14:paraId="4368ED48" w14:textId="77777777" w:rsidR="00264DD3" w:rsidRPr="00004951" w:rsidRDefault="00264DD3" w:rsidP="001E20BC">
            <w:pPr>
              <w:pStyle w:val="TableParagraph"/>
              <w:spacing w:line="240" w:lineRule="auto"/>
              <w:ind w:left="0"/>
              <w:jc w:val="center"/>
            </w:pPr>
          </w:p>
        </w:tc>
        <w:tc>
          <w:tcPr>
            <w:tcW w:w="1894" w:type="dxa"/>
          </w:tcPr>
          <w:p w14:paraId="2B63B62E" w14:textId="77777777" w:rsidR="00264DD3" w:rsidRPr="00004951" w:rsidRDefault="008A53B9" w:rsidP="001E20BC">
            <w:pPr>
              <w:pStyle w:val="TableParagraph"/>
              <w:jc w:val="center"/>
            </w:pPr>
            <w:r w:rsidRPr="00004951">
              <w:t>1,25</w:t>
            </w:r>
          </w:p>
        </w:tc>
        <w:tc>
          <w:tcPr>
            <w:tcW w:w="2531" w:type="dxa"/>
          </w:tcPr>
          <w:p w14:paraId="2B50C014" w14:textId="77956218" w:rsidR="00264DD3" w:rsidRPr="00004951" w:rsidRDefault="008A53B9" w:rsidP="001E20BC">
            <w:pPr>
              <w:pStyle w:val="TableParagraph"/>
              <w:ind w:left="109"/>
              <w:jc w:val="center"/>
            </w:pPr>
            <w:r w:rsidRPr="00004951">
              <w:t>5</w:t>
            </w:r>
            <w:r w:rsidR="00DE45E3" w:rsidRPr="00004951">
              <w:t xml:space="preserve"> </w:t>
            </w:r>
            <w:r w:rsidRPr="00004951">
              <w:t>-</w:t>
            </w:r>
            <w:r w:rsidR="00DE45E3" w:rsidRPr="00004951">
              <w:t xml:space="preserve"> </w:t>
            </w:r>
            <w:r w:rsidRPr="00004951">
              <w:t>6</w:t>
            </w:r>
            <w:r w:rsidR="00526EA5" w:rsidRPr="00004951">
              <w:t>,</w:t>
            </w:r>
            <w:r w:rsidRPr="00004951">
              <w:t>2</w:t>
            </w:r>
          </w:p>
        </w:tc>
      </w:tr>
      <w:tr w:rsidR="00264DD3" w:rsidRPr="00004951" w14:paraId="585EE752" w14:textId="77777777" w:rsidTr="001E20BC">
        <w:trPr>
          <w:trHeight w:val="253"/>
        </w:trPr>
        <w:tc>
          <w:tcPr>
            <w:tcW w:w="2286" w:type="dxa"/>
          </w:tcPr>
          <w:p w14:paraId="28D3A221" w14:textId="77777777" w:rsidR="00264DD3" w:rsidRPr="00004951" w:rsidRDefault="008A53B9" w:rsidP="001E20BC">
            <w:pPr>
              <w:pStyle w:val="TableParagraph"/>
              <w:spacing w:before="1" w:line="233" w:lineRule="exact"/>
              <w:jc w:val="center"/>
            </w:pPr>
            <w:r w:rsidRPr="00004951">
              <w:t>62,6 – 75</w:t>
            </w:r>
          </w:p>
        </w:tc>
        <w:tc>
          <w:tcPr>
            <w:tcW w:w="1843" w:type="dxa"/>
          </w:tcPr>
          <w:p w14:paraId="59FFA54D" w14:textId="77777777" w:rsidR="00264DD3" w:rsidRPr="00004951" w:rsidRDefault="00264DD3" w:rsidP="001E20BC">
            <w:pPr>
              <w:pStyle w:val="TableParagraph"/>
              <w:spacing w:line="240" w:lineRule="auto"/>
              <w:ind w:left="0"/>
              <w:jc w:val="center"/>
            </w:pPr>
          </w:p>
        </w:tc>
        <w:tc>
          <w:tcPr>
            <w:tcW w:w="1894" w:type="dxa"/>
          </w:tcPr>
          <w:p w14:paraId="3F756898" w14:textId="77777777" w:rsidR="00264DD3" w:rsidRPr="00004951" w:rsidRDefault="008A53B9" w:rsidP="001E20BC">
            <w:pPr>
              <w:pStyle w:val="TableParagraph"/>
              <w:spacing w:before="1" w:line="233" w:lineRule="exact"/>
              <w:jc w:val="center"/>
            </w:pPr>
            <w:r w:rsidRPr="00004951">
              <w:t>1,5</w:t>
            </w:r>
          </w:p>
        </w:tc>
        <w:tc>
          <w:tcPr>
            <w:tcW w:w="2531" w:type="dxa"/>
          </w:tcPr>
          <w:p w14:paraId="163A5F18" w14:textId="5E52FC06" w:rsidR="00264DD3" w:rsidRPr="00004951" w:rsidRDefault="008A53B9" w:rsidP="001E20BC">
            <w:pPr>
              <w:pStyle w:val="TableParagraph"/>
              <w:spacing w:before="1" w:line="233" w:lineRule="exact"/>
              <w:ind w:left="109"/>
              <w:jc w:val="center"/>
            </w:pPr>
            <w:r w:rsidRPr="00004951">
              <w:t>5</w:t>
            </w:r>
            <w:r w:rsidR="00DE45E3" w:rsidRPr="00004951">
              <w:t xml:space="preserve"> </w:t>
            </w:r>
            <w:r w:rsidRPr="00004951">
              <w:t>-</w:t>
            </w:r>
            <w:r w:rsidR="00DE45E3" w:rsidRPr="00004951">
              <w:t xml:space="preserve"> </w:t>
            </w:r>
            <w:r w:rsidRPr="00004951">
              <w:t>6</w:t>
            </w:r>
          </w:p>
        </w:tc>
      </w:tr>
      <w:tr w:rsidR="00264DD3" w:rsidRPr="00004951" w14:paraId="63EC65E8" w14:textId="77777777" w:rsidTr="001E20BC">
        <w:trPr>
          <w:trHeight w:val="253"/>
        </w:trPr>
        <w:tc>
          <w:tcPr>
            <w:tcW w:w="2286" w:type="dxa"/>
          </w:tcPr>
          <w:p w14:paraId="4BDD1931" w14:textId="657D6DBB" w:rsidR="00264DD3" w:rsidRPr="00004951" w:rsidRDefault="008A53B9" w:rsidP="001E20BC">
            <w:pPr>
              <w:pStyle w:val="TableParagraph"/>
              <w:spacing w:line="234" w:lineRule="exact"/>
              <w:jc w:val="center"/>
            </w:pPr>
            <w:r w:rsidRPr="00004951">
              <w:t>75,1</w:t>
            </w:r>
            <w:r w:rsidR="00DE45E3" w:rsidRPr="00004951">
              <w:t xml:space="preserve"> </w:t>
            </w:r>
            <w:r w:rsidRPr="00004951">
              <w:t>-</w:t>
            </w:r>
            <w:r w:rsidR="00DE45E3" w:rsidRPr="00004951">
              <w:t xml:space="preserve"> </w:t>
            </w:r>
            <w:r w:rsidRPr="00004951">
              <w:t>87,5</w:t>
            </w:r>
          </w:p>
        </w:tc>
        <w:tc>
          <w:tcPr>
            <w:tcW w:w="1843" w:type="dxa"/>
          </w:tcPr>
          <w:p w14:paraId="7C1C55EC" w14:textId="77777777" w:rsidR="00264DD3" w:rsidRPr="00004951" w:rsidRDefault="00264DD3" w:rsidP="001E20BC">
            <w:pPr>
              <w:pStyle w:val="TableParagraph"/>
              <w:spacing w:line="240" w:lineRule="auto"/>
              <w:ind w:left="0"/>
              <w:jc w:val="center"/>
            </w:pPr>
          </w:p>
        </w:tc>
        <w:tc>
          <w:tcPr>
            <w:tcW w:w="1894" w:type="dxa"/>
          </w:tcPr>
          <w:p w14:paraId="661938DE" w14:textId="309B6B1D" w:rsidR="00264DD3" w:rsidRPr="00004951" w:rsidRDefault="008A53B9" w:rsidP="001E20BC">
            <w:pPr>
              <w:pStyle w:val="TableParagraph"/>
              <w:spacing w:line="234" w:lineRule="exact"/>
              <w:jc w:val="center"/>
            </w:pPr>
            <w:r w:rsidRPr="00004951">
              <w:t>1</w:t>
            </w:r>
            <w:r w:rsidR="00526EA5" w:rsidRPr="00004951">
              <w:t>,</w:t>
            </w:r>
            <w:r w:rsidRPr="00004951">
              <w:t>75</w:t>
            </w:r>
          </w:p>
        </w:tc>
        <w:tc>
          <w:tcPr>
            <w:tcW w:w="2531" w:type="dxa"/>
          </w:tcPr>
          <w:p w14:paraId="70A7797B" w14:textId="596EA3D8" w:rsidR="00264DD3" w:rsidRPr="00004951" w:rsidRDefault="008A53B9" w:rsidP="001E20BC">
            <w:pPr>
              <w:pStyle w:val="TableParagraph"/>
              <w:spacing w:line="234" w:lineRule="exact"/>
              <w:ind w:left="109"/>
              <w:jc w:val="center"/>
            </w:pPr>
            <w:r w:rsidRPr="00004951">
              <w:t>5</w:t>
            </w:r>
            <w:r w:rsidR="00DE45E3" w:rsidRPr="00004951">
              <w:t xml:space="preserve"> </w:t>
            </w:r>
            <w:r w:rsidRPr="00004951">
              <w:t>-</w:t>
            </w:r>
            <w:r w:rsidR="00DE45E3" w:rsidRPr="00004951">
              <w:t xml:space="preserve"> </w:t>
            </w:r>
            <w:r w:rsidRPr="00004951">
              <w:t>5</w:t>
            </w:r>
            <w:r w:rsidR="00526EA5" w:rsidRPr="00004951">
              <w:t>,</w:t>
            </w:r>
            <w:r w:rsidRPr="00004951">
              <w:t>8</w:t>
            </w:r>
          </w:p>
        </w:tc>
      </w:tr>
      <w:tr w:rsidR="00264DD3" w:rsidRPr="00004951" w14:paraId="0C70B327" w14:textId="77777777" w:rsidTr="001E20BC">
        <w:trPr>
          <w:trHeight w:val="251"/>
        </w:trPr>
        <w:tc>
          <w:tcPr>
            <w:tcW w:w="2286" w:type="dxa"/>
          </w:tcPr>
          <w:p w14:paraId="7F0E69CB" w14:textId="302B0240" w:rsidR="00264DD3" w:rsidRPr="00004951" w:rsidRDefault="008A53B9" w:rsidP="001E20BC">
            <w:pPr>
              <w:pStyle w:val="TableParagraph"/>
              <w:jc w:val="center"/>
            </w:pPr>
            <w:r w:rsidRPr="00004951">
              <w:t>87,5</w:t>
            </w:r>
            <w:r w:rsidR="00DE45E3" w:rsidRPr="00004951">
              <w:t xml:space="preserve"> </w:t>
            </w:r>
            <w:r w:rsidR="00004951">
              <w:t>-</w:t>
            </w:r>
            <w:r w:rsidR="00DE45E3" w:rsidRPr="00004951">
              <w:t xml:space="preserve"> </w:t>
            </w:r>
            <w:r w:rsidRPr="00004951">
              <w:t>100</w:t>
            </w:r>
          </w:p>
        </w:tc>
        <w:tc>
          <w:tcPr>
            <w:tcW w:w="1843" w:type="dxa"/>
          </w:tcPr>
          <w:p w14:paraId="66FD7BE4" w14:textId="77777777" w:rsidR="00264DD3" w:rsidRPr="00004951" w:rsidRDefault="00264DD3" w:rsidP="001E20BC">
            <w:pPr>
              <w:pStyle w:val="TableParagraph"/>
              <w:spacing w:line="240" w:lineRule="auto"/>
              <w:ind w:left="0"/>
              <w:jc w:val="center"/>
            </w:pPr>
          </w:p>
        </w:tc>
        <w:tc>
          <w:tcPr>
            <w:tcW w:w="1894" w:type="dxa"/>
          </w:tcPr>
          <w:p w14:paraId="2586D071" w14:textId="77777777" w:rsidR="00264DD3" w:rsidRPr="00004951" w:rsidRDefault="008A53B9" w:rsidP="001E20BC">
            <w:pPr>
              <w:pStyle w:val="TableParagraph"/>
              <w:jc w:val="center"/>
            </w:pPr>
            <w:r w:rsidRPr="00004951">
              <w:t>2</w:t>
            </w:r>
          </w:p>
        </w:tc>
        <w:tc>
          <w:tcPr>
            <w:tcW w:w="2531" w:type="dxa"/>
          </w:tcPr>
          <w:p w14:paraId="3FF74722" w14:textId="410C47E7" w:rsidR="00264DD3" w:rsidRPr="00004951" w:rsidRDefault="008A53B9" w:rsidP="001E20BC">
            <w:pPr>
              <w:pStyle w:val="TableParagraph"/>
              <w:ind w:left="109"/>
              <w:jc w:val="center"/>
            </w:pPr>
            <w:r w:rsidRPr="00004951">
              <w:t>5</w:t>
            </w:r>
            <w:r w:rsidR="00DE45E3" w:rsidRPr="00004951">
              <w:t xml:space="preserve"> </w:t>
            </w:r>
            <w:r w:rsidRPr="00004951">
              <w:t>-</w:t>
            </w:r>
            <w:r w:rsidR="00DE45E3" w:rsidRPr="00004951">
              <w:t xml:space="preserve"> </w:t>
            </w:r>
            <w:r w:rsidRPr="00004951">
              <w:t>5</w:t>
            </w:r>
            <w:r w:rsidR="00526EA5" w:rsidRPr="00004951">
              <w:t>,</w:t>
            </w:r>
            <w:r w:rsidRPr="00004951">
              <w:t>7</w:t>
            </w:r>
          </w:p>
        </w:tc>
      </w:tr>
    </w:tbl>
    <w:p w14:paraId="5A95A3CD" w14:textId="77777777" w:rsidR="00264DD3" w:rsidRPr="00004951" w:rsidRDefault="00264DD3">
      <w:pPr>
        <w:pStyle w:val="BodyText"/>
        <w:spacing w:before="10"/>
        <w:ind w:left="0"/>
      </w:pPr>
    </w:p>
    <w:p w14:paraId="39B9D800" w14:textId="255CE46A" w:rsidR="00D4064B" w:rsidRPr="00004951" w:rsidRDefault="00D4064B">
      <w:pPr>
        <w:pStyle w:val="BodyText"/>
        <w:spacing w:before="10"/>
        <w:ind w:left="0"/>
      </w:pPr>
      <w:r w:rsidRPr="00004951">
        <w:t>Lai nodrošinātu pareiz</w:t>
      </w:r>
      <w:r w:rsidR="00783B78" w:rsidRPr="00004951">
        <w:t>u</w:t>
      </w:r>
      <w:r w:rsidRPr="00004951">
        <w:t xml:space="preserve"> dev</w:t>
      </w:r>
      <w:r w:rsidR="00783B78" w:rsidRPr="00004951">
        <w:t>u</w:t>
      </w:r>
      <w:r w:rsidRPr="00004951">
        <w:t>, ķermeņa svars jānosaka pēc iespējas precīzāk.</w:t>
      </w:r>
    </w:p>
    <w:p w14:paraId="29A03A63" w14:textId="77777777" w:rsidR="00D4064B" w:rsidRPr="00004951" w:rsidRDefault="00D4064B">
      <w:pPr>
        <w:pStyle w:val="BodyText"/>
        <w:spacing w:before="10"/>
        <w:ind w:left="0"/>
      </w:pPr>
    </w:p>
    <w:p w14:paraId="02ECBF43" w14:textId="6FDFF5D1" w:rsidR="00264DD3" w:rsidRPr="00004951" w:rsidRDefault="008A53B9">
      <w:pPr>
        <w:pStyle w:val="BodyText"/>
        <w:ind w:right="279"/>
        <w:jc w:val="both"/>
      </w:pPr>
      <w:r w:rsidRPr="00004951">
        <w:t>Tabletes ir garšīgas, tas nozīmē, ka suņi tās labprāt apēd (76</w:t>
      </w:r>
      <w:r w:rsidR="004A00C6" w:rsidRPr="00004951">
        <w:t xml:space="preserve"> </w:t>
      </w:r>
      <w:r w:rsidRPr="00004951">
        <w:t>% no pētījumā iesaistīt</w:t>
      </w:r>
      <w:r w:rsidR="00783B78" w:rsidRPr="00004951">
        <w:t>aj</w:t>
      </w:r>
      <w:r w:rsidRPr="00004951">
        <w:t xml:space="preserve">iem </w:t>
      </w:r>
      <w:r w:rsidR="00783B78" w:rsidRPr="00004951">
        <w:t xml:space="preserve">suņiem </w:t>
      </w:r>
      <w:r w:rsidRPr="00004951">
        <w:t xml:space="preserve">labprātīgi apēda tabletes). </w:t>
      </w:r>
      <w:r w:rsidR="0008309D" w:rsidRPr="00004951">
        <w:t xml:space="preserve">Ja </w:t>
      </w:r>
      <w:r w:rsidR="00783B78" w:rsidRPr="00004951">
        <w:t>tas nenotiek</w:t>
      </w:r>
      <w:r w:rsidR="0008309D" w:rsidRPr="00004951">
        <w:t xml:space="preserve">, </w:t>
      </w:r>
      <w:r w:rsidRPr="00004951">
        <w:t>tabletes var iedot dzīvniekam tieši mutē.</w:t>
      </w:r>
    </w:p>
    <w:p w14:paraId="4F7211E7" w14:textId="0560E993" w:rsidR="00264DD3" w:rsidRPr="00004951" w:rsidRDefault="008A53B9">
      <w:pPr>
        <w:pStyle w:val="BodyText"/>
        <w:spacing w:line="251" w:lineRule="exact"/>
        <w:jc w:val="both"/>
      </w:pPr>
      <w:r w:rsidRPr="00004951">
        <w:t xml:space="preserve">Tabletes var lietot kopā ar </w:t>
      </w:r>
      <w:r w:rsidR="0008309D" w:rsidRPr="00004951">
        <w:t xml:space="preserve">barību </w:t>
      </w:r>
      <w:r w:rsidRPr="00004951">
        <w:t>vai bez tā</w:t>
      </w:r>
      <w:r w:rsidR="0008309D" w:rsidRPr="00004951">
        <w:t>s</w:t>
      </w:r>
      <w:r w:rsidRPr="00004951">
        <w:t>.</w:t>
      </w:r>
    </w:p>
    <w:p w14:paraId="6625BD55" w14:textId="71ED52FD" w:rsidR="00264DD3" w:rsidRPr="00004951" w:rsidRDefault="008A53B9">
      <w:pPr>
        <w:pStyle w:val="BodyText"/>
        <w:spacing w:before="2"/>
        <w:ind w:right="278"/>
        <w:jc w:val="both"/>
      </w:pPr>
      <w:r w:rsidRPr="00004951">
        <w:t>Norādījumi par tabletes sadalīšanu: Novietot tableti uz līdzenas virsmas ar dalījuma līniju uz leju (izliektā puse uz augšu). Ar īkšķa galu nedaudz veikt vertikālu spiedienu tabletes vidusdaļā, lai sadalītu tableti 2 vienādās daļās. Pēc tam, lai iegūtu ceturtdaļas, ar īkšķa galu viegli piespiež pusītes vid</w:t>
      </w:r>
      <w:r w:rsidR="00783B78" w:rsidRPr="00004951">
        <w:t>ū</w:t>
      </w:r>
      <w:r w:rsidRPr="00004951">
        <w:t>, lai to sadalītu divās daļās.</w:t>
      </w:r>
    </w:p>
    <w:p w14:paraId="50DD64BB" w14:textId="77777777" w:rsidR="00D4064B" w:rsidRPr="00004951" w:rsidRDefault="00D4064B">
      <w:pPr>
        <w:pStyle w:val="BodyText"/>
        <w:spacing w:before="2"/>
        <w:ind w:right="278"/>
        <w:jc w:val="both"/>
      </w:pPr>
    </w:p>
    <w:p w14:paraId="19BEC255" w14:textId="09320404" w:rsidR="00264DD3" w:rsidRPr="00004951" w:rsidRDefault="008A53B9" w:rsidP="001E20BC">
      <w:pPr>
        <w:pStyle w:val="Heading2"/>
        <w:numPr>
          <w:ilvl w:val="1"/>
          <w:numId w:val="5"/>
        </w:numPr>
        <w:tabs>
          <w:tab w:val="left" w:pos="567"/>
        </w:tabs>
        <w:spacing w:before="70"/>
        <w:ind w:left="567" w:hanging="566"/>
      </w:pPr>
      <w:r w:rsidRPr="00004951">
        <w:t>Pārdozēšana</w:t>
      </w:r>
      <w:r w:rsidR="00D4064B" w:rsidRPr="00004951">
        <w:t>s simptomi</w:t>
      </w:r>
      <w:r w:rsidRPr="00004951">
        <w:t xml:space="preserve"> (ārkārtas </w:t>
      </w:r>
      <w:r w:rsidR="00D4064B" w:rsidRPr="00004951">
        <w:t xml:space="preserve">procedūras un </w:t>
      </w:r>
      <w:proofErr w:type="spellStart"/>
      <w:r w:rsidRPr="00004951">
        <w:t>antidoti</w:t>
      </w:r>
      <w:proofErr w:type="spellEnd"/>
      <w:r w:rsidRPr="00004951">
        <w:t xml:space="preserve">, ja </w:t>
      </w:r>
      <w:r w:rsidR="001D7CC6" w:rsidRPr="00004951">
        <w:t>piemērojami</w:t>
      </w:r>
      <w:r w:rsidR="00D4064B" w:rsidRPr="00004951">
        <w:t>)</w:t>
      </w:r>
    </w:p>
    <w:p w14:paraId="4631FE5C" w14:textId="77777777" w:rsidR="00264DD3" w:rsidRPr="00004951" w:rsidRDefault="00264DD3">
      <w:pPr>
        <w:pStyle w:val="BodyText"/>
        <w:spacing w:before="1"/>
        <w:ind w:left="0"/>
        <w:rPr>
          <w:b/>
        </w:rPr>
      </w:pPr>
    </w:p>
    <w:p w14:paraId="06F7F434" w14:textId="07D42FAA" w:rsidR="00264DD3" w:rsidRPr="00004951" w:rsidRDefault="008A53B9">
      <w:pPr>
        <w:pStyle w:val="BodyText"/>
        <w:ind w:right="280"/>
        <w:jc w:val="both"/>
      </w:pPr>
      <w:r w:rsidRPr="00004951">
        <w:t>Lietojot devu</w:t>
      </w:r>
      <w:r w:rsidR="00F46E42" w:rsidRPr="00004951">
        <w:t xml:space="preserve"> </w:t>
      </w:r>
      <w:r w:rsidRPr="00004951">
        <w:t>25 mg/kg dienā (pieckārtīga ieteicamā deva) vai lielāku kucēniem, kuru vecums pētījuma sākumā bija 10 nedēļas, trīs mēnešus, tika novērotas šādas toksiskas iedarbības pazīmes: ķermeņa svara zudums, samazināta ēstgriba, izmaiņas aknās (tauku uzkrāšanās), smadzenēs (</w:t>
      </w:r>
      <w:proofErr w:type="spellStart"/>
      <w:r w:rsidRPr="00004951">
        <w:t>vakuolizācija</w:t>
      </w:r>
      <w:proofErr w:type="spellEnd"/>
      <w:r w:rsidRPr="00004951">
        <w:t xml:space="preserve">), </w:t>
      </w:r>
      <w:proofErr w:type="spellStart"/>
      <w:r w:rsidRPr="00004951">
        <w:t>divpadsmitpirkstu</w:t>
      </w:r>
      <w:proofErr w:type="spellEnd"/>
      <w:r w:rsidRPr="00004951">
        <w:t xml:space="preserve"> zarnā (čūlas) un nāve. Lietojot devu 15 mg/kg dienā (trīskārtīga ieteicamā deva) vai lielāku sešus mēnešus, tika novērotas līdzīgas klīniskās pazīmes, lai gan to smagums un biežums bija mazāks un nenovēroja </w:t>
      </w:r>
      <w:proofErr w:type="spellStart"/>
      <w:r w:rsidRPr="00004951">
        <w:t>divpadsmitpirkstu</w:t>
      </w:r>
      <w:proofErr w:type="spellEnd"/>
      <w:r w:rsidRPr="00004951">
        <w:t xml:space="preserve"> zarnas čūlas.</w:t>
      </w:r>
    </w:p>
    <w:p w14:paraId="71602E21" w14:textId="72354840" w:rsidR="00264DD3" w:rsidRPr="00004951" w:rsidRDefault="008A53B9">
      <w:pPr>
        <w:pStyle w:val="BodyText"/>
        <w:spacing w:before="1"/>
        <w:ind w:right="284"/>
        <w:jc w:val="both"/>
        <w:rPr>
          <w:i/>
        </w:rPr>
      </w:pPr>
      <w:proofErr w:type="spellStart"/>
      <w:r w:rsidRPr="00004951">
        <w:t>Mērķsugu</w:t>
      </w:r>
      <w:proofErr w:type="spellEnd"/>
      <w:r w:rsidRPr="00004951">
        <w:t xml:space="preserve"> drošuma pētījumos dažiem suņiem toksiskas iedarbības klīniskās pazīmes bija atgriezeniskas pēc ārstēšanas pārtraukšanas</w:t>
      </w:r>
      <w:r w:rsidRPr="00004951">
        <w:rPr>
          <w:i/>
        </w:rPr>
        <w:t>.</w:t>
      </w:r>
    </w:p>
    <w:p w14:paraId="6EFFDF96" w14:textId="3C08CFA5" w:rsidR="00264DD3" w:rsidRPr="00004951" w:rsidRDefault="008A53B9" w:rsidP="001E20BC">
      <w:pPr>
        <w:pStyle w:val="BodyText"/>
        <w:spacing w:before="1"/>
        <w:ind w:right="279"/>
        <w:jc w:val="both"/>
      </w:pPr>
      <w:r w:rsidRPr="00004951">
        <w:t>Suņiem, kuru vecums pētījuma sākumā bija 7 mēneši, lietojot devu 25 mg/kg dienā (pieckārtīga ieteicamā deva) vai lielāku sešus mēnešus ilgi, tika novērota</w:t>
      </w:r>
      <w:r w:rsidR="00783B78" w:rsidRPr="00004951">
        <w:t>s</w:t>
      </w:r>
      <w:r w:rsidRPr="00004951">
        <w:t xml:space="preserve"> </w:t>
      </w:r>
      <w:r w:rsidR="00783B78" w:rsidRPr="00004951">
        <w:t>blakusparādības</w:t>
      </w:r>
      <w:r w:rsidRPr="00004951">
        <w:t xml:space="preserve"> kuņģa-zarnu trakt</w:t>
      </w:r>
      <w:r w:rsidR="00783B78" w:rsidRPr="00004951">
        <w:t>ā</w:t>
      </w:r>
      <w:r w:rsidRPr="00004951">
        <w:t>,</w:t>
      </w:r>
      <w:r w:rsidR="00885B29" w:rsidRPr="00004951">
        <w:t xml:space="preserve"> </w:t>
      </w:r>
      <w:r w:rsidRPr="00004951">
        <w:t>t.i. vemšana.</w:t>
      </w:r>
    </w:p>
    <w:p w14:paraId="69316724" w14:textId="77777777" w:rsidR="00264DD3" w:rsidRPr="00004951" w:rsidRDefault="008A53B9">
      <w:pPr>
        <w:pStyle w:val="BodyText"/>
        <w:spacing w:before="2"/>
        <w:ind w:right="2391"/>
        <w:jc w:val="both"/>
      </w:pPr>
      <w:r w:rsidRPr="00004951">
        <w:t>Pārdozēšanas pētījumi netika veikti dzīvniekiem, kuri vecāki par 14 mēnešiem. Ja tiek novērotas pārdozēšanas klīniskās pazīmes, pārtraukt ārstēšanu.</w:t>
      </w:r>
    </w:p>
    <w:p w14:paraId="274EAE6A" w14:textId="3991A1C3" w:rsidR="00264DD3" w:rsidRPr="00004951" w:rsidRDefault="00D4064B" w:rsidP="001E20BC">
      <w:pPr>
        <w:pStyle w:val="Heading2"/>
        <w:numPr>
          <w:ilvl w:val="1"/>
          <w:numId w:val="5"/>
        </w:numPr>
        <w:tabs>
          <w:tab w:val="left" w:pos="567"/>
        </w:tabs>
        <w:spacing w:before="252"/>
        <w:ind w:left="567" w:hanging="566"/>
      </w:pPr>
      <w:r w:rsidRPr="00004951">
        <w:t xml:space="preserve">Īpaši lietošanas ierobežojumi un īpaši lietošanas nosacījumi, tostarp </w:t>
      </w:r>
      <w:proofErr w:type="spellStart"/>
      <w:r w:rsidRPr="00004951">
        <w:t>antimikrobiālo</w:t>
      </w:r>
      <w:proofErr w:type="spellEnd"/>
      <w:r w:rsidRPr="00004951">
        <w:t xml:space="preserve"> un </w:t>
      </w:r>
      <w:proofErr w:type="spellStart"/>
      <w:r w:rsidRPr="00004951">
        <w:t>pretparazītu</w:t>
      </w:r>
      <w:proofErr w:type="spellEnd"/>
      <w:r w:rsidRPr="00004951">
        <w:t xml:space="preserve"> veterināro zāļu lietošanas ierobežojumi, lai ierobežotu rezistences veidošanās risku</w:t>
      </w:r>
    </w:p>
    <w:p w14:paraId="1085E649" w14:textId="77777777" w:rsidR="00264DD3" w:rsidRPr="00004951" w:rsidRDefault="00264DD3">
      <w:pPr>
        <w:pStyle w:val="BodyText"/>
        <w:spacing w:before="1"/>
        <w:ind w:left="0"/>
        <w:rPr>
          <w:b/>
        </w:rPr>
      </w:pPr>
    </w:p>
    <w:p w14:paraId="7BE046D2" w14:textId="22F7771B" w:rsidR="00264DD3" w:rsidRPr="00004951" w:rsidRDefault="008A53B9">
      <w:pPr>
        <w:pStyle w:val="BodyText"/>
        <w:jc w:val="both"/>
      </w:pPr>
      <w:r w:rsidRPr="00004951">
        <w:t>Nav piemērojam</w:t>
      </w:r>
      <w:r w:rsidR="00F46E42" w:rsidRPr="00004951">
        <w:t>i</w:t>
      </w:r>
      <w:r w:rsidRPr="00004951">
        <w:t>.</w:t>
      </w:r>
    </w:p>
    <w:p w14:paraId="6609F15B" w14:textId="77777777" w:rsidR="00D4064B" w:rsidRPr="00004951" w:rsidRDefault="00D4064B">
      <w:pPr>
        <w:pStyle w:val="BodyText"/>
        <w:jc w:val="both"/>
      </w:pPr>
    </w:p>
    <w:p w14:paraId="267D0EB2" w14:textId="77777777" w:rsidR="00D4064B" w:rsidRPr="00004951" w:rsidRDefault="00D4064B" w:rsidP="00D4064B">
      <w:pPr>
        <w:pStyle w:val="BodyText"/>
        <w:numPr>
          <w:ilvl w:val="1"/>
          <w:numId w:val="5"/>
        </w:numPr>
        <w:jc w:val="both"/>
        <w:rPr>
          <w:b/>
          <w:bCs/>
        </w:rPr>
      </w:pPr>
      <w:r w:rsidRPr="00004951">
        <w:rPr>
          <w:b/>
          <w:bCs/>
        </w:rPr>
        <w:t>Ierobežojumu periods</w:t>
      </w:r>
    </w:p>
    <w:p w14:paraId="26A985F4" w14:textId="77777777" w:rsidR="00D4064B" w:rsidRPr="00004951" w:rsidRDefault="00D4064B" w:rsidP="00D4064B">
      <w:pPr>
        <w:pStyle w:val="BodyText"/>
        <w:jc w:val="both"/>
        <w:rPr>
          <w:b/>
          <w:bCs/>
        </w:rPr>
      </w:pPr>
    </w:p>
    <w:p w14:paraId="4A23605F" w14:textId="0AA1024E" w:rsidR="00EE144C" w:rsidRPr="00004951" w:rsidRDefault="00D4064B" w:rsidP="00D4064B">
      <w:pPr>
        <w:pStyle w:val="BodyText"/>
        <w:jc w:val="both"/>
      </w:pPr>
      <w:r w:rsidRPr="00004951">
        <w:t>Nav piemērojams.</w:t>
      </w:r>
    </w:p>
    <w:p w14:paraId="0A002A13" w14:textId="77777777" w:rsidR="00264DD3" w:rsidRPr="00004951" w:rsidRDefault="00264DD3" w:rsidP="001E20BC">
      <w:pPr>
        <w:pStyle w:val="BodyText"/>
        <w:jc w:val="both"/>
      </w:pPr>
    </w:p>
    <w:p w14:paraId="435AC516" w14:textId="77777777" w:rsidR="00264DD3" w:rsidRPr="00004951" w:rsidRDefault="008A53B9" w:rsidP="001E20BC">
      <w:pPr>
        <w:pStyle w:val="Heading1"/>
        <w:numPr>
          <w:ilvl w:val="0"/>
          <w:numId w:val="5"/>
        </w:numPr>
        <w:tabs>
          <w:tab w:val="left" w:pos="566"/>
        </w:tabs>
        <w:ind w:left="566" w:hanging="565"/>
        <w:jc w:val="both"/>
      </w:pPr>
      <w:r w:rsidRPr="00004951">
        <w:t>FARMAKOLOĢISKĀS ĪPAŠĪBAS</w:t>
      </w:r>
    </w:p>
    <w:p w14:paraId="0C47C0F3" w14:textId="77777777" w:rsidR="00264DD3" w:rsidRPr="00004951" w:rsidRDefault="00264DD3">
      <w:pPr>
        <w:pStyle w:val="BodyText"/>
        <w:spacing w:before="1"/>
        <w:ind w:left="0"/>
        <w:rPr>
          <w:b/>
        </w:rPr>
      </w:pPr>
    </w:p>
    <w:p w14:paraId="37C1E998" w14:textId="5DB2A39F" w:rsidR="00264DD3" w:rsidRPr="00004951" w:rsidRDefault="00D4064B">
      <w:pPr>
        <w:pStyle w:val="BodyText"/>
        <w:ind w:right="2221"/>
        <w:jc w:val="both"/>
      </w:pPr>
      <w:r w:rsidRPr="00004951">
        <w:rPr>
          <w:b/>
          <w:bCs/>
        </w:rPr>
        <w:t>4.1.</w:t>
      </w:r>
      <w:r w:rsidRPr="00004951">
        <w:t xml:space="preserve"> </w:t>
      </w:r>
      <w:r w:rsidRPr="00004951">
        <w:tab/>
      </w:r>
      <w:proofErr w:type="spellStart"/>
      <w:r w:rsidRPr="00004951">
        <w:rPr>
          <w:b/>
          <w:bCs/>
        </w:rPr>
        <w:t>ATĶvet</w:t>
      </w:r>
      <w:proofErr w:type="spellEnd"/>
      <w:r w:rsidRPr="00004951">
        <w:rPr>
          <w:b/>
          <w:bCs/>
        </w:rPr>
        <w:t xml:space="preserve"> kods:</w:t>
      </w:r>
      <w:r w:rsidRPr="00004951">
        <w:t xml:space="preserve"> QM01AH90.</w:t>
      </w:r>
    </w:p>
    <w:p w14:paraId="252B325B" w14:textId="77777777" w:rsidR="00264DD3" w:rsidRPr="00004951" w:rsidRDefault="008A53B9" w:rsidP="001E20BC">
      <w:pPr>
        <w:pStyle w:val="Heading2"/>
        <w:numPr>
          <w:ilvl w:val="1"/>
          <w:numId w:val="6"/>
        </w:numPr>
        <w:tabs>
          <w:tab w:val="left" w:pos="568"/>
        </w:tabs>
        <w:spacing w:before="253"/>
      </w:pPr>
      <w:proofErr w:type="spellStart"/>
      <w:r w:rsidRPr="00004951">
        <w:t>Farmakodinamiskās</w:t>
      </w:r>
      <w:proofErr w:type="spellEnd"/>
      <w:r w:rsidRPr="00004951">
        <w:t xml:space="preserve"> īpašības</w:t>
      </w:r>
    </w:p>
    <w:p w14:paraId="05378123" w14:textId="77777777" w:rsidR="00264DD3" w:rsidRPr="00004951" w:rsidRDefault="00264DD3">
      <w:pPr>
        <w:pStyle w:val="BodyText"/>
        <w:ind w:left="0"/>
        <w:rPr>
          <w:b/>
        </w:rPr>
      </w:pPr>
    </w:p>
    <w:p w14:paraId="43FB47E6" w14:textId="7D021A9A" w:rsidR="00264DD3" w:rsidRPr="00004951" w:rsidRDefault="008A53B9" w:rsidP="001E20BC">
      <w:pPr>
        <w:pStyle w:val="BodyText"/>
        <w:ind w:right="277"/>
        <w:jc w:val="both"/>
      </w:pPr>
      <w:proofErr w:type="spellStart"/>
      <w:r w:rsidRPr="00004951">
        <w:t>Firokoksibs</w:t>
      </w:r>
      <w:proofErr w:type="spellEnd"/>
      <w:r w:rsidRPr="00004951">
        <w:t xml:space="preserve"> ir </w:t>
      </w:r>
      <w:proofErr w:type="spellStart"/>
      <w:r w:rsidRPr="00004951">
        <w:t>nesteroīda</w:t>
      </w:r>
      <w:r w:rsidR="00B32E15" w:rsidRPr="00004951">
        <w:t>is</w:t>
      </w:r>
      <w:proofErr w:type="spellEnd"/>
      <w:r w:rsidRPr="00004951">
        <w:t xml:space="preserve"> </w:t>
      </w:r>
      <w:proofErr w:type="spellStart"/>
      <w:r w:rsidRPr="00004951">
        <w:t>pretiekaisuma</w:t>
      </w:r>
      <w:proofErr w:type="spellEnd"/>
      <w:r w:rsidR="00B32E15" w:rsidRPr="00004951">
        <w:t xml:space="preserve"> līdzeklis</w:t>
      </w:r>
      <w:r w:rsidRPr="00004951">
        <w:t xml:space="preserve"> (N</w:t>
      </w:r>
      <w:r w:rsidR="00B32E15" w:rsidRPr="00004951">
        <w:t>S</w:t>
      </w:r>
      <w:r w:rsidRPr="00004951">
        <w:t xml:space="preserve">PL), kas pieder </w:t>
      </w:r>
      <w:proofErr w:type="spellStart"/>
      <w:r w:rsidRPr="00004951">
        <w:t>koksibu</w:t>
      </w:r>
      <w:proofErr w:type="spellEnd"/>
      <w:r w:rsidRPr="00004951">
        <w:t xml:space="preserve"> grupai, kura selektīvi kavē ciklooksigenāzes-2 (COX-2) – </w:t>
      </w:r>
      <w:proofErr w:type="spellStart"/>
      <w:r w:rsidRPr="00004951">
        <w:t>mediētu</w:t>
      </w:r>
      <w:proofErr w:type="spellEnd"/>
      <w:r w:rsidRPr="00004951">
        <w:t xml:space="preserve"> prostaglandīnu sintēzi. </w:t>
      </w:r>
      <w:proofErr w:type="spellStart"/>
      <w:r w:rsidRPr="00004951">
        <w:t>Ciklooksigenāze</w:t>
      </w:r>
      <w:proofErr w:type="spellEnd"/>
      <w:r w:rsidRPr="00004951">
        <w:t xml:space="preserve"> ir atbildīga par prostaglandīnu sintēzi. COX-2 ir enzīma </w:t>
      </w:r>
      <w:proofErr w:type="spellStart"/>
      <w:r w:rsidRPr="00004951">
        <w:t>izoforma</w:t>
      </w:r>
      <w:proofErr w:type="spellEnd"/>
      <w:r w:rsidRPr="00004951">
        <w:t>, kuru inducē pirms</w:t>
      </w:r>
      <w:r w:rsidR="00DE45E3" w:rsidRPr="00004951">
        <w:t xml:space="preserve"> </w:t>
      </w:r>
      <w:r w:rsidRPr="00004951">
        <w:t xml:space="preserve">iekaisuma stimuli, un </w:t>
      </w:r>
      <w:r w:rsidR="00BA224B" w:rsidRPr="00004951">
        <w:t>t</w:t>
      </w:r>
      <w:r w:rsidR="00D4137F" w:rsidRPr="00004951">
        <w:t>as</w:t>
      </w:r>
      <w:r w:rsidR="00BA224B" w:rsidRPr="00004951">
        <w:t xml:space="preserve"> </w:t>
      </w:r>
      <w:r w:rsidRPr="00004951">
        <w:t>ir primāri atbildīg</w:t>
      </w:r>
      <w:r w:rsidR="00D4137F" w:rsidRPr="00004951">
        <w:t>s</w:t>
      </w:r>
      <w:r w:rsidRPr="00004951">
        <w:t xml:space="preserve"> par sāpju, iekaisuma un drudža </w:t>
      </w:r>
      <w:proofErr w:type="spellStart"/>
      <w:r w:rsidRPr="00004951">
        <w:t>prostanoīdo</w:t>
      </w:r>
      <w:proofErr w:type="spellEnd"/>
      <w:r w:rsidRPr="00004951">
        <w:t xml:space="preserve"> mediatoru sintēzi. Tādēļ </w:t>
      </w:r>
      <w:proofErr w:type="spellStart"/>
      <w:r w:rsidRPr="00004951">
        <w:t>koksibiem</w:t>
      </w:r>
      <w:proofErr w:type="spellEnd"/>
      <w:r w:rsidRPr="00004951">
        <w:t xml:space="preserve"> piemīt analgētiskas, </w:t>
      </w:r>
      <w:proofErr w:type="spellStart"/>
      <w:r w:rsidRPr="00004951">
        <w:t>pretiekaisuma</w:t>
      </w:r>
      <w:proofErr w:type="spellEnd"/>
      <w:r w:rsidRPr="00004951">
        <w:t xml:space="preserve"> un </w:t>
      </w:r>
      <w:proofErr w:type="spellStart"/>
      <w:r w:rsidRPr="00004951">
        <w:t>antipirētiskas</w:t>
      </w:r>
      <w:proofErr w:type="spellEnd"/>
      <w:r w:rsidRPr="00004951">
        <w:t xml:space="preserve"> īpašības. COX-2 domājams ir arī iesaistīts ovulācijā, implantācijā un arteriālā loka noslēgšanā, un centrālās nervu sistēmas funkcijās (drudža ierosināšana, sāpju uztvere un izziņas funkcijas). Suņa </w:t>
      </w:r>
      <w:r w:rsidR="00DE45E3" w:rsidRPr="00004951">
        <w:t xml:space="preserve">pilnajās asins analīzēs </w:t>
      </w:r>
      <w:proofErr w:type="spellStart"/>
      <w:r w:rsidRPr="00004951">
        <w:rPr>
          <w:i/>
        </w:rPr>
        <w:t>in</w:t>
      </w:r>
      <w:proofErr w:type="spellEnd"/>
      <w:r w:rsidRPr="00004951">
        <w:rPr>
          <w:i/>
        </w:rPr>
        <w:t xml:space="preserve"> </w:t>
      </w:r>
      <w:proofErr w:type="spellStart"/>
      <w:r w:rsidRPr="00004951">
        <w:rPr>
          <w:i/>
        </w:rPr>
        <w:t>vitro</w:t>
      </w:r>
      <w:proofErr w:type="spellEnd"/>
      <w:r w:rsidRPr="00004951">
        <w:rPr>
          <w:i/>
        </w:rPr>
        <w:t xml:space="preserve"> </w:t>
      </w:r>
      <w:proofErr w:type="spellStart"/>
      <w:r w:rsidRPr="00004951">
        <w:t>firokoksibs</w:t>
      </w:r>
      <w:proofErr w:type="spellEnd"/>
      <w:r w:rsidRPr="00004951">
        <w:t xml:space="preserve"> uzrādīja aptuveni 380 reizes labāku selektivitāti uz COX-2 nekā uz COX-1. </w:t>
      </w:r>
      <w:proofErr w:type="spellStart"/>
      <w:r w:rsidRPr="00004951">
        <w:t>Firokoksiba</w:t>
      </w:r>
      <w:proofErr w:type="spellEnd"/>
      <w:r w:rsidRPr="00004951">
        <w:t xml:space="preserve"> koncentrācija, kas nepieciešama, lai </w:t>
      </w:r>
      <w:proofErr w:type="spellStart"/>
      <w:r w:rsidRPr="00004951">
        <w:t>inhibētu</w:t>
      </w:r>
      <w:proofErr w:type="spellEnd"/>
      <w:r w:rsidRPr="00004951">
        <w:t xml:space="preserve"> 50 % COX-2 enzīma (t.i., IC</w:t>
      </w:r>
      <w:r w:rsidR="00B32E15" w:rsidRPr="00004951">
        <w:rPr>
          <w:vertAlign w:val="subscript"/>
        </w:rPr>
        <w:t>50</w:t>
      </w:r>
      <w:r w:rsidRPr="00004951">
        <w:t>) ir 0</w:t>
      </w:r>
      <w:r w:rsidR="00B32E15" w:rsidRPr="00004951">
        <w:t>,</w:t>
      </w:r>
      <w:r w:rsidRPr="00004951">
        <w:t>16 (± 0</w:t>
      </w:r>
      <w:r w:rsidR="00B32E15" w:rsidRPr="00004951">
        <w:t>,</w:t>
      </w:r>
      <w:r w:rsidRPr="00004951">
        <w:t xml:space="preserve">05) </w:t>
      </w:r>
      <w:proofErr w:type="spellStart"/>
      <w:r w:rsidRPr="00004951">
        <w:t>μM</w:t>
      </w:r>
      <w:proofErr w:type="spellEnd"/>
      <w:r w:rsidRPr="00004951">
        <w:t>,</w:t>
      </w:r>
      <w:r w:rsidR="008E55D5" w:rsidRPr="00004951">
        <w:t xml:space="preserve"> </w:t>
      </w:r>
      <w:r w:rsidRPr="00004951">
        <w:t xml:space="preserve">turpretim COX-1 </w:t>
      </w:r>
      <w:r w:rsidRPr="00004951">
        <w:lastRenderedPageBreak/>
        <w:t>IC</w:t>
      </w:r>
      <w:r w:rsidR="003279AB" w:rsidRPr="00004951">
        <w:rPr>
          <w:vertAlign w:val="subscript"/>
        </w:rPr>
        <w:t>50</w:t>
      </w:r>
      <w:r w:rsidRPr="00004951">
        <w:t xml:space="preserve"> ir 56 (± 7) </w:t>
      </w:r>
      <w:proofErr w:type="spellStart"/>
      <w:r w:rsidRPr="00004951">
        <w:t>μM</w:t>
      </w:r>
      <w:proofErr w:type="spellEnd"/>
      <w:r w:rsidRPr="00004951">
        <w:t>.</w:t>
      </w:r>
    </w:p>
    <w:p w14:paraId="1A021880" w14:textId="08D8EA60" w:rsidR="00264DD3" w:rsidRPr="00004951" w:rsidRDefault="00264DD3">
      <w:pPr>
        <w:spacing w:line="122" w:lineRule="exact"/>
        <w:ind w:left="1797"/>
      </w:pPr>
    </w:p>
    <w:p w14:paraId="5D72A716" w14:textId="250AD498" w:rsidR="00264DD3" w:rsidRPr="00004951" w:rsidRDefault="008A53B9" w:rsidP="001E20BC">
      <w:pPr>
        <w:pStyle w:val="Heading2"/>
        <w:numPr>
          <w:ilvl w:val="1"/>
          <w:numId w:val="6"/>
        </w:numPr>
        <w:tabs>
          <w:tab w:val="left" w:pos="568"/>
        </w:tabs>
        <w:spacing w:before="247"/>
      </w:pPr>
      <w:proofErr w:type="spellStart"/>
      <w:r w:rsidRPr="00004951">
        <w:t>Farmakokinētisk</w:t>
      </w:r>
      <w:r w:rsidR="00816B06" w:rsidRPr="00004951">
        <w:t>ās</w:t>
      </w:r>
      <w:proofErr w:type="spellEnd"/>
      <w:r w:rsidRPr="00004951">
        <w:t xml:space="preserve"> </w:t>
      </w:r>
      <w:r w:rsidR="00816B06" w:rsidRPr="00004951">
        <w:t>īpašības</w:t>
      </w:r>
    </w:p>
    <w:p w14:paraId="1280E6DD" w14:textId="77777777" w:rsidR="00264DD3" w:rsidRPr="00004951" w:rsidRDefault="00264DD3">
      <w:pPr>
        <w:pStyle w:val="BodyText"/>
        <w:spacing w:before="1"/>
        <w:ind w:left="0"/>
        <w:rPr>
          <w:b/>
        </w:rPr>
      </w:pPr>
    </w:p>
    <w:p w14:paraId="76256707" w14:textId="7663D8B0" w:rsidR="00264DD3" w:rsidRPr="00004951" w:rsidRDefault="008A53B9">
      <w:pPr>
        <w:pStyle w:val="BodyText"/>
        <w:ind w:right="281"/>
        <w:jc w:val="both"/>
      </w:pPr>
      <w:r w:rsidRPr="00004951">
        <w:t xml:space="preserve">Pēc iekšķīgas lietošanas ieteicamajā devā 5 mg/kg ķermeņa svara suņiem </w:t>
      </w:r>
      <w:proofErr w:type="spellStart"/>
      <w:r w:rsidRPr="00004951">
        <w:t>firokoksibs</w:t>
      </w:r>
      <w:proofErr w:type="spellEnd"/>
      <w:r w:rsidRPr="00004951">
        <w:t xml:space="preserve"> ātri uzsūcas, un maksimālās koncentrācijas plazmā sasniegšanas laiks (</w:t>
      </w:r>
      <w:proofErr w:type="spellStart"/>
      <w:r w:rsidRPr="00004951">
        <w:t>T</w:t>
      </w:r>
      <w:r w:rsidRPr="00004951">
        <w:rPr>
          <w:vertAlign w:val="subscript"/>
        </w:rPr>
        <w:t>max</w:t>
      </w:r>
      <w:proofErr w:type="spellEnd"/>
      <w:r w:rsidRPr="00004951">
        <w:t>) ir 4,09 (± 5,34) stundas pēc ievadīšanas. Maksimālā koncentrācija (</w:t>
      </w:r>
      <w:proofErr w:type="spellStart"/>
      <w:r w:rsidRPr="00004951">
        <w:t>C</w:t>
      </w:r>
      <w:r w:rsidRPr="00004951">
        <w:rPr>
          <w:vertAlign w:val="subscript"/>
        </w:rPr>
        <w:t>max</w:t>
      </w:r>
      <w:proofErr w:type="spellEnd"/>
      <w:r w:rsidRPr="00004951">
        <w:t xml:space="preserve">) ir 0,8 (± 0,42) </w:t>
      </w:r>
      <w:proofErr w:type="spellStart"/>
      <w:r w:rsidRPr="00004951">
        <w:t>μg</w:t>
      </w:r>
      <w:proofErr w:type="spellEnd"/>
      <w:r w:rsidRPr="00004951">
        <w:t xml:space="preserve">/ml (atbilstoša aptuveni 1,5 </w:t>
      </w:r>
      <w:proofErr w:type="spellStart"/>
      <w:r w:rsidRPr="00004951">
        <w:t>μM</w:t>
      </w:r>
      <w:proofErr w:type="spellEnd"/>
      <w:r w:rsidRPr="00004951">
        <w:t xml:space="preserve">), koncentrācijas plazmā sasniegšanas laikā var būt </w:t>
      </w:r>
      <w:proofErr w:type="spellStart"/>
      <w:r w:rsidRPr="00004951">
        <w:t>bimodāla</w:t>
      </w:r>
      <w:proofErr w:type="spellEnd"/>
      <w:r w:rsidRPr="00004951">
        <w:t xml:space="preserve"> izplatība ar iespējamu </w:t>
      </w:r>
      <w:proofErr w:type="spellStart"/>
      <w:r w:rsidRPr="00004951">
        <w:t>enterohep</w:t>
      </w:r>
      <w:r w:rsidR="001641A7" w:rsidRPr="00004951">
        <w:t>ā</w:t>
      </w:r>
      <w:r w:rsidRPr="00004951">
        <w:t>tisko</w:t>
      </w:r>
      <w:proofErr w:type="spellEnd"/>
      <w:r w:rsidRPr="00004951">
        <w:t xml:space="preserve"> cirkulāciju, plazmas laukums zem koncentrācijas-laika līknes (AUC </w:t>
      </w:r>
      <w:r w:rsidRPr="00004951">
        <w:rPr>
          <w:vertAlign w:val="subscript"/>
        </w:rPr>
        <w:t>t-</w:t>
      </w:r>
      <w:proofErr w:type="spellStart"/>
      <w:r w:rsidRPr="00004951">
        <w:rPr>
          <w:vertAlign w:val="subscript"/>
        </w:rPr>
        <w:t>last</w:t>
      </w:r>
      <w:proofErr w:type="spellEnd"/>
      <w:r w:rsidRPr="00004951">
        <w:t xml:space="preserve">) ir 10,24(± 3,41) </w:t>
      </w:r>
      <w:proofErr w:type="spellStart"/>
      <w:r w:rsidRPr="00004951">
        <w:t>μg</w:t>
      </w:r>
      <w:proofErr w:type="spellEnd"/>
      <w:r w:rsidRPr="00004951">
        <w:t xml:space="preserve"> x h/ml, un </w:t>
      </w:r>
      <w:proofErr w:type="spellStart"/>
      <w:r w:rsidRPr="00004951">
        <w:t>biopieejamība</w:t>
      </w:r>
      <w:proofErr w:type="spellEnd"/>
      <w:r w:rsidRPr="00004951">
        <w:t xml:space="preserve"> pēc iekšķīgas lietošanas ir 36,9 (± 20,4) procenti. Eliminācijas pusperiods (t½) ir 6,77 (± 2,79) stundas (vidēji 5,9 stundas). Aptuveni 96</w:t>
      </w:r>
      <w:r w:rsidR="00BF1BBA" w:rsidRPr="00004951">
        <w:t xml:space="preserve"> </w:t>
      </w:r>
      <w:r w:rsidRPr="00004951">
        <w:t xml:space="preserve">% </w:t>
      </w:r>
      <w:proofErr w:type="spellStart"/>
      <w:r w:rsidRPr="00004951">
        <w:t>firokoksiba</w:t>
      </w:r>
      <w:proofErr w:type="spellEnd"/>
      <w:r w:rsidRPr="00004951">
        <w:t xml:space="preserve"> saistās ar plazmas </w:t>
      </w:r>
      <w:r w:rsidR="007B2E5E" w:rsidRPr="00004951">
        <w:t>olbaltumvielām</w:t>
      </w:r>
      <w:r w:rsidRPr="00004951">
        <w:t>. Pēc daudzkārtējas iekšķīgas lietošanas, noturīga koncentrācija tiek sasniegta ar trešās dienas devu.</w:t>
      </w:r>
    </w:p>
    <w:p w14:paraId="13EE60F8" w14:textId="6F7CD7EA" w:rsidR="00264DD3" w:rsidRPr="00004951" w:rsidRDefault="008A53B9">
      <w:pPr>
        <w:pStyle w:val="BodyText"/>
        <w:ind w:right="286"/>
        <w:jc w:val="both"/>
      </w:pPr>
      <w:proofErr w:type="spellStart"/>
      <w:r w:rsidRPr="00004951">
        <w:t>Firokoksibs</w:t>
      </w:r>
      <w:proofErr w:type="spellEnd"/>
      <w:r w:rsidRPr="00004951">
        <w:t xml:space="preserve"> pārsvarā tiek </w:t>
      </w:r>
      <w:proofErr w:type="spellStart"/>
      <w:r w:rsidRPr="00004951">
        <w:t>metabolizēts</w:t>
      </w:r>
      <w:proofErr w:type="spellEnd"/>
      <w:r w:rsidRPr="00004951">
        <w:t xml:space="preserve"> </w:t>
      </w:r>
      <w:proofErr w:type="spellStart"/>
      <w:r w:rsidRPr="00004951">
        <w:t>dealkilācijas</w:t>
      </w:r>
      <w:proofErr w:type="spellEnd"/>
      <w:r w:rsidRPr="00004951">
        <w:t xml:space="preserve"> un </w:t>
      </w:r>
      <w:proofErr w:type="spellStart"/>
      <w:r w:rsidRPr="00004951">
        <w:t>glikuronidācijas</w:t>
      </w:r>
      <w:proofErr w:type="spellEnd"/>
      <w:r w:rsidRPr="00004951">
        <w:t xml:space="preserve"> procesos aknās. Eliminācija galvenokārt notiek ar žulti un </w:t>
      </w:r>
      <w:r w:rsidR="007B2E5E" w:rsidRPr="00004951">
        <w:t xml:space="preserve">kuņģa-zarnu </w:t>
      </w:r>
      <w:r w:rsidRPr="00004951">
        <w:t>traktā.</w:t>
      </w:r>
    </w:p>
    <w:p w14:paraId="295EB5F3" w14:textId="77777777" w:rsidR="00264DD3" w:rsidRPr="00004951" w:rsidRDefault="00264DD3">
      <w:pPr>
        <w:pStyle w:val="BodyText"/>
        <w:ind w:left="0"/>
      </w:pPr>
    </w:p>
    <w:p w14:paraId="3176F695" w14:textId="77777777" w:rsidR="00264DD3" w:rsidRPr="00004951" w:rsidRDefault="008A53B9" w:rsidP="001E20BC">
      <w:pPr>
        <w:pStyle w:val="Heading1"/>
        <w:numPr>
          <w:ilvl w:val="0"/>
          <w:numId w:val="6"/>
        </w:numPr>
        <w:tabs>
          <w:tab w:val="left" w:pos="568"/>
        </w:tabs>
      </w:pPr>
      <w:r w:rsidRPr="00004951">
        <w:t>FARMACEITISKĀ INFORMĀCIJA</w:t>
      </w:r>
    </w:p>
    <w:p w14:paraId="3BDE7AA9" w14:textId="77777777" w:rsidR="00264DD3" w:rsidRPr="00004951" w:rsidRDefault="00264DD3">
      <w:pPr>
        <w:pStyle w:val="BodyText"/>
        <w:spacing w:before="1"/>
        <w:ind w:left="0"/>
        <w:rPr>
          <w:b/>
        </w:rPr>
      </w:pPr>
    </w:p>
    <w:p w14:paraId="611478A3" w14:textId="58438391" w:rsidR="00264DD3" w:rsidRPr="00004951" w:rsidRDefault="001D7CC6" w:rsidP="001E20BC">
      <w:pPr>
        <w:pStyle w:val="Heading2"/>
        <w:numPr>
          <w:ilvl w:val="1"/>
          <w:numId w:val="7"/>
        </w:numPr>
        <w:tabs>
          <w:tab w:val="left" w:pos="623"/>
        </w:tabs>
      </w:pPr>
      <w:r w:rsidRPr="00004951">
        <w:t xml:space="preserve">   </w:t>
      </w:r>
      <w:r w:rsidR="00816B06" w:rsidRPr="00004951">
        <w:t>Būtiska nesaderība</w:t>
      </w:r>
    </w:p>
    <w:p w14:paraId="344A6B8B" w14:textId="77777777" w:rsidR="00264DD3" w:rsidRPr="00004951" w:rsidRDefault="008A53B9">
      <w:pPr>
        <w:pStyle w:val="BodyText"/>
        <w:spacing w:before="251"/>
      </w:pPr>
      <w:r w:rsidRPr="00004951">
        <w:t>Nav piemērojama.</w:t>
      </w:r>
    </w:p>
    <w:p w14:paraId="260C84A5" w14:textId="77777777" w:rsidR="00264DD3" w:rsidRPr="00004951" w:rsidRDefault="00264DD3">
      <w:pPr>
        <w:pStyle w:val="BodyText"/>
        <w:spacing w:before="1"/>
        <w:ind w:left="0"/>
      </w:pPr>
    </w:p>
    <w:p w14:paraId="49497CEA" w14:textId="133ED84C" w:rsidR="00264DD3" w:rsidRPr="00004951" w:rsidRDefault="001D7CC6" w:rsidP="001E20BC">
      <w:pPr>
        <w:pStyle w:val="Heading2"/>
        <w:numPr>
          <w:ilvl w:val="1"/>
          <w:numId w:val="7"/>
        </w:numPr>
        <w:tabs>
          <w:tab w:val="left" w:pos="568"/>
        </w:tabs>
      </w:pPr>
      <w:r w:rsidRPr="00004951">
        <w:t xml:space="preserve">    </w:t>
      </w:r>
      <w:r w:rsidR="008A53B9" w:rsidRPr="00004951">
        <w:t>Derīguma termiņš</w:t>
      </w:r>
    </w:p>
    <w:p w14:paraId="234A0815" w14:textId="77777777" w:rsidR="00264DD3" w:rsidRPr="00004951" w:rsidRDefault="00264DD3">
      <w:pPr>
        <w:pStyle w:val="BodyText"/>
        <w:spacing w:before="1"/>
        <w:ind w:left="0"/>
        <w:rPr>
          <w:b/>
        </w:rPr>
      </w:pPr>
    </w:p>
    <w:p w14:paraId="6A24D6C2" w14:textId="3C8A9CE9" w:rsidR="00264DD3" w:rsidRPr="00004951" w:rsidRDefault="008A53B9">
      <w:pPr>
        <w:pStyle w:val="BodyText"/>
      </w:pPr>
      <w:r w:rsidRPr="00004951">
        <w:t>Veterināro zāļu derīguma termiņš izplatīšanai paredzēt</w:t>
      </w:r>
      <w:r w:rsidR="001641A7" w:rsidRPr="00004951">
        <w:t>aj</w:t>
      </w:r>
      <w:r w:rsidRPr="00004951">
        <w:t>ā iepakojumā: 3 gadi</w:t>
      </w:r>
    </w:p>
    <w:p w14:paraId="224FB51B" w14:textId="77777777" w:rsidR="00264DD3" w:rsidRPr="00004951" w:rsidRDefault="00264DD3">
      <w:pPr>
        <w:pStyle w:val="BodyText"/>
        <w:ind w:left="0"/>
      </w:pPr>
    </w:p>
    <w:p w14:paraId="66E3A479" w14:textId="3D608E66" w:rsidR="00264DD3" w:rsidRPr="00004951" w:rsidRDefault="00816B06">
      <w:pPr>
        <w:pStyle w:val="Heading2"/>
        <w:tabs>
          <w:tab w:val="left" w:pos="568"/>
        </w:tabs>
        <w:ind w:left="1" w:firstLine="0"/>
      </w:pPr>
      <w:r w:rsidRPr="00004951">
        <w:t>5.3.</w:t>
      </w:r>
      <w:r w:rsidRPr="00004951">
        <w:tab/>
        <w:t>Īpaši uzglabāšanas nosacījumi</w:t>
      </w:r>
    </w:p>
    <w:p w14:paraId="4629A3BA" w14:textId="77777777" w:rsidR="00264DD3" w:rsidRPr="00004951" w:rsidRDefault="00264DD3">
      <w:pPr>
        <w:pStyle w:val="BodyText"/>
        <w:spacing w:before="1"/>
        <w:ind w:left="0"/>
        <w:rPr>
          <w:b/>
        </w:rPr>
      </w:pPr>
    </w:p>
    <w:p w14:paraId="467AF461" w14:textId="77777777" w:rsidR="00264DD3" w:rsidRPr="00004951" w:rsidRDefault="008A53B9">
      <w:pPr>
        <w:pStyle w:val="BodyText"/>
        <w:spacing w:line="252" w:lineRule="exact"/>
      </w:pPr>
      <w:r w:rsidRPr="00004951">
        <w:t>Šīm veterinārajām zālēm nav nepieciešami īpaši uzglabāšanas apstākļi.</w:t>
      </w:r>
    </w:p>
    <w:p w14:paraId="75FE16F6" w14:textId="46CE3644" w:rsidR="00264DD3" w:rsidRPr="00004951" w:rsidRDefault="00DE45E3">
      <w:pPr>
        <w:pStyle w:val="BodyText"/>
        <w:spacing w:line="252" w:lineRule="exact"/>
      </w:pPr>
      <w:bookmarkStart w:id="0" w:name="_Hlk210226376"/>
      <w:r w:rsidRPr="00004951">
        <w:t>Jebkuru daļēji izmantotu tableti</w:t>
      </w:r>
      <w:r w:rsidR="008A53B9" w:rsidRPr="00004951">
        <w:t xml:space="preserve"> </w:t>
      </w:r>
      <w:bookmarkEnd w:id="0"/>
      <w:r w:rsidR="008A53B9" w:rsidRPr="00004951">
        <w:t xml:space="preserve">ievietot atpakaļ atvērtajā </w:t>
      </w:r>
      <w:proofErr w:type="spellStart"/>
      <w:r w:rsidR="008A53B9" w:rsidRPr="00004951">
        <w:t>blister</w:t>
      </w:r>
      <w:r w:rsidRPr="00004951">
        <w:t>a</w:t>
      </w:r>
      <w:proofErr w:type="spellEnd"/>
      <w:r w:rsidRPr="00004951">
        <w:t xml:space="preserve"> nodalījumā</w:t>
      </w:r>
      <w:r w:rsidR="008A53B9" w:rsidRPr="00004951">
        <w:t xml:space="preserve"> un izlietot 4 dienu laikā.</w:t>
      </w:r>
    </w:p>
    <w:p w14:paraId="2FC3C086" w14:textId="77777777" w:rsidR="00264DD3" w:rsidRPr="00004951" w:rsidRDefault="00264DD3">
      <w:pPr>
        <w:pStyle w:val="BodyText"/>
        <w:ind w:left="0"/>
      </w:pPr>
    </w:p>
    <w:p w14:paraId="03BD908D" w14:textId="77777777" w:rsidR="00264DD3" w:rsidRPr="00004951" w:rsidRDefault="00816B06" w:rsidP="001E20BC">
      <w:pPr>
        <w:pStyle w:val="Heading2"/>
        <w:numPr>
          <w:ilvl w:val="1"/>
          <w:numId w:val="8"/>
        </w:numPr>
        <w:tabs>
          <w:tab w:val="left" w:pos="332"/>
        </w:tabs>
      </w:pPr>
      <w:r w:rsidRPr="00004951">
        <w:t xml:space="preserve">     Tiešā iepakojuma veids un saturs</w:t>
      </w:r>
    </w:p>
    <w:p w14:paraId="1A5F29B9" w14:textId="77777777" w:rsidR="00264DD3" w:rsidRPr="00004951" w:rsidRDefault="00264DD3">
      <w:pPr>
        <w:pStyle w:val="BodyText"/>
        <w:ind w:left="0"/>
        <w:rPr>
          <w:b/>
        </w:rPr>
      </w:pPr>
    </w:p>
    <w:p w14:paraId="4FD05009" w14:textId="7F0D3F4B" w:rsidR="00264DD3" w:rsidRPr="00004951" w:rsidRDefault="008A53B9">
      <w:pPr>
        <w:pStyle w:val="BodyText"/>
        <w:spacing w:before="1"/>
        <w:ind w:right="2387"/>
      </w:pPr>
      <w:r w:rsidRPr="00004951">
        <w:t xml:space="preserve">Alumīnija/polivinilhlorīda-alumīnija poliamīda </w:t>
      </w:r>
      <w:proofErr w:type="spellStart"/>
      <w:r w:rsidRPr="00004951">
        <w:t>blisteris</w:t>
      </w:r>
      <w:proofErr w:type="spellEnd"/>
      <w:r w:rsidRPr="00004951">
        <w:t xml:space="preserve">, kas satur </w:t>
      </w:r>
      <w:r w:rsidR="001641A7" w:rsidRPr="00004951">
        <w:t xml:space="preserve">6 </w:t>
      </w:r>
      <w:r w:rsidRPr="00004951">
        <w:t>tabletes. Kartona kastīte ar 12, 36, 96 un 120 tabletēm.</w:t>
      </w:r>
    </w:p>
    <w:p w14:paraId="059B3B18" w14:textId="13CD0595" w:rsidR="00264DD3" w:rsidRPr="00004951" w:rsidRDefault="008A53B9">
      <w:pPr>
        <w:pStyle w:val="BodyText"/>
        <w:spacing w:before="253"/>
      </w:pPr>
      <w:r w:rsidRPr="00004951">
        <w:t xml:space="preserve">Ne visi iepakojuma </w:t>
      </w:r>
      <w:r w:rsidR="001641A7" w:rsidRPr="00004951">
        <w:t xml:space="preserve">lielumi </w:t>
      </w:r>
      <w:r w:rsidRPr="00004951">
        <w:t>var tikt izplatīti.</w:t>
      </w:r>
    </w:p>
    <w:p w14:paraId="2F36C8AF" w14:textId="77777777" w:rsidR="00264DD3" w:rsidRPr="00004951" w:rsidRDefault="00264DD3">
      <w:pPr>
        <w:pStyle w:val="BodyText"/>
        <w:ind w:left="0"/>
      </w:pPr>
    </w:p>
    <w:p w14:paraId="63BDA78E" w14:textId="77777777" w:rsidR="00264DD3" w:rsidRPr="00004951" w:rsidRDefault="008A53B9" w:rsidP="001E20BC">
      <w:pPr>
        <w:pStyle w:val="Heading2"/>
        <w:numPr>
          <w:ilvl w:val="1"/>
          <w:numId w:val="8"/>
        </w:numPr>
        <w:tabs>
          <w:tab w:val="left" w:pos="568"/>
        </w:tabs>
        <w:ind w:left="568" w:hanging="567"/>
      </w:pPr>
      <w:r w:rsidRPr="00004951">
        <w:t>Īpaši norādījumi neizlietotu veterināro zāļu vai to atkritumu iznīcināšanai</w:t>
      </w:r>
    </w:p>
    <w:p w14:paraId="09ABAEF1" w14:textId="77777777" w:rsidR="00264DD3" w:rsidRPr="00004951" w:rsidRDefault="00264DD3">
      <w:pPr>
        <w:pStyle w:val="BodyText"/>
        <w:ind w:left="0"/>
      </w:pPr>
    </w:p>
    <w:p w14:paraId="1A630588" w14:textId="77777777" w:rsidR="00816B06" w:rsidRPr="00004951" w:rsidRDefault="00816B06" w:rsidP="00816B06">
      <w:pPr>
        <w:ind w:right="-318"/>
        <w:jc w:val="both"/>
        <w:rPr>
          <w:color w:val="000000"/>
        </w:rPr>
      </w:pPr>
      <w:r w:rsidRPr="00004951">
        <w:rPr>
          <w:color w:val="000000"/>
        </w:rPr>
        <w:t>Neizmest veterinārās zāles kanalizācijā vai kopā ar sadzīves atkritumiem.</w:t>
      </w:r>
    </w:p>
    <w:p w14:paraId="63D7EBCD" w14:textId="77777777" w:rsidR="00816B06" w:rsidRPr="00004951" w:rsidRDefault="00816B06" w:rsidP="00816B06">
      <w:pPr>
        <w:ind w:right="-318"/>
        <w:jc w:val="both"/>
        <w:rPr>
          <w:color w:val="000000"/>
        </w:rPr>
      </w:pPr>
    </w:p>
    <w:p w14:paraId="6D7DF68E" w14:textId="77777777" w:rsidR="00816B06" w:rsidRPr="00004951" w:rsidRDefault="00816B06" w:rsidP="00816B06">
      <w:pPr>
        <w:ind w:right="-318"/>
        <w:jc w:val="both"/>
        <w:rPr>
          <w:color w:val="000000"/>
        </w:rPr>
      </w:pPr>
      <w:r w:rsidRPr="00004951">
        <w:rPr>
          <w:color w:val="000000"/>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146892AF" w14:textId="22F6FD6C" w:rsidR="00264DD3" w:rsidRPr="00004951" w:rsidRDefault="00264DD3">
      <w:pPr>
        <w:pStyle w:val="BodyText"/>
        <w:ind w:left="0"/>
      </w:pPr>
    </w:p>
    <w:p w14:paraId="0AD00909" w14:textId="2EC39FAF" w:rsidR="00264DD3" w:rsidRPr="00004951" w:rsidRDefault="00816B06" w:rsidP="001E20BC">
      <w:pPr>
        <w:pStyle w:val="Heading1"/>
        <w:numPr>
          <w:ilvl w:val="0"/>
          <w:numId w:val="8"/>
        </w:numPr>
        <w:tabs>
          <w:tab w:val="left" w:pos="568"/>
        </w:tabs>
      </w:pPr>
      <w:r w:rsidRPr="00004951">
        <w:t>TIRDZNIECĪBAS ATĻAUJAS TURĒTĀJS</w:t>
      </w:r>
    </w:p>
    <w:p w14:paraId="69F7605B" w14:textId="77777777" w:rsidR="00264DD3" w:rsidRPr="00004951" w:rsidRDefault="00264DD3">
      <w:pPr>
        <w:pStyle w:val="BodyText"/>
        <w:ind w:left="0"/>
        <w:rPr>
          <w:b/>
        </w:rPr>
      </w:pPr>
    </w:p>
    <w:p w14:paraId="523864D7" w14:textId="158735E6" w:rsidR="00264DD3" w:rsidRPr="00004951" w:rsidRDefault="008A53B9">
      <w:pPr>
        <w:pStyle w:val="BodyText"/>
        <w:ind w:right="7281"/>
      </w:pPr>
      <w:proofErr w:type="spellStart"/>
      <w:r w:rsidRPr="00004951">
        <w:t>Ceva</w:t>
      </w:r>
      <w:proofErr w:type="spellEnd"/>
      <w:r w:rsidRPr="00004951">
        <w:t xml:space="preserve"> </w:t>
      </w:r>
      <w:proofErr w:type="spellStart"/>
      <w:r w:rsidRPr="00004951">
        <w:t>Santé</w:t>
      </w:r>
      <w:proofErr w:type="spellEnd"/>
      <w:r w:rsidRPr="00004951">
        <w:t xml:space="preserve"> </w:t>
      </w:r>
      <w:proofErr w:type="spellStart"/>
      <w:r w:rsidRPr="00004951">
        <w:t>Animale</w:t>
      </w:r>
      <w:proofErr w:type="spellEnd"/>
      <w:r w:rsidRPr="00004951">
        <w:t xml:space="preserve"> </w:t>
      </w:r>
    </w:p>
    <w:p w14:paraId="58816784" w14:textId="77777777" w:rsidR="00264DD3" w:rsidRPr="00004951" w:rsidRDefault="00264DD3">
      <w:pPr>
        <w:pStyle w:val="BodyText"/>
        <w:ind w:left="0"/>
      </w:pPr>
    </w:p>
    <w:p w14:paraId="3105F196" w14:textId="408AEEC5" w:rsidR="00264DD3" w:rsidRPr="00004951" w:rsidRDefault="00816B06" w:rsidP="001E20BC">
      <w:pPr>
        <w:pStyle w:val="Heading1"/>
        <w:numPr>
          <w:ilvl w:val="0"/>
          <w:numId w:val="8"/>
        </w:numPr>
        <w:tabs>
          <w:tab w:val="left" w:pos="568"/>
        </w:tabs>
      </w:pPr>
      <w:r w:rsidRPr="00004951">
        <w:t>TIRDZNIECĪBAS ATĻAUJAS NUMURS</w:t>
      </w:r>
      <w:r w:rsidR="008A53B9" w:rsidRPr="00004951">
        <w:t>(-I)</w:t>
      </w:r>
    </w:p>
    <w:p w14:paraId="4C11DDBC" w14:textId="77777777" w:rsidR="00264DD3" w:rsidRPr="00004951" w:rsidRDefault="00264DD3">
      <w:pPr>
        <w:pStyle w:val="BodyText"/>
        <w:ind w:left="0"/>
        <w:rPr>
          <w:b/>
        </w:rPr>
      </w:pPr>
    </w:p>
    <w:p w14:paraId="647451C2" w14:textId="77777777" w:rsidR="00264DD3" w:rsidRPr="00004951" w:rsidRDefault="008A53B9">
      <w:pPr>
        <w:pStyle w:val="BodyText"/>
      </w:pPr>
      <w:r w:rsidRPr="00004951">
        <w:t>V/DCP/20/0003</w:t>
      </w:r>
    </w:p>
    <w:p w14:paraId="5D715EDC" w14:textId="77777777" w:rsidR="00264DD3" w:rsidRPr="00004951" w:rsidRDefault="00264DD3">
      <w:pPr>
        <w:pStyle w:val="BodyText"/>
        <w:ind w:left="0"/>
      </w:pPr>
    </w:p>
    <w:p w14:paraId="7B8E1661" w14:textId="3DA580AA" w:rsidR="00264DD3" w:rsidRPr="00004951" w:rsidRDefault="00816B06" w:rsidP="001E20BC">
      <w:pPr>
        <w:pStyle w:val="Heading1"/>
        <w:numPr>
          <w:ilvl w:val="0"/>
          <w:numId w:val="8"/>
        </w:numPr>
        <w:tabs>
          <w:tab w:val="left" w:pos="568"/>
        </w:tabs>
      </w:pPr>
      <w:r w:rsidRPr="00004951">
        <w:t>PIRMĀS TIRDZNIECĪBAS ATĻAUJAS PIEŠĶIRŠANAS</w:t>
      </w:r>
      <w:r w:rsidR="008A53B9" w:rsidRPr="00004951">
        <w:t xml:space="preserve"> DATUMS</w:t>
      </w:r>
    </w:p>
    <w:p w14:paraId="14FD7131" w14:textId="77777777" w:rsidR="00264DD3" w:rsidRPr="00004951" w:rsidRDefault="00264DD3">
      <w:pPr>
        <w:pStyle w:val="BodyText"/>
        <w:ind w:left="0"/>
        <w:rPr>
          <w:b/>
        </w:rPr>
      </w:pPr>
    </w:p>
    <w:p w14:paraId="59EC1248" w14:textId="54C37F7A" w:rsidR="00264DD3" w:rsidRPr="00004951" w:rsidRDefault="008A53B9">
      <w:pPr>
        <w:pStyle w:val="BodyText"/>
      </w:pPr>
      <w:r w:rsidRPr="00004951">
        <w:t xml:space="preserve">Pirmās </w:t>
      </w:r>
      <w:r w:rsidR="00816B06" w:rsidRPr="00004951">
        <w:t xml:space="preserve">tirdzniecības atļaujas piešķiršanas </w:t>
      </w:r>
      <w:r w:rsidRPr="00004951">
        <w:t>datums: 02</w:t>
      </w:r>
      <w:r w:rsidR="00706483" w:rsidRPr="00004951">
        <w:t>/</w:t>
      </w:r>
      <w:r w:rsidRPr="00004951">
        <w:t>01</w:t>
      </w:r>
      <w:r w:rsidR="00706483" w:rsidRPr="00004951">
        <w:t>/</w:t>
      </w:r>
      <w:r w:rsidRPr="00004951">
        <w:t>2020</w:t>
      </w:r>
    </w:p>
    <w:p w14:paraId="4817F05E" w14:textId="77777777" w:rsidR="00264DD3" w:rsidRPr="00004951" w:rsidRDefault="00264DD3">
      <w:pPr>
        <w:pStyle w:val="BodyText"/>
        <w:ind w:left="0"/>
      </w:pPr>
    </w:p>
    <w:p w14:paraId="596D1CC4" w14:textId="50C5398E" w:rsidR="00264DD3" w:rsidRPr="00004951" w:rsidRDefault="00816B06">
      <w:pPr>
        <w:pStyle w:val="Heading1"/>
        <w:numPr>
          <w:ilvl w:val="0"/>
          <w:numId w:val="8"/>
        </w:numPr>
        <w:tabs>
          <w:tab w:val="left" w:pos="568"/>
        </w:tabs>
      </w:pPr>
      <w:r w:rsidRPr="00004951">
        <w:lastRenderedPageBreak/>
        <w:t>VETERINĀRO ZĀĻU APRAKSTA</w:t>
      </w:r>
      <w:r w:rsidR="008A53B9" w:rsidRPr="00004951">
        <w:t xml:space="preserve"> </w:t>
      </w:r>
      <w:r w:rsidRPr="00004951">
        <w:t>PĒDĒJĀS PĀRSKATĪŠANAS DATUMS</w:t>
      </w:r>
    </w:p>
    <w:p w14:paraId="103316F7" w14:textId="77777777" w:rsidR="0046181E" w:rsidRPr="00004951" w:rsidRDefault="0046181E" w:rsidP="001E20BC">
      <w:pPr>
        <w:pStyle w:val="Heading1"/>
        <w:tabs>
          <w:tab w:val="left" w:pos="568"/>
        </w:tabs>
        <w:ind w:left="360" w:firstLine="0"/>
      </w:pPr>
    </w:p>
    <w:p w14:paraId="660FAA38" w14:textId="606E8009" w:rsidR="00264DD3" w:rsidRPr="00004951" w:rsidRDefault="008A53B9">
      <w:pPr>
        <w:pStyle w:val="BodyText"/>
      </w:pPr>
      <w:r w:rsidRPr="00004951">
        <w:t>10/2025</w:t>
      </w:r>
    </w:p>
    <w:p w14:paraId="02020AD4" w14:textId="26FD9247" w:rsidR="00816B06" w:rsidRPr="00004951" w:rsidRDefault="00816B06">
      <w:pPr>
        <w:pStyle w:val="BodyText"/>
      </w:pPr>
    </w:p>
    <w:p w14:paraId="1F6D8851" w14:textId="65072507" w:rsidR="00816B06" w:rsidRPr="00004951" w:rsidRDefault="00816B06" w:rsidP="001E20BC">
      <w:pPr>
        <w:pStyle w:val="Heading1"/>
        <w:numPr>
          <w:ilvl w:val="0"/>
          <w:numId w:val="8"/>
        </w:numPr>
        <w:spacing w:before="65"/>
      </w:pPr>
      <w:r w:rsidRPr="00004951">
        <w:t>VETERINĀRO ZĀĻU KLASIFIKĀCIJA</w:t>
      </w:r>
    </w:p>
    <w:p w14:paraId="48134CC3" w14:textId="77777777" w:rsidR="00264DD3" w:rsidRPr="00004951" w:rsidRDefault="008A53B9">
      <w:pPr>
        <w:pStyle w:val="BodyText"/>
        <w:spacing w:before="253"/>
      </w:pPr>
      <w:r w:rsidRPr="00004951">
        <w:t>Recepšu veterinārās zāles.</w:t>
      </w:r>
      <w:r w:rsidR="00816B06" w:rsidRPr="00004951">
        <w:t xml:space="preserve"> </w:t>
      </w:r>
    </w:p>
    <w:p w14:paraId="2774BDAB" w14:textId="0CF8E31F" w:rsidR="001E20BC" w:rsidRPr="00004951" w:rsidRDefault="00816B06">
      <w:pPr>
        <w:pStyle w:val="BodyText"/>
        <w:spacing w:before="253"/>
      </w:pPr>
      <w:r w:rsidRPr="00004951">
        <w:t>Sīkāka informācija par šīm veterinārajām zālēm ir pieejama Savienības zāļu datubāzē (</w:t>
      </w:r>
      <w:hyperlink r:id="rId8" w:history="1">
        <w:r w:rsidR="0046181E" w:rsidRPr="00004951">
          <w:rPr>
            <w:rStyle w:val="Hyperlink"/>
          </w:rPr>
          <w:t>https://medicines.health.europa.eu/veterinary</w:t>
        </w:r>
      </w:hyperlink>
      <w:r w:rsidR="0046181E" w:rsidRPr="00004951">
        <w:t xml:space="preserve"> </w:t>
      </w:r>
      <w:r w:rsidRPr="00004951">
        <w:t>).</w:t>
      </w:r>
    </w:p>
    <w:p w14:paraId="432DC553" w14:textId="77777777" w:rsidR="001E20BC" w:rsidRPr="00004951" w:rsidRDefault="001E20BC">
      <w:r w:rsidRPr="00004951">
        <w:br w:type="page"/>
      </w:r>
    </w:p>
    <w:p w14:paraId="51B2FA5C" w14:textId="77777777" w:rsidR="001E20BC" w:rsidRPr="00004951" w:rsidRDefault="001E20BC"/>
    <w:p w14:paraId="37DD33A8" w14:textId="77777777" w:rsidR="001E20BC" w:rsidRPr="00004951" w:rsidRDefault="001E20BC"/>
    <w:p w14:paraId="523F97D3" w14:textId="77777777" w:rsidR="001E20BC" w:rsidRPr="00004951" w:rsidRDefault="001E20BC"/>
    <w:p w14:paraId="457F836D" w14:textId="77777777" w:rsidR="001E20BC" w:rsidRPr="00004951" w:rsidRDefault="001E20BC"/>
    <w:p w14:paraId="3AC31127" w14:textId="77777777" w:rsidR="001E20BC" w:rsidRPr="00004951" w:rsidRDefault="001E20BC"/>
    <w:p w14:paraId="0EA84E01" w14:textId="77777777" w:rsidR="001E20BC" w:rsidRPr="00004951" w:rsidRDefault="001E20BC"/>
    <w:p w14:paraId="4C11250E" w14:textId="77777777" w:rsidR="001E20BC" w:rsidRPr="00004951" w:rsidRDefault="001E20BC"/>
    <w:p w14:paraId="238815D3" w14:textId="77777777" w:rsidR="001E20BC" w:rsidRPr="00004951" w:rsidRDefault="001E20BC"/>
    <w:p w14:paraId="199C690A" w14:textId="77777777" w:rsidR="001E20BC" w:rsidRPr="00004951" w:rsidRDefault="001E20BC"/>
    <w:p w14:paraId="777537F6" w14:textId="77777777" w:rsidR="001E20BC" w:rsidRPr="00004951" w:rsidRDefault="001E20BC"/>
    <w:p w14:paraId="3F583A4E" w14:textId="77777777" w:rsidR="001E20BC" w:rsidRPr="00004951" w:rsidRDefault="001E20BC"/>
    <w:p w14:paraId="3CEA5803" w14:textId="77777777" w:rsidR="001E20BC" w:rsidRPr="00004951" w:rsidRDefault="001E20BC"/>
    <w:p w14:paraId="654D26C3" w14:textId="77777777" w:rsidR="001E20BC" w:rsidRPr="00004951" w:rsidRDefault="001E20BC"/>
    <w:p w14:paraId="1542B0C4" w14:textId="77777777" w:rsidR="001E20BC" w:rsidRPr="00004951" w:rsidRDefault="001E20BC"/>
    <w:p w14:paraId="7969D0B6" w14:textId="77777777" w:rsidR="001E20BC" w:rsidRPr="00004951" w:rsidRDefault="001E20BC"/>
    <w:p w14:paraId="13AF118A" w14:textId="77777777" w:rsidR="001E20BC" w:rsidRPr="00004951" w:rsidRDefault="001E20BC"/>
    <w:p w14:paraId="4EF93957" w14:textId="77777777" w:rsidR="001E20BC" w:rsidRPr="00004951" w:rsidRDefault="001E20BC"/>
    <w:p w14:paraId="56023C2B" w14:textId="77777777" w:rsidR="001E20BC" w:rsidRPr="00004951" w:rsidRDefault="001E20BC"/>
    <w:p w14:paraId="4038DC93" w14:textId="77777777" w:rsidR="001E20BC" w:rsidRPr="00004951" w:rsidRDefault="001E20BC"/>
    <w:p w14:paraId="2E585F49" w14:textId="77777777" w:rsidR="001E20BC" w:rsidRPr="00004951" w:rsidRDefault="001E20BC"/>
    <w:p w14:paraId="799D3DFE" w14:textId="77777777" w:rsidR="001E20BC" w:rsidRPr="00004951" w:rsidRDefault="001E20BC"/>
    <w:p w14:paraId="25591CC7" w14:textId="77777777" w:rsidR="001E20BC" w:rsidRPr="00004951" w:rsidRDefault="001E20BC"/>
    <w:p w14:paraId="4D30DF61" w14:textId="77777777" w:rsidR="001E20BC" w:rsidRPr="00004951" w:rsidRDefault="001E20BC"/>
    <w:p w14:paraId="17DBE63D" w14:textId="77777777" w:rsidR="001E20BC" w:rsidRPr="00004951" w:rsidRDefault="001E20BC"/>
    <w:p w14:paraId="6128B0B8" w14:textId="77777777" w:rsidR="001E20BC" w:rsidRPr="00004951" w:rsidRDefault="001E20BC"/>
    <w:p w14:paraId="5E417DA2" w14:textId="77777777" w:rsidR="001E20BC" w:rsidRPr="00004951" w:rsidRDefault="001E20BC" w:rsidP="001E20BC">
      <w:pPr>
        <w:pStyle w:val="Style3"/>
      </w:pPr>
      <w:r w:rsidRPr="00004951">
        <w:t>MARĶĒJUMS</w:t>
      </w:r>
    </w:p>
    <w:p w14:paraId="5E3CDCD1" w14:textId="5FF02D45" w:rsidR="001E20BC" w:rsidRPr="00004951" w:rsidRDefault="001E20BC" w:rsidP="001E20BC">
      <w:pPr>
        <w:rPr>
          <w:b/>
        </w:rPr>
      </w:pPr>
      <w:r w:rsidRPr="00004951">
        <w:br w:type="page"/>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0"/>
      </w:tblGrid>
      <w:tr w:rsidR="001E20BC" w:rsidRPr="00004951" w14:paraId="309DD211" w14:textId="77777777" w:rsidTr="001E20BC">
        <w:trPr>
          <w:trHeight w:val="977"/>
        </w:trPr>
        <w:tc>
          <w:tcPr>
            <w:tcW w:w="9640" w:type="dxa"/>
            <w:tcBorders>
              <w:bottom w:val="single" w:sz="4" w:space="0" w:color="auto"/>
            </w:tcBorders>
          </w:tcPr>
          <w:p w14:paraId="55371BA4" w14:textId="77777777" w:rsidR="001E20BC" w:rsidRPr="00004951" w:rsidRDefault="001E20BC" w:rsidP="001E20BC">
            <w:pPr>
              <w:pStyle w:val="BodyText"/>
              <w:spacing w:before="10"/>
              <w:ind w:firstLine="103"/>
              <w:rPr>
                <w:b/>
                <w:bCs/>
              </w:rPr>
            </w:pPr>
            <w:r w:rsidRPr="00004951">
              <w:rPr>
                <w:b/>
                <w:bCs/>
              </w:rPr>
              <w:lastRenderedPageBreak/>
              <w:t>UZ ĀRĒJĀ IEPAKOJUMA NORĀDĀMĀ INFORMĀCIJA</w:t>
            </w:r>
          </w:p>
          <w:p w14:paraId="3E2C54B2" w14:textId="77777777" w:rsidR="001E20BC" w:rsidRPr="00004951" w:rsidRDefault="001E20BC" w:rsidP="001E20BC">
            <w:pPr>
              <w:pStyle w:val="BodyText"/>
              <w:spacing w:before="10"/>
              <w:rPr>
                <w:b/>
                <w:bCs/>
              </w:rPr>
            </w:pPr>
          </w:p>
          <w:p w14:paraId="45B9FCA4" w14:textId="77777777" w:rsidR="001E20BC" w:rsidRPr="00004951" w:rsidRDefault="001E20BC" w:rsidP="001E20BC">
            <w:pPr>
              <w:pStyle w:val="BodyText"/>
              <w:ind w:left="103"/>
              <w:rPr>
                <w:b/>
                <w:bCs/>
              </w:rPr>
            </w:pPr>
            <w:r w:rsidRPr="00004951">
              <w:rPr>
                <w:b/>
                <w:bCs/>
              </w:rPr>
              <w:t>Kartona</w:t>
            </w:r>
            <w:r w:rsidRPr="00004951">
              <w:rPr>
                <w:b/>
                <w:bCs/>
                <w:spacing w:val="-4"/>
              </w:rPr>
              <w:t xml:space="preserve"> </w:t>
            </w:r>
            <w:r w:rsidRPr="00004951">
              <w:rPr>
                <w:b/>
                <w:bCs/>
                <w:spacing w:val="-2"/>
              </w:rPr>
              <w:t>kastīte</w:t>
            </w:r>
          </w:p>
          <w:p w14:paraId="24176581" w14:textId="6B5C7666" w:rsidR="001E20BC" w:rsidRPr="00004951" w:rsidRDefault="001E20BC" w:rsidP="002A0014"/>
        </w:tc>
      </w:tr>
    </w:tbl>
    <w:p w14:paraId="3190A59A" w14:textId="77777777" w:rsidR="001E20BC" w:rsidRPr="00004951" w:rsidRDefault="001E20BC" w:rsidP="001E20BC"/>
    <w:p w14:paraId="152DCD1B" w14:textId="77777777" w:rsidR="001E20BC" w:rsidRPr="00004951" w:rsidRDefault="001E20BC" w:rsidP="001E20BC">
      <w:pPr>
        <w:pStyle w:val="Style2"/>
      </w:pPr>
      <w:r w:rsidRPr="00004951">
        <w:t>1.</w:t>
      </w:r>
      <w:r w:rsidRPr="00004951">
        <w:tab/>
        <w:t>VETERINĀRO ZĀĻU NOSAUKUMS</w:t>
      </w:r>
    </w:p>
    <w:p w14:paraId="19223537" w14:textId="77777777" w:rsidR="001E20BC" w:rsidRPr="00004951" w:rsidRDefault="001E20BC" w:rsidP="001E20BC"/>
    <w:p w14:paraId="1770ADAD" w14:textId="6F5A24E5" w:rsidR="001E20BC" w:rsidRPr="00004951" w:rsidRDefault="001E20BC" w:rsidP="001E20BC">
      <w:proofErr w:type="spellStart"/>
      <w:r w:rsidRPr="00004951">
        <w:rPr>
          <w:bCs/>
        </w:rPr>
        <w:t>Firodyl</w:t>
      </w:r>
      <w:proofErr w:type="spellEnd"/>
      <w:r w:rsidRPr="00004951">
        <w:rPr>
          <w:b/>
          <w:spacing w:val="-3"/>
        </w:rPr>
        <w:t xml:space="preserve"> </w:t>
      </w:r>
      <w:r w:rsidRPr="00004951">
        <w:t>250</w:t>
      </w:r>
      <w:r w:rsidRPr="00004951">
        <w:rPr>
          <w:spacing w:val="-4"/>
        </w:rPr>
        <w:t xml:space="preserve"> </w:t>
      </w:r>
      <w:r w:rsidRPr="00004951">
        <w:t>mg</w:t>
      </w:r>
      <w:r w:rsidRPr="00004951">
        <w:rPr>
          <w:spacing w:val="-4"/>
        </w:rPr>
        <w:t xml:space="preserve"> </w:t>
      </w:r>
      <w:r w:rsidRPr="00004951">
        <w:t>košļājamās</w:t>
      </w:r>
      <w:r w:rsidRPr="00004951">
        <w:rPr>
          <w:spacing w:val="-4"/>
        </w:rPr>
        <w:t xml:space="preserve"> </w:t>
      </w:r>
      <w:r w:rsidRPr="00004951">
        <w:t>tabletes</w:t>
      </w:r>
    </w:p>
    <w:p w14:paraId="58C384B6" w14:textId="77777777" w:rsidR="001E20BC" w:rsidRPr="00004951" w:rsidRDefault="001E20BC" w:rsidP="001E20BC"/>
    <w:p w14:paraId="5FC7232A" w14:textId="77777777" w:rsidR="001E20BC" w:rsidRPr="00004951" w:rsidRDefault="001E20BC" w:rsidP="001E20BC">
      <w:pPr>
        <w:pStyle w:val="Style2"/>
      </w:pPr>
      <w:r w:rsidRPr="00004951">
        <w:t>2.</w:t>
      </w:r>
      <w:r w:rsidRPr="00004951">
        <w:tab/>
        <w:t>INFORMĀCIJA PAR AKTĪVAJĀM VIELĀM</w:t>
      </w:r>
    </w:p>
    <w:p w14:paraId="759CF56B" w14:textId="0F874C2E" w:rsidR="001E20BC" w:rsidRPr="00004951" w:rsidRDefault="001E20BC" w:rsidP="001E20BC">
      <w:pPr>
        <w:tabs>
          <w:tab w:val="left" w:pos="1845"/>
        </w:tabs>
        <w:spacing w:before="250"/>
      </w:pPr>
      <w:r w:rsidRPr="00004951">
        <w:rPr>
          <w:spacing w:val="-2"/>
        </w:rPr>
        <w:t>250 mg </w:t>
      </w:r>
      <w:proofErr w:type="spellStart"/>
      <w:r w:rsidRPr="00004951">
        <w:rPr>
          <w:spacing w:val="-2"/>
        </w:rPr>
        <w:t>firokoksib</w:t>
      </w:r>
      <w:r w:rsidRPr="00004951">
        <w:rPr>
          <w:spacing w:val="-5"/>
        </w:rPr>
        <w:t>a</w:t>
      </w:r>
      <w:proofErr w:type="spellEnd"/>
    </w:p>
    <w:p w14:paraId="2180110B" w14:textId="77777777" w:rsidR="001E20BC" w:rsidRPr="00004951" w:rsidRDefault="001E20BC" w:rsidP="001E20BC"/>
    <w:p w14:paraId="491AA08C" w14:textId="77777777" w:rsidR="001E20BC" w:rsidRPr="00004951" w:rsidRDefault="001E20BC" w:rsidP="001E20BC">
      <w:pPr>
        <w:pStyle w:val="Style2"/>
      </w:pPr>
      <w:r w:rsidRPr="00004951">
        <w:t>3.</w:t>
      </w:r>
      <w:r w:rsidRPr="00004951">
        <w:tab/>
        <w:t xml:space="preserve">IEPAKOJUMA LIELUMS </w:t>
      </w:r>
    </w:p>
    <w:p w14:paraId="6B7B15BC" w14:textId="77777777" w:rsidR="001E20BC" w:rsidRPr="00004951" w:rsidRDefault="001E20BC" w:rsidP="001E20BC">
      <w:pPr>
        <w:spacing w:before="250" w:line="252" w:lineRule="exact"/>
      </w:pPr>
      <w:r w:rsidRPr="00004951">
        <w:t xml:space="preserve">12 </w:t>
      </w:r>
      <w:r w:rsidRPr="00004951">
        <w:rPr>
          <w:spacing w:val="-2"/>
        </w:rPr>
        <w:t>tabletes</w:t>
      </w:r>
    </w:p>
    <w:p w14:paraId="6BFDBF56" w14:textId="77777777" w:rsidR="001E20BC" w:rsidRPr="00004951" w:rsidRDefault="001E20BC" w:rsidP="001E20BC">
      <w:pPr>
        <w:spacing w:line="252" w:lineRule="exact"/>
      </w:pPr>
      <w:r w:rsidRPr="00004951">
        <w:rPr>
          <w:color w:val="000000"/>
          <w:highlight w:val="lightGray"/>
        </w:rPr>
        <w:t>36</w:t>
      </w:r>
      <w:r w:rsidRPr="00004951">
        <w:rPr>
          <w:color w:val="000000"/>
          <w:spacing w:val="-2"/>
          <w:highlight w:val="lightGray"/>
        </w:rPr>
        <w:t xml:space="preserve"> tabletes</w:t>
      </w:r>
    </w:p>
    <w:p w14:paraId="00A231C5" w14:textId="77777777" w:rsidR="001E20BC" w:rsidRPr="00004951" w:rsidRDefault="001E20BC" w:rsidP="001E20BC">
      <w:pPr>
        <w:spacing w:before="2" w:line="252" w:lineRule="exact"/>
      </w:pPr>
      <w:r w:rsidRPr="00004951">
        <w:rPr>
          <w:color w:val="000000"/>
          <w:highlight w:val="lightGray"/>
        </w:rPr>
        <w:t>96</w:t>
      </w:r>
      <w:r w:rsidRPr="00004951">
        <w:rPr>
          <w:color w:val="000000"/>
          <w:spacing w:val="-2"/>
          <w:highlight w:val="lightGray"/>
        </w:rPr>
        <w:t xml:space="preserve"> tabletes</w:t>
      </w:r>
    </w:p>
    <w:p w14:paraId="695BF8DA" w14:textId="77777777" w:rsidR="001E20BC" w:rsidRPr="00004951" w:rsidRDefault="001E20BC" w:rsidP="001E20BC">
      <w:pPr>
        <w:spacing w:line="252" w:lineRule="exact"/>
      </w:pPr>
      <w:r w:rsidRPr="00004951">
        <w:rPr>
          <w:color w:val="000000"/>
          <w:highlight w:val="lightGray"/>
        </w:rPr>
        <w:t>120</w:t>
      </w:r>
      <w:r w:rsidRPr="00004951">
        <w:rPr>
          <w:color w:val="000000"/>
          <w:spacing w:val="-2"/>
          <w:highlight w:val="lightGray"/>
        </w:rPr>
        <w:t xml:space="preserve"> tabletes</w:t>
      </w:r>
    </w:p>
    <w:p w14:paraId="69EE68D4" w14:textId="77777777" w:rsidR="001E20BC" w:rsidRPr="00004951" w:rsidRDefault="001E20BC" w:rsidP="001E20BC"/>
    <w:p w14:paraId="7A386A86" w14:textId="77777777" w:rsidR="001E20BC" w:rsidRPr="00004951" w:rsidRDefault="001E20BC" w:rsidP="001E20BC">
      <w:pPr>
        <w:pStyle w:val="Style2"/>
      </w:pPr>
      <w:r w:rsidRPr="00004951">
        <w:t>4.</w:t>
      </w:r>
      <w:r w:rsidRPr="00004951">
        <w:tab/>
        <w:t>MĒRĶSUGAS</w:t>
      </w:r>
    </w:p>
    <w:p w14:paraId="6D93364D" w14:textId="77777777" w:rsidR="001E20BC" w:rsidRPr="00004951" w:rsidRDefault="001E20BC" w:rsidP="001E20BC">
      <w:pPr>
        <w:spacing w:before="250"/>
      </w:pPr>
      <w:r w:rsidRPr="00004951">
        <w:rPr>
          <w:color w:val="000000"/>
          <w:spacing w:val="-4"/>
        </w:rPr>
        <w:t>Suņi</w:t>
      </w:r>
    </w:p>
    <w:p w14:paraId="615B8AE4" w14:textId="77777777" w:rsidR="001E20BC" w:rsidRPr="00004951" w:rsidRDefault="001E20BC" w:rsidP="001E20BC"/>
    <w:p w14:paraId="75C18FAE" w14:textId="77777777" w:rsidR="001E20BC" w:rsidRPr="00004951" w:rsidRDefault="001E20BC" w:rsidP="001E20BC">
      <w:pPr>
        <w:pStyle w:val="Style2"/>
      </w:pPr>
      <w:r w:rsidRPr="00004951">
        <w:t>5.</w:t>
      </w:r>
      <w:r w:rsidRPr="00004951">
        <w:tab/>
        <w:t>INDIKĀCIJAS</w:t>
      </w:r>
    </w:p>
    <w:p w14:paraId="1DB20777" w14:textId="77777777" w:rsidR="001E20BC" w:rsidRPr="00004951" w:rsidRDefault="001E20BC" w:rsidP="001E20BC"/>
    <w:p w14:paraId="51D52071" w14:textId="77777777" w:rsidR="001E20BC" w:rsidRPr="00004951" w:rsidRDefault="001E20BC" w:rsidP="001E20BC"/>
    <w:p w14:paraId="784A8270" w14:textId="77777777" w:rsidR="001E20BC" w:rsidRPr="00004951" w:rsidRDefault="001E20BC" w:rsidP="001E20BC">
      <w:pPr>
        <w:pStyle w:val="Style2"/>
      </w:pPr>
      <w:r w:rsidRPr="00004951">
        <w:t>6.</w:t>
      </w:r>
      <w:r w:rsidRPr="00004951">
        <w:tab/>
        <w:t>LIETOŠANAS VEIDI</w:t>
      </w:r>
    </w:p>
    <w:p w14:paraId="696EB292" w14:textId="77777777" w:rsidR="001E20BC" w:rsidRPr="00004951" w:rsidRDefault="001E20BC" w:rsidP="001E20BC"/>
    <w:p w14:paraId="5D7AF866" w14:textId="5AB83FA6" w:rsidR="001E20BC" w:rsidRPr="00004951" w:rsidRDefault="001E20BC" w:rsidP="001E20BC">
      <w:r w:rsidRPr="00004951">
        <w:t>Iekšķīgai</w:t>
      </w:r>
      <w:r w:rsidRPr="00004951">
        <w:rPr>
          <w:spacing w:val="-10"/>
        </w:rPr>
        <w:t xml:space="preserve"> </w:t>
      </w:r>
      <w:r w:rsidRPr="00004951">
        <w:rPr>
          <w:spacing w:val="-2"/>
        </w:rPr>
        <w:t>lietošanai.</w:t>
      </w:r>
    </w:p>
    <w:p w14:paraId="519848AE" w14:textId="77777777" w:rsidR="001E20BC" w:rsidRPr="00004951" w:rsidRDefault="001E20BC" w:rsidP="001E20BC"/>
    <w:p w14:paraId="5A291D11" w14:textId="77777777" w:rsidR="001E20BC" w:rsidRPr="00004951" w:rsidRDefault="001E20BC" w:rsidP="001E20BC">
      <w:pPr>
        <w:pStyle w:val="Style2"/>
        <w:pBdr>
          <w:top w:val="single" w:sz="4" w:space="0" w:color="auto"/>
        </w:pBdr>
      </w:pPr>
      <w:r w:rsidRPr="00004951">
        <w:t>7.</w:t>
      </w:r>
      <w:r w:rsidRPr="00004951">
        <w:tab/>
        <w:t>IEROBEŽOJUMU PERIODS</w:t>
      </w:r>
    </w:p>
    <w:p w14:paraId="764CF78E" w14:textId="77777777" w:rsidR="001E20BC" w:rsidRPr="00004951" w:rsidRDefault="001E20BC" w:rsidP="001E20BC"/>
    <w:p w14:paraId="0809528E" w14:textId="77777777" w:rsidR="001E20BC" w:rsidRPr="00004951" w:rsidRDefault="001E20BC" w:rsidP="001E20BC"/>
    <w:p w14:paraId="68B0BDCB" w14:textId="77777777" w:rsidR="001E20BC" w:rsidRPr="00004951" w:rsidRDefault="001E20BC" w:rsidP="001E20BC"/>
    <w:p w14:paraId="5F6E0C05" w14:textId="77777777" w:rsidR="001E20BC" w:rsidRPr="00004951" w:rsidRDefault="001E20BC" w:rsidP="001E20BC">
      <w:pPr>
        <w:pStyle w:val="Style2"/>
      </w:pPr>
      <w:r w:rsidRPr="00004951">
        <w:t>8.</w:t>
      </w:r>
      <w:r w:rsidRPr="00004951">
        <w:tab/>
        <w:t>DERĪGUMA TERMIŅŠ</w:t>
      </w:r>
    </w:p>
    <w:p w14:paraId="1BD01354" w14:textId="77777777" w:rsidR="001E20BC" w:rsidRPr="00004951" w:rsidRDefault="001E20BC" w:rsidP="001E20BC"/>
    <w:p w14:paraId="4A951B3E" w14:textId="77777777" w:rsidR="001E20BC" w:rsidRPr="00004951" w:rsidRDefault="001E20BC" w:rsidP="001E20BC">
      <w:pPr>
        <w:rPr>
          <w:color w:val="000000"/>
          <w:spacing w:val="-7"/>
        </w:rPr>
      </w:pPr>
      <w:proofErr w:type="spellStart"/>
      <w:r w:rsidRPr="00004951">
        <w:rPr>
          <w:color w:val="000000"/>
          <w:spacing w:val="-7"/>
        </w:rPr>
        <w:t>Exp</w:t>
      </w:r>
      <w:proofErr w:type="spellEnd"/>
      <w:r w:rsidRPr="00004951">
        <w:rPr>
          <w:color w:val="000000"/>
          <w:spacing w:val="-7"/>
        </w:rPr>
        <w:t>. {mēnesis/gads}</w:t>
      </w:r>
    </w:p>
    <w:p w14:paraId="0ABF9AFB" w14:textId="6D5390C9" w:rsidR="001E20BC" w:rsidRPr="00004951" w:rsidRDefault="001E20BC" w:rsidP="001E20BC">
      <w:r w:rsidRPr="00004951">
        <w:rPr>
          <w:color w:val="000000"/>
          <w:spacing w:val="-7"/>
        </w:rPr>
        <w:t xml:space="preserve">Jebkuru neizlietoto tableti ievietot atpakaļ atvērtajā </w:t>
      </w:r>
      <w:proofErr w:type="spellStart"/>
      <w:r w:rsidRPr="00004951">
        <w:rPr>
          <w:color w:val="000000"/>
          <w:spacing w:val="-7"/>
        </w:rPr>
        <w:t>blisterī</w:t>
      </w:r>
      <w:proofErr w:type="spellEnd"/>
      <w:r w:rsidRPr="00004951">
        <w:rPr>
          <w:color w:val="000000"/>
          <w:spacing w:val="-7"/>
        </w:rPr>
        <w:t xml:space="preserve"> un izlietot 4 dienu laikā.</w:t>
      </w:r>
    </w:p>
    <w:p w14:paraId="73A9407C" w14:textId="77777777" w:rsidR="001E20BC" w:rsidRPr="00004951" w:rsidRDefault="001E20BC" w:rsidP="001E20BC"/>
    <w:p w14:paraId="3F1BC2D1" w14:textId="77777777" w:rsidR="001E20BC" w:rsidRPr="00004951" w:rsidRDefault="001E20BC" w:rsidP="001E20BC">
      <w:pPr>
        <w:pStyle w:val="Style2"/>
      </w:pPr>
      <w:r w:rsidRPr="00004951">
        <w:t>9.</w:t>
      </w:r>
      <w:r w:rsidRPr="00004951">
        <w:tab/>
        <w:t>ĪPAŠI UZGLABĀŠANAS NOSACĪJUMI</w:t>
      </w:r>
    </w:p>
    <w:p w14:paraId="644D1C70" w14:textId="77777777" w:rsidR="001E20BC" w:rsidRPr="00004951" w:rsidRDefault="001E20BC" w:rsidP="001E20BC"/>
    <w:p w14:paraId="5593CE7E" w14:textId="77777777" w:rsidR="001E20BC" w:rsidRPr="00004951" w:rsidRDefault="001E20BC" w:rsidP="001E20BC"/>
    <w:p w14:paraId="2D4828F1" w14:textId="77777777" w:rsidR="001E20BC" w:rsidRPr="00004951" w:rsidRDefault="001E20BC" w:rsidP="001E20BC"/>
    <w:p w14:paraId="7D48D3EB" w14:textId="77777777" w:rsidR="001E20BC" w:rsidRPr="00004951" w:rsidRDefault="001E20BC" w:rsidP="001E20BC">
      <w:pPr>
        <w:pStyle w:val="Style2"/>
      </w:pPr>
      <w:r w:rsidRPr="00004951">
        <w:t>10.</w:t>
      </w:r>
      <w:r w:rsidRPr="00004951">
        <w:tab/>
        <w:t>VĀRDI “PIRMS LIETOŠANAS IZLASIET LIETOŠANAS INSTRUKCIJU”</w:t>
      </w:r>
    </w:p>
    <w:p w14:paraId="6DF6D967" w14:textId="77777777" w:rsidR="001E20BC" w:rsidRPr="00004951" w:rsidRDefault="001E20BC" w:rsidP="001E20BC"/>
    <w:p w14:paraId="31FF2826" w14:textId="77777777" w:rsidR="001E20BC" w:rsidRPr="00004951" w:rsidRDefault="001E20BC" w:rsidP="001E20BC">
      <w:r w:rsidRPr="00004951">
        <w:t>Pirms lietošanas izlasiet lietošanas instrukciju.</w:t>
      </w:r>
    </w:p>
    <w:p w14:paraId="24B40AA8" w14:textId="77777777" w:rsidR="001E20BC" w:rsidRPr="00004951" w:rsidRDefault="001E20BC" w:rsidP="001E20BC"/>
    <w:p w14:paraId="2A098222" w14:textId="77777777" w:rsidR="001E20BC" w:rsidRPr="00004951" w:rsidRDefault="001E20BC" w:rsidP="001E20BC"/>
    <w:p w14:paraId="49D2278B" w14:textId="77777777" w:rsidR="001E20BC" w:rsidRPr="00004951" w:rsidRDefault="001E20BC" w:rsidP="001E20BC">
      <w:pPr>
        <w:pStyle w:val="Style2"/>
      </w:pPr>
      <w:r w:rsidRPr="00004951">
        <w:t>11.</w:t>
      </w:r>
      <w:r w:rsidRPr="00004951">
        <w:tab/>
        <w:t>VĀRDI “LIETOŠANAI DZĪVNIEKIEM”</w:t>
      </w:r>
    </w:p>
    <w:p w14:paraId="1E43ED7E" w14:textId="77777777" w:rsidR="001E20BC" w:rsidRPr="00004951" w:rsidRDefault="001E20BC" w:rsidP="001E20BC"/>
    <w:p w14:paraId="2EFAC720" w14:textId="77777777" w:rsidR="001E20BC" w:rsidRPr="00004951" w:rsidRDefault="001E20BC" w:rsidP="001E20BC">
      <w:r w:rsidRPr="00004951">
        <w:t>Lietošanai dzīvniekiem.</w:t>
      </w:r>
    </w:p>
    <w:p w14:paraId="65B5F3FC" w14:textId="77777777" w:rsidR="001E20BC" w:rsidRPr="00004951" w:rsidRDefault="001E20BC" w:rsidP="001E20BC"/>
    <w:p w14:paraId="105DF0D4" w14:textId="77777777" w:rsidR="001E20BC" w:rsidRPr="00004951" w:rsidRDefault="001E20BC" w:rsidP="001E20BC"/>
    <w:p w14:paraId="7EECA62A" w14:textId="77777777" w:rsidR="001E20BC" w:rsidRPr="00004951" w:rsidRDefault="001E20BC" w:rsidP="001E20BC">
      <w:pPr>
        <w:pStyle w:val="Style2"/>
      </w:pPr>
      <w:r w:rsidRPr="00004951">
        <w:lastRenderedPageBreak/>
        <w:t>12.</w:t>
      </w:r>
      <w:r w:rsidRPr="00004951">
        <w:tab/>
        <w:t>VĀRDI “UZGLABĀT BĒRNIEM NEREDZAMĀ UN NEPIEEJAMĀ VIETĀ”</w:t>
      </w:r>
    </w:p>
    <w:p w14:paraId="57AF9F74" w14:textId="77777777" w:rsidR="001E20BC" w:rsidRPr="00004951" w:rsidRDefault="001E20BC" w:rsidP="001E20BC"/>
    <w:p w14:paraId="07850B46" w14:textId="77777777" w:rsidR="001E20BC" w:rsidRPr="00004951" w:rsidRDefault="001E20BC" w:rsidP="001E20BC">
      <w:r w:rsidRPr="00004951">
        <w:t>Uzglabāt bērniem neredzamā un nepieejamā vietā.</w:t>
      </w:r>
    </w:p>
    <w:p w14:paraId="160E1FA6" w14:textId="77777777" w:rsidR="001E20BC" w:rsidRPr="00004951" w:rsidRDefault="001E20BC" w:rsidP="001E20BC"/>
    <w:p w14:paraId="36E0E505" w14:textId="77777777" w:rsidR="001E20BC" w:rsidRPr="00004951" w:rsidRDefault="001E20BC" w:rsidP="001E20BC"/>
    <w:p w14:paraId="6CBEAFC1" w14:textId="77777777" w:rsidR="001E20BC" w:rsidRPr="00004951" w:rsidRDefault="001E20BC" w:rsidP="001E20BC">
      <w:pPr>
        <w:pStyle w:val="Style2"/>
        <w:pBdr>
          <w:left w:val="single" w:sz="4" w:space="3" w:color="auto"/>
        </w:pBdr>
      </w:pPr>
      <w:bookmarkStart w:id="1" w:name="_Hlk206506827"/>
      <w:r w:rsidRPr="00004951">
        <w:t>13.</w:t>
      </w:r>
      <w:r w:rsidRPr="00004951">
        <w:tab/>
        <w:t xml:space="preserve">TIRDZNIECĪBAS ATĻAUJAS TURĒTĀJS </w:t>
      </w:r>
    </w:p>
    <w:bookmarkEnd w:id="1"/>
    <w:p w14:paraId="6A696F21" w14:textId="77777777" w:rsidR="001E20BC" w:rsidRPr="00004951" w:rsidRDefault="001E20BC" w:rsidP="001E20BC"/>
    <w:p w14:paraId="6A3C76D0" w14:textId="3C38FAFB" w:rsidR="001E20BC" w:rsidRPr="00004951" w:rsidRDefault="001E20BC" w:rsidP="001E20BC">
      <w:r w:rsidRPr="00004951">
        <w:rPr>
          <w:noProof/>
          <w:lang w:val="fr-FR"/>
        </w:rPr>
        <w:drawing>
          <wp:anchor distT="0" distB="0" distL="114300" distR="114300" simplePos="0" relativeHeight="251655680" behindDoc="0" locked="0" layoutInCell="1" allowOverlap="1" wp14:anchorId="71014F17" wp14:editId="5A441260">
            <wp:simplePos x="0" y="0"/>
            <wp:positionH relativeFrom="margin">
              <wp:posOffset>0</wp:posOffset>
            </wp:positionH>
            <wp:positionV relativeFrom="paragraph">
              <wp:posOffset>-635</wp:posOffset>
            </wp:positionV>
            <wp:extent cx="723014" cy="669851"/>
            <wp:effectExtent l="0" t="0" r="1270" b="0"/>
            <wp:wrapNone/>
            <wp:docPr id="1984220735" name="image1.jpg" descr="Une image contenant texte, clipart&#10;&#10;Description générée automatiquement"/>
            <wp:cNvGraphicFramePr/>
            <a:graphic xmlns:a="http://schemas.openxmlformats.org/drawingml/2006/main">
              <a:graphicData uri="http://schemas.openxmlformats.org/drawingml/2006/picture">
                <pic:pic xmlns:pic="http://schemas.openxmlformats.org/drawingml/2006/picture">
                  <pic:nvPicPr>
                    <pic:cNvPr id="5" name="image1.jpg" descr="Une image contenant texte, clipart&#10;&#10;Description générée automatiquement"/>
                    <pic:cNvPicPr preferRelativeResize="0"/>
                  </pic:nvPicPr>
                  <pic:blipFill>
                    <a:blip r:embed="rId9" cstate="print"/>
                    <a:srcRect/>
                    <a:stretch>
                      <a:fillRect/>
                    </a:stretch>
                  </pic:blipFill>
                  <pic:spPr>
                    <a:xfrm>
                      <a:off x="0" y="0"/>
                      <a:ext cx="741086" cy="686594"/>
                    </a:xfrm>
                    <a:prstGeom prst="rect">
                      <a:avLst/>
                    </a:prstGeom>
                    <a:ln/>
                  </pic:spPr>
                </pic:pic>
              </a:graphicData>
            </a:graphic>
            <wp14:sizeRelH relativeFrom="margin">
              <wp14:pctWidth>0</wp14:pctWidth>
            </wp14:sizeRelH>
            <wp14:sizeRelV relativeFrom="margin">
              <wp14:pctHeight>0</wp14:pctHeight>
            </wp14:sizeRelV>
          </wp:anchor>
        </w:drawing>
      </w:r>
    </w:p>
    <w:p w14:paraId="274152A7" w14:textId="77777777" w:rsidR="001E20BC" w:rsidRPr="00004951" w:rsidRDefault="001E20BC" w:rsidP="001E20BC"/>
    <w:p w14:paraId="6D05F413" w14:textId="77777777" w:rsidR="001E20BC" w:rsidRPr="00004951" w:rsidRDefault="001E20BC" w:rsidP="001E20BC"/>
    <w:p w14:paraId="548BA9F9" w14:textId="77777777" w:rsidR="001E20BC" w:rsidRPr="00004951" w:rsidRDefault="001E20BC" w:rsidP="001E20BC"/>
    <w:p w14:paraId="3433AE74" w14:textId="77777777" w:rsidR="001E20BC" w:rsidRPr="00004951" w:rsidRDefault="001E20BC" w:rsidP="001E20BC"/>
    <w:p w14:paraId="2CA6F6F6" w14:textId="77777777" w:rsidR="001E20BC" w:rsidRPr="00004951" w:rsidRDefault="001E20BC" w:rsidP="001E20BC">
      <w:pPr>
        <w:pStyle w:val="Style2"/>
      </w:pPr>
      <w:r w:rsidRPr="00004951">
        <w:t>14.</w:t>
      </w:r>
      <w:r w:rsidRPr="00004951">
        <w:tab/>
        <w:t>TIRDZNIECĪBAS ATĻAUJAS NUMURI</w:t>
      </w:r>
    </w:p>
    <w:p w14:paraId="35631935" w14:textId="0D048B07" w:rsidR="001E20BC" w:rsidRPr="00004951" w:rsidRDefault="001E20BC" w:rsidP="001E20BC"/>
    <w:p w14:paraId="35CAE989" w14:textId="15F3D49F" w:rsidR="001E20BC" w:rsidRPr="00004951" w:rsidRDefault="00726251" w:rsidP="00726251">
      <w:pPr>
        <w:pStyle w:val="BodyText"/>
      </w:pPr>
      <w:r w:rsidRPr="00004951">
        <w:t>V/DCP/20/0003</w:t>
      </w:r>
    </w:p>
    <w:p w14:paraId="446DFA18" w14:textId="77777777" w:rsidR="001E20BC" w:rsidRPr="00004951" w:rsidRDefault="001E20BC" w:rsidP="001E20BC"/>
    <w:p w14:paraId="4A2055F1" w14:textId="77777777" w:rsidR="001E20BC" w:rsidRPr="00004951" w:rsidRDefault="001E20BC" w:rsidP="001E20BC">
      <w:pPr>
        <w:pStyle w:val="Style2"/>
      </w:pPr>
      <w:r w:rsidRPr="00004951">
        <w:t>15.</w:t>
      </w:r>
      <w:r w:rsidRPr="00004951">
        <w:tab/>
        <w:t>SĒRIJAS NUMURS</w:t>
      </w:r>
    </w:p>
    <w:p w14:paraId="558DD59E" w14:textId="77777777" w:rsidR="001E20BC" w:rsidRPr="00004951" w:rsidRDefault="001E20BC" w:rsidP="001E20BC"/>
    <w:p w14:paraId="3D48EAC9" w14:textId="77777777" w:rsidR="001E20BC" w:rsidRPr="00004951" w:rsidRDefault="001E20BC" w:rsidP="001E20BC">
      <w:proofErr w:type="spellStart"/>
      <w:r w:rsidRPr="00004951">
        <w:t>Lot</w:t>
      </w:r>
      <w:proofErr w:type="spellEnd"/>
      <w:r w:rsidRPr="00004951">
        <w:t xml:space="preserve"> {numurs}</w:t>
      </w:r>
    </w:p>
    <w:p w14:paraId="3163F970" w14:textId="77777777" w:rsidR="001E20BC" w:rsidRPr="00004951" w:rsidRDefault="001E20BC" w:rsidP="001E20BC"/>
    <w:p w14:paraId="73AFB55F" w14:textId="77777777" w:rsidR="00702268" w:rsidRPr="00004951" w:rsidRDefault="00702268" w:rsidP="00702268">
      <w:pPr>
        <w:pBdr>
          <w:top w:val="single" w:sz="4" w:space="1" w:color="auto"/>
          <w:left w:val="single" w:sz="4" w:space="4" w:color="auto"/>
          <w:bottom w:val="single" w:sz="4" w:space="1" w:color="auto"/>
          <w:right w:val="single" w:sz="4" w:space="4" w:color="auto"/>
        </w:pBdr>
        <w:rPr>
          <w:b/>
        </w:rPr>
      </w:pPr>
      <w:r w:rsidRPr="00004951">
        <w:br w:type="page"/>
      </w:r>
      <w:r w:rsidRPr="00004951">
        <w:rPr>
          <w:b/>
        </w:rPr>
        <w:lastRenderedPageBreak/>
        <w:t>UZ MAZA IZMĒRA TIEŠĀ IEPAKOJUMA NORĀDĀMĀ INFORMĀCIJA</w:t>
      </w:r>
    </w:p>
    <w:p w14:paraId="36CDFC97" w14:textId="77777777" w:rsidR="00702268" w:rsidRPr="00004951" w:rsidRDefault="00702268" w:rsidP="00702268">
      <w:pPr>
        <w:pBdr>
          <w:top w:val="single" w:sz="4" w:space="1" w:color="auto"/>
          <w:left w:val="single" w:sz="4" w:space="4" w:color="auto"/>
          <w:bottom w:val="single" w:sz="4" w:space="1" w:color="auto"/>
          <w:right w:val="single" w:sz="4" w:space="4" w:color="auto"/>
        </w:pBdr>
      </w:pPr>
    </w:p>
    <w:p w14:paraId="17600918" w14:textId="01B39D5A" w:rsidR="00702268" w:rsidRPr="00004951" w:rsidRDefault="00702268" w:rsidP="00702268">
      <w:pPr>
        <w:pBdr>
          <w:top w:val="single" w:sz="4" w:space="1" w:color="auto"/>
          <w:left w:val="single" w:sz="4" w:space="4" w:color="auto"/>
          <w:bottom w:val="single" w:sz="4" w:space="1" w:color="auto"/>
          <w:right w:val="single" w:sz="4" w:space="4" w:color="auto"/>
        </w:pBdr>
        <w:rPr>
          <w:bCs/>
        </w:rPr>
      </w:pPr>
      <w:proofErr w:type="spellStart"/>
      <w:r w:rsidRPr="00004951">
        <w:rPr>
          <w:bCs/>
        </w:rPr>
        <w:t>Blisteris</w:t>
      </w:r>
      <w:proofErr w:type="spellEnd"/>
    </w:p>
    <w:p w14:paraId="28E59D58" w14:textId="77777777" w:rsidR="00F80C71" w:rsidRPr="00004951" w:rsidRDefault="00F80C71" w:rsidP="00702268">
      <w:pPr>
        <w:pBdr>
          <w:top w:val="single" w:sz="4" w:space="1" w:color="auto"/>
          <w:left w:val="single" w:sz="4" w:space="4" w:color="auto"/>
          <w:bottom w:val="single" w:sz="4" w:space="1" w:color="auto"/>
          <w:right w:val="single" w:sz="4" w:space="4" w:color="auto"/>
        </w:pBdr>
        <w:rPr>
          <w:bCs/>
        </w:rPr>
      </w:pPr>
    </w:p>
    <w:p w14:paraId="5A49A832" w14:textId="77777777" w:rsidR="00702268" w:rsidRPr="00004951" w:rsidRDefault="00702268" w:rsidP="00702268"/>
    <w:p w14:paraId="56C67522" w14:textId="77777777" w:rsidR="00702268" w:rsidRPr="00004951" w:rsidRDefault="00702268" w:rsidP="00702268">
      <w:pPr>
        <w:pStyle w:val="Style2"/>
      </w:pPr>
      <w:r w:rsidRPr="00004951">
        <w:t>1.</w:t>
      </w:r>
      <w:r w:rsidRPr="00004951">
        <w:tab/>
        <w:t>VETERINĀRO ZĀĻU NOSAUKUMS</w:t>
      </w:r>
    </w:p>
    <w:p w14:paraId="16887391" w14:textId="77777777" w:rsidR="00702268" w:rsidRPr="00004951" w:rsidRDefault="00702268" w:rsidP="00702268"/>
    <w:p w14:paraId="2C4468BD" w14:textId="32421532" w:rsidR="00702268" w:rsidRPr="00004951" w:rsidRDefault="00702268" w:rsidP="00702268">
      <w:pPr>
        <w:spacing w:line="252" w:lineRule="exact"/>
        <w:rPr>
          <w:i/>
        </w:rPr>
      </w:pPr>
      <w:proofErr w:type="spellStart"/>
      <w:r w:rsidRPr="00004951">
        <w:rPr>
          <w:bCs/>
        </w:rPr>
        <w:t>Firodyl</w:t>
      </w:r>
      <w:proofErr w:type="spellEnd"/>
      <w:r w:rsidRPr="00004951">
        <w:rPr>
          <w:bCs/>
          <w:spacing w:val="-3"/>
        </w:rPr>
        <w:t xml:space="preserve">  </w:t>
      </w:r>
      <w:r w:rsidRPr="00004951">
        <w:rPr>
          <w:noProof/>
        </w:rPr>
        <w:drawing>
          <wp:anchor distT="0" distB="0" distL="114300" distR="114300" simplePos="0" relativeHeight="251657728" behindDoc="1" locked="0" layoutInCell="1" allowOverlap="1" wp14:anchorId="2C33E9F2" wp14:editId="5EA2A707">
            <wp:simplePos x="0" y="0"/>
            <wp:positionH relativeFrom="column">
              <wp:posOffset>0</wp:posOffset>
            </wp:positionH>
            <wp:positionV relativeFrom="paragraph">
              <wp:posOffset>160020</wp:posOffset>
            </wp:positionV>
            <wp:extent cx="1107338" cy="800100"/>
            <wp:effectExtent l="0" t="0" r="0" b="0"/>
            <wp:wrapTight wrapText="bothSides">
              <wp:wrapPolygon edited="0">
                <wp:start x="0" y="0"/>
                <wp:lineTo x="0" y="21086"/>
                <wp:lineTo x="21191" y="21086"/>
                <wp:lineTo x="21191" y="0"/>
                <wp:lineTo x="0" y="0"/>
              </wp:wrapPolygon>
            </wp:wrapTight>
            <wp:docPr id="1352469258" name="Image 2"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469258" name="Image 2" descr="A black silhouette of a dog&#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07338" cy="800100"/>
                    </a:xfrm>
                    <a:prstGeom prst="rect">
                      <a:avLst/>
                    </a:prstGeom>
                  </pic:spPr>
                </pic:pic>
              </a:graphicData>
            </a:graphic>
          </wp:anchor>
        </w:drawing>
      </w:r>
    </w:p>
    <w:p w14:paraId="51F13CCD" w14:textId="77777777" w:rsidR="00702268" w:rsidRPr="00004951" w:rsidRDefault="00702268" w:rsidP="00702268"/>
    <w:p w14:paraId="2EB65493" w14:textId="77777777" w:rsidR="00702268" w:rsidRPr="00004951" w:rsidRDefault="00702268" w:rsidP="00702268"/>
    <w:p w14:paraId="6A868014" w14:textId="77777777" w:rsidR="00702268" w:rsidRPr="00004951" w:rsidRDefault="00702268" w:rsidP="00702268"/>
    <w:p w14:paraId="3E8FBF87" w14:textId="77777777" w:rsidR="00702268" w:rsidRPr="00004951" w:rsidRDefault="00702268" w:rsidP="00702268"/>
    <w:p w14:paraId="5D82F9A0" w14:textId="77777777" w:rsidR="00702268" w:rsidRPr="00004951" w:rsidRDefault="00702268" w:rsidP="00702268"/>
    <w:p w14:paraId="1D1C8105" w14:textId="77777777" w:rsidR="00702268" w:rsidRPr="00004951" w:rsidRDefault="00702268" w:rsidP="00702268"/>
    <w:p w14:paraId="23D7458C" w14:textId="77777777" w:rsidR="00702268" w:rsidRPr="00004951" w:rsidRDefault="00702268" w:rsidP="00702268">
      <w:pPr>
        <w:pStyle w:val="Style2"/>
      </w:pPr>
      <w:r w:rsidRPr="00004951">
        <w:t>2.</w:t>
      </w:r>
      <w:r w:rsidRPr="00004951">
        <w:tab/>
        <w:t>AKTĪVO VIELU KVANTITATĪVIE DATI</w:t>
      </w:r>
    </w:p>
    <w:p w14:paraId="1493E3E7" w14:textId="77777777" w:rsidR="00702268" w:rsidRPr="00004951" w:rsidRDefault="00702268" w:rsidP="00702268"/>
    <w:p w14:paraId="089AD8CF" w14:textId="2726D5CE" w:rsidR="00702268" w:rsidRPr="00004951" w:rsidRDefault="00702268" w:rsidP="00702268">
      <w:pPr>
        <w:rPr>
          <w:spacing w:val="-2"/>
        </w:rPr>
      </w:pPr>
      <w:r w:rsidRPr="00004951">
        <w:rPr>
          <w:spacing w:val="-2"/>
        </w:rPr>
        <w:t xml:space="preserve">250 mg </w:t>
      </w:r>
      <w:proofErr w:type="spellStart"/>
      <w:r w:rsidRPr="00004951">
        <w:rPr>
          <w:spacing w:val="-2"/>
        </w:rPr>
        <w:t>firokoksiba</w:t>
      </w:r>
      <w:proofErr w:type="spellEnd"/>
    </w:p>
    <w:p w14:paraId="61CE6537" w14:textId="77777777" w:rsidR="00702268" w:rsidRPr="00004951" w:rsidRDefault="00702268" w:rsidP="00702268"/>
    <w:p w14:paraId="377C200B" w14:textId="77777777" w:rsidR="00702268" w:rsidRPr="00004951" w:rsidRDefault="00702268" w:rsidP="00702268">
      <w:pPr>
        <w:pStyle w:val="Style2"/>
      </w:pPr>
      <w:r w:rsidRPr="00004951">
        <w:t>3.</w:t>
      </w:r>
      <w:r w:rsidRPr="00004951">
        <w:tab/>
        <w:t>SĒRIJAS NUMURS</w:t>
      </w:r>
    </w:p>
    <w:p w14:paraId="2FE60B3B" w14:textId="77777777" w:rsidR="00702268" w:rsidRPr="00004951" w:rsidRDefault="00702268" w:rsidP="00702268"/>
    <w:p w14:paraId="2749A9FB" w14:textId="77777777" w:rsidR="00702268" w:rsidRPr="00004951" w:rsidRDefault="00702268" w:rsidP="00702268">
      <w:proofErr w:type="spellStart"/>
      <w:r w:rsidRPr="00004951">
        <w:t>Lot</w:t>
      </w:r>
      <w:proofErr w:type="spellEnd"/>
      <w:r w:rsidRPr="00004951">
        <w:t xml:space="preserve"> {numurs}</w:t>
      </w:r>
    </w:p>
    <w:p w14:paraId="48F2E305" w14:textId="77777777" w:rsidR="00702268" w:rsidRPr="00004951" w:rsidRDefault="00702268" w:rsidP="00702268"/>
    <w:p w14:paraId="28FC0BF0" w14:textId="77777777" w:rsidR="00702268" w:rsidRPr="00004951" w:rsidRDefault="00702268" w:rsidP="00702268">
      <w:pPr>
        <w:pStyle w:val="Style2"/>
      </w:pPr>
      <w:r w:rsidRPr="00004951">
        <w:t>4.</w:t>
      </w:r>
      <w:r w:rsidRPr="00004951">
        <w:tab/>
        <w:t>DERĪGUMA TERMIŅŠ</w:t>
      </w:r>
    </w:p>
    <w:p w14:paraId="6862B6D9" w14:textId="77777777" w:rsidR="00702268" w:rsidRPr="00004951" w:rsidRDefault="00702268" w:rsidP="00702268"/>
    <w:p w14:paraId="2E0D99AB" w14:textId="77777777" w:rsidR="00702268" w:rsidRPr="00004951" w:rsidRDefault="00702268" w:rsidP="00702268">
      <w:bookmarkStart w:id="2" w:name="_Hlk172711925"/>
      <w:proofErr w:type="spellStart"/>
      <w:r w:rsidRPr="00004951">
        <w:t>Exp</w:t>
      </w:r>
      <w:bookmarkEnd w:id="2"/>
      <w:proofErr w:type="spellEnd"/>
      <w:r w:rsidRPr="00004951">
        <w:t>. {mm/</w:t>
      </w:r>
      <w:proofErr w:type="spellStart"/>
      <w:r w:rsidRPr="00004951">
        <w:t>gggg</w:t>
      </w:r>
      <w:proofErr w:type="spellEnd"/>
      <w:r w:rsidRPr="00004951">
        <w:t>}</w:t>
      </w:r>
    </w:p>
    <w:p w14:paraId="5ACD121B" w14:textId="77777777" w:rsidR="00702268" w:rsidRPr="00004951" w:rsidRDefault="00702268" w:rsidP="00702268"/>
    <w:p w14:paraId="3330D6DD" w14:textId="0BD1FA89" w:rsidR="00F80C71" w:rsidRPr="00004951" w:rsidRDefault="00F80C71">
      <w:r w:rsidRPr="00004951">
        <w:br w:type="page"/>
      </w:r>
    </w:p>
    <w:p w14:paraId="77C8A598" w14:textId="77777777" w:rsidR="00F80C71" w:rsidRPr="00004951" w:rsidRDefault="00F80C71"/>
    <w:p w14:paraId="0E1B0EEA" w14:textId="77777777" w:rsidR="00F80C71" w:rsidRPr="00004951" w:rsidRDefault="00F80C71"/>
    <w:p w14:paraId="140E173A" w14:textId="77777777" w:rsidR="00F80C71" w:rsidRPr="00004951" w:rsidRDefault="00F80C71"/>
    <w:p w14:paraId="6EBE8489" w14:textId="77777777" w:rsidR="00F80C71" w:rsidRPr="00004951" w:rsidRDefault="00F80C71"/>
    <w:p w14:paraId="06A4DA85" w14:textId="77777777" w:rsidR="00F80C71" w:rsidRPr="00004951" w:rsidRDefault="00F80C71"/>
    <w:p w14:paraId="5FC00AC1" w14:textId="77777777" w:rsidR="00F80C71" w:rsidRPr="00004951" w:rsidRDefault="00F80C71"/>
    <w:p w14:paraId="193B7C81" w14:textId="77777777" w:rsidR="00F80C71" w:rsidRPr="00004951" w:rsidRDefault="00F80C71"/>
    <w:p w14:paraId="754F9DB9" w14:textId="77777777" w:rsidR="00F80C71" w:rsidRPr="00004951" w:rsidRDefault="00F80C71"/>
    <w:p w14:paraId="080E5BD0" w14:textId="77777777" w:rsidR="00F80C71" w:rsidRPr="00004951" w:rsidRDefault="00F80C71"/>
    <w:p w14:paraId="4CE63A51" w14:textId="77777777" w:rsidR="00F80C71" w:rsidRPr="00004951" w:rsidRDefault="00F80C71"/>
    <w:p w14:paraId="4709A3FD" w14:textId="77777777" w:rsidR="00F80C71" w:rsidRPr="00004951" w:rsidRDefault="00F80C71"/>
    <w:p w14:paraId="072F4105" w14:textId="77777777" w:rsidR="00F80C71" w:rsidRPr="00004951" w:rsidRDefault="00F80C71"/>
    <w:p w14:paraId="742C7E87" w14:textId="77777777" w:rsidR="00F80C71" w:rsidRPr="00004951" w:rsidRDefault="00F80C71"/>
    <w:p w14:paraId="74F415AC" w14:textId="77777777" w:rsidR="00F80C71" w:rsidRPr="00004951" w:rsidRDefault="00F80C71"/>
    <w:p w14:paraId="6814E74E" w14:textId="77777777" w:rsidR="00F80C71" w:rsidRPr="00004951" w:rsidRDefault="00F80C71"/>
    <w:p w14:paraId="1B6A831D" w14:textId="77777777" w:rsidR="00F80C71" w:rsidRPr="00004951" w:rsidRDefault="00F80C71"/>
    <w:p w14:paraId="5D86E576" w14:textId="77777777" w:rsidR="00F80C71" w:rsidRPr="00004951" w:rsidRDefault="00F80C71"/>
    <w:p w14:paraId="5EAC4373" w14:textId="77777777" w:rsidR="00F80C71" w:rsidRPr="00004951" w:rsidRDefault="00F80C71"/>
    <w:p w14:paraId="6EE178CC" w14:textId="77777777" w:rsidR="00F80C71" w:rsidRPr="00004951" w:rsidRDefault="00F80C71"/>
    <w:p w14:paraId="7B77D091" w14:textId="77777777" w:rsidR="00F80C71" w:rsidRPr="00004951" w:rsidRDefault="00F80C71"/>
    <w:p w14:paraId="3224A16B" w14:textId="77777777" w:rsidR="00F80C71" w:rsidRPr="00004951" w:rsidRDefault="00F80C71"/>
    <w:p w14:paraId="43FA5B82" w14:textId="77777777" w:rsidR="00F80C71" w:rsidRPr="00004951" w:rsidRDefault="00F80C71"/>
    <w:p w14:paraId="058E4A56" w14:textId="5710D400" w:rsidR="00F80C71" w:rsidRPr="00004951" w:rsidRDefault="00F80C71" w:rsidP="00F80C71">
      <w:pPr>
        <w:pStyle w:val="Style3"/>
      </w:pPr>
      <w:r w:rsidRPr="00004951">
        <w:t>LIETOŠANAS INSTRUKCIJA</w:t>
      </w:r>
    </w:p>
    <w:p w14:paraId="3BA1F90A" w14:textId="77777777" w:rsidR="00F80C71" w:rsidRPr="00004951" w:rsidRDefault="00F80C71">
      <w:pPr>
        <w:rPr>
          <w:b/>
        </w:rPr>
      </w:pPr>
      <w:r w:rsidRPr="00004951">
        <w:br w:type="page"/>
      </w:r>
    </w:p>
    <w:p w14:paraId="358055BF" w14:textId="77777777" w:rsidR="00F80C71" w:rsidRPr="00004951" w:rsidRDefault="00F80C71" w:rsidP="00F80C71">
      <w:pPr>
        <w:ind w:right="113"/>
        <w:jc w:val="center"/>
        <w:rPr>
          <w:b/>
          <w:color w:val="000000"/>
        </w:rPr>
      </w:pPr>
      <w:r w:rsidRPr="00004951">
        <w:rPr>
          <w:b/>
          <w:color w:val="000000"/>
        </w:rPr>
        <w:lastRenderedPageBreak/>
        <w:t>LIETOŠANAS INSTRUKCIJA</w:t>
      </w:r>
    </w:p>
    <w:p w14:paraId="4878A498" w14:textId="77777777" w:rsidR="00F80C71" w:rsidRPr="00004951" w:rsidRDefault="00F80C71" w:rsidP="00F80C71">
      <w:pPr>
        <w:ind w:left="567" w:hanging="567"/>
        <w:jc w:val="both"/>
        <w:rPr>
          <w:color w:val="000000"/>
        </w:rPr>
      </w:pPr>
    </w:p>
    <w:p w14:paraId="574F2ADE" w14:textId="77777777" w:rsidR="00F80C71" w:rsidRPr="00004951" w:rsidRDefault="00F80C71" w:rsidP="00F80C71">
      <w:pPr>
        <w:ind w:left="567" w:hanging="567"/>
        <w:jc w:val="both"/>
        <w:rPr>
          <w:b/>
          <w:color w:val="000000"/>
        </w:rPr>
      </w:pPr>
      <w:r w:rsidRPr="00004951">
        <w:rPr>
          <w:b/>
          <w:color w:val="000000"/>
          <w:highlight w:val="lightGray"/>
        </w:rPr>
        <w:t>1.</w:t>
      </w:r>
      <w:r w:rsidRPr="00004951">
        <w:rPr>
          <w:b/>
          <w:color w:val="000000"/>
        </w:rPr>
        <w:tab/>
        <w:t>Veterināro zāļu nosaukums</w:t>
      </w:r>
    </w:p>
    <w:p w14:paraId="132C63B6" w14:textId="77777777" w:rsidR="00F80C71" w:rsidRPr="00004951" w:rsidRDefault="00F80C71" w:rsidP="00F80C71">
      <w:pPr>
        <w:jc w:val="both"/>
        <w:rPr>
          <w:color w:val="000000"/>
        </w:rPr>
      </w:pPr>
    </w:p>
    <w:p w14:paraId="28FA0786" w14:textId="77777777" w:rsidR="00F80C71" w:rsidRPr="00004951" w:rsidRDefault="00F80C71" w:rsidP="00F80C71">
      <w:pPr>
        <w:jc w:val="both"/>
        <w:rPr>
          <w:color w:val="000000"/>
        </w:rPr>
      </w:pPr>
      <w:proofErr w:type="spellStart"/>
      <w:r w:rsidRPr="00004951">
        <w:rPr>
          <w:color w:val="000000"/>
        </w:rPr>
        <w:t>Firodyl</w:t>
      </w:r>
      <w:proofErr w:type="spellEnd"/>
      <w:r w:rsidRPr="00004951">
        <w:rPr>
          <w:color w:val="000000"/>
        </w:rPr>
        <w:t> 250 mg košļājamās tabletes suņiem</w:t>
      </w:r>
    </w:p>
    <w:p w14:paraId="1AFF6152" w14:textId="77777777" w:rsidR="00F80C71" w:rsidRPr="00004951" w:rsidRDefault="00F80C71" w:rsidP="00F80C71">
      <w:pPr>
        <w:jc w:val="both"/>
        <w:rPr>
          <w:color w:val="000000"/>
        </w:rPr>
      </w:pPr>
    </w:p>
    <w:p w14:paraId="45858C9E" w14:textId="77777777" w:rsidR="00F80C71" w:rsidRPr="00004951" w:rsidRDefault="00F80C71" w:rsidP="00F80C71">
      <w:pPr>
        <w:ind w:left="567" w:hanging="567"/>
        <w:jc w:val="both"/>
        <w:rPr>
          <w:b/>
          <w:color w:val="000000"/>
        </w:rPr>
      </w:pPr>
      <w:r w:rsidRPr="00004951">
        <w:rPr>
          <w:b/>
          <w:color w:val="000000"/>
          <w:highlight w:val="lightGray"/>
        </w:rPr>
        <w:t>2.</w:t>
      </w:r>
      <w:r w:rsidRPr="00004951">
        <w:rPr>
          <w:b/>
          <w:color w:val="000000"/>
        </w:rPr>
        <w:tab/>
        <w:t>Sastāvs</w:t>
      </w:r>
    </w:p>
    <w:p w14:paraId="2F7051B5" w14:textId="77777777" w:rsidR="00F80C71" w:rsidRPr="00004951" w:rsidRDefault="00F80C71" w:rsidP="00F80C71">
      <w:pPr>
        <w:jc w:val="both"/>
        <w:rPr>
          <w:color w:val="000000"/>
        </w:rPr>
      </w:pPr>
    </w:p>
    <w:p w14:paraId="02FB4B19" w14:textId="77777777" w:rsidR="00F80C71" w:rsidRPr="00004951" w:rsidRDefault="00F80C71" w:rsidP="00F80C71">
      <w:pPr>
        <w:ind w:left="567" w:hanging="567"/>
        <w:jc w:val="both"/>
        <w:rPr>
          <w:bCs/>
        </w:rPr>
      </w:pPr>
      <w:r w:rsidRPr="00004951">
        <w:rPr>
          <w:bCs/>
        </w:rPr>
        <w:t>Katra tablete satur:</w:t>
      </w:r>
    </w:p>
    <w:p w14:paraId="7D7CB65A" w14:textId="77777777" w:rsidR="00F80C71" w:rsidRPr="00004951" w:rsidRDefault="00F80C71" w:rsidP="00F80C71">
      <w:pPr>
        <w:ind w:left="567" w:hanging="567"/>
        <w:jc w:val="both"/>
        <w:rPr>
          <w:b/>
        </w:rPr>
      </w:pPr>
      <w:r w:rsidRPr="00004951">
        <w:rPr>
          <w:b/>
        </w:rPr>
        <w:t>Aktīvā viela:</w:t>
      </w:r>
    </w:p>
    <w:p w14:paraId="346C8459" w14:textId="77777777" w:rsidR="00F80C71" w:rsidRPr="00004951" w:rsidRDefault="00F80C71" w:rsidP="00F80C71">
      <w:pPr>
        <w:ind w:left="567" w:hanging="567"/>
        <w:jc w:val="both"/>
        <w:rPr>
          <w:bCs/>
          <w:color w:val="000000"/>
        </w:rPr>
      </w:pPr>
      <w:proofErr w:type="spellStart"/>
      <w:r w:rsidRPr="00004951">
        <w:rPr>
          <w:bCs/>
        </w:rPr>
        <w:t>Firokoksibs</w:t>
      </w:r>
      <w:proofErr w:type="spellEnd"/>
      <w:r w:rsidRPr="00004951">
        <w:rPr>
          <w:bCs/>
        </w:rPr>
        <w:tab/>
      </w:r>
      <w:r w:rsidRPr="00004951">
        <w:rPr>
          <w:bCs/>
        </w:rPr>
        <w:tab/>
      </w:r>
      <w:r w:rsidRPr="00004951">
        <w:rPr>
          <w:bCs/>
        </w:rPr>
        <w:tab/>
        <w:t>250 mg</w:t>
      </w:r>
    </w:p>
    <w:p w14:paraId="421E193B" w14:textId="77777777" w:rsidR="00F80C71" w:rsidRPr="00004951" w:rsidRDefault="00F80C71" w:rsidP="00F80C71">
      <w:pPr>
        <w:jc w:val="both"/>
        <w:rPr>
          <w:bCs/>
          <w:color w:val="000000"/>
        </w:rPr>
      </w:pPr>
      <w:r w:rsidRPr="00004951">
        <w:rPr>
          <w:bCs/>
          <w:color w:val="000000"/>
        </w:rPr>
        <w:t>Bēša līdz gaiši brūna, apaļa, āboliņa lapas formas tablete ar divām sadalošām līnijām vienā pusē.</w:t>
      </w:r>
    </w:p>
    <w:p w14:paraId="17BAD08A" w14:textId="77777777" w:rsidR="00F80C71" w:rsidRPr="00004951" w:rsidRDefault="00F80C71" w:rsidP="00F80C71">
      <w:pPr>
        <w:ind w:left="567" w:hanging="567"/>
        <w:jc w:val="both"/>
        <w:rPr>
          <w:bCs/>
          <w:color w:val="000000"/>
        </w:rPr>
      </w:pPr>
      <w:r w:rsidRPr="00004951">
        <w:rPr>
          <w:bCs/>
          <w:color w:val="000000"/>
        </w:rPr>
        <w:t>Tableti var sadalīt četrās vienādās daļās.</w:t>
      </w:r>
    </w:p>
    <w:p w14:paraId="74DF0B62" w14:textId="77777777" w:rsidR="00F80C71" w:rsidRPr="00004951" w:rsidRDefault="00F80C71" w:rsidP="00F80C71">
      <w:pPr>
        <w:jc w:val="both"/>
        <w:rPr>
          <w:color w:val="000000"/>
        </w:rPr>
      </w:pPr>
    </w:p>
    <w:p w14:paraId="2F42B6E6" w14:textId="77777777" w:rsidR="00F80C71" w:rsidRPr="00004951" w:rsidRDefault="00F80C71" w:rsidP="00F80C71">
      <w:pPr>
        <w:ind w:left="567" w:hanging="567"/>
        <w:jc w:val="both"/>
        <w:rPr>
          <w:b/>
          <w:color w:val="000000"/>
        </w:rPr>
      </w:pPr>
      <w:r w:rsidRPr="00004951">
        <w:rPr>
          <w:b/>
          <w:color w:val="000000"/>
          <w:highlight w:val="lightGray"/>
        </w:rPr>
        <w:t>3.</w:t>
      </w:r>
      <w:r w:rsidRPr="00004951">
        <w:rPr>
          <w:b/>
          <w:color w:val="000000"/>
        </w:rPr>
        <w:tab/>
      </w:r>
      <w:proofErr w:type="spellStart"/>
      <w:r w:rsidRPr="00004951">
        <w:rPr>
          <w:b/>
          <w:color w:val="000000"/>
        </w:rPr>
        <w:t>Mērķsugas</w:t>
      </w:r>
      <w:proofErr w:type="spellEnd"/>
    </w:p>
    <w:p w14:paraId="2D6F5924" w14:textId="77777777" w:rsidR="00F80C71" w:rsidRPr="00004951" w:rsidRDefault="00F80C71" w:rsidP="00F80C71">
      <w:pPr>
        <w:ind w:left="567" w:hanging="567"/>
        <w:jc w:val="both"/>
        <w:rPr>
          <w:b/>
          <w:color w:val="000000"/>
        </w:rPr>
      </w:pPr>
    </w:p>
    <w:p w14:paraId="23BB8DC6" w14:textId="77777777" w:rsidR="00F80C71" w:rsidRPr="00004951" w:rsidRDefault="00F80C71" w:rsidP="00F80C71">
      <w:pPr>
        <w:ind w:left="567" w:hanging="567"/>
        <w:jc w:val="both"/>
        <w:rPr>
          <w:bCs/>
          <w:color w:val="000000"/>
        </w:rPr>
      </w:pPr>
      <w:r w:rsidRPr="00004951">
        <w:rPr>
          <w:bCs/>
          <w:color w:val="000000"/>
        </w:rPr>
        <w:t xml:space="preserve">Suņi.    </w:t>
      </w:r>
      <w:r w:rsidRPr="00004951">
        <w:rPr>
          <w:noProof/>
        </w:rPr>
        <w:drawing>
          <wp:anchor distT="0" distB="0" distL="114300" distR="114300" simplePos="0" relativeHeight="251660800" behindDoc="1" locked="0" layoutInCell="1" allowOverlap="1" wp14:anchorId="56D37F88" wp14:editId="0AD067EA">
            <wp:simplePos x="0" y="0"/>
            <wp:positionH relativeFrom="column">
              <wp:posOffset>0</wp:posOffset>
            </wp:positionH>
            <wp:positionV relativeFrom="paragraph">
              <wp:posOffset>161925</wp:posOffset>
            </wp:positionV>
            <wp:extent cx="646430" cy="467360"/>
            <wp:effectExtent l="0" t="0" r="1270" b="8890"/>
            <wp:wrapTight wrapText="bothSides">
              <wp:wrapPolygon edited="0">
                <wp:start x="0" y="0"/>
                <wp:lineTo x="0" y="21130"/>
                <wp:lineTo x="21006" y="21130"/>
                <wp:lineTo x="21006" y="0"/>
                <wp:lineTo x="0" y="0"/>
              </wp:wrapPolygon>
            </wp:wrapTight>
            <wp:docPr id="2106200708" name="Image 2106200708" descr="Une image contenant chien, silhouette, croquis, mammifèr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200708" name="Image 2106200708" descr="Une image contenant chien, silhouette, croquis, mammifère&#10;&#10;Le contenu généré par l’IA peut êtr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6430" cy="467360"/>
                    </a:xfrm>
                    <a:prstGeom prst="rect">
                      <a:avLst/>
                    </a:prstGeom>
                  </pic:spPr>
                </pic:pic>
              </a:graphicData>
            </a:graphic>
            <wp14:sizeRelH relativeFrom="margin">
              <wp14:pctWidth>0</wp14:pctWidth>
            </wp14:sizeRelH>
            <wp14:sizeRelV relativeFrom="margin">
              <wp14:pctHeight>0</wp14:pctHeight>
            </wp14:sizeRelV>
          </wp:anchor>
        </w:drawing>
      </w:r>
    </w:p>
    <w:p w14:paraId="6D3ABAA5" w14:textId="77777777" w:rsidR="00F80C71" w:rsidRPr="00004951" w:rsidRDefault="00F80C71" w:rsidP="00F80C71">
      <w:pPr>
        <w:ind w:left="567" w:hanging="567"/>
        <w:jc w:val="both"/>
        <w:rPr>
          <w:color w:val="000000"/>
        </w:rPr>
      </w:pPr>
    </w:p>
    <w:p w14:paraId="0117445B" w14:textId="77777777" w:rsidR="00F80C71" w:rsidRPr="00004951" w:rsidRDefault="00F80C71" w:rsidP="00F80C71">
      <w:pPr>
        <w:ind w:left="567" w:hanging="567"/>
        <w:jc w:val="both"/>
      </w:pPr>
    </w:p>
    <w:p w14:paraId="74A606A3" w14:textId="77777777" w:rsidR="00F80C71" w:rsidRPr="00004951" w:rsidRDefault="00F80C71" w:rsidP="00F80C71">
      <w:pPr>
        <w:ind w:left="567" w:hanging="567"/>
        <w:jc w:val="both"/>
      </w:pPr>
    </w:p>
    <w:p w14:paraId="2059822B" w14:textId="77777777" w:rsidR="00F80C71" w:rsidRPr="00004951" w:rsidRDefault="00F80C71" w:rsidP="00F80C71">
      <w:pPr>
        <w:ind w:left="567" w:hanging="567"/>
        <w:jc w:val="both"/>
      </w:pPr>
    </w:p>
    <w:p w14:paraId="24E380AB" w14:textId="77777777" w:rsidR="00F80C71" w:rsidRPr="00004951" w:rsidRDefault="00F80C71" w:rsidP="00F80C71">
      <w:pPr>
        <w:ind w:left="567" w:hanging="567"/>
        <w:jc w:val="both"/>
        <w:rPr>
          <w:b/>
          <w:bCs/>
        </w:rPr>
      </w:pPr>
      <w:r w:rsidRPr="00004951">
        <w:rPr>
          <w:b/>
          <w:bCs/>
        </w:rPr>
        <w:t>4. Lietošanas indikācijas</w:t>
      </w:r>
    </w:p>
    <w:p w14:paraId="46CBD9D1" w14:textId="77777777" w:rsidR="00F80C71" w:rsidRPr="00004951" w:rsidRDefault="00F80C71" w:rsidP="00F80C71">
      <w:pPr>
        <w:ind w:left="567" w:hanging="567"/>
        <w:jc w:val="both"/>
        <w:rPr>
          <w:b/>
          <w:bCs/>
        </w:rPr>
      </w:pPr>
    </w:p>
    <w:p w14:paraId="156FFB86" w14:textId="77777777" w:rsidR="00F80C71" w:rsidRPr="00004951" w:rsidRDefault="00F80C71" w:rsidP="00F80C71">
      <w:pPr>
        <w:ind w:left="567" w:hanging="567"/>
        <w:jc w:val="both"/>
      </w:pPr>
      <w:r w:rsidRPr="00004951">
        <w:t xml:space="preserve">Sāpju un iekaisuma mazināšanai </w:t>
      </w:r>
      <w:proofErr w:type="spellStart"/>
      <w:r w:rsidRPr="00004951">
        <w:t>osteoartrīta</w:t>
      </w:r>
      <w:proofErr w:type="spellEnd"/>
      <w:r w:rsidRPr="00004951">
        <w:t xml:space="preserve"> gadījumā suņiem. </w:t>
      </w:r>
    </w:p>
    <w:p w14:paraId="0410F9EF" w14:textId="77777777" w:rsidR="00F80C71" w:rsidRPr="00004951" w:rsidRDefault="00F80C71" w:rsidP="00F80C71">
      <w:pPr>
        <w:pStyle w:val="Default"/>
        <w:jc w:val="both"/>
        <w:rPr>
          <w:sz w:val="22"/>
          <w:szCs w:val="22"/>
        </w:rPr>
      </w:pPr>
      <w:proofErr w:type="spellStart"/>
      <w:r w:rsidRPr="00004951">
        <w:rPr>
          <w:sz w:val="22"/>
          <w:szCs w:val="22"/>
        </w:rPr>
        <w:t>Pēcoperācijas</w:t>
      </w:r>
      <w:proofErr w:type="spellEnd"/>
      <w:r w:rsidRPr="00004951">
        <w:rPr>
          <w:sz w:val="22"/>
          <w:szCs w:val="22"/>
        </w:rPr>
        <w:t xml:space="preserve"> sāpju un iekaisuma mazināšanai mīksto audu, ortopēdisku un, ar zobiem saistītu, mutes dobuma ķirurģisku operāciju gadījumā suņiem.</w:t>
      </w:r>
    </w:p>
    <w:p w14:paraId="2CA4713C" w14:textId="77777777" w:rsidR="00F80C71" w:rsidRPr="00004951" w:rsidRDefault="00F80C71" w:rsidP="00F80C71">
      <w:pPr>
        <w:ind w:left="567" w:hanging="567"/>
        <w:jc w:val="both"/>
        <w:rPr>
          <w:color w:val="000000"/>
        </w:rPr>
      </w:pPr>
    </w:p>
    <w:p w14:paraId="3B98E6E2" w14:textId="77777777" w:rsidR="00F80C71" w:rsidRPr="00004951" w:rsidRDefault="00F80C71" w:rsidP="00F80C71">
      <w:pPr>
        <w:ind w:left="567" w:hanging="567"/>
        <w:jc w:val="both"/>
        <w:rPr>
          <w:b/>
          <w:color w:val="000000"/>
        </w:rPr>
      </w:pPr>
      <w:r w:rsidRPr="00004951">
        <w:rPr>
          <w:b/>
          <w:color w:val="000000"/>
          <w:highlight w:val="lightGray"/>
        </w:rPr>
        <w:t>5.</w:t>
      </w:r>
      <w:r w:rsidRPr="00004951">
        <w:rPr>
          <w:b/>
          <w:color w:val="000000"/>
        </w:rPr>
        <w:tab/>
        <w:t>Kontrindikācijas</w:t>
      </w:r>
    </w:p>
    <w:p w14:paraId="73DE4F01" w14:textId="77777777" w:rsidR="00F80C71" w:rsidRPr="00004951" w:rsidRDefault="00F80C71" w:rsidP="00F80C71">
      <w:pPr>
        <w:ind w:left="567" w:hanging="567"/>
        <w:jc w:val="both"/>
        <w:rPr>
          <w:b/>
          <w:color w:val="000000"/>
        </w:rPr>
      </w:pPr>
    </w:p>
    <w:p w14:paraId="3289D093" w14:textId="77777777" w:rsidR="00F80C71" w:rsidRPr="00004951" w:rsidRDefault="00F80C71" w:rsidP="00F80C71">
      <w:pPr>
        <w:pStyle w:val="Default"/>
        <w:jc w:val="both"/>
        <w:rPr>
          <w:sz w:val="22"/>
          <w:szCs w:val="22"/>
        </w:rPr>
      </w:pPr>
      <w:r w:rsidRPr="00004951">
        <w:rPr>
          <w:sz w:val="22"/>
          <w:szCs w:val="22"/>
        </w:rPr>
        <w:t xml:space="preserve">Nelietot kucēm grūsnības vai laktācijas laikā. </w:t>
      </w:r>
    </w:p>
    <w:p w14:paraId="6C1370F0" w14:textId="77777777" w:rsidR="00F80C71" w:rsidRPr="00004951" w:rsidRDefault="00F80C71" w:rsidP="00F80C71">
      <w:pPr>
        <w:pStyle w:val="Default"/>
        <w:jc w:val="both"/>
        <w:rPr>
          <w:sz w:val="22"/>
          <w:szCs w:val="22"/>
        </w:rPr>
      </w:pPr>
      <w:r w:rsidRPr="00004951">
        <w:rPr>
          <w:sz w:val="22"/>
          <w:szCs w:val="22"/>
        </w:rPr>
        <w:t xml:space="preserve">Nelietot dzīvniekiem, kuri jaunāki par 10 nedēļām vai kuru ķermeņa svars ir mazāks par 3 kg. </w:t>
      </w:r>
    </w:p>
    <w:p w14:paraId="40E0A9B6" w14:textId="77777777" w:rsidR="00F80C71" w:rsidRPr="00004951" w:rsidRDefault="00F80C71" w:rsidP="00F80C71">
      <w:pPr>
        <w:pStyle w:val="Default"/>
        <w:jc w:val="both"/>
        <w:rPr>
          <w:sz w:val="22"/>
          <w:szCs w:val="22"/>
        </w:rPr>
      </w:pPr>
      <w:r w:rsidRPr="00004951">
        <w:rPr>
          <w:sz w:val="22"/>
          <w:szCs w:val="22"/>
        </w:rPr>
        <w:t xml:space="preserve">Nelietot dzīvniekiem, kuriem ir asiņošana kuņģa-zarnu traktā, izmaiņas asinsainā vai </w:t>
      </w:r>
      <w:proofErr w:type="spellStart"/>
      <w:r w:rsidRPr="00004951">
        <w:rPr>
          <w:sz w:val="22"/>
          <w:szCs w:val="22"/>
        </w:rPr>
        <w:t>asinsreces</w:t>
      </w:r>
      <w:proofErr w:type="spellEnd"/>
      <w:r w:rsidRPr="00004951">
        <w:rPr>
          <w:sz w:val="22"/>
          <w:szCs w:val="22"/>
        </w:rPr>
        <w:t xml:space="preserve"> traucējumi. </w:t>
      </w:r>
    </w:p>
    <w:p w14:paraId="05DB9525" w14:textId="77777777" w:rsidR="00F80C71" w:rsidRPr="00004951" w:rsidRDefault="00F80C71" w:rsidP="00F80C71">
      <w:pPr>
        <w:pStyle w:val="Default"/>
        <w:jc w:val="both"/>
        <w:rPr>
          <w:sz w:val="22"/>
          <w:szCs w:val="22"/>
        </w:rPr>
      </w:pPr>
      <w:r w:rsidRPr="00004951">
        <w:rPr>
          <w:sz w:val="22"/>
          <w:szCs w:val="22"/>
        </w:rPr>
        <w:t xml:space="preserve">Nelietot vienlaicīgi ar </w:t>
      </w:r>
      <w:proofErr w:type="spellStart"/>
      <w:r w:rsidRPr="00004951">
        <w:rPr>
          <w:sz w:val="22"/>
          <w:szCs w:val="22"/>
        </w:rPr>
        <w:t>kortikosteroīdiem</w:t>
      </w:r>
      <w:proofErr w:type="spellEnd"/>
      <w:r w:rsidRPr="00004951">
        <w:rPr>
          <w:sz w:val="22"/>
          <w:szCs w:val="22"/>
        </w:rPr>
        <w:t xml:space="preserve"> vai citiem </w:t>
      </w:r>
      <w:proofErr w:type="spellStart"/>
      <w:r w:rsidRPr="00004951">
        <w:rPr>
          <w:sz w:val="22"/>
          <w:szCs w:val="22"/>
        </w:rPr>
        <w:t>nesteroīdiem</w:t>
      </w:r>
      <w:proofErr w:type="spellEnd"/>
      <w:r w:rsidRPr="00004951">
        <w:rPr>
          <w:sz w:val="22"/>
          <w:szCs w:val="22"/>
        </w:rPr>
        <w:t xml:space="preserve"> </w:t>
      </w:r>
      <w:proofErr w:type="spellStart"/>
      <w:r w:rsidRPr="00004951">
        <w:rPr>
          <w:sz w:val="22"/>
          <w:szCs w:val="22"/>
        </w:rPr>
        <w:t>pretiekaisuma</w:t>
      </w:r>
      <w:proofErr w:type="spellEnd"/>
      <w:r w:rsidRPr="00004951">
        <w:rPr>
          <w:sz w:val="22"/>
          <w:szCs w:val="22"/>
        </w:rPr>
        <w:t xml:space="preserve"> līdzekļiem (NSPL).</w:t>
      </w:r>
    </w:p>
    <w:p w14:paraId="53F560BE" w14:textId="77777777" w:rsidR="00F80C71" w:rsidRPr="00004951" w:rsidRDefault="00F80C71" w:rsidP="00F80C71">
      <w:pPr>
        <w:jc w:val="both"/>
      </w:pPr>
      <w:r w:rsidRPr="00004951">
        <w:t xml:space="preserve">Nelietot gadījumos, ja konstatēta pastiprināta jutība pret aktīvo vielu, vai pret jebkuru no </w:t>
      </w:r>
      <w:proofErr w:type="spellStart"/>
      <w:r w:rsidRPr="00004951">
        <w:t>palīgvielām</w:t>
      </w:r>
      <w:proofErr w:type="spellEnd"/>
      <w:r w:rsidRPr="00004951">
        <w:t xml:space="preserve">. </w:t>
      </w:r>
    </w:p>
    <w:p w14:paraId="078D2AA0" w14:textId="77777777" w:rsidR="00F80C71" w:rsidRPr="00004951" w:rsidRDefault="00F80C71" w:rsidP="00F80C71">
      <w:pPr>
        <w:jc w:val="both"/>
      </w:pPr>
    </w:p>
    <w:p w14:paraId="29086B9D" w14:textId="77777777" w:rsidR="00F80C71" w:rsidRPr="00004951" w:rsidRDefault="00F80C71" w:rsidP="00F80C71">
      <w:pPr>
        <w:ind w:left="567" w:hanging="567"/>
        <w:jc w:val="both"/>
        <w:rPr>
          <w:b/>
          <w:color w:val="000000"/>
        </w:rPr>
      </w:pPr>
      <w:r w:rsidRPr="00004951">
        <w:rPr>
          <w:b/>
          <w:color w:val="000000"/>
          <w:highlight w:val="lightGray"/>
        </w:rPr>
        <w:t>6.</w:t>
      </w:r>
      <w:r w:rsidRPr="00004951">
        <w:rPr>
          <w:b/>
          <w:color w:val="000000"/>
        </w:rPr>
        <w:tab/>
        <w:t>Īpaši brīdinājumi</w:t>
      </w:r>
    </w:p>
    <w:p w14:paraId="43153589" w14:textId="77777777" w:rsidR="00F80C71" w:rsidRPr="00004951" w:rsidRDefault="00F80C71" w:rsidP="00F80C71">
      <w:pPr>
        <w:ind w:left="567" w:hanging="567"/>
        <w:jc w:val="both"/>
        <w:rPr>
          <w:b/>
          <w:color w:val="000000"/>
        </w:rPr>
      </w:pPr>
    </w:p>
    <w:p w14:paraId="1FB397E5" w14:textId="77777777" w:rsidR="00F80C71" w:rsidRPr="00004951" w:rsidRDefault="00F80C71" w:rsidP="00F80C71">
      <w:pPr>
        <w:jc w:val="both"/>
      </w:pPr>
      <w:r w:rsidRPr="00004951">
        <w:rPr>
          <w:color w:val="000000"/>
          <w:u w:val="single"/>
          <w:lang w:eastAsia="lv-LV"/>
        </w:rPr>
        <w:t xml:space="preserve">Īpaši piesardzības pasākumi drošai lietošanai </w:t>
      </w:r>
      <w:proofErr w:type="spellStart"/>
      <w:r w:rsidRPr="00004951">
        <w:rPr>
          <w:color w:val="000000"/>
          <w:u w:val="single"/>
          <w:lang w:eastAsia="lv-LV"/>
        </w:rPr>
        <w:t>mērķsugām</w:t>
      </w:r>
      <w:proofErr w:type="spellEnd"/>
      <w:r w:rsidRPr="00004951">
        <w:t>:</w:t>
      </w:r>
    </w:p>
    <w:p w14:paraId="47D6FED6" w14:textId="77777777" w:rsidR="00F80C71" w:rsidRPr="00004951" w:rsidRDefault="00F80C71" w:rsidP="00F80C71">
      <w:pPr>
        <w:jc w:val="both"/>
        <w:rPr>
          <w:color w:val="000000"/>
          <w:lang w:eastAsia="lv-LV"/>
        </w:rPr>
      </w:pPr>
      <w:r w:rsidRPr="00004951">
        <w:rPr>
          <w:color w:val="000000"/>
          <w:lang w:eastAsia="lv-LV"/>
        </w:rPr>
        <w:t>Tā kā tabletes ir aromatizētas, uzglabāt tās drošā un dzīvniekiem nepieejamā vietā.</w:t>
      </w:r>
    </w:p>
    <w:p w14:paraId="1DFB3EFF" w14:textId="77777777" w:rsidR="00F80C71" w:rsidRPr="00004951" w:rsidRDefault="00F80C71" w:rsidP="00F80C71">
      <w:pPr>
        <w:jc w:val="both"/>
        <w:rPr>
          <w:color w:val="000000"/>
          <w:lang w:eastAsia="lv-LV"/>
        </w:rPr>
      </w:pPr>
      <w:r w:rsidRPr="00004951">
        <w:rPr>
          <w:color w:val="000000"/>
          <w:lang w:eastAsia="lv-LV"/>
        </w:rPr>
        <w:t xml:space="preserve">Nepārsniegt dozēšanas tabulā norādīto ieteicamo devu.  </w:t>
      </w:r>
    </w:p>
    <w:p w14:paraId="4AAC7BA7" w14:textId="77777777" w:rsidR="00F80C71" w:rsidRPr="00004951" w:rsidRDefault="00F80C71" w:rsidP="00F80C71">
      <w:pPr>
        <w:jc w:val="both"/>
        <w:rPr>
          <w:color w:val="000000"/>
          <w:lang w:eastAsia="lv-LV"/>
        </w:rPr>
      </w:pPr>
      <w:r w:rsidRPr="00004951">
        <w:rPr>
          <w:color w:val="000000"/>
          <w:lang w:eastAsia="lv-LV"/>
        </w:rPr>
        <w:t xml:space="preserve">Papildu risku rada šo veterināro zāļu lietošana ļoti jauniem dzīvniekiem vai dzīvniekiem ar aizdomām par vai konstatētiem nieru, sirds vai aknu darbības traucējumiem. Ja nav iespējams izvairīties no šo veterināro zāļu lietošanas, tad šādiem suņiem veikt rūpīgu veterināro novērošanu. </w:t>
      </w:r>
    </w:p>
    <w:p w14:paraId="5610864A" w14:textId="77777777" w:rsidR="00F80C71" w:rsidRPr="00004951" w:rsidRDefault="00F80C71" w:rsidP="00F80C71">
      <w:pPr>
        <w:jc w:val="both"/>
        <w:rPr>
          <w:color w:val="000000"/>
          <w:lang w:eastAsia="lv-LV"/>
        </w:rPr>
      </w:pPr>
      <w:r w:rsidRPr="00004951">
        <w:rPr>
          <w:color w:val="000000"/>
          <w:lang w:eastAsia="lv-LV"/>
        </w:rPr>
        <w:t xml:space="preserve">Izvairīties no lietošanas </w:t>
      </w:r>
      <w:proofErr w:type="spellStart"/>
      <w:r w:rsidRPr="00004951">
        <w:rPr>
          <w:color w:val="000000"/>
          <w:lang w:eastAsia="lv-LV"/>
        </w:rPr>
        <w:t>dehidratētiem</w:t>
      </w:r>
      <w:proofErr w:type="spellEnd"/>
      <w:r w:rsidRPr="00004951">
        <w:rPr>
          <w:color w:val="000000"/>
          <w:lang w:eastAsia="lv-LV"/>
        </w:rPr>
        <w:t xml:space="preserve">, </w:t>
      </w:r>
      <w:proofErr w:type="spellStart"/>
      <w:r w:rsidRPr="00004951">
        <w:rPr>
          <w:color w:val="000000"/>
          <w:lang w:eastAsia="lv-LV"/>
        </w:rPr>
        <w:t>hipovolēmiskiem</w:t>
      </w:r>
      <w:proofErr w:type="spellEnd"/>
      <w:r w:rsidRPr="00004951">
        <w:rPr>
          <w:color w:val="000000"/>
          <w:lang w:eastAsia="lv-LV"/>
        </w:rPr>
        <w:t xml:space="preserve"> un hipotensīviem dzīvniekiem, jo tas palielina iespējamo nieru </w:t>
      </w:r>
      <w:proofErr w:type="spellStart"/>
      <w:r w:rsidRPr="00004951">
        <w:rPr>
          <w:color w:val="000000"/>
          <w:lang w:eastAsia="lv-LV"/>
        </w:rPr>
        <w:t>toksicitātes</w:t>
      </w:r>
      <w:proofErr w:type="spellEnd"/>
      <w:r w:rsidRPr="00004951">
        <w:rPr>
          <w:color w:val="000000"/>
          <w:lang w:eastAsia="lv-LV"/>
        </w:rPr>
        <w:t xml:space="preserve"> risku. Nelietot vienlaicīgi ar citām </w:t>
      </w:r>
      <w:proofErr w:type="spellStart"/>
      <w:r w:rsidRPr="00004951">
        <w:rPr>
          <w:color w:val="000000"/>
          <w:lang w:eastAsia="lv-LV"/>
        </w:rPr>
        <w:t>nefrotoksiskām</w:t>
      </w:r>
      <w:proofErr w:type="spellEnd"/>
      <w:r w:rsidRPr="00004951">
        <w:rPr>
          <w:color w:val="000000"/>
          <w:lang w:eastAsia="lv-LV"/>
        </w:rPr>
        <w:t xml:space="preserve"> zālēm. </w:t>
      </w:r>
    </w:p>
    <w:p w14:paraId="52FCAFCE" w14:textId="77777777" w:rsidR="00F80C71" w:rsidRPr="00004951" w:rsidRDefault="00F80C71" w:rsidP="00F80C71">
      <w:pPr>
        <w:jc w:val="both"/>
        <w:rPr>
          <w:color w:val="000000"/>
          <w:lang w:eastAsia="lv-LV"/>
        </w:rPr>
      </w:pPr>
      <w:r w:rsidRPr="00004951">
        <w:rPr>
          <w:color w:val="000000"/>
          <w:lang w:eastAsia="lv-LV"/>
        </w:rPr>
        <w:t xml:space="preserve">Kuņģa-zarnu trakta asiņošanas riska gadījumā vai, ja dzīvniekam iepriekš ir novērota NSPL </w:t>
      </w:r>
      <w:proofErr w:type="spellStart"/>
      <w:r w:rsidRPr="00004951">
        <w:rPr>
          <w:color w:val="000000"/>
          <w:lang w:eastAsia="lv-LV"/>
        </w:rPr>
        <w:t>nepanesamība</w:t>
      </w:r>
      <w:proofErr w:type="spellEnd"/>
      <w:r w:rsidRPr="00004951">
        <w:rPr>
          <w:color w:val="000000"/>
          <w:lang w:eastAsia="lv-LV"/>
        </w:rPr>
        <w:t xml:space="preserve">, lietot šīs veterinārās zāles stingrā veterinārārsta uzraudzībā. </w:t>
      </w:r>
    </w:p>
    <w:p w14:paraId="42F15365" w14:textId="77777777" w:rsidR="00F80C71" w:rsidRPr="00004951" w:rsidRDefault="00F80C71" w:rsidP="00F80C71">
      <w:pPr>
        <w:jc w:val="both"/>
        <w:rPr>
          <w:color w:val="000000"/>
          <w:lang w:eastAsia="lv-LV"/>
        </w:rPr>
      </w:pPr>
      <w:r w:rsidRPr="00004951">
        <w:rPr>
          <w:color w:val="000000"/>
          <w:lang w:eastAsia="lv-LV"/>
        </w:rPr>
        <w:t xml:space="preserve">Suņiem, lietojot ieteicamo ārstēšanas devu, nieru un/vai aknu traucējumi ir aprakstīti ļoti retos gadījumos. Iespējams, ka pirms ārstēšanas uzsākšanas daļai šo gadījumu  jau bija </w:t>
      </w:r>
      <w:proofErr w:type="spellStart"/>
      <w:r w:rsidRPr="00004951">
        <w:rPr>
          <w:color w:val="000000"/>
          <w:lang w:eastAsia="lv-LV"/>
        </w:rPr>
        <w:t>subklīniskas</w:t>
      </w:r>
      <w:proofErr w:type="spellEnd"/>
      <w:r w:rsidRPr="00004951">
        <w:rPr>
          <w:color w:val="000000"/>
          <w:lang w:eastAsia="lv-LV"/>
        </w:rPr>
        <w:t xml:space="preserve"> nieru vai aknu slimības. Tāpēc pirms un periodiski šo veterināro zāļu lietošanas laikā veikt atbilstošus laboratoriskos izmeklējumus aknu vai nieru bioķīmisko parametru noteikšanai. </w:t>
      </w:r>
    </w:p>
    <w:p w14:paraId="3F191033" w14:textId="77777777" w:rsidR="00F80C71" w:rsidRPr="00004951" w:rsidRDefault="00F80C71" w:rsidP="00F80C71">
      <w:pPr>
        <w:jc w:val="both"/>
        <w:rPr>
          <w:color w:val="000000"/>
          <w:lang w:eastAsia="lv-LV"/>
        </w:rPr>
      </w:pPr>
      <w:r w:rsidRPr="00004951">
        <w:rPr>
          <w:color w:val="000000"/>
          <w:lang w:eastAsia="lv-LV"/>
        </w:rPr>
        <w:t xml:space="preserve">Pārtraukt ārstēšanu, ja tās laikā parādās tādi simptomi kā atkārtota diareja, vemšana, slēptās asinis fekālijās, pēkšņs svara zudums, anoreksija, letarģija, izmaiņas nieru vai aknu bioķīmiskajos rādītājos. </w:t>
      </w:r>
    </w:p>
    <w:p w14:paraId="3F8F4B72" w14:textId="77777777" w:rsidR="00F80C71" w:rsidRPr="00004951" w:rsidRDefault="00F80C71" w:rsidP="00F80C71">
      <w:pPr>
        <w:jc w:val="both"/>
      </w:pPr>
    </w:p>
    <w:p w14:paraId="774E22DC" w14:textId="77777777" w:rsidR="00F80C71" w:rsidRPr="00004951" w:rsidRDefault="00F80C71" w:rsidP="00F80C71">
      <w:pPr>
        <w:jc w:val="both"/>
      </w:pPr>
      <w:r w:rsidRPr="00004951">
        <w:rPr>
          <w:u w:val="single"/>
        </w:rPr>
        <w:t>Īpaši p</w:t>
      </w:r>
      <w:r w:rsidRPr="00004951">
        <w:rPr>
          <w:color w:val="000000"/>
          <w:u w:val="single"/>
          <w:lang w:eastAsia="lv-LV"/>
        </w:rPr>
        <w:t>iesardzības pasākumi, kas jāievēro personai, kura ievada veterinārās zāles dzīvniekiem</w:t>
      </w:r>
      <w:r w:rsidRPr="00004951">
        <w:t xml:space="preserve">: </w:t>
      </w:r>
    </w:p>
    <w:p w14:paraId="0B9C58F2" w14:textId="77777777" w:rsidR="00F80C71" w:rsidRPr="00004951" w:rsidRDefault="00F80C71" w:rsidP="00F80C71">
      <w:pPr>
        <w:jc w:val="both"/>
        <w:rPr>
          <w:color w:val="000000"/>
        </w:rPr>
      </w:pPr>
      <w:r w:rsidRPr="00004951">
        <w:rPr>
          <w:color w:val="000000"/>
        </w:rPr>
        <w:t xml:space="preserve">Šīs veterinārās zāles pēc nejaušas norīšanas var būt kaitīgas. </w:t>
      </w:r>
    </w:p>
    <w:p w14:paraId="080CFBAF" w14:textId="77777777" w:rsidR="00F80C71" w:rsidRPr="00004951" w:rsidRDefault="00F80C71" w:rsidP="00F80C71">
      <w:pPr>
        <w:jc w:val="both"/>
      </w:pPr>
      <w:r w:rsidRPr="00004951">
        <w:rPr>
          <w:color w:val="000000"/>
        </w:rPr>
        <w:lastRenderedPageBreak/>
        <w:t>Lai pasargātu bērnus no piekļuves šīm veterinārajām zālēm, rīkoties ar tabletēm un uzglabāt tās bērniem neredzamā un nepieejamā vietā.</w:t>
      </w:r>
      <w:r w:rsidRPr="00004951">
        <w:t xml:space="preserve"> Sadalītu tablešu pusītes vai ceturtdaļas ielikt atpakaļ atvērtajā </w:t>
      </w:r>
      <w:proofErr w:type="spellStart"/>
      <w:r w:rsidRPr="00004951">
        <w:t>blistera</w:t>
      </w:r>
      <w:proofErr w:type="spellEnd"/>
      <w:r w:rsidRPr="00004951">
        <w:t xml:space="preserve"> nodalījumā un ievietot ārējā iepakojumā.</w:t>
      </w:r>
    </w:p>
    <w:p w14:paraId="75200BCA" w14:textId="77777777" w:rsidR="00F80C71" w:rsidRPr="00004951" w:rsidRDefault="00F80C71" w:rsidP="00F80C71">
      <w:pPr>
        <w:jc w:val="both"/>
      </w:pPr>
      <w:r w:rsidRPr="00004951">
        <w:t xml:space="preserve">Laboratoriskajos pētījumos žurkām un trušiem tika konstatēts, ka </w:t>
      </w:r>
      <w:proofErr w:type="spellStart"/>
      <w:r w:rsidRPr="00004951">
        <w:t>firokoksibs</w:t>
      </w:r>
      <w:proofErr w:type="spellEnd"/>
      <w:r w:rsidRPr="00004951">
        <w:t xml:space="preserve"> var ietekmēt auglību un izraisīt augļa kroplības. </w:t>
      </w:r>
    </w:p>
    <w:p w14:paraId="69712C75" w14:textId="77777777" w:rsidR="00F80C71" w:rsidRPr="00004951" w:rsidRDefault="00F80C71" w:rsidP="00F80C71">
      <w:pPr>
        <w:jc w:val="both"/>
        <w:rPr>
          <w:color w:val="000000"/>
        </w:rPr>
      </w:pPr>
      <w:r w:rsidRPr="00004951">
        <w:t>Grūtniecēm vai sievietēm, kuras plāno grūtniecību, rīkoties ar šīm veterinārajām zālēm piesardzīgi.</w:t>
      </w:r>
    </w:p>
    <w:p w14:paraId="35C369E2" w14:textId="77777777" w:rsidR="00F80C71" w:rsidRPr="00004951" w:rsidRDefault="00F80C71" w:rsidP="00F80C71">
      <w:pPr>
        <w:jc w:val="both"/>
        <w:rPr>
          <w:color w:val="000000"/>
        </w:rPr>
      </w:pPr>
      <w:r w:rsidRPr="00004951">
        <w:t xml:space="preserve">Pēc rīkošanās ar šīm veterinārajām zālēm mazgāt rokas. </w:t>
      </w:r>
      <w:r w:rsidRPr="00004951">
        <w:rPr>
          <w:color w:val="000000"/>
        </w:rPr>
        <w:t>Ja notikusi nejauša  norīšana, nekavējoties meklēt medicīnisko palīdzību un uzrādīt lietošanas instrukciju vai iepakojuma marķējumu ārstam.</w:t>
      </w:r>
    </w:p>
    <w:p w14:paraId="24C1D3BA" w14:textId="77777777" w:rsidR="00F80C71" w:rsidRPr="00004951" w:rsidRDefault="00F80C71" w:rsidP="00F80C71">
      <w:pPr>
        <w:jc w:val="both"/>
      </w:pPr>
    </w:p>
    <w:p w14:paraId="3AE44B21" w14:textId="77777777" w:rsidR="00F80C71" w:rsidRPr="00004951" w:rsidRDefault="00F80C71" w:rsidP="00F80C71">
      <w:pPr>
        <w:jc w:val="both"/>
        <w:rPr>
          <w:u w:val="single"/>
        </w:rPr>
      </w:pPr>
      <w:r w:rsidRPr="00004951">
        <w:rPr>
          <w:u w:val="single"/>
        </w:rPr>
        <w:t>Grūsnība un laktācija:</w:t>
      </w:r>
    </w:p>
    <w:p w14:paraId="6323128B" w14:textId="77777777" w:rsidR="00F80C71" w:rsidRPr="00004951" w:rsidRDefault="00F80C71" w:rsidP="00F80C71">
      <w:pPr>
        <w:pStyle w:val="Default"/>
        <w:jc w:val="both"/>
        <w:rPr>
          <w:sz w:val="22"/>
          <w:szCs w:val="22"/>
        </w:rPr>
      </w:pPr>
      <w:r w:rsidRPr="00004951">
        <w:rPr>
          <w:sz w:val="22"/>
          <w:szCs w:val="22"/>
        </w:rPr>
        <w:t xml:space="preserve">Nelietot kucēm grūsnības vai laktācijas laikā. </w:t>
      </w:r>
    </w:p>
    <w:p w14:paraId="538B4B5E" w14:textId="77777777" w:rsidR="00F80C71" w:rsidRPr="00004951" w:rsidRDefault="00F80C71" w:rsidP="00F80C71">
      <w:pPr>
        <w:jc w:val="both"/>
        <w:rPr>
          <w:color w:val="000000"/>
        </w:rPr>
      </w:pPr>
      <w:r w:rsidRPr="00004951">
        <w:t xml:space="preserve">Laboratoriskajos pētījumos trušiem, lietojot šīs veterinārās zāles suņiem ieteicamajā devā, tika konstatēta </w:t>
      </w:r>
      <w:proofErr w:type="spellStart"/>
      <w:r w:rsidRPr="00004951">
        <w:t>maternotoksiska</w:t>
      </w:r>
      <w:proofErr w:type="spellEnd"/>
      <w:r w:rsidRPr="00004951">
        <w:t xml:space="preserve"> un </w:t>
      </w:r>
      <w:proofErr w:type="spellStart"/>
      <w:r w:rsidRPr="00004951">
        <w:t>fetotoksiska</w:t>
      </w:r>
      <w:proofErr w:type="spellEnd"/>
      <w:r w:rsidRPr="00004951" w:rsidDel="00AE4BE8">
        <w:t xml:space="preserve"> </w:t>
      </w:r>
      <w:r w:rsidRPr="00004951">
        <w:t xml:space="preserve">iedarbība. </w:t>
      </w:r>
    </w:p>
    <w:p w14:paraId="21D72C11" w14:textId="77777777" w:rsidR="00F80C71" w:rsidRPr="00004951" w:rsidRDefault="00F80C71" w:rsidP="00F80C71">
      <w:pPr>
        <w:jc w:val="both"/>
      </w:pPr>
    </w:p>
    <w:p w14:paraId="56C256A0" w14:textId="77777777" w:rsidR="00F80C71" w:rsidRPr="00004951" w:rsidRDefault="00F80C71" w:rsidP="00F80C71">
      <w:pPr>
        <w:jc w:val="both"/>
        <w:rPr>
          <w:u w:val="single"/>
        </w:rPr>
      </w:pPr>
      <w:r w:rsidRPr="00004951">
        <w:rPr>
          <w:u w:val="single"/>
        </w:rPr>
        <w:t>Mijiedarbība ar citām zālēm un citi mijiedarbības veidi:</w:t>
      </w:r>
    </w:p>
    <w:p w14:paraId="788218C8" w14:textId="00EFA138" w:rsidR="00F80C71" w:rsidRPr="00004951" w:rsidRDefault="00F80C71" w:rsidP="00F80C71">
      <w:pPr>
        <w:jc w:val="both"/>
        <w:rPr>
          <w:color w:val="000000"/>
          <w:lang w:eastAsia="lv-LV"/>
        </w:rPr>
      </w:pPr>
      <w:r w:rsidRPr="00004951">
        <w:rPr>
          <w:color w:val="000000"/>
          <w:lang w:eastAsia="lv-LV"/>
        </w:rPr>
        <w:t xml:space="preserve">Iepriekšēja citu </w:t>
      </w:r>
      <w:proofErr w:type="spellStart"/>
      <w:r w:rsidRPr="00004951">
        <w:rPr>
          <w:color w:val="000000"/>
          <w:lang w:eastAsia="lv-LV"/>
        </w:rPr>
        <w:t>pretiekaisuma</w:t>
      </w:r>
      <w:proofErr w:type="spellEnd"/>
      <w:r w:rsidRPr="00004951">
        <w:rPr>
          <w:color w:val="000000"/>
          <w:lang w:eastAsia="lv-LV"/>
        </w:rPr>
        <w:t xml:space="preserve"> līdzekļu lietošana var pastiprināt esošās vai radīt papildu blakusparādības, tādēļ pirms ārstēšanas uzsākšanas ar šīm veterinārajām zālēm, ievērot vismaz 24 stundu ārstēšanas pārtraukumu. Tomēr ārstēšanas pārtraukuma periodā ņemt vērā iepriekš lietoto zāļu </w:t>
      </w:r>
      <w:proofErr w:type="spellStart"/>
      <w:r w:rsidRPr="00004951">
        <w:rPr>
          <w:color w:val="000000"/>
          <w:lang w:eastAsia="lv-LV"/>
        </w:rPr>
        <w:t>farmakokinētiskās</w:t>
      </w:r>
      <w:proofErr w:type="spellEnd"/>
      <w:r w:rsidRPr="00004951">
        <w:rPr>
          <w:color w:val="000000"/>
          <w:lang w:eastAsia="lv-LV"/>
        </w:rPr>
        <w:t xml:space="preserve"> īpašības. </w:t>
      </w:r>
    </w:p>
    <w:p w14:paraId="31FD96A3" w14:textId="77777777" w:rsidR="00F80C71" w:rsidRPr="00004951" w:rsidRDefault="00F80C71" w:rsidP="00F80C71">
      <w:pPr>
        <w:jc w:val="both"/>
        <w:rPr>
          <w:color w:val="000000"/>
          <w:lang w:eastAsia="lv-LV"/>
        </w:rPr>
      </w:pPr>
      <w:r w:rsidRPr="00004951">
        <w:rPr>
          <w:color w:val="000000"/>
          <w:lang w:eastAsia="lv-LV"/>
        </w:rPr>
        <w:t xml:space="preserve">Nelietot šīs veterinārās zāles vienlaicīgi ar citiem NSPL vai </w:t>
      </w:r>
      <w:proofErr w:type="spellStart"/>
      <w:r w:rsidRPr="00004951">
        <w:rPr>
          <w:color w:val="000000"/>
          <w:lang w:eastAsia="lv-LV"/>
        </w:rPr>
        <w:t>glikokortikosteroīdiem</w:t>
      </w:r>
      <w:proofErr w:type="spellEnd"/>
      <w:r w:rsidRPr="00004951">
        <w:rPr>
          <w:color w:val="000000"/>
          <w:lang w:eastAsia="lv-LV"/>
        </w:rPr>
        <w:t xml:space="preserve"> līdzekļiem. </w:t>
      </w:r>
      <w:proofErr w:type="spellStart"/>
      <w:r w:rsidRPr="00004951">
        <w:rPr>
          <w:color w:val="000000"/>
          <w:lang w:eastAsia="lv-LV"/>
        </w:rPr>
        <w:t>Kortikosteroīdu</w:t>
      </w:r>
      <w:proofErr w:type="spellEnd"/>
      <w:r w:rsidRPr="00004951">
        <w:rPr>
          <w:color w:val="000000"/>
          <w:lang w:eastAsia="lv-LV"/>
        </w:rPr>
        <w:t xml:space="preserve"> lietošana dzīvniekiem, kuriem lietoti </w:t>
      </w:r>
      <w:proofErr w:type="spellStart"/>
      <w:r w:rsidRPr="00004951">
        <w:rPr>
          <w:color w:val="000000"/>
          <w:lang w:eastAsia="lv-LV"/>
        </w:rPr>
        <w:t>nesteroīdie</w:t>
      </w:r>
      <w:proofErr w:type="spellEnd"/>
      <w:r w:rsidRPr="00004951">
        <w:rPr>
          <w:color w:val="000000"/>
          <w:lang w:eastAsia="lv-LV"/>
        </w:rPr>
        <w:t xml:space="preserve"> </w:t>
      </w:r>
      <w:proofErr w:type="spellStart"/>
      <w:r w:rsidRPr="00004951">
        <w:rPr>
          <w:color w:val="000000"/>
          <w:lang w:eastAsia="lv-LV"/>
        </w:rPr>
        <w:t>pretiekaisuma</w:t>
      </w:r>
      <w:proofErr w:type="spellEnd"/>
      <w:r w:rsidRPr="00004951">
        <w:rPr>
          <w:color w:val="000000"/>
          <w:lang w:eastAsia="lv-LV"/>
        </w:rPr>
        <w:t xml:space="preserve"> līdzekļi, var saasināt kuņģa-zarnu trakta čūlas.</w:t>
      </w:r>
    </w:p>
    <w:p w14:paraId="6888A6EE" w14:textId="77777777" w:rsidR="00F80C71" w:rsidRPr="00004951" w:rsidRDefault="00F80C71" w:rsidP="00F80C71">
      <w:pPr>
        <w:jc w:val="both"/>
        <w:rPr>
          <w:color w:val="000000"/>
          <w:lang w:eastAsia="lv-LV"/>
        </w:rPr>
      </w:pPr>
      <w:r w:rsidRPr="00004951">
        <w:rPr>
          <w:color w:val="000000"/>
          <w:lang w:eastAsia="lv-LV"/>
        </w:rPr>
        <w:t xml:space="preserve">Ja ārstēšanas laikā vienlaicīgi tiek lietotas nieru darbību ietekmējošas vielas, piemēram, diurētiskie līdzekļi vai </w:t>
      </w:r>
      <w:proofErr w:type="spellStart"/>
      <w:r w:rsidRPr="00004951">
        <w:rPr>
          <w:color w:val="000000"/>
          <w:lang w:eastAsia="lv-LV"/>
        </w:rPr>
        <w:t>angiotenzīna</w:t>
      </w:r>
      <w:proofErr w:type="spellEnd"/>
      <w:r w:rsidRPr="00004951">
        <w:rPr>
          <w:color w:val="000000"/>
          <w:lang w:eastAsia="lv-LV"/>
        </w:rPr>
        <w:t xml:space="preserve"> konvertējošā enzīma (AKE) inhibitori, veikt klīnisko novērošanu. Novērst citu </w:t>
      </w:r>
      <w:proofErr w:type="spellStart"/>
      <w:r w:rsidRPr="00004951">
        <w:rPr>
          <w:color w:val="000000"/>
          <w:lang w:eastAsia="lv-LV"/>
        </w:rPr>
        <w:t>nefrotoksisku</w:t>
      </w:r>
      <w:proofErr w:type="spellEnd"/>
      <w:r w:rsidRPr="00004951">
        <w:rPr>
          <w:color w:val="000000"/>
          <w:lang w:eastAsia="lv-LV"/>
        </w:rPr>
        <w:t xml:space="preserve"> zāļu vienlaicīgu lietošanu, jo tas paaugstina nieru </w:t>
      </w:r>
      <w:proofErr w:type="spellStart"/>
      <w:r w:rsidRPr="00004951">
        <w:rPr>
          <w:color w:val="000000"/>
          <w:lang w:eastAsia="lv-LV"/>
        </w:rPr>
        <w:t>toksicitātes</w:t>
      </w:r>
      <w:proofErr w:type="spellEnd"/>
      <w:r w:rsidRPr="00004951">
        <w:rPr>
          <w:color w:val="000000"/>
          <w:lang w:eastAsia="lv-LV"/>
        </w:rPr>
        <w:t xml:space="preserve"> risku. Tā kā anestēzijas līdzekļi var ietekmēt nieru darbību, ķirurģisku manipulāciju laikā </w:t>
      </w:r>
      <w:proofErr w:type="spellStart"/>
      <w:r w:rsidRPr="00004951">
        <w:rPr>
          <w:color w:val="000000"/>
          <w:lang w:eastAsia="lv-LV"/>
        </w:rPr>
        <w:t>parenterālo</w:t>
      </w:r>
      <w:proofErr w:type="spellEnd"/>
      <w:r w:rsidRPr="00004951">
        <w:rPr>
          <w:color w:val="000000"/>
          <w:lang w:eastAsia="lv-LV"/>
        </w:rPr>
        <w:t xml:space="preserve"> šķīdumu terapijas lietošana varētu uzskatāmi samazināt iespējamo komplikāciju risku, kad pirms operācijas tiek lietoti NSPL.  </w:t>
      </w:r>
    </w:p>
    <w:p w14:paraId="5D78EFBF" w14:textId="77777777" w:rsidR="00F80C71" w:rsidRPr="00004951" w:rsidRDefault="00F80C71" w:rsidP="00F80C71">
      <w:pPr>
        <w:jc w:val="both"/>
      </w:pPr>
      <w:r w:rsidRPr="00004951">
        <w:rPr>
          <w:color w:val="000000"/>
          <w:lang w:eastAsia="lv-LV"/>
        </w:rPr>
        <w:t xml:space="preserve">Lietojot vienlaicīgi citas aktīvās vielas, kurām ir augstas saistīšanās spējas ar plazmas olbaltumvielām, un kuras konkurē ar </w:t>
      </w:r>
      <w:proofErr w:type="spellStart"/>
      <w:r w:rsidRPr="00004951">
        <w:rPr>
          <w:color w:val="000000"/>
          <w:lang w:eastAsia="lv-LV"/>
        </w:rPr>
        <w:t>firokoksibu</w:t>
      </w:r>
      <w:proofErr w:type="spellEnd"/>
      <w:r w:rsidRPr="00004951">
        <w:rPr>
          <w:color w:val="000000"/>
          <w:lang w:eastAsia="lv-LV"/>
        </w:rPr>
        <w:t>, var izraisīt toksisku iedarbību.</w:t>
      </w:r>
    </w:p>
    <w:p w14:paraId="039252D3" w14:textId="77777777" w:rsidR="00F80C71" w:rsidRPr="00004951" w:rsidRDefault="00F80C71" w:rsidP="00F80C71">
      <w:pPr>
        <w:jc w:val="both"/>
      </w:pPr>
    </w:p>
    <w:p w14:paraId="1F80135D" w14:textId="77777777" w:rsidR="00F80C71" w:rsidRPr="00004951" w:rsidRDefault="00F80C71" w:rsidP="00F80C71">
      <w:pPr>
        <w:jc w:val="both"/>
      </w:pPr>
      <w:r w:rsidRPr="00004951">
        <w:rPr>
          <w:u w:val="single"/>
        </w:rPr>
        <w:t>Pārdozēšana</w:t>
      </w:r>
      <w:r w:rsidRPr="00004951">
        <w:t xml:space="preserve">: </w:t>
      </w:r>
    </w:p>
    <w:p w14:paraId="0F739ECB" w14:textId="77777777" w:rsidR="00F80C71" w:rsidRPr="00004951" w:rsidRDefault="00F80C71" w:rsidP="00F80C71">
      <w:pPr>
        <w:pStyle w:val="Default"/>
        <w:jc w:val="both"/>
        <w:rPr>
          <w:sz w:val="22"/>
          <w:szCs w:val="22"/>
        </w:rPr>
      </w:pPr>
      <w:r w:rsidRPr="00004951">
        <w:rPr>
          <w:sz w:val="22"/>
          <w:szCs w:val="22"/>
        </w:rPr>
        <w:t>Lietojot devā 25 mg/kg dienā (pieckārtīga ieteicamā deva) vai lielākā kucēniem, kuru vecums pētījuma sākumā bija 10 nedēļas, trīs mēnešus, tika novērotas šādas toksiskas iedarbības pazīmes: ķermeņa svara zudums, samazināta ēstgriba, izmaiņas aknās (tauku uzkrāšanās), smadzenēs (</w:t>
      </w:r>
      <w:proofErr w:type="spellStart"/>
      <w:r w:rsidRPr="00004951">
        <w:rPr>
          <w:sz w:val="22"/>
          <w:szCs w:val="22"/>
        </w:rPr>
        <w:t>vakuolizācija</w:t>
      </w:r>
      <w:proofErr w:type="spellEnd"/>
      <w:r w:rsidRPr="00004951">
        <w:rPr>
          <w:sz w:val="22"/>
          <w:szCs w:val="22"/>
        </w:rPr>
        <w:t xml:space="preserve">), </w:t>
      </w:r>
      <w:proofErr w:type="spellStart"/>
      <w:r w:rsidRPr="00004951">
        <w:rPr>
          <w:sz w:val="22"/>
          <w:szCs w:val="22"/>
        </w:rPr>
        <w:t>divpadsmitpirkstu</w:t>
      </w:r>
      <w:proofErr w:type="spellEnd"/>
      <w:r w:rsidRPr="00004951">
        <w:rPr>
          <w:sz w:val="22"/>
          <w:szCs w:val="22"/>
        </w:rPr>
        <w:t xml:space="preserve"> zarnā (čūlas) un nāve. Lietojot devu 15 mg/kg dienā (trīskārtīga ieteicamā deva) vai lielāku sešus mēnešus, tika novērotas līdzīgas klīniskās pazīmes, lai gan to smagums un biežums bija mazāks un nenovēroja </w:t>
      </w:r>
      <w:proofErr w:type="spellStart"/>
      <w:r w:rsidRPr="00004951">
        <w:rPr>
          <w:sz w:val="22"/>
          <w:szCs w:val="22"/>
        </w:rPr>
        <w:t>divpadsmitpirkstu</w:t>
      </w:r>
      <w:proofErr w:type="spellEnd"/>
      <w:r w:rsidRPr="00004951">
        <w:rPr>
          <w:sz w:val="22"/>
          <w:szCs w:val="22"/>
        </w:rPr>
        <w:t xml:space="preserve"> zarnas čūlas. </w:t>
      </w:r>
    </w:p>
    <w:p w14:paraId="619F9A93" w14:textId="77777777" w:rsidR="00F80C71" w:rsidRPr="00004951" w:rsidRDefault="00F80C71" w:rsidP="00F80C71">
      <w:pPr>
        <w:pStyle w:val="Default"/>
        <w:jc w:val="both"/>
        <w:rPr>
          <w:sz w:val="22"/>
          <w:szCs w:val="22"/>
        </w:rPr>
      </w:pPr>
      <w:proofErr w:type="spellStart"/>
      <w:r w:rsidRPr="00004951">
        <w:rPr>
          <w:sz w:val="22"/>
          <w:szCs w:val="22"/>
        </w:rPr>
        <w:t>Mērķsugu</w:t>
      </w:r>
      <w:proofErr w:type="spellEnd"/>
      <w:r w:rsidRPr="00004951">
        <w:rPr>
          <w:sz w:val="22"/>
          <w:szCs w:val="22"/>
        </w:rPr>
        <w:t xml:space="preserve"> drošuma pētījumos dažiem suņiem toksiskas iedarbības klīniskās pazīmes bija atgriezeniskas pēc ārstēšanas pārtraukšanas</w:t>
      </w:r>
      <w:r w:rsidRPr="00004951">
        <w:rPr>
          <w:i/>
          <w:iCs/>
          <w:sz w:val="22"/>
          <w:szCs w:val="22"/>
        </w:rPr>
        <w:t xml:space="preserve">. </w:t>
      </w:r>
    </w:p>
    <w:p w14:paraId="42F9E885" w14:textId="77777777" w:rsidR="00F80C71" w:rsidRPr="00004951" w:rsidRDefault="00F80C71" w:rsidP="00F80C71">
      <w:pPr>
        <w:pStyle w:val="Default"/>
        <w:jc w:val="both"/>
        <w:rPr>
          <w:sz w:val="22"/>
          <w:szCs w:val="22"/>
        </w:rPr>
      </w:pPr>
      <w:r w:rsidRPr="00004951">
        <w:rPr>
          <w:sz w:val="22"/>
          <w:szCs w:val="22"/>
        </w:rPr>
        <w:t xml:space="preserve">Suņiem, kuru vecums pētījuma sākumā bija 7 mēneši, lietojot devu 25 mg/kg dienā (pieckārtīga ieteicamā deva) vai lielāku sešus mēnešus, tika novērotas blakusparādības kuņģa-zarnu traktā, t.i. vemšana. </w:t>
      </w:r>
    </w:p>
    <w:p w14:paraId="085A1E78" w14:textId="77777777" w:rsidR="00F80C71" w:rsidRPr="00004951" w:rsidRDefault="00F80C71" w:rsidP="00F80C71">
      <w:pPr>
        <w:pStyle w:val="Default"/>
        <w:jc w:val="both"/>
        <w:rPr>
          <w:sz w:val="22"/>
          <w:szCs w:val="22"/>
        </w:rPr>
      </w:pPr>
      <w:r w:rsidRPr="00004951">
        <w:rPr>
          <w:sz w:val="22"/>
          <w:szCs w:val="22"/>
        </w:rPr>
        <w:t xml:space="preserve">Pārdozēšanas pētījumi netika veikti dzīvniekiem, kuri vecāki par 14 mēnešiem. </w:t>
      </w:r>
    </w:p>
    <w:p w14:paraId="044FA781" w14:textId="77777777" w:rsidR="00F80C71" w:rsidRPr="00004951" w:rsidRDefault="00F80C71" w:rsidP="00F80C71">
      <w:pPr>
        <w:ind w:left="567" w:hanging="567"/>
        <w:jc w:val="both"/>
        <w:rPr>
          <w:b/>
          <w:color w:val="000000"/>
        </w:rPr>
      </w:pPr>
      <w:r w:rsidRPr="00004951">
        <w:t>Ja tiek novērotas pārdozēšanas klīniskās pazīmes, pārtraukt ārstēšanu.</w:t>
      </w:r>
    </w:p>
    <w:p w14:paraId="7ED9C565" w14:textId="77777777" w:rsidR="00F80C71" w:rsidRPr="00004951" w:rsidRDefault="00F80C71" w:rsidP="00F80C71">
      <w:pPr>
        <w:ind w:left="567" w:hanging="567"/>
        <w:jc w:val="both"/>
        <w:rPr>
          <w:color w:val="000000"/>
        </w:rPr>
      </w:pPr>
    </w:p>
    <w:p w14:paraId="795C46E7" w14:textId="77777777" w:rsidR="00F80C71" w:rsidRPr="00004951" w:rsidRDefault="00F80C71" w:rsidP="00F80C71">
      <w:pPr>
        <w:ind w:left="567" w:hanging="567"/>
        <w:jc w:val="both"/>
        <w:rPr>
          <w:b/>
          <w:color w:val="000000"/>
        </w:rPr>
      </w:pPr>
      <w:r w:rsidRPr="00004951">
        <w:rPr>
          <w:b/>
          <w:color w:val="000000"/>
        </w:rPr>
        <w:t xml:space="preserve">7. </w:t>
      </w:r>
      <w:r w:rsidRPr="00004951">
        <w:rPr>
          <w:b/>
          <w:color w:val="000000"/>
        </w:rPr>
        <w:tab/>
        <w:t>Blakusparādības</w:t>
      </w:r>
    </w:p>
    <w:p w14:paraId="64191509" w14:textId="77777777" w:rsidR="00F80C71" w:rsidRPr="00004951" w:rsidRDefault="00F80C71" w:rsidP="00F80C71">
      <w:pPr>
        <w:ind w:left="567" w:hanging="567"/>
        <w:jc w:val="both"/>
        <w:rPr>
          <w:b/>
          <w:color w:val="000000"/>
        </w:rPr>
      </w:pPr>
    </w:p>
    <w:p w14:paraId="3148E3B2" w14:textId="77777777" w:rsidR="00F80C71" w:rsidRPr="00004951" w:rsidRDefault="00F80C71" w:rsidP="00F80C71">
      <w:pPr>
        <w:ind w:left="567" w:hanging="567"/>
        <w:jc w:val="both"/>
        <w:rPr>
          <w:bCs/>
          <w:color w:val="000000"/>
        </w:rPr>
      </w:pPr>
      <w:r w:rsidRPr="00004951">
        <w:rPr>
          <w:bCs/>
          <w:color w:val="000000"/>
        </w:rPr>
        <w:t>Suņi:</w:t>
      </w:r>
    </w:p>
    <w:p w14:paraId="5453ECF1" w14:textId="77777777" w:rsidR="00F80C71" w:rsidRPr="00004951" w:rsidRDefault="00F80C71" w:rsidP="00F80C71">
      <w:pPr>
        <w:ind w:left="567" w:hanging="567"/>
        <w:jc w:val="both"/>
        <w:rPr>
          <w:b/>
          <w:color w:val="000000"/>
        </w:rPr>
      </w:pPr>
    </w:p>
    <w:tbl>
      <w:tblPr>
        <w:tblStyle w:val="TableGrid"/>
        <w:tblW w:w="0" w:type="auto"/>
        <w:tblInd w:w="85" w:type="dxa"/>
        <w:tblLook w:val="04A0" w:firstRow="1" w:lastRow="0" w:firstColumn="1" w:lastColumn="0" w:noHBand="0" w:noVBand="1"/>
      </w:tblPr>
      <w:tblGrid>
        <w:gridCol w:w="8987"/>
      </w:tblGrid>
      <w:tr w:rsidR="00F80C71" w:rsidRPr="00004951" w14:paraId="3E4FBA4F" w14:textId="77777777" w:rsidTr="002A0014">
        <w:tc>
          <w:tcPr>
            <w:tcW w:w="8987" w:type="dxa"/>
          </w:tcPr>
          <w:p w14:paraId="32B5CC1E" w14:textId="77777777" w:rsidR="00F80C71" w:rsidRPr="00004951" w:rsidRDefault="00F80C71" w:rsidP="002A0014">
            <w:pPr>
              <w:jc w:val="both"/>
              <w:rPr>
                <w:bCs/>
                <w:color w:val="000000"/>
                <w:sz w:val="22"/>
                <w:szCs w:val="22"/>
              </w:rPr>
            </w:pPr>
            <w:r w:rsidRPr="00004951">
              <w:rPr>
                <w:bCs/>
                <w:color w:val="000000"/>
                <w:sz w:val="22"/>
                <w:szCs w:val="22"/>
              </w:rPr>
              <w:t>Retāk</w:t>
            </w:r>
          </w:p>
          <w:p w14:paraId="03646A54" w14:textId="77777777" w:rsidR="00F80C71" w:rsidRPr="00004951" w:rsidRDefault="00F80C71" w:rsidP="002A0014">
            <w:pPr>
              <w:jc w:val="both"/>
              <w:rPr>
                <w:bCs/>
                <w:color w:val="000000"/>
                <w:sz w:val="22"/>
                <w:szCs w:val="22"/>
              </w:rPr>
            </w:pPr>
            <w:r w:rsidRPr="00004951">
              <w:rPr>
                <w:bCs/>
                <w:color w:val="000000"/>
                <w:sz w:val="22"/>
                <w:szCs w:val="22"/>
              </w:rPr>
              <w:t>(1 līdz 10 dzīvniekiem) / 1000 ārstētajiem dzīvniekiem):</w:t>
            </w:r>
          </w:p>
        </w:tc>
      </w:tr>
      <w:tr w:rsidR="00F80C71" w:rsidRPr="00004951" w14:paraId="2BAE9F1C" w14:textId="77777777" w:rsidTr="002A0014">
        <w:tc>
          <w:tcPr>
            <w:tcW w:w="8987" w:type="dxa"/>
          </w:tcPr>
          <w:p w14:paraId="13AB3F78" w14:textId="77777777" w:rsidR="00F80C71" w:rsidRPr="00004951" w:rsidRDefault="00F80C71" w:rsidP="002A0014">
            <w:pPr>
              <w:jc w:val="both"/>
              <w:rPr>
                <w:bCs/>
                <w:color w:val="000000"/>
                <w:sz w:val="22"/>
                <w:szCs w:val="22"/>
                <w:vertAlign w:val="superscript"/>
              </w:rPr>
            </w:pPr>
            <w:r w:rsidRPr="00004951">
              <w:rPr>
                <w:bCs/>
                <w:color w:val="000000"/>
                <w:sz w:val="22"/>
                <w:szCs w:val="22"/>
              </w:rPr>
              <w:t>Vemšana</w:t>
            </w:r>
            <w:r w:rsidRPr="00004951">
              <w:rPr>
                <w:bCs/>
                <w:color w:val="000000"/>
                <w:sz w:val="22"/>
                <w:szCs w:val="22"/>
                <w:vertAlign w:val="superscript"/>
              </w:rPr>
              <w:t>1,2</w:t>
            </w:r>
            <w:r w:rsidRPr="00004951">
              <w:rPr>
                <w:bCs/>
                <w:color w:val="000000"/>
                <w:sz w:val="22"/>
                <w:szCs w:val="22"/>
              </w:rPr>
              <w:t>, diareja</w:t>
            </w:r>
            <w:r w:rsidRPr="00004951">
              <w:rPr>
                <w:bCs/>
                <w:color w:val="000000"/>
                <w:sz w:val="22"/>
                <w:szCs w:val="22"/>
                <w:vertAlign w:val="superscript"/>
              </w:rPr>
              <w:t>1,5</w:t>
            </w:r>
          </w:p>
        </w:tc>
      </w:tr>
      <w:tr w:rsidR="00F80C71" w:rsidRPr="00004951" w14:paraId="0D68A93D" w14:textId="77777777" w:rsidTr="002A0014">
        <w:tc>
          <w:tcPr>
            <w:tcW w:w="8987" w:type="dxa"/>
          </w:tcPr>
          <w:p w14:paraId="651AB7B5" w14:textId="77777777" w:rsidR="00F80C71" w:rsidRPr="00004951" w:rsidRDefault="00F80C71" w:rsidP="002A0014">
            <w:pPr>
              <w:jc w:val="both"/>
              <w:rPr>
                <w:bCs/>
                <w:color w:val="000000"/>
                <w:sz w:val="22"/>
                <w:szCs w:val="22"/>
              </w:rPr>
            </w:pPr>
            <w:r w:rsidRPr="00004951">
              <w:rPr>
                <w:bCs/>
                <w:color w:val="000000"/>
                <w:sz w:val="22"/>
                <w:szCs w:val="22"/>
              </w:rPr>
              <w:t>Reti</w:t>
            </w:r>
          </w:p>
          <w:p w14:paraId="4D067FFB" w14:textId="77777777" w:rsidR="00F80C71" w:rsidRPr="00004951" w:rsidRDefault="00F80C71" w:rsidP="002A0014">
            <w:pPr>
              <w:jc w:val="both"/>
              <w:rPr>
                <w:bCs/>
                <w:color w:val="000000"/>
                <w:sz w:val="22"/>
                <w:szCs w:val="22"/>
              </w:rPr>
            </w:pPr>
            <w:r w:rsidRPr="00004951">
              <w:rPr>
                <w:bCs/>
                <w:color w:val="000000"/>
                <w:sz w:val="22"/>
                <w:szCs w:val="22"/>
              </w:rPr>
              <w:t>(1 līdz 10 dzīvniekiem / 10 000 ārstētajiem dzīvniekiem):</w:t>
            </w:r>
          </w:p>
        </w:tc>
      </w:tr>
      <w:tr w:rsidR="00F80C71" w:rsidRPr="00004951" w14:paraId="10FBE165" w14:textId="77777777" w:rsidTr="002A0014">
        <w:tc>
          <w:tcPr>
            <w:tcW w:w="8987" w:type="dxa"/>
          </w:tcPr>
          <w:p w14:paraId="03312F9A" w14:textId="77777777" w:rsidR="00F80C71" w:rsidRPr="00004951" w:rsidRDefault="00F80C71" w:rsidP="002A0014">
            <w:pPr>
              <w:jc w:val="both"/>
              <w:rPr>
                <w:bCs/>
                <w:color w:val="000000"/>
                <w:sz w:val="22"/>
                <w:szCs w:val="22"/>
              </w:rPr>
            </w:pPr>
            <w:r w:rsidRPr="00004951">
              <w:rPr>
                <w:bCs/>
                <w:color w:val="000000"/>
                <w:sz w:val="22"/>
                <w:szCs w:val="22"/>
              </w:rPr>
              <w:t>Nervu sistēmas darbības traucējumi</w:t>
            </w:r>
          </w:p>
        </w:tc>
      </w:tr>
      <w:tr w:rsidR="00F80C71" w:rsidRPr="00004951" w14:paraId="3AEC7ADD" w14:textId="77777777" w:rsidTr="002A0014">
        <w:tc>
          <w:tcPr>
            <w:tcW w:w="8987" w:type="dxa"/>
          </w:tcPr>
          <w:p w14:paraId="2A0286E2" w14:textId="77777777" w:rsidR="00F80C71" w:rsidRPr="00004951" w:rsidRDefault="00F80C71" w:rsidP="002A0014">
            <w:pPr>
              <w:jc w:val="both"/>
              <w:rPr>
                <w:bCs/>
                <w:color w:val="000000"/>
                <w:sz w:val="22"/>
                <w:szCs w:val="22"/>
              </w:rPr>
            </w:pPr>
            <w:r w:rsidRPr="00004951">
              <w:rPr>
                <w:bCs/>
                <w:color w:val="000000"/>
                <w:sz w:val="22"/>
                <w:szCs w:val="22"/>
              </w:rPr>
              <w:t>Ļoti reti:</w:t>
            </w:r>
          </w:p>
          <w:p w14:paraId="3DFD5681" w14:textId="77777777" w:rsidR="00F80C71" w:rsidRPr="00004951" w:rsidRDefault="00F80C71" w:rsidP="002A0014">
            <w:pPr>
              <w:jc w:val="both"/>
              <w:rPr>
                <w:bCs/>
                <w:color w:val="000000"/>
                <w:sz w:val="22"/>
                <w:szCs w:val="22"/>
              </w:rPr>
            </w:pPr>
            <w:r w:rsidRPr="00004951">
              <w:rPr>
                <w:bCs/>
                <w:color w:val="000000"/>
                <w:sz w:val="22"/>
                <w:szCs w:val="22"/>
              </w:rPr>
              <w:t>(&lt;1 dzīvniekam / 10 000 ārstētajiem dzīvniekiem, tostarp atsevišķi ziņojumi):</w:t>
            </w:r>
          </w:p>
        </w:tc>
      </w:tr>
      <w:tr w:rsidR="00F80C71" w:rsidRPr="00004951" w14:paraId="13E82CF7" w14:textId="77777777" w:rsidTr="002A0014">
        <w:tc>
          <w:tcPr>
            <w:tcW w:w="8987" w:type="dxa"/>
          </w:tcPr>
          <w:p w14:paraId="1D324E9F" w14:textId="77777777" w:rsidR="00F80C71" w:rsidRPr="00004951" w:rsidRDefault="00F80C71" w:rsidP="002A0014">
            <w:pPr>
              <w:jc w:val="both"/>
              <w:rPr>
                <w:b/>
                <w:color w:val="000000"/>
                <w:sz w:val="22"/>
                <w:szCs w:val="22"/>
                <w:vertAlign w:val="superscript"/>
              </w:rPr>
            </w:pPr>
            <w:r w:rsidRPr="00004951">
              <w:rPr>
                <w:bCs/>
                <w:color w:val="000000"/>
                <w:sz w:val="22"/>
                <w:szCs w:val="22"/>
              </w:rPr>
              <w:t>Nieru darbības traucējumi</w:t>
            </w:r>
            <w:r w:rsidRPr="00004951">
              <w:rPr>
                <w:bCs/>
                <w:color w:val="000000"/>
                <w:sz w:val="22"/>
                <w:szCs w:val="22"/>
                <w:vertAlign w:val="superscript"/>
              </w:rPr>
              <w:t>2,3</w:t>
            </w:r>
          </w:p>
          <w:p w14:paraId="2DFEF78A" w14:textId="77777777" w:rsidR="00F80C71" w:rsidRPr="00004951" w:rsidRDefault="00F80C71" w:rsidP="002A0014">
            <w:pPr>
              <w:jc w:val="both"/>
              <w:rPr>
                <w:bCs/>
                <w:color w:val="000000"/>
                <w:sz w:val="22"/>
                <w:szCs w:val="22"/>
                <w:vertAlign w:val="superscript"/>
              </w:rPr>
            </w:pPr>
            <w:r w:rsidRPr="00004951">
              <w:rPr>
                <w:bCs/>
                <w:color w:val="000000"/>
                <w:sz w:val="22"/>
                <w:szCs w:val="22"/>
              </w:rPr>
              <w:lastRenderedPageBreak/>
              <w:t>Aknu darbības traucējumi</w:t>
            </w:r>
            <w:r w:rsidRPr="00004951">
              <w:rPr>
                <w:bCs/>
                <w:color w:val="000000"/>
                <w:sz w:val="22"/>
                <w:szCs w:val="22"/>
                <w:vertAlign w:val="superscript"/>
              </w:rPr>
              <w:t>2,3</w:t>
            </w:r>
          </w:p>
          <w:p w14:paraId="296B3171" w14:textId="77777777" w:rsidR="00F80C71" w:rsidRPr="00004951" w:rsidRDefault="00F80C71" w:rsidP="002A0014">
            <w:pPr>
              <w:jc w:val="both"/>
              <w:rPr>
                <w:bCs/>
                <w:color w:val="000000"/>
                <w:sz w:val="22"/>
                <w:szCs w:val="22"/>
                <w:vertAlign w:val="superscript"/>
              </w:rPr>
            </w:pPr>
            <w:r w:rsidRPr="00004951">
              <w:rPr>
                <w:bCs/>
                <w:color w:val="000000"/>
                <w:sz w:val="22"/>
                <w:szCs w:val="22"/>
              </w:rPr>
              <w:t>Asinis fekālijās</w:t>
            </w:r>
            <w:r w:rsidRPr="00004951">
              <w:rPr>
                <w:bCs/>
                <w:color w:val="000000"/>
                <w:sz w:val="22"/>
                <w:szCs w:val="22"/>
                <w:vertAlign w:val="superscript"/>
              </w:rPr>
              <w:t>2</w:t>
            </w:r>
          </w:p>
          <w:p w14:paraId="10547A65" w14:textId="77777777" w:rsidR="00F80C71" w:rsidRPr="00004951" w:rsidRDefault="00F80C71" w:rsidP="002A0014">
            <w:pPr>
              <w:jc w:val="both"/>
              <w:rPr>
                <w:bCs/>
                <w:color w:val="000000"/>
                <w:sz w:val="22"/>
                <w:szCs w:val="22"/>
                <w:vertAlign w:val="superscript"/>
              </w:rPr>
            </w:pPr>
            <w:r w:rsidRPr="00004951">
              <w:rPr>
                <w:bCs/>
                <w:color w:val="000000"/>
                <w:sz w:val="22"/>
                <w:szCs w:val="22"/>
              </w:rPr>
              <w:t>Anoreksija</w:t>
            </w:r>
            <w:r w:rsidRPr="00004951">
              <w:rPr>
                <w:bCs/>
                <w:color w:val="000000"/>
                <w:sz w:val="22"/>
                <w:szCs w:val="22"/>
                <w:vertAlign w:val="superscript"/>
              </w:rPr>
              <w:t>2</w:t>
            </w:r>
            <w:r w:rsidRPr="00004951">
              <w:rPr>
                <w:bCs/>
                <w:color w:val="000000"/>
                <w:sz w:val="22"/>
                <w:szCs w:val="22"/>
              </w:rPr>
              <w:t>,</w:t>
            </w:r>
            <w:r w:rsidRPr="00004951">
              <w:rPr>
                <w:bCs/>
                <w:color w:val="000000"/>
                <w:sz w:val="22"/>
                <w:szCs w:val="22"/>
                <w:vertAlign w:val="superscript"/>
              </w:rPr>
              <w:t xml:space="preserve"> </w:t>
            </w:r>
            <w:r w:rsidRPr="00004951">
              <w:rPr>
                <w:bCs/>
                <w:color w:val="000000"/>
                <w:sz w:val="22"/>
                <w:szCs w:val="22"/>
              </w:rPr>
              <w:t>letarģija</w:t>
            </w:r>
            <w:r w:rsidRPr="00004951">
              <w:rPr>
                <w:bCs/>
                <w:color w:val="000000"/>
                <w:sz w:val="22"/>
                <w:szCs w:val="22"/>
                <w:vertAlign w:val="superscript"/>
              </w:rPr>
              <w:t>2</w:t>
            </w:r>
            <w:r w:rsidRPr="00004951">
              <w:rPr>
                <w:bCs/>
                <w:color w:val="000000"/>
                <w:sz w:val="22"/>
                <w:szCs w:val="22"/>
              </w:rPr>
              <w:t>, svara zudums</w:t>
            </w:r>
            <w:r w:rsidRPr="00004951">
              <w:rPr>
                <w:bCs/>
                <w:color w:val="000000"/>
                <w:sz w:val="22"/>
                <w:szCs w:val="22"/>
                <w:vertAlign w:val="superscript"/>
              </w:rPr>
              <w:t>2,4</w:t>
            </w:r>
          </w:p>
        </w:tc>
      </w:tr>
    </w:tbl>
    <w:p w14:paraId="4D11C304" w14:textId="77777777" w:rsidR="00F80C71" w:rsidRPr="00004951" w:rsidRDefault="00F80C71" w:rsidP="00F80C71">
      <w:pPr>
        <w:ind w:left="567" w:hanging="567"/>
        <w:jc w:val="both"/>
        <w:rPr>
          <w:bCs/>
          <w:color w:val="000000"/>
        </w:rPr>
      </w:pPr>
      <w:r w:rsidRPr="00004951">
        <w:rPr>
          <w:bCs/>
          <w:color w:val="000000"/>
          <w:vertAlign w:val="superscript"/>
        </w:rPr>
        <w:lastRenderedPageBreak/>
        <w:t xml:space="preserve">1 </w:t>
      </w:r>
      <w:r w:rsidRPr="00004951">
        <w:rPr>
          <w:bCs/>
          <w:color w:val="000000"/>
        </w:rPr>
        <w:t>Pārejošas un atgriezeniskas pēc ārstēšanas pārtraukšanas.</w:t>
      </w:r>
    </w:p>
    <w:p w14:paraId="3D734EA3" w14:textId="77777777" w:rsidR="00F80C71" w:rsidRPr="00004951" w:rsidRDefault="00F80C71" w:rsidP="00F80C71">
      <w:pPr>
        <w:ind w:left="567" w:hanging="567"/>
        <w:jc w:val="both"/>
        <w:rPr>
          <w:bCs/>
          <w:color w:val="000000"/>
          <w:vertAlign w:val="superscript"/>
        </w:rPr>
      </w:pPr>
      <w:r w:rsidRPr="00004951">
        <w:rPr>
          <w:bCs/>
          <w:color w:val="000000"/>
          <w:vertAlign w:val="superscript"/>
        </w:rPr>
        <w:t>2</w:t>
      </w:r>
      <w:r w:rsidRPr="00004951">
        <w:rPr>
          <w:bCs/>
          <w:color w:val="000000"/>
        </w:rPr>
        <w:t xml:space="preserve"> Ja rodas blakusparādības, ārstēšanu pārtraukt, un konsultēties ar veterinārārstu.</w:t>
      </w:r>
    </w:p>
    <w:p w14:paraId="0B9CA96C" w14:textId="77777777" w:rsidR="00F80C71" w:rsidRPr="00004951" w:rsidRDefault="00F80C71" w:rsidP="00F80C71">
      <w:pPr>
        <w:ind w:left="567" w:hanging="567"/>
        <w:jc w:val="both"/>
        <w:rPr>
          <w:bCs/>
          <w:color w:val="000000"/>
        </w:rPr>
      </w:pPr>
      <w:r w:rsidRPr="00004951">
        <w:rPr>
          <w:bCs/>
          <w:color w:val="000000"/>
          <w:vertAlign w:val="superscript"/>
        </w:rPr>
        <w:t xml:space="preserve">3 </w:t>
      </w:r>
      <w:r w:rsidRPr="00004951">
        <w:rPr>
          <w:bCs/>
          <w:color w:val="000000"/>
        </w:rPr>
        <w:t>Tajā skaitā nieru vai aknu bioķīmisko rādītāju pasliktināšanās.</w:t>
      </w:r>
    </w:p>
    <w:p w14:paraId="141C3E6C" w14:textId="77777777" w:rsidR="00F80C71" w:rsidRPr="00004951" w:rsidRDefault="00F80C71" w:rsidP="00F80C71">
      <w:pPr>
        <w:ind w:left="567" w:hanging="567"/>
        <w:jc w:val="both"/>
        <w:rPr>
          <w:bCs/>
          <w:color w:val="000000"/>
        </w:rPr>
      </w:pPr>
      <w:r w:rsidRPr="00004951">
        <w:rPr>
          <w:bCs/>
          <w:color w:val="000000"/>
          <w:vertAlign w:val="superscript"/>
        </w:rPr>
        <w:t>4</w:t>
      </w:r>
      <w:r w:rsidRPr="00004951">
        <w:rPr>
          <w:bCs/>
          <w:color w:val="000000"/>
        </w:rPr>
        <w:t xml:space="preserve"> Pēkšņs.</w:t>
      </w:r>
    </w:p>
    <w:p w14:paraId="1A9372D4" w14:textId="77777777" w:rsidR="00F80C71" w:rsidRPr="00004951" w:rsidRDefault="00F80C71" w:rsidP="00F80C71">
      <w:pPr>
        <w:ind w:left="567" w:hanging="567"/>
        <w:jc w:val="both"/>
        <w:rPr>
          <w:bCs/>
          <w:color w:val="000000"/>
        </w:rPr>
      </w:pPr>
      <w:r w:rsidRPr="00004951">
        <w:rPr>
          <w:bCs/>
          <w:color w:val="000000"/>
          <w:vertAlign w:val="superscript"/>
        </w:rPr>
        <w:t>5</w:t>
      </w:r>
      <w:r w:rsidRPr="00004951">
        <w:rPr>
          <w:bCs/>
          <w:color w:val="000000"/>
        </w:rPr>
        <w:t xml:space="preserve"> Ja parādās atkārtoti, ārstēšanu pārtraukt un konsultēties ar veterinārārstu.</w:t>
      </w:r>
    </w:p>
    <w:p w14:paraId="25A8EE55" w14:textId="77777777" w:rsidR="00F80C71" w:rsidRPr="00004951" w:rsidRDefault="00F80C71" w:rsidP="00F80C71">
      <w:pPr>
        <w:ind w:left="567" w:hanging="567"/>
        <w:jc w:val="both"/>
        <w:rPr>
          <w:bCs/>
          <w:color w:val="000000"/>
        </w:rPr>
      </w:pPr>
    </w:p>
    <w:p w14:paraId="5CCBF903" w14:textId="77777777" w:rsidR="00F80C71" w:rsidRPr="00004951" w:rsidRDefault="00F80C71" w:rsidP="00F80C71">
      <w:pPr>
        <w:jc w:val="both"/>
        <w:rPr>
          <w:bCs/>
          <w:color w:val="000000"/>
        </w:rPr>
      </w:pPr>
      <w:r w:rsidRPr="00004951">
        <w:rPr>
          <w:bCs/>
          <w:color w:val="000000"/>
        </w:rPr>
        <w:t xml:space="preserve">Ļoti retos gadījumos, tāpat kā lietojot </w:t>
      </w:r>
      <w:r w:rsidRPr="00004951">
        <w:rPr>
          <w:color w:val="000000"/>
          <w:lang w:eastAsia="lv-LV"/>
        </w:rPr>
        <w:t xml:space="preserve">citus NSPL, var novērot smagas blakusparādības, kuras var būt ar letālu iznākumu. </w:t>
      </w:r>
    </w:p>
    <w:p w14:paraId="181CC288" w14:textId="77777777" w:rsidR="00F80C71" w:rsidRPr="00004951" w:rsidRDefault="00F80C71" w:rsidP="00F80C71">
      <w:pPr>
        <w:ind w:left="567" w:hanging="567"/>
        <w:jc w:val="both"/>
        <w:rPr>
          <w:color w:val="000000"/>
        </w:rPr>
      </w:pPr>
    </w:p>
    <w:p w14:paraId="225F981A" w14:textId="77777777" w:rsidR="00F80C71" w:rsidRPr="00004951" w:rsidRDefault="00F80C71" w:rsidP="00F80C71">
      <w:pPr>
        <w:jc w:val="both"/>
      </w:pPr>
      <w:r w:rsidRPr="00004951">
        <w:rPr>
          <w:color w:val="000000"/>
          <w:lang w:eastAsia="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kas atrodama </w:t>
      </w:r>
      <w:r w:rsidRPr="00004951">
        <w:rPr>
          <w:color w:val="000000"/>
        </w:rPr>
        <w:t xml:space="preserve">Pārtikas un veterinārā dienesta tīmekļa vietnē </w:t>
      </w:r>
      <w:hyperlink r:id="rId12" w:history="1">
        <w:r w:rsidRPr="00004951">
          <w:rPr>
            <w:rStyle w:val="Hyperlink"/>
          </w:rPr>
          <w:t>www.pvd.gov.lv</w:t>
        </w:r>
      </w:hyperlink>
      <w:r w:rsidRPr="00004951">
        <w:rPr>
          <w:color w:val="000000"/>
        </w:rPr>
        <w:t xml:space="preserve"> .</w:t>
      </w:r>
    </w:p>
    <w:p w14:paraId="485AD5DE" w14:textId="77777777" w:rsidR="00F80C71" w:rsidRPr="00004951" w:rsidRDefault="00F80C71" w:rsidP="00F80C71">
      <w:pPr>
        <w:jc w:val="both"/>
      </w:pPr>
    </w:p>
    <w:p w14:paraId="4F5C5D97" w14:textId="77777777" w:rsidR="00F80C71" w:rsidRPr="00004951" w:rsidRDefault="00F80C71" w:rsidP="00F80C71">
      <w:pPr>
        <w:ind w:left="567" w:hanging="567"/>
        <w:jc w:val="both"/>
        <w:rPr>
          <w:b/>
          <w:color w:val="000000"/>
        </w:rPr>
      </w:pPr>
      <w:r w:rsidRPr="00004951">
        <w:rPr>
          <w:b/>
          <w:color w:val="000000"/>
          <w:highlight w:val="lightGray"/>
        </w:rPr>
        <w:t>8.</w:t>
      </w:r>
      <w:r w:rsidRPr="00004951">
        <w:rPr>
          <w:b/>
          <w:color w:val="000000"/>
        </w:rPr>
        <w:tab/>
        <w:t>Deva katrai dzīvnieku sugai, lietošanas veids un metode</w:t>
      </w:r>
    </w:p>
    <w:p w14:paraId="257F59BA" w14:textId="77777777" w:rsidR="00F80C71" w:rsidRPr="00004951" w:rsidRDefault="00F80C71" w:rsidP="00F80C71">
      <w:pPr>
        <w:ind w:left="567" w:hanging="567"/>
        <w:jc w:val="both"/>
        <w:rPr>
          <w:b/>
          <w:color w:val="000000"/>
        </w:rPr>
      </w:pPr>
    </w:p>
    <w:p w14:paraId="21A1EF51" w14:textId="77777777" w:rsidR="00F80C71" w:rsidRPr="00004951" w:rsidRDefault="00F80C71" w:rsidP="00F80C71">
      <w:pPr>
        <w:pStyle w:val="Default"/>
        <w:jc w:val="both"/>
        <w:rPr>
          <w:sz w:val="22"/>
          <w:szCs w:val="22"/>
        </w:rPr>
      </w:pPr>
      <w:r w:rsidRPr="00004951">
        <w:rPr>
          <w:sz w:val="22"/>
          <w:szCs w:val="22"/>
        </w:rPr>
        <w:t>Iekšķīgai lietošanai.</w:t>
      </w:r>
    </w:p>
    <w:p w14:paraId="5C66B97C" w14:textId="77777777" w:rsidR="00F80C71" w:rsidRPr="00004951" w:rsidRDefault="00F80C71" w:rsidP="00F80C71">
      <w:pPr>
        <w:pStyle w:val="Default"/>
        <w:jc w:val="both"/>
        <w:rPr>
          <w:sz w:val="22"/>
          <w:szCs w:val="22"/>
        </w:rPr>
      </w:pPr>
      <w:r w:rsidRPr="00004951">
        <w:rPr>
          <w:sz w:val="22"/>
          <w:szCs w:val="22"/>
        </w:rPr>
        <w:t xml:space="preserve">5 mg/kg vienreiz dienā kā norādīts tabulā zemāk. </w:t>
      </w:r>
    </w:p>
    <w:p w14:paraId="6BE6B9B0" w14:textId="77777777" w:rsidR="00F80C71" w:rsidRPr="00004951" w:rsidRDefault="00F80C71" w:rsidP="00F80C71">
      <w:pPr>
        <w:pStyle w:val="Default"/>
        <w:jc w:val="both"/>
        <w:rPr>
          <w:sz w:val="22"/>
          <w:szCs w:val="22"/>
        </w:rPr>
      </w:pPr>
      <w:proofErr w:type="spellStart"/>
      <w:r w:rsidRPr="00004951">
        <w:rPr>
          <w:sz w:val="22"/>
          <w:szCs w:val="22"/>
        </w:rPr>
        <w:t>Pēcoperācijas</w:t>
      </w:r>
      <w:proofErr w:type="spellEnd"/>
      <w:r w:rsidRPr="00004951">
        <w:rPr>
          <w:sz w:val="22"/>
          <w:szCs w:val="22"/>
        </w:rPr>
        <w:t xml:space="preserve"> sāpju un iekaisuma mazināšanai, uzsākot šo veterināro zāļu lietošanu apmēram 2 stundas pirms ķirurģiskās operācijas, lietot pēc nepieciešamības līdz 3 dienām pēc kārtas. </w:t>
      </w:r>
    </w:p>
    <w:p w14:paraId="0D6E8782" w14:textId="77777777" w:rsidR="00F80C71" w:rsidRPr="00004951" w:rsidRDefault="00F80C71" w:rsidP="00F80C71">
      <w:pPr>
        <w:jc w:val="both"/>
      </w:pPr>
      <w:r w:rsidRPr="00004951">
        <w:t xml:space="preserve">Pēc ortopēdiskas ķirurģiskas operācijas un atkarībā no klīniskās atbildes reakcijas, izmantojot to pašu dienas dozēšanas grafiku, ārstēšanu var turpināt pēc pirmajām 3 dienām atbilstoši veterinārārsta norādījumiem. </w:t>
      </w:r>
    </w:p>
    <w:p w14:paraId="64512F5C" w14:textId="77777777" w:rsidR="00F80C71" w:rsidRPr="00004951" w:rsidRDefault="00F80C71" w:rsidP="00F80C71">
      <w:pPr>
        <w:jc w:val="both"/>
      </w:pPr>
    </w:p>
    <w:tbl>
      <w:tblPr>
        <w:tblW w:w="9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37"/>
        <w:gridCol w:w="1636"/>
        <w:gridCol w:w="1559"/>
        <w:gridCol w:w="3195"/>
      </w:tblGrid>
      <w:tr w:rsidR="00F80C71" w:rsidRPr="00004951" w14:paraId="12A7BDBC" w14:textId="77777777" w:rsidTr="002A0014">
        <w:trPr>
          <w:trHeight w:val="277"/>
        </w:trPr>
        <w:tc>
          <w:tcPr>
            <w:tcW w:w="3037" w:type="dxa"/>
            <w:vMerge w:val="restart"/>
            <w:vAlign w:val="center"/>
          </w:tcPr>
          <w:p w14:paraId="1992D1E9" w14:textId="77777777" w:rsidR="00F80C71" w:rsidRPr="00004951" w:rsidRDefault="00F80C71" w:rsidP="002A0014">
            <w:pPr>
              <w:pStyle w:val="Normal1"/>
              <w:jc w:val="both"/>
              <w:rPr>
                <w:b/>
                <w:bCs/>
              </w:rPr>
            </w:pPr>
            <w:proofErr w:type="spellStart"/>
            <w:r w:rsidRPr="00004951">
              <w:rPr>
                <w:b/>
                <w:bCs/>
              </w:rPr>
              <w:t>Ķermeņa</w:t>
            </w:r>
            <w:proofErr w:type="spellEnd"/>
            <w:r w:rsidRPr="00004951">
              <w:rPr>
                <w:b/>
                <w:bCs/>
              </w:rPr>
              <w:t xml:space="preserve"> </w:t>
            </w:r>
            <w:proofErr w:type="spellStart"/>
            <w:r w:rsidRPr="00004951">
              <w:rPr>
                <w:b/>
                <w:bCs/>
              </w:rPr>
              <w:t>svars</w:t>
            </w:r>
            <w:proofErr w:type="spellEnd"/>
            <w:r w:rsidRPr="00004951">
              <w:rPr>
                <w:b/>
                <w:bCs/>
              </w:rPr>
              <w:t xml:space="preserve"> (kg)</w:t>
            </w:r>
          </w:p>
        </w:tc>
        <w:tc>
          <w:tcPr>
            <w:tcW w:w="3195" w:type="dxa"/>
            <w:gridSpan w:val="2"/>
            <w:shd w:val="clear" w:color="auto" w:fill="F2F2F2"/>
          </w:tcPr>
          <w:p w14:paraId="308BAA4B" w14:textId="77777777" w:rsidR="00F80C71" w:rsidRPr="00004951" w:rsidRDefault="00F80C71" w:rsidP="002A0014">
            <w:pPr>
              <w:pStyle w:val="Normal1"/>
              <w:jc w:val="center"/>
              <w:rPr>
                <w:b/>
                <w:bCs/>
              </w:rPr>
            </w:pPr>
            <w:proofErr w:type="spellStart"/>
            <w:r w:rsidRPr="00004951">
              <w:rPr>
                <w:b/>
                <w:bCs/>
              </w:rPr>
              <w:t>Tablešu</w:t>
            </w:r>
            <w:proofErr w:type="spellEnd"/>
            <w:r w:rsidRPr="00004951">
              <w:rPr>
                <w:b/>
                <w:bCs/>
              </w:rPr>
              <w:t xml:space="preserve"> </w:t>
            </w:r>
            <w:proofErr w:type="spellStart"/>
            <w:r w:rsidRPr="00004951">
              <w:rPr>
                <w:b/>
                <w:bCs/>
              </w:rPr>
              <w:t>skaits</w:t>
            </w:r>
            <w:proofErr w:type="spellEnd"/>
          </w:p>
        </w:tc>
        <w:tc>
          <w:tcPr>
            <w:tcW w:w="3195" w:type="dxa"/>
            <w:vMerge w:val="restart"/>
            <w:shd w:val="clear" w:color="auto" w:fill="F2F2F2"/>
          </w:tcPr>
          <w:p w14:paraId="7910C021" w14:textId="77777777" w:rsidR="00F80C71" w:rsidRPr="00004951" w:rsidRDefault="00F80C71" w:rsidP="002A0014">
            <w:pPr>
              <w:pStyle w:val="Normal1"/>
              <w:jc w:val="center"/>
            </w:pPr>
            <w:r w:rsidRPr="00004951">
              <w:rPr>
                <w:b/>
              </w:rPr>
              <w:t xml:space="preserve">Devu </w:t>
            </w:r>
            <w:proofErr w:type="spellStart"/>
            <w:r w:rsidRPr="00004951">
              <w:rPr>
                <w:b/>
              </w:rPr>
              <w:t>intervāls</w:t>
            </w:r>
            <w:proofErr w:type="spellEnd"/>
            <w:r w:rsidRPr="00004951">
              <w:rPr>
                <w:b/>
              </w:rPr>
              <w:t xml:space="preserve"> (mg/kg ķ.sv.)</w:t>
            </w:r>
          </w:p>
        </w:tc>
      </w:tr>
      <w:tr w:rsidR="00F80C71" w:rsidRPr="00004951" w14:paraId="6BEAFF54" w14:textId="77777777" w:rsidTr="002A0014">
        <w:trPr>
          <w:trHeight w:val="277"/>
        </w:trPr>
        <w:tc>
          <w:tcPr>
            <w:tcW w:w="3037" w:type="dxa"/>
            <w:vMerge/>
            <w:tcBorders>
              <w:bottom w:val="single" w:sz="4" w:space="0" w:color="000000"/>
            </w:tcBorders>
            <w:vAlign w:val="center"/>
          </w:tcPr>
          <w:p w14:paraId="48267FA2" w14:textId="77777777" w:rsidR="00F80C71" w:rsidRPr="00004951" w:rsidRDefault="00F80C71" w:rsidP="002A0014">
            <w:pPr>
              <w:pStyle w:val="Normal1"/>
              <w:widowControl w:val="0"/>
              <w:pBdr>
                <w:top w:val="nil"/>
                <w:left w:val="nil"/>
                <w:bottom w:val="nil"/>
                <w:right w:val="nil"/>
                <w:between w:val="nil"/>
              </w:pBdr>
              <w:spacing w:line="276" w:lineRule="auto"/>
              <w:jc w:val="both"/>
            </w:pPr>
          </w:p>
        </w:tc>
        <w:tc>
          <w:tcPr>
            <w:tcW w:w="1636" w:type="dxa"/>
            <w:tcBorders>
              <w:bottom w:val="single" w:sz="4" w:space="0" w:color="000000"/>
            </w:tcBorders>
          </w:tcPr>
          <w:p w14:paraId="07FB3562" w14:textId="77777777" w:rsidR="00F80C71" w:rsidRPr="00004951" w:rsidRDefault="00F80C71" w:rsidP="002A0014">
            <w:pPr>
              <w:pStyle w:val="Normal1"/>
              <w:jc w:val="both"/>
              <w:rPr>
                <w:b/>
                <w:bCs/>
              </w:rPr>
            </w:pPr>
            <w:r w:rsidRPr="00004951">
              <w:rPr>
                <w:b/>
                <w:bCs/>
              </w:rPr>
              <w:t>62,5 mg</w:t>
            </w:r>
          </w:p>
        </w:tc>
        <w:tc>
          <w:tcPr>
            <w:tcW w:w="1559" w:type="dxa"/>
            <w:tcBorders>
              <w:bottom w:val="single" w:sz="4" w:space="0" w:color="000000"/>
            </w:tcBorders>
          </w:tcPr>
          <w:p w14:paraId="4B3BA7AC" w14:textId="77777777" w:rsidR="00F80C71" w:rsidRPr="00004951" w:rsidRDefault="00F80C71" w:rsidP="002A0014">
            <w:pPr>
              <w:pStyle w:val="Normal1"/>
              <w:jc w:val="both"/>
              <w:rPr>
                <w:b/>
                <w:bCs/>
              </w:rPr>
            </w:pPr>
            <w:r w:rsidRPr="00004951">
              <w:rPr>
                <w:b/>
                <w:bCs/>
              </w:rPr>
              <w:t>250 mg</w:t>
            </w:r>
          </w:p>
        </w:tc>
        <w:tc>
          <w:tcPr>
            <w:tcW w:w="3195" w:type="dxa"/>
            <w:vMerge/>
            <w:tcBorders>
              <w:bottom w:val="single" w:sz="4" w:space="0" w:color="000000"/>
            </w:tcBorders>
          </w:tcPr>
          <w:p w14:paraId="4A9C5EBB" w14:textId="77777777" w:rsidR="00F80C71" w:rsidRPr="00004951" w:rsidRDefault="00F80C71" w:rsidP="002A0014">
            <w:pPr>
              <w:pStyle w:val="Normal1"/>
              <w:jc w:val="both"/>
            </w:pPr>
          </w:p>
        </w:tc>
      </w:tr>
      <w:tr w:rsidR="00F80C71" w:rsidRPr="00004951" w14:paraId="3E673B6E" w14:textId="77777777" w:rsidTr="002A0014">
        <w:trPr>
          <w:trHeight w:val="277"/>
        </w:trPr>
        <w:tc>
          <w:tcPr>
            <w:tcW w:w="3037" w:type="dxa"/>
            <w:vAlign w:val="center"/>
          </w:tcPr>
          <w:p w14:paraId="315219BA" w14:textId="77777777" w:rsidR="00F80C71" w:rsidRPr="00004951" w:rsidRDefault="00F80C71" w:rsidP="002A0014">
            <w:pPr>
              <w:pStyle w:val="Normal1"/>
              <w:jc w:val="center"/>
            </w:pPr>
            <w:r w:rsidRPr="00004951">
              <w:rPr>
                <w:color w:val="000000"/>
              </w:rPr>
              <w:t>3,1</w:t>
            </w:r>
          </w:p>
        </w:tc>
        <w:tc>
          <w:tcPr>
            <w:tcW w:w="1636" w:type="dxa"/>
            <w:vAlign w:val="center"/>
          </w:tcPr>
          <w:p w14:paraId="35B1B0BD" w14:textId="77777777" w:rsidR="00F80C71" w:rsidRPr="00004951" w:rsidRDefault="00F80C71" w:rsidP="002A0014">
            <w:pPr>
              <w:pStyle w:val="Normal1"/>
              <w:jc w:val="center"/>
            </w:pPr>
            <w:r w:rsidRPr="00004951">
              <w:rPr>
                <w:color w:val="000000"/>
              </w:rPr>
              <w:t>0,25</w:t>
            </w:r>
          </w:p>
        </w:tc>
        <w:tc>
          <w:tcPr>
            <w:tcW w:w="1559" w:type="dxa"/>
            <w:vAlign w:val="center"/>
          </w:tcPr>
          <w:p w14:paraId="7CD61707" w14:textId="77777777" w:rsidR="00F80C71" w:rsidRPr="00004951" w:rsidRDefault="00F80C71" w:rsidP="002A0014">
            <w:pPr>
              <w:pStyle w:val="Normal1"/>
              <w:jc w:val="center"/>
            </w:pPr>
          </w:p>
        </w:tc>
        <w:tc>
          <w:tcPr>
            <w:tcW w:w="3195" w:type="dxa"/>
          </w:tcPr>
          <w:p w14:paraId="3C3E559D" w14:textId="77777777" w:rsidR="00F80C71" w:rsidRPr="00004951" w:rsidRDefault="00F80C71" w:rsidP="002A0014">
            <w:pPr>
              <w:pStyle w:val="Normal1"/>
              <w:jc w:val="center"/>
            </w:pPr>
            <w:r w:rsidRPr="00004951">
              <w:t>5</w:t>
            </w:r>
          </w:p>
        </w:tc>
      </w:tr>
      <w:tr w:rsidR="00F80C71" w:rsidRPr="00004951" w14:paraId="4B39F76D" w14:textId="77777777" w:rsidTr="002A0014">
        <w:trPr>
          <w:trHeight w:val="261"/>
        </w:trPr>
        <w:tc>
          <w:tcPr>
            <w:tcW w:w="3037" w:type="dxa"/>
            <w:vAlign w:val="center"/>
          </w:tcPr>
          <w:p w14:paraId="195FCB2C" w14:textId="77777777" w:rsidR="00F80C71" w:rsidRPr="00004951" w:rsidRDefault="00F80C71" w:rsidP="002A0014">
            <w:pPr>
              <w:pStyle w:val="Normal1"/>
              <w:jc w:val="center"/>
            </w:pPr>
            <w:r w:rsidRPr="00004951">
              <w:rPr>
                <w:color w:val="000000"/>
              </w:rPr>
              <w:t>3,2 – 6,2</w:t>
            </w:r>
          </w:p>
        </w:tc>
        <w:tc>
          <w:tcPr>
            <w:tcW w:w="1636" w:type="dxa"/>
            <w:vAlign w:val="center"/>
          </w:tcPr>
          <w:p w14:paraId="0B021328" w14:textId="77777777" w:rsidR="00F80C71" w:rsidRPr="00004951" w:rsidRDefault="00F80C71" w:rsidP="002A0014">
            <w:pPr>
              <w:pStyle w:val="Normal1"/>
              <w:jc w:val="center"/>
            </w:pPr>
            <w:r w:rsidRPr="00004951">
              <w:rPr>
                <w:color w:val="000000"/>
              </w:rPr>
              <w:t>0,5</w:t>
            </w:r>
          </w:p>
        </w:tc>
        <w:tc>
          <w:tcPr>
            <w:tcW w:w="1559" w:type="dxa"/>
            <w:vAlign w:val="center"/>
          </w:tcPr>
          <w:p w14:paraId="69A59389" w14:textId="77777777" w:rsidR="00F80C71" w:rsidRPr="00004951" w:rsidRDefault="00F80C71" w:rsidP="002A0014">
            <w:pPr>
              <w:pStyle w:val="Normal1"/>
              <w:jc w:val="center"/>
            </w:pPr>
          </w:p>
        </w:tc>
        <w:tc>
          <w:tcPr>
            <w:tcW w:w="3195" w:type="dxa"/>
          </w:tcPr>
          <w:p w14:paraId="1019DCD8" w14:textId="77777777" w:rsidR="00F80C71" w:rsidRPr="00004951" w:rsidRDefault="00F80C71" w:rsidP="002A0014">
            <w:pPr>
              <w:pStyle w:val="Normal1"/>
              <w:jc w:val="center"/>
            </w:pPr>
            <w:r w:rsidRPr="00004951">
              <w:t>5 – 9,8</w:t>
            </w:r>
          </w:p>
        </w:tc>
      </w:tr>
      <w:tr w:rsidR="00F80C71" w:rsidRPr="00004951" w14:paraId="0A47E90F" w14:textId="77777777" w:rsidTr="002A0014">
        <w:trPr>
          <w:trHeight w:val="277"/>
        </w:trPr>
        <w:tc>
          <w:tcPr>
            <w:tcW w:w="3037" w:type="dxa"/>
            <w:vAlign w:val="center"/>
          </w:tcPr>
          <w:p w14:paraId="09D5E9D7" w14:textId="77777777" w:rsidR="00F80C71" w:rsidRPr="00004951" w:rsidRDefault="00F80C71" w:rsidP="002A0014">
            <w:pPr>
              <w:pStyle w:val="Normal1"/>
              <w:jc w:val="center"/>
            </w:pPr>
            <w:r w:rsidRPr="00004951">
              <w:rPr>
                <w:color w:val="000000"/>
              </w:rPr>
              <w:t>6,3 – 9,3</w:t>
            </w:r>
          </w:p>
        </w:tc>
        <w:tc>
          <w:tcPr>
            <w:tcW w:w="1636" w:type="dxa"/>
            <w:vAlign w:val="center"/>
          </w:tcPr>
          <w:p w14:paraId="6E789D64" w14:textId="77777777" w:rsidR="00F80C71" w:rsidRPr="00004951" w:rsidRDefault="00F80C71" w:rsidP="002A0014">
            <w:pPr>
              <w:pStyle w:val="Normal1"/>
              <w:jc w:val="center"/>
            </w:pPr>
            <w:r w:rsidRPr="00004951">
              <w:rPr>
                <w:color w:val="000000"/>
              </w:rPr>
              <w:t>0,75</w:t>
            </w:r>
          </w:p>
        </w:tc>
        <w:tc>
          <w:tcPr>
            <w:tcW w:w="1559" w:type="dxa"/>
            <w:vAlign w:val="center"/>
          </w:tcPr>
          <w:p w14:paraId="243AFFB0" w14:textId="77777777" w:rsidR="00F80C71" w:rsidRPr="00004951" w:rsidRDefault="00F80C71" w:rsidP="002A0014">
            <w:pPr>
              <w:pStyle w:val="Normal1"/>
              <w:jc w:val="center"/>
            </w:pPr>
          </w:p>
        </w:tc>
        <w:tc>
          <w:tcPr>
            <w:tcW w:w="3195" w:type="dxa"/>
          </w:tcPr>
          <w:p w14:paraId="066FCE3F" w14:textId="77777777" w:rsidR="00F80C71" w:rsidRPr="00004951" w:rsidRDefault="00F80C71" w:rsidP="002A0014">
            <w:pPr>
              <w:pStyle w:val="Normal1"/>
              <w:jc w:val="center"/>
            </w:pPr>
            <w:r w:rsidRPr="00004951">
              <w:t>5 – 7,4</w:t>
            </w:r>
          </w:p>
        </w:tc>
      </w:tr>
      <w:tr w:rsidR="00F80C71" w:rsidRPr="00004951" w14:paraId="31CAA9B8" w14:textId="77777777" w:rsidTr="002A0014">
        <w:trPr>
          <w:trHeight w:val="261"/>
        </w:trPr>
        <w:tc>
          <w:tcPr>
            <w:tcW w:w="3037" w:type="dxa"/>
            <w:vAlign w:val="center"/>
          </w:tcPr>
          <w:p w14:paraId="03C49156" w14:textId="77777777" w:rsidR="00F80C71" w:rsidRPr="00004951" w:rsidRDefault="00F80C71" w:rsidP="002A0014">
            <w:pPr>
              <w:pStyle w:val="Normal1"/>
              <w:jc w:val="center"/>
            </w:pPr>
            <w:r w:rsidRPr="00004951">
              <w:rPr>
                <w:color w:val="000000"/>
              </w:rPr>
              <w:t>9,4 – 12,5</w:t>
            </w:r>
          </w:p>
        </w:tc>
        <w:tc>
          <w:tcPr>
            <w:tcW w:w="1636" w:type="dxa"/>
            <w:vAlign w:val="center"/>
          </w:tcPr>
          <w:p w14:paraId="27083C27" w14:textId="77777777" w:rsidR="00F80C71" w:rsidRPr="00004951" w:rsidRDefault="00F80C71" w:rsidP="002A0014">
            <w:pPr>
              <w:pStyle w:val="Normal1"/>
              <w:jc w:val="center"/>
            </w:pPr>
            <w:r w:rsidRPr="00004951">
              <w:rPr>
                <w:color w:val="000000"/>
              </w:rPr>
              <w:t>1</w:t>
            </w:r>
          </w:p>
        </w:tc>
        <w:tc>
          <w:tcPr>
            <w:tcW w:w="1559" w:type="dxa"/>
            <w:vAlign w:val="center"/>
          </w:tcPr>
          <w:p w14:paraId="01F86895" w14:textId="77777777" w:rsidR="00F80C71" w:rsidRPr="00004951" w:rsidRDefault="00F80C71" w:rsidP="002A0014">
            <w:pPr>
              <w:pStyle w:val="Normal1"/>
              <w:jc w:val="center"/>
            </w:pPr>
            <w:r w:rsidRPr="00004951">
              <w:rPr>
                <w:color w:val="000000"/>
              </w:rPr>
              <w:t>0,25</w:t>
            </w:r>
          </w:p>
        </w:tc>
        <w:tc>
          <w:tcPr>
            <w:tcW w:w="3195" w:type="dxa"/>
          </w:tcPr>
          <w:p w14:paraId="31D0C963" w14:textId="77777777" w:rsidR="00F80C71" w:rsidRPr="00004951" w:rsidRDefault="00F80C71" w:rsidP="002A0014">
            <w:pPr>
              <w:pStyle w:val="Normal1"/>
              <w:jc w:val="center"/>
            </w:pPr>
            <w:r w:rsidRPr="00004951">
              <w:t>5 - 6,6</w:t>
            </w:r>
          </w:p>
        </w:tc>
      </w:tr>
      <w:tr w:rsidR="00F80C71" w:rsidRPr="00004951" w14:paraId="1C9437D9" w14:textId="77777777" w:rsidTr="002A0014">
        <w:trPr>
          <w:trHeight w:val="277"/>
        </w:trPr>
        <w:tc>
          <w:tcPr>
            <w:tcW w:w="3037" w:type="dxa"/>
            <w:vAlign w:val="center"/>
          </w:tcPr>
          <w:p w14:paraId="46DDBEA7" w14:textId="77777777" w:rsidR="00F80C71" w:rsidRPr="00004951" w:rsidRDefault="00F80C71" w:rsidP="002A0014">
            <w:pPr>
              <w:pStyle w:val="Normal1"/>
              <w:jc w:val="center"/>
            </w:pPr>
            <w:r w:rsidRPr="00004951">
              <w:rPr>
                <w:bCs/>
              </w:rPr>
              <w:t>12,6 – 15,5</w:t>
            </w:r>
          </w:p>
        </w:tc>
        <w:tc>
          <w:tcPr>
            <w:tcW w:w="1636" w:type="dxa"/>
            <w:vAlign w:val="center"/>
          </w:tcPr>
          <w:p w14:paraId="43E7D918" w14:textId="77777777" w:rsidR="00F80C71" w:rsidRPr="00004951" w:rsidRDefault="00F80C71" w:rsidP="002A0014">
            <w:pPr>
              <w:pStyle w:val="Normal1"/>
              <w:jc w:val="center"/>
            </w:pPr>
            <w:r w:rsidRPr="00004951">
              <w:rPr>
                <w:bCs/>
              </w:rPr>
              <w:t>1,25</w:t>
            </w:r>
          </w:p>
        </w:tc>
        <w:tc>
          <w:tcPr>
            <w:tcW w:w="1559" w:type="dxa"/>
            <w:vAlign w:val="center"/>
          </w:tcPr>
          <w:p w14:paraId="3080520D" w14:textId="77777777" w:rsidR="00F80C71" w:rsidRPr="00004951" w:rsidRDefault="00F80C71" w:rsidP="002A0014">
            <w:pPr>
              <w:pStyle w:val="Normal1"/>
              <w:jc w:val="center"/>
            </w:pPr>
          </w:p>
        </w:tc>
        <w:tc>
          <w:tcPr>
            <w:tcW w:w="3195" w:type="dxa"/>
          </w:tcPr>
          <w:p w14:paraId="45D87884" w14:textId="77777777" w:rsidR="00F80C71" w:rsidRPr="00004951" w:rsidRDefault="00F80C71" w:rsidP="002A0014">
            <w:pPr>
              <w:pStyle w:val="Normal1"/>
              <w:jc w:val="center"/>
            </w:pPr>
            <w:r w:rsidRPr="00004951">
              <w:t>5 – 6,2</w:t>
            </w:r>
          </w:p>
        </w:tc>
      </w:tr>
      <w:tr w:rsidR="00F80C71" w:rsidRPr="00004951" w14:paraId="13E42844" w14:textId="77777777" w:rsidTr="002A0014">
        <w:trPr>
          <w:trHeight w:val="277"/>
        </w:trPr>
        <w:tc>
          <w:tcPr>
            <w:tcW w:w="3037" w:type="dxa"/>
            <w:vAlign w:val="center"/>
          </w:tcPr>
          <w:p w14:paraId="7D2F35C7" w14:textId="77777777" w:rsidR="00F80C71" w:rsidRPr="00004951" w:rsidRDefault="00F80C71" w:rsidP="002A0014">
            <w:pPr>
              <w:pStyle w:val="Normal1"/>
              <w:jc w:val="center"/>
            </w:pPr>
            <w:r w:rsidRPr="00004951">
              <w:rPr>
                <w:bCs/>
              </w:rPr>
              <w:t>15,6 – 18 ,5</w:t>
            </w:r>
          </w:p>
        </w:tc>
        <w:tc>
          <w:tcPr>
            <w:tcW w:w="1636" w:type="dxa"/>
            <w:vAlign w:val="center"/>
          </w:tcPr>
          <w:p w14:paraId="172F0B1B" w14:textId="77777777" w:rsidR="00F80C71" w:rsidRPr="00004951" w:rsidRDefault="00F80C71" w:rsidP="002A0014">
            <w:pPr>
              <w:pStyle w:val="Normal1"/>
              <w:jc w:val="center"/>
            </w:pPr>
            <w:r w:rsidRPr="00004951">
              <w:rPr>
                <w:bCs/>
              </w:rPr>
              <w:t>1,5</w:t>
            </w:r>
          </w:p>
        </w:tc>
        <w:tc>
          <w:tcPr>
            <w:tcW w:w="1559" w:type="dxa"/>
            <w:vAlign w:val="center"/>
          </w:tcPr>
          <w:p w14:paraId="02C9CF5F" w14:textId="77777777" w:rsidR="00F80C71" w:rsidRPr="00004951" w:rsidRDefault="00F80C71" w:rsidP="002A0014">
            <w:pPr>
              <w:pStyle w:val="Normal1"/>
              <w:jc w:val="center"/>
            </w:pPr>
          </w:p>
        </w:tc>
        <w:tc>
          <w:tcPr>
            <w:tcW w:w="3195" w:type="dxa"/>
          </w:tcPr>
          <w:p w14:paraId="13252AB5" w14:textId="77777777" w:rsidR="00F80C71" w:rsidRPr="00004951" w:rsidRDefault="00F80C71" w:rsidP="002A0014">
            <w:pPr>
              <w:pStyle w:val="Normal1"/>
              <w:jc w:val="center"/>
            </w:pPr>
            <w:r w:rsidRPr="00004951">
              <w:t>5,1 – 6,0</w:t>
            </w:r>
          </w:p>
        </w:tc>
      </w:tr>
      <w:tr w:rsidR="00F80C71" w:rsidRPr="00004951" w14:paraId="788D9924" w14:textId="77777777" w:rsidTr="002A0014">
        <w:trPr>
          <w:trHeight w:val="277"/>
        </w:trPr>
        <w:tc>
          <w:tcPr>
            <w:tcW w:w="3037" w:type="dxa"/>
            <w:vAlign w:val="center"/>
          </w:tcPr>
          <w:p w14:paraId="32E98043" w14:textId="77777777" w:rsidR="00F80C71" w:rsidRPr="00004951" w:rsidRDefault="00F80C71" w:rsidP="002A0014">
            <w:pPr>
              <w:pStyle w:val="Normal1"/>
              <w:jc w:val="center"/>
            </w:pPr>
            <w:r w:rsidRPr="00004951">
              <w:rPr>
                <w:bCs/>
              </w:rPr>
              <w:t>18,6 – 21,5</w:t>
            </w:r>
          </w:p>
        </w:tc>
        <w:tc>
          <w:tcPr>
            <w:tcW w:w="1636" w:type="dxa"/>
            <w:vAlign w:val="center"/>
          </w:tcPr>
          <w:p w14:paraId="42EA4FB9" w14:textId="77777777" w:rsidR="00F80C71" w:rsidRPr="00004951" w:rsidRDefault="00F80C71" w:rsidP="002A0014">
            <w:pPr>
              <w:pStyle w:val="Normal1"/>
              <w:jc w:val="center"/>
            </w:pPr>
            <w:r w:rsidRPr="00004951">
              <w:rPr>
                <w:bCs/>
              </w:rPr>
              <w:t>1,75</w:t>
            </w:r>
          </w:p>
        </w:tc>
        <w:tc>
          <w:tcPr>
            <w:tcW w:w="1559" w:type="dxa"/>
            <w:vAlign w:val="center"/>
          </w:tcPr>
          <w:p w14:paraId="32014DB1" w14:textId="77777777" w:rsidR="00F80C71" w:rsidRPr="00004951" w:rsidRDefault="00F80C71" w:rsidP="002A0014">
            <w:pPr>
              <w:pStyle w:val="Normal1"/>
              <w:jc w:val="center"/>
            </w:pPr>
          </w:p>
        </w:tc>
        <w:tc>
          <w:tcPr>
            <w:tcW w:w="3195" w:type="dxa"/>
          </w:tcPr>
          <w:p w14:paraId="770E3ED6" w14:textId="77777777" w:rsidR="00F80C71" w:rsidRPr="00004951" w:rsidRDefault="00F80C71" w:rsidP="002A0014">
            <w:pPr>
              <w:pStyle w:val="Normal1"/>
              <w:jc w:val="center"/>
            </w:pPr>
            <w:r w:rsidRPr="00004951">
              <w:t>5,1 – 5,9</w:t>
            </w:r>
          </w:p>
        </w:tc>
      </w:tr>
      <w:tr w:rsidR="00F80C71" w:rsidRPr="00004951" w14:paraId="2B1B2F01" w14:textId="77777777" w:rsidTr="002A0014">
        <w:trPr>
          <w:trHeight w:val="277"/>
        </w:trPr>
        <w:tc>
          <w:tcPr>
            <w:tcW w:w="3037" w:type="dxa"/>
            <w:vAlign w:val="center"/>
          </w:tcPr>
          <w:p w14:paraId="6B38EE97" w14:textId="77777777" w:rsidR="00F80C71" w:rsidRPr="00004951" w:rsidRDefault="00F80C71" w:rsidP="002A0014">
            <w:pPr>
              <w:pStyle w:val="Normal1"/>
              <w:jc w:val="center"/>
            </w:pPr>
            <w:r w:rsidRPr="00004951">
              <w:rPr>
                <w:bCs/>
              </w:rPr>
              <w:t>21,6 - 25</w:t>
            </w:r>
          </w:p>
        </w:tc>
        <w:tc>
          <w:tcPr>
            <w:tcW w:w="1636" w:type="dxa"/>
            <w:vAlign w:val="center"/>
          </w:tcPr>
          <w:p w14:paraId="02260215" w14:textId="77777777" w:rsidR="00F80C71" w:rsidRPr="00004951" w:rsidRDefault="00F80C71" w:rsidP="002A0014">
            <w:pPr>
              <w:pStyle w:val="Normal1"/>
              <w:jc w:val="center"/>
            </w:pPr>
          </w:p>
        </w:tc>
        <w:tc>
          <w:tcPr>
            <w:tcW w:w="1559" w:type="dxa"/>
            <w:vAlign w:val="center"/>
          </w:tcPr>
          <w:p w14:paraId="072A9069" w14:textId="77777777" w:rsidR="00F80C71" w:rsidRPr="00004951" w:rsidRDefault="00F80C71" w:rsidP="002A0014">
            <w:pPr>
              <w:pStyle w:val="Normal1"/>
              <w:jc w:val="center"/>
            </w:pPr>
            <w:r w:rsidRPr="00004951">
              <w:t>0,5</w:t>
            </w:r>
          </w:p>
        </w:tc>
        <w:tc>
          <w:tcPr>
            <w:tcW w:w="3195" w:type="dxa"/>
          </w:tcPr>
          <w:p w14:paraId="06F2C924" w14:textId="77777777" w:rsidR="00F80C71" w:rsidRPr="00004951" w:rsidRDefault="00F80C71" w:rsidP="002A0014">
            <w:pPr>
              <w:pStyle w:val="Normal1"/>
              <w:jc w:val="center"/>
            </w:pPr>
            <w:r w:rsidRPr="00004951">
              <w:t>5 – 5,8</w:t>
            </w:r>
          </w:p>
        </w:tc>
      </w:tr>
      <w:tr w:rsidR="00F80C71" w:rsidRPr="00004951" w14:paraId="601E4054" w14:textId="77777777" w:rsidTr="002A0014">
        <w:trPr>
          <w:trHeight w:val="261"/>
        </w:trPr>
        <w:tc>
          <w:tcPr>
            <w:tcW w:w="3037" w:type="dxa"/>
            <w:vAlign w:val="center"/>
          </w:tcPr>
          <w:p w14:paraId="4CE70824" w14:textId="77777777" w:rsidR="00F80C71" w:rsidRPr="00004951" w:rsidRDefault="00F80C71" w:rsidP="002A0014">
            <w:pPr>
              <w:pStyle w:val="Normal1"/>
              <w:jc w:val="center"/>
            </w:pPr>
            <w:r w:rsidRPr="00004951">
              <w:t>25,1 - 37,5</w:t>
            </w:r>
          </w:p>
        </w:tc>
        <w:tc>
          <w:tcPr>
            <w:tcW w:w="1636" w:type="dxa"/>
            <w:vAlign w:val="center"/>
          </w:tcPr>
          <w:p w14:paraId="56302AAA" w14:textId="77777777" w:rsidR="00F80C71" w:rsidRPr="00004951" w:rsidRDefault="00F80C71" w:rsidP="002A0014">
            <w:pPr>
              <w:pStyle w:val="Normal1"/>
              <w:jc w:val="center"/>
            </w:pPr>
          </w:p>
        </w:tc>
        <w:tc>
          <w:tcPr>
            <w:tcW w:w="1559" w:type="dxa"/>
            <w:vAlign w:val="center"/>
          </w:tcPr>
          <w:p w14:paraId="10E19094" w14:textId="77777777" w:rsidR="00F80C71" w:rsidRPr="00004951" w:rsidRDefault="00F80C71" w:rsidP="002A0014">
            <w:pPr>
              <w:pStyle w:val="Normal1"/>
              <w:jc w:val="center"/>
            </w:pPr>
            <w:r w:rsidRPr="00004951">
              <w:t>0,75</w:t>
            </w:r>
          </w:p>
        </w:tc>
        <w:tc>
          <w:tcPr>
            <w:tcW w:w="3195" w:type="dxa"/>
          </w:tcPr>
          <w:p w14:paraId="387448EB" w14:textId="77777777" w:rsidR="00F80C71" w:rsidRPr="00004951" w:rsidRDefault="00F80C71" w:rsidP="002A0014">
            <w:pPr>
              <w:pStyle w:val="Normal1"/>
              <w:jc w:val="center"/>
            </w:pPr>
            <w:proofErr w:type="gramStart"/>
            <w:r w:rsidRPr="00004951">
              <w:t>5  –</w:t>
            </w:r>
            <w:proofErr w:type="gramEnd"/>
            <w:r w:rsidRPr="00004951">
              <w:t xml:space="preserve"> 7,5</w:t>
            </w:r>
          </w:p>
        </w:tc>
      </w:tr>
      <w:tr w:rsidR="00F80C71" w:rsidRPr="00004951" w14:paraId="0201681D" w14:textId="77777777" w:rsidTr="002A0014">
        <w:trPr>
          <w:trHeight w:val="277"/>
        </w:trPr>
        <w:tc>
          <w:tcPr>
            <w:tcW w:w="3037" w:type="dxa"/>
            <w:vAlign w:val="center"/>
          </w:tcPr>
          <w:p w14:paraId="0396B202" w14:textId="77777777" w:rsidR="00F80C71" w:rsidRPr="00004951" w:rsidRDefault="00F80C71" w:rsidP="002A0014">
            <w:pPr>
              <w:pStyle w:val="Normal1"/>
              <w:jc w:val="center"/>
            </w:pPr>
            <w:r w:rsidRPr="00004951">
              <w:t>37,6 - 50</w:t>
            </w:r>
          </w:p>
        </w:tc>
        <w:tc>
          <w:tcPr>
            <w:tcW w:w="1636" w:type="dxa"/>
            <w:vAlign w:val="center"/>
          </w:tcPr>
          <w:p w14:paraId="4737A1E3" w14:textId="77777777" w:rsidR="00F80C71" w:rsidRPr="00004951" w:rsidRDefault="00F80C71" w:rsidP="002A0014">
            <w:pPr>
              <w:pStyle w:val="Normal1"/>
              <w:jc w:val="center"/>
            </w:pPr>
          </w:p>
        </w:tc>
        <w:tc>
          <w:tcPr>
            <w:tcW w:w="1559" w:type="dxa"/>
            <w:vAlign w:val="center"/>
          </w:tcPr>
          <w:p w14:paraId="3C4A4CEB" w14:textId="77777777" w:rsidR="00F80C71" w:rsidRPr="00004951" w:rsidRDefault="00F80C71" w:rsidP="002A0014">
            <w:pPr>
              <w:pStyle w:val="Normal1"/>
              <w:jc w:val="center"/>
            </w:pPr>
            <w:r w:rsidRPr="00004951">
              <w:t>1</w:t>
            </w:r>
          </w:p>
        </w:tc>
        <w:tc>
          <w:tcPr>
            <w:tcW w:w="3195" w:type="dxa"/>
          </w:tcPr>
          <w:p w14:paraId="0975A9D8" w14:textId="77777777" w:rsidR="00F80C71" w:rsidRPr="00004951" w:rsidRDefault="00F80C71" w:rsidP="002A0014">
            <w:pPr>
              <w:pStyle w:val="Normal1"/>
              <w:jc w:val="center"/>
            </w:pPr>
            <w:r w:rsidRPr="00004951">
              <w:t>5 – 6,6</w:t>
            </w:r>
          </w:p>
        </w:tc>
      </w:tr>
      <w:tr w:rsidR="00F80C71" w:rsidRPr="00004951" w14:paraId="481D96C9" w14:textId="77777777" w:rsidTr="002A0014">
        <w:trPr>
          <w:trHeight w:val="261"/>
        </w:trPr>
        <w:tc>
          <w:tcPr>
            <w:tcW w:w="3037" w:type="dxa"/>
            <w:vAlign w:val="center"/>
          </w:tcPr>
          <w:p w14:paraId="0B03CD32" w14:textId="77777777" w:rsidR="00F80C71" w:rsidRPr="00004951" w:rsidRDefault="00F80C71" w:rsidP="002A0014">
            <w:pPr>
              <w:pStyle w:val="Normal1"/>
              <w:jc w:val="center"/>
            </w:pPr>
            <w:r w:rsidRPr="00004951">
              <w:t>50,1 – 62,5</w:t>
            </w:r>
          </w:p>
        </w:tc>
        <w:tc>
          <w:tcPr>
            <w:tcW w:w="1636" w:type="dxa"/>
            <w:vAlign w:val="center"/>
          </w:tcPr>
          <w:p w14:paraId="2BE3B489" w14:textId="77777777" w:rsidR="00F80C71" w:rsidRPr="00004951" w:rsidRDefault="00F80C71" w:rsidP="002A0014">
            <w:pPr>
              <w:pStyle w:val="Normal1"/>
              <w:jc w:val="center"/>
            </w:pPr>
          </w:p>
        </w:tc>
        <w:tc>
          <w:tcPr>
            <w:tcW w:w="1559" w:type="dxa"/>
            <w:vAlign w:val="center"/>
          </w:tcPr>
          <w:p w14:paraId="5991AD2C" w14:textId="77777777" w:rsidR="00F80C71" w:rsidRPr="00004951" w:rsidRDefault="00F80C71" w:rsidP="002A0014">
            <w:pPr>
              <w:pStyle w:val="Normal1"/>
              <w:jc w:val="center"/>
            </w:pPr>
            <w:r w:rsidRPr="00004951">
              <w:t>1,25</w:t>
            </w:r>
          </w:p>
        </w:tc>
        <w:tc>
          <w:tcPr>
            <w:tcW w:w="3195" w:type="dxa"/>
          </w:tcPr>
          <w:p w14:paraId="44AD5188" w14:textId="77777777" w:rsidR="00F80C71" w:rsidRPr="00004951" w:rsidRDefault="00F80C71" w:rsidP="002A0014">
            <w:pPr>
              <w:pStyle w:val="Normal1"/>
              <w:jc w:val="center"/>
            </w:pPr>
            <w:proofErr w:type="gramStart"/>
            <w:r w:rsidRPr="00004951">
              <w:t>5  –</w:t>
            </w:r>
            <w:proofErr w:type="gramEnd"/>
            <w:r w:rsidRPr="00004951">
              <w:t xml:space="preserve"> 6,2</w:t>
            </w:r>
          </w:p>
        </w:tc>
      </w:tr>
      <w:tr w:rsidR="00F80C71" w:rsidRPr="00004951" w14:paraId="5D1E1620" w14:textId="77777777" w:rsidTr="002A0014">
        <w:trPr>
          <w:trHeight w:val="277"/>
        </w:trPr>
        <w:tc>
          <w:tcPr>
            <w:tcW w:w="3037" w:type="dxa"/>
            <w:vAlign w:val="center"/>
          </w:tcPr>
          <w:p w14:paraId="322E88B1" w14:textId="77777777" w:rsidR="00F80C71" w:rsidRPr="00004951" w:rsidRDefault="00F80C71" w:rsidP="002A0014">
            <w:pPr>
              <w:pStyle w:val="Normal1"/>
              <w:jc w:val="center"/>
            </w:pPr>
            <w:r w:rsidRPr="00004951">
              <w:t>62,6 - 75</w:t>
            </w:r>
          </w:p>
        </w:tc>
        <w:tc>
          <w:tcPr>
            <w:tcW w:w="1636" w:type="dxa"/>
            <w:vAlign w:val="center"/>
          </w:tcPr>
          <w:p w14:paraId="3E3EC8D1" w14:textId="77777777" w:rsidR="00F80C71" w:rsidRPr="00004951" w:rsidRDefault="00F80C71" w:rsidP="002A0014">
            <w:pPr>
              <w:pStyle w:val="Normal1"/>
              <w:jc w:val="center"/>
            </w:pPr>
          </w:p>
        </w:tc>
        <w:tc>
          <w:tcPr>
            <w:tcW w:w="1559" w:type="dxa"/>
            <w:vAlign w:val="center"/>
          </w:tcPr>
          <w:p w14:paraId="09AABD97" w14:textId="77777777" w:rsidR="00F80C71" w:rsidRPr="00004951" w:rsidRDefault="00F80C71" w:rsidP="002A0014">
            <w:pPr>
              <w:pStyle w:val="Normal1"/>
              <w:jc w:val="center"/>
            </w:pPr>
            <w:r w:rsidRPr="00004951">
              <w:t>1,5</w:t>
            </w:r>
          </w:p>
        </w:tc>
        <w:tc>
          <w:tcPr>
            <w:tcW w:w="3195" w:type="dxa"/>
          </w:tcPr>
          <w:p w14:paraId="7637FE27" w14:textId="77777777" w:rsidR="00F80C71" w:rsidRPr="00004951" w:rsidRDefault="00F80C71" w:rsidP="002A0014">
            <w:pPr>
              <w:pStyle w:val="Normal1"/>
              <w:jc w:val="center"/>
            </w:pPr>
            <w:r w:rsidRPr="00004951">
              <w:t>5 - 6,0</w:t>
            </w:r>
          </w:p>
        </w:tc>
      </w:tr>
      <w:tr w:rsidR="00F80C71" w:rsidRPr="00004951" w14:paraId="5ECDEE9D" w14:textId="77777777" w:rsidTr="002A0014">
        <w:trPr>
          <w:trHeight w:val="277"/>
        </w:trPr>
        <w:tc>
          <w:tcPr>
            <w:tcW w:w="3037" w:type="dxa"/>
            <w:vAlign w:val="center"/>
          </w:tcPr>
          <w:p w14:paraId="6643C27B" w14:textId="77777777" w:rsidR="00F80C71" w:rsidRPr="00004951" w:rsidRDefault="00F80C71" w:rsidP="002A0014">
            <w:pPr>
              <w:pStyle w:val="Normal1"/>
              <w:jc w:val="center"/>
            </w:pPr>
            <w:r w:rsidRPr="00004951">
              <w:rPr>
                <w:bCs/>
              </w:rPr>
              <w:t>75,1 – 87,5</w:t>
            </w:r>
          </w:p>
        </w:tc>
        <w:tc>
          <w:tcPr>
            <w:tcW w:w="1636" w:type="dxa"/>
            <w:vAlign w:val="center"/>
          </w:tcPr>
          <w:p w14:paraId="5088E85C" w14:textId="77777777" w:rsidR="00F80C71" w:rsidRPr="00004951" w:rsidRDefault="00F80C71" w:rsidP="002A0014">
            <w:pPr>
              <w:pStyle w:val="Normal1"/>
              <w:jc w:val="center"/>
            </w:pPr>
          </w:p>
        </w:tc>
        <w:tc>
          <w:tcPr>
            <w:tcW w:w="1559" w:type="dxa"/>
            <w:vAlign w:val="center"/>
          </w:tcPr>
          <w:p w14:paraId="2F46FF0B" w14:textId="77777777" w:rsidR="00F80C71" w:rsidRPr="00004951" w:rsidRDefault="00F80C71" w:rsidP="002A0014">
            <w:pPr>
              <w:pStyle w:val="Normal1"/>
              <w:jc w:val="center"/>
            </w:pPr>
            <w:r w:rsidRPr="00004951">
              <w:t>1,75</w:t>
            </w:r>
          </w:p>
        </w:tc>
        <w:tc>
          <w:tcPr>
            <w:tcW w:w="3195" w:type="dxa"/>
          </w:tcPr>
          <w:p w14:paraId="51B318DE" w14:textId="77777777" w:rsidR="00F80C71" w:rsidRPr="00004951" w:rsidRDefault="00F80C71" w:rsidP="002A0014">
            <w:pPr>
              <w:pStyle w:val="Normal1"/>
              <w:jc w:val="center"/>
            </w:pPr>
            <w:proofErr w:type="gramStart"/>
            <w:r w:rsidRPr="00004951">
              <w:t>5  –</w:t>
            </w:r>
            <w:proofErr w:type="gramEnd"/>
            <w:r w:rsidRPr="00004951">
              <w:t xml:space="preserve"> 5,8</w:t>
            </w:r>
          </w:p>
        </w:tc>
      </w:tr>
      <w:tr w:rsidR="00F80C71" w:rsidRPr="00004951" w14:paraId="62057A99" w14:textId="77777777" w:rsidTr="002A0014">
        <w:trPr>
          <w:trHeight w:val="277"/>
        </w:trPr>
        <w:tc>
          <w:tcPr>
            <w:tcW w:w="3037" w:type="dxa"/>
            <w:vAlign w:val="center"/>
          </w:tcPr>
          <w:p w14:paraId="1D47E171" w14:textId="77777777" w:rsidR="00F80C71" w:rsidRPr="00004951" w:rsidRDefault="00F80C71" w:rsidP="002A0014">
            <w:pPr>
              <w:pStyle w:val="Normal1"/>
              <w:jc w:val="center"/>
            </w:pPr>
            <w:r w:rsidRPr="00004951">
              <w:rPr>
                <w:bCs/>
              </w:rPr>
              <w:t>87,6 - 100</w:t>
            </w:r>
          </w:p>
        </w:tc>
        <w:tc>
          <w:tcPr>
            <w:tcW w:w="1636" w:type="dxa"/>
            <w:vAlign w:val="center"/>
          </w:tcPr>
          <w:p w14:paraId="69A06ECF" w14:textId="77777777" w:rsidR="00F80C71" w:rsidRPr="00004951" w:rsidRDefault="00F80C71" w:rsidP="002A0014">
            <w:pPr>
              <w:pStyle w:val="Normal1"/>
              <w:jc w:val="center"/>
            </w:pPr>
          </w:p>
        </w:tc>
        <w:tc>
          <w:tcPr>
            <w:tcW w:w="1559" w:type="dxa"/>
            <w:vAlign w:val="center"/>
          </w:tcPr>
          <w:p w14:paraId="4AC7F555" w14:textId="77777777" w:rsidR="00F80C71" w:rsidRPr="00004951" w:rsidRDefault="00F80C71" w:rsidP="002A0014">
            <w:pPr>
              <w:pStyle w:val="Normal1"/>
              <w:jc w:val="center"/>
            </w:pPr>
            <w:r w:rsidRPr="00004951">
              <w:rPr>
                <w:bCs/>
              </w:rPr>
              <w:t>2</w:t>
            </w:r>
          </w:p>
        </w:tc>
        <w:tc>
          <w:tcPr>
            <w:tcW w:w="3195" w:type="dxa"/>
          </w:tcPr>
          <w:p w14:paraId="741B9A90" w14:textId="77777777" w:rsidR="00F80C71" w:rsidRPr="00004951" w:rsidRDefault="00F80C71" w:rsidP="002A0014">
            <w:pPr>
              <w:pStyle w:val="Normal1"/>
              <w:jc w:val="center"/>
            </w:pPr>
            <w:r w:rsidRPr="00004951">
              <w:t>5 - 5,7</w:t>
            </w:r>
          </w:p>
        </w:tc>
      </w:tr>
    </w:tbl>
    <w:p w14:paraId="073D3C31" w14:textId="77777777" w:rsidR="00F80C71" w:rsidRPr="00004951" w:rsidRDefault="00F80C71" w:rsidP="00F80C71">
      <w:pPr>
        <w:jc w:val="both"/>
        <w:rPr>
          <w:color w:val="000000"/>
        </w:rPr>
      </w:pPr>
    </w:p>
    <w:p w14:paraId="533AD9E6" w14:textId="77777777" w:rsidR="00F80C71" w:rsidRPr="00004951" w:rsidRDefault="00F80C71" w:rsidP="00F80C71">
      <w:pPr>
        <w:jc w:val="both"/>
        <w:rPr>
          <w:color w:val="000000"/>
        </w:rPr>
      </w:pPr>
      <w:r w:rsidRPr="00004951">
        <w:rPr>
          <w:color w:val="000000"/>
        </w:rPr>
        <w:t>Lai nodrošinātu pareizu devu, ķermeņa svars jānosaka pēc iespējas precīzāk.</w:t>
      </w:r>
    </w:p>
    <w:p w14:paraId="13C62BF1" w14:textId="77777777" w:rsidR="00F80C71" w:rsidRPr="00004951" w:rsidRDefault="00F80C71" w:rsidP="00F80C71">
      <w:pPr>
        <w:jc w:val="both"/>
        <w:rPr>
          <w:color w:val="000000"/>
        </w:rPr>
      </w:pPr>
    </w:p>
    <w:p w14:paraId="349078CB" w14:textId="77777777" w:rsidR="00F80C71" w:rsidRPr="00004951" w:rsidRDefault="00F80C71" w:rsidP="00F80C71">
      <w:pPr>
        <w:ind w:left="567" w:hanging="567"/>
        <w:jc w:val="both"/>
        <w:rPr>
          <w:color w:val="000000"/>
        </w:rPr>
      </w:pPr>
      <w:r w:rsidRPr="00004951">
        <w:rPr>
          <w:b/>
          <w:color w:val="000000"/>
          <w:highlight w:val="lightGray"/>
        </w:rPr>
        <w:t>9.</w:t>
      </w:r>
      <w:r w:rsidRPr="00004951">
        <w:rPr>
          <w:b/>
          <w:color w:val="000000"/>
        </w:rPr>
        <w:tab/>
        <w:t>Ieteikumi pareizai lietošanai</w:t>
      </w:r>
    </w:p>
    <w:p w14:paraId="2576DF16" w14:textId="77777777" w:rsidR="00F80C71" w:rsidRPr="00004951" w:rsidRDefault="00F80C71" w:rsidP="00F80C71">
      <w:pPr>
        <w:ind w:left="567" w:hanging="567"/>
        <w:jc w:val="both"/>
        <w:rPr>
          <w:color w:val="000000"/>
        </w:rPr>
      </w:pPr>
    </w:p>
    <w:p w14:paraId="5C591293" w14:textId="77777777" w:rsidR="00F80C71" w:rsidRPr="00004951" w:rsidRDefault="00F80C71" w:rsidP="00F80C71">
      <w:pPr>
        <w:jc w:val="both"/>
      </w:pPr>
      <w:r w:rsidRPr="00004951">
        <w:t xml:space="preserve">Tabletes ir garšīgas, tas nozīmē, ka suņi tās labprāt apēd (76 % no pētījumā iesaistītajiem suņiem labprātīgi apēda tabletes). Ja tas nenotiek, tabletes var dot dzīvniekam tieši mutē. </w:t>
      </w:r>
    </w:p>
    <w:p w14:paraId="602A8B75" w14:textId="77777777" w:rsidR="00F80C71" w:rsidRPr="00004951" w:rsidRDefault="00F80C71" w:rsidP="00F80C71">
      <w:pPr>
        <w:jc w:val="both"/>
      </w:pPr>
      <w:r w:rsidRPr="00004951">
        <w:t>Tabletes var dot kopā ar barību vai bez tās.</w:t>
      </w:r>
    </w:p>
    <w:p w14:paraId="5B350395" w14:textId="77777777" w:rsidR="00F80C71" w:rsidRPr="00004951" w:rsidRDefault="00F80C71" w:rsidP="00F80C71">
      <w:pPr>
        <w:tabs>
          <w:tab w:val="left" w:pos="720"/>
        </w:tabs>
        <w:jc w:val="both"/>
      </w:pPr>
      <w:r w:rsidRPr="00004951">
        <w:t xml:space="preserve">Norādījumi par tabletes sadalīšanu: Novietot tableti uz līdzenas virsmas ar dalījuma līniju uz leju (izliektā puse uz augšu). Ar īkšķa galu nedaudz veikt vertikālu spiedienu tabletes vidusdaļā lai sadalītu tableti 2 </w:t>
      </w:r>
      <w:r w:rsidRPr="00004951">
        <w:lastRenderedPageBreak/>
        <w:t>vienādās daļās. Pēc tam, lai iegūtu ceturtdaļas ar īkšķa galu viegli piespiest pusītes vidū, lai to sadalītu divās daļās.</w:t>
      </w:r>
    </w:p>
    <w:p w14:paraId="1BD7638B" w14:textId="77777777" w:rsidR="00F80C71" w:rsidRPr="00004951" w:rsidRDefault="00F80C71" w:rsidP="00F80C71">
      <w:pPr>
        <w:jc w:val="both"/>
      </w:pPr>
    </w:p>
    <w:p w14:paraId="31127B00" w14:textId="77777777" w:rsidR="00F80C71" w:rsidRPr="00004951" w:rsidRDefault="00F80C71" w:rsidP="00F80C71">
      <w:pPr>
        <w:pStyle w:val="Default"/>
        <w:jc w:val="both"/>
        <w:rPr>
          <w:sz w:val="22"/>
          <w:szCs w:val="22"/>
        </w:rPr>
      </w:pPr>
      <w:r w:rsidRPr="00004951">
        <w:rPr>
          <w:sz w:val="22"/>
          <w:szCs w:val="22"/>
        </w:rPr>
        <w:t xml:space="preserve">Nepārsniegt norādīto devu. </w:t>
      </w:r>
    </w:p>
    <w:p w14:paraId="2D058EFC" w14:textId="77777777" w:rsidR="00F80C71" w:rsidRPr="00004951" w:rsidRDefault="00F80C71" w:rsidP="00F80C71">
      <w:pPr>
        <w:jc w:val="both"/>
      </w:pPr>
      <w:r w:rsidRPr="00004951">
        <w:t xml:space="preserve">Ārstēšanas ilgums atkarīgs no klīniskās atbildes reakcijas. Tā kā lauka pētījumu ilgums bija ierobežots – 90 dienas, ilgstošu ārstēšanu  rūpīgi apsvērt un veikt regulārā veterinārārsta uzraudzībā. </w:t>
      </w:r>
    </w:p>
    <w:p w14:paraId="75D7906C" w14:textId="77777777" w:rsidR="00F80C71" w:rsidRPr="00004951" w:rsidRDefault="00F80C71" w:rsidP="00F80C71">
      <w:pPr>
        <w:ind w:left="567" w:hanging="567"/>
        <w:jc w:val="both"/>
        <w:rPr>
          <w:color w:val="000000"/>
        </w:rPr>
      </w:pPr>
      <w:r w:rsidRPr="00004951">
        <w:rPr>
          <w:b/>
          <w:color w:val="000000"/>
          <w:highlight w:val="lightGray"/>
        </w:rPr>
        <w:t>10.</w:t>
      </w:r>
      <w:r w:rsidRPr="00004951">
        <w:rPr>
          <w:b/>
          <w:color w:val="000000"/>
        </w:rPr>
        <w:tab/>
        <w:t xml:space="preserve">Ierobežojumu periods </w:t>
      </w:r>
    </w:p>
    <w:p w14:paraId="69CC837B" w14:textId="77777777" w:rsidR="00F80C71" w:rsidRPr="00004951" w:rsidRDefault="00F80C71" w:rsidP="00F80C71">
      <w:pPr>
        <w:jc w:val="both"/>
        <w:rPr>
          <w:color w:val="000000"/>
        </w:rPr>
      </w:pPr>
    </w:p>
    <w:p w14:paraId="65DCF673" w14:textId="77777777" w:rsidR="00F80C71" w:rsidRPr="00004951" w:rsidRDefault="00F80C71" w:rsidP="00F80C71">
      <w:pPr>
        <w:jc w:val="both"/>
        <w:rPr>
          <w:color w:val="000000"/>
        </w:rPr>
      </w:pPr>
      <w:r w:rsidRPr="00004951">
        <w:rPr>
          <w:color w:val="000000"/>
        </w:rPr>
        <w:t>Nav piemērojams.</w:t>
      </w:r>
    </w:p>
    <w:p w14:paraId="146A8DA1" w14:textId="77777777" w:rsidR="00F80C71" w:rsidRPr="00004951" w:rsidRDefault="00F80C71" w:rsidP="00F80C71">
      <w:pPr>
        <w:jc w:val="both"/>
        <w:rPr>
          <w:color w:val="000000"/>
        </w:rPr>
      </w:pPr>
    </w:p>
    <w:p w14:paraId="56C82743" w14:textId="77777777" w:rsidR="00F80C71" w:rsidRPr="00004951" w:rsidRDefault="00F80C71" w:rsidP="00F80C71">
      <w:pPr>
        <w:ind w:left="567" w:hanging="567"/>
        <w:jc w:val="both"/>
        <w:rPr>
          <w:color w:val="000000"/>
        </w:rPr>
      </w:pPr>
      <w:r w:rsidRPr="00004951">
        <w:rPr>
          <w:b/>
          <w:color w:val="000000"/>
          <w:highlight w:val="lightGray"/>
        </w:rPr>
        <w:t>11.</w:t>
      </w:r>
      <w:r w:rsidRPr="00004951">
        <w:rPr>
          <w:b/>
          <w:color w:val="000000"/>
        </w:rPr>
        <w:tab/>
        <w:t>Īpaši uzglabāšanas nosacījumi</w:t>
      </w:r>
    </w:p>
    <w:p w14:paraId="57972402" w14:textId="77777777" w:rsidR="00F80C71" w:rsidRPr="00004951" w:rsidRDefault="00F80C71" w:rsidP="00F80C71">
      <w:pPr>
        <w:jc w:val="both"/>
        <w:rPr>
          <w:color w:val="000000"/>
        </w:rPr>
      </w:pPr>
    </w:p>
    <w:p w14:paraId="5C4D456E" w14:textId="77777777" w:rsidR="00F80C71" w:rsidRPr="00004951" w:rsidRDefault="00F80C71" w:rsidP="00F80C71">
      <w:pPr>
        <w:numPr>
          <w:ilvl w:val="12"/>
          <w:numId w:val="0"/>
        </w:numPr>
        <w:ind w:right="-2"/>
        <w:jc w:val="both"/>
        <w:rPr>
          <w:noProof/>
        </w:rPr>
      </w:pPr>
      <w:r w:rsidRPr="00004951">
        <w:rPr>
          <w:noProof/>
        </w:rPr>
        <w:t>Uzglabāt bērniem neredzamā  un nepieejamā vietā.</w:t>
      </w:r>
    </w:p>
    <w:p w14:paraId="1B6D6B99" w14:textId="77777777" w:rsidR="00F80C71" w:rsidRPr="00004951" w:rsidRDefault="00F80C71" w:rsidP="00F80C71">
      <w:pPr>
        <w:jc w:val="both"/>
        <w:rPr>
          <w:noProof/>
        </w:rPr>
      </w:pPr>
    </w:p>
    <w:p w14:paraId="4FC58FDE" w14:textId="77777777" w:rsidR="00F80C71" w:rsidRPr="00004951" w:rsidRDefault="00F80C71" w:rsidP="00F80C71">
      <w:pPr>
        <w:jc w:val="both"/>
        <w:rPr>
          <w:noProof/>
        </w:rPr>
      </w:pPr>
      <w:r w:rsidRPr="00004951">
        <w:rPr>
          <w:noProof/>
        </w:rPr>
        <w:t xml:space="preserve">Šīm veterinārajām zālēm nav nepieciešami īpaši uzglabāšanas apstākļi. </w:t>
      </w:r>
    </w:p>
    <w:p w14:paraId="692D15D5" w14:textId="77777777" w:rsidR="00F80C71" w:rsidRPr="00004951" w:rsidRDefault="00F80C71" w:rsidP="00F80C71">
      <w:pPr>
        <w:ind w:right="-2"/>
        <w:jc w:val="both"/>
      </w:pPr>
      <w:bookmarkStart w:id="3" w:name="_Hlk210291141"/>
      <w:r w:rsidRPr="00004951">
        <w:t xml:space="preserve">Jebkuru daļēji izmantotu tableti </w:t>
      </w:r>
      <w:bookmarkEnd w:id="3"/>
      <w:r w:rsidRPr="00004951">
        <w:t xml:space="preserve">ievietot atpakaļ atvērtajā </w:t>
      </w:r>
      <w:proofErr w:type="spellStart"/>
      <w:r w:rsidRPr="00004951">
        <w:t>blistera</w:t>
      </w:r>
      <w:proofErr w:type="spellEnd"/>
      <w:r w:rsidRPr="00004951">
        <w:t xml:space="preserve"> nodalījumā un izlietot 4 dienu laikā. </w:t>
      </w:r>
    </w:p>
    <w:p w14:paraId="01AB7296" w14:textId="77777777" w:rsidR="00F80C71" w:rsidRPr="00004951" w:rsidRDefault="00F80C71" w:rsidP="00F80C71">
      <w:pPr>
        <w:ind w:right="-2"/>
        <w:jc w:val="both"/>
        <w:rPr>
          <w:color w:val="000000"/>
        </w:rPr>
      </w:pPr>
      <w:bookmarkStart w:id="4" w:name="_Hlk23257067"/>
      <w:r w:rsidRPr="00004951">
        <w:rPr>
          <w:color w:val="000000"/>
        </w:rPr>
        <w:t xml:space="preserve">Nelietot šīs veterinārās zāles, ja beidzies derīguma termiņš, kas norādīts uz iepakojuma pēc </w:t>
      </w:r>
      <w:proofErr w:type="spellStart"/>
      <w:r w:rsidRPr="00004951">
        <w:rPr>
          <w:color w:val="000000"/>
        </w:rPr>
        <w:t>Exp</w:t>
      </w:r>
      <w:proofErr w:type="spellEnd"/>
      <w:r w:rsidRPr="00004951">
        <w:rPr>
          <w:color w:val="000000"/>
        </w:rPr>
        <w:t>. Derīguma termiņš attiecināms uz mēneša pēdējo dienu.</w:t>
      </w:r>
    </w:p>
    <w:bookmarkEnd w:id="4"/>
    <w:p w14:paraId="1F0966CF" w14:textId="77777777" w:rsidR="00F80C71" w:rsidRPr="00004951" w:rsidRDefault="00F80C71" w:rsidP="00F80C71">
      <w:pPr>
        <w:ind w:left="567" w:hanging="567"/>
        <w:jc w:val="both"/>
        <w:rPr>
          <w:color w:val="000000"/>
        </w:rPr>
      </w:pPr>
    </w:p>
    <w:p w14:paraId="46B9C327" w14:textId="77777777" w:rsidR="00F80C71" w:rsidRPr="00004951" w:rsidRDefault="00F80C71" w:rsidP="00F80C71">
      <w:pPr>
        <w:ind w:left="567" w:hanging="567"/>
        <w:jc w:val="both"/>
        <w:rPr>
          <w:b/>
          <w:color w:val="000000"/>
        </w:rPr>
      </w:pPr>
      <w:r w:rsidRPr="00004951">
        <w:rPr>
          <w:b/>
          <w:color w:val="000000"/>
          <w:highlight w:val="lightGray"/>
        </w:rPr>
        <w:t>12.</w:t>
      </w:r>
      <w:r w:rsidRPr="00004951">
        <w:rPr>
          <w:b/>
          <w:color w:val="000000"/>
        </w:rPr>
        <w:tab/>
        <w:t>Īpaši norādījumi atkritumu iznīcināšanai</w:t>
      </w:r>
    </w:p>
    <w:p w14:paraId="5F809299" w14:textId="77777777" w:rsidR="00F80C71" w:rsidRPr="00004951" w:rsidRDefault="00F80C71" w:rsidP="00F80C71">
      <w:pPr>
        <w:pStyle w:val="EndnoteText"/>
        <w:tabs>
          <w:tab w:val="clear" w:pos="567"/>
        </w:tabs>
        <w:jc w:val="both"/>
        <w:rPr>
          <w:color w:val="000000"/>
          <w:szCs w:val="22"/>
        </w:rPr>
      </w:pPr>
    </w:p>
    <w:p w14:paraId="6284D2D8" w14:textId="77777777" w:rsidR="00F80C71" w:rsidRPr="00004951" w:rsidRDefault="00F80C71" w:rsidP="00F80C71">
      <w:pPr>
        <w:jc w:val="both"/>
      </w:pPr>
      <w:r w:rsidRPr="00004951">
        <w:rPr>
          <w:color w:val="000000"/>
          <w:lang w:eastAsia="lv-LV"/>
        </w:rPr>
        <w:t>Neizmest veterinārās zāles kanalizācijā vai kopā ar sadzīves atkritumiem.</w:t>
      </w:r>
      <w:r w:rsidRPr="00004951">
        <w:t xml:space="preserve"> </w:t>
      </w:r>
    </w:p>
    <w:p w14:paraId="1C998B74" w14:textId="77777777" w:rsidR="00F80C71" w:rsidRPr="00004951" w:rsidRDefault="00F80C71" w:rsidP="00F80C71">
      <w:pPr>
        <w:jc w:val="both"/>
      </w:pPr>
      <w:r w:rsidRPr="00004951">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 </w:t>
      </w:r>
    </w:p>
    <w:p w14:paraId="49879298" w14:textId="77777777" w:rsidR="00F80C71" w:rsidRPr="00004951" w:rsidRDefault="00F80C71" w:rsidP="00F80C71">
      <w:pPr>
        <w:jc w:val="both"/>
      </w:pPr>
      <w:r w:rsidRPr="00004951">
        <w:t>Jautājiet savam veterinārārstam vai farmaceitam, kā atbrīvoties no nevajadzīgajām veterinārajām zālēm.</w:t>
      </w:r>
    </w:p>
    <w:p w14:paraId="710FA68F" w14:textId="77777777" w:rsidR="00F80C71" w:rsidRPr="00004951" w:rsidRDefault="00F80C71" w:rsidP="00F80C71">
      <w:pPr>
        <w:jc w:val="both"/>
      </w:pPr>
    </w:p>
    <w:p w14:paraId="3F1C1D5D" w14:textId="77777777" w:rsidR="00F80C71" w:rsidRPr="00004951" w:rsidRDefault="00F80C71" w:rsidP="00F80C71">
      <w:pPr>
        <w:tabs>
          <w:tab w:val="left" w:pos="567"/>
        </w:tabs>
        <w:ind w:left="567" w:hanging="567"/>
        <w:jc w:val="both"/>
        <w:rPr>
          <w:color w:val="000000"/>
        </w:rPr>
      </w:pPr>
      <w:r w:rsidRPr="00004951">
        <w:rPr>
          <w:b/>
          <w:color w:val="000000"/>
          <w:highlight w:val="lightGray"/>
        </w:rPr>
        <w:t>13.</w:t>
      </w:r>
      <w:r w:rsidRPr="00004951">
        <w:rPr>
          <w:b/>
          <w:color w:val="000000"/>
        </w:rPr>
        <w:tab/>
        <w:t>Veterināro zāļu klasifikācija</w:t>
      </w:r>
    </w:p>
    <w:p w14:paraId="349F3E78" w14:textId="77777777" w:rsidR="00F80C71" w:rsidRPr="00004951" w:rsidRDefault="00F80C71" w:rsidP="00F80C71">
      <w:pPr>
        <w:ind w:right="-318"/>
        <w:jc w:val="both"/>
        <w:rPr>
          <w:noProof/>
        </w:rPr>
      </w:pPr>
    </w:p>
    <w:p w14:paraId="5C2C640C" w14:textId="77777777" w:rsidR="00F80C71" w:rsidRPr="00004951" w:rsidRDefault="00F80C71" w:rsidP="00F80C71">
      <w:pPr>
        <w:ind w:right="-318"/>
        <w:jc w:val="both"/>
        <w:rPr>
          <w:color w:val="000000"/>
        </w:rPr>
      </w:pPr>
      <w:r w:rsidRPr="00004951">
        <w:rPr>
          <w:noProof/>
        </w:rPr>
        <w:t>Recepšu veterinārās zāles.</w:t>
      </w:r>
    </w:p>
    <w:p w14:paraId="2E071420" w14:textId="77777777" w:rsidR="00F80C71" w:rsidRPr="00004951" w:rsidRDefault="00F80C71" w:rsidP="00F80C71">
      <w:pPr>
        <w:ind w:right="-318"/>
        <w:jc w:val="both"/>
        <w:rPr>
          <w:color w:val="000000"/>
        </w:rPr>
      </w:pPr>
    </w:p>
    <w:p w14:paraId="609BDB73" w14:textId="77777777" w:rsidR="00F80C71" w:rsidRPr="00004951" w:rsidRDefault="00F80C71" w:rsidP="00F80C71">
      <w:pPr>
        <w:ind w:left="567" w:hanging="567"/>
        <w:jc w:val="both"/>
        <w:rPr>
          <w:color w:val="000000"/>
        </w:rPr>
      </w:pPr>
      <w:r w:rsidRPr="00004951">
        <w:rPr>
          <w:b/>
          <w:color w:val="000000"/>
          <w:highlight w:val="lightGray"/>
        </w:rPr>
        <w:t>14.</w:t>
      </w:r>
      <w:r w:rsidRPr="00004951">
        <w:rPr>
          <w:b/>
          <w:color w:val="000000"/>
        </w:rPr>
        <w:tab/>
        <w:t>Tirdzniecības atļaujas numuri un iepakojuma lielumi</w:t>
      </w:r>
    </w:p>
    <w:p w14:paraId="563EC416" w14:textId="77777777" w:rsidR="00F80C71" w:rsidRPr="00004951" w:rsidRDefault="00F80C71" w:rsidP="00F80C71">
      <w:pPr>
        <w:ind w:right="-318"/>
        <w:jc w:val="both"/>
        <w:rPr>
          <w:color w:val="000000"/>
        </w:rPr>
      </w:pPr>
    </w:p>
    <w:p w14:paraId="40F55CC1" w14:textId="77777777" w:rsidR="00F80C71" w:rsidRPr="00004951" w:rsidRDefault="00F80C71" w:rsidP="00F80C71">
      <w:pPr>
        <w:pStyle w:val="BodyText"/>
      </w:pPr>
      <w:r w:rsidRPr="00004951">
        <w:rPr>
          <w:spacing w:val="-2"/>
        </w:rPr>
        <w:t>V/DCP/20/0003</w:t>
      </w:r>
    </w:p>
    <w:p w14:paraId="1FF42D02" w14:textId="77777777" w:rsidR="00F80C71" w:rsidRPr="00004951" w:rsidRDefault="00F80C71" w:rsidP="00F80C71">
      <w:pPr>
        <w:ind w:right="-318"/>
        <w:jc w:val="both"/>
        <w:rPr>
          <w:color w:val="000000"/>
        </w:rPr>
      </w:pPr>
    </w:p>
    <w:p w14:paraId="756F77D8" w14:textId="77777777" w:rsidR="00F80C71" w:rsidRPr="00004951" w:rsidRDefault="00F80C71" w:rsidP="00F80C71">
      <w:pPr>
        <w:ind w:right="-318"/>
        <w:jc w:val="both"/>
        <w:rPr>
          <w:color w:val="000000"/>
        </w:rPr>
      </w:pPr>
      <w:r w:rsidRPr="00004951">
        <w:rPr>
          <w:color w:val="000000"/>
        </w:rPr>
        <w:t>Iepakojuma lielumi:</w:t>
      </w:r>
    </w:p>
    <w:p w14:paraId="50559CAB" w14:textId="77777777" w:rsidR="00F80C71" w:rsidRPr="00004951" w:rsidRDefault="00F80C71" w:rsidP="00F80C71">
      <w:pPr>
        <w:jc w:val="both"/>
        <w:rPr>
          <w:color w:val="000000"/>
        </w:rPr>
      </w:pPr>
    </w:p>
    <w:p w14:paraId="7F68280E" w14:textId="77777777" w:rsidR="00F80C71" w:rsidRPr="00004951" w:rsidRDefault="00F80C71" w:rsidP="00F80C71">
      <w:pPr>
        <w:pStyle w:val="EndnoteText"/>
        <w:tabs>
          <w:tab w:val="clear" w:pos="567"/>
        </w:tabs>
        <w:jc w:val="both"/>
        <w:rPr>
          <w:color w:val="000000"/>
          <w:szCs w:val="22"/>
        </w:rPr>
      </w:pPr>
      <w:r w:rsidRPr="00004951">
        <w:rPr>
          <w:color w:val="000000"/>
          <w:szCs w:val="22"/>
        </w:rPr>
        <w:t>Kartona kastīte ar 12, 36, 96 un 120 tabletēm.</w:t>
      </w:r>
    </w:p>
    <w:p w14:paraId="59D59C6B" w14:textId="77777777" w:rsidR="00F80C71" w:rsidRPr="00004951" w:rsidRDefault="00F80C71" w:rsidP="00F80C71">
      <w:pPr>
        <w:pStyle w:val="EndnoteText"/>
        <w:tabs>
          <w:tab w:val="clear" w:pos="567"/>
        </w:tabs>
        <w:jc w:val="both"/>
        <w:rPr>
          <w:color w:val="000000"/>
          <w:szCs w:val="22"/>
        </w:rPr>
      </w:pPr>
      <w:r w:rsidRPr="00004951">
        <w:rPr>
          <w:color w:val="000000"/>
          <w:szCs w:val="22"/>
        </w:rPr>
        <w:t xml:space="preserve">Ne visi iepakojuma lielumi var tikt izplatīti. </w:t>
      </w:r>
    </w:p>
    <w:p w14:paraId="72DE8E1C" w14:textId="77777777" w:rsidR="00F80C71" w:rsidRPr="00004951" w:rsidRDefault="00F80C71" w:rsidP="00F80C71">
      <w:pPr>
        <w:pStyle w:val="EndnoteText"/>
        <w:tabs>
          <w:tab w:val="clear" w:pos="567"/>
        </w:tabs>
        <w:jc w:val="both"/>
        <w:rPr>
          <w:color w:val="000000"/>
          <w:szCs w:val="22"/>
        </w:rPr>
      </w:pPr>
    </w:p>
    <w:p w14:paraId="5EFEAED2" w14:textId="77777777" w:rsidR="00F80C71" w:rsidRPr="00004951" w:rsidRDefault="00F80C71" w:rsidP="00F80C71">
      <w:pPr>
        <w:pStyle w:val="EndnoteText"/>
        <w:tabs>
          <w:tab w:val="clear" w:pos="567"/>
        </w:tabs>
        <w:jc w:val="both"/>
        <w:rPr>
          <w:b/>
          <w:bCs/>
          <w:color w:val="000000"/>
          <w:szCs w:val="22"/>
        </w:rPr>
      </w:pPr>
      <w:r w:rsidRPr="00004951">
        <w:rPr>
          <w:b/>
          <w:bCs/>
          <w:color w:val="000000"/>
          <w:szCs w:val="22"/>
        </w:rPr>
        <w:t>15.</w:t>
      </w:r>
      <w:r w:rsidRPr="00004951">
        <w:rPr>
          <w:b/>
          <w:bCs/>
          <w:color w:val="000000"/>
          <w:szCs w:val="22"/>
        </w:rPr>
        <w:tab/>
        <w:t>Datums, kad lietošanas instrukcija pēdējo reizi pārskatīta</w:t>
      </w:r>
    </w:p>
    <w:p w14:paraId="6B85A8CB" w14:textId="77777777" w:rsidR="00F80C71" w:rsidRPr="00004951" w:rsidRDefault="00F80C71" w:rsidP="00F80C71">
      <w:pPr>
        <w:pStyle w:val="EndnoteText"/>
        <w:tabs>
          <w:tab w:val="clear" w:pos="567"/>
        </w:tabs>
        <w:jc w:val="both"/>
        <w:rPr>
          <w:b/>
          <w:bCs/>
          <w:color w:val="000000"/>
          <w:szCs w:val="22"/>
        </w:rPr>
      </w:pPr>
    </w:p>
    <w:p w14:paraId="01A97347" w14:textId="77777777" w:rsidR="00F80C71" w:rsidRPr="00004951" w:rsidRDefault="00F80C71" w:rsidP="00F80C71">
      <w:pPr>
        <w:pStyle w:val="EndnoteText"/>
        <w:tabs>
          <w:tab w:val="clear" w:pos="567"/>
        </w:tabs>
        <w:jc w:val="both"/>
        <w:rPr>
          <w:color w:val="000000"/>
          <w:szCs w:val="22"/>
        </w:rPr>
      </w:pPr>
      <w:r w:rsidRPr="00004951">
        <w:rPr>
          <w:color w:val="000000"/>
          <w:szCs w:val="22"/>
        </w:rPr>
        <w:t>10/2025</w:t>
      </w:r>
    </w:p>
    <w:p w14:paraId="5CB82443" w14:textId="77777777" w:rsidR="00F80C71" w:rsidRPr="00004951" w:rsidRDefault="00F80C71" w:rsidP="00F80C71">
      <w:pPr>
        <w:pStyle w:val="EndnoteText"/>
        <w:tabs>
          <w:tab w:val="clear" w:pos="567"/>
        </w:tabs>
        <w:jc w:val="both"/>
        <w:rPr>
          <w:color w:val="000000"/>
          <w:szCs w:val="22"/>
        </w:rPr>
      </w:pPr>
    </w:p>
    <w:p w14:paraId="5F058062" w14:textId="01C3617F" w:rsidR="00F80C71" w:rsidRPr="00004951" w:rsidRDefault="00F80C71" w:rsidP="00F80C71">
      <w:pPr>
        <w:pStyle w:val="EndnoteText"/>
        <w:tabs>
          <w:tab w:val="clear" w:pos="567"/>
        </w:tabs>
        <w:jc w:val="both"/>
        <w:rPr>
          <w:color w:val="000000"/>
          <w:szCs w:val="22"/>
        </w:rPr>
      </w:pPr>
      <w:r w:rsidRPr="00004951">
        <w:rPr>
          <w:color w:val="000000"/>
          <w:szCs w:val="22"/>
        </w:rPr>
        <w:t>Sīkāka informācija par šīm veterinārajām zālēm ir pieejama Savienības zāļu datubāzē (</w:t>
      </w:r>
      <w:hyperlink r:id="rId13" w:history="1">
        <w:r w:rsidRPr="00004951">
          <w:rPr>
            <w:rStyle w:val="Hyperlink"/>
            <w:szCs w:val="22"/>
          </w:rPr>
          <w:t>https://medicines.health.europa.eu/veterinary</w:t>
        </w:r>
      </w:hyperlink>
      <w:r w:rsidRPr="00004951">
        <w:rPr>
          <w:color w:val="000000"/>
          <w:szCs w:val="22"/>
        </w:rPr>
        <w:t>).</w:t>
      </w:r>
    </w:p>
    <w:p w14:paraId="34F58958" w14:textId="77777777" w:rsidR="00F80C71" w:rsidRPr="00004951" w:rsidRDefault="00F80C71" w:rsidP="00F80C71">
      <w:pPr>
        <w:pStyle w:val="EndnoteText"/>
        <w:tabs>
          <w:tab w:val="clear" w:pos="567"/>
        </w:tabs>
        <w:jc w:val="both"/>
        <w:rPr>
          <w:color w:val="000000"/>
          <w:szCs w:val="22"/>
        </w:rPr>
      </w:pPr>
    </w:p>
    <w:p w14:paraId="444B5EE5" w14:textId="77777777" w:rsidR="00F80C71" w:rsidRPr="00004951" w:rsidRDefault="00F80C71" w:rsidP="00F80C71">
      <w:pPr>
        <w:pStyle w:val="EndnoteText"/>
        <w:tabs>
          <w:tab w:val="clear" w:pos="567"/>
        </w:tabs>
        <w:jc w:val="both"/>
        <w:rPr>
          <w:b/>
          <w:bCs/>
          <w:color w:val="000000"/>
          <w:szCs w:val="22"/>
        </w:rPr>
      </w:pPr>
      <w:r w:rsidRPr="00004951">
        <w:rPr>
          <w:b/>
          <w:bCs/>
          <w:color w:val="000000"/>
          <w:szCs w:val="22"/>
        </w:rPr>
        <w:t>16.</w:t>
      </w:r>
      <w:r w:rsidRPr="00004951">
        <w:rPr>
          <w:b/>
          <w:bCs/>
          <w:color w:val="000000"/>
          <w:szCs w:val="22"/>
        </w:rPr>
        <w:tab/>
        <w:t>Kontaktinformācija:</w:t>
      </w:r>
    </w:p>
    <w:p w14:paraId="1A845E4C" w14:textId="77777777" w:rsidR="00F80C71" w:rsidRPr="00004951" w:rsidRDefault="00F80C71" w:rsidP="00F80C71">
      <w:pPr>
        <w:pStyle w:val="EndnoteText"/>
        <w:tabs>
          <w:tab w:val="clear" w:pos="567"/>
        </w:tabs>
        <w:jc w:val="both"/>
        <w:rPr>
          <w:b/>
          <w:bCs/>
          <w:color w:val="000000"/>
          <w:szCs w:val="22"/>
        </w:rPr>
      </w:pPr>
    </w:p>
    <w:p w14:paraId="63223AB0" w14:textId="77777777" w:rsidR="00F80C71" w:rsidRPr="00004951" w:rsidRDefault="00F80C71" w:rsidP="00F80C71">
      <w:pPr>
        <w:pStyle w:val="EndnoteText"/>
        <w:tabs>
          <w:tab w:val="clear" w:pos="567"/>
        </w:tabs>
        <w:jc w:val="both"/>
        <w:rPr>
          <w:color w:val="000000"/>
          <w:szCs w:val="22"/>
          <w:u w:val="single"/>
        </w:rPr>
      </w:pPr>
      <w:r w:rsidRPr="00004951">
        <w:rPr>
          <w:color w:val="000000"/>
          <w:szCs w:val="22"/>
          <w:u w:val="single"/>
        </w:rPr>
        <w:t>Tirdzniecības atļaujas turētājas un kontaktinformācija, lai ziņotu par iespējamām blakusparādībām:</w:t>
      </w:r>
    </w:p>
    <w:p w14:paraId="33324ACE" w14:textId="77777777" w:rsidR="00F80C71" w:rsidRPr="00004951" w:rsidRDefault="00F80C71" w:rsidP="00F80C71">
      <w:pPr>
        <w:tabs>
          <w:tab w:val="left" w:leader="dot" w:pos="2410"/>
          <w:tab w:val="left" w:leader="dot" w:pos="4253"/>
        </w:tabs>
        <w:spacing w:line="240" w:lineRule="atLeast"/>
        <w:rPr>
          <w:color w:val="000000"/>
        </w:rPr>
      </w:pPr>
      <w:r w:rsidRPr="00004951">
        <w:rPr>
          <w:noProof/>
          <w:color w:val="000000"/>
        </w:rPr>
        <w:t>Ceva Sante Animale</w:t>
      </w:r>
    </w:p>
    <w:p w14:paraId="2B6C84A6" w14:textId="77777777" w:rsidR="00F80C71" w:rsidRPr="00004951" w:rsidRDefault="00F80C71" w:rsidP="00F80C71">
      <w:pPr>
        <w:tabs>
          <w:tab w:val="left" w:leader="dot" w:pos="2410"/>
          <w:tab w:val="left" w:leader="dot" w:pos="4253"/>
        </w:tabs>
        <w:spacing w:line="240" w:lineRule="atLeast"/>
        <w:rPr>
          <w:color w:val="000000"/>
        </w:rPr>
      </w:pPr>
      <w:r w:rsidRPr="00004951">
        <w:t xml:space="preserve">8 </w:t>
      </w:r>
      <w:proofErr w:type="spellStart"/>
      <w:r w:rsidRPr="00004951">
        <w:t>rue</w:t>
      </w:r>
      <w:proofErr w:type="spellEnd"/>
      <w:r w:rsidRPr="00004951">
        <w:t xml:space="preserve"> </w:t>
      </w:r>
      <w:proofErr w:type="spellStart"/>
      <w:r w:rsidRPr="00004951">
        <w:t>de</w:t>
      </w:r>
      <w:proofErr w:type="spellEnd"/>
      <w:r w:rsidRPr="00004951">
        <w:t xml:space="preserve"> </w:t>
      </w:r>
      <w:proofErr w:type="spellStart"/>
      <w:r w:rsidRPr="00004951">
        <w:t>Logrono</w:t>
      </w:r>
      <w:proofErr w:type="spellEnd"/>
    </w:p>
    <w:p w14:paraId="7D29968A" w14:textId="77777777" w:rsidR="00F80C71" w:rsidRPr="00004951" w:rsidRDefault="00F80C71" w:rsidP="00F80C71">
      <w:pPr>
        <w:tabs>
          <w:tab w:val="left" w:leader="dot" w:pos="2410"/>
          <w:tab w:val="left" w:leader="dot" w:pos="4253"/>
        </w:tabs>
        <w:spacing w:line="240" w:lineRule="atLeast"/>
        <w:rPr>
          <w:color w:val="000000"/>
        </w:rPr>
      </w:pPr>
      <w:r w:rsidRPr="00004951">
        <w:rPr>
          <w:noProof/>
          <w:color w:val="000000"/>
        </w:rPr>
        <w:t>33500 Libourne</w:t>
      </w:r>
    </w:p>
    <w:p w14:paraId="3F811BDA" w14:textId="77777777" w:rsidR="00F80C71" w:rsidRPr="00004951" w:rsidRDefault="00F80C71" w:rsidP="00F80C71">
      <w:pPr>
        <w:tabs>
          <w:tab w:val="left" w:pos="1308"/>
        </w:tabs>
        <w:rPr>
          <w:noProof/>
          <w:color w:val="000000"/>
        </w:rPr>
      </w:pPr>
      <w:r w:rsidRPr="00004951">
        <w:rPr>
          <w:noProof/>
          <w:color w:val="000000"/>
        </w:rPr>
        <w:t>Francija</w:t>
      </w:r>
    </w:p>
    <w:p w14:paraId="57164D71" w14:textId="77777777" w:rsidR="00F80C71" w:rsidRPr="00004951" w:rsidRDefault="00F80C71" w:rsidP="00F80C71">
      <w:pPr>
        <w:pStyle w:val="EndnoteText"/>
        <w:tabs>
          <w:tab w:val="clear" w:pos="567"/>
        </w:tabs>
        <w:jc w:val="both"/>
        <w:rPr>
          <w:color w:val="000000"/>
          <w:szCs w:val="22"/>
        </w:rPr>
      </w:pPr>
      <w:proofErr w:type="spellStart"/>
      <w:r w:rsidRPr="00004951">
        <w:rPr>
          <w:color w:val="000000"/>
          <w:szCs w:val="22"/>
        </w:rPr>
        <w:t>Tālr</w:t>
      </w:r>
      <w:proofErr w:type="spellEnd"/>
      <w:r w:rsidRPr="00004951">
        <w:rPr>
          <w:color w:val="000000"/>
          <w:szCs w:val="22"/>
        </w:rPr>
        <w:t>: +800 35 22 11 51</w:t>
      </w:r>
    </w:p>
    <w:p w14:paraId="0DA5BA53" w14:textId="77777777" w:rsidR="00F80C71" w:rsidRPr="00004951" w:rsidRDefault="00F80C71" w:rsidP="00F80C71">
      <w:pPr>
        <w:pStyle w:val="EndnoteText"/>
        <w:tabs>
          <w:tab w:val="clear" w:pos="567"/>
        </w:tabs>
        <w:jc w:val="both"/>
        <w:rPr>
          <w:color w:val="000000"/>
          <w:szCs w:val="22"/>
        </w:rPr>
      </w:pPr>
      <w:proofErr w:type="spellStart"/>
      <w:r w:rsidRPr="00004951">
        <w:rPr>
          <w:color w:val="000000"/>
          <w:szCs w:val="22"/>
        </w:rPr>
        <w:t>Epasts</w:t>
      </w:r>
      <w:proofErr w:type="spellEnd"/>
      <w:r w:rsidRPr="00004951">
        <w:rPr>
          <w:color w:val="000000"/>
          <w:szCs w:val="22"/>
        </w:rPr>
        <w:t xml:space="preserve">: </w:t>
      </w:r>
      <w:hyperlink r:id="rId14" w:history="1">
        <w:r w:rsidRPr="00004951">
          <w:rPr>
            <w:rStyle w:val="Hyperlink"/>
            <w:szCs w:val="22"/>
          </w:rPr>
          <w:t>pharmacovigilance@ceva.com</w:t>
        </w:r>
      </w:hyperlink>
      <w:r w:rsidRPr="00004951">
        <w:rPr>
          <w:color w:val="000000"/>
          <w:szCs w:val="22"/>
        </w:rPr>
        <w:t xml:space="preserve"> </w:t>
      </w:r>
    </w:p>
    <w:p w14:paraId="29E9C690" w14:textId="77777777" w:rsidR="00F80C71" w:rsidRPr="00004951" w:rsidRDefault="00F80C71" w:rsidP="00F80C71">
      <w:pPr>
        <w:pStyle w:val="EndnoteText"/>
        <w:tabs>
          <w:tab w:val="clear" w:pos="567"/>
        </w:tabs>
        <w:jc w:val="both"/>
        <w:rPr>
          <w:color w:val="000000"/>
          <w:szCs w:val="22"/>
        </w:rPr>
      </w:pPr>
    </w:p>
    <w:p w14:paraId="087355F0" w14:textId="77777777" w:rsidR="00F80C71" w:rsidRPr="00004951" w:rsidRDefault="00F80C71" w:rsidP="00F80C71">
      <w:pPr>
        <w:pStyle w:val="EndnoteText"/>
        <w:tabs>
          <w:tab w:val="clear" w:pos="567"/>
        </w:tabs>
        <w:jc w:val="both"/>
        <w:rPr>
          <w:color w:val="000000"/>
          <w:szCs w:val="22"/>
          <w:u w:val="single"/>
        </w:rPr>
      </w:pPr>
      <w:r w:rsidRPr="00004951">
        <w:rPr>
          <w:color w:val="000000"/>
          <w:szCs w:val="22"/>
          <w:u w:val="single"/>
        </w:rPr>
        <w:lastRenderedPageBreak/>
        <w:t>Par sērijas izlaidi atbildīgais ražotājs:</w:t>
      </w:r>
    </w:p>
    <w:p w14:paraId="12B89C08" w14:textId="77777777" w:rsidR="00DD2806" w:rsidRPr="00004951" w:rsidRDefault="00DD2806" w:rsidP="00DD2806">
      <w:pPr>
        <w:pStyle w:val="EndnoteText"/>
        <w:tabs>
          <w:tab w:val="clear" w:pos="567"/>
        </w:tabs>
        <w:jc w:val="both"/>
        <w:rPr>
          <w:color w:val="000000"/>
          <w:szCs w:val="22"/>
        </w:rPr>
      </w:pPr>
      <w:proofErr w:type="spellStart"/>
      <w:r w:rsidRPr="00004951">
        <w:rPr>
          <w:color w:val="000000"/>
          <w:szCs w:val="22"/>
        </w:rPr>
        <w:t>Ceva</w:t>
      </w:r>
      <w:proofErr w:type="spellEnd"/>
      <w:r w:rsidRPr="00004951">
        <w:rPr>
          <w:color w:val="000000"/>
          <w:szCs w:val="22"/>
        </w:rPr>
        <w:t xml:space="preserve"> </w:t>
      </w:r>
      <w:proofErr w:type="spellStart"/>
      <w:r w:rsidRPr="00004951">
        <w:rPr>
          <w:color w:val="000000"/>
          <w:szCs w:val="22"/>
        </w:rPr>
        <w:t>Santé</w:t>
      </w:r>
      <w:proofErr w:type="spellEnd"/>
      <w:r w:rsidRPr="00004951">
        <w:rPr>
          <w:color w:val="000000"/>
          <w:szCs w:val="22"/>
        </w:rPr>
        <w:t xml:space="preserve"> </w:t>
      </w:r>
      <w:proofErr w:type="spellStart"/>
      <w:r w:rsidRPr="00004951">
        <w:rPr>
          <w:color w:val="000000"/>
          <w:szCs w:val="22"/>
        </w:rPr>
        <w:t>Animale</w:t>
      </w:r>
      <w:proofErr w:type="spellEnd"/>
    </w:p>
    <w:p w14:paraId="4F469D79" w14:textId="77777777" w:rsidR="00DD2806" w:rsidRPr="00004951" w:rsidRDefault="00DD2806" w:rsidP="00DD2806">
      <w:pPr>
        <w:pStyle w:val="EndnoteText"/>
        <w:tabs>
          <w:tab w:val="clear" w:pos="567"/>
        </w:tabs>
        <w:jc w:val="both"/>
        <w:rPr>
          <w:color w:val="000000"/>
          <w:szCs w:val="22"/>
        </w:rPr>
      </w:pPr>
      <w:proofErr w:type="spellStart"/>
      <w:r w:rsidRPr="00004951">
        <w:rPr>
          <w:color w:val="000000"/>
          <w:szCs w:val="22"/>
        </w:rPr>
        <w:t>Boulevard</w:t>
      </w:r>
      <w:proofErr w:type="spellEnd"/>
      <w:r w:rsidRPr="00004951">
        <w:rPr>
          <w:color w:val="000000"/>
          <w:szCs w:val="22"/>
        </w:rPr>
        <w:t xml:space="preserve"> </w:t>
      </w:r>
      <w:proofErr w:type="spellStart"/>
      <w:r w:rsidRPr="00004951">
        <w:rPr>
          <w:color w:val="000000"/>
          <w:szCs w:val="22"/>
        </w:rPr>
        <w:t>de</w:t>
      </w:r>
      <w:proofErr w:type="spellEnd"/>
      <w:r w:rsidRPr="00004951">
        <w:rPr>
          <w:color w:val="000000"/>
          <w:szCs w:val="22"/>
        </w:rPr>
        <w:t xml:space="preserve"> </w:t>
      </w:r>
      <w:proofErr w:type="spellStart"/>
      <w:r w:rsidRPr="00004951">
        <w:rPr>
          <w:color w:val="000000"/>
          <w:szCs w:val="22"/>
        </w:rPr>
        <w:t>la</w:t>
      </w:r>
      <w:proofErr w:type="spellEnd"/>
      <w:r w:rsidRPr="00004951">
        <w:rPr>
          <w:color w:val="000000"/>
          <w:szCs w:val="22"/>
        </w:rPr>
        <w:t xml:space="preserve"> </w:t>
      </w:r>
      <w:proofErr w:type="spellStart"/>
      <w:r w:rsidRPr="00004951">
        <w:rPr>
          <w:color w:val="000000"/>
          <w:szCs w:val="22"/>
        </w:rPr>
        <w:t>communication</w:t>
      </w:r>
      <w:proofErr w:type="spellEnd"/>
    </w:p>
    <w:p w14:paraId="6313F822" w14:textId="77777777" w:rsidR="00DD2806" w:rsidRPr="00004951" w:rsidRDefault="00DD2806" w:rsidP="00DD2806">
      <w:pPr>
        <w:pStyle w:val="EndnoteText"/>
        <w:tabs>
          <w:tab w:val="clear" w:pos="567"/>
        </w:tabs>
        <w:jc w:val="both"/>
        <w:rPr>
          <w:color w:val="000000"/>
          <w:szCs w:val="22"/>
        </w:rPr>
      </w:pPr>
      <w:proofErr w:type="spellStart"/>
      <w:r w:rsidRPr="00004951">
        <w:rPr>
          <w:color w:val="000000"/>
          <w:szCs w:val="22"/>
        </w:rPr>
        <w:t>Zone</w:t>
      </w:r>
      <w:proofErr w:type="spellEnd"/>
      <w:r w:rsidRPr="00004951">
        <w:rPr>
          <w:color w:val="000000"/>
          <w:szCs w:val="22"/>
        </w:rPr>
        <w:t xml:space="preserve"> </w:t>
      </w:r>
      <w:proofErr w:type="spellStart"/>
      <w:r w:rsidRPr="00004951">
        <w:rPr>
          <w:color w:val="000000"/>
          <w:szCs w:val="22"/>
        </w:rPr>
        <w:t>Autoroutière</w:t>
      </w:r>
      <w:proofErr w:type="spellEnd"/>
    </w:p>
    <w:p w14:paraId="10230DA4" w14:textId="77777777" w:rsidR="00DD2806" w:rsidRPr="00004951" w:rsidRDefault="00DD2806" w:rsidP="00DD2806">
      <w:pPr>
        <w:pStyle w:val="EndnoteText"/>
        <w:tabs>
          <w:tab w:val="clear" w:pos="567"/>
        </w:tabs>
        <w:jc w:val="both"/>
        <w:rPr>
          <w:color w:val="000000"/>
          <w:szCs w:val="22"/>
        </w:rPr>
      </w:pPr>
      <w:r w:rsidRPr="00004951">
        <w:rPr>
          <w:color w:val="000000"/>
          <w:szCs w:val="22"/>
        </w:rPr>
        <w:t>53950 LOUVERNE</w:t>
      </w:r>
    </w:p>
    <w:p w14:paraId="11851929" w14:textId="261FB780" w:rsidR="00816B06" w:rsidRPr="00004951" w:rsidRDefault="00DD2806" w:rsidP="00DD2806">
      <w:pPr>
        <w:pStyle w:val="EndnoteText"/>
        <w:tabs>
          <w:tab w:val="clear" w:pos="567"/>
        </w:tabs>
        <w:jc w:val="both"/>
        <w:rPr>
          <w:color w:val="000000"/>
          <w:szCs w:val="22"/>
        </w:rPr>
      </w:pPr>
      <w:r w:rsidRPr="00004951">
        <w:rPr>
          <w:color w:val="000000"/>
          <w:szCs w:val="22"/>
        </w:rPr>
        <w:t>FRANCIJA</w:t>
      </w:r>
    </w:p>
    <w:sectPr w:rsidR="00816B06" w:rsidRPr="00004951">
      <w:footerReference w:type="default" r:id="rId15"/>
      <w:pgSz w:w="11920" w:h="16850"/>
      <w:pgMar w:top="1320" w:right="1133" w:bottom="900" w:left="1417" w:header="0" w:footer="7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6D1689" w14:textId="77777777" w:rsidR="00BB41B8" w:rsidRDefault="00BB41B8">
      <w:r>
        <w:separator/>
      </w:r>
    </w:p>
  </w:endnote>
  <w:endnote w:type="continuationSeparator" w:id="0">
    <w:p w14:paraId="5095A5A8" w14:textId="77777777" w:rsidR="00BB41B8" w:rsidRDefault="00BB4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746BBA" w14:textId="77777777" w:rsidR="00264DD3" w:rsidRDefault="008A53B9">
    <w:pPr>
      <w:pStyle w:val="BodyText"/>
      <w:spacing w:line="14" w:lineRule="auto"/>
      <w:ind w:left="0"/>
      <w:rPr>
        <w:sz w:val="20"/>
      </w:rPr>
    </w:pPr>
    <w:r>
      <w:rPr>
        <w:noProof/>
        <w:sz w:val="20"/>
      </w:rPr>
      <mc:AlternateContent>
        <mc:Choice Requires="wps">
          <w:drawing>
            <wp:anchor distT="0" distB="0" distL="0" distR="0" simplePos="0" relativeHeight="251658240" behindDoc="1" locked="0" layoutInCell="1" allowOverlap="1" wp14:anchorId="6CDCBE60" wp14:editId="6B80639B">
              <wp:simplePos x="0" y="0"/>
              <wp:positionH relativeFrom="page">
                <wp:posOffset>3720972</wp:posOffset>
              </wp:positionH>
              <wp:positionV relativeFrom="page">
                <wp:posOffset>10102537</wp:posOffset>
              </wp:positionV>
              <wp:extent cx="140335" cy="1390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335" cy="139065"/>
                      </a:xfrm>
                      <a:prstGeom prst="rect">
                        <a:avLst/>
                      </a:prstGeom>
                    </wps:spPr>
                    <wps:txbx>
                      <w:txbxContent>
                        <w:p w14:paraId="377A1F87" w14:textId="77777777" w:rsidR="00264DD3" w:rsidRDefault="008A53B9">
                          <w:pPr>
                            <w:spacing w:before="14"/>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1</w:t>
                          </w:r>
                          <w:r>
                            <w:rPr>
                              <w:spacing w:val="-10"/>
                              <w:sz w:val="16"/>
                            </w:rPr>
                            <w:fldChar w:fldCharType="end"/>
                          </w:r>
                        </w:p>
                      </w:txbxContent>
                    </wps:txbx>
                    <wps:bodyPr wrap="square" lIns="0" tIns="0" rIns="0" bIns="0" rtlCol="0">
                      <a:noAutofit/>
                    </wps:bodyPr>
                  </wps:wsp>
                </a:graphicData>
              </a:graphic>
            </wp:anchor>
          </w:drawing>
        </mc:Choice>
        <mc:Fallback>
          <w:pict>
            <v:shapetype w14:anchorId="6CDCBE60" id="_x0000_t202" coordsize="21600,21600" o:spt="202" path="m,l,21600r21600,l21600,xe">
              <v:stroke joinstyle="miter"/>
              <v:path gradientshapeok="t" o:connecttype="rect"/>
            </v:shapetype>
            <v:shape id="Textbox 1" o:spid="_x0000_s1026" type="#_x0000_t202" style="position:absolute;margin-left:293pt;margin-top:795.5pt;width:11.05pt;height:10.9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lTikwEAABoDAAAOAAAAZHJzL2Uyb0RvYy54bWysUsGO0zAQvSPxD5bv1OmWXUHUdAWsQEgr&#10;WGnhA1zHbiJij5lxm/TvGbtpi+CGuEzGmfGb9954fT/5QRwsUg+hkctFJYUNBto+7Br5/dvHV2+k&#10;oKRDqwcItpFHS/J+8/LFeoy1vYEOhtaiYJBA9Rgb2aUUa6XIdNZrWkC0gYsO0OvER9ypFvXI6H5Q&#10;N1V1p0bANiIYS8R/H05FuSn4zlmTvjpHNomhkcwtlYglbnNUm7Wud6hj15uZhv4HFl73gYdeoB50&#10;0mKP/V9QvjcIBC4tDHgFzvXGFg2sZln9oea509EWLWwOxYtN9P9gzZfDc3xCkab3MPECiwiKj2B+&#10;EHujxkj13JM9pZq4OwudHPr8ZQmCL7K3x4ufdkrCZLTX1Wp1K4Xh0nL1trq7zX6r6+WIlD5Z8CIn&#10;jUReVyGgD4+UTq3nlpnLaXwmkqbtxC053UJ7ZA0jr7GR9HOv0UoxfA7sU975OcFzsj0nmIYPUF5G&#10;lhLg3T6B68vkK+48mRdQuM+PJW/493Ppuj7pzS8AAAD//wMAUEsDBBQABgAIAAAAIQAOdoQT4QAA&#10;AA0BAAAPAAAAZHJzL2Rvd25yZXYueG1sTI/BTsMwEETvSP0Ha5G4UTuVaiUhTlVVcEJCpOHA0Ynd&#10;JGq8DrHbhr9nOcFtd2c0+6bYLW5kVzuHwaOCZC2AWWy9GbBT8FG/PKbAQtRo9OjRKvi2AXbl6q7Q&#10;ufE3rOz1GDtGIRhyraCPcco5D21vnQ5rP1kk7eRnpyOtc8fNrG8U7ka+EUJypwekD72e7KG37fl4&#10;cQr2n1g9D19vzXt1qoa6zgS+yrNSD/fL/glYtEv8M8MvPqFDSUyNv6AJbFSwTSV1iSRss4QmskiR&#10;JsAaOslkkwEvC/6/RfkDAAD//wMAUEsBAi0AFAAGAAgAAAAhALaDOJL+AAAA4QEAABMAAAAAAAAA&#10;AAAAAAAAAAAAAFtDb250ZW50X1R5cGVzXS54bWxQSwECLQAUAAYACAAAACEAOP0h/9YAAACUAQAA&#10;CwAAAAAAAAAAAAAAAAAvAQAAX3JlbHMvLnJlbHNQSwECLQAUAAYACAAAACEAq15U4pMBAAAaAwAA&#10;DgAAAAAAAAAAAAAAAAAuAgAAZHJzL2Uyb0RvYy54bWxQSwECLQAUAAYACAAAACEADnaEE+EAAAAN&#10;AQAADwAAAAAAAAAAAAAAAADtAwAAZHJzL2Rvd25yZXYueG1sUEsFBgAAAAAEAAQA8wAAAPsEAAAA&#10;AA==&#10;" filled="f" stroked="f">
              <v:textbox inset="0,0,0,0">
                <w:txbxContent>
                  <w:p w14:paraId="377A1F87" w14:textId="77777777" w:rsidR="00264DD3" w:rsidRDefault="008A53B9">
                    <w:pPr>
                      <w:spacing w:before="14"/>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1</w:t>
                    </w:r>
                    <w:r>
                      <w:rPr>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B001EF" w14:textId="77777777" w:rsidR="00BB41B8" w:rsidRDefault="00BB41B8">
      <w:r>
        <w:separator/>
      </w:r>
    </w:p>
  </w:footnote>
  <w:footnote w:type="continuationSeparator" w:id="0">
    <w:p w14:paraId="76C96AB7" w14:textId="77777777" w:rsidR="00BB41B8" w:rsidRDefault="00BB4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5260D6"/>
    <w:multiLevelType w:val="multilevel"/>
    <w:tmpl w:val="69C074A4"/>
    <w:lvl w:ilvl="0">
      <w:start w:val="3"/>
      <w:numFmt w:val="decimal"/>
      <w:lvlText w:val="%1."/>
      <w:lvlJc w:val="left"/>
      <w:pPr>
        <w:ind w:left="360" w:hanging="360"/>
      </w:pPr>
      <w:rPr>
        <w:rFonts w:hint="default"/>
      </w:rPr>
    </w:lvl>
    <w:lvl w:ilvl="1">
      <w:start w:val="3"/>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 w15:restartNumberingAfterBreak="0">
    <w:nsid w:val="15AC1FD2"/>
    <w:multiLevelType w:val="multilevel"/>
    <w:tmpl w:val="1EE205D0"/>
    <w:lvl w:ilvl="0">
      <w:start w:val="1"/>
      <w:numFmt w:val="decimal"/>
      <w:lvlText w:val="%1."/>
      <w:lvlJc w:val="left"/>
      <w:pPr>
        <w:ind w:left="568" w:hanging="567"/>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568" w:hanging="567"/>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1592" w:hanging="567"/>
      </w:pPr>
      <w:rPr>
        <w:rFonts w:hint="default"/>
        <w:lang w:val="lv-LV" w:eastAsia="en-US" w:bidi="ar-SA"/>
      </w:rPr>
    </w:lvl>
    <w:lvl w:ilvl="3">
      <w:numFmt w:val="bullet"/>
      <w:lvlText w:val="•"/>
      <w:lvlJc w:val="left"/>
      <w:pPr>
        <w:ind w:left="2564" w:hanging="567"/>
      </w:pPr>
      <w:rPr>
        <w:rFonts w:hint="default"/>
        <w:lang w:val="lv-LV" w:eastAsia="en-US" w:bidi="ar-SA"/>
      </w:rPr>
    </w:lvl>
    <w:lvl w:ilvl="4">
      <w:numFmt w:val="bullet"/>
      <w:lvlText w:val="•"/>
      <w:lvlJc w:val="left"/>
      <w:pPr>
        <w:ind w:left="3536" w:hanging="567"/>
      </w:pPr>
      <w:rPr>
        <w:rFonts w:hint="default"/>
        <w:lang w:val="lv-LV" w:eastAsia="en-US" w:bidi="ar-SA"/>
      </w:rPr>
    </w:lvl>
    <w:lvl w:ilvl="5">
      <w:numFmt w:val="bullet"/>
      <w:lvlText w:val="•"/>
      <w:lvlJc w:val="left"/>
      <w:pPr>
        <w:ind w:left="4508" w:hanging="567"/>
      </w:pPr>
      <w:rPr>
        <w:rFonts w:hint="default"/>
        <w:lang w:val="lv-LV" w:eastAsia="en-US" w:bidi="ar-SA"/>
      </w:rPr>
    </w:lvl>
    <w:lvl w:ilvl="6">
      <w:numFmt w:val="bullet"/>
      <w:lvlText w:val="•"/>
      <w:lvlJc w:val="left"/>
      <w:pPr>
        <w:ind w:left="5480" w:hanging="567"/>
      </w:pPr>
      <w:rPr>
        <w:rFonts w:hint="default"/>
        <w:lang w:val="lv-LV" w:eastAsia="en-US" w:bidi="ar-SA"/>
      </w:rPr>
    </w:lvl>
    <w:lvl w:ilvl="7">
      <w:numFmt w:val="bullet"/>
      <w:lvlText w:val="•"/>
      <w:lvlJc w:val="left"/>
      <w:pPr>
        <w:ind w:left="6452" w:hanging="567"/>
      </w:pPr>
      <w:rPr>
        <w:rFonts w:hint="default"/>
        <w:lang w:val="lv-LV" w:eastAsia="en-US" w:bidi="ar-SA"/>
      </w:rPr>
    </w:lvl>
    <w:lvl w:ilvl="8">
      <w:numFmt w:val="bullet"/>
      <w:lvlText w:val="•"/>
      <w:lvlJc w:val="left"/>
      <w:pPr>
        <w:ind w:left="7424" w:hanging="567"/>
      </w:pPr>
      <w:rPr>
        <w:rFonts w:hint="default"/>
        <w:lang w:val="lv-LV" w:eastAsia="en-US" w:bidi="ar-SA"/>
      </w:rPr>
    </w:lvl>
  </w:abstractNum>
  <w:abstractNum w:abstractNumId="2" w15:restartNumberingAfterBreak="0">
    <w:nsid w:val="15D00EA5"/>
    <w:multiLevelType w:val="multilevel"/>
    <w:tmpl w:val="0F1C0FA4"/>
    <w:lvl w:ilvl="0">
      <w:start w:val="4"/>
      <w:numFmt w:val="decimal"/>
      <w:lvlText w:val="%1."/>
      <w:lvlJc w:val="left"/>
      <w:pPr>
        <w:ind w:left="360" w:hanging="360"/>
      </w:pPr>
      <w:rPr>
        <w:rFonts w:hint="default"/>
      </w:rPr>
    </w:lvl>
    <w:lvl w:ilvl="1">
      <w:start w:val="2"/>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3" w15:restartNumberingAfterBreak="0">
    <w:nsid w:val="1ED74DC2"/>
    <w:multiLevelType w:val="multilevel"/>
    <w:tmpl w:val="C75A8128"/>
    <w:lvl w:ilvl="0">
      <w:start w:val="5"/>
      <w:numFmt w:val="decimal"/>
      <w:lvlText w:val="%1."/>
      <w:lvlJc w:val="left"/>
      <w:pPr>
        <w:ind w:left="360" w:hanging="360"/>
      </w:pPr>
      <w:rPr>
        <w:rFonts w:hint="default"/>
      </w:rPr>
    </w:lvl>
    <w:lvl w:ilvl="1">
      <w:start w:val="4"/>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4" w15:restartNumberingAfterBreak="0">
    <w:nsid w:val="2B3C46CD"/>
    <w:multiLevelType w:val="hybridMultilevel"/>
    <w:tmpl w:val="D9E49000"/>
    <w:lvl w:ilvl="0" w:tplc="E01045E0">
      <w:numFmt w:val="bullet"/>
      <w:lvlText w:val="-"/>
      <w:lvlJc w:val="left"/>
      <w:pPr>
        <w:ind w:left="129" w:hanging="128"/>
      </w:pPr>
      <w:rPr>
        <w:rFonts w:ascii="Times New Roman" w:eastAsia="Times New Roman" w:hAnsi="Times New Roman" w:cs="Times New Roman" w:hint="default"/>
        <w:b w:val="0"/>
        <w:bCs w:val="0"/>
        <w:i w:val="0"/>
        <w:iCs w:val="0"/>
        <w:spacing w:val="0"/>
        <w:w w:val="100"/>
        <w:sz w:val="22"/>
        <w:szCs w:val="22"/>
        <w:lang w:val="lv-LV" w:eastAsia="en-US" w:bidi="ar-SA"/>
      </w:rPr>
    </w:lvl>
    <w:lvl w:ilvl="1" w:tplc="078023F2">
      <w:numFmt w:val="bullet"/>
      <w:lvlText w:val="•"/>
      <w:lvlJc w:val="left"/>
      <w:pPr>
        <w:ind w:left="1044" w:hanging="128"/>
      </w:pPr>
      <w:rPr>
        <w:rFonts w:hint="default"/>
        <w:lang w:val="lv-LV" w:eastAsia="en-US" w:bidi="ar-SA"/>
      </w:rPr>
    </w:lvl>
    <w:lvl w:ilvl="2" w:tplc="778EF0DE">
      <w:numFmt w:val="bullet"/>
      <w:lvlText w:val="•"/>
      <w:lvlJc w:val="left"/>
      <w:pPr>
        <w:ind w:left="1969" w:hanging="128"/>
      </w:pPr>
      <w:rPr>
        <w:rFonts w:hint="default"/>
        <w:lang w:val="lv-LV" w:eastAsia="en-US" w:bidi="ar-SA"/>
      </w:rPr>
    </w:lvl>
    <w:lvl w:ilvl="3" w:tplc="1158A9E6">
      <w:numFmt w:val="bullet"/>
      <w:lvlText w:val="•"/>
      <w:lvlJc w:val="left"/>
      <w:pPr>
        <w:ind w:left="2894" w:hanging="128"/>
      </w:pPr>
      <w:rPr>
        <w:rFonts w:hint="default"/>
        <w:lang w:val="lv-LV" w:eastAsia="en-US" w:bidi="ar-SA"/>
      </w:rPr>
    </w:lvl>
    <w:lvl w:ilvl="4" w:tplc="6570E10E">
      <w:numFmt w:val="bullet"/>
      <w:lvlText w:val="•"/>
      <w:lvlJc w:val="left"/>
      <w:pPr>
        <w:ind w:left="3819" w:hanging="128"/>
      </w:pPr>
      <w:rPr>
        <w:rFonts w:hint="default"/>
        <w:lang w:val="lv-LV" w:eastAsia="en-US" w:bidi="ar-SA"/>
      </w:rPr>
    </w:lvl>
    <w:lvl w:ilvl="5" w:tplc="9124BAE6">
      <w:numFmt w:val="bullet"/>
      <w:lvlText w:val="•"/>
      <w:lvlJc w:val="left"/>
      <w:pPr>
        <w:ind w:left="4744" w:hanging="128"/>
      </w:pPr>
      <w:rPr>
        <w:rFonts w:hint="default"/>
        <w:lang w:val="lv-LV" w:eastAsia="en-US" w:bidi="ar-SA"/>
      </w:rPr>
    </w:lvl>
    <w:lvl w:ilvl="6" w:tplc="BFAEF68A">
      <w:numFmt w:val="bullet"/>
      <w:lvlText w:val="•"/>
      <w:lvlJc w:val="left"/>
      <w:pPr>
        <w:ind w:left="5669" w:hanging="128"/>
      </w:pPr>
      <w:rPr>
        <w:rFonts w:hint="default"/>
        <w:lang w:val="lv-LV" w:eastAsia="en-US" w:bidi="ar-SA"/>
      </w:rPr>
    </w:lvl>
    <w:lvl w:ilvl="7" w:tplc="B0262174">
      <w:numFmt w:val="bullet"/>
      <w:lvlText w:val="•"/>
      <w:lvlJc w:val="left"/>
      <w:pPr>
        <w:ind w:left="6593" w:hanging="128"/>
      </w:pPr>
      <w:rPr>
        <w:rFonts w:hint="default"/>
        <w:lang w:val="lv-LV" w:eastAsia="en-US" w:bidi="ar-SA"/>
      </w:rPr>
    </w:lvl>
    <w:lvl w:ilvl="8" w:tplc="E6306A4C">
      <w:numFmt w:val="bullet"/>
      <w:lvlText w:val="•"/>
      <w:lvlJc w:val="left"/>
      <w:pPr>
        <w:ind w:left="7518" w:hanging="128"/>
      </w:pPr>
      <w:rPr>
        <w:rFonts w:hint="default"/>
        <w:lang w:val="lv-LV" w:eastAsia="en-US" w:bidi="ar-SA"/>
      </w:rPr>
    </w:lvl>
  </w:abstractNum>
  <w:abstractNum w:abstractNumId="5" w15:restartNumberingAfterBreak="0">
    <w:nsid w:val="35DC7752"/>
    <w:multiLevelType w:val="multilevel"/>
    <w:tmpl w:val="C6C6332A"/>
    <w:lvl w:ilvl="0">
      <w:start w:val="3"/>
      <w:numFmt w:val="decimal"/>
      <w:lvlText w:val="%1."/>
      <w:lvlJc w:val="left"/>
      <w:pPr>
        <w:ind w:left="360" w:hanging="360"/>
      </w:pPr>
      <w:rPr>
        <w:rFonts w:hint="default"/>
      </w:rPr>
    </w:lvl>
    <w:lvl w:ilvl="1">
      <w:start w:val="3"/>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6" w15:restartNumberingAfterBreak="0">
    <w:nsid w:val="48B802CF"/>
    <w:multiLevelType w:val="multilevel"/>
    <w:tmpl w:val="7540BA96"/>
    <w:lvl w:ilvl="0">
      <w:start w:val="6"/>
      <w:numFmt w:val="decimal"/>
      <w:lvlText w:val="%1"/>
      <w:lvlJc w:val="left"/>
      <w:pPr>
        <w:ind w:left="333" w:hanging="332"/>
      </w:pPr>
      <w:rPr>
        <w:rFonts w:hint="default"/>
        <w:lang w:val="lv-LV" w:eastAsia="en-US" w:bidi="ar-SA"/>
      </w:rPr>
    </w:lvl>
    <w:lvl w:ilvl="1">
      <w:start w:val="5"/>
      <w:numFmt w:val="decimal"/>
      <w:lvlText w:val="%1.%2"/>
      <w:lvlJc w:val="left"/>
      <w:pPr>
        <w:ind w:left="332" w:hanging="332"/>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2145" w:hanging="332"/>
      </w:pPr>
      <w:rPr>
        <w:rFonts w:hint="default"/>
        <w:lang w:val="lv-LV" w:eastAsia="en-US" w:bidi="ar-SA"/>
      </w:rPr>
    </w:lvl>
    <w:lvl w:ilvl="3">
      <w:numFmt w:val="bullet"/>
      <w:lvlText w:val="•"/>
      <w:lvlJc w:val="left"/>
      <w:pPr>
        <w:ind w:left="3048" w:hanging="332"/>
      </w:pPr>
      <w:rPr>
        <w:rFonts w:hint="default"/>
        <w:lang w:val="lv-LV" w:eastAsia="en-US" w:bidi="ar-SA"/>
      </w:rPr>
    </w:lvl>
    <w:lvl w:ilvl="4">
      <w:numFmt w:val="bullet"/>
      <w:lvlText w:val="•"/>
      <w:lvlJc w:val="left"/>
      <w:pPr>
        <w:ind w:left="3951" w:hanging="332"/>
      </w:pPr>
      <w:rPr>
        <w:rFonts w:hint="default"/>
        <w:lang w:val="lv-LV" w:eastAsia="en-US" w:bidi="ar-SA"/>
      </w:rPr>
    </w:lvl>
    <w:lvl w:ilvl="5">
      <w:numFmt w:val="bullet"/>
      <w:lvlText w:val="•"/>
      <w:lvlJc w:val="left"/>
      <w:pPr>
        <w:ind w:left="4854" w:hanging="332"/>
      </w:pPr>
      <w:rPr>
        <w:rFonts w:hint="default"/>
        <w:lang w:val="lv-LV" w:eastAsia="en-US" w:bidi="ar-SA"/>
      </w:rPr>
    </w:lvl>
    <w:lvl w:ilvl="6">
      <w:numFmt w:val="bullet"/>
      <w:lvlText w:val="•"/>
      <w:lvlJc w:val="left"/>
      <w:pPr>
        <w:ind w:left="5757" w:hanging="332"/>
      </w:pPr>
      <w:rPr>
        <w:rFonts w:hint="default"/>
        <w:lang w:val="lv-LV" w:eastAsia="en-US" w:bidi="ar-SA"/>
      </w:rPr>
    </w:lvl>
    <w:lvl w:ilvl="7">
      <w:numFmt w:val="bullet"/>
      <w:lvlText w:val="•"/>
      <w:lvlJc w:val="left"/>
      <w:pPr>
        <w:ind w:left="6659" w:hanging="332"/>
      </w:pPr>
      <w:rPr>
        <w:rFonts w:hint="default"/>
        <w:lang w:val="lv-LV" w:eastAsia="en-US" w:bidi="ar-SA"/>
      </w:rPr>
    </w:lvl>
    <w:lvl w:ilvl="8">
      <w:numFmt w:val="bullet"/>
      <w:lvlText w:val="•"/>
      <w:lvlJc w:val="left"/>
      <w:pPr>
        <w:ind w:left="7562" w:hanging="332"/>
      </w:pPr>
      <w:rPr>
        <w:rFonts w:hint="default"/>
        <w:lang w:val="lv-LV" w:eastAsia="en-US" w:bidi="ar-SA"/>
      </w:rPr>
    </w:lvl>
  </w:abstractNum>
  <w:abstractNum w:abstractNumId="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8" w15:restartNumberingAfterBreak="0">
    <w:nsid w:val="72CA6FDC"/>
    <w:multiLevelType w:val="multilevel"/>
    <w:tmpl w:val="16C296A6"/>
    <w:lvl w:ilvl="0">
      <w:start w:val="5"/>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num w:numId="1" w16cid:durableId="1881162952">
    <w:abstractNumId w:val="6"/>
  </w:num>
  <w:num w:numId="2" w16cid:durableId="1182233952">
    <w:abstractNumId w:val="4"/>
  </w:num>
  <w:num w:numId="3" w16cid:durableId="1218514964">
    <w:abstractNumId w:val="1"/>
  </w:num>
  <w:num w:numId="4" w16cid:durableId="596056243">
    <w:abstractNumId w:val="0"/>
  </w:num>
  <w:num w:numId="5" w16cid:durableId="293296055">
    <w:abstractNumId w:val="5"/>
  </w:num>
  <w:num w:numId="6" w16cid:durableId="561865171">
    <w:abstractNumId w:val="2"/>
  </w:num>
  <w:num w:numId="7" w16cid:durableId="1682971291">
    <w:abstractNumId w:val="8"/>
  </w:num>
  <w:num w:numId="8" w16cid:durableId="985860992">
    <w:abstractNumId w:val="3"/>
  </w:num>
  <w:num w:numId="9" w16cid:durableId="14811208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64DD3"/>
    <w:rsid w:val="00004951"/>
    <w:rsid w:val="000426C5"/>
    <w:rsid w:val="000554EB"/>
    <w:rsid w:val="00065106"/>
    <w:rsid w:val="0008309D"/>
    <w:rsid w:val="000D02B9"/>
    <w:rsid w:val="001471B6"/>
    <w:rsid w:val="001641A7"/>
    <w:rsid w:val="001653AA"/>
    <w:rsid w:val="001A5A60"/>
    <w:rsid w:val="001D7CC6"/>
    <w:rsid w:val="001E20BC"/>
    <w:rsid w:val="002361AF"/>
    <w:rsid w:val="00255F80"/>
    <w:rsid w:val="00264DD3"/>
    <w:rsid w:val="002A4E53"/>
    <w:rsid w:val="002C0D4F"/>
    <w:rsid w:val="00300BA3"/>
    <w:rsid w:val="00321EBC"/>
    <w:rsid w:val="003279AB"/>
    <w:rsid w:val="00335B3C"/>
    <w:rsid w:val="00383100"/>
    <w:rsid w:val="00385436"/>
    <w:rsid w:val="00385D85"/>
    <w:rsid w:val="003A3DB8"/>
    <w:rsid w:val="003B0F93"/>
    <w:rsid w:val="003E1824"/>
    <w:rsid w:val="00444119"/>
    <w:rsid w:val="0046181E"/>
    <w:rsid w:val="004A00C6"/>
    <w:rsid w:val="004B6B56"/>
    <w:rsid w:val="00512D3F"/>
    <w:rsid w:val="00526EA5"/>
    <w:rsid w:val="005312FD"/>
    <w:rsid w:val="005B23EE"/>
    <w:rsid w:val="006349D2"/>
    <w:rsid w:val="006B57DE"/>
    <w:rsid w:val="00702268"/>
    <w:rsid w:val="00706483"/>
    <w:rsid w:val="007134BA"/>
    <w:rsid w:val="00726251"/>
    <w:rsid w:val="007314BF"/>
    <w:rsid w:val="007645BD"/>
    <w:rsid w:val="00770033"/>
    <w:rsid w:val="00783B78"/>
    <w:rsid w:val="007A3CB7"/>
    <w:rsid w:val="007B28F6"/>
    <w:rsid w:val="007B2E5E"/>
    <w:rsid w:val="007B3622"/>
    <w:rsid w:val="007D2A3D"/>
    <w:rsid w:val="007E20E7"/>
    <w:rsid w:val="007F35AE"/>
    <w:rsid w:val="00816B06"/>
    <w:rsid w:val="008356FE"/>
    <w:rsid w:val="00842475"/>
    <w:rsid w:val="00854E4B"/>
    <w:rsid w:val="00885B29"/>
    <w:rsid w:val="008A53B9"/>
    <w:rsid w:val="008E55D5"/>
    <w:rsid w:val="00922621"/>
    <w:rsid w:val="00932F42"/>
    <w:rsid w:val="00992969"/>
    <w:rsid w:val="009B0301"/>
    <w:rsid w:val="00A157BE"/>
    <w:rsid w:val="00A222CF"/>
    <w:rsid w:val="00AB3F98"/>
    <w:rsid w:val="00AD519B"/>
    <w:rsid w:val="00B32E15"/>
    <w:rsid w:val="00B438CA"/>
    <w:rsid w:val="00B512CB"/>
    <w:rsid w:val="00BA224B"/>
    <w:rsid w:val="00BB41B8"/>
    <w:rsid w:val="00BF1BBA"/>
    <w:rsid w:val="00BF514B"/>
    <w:rsid w:val="00C91D24"/>
    <w:rsid w:val="00CC5DE1"/>
    <w:rsid w:val="00D148BA"/>
    <w:rsid w:val="00D4064B"/>
    <w:rsid w:val="00D4137F"/>
    <w:rsid w:val="00D81672"/>
    <w:rsid w:val="00D83EC3"/>
    <w:rsid w:val="00DC3A5E"/>
    <w:rsid w:val="00DD2806"/>
    <w:rsid w:val="00DE45E3"/>
    <w:rsid w:val="00E13C4F"/>
    <w:rsid w:val="00E222CF"/>
    <w:rsid w:val="00E412C9"/>
    <w:rsid w:val="00ED2D39"/>
    <w:rsid w:val="00EE144C"/>
    <w:rsid w:val="00EE2964"/>
    <w:rsid w:val="00F44883"/>
    <w:rsid w:val="00F46E42"/>
    <w:rsid w:val="00F67607"/>
    <w:rsid w:val="00F80C71"/>
    <w:rsid w:val="00FD5C98"/>
    <w:rsid w:val="00FF0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D6BE0"/>
  <w15:docId w15:val="{D9FBBE34-8BF5-A44B-810E-E705FC8E2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lv-LV"/>
    </w:rPr>
  </w:style>
  <w:style w:type="paragraph" w:styleId="Heading1">
    <w:name w:val="heading 1"/>
    <w:basedOn w:val="Normal"/>
    <w:uiPriority w:val="9"/>
    <w:qFormat/>
    <w:pPr>
      <w:ind w:left="568" w:hanging="567"/>
      <w:outlineLvl w:val="0"/>
    </w:pPr>
    <w:rPr>
      <w:b/>
      <w:bCs/>
    </w:rPr>
  </w:style>
  <w:style w:type="paragraph" w:styleId="Heading2">
    <w:name w:val="heading 2"/>
    <w:basedOn w:val="Normal"/>
    <w:uiPriority w:val="9"/>
    <w:unhideWhenUsed/>
    <w:qFormat/>
    <w:pPr>
      <w:ind w:left="568" w:hanging="56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
    </w:pPr>
  </w:style>
  <w:style w:type="paragraph" w:styleId="ListParagraph">
    <w:name w:val="List Paragraph"/>
    <w:basedOn w:val="Normal"/>
    <w:uiPriority w:val="1"/>
    <w:qFormat/>
    <w:pPr>
      <w:ind w:left="568" w:hanging="567"/>
    </w:pPr>
  </w:style>
  <w:style w:type="paragraph" w:customStyle="1" w:styleId="TableParagraph">
    <w:name w:val="Table Paragraph"/>
    <w:basedOn w:val="Normal"/>
    <w:uiPriority w:val="1"/>
    <w:qFormat/>
    <w:pPr>
      <w:spacing w:line="232" w:lineRule="exact"/>
      <w:ind w:left="107"/>
    </w:pPr>
  </w:style>
  <w:style w:type="paragraph" w:styleId="Revision">
    <w:name w:val="Revision"/>
    <w:hidden/>
    <w:uiPriority w:val="99"/>
    <w:semiHidden/>
    <w:rsid w:val="00A222CF"/>
    <w:pPr>
      <w:widowControl/>
      <w:autoSpaceDE/>
      <w:autoSpaceDN/>
    </w:pPr>
    <w:rPr>
      <w:rFonts w:ascii="Times New Roman" w:eastAsia="Times New Roman" w:hAnsi="Times New Roman" w:cs="Times New Roman"/>
      <w:lang w:val="lv-LV"/>
    </w:rPr>
  </w:style>
  <w:style w:type="table" w:styleId="TableGrid">
    <w:name w:val="Table Grid"/>
    <w:basedOn w:val="TableNormal"/>
    <w:rsid w:val="001A5A60"/>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E1824"/>
    <w:rPr>
      <w:sz w:val="16"/>
      <w:szCs w:val="16"/>
    </w:rPr>
  </w:style>
  <w:style w:type="paragraph" w:styleId="CommentText">
    <w:name w:val="annotation text"/>
    <w:basedOn w:val="Normal"/>
    <w:link w:val="CommentTextChar"/>
    <w:uiPriority w:val="99"/>
    <w:unhideWhenUsed/>
    <w:rsid w:val="003E1824"/>
    <w:rPr>
      <w:sz w:val="20"/>
      <w:szCs w:val="20"/>
    </w:rPr>
  </w:style>
  <w:style w:type="character" w:customStyle="1" w:styleId="CommentTextChar">
    <w:name w:val="Comment Text Char"/>
    <w:basedOn w:val="DefaultParagraphFont"/>
    <w:link w:val="CommentText"/>
    <w:uiPriority w:val="99"/>
    <w:rsid w:val="003E1824"/>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3E1824"/>
    <w:rPr>
      <w:b/>
      <w:bCs/>
    </w:rPr>
  </w:style>
  <w:style w:type="character" w:customStyle="1" w:styleId="CommentSubjectChar">
    <w:name w:val="Comment Subject Char"/>
    <w:basedOn w:val="CommentTextChar"/>
    <w:link w:val="CommentSubject"/>
    <w:uiPriority w:val="99"/>
    <w:semiHidden/>
    <w:rsid w:val="003E1824"/>
    <w:rPr>
      <w:rFonts w:ascii="Times New Roman" w:eastAsia="Times New Roman" w:hAnsi="Times New Roman" w:cs="Times New Roman"/>
      <w:b/>
      <w:bCs/>
      <w:sz w:val="20"/>
      <w:szCs w:val="20"/>
      <w:lang w:val="lv-LV"/>
    </w:rPr>
  </w:style>
  <w:style w:type="character" w:styleId="Hyperlink">
    <w:name w:val="Hyperlink"/>
    <w:basedOn w:val="DefaultParagraphFont"/>
    <w:uiPriority w:val="99"/>
    <w:unhideWhenUsed/>
    <w:rsid w:val="0046181E"/>
    <w:rPr>
      <w:color w:val="0000FF" w:themeColor="hyperlink"/>
      <w:u w:val="single"/>
    </w:rPr>
  </w:style>
  <w:style w:type="character" w:styleId="UnresolvedMention">
    <w:name w:val="Unresolved Mention"/>
    <w:basedOn w:val="DefaultParagraphFont"/>
    <w:uiPriority w:val="99"/>
    <w:semiHidden/>
    <w:unhideWhenUsed/>
    <w:rsid w:val="0046181E"/>
    <w:rPr>
      <w:color w:val="605E5C"/>
      <w:shd w:val="clear" w:color="auto" w:fill="E1DFDD"/>
    </w:rPr>
  </w:style>
  <w:style w:type="paragraph" w:customStyle="1" w:styleId="Style3">
    <w:name w:val="Style3"/>
    <w:basedOn w:val="Normal"/>
    <w:qFormat/>
    <w:rsid w:val="001E20BC"/>
    <w:pPr>
      <w:widowControl/>
      <w:numPr>
        <w:numId w:val="9"/>
      </w:numPr>
      <w:autoSpaceDE/>
      <w:autoSpaceDN/>
      <w:jc w:val="center"/>
    </w:pPr>
    <w:rPr>
      <w:b/>
    </w:rPr>
  </w:style>
  <w:style w:type="paragraph" w:styleId="EndnoteText">
    <w:name w:val="endnote text"/>
    <w:basedOn w:val="Normal"/>
    <w:link w:val="EndnoteTextChar"/>
    <w:semiHidden/>
    <w:rsid w:val="001E20BC"/>
    <w:pPr>
      <w:widowControl/>
      <w:tabs>
        <w:tab w:val="left" w:pos="567"/>
      </w:tabs>
      <w:autoSpaceDE/>
      <w:autoSpaceDN/>
    </w:pPr>
    <w:rPr>
      <w:szCs w:val="20"/>
    </w:rPr>
  </w:style>
  <w:style w:type="character" w:customStyle="1" w:styleId="EndnoteTextChar">
    <w:name w:val="Endnote Text Char"/>
    <w:basedOn w:val="DefaultParagraphFont"/>
    <w:link w:val="EndnoteText"/>
    <w:semiHidden/>
    <w:rsid w:val="001E20BC"/>
    <w:rPr>
      <w:rFonts w:ascii="Times New Roman" w:eastAsia="Times New Roman" w:hAnsi="Times New Roman" w:cs="Times New Roman"/>
      <w:szCs w:val="20"/>
      <w:lang w:val="lv-LV"/>
    </w:rPr>
  </w:style>
  <w:style w:type="paragraph" w:customStyle="1" w:styleId="Style2">
    <w:name w:val="Style2"/>
    <w:basedOn w:val="Normal"/>
    <w:qFormat/>
    <w:rsid w:val="001E20BC"/>
    <w:pPr>
      <w:widowControl/>
      <w:pBdr>
        <w:top w:val="single" w:sz="4" w:space="1" w:color="auto"/>
        <w:left w:val="single" w:sz="4" w:space="4" w:color="auto"/>
        <w:bottom w:val="single" w:sz="4" w:space="1" w:color="auto"/>
        <w:right w:val="single" w:sz="4" w:space="4" w:color="auto"/>
      </w:pBdr>
      <w:tabs>
        <w:tab w:val="left" w:pos="0"/>
      </w:tabs>
      <w:autoSpaceDE/>
      <w:autoSpaceDN/>
      <w:ind w:left="567" w:hanging="567"/>
    </w:pPr>
    <w:rPr>
      <w:b/>
    </w:rPr>
  </w:style>
  <w:style w:type="paragraph" w:customStyle="1" w:styleId="Style5">
    <w:name w:val="Style5"/>
    <w:basedOn w:val="Normal"/>
    <w:qFormat/>
    <w:rsid w:val="001E20BC"/>
    <w:pPr>
      <w:widowControl/>
      <w:numPr>
        <w:ilvl w:val="12"/>
      </w:numPr>
      <w:autoSpaceDE/>
      <w:autoSpaceDN/>
    </w:pPr>
  </w:style>
  <w:style w:type="paragraph" w:customStyle="1" w:styleId="Default">
    <w:name w:val="Default"/>
    <w:rsid w:val="00F80C71"/>
    <w:pPr>
      <w:widowControl/>
      <w:adjustRightInd w:val="0"/>
    </w:pPr>
    <w:rPr>
      <w:rFonts w:ascii="Times New Roman" w:eastAsia="Times New Roman" w:hAnsi="Times New Roman" w:cs="Times New Roman"/>
      <w:color w:val="000000"/>
      <w:sz w:val="24"/>
      <w:szCs w:val="24"/>
      <w:lang w:val="lv-LV" w:eastAsia="lv-LV"/>
    </w:rPr>
  </w:style>
  <w:style w:type="paragraph" w:customStyle="1" w:styleId="Normal1">
    <w:name w:val="Normal1"/>
    <w:rsid w:val="00F80C71"/>
    <w:pPr>
      <w:widowControl/>
      <w:tabs>
        <w:tab w:val="left" w:pos="567"/>
      </w:tabs>
      <w:autoSpaceDE/>
      <w:autoSpaceDN/>
    </w:pPr>
    <w:rPr>
      <w:rFonts w:ascii="Times New Roman" w:eastAsia="Times New Roman" w:hAnsi="Times New Roman" w:cs="Times New Roman"/>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medicines.health.europa.eu/veterina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vd.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pharmacovigilance@cev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E4977-B110-4BED-9794-0D72B5BCB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16320</Words>
  <Characters>9303</Characters>
  <DocSecurity>0</DocSecurity>
  <Lines>77</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