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E8064" w14:textId="77777777" w:rsidR="00F1218B" w:rsidRDefault="00A45C65" w:rsidP="0074664A">
      <w:pPr>
        <w:jc w:val="center"/>
        <w:rPr>
          <w:rFonts w:cs="Times New Roman"/>
          <w:b/>
          <w:bCs/>
          <w:sz w:val="22"/>
          <w:szCs w:val="22"/>
          <w:lang w:val="lv"/>
        </w:rPr>
      </w:pPr>
      <w:r w:rsidRPr="00CF16C0">
        <w:rPr>
          <w:rFonts w:cs="Times New Roman"/>
          <w:b/>
          <w:bCs/>
          <w:sz w:val="22"/>
          <w:szCs w:val="22"/>
          <w:lang w:val="lv"/>
        </w:rPr>
        <w:t>LIETOŠANAS INSTRUKCIJA</w:t>
      </w:r>
      <w:r w:rsidR="00801D88">
        <w:rPr>
          <w:rFonts w:cs="Times New Roman"/>
          <w:b/>
          <w:bCs/>
          <w:sz w:val="22"/>
          <w:szCs w:val="22"/>
          <w:lang w:val="lv"/>
        </w:rPr>
        <w:t xml:space="preserve"> </w:t>
      </w:r>
    </w:p>
    <w:p w14:paraId="7DD05D48" w14:textId="77777777" w:rsidR="00801D88" w:rsidRPr="00801D88" w:rsidRDefault="00801D88" w:rsidP="0074664A">
      <w:pPr>
        <w:jc w:val="center"/>
        <w:rPr>
          <w:rFonts w:cs="Times New Roman"/>
          <w:b/>
          <w:sz w:val="22"/>
          <w:szCs w:val="22"/>
        </w:rPr>
      </w:pPr>
      <w:r w:rsidRPr="00801D88">
        <w:rPr>
          <w:rFonts w:cs="Times New Roman"/>
          <w:b/>
          <w:sz w:val="22"/>
          <w:szCs w:val="22"/>
        </w:rPr>
        <w:t>V/DCP/19/0020</w:t>
      </w:r>
    </w:p>
    <w:p w14:paraId="3D979502" w14:textId="77777777" w:rsidR="001351BA" w:rsidRPr="00B4762C" w:rsidRDefault="001351BA" w:rsidP="00B4762C">
      <w:pPr>
        <w:autoSpaceDE w:val="0"/>
        <w:autoSpaceDN w:val="0"/>
        <w:adjustRightInd w:val="0"/>
        <w:jc w:val="center"/>
        <w:rPr>
          <w:rFonts w:cs="Times New Roman"/>
          <w:b/>
          <w:sz w:val="22"/>
          <w:szCs w:val="22"/>
          <w:lang w:val="lv"/>
        </w:rPr>
      </w:pPr>
      <w:r w:rsidRPr="00CF16C0">
        <w:rPr>
          <w:rFonts w:cs="Times New Roman"/>
          <w:b/>
          <w:bCs/>
          <w:sz w:val="22"/>
          <w:szCs w:val="22"/>
          <w:lang w:val="lv"/>
        </w:rPr>
        <w:t>T</w:t>
      </w:r>
      <w:r w:rsidR="00801D88">
        <w:rPr>
          <w:rFonts w:cs="Times New Roman"/>
          <w:b/>
          <w:bCs/>
          <w:sz w:val="22"/>
          <w:szCs w:val="22"/>
          <w:lang w:val="lv"/>
        </w:rPr>
        <w:t>riderm</w:t>
      </w:r>
      <w:r w:rsidRPr="00CF16C0">
        <w:rPr>
          <w:rFonts w:cs="Times New Roman"/>
          <w:b/>
          <w:bCs/>
          <w:sz w:val="22"/>
          <w:szCs w:val="22"/>
          <w:lang w:val="lv"/>
        </w:rPr>
        <w:t xml:space="preserve"> </w:t>
      </w:r>
      <w:r w:rsidRPr="00B4762C">
        <w:rPr>
          <w:rFonts w:cs="Times New Roman"/>
          <w:bCs/>
          <w:sz w:val="22"/>
          <w:szCs w:val="22"/>
          <w:lang w:val="lv"/>
        </w:rPr>
        <w:t xml:space="preserve">uz ādas </w:t>
      </w:r>
      <w:r w:rsidR="00F36329">
        <w:rPr>
          <w:rFonts w:cs="Times New Roman"/>
          <w:bCs/>
          <w:sz w:val="22"/>
          <w:szCs w:val="22"/>
          <w:lang w:val="lv"/>
        </w:rPr>
        <w:t>lietojams</w:t>
      </w:r>
      <w:r w:rsidR="00F36329" w:rsidRPr="00B4762C">
        <w:rPr>
          <w:rFonts w:cs="Times New Roman"/>
          <w:bCs/>
          <w:sz w:val="22"/>
          <w:szCs w:val="22"/>
          <w:lang w:val="lv"/>
        </w:rPr>
        <w:t xml:space="preserve"> </w:t>
      </w:r>
      <w:r w:rsidRPr="00B4762C">
        <w:rPr>
          <w:rFonts w:cs="Times New Roman"/>
          <w:bCs/>
          <w:sz w:val="22"/>
          <w:szCs w:val="22"/>
          <w:lang w:val="lv"/>
        </w:rPr>
        <w:t>aerosols, šķīdums suņiem</w:t>
      </w:r>
    </w:p>
    <w:p w14:paraId="7B3C3F52" w14:textId="77777777" w:rsidR="00E0716D" w:rsidRPr="004C230A" w:rsidRDefault="00E0716D" w:rsidP="00B85621">
      <w:pPr>
        <w:jc w:val="both"/>
        <w:rPr>
          <w:rFonts w:cs="Times New Roman"/>
          <w:b/>
          <w:bCs/>
          <w:sz w:val="22"/>
          <w:szCs w:val="22"/>
          <w:lang w:val="lv"/>
        </w:rPr>
      </w:pPr>
    </w:p>
    <w:p w14:paraId="51562593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0EC4ABF" w14:textId="77777777" w:rsidR="00A45C65" w:rsidRPr="00CF16C0" w:rsidRDefault="00A45C65" w:rsidP="00B85621">
      <w:pPr>
        <w:ind w:left="567" w:hanging="567"/>
        <w:jc w:val="both"/>
        <w:rPr>
          <w:rFonts w:cs="Times New Roman"/>
          <w:b/>
          <w:sz w:val="22"/>
          <w:szCs w:val="22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1.</w:t>
      </w:r>
      <w:r w:rsidRPr="00CF16C0">
        <w:rPr>
          <w:rFonts w:cs="Times New Roman"/>
          <w:sz w:val="22"/>
          <w:szCs w:val="22"/>
          <w:lang w:val="lv"/>
        </w:rPr>
        <w:tab/>
      </w:r>
      <w:r w:rsidRPr="00CF16C0">
        <w:rPr>
          <w:rFonts w:cs="Times New Roman"/>
          <w:b/>
          <w:bCs/>
          <w:sz w:val="22"/>
          <w:szCs w:val="22"/>
          <w:lang w:val="lv"/>
        </w:rPr>
        <w:t>REĢISTRĀCIJAS APLIECĪBAS ĪPAŠNIEKA UN RAŽOŠANAS LICENCES TURĒTĀJA, KURŠ ATBILD PAR SĒRIJAS IZLAIDI, NOSAUKUMS UN ADRESE, JA DAŽĀDI</w:t>
      </w:r>
    </w:p>
    <w:p w14:paraId="33FC7321" w14:textId="77777777" w:rsidR="00A45C65" w:rsidRPr="00CF16C0" w:rsidRDefault="00A45C65" w:rsidP="00B85621">
      <w:pPr>
        <w:jc w:val="both"/>
        <w:rPr>
          <w:rFonts w:cs="Times New Roman"/>
          <w:sz w:val="22"/>
          <w:szCs w:val="22"/>
        </w:rPr>
      </w:pPr>
    </w:p>
    <w:p w14:paraId="76D988A2" w14:textId="77777777" w:rsidR="001351BA" w:rsidRPr="00CF16C0" w:rsidRDefault="00A45C65" w:rsidP="008D5E32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  <w:r w:rsidRPr="00CF16C0">
        <w:rPr>
          <w:rFonts w:cs="Times New Roman"/>
          <w:sz w:val="22"/>
          <w:szCs w:val="22"/>
          <w:u w:val="single"/>
          <w:lang w:val="lv"/>
        </w:rPr>
        <w:t>Reģistrācijas apliecības īpašnieks</w:t>
      </w:r>
      <w:r w:rsidRPr="00CF16C0">
        <w:rPr>
          <w:rFonts w:cs="Times New Roman"/>
          <w:sz w:val="22"/>
          <w:szCs w:val="22"/>
          <w:lang w:val="lv"/>
        </w:rPr>
        <w:t>: Organit Kft., Homoksor 7., Székesfehérvár, H-8000, Ungārija</w:t>
      </w:r>
    </w:p>
    <w:p w14:paraId="125BB247" w14:textId="77777777" w:rsidR="00A45C65" w:rsidRPr="00CF16C0" w:rsidRDefault="00A45C65" w:rsidP="00B85621">
      <w:pPr>
        <w:jc w:val="both"/>
        <w:rPr>
          <w:rFonts w:cs="Times New Roman"/>
          <w:sz w:val="22"/>
          <w:szCs w:val="22"/>
        </w:rPr>
      </w:pPr>
    </w:p>
    <w:p w14:paraId="62D31858" w14:textId="1DDA3F52" w:rsidR="00A45C65" w:rsidRPr="00CF16C0" w:rsidRDefault="00A45C65" w:rsidP="00B85621">
      <w:pPr>
        <w:jc w:val="both"/>
        <w:rPr>
          <w:rFonts w:cs="Times New Roman"/>
          <w:bCs/>
          <w:sz w:val="22"/>
          <w:szCs w:val="22"/>
          <w:u w:val="single"/>
        </w:rPr>
      </w:pPr>
      <w:r w:rsidRPr="00CF16C0">
        <w:rPr>
          <w:rFonts w:cs="Times New Roman"/>
          <w:sz w:val="22"/>
          <w:szCs w:val="22"/>
          <w:u w:val="single"/>
          <w:lang w:val="lv"/>
        </w:rPr>
        <w:t>Par sērijas izlaidi atbildīgais ražotājs</w:t>
      </w:r>
      <w:r w:rsidRPr="00CF16C0">
        <w:rPr>
          <w:rFonts w:cs="Times New Roman"/>
          <w:sz w:val="22"/>
          <w:szCs w:val="22"/>
          <w:lang w:val="lv"/>
        </w:rPr>
        <w:t xml:space="preserve">: </w:t>
      </w:r>
      <w:r w:rsidR="009A25A6">
        <w:rPr>
          <w:rFonts w:cs="Times New Roman"/>
          <w:sz w:val="22"/>
          <w:szCs w:val="22"/>
          <w:lang w:val="lv"/>
        </w:rPr>
        <w:t xml:space="preserve">ALPHAVET </w:t>
      </w:r>
      <w:proofErr w:type="spellStart"/>
      <w:r w:rsidR="009A25A6">
        <w:rPr>
          <w:rFonts w:cs="Times New Roman"/>
          <w:sz w:val="22"/>
          <w:szCs w:val="22"/>
          <w:lang w:val="lv"/>
        </w:rPr>
        <w:t>Zrt</w:t>
      </w:r>
      <w:proofErr w:type="spellEnd"/>
      <w:r w:rsidRPr="00CF16C0">
        <w:rPr>
          <w:rFonts w:cs="Times New Roman"/>
          <w:sz w:val="22"/>
          <w:szCs w:val="22"/>
          <w:lang w:val="lv"/>
        </w:rPr>
        <w:t>., Köves János út 13., Bábolna, H-2943, Ungārija</w:t>
      </w:r>
    </w:p>
    <w:p w14:paraId="5759DDE8" w14:textId="77777777" w:rsidR="00A45C65" w:rsidRPr="00CF16C0" w:rsidRDefault="00A45C65" w:rsidP="00B85621">
      <w:pPr>
        <w:jc w:val="both"/>
        <w:rPr>
          <w:rFonts w:cs="Times New Roman"/>
          <w:sz w:val="22"/>
          <w:szCs w:val="22"/>
        </w:rPr>
      </w:pPr>
    </w:p>
    <w:p w14:paraId="2DA2E360" w14:textId="77777777" w:rsidR="00A45C65" w:rsidRPr="00CF16C0" w:rsidRDefault="00A45C65" w:rsidP="00B85621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2.</w:t>
      </w:r>
      <w:r w:rsidRPr="00CF16C0">
        <w:rPr>
          <w:rFonts w:cs="Times New Roman"/>
          <w:sz w:val="22"/>
          <w:szCs w:val="22"/>
          <w:lang w:val="lv"/>
        </w:rPr>
        <w:tab/>
      </w:r>
      <w:r w:rsidRPr="00CF16C0">
        <w:rPr>
          <w:rFonts w:cs="Times New Roman"/>
          <w:b/>
          <w:bCs/>
          <w:sz w:val="22"/>
          <w:szCs w:val="22"/>
          <w:lang w:val="lv"/>
        </w:rPr>
        <w:t>VETERINĀRO ZĀĻU NOSAUKUMS</w:t>
      </w:r>
    </w:p>
    <w:p w14:paraId="5CF9A866" w14:textId="77777777" w:rsidR="00A45C65" w:rsidRPr="00CF16C0" w:rsidRDefault="00A45C65" w:rsidP="00B85621">
      <w:pPr>
        <w:jc w:val="both"/>
        <w:rPr>
          <w:rFonts w:cs="Times New Roman"/>
          <w:sz w:val="22"/>
          <w:szCs w:val="22"/>
        </w:rPr>
      </w:pPr>
    </w:p>
    <w:p w14:paraId="70BE38AE" w14:textId="77777777" w:rsidR="001351BA" w:rsidRPr="00CF16C0" w:rsidRDefault="00E0716D" w:rsidP="00B8562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b/>
          <w:sz w:val="22"/>
          <w:szCs w:val="22"/>
          <w:lang w:val="lv"/>
        </w:rPr>
        <w:t>Triderm</w:t>
      </w:r>
      <w:r w:rsidRPr="00CF16C0">
        <w:rPr>
          <w:rFonts w:cs="Times New Roman"/>
          <w:sz w:val="22"/>
          <w:szCs w:val="22"/>
          <w:lang w:val="lv"/>
        </w:rPr>
        <w:t xml:space="preserve"> </w:t>
      </w:r>
      <w:r w:rsidR="001351BA" w:rsidRPr="00CF16C0">
        <w:rPr>
          <w:rFonts w:cs="Times New Roman"/>
          <w:sz w:val="22"/>
          <w:szCs w:val="22"/>
          <w:lang w:val="lv"/>
        </w:rPr>
        <w:t xml:space="preserve">uz ādas </w:t>
      </w:r>
      <w:r w:rsidR="00C563FC" w:rsidRPr="00CF16C0">
        <w:rPr>
          <w:rFonts w:cs="Times New Roman"/>
          <w:sz w:val="22"/>
          <w:szCs w:val="22"/>
          <w:lang w:val="lv"/>
        </w:rPr>
        <w:t xml:space="preserve">lietojams </w:t>
      </w:r>
      <w:r w:rsidR="001351BA" w:rsidRPr="00CF16C0">
        <w:rPr>
          <w:rFonts w:cs="Times New Roman"/>
          <w:sz w:val="22"/>
          <w:szCs w:val="22"/>
          <w:lang w:val="lv"/>
        </w:rPr>
        <w:t>aerosols, šķīdums suņiem</w:t>
      </w:r>
      <w:r w:rsidR="00C563FC" w:rsidRPr="00CF16C0">
        <w:rPr>
          <w:rFonts w:cs="Times New Roman"/>
          <w:sz w:val="22"/>
          <w:szCs w:val="22"/>
          <w:lang w:val="lv"/>
        </w:rPr>
        <w:t xml:space="preserve"> </w:t>
      </w:r>
    </w:p>
    <w:p w14:paraId="4C914D11" w14:textId="77777777" w:rsidR="00A45C65" w:rsidRPr="00CF16C0" w:rsidRDefault="00CF16C0" w:rsidP="00B85621">
      <w:pPr>
        <w:jc w:val="both"/>
        <w:rPr>
          <w:rFonts w:cs="Times New Roman"/>
          <w:sz w:val="22"/>
          <w:szCs w:val="22"/>
        </w:rPr>
      </w:pPr>
      <w:r w:rsidRPr="00CF16C0">
        <w:rPr>
          <w:rFonts w:cs="Times New Roman"/>
          <w:i/>
          <w:sz w:val="22"/>
          <w:szCs w:val="22"/>
        </w:rPr>
        <w:t>Marbofloxacin, Ketoconazole, Prednisolone</w:t>
      </w:r>
    </w:p>
    <w:p w14:paraId="7D4667B4" w14:textId="77777777" w:rsidR="00C563FC" w:rsidRPr="00CF16C0" w:rsidRDefault="00C563FC" w:rsidP="00B85621">
      <w:pPr>
        <w:jc w:val="both"/>
        <w:rPr>
          <w:rFonts w:cs="Times New Roman"/>
          <w:sz w:val="22"/>
          <w:szCs w:val="22"/>
        </w:rPr>
      </w:pPr>
    </w:p>
    <w:p w14:paraId="11055F20" w14:textId="77777777" w:rsidR="00CF16C0" w:rsidRPr="00CF16C0" w:rsidRDefault="00CF16C0" w:rsidP="00B85621">
      <w:pPr>
        <w:jc w:val="both"/>
        <w:rPr>
          <w:rFonts w:cs="Times New Roman"/>
          <w:sz w:val="22"/>
          <w:szCs w:val="22"/>
        </w:rPr>
      </w:pPr>
    </w:p>
    <w:p w14:paraId="161F167C" w14:textId="77777777" w:rsidR="00A45C65" w:rsidRPr="00CF16C0" w:rsidRDefault="00A45C65" w:rsidP="00B85621">
      <w:pPr>
        <w:jc w:val="both"/>
        <w:rPr>
          <w:rFonts w:cs="Times New Roman"/>
          <w:b/>
          <w:sz w:val="22"/>
          <w:szCs w:val="22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3.</w:t>
      </w:r>
      <w:r w:rsidRPr="00CF16C0">
        <w:rPr>
          <w:rFonts w:cs="Times New Roman"/>
          <w:sz w:val="22"/>
          <w:szCs w:val="22"/>
          <w:lang w:val="lv"/>
        </w:rPr>
        <w:tab/>
      </w:r>
      <w:r w:rsidRPr="00CF16C0">
        <w:rPr>
          <w:rFonts w:cs="Times New Roman"/>
          <w:b/>
          <w:bCs/>
          <w:sz w:val="22"/>
          <w:szCs w:val="22"/>
          <w:lang w:val="lv"/>
        </w:rPr>
        <w:t>AKTĪVO VIELU UN CITU VIELU NOSAUKUMS</w:t>
      </w:r>
    </w:p>
    <w:p w14:paraId="41AE4DF1" w14:textId="77777777" w:rsidR="001351BA" w:rsidRPr="00CF16C0" w:rsidRDefault="00C563FC" w:rsidP="00B8562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  <w:r w:rsidRPr="00CF16C0">
        <w:rPr>
          <w:rFonts w:cs="Times New Roman"/>
          <w:sz w:val="22"/>
          <w:szCs w:val="22"/>
          <w:lang w:val="lv"/>
        </w:rPr>
        <w:t xml:space="preserve">Viens </w:t>
      </w:r>
      <w:r w:rsidR="001351BA" w:rsidRPr="00CF16C0">
        <w:rPr>
          <w:rFonts w:cs="Times New Roman"/>
          <w:sz w:val="22"/>
          <w:szCs w:val="22"/>
          <w:lang w:val="lv"/>
        </w:rPr>
        <w:t>ml satur:</w:t>
      </w:r>
    </w:p>
    <w:p w14:paraId="56F0E78C" w14:textId="77777777" w:rsidR="001351BA" w:rsidRPr="00CF16C0" w:rsidRDefault="001351BA" w:rsidP="00B85621">
      <w:pPr>
        <w:autoSpaceDE w:val="0"/>
        <w:autoSpaceDN w:val="0"/>
        <w:adjustRightInd w:val="0"/>
        <w:jc w:val="both"/>
        <w:rPr>
          <w:rFonts w:cs="Times New Roman"/>
          <w:b/>
          <w:sz w:val="22"/>
          <w:szCs w:val="22"/>
        </w:rPr>
      </w:pPr>
      <w:r w:rsidRPr="00CF16C0">
        <w:rPr>
          <w:rFonts w:cs="Times New Roman"/>
          <w:b/>
          <w:bCs/>
          <w:sz w:val="22"/>
          <w:szCs w:val="22"/>
          <w:lang w:val="lv"/>
        </w:rPr>
        <w:t>Aktīvās vielas:</w:t>
      </w:r>
    </w:p>
    <w:p w14:paraId="72EFCD42" w14:textId="77777777" w:rsidR="001351BA" w:rsidRPr="00CF16C0" w:rsidRDefault="001351BA" w:rsidP="00B4762C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CF16C0">
        <w:rPr>
          <w:rFonts w:cs="Times New Roman"/>
          <w:sz w:val="22"/>
          <w:szCs w:val="22"/>
          <w:lang w:val="lv"/>
        </w:rPr>
        <w:t>Marbofloksacīns……………….…………. 1,025 mg</w:t>
      </w:r>
    </w:p>
    <w:p w14:paraId="74A2504A" w14:textId="77777777" w:rsidR="001351BA" w:rsidRPr="00CF16C0" w:rsidRDefault="001351BA" w:rsidP="00B4762C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CF16C0">
        <w:rPr>
          <w:rFonts w:cs="Times New Roman"/>
          <w:sz w:val="22"/>
          <w:szCs w:val="22"/>
          <w:lang w:val="lv"/>
        </w:rPr>
        <w:t>Ketokonazols………………………..….. 2,041 mg</w:t>
      </w:r>
    </w:p>
    <w:p w14:paraId="11EF15B4" w14:textId="77777777" w:rsidR="001351BA" w:rsidRPr="00CF16C0" w:rsidRDefault="001351BA" w:rsidP="00B4762C">
      <w:pPr>
        <w:autoSpaceDE w:val="0"/>
        <w:autoSpaceDN w:val="0"/>
        <w:adjustRightInd w:val="0"/>
        <w:rPr>
          <w:rFonts w:cs="Times New Roman"/>
          <w:sz w:val="22"/>
          <w:szCs w:val="22"/>
        </w:rPr>
      </w:pPr>
      <w:r w:rsidRPr="00CF16C0">
        <w:rPr>
          <w:rFonts w:cs="Times New Roman"/>
          <w:sz w:val="22"/>
          <w:szCs w:val="22"/>
          <w:lang w:val="lv"/>
        </w:rPr>
        <w:t>Prednizolons …………………………… 0,926 mg</w:t>
      </w:r>
    </w:p>
    <w:p w14:paraId="1C2066BF" w14:textId="77777777" w:rsidR="00A45C65" w:rsidRPr="00B4762C" w:rsidRDefault="00A45C65" w:rsidP="00B85621">
      <w:pPr>
        <w:jc w:val="both"/>
        <w:rPr>
          <w:rFonts w:cs="Times New Roman"/>
          <w:iCs/>
          <w:sz w:val="22"/>
          <w:szCs w:val="22"/>
          <w:lang w:val="lv"/>
        </w:rPr>
      </w:pPr>
    </w:p>
    <w:p w14:paraId="22126463" w14:textId="77777777" w:rsidR="008D5E32" w:rsidRPr="00B4762C" w:rsidRDefault="008D5E32" w:rsidP="00B85621">
      <w:pPr>
        <w:jc w:val="both"/>
        <w:rPr>
          <w:rFonts w:cs="Times New Roman"/>
          <w:sz w:val="22"/>
          <w:szCs w:val="22"/>
          <w:lang w:val="lv"/>
        </w:rPr>
      </w:pPr>
      <w:r w:rsidRPr="00CF16C0">
        <w:rPr>
          <w:rFonts w:cs="Times New Roman"/>
          <w:sz w:val="22"/>
          <w:szCs w:val="22"/>
          <w:lang w:val="lv"/>
        </w:rPr>
        <w:t xml:space="preserve">Iedzeltens, nedaudz </w:t>
      </w:r>
      <w:r w:rsidR="00C563FC" w:rsidRPr="00CF16C0">
        <w:rPr>
          <w:rFonts w:cs="Times New Roman"/>
          <w:sz w:val="22"/>
          <w:szCs w:val="22"/>
          <w:lang w:val="lv"/>
        </w:rPr>
        <w:t xml:space="preserve">opaliscējošs </w:t>
      </w:r>
      <w:r w:rsidRPr="00CF16C0">
        <w:rPr>
          <w:rFonts w:cs="Times New Roman"/>
          <w:sz w:val="22"/>
          <w:szCs w:val="22"/>
          <w:lang w:val="lv"/>
        </w:rPr>
        <w:t xml:space="preserve">šķīdums. </w:t>
      </w:r>
    </w:p>
    <w:p w14:paraId="36A1E9E1" w14:textId="77777777" w:rsidR="00A45C65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C963440" w14:textId="77777777" w:rsidR="00810E84" w:rsidRPr="00B4762C" w:rsidRDefault="00810E84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295F8173" w14:textId="77777777" w:rsidR="00A45C65" w:rsidRPr="00B4762C" w:rsidRDefault="00A45C65" w:rsidP="00B85621">
      <w:pPr>
        <w:jc w:val="both"/>
        <w:rPr>
          <w:rFonts w:cs="Times New Roman"/>
          <w:b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4.</w:t>
      </w:r>
      <w:r w:rsidRPr="00CF16C0">
        <w:rPr>
          <w:rFonts w:cs="Times New Roman"/>
          <w:sz w:val="22"/>
          <w:szCs w:val="22"/>
          <w:lang w:val="lv"/>
        </w:rPr>
        <w:tab/>
      </w:r>
      <w:r w:rsidRPr="00CF16C0">
        <w:rPr>
          <w:rFonts w:cs="Times New Roman"/>
          <w:b/>
          <w:bCs/>
          <w:sz w:val="22"/>
          <w:szCs w:val="22"/>
          <w:lang w:val="lv"/>
        </w:rPr>
        <w:t>INDIKĀCIJA(-S)</w:t>
      </w:r>
    </w:p>
    <w:p w14:paraId="4FF5D88A" w14:textId="77777777" w:rsidR="00130F87" w:rsidRPr="00B4762C" w:rsidRDefault="00130F87" w:rsidP="00130F87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CF16C0">
        <w:rPr>
          <w:rFonts w:cs="Times New Roman"/>
          <w:sz w:val="22"/>
          <w:szCs w:val="22"/>
          <w:lang w:val="lv"/>
        </w:rPr>
        <w:t xml:space="preserve">Akūta dermatīta ārstēšanai, ja ir pierādīta jaukta </w:t>
      </w:r>
      <w:r w:rsidR="00810E84">
        <w:rPr>
          <w:rFonts w:cs="Times New Roman"/>
          <w:sz w:val="22"/>
          <w:szCs w:val="22"/>
          <w:lang w:val="lv"/>
        </w:rPr>
        <w:t xml:space="preserve">infekcija, kuru ierosina </w:t>
      </w:r>
      <w:r w:rsidRPr="00CF16C0">
        <w:rPr>
          <w:rFonts w:cs="Times New Roman"/>
          <w:sz w:val="22"/>
          <w:szCs w:val="22"/>
          <w:lang w:val="lv"/>
        </w:rPr>
        <w:t xml:space="preserve">pret marbofloksacīnu </w:t>
      </w:r>
      <w:r w:rsidR="00810E84">
        <w:rPr>
          <w:rFonts w:cs="Times New Roman"/>
          <w:sz w:val="22"/>
          <w:szCs w:val="22"/>
          <w:lang w:val="lv"/>
        </w:rPr>
        <w:t>jutīgi</w:t>
      </w:r>
      <w:r w:rsidR="00810E84" w:rsidRPr="00CF16C0">
        <w:rPr>
          <w:rFonts w:cs="Times New Roman"/>
          <w:sz w:val="22"/>
          <w:szCs w:val="22"/>
          <w:lang w:val="lv"/>
        </w:rPr>
        <w:t xml:space="preserve"> </w:t>
      </w:r>
      <w:r w:rsidRPr="00CF16C0">
        <w:rPr>
          <w:rFonts w:cs="Times New Roman"/>
          <w:i/>
          <w:iCs/>
          <w:sz w:val="22"/>
          <w:szCs w:val="22"/>
          <w:lang w:val="lv"/>
        </w:rPr>
        <w:t>Pseudomonas aerugino</w:t>
      </w:r>
      <w:r w:rsidRPr="00CF16C0">
        <w:rPr>
          <w:rFonts w:cs="Times New Roman"/>
          <w:sz w:val="22"/>
          <w:szCs w:val="22"/>
          <w:lang w:val="lv"/>
        </w:rPr>
        <w:t xml:space="preserve">sa vai </w:t>
      </w:r>
      <w:r w:rsidRPr="00CF16C0">
        <w:rPr>
          <w:rFonts w:cs="Times New Roman"/>
          <w:i/>
          <w:iCs/>
          <w:sz w:val="22"/>
          <w:szCs w:val="22"/>
          <w:lang w:val="lv"/>
        </w:rPr>
        <w:t xml:space="preserve">Staphylococcus pseudintermedius </w:t>
      </w:r>
      <w:r w:rsidRPr="00CF16C0">
        <w:rPr>
          <w:rFonts w:cs="Times New Roman"/>
          <w:sz w:val="22"/>
          <w:szCs w:val="22"/>
          <w:lang w:val="lv"/>
        </w:rPr>
        <w:t xml:space="preserve">un pret ketokonazolu </w:t>
      </w:r>
      <w:r w:rsidR="00810E84">
        <w:rPr>
          <w:rFonts w:cs="Times New Roman"/>
          <w:sz w:val="22"/>
          <w:szCs w:val="22"/>
          <w:lang w:val="lv"/>
        </w:rPr>
        <w:t>jutīgi</w:t>
      </w:r>
      <w:r w:rsidR="00810E84" w:rsidRPr="00CF16C0">
        <w:rPr>
          <w:rFonts w:cs="Times New Roman"/>
          <w:sz w:val="22"/>
          <w:szCs w:val="22"/>
          <w:lang w:val="lv"/>
        </w:rPr>
        <w:t xml:space="preserve"> </w:t>
      </w:r>
      <w:r w:rsidRPr="00CF16C0">
        <w:rPr>
          <w:rFonts w:cs="Times New Roman"/>
          <w:i/>
          <w:iCs/>
          <w:sz w:val="22"/>
          <w:szCs w:val="22"/>
          <w:lang w:val="lv"/>
        </w:rPr>
        <w:t>Malassezia pachydermatis</w:t>
      </w:r>
      <w:r w:rsidRPr="00CF16C0">
        <w:rPr>
          <w:rFonts w:cs="Times New Roman"/>
          <w:sz w:val="22"/>
          <w:szCs w:val="22"/>
          <w:lang w:val="lv"/>
        </w:rPr>
        <w:t xml:space="preserve">. Šo veterināro zāļu lietošana jāpamato ar no dzīvnieka izolētu baktēriju </w:t>
      </w:r>
      <w:r w:rsidR="00810E84">
        <w:rPr>
          <w:rFonts w:cs="Times New Roman"/>
          <w:sz w:val="22"/>
          <w:szCs w:val="22"/>
          <w:lang w:val="lv"/>
        </w:rPr>
        <w:t>jutības</w:t>
      </w:r>
      <w:r w:rsidR="00810E84" w:rsidRPr="00CF16C0">
        <w:rPr>
          <w:rFonts w:cs="Times New Roman"/>
          <w:sz w:val="22"/>
          <w:szCs w:val="22"/>
          <w:lang w:val="lv"/>
        </w:rPr>
        <w:t xml:space="preserve"> </w:t>
      </w:r>
      <w:r w:rsidRPr="00CF16C0">
        <w:rPr>
          <w:rFonts w:cs="Times New Roman"/>
          <w:sz w:val="22"/>
          <w:szCs w:val="22"/>
          <w:lang w:val="lv"/>
        </w:rPr>
        <w:t>test</w:t>
      </w:r>
      <w:r w:rsidR="00810E84">
        <w:rPr>
          <w:rFonts w:cs="Times New Roman"/>
          <w:sz w:val="22"/>
          <w:szCs w:val="22"/>
          <w:lang w:val="lv"/>
        </w:rPr>
        <w:t>a</w:t>
      </w:r>
      <w:r w:rsidRPr="00CF16C0">
        <w:rPr>
          <w:rFonts w:cs="Times New Roman"/>
          <w:sz w:val="22"/>
          <w:szCs w:val="22"/>
          <w:lang w:val="lv"/>
        </w:rPr>
        <w:t xml:space="preserve"> rezultātiem.</w:t>
      </w:r>
    </w:p>
    <w:p w14:paraId="25811614" w14:textId="77777777" w:rsidR="00A45C65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6438BEFA" w14:textId="77777777" w:rsidR="00810E84" w:rsidRPr="00B4762C" w:rsidRDefault="00810E84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003621F" w14:textId="77777777" w:rsidR="00A45C65" w:rsidRPr="00B4762C" w:rsidRDefault="00A45C65" w:rsidP="00B85621">
      <w:pPr>
        <w:jc w:val="both"/>
        <w:rPr>
          <w:rFonts w:cs="Times New Roman"/>
          <w:b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5.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KONTRINDIKĀCIJAS</w:t>
      </w:r>
    </w:p>
    <w:p w14:paraId="4CD82F47" w14:textId="77777777" w:rsidR="00B07927" w:rsidRPr="00B4762C" w:rsidRDefault="00B07927" w:rsidP="008D5E32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Nelietot</w:t>
      </w:r>
      <w:r w:rsidR="00810E84">
        <w:rPr>
          <w:rFonts w:cs="Times New Roman"/>
          <w:sz w:val="22"/>
          <w:szCs w:val="22"/>
          <w:lang w:val="lv"/>
        </w:rPr>
        <w:t xml:space="preserve"> gadījumos</w:t>
      </w:r>
      <w:r w:rsidRPr="00B4762C">
        <w:rPr>
          <w:rFonts w:cs="Times New Roman"/>
          <w:sz w:val="22"/>
          <w:szCs w:val="22"/>
          <w:lang w:val="lv"/>
        </w:rPr>
        <w:t xml:space="preserve">, ja konstatēta pastiprināta jutība pret aktīvajām vielām vai pret kādu no palīgvielām. </w:t>
      </w:r>
    </w:p>
    <w:p w14:paraId="1C9AA5EA" w14:textId="77777777" w:rsidR="00A45C65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3DBC3CB" w14:textId="77777777" w:rsidR="00810E84" w:rsidRPr="00B4762C" w:rsidRDefault="00810E84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50F32F04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6.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IESPĒJAMĀS BLAKUSPARĀDĪBAS</w:t>
      </w:r>
    </w:p>
    <w:p w14:paraId="1C5F986D" w14:textId="77777777" w:rsidR="00B07927" w:rsidRPr="00B4762C" w:rsidRDefault="00B07927" w:rsidP="008D5E32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Pēc lietošanas ir novēroti viegli, erit</w:t>
      </w:r>
      <w:r w:rsidR="00810E84">
        <w:rPr>
          <w:rFonts w:cs="Times New Roman"/>
          <w:sz w:val="22"/>
          <w:szCs w:val="22"/>
          <w:lang w:val="lv"/>
        </w:rPr>
        <w:t xml:space="preserve">ematozi </w:t>
      </w:r>
      <w:r w:rsidRPr="00B4762C">
        <w:rPr>
          <w:rFonts w:cs="Times New Roman"/>
          <w:sz w:val="22"/>
          <w:szCs w:val="22"/>
          <w:lang w:val="lv"/>
        </w:rPr>
        <w:t xml:space="preserve">bojājumi. </w:t>
      </w:r>
      <w:r w:rsidR="00810E84">
        <w:rPr>
          <w:rFonts w:cs="Times New Roman"/>
          <w:sz w:val="22"/>
          <w:szCs w:val="22"/>
          <w:lang w:val="lv"/>
        </w:rPr>
        <w:t>B</w:t>
      </w:r>
      <w:r w:rsidRPr="00B4762C">
        <w:rPr>
          <w:rFonts w:cs="Times New Roman"/>
          <w:sz w:val="22"/>
          <w:szCs w:val="22"/>
          <w:lang w:val="lv"/>
        </w:rPr>
        <w:t xml:space="preserve">lakusparādības novērotas ļoti reti (mazāk nekā 1 no 10 000 ārstēto dzīvnieku, </w:t>
      </w:r>
      <w:r w:rsidR="00C8426F">
        <w:rPr>
          <w:rFonts w:cs="Times New Roman"/>
          <w:sz w:val="22"/>
          <w:szCs w:val="22"/>
          <w:lang w:val="lv"/>
        </w:rPr>
        <w:t>ieskaitot</w:t>
      </w:r>
      <w:r w:rsidR="00C8426F" w:rsidRPr="00B4762C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atsevišķ</w:t>
      </w:r>
      <w:r w:rsidR="00810E84">
        <w:rPr>
          <w:rFonts w:cs="Times New Roman"/>
          <w:sz w:val="22"/>
          <w:szCs w:val="22"/>
          <w:lang w:val="lv"/>
        </w:rPr>
        <w:t>u</w:t>
      </w:r>
      <w:r w:rsidRPr="00B4762C">
        <w:rPr>
          <w:rFonts w:cs="Times New Roman"/>
          <w:sz w:val="22"/>
          <w:szCs w:val="22"/>
          <w:lang w:val="lv"/>
        </w:rPr>
        <w:t>s ziņojumos).</w:t>
      </w:r>
    </w:p>
    <w:p w14:paraId="1A675DA0" w14:textId="77777777" w:rsidR="00A45C65" w:rsidRPr="00B4762C" w:rsidRDefault="00A45C65" w:rsidP="00B85621">
      <w:pPr>
        <w:keepNext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Veterināro zāļu blakusparādību sastopamības biežums norādīts </w:t>
      </w:r>
      <w:r w:rsidR="00C8426F">
        <w:rPr>
          <w:rFonts w:cs="Times New Roman"/>
          <w:sz w:val="22"/>
          <w:szCs w:val="22"/>
          <w:lang w:val="lv"/>
        </w:rPr>
        <w:t>šād</w:t>
      </w:r>
      <w:r w:rsidRPr="00B4762C">
        <w:rPr>
          <w:rFonts w:cs="Times New Roman"/>
          <w:sz w:val="22"/>
          <w:szCs w:val="22"/>
          <w:lang w:val="lv"/>
        </w:rPr>
        <w:t>ā secībā:</w:t>
      </w:r>
    </w:p>
    <w:p w14:paraId="0A7F764E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- ļoti bieži (vairāk nekā 1 no 10 ārstētajiem dzīvniekiem novērota(-s) nevēlama(-s) blakusparādība</w:t>
      </w:r>
      <w:r w:rsidR="00C8426F" w:rsidRPr="00B4762C">
        <w:rPr>
          <w:rFonts w:cs="Times New Roman"/>
          <w:sz w:val="22"/>
          <w:szCs w:val="22"/>
          <w:lang w:val="lv"/>
        </w:rPr>
        <w:t>(</w:t>
      </w:r>
      <w:r w:rsidR="00C8426F">
        <w:rPr>
          <w:rFonts w:cs="Times New Roman"/>
          <w:sz w:val="22"/>
          <w:szCs w:val="22"/>
          <w:lang w:val="lv"/>
        </w:rPr>
        <w:noBreakHyphen/>
      </w:r>
      <w:r w:rsidRPr="00B4762C">
        <w:rPr>
          <w:rFonts w:cs="Times New Roman"/>
          <w:sz w:val="22"/>
          <w:szCs w:val="22"/>
          <w:lang w:val="lv"/>
        </w:rPr>
        <w:t>s));</w:t>
      </w:r>
    </w:p>
    <w:p w14:paraId="56EA4422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- bieži (vairāk nekā 1, bet mazāk nekā 10 dzīvniekiem no 100 ārstētajiem dzīvniekiem);</w:t>
      </w:r>
    </w:p>
    <w:p w14:paraId="7444B639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- retāk (vairāk nekā 1, bet mazāk nekā 10 dzīvniekiem no 1000 ārstētajiem dzīvniekiem);</w:t>
      </w:r>
    </w:p>
    <w:p w14:paraId="0B0F9BCD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- reti (vairāk nekā 1, bet mazāk nekā 10 dzīvniekiem no 10 000 ārstētajiem dzīvniekiem);</w:t>
      </w:r>
    </w:p>
    <w:p w14:paraId="70D8BAF2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- ļoti reti (mazāk nekā 1 dzīvniekam no 10 000 ārstētajiem dzīvniekiem, ieskaitot atsevišķus ziņojumus).</w:t>
      </w:r>
    </w:p>
    <w:p w14:paraId="4588CDF3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2C51BCD1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56C57A16" w14:textId="77777777" w:rsidR="00C8426F" w:rsidRDefault="00A45C65" w:rsidP="00C8426F">
      <w:pPr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lastRenderedPageBreak/>
        <w:t xml:space="preserve">Ja novērojat jebkuras blakusparādības, arī tās, kas nav minētas šajā lietošanas instrukcijā, vai domājat, ka zāles nav iedarbojušās, lūdzu, informējiet par tām savu veterinārārstu. </w:t>
      </w:r>
    </w:p>
    <w:p w14:paraId="70E987DD" w14:textId="77777777" w:rsidR="00C8426F" w:rsidRPr="00172307" w:rsidRDefault="00C8426F" w:rsidP="00C8426F">
      <w:pPr>
        <w:rPr>
          <w:color w:val="000000"/>
          <w:lang w:val="lv-LV"/>
        </w:rPr>
      </w:pPr>
      <w:r w:rsidRPr="0023277E">
        <w:rPr>
          <w:szCs w:val="22"/>
          <w:lang w:val="lv-LV"/>
        </w:rPr>
        <w:t>Iespējams ziņot arī nacionālā ziņošanas sistēmā, kas atrodama Pārtikas un veterinārā dienest</w:t>
      </w:r>
      <w:r>
        <w:rPr>
          <w:szCs w:val="22"/>
          <w:lang w:val="lv-LV"/>
        </w:rPr>
        <w:t>a tīmekļa vietnē www.pvd.gov.lv</w:t>
      </w:r>
    </w:p>
    <w:p w14:paraId="4A0E1C60" w14:textId="77777777" w:rsidR="00C8426F" w:rsidRDefault="00C8426F" w:rsidP="00B85621">
      <w:pPr>
        <w:jc w:val="both"/>
        <w:rPr>
          <w:rFonts w:cs="Times New Roman"/>
          <w:sz w:val="22"/>
          <w:szCs w:val="22"/>
          <w:lang w:val="lv-LV"/>
        </w:rPr>
      </w:pPr>
    </w:p>
    <w:p w14:paraId="1A6368B7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2B50626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7.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MĒRĶA SUGAS</w:t>
      </w:r>
    </w:p>
    <w:p w14:paraId="25B9DF8F" w14:textId="77777777" w:rsidR="00C8426F" w:rsidRDefault="00C8426F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66C23F3F" w14:textId="77777777" w:rsidR="00A45C65" w:rsidRPr="00B4762C" w:rsidRDefault="00B07927" w:rsidP="00B85621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sz w:val="22"/>
          <w:szCs w:val="22"/>
          <w:lang w:val="lv"/>
        </w:rPr>
        <w:t>Suņi</w:t>
      </w:r>
      <w:r w:rsidR="00C8426F">
        <w:rPr>
          <w:rFonts w:cs="Times New Roman"/>
          <w:sz w:val="22"/>
          <w:szCs w:val="22"/>
          <w:lang w:val="lv"/>
        </w:rPr>
        <w:t>.</w:t>
      </w:r>
    </w:p>
    <w:p w14:paraId="45014CF9" w14:textId="77777777" w:rsidR="00A45C65" w:rsidRDefault="00A45C65" w:rsidP="00B85621">
      <w:pPr>
        <w:jc w:val="both"/>
        <w:rPr>
          <w:rFonts w:cs="Times New Roman"/>
          <w:sz w:val="22"/>
          <w:szCs w:val="22"/>
        </w:rPr>
      </w:pPr>
    </w:p>
    <w:p w14:paraId="5DF2B450" w14:textId="77777777" w:rsidR="00C8426F" w:rsidRPr="00B4762C" w:rsidRDefault="00C8426F" w:rsidP="00B85621">
      <w:pPr>
        <w:jc w:val="both"/>
        <w:rPr>
          <w:rFonts w:cs="Times New Roman"/>
          <w:sz w:val="22"/>
          <w:szCs w:val="22"/>
        </w:rPr>
      </w:pPr>
    </w:p>
    <w:p w14:paraId="42FC4252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bCs/>
          <w:sz w:val="22"/>
          <w:szCs w:val="22"/>
          <w:lang w:val="lv"/>
        </w:rPr>
        <w:t>8.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DEVAS ATKARĪBĀ NO DZĪVNIEKU SUGAS, LIETOŠANAS VEIDA UN METODES</w:t>
      </w:r>
    </w:p>
    <w:p w14:paraId="628914C9" w14:textId="77777777" w:rsidR="00B07927" w:rsidRPr="00B4762C" w:rsidRDefault="00E75AA3" w:rsidP="008D5E32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sz w:val="22"/>
          <w:szCs w:val="22"/>
          <w:lang w:val="lv"/>
        </w:rPr>
        <w:t>Lieto</w:t>
      </w:r>
      <w:r w:rsidR="00C8426F">
        <w:rPr>
          <w:rFonts w:cs="Times New Roman"/>
          <w:sz w:val="22"/>
          <w:szCs w:val="22"/>
          <w:lang w:val="lv"/>
        </w:rPr>
        <w:t>šanai</w:t>
      </w:r>
      <w:r w:rsidRPr="00B4762C">
        <w:rPr>
          <w:rFonts w:cs="Times New Roman"/>
          <w:sz w:val="22"/>
          <w:szCs w:val="22"/>
          <w:lang w:val="lv"/>
        </w:rPr>
        <w:t xml:space="preserve"> uz ādas. Pirms lietošanas rūpīgi sa</w:t>
      </w:r>
      <w:r w:rsidR="00C8426F">
        <w:rPr>
          <w:rFonts w:cs="Times New Roman"/>
          <w:sz w:val="22"/>
          <w:szCs w:val="22"/>
          <w:lang w:val="lv"/>
        </w:rPr>
        <w:t>skalināt</w:t>
      </w:r>
      <w:r w:rsidRPr="00B4762C">
        <w:rPr>
          <w:rFonts w:cs="Times New Roman"/>
          <w:sz w:val="22"/>
          <w:szCs w:val="22"/>
          <w:lang w:val="lv"/>
        </w:rPr>
        <w:t>.</w:t>
      </w:r>
    </w:p>
    <w:p w14:paraId="3FEF4A6C" w14:textId="77777777" w:rsidR="00991230" w:rsidRPr="00B4762C" w:rsidRDefault="00991230" w:rsidP="00991230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Ieteicamā deva ir 2,26-9,18 µg marbofloksacīna, 4,52-18,36 µg ketokonazola un 2,08-8,45 µg prednizolona uz cm</w:t>
      </w:r>
      <w:r w:rsidRPr="00B4762C">
        <w:rPr>
          <w:rFonts w:cs="Times New Roman"/>
          <w:sz w:val="22"/>
          <w:szCs w:val="22"/>
          <w:vertAlign w:val="superscript"/>
          <w:lang w:val="lv"/>
        </w:rPr>
        <w:t>2</w:t>
      </w:r>
      <w:r w:rsidRPr="00B4762C">
        <w:rPr>
          <w:rFonts w:cs="Times New Roman"/>
          <w:sz w:val="22"/>
          <w:szCs w:val="22"/>
          <w:lang w:val="lv"/>
        </w:rPr>
        <w:t xml:space="preserve"> skartās ādas dienā. Šo devu var</w:t>
      </w:r>
      <w:r w:rsidR="00C8426F">
        <w:rPr>
          <w:rFonts w:cs="Times New Roman"/>
          <w:sz w:val="22"/>
          <w:szCs w:val="22"/>
          <w:lang w:val="lv"/>
        </w:rPr>
        <w:t xml:space="preserve"> iegūt</w:t>
      </w:r>
      <w:r w:rsidRPr="00B4762C">
        <w:rPr>
          <w:rFonts w:cs="Times New Roman"/>
          <w:sz w:val="22"/>
          <w:szCs w:val="22"/>
          <w:lang w:val="lv"/>
        </w:rPr>
        <w:t xml:space="preserve">, divas reizes nospiežot </w:t>
      </w:r>
      <w:r w:rsidR="00C8426F">
        <w:rPr>
          <w:rFonts w:cs="Times New Roman"/>
          <w:sz w:val="22"/>
          <w:szCs w:val="22"/>
          <w:lang w:val="lv"/>
        </w:rPr>
        <w:t xml:space="preserve">smidzinātāju </w:t>
      </w:r>
      <w:r w:rsidRPr="00B4762C">
        <w:rPr>
          <w:rFonts w:cs="Times New Roman"/>
          <w:sz w:val="22"/>
          <w:szCs w:val="22"/>
          <w:lang w:val="lv"/>
        </w:rPr>
        <w:t>(</w:t>
      </w:r>
      <w:r w:rsidR="00C8426F">
        <w:rPr>
          <w:rFonts w:cs="Times New Roman"/>
          <w:sz w:val="22"/>
          <w:szCs w:val="22"/>
          <w:lang w:val="lv"/>
        </w:rPr>
        <w:t xml:space="preserve">atbilst </w:t>
      </w:r>
      <w:r w:rsidRPr="00B4762C">
        <w:rPr>
          <w:rFonts w:cs="Times New Roman"/>
          <w:sz w:val="22"/>
          <w:szCs w:val="22"/>
          <w:lang w:val="lv"/>
        </w:rPr>
        <w:t>aptuveni 0,2 ml/ ārstēšanas</w:t>
      </w:r>
      <w:r w:rsidR="00C8426F">
        <w:rPr>
          <w:rFonts w:cs="Times New Roman"/>
          <w:sz w:val="22"/>
          <w:szCs w:val="22"/>
          <w:lang w:val="lv"/>
        </w:rPr>
        <w:t xml:space="preserve"> reizē</w:t>
      </w:r>
      <w:r w:rsidRPr="00B4762C">
        <w:rPr>
          <w:rFonts w:cs="Times New Roman"/>
          <w:sz w:val="22"/>
          <w:szCs w:val="22"/>
          <w:lang w:val="lv"/>
        </w:rPr>
        <w:t xml:space="preserve">) virs ārstējamās virsmas, kas atbilst 5 cm x 5 cm, smidzinot no 10 cm attāluma, vai 10 cm x 10 cm, smidzinot aptuveni </w:t>
      </w:r>
      <w:r w:rsidR="004845B7" w:rsidRPr="00873D7C">
        <w:rPr>
          <w:rFonts w:cs="Times New Roman"/>
          <w:sz w:val="22"/>
          <w:szCs w:val="22"/>
          <w:lang w:val="lv"/>
        </w:rPr>
        <w:t>no</w:t>
      </w:r>
      <w:r w:rsidR="004845B7" w:rsidRPr="004845B7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30 cm attāluma. Lietot divas reizes dienā 7-14 dienas atkarībā no klīnisk</w:t>
      </w:r>
      <w:r w:rsidR="004845B7">
        <w:rPr>
          <w:rFonts w:cs="Times New Roman"/>
          <w:sz w:val="22"/>
          <w:szCs w:val="22"/>
          <w:lang w:val="lv"/>
        </w:rPr>
        <w:t>o pazīmju</w:t>
      </w:r>
      <w:r w:rsidRPr="00B4762C">
        <w:rPr>
          <w:rFonts w:cs="Times New Roman"/>
          <w:sz w:val="22"/>
          <w:szCs w:val="22"/>
          <w:lang w:val="lv"/>
        </w:rPr>
        <w:t xml:space="preserve"> un mikrobioloģisk</w:t>
      </w:r>
      <w:r w:rsidR="004845B7">
        <w:rPr>
          <w:rFonts w:cs="Times New Roman"/>
          <w:sz w:val="22"/>
          <w:szCs w:val="22"/>
          <w:lang w:val="lv"/>
        </w:rPr>
        <w:t xml:space="preserve">o </w:t>
      </w:r>
      <w:r w:rsidRPr="00B4762C">
        <w:rPr>
          <w:rFonts w:cs="Times New Roman"/>
          <w:sz w:val="22"/>
          <w:szCs w:val="22"/>
          <w:lang w:val="lv"/>
        </w:rPr>
        <w:t xml:space="preserve"> </w:t>
      </w:r>
      <w:r w:rsidR="004845B7">
        <w:rPr>
          <w:rFonts w:cs="Times New Roman"/>
          <w:sz w:val="22"/>
          <w:szCs w:val="22"/>
          <w:lang w:val="lv"/>
        </w:rPr>
        <w:t>rādītāju uzlabošanās</w:t>
      </w:r>
      <w:r w:rsidRPr="00B4762C">
        <w:rPr>
          <w:rFonts w:cs="Times New Roman"/>
          <w:sz w:val="22"/>
          <w:szCs w:val="22"/>
          <w:lang w:val="lv"/>
        </w:rPr>
        <w:t>. Pirms veterināro zāļu lietošanas apstrādājam</w:t>
      </w:r>
      <w:r w:rsidR="004845B7">
        <w:rPr>
          <w:rFonts w:cs="Times New Roman"/>
          <w:sz w:val="22"/>
          <w:szCs w:val="22"/>
          <w:lang w:val="lv"/>
        </w:rPr>
        <w:t>o</w:t>
      </w:r>
      <w:r w:rsidRPr="00B4762C">
        <w:rPr>
          <w:rFonts w:cs="Times New Roman"/>
          <w:sz w:val="22"/>
          <w:szCs w:val="22"/>
          <w:lang w:val="lv"/>
        </w:rPr>
        <w:t xml:space="preserve"> virsm</w:t>
      </w:r>
      <w:r w:rsidR="004845B7">
        <w:rPr>
          <w:rFonts w:cs="Times New Roman"/>
          <w:sz w:val="22"/>
          <w:szCs w:val="22"/>
          <w:lang w:val="lv"/>
        </w:rPr>
        <w:t>u</w:t>
      </w:r>
      <w:r w:rsidRPr="00B4762C">
        <w:rPr>
          <w:rFonts w:cs="Times New Roman"/>
          <w:sz w:val="22"/>
          <w:szCs w:val="22"/>
          <w:lang w:val="lv"/>
        </w:rPr>
        <w:t xml:space="preserve"> </w:t>
      </w:r>
      <w:r w:rsidR="004845B7">
        <w:rPr>
          <w:rFonts w:cs="Times New Roman"/>
          <w:sz w:val="22"/>
          <w:szCs w:val="22"/>
          <w:lang w:val="lv"/>
        </w:rPr>
        <w:t xml:space="preserve">atbrīvot </w:t>
      </w:r>
      <w:r w:rsidRPr="00B4762C">
        <w:rPr>
          <w:rFonts w:cs="Times New Roman"/>
          <w:sz w:val="22"/>
          <w:szCs w:val="22"/>
          <w:lang w:val="lv"/>
        </w:rPr>
        <w:t>no apmatojum</w:t>
      </w:r>
      <w:r w:rsidR="004845B7">
        <w:rPr>
          <w:rFonts w:cs="Times New Roman"/>
          <w:sz w:val="22"/>
          <w:szCs w:val="22"/>
          <w:lang w:val="lv"/>
        </w:rPr>
        <w:t>a</w:t>
      </w:r>
      <w:r w:rsidRPr="00B4762C">
        <w:rPr>
          <w:rFonts w:cs="Times New Roman"/>
          <w:sz w:val="22"/>
          <w:szCs w:val="22"/>
          <w:lang w:val="lv"/>
        </w:rPr>
        <w:t xml:space="preserve"> un netīrumiem</w:t>
      </w:r>
      <w:r w:rsidR="004845B7">
        <w:rPr>
          <w:rFonts w:cs="Times New Roman"/>
          <w:sz w:val="22"/>
          <w:szCs w:val="22"/>
          <w:lang w:val="lv"/>
        </w:rPr>
        <w:t>.</w:t>
      </w:r>
    </w:p>
    <w:p w14:paraId="5A06DE2F" w14:textId="77777777" w:rsidR="00A34A2B" w:rsidRPr="00B4762C" w:rsidRDefault="00991230" w:rsidP="00991230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Ārstēšanas </w:t>
      </w:r>
      <w:r w:rsidR="004845B7">
        <w:rPr>
          <w:rFonts w:cs="Times New Roman"/>
          <w:sz w:val="22"/>
          <w:szCs w:val="22"/>
          <w:lang w:val="lv"/>
        </w:rPr>
        <w:t xml:space="preserve">ilgums </w:t>
      </w:r>
      <w:r w:rsidRPr="00B4762C">
        <w:rPr>
          <w:rFonts w:cs="Times New Roman"/>
          <w:sz w:val="22"/>
          <w:szCs w:val="22"/>
          <w:lang w:val="lv"/>
        </w:rPr>
        <w:t>ir atkarīgs no baktēriju vai sēnīšu izraisītu ādas iekaisumu klīnisk</w:t>
      </w:r>
      <w:r w:rsidR="004845B7">
        <w:rPr>
          <w:rFonts w:cs="Times New Roman"/>
          <w:sz w:val="22"/>
          <w:szCs w:val="22"/>
          <w:lang w:val="lv"/>
        </w:rPr>
        <w:t>o pazīmju sa</w:t>
      </w:r>
      <w:r w:rsidRPr="00B4762C">
        <w:rPr>
          <w:rFonts w:cs="Times New Roman"/>
          <w:sz w:val="22"/>
          <w:szCs w:val="22"/>
          <w:lang w:val="lv"/>
        </w:rPr>
        <w:t>mazināšanās. Ja ārstētais suns nav atlabis līdz 7. dienai, ārstēšan</w:t>
      </w:r>
      <w:r w:rsidR="004845B7">
        <w:rPr>
          <w:rFonts w:cs="Times New Roman"/>
          <w:sz w:val="22"/>
          <w:szCs w:val="22"/>
          <w:lang w:val="lv"/>
        </w:rPr>
        <w:t xml:space="preserve">u </w:t>
      </w:r>
      <w:r w:rsidRPr="00B4762C">
        <w:rPr>
          <w:rFonts w:cs="Times New Roman"/>
          <w:sz w:val="22"/>
          <w:szCs w:val="22"/>
          <w:lang w:val="lv"/>
        </w:rPr>
        <w:t xml:space="preserve">turpina līdz 14. dienai. </w:t>
      </w:r>
      <w:r w:rsidR="004845B7">
        <w:rPr>
          <w:rFonts w:cs="Times New Roman"/>
          <w:sz w:val="22"/>
          <w:szCs w:val="22"/>
          <w:lang w:val="lv"/>
        </w:rPr>
        <w:t>Ja</w:t>
      </w:r>
      <w:r w:rsidRPr="00B4762C">
        <w:rPr>
          <w:rFonts w:cs="Times New Roman"/>
          <w:sz w:val="22"/>
          <w:szCs w:val="22"/>
          <w:lang w:val="lv"/>
        </w:rPr>
        <w:t xml:space="preserve"> suns nav atlabis 14 dienu laikā, ieteicams izvēlēties citas piemērotas veterinārās zāles.</w:t>
      </w:r>
    </w:p>
    <w:p w14:paraId="54869FD1" w14:textId="77777777" w:rsidR="00A45C65" w:rsidRDefault="00A45C65" w:rsidP="00B85621">
      <w:pPr>
        <w:jc w:val="both"/>
        <w:rPr>
          <w:rFonts w:cs="Times New Roman"/>
          <w:iCs/>
          <w:sz w:val="22"/>
          <w:szCs w:val="22"/>
          <w:lang w:val="lv"/>
        </w:rPr>
      </w:pPr>
    </w:p>
    <w:p w14:paraId="4BAE0099" w14:textId="77777777" w:rsidR="007C1582" w:rsidRPr="00B4762C" w:rsidRDefault="007C1582" w:rsidP="00B85621">
      <w:pPr>
        <w:jc w:val="both"/>
        <w:rPr>
          <w:rFonts w:cs="Times New Roman"/>
          <w:iCs/>
          <w:sz w:val="22"/>
          <w:szCs w:val="22"/>
          <w:lang w:val="lv"/>
        </w:rPr>
      </w:pPr>
    </w:p>
    <w:p w14:paraId="6D59C818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9.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IETEIKUMI PAREIZAI LIETOŠANAI</w:t>
      </w:r>
    </w:p>
    <w:p w14:paraId="285E2ABE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3F9A95C3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28703268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10.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IEROBEŽOJUMU PERIODS(-I) DZĪVNIEKU PRODUKCIJAS IZMANTOŠANĀ</w:t>
      </w:r>
    </w:p>
    <w:p w14:paraId="734A8E14" w14:textId="77777777" w:rsidR="007C1582" w:rsidRDefault="007C158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0E398E5A" w14:textId="77777777" w:rsidR="007C1582" w:rsidRDefault="007C1582" w:rsidP="00B85621">
      <w:pPr>
        <w:jc w:val="both"/>
        <w:rPr>
          <w:rFonts w:cs="Times New Roman"/>
          <w:sz w:val="22"/>
          <w:szCs w:val="22"/>
          <w:lang w:val="lv"/>
        </w:rPr>
      </w:pPr>
      <w:r>
        <w:rPr>
          <w:rFonts w:cs="Times New Roman"/>
          <w:sz w:val="22"/>
          <w:szCs w:val="22"/>
          <w:lang w:val="lv"/>
        </w:rPr>
        <w:t xml:space="preserve">Nav piemērojams. </w:t>
      </w:r>
    </w:p>
    <w:p w14:paraId="5116DA8D" w14:textId="77777777" w:rsidR="007C1582" w:rsidRDefault="007C158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4CB347A" w14:textId="77777777" w:rsidR="00A45C65" w:rsidRPr="00B4762C" w:rsidRDefault="00A45C65" w:rsidP="00B85621">
      <w:pPr>
        <w:jc w:val="both"/>
        <w:rPr>
          <w:rFonts w:cs="Times New Roman"/>
          <w:iCs/>
          <w:sz w:val="22"/>
          <w:szCs w:val="22"/>
          <w:lang w:val="lv"/>
        </w:rPr>
      </w:pPr>
    </w:p>
    <w:p w14:paraId="32A923AF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11.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ĪPAŠI UZGLABĀŠANAS NORĀDĪJUMI</w:t>
      </w:r>
    </w:p>
    <w:p w14:paraId="1DCAB1B0" w14:textId="77777777" w:rsidR="008D5E32" w:rsidRPr="00B4762C" w:rsidRDefault="008D5E32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</w:p>
    <w:p w14:paraId="040F80DC" w14:textId="77777777" w:rsidR="008D5E32" w:rsidRPr="00B4762C" w:rsidRDefault="008D5E32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Uzglabāt bērniem neredzamā un nepieejamā vietā.</w:t>
      </w:r>
    </w:p>
    <w:p w14:paraId="61CF3C2E" w14:textId="77777777" w:rsidR="008D5E32" w:rsidRPr="00B4762C" w:rsidRDefault="008D5E32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</w:p>
    <w:p w14:paraId="66449CC1" w14:textId="77777777" w:rsidR="008D5E32" w:rsidRPr="00B4762C" w:rsidRDefault="008D5E32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Šīm veterinārajām zālēm nav nepieciešami īpaši uzglabāšanas apstākļi.</w:t>
      </w:r>
    </w:p>
    <w:p w14:paraId="713E9577" w14:textId="77777777" w:rsidR="008D5E32" w:rsidRPr="00B4762C" w:rsidRDefault="008D5E32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Nelietot šīs veterinārās zāles, ja beidzies derīguma termiņš, k</w:t>
      </w:r>
      <w:r w:rsidR="007C1582">
        <w:rPr>
          <w:rFonts w:cs="Times New Roman"/>
          <w:sz w:val="22"/>
          <w:szCs w:val="22"/>
          <w:lang w:val="lv"/>
        </w:rPr>
        <w:t>as</w:t>
      </w:r>
      <w:r w:rsidRPr="00B4762C">
        <w:rPr>
          <w:rFonts w:cs="Times New Roman"/>
          <w:sz w:val="22"/>
          <w:szCs w:val="22"/>
          <w:lang w:val="lv"/>
        </w:rPr>
        <w:t xml:space="preserve"> norādīts marķējumā un uz kartona kastītes pēc EXP. Derīguma termiņš attiecināms uz mēneša pēdējo dienu.</w:t>
      </w:r>
    </w:p>
    <w:p w14:paraId="08F8F204" w14:textId="77777777" w:rsidR="008D5E32" w:rsidRPr="00B4762C" w:rsidRDefault="008D5E32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</w:p>
    <w:p w14:paraId="516939A0" w14:textId="77777777" w:rsidR="00A45C65" w:rsidRPr="00B4762C" w:rsidRDefault="008D5E32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Derīguma termiņš pēc pirmās iepakojuma atvēršanas: 28 dienas</w:t>
      </w:r>
      <w:r w:rsidR="007C1582">
        <w:rPr>
          <w:rFonts w:cs="Times New Roman"/>
          <w:sz w:val="22"/>
          <w:szCs w:val="22"/>
          <w:lang w:val="lv"/>
        </w:rPr>
        <w:t>.</w:t>
      </w:r>
    </w:p>
    <w:p w14:paraId="4CD4957A" w14:textId="77777777" w:rsidR="00A45C65" w:rsidRPr="00B4762C" w:rsidRDefault="00A45C65" w:rsidP="00B85621">
      <w:pPr>
        <w:numPr>
          <w:ilvl w:val="12"/>
          <w:numId w:val="0"/>
        </w:numPr>
        <w:jc w:val="both"/>
        <w:rPr>
          <w:rFonts w:cs="Times New Roman"/>
          <w:sz w:val="22"/>
          <w:szCs w:val="22"/>
          <w:lang w:val="lv"/>
        </w:rPr>
      </w:pPr>
    </w:p>
    <w:p w14:paraId="127747CF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050A858D" w14:textId="77777777" w:rsidR="00A45C65" w:rsidRPr="00B4762C" w:rsidRDefault="00A45C65" w:rsidP="00B85621">
      <w:pPr>
        <w:jc w:val="both"/>
        <w:rPr>
          <w:rFonts w:cs="Times New Roman"/>
          <w:b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12.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ĪPAŠI BRĪDINĀJUMI</w:t>
      </w:r>
    </w:p>
    <w:p w14:paraId="7FB23248" w14:textId="77777777" w:rsidR="007C1582" w:rsidRDefault="007C158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23FFFF8" w14:textId="77777777" w:rsidR="00A45C65" w:rsidRPr="00B4762C" w:rsidRDefault="00B07927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Nav.</w:t>
      </w:r>
    </w:p>
    <w:p w14:paraId="1C4BCB33" w14:textId="77777777" w:rsidR="00B07927" w:rsidRPr="00B4762C" w:rsidRDefault="00B07927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22BF31FB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u w:val="single"/>
          <w:lang w:val="lv"/>
        </w:rPr>
        <w:t>Īpaši brīdinājumi katrai dzīvnieku sugai</w:t>
      </w:r>
    </w:p>
    <w:p w14:paraId="1BED247B" w14:textId="77777777" w:rsidR="007E5710" w:rsidRDefault="00B07927" w:rsidP="001758EC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Ārstētiem suņiem jāliek </w:t>
      </w:r>
      <w:r w:rsidR="007E5710">
        <w:rPr>
          <w:rFonts w:cs="Times New Roman"/>
          <w:sz w:val="22"/>
          <w:szCs w:val="22"/>
          <w:lang w:val="lv"/>
        </w:rPr>
        <w:t xml:space="preserve">pēcoperācijas </w:t>
      </w:r>
      <w:r w:rsidRPr="00B4762C">
        <w:rPr>
          <w:rFonts w:cs="Times New Roman"/>
          <w:sz w:val="22"/>
          <w:szCs w:val="22"/>
          <w:lang w:val="lv"/>
        </w:rPr>
        <w:t xml:space="preserve">apkakle, lai novērstu laizīšanu. Ārstējamie dzīvnieki jātur atsevišķi viens no otra, lai novērstu savstarpēju laizīšanu. </w:t>
      </w:r>
    </w:p>
    <w:p w14:paraId="739D424B" w14:textId="77777777" w:rsidR="00B07927" w:rsidRPr="00B4762C" w:rsidRDefault="00B07927" w:rsidP="001758EC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Baktēriju vai sēnīšu izraisīts dermatīts bieži ir sekundārs, </w:t>
      </w:r>
      <w:r w:rsidR="007E5710">
        <w:rPr>
          <w:rFonts w:cs="Times New Roman"/>
          <w:sz w:val="22"/>
          <w:szCs w:val="22"/>
          <w:lang w:val="lv"/>
        </w:rPr>
        <w:t>tādēļ jāpielieto</w:t>
      </w:r>
      <w:r w:rsidRPr="00B4762C">
        <w:rPr>
          <w:rFonts w:cs="Times New Roman"/>
          <w:sz w:val="22"/>
          <w:szCs w:val="22"/>
          <w:lang w:val="lv"/>
        </w:rPr>
        <w:t xml:space="preserve"> atbilstoša diagno</w:t>
      </w:r>
      <w:r w:rsidR="007E5710">
        <w:rPr>
          <w:rFonts w:cs="Times New Roman"/>
          <w:sz w:val="22"/>
          <w:szCs w:val="22"/>
          <w:lang w:val="lv"/>
        </w:rPr>
        <w:t>stik</w:t>
      </w:r>
      <w:r w:rsidR="0074664A">
        <w:rPr>
          <w:rFonts w:cs="Times New Roman"/>
          <w:sz w:val="22"/>
          <w:szCs w:val="22"/>
          <w:lang w:val="lv"/>
        </w:rPr>
        <w:t>a</w:t>
      </w:r>
      <w:r w:rsidRPr="00B4762C">
        <w:rPr>
          <w:rFonts w:cs="Times New Roman"/>
          <w:sz w:val="22"/>
          <w:szCs w:val="22"/>
          <w:lang w:val="lv"/>
        </w:rPr>
        <w:t xml:space="preserve">, lai noteiktu primāros </w:t>
      </w:r>
      <w:r w:rsidR="007E5710">
        <w:rPr>
          <w:rFonts w:cs="Times New Roman"/>
          <w:sz w:val="22"/>
          <w:szCs w:val="22"/>
          <w:lang w:val="lv"/>
        </w:rPr>
        <w:t>dermatīta cēloņus</w:t>
      </w:r>
      <w:r w:rsidRPr="00B4762C">
        <w:rPr>
          <w:rFonts w:cs="Times New Roman"/>
          <w:sz w:val="22"/>
          <w:szCs w:val="22"/>
          <w:lang w:val="lv"/>
        </w:rPr>
        <w:t xml:space="preserve">.  </w:t>
      </w:r>
    </w:p>
    <w:p w14:paraId="73053F9D" w14:textId="77777777" w:rsidR="00B07927" w:rsidRPr="00B4762C" w:rsidRDefault="00B07927" w:rsidP="007C198A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Jāizvairās no</w:t>
      </w:r>
      <w:r w:rsidR="007E5710">
        <w:rPr>
          <w:rFonts w:cs="Times New Roman"/>
          <w:sz w:val="22"/>
          <w:szCs w:val="22"/>
          <w:lang w:val="lv"/>
        </w:rPr>
        <w:t xml:space="preserve"> jebkuras </w:t>
      </w:r>
      <w:r w:rsidRPr="00B4762C">
        <w:rPr>
          <w:rFonts w:cs="Times New Roman"/>
          <w:sz w:val="22"/>
          <w:szCs w:val="22"/>
          <w:lang w:val="lv"/>
        </w:rPr>
        <w:t>nevajadzīgas farmakoloģiski aktīv</w:t>
      </w:r>
      <w:r w:rsidR="007E5710">
        <w:rPr>
          <w:rFonts w:cs="Times New Roman"/>
          <w:sz w:val="22"/>
          <w:szCs w:val="22"/>
          <w:lang w:val="lv"/>
        </w:rPr>
        <w:t>ās</w:t>
      </w:r>
      <w:r w:rsidRPr="00B4762C">
        <w:rPr>
          <w:rFonts w:cs="Times New Roman"/>
          <w:sz w:val="22"/>
          <w:szCs w:val="22"/>
          <w:lang w:val="lv"/>
        </w:rPr>
        <w:t xml:space="preserve"> viel</w:t>
      </w:r>
      <w:r w:rsidR="007E5710">
        <w:rPr>
          <w:rFonts w:cs="Times New Roman"/>
          <w:sz w:val="22"/>
          <w:szCs w:val="22"/>
          <w:lang w:val="lv"/>
        </w:rPr>
        <w:t>as</w:t>
      </w:r>
      <w:r w:rsidRPr="00B4762C">
        <w:rPr>
          <w:rFonts w:cs="Times New Roman"/>
          <w:sz w:val="22"/>
          <w:szCs w:val="22"/>
          <w:lang w:val="lv"/>
        </w:rPr>
        <w:t xml:space="preserve"> lietošanas</w:t>
      </w:r>
      <w:r w:rsidR="007E5710">
        <w:rPr>
          <w:rFonts w:cs="Times New Roman"/>
          <w:sz w:val="22"/>
          <w:szCs w:val="22"/>
          <w:lang w:val="lv"/>
        </w:rPr>
        <w:t xml:space="preserve">. </w:t>
      </w:r>
      <w:r w:rsidRPr="00B4762C">
        <w:rPr>
          <w:rFonts w:cs="Times New Roman"/>
          <w:sz w:val="22"/>
          <w:szCs w:val="22"/>
          <w:lang w:val="lv"/>
        </w:rPr>
        <w:t xml:space="preserve">Ārstēšana ir indicēta tikai tad, ja ir pierādīta jauktā </w:t>
      </w:r>
      <w:r w:rsidRPr="00B4762C">
        <w:rPr>
          <w:rFonts w:cs="Times New Roman"/>
          <w:i/>
          <w:iCs/>
          <w:sz w:val="22"/>
          <w:szCs w:val="22"/>
          <w:lang w:val="lv"/>
        </w:rPr>
        <w:t>Pseudomonas aeruginosa</w:t>
      </w:r>
      <w:r w:rsidRPr="00B4762C">
        <w:rPr>
          <w:rFonts w:cs="Times New Roman"/>
          <w:sz w:val="22"/>
          <w:szCs w:val="22"/>
          <w:lang w:val="lv"/>
        </w:rPr>
        <w:t xml:space="preserve"> vai </w:t>
      </w:r>
      <w:r w:rsidRPr="00B4762C">
        <w:rPr>
          <w:rFonts w:cs="Times New Roman"/>
          <w:i/>
          <w:iCs/>
          <w:sz w:val="22"/>
          <w:szCs w:val="22"/>
          <w:lang w:val="lv"/>
        </w:rPr>
        <w:t>Staphylococcus pseudintermedius</w:t>
      </w:r>
      <w:r w:rsidRPr="00B4762C">
        <w:rPr>
          <w:rFonts w:cs="Times New Roman"/>
          <w:sz w:val="22"/>
          <w:szCs w:val="22"/>
          <w:lang w:val="lv"/>
        </w:rPr>
        <w:t xml:space="preserve"> un </w:t>
      </w:r>
      <w:r w:rsidRPr="00B4762C">
        <w:rPr>
          <w:rFonts w:cs="Times New Roman"/>
          <w:i/>
          <w:iCs/>
          <w:sz w:val="22"/>
          <w:szCs w:val="22"/>
          <w:lang w:val="lv"/>
        </w:rPr>
        <w:t xml:space="preserve">Malassezia pachydermatis </w:t>
      </w:r>
      <w:r w:rsidRPr="00B4762C">
        <w:rPr>
          <w:rFonts w:cs="Times New Roman"/>
          <w:sz w:val="22"/>
          <w:szCs w:val="22"/>
          <w:lang w:val="lv"/>
        </w:rPr>
        <w:t xml:space="preserve">infekcija. Ja kāda no aktīvajām vielām vairs nav indicēta atšķirīgu </w:t>
      </w:r>
      <w:r w:rsidRPr="00B4762C">
        <w:rPr>
          <w:rFonts w:cs="Times New Roman"/>
          <w:sz w:val="22"/>
          <w:szCs w:val="22"/>
          <w:lang w:val="lv"/>
        </w:rPr>
        <w:lastRenderedPageBreak/>
        <w:t xml:space="preserve">bakteriālo un sēnīšu infekciju </w:t>
      </w:r>
      <w:r w:rsidR="007E5710">
        <w:rPr>
          <w:rFonts w:cs="Times New Roman"/>
          <w:sz w:val="22"/>
          <w:szCs w:val="22"/>
          <w:lang w:val="lv"/>
        </w:rPr>
        <w:t xml:space="preserve">īpašību </w:t>
      </w:r>
      <w:r w:rsidRPr="00B4762C">
        <w:rPr>
          <w:rFonts w:cs="Times New Roman"/>
          <w:sz w:val="22"/>
          <w:szCs w:val="22"/>
          <w:lang w:val="lv"/>
        </w:rPr>
        <w:t>dēļ, farmakoloģiski aktīvās vielas lietošana ir jāpārtrauc un jāaizstāj ar atbilstošu terapiju.</w:t>
      </w:r>
    </w:p>
    <w:p w14:paraId="2B665A5B" w14:textId="77777777" w:rsidR="00B07927" w:rsidRPr="00B4762C" w:rsidRDefault="00B07927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10A51354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u w:val="single"/>
          <w:lang w:val="lv"/>
        </w:rPr>
        <w:t>Īpaši piesardzības pasākumi, lietojot dzīvniekiem</w:t>
      </w:r>
    </w:p>
    <w:p w14:paraId="27E32ED2" w14:textId="77777777" w:rsidR="00B07927" w:rsidRPr="00B4762C" w:rsidRDefault="00B07927" w:rsidP="008D5E32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Ja </w:t>
      </w:r>
      <w:r w:rsidR="007E5710">
        <w:rPr>
          <w:rFonts w:cs="Times New Roman"/>
          <w:sz w:val="22"/>
          <w:szCs w:val="22"/>
          <w:lang w:val="lv"/>
        </w:rPr>
        <w:t>konstatēta</w:t>
      </w:r>
      <w:r w:rsidR="007E5710" w:rsidRPr="00B4762C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paaugstināta</w:t>
      </w:r>
      <w:r w:rsidR="007E5710">
        <w:rPr>
          <w:rFonts w:cs="Times New Roman"/>
          <w:sz w:val="22"/>
          <w:szCs w:val="22"/>
          <w:lang w:val="lv"/>
        </w:rPr>
        <w:t>s</w:t>
      </w:r>
      <w:r w:rsidRPr="00B4762C">
        <w:rPr>
          <w:rFonts w:cs="Times New Roman"/>
          <w:sz w:val="22"/>
          <w:szCs w:val="22"/>
          <w:lang w:val="lv"/>
        </w:rPr>
        <w:t xml:space="preserve"> jutība</w:t>
      </w:r>
      <w:r w:rsidR="007E5710">
        <w:rPr>
          <w:rFonts w:cs="Times New Roman"/>
          <w:sz w:val="22"/>
          <w:szCs w:val="22"/>
          <w:lang w:val="lv"/>
        </w:rPr>
        <w:t>s reakcija</w:t>
      </w:r>
      <w:r w:rsidRPr="00B4762C">
        <w:rPr>
          <w:rFonts w:cs="Times New Roman"/>
          <w:sz w:val="22"/>
          <w:szCs w:val="22"/>
          <w:lang w:val="lv"/>
        </w:rPr>
        <w:t xml:space="preserve"> pret kādu no aktīvajām sastāvdaļām, </w:t>
      </w:r>
      <w:r w:rsidR="007E5710" w:rsidRPr="00B63BC9">
        <w:rPr>
          <w:rFonts w:cs="Times New Roman"/>
          <w:sz w:val="22"/>
          <w:szCs w:val="22"/>
          <w:lang w:val="lv"/>
        </w:rPr>
        <w:t>ārstēšana</w:t>
      </w:r>
      <w:r w:rsidR="007E5710" w:rsidRPr="007E5710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jāpārtrauc un jāuzsāk atbilstoša terapija.</w:t>
      </w:r>
    </w:p>
    <w:p w14:paraId="5187F5B2" w14:textId="77777777" w:rsidR="00B07927" w:rsidRPr="00B4762C" w:rsidRDefault="00B07927" w:rsidP="001758EC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Šo veterināro zāļu lietošana jāpamato</w:t>
      </w:r>
      <w:r w:rsidR="00A174B8">
        <w:rPr>
          <w:rFonts w:cs="Times New Roman"/>
          <w:sz w:val="22"/>
          <w:szCs w:val="22"/>
          <w:lang w:val="lv"/>
        </w:rPr>
        <w:t xml:space="preserve"> ar ierosinātāja jutības testa rezultātiem</w:t>
      </w:r>
      <w:r w:rsidRPr="00B4762C">
        <w:rPr>
          <w:rFonts w:cs="Times New Roman"/>
          <w:sz w:val="22"/>
          <w:szCs w:val="22"/>
          <w:lang w:val="lv"/>
        </w:rPr>
        <w:t>,</w:t>
      </w:r>
      <w:r w:rsidR="00A174B8">
        <w:rPr>
          <w:rFonts w:cs="Times New Roman"/>
          <w:sz w:val="22"/>
          <w:szCs w:val="22"/>
          <w:lang w:val="lv"/>
        </w:rPr>
        <w:t xml:space="preserve"> kā arī</w:t>
      </w:r>
      <w:r w:rsidRPr="00B4762C">
        <w:rPr>
          <w:rFonts w:cs="Times New Roman"/>
          <w:sz w:val="22"/>
          <w:szCs w:val="22"/>
          <w:lang w:val="lv"/>
        </w:rPr>
        <w:t xml:space="preserve"> </w:t>
      </w:r>
      <w:r w:rsidR="00A174B8">
        <w:rPr>
          <w:rFonts w:cs="Times New Roman"/>
          <w:sz w:val="22"/>
          <w:szCs w:val="22"/>
          <w:lang w:val="lv"/>
        </w:rPr>
        <w:t>jā</w:t>
      </w:r>
      <w:r w:rsidRPr="00B4762C">
        <w:rPr>
          <w:rFonts w:cs="Times New Roman"/>
          <w:sz w:val="22"/>
          <w:szCs w:val="22"/>
          <w:lang w:val="lv"/>
        </w:rPr>
        <w:t xml:space="preserve">ņem vērā </w:t>
      </w:r>
      <w:r w:rsidR="00A174B8">
        <w:rPr>
          <w:rFonts w:cs="Times New Roman"/>
          <w:sz w:val="22"/>
          <w:szCs w:val="22"/>
          <w:lang w:val="lv"/>
        </w:rPr>
        <w:t xml:space="preserve">vispārpieņemtie antibakteriālo zāļu lietošanas pamatprincipi. </w:t>
      </w:r>
      <w:r w:rsidRPr="00B4762C">
        <w:rPr>
          <w:rFonts w:cs="Times New Roman"/>
          <w:sz w:val="22"/>
          <w:szCs w:val="22"/>
          <w:lang w:val="lv"/>
        </w:rPr>
        <w:t>.</w:t>
      </w:r>
    </w:p>
    <w:p w14:paraId="67E98B79" w14:textId="77777777" w:rsidR="00B07927" w:rsidRPr="00B4762C" w:rsidRDefault="00B07927" w:rsidP="007C198A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Paļaujoties tikai uz vienas grupas antibiotikām, var veidoties baktēriju populācijas rezistence. </w:t>
      </w:r>
      <w:r w:rsidR="00A174B8">
        <w:rPr>
          <w:rFonts w:cs="Times New Roman"/>
          <w:sz w:val="22"/>
          <w:szCs w:val="22"/>
          <w:lang w:val="lv"/>
        </w:rPr>
        <w:t>F</w:t>
      </w:r>
      <w:r w:rsidRPr="00B4762C">
        <w:rPr>
          <w:rFonts w:cs="Times New Roman"/>
          <w:sz w:val="22"/>
          <w:szCs w:val="22"/>
          <w:lang w:val="lv"/>
        </w:rPr>
        <w:t>luor</w:t>
      </w:r>
      <w:r w:rsidR="00A174B8">
        <w:rPr>
          <w:rFonts w:cs="Times New Roman"/>
          <w:sz w:val="22"/>
          <w:szCs w:val="22"/>
          <w:lang w:val="lv"/>
        </w:rPr>
        <w:t>h</w:t>
      </w:r>
      <w:r w:rsidRPr="00B4762C">
        <w:rPr>
          <w:rFonts w:cs="Times New Roman"/>
          <w:sz w:val="22"/>
          <w:szCs w:val="22"/>
          <w:lang w:val="lv"/>
        </w:rPr>
        <w:t>inolonus</w:t>
      </w:r>
      <w:r w:rsidR="00A174B8">
        <w:rPr>
          <w:rFonts w:cs="Times New Roman"/>
          <w:sz w:val="22"/>
          <w:szCs w:val="22"/>
          <w:lang w:val="lv"/>
        </w:rPr>
        <w:t xml:space="preserve"> ieteicams lietot piesardzīgi un tikai tādu klīnisko stāvokļu ārstēšanai, kad bijusi vai paredzama</w:t>
      </w:r>
      <w:r w:rsidR="00A174B8" w:rsidRPr="00B4762C">
        <w:rPr>
          <w:rFonts w:cs="Times New Roman"/>
          <w:sz w:val="22"/>
          <w:szCs w:val="22"/>
          <w:lang w:val="lv"/>
        </w:rPr>
        <w:t xml:space="preserve"> </w:t>
      </w:r>
      <w:r w:rsidR="00A174B8">
        <w:rPr>
          <w:rFonts w:cs="Times New Roman"/>
          <w:sz w:val="22"/>
          <w:szCs w:val="22"/>
          <w:lang w:val="lv"/>
        </w:rPr>
        <w:t>vāja</w:t>
      </w:r>
      <w:r w:rsidRPr="00B4762C">
        <w:rPr>
          <w:rFonts w:cs="Times New Roman"/>
          <w:sz w:val="22"/>
          <w:szCs w:val="22"/>
          <w:lang w:val="lv"/>
        </w:rPr>
        <w:t xml:space="preserve"> reakcija uz cit</w:t>
      </w:r>
      <w:r w:rsidR="00A174B8">
        <w:rPr>
          <w:rFonts w:cs="Times New Roman"/>
          <w:sz w:val="22"/>
          <w:szCs w:val="22"/>
          <w:lang w:val="lv"/>
        </w:rPr>
        <w:t xml:space="preserve">u grupu pretmikrobiem līdzekļiem. </w:t>
      </w:r>
      <w:r w:rsidRPr="00B4762C">
        <w:rPr>
          <w:rFonts w:cs="Times New Roman"/>
          <w:sz w:val="22"/>
          <w:szCs w:val="22"/>
          <w:lang w:val="lv"/>
        </w:rPr>
        <w:t xml:space="preserve">Tomēr </w:t>
      </w:r>
      <w:r w:rsidR="00A174B8">
        <w:rPr>
          <w:rFonts w:cs="Times New Roman"/>
          <w:sz w:val="22"/>
          <w:szCs w:val="22"/>
          <w:lang w:val="lv"/>
        </w:rPr>
        <w:t xml:space="preserve">šo veterināro zāļu lietošana jāpamato ar ierosinātāja jutības testa rezultātiem. </w:t>
      </w:r>
    </w:p>
    <w:p w14:paraId="05988AAF" w14:textId="77777777" w:rsidR="00B07927" w:rsidRPr="00B4762C" w:rsidRDefault="00B07927" w:rsidP="007C198A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Vietējas iedarbības kortikosteroīdu ilgstoša un intensīva lietošana izraisa lokālu un sistēmisku iedarbību, tostarp nomāc virsnieru funkciju, padara plānāku epidermu un palēnina dzīšan</w:t>
      </w:r>
      <w:r w:rsidR="00A174B8">
        <w:rPr>
          <w:rFonts w:cs="Times New Roman"/>
          <w:sz w:val="22"/>
          <w:szCs w:val="22"/>
          <w:lang w:val="lv"/>
        </w:rPr>
        <w:t xml:space="preserve">as procesu. </w:t>
      </w:r>
      <w:r w:rsidRPr="00B4762C">
        <w:rPr>
          <w:rFonts w:cs="Times New Roman"/>
          <w:sz w:val="22"/>
          <w:szCs w:val="22"/>
          <w:lang w:val="lv"/>
        </w:rPr>
        <w:t xml:space="preserve"> </w:t>
      </w:r>
    </w:p>
    <w:p w14:paraId="480D1A5D" w14:textId="77777777" w:rsidR="00991230" w:rsidRPr="00B4762C" w:rsidRDefault="00991230" w:rsidP="007C198A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Jāizvairās no uzsmidzināšanas </w:t>
      </w:r>
      <w:r w:rsidR="00A174B8">
        <w:rPr>
          <w:rFonts w:cs="Times New Roman"/>
          <w:sz w:val="22"/>
          <w:szCs w:val="22"/>
          <w:lang w:val="lv"/>
        </w:rPr>
        <w:t xml:space="preserve">uz </w:t>
      </w:r>
      <w:r w:rsidRPr="00B4762C">
        <w:rPr>
          <w:rFonts w:cs="Times New Roman"/>
          <w:sz w:val="22"/>
          <w:szCs w:val="22"/>
          <w:lang w:val="lv"/>
        </w:rPr>
        <w:t>at</w:t>
      </w:r>
      <w:r w:rsidR="00A174B8">
        <w:rPr>
          <w:rFonts w:cs="Times New Roman"/>
          <w:sz w:val="22"/>
          <w:szCs w:val="22"/>
          <w:lang w:val="lv"/>
        </w:rPr>
        <w:t>klā</w:t>
      </w:r>
      <w:r w:rsidRPr="00B4762C">
        <w:rPr>
          <w:rFonts w:cs="Times New Roman"/>
          <w:sz w:val="22"/>
          <w:szCs w:val="22"/>
          <w:lang w:val="lv"/>
        </w:rPr>
        <w:t xml:space="preserve">tiem </w:t>
      </w:r>
      <w:r w:rsidR="00A174B8">
        <w:rPr>
          <w:rFonts w:cs="Times New Roman"/>
          <w:sz w:val="22"/>
          <w:szCs w:val="22"/>
          <w:lang w:val="lv"/>
        </w:rPr>
        <w:t xml:space="preserve">ādas </w:t>
      </w:r>
      <w:r w:rsidRPr="00B4762C">
        <w:rPr>
          <w:rFonts w:cs="Times New Roman"/>
          <w:sz w:val="22"/>
          <w:szCs w:val="22"/>
          <w:lang w:val="lv"/>
        </w:rPr>
        <w:t xml:space="preserve">bojājumiem un brūcēm. </w:t>
      </w:r>
    </w:p>
    <w:p w14:paraId="39B943DE" w14:textId="77777777" w:rsidR="00991230" w:rsidRPr="00B4762C" w:rsidRDefault="00A174B8" w:rsidP="007C198A">
      <w:pPr>
        <w:jc w:val="both"/>
        <w:rPr>
          <w:rFonts w:cs="Times New Roman"/>
          <w:sz w:val="22"/>
          <w:szCs w:val="22"/>
          <w:lang w:val="lv"/>
        </w:rPr>
      </w:pPr>
      <w:r>
        <w:rPr>
          <w:rFonts w:cs="Times New Roman"/>
          <w:sz w:val="22"/>
          <w:szCs w:val="22"/>
          <w:lang w:val="lv"/>
        </w:rPr>
        <w:t>Šo veterināro zāļu l</w:t>
      </w:r>
      <w:r w:rsidR="00991230" w:rsidRPr="00B4762C">
        <w:rPr>
          <w:rFonts w:cs="Times New Roman"/>
          <w:sz w:val="22"/>
          <w:szCs w:val="22"/>
          <w:lang w:val="lv"/>
        </w:rPr>
        <w:t>ietošanas laikā nemazgājiet dzīvnieku un ne</w:t>
      </w:r>
      <w:r>
        <w:rPr>
          <w:rFonts w:cs="Times New Roman"/>
          <w:sz w:val="22"/>
          <w:szCs w:val="22"/>
          <w:lang w:val="lv"/>
        </w:rPr>
        <w:t>lie</w:t>
      </w:r>
      <w:r w:rsidR="00991230" w:rsidRPr="00B4762C">
        <w:rPr>
          <w:rFonts w:cs="Times New Roman"/>
          <w:sz w:val="22"/>
          <w:szCs w:val="22"/>
          <w:lang w:val="lv"/>
        </w:rPr>
        <w:t>tojiet tam šampūnu.</w:t>
      </w:r>
    </w:p>
    <w:p w14:paraId="136D6C93" w14:textId="77777777" w:rsidR="00B07927" w:rsidRPr="00B4762C" w:rsidRDefault="00B07927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67EAFD78" w14:textId="77777777" w:rsidR="00414686" w:rsidRPr="00B4762C" w:rsidRDefault="00A45C65" w:rsidP="00B4762C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u w:val="single"/>
          <w:lang w:val="lv"/>
        </w:rPr>
        <w:t>Īpaši piesardzības pasākumi, kas jāievēro personai, kura lieto veterinārās zāles dzīvnieku ārstēšanai</w:t>
      </w:r>
    </w:p>
    <w:p w14:paraId="3D0ADC08" w14:textId="77777777" w:rsidR="00414686" w:rsidRPr="00B4762C" w:rsidRDefault="00FF3108" w:rsidP="00414686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K</w:t>
      </w:r>
      <w:r w:rsidRPr="0072462E">
        <w:rPr>
          <w:rFonts w:cs="Times New Roman"/>
          <w:sz w:val="22"/>
          <w:szCs w:val="22"/>
          <w:lang w:val="lv"/>
        </w:rPr>
        <w:t xml:space="preserve">ā </w:t>
      </w:r>
      <w:r w:rsidRPr="00B4762C">
        <w:rPr>
          <w:rFonts w:cs="Times New Roman"/>
          <w:sz w:val="22"/>
          <w:szCs w:val="22"/>
          <w:lang w:val="lv"/>
        </w:rPr>
        <w:t>jebkurām</w:t>
      </w:r>
      <w:r w:rsidRPr="0072462E">
        <w:rPr>
          <w:rFonts w:cs="Times New Roman"/>
          <w:sz w:val="22"/>
          <w:szCs w:val="22"/>
          <w:lang w:val="lv"/>
        </w:rPr>
        <w:t xml:space="preserve"> zālēm, personai, kas rīkojas ar šīm veterinār</w:t>
      </w:r>
      <w:r w:rsidRPr="00764920">
        <w:rPr>
          <w:rFonts w:cs="Times New Roman"/>
          <w:sz w:val="22"/>
          <w:szCs w:val="22"/>
          <w:lang w:val="lv"/>
        </w:rPr>
        <w:t>ajām</w:t>
      </w:r>
      <w:r w:rsidR="00414686" w:rsidRPr="00B4762C">
        <w:rPr>
          <w:rFonts w:cs="Times New Roman"/>
          <w:sz w:val="22"/>
          <w:szCs w:val="22"/>
          <w:lang w:val="lv"/>
        </w:rPr>
        <w:t xml:space="preserve"> zāl</w:t>
      </w:r>
      <w:r w:rsidRPr="0072462E">
        <w:rPr>
          <w:rFonts w:cs="Times New Roman"/>
          <w:sz w:val="22"/>
          <w:szCs w:val="22"/>
          <w:lang w:val="lv"/>
        </w:rPr>
        <w:t xml:space="preserve">ēm </w:t>
      </w:r>
      <w:r w:rsidR="00414686" w:rsidRPr="00B4762C">
        <w:rPr>
          <w:rFonts w:cs="Times New Roman"/>
          <w:sz w:val="22"/>
          <w:szCs w:val="22"/>
          <w:lang w:val="lv"/>
        </w:rPr>
        <w:t xml:space="preserve"> </w:t>
      </w:r>
      <w:r w:rsidR="00BA57F8" w:rsidRPr="00B4762C">
        <w:rPr>
          <w:rFonts w:cs="Times New Roman"/>
          <w:sz w:val="22"/>
          <w:szCs w:val="22"/>
          <w:lang w:val="lv"/>
        </w:rPr>
        <w:t>jāievēro lietošanas instrukcijā sniegtie norādījumi.</w:t>
      </w:r>
      <w:r w:rsidR="00BA57F8">
        <w:rPr>
          <w:rFonts w:cs="Times New Roman"/>
          <w:sz w:val="22"/>
          <w:szCs w:val="22"/>
          <w:highlight w:val="yellow"/>
          <w:lang w:val="lv"/>
        </w:rPr>
        <w:t xml:space="preserve"> </w:t>
      </w:r>
      <w:r>
        <w:rPr>
          <w:rFonts w:cs="Times New Roman"/>
          <w:sz w:val="22"/>
          <w:szCs w:val="22"/>
          <w:lang w:val="lv"/>
        </w:rPr>
        <w:t xml:space="preserve"> </w:t>
      </w:r>
    </w:p>
    <w:p w14:paraId="64A7E6E9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Viegli uzliesmojošs. Ne</w:t>
      </w:r>
      <w:r w:rsidR="00764920">
        <w:rPr>
          <w:rFonts w:cs="Times New Roman"/>
          <w:sz w:val="22"/>
          <w:szCs w:val="22"/>
          <w:lang w:val="lv"/>
        </w:rPr>
        <w:t>iz</w:t>
      </w:r>
      <w:r w:rsidRPr="00B4762C">
        <w:rPr>
          <w:rFonts w:cs="Times New Roman"/>
          <w:sz w:val="22"/>
          <w:szCs w:val="22"/>
          <w:lang w:val="lv"/>
        </w:rPr>
        <w:t xml:space="preserve">smidzināt atklātas </w:t>
      </w:r>
      <w:r w:rsidR="00764920">
        <w:rPr>
          <w:rFonts w:cs="Times New Roman"/>
          <w:sz w:val="22"/>
          <w:szCs w:val="22"/>
          <w:lang w:val="lv"/>
        </w:rPr>
        <w:t>liesmas</w:t>
      </w:r>
      <w:r w:rsidR="00764920" w:rsidRPr="00B4762C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vai jebkād</w:t>
      </w:r>
      <w:r w:rsidR="00764920">
        <w:rPr>
          <w:rFonts w:cs="Times New Roman"/>
          <w:sz w:val="22"/>
          <w:szCs w:val="22"/>
          <w:lang w:val="lv"/>
        </w:rPr>
        <w:t>a</w:t>
      </w:r>
      <w:r w:rsidRPr="00B4762C">
        <w:rPr>
          <w:rFonts w:cs="Times New Roman"/>
          <w:sz w:val="22"/>
          <w:szCs w:val="22"/>
          <w:lang w:val="lv"/>
        </w:rPr>
        <w:t xml:space="preserve"> nokaitēt</w:t>
      </w:r>
      <w:r w:rsidR="00764920">
        <w:rPr>
          <w:rFonts w:cs="Times New Roman"/>
          <w:sz w:val="22"/>
          <w:szCs w:val="22"/>
          <w:lang w:val="lv"/>
        </w:rPr>
        <w:t>a</w:t>
      </w:r>
      <w:r w:rsidRPr="00B4762C">
        <w:rPr>
          <w:rFonts w:cs="Times New Roman"/>
          <w:sz w:val="22"/>
          <w:szCs w:val="22"/>
          <w:lang w:val="lv"/>
        </w:rPr>
        <w:t xml:space="preserve"> materiāl</w:t>
      </w:r>
      <w:r w:rsidR="00764920">
        <w:rPr>
          <w:rFonts w:cs="Times New Roman"/>
          <w:sz w:val="22"/>
          <w:szCs w:val="22"/>
          <w:lang w:val="lv"/>
        </w:rPr>
        <w:t>a tuvumā</w:t>
      </w:r>
      <w:r w:rsidRPr="00B4762C">
        <w:rPr>
          <w:rFonts w:cs="Times New Roman"/>
          <w:sz w:val="22"/>
          <w:szCs w:val="22"/>
          <w:lang w:val="lv"/>
        </w:rPr>
        <w:t>.</w:t>
      </w:r>
    </w:p>
    <w:p w14:paraId="185267D7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Ne</w:t>
      </w:r>
      <w:r w:rsidR="00194DB0">
        <w:rPr>
          <w:rFonts w:cs="Times New Roman"/>
          <w:sz w:val="22"/>
          <w:szCs w:val="22"/>
          <w:lang w:val="lv"/>
        </w:rPr>
        <w:t>drīkst ēst, dzert vai smēķēt</w:t>
      </w:r>
      <w:r w:rsidRPr="00B4762C">
        <w:rPr>
          <w:rFonts w:cs="Times New Roman"/>
          <w:sz w:val="22"/>
          <w:szCs w:val="22"/>
          <w:lang w:val="lv"/>
        </w:rPr>
        <w:t xml:space="preserve"> zāļu lietošanas laikā.</w:t>
      </w:r>
    </w:p>
    <w:p w14:paraId="2C666BDD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Neieelpojiet aerosolu. </w:t>
      </w:r>
      <w:r w:rsidR="00194DB0">
        <w:rPr>
          <w:rFonts w:cs="Times New Roman"/>
          <w:sz w:val="22"/>
          <w:szCs w:val="22"/>
          <w:lang w:val="lv"/>
        </w:rPr>
        <w:t>Izsmidzināšana jāveic</w:t>
      </w:r>
      <w:r w:rsidRPr="00B4762C">
        <w:rPr>
          <w:rFonts w:cs="Times New Roman"/>
          <w:sz w:val="22"/>
          <w:szCs w:val="22"/>
          <w:lang w:val="lv"/>
        </w:rPr>
        <w:t xml:space="preserve"> labi v</w:t>
      </w:r>
      <w:r w:rsidR="00194DB0">
        <w:rPr>
          <w:rFonts w:cs="Times New Roman"/>
          <w:sz w:val="22"/>
          <w:szCs w:val="22"/>
          <w:lang w:val="lv"/>
        </w:rPr>
        <w:t>ēdinā</w:t>
      </w:r>
      <w:r w:rsidRPr="00B4762C">
        <w:rPr>
          <w:rFonts w:cs="Times New Roman"/>
          <w:sz w:val="22"/>
          <w:szCs w:val="22"/>
          <w:lang w:val="lv"/>
        </w:rPr>
        <w:t>mā telpā</w:t>
      </w:r>
      <w:r w:rsidR="00194DB0">
        <w:rPr>
          <w:rFonts w:cs="Times New Roman"/>
          <w:sz w:val="22"/>
          <w:szCs w:val="22"/>
          <w:lang w:val="lv"/>
        </w:rPr>
        <w:t>.</w:t>
      </w:r>
    </w:p>
    <w:p w14:paraId="7044BF12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sz w:val="22"/>
          <w:szCs w:val="22"/>
          <w:lang w:val="lv"/>
        </w:rPr>
        <w:t>Vairākas zāļu sastāvdaļas var izraisīt pastiprinātas jutības reakcijas, kā arī ādas un/vai acu kairinājumu.</w:t>
      </w:r>
    </w:p>
    <w:p w14:paraId="186301D0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sz w:val="22"/>
          <w:szCs w:val="22"/>
          <w:lang w:val="lv"/>
        </w:rPr>
        <w:t>Personām ar zināmu pastiprinātu jutību pret fluor</w:t>
      </w:r>
      <w:r w:rsidR="00194DB0">
        <w:rPr>
          <w:rFonts w:cs="Times New Roman"/>
          <w:sz w:val="22"/>
          <w:szCs w:val="22"/>
          <w:lang w:val="lv"/>
        </w:rPr>
        <w:t>h</w:t>
      </w:r>
      <w:r w:rsidRPr="00B4762C">
        <w:rPr>
          <w:rFonts w:cs="Times New Roman"/>
          <w:sz w:val="22"/>
          <w:szCs w:val="22"/>
          <w:lang w:val="lv"/>
        </w:rPr>
        <w:t xml:space="preserve">inoloniem, ketokonazolu, prednizolonu vai kādu no palīgvielām </w:t>
      </w:r>
      <w:r w:rsidR="00194DB0">
        <w:rPr>
          <w:rFonts w:cs="Times New Roman"/>
          <w:sz w:val="22"/>
          <w:szCs w:val="22"/>
          <w:lang w:val="lv"/>
        </w:rPr>
        <w:t>jā</w:t>
      </w:r>
      <w:r w:rsidRPr="00B4762C">
        <w:rPr>
          <w:rFonts w:cs="Times New Roman"/>
          <w:sz w:val="22"/>
          <w:szCs w:val="22"/>
          <w:lang w:val="lv"/>
        </w:rPr>
        <w:t>izvair</w:t>
      </w:r>
      <w:r w:rsidR="00194DB0">
        <w:rPr>
          <w:rFonts w:cs="Times New Roman"/>
          <w:sz w:val="22"/>
          <w:szCs w:val="22"/>
          <w:lang w:val="lv"/>
        </w:rPr>
        <w:t>ā</w:t>
      </w:r>
      <w:r w:rsidRPr="00B4762C">
        <w:rPr>
          <w:rFonts w:cs="Times New Roman"/>
          <w:sz w:val="22"/>
          <w:szCs w:val="22"/>
          <w:lang w:val="lv"/>
        </w:rPr>
        <w:t>s no saskares ar šīm veterinārajām zālēm.</w:t>
      </w:r>
    </w:p>
    <w:p w14:paraId="29494E2C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Izvairieties no nokļūšanas uz ādas vai acīs. Ja notikusi nejauša </w:t>
      </w:r>
      <w:r w:rsidR="00194DB0">
        <w:rPr>
          <w:rFonts w:cs="Times New Roman"/>
          <w:sz w:val="22"/>
          <w:szCs w:val="22"/>
          <w:lang w:val="lv"/>
        </w:rPr>
        <w:t>saskare ar</w:t>
      </w:r>
      <w:r w:rsidRPr="00B4762C">
        <w:rPr>
          <w:rFonts w:cs="Times New Roman"/>
          <w:sz w:val="22"/>
          <w:szCs w:val="22"/>
          <w:lang w:val="lv"/>
        </w:rPr>
        <w:t xml:space="preserve"> </w:t>
      </w:r>
      <w:r w:rsidR="00194DB0" w:rsidRPr="00B4762C">
        <w:rPr>
          <w:rFonts w:cs="Times New Roman"/>
          <w:sz w:val="22"/>
          <w:szCs w:val="22"/>
          <w:lang w:val="lv"/>
        </w:rPr>
        <w:t>ād</w:t>
      </w:r>
      <w:r w:rsidR="00194DB0">
        <w:rPr>
          <w:rFonts w:cs="Times New Roman"/>
          <w:sz w:val="22"/>
          <w:szCs w:val="22"/>
          <w:lang w:val="lv"/>
        </w:rPr>
        <w:t>u</w:t>
      </w:r>
      <w:r w:rsidR="00194DB0" w:rsidRPr="00B4762C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vai ac</w:t>
      </w:r>
      <w:r w:rsidR="00194DB0">
        <w:rPr>
          <w:rFonts w:cs="Times New Roman"/>
          <w:sz w:val="22"/>
          <w:szCs w:val="22"/>
          <w:lang w:val="lv"/>
        </w:rPr>
        <w:t>īm,</w:t>
      </w:r>
      <w:r w:rsidRPr="00B4762C">
        <w:rPr>
          <w:rFonts w:cs="Times New Roman"/>
          <w:sz w:val="22"/>
          <w:szCs w:val="22"/>
          <w:lang w:val="lv"/>
        </w:rPr>
        <w:t xml:space="preserve"> nekavējoties skalo</w:t>
      </w:r>
      <w:r w:rsidR="00194DB0">
        <w:rPr>
          <w:rFonts w:cs="Times New Roman"/>
          <w:sz w:val="22"/>
          <w:szCs w:val="22"/>
          <w:lang w:val="lv"/>
        </w:rPr>
        <w:t>t</w:t>
      </w:r>
      <w:r w:rsidRPr="00B4762C">
        <w:rPr>
          <w:rFonts w:cs="Times New Roman"/>
          <w:sz w:val="22"/>
          <w:szCs w:val="22"/>
          <w:lang w:val="lv"/>
        </w:rPr>
        <w:t xml:space="preserve"> ar lielu daudzumu ūdens. </w:t>
      </w:r>
    </w:p>
    <w:p w14:paraId="7C48BE01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Pēc lietošanas mazgāt rokas.</w:t>
      </w:r>
    </w:p>
    <w:p w14:paraId="0DAE2C45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Ja pēc saskares ar zālēm rodas ādas apsārtuma, eksantēmas vai nepārejoša acu kairinājuma pazīmes, meklējiet medicīnisko palīdzību. </w:t>
      </w:r>
      <w:r w:rsidR="003C2DC3">
        <w:rPr>
          <w:rFonts w:cs="Times New Roman"/>
          <w:sz w:val="22"/>
          <w:szCs w:val="22"/>
          <w:lang w:val="lv"/>
        </w:rPr>
        <w:t>Ja novērojami tādi simptomi kā</w:t>
      </w:r>
      <w:r w:rsidRPr="00B4762C">
        <w:rPr>
          <w:rFonts w:cs="Times New Roman"/>
          <w:sz w:val="22"/>
          <w:szCs w:val="22"/>
          <w:lang w:val="lv"/>
        </w:rPr>
        <w:t xml:space="preserve"> sejas, lūpu </w:t>
      </w:r>
      <w:r w:rsidR="003C2DC3">
        <w:rPr>
          <w:rFonts w:cs="Times New Roman"/>
          <w:sz w:val="22"/>
          <w:szCs w:val="22"/>
          <w:lang w:val="lv"/>
        </w:rPr>
        <w:t>vai</w:t>
      </w:r>
      <w:r w:rsidR="003C2DC3" w:rsidRPr="00B4762C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 xml:space="preserve">acu </w:t>
      </w:r>
      <w:r w:rsidR="003C2DC3">
        <w:rPr>
          <w:rFonts w:cs="Times New Roman"/>
          <w:sz w:val="22"/>
          <w:szCs w:val="22"/>
          <w:lang w:val="lv"/>
        </w:rPr>
        <w:t>pietūkums</w:t>
      </w:r>
      <w:r w:rsidR="003C2DC3" w:rsidRPr="00B4762C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vai apgrūtināta elpošana</w:t>
      </w:r>
      <w:r w:rsidR="003C2DC3">
        <w:rPr>
          <w:rFonts w:cs="Times New Roman"/>
          <w:sz w:val="22"/>
          <w:szCs w:val="22"/>
          <w:lang w:val="lv"/>
        </w:rPr>
        <w:t>, kas ir daudz nopietn</w:t>
      </w:r>
      <w:r w:rsidR="0074664A">
        <w:rPr>
          <w:rFonts w:cs="Times New Roman"/>
          <w:sz w:val="22"/>
          <w:szCs w:val="22"/>
          <w:lang w:val="lv"/>
        </w:rPr>
        <w:t>ā</w:t>
      </w:r>
      <w:r w:rsidR="003C2DC3">
        <w:rPr>
          <w:rFonts w:cs="Times New Roman"/>
          <w:sz w:val="22"/>
          <w:szCs w:val="22"/>
          <w:lang w:val="lv"/>
        </w:rPr>
        <w:t>ki simptomi, nepieciešama tūlītēja medicīniska palīdzība.</w:t>
      </w:r>
    </w:p>
    <w:p w14:paraId="6DE508F0" w14:textId="77777777" w:rsidR="002C5AC1" w:rsidRPr="00B4762C" w:rsidRDefault="002C5AC1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Ja notikusi nejauša norīšana, nekavējoties meklēt medicīnisko palīdzību un uzrādīt lietošanas instrukciju vai iepakojuma marķējumu ārstam.</w:t>
      </w:r>
    </w:p>
    <w:p w14:paraId="0694D009" w14:textId="77777777" w:rsidR="002C5AC1" w:rsidRPr="00B4762C" w:rsidRDefault="003C2DC3" w:rsidP="002C5AC1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>
        <w:rPr>
          <w:rFonts w:cs="Times New Roman"/>
          <w:sz w:val="22"/>
          <w:szCs w:val="22"/>
          <w:lang w:val="lv"/>
        </w:rPr>
        <w:t>Ā</w:t>
      </w:r>
      <w:r w:rsidR="002C5AC1" w:rsidRPr="00B4762C">
        <w:rPr>
          <w:rFonts w:cs="Times New Roman"/>
          <w:sz w:val="22"/>
          <w:szCs w:val="22"/>
          <w:lang w:val="lv"/>
        </w:rPr>
        <w:t>rstēt</w:t>
      </w:r>
      <w:r>
        <w:rPr>
          <w:rFonts w:cs="Times New Roman"/>
          <w:sz w:val="22"/>
          <w:szCs w:val="22"/>
          <w:lang w:val="lv"/>
        </w:rPr>
        <w:t>os</w:t>
      </w:r>
      <w:r w:rsidR="002C5AC1" w:rsidRPr="00B4762C">
        <w:rPr>
          <w:rFonts w:cs="Times New Roman"/>
          <w:sz w:val="22"/>
          <w:szCs w:val="22"/>
          <w:lang w:val="lv"/>
        </w:rPr>
        <w:t xml:space="preserve"> dzīvniek</w:t>
      </w:r>
      <w:r>
        <w:rPr>
          <w:rFonts w:cs="Times New Roman"/>
          <w:sz w:val="22"/>
          <w:szCs w:val="22"/>
          <w:lang w:val="lv"/>
        </w:rPr>
        <w:t>us</w:t>
      </w:r>
      <w:r w:rsidR="002C5AC1" w:rsidRPr="00B4762C">
        <w:rPr>
          <w:rFonts w:cs="Times New Roman"/>
          <w:sz w:val="22"/>
          <w:szCs w:val="22"/>
          <w:lang w:val="lv"/>
        </w:rPr>
        <w:t xml:space="preserve"> nedrīkst </w:t>
      </w:r>
      <w:r>
        <w:rPr>
          <w:rFonts w:cs="Times New Roman"/>
          <w:sz w:val="22"/>
          <w:szCs w:val="22"/>
          <w:lang w:val="lv"/>
        </w:rPr>
        <w:t>glaudīt</w:t>
      </w:r>
      <w:r w:rsidR="002C5AC1" w:rsidRPr="00B4762C">
        <w:rPr>
          <w:rFonts w:cs="Times New Roman"/>
          <w:sz w:val="22"/>
          <w:szCs w:val="22"/>
          <w:lang w:val="lv"/>
        </w:rPr>
        <w:t>, un bērni</w:t>
      </w:r>
      <w:r>
        <w:rPr>
          <w:rFonts w:cs="Times New Roman"/>
          <w:sz w:val="22"/>
          <w:szCs w:val="22"/>
          <w:lang w:val="lv"/>
        </w:rPr>
        <w:t>em</w:t>
      </w:r>
      <w:r w:rsidR="002C5AC1" w:rsidRPr="00B4762C">
        <w:rPr>
          <w:rFonts w:cs="Times New Roman"/>
          <w:sz w:val="22"/>
          <w:szCs w:val="22"/>
          <w:lang w:val="lv"/>
        </w:rPr>
        <w:t xml:space="preserve"> nedrīkst </w:t>
      </w:r>
      <w:r>
        <w:rPr>
          <w:rFonts w:cs="Times New Roman"/>
          <w:sz w:val="22"/>
          <w:szCs w:val="22"/>
          <w:lang w:val="lv"/>
        </w:rPr>
        <w:t>ļaut</w:t>
      </w:r>
      <w:r w:rsidR="002C5AC1" w:rsidRPr="00B4762C">
        <w:rPr>
          <w:rFonts w:cs="Times New Roman"/>
          <w:sz w:val="22"/>
          <w:szCs w:val="22"/>
          <w:lang w:val="lv"/>
        </w:rPr>
        <w:t xml:space="preserve"> spēlēties</w:t>
      </w:r>
      <w:r>
        <w:rPr>
          <w:rFonts w:cs="Times New Roman"/>
          <w:sz w:val="22"/>
          <w:szCs w:val="22"/>
          <w:lang w:val="lv"/>
        </w:rPr>
        <w:t xml:space="preserve"> ar tikko ārstētiem dzīvniekiem,</w:t>
      </w:r>
      <w:r w:rsidR="002C5AC1" w:rsidRPr="00B4762C">
        <w:rPr>
          <w:rFonts w:cs="Times New Roman"/>
          <w:sz w:val="22"/>
          <w:szCs w:val="22"/>
          <w:lang w:val="lv"/>
        </w:rPr>
        <w:t xml:space="preserve"> līdz </w:t>
      </w:r>
      <w:r>
        <w:rPr>
          <w:rFonts w:cs="Times New Roman"/>
          <w:sz w:val="22"/>
          <w:szCs w:val="22"/>
          <w:lang w:val="lv"/>
        </w:rPr>
        <w:t>aplikācijas vieta izžuvusi</w:t>
      </w:r>
      <w:r w:rsidR="002C5AC1" w:rsidRPr="00B4762C">
        <w:rPr>
          <w:rFonts w:cs="Times New Roman"/>
          <w:sz w:val="22"/>
          <w:szCs w:val="22"/>
          <w:lang w:val="lv"/>
        </w:rPr>
        <w:t>.</w:t>
      </w:r>
    </w:p>
    <w:p w14:paraId="15FD8BAA" w14:textId="77777777" w:rsidR="00414686" w:rsidRPr="00B4762C" w:rsidRDefault="002C5AC1" w:rsidP="00414686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 xml:space="preserve">Ārstētajiem dzīvniekiem neļaut gulēt </w:t>
      </w:r>
      <w:r w:rsidR="003C2DC3">
        <w:rPr>
          <w:rFonts w:cs="Times New Roman"/>
          <w:sz w:val="22"/>
          <w:szCs w:val="22"/>
          <w:lang w:val="lv"/>
        </w:rPr>
        <w:t>pie saimniekiem</w:t>
      </w:r>
      <w:r w:rsidRPr="00B4762C">
        <w:rPr>
          <w:rFonts w:cs="Times New Roman"/>
          <w:sz w:val="22"/>
          <w:szCs w:val="22"/>
          <w:lang w:val="lv"/>
        </w:rPr>
        <w:t>, īpaši bērniem.</w:t>
      </w:r>
    </w:p>
    <w:p w14:paraId="3AE3BA8C" w14:textId="77777777" w:rsidR="00414686" w:rsidRPr="00B4762C" w:rsidRDefault="00414686" w:rsidP="00414686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Uzglabāt bērniem neredzamā un nepieejamā vietā.</w:t>
      </w:r>
    </w:p>
    <w:p w14:paraId="4D7852C4" w14:textId="77777777" w:rsidR="00414686" w:rsidRPr="00B4762C" w:rsidRDefault="00414686" w:rsidP="009B3626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</w:p>
    <w:p w14:paraId="1C0C151A" w14:textId="77777777" w:rsidR="00A45C65" w:rsidRPr="00B4762C" w:rsidRDefault="00B07927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u w:val="single"/>
          <w:lang w:val="lv"/>
        </w:rPr>
        <w:t>Grūsnība un laktācija</w:t>
      </w:r>
    </w:p>
    <w:p w14:paraId="16924F81" w14:textId="77777777" w:rsidR="001F0945" w:rsidRPr="00B4762C" w:rsidRDefault="003C2DC3" w:rsidP="008D5E32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>
        <w:rPr>
          <w:rFonts w:cs="Times New Roman"/>
          <w:sz w:val="22"/>
          <w:szCs w:val="22"/>
          <w:lang w:val="lv"/>
        </w:rPr>
        <w:t>N</w:t>
      </w:r>
      <w:r w:rsidR="001F0945" w:rsidRPr="00B4762C">
        <w:rPr>
          <w:rFonts w:cs="Times New Roman"/>
          <w:sz w:val="22"/>
          <w:szCs w:val="22"/>
          <w:lang w:val="lv"/>
        </w:rPr>
        <w:t xml:space="preserve">av pierādīts šo veterināro zāļu </w:t>
      </w:r>
      <w:r>
        <w:rPr>
          <w:rFonts w:cs="Times New Roman"/>
          <w:sz w:val="22"/>
          <w:szCs w:val="22"/>
          <w:lang w:val="lv"/>
        </w:rPr>
        <w:t>nekaitīgums</w:t>
      </w:r>
      <w:r w:rsidRPr="00B4762C">
        <w:rPr>
          <w:rFonts w:cs="Times New Roman"/>
          <w:sz w:val="22"/>
          <w:szCs w:val="22"/>
          <w:lang w:val="lv"/>
        </w:rPr>
        <w:t xml:space="preserve"> </w:t>
      </w:r>
      <w:r w:rsidR="001F0945" w:rsidRPr="00B4762C">
        <w:rPr>
          <w:rFonts w:cs="Times New Roman"/>
          <w:sz w:val="22"/>
          <w:szCs w:val="22"/>
          <w:lang w:val="lv"/>
        </w:rPr>
        <w:t>grūsnības un laktācijas laikā.  Nav ieteicams lietot grūsnības un laktācijas laikā.</w:t>
      </w:r>
    </w:p>
    <w:p w14:paraId="0600BF2A" w14:textId="77777777" w:rsidR="001F0945" w:rsidRPr="00B4762C" w:rsidRDefault="001F0945" w:rsidP="00B85621">
      <w:pPr>
        <w:jc w:val="both"/>
        <w:rPr>
          <w:rFonts w:cs="Times New Roman"/>
          <w:sz w:val="22"/>
          <w:szCs w:val="22"/>
          <w:u w:val="single"/>
          <w:lang w:val="lv"/>
        </w:rPr>
      </w:pPr>
    </w:p>
    <w:p w14:paraId="65B263AE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u w:val="single"/>
          <w:lang w:val="lv"/>
        </w:rPr>
        <w:t>Mijiedarbība ar citām zālēm un citi mijiedarbības veidi</w:t>
      </w:r>
      <w:r w:rsidR="0074664A">
        <w:rPr>
          <w:rFonts w:cs="Times New Roman"/>
          <w:sz w:val="22"/>
          <w:szCs w:val="22"/>
          <w:lang w:val="lv"/>
        </w:rPr>
        <w:t xml:space="preserve"> </w:t>
      </w:r>
    </w:p>
    <w:p w14:paraId="07A6F79C" w14:textId="77777777" w:rsidR="001F0945" w:rsidRPr="00B4762C" w:rsidRDefault="001F0945" w:rsidP="008D5E32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Nav pie</w:t>
      </w:r>
      <w:r w:rsidR="000A5059">
        <w:rPr>
          <w:rFonts w:cs="Times New Roman"/>
          <w:sz w:val="22"/>
          <w:szCs w:val="22"/>
          <w:lang w:val="lv"/>
        </w:rPr>
        <w:t>mērojams</w:t>
      </w:r>
      <w:r w:rsidRPr="00B4762C">
        <w:rPr>
          <w:rFonts w:cs="Times New Roman"/>
          <w:sz w:val="22"/>
          <w:szCs w:val="22"/>
          <w:lang w:val="lv"/>
        </w:rPr>
        <w:t>.</w:t>
      </w:r>
    </w:p>
    <w:p w14:paraId="2B75D6A4" w14:textId="77777777" w:rsidR="001F0945" w:rsidRPr="00B4762C" w:rsidRDefault="001F0945" w:rsidP="00B85621">
      <w:pPr>
        <w:jc w:val="both"/>
        <w:rPr>
          <w:rFonts w:cs="Times New Roman"/>
          <w:sz w:val="22"/>
          <w:szCs w:val="22"/>
          <w:u w:val="single"/>
          <w:lang w:val="lv"/>
        </w:rPr>
      </w:pPr>
    </w:p>
    <w:p w14:paraId="62B8298B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u w:val="single"/>
          <w:lang w:val="lv"/>
        </w:rPr>
        <w:t>Pārdozēšana (simptomi, rīcība ārkārtas situācijā, antidoti)</w:t>
      </w:r>
    </w:p>
    <w:p w14:paraId="4E1E9CC7" w14:textId="77777777" w:rsidR="001F0945" w:rsidRPr="00B4762C" w:rsidRDefault="001F0945" w:rsidP="008D5E32">
      <w:pPr>
        <w:autoSpaceDE w:val="0"/>
        <w:autoSpaceDN w:val="0"/>
        <w:adjustRightInd w:val="0"/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Pārsniedzot devu 5 reizes, netika novērotas lokālas vai vispārējas blakusparādības.</w:t>
      </w:r>
    </w:p>
    <w:p w14:paraId="07714B9F" w14:textId="77777777" w:rsidR="00130F87" w:rsidRPr="00B4762C" w:rsidRDefault="00130F87" w:rsidP="00B85621">
      <w:pPr>
        <w:jc w:val="both"/>
        <w:rPr>
          <w:rFonts w:cs="Times New Roman"/>
          <w:sz w:val="22"/>
          <w:szCs w:val="22"/>
          <w:u w:val="single"/>
          <w:lang w:val="lv"/>
        </w:rPr>
      </w:pPr>
    </w:p>
    <w:p w14:paraId="206ED7A0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u w:val="single"/>
          <w:lang w:val="lv"/>
        </w:rPr>
        <w:t>Nesaderība</w:t>
      </w:r>
    </w:p>
    <w:p w14:paraId="5752C5D4" w14:textId="77777777" w:rsidR="000A5059" w:rsidRDefault="000A5059" w:rsidP="00B85621">
      <w:pPr>
        <w:jc w:val="both"/>
        <w:rPr>
          <w:rFonts w:cs="Times New Roman"/>
          <w:sz w:val="22"/>
          <w:szCs w:val="22"/>
          <w:lang w:val="lv"/>
        </w:rPr>
      </w:pPr>
      <w:r>
        <w:rPr>
          <w:rFonts w:cs="Times New Roman"/>
          <w:sz w:val="22"/>
          <w:szCs w:val="22"/>
          <w:lang w:val="lv"/>
        </w:rPr>
        <w:t xml:space="preserve">Nav piemērojams. </w:t>
      </w:r>
    </w:p>
    <w:p w14:paraId="1D7C3268" w14:textId="77777777" w:rsidR="00E151E2" w:rsidRDefault="00E151E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40A671D5" w14:textId="77777777" w:rsidR="00E151E2" w:rsidRPr="00B4762C" w:rsidRDefault="00E151E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4C69DF1B" w14:textId="77777777" w:rsidR="00A45C65" w:rsidRPr="00B4762C" w:rsidRDefault="00A45C65" w:rsidP="00B85621">
      <w:pPr>
        <w:keepNext/>
        <w:ind w:left="567" w:hanging="567"/>
        <w:jc w:val="both"/>
        <w:rPr>
          <w:rFonts w:cs="Times New Roman"/>
          <w:b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lastRenderedPageBreak/>
        <w:t>13.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ĪPAŠI NORĀDĪJUMI NEIZLIETOTU VETERINĀRO ZĀĻU VAI TO ATKRITUMU IZNĪCINĀŠANAI</w:t>
      </w:r>
    </w:p>
    <w:p w14:paraId="14A0E9C6" w14:textId="77777777" w:rsidR="00E151E2" w:rsidRDefault="00E151E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7C351809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Jebkuras neizlietotas veterinārās zāles vai to atkritumus nedrīkst iznīcināt, izmantojot kanalizāciju vai kopā ar sadzīves atkritumiem.</w:t>
      </w:r>
    </w:p>
    <w:p w14:paraId="1BE7F992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sz w:val="22"/>
          <w:szCs w:val="22"/>
          <w:lang w:val="lv"/>
        </w:rPr>
        <w:t>Jautājiet savam veterinārārstam, kā atbrīvoties no nevajadzīgām veterinārajām zālēm. Šādi pasākumi palīdzēs aizsargāt apkārtējo vidi.</w:t>
      </w:r>
    </w:p>
    <w:p w14:paraId="2D5E29E3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1079A6C2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25FF2A48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14.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DATUMS, KAD LIETOŠANAS INSTRUKCIJA PĒDĒJO REIZI TIKA APSTIPRINĀTA</w:t>
      </w:r>
    </w:p>
    <w:p w14:paraId="4905E2C6" w14:textId="77777777" w:rsidR="00355712" w:rsidRPr="00B4762C" w:rsidRDefault="0035571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01D99EE0" w14:textId="77C2C395" w:rsidR="00A45C65" w:rsidRDefault="00CB1E0F" w:rsidP="00B85621">
      <w:pPr>
        <w:jc w:val="both"/>
        <w:rPr>
          <w:rFonts w:cs="Times New Roman"/>
          <w:sz w:val="22"/>
          <w:szCs w:val="22"/>
          <w:lang w:val="lv"/>
        </w:rPr>
      </w:pPr>
      <w:r>
        <w:rPr>
          <w:rFonts w:cs="Times New Roman"/>
          <w:sz w:val="22"/>
          <w:szCs w:val="22"/>
          <w:lang w:val="lv"/>
        </w:rPr>
        <w:t>09/2025</w:t>
      </w:r>
    </w:p>
    <w:p w14:paraId="14B09BCB" w14:textId="77777777" w:rsidR="000A5059" w:rsidRPr="00B4762C" w:rsidRDefault="000A5059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565578DD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280A9705" w14:textId="77777777" w:rsidR="00A45C65" w:rsidRPr="00B4762C" w:rsidRDefault="00A45C65" w:rsidP="00B85621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b/>
          <w:bCs/>
          <w:sz w:val="22"/>
          <w:szCs w:val="22"/>
          <w:lang w:val="lv"/>
        </w:rPr>
        <w:t>15.</w:t>
      </w:r>
      <w:r w:rsidRPr="00B4762C">
        <w:rPr>
          <w:rFonts w:cs="Times New Roman"/>
          <w:sz w:val="22"/>
          <w:szCs w:val="22"/>
          <w:lang w:val="lv"/>
        </w:rPr>
        <w:tab/>
      </w:r>
      <w:r w:rsidRPr="00B4762C">
        <w:rPr>
          <w:rFonts w:cs="Times New Roman"/>
          <w:b/>
          <w:bCs/>
          <w:sz w:val="22"/>
          <w:szCs w:val="22"/>
          <w:lang w:val="lv"/>
        </w:rPr>
        <w:t>CITA INFORMĀCIJA</w:t>
      </w:r>
    </w:p>
    <w:p w14:paraId="39506166" w14:textId="77777777" w:rsidR="00E151E2" w:rsidRDefault="00E151E2" w:rsidP="00B85621">
      <w:pPr>
        <w:jc w:val="both"/>
        <w:rPr>
          <w:rFonts w:cs="Times New Roman"/>
          <w:sz w:val="22"/>
          <w:szCs w:val="22"/>
          <w:lang w:val="lv"/>
        </w:rPr>
      </w:pPr>
    </w:p>
    <w:p w14:paraId="5BB563F0" w14:textId="77777777" w:rsidR="001758EC" w:rsidRPr="00B4762C" w:rsidRDefault="001758EC" w:rsidP="00B85621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sz w:val="22"/>
          <w:szCs w:val="22"/>
          <w:lang w:val="lv"/>
        </w:rPr>
        <w:t xml:space="preserve">Iepakojuma izmērs: </w:t>
      </w:r>
      <w:r w:rsidR="00E151E2">
        <w:rPr>
          <w:rFonts w:cs="Times New Roman"/>
          <w:sz w:val="22"/>
          <w:szCs w:val="22"/>
          <w:lang w:val="lv"/>
        </w:rPr>
        <w:t xml:space="preserve">kastīte </w:t>
      </w:r>
      <w:r w:rsidRPr="00B4762C">
        <w:rPr>
          <w:rFonts w:cs="Times New Roman"/>
          <w:sz w:val="22"/>
          <w:szCs w:val="22"/>
          <w:lang w:val="lv"/>
        </w:rPr>
        <w:t>ar vienu 30 ml pudel</w:t>
      </w:r>
      <w:r w:rsidR="00E151E2">
        <w:rPr>
          <w:rFonts w:cs="Times New Roman"/>
          <w:sz w:val="22"/>
          <w:szCs w:val="22"/>
          <w:lang w:val="lv"/>
        </w:rPr>
        <w:t xml:space="preserve">īti. </w:t>
      </w:r>
    </w:p>
    <w:p w14:paraId="58C7DEE1" w14:textId="77777777" w:rsidR="00AC30BF" w:rsidRPr="00B4762C" w:rsidRDefault="00AC30BF" w:rsidP="00B85621">
      <w:pPr>
        <w:jc w:val="both"/>
        <w:rPr>
          <w:rFonts w:cs="Times New Roman"/>
          <w:sz w:val="22"/>
          <w:szCs w:val="22"/>
        </w:rPr>
      </w:pPr>
    </w:p>
    <w:p w14:paraId="06BE3EC6" w14:textId="77777777" w:rsidR="00AC30BF" w:rsidRPr="00B4762C" w:rsidRDefault="00AC30BF" w:rsidP="00AC30BF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sz w:val="22"/>
          <w:szCs w:val="22"/>
          <w:lang w:val="lv"/>
        </w:rPr>
        <w:t>Izsniegšanas nosacījumi: Recepšu veterinārās zāles.</w:t>
      </w:r>
    </w:p>
    <w:p w14:paraId="4B7AEE06" w14:textId="77777777" w:rsidR="00AC30BF" w:rsidRPr="00B4762C" w:rsidRDefault="00AC30BF" w:rsidP="00B85621">
      <w:pPr>
        <w:jc w:val="both"/>
        <w:rPr>
          <w:rFonts w:cs="Times New Roman"/>
          <w:sz w:val="22"/>
          <w:szCs w:val="22"/>
        </w:rPr>
      </w:pPr>
      <w:r w:rsidRPr="00B4762C">
        <w:rPr>
          <w:rFonts w:cs="Times New Roman"/>
          <w:sz w:val="22"/>
          <w:szCs w:val="22"/>
          <w:lang w:val="lv"/>
        </w:rPr>
        <w:t xml:space="preserve">Lietošanas nosacījumi: </w:t>
      </w:r>
      <w:r w:rsidR="000A5059">
        <w:rPr>
          <w:rFonts w:cs="Times New Roman"/>
          <w:sz w:val="22"/>
          <w:szCs w:val="22"/>
          <w:lang w:val="lv"/>
        </w:rPr>
        <w:t>l</w:t>
      </w:r>
      <w:r w:rsidR="000A5059" w:rsidRPr="00B4762C">
        <w:rPr>
          <w:rFonts w:cs="Times New Roman"/>
          <w:sz w:val="22"/>
          <w:szCs w:val="22"/>
          <w:lang w:val="lv"/>
        </w:rPr>
        <w:t xml:space="preserve">ietot </w:t>
      </w:r>
      <w:r w:rsidRPr="00B4762C">
        <w:rPr>
          <w:rFonts w:cs="Times New Roman"/>
          <w:sz w:val="22"/>
          <w:szCs w:val="22"/>
          <w:lang w:val="lv"/>
        </w:rPr>
        <w:t xml:space="preserve">veterinārārsta </w:t>
      </w:r>
      <w:r w:rsidR="000A5059">
        <w:rPr>
          <w:rFonts w:cs="Times New Roman"/>
          <w:sz w:val="22"/>
          <w:szCs w:val="22"/>
          <w:lang w:val="lv"/>
        </w:rPr>
        <w:t>uzraudzībā</w:t>
      </w:r>
      <w:r w:rsidR="0074664A">
        <w:rPr>
          <w:rFonts w:cs="Times New Roman"/>
          <w:sz w:val="22"/>
          <w:szCs w:val="22"/>
          <w:lang w:val="lv"/>
        </w:rPr>
        <w:t xml:space="preserve"> </w:t>
      </w:r>
      <w:r w:rsidRPr="00B4762C">
        <w:rPr>
          <w:rFonts w:cs="Times New Roman"/>
          <w:sz w:val="22"/>
          <w:szCs w:val="22"/>
          <w:lang w:val="lv"/>
        </w:rPr>
        <w:t>vai</w:t>
      </w:r>
      <w:r w:rsidR="0074664A">
        <w:rPr>
          <w:rFonts w:cs="Times New Roman"/>
          <w:sz w:val="22"/>
          <w:szCs w:val="22"/>
          <w:lang w:val="lv"/>
        </w:rPr>
        <w:t xml:space="preserve"> veterinārārsta</w:t>
      </w:r>
      <w:r w:rsidRPr="00B4762C">
        <w:rPr>
          <w:rFonts w:cs="Times New Roman"/>
          <w:sz w:val="22"/>
          <w:szCs w:val="22"/>
          <w:lang w:val="lv"/>
        </w:rPr>
        <w:t xml:space="preserve"> tiešā atbildībā.</w:t>
      </w:r>
    </w:p>
    <w:p w14:paraId="460A2995" w14:textId="77777777" w:rsidR="00AC30BF" w:rsidRPr="00B4762C" w:rsidRDefault="00AC30BF" w:rsidP="00B85621">
      <w:pPr>
        <w:jc w:val="both"/>
        <w:rPr>
          <w:rFonts w:cs="Times New Roman"/>
          <w:sz w:val="22"/>
          <w:szCs w:val="22"/>
        </w:rPr>
      </w:pPr>
    </w:p>
    <w:p w14:paraId="0EEA04F6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42CCFDF3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4D37300A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593AC486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3E92412A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0BDAC519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62C80594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2E8AF321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239E1633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02C67ADF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13647669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101F52DF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1CBAEC63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4A0B4E5B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2EC9E256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11FCB897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274226F0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2FDC93DD" w14:textId="77777777" w:rsidR="00AC30BF" w:rsidRPr="00B4762C" w:rsidRDefault="00AC30BF" w:rsidP="00B85621">
      <w:pPr>
        <w:rPr>
          <w:rFonts w:cs="Times New Roman"/>
          <w:sz w:val="22"/>
          <w:szCs w:val="22"/>
        </w:rPr>
      </w:pPr>
    </w:p>
    <w:p w14:paraId="3C21547C" w14:textId="77777777" w:rsidR="00AC30BF" w:rsidRPr="00B4762C" w:rsidRDefault="00AC30BF" w:rsidP="00AC30BF">
      <w:pPr>
        <w:rPr>
          <w:rFonts w:cs="Times New Roman"/>
          <w:sz w:val="22"/>
          <w:szCs w:val="22"/>
        </w:rPr>
      </w:pPr>
    </w:p>
    <w:p w14:paraId="65B2F2A9" w14:textId="77777777" w:rsidR="00AC30BF" w:rsidRPr="00B4762C" w:rsidRDefault="00AC30BF" w:rsidP="00AC30BF">
      <w:pPr>
        <w:rPr>
          <w:rFonts w:cs="Times New Roman"/>
          <w:sz w:val="22"/>
          <w:szCs w:val="22"/>
        </w:rPr>
      </w:pPr>
    </w:p>
    <w:p w14:paraId="1D142087" w14:textId="77777777" w:rsidR="00A45C65" w:rsidRPr="00B4762C" w:rsidRDefault="00A45C65" w:rsidP="00B85621">
      <w:pPr>
        <w:tabs>
          <w:tab w:val="left" w:pos="1680"/>
        </w:tabs>
        <w:rPr>
          <w:rFonts w:cs="Times New Roman"/>
          <w:sz w:val="22"/>
          <w:szCs w:val="22"/>
        </w:rPr>
      </w:pPr>
    </w:p>
    <w:sectPr w:rsidR="00A45C65" w:rsidRPr="00B4762C" w:rsidSect="00BB02A1">
      <w:footerReference w:type="default" r:id="rId8"/>
      <w:footerReference w:type="first" r:id="rId9"/>
      <w:pgSz w:w="11909" w:h="16834" w:code="9"/>
      <w:pgMar w:top="1418" w:right="1440" w:bottom="1418" w:left="1440" w:header="1440" w:footer="1026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67EDCC" w14:textId="77777777" w:rsidR="005B471E" w:rsidRDefault="005B471E">
      <w:r>
        <w:separator/>
      </w:r>
    </w:p>
  </w:endnote>
  <w:endnote w:type="continuationSeparator" w:id="0">
    <w:p w14:paraId="52822EEA" w14:textId="77777777" w:rsidR="005B471E" w:rsidRDefault="005B47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 Bold">
    <w:altName w:val="Times New Roman"/>
    <w:panose1 w:val="00000000000000000000"/>
    <w:charset w:val="00"/>
    <w:family w:val="roman"/>
    <w:notTrueType/>
    <w:pitch w:val="default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3B2DF8" w14:textId="77777777" w:rsidR="00EA3F44" w:rsidRDefault="00EA3F44" w:rsidP="00EA3F44">
    <w:pPr>
      <w:pStyle w:val="Footer"/>
      <w:tabs>
        <w:tab w:val="clear" w:pos="4320"/>
      </w:tabs>
      <w:ind w:right="360"/>
      <w:rPr>
        <w:rFonts w:ascii="Arial" w:hAnsi="Arial" w:cs="Arial"/>
        <w:color w:val="808080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E79538" w14:textId="77777777" w:rsidR="00841942" w:rsidRDefault="0084194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  <w:lang w:val="lv"/>
      </w:rPr>
      <w:fldChar w:fldCharType="begin"/>
    </w:r>
    <w:r>
      <w:rPr>
        <w:rStyle w:val="PageNumber"/>
        <w:lang w:val="lv"/>
      </w:rPr>
      <w:instrText xml:space="preserve">PAGE  </w:instrText>
    </w:r>
    <w:r>
      <w:rPr>
        <w:rStyle w:val="PageNumber"/>
        <w:lang w:val="lv"/>
      </w:rPr>
      <w:fldChar w:fldCharType="separate"/>
    </w:r>
    <w:r>
      <w:rPr>
        <w:rStyle w:val="PageNumber"/>
        <w:noProof/>
        <w:lang w:val="lv"/>
      </w:rPr>
      <w:t>1</w:t>
    </w:r>
    <w:r>
      <w:rPr>
        <w:rStyle w:val="PageNumber"/>
        <w:noProof/>
        <w:lang w:val="lv"/>
      </w:rPr>
      <w:t>0</w:t>
    </w:r>
    <w:r>
      <w:rPr>
        <w:rStyle w:val="PageNumber"/>
        <w:lang w:val="lv"/>
      </w:rPr>
      <w:fldChar w:fldCharType="end"/>
    </w:r>
  </w:p>
  <w:p w14:paraId="2F547537" w14:textId="77777777" w:rsidR="00841942" w:rsidRDefault="0084194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451CE4" w14:textId="77777777" w:rsidR="005B471E" w:rsidRDefault="005B471E">
      <w:r>
        <w:separator/>
      </w:r>
    </w:p>
  </w:footnote>
  <w:footnote w:type="continuationSeparator" w:id="0">
    <w:p w14:paraId="585D71D4" w14:textId="77777777" w:rsidR="005B471E" w:rsidRDefault="005B47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singleLevel"/>
    <w:tmpl w:val="00000002"/>
    <w:name w:val="WW8Num28"/>
    <w:lvl w:ilvl="0">
      <w:start w:val="5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b w:val="0"/>
        <w:color w:val="auto"/>
        <w:sz w:val="24"/>
        <w:u w:val="none"/>
      </w:rPr>
    </w:lvl>
  </w:abstractNum>
  <w:abstractNum w:abstractNumId="1" w15:restartNumberingAfterBreak="0">
    <w:nsid w:val="014D0E0A"/>
    <w:multiLevelType w:val="multilevel"/>
    <w:tmpl w:val="01706728"/>
    <w:lvl w:ilvl="0">
      <w:start w:val="1"/>
      <w:numFmt w:val="decimal"/>
      <w:pStyle w:val="head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2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3" w15:restartNumberingAfterBreak="0">
    <w:nsid w:val="105D6066"/>
    <w:multiLevelType w:val="multilevel"/>
    <w:tmpl w:val="A294B0BA"/>
    <w:lvl w:ilvl="0">
      <w:start w:val="1"/>
      <w:numFmt w:val="decimal"/>
      <w:lvlText w:val="%1.1"/>
      <w:legacy w:legacy="1" w:legacySpace="120" w:legacyIndent="432"/>
      <w:lvlJc w:val="left"/>
      <w:pPr>
        <w:ind w:left="432" w:hanging="432"/>
      </w:pPr>
    </w:lvl>
    <w:lvl w:ilvl="1">
      <w:start w:val="1"/>
      <w:numFmt w:val="decimal"/>
      <w:pStyle w:val="GB1"/>
      <w:lvlText w:val="3.%2"/>
      <w:legacy w:legacy="1" w:legacySpace="120" w:legacyIndent="576"/>
      <w:lvlJc w:val="left"/>
      <w:pPr>
        <w:ind w:left="1008" w:hanging="576"/>
      </w:pPr>
    </w:lvl>
    <w:lvl w:ilvl="2">
      <w:start w:val="1"/>
      <w:numFmt w:val="decimal"/>
      <w:lvlText w:val=".%3"/>
      <w:legacy w:legacy="1" w:legacySpace="0" w:legacyIndent="0"/>
      <w:lvlJc w:val="left"/>
      <w:pPr>
        <w:ind w:left="1008" w:firstLine="0"/>
      </w:pPr>
    </w:lvl>
    <w:lvl w:ilvl="3">
      <w:start w:val="1"/>
      <w:numFmt w:val="decimal"/>
      <w:lvlText w:val=".%3.%4"/>
      <w:legacy w:legacy="1" w:legacySpace="0" w:legacyIndent="0"/>
      <w:lvlJc w:val="left"/>
      <w:pPr>
        <w:ind w:left="1008" w:firstLine="0"/>
      </w:pPr>
    </w:lvl>
    <w:lvl w:ilvl="4">
      <w:start w:val="1"/>
      <w:numFmt w:val="decimal"/>
      <w:lvlText w:val=".%3.%4.%5"/>
      <w:legacy w:legacy="1" w:legacySpace="0" w:legacyIndent="0"/>
      <w:lvlJc w:val="left"/>
      <w:pPr>
        <w:ind w:left="1008" w:firstLine="0"/>
      </w:pPr>
    </w:lvl>
    <w:lvl w:ilvl="5">
      <w:start w:val="1"/>
      <w:numFmt w:val="decimal"/>
      <w:lvlText w:val=".%3.%4.%5.%6"/>
      <w:legacy w:legacy="1" w:legacySpace="0" w:legacyIndent="0"/>
      <w:lvlJc w:val="left"/>
      <w:pPr>
        <w:ind w:left="1008" w:firstLine="0"/>
      </w:pPr>
    </w:lvl>
    <w:lvl w:ilvl="6">
      <w:start w:val="1"/>
      <w:numFmt w:val="decimal"/>
      <w:lvlText w:val=".%3.%4.%5.%6.%7"/>
      <w:legacy w:legacy="1" w:legacySpace="0" w:legacyIndent="0"/>
      <w:lvlJc w:val="left"/>
      <w:pPr>
        <w:ind w:left="1008" w:firstLine="0"/>
      </w:pPr>
    </w:lvl>
    <w:lvl w:ilvl="7">
      <w:start w:val="1"/>
      <w:numFmt w:val="decimal"/>
      <w:lvlText w:val=".%3.%4.%5.%6.%7.%8"/>
      <w:legacy w:legacy="1" w:legacySpace="0" w:legacyIndent="0"/>
      <w:lvlJc w:val="left"/>
      <w:pPr>
        <w:ind w:left="1008" w:firstLine="0"/>
      </w:pPr>
    </w:lvl>
    <w:lvl w:ilvl="8">
      <w:start w:val="1"/>
      <w:numFmt w:val="decimal"/>
      <w:lvlText w:val=".%3.%4.%5.%6.%7.%8.%9"/>
      <w:legacy w:legacy="1" w:legacySpace="120" w:legacyIndent="1584"/>
      <w:lvlJc w:val="left"/>
      <w:pPr>
        <w:ind w:left="2592" w:hanging="1584"/>
      </w:pPr>
    </w:lvl>
  </w:abstractNum>
  <w:abstractNum w:abstractNumId="4" w15:restartNumberingAfterBreak="0">
    <w:nsid w:val="1A0B5361"/>
    <w:multiLevelType w:val="hybridMultilevel"/>
    <w:tmpl w:val="AE42C2DE"/>
    <w:lvl w:ilvl="0" w:tplc="7B92020A">
      <w:start w:val="1"/>
      <w:numFmt w:val="bullet"/>
      <w:pStyle w:val="ListBullet"/>
      <w:lvlText w:val=""/>
      <w:lvlJc w:val="left"/>
      <w:pPr>
        <w:tabs>
          <w:tab w:val="num" w:pos="2160"/>
        </w:tabs>
        <w:ind w:left="2083" w:hanging="283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DD4ABA"/>
    <w:multiLevelType w:val="multilevel"/>
    <w:tmpl w:val="04CC68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pStyle w:val="head2"/>
      <w:isLgl/>
      <w:lvlText w:val="%1.%2"/>
      <w:lvlJc w:val="left"/>
      <w:pPr>
        <w:tabs>
          <w:tab w:val="num" w:pos="1080"/>
        </w:tabs>
        <w:ind w:left="576" w:hanging="576"/>
      </w:pPr>
      <w:rPr>
        <w:rFonts w:hint="default"/>
      </w:rPr>
    </w:lvl>
    <w:lvl w:ilvl="2">
      <w:start w:val="1"/>
      <w:numFmt w:val="decimal"/>
      <w:lvlRestart w:val="0"/>
      <w:lvlText w:val="%1.%2.%3"/>
      <w:lvlJc w:val="left"/>
      <w:pPr>
        <w:tabs>
          <w:tab w:val="num" w:pos="108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2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6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7" w15:restartNumberingAfterBreak="0">
    <w:nsid w:val="2B633A4E"/>
    <w:multiLevelType w:val="multilevel"/>
    <w:tmpl w:val="C7581AAE"/>
    <w:lvl w:ilvl="0">
      <w:start w:val="1"/>
      <w:numFmt w:val="upperRoman"/>
      <w:pStyle w:val="Heading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upperLetter"/>
      <w:pStyle w:val="Heading2"/>
      <w:lvlText w:val="%1.%2"/>
      <w:lvlJc w:val="left"/>
      <w:pPr>
        <w:tabs>
          <w:tab w:val="num" w:pos="720"/>
        </w:tabs>
        <w:ind w:left="720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PART %1.%2.%3.%4"/>
      <w:lvlJc w:val="left"/>
      <w:pPr>
        <w:tabs>
          <w:tab w:val="num" w:pos="1798"/>
        </w:tabs>
        <w:ind w:left="862" w:hanging="864"/>
      </w:pPr>
      <w:rPr>
        <w:rFonts w:hint="default"/>
      </w:rPr>
    </w:lvl>
    <w:lvl w:ilvl="4">
      <w:start w:val="1"/>
      <w:numFmt w:val="decimal"/>
      <w:pStyle w:val="Heading5"/>
      <w:lvlText w:val="%1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upperLetter"/>
      <w:pStyle w:val="Heading6"/>
      <w:lvlText w:val="%1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PART %1.%2.%3"/>
      <w:lvlJc w:val="left"/>
      <w:pPr>
        <w:tabs>
          <w:tab w:val="num" w:pos="1440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8" w15:restartNumberingAfterBreak="0">
    <w:nsid w:val="2EF36ED3"/>
    <w:multiLevelType w:val="hybridMultilevel"/>
    <w:tmpl w:val="6AB072E6"/>
    <w:lvl w:ilvl="0" w:tplc="AF9A2D66">
      <w:start w:val="1"/>
      <w:numFmt w:val="bullet"/>
      <w:lvlText w:val=""/>
      <w:lvlJc w:val="left"/>
      <w:pPr>
        <w:tabs>
          <w:tab w:val="num" w:pos="3240"/>
        </w:tabs>
        <w:ind w:left="3163" w:hanging="283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 w:tplc="88DE4D50">
      <w:start w:val="1"/>
      <w:numFmt w:val="bullet"/>
      <w:pStyle w:val="test"/>
      <w:lvlText w:val=""/>
      <w:lvlJc w:val="left"/>
      <w:pPr>
        <w:tabs>
          <w:tab w:val="num" w:pos="2520"/>
        </w:tabs>
        <w:ind w:left="2443" w:hanging="283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3A9C3353"/>
    <w:multiLevelType w:val="multilevel"/>
    <w:tmpl w:val="497A2C28"/>
    <w:lvl w:ilvl="0">
      <w:start w:val="1"/>
      <w:numFmt w:val="decimal"/>
      <w:pStyle w:val="Gbfigure"/>
      <w:lvlText w:val="%1.1"/>
      <w:lvlJc w:val="left"/>
      <w:pPr>
        <w:tabs>
          <w:tab w:val="num" w:pos="720"/>
        </w:tabs>
        <w:ind w:left="432" w:hanging="432"/>
      </w:pPr>
      <w:rPr>
        <w:rFonts w:hint="default"/>
      </w:rPr>
    </w:lvl>
    <w:lvl w:ilvl="1">
      <w:start w:val="1"/>
      <w:numFmt w:val="decimal"/>
      <w:pStyle w:val="CHAPTERBULLET"/>
      <w:lvlText w:val="3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0" w15:restartNumberingAfterBreak="0">
    <w:nsid w:val="43DB7D3C"/>
    <w:multiLevelType w:val="hybridMultilevel"/>
    <w:tmpl w:val="56BE2F3C"/>
    <w:lvl w:ilvl="0" w:tplc="FAAC60FA">
      <w:start w:val="1"/>
      <w:numFmt w:val="bullet"/>
      <w:lvlText w:val=""/>
      <w:lvlJc w:val="left"/>
      <w:pPr>
        <w:tabs>
          <w:tab w:val="num" w:pos="2160"/>
        </w:tabs>
        <w:ind w:left="2083" w:hanging="283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 w:tplc="67326D0C">
      <w:start w:val="1"/>
      <w:numFmt w:val="bullet"/>
      <w:pStyle w:val="Listtest"/>
      <w:lvlText w:val=""/>
      <w:lvlJc w:val="left"/>
      <w:pPr>
        <w:tabs>
          <w:tab w:val="num" w:pos="2160"/>
        </w:tabs>
        <w:ind w:left="2083" w:hanging="283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3494E3E"/>
    <w:multiLevelType w:val="hybridMultilevel"/>
    <w:tmpl w:val="E39A1ED0"/>
    <w:lvl w:ilvl="0" w:tplc="82FA2FC2">
      <w:start w:val="1"/>
      <w:numFmt w:val="bullet"/>
      <w:pStyle w:val="testagain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4BB5509"/>
    <w:multiLevelType w:val="hybridMultilevel"/>
    <w:tmpl w:val="C8B67E7A"/>
    <w:lvl w:ilvl="0" w:tplc="D780C5C6">
      <w:start w:val="1"/>
      <w:numFmt w:val="bullet"/>
      <w:pStyle w:val="Tina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aps w:val="0"/>
        <w:strike w:val="0"/>
        <w:dstrike w:val="0"/>
        <w:vanish w:val="0"/>
        <w:color w:val="auto"/>
        <w:u w:val="none"/>
        <w:vertAlign w:val="baseline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634449"/>
    <w:multiLevelType w:val="multilevel"/>
    <w:tmpl w:val="BE3223F4"/>
    <w:lvl w:ilvl="0">
      <w:start w:val="1"/>
      <w:numFmt w:val="decimal"/>
      <w:pStyle w:val="Style1"/>
      <w:lvlText w:val="CHAPTER %1:"/>
      <w:lvlJc w:val="left"/>
      <w:pPr>
        <w:tabs>
          <w:tab w:val="num" w:pos="2160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hint="default"/>
        <w:b/>
        <w:i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 w16cid:durableId="1934777231">
    <w:abstractNumId w:val="3"/>
  </w:num>
  <w:num w:numId="2" w16cid:durableId="956571139">
    <w:abstractNumId w:val="13"/>
  </w:num>
  <w:num w:numId="3" w16cid:durableId="211623185">
    <w:abstractNumId w:val="9"/>
  </w:num>
  <w:num w:numId="4" w16cid:durableId="1522285261">
    <w:abstractNumId w:val="10"/>
  </w:num>
  <w:num w:numId="5" w16cid:durableId="448360237">
    <w:abstractNumId w:val="4"/>
  </w:num>
  <w:num w:numId="6" w16cid:durableId="1511719993">
    <w:abstractNumId w:val="8"/>
  </w:num>
  <w:num w:numId="7" w16cid:durableId="619382404">
    <w:abstractNumId w:val="11"/>
  </w:num>
  <w:num w:numId="8" w16cid:durableId="687677537">
    <w:abstractNumId w:val="12"/>
  </w:num>
  <w:num w:numId="9" w16cid:durableId="1469322889">
    <w:abstractNumId w:val="7"/>
  </w:num>
  <w:num w:numId="10" w16cid:durableId="866675105">
    <w:abstractNumId w:val="1"/>
  </w:num>
  <w:num w:numId="11" w16cid:durableId="465783929">
    <w:abstractNumId w:val="5"/>
  </w:num>
  <w:num w:numId="12" w16cid:durableId="344596222">
    <w:abstractNumId w:val="6"/>
  </w:num>
  <w:num w:numId="13" w16cid:durableId="945767528">
    <w:abstractNumId w:val="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rawingGridVerticalSpacing w:val="163"/>
  <w:displayHorizontalDrawingGridEvery w:val="2"/>
  <w:displayVerticalDrawingGridEvery w:val="2"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58D2"/>
    <w:rsid w:val="00000225"/>
    <w:rsid w:val="00001D91"/>
    <w:rsid w:val="00002482"/>
    <w:rsid w:val="00005CFF"/>
    <w:rsid w:val="0000768D"/>
    <w:rsid w:val="00007D1F"/>
    <w:rsid w:val="00007D97"/>
    <w:rsid w:val="00010DFF"/>
    <w:rsid w:val="0001209D"/>
    <w:rsid w:val="00012542"/>
    <w:rsid w:val="00016052"/>
    <w:rsid w:val="00016AE1"/>
    <w:rsid w:val="00020853"/>
    <w:rsid w:val="00024790"/>
    <w:rsid w:val="00025A62"/>
    <w:rsid w:val="00026A7D"/>
    <w:rsid w:val="000272EA"/>
    <w:rsid w:val="00027B5E"/>
    <w:rsid w:val="000311D0"/>
    <w:rsid w:val="00031206"/>
    <w:rsid w:val="00031E9D"/>
    <w:rsid w:val="00034E7A"/>
    <w:rsid w:val="00035266"/>
    <w:rsid w:val="00036344"/>
    <w:rsid w:val="0003655A"/>
    <w:rsid w:val="00036E74"/>
    <w:rsid w:val="000370DC"/>
    <w:rsid w:val="00037AF9"/>
    <w:rsid w:val="000424FB"/>
    <w:rsid w:val="00042BEF"/>
    <w:rsid w:val="000478A7"/>
    <w:rsid w:val="00052794"/>
    <w:rsid w:val="00053D2C"/>
    <w:rsid w:val="00054B78"/>
    <w:rsid w:val="000550EB"/>
    <w:rsid w:val="000558F7"/>
    <w:rsid w:val="00055A80"/>
    <w:rsid w:val="0006031A"/>
    <w:rsid w:val="0006085A"/>
    <w:rsid w:val="00061047"/>
    <w:rsid w:val="000656AF"/>
    <w:rsid w:val="00071131"/>
    <w:rsid w:val="0007137A"/>
    <w:rsid w:val="0007357B"/>
    <w:rsid w:val="000747FC"/>
    <w:rsid w:val="00074BD6"/>
    <w:rsid w:val="00075369"/>
    <w:rsid w:val="00075CCD"/>
    <w:rsid w:val="00077653"/>
    <w:rsid w:val="000776CF"/>
    <w:rsid w:val="00080C38"/>
    <w:rsid w:val="0008314D"/>
    <w:rsid w:val="00083FEE"/>
    <w:rsid w:val="000843F9"/>
    <w:rsid w:val="00087755"/>
    <w:rsid w:val="0008798C"/>
    <w:rsid w:val="000953A0"/>
    <w:rsid w:val="00097385"/>
    <w:rsid w:val="000A1E20"/>
    <w:rsid w:val="000A4DF0"/>
    <w:rsid w:val="000A5059"/>
    <w:rsid w:val="000A7BC3"/>
    <w:rsid w:val="000B2C48"/>
    <w:rsid w:val="000B47C7"/>
    <w:rsid w:val="000B57B2"/>
    <w:rsid w:val="000B7E06"/>
    <w:rsid w:val="000C0F51"/>
    <w:rsid w:val="000C281D"/>
    <w:rsid w:val="000C7518"/>
    <w:rsid w:val="000D1394"/>
    <w:rsid w:val="000D184C"/>
    <w:rsid w:val="000D20E1"/>
    <w:rsid w:val="000D2AE4"/>
    <w:rsid w:val="000D5AA7"/>
    <w:rsid w:val="000E0418"/>
    <w:rsid w:val="000E093E"/>
    <w:rsid w:val="000E0944"/>
    <w:rsid w:val="000E1B96"/>
    <w:rsid w:val="000E3A0E"/>
    <w:rsid w:val="000E3D21"/>
    <w:rsid w:val="000E4E43"/>
    <w:rsid w:val="000E4F6C"/>
    <w:rsid w:val="000E68D3"/>
    <w:rsid w:val="000E6B37"/>
    <w:rsid w:val="000F0568"/>
    <w:rsid w:val="000F0A36"/>
    <w:rsid w:val="000F0C63"/>
    <w:rsid w:val="000F2832"/>
    <w:rsid w:val="000F39D0"/>
    <w:rsid w:val="00104966"/>
    <w:rsid w:val="00106B83"/>
    <w:rsid w:val="00107ABB"/>
    <w:rsid w:val="001110EF"/>
    <w:rsid w:val="00111140"/>
    <w:rsid w:val="00111BEF"/>
    <w:rsid w:val="001122B4"/>
    <w:rsid w:val="00112A00"/>
    <w:rsid w:val="00114BE5"/>
    <w:rsid w:val="00115AC9"/>
    <w:rsid w:val="00120B41"/>
    <w:rsid w:val="0012188D"/>
    <w:rsid w:val="00123512"/>
    <w:rsid w:val="00123D40"/>
    <w:rsid w:val="00124C0E"/>
    <w:rsid w:val="00125663"/>
    <w:rsid w:val="00125F46"/>
    <w:rsid w:val="00130F87"/>
    <w:rsid w:val="001321FD"/>
    <w:rsid w:val="00132CD9"/>
    <w:rsid w:val="001332E5"/>
    <w:rsid w:val="001351BA"/>
    <w:rsid w:val="001400D1"/>
    <w:rsid w:val="001402DF"/>
    <w:rsid w:val="00140980"/>
    <w:rsid w:val="001446C4"/>
    <w:rsid w:val="0014514B"/>
    <w:rsid w:val="001461E4"/>
    <w:rsid w:val="001471C4"/>
    <w:rsid w:val="001473A6"/>
    <w:rsid w:val="00147FBF"/>
    <w:rsid w:val="0015029C"/>
    <w:rsid w:val="001509FD"/>
    <w:rsid w:val="00150D68"/>
    <w:rsid w:val="00151685"/>
    <w:rsid w:val="00152231"/>
    <w:rsid w:val="00155E80"/>
    <w:rsid w:val="00160F50"/>
    <w:rsid w:val="00161065"/>
    <w:rsid w:val="00161DF3"/>
    <w:rsid w:val="00162481"/>
    <w:rsid w:val="0016264C"/>
    <w:rsid w:val="00163681"/>
    <w:rsid w:val="001639CE"/>
    <w:rsid w:val="00164062"/>
    <w:rsid w:val="00164419"/>
    <w:rsid w:val="00164D96"/>
    <w:rsid w:val="0017444E"/>
    <w:rsid w:val="00174860"/>
    <w:rsid w:val="001758EC"/>
    <w:rsid w:val="001843BC"/>
    <w:rsid w:val="001930AD"/>
    <w:rsid w:val="00194C78"/>
    <w:rsid w:val="00194DB0"/>
    <w:rsid w:val="001964CF"/>
    <w:rsid w:val="001974B4"/>
    <w:rsid w:val="001A0015"/>
    <w:rsid w:val="001A04D2"/>
    <w:rsid w:val="001A10E4"/>
    <w:rsid w:val="001A17EE"/>
    <w:rsid w:val="001A3D2F"/>
    <w:rsid w:val="001A49BB"/>
    <w:rsid w:val="001A625B"/>
    <w:rsid w:val="001B257E"/>
    <w:rsid w:val="001B5991"/>
    <w:rsid w:val="001C4157"/>
    <w:rsid w:val="001C4BD0"/>
    <w:rsid w:val="001C5436"/>
    <w:rsid w:val="001C685B"/>
    <w:rsid w:val="001C686E"/>
    <w:rsid w:val="001C6EDE"/>
    <w:rsid w:val="001D0870"/>
    <w:rsid w:val="001D6A34"/>
    <w:rsid w:val="001E2228"/>
    <w:rsid w:val="001E46ED"/>
    <w:rsid w:val="001E55B1"/>
    <w:rsid w:val="001F0945"/>
    <w:rsid w:val="001F14D2"/>
    <w:rsid w:val="001F23ED"/>
    <w:rsid w:val="001F47D3"/>
    <w:rsid w:val="001F4B3D"/>
    <w:rsid w:val="001F5F74"/>
    <w:rsid w:val="001F6262"/>
    <w:rsid w:val="00200035"/>
    <w:rsid w:val="0020212C"/>
    <w:rsid w:val="002025AD"/>
    <w:rsid w:val="00202B6E"/>
    <w:rsid w:val="00203782"/>
    <w:rsid w:val="00203B03"/>
    <w:rsid w:val="002054E5"/>
    <w:rsid w:val="002063E1"/>
    <w:rsid w:val="00207D7A"/>
    <w:rsid w:val="002108B9"/>
    <w:rsid w:val="00210F36"/>
    <w:rsid w:val="0021208F"/>
    <w:rsid w:val="0021611C"/>
    <w:rsid w:val="002169AB"/>
    <w:rsid w:val="0022081B"/>
    <w:rsid w:val="00220E6E"/>
    <w:rsid w:val="00222224"/>
    <w:rsid w:val="00222CD2"/>
    <w:rsid w:val="002234ED"/>
    <w:rsid w:val="00223639"/>
    <w:rsid w:val="00223E3D"/>
    <w:rsid w:val="0022420E"/>
    <w:rsid w:val="00225D5D"/>
    <w:rsid w:val="00226B08"/>
    <w:rsid w:val="002328F8"/>
    <w:rsid w:val="00235737"/>
    <w:rsid w:val="00237762"/>
    <w:rsid w:val="00240630"/>
    <w:rsid w:val="00240899"/>
    <w:rsid w:val="00241A4A"/>
    <w:rsid w:val="00242511"/>
    <w:rsid w:val="0024407A"/>
    <w:rsid w:val="00245BEB"/>
    <w:rsid w:val="0024694B"/>
    <w:rsid w:val="00250673"/>
    <w:rsid w:val="002518F8"/>
    <w:rsid w:val="002561ED"/>
    <w:rsid w:val="00257A20"/>
    <w:rsid w:val="0026251E"/>
    <w:rsid w:val="00264B0F"/>
    <w:rsid w:val="00266376"/>
    <w:rsid w:val="002665DA"/>
    <w:rsid w:val="0026776B"/>
    <w:rsid w:val="002707A5"/>
    <w:rsid w:val="002729E1"/>
    <w:rsid w:val="00275A5F"/>
    <w:rsid w:val="002762BB"/>
    <w:rsid w:val="002767BE"/>
    <w:rsid w:val="00277B15"/>
    <w:rsid w:val="00277C38"/>
    <w:rsid w:val="00281AB8"/>
    <w:rsid w:val="00281ED6"/>
    <w:rsid w:val="002837B5"/>
    <w:rsid w:val="00290F72"/>
    <w:rsid w:val="00291488"/>
    <w:rsid w:val="00297021"/>
    <w:rsid w:val="002A00DF"/>
    <w:rsid w:val="002A1EB6"/>
    <w:rsid w:val="002A2618"/>
    <w:rsid w:val="002A3E7E"/>
    <w:rsid w:val="002A3F11"/>
    <w:rsid w:val="002A5253"/>
    <w:rsid w:val="002A6A45"/>
    <w:rsid w:val="002B43D7"/>
    <w:rsid w:val="002B52DF"/>
    <w:rsid w:val="002B586D"/>
    <w:rsid w:val="002B6629"/>
    <w:rsid w:val="002C0245"/>
    <w:rsid w:val="002C028D"/>
    <w:rsid w:val="002C3017"/>
    <w:rsid w:val="002C5AC1"/>
    <w:rsid w:val="002C69EF"/>
    <w:rsid w:val="002D2194"/>
    <w:rsid w:val="002D228B"/>
    <w:rsid w:val="002D2F5D"/>
    <w:rsid w:val="002D395F"/>
    <w:rsid w:val="002D6398"/>
    <w:rsid w:val="002D6B0D"/>
    <w:rsid w:val="002E1D44"/>
    <w:rsid w:val="002E72D0"/>
    <w:rsid w:val="002E7662"/>
    <w:rsid w:val="002F3452"/>
    <w:rsid w:val="002F4A38"/>
    <w:rsid w:val="002F58FC"/>
    <w:rsid w:val="003016C2"/>
    <w:rsid w:val="00301E14"/>
    <w:rsid w:val="00305C9B"/>
    <w:rsid w:val="00311C20"/>
    <w:rsid w:val="003139DC"/>
    <w:rsid w:val="003158B3"/>
    <w:rsid w:val="00324FCA"/>
    <w:rsid w:val="00325326"/>
    <w:rsid w:val="00326D0F"/>
    <w:rsid w:val="003300D8"/>
    <w:rsid w:val="003333FF"/>
    <w:rsid w:val="00335AEA"/>
    <w:rsid w:val="00336181"/>
    <w:rsid w:val="0034170E"/>
    <w:rsid w:val="00341F29"/>
    <w:rsid w:val="003457CF"/>
    <w:rsid w:val="0034589E"/>
    <w:rsid w:val="00346497"/>
    <w:rsid w:val="0034679F"/>
    <w:rsid w:val="00346F02"/>
    <w:rsid w:val="00347A2E"/>
    <w:rsid w:val="00351A9E"/>
    <w:rsid w:val="003529DB"/>
    <w:rsid w:val="00352E4A"/>
    <w:rsid w:val="00352F42"/>
    <w:rsid w:val="0035362B"/>
    <w:rsid w:val="003544AF"/>
    <w:rsid w:val="00355712"/>
    <w:rsid w:val="00355786"/>
    <w:rsid w:val="00356E13"/>
    <w:rsid w:val="00357528"/>
    <w:rsid w:val="00357A81"/>
    <w:rsid w:val="00360D28"/>
    <w:rsid w:val="00361168"/>
    <w:rsid w:val="00361CD7"/>
    <w:rsid w:val="00364CFE"/>
    <w:rsid w:val="00365072"/>
    <w:rsid w:val="0036591C"/>
    <w:rsid w:val="0037096E"/>
    <w:rsid w:val="0037130B"/>
    <w:rsid w:val="00374E51"/>
    <w:rsid w:val="00375631"/>
    <w:rsid w:val="0037698E"/>
    <w:rsid w:val="00381E2D"/>
    <w:rsid w:val="00381FEA"/>
    <w:rsid w:val="00384E6A"/>
    <w:rsid w:val="00385302"/>
    <w:rsid w:val="003860AC"/>
    <w:rsid w:val="0038674F"/>
    <w:rsid w:val="00387178"/>
    <w:rsid w:val="003904D1"/>
    <w:rsid w:val="00390DEA"/>
    <w:rsid w:val="003962A3"/>
    <w:rsid w:val="003969D1"/>
    <w:rsid w:val="003A04C6"/>
    <w:rsid w:val="003A2520"/>
    <w:rsid w:val="003A418B"/>
    <w:rsid w:val="003A4B5F"/>
    <w:rsid w:val="003A5BE5"/>
    <w:rsid w:val="003A6386"/>
    <w:rsid w:val="003A7736"/>
    <w:rsid w:val="003B2300"/>
    <w:rsid w:val="003B49AD"/>
    <w:rsid w:val="003B6566"/>
    <w:rsid w:val="003C0BFA"/>
    <w:rsid w:val="003C1881"/>
    <w:rsid w:val="003C2DC3"/>
    <w:rsid w:val="003C5A73"/>
    <w:rsid w:val="003C6B8A"/>
    <w:rsid w:val="003D228C"/>
    <w:rsid w:val="003D3E96"/>
    <w:rsid w:val="003D4BD4"/>
    <w:rsid w:val="003E0620"/>
    <w:rsid w:val="003E11E3"/>
    <w:rsid w:val="003E2DDC"/>
    <w:rsid w:val="003E4357"/>
    <w:rsid w:val="003E67F8"/>
    <w:rsid w:val="003E6E8C"/>
    <w:rsid w:val="003F326D"/>
    <w:rsid w:val="003F32CA"/>
    <w:rsid w:val="003F6B76"/>
    <w:rsid w:val="003F777E"/>
    <w:rsid w:val="004016B7"/>
    <w:rsid w:val="00404163"/>
    <w:rsid w:val="00404D81"/>
    <w:rsid w:val="0040773B"/>
    <w:rsid w:val="0041114D"/>
    <w:rsid w:val="00411296"/>
    <w:rsid w:val="00414686"/>
    <w:rsid w:val="0041790C"/>
    <w:rsid w:val="00420BCA"/>
    <w:rsid w:val="0042241F"/>
    <w:rsid w:val="00422ACF"/>
    <w:rsid w:val="00423FE6"/>
    <w:rsid w:val="0042447F"/>
    <w:rsid w:val="00424BE3"/>
    <w:rsid w:val="00427C26"/>
    <w:rsid w:val="00432896"/>
    <w:rsid w:val="00432A72"/>
    <w:rsid w:val="004341D5"/>
    <w:rsid w:val="00434C60"/>
    <w:rsid w:val="00435C72"/>
    <w:rsid w:val="0043799E"/>
    <w:rsid w:val="0044300D"/>
    <w:rsid w:val="00443129"/>
    <w:rsid w:val="004436B8"/>
    <w:rsid w:val="00443F96"/>
    <w:rsid w:val="0044475E"/>
    <w:rsid w:val="0044492D"/>
    <w:rsid w:val="00444A47"/>
    <w:rsid w:val="00445113"/>
    <w:rsid w:val="004502B7"/>
    <w:rsid w:val="00450D92"/>
    <w:rsid w:val="00450F13"/>
    <w:rsid w:val="00453329"/>
    <w:rsid w:val="0045565A"/>
    <w:rsid w:val="00456FE9"/>
    <w:rsid w:val="00457EF8"/>
    <w:rsid w:val="004611E5"/>
    <w:rsid w:val="00462E21"/>
    <w:rsid w:val="00466763"/>
    <w:rsid w:val="00473EB4"/>
    <w:rsid w:val="0047424F"/>
    <w:rsid w:val="004749B1"/>
    <w:rsid w:val="00474AD7"/>
    <w:rsid w:val="004838F1"/>
    <w:rsid w:val="00483A3C"/>
    <w:rsid w:val="004845B7"/>
    <w:rsid w:val="004846D7"/>
    <w:rsid w:val="00493226"/>
    <w:rsid w:val="0049586A"/>
    <w:rsid w:val="00495C00"/>
    <w:rsid w:val="004974A8"/>
    <w:rsid w:val="00497B38"/>
    <w:rsid w:val="004A089F"/>
    <w:rsid w:val="004A1533"/>
    <w:rsid w:val="004A1EF9"/>
    <w:rsid w:val="004A2FA8"/>
    <w:rsid w:val="004A4BD2"/>
    <w:rsid w:val="004A5BF4"/>
    <w:rsid w:val="004A6593"/>
    <w:rsid w:val="004A76C9"/>
    <w:rsid w:val="004B3528"/>
    <w:rsid w:val="004B43D7"/>
    <w:rsid w:val="004B60AF"/>
    <w:rsid w:val="004B6793"/>
    <w:rsid w:val="004B6DBF"/>
    <w:rsid w:val="004B74CE"/>
    <w:rsid w:val="004B7A24"/>
    <w:rsid w:val="004B7F00"/>
    <w:rsid w:val="004C0A1C"/>
    <w:rsid w:val="004C18DB"/>
    <w:rsid w:val="004C291D"/>
    <w:rsid w:val="004C6914"/>
    <w:rsid w:val="004D1C42"/>
    <w:rsid w:val="004D3656"/>
    <w:rsid w:val="004D3841"/>
    <w:rsid w:val="004D3A0C"/>
    <w:rsid w:val="004D7EFD"/>
    <w:rsid w:val="004E4082"/>
    <w:rsid w:val="004E4632"/>
    <w:rsid w:val="004F2802"/>
    <w:rsid w:val="00501172"/>
    <w:rsid w:val="0050203A"/>
    <w:rsid w:val="00502B7D"/>
    <w:rsid w:val="00503D38"/>
    <w:rsid w:val="005071A6"/>
    <w:rsid w:val="00511311"/>
    <w:rsid w:val="005114C8"/>
    <w:rsid w:val="00516150"/>
    <w:rsid w:val="005178BE"/>
    <w:rsid w:val="00517F22"/>
    <w:rsid w:val="00520024"/>
    <w:rsid w:val="00526581"/>
    <w:rsid w:val="00527244"/>
    <w:rsid w:val="00533962"/>
    <w:rsid w:val="00534FD9"/>
    <w:rsid w:val="00536219"/>
    <w:rsid w:val="005376E9"/>
    <w:rsid w:val="00540986"/>
    <w:rsid w:val="005435EC"/>
    <w:rsid w:val="00546324"/>
    <w:rsid w:val="00546575"/>
    <w:rsid w:val="00546D2D"/>
    <w:rsid w:val="00547308"/>
    <w:rsid w:val="005506DF"/>
    <w:rsid w:val="005544DE"/>
    <w:rsid w:val="005566B0"/>
    <w:rsid w:val="00562C58"/>
    <w:rsid w:val="00564513"/>
    <w:rsid w:val="00564DAE"/>
    <w:rsid w:val="00566762"/>
    <w:rsid w:val="00567103"/>
    <w:rsid w:val="00567E5F"/>
    <w:rsid w:val="00570ADE"/>
    <w:rsid w:val="00570B5E"/>
    <w:rsid w:val="00572D6F"/>
    <w:rsid w:val="005752CB"/>
    <w:rsid w:val="00575CFF"/>
    <w:rsid w:val="005767D6"/>
    <w:rsid w:val="005770CC"/>
    <w:rsid w:val="00581453"/>
    <w:rsid w:val="005820EC"/>
    <w:rsid w:val="005855DB"/>
    <w:rsid w:val="005902FE"/>
    <w:rsid w:val="00593E76"/>
    <w:rsid w:val="005A0D8D"/>
    <w:rsid w:val="005A168D"/>
    <w:rsid w:val="005A4172"/>
    <w:rsid w:val="005A5CC0"/>
    <w:rsid w:val="005A7CD0"/>
    <w:rsid w:val="005B1773"/>
    <w:rsid w:val="005B2127"/>
    <w:rsid w:val="005B33AF"/>
    <w:rsid w:val="005B471E"/>
    <w:rsid w:val="005C547D"/>
    <w:rsid w:val="005C6E06"/>
    <w:rsid w:val="005D0DCB"/>
    <w:rsid w:val="005D15D1"/>
    <w:rsid w:val="005D28C0"/>
    <w:rsid w:val="005D3F17"/>
    <w:rsid w:val="005D6E73"/>
    <w:rsid w:val="005E1B55"/>
    <w:rsid w:val="005E2C81"/>
    <w:rsid w:val="005E36A9"/>
    <w:rsid w:val="005E4A64"/>
    <w:rsid w:val="005E56EB"/>
    <w:rsid w:val="005E6A94"/>
    <w:rsid w:val="005F16F8"/>
    <w:rsid w:val="005F452F"/>
    <w:rsid w:val="005F4EC9"/>
    <w:rsid w:val="005F7D05"/>
    <w:rsid w:val="006000F3"/>
    <w:rsid w:val="006006A6"/>
    <w:rsid w:val="00605E94"/>
    <w:rsid w:val="00605FDB"/>
    <w:rsid w:val="00607B6B"/>
    <w:rsid w:val="00610268"/>
    <w:rsid w:val="00610454"/>
    <w:rsid w:val="00612849"/>
    <w:rsid w:val="00612BEF"/>
    <w:rsid w:val="00613642"/>
    <w:rsid w:val="006144E1"/>
    <w:rsid w:val="006144E6"/>
    <w:rsid w:val="00614D7B"/>
    <w:rsid w:val="00615336"/>
    <w:rsid w:val="00615F93"/>
    <w:rsid w:val="006160A4"/>
    <w:rsid w:val="0061675E"/>
    <w:rsid w:val="0061707D"/>
    <w:rsid w:val="00617923"/>
    <w:rsid w:val="00621AE0"/>
    <w:rsid w:val="006224B3"/>
    <w:rsid w:val="0062325E"/>
    <w:rsid w:val="00626711"/>
    <w:rsid w:val="00626757"/>
    <w:rsid w:val="00627661"/>
    <w:rsid w:val="0062796B"/>
    <w:rsid w:val="006314F2"/>
    <w:rsid w:val="006318B6"/>
    <w:rsid w:val="00631C45"/>
    <w:rsid w:val="0063216D"/>
    <w:rsid w:val="00632536"/>
    <w:rsid w:val="006333A6"/>
    <w:rsid w:val="0063423E"/>
    <w:rsid w:val="0063504D"/>
    <w:rsid w:val="006350C8"/>
    <w:rsid w:val="006358C7"/>
    <w:rsid w:val="00640EC2"/>
    <w:rsid w:val="00640FC2"/>
    <w:rsid w:val="00641588"/>
    <w:rsid w:val="00641F19"/>
    <w:rsid w:val="00644B95"/>
    <w:rsid w:val="00645282"/>
    <w:rsid w:val="006452FD"/>
    <w:rsid w:val="00652AC5"/>
    <w:rsid w:val="00653D94"/>
    <w:rsid w:val="0065497B"/>
    <w:rsid w:val="00655069"/>
    <w:rsid w:val="0066143B"/>
    <w:rsid w:val="006638EB"/>
    <w:rsid w:val="00673DF9"/>
    <w:rsid w:val="006743BD"/>
    <w:rsid w:val="006749DD"/>
    <w:rsid w:val="006771AE"/>
    <w:rsid w:val="00682121"/>
    <w:rsid w:val="00684F8B"/>
    <w:rsid w:val="00694183"/>
    <w:rsid w:val="00695E47"/>
    <w:rsid w:val="006A22A7"/>
    <w:rsid w:val="006A41BA"/>
    <w:rsid w:val="006A5170"/>
    <w:rsid w:val="006A57A0"/>
    <w:rsid w:val="006A5AA9"/>
    <w:rsid w:val="006A5D4F"/>
    <w:rsid w:val="006A6F48"/>
    <w:rsid w:val="006A7398"/>
    <w:rsid w:val="006A79EC"/>
    <w:rsid w:val="006B0D5E"/>
    <w:rsid w:val="006B5227"/>
    <w:rsid w:val="006B5D02"/>
    <w:rsid w:val="006B7B97"/>
    <w:rsid w:val="006C44D5"/>
    <w:rsid w:val="006C477A"/>
    <w:rsid w:val="006C4C37"/>
    <w:rsid w:val="006C4EE8"/>
    <w:rsid w:val="006C55B2"/>
    <w:rsid w:val="006D039D"/>
    <w:rsid w:val="006D3A55"/>
    <w:rsid w:val="006D4FB8"/>
    <w:rsid w:val="006D563F"/>
    <w:rsid w:val="006E019E"/>
    <w:rsid w:val="006E0F55"/>
    <w:rsid w:val="006E215A"/>
    <w:rsid w:val="006E3565"/>
    <w:rsid w:val="006E6654"/>
    <w:rsid w:val="006E6DD4"/>
    <w:rsid w:val="006E7EC8"/>
    <w:rsid w:val="006E7EEF"/>
    <w:rsid w:val="006F412F"/>
    <w:rsid w:val="006F5E7D"/>
    <w:rsid w:val="006F69D5"/>
    <w:rsid w:val="006F799F"/>
    <w:rsid w:val="007001EE"/>
    <w:rsid w:val="007016AF"/>
    <w:rsid w:val="00704037"/>
    <w:rsid w:val="007068B7"/>
    <w:rsid w:val="007130C0"/>
    <w:rsid w:val="007131CC"/>
    <w:rsid w:val="007132B7"/>
    <w:rsid w:val="0071341E"/>
    <w:rsid w:val="007138AF"/>
    <w:rsid w:val="00714655"/>
    <w:rsid w:val="00716EBB"/>
    <w:rsid w:val="0071766E"/>
    <w:rsid w:val="00720CFF"/>
    <w:rsid w:val="007218FD"/>
    <w:rsid w:val="0072232C"/>
    <w:rsid w:val="00722A3D"/>
    <w:rsid w:val="0072462E"/>
    <w:rsid w:val="00724E52"/>
    <w:rsid w:val="007279F8"/>
    <w:rsid w:val="007327D6"/>
    <w:rsid w:val="00732F1E"/>
    <w:rsid w:val="00735260"/>
    <w:rsid w:val="0073565D"/>
    <w:rsid w:val="007369A9"/>
    <w:rsid w:val="00736B5F"/>
    <w:rsid w:val="007400FE"/>
    <w:rsid w:val="00740BB5"/>
    <w:rsid w:val="00740E7A"/>
    <w:rsid w:val="007428F2"/>
    <w:rsid w:val="00743BA1"/>
    <w:rsid w:val="00745E03"/>
    <w:rsid w:val="0074664A"/>
    <w:rsid w:val="00751023"/>
    <w:rsid w:val="00755C08"/>
    <w:rsid w:val="00755F5C"/>
    <w:rsid w:val="00756113"/>
    <w:rsid w:val="00757123"/>
    <w:rsid w:val="00757FAB"/>
    <w:rsid w:val="00761A1C"/>
    <w:rsid w:val="007631D3"/>
    <w:rsid w:val="00764048"/>
    <w:rsid w:val="00764218"/>
    <w:rsid w:val="00764920"/>
    <w:rsid w:val="00765D2E"/>
    <w:rsid w:val="00771002"/>
    <w:rsid w:val="007710AF"/>
    <w:rsid w:val="0077654D"/>
    <w:rsid w:val="0077728F"/>
    <w:rsid w:val="00782D37"/>
    <w:rsid w:val="0078350E"/>
    <w:rsid w:val="00785D10"/>
    <w:rsid w:val="0078610C"/>
    <w:rsid w:val="00787DAC"/>
    <w:rsid w:val="007905A8"/>
    <w:rsid w:val="00791DAD"/>
    <w:rsid w:val="00795242"/>
    <w:rsid w:val="007953F6"/>
    <w:rsid w:val="007A0A8F"/>
    <w:rsid w:val="007A1E09"/>
    <w:rsid w:val="007A6086"/>
    <w:rsid w:val="007A6B02"/>
    <w:rsid w:val="007A74E7"/>
    <w:rsid w:val="007B0B5F"/>
    <w:rsid w:val="007B1C56"/>
    <w:rsid w:val="007B3D38"/>
    <w:rsid w:val="007B5E8C"/>
    <w:rsid w:val="007B7C2D"/>
    <w:rsid w:val="007C1582"/>
    <w:rsid w:val="007C198A"/>
    <w:rsid w:val="007C1FE5"/>
    <w:rsid w:val="007C2651"/>
    <w:rsid w:val="007C35DD"/>
    <w:rsid w:val="007C42BB"/>
    <w:rsid w:val="007C4411"/>
    <w:rsid w:val="007C44E8"/>
    <w:rsid w:val="007C576C"/>
    <w:rsid w:val="007C5C90"/>
    <w:rsid w:val="007C6266"/>
    <w:rsid w:val="007C65C3"/>
    <w:rsid w:val="007C71DE"/>
    <w:rsid w:val="007C7417"/>
    <w:rsid w:val="007D4B44"/>
    <w:rsid w:val="007D4B7B"/>
    <w:rsid w:val="007D4D28"/>
    <w:rsid w:val="007D578B"/>
    <w:rsid w:val="007E0474"/>
    <w:rsid w:val="007E10A8"/>
    <w:rsid w:val="007E5710"/>
    <w:rsid w:val="007E6354"/>
    <w:rsid w:val="007E682C"/>
    <w:rsid w:val="007E6C3E"/>
    <w:rsid w:val="007F054D"/>
    <w:rsid w:val="007F10B0"/>
    <w:rsid w:val="007F46DA"/>
    <w:rsid w:val="007F4A9F"/>
    <w:rsid w:val="00801D88"/>
    <w:rsid w:val="008028FF"/>
    <w:rsid w:val="00803270"/>
    <w:rsid w:val="008035DF"/>
    <w:rsid w:val="00803A5B"/>
    <w:rsid w:val="00804203"/>
    <w:rsid w:val="008042A3"/>
    <w:rsid w:val="00805237"/>
    <w:rsid w:val="00805781"/>
    <w:rsid w:val="00805D1F"/>
    <w:rsid w:val="008068CB"/>
    <w:rsid w:val="00810563"/>
    <w:rsid w:val="00810E84"/>
    <w:rsid w:val="00812CEA"/>
    <w:rsid w:val="008130DB"/>
    <w:rsid w:val="00814A24"/>
    <w:rsid w:val="00815CC8"/>
    <w:rsid w:val="00816D92"/>
    <w:rsid w:val="0081730C"/>
    <w:rsid w:val="008207B9"/>
    <w:rsid w:val="008226F0"/>
    <w:rsid w:val="00822C03"/>
    <w:rsid w:val="00823AF4"/>
    <w:rsid w:val="00823BBF"/>
    <w:rsid w:val="00823F3E"/>
    <w:rsid w:val="008258D2"/>
    <w:rsid w:val="00827106"/>
    <w:rsid w:val="0082718E"/>
    <w:rsid w:val="00830321"/>
    <w:rsid w:val="00830649"/>
    <w:rsid w:val="00830805"/>
    <w:rsid w:val="008329FB"/>
    <w:rsid w:val="0083340C"/>
    <w:rsid w:val="00833F8A"/>
    <w:rsid w:val="008347B5"/>
    <w:rsid w:val="00834A92"/>
    <w:rsid w:val="00834CC9"/>
    <w:rsid w:val="00836DFA"/>
    <w:rsid w:val="00837DFF"/>
    <w:rsid w:val="00841136"/>
    <w:rsid w:val="00841942"/>
    <w:rsid w:val="00843A33"/>
    <w:rsid w:val="0084773F"/>
    <w:rsid w:val="00850862"/>
    <w:rsid w:val="00851CEC"/>
    <w:rsid w:val="00852B9F"/>
    <w:rsid w:val="0085363C"/>
    <w:rsid w:val="00856418"/>
    <w:rsid w:val="00860807"/>
    <w:rsid w:val="008618B1"/>
    <w:rsid w:val="00862A13"/>
    <w:rsid w:val="00864ED5"/>
    <w:rsid w:val="00867B06"/>
    <w:rsid w:val="00867CE7"/>
    <w:rsid w:val="00872C1E"/>
    <w:rsid w:val="00873AEC"/>
    <w:rsid w:val="00873DF6"/>
    <w:rsid w:val="0087500D"/>
    <w:rsid w:val="00876495"/>
    <w:rsid w:val="0087673E"/>
    <w:rsid w:val="00877544"/>
    <w:rsid w:val="0087772C"/>
    <w:rsid w:val="00882078"/>
    <w:rsid w:val="00882EA9"/>
    <w:rsid w:val="00886CC6"/>
    <w:rsid w:val="00890D8B"/>
    <w:rsid w:val="00890FB6"/>
    <w:rsid w:val="00892A72"/>
    <w:rsid w:val="008939C6"/>
    <w:rsid w:val="0089447D"/>
    <w:rsid w:val="00896C1A"/>
    <w:rsid w:val="00897153"/>
    <w:rsid w:val="00897CB4"/>
    <w:rsid w:val="008A07A9"/>
    <w:rsid w:val="008A2043"/>
    <w:rsid w:val="008A35DC"/>
    <w:rsid w:val="008A39D5"/>
    <w:rsid w:val="008A4DF1"/>
    <w:rsid w:val="008A60E8"/>
    <w:rsid w:val="008A6623"/>
    <w:rsid w:val="008A7D47"/>
    <w:rsid w:val="008B0ED7"/>
    <w:rsid w:val="008B10EB"/>
    <w:rsid w:val="008B439C"/>
    <w:rsid w:val="008B5F25"/>
    <w:rsid w:val="008B74A2"/>
    <w:rsid w:val="008C1456"/>
    <w:rsid w:val="008C186A"/>
    <w:rsid w:val="008C19B0"/>
    <w:rsid w:val="008C1F7C"/>
    <w:rsid w:val="008C2684"/>
    <w:rsid w:val="008C31FF"/>
    <w:rsid w:val="008C34EE"/>
    <w:rsid w:val="008C3CE6"/>
    <w:rsid w:val="008C4CFE"/>
    <w:rsid w:val="008C74DA"/>
    <w:rsid w:val="008D03BA"/>
    <w:rsid w:val="008D0438"/>
    <w:rsid w:val="008D05EA"/>
    <w:rsid w:val="008D08E4"/>
    <w:rsid w:val="008D341D"/>
    <w:rsid w:val="008D36BB"/>
    <w:rsid w:val="008D5E32"/>
    <w:rsid w:val="008D6045"/>
    <w:rsid w:val="008D714D"/>
    <w:rsid w:val="008E0F7C"/>
    <w:rsid w:val="008E1FB6"/>
    <w:rsid w:val="008E3A75"/>
    <w:rsid w:val="008E499B"/>
    <w:rsid w:val="008E66A0"/>
    <w:rsid w:val="008F1E6F"/>
    <w:rsid w:val="008F3D50"/>
    <w:rsid w:val="008F4AA3"/>
    <w:rsid w:val="008F4FCE"/>
    <w:rsid w:val="008F5D81"/>
    <w:rsid w:val="008F6725"/>
    <w:rsid w:val="008F7CB6"/>
    <w:rsid w:val="009016DD"/>
    <w:rsid w:val="00901D98"/>
    <w:rsid w:val="00902045"/>
    <w:rsid w:val="0090418E"/>
    <w:rsid w:val="009046B7"/>
    <w:rsid w:val="0090636D"/>
    <w:rsid w:val="00907C2B"/>
    <w:rsid w:val="00910343"/>
    <w:rsid w:val="00912753"/>
    <w:rsid w:val="00917B7C"/>
    <w:rsid w:val="00921BF5"/>
    <w:rsid w:val="00921E4C"/>
    <w:rsid w:val="0092219B"/>
    <w:rsid w:val="0092456B"/>
    <w:rsid w:val="00926E25"/>
    <w:rsid w:val="0092726C"/>
    <w:rsid w:val="00931017"/>
    <w:rsid w:val="0093245E"/>
    <w:rsid w:val="00934A21"/>
    <w:rsid w:val="00936309"/>
    <w:rsid w:val="009370AF"/>
    <w:rsid w:val="00937542"/>
    <w:rsid w:val="00937EB6"/>
    <w:rsid w:val="00940C57"/>
    <w:rsid w:val="00943A19"/>
    <w:rsid w:val="009444F1"/>
    <w:rsid w:val="00944AFE"/>
    <w:rsid w:val="00945E90"/>
    <w:rsid w:val="00945EDF"/>
    <w:rsid w:val="00947119"/>
    <w:rsid w:val="0095490B"/>
    <w:rsid w:val="0095651F"/>
    <w:rsid w:val="0095705B"/>
    <w:rsid w:val="0097166C"/>
    <w:rsid w:val="00973C27"/>
    <w:rsid w:val="00973E6B"/>
    <w:rsid w:val="00974804"/>
    <w:rsid w:val="00975886"/>
    <w:rsid w:val="00975A23"/>
    <w:rsid w:val="0097608E"/>
    <w:rsid w:val="00976642"/>
    <w:rsid w:val="009766B2"/>
    <w:rsid w:val="00980BED"/>
    <w:rsid w:val="00983B79"/>
    <w:rsid w:val="00984473"/>
    <w:rsid w:val="00986225"/>
    <w:rsid w:val="00986622"/>
    <w:rsid w:val="00986A13"/>
    <w:rsid w:val="00991230"/>
    <w:rsid w:val="00993044"/>
    <w:rsid w:val="009933B1"/>
    <w:rsid w:val="00995905"/>
    <w:rsid w:val="00996AA3"/>
    <w:rsid w:val="009970EA"/>
    <w:rsid w:val="009A1BD0"/>
    <w:rsid w:val="009A245D"/>
    <w:rsid w:val="009A25A6"/>
    <w:rsid w:val="009A5F5C"/>
    <w:rsid w:val="009A6AD9"/>
    <w:rsid w:val="009A71AA"/>
    <w:rsid w:val="009A7ADE"/>
    <w:rsid w:val="009B25FF"/>
    <w:rsid w:val="009B3626"/>
    <w:rsid w:val="009B6650"/>
    <w:rsid w:val="009B769C"/>
    <w:rsid w:val="009C13FA"/>
    <w:rsid w:val="009C314A"/>
    <w:rsid w:val="009C4635"/>
    <w:rsid w:val="009D1BCA"/>
    <w:rsid w:val="009D277F"/>
    <w:rsid w:val="009D34EB"/>
    <w:rsid w:val="009D3938"/>
    <w:rsid w:val="009D46EC"/>
    <w:rsid w:val="009D524D"/>
    <w:rsid w:val="009D7795"/>
    <w:rsid w:val="009E1F05"/>
    <w:rsid w:val="009E2C8B"/>
    <w:rsid w:val="009E2FF1"/>
    <w:rsid w:val="009E40F9"/>
    <w:rsid w:val="009E4DB8"/>
    <w:rsid w:val="009F3D97"/>
    <w:rsid w:val="009F5929"/>
    <w:rsid w:val="00A008BD"/>
    <w:rsid w:val="00A0094A"/>
    <w:rsid w:val="00A02EA4"/>
    <w:rsid w:val="00A05A37"/>
    <w:rsid w:val="00A065DA"/>
    <w:rsid w:val="00A10685"/>
    <w:rsid w:val="00A111FB"/>
    <w:rsid w:val="00A11D58"/>
    <w:rsid w:val="00A12AA4"/>
    <w:rsid w:val="00A161DF"/>
    <w:rsid w:val="00A16ACF"/>
    <w:rsid w:val="00A174B8"/>
    <w:rsid w:val="00A17B51"/>
    <w:rsid w:val="00A2014B"/>
    <w:rsid w:val="00A21671"/>
    <w:rsid w:val="00A233E8"/>
    <w:rsid w:val="00A26907"/>
    <w:rsid w:val="00A26CF5"/>
    <w:rsid w:val="00A274EF"/>
    <w:rsid w:val="00A3035E"/>
    <w:rsid w:val="00A30C3B"/>
    <w:rsid w:val="00A31721"/>
    <w:rsid w:val="00A31AAF"/>
    <w:rsid w:val="00A337C7"/>
    <w:rsid w:val="00A34A2B"/>
    <w:rsid w:val="00A35E30"/>
    <w:rsid w:val="00A35EAE"/>
    <w:rsid w:val="00A362F5"/>
    <w:rsid w:val="00A37241"/>
    <w:rsid w:val="00A37B43"/>
    <w:rsid w:val="00A40AD6"/>
    <w:rsid w:val="00A432C0"/>
    <w:rsid w:val="00A45959"/>
    <w:rsid w:val="00A45C65"/>
    <w:rsid w:val="00A514FC"/>
    <w:rsid w:val="00A52C3A"/>
    <w:rsid w:val="00A53CA5"/>
    <w:rsid w:val="00A541D3"/>
    <w:rsid w:val="00A55624"/>
    <w:rsid w:val="00A62157"/>
    <w:rsid w:val="00A63CAB"/>
    <w:rsid w:val="00A64FBE"/>
    <w:rsid w:val="00A71E83"/>
    <w:rsid w:val="00A747C4"/>
    <w:rsid w:val="00A75774"/>
    <w:rsid w:val="00A7582D"/>
    <w:rsid w:val="00A76613"/>
    <w:rsid w:val="00A76F5D"/>
    <w:rsid w:val="00A816CE"/>
    <w:rsid w:val="00A82E2F"/>
    <w:rsid w:val="00A84D53"/>
    <w:rsid w:val="00A851D6"/>
    <w:rsid w:val="00A85674"/>
    <w:rsid w:val="00A85D99"/>
    <w:rsid w:val="00A875A9"/>
    <w:rsid w:val="00A9069B"/>
    <w:rsid w:val="00A93E17"/>
    <w:rsid w:val="00A93EFB"/>
    <w:rsid w:val="00A94D95"/>
    <w:rsid w:val="00A9526C"/>
    <w:rsid w:val="00A95583"/>
    <w:rsid w:val="00A96A9D"/>
    <w:rsid w:val="00A96F0D"/>
    <w:rsid w:val="00AA0BB8"/>
    <w:rsid w:val="00AA2A30"/>
    <w:rsid w:val="00AA48DC"/>
    <w:rsid w:val="00AA5E9B"/>
    <w:rsid w:val="00AA61A0"/>
    <w:rsid w:val="00AA7158"/>
    <w:rsid w:val="00AB202B"/>
    <w:rsid w:val="00AB2C02"/>
    <w:rsid w:val="00AB3C1A"/>
    <w:rsid w:val="00AB3E16"/>
    <w:rsid w:val="00AB4369"/>
    <w:rsid w:val="00AC0855"/>
    <w:rsid w:val="00AC1172"/>
    <w:rsid w:val="00AC1752"/>
    <w:rsid w:val="00AC1FE2"/>
    <w:rsid w:val="00AC2AB5"/>
    <w:rsid w:val="00AC2D82"/>
    <w:rsid w:val="00AC30BF"/>
    <w:rsid w:val="00AC4B82"/>
    <w:rsid w:val="00AD010D"/>
    <w:rsid w:val="00AD0932"/>
    <w:rsid w:val="00AD19F1"/>
    <w:rsid w:val="00AD250E"/>
    <w:rsid w:val="00AD2E00"/>
    <w:rsid w:val="00AD3691"/>
    <w:rsid w:val="00AD36D6"/>
    <w:rsid w:val="00AD4D60"/>
    <w:rsid w:val="00AD6A17"/>
    <w:rsid w:val="00AD6D76"/>
    <w:rsid w:val="00AE0171"/>
    <w:rsid w:val="00AE021D"/>
    <w:rsid w:val="00AE1AC6"/>
    <w:rsid w:val="00AE2822"/>
    <w:rsid w:val="00AE4C5C"/>
    <w:rsid w:val="00AF31D0"/>
    <w:rsid w:val="00AF3F3E"/>
    <w:rsid w:val="00AF5204"/>
    <w:rsid w:val="00AF60E2"/>
    <w:rsid w:val="00B0064C"/>
    <w:rsid w:val="00B02108"/>
    <w:rsid w:val="00B0322B"/>
    <w:rsid w:val="00B06FA1"/>
    <w:rsid w:val="00B071C1"/>
    <w:rsid w:val="00B073F3"/>
    <w:rsid w:val="00B07927"/>
    <w:rsid w:val="00B1175E"/>
    <w:rsid w:val="00B12824"/>
    <w:rsid w:val="00B12EFF"/>
    <w:rsid w:val="00B1519F"/>
    <w:rsid w:val="00B157FD"/>
    <w:rsid w:val="00B17F98"/>
    <w:rsid w:val="00B20A57"/>
    <w:rsid w:val="00B21CE7"/>
    <w:rsid w:val="00B309FA"/>
    <w:rsid w:val="00B3178B"/>
    <w:rsid w:val="00B33207"/>
    <w:rsid w:val="00B36640"/>
    <w:rsid w:val="00B4762C"/>
    <w:rsid w:val="00B531C5"/>
    <w:rsid w:val="00B540F5"/>
    <w:rsid w:val="00B54B0E"/>
    <w:rsid w:val="00B62903"/>
    <w:rsid w:val="00B630FF"/>
    <w:rsid w:val="00B63175"/>
    <w:rsid w:val="00B65C48"/>
    <w:rsid w:val="00B6603F"/>
    <w:rsid w:val="00B668ED"/>
    <w:rsid w:val="00B676CB"/>
    <w:rsid w:val="00B67EF5"/>
    <w:rsid w:val="00B71C24"/>
    <w:rsid w:val="00B8273C"/>
    <w:rsid w:val="00B82D61"/>
    <w:rsid w:val="00B82DBA"/>
    <w:rsid w:val="00B832E1"/>
    <w:rsid w:val="00B8518D"/>
    <w:rsid w:val="00B85621"/>
    <w:rsid w:val="00B85CDC"/>
    <w:rsid w:val="00B86AB1"/>
    <w:rsid w:val="00B86CCB"/>
    <w:rsid w:val="00B871FB"/>
    <w:rsid w:val="00B8733F"/>
    <w:rsid w:val="00B874E2"/>
    <w:rsid w:val="00B87ECB"/>
    <w:rsid w:val="00B90764"/>
    <w:rsid w:val="00B9199C"/>
    <w:rsid w:val="00B91ADB"/>
    <w:rsid w:val="00B956B2"/>
    <w:rsid w:val="00B95806"/>
    <w:rsid w:val="00B971D9"/>
    <w:rsid w:val="00BA088F"/>
    <w:rsid w:val="00BA2715"/>
    <w:rsid w:val="00BA423D"/>
    <w:rsid w:val="00BA5484"/>
    <w:rsid w:val="00BA57F8"/>
    <w:rsid w:val="00BB02A1"/>
    <w:rsid w:val="00BB3529"/>
    <w:rsid w:val="00BB5692"/>
    <w:rsid w:val="00BB56B1"/>
    <w:rsid w:val="00BB5B30"/>
    <w:rsid w:val="00BB6DE2"/>
    <w:rsid w:val="00BB7ED9"/>
    <w:rsid w:val="00BC39B7"/>
    <w:rsid w:val="00BC3C7D"/>
    <w:rsid w:val="00BC447B"/>
    <w:rsid w:val="00BC46F3"/>
    <w:rsid w:val="00BC4ECD"/>
    <w:rsid w:val="00BC74D2"/>
    <w:rsid w:val="00BC7761"/>
    <w:rsid w:val="00BD16E5"/>
    <w:rsid w:val="00BD2C3D"/>
    <w:rsid w:val="00BD4FD7"/>
    <w:rsid w:val="00BD507A"/>
    <w:rsid w:val="00BE0731"/>
    <w:rsid w:val="00BE0A83"/>
    <w:rsid w:val="00BE64BB"/>
    <w:rsid w:val="00BE690A"/>
    <w:rsid w:val="00BE7B41"/>
    <w:rsid w:val="00BF0ECB"/>
    <w:rsid w:val="00BF29CB"/>
    <w:rsid w:val="00BF45A1"/>
    <w:rsid w:val="00BF6735"/>
    <w:rsid w:val="00C04C47"/>
    <w:rsid w:val="00C05ACA"/>
    <w:rsid w:val="00C05D6E"/>
    <w:rsid w:val="00C06279"/>
    <w:rsid w:val="00C06EC6"/>
    <w:rsid w:val="00C06F21"/>
    <w:rsid w:val="00C077F5"/>
    <w:rsid w:val="00C10463"/>
    <w:rsid w:val="00C1106C"/>
    <w:rsid w:val="00C12713"/>
    <w:rsid w:val="00C12B87"/>
    <w:rsid w:val="00C137F8"/>
    <w:rsid w:val="00C13BEE"/>
    <w:rsid w:val="00C1552B"/>
    <w:rsid w:val="00C17023"/>
    <w:rsid w:val="00C172F0"/>
    <w:rsid w:val="00C20742"/>
    <w:rsid w:val="00C22EB0"/>
    <w:rsid w:val="00C27006"/>
    <w:rsid w:val="00C31E86"/>
    <w:rsid w:val="00C32506"/>
    <w:rsid w:val="00C33BD1"/>
    <w:rsid w:val="00C344A5"/>
    <w:rsid w:val="00C3554A"/>
    <w:rsid w:val="00C35EBB"/>
    <w:rsid w:val="00C36A6C"/>
    <w:rsid w:val="00C36B42"/>
    <w:rsid w:val="00C434D6"/>
    <w:rsid w:val="00C43F65"/>
    <w:rsid w:val="00C451D9"/>
    <w:rsid w:val="00C51F0A"/>
    <w:rsid w:val="00C524CB"/>
    <w:rsid w:val="00C52B71"/>
    <w:rsid w:val="00C52CBE"/>
    <w:rsid w:val="00C563FC"/>
    <w:rsid w:val="00C56957"/>
    <w:rsid w:val="00C5727C"/>
    <w:rsid w:val="00C57D43"/>
    <w:rsid w:val="00C6066A"/>
    <w:rsid w:val="00C61990"/>
    <w:rsid w:val="00C63D76"/>
    <w:rsid w:val="00C641C9"/>
    <w:rsid w:val="00C65775"/>
    <w:rsid w:val="00C65E86"/>
    <w:rsid w:val="00C72DA0"/>
    <w:rsid w:val="00C73F32"/>
    <w:rsid w:val="00C80E04"/>
    <w:rsid w:val="00C8426F"/>
    <w:rsid w:val="00C90049"/>
    <w:rsid w:val="00C91A59"/>
    <w:rsid w:val="00C92AD7"/>
    <w:rsid w:val="00C93DAE"/>
    <w:rsid w:val="00C949D5"/>
    <w:rsid w:val="00C95C1F"/>
    <w:rsid w:val="00C9713B"/>
    <w:rsid w:val="00C97F14"/>
    <w:rsid w:val="00CA034A"/>
    <w:rsid w:val="00CA097F"/>
    <w:rsid w:val="00CA09A5"/>
    <w:rsid w:val="00CA3786"/>
    <w:rsid w:val="00CA39B9"/>
    <w:rsid w:val="00CA3AD6"/>
    <w:rsid w:val="00CA673E"/>
    <w:rsid w:val="00CB1E0F"/>
    <w:rsid w:val="00CB2C46"/>
    <w:rsid w:val="00CB38B1"/>
    <w:rsid w:val="00CB3AF2"/>
    <w:rsid w:val="00CB7659"/>
    <w:rsid w:val="00CC5B8E"/>
    <w:rsid w:val="00CC608C"/>
    <w:rsid w:val="00CC6F35"/>
    <w:rsid w:val="00CC7C91"/>
    <w:rsid w:val="00CD039C"/>
    <w:rsid w:val="00CD06AE"/>
    <w:rsid w:val="00CD0903"/>
    <w:rsid w:val="00CD49F5"/>
    <w:rsid w:val="00CD7A7A"/>
    <w:rsid w:val="00CD7DB9"/>
    <w:rsid w:val="00CE00F8"/>
    <w:rsid w:val="00CE030D"/>
    <w:rsid w:val="00CE0C56"/>
    <w:rsid w:val="00CE33D0"/>
    <w:rsid w:val="00CE6469"/>
    <w:rsid w:val="00CE6CCD"/>
    <w:rsid w:val="00CE7143"/>
    <w:rsid w:val="00CE7434"/>
    <w:rsid w:val="00CF16C0"/>
    <w:rsid w:val="00CF441C"/>
    <w:rsid w:val="00D002EC"/>
    <w:rsid w:val="00D00A82"/>
    <w:rsid w:val="00D00E84"/>
    <w:rsid w:val="00D02EE4"/>
    <w:rsid w:val="00D062A4"/>
    <w:rsid w:val="00D0762C"/>
    <w:rsid w:val="00D07ACE"/>
    <w:rsid w:val="00D07EF0"/>
    <w:rsid w:val="00D10981"/>
    <w:rsid w:val="00D12854"/>
    <w:rsid w:val="00D12A66"/>
    <w:rsid w:val="00D17220"/>
    <w:rsid w:val="00D200AE"/>
    <w:rsid w:val="00D22899"/>
    <w:rsid w:val="00D22977"/>
    <w:rsid w:val="00D246CE"/>
    <w:rsid w:val="00D25003"/>
    <w:rsid w:val="00D26A50"/>
    <w:rsid w:val="00D30930"/>
    <w:rsid w:val="00D31628"/>
    <w:rsid w:val="00D32302"/>
    <w:rsid w:val="00D32A93"/>
    <w:rsid w:val="00D3356B"/>
    <w:rsid w:val="00D34603"/>
    <w:rsid w:val="00D35D78"/>
    <w:rsid w:val="00D36095"/>
    <w:rsid w:val="00D40F93"/>
    <w:rsid w:val="00D41C5D"/>
    <w:rsid w:val="00D4600F"/>
    <w:rsid w:val="00D509FD"/>
    <w:rsid w:val="00D61072"/>
    <w:rsid w:val="00D63272"/>
    <w:rsid w:val="00D63BDD"/>
    <w:rsid w:val="00D736FD"/>
    <w:rsid w:val="00D75643"/>
    <w:rsid w:val="00D7619B"/>
    <w:rsid w:val="00D76550"/>
    <w:rsid w:val="00D82199"/>
    <w:rsid w:val="00D827FA"/>
    <w:rsid w:val="00D83912"/>
    <w:rsid w:val="00D850D1"/>
    <w:rsid w:val="00D8549C"/>
    <w:rsid w:val="00D8750A"/>
    <w:rsid w:val="00D87C66"/>
    <w:rsid w:val="00D87F07"/>
    <w:rsid w:val="00D906D3"/>
    <w:rsid w:val="00D91800"/>
    <w:rsid w:val="00D91ABF"/>
    <w:rsid w:val="00D97337"/>
    <w:rsid w:val="00DA2385"/>
    <w:rsid w:val="00DA2B46"/>
    <w:rsid w:val="00DA4D8A"/>
    <w:rsid w:val="00DA7448"/>
    <w:rsid w:val="00DB289D"/>
    <w:rsid w:val="00DB28F0"/>
    <w:rsid w:val="00DB2FDC"/>
    <w:rsid w:val="00DB3B30"/>
    <w:rsid w:val="00DB41DC"/>
    <w:rsid w:val="00DB44F0"/>
    <w:rsid w:val="00DB463B"/>
    <w:rsid w:val="00DB64D2"/>
    <w:rsid w:val="00DB748E"/>
    <w:rsid w:val="00DC03CA"/>
    <w:rsid w:val="00DC0C4A"/>
    <w:rsid w:val="00DC4959"/>
    <w:rsid w:val="00DC501F"/>
    <w:rsid w:val="00DD0EA7"/>
    <w:rsid w:val="00DD1CAB"/>
    <w:rsid w:val="00DD3CCF"/>
    <w:rsid w:val="00DD554D"/>
    <w:rsid w:val="00DD7564"/>
    <w:rsid w:val="00DD7F64"/>
    <w:rsid w:val="00DE1B1B"/>
    <w:rsid w:val="00DE4A4E"/>
    <w:rsid w:val="00DE7027"/>
    <w:rsid w:val="00DF0B13"/>
    <w:rsid w:val="00DF2583"/>
    <w:rsid w:val="00DF47FE"/>
    <w:rsid w:val="00DF4B06"/>
    <w:rsid w:val="00DF4BF4"/>
    <w:rsid w:val="00DF51EB"/>
    <w:rsid w:val="00DF5BD0"/>
    <w:rsid w:val="00DF7DEC"/>
    <w:rsid w:val="00E03279"/>
    <w:rsid w:val="00E048EE"/>
    <w:rsid w:val="00E051C9"/>
    <w:rsid w:val="00E0716D"/>
    <w:rsid w:val="00E128B7"/>
    <w:rsid w:val="00E1482E"/>
    <w:rsid w:val="00E14B01"/>
    <w:rsid w:val="00E151E2"/>
    <w:rsid w:val="00E16230"/>
    <w:rsid w:val="00E2205A"/>
    <w:rsid w:val="00E22604"/>
    <w:rsid w:val="00E23BC6"/>
    <w:rsid w:val="00E26DDF"/>
    <w:rsid w:val="00E30F31"/>
    <w:rsid w:val="00E3101C"/>
    <w:rsid w:val="00E32304"/>
    <w:rsid w:val="00E32661"/>
    <w:rsid w:val="00E33761"/>
    <w:rsid w:val="00E346FA"/>
    <w:rsid w:val="00E34D41"/>
    <w:rsid w:val="00E40B35"/>
    <w:rsid w:val="00E42BB9"/>
    <w:rsid w:val="00E44A18"/>
    <w:rsid w:val="00E4549C"/>
    <w:rsid w:val="00E53E24"/>
    <w:rsid w:val="00E54A22"/>
    <w:rsid w:val="00E55C05"/>
    <w:rsid w:val="00E56638"/>
    <w:rsid w:val="00E57409"/>
    <w:rsid w:val="00E620BE"/>
    <w:rsid w:val="00E656AF"/>
    <w:rsid w:val="00E66356"/>
    <w:rsid w:val="00E709B7"/>
    <w:rsid w:val="00E745E2"/>
    <w:rsid w:val="00E74F78"/>
    <w:rsid w:val="00E755E8"/>
    <w:rsid w:val="00E75A76"/>
    <w:rsid w:val="00E75AA3"/>
    <w:rsid w:val="00E76D53"/>
    <w:rsid w:val="00E84527"/>
    <w:rsid w:val="00E84DD0"/>
    <w:rsid w:val="00E8569C"/>
    <w:rsid w:val="00E85AE6"/>
    <w:rsid w:val="00E870A2"/>
    <w:rsid w:val="00E8747D"/>
    <w:rsid w:val="00E91F46"/>
    <w:rsid w:val="00E92CA4"/>
    <w:rsid w:val="00E95F8A"/>
    <w:rsid w:val="00EA138D"/>
    <w:rsid w:val="00EA19C8"/>
    <w:rsid w:val="00EA258F"/>
    <w:rsid w:val="00EA2EB2"/>
    <w:rsid w:val="00EA3F44"/>
    <w:rsid w:val="00EA469C"/>
    <w:rsid w:val="00EA5503"/>
    <w:rsid w:val="00EA6CFC"/>
    <w:rsid w:val="00EA7304"/>
    <w:rsid w:val="00EB20BC"/>
    <w:rsid w:val="00EB24FC"/>
    <w:rsid w:val="00EB3908"/>
    <w:rsid w:val="00EB3BF4"/>
    <w:rsid w:val="00EB50B8"/>
    <w:rsid w:val="00EB6003"/>
    <w:rsid w:val="00EB6184"/>
    <w:rsid w:val="00EB6932"/>
    <w:rsid w:val="00EB7967"/>
    <w:rsid w:val="00EB7D0F"/>
    <w:rsid w:val="00EC534F"/>
    <w:rsid w:val="00EC7178"/>
    <w:rsid w:val="00ED04AD"/>
    <w:rsid w:val="00ED38F2"/>
    <w:rsid w:val="00ED7987"/>
    <w:rsid w:val="00EE2F6E"/>
    <w:rsid w:val="00EE3708"/>
    <w:rsid w:val="00EE3C31"/>
    <w:rsid w:val="00EF46BF"/>
    <w:rsid w:val="00EF7111"/>
    <w:rsid w:val="00F030D8"/>
    <w:rsid w:val="00F05948"/>
    <w:rsid w:val="00F05B80"/>
    <w:rsid w:val="00F06F63"/>
    <w:rsid w:val="00F07158"/>
    <w:rsid w:val="00F07500"/>
    <w:rsid w:val="00F10903"/>
    <w:rsid w:val="00F1218B"/>
    <w:rsid w:val="00F140CF"/>
    <w:rsid w:val="00F144FC"/>
    <w:rsid w:val="00F14589"/>
    <w:rsid w:val="00F165C3"/>
    <w:rsid w:val="00F1661D"/>
    <w:rsid w:val="00F175E8"/>
    <w:rsid w:val="00F20142"/>
    <w:rsid w:val="00F247B4"/>
    <w:rsid w:val="00F26B0D"/>
    <w:rsid w:val="00F304D7"/>
    <w:rsid w:val="00F30DBF"/>
    <w:rsid w:val="00F31FF4"/>
    <w:rsid w:val="00F33BCF"/>
    <w:rsid w:val="00F352EC"/>
    <w:rsid w:val="00F36329"/>
    <w:rsid w:val="00F37F9F"/>
    <w:rsid w:val="00F41579"/>
    <w:rsid w:val="00F4265C"/>
    <w:rsid w:val="00F43057"/>
    <w:rsid w:val="00F4345E"/>
    <w:rsid w:val="00F448EB"/>
    <w:rsid w:val="00F47E16"/>
    <w:rsid w:val="00F53AD8"/>
    <w:rsid w:val="00F62033"/>
    <w:rsid w:val="00F63868"/>
    <w:rsid w:val="00F64C8A"/>
    <w:rsid w:val="00F727EC"/>
    <w:rsid w:val="00F73D72"/>
    <w:rsid w:val="00F7425B"/>
    <w:rsid w:val="00F75C22"/>
    <w:rsid w:val="00F76078"/>
    <w:rsid w:val="00F8127B"/>
    <w:rsid w:val="00F81FE7"/>
    <w:rsid w:val="00F8487D"/>
    <w:rsid w:val="00F84A54"/>
    <w:rsid w:val="00F852A2"/>
    <w:rsid w:val="00F85ED3"/>
    <w:rsid w:val="00F85F34"/>
    <w:rsid w:val="00F92AA1"/>
    <w:rsid w:val="00FA124E"/>
    <w:rsid w:val="00FA30C7"/>
    <w:rsid w:val="00FA4C67"/>
    <w:rsid w:val="00FA6D23"/>
    <w:rsid w:val="00FA7164"/>
    <w:rsid w:val="00FA7816"/>
    <w:rsid w:val="00FA7C42"/>
    <w:rsid w:val="00FB1108"/>
    <w:rsid w:val="00FB153F"/>
    <w:rsid w:val="00FB241F"/>
    <w:rsid w:val="00FB36D7"/>
    <w:rsid w:val="00FB6791"/>
    <w:rsid w:val="00FB7828"/>
    <w:rsid w:val="00FC068F"/>
    <w:rsid w:val="00FC1E41"/>
    <w:rsid w:val="00FC504E"/>
    <w:rsid w:val="00FC722A"/>
    <w:rsid w:val="00FD0B8B"/>
    <w:rsid w:val="00FD0B93"/>
    <w:rsid w:val="00FD1825"/>
    <w:rsid w:val="00FD1F12"/>
    <w:rsid w:val="00FD341B"/>
    <w:rsid w:val="00FD3D4A"/>
    <w:rsid w:val="00FD5CB2"/>
    <w:rsid w:val="00FD70E3"/>
    <w:rsid w:val="00FE0358"/>
    <w:rsid w:val="00FE4496"/>
    <w:rsid w:val="00FE487D"/>
    <w:rsid w:val="00FF2584"/>
    <w:rsid w:val="00FF3108"/>
    <w:rsid w:val="00FF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6AC16E02"/>
  <w15:chartTrackingRefBased/>
  <w15:docId w15:val="{94EB7592-AFEF-4376-B08A-358CD1CCC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99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228C"/>
    <w:rPr>
      <w:rFonts w:cs="Courier New"/>
      <w:sz w:val="24"/>
      <w:lang w:val="en-IE" w:eastAsia="en-US"/>
    </w:rPr>
  </w:style>
  <w:style w:type="paragraph" w:styleId="Heading1">
    <w:name w:val="heading 1"/>
    <w:basedOn w:val="Normal"/>
    <w:next w:val="Normal"/>
    <w:qFormat/>
    <w:rsid w:val="00020853"/>
    <w:pPr>
      <w:keepNext/>
      <w:numPr>
        <w:numId w:val="9"/>
      </w:numPr>
      <w:overflowPunct w:val="0"/>
      <w:autoSpaceDE w:val="0"/>
      <w:autoSpaceDN w:val="0"/>
      <w:adjustRightInd w:val="0"/>
      <w:spacing w:before="240" w:after="60"/>
      <w:textAlignment w:val="baseline"/>
      <w:outlineLvl w:val="0"/>
    </w:pPr>
    <w:rPr>
      <w:rFonts w:ascii="Arial" w:hAnsi="Arial" w:cs="Arial"/>
      <w:b/>
      <w:bCs/>
      <w:spacing w:val="-3"/>
      <w:kern w:val="32"/>
      <w:sz w:val="28"/>
      <w:szCs w:val="32"/>
      <w:lang w:val="en-GB"/>
    </w:rPr>
  </w:style>
  <w:style w:type="paragraph" w:styleId="Heading2">
    <w:name w:val="heading 2"/>
    <w:basedOn w:val="Normal"/>
    <w:next w:val="Normal"/>
    <w:qFormat/>
    <w:rsid w:val="00020853"/>
    <w:pPr>
      <w:keepNext/>
      <w:numPr>
        <w:ilvl w:val="1"/>
        <w:numId w:val="9"/>
      </w:numPr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Arial" w:hAnsi="Arial" w:cs="Arial"/>
      <w:b/>
      <w:bCs/>
      <w:spacing w:val="-3"/>
      <w:sz w:val="28"/>
      <w:szCs w:val="28"/>
      <w:lang w:val="en-GB"/>
    </w:rPr>
  </w:style>
  <w:style w:type="paragraph" w:styleId="Heading3">
    <w:name w:val="heading 3"/>
    <w:basedOn w:val="Normal"/>
    <w:next w:val="Normal"/>
    <w:qFormat/>
    <w:rsid w:val="00020853"/>
    <w:pPr>
      <w:keepNext/>
      <w:numPr>
        <w:ilvl w:val="2"/>
        <w:numId w:val="9"/>
      </w:numPr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/>
      <w:bCs/>
      <w:sz w:val="26"/>
    </w:rPr>
  </w:style>
  <w:style w:type="paragraph" w:styleId="Heading4">
    <w:name w:val="heading 4"/>
    <w:basedOn w:val="Normal"/>
    <w:next w:val="Normal"/>
    <w:qFormat/>
    <w:rsid w:val="00020853"/>
    <w:pPr>
      <w:keepNext/>
      <w:numPr>
        <w:ilvl w:val="3"/>
        <w:numId w:val="9"/>
      </w:numPr>
      <w:tabs>
        <w:tab w:val="left" w:pos="864"/>
        <w:tab w:val="left" w:pos="1080"/>
      </w:tabs>
      <w:overflowPunct w:val="0"/>
      <w:autoSpaceDE w:val="0"/>
      <w:autoSpaceDN w:val="0"/>
      <w:adjustRightInd w:val="0"/>
      <w:spacing w:before="240" w:after="60"/>
      <w:jc w:val="both"/>
      <w:textAlignment w:val="baseline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qFormat/>
    <w:rsid w:val="00020853"/>
    <w:pPr>
      <w:numPr>
        <w:ilvl w:val="4"/>
        <w:numId w:val="9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020853"/>
    <w:pPr>
      <w:numPr>
        <w:ilvl w:val="5"/>
        <w:numId w:val="9"/>
      </w:numPr>
      <w:spacing w:before="240" w:after="60"/>
      <w:outlineLvl w:val="5"/>
    </w:pPr>
    <w:rPr>
      <w:rFonts w:cs="Times New Roman"/>
      <w:b/>
      <w:bCs/>
      <w:szCs w:val="22"/>
    </w:rPr>
  </w:style>
  <w:style w:type="paragraph" w:styleId="Heading7">
    <w:name w:val="heading 7"/>
    <w:basedOn w:val="Normal"/>
    <w:next w:val="Normal"/>
    <w:qFormat/>
    <w:rsid w:val="00020853"/>
    <w:pPr>
      <w:numPr>
        <w:ilvl w:val="6"/>
        <w:numId w:val="9"/>
      </w:numPr>
      <w:spacing w:before="240" w:after="60"/>
      <w:outlineLvl w:val="6"/>
    </w:pPr>
    <w:rPr>
      <w:rFonts w:cs="Times New Roman"/>
      <w:szCs w:val="24"/>
    </w:rPr>
  </w:style>
  <w:style w:type="paragraph" w:styleId="Heading8">
    <w:name w:val="heading 8"/>
    <w:basedOn w:val="Normal"/>
    <w:next w:val="Normal"/>
    <w:qFormat/>
    <w:rsid w:val="00020853"/>
    <w:pPr>
      <w:numPr>
        <w:ilvl w:val="7"/>
        <w:numId w:val="9"/>
      </w:numPr>
      <w:spacing w:before="240" w:after="60"/>
      <w:outlineLvl w:val="7"/>
    </w:pPr>
    <w:rPr>
      <w:rFonts w:cs="Times New Roman"/>
      <w:i/>
      <w:iCs/>
      <w:szCs w:val="24"/>
    </w:rPr>
  </w:style>
  <w:style w:type="paragraph" w:styleId="Heading9">
    <w:name w:val="heading 9"/>
    <w:basedOn w:val="Normal"/>
    <w:next w:val="Normal"/>
    <w:qFormat/>
    <w:rsid w:val="00020853"/>
    <w:pPr>
      <w:numPr>
        <w:ilvl w:val="8"/>
        <w:numId w:val="9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20853"/>
    <w:pPr>
      <w:tabs>
        <w:tab w:val="center" w:pos="4320"/>
        <w:tab w:val="right" w:pos="8640"/>
      </w:tabs>
    </w:pPr>
    <w:rPr>
      <w:rFonts w:cs="Times New Roman"/>
    </w:rPr>
  </w:style>
  <w:style w:type="paragraph" w:styleId="Footer">
    <w:name w:val="footer"/>
    <w:basedOn w:val="Normal"/>
    <w:link w:val="FooterChar"/>
    <w:rsid w:val="00020853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20853"/>
  </w:style>
  <w:style w:type="paragraph" w:styleId="TOC2">
    <w:name w:val="toc 2"/>
    <w:basedOn w:val="Normal"/>
    <w:next w:val="Normal"/>
    <w:semiHidden/>
    <w:rsid w:val="000B57B2"/>
    <w:pPr>
      <w:tabs>
        <w:tab w:val="left" w:pos="482"/>
      </w:tabs>
      <w:spacing w:before="60"/>
    </w:pPr>
    <w:rPr>
      <w:rFonts w:cs="Times New Roman"/>
      <w:smallCaps/>
      <w:sz w:val="21"/>
      <w:szCs w:val="21"/>
    </w:rPr>
  </w:style>
  <w:style w:type="paragraph" w:customStyle="1" w:styleId="CHAPTERBULLET">
    <w:name w:val="CHAPTER BULLET"/>
    <w:basedOn w:val="Heading2"/>
    <w:rsid w:val="00020853"/>
    <w:pPr>
      <w:numPr>
        <w:numId w:val="3"/>
      </w:numPr>
    </w:pPr>
  </w:style>
  <w:style w:type="paragraph" w:customStyle="1" w:styleId="GB1">
    <w:name w:val="GB1"/>
    <w:basedOn w:val="CHAPTERBULLET"/>
    <w:next w:val="Normal"/>
    <w:autoRedefine/>
    <w:rsid w:val="00020853"/>
    <w:pPr>
      <w:numPr>
        <w:numId w:val="1"/>
      </w:numPr>
      <w:tabs>
        <w:tab w:val="left" w:pos="576"/>
      </w:tabs>
      <w:outlineLvl w:val="9"/>
    </w:pPr>
  </w:style>
  <w:style w:type="paragraph" w:customStyle="1" w:styleId="Gbfigure">
    <w:name w:val="Gbfigure"/>
    <w:next w:val="Normal"/>
    <w:autoRedefine/>
    <w:rsid w:val="00020853"/>
    <w:pPr>
      <w:numPr>
        <w:numId w:val="3"/>
      </w:numPr>
    </w:pPr>
    <w:rPr>
      <w:rFonts w:ascii="Arial" w:hAnsi="Arial"/>
      <w:sz w:val="24"/>
      <w:lang w:val="en-US" w:eastAsia="en-US"/>
    </w:rPr>
  </w:style>
  <w:style w:type="paragraph" w:styleId="Caption">
    <w:name w:val="caption"/>
    <w:basedOn w:val="Normal"/>
    <w:next w:val="Normal"/>
    <w:qFormat/>
    <w:rsid w:val="00020853"/>
    <w:pPr>
      <w:tabs>
        <w:tab w:val="left" w:pos="1440"/>
      </w:tabs>
      <w:overflowPunct w:val="0"/>
      <w:autoSpaceDE w:val="0"/>
      <w:autoSpaceDN w:val="0"/>
      <w:adjustRightInd w:val="0"/>
      <w:spacing w:before="120" w:after="120"/>
      <w:ind w:left="1440" w:hanging="1440"/>
      <w:textAlignment w:val="baseline"/>
    </w:pPr>
    <w:rPr>
      <w:rFonts w:ascii="Arial" w:hAnsi="Arial"/>
      <w:b/>
      <w:lang w:val="en-US"/>
    </w:rPr>
  </w:style>
  <w:style w:type="paragraph" w:customStyle="1" w:styleId="Style1">
    <w:name w:val="Style1"/>
    <w:basedOn w:val="Caption"/>
    <w:rsid w:val="00020853"/>
    <w:pPr>
      <w:numPr>
        <w:numId w:val="2"/>
      </w:numPr>
    </w:pPr>
  </w:style>
  <w:style w:type="paragraph" w:customStyle="1" w:styleId="test">
    <w:name w:val="test"/>
    <w:basedOn w:val="Normal"/>
    <w:next w:val="Normal"/>
    <w:autoRedefine/>
    <w:rsid w:val="00020853"/>
    <w:pPr>
      <w:numPr>
        <w:ilvl w:val="1"/>
        <w:numId w:val="6"/>
      </w:numPr>
      <w:overflowPunct w:val="0"/>
      <w:autoSpaceDE w:val="0"/>
      <w:autoSpaceDN w:val="0"/>
      <w:adjustRightInd w:val="0"/>
      <w:spacing w:line="360" w:lineRule="auto"/>
      <w:textAlignment w:val="baseline"/>
    </w:pPr>
    <w:rPr>
      <w:rFonts w:cs="Times New Roman"/>
      <w:lang w:val="en-GB"/>
    </w:rPr>
  </w:style>
  <w:style w:type="paragraph" w:styleId="ListBullet">
    <w:name w:val="List Bullet"/>
    <w:basedOn w:val="Normal"/>
    <w:autoRedefine/>
    <w:rsid w:val="00020853"/>
    <w:pPr>
      <w:numPr>
        <w:numId w:val="5"/>
      </w:numPr>
      <w:tabs>
        <w:tab w:val="left" w:pos="720"/>
        <w:tab w:val="left" w:pos="1440"/>
      </w:tabs>
      <w:overflowPunct w:val="0"/>
      <w:autoSpaceDE w:val="0"/>
      <w:autoSpaceDN w:val="0"/>
      <w:adjustRightInd w:val="0"/>
      <w:textAlignment w:val="baseline"/>
    </w:pPr>
    <w:rPr>
      <w:rFonts w:cs="Times New Roman"/>
      <w:lang w:val="en-GB"/>
    </w:rPr>
  </w:style>
  <w:style w:type="paragraph" w:styleId="BodyText">
    <w:name w:val="Body Text"/>
    <w:basedOn w:val="Normal"/>
    <w:rsid w:val="00020853"/>
    <w:pPr>
      <w:widowControl w:val="0"/>
      <w:tabs>
        <w:tab w:val="right" w:pos="8309"/>
      </w:tabs>
      <w:overflowPunct w:val="0"/>
      <w:autoSpaceDE w:val="0"/>
      <w:autoSpaceDN w:val="0"/>
      <w:adjustRightInd w:val="0"/>
      <w:spacing w:after="280" w:line="360" w:lineRule="auto"/>
      <w:jc w:val="both"/>
      <w:textAlignment w:val="baseline"/>
    </w:pPr>
    <w:rPr>
      <w:spacing w:val="-2"/>
      <w:lang w:val="en-GB"/>
    </w:rPr>
  </w:style>
  <w:style w:type="paragraph" w:customStyle="1" w:styleId="Listtest">
    <w:name w:val="Listtest"/>
    <w:basedOn w:val="Normal"/>
    <w:next w:val="Normal"/>
    <w:rsid w:val="00020853"/>
    <w:pPr>
      <w:numPr>
        <w:ilvl w:val="1"/>
        <w:numId w:val="4"/>
      </w:numPr>
      <w:tabs>
        <w:tab w:val="left" w:pos="810"/>
      </w:tabs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cs="Times New Roman"/>
      <w:b/>
      <w:bCs/>
      <w:lang w:val="en-GB"/>
    </w:rPr>
  </w:style>
  <w:style w:type="paragraph" w:customStyle="1" w:styleId="testagain">
    <w:name w:val="testagain"/>
    <w:next w:val="Normal"/>
    <w:rsid w:val="00020853"/>
    <w:pPr>
      <w:numPr>
        <w:numId w:val="7"/>
      </w:numPr>
      <w:spacing w:line="360" w:lineRule="auto"/>
    </w:pPr>
    <w:rPr>
      <w:sz w:val="24"/>
      <w:lang w:val="en-US" w:eastAsia="en-US"/>
    </w:rPr>
  </w:style>
  <w:style w:type="paragraph" w:customStyle="1" w:styleId="Tina">
    <w:name w:val="Tina"/>
    <w:next w:val="Normal"/>
    <w:rsid w:val="00020853"/>
    <w:pPr>
      <w:numPr>
        <w:numId w:val="8"/>
      </w:numPr>
      <w:spacing w:line="360" w:lineRule="auto"/>
    </w:pPr>
    <w:rPr>
      <w:sz w:val="24"/>
      <w:lang w:val="en-US" w:eastAsia="en-US"/>
    </w:rPr>
  </w:style>
  <w:style w:type="paragraph" w:customStyle="1" w:styleId="head1">
    <w:name w:val="head1"/>
    <w:basedOn w:val="Heading1"/>
    <w:autoRedefine/>
    <w:rsid w:val="00020853"/>
    <w:pPr>
      <w:numPr>
        <w:numId w:val="10"/>
      </w:numPr>
    </w:pPr>
  </w:style>
  <w:style w:type="paragraph" w:customStyle="1" w:styleId="head2">
    <w:name w:val="head2"/>
    <w:basedOn w:val="Normal"/>
    <w:autoRedefine/>
    <w:rsid w:val="00020853"/>
    <w:pPr>
      <w:numPr>
        <w:ilvl w:val="1"/>
        <w:numId w:val="11"/>
      </w:numPr>
    </w:pPr>
    <w:rPr>
      <w:bCs/>
    </w:rPr>
  </w:style>
  <w:style w:type="paragraph" w:styleId="TOC1">
    <w:name w:val="toc 1"/>
    <w:basedOn w:val="Normal"/>
    <w:next w:val="Normal"/>
    <w:semiHidden/>
    <w:rsid w:val="000B57B2"/>
    <w:pPr>
      <w:spacing w:before="60" w:after="60"/>
    </w:pPr>
    <w:rPr>
      <w:rFonts w:ascii="Times New Roman Bold" w:hAnsi="Times New Roman Bold" w:cs="Times New Roman"/>
      <w:b/>
      <w:bCs/>
      <w:caps/>
      <w:sz w:val="21"/>
      <w:szCs w:val="21"/>
    </w:rPr>
  </w:style>
  <w:style w:type="paragraph" w:styleId="TOC3">
    <w:name w:val="toc 3"/>
    <w:basedOn w:val="Normal"/>
    <w:next w:val="Normal"/>
    <w:semiHidden/>
    <w:rsid w:val="000424FB"/>
    <w:pPr>
      <w:tabs>
        <w:tab w:val="left" w:pos="425"/>
        <w:tab w:val="left" w:pos="1440"/>
      </w:tabs>
      <w:ind w:left="482" w:right="-211"/>
    </w:pPr>
    <w:rPr>
      <w:rFonts w:cs="Times New Roman"/>
      <w:iCs/>
      <w:sz w:val="20"/>
    </w:rPr>
  </w:style>
  <w:style w:type="paragraph" w:styleId="TOC4">
    <w:name w:val="toc 4"/>
    <w:basedOn w:val="Normal"/>
    <w:next w:val="Normal"/>
    <w:semiHidden/>
    <w:rsid w:val="00020853"/>
    <w:pPr>
      <w:ind w:left="720"/>
    </w:pPr>
    <w:rPr>
      <w:rFonts w:cs="Times New Roman"/>
      <w:szCs w:val="21"/>
    </w:rPr>
  </w:style>
  <w:style w:type="paragraph" w:styleId="TOC5">
    <w:name w:val="toc 5"/>
    <w:basedOn w:val="Normal"/>
    <w:next w:val="Normal"/>
    <w:semiHidden/>
    <w:rsid w:val="00020853"/>
    <w:pPr>
      <w:ind w:left="960"/>
    </w:pPr>
    <w:rPr>
      <w:rFonts w:cs="Times New Roman"/>
      <w:szCs w:val="21"/>
    </w:rPr>
  </w:style>
  <w:style w:type="paragraph" w:styleId="TOC6">
    <w:name w:val="toc 6"/>
    <w:basedOn w:val="Normal"/>
    <w:next w:val="Normal"/>
    <w:semiHidden/>
    <w:rsid w:val="00020853"/>
    <w:pPr>
      <w:ind w:left="1200"/>
    </w:pPr>
    <w:rPr>
      <w:rFonts w:cs="Times New Roman"/>
      <w:szCs w:val="21"/>
    </w:rPr>
  </w:style>
  <w:style w:type="paragraph" w:styleId="TOC7">
    <w:name w:val="toc 7"/>
    <w:basedOn w:val="Normal"/>
    <w:next w:val="Normal"/>
    <w:semiHidden/>
    <w:rsid w:val="00020853"/>
    <w:pPr>
      <w:ind w:left="1440"/>
    </w:pPr>
    <w:rPr>
      <w:rFonts w:cs="Times New Roman"/>
      <w:szCs w:val="21"/>
    </w:rPr>
  </w:style>
  <w:style w:type="paragraph" w:styleId="TOC8">
    <w:name w:val="toc 8"/>
    <w:basedOn w:val="Normal"/>
    <w:next w:val="Normal"/>
    <w:semiHidden/>
    <w:rsid w:val="00020853"/>
    <w:pPr>
      <w:ind w:left="1680"/>
    </w:pPr>
    <w:rPr>
      <w:rFonts w:cs="Times New Roman"/>
      <w:szCs w:val="21"/>
    </w:rPr>
  </w:style>
  <w:style w:type="paragraph" w:styleId="TOC9">
    <w:name w:val="toc 9"/>
    <w:basedOn w:val="Normal"/>
    <w:next w:val="Normal"/>
    <w:autoRedefine/>
    <w:semiHidden/>
    <w:rsid w:val="00020853"/>
    <w:pPr>
      <w:ind w:left="1920"/>
    </w:pPr>
    <w:rPr>
      <w:rFonts w:cs="Times New Roman"/>
      <w:szCs w:val="21"/>
    </w:rPr>
  </w:style>
  <w:style w:type="character" w:styleId="Hyperlink">
    <w:name w:val="Hyperlink"/>
    <w:rsid w:val="00020853"/>
    <w:rPr>
      <w:color w:val="0000FF"/>
      <w:u w:val="single"/>
    </w:rPr>
  </w:style>
  <w:style w:type="paragraph" w:styleId="BodyTextIndent2">
    <w:name w:val="Body Text Indent 2"/>
    <w:basedOn w:val="Normal"/>
    <w:rsid w:val="00020853"/>
    <w:pPr>
      <w:widowControl w:val="0"/>
      <w:tabs>
        <w:tab w:val="left" w:pos="720"/>
      </w:tabs>
      <w:suppressAutoHyphens/>
      <w:overflowPunct w:val="0"/>
      <w:autoSpaceDE w:val="0"/>
      <w:autoSpaceDN w:val="0"/>
      <w:adjustRightInd w:val="0"/>
      <w:ind w:left="720"/>
      <w:jc w:val="both"/>
      <w:textAlignment w:val="baseline"/>
    </w:pPr>
    <w:rPr>
      <w:rFonts w:ascii="CG Times" w:hAnsi="CG Times" w:cs="Times New Roman"/>
      <w:spacing w:val="-3"/>
      <w:sz w:val="20"/>
      <w:lang w:val="en-US"/>
    </w:rPr>
  </w:style>
  <w:style w:type="paragraph" w:styleId="BodyText2">
    <w:name w:val="Body Text 2"/>
    <w:basedOn w:val="Normal"/>
    <w:rsid w:val="00020853"/>
    <w:pPr>
      <w:widowControl w:val="0"/>
      <w:suppressAutoHyphens/>
      <w:overflowPunct w:val="0"/>
      <w:autoSpaceDE w:val="0"/>
      <w:autoSpaceDN w:val="0"/>
      <w:adjustRightInd w:val="0"/>
      <w:ind w:left="1440" w:hanging="720"/>
      <w:jc w:val="both"/>
      <w:textAlignment w:val="baseline"/>
    </w:pPr>
    <w:rPr>
      <w:rFonts w:ascii="CG Times" w:hAnsi="CG Times" w:cs="Times New Roman"/>
      <w:spacing w:val="-3"/>
      <w:sz w:val="20"/>
      <w:lang w:val="en-US"/>
    </w:rPr>
  </w:style>
  <w:style w:type="paragraph" w:styleId="BodyTextIndent3">
    <w:name w:val="Body Text Indent 3"/>
    <w:basedOn w:val="Normal"/>
    <w:rsid w:val="00020853"/>
    <w:pPr>
      <w:widowControl w:val="0"/>
      <w:tabs>
        <w:tab w:val="left" w:pos="720"/>
      </w:tabs>
      <w:suppressAutoHyphens/>
      <w:overflowPunct w:val="0"/>
      <w:autoSpaceDE w:val="0"/>
      <w:autoSpaceDN w:val="0"/>
      <w:adjustRightInd w:val="0"/>
      <w:ind w:left="720" w:hanging="720"/>
      <w:jc w:val="both"/>
      <w:textAlignment w:val="baseline"/>
    </w:pPr>
    <w:rPr>
      <w:rFonts w:ascii="CG Times" w:hAnsi="CG Times" w:cs="Times New Roman"/>
      <w:spacing w:val="-3"/>
      <w:sz w:val="20"/>
      <w:lang w:val="en-US"/>
    </w:rPr>
  </w:style>
  <w:style w:type="paragraph" w:styleId="EndnoteText">
    <w:name w:val="endnote text"/>
    <w:basedOn w:val="Normal"/>
    <w:semiHidden/>
    <w:rsid w:val="00020853"/>
    <w:pPr>
      <w:widowControl w:val="0"/>
      <w:overflowPunct w:val="0"/>
      <w:autoSpaceDE w:val="0"/>
      <w:autoSpaceDN w:val="0"/>
      <w:adjustRightInd w:val="0"/>
      <w:textAlignment w:val="baseline"/>
    </w:pPr>
    <w:rPr>
      <w:rFonts w:ascii="CG Times" w:hAnsi="CG Times" w:cs="Times New Roman"/>
      <w:lang w:val="en-US"/>
    </w:rPr>
  </w:style>
  <w:style w:type="paragraph" w:styleId="BodyText3">
    <w:name w:val="Body Text 3"/>
    <w:basedOn w:val="Normal"/>
    <w:rsid w:val="00020853"/>
    <w:pPr>
      <w:widowControl w:val="0"/>
      <w:overflowPunct w:val="0"/>
      <w:autoSpaceDE w:val="0"/>
      <w:autoSpaceDN w:val="0"/>
      <w:adjustRightInd w:val="0"/>
      <w:textAlignment w:val="baseline"/>
    </w:pPr>
    <w:rPr>
      <w:rFonts w:cs="Times New Roman"/>
      <w:b/>
      <w:i/>
      <w:sz w:val="20"/>
      <w:lang w:val="en-US"/>
    </w:rPr>
  </w:style>
  <w:style w:type="paragraph" w:styleId="BodyTextIndent">
    <w:name w:val="Body Text Indent"/>
    <w:basedOn w:val="Normal"/>
    <w:rsid w:val="00020853"/>
    <w:pPr>
      <w:tabs>
        <w:tab w:val="left" w:pos="480"/>
      </w:tabs>
      <w:ind w:left="480" w:hanging="480"/>
    </w:pPr>
    <w:rPr>
      <w:b/>
      <w:bCs/>
    </w:rPr>
  </w:style>
  <w:style w:type="table" w:styleId="TableGrid">
    <w:name w:val="Table Grid"/>
    <w:basedOn w:val="TableNormal"/>
    <w:rsid w:val="00E40B3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qFormat/>
    <w:rsid w:val="00020853"/>
    <w:pPr>
      <w:spacing w:before="240" w:after="60"/>
      <w:jc w:val="center"/>
      <w:outlineLvl w:val="0"/>
    </w:pPr>
    <w:rPr>
      <w:rFonts w:cs="Arial"/>
      <w:b/>
      <w:bCs/>
      <w:kern w:val="28"/>
      <w:sz w:val="20"/>
      <w:szCs w:val="32"/>
    </w:rPr>
  </w:style>
  <w:style w:type="paragraph" w:customStyle="1" w:styleId="titre8">
    <w:name w:val="titre8"/>
    <w:basedOn w:val="Normal"/>
    <w:rsid w:val="003529DB"/>
    <w:pPr>
      <w:spacing w:line="240" w:lineRule="atLeast"/>
      <w:jc w:val="both"/>
    </w:pPr>
    <w:rPr>
      <w:rFonts w:ascii="Courier New" w:hAnsi="Courier New" w:cs="Times New Roman"/>
      <w:b/>
      <w:i/>
      <w:sz w:val="20"/>
      <w:lang w:val="en-GB"/>
    </w:rPr>
  </w:style>
  <w:style w:type="paragraph" w:styleId="NormalWeb">
    <w:name w:val="Normal (Web)"/>
    <w:basedOn w:val="Normal"/>
    <w:uiPriority w:val="99"/>
    <w:rsid w:val="003529DB"/>
    <w:pPr>
      <w:spacing w:before="100" w:beforeAutospacing="1" w:after="100" w:afterAutospacing="1"/>
    </w:pPr>
    <w:rPr>
      <w:rFonts w:cs="Times New Roman"/>
      <w:szCs w:val="24"/>
      <w:lang w:val="en-GB" w:eastAsia="en-GB"/>
    </w:rPr>
  </w:style>
  <w:style w:type="paragraph" w:styleId="CommentText">
    <w:name w:val="annotation text"/>
    <w:basedOn w:val="Normal"/>
    <w:link w:val="CommentTextChar"/>
    <w:semiHidden/>
    <w:rsid w:val="003529DB"/>
    <w:rPr>
      <w:rFonts w:cs="Times New Roman"/>
      <w:sz w:val="20"/>
      <w:lang w:eastAsia="x-none"/>
    </w:rPr>
  </w:style>
  <w:style w:type="character" w:styleId="EndnoteReference">
    <w:name w:val="endnote reference"/>
    <w:semiHidden/>
    <w:rsid w:val="003529DB"/>
    <w:rPr>
      <w:vertAlign w:val="superscript"/>
    </w:rPr>
  </w:style>
  <w:style w:type="paragraph" w:customStyle="1" w:styleId="para3">
    <w:name w:val="para3"/>
    <w:basedOn w:val="Normal"/>
    <w:rsid w:val="003529DB"/>
    <w:pPr>
      <w:spacing w:after="100" w:afterAutospacing="1"/>
    </w:pPr>
    <w:rPr>
      <w:rFonts w:cs="Times New Roman"/>
      <w:color w:val="333333"/>
      <w:sz w:val="13"/>
      <w:szCs w:val="13"/>
      <w:lang w:val="en-GB" w:eastAsia="en-GB"/>
    </w:rPr>
  </w:style>
  <w:style w:type="character" w:customStyle="1" w:styleId="h5-inline3">
    <w:name w:val="h5-inline3"/>
    <w:rsid w:val="003529DB"/>
    <w:rPr>
      <w:b/>
      <w:bCs/>
      <w:i w:val="0"/>
      <w:iCs w:val="0"/>
      <w:vanish w:val="0"/>
      <w:webHidden w:val="0"/>
      <w:sz w:val="24"/>
      <w:szCs w:val="24"/>
      <w:specVanish w:val="0"/>
    </w:rPr>
  </w:style>
  <w:style w:type="character" w:customStyle="1" w:styleId="HeaderChar">
    <w:name w:val="Header Char"/>
    <w:link w:val="Header"/>
    <w:uiPriority w:val="99"/>
    <w:rsid w:val="00722A3D"/>
    <w:rPr>
      <w:rFonts w:cs="Courier New"/>
      <w:sz w:val="24"/>
      <w:lang w:val="en-IE" w:eastAsia="en-US"/>
    </w:rPr>
  </w:style>
  <w:style w:type="paragraph" w:customStyle="1" w:styleId="Default">
    <w:name w:val="Default"/>
    <w:rsid w:val="00A71E8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hu-HU" w:eastAsia="en-US"/>
    </w:rPr>
  </w:style>
  <w:style w:type="paragraph" w:customStyle="1" w:styleId="IntervetBodytext">
    <w:name w:val="Intervet Body text"/>
    <w:basedOn w:val="Normal"/>
    <w:link w:val="IntervetBodytextChar"/>
    <w:rsid w:val="00C20742"/>
    <w:pPr>
      <w:spacing w:after="240" w:line="360" w:lineRule="auto"/>
    </w:pPr>
    <w:rPr>
      <w:rFonts w:cs="Times New Roman"/>
      <w:lang w:val="en-GB" w:eastAsia="de-DE"/>
    </w:rPr>
  </w:style>
  <w:style w:type="character" w:customStyle="1" w:styleId="IntervetBodytextChar">
    <w:name w:val="Intervet Body text Char"/>
    <w:link w:val="IntervetBodytext"/>
    <w:rsid w:val="00C20742"/>
    <w:rPr>
      <w:sz w:val="24"/>
      <w:lang w:val="en-GB" w:eastAsia="de-DE"/>
    </w:rPr>
  </w:style>
  <w:style w:type="paragraph" w:styleId="ListParagraph">
    <w:name w:val="List Paragraph"/>
    <w:basedOn w:val="Normal"/>
    <w:uiPriority w:val="34"/>
    <w:qFormat/>
    <w:rsid w:val="00E8747D"/>
    <w:pPr>
      <w:ind w:left="708"/>
    </w:pPr>
  </w:style>
  <w:style w:type="character" w:customStyle="1" w:styleId="s">
    <w:name w:val="s"/>
    <w:basedOn w:val="DefaultParagraphFont"/>
    <w:rsid w:val="00361168"/>
  </w:style>
  <w:style w:type="character" w:customStyle="1" w:styleId="f10">
    <w:name w:val="f10"/>
    <w:basedOn w:val="DefaultParagraphFont"/>
    <w:rsid w:val="00361168"/>
  </w:style>
  <w:style w:type="character" w:customStyle="1" w:styleId="f14sb">
    <w:name w:val="f14sb"/>
    <w:basedOn w:val="DefaultParagraphFont"/>
    <w:rsid w:val="002A6A45"/>
  </w:style>
  <w:style w:type="paragraph" w:styleId="BalloonText">
    <w:name w:val="Balloon Text"/>
    <w:basedOn w:val="Normal"/>
    <w:link w:val="BalloonTextChar"/>
    <w:rsid w:val="001332E5"/>
    <w:rPr>
      <w:rFonts w:ascii="Segoe UI" w:hAnsi="Segoe UI" w:cs="Times New Roman"/>
      <w:sz w:val="18"/>
      <w:szCs w:val="18"/>
      <w:lang w:eastAsia="x-none"/>
    </w:rPr>
  </w:style>
  <w:style w:type="character" w:customStyle="1" w:styleId="BalloonTextChar">
    <w:name w:val="Balloon Text Char"/>
    <w:link w:val="BalloonText"/>
    <w:rsid w:val="001332E5"/>
    <w:rPr>
      <w:rFonts w:ascii="Segoe UI" w:hAnsi="Segoe UI" w:cs="Segoe UI"/>
      <w:sz w:val="18"/>
      <w:szCs w:val="18"/>
      <w:lang w:val="en-IE"/>
    </w:rPr>
  </w:style>
  <w:style w:type="character" w:styleId="Emphasis">
    <w:name w:val="Emphasis"/>
    <w:uiPriority w:val="99"/>
    <w:qFormat/>
    <w:rsid w:val="00631C45"/>
    <w:rPr>
      <w:i/>
      <w:iCs/>
    </w:rPr>
  </w:style>
  <w:style w:type="character" w:styleId="CommentReference">
    <w:name w:val="annotation reference"/>
    <w:unhideWhenUsed/>
    <w:rsid w:val="009A1BD0"/>
    <w:rPr>
      <w:sz w:val="16"/>
      <w:szCs w:val="16"/>
    </w:rPr>
  </w:style>
  <w:style w:type="character" w:customStyle="1" w:styleId="CommentTextChar">
    <w:name w:val="Comment Text Char"/>
    <w:link w:val="CommentText"/>
    <w:semiHidden/>
    <w:rsid w:val="009A1BD0"/>
    <w:rPr>
      <w:rFonts w:cs="Courier New"/>
      <w:lang w:val="en-IE"/>
    </w:rPr>
  </w:style>
  <w:style w:type="paragraph" w:styleId="CommentSubject">
    <w:name w:val="annotation subject"/>
    <w:basedOn w:val="CommentText"/>
    <w:next w:val="CommentText"/>
    <w:link w:val="CommentSubjectChar"/>
    <w:rsid w:val="00653D94"/>
    <w:rPr>
      <w:b/>
      <w:bCs/>
    </w:rPr>
  </w:style>
  <w:style w:type="character" w:customStyle="1" w:styleId="CommentSubjectChar">
    <w:name w:val="Comment Subject Char"/>
    <w:link w:val="CommentSubject"/>
    <w:rsid w:val="00653D94"/>
    <w:rPr>
      <w:rFonts w:cs="Courier New"/>
      <w:b/>
      <w:bCs/>
      <w:lang w:val="en-IE"/>
    </w:rPr>
  </w:style>
  <w:style w:type="character" w:customStyle="1" w:styleId="apple-converted-space">
    <w:name w:val="apple-converted-space"/>
    <w:rsid w:val="00653D94"/>
    <w:rPr>
      <w:rFonts w:cs="Times New Roman"/>
    </w:rPr>
  </w:style>
  <w:style w:type="character" w:styleId="FollowedHyperlink">
    <w:name w:val="FollowedHyperlink"/>
    <w:rsid w:val="00810563"/>
    <w:rPr>
      <w:color w:val="800080"/>
      <w:u w:val="single"/>
    </w:rPr>
  </w:style>
  <w:style w:type="character" w:customStyle="1" w:styleId="FooterChar">
    <w:name w:val="Footer Char"/>
    <w:link w:val="Footer"/>
    <w:rsid w:val="00EA3F44"/>
    <w:rPr>
      <w:rFonts w:cs="Courier New"/>
      <w:sz w:val="24"/>
      <w:lang w:val="en-IE" w:eastAsia="en-US"/>
    </w:rPr>
  </w:style>
  <w:style w:type="character" w:styleId="FootnoteReference">
    <w:name w:val="footnote reference"/>
    <w:semiHidden/>
    <w:rsid w:val="00A45C65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A45C65"/>
    <w:pPr>
      <w:jc w:val="both"/>
    </w:pPr>
    <w:rPr>
      <w:rFonts w:cs="Times New Roman"/>
      <w:sz w:val="20"/>
      <w:lang w:val="en-GB"/>
    </w:rPr>
  </w:style>
  <w:style w:type="character" w:customStyle="1" w:styleId="FootnoteTextChar">
    <w:name w:val="Footnote Text Char"/>
    <w:link w:val="FootnoteText"/>
    <w:semiHidden/>
    <w:rsid w:val="00A45C65"/>
    <w:rPr>
      <w:lang w:val="en-GB" w:eastAsia="en-US"/>
    </w:rPr>
  </w:style>
  <w:style w:type="paragraph" w:styleId="BlockText">
    <w:name w:val="Block Text"/>
    <w:basedOn w:val="Normal"/>
    <w:rsid w:val="00A45C65"/>
    <w:pPr>
      <w:spacing w:line="260" w:lineRule="exact"/>
      <w:ind w:left="2268" w:right="1711" w:hanging="567"/>
    </w:pPr>
    <w:rPr>
      <w:rFonts w:cs="Times New Roman"/>
      <w:b/>
      <w:sz w:val="22"/>
      <w:lang w:val="en-GB"/>
    </w:rPr>
  </w:style>
  <w:style w:type="paragraph" w:customStyle="1" w:styleId="AHeader1">
    <w:name w:val="AHeader 1"/>
    <w:basedOn w:val="Normal"/>
    <w:rsid w:val="00A45C65"/>
    <w:pPr>
      <w:numPr>
        <w:numId w:val="12"/>
      </w:numPr>
      <w:spacing w:after="120"/>
    </w:pPr>
    <w:rPr>
      <w:rFonts w:ascii="Arial" w:hAnsi="Arial" w:cs="Arial"/>
      <w:b/>
      <w:bCs/>
      <w:lang w:val="en-GB"/>
    </w:rPr>
  </w:style>
  <w:style w:type="paragraph" w:customStyle="1" w:styleId="AHeader2">
    <w:name w:val="AHeader 2"/>
    <w:basedOn w:val="AHeader1"/>
    <w:rsid w:val="00A45C65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rsid w:val="00A45C65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rsid w:val="00A45C65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45C65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paragraph" w:styleId="Revision">
    <w:name w:val="Revision"/>
    <w:hidden/>
    <w:uiPriority w:val="99"/>
    <w:semiHidden/>
    <w:rsid w:val="00A45C65"/>
    <w:rPr>
      <w:sz w:val="22"/>
      <w:lang w:val="en-GB" w:eastAsia="en-US"/>
    </w:rPr>
  </w:style>
  <w:style w:type="paragraph" w:customStyle="1" w:styleId="BodytextAgency">
    <w:name w:val="Body text (Agency)"/>
    <w:basedOn w:val="Normal"/>
    <w:link w:val="BodytextAgencyChar"/>
    <w:rsid w:val="00A45C65"/>
    <w:pPr>
      <w:spacing w:after="140" w:line="280" w:lineRule="atLeast"/>
    </w:pPr>
    <w:rPr>
      <w:rFonts w:ascii="Verdana" w:eastAsia="Verdana" w:hAnsi="Verdana" w:cs="Verdana"/>
      <w:sz w:val="18"/>
      <w:szCs w:val="18"/>
      <w:lang w:val="en-GB" w:eastAsia="en-GB"/>
    </w:rPr>
  </w:style>
  <w:style w:type="numbering" w:customStyle="1" w:styleId="BulletsAgency">
    <w:name w:val="Bullets (Agency)"/>
    <w:basedOn w:val="NoList"/>
    <w:rsid w:val="00A45C65"/>
    <w:pPr>
      <w:numPr>
        <w:numId w:val="13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A45C65"/>
    <w:pPr>
      <w:spacing w:after="140" w:line="280" w:lineRule="atLeast"/>
    </w:pPr>
    <w:rPr>
      <w:rFonts w:ascii="Courier New" w:eastAsia="Verdana" w:hAnsi="Courier New" w:cs="Times New Roman"/>
      <w:i/>
      <w:color w:val="339966"/>
      <w:sz w:val="22"/>
      <w:szCs w:val="18"/>
      <w:lang w:val="en-GB"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A45C65"/>
    <w:pPr>
      <w:keepNext/>
      <w:spacing w:before="280" w:after="220"/>
      <w:outlineLvl w:val="2"/>
    </w:pPr>
    <w:rPr>
      <w:rFonts w:ascii="Verdana" w:eastAsia="Verdana" w:hAnsi="Verdana" w:cs="Arial"/>
      <w:b/>
      <w:bCs/>
      <w:kern w:val="32"/>
      <w:sz w:val="22"/>
      <w:szCs w:val="22"/>
      <w:lang w:val="en-GB" w:eastAsia="en-GB"/>
    </w:rPr>
  </w:style>
  <w:style w:type="paragraph" w:customStyle="1" w:styleId="NormalAgency">
    <w:name w:val="Normal (Agency)"/>
    <w:link w:val="NormalAgencyChar"/>
    <w:rsid w:val="00A45C65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A45C65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A45C65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A45C65"/>
    <w:pPr>
      <w:spacing w:line="280" w:lineRule="exact"/>
    </w:pPr>
    <w:rPr>
      <w:rFonts w:ascii="Verdana" w:hAnsi="Verdana" w:cs="Verdana"/>
      <w:sz w:val="18"/>
      <w:szCs w:val="18"/>
      <w:lang w:val="en-GB" w:eastAsia="zh-CN"/>
    </w:rPr>
  </w:style>
  <w:style w:type="character" w:customStyle="1" w:styleId="BodytextAgencyChar">
    <w:name w:val="Body text (Agency) Char"/>
    <w:link w:val="BodytextAgency"/>
    <w:rsid w:val="00A45C65"/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NormalAgencyChar">
    <w:name w:val="Normal (Agency) Char"/>
    <w:link w:val="NormalAgency"/>
    <w:rsid w:val="00A45C65"/>
    <w:rPr>
      <w:rFonts w:ascii="Verdana" w:eastAsia="Verdana" w:hAnsi="Verdana" w:cs="Verdana"/>
      <w:sz w:val="18"/>
      <w:szCs w:val="18"/>
      <w:lang w:val="en-GB" w:eastAsia="en-GB"/>
    </w:rPr>
  </w:style>
  <w:style w:type="character" w:customStyle="1" w:styleId="DraftingNotesAgencyChar">
    <w:name w:val="Drafting Notes (Agency) Char"/>
    <w:link w:val="DraftingNotesAgency"/>
    <w:rsid w:val="00A45C65"/>
    <w:rPr>
      <w:rFonts w:ascii="Courier New" w:eastAsia="Verdana" w:hAnsi="Courier New"/>
      <w:i/>
      <w:color w:val="339966"/>
      <w:sz w:val="22"/>
      <w:szCs w:val="18"/>
      <w:lang w:val="en-GB" w:eastAsia="en-GB"/>
    </w:rPr>
  </w:style>
  <w:style w:type="character" w:customStyle="1" w:styleId="No-numheading3AgencyChar">
    <w:name w:val="No-num heading 3 (Agency) Char"/>
    <w:link w:val="No-numheading3Agency"/>
    <w:rsid w:val="00A45C65"/>
    <w:rPr>
      <w:rFonts w:ascii="Verdana" w:eastAsia="Verdana" w:hAnsi="Verdana" w:cs="Arial"/>
      <w:b/>
      <w:bCs/>
      <w:kern w:val="32"/>
      <w:sz w:val="22"/>
      <w:szCs w:val="22"/>
      <w:lang w:val="en-GB" w:eastAsia="en-GB"/>
    </w:rPr>
  </w:style>
  <w:style w:type="paragraph" w:customStyle="1" w:styleId="Normalold">
    <w:name w:val="Normal (old)"/>
    <w:basedOn w:val="Normal"/>
    <w:rsid w:val="00A45C65"/>
    <w:pPr>
      <w:ind w:left="720" w:hanging="720"/>
    </w:pPr>
    <w:rPr>
      <w:rFonts w:eastAsia="SimSun" w:cs="Times New Roman"/>
      <w:sz w:val="22"/>
      <w:szCs w:val="18"/>
      <w:lang w:val="en-GB" w:eastAsia="zh-C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7F10B0"/>
    <w:rPr>
      <w:rFonts w:ascii="Calibri" w:hAnsi="Calibri" w:cs="Times New Roman"/>
      <w:sz w:val="22"/>
      <w:szCs w:val="21"/>
      <w:lang w:val="hu-HU" w:eastAsia="hu-HU"/>
    </w:rPr>
  </w:style>
  <w:style w:type="character" w:customStyle="1" w:styleId="PlainTextChar">
    <w:name w:val="Plain Text Char"/>
    <w:link w:val="PlainText"/>
    <w:uiPriority w:val="99"/>
    <w:semiHidden/>
    <w:rsid w:val="007F10B0"/>
    <w:rPr>
      <w:rFonts w:ascii="Calibri" w:hAnsi="Calibr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96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8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58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0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05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5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9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46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yang\Desktop\Morphasol-4%20Assessment%20report%20S+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3906E8-35CB-4D8B-9807-49B1288BD4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Morphasol-4 Assessment report S+E</Template>
  <TotalTime>0</TotalTime>
  <Pages>4</Pages>
  <Words>5291</Words>
  <Characters>3016</Characters>
  <DocSecurity>0</DocSecurity>
  <Lines>25</Lines>
  <Paragraphs>16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LinksUpToDate>false</LinksUpToDate>
  <CharactersWithSpaces>8291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1970-01-01T00:00:00Z</cp:lastPrinted>
  <dcterms:created xsi:type="dcterms:W3CDTF">1970-01-01T00:00:00Z</dcterms:created>
  <dcterms:modified xsi:type="dcterms:W3CDTF">1970-01-01T00:00:00Z</dcterms:modified>
</cp:coreProperties>
</file>