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8807B4">
      <w:pPr>
        <w:tabs>
          <w:tab w:val="clear" w:pos="567"/>
        </w:tabs>
        <w:spacing w:line="240" w:lineRule="auto"/>
        <w:jc w:val="both"/>
        <w:rPr>
          <w:szCs w:val="22"/>
        </w:rPr>
      </w:pPr>
    </w:p>
    <w:p w14:paraId="35A693F9" w14:textId="77777777" w:rsidR="00C114FF" w:rsidRPr="00E57A7D" w:rsidRDefault="00C114FF" w:rsidP="008807B4">
      <w:pPr>
        <w:tabs>
          <w:tab w:val="clear" w:pos="567"/>
        </w:tabs>
        <w:spacing w:line="240" w:lineRule="auto"/>
        <w:jc w:val="both"/>
        <w:rPr>
          <w:szCs w:val="22"/>
        </w:rPr>
      </w:pPr>
    </w:p>
    <w:p w14:paraId="5287781F" w14:textId="77777777" w:rsidR="00C114FF" w:rsidRPr="00E57A7D" w:rsidRDefault="00C114FF" w:rsidP="008807B4">
      <w:pPr>
        <w:tabs>
          <w:tab w:val="clear" w:pos="567"/>
        </w:tabs>
        <w:spacing w:line="240" w:lineRule="auto"/>
        <w:jc w:val="both"/>
        <w:rPr>
          <w:szCs w:val="22"/>
        </w:rPr>
      </w:pPr>
    </w:p>
    <w:p w14:paraId="32180DBC" w14:textId="77777777" w:rsidR="00C114FF" w:rsidRPr="00E57A7D" w:rsidRDefault="00C114FF" w:rsidP="008807B4">
      <w:pPr>
        <w:tabs>
          <w:tab w:val="clear" w:pos="567"/>
        </w:tabs>
        <w:spacing w:line="240" w:lineRule="auto"/>
        <w:jc w:val="both"/>
        <w:rPr>
          <w:szCs w:val="22"/>
        </w:rPr>
      </w:pPr>
    </w:p>
    <w:p w14:paraId="5FD3C248" w14:textId="77777777" w:rsidR="00C114FF" w:rsidRPr="00E57A7D" w:rsidRDefault="00C114FF" w:rsidP="008807B4">
      <w:pPr>
        <w:tabs>
          <w:tab w:val="clear" w:pos="567"/>
        </w:tabs>
        <w:spacing w:line="240" w:lineRule="auto"/>
        <w:jc w:val="both"/>
        <w:rPr>
          <w:szCs w:val="22"/>
        </w:rPr>
      </w:pPr>
    </w:p>
    <w:p w14:paraId="59D12DF4" w14:textId="77777777" w:rsidR="00C114FF" w:rsidRPr="00E57A7D" w:rsidRDefault="00C114FF" w:rsidP="008807B4">
      <w:pPr>
        <w:tabs>
          <w:tab w:val="clear" w:pos="567"/>
        </w:tabs>
        <w:spacing w:line="240" w:lineRule="auto"/>
        <w:jc w:val="both"/>
        <w:rPr>
          <w:szCs w:val="22"/>
        </w:rPr>
      </w:pPr>
    </w:p>
    <w:p w14:paraId="48DCD5C3" w14:textId="77777777" w:rsidR="00C114FF" w:rsidRPr="00E57A7D" w:rsidRDefault="00C114FF" w:rsidP="008807B4">
      <w:pPr>
        <w:tabs>
          <w:tab w:val="clear" w:pos="567"/>
        </w:tabs>
        <w:spacing w:line="240" w:lineRule="auto"/>
        <w:jc w:val="both"/>
        <w:rPr>
          <w:szCs w:val="22"/>
        </w:rPr>
      </w:pPr>
    </w:p>
    <w:p w14:paraId="5B0177CC" w14:textId="77777777" w:rsidR="00C114FF" w:rsidRPr="00E57A7D" w:rsidRDefault="00C114FF" w:rsidP="008807B4">
      <w:pPr>
        <w:tabs>
          <w:tab w:val="clear" w:pos="567"/>
        </w:tabs>
        <w:spacing w:line="240" w:lineRule="auto"/>
        <w:jc w:val="both"/>
        <w:rPr>
          <w:szCs w:val="22"/>
        </w:rPr>
      </w:pPr>
    </w:p>
    <w:p w14:paraId="625DC4C5" w14:textId="77777777" w:rsidR="00C114FF" w:rsidRPr="00E57A7D" w:rsidRDefault="00C114FF" w:rsidP="008807B4">
      <w:pPr>
        <w:tabs>
          <w:tab w:val="clear" w:pos="567"/>
        </w:tabs>
        <w:spacing w:line="240" w:lineRule="auto"/>
        <w:jc w:val="both"/>
        <w:rPr>
          <w:szCs w:val="22"/>
        </w:rPr>
      </w:pPr>
    </w:p>
    <w:p w14:paraId="4252967A" w14:textId="77777777" w:rsidR="00C114FF" w:rsidRPr="00E57A7D" w:rsidRDefault="00C114FF" w:rsidP="008807B4">
      <w:pPr>
        <w:tabs>
          <w:tab w:val="clear" w:pos="567"/>
        </w:tabs>
        <w:spacing w:line="240" w:lineRule="auto"/>
        <w:jc w:val="both"/>
        <w:rPr>
          <w:szCs w:val="22"/>
        </w:rPr>
      </w:pPr>
    </w:p>
    <w:p w14:paraId="7563A926" w14:textId="77777777" w:rsidR="00C114FF" w:rsidRPr="00E57A7D" w:rsidRDefault="00C114FF" w:rsidP="008807B4">
      <w:pPr>
        <w:tabs>
          <w:tab w:val="clear" w:pos="567"/>
        </w:tabs>
        <w:spacing w:line="240" w:lineRule="auto"/>
        <w:jc w:val="both"/>
        <w:rPr>
          <w:szCs w:val="22"/>
        </w:rPr>
      </w:pPr>
    </w:p>
    <w:p w14:paraId="0B5D070D" w14:textId="77777777" w:rsidR="00C114FF" w:rsidRPr="00E57A7D" w:rsidRDefault="00C114FF" w:rsidP="008807B4">
      <w:pPr>
        <w:tabs>
          <w:tab w:val="clear" w:pos="567"/>
        </w:tabs>
        <w:spacing w:line="240" w:lineRule="auto"/>
        <w:jc w:val="both"/>
        <w:rPr>
          <w:szCs w:val="22"/>
        </w:rPr>
      </w:pPr>
    </w:p>
    <w:p w14:paraId="0AE43519" w14:textId="77777777" w:rsidR="00C114FF" w:rsidRPr="00E57A7D" w:rsidRDefault="00C114FF" w:rsidP="008807B4">
      <w:pPr>
        <w:tabs>
          <w:tab w:val="clear" w:pos="567"/>
        </w:tabs>
        <w:spacing w:line="240" w:lineRule="auto"/>
        <w:jc w:val="both"/>
        <w:rPr>
          <w:szCs w:val="22"/>
        </w:rPr>
      </w:pPr>
    </w:p>
    <w:p w14:paraId="6FD5BC79" w14:textId="77777777" w:rsidR="00C114FF" w:rsidRPr="00E57A7D" w:rsidRDefault="00C114FF" w:rsidP="008807B4">
      <w:pPr>
        <w:tabs>
          <w:tab w:val="clear" w:pos="567"/>
        </w:tabs>
        <w:spacing w:line="240" w:lineRule="auto"/>
        <w:jc w:val="both"/>
        <w:rPr>
          <w:szCs w:val="22"/>
        </w:rPr>
      </w:pPr>
    </w:p>
    <w:p w14:paraId="75AC573A" w14:textId="77777777" w:rsidR="00C114FF" w:rsidRPr="00E57A7D" w:rsidRDefault="00C114FF" w:rsidP="008807B4">
      <w:pPr>
        <w:tabs>
          <w:tab w:val="clear" w:pos="567"/>
        </w:tabs>
        <w:spacing w:line="240" w:lineRule="auto"/>
        <w:jc w:val="both"/>
        <w:rPr>
          <w:szCs w:val="22"/>
        </w:rPr>
      </w:pPr>
    </w:p>
    <w:p w14:paraId="6F9B5436" w14:textId="77777777" w:rsidR="00C114FF" w:rsidRPr="00E57A7D" w:rsidRDefault="00C114FF" w:rsidP="008807B4">
      <w:pPr>
        <w:tabs>
          <w:tab w:val="clear" w:pos="567"/>
        </w:tabs>
        <w:spacing w:line="240" w:lineRule="auto"/>
        <w:jc w:val="both"/>
        <w:rPr>
          <w:szCs w:val="22"/>
        </w:rPr>
      </w:pPr>
    </w:p>
    <w:p w14:paraId="34FA9D78" w14:textId="77777777" w:rsidR="00C114FF" w:rsidRPr="00E57A7D" w:rsidRDefault="00C114FF" w:rsidP="008807B4">
      <w:pPr>
        <w:tabs>
          <w:tab w:val="clear" w:pos="567"/>
        </w:tabs>
        <w:spacing w:line="240" w:lineRule="auto"/>
        <w:jc w:val="both"/>
        <w:rPr>
          <w:szCs w:val="22"/>
        </w:rPr>
      </w:pPr>
    </w:p>
    <w:p w14:paraId="0D77D632" w14:textId="77777777" w:rsidR="00C114FF" w:rsidRPr="00E57A7D" w:rsidRDefault="00C114FF" w:rsidP="008807B4">
      <w:pPr>
        <w:tabs>
          <w:tab w:val="clear" w:pos="567"/>
        </w:tabs>
        <w:spacing w:line="240" w:lineRule="auto"/>
        <w:jc w:val="both"/>
        <w:rPr>
          <w:szCs w:val="22"/>
        </w:rPr>
      </w:pPr>
    </w:p>
    <w:p w14:paraId="4960E839" w14:textId="77777777" w:rsidR="00C114FF" w:rsidRPr="00E57A7D" w:rsidRDefault="00C114FF" w:rsidP="008807B4">
      <w:pPr>
        <w:tabs>
          <w:tab w:val="clear" w:pos="567"/>
        </w:tabs>
        <w:spacing w:line="240" w:lineRule="auto"/>
        <w:jc w:val="both"/>
        <w:rPr>
          <w:szCs w:val="22"/>
        </w:rPr>
      </w:pPr>
    </w:p>
    <w:p w14:paraId="25B9A50E" w14:textId="77777777" w:rsidR="00C114FF" w:rsidRPr="00E57A7D" w:rsidRDefault="00C114FF" w:rsidP="008807B4">
      <w:pPr>
        <w:tabs>
          <w:tab w:val="clear" w:pos="567"/>
        </w:tabs>
        <w:spacing w:line="240" w:lineRule="auto"/>
        <w:jc w:val="both"/>
        <w:rPr>
          <w:szCs w:val="22"/>
        </w:rPr>
      </w:pPr>
    </w:p>
    <w:p w14:paraId="5DFDD576" w14:textId="77777777" w:rsidR="00C114FF" w:rsidRPr="00E57A7D" w:rsidRDefault="00C114FF" w:rsidP="008807B4">
      <w:pPr>
        <w:tabs>
          <w:tab w:val="clear" w:pos="567"/>
        </w:tabs>
        <w:spacing w:line="240" w:lineRule="auto"/>
        <w:jc w:val="both"/>
        <w:rPr>
          <w:szCs w:val="22"/>
        </w:rPr>
      </w:pPr>
    </w:p>
    <w:p w14:paraId="6DF305BA" w14:textId="77777777" w:rsidR="00C114FF" w:rsidRPr="00E57A7D" w:rsidRDefault="00C114FF" w:rsidP="008807B4">
      <w:pPr>
        <w:tabs>
          <w:tab w:val="clear" w:pos="567"/>
        </w:tabs>
        <w:spacing w:line="240" w:lineRule="auto"/>
        <w:jc w:val="both"/>
        <w:rPr>
          <w:szCs w:val="22"/>
        </w:rPr>
      </w:pPr>
    </w:p>
    <w:p w14:paraId="1F2FA60F" w14:textId="77777777" w:rsidR="00C114FF" w:rsidRPr="00E57A7D" w:rsidRDefault="006C78AB" w:rsidP="008807B4">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8807B4">
      <w:pPr>
        <w:tabs>
          <w:tab w:val="clear" w:pos="567"/>
        </w:tabs>
        <w:spacing w:line="240" w:lineRule="auto"/>
        <w:jc w:val="center"/>
        <w:rPr>
          <w:szCs w:val="22"/>
        </w:rPr>
      </w:pPr>
    </w:p>
    <w:p w14:paraId="302D5FF9" w14:textId="77777777" w:rsidR="00C114FF" w:rsidRPr="00E57A7D" w:rsidRDefault="006C78AB" w:rsidP="008807B4">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8807B4">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8807B4">
      <w:pPr>
        <w:tabs>
          <w:tab w:val="clear" w:pos="567"/>
        </w:tabs>
        <w:spacing w:line="240" w:lineRule="auto"/>
        <w:jc w:val="both"/>
        <w:rPr>
          <w:szCs w:val="22"/>
        </w:rPr>
      </w:pPr>
    </w:p>
    <w:p w14:paraId="4AA3BF56" w14:textId="78290723" w:rsidR="00673F6D" w:rsidRPr="009A1DE7" w:rsidRDefault="00EE5FB0" w:rsidP="008807B4">
      <w:pPr>
        <w:tabs>
          <w:tab w:val="clear" w:pos="567"/>
        </w:tabs>
        <w:spacing w:line="240" w:lineRule="auto"/>
        <w:jc w:val="both"/>
      </w:pPr>
      <w:r w:rsidRPr="008064DF">
        <w:t>Killitam Drops</w:t>
      </w:r>
      <w:r w:rsidRPr="00EE5FB0">
        <w:t xml:space="preserve"> 15 mg/ml pilieni iekšķīgai lietošanai</w:t>
      </w:r>
      <w:r w:rsidR="00E322E3">
        <w:t xml:space="preserve">, </w:t>
      </w:r>
      <w:r w:rsidR="00E322E3" w:rsidRPr="00E322E3">
        <w:t>šķīdums</w:t>
      </w:r>
      <w:r w:rsidRPr="00EE5FB0">
        <w:t xml:space="preserve"> suņiem un kaķiem</w:t>
      </w:r>
    </w:p>
    <w:p w14:paraId="4E54043A" w14:textId="572CC5F3" w:rsidR="00E322E3" w:rsidRDefault="00E322E3" w:rsidP="008807B4">
      <w:pPr>
        <w:tabs>
          <w:tab w:val="clear" w:pos="567"/>
        </w:tabs>
        <w:spacing w:line="240" w:lineRule="auto"/>
        <w:jc w:val="both"/>
        <w:rPr>
          <w:szCs w:val="22"/>
        </w:rPr>
      </w:pPr>
    </w:p>
    <w:p w14:paraId="6BB2E274" w14:textId="77777777" w:rsidR="00597AD7" w:rsidRPr="00E57A7D" w:rsidRDefault="00597AD7" w:rsidP="008807B4">
      <w:pPr>
        <w:tabs>
          <w:tab w:val="clear" w:pos="567"/>
        </w:tabs>
        <w:spacing w:line="240" w:lineRule="auto"/>
        <w:jc w:val="both"/>
        <w:rPr>
          <w:szCs w:val="22"/>
        </w:rPr>
      </w:pPr>
    </w:p>
    <w:p w14:paraId="0E03EA25" w14:textId="77777777" w:rsidR="00C114FF" w:rsidRPr="00E57A7D" w:rsidRDefault="006C78AB" w:rsidP="008807B4">
      <w:pPr>
        <w:pStyle w:val="Style1"/>
        <w:jc w:val="both"/>
      </w:pPr>
      <w:r w:rsidRPr="00E57A7D">
        <w:t>2.</w:t>
      </w:r>
      <w:r w:rsidRPr="00E57A7D">
        <w:tab/>
        <w:t>KVALITATĪVAIS UN KVANTITATĪVAIS SASTĀVS</w:t>
      </w:r>
    </w:p>
    <w:p w14:paraId="473A39A6" w14:textId="77777777" w:rsidR="00C114FF" w:rsidRPr="00E57A7D" w:rsidRDefault="00C114FF" w:rsidP="008807B4">
      <w:pPr>
        <w:tabs>
          <w:tab w:val="clear" w:pos="567"/>
        </w:tabs>
        <w:spacing w:line="240" w:lineRule="auto"/>
        <w:jc w:val="both"/>
        <w:rPr>
          <w:szCs w:val="22"/>
        </w:rPr>
      </w:pPr>
    </w:p>
    <w:p w14:paraId="321B9AF3" w14:textId="203C001D" w:rsidR="00EE5FB0" w:rsidRDefault="006F2938" w:rsidP="008807B4">
      <w:pPr>
        <w:spacing w:line="240" w:lineRule="auto"/>
        <w:ind w:left="567" w:hanging="567"/>
        <w:jc w:val="both"/>
        <w:rPr>
          <w:bCs/>
          <w:color w:val="000000"/>
          <w:szCs w:val="22"/>
        </w:rPr>
      </w:pPr>
      <w:r>
        <w:rPr>
          <w:bCs/>
          <w:color w:val="000000"/>
          <w:szCs w:val="22"/>
        </w:rPr>
        <w:t xml:space="preserve">Katrs </w:t>
      </w:r>
      <w:r w:rsidR="00EE5FB0">
        <w:rPr>
          <w:bCs/>
          <w:color w:val="000000"/>
          <w:szCs w:val="22"/>
        </w:rPr>
        <w:t>ml satur</w:t>
      </w:r>
      <w:r w:rsidR="001D1E06">
        <w:rPr>
          <w:bCs/>
          <w:color w:val="000000"/>
          <w:szCs w:val="22"/>
        </w:rPr>
        <w:t>:</w:t>
      </w:r>
    </w:p>
    <w:p w14:paraId="3033B38C" w14:textId="77777777" w:rsidR="001D1E06" w:rsidRDefault="001D1E06" w:rsidP="008807B4">
      <w:pPr>
        <w:spacing w:line="240" w:lineRule="auto"/>
        <w:ind w:left="567" w:hanging="567"/>
        <w:jc w:val="both"/>
        <w:rPr>
          <w:bCs/>
          <w:color w:val="000000"/>
          <w:szCs w:val="22"/>
          <w:lang w:eastAsia="ar-SA"/>
        </w:rPr>
      </w:pPr>
    </w:p>
    <w:p w14:paraId="68141B5D" w14:textId="233F1E56" w:rsidR="00EE5FB0" w:rsidRDefault="00EE5FB0" w:rsidP="008807B4">
      <w:pPr>
        <w:spacing w:line="240" w:lineRule="auto"/>
        <w:ind w:left="567" w:hanging="567"/>
        <w:jc w:val="both"/>
        <w:rPr>
          <w:b/>
          <w:color w:val="000000"/>
          <w:szCs w:val="22"/>
        </w:rPr>
      </w:pPr>
      <w:r>
        <w:rPr>
          <w:b/>
          <w:color w:val="000000"/>
          <w:szCs w:val="22"/>
        </w:rPr>
        <w:t>Aktīvā</w:t>
      </w:r>
      <w:r w:rsidR="006F2938">
        <w:rPr>
          <w:b/>
          <w:color w:val="000000"/>
          <w:szCs w:val="22"/>
        </w:rPr>
        <w:t>s</w:t>
      </w:r>
      <w:r>
        <w:rPr>
          <w:b/>
          <w:color w:val="000000"/>
          <w:szCs w:val="22"/>
        </w:rPr>
        <w:t xml:space="preserve"> viela</w:t>
      </w:r>
      <w:r w:rsidR="006F2938">
        <w:rPr>
          <w:b/>
          <w:color w:val="000000"/>
          <w:szCs w:val="22"/>
        </w:rPr>
        <w:t>s</w:t>
      </w:r>
      <w:r>
        <w:rPr>
          <w:b/>
          <w:color w:val="000000"/>
          <w:szCs w:val="22"/>
        </w:rPr>
        <w:t>:</w:t>
      </w:r>
    </w:p>
    <w:p w14:paraId="666ABCBD" w14:textId="38DD1920" w:rsidR="00EE5FB0" w:rsidRDefault="00EE5FB0" w:rsidP="008807B4">
      <w:pPr>
        <w:spacing w:line="240" w:lineRule="auto"/>
        <w:ind w:left="567" w:hanging="567"/>
        <w:jc w:val="both"/>
        <w:rPr>
          <w:bCs/>
          <w:color w:val="000000"/>
          <w:szCs w:val="22"/>
        </w:rPr>
      </w:pPr>
      <w:r>
        <w:rPr>
          <w:bCs/>
          <w:color w:val="000000"/>
          <w:szCs w:val="22"/>
        </w:rPr>
        <w:t xml:space="preserve">Acepromazīns (acepromazīna maleāta </w:t>
      </w:r>
      <w:r w:rsidR="00664E60">
        <w:rPr>
          <w:bCs/>
          <w:color w:val="000000"/>
          <w:szCs w:val="22"/>
        </w:rPr>
        <w:t>veidā</w:t>
      </w:r>
      <w:r>
        <w:rPr>
          <w:bCs/>
          <w:color w:val="000000"/>
          <w:szCs w:val="22"/>
        </w:rPr>
        <w:t>)</w:t>
      </w:r>
      <w:r w:rsidR="006F2938">
        <w:rPr>
          <w:bCs/>
          <w:color w:val="000000"/>
          <w:szCs w:val="22"/>
        </w:rPr>
        <w:tab/>
      </w:r>
      <w:r>
        <w:rPr>
          <w:bCs/>
          <w:color w:val="000000"/>
          <w:szCs w:val="22"/>
        </w:rPr>
        <w:t xml:space="preserve"> </w:t>
      </w:r>
      <w:r w:rsidR="00891908">
        <w:rPr>
          <w:bCs/>
          <w:color w:val="000000"/>
          <w:szCs w:val="22"/>
        </w:rPr>
        <w:t xml:space="preserve">   </w:t>
      </w:r>
      <w:r>
        <w:rPr>
          <w:bCs/>
          <w:color w:val="000000"/>
          <w:szCs w:val="22"/>
        </w:rPr>
        <w:t>15 mg</w:t>
      </w:r>
    </w:p>
    <w:p w14:paraId="27D78577" w14:textId="77777777" w:rsidR="00EE5FB0" w:rsidRDefault="00EE5FB0" w:rsidP="008807B4">
      <w:pPr>
        <w:spacing w:line="240" w:lineRule="auto"/>
        <w:ind w:left="567" w:hanging="567"/>
        <w:jc w:val="both"/>
        <w:rPr>
          <w:bCs/>
          <w:color w:val="000000"/>
          <w:szCs w:val="22"/>
        </w:rPr>
      </w:pPr>
    </w:p>
    <w:p w14:paraId="1227E1CD" w14:textId="77777777" w:rsidR="00EE5FB0" w:rsidRDefault="00EE5FB0" w:rsidP="008807B4">
      <w:pPr>
        <w:spacing w:line="240" w:lineRule="auto"/>
        <w:ind w:left="567" w:hanging="567"/>
        <w:jc w:val="both"/>
        <w:rPr>
          <w:b/>
          <w:color w:val="000000"/>
          <w:szCs w:val="22"/>
        </w:rPr>
      </w:pPr>
      <w:r>
        <w:rPr>
          <w:b/>
          <w:color w:val="000000"/>
          <w:szCs w:val="22"/>
        </w:rPr>
        <w:t>Palīgvielas:</w:t>
      </w:r>
    </w:p>
    <w:p w14:paraId="7DE534EE" w14:textId="77777777" w:rsidR="005C5870" w:rsidRDefault="005C5870" w:rsidP="008807B4">
      <w:pPr>
        <w:spacing w:line="240" w:lineRule="auto"/>
        <w:ind w:left="567" w:hanging="567"/>
        <w:jc w:val="both"/>
        <w:rPr>
          <w:bCs/>
          <w:color w:val="000000"/>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5C5870" w14:paraId="63391596" w14:textId="77777777" w:rsidTr="00F142C1">
        <w:tc>
          <w:tcPr>
            <w:tcW w:w="4524" w:type="dxa"/>
            <w:vAlign w:val="center"/>
          </w:tcPr>
          <w:p w14:paraId="06DC82DA" w14:textId="6D61C68C" w:rsidR="005C5870" w:rsidRPr="00E57A7D" w:rsidRDefault="005C5870" w:rsidP="008807B4">
            <w:pPr>
              <w:spacing w:before="60" w:after="60"/>
              <w:jc w:val="both"/>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vAlign w:val="center"/>
          </w:tcPr>
          <w:p w14:paraId="54949586" w14:textId="079627DB" w:rsidR="005C5870" w:rsidRPr="00E57A7D" w:rsidRDefault="005C5870" w:rsidP="008807B4">
            <w:pPr>
              <w:spacing w:before="60" w:after="60"/>
              <w:jc w:val="both"/>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5C5870" w14:paraId="6C2ED19F" w14:textId="77777777" w:rsidTr="00F142C1">
        <w:tc>
          <w:tcPr>
            <w:tcW w:w="4524" w:type="dxa"/>
            <w:vAlign w:val="center"/>
          </w:tcPr>
          <w:p w14:paraId="1FFE0884" w14:textId="33E2D28A" w:rsidR="005C5870" w:rsidRPr="00E57A7D" w:rsidRDefault="005C5870" w:rsidP="008807B4">
            <w:pPr>
              <w:spacing w:before="60" w:after="60"/>
              <w:ind w:left="567" w:hanging="567"/>
              <w:jc w:val="both"/>
              <w:rPr>
                <w:iCs/>
                <w:szCs w:val="22"/>
              </w:rPr>
            </w:pPr>
            <w:r>
              <w:rPr>
                <w:bCs/>
                <w:color w:val="000000"/>
                <w:szCs w:val="22"/>
              </w:rPr>
              <w:t>Nātrija metilparahidroksibenzoāts</w:t>
            </w:r>
          </w:p>
        </w:tc>
        <w:tc>
          <w:tcPr>
            <w:tcW w:w="4537" w:type="dxa"/>
            <w:vAlign w:val="center"/>
          </w:tcPr>
          <w:p w14:paraId="6F996E71" w14:textId="37592589" w:rsidR="005C5870" w:rsidRPr="00E57A7D" w:rsidRDefault="005C5870" w:rsidP="008807B4">
            <w:pPr>
              <w:spacing w:before="60" w:after="60"/>
              <w:jc w:val="both"/>
              <w:rPr>
                <w:iCs/>
                <w:szCs w:val="22"/>
              </w:rPr>
            </w:pPr>
            <w:r>
              <w:rPr>
                <w:iCs/>
                <w:szCs w:val="22"/>
              </w:rPr>
              <w:t>1,500 mg</w:t>
            </w:r>
          </w:p>
        </w:tc>
      </w:tr>
      <w:tr w:rsidR="005C5870" w14:paraId="24F4B282" w14:textId="77777777" w:rsidTr="00F142C1">
        <w:tc>
          <w:tcPr>
            <w:tcW w:w="4524" w:type="dxa"/>
            <w:vAlign w:val="center"/>
          </w:tcPr>
          <w:p w14:paraId="5B2CA23E" w14:textId="1AE6EEAF" w:rsidR="005C5870" w:rsidRPr="00E57A7D" w:rsidRDefault="005C5870" w:rsidP="008807B4">
            <w:pPr>
              <w:spacing w:before="60" w:after="60"/>
              <w:jc w:val="both"/>
              <w:rPr>
                <w:iCs/>
                <w:szCs w:val="22"/>
              </w:rPr>
            </w:pPr>
            <w:r>
              <w:rPr>
                <w:bCs/>
                <w:color w:val="000000"/>
                <w:szCs w:val="22"/>
              </w:rPr>
              <w:t>Nātrija propilparahidroksibenzoāts</w:t>
            </w:r>
          </w:p>
        </w:tc>
        <w:tc>
          <w:tcPr>
            <w:tcW w:w="4537" w:type="dxa"/>
            <w:vAlign w:val="center"/>
          </w:tcPr>
          <w:p w14:paraId="5A590A80" w14:textId="1519AA22" w:rsidR="005C5870" w:rsidRPr="00E57A7D" w:rsidRDefault="005C5870" w:rsidP="008807B4">
            <w:pPr>
              <w:spacing w:before="60" w:after="60"/>
              <w:jc w:val="both"/>
              <w:rPr>
                <w:iCs/>
                <w:szCs w:val="22"/>
              </w:rPr>
            </w:pPr>
            <w:r>
              <w:rPr>
                <w:iCs/>
                <w:szCs w:val="22"/>
              </w:rPr>
              <w:t>0,15 mg</w:t>
            </w:r>
          </w:p>
        </w:tc>
      </w:tr>
      <w:tr w:rsidR="005C5870" w14:paraId="153BAD67" w14:textId="77777777" w:rsidTr="00F142C1">
        <w:tc>
          <w:tcPr>
            <w:tcW w:w="4524" w:type="dxa"/>
            <w:vAlign w:val="center"/>
          </w:tcPr>
          <w:p w14:paraId="5A70EF2E" w14:textId="4CC322A6" w:rsidR="005C5870" w:rsidRPr="00E57A7D" w:rsidRDefault="005C5870" w:rsidP="008807B4">
            <w:pPr>
              <w:spacing w:before="60" w:after="60"/>
              <w:jc w:val="both"/>
              <w:rPr>
                <w:iCs/>
                <w:szCs w:val="22"/>
              </w:rPr>
            </w:pPr>
            <w:r>
              <w:rPr>
                <w:iCs/>
                <w:szCs w:val="22"/>
              </w:rPr>
              <w:t>Saharoze</w:t>
            </w:r>
          </w:p>
        </w:tc>
        <w:tc>
          <w:tcPr>
            <w:tcW w:w="4537" w:type="dxa"/>
            <w:vAlign w:val="center"/>
          </w:tcPr>
          <w:p w14:paraId="39949C44" w14:textId="28DB763E" w:rsidR="005C5870" w:rsidRPr="00E57A7D" w:rsidRDefault="005C5870" w:rsidP="008807B4">
            <w:pPr>
              <w:spacing w:before="60" w:after="60"/>
              <w:jc w:val="both"/>
              <w:rPr>
                <w:iCs/>
                <w:szCs w:val="22"/>
              </w:rPr>
            </w:pPr>
          </w:p>
        </w:tc>
      </w:tr>
      <w:tr w:rsidR="005C5870" w14:paraId="4D272B94" w14:textId="77777777" w:rsidTr="00F142C1">
        <w:tc>
          <w:tcPr>
            <w:tcW w:w="4524" w:type="dxa"/>
            <w:vAlign w:val="center"/>
          </w:tcPr>
          <w:p w14:paraId="2D7813F2" w14:textId="14A09519" w:rsidR="005C5870" w:rsidRPr="008064DF" w:rsidRDefault="005C5870" w:rsidP="008807B4">
            <w:pPr>
              <w:tabs>
                <w:tab w:val="clear" w:pos="567"/>
                <w:tab w:val="left" w:pos="720"/>
              </w:tabs>
              <w:spacing w:line="240" w:lineRule="auto"/>
              <w:jc w:val="both"/>
              <w:rPr>
                <w:bCs/>
                <w:szCs w:val="22"/>
              </w:rPr>
            </w:pPr>
            <w:r w:rsidRPr="005C5870">
              <w:rPr>
                <w:bCs/>
                <w:szCs w:val="22"/>
              </w:rPr>
              <w:t>Glicer</w:t>
            </w:r>
            <w:r w:rsidR="00664E60">
              <w:rPr>
                <w:bCs/>
                <w:szCs w:val="22"/>
              </w:rPr>
              <w:t>īn</w:t>
            </w:r>
            <w:r w:rsidRPr="005C5870">
              <w:rPr>
                <w:bCs/>
                <w:szCs w:val="22"/>
              </w:rPr>
              <w:t>s (85%)</w:t>
            </w:r>
          </w:p>
        </w:tc>
        <w:tc>
          <w:tcPr>
            <w:tcW w:w="4537" w:type="dxa"/>
            <w:vAlign w:val="center"/>
          </w:tcPr>
          <w:p w14:paraId="72A20859" w14:textId="6BC99FDD" w:rsidR="005C5870" w:rsidRPr="00E57A7D" w:rsidRDefault="005C5870" w:rsidP="008807B4">
            <w:pPr>
              <w:spacing w:before="60" w:after="60"/>
              <w:jc w:val="both"/>
              <w:rPr>
                <w:iCs/>
                <w:szCs w:val="22"/>
              </w:rPr>
            </w:pPr>
          </w:p>
        </w:tc>
      </w:tr>
      <w:tr w:rsidR="005C5870" w14:paraId="11D90CE9" w14:textId="77777777" w:rsidTr="00F142C1">
        <w:tc>
          <w:tcPr>
            <w:tcW w:w="4524" w:type="dxa"/>
            <w:vAlign w:val="center"/>
          </w:tcPr>
          <w:p w14:paraId="72BFA04F" w14:textId="6F84A324" w:rsidR="005C5870" w:rsidRPr="005C5870" w:rsidRDefault="00664E60" w:rsidP="008807B4">
            <w:pPr>
              <w:tabs>
                <w:tab w:val="clear" w:pos="567"/>
                <w:tab w:val="left" w:pos="720"/>
              </w:tabs>
              <w:spacing w:line="240" w:lineRule="auto"/>
              <w:jc w:val="both"/>
              <w:rPr>
                <w:bCs/>
                <w:szCs w:val="22"/>
              </w:rPr>
            </w:pPr>
            <w:r>
              <w:rPr>
                <w:bCs/>
                <w:szCs w:val="22"/>
              </w:rPr>
              <w:t>Ū</w:t>
            </w:r>
            <w:r w:rsidR="005C5870" w:rsidRPr="005C5870">
              <w:rPr>
                <w:bCs/>
                <w:szCs w:val="22"/>
              </w:rPr>
              <w:t>dens</w:t>
            </w:r>
            <w:r>
              <w:rPr>
                <w:bCs/>
                <w:szCs w:val="22"/>
              </w:rPr>
              <w:t>, a</w:t>
            </w:r>
            <w:r w:rsidRPr="005C5870">
              <w:rPr>
                <w:bCs/>
                <w:szCs w:val="22"/>
              </w:rPr>
              <w:t>ttīrīts</w:t>
            </w:r>
          </w:p>
        </w:tc>
        <w:tc>
          <w:tcPr>
            <w:tcW w:w="4537" w:type="dxa"/>
            <w:vAlign w:val="center"/>
          </w:tcPr>
          <w:p w14:paraId="3C75E4D8" w14:textId="3ED0B08C" w:rsidR="005C5870" w:rsidRPr="00E57A7D" w:rsidRDefault="005C5870" w:rsidP="008807B4">
            <w:pPr>
              <w:spacing w:before="60" w:after="60"/>
              <w:jc w:val="both"/>
              <w:rPr>
                <w:iCs/>
                <w:szCs w:val="22"/>
              </w:rPr>
            </w:pPr>
          </w:p>
        </w:tc>
      </w:tr>
    </w:tbl>
    <w:p w14:paraId="516282AC" w14:textId="77777777" w:rsidR="005C5870" w:rsidRDefault="005C5870" w:rsidP="008807B4">
      <w:pPr>
        <w:spacing w:line="240" w:lineRule="auto"/>
        <w:ind w:left="567" w:hanging="567"/>
        <w:jc w:val="both"/>
        <w:rPr>
          <w:bCs/>
          <w:color w:val="000000"/>
          <w:szCs w:val="22"/>
        </w:rPr>
      </w:pPr>
    </w:p>
    <w:p w14:paraId="1083786C" w14:textId="63748F84" w:rsidR="005C5870" w:rsidRDefault="00EE5FB0" w:rsidP="008807B4">
      <w:pPr>
        <w:tabs>
          <w:tab w:val="clear" w:pos="567"/>
          <w:tab w:val="left" w:pos="720"/>
        </w:tabs>
        <w:spacing w:line="240" w:lineRule="auto"/>
        <w:jc w:val="both"/>
        <w:rPr>
          <w:szCs w:val="22"/>
          <w:lang w:eastAsia="it-IT"/>
        </w:rPr>
      </w:pPr>
      <w:r>
        <w:rPr>
          <w:szCs w:val="22"/>
          <w:lang w:eastAsia="it-IT"/>
        </w:rPr>
        <w:t xml:space="preserve">Dzeltenīgs, caurspīdīgs šķīdums. </w:t>
      </w:r>
    </w:p>
    <w:p w14:paraId="1342E62A" w14:textId="48A65A8D" w:rsidR="008354ED" w:rsidRDefault="008354ED" w:rsidP="008807B4">
      <w:pPr>
        <w:tabs>
          <w:tab w:val="clear" w:pos="567"/>
        </w:tabs>
        <w:spacing w:line="240" w:lineRule="auto"/>
        <w:jc w:val="both"/>
        <w:rPr>
          <w:szCs w:val="22"/>
        </w:rPr>
      </w:pPr>
    </w:p>
    <w:p w14:paraId="30ECA7F8" w14:textId="77777777" w:rsidR="00597AD7" w:rsidRPr="00FC3F06" w:rsidRDefault="00597AD7" w:rsidP="008807B4">
      <w:pPr>
        <w:tabs>
          <w:tab w:val="clear" w:pos="567"/>
        </w:tabs>
        <w:spacing w:line="240" w:lineRule="auto"/>
        <w:jc w:val="both"/>
        <w:rPr>
          <w:szCs w:val="22"/>
        </w:rPr>
      </w:pPr>
    </w:p>
    <w:p w14:paraId="65BA56E1" w14:textId="77777777" w:rsidR="00C114FF" w:rsidRPr="00E57A7D" w:rsidRDefault="006C78AB" w:rsidP="008807B4">
      <w:pPr>
        <w:pStyle w:val="Style1"/>
        <w:jc w:val="both"/>
      </w:pPr>
      <w:r w:rsidRPr="00E57A7D">
        <w:t>3.</w:t>
      </w:r>
      <w:r w:rsidRPr="00E57A7D">
        <w:tab/>
        <w:t>KLĪNISKĀ INFORMĀCIJA</w:t>
      </w:r>
    </w:p>
    <w:p w14:paraId="38A3E502" w14:textId="77777777" w:rsidR="00C114FF" w:rsidRPr="00E57A7D" w:rsidRDefault="00C114FF" w:rsidP="008807B4">
      <w:pPr>
        <w:tabs>
          <w:tab w:val="clear" w:pos="567"/>
        </w:tabs>
        <w:spacing w:line="240" w:lineRule="auto"/>
        <w:jc w:val="both"/>
        <w:rPr>
          <w:szCs w:val="22"/>
        </w:rPr>
      </w:pPr>
    </w:p>
    <w:p w14:paraId="02954D74" w14:textId="565462B1" w:rsidR="00C114FF" w:rsidRPr="00E57A7D" w:rsidRDefault="006C78AB" w:rsidP="008807B4">
      <w:pPr>
        <w:pStyle w:val="Style1"/>
        <w:jc w:val="both"/>
      </w:pPr>
      <w:r w:rsidRPr="00E57A7D">
        <w:t>3.1</w:t>
      </w:r>
      <w:r w:rsidR="000B46FB">
        <w:t>.</w:t>
      </w:r>
      <w:r w:rsidRPr="00E57A7D">
        <w:tab/>
        <w:t>Mērķsugas</w:t>
      </w:r>
    </w:p>
    <w:p w14:paraId="34C918CF" w14:textId="77777777" w:rsidR="00C114FF" w:rsidRDefault="00C114FF" w:rsidP="008807B4">
      <w:pPr>
        <w:tabs>
          <w:tab w:val="clear" w:pos="567"/>
        </w:tabs>
        <w:spacing w:line="240" w:lineRule="auto"/>
        <w:jc w:val="both"/>
        <w:rPr>
          <w:szCs w:val="22"/>
        </w:rPr>
      </w:pPr>
    </w:p>
    <w:p w14:paraId="7B783F62" w14:textId="77777777" w:rsidR="00EE5FB0" w:rsidRPr="00EE5FB0" w:rsidRDefault="00EE5FB0" w:rsidP="008807B4">
      <w:pPr>
        <w:tabs>
          <w:tab w:val="clear" w:pos="567"/>
        </w:tabs>
        <w:spacing w:line="240" w:lineRule="auto"/>
        <w:jc w:val="both"/>
        <w:rPr>
          <w:szCs w:val="22"/>
        </w:rPr>
      </w:pPr>
      <w:r w:rsidRPr="00EE5FB0">
        <w:rPr>
          <w:szCs w:val="22"/>
        </w:rPr>
        <w:t>Suņi, kaķi.</w:t>
      </w:r>
    </w:p>
    <w:p w14:paraId="1AAC7497" w14:textId="77777777" w:rsidR="00EE5FB0" w:rsidRPr="00E57A7D" w:rsidRDefault="00EE5FB0" w:rsidP="008807B4">
      <w:pPr>
        <w:tabs>
          <w:tab w:val="clear" w:pos="567"/>
        </w:tabs>
        <w:spacing w:line="240" w:lineRule="auto"/>
        <w:jc w:val="both"/>
        <w:rPr>
          <w:szCs w:val="22"/>
        </w:rPr>
      </w:pPr>
    </w:p>
    <w:p w14:paraId="21C9837D" w14:textId="0700DD4D" w:rsidR="00C114FF" w:rsidRPr="00E57A7D" w:rsidRDefault="006C78AB" w:rsidP="008807B4">
      <w:pPr>
        <w:pStyle w:val="Style1"/>
        <w:jc w:val="both"/>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8807B4">
      <w:pPr>
        <w:tabs>
          <w:tab w:val="clear" w:pos="567"/>
        </w:tabs>
        <w:spacing w:line="240" w:lineRule="auto"/>
        <w:jc w:val="both"/>
        <w:rPr>
          <w:szCs w:val="22"/>
        </w:rPr>
      </w:pPr>
    </w:p>
    <w:p w14:paraId="4DA5DB60" w14:textId="6B569156" w:rsidR="00EE5FB0" w:rsidRPr="00EE5FB0" w:rsidRDefault="008064DF" w:rsidP="008807B4">
      <w:pPr>
        <w:tabs>
          <w:tab w:val="clear" w:pos="567"/>
        </w:tabs>
        <w:spacing w:line="240" w:lineRule="auto"/>
        <w:jc w:val="both"/>
      </w:pPr>
      <w:r w:rsidRPr="00E46E3D">
        <w:rPr>
          <w:szCs w:val="22"/>
        </w:rPr>
        <w:t>Š</w:t>
      </w:r>
      <w:r w:rsidR="008354ED">
        <w:rPr>
          <w:szCs w:val="22"/>
        </w:rPr>
        <w:t>īs</w:t>
      </w:r>
      <w:r w:rsidRPr="00E46E3D">
        <w:rPr>
          <w:szCs w:val="22"/>
        </w:rPr>
        <w:t xml:space="preserve"> veterinār</w:t>
      </w:r>
      <w:r w:rsidR="008354ED">
        <w:rPr>
          <w:szCs w:val="22"/>
        </w:rPr>
        <w:t>ās</w:t>
      </w:r>
      <w:r w:rsidRPr="00E46E3D">
        <w:rPr>
          <w:szCs w:val="22"/>
        </w:rPr>
        <w:t xml:space="preserve"> zā</w:t>
      </w:r>
      <w:r w:rsidR="008354ED">
        <w:rPr>
          <w:szCs w:val="22"/>
        </w:rPr>
        <w:t>les</w:t>
      </w:r>
      <w:r w:rsidRPr="00E46E3D">
        <w:rPr>
          <w:szCs w:val="22"/>
        </w:rPr>
        <w:t xml:space="preserve"> </w:t>
      </w:r>
      <w:r w:rsidR="00EE5FB0" w:rsidRPr="00EE5FB0">
        <w:t>ir paredzēt</w:t>
      </w:r>
      <w:r w:rsidR="008354ED">
        <w:t>a</w:t>
      </w:r>
      <w:r w:rsidR="00EE5FB0" w:rsidRPr="00EE5FB0">
        <w:t>s suņu un kaķu trankvilizācija</w:t>
      </w:r>
      <w:r w:rsidR="0078776F">
        <w:t>i un sedācijai šādos gadījumos:</w:t>
      </w:r>
    </w:p>
    <w:p w14:paraId="6EDDE2F0" w14:textId="77777777" w:rsidR="00EE5FB0" w:rsidRPr="00EE5FB0" w:rsidRDefault="00EE5FB0" w:rsidP="008807B4">
      <w:pPr>
        <w:tabs>
          <w:tab w:val="clear" w:pos="567"/>
        </w:tabs>
        <w:spacing w:line="240" w:lineRule="auto"/>
        <w:jc w:val="both"/>
      </w:pPr>
      <w:r w:rsidRPr="00EE5FB0">
        <w:t>- izstāžu laikā, kad dzīvnieki tiek apcirpti, sagūstīti u.c. gadījumos;</w:t>
      </w:r>
    </w:p>
    <w:p w14:paraId="51581510" w14:textId="77777777" w:rsidR="00EE5FB0" w:rsidRPr="00EE5FB0" w:rsidRDefault="00EE5FB0" w:rsidP="008807B4">
      <w:pPr>
        <w:tabs>
          <w:tab w:val="clear" w:pos="567"/>
        </w:tabs>
        <w:spacing w:line="240" w:lineRule="auto"/>
        <w:jc w:val="both"/>
      </w:pPr>
      <w:r w:rsidRPr="00EE5FB0">
        <w:t>- vemšanas novēršanai un dzīvnieka nomierināšanai transportēšanas laikā;</w:t>
      </w:r>
    </w:p>
    <w:p w14:paraId="3B2CD4AA" w14:textId="77777777" w:rsidR="00EE5FB0" w:rsidRPr="00EE5FB0" w:rsidRDefault="00EE5FB0" w:rsidP="008807B4">
      <w:pPr>
        <w:tabs>
          <w:tab w:val="clear" w:pos="567"/>
        </w:tabs>
        <w:spacing w:line="240" w:lineRule="auto"/>
        <w:jc w:val="both"/>
      </w:pPr>
      <w:r w:rsidRPr="00EE5FB0">
        <w:t>- satrauktiem un agresīviem dzīvniekiem (it īpaši, meklēšanās laikā);</w:t>
      </w:r>
    </w:p>
    <w:p w14:paraId="41E74D08" w14:textId="77777777" w:rsidR="00EE5FB0" w:rsidRPr="00EE5FB0" w:rsidRDefault="00EE5FB0" w:rsidP="008807B4">
      <w:pPr>
        <w:tabs>
          <w:tab w:val="clear" w:pos="567"/>
        </w:tabs>
        <w:spacing w:line="240" w:lineRule="auto"/>
        <w:jc w:val="both"/>
      </w:pPr>
      <w:r w:rsidRPr="00EE5FB0">
        <w:t xml:space="preserve">- grūti savaldāmiem dzīvniekiem diagnostiskās un rentgenoloģiskās izmeklēšanas veikšanai; </w:t>
      </w:r>
    </w:p>
    <w:p w14:paraId="61830C7D" w14:textId="77777777" w:rsidR="00EE5FB0" w:rsidRPr="00EE5FB0" w:rsidRDefault="00EE5FB0" w:rsidP="008807B4">
      <w:pPr>
        <w:tabs>
          <w:tab w:val="clear" w:pos="567"/>
        </w:tabs>
        <w:spacing w:line="240" w:lineRule="auto"/>
        <w:jc w:val="both"/>
      </w:pPr>
      <w:r w:rsidRPr="00EE5FB0">
        <w:t>- svešķermeņa izņemšana u.c. gadījumos, kas var izraisīt dzīvnieka satraukumu;</w:t>
      </w:r>
    </w:p>
    <w:p w14:paraId="7B82F66A" w14:textId="77777777" w:rsidR="00EE5FB0" w:rsidRPr="00EE5FB0" w:rsidRDefault="00EE5FB0" w:rsidP="008807B4">
      <w:pPr>
        <w:tabs>
          <w:tab w:val="clear" w:pos="567"/>
        </w:tabs>
        <w:spacing w:line="240" w:lineRule="auto"/>
        <w:jc w:val="both"/>
      </w:pPr>
      <w:r w:rsidRPr="00EE5FB0">
        <w:t>- iesākuma sedācijai nelielu ķirurģisko manipulāciju vai lokālās/reģionālās anestēzijas gadījumā;</w:t>
      </w:r>
    </w:p>
    <w:p w14:paraId="6A344CFF" w14:textId="1261836B" w:rsidR="00EE5FB0" w:rsidRPr="00EE5FB0" w:rsidRDefault="0078776F" w:rsidP="008807B4">
      <w:pPr>
        <w:tabs>
          <w:tab w:val="clear" w:pos="567"/>
        </w:tabs>
        <w:spacing w:line="240" w:lineRule="auto"/>
        <w:jc w:val="both"/>
      </w:pPr>
      <w:r>
        <w:t>- narkozes premedikācijai;</w:t>
      </w:r>
    </w:p>
    <w:p w14:paraId="737AC2A7" w14:textId="77777777" w:rsidR="00EE5FB0" w:rsidRPr="00EE5FB0" w:rsidRDefault="00EE5FB0" w:rsidP="008807B4">
      <w:pPr>
        <w:tabs>
          <w:tab w:val="clear" w:pos="567"/>
        </w:tabs>
        <w:spacing w:line="240" w:lineRule="auto"/>
        <w:jc w:val="both"/>
      </w:pPr>
      <w:r w:rsidRPr="00EE5FB0">
        <w:t>- viltus grūsnības, kanibālisma gadījumos u.c.;</w:t>
      </w:r>
    </w:p>
    <w:p w14:paraId="478A6FB6" w14:textId="77777777" w:rsidR="00EE5FB0" w:rsidRPr="00EE5FB0" w:rsidRDefault="00EE5FB0" w:rsidP="008807B4">
      <w:pPr>
        <w:tabs>
          <w:tab w:val="clear" w:pos="567"/>
        </w:tabs>
        <w:spacing w:line="240" w:lineRule="auto"/>
        <w:jc w:val="both"/>
      </w:pPr>
      <w:r w:rsidRPr="00EE5FB0">
        <w:t>- dermatīta, kuru pavada ilgstoša nieze (neirodermatīts), gadījumos;</w:t>
      </w:r>
    </w:p>
    <w:p w14:paraId="24EC7A73" w14:textId="77777777" w:rsidR="00EE5FB0" w:rsidRPr="00EE5FB0" w:rsidRDefault="00EE5FB0" w:rsidP="008807B4">
      <w:pPr>
        <w:tabs>
          <w:tab w:val="clear" w:pos="567"/>
        </w:tabs>
        <w:spacing w:line="240" w:lineRule="auto"/>
        <w:jc w:val="both"/>
      </w:pPr>
      <w:r w:rsidRPr="00EE5FB0">
        <w:t>- neirotiska anoreksija (devu sadalīt divās daļās).</w:t>
      </w:r>
    </w:p>
    <w:p w14:paraId="055430F8" w14:textId="77777777" w:rsidR="00E86CEE" w:rsidRPr="00E57A7D" w:rsidRDefault="00E86CEE" w:rsidP="008807B4">
      <w:pPr>
        <w:tabs>
          <w:tab w:val="clear" w:pos="567"/>
        </w:tabs>
        <w:spacing w:line="240" w:lineRule="auto"/>
        <w:jc w:val="both"/>
        <w:rPr>
          <w:szCs w:val="22"/>
        </w:rPr>
      </w:pPr>
    </w:p>
    <w:p w14:paraId="09E73C31" w14:textId="3D8EF2E3" w:rsidR="00C114FF" w:rsidRPr="00E57A7D" w:rsidRDefault="006C78AB" w:rsidP="008807B4">
      <w:pPr>
        <w:pStyle w:val="Style1"/>
        <w:jc w:val="both"/>
      </w:pPr>
      <w:r w:rsidRPr="00E57A7D">
        <w:t>3.3</w:t>
      </w:r>
      <w:r w:rsidR="00E77619">
        <w:t>.</w:t>
      </w:r>
      <w:r w:rsidRPr="00E57A7D">
        <w:tab/>
        <w:t>Kontrindikācijas</w:t>
      </w:r>
    </w:p>
    <w:p w14:paraId="06FCC9B8" w14:textId="77777777" w:rsidR="00C114FF" w:rsidRDefault="00C114FF" w:rsidP="008807B4">
      <w:pPr>
        <w:tabs>
          <w:tab w:val="clear" w:pos="567"/>
        </w:tabs>
        <w:spacing w:line="240" w:lineRule="auto"/>
        <w:jc w:val="both"/>
        <w:rPr>
          <w:szCs w:val="22"/>
        </w:rPr>
      </w:pPr>
    </w:p>
    <w:p w14:paraId="53C225A3" w14:textId="77777777" w:rsidR="00EE5FB0" w:rsidRPr="00EE5FB0" w:rsidRDefault="00EE5FB0" w:rsidP="008807B4">
      <w:pPr>
        <w:tabs>
          <w:tab w:val="clear" w:pos="567"/>
        </w:tabs>
        <w:spacing w:line="240" w:lineRule="auto"/>
        <w:jc w:val="both"/>
        <w:rPr>
          <w:szCs w:val="22"/>
        </w:rPr>
      </w:pPr>
      <w:r w:rsidRPr="00EE5FB0">
        <w:rPr>
          <w:szCs w:val="22"/>
        </w:rPr>
        <w:t>Fenotiazīna atvasinājumus nedrīkst lietot fosforskābes esteru intoksikācijas izraisītu nervu sistēmas darbības traucējumu klīnisko simptomu ārstēšanai.</w:t>
      </w:r>
    </w:p>
    <w:p w14:paraId="3DEC0823" w14:textId="2540C781" w:rsidR="00D34836" w:rsidRPr="00A63E9D" w:rsidRDefault="00D34836" w:rsidP="008807B4">
      <w:pPr>
        <w:tabs>
          <w:tab w:val="clear" w:pos="567"/>
        </w:tabs>
        <w:spacing w:line="240" w:lineRule="auto"/>
        <w:jc w:val="both"/>
      </w:pPr>
      <w:r w:rsidRPr="00A63E9D">
        <w:lastRenderedPageBreak/>
        <w:t>Nelietot</w:t>
      </w:r>
      <w:r>
        <w:t xml:space="preserve"> gadījumos</w:t>
      </w:r>
      <w:r w:rsidRPr="00A63E9D">
        <w:t xml:space="preserve">, ja konstatēta pastiprināta jutība pret </w:t>
      </w:r>
      <w:r w:rsidR="0070233F">
        <w:rPr>
          <w:szCs w:val="22"/>
        </w:rPr>
        <w:t>aktīvo</w:t>
      </w:r>
      <w:r w:rsidR="0070233F">
        <w:t xml:space="preserve"> </w:t>
      </w:r>
      <w:r w:rsidR="0070233F">
        <w:rPr>
          <w:szCs w:val="22"/>
        </w:rPr>
        <w:t xml:space="preserve">vielu </w:t>
      </w:r>
      <w:r w:rsidRPr="00A63E9D">
        <w:t xml:space="preserve">vai pret </w:t>
      </w:r>
      <w:r>
        <w:t>jebkuru</w:t>
      </w:r>
      <w:r w:rsidRPr="00A63E9D">
        <w:t xml:space="preserve"> no palīgvielām.</w:t>
      </w:r>
    </w:p>
    <w:p w14:paraId="587A800E" w14:textId="77777777" w:rsidR="00673F6D" w:rsidRPr="00E57A7D" w:rsidRDefault="00673F6D" w:rsidP="008807B4">
      <w:pPr>
        <w:tabs>
          <w:tab w:val="clear" w:pos="567"/>
        </w:tabs>
        <w:spacing w:line="240" w:lineRule="auto"/>
        <w:jc w:val="both"/>
        <w:rPr>
          <w:szCs w:val="22"/>
        </w:rPr>
      </w:pPr>
    </w:p>
    <w:p w14:paraId="2C7C17D2" w14:textId="2072E92D" w:rsidR="00C114FF" w:rsidRPr="00E57A7D" w:rsidRDefault="006C78AB" w:rsidP="008807B4">
      <w:pPr>
        <w:pStyle w:val="Style1"/>
        <w:jc w:val="both"/>
      </w:pPr>
      <w:r w:rsidRPr="00E57A7D">
        <w:t>3.4</w:t>
      </w:r>
      <w:r w:rsidR="00E77619">
        <w:t>.</w:t>
      </w:r>
      <w:r w:rsidRPr="00E57A7D">
        <w:tab/>
        <w:t>Īpaši brīdinājumi</w:t>
      </w:r>
    </w:p>
    <w:p w14:paraId="2FAAA1F7" w14:textId="77777777" w:rsidR="00C114FF" w:rsidRDefault="00C114FF" w:rsidP="008807B4">
      <w:pPr>
        <w:tabs>
          <w:tab w:val="clear" w:pos="567"/>
        </w:tabs>
        <w:spacing w:line="240" w:lineRule="auto"/>
        <w:jc w:val="both"/>
        <w:rPr>
          <w:szCs w:val="22"/>
        </w:rPr>
      </w:pPr>
    </w:p>
    <w:p w14:paraId="49ECDEDC" w14:textId="73127013" w:rsidR="00EE5FB0" w:rsidRPr="00EE5FB0" w:rsidRDefault="00EE5FB0" w:rsidP="008807B4">
      <w:pPr>
        <w:tabs>
          <w:tab w:val="clear" w:pos="567"/>
        </w:tabs>
        <w:spacing w:line="240" w:lineRule="auto"/>
        <w:jc w:val="both"/>
        <w:rPr>
          <w:szCs w:val="22"/>
        </w:rPr>
      </w:pPr>
      <w:r w:rsidRPr="00EE5FB0">
        <w:rPr>
          <w:szCs w:val="22"/>
        </w:rPr>
        <w:t>Nav.</w:t>
      </w:r>
    </w:p>
    <w:p w14:paraId="275693A9" w14:textId="77777777" w:rsidR="00E86CEE" w:rsidRPr="00E57A7D" w:rsidRDefault="00E86CEE" w:rsidP="008807B4">
      <w:pPr>
        <w:tabs>
          <w:tab w:val="clear" w:pos="567"/>
        </w:tabs>
        <w:spacing w:line="240" w:lineRule="auto"/>
        <w:jc w:val="both"/>
        <w:rPr>
          <w:szCs w:val="22"/>
        </w:rPr>
      </w:pPr>
    </w:p>
    <w:p w14:paraId="3F6B87A5" w14:textId="649EB28E" w:rsidR="00C114FF" w:rsidRPr="00E57A7D" w:rsidRDefault="006C78AB" w:rsidP="008807B4">
      <w:pPr>
        <w:pStyle w:val="Style1"/>
        <w:jc w:val="both"/>
      </w:pPr>
      <w:r w:rsidRPr="00E57A7D">
        <w:t>3.5</w:t>
      </w:r>
      <w:r w:rsidR="00E77619">
        <w:t>.</w:t>
      </w:r>
      <w:r w:rsidRPr="00E57A7D">
        <w:tab/>
        <w:t>Īpaši piesardzības pasākumi lietošanā</w:t>
      </w:r>
    </w:p>
    <w:p w14:paraId="1B3FA933" w14:textId="77777777" w:rsidR="00C114FF" w:rsidRDefault="00C114FF" w:rsidP="008807B4">
      <w:pPr>
        <w:tabs>
          <w:tab w:val="clear" w:pos="567"/>
        </w:tabs>
        <w:spacing w:line="240" w:lineRule="auto"/>
        <w:jc w:val="both"/>
        <w:rPr>
          <w:szCs w:val="22"/>
        </w:rPr>
      </w:pPr>
    </w:p>
    <w:p w14:paraId="574ED385" w14:textId="7C674226" w:rsidR="00EE5FB0" w:rsidRDefault="00EE5FB0" w:rsidP="008807B4">
      <w:pPr>
        <w:spacing w:line="240" w:lineRule="auto"/>
        <w:ind w:left="567" w:hanging="567"/>
        <w:jc w:val="both"/>
        <w:rPr>
          <w:color w:val="000000"/>
          <w:szCs w:val="22"/>
          <w:u w:val="single"/>
          <w:lang w:eastAsia="ar-SA"/>
        </w:rPr>
      </w:pPr>
      <w:r>
        <w:rPr>
          <w:color w:val="000000"/>
          <w:szCs w:val="22"/>
          <w:u w:val="single"/>
        </w:rPr>
        <w:t>Īpaši piesardzības pasākumi</w:t>
      </w:r>
      <w:r w:rsidR="0016535C">
        <w:rPr>
          <w:color w:val="000000"/>
          <w:szCs w:val="22"/>
          <w:u w:val="single"/>
        </w:rPr>
        <w:t xml:space="preserve"> drošai lietošanai mērķsugām:</w:t>
      </w:r>
    </w:p>
    <w:p w14:paraId="06157C0C" w14:textId="77777777" w:rsidR="00EE5FB0" w:rsidRPr="00CB62CD" w:rsidRDefault="00EE5FB0" w:rsidP="008807B4">
      <w:pPr>
        <w:spacing w:line="240" w:lineRule="auto"/>
        <w:ind w:left="567" w:hanging="567"/>
        <w:jc w:val="both"/>
        <w:rPr>
          <w:color w:val="000000"/>
          <w:szCs w:val="22"/>
        </w:rPr>
      </w:pPr>
    </w:p>
    <w:p w14:paraId="01448CF7" w14:textId="4C4A4F8F" w:rsidR="00EE5FB0" w:rsidRDefault="00EE5FB0" w:rsidP="008807B4">
      <w:pPr>
        <w:tabs>
          <w:tab w:val="clear" w:pos="567"/>
          <w:tab w:val="left" w:pos="2160"/>
        </w:tabs>
        <w:spacing w:line="240" w:lineRule="auto"/>
        <w:jc w:val="both"/>
        <w:rPr>
          <w:szCs w:val="22"/>
        </w:rPr>
      </w:pPr>
      <w:r>
        <w:rPr>
          <w:szCs w:val="22"/>
        </w:rPr>
        <w:t>Hipotensīvā</w:t>
      </w:r>
      <w:r w:rsidR="008354ED">
        <w:rPr>
          <w:szCs w:val="22"/>
        </w:rPr>
        <w:t>s</w:t>
      </w:r>
      <w:r>
        <w:rPr>
          <w:szCs w:val="22"/>
        </w:rPr>
        <w:t xml:space="preserve"> </w:t>
      </w:r>
      <w:r w:rsidR="008354ED">
        <w:rPr>
          <w:szCs w:val="22"/>
        </w:rPr>
        <w:t xml:space="preserve">iedarbības </w:t>
      </w:r>
      <w:r>
        <w:rPr>
          <w:szCs w:val="22"/>
        </w:rPr>
        <w:t xml:space="preserve">dēļ, </w:t>
      </w:r>
      <w:r w:rsidR="008354ED">
        <w:rPr>
          <w:szCs w:val="22"/>
        </w:rPr>
        <w:t xml:space="preserve">lietot </w:t>
      </w:r>
      <w:r>
        <w:rPr>
          <w:szCs w:val="22"/>
        </w:rPr>
        <w:t>acepromazīnu zemākās devās dzīvniekiem, kuri pakļauti stresam, novājējušiem, hipovolēmiskiem dzīvniekiem, šoka stāvoklī, sirds slimību gadījumos vai veciem dzīvniekiem.</w:t>
      </w:r>
    </w:p>
    <w:p w14:paraId="3DE08079" w14:textId="77777777" w:rsidR="00EE5FB0" w:rsidRDefault="00EE5FB0" w:rsidP="008807B4">
      <w:pPr>
        <w:pStyle w:val="BodyText"/>
        <w:tabs>
          <w:tab w:val="left" w:pos="2160"/>
        </w:tabs>
        <w:rPr>
          <w:szCs w:val="22"/>
        </w:rPr>
      </w:pPr>
    </w:p>
    <w:p w14:paraId="68AD8A42" w14:textId="7D3C9AED" w:rsidR="00EE5FB0" w:rsidRDefault="00EE5FB0" w:rsidP="008807B4">
      <w:pPr>
        <w:pStyle w:val="BodyText"/>
        <w:tabs>
          <w:tab w:val="left" w:pos="2160"/>
        </w:tabs>
        <w:rPr>
          <w:szCs w:val="22"/>
        </w:rPr>
      </w:pPr>
      <w:r>
        <w:rPr>
          <w:szCs w:val="22"/>
        </w:rPr>
        <w:t>Acepromazīna farmakoloģisk</w:t>
      </w:r>
      <w:r w:rsidR="008354ED">
        <w:rPr>
          <w:szCs w:val="22"/>
        </w:rPr>
        <w:t>ā</w:t>
      </w:r>
      <w:r>
        <w:rPr>
          <w:szCs w:val="22"/>
        </w:rPr>
        <w:t xml:space="preserve"> </w:t>
      </w:r>
      <w:r w:rsidR="008354ED">
        <w:rPr>
          <w:szCs w:val="22"/>
        </w:rPr>
        <w:t xml:space="preserve">iedarbība </w:t>
      </w:r>
      <w:r>
        <w:rPr>
          <w:szCs w:val="22"/>
        </w:rPr>
        <w:t>ir atkarīg</w:t>
      </w:r>
      <w:r w:rsidR="008354ED">
        <w:rPr>
          <w:szCs w:val="22"/>
        </w:rPr>
        <w:t>a</w:t>
      </w:r>
      <w:r>
        <w:rPr>
          <w:szCs w:val="22"/>
        </w:rPr>
        <w:t xml:space="preserve"> no lietotās devas, dzīvnieka temperamenta, fiziskās kondīcijas, šķirnes, svara un vecuma. Liela un milzīga auguma šķirņu suņi (piemēram, ņūfaundlendi, kurti) ir daudz jutīgāki pret acepromazīnu nekā maza auguma suņi (piemēram, terjeri), pat ja tas tiek lietots lielās devās. </w:t>
      </w:r>
    </w:p>
    <w:p w14:paraId="649DE549" w14:textId="77777777" w:rsidR="00EE5FB0" w:rsidRDefault="00EE5FB0" w:rsidP="008807B4">
      <w:pPr>
        <w:pStyle w:val="BodyText"/>
        <w:tabs>
          <w:tab w:val="left" w:pos="2160"/>
        </w:tabs>
        <w:rPr>
          <w:szCs w:val="22"/>
        </w:rPr>
      </w:pPr>
    </w:p>
    <w:p w14:paraId="1871FD29" w14:textId="77777777" w:rsidR="00EE5FB0" w:rsidRDefault="00EE5FB0" w:rsidP="008807B4">
      <w:pPr>
        <w:pStyle w:val="BodyText"/>
        <w:tabs>
          <w:tab w:val="left" w:pos="2160"/>
        </w:tabs>
        <w:rPr>
          <w:szCs w:val="22"/>
        </w:rPr>
      </w:pPr>
      <w:r>
        <w:rPr>
          <w:szCs w:val="22"/>
        </w:rPr>
        <w:t xml:space="preserve">Brahiocefāliskās šķirnes suņus (pekinieši, bokseri u.c.) ar paaugstinātu </w:t>
      </w:r>
      <w:r>
        <w:rPr>
          <w:i/>
          <w:szCs w:val="22"/>
        </w:rPr>
        <w:t>nervus vagus</w:t>
      </w:r>
      <w:r>
        <w:rPr>
          <w:szCs w:val="22"/>
        </w:rPr>
        <w:t xml:space="preserve"> tonusu var skart kardiorespiratorā mazspēja. To var kavēt, lietojot acepromazīnu mazās devās kopā ar atropīnu.</w:t>
      </w:r>
    </w:p>
    <w:p w14:paraId="6809C6FD" w14:textId="77777777" w:rsidR="00EE5FB0" w:rsidRDefault="00EE5FB0" w:rsidP="008807B4">
      <w:pPr>
        <w:pStyle w:val="BodyText"/>
        <w:tabs>
          <w:tab w:val="left" w:pos="2160"/>
        </w:tabs>
        <w:rPr>
          <w:szCs w:val="22"/>
        </w:rPr>
      </w:pPr>
    </w:p>
    <w:p w14:paraId="5A23C17C" w14:textId="77777777" w:rsidR="00EE5FB0" w:rsidRDefault="00EE5FB0" w:rsidP="008807B4">
      <w:pPr>
        <w:pStyle w:val="BodyText"/>
        <w:tabs>
          <w:tab w:val="left" w:pos="2160"/>
        </w:tabs>
        <w:rPr>
          <w:szCs w:val="22"/>
        </w:rPr>
      </w:pPr>
      <w:r>
        <w:rPr>
          <w:szCs w:val="22"/>
        </w:rPr>
        <w:t>Acepromazīns var izmainīt hematoloģiskos rādītājus (leikopēnija, trombocitopēnija, eritropēnija ar sekojošu hematokrīta līmeņa samazināšanos, kuru izraisa īslaicīga asins šūnu aizture liesā). Tas jāņem vērā, veicot ar acepromazīnu ārstēto dzīvnieku hematoloģisko izmeklēšanu.</w:t>
      </w:r>
    </w:p>
    <w:p w14:paraId="28C28944" w14:textId="77777777" w:rsidR="00EE5FB0" w:rsidRDefault="00EE5FB0" w:rsidP="008807B4">
      <w:pPr>
        <w:pStyle w:val="BodyText"/>
        <w:tabs>
          <w:tab w:val="left" w:pos="2160"/>
        </w:tabs>
        <w:rPr>
          <w:szCs w:val="22"/>
        </w:rPr>
      </w:pPr>
    </w:p>
    <w:p w14:paraId="4A18B9AA" w14:textId="77777777" w:rsidR="00EE5FB0" w:rsidRDefault="00EE5FB0" w:rsidP="008807B4">
      <w:pPr>
        <w:pStyle w:val="BodyText"/>
        <w:tabs>
          <w:tab w:val="left" w:pos="2160"/>
        </w:tabs>
        <w:rPr>
          <w:szCs w:val="22"/>
        </w:rPr>
      </w:pPr>
      <w:r>
        <w:rPr>
          <w:szCs w:val="22"/>
        </w:rPr>
        <w:t>Agresīvas idiosinkrātiskas reakcijas ir retas, tomēr, pirmo reizi lietojot acepromazīnu, ieteicams dzīvnieku neatstāt vienu vai kopā ar citiem dzīvniekiem vai bērniem.</w:t>
      </w:r>
    </w:p>
    <w:p w14:paraId="31977EEF" w14:textId="77777777" w:rsidR="00EE5FB0" w:rsidRDefault="00EE5FB0" w:rsidP="008807B4">
      <w:pPr>
        <w:pStyle w:val="BodyText"/>
        <w:tabs>
          <w:tab w:val="left" w:pos="2160"/>
        </w:tabs>
        <w:rPr>
          <w:szCs w:val="22"/>
        </w:rPr>
      </w:pPr>
    </w:p>
    <w:p w14:paraId="1BED57F0" w14:textId="77777777" w:rsidR="00EE5FB0" w:rsidRDefault="00EE5FB0" w:rsidP="008807B4">
      <w:pPr>
        <w:pStyle w:val="BodyText"/>
        <w:tabs>
          <w:tab w:val="left" w:pos="2160"/>
        </w:tabs>
        <w:rPr>
          <w:color w:val="000000"/>
          <w:szCs w:val="22"/>
        </w:rPr>
      </w:pPr>
      <w:r>
        <w:rPr>
          <w:color w:val="000000"/>
          <w:szCs w:val="22"/>
        </w:rPr>
        <w:t>Dzīvniekiem ir jābūt brīvai pieejai dzeramam ūdenim vai ar to ir jānodrošina pārvadāšanas laikā.</w:t>
      </w:r>
    </w:p>
    <w:p w14:paraId="7B53661B" w14:textId="77777777" w:rsidR="00EE5FB0" w:rsidRDefault="00EE5FB0" w:rsidP="008807B4">
      <w:pPr>
        <w:spacing w:line="240" w:lineRule="auto"/>
        <w:ind w:left="567" w:hanging="567"/>
        <w:jc w:val="both"/>
        <w:rPr>
          <w:color w:val="000000"/>
          <w:szCs w:val="22"/>
          <w:u w:val="single"/>
        </w:rPr>
      </w:pPr>
    </w:p>
    <w:p w14:paraId="4981046E" w14:textId="67E47D9F" w:rsidR="00EE5FB0" w:rsidRDefault="008064DF" w:rsidP="008807B4">
      <w:pPr>
        <w:tabs>
          <w:tab w:val="clear" w:pos="567"/>
          <w:tab w:val="left" w:pos="720"/>
        </w:tabs>
        <w:spacing w:line="240" w:lineRule="auto"/>
        <w:jc w:val="both"/>
        <w:rPr>
          <w:color w:val="000000"/>
          <w:szCs w:val="22"/>
          <w:u w:val="single"/>
        </w:rPr>
      </w:pPr>
      <w:r>
        <w:rPr>
          <w:color w:val="000000"/>
          <w:szCs w:val="22"/>
          <w:u w:val="single"/>
        </w:rPr>
        <w:t>Īpaši p</w:t>
      </w:r>
      <w:r w:rsidR="00EE5FB0">
        <w:rPr>
          <w:color w:val="000000"/>
          <w:szCs w:val="22"/>
          <w:u w:val="single"/>
        </w:rPr>
        <w:t xml:space="preserve">iesardzības pasākumi, kas jāievēro personai, kura </w:t>
      </w:r>
      <w:r w:rsidR="0016535C">
        <w:rPr>
          <w:color w:val="000000"/>
          <w:szCs w:val="22"/>
          <w:u w:val="single"/>
        </w:rPr>
        <w:t xml:space="preserve">ievada </w:t>
      </w:r>
      <w:r w:rsidR="00EE5FB0">
        <w:rPr>
          <w:color w:val="000000"/>
          <w:szCs w:val="22"/>
          <w:u w:val="single"/>
        </w:rPr>
        <w:t xml:space="preserve">veterinārās zāles </w:t>
      </w:r>
      <w:r w:rsidR="0016535C">
        <w:rPr>
          <w:color w:val="000000"/>
          <w:szCs w:val="22"/>
          <w:u w:val="single"/>
        </w:rPr>
        <w:t>dzīvniekiem:</w:t>
      </w:r>
    </w:p>
    <w:p w14:paraId="7593DC14" w14:textId="77777777" w:rsidR="00EE5FB0" w:rsidRDefault="00EE5FB0" w:rsidP="008807B4">
      <w:pPr>
        <w:tabs>
          <w:tab w:val="clear" w:pos="567"/>
          <w:tab w:val="left" w:pos="720"/>
        </w:tabs>
        <w:spacing w:line="240" w:lineRule="auto"/>
        <w:jc w:val="both"/>
        <w:rPr>
          <w:color w:val="000000"/>
          <w:szCs w:val="22"/>
        </w:rPr>
      </w:pPr>
    </w:p>
    <w:p w14:paraId="446EEF97" w14:textId="30E1D16D" w:rsidR="00EE5FB0" w:rsidRPr="0016535C" w:rsidRDefault="00EE5FB0" w:rsidP="008807B4">
      <w:pPr>
        <w:pStyle w:val="Default"/>
        <w:jc w:val="both"/>
        <w:rPr>
          <w:rFonts w:ascii="Times New Roman" w:hAnsi="Times New Roman" w:cs="Times New Roman"/>
          <w:sz w:val="22"/>
          <w:szCs w:val="22"/>
        </w:rPr>
      </w:pPr>
      <w:r w:rsidRPr="0016535C">
        <w:rPr>
          <w:rFonts w:ascii="Times New Roman" w:hAnsi="Times New Roman" w:cs="Times New Roman"/>
          <w:sz w:val="22"/>
          <w:szCs w:val="22"/>
        </w:rPr>
        <w:t xml:space="preserve">Pēc </w:t>
      </w:r>
      <w:r w:rsidR="008354ED" w:rsidRPr="00012B87">
        <w:rPr>
          <w:rFonts w:ascii="Times New Roman" w:hAnsi="Times New Roman" w:cs="Times New Roman"/>
          <w:sz w:val="22"/>
          <w:szCs w:val="22"/>
        </w:rPr>
        <w:t>rīkošanās ar šīm veterinārajām zālēm</w:t>
      </w:r>
      <w:r w:rsidR="008354ED" w:rsidRPr="008354ED">
        <w:rPr>
          <w:rFonts w:ascii="Times New Roman" w:hAnsi="Times New Roman" w:cs="Times New Roman"/>
          <w:b/>
          <w:bCs/>
          <w:i/>
          <w:iCs/>
          <w:sz w:val="22"/>
          <w:szCs w:val="22"/>
        </w:rPr>
        <w:t xml:space="preserve"> </w:t>
      </w:r>
      <w:r w:rsidRPr="0016535C">
        <w:rPr>
          <w:rFonts w:ascii="Times New Roman" w:hAnsi="Times New Roman" w:cs="Times New Roman"/>
          <w:sz w:val="22"/>
          <w:szCs w:val="22"/>
        </w:rPr>
        <w:t xml:space="preserve">mazgāt rokas un ādas atklātās vietas. Ja notikusi nejauša </w:t>
      </w:r>
      <w:r w:rsidR="00733C50">
        <w:rPr>
          <w:rFonts w:ascii="Times New Roman" w:hAnsi="Times New Roman" w:cs="Times New Roman"/>
          <w:sz w:val="22"/>
          <w:szCs w:val="22"/>
        </w:rPr>
        <w:t>no</w:t>
      </w:r>
      <w:r w:rsidRPr="0016535C">
        <w:rPr>
          <w:rFonts w:ascii="Times New Roman" w:hAnsi="Times New Roman" w:cs="Times New Roman"/>
          <w:sz w:val="22"/>
          <w:szCs w:val="22"/>
        </w:rPr>
        <w:t>kļūšana acīs vai uz gļotādām,</w:t>
      </w:r>
      <w:r w:rsidR="00733C50">
        <w:rPr>
          <w:rFonts w:ascii="Times New Roman" w:hAnsi="Times New Roman" w:cs="Times New Roman"/>
          <w:sz w:val="22"/>
          <w:szCs w:val="22"/>
        </w:rPr>
        <w:t xml:space="preserve"> skarto vietu</w:t>
      </w:r>
      <w:r w:rsidRPr="0016535C">
        <w:rPr>
          <w:rFonts w:ascii="Times New Roman" w:hAnsi="Times New Roman" w:cs="Times New Roman"/>
          <w:sz w:val="22"/>
          <w:szCs w:val="22"/>
        </w:rPr>
        <w:t xml:space="preserve"> </w:t>
      </w:r>
      <w:r w:rsidR="00733C50" w:rsidRPr="0016535C">
        <w:rPr>
          <w:rFonts w:ascii="Times New Roman" w:hAnsi="Times New Roman" w:cs="Times New Roman"/>
          <w:sz w:val="22"/>
          <w:szCs w:val="22"/>
        </w:rPr>
        <w:t xml:space="preserve">uzmanīgi </w:t>
      </w:r>
      <w:r w:rsidRPr="0016535C">
        <w:rPr>
          <w:rFonts w:ascii="Times New Roman" w:hAnsi="Times New Roman" w:cs="Times New Roman"/>
          <w:sz w:val="22"/>
          <w:szCs w:val="22"/>
        </w:rPr>
        <w:t xml:space="preserve">skalot zem tekoša ūdens un, ja novēro jebkādu kairinājumu, nekavējoties meklēt medicīnisko palīdzību un uzrādīt lietošanas instrukciju vai iepakojuma marķējumu ārstam. </w:t>
      </w:r>
    </w:p>
    <w:p w14:paraId="74F8F615" w14:textId="4FE196A7" w:rsidR="00942E40" w:rsidRDefault="00354CFA" w:rsidP="008807B4">
      <w:pPr>
        <w:tabs>
          <w:tab w:val="clear" w:pos="567"/>
          <w:tab w:val="left" w:pos="720"/>
        </w:tabs>
        <w:spacing w:line="240" w:lineRule="auto"/>
        <w:jc w:val="both"/>
        <w:rPr>
          <w:szCs w:val="22"/>
        </w:rPr>
      </w:pPr>
      <w:r>
        <w:rPr>
          <w:szCs w:val="22"/>
        </w:rPr>
        <w:t>Ja notikusi nejauša norīšana, nekavējoties</w:t>
      </w:r>
      <w:r w:rsidR="00EE5FB0" w:rsidRPr="0016535C">
        <w:rPr>
          <w:szCs w:val="22"/>
        </w:rPr>
        <w:t xml:space="preserve"> meklēt medicīnisko palīdzību un uzrādīt lietošanas instrukciju vai iepakojuma marķējumu ārstam. Izvairīties no </w:t>
      </w:r>
      <w:r w:rsidR="002570EC">
        <w:rPr>
          <w:szCs w:val="22"/>
        </w:rPr>
        <w:t>no</w:t>
      </w:r>
      <w:r w:rsidR="00EE5FB0" w:rsidRPr="0016535C">
        <w:rPr>
          <w:szCs w:val="22"/>
        </w:rPr>
        <w:t>kļūšanas acīs. Iespējamās sedatīvās iedarbības dēļ nedrīkst vadīt transporta līdzekļus.</w:t>
      </w:r>
    </w:p>
    <w:p w14:paraId="16DCCBC0" w14:textId="77777777" w:rsidR="00942E40" w:rsidRDefault="00942E40" w:rsidP="008807B4">
      <w:pPr>
        <w:tabs>
          <w:tab w:val="clear" w:pos="567"/>
          <w:tab w:val="left" w:pos="720"/>
        </w:tabs>
        <w:spacing w:line="240" w:lineRule="auto"/>
        <w:jc w:val="both"/>
        <w:rPr>
          <w:szCs w:val="22"/>
        </w:rPr>
      </w:pPr>
    </w:p>
    <w:p w14:paraId="3DBFE7F3" w14:textId="77777777" w:rsidR="00942E40" w:rsidRDefault="00942E40" w:rsidP="008807B4">
      <w:pPr>
        <w:spacing w:after="4" w:line="249" w:lineRule="auto"/>
        <w:ind w:left="29"/>
        <w:jc w:val="both"/>
        <w:rPr>
          <w:lang w:eastAsia="it-IT"/>
        </w:rPr>
      </w:pPr>
      <w:r>
        <w:rPr>
          <w:u w:val="single" w:color="000000"/>
        </w:rPr>
        <w:t>Īpaši piesardzības pasākumi vides aizsardzībai:</w:t>
      </w:r>
      <w:r>
        <w:t xml:space="preserve"> </w:t>
      </w:r>
    </w:p>
    <w:p w14:paraId="261A7853" w14:textId="77777777" w:rsidR="00942E40" w:rsidRDefault="00942E40" w:rsidP="008807B4">
      <w:pPr>
        <w:tabs>
          <w:tab w:val="clear" w:pos="567"/>
          <w:tab w:val="left" w:pos="720"/>
        </w:tabs>
        <w:spacing w:line="240" w:lineRule="auto"/>
        <w:jc w:val="both"/>
        <w:rPr>
          <w:szCs w:val="22"/>
        </w:rPr>
      </w:pPr>
    </w:p>
    <w:p w14:paraId="2C8E21F6" w14:textId="7B48272F" w:rsidR="001E3749" w:rsidRDefault="00942E40" w:rsidP="008807B4">
      <w:pPr>
        <w:tabs>
          <w:tab w:val="clear" w:pos="567"/>
          <w:tab w:val="left" w:pos="720"/>
        </w:tabs>
        <w:spacing w:line="240" w:lineRule="auto"/>
        <w:jc w:val="both"/>
        <w:rPr>
          <w:szCs w:val="22"/>
        </w:rPr>
      </w:pPr>
      <w:r>
        <w:t>Nav piemērojami.</w:t>
      </w:r>
      <w:r w:rsidR="00EE5FB0" w:rsidRPr="0016535C">
        <w:rPr>
          <w:szCs w:val="22"/>
        </w:rPr>
        <w:t xml:space="preserve"> </w:t>
      </w:r>
    </w:p>
    <w:p w14:paraId="7C82F646" w14:textId="77777777" w:rsidR="001E3749" w:rsidRDefault="001E3749" w:rsidP="008807B4">
      <w:pPr>
        <w:tabs>
          <w:tab w:val="clear" w:pos="567"/>
          <w:tab w:val="left" w:pos="720"/>
        </w:tabs>
        <w:spacing w:line="240" w:lineRule="auto"/>
        <w:jc w:val="both"/>
        <w:rPr>
          <w:szCs w:val="22"/>
        </w:rPr>
      </w:pPr>
    </w:p>
    <w:p w14:paraId="72FE9288" w14:textId="70CD4CA2" w:rsidR="00C114FF" w:rsidRPr="00E57A7D" w:rsidRDefault="006C78AB" w:rsidP="008807B4">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8807B4">
      <w:pPr>
        <w:tabs>
          <w:tab w:val="clear" w:pos="567"/>
        </w:tabs>
        <w:spacing w:line="240" w:lineRule="auto"/>
        <w:jc w:val="both"/>
        <w:rPr>
          <w:szCs w:val="22"/>
        </w:rPr>
      </w:pPr>
    </w:p>
    <w:p w14:paraId="1A966CE2" w14:textId="4801D03D" w:rsidR="0016535C" w:rsidRDefault="0016535C" w:rsidP="008807B4">
      <w:pPr>
        <w:tabs>
          <w:tab w:val="clear" w:pos="567"/>
        </w:tabs>
        <w:spacing w:line="240" w:lineRule="auto"/>
        <w:jc w:val="both"/>
      </w:pPr>
      <w:r>
        <w:t>Suņi, kaķi:</w:t>
      </w:r>
    </w:p>
    <w:p w14:paraId="34CA3DAA" w14:textId="3287606D" w:rsidR="00F142C1" w:rsidRDefault="00F142C1" w:rsidP="008807B4">
      <w:pPr>
        <w:tabs>
          <w:tab w:val="clear" w:pos="567"/>
        </w:tabs>
        <w:spacing w:line="240" w:lineRule="auto"/>
        <w:jc w:val="both"/>
      </w:pPr>
    </w:p>
    <w:tbl>
      <w:tblPr>
        <w:tblStyle w:val="TableGrid"/>
        <w:tblW w:w="0" w:type="auto"/>
        <w:tblLook w:val="04A0" w:firstRow="1" w:lastRow="0" w:firstColumn="1" w:lastColumn="0" w:noHBand="0" w:noVBand="1"/>
      </w:tblPr>
      <w:tblGrid>
        <w:gridCol w:w="3114"/>
        <w:gridCol w:w="5183"/>
      </w:tblGrid>
      <w:tr w:rsidR="001E3749" w:rsidRPr="00B4491D" w14:paraId="7CC88ED5" w14:textId="77777777" w:rsidTr="00FA725A">
        <w:tc>
          <w:tcPr>
            <w:tcW w:w="3114" w:type="dxa"/>
          </w:tcPr>
          <w:p w14:paraId="19A86C78" w14:textId="77777777" w:rsidR="001E3749" w:rsidRPr="0070233F" w:rsidRDefault="001E3749" w:rsidP="00FA725A">
            <w:pPr>
              <w:pStyle w:val="Default"/>
              <w:rPr>
                <w:rFonts w:ascii="Times New Roman" w:hAnsi="Times New Roman" w:cs="Times New Roman"/>
                <w:sz w:val="22"/>
                <w:szCs w:val="22"/>
              </w:rPr>
            </w:pPr>
            <w:r w:rsidRPr="0070233F">
              <w:rPr>
                <w:rFonts w:ascii="Times New Roman" w:hAnsi="Times New Roman" w:cs="Times New Roman"/>
                <w:sz w:val="22"/>
                <w:szCs w:val="22"/>
              </w:rPr>
              <w:t xml:space="preserve">Nenoteikts biežums </w:t>
            </w:r>
          </w:p>
          <w:p w14:paraId="6D560A03" w14:textId="77777777" w:rsidR="001E3749" w:rsidRPr="00AE4554" w:rsidRDefault="001E3749" w:rsidP="00FA725A">
            <w:r w:rsidRPr="0070233F">
              <w:rPr>
                <w:szCs w:val="22"/>
              </w:rPr>
              <w:t>(nevar noteikt pēc pieejamajiem datiem):</w:t>
            </w:r>
            <w:r>
              <w:rPr>
                <w:szCs w:val="22"/>
              </w:rPr>
              <w:t xml:space="preserve"> </w:t>
            </w:r>
          </w:p>
        </w:tc>
        <w:tc>
          <w:tcPr>
            <w:tcW w:w="5183" w:type="dxa"/>
          </w:tcPr>
          <w:p w14:paraId="43EE45A6" w14:textId="089E95A5" w:rsidR="00321DBB" w:rsidRDefault="002570EC" w:rsidP="00FA725A">
            <w:r w:rsidRPr="002570EC">
              <w:t>Izmaiņas</w:t>
            </w:r>
            <w:r>
              <w:t xml:space="preserve"> </w:t>
            </w:r>
            <w:r w:rsidRPr="002570EC">
              <w:t>hematoloģisk</w:t>
            </w:r>
            <w:r>
              <w:t>ajos</w:t>
            </w:r>
            <w:r w:rsidRPr="002570EC">
              <w:t xml:space="preserve"> rādītāj</w:t>
            </w:r>
            <w:r>
              <w:t>os</w:t>
            </w:r>
            <w:r w:rsidR="002F0F2B">
              <w:t xml:space="preserve"> (t</w:t>
            </w:r>
            <w:r w:rsidR="004C524C" w:rsidRPr="004C524C">
              <w:t>rombocitopēnija, leikopēnija, samazi</w:t>
            </w:r>
            <w:r w:rsidR="00E86175">
              <w:t>nāts sarkano asins šūnu skaits -</w:t>
            </w:r>
            <w:r w:rsidR="00FA725A">
              <w:t xml:space="preserve"> </w:t>
            </w:r>
            <w:r w:rsidR="00E86175">
              <w:t>eritropēnija</w:t>
            </w:r>
            <w:r w:rsidR="004C524C" w:rsidRPr="004C524C">
              <w:t>, samazināts hematokrīts</w:t>
            </w:r>
            <w:r w:rsidR="002F0F2B">
              <w:t>)</w:t>
            </w:r>
            <w:r w:rsidR="00321DBB">
              <w:t>;</w:t>
            </w:r>
          </w:p>
          <w:p w14:paraId="40DD3CED" w14:textId="46DF9A7B" w:rsidR="001E3749" w:rsidRDefault="00321DBB" w:rsidP="00FA725A">
            <w:r w:rsidRPr="00321DBB">
              <w:t>Sirds mazspēja</w:t>
            </w:r>
            <w:r w:rsidR="00BE43CD">
              <w:t xml:space="preserve"> </w:t>
            </w:r>
            <w:r>
              <w:rPr>
                <w:vertAlign w:val="superscript"/>
              </w:rPr>
              <w:t>a</w:t>
            </w:r>
            <w:r w:rsidRPr="00321DBB">
              <w:t>, hipotensija</w:t>
            </w:r>
            <w:r w:rsidR="00BE43CD">
              <w:t xml:space="preserve"> </w:t>
            </w:r>
            <w:r w:rsidR="001E3749">
              <w:rPr>
                <w:vertAlign w:val="superscript"/>
              </w:rPr>
              <w:t>a</w:t>
            </w:r>
            <w:r w:rsidR="007648EB">
              <w:t xml:space="preserve">; </w:t>
            </w:r>
          </w:p>
          <w:p w14:paraId="5D37B8BB" w14:textId="32520A33" w:rsidR="00321DBB" w:rsidRDefault="00321DBB" w:rsidP="00FA725A">
            <w:r w:rsidRPr="00321DBB">
              <w:t>Sausa mute, vemšana</w:t>
            </w:r>
            <w:r>
              <w:t>;</w:t>
            </w:r>
          </w:p>
          <w:p w14:paraId="4831B3B9" w14:textId="4C344C0B" w:rsidR="00321DBB" w:rsidRDefault="00321DBB" w:rsidP="00FA725A">
            <w:r>
              <w:t>Midriāze</w:t>
            </w:r>
            <w:r w:rsidRPr="00ED105B">
              <w:t xml:space="preserve">; </w:t>
            </w:r>
          </w:p>
          <w:p w14:paraId="55F19D2D" w14:textId="0FE1852C" w:rsidR="007648EB" w:rsidRDefault="007648EB" w:rsidP="00FA725A">
            <w:r>
              <w:t>E</w:t>
            </w:r>
            <w:r w:rsidRPr="00321DBB">
              <w:t>lpošanas mazspēja</w:t>
            </w:r>
            <w:r w:rsidR="00BE43CD">
              <w:t xml:space="preserve"> </w:t>
            </w:r>
            <w:r>
              <w:rPr>
                <w:vertAlign w:val="superscript"/>
              </w:rPr>
              <w:t>a</w:t>
            </w:r>
            <w:r>
              <w:t>;</w:t>
            </w:r>
          </w:p>
          <w:p w14:paraId="300F53AE" w14:textId="0B363BBA" w:rsidR="001E3749" w:rsidRDefault="001E3749" w:rsidP="00FA725A">
            <w:r>
              <w:t>H</w:t>
            </w:r>
            <w:r w:rsidR="00321DBB">
              <w:t>ipotermija</w:t>
            </w:r>
          </w:p>
          <w:p w14:paraId="171787FC" w14:textId="77777777" w:rsidR="001E3749" w:rsidRPr="00ED105B" w:rsidRDefault="001E3749" w:rsidP="00FA725A"/>
        </w:tc>
      </w:tr>
      <w:tr w:rsidR="001E3749" w:rsidRPr="007A01A0" w14:paraId="5B6176A7" w14:textId="77777777" w:rsidTr="00FA725A">
        <w:tc>
          <w:tcPr>
            <w:tcW w:w="3114" w:type="dxa"/>
          </w:tcPr>
          <w:p w14:paraId="351C7BBD" w14:textId="77777777" w:rsidR="001E3749" w:rsidRPr="00000C6D" w:rsidRDefault="001E3749" w:rsidP="00FA725A">
            <w:pPr>
              <w:spacing w:line="256" w:lineRule="auto"/>
              <w:ind w:left="2"/>
            </w:pPr>
            <w:r w:rsidRPr="00000C6D">
              <w:t xml:space="preserve">Reti </w:t>
            </w:r>
          </w:p>
          <w:p w14:paraId="129AE844" w14:textId="3A9DF648" w:rsidR="001E3749" w:rsidRPr="00000C6D" w:rsidRDefault="001E3749" w:rsidP="00FA725A">
            <w:r w:rsidRPr="00000C6D">
              <w:t>(1 līdz 10 dzīvniekiem</w:t>
            </w:r>
            <w:r w:rsidRPr="00000C6D">
              <w:rPr>
                <w:color w:val="D13438"/>
                <w:u w:val="single" w:color="D13438"/>
              </w:rPr>
              <w:t xml:space="preserve"> </w:t>
            </w:r>
            <w:r w:rsidRPr="00000C6D">
              <w:t>/</w:t>
            </w:r>
            <w:r w:rsidRPr="00000C6D">
              <w:rPr>
                <w:color w:val="D13438"/>
              </w:rPr>
              <w:t xml:space="preserve"> </w:t>
            </w:r>
            <w:r w:rsidRPr="00000C6D">
              <w:t>10 000 ārstētajiem dzīvniekiem):</w:t>
            </w:r>
          </w:p>
        </w:tc>
        <w:tc>
          <w:tcPr>
            <w:tcW w:w="5183" w:type="dxa"/>
          </w:tcPr>
          <w:p w14:paraId="5BCD2595" w14:textId="26F37601" w:rsidR="001E3749" w:rsidRDefault="001E3749" w:rsidP="00FA725A">
            <w:r>
              <w:t>A</w:t>
            </w:r>
            <w:r w:rsidRPr="006D02F2">
              <w:t>gresivitāt</w:t>
            </w:r>
            <w:r w:rsidR="00BE43CD">
              <w:t>e</w:t>
            </w:r>
            <w:r>
              <w:rPr>
                <w:vertAlign w:val="superscript"/>
              </w:rPr>
              <w:t xml:space="preserve"> b,c</w:t>
            </w:r>
            <w:r>
              <w:t xml:space="preserve">, </w:t>
            </w:r>
            <w:r w:rsidRPr="006D02F2">
              <w:t>satraukum</w:t>
            </w:r>
            <w:r w:rsidR="00BE43CD">
              <w:t>s</w:t>
            </w:r>
            <w:r>
              <w:rPr>
                <w:vertAlign w:val="superscript"/>
              </w:rPr>
              <w:t xml:space="preserve"> b,c</w:t>
            </w:r>
            <w:r>
              <w:t>, vokaliz</w:t>
            </w:r>
            <w:r w:rsidR="00BE43CD">
              <w:t>ā</w:t>
            </w:r>
            <w:r>
              <w:t>cija</w:t>
            </w:r>
            <w:r w:rsidR="00BE43CD">
              <w:t xml:space="preserve"> </w:t>
            </w:r>
            <w:r>
              <w:rPr>
                <w:vertAlign w:val="superscript"/>
              </w:rPr>
              <w:t>b</w:t>
            </w:r>
            <w:r>
              <w:t>;</w:t>
            </w:r>
          </w:p>
          <w:p w14:paraId="57A7CC9D" w14:textId="3495A1CE" w:rsidR="001E3749" w:rsidRPr="00321DBB" w:rsidRDefault="001E3749" w:rsidP="00FA725A">
            <w:pPr>
              <w:rPr>
                <w:vertAlign w:val="superscript"/>
              </w:rPr>
            </w:pPr>
            <w:r>
              <w:t>K</w:t>
            </w:r>
            <w:r w:rsidRPr="006D02F2">
              <w:t>onvulsijas</w:t>
            </w:r>
            <w:r>
              <w:rPr>
                <w:vertAlign w:val="superscript"/>
              </w:rPr>
              <w:t xml:space="preserve"> b,c</w:t>
            </w:r>
            <w:r>
              <w:t xml:space="preserve">, </w:t>
            </w:r>
            <w:r w:rsidRPr="006D02F2">
              <w:t>dezorientācij</w:t>
            </w:r>
            <w:r w:rsidR="00BE43CD">
              <w:t xml:space="preserve">a </w:t>
            </w:r>
            <w:r>
              <w:rPr>
                <w:vertAlign w:val="superscript"/>
              </w:rPr>
              <w:t>b</w:t>
            </w:r>
          </w:p>
        </w:tc>
      </w:tr>
    </w:tbl>
    <w:p w14:paraId="3FAD70C6" w14:textId="174A1E12" w:rsidR="00316D0F" w:rsidRDefault="001E3749" w:rsidP="008807B4">
      <w:pPr>
        <w:jc w:val="both"/>
        <w:rPr>
          <w:sz w:val="18"/>
          <w:szCs w:val="18"/>
        </w:rPr>
      </w:pPr>
      <w:bookmarkStart w:id="0" w:name="_Hlk66891708"/>
      <w:r w:rsidRPr="003D3196">
        <w:rPr>
          <w:sz w:val="18"/>
          <w:szCs w:val="18"/>
          <w:vertAlign w:val="superscript"/>
        </w:rPr>
        <w:t>a</w:t>
      </w:r>
      <w:r w:rsidR="00CA461A">
        <w:t>L</w:t>
      </w:r>
      <w:r w:rsidR="00316D0F" w:rsidRPr="00316D0F">
        <w:rPr>
          <w:sz w:val="18"/>
          <w:szCs w:val="18"/>
        </w:rPr>
        <w:t>ai gan nav specifisku antagonistu, acepromazīna blakusparādības, īpaši kardiorespirator</w:t>
      </w:r>
      <w:r w:rsidR="00CA461A">
        <w:rPr>
          <w:sz w:val="18"/>
          <w:szCs w:val="18"/>
        </w:rPr>
        <w:t>ās</w:t>
      </w:r>
      <w:r w:rsidR="00316D0F" w:rsidRPr="00316D0F">
        <w:rPr>
          <w:sz w:val="18"/>
          <w:szCs w:val="18"/>
        </w:rPr>
        <w:t xml:space="preserve"> sistēm</w:t>
      </w:r>
      <w:r w:rsidR="00CA461A">
        <w:rPr>
          <w:sz w:val="18"/>
          <w:szCs w:val="18"/>
        </w:rPr>
        <w:t>as</w:t>
      </w:r>
      <w:r w:rsidR="00316D0F" w:rsidRPr="00316D0F">
        <w:rPr>
          <w:sz w:val="18"/>
          <w:szCs w:val="18"/>
        </w:rPr>
        <w:t xml:space="preserve"> (piemēram, hipotensij</w:t>
      </w:r>
      <w:r w:rsidR="00CA461A">
        <w:rPr>
          <w:sz w:val="18"/>
          <w:szCs w:val="18"/>
        </w:rPr>
        <w:t>u</w:t>
      </w:r>
      <w:r w:rsidR="00316D0F" w:rsidRPr="00316D0F">
        <w:rPr>
          <w:sz w:val="18"/>
          <w:szCs w:val="18"/>
        </w:rPr>
        <w:t>, kardiorespirator</w:t>
      </w:r>
      <w:r w:rsidR="00CA461A">
        <w:rPr>
          <w:sz w:val="18"/>
          <w:szCs w:val="18"/>
        </w:rPr>
        <w:t>o</w:t>
      </w:r>
      <w:r w:rsidR="00316D0F" w:rsidRPr="00316D0F">
        <w:rPr>
          <w:sz w:val="18"/>
          <w:szCs w:val="18"/>
        </w:rPr>
        <w:t xml:space="preserve"> nepietiekamīb</w:t>
      </w:r>
      <w:r w:rsidR="00CA461A">
        <w:rPr>
          <w:sz w:val="18"/>
          <w:szCs w:val="18"/>
        </w:rPr>
        <w:t>u</w:t>
      </w:r>
      <w:r w:rsidR="00316D0F" w:rsidRPr="00316D0F">
        <w:rPr>
          <w:sz w:val="18"/>
          <w:szCs w:val="18"/>
        </w:rPr>
        <w:t xml:space="preserve"> u.</w:t>
      </w:r>
      <w:r w:rsidR="00CA461A">
        <w:rPr>
          <w:sz w:val="18"/>
          <w:szCs w:val="18"/>
        </w:rPr>
        <w:t>c.</w:t>
      </w:r>
      <w:r w:rsidR="00316D0F" w:rsidRPr="00316D0F">
        <w:rPr>
          <w:sz w:val="18"/>
          <w:szCs w:val="18"/>
        </w:rPr>
        <w:t xml:space="preserve">), var </w:t>
      </w:r>
      <w:r w:rsidR="00CA461A" w:rsidRPr="00FB61FA">
        <w:rPr>
          <w:sz w:val="18"/>
          <w:szCs w:val="18"/>
        </w:rPr>
        <w:t>novērst ar analeptiskiem līdzekļiem</w:t>
      </w:r>
      <w:r w:rsidR="00316D0F" w:rsidRPr="00316D0F">
        <w:rPr>
          <w:sz w:val="18"/>
          <w:szCs w:val="18"/>
        </w:rPr>
        <w:t>, k</w:t>
      </w:r>
      <w:r w:rsidR="00CA461A">
        <w:rPr>
          <w:sz w:val="18"/>
          <w:szCs w:val="18"/>
        </w:rPr>
        <w:t>uri</w:t>
      </w:r>
      <w:r w:rsidR="00316D0F" w:rsidRPr="00316D0F">
        <w:rPr>
          <w:sz w:val="18"/>
          <w:szCs w:val="18"/>
        </w:rPr>
        <w:t xml:space="preserve"> satur doksapramu (5,5</w:t>
      </w:r>
      <w:r w:rsidR="00CA461A">
        <w:rPr>
          <w:sz w:val="18"/>
          <w:szCs w:val="18"/>
        </w:rPr>
        <w:t xml:space="preserve"> </w:t>
      </w:r>
      <w:r w:rsidR="00316D0F" w:rsidRPr="00316D0F">
        <w:rPr>
          <w:sz w:val="18"/>
          <w:szCs w:val="18"/>
        </w:rPr>
        <w:t>–</w:t>
      </w:r>
      <w:r w:rsidR="00CA461A">
        <w:rPr>
          <w:sz w:val="18"/>
          <w:szCs w:val="18"/>
        </w:rPr>
        <w:t xml:space="preserve"> </w:t>
      </w:r>
      <w:r w:rsidR="00316D0F" w:rsidRPr="00316D0F">
        <w:rPr>
          <w:sz w:val="18"/>
          <w:szCs w:val="18"/>
        </w:rPr>
        <w:t xml:space="preserve">11 mg/kg ķermeņa </w:t>
      </w:r>
      <w:r w:rsidR="00CA461A">
        <w:rPr>
          <w:sz w:val="18"/>
          <w:szCs w:val="18"/>
        </w:rPr>
        <w:t>svara</w:t>
      </w:r>
      <w:r w:rsidR="00316D0F" w:rsidRPr="00316D0F">
        <w:rPr>
          <w:sz w:val="18"/>
          <w:szCs w:val="18"/>
        </w:rPr>
        <w:t xml:space="preserve"> intravenozi), fenilefrīnu, norepinefrīnu. </w:t>
      </w:r>
      <w:r w:rsidR="00CA461A">
        <w:rPr>
          <w:sz w:val="18"/>
          <w:szCs w:val="18"/>
        </w:rPr>
        <w:t>Nedrīkst lietot</w:t>
      </w:r>
      <w:r w:rsidR="00316D0F" w:rsidRPr="00316D0F">
        <w:rPr>
          <w:sz w:val="18"/>
          <w:szCs w:val="18"/>
        </w:rPr>
        <w:t xml:space="preserve"> adrenalīn</w:t>
      </w:r>
      <w:r w:rsidR="00CA461A">
        <w:rPr>
          <w:sz w:val="18"/>
          <w:szCs w:val="18"/>
        </w:rPr>
        <w:t>u</w:t>
      </w:r>
      <w:r w:rsidR="00316D0F" w:rsidRPr="00316D0F">
        <w:rPr>
          <w:sz w:val="18"/>
          <w:szCs w:val="18"/>
        </w:rPr>
        <w:t xml:space="preserve">. </w:t>
      </w:r>
    </w:p>
    <w:p w14:paraId="46C413DF" w14:textId="12029598" w:rsidR="00316D0F" w:rsidRDefault="001E3749" w:rsidP="008807B4">
      <w:pPr>
        <w:jc w:val="both"/>
        <w:rPr>
          <w:sz w:val="18"/>
          <w:szCs w:val="18"/>
        </w:rPr>
      </w:pPr>
      <w:r w:rsidRPr="003D3196">
        <w:rPr>
          <w:sz w:val="18"/>
          <w:szCs w:val="18"/>
          <w:vertAlign w:val="superscript"/>
        </w:rPr>
        <w:t>b</w:t>
      </w:r>
      <w:r w:rsidR="00316D0F" w:rsidRPr="00316D0F">
        <w:rPr>
          <w:sz w:val="18"/>
          <w:szCs w:val="18"/>
        </w:rPr>
        <w:t xml:space="preserve">CNS stimulācijai, kas izraisa paradoksālas parādības. </w:t>
      </w:r>
    </w:p>
    <w:p w14:paraId="1A18356A" w14:textId="1F292436" w:rsidR="001E3749" w:rsidRPr="007648EB" w:rsidRDefault="001E3749" w:rsidP="008807B4">
      <w:pPr>
        <w:jc w:val="both"/>
        <w:rPr>
          <w:sz w:val="18"/>
          <w:szCs w:val="18"/>
        </w:rPr>
      </w:pPr>
      <w:r w:rsidRPr="003D3196">
        <w:rPr>
          <w:sz w:val="18"/>
          <w:szCs w:val="18"/>
          <w:vertAlign w:val="superscript"/>
        </w:rPr>
        <w:t>c</w:t>
      </w:r>
      <w:r w:rsidR="00350A1A">
        <w:rPr>
          <w:sz w:val="18"/>
          <w:szCs w:val="18"/>
        </w:rPr>
        <w:t>Š</w:t>
      </w:r>
      <w:r w:rsidR="00316D0F" w:rsidRPr="00316D0F">
        <w:rPr>
          <w:sz w:val="18"/>
          <w:szCs w:val="18"/>
        </w:rPr>
        <w:t>ādos gadījumos var lietot trankvilizatorus vai anestēzijas līdzekļus, piemēram, diazepāmu, pentotālu, ketamīnu u.</w:t>
      </w:r>
      <w:r w:rsidR="00350A1A">
        <w:rPr>
          <w:sz w:val="18"/>
          <w:szCs w:val="18"/>
        </w:rPr>
        <w:t>c.</w:t>
      </w:r>
    </w:p>
    <w:p w14:paraId="3ECE2C83" w14:textId="77777777" w:rsidR="0016535C" w:rsidRPr="001E3749" w:rsidRDefault="0016535C" w:rsidP="008807B4">
      <w:pPr>
        <w:jc w:val="both"/>
      </w:pPr>
    </w:p>
    <w:p w14:paraId="24DE348D" w14:textId="50D9CB87" w:rsidR="0016535C" w:rsidRDefault="0016535C" w:rsidP="008807B4">
      <w:pPr>
        <w:ind w:left="29"/>
        <w:jc w:val="both"/>
      </w:pPr>
      <w:r w:rsidRPr="00D70933">
        <w:t>Ir svarīgi ziņot par blakusparādībām.</w:t>
      </w:r>
      <w:r w:rsidRPr="00E57A7D">
        <w:t xml:space="preserve"> Tas ļauj pastāvīgi uzraudzīt veterināro zāļu drošumu. Ziņojumus vēlams nosūtīt ar veterinārārsta starpniecību vai nu </w:t>
      </w:r>
      <w:r>
        <w:t xml:space="preserve">tirdzniecības atļaujas </w:t>
      </w:r>
      <w:r w:rsidRPr="002473E9">
        <w:t>turētājam, vai tā vietējam pārstāvim,</w:t>
      </w:r>
      <w:r w:rsidRPr="00E57A7D">
        <w:t xml:space="preserve"> vai valsts kompetentajai iestādei</w:t>
      </w:r>
      <w:r w:rsidRPr="0096755F">
        <w:t xml:space="preserve">, izmantojot </w:t>
      </w:r>
      <w:r>
        <w:t>nacionālo</w:t>
      </w:r>
      <w:r w:rsidR="006B2DC1">
        <w:t xml:space="preserve"> ziņošanas sistēmu. </w:t>
      </w:r>
      <w:r w:rsidRPr="007E7856">
        <w:t>Attiecīgo kontaktinformāciju skatīt lietošanas instrukcijā.</w:t>
      </w:r>
    </w:p>
    <w:p w14:paraId="4663183B" w14:textId="70FFD756" w:rsidR="00D74601" w:rsidRPr="00B32DC4" w:rsidRDefault="00D74601" w:rsidP="008807B4">
      <w:pPr>
        <w:jc w:val="both"/>
      </w:pPr>
    </w:p>
    <w:bookmarkEnd w:id="0"/>
    <w:p w14:paraId="65434A4D" w14:textId="44713212" w:rsidR="00C114FF" w:rsidRPr="00E57A7D" w:rsidRDefault="006C78AB" w:rsidP="008807B4">
      <w:pPr>
        <w:pStyle w:val="Style1"/>
        <w:jc w:val="both"/>
      </w:pPr>
      <w:r w:rsidRPr="00E57A7D">
        <w:t>3.7</w:t>
      </w:r>
      <w:r w:rsidR="00E77619">
        <w:t>.</w:t>
      </w:r>
      <w:r w:rsidRPr="00E57A7D">
        <w:tab/>
        <w:t>Lietošana grūsnības, laktācijas vai dēšanas laikā</w:t>
      </w:r>
    </w:p>
    <w:p w14:paraId="61865B17" w14:textId="5EE4F812" w:rsidR="00C114FF" w:rsidRDefault="00C114FF" w:rsidP="008807B4">
      <w:pPr>
        <w:tabs>
          <w:tab w:val="clear" w:pos="567"/>
        </w:tabs>
        <w:spacing w:line="240" w:lineRule="auto"/>
        <w:jc w:val="both"/>
        <w:rPr>
          <w:szCs w:val="22"/>
        </w:rPr>
      </w:pPr>
    </w:p>
    <w:p w14:paraId="762D41A7" w14:textId="3A111F98" w:rsidR="00563450" w:rsidRDefault="00563450" w:rsidP="008807B4">
      <w:pPr>
        <w:tabs>
          <w:tab w:val="clear" w:pos="567"/>
        </w:tabs>
        <w:spacing w:line="240" w:lineRule="auto"/>
        <w:jc w:val="both"/>
      </w:pPr>
      <w:r w:rsidRPr="00EE5FB0">
        <w:t xml:space="preserve">Nav </w:t>
      </w:r>
      <w:r>
        <w:t>pierādīts šo veterināro zāļu drošums</w:t>
      </w:r>
      <w:r w:rsidRPr="00EE5FB0" w:rsidDel="00563450">
        <w:t xml:space="preserve"> </w:t>
      </w:r>
      <w:r w:rsidRPr="00EE5FB0">
        <w:t xml:space="preserve">grūsnības </w:t>
      </w:r>
      <w:r>
        <w:t>un</w:t>
      </w:r>
      <w:r w:rsidRPr="00EE5FB0">
        <w:t xml:space="preserve"> laktācijas </w:t>
      </w:r>
      <w:r>
        <w:t>laikā</w:t>
      </w:r>
      <w:r w:rsidRPr="00EE5FB0">
        <w:t>.</w:t>
      </w:r>
    </w:p>
    <w:p w14:paraId="41F9A0B4" w14:textId="77777777" w:rsidR="00563450" w:rsidRPr="00E57A7D" w:rsidRDefault="00563450" w:rsidP="008807B4">
      <w:pPr>
        <w:tabs>
          <w:tab w:val="clear" w:pos="567"/>
        </w:tabs>
        <w:spacing w:line="240" w:lineRule="auto"/>
        <w:jc w:val="both"/>
        <w:rPr>
          <w:szCs w:val="22"/>
        </w:rPr>
      </w:pPr>
    </w:p>
    <w:p w14:paraId="524DB2D8" w14:textId="77777777" w:rsidR="00354CFA" w:rsidRPr="00025EEA" w:rsidRDefault="00354CFA" w:rsidP="008807B4">
      <w:pPr>
        <w:tabs>
          <w:tab w:val="clear" w:pos="567"/>
        </w:tabs>
        <w:spacing w:line="240" w:lineRule="auto"/>
        <w:jc w:val="both"/>
        <w:rPr>
          <w:u w:val="single"/>
        </w:rPr>
      </w:pPr>
      <w:r w:rsidRPr="00025EEA">
        <w:rPr>
          <w:u w:val="single"/>
        </w:rPr>
        <w:t>Grūsnība un laktācija:</w:t>
      </w:r>
    </w:p>
    <w:p w14:paraId="71D1C385" w14:textId="77777777" w:rsidR="00354CFA" w:rsidRDefault="00354CFA" w:rsidP="008807B4">
      <w:pPr>
        <w:tabs>
          <w:tab w:val="clear" w:pos="567"/>
        </w:tabs>
        <w:spacing w:line="240" w:lineRule="auto"/>
        <w:jc w:val="both"/>
      </w:pPr>
    </w:p>
    <w:p w14:paraId="23CC5027" w14:textId="6656AB13" w:rsidR="00EE5FB0" w:rsidRPr="00EE5FB0" w:rsidRDefault="00EE5FB0" w:rsidP="008807B4">
      <w:pPr>
        <w:tabs>
          <w:tab w:val="clear" w:pos="567"/>
        </w:tabs>
        <w:spacing w:line="240" w:lineRule="auto"/>
        <w:jc w:val="both"/>
      </w:pPr>
      <w:r w:rsidRPr="00EE5FB0">
        <w:t>Acepromazīns ne</w:t>
      </w:r>
      <w:r w:rsidR="006B215B">
        <w:t>rada</w:t>
      </w:r>
      <w:r w:rsidRPr="00EE5FB0">
        <w:t xml:space="preserve"> vispārīgus nevēlamus efektus auglim, izņemot vieglu respiratoro nomākum</w:t>
      </w:r>
      <w:r w:rsidR="00BE701F">
        <w:t>u jaundzimušiem dzīvniekiem.</w:t>
      </w:r>
    </w:p>
    <w:p w14:paraId="702BB39D" w14:textId="2BAA4BAB" w:rsidR="00EE5FB0" w:rsidRPr="00EE5FB0" w:rsidRDefault="00354CFA" w:rsidP="008807B4">
      <w:pPr>
        <w:tabs>
          <w:tab w:val="clear" w:pos="567"/>
        </w:tabs>
        <w:spacing w:line="240" w:lineRule="auto"/>
        <w:jc w:val="both"/>
      </w:pPr>
      <w:r w:rsidRPr="00E57A7D">
        <w:t>Lietot tikai pēc ārstējošā veterinārārsta ieguvuma un riska attiecības izvērtēšanas.</w:t>
      </w:r>
    </w:p>
    <w:p w14:paraId="24F80469" w14:textId="77777777" w:rsidR="00C114FF" w:rsidRPr="00E57A7D" w:rsidRDefault="00C114FF" w:rsidP="008807B4">
      <w:pPr>
        <w:tabs>
          <w:tab w:val="clear" w:pos="567"/>
        </w:tabs>
        <w:spacing w:line="240" w:lineRule="auto"/>
        <w:jc w:val="both"/>
        <w:rPr>
          <w:szCs w:val="22"/>
        </w:rPr>
      </w:pPr>
    </w:p>
    <w:p w14:paraId="59CE05C9" w14:textId="4BE5A852" w:rsidR="00C114FF" w:rsidRPr="00E57A7D" w:rsidRDefault="006C78AB" w:rsidP="008807B4">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8807B4">
      <w:pPr>
        <w:tabs>
          <w:tab w:val="clear" w:pos="567"/>
        </w:tabs>
        <w:spacing w:line="240" w:lineRule="auto"/>
        <w:jc w:val="both"/>
        <w:rPr>
          <w:szCs w:val="22"/>
        </w:rPr>
      </w:pPr>
    </w:p>
    <w:p w14:paraId="6AAE1BAE" w14:textId="77777777" w:rsidR="00EE5FB0" w:rsidRPr="00EE5FB0" w:rsidRDefault="00EE5FB0" w:rsidP="008807B4">
      <w:pPr>
        <w:tabs>
          <w:tab w:val="clear" w:pos="567"/>
        </w:tabs>
        <w:spacing w:line="240" w:lineRule="auto"/>
        <w:jc w:val="both"/>
      </w:pPr>
      <w:r w:rsidRPr="00EE5FB0">
        <w:t xml:space="preserve">Nelietot adrenalīnu, lai novērstu acepromazīna izraisīto hipotensīvo iedarbību. </w:t>
      </w:r>
    </w:p>
    <w:p w14:paraId="3468D77A" w14:textId="5073993B" w:rsidR="00EE5FB0" w:rsidRPr="00EE5FB0" w:rsidRDefault="00EE5FB0" w:rsidP="008807B4">
      <w:pPr>
        <w:tabs>
          <w:tab w:val="clear" w:pos="567"/>
        </w:tabs>
        <w:spacing w:line="240" w:lineRule="auto"/>
        <w:jc w:val="both"/>
      </w:pPr>
      <w:r w:rsidRPr="00EE5FB0">
        <w:t xml:space="preserve">Acepromazīns pastiprina gāzveida vai injekcijām paredzēto narkozes (piemēram, barbiturāti, ksilazīns, ketamīns) un lokālās anestēzijas (prokaīns) līdzekļu </w:t>
      </w:r>
      <w:r w:rsidR="006B215B">
        <w:t>ie</w:t>
      </w:r>
      <w:r w:rsidRPr="00EE5FB0">
        <w:t xml:space="preserve">darbību. </w:t>
      </w:r>
    </w:p>
    <w:p w14:paraId="3C8FD295" w14:textId="77777777" w:rsidR="00C90EDA" w:rsidRPr="00E57A7D" w:rsidRDefault="00C90EDA" w:rsidP="008807B4">
      <w:pPr>
        <w:tabs>
          <w:tab w:val="clear" w:pos="567"/>
        </w:tabs>
        <w:spacing w:line="240" w:lineRule="auto"/>
        <w:jc w:val="both"/>
        <w:rPr>
          <w:szCs w:val="22"/>
        </w:rPr>
      </w:pPr>
    </w:p>
    <w:p w14:paraId="748E6BAD" w14:textId="1B923617" w:rsidR="00C114FF" w:rsidRPr="00E57A7D" w:rsidRDefault="006C78AB" w:rsidP="008807B4">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Default="00145D34" w:rsidP="008807B4">
      <w:pPr>
        <w:tabs>
          <w:tab w:val="clear" w:pos="567"/>
        </w:tabs>
        <w:spacing w:line="240" w:lineRule="auto"/>
        <w:jc w:val="both"/>
        <w:rPr>
          <w:szCs w:val="22"/>
        </w:rPr>
      </w:pPr>
    </w:p>
    <w:p w14:paraId="35943F96" w14:textId="3F25A8A0" w:rsidR="00BE701F" w:rsidRDefault="00515B5C" w:rsidP="008807B4">
      <w:pPr>
        <w:tabs>
          <w:tab w:val="clear" w:pos="567"/>
        </w:tabs>
        <w:spacing w:line="240" w:lineRule="auto"/>
        <w:jc w:val="both"/>
        <w:rPr>
          <w:szCs w:val="22"/>
        </w:rPr>
      </w:pPr>
      <w:r>
        <w:rPr>
          <w:szCs w:val="22"/>
        </w:rPr>
        <w:t>I</w:t>
      </w:r>
      <w:r w:rsidR="00BE701F">
        <w:rPr>
          <w:szCs w:val="22"/>
        </w:rPr>
        <w:t>ekšķīgai lietošanai.</w:t>
      </w:r>
    </w:p>
    <w:p w14:paraId="0A418715" w14:textId="77777777" w:rsidR="00A729D4" w:rsidRDefault="00A729D4" w:rsidP="008807B4">
      <w:pPr>
        <w:tabs>
          <w:tab w:val="clear" w:pos="567"/>
        </w:tabs>
        <w:spacing w:line="240" w:lineRule="auto"/>
        <w:jc w:val="both"/>
        <w:rPr>
          <w:szCs w:val="22"/>
        </w:rPr>
      </w:pPr>
    </w:p>
    <w:p w14:paraId="15D5D41B" w14:textId="396A1429" w:rsidR="00EE5FB0" w:rsidRPr="00EE5FB0" w:rsidRDefault="00EE5FB0" w:rsidP="008807B4">
      <w:pPr>
        <w:tabs>
          <w:tab w:val="clear" w:pos="567"/>
        </w:tabs>
        <w:spacing w:line="240" w:lineRule="auto"/>
        <w:jc w:val="both"/>
        <w:rPr>
          <w:szCs w:val="22"/>
        </w:rPr>
      </w:pPr>
      <w:r w:rsidRPr="00EE5FB0">
        <w:rPr>
          <w:szCs w:val="22"/>
        </w:rPr>
        <w:t>1</w:t>
      </w:r>
      <w:r w:rsidR="0016535C">
        <w:rPr>
          <w:szCs w:val="22"/>
        </w:rPr>
        <w:t> </w:t>
      </w:r>
      <w:r w:rsidRPr="00EE5FB0">
        <w:rPr>
          <w:szCs w:val="22"/>
        </w:rPr>
        <w:t>ml atbilst 25 pilieniem (15</w:t>
      </w:r>
      <w:r w:rsidR="0016535C">
        <w:rPr>
          <w:szCs w:val="22"/>
        </w:rPr>
        <w:t> </w:t>
      </w:r>
      <w:r w:rsidRPr="00EE5FB0">
        <w:rPr>
          <w:szCs w:val="22"/>
        </w:rPr>
        <w:t>mg acepromazīna).</w:t>
      </w:r>
    </w:p>
    <w:p w14:paraId="4736BB92" w14:textId="77777777" w:rsidR="00EE5FB0" w:rsidRPr="00EE5FB0" w:rsidRDefault="00EE5FB0" w:rsidP="008807B4">
      <w:pPr>
        <w:tabs>
          <w:tab w:val="clear" w:pos="567"/>
        </w:tabs>
        <w:spacing w:line="240" w:lineRule="auto"/>
        <w:jc w:val="both"/>
        <w:rPr>
          <w:szCs w:val="22"/>
        </w:rPr>
      </w:pPr>
    </w:p>
    <w:p w14:paraId="19C69D84" w14:textId="77777777" w:rsidR="00EE5FB0" w:rsidRPr="00EE5FB0" w:rsidRDefault="00EE5FB0" w:rsidP="008807B4">
      <w:pPr>
        <w:tabs>
          <w:tab w:val="clear" w:pos="567"/>
        </w:tabs>
        <w:spacing w:line="240" w:lineRule="auto"/>
        <w:jc w:val="both"/>
        <w:rPr>
          <w:szCs w:val="22"/>
        </w:rPr>
      </w:pPr>
      <w:r w:rsidRPr="00EE5FB0">
        <w:rPr>
          <w:szCs w:val="22"/>
        </w:rPr>
        <w:t xml:space="preserve">Deva ir atkarīga no nepieciešamās sedācijas/trankvilizācijas pakāpes. Parasti veciem un lieliem dzīvniekiem ir nepieciešama mazāka deva uz kg ķermeņa svara, līdz ar to veciem un lieliem dzīvniekiem lietot zemākās norādītās devas. </w:t>
      </w:r>
    </w:p>
    <w:p w14:paraId="7395A3BF" w14:textId="77777777" w:rsidR="00EE5FB0" w:rsidRPr="00EE5FB0" w:rsidRDefault="00EE5FB0" w:rsidP="008807B4">
      <w:pPr>
        <w:tabs>
          <w:tab w:val="clear" w:pos="567"/>
        </w:tabs>
        <w:spacing w:line="240" w:lineRule="auto"/>
        <w:jc w:val="both"/>
        <w:rPr>
          <w:szCs w:val="22"/>
        </w:rPr>
      </w:pPr>
      <w:r w:rsidRPr="00EE5FB0">
        <w:rPr>
          <w:szCs w:val="22"/>
        </w:rPr>
        <w:t>Tā kā acepromazīns iedarbojas uz centrālo nervu sistēmu, ir iespējamas dažādas individuālas farmakoloģiskās atbildes reakcijas. Tāpēc vispirms lietot zemāko vai vidējo norādīto devu, kuru palielina tikai pēc farmakoloģiskā efekta novērtēšanas.</w:t>
      </w:r>
    </w:p>
    <w:p w14:paraId="4EB7CB93" w14:textId="77777777" w:rsidR="00EE5FB0" w:rsidRPr="00EE5FB0" w:rsidRDefault="00EE5FB0" w:rsidP="008807B4">
      <w:pPr>
        <w:tabs>
          <w:tab w:val="clear" w:pos="567"/>
        </w:tabs>
        <w:spacing w:line="240" w:lineRule="auto"/>
        <w:jc w:val="both"/>
        <w:rPr>
          <w:szCs w:val="22"/>
        </w:rPr>
      </w:pPr>
    </w:p>
    <w:p w14:paraId="56E2CDA5" w14:textId="6053E317" w:rsidR="00462801" w:rsidRPr="00EE5FB0" w:rsidRDefault="008064DF" w:rsidP="008807B4">
      <w:pPr>
        <w:tabs>
          <w:tab w:val="clear" w:pos="567"/>
        </w:tabs>
        <w:spacing w:line="240" w:lineRule="auto"/>
        <w:jc w:val="both"/>
        <w:rPr>
          <w:szCs w:val="22"/>
        </w:rPr>
      </w:pPr>
      <w:r w:rsidRPr="00025EEA">
        <w:rPr>
          <w:szCs w:val="22"/>
        </w:rPr>
        <w:t>Š</w:t>
      </w:r>
      <w:r w:rsidR="00B327E3">
        <w:rPr>
          <w:szCs w:val="22"/>
        </w:rPr>
        <w:t>īs</w:t>
      </w:r>
      <w:r w:rsidRPr="00025EEA">
        <w:rPr>
          <w:szCs w:val="22"/>
        </w:rPr>
        <w:t xml:space="preserve"> veterinār</w:t>
      </w:r>
      <w:r w:rsidR="00B327E3">
        <w:rPr>
          <w:szCs w:val="22"/>
        </w:rPr>
        <w:t>ās</w:t>
      </w:r>
      <w:r w:rsidRPr="00025EEA">
        <w:rPr>
          <w:szCs w:val="22"/>
        </w:rPr>
        <w:t xml:space="preserve"> zā</w:t>
      </w:r>
      <w:r w:rsidR="00B327E3">
        <w:rPr>
          <w:szCs w:val="22"/>
        </w:rPr>
        <w:t>les</w:t>
      </w:r>
      <w:r w:rsidRPr="00025EEA">
        <w:rPr>
          <w:szCs w:val="22"/>
        </w:rPr>
        <w:t xml:space="preserve"> </w:t>
      </w:r>
      <w:r w:rsidR="00EE5FB0" w:rsidRPr="00025EEA">
        <w:rPr>
          <w:szCs w:val="22"/>
        </w:rPr>
        <w:t>lieto</w:t>
      </w:r>
      <w:r w:rsidR="00B327E3">
        <w:rPr>
          <w:szCs w:val="22"/>
        </w:rPr>
        <w:t>t</w:t>
      </w:r>
      <w:r w:rsidR="00EE5FB0" w:rsidRPr="00EE5FB0">
        <w:rPr>
          <w:szCs w:val="22"/>
        </w:rPr>
        <w:t xml:space="preserve"> iekšķīgi devā 0,5 – 3 mg acepromazīna/kg ķermeņa svara suņiem un 1,5</w:t>
      </w:r>
      <w:r w:rsidR="0016535C">
        <w:rPr>
          <w:szCs w:val="22"/>
        </w:rPr>
        <w:t> </w:t>
      </w:r>
      <w:r w:rsidR="00EE5FB0" w:rsidRPr="00EE5FB0">
        <w:rPr>
          <w:szCs w:val="22"/>
        </w:rPr>
        <w:t>–</w:t>
      </w:r>
      <w:r w:rsidR="0016535C">
        <w:rPr>
          <w:szCs w:val="22"/>
        </w:rPr>
        <w:t> </w:t>
      </w:r>
      <w:r w:rsidR="00EE5FB0" w:rsidRPr="00EE5FB0">
        <w:rPr>
          <w:szCs w:val="22"/>
        </w:rPr>
        <w:t>4,5</w:t>
      </w:r>
      <w:r w:rsidR="0016535C">
        <w:rPr>
          <w:szCs w:val="22"/>
        </w:rPr>
        <w:t> </w:t>
      </w:r>
      <w:r w:rsidR="00EE5FB0" w:rsidRPr="00EE5FB0">
        <w:rPr>
          <w:szCs w:val="22"/>
        </w:rPr>
        <w:t>mg/kg ķermeņa svara kaķiem saskaņā ar zemāk norādīto:</w:t>
      </w:r>
    </w:p>
    <w:p w14:paraId="18D3B682" w14:textId="77777777" w:rsidR="00EE5FB0" w:rsidRPr="00EE5FB0" w:rsidRDefault="00EE5FB0" w:rsidP="008807B4">
      <w:pPr>
        <w:tabs>
          <w:tab w:val="clear" w:pos="567"/>
        </w:tabs>
        <w:spacing w:line="240" w:lineRule="auto"/>
        <w:jc w:val="both"/>
        <w:rPr>
          <w:szCs w:val="22"/>
        </w:rPr>
      </w:pPr>
    </w:p>
    <w:tbl>
      <w:tblPr>
        <w:tblW w:w="0" w:type="auto"/>
        <w:tblInd w:w="258" w:type="dxa"/>
        <w:tblLayout w:type="fixed"/>
        <w:tblLook w:val="04A0" w:firstRow="1" w:lastRow="0" w:firstColumn="1" w:lastColumn="0" w:noHBand="0" w:noVBand="1"/>
      </w:tblPr>
      <w:tblGrid>
        <w:gridCol w:w="2059"/>
        <w:gridCol w:w="3632"/>
        <w:gridCol w:w="2861"/>
      </w:tblGrid>
      <w:tr w:rsidR="00EE5FB0" w:rsidRPr="00EE5FB0" w14:paraId="6442F6B1" w14:textId="77777777" w:rsidTr="00EE5FB0">
        <w:tc>
          <w:tcPr>
            <w:tcW w:w="2059" w:type="dxa"/>
            <w:tcBorders>
              <w:top w:val="single" w:sz="4" w:space="0" w:color="000000"/>
              <w:left w:val="single" w:sz="4" w:space="0" w:color="000000"/>
              <w:bottom w:val="single" w:sz="4" w:space="0" w:color="000000"/>
              <w:right w:val="nil"/>
            </w:tcBorders>
          </w:tcPr>
          <w:p w14:paraId="0D0D56E5" w14:textId="77777777" w:rsidR="00EE5FB0" w:rsidRPr="00EE5FB0" w:rsidRDefault="00EE5FB0" w:rsidP="008807B4">
            <w:pPr>
              <w:tabs>
                <w:tab w:val="clear" w:pos="567"/>
              </w:tabs>
              <w:spacing w:line="240" w:lineRule="auto"/>
              <w:jc w:val="both"/>
              <w:rPr>
                <w:b/>
                <w:bCs/>
                <w:i/>
                <w:iCs/>
                <w:szCs w:val="22"/>
              </w:rPr>
            </w:pPr>
          </w:p>
        </w:tc>
        <w:tc>
          <w:tcPr>
            <w:tcW w:w="3632" w:type="dxa"/>
            <w:tcBorders>
              <w:top w:val="single" w:sz="4" w:space="0" w:color="000000"/>
              <w:left w:val="single" w:sz="4" w:space="0" w:color="000000"/>
              <w:bottom w:val="single" w:sz="4" w:space="0" w:color="000000"/>
              <w:right w:val="nil"/>
            </w:tcBorders>
            <w:hideMark/>
          </w:tcPr>
          <w:p w14:paraId="53CB5579" w14:textId="77777777" w:rsidR="00EE5FB0" w:rsidRPr="00EE5FB0" w:rsidRDefault="00EE5FB0" w:rsidP="008807B4">
            <w:pPr>
              <w:tabs>
                <w:tab w:val="clear" w:pos="567"/>
              </w:tabs>
              <w:spacing w:line="240" w:lineRule="auto"/>
              <w:jc w:val="both"/>
              <w:rPr>
                <w:b/>
                <w:bCs/>
                <w:iCs/>
                <w:szCs w:val="22"/>
              </w:rPr>
            </w:pPr>
            <w:r w:rsidRPr="00EE5FB0">
              <w:rPr>
                <w:b/>
                <w:bCs/>
                <w:iCs/>
                <w:szCs w:val="22"/>
              </w:rPr>
              <w:t>Deva suņiem</w:t>
            </w:r>
          </w:p>
        </w:tc>
        <w:tc>
          <w:tcPr>
            <w:tcW w:w="2861" w:type="dxa"/>
            <w:tcBorders>
              <w:top w:val="single" w:sz="4" w:space="0" w:color="000000"/>
              <w:left w:val="single" w:sz="4" w:space="0" w:color="000000"/>
              <w:bottom w:val="single" w:sz="4" w:space="0" w:color="000000"/>
              <w:right w:val="single" w:sz="4" w:space="0" w:color="000000"/>
            </w:tcBorders>
            <w:hideMark/>
          </w:tcPr>
          <w:p w14:paraId="3A9AEB55" w14:textId="77777777" w:rsidR="00EE5FB0" w:rsidRPr="00EE5FB0" w:rsidRDefault="00EE5FB0" w:rsidP="008807B4">
            <w:pPr>
              <w:tabs>
                <w:tab w:val="clear" w:pos="567"/>
              </w:tabs>
              <w:spacing w:line="240" w:lineRule="auto"/>
              <w:jc w:val="both"/>
              <w:rPr>
                <w:b/>
                <w:bCs/>
                <w:iCs/>
                <w:szCs w:val="22"/>
              </w:rPr>
            </w:pPr>
            <w:r w:rsidRPr="00EE5FB0">
              <w:rPr>
                <w:b/>
                <w:bCs/>
                <w:iCs/>
                <w:szCs w:val="22"/>
              </w:rPr>
              <w:t>Deva kaķiem</w:t>
            </w:r>
          </w:p>
        </w:tc>
      </w:tr>
      <w:tr w:rsidR="00EE5FB0" w:rsidRPr="00EE5FB0" w14:paraId="6D46A95E" w14:textId="77777777" w:rsidTr="00EE5FB0">
        <w:tc>
          <w:tcPr>
            <w:tcW w:w="2059" w:type="dxa"/>
            <w:tcBorders>
              <w:top w:val="nil"/>
              <w:left w:val="single" w:sz="4" w:space="0" w:color="000000"/>
              <w:bottom w:val="single" w:sz="4" w:space="0" w:color="000000"/>
              <w:right w:val="nil"/>
            </w:tcBorders>
            <w:hideMark/>
          </w:tcPr>
          <w:p w14:paraId="77FEC3D5" w14:textId="77777777" w:rsidR="00EE5FB0" w:rsidRPr="00EE5FB0" w:rsidRDefault="00EE5FB0" w:rsidP="008807B4">
            <w:pPr>
              <w:tabs>
                <w:tab w:val="clear" w:pos="567"/>
              </w:tabs>
              <w:spacing w:line="240" w:lineRule="auto"/>
              <w:jc w:val="both"/>
              <w:rPr>
                <w:i/>
                <w:iCs/>
                <w:szCs w:val="22"/>
              </w:rPr>
            </w:pPr>
            <w:r w:rsidRPr="00EE5FB0">
              <w:rPr>
                <w:i/>
                <w:iCs/>
                <w:szCs w:val="22"/>
              </w:rPr>
              <w:t>Killitam Drops</w:t>
            </w:r>
          </w:p>
        </w:tc>
        <w:tc>
          <w:tcPr>
            <w:tcW w:w="3632" w:type="dxa"/>
            <w:tcBorders>
              <w:top w:val="nil"/>
              <w:left w:val="single" w:sz="4" w:space="0" w:color="000000"/>
              <w:bottom w:val="single" w:sz="4" w:space="0" w:color="000000"/>
              <w:right w:val="nil"/>
            </w:tcBorders>
            <w:hideMark/>
          </w:tcPr>
          <w:p w14:paraId="03ABB2ED" w14:textId="0D3BDF25" w:rsidR="00EE5FB0" w:rsidRPr="00EE5FB0" w:rsidRDefault="00EE5FB0" w:rsidP="008807B4">
            <w:pPr>
              <w:tabs>
                <w:tab w:val="clear" w:pos="567"/>
              </w:tabs>
              <w:spacing w:line="240" w:lineRule="auto"/>
              <w:jc w:val="both"/>
              <w:rPr>
                <w:i/>
                <w:iCs/>
                <w:szCs w:val="22"/>
              </w:rPr>
            </w:pPr>
            <w:r w:rsidRPr="00EE5FB0">
              <w:rPr>
                <w:i/>
                <w:iCs/>
                <w:szCs w:val="22"/>
              </w:rPr>
              <w:t>0,03</w:t>
            </w:r>
            <w:r w:rsidR="00B327E3">
              <w:rPr>
                <w:i/>
                <w:iCs/>
                <w:szCs w:val="22"/>
              </w:rPr>
              <w:t xml:space="preserve"> – </w:t>
            </w:r>
            <w:r w:rsidRPr="00EE5FB0">
              <w:rPr>
                <w:i/>
                <w:iCs/>
                <w:szCs w:val="22"/>
              </w:rPr>
              <w:t>0,2</w:t>
            </w:r>
            <w:r w:rsidR="0016535C">
              <w:rPr>
                <w:i/>
                <w:iCs/>
                <w:szCs w:val="22"/>
              </w:rPr>
              <w:t> </w:t>
            </w:r>
            <w:r w:rsidRPr="00EE5FB0">
              <w:rPr>
                <w:i/>
                <w:iCs/>
                <w:szCs w:val="22"/>
              </w:rPr>
              <w:t>ml/kg</w:t>
            </w:r>
          </w:p>
          <w:p w14:paraId="6CFBDAFA" w14:textId="4CEC5699" w:rsidR="00EE5FB0" w:rsidRPr="00EE5FB0" w:rsidRDefault="00EE5FB0" w:rsidP="008807B4">
            <w:pPr>
              <w:tabs>
                <w:tab w:val="clear" w:pos="567"/>
              </w:tabs>
              <w:spacing w:line="240" w:lineRule="auto"/>
              <w:jc w:val="both"/>
              <w:rPr>
                <w:i/>
                <w:iCs/>
                <w:szCs w:val="22"/>
              </w:rPr>
            </w:pPr>
            <w:r w:rsidRPr="00EE5FB0">
              <w:rPr>
                <w:i/>
                <w:iCs/>
                <w:szCs w:val="22"/>
              </w:rPr>
              <w:t>(aptuveni 1</w:t>
            </w:r>
            <w:r w:rsidR="00B327E3">
              <w:rPr>
                <w:i/>
                <w:iCs/>
                <w:szCs w:val="22"/>
              </w:rPr>
              <w:t xml:space="preserve"> – </w:t>
            </w:r>
            <w:r w:rsidRPr="00EE5FB0">
              <w:rPr>
                <w:i/>
                <w:iCs/>
                <w:szCs w:val="22"/>
              </w:rPr>
              <w:t>5 pilieni/kg)</w:t>
            </w:r>
          </w:p>
        </w:tc>
        <w:tc>
          <w:tcPr>
            <w:tcW w:w="2861" w:type="dxa"/>
            <w:tcBorders>
              <w:top w:val="nil"/>
              <w:left w:val="single" w:sz="4" w:space="0" w:color="000000"/>
              <w:bottom w:val="single" w:sz="4" w:space="0" w:color="000000"/>
              <w:right w:val="single" w:sz="4" w:space="0" w:color="000000"/>
            </w:tcBorders>
            <w:hideMark/>
          </w:tcPr>
          <w:p w14:paraId="150CA175" w14:textId="21C3025A" w:rsidR="00EE5FB0" w:rsidRPr="00EE5FB0" w:rsidRDefault="00EE5FB0" w:rsidP="008807B4">
            <w:pPr>
              <w:tabs>
                <w:tab w:val="clear" w:pos="567"/>
              </w:tabs>
              <w:spacing w:line="240" w:lineRule="auto"/>
              <w:jc w:val="both"/>
              <w:rPr>
                <w:i/>
                <w:iCs/>
                <w:szCs w:val="22"/>
              </w:rPr>
            </w:pPr>
            <w:r w:rsidRPr="00EE5FB0">
              <w:rPr>
                <w:i/>
                <w:iCs/>
                <w:szCs w:val="22"/>
              </w:rPr>
              <w:t>0,1</w:t>
            </w:r>
            <w:r w:rsidR="00B327E3">
              <w:rPr>
                <w:i/>
                <w:iCs/>
                <w:szCs w:val="22"/>
              </w:rPr>
              <w:t xml:space="preserve"> – </w:t>
            </w:r>
            <w:r w:rsidRPr="00EE5FB0">
              <w:rPr>
                <w:i/>
                <w:iCs/>
                <w:szCs w:val="22"/>
              </w:rPr>
              <w:t>0,3</w:t>
            </w:r>
            <w:r w:rsidR="0016535C">
              <w:rPr>
                <w:i/>
                <w:iCs/>
                <w:szCs w:val="22"/>
              </w:rPr>
              <w:t> </w:t>
            </w:r>
            <w:r w:rsidRPr="00EE5FB0">
              <w:rPr>
                <w:i/>
                <w:iCs/>
                <w:szCs w:val="22"/>
              </w:rPr>
              <w:t>ml/kg</w:t>
            </w:r>
          </w:p>
          <w:p w14:paraId="209ACA11" w14:textId="513DF735" w:rsidR="00EE5FB0" w:rsidRPr="00EE5FB0" w:rsidRDefault="00EE5FB0" w:rsidP="008807B4">
            <w:pPr>
              <w:tabs>
                <w:tab w:val="clear" w:pos="567"/>
              </w:tabs>
              <w:spacing w:line="240" w:lineRule="auto"/>
              <w:jc w:val="both"/>
              <w:rPr>
                <w:i/>
                <w:iCs/>
                <w:szCs w:val="22"/>
              </w:rPr>
            </w:pPr>
            <w:r w:rsidRPr="00EE5FB0">
              <w:rPr>
                <w:i/>
                <w:iCs/>
                <w:szCs w:val="22"/>
              </w:rPr>
              <w:t>(aptuveni 3</w:t>
            </w:r>
            <w:r w:rsidR="00B327E3">
              <w:rPr>
                <w:i/>
                <w:iCs/>
                <w:szCs w:val="22"/>
              </w:rPr>
              <w:t xml:space="preserve"> – </w:t>
            </w:r>
            <w:r w:rsidRPr="00EE5FB0">
              <w:rPr>
                <w:i/>
                <w:iCs/>
                <w:szCs w:val="22"/>
              </w:rPr>
              <w:t>8 pilieni/kg)</w:t>
            </w:r>
          </w:p>
        </w:tc>
      </w:tr>
    </w:tbl>
    <w:p w14:paraId="4ADC6805" w14:textId="77777777" w:rsidR="00EE5FB0" w:rsidRPr="00EE5FB0" w:rsidRDefault="00EE5FB0" w:rsidP="008807B4">
      <w:pPr>
        <w:tabs>
          <w:tab w:val="clear" w:pos="567"/>
        </w:tabs>
        <w:spacing w:line="240" w:lineRule="auto"/>
        <w:jc w:val="both"/>
        <w:rPr>
          <w:szCs w:val="22"/>
        </w:rPr>
      </w:pPr>
    </w:p>
    <w:p w14:paraId="048F5ED0" w14:textId="46DD9441" w:rsidR="00EE5FB0" w:rsidRPr="00EE5FB0" w:rsidRDefault="000A6993" w:rsidP="008807B4">
      <w:pPr>
        <w:tabs>
          <w:tab w:val="clear" w:pos="567"/>
        </w:tabs>
        <w:spacing w:line="240" w:lineRule="auto"/>
        <w:jc w:val="both"/>
        <w:rPr>
          <w:szCs w:val="22"/>
        </w:rPr>
      </w:pPr>
      <w:r w:rsidRPr="00EE5FB0">
        <w:rPr>
          <w:noProof/>
          <w:szCs w:val="22"/>
          <w:lang w:val="it-IT" w:eastAsia="it-IT"/>
        </w:rPr>
        <mc:AlternateContent>
          <mc:Choice Requires="wps">
            <w:drawing>
              <wp:anchor distT="0" distB="0" distL="114300" distR="114300" simplePos="0" relativeHeight="251658240" behindDoc="0" locked="0" layoutInCell="1" allowOverlap="1" wp14:anchorId="545DACDA" wp14:editId="18DF5C6B">
                <wp:simplePos x="0" y="0"/>
                <wp:positionH relativeFrom="margin">
                  <wp:posOffset>-20536</wp:posOffset>
                </wp:positionH>
                <wp:positionV relativeFrom="paragraph">
                  <wp:posOffset>1678053</wp:posOffset>
                </wp:positionV>
                <wp:extent cx="1494845" cy="1025719"/>
                <wp:effectExtent l="0" t="0" r="10160" b="22225"/>
                <wp:wrapTopAndBottom/>
                <wp:docPr id="1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4845" cy="1025719"/>
                        </a:xfrm>
                        <a:prstGeom prst="rect">
                          <a:avLst/>
                        </a:prstGeom>
                        <a:solidFill>
                          <a:srgbClr val="FFFFFF"/>
                        </a:solidFill>
                        <a:ln w="9525">
                          <a:solidFill>
                            <a:srgbClr val="000000"/>
                          </a:solidFill>
                          <a:miter lim="800000"/>
                          <a:headEnd/>
                          <a:tailEnd/>
                        </a:ln>
                      </wps:spPr>
                      <wps:txbx>
                        <w:txbxContent>
                          <w:p w14:paraId="0341FEBA" w14:textId="6C6F0CC2" w:rsidR="00CA56F1" w:rsidRDefault="00CA56F1" w:rsidP="00EE5FB0">
                            <w:pPr>
                              <w:tabs>
                                <w:tab w:val="left" w:pos="0"/>
                              </w:tabs>
                              <w:spacing w:line="240" w:lineRule="auto"/>
                              <w:jc w:val="both"/>
                              <w:rPr>
                                <w:sz w:val="20"/>
                              </w:rPr>
                            </w:pPr>
                            <w:r>
                              <w:rPr>
                                <w:b/>
                                <w:sz w:val="20"/>
                                <w:lang w:val="en-US"/>
                              </w:rPr>
                              <w:t>1</w:t>
                            </w:r>
                            <w:r>
                              <w:rPr>
                                <w:sz w:val="20"/>
                                <w:lang w:val="en-US"/>
                              </w:rPr>
                              <w:t xml:space="preserve">. </w:t>
                            </w:r>
                            <w:r>
                              <w:rPr>
                                <w:sz w:val="20"/>
                              </w:rPr>
                              <w:t>Noņemt bērniem drošo drošības vāciņu, stingri nospiežot un pagriežot pretēji pulksteņrādītāja kustības virzienam.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DACDA" id="_x0000_t202" coordsize="21600,21600" o:spt="202" path="m,l,21600r21600,l21600,xe">
                <v:stroke joinstyle="miter"/>
                <v:path gradientshapeok="t" o:connecttype="rect"/>
              </v:shapetype>
              <v:shape id="Text Box 17" o:spid="_x0000_s1026" type="#_x0000_t202" style="position:absolute;left:0;text-align:left;margin-left:-1.6pt;margin-top:132.15pt;width:117.7pt;height:80.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">
                <v:textbox>
                  <w:txbxContent>
                    <w:p w14:paraId="0341FEBA" w14:textId="6C6F0CC2" w:rsidR="00CA56F1" w:rsidRDefault="00CA56F1" w:rsidP="00EE5FB0">
                      <w:pPr>
                        <w:tabs>
                          <w:tab w:val="left" w:pos="0"/>
                        </w:tabs>
                        <w:spacing w:line="240" w:lineRule="auto"/>
                        <w:jc w:val="both"/>
                        <w:rPr>
                          <w:sz w:val="20"/>
                        </w:rPr>
                      </w:pPr>
                      <w:r>
                        <w:rPr>
                          <w:b/>
                          <w:sz w:val="20"/>
                          <w:lang w:val="en-US"/>
                        </w:rPr>
                        <w:t>1</w:t>
                      </w:r>
                      <w:r>
                        <w:rPr>
                          <w:sz w:val="20"/>
                          <w:lang w:val="en-US"/>
                        </w:rPr>
                        <w:t xml:space="preserve">. </w:t>
                      </w:r>
                      <w:r>
                        <w:rPr>
                          <w:sz w:val="20"/>
                        </w:rPr>
                        <w:t>Noņemt bērniem drošo drošības vāciņu, stingri nospiežot un pagriežot pretēji pulksteņrādītāja kustības virzienam.</w:t>
                      </w:r>
                    </w:p>
                  </w:txbxContent>
                </v:textbox>
                <w10:wrap type="topAndBottom" anchorx="margin"/>
              </v:shape>
            </w:pict>
          </mc:Fallback>
        </mc:AlternateContent>
      </w:r>
      <w:r w:rsidR="00EE5FB0" w:rsidRPr="00EE5FB0">
        <w:rPr>
          <w:noProof/>
          <w:szCs w:val="22"/>
          <w:lang w:val="it-IT" w:eastAsia="it-IT"/>
        </w:rPr>
        <w:drawing>
          <wp:inline distT="0" distB="0" distL="0" distR="0" wp14:anchorId="28BD1BC9" wp14:editId="2EA8C387">
            <wp:extent cx="4762832" cy="1659345"/>
            <wp:effectExtent l="0" t="0" r="0" b="0"/>
            <wp:docPr id="75568117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7511" cy="1674911"/>
                    </a:xfrm>
                    <a:prstGeom prst="rect">
                      <a:avLst/>
                    </a:prstGeom>
                    <a:noFill/>
                    <a:ln>
                      <a:noFill/>
                    </a:ln>
                  </pic:spPr>
                </pic:pic>
              </a:graphicData>
            </a:graphic>
          </wp:inline>
        </w:drawing>
      </w:r>
    </w:p>
    <w:p w14:paraId="745F8BC8" w14:textId="1FF81C79" w:rsidR="00EE5FB0" w:rsidRPr="00EE5FB0" w:rsidRDefault="000A6993" w:rsidP="008807B4">
      <w:pPr>
        <w:tabs>
          <w:tab w:val="clear" w:pos="567"/>
        </w:tabs>
        <w:spacing w:line="240" w:lineRule="auto"/>
        <w:jc w:val="both"/>
        <w:rPr>
          <w:szCs w:val="22"/>
        </w:rPr>
      </w:pPr>
      <w:r w:rsidRPr="00EE5FB0">
        <w:rPr>
          <w:noProof/>
          <w:szCs w:val="22"/>
          <w:lang w:val="it-IT" w:eastAsia="it-IT"/>
        </w:rPr>
        <mc:AlternateContent>
          <mc:Choice Requires="wps">
            <w:drawing>
              <wp:anchor distT="0" distB="0" distL="114300" distR="114300" simplePos="0" relativeHeight="251659264" behindDoc="0" locked="0" layoutInCell="1" allowOverlap="1" wp14:anchorId="5531E890" wp14:editId="34BEE19B">
                <wp:simplePos x="0" y="0"/>
                <wp:positionH relativeFrom="column">
                  <wp:posOffset>1611574</wp:posOffset>
                </wp:positionH>
                <wp:positionV relativeFrom="paragraph">
                  <wp:posOffset>6985</wp:posOffset>
                </wp:positionV>
                <wp:extent cx="1550505" cy="1049572"/>
                <wp:effectExtent l="0" t="0" r="12065" b="17780"/>
                <wp:wrapNone/>
                <wp:docPr id="1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0505" cy="1049572"/>
                        </a:xfrm>
                        <a:prstGeom prst="rect">
                          <a:avLst/>
                        </a:prstGeom>
                        <a:solidFill>
                          <a:srgbClr val="FFFFFF"/>
                        </a:solidFill>
                        <a:ln w="9525">
                          <a:solidFill>
                            <a:srgbClr val="000000"/>
                          </a:solidFill>
                          <a:miter lim="800000"/>
                          <a:headEnd/>
                          <a:tailEnd/>
                        </a:ln>
                      </wps:spPr>
                      <wps:txbx>
                        <w:txbxContent>
                          <w:p w14:paraId="16E6ACE9" w14:textId="49D4AA38" w:rsidR="00CA56F1" w:rsidRDefault="00CA56F1" w:rsidP="00EE5FB0">
                            <w:pPr>
                              <w:pStyle w:val="HTMLPreformatted"/>
                              <w:jc w:val="both"/>
                              <w:rPr>
                                <w:rFonts w:ascii="Times New Roman" w:hAnsi="Times New Roman"/>
                                <w:color w:val="222222"/>
                              </w:rPr>
                            </w:pPr>
                            <w:r>
                              <w:rPr>
                                <w:rFonts w:ascii="Times New Roman" w:hAnsi="Times New Roman"/>
                                <w:b/>
                              </w:rPr>
                              <w:t>2</w:t>
                            </w:r>
                            <w:r>
                              <w:rPr>
                                <w:rFonts w:ascii="Times New Roman" w:hAnsi="Times New Roman"/>
                              </w:rPr>
                              <w:t xml:space="preserve">. </w:t>
                            </w:r>
                            <w:r>
                              <w:rPr>
                                <w:rFonts w:ascii="Times New Roman" w:hAnsi="Times New Roman"/>
                                <w:color w:val="222222"/>
                              </w:rPr>
                              <w:t>Paņemt dozēšanas šļirci ar līdz galam nospiestu virzuli un ievietot galu dozēšanas šļirces adapterī.</w:t>
                            </w:r>
                          </w:p>
                          <w:p w14:paraId="2A842151" w14:textId="7E92FA56" w:rsidR="00CA56F1" w:rsidRDefault="00CA56F1" w:rsidP="00EE5FB0">
                            <w:pPr>
                              <w:pStyle w:val="HTMLPreformatted"/>
                              <w:jc w:val="both"/>
                              <w:rPr>
                                <w:rFonts w:ascii="Courier New" w:hAnsi="Courier New" w:cs="Courier New"/>
                              </w:rPr>
                            </w:pPr>
                            <w:r>
                              <w:rPr>
                                <w:rFonts w:ascii="Times New Roman" w:hAnsi="Times New Roman"/>
                                <w:color w:val="222222"/>
                              </w:rPr>
                              <w:t>Stingri nospiest uz leju.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31E890" id="Text Box 23" o:spid="_x0000_s1027" type="#_x0000_t202" style="position:absolute;left:0;text-align:left;margin-left:126.9pt;margin-top:.55pt;width:122.1pt;height:8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">
                <v:textbox>
                  <w:txbxContent>
                    <w:p w14:paraId="16E6ACE9" w14:textId="49D4AA38" w:rsidR="00CA56F1" w:rsidRDefault="00CA56F1" w:rsidP="00EE5FB0">
                      <w:pPr>
                        <w:pStyle w:val="HTMLPreformatted"/>
                        <w:jc w:val="both"/>
                        <w:rPr>
                          <w:rFonts w:ascii="Times New Roman" w:hAnsi="Times New Roman"/>
                          <w:color w:val="222222"/>
                        </w:rPr>
                      </w:pPr>
                      <w:r>
                        <w:rPr>
                          <w:rFonts w:ascii="Times New Roman" w:hAnsi="Times New Roman"/>
                          <w:b/>
                        </w:rPr>
                        <w:t>2</w:t>
                      </w:r>
                      <w:r>
                        <w:rPr>
                          <w:rFonts w:ascii="Times New Roman" w:hAnsi="Times New Roman"/>
                        </w:rPr>
                        <w:t xml:space="preserve">. </w:t>
                      </w:r>
                      <w:r>
                        <w:rPr>
                          <w:rFonts w:ascii="Times New Roman" w:hAnsi="Times New Roman"/>
                          <w:color w:val="222222"/>
                        </w:rPr>
                        <w:t>Paņemt dozēšanas šļirci ar līdz galam nospiestu virzuli un ievietot galu dozēšanas šļirces adapterī.</w:t>
                      </w:r>
                    </w:p>
                    <w:p w14:paraId="2A842151" w14:textId="7E92FA56" w:rsidR="00CA56F1" w:rsidRDefault="00CA56F1" w:rsidP="00EE5FB0">
                      <w:pPr>
                        <w:pStyle w:val="HTMLPreformatted"/>
                        <w:jc w:val="both"/>
                        <w:rPr>
                          <w:rFonts w:ascii="Courier New" w:hAnsi="Courier New" w:cs="Courier New"/>
                        </w:rPr>
                      </w:pPr>
                      <w:r>
                        <w:rPr>
                          <w:rFonts w:ascii="Times New Roman" w:hAnsi="Times New Roman"/>
                          <w:color w:val="222222"/>
                        </w:rPr>
                        <w:t>Stingri nospiest uz leju.</w:t>
                      </w:r>
                    </w:p>
                  </w:txbxContent>
                </v:textbox>
              </v:shape>
            </w:pict>
          </mc:Fallback>
        </mc:AlternateContent>
      </w:r>
      <w:r w:rsidRPr="00EE5FB0">
        <w:rPr>
          <w:noProof/>
          <w:szCs w:val="22"/>
          <w:lang w:val="it-IT" w:eastAsia="it-IT"/>
        </w:rPr>
        <mc:AlternateContent>
          <mc:Choice Requires="wps">
            <w:drawing>
              <wp:anchor distT="0" distB="0" distL="114300" distR="114300" simplePos="0" relativeHeight="251657216" behindDoc="0" locked="0" layoutInCell="1" allowOverlap="1" wp14:anchorId="6B6D2504" wp14:editId="563FE11E">
                <wp:simplePos x="0" y="0"/>
                <wp:positionH relativeFrom="column">
                  <wp:posOffset>3313760</wp:posOffset>
                </wp:positionH>
                <wp:positionV relativeFrom="paragraph">
                  <wp:posOffset>7261</wp:posOffset>
                </wp:positionV>
                <wp:extent cx="2369489" cy="1089329"/>
                <wp:effectExtent l="0" t="0" r="12065" b="15875"/>
                <wp:wrapNone/>
                <wp:docPr id="1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9489" cy="1089329"/>
                        </a:xfrm>
                        <a:prstGeom prst="rect">
                          <a:avLst/>
                        </a:prstGeom>
                        <a:solidFill>
                          <a:srgbClr val="FFFFFF"/>
                        </a:solidFill>
                        <a:ln w="9525">
                          <a:solidFill>
                            <a:srgbClr val="000000"/>
                          </a:solidFill>
                          <a:miter lim="800000"/>
                          <a:headEnd/>
                          <a:tailEnd/>
                        </a:ln>
                      </wps:spPr>
                      <wps:txbx>
                        <w:txbxContent>
                          <w:p w14:paraId="79DFB9C5" w14:textId="1BC8BF4A" w:rsidR="00CA56F1" w:rsidRDefault="00CA56F1" w:rsidP="00EE5FB0">
                            <w:pPr>
                              <w:tabs>
                                <w:tab w:val="left" w:pos="284"/>
                              </w:tabs>
                              <w:jc w:val="both"/>
                              <w:rPr>
                                <w:sz w:val="20"/>
                              </w:rPr>
                            </w:pPr>
                            <w:r>
                              <w:rPr>
                                <w:b/>
                                <w:sz w:val="20"/>
                                <w:lang w:val="en-US"/>
                              </w:rPr>
                              <w:t>3</w:t>
                            </w:r>
                            <w:r>
                              <w:rPr>
                                <w:sz w:val="20"/>
                              </w:rPr>
                              <w:t>. Apgriezt pudeli otrādi un, turot šļirci, vilkt virzuli uz leju, lēnām ievelkot zāles dozēšanas šļircē, lai izvairītos no gaisa burbuļu veidošanās. Apstāties pie atzīmes, kas parādīta uz virzuļa un atbilst vajadzīgajam zāļu tilpumam.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6D2504" id="Text Box 24" o:spid="_x0000_s1028" type="#_x0000_t202" style="position:absolute;left:0;text-align:left;margin-left:260.95pt;margin-top:.55pt;width:186.55pt;height:85.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">
                <v:textbox>
                  <w:txbxContent>
                    <w:p w14:paraId="79DFB9C5" w14:textId="1BC8BF4A" w:rsidR="00CA56F1" w:rsidRDefault="00CA56F1" w:rsidP="00EE5FB0">
                      <w:pPr>
                        <w:tabs>
                          <w:tab w:val="left" w:pos="284"/>
                        </w:tabs>
                        <w:jc w:val="both"/>
                        <w:rPr>
                          <w:sz w:val="20"/>
                        </w:rPr>
                      </w:pPr>
                      <w:r>
                        <w:rPr>
                          <w:b/>
                          <w:sz w:val="20"/>
                          <w:lang w:val="en-US"/>
                        </w:rPr>
                        <w:t>3</w:t>
                      </w:r>
                      <w:r>
                        <w:rPr>
                          <w:sz w:val="20"/>
                        </w:rPr>
                        <w:t>. Apgriezt pudeli otrādi un, turot šļirci, vilkt virzuli uz leju, lēnām ievelkot zāles dozēšanas šļircē, lai izvairītos no gaisa burbuļu veidošanās. Apstāties pie atzīmes, kas parādīta uz virzuļa un atbilst vajadzīgajam zāļu tilpumam.</w:t>
                      </w:r>
                    </w:p>
                  </w:txbxContent>
                </v:textbox>
              </v:shape>
            </w:pict>
          </mc:Fallback>
        </mc:AlternateContent>
      </w:r>
    </w:p>
    <w:p w14:paraId="24FEDBDB" w14:textId="2CF7E3AF" w:rsidR="0001405C" w:rsidRDefault="0001405C" w:rsidP="008807B4">
      <w:pPr>
        <w:tabs>
          <w:tab w:val="clear" w:pos="567"/>
        </w:tabs>
        <w:spacing w:line="240" w:lineRule="auto"/>
        <w:jc w:val="both"/>
        <w:rPr>
          <w:szCs w:val="22"/>
        </w:rPr>
      </w:pPr>
      <w:r>
        <w:rPr>
          <w:noProof/>
          <w:szCs w:val="22"/>
          <w:lang w:val="it-IT" w:eastAsia="it-IT"/>
        </w:rPr>
        <mc:AlternateContent>
          <mc:Choice Requires="wpg">
            <w:drawing>
              <wp:anchor distT="0" distB="0" distL="114300" distR="114300" simplePos="0" relativeHeight="251668480" behindDoc="0" locked="0" layoutInCell="1" allowOverlap="1" wp14:anchorId="616BA2AB" wp14:editId="3CE683F8">
                <wp:simplePos x="0" y="0"/>
                <wp:positionH relativeFrom="margin">
                  <wp:align>left</wp:align>
                </wp:positionH>
                <wp:positionV relativeFrom="paragraph">
                  <wp:posOffset>234260</wp:posOffset>
                </wp:positionV>
                <wp:extent cx="5971126" cy="3168754"/>
                <wp:effectExtent l="0" t="0" r="10795" b="12700"/>
                <wp:wrapTopAndBottom/>
                <wp:docPr id="407770485" name="Gruppo 15"/>
                <wp:cNvGraphicFramePr/>
                <a:graphic xmlns:a="http://schemas.openxmlformats.org/drawingml/2006/main">
                  <a:graphicData uri="http://schemas.microsoft.com/office/word/2010/wordprocessingGroup">
                    <wpg:wgp>
                      <wpg:cNvGrpSpPr/>
                      <wpg:grpSpPr>
                        <a:xfrm>
                          <a:off x="0" y="0"/>
                          <a:ext cx="5971126" cy="3168754"/>
                          <a:chOff x="0" y="0"/>
                          <a:chExt cx="5971126" cy="3168754"/>
                        </a:xfrm>
                      </wpg:grpSpPr>
                      <wps:wsp>
                        <wps:cNvPr id="322419702" name="Text Box 19"/>
                        <wps:cNvSpPr txBox="1">
                          <a:spLocks noChangeArrowheads="1"/>
                        </wps:cNvSpPr>
                        <wps:spPr bwMode="auto">
                          <a:xfrm>
                            <a:off x="0" y="2210463"/>
                            <a:ext cx="1704441" cy="958291"/>
                          </a:xfrm>
                          <a:prstGeom prst="rect">
                            <a:avLst/>
                          </a:prstGeom>
                          <a:solidFill>
                            <a:srgbClr val="FFFFFF"/>
                          </a:solidFill>
                          <a:ln w="9525">
                            <a:solidFill>
                              <a:srgbClr val="000000"/>
                            </a:solidFill>
                            <a:miter lim="800000"/>
                            <a:headEnd/>
                            <a:tailEnd/>
                          </a:ln>
                        </wps:spPr>
                        <wps:txbx>
                          <w:txbxContent>
                            <w:p w14:paraId="175509AD" w14:textId="5A803E85" w:rsidR="00CA56F1" w:rsidRDefault="00CA56F1" w:rsidP="00EE5FB0">
                              <w:pPr>
                                <w:jc w:val="both"/>
                                <w:rPr>
                                  <w:sz w:val="20"/>
                                </w:rPr>
                              </w:pPr>
                              <w:r>
                                <w:rPr>
                                  <w:b/>
                                  <w:sz w:val="20"/>
                                  <w:lang w:val="en-US"/>
                                </w:rPr>
                                <w:t>4</w:t>
                              </w:r>
                              <w:r>
                                <w:rPr>
                                  <w:sz w:val="20"/>
                                  <w:lang w:val="en-US"/>
                                </w:rPr>
                                <w:t xml:space="preserve">. </w:t>
                              </w:r>
                              <w:r>
                                <w:rPr>
                                  <w:sz w:val="20"/>
                                </w:rPr>
                                <w:t>Iztaisnot pudeli un satvert šļirces apakšējo daļu tuvu pudeles kakliņam. Uzmanīgi pagriežot, izņemt dozēšanas šļirci no pudeles.</w:t>
                              </w:r>
                            </w:p>
                          </w:txbxContent>
                        </wps:txbx>
                        <wps:bodyPr rot="0" vert="horz" wrap="square" lIns="91440" tIns="45720" rIns="91440" bIns="45720" anchor="t" anchorCtr="0" upright="1">
                          <a:noAutofit/>
                        </wps:bodyPr>
                      </wps:wsp>
                      <wps:wsp>
                        <wps:cNvPr id="562461329" name="Text Box 21"/>
                        <wps:cNvSpPr txBox="1">
                          <a:spLocks noChangeArrowheads="1"/>
                        </wps:cNvSpPr>
                        <wps:spPr bwMode="auto">
                          <a:xfrm>
                            <a:off x="1812898" y="2536466"/>
                            <a:ext cx="4158228" cy="620202"/>
                          </a:xfrm>
                          <a:prstGeom prst="rect">
                            <a:avLst/>
                          </a:prstGeom>
                          <a:solidFill>
                            <a:srgbClr val="FFFFFF"/>
                          </a:solidFill>
                          <a:ln w="9525">
                            <a:solidFill>
                              <a:srgbClr val="000000"/>
                            </a:solidFill>
                            <a:miter lim="800000"/>
                            <a:headEnd/>
                            <a:tailEnd/>
                          </a:ln>
                        </wps:spPr>
                        <wps:txbx>
                          <w:txbxContent>
                            <w:p w14:paraId="315EA7B8" w14:textId="52F9BC81" w:rsidR="00CA56F1" w:rsidRDefault="00CA56F1" w:rsidP="00EE5FB0">
                              <w:pPr>
                                <w:jc w:val="both"/>
                                <w:rPr>
                                  <w:sz w:val="20"/>
                                  <w:lang w:val="en-US"/>
                                </w:rPr>
                              </w:pPr>
                              <w:r>
                                <w:rPr>
                                  <w:b/>
                                  <w:sz w:val="20"/>
                                  <w:lang w:val="en-US"/>
                                </w:rPr>
                                <w:t>7</w:t>
                              </w:r>
                              <w:r>
                                <w:rPr>
                                  <w:sz w:val="20"/>
                                </w:rPr>
                                <w:t>. Pirms virzuļa atkārtotas ievietošanas rūpīgi nosusināt, pārliecinoties, ka šļirces iekšpuse ir sausa. Uzglabāt šļirci kartona kastītē, lai bērni nevarētu tai piekļūt</w:t>
                              </w:r>
                              <w:r>
                                <w:rPr>
                                  <w:sz w:val="20"/>
                                  <w:lang w:val="en-US"/>
                                </w:rPr>
                                <w:t>.</w:t>
                              </w:r>
                            </w:p>
                          </w:txbxContent>
                        </wps:txbx>
                        <wps:bodyPr rot="0" vert="horz" wrap="square" lIns="91440" tIns="45720" rIns="91440" bIns="45720" anchor="t" anchorCtr="0" upright="1">
                          <a:noAutofit/>
                        </wps:bodyPr>
                      </wps:wsp>
                      <pic:pic xmlns:pic="http://schemas.openxmlformats.org/drawingml/2006/picture">
                        <pic:nvPicPr>
                          <pic:cNvPr id="555682925" name="Picture 20" descr="A drawing of a needle&#10;&#10;Description automatically generated"/>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31805" y="0"/>
                            <a:ext cx="1648460" cy="2148840"/>
                          </a:xfrm>
                          <a:prstGeom prst="rect">
                            <a:avLst/>
                          </a:prstGeom>
                          <a:noFill/>
                        </pic:spPr>
                      </pic:pic>
                      <wps:wsp>
                        <wps:cNvPr id="882412358" name="Text Box 22"/>
                        <wps:cNvSpPr txBox="1">
                          <a:spLocks noChangeArrowheads="1"/>
                        </wps:cNvSpPr>
                        <wps:spPr bwMode="auto">
                          <a:xfrm>
                            <a:off x="1812898" y="1598213"/>
                            <a:ext cx="4158228" cy="464185"/>
                          </a:xfrm>
                          <a:prstGeom prst="rect">
                            <a:avLst/>
                          </a:prstGeom>
                          <a:solidFill>
                            <a:srgbClr val="FFFFFF"/>
                          </a:solidFill>
                          <a:ln w="9525">
                            <a:solidFill>
                              <a:srgbClr val="000000"/>
                            </a:solidFill>
                            <a:miter lim="800000"/>
                            <a:headEnd/>
                            <a:tailEnd/>
                          </a:ln>
                        </wps:spPr>
                        <wps:txbx>
                          <w:txbxContent>
                            <w:p w14:paraId="32BA57D8" w14:textId="5B004E07" w:rsidR="00CA56F1" w:rsidRDefault="00CA56F1" w:rsidP="00673F6D">
                              <w:pPr>
                                <w:jc w:val="both"/>
                                <w:rPr>
                                  <w:sz w:val="20"/>
                                  <w:lang w:val="en-US"/>
                                </w:rPr>
                              </w:pPr>
                              <w:r>
                                <w:rPr>
                                  <w:b/>
                                  <w:sz w:val="20"/>
                                  <w:lang w:val="en-US"/>
                                </w:rPr>
                                <w:t>5.</w:t>
                              </w:r>
                              <w:r>
                                <w:rPr>
                                  <w:sz w:val="20"/>
                                  <w:lang w:val="en-US"/>
                                </w:rPr>
                                <w:t xml:space="preserve"> </w:t>
                              </w:r>
                              <w:r>
                                <w:rPr>
                                  <w:sz w:val="20"/>
                                </w:rPr>
                                <w:t>Uzlikt pudelei vāciņu un skrūvēt to pulksteņrādītāja kustības virzienā, lai aizvērtu</w:t>
                              </w:r>
                              <w:r>
                                <w:rPr>
                                  <w:sz w:val="20"/>
                                  <w:lang w:val="en-US"/>
                                </w:rPr>
                                <w:t>.</w:t>
                              </w:r>
                            </w:p>
                          </w:txbxContent>
                        </wps:txbx>
                        <wps:bodyPr rot="0" vert="horz" wrap="square" lIns="91440" tIns="45720" rIns="91440" bIns="45720" anchor="t" anchorCtr="0" upright="1">
                          <a:noAutofit/>
                        </wps:bodyPr>
                      </wps:wsp>
                      <wps:wsp>
                        <wps:cNvPr id="102687442" name="Text Box 19"/>
                        <wps:cNvSpPr txBox="1">
                          <a:spLocks noChangeArrowheads="1"/>
                        </wps:cNvSpPr>
                        <wps:spPr bwMode="auto">
                          <a:xfrm>
                            <a:off x="1812898" y="2083242"/>
                            <a:ext cx="4157980" cy="429260"/>
                          </a:xfrm>
                          <a:prstGeom prst="rect">
                            <a:avLst/>
                          </a:prstGeom>
                          <a:solidFill>
                            <a:srgbClr val="FFFFFF"/>
                          </a:solidFill>
                          <a:ln w="9525">
                            <a:solidFill>
                              <a:srgbClr val="000000"/>
                            </a:solidFill>
                            <a:miter lim="800000"/>
                            <a:headEnd/>
                            <a:tailEnd/>
                          </a:ln>
                        </wps:spPr>
                        <wps:txbx>
                          <w:txbxContent>
                            <w:p w14:paraId="057D857D" w14:textId="57F397EB" w:rsidR="00CA56F1" w:rsidRDefault="00CA56F1" w:rsidP="00673F6D">
                              <w:pPr>
                                <w:pStyle w:val="HTMLPreformatted"/>
                                <w:jc w:val="both"/>
                                <w:rPr>
                                  <w:rFonts w:ascii="Times New Roman" w:hAnsi="Times New Roman"/>
                                  <w:color w:val="222222"/>
                                </w:rPr>
                              </w:pPr>
                              <w:r w:rsidRPr="00A73ADF">
                                <w:rPr>
                                  <w:rFonts w:ascii="Times New Roman" w:hAnsi="Times New Roman"/>
                                  <w:b/>
                                  <w:lang w:val="pt-PT"/>
                                </w:rPr>
                                <w:t>6</w:t>
                              </w:r>
                              <w:r>
                                <w:rPr>
                                  <w:rFonts w:ascii="Times New Roman" w:hAnsi="Times New Roman"/>
                                  <w:b/>
                                </w:rPr>
                                <w:t>.</w:t>
                              </w:r>
                              <w:r>
                                <w:rPr>
                                  <w:rFonts w:ascii="Times New Roman" w:hAnsi="Times New Roman"/>
                                </w:rPr>
                                <w:t xml:space="preserve"> </w:t>
                              </w:r>
                              <w:r>
                                <w:rPr>
                                  <w:rFonts w:ascii="Times New Roman" w:hAnsi="Times New Roman"/>
                                  <w:color w:val="222222"/>
                                </w:rPr>
                                <w:t>Nosusināt galu ar tīru drānu vai papīru. Nomazgāt dozēšanas šļirci, noņemot virzuli, un noskalojot detaļas ar karstu ūdeni.</w:t>
                              </w:r>
                            </w:p>
                          </w:txbxContent>
                        </wps:txbx>
                        <wps:bodyPr rot="0" vert="horz" wrap="square" lIns="91440" tIns="45720" rIns="91440" bIns="45720" anchor="t" anchorCtr="0" upright="1">
                          <a:noAutofit/>
                        </wps:bodyPr>
                      </wps:wsp>
                    </wpg:wgp>
                  </a:graphicData>
                </a:graphic>
              </wp:anchor>
            </w:drawing>
          </mc:Choice>
          <mc:Fallback>
            <w:pict>
              <v:group w14:anchorId="616BA2AB" id="Gruppo 15" o:spid="_x0000_s1029" style="position:absolute;left:0;text-align:left;margin-left:0;margin-top:18.45pt;width:470.15pt;height:249.5pt;z-index:251668480;mso-position-horizontal:left;mso-position-horizontal-relative:margin" coordsize="59711,316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">
                <v:shape id="_x0000_s1030" type="#_x0000_t202" style="position:absolute;top:22104;width:17044;height:95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">
                  <v:textbox>
                    <w:txbxContent>
                      <w:p w14:paraId="175509AD" w14:textId="5A803E85" w:rsidR="00CA56F1" w:rsidRDefault="00CA56F1" w:rsidP="00EE5FB0">
                        <w:pPr>
                          <w:jc w:val="both"/>
                          <w:rPr>
                            <w:sz w:val="20"/>
                          </w:rPr>
                        </w:pPr>
                        <w:r>
                          <w:rPr>
                            <w:b/>
                            <w:sz w:val="20"/>
                            <w:lang w:val="en-US"/>
                          </w:rPr>
                          <w:t>4</w:t>
                        </w:r>
                        <w:r>
                          <w:rPr>
                            <w:sz w:val="20"/>
                            <w:lang w:val="en-US"/>
                          </w:rPr>
                          <w:t xml:space="preserve">. </w:t>
                        </w:r>
                        <w:r>
                          <w:rPr>
                            <w:sz w:val="20"/>
                          </w:rPr>
                          <w:t>Iztaisnot pudeli un satvert šļirces apakšējo daļu tuvu pudeles kakliņam. Uzmanīgi pagriežot, izņemt dozēšanas šļirci no pudeles.</w:t>
                        </w:r>
                      </w:p>
                    </w:txbxContent>
                  </v:textbox>
                </v:shape>
                <v:shape id="_x0000_s1031" type="#_x0000_t202" style="position:absolute;left:18128;top:25364;width:41583;height:6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">
                  <v:textbox>
                    <w:txbxContent>
                      <w:p w14:paraId="315EA7B8" w14:textId="52F9BC81" w:rsidR="00CA56F1" w:rsidRDefault="00CA56F1" w:rsidP="00EE5FB0">
                        <w:pPr>
                          <w:jc w:val="both"/>
                          <w:rPr>
                            <w:sz w:val="20"/>
                            <w:lang w:val="en-US"/>
                          </w:rPr>
                        </w:pPr>
                        <w:r>
                          <w:rPr>
                            <w:b/>
                            <w:sz w:val="20"/>
                            <w:lang w:val="en-US"/>
                          </w:rPr>
                          <w:t>7</w:t>
                        </w:r>
                        <w:r>
                          <w:rPr>
                            <w:sz w:val="20"/>
                          </w:rPr>
                          <w:t>. Pirms virzuļa atkārtotas ievietošanas rūpīgi nosusināt, pārliecinoties, ka šļirces iekšpuse ir sausa. Uzglabāt šļirci kartona kastītē, lai bērni nevarētu tai piekļūt</w:t>
                        </w:r>
                        <w:r>
                          <w:rPr>
                            <w:sz w:val="20"/>
                            <w:lang w:val="en-US"/>
                          </w:rPr>
                          <w:t>.</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32" type="#_x0000_t75" alt="A drawing of a needle&#10;&#10;Description automatically generated" style="position:absolute;left:318;width:16484;height:21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">
                  <v:imagedata r:id="rId10" o:title="A drawing of a needle&#10;&#10;Description automatically generated"/>
                </v:shape>
                <v:shape id="_x0000_s1033" type="#_x0000_t202" style="position:absolute;left:18128;top:15982;width:41583;height:4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">
                  <v:textbox>
                    <w:txbxContent>
                      <w:p w14:paraId="32BA57D8" w14:textId="5B004E07" w:rsidR="00CA56F1" w:rsidRDefault="00CA56F1" w:rsidP="00673F6D">
                        <w:pPr>
                          <w:jc w:val="both"/>
                          <w:rPr>
                            <w:sz w:val="20"/>
                            <w:lang w:val="en-US"/>
                          </w:rPr>
                        </w:pPr>
                        <w:r>
                          <w:rPr>
                            <w:b/>
                            <w:sz w:val="20"/>
                            <w:lang w:val="en-US"/>
                          </w:rPr>
                          <w:t>5.</w:t>
                        </w:r>
                        <w:r>
                          <w:rPr>
                            <w:sz w:val="20"/>
                            <w:lang w:val="en-US"/>
                          </w:rPr>
                          <w:t xml:space="preserve"> </w:t>
                        </w:r>
                        <w:r>
                          <w:rPr>
                            <w:sz w:val="20"/>
                          </w:rPr>
                          <w:t>Uzlikt pudelei vāciņu un skrūvēt to pulksteņrādītāja kustības virzienā, lai aizvērtu</w:t>
                        </w:r>
                        <w:r>
                          <w:rPr>
                            <w:sz w:val="20"/>
                            <w:lang w:val="en-US"/>
                          </w:rPr>
                          <w:t>.</w:t>
                        </w:r>
                      </w:p>
                    </w:txbxContent>
                  </v:textbox>
                </v:shape>
                <v:shape id="_x0000_s1034" type="#_x0000_t202" style="position:absolute;left:18128;top:20832;width:41580;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">
                  <v:textbox>
                    <w:txbxContent>
                      <w:p w14:paraId="057D857D" w14:textId="57F397EB" w:rsidR="00CA56F1" w:rsidRDefault="00CA56F1" w:rsidP="00673F6D">
                        <w:pPr>
                          <w:pStyle w:val="HTMLPreformatted"/>
                          <w:jc w:val="both"/>
                          <w:rPr>
                            <w:rFonts w:ascii="Times New Roman" w:hAnsi="Times New Roman"/>
                            <w:color w:val="222222"/>
                          </w:rPr>
                        </w:pPr>
                        <w:r w:rsidRPr="00A73ADF">
                          <w:rPr>
                            <w:rFonts w:ascii="Times New Roman" w:hAnsi="Times New Roman"/>
                            <w:b/>
                            <w:lang w:val="pt-PT"/>
                          </w:rPr>
                          <w:t>6</w:t>
                        </w:r>
                        <w:r>
                          <w:rPr>
                            <w:rFonts w:ascii="Times New Roman" w:hAnsi="Times New Roman"/>
                            <w:b/>
                          </w:rPr>
                          <w:t>.</w:t>
                        </w:r>
                        <w:r>
                          <w:rPr>
                            <w:rFonts w:ascii="Times New Roman" w:hAnsi="Times New Roman"/>
                          </w:rPr>
                          <w:t xml:space="preserve"> </w:t>
                        </w:r>
                        <w:r>
                          <w:rPr>
                            <w:rFonts w:ascii="Times New Roman" w:hAnsi="Times New Roman"/>
                            <w:color w:val="222222"/>
                          </w:rPr>
                          <w:t>Nosusināt galu ar tīru drānu vai papīru. Nomazgāt dozēšanas šļirci, noņemot virzuli, un noskalojot detaļas ar karstu ūdeni.</w:t>
                        </w:r>
                      </w:p>
                    </w:txbxContent>
                  </v:textbox>
                </v:shape>
                <w10:wrap type="topAndBottom" anchorx="margin"/>
              </v:group>
            </w:pict>
          </mc:Fallback>
        </mc:AlternateContent>
      </w:r>
    </w:p>
    <w:p w14:paraId="6CED1349" w14:textId="77777777" w:rsidR="00026E84" w:rsidRDefault="00026E84" w:rsidP="008807B4">
      <w:pPr>
        <w:pStyle w:val="Style1"/>
        <w:ind w:left="0" w:firstLine="0"/>
        <w:jc w:val="both"/>
      </w:pPr>
    </w:p>
    <w:p w14:paraId="294A47AA" w14:textId="4C38A0E3" w:rsidR="00C114FF" w:rsidRPr="006E49BF" w:rsidRDefault="006C78AB" w:rsidP="008807B4">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8807B4">
      <w:pPr>
        <w:pStyle w:val="Style1"/>
        <w:jc w:val="both"/>
      </w:pPr>
    </w:p>
    <w:p w14:paraId="5B34823E" w14:textId="1B77B1BE" w:rsidR="00EE5FB0" w:rsidRDefault="00EE5FB0" w:rsidP="008807B4">
      <w:pPr>
        <w:tabs>
          <w:tab w:val="clear" w:pos="567"/>
          <w:tab w:val="left" w:pos="2160"/>
        </w:tabs>
        <w:spacing w:line="240" w:lineRule="auto"/>
        <w:jc w:val="both"/>
        <w:rPr>
          <w:szCs w:val="22"/>
          <w:lang w:eastAsia="ar-SA"/>
        </w:rPr>
      </w:pPr>
      <w:r>
        <w:rPr>
          <w:szCs w:val="22"/>
        </w:rPr>
        <w:t>Acepromazīnam nav specifisku antagonistu, tomēr to izraisīto blakusiedarbību, galvenokārt, kardiorespiratoro (piemēram, hipotensija, kardiorespiratorā mazspēja u.c.), var novērst ar analeptiskiem līdzekļiem, kuri satur doksapramu (5,5</w:t>
      </w:r>
      <w:r w:rsidR="00365494">
        <w:rPr>
          <w:szCs w:val="22"/>
        </w:rPr>
        <w:t xml:space="preserve"> – </w:t>
      </w:r>
      <w:r>
        <w:rPr>
          <w:szCs w:val="22"/>
        </w:rPr>
        <w:t>11</w:t>
      </w:r>
      <w:r w:rsidR="006F1BC7">
        <w:rPr>
          <w:szCs w:val="22"/>
        </w:rPr>
        <w:t> </w:t>
      </w:r>
      <w:r>
        <w:rPr>
          <w:szCs w:val="22"/>
        </w:rPr>
        <w:t xml:space="preserve">mg/kg intravenozi), fenilefrīnu vai noradrenalīnu. </w:t>
      </w:r>
      <w:r w:rsidR="00365494">
        <w:rPr>
          <w:szCs w:val="22"/>
        </w:rPr>
        <w:t>Nelietot a</w:t>
      </w:r>
      <w:r>
        <w:rPr>
          <w:szCs w:val="22"/>
        </w:rPr>
        <w:t xml:space="preserve">drenalīnu. </w:t>
      </w:r>
    </w:p>
    <w:p w14:paraId="08757B5D" w14:textId="77777777" w:rsidR="00EE5FB0" w:rsidRDefault="00EE5FB0" w:rsidP="008807B4">
      <w:pPr>
        <w:pStyle w:val="BodyText"/>
        <w:tabs>
          <w:tab w:val="left" w:pos="2727"/>
        </w:tabs>
        <w:rPr>
          <w:color w:val="000000"/>
          <w:szCs w:val="22"/>
        </w:rPr>
      </w:pPr>
      <w:r>
        <w:rPr>
          <w:color w:val="000000"/>
          <w:szCs w:val="22"/>
        </w:rPr>
        <w:t>Paradoksālas iedarbības rezultātā, piemēram, agresivitātes, satraukuma, konvulsiju gadījumā, lietot trankvilizatorus vai anestēzijas līdzekļus, tādus kā diazepāms, pentotāls, ketamīns u.c.</w:t>
      </w:r>
    </w:p>
    <w:p w14:paraId="3D445480" w14:textId="34BFCDED" w:rsidR="00944629" w:rsidRPr="006E49BF" w:rsidRDefault="00944629" w:rsidP="008807B4">
      <w:pPr>
        <w:pStyle w:val="Style1"/>
        <w:ind w:left="0" w:firstLine="0"/>
        <w:jc w:val="both"/>
      </w:pPr>
    </w:p>
    <w:p w14:paraId="60F3DE36" w14:textId="104E4221" w:rsidR="009A6509" w:rsidRPr="00E57A7D" w:rsidRDefault="006C78AB" w:rsidP="008807B4">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8807B4">
      <w:pPr>
        <w:tabs>
          <w:tab w:val="clear" w:pos="567"/>
        </w:tabs>
        <w:spacing w:line="240" w:lineRule="auto"/>
        <w:jc w:val="both"/>
        <w:rPr>
          <w:szCs w:val="22"/>
        </w:rPr>
      </w:pPr>
    </w:p>
    <w:p w14:paraId="734F8122" w14:textId="627BB270" w:rsidR="009A6509" w:rsidRPr="00E57A7D" w:rsidRDefault="006F1BC7" w:rsidP="008807B4">
      <w:pPr>
        <w:jc w:val="both"/>
        <w:rPr>
          <w:szCs w:val="22"/>
        </w:rPr>
      </w:pPr>
      <w:r w:rsidRPr="00E57A7D">
        <w:t>Nav piemērojam</w:t>
      </w:r>
      <w:r w:rsidR="000F349A" w:rsidRPr="00E57A7D">
        <w:t>i</w:t>
      </w:r>
      <w:r w:rsidRPr="00E57A7D">
        <w:t>.</w:t>
      </w:r>
    </w:p>
    <w:p w14:paraId="6903857C" w14:textId="2B7BDCF9" w:rsidR="00D1241C" w:rsidRDefault="00D1241C" w:rsidP="008807B4">
      <w:pPr>
        <w:tabs>
          <w:tab w:val="clear" w:pos="567"/>
        </w:tabs>
        <w:spacing w:line="240" w:lineRule="auto"/>
        <w:jc w:val="both"/>
        <w:rPr>
          <w:b/>
          <w:szCs w:val="22"/>
        </w:rPr>
      </w:pPr>
    </w:p>
    <w:p w14:paraId="079B5CA3" w14:textId="77777777" w:rsidR="001A74BF" w:rsidRDefault="001A74BF">
      <w:pPr>
        <w:tabs>
          <w:tab w:val="clear" w:pos="567"/>
        </w:tabs>
        <w:spacing w:line="240" w:lineRule="auto"/>
        <w:rPr>
          <w:b/>
          <w:szCs w:val="22"/>
        </w:rPr>
      </w:pPr>
      <w:r>
        <w:br w:type="page"/>
      </w:r>
    </w:p>
    <w:p w14:paraId="17E5FD41" w14:textId="1E463CE8" w:rsidR="00C114FF" w:rsidRPr="00E57A7D" w:rsidRDefault="006C78AB" w:rsidP="008807B4">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8807B4">
      <w:pPr>
        <w:tabs>
          <w:tab w:val="clear" w:pos="567"/>
        </w:tabs>
        <w:spacing w:line="240" w:lineRule="auto"/>
        <w:jc w:val="both"/>
        <w:rPr>
          <w:szCs w:val="22"/>
        </w:rPr>
      </w:pPr>
    </w:p>
    <w:p w14:paraId="1A59CA85" w14:textId="3650CFD9" w:rsidR="00C114FF" w:rsidRPr="00E57A7D" w:rsidRDefault="006C78AB" w:rsidP="008807B4">
      <w:pPr>
        <w:tabs>
          <w:tab w:val="clear" w:pos="567"/>
        </w:tabs>
        <w:spacing w:line="240" w:lineRule="auto"/>
        <w:jc w:val="both"/>
        <w:rPr>
          <w:szCs w:val="22"/>
        </w:rPr>
      </w:pPr>
      <w:r w:rsidRPr="00E57A7D">
        <w:t>Nav piemērojam</w:t>
      </w:r>
      <w:r w:rsidR="00AD1CEA">
        <w:t>s</w:t>
      </w:r>
      <w:r w:rsidRPr="00E57A7D">
        <w:t>.</w:t>
      </w:r>
    </w:p>
    <w:p w14:paraId="5A3C8394" w14:textId="63877D7C" w:rsidR="00553891" w:rsidRDefault="00553891" w:rsidP="008807B4">
      <w:pPr>
        <w:tabs>
          <w:tab w:val="clear" w:pos="567"/>
        </w:tabs>
        <w:spacing w:line="240" w:lineRule="auto"/>
        <w:jc w:val="both"/>
        <w:rPr>
          <w:szCs w:val="22"/>
        </w:rPr>
      </w:pPr>
    </w:p>
    <w:p w14:paraId="5FE5ED50" w14:textId="77777777" w:rsidR="00B9515F" w:rsidRPr="00E57A7D" w:rsidRDefault="00B9515F" w:rsidP="008807B4">
      <w:pPr>
        <w:tabs>
          <w:tab w:val="clear" w:pos="567"/>
        </w:tabs>
        <w:spacing w:line="240" w:lineRule="auto"/>
        <w:jc w:val="both"/>
        <w:rPr>
          <w:szCs w:val="22"/>
        </w:rPr>
      </w:pPr>
    </w:p>
    <w:p w14:paraId="12A1DE8F" w14:textId="1B39EE52" w:rsidR="00C114FF" w:rsidRPr="00E57A7D" w:rsidRDefault="006C78AB" w:rsidP="008807B4">
      <w:pPr>
        <w:pStyle w:val="Style1"/>
        <w:jc w:val="both"/>
      </w:pPr>
      <w:r w:rsidRPr="00673639">
        <w:t>4.</w:t>
      </w:r>
      <w:r w:rsidRPr="00673639">
        <w:tab/>
      </w:r>
      <w:r w:rsidRPr="00E57A7D">
        <w:t>FARMAKOLOĢISKĀ</w:t>
      </w:r>
      <w:r w:rsidR="00EE5FB0">
        <w:t xml:space="preserve">S </w:t>
      </w:r>
      <w:r w:rsidRPr="00E57A7D">
        <w:t>ĪPAŠĪBAS</w:t>
      </w:r>
    </w:p>
    <w:p w14:paraId="66E3DFC6" w14:textId="77777777" w:rsidR="00C114FF" w:rsidRPr="00673639" w:rsidRDefault="00C114FF" w:rsidP="008807B4">
      <w:pPr>
        <w:tabs>
          <w:tab w:val="clear" w:pos="567"/>
        </w:tabs>
        <w:spacing w:line="240" w:lineRule="auto"/>
        <w:jc w:val="both"/>
        <w:rPr>
          <w:szCs w:val="22"/>
        </w:rPr>
      </w:pPr>
    </w:p>
    <w:p w14:paraId="3B2DEC47" w14:textId="4A19416B" w:rsidR="002A513A" w:rsidRDefault="006C78AB" w:rsidP="008807B4">
      <w:pPr>
        <w:pStyle w:val="Style1"/>
        <w:jc w:val="both"/>
      </w:pPr>
      <w:r w:rsidRPr="00673639">
        <w:t>4.1</w:t>
      </w:r>
      <w:r w:rsidR="00E77619" w:rsidRPr="00673639">
        <w:t>.</w:t>
      </w:r>
      <w:r w:rsidRPr="00673639">
        <w:tab/>
      </w:r>
      <w:r w:rsidRPr="00E57A7D">
        <w:t>ATĶvet kods:</w:t>
      </w:r>
      <w:r w:rsidR="00D96954">
        <w:t xml:space="preserve"> </w:t>
      </w:r>
      <w:bookmarkStart w:id="1" w:name="_Hlk181966865"/>
      <w:r w:rsidR="00EE5FB0" w:rsidRPr="002D0A73">
        <w:rPr>
          <w:b w:val="0"/>
        </w:rPr>
        <w:t>QN05AA04</w:t>
      </w:r>
    </w:p>
    <w:bookmarkEnd w:id="1"/>
    <w:p w14:paraId="77261AA0" w14:textId="77777777" w:rsidR="00C114FF" w:rsidRPr="00FC3F06" w:rsidRDefault="00C114FF" w:rsidP="008807B4">
      <w:pPr>
        <w:pStyle w:val="Style1"/>
        <w:jc w:val="both"/>
        <w:rPr>
          <w:b w:val="0"/>
        </w:rPr>
      </w:pPr>
    </w:p>
    <w:p w14:paraId="0BD8649D" w14:textId="7282287F" w:rsidR="00C114FF" w:rsidRPr="00E57A7D" w:rsidRDefault="006C78AB" w:rsidP="008807B4">
      <w:pPr>
        <w:pStyle w:val="Style1"/>
        <w:jc w:val="both"/>
      </w:pPr>
      <w:r w:rsidRPr="00E57A7D">
        <w:t>4.2</w:t>
      </w:r>
      <w:r w:rsidR="00E77619">
        <w:t>.</w:t>
      </w:r>
      <w:r w:rsidRPr="00E57A7D">
        <w:tab/>
        <w:t>Farmakodinamiskās īpašības</w:t>
      </w:r>
    </w:p>
    <w:p w14:paraId="07989183" w14:textId="77777777" w:rsidR="00C114FF" w:rsidRDefault="00C114FF" w:rsidP="008807B4">
      <w:pPr>
        <w:tabs>
          <w:tab w:val="clear" w:pos="567"/>
        </w:tabs>
        <w:spacing w:line="240" w:lineRule="auto"/>
        <w:jc w:val="both"/>
        <w:rPr>
          <w:szCs w:val="22"/>
        </w:rPr>
      </w:pPr>
    </w:p>
    <w:p w14:paraId="6A9A85BF" w14:textId="705CF4FD" w:rsidR="00EE5FB0" w:rsidRDefault="00EE5FB0" w:rsidP="008807B4">
      <w:pPr>
        <w:pStyle w:val="BodyText"/>
        <w:tabs>
          <w:tab w:val="left" w:pos="2160"/>
        </w:tabs>
        <w:rPr>
          <w:color w:val="000000"/>
          <w:szCs w:val="22"/>
          <w:lang w:eastAsia="ar-SA"/>
        </w:rPr>
      </w:pPr>
      <w:r>
        <w:rPr>
          <w:color w:val="000000"/>
          <w:szCs w:val="22"/>
        </w:rPr>
        <w:t>Acepromazīns ir fenotiazīna atvasinājums, kuru lieto anestēzijas premedikācijai, vemšanas apturēšanai, ”transporta” slimības gadījumā un kā trankvilizējošas/sedatīvas darbības līdzekli. Acepromazīns ir dopamīna blokators. Dopamīns ir neirotransmitera kateholamīns, kurš nomāc centrālo nervu sistēmu un izraisa dzīvniekam sedāciju, miorelaksāciju, samazina spontānas darbības. Tam piemīt arī vagolītiska un pretvemšanas darbība</w:t>
      </w:r>
      <w:r w:rsidR="008B3435">
        <w:rPr>
          <w:color w:val="000000"/>
          <w:szCs w:val="22"/>
        </w:rPr>
        <w:t>,</w:t>
      </w:r>
      <w:r>
        <w:rPr>
          <w:color w:val="000000"/>
          <w:szCs w:val="22"/>
        </w:rPr>
        <w:t xml:space="preserve"> līdz ar to var lietot vemšanas novēršanai dzīvnieka transportēšanas laikā.</w:t>
      </w:r>
    </w:p>
    <w:p w14:paraId="4509ED38" w14:textId="77777777" w:rsidR="00EE5FB0" w:rsidRDefault="00EE5FB0" w:rsidP="008807B4">
      <w:pPr>
        <w:pStyle w:val="BodyText"/>
        <w:tabs>
          <w:tab w:val="left" w:pos="2160"/>
        </w:tabs>
        <w:rPr>
          <w:color w:val="000000"/>
          <w:szCs w:val="22"/>
        </w:rPr>
      </w:pPr>
    </w:p>
    <w:p w14:paraId="28DE4859" w14:textId="0DD85828" w:rsidR="00EE5FB0" w:rsidRDefault="00EE5FB0" w:rsidP="008807B4">
      <w:pPr>
        <w:pStyle w:val="BodyText"/>
        <w:tabs>
          <w:tab w:val="left" w:pos="2160"/>
        </w:tabs>
        <w:rPr>
          <w:color w:val="000000"/>
          <w:szCs w:val="22"/>
        </w:rPr>
      </w:pPr>
      <w:r>
        <w:rPr>
          <w:color w:val="000000"/>
          <w:szCs w:val="22"/>
        </w:rPr>
        <w:t>Sedatīvā iedarbība suņiem sākas 40</w:t>
      </w:r>
      <w:r w:rsidR="00553891">
        <w:rPr>
          <w:color w:val="000000"/>
          <w:szCs w:val="22"/>
        </w:rPr>
        <w:t xml:space="preserve"> – </w:t>
      </w:r>
      <w:r>
        <w:rPr>
          <w:color w:val="000000"/>
          <w:szCs w:val="22"/>
        </w:rPr>
        <w:t>60 minūšu laikā pēc iekšķīgās lietošanas, kaķiem 20</w:t>
      </w:r>
      <w:r w:rsidR="00553891">
        <w:rPr>
          <w:color w:val="000000"/>
          <w:szCs w:val="22"/>
        </w:rPr>
        <w:t xml:space="preserve"> – </w:t>
      </w:r>
      <w:r>
        <w:rPr>
          <w:color w:val="000000"/>
          <w:szCs w:val="22"/>
        </w:rPr>
        <w:t>40 minūšu laikā. Tomēr kaķiem t</w:t>
      </w:r>
      <w:r w:rsidR="009F42B9">
        <w:rPr>
          <w:color w:val="000000"/>
          <w:szCs w:val="22"/>
        </w:rPr>
        <w:t>ā</w:t>
      </w:r>
      <w:r>
        <w:rPr>
          <w:color w:val="000000"/>
          <w:szCs w:val="22"/>
        </w:rPr>
        <w:t xml:space="preserve"> var parādīt</w:t>
      </w:r>
      <w:r w:rsidR="00A23DF5">
        <w:rPr>
          <w:color w:val="000000"/>
          <w:szCs w:val="22"/>
        </w:rPr>
        <w:t>i</w:t>
      </w:r>
      <w:r>
        <w:rPr>
          <w:color w:val="000000"/>
          <w:szCs w:val="22"/>
        </w:rPr>
        <w:t xml:space="preserve">es pat dažu minūšu laikā pēc lietošanas. </w:t>
      </w:r>
      <w:r>
        <w:rPr>
          <w:szCs w:val="22"/>
        </w:rPr>
        <w:t xml:space="preserve">Sedatīvā </w:t>
      </w:r>
      <w:r w:rsidR="0038476D">
        <w:rPr>
          <w:szCs w:val="22"/>
        </w:rPr>
        <w:t>ie</w:t>
      </w:r>
      <w:r>
        <w:rPr>
          <w:szCs w:val="22"/>
        </w:rPr>
        <w:t>darbība parasti ilgst 4</w:t>
      </w:r>
      <w:r w:rsidR="0038476D">
        <w:rPr>
          <w:szCs w:val="22"/>
        </w:rPr>
        <w:t xml:space="preserve"> – </w:t>
      </w:r>
      <w:r>
        <w:rPr>
          <w:szCs w:val="22"/>
        </w:rPr>
        <w:t xml:space="preserve">5 stundas. </w:t>
      </w:r>
      <w:r>
        <w:rPr>
          <w:color w:val="000000"/>
          <w:szCs w:val="22"/>
        </w:rPr>
        <w:t>Lietošanu var atkārtot atkarībā no nepieciešamās sedācijas ilguma vai pakāpes. Parasti, lai uzturētu sedāciju, lieto atkārtoti ik pēc 6</w:t>
      </w:r>
      <w:r w:rsidR="0038476D">
        <w:rPr>
          <w:color w:val="000000"/>
          <w:szCs w:val="22"/>
        </w:rPr>
        <w:t xml:space="preserve"> – </w:t>
      </w:r>
      <w:r>
        <w:rPr>
          <w:color w:val="000000"/>
          <w:szCs w:val="22"/>
        </w:rPr>
        <w:t>8 stundām suņiem un 8</w:t>
      </w:r>
      <w:r w:rsidR="0038476D">
        <w:rPr>
          <w:color w:val="000000"/>
          <w:szCs w:val="22"/>
        </w:rPr>
        <w:t xml:space="preserve"> – </w:t>
      </w:r>
      <w:r>
        <w:rPr>
          <w:color w:val="000000"/>
          <w:szCs w:val="22"/>
        </w:rPr>
        <w:t>12 stundām kaķiem.</w:t>
      </w:r>
    </w:p>
    <w:p w14:paraId="72A1DA4B" w14:textId="77777777" w:rsidR="00EE5FB0" w:rsidRPr="00E57A7D" w:rsidRDefault="00EE5FB0" w:rsidP="008807B4">
      <w:pPr>
        <w:tabs>
          <w:tab w:val="clear" w:pos="567"/>
        </w:tabs>
        <w:spacing w:line="240" w:lineRule="auto"/>
        <w:jc w:val="both"/>
        <w:rPr>
          <w:szCs w:val="22"/>
        </w:rPr>
      </w:pPr>
    </w:p>
    <w:p w14:paraId="03130418" w14:textId="0B61B0EA" w:rsidR="00C114FF" w:rsidRPr="00E57A7D" w:rsidRDefault="006C78AB" w:rsidP="008807B4">
      <w:pPr>
        <w:pStyle w:val="Style1"/>
        <w:jc w:val="both"/>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8807B4">
      <w:pPr>
        <w:tabs>
          <w:tab w:val="clear" w:pos="567"/>
        </w:tabs>
        <w:spacing w:line="240" w:lineRule="auto"/>
        <w:jc w:val="both"/>
        <w:rPr>
          <w:szCs w:val="22"/>
        </w:rPr>
      </w:pPr>
    </w:p>
    <w:p w14:paraId="18391A67" w14:textId="3FBAAC8E" w:rsidR="00C114FF" w:rsidRPr="009A1DE7" w:rsidRDefault="00EE5FB0" w:rsidP="008807B4">
      <w:pPr>
        <w:tabs>
          <w:tab w:val="clear" w:pos="567"/>
          <w:tab w:val="left" w:pos="720"/>
        </w:tabs>
        <w:spacing w:line="240" w:lineRule="auto"/>
        <w:jc w:val="both"/>
        <w:rPr>
          <w:color w:val="000000"/>
          <w:szCs w:val="22"/>
          <w:lang w:eastAsia="ar-SA"/>
        </w:rPr>
      </w:pPr>
      <w:r>
        <w:rPr>
          <w:color w:val="000000"/>
          <w:szCs w:val="22"/>
        </w:rPr>
        <w:t xml:space="preserve">Acepromazīns labi </w:t>
      </w:r>
      <w:r w:rsidR="00355286">
        <w:rPr>
          <w:color w:val="000000"/>
          <w:szCs w:val="22"/>
        </w:rPr>
        <w:t>uzsūc</w:t>
      </w:r>
      <w:r>
        <w:rPr>
          <w:color w:val="000000"/>
          <w:szCs w:val="22"/>
        </w:rPr>
        <w:t>as neatkarīgi no ievadīšanas ceļa un izplatās dažādos orgānos un audos, īpaši galvas smadzenēs, aknās un nierēs. Acepromazīns metabolizējas aknās; no organisma izdalās galvenokārt caur nierēm.</w:t>
      </w:r>
    </w:p>
    <w:p w14:paraId="12E3D48F" w14:textId="12CE0C27" w:rsidR="00EB426A" w:rsidRDefault="00EB426A" w:rsidP="008807B4">
      <w:pPr>
        <w:tabs>
          <w:tab w:val="clear" w:pos="567"/>
        </w:tabs>
        <w:spacing w:line="240" w:lineRule="auto"/>
        <w:jc w:val="both"/>
        <w:rPr>
          <w:szCs w:val="22"/>
        </w:rPr>
      </w:pPr>
    </w:p>
    <w:p w14:paraId="05B4F1D6" w14:textId="77777777" w:rsidR="00B9515F" w:rsidRPr="00E57A7D" w:rsidRDefault="00B9515F" w:rsidP="008807B4">
      <w:pPr>
        <w:tabs>
          <w:tab w:val="clear" w:pos="567"/>
        </w:tabs>
        <w:spacing w:line="240" w:lineRule="auto"/>
        <w:jc w:val="both"/>
        <w:rPr>
          <w:szCs w:val="22"/>
        </w:rPr>
      </w:pPr>
    </w:p>
    <w:p w14:paraId="37778477" w14:textId="77777777" w:rsidR="00C114FF" w:rsidRPr="00E57A7D" w:rsidRDefault="006C78AB" w:rsidP="008807B4">
      <w:pPr>
        <w:pStyle w:val="Style1"/>
        <w:jc w:val="both"/>
      </w:pPr>
      <w:r w:rsidRPr="00E57A7D">
        <w:t>5.</w:t>
      </w:r>
      <w:r w:rsidRPr="00E57A7D">
        <w:tab/>
        <w:t>FARMACEITISKĀ INFORMĀCIJA</w:t>
      </w:r>
    </w:p>
    <w:p w14:paraId="7F218C96" w14:textId="77777777" w:rsidR="00C114FF" w:rsidRPr="00E57A7D" w:rsidRDefault="00C114FF" w:rsidP="008807B4">
      <w:pPr>
        <w:tabs>
          <w:tab w:val="clear" w:pos="567"/>
        </w:tabs>
        <w:spacing w:line="240" w:lineRule="auto"/>
        <w:jc w:val="both"/>
        <w:rPr>
          <w:szCs w:val="22"/>
        </w:rPr>
      </w:pPr>
    </w:p>
    <w:p w14:paraId="451B6202" w14:textId="38BE1B6C" w:rsidR="00C114FF" w:rsidRPr="00E57A7D" w:rsidRDefault="006C78AB" w:rsidP="008807B4">
      <w:pPr>
        <w:pStyle w:val="Style1"/>
        <w:jc w:val="both"/>
      </w:pPr>
      <w:r w:rsidRPr="00E57A7D">
        <w:t>5.1</w:t>
      </w:r>
      <w:r w:rsidR="00E77619">
        <w:t>.</w:t>
      </w:r>
      <w:r w:rsidRPr="00E57A7D">
        <w:tab/>
        <w:t>Būtiska nesaderība</w:t>
      </w:r>
    </w:p>
    <w:p w14:paraId="468BC8F5" w14:textId="77777777" w:rsidR="00C114FF" w:rsidRPr="00E57A7D" w:rsidRDefault="00C114FF" w:rsidP="008807B4">
      <w:pPr>
        <w:tabs>
          <w:tab w:val="clear" w:pos="567"/>
        </w:tabs>
        <w:spacing w:line="240" w:lineRule="auto"/>
        <w:jc w:val="both"/>
        <w:rPr>
          <w:szCs w:val="22"/>
        </w:rPr>
      </w:pPr>
    </w:p>
    <w:p w14:paraId="51B9A2E3" w14:textId="777A9C00" w:rsidR="005C66A0" w:rsidRPr="005C66A0" w:rsidRDefault="005C66A0" w:rsidP="008807B4">
      <w:pPr>
        <w:tabs>
          <w:tab w:val="clear" w:pos="567"/>
        </w:tabs>
        <w:spacing w:line="240" w:lineRule="auto"/>
        <w:jc w:val="both"/>
      </w:pPr>
      <w:r w:rsidRPr="005C66A0">
        <w:t xml:space="preserve">Tā kā nav veikti saderības pētījumi, </w:t>
      </w:r>
      <w:r w:rsidR="00381462">
        <w:t xml:space="preserve">nelietot </w:t>
      </w:r>
      <w:r w:rsidRPr="005C66A0">
        <w:t>šīs veterinārās zāles maisījumā ar citām veterinārajām zālēm.</w:t>
      </w:r>
    </w:p>
    <w:p w14:paraId="02667F8F" w14:textId="6E3D9036" w:rsidR="00B9515F" w:rsidRDefault="00B9515F">
      <w:pPr>
        <w:tabs>
          <w:tab w:val="clear" w:pos="567"/>
        </w:tabs>
        <w:spacing w:line="240" w:lineRule="auto"/>
        <w:rPr>
          <w:b/>
          <w:szCs w:val="22"/>
        </w:rPr>
      </w:pPr>
    </w:p>
    <w:p w14:paraId="22D0370F" w14:textId="09AE6507" w:rsidR="00C114FF" w:rsidRPr="00E57A7D" w:rsidRDefault="006C78AB" w:rsidP="008807B4">
      <w:pPr>
        <w:pStyle w:val="Style1"/>
        <w:jc w:val="both"/>
      </w:pPr>
      <w:r w:rsidRPr="00E57A7D">
        <w:t>5.2</w:t>
      </w:r>
      <w:r w:rsidR="00E77619">
        <w:t>.</w:t>
      </w:r>
      <w:r w:rsidRPr="00E57A7D">
        <w:tab/>
        <w:t>Derīguma termiņš</w:t>
      </w:r>
    </w:p>
    <w:p w14:paraId="28DD03E1" w14:textId="77777777" w:rsidR="00C114FF" w:rsidRPr="00E57A7D" w:rsidRDefault="00C114FF" w:rsidP="008807B4">
      <w:pPr>
        <w:tabs>
          <w:tab w:val="clear" w:pos="567"/>
        </w:tabs>
        <w:spacing w:line="240" w:lineRule="auto"/>
        <w:jc w:val="both"/>
        <w:rPr>
          <w:szCs w:val="22"/>
        </w:rPr>
      </w:pPr>
    </w:p>
    <w:p w14:paraId="31901CC1" w14:textId="35BF92BA" w:rsidR="005C66A0" w:rsidRPr="005C66A0" w:rsidRDefault="005C66A0" w:rsidP="008807B4">
      <w:pPr>
        <w:tabs>
          <w:tab w:val="clear" w:pos="567"/>
        </w:tabs>
        <w:spacing w:line="240" w:lineRule="auto"/>
        <w:jc w:val="both"/>
      </w:pPr>
      <w:r w:rsidRPr="005C66A0">
        <w:t xml:space="preserve">Veterināro zāļu derīguma termiņš izplatīšanai </w:t>
      </w:r>
      <w:r w:rsidR="00765EC1" w:rsidRPr="00765EC1">
        <w:t>paredzētajā</w:t>
      </w:r>
      <w:r w:rsidRPr="005C66A0">
        <w:t xml:space="preserve"> iepakojumā: 3 gadi.</w:t>
      </w:r>
    </w:p>
    <w:p w14:paraId="00ABDDA7" w14:textId="116CC49D" w:rsidR="005C66A0" w:rsidRPr="005C66A0" w:rsidRDefault="005C66A0" w:rsidP="008807B4">
      <w:pPr>
        <w:tabs>
          <w:tab w:val="clear" w:pos="567"/>
        </w:tabs>
        <w:spacing w:line="240" w:lineRule="auto"/>
        <w:jc w:val="both"/>
      </w:pPr>
      <w:r w:rsidRPr="005C66A0">
        <w:t xml:space="preserve">Derīguma termiņš pēc </w:t>
      </w:r>
      <w:r w:rsidR="00AC504E">
        <w:t>pirmreizējas</w:t>
      </w:r>
      <w:r w:rsidR="00AC504E" w:rsidRPr="005C66A0">
        <w:t xml:space="preserve"> </w:t>
      </w:r>
      <w:r w:rsidRPr="005C66A0">
        <w:t>tiešā iepakojuma atvēršanas: 6 mēneši.</w:t>
      </w:r>
    </w:p>
    <w:p w14:paraId="435771A2" w14:textId="77777777" w:rsidR="00F8336C" w:rsidRPr="00E57A7D" w:rsidRDefault="00F8336C" w:rsidP="008807B4">
      <w:pPr>
        <w:tabs>
          <w:tab w:val="clear" w:pos="567"/>
        </w:tabs>
        <w:spacing w:line="240" w:lineRule="auto"/>
        <w:jc w:val="both"/>
        <w:rPr>
          <w:szCs w:val="22"/>
        </w:rPr>
      </w:pPr>
    </w:p>
    <w:p w14:paraId="5674613D" w14:textId="3C5DEAFA" w:rsidR="00C114FF" w:rsidRPr="00E57A7D" w:rsidRDefault="006C78AB" w:rsidP="008807B4">
      <w:pPr>
        <w:pStyle w:val="Style1"/>
        <w:jc w:val="both"/>
      </w:pPr>
      <w:r w:rsidRPr="00E57A7D">
        <w:t>5.3</w:t>
      </w:r>
      <w:r w:rsidR="00E77619">
        <w:t>.</w:t>
      </w:r>
      <w:r w:rsidRPr="00E57A7D">
        <w:tab/>
        <w:t>Īpaši uzglabāšanas nosacījumi</w:t>
      </w:r>
    </w:p>
    <w:p w14:paraId="49C34C28" w14:textId="77777777" w:rsidR="00C114FF" w:rsidRPr="00E57A7D" w:rsidRDefault="00C114FF" w:rsidP="008807B4">
      <w:pPr>
        <w:tabs>
          <w:tab w:val="clear" w:pos="567"/>
        </w:tabs>
        <w:spacing w:line="240" w:lineRule="auto"/>
        <w:jc w:val="both"/>
        <w:rPr>
          <w:szCs w:val="22"/>
        </w:rPr>
      </w:pPr>
    </w:p>
    <w:p w14:paraId="28EBFAF8" w14:textId="77777777" w:rsidR="005C66A0" w:rsidRPr="005C66A0" w:rsidRDefault="005C66A0" w:rsidP="008807B4">
      <w:pPr>
        <w:pStyle w:val="Style5"/>
        <w:jc w:val="both"/>
      </w:pPr>
      <w:r w:rsidRPr="005C66A0">
        <w:t>Šīm veterinārajām zālēm nav nepieciešami īpaši uzglabāšanas apstākļi.</w:t>
      </w:r>
    </w:p>
    <w:p w14:paraId="6D4BA1AF" w14:textId="77777777" w:rsidR="00C114FF" w:rsidRPr="00E57A7D" w:rsidRDefault="00C114FF" w:rsidP="008807B4">
      <w:pPr>
        <w:tabs>
          <w:tab w:val="clear" w:pos="567"/>
        </w:tabs>
        <w:spacing w:line="240" w:lineRule="auto"/>
        <w:jc w:val="both"/>
        <w:rPr>
          <w:szCs w:val="22"/>
        </w:rPr>
      </w:pPr>
    </w:p>
    <w:p w14:paraId="0986AACB" w14:textId="3AD90FAE" w:rsidR="00C114FF" w:rsidRPr="00E57A7D" w:rsidRDefault="006C78AB" w:rsidP="008807B4">
      <w:pPr>
        <w:pStyle w:val="Style1"/>
        <w:jc w:val="both"/>
      </w:pPr>
      <w:r w:rsidRPr="00E57A7D">
        <w:t>5.4</w:t>
      </w:r>
      <w:r w:rsidR="00E77619">
        <w:t>.</w:t>
      </w:r>
      <w:r w:rsidRPr="00E57A7D">
        <w:tab/>
        <w:t>Tiešā iepakojuma veids un saturs</w:t>
      </w:r>
    </w:p>
    <w:p w14:paraId="0E52D6BC" w14:textId="77777777" w:rsidR="00C114FF" w:rsidRPr="00E57A7D" w:rsidRDefault="00C114FF" w:rsidP="008807B4">
      <w:pPr>
        <w:tabs>
          <w:tab w:val="clear" w:pos="567"/>
        </w:tabs>
        <w:spacing w:line="240" w:lineRule="auto"/>
        <w:jc w:val="both"/>
        <w:rPr>
          <w:szCs w:val="22"/>
        </w:rPr>
      </w:pPr>
    </w:p>
    <w:p w14:paraId="5AC9FBB8" w14:textId="77777777" w:rsidR="005C66A0" w:rsidRDefault="005C66A0" w:rsidP="008807B4">
      <w:pPr>
        <w:tabs>
          <w:tab w:val="clear" w:pos="567"/>
          <w:tab w:val="left" w:pos="720"/>
        </w:tabs>
        <w:spacing w:line="240" w:lineRule="auto"/>
        <w:jc w:val="both"/>
        <w:rPr>
          <w:color w:val="000000"/>
          <w:szCs w:val="22"/>
          <w:lang w:eastAsia="ar-SA"/>
        </w:rPr>
      </w:pPr>
      <w:r>
        <w:rPr>
          <w:color w:val="000000"/>
          <w:szCs w:val="22"/>
        </w:rPr>
        <w:t>20 ml dzintarkrāsas III tipa stikla flakons ar zema blīvuma polietilēna šļirces adapteri, kas noslēgts ar bērniem drošu polipropilēna/polietilēna vāciņu ar polietilēna blīvējumu. Iepakojumā ir 1,5 ml graduēta zema blīvuma polietilēna/polistirola dozēšanas šļirce ar 0,1 ml iedaļām.</w:t>
      </w:r>
    </w:p>
    <w:p w14:paraId="1E3C839A" w14:textId="77777777" w:rsidR="00E811BF" w:rsidRDefault="00E811BF" w:rsidP="008807B4">
      <w:pPr>
        <w:pStyle w:val="Style1"/>
        <w:ind w:left="0" w:firstLine="0"/>
        <w:jc w:val="both"/>
      </w:pPr>
    </w:p>
    <w:p w14:paraId="5DFF4D53" w14:textId="21995F2C" w:rsidR="00C114FF" w:rsidRPr="00E57A7D" w:rsidRDefault="006C78AB" w:rsidP="008807B4">
      <w:pPr>
        <w:pStyle w:val="Style1"/>
        <w:ind w:left="0" w:firstLine="0"/>
        <w:jc w:val="both"/>
      </w:pPr>
      <w:r w:rsidRPr="00E57A7D">
        <w:t>5.5</w:t>
      </w:r>
      <w:r w:rsidR="00E77619">
        <w:t>.</w:t>
      </w:r>
      <w:r w:rsidRPr="00E57A7D">
        <w:tab/>
        <w:t>Īpaši norādījumi neizlietotu veterināro zāļu vai to atkritumu iznīcināšanai</w:t>
      </w:r>
    </w:p>
    <w:p w14:paraId="16B89A8A" w14:textId="77777777" w:rsidR="005C66A0" w:rsidRPr="005C66A0" w:rsidRDefault="005C66A0" w:rsidP="008807B4">
      <w:pPr>
        <w:jc w:val="both"/>
      </w:pPr>
      <w:bookmarkStart w:id="2" w:name="_Hlk79763389"/>
    </w:p>
    <w:p w14:paraId="43FBFF2A" w14:textId="77777777" w:rsidR="00E03E99" w:rsidRPr="00E57A7D" w:rsidRDefault="00E03E99" w:rsidP="008807B4">
      <w:pPr>
        <w:jc w:val="both"/>
        <w:rPr>
          <w:szCs w:val="22"/>
        </w:rPr>
      </w:pPr>
      <w:r>
        <w:t xml:space="preserve">Neizmest </w:t>
      </w:r>
      <w:r w:rsidRPr="00E57A7D">
        <w:t>veterinārās zāles kanalizācij</w:t>
      </w:r>
      <w:r>
        <w:t>ā</w:t>
      </w:r>
      <w:r w:rsidRPr="00E57A7D">
        <w:t xml:space="preserve"> vai kopā ar sadzīves atkritumiem.</w:t>
      </w:r>
    </w:p>
    <w:p w14:paraId="3578B43E" w14:textId="77777777" w:rsidR="00E03E99" w:rsidRPr="00D75A8D" w:rsidRDefault="00E03E99" w:rsidP="008807B4">
      <w:pPr>
        <w:jc w:val="both"/>
      </w:pPr>
    </w:p>
    <w:p w14:paraId="72A77B06" w14:textId="77777777" w:rsidR="00E03E99" w:rsidRPr="00E57A7D" w:rsidRDefault="00E03E99" w:rsidP="008807B4">
      <w:pPr>
        <w:tabs>
          <w:tab w:val="clear" w:pos="567"/>
        </w:tabs>
        <w:spacing w:line="240" w:lineRule="auto"/>
        <w:jc w:val="both"/>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p>
    <w:bookmarkEnd w:id="2"/>
    <w:p w14:paraId="3779D6C0" w14:textId="77777777" w:rsidR="00C114FF" w:rsidRPr="00E57A7D" w:rsidRDefault="00C114FF" w:rsidP="008807B4">
      <w:pPr>
        <w:tabs>
          <w:tab w:val="clear" w:pos="567"/>
        </w:tabs>
        <w:spacing w:line="240" w:lineRule="auto"/>
        <w:jc w:val="both"/>
        <w:rPr>
          <w:szCs w:val="22"/>
        </w:rPr>
      </w:pPr>
    </w:p>
    <w:p w14:paraId="58306468" w14:textId="77777777" w:rsidR="00C114FF" w:rsidRPr="00E57A7D" w:rsidRDefault="00C114FF" w:rsidP="008807B4">
      <w:pPr>
        <w:tabs>
          <w:tab w:val="clear" w:pos="567"/>
        </w:tabs>
        <w:spacing w:line="240" w:lineRule="auto"/>
        <w:jc w:val="both"/>
        <w:rPr>
          <w:szCs w:val="22"/>
        </w:rPr>
      </w:pPr>
    </w:p>
    <w:p w14:paraId="5388CFC2" w14:textId="3128B06E" w:rsidR="00C114FF" w:rsidRPr="00E57A7D" w:rsidRDefault="006C78AB" w:rsidP="008807B4">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8807B4">
      <w:pPr>
        <w:tabs>
          <w:tab w:val="clear" w:pos="567"/>
        </w:tabs>
        <w:spacing w:line="240" w:lineRule="auto"/>
        <w:jc w:val="both"/>
        <w:rPr>
          <w:szCs w:val="22"/>
        </w:rPr>
      </w:pPr>
    </w:p>
    <w:p w14:paraId="1705068E" w14:textId="5F5027B7" w:rsidR="00C114FF" w:rsidRDefault="005C66A0" w:rsidP="008807B4">
      <w:pPr>
        <w:tabs>
          <w:tab w:val="clear" w:pos="567"/>
        </w:tabs>
        <w:spacing w:line="240" w:lineRule="auto"/>
        <w:jc w:val="both"/>
      </w:pPr>
      <w:r w:rsidRPr="005C66A0">
        <w:t xml:space="preserve">FATRO S.p.A. </w:t>
      </w:r>
    </w:p>
    <w:p w14:paraId="36D94649" w14:textId="31384566" w:rsidR="00C114FF" w:rsidRDefault="00C114FF" w:rsidP="008807B4">
      <w:pPr>
        <w:tabs>
          <w:tab w:val="clear" w:pos="567"/>
        </w:tabs>
        <w:spacing w:line="240" w:lineRule="auto"/>
        <w:jc w:val="both"/>
        <w:rPr>
          <w:szCs w:val="22"/>
        </w:rPr>
      </w:pPr>
    </w:p>
    <w:p w14:paraId="56CB3997" w14:textId="77777777" w:rsidR="00B9515F" w:rsidRPr="00E57A7D" w:rsidRDefault="00B9515F" w:rsidP="008807B4">
      <w:pPr>
        <w:tabs>
          <w:tab w:val="clear" w:pos="567"/>
        </w:tabs>
        <w:spacing w:line="240" w:lineRule="auto"/>
        <w:jc w:val="both"/>
        <w:rPr>
          <w:szCs w:val="22"/>
        </w:rPr>
      </w:pPr>
    </w:p>
    <w:p w14:paraId="486A2A0C" w14:textId="010529EE" w:rsidR="00C114FF" w:rsidRPr="00E57A7D" w:rsidRDefault="006C78AB" w:rsidP="008807B4">
      <w:pPr>
        <w:pStyle w:val="Style1"/>
        <w:jc w:val="both"/>
      </w:pPr>
      <w:r w:rsidRPr="00E57A7D">
        <w:t>7.</w:t>
      </w:r>
      <w:r w:rsidRPr="00E57A7D">
        <w:tab/>
      </w:r>
      <w:r w:rsidRPr="00B72BBB">
        <w:t>TIRDZNIECĪBAS ATĻAUJAS NUMURS(-I)</w:t>
      </w:r>
    </w:p>
    <w:p w14:paraId="2BDBEBCC" w14:textId="77777777" w:rsidR="00C114FF" w:rsidRPr="00E57A7D" w:rsidRDefault="00C114FF" w:rsidP="008807B4">
      <w:pPr>
        <w:tabs>
          <w:tab w:val="clear" w:pos="567"/>
        </w:tabs>
        <w:spacing w:line="240" w:lineRule="auto"/>
        <w:jc w:val="both"/>
        <w:rPr>
          <w:szCs w:val="22"/>
        </w:rPr>
      </w:pPr>
    </w:p>
    <w:p w14:paraId="7A71506E" w14:textId="77777777" w:rsidR="005C66A0" w:rsidRPr="005C66A0" w:rsidRDefault="005C66A0" w:rsidP="008807B4">
      <w:pPr>
        <w:tabs>
          <w:tab w:val="clear" w:pos="567"/>
        </w:tabs>
        <w:spacing w:line="240" w:lineRule="auto"/>
        <w:jc w:val="both"/>
        <w:rPr>
          <w:szCs w:val="22"/>
        </w:rPr>
      </w:pPr>
      <w:r w:rsidRPr="005C66A0">
        <w:rPr>
          <w:szCs w:val="22"/>
        </w:rPr>
        <w:t>V/NRP/02/1492</w:t>
      </w:r>
    </w:p>
    <w:p w14:paraId="6AB51FEE" w14:textId="4D6D3709" w:rsidR="00525C8B" w:rsidRDefault="00525C8B" w:rsidP="008807B4">
      <w:pPr>
        <w:tabs>
          <w:tab w:val="clear" w:pos="567"/>
        </w:tabs>
        <w:spacing w:line="240" w:lineRule="auto"/>
        <w:jc w:val="both"/>
        <w:rPr>
          <w:szCs w:val="22"/>
        </w:rPr>
      </w:pPr>
    </w:p>
    <w:p w14:paraId="71E544A9" w14:textId="77777777" w:rsidR="00B9515F" w:rsidRPr="00E57A7D" w:rsidRDefault="00B9515F" w:rsidP="008807B4">
      <w:pPr>
        <w:tabs>
          <w:tab w:val="clear" w:pos="567"/>
        </w:tabs>
        <w:spacing w:line="240" w:lineRule="auto"/>
        <w:jc w:val="both"/>
        <w:rPr>
          <w:szCs w:val="22"/>
        </w:rPr>
      </w:pPr>
    </w:p>
    <w:p w14:paraId="0A2C5EAC" w14:textId="3E264B41" w:rsidR="00C114FF" w:rsidRPr="00E57A7D" w:rsidRDefault="006C78AB" w:rsidP="008807B4">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8807B4">
      <w:pPr>
        <w:tabs>
          <w:tab w:val="clear" w:pos="567"/>
        </w:tabs>
        <w:spacing w:line="240" w:lineRule="auto"/>
        <w:jc w:val="both"/>
        <w:rPr>
          <w:szCs w:val="22"/>
        </w:rPr>
      </w:pPr>
    </w:p>
    <w:p w14:paraId="7B592CA3" w14:textId="56596A70" w:rsidR="00D65777" w:rsidRPr="00E57A7D" w:rsidRDefault="005C66A0" w:rsidP="008807B4">
      <w:pPr>
        <w:tabs>
          <w:tab w:val="clear" w:pos="567"/>
        </w:tabs>
        <w:spacing w:line="240" w:lineRule="auto"/>
        <w:jc w:val="both"/>
        <w:rPr>
          <w:szCs w:val="22"/>
        </w:rPr>
      </w:pPr>
      <w:r w:rsidRPr="005C66A0">
        <w:t xml:space="preserve">Pirmās </w:t>
      </w:r>
      <w:r w:rsidR="00E03E99">
        <w:t>tirdzniecības atļaujas piešķiršanas</w:t>
      </w:r>
      <w:r w:rsidR="00E03E99" w:rsidRPr="005C66A0">
        <w:t xml:space="preserve"> </w:t>
      </w:r>
      <w:r w:rsidRPr="005C66A0">
        <w:t>datums: 27/09/2002</w:t>
      </w:r>
    </w:p>
    <w:p w14:paraId="2CF639E1" w14:textId="0387F2EC" w:rsidR="00525C8B" w:rsidRDefault="00525C8B" w:rsidP="008807B4">
      <w:pPr>
        <w:tabs>
          <w:tab w:val="clear" w:pos="567"/>
        </w:tabs>
        <w:spacing w:line="240" w:lineRule="auto"/>
        <w:jc w:val="both"/>
        <w:rPr>
          <w:szCs w:val="22"/>
        </w:rPr>
      </w:pPr>
    </w:p>
    <w:p w14:paraId="117EEE07" w14:textId="77777777" w:rsidR="00B9515F" w:rsidRPr="00E57A7D" w:rsidRDefault="00B9515F" w:rsidP="008807B4">
      <w:pPr>
        <w:tabs>
          <w:tab w:val="clear" w:pos="567"/>
        </w:tabs>
        <w:spacing w:line="240" w:lineRule="auto"/>
        <w:jc w:val="both"/>
        <w:rPr>
          <w:szCs w:val="22"/>
        </w:rPr>
      </w:pPr>
    </w:p>
    <w:p w14:paraId="0768EACC" w14:textId="5B59F8E0" w:rsidR="00C114FF" w:rsidRPr="00E57A7D" w:rsidRDefault="006C78AB" w:rsidP="008807B4">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8807B4">
      <w:pPr>
        <w:tabs>
          <w:tab w:val="clear" w:pos="567"/>
        </w:tabs>
        <w:spacing w:line="240" w:lineRule="auto"/>
        <w:jc w:val="both"/>
        <w:rPr>
          <w:szCs w:val="22"/>
        </w:rPr>
      </w:pPr>
    </w:p>
    <w:p w14:paraId="6EDE9C2C" w14:textId="40E59B06" w:rsidR="00525C8B" w:rsidRDefault="00B9515F" w:rsidP="008807B4">
      <w:pPr>
        <w:tabs>
          <w:tab w:val="clear" w:pos="567"/>
        </w:tabs>
        <w:spacing w:line="240" w:lineRule="auto"/>
        <w:jc w:val="both"/>
        <w:rPr>
          <w:szCs w:val="22"/>
        </w:rPr>
      </w:pPr>
      <w:r>
        <w:rPr>
          <w:szCs w:val="22"/>
        </w:rPr>
        <w:t>10</w:t>
      </w:r>
      <w:r w:rsidR="00525C8B">
        <w:rPr>
          <w:szCs w:val="22"/>
        </w:rPr>
        <w:t>/2025</w:t>
      </w:r>
    </w:p>
    <w:p w14:paraId="6AC740D4" w14:textId="7ECC2E76" w:rsidR="002D0A73" w:rsidRDefault="002D0A73" w:rsidP="008807B4">
      <w:pPr>
        <w:tabs>
          <w:tab w:val="clear" w:pos="567"/>
        </w:tabs>
        <w:spacing w:line="240" w:lineRule="auto"/>
        <w:jc w:val="both"/>
        <w:rPr>
          <w:szCs w:val="22"/>
        </w:rPr>
      </w:pPr>
    </w:p>
    <w:p w14:paraId="7A1F5555" w14:textId="77777777" w:rsidR="00B9515F" w:rsidRPr="00E57A7D" w:rsidRDefault="00B9515F" w:rsidP="008807B4">
      <w:pPr>
        <w:tabs>
          <w:tab w:val="clear" w:pos="567"/>
        </w:tabs>
        <w:spacing w:line="240" w:lineRule="auto"/>
        <w:jc w:val="both"/>
        <w:rPr>
          <w:szCs w:val="22"/>
        </w:rPr>
      </w:pPr>
    </w:p>
    <w:p w14:paraId="6A8F2308" w14:textId="77777777" w:rsidR="00C114FF" w:rsidRPr="00E57A7D" w:rsidRDefault="006C78AB" w:rsidP="008807B4">
      <w:pPr>
        <w:pStyle w:val="Style1"/>
        <w:jc w:val="both"/>
      </w:pPr>
      <w:r w:rsidRPr="00E57A7D">
        <w:t>10.</w:t>
      </w:r>
      <w:r w:rsidRPr="00E57A7D">
        <w:tab/>
        <w:t>VETERINĀRO ZĀĻU KLASIFIKĀCIJA</w:t>
      </w:r>
    </w:p>
    <w:p w14:paraId="103FDD26" w14:textId="77777777" w:rsidR="0078538F" w:rsidRPr="00E57A7D" w:rsidRDefault="0078538F" w:rsidP="008807B4">
      <w:pPr>
        <w:tabs>
          <w:tab w:val="clear" w:pos="567"/>
        </w:tabs>
        <w:spacing w:line="240" w:lineRule="auto"/>
        <w:jc w:val="both"/>
        <w:rPr>
          <w:szCs w:val="22"/>
        </w:rPr>
      </w:pPr>
    </w:p>
    <w:p w14:paraId="7D13BC37" w14:textId="46FB2B54" w:rsidR="0078538F" w:rsidRPr="00E57A7D" w:rsidRDefault="006C78AB" w:rsidP="008807B4">
      <w:pPr>
        <w:numPr>
          <w:ilvl w:val="12"/>
          <w:numId w:val="0"/>
        </w:numPr>
        <w:jc w:val="both"/>
        <w:rPr>
          <w:szCs w:val="22"/>
        </w:rPr>
      </w:pPr>
      <w:r w:rsidRPr="00E57A7D">
        <w:t>Recepšu veterinārās zāles.</w:t>
      </w:r>
    </w:p>
    <w:p w14:paraId="128228CD" w14:textId="77777777" w:rsidR="0078538F" w:rsidRPr="00E57A7D" w:rsidRDefault="0078538F" w:rsidP="008807B4">
      <w:pPr>
        <w:ind w:right="-318"/>
        <w:jc w:val="both"/>
        <w:rPr>
          <w:szCs w:val="22"/>
        </w:rPr>
      </w:pPr>
    </w:p>
    <w:p w14:paraId="3A97B8CC" w14:textId="77777777" w:rsidR="00A73ADF" w:rsidRDefault="00A73ADF" w:rsidP="008807B4">
      <w:pPr>
        <w:ind w:right="-318"/>
        <w:jc w:val="both"/>
      </w:pPr>
      <w:bookmarkStart w:id="3" w:name="_Hlk73467306"/>
      <w:r w:rsidRPr="00E57A7D">
        <w:t>Sīkāka informācija par šīm veterinārajām zālēm ir pieejama Savienības zāļu datubāzē</w:t>
      </w:r>
    </w:p>
    <w:p w14:paraId="69994CDD" w14:textId="77777777" w:rsidR="00A73ADF" w:rsidRPr="00E57A7D" w:rsidRDefault="00A73ADF" w:rsidP="008807B4">
      <w:pPr>
        <w:ind w:right="-318"/>
        <w:jc w:val="both"/>
        <w:rPr>
          <w:szCs w:val="22"/>
        </w:rPr>
      </w:pPr>
      <w:r w:rsidRPr="00414E19">
        <w:t>(</w:t>
      </w:r>
      <w:hyperlink r:id="rId11" w:history="1">
        <w:r w:rsidRPr="000569A3">
          <w:rPr>
            <w:rStyle w:val="Hyperlink"/>
          </w:rPr>
          <w:t>https://medicines.health.europa.eu/veterinary</w:t>
        </w:r>
      </w:hyperlink>
      <w:r w:rsidRPr="00414E19">
        <w:t>)</w:t>
      </w:r>
      <w:r w:rsidRPr="00E57A7D">
        <w:t>.</w:t>
      </w:r>
      <w:r>
        <w:t xml:space="preserve"> </w:t>
      </w:r>
    </w:p>
    <w:bookmarkEnd w:id="3"/>
    <w:p w14:paraId="3C217A36" w14:textId="40392504" w:rsidR="00BA1663" w:rsidRDefault="00BA1663" w:rsidP="008807B4">
      <w:pPr>
        <w:tabs>
          <w:tab w:val="clear" w:pos="567"/>
        </w:tabs>
        <w:spacing w:line="240" w:lineRule="auto"/>
        <w:jc w:val="both"/>
        <w:rPr>
          <w:szCs w:val="22"/>
        </w:rPr>
      </w:pPr>
      <w:r>
        <w:rPr>
          <w:szCs w:val="22"/>
        </w:rPr>
        <w:br w:type="page"/>
      </w:r>
    </w:p>
    <w:p w14:paraId="6B4DE62A" w14:textId="77777777" w:rsidR="00C114FF" w:rsidRPr="00E57A7D" w:rsidRDefault="00C114FF" w:rsidP="008807B4">
      <w:pPr>
        <w:tabs>
          <w:tab w:val="clear" w:pos="567"/>
        </w:tabs>
        <w:spacing w:line="240" w:lineRule="auto"/>
        <w:jc w:val="both"/>
        <w:rPr>
          <w:szCs w:val="22"/>
        </w:rPr>
      </w:pPr>
    </w:p>
    <w:p w14:paraId="2749D91D" w14:textId="77777777" w:rsidR="00BA1663" w:rsidRPr="00E57A7D" w:rsidRDefault="00BA1663" w:rsidP="008807B4">
      <w:pPr>
        <w:tabs>
          <w:tab w:val="clear" w:pos="567"/>
        </w:tabs>
        <w:spacing w:line="240" w:lineRule="auto"/>
        <w:jc w:val="both"/>
        <w:rPr>
          <w:szCs w:val="22"/>
        </w:rPr>
      </w:pPr>
    </w:p>
    <w:p w14:paraId="571AF025" w14:textId="77777777" w:rsidR="00BA1663" w:rsidRPr="00E57A7D" w:rsidRDefault="00BA1663" w:rsidP="008807B4">
      <w:pPr>
        <w:tabs>
          <w:tab w:val="clear" w:pos="567"/>
        </w:tabs>
        <w:spacing w:line="240" w:lineRule="auto"/>
        <w:jc w:val="both"/>
        <w:rPr>
          <w:szCs w:val="22"/>
        </w:rPr>
      </w:pPr>
    </w:p>
    <w:p w14:paraId="3F7BA7A3" w14:textId="77777777" w:rsidR="00BA1663" w:rsidRPr="00E57A7D" w:rsidRDefault="00BA1663" w:rsidP="008807B4">
      <w:pPr>
        <w:tabs>
          <w:tab w:val="clear" w:pos="567"/>
        </w:tabs>
        <w:spacing w:line="240" w:lineRule="auto"/>
        <w:jc w:val="both"/>
        <w:rPr>
          <w:szCs w:val="22"/>
        </w:rPr>
      </w:pPr>
    </w:p>
    <w:p w14:paraId="05DAFD26" w14:textId="77777777" w:rsidR="00BA1663" w:rsidRPr="00E57A7D" w:rsidRDefault="00BA1663" w:rsidP="008807B4">
      <w:pPr>
        <w:tabs>
          <w:tab w:val="clear" w:pos="567"/>
        </w:tabs>
        <w:spacing w:line="240" w:lineRule="auto"/>
        <w:jc w:val="both"/>
        <w:rPr>
          <w:szCs w:val="22"/>
        </w:rPr>
      </w:pPr>
    </w:p>
    <w:p w14:paraId="3D2E419E" w14:textId="77777777" w:rsidR="00BA1663" w:rsidRPr="00E57A7D" w:rsidRDefault="00BA1663" w:rsidP="008807B4">
      <w:pPr>
        <w:tabs>
          <w:tab w:val="clear" w:pos="567"/>
        </w:tabs>
        <w:spacing w:line="240" w:lineRule="auto"/>
        <w:jc w:val="both"/>
        <w:rPr>
          <w:szCs w:val="22"/>
        </w:rPr>
      </w:pPr>
    </w:p>
    <w:p w14:paraId="329827AF" w14:textId="77777777" w:rsidR="00BA1663" w:rsidRPr="00E57A7D" w:rsidRDefault="00BA1663" w:rsidP="008807B4">
      <w:pPr>
        <w:tabs>
          <w:tab w:val="clear" w:pos="567"/>
        </w:tabs>
        <w:spacing w:line="240" w:lineRule="auto"/>
        <w:jc w:val="both"/>
        <w:rPr>
          <w:szCs w:val="22"/>
        </w:rPr>
      </w:pPr>
    </w:p>
    <w:p w14:paraId="123743E3" w14:textId="77777777" w:rsidR="00BA1663" w:rsidRPr="00E57A7D" w:rsidRDefault="00BA1663" w:rsidP="008807B4">
      <w:pPr>
        <w:tabs>
          <w:tab w:val="clear" w:pos="567"/>
        </w:tabs>
        <w:spacing w:line="240" w:lineRule="auto"/>
        <w:jc w:val="both"/>
        <w:rPr>
          <w:szCs w:val="22"/>
        </w:rPr>
      </w:pPr>
    </w:p>
    <w:p w14:paraId="6D3410BD" w14:textId="77777777" w:rsidR="00BA1663" w:rsidRPr="00E57A7D" w:rsidRDefault="00BA1663" w:rsidP="008807B4">
      <w:pPr>
        <w:tabs>
          <w:tab w:val="clear" w:pos="567"/>
        </w:tabs>
        <w:spacing w:line="240" w:lineRule="auto"/>
        <w:jc w:val="both"/>
        <w:rPr>
          <w:szCs w:val="22"/>
        </w:rPr>
      </w:pPr>
    </w:p>
    <w:p w14:paraId="0173021F" w14:textId="77777777" w:rsidR="00BA1663" w:rsidRPr="00E57A7D" w:rsidRDefault="00BA1663" w:rsidP="008807B4">
      <w:pPr>
        <w:tabs>
          <w:tab w:val="clear" w:pos="567"/>
        </w:tabs>
        <w:spacing w:line="240" w:lineRule="auto"/>
        <w:jc w:val="both"/>
        <w:rPr>
          <w:szCs w:val="22"/>
        </w:rPr>
      </w:pPr>
    </w:p>
    <w:p w14:paraId="342522A0" w14:textId="77777777" w:rsidR="00BA1663" w:rsidRPr="00E57A7D" w:rsidRDefault="00BA1663" w:rsidP="008807B4">
      <w:pPr>
        <w:tabs>
          <w:tab w:val="clear" w:pos="567"/>
        </w:tabs>
        <w:spacing w:line="240" w:lineRule="auto"/>
        <w:jc w:val="both"/>
        <w:rPr>
          <w:szCs w:val="22"/>
        </w:rPr>
      </w:pPr>
    </w:p>
    <w:p w14:paraId="0FAE12EB" w14:textId="77777777" w:rsidR="00BA1663" w:rsidRPr="00E57A7D" w:rsidRDefault="00BA1663" w:rsidP="008807B4">
      <w:pPr>
        <w:tabs>
          <w:tab w:val="clear" w:pos="567"/>
        </w:tabs>
        <w:spacing w:line="240" w:lineRule="auto"/>
        <w:jc w:val="both"/>
        <w:rPr>
          <w:szCs w:val="22"/>
        </w:rPr>
      </w:pPr>
    </w:p>
    <w:p w14:paraId="24188898" w14:textId="77777777" w:rsidR="00BA1663" w:rsidRPr="00E57A7D" w:rsidRDefault="00BA1663" w:rsidP="008807B4">
      <w:pPr>
        <w:tabs>
          <w:tab w:val="clear" w:pos="567"/>
        </w:tabs>
        <w:spacing w:line="240" w:lineRule="auto"/>
        <w:jc w:val="both"/>
        <w:rPr>
          <w:szCs w:val="22"/>
        </w:rPr>
      </w:pPr>
    </w:p>
    <w:p w14:paraId="5C3CE86D" w14:textId="77777777" w:rsidR="00BA1663" w:rsidRPr="00E57A7D" w:rsidRDefault="00BA1663" w:rsidP="008807B4">
      <w:pPr>
        <w:tabs>
          <w:tab w:val="clear" w:pos="567"/>
        </w:tabs>
        <w:spacing w:line="240" w:lineRule="auto"/>
        <w:jc w:val="both"/>
        <w:rPr>
          <w:szCs w:val="22"/>
        </w:rPr>
      </w:pPr>
    </w:p>
    <w:p w14:paraId="27AD7E72" w14:textId="77777777" w:rsidR="00BA1663" w:rsidRPr="00E57A7D" w:rsidRDefault="00BA1663" w:rsidP="008807B4">
      <w:pPr>
        <w:tabs>
          <w:tab w:val="clear" w:pos="567"/>
        </w:tabs>
        <w:spacing w:line="240" w:lineRule="auto"/>
        <w:jc w:val="both"/>
        <w:rPr>
          <w:szCs w:val="22"/>
        </w:rPr>
      </w:pPr>
    </w:p>
    <w:p w14:paraId="45D8994E" w14:textId="77777777" w:rsidR="00BA1663" w:rsidRPr="00E57A7D" w:rsidRDefault="00BA1663" w:rsidP="008807B4">
      <w:pPr>
        <w:tabs>
          <w:tab w:val="clear" w:pos="567"/>
        </w:tabs>
        <w:spacing w:line="240" w:lineRule="auto"/>
        <w:jc w:val="both"/>
        <w:rPr>
          <w:szCs w:val="22"/>
        </w:rPr>
      </w:pPr>
    </w:p>
    <w:p w14:paraId="217E2087" w14:textId="77777777" w:rsidR="00BA1663" w:rsidRPr="00E57A7D" w:rsidRDefault="00BA1663" w:rsidP="008807B4">
      <w:pPr>
        <w:tabs>
          <w:tab w:val="clear" w:pos="567"/>
        </w:tabs>
        <w:spacing w:line="240" w:lineRule="auto"/>
        <w:jc w:val="both"/>
        <w:rPr>
          <w:szCs w:val="22"/>
        </w:rPr>
      </w:pPr>
    </w:p>
    <w:p w14:paraId="7EB290B0" w14:textId="77777777" w:rsidR="00BA1663" w:rsidRPr="00E57A7D" w:rsidRDefault="00BA1663" w:rsidP="008807B4">
      <w:pPr>
        <w:tabs>
          <w:tab w:val="clear" w:pos="567"/>
        </w:tabs>
        <w:spacing w:line="240" w:lineRule="auto"/>
        <w:jc w:val="both"/>
        <w:rPr>
          <w:szCs w:val="22"/>
        </w:rPr>
      </w:pPr>
    </w:p>
    <w:p w14:paraId="2365B23D" w14:textId="77777777" w:rsidR="00BA1663" w:rsidRPr="00E57A7D" w:rsidRDefault="00BA1663" w:rsidP="008807B4">
      <w:pPr>
        <w:tabs>
          <w:tab w:val="clear" w:pos="567"/>
        </w:tabs>
        <w:spacing w:line="240" w:lineRule="auto"/>
        <w:jc w:val="both"/>
        <w:rPr>
          <w:szCs w:val="22"/>
        </w:rPr>
      </w:pPr>
    </w:p>
    <w:p w14:paraId="0F73A335" w14:textId="77777777" w:rsidR="00BA1663" w:rsidRPr="00E57A7D" w:rsidRDefault="00BA1663" w:rsidP="008807B4">
      <w:pPr>
        <w:tabs>
          <w:tab w:val="clear" w:pos="567"/>
        </w:tabs>
        <w:spacing w:line="240" w:lineRule="auto"/>
        <w:jc w:val="both"/>
        <w:rPr>
          <w:szCs w:val="22"/>
        </w:rPr>
      </w:pPr>
    </w:p>
    <w:p w14:paraId="6248E1F2" w14:textId="77777777" w:rsidR="00BA1663" w:rsidRPr="00E57A7D" w:rsidRDefault="00BA1663" w:rsidP="008807B4">
      <w:pPr>
        <w:tabs>
          <w:tab w:val="clear" w:pos="567"/>
        </w:tabs>
        <w:spacing w:line="240" w:lineRule="auto"/>
        <w:jc w:val="both"/>
        <w:rPr>
          <w:szCs w:val="22"/>
        </w:rPr>
      </w:pPr>
    </w:p>
    <w:p w14:paraId="2110FBE0" w14:textId="77777777" w:rsidR="00BA1663" w:rsidRPr="00E57A7D" w:rsidRDefault="00BA1663" w:rsidP="008807B4">
      <w:pPr>
        <w:tabs>
          <w:tab w:val="clear" w:pos="567"/>
        </w:tabs>
        <w:spacing w:line="240" w:lineRule="auto"/>
        <w:jc w:val="both"/>
        <w:rPr>
          <w:szCs w:val="22"/>
        </w:rPr>
      </w:pPr>
    </w:p>
    <w:p w14:paraId="239B76A0" w14:textId="77777777" w:rsidR="00BA1663" w:rsidRPr="00E57A7D" w:rsidRDefault="00BA1663" w:rsidP="008807B4">
      <w:pPr>
        <w:tabs>
          <w:tab w:val="clear" w:pos="567"/>
        </w:tabs>
        <w:spacing w:line="240" w:lineRule="auto"/>
        <w:jc w:val="both"/>
        <w:rPr>
          <w:szCs w:val="22"/>
        </w:rPr>
      </w:pPr>
    </w:p>
    <w:p w14:paraId="24585F8F" w14:textId="77777777" w:rsidR="00C114FF" w:rsidRPr="00E57A7D" w:rsidRDefault="006C78AB" w:rsidP="00B9515F">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B9515F">
      <w:pPr>
        <w:tabs>
          <w:tab w:val="clear" w:pos="567"/>
        </w:tabs>
        <w:spacing w:line="240" w:lineRule="auto"/>
        <w:jc w:val="center"/>
        <w:rPr>
          <w:szCs w:val="22"/>
        </w:rPr>
      </w:pPr>
    </w:p>
    <w:p w14:paraId="3044F764" w14:textId="1F19A760" w:rsidR="00C114FF" w:rsidRPr="00E57A7D" w:rsidRDefault="006C78AB" w:rsidP="00B9515F">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8807B4">
      <w:pPr>
        <w:tabs>
          <w:tab w:val="clear" w:pos="567"/>
        </w:tabs>
        <w:spacing w:line="240" w:lineRule="auto"/>
        <w:jc w:val="both"/>
        <w:rPr>
          <w:szCs w:val="22"/>
        </w:rPr>
      </w:pPr>
      <w:r w:rsidRPr="00E57A7D">
        <w:br w:type="page"/>
      </w:r>
    </w:p>
    <w:p w14:paraId="2E1BFFD0" w14:textId="77777777" w:rsidR="00C114FF" w:rsidRPr="00E57A7D" w:rsidRDefault="00C114FF" w:rsidP="008807B4">
      <w:pPr>
        <w:tabs>
          <w:tab w:val="clear" w:pos="567"/>
        </w:tabs>
        <w:spacing w:line="240" w:lineRule="auto"/>
        <w:jc w:val="both"/>
        <w:rPr>
          <w:szCs w:val="22"/>
        </w:rPr>
      </w:pPr>
    </w:p>
    <w:p w14:paraId="0331A3C3" w14:textId="77777777" w:rsidR="00C114FF" w:rsidRPr="00E57A7D" w:rsidRDefault="00C114FF" w:rsidP="008807B4">
      <w:pPr>
        <w:tabs>
          <w:tab w:val="clear" w:pos="567"/>
        </w:tabs>
        <w:spacing w:line="240" w:lineRule="auto"/>
        <w:jc w:val="both"/>
        <w:rPr>
          <w:szCs w:val="22"/>
        </w:rPr>
      </w:pPr>
    </w:p>
    <w:p w14:paraId="2264111C" w14:textId="77777777" w:rsidR="00C114FF" w:rsidRPr="00E57A7D" w:rsidRDefault="00C114FF" w:rsidP="008807B4">
      <w:pPr>
        <w:tabs>
          <w:tab w:val="clear" w:pos="567"/>
        </w:tabs>
        <w:spacing w:line="240" w:lineRule="auto"/>
        <w:jc w:val="both"/>
        <w:rPr>
          <w:szCs w:val="22"/>
        </w:rPr>
      </w:pPr>
    </w:p>
    <w:p w14:paraId="73F12B86" w14:textId="77777777" w:rsidR="00C114FF" w:rsidRPr="00E57A7D" w:rsidRDefault="00C114FF" w:rsidP="008807B4">
      <w:pPr>
        <w:tabs>
          <w:tab w:val="clear" w:pos="567"/>
        </w:tabs>
        <w:spacing w:line="240" w:lineRule="auto"/>
        <w:jc w:val="both"/>
        <w:rPr>
          <w:szCs w:val="22"/>
        </w:rPr>
      </w:pPr>
    </w:p>
    <w:p w14:paraId="061FA80C" w14:textId="77777777" w:rsidR="00C114FF" w:rsidRPr="00E57A7D" w:rsidRDefault="00C114FF" w:rsidP="008807B4">
      <w:pPr>
        <w:tabs>
          <w:tab w:val="clear" w:pos="567"/>
        </w:tabs>
        <w:spacing w:line="240" w:lineRule="auto"/>
        <w:jc w:val="both"/>
        <w:rPr>
          <w:szCs w:val="22"/>
        </w:rPr>
      </w:pPr>
    </w:p>
    <w:p w14:paraId="077E8B49" w14:textId="77777777" w:rsidR="00C114FF" w:rsidRPr="00E57A7D" w:rsidRDefault="00C114FF" w:rsidP="008807B4">
      <w:pPr>
        <w:tabs>
          <w:tab w:val="clear" w:pos="567"/>
        </w:tabs>
        <w:spacing w:line="240" w:lineRule="auto"/>
        <w:jc w:val="both"/>
        <w:rPr>
          <w:szCs w:val="22"/>
        </w:rPr>
      </w:pPr>
    </w:p>
    <w:p w14:paraId="1CB22878" w14:textId="77777777" w:rsidR="00C114FF" w:rsidRPr="00E57A7D" w:rsidRDefault="00C114FF" w:rsidP="008807B4">
      <w:pPr>
        <w:tabs>
          <w:tab w:val="clear" w:pos="567"/>
        </w:tabs>
        <w:spacing w:line="240" w:lineRule="auto"/>
        <w:jc w:val="both"/>
        <w:rPr>
          <w:szCs w:val="22"/>
        </w:rPr>
      </w:pPr>
    </w:p>
    <w:p w14:paraId="79C738DD" w14:textId="77777777" w:rsidR="00C114FF" w:rsidRPr="00E57A7D" w:rsidRDefault="00C114FF" w:rsidP="008807B4">
      <w:pPr>
        <w:tabs>
          <w:tab w:val="clear" w:pos="567"/>
        </w:tabs>
        <w:spacing w:line="240" w:lineRule="auto"/>
        <w:jc w:val="both"/>
        <w:rPr>
          <w:szCs w:val="22"/>
        </w:rPr>
      </w:pPr>
    </w:p>
    <w:p w14:paraId="6ADD7C1B" w14:textId="77777777" w:rsidR="00C114FF" w:rsidRPr="00E57A7D" w:rsidRDefault="00C114FF" w:rsidP="008807B4">
      <w:pPr>
        <w:tabs>
          <w:tab w:val="clear" w:pos="567"/>
        </w:tabs>
        <w:spacing w:line="240" w:lineRule="auto"/>
        <w:jc w:val="both"/>
        <w:rPr>
          <w:szCs w:val="22"/>
        </w:rPr>
      </w:pPr>
    </w:p>
    <w:p w14:paraId="4DEF0188" w14:textId="77777777" w:rsidR="00C114FF" w:rsidRPr="00E57A7D" w:rsidRDefault="00C114FF" w:rsidP="008807B4">
      <w:pPr>
        <w:tabs>
          <w:tab w:val="clear" w:pos="567"/>
        </w:tabs>
        <w:spacing w:line="240" w:lineRule="auto"/>
        <w:jc w:val="both"/>
        <w:rPr>
          <w:szCs w:val="22"/>
        </w:rPr>
      </w:pPr>
    </w:p>
    <w:p w14:paraId="651AA3A2" w14:textId="77777777" w:rsidR="00C114FF" w:rsidRPr="00E57A7D" w:rsidRDefault="00C114FF" w:rsidP="008807B4">
      <w:pPr>
        <w:tabs>
          <w:tab w:val="clear" w:pos="567"/>
        </w:tabs>
        <w:spacing w:line="240" w:lineRule="auto"/>
        <w:jc w:val="both"/>
        <w:rPr>
          <w:szCs w:val="22"/>
        </w:rPr>
      </w:pPr>
    </w:p>
    <w:p w14:paraId="4A0466E7" w14:textId="77777777" w:rsidR="00C114FF" w:rsidRPr="00E57A7D" w:rsidRDefault="00C114FF" w:rsidP="008807B4">
      <w:pPr>
        <w:tabs>
          <w:tab w:val="clear" w:pos="567"/>
        </w:tabs>
        <w:spacing w:line="240" w:lineRule="auto"/>
        <w:jc w:val="both"/>
        <w:rPr>
          <w:szCs w:val="22"/>
        </w:rPr>
      </w:pPr>
    </w:p>
    <w:p w14:paraId="25EC78B9" w14:textId="77777777" w:rsidR="00C114FF" w:rsidRPr="00E57A7D" w:rsidRDefault="00C114FF" w:rsidP="008807B4">
      <w:pPr>
        <w:tabs>
          <w:tab w:val="clear" w:pos="567"/>
        </w:tabs>
        <w:spacing w:line="240" w:lineRule="auto"/>
        <w:jc w:val="both"/>
        <w:rPr>
          <w:szCs w:val="22"/>
        </w:rPr>
      </w:pPr>
    </w:p>
    <w:p w14:paraId="7BE00BA6" w14:textId="77777777" w:rsidR="00C114FF" w:rsidRPr="00E57A7D" w:rsidRDefault="00C114FF" w:rsidP="008807B4">
      <w:pPr>
        <w:tabs>
          <w:tab w:val="clear" w:pos="567"/>
        </w:tabs>
        <w:spacing w:line="240" w:lineRule="auto"/>
        <w:jc w:val="both"/>
        <w:rPr>
          <w:szCs w:val="22"/>
        </w:rPr>
      </w:pPr>
    </w:p>
    <w:p w14:paraId="5D2BD338" w14:textId="77777777" w:rsidR="00C114FF" w:rsidRPr="00E57A7D" w:rsidRDefault="00C114FF" w:rsidP="008807B4">
      <w:pPr>
        <w:tabs>
          <w:tab w:val="clear" w:pos="567"/>
        </w:tabs>
        <w:spacing w:line="240" w:lineRule="auto"/>
        <w:jc w:val="both"/>
        <w:rPr>
          <w:szCs w:val="22"/>
        </w:rPr>
      </w:pPr>
    </w:p>
    <w:p w14:paraId="7552E52E" w14:textId="77777777" w:rsidR="00C114FF" w:rsidRPr="00E57A7D" w:rsidRDefault="00C114FF" w:rsidP="008807B4">
      <w:pPr>
        <w:tabs>
          <w:tab w:val="clear" w:pos="567"/>
        </w:tabs>
        <w:spacing w:line="240" w:lineRule="auto"/>
        <w:jc w:val="both"/>
        <w:rPr>
          <w:szCs w:val="22"/>
        </w:rPr>
      </w:pPr>
    </w:p>
    <w:p w14:paraId="082F0DC0" w14:textId="77777777" w:rsidR="00C114FF" w:rsidRPr="00E57A7D" w:rsidRDefault="00C114FF" w:rsidP="008807B4">
      <w:pPr>
        <w:tabs>
          <w:tab w:val="clear" w:pos="567"/>
        </w:tabs>
        <w:spacing w:line="240" w:lineRule="auto"/>
        <w:jc w:val="both"/>
        <w:rPr>
          <w:szCs w:val="22"/>
        </w:rPr>
      </w:pPr>
    </w:p>
    <w:p w14:paraId="102F31EE" w14:textId="77777777" w:rsidR="00C114FF" w:rsidRPr="00E57A7D" w:rsidRDefault="00C114FF" w:rsidP="008807B4">
      <w:pPr>
        <w:tabs>
          <w:tab w:val="clear" w:pos="567"/>
        </w:tabs>
        <w:spacing w:line="240" w:lineRule="auto"/>
        <w:jc w:val="both"/>
        <w:rPr>
          <w:szCs w:val="22"/>
        </w:rPr>
      </w:pPr>
    </w:p>
    <w:p w14:paraId="7D9B2D42" w14:textId="77777777" w:rsidR="00C114FF" w:rsidRPr="00E57A7D" w:rsidRDefault="00C114FF" w:rsidP="008807B4">
      <w:pPr>
        <w:tabs>
          <w:tab w:val="clear" w:pos="567"/>
        </w:tabs>
        <w:spacing w:line="240" w:lineRule="auto"/>
        <w:jc w:val="both"/>
        <w:rPr>
          <w:szCs w:val="22"/>
        </w:rPr>
      </w:pPr>
    </w:p>
    <w:p w14:paraId="452426DA" w14:textId="77777777" w:rsidR="00C114FF" w:rsidRPr="00E57A7D" w:rsidRDefault="00C114FF" w:rsidP="008807B4">
      <w:pPr>
        <w:tabs>
          <w:tab w:val="clear" w:pos="567"/>
        </w:tabs>
        <w:spacing w:line="240" w:lineRule="auto"/>
        <w:jc w:val="both"/>
        <w:rPr>
          <w:szCs w:val="22"/>
        </w:rPr>
      </w:pPr>
    </w:p>
    <w:p w14:paraId="16F34600" w14:textId="117E5380" w:rsidR="00C114FF" w:rsidRDefault="00C114FF" w:rsidP="008807B4">
      <w:pPr>
        <w:tabs>
          <w:tab w:val="clear" w:pos="567"/>
        </w:tabs>
        <w:spacing w:line="240" w:lineRule="auto"/>
        <w:jc w:val="both"/>
        <w:rPr>
          <w:szCs w:val="22"/>
        </w:rPr>
      </w:pPr>
    </w:p>
    <w:p w14:paraId="365604B5" w14:textId="77777777" w:rsidR="00C245DD" w:rsidRPr="00E57A7D" w:rsidRDefault="00C245DD" w:rsidP="008807B4">
      <w:pPr>
        <w:tabs>
          <w:tab w:val="clear" w:pos="567"/>
        </w:tabs>
        <w:spacing w:line="240" w:lineRule="auto"/>
        <w:jc w:val="both"/>
        <w:rPr>
          <w:szCs w:val="22"/>
        </w:rPr>
      </w:pPr>
    </w:p>
    <w:p w14:paraId="0DD12873" w14:textId="77777777" w:rsidR="00C114FF" w:rsidRPr="00E57A7D" w:rsidRDefault="00C114FF" w:rsidP="008807B4">
      <w:pPr>
        <w:tabs>
          <w:tab w:val="clear" w:pos="567"/>
        </w:tabs>
        <w:spacing w:line="240" w:lineRule="auto"/>
        <w:jc w:val="both"/>
        <w:rPr>
          <w:szCs w:val="22"/>
        </w:rPr>
      </w:pPr>
    </w:p>
    <w:p w14:paraId="2C096AF7" w14:textId="77777777" w:rsidR="00C114FF" w:rsidRPr="00E57A7D" w:rsidRDefault="006C78AB" w:rsidP="00631A98">
      <w:pPr>
        <w:pStyle w:val="Style3"/>
      </w:pPr>
      <w:r w:rsidRPr="00E57A7D">
        <w:t>MARĶĒJUMS</w:t>
      </w:r>
    </w:p>
    <w:p w14:paraId="00595F80" w14:textId="77777777" w:rsidR="00C114FF" w:rsidRPr="00E57A7D" w:rsidRDefault="006C78AB" w:rsidP="008807B4">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8807B4">
            <w:pPr>
              <w:tabs>
                <w:tab w:val="clear" w:pos="567"/>
              </w:tabs>
              <w:spacing w:line="240" w:lineRule="auto"/>
              <w:jc w:val="both"/>
              <w:rPr>
                <w:szCs w:val="22"/>
              </w:rPr>
            </w:pPr>
            <w:r w:rsidRPr="00172B3E">
              <w:rPr>
                <w:b/>
                <w:szCs w:val="22"/>
              </w:rPr>
              <w:t>UZ ĀRĒJĀ IEPAKOJUMA NORĀDĀMĀ INFORMĀCIJA</w:t>
            </w:r>
          </w:p>
          <w:p w14:paraId="77D2EBAE" w14:textId="77777777" w:rsidR="00C058B8" w:rsidRDefault="00C058B8" w:rsidP="008807B4">
            <w:pPr>
              <w:tabs>
                <w:tab w:val="clear" w:pos="567"/>
              </w:tabs>
              <w:spacing w:line="240" w:lineRule="auto"/>
              <w:jc w:val="both"/>
              <w:rPr>
                <w:b/>
                <w:szCs w:val="22"/>
              </w:rPr>
            </w:pPr>
          </w:p>
          <w:p w14:paraId="4F87E553" w14:textId="1B638E19" w:rsidR="00E61C74" w:rsidRDefault="00984F6C" w:rsidP="008807B4">
            <w:pPr>
              <w:tabs>
                <w:tab w:val="clear" w:pos="567"/>
              </w:tabs>
              <w:spacing w:line="240" w:lineRule="auto"/>
              <w:jc w:val="both"/>
              <w:rPr>
                <w:b/>
                <w:szCs w:val="22"/>
              </w:rPr>
            </w:pPr>
            <w:r w:rsidRPr="00984F6C">
              <w:rPr>
                <w:b/>
                <w:szCs w:val="22"/>
              </w:rPr>
              <w:t xml:space="preserve">Kartona </w:t>
            </w:r>
            <w:r w:rsidR="00E03E99">
              <w:rPr>
                <w:b/>
                <w:szCs w:val="22"/>
              </w:rPr>
              <w:t>kastīte</w:t>
            </w:r>
          </w:p>
          <w:p w14:paraId="5136F69E" w14:textId="112E97ED" w:rsidR="00765EC1" w:rsidRPr="00765EC1" w:rsidRDefault="00765EC1" w:rsidP="008807B4">
            <w:pPr>
              <w:tabs>
                <w:tab w:val="clear" w:pos="567"/>
              </w:tabs>
              <w:spacing w:line="240" w:lineRule="auto"/>
              <w:jc w:val="both"/>
              <w:rPr>
                <w:szCs w:val="22"/>
              </w:rPr>
            </w:pPr>
            <w:r w:rsidRPr="00012B87">
              <w:rPr>
                <w:szCs w:val="22"/>
              </w:rPr>
              <w:t>20 ml flakons</w:t>
            </w:r>
            <w:r w:rsidR="00242380">
              <w:rPr>
                <w:szCs w:val="22"/>
              </w:rPr>
              <w:t xml:space="preserve"> + </w:t>
            </w:r>
            <w:r w:rsidR="00242380">
              <w:rPr>
                <w:color w:val="000000"/>
                <w:szCs w:val="22"/>
              </w:rPr>
              <w:t>dozēšanas</w:t>
            </w:r>
            <w:r w:rsidR="00242380" w:rsidRPr="00242380">
              <w:rPr>
                <w:szCs w:val="22"/>
              </w:rPr>
              <w:t xml:space="preserve"> šļirce</w:t>
            </w:r>
          </w:p>
        </w:tc>
      </w:tr>
    </w:tbl>
    <w:p w14:paraId="458622B2" w14:textId="77777777" w:rsidR="00C114FF" w:rsidRPr="00E57A7D" w:rsidRDefault="00C114FF" w:rsidP="008807B4">
      <w:pPr>
        <w:tabs>
          <w:tab w:val="clear" w:pos="567"/>
        </w:tabs>
        <w:spacing w:line="240" w:lineRule="auto"/>
        <w:jc w:val="both"/>
        <w:rPr>
          <w:szCs w:val="22"/>
        </w:rPr>
      </w:pPr>
    </w:p>
    <w:p w14:paraId="45EDCF45" w14:textId="77777777" w:rsidR="00C114FF" w:rsidRPr="00E57A7D" w:rsidRDefault="006C78AB" w:rsidP="008807B4">
      <w:pPr>
        <w:pStyle w:val="Style2"/>
        <w:jc w:val="both"/>
      </w:pPr>
      <w:r w:rsidRPr="00E57A7D">
        <w:t>1.</w:t>
      </w:r>
      <w:r w:rsidRPr="00E57A7D">
        <w:tab/>
        <w:t>VETERINĀRO ZĀĻU NOSAUKUMS</w:t>
      </w:r>
    </w:p>
    <w:p w14:paraId="4F356448" w14:textId="77777777" w:rsidR="00C114FF" w:rsidRPr="00E57A7D" w:rsidRDefault="00C114FF" w:rsidP="008807B4">
      <w:pPr>
        <w:tabs>
          <w:tab w:val="clear" w:pos="567"/>
        </w:tabs>
        <w:spacing w:line="240" w:lineRule="auto"/>
        <w:jc w:val="both"/>
        <w:rPr>
          <w:szCs w:val="22"/>
        </w:rPr>
      </w:pPr>
    </w:p>
    <w:p w14:paraId="407AA7F9" w14:textId="60BA51C8" w:rsidR="00984F6C" w:rsidRPr="00984F6C" w:rsidRDefault="00984F6C" w:rsidP="008807B4">
      <w:pPr>
        <w:tabs>
          <w:tab w:val="clear" w:pos="567"/>
        </w:tabs>
        <w:spacing w:line="240" w:lineRule="auto"/>
        <w:jc w:val="both"/>
      </w:pPr>
      <w:r w:rsidRPr="008064DF">
        <w:t>Killitam Drops</w:t>
      </w:r>
      <w:r w:rsidRPr="00984F6C">
        <w:t xml:space="preserve"> 15 mg/ml </w:t>
      </w:r>
      <w:r w:rsidRPr="009A1DE7">
        <w:t>pilieni iekšķīgai lietošanai</w:t>
      </w:r>
      <w:r w:rsidR="00525C8B" w:rsidRPr="009A1DE7">
        <w:t>, šķīdums</w:t>
      </w:r>
      <w:r w:rsidRPr="00984F6C">
        <w:t xml:space="preserve"> suņiem un kaķiem</w:t>
      </w:r>
    </w:p>
    <w:p w14:paraId="1113A023" w14:textId="77777777" w:rsidR="00405088" w:rsidRDefault="00405088" w:rsidP="008807B4">
      <w:pPr>
        <w:tabs>
          <w:tab w:val="clear" w:pos="567"/>
        </w:tabs>
        <w:spacing w:line="240" w:lineRule="auto"/>
        <w:jc w:val="both"/>
        <w:rPr>
          <w:i/>
        </w:rPr>
      </w:pPr>
    </w:p>
    <w:p w14:paraId="60FB0025" w14:textId="77777777" w:rsidR="00C114FF" w:rsidRPr="00E57A7D" w:rsidRDefault="00C114FF" w:rsidP="008807B4">
      <w:pPr>
        <w:tabs>
          <w:tab w:val="clear" w:pos="567"/>
        </w:tabs>
        <w:spacing w:line="240" w:lineRule="auto"/>
        <w:jc w:val="both"/>
        <w:rPr>
          <w:szCs w:val="22"/>
        </w:rPr>
      </w:pPr>
    </w:p>
    <w:p w14:paraId="20D72152" w14:textId="4A060207" w:rsidR="00C114FF" w:rsidRPr="00E57A7D" w:rsidRDefault="006C78AB" w:rsidP="008807B4">
      <w:pPr>
        <w:pStyle w:val="Style2"/>
        <w:jc w:val="both"/>
      </w:pPr>
      <w:r w:rsidRPr="00E57A7D">
        <w:t>2.</w:t>
      </w:r>
      <w:r w:rsidRPr="00E57A7D">
        <w:tab/>
      </w:r>
      <w:r w:rsidR="005E1FFD">
        <w:t>INFORMĀCIJA PAR AKTĪVAJĀM VIELĀM</w:t>
      </w:r>
    </w:p>
    <w:p w14:paraId="78260AAC" w14:textId="561CED8F" w:rsidR="00C114FF" w:rsidRDefault="00C114FF" w:rsidP="008807B4">
      <w:pPr>
        <w:tabs>
          <w:tab w:val="clear" w:pos="567"/>
        </w:tabs>
        <w:spacing w:line="240" w:lineRule="auto"/>
        <w:jc w:val="both"/>
        <w:rPr>
          <w:szCs w:val="22"/>
        </w:rPr>
      </w:pPr>
    </w:p>
    <w:p w14:paraId="423B4C31" w14:textId="4C29A9D2" w:rsidR="00984F6C" w:rsidRPr="00984F6C" w:rsidRDefault="00C105EC" w:rsidP="008807B4">
      <w:pPr>
        <w:tabs>
          <w:tab w:val="clear" w:pos="567"/>
        </w:tabs>
        <w:spacing w:line="240" w:lineRule="auto"/>
        <w:jc w:val="both"/>
        <w:rPr>
          <w:bCs/>
          <w:szCs w:val="22"/>
        </w:rPr>
      </w:pPr>
      <w:r>
        <w:rPr>
          <w:bCs/>
          <w:szCs w:val="22"/>
        </w:rPr>
        <w:t>Katrs</w:t>
      </w:r>
      <w:r w:rsidR="00984F6C" w:rsidRPr="00984F6C">
        <w:rPr>
          <w:bCs/>
          <w:szCs w:val="22"/>
        </w:rPr>
        <w:t xml:space="preserve"> ml satur</w:t>
      </w:r>
      <w:r w:rsidR="00E03E99">
        <w:rPr>
          <w:bCs/>
          <w:szCs w:val="22"/>
        </w:rPr>
        <w:t>:</w:t>
      </w:r>
    </w:p>
    <w:p w14:paraId="6F7DE50A" w14:textId="7E5D0945" w:rsidR="00CC3BD5" w:rsidRPr="00984F6C" w:rsidRDefault="00984F6C" w:rsidP="008807B4">
      <w:pPr>
        <w:tabs>
          <w:tab w:val="clear" w:pos="567"/>
        </w:tabs>
        <w:spacing w:line="240" w:lineRule="auto"/>
        <w:jc w:val="both"/>
        <w:rPr>
          <w:bCs/>
          <w:szCs w:val="22"/>
        </w:rPr>
      </w:pPr>
      <w:r w:rsidRPr="00984F6C">
        <w:rPr>
          <w:bCs/>
          <w:szCs w:val="22"/>
        </w:rPr>
        <w:t>Acepromazīns</w:t>
      </w:r>
      <w:r w:rsidR="00CC3BD5">
        <w:rPr>
          <w:bCs/>
          <w:szCs w:val="22"/>
        </w:rPr>
        <w:t xml:space="preserve"> </w:t>
      </w:r>
      <w:r w:rsidRPr="00984F6C">
        <w:rPr>
          <w:bCs/>
          <w:szCs w:val="22"/>
        </w:rPr>
        <w:t xml:space="preserve">(acepromazīna maleāta </w:t>
      </w:r>
      <w:r w:rsidR="00CC3BD5">
        <w:rPr>
          <w:bCs/>
          <w:szCs w:val="22"/>
        </w:rPr>
        <w:t>veidā</w:t>
      </w:r>
      <w:r w:rsidRPr="00984F6C">
        <w:rPr>
          <w:bCs/>
          <w:szCs w:val="22"/>
        </w:rPr>
        <w:t>) 15</w:t>
      </w:r>
      <w:r w:rsidR="000A237A">
        <w:rPr>
          <w:bCs/>
          <w:szCs w:val="22"/>
        </w:rPr>
        <w:t> </w:t>
      </w:r>
      <w:r w:rsidRPr="00984F6C">
        <w:rPr>
          <w:bCs/>
          <w:szCs w:val="22"/>
        </w:rPr>
        <w:t>mg</w:t>
      </w:r>
    </w:p>
    <w:p w14:paraId="24B79E3A" w14:textId="77777777" w:rsidR="00405088" w:rsidRPr="00984F6C" w:rsidRDefault="00405088" w:rsidP="008807B4">
      <w:pPr>
        <w:tabs>
          <w:tab w:val="clear" w:pos="567"/>
        </w:tabs>
        <w:spacing w:line="240" w:lineRule="auto"/>
        <w:jc w:val="both"/>
        <w:rPr>
          <w:b/>
          <w:szCs w:val="22"/>
        </w:rPr>
      </w:pPr>
    </w:p>
    <w:p w14:paraId="2ED2601E" w14:textId="26117727" w:rsidR="007318FE" w:rsidRPr="00E57A7D" w:rsidRDefault="007318FE" w:rsidP="008807B4">
      <w:pPr>
        <w:tabs>
          <w:tab w:val="clear" w:pos="567"/>
        </w:tabs>
        <w:spacing w:line="240" w:lineRule="auto"/>
        <w:jc w:val="both"/>
        <w:rPr>
          <w:szCs w:val="22"/>
        </w:rPr>
      </w:pPr>
    </w:p>
    <w:p w14:paraId="6674580D" w14:textId="501080BC" w:rsidR="00C114FF" w:rsidRPr="00E57A7D" w:rsidRDefault="006C78AB" w:rsidP="008807B4">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8807B4">
      <w:pPr>
        <w:tabs>
          <w:tab w:val="clear" w:pos="567"/>
        </w:tabs>
        <w:spacing w:line="240" w:lineRule="auto"/>
        <w:jc w:val="both"/>
        <w:rPr>
          <w:szCs w:val="22"/>
        </w:rPr>
      </w:pPr>
    </w:p>
    <w:p w14:paraId="22C7BB35" w14:textId="0714E54B" w:rsidR="00C114FF" w:rsidRPr="009A1DE7" w:rsidRDefault="00984F6C" w:rsidP="008807B4">
      <w:pPr>
        <w:tabs>
          <w:tab w:val="clear" w:pos="567"/>
          <w:tab w:val="left" w:pos="720"/>
        </w:tabs>
        <w:spacing w:line="240" w:lineRule="auto"/>
        <w:jc w:val="both"/>
        <w:rPr>
          <w:color w:val="000000"/>
          <w:szCs w:val="22"/>
          <w:lang w:eastAsia="ar-SA"/>
        </w:rPr>
      </w:pPr>
      <w:r>
        <w:rPr>
          <w:color w:val="000000"/>
          <w:szCs w:val="22"/>
        </w:rPr>
        <w:t>20 ml</w:t>
      </w:r>
      <w:r w:rsidR="00891908">
        <w:rPr>
          <w:color w:val="000000"/>
          <w:szCs w:val="22"/>
        </w:rPr>
        <w:t xml:space="preserve"> </w:t>
      </w:r>
      <w:r w:rsidR="00242380">
        <w:rPr>
          <w:color w:val="000000"/>
          <w:szCs w:val="22"/>
        </w:rPr>
        <w:t>+ dozēšanas</w:t>
      </w:r>
      <w:r w:rsidR="00242380" w:rsidRPr="00242380">
        <w:rPr>
          <w:szCs w:val="22"/>
        </w:rPr>
        <w:t xml:space="preserve"> šļirce</w:t>
      </w:r>
    </w:p>
    <w:p w14:paraId="6D0A15D8" w14:textId="368995AF" w:rsidR="00CC3BD5" w:rsidRDefault="00CC3BD5" w:rsidP="008807B4">
      <w:pPr>
        <w:tabs>
          <w:tab w:val="clear" w:pos="567"/>
        </w:tabs>
        <w:spacing w:line="240" w:lineRule="auto"/>
        <w:jc w:val="both"/>
        <w:rPr>
          <w:szCs w:val="22"/>
        </w:rPr>
      </w:pPr>
    </w:p>
    <w:p w14:paraId="57401C23" w14:textId="77777777" w:rsidR="00405088" w:rsidRPr="00E57A7D" w:rsidRDefault="00405088" w:rsidP="008807B4">
      <w:pPr>
        <w:tabs>
          <w:tab w:val="clear" w:pos="567"/>
        </w:tabs>
        <w:spacing w:line="240" w:lineRule="auto"/>
        <w:jc w:val="both"/>
        <w:rPr>
          <w:szCs w:val="22"/>
        </w:rPr>
      </w:pPr>
    </w:p>
    <w:p w14:paraId="6365A3EA" w14:textId="24278816" w:rsidR="00C114FF" w:rsidRPr="00E57A7D" w:rsidRDefault="006C78AB" w:rsidP="008807B4">
      <w:pPr>
        <w:pStyle w:val="Style2"/>
        <w:jc w:val="both"/>
      </w:pPr>
      <w:r w:rsidRPr="00E57A7D">
        <w:t>4.</w:t>
      </w:r>
      <w:r w:rsidRPr="00E57A7D">
        <w:tab/>
        <w:t>MĒRĶSUGAS</w:t>
      </w:r>
    </w:p>
    <w:p w14:paraId="4D4E22AC" w14:textId="77777777" w:rsidR="00C114FF" w:rsidRPr="00E57A7D" w:rsidRDefault="00C114FF" w:rsidP="008807B4">
      <w:pPr>
        <w:tabs>
          <w:tab w:val="clear" w:pos="567"/>
        </w:tabs>
        <w:spacing w:line="240" w:lineRule="auto"/>
        <w:jc w:val="both"/>
        <w:rPr>
          <w:szCs w:val="22"/>
        </w:rPr>
      </w:pPr>
    </w:p>
    <w:p w14:paraId="60FB593E" w14:textId="77777777" w:rsidR="00984F6C" w:rsidRDefault="00984F6C" w:rsidP="008807B4">
      <w:pPr>
        <w:tabs>
          <w:tab w:val="clear" w:pos="567"/>
          <w:tab w:val="left" w:pos="720"/>
        </w:tabs>
        <w:spacing w:line="240" w:lineRule="auto"/>
        <w:jc w:val="both"/>
        <w:rPr>
          <w:color w:val="000000"/>
          <w:szCs w:val="22"/>
          <w:lang w:eastAsia="ar-SA"/>
        </w:rPr>
      </w:pPr>
      <w:r w:rsidRPr="00012B87">
        <w:rPr>
          <w:color w:val="000000"/>
          <w:szCs w:val="22"/>
          <w:highlight w:val="lightGray"/>
        </w:rPr>
        <w:t>Suņi, kaķi.</w:t>
      </w:r>
    </w:p>
    <w:p w14:paraId="5ACD2007" w14:textId="38E4BE78" w:rsidR="00405088" w:rsidRDefault="00405088" w:rsidP="008807B4">
      <w:pPr>
        <w:tabs>
          <w:tab w:val="clear" w:pos="567"/>
        </w:tabs>
        <w:spacing w:line="240" w:lineRule="auto"/>
        <w:jc w:val="both"/>
        <w:rPr>
          <w:szCs w:val="22"/>
        </w:rPr>
      </w:pPr>
    </w:p>
    <w:p w14:paraId="3A6BE1BA" w14:textId="77777777" w:rsidR="003273F1" w:rsidRPr="00E57A7D" w:rsidRDefault="003273F1" w:rsidP="008807B4">
      <w:pPr>
        <w:tabs>
          <w:tab w:val="clear" w:pos="567"/>
        </w:tabs>
        <w:spacing w:line="240" w:lineRule="auto"/>
        <w:jc w:val="both"/>
        <w:rPr>
          <w:szCs w:val="22"/>
        </w:rPr>
      </w:pPr>
    </w:p>
    <w:p w14:paraId="7217E20C" w14:textId="77777777" w:rsidR="00C114FF" w:rsidRPr="00E57A7D" w:rsidRDefault="006C78AB" w:rsidP="008807B4">
      <w:pPr>
        <w:pStyle w:val="Style2"/>
        <w:jc w:val="both"/>
      </w:pPr>
      <w:r w:rsidRPr="00E57A7D">
        <w:t>5.</w:t>
      </w:r>
      <w:r w:rsidRPr="00E57A7D">
        <w:tab/>
        <w:t>INDIKĀCIJAS</w:t>
      </w:r>
    </w:p>
    <w:p w14:paraId="1947DF12" w14:textId="77777777" w:rsidR="00C114FF" w:rsidRPr="00E57A7D" w:rsidRDefault="00C114FF" w:rsidP="008807B4">
      <w:pPr>
        <w:tabs>
          <w:tab w:val="clear" w:pos="567"/>
        </w:tabs>
        <w:spacing w:line="240" w:lineRule="auto"/>
        <w:jc w:val="both"/>
        <w:rPr>
          <w:szCs w:val="22"/>
        </w:rPr>
      </w:pPr>
    </w:p>
    <w:p w14:paraId="13AEEA96" w14:textId="77777777" w:rsidR="00CC3BD5" w:rsidRDefault="00CC3BD5" w:rsidP="008807B4">
      <w:pPr>
        <w:tabs>
          <w:tab w:val="clear" w:pos="567"/>
          <w:tab w:val="left" w:pos="2160"/>
        </w:tabs>
        <w:spacing w:line="240" w:lineRule="auto"/>
        <w:jc w:val="both"/>
        <w:rPr>
          <w:szCs w:val="22"/>
          <w:lang w:eastAsia="ar-SA"/>
        </w:rPr>
      </w:pPr>
    </w:p>
    <w:p w14:paraId="7880D4CC" w14:textId="3CE996B3" w:rsidR="00FE0A8A" w:rsidRPr="00E57A7D" w:rsidRDefault="00FE0A8A" w:rsidP="008807B4">
      <w:pPr>
        <w:tabs>
          <w:tab w:val="clear" w:pos="567"/>
        </w:tabs>
        <w:spacing w:line="240" w:lineRule="auto"/>
        <w:jc w:val="both"/>
        <w:rPr>
          <w:szCs w:val="22"/>
        </w:rPr>
      </w:pPr>
    </w:p>
    <w:p w14:paraId="067266BF" w14:textId="5D287683" w:rsidR="00C114FF" w:rsidRPr="00E57A7D" w:rsidRDefault="006C78AB" w:rsidP="008807B4">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8807B4">
      <w:pPr>
        <w:tabs>
          <w:tab w:val="clear" w:pos="567"/>
        </w:tabs>
        <w:spacing w:line="240" w:lineRule="auto"/>
        <w:jc w:val="both"/>
        <w:rPr>
          <w:szCs w:val="22"/>
        </w:rPr>
      </w:pPr>
    </w:p>
    <w:p w14:paraId="64AC97CD" w14:textId="77777777" w:rsidR="00984F6C" w:rsidRDefault="00984F6C" w:rsidP="008807B4">
      <w:pPr>
        <w:tabs>
          <w:tab w:val="clear" w:pos="567"/>
          <w:tab w:val="left" w:pos="720"/>
        </w:tabs>
        <w:spacing w:line="240" w:lineRule="auto"/>
        <w:jc w:val="both"/>
        <w:rPr>
          <w:color w:val="000000"/>
          <w:szCs w:val="22"/>
          <w:lang w:eastAsia="ar-SA"/>
        </w:rPr>
      </w:pPr>
      <w:r>
        <w:rPr>
          <w:color w:val="000000"/>
          <w:szCs w:val="22"/>
        </w:rPr>
        <w:t>Iekšķīgai lietošanai.</w:t>
      </w:r>
    </w:p>
    <w:p w14:paraId="0DE9C0BB" w14:textId="3E001D2A" w:rsidR="00CC3BD5" w:rsidRDefault="00CC3BD5" w:rsidP="008807B4">
      <w:pPr>
        <w:tabs>
          <w:tab w:val="clear" w:pos="567"/>
          <w:tab w:val="left" w:pos="720"/>
        </w:tabs>
        <w:spacing w:line="240" w:lineRule="auto"/>
        <w:jc w:val="both"/>
        <w:rPr>
          <w:color w:val="000000"/>
          <w:szCs w:val="22"/>
        </w:rPr>
      </w:pPr>
    </w:p>
    <w:p w14:paraId="0B7DEF96" w14:textId="77777777" w:rsidR="00405088" w:rsidRPr="009A1DE7" w:rsidRDefault="00405088" w:rsidP="008807B4">
      <w:pPr>
        <w:tabs>
          <w:tab w:val="clear" w:pos="567"/>
          <w:tab w:val="left" w:pos="720"/>
        </w:tabs>
        <w:spacing w:line="240" w:lineRule="auto"/>
        <w:jc w:val="both"/>
        <w:rPr>
          <w:color w:val="000000"/>
          <w:szCs w:val="22"/>
        </w:rPr>
      </w:pPr>
    </w:p>
    <w:p w14:paraId="7359B0F8" w14:textId="55C6C5DD" w:rsidR="00C114FF" w:rsidRPr="00E57A7D" w:rsidRDefault="006C78AB" w:rsidP="008807B4">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8807B4">
      <w:pPr>
        <w:tabs>
          <w:tab w:val="clear" w:pos="567"/>
        </w:tabs>
        <w:spacing w:line="240" w:lineRule="auto"/>
        <w:jc w:val="both"/>
        <w:rPr>
          <w:szCs w:val="22"/>
        </w:rPr>
      </w:pPr>
    </w:p>
    <w:p w14:paraId="52A7B6AF" w14:textId="77777777" w:rsidR="00405088" w:rsidRDefault="00405088" w:rsidP="008807B4">
      <w:pPr>
        <w:tabs>
          <w:tab w:val="clear" w:pos="567"/>
          <w:tab w:val="left" w:pos="720"/>
        </w:tabs>
        <w:spacing w:line="240" w:lineRule="auto"/>
        <w:jc w:val="both"/>
        <w:rPr>
          <w:color w:val="000000"/>
          <w:szCs w:val="22"/>
          <w:lang w:eastAsia="ar-SA"/>
        </w:rPr>
      </w:pPr>
    </w:p>
    <w:p w14:paraId="11C87214" w14:textId="77777777" w:rsidR="00C114FF" w:rsidRPr="00E57A7D" w:rsidRDefault="00C114FF" w:rsidP="008807B4">
      <w:pPr>
        <w:tabs>
          <w:tab w:val="clear" w:pos="567"/>
        </w:tabs>
        <w:spacing w:line="240" w:lineRule="auto"/>
        <w:jc w:val="both"/>
        <w:rPr>
          <w:szCs w:val="22"/>
        </w:rPr>
      </w:pPr>
    </w:p>
    <w:p w14:paraId="51CD13E6" w14:textId="77777777" w:rsidR="00C114FF" w:rsidRPr="00E57A7D" w:rsidRDefault="006C78AB" w:rsidP="008807B4">
      <w:pPr>
        <w:pStyle w:val="Style2"/>
        <w:jc w:val="both"/>
      </w:pPr>
      <w:r w:rsidRPr="00E57A7D">
        <w:t>8.</w:t>
      </w:r>
      <w:r w:rsidRPr="00E57A7D">
        <w:tab/>
        <w:t>DERĪGUMA TERMIŅŠ</w:t>
      </w:r>
    </w:p>
    <w:p w14:paraId="438145F5" w14:textId="77777777" w:rsidR="00C114FF" w:rsidRPr="00E57A7D" w:rsidRDefault="00C114FF" w:rsidP="008807B4">
      <w:pPr>
        <w:tabs>
          <w:tab w:val="clear" w:pos="567"/>
        </w:tabs>
        <w:spacing w:line="240" w:lineRule="auto"/>
        <w:jc w:val="both"/>
        <w:rPr>
          <w:szCs w:val="22"/>
        </w:rPr>
      </w:pPr>
    </w:p>
    <w:p w14:paraId="38A062C0" w14:textId="5B5B9689" w:rsidR="00984F6C" w:rsidRPr="00984F6C" w:rsidRDefault="006A6027" w:rsidP="008807B4">
      <w:pPr>
        <w:tabs>
          <w:tab w:val="clear" w:pos="567"/>
        </w:tabs>
        <w:spacing w:line="240" w:lineRule="auto"/>
        <w:jc w:val="both"/>
      </w:pPr>
      <w:r>
        <w:t xml:space="preserve">Exp. </w:t>
      </w:r>
      <w:r w:rsidR="00984F6C" w:rsidRPr="00984F6C">
        <w:t>{mēnesis/gads}</w:t>
      </w:r>
    </w:p>
    <w:p w14:paraId="294BEDC8" w14:textId="77777777" w:rsidR="00891908" w:rsidRDefault="00891908" w:rsidP="008807B4">
      <w:pPr>
        <w:tabs>
          <w:tab w:val="clear" w:pos="567"/>
        </w:tabs>
        <w:spacing w:line="240" w:lineRule="auto"/>
        <w:jc w:val="both"/>
      </w:pPr>
    </w:p>
    <w:p w14:paraId="7BF92CD9" w14:textId="7B5425DD" w:rsidR="00984F6C" w:rsidRPr="00984F6C" w:rsidRDefault="00242380" w:rsidP="008807B4">
      <w:pPr>
        <w:tabs>
          <w:tab w:val="clear" w:pos="567"/>
        </w:tabs>
        <w:spacing w:line="240" w:lineRule="auto"/>
        <w:jc w:val="both"/>
      </w:pPr>
      <w:r>
        <w:t>P</w:t>
      </w:r>
      <w:r w:rsidR="00984F6C" w:rsidRPr="00984F6C">
        <w:t>ēc atvēršanas</w:t>
      </w:r>
      <w:r>
        <w:t xml:space="preserve"> </w:t>
      </w:r>
      <w:r w:rsidRPr="00E57A7D">
        <w:t>izlietot</w:t>
      </w:r>
      <w:r w:rsidR="00984F6C" w:rsidRPr="00984F6C">
        <w:t xml:space="preserve"> 6 mēneš</w:t>
      </w:r>
      <w:r w:rsidR="008B3435">
        <w:t>u</w:t>
      </w:r>
      <w:r>
        <w:t xml:space="preserve"> </w:t>
      </w:r>
      <w:r w:rsidRPr="00E57A7D">
        <w:t>laikā</w:t>
      </w:r>
      <w:r w:rsidR="00984F6C" w:rsidRPr="00984F6C">
        <w:t>.</w:t>
      </w:r>
    </w:p>
    <w:p w14:paraId="591B312E" w14:textId="061EFD6F" w:rsidR="005009F7" w:rsidRDefault="00242380" w:rsidP="008807B4">
      <w:pPr>
        <w:tabs>
          <w:tab w:val="clear" w:pos="567"/>
        </w:tabs>
        <w:spacing w:line="240" w:lineRule="auto"/>
        <w:jc w:val="both"/>
      </w:pPr>
      <w:r>
        <w:t>I</w:t>
      </w:r>
      <w:r w:rsidRPr="00E57A7D">
        <w:t>zlietot līdz …</w:t>
      </w:r>
    </w:p>
    <w:p w14:paraId="032ED2DD" w14:textId="57BF7822" w:rsidR="00405088" w:rsidRDefault="00405088" w:rsidP="008807B4">
      <w:pPr>
        <w:tabs>
          <w:tab w:val="clear" w:pos="567"/>
        </w:tabs>
        <w:spacing w:line="240" w:lineRule="auto"/>
        <w:jc w:val="both"/>
        <w:rPr>
          <w:szCs w:val="22"/>
        </w:rPr>
      </w:pPr>
    </w:p>
    <w:p w14:paraId="677088D7" w14:textId="77777777" w:rsidR="003273F1" w:rsidRPr="00E57A7D" w:rsidRDefault="003273F1" w:rsidP="008807B4">
      <w:pPr>
        <w:tabs>
          <w:tab w:val="clear" w:pos="567"/>
        </w:tabs>
        <w:spacing w:line="240" w:lineRule="auto"/>
        <w:jc w:val="both"/>
        <w:rPr>
          <w:szCs w:val="22"/>
        </w:rPr>
      </w:pPr>
    </w:p>
    <w:p w14:paraId="0F687612" w14:textId="77777777" w:rsidR="00C114FF" w:rsidRPr="00E57A7D" w:rsidRDefault="006C78AB" w:rsidP="008807B4">
      <w:pPr>
        <w:pStyle w:val="Style2"/>
        <w:jc w:val="both"/>
      </w:pPr>
      <w:r w:rsidRPr="00E57A7D">
        <w:t>9.</w:t>
      </w:r>
      <w:r w:rsidRPr="00E57A7D">
        <w:tab/>
        <w:t>ĪPAŠI UZGLABĀŠANAS NOSACĪJUMI</w:t>
      </w:r>
    </w:p>
    <w:p w14:paraId="35863BEC" w14:textId="77777777" w:rsidR="00C114FF" w:rsidRDefault="00C114FF" w:rsidP="008807B4">
      <w:pPr>
        <w:tabs>
          <w:tab w:val="clear" w:pos="567"/>
        </w:tabs>
        <w:spacing w:line="240" w:lineRule="auto"/>
        <w:jc w:val="both"/>
        <w:rPr>
          <w:szCs w:val="22"/>
        </w:rPr>
      </w:pPr>
    </w:p>
    <w:p w14:paraId="71D2C850" w14:textId="5E2715EA" w:rsidR="003273F1" w:rsidRDefault="003273F1">
      <w:pPr>
        <w:tabs>
          <w:tab w:val="clear" w:pos="567"/>
        </w:tabs>
        <w:spacing w:line="240" w:lineRule="auto"/>
      </w:pPr>
    </w:p>
    <w:p w14:paraId="1C80A999" w14:textId="77777777" w:rsidR="0083549D" w:rsidRDefault="0083549D">
      <w:pPr>
        <w:tabs>
          <w:tab w:val="clear" w:pos="567"/>
        </w:tabs>
        <w:spacing w:line="240" w:lineRule="auto"/>
      </w:pPr>
    </w:p>
    <w:p w14:paraId="1BDE0647" w14:textId="4FE135E8" w:rsidR="00C114FF" w:rsidRPr="00E57A7D" w:rsidRDefault="006C78AB" w:rsidP="008807B4">
      <w:pPr>
        <w:pStyle w:val="Style2"/>
        <w:jc w:val="both"/>
      </w:pPr>
      <w:r w:rsidRPr="00E57A7D">
        <w:t>10.</w:t>
      </w:r>
      <w:r w:rsidRPr="00E57A7D">
        <w:tab/>
        <w:t>VĀRDI “PIRMS LIETOŠANAS IZLASIET LIETOŠANAS INSTRUKCIJU”</w:t>
      </w:r>
    </w:p>
    <w:p w14:paraId="2FA388F1" w14:textId="77777777" w:rsidR="00C114FF" w:rsidRPr="00E57A7D" w:rsidRDefault="00C114FF" w:rsidP="008807B4">
      <w:pPr>
        <w:tabs>
          <w:tab w:val="clear" w:pos="567"/>
        </w:tabs>
        <w:spacing w:line="240" w:lineRule="auto"/>
        <w:jc w:val="both"/>
        <w:rPr>
          <w:szCs w:val="22"/>
        </w:rPr>
      </w:pPr>
    </w:p>
    <w:p w14:paraId="2FC95367" w14:textId="5F0665DC" w:rsidR="0073373D" w:rsidRDefault="006C78AB" w:rsidP="008807B4">
      <w:pPr>
        <w:tabs>
          <w:tab w:val="clear" w:pos="567"/>
        </w:tabs>
        <w:spacing w:line="240" w:lineRule="auto"/>
        <w:jc w:val="both"/>
      </w:pPr>
      <w:r w:rsidRPr="00A73ADF">
        <w:t>Pirms lietošanas izlasiet lietošanas instrukciju.</w:t>
      </w:r>
    </w:p>
    <w:p w14:paraId="39F717E2" w14:textId="21E72F57" w:rsidR="00C114FF" w:rsidRDefault="00C114FF" w:rsidP="008807B4">
      <w:pPr>
        <w:tabs>
          <w:tab w:val="clear" w:pos="567"/>
        </w:tabs>
        <w:spacing w:line="240" w:lineRule="auto"/>
        <w:jc w:val="both"/>
        <w:rPr>
          <w:szCs w:val="22"/>
        </w:rPr>
      </w:pPr>
    </w:p>
    <w:p w14:paraId="575C181C" w14:textId="77777777" w:rsidR="00C114FF" w:rsidRPr="00E57A7D" w:rsidRDefault="006C78AB" w:rsidP="008807B4">
      <w:pPr>
        <w:pStyle w:val="Style2"/>
        <w:jc w:val="both"/>
      </w:pPr>
      <w:r w:rsidRPr="00E57A7D">
        <w:t>11.</w:t>
      </w:r>
      <w:r w:rsidRPr="00E57A7D">
        <w:tab/>
        <w:t>VĀRDI “LIETOŠANAI DZĪVNIEKIEM”</w:t>
      </w:r>
    </w:p>
    <w:p w14:paraId="0315D04E" w14:textId="77777777" w:rsidR="00C114FF" w:rsidRPr="00E57A7D" w:rsidRDefault="00C114FF" w:rsidP="008807B4">
      <w:pPr>
        <w:tabs>
          <w:tab w:val="clear" w:pos="567"/>
        </w:tabs>
        <w:spacing w:line="240" w:lineRule="auto"/>
        <w:jc w:val="both"/>
        <w:rPr>
          <w:szCs w:val="22"/>
        </w:rPr>
      </w:pPr>
    </w:p>
    <w:p w14:paraId="3618DFEB" w14:textId="137E8443" w:rsidR="00C114FF" w:rsidRDefault="006C78AB" w:rsidP="008807B4">
      <w:pPr>
        <w:tabs>
          <w:tab w:val="clear" w:pos="567"/>
        </w:tabs>
        <w:spacing w:line="240" w:lineRule="auto"/>
        <w:jc w:val="both"/>
        <w:rPr>
          <w:szCs w:val="22"/>
        </w:rPr>
      </w:pPr>
      <w:r w:rsidRPr="00E57A7D">
        <w:t>Lietošanai dzīvniekiem.</w:t>
      </w:r>
      <w:r w:rsidR="00984F6C">
        <w:t xml:space="preserve"> </w:t>
      </w:r>
    </w:p>
    <w:p w14:paraId="76A83646" w14:textId="59C28094" w:rsidR="00CC3BD5" w:rsidRDefault="00CC3BD5" w:rsidP="008807B4">
      <w:pPr>
        <w:tabs>
          <w:tab w:val="clear" w:pos="567"/>
        </w:tabs>
        <w:spacing w:line="240" w:lineRule="auto"/>
        <w:jc w:val="both"/>
        <w:rPr>
          <w:szCs w:val="22"/>
        </w:rPr>
      </w:pPr>
    </w:p>
    <w:p w14:paraId="15CB81C3" w14:textId="77777777" w:rsidR="00405088" w:rsidRPr="00E57A7D" w:rsidRDefault="00405088" w:rsidP="008807B4">
      <w:pPr>
        <w:tabs>
          <w:tab w:val="clear" w:pos="567"/>
        </w:tabs>
        <w:spacing w:line="240" w:lineRule="auto"/>
        <w:jc w:val="both"/>
        <w:rPr>
          <w:szCs w:val="22"/>
        </w:rPr>
      </w:pPr>
    </w:p>
    <w:p w14:paraId="7352FAF5" w14:textId="77777777" w:rsidR="00C114FF" w:rsidRPr="00E57A7D" w:rsidRDefault="006C78AB" w:rsidP="008807B4">
      <w:pPr>
        <w:pStyle w:val="Style2"/>
        <w:jc w:val="both"/>
      </w:pPr>
      <w:r w:rsidRPr="00E57A7D">
        <w:t>12.</w:t>
      </w:r>
      <w:r w:rsidRPr="00E57A7D">
        <w:tab/>
        <w:t>VĀRDI “UZGLABĀT BĒRNIEM NEREDZAMĀ UN NEPIEEJAMĀ VIETĀ”</w:t>
      </w:r>
    </w:p>
    <w:p w14:paraId="517278DF" w14:textId="77777777" w:rsidR="00C114FF" w:rsidRPr="00E57A7D" w:rsidRDefault="00C114FF" w:rsidP="008807B4">
      <w:pPr>
        <w:tabs>
          <w:tab w:val="clear" w:pos="567"/>
        </w:tabs>
        <w:spacing w:line="240" w:lineRule="auto"/>
        <w:jc w:val="both"/>
        <w:rPr>
          <w:szCs w:val="22"/>
        </w:rPr>
      </w:pPr>
    </w:p>
    <w:p w14:paraId="2F93E432" w14:textId="77777777" w:rsidR="00C114FF" w:rsidRPr="00E57A7D" w:rsidRDefault="006C78AB" w:rsidP="008807B4">
      <w:pPr>
        <w:tabs>
          <w:tab w:val="clear" w:pos="567"/>
        </w:tabs>
        <w:spacing w:line="240" w:lineRule="auto"/>
        <w:jc w:val="both"/>
        <w:rPr>
          <w:szCs w:val="22"/>
        </w:rPr>
      </w:pPr>
      <w:r w:rsidRPr="00E57A7D">
        <w:t>Uzglabāt bērniem neredzamā un nepieejamā vietā.</w:t>
      </w:r>
    </w:p>
    <w:p w14:paraId="27FBE9DB" w14:textId="246EF321" w:rsidR="00405088" w:rsidRDefault="00405088" w:rsidP="008807B4">
      <w:pPr>
        <w:tabs>
          <w:tab w:val="clear" w:pos="567"/>
        </w:tabs>
        <w:spacing w:line="240" w:lineRule="auto"/>
        <w:jc w:val="both"/>
        <w:rPr>
          <w:szCs w:val="22"/>
        </w:rPr>
      </w:pPr>
    </w:p>
    <w:p w14:paraId="4F71F54E" w14:textId="77777777" w:rsidR="00B87C77" w:rsidRPr="00E57A7D" w:rsidRDefault="00B87C77" w:rsidP="008807B4">
      <w:pPr>
        <w:tabs>
          <w:tab w:val="clear" w:pos="567"/>
        </w:tabs>
        <w:spacing w:line="240" w:lineRule="auto"/>
        <w:jc w:val="both"/>
        <w:rPr>
          <w:szCs w:val="22"/>
        </w:rPr>
      </w:pPr>
    </w:p>
    <w:p w14:paraId="4B7F8FBB" w14:textId="0DDDEDBC" w:rsidR="00C114FF" w:rsidRPr="00E57A7D" w:rsidRDefault="006C78AB" w:rsidP="008807B4">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8807B4">
      <w:pPr>
        <w:tabs>
          <w:tab w:val="clear" w:pos="567"/>
        </w:tabs>
        <w:spacing w:line="240" w:lineRule="auto"/>
        <w:jc w:val="both"/>
        <w:rPr>
          <w:szCs w:val="22"/>
        </w:rPr>
      </w:pPr>
    </w:p>
    <w:p w14:paraId="7538C3C0" w14:textId="77A4C1EC" w:rsidR="00C114FF" w:rsidRPr="009A1DE7" w:rsidRDefault="00984F6C" w:rsidP="008807B4">
      <w:pPr>
        <w:tabs>
          <w:tab w:val="clear" w:pos="567"/>
        </w:tabs>
        <w:spacing w:line="240" w:lineRule="auto"/>
        <w:jc w:val="both"/>
      </w:pPr>
      <w:r w:rsidRPr="00984F6C">
        <w:t xml:space="preserve">FATRO S.p.A. </w:t>
      </w:r>
    </w:p>
    <w:p w14:paraId="479F6E1C" w14:textId="61DC93A4" w:rsidR="00405088" w:rsidRDefault="00405088" w:rsidP="008807B4">
      <w:pPr>
        <w:tabs>
          <w:tab w:val="clear" w:pos="567"/>
        </w:tabs>
        <w:spacing w:line="240" w:lineRule="auto"/>
        <w:jc w:val="both"/>
        <w:rPr>
          <w:szCs w:val="22"/>
        </w:rPr>
      </w:pPr>
    </w:p>
    <w:p w14:paraId="6618E067" w14:textId="77777777" w:rsidR="00B87C77" w:rsidRPr="00E57A7D" w:rsidRDefault="00B87C77" w:rsidP="008807B4">
      <w:pPr>
        <w:tabs>
          <w:tab w:val="clear" w:pos="567"/>
        </w:tabs>
        <w:spacing w:line="240" w:lineRule="auto"/>
        <w:jc w:val="both"/>
        <w:rPr>
          <w:szCs w:val="22"/>
        </w:rPr>
      </w:pPr>
    </w:p>
    <w:p w14:paraId="1DBA91B7" w14:textId="286EC3F5" w:rsidR="00C114FF" w:rsidRPr="00E57A7D" w:rsidRDefault="006C78AB" w:rsidP="008807B4">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8807B4">
      <w:pPr>
        <w:tabs>
          <w:tab w:val="clear" w:pos="567"/>
        </w:tabs>
        <w:spacing w:line="240" w:lineRule="auto"/>
        <w:jc w:val="both"/>
        <w:rPr>
          <w:szCs w:val="22"/>
        </w:rPr>
      </w:pPr>
    </w:p>
    <w:p w14:paraId="1462BCC2" w14:textId="0635048B" w:rsidR="00C114FF" w:rsidRPr="009A1DE7" w:rsidRDefault="00984F6C" w:rsidP="008807B4">
      <w:pPr>
        <w:tabs>
          <w:tab w:val="clear" w:pos="567"/>
        </w:tabs>
        <w:spacing w:line="240" w:lineRule="auto"/>
        <w:jc w:val="both"/>
      </w:pPr>
      <w:r w:rsidRPr="00984F6C">
        <w:t>V/NRP/02/1492</w:t>
      </w:r>
    </w:p>
    <w:p w14:paraId="48D73386" w14:textId="6365C9D9" w:rsidR="00405088" w:rsidRDefault="00405088" w:rsidP="008807B4">
      <w:pPr>
        <w:tabs>
          <w:tab w:val="clear" w:pos="567"/>
        </w:tabs>
        <w:spacing w:line="240" w:lineRule="auto"/>
        <w:jc w:val="both"/>
        <w:rPr>
          <w:szCs w:val="22"/>
        </w:rPr>
      </w:pPr>
    </w:p>
    <w:p w14:paraId="52FD8264" w14:textId="77777777" w:rsidR="00B87C77" w:rsidRPr="00E57A7D" w:rsidRDefault="00B87C77" w:rsidP="008807B4">
      <w:pPr>
        <w:tabs>
          <w:tab w:val="clear" w:pos="567"/>
        </w:tabs>
        <w:spacing w:line="240" w:lineRule="auto"/>
        <w:jc w:val="both"/>
        <w:rPr>
          <w:szCs w:val="22"/>
        </w:rPr>
      </w:pPr>
    </w:p>
    <w:p w14:paraId="2AF0164D" w14:textId="77777777" w:rsidR="00C114FF" w:rsidRPr="00E57A7D" w:rsidRDefault="006C78AB" w:rsidP="008807B4">
      <w:pPr>
        <w:pStyle w:val="Style2"/>
        <w:jc w:val="both"/>
      </w:pPr>
      <w:r w:rsidRPr="00E57A7D">
        <w:t>15.</w:t>
      </w:r>
      <w:r w:rsidRPr="00E57A7D">
        <w:tab/>
        <w:t>SĒRIJAS NUMURS</w:t>
      </w:r>
    </w:p>
    <w:p w14:paraId="57945ED0" w14:textId="77777777" w:rsidR="001B26EB" w:rsidRPr="00E57A7D" w:rsidRDefault="001B26EB" w:rsidP="008807B4">
      <w:pPr>
        <w:tabs>
          <w:tab w:val="clear" w:pos="567"/>
        </w:tabs>
        <w:spacing w:line="240" w:lineRule="auto"/>
        <w:jc w:val="both"/>
        <w:rPr>
          <w:szCs w:val="22"/>
        </w:rPr>
      </w:pPr>
    </w:p>
    <w:p w14:paraId="3A2015E8" w14:textId="57789EAD" w:rsidR="00984F6C" w:rsidRPr="00E57A7D" w:rsidRDefault="00984F6C" w:rsidP="008807B4">
      <w:pPr>
        <w:tabs>
          <w:tab w:val="clear" w:pos="567"/>
        </w:tabs>
        <w:spacing w:line="240" w:lineRule="auto"/>
        <w:jc w:val="both"/>
        <w:rPr>
          <w:szCs w:val="22"/>
        </w:rPr>
      </w:pPr>
      <w:r>
        <w:t>Lot</w:t>
      </w:r>
      <w:r w:rsidRPr="00E57A7D">
        <w:t xml:space="preserve"> {numurs}</w:t>
      </w:r>
    </w:p>
    <w:p w14:paraId="2B40E23E" w14:textId="05FCA6F5" w:rsidR="00C114FF" w:rsidRPr="00026E84" w:rsidRDefault="006C78AB" w:rsidP="008807B4">
      <w:pPr>
        <w:tabs>
          <w:tab w:val="clear" w:pos="567"/>
        </w:tabs>
        <w:spacing w:line="240" w:lineRule="auto"/>
        <w:jc w:val="both"/>
      </w:pPr>
      <w:r w:rsidRPr="00E57A7D">
        <w:br w:type="page"/>
      </w:r>
    </w:p>
    <w:p w14:paraId="639E1895" w14:textId="6ADDA695" w:rsidR="00001C44" w:rsidRPr="008E37A2" w:rsidRDefault="006C78AB" w:rsidP="008807B4">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8807B4">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3183C23" w14:textId="3E437F36" w:rsidR="00C114FF" w:rsidRPr="00E57A7D" w:rsidRDefault="00550D1A" w:rsidP="008807B4">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t>Flakons</w:t>
      </w:r>
    </w:p>
    <w:p w14:paraId="23C7CB74" w14:textId="77777777" w:rsidR="00C114FF" w:rsidRPr="00E57A7D" w:rsidRDefault="00C114FF" w:rsidP="008807B4">
      <w:pPr>
        <w:tabs>
          <w:tab w:val="clear" w:pos="567"/>
        </w:tabs>
        <w:spacing w:line="240" w:lineRule="auto"/>
        <w:jc w:val="both"/>
        <w:rPr>
          <w:szCs w:val="22"/>
        </w:rPr>
      </w:pPr>
    </w:p>
    <w:p w14:paraId="42D4F895" w14:textId="77777777" w:rsidR="00C114FF" w:rsidRPr="00E57A7D" w:rsidRDefault="006C78AB" w:rsidP="008807B4">
      <w:pPr>
        <w:pStyle w:val="Style2"/>
        <w:jc w:val="both"/>
      </w:pPr>
      <w:r w:rsidRPr="00E57A7D">
        <w:t>1.</w:t>
      </w:r>
      <w:r w:rsidRPr="00E57A7D">
        <w:tab/>
        <w:t>VETERINĀRO ZĀĻU NOSAUKUMS</w:t>
      </w:r>
    </w:p>
    <w:p w14:paraId="7F5144FE" w14:textId="77777777" w:rsidR="00C114FF" w:rsidRPr="00E57A7D" w:rsidRDefault="00C114FF" w:rsidP="008807B4">
      <w:pPr>
        <w:tabs>
          <w:tab w:val="clear" w:pos="567"/>
        </w:tabs>
        <w:spacing w:line="240" w:lineRule="auto"/>
        <w:jc w:val="both"/>
        <w:rPr>
          <w:szCs w:val="22"/>
        </w:rPr>
      </w:pPr>
    </w:p>
    <w:p w14:paraId="30D15ED5" w14:textId="77AD3825" w:rsidR="005D72D1" w:rsidRPr="00550D1A" w:rsidRDefault="00550D1A" w:rsidP="008807B4">
      <w:pPr>
        <w:tabs>
          <w:tab w:val="clear" w:pos="567"/>
        </w:tabs>
        <w:spacing w:line="240" w:lineRule="auto"/>
        <w:jc w:val="both"/>
        <w:rPr>
          <w:i/>
        </w:rPr>
      </w:pPr>
      <w:r w:rsidRPr="00012B87">
        <w:t>Killitam Drops</w:t>
      </w:r>
      <w:r w:rsidR="000D2B2B">
        <w:t xml:space="preserve"> </w:t>
      </w:r>
    </w:p>
    <w:p w14:paraId="21ED151E" w14:textId="77204941" w:rsidR="00C33337" w:rsidRDefault="00C33337" w:rsidP="008807B4">
      <w:pPr>
        <w:tabs>
          <w:tab w:val="clear" w:pos="567"/>
        </w:tabs>
        <w:spacing w:line="240" w:lineRule="auto"/>
        <w:jc w:val="both"/>
        <w:rPr>
          <w:szCs w:val="22"/>
        </w:rPr>
      </w:pPr>
    </w:p>
    <w:p w14:paraId="2CA73195" w14:textId="77777777" w:rsidR="003F6500" w:rsidRPr="00E57A7D" w:rsidRDefault="003F6500" w:rsidP="008807B4">
      <w:pPr>
        <w:tabs>
          <w:tab w:val="clear" w:pos="567"/>
        </w:tabs>
        <w:spacing w:line="240" w:lineRule="auto"/>
        <w:jc w:val="both"/>
        <w:rPr>
          <w:szCs w:val="22"/>
        </w:rPr>
      </w:pPr>
    </w:p>
    <w:p w14:paraId="57F39021" w14:textId="77777777" w:rsidR="00C114FF" w:rsidRPr="00E57A7D" w:rsidRDefault="006C78AB" w:rsidP="008807B4">
      <w:pPr>
        <w:pStyle w:val="Style2"/>
        <w:jc w:val="both"/>
      </w:pPr>
      <w:r w:rsidRPr="00E57A7D">
        <w:t>2.</w:t>
      </w:r>
      <w:r w:rsidRPr="00E57A7D">
        <w:tab/>
        <w:t>AKTĪVO VIELU KVANTITATĪVIE DATI</w:t>
      </w:r>
    </w:p>
    <w:p w14:paraId="35ED2FE9" w14:textId="77777777" w:rsidR="00C114FF" w:rsidRPr="00E57A7D" w:rsidRDefault="00C114FF" w:rsidP="008807B4">
      <w:pPr>
        <w:tabs>
          <w:tab w:val="clear" w:pos="567"/>
        </w:tabs>
        <w:spacing w:line="240" w:lineRule="auto"/>
        <w:jc w:val="both"/>
        <w:rPr>
          <w:szCs w:val="22"/>
        </w:rPr>
      </w:pPr>
    </w:p>
    <w:p w14:paraId="4BFAAAAF" w14:textId="1FA929D1" w:rsidR="00F8336C" w:rsidRPr="00550D1A" w:rsidRDefault="00C105EC" w:rsidP="008807B4">
      <w:pPr>
        <w:tabs>
          <w:tab w:val="clear" w:pos="567"/>
        </w:tabs>
        <w:spacing w:line="240" w:lineRule="auto"/>
        <w:jc w:val="both"/>
        <w:rPr>
          <w:bCs/>
          <w:szCs w:val="22"/>
        </w:rPr>
      </w:pPr>
      <w:r>
        <w:rPr>
          <w:bCs/>
          <w:szCs w:val="22"/>
        </w:rPr>
        <w:t xml:space="preserve">Katrs </w:t>
      </w:r>
      <w:r w:rsidR="00550D1A" w:rsidRPr="00550D1A">
        <w:rPr>
          <w:bCs/>
          <w:szCs w:val="22"/>
        </w:rPr>
        <w:t>ml satur</w:t>
      </w:r>
      <w:r w:rsidR="00550D1A">
        <w:rPr>
          <w:bCs/>
          <w:szCs w:val="22"/>
        </w:rPr>
        <w:t>:</w:t>
      </w:r>
    </w:p>
    <w:p w14:paraId="57F95D21" w14:textId="7A3AEF79" w:rsidR="005D72D1" w:rsidRPr="00315786" w:rsidRDefault="00550D1A" w:rsidP="008807B4">
      <w:pPr>
        <w:tabs>
          <w:tab w:val="clear" w:pos="567"/>
        </w:tabs>
        <w:spacing w:line="240" w:lineRule="auto"/>
        <w:jc w:val="both"/>
        <w:rPr>
          <w:bCs/>
          <w:szCs w:val="22"/>
        </w:rPr>
      </w:pPr>
      <w:r w:rsidRPr="00550D1A">
        <w:rPr>
          <w:bCs/>
          <w:szCs w:val="22"/>
        </w:rPr>
        <w:t>Acepromazīns</w:t>
      </w:r>
      <w:r w:rsidR="005D72D1">
        <w:rPr>
          <w:bCs/>
          <w:szCs w:val="22"/>
        </w:rPr>
        <w:t xml:space="preserve"> </w:t>
      </w:r>
      <w:r w:rsidRPr="00550D1A">
        <w:rPr>
          <w:bCs/>
          <w:szCs w:val="22"/>
        </w:rPr>
        <w:t xml:space="preserve">(acepromazīna maleāta </w:t>
      </w:r>
      <w:r w:rsidR="005D72D1">
        <w:rPr>
          <w:bCs/>
          <w:szCs w:val="22"/>
        </w:rPr>
        <w:t>veidā</w:t>
      </w:r>
      <w:r w:rsidRPr="00550D1A">
        <w:rPr>
          <w:bCs/>
          <w:szCs w:val="22"/>
        </w:rPr>
        <w:t>) 15 mg</w:t>
      </w:r>
    </w:p>
    <w:p w14:paraId="6524B157" w14:textId="2525FB6B" w:rsidR="00C33337" w:rsidRDefault="00C33337" w:rsidP="008807B4">
      <w:pPr>
        <w:tabs>
          <w:tab w:val="clear" w:pos="567"/>
        </w:tabs>
        <w:spacing w:line="240" w:lineRule="auto"/>
        <w:jc w:val="both"/>
        <w:rPr>
          <w:szCs w:val="22"/>
        </w:rPr>
      </w:pPr>
    </w:p>
    <w:p w14:paraId="3D2B0CFD" w14:textId="77777777" w:rsidR="003F6500" w:rsidRPr="00E57A7D" w:rsidRDefault="003F6500" w:rsidP="008807B4">
      <w:pPr>
        <w:tabs>
          <w:tab w:val="clear" w:pos="567"/>
        </w:tabs>
        <w:spacing w:line="240" w:lineRule="auto"/>
        <w:jc w:val="both"/>
        <w:rPr>
          <w:szCs w:val="22"/>
        </w:rPr>
      </w:pPr>
    </w:p>
    <w:p w14:paraId="136DC507" w14:textId="77777777" w:rsidR="00C114FF" w:rsidRPr="00E57A7D" w:rsidRDefault="006C78AB" w:rsidP="008807B4">
      <w:pPr>
        <w:pStyle w:val="Style2"/>
        <w:jc w:val="both"/>
      </w:pPr>
      <w:r w:rsidRPr="00E57A7D">
        <w:t>3.</w:t>
      </w:r>
      <w:r w:rsidRPr="00E57A7D">
        <w:tab/>
        <w:t>SĒRIJAS NUMURS</w:t>
      </w:r>
    </w:p>
    <w:p w14:paraId="752C5D14" w14:textId="77777777" w:rsidR="00C114FF" w:rsidRPr="00E57A7D" w:rsidRDefault="00C114FF" w:rsidP="008807B4">
      <w:pPr>
        <w:tabs>
          <w:tab w:val="clear" w:pos="567"/>
        </w:tabs>
        <w:spacing w:line="240" w:lineRule="auto"/>
        <w:jc w:val="both"/>
        <w:rPr>
          <w:szCs w:val="22"/>
        </w:rPr>
      </w:pPr>
    </w:p>
    <w:p w14:paraId="73747345" w14:textId="28B6F987" w:rsidR="00F40449" w:rsidRPr="00E57A7D" w:rsidRDefault="00550D1A" w:rsidP="008807B4">
      <w:pPr>
        <w:tabs>
          <w:tab w:val="clear" w:pos="567"/>
        </w:tabs>
        <w:spacing w:line="240" w:lineRule="auto"/>
        <w:jc w:val="both"/>
        <w:rPr>
          <w:szCs w:val="22"/>
        </w:rPr>
      </w:pPr>
      <w:r>
        <w:t>Lot</w:t>
      </w:r>
      <w:r w:rsidRPr="00E57A7D">
        <w:t xml:space="preserve"> {numurs}</w:t>
      </w:r>
    </w:p>
    <w:p w14:paraId="22A3DC15" w14:textId="379E2CF0" w:rsidR="00C33337" w:rsidRDefault="00C33337" w:rsidP="008807B4">
      <w:pPr>
        <w:tabs>
          <w:tab w:val="clear" w:pos="567"/>
        </w:tabs>
        <w:spacing w:line="240" w:lineRule="auto"/>
        <w:jc w:val="both"/>
        <w:rPr>
          <w:szCs w:val="22"/>
        </w:rPr>
      </w:pPr>
    </w:p>
    <w:p w14:paraId="4A2EC3A9" w14:textId="77777777" w:rsidR="003F6500" w:rsidRPr="00E57A7D" w:rsidRDefault="003F6500" w:rsidP="008807B4">
      <w:pPr>
        <w:tabs>
          <w:tab w:val="clear" w:pos="567"/>
        </w:tabs>
        <w:spacing w:line="240" w:lineRule="auto"/>
        <w:jc w:val="both"/>
        <w:rPr>
          <w:szCs w:val="22"/>
        </w:rPr>
      </w:pPr>
    </w:p>
    <w:p w14:paraId="52A9533A" w14:textId="77777777" w:rsidR="00C114FF" w:rsidRPr="00E57A7D" w:rsidRDefault="006C78AB" w:rsidP="008807B4">
      <w:pPr>
        <w:pStyle w:val="Style2"/>
        <w:jc w:val="both"/>
      </w:pPr>
      <w:r w:rsidRPr="00E57A7D">
        <w:t>4.</w:t>
      </w:r>
      <w:r w:rsidRPr="00E57A7D">
        <w:tab/>
        <w:t>DERĪGUMA TERMIŅŠ</w:t>
      </w:r>
    </w:p>
    <w:p w14:paraId="44EAC684" w14:textId="77777777" w:rsidR="0058621D" w:rsidRPr="00E57A7D" w:rsidRDefault="0058621D" w:rsidP="008807B4">
      <w:pPr>
        <w:tabs>
          <w:tab w:val="clear" w:pos="567"/>
        </w:tabs>
        <w:spacing w:line="240" w:lineRule="auto"/>
        <w:jc w:val="both"/>
        <w:rPr>
          <w:szCs w:val="22"/>
        </w:rPr>
      </w:pPr>
    </w:p>
    <w:p w14:paraId="30773EE2" w14:textId="77777777" w:rsidR="00550D1A" w:rsidRPr="00E57A7D" w:rsidRDefault="00550D1A" w:rsidP="008807B4">
      <w:pPr>
        <w:jc w:val="both"/>
        <w:rPr>
          <w:szCs w:val="22"/>
        </w:rPr>
      </w:pPr>
      <w:r w:rsidRPr="00E57A7D">
        <w:t>E</w:t>
      </w:r>
      <w:r>
        <w:t>xp.</w:t>
      </w:r>
      <w:r w:rsidRPr="00E57A7D">
        <w:t xml:space="preserve"> {</w:t>
      </w:r>
      <w:r>
        <w:t>mm</w:t>
      </w:r>
      <w:r w:rsidRPr="00E57A7D">
        <w:t>/</w:t>
      </w:r>
      <w:r>
        <w:t>gggg</w:t>
      </w:r>
      <w:r w:rsidRPr="00E57A7D">
        <w:t>}</w:t>
      </w:r>
    </w:p>
    <w:p w14:paraId="1C029620" w14:textId="77777777" w:rsidR="00891908" w:rsidRDefault="00891908" w:rsidP="008807B4">
      <w:pPr>
        <w:jc w:val="both"/>
      </w:pPr>
    </w:p>
    <w:p w14:paraId="30B70E5F" w14:textId="5426E6C0" w:rsidR="00550D1A" w:rsidRDefault="00242380" w:rsidP="008807B4">
      <w:pPr>
        <w:jc w:val="both"/>
      </w:pPr>
      <w:r>
        <w:t>P</w:t>
      </w:r>
      <w:r w:rsidR="00550D1A" w:rsidRPr="00550D1A">
        <w:t>ēc atvēršanas</w:t>
      </w:r>
      <w:r w:rsidRPr="00242380">
        <w:t xml:space="preserve"> </w:t>
      </w:r>
      <w:r w:rsidRPr="00E57A7D">
        <w:t>izlietot</w:t>
      </w:r>
      <w:r w:rsidR="00550D1A" w:rsidRPr="00550D1A">
        <w:t xml:space="preserve"> 6 mēneš</w:t>
      </w:r>
      <w:r w:rsidR="008B3435">
        <w:t>u</w:t>
      </w:r>
      <w:r>
        <w:t xml:space="preserve"> </w:t>
      </w:r>
      <w:r w:rsidRPr="00E57A7D">
        <w:t>laikā</w:t>
      </w:r>
      <w:r>
        <w:t>.</w:t>
      </w:r>
    </w:p>
    <w:p w14:paraId="06CC7D84" w14:textId="469E849A" w:rsidR="00242380" w:rsidRPr="00550D1A" w:rsidRDefault="00242380" w:rsidP="008807B4">
      <w:pPr>
        <w:jc w:val="both"/>
      </w:pPr>
      <w:r>
        <w:t>I</w:t>
      </w:r>
      <w:r w:rsidRPr="00E57A7D">
        <w:t>zlietot līdz …</w:t>
      </w:r>
    </w:p>
    <w:p w14:paraId="72AFEC68" w14:textId="77777777" w:rsidR="00550D1A" w:rsidRDefault="00550D1A" w:rsidP="008807B4">
      <w:pPr>
        <w:tabs>
          <w:tab w:val="clear" w:pos="567"/>
        </w:tabs>
        <w:spacing w:line="240" w:lineRule="auto"/>
        <w:jc w:val="both"/>
      </w:pPr>
    </w:p>
    <w:p w14:paraId="79EBA777" w14:textId="2C5FFC8B" w:rsidR="00C114FF" w:rsidRPr="00E57A7D" w:rsidRDefault="006C78AB" w:rsidP="008807B4">
      <w:pPr>
        <w:tabs>
          <w:tab w:val="clear" w:pos="567"/>
        </w:tabs>
        <w:spacing w:line="240" w:lineRule="auto"/>
        <w:jc w:val="both"/>
        <w:rPr>
          <w:szCs w:val="22"/>
        </w:rPr>
      </w:pPr>
      <w:r w:rsidRPr="00E57A7D">
        <w:br w:type="page"/>
      </w:r>
    </w:p>
    <w:p w14:paraId="608484DA" w14:textId="77777777" w:rsidR="00C114FF" w:rsidRPr="00E57A7D" w:rsidRDefault="00C114FF" w:rsidP="008807B4">
      <w:pPr>
        <w:tabs>
          <w:tab w:val="clear" w:pos="567"/>
        </w:tabs>
        <w:spacing w:line="240" w:lineRule="auto"/>
        <w:jc w:val="both"/>
        <w:rPr>
          <w:szCs w:val="22"/>
        </w:rPr>
      </w:pPr>
    </w:p>
    <w:p w14:paraId="56E98C84" w14:textId="77777777" w:rsidR="00C114FF" w:rsidRPr="00E57A7D" w:rsidRDefault="00C114FF" w:rsidP="008807B4">
      <w:pPr>
        <w:tabs>
          <w:tab w:val="clear" w:pos="567"/>
        </w:tabs>
        <w:spacing w:line="240" w:lineRule="auto"/>
        <w:jc w:val="both"/>
        <w:rPr>
          <w:szCs w:val="22"/>
        </w:rPr>
      </w:pPr>
    </w:p>
    <w:p w14:paraId="58C07E51" w14:textId="77777777" w:rsidR="00C114FF" w:rsidRPr="00E57A7D" w:rsidRDefault="00C114FF" w:rsidP="008807B4">
      <w:pPr>
        <w:tabs>
          <w:tab w:val="clear" w:pos="567"/>
        </w:tabs>
        <w:spacing w:line="240" w:lineRule="auto"/>
        <w:jc w:val="both"/>
        <w:rPr>
          <w:szCs w:val="22"/>
        </w:rPr>
      </w:pPr>
    </w:p>
    <w:p w14:paraId="6BBAC583" w14:textId="77777777" w:rsidR="00C114FF" w:rsidRPr="00E57A7D" w:rsidRDefault="00C114FF" w:rsidP="008807B4">
      <w:pPr>
        <w:tabs>
          <w:tab w:val="clear" w:pos="567"/>
        </w:tabs>
        <w:spacing w:line="240" w:lineRule="auto"/>
        <w:jc w:val="both"/>
        <w:rPr>
          <w:szCs w:val="22"/>
        </w:rPr>
      </w:pPr>
    </w:p>
    <w:p w14:paraId="7738157E" w14:textId="77777777" w:rsidR="00C114FF" w:rsidRPr="00E57A7D" w:rsidRDefault="00C114FF" w:rsidP="008807B4">
      <w:pPr>
        <w:tabs>
          <w:tab w:val="clear" w:pos="567"/>
        </w:tabs>
        <w:spacing w:line="240" w:lineRule="auto"/>
        <w:jc w:val="both"/>
        <w:rPr>
          <w:szCs w:val="22"/>
        </w:rPr>
      </w:pPr>
    </w:p>
    <w:p w14:paraId="3D9D79FC" w14:textId="77777777" w:rsidR="00C114FF" w:rsidRPr="00E57A7D" w:rsidRDefault="00C114FF" w:rsidP="008807B4">
      <w:pPr>
        <w:tabs>
          <w:tab w:val="clear" w:pos="567"/>
        </w:tabs>
        <w:spacing w:line="240" w:lineRule="auto"/>
        <w:jc w:val="both"/>
        <w:rPr>
          <w:szCs w:val="22"/>
        </w:rPr>
      </w:pPr>
    </w:p>
    <w:p w14:paraId="5D5D9216" w14:textId="77777777" w:rsidR="00C114FF" w:rsidRPr="00E57A7D" w:rsidRDefault="00C114FF" w:rsidP="008807B4">
      <w:pPr>
        <w:tabs>
          <w:tab w:val="clear" w:pos="567"/>
        </w:tabs>
        <w:spacing w:line="240" w:lineRule="auto"/>
        <w:jc w:val="both"/>
        <w:rPr>
          <w:szCs w:val="22"/>
        </w:rPr>
      </w:pPr>
    </w:p>
    <w:p w14:paraId="69BA3227" w14:textId="77777777" w:rsidR="00C114FF" w:rsidRPr="00E57A7D" w:rsidRDefault="00C114FF" w:rsidP="008807B4">
      <w:pPr>
        <w:tabs>
          <w:tab w:val="clear" w:pos="567"/>
        </w:tabs>
        <w:spacing w:line="240" w:lineRule="auto"/>
        <w:jc w:val="both"/>
        <w:rPr>
          <w:szCs w:val="22"/>
        </w:rPr>
      </w:pPr>
    </w:p>
    <w:p w14:paraId="2722EC0B" w14:textId="77777777" w:rsidR="00C114FF" w:rsidRPr="00E57A7D" w:rsidRDefault="00C114FF" w:rsidP="008807B4">
      <w:pPr>
        <w:tabs>
          <w:tab w:val="clear" w:pos="567"/>
        </w:tabs>
        <w:spacing w:line="240" w:lineRule="auto"/>
        <w:jc w:val="both"/>
        <w:rPr>
          <w:szCs w:val="22"/>
        </w:rPr>
      </w:pPr>
    </w:p>
    <w:p w14:paraId="01C62EBA" w14:textId="77777777" w:rsidR="00C114FF" w:rsidRPr="00E57A7D" w:rsidRDefault="00C114FF" w:rsidP="008807B4">
      <w:pPr>
        <w:tabs>
          <w:tab w:val="clear" w:pos="567"/>
        </w:tabs>
        <w:spacing w:line="240" w:lineRule="auto"/>
        <w:jc w:val="both"/>
        <w:rPr>
          <w:szCs w:val="22"/>
        </w:rPr>
      </w:pPr>
    </w:p>
    <w:p w14:paraId="2AFB490C" w14:textId="77777777" w:rsidR="00C114FF" w:rsidRPr="00E57A7D" w:rsidRDefault="00C114FF" w:rsidP="008807B4">
      <w:pPr>
        <w:tabs>
          <w:tab w:val="clear" w:pos="567"/>
        </w:tabs>
        <w:spacing w:line="240" w:lineRule="auto"/>
        <w:jc w:val="both"/>
        <w:rPr>
          <w:szCs w:val="22"/>
        </w:rPr>
      </w:pPr>
    </w:p>
    <w:p w14:paraId="052E230A" w14:textId="77777777" w:rsidR="00C114FF" w:rsidRPr="00E57A7D" w:rsidRDefault="00C114FF" w:rsidP="008807B4">
      <w:pPr>
        <w:tabs>
          <w:tab w:val="clear" w:pos="567"/>
        </w:tabs>
        <w:spacing w:line="240" w:lineRule="auto"/>
        <w:jc w:val="both"/>
        <w:rPr>
          <w:szCs w:val="22"/>
        </w:rPr>
      </w:pPr>
    </w:p>
    <w:p w14:paraId="5602DA4C" w14:textId="77777777" w:rsidR="00C114FF" w:rsidRPr="00E57A7D" w:rsidRDefault="00C114FF" w:rsidP="008807B4">
      <w:pPr>
        <w:tabs>
          <w:tab w:val="clear" w:pos="567"/>
        </w:tabs>
        <w:spacing w:line="240" w:lineRule="auto"/>
        <w:jc w:val="both"/>
        <w:rPr>
          <w:szCs w:val="22"/>
        </w:rPr>
      </w:pPr>
    </w:p>
    <w:p w14:paraId="467D8122" w14:textId="77777777" w:rsidR="00C114FF" w:rsidRPr="00E57A7D" w:rsidRDefault="00C114FF" w:rsidP="008807B4">
      <w:pPr>
        <w:tabs>
          <w:tab w:val="clear" w:pos="567"/>
        </w:tabs>
        <w:spacing w:line="240" w:lineRule="auto"/>
        <w:jc w:val="both"/>
        <w:rPr>
          <w:szCs w:val="22"/>
        </w:rPr>
      </w:pPr>
    </w:p>
    <w:p w14:paraId="57CFC1ED" w14:textId="77777777" w:rsidR="00C114FF" w:rsidRPr="00E57A7D" w:rsidRDefault="00C114FF" w:rsidP="008807B4">
      <w:pPr>
        <w:tabs>
          <w:tab w:val="clear" w:pos="567"/>
        </w:tabs>
        <w:spacing w:line="240" w:lineRule="auto"/>
        <w:jc w:val="both"/>
        <w:rPr>
          <w:szCs w:val="22"/>
        </w:rPr>
      </w:pPr>
    </w:p>
    <w:p w14:paraId="584F935D" w14:textId="77777777" w:rsidR="00C114FF" w:rsidRPr="00E57A7D" w:rsidRDefault="00C114FF" w:rsidP="008807B4">
      <w:pPr>
        <w:tabs>
          <w:tab w:val="clear" w:pos="567"/>
        </w:tabs>
        <w:spacing w:line="240" w:lineRule="auto"/>
        <w:jc w:val="both"/>
        <w:rPr>
          <w:szCs w:val="22"/>
        </w:rPr>
      </w:pPr>
    </w:p>
    <w:p w14:paraId="7FD530B2" w14:textId="77777777" w:rsidR="00C114FF" w:rsidRPr="00E57A7D" w:rsidRDefault="00C114FF" w:rsidP="008807B4">
      <w:pPr>
        <w:tabs>
          <w:tab w:val="clear" w:pos="567"/>
        </w:tabs>
        <w:spacing w:line="240" w:lineRule="auto"/>
        <w:jc w:val="both"/>
        <w:rPr>
          <w:szCs w:val="22"/>
        </w:rPr>
      </w:pPr>
    </w:p>
    <w:p w14:paraId="30BA1BAB" w14:textId="77777777" w:rsidR="00C114FF" w:rsidRPr="00E57A7D" w:rsidRDefault="00C114FF" w:rsidP="008807B4">
      <w:pPr>
        <w:tabs>
          <w:tab w:val="clear" w:pos="567"/>
        </w:tabs>
        <w:spacing w:line="240" w:lineRule="auto"/>
        <w:jc w:val="both"/>
        <w:rPr>
          <w:szCs w:val="22"/>
        </w:rPr>
      </w:pPr>
    </w:p>
    <w:p w14:paraId="6EC44476" w14:textId="77777777" w:rsidR="00C114FF" w:rsidRPr="00E57A7D" w:rsidRDefault="00C114FF" w:rsidP="008807B4">
      <w:pPr>
        <w:tabs>
          <w:tab w:val="clear" w:pos="567"/>
        </w:tabs>
        <w:spacing w:line="240" w:lineRule="auto"/>
        <w:jc w:val="both"/>
        <w:rPr>
          <w:szCs w:val="22"/>
        </w:rPr>
      </w:pPr>
    </w:p>
    <w:p w14:paraId="7A835ECC" w14:textId="0B1A9DA9" w:rsidR="00C114FF" w:rsidRDefault="00C114FF" w:rsidP="008807B4">
      <w:pPr>
        <w:tabs>
          <w:tab w:val="clear" w:pos="567"/>
        </w:tabs>
        <w:spacing w:line="240" w:lineRule="auto"/>
        <w:jc w:val="both"/>
        <w:rPr>
          <w:szCs w:val="22"/>
        </w:rPr>
      </w:pPr>
    </w:p>
    <w:p w14:paraId="171F09CE" w14:textId="77777777" w:rsidR="00C245DD" w:rsidRPr="00E57A7D" w:rsidRDefault="00C245DD" w:rsidP="008807B4">
      <w:pPr>
        <w:tabs>
          <w:tab w:val="clear" w:pos="567"/>
        </w:tabs>
        <w:spacing w:line="240" w:lineRule="auto"/>
        <w:jc w:val="both"/>
        <w:rPr>
          <w:szCs w:val="22"/>
        </w:rPr>
      </w:pPr>
    </w:p>
    <w:p w14:paraId="1CD8A2BC" w14:textId="77777777" w:rsidR="00C114FF" w:rsidRPr="00E57A7D" w:rsidRDefault="00C114FF" w:rsidP="008807B4">
      <w:pPr>
        <w:tabs>
          <w:tab w:val="clear" w:pos="567"/>
        </w:tabs>
        <w:spacing w:line="240" w:lineRule="auto"/>
        <w:jc w:val="both"/>
        <w:rPr>
          <w:szCs w:val="22"/>
        </w:rPr>
      </w:pPr>
    </w:p>
    <w:p w14:paraId="3DE7CC0E" w14:textId="77777777" w:rsidR="00C114FF" w:rsidRPr="00E57A7D" w:rsidRDefault="00C114FF" w:rsidP="008807B4">
      <w:pPr>
        <w:tabs>
          <w:tab w:val="clear" w:pos="567"/>
        </w:tabs>
        <w:spacing w:line="240" w:lineRule="auto"/>
        <w:jc w:val="both"/>
        <w:rPr>
          <w:szCs w:val="22"/>
        </w:rPr>
      </w:pPr>
    </w:p>
    <w:p w14:paraId="008C130D" w14:textId="77777777" w:rsidR="00C114FF" w:rsidRPr="00E57A7D" w:rsidRDefault="006C78AB" w:rsidP="003C5801">
      <w:pPr>
        <w:pStyle w:val="Style3"/>
      </w:pPr>
      <w:r w:rsidRPr="00E57A7D">
        <w:t>LIETOŠANAS INSTRUKCIJA</w:t>
      </w:r>
    </w:p>
    <w:p w14:paraId="18C384A9" w14:textId="77777777" w:rsidR="00C114FF" w:rsidRPr="00E57A7D" w:rsidRDefault="006C78AB" w:rsidP="0024377C">
      <w:pPr>
        <w:tabs>
          <w:tab w:val="clear" w:pos="567"/>
        </w:tabs>
        <w:spacing w:line="240" w:lineRule="auto"/>
        <w:jc w:val="center"/>
        <w:rPr>
          <w:szCs w:val="22"/>
        </w:rPr>
      </w:pPr>
      <w:r w:rsidRPr="00E57A7D">
        <w:br w:type="page"/>
      </w:r>
      <w:r w:rsidRPr="00E57A7D">
        <w:rPr>
          <w:b/>
          <w:szCs w:val="22"/>
        </w:rPr>
        <w:t>LIETOŠANAS INSTRUKCIJA</w:t>
      </w:r>
    </w:p>
    <w:p w14:paraId="1FC4FDF2" w14:textId="77777777" w:rsidR="00C114FF" w:rsidRPr="00E57A7D" w:rsidRDefault="00C114FF" w:rsidP="008807B4">
      <w:pPr>
        <w:tabs>
          <w:tab w:val="clear" w:pos="567"/>
        </w:tabs>
        <w:spacing w:line="240" w:lineRule="auto"/>
        <w:jc w:val="both"/>
        <w:rPr>
          <w:szCs w:val="22"/>
        </w:rPr>
      </w:pPr>
    </w:p>
    <w:p w14:paraId="634EF4E2" w14:textId="77777777" w:rsidR="00951118" w:rsidRPr="00E57A7D" w:rsidRDefault="00951118" w:rsidP="008807B4">
      <w:pPr>
        <w:tabs>
          <w:tab w:val="clear" w:pos="567"/>
        </w:tabs>
        <w:spacing w:line="240" w:lineRule="auto"/>
        <w:jc w:val="both"/>
        <w:rPr>
          <w:szCs w:val="22"/>
        </w:rPr>
      </w:pPr>
    </w:p>
    <w:p w14:paraId="67155AA1" w14:textId="77777777" w:rsidR="00C114FF" w:rsidRPr="00E57A7D" w:rsidRDefault="006C78AB" w:rsidP="008807B4">
      <w:pPr>
        <w:pStyle w:val="Style1"/>
        <w:jc w:val="both"/>
      </w:pPr>
      <w:r w:rsidRPr="00E57A7D">
        <w:rPr>
          <w:highlight w:val="lightGray"/>
        </w:rPr>
        <w:t>1.</w:t>
      </w:r>
      <w:r w:rsidRPr="00E57A7D">
        <w:tab/>
        <w:t>Veterināro zāļu nosaukums</w:t>
      </w:r>
    </w:p>
    <w:p w14:paraId="3942B073" w14:textId="77777777" w:rsidR="00C114FF" w:rsidRPr="00E57A7D" w:rsidRDefault="00C114FF" w:rsidP="008807B4">
      <w:pPr>
        <w:tabs>
          <w:tab w:val="clear" w:pos="567"/>
        </w:tabs>
        <w:spacing w:line="240" w:lineRule="auto"/>
        <w:jc w:val="both"/>
        <w:rPr>
          <w:szCs w:val="22"/>
        </w:rPr>
      </w:pPr>
    </w:p>
    <w:p w14:paraId="19EE1B40" w14:textId="09CA9BD3" w:rsidR="00FA5E5C" w:rsidRPr="00E54590" w:rsidRDefault="00E54590" w:rsidP="008807B4">
      <w:pPr>
        <w:tabs>
          <w:tab w:val="clear" w:pos="567"/>
        </w:tabs>
        <w:spacing w:line="240" w:lineRule="auto"/>
        <w:jc w:val="both"/>
        <w:rPr>
          <w:i/>
          <w:szCs w:val="22"/>
        </w:rPr>
      </w:pPr>
      <w:r w:rsidRPr="008064DF">
        <w:t xml:space="preserve">Killitam Drops </w:t>
      </w:r>
      <w:r w:rsidRPr="00E54590">
        <w:t>15 mg/ml pilieni iekšķīgai lietošanai</w:t>
      </w:r>
      <w:r w:rsidR="009F7D2E">
        <w:t>, šķīdums</w:t>
      </w:r>
      <w:r w:rsidRPr="00E54590">
        <w:t xml:space="preserve"> suņiem un kaķiem</w:t>
      </w:r>
    </w:p>
    <w:p w14:paraId="28DEC664" w14:textId="1DA94EDB" w:rsidR="00C33337" w:rsidRDefault="00C33337" w:rsidP="008807B4">
      <w:pPr>
        <w:tabs>
          <w:tab w:val="clear" w:pos="567"/>
        </w:tabs>
        <w:spacing w:line="240" w:lineRule="auto"/>
        <w:jc w:val="both"/>
        <w:rPr>
          <w:szCs w:val="22"/>
        </w:rPr>
      </w:pPr>
    </w:p>
    <w:p w14:paraId="0342DAE3" w14:textId="77777777" w:rsidR="004513EA" w:rsidRPr="00E57A7D" w:rsidRDefault="004513EA" w:rsidP="008807B4">
      <w:pPr>
        <w:tabs>
          <w:tab w:val="clear" w:pos="567"/>
        </w:tabs>
        <w:spacing w:line="240" w:lineRule="auto"/>
        <w:jc w:val="both"/>
        <w:rPr>
          <w:szCs w:val="22"/>
        </w:rPr>
      </w:pPr>
    </w:p>
    <w:p w14:paraId="342710A6" w14:textId="751F6402" w:rsidR="00C114FF" w:rsidRPr="00E57A7D" w:rsidRDefault="006C78AB" w:rsidP="008807B4">
      <w:pPr>
        <w:pStyle w:val="Style1"/>
        <w:jc w:val="both"/>
      </w:pPr>
      <w:r w:rsidRPr="00E57A7D">
        <w:rPr>
          <w:highlight w:val="lightGray"/>
        </w:rPr>
        <w:t>2.</w:t>
      </w:r>
      <w:r w:rsidR="007318FE">
        <w:tab/>
      </w:r>
      <w:r w:rsidRPr="00E57A7D">
        <w:t>Sastāvs</w:t>
      </w:r>
    </w:p>
    <w:p w14:paraId="59B66E7E" w14:textId="77777777" w:rsidR="00C114FF" w:rsidRPr="00E57A7D" w:rsidRDefault="00C114FF" w:rsidP="008807B4">
      <w:pPr>
        <w:tabs>
          <w:tab w:val="clear" w:pos="567"/>
        </w:tabs>
        <w:spacing w:line="240" w:lineRule="auto"/>
        <w:jc w:val="both"/>
        <w:rPr>
          <w:iCs/>
          <w:szCs w:val="22"/>
        </w:rPr>
      </w:pPr>
    </w:p>
    <w:p w14:paraId="0C83AF97" w14:textId="7CA6477A" w:rsidR="006D02F2" w:rsidRDefault="00C105EC" w:rsidP="008807B4">
      <w:pPr>
        <w:spacing w:line="240" w:lineRule="auto"/>
        <w:ind w:left="567" w:hanging="567"/>
        <w:jc w:val="both"/>
        <w:rPr>
          <w:bCs/>
          <w:color w:val="000000"/>
          <w:szCs w:val="22"/>
          <w:lang w:eastAsia="ar-SA"/>
        </w:rPr>
      </w:pPr>
      <w:r>
        <w:rPr>
          <w:bCs/>
          <w:color w:val="000000"/>
          <w:szCs w:val="22"/>
        </w:rPr>
        <w:t>Katrs</w:t>
      </w:r>
      <w:r w:rsidR="006D02F2">
        <w:rPr>
          <w:bCs/>
          <w:color w:val="000000"/>
          <w:szCs w:val="22"/>
        </w:rPr>
        <w:t xml:space="preserve"> ml satur</w:t>
      </w:r>
      <w:r w:rsidR="00341FD3">
        <w:rPr>
          <w:bCs/>
          <w:color w:val="000000"/>
          <w:szCs w:val="22"/>
        </w:rPr>
        <w:t>:</w:t>
      </w:r>
    </w:p>
    <w:p w14:paraId="6F0BF52B" w14:textId="77777777" w:rsidR="00891908" w:rsidRDefault="00891908" w:rsidP="008807B4">
      <w:pPr>
        <w:spacing w:line="240" w:lineRule="auto"/>
        <w:ind w:left="567" w:hanging="567"/>
        <w:jc w:val="both"/>
        <w:rPr>
          <w:b/>
          <w:color w:val="000000"/>
          <w:szCs w:val="22"/>
        </w:rPr>
      </w:pPr>
    </w:p>
    <w:p w14:paraId="32F3E0E3" w14:textId="70A46D8F" w:rsidR="006D02F2" w:rsidRDefault="006D02F2" w:rsidP="008807B4">
      <w:pPr>
        <w:spacing w:line="240" w:lineRule="auto"/>
        <w:ind w:left="567" w:hanging="567"/>
        <w:jc w:val="both"/>
        <w:rPr>
          <w:b/>
          <w:color w:val="000000"/>
          <w:szCs w:val="22"/>
        </w:rPr>
      </w:pPr>
      <w:r>
        <w:rPr>
          <w:b/>
          <w:color w:val="000000"/>
          <w:szCs w:val="22"/>
        </w:rPr>
        <w:t>Aktīvā</w:t>
      </w:r>
      <w:r w:rsidR="00C105EC">
        <w:rPr>
          <w:b/>
          <w:color w:val="000000"/>
          <w:szCs w:val="22"/>
        </w:rPr>
        <w:t>s</w:t>
      </w:r>
      <w:r>
        <w:rPr>
          <w:b/>
          <w:color w:val="000000"/>
          <w:szCs w:val="22"/>
        </w:rPr>
        <w:t xml:space="preserve"> viela</w:t>
      </w:r>
      <w:r w:rsidR="00C105EC">
        <w:rPr>
          <w:b/>
          <w:color w:val="000000"/>
          <w:szCs w:val="22"/>
        </w:rPr>
        <w:t>s</w:t>
      </w:r>
      <w:r>
        <w:rPr>
          <w:b/>
          <w:color w:val="000000"/>
          <w:szCs w:val="22"/>
        </w:rPr>
        <w:t>:</w:t>
      </w:r>
    </w:p>
    <w:p w14:paraId="510744AC" w14:textId="35F8787A" w:rsidR="006D02F2" w:rsidRDefault="006D02F2" w:rsidP="008807B4">
      <w:pPr>
        <w:spacing w:line="240" w:lineRule="auto"/>
        <w:ind w:left="567" w:hanging="567"/>
        <w:jc w:val="both"/>
        <w:rPr>
          <w:bCs/>
          <w:color w:val="000000"/>
          <w:szCs w:val="22"/>
        </w:rPr>
      </w:pPr>
      <w:r>
        <w:rPr>
          <w:bCs/>
          <w:color w:val="000000"/>
          <w:szCs w:val="22"/>
        </w:rPr>
        <w:t xml:space="preserve">Acepromazīns (acepromazīna maleāta </w:t>
      </w:r>
      <w:r w:rsidR="00FA5E5C">
        <w:rPr>
          <w:bCs/>
          <w:color w:val="000000"/>
          <w:szCs w:val="22"/>
        </w:rPr>
        <w:t>veidā</w:t>
      </w:r>
      <w:r>
        <w:rPr>
          <w:bCs/>
          <w:color w:val="000000"/>
          <w:szCs w:val="22"/>
        </w:rPr>
        <w:t xml:space="preserve">) </w:t>
      </w:r>
      <w:r w:rsidR="007D3BC3">
        <w:rPr>
          <w:bCs/>
          <w:color w:val="000000"/>
          <w:szCs w:val="22"/>
        </w:rPr>
        <w:tab/>
      </w:r>
      <w:r>
        <w:rPr>
          <w:bCs/>
          <w:color w:val="000000"/>
          <w:szCs w:val="22"/>
        </w:rPr>
        <w:t>15 mg</w:t>
      </w:r>
    </w:p>
    <w:p w14:paraId="1EE25D04" w14:textId="77777777" w:rsidR="006D02F2" w:rsidRDefault="006D02F2" w:rsidP="008807B4">
      <w:pPr>
        <w:spacing w:line="240" w:lineRule="auto"/>
        <w:ind w:left="567" w:hanging="567"/>
        <w:jc w:val="both"/>
        <w:rPr>
          <w:bCs/>
          <w:color w:val="000000"/>
          <w:szCs w:val="22"/>
        </w:rPr>
      </w:pPr>
    </w:p>
    <w:p w14:paraId="6D1736D2" w14:textId="77777777" w:rsidR="006D02F2" w:rsidRDefault="006D02F2" w:rsidP="008807B4">
      <w:pPr>
        <w:spacing w:line="240" w:lineRule="auto"/>
        <w:ind w:left="567" w:hanging="567"/>
        <w:jc w:val="both"/>
        <w:rPr>
          <w:b/>
          <w:color w:val="000000"/>
          <w:szCs w:val="22"/>
        </w:rPr>
      </w:pPr>
      <w:r>
        <w:rPr>
          <w:b/>
          <w:color w:val="000000"/>
          <w:szCs w:val="22"/>
        </w:rPr>
        <w:t>Palīgvielas:</w:t>
      </w:r>
    </w:p>
    <w:p w14:paraId="2E9F045C" w14:textId="74E3FD08" w:rsidR="006D02F2" w:rsidRDefault="006D02F2" w:rsidP="008807B4">
      <w:pPr>
        <w:spacing w:line="240" w:lineRule="auto"/>
        <w:ind w:left="567" w:hanging="567"/>
        <w:jc w:val="both"/>
        <w:rPr>
          <w:bCs/>
          <w:szCs w:val="22"/>
        </w:rPr>
      </w:pPr>
      <w:r>
        <w:rPr>
          <w:bCs/>
          <w:szCs w:val="22"/>
        </w:rPr>
        <w:t>Nātrija metilparahidroksibenzoāts</w:t>
      </w:r>
      <w:r w:rsidR="007D3BC3">
        <w:rPr>
          <w:bCs/>
          <w:szCs w:val="22"/>
        </w:rPr>
        <w:tab/>
      </w:r>
      <w:r w:rsidR="007D3BC3">
        <w:rPr>
          <w:bCs/>
          <w:szCs w:val="22"/>
        </w:rPr>
        <w:tab/>
      </w:r>
      <w:r w:rsidR="007D3BC3">
        <w:rPr>
          <w:bCs/>
          <w:szCs w:val="22"/>
        </w:rPr>
        <w:tab/>
        <w:t>1,500 mg</w:t>
      </w:r>
    </w:p>
    <w:p w14:paraId="257710D2" w14:textId="1832B13F" w:rsidR="006D02F2" w:rsidRDefault="006D02F2" w:rsidP="008807B4">
      <w:pPr>
        <w:spacing w:line="240" w:lineRule="auto"/>
        <w:ind w:left="567" w:hanging="567"/>
        <w:jc w:val="both"/>
        <w:rPr>
          <w:bCs/>
          <w:szCs w:val="22"/>
        </w:rPr>
      </w:pPr>
      <w:r>
        <w:rPr>
          <w:bCs/>
          <w:szCs w:val="22"/>
        </w:rPr>
        <w:t>Nātrija propilparahidroksibenzoāts</w:t>
      </w:r>
      <w:r w:rsidR="007D3BC3">
        <w:rPr>
          <w:bCs/>
          <w:szCs w:val="22"/>
        </w:rPr>
        <w:tab/>
      </w:r>
      <w:r w:rsidR="007D3BC3">
        <w:rPr>
          <w:bCs/>
          <w:szCs w:val="22"/>
        </w:rPr>
        <w:tab/>
      </w:r>
      <w:r w:rsidR="007D3BC3">
        <w:rPr>
          <w:bCs/>
          <w:szCs w:val="22"/>
        </w:rPr>
        <w:tab/>
        <w:t>0,15 </w:t>
      </w:r>
      <w:r w:rsidR="007D3BC3">
        <w:t>mg</w:t>
      </w:r>
      <w:r>
        <w:rPr>
          <w:bCs/>
          <w:szCs w:val="22"/>
        </w:rPr>
        <w:t xml:space="preserve"> </w:t>
      </w:r>
    </w:p>
    <w:p w14:paraId="5627781C" w14:textId="6BC677F4" w:rsidR="007D3BC3" w:rsidRDefault="007D3BC3" w:rsidP="008807B4">
      <w:pPr>
        <w:spacing w:line="240" w:lineRule="auto"/>
        <w:ind w:left="567" w:hanging="567"/>
        <w:jc w:val="both"/>
        <w:rPr>
          <w:bCs/>
          <w:color w:val="000000"/>
          <w:szCs w:val="22"/>
        </w:rPr>
      </w:pPr>
    </w:p>
    <w:p w14:paraId="381FB4BE" w14:textId="6CB5023A" w:rsidR="00F8336C" w:rsidRDefault="007D3BC3" w:rsidP="008807B4">
      <w:pPr>
        <w:tabs>
          <w:tab w:val="clear" w:pos="567"/>
          <w:tab w:val="left" w:pos="720"/>
        </w:tabs>
        <w:spacing w:line="240" w:lineRule="auto"/>
        <w:jc w:val="both"/>
        <w:rPr>
          <w:szCs w:val="22"/>
          <w:lang w:eastAsia="it-IT"/>
        </w:rPr>
      </w:pPr>
      <w:r>
        <w:rPr>
          <w:szCs w:val="22"/>
          <w:lang w:eastAsia="it-IT"/>
        </w:rPr>
        <w:t xml:space="preserve">Dzeltenīgs, caurspīdīgs šķīdums. </w:t>
      </w:r>
    </w:p>
    <w:p w14:paraId="1AA75343" w14:textId="36D3FA33" w:rsidR="00C33337" w:rsidRDefault="00C33337" w:rsidP="008807B4">
      <w:pPr>
        <w:tabs>
          <w:tab w:val="clear" w:pos="567"/>
        </w:tabs>
        <w:spacing w:line="240" w:lineRule="auto"/>
        <w:jc w:val="both"/>
        <w:rPr>
          <w:szCs w:val="22"/>
        </w:rPr>
      </w:pPr>
    </w:p>
    <w:p w14:paraId="7D325828" w14:textId="77777777" w:rsidR="004513EA" w:rsidRPr="00E57A7D" w:rsidRDefault="004513EA" w:rsidP="008807B4">
      <w:pPr>
        <w:tabs>
          <w:tab w:val="clear" w:pos="567"/>
        </w:tabs>
        <w:spacing w:line="240" w:lineRule="auto"/>
        <w:jc w:val="both"/>
        <w:rPr>
          <w:szCs w:val="22"/>
        </w:rPr>
      </w:pPr>
    </w:p>
    <w:p w14:paraId="6140B345" w14:textId="504CA98C" w:rsidR="00C114FF" w:rsidRPr="00E57A7D" w:rsidRDefault="006C78AB" w:rsidP="008807B4">
      <w:pPr>
        <w:pStyle w:val="Style1"/>
        <w:jc w:val="both"/>
      </w:pPr>
      <w:r w:rsidRPr="00E57A7D">
        <w:rPr>
          <w:highlight w:val="lightGray"/>
        </w:rPr>
        <w:t>3.</w:t>
      </w:r>
      <w:r w:rsidRPr="00E57A7D">
        <w:tab/>
        <w:t>Mērķsugas</w:t>
      </w:r>
    </w:p>
    <w:p w14:paraId="0A2A3B81" w14:textId="77777777" w:rsidR="00C114FF" w:rsidRPr="00E57A7D" w:rsidRDefault="00C114FF" w:rsidP="008807B4">
      <w:pPr>
        <w:tabs>
          <w:tab w:val="clear" w:pos="567"/>
        </w:tabs>
        <w:spacing w:line="240" w:lineRule="auto"/>
        <w:jc w:val="both"/>
        <w:rPr>
          <w:szCs w:val="22"/>
        </w:rPr>
      </w:pPr>
    </w:p>
    <w:p w14:paraId="11398AC0" w14:textId="77269B35" w:rsidR="00C114FF" w:rsidRPr="00A73ADF" w:rsidRDefault="006D02F2" w:rsidP="008807B4">
      <w:pPr>
        <w:tabs>
          <w:tab w:val="clear" w:pos="567"/>
          <w:tab w:val="left" w:pos="720"/>
        </w:tabs>
        <w:spacing w:line="240" w:lineRule="auto"/>
        <w:jc w:val="both"/>
        <w:rPr>
          <w:color w:val="000000"/>
          <w:szCs w:val="22"/>
          <w:lang w:eastAsia="ar-SA"/>
        </w:rPr>
      </w:pPr>
      <w:r>
        <w:rPr>
          <w:color w:val="000000"/>
          <w:szCs w:val="22"/>
        </w:rPr>
        <w:t>Suņi, kaķi.</w:t>
      </w:r>
    </w:p>
    <w:p w14:paraId="024036C8" w14:textId="0F6D0160" w:rsidR="00C33337" w:rsidRDefault="00C33337" w:rsidP="008807B4">
      <w:pPr>
        <w:tabs>
          <w:tab w:val="clear" w:pos="567"/>
        </w:tabs>
        <w:spacing w:line="240" w:lineRule="auto"/>
        <w:jc w:val="both"/>
        <w:rPr>
          <w:szCs w:val="22"/>
        </w:rPr>
      </w:pPr>
    </w:p>
    <w:p w14:paraId="63DA89AD" w14:textId="77777777" w:rsidR="004513EA" w:rsidRPr="00E57A7D" w:rsidRDefault="004513EA" w:rsidP="008807B4">
      <w:pPr>
        <w:tabs>
          <w:tab w:val="clear" w:pos="567"/>
        </w:tabs>
        <w:spacing w:line="240" w:lineRule="auto"/>
        <w:jc w:val="both"/>
        <w:rPr>
          <w:szCs w:val="22"/>
        </w:rPr>
      </w:pPr>
    </w:p>
    <w:p w14:paraId="678C94C8" w14:textId="77777777" w:rsidR="00C114FF" w:rsidRPr="00E57A7D" w:rsidRDefault="006C78AB" w:rsidP="008807B4">
      <w:pPr>
        <w:pStyle w:val="Style1"/>
        <w:jc w:val="both"/>
      </w:pPr>
      <w:r w:rsidRPr="00E57A7D">
        <w:rPr>
          <w:highlight w:val="lightGray"/>
        </w:rPr>
        <w:t>4.</w:t>
      </w:r>
      <w:r w:rsidRPr="00E57A7D">
        <w:tab/>
        <w:t>Lietošanas indikācijas</w:t>
      </w:r>
    </w:p>
    <w:p w14:paraId="17349CDE" w14:textId="77777777" w:rsidR="00C114FF" w:rsidRPr="00E57A7D" w:rsidRDefault="00C114FF" w:rsidP="008807B4">
      <w:pPr>
        <w:tabs>
          <w:tab w:val="clear" w:pos="567"/>
        </w:tabs>
        <w:spacing w:line="240" w:lineRule="auto"/>
        <w:jc w:val="both"/>
        <w:rPr>
          <w:szCs w:val="22"/>
        </w:rPr>
      </w:pPr>
    </w:p>
    <w:p w14:paraId="727FEAC4" w14:textId="7348D446" w:rsidR="006D02F2" w:rsidRDefault="008064DF" w:rsidP="008807B4">
      <w:pPr>
        <w:tabs>
          <w:tab w:val="clear" w:pos="567"/>
          <w:tab w:val="left" w:pos="2160"/>
        </w:tabs>
        <w:spacing w:line="240" w:lineRule="auto"/>
        <w:jc w:val="both"/>
        <w:rPr>
          <w:szCs w:val="22"/>
          <w:lang w:eastAsia="ar-SA"/>
        </w:rPr>
      </w:pPr>
      <w:r w:rsidRPr="00025EEA">
        <w:rPr>
          <w:szCs w:val="22"/>
        </w:rPr>
        <w:t>Š</w:t>
      </w:r>
      <w:r w:rsidR="0062523E">
        <w:rPr>
          <w:szCs w:val="22"/>
        </w:rPr>
        <w:t>īs</w:t>
      </w:r>
      <w:r w:rsidRPr="00025EEA">
        <w:rPr>
          <w:szCs w:val="22"/>
        </w:rPr>
        <w:t xml:space="preserve"> veterinār</w:t>
      </w:r>
      <w:r w:rsidR="0062523E">
        <w:rPr>
          <w:szCs w:val="22"/>
        </w:rPr>
        <w:t>ās</w:t>
      </w:r>
      <w:r w:rsidRPr="00025EEA">
        <w:rPr>
          <w:szCs w:val="22"/>
        </w:rPr>
        <w:t xml:space="preserve"> zā</w:t>
      </w:r>
      <w:r w:rsidR="0062523E">
        <w:rPr>
          <w:szCs w:val="22"/>
        </w:rPr>
        <w:t>les</w:t>
      </w:r>
      <w:r w:rsidRPr="008064DF">
        <w:rPr>
          <w:i/>
          <w:szCs w:val="22"/>
        </w:rPr>
        <w:t xml:space="preserve"> </w:t>
      </w:r>
      <w:r w:rsidR="006D02F2">
        <w:rPr>
          <w:szCs w:val="22"/>
        </w:rPr>
        <w:t>ir paredzēt</w:t>
      </w:r>
      <w:r w:rsidR="0062523E">
        <w:rPr>
          <w:szCs w:val="22"/>
        </w:rPr>
        <w:t>a</w:t>
      </w:r>
      <w:r w:rsidR="006D02F2">
        <w:rPr>
          <w:szCs w:val="22"/>
        </w:rPr>
        <w:t xml:space="preserve">s suņu un kaķu trankvilizācijai un sedācijai šādos gadījumos: </w:t>
      </w:r>
    </w:p>
    <w:p w14:paraId="305E51D2" w14:textId="4C0466A8" w:rsidR="006D02F2" w:rsidRDefault="006D02F2" w:rsidP="008807B4">
      <w:pPr>
        <w:tabs>
          <w:tab w:val="clear" w:pos="567"/>
          <w:tab w:val="left" w:pos="2160"/>
        </w:tabs>
        <w:spacing w:line="240" w:lineRule="auto"/>
        <w:jc w:val="both"/>
        <w:rPr>
          <w:szCs w:val="22"/>
        </w:rPr>
      </w:pPr>
      <w:r>
        <w:rPr>
          <w:szCs w:val="22"/>
        </w:rPr>
        <w:t>- izstāžu laikā, kad dzīvnieki tiek apcirpti, sagūstīti u.c. gadījumos;</w:t>
      </w:r>
    </w:p>
    <w:p w14:paraId="2D75BF6E" w14:textId="77777777" w:rsidR="006D02F2" w:rsidRDefault="006D02F2" w:rsidP="008807B4">
      <w:pPr>
        <w:tabs>
          <w:tab w:val="clear" w:pos="567"/>
          <w:tab w:val="left" w:pos="2160"/>
        </w:tabs>
        <w:spacing w:line="240" w:lineRule="auto"/>
        <w:jc w:val="both"/>
        <w:rPr>
          <w:szCs w:val="22"/>
        </w:rPr>
      </w:pPr>
      <w:r>
        <w:rPr>
          <w:szCs w:val="22"/>
        </w:rPr>
        <w:t>- vemšanas novēršanai un dzīvnieka nomierināšanai transportēšanas laikā;</w:t>
      </w:r>
    </w:p>
    <w:p w14:paraId="193DA625" w14:textId="77777777" w:rsidR="006D02F2" w:rsidRDefault="006D02F2" w:rsidP="008807B4">
      <w:pPr>
        <w:tabs>
          <w:tab w:val="clear" w:pos="567"/>
          <w:tab w:val="left" w:pos="2160"/>
        </w:tabs>
        <w:spacing w:line="240" w:lineRule="auto"/>
        <w:jc w:val="both"/>
        <w:rPr>
          <w:szCs w:val="22"/>
        </w:rPr>
      </w:pPr>
      <w:r>
        <w:rPr>
          <w:szCs w:val="22"/>
        </w:rPr>
        <w:t>- satrauktiem un agresīviem dzīvniekiem (it īpaši, meklēšanās laikā);</w:t>
      </w:r>
    </w:p>
    <w:p w14:paraId="6D1BA258" w14:textId="77777777" w:rsidR="006D02F2" w:rsidRDefault="006D02F2" w:rsidP="008807B4">
      <w:pPr>
        <w:tabs>
          <w:tab w:val="clear" w:pos="567"/>
          <w:tab w:val="left" w:pos="2160"/>
        </w:tabs>
        <w:spacing w:line="240" w:lineRule="auto"/>
        <w:jc w:val="both"/>
        <w:rPr>
          <w:szCs w:val="22"/>
        </w:rPr>
      </w:pPr>
      <w:r>
        <w:rPr>
          <w:szCs w:val="22"/>
        </w:rPr>
        <w:t xml:space="preserve">- grūti savaldāmiem dzīvniekiem diagnostiskās un rentgenoloģiskās izmeklēšanas veikšanai; </w:t>
      </w:r>
    </w:p>
    <w:p w14:paraId="5830000E" w14:textId="77777777" w:rsidR="006D02F2" w:rsidRDefault="006D02F2" w:rsidP="008807B4">
      <w:pPr>
        <w:tabs>
          <w:tab w:val="clear" w:pos="567"/>
          <w:tab w:val="left" w:pos="2160"/>
        </w:tabs>
        <w:spacing w:line="240" w:lineRule="auto"/>
        <w:jc w:val="both"/>
        <w:rPr>
          <w:szCs w:val="22"/>
        </w:rPr>
      </w:pPr>
      <w:r>
        <w:rPr>
          <w:szCs w:val="22"/>
        </w:rPr>
        <w:t>- svešķermeņa izņemšana u.c. gadījumos, kas var izraisīt dzīvnieka satraukumu;</w:t>
      </w:r>
    </w:p>
    <w:p w14:paraId="447EFD1E" w14:textId="77777777" w:rsidR="006D02F2" w:rsidRDefault="006D02F2" w:rsidP="008807B4">
      <w:pPr>
        <w:tabs>
          <w:tab w:val="clear" w:pos="567"/>
          <w:tab w:val="left" w:pos="2160"/>
        </w:tabs>
        <w:spacing w:line="240" w:lineRule="auto"/>
        <w:jc w:val="both"/>
        <w:rPr>
          <w:szCs w:val="22"/>
        </w:rPr>
      </w:pPr>
      <w:r>
        <w:rPr>
          <w:szCs w:val="22"/>
        </w:rPr>
        <w:t>- iesākuma sedācijai nelielu ķirurģisko manipulāciju vai lokālās/reģionālās anestēzijas gadījumā;</w:t>
      </w:r>
    </w:p>
    <w:p w14:paraId="56C12E2E" w14:textId="5028DCBD" w:rsidR="006D02F2" w:rsidRDefault="006D02F2" w:rsidP="008807B4">
      <w:pPr>
        <w:tabs>
          <w:tab w:val="clear" w:pos="567"/>
          <w:tab w:val="left" w:pos="2160"/>
          <w:tab w:val="left" w:pos="6525"/>
          <w:tab w:val="left" w:pos="7500"/>
        </w:tabs>
        <w:spacing w:line="240" w:lineRule="auto"/>
        <w:jc w:val="both"/>
        <w:rPr>
          <w:szCs w:val="22"/>
        </w:rPr>
      </w:pPr>
      <w:r>
        <w:rPr>
          <w:szCs w:val="22"/>
        </w:rPr>
        <w:t>- narkozes premedikācijai;</w:t>
      </w:r>
    </w:p>
    <w:p w14:paraId="4C158316" w14:textId="77777777" w:rsidR="006D02F2" w:rsidRDefault="006D02F2" w:rsidP="008807B4">
      <w:pPr>
        <w:tabs>
          <w:tab w:val="clear" w:pos="567"/>
          <w:tab w:val="left" w:pos="2160"/>
        </w:tabs>
        <w:spacing w:line="240" w:lineRule="auto"/>
        <w:jc w:val="both"/>
        <w:rPr>
          <w:szCs w:val="22"/>
        </w:rPr>
      </w:pPr>
      <w:r>
        <w:rPr>
          <w:szCs w:val="22"/>
        </w:rPr>
        <w:t>- viltus grūsnības, kanibālisma gadījumos u.c.;</w:t>
      </w:r>
    </w:p>
    <w:p w14:paraId="7052BDCD" w14:textId="77777777" w:rsidR="006D02F2" w:rsidRDefault="006D02F2" w:rsidP="008807B4">
      <w:pPr>
        <w:tabs>
          <w:tab w:val="clear" w:pos="567"/>
          <w:tab w:val="left" w:pos="2160"/>
        </w:tabs>
        <w:spacing w:line="240" w:lineRule="auto"/>
        <w:jc w:val="both"/>
        <w:rPr>
          <w:szCs w:val="22"/>
        </w:rPr>
      </w:pPr>
      <w:r>
        <w:rPr>
          <w:szCs w:val="22"/>
        </w:rPr>
        <w:t>- dermatīta, kuru pavada ilgstoša nieze (neirodermatīts), gadījumos;</w:t>
      </w:r>
    </w:p>
    <w:p w14:paraId="0A83B933" w14:textId="77236619" w:rsidR="00F96EE7" w:rsidRDefault="006D02F2" w:rsidP="008807B4">
      <w:pPr>
        <w:tabs>
          <w:tab w:val="clear" w:pos="567"/>
          <w:tab w:val="left" w:pos="2160"/>
        </w:tabs>
        <w:spacing w:line="240" w:lineRule="auto"/>
        <w:jc w:val="both"/>
        <w:rPr>
          <w:szCs w:val="22"/>
        </w:rPr>
      </w:pPr>
      <w:r>
        <w:rPr>
          <w:szCs w:val="22"/>
        </w:rPr>
        <w:t>- neirotiska anoreksija (devu sadalīt divās daļās).</w:t>
      </w:r>
    </w:p>
    <w:p w14:paraId="199459EB" w14:textId="51E0AED4" w:rsidR="00C33337" w:rsidRDefault="00C33337" w:rsidP="008807B4">
      <w:pPr>
        <w:tabs>
          <w:tab w:val="clear" w:pos="567"/>
        </w:tabs>
        <w:spacing w:line="240" w:lineRule="auto"/>
        <w:jc w:val="both"/>
        <w:rPr>
          <w:szCs w:val="22"/>
        </w:rPr>
      </w:pPr>
    </w:p>
    <w:p w14:paraId="339FD3F5" w14:textId="77777777" w:rsidR="004513EA" w:rsidRPr="00E57A7D" w:rsidRDefault="004513EA" w:rsidP="008807B4">
      <w:pPr>
        <w:tabs>
          <w:tab w:val="clear" w:pos="567"/>
        </w:tabs>
        <w:spacing w:line="240" w:lineRule="auto"/>
        <w:jc w:val="both"/>
        <w:rPr>
          <w:szCs w:val="22"/>
        </w:rPr>
      </w:pPr>
    </w:p>
    <w:p w14:paraId="425CA24C" w14:textId="77777777" w:rsidR="00C114FF" w:rsidRPr="00E57A7D" w:rsidRDefault="006C78AB" w:rsidP="008807B4">
      <w:pPr>
        <w:pStyle w:val="Style1"/>
        <w:jc w:val="both"/>
      </w:pPr>
      <w:r w:rsidRPr="00E57A7D">
        <w:rPr>
          <w:highlight w:val="lightGray"/>
        </w:rPr>
        <w:t>5.</w:t>
      </w:r>
      <w:r w:rsidRPr="00E57A7D">
        <w:tab/>
        <w:t>Kontrindikācijas</w:t>
      </w:r>
    </w:p>
    <w:p w14:paraId="76CB0550" w14:textId="77777777" w:rsidR="00C114FF" w:rsidRPr="00E57A7D" w:rsidRDefault="00C114FF" w:rsidP="008807B4">
      <w:pPr>
        <w:tabs>
          <w:tab w:val="clear" w:pos="567"/>
        </w:tabs>
        <w:spacing w:line="240" w:lineRule="auto"/>
        <w:jc w:val="both"/>
        <w:rPr>
          <w:szCs w:val="22"/>
        </w:rPr>
      </w:pPr>
    </w:p>
    <w:p w14:paraId="20E6CBE1" w14:textId="20405353" w:rsidR="006D02F2" w:rsidRDefault="006D02F2" w:rsidP="008807B4">
      <w:pPr>
        <w:tabs>
          <w:tab w:val="clear" w:pos="567"/>
          <w:tab w:val="left" w:pos="2160"/>
        </w:tabs>
        <w:spacing w:line="240" w:lineRule="auto"/>
        <w:jc w:val="both"/>
        <w:rPr>
          <w:szCs w:val="22"/>
        </w:rPr>
      </w:pPr>
      <w:r>
        <w:rPr>
          <w:szCs w:val="22"/>
        </w:rPr>
        <w:t>Fenotiazīna atvasinājumus nedrīkst lietot fosforskābes esteru intoksikācijas izraisītu nervu sistēmas darbības traucējumu klīnisko simptomu ārstēšanai.</w:t>
      </w:r>
    </w:p>
    <w:p w14:paraId="5EC947B4" w14:textId="77777777" w:rsidR="00F21250" w:rsidRDefault="00F21250" w:rsidP="008807B4">
      <w:pPr>
        <w:tabs>
          <w:tab w:val="clear" w:pos="567"/>
          <w:tab w:val="left" w:pos="2160"/>
        </w:tabs>
        <w:spacing w:line="240" w:lineRule="auto"/>
        <w:jc w:val="both"/>
        <w:rPr>
          <w:szCs w:val="22"/>
        </w:rPr>
      </w:pPr>
    </w:p>
    <w:p w14:paraId="0D5D0267" w14:textId="07488416" w:rsidR="006F74C7" w:rsidRDefault="00F479BB" w:rsidP="008807B4">
      <w:pPr>
        <w:tabs>
          <w:tab w:val="clear" w:pos="567"/>
          <w:tab w:val="left" w:pos="142"/>
        </w:tabs>
        <w:jc w:val="both"/>
        <w:rPr>
          <w:szCs w:val="22"/>
        </w:rPr>
      </w:pPr>
      <w:r>
        <w:rPr>
          <w:szCs w:val="22"/>
          <w:lang w:eastAsia="lv-LV"/>
        </w:rPr>
        <w:t>Nelietot</w:t>
      </w:r>
      <w:r w:rsidR="00F21250">
        <w:t xml:space="preserve"> gadījumos</w:t>
      </w:r>
      <w:r>
        <w:rPr>
          <w:szCs w:val="22"/>
          <w:lang w:eastAsia="lv-LV"/>
        </w:rPr>
        <w:t>, ja konstat</w:t>
      </w:r>
      <w:r>
        <w:rPr>
          <w:rFonts w:eastAsia="TimesNewRoman"/>
          <w:szCs w:val="22"/>
          <w:lang w:eastAsia="lv-LV"/>
        </w:rPr>
        <w:t>ē</w:t>
      </w:r>
      <w:r>
        <w:rPr>
          <w:szCs w:val="22"/>
          <w:lang w:eastAsia="lv-LV"/>
        </w:rPr>
        <w:t>ta pastiprin</w:t>
      </w:r>
      <w:r>
        <w:rPr>
          <w:rFonts w:eastAsia="TimesNewRoman"/>
          <w:szCs w:val="22"/>
          <w:lang w:eastAsia="lv-LV"/>
        </w:rPr>
        <w:t>ā</w:t>
      </w:r>
      <w:r>
        <w:rPr>
          <w:szCs w:val="22"/>
          <w:lang w:eastAsia="lv-LV"/>
        </w:rPr>
        <w:t>ta jut</w:t>
      </w:r>
      <w:r>
        <w:rPr>
          <w:rFonts w:eastAsia="TimesNewRoman"/>
          <w:szCs w:val="22"/>
          <w:lang w:eastAsia="lv-LV"/>
        </w:rPr>
        <w:t>ī</w:t>
      </w:r>
      <w:r>
        <w:rPr>
          <w:szCs w:val="22"/>
          <w:lang w:eastAsia="lv-LV"/>
        </w:rPr>
        <w:t xml:space="preserve">ba pret </w:t>
      </w:r>
      <w:r w:rsidR="007E3026">
        <w:rPr>
          <w:szCs w:val="22"/>
        </w:rPr>
        <w:t>aktīvo</w:t>
      </w:r>
      <w:r w:rsidR="007E3026">
        <w:t xml:space="preserve"> </w:t>
      </w:r>
      <w:r w:rsidR="007E3026">
        <w:rPr>
          <w:szCs w:val="22"/>
        </w:rPr>
        <w:t xml:space="preserve">vielu </w:t>
      </w:r>
      <w:r>
        <w:rPr>
          <w:szCs w:val="22"/>
          <w:lang w:eastAsia="lv-LV"/>
        </w:rPr>
        <w:t>vai pret jebkuru no pal</w:t>
      </w:r>
      <w:r>
        <w:rPr>
          <w:rFonts w:eastAsia="TimesNewRoman"/>
          <w:szCs w:val="22"/>
          <w:lang w:eastAsia="lv-LV"/>
        </w:rPr>
        <w:t>ī</w:t>
      </w:r>
      <w:r>
        <w:rPr>
          <w:szCs w:val="22"/>
          <w:lang w:eastAsia="lv-LV"/>
        </w:rPr>
        <w:t>gviel</w:t>
      </w:r>
      <w:r>
        <w:rPr>
          <w:rFonts w:eastAsia="TimesNewRoman"/>
          <w:szCs w:val="22"/>
          <w:lang w:eastAsia="lv-LV"/>
        </w:rPr>
        <w:t>ā</w:t>
      </w:r>
      <w:r>
        <w:rPr>
          <w:szCs w:val="22"/>
          <w:lang w:eastAsia="lv-LV"/>
        </w:rPr>
        <w:t>m.</w:t>
      </w:r>
    </w:p>
    <w:p w14:paraId="64CBD7FA" w14:textId="159328C9" w:rsidR="00C33337" w:rsidRDefault="00C33337" w:rsidP="008807B4">
      <w:pPr>
        <w:tabs>
          <w:tab w:val="clear" w:pos="567"/>
        </w:tabs>
        <w:spacing w:line="240" w:lineRule="auto"/>
        <w:jc w:val="both"/>
        <w:rPr>
          <w:szCs w:val="22"/>
        </w:rPr>
      </w:pPr>
    </w:p>
    <w:p w14:paraId="55CB1A10" w14:textId="0EF7022A" w:rsidR="004513EA" w:rsidRDefault="004513EA">
      <w:pPr>
        <w:tabs>
          <w:tab w:val="clear" w:pos="567"/>
        </w:tabs>
        <w:spacing w:line="240" w:lineRule="auto"/>
        <w:rPr>
          <w:b/>
          <w:szCs w:val="22"/>
          <w:highlight w:val="lightGray"/>
        </w:rPr>
      </w:pPr>
    </w:p>
    <w:p w14:paraId="0AD6C3A1" w14:textId="4384B972" w:rsidR="00C114FF" w:rsidRPr="00E57A7D" w:rsidRDefault="006C78AB" w:rsidP="008807B4">
      <w:pPr>
        <w:pStyle w:val="Style1"/>
        <w:jc w:val="both"/>
      </w:pPr>
      <w:r w:rsidRPr="00E57A7D">
        <w:rPr>
          <w:highlight w:val="lightGray"/>
        </w:rPr>
        <w:t>6.</w:t>
      </w:r>
      <w:r w:rsidRPr="00E57A7D">
        <w:tab/>
        <w:t>Īpaši brīdinājumi</w:t>
      </w:r>
    </w:p>
    <w:p w14:paraId="6C1BB7C6" w14:textId="77777777" w:rsidR="00C114FF" w:rsidRPr="00E57A7D" w:rsidRDefault="00C114FF" w:rsidP="008807B4">
      <w:pPr>
        <w:tabs>
          <w:tab w:val="clear" w:pos="567"/>
        </w:tabs>
        <w:spacing w:line="240" w:lineRule="auto"/>
        <w:jc w:val="both"/>
        <w:rPr>
          <w:szCs w:val="22"/>
        </w:rPr>
      </w:pPr>
    </w:p>
    <w:p w14:paraId="21624D96" w14:textId="540ABF2A" w:rsidR="006D02F2" w:rsidRPr="006D02F2" w:rsidRDefault="006D02F2" w:rsidP="008807B4">
      <w:pPr>
        <w:tabs>
          <w:tab w:val="clear" w:pos="567"/>
        </w:tabs>
        <w:spacing w:line="240" w:lineRule="auto"/>
        <w:jc w:val="both"/>
        <w:rPr>
          <w:u w:val="single"/>
        </w:rPr>
      </w:pPr>
      <w:r w:rsidRPr="006D02F2">
        <w:rPr>
          <w:u w:val="single"/>
        </w:rPr>
        <w:t>Īpaši piesardzības pasākumi</w:t>
      </w:r>
      <w:r w:rsidR="00F479BB">
        <w:rPr>
          <w:u w:val="single"/>
        </w:rPr>
        <w:t xml:space="preserve"> drošai lietošanai mērķsugām:</w:t>
      </w:r>
    </w:p>
    <w:p w14:paraId="0EE35138" w14:textId="6687C551" w:rsidR="00F479BB" w:rsidRPr="006D02F2" w:rsidRDefault="006D02F2" w:rsidP="008807B4">
      <w:pPr>
        <w:tabs>
          <w:tab w:val="clear" w:pos="567"/>
        </w:tabs>
        <w:spacing w:line="240" w:lineRule="auto"/>
        <w:jc w:val="both"/>
      </w:pPr>
      <w:r w:rsidRPr="006D02F2">
        <w:t>Hipotensīvā</w:t>
      </w:r>
      <w:r w:rsidR="00AD68E6">
        <w:t>s</w:t>
      </w:r>
      <w:r w:rsidRPr="006D02F2">
        <w:t xml:space="preserve"> </w:t>
      </w:r>
      <w:r w:rsidR="00AD68E6">
        <w:t>iedarbības</w:t>
      </w:r>
      <w:r w:rsidR="00AD68E6" w:rsidRPr="006D02F2">
        <w:t xml:space="preserve"> </w:t>
      </w:r>
      <w:r w:rsidRPr="006D02F2">
        <w:t>dēļ,</w:t>
      </w:r>
      <w:r w:rsidR="00AD68E6">
        <w:t xml:space="preserve"> lietot</w:t>
      </w:r>
      <w:r w:rsidRPr="006D02F2">
        <w:t xml:space="preserve"> acepromazīnu zemākās devās dzīvniekiem, kuri pakļauti stresam, novājējušiem, hipovolēmiskiem dzīvniekiem, šoka stāvoklī, sirds slimību gadījumos, vai veciem dzīvniekiem.</w:t>
      </w:r>
    </w:p>
    <w:p w14:paraId="6BC2E8DC" w14:textId="2A596189" w:rsidR="006D02F2" w:rsidRPr="006D02F2" w:rsidRDefault="006D02F2" w:rsidP="008807B4">
      <w:pPr>
        <w:tabs>
          <w:tab w:val="clear" w:pos="567"/>
        </w:tabs>
        <w:spacing w:line="240" w:lineRule="auto"/>
        <w:jc w:val="both"/>
      </w:pPr>
      <w:r w:rsidRPr="006D02F2">
        <w:t>Acepromazīna farmakoloģisk</w:t>
      </w:r>
      <w:r w:rsidR="00AD68E6">
        <w:t>ā</w:t>
      </w:r>
      <w:r w:rsidRPr="006D02F2">
        <w:t xml:space="preserve"> </w:t>
      </w:r>
      <w:r w:rsidR="00AD68E6">
        <w:t>iedarbība</w:t>
      </w:r>
      <w:r w:rsidR="00AD68E6" w:rsidRPr="006D02F2">
        <w:t xml:space="preserve"> </w:t>
      </w:r>
      <w:r w:rsidRPr="006D02F2">
        <w:t>ir atkarīg</w:t>
      </w:r>
      <w:r w:rsidR="00AD68E6">
        <w:t>a</w:t>
      </w:r>
      <w:r w:rsidRPr="006D02F2">
        <w:t xml:space="preserve"> no lietotās devas, dzīvnieka temperamenta, fiziskās kondīcijas, šķirnes, svara un vecuma. Liela un milzīga auguma šķirņu suņi (piemēram, ņūfaundlendi, kurti) ir daudz jūtīgāki pret acepromazīnu nekā maza auguma suņi (piemēram, terjeri), pat ja tas tiek lietots lielās devās. </w:t>
      </w:r>
    </w:p>
    <w:p w14:paraId="2F6C22D4" w14:textId="77777777" w:rsidR="006D02F2" w:rsidRPr="006D02F2" w:rsidRDefault="006D02F2" w:rsidP="008807B4">
      <w:pPr>
        <w:tabs>
          <w:tab w:val="clear" w:pos="567"/>
        </w:tabs>
        <w:spacing w:line="240" w:lineRule="auto"/>
        <w:jc w:val="both"/>
      </w:pPr>
      <w:r w:rsidRPr="006D02F2">
        <w:t>Brahiocefāliskās šķirnes (pekinieši, bokseri u.c.) ar ievērojamu nervus vagus tonusu var ciest no kardiorespiratorās mazspējas, to var kavēt lietojot acepromazīnu mazās devās kopā ar atropīnu.</w:t>
      </w:r>
    </w:p>
    <w:p w14:paraId="077ECAC1" w14:textId="77777777" w:rsidR="006D02F2" w:rsidRPr="006D02F2" w:rsidRDefault="006D02F2" w:rsidP="008807B4">
      <w:pPr>
        <w:tabs>
          <w:tab w:val="clear" w:pos="567"/>
        </w:tabs>
        <w:spacing w:line="240" w:lineRule="auto"/>
        <w:jc w:val="both"/>
      </w:pPr>
      <w:r w:rsidRPr="006D02F2">
        <w:t>Acepromazīns var izmainīt hematoloģiskos rādītājus (leikēmija, trombocitopēnija, eritropēnija ar sekojošu hematokrita līmeņa samazināšanos, kuru izraisa īslaicīga asins šūnu aizture liesā). Tas jāņem vērā veicot ar acepromazīnu ārstēto dzīvnieku hematoloģisko izmeklēšanu.</w:t>
      </w:r>
    </w:p>
    <w:p w14:paraId="59D8978B" w14:textId="77777777" w:rsidR="006D02F2" w:rsidRPr="006D02F2" w:rsidRDefault="006D02F2" w:rsidP="008807B4">
      <w:pPr>
        <w:tabs>
          <w:tab w:val="clear" w:pos="567"/>
        </w:tabs>
        <w:spacing w:line="240" w:lineRule="auto"/>
        <w:jc w:val="both"/>
      </w:pPr>
      <w:r w:rsidRPr="006D02F2">
        <w:t>Agresīvas idiosinkrātiskās reakcijas ir retas, tomēr, pirmo reizi lietojot acepromazīnu, ieteicams dzīvnieku neatstāt vienu vai kopā ar citiem dzīvniekiem vai bērniem.</w:t>
      </w:r>
    </w:p>
    <w:p w14:paraId="653AA236" w14:textId="77777777" w:rsidR="006D02F2" w:rsidRPr="006D02F2" w:rsidRDefault="006D02F2" w:rsidP="008807B4">
      <w:pPr>
        <w:tabs>
          <w:tab w:val="clear" w:pos="567"/>
        </w:tabs>
        <w:spacing w:line="240" w:lineRule="auto"/>
        <w:jc w:val="both"/>
      </w:pPr>
      <w:r w:rsidRPr="006D02F2">
        <w:t>Dzīvniekiem ir jābūt brīvai pieejai dzeramam ūdenim vai ar to ir jānodrošina pārvadāšanas laikā.</w:t>
      </w:r>
    </w:p>
    <w:p w14:paraId="156DCEFB" w14:textId="77777777" w:rsidR="006D02F2" w:rsidRPr="006D02F2" w:rsidRDefault="006D02F2" w:rsidP="008807B4">
      <w:pPr>
        <w:tabs>
          <w:tab w:val="clear" w:pos="567"/>
        </w:tabs>
        <w:spacing w:line="240" w:lineRule="auto"/>
        <w:jc w:val="both"/>
        <w:rPr>
          <w:u w:val="single"/>
        </w:rPr>
      </w:pPr>
    </w:p>
    <w:p w14:paraId="30AA3319" w14:textId="2F45450C" w:rsidR="006D02F2" w:rsidRPr="006D02F2" w:rsidRDefault="008064DF" w:rsidP="008807B4">
      <w:pPr>
        <w:tabs>
          <w:tab w:val="clear" w:pos="567"/>
        </w:tabs>
        <w:spacing w:line="240" w:lineRule="auto"/>
        <w:jc w:val="both"/>
        <w:rPr>
          <w:u w:val="single"/>
        </w:rPr>
      </w:pPr>
      <w:r w:rsidRPr="006D02F2">
        <w:rPr>
          <w:u w:val="single"/>
        </w:rPr>
        <w:t xml:space="preserve">Īpaši </w:t>
      </w:r>
      <w:r>
        <w:rPr>
          <w:u w:val="single"/>
        </w:rPr>
        <w:t>p</w:t>
      </w:r>
      <w:r w:rsidR="006D02F2" w:rsidRPr="006D02F2">
        <w:rPr>
          <w:u w:val="single"/>
        </w:rPr>
        <w:t xml:space="preserve">iesardzības pasākumi, kas jāievēro personai, kura </w:t>
      </w:r>
      <w:r w:rsidR="00F479BB">
        <w:rPr>
          <w:u w:val="single"/>
        </w:rPr>
        <w:t>ievada</w:t>
      </w:r>
      <w:r w:rsidR="00F479BB" w:rsidRPr="006D02F2">
        <w:rPr>
          <w:u w:val="single"/>
        </w:rPr>
        <w:t xml:space="preserve"> </w:t>
      </w:r>
      <w:r w:rsidR="006D02F2" w:rsidRPr="006D02F2">
        <w:rPr>
          <w:u w:val="single"/>
        </w:rPr>
        <w:t xml:space="preserve">veterinārās zāles </w:t>
      </w:r>
      <w:r w:rsidR="00F479BB">
        <w:rPr>
          <w:u w:val="single"/>
        </w:rPr>
        <w:t>dzīvniekiem:</w:t>
      </w:r>
    </w:p>
    <w:p w14:paraId="0C771D9A" w14:textId="037527D2" w:rsidR="006D02F2" w:rsidRPr="006D02F2" w:rsidRDefault="006D02F2" w:rsidP="008807B4">
      <w:pPr>
        <w:tabs>
          <w:tab w:val="clear" w:pos="567"/>
        </w:tabs>
        <w:spacing w:line="240" w:lineRule="auto"/>
        <w:jc w:val="both"/>
      </w:pPr>
      <w:r w:rsidRPr="006D02F2">
        <w:t xml:space="preserve">Pēc </w:t>
      </w:r>
      <w:r w:rsidR="00982730" w:rsidRPr="009A6232">
        <w:rPr>
          <w:szCs w:val="22"/>
        </w:rPr>
        <w:t>rīkošanās ar šīm veterinārajām zālēm</w:t>
      </w:r>
      <w:r w:rsidR="00982730" w:rsidRPr="008354ED">
        <w:rPr>
          <w:b/>
          <w:bCs/>
          <w:i/>
          <w:iCs/>
          <w:szCs w:val="22"/>
        </w:rPr>
        <w:t xml:space="preserve"> </w:t>
      </w:r>
      <w:r w:rsidRPr="006D02F2">
        <w:t xml:space="preserve">mazgāt rokas un ādas atklātās vietas. Ja notikusi nejauša </w:t>
      </w:r>
      <w:r w:rsidR="00982730">
        <w:t>no</w:t>
      </w:r>
      <w:r w:rsidRPr="006D02F2">
        <w:t xml:space="preserve">kļūšana acīs vai uz gļotādām, </w:t>
      </w:r>
      <w:r w:rsidR="00982730">
        <w:t xml:space="preserve">skarto vietu uzmanīgi </w:t>
      </w:r>
      <w:r w:rsidRPr="006D02F2">
        <w:t>skalot zem tekoša ūdens un, ja novēro jebkādu kairinājumu, nekavējoties meklēt medicīnisko palīdzību un uzrādīt lietošanas instrukciju v</w:t>
      </w:r>
      <w:r w:rsidR="00DA6EBE">
        <w:t>ai iepakojuma marķējumu ārstam.</w:t>
      </w:r>
    </w:p>
    <w:p w14:paraId="50B7566A" w14:textId="5849F8C2" w:rsidR="006D02F2" w:rsidRPr="006D02F2" w:rsidRDefault="00AC230D" w:rsidP="008807B4">
      <w:pPr>
        <w:tabs>
          <w:tab w:val="clear" w:pos="567"/>
        </w:tabs>
        <w:spacing w:line="240" w:lineRule="auto"/>
        <w:jc w:val="both"/>
      </w:pPr>
      <w:r>
        <w:t>Ja notikusi nejauša norīšana, nekavējoties</w:t>
      </w:r>
      <w:r w:rsidR="006D02F2" w:rsidRPr="006D02F2">
        <w:t xml:space="preserve"> meklēt medicīnisko palīdzību un uzrādīt lietošanas instrukciju vai iepakojuma marķējumu ārstam. Izvairīties no </w:t>
      </w:r>
      <w:r w:rsidR="00982730">
        <w:t>no</w:t>
      </w:r>
      <w:r w:rsidR="006D02F2" w:rsidRPr="006D02F2">
        <w:t>kļūšanas acīs. Iespējamās sedatīvās iedarbības dēļ nedrīkst vadīt transporta līdzekļus.</w:t>
      </w:r>
    </w:p>
    <w:p w14:paraId="247B0690" w14:textId="20C6053D" w:rsidR="006D02F2" w:rsidRDefault="006D02F2" w:rsidP="008807B4">
      <w:pPr>
        <w:tabs>
          <w:tab w:val="clear" w:pos="567"/>
        </w:tabs>
        <w:spacing w:line="240" w:lineRule="auto"/>
        <w:jc w:val="both"/>
      </w:pPr>
    </w:p>
    <w:p w14:paraId="1EB784ED" w14:textId="79BFB5E5" w:rsidR="006D02F2" w:rsidRPr="006D02F2" w:rsidRDefault="00F479BB" w:rsidP="008807B4">
      <w:pPr>
        <w:tabs>
          <w:tab w:val="clear" w:pos="567"/>
        </w:tabs>
        <w:spacing w:line="240" w:lineRule="auto"/>
        <w:jc w:val="both"/>
        <w:rPr>
          <w:u w:val="single"/>
        </w:rPr>
      </w:pPr>
      <w:r>
        <w:rPr>
          <w:u w:val="single"/>
        </w:rPr>
        <w:t>Grūsnība un laktācija:</w:t>
      </w:r>
    </w:p>
    <w:p w14:paraId="229F77A2" w14:textId="4347F7E1" w:rsidR="00AA0988" w:rsidRDefault="00AA0988" w:rsidP="008807B4">
      <w:pPr>
        <w:tabs>
          <w:tab w:val="clear" w:pos="567"/>
        </w:tabs>
        <w:spacing w:line="240" w:lineRule="auto"/>
        <w:jc w:val="both"/>
      </w:pPr>
      <w:r w:rsidRPr="006D02F2" w:rsidDel="001B0C20">
        <w:t xml:space="preserve">Nav </w:t>
      </w:r>
      <w:r>
        <w:t>pierādīts šo veterināro zāļu drošums</w:t>
      </w:r>
      <w:r w:rsidRPr="00EE5FB0" w:rsidDel="00563450">
        <w:t xml:space="preserve"> </w:t>
      </w:r>
      <w:r w:rsidRPr="006D02F2" w:rsidDel="001B0C20">
        <w:t xml:space="preserve">grūsnības </w:t>
      </w:r>
      <w:r>
        <w:t>un</w:t>
      </w:r>
      <w:r w:rsidRPr="006D02F2" w:rsidDel="001B0C20">
        <w:t xml:space="preserve"> laktācijas </w:t>
      </w:r>
      <w:r>
        <w:t>laikā</w:t>
      </w:r>
      <w:r w:rsidRPr="006D02F2" w:rsidDel="001B0C20">
        <w:t xml:space="preserve">. </w:t>
      </w:r>
    </w:p>
    <w:p w14:paraId="01733DEF" w14:textId="1980EA2A" w:rsidR="006D02F2" w:rsidRPr="006D02F2" w:rsidRDefault="006D02F2" w:rsidP="008807B4">
      <w:pPr>
        <w:tabs>
          <w:tab w:val="clear" w:pos="567"/>
        </w:tabs>
        <w:spacing w:line="240" w:lineRule="auto"/>
        <w:jc w:val="both"/>
      </w:pPr>
      <w:r w:rsidRPr="006D02F2">
        <w:t>Acepromazīns ne</w:t>
      </w:r>
      <w:r w:rsidR="00982730">
        <w:t>rada</w:t>
      </w:r>
      <w:r w:rsidRPr="006D02F2">
        <w:t xml:space="preserve"> vispārīgus nevēlamus efektus</w:t>
      </w:r>
      <w:r w:rsidR="00982730">
        <w:t xml:space="preserve"> </w:t>
      </w:r>
      <w:r w:rsidR="00982730" w:rsidRPr="006D02F2">
        <w:t>auglim</w:t>
      </w:r>
      <w:r w:rsidRPr="006D02F2">
        <w:t>, izņemot vieglu respiratoro nomākum</w:t>
      </w:r>
      <w:r w:rsidR="00DA6EBE">
        <w:t>u jaundzimušiem dzīvniekiem.</w:t>
      </w:r>
    </w:p>
    <w:p w14:paraId="3D1BB864" w14:textId="5CC8B02F" w:rsidR="006D02F2" w:rsidRPr="006D02F2" w:rsidRDefault="00F21250" w:rsidP="008807B4">
      <w:pPr>
        <w:tabs>
          <w:tab w:val="clear" w:pos="567"/>
        </w:tabs>
        <w:spacing w:line="240" w:lineRule="auto"/>
        <w:jc w:val="both"/>
      </w:pPr>
      <w:r w:rsidRPr="00E57A7D">
        <w:t>Lietot tikai pēc ārstējošā veterinārārsta ieguvuma un riska attiecības izvērtēšanas.</w:t>
      </w:r>
    </w:p>
    <w:p w14:paraId="6B7DA181" w14:textId="77777777" w:rsidR="006D02F2" w:rsidRPr="006D02F2" w:rsidRDefault="006D02F2" w:rsidP="008807B4">
      <w:pPr>
        <w:tabs>
          <w:tab w:val="clear" w:pos="567"/>
        </w:tabs>
        <w:spacing w:line="240" w:lineRule="auto"/>
        <w:jc w:val="both"/>
      </w:pPr>
    </w:p>
    <w:p w14:paraId="4DA9BA9D" w14:textId="62572F45" w:rsidR="006D02F2" w:rsidRPr="006D02F2" w:rsidRDefault="006D02F2" w:rsidP="008807B4">
      <w:pPr>
        <w:tabs>
          <w:tab w:val="clear" w:pos="567"/>
        </w:tabs>
        <w:spacing w:line="240" w:lineRule="auto"/>
        <w:jc w:val="both"/>
        <w:rPr>
          <w:u w:val="single"/>
        </w:rPr>
      </w:pPr>
      <w:r w:rsidRPr="006D02F2">
        <w:rPr>
          <w:bCs/>
          <w:u w:val="single"/>
        </w:rPr>
        <w:t>Mijiedarbība ar citām zālēm</w:t>
      </w:r>
      <w:r w:rsidR="00F479BB">
        <w:rPr>
          <w:bCs/>
          <w:u w:val="single"/>
        </w:rPr>
        <w:t xml:space="preserve"> un citi mijiedarbības veidi:</w:t>
      </w:r>
    </w:p>
    <w:p w14:paraId="1CA1D7CD" w14:textId="77777777" w:rsidR="00F900E6" w:rsidRDefault="006D02F2" w:rsidP="008807B4">
      <w:pPr>
        <w:tabs>
          <w:tab w:val="clear" w:pos="567"/>
        </w:tabs>
        <w:spacing w:line="240" w:lineRule="auto"/>
        <w:jc w:val="both"/>
      </w:pPr>
      <w:r w:rsidRPr="006D02F2">
        <w:t xml:space="preserve">Nelietot adrenalīnu, lai novērstu acepromazīna izraisīto hipotensīvo iedarbību. </w:t>
      </w:r>
    </w:p>
    <w:p w14:paraId="0368F07B" w14:textId="3C52543B" w:rsidR="006D02F2" w:rsidRPr="006D02F2" w:rsidRDefault="006D02F2" w:rsidP="008807B4">
      <w:pPr>
        <w:tabs>
          <w:tab w:val="clear" w:pos="567"/>
        </w:tabs>
        <w:spacing w:line="240" w:lineRule="auto"/>
        <w:jc w:val="both"/>
      </w:pPr>
      <w:r w:rsidRPr="006D02F2">
        <w:t>Acepromazīns pastiprina gāzes vai šķidro narkozes (piemēram, barbiturāti, ksilazīns, ketamīns) un lokālās anestēzij</w:t>
      </w:r>
      <w:r w:rsidR="00DA6EBE">
        <w:t xml:space="preserve">as (prokaīns) līdzekļu </w:t>
      </w:r>
      <w:r w:rsidR="00F900E6">
        <w:t>ie</w:t>
      </w:r>
      <w:r w:rsidR="00DA6EBE">
        <w:t>darbību.</w:t>
      </w:r>
    </w:p>
    <w:p w14:paraId="4ADD623F" w14:textId="77777777" w:rsidR="006D02F2" w:rsidRPr="006D02F2" w:rsidRDefault="006D02F2" w:rsidP="008807B4">
      <w:pPr>
        <w:tabs>
          <w:tab w:val="clear" w:pos="567"/>
        </w:tabs>
        <w:spacing w:line="240" w:lineRule="auto"/>
        <w:jc w:val="both"/>
      </w:pPr>
    </w:p>
    <w:p w14:paraId="2A0EF390" w14:textId="2DA2614C" w:rsidR="006D02F2" w:rsidRPr="006D02F2" w:rsidRDefault="006D02F2" w:rsidP="008807B4">
      <w:pPr>
        <w:tabs>
          <w:tab w:val="clear" w:pos="567"/>
        </w:tabs>
        <w:spacing w:line="240" w:lineRule="auto"/>
        <w:jc w:val="both"/>
        <w:rPr>
          <w:u w:val="single"/>
        </w:rPr>
      </w:pPr>
      <w:r w:rsidRPr="006D02F2">
        <w:rPr>
          <w:bCs/>
          <w:u w:val="single"/>
        </w:rPr>
        <w:t>Pārdozēšana</w:t>
      </w:r>
      <w:r w:rsidR="00F479BB">
        <w:rPr>
          <w:bCs/>
          <w:u w:val="single"/>
        </w:rPr>
        <w:t>:</w:t>
      </w:r>
    </w:p>
    <w:p w14:paraId="1FEE07DB" w14:textId="62A465E1" w:rsidR="00F30744" w:rsidRDefault="006D02F2" w:rsidP="008807B4">
      <w:pPr>
        <w:tabs>
          <w:tab w:val="clear" w:pos="567"/>
        </w:tabs>
        <w:spacing w:line="240" w:lineRule="auto"/>
        <w:jc w:val="both"/>
      </w:pPr>
      <w:r w:rsidRPr="006D02F2">
        <w:t>Acepromazīnam nav specifisku antagonistu, tomēr tā izraisīto blakusiedarbību, galvenokārt kardiorespiratoro (piemēram, hipotensija, kardiorespiratorā mazspēja u.c.), var novērst ar analeptiskiem līdzekļiem, kuri satur doksapramu (5,5</w:t>
      </w:r>
      <w:r w:rsidR="00F30744">
        <w:t xml:space="preserve"> – </w:t>
      </w:r>
      <w:r w:rsidRPr="006D02F2">
        <w:t>11</w:t>
      </w:r>
      <w:r w:rsidR="00F479BB">
        <w:t> </w:t>
      </w:r>
      <w:r w:rsidRPr="006D02F2">
        <w:t>mg/kg intravenozi), fenilefrīnu vai noradrenalīnu.</w:t>
      </w:r>
      <w:r w:rsidR="00DA6EBE">
        <w:t xml:space="preserve"> </w:t>
      </w:r>
    </w:p>
    <w:p w14:paraId="1AA2ABA3" w14:textId="1448B622" w:rsidR="006D02F2" w:rsidRPr="006D02F2" w:rsidRDefault="00F30744" w:rsidP="008807B4">
      <w:pPr>
        <w:tabs>
          <w:tab w:val="clear" w:pos="567"/>
        </w:tabs>
        <w:spacing w:line="240" w:lineRule="auto"/>
        <w:jc w:val="both"/>
      </w:pPr>
      <w:r>
        <w:t>Nelietot a</w:t>
      </w:r>
      <w:r w:rsidR="00DA6EBE">
        <w:t>drenalīnu.</w:t>
      </w:r>
    </w:p>
    <w:p w14:paraId="6D9F5B43" w14:textId="77777777" w:rsidR="006D02F2" w:rsidRPr="006D02F2" w:rsidRDefault="006D02F2" w:rsidP="008807B4">
      <w:pPr>
        <w:tabs>
          <w:tab w:val="clear" w:pos="567"/>
        </w:tabs>
        <w:spacing w:line="240" w:lineRule="auto"/>
        <w:jc w:val="both"/>
      </w:pPr>
      <w:r w:rsidRPr="006D02F2">
        <w:t>Paradoksālas iedarbības rezultātā, piemēram, agresivitātes, satraukuma, konvulsiju gadījumā, lieto trankvilizatorus vai anestēzijas līdzekļus, tādus kā diazepāms, pentotāls, ketamīns u.c.</w:t>
      </w:r>
    </w:p>
    <w:p w14:paraId="3C8723DC" w14:textId="4EEA6479" w:rsidR="003B0D6A" w:rsidRDefault="003B0D6A" w:rsidP="008807B4">
      <w:pPr>
        <w:tabs>
          <w:tab w:val="clear" w:pos="567"/>
        </w:tabs>
        <w:spacing w:line="240" w:lineRule="auto"/>
        <w:jc w:val="both"/>
        <w:rPr>
          <w:szCs w:val="22"/>
          <w:u w:val="single"/>
        </w:rPr>
      </w:pPr>
    </w:p>
    <w:p w14:paraId="21F28B2D" w14:textId="688C569A" w:rsidR="00DE4C20" w:rsidRDefault="00DE4C20" w:rsidP="008807B4">
      <w:pPr>
        <w:tabs>
          <w:tab w:val="clear" w:pos="567"/>
        </w:tabs>
        <w:spacing w:line="240" w:lineRule="auto"/>
        <w:jc w:val="both"/>
        <w:rPr>
          <w:szCs w:val="22"/>
          <w:u w:val="single"/>
        </w:rPr>
      </w:pPr>
      <w:r w:rsidRPr="00933E26">
        <w:rPr>
          <w:szCs w:val="22"/>
          <w:u w:val="single"/>
        </w:rPr>
        <w:t>Būtiska nesaderība:</w:t>
      </w:r>
    </w:p>
    <w:p w14:paraId="63D7CA35" w14:textId="2E4EE143" w:rsidR="00E97CF7" w:rsidRPr="00315786" w:rsidRDefault="00472419" w:rsidP="008807B4">
      <w:pPr>
        <w:tabs>
          <w:tab w:val="clear" w:pos="567"/>
        </w:tabs>
        <w:spacing w:line="240" w:lineRule="auto"/>
        <w:jc w:val="both"/>
        <w:rPr>
          <w:b/>
        </w:rPr>
      </w:pPr>
      <w:r w:rsidRPr="006D02F2">
        <w:t xml:space="preserve">Tā kā nav veikti saderības pētījumi, </w:t>
      </w:r>
      <w:r>
        <w:t>nelietot</w:t>
      </w:r>
      <w:r w:rsidRPr="006D02F2">
        <w:t xml:space="preserve"> šīs veterinārās zāles maisījumā ar citām veterinārajām zālēm.</w:t>
      </w:r>
    </w:p>
    <w:p w14:paraId="14C77B5F" w14:textId="77777777" w:rsidR="00C33337" w:rsidRPr="00E57A7D" w:rsidRDefault="00C33337" w:rsidP="008807B4">
      <w:pPr>
        <w:tabs>
          <w:tab w:val="clear" w:pos="567"/>
        </w:tabs>
        <w:spacing w:line="240" w:lineRule="auto"/>
        <w:jc w:val="both"/>
        <w:rPr>
          <w:szCs w:val="22"/>
        </w:rPr>
      </w:pPr>
    </w:p>
    <w:p w14:paraId="43FB1342" w14:textId="4AD24DE5" w:rsidR="001579D2" w:rsidRDefault="001579D2">
      <w:pPr>
        <w:tabs>
          <w:tab w:val="clear" w:pos="567"/>
        </w:tabs>
        <w:spacing w:line="240" w:lineRule="auto"/>
        <w:rPr>
          <w:b/>
          <w:szCs w:val="22"/>
          <w:highlight w:val="lightGray"/>
        </w:rPr>
      </w:pPr>
    </w:p>
    <w:p w14:paraId="7F161CCC" w14:textId="3D676E31" w:rsidR="00C114FF" w:rsidRPr="00E57A7D" w:rsidRDefault="006C78AB" w:rsidP="008807B4">
      <w:pPr>
        <w:pStyle w:val="Style1"/>
        <w:jc w:val="both"/>
      </w:pPr>
      <w:r w:rsidRPr="00E57A7D">
        <w:rPr>
          <w:highlight w:val="lightGray"/>
        </w:rPr>
        <w:t>7.</w:t>
      </w:r>
      <w:r w:rsidR="007318FE">
        <w:tab/>
      </w:r>
      <w:r w:rsidR="0095776D">
        <w:t>B</w:t>
      </w:r>
      <w:r w:rsidRPr="00E57A7D">
        <w:t>lakusparādības</w:t>
      </w:r>
    </w:p>
    <w:p w14:paraId="0E5BCAC1" w14:textId="77777777" w:rsidR="00C114FF" w:rsidRPr="00E57A7D" w:rsidRDefault="00C114FF" w:rsidP="008807B4">
      <w:pPr>
        <w:tabs>
          <w:tab w:val="clear" w:pos="567"/>
        </w:tabs>
        <w:spacing w:line="240" w:lineRule="auto"/>
        <w:jc w:val="both"/>
        <w:rPr>
          <w:iCs/>
          <w:szCs w:val="22"/>
        </w:rPr>
      </w:pPr>
    </w:p>
    <w:p w14:paraId="417C87BD" w14:textId="2AED4BE0" w:rsidR="00F479BB" w:rsidRDefault="00F479BB" w:rsidP="008807B4">
      <w:pPr>
        <w:tabs>
          <w:tab w:val="clear" w:pos="567"/>
        </w:tabs>
        <w:spacing w:line="240" w:lineRule="auto"/>
        <w:jc w:val="both"/>
      </w:pPr>
      <w:r>
        <w:t>Suņi, kaķi:</w:t>
      </w:r>
    </w:p>
    <w:p w14:paraId="66E8CBB5" w14:textId="77777777" w:rsidR="00F21250" w:rsidRDefault="00F21250" w:rsidP="008807B4">
      <w:pPr>
        <w:tabs>
          <w:tab w:val="clear" w:pos="567"/>
        </w:tabs>
        <w:spacing w:line="240" w:lineRule="auto"/>
        <w:jc w:val="both"/>
      </w:pPr>
    </w:p>
    <w:tbl>
      <w:tblPr>
        <w:tblStyle w:val="TableGrid"/>
        <w:tblW w:w="0" w:type="auto"/>
        <w:tblLook w:val="04A0" w:firstRow="1" w:lastRow="0" w:firstColumn="1" w:lastColumn="0" w:noHBand="0" w:noVBand="1"/>
      </w:tblPr>
      <w:tblGrid>
        <w:gridCol w:w="3823"/>
        <w:gridCol w:w="5238"/>
      </w:tblGrid>
      <w:tr w:rsidR="007648EB" w:rsidRPr="00B4491D" w14:paraId="2081A7A5" w14:textId="77777777" w:rsidTr="001579D2">
        <w:tc>
          <w:tcPr>
            <w:tcW w:w="3823" w:type="dxa"/>
          </w:tcPr>
          <w:p w14:paraId="71ED2A60" w14:textId="77777777" w:rsidR="007648EB" w:rsidRPr="0070233F" w:rsidRDefault="007648EB" w:rsidP="001579D2">
            <w:pPr>
              <w:pStyle w:val="Default"/>
              <w:rPr>
                <w:rFonts w:ascii="Times New Roman" w:hAnsi="Times New Roman" w:cs="Times New Roman"/>
                <w:sz w:val="22"/>
                <w:szCs w:val="22"/>
              </w:rPr>
            </w:pPr>
            <w:r w:rsidRPr="0070233F">
              <w:rPr>
                <w:rFonts w:ascii="Times New Roman" w:hAnsi="Times New Roman" w:cs="Times New Roman"/>
                <w:sz w:val="22"/>
                <w:szCs w:val="22"/>
              </w:rPr>
              <w:t xml:space="preserve">Nenoteikts biežums </w:t>
            </w:r>
          </w:p>
          <w:p w14:paraId="327F8EFA" w14:textId="77777777" w:rsidR="007648EB" w:rsidRPr="00AE4554" w:rsidRDefault="007648EB" w:rsidP="001579D2">
            <w:r w:rsidRPr="0070233F">
              <w:rPr>
                <w:szCs w:val="22"/>
              </w:rPr>
              <w:t>(nevar noteikt pēc pieejamajiem datiem):</w:t>
            </w:r>
            <w:r>
              <w:rPr>
                <w:szCs w:val="22"/>
              </w:rPr>
              <w:t xml:space="preserve"> </w:t>
            </w:r>
          </w:p>
        </w:tc>
        <w:tc>
          <w:tcPr>
            <w:tcW w:w="5238" w:type="dxa"/>
          </w:tcPr>
          <w:p w14:paraId="305615EE" w14:textId="66D34264" w:rsidR="00E97CF7" w:rsidRPr="00E97CF7" w:rsidRDefault="00E97CF7" w:rsidP="001579D2">
            <w:r w:rsidRPr="00E97CF7">
              <w:t>Izmaiņas hematoloģiskajos rādītājos</w:t>
            </w:r>
            <w:r w:rsidR="00306C83">
              <w:t xml:space="preserve"> (t</w:t>
            </w:r>
            <w:r w:rsidR="00AE2B3F" w:rsidRPr="00AE2B3F">
              <w:t>rombocitopēnija, leikopēnija, samazi</w:t>
            </w:r>
            <w:r w:rsidR="00E86175">
              <w:t>nāts sarkano asins šūnu skaits - eritropēnija</w:t>
            </w:r>
            <w:r w:rsidR="00AE2B3F" w:rsidRPr="00AE2B3F">
              <w:t>, samazināts hematokrīts</w:t>
            </w:r>
            <w:r w:rsidR="00306C83">
              <w:t>)</w:t>
            </w:r>
            <w:r w:rsidRPr="00E97CF7">
              <w:t>;</w:t>
            </w:r>
          </w:p>
          <w:p w14:paraId="33B4E7D5" w14:textId="77777777" w:rsidR="007648EB" w:rsidRDefault="007648EB" w:rsidP="001579D2">
            <w:r w:rsidRPr="00321DBB">
              <w:t>Sirds mazspēja</w:t>
            </w:r>
            <w:r>
              <w:rPr>
                <w:vertAlign w:val="superscript"/>
              </w:rPr>
              <w:t>a</w:t>
            </w:r>
            <w:r w:rsidRPr="00321DBB">
              <w:t>, hipotensija</w:t>
            </w:r>
            <w:r w:rsidRPr="00321DBB">
              <w:rPr>
                <w:vertAlign w:val="superscript"/>
              </w:rPr>
              <w:t xml:space="preserve"> </w:t>
            </w:r>
            <w:r>
              <w:rPr>
                <w:vertAlign w:val="superscript"/>
              </w:rPr>
              <w:t>a</w:t>
            </w:r>
            <w:r>
              <w:t xml:space="preserve">; </w:t>
            </w:r>
          </w:p>
          <w:p w14:paraId="3E2EA92D" w14:textId="77777777" w:rsidR="007648EB" w:rsidRDefault="007648EB" w:rsidP="001579D2">
            <w:r w:rsidRPr="00321DBB">
              <w:t>Sausa mute, vemšana</w:t>
            </w:r>
            <w:r>
              <w:t>;</w:t>
            </w:r>
          </w:p>
          <w:p w14:paraId="1F1CF22D" w14:textId="77777777" w:rsidR="007648EB" w:rsidRDefault="007648EB" w:rsidP="001579D2">
            <w:r>
              <w:t>Midriāze</w:t>
            </w:r>
            <w:r w:rsidRPr="00ED105B">
              <w:t xml:space="preserve">; </w:t>
            </w:r>
          </w:p>
          <w:p w14:paraId="34835F1F" w14:textId="77777777" w:rsidR="007648EB" w:rsidRDefault="007648EB" w:rsidP="001579D2">
            <w:r>
              <w:t>E</w:t>
            </w:r>
            <w:r w:rsidRPr="00321DBB">
              <w:t>lpošanas mazspēja</w:t>
            </w:r>
            <w:r>
              <w:rPr>
                <w:vertAlign w:val="superscript"/>
              </w:rPr>
              <w:t>a</w:t>
            </w:r>
            <w:r>
              <w:t>;</w:t>
            </w:r>
          </w:p>
          <w:p w14:paraId="21499FBC" w14:textId="712FF5AE" w:rsidR="007648EB" w:rsidRPr="00ED105B" w:rsidRDefault="007648EB" w:rsidP="001579D2">
            <w:r>
              <w:t>Hipotermija</w:t>
            </w:r>
            <w:r w:rsidRPr="00ED105B">
              <w:t xml:space="preserve">; </w:t>
            </w:r>
          </w:p>
        </w:tc>
      </w:tr>
      <w:tr w:rsidR="007648EB" w:rsidRPr="007A01A0" w14:paraId="45DF979F" w14:textId="77777777" w:rsidTr="001579D2">
        <w:tc>
          <w:tcPr>
            <w:tcW w:w="3823" w:type="dxa"/>
          </w:tcPr>
          <w:p w14:paraId="29092F32" w14:textId="77777777" w:rsidR="007648EB" w:rsidRPr="00000C6D" w:rsidRDefault="007648EB" w:rsidP="001579D2">
            <w:pPr>
              <w:spacing w:line="256" w:lineRule="auto"/>
              <w:ind w:left="2"/>
            </w:pPr>
            <w:r w:rsidRPr="00000C6D">
              <w:t xml:space="preserve">Reti </w:t>
            </w:r>
          </w:p>
          <w:p w14:paraId="60646B3A" w14:textId="77777777" w:rsidR="007648EB" w:rsidRDefault="007648EB" w:rsidP="001579D2">
            <w:r w:rsidRPr="00000C6D">
              <w:t>(1 līdz 10 dzīvniekiem</w:t>
            </w:r>
            <w:r w:rsidRPr="00000C6D">
              <w:rPr>
                <w:color w:val="D13438"/>
                <w:u w:val="single" w:color="D13438"/>
              </w:rPr>
              <w:t xml:space="preserve"> </w:t>
            </w:r>
            <w:r w:rsidRPr="00000C6D">
              <w:t>/</w:t>
            </w:r>
            <w:r w:rsidRPr="00000C6D">
              <w:rPr>
                <w:color w:val="D13438"/>
              </w:rPr>
              <w:t xml:space="preserve"> </w:t>
            </w:r>
            <w:r w:rsidRPr="00000C6D">
              <w:t>10 000 ārstētajiem dzīvniekiem):</w:t>
            </w:r>
          </w:p>
          <w:p w14:paraId="077276A7" w14:textId="77777777" w:rsidR="007648EB" w:rsidRPr="00000C6D" w:rsidRDefault="007648EB" w:rsidP="001579D2"/>
        </w:tc>
        <w:tc>
          <w:tcPr>
            <w:tcW w:w="5238" w:type="dxa"/>
          </w:tcPr>
          <w:p w14:paraId="4D3E8B55" w14:textId="361D6D80" w:rsidR="007648EB" w:rsidRDefault="007648EB" w:rsidP="001579D2">
            <w:r>
              <w:t>A</w:t>
            </w:r>
            <w:r w:rsidRPr="006D02F2">
              <w:t>gresivitāt</w:t>
            </w:r>
            <w:r w:rsidR="00E97CF7">
              <w:t>e</w:t>
            </w:r>
            <w:r>
              <w:rPr>
                <w:vertAlign w:val="superscript"/>
              </w:rPr>
              <w:t xml:space="preserve"> b,c</w:t>
            </w:r>
            <w:r>
              <w:t xml:space="preserve">, </w:t>
            </w:r>
            <w:r w:rsidRPr="006D02F2">
              <w:t>satraukum</w:t>
            </w:r>
            <w:r w:rsidR="00E97CF7">
              <w:t>s</w:t>
            </w:r>
            <w:r>
              <w:rPr>
                <w:vertAlign w:val="superscript"/>
              </w:rPr>
              <w:t xml:space="preserve"> b,c</w:t>
            </w:r>
            <w:r>
              <w:t>, vokaliz</w:t>
            </w:r>
            <w:r w:rsidR="00E97CF7">
              <w:t>ā</w:t>
            </w:r>
            <w:r>
              <w:t>cija</w:t>
            </w:r>
            <w:r>
              <w:rPr>
                <w:vertAlign w:val="superscript"/>
              </w:rPr>
              <w:t>b</w:t>
            </w:r>
            <w:r>
              <w:t>;</w:t>
            </w:r>
          </w:p>
          <w:p w14:paraId="73740B3A" w14:textId="21FE9B1F" w:rsidR="007648EB" w:rsidRPr="00321DBB" w:rsidRDefault="007648EB" w:rsidP="001579D2">
            <w:pPr>
              <w:rPr>
                <w:vertAlign w:val="superscript"/>
              </w:rPr>
            </w:pPr>
            <w:r>
              <w:t>K</w:t>
            </w:r>
            <w:r w:rsidRPr="006D02F2">
              <w:t>onvulsijas</w:t>
            </w:r>
            <w:r>
              <w:rPr>
                <w:vertAlign w:val="superscript"/>
              </w:rPr>
              <w:t xml:space="preserve"> b,c</w:t>
            </w:r>
            <w:r>
              <w:t xml:space="preserve">, </w:t>
            </w:r>
            <w:r w:rsidRPr="006D02F2">
              <w:t>dezorientācij</w:t>
            </w:r>
            <w:r w:rsidR="00E97CF7">
              <w:t>a</w:t>
            </w:r>
            <w:r>
              <w:rPr>
                <w:vertAlign w:val="superscript"/>
              </w:rPr>
              <w:t xml:space="preserve"> b</w:t>
            </w:r>
          </w:p>
        </w:tc>
      </w:tr>
    </w:tbl>
    <w:p w14:paraId="30853C8F" w14:textId="4E1DFE34" w:rsidR="00B2036E" w:rsidRDefault="007648EB" w:rsidP="008807B4">
      <w:pPr>
        <w:jc w:val="both"/>
        <w:rPr>
          <w:sz w:val="18"/>
          <w:szCs w:val="18"/>
        </w:rPr>
      </w:pPr>
      <w:r w:rsidRPr="00B2036E">
        <w:rPr>
          <w:sz w:val="18"/>
          <w:szCs w:val="18"/>
          <w:vertAlign w:val="superscript"/>
        </w:rPr>
        <w:t>a</w:t>
      </w:r>
      <w:r w:rsidR="00C33337">
        <w:t>L</w:t>
      </w:r>
      <w:r w:rsidR="00B2036E" w:rsidRPr="00316D0F">
        <w:rPr>
          <w:sz w:val="18"/>
          <w:szCs w:val="18"/>
        </w:rPr>
        <w:t>ai gan nav specifisku antagonistu, acepromazīna blakusparādības, īpaši kardiorespirator</w:t>
      </w:r>
      <w:r w:rsidR="00C33337">
        <w:rPr>
          <w:sz w:val="18"/>
          <w:szCs w:val="18"/>
        </w:rPr>
        <w:t>ās</w:t>
      </w:r>
      <w:r w:rsidR="00B2036E" w:rsidRPr="00316D0F">
        <w:rPr>
          <w:sz w:val="18"/>
          <w:szCs w:val="18"/>
        </w:rPr>
        <w:t xml:space="preserve"> sistēm</w:t>
      </w:r>
      <w:r w:rsidR="00C33337">
        <w:rPr>
          <w:sz w:val="18"/>
          <w:szCs w:val="18"/>
        </w:rPr>
        <w:t>as</w:t>
      </w:r>
      <w:r w:rsidR="00B2036E" w:rsidRPr="00316D0F">
        <w:rPr>
          <w:sz w:val="18"/>
          <w:szCs w:val="18"/>
        </w:rPr>
        <w:t xml:space="preserve"> (piemēram, hipotensij</w:t>
      </w:r>
      <w:r w:rsidR="00C33337">
        <w:rPr>
          <w:sz w:val="18"/>
          <w:szCs w:val="18"/>
        </w:rPr>
        <w:t>u</w:t>
      </w:r>
      <w:r w:rsidR="00B2036E" w:rsidRPr="00316D0F">
        <w:rPr>
          <w:sz w:val="18"/>
          <w:szCs w:val="18"/>
        </w:rPr>
        <w:t>, kardiorespirator</w:t>
      </w:r>
      <w:r w:rsidR="00C33337">
        <w:rPr>
          <w:sz w:val="18"/>
          <w:szCs w:val="18"/>
        </w:rPr>
        <w:t>o</w:t>
      </w:r>
      <w:r w:rsidR="00B2036E" w:rsidRPr="00316D0F">
        <w:rPr>
          <w:sz w:val="18"/>
          <w:szCs w:val="18"/>
        </w:rPr>
        <w:t xml:space="preserve"> nepietiekamīb</w:t>
      </w:r>
      <w:r w:rsidR="00C33337">
        <w:rPr>
          <w:sz w:val="18"/>
          <w:szCs w:val="18"/>
        </w:rPr>
        <w:t>u</w:t>
      </w:r>
      <w:r w:rsidR="00B2036E" w:rsidRPr="00316D0F">
        <w:rPr>
          <w:sz w:val="18"/>
          <w:szCs w:val="18"/>
        </w:rPr>
        <w:t xml:space="preserve"> u.</w:t>
      </w:r>
      <w:r w:rsidR="00A33507">
        <w:rPr>
          <w:sz w:val="18"/>
          <w:szCs w:val="18"/>
        </w:rPr>
        <w:t>c.</w:t>
      </w:r>
      <w:r w:rsidR="00B2036E" w:rsidRPr="00316D0F">
        <w:rPr>
          <w:sz w:val="18"/>
          <w:szCs w:val="18"/>
        </w:rPr>
        <w:t xml:space="preserve">), var </w:t>
      </w:r>
      <w:r w:rsidR="00C33337" w:rsidRPr="00FB61FA">
        <w:rPr>
          <w:sz w:val="18"/>
          <w:szCs w:val="18"/>
        </w:rPr>
        <w:t>novērst ar analeptiskiem līdzekļiem</w:t>
      </w:r>
      <w:r w:rsidR="00B2036E" w:rsidRPr="00316D0F">
        <w:rPr>
          <w:sz w:val="18"/>
          <w:szCs w:val="18"/>
        </w:rPr>
        <w:t>, k</w:t>
      </w:r>
      <w:r w:rsidR="00C33337">
        <w:rPr>
          <w:sz w:val="18"/>
          <w:szCs w:val="18"/>
        </w:rPr>
        <w:t>uri</w:t>
      </w:r>
      <w:r w:rsidR="00B2036E" w:rsidRPr="00316D0F">
        <w:rPr>
          <w:sz w:val="18"/>
          <w:szCs w:val="18"/>
        </w:rPr>
        <w:t xml:space="preserve"> satur doksapramu (5,5</w:t>
      </w:r>
      <w:r w:rsidR="00C33337">
        <w:rPr>
          <w:sz w:val="18"/>
          <w:szCs w:val="18"/>
        </w:rPr>
        <w:t xml:space="preserve"> </w:t>
      </w:r>
      <w:r w:rsidR="00B2036E" w:rsidRPr="00316D0F">
        <w:rPr>
          <w:sz w:val="18"/>
          <w:szCs w:val="18"/>
        </w:rPr>
        <w:t>–</w:t>
      </w:r>
      <w:r w:rsidR="00C33337">
        <w:rPr>
          <w:sz w:val="18"/>
          <w:szCs w:val="18"/>
        </w:rPr>
        <w:t xml:space="preserve"> </w:t>
      </w:r>
      <w:r w:rsidR="00B2036E" w:rsidRPr="00316D0F">
        <w:rPr>
          <w:sz w:val="18"/>
          <w:szCs w:val="18"/>
        </w:rPr>
        <w:t xml:space="preserve">11 mg/kg ķermeņa </w:t>
      </w:r>
      <w:r w:rsidR="00C33337">
        <w:rPr>
          <w:sz w:val="18"/>
          <w:szCs w:val="18"/>
        </w:rPr>
        <w:t>svara</w:t>
      </w:r>
      <w:r w:rsidR="00B2036E" w:rsidRPr="00316D0F">
        <w:rPr>
          <w:sz w:val="18"/>
          <w:szCs w:val="18"/>
        </w:rPr>
        <w:t xml:space="preserve"> intravenozi), fenilefrīnu, norepinefrīnu. </w:t>
      </w:r>
      <w:r w:rsidR="00C33337">
        <w:rPr>
          <w:sz w:val="18"/>
          <w:szCs w:val="18"/>
        </w:rPr>
        <w:t>Nedrīkst lietot</w:t>
      </w:r>
      <w:r w:rsidR="00B2036E" w:rsidRPr="00316D0F">
        <w:rPr>
          <w:sz w:val="18"/>
          <w:szCs w:val="18"/>
        </w:rPr>
        <w:t xml:space="preserve"> adrenalīn</w:t>
      </w:r>
      <w:r w:rsidR="00C33337">
        <w:rPr>
          <w:sz w:val="18"/>
          <w:szCs w:val="18"/>
        </w:rPr>
        <w:t>u</w:t>
      </w:r>
      <w:r w:rsidR="00B2036E" w:rsidRPr="00316D0F">
        <w:rPr>
          <w:sz w:val="18"/>
          <w:szCs w:val="18"/>
        </w:rPr>
        <w:t xml:space="preserve">. </w:t>
      </w:r>
    </w:p>
    <w:p w14:paraId="027115D1" w14:textId="77777777" w:rsidR="00B2036E" w:rsidRDefault="00B2036E" w:rsidP="008807B4">
      <w:pPr>
        <w:jc w:val="both"/>
        <w:rPr>
          <w:sz w:val="18"/>
          <w:szCs w:val="18"/>
        </w:rPr>
      </w:pPr>
      <w:r w:rsidRPr="003D3196">
        <w:rPr>
          <w:sz w:val="18"/>
          <w:szCs w:val="18"/>
          <w:vertAlign w:val="superscript"/>
        </w:rPr>
        <w:t>b</w:t>
      </w:r>
      <w:r w:rsidRPr="00316D0F">
        <w:rPr>
          <w:sz w:val="18"/>
          <w:szCs w:val="18"/>
        </w:rPr>
        <w:t xml:space="preserve">CNS stimulācijai, kas izraisa paradoksālas parādības. </w:t>
      </w:r>
    </w:p>
    <w:p w14:paraId="0E6E7E69" w14:textId="286C3912" w:rsidR="007648EB" w:rsidRPr="00030444" w:rsidRDefault="00B2036E" w:rsidP="008807B4">
      <w:pPr>
        <w:jc w:val="both"/>
        <w:rPr>
          <w:sz w:val="18"/>
          <w:szCs w:val="18"/>
        </w:rPr>
      </w:pPr>
      <w:r w:rsidRPr="003D3196">
        <w:rPr>
          <w:sz w:val="18"/>
          <w:szCs w:val="18"/>
          <w:vertAlign w:val="superscript"/>
        </w:rPr>
        <w:t>c</w:t>
      </w:r>
      <w:r w:rsidR="00A33507">
        <w:rPr>
          <w:sz w:val="18"/>
          <w:szCs w:val="18"/>
        </w:rPr>
        <w:t>Š</w:t>
      </w:r>
      <w:r w:rsidRPr="00316D0F">
        <w:rPr>
          <w:sz w:val="18"/>
          <w:szCs w:val="18"/>
        </w:rPr>
        <w:t>ādos gadījumos var lietot trankvilizatorus vai anestēzijas līdzekļus, piemēram, diazepāmu, pentotālu, ketamīnu u.</w:t>
      </w:r>
      <w:r w:rsidR="00A33507">
        <w:rPr>
          <w:sz w:val="18"/>
          <w:szCs w:val="18"/>
        </w:rPr>
        <w:t>c.</w:t>
      </w:r>
      <w:r>
        <w:rPr>
          <w:sz w:val="18"/>
          <w:szCs w:val="18"/>
          <w:highlight w:val="yellow"/>
          <w:vertAlign w:val="superscript"/>
        </w:rPr>
        <w:t xml:space="preserve">   </w:t>
      </w:r>
    </w:p>
    <w:p w14:paraId="4FCD3B49" w14:textId="77777777" w:rsidR="006D02F2" w:rsidRPr="006D02F2" w:rsidRDefault="006D02F2" w:rsidP="008807B4">
      <w:pPr>
        <w:tabs>
          <w:tab w:val="clear" w:pos="567"/>
        </w:tabs>
        <w:spacing w:line="240" w:lineRule="auto"/>
        <w:jc w:val="both"/>
      </w:pPr>
    </w:p>
    <w:p w14:paraId="6F30900F" w14:textId="1665E636" w:rsidR="00E97CF7" w:rsidRPr="006D02F2" w:rsidRDefault="00F479BB" w:rsidP="008807B4">
      <w:pPr>
        <w:tabs>
          <w:tab w:val="clear" w:pos="567"/>
        </w:tabs>
        <w:spacing w:line="240" w:lineRule="auto"/>
        <w:jc w:val="both"/>
      </w:pPr>
      <w:bookmarkStart w:id="4" w:name="_Hlk178254595"/>
      <w:r w:rsidRPr="00475AC4">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Pr="00FC3A0F">
        <w:t xml:space="preserve"> vai </w:t>
      </w:r>
      <w:r w:rsidR="00165430" w:rsidRPr="00315786">
        <w:rPr>
          <w:szCs w:val="22"/>
        </w:rPr>
        <w:t>tā</w:t>
      </w:r>
      <w:r w:rsidR="00165430">
        <w:rPr>
          <w:color w:val="0078D3"/>
          <w:szCs w:val="22"/>
        </w:rPr>
        <w:t xml:space="preserve"> </w:t>
      </w:r>
      <w:r w:rsidRPr="00FC3A0F">
        <w:t>vietējam pārstāvim</w:t>
      </w:r>
      <w:r w:rsidRPr="00475AC4">
        <w:t xml:space="preserve">, izmantojot kontaktinformāciju šīs instrukcijas beigās vai nacionālo ziņošanas sistēmu: </w:t>
      </w:r>
      <w:hyperlink r:id="rId12" w:history="1">
        <w:r w:rsidRPr="00EA04D6">
          <w:rPr>
            <w:rStyle w:val="Hyperlink"/>
            <w:lang w:val="sv-SE"/>
          </w:rPr>
          <w:t>https://www.pvd.gov.lv/lv</w:t>
        </w:r>
      </w:hyperlink>
      <w:bookmarkEnd w:id="4"/>
    </w:p>
    <w:p w14:paraId="2B5E1F0F" w14:textId="46B1E884" w:rsidR="00F520FE" w:rsidRDefault="00F520FE" w:rsidP="008807B4">
      <w:pPr>
        <w:tabs>
          <w:tab w:val="clear" w:pos="567"/>
        </w:tabs>
        <w:spacing w:line="240" w:lineRule="auto"/>
        <w:jc w:val="both"/>
        <w:rPr>
          <w:iCs/>
          <w:szCs w:val="22"/>
        </w:rPr>
      </w:pPr>
    </w:p>
    <w:p w14:paraId="3231EF0A" w14:textId="77777777" w:rsidR="00425602" w:rsidRPr="00E57A7D" w:rsidRDefault="00425602" w:rsidP="008807B4">
      <w:pPr>
        <w:tabs>
          <w:tab w:val="clear" w:pos="567"/>
        </w:tabs>
        <w:spacing w:line="240" w:lineRule="auto"/>
        <w:jc w:val="both"/>
        <w:rPr>
          <w:iCs/>
          <w:szCs w:val="22"/>
        </w:rPr>
      </w:pPr>
    </w:p>
    <w:p w14:paraId="54DA3A58" w14:textId="49CA7DC3" w:rsidR="00C114FF" w:rsidRPr="00E57A7D" w:rsidRDefault="006C78AB" w:rsidP="008807B4">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8807B4">
      <w:pPr>
        <w:tabs>
          <w:tab w:val="clear" w:pos="567"/>
        </w:tabs>
        <w:spacing w:line="240" w:lineRule="auto"/>
        <w:jc w:val="both"/>
        <w:rPr>
          <w:szCs w:val="22"/>
        </w:rPr>
      </w:pPr>
    </w:p>
    <w:p w14:paraId="7EEB647D" w14:textId="5E3D519A" w:rsidR="00C86A99" w:rsidRDefault="00C86A99" w:rsidP="008807B4">
      <w:pPr>
        <w:tabs>
          <w:tab w:val="clear" w:pos="567"/>
          <w:tab w:val="left" w:pos="2160"/>
        </w:tabs>
        <w:spacing w:line="240" w:lineRule="auto"/>
        <w:jc w:val="both"/>
        <w:rPr>
          <w:szCs w:val="22"/>
        </w:rPr>
      </w:pPr>
      <w:r>
        <w:rPr>
          <w:szCs w:val="22"/>
        </w:rPr>
        <w:t>Iekšķīgai lietošanai.</w:t>
      </w:r>
    </w:p>
    <w:p w14:paraId="182DD430" w14:textId="77777777" w:rsidR="000F28DC" w:rsidRDefault="000F28DC" w:rsidP="008807B4">
      <w:pPr>
        <w:tabs>
          <w:tab w:val="clear" w:pos="567"/>
          <w:tab w:val="left" w:pos="2160"/>
        </w:tabs>
        <w:spacing w:line="240" w:lineRule="auto"/>
        <w:jc w:val="both"/>
        <w:rPr>
          <w:szCs w:val="22"/>
        </w:rPr>
      </w:pPr>
    </w:p>
    <w:p w14:paraId="186A25FF" w14:textId="717057D2" w:rsidR="006D02F2" w:rsidRDefault="006D02F2" w:rsidP="008807B4">
      <w:pPr>
        <w:tabs>
          <w:tab w:val="clear" w:pos="567"/>
          <w:tab w:val="left" w:pos="2160"/>
        </w:tabs>
        <w:spacing w:line="240" w:lineRule="auto"/>
        <w:jc w:val="both"/>
        <w:rPr>
          <w:szCs w:val="22"/>
          <w:lang w:eastAsia="ar-SA"/>
        </w:rPr>
      </w:pPr>
      <w:r>
        <w:rPr>
          <w:szCs w:val="22"/>
        </w:rPr>
        <w:t>1</w:t>
      </w:r>
      <w:r w:rsidR="00F479BB">
        <w:rPr>
          <w:szCs w:val="22"/>
        </w:rPr>
        <w:t> </w:t>
      </w:r>
      <w:r>
        <w:rPr>
          <w:szCs w:val="22"/>
        </w:rPr>
        <w:t>ml atbilst 25 pilieniem (15</w:t>
      </w:r>
      <w:r w:rsidR="00F479BB">
        <w:rPr>
          <w:szCs w:val="22"/>
        </w:rPr>
        <w:t> </w:t>
      </w:r>
      <w:r>
        <w:rPr>
          <w:szCs w:val="22"/>
        </w:rPr>
        <w:t>mg acepromazīna).</w:t>
      </w:r>
    </w:p>
    <w:p w14:paraId="3B406FD5" w14:textId="77777777" w:rsidR="006D02F2" w:rsidRDefault="006D02F2" w:rsidP="008807B4">
      <w:pPr>
        <w:tabs>
          <w:tab w:val="clear" w:pos="567"/>
          <w:tab w:val="left" w:pos="2160"/>
        </w:tabs>
        <w:spacing w:line="240" w:lineRule="auto"/>
        <w:jc w:val="both"/>
        <w:rPr>
          <w:szCs w:val="22"/>
        </w:rPr>
      </w:pPr>
    </w:p>
    <w:p w14:paraId="320F0573" w14:textId="77777777" w:rsidR="006D02F2" w:rsidRDefault="006D02F2" w:rsidP="008807B4">
      <w:pPr>
        <w:tabs>
          <w:tab w:val="clear" w:pos="567"/>
          <w:tab w:val="left" w:pos="2160"/>
        </w:tabs>
        <w:spacing w:line="240" w:lineRule="auto"/>
        <w:jc w:val="both"/>
        <w:rPr>
          <w:szCs w:val="22"/>
        </w:rPr>
      </w:pPr>
      <w:r>
        <w:rPr>
          <w:szCs w:val="22"/>
        </w:rPr>
        <w:t xml:space="preserve">Deva ir atkarīga no nepieciešamās sedācijas/trankvilizācijas pakāpes. Parasti veciem un lieliem dzīvniekiem ir nepieciešama mazāka deva uz kg ķermeņa svara, līdz ar to, veciem un lieliem dzīvniekiem lietot zemākās norādītās devas. </w:t>
      </w:r>
    </w:p>
    <w:p w14:paraId="0550DE74" w14:textId="77777777" w:rsidR="006D02F2" w:rsidRDefault="006D02F2" w:rsidP="008807B4">
      <w:pPr>
        <w:tabs>
          <w:tab w:val="clear" w:pos="567"/>
          <w:tab w:val="left" w:pos="2160"/>
        </w:tabs>
        <w:spacing w:line="240" w:lineRule="auto"/>
        <w:jc w:val="both"/>
        <w:rPr>
          <w:szCs w:val="22"/>
        </w:rPr>
      </w:pPr>
      <w:r>
        <w:rPr>
          <w:szCs w:val="22"/>
        </w:rPr>
        <w:t>Tā kā acepromazīns iedarbojas uz centrālo nervu sistēmu, ir iespējamas dažādas individuālas farmakoloģiskās atbildes reakcijas. Tāpēc vispirms lietot zemāko vai vidējo norādīto devu, kuru palielina tikai pēc farmakoloģiskā efekta novērtēšanas.</w:t>
      </w:r>
    </w:p>
    <w:p w14:paraId="0A72BB2C" w14:textId="77777777" w:rsidR="006D02F2" w:rsidRDefault="006D02F2" w:rsidP="008807B4">
      <w:pPr>
        <w:tabs>
          <w:tab w:val="clear" w:pos="567"/>
          <w:tab w:val="left" w:pos="2160"/>
        </w:tabs>
        <w:spacing w:line="240" w:lineRule="auto"/>
        <w:jc w:val="both"/>
        <w:rPr>
          <w:szCs w:val="22"/>
        </w:rPr>
      </w:pPr>
    </w:p>
    <w:p w14:paraId="39A90696" w14:textId="2FA8286A" w:rsidR="00425602" w:rsidRDefault="008064DF" w:rsidP="008807B4">
      <w:pPr>
        <w:tabs>
          <w:tab w:val="clear" w:pos="567"/>
          <w:tab w:val="left" w:pos="2160"/>
        </w:tabs>
        <w:spacing w:line="240" w:lineRule="auto"/>
        <w:jc w:val="both"/>
        <w:rPr>
          <w:szCs w:val="22"/>
        </w:rPr>
      </w:pPr>
      <w:r w:rsidRPr="00025EEA">
        <w:rPr>
          <w:szCs w:val="22"/>
        </w:rPr>
        <w:t>Š</w:t>
      </w:r>
      <w:r w:rsidR="004B1BDF">
        <w:rPr>
          <w:szCs w:val="22"/>
        </w:rPr>
        <w:t>īs</w:t>
      </w:r>
      <w:r w:rsidRPr="00025EEA">
        <w:rPr>
          <w:szCs w:val="22"/>
        </w:rPr>
        <w:t xml:space="preserve"> veterinār</w:t>
      </w:r>
      <w:r w:rsidR="004B1BDF">
        <w:rPr>
          <w:szCs w:val="22"/>
        </w:rPr>
        <w:t>ās</w:t>
      </w:r>
      <w:r w:rsidRPr="00025EEA">
        <w:rPr>
          <w:szCs w:val="22"/>
        </w:rPr>
        <w:t xml:space="preserve"> zā</w:t>
      </w:r>
      <w:r w:rsidR="004B1BDF">
        <w:rPr>
          <w:szCs w:val="22"/>
        </w:rPr>
        <w:t>les</w:t>
      </w:r>
      <w:r w:rsidRPr="008064DF">
        <w:rPr>
          <w:i/>
          <w:szCs w:val="22"/>
        </w:rPr>
        <w:t xml:space="preserve"> </w:t>
      </w:r>
      <w:r w:rsidR="006D02F2">
        <w:rPr>
          <w:szCs w:val="22"/>
        </w:rPr>
        <w:t>lieto</w:t>
      </w:r>
      <w:r w:rsidR="004B1BDF">
        <w:rPr>
          <w:szCs w:val="22"/>
        </w:rPr>
        <w:t>t</w:t>
      </w:r>
      <w:r w:rsidR="006D02F2">
        <w:rPr>
          <w:szCs w:val="22"/>
        </w:rPr>
        <w:t xml:space="preserve"> iekšķīgi devā 0,5 – 3</w:t>
      </w:r>
      <w:r w:rsidR="00DA6EBE">
        <w:rPr>
          <w:szCs w:val="22"/>
        </w:rPr>
        <w:t> </w:t>
      </w:r>
      <w:r w:rsidR="006D02F2">
        <w:rPr>
          <w:szCs w:val="22"/>
        </w:rPr>
        <w:t>mg acepromazīna/kg ķermeņa svara suņiem un 1,5 – 4,5</w:t>
      </w:r>
      <w:r w:rsidR="00DA6EBE">
        <w:rPr>
          <w:szCs w:val="22"/>
        </w:rPr>
        <w:t> </w:t>
      </w:r>
      <w:r w:rsidR="006D02F2">
        <w:rPr>
          <w:szCs w:val="22"/>
        </w:rPr>
        <w:t>mg/kg ķermeņa svara kaķiem saskaņā ar zemāk norādīto:</w:t>
      </w:r>
    </w:p>
    <w:p w14:paraId="26FFBE43" w14:textId="010321C9" w:rsidR="00425602" w:rsidRDefault="00425602">
      <w:pPr>
        <w:tabs>
          <w:tab w:val="clear" w:pos="567"/>
        </w:tabs>
        <w:spacing w:line="240" w:lineRule="auto"/>
        <w:rPr>
          <w:szCs w:val="22"/>
        </w:rPr>
      </w:pPr>
    </w:p>
    <w:tbl>
      <w:tblPr>
        <w:tblW w:w="8552" w:type="dxa"/>
        <w:tblInd w:w="258" w:type="dxa"/>
        <w:tblLayout w:type="fixed"/>
        <w:tblLook w:val="04A0" w:firstRow="1" w:lastRow="0" w:firstColumn="1" w:lastColumn="0" w:noHBand="0" w:noVBand="1"/>
      </w:tblPr>
      <w:tblGrid>
        <w:gridCol w:w="2059"/>
        <w:gridCol w:w="3632"/>
        <w:gridCol w:w="2861"/>
      </w:tblGrid>
      <w:tr w:rsidR="006D02F2" w14:paraId="6B5D89F3" w14:textId="77777777" w:rsidTr="00425602">
        <w:tc>
          <w:tcPr>
            <w:tcW w:w="2059" w:type="dxa"/>
            <w:tcBorders>
              <w:top w:val="single" w:sz="4" w:space="0" w:color="000000"/>
              <w:left w:val="single" w:sz="4" w:space="0" w:color="000000"/>
              <w:bottom w:val="single" w:sz="4" w:space="0" w:color="000000"/>
              <w:right w:val="nil"/>
            </w:tcBorders>
          </w:tcPr>
          <w:p w14:paraId="246E748C" w14:textId="77777777" w:rsidR="006D02F2" w:rsidRDefault="006D02F2" w:rsidP="008807B4">
            <w:pPr>
              <w:tabs>
                <w:tab w:val="clear" w:pos="567"/>
                <w:tab w:val="left" w:pos="2160"/>
              </w:tabs>
              <w:snapToGrid w:val="0"/>
              <w:spacing w:line="240" w:lineRule="auto"/>
              <w:jc w:val="both"/>
              <w:rPr>
                <w:b/>
                <w:bCs/>
                <w:i/>
                <w:iCs/>
                <w:szCs w:val="22"/>
              </w:rPr>
            </w:pPr>
          </w:p>
        </w:tc>
        <w:tc>
          <w:tcPr>
            <w:tcW w:w="3632" w:type="dxa"/>
            <w:tcBorders>
              <w:top w:val="single" w:sz="4" w:space="0" w:color="000000"/>
              <w:left w:val="single" w:sz="4" w:space="0" w:color="000000"/>
              <w:bottom w:val="single" w:sz="4" w:space="0" w:color="000000"/>
              <w:right w:val="nil"/>
            </w:tcBorders>
            <w:hideMark/>
          </w:tcPr>
          <w:p w14:paraId="3C79E059" w14:textId="77777777" w:rsidR="006D02F2" w:rsidRDefault="006D02F2" w:rsidP="008807B4">
            <w:pPr>
              <w:tabs>
                <w:tab w:val="clear" w:pos="567"/>
                <w:tab w:val="left" w:pos="2160"/>
              </w:tabs>
              <w:snapToGrid w:val="0"/>
              <w:spacing w:line="240" w:lineRule="auto"/>
              <w:jc w:val="both"/>
              <w:rPr>
                <w:b/>
                <w:bCs/>
                <w:iCs/>
                <w:szCs w:val="22"/>
              </w:rPr>
            </w:pPr>
            <w:r>
              <w:rPr>
                <w:b/>
                <w:bCs/>
                <w:iCs/>
                <w:szCs w:val="22"/>
              </w:rPr>
              <w:t>Deva suņiem</w:t>
            </w:r>
          </w:p>
        </w:tc>
        <w:tc>
          <w:tcPr>
            <w:tcW w:w="2861" w:type="dxa"/>
            <w:tcBorders>
              <w:top w:val="single" w:sz="4" w:space="0" w:color="000000"/>
              <w:left w:val="single" w:sz="4" w:space="0" w:color="000000"/>
              <w:bottom w:val="single" w:sz="4" w:space="0" w:color="000000"/>
              <w:right w:val="single" w:sz="4" w:space="0" w:color="000000"/>
            </w:tcBorders>
            <w:hideMark/>
          </w:tcPr>
          <w:p w14:paraId="2AA086BB" w14:textId="77777777" w:rsidR="006D02F2" w:rsidRDefault="006D02F2" w:rsidP="008807B4">
            <w:pPr>
              <w:tabs>
                <w:tab w:val="clear" w:pos="567"/>
                <w:tab w:val="left" w:pos="2160"/>
              </w:tabs>
              <w:snapToGrid w:val="0"/>
              <w:spacing w:line="240" w:lineRule="auto"/>
              <w:jc w:val="both"/>
              <w:rPr>
                <w:b/>
                <w:bCs/>
                <w:iCs/>
                <w:szCs w:val="22"/>
              </w:rPr>
            </w:pPr>
            <w:r>
              <w:rPr>
                <w:b/>
                <w:bCs/>
                <w:iCs/>
                <w:szCs w:val="22"/>
              </w:rPr>
              <w:t>Deva kaķiem</w:t>
            </w:r>
          </w:p>
        </w:tc>
      </w:tr>
      <w:tr w:rsidR="006D02F2" w14:paraId="1FD56005" w14:textId="77777777" w:rsidTr="00425602">
        <w:tc>
          <w:tcPr>
            <w:tcW w:w="2059" w:type="dxa"/>
            <w:tcBorders>
              <w:top w:val="nil"/>
              <w:left w:val="single" w:sz="4" w:space="0" w:color="000000"/>
              <w:bottom w:val="single" w:sz="4" w:space="0" w:color="000000"/>
              <w:right w:val="nil"/>
            </w:tcBorders>
            <w:hideMark/>
          </w:tcPr>
          <w:p w14:paraId="7E821D32" w14:textId="61233FED" w:rsidR="006D02F2" w:rsidRDefault="006D02F2" w:rsidP="008807B4">
            <w:pPr>
              <w:tabs>
                <w:tab w:val="clear" w:pos="567"/>
                <w:tab w:val="left" w:pos="2160"/>
              </w:tabs>
              <w:snapToGrid w:val="0"/>
              <w:spacing w:line="240" w:lineRule="auto"/>
              <w:jc w:val="both"/>
              <w:rPr>
                <w:i/>
                <w:iCs/>
                <w:szCs w:val="22"/>
              </w:rPr>
            </w:pPr>
            <w:r>
              <w:rPr>
                <w:i/>
                <w:iCs/>
                <w:szCs w:val="22"/>
              </w:rPr>
              <w:t xml:space="preserve">Killitam </w:t>
            </w:r>
            <w:r w:rsidR="004B1BDF">
              <w:rPr>
                <w:i/>
                <w:iCs/>
                <w:szCs w:val="22"/>
              </w:rPr>
              <w:t>D</w:t>
            </w:r>
            <w:r>
              <w:rPr>
                <w:i/>
                <w:iCs/>
                <w:szCs w:val="22"/>
              </w:rPr>
              <w:t>rops</w:t>
            </w:r>
          </w:p>
        </w:tc>
        <w:tc>
          <w:tcPr>
            <w:tcW w:w="3632" w:type="dxa"/>
            <w:tcBorders>
              <w:top w:val="nil"/>
              <w:left w:val="single" w:sz="4" w:space="0" w:color="000000"/>
              <w:bottom w:val="single" w:sz="4" w:space="0" w:color="000000"/>
              <w:right w:val="nil"/>
            </w:tcBorders>
            <w:hideMark/>
          </w:tcPr>
          <w:p w14:paraId="60A6F2FC" w14:textId="205843A3" w:rsidR="006D02F2" w:rsidRDefault="006D02F2" w:rsidP="008807B4">
            <w:pPr>
              <w:tabs>
                <w:tab w:val="clear" w:pos="567"/>
                <w:tab w:val="left" w:pos="2160"/>
              </w:tabs>
              <w:snapToGrid w:val="0"/>
              <w:spacing w:line="240" w:lineRule="auto"/>
              <w:jc w:val="both"/>
              <w:rPr>
                <w:i/>
                <w:iCs/>
                <w:szCs w:val="22"/>
              </w:rPr>
            </w:pPr>
            <w:r>
              <w:rPr>
                <w:i/>
                <w:iCs/>
                <w:szCs w:val="22"/>
              </w:rPr>
              <w:t>0,03</w:t>
            </w:r>
            <w:r w:rsidR="004B1BDF">
              <w:rPr>
                <w:i/>
                <w:iCs/>
                <w:szCs w:val="22"/>
              </w:rPr>
              <w:t xml:space="preserve"> – </w:t>
            </w:r>
            <w:r>
              <w:rPr>
                <w:i/>
                <w:iCs/>
                <w:szCs w:val="22"/>
              </w:rPr>
              <w:t>0,2</w:t>
            </w:r>
            <w:r w:rsidR="00DA6EBE">
              <w:rPr>
                <w:szCs w:val="22"/>
              </w:rPr>
              <w:t> </w:t>
            </w:r>
            <w:r>
              <w:rPr>
                <w:i/>
                <w:iCs/>
                <w:szCs w:val="22"/>
              </w:rPr>
              <w:t>ml/kg</w:t>
            </w:r>
          </w:p>
          <w:p w14:paraId="7FC49611" w14:textId="75278433" w:rsidR="006D02F2" w:rsidRDefault="006D02F2" w:rsidP="008807B4">
            <w:pPr>
              <w:tabs>
                <w:tab w:val="clear" w:pos="567"/>
                <w:tab w:val="left" w:pos="2160"/>
              </w:tabs>
              <w:spacing w:line="240" w:lineRule="auto"/>
              <w:jc w:val="both"/>
              <w:rPr>
                <w:i/>
                <w:iCs/>
                <w:szCs w:val="22"/>
              </w:rPr>
            </w:pPr>
            <w:r>
              <w:rPr>
                <w:i/>
                <w:iCs/>
                <w:szCs w:val="22"/>
              </w:rPr>
              <w:t>(aptuveni 1</w:t>
            </w:r>
            <w:r w:rsidR="004B1BDF">
              <w:rPr>
                <w:i/>
                <w:iCs/>
                <w:szCs w:val="22"/>
              </w:rPr>
              <w:t xml:space="preserve"> – </w:t>
            </w:r>
            <w:r>
              <w:rPr>
                <w:i/>
                <w:iCs/>
                <w:szCs w:val="22"/>
              </w:rPr>
              <w:t>5 pilieni/kg)</w:t>
            </w:r>
          </w:p>
        </w:tc>
        <w:tc>
          <w:tcPr>
            <w:tcW w:w="2861" w:type="dxa"/>
            <w:tcBorders>
              <w:top w:val="nil"/>
              <w:left w:val="single" w:sz="4" w:space="0" w:color="000000"/>
              <w:bottom w:val="single" w:sz="4" w:space="0" w:color="000000"/>
              <w:right w:val="single" w:sz="4" w:space="0" w:color="000000"/>
            </w:tcBorders>
            <w:hideMark/>
          </w:tcPr>
          <w:p w14:paraId="33BE194A" w14:textId="08079D61" w:rsidR="006D02F2" w:rsidRDefault="006D02F2" w:rsidP="008807B4">
            <w:pPr>
              <w:tabs>
                <w:tab w:val="clear" w:pos="567"/>
                <w:tab w:val="left" w:pos="2160"/>
              </w:tabs>
              <w:snapToGrid w:val="0"/>
              <w:spacing w:line="240" w:lineRule="auto"/>
              <w:jc w:val="both"/>
              <w:rPr>
                <w:i/>
                <w:iCs/>
                <w:szCs w:val="22"/>
              </w:rPr>
            </w:pPr>
            <w:r>
              <w:rPr>
                <w:i/>
                <w:iCs/>
                <w:szCs w:val="22"/>
              </w:rPr>
              <w:t>0,1</w:t>
            </w:r>
            <w:r w:rsidR="004B1BDF">
              <w:rPr>
                <w:i/>
                <w:iCs/>
                <w:szCs w:val="22"/>
              </w:rPr>
              <w:t xml:space="preserve"> – </w:t>
            </w:r>
            <w:r>
              <w:rPr>
                <w:i/>
                <w:iCs/>
                <w:szCs w:val="22"/>
              </w:rPr>
              <w:t>0,3</w:t>
            </w:r>
            <w:r w:rsidR="00DA6EBE">
              <w:rPr>
                <w:szCs w:val="22"/>
              </w:rPr>
              <w:t> </w:t>
            </w:r>
            <w:r>
              <w:rPr>
                <w:i/>
                <w:iCs/>
                <w:szCs w:val="22"/>
              </w:rPr>
              <w:t>ml/kg</w:t>
            </w:r>
          </w:p>
          <w:p w14:paraId="1EDD0354" w14:textId="272D47AA" w:rsidR="006D02F2" w:rsidRDefault="006D02F2" w:rsidP="008807B4">
            <w:pPr>
              <w:tabs>
                <w:tab w:val="clear" w:pos="567"/>
                <w:tab w:val="left" w:pos="2160"/>
              </w:tabs>
              <w:spacing w:line="240" w:lineRule="auto"/>
              <w:jc w:val="both"/>
              <w:rPr>
                <w:i/>
                <w:iCs/>
                <w:szCs w:val="22"/>
              </w:rPr>
            </w:pPr>
            <w:r>
              <w:rPr>
                <w:i/>
                <w:iCs/>
                <w:szCs w:val="22"/>
              </w:rPr>
              <w:t>(aptuveni 5</w:t>
            </w:r>
            <w:r w:rsidR="004B1BDF">
              <w:rPr>
                <w:i/>
                <w:iCs/>
                <w:szCs w:val="22"/>
              </w:rPr>
              <w:t xml:space="preserve"> – </w:t>
            </w:r>
            <w:r>
              <w:rPr>
                <w:i/>
                <w:iCs/>
                <w:szCs w:val="22"/>
              </w:rPr>
              <w:t>8 pilieni/kg)</w:t>
            </w:r>
          </w:p>
        </w:tc>
      </w:tr>
    </w:tbl>
    <w:p w14:paraId="57D163A0" w14:textId="77777777" w:rsidR="006D02F2" w:rsidRDefault="006D02F2" w:rsidP="008807B4">
      <w:pPr>
        <w:tabs>
          <w:tab w:val="clear" w:pos="567"/>
          <w:tab w:val="left" w:pos="720"/>
        </w:tabs>
        <w:spacing w:line="240" w:lineRule="auto"/>
        <w:jc w:val="both"/>
        <w:rPr>
          <w:szCs w:val="22"/>
          <w:lang w:eastAsia="ar-SA"/>
        </w:rPr>
      </w:pPr>
    </w:p>
    <w:p w14:paraId="56064481" w14:textId="0BE9D6AB" w:rsidR="00C80401" w:rsidRDefault="006D02F2" w:rsidP="008807B4">
      <w:pPr>
        <w:tabs>
          <w:tab w:val="clear" w:pos="567"/>
        </w:tabs>
        <w:spacing w:line="240" w:lineRule="auto"/>
        <w:jc w:val="both"/>
        <w:rPr>
          <w:szCs w:val="22"/>
        </w:rPr>
      </w:pPr>
      <w:r>
        <w:rPr>
          <w:noProof/>
          <w:sz w:val="24"/>
          <w:szCs w:val="24"/>
          <w:lang w:val="it-IT" w:eastAsia="it-IT"/>
        </w:rPr>
        <w:drawing>
          <wp:inline distT="0" distB="0" distL="0" distR="0" wp14:anchorId="0BF6DC32" wp14:editId="51409D83">
            <wp:extent cx="5343525" cy="1860550"/>
            <wp:effectExtent l="0" t="0" r="9525" b="6350"/>
            <wp:docPr id="32680433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43525" cy="1860550"/>
                    </a:xfrm>
                    <a:prstGeom prst="rect">
                      <a:avLst/>
                    </a:prstGeom>
                    <a:noFill/>
                    <a:ln>
                      <a:noFill/>
                    </a:ln>
                  </pic:spPr>
                </pic:pic>
              </a:graphicData>
            </a:graphic>
          </wp:inline>
        </w:drawing>
      </w:r>
    </w:p>
    <w:p w14:paraId="524255CE" w14:textId="24DD1A24" w:rsidR="006D02F2" w:rsidRPr="006D02F2" w:rsidRDefault="0060785E" w:rsidP="008807B4">
      <w:pPr>
        <w:tabs>
          <w:tab w:val="clear" w:pos="567"/>
        </w:tabs>
        <w:spacing w:line="240" w:lineRule="auto"/>
        <w:jc w:val="both"/>
        <w:rPr>
          <w:szCs w:val="22"/>
        </w:rPr>
      </w:pPr>
      <w:r w:rsidRPr="006D02F2">
        <w:rPr>
          <w:noProof/>
          <w:szCs w:val="22"/>
          <w:lang w:val="it-IT" w:eastAsia="it-IT"/>
        </w:rPr>
        <mc:AlternateContent>
          <mc:Choice Requires="wps">
            <w:drawing>
              <wp:anchor distT="0" distB="0" distL="114300" distR="114300" simplePos="0" relativeHeight="251652096" behindDoc="0" locked="0" layoutInCell="1" allowOverlap="1" wp14:anchorId="19880B97" wp14:editId="51AABFAC">
                <wp:simplePos x="0" y="0"/>
                <wp:positionH relativeFrom="column">
                  <wp:posOffset>4092768</wp:posOffset>
                </wp:positionH>
                <wp:positionV relativeFrom="paragraph">
                  <wp:posOffset>8973</wp:posOffset>
                </wp:positionV>
                <wp:extent cx="1680210" cy="1749287"/>
                <wp:effectExtent l="0" t="0" r="15240" b="22860"/>
                <wp:wrapNone/>
                <wp:docPr id="118135189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0210" cy="1749287"/>
                        </a:xfrm>
                        <a:prstGeom prst="rect">
                          <a:avLst/>
                        </a:prstGeom>
                        <a:solidFill>
                          <a:srgbClr val="FFFFFF"/>
                        </a:solidFill>
                        <a:ln w="9525">
                          <a:solidFill>
                            <a:srgbClr val="000000"/>
                          </a:solidFill>
                          <a:miter lim="800000"/>
                          <a:headEnd/>
                          <a:tailEnd/>
                        </a:ln>
                      </wps:spPr>
                      <wps:txbx>
                        <w:txbxContent>
                          <w:p w14:paraId="3057E2B0" w14:textId="742129ED" w:rsidR="00CA56F1" w:rsidRDefault="00CA56F1" w:rsidP="0060785E">
                            <w:pPr>
                              <w:tabs>
                                <w:tab w:val="left" w:pos="284"/>
                              </w:tabs>
                              <w:jc w:val="both"/>
                              <w:rPr>
                                <w:sz w:val="20"/>
                                <w:lang w:val="en-US"/>
                              </w:rPr>
                            </w:pPr>
                            <w:r>
                              <w:rPr>
                                <w:b/>
                                <w:sz w:val="20"/>
                                <w:lang w:val="en-US"/>
                              </w:rPr>
                              <w:t>3</w:t>
                            </w:r>
                            <w:r>
                              <w:rPr>
                                <w:sz w:val="20"/>
                                <w:lang w:val="en-US"/>
                              </w:rPr>
                              <w:t>. Apgriezt pudeli otrādi un, turot šļirci, vilkt virzuli uz leju, lēnām ievelkot zāles dozēšanas šļircē, lai izvairītos no gaisa burbuļu veidošanās. Apstāties pie atzīmes, kas parādīta uz virzuļa un atbilst vajadzīgajam zāļu tilpumam.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80B97" id="_x0000_s1035" type="#_x0000_t202" style="position:absolute;left:0;text-align:left;margin-left:322.25pt;margin-top:.7pt;width:132.3pt;height:137.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">
                <v:textbox>
                  <w:txbxContent>
                    <w:p w14:paraId="3057E2B0" w14:textId="742129ED" w:rsidR="00CA56F1" w:rsidRDefault="00CA56F1" w:rsidP="0060785E">
                      <w:pPr>
                        <w:tabs>
                          <w:tab w:val="left" w:pos="284"/>
                        </w:tabs>
                        <w:jc w:val="both"/>
                        <w:rPr>
                          <w:sz w:val="20"/>
                          <w:lang w:val="en-US"/>
                        </w:rPr>
                      </w:pPr>
                      <w:r>
                        <w:rPr>
                          <w:b/>
                          <w:sz w:val="20"/>
                          <w:lang w:val="en-US"/>
                        </w:rPr>
                        <w:t>3</w:t>
                      </w:r>
                      <w:r>
                        <w:rPr>
                          <w:sz w:val="20"/>
                          <w:lang w:val="en-US"/>
                        </w:rPr>
                        <w:t>. Apgriezt pudeli otrādi un, turot šļirci, vilkt virzuli uz leju, lēnām ievelkot zāles dozēšanas šļircē, lai izvairītos no gaisa burbuļu veidošanās. Apstāties pie atzīmes, kas parādīta uz virzuļa un atbilst vajadzīgajam zāļu tilpumam.</w:t>
                      </w:r>
                    </w:p>
                  </w:txbxContent>
                </v:textbox>
              </v:shape>
            </w:pict>
          </mc:Fallback>
        </mc:AlternateContent>
      </w:r>
      <w:r w:rsidR="006D02F2" w:rsidRPr="006D02F2">
        <w:rPr>
          <w:noProof/>
          <w:szCs w:val="22"/>
          <w:lang w:val="it-IT" w:eastAsia="it-IT"/>
        </w:rPr>
        <mc:AlternateContent>
          <mc:Choice Requires="wps">
            <w:drawing>
              <wp:anchor distT="0" distB="0" distL="114300" distR="114300" simplePos="0" relativeHeight="251656192" behindDoc="0" locked="0" layoutInCell="1" allowOverlap="1" wp14:anchorId="133155F5" wp14:editId="76A9416D">
                <wp:simplePos x="0" y="0"/>
                <wp:positionH relativeFrom="column">
                  <wp:posOffset>2018030</wp:posOffset>
                </wp:positionH>
                <wp:positionV relativeFrom="paragraph">
                  <wp:posOffset>8890</wp:posOffset>
                </wp:positionV>
                <wp:extent cx="1812290" cy="926465"/>
                <wp:effectExtent l="0" t="0" r="16510" b="26035"/>
                <wp:wrapNone/>
                <wp:docPr id="197099678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290" cy="926465"/>
                        </a:xfrm>
                        <a:prstGeom prst="rect">
                          <a:avLst/>
                        </a:prstGeom>
                        <a:solidFill>
                          <a:srgbClr val="FFFFFF"/>
                        </a:solidFill>
                        <a:ln w="9525">
                          <a:solidFill>
                            <a:srgbClr val="000000"/>
                          </a:solidFill>
                          <a:miter lim="800000"/>
                          <a:headEnd/>
                          <a:tailEnd/>
                        </a:ln>
                      </wps:spPr>
                      <wps:txbx>
                        <w:txbxContent>
                          <w:p w14:paraId="36A04FE2" w14:textId="11DB1ECC" w:rsidR="00CA56F1" w:rsidRDefault="00CA56F1" w:rsidP="006D02F2">
                            <w:pPr>
                              <w:pStyle w:val="HTMLPreformatted"/>
                              <w:rPr>
                                <w:rFonts w:ascii="Times New Roman" w:hAnsi="Times New Roman"/>
                                <w:color w:val="222222"/>
                                <w:lang w:val="en-US"/>
                              </w:rPr>
                            </w:pPr>
                            <w:r>
                              <w:rPr>
                                <w:rFonts w:ascii="Times New Roman" w:hAnsi="Times New Roman"/>
                                <w:b/>
                                <w:lang w:val="en-US"/>
                              </w:rPr>
                              <w:t>2</w:t>
                            </w:r>
                            <w:r>
                              <w:rPr>
                                <w:rFonts w:ascii="Times New Roman" w:hAnsi="Times New Roman"/>
                                <w:lang w:val="en-US"/>
                              </w:rPr>
                              <w:t xml:space="preserve">. </w:t>
                            </w:r>
                            <w:r>
                              <w:rPr>
                                <w:rFonts w:ascii="Times New Roman" w:hAnsi="Times New Roman"/>
                                <w:color w:val="222222"/>
                                <w:lang w:val="en-US"/>
                              </w:rPr>
                              <w:t>Paņemt dozēšanas šļirci ar līdz galam nospiestu virzuli un ievietot galu dozēšanas šļirces adapterī.</w:t>
                            </w:r>
                          </w:p>
                          <w:p w14:paraId="3F2551B1" w14:textId="1E393015" w:rsidR="00CA56F1" w:rsidRDefault="00CA56F1" w:rsidP="006D02F2">
                            <w:pPr>
                              <w:pStyle w:val="HTMLPreformatted"/>
                              <w:rPr>
                                <w:rFonts w:ascii="Courier New" w:hAnsi="Courier New" w:cs="Courier New"/>
                                <w:lang w:val="en-US"/>
                              </w:rPr>
                            </w:pPr>
                            <w:r>
                              <w:rPr>
                                <w:rFonts w:ascii="Times New Roman" w:hAnsi="Times New Roman"/>
                                <w:color w:val="222222"/>
                                <w:lang w:val="en-US"/>
                              </w:rPr>
                              <w:t>Stingri nospiest uz leju.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3155F5" id="_x0000_s1036" type="#_x0000_t202" style="position:absolute;left:0;text-align:left;margin-left:158.9pt;margin-top:.7pt;width:142.7pt;height:72.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">
                <v:textbox>
                  <w:txbxContent>
                    <w:p w14:paraId="36A04FE2" w14:textId="11DB1ECC" w:rsidR="00CA56F1" w:rsidRDefault="00CA56F1" w:rsidP="006D02F2">
                      <w:pPr>
                        <w:pStyle w:val="HTMLPreformatted"/>
                        <w:rPr>
                          <w:rFonts w:ascii="Times New Roman" w:hAnsi="Times New Roman"/>
                          <w:color w:val="222222"/>
                          <w:lang w:val="en-US"/>
                        </w:rPr>
                      </w:pPr>
                      <w:r>
                        <w:rPr>
                          <w:rFonts w:ascii="Times New Roman" w:hAnsi="Times New Roman"/>
                          <w:b/>
                          <w:lang w:val="en-US"/>
                        </w:rPr>
                        <w:t>2</w:t>
                      </w:r>
                      <w:r>
                        <w:rPr>
                          <w:rFonts w:ascii="Times New Roman" w:hAnsi="Times New Roman"/>
                          <w:lang w:val="en-US"/>
                        </w:rPr>
                        <w:t xml:space="preserve">. </w:t>
                      </w:r>
                      <w:r>
                        <w:rPr>
                          <w:rFonts w:ascii="Times New Roman" w:hAnsi="Times New Roman"/>
                          <w:color w:val="222222"/>
                          <w:lang w:val="en-US"/>
                        </w:rPr>
                        <w:t>Paņemt dozēšanas šļirci ar līdz galam nospiestu virzuli un ievietot galu dozēšanas šļirces adapterī.</w:t>
                      </w:r>
                    </w:p>
                    <w:p w14:paraId="3F2551B1" w14:textId="1E393015" w:rsidR="00CA56F1" w:rsidRDefault="00CA56F1" w:rsidP="006D02F2">
                      <w:pPr>
                        <w:pStyle w:val="HTMLPreformatted"/>
                        <w:rPr>
                          <w:rFonts w:ascii="Courier New" w:hAnsi="Courier New" w:cs="Courier New"/>
                          <w:lang w:val="en-US"/>
                        </w:rPr>
                      </w:pPr>
                      <w:r>
                        <w:rPr>
                          <w:rFonts w:ascii="Times New Roman" w:hAnsi="Times New Roman"/>
                          <w:color w:val="222222"/>
                          <w:lang w:val="en-US"/>
                        </w:rPr>
                        <w:t>Stingri nospiest uz leju.</w:t>
                      </w:r>
                    </w:p>
                  </w:txbxContent>
                </v:textbox>
              </v:shape>
            </w:pict>
          </mc:Fallback>
        </mc:AlternateContent>
      </w:r>
      <w:r w:rsidR="006D02F2" w:rsidRPr="006D02F2">
        <w:rPr>
          <w:noProof/>
          <w:szCs w:val="22"/>
          <w:lang w:val="it-IT" w:eastAsia="it-IT"/>
        </w:rPr>
        <mc:AlternateContent>
          <mc:Choice Requires="wps">
            <w:drawing>
              <wp:anchor distT="0" distB="0" distL="114300" distR="114300" simplePos="0" relativeHeight="251651072" behindDoc="0" locked="0" layoutInCell="1" allowOverlap="1" wp14:anchorId="7A5880F3" wp14:editId="643B93ED">
                <wp:simplePos x="0" y="0"/>
                <wp:positionH relativeFrom="column">
                  <wp:posOffset>-635</wp:posOffset>
                </wp:positionH>
                <wp:positionV relativeFrom="paragraph">
                  <wp:posOffset>33020</wp:posOffset>
                </wp:positionV>
                <wp:extent cx="1924050" cy="800100"/>
                <wp:effectExtent l="0" t="0" r="19050" b="19050"/>
                <wp:wrapNone/>
                <wp:docPr id="107091659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800100"/>
                        </a:xfrm>
                        <a:prstGeom prst="rect">
                          <a:avLst/>
                        </a:prstGeom>
                        <a:solidFill>
                          <a:srgbClr val="FFFFFF"/>
                        </a:solidFill>
                        <a:ln w="9525">
                          <a:solidFill>
                            <a:srgbClr val="000000"/>
                          </a:solidFill>
                          <a:miter lim="800000"/>
                          <a:headEnd/>
                          <a:tailEnd/>
                        </a:ln>
                      </wps:spPr>
                      <wps:txbx>
                        <w:txbxContent>
                          <w:p w14:paraId="5FB8DEA5" w14:textId="12F66368" w:rsidR="00CA56F1" w:rsidRDefault="00CA56F1" w:rsidP="006D02F2">
                            <w:pPr>
                              <w:tabs>
                                <w:tab w:val="left" w:pos="0"/>
                              </w:tabs>
                              <w:spacing w:line="240" w:lineRule="auto"/>
                              <w:jc w:val="both"/>
                              <w:rPr>
                                <w:sz w:val="20"/>
                                <w:lang w:val="en-US"/>
                              </w:rPr>
                            </w:pPr>
                            <w:r>
                              <w:rPr>
                                <w:b/>
                                <w:sz w:val="20"/>
                                <w:lang w:val="en-US"/>
                              </w:rPr>
                              <w:t>1</w:t>
                            </w:r>
                            <w:r>
                              <w:rPr>
                                <w:sz w:val="20"/>
                                <w:lang w:val="en-US"/>
                              </w:rPr>
                              <w:t>. Noņemt bērniem drošo drošības vāciņu, stingri nospiežot un pagriežot pretēji pulksteņrādītāja kustības virzienam.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5880F3" id="_x0000_s1037" type="#_x0000_t202" style="position:absolute;left:0;text-align:left;margin-left:-.05pt;margin-top:2.6pt;width:151.5pt;height:6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">
                <v:textbox>
                  <w:txbxContent>
                    <w:p w14:paraId="5FB8DEA5" w14:textId="12F66368" w:rsidR="00CA56F1" w:rsidRDefault="00CA56F1" w:rsidP="006D02F2">
                      <w:pPr>
                        <w:tabs>
                          <w:tab w:val="left" w:pos="0"/>
                        </w:tabs>
                        <w:spacing w:line="240" w:lineRule="auto"/>
                        <w:jc w:val="both"/>
                        <w:rPr>
                          <w:sz w:val="20"/>
                          <w:lang w:val="en-US"/>
                        </w:rPr>
                      </w:pPr>
                      <w:r>
                        <w:rPr>
                          <w:b/>
                          <w:sz w:val="20"/>
                          <w:lang w:val="en-US"/>
                        </w:rPr>
                        <w:t>1</w:t>
                      </w:r>
                      <w:r>
                        <w:rPr>
                          <w:sz w:val="20"/>
                          <w:lang w:val="en-US"/>
                        </w:rPr>
                        <w:t>. Noņemt bērniem drošo drošības vāciņu, stingri nospiežot un pagriežot pretēji pulksteņrādītāja kustības virzienam.</w:t>
                      </w:r>
                    </w:p>
                  </w:txbxContent>
                </v:textbox>
              </v:shape>
            </w:pict>
          </mc:Fallback>
        </mc:AlternateContent>
      </w:r>
    </w:p>
    <w:p w14:paraId="55E28EF6" w14:textId="77777777" w:rsidR="006D02F2" w:rsidRPr="006D02F2" w:rsidRDefault="006D02F2" w:rsidP="008807B4">
      <w:pPr>
        <w:tabs>
          <w:tab w:val="clear" w:pos="567"/>
        </w:tabs>
        <w:spacing w:line="240" w:lineRule="auto"/>
        <w:jc w:val="both"/>
        <w:rPr>
          <w:szCs w:val="22"/>
        </w:rPr>
      </w:pPr>
    </w:p>
    <w:p w14:paraId="6F934603" w14:textId="77777777" w:rsidR="006D02F2" w:rsidRPr="006D02F2" w:rsidRDefault="006D02F2" w:rsidP="008807B4">
      <w:pPr>
        <w:tabs>
          <w:tab w:val="clear" w:pos="567"/>
        </w:tabs>
        <w:spacing w:line="240" w:lineRule="auto"/>
        <w:jc w:val="both"/>
        <w:rPr>
          <w:szCs w:val="22"/>
        </w:rPr>
      </w:pPr>
    </w:p>
    <w:p w14:paraId="7FF1C856" w14:textId="77777777" w:rsidR="006D02F2" w:rsidRPr="006D02F2" w:rsidRDefault="006D02F2" w:rsidP="008807B4">
      <w:pPr>
        <w:tabs>
          <w:tab w:val="clear" w:pos="567"/>
        </w:tabs>
        <w:spacing w:line="240" w:lineRule="auto"/>
        <w:jc w:val="both"/>
        <w:rPr>
          <w:szCs w:val="22"/>
        </w:rPr>
      </w:pPr>
    </w:p>
    <w:p w14:paraId="799F9721" w14:textId="77777777" w:rsidR="006D02F2" w:rsidRPr="006D02F2" w:rsidRDefault="006D02F2" w:rsidP="008807B4">
      <w:pPr>
        <w:tabs>
          <w:tab w:val="clear" w:pos="567"/>
        </w:tabs>
        <w:spacing w:line="240" w:lineRule="auto"/>
        <w:jc w:val="both"/>
        <w:rPr>
          <w:szCs w:val="22"/>
        </w:rPr>
      </w:pPr>
    </w:p>
    <w:p w14:paraId="7A75D1FC" w14:textId="77777777" w:rsidR="006D02F2" w:rsidRPr="006D02F2" w:rsidRDefault="006D02F2" w:rsidP="008807B4">
      <w:pPr>
        <w:tabs>
          <w:tab w:val="clear" w:pos="567"/>
        </w:tabs>
        <w:spacing w:line="240" w:lineRule="auto"/>
        <w:jc w:val="both"/>
        <w:rPr>
          <w:szCs w:val="22"/>
        </w:rPr>
      </w:pPr>
    </w:p>
    <w:p w14:paraId="15059A46" w14:textId="77777777" w:rsidR="006D02F2" w:rsidRPr="006D02F2" w:rsidRDefault="006D02F2" w:rsidP="008807B4">
      <w:pPr>
        <w:tabs>
          <w:tab w:val="clear" w:pos="567"/>
        </w:tabs>
        <w:spacing w:line="240" w:lineRule="auto"/>
        <w:jc w:val="both"/>
        <w:rPr>
          <w:szCs w:val="22"/>
        </w:rPr>
      </w:pPr>
    </w:p>
    <w:p w14:paraId="12BAE624" w14:textId="7E51643D" w:rsidR="006D02F2" w:rsidRPr="006D02F2" w:rsidRDefault="00462801" w:rsidP="008807B4">
      <w:pPr>
        <w:tabs>
          <w:tab w:val="clear" w:pos="567"/>
        </w:tabs>
        <w:spacing w:line="240" w:lineRule="auto"/>
        <w:jc w:val="both"/>
        <w:rPr>
          <w:szCs w:val="22"/>
        </w:rPr>
      </w:pPr>
      <w:r w:rsidRPr="006D02F2">
        <w:rPr>
          <w:noProof/>
          <w:szCs w:val="22"/>
          <w:lang w:val="it-IT" w:eastAsia="it-IT"/>
        </w:rPr>
        <w:drawing>
          <wp:anchor distT="0" distB="0" distL="114300" distR="114300" simplePos="0" relativeHeight="251650048" behindDoc="0" locked="0" layoutInCell="1" allowOverlap="1" wp14:anchorId="5DBC3B5B" wp14:editId="5B72F55B">
            <wp:simplePos x="0" y="0"/>
            <wp:positionH relativeFrom="margin">
              <wp:posOffset>495504</wp:posOffset>
            </wp:positionH>
            <wp:positionV relativeFrom="paragraph">
              <wp:posOffset>-89053</wp:posOffset>
            </wp:positionV>
            <wp:extent cx="1403350" cy="1829435"/>
            <wp:effectExtent l="0" t="0" r="6350" b="0"/>
            <wp:wrapNone/>
            <wp:docPr id="960440448" name="Picture 20" descr="A drawing of a nee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440448" name="Picture 20" descr="A drawing of a needl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3350" cy="1829435"/>
                    </a:xfrm>
                    <a:prstGeom prst="rect">
                      <a:avLst/>
                    </a:prstGeom>
                    <a:noFill/>
                  </pic:spPr>
                </pic:pic>
              </a:graphicData>
            </a:graphic>
            <wp14:sizeRelH relativeFrom="page">
              <wp14:pctWidth>0</wp14:pctWidth>
            </wp14:sizeRelH>
            <wp14:sizeRelV relativeFrom="page">
              <wp14:pctHeight>0</wp14:pctHeight>
            </wp14:sizeRelV>
          </wp:anchor>
        </w:drawing>
      </w:r>
    </w:p>
    <w:p w14:paraId="271BA954" w14:textId="2C2E884F" w:rsidR="006D02F2" w:rsidRPr="006D02F2" w:rsidRDefault="006D02F2" w:rsidP="008807B4">
      <w:pPr>
        <w:tabs>
          <w:tab w:val="clear" w:pos="567"/>
        </w:tabs>
        <w:spacing w:line="240" w:lineRule="auto"/>
        <w:jc w:val="both"/>
        <w:rPr>
          <w:szCs w:val="22"/>
        </w:rPr>
      </w:pPr>
    </w:p>
    <w:p w14:paraId="6B3BC278" w14:textId="70E6477F" w:rsidR="006D02F2" w:rsidRPr="006D02F2" w:rsidRDefault="006D02F2" w:rsidP="008807B4">
      <w:pPr>
        <w:tabs>
          <w:tab w:val="clear" w:pos="567"/>
        </w:tabs>
        <w:spacing w:line="240" w:lineRule="auto"/>
        <w:jc w:val="both"/>
        <w:rPr>
          <w:szCs w:val="22"/>
        </w:rPr>
      </w:pPr>
    </w:p>
    <w:p w14:paraId="6EA07651" w14:textId="4FA3390B" w:rsidR="006D02F2" w:rsidRPr="006D02F2" w:rsidRDefault="006D02F2" w:rsidP="008807B4">
      <w:pPr>
        <w:tabs>
          <w:tab w:val="clear" w:pos="567"/>
        </w:tabs>
        <w:spacing w:line="240" w:lineRule="auto"/>
        <w:jc w:val="both"/>
        <w:rPr>
          <w:szCs w:val="22"/>
        </w:rPr>
      </w:pPr>
    </w:p>
    <w:p w14:paraId="1CE80407" w14:textId="43D028C6" w:rsidR="006D02F2" w:rsidRPr="006D02F2" w:rsidRDefault="00DA6EBE" w:rsidP="008807B4">
      <w:pPr>
        <w:tabs>
          <w:tab w:val="clear" w:pos="567"/>
        </w:tabs>
        <w:spacing w:line="240" w:lineRule="auto"/>
        <w:jc w:val="both"/>
        <w:rPr>
          <w:szCs w:val="22"/>
        </w:rPr>
      </w:pPr>
      <w:r w:rsidRPr="006D02F2">
        <w:rPr>
          <w:noProof/>
          <w:szCs w:val="22"/>
          <w:lang w:val="it-IT" w:eastAsia="it-IT"/>
        </w:rPr>
        <mc:AlternateContent>
          <mc:Choice Requires="wps">
            <w:drawing>
              <wp:anchor distT="0" distB="0" distL="114300" distR="114300" simplePos="0" relativeHeight="251653120" behindDoc="0" locked="0" layoutInCell="1" allowOverlap="1" wp14:anchorId="79F9AC6B" wp14:editId="05F4D052">
                <wp:simplePos x="0" y="0"/>
                <wp:positionH relativeFrom="column">
                  <wp:posOffset>2449830</wp:posOffset>
                </wp:positionH>
                <wp:positionV relativeFrom="paragraph">
                  <wp:posOffset>5385</wp:posOffset>
                </wp:positionV>
                <wp:extent cx="3207385" cy="464185"/>
                <wp:effectExtent l="0" t="0" r="12065" b="12065"/>
                <wp:wrapNone/>
                <wp:docPr id="122718085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7385" cy="464185"/>
                        </a:xfrm>
                        <a:prstGeom prst="rect">
                          <a:avLst/>
                        </a:prstGeom>
                        <a:solidFill>
                          <a:srgbClr val="FFFFFF"/>
                        </a:solidFill>
                        <a:ln w="9525">
                          <a:solidFill>
                            <a:srgbClr val="000000"/>
                          </a:solidFill>
                          <a:miter lim="800000"/>
                          <a:headEnd/>
                          <a:tailEnd/>
                        </a:ln>
                      </wps:spPr>
                      <wps:txbx>
                        <w:txbxContent>
                          <w:p w14:paraId="70CC1119" w14:textId="51DD11B2" w:rsidR="00CA56F1" w:rsidRDefault="00CA56F1" w:rsidP="006D02F2">
                            <w:pPr>
                              <w:jc w:val="both"/>
                              <w:rPr>
                                <w:sz w:val="20"/>
                                <w:lang w:val="en-US"/>
                              </w:rPr>
                            </w:pPr>
                            <w:r>
                              <w:rPr>
                                <w:b/>
                                <w:sz w:val="20"/>
                                <w:lang w:val="en-US"/>
                              </w:rPr>
                              <w:t>5.</w:t>
                            </w:r>
                            <w:r>
                              <w:rPr>
                                <w:sz w:val="20"/>
                                <w:lang w:val="en-US"/>
                              </w:rPr>
                              <w:t xml:space="preserve"> Uzlikt pudelei vāciņu un skrūvēt pulksteņrādītāja kustības virzienā, lai aizvērtu.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F9AC6B" id="Text Box 18" o:spid="_x0000_s1038" type="#_x0000_t202" style="position:absolute;left:0;text-align:left;margin-left:192.9pt;margin-top:.4pt;width:252.55pt;height:36.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">
                <v:textbox>
                  <w:txbxContent>
                    <w:p w14:paraId="70CC1119" w14:textId="51DD11B2" w:rsidR="00CA56F1" w:rsidRDefault="00CA56F1" w:rsidP="006D02F2">
                      <w:pPr>
                        <w:jc w:val="both"/>
                        <w:rPr>
                          <w:sz w:val="20"/>
                          <w:lang w:val="en-US"/>
                        </w:rPr>
                      </w:pPr>
                      <w:r>
                        <w:rPr>
                          <w:b/>
                          <w:sz w:val="20"/>
                          <w:lang w:val="en-US"/>
                        </w:rPr>
                        <w:t>5.</w:t>
                      </w:r>
                      <w:r>
                        <w:rPr>
                          <w:sz w:val="20"/>
                          <w:lang w:val="en-US"/>
                        </w:rPr>
                        <w:t xml:space="preserve"> Uzlikt pudelei vāciņu un skrūvēt pulksteņrādītāja kustības virzienā, lai aizvērtu. </w:t>
                      </w:r>
                    </w:p>
                  </w:txbxContent>
                </v:textbox>
              </v:shape>
            </w:pict>
          </mc:Fallback>
        </mc:AlternateContent>
      </w:r>
    </w:p>
    <w:p w14:paraId="0BEF4B1A" w14:textId="70CC98E9" w:rsidR="006D02F2" w:rsidRPr="006D02F2" w:rsidRDefault="006D02F2" w:rsidP="008807B4">
      <w:pPr>
        <w:tabs>
          <w:tab w:val="clear" w:pos="567"/>
        </w:tabs>
        <w:spacing w:line="240" w:lineRule="auto"/>
        <w:jc w:val="both"/>
        <w:rPr>
          <w:szCs w:val="22"/>
        </w:rPr>
      </w:pPr>
    </w:p>
    <w:p w14:paraId="7620CDA7" w14:textId="732CA266" w:rsidR="006D02F2" w:rsidRPr="006D02F2" w:rsidRDefault="006D02F2" w:rsidP="008807B4">
      <w:pPr>
        <w:tabs>
          <w:tab w:val="clear" w:pos="567"/>
        </w:tabs>
        <w:spacing w:line="240" w:lineRule="auto"/>
        <w:jc w:val="both"/>
        <w:rPr>
          <w:szCs w:val="22"/>
        </w:rPr>
      </w:pPr>
    </w:p>
    <w:p w14:paraId="637E7C1F" w14:textId="269DD52E" w:rsidR="006D02F2" w:rsidRPr="006D02F2" w:rsidRDefault="006D02F2" w:rsidP="008807B4">
      <w:pPr>
        <w:tabs>
          <w:tab w:val="clear" w:pos="567"/>
        </w:tabs>
        <w:spacing w:line="240" w:lineRule="auto"/>
        <w:jc w:val="both"/>
        <w:rPr>
          <w:szCs w:val="22"/>
        </w:rPr>
      </w:pPr>
    </w:p>
    <w:p w14:paraId="066CA63B" w14:textId="10081C8E" w:rsidR="006D02F2" w:rsidRPr="006D02F2" w:rsidRDefault="00DA6EBE" w:rsidP="008807B4">
      <w:pPr>
        <w:tabs>
          <w:tab w:val="clear" w:pos="567"/>
        </w:tabs>
        <w:spacing w:line="240" w:lineRule="auto"/>
        <w:jc w:val="both"/>
        <w:rPr>
          <w:szCs w:val="22"/>
        </w:rPr>
      </w:pPr>
      <w:r w:rsidRPr="006D02F2">
        <w:rPr>
          <w:noProof/>
          <w:szCs w:val="22"/>
          <w:lang w:val="it-IT" w:eastAsia="it-IT"/>
        </w:rPr>
        <mc:AlternateContent>
          <mc:Choice Requires="wps">
            <w:drawing>
              <wp:anchor distT="0" distB="0" distL="114300" distR="114300" simplePos="0" relativeHeight="251649024" behindDoc="0" locked="0" layoutInCell="1" allowOverlap="1" wp14:anchorId="66BB5106" wp14:editId="1D839189">
                <wp:simplePos x="0" y="0"/>
                <wp:positionH relativeFrom="column">
                  <wp:posOffset>2439670</wp:posOffset>
                </wp:positionH>
                <wp:positionV relativeFrom="paragraph">
                  <wp:posOffset>46787</wp:posOffset>
                </wp:positionV>
                <wp:extent cx="3201670" cy="561975"/>
                <wp:effectExtent l="0" t="0" r="17780" b="28575"/>
                <wp:wrapNone/>
                <wp:docPr id="25479659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1670" cy="561975"/>
                        </a:xfrm>
                        <a:prstGeom prst="rect">
                          <a:avLst/>
                        </a:prstGeom>
                        <a:solidFill>
                          <a:srgbClr val="FFFFFF"/>
                        </a:solidFill>
                        <a:ln w="9525">
                          <a:solidFill>
                            <a:srgbClr val="000000"/>
                          </a:solidFill>
                          <a:miter lim="800000"/>
                          <a:headEnd/>
                          <a:tailEnd/>
                        </a:ln>
                      </wps:spPr>
                      <wps:txbx>
                        <w:txbxContent>
                          <w:p w14:paraId="15BBBCCF" w14:textId="61C09219" w:rsidR="00CA56F1" w:rsidRPr="00A73ADF" w:rsidRDefault="00CA56F1" w:rsidP="006D02F2">
                            <w:pPr>
                              <w:pStyle w:val="HTMLPreformatted"/>
                              <w:jc w:val="both"/>
                              <w:rPr>
                                <w:rFonts w:ascii="Times New Roman" w:hAnsi="Times New Roman"/>
                                <w:color w:val="222222"/>
                                <w:lang w:val="pt-PT"/>
                              </w:rPr>
                            </w:pPr>
                            <w:r w:rsidRPr="00A73ADF">
                              <w:rPr>
                                <w:rFonts w:ascii="Times New Roman" w:hAnsi="Times New Roman"/>
                                <w:b/>
                                <w:lang w:val="pt-PT"/>
                              </w:rPr>
                              <w:t>6.</w:t>
                            </w:r>
                            <w:r w:rsidRPr="00A73ADF">
                              <w:rPr>
                                <w:rFonts w:ascii="Times New Roman" w:hAnsi="Times New Roman"/>
                                <w:lang w:val="pt-PT"/>
                              </w:rPr>
                              <w:t xml:space="preserve"> </w:t>
                            </w:r>
                            <w:r w:rsidRPr="00A73ADF">
                              <w:rPr>
                                <w:rFonts w:ascii="Times New Roman" w:hAnsi="Times New Roman"/>
                                <w:color w:val="222222"/>
                                <w:lang w:val="pt-PT"/>
                              </w:rPr>
                              <w:t>Nosusin</w:t>
                            </w:r>
                            <w:r>
                              <w:rPr>
                                <w:rFonts w:ascii="Times New Roman" w:hAnsi="Times New Roman"/>
                                <w:color w:val="222222"/>
                                <w:lang w:val="pt-PT"/>
                              </w:rPr>
                              <w:t>ā</w:t>
                            </w:r>
                            <w:r w:rsidRPr="00A73ADF">
                              <w:rPr>
                                <w:rFonts w:ascii="Times New Roman" w:hAnsi="Times New Roman"/>
                                <w:color w:val="222222"/>
                                <w:lang w:val="pt-PT"/>
                              </w:rPr>
                              <w:t>t galu ar tīru drānu vai papīru. Nomazgāt dozēšanas šļirci, noņemot virzuli, un noskalo</w:t>
                            </w:r>
                            <w:r w:rsidR="00AD2F17">
                              <w:rPr>
                                <w:rFonts w:ascii="Times New Roman" w:hAnsi="Times New Roman"/>
                                <w:color w:val="222222"/>
                              </w:rPr>
                              <w:t>jo</w:t>
                            </w:r>
                            <w:r w:rsidRPr="00A73ADF">
                              <w:rPr>
                                <w:rFonts w:ascii="Times New Roman" w:hAnsi="Times New Roman"/>
                                <w:color w:val="222222"/>
                                <w:lang w:val="pt-PT"/>
                              </w:rPr>
                              <w:t>t detaļas ar karstu ūdeni.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B5106" id="Text Box 22" o:spid="_x0000_s1039" type="#_x0000_t202" style="position:absolute;left:0;text-align:left;margin-left:192.1pt;margin-top:3.7pt;width:252.1pt;height:44.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">
                <v:textbox>
                  <w:txbxContent>
                    <w:p w14:paraId="15BBBCCF" w14:textId="61C09219" w:rsidR="00CA56F1" w:rsidRPr="00A73ADF" w:rsidRDefault="00CA56F1" w:rsidP="006D02F2">
                      <w:pPr>
                        <w:pStyle w:val="HTMLPreformatted"/>
                        <w:jc w:val="both"/>
                        <w:rPr>
                          <w:rFonts w:ascii="Times New Roman" w:hAnsi="Times New Roman"/>
                          <w:color w:val="222222"/>
                          <w:lang w:val="pt-PT"/>
                        </w:rPr>
                      </w:pPr>
                      <w:r w:rsidRPr="00A73ADF">
                        <w:rPr>
                          <w:rFonts w:ascii="Times New Roman" w:hAnsi="Times New Roman"/>
                          <w:b/>
                          <w:lang w:val="pt-PT"/>
                        </w:rPr>
                        <w:t>6.</w:t>
                      </w:r>
                      <w:r w:rsidRPr="00A73ADF">
                        <w:rPr>
                          <w:rFonts w:ascii="Times New Roman" w:hAnsi="Times New Roman"/>
                          <w:lang w:val="pt-PT"/>
                        </w:rPr>
                        <w:t xml:space="preserve"> </w:t>
                      </w:r>
                      <w:r w:rsidRPr="00A73ADF">
                        <w:rPr>
                          <w:rFonts w:ascii="Times New Roman" w:hAnsi="Times New Roman"/>
                          <w:color w:val="222222"/>
                          <w:lang w:val="pt-PT"/>
                        </w:rPr>
                        <w:t>Nosusin</w:t>
                      </w:r>
                      <w:r>
                        <w:rPr>
                          <w:rFonts w:ascii="Times New Roman" w:hAnsi="Times New Roman"/>
                          <w:color w:val="222222"/>
                          <w:lang w:val="pt-PT"/>
                        </w:rPr>
                        <w:t>ā</w:t>
                      </w:r>
                      <w:r w:rsidRPr="00A73ADF">
                        <w:rPr>
                          <w:rFonts w:ascii="Times New Roman" w:hAnsi="Times New Roman"/>
                          <w:color w:val="222222"/>
                          <w:lang w:val="pt-PT"/>
                        </w:rPr>
                        <w:t>t galu ar tīru drānu vai papīru. Nomazgāt dozēšanas šļirci, noņemot virzuli, un noskalo</w:t>
                      </w:r>
                      <w:r w:rsidR="00AD2F17">
                        <w:rPr>
                          <w:rFonts w:ascii="Times New Roman" w:hAnsi="Times New Roman"/>
                          <w:color w:val="222222"/>
                        </w:rPr>
                        <w:t>jo</w:t>
                      </w:r>
                      <w:r w:rsidRPr="00A73ADF">
                        <w:rPr>
                          <w:rFonts w:ascii="Times New Roman" w:hAnsi="Times New Roman"/>
                          <w:color w:val="222222"/>
                          <w:lang w:val="pt-PT"/>
                        </w:rPr>
                        <w:t>t detaļas ar karstu ūdeni.</w:t>
                      </w:r>
                    </w:p>
                  </w:txbxContent>
                </v:textbox>
              </v:shape>
            </w:pict>
          </mc:Fallback>
        </mc:AlternateContent>
      </w:r>
    </w:p>
    <w:p w14:paraId="1131C74E" w14:textId="2CFCD871" w:rsidR="006D02F2" w:rsidRPr="006D02F2" w:rsidRDefault="006D02F2" w:rsidP="008807B4">
      <w:pPr>
        <w:tabs>
          <w:tab w:val="clear" w:pos="567"/>
        </w:tabs>
        <w:spacing w:line="240" w:lineRule="auto"/>
        <w:jc w:val="both"/>
        <w:rPr>
          <w:szCs w:val="22"/>
        </w:rPr>
      </w:pPr>
    </w:p>
    <w:p w14:paraId="3DB7B2B5" w14:textId="64E4FA89" w:rsidR="006D02F2" w:rsidRPr="006D02F2" w:rsidRDefault="006D02F2" w:rsidP="008807B4">
      <w:pPr>
        <w:tabs>
          <w:tab w:val="clear" w:pos="567"/>
        </w:tabs>
        <w:spacing w:line="240" w:lineRule="auto"/>
        <w:jc w:val="both"/>
        <w:rPr>
          <w:szCs w:val="22"/>
        </w:rPr>
      </w:pPr>
    </w:p>
    <w:p w14:paraId="4B4FAC82" w14:textId="6C71B593" w:rsidR="006D02F2" w:rsidRPr="006D02F2" w:rsidRDefault="00DA6EBE" w:rsidP="008807B4">
      <w:pPr>
        <w:tabs>
          <w:tab w:val="clear" w:pos="567"/>
        </w:tabs>
        <w:spacing w:line="240" w:lineRule="auto"/>
        <w:jc w:val="both"/>
        <w:rPr>
          <w:szCs w:val="22"/>
        </w:rPr>
      </w:pPr>
      <w:r w:rsidRPr="006D02F2">
        <w:rPr>
          <w:noProof/>
          <w:szCs w:val="22"/>
          <w:lang w:val="it-IT" w:eastAsia="it-IT"/>
        </w:rPr>
        <mc:AlternateContent>
          <mc:Choice Requires="wps">
            <w:drawing>
              <wp:anchor distT="0" distB="0" distL="114300" distR="114300" simplePos="0" relativeHeight="251654144" behindDoc="0" locked="0" layoutInCell="1" allowOverlap="1" wp14:anchorId="193DFC03" wp14:editId="1BE87CB5">
                <wp:simplePos x="0" y="0"/>
                <wp:positionH relativeFrom="column">
                  <wp:posOffset>174904</wp:posOffset>
                </wp:positionH>
                <wp:positionV relativeFrom="paragraph">
                  <wp:posOffset>14503</wp:posOffset>
                </wp:positionV>
                <wp:extent cx="1784909" cy="972922"/>
                <wp:effectExtent l="0" t="0" r="25400" b="17780"/>
                <wp:wrapNone/>
                <wp:docPr id="158306741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4909" cy="972922"/>
                        </a:xfrm>
                        <a:prstGeom prst="rect">
                          <a:avLst/>
                        </a:prstGeom>
                        <a:solidFill>
                          <a:srgbClr val="FFFFFF"/>
                        </a:solidFill>
                        <a:ln w="9525">
                          <a:solidFill>
                            <a:srgbClr val="000000"/>
                          </a:solidFill>
                          <a:miter lim="800000"/>
                          <a:headEnd/>
                          <a:tailEnd/>
                        </a:ln>
                      </wps:spPr>
                      <wps:txbx>
                        <w:txbxContent>
                          <w:p w14:paraId="66A205F9" w14:textId="0FFF662A" w:rsidR="00CA56F1" w:rsidRDefault="00CA56F1" w:rsidP="006D02F2">
                            <w:pPr>
                              <w:jc w:val="both"/>
                              <w:rPr>
                                <w:sz w:val="20"/>
                                <w:lang w:val="en-US"/>
                              </w:rPr>
                            </w:pPr>
                            <w:r>
                              <w:rPr>
                                <w:b/>
                                <w:sz w:val="20"/>
                                <w:lang w:val="en-US"/>
                              </w:rPr>
                              <w:t>4</w:t>
                            </w:r>
                            <w:r>
                              <w:rPr>
                                <w:sz w:val="20"/>
                                <w:lang w:val="en-US"/>
                              </w:rPr>
                              <w:t>. Iztaisnot pudeli un satvert šļirces apakšējo daļu tuvu pudeles kakliņam. Uzmanīgi pagriežot, izņemt dozēšanas šļirci no pudeles.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DFC03" id="Text Box 19" o:spid="_x0000_s1040" type="#_x0000_t202" style="position:absolute;left:0;text-align:left;margin-left:13.75pt;margin-top:1.15pt;width:140.55pt;height:76.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">
                <v:textbox>
                  <w:txbxContent>
                    <w:p w14:paraId="66A205F9" w14:textId="0FFF662A" w:rsidR="00CA56F1" w:rsidRDefault="00CA56F1" w:rsidP="006D02F2">
                      <w:pPr>
                        <w:jc w:val="both"/>
                        <w:rPr>
                          <w:sz w:val="20"/>
                          <w:lang w:val="en-US"/>
                        </w:rPr>
                      </w:pPr>
                      <w:r>
                        <w:rPr>
                          <w:b/>
                          <w:sz w:val="20"/>
                          <w:lang w:val="en-US"/>
                        </w:rPr>
                        <w:t>4</w:t>
                      </w:r>
                      <w:r>
                        <w:rPr>
                          <w:sz w:val="20"/>
                          <w:lang w:val="en-US"/>
                        </w:rPr>
                        <w:t>. Iztaisnot pudeli un satvert šļirces apakšējo daļu tuvu pudeles kakliņam. Uzmanīgi pagriežot, izņemt dozēšanas šļirci no pudeles.</w:t>
                      </w:r>
                    </w:p>
                  </w:txbxContent>
                </v:textbox>
              </v:shape>
            </w:pict>
          </mc:Fallback>
        </mc:AlternateContent>
      </w:r>
    </w:p>
    <w:p w14:paraId="4A99E080" w14:textId="3EF3FF76" w:rsidR="006D02F2" w:rsidRPr="006D02F2" w:rsidRDefault="006D02F2" w:rsidP="008807B4">
      <w:pPr>
        <w:tabs>
          <w:tab w:val="clear" w:pos="567"/>
        </w:tabs>
        <w:spacing w:line="240" w:lineRule="auto"/>
        <w:jc w:val="both"/>
        <w:rPr>
          <w:szCs w:val="22"/>
        </w:rPr>
      </w:pPr>
    </w:p>
    <w:p w14:paraId="0C467036" w14:textId="614FA7EF" w:rsidR="006D02F2" w:rsidRPr="006D02F2" w:rsidRDefault="00DA6EBE" w:rsidP="008807B4">
      <w:pPr>
        <w:tabs>
          <w:tab w:val="clear" w:pos="567"/>
        </w:tabs>
        <w:spacing w:line="240" w:lineRule="auto"/>
        <w:jc w:val="both"/>
        <w:rPr>
          <w:szCs w:val="22"/>
        </w:rPr>
      </w:pPr>
      <w:r w:rsidRPr="006D02F2">
        <w:rPr>
          <w:noProof/>
          <w:szCs w:val="22"/>
          <w:lang w:val="it-IT" w:eastAsia="it-IT"/>
        </w:rPr>
        <mc:AlternateContent>
          <mc:Choice Requires="wps">
            <w:drawing>
              <wp:anchor distT="0" distB="0" distL="114300" distR="114300" simplePos="0" relativeHeight="251655168" behindDoc="0" locked="0" layoutInCell="1" allowOverlap="1" wp14:anchorId="3B2035C9" wp14:editId="4104F7F5">
                <wp:simplePos x="0" y="0"/>
                <wp:positionH relativeFrom="column">
                  <wp:posOffset>2449855</wp:posOffset>
                </wp:positionH>
                <wp:positionV relativeFrom="paragraph">
                  <wp:posOffset>22656</wp:posOffset>
                </wp:positionV>
                <wp:extent cx="3188335" cy="643737"/>
                <wp:effectExtent l="0" t="0" r="12065" b="23495"/>
                <wp:wrapNone/>
                <wp:docPr id="174570729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8335" cy="643737"/>
                        </a:xfrm>
                        <a:prstGeom prst="rect">
                          <a:avLst/>
                        </a:prstGeom>
                        <a:solidFill>
                          <a:srgbClr val="FFFFFF"/>
                        </a:solidFill>
                        <a:ln w="9525">
                          <a:solidFill>
                            <a:srgbClr val="000000"/>
                          </a:solidFill>
                          <a:miter lim="800000"/>
                          <a:headEnd/>
                          <a:tailEnd/>
                        </a:ln>
                      </wps:spPr>
                      <wps:txbx>
                        <w:txbxContent>
                          <w:p w14:paraId="5E470BF1" w14:textId="7D6139E4" w:rsidR="00CA56F1" w:rsidRDefault="00CA56F1" w:rsidP="006D02F2">
                            <w:pPr>
                              <w:jc w:val="both"/>
                              <w:rPr>
                                <w:sz w:val="20"/>
                                <w:lang w:val="en-US"/>
                              </w:rPr>
                            </w:pPr>
                            <w:r>
                              <w:rPr>
                                <w:b/>
                                <w:sz w:val="20"/>
                                <w:lang w:val="en-US"/>
                              </w:rPr>
                              <w:t>7</w:t>
                            </w:r>
                            <w:r>
                              <w:rPr>
                                <w:sz w:val="20"/>
                                <w:lang w:val="en-US"/>
                              </w:rPr>
                              <w:t>. Pirms virzuļa atkārtotas ievietošanas rūpīgi nosusināt, pārliecinoties, ka šļirces iekšpuse ir sausa. Uzglabāt šļirci kartona kastītē, lai bērni nevarētu tai piekļūt.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2035C9" id="Text Box 21" o:spid="_x0000_s1041" type="#_x0000_t202" style="position:absolute;left:0;text-align:left;margin-left:192.9pt;margin-top:1.8pt;width:251.05pt;height:50.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">
                <v:textbox>
                  <w:txbxContent>
                    <w:p w14:paraId="5E470BF1" w14:textId="7D6139E4" w:rsidR="00CA56F1" w:rsidRDefault="00CA56F1" w:rsidP="006D02F2">
                      <w:pPr>
                        <w:jc w:val="both"/>
                        <w:rPr>
                          <w:sz w:val="20"/>
                          <w:lang w:val="en-US"/>
                        </w:rPr>
                      </w:pPr>
                      <w:r>
                        <w:rPr>
                          <w:b/>
                          <w:sz w:val="20"/>
                          <w:lang w:val="en-US"/>
                        </w:rPr>
                        <w:t>7</w:t>
                      </w:r>
                      <w:r>
                        <w:rPr>
                          <w:sz w:val="20"/>
                          <w:lang w:val="en-US"/>
                        </w:rPr>
                        <w:t>. Pirms virzuļa atkārtotas ievietošanas rūpīgi nosusināt, pārliecinoties, ka šļirces iekšpuse ir sausa. Uzglabāt šļirci kartona kastītē, lai bērni nevarētu tai piekļūt.</w:t>
                      </w:r>
                    </w:p>
                  </w:txbxContent>
                </v:textbox>
              </v:shape>
            </w:pict>
          </mc:Fallback>
        </mc:AlternateContent>
      </w:r>
    </w:p>
    <w:p w14:paraId="5C92D41D" w14:textId="1C806C8E" w:rsidR="006D02F2" w:rsidRPr="00E57A7D" w:rsidRDefault="006D02F2" w:rsidP="008807B4">
      <w:pPr>
        <w:tabs>
          <w:tab w:val="clear" w:pos="567"/>
        </w:tabs>
        <w:spacing w:line="240" w:lineRule="auto"/>
        <w:jc w:val="both"/>
        <w:rPr>
          <w:szCs w:val="22"/>
        </w:rPr>
      </w:pPr>
    </w:p>
    <w:p w14:paraId="47CC006D" w14:textId="1EB9ED23" w:rsidR="00F21250" w:rsidRPr="00DA6EBE" w:rsidRDefault="00F21250" w:rsidP="008807B4">
      <w:pPr>
        <w:pStyle w:val="Style1"/>
        <w:ind w:left="0" w:firstLine="0"/>
        <w:jc w:val="both"/>
        <w:rPr>
          <w:b w:val="0"/>
          <w:highlight w:val="lightGray"/>
        </w:rPr>
      </w:pPr>
    </w:p>
    <w:p w14:paraId="3C09CC32" w14:textId="2DD3265F" w:rsidR="00462801" w:rsidRPr="00DA6EBE" w:rsidRDefault="00462801" w:rsidP="008807B4">
      <w:pPr>
        <w:pStyle w:val="Style1"/>
        <w:ind w:left="0" w:firstLine="0"/>
        <w:jc w:val="both"/>
        <w:rPr>
          <w:b w:val="0"/>
          <w:highlight w:val="lightGray"/>
        </w:rPr>
      </w:pPr>
    </w:p>
    <w:p w14:paraId="1873D897" w14:textId="5FCCDAB9" w:rsidR="00DA6EBE" w:rsidRPr="00DA6EBE" w:rsidRDefault="00DA6EBE" w:rsidP="008807B4">
      <w:pPr>
        <w:pStyle w:val="Style1"/>
        <w:ind w:left="0" w:firstLine="0"/>
        <w:jc w:val="both"/>
        <w:rPr>
          <w:b w:val="0"/>
          <w:highlight w:val="lightGray"/>
        </w:rPr>
      </w:pPr>
    </w:p>
    <w:p w14:paraId="2BBD7B6E" w14:textId="77777777" w:rsidR="00DA6EBE" w:rsidRDefault="00DA6EBE" w:rsidP="008807B4">
      <w:pPr>
        <w:pStyle w:val="Style1"/>
        <w:ind w:left="0" w:firstLine="0"/>
        <w:jc w:val="both"/>
        <w:rPr>
          <w:b w:val="0"/>
          <w:highlight w:val="lightGray"/>
        </w:rPr>
      </w:pPr>
    </w:p>
    <w:p w14:paraId="497EED31" w14:textId="50857A9B" w:rsidR="00C114FF" w:rsidRPr="00E57A7D" w:rsidRDefault="006C78AB" w:rsidP="008807B4">
      <w:pPr>
        <w:pStyle w:val="Style1"/>
        <w:ind w:left="0" w:firstLine="0"/>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2353AEF6" w:rsidR="00F520FE" w:rsidRDefault="00F520FE" w:rsidP="008807B4">
      <w:pPr>
        <w:tabs>
          <w:tab w:val="clear" w:pos="567"/>
        </w:tabs>
        <w:spacing w:line="240" w:lineRule="auto"/>
        <w:jc w:val="both"/>
        <w:rPr>
          <w:szCs w:val="22"/>
        </w:rPr>
      </w:pPr>
    </w:p>
    <w:p w14:paraId="5E97974F" w14:textId="581BB572" w:rsidR="001B26EB" w:rsidRDefault="003D7CB3" w:rsidP="008807B4">
      <w:pPr>
        <w:tabs>
          <w:tab w:val="clear" w:pos="567"/>
        </w:tabs>
        <w:spacing w:line="240" w:lineRule="auto"/>
        <w:jc w:val="both"/>
        <w:rPr>
          <w:iCs/>
          <w:szCs w:val="22"/>
        </w:rPr>
      </w:pPr>
      <w:r>
        <w:rPr>
          <w:szCs w:val="22"/>
        </w:rPr>
        <w:t>Nav.</w:t>
      </w:r>
    </w:p>
    <w:p w14:paraId="4DDD7972" w14:textId="0953BD8D" w:rsidR="00BC0801" w:rsidRDefault="00BC0801" w:rsidP="008807B4">
      <w:pPr>
        <w:tabs>
          <w:tab w:val="clear" w:pos="567"/>
        </w:tabs>
        <w:spacing w:line="240" w:lineRule="auto"/>
        <w:jc w:val="both"/>
        <w:rPr>
          <w:iCs/>
          <w:szCs w:val="22"/>
        </w:rPr>
      </w:pPr>
    </w:p>
    <w:p w14:paraId="6C9B8530" w14:textId="77777777" w:rsidR="009E42BD" w:rsidRPr="00E57A7D" w:rsidRDefault="009E42BD" w:rsidP="008807B4">
      <w:pPr>
        <w:tabs>
          <w:tab w:val="clear" w:pos="567"/>
        </w:tabs>
        <w:spacing w:line="240" w:lineRule="auto"/>
        <w:jc w:val="both"/>
        <w:rPr>
          <w:iCs/>
          <w:szCs w:val="22"/>
        </w:rPr>
      </w:pPr>
    </w:p>
    <w:p w14:paraId="78949C9E" w14:textId="4362E100" w:rsidR="00DB468A" w:rsidRPr="00E57A7D" w:rsidRDefault="006C78AB" w:rsidP="008807B4">
      <w:pPr>
        <w:pStyle w:val="Style1"/>
        <w:jc w:val="both"/>
      </w:pPr>
      <w:r w:rsidRPr="00E57A7D">
        <w:rPr>
          <w:highlight w:val="lightGray"/>
        </w:rPr>
        <w:t>10.</w:t>
      </w:r>
      <w:r w:rsidR="002E245A">
        <w:tab/>
      </w:r>
      <w:r w:rsidRPr="00E57A7D">
        <w:t>Ierobežojumu period</w:t>
      </w:r>
      <w:r w:rsidR="002E245A">
        <w:t>s</w:t>
      </w:r>
    </w:p>
    <w:p w14:paraId="78496151" w14:textId="77777777" w:rsidR="00C114FF" w:rsidRPr="00E57A7D" w:rsidRDefault="00C114FF" w:rsidP="008807B4">
      <w:pPr>
        <w:tabs>
          <w:tab w:val="clear" w:pos="567"/>
        </w:tabs>
        <w:spacing w:line="240" w:lineRule="auto"/>
        <w:jc w:val="both"/>
        <w:rPr>
          <w:iCs/>
          <w:szCs w:val="22"/>
        </w:rPr>
      </w:pPr>
    </w:p>
    <w:p w14:paraId="32274D73" w14:textId="3A1F7D2D" w:rsidR="00DB468A" w:rsidRPr="00A73ADF" w:rsidRDefault="006D02F2" w:rsidP="008807B4">
      <w:pPr>
        <w:tabs>
          <w:tab w:val="clear" w:pos="567"/>
          <w:tab w:val="left" w:pos="720"/>
        </w:tabs>
        <w:spacing w:line="240" w:lineRule="auto"/>
        <w:jc w:val="both"/>
        <w:rPr>
          <w:color w:val="000000"/>
          <w:szCs w:val="22"/>
          <w:lang w:eastAsia="ar-SA"/>
        </w:rPr>
      </w:pPr>
      <w:r>
        <w:rPr>
          <w:color w:val="000000"/>
          <w:szCs w:val="22"/>
        </w:rPr>
        <w:t>Nav piemērojams.</w:t>
      </w:r>
    </w:p>
    <w:p w14:paraId="38E4BE84" w14:textId="255180C5" w:rsidR="007714CE" w:rsidRDefault="007714CE" w:rsidP="008807B4">
      <w:pPr>
        <w:tabs>
          <w:tab w:val="clear" w:pos="567"/>
        </w:tabs>
        <w:spacing w:line="240" w:lineRule="auto"/>
        <w:jc w:val="both"/>
        <w:rPr>
          <w:iCs/>
          <w:szCs w:val="22"/>
        </w:rPr>
      </w:pPr>
    </w:p>
    <w:p w14:paraId="2619E784" w14:textId="7033DC75" w:rsidR="009E42BD" w:rsidRDefault="009E42BD">
      <w:pPr>
        <w:tabs>
          <w:tab w:val="clear" w:pos="567"/>
        </w:tabs>
        <w:spacing w:line="240" w:lineRule="auto"/>
        <w:rPr>
          <w:b/>
          <w:szCs w:val="22"/>
          <w:highlight w:val="lightGray"/>
        </w:rPr>
      </w:pPr>
    </w:p>
    <w:p w14:paraId="28D2F358" w14:textId="37C89C1D" w:rsidR="00C114FF" w:rsidRPr="00E57A7D" w:rsidRDefault="006C78AB" w:rsidP="008807B4">
      <w:pPr>
        <w:pStyle w:val="Style1"/>
        <w:jc w:val="both"/>
      </w:pPr>
      <w:r w:rsidRPr="00E57A7D">
        <w:rPr>
          <w:highlight w:val="lightGray"/>
        </w:rPr>
        <w:t>11.</w:t>
      </w:r>
      <w:r w:rsidRPr="00E57A7D">
        <w:tab/>
        <w:t>Īpaši uzglabāšanas nosacījumi</w:t>
      </w:r>
    </w:p>
    <w:p w14:paraId="3FCE4425" w14:textId="77777777" w:rsidR="00C114FF" w:rsidRPr="00E57A7D" w:rsidRDefault="00C114FF" w:rsidP="008807B4">
      <w:pPr>
        <w:numPr>
          <w:ilvl w:val="12"/>
          <w:numId w:val="0"/>
        </w:numPr>
        <w:tabs>
          <w:tab w:val="clear" w:pos="567"/>
        </w:tabs>
        <w:spacing w:line="240" w:lineRule="auto"/>
        <w:jc w:val="both"/>
        <w:rPr>
          <w:szCs w:val="22"/>
        </w:rPr>
      </w:pPr>
    </w:p>
    <w:p w14:paraId="60233FD6" w14:textId="58ACE2ED" w:rsidR="006D02F2" w:rsidRDefault="006C78AB" w:rsidP="008807B4">
      <w:pPr>
        <w:numPr>
          <w:ilvl w:val="12"/>
          <w:numId w:val="0"/>
        </w:numPr>
        <w:tabs>
          <w:tab w:val="clear" w:pos="567"/>
        </w:tabs>
        <w:spacing w:line="240" w:lineRule="auto"/>
        <w:jc w:val="both"/>
      </w:pPr>
      <w:r w:rsidRPr="00E57A7D">
        <w:t>Uzglabāt bērniem neredzamā un nepieejamā vietā.</w:t>
      </w:r>
    </w:p>
    <w:p w14:paraId="74A3128C" w14:textId="77777777" w:rsidR="00891908" w:rsidRDefault="00891908" w:rsidP="008807B4">
      <w:pPr>
        <w:numPr>
          <w:ilvl w:val="12"/>
          <w:numId w:val="0"/>
        </w:numPr>
        <w:tabs>
          <w:tab w:val="clear" w:pos="567"/>
        </w:tabs>
        <w:spacing w:line="240" w:lineRule="auto"/>
        <w:jc w:val="both"/>
        <w:rPr>
          <w:szCs w:val="22"/>
        </w:rPr>
      </w:pPr>
    </w:p>
    <w:p w14:paraId="0851ABA4" w14:textId="30B6ECB1" w:rsidR="006D02F2" w:rsidRDefault="006D02F2" w:rsidP="008807B4">
      <w:pPr>
        <w:numPr>
          <w:ilvl w:val="12"/>
          <w:numId w:val="0"/>
        </w:numPr>
        <w:tabs>
          <w:tab w:val="clear" w:pos="567"/>
        </w:tabs>
        <w:spacing w:line="240" w:lineRule="auto"/>
        <w:jc w:val="both"/>
        <w:rPr>
          <w:szCs w:val="22"/>
        </w:rPr>
      </w:pPr>
      <w:r w:rsidRPr="006D02F2">
        <w:rPr>
          <w:szCs w:val="22"/>
        </w:rPr>
        <w:t>Šīm veterinārajām zālēm nav nepieciešami īpaši uzglabāšanas apstākļi.</w:t>
      </w:r>
    </w:p>
    <w:p w14:paraId="4A3593AF" w14:textId="77777777" w:rsidR="007714CE" w:rsidRPr="006D02F2" w:rsidRDefault="007714CE" w:rsidP="008807B4">
      <w:pPr>
        <w:numPr>
          <w:ilvl w:val="12"/>
          <w:numId w:val="0"/>
        </w:numPr>
        <w:tabs>
          <w:tab w:val="clear" w:pos="567"/>
        </w:tabs>
        <w:spacing w:line="240" w:lineRule="auto"/>
        <w:jc w:val="both"/>
      </w:pPr>
    </w:p>
    <w:p w14:paraId="71C550F3" w14:textId="1840A20F" w:rsidR="00472419" w:rsidRDefault="006D02F2" w:rsidP="008807B4">
      <w:pPr>
        <w:tabs>
          <w:tab w:val="clear" w:pos="567"/>
        </w:tabs>
        <w:spacing w:line="240" w:lineRule="auto"/>
        <w:jc w:val="both"/>
        <w:rPr>
          <w:szCs w:val="22"/>
        </w:rPr>
      </w:pPr>
      <w:r w:rsidRPr="00E57A7D">
        <w:t xml:space="preserve">Nelietot šīs veterinārās zāles, ja beidzies derīguma termiņš, kas norādīts </w:t>
      </w:r>
      <w:r>
        <w:t xml:space="preserve">uz kastītes </w:t>
      </w:r>
      <w:r w:rsidRPr="00E57A7D">
        <w:t>pēc E</w:t>
      </w:r>
      <w:r>
        <w:t>xp</w:t>
      </w:r>
      <w:r w:rsidRPr="00E57A7D">
        <w:t xml:space="preserve">. </w:t>
      </w:r>
      <w:r w:rsidR="00472419" w:rsidRPr="00472419">
        <w:rPr>
          <w:szCs w:val="22"/>
        </w:rPr>
        <w:t>Derīguma termiņš attiecas uz norādītā mēneša pēdējo dienu.</w:t>
      </w:r>
    </w:p>
    <w:p w14:paraId="29BAE2B2" w14:textId="77777777" w:rsidR="007714CE" w:rsidRDefault="007714CE" w:rsidP="008807B4">
      <w:pPr>
        <w:tabs>
          <w:tab w:val="clear" w:pos="567"/>
        </w:tabs>
        <w:spacing w:line="240" w:lineRule="auto"/>
        <w:jc w:val="both"/>
        <w:rPr>
          <w:szCs w:val="22"/>
        </w:rPr>
      </w:pPr>
    </w:p>
    <w:p w14:paraId="031C6C23" w14:textId="6BAD0AAE" w:rsidR="0043320A" w:rsidRDefault="00891908" w:rsidP="008807B4">
      <w:pPr>
        <w:numPr>
          <w:ilvl w:val="12"/>
          <w:numId w:val="0"/>
        </w:numPr>
        <w:tabs>
          <w:tab w:val="clear" w:pos="567"/>
        </w:tabs>
        <w:spacing w:line="240" w:lineRule="auto"/>
        <w:jc w:val="both"/>
        <w:rPr>
          <w:szCs w:val="22"/>
        </w:rPr>
      </w:pPr>
      <w:r w:rsidRPr="006D02F2">
        <w:rPr>
          <w:szCs w:val="22"/>
        </w:rPr>
        <w:t xml:space="preserve">Derīguma termiņš pēc </w:t>
      </w:r>
      <w:r>
        <w:rPr>
          <w:szCs w:val="22"/>
        </w:rPr>
        <w:t>pirmreizējas</w:t>
      </w:r>
      <w:r w:rsidRPr="006D02F2">
        <w:rPr>
          <w:szCs w:val="22"/>
        </w:rPr>
        <w:t xml:space="preserve"> tiešā iepakojuma atvēršanas: 6 mēneši</w:t>
      </w:r>
      <w:r>
        <w:rPr>
          <w:szCs w:val="22"/>
        </w:rPr>
        <w:t>.</w:t>
      </w:r>
    </w:p>
    <w:p w14:paraId="2043316D" w14:textId="4AD38AC5" w:rsidR="007714CE" w:rsidRDefault="007714CE" w:rsidP="008807B4">
      <w:pPr>
        <w:tabs>
          <w:tab w:val="clear" w:pos="567"/>
        </w:tabs>
        <w:spacing w:line="240" w:lineRule="auto"/>
        <w:jc w:val="both"/>
        <w:rPr>
          <w:szCs w:val="22"/>
        </w:rPr>
      </w:pPr>
    </w:p>
    <w:p w14:paraId="307F7CE9" w14:textId="77777777" w:rsidR="009E42BD" w:rsidRPr="00E57A7D" w:rsidRDefault="009E42BD" w:rsidP="008807B4">
      <w:pPr>
        <w:tabs>
          <w:tab w:val="clear" w:pos="567"/>
        </w:tabs>
        <w:spacing w:line="240" w:lineRule="auto"/>
        <w:jc w:val="both"/>
        <w:rPr>
          <w:szCs w:val="22"/>
        </w:rPr>
      </w:pPr>
    </w:p>
    <w:p w14:paraId="746D1E74" w14:textId="393CAB54" w:rsidR="00C114FF" w:rsidRPr="00E57A7D" w:rsidRDefault="006C78AB" w:rsidP="008807B4">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8807B4">
      <w:pPr>
        <w:tabs>
          <w:tab w:val="clear" w:pos="567"/>
        </w:tabs>
        <w:spacing w:line="240" w:lineRule="auto"/>
        <w:jc w:val="both"/>
        <w:rPr>
          <w:szCs w:val="22"/>
        </w:rPr>
      </w:pPr>
    </w:p>
    <w:p w14:paraId="66D7749D" w14:textId="77777777" w:rsidR="005A1BF5" w:rsidRPr="00E57A7D" w:rsidRDefault="005A1BF5" w:rsidP="008807B4">
      <w:pPr>
        <w:tabs>
          <w:tab w:val="clear" w:pos="567"/>
        </w:tabs>
        <w:spacing w:line="240" w:lineRule="auto"/>
        <w:jc w:val="both"/>
        <w:rPr>
          <w:szCs w:val="22"/>
        </w:rPr>
      </w:pPr>
      <w:r w:rsidRPr="00E811BF">
        <w:t>Neizmest veterinārās zāles kanalizācijā vai kopā ar sadzīves atkritumiem.</w:t>
      </w:r>
    </w:p>
    <w:p w14:paraId="72A19428" w14:textId="77777777" w:rsidR="005A1BF5" w:rsidRPr="00E57A7D" w:rsidRDefault="005A1BF5" w:rsidP="008807B4">
      <w:pPr>
        <w:tabs>
          <w:tab w:val="clear" w:pos="567"/>
        </w:tabs>
        <w:spacing w:line="240" w:lineRule="auto"/>
        <w:jc w:val="both"/>
        <w:rPr>
          <w:szCs w:val="22"/>
        </w:rPr>
      </w:pPr>
    </w:p>
    <w:p w14:paraId="3BBDBCAA" w14:textId="77777777" w:rsidR="005A1BF5" w:rsidRPr="00E57A7D" w:rsidRDefault="005A1BF5" w:rsidP="008807B4">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25E03DE2" w14:textId="20032E47" w:rsidR="00A64FA2" w:rsidRDefault="00A64FA2" w:rsidP="008807B4">
      <w:pPr>
        <w:tabs>
          <w:tab w:val="clear" w:pos="567"/>
        </w:tabs>
        <w:spacing w:line="240" w:lineRule="auto"/>
        <w:jc w:val="both"/>
        <w:rPr>
          <w:highlight w:val="yellow"/>
        </w:rPr>
      </w:pPr>
    </w:p>
    <w:p w14:paraId="217BA3D1" w14:textId="687FA334" w:rsidR="007714CE" w:rsidRPr="009A1DE7" w:rsidRDefault="00D818A2" w:rsidP="008807B4">
      <w:pPr>
        <w:tabs>
          <w:tab w:val="clear" w:pos="567"/>
        </w:tabs>
        <w:spacing w:line="240" w:lineRule="auto"/>
        <w:jc w:val="both"/>
        <w:rPr>
          <w:szCs w:val="22"/>
        </w:rPr>
      </w:pPr>
      <w:r w:rsidRPr="00E57A7D">
        <w:t>Jautājiet savam</w:t>
      </w:r>
      <w:r>
        <w:t xml:space="preserve"> </w:t>
      </w:r>
      <w:r w:rsidRPr="00E57A7D">
        <w:t xml:space="preserve">veterinārārstam </w:t>
      </w:r>
      <w:r>
        <w:t xml:space="preserve"> </w:t>
      </w:r>
      <w:r w:rsidRPr="00E57A7D">
        <w:t>vai  farmaceitam, kā atbrīvoties no nevajadzīgām veterinārajām zālēm.</w:t>
      </w:r>
    </w:p>
    <w:p w14:paraId="6955BCFA" w14:textId="25E7CC37" w:rsidR="00166DF9" w:rsidRDefault="00166DF9" w:rsidP="008807B4">
      <w:pPr>
        <w:tabs>
          <w:tab w:val="clear" w:pos="567"/>
        </w:tabs>
        <w:spacing w:line="240" w:lineRule="auto"/>
        <w:jc w:val="both"/>
        <w:rPr>
          <w:bCs/>
          <w:szCs w:val="22"/>
          <w:highlight w:val="lightGray"/>
        </w:rPr>
      </w:pPr>
    </w:p>
    <w:p w14:paraId="48921E17" w14:textId="77777777" w:rsidR="009E42BD" w:rsidRPr="00E57A7D" w:rsidRDefault="009E42BD" w:rsidP="008807B4">
      <w:pPr>
        <w:tabs>
          <w:tab w:val="clear" w:pos="567"/>
        </w:tabs>
        <w:spacing w:line="240" w:lineRule="auto"/>
        <w:jc w:val="both"/>
        <w:rPr>
          <w:bCs/>
          <w:szCs w:val="22"/>
          <w:highlight w:val="lightGray"/>
        </w:rPr>
      </w:pPr>
    </w:p>
    <w:p w14:paraId="358FE13C" w14:textId="77777777" w:rsidR="00DB468A" w:rsidRPr="00E57A7D" w:rsidRDefault="006C78AB" w:rsidP="008807B4">
      <w:pPr>
        <w:pStyle w:val="Style1"/>
        <w:jc w:val="both"/>
      </w:pPr>
      <w:r w:rsidRPr="00E57A7D">
        <w:rPr>
          <w:highlight w:val="lightGray"/>
        </w:rPr>
        <w:t>13.</w:t>
      </w:r>
      <w:r w:rsidRPr="00E57A7D">
        <w:tab/>
        <w:t>Veterināro zāļu klasifikācija</w:t>
      </w:r>
    </w:p>
    <w:p w14:paraId="6BC084E6" w14:textId="77777777" w:rsidR="00C114FF" w:rsidRDefault="00C114FF" w:rsidP="008807B4">
      <w:pPr>
        <w:tabs>
          <w:tab w:val="clear" w:pos="567"/>
        </w:tabs>
        <w:spacing w:line="240" w:lineRule="auto"/>
        <w:jc w:val="both"/>
        <w:rPr>
          <w:szCs w:val="22"/>
        </w:rPr>
      </w:pPr>
    </w:p>
    <w:p w14:paraId="128721B9" w14:textId="77777777" w:rsidR="005A1BF5" w:rsidRPr="006D02F2" w:rsidRDefault="005A1BF5" w:rsidP="008807B4">
      <w:pPr>
        <w:tabs>
          <w:tab w:val="clear" w:pos="567"/>
        </w:tabs>
        <w:spacing w:line="240" w:lineRule="auto"/>
        <w:jc w:val="both"/>
      </w:pPr>
      <w:r w:rsidRPr="006D02F2">
        <w:t>Recepšu veterinārās zāles.</w:t>
      </w:r>
    </w:p>
    <w:p w14:paraId="059495F1" w14:textId="28993678" w:rsidR="00693222" w:rsidRDefault="00693222" w:rsidP="008807B4">
      <w:pPr>
        <w:tabs>
          <w:tab w:val="clear" w:pos="567"/>
        </w:tabs>
        <w:spacing w:line="240" w:lineRule="auto"/>
        <w:jc w:val="both"/>
        <w:rPr>
          <w:szCs w:val="22"/>
        </w:rPr>
      </w:pPr>
    </w:p>
    <w:p w14:paraId="18CB5278" w14:textId="77777777" w:rsidR="009E42BD" w:rsidRPr="00E57A7D" w:rsidRDefault="009E42BD" w:rsidP="008807B4">
      <w:pPr>
        <w:tabs>
          <w:tab w:val="clear" w:pos="567"/>
        </w:tabs>
        <w:spacing w:line="240" w:lineRule="auto"/>
        <w:jc w:val="both"/>
        <w:rPr>
          <w:szCs w:val="22"/>
        </w:rPr>
      </w:pPr>
    </w:p>
    <w:p w14:paraId="11B4618F" w14:textId="0B592A2A" w:rsidR="00C114FF" w:rsidRDefault="006C78AB" w:rsidP="008807B4">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27C030AC" w14:textId="77777777" w:rsidR="008064DF" w:rsidRPr="008064DF" w:rsidRDefault="008064DF" w:rsidP="008807B4">
      <w:pPr>
        <w:tabs>
          <w:tab w:val="clear" w:pos="567"/>
        </w:tabs>
        <w:spacing w:line="240" w:lineRule="auto"/>
        <w:jc w:val="both"/>
        <w:rPr>
          <w:szCs w:val="22"/>
        </w:rPr>
      </w:pPr>
    </w:p>
    <w:p w14:paraId="464A89E6" w14:textId="1317FBCC" w:rsidR="008064DF" w:rsidRDefault="008064DF" w:rsidP="008807B4">
      <w:pPr>
        <w:tabs>
          <w:tab w:val="clear" w:pos="567"/>
        </w:tabs>
        <w:spacing w:line="240" w:lineRule="auto"/>
        <w:jc w:val="both"/>
        <w:rPr>
          <w:szCs w:val="22"/>
        </w:rPr>
      </w:pPr>
      <w:r w:rsidRPr="008064DF">
        <w:rPr>
          <w:szCs w:val="22"/>
        </w:rPr>
        <w:t>V/NRP/02/1492</w:t>
      </w:r>
    </w:p>
    <w:p w14:paraId="0862BEC3" w14:textId="77777777" w:rsidR="008064DF" w:rsidRDefault="008064DF" w:rsidP="008807B4">
      <w:pPr>
        <w:tabs>
          <w:tab w:val="clear" w:pos="567"/>
        </w:tabs>
        <w:spacing w:line="240" w:lineRule="auto"/>
        <w:jc w:val="both"/>
        <w:rPr>
          <w:szCs w:val="22"/>
        </w:rPr>
      </w:pPr>
    </w:p>
    <w:p w14:paraId="59B64B73" w14:textId="570E83EA" w:rsidR="006D02F2" w:rsidRPr="00765EC1" w:rsidRDefault="00765EC1" w:rsidP="008807B4">
      <w:pPr>
        <w:tabs>
          <w:tab w:val="clear" w:pos="567"/>
        </w:tabs>
        <w:spacing w:line="240" w:lineRule="auto"/>
        <w:jc w:val="both"/>
        <w:rPr>
          <w:szCs w:val="22"/>
          <w:u w:val="single"/>
        </w:rPr>
      </w:pPr>
      <w:r w:rsidRPr="00765EC1">
        <w:rPr>
          <w:szCs w:val="22"/>
          <w:u w:val="single"/>
        </w:rPr>
        <w:t xml:space="preserve">Iepakojuma </w:t>
      </w:r>
      <w:r w:rsidR="005A1BF5" w:rsidRPr="00765EC1">
        <w:rPr>
          <w:szCs w:val="22"/>
          <w:u w:val="single"/>
        </w:rPr>
        <w:t>lielums</w:t>
      </w:r>
      <w:r w:rsidR="006D02F2" w:rsidRPr="00765EC1">
        <w:rPr>
          <w:szCs w:val="22"/>
          <w:u w:val="single"/>
        </w:rPr>
        <w:t xml:space="preserve">: </w:t>
      </w:r>
    </w:p>
    <w:p w14:paraId="084A6EBE" w14:textId="35130E2B" w:rsidR="006D02F2" w:rsidRDefault="00765EC1" w:rsidP="008807B4">
      <w:pPr>
        <w:tabs>
          <w:tab w:val="clear" w:pos="567"/>
        </w:tabs>
        <w:spacing w:line="240" w:lineRule="auto"/>
        <w:jc w:val="both"/>
        <w:rPr>
          <w:szCs w:val="22"/>
        </w:rPr>
      </w:pPr>
      <w:r>
        <w:t>Kartona kastīte ar 1 x 20 </w:t>
      </w:r>
      <w:r w:rsidRPr="00E30B30">
        <w:t>ml flakonu</w:t>
      </w:r>
      <w:r w:rsidR="00891908">
        <w:t xml:space="preserve"> un </w:t>
      </w:r>
      <w:r w:rsidR="00891908">
        <w:rPr>
          <w:color w:val="000000"/>
          <w:szCs w:val="22"/>
        </w:rPr>
        <w:t>dozēšanas</w:t>
      </w:r>
      <w:r w:rsidR="00891908" w:rsidRPr="00242380">
        <w:rPr>
          <w:szCs w:val="22"/>
        </w:rPr>
        <w:t xml:space="preserve"> šļirc</w:t>
      </w:r>
      <w:r w:rsidR="00693222">
        <w:rPr>
          <w:szCs w:val="22"/>
        </w:rPr>
        <w:t>i.</w:t>
      </w:r>
    </w:p>
    <w:p w14:paraId="500F5BBA" w14:textId="4B2773E6" w:rsidR="00DB468A" w:rsidRDefault="00DB468A" w:rsidP="008807B4">
      <w:pPr>
        <w:tabs>
          <w:tab w:val="clear" w:pos="567"/>
        </w:tabs>
        <w:spacing w:line="240" w:lineRule="auto"/>
        <w:jc w:val="both"/>
        <w:rPr>
          <w:szCs w:val="22"/>
        </w:rPr>
      </w:pPr>
    </w:p>
    <w:p w14:paraId="43962222" w14:textId="77777777" w:rsidR="009E42BD" w:rsidRPr="00E57A7D" w:rsidRDefault="009E42BD" w:rsidP="008807B4">
      <w:pPr>
        <w:tabs>
          <w:tab w:val="clear" w:pos="567"/>
        </w:tabs>
        <w:spacing w:line="240" w:lineRule="auto"/>
        <w:jc w:val="both"/>
        <w:rPr>
          <w:szCs w:val="22"/>
        </w:rPr>
      </w:pPr>
    </w:p>
    <w:p w14:paraId="783ED1EC" w14:textId="77777777" w:rsidR="00C114FF" w:rsidRPr="00E57A7D" w:rsidRDefault="006C78AB" w:rsidP="008807B4">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8807B4">
      <w:pPr>
        <w:tabs>
          <w:tab w:val="clear" w:pos="567"/>
        </w:tabs>
        <w:spacing w:line="240" w:lineRule="auto"/>
        <w:jc w:val="both"/>
        <w:rPr>
          <w:szCs w:val="22"/>
        </w:rPr>
      </w:pPr>
    </w:p>
    <w:p w14:paraId="4D45F55B" w14:textId="37136030" w:rsidR="00DB468A" w:rsidRDefault="009E42BD" w:rsidP="008807B4">
      <w:pPr>
        <w:jc w:val="both"/>
      </w:pPr>
      <w:r>
        <w:t>10</w:t>
      </w:r>
      <w:r w:rsidR="00873602">
        <w:t>/2025</w:t>
      </w:r>
    </w:p>
    <w:p w14:paraId="469A6A57" w14:textId="77777777" w:rsidR="00873602" w:rsidRPr="00E57A7D" w:rsidRDefault="00873602" w:rsidP="008807B4">
      <w:pPr>
        <w:jc w:val="both"/>
        <w:rPr>
          <w:szCs w:val="22"/>
        </w:rPr>
      </w:pPr>
    </w:p>
    <w:p w14:paraId="4043EDD1" w14:textId="77777777" w:rsidR="0024222D" w:rsidRDefault="00A37441" w:rsidP="008807B4">
      <w:pPr>
        <w:tabs>
          <w:tab w:val="clear" w:pos="567"/>
        </w:tabs>
        <w:spacing w:line="240" w:lineRule="auto"/>
        <w:jc w:val="both"/>
      </w:pPr>
      <w:r w:rsidRPr="00E57A7D">
        <w:t>Sīkāka informācija par šīm veterinārajām zālēm ir pieejama Savienības zāļu datubāzē</w:t>
      </w:r>
    </w:p>
    <w:p w14:paraId="30CA2796" w14:textId="55CE8E3D" w:rsidR="00F21250" w:rsidRDefault="00A37441" w:rsidP="008807B4">
      <w:pPr>
        <w:tabs>
          <w:tab w:val="clear" w:pos="567"/>
        </w:tabs>
        <w:spacing w:line="240" w:lineRule="auto"/>
        <w:jc w:val="both"/>
        <w:rPr>
          <w:szCs w:val="22"/>
        </w:rPr>
      </w:pPr>
      <w:r>
        <w:t>(</w:t>
      </w:r>
      <w:hyperlink r:id="rId13" w:history="1">
        <w:r w:rsidRPr="000569A3">
          <w:rPr>
            <w:rStyle w:val="Hyperlink"/>
          </w:rPr>
          <w:t>https://medicines.health.europa.eu/veterinary</w:t>
        </w:r>
      </w:hyperlink>
      <w:r>
        <w:t>)</w:t>
      </w:r>
      <w:r w:rsidRPr="00E57A7D">
        <w:t>.</w:t>
      </w:r>
    </w:p>
    <w:p w14:paraId="358C0D75" w14:textId="15151A64" w:rsidR="00260F02" w:rsidRDefault="00260F02" w:rsidP="008807B4">
      <w:pPr>
        <w:tabs>
          <w:tab w:val="clear" w:pos="567"/>
        </w:tabs>
        <w:spacing w:line="240" w:lineRule="auto"/>
        <w:jc w:val="both"/>
        <w:rPr>
          <w:szCs w:val="22"/>
        </w:rPr>
      </w:pPr>
    </w:p>
    <w:p w14:paraId="65A21E21" w14:textId="77777777" w:rsidR="009E42BD" w:rsidRPr="00E57A7D" w:rsidRDefault="009E42BD" w:rsidP="008807B4">
      <w:pPr>
        <w:tabs>
          <w:tab w:val="clear" w:pos="567"/>
        </w:tabs>
        <w:spacing w:line="240" w:lineRule="auto"/>
        <w:jc w:val="both"/>
        <w:rPr>
          <w:szCs w:val="22"/>
        </w:rPr>
      </w:pPr>
    </w:p>
    <w:p w14:paraId="27337977" w14:textId="71956F3F" w:rsidR="00DB468A" w:rsidRPr="00E57A7D" w:rsidRDefault="006C78AB" w:rsidP="008807B4">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8807B4">
      <w:pPr>
        <w:tabs>
          <w:tab w:val="clear" w:pos="567"/>
        </w:tabs>
        <w:spacing w:line="240" w:lineRule="auto"/>
        <w:jc w:val="both"/>
        <w:rPr>
          <w:szCs w:val="22"/>
        </w:rPr>
      </w:pPr>
    </w:p>
    <w:p w14:paraId="16045332" w14:textId="4C8BB016" w:rsidR="006D02F2" w:rsidRPr="006D02F2" w:rsidRDefault="00A37441" w:rsidP="008807B4">
      <w:pPr>
        <w:tabs>
          <w:tab w:val="clear" w:pos="567"/>
        </w:tabs>
        <w:spacing w:line="240" w:lineRule="auto"/>
        <w:jc w:val="both"/>
        <w:rPr>
          <w:szCs w:val="22"/>
        </w:rPr>
      </w:pPr>
      <w:r>
        <w:rPr>
          <w:szCs w:val="22"/>
          <w:u w:val="single"/>
        </w:rPr>
        <w:t>Tirdzniecības atļaujas turētājs</w:t>
      </w:r>
      <w:r w:rsidR="006D02F2" w:rsidRPr="006D02F2">
        <w:rPr>
          <w:szCs w:val="22"/>
          <w:u w:val="single"/>
        </w:rPr>
        <w:t xml:space="preserve"> un par sērijas izlaidi atbildīgais ražotājs:</w:t>
      </w:r>
    </w:p>
    <w:p w14:paraId="42F01CAF" w14:textId="6A2178F4" w:rsidR="008064DF" w:rsidRDefault="006D02F2" w:rsidP="008807B4">
      <w:pPr>
        <w:tabs>
          <w:tab w:val="clear" w:pos="567"/>
        </w:tabs>
        <w:spacing w:line="240" w:lineRule="auto"/>
        <w:jc w:val="both"/>
        <w:rPr>
          <w:szCs w:val="22"/>
        </w:rPr>
      </w:pPr>
      <w:r w:rsidRPr="006D02F2">
        <w:rPr>
          <w:szCs w:val="22"/>
        </w:rPr>
        <w:t>FATRO S.p.A.</w:t>
      </w:r>
    </w:p>
    <w:p w14:paraId="5122742D" w14:textId="155D2862" w:rsidR="008064DF" w:rsidRDefault="006D02F2" w:rsidP="008807B4">
      <w:pPr>
        <w:tabs>
          <w:tab w:val="clear" w:pos="567"/>
        </w:tabs>
        <w:spacing w:line="240" w:lineRule="auto"/>
        <w:jc w:val="both"/>
        <w:rPr>
          <w:szCs w:val="22"/>
        </w:rPr>
      </w:pPr>
      <w:r w:rsidRPr="006D02F2">
        <w:rPr>
          <w:szCs w:val="22"/>
        </w:rPr>
        <w:t>Via Emilia, 285</w:t>
      </w:r>
    </w:p>
    <w:p w14:paraId="3EF84F94" w14:textId="31E2FF75" w:rsidR="006D02F2" w:rsidRPr="006D02F2" w:rsidRDefault="008064DF" w:rsidP="008807B4">
      <w:pPr>
        <w:tabs>
          <w:tab w:val="clear" w:pos="567"/>
        </w:tabs>
        <w:spacing w:line="240" w:lineRule="auto"/>
        <w:jc w:val="both"/>
        <w:rPr>
          <w:szCs w:val="22"/>
        </w:rPr>
      </w:pPr>
      <w:r>
        <w:rPr>
          <w:szCs w:val="22"/>
        </w:rPr>
        <w:t xml:space="preserve">40064 </w:t>
      </w:r>
      <w:r w:rsidR="006D02F2" w:rsidRPr="006D02F2">
        <w:rPr>
          <w:szCs w:val="22"/>
        </w:rPr>
        <w:t xml:space="preserve">Ozzano </w:t>
      </w:r>
      <w:r>
        <w:rPr>
          <w:szCs w:val="22"/>
        </w:rPr>
        <w:t>dell’</w:t>
      </w:r>
      <w:r w:rsidR="006D02F2" w:rsidRPr="006D02F2">
        <w:rPr>
          <w:szCs w:val="22"/>
        </w:rPr>
        <w:t>Emilia (B</w:t>
      </w:r>
      <w:r>
        <w:rPr>
          <w:szCs w:val="22"/>
        </w:rPr>
        <w:t>ologna</w:t>
      </w:r>
      <w:r w:rsidR="006D02F2" w:rsidRPr="006D02F2">
        <w:rPr>
          <w:szCs w:val="22"/>
        </w:rPr>
        <w:t>), Itālija.</w:t>
      </w:r>
    </w:p>
    <w:p w14:paraId="2C9314FA" w14:textId="19C6DB90" w:rsidR="00F8336C" w:rsidRPr="00A37441" w:rsidRDefault="00F8336C" w:rsidP="008807B4">
      <w:pPr>
        <w:pStyle w:val="Style4"/>
        <w:jc w:val="both"/>
      </w:pPr>
      <w:bookmarkStart w:id="5" w:name="_Hlk73552585"/>
    </w:p>
    <w:p w14:paraId="1F04B1C7" w14:textId="176AD3D9" w:rsidR="00A37441" w:rsidRPr="00E57A7D" w:rsidRDefault="00A37441" w:rsidP="008807B4">
      <w:pPr>
        <w:pStyle w:val="Style4"/>
        <w:jc w:val="both"/>
      </w:pPr>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p w14:paraId="108CFA55" w14:textId="77777777" w:rsidR="00A37441" w:rsidRPr="00CC6CB3" w:rsidRDefault="00A37441" w:rsidP="008807B4">
      <w:pPr>
        <w:pStyle w:val="Style4"/>
        <w:jc w:val="both"/>
      </w:pPr>
      <w:r w:rsidRPr="00CC6CB3">
        <w:t>SIA "Optim Vet"</w:t>
      </w:r>
    </w:p>
    <w:p w14:paraId="0B6C4701" w14:textId="77777777" w:rsidR="00A37441" w:rsidRPr="00A37441" w:rsidRDefault="00A37441" w:rsidP="008807B4">
      <w:pPr>
        <w:pStyle w:val="Style4"/>
        <w:jc w:val="both"/>
      </w:pPr>
      <w:r w:rsidRPr="00A37441">
        <w:t>Mētru iela 6,</w:t>
      </w:r>
    </w:p>
    <w:p w14:paraId="53ECA6B6" w14:textId="77777777" w:rsidR="00A37441" w:rsidRPr="00A37441" w:rsidRDefault="00A37441" w:rsidP="008807B4">
      <w:pPr>
        <w:pStyle w:val="Style4"/>
        <w:jc w:val="both"/>
      </w:pPr>
      <w:r w:rsidRPr="00A37441">
        <w:t>Grobiņa, Grobiņas novads, LV-3430</w:t>
      </w:r>
    </w:p>
    <w:p w14:paraId="38C47A8C" w14:textId="77777777" w:rsidR="00A37441" w:rsidRPr="00A37441" w:rsidRDefault="00A37441" w:rsidP="008807B4">
      <w:pPr>
        <w:pStyle w:val="Style4"/>
        <w:jc w:val="both"/>
        <w:rPr>
          <w:b/>
        </w:rPr>
      </w:pPr>
      <w:r w:rsidRPr="00A37441">
        <w:t>Latvija</w:t>
      </w:r>
    </w:p>
    <w:bookmarkEnd w:id="5"/>
    <w:p w14:paraId="08AB8E3C" w14:textId="3362A3A5" w:rsidR="003841FC" w:rsidRDefault="008064DF" w:rsidP="008807B4">
      <w:pPr>
        <w:tabs>
          <w:tab w:val="clear" w:pos="567"/>
          <w:tab w:val="left" w:pos="0"/>
        </w:tabs>
        <w:jc w:val="both"/>
        <w:rPr>
          <w:bCs/>
          <w:szCs w:val="22"/>
        </w:rPr>
      </w:pPr>
      <w:r>
        <w:rPr>
          <w:bCs/>
          <w:szCs w:val="22"/>
        </w:rPr>
        <w:t>Mob. +371 294 065 15</w:t>
      </w:r>
    </w:p>
    <w:p w14:paraId="44F8C05F" w14:textId="77777777" w:rsidR="008064DF" w:rsidRDefault="008064DF" w:rsidP="008807B4">
      <w:pPr>
        <w:tabs>
          <w:tab w:val="clear" w:pos="567"/>
          <w:tab w:val="left" w:pos="0"/>
        </w:tabs>
        <w:jc w:val="both"/>
        <w:rPr>
          <w:bCs/>
          <w:szCs w:val="22"/>
        </w:rPr>
      </w:pPr>
    </w:p>
    <w:p w14:paraId="671941C2" w14:textId="10F56960" w:rsidR="008C33E8" w:rsidRPr="00E57A7D" w:rsidRDefault="00A37441" w:rsidP="008807B4">
      <w:pPr>
        <w:tabs>
          <w:tab w:val="clear" w:pos="567"/>
          <w:tab w:val="left" w:pos="0"/>
        </w:tabs>
        <w:jc w:val="both"/>
        <w:rPr>
          <w:bCs/>
          <w:szCs w:val="22"/>
        </w:rPr>
      </w:pPr>
      <w:r w:rsidRPr="00E57A7D">
        <w:t xml:space="preserve">Lai iegūtu papildu informāciju par šīm veterinārajām zālēm, lūdzam sazināties ar </w:t>
      </w:r>
      <w:r>
        <w:t xml:space="preserve">tirdzniecības atļaujas turētāja </w:t>
      </w:r>
      <w:r w:rsidRPr="00E57A7D">
        <w:t>vietējo pārstāvi</w:t>
      </w:r>
      <w:r w:rsidR="008064DF">
        <w:t>.</w:t>
      </w:r>
    </w:p>
    <w:p w14:paraId="0AD5A8AC" w14:textId="77777777" w:rsidR="006D075E" w:rsidRPr="00E57A7D" w:rsidRDefault="006D075E" w:rsidP="008807B4">
      <w:pPr>
        <w:tabs>
          <w:tab w:val="clear" w:pos="567"/>
        </w:tabs>
        <w:spacing w:line="240" w:lineRule="auto"/>
        <w:jc w:val="both"/>
        <w:rPr>
          <w:szCs w:val="22"/>
        </w:rPr>
      </w:pPr>
    </w:p>
    <w:sectPr w:rsidR="006D075E" w:rsidRPr="00E57A7D" w:rsidSect="0083549D">
      <w:footerReference w:type="default" r:id="rId14"/>
      <w:footerReference w:type="first" r:id="rId15"/>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67169" w14:textId="77777777" w:rsidR="00CA56F1" w:rsidRDefault="00CA56F1">
      <w:pPr>
        <w:spacing w:line="240" w:lineRule="auto"/>
      </w:pPr>
      <w:r>
        <w:separator/>
      </w:r>
    </w:p>
  </w:endnote>
  <w:endnote w:type="continuationSeparator" w:id="0">
    <w:p w14:paraId="17053220" w14:textId="77777777" w:rsidR="00CA56F1" w:rsidRDefault="00CA56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 w:name="TimesNewRoman">
    <w:altName w:val="MS Mincho"/>
    <w:charset w:val="00"/>
    <w:family w:val="roman"/>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139D4387" w:rsidR="00CA56F1" w:rsidRPr="00E57A7D" w:rsidRDefault="00CA56F1">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AE58CA">
      <w:rPr>
        <w:rFonts w:ascii="Times New Roman" w:hAnsi="Times New Roman"/>
        <w:noProof/>
      </w:rPr>
      <w:t>16</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CA56F1" w:rsidRPr="00E57A7D" w:rsidRDefault="00CA56F1">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5E2DB" w14:textId="77777777" w:rsidR="00CA56F1" w:rsidRDefault="00CA56F1">
      <w:pPr>
        <w:spacing w:line="240" w:lineRule="auto"/>
      </w:pPr>
      <w:r>
        <w:separator/>
      </w:r>
    </w:p>
  </w:footnote>
  <w:footnote w:type="continuationSeparator" w:id="0">
    <w:p w14:paraId="44434C43" w14:textId="77777777" w:rsidR="00CA56F1" w:rsidRDefault="00CA56F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9DCFE8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5C1277E"/>
    <w:multiLevelType w:val="hybridMultilevel"/>
    <w:tmpl w:val="3408952A"/>
    <w:lvl w:ilvl="0" w:tplc="3766A632">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42683985">
    <w:abstractNumId w:val="1"/>
    <w:lvlOverride w:ilvl="0">
      <w:lvl w:ilvl="0">
        <w:start w:val="1"/>
        <w:numFmt w:val="bullet"/>
        <w:lvlText w:val="-"/>
        <w:legacy w:legacy="1" w:legacySpace="0" w:legacyIndent="360"/>
        <w:lvlJc w:val="left"/>
        <w:pPr>
          <w:ind w:left="360" w:hanging="360"/>
        </w:pPr>
      </w:lvl>
    </w:lvlOverride>
  </w:num>
  <w:num w:numId="2" w16cid:durableId="453328956">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0705372">
    <w:abstractNumId w:val="35"/>
  </w:num>
  <w:num w:numId="4" w16cid:durableId="1397321204">
    <w:abstractNumId w:val="34"/>
  </w:num>
  <w:num w:numId="5" w16cid:durableId="683358032">
    <w:abstractNumId w:val="14"/>
  </w:num>
  <w:num w:numId="6" w16cid:durableId="84542733">
    <w:abstractNumId w:val="26"/>
  </w:num>
  <w:num w:numId="7" w16cid:durableId="699546163">
    <w:abstractNumId w:val="20"/>
  </w:num>
  <w:num w:numId="8" w16cid:durableId="2061049818">
    <w:abstractNumId w:val="10"/>
  </w:num>
  <w:num w:numId="9" w16cid:durableId="1937008905">
    <w:abstractNumId w:val="32"/>
  </w:num>
  <w:num w:numId="10" w16cid:durableId="1568765069">
    <w:abstractNumId w:val="33"/>
  </w:num>
  <w:num w:numId="11" w16cid:durableId="714617231">
    <w:abstractNumId w:val="16"/>
  </w:num>
  <w:num w:numId="12" w16cid:durableId="1350645680">
    <w:abstractNumId w:val="15"/>
  </w:num>
  <w:num w:numId="13" w16cid:durableId="1668438978">
    <w:abstractNumId w:val="4"/>
  </w:num>
  <w:num w:numId="14" w16cid:durableId="996301642">
    <w:abstractNumId w:val="31"/>
  </w:num>
  <w:num w:numId="15" w16cid:durableId="137232991">
    <w:abstractNumId w:val="19"/>
  </w:num>
  <w:num w:numId="16" w16cid:durableId="927808927">
    <w:abstractNumId w:val="36"/>
  </w:num>
  <w:num w:numId="17" w16cid:durableId="1333994314">
    <w:abstractNumId w:val="11"/>
  </w:num>
  <w:num w:numId="18" w16cid:durableId="1748072232">
    <w:abstractNumId w:val="2"/>
  </w:num>
  <w:num w:numId="19" w16cid:durableId="114103538">
    <w:abstractNumId w:val="17"/>
  </w:num>
  <w:num w:numId="20" w16cid:durableId="1641030614">
    <w:abstractNumId w:val="5"/>
  </w:num>
  <w:num w:numId="21" w16cid:durableId="1857846362">
    <w:abstractNumId w:val="9"/>
  </w:num>
  <w:num w:numId="22" w16cid:durableId="1932933965">
    <w:abstractNumId w:val="28"/>
  </w:num>
  <w:num w:numId="23" w16cid:durableId="1052585101">
    <w:abstractNumId w:val="37"/>
  </w:num>
  <w:num w:numId="24" w16cid:durableId="1292710387">
    <w:abstractNumId w:val="22"/>
  </w:num>
  <w:num w:numId="25" w16cid:durableId="39136884">
    <w:abstractNumId w:val="12"/>
  </w:num>
  <w:num w:numId="26" w16cid:durableId="1361975568">
    <w:abstractNumId w:val="13"/>
  </w:num>
  <w:num w:numId="27" w16cid:durableId="850997073">
    <w:abstractNumId w:val="7"/>
  </w:num>
  <w:num w:numId="28" w16cid:durableId="541017943">
    <w:abstractNumId w:val="8"/>
  </w:num>
  <w:num w:numId="29" w16cid:durableId="1806965301">
    <w:abstractNumId w:val="23"/>
  </w:num>
  <w:num w:numId="30" w16cid:durableId="886331317">
    <w:abstractNumId w:val="39"/>
  </w:num>
  <w:num w:numId="31" w16cid:durableId="965042245">
    <w:abstractNumId w:val="40"/>
  </w:num>
  <w:num w:numId="32" w16cid:durableId="2020544109">
    <w:abstractNumId w:val="21"/>
  </w:num>
  <w:num w:numId="33" w16cid:durableId="1233349882">
    <w:abstractNumId w:val="30"/>
  </w:num>
  <w:num w:numId="34" w16cid:durableId="457262031">
    <w:abstractNumId w:val="24"/>
  </w:num>
  <w:num w:numId="35" w16cid:durableId="1046219290">
    <w:abstractNumId w:val="3"/>
  </w:num>
  <w:num w:numId="36" w16cid:durableId="557984381">
    <w:abstractNumId w:val="6"/>
  </w:num>
  <w:num w:numId="37" w16cid:durableId="1502695288">
    <w:abstractNumId w:val="27"/>
  </w:num>
  <w:num w:numId="38" w16cid:durableId="1885169038">
    <w:abstractNumId w:val="18"/>
  </w:num>
  <w:num w:numId="39" w16cid:durableId="1789812949">
    <w:abstractNumId w:val="38"/>
  </w:num>
  <w:num w:numId="40" w16cid:durableId="869490121">
    <w:abstractNumId w:val="29"/>
  </w:num>
  <w:num w:numId="41" w16cid:durableId="434718181">
    <w:abstractNumId w:val="25"/>
  </w:num>
  <w:num w:numId="42" w16cid:durableId="520516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7129"/>
    <w:rsid w:val="00007AB9"/>
    <w:rsid w:val="00010709"/>
    <w:rsid w:val="00010916"/>
    <w:rsid w:val="00011E0F"/>
    <w:rsid w:val="00012B87"/>
    <w:rsid w:val="0001405C"/>
    <w:rsid w:val="0002071A"/>
    <w:rsid w:val="00021B82"/>
    <w:rsid w:val="00024777"/>
    <w:rsid w:val="00024E21"/>
    <w:rsid w:val="00025EEA"/>
    <w:rsid w:val="00026E84"/>
    <w:rsid w:val="00027100"/>
    <w:rsid w:val="000318D4"/>
    <w:rsid w:val="00032580"/>
    <w:rsid w:val="0003587A"/>
    <w:rsid w:val="00036C50"/>
    <w:rsid w:val="00042C59"/>
    <w:rsid w:val="00052D2B"/>
    <w:rsid w:val="00054F55"/>
    <w:rsid w:val="000569A3"/>
    <w:rsid w:val="00057044"/>
    <w:rsid w:val="00062945"/>
    <w:rsid w:val="00071906"/>
    <w:rsid w:val="00074D9C"/>
    <w:rsid w:val="0007630A"/>
    <w:rsid w:val="000777B7"/>
    <w:rsid w:val="000777ED"/>
    <w:rsid w:val="00080453"/>
    <w:rsid w:val="00080978"/>
    <w:rsid w:val="0008169A"/>
    <w:rsid w:val="00082200"/>
    <w:rsid w:val="00085456"/>
    <w:rsid w:val="000860CE"/>
    <w:rsid w:val="00092A37"/>
    <w:rsid w:val="000938A6"/>
    <w:rsid w:val="00096E78"/>
    <w:rsid w:val="00097741"/>
    <w:rsid w:val="00097C1E"/>
    <w:rsid w:val="000A1DF5"/>
    <w:rsid w:val="000A237A"/>
    <w:rsid w:val="000A6993"/>
    <w:rsid w:val="000B309D"/>
    <w:rsid w:val="000B46FB"/>
    <w:rsid w:val="000B5A65"/>
    <w:rsid w:val="000B7873"/>
    <w:rsid w:val="000C02A1"/>
    <w:rsid w:val="000C1D4F"/>
    <w:rsid w:val="000C3ED7"/>
    <w:rsid w:val="000C55E6"/>
    <w:rsid w:val="000C687A"/>
    <w:rsid w:val="000C6EA2"/>
    <w:rsid w:val="000D2B2B"/>
    <w:rsid w:val="000D512F"/>
    <w:rsid w:val="000D67D0"/>
    <w:rsid w:val="000E195C"/>
    <w:rsid w:val="000E3602"/>
    <w:rsid w:val="000E705A"/>
    <w:rsid w:val="000F12A9"/>
    <w:rsid w:val="000F28DC"/>
    <w:rsid w:val="000F349A"/>
    <w:rsid w:val="000F3755"/>
    <w:rsid w:val="000F38DA"/>
    <w:rsid w:val="000F3914"/>
    <w:rsid w:val="000F44DB"/>
    <w:rsid w:val="000F5822"/>
    <w:rsid w:val="000F59B1"/>
    <w:rsid w:val="000F796B"/>
    <w:rsid w:val="0010031E"/>
    <w:rsid w:val="001012EB"/>
    <w:rsid w:val="0010639D"/>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5098E"/>
    <w:rsid w:val="00151685"/>
    <w:rsid w:val="00156EDF"/>
    <w:rsid w:val="001579D2"/>
    <w:rsid w:val="00164543"/>
    <w:rsid w:val="0016535C"/>
    <w:rsid w:val="00165430"/>
    <w:rsid w:val="0016563B"/>
    <w:rsid w:val="00166DF9"/>
    <w:rsid w:val="001674D3"/>
    <w:rsid w:val="00172B3E"/>
    <w:rsid w:val="00175264"/>
    <w:rsid w:val="001803D2"/>
    <w:rsid w:val="0018228B"/>
    <w:rsid w:val="0018234E"/>
    <w:rsid w:val="00185B50"/>
    <w:rsid w:val="0018625C"/>
    <w:rsid w:val="0018657D"/>
    <w:rsid w:val="001866E3"/>
    <w:rsid w:val="00187A5D"/>
    <w:rsid w:val="00187DE7"/>
    <w:rsid w:val="00187E62"/>
    <w:rsid w:val="0019186C"/>
    <w:rsid w:val="00191C96"/>
    <w:rsid w:val="00192045"/>
    <w:rsid w:val="00192D98"/>
    <w:rsid w:val="00193B14"/>
    <w:rsid w:val="00193E72"/>
    <w:rsid w:val="00195267"/>
    <w:rsid w:val="0019600B"/>
    <w:rsid w:val="0019686E"/>
    <w:rsid w:val="001A0E2C"/>
    <w:rsid w:val="001A10ED"/>
    <w:rsid w:val="001A28C9"/>
    <w:rsid w:val="001A34BC"/>
    <w:rsid w:val="001A472B"/>
    <w:rsid w:val="001A74BF"/>
    <w:rsid w:val="001B0C20"/>
    <w:rsid w:val="001B1C04"/>
    <w:rsid w:val="001B1C77"/>
    <w:rsid w:val="001B26EB"/>
    <w:rsid w:val="001B6F4A"/>
    <w:rsid w:val="001C5288"/>
    <w:rsid w:val="001C5864"/>
    <w:rsid w:val="001C5B03"/>
    <w:rsid w:val="001D1E06"/>
    <w:rsid w:val="001D4CE4"/>
    <w:rsid w:val="001D60AC"/>
    <w:rsid w:val="001D6D96"/>
    <w:rsid w:val="001E3749"/>
    <w:rsid w:val="001E5621"/>
    <w:rsid w:val="001E6D4B"/>
    <w:rsid w:val="001F0D28"/>
    <w:rsid w:val="001F3239"/>
    <w:rsid w:val="001F3EF9"/>
    <w:rsid w:val="001F3FC8"/>
    <w:rsid w:val="001F473A"/>
    <w:rsid w:val="001F627D"/>
    <w:rsid w:val="001F6551"/>
    <w:rsid w:val="001F6622"/>
    <w:rsid w:val="00200EFE"/>
    <w:rsid w:val="00200F1F"/>
    <w:rsid w:val="0020126C"/>
    <w:rsid w:val="002013C5"/>
    <w:rsid w:val="00205325"/>
    <w:rsid w:val="002066EC"/>
    <w:rsid w:val="002100FC"/>
    <w:rsid w:val="00211983"/>
    <w:rsid w:val="00211A90"/>
    <w:rsid w:val="00213313"/>
    <w:rsid w:val="00213890"/>
    <w:rsid w:val="00214E52"/>
    <w:rsid w:val="002207C0"/>
    <w:rsid w:val="00221103"/>
    <w:rsid w:val="002228E0"/>
    <w:rsid w:val="0022380D"/>
    <w:rsid w:val="00224B93"/>
    <w:rsid w:val="00226647"/>
    <w:rsid w:val="0023676E"/>
    <w:rsid w:val="002414B6"/>
    <w:rsid w:val="0024222D"/>
    <w:rsid w:val="002422EB"/>
    <w:rsid w:val="00242380"/>
    <w:rsid w:val="00242397"/>
    <w:rsid w:val="0024377C"/>
    <w:rsid w:val="00246F13"/>
    <w:rsid w:val="00247A48"/>
    <w:rsid w:val="00250DD1"/>
    <w:rsid w:val="00251183"/>
    <w:rsid w:val="00251689"/>
    <w:rsid w:val="00251906"/>
    <w:rsid w:val="0025267C"/>
    <w:rsid w:val="002535AC"/>
    <w:rsid w:val="00253B6B"/>
    <w:rsid w:val="00254F5B"/>
    <w:rsid w:val="002570EC"/>
    <w:rsid w:val="00260F02"/>
    <w:rsid w:val="00263C1F"/>
    <w:rsid w:val="00265656"/>
    <w:rsid w:val="002657F4"/>
    <w:rsid w:val="00265E77"/>
    <w:rsid w:val="00266155"/>
    <w:rsid w:val="002714E1"/>
    <w:rsid w:val="0027270B"/>
    <w:rsid w:val="002727FD"/>
    <w:rsid w:val="00274D17"/>
    <w:rsid w:val="00282E7B"/>
    <w:rsid w:val="002838C8"/>
    <w:rsid w:val="00283957"/>
    <w:rsid w:val="002869EA"/>
    <w:rsid w:val="00290805"/>
    <w:rsid w:val="00290C2A"/>
    <w:rsid w:val="002931DD"/>
    <w:rsid w:val="00295140"/>
    <w:rsid w:val="0029740B"/>
    <w:rsid w:val="00297B2C"/>
    <w:rsid w:val="002A0E7C"/>
    <w:rsid w:val="002A21ED"/>
    <w:rsid w:val="002A3C6D"/>
    <w:rsid w:val="002A3F88"/>
    <w:rsid w:val="002A513A"/>
    <w:rsid w:val="002A710D"/>
    <w:rsid w:val="002B0F11"/>
    <w:rsid w:val="002B2BB1"/>
    <w:rsid w:val="002B2E17"/>
    <w:rsid w:val="002B6560"/>
    <w:rsid w:val="002C3EBE"/>
    <w:rsid w:val="002C4565"/>
    <w:rsid w:val="002C55FF"/>
    <w:rsid w:val="002C592B"/>
    <w:rsid w:val="002C77F4"/>
    <w:rsid w:val="002D0A73"/>
    <w:rsid w:val="002D300D"/>
    <w:rsid w:val="002D50BC"/>
    <w:rsid w:val="002E0ADE"/>
    <w:rsid w:val="002E0CD4"/>
    <w:rsid w:val="002E1853"/>
    <w:rsid w:val="002E245A"/>
    <w:rsid w:val="002E3A90"/>
    <w:rsid w:val="002E46CC"/>
    <w:rsid w:val="002E4F48"/>
    <w:rsid w:val="002E56B6"/>
    <w:rsid w:val="002E62CB"/>
    <w:rsid w:val="002E6A6F"/>
    <w:rsid w:val="002E6DF1"/>
    <w:rsid w:val="002E6ED9"/>
    <w:rsid w:val="002F0957"/>
    <w:rsid w:val="002F0F2B"/>
    <w:rsid w:val="002F41AD"/>
    <w:rsid w:val="002F43F6"/>
    <w:rsid w:val="002F6DAA"/>
    <w:rsid w:val="002F71D5"/>
    <w:rsid w:val="003020BB"/>
    <w:rsid w:val="00302266"/>
    <w:rsid w:val="00304393"/>
    <w:rsid w:val="00305AB2"/>
    <w:rsid w:val="00306C83"/>
    <w:rsid w:val="0031032B"/>
    <w:rsid w:val="00315786"/>
    <w:rsid w:val="00316D0F"/>
    <w:rsid w:val="00316E87"/>
    <w:rsid w:val="003174F6"/>
    <w:rsid w:val="00321DBB"/>
    <w:rsid w:val="0032453E"/>
    <w:rsid w:val="00325053"/>
    <w:rsid w:val="003256AC"/>
    <w:rsid w:val="003273F1"/>
    <w:rsid w:val="0033129D"/>
    <w:rsid w:val="003320ED"/>
    <w:rsid w:val="0033480E"/>
    <w:rsid w:val="00337123"/>
    <w:rsid w:val="003373A1"/>
    <w:rsid w:val="00341866"/>
    <w:rsid w:val="00341FD3"/>
    <w:rsid w:val="00342C0C"/>
    <w:rsid w:val="00342DBD"/>
    <w:rsid w:val="00350A1A"/>
    <w:rsid w:val="003535E0"/>
    <w:rsid w:val="003543AC"/>
    <w:rsid w:val="00354CFA"/>
    <w:rsid w:val="00355286"/>
    <w:rsid w:val="00355D02"/>
    <w:rsid w:val="00361669"/>
    <w:rsid w:val="00365494"/>
    <w:rsid w:val="00366F56"/>
    <w:rsid w:val="003737C8"/>
    <w:rsid w:val="0037589D"/>
    <w:rsid w:val="00376BB1"/>
    <w:rsid w:val="00377C20"/>
    <w:rsid w:val="00377E23"/>
    <w:rsid w:val="00381462"/>
    <w:rsid w:val="0038277C"/>
    <w:rsid w:val="003837F1"/>
    <w:rsid w:val="003841FC"/>
    <w:rsid w:val="0038476D"/>
    <w:rsid w:val="00385347"/>
    <w:rsid w:val="0038638B"/>
    <w:rsid w:val="003909E0"/>
    <w:rsid w:val="00393E09"/>
    <w:rsid w:val="00395B15"/>
    <w:rsid w:val="00396026"/>
    <w:rsid w:val="003A0B64"/>
    <w:rsid w:val="003A30C8"/>
    <w:rsid w:val="003A31B9"/>
    <w:rsid w:val="003A3E2F"/>
    <w:rsid w:val="003A551B"/>
    <w:rsid w:val="003A6CCB"/>
    <w:rsid w:val="003B0D6A"/>
    <w:rsid w:val="003B10C4"/>
    <w:rsid w:val="003B48EB"/>
    <w:rsid w:val="003B5CD1"/>
    <w:rsid w:val="003C040C"/>
    <w:rsid w:val="003C33FF"/>
    <w:rsid w:val="003C478D"/>
    <w:rsid w:val="003C4F6F"/>
    <w:rsid w:val="003C53F9"/>
    <w:rsid w:val="003C5801"/>
    <w:rsid w:val="003C64A5"/>
    <w:rsid w:val="003D03CC"/>
    <w:rsid w:val="003D2295"/>
    <w:rsid w:val="003D3196"/>
    <w:rsid w:val="003D378C"/>
    <w:rsid w:val="003D3893"/>
    <w:rsid w:val="003D4BB7"/>
    <w:rsid w:val="003D7CB3"/>
    <w:rsid w:val="003E0116"/>
    <w:rsid w:val="003E10EE"/>
    <w:rsid w:val="003E26C3"/>
    <w:rsid w:val="003E490F"/>
    <w:rsid w:val="003F0BC8"/>
    <w:rsid w:val="003F0D6C"/>
    <w:rsid w:val="003F0F26"/>
    <w:rsid w:val="003F12D9"/>
    <w:rsid w:val="003F1794"/>
    <w:rsid w:val="003F18FE"/>
    <w:rsid w:val="003F1B4C"/>
    <w:rsid w:val="003F3CE6"/>
    <w:rsid w:val="003F6500"/>
    <w:rsid w:val="003F677F"/>
    <w:rsid w:val="004008F6"/>
    <w:rsid w:val="004022D3"/>
    <w:rsid w:val="00402AD8"/>
    <w:rsid w:val="00405088"/>
    <w:rsid w:val="0040595E"/>
    <w:rsid w:val="00407C22"/>
    <w:rsid w:val="00412BBE"/>
    <w:rsid w:val="00414B20"/>
    <w:rsid w:val="00414E19"/>
    <w:rsid w:val="0041628A"/>
    <w:rsid w:val="00417DE3"/>
    <w:rsid w:val="00420850"/>
    <w:rsid w:val="0042322E"/>
    <w:rsid w:val="00423968"/>
    <w:rsid w:val="00425602"/>
    <w:rsid w:val="00427054"/>
    <w:rsid w:val="004274D2"/>
    <w:rsid w:val="004301F2"/>
    <w:rsid w:val="004304B1"/>
    <w:rsid w:val="00432DA8"/>
    <w:rsid w:val="0043320A"/>
    <w:rsid w:val="004332E3"/>
    <w:rsid w:val="00433AD5"/>
    <w:rsid w:val="004371A3"/>
    <w:rsid w:val="00446960"/>
    <w:rsid w:val="00446F37"/>
    <w:rsid w:val="00450917"/>
    <w:rsid w:val="004513EA"/>
    <w:rsid w:val="004518A6"/>
    <w:rsid w:val="00453E1D"/>
    <w:rsid w:val="00454589"/>
    <w:rsid w:val="00456ED0"/>
    <w:rsid w:val="00457550"/>
    <w:rsid w:val="00457B74"/>
    <w:rsid w:val="00461B2A"/>
    <w:rsid w:val="004620A4"/>
    <w:rsid w:val="00462801"/>
    <w:rsid w:val="00470294"/>
    <w:rsid w:val="00471EBE"/>
    <w:rsid w:val="00472419"/>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2CCA"/>
    <w:rsid w:val="004A61E1"/>
    <w:rsid w:val="004A7C11"/>
    <w:rsid w:val="004A7CA7"/>
    <w:rsid w:val="004B1A75"/>
    <w:rsid w:val="004B1BDF"/>
    <w:rsid w:val="004B1CBD"/>
    <w:rsid w:val="004B2344"/>
    <w:rsid w:val="004B315D"/>
    <w:rsid w:val="004B55F3"/>
    <w:rsid w:val="004B5797"/>
    <w:rsid w:val="004B5DDC"/>
    <w:rsid w:val="004B798E"/>
    <w:rsid w:val="004C2ABD"/>
    <w:rsid w:val="004C524C"/>
    <w:rsid w:val="004C5F62"/>
    <w:rsid w:val="004C6BF1"/>
    <w:rsid w:val="004C6D53"/>
    <w:rsid w:val="004D3E58"/>
    <w:rsid w:val="004D6746"/>
    <w:rsid w:val="004D767B"/>
    <w:rsid w:val="004D7D8F"/>
    <w:rsid w:val="004E0F32"/>
    <w:rsid w:val="004E23A1"/>
    <w:rsid w:val="004E44AE"/>
    <w:rsid w:val="004E493C"/>
    <w:rsid w:val="004E623E"/>
    <w:rsid w:val="004E7092"/>
    <w:rsid w:val="004E7ECE"/>
    <w:rsid w:val="004F4DB1"/>
    <w:rsid w:val="004F6F64"/>
    <w:rsid w:val="005000D9"/>
    <w:rsid w:val="005004EC"/>
    <w:rsid w:val="005009F7"/>
    <w:rsid w:val="005016A9"/>
    <w:rsid w:val="00503E71"/>
    <w:rsid w:val="00504C5A"/>
    <w:rsid w:val="00506AAE"/>
    <w:rsid w:val="00515B5C"/>
    <w:rsid w:val="00517756"/>
    <w:rsid w:val="005202C6"/>
    <w:rsid w:val="00523C53"/>
    <w:rsid w:val="00525C8B"/>
    <w:rsid w:val="005266FD"/>
    <w:rsid w:val="00527B8F"/>
    <w:rsid w:val="0053235C"/>
    <w:rsid w:val="0054134B"/>
    <w:rsid w:val="00542012"/>
    <w:rsid w:val="00542F4D"/>
    <w:rsid w:val="00543DF5"/>
    <w:rsid w:val="005441F4"/>
    <w:rsid w:val="00545A61"/>
    <w:rsid w:val="00550D1A"/>
    <w:rsid w:val="0055260D"/>
    <w:rsid w:val="00553891"/>
    <w:rsid w:val="00555422"/>
    <w:rsid w:val="00555810"/>
    <w:rsid w:val="00557395"/>
    <w:rsid w:val="00560ACA"/>
    <w:rsid w:val="00562DCA"/>
    <w:rsid w:val="00563450"/>
    <w:rsid w:val="00564B27"/>
    <w:rsid w:val="0056568F"/>
    <w:rsid w:val="0057436C"/>
    <w:rsid w:val="00575DE3"/>
    <w:rsid w:val="00582578"/>
    <w:rsid w:val="005854EC"/>
    <w:rsid w:val="005858E4"/>
    <w:rsid w:val="0058621D"/>
    <w:rsid w:val="00597AD7"/>
    <w:rsid w:val="005A1BF5"/>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5870"/>
    <w:rsid w:val="005C66A0"/>
    <w:rsid w:val="005C6F77"/>
    <w:rsid w:val="005D380C"/>
    <w:rsid w:val="005D6E04"/>
    <w:rsid w:val="005D72D1"/>
    <w:rsid w:val="005D7A12"/>
    <w:rsid w:val="005E1E1F"/>
    <w:rsid w:val="005E1FFD"/>
    <w:rsid w:val="005E53EE"/>
    <w:rsid w:val="005F0542"/>
    <w:rsid w:val="005F0F72"/>
    <w:rsid w:val="005F1C1F"/>
    <w:rsid w:val="005F346D"/>
    <w:rsid w:val="005F38FB"/>
    <w:rsid w:val="005F6C7D"/>
    <w:rsid w:val="00602801"/>
    <w:rsid w:val="00602D3B"/>
    <w:rsid w:val="0060326F"/>
    <w:rsid w:val="00606EA1"/>
    <w:rsid w:val="0060785E"/>
    <w:rsid w:val="006112FD"/>
    <w:rsid w:val="006128F0"/>
    <w:rsid w:val="0061726B"/>
    <w:rsid w:val="00617AA7"/>
    <w:rsid w:val="00617B5A"/>
    <w:rsid w:val="00617B81"/>
    <w:rsid w:val="00622B1E"/>
    <w:rsid w:val="0062387A"/>
    <w:rsid w:val="0062523E"/>
    <w:rsid w:val="00631A98"/>
    <w:rsid w:val="006326D8"/>
    <w:rsid w:val="0063377D"/>
    <w:rsid w:val="006344BE"/>
    <w:rsid w:val="00634A66"/>
    <w:rsid w:val="00640336"/>
    <w:rsid w:val="00640FC9"/>
    <w:rsid w:val="006414D3"/>
    <w:rsid w:val="006432F2"/>
    <w:rsid w:val="00645B05"/>
    <w:rsid w:val="006475C2"/>
    <w:rsid w:val="0065320F"/>
    <w:rsid w:val="00653D64"/>
    <w:rsid w:val="00654E13"/>
    <w:rsid w:val="00657C97"/>
    <w:rsid w:val="00660BAB"/>
    <w:rsid w:val="00664E60"/>
    <w:rsid w:val="00665941"/>
    <w:rsid w:val="00666706"/>
    <w:rsid w:val="00666F77"/>
    <w:rsid w:val="00667489"/>
    <w:rsid w:val="00667F8A"/>
    <w:rsid w:val="00670D44"/>
    <w:rsid w:val="00673639"/>
    <w:rsid w:val="00673F4C"/>
    <w:rsid w:val="00673F6D"/>
    <w:rsid w:val="00676AFC"/>
    <w:rsid w:val="006807CD"/>
    <w:rsid w:val="006819D0"/>
    <w:rsid w:val="00682D43"/>
    <w:rsid w:val="00683ABD"/>
    <w:rsid w:val="00685BAF"/>
    <w:rsid w:val="00690463"/>
    <w:rsid w:val="00692200"/>
    <w:rsid w:val="00693222"/>
    <w:rsid w:val="00693DE5"/>
    <w:rsid w:val="00696058"/>
    <w:rsid w:val="006A0D03"/>
    <w:rsid w:val="006A12D9"/>
    <w:rsid w:val="006A41E9"/>
    <w:rsid w:val="006A6027"/>
    <w:rsid w:val="006A68AD"/>
    <w:rsid w:val="006B12CB"/>
    <w:rsid w:val="006B2030"/>
    <w:rsid w:val="006B215B"/>
    <w:rsid w:val="006B23DB"/>
    <w:rsid w:val="006B26D7"/>
    <w:rsid w:val="006B2DC1"/>
    <w:rsid w:val="006B5916"/>
    <w:rsid w:val="006C4775"/>
    <w:rsid w:val="006C4F4A"/>
    <w:rsid w:val="006C5E80"/>
    <w:rsid w:val="006C78AB"/>
    <w:rsid w:val="006C7CEE"/>
    <w:rsid w:val="006D02F2"/>
    <w:rsid w:val="006D075E"/>
    <w:rsid w:val="006D09DC"/>
    <w:rsid w:val="006D3509"/>
    <w:rsid w:val="006D6C40"/>
    <w:rsid w:val="006D7503"/>
    <w:rsid w:val="006D7C6E"/>
    <w:rsid w:val="006E0F5D"/>
    <w:rsid w:val="006E15A2"/>
    <w:rsid w:val="006E25F2"/>
    <w:rsid w:val="006E2F95"/>
    <w:rsid w:val="006E49BF"/>
    <w:rsid w:val="006E4D4C"/>
    <w:rsid w:val="006E6EF3"/>
    <w:rsid w:val="006E76C7"/>
    <w:rsid w:val="006E7793"/>
    <w:rsid w:val="006F148B"/>
    <w:rsid w:val="006F1BC7"/>
    <w:rsid w:val="006F2938"/>
    <w:rsid w:val="006F4F65"/>
    <w:rsid w:val="006F74C7"/>
    <w:rsid w:val="00701684"/>
    <w:rsid w:val="0070233F"/>
    <w:rsid w:val="0070339B"/>
    <w:rsid w:val="00705085"/>
    <w:rsid w:val="00705EAF"/>
    <w:rsid w:val="0070773E"/>
    <w:rsid w:val="007101CC"/>
    <w:rsid w:val="0071140E"/>
    <w:rsid w:val="00715C55"/>
    <w:rsid w:val="00717E68"/>
    <w:rsid w:val="00722A83"/>
    <w:rsid w:val="00724658"/>
    <w:rsid w:val="00724E3B"/>
    <w:rsid w:val="00725EEA"/>
    <w:rsid w:val="007276B6"/>
    <w:rsid w:val="00730CE9"/>
    <w:rsid w:val="00730E5E"/>
    <w:rsid w:val="007318FE"/>
    <w:rsid w:val="0073373D"/>
    <w:rsid w:val="00733C50"/>
    <w:rsid w:val="007435F2"/>
    <w:rsid w:val="007439DB"/>
    <w:rsid w:val="00746F04"/>
    <w:rsid w:val="007530C1"/>
    <w:rsid w:val="007542E0"/>
    <w:rsid w:val="007568D8"/>
    <w:rsid w:val="007648EB"/>
    <w:rsid w:val="00765316"/>
    <w:rsid w:val="00765EC1"/>
    <w:rsid w:val="0076602C"/>
    <w:rsid w:val="007669D2"/>
    <w:rsid w:val="00766D61"/>
    <w:rsid w:val="007708C8"/>
    <w:rsid w:val="007714CE"/>
    <w:rsid w:val="0077719D"/>
    <w:rsid w:val="00780DF0"/>
    <w:rsid w:val="007810B7"/>
    <w:rsid w:val="00782F0F"/>
    <w:rsid w:val="0078367C"/>
    <w:rsid w:val="0078538F"/>
    <w:rsid w:val="00787482"/>
    <w:rsid w:val="0078776F"/>
    <w:rsid w:val="00787880"/>
    <w:rsid w:val="00791CEC"/>
    <w:rsid w:val="00792AAB"/>
    <w:rsid w:val="007A286D"/>
    <w:rsid w:val="007A314D"/>
    <w:rsid w:val="007A38DF"/>
    <w:rsid w:val="007A6DDD"/>
    <w:rsid w:val="007B00E5"/>
    <w:rsid w:val="007B102F"/>
    <w:rsid w:val="007B20CF"/>
    <w:rsid w:val="007B2499"/>
    <w:rsid w:val="007B72E1"/>
    <w:rsid w:val="007B783A"/>
    <w:rsid w:val="007C1B95"/>
    <w:rsid w:val="007C2447"/>
    <w:rsid w:val="007C3DF3"/>
    <w:rsid w:val="007C41C3"/>
    <w:rsid w:val="007C4BD3"/>
    <w:rsid w:val="007C796D"/>
    <w:rsid w:val="007D3BC3"/>
    <w:rsid w:val="007D54AA"/>
    <w:rsid w:val="007D5A8C"/>
    <w:rsid w:val="007D73FB"/>
    <w:rsid w:val="007E2F2D"/>
    <w:rsid w:val="007E3026"/>
    <w:rsid w:val="007E7856"/>
    <w:rsid w:val="007F1433"/>
    <w:rsid w:val="007F1491"/>
    <w:rsid w:val="007F2F03"/>
    <w:rsid w:val="00800FE0"/>
    <w:rsid w:val="008039A2"/>
    <w:rsid w:val="00805693"/>
    <w:rsid w:val="008064DF"/>
    <w:rsid w:val="008066AD"/>
    <w:rsid w:val="008075B8"/>
    <w:rsid w:val="008122C2"/>
    <w:rsid w:val="00814AF1"/>
    <w:rsid w:val="0081517F"/>
    <w:rsid w:val="00815370"/>
    <w:rsid w:val="00820F89"/>
    <w:rsid w:val="0082153D"/>
    <w:rsid w:val="008255AA"/>
    <w:rsid w:val="00830FF3"/>
    <w:rsid w:val="008334BF"/>
    <w:rsid w:val="00833C53"/>
    <w:rsid w:val="0083549D"/>
    <w:rsid w:val="008354ED"/>
    <w:rsid w:val="00836B8C"/>
    <w:rsid w:val="00840062"/>
    <w:rsid w:val="008410C5"/>
    <w:rsid w:val="008436F5"/>
    <w:rsid w:val="00843871"/>
    <w:rsid w:val="008448D9"/>
    <w:rsid w:val="0084626B"/>
    <w:rsid w:val="00846C08"/>
    <w:rsid w:val="00851ABD"/>
    <w:rsid w:val="008530E7"/>
    <w:rsid w:val="00856BDB"/>
    <w:rsid w:val="00857675"/>
    <w:rsid w:val="00857B2B"/>
    <w:rsid w:val="008610E2"/>
    <w:rsid w:val="0086359E"/>
    <w:rsid w:val="0087035E"/>
    <w:rsid w:val="00872C48"/>
    <w:rsid w:val="00873602"/>
    <w:rsid w:val="00875EC3"/>
    <w:rsid w:val="008763E7"/>
    <w:rsid w:val="008807B4"/>
    <w:rsid w:val="008808C5"/>
    <w:rsid w:val="00881A7C"/>
    <w:rsid w:val="00883C78"/>
    <w:rsid w:val="00885159"/>
    <w:rsid w:val="00885214"/>
    <w:rsid w:val="00885393"/>
    <w:rsid w:val="00886A5F"/>
    <w:rsid w:val="00887252"/>
    <w:rsid w:val="00887615"/>
    <w:rsid w:val="00890052"/>
    <w:rsid w:val="00891908"/>
    <w:rsid w:val="008947AE"/>
    <w:rsid w:val="00894E3A"/>
    <w:rsid w:val="00895A2F"/>
    <w:rsid w:val="0089675A"/>
    <w:rsid w:val="00896EBD"/>
    <w:rsid w:val="008A507F"/>
    <w:rsid w:val="008A5665"/>
    <w:rsid w:val="008A5A2C"/>
    <w:rsid w:val="008B24A8"/>
    <w:rsid w:val="008B25E4"/>
    <w:rsid w:val="008B3435"/>
    <w:rsid w:val="008B3D78"/>
    <w:rsid w:val="008C0179"/>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277FE"/>
    <w:rsid w:val="009311ED"/>
    <w:rsid w:val="00931D41"/>
    <w:rsid w:val="00933D18"/>
    <w:rsid w:val="00933E26"/>
    <w:rsid w:val="00935AFA"/>
    <w:rsid w:val="00940AF9"/>
    <w:rsid w:val="00942221"/>
    <w:rsid w:val="00942E40"/>
    <w:rsid w:val="00944629"/>
    <w:rsid w:val="00944A3D"/>
    <w:rsid w:val="00950D0B"/>
    <w:rsid w:val="00950FBB"/>
    <w:rsid w:val="00951118"/>
    <w:rsid w:val="0095122F"/>
    <w:rsid w:val="00953349"/>
    <w:rsid w:val="00953E4C"/>
    <w:rsid w:val="00954E0C"/>
    <w:rsid w:val="0095776D"/>
    <w:rsid w:val="009604D5"/>
    <w:rsid w:val="009607F1"/>
    <w:rsid w:val="00961156"/>
    <w:rsid w:val="00964F03"/>
    <w:rsid w:val="00966F1F"/>
    <w:rsid w:val="0096755F"/>
    <w:rsid w:val="00967A2E"/>
    <w:rsid w:val="0097558B"/>
    <w:rsid w:val="00975676"/>
    <w:rsid w:val="009762AD"/>
    <w:rsid w:val="00976467"/>
    <w:rsid w:val="00976D32"/>
    <w:rsid w:val="009816BC"/>
    <w:rsid w:val="00982730"/>
    <w:rsid w:val="009844F7"/>
    <w:rsid w:val="00984F6C"/>
    <w:rsid w:val="0099010F"/>
    <w:rsid w:val="009938F7"/>
    <w:rsid w:val="00996E30"/>
    <w:rsid w:val="009A05AA"/>
    <w:rsid w:val="009A0A10"/>
    <w:rsid w:val="009A1DE7"/>
    <w:rsid w:val="009A25FB"/>
    <w:rsid w:val="009A2D5A"/>
    <w:rsid w:val="009A6509"/>
    <w:rsid w:val="009A67BD"/>
    <w:rsid w:val="009A6E2F"/>
    <w:rsid w:val="009B045C"/>
    <w:rsid w:val="009B2969"/>
    <w:rsid w:val="009B2C7E"/>
    <w:rsid w:val="009B3085"/>
    <w:rsid w:val="009B4571"/>
    <w:rsid w:val="009B6DBD"/>
    <w:rsid w:val="009C108A"/>
    <w:rsid w:val="009C2E47"/>
    <w:rsid w:val="009C2ECC"/>
    <w:rsid w:val="009C32E4"/>
    <w:rsid w:val="009C6BFB"/>
    <w:rsid w:val="009D0C05"/>
    <w:rsid w:val="009D54F4"/>
    <w:rsid w:val="009D6543"/>
    <w:rsid w:val="009D6A69"/>
    <w:rsid w:val="009E2C00"/>
    <w:rsid w:val="009E42BD"/>
    <w:rsid w:val="009E49AD"/>
    <w:rsid w:val="009E4CC5"/>
    <w:rsid w:val="009E66FE"/>
    <w:rsid w:val="009E70F4"/>
    <w:rsid w:val="009E72A3"/>
    <w:rsid w:val="009F05AB"/>
    <w:rsid w:val="009F1AD2"/>
    <w:rsid w:val="009F2131"/>
    <w:rsid w:val="009F3687"/>
    <w:rsid w:val="009F42B9"/>
    <w:rsid w:val="009F7D2E"/>
    <w:rsid w:val="00A00C78"/>
    <w:rsid w:val="00A00E35"/>
    <w:rsid w:val="00A01327"/>
    <w:rsid w:val="00A0479E"/>
    <w:rsid w:val="00A07979"/>
    <w:rsid w:val="00A11755"/>
    <w:rsid w:val="00A141C9"/>
    <w:rsid w:val="00A1644D"/>
    <w:rsid w:val="00A207FB"/>
    <w:rsid w:val="00A23DF5"/>
    <w:rsid w:val="00A24016"/>
    <w:rsid w:val="00A265BF"/>
    <w:rsid w:val="00A26F44"/>
    <w:rsid w:val="00A33507"/>
    <w:rsid w:val="00A34FAB"/>
    <w:rsid w:val="00A35A9D"/>
    <w:rsid w:val="00A37441"/>
    <w:rsid w:val="00A42C43"/>
    <w:rsid w:val="00A4313D"/>
    <w:rsid w:val="00A43C37"/>
    <w:rsid w:val="00A44CC4"/>
    <w:rsid w:val="00A46844"/>
    <w:rsid w:val="00A50120"/>
    <w:rsid w:val="00A52EB2"/>
    <w:rsid w:val="00A60351"/>
    <w:rsid w:val="00A6056F"/>
    <w:rsid w:val="00A61C6D"/>
    <w:rsid w:val="00A63015"/>
    <w:rsid w:val="00A6387B"/>
    <w:rsid w:val="00A64FA2"/>
    <w:rsid w:val="00A66254"/>
    <w:rsid w:val="00A678B4"/>
    <w:rsid w:val="00A704A3"/>
    <w:rsid w:val="00A729D4"/>
    <w:rsid w:val="00A73ADF"/>
    <w:rsid w:val="00A75E23"/>
    <w:rsid w:val="00A82AA0"/>
    <w:rsid w:val="00A82EEB"/>
    <w:rsid w:val="00A82F8A"/>
    <w:rsid w:val="00A84622"/>
    <w:rsid w:val="00A84BF0"/>
    <w:rsid w:val="00A86044"/>
    <w:rsid w:val="00A9226B"/>
    <w:rsid w:val="00A9575C"/>
    <w:rsid w:val="00A95B56"/>
    <w:rsid w:val="00A96356"/>
    <w:rsid w:val="00A969AF"/>
    <w:rsid w:val="00A97567"/>
    <w:rsid w:val="00AA0988"/>
    <w:rsid w:val="00AA242F"/>
    <w:rsid w:val="00AA29B2"/>
    <w:rsid w:val="00AB0D0F"/>
    <w:rsid w:val="00AB1A2E"/>
    <w:rsid w:val="00AB3227"/>
    <w:rsid w:val="00AB328A"/>
    <w:rsid w:val="00AB4918"/>
    <w:rsid w:val="00AB4BC8"/>
    <w:rsid w:val="00AB6BA7"/>
    <w:rsid w:val="00AB7BE8"/>
    <w:rsid w:val="00AC230D"/>
    <w:rsid w:val="00AC504E"/>
    <w:rsid w:val="00AD0710"/>
    <w:rsid w:val="00AD1CEA"/>
    <w:rsid w:val="00AD2F17"/>
    <w:rsid w:val="00AD4DB9"/>
    <w:rsid w:val="00AD63C0"/>
    <w:rsid w:val="00AD68E6"/>
    <w:rsid w:val="00AE0531"/>
    <w:rsid w:val="00AE07EE"/>
    <w:rsid w:val="00AE2B3F"/>
    <w:rsid w:val="00AE35B2"/>
    <w:rsid w:val="00AE4554"/>
    <w:rsid w:val="00AE58CA"/>
    <w:rsid w:val="00AE6AA0"/>
    <w:rsid w:val="00AF3040"/>
    <w:rsid w:val="00AF4C0D"/>
    <w:rsid w:val="00AF5527"/>
    <w:rsid w:val="00B0037B"/>
    <w:rsid w:val="00B00CA4"/>
    <w:rsid w:val="00B01696"/>
    <w:rsid w:val="00B02494"/>
    <w:rsid w:val="00B03310"/>
    <w:rsid w:val="00B075D6"/>
    <w:rsid w:val="00B113B9"/>
    <w:rsid w:val="00B119A2"/>
    <w:rsid w:val="00B13B6D"/>
    <w:rsid w:val="00B15ABE"/>
    <w:rsid w:val="00B177F2"/>
    <w:rsid w:val="00B179BB"/>
    <w:rsid w:val="00B201F1"/>
    <w:rsid w:val="00B2036E"/>
    <w:rsid w:val="00B2603F"/>
    <w:rsid w:val="00B26659"/>
    <w:rsid w:val="00B304E7"/>
    <w:rsid w:val="00B318B6"/>
    <w:rsid w:val="00B327E3"/>
    <w:rsid w:val="00B32DC4"/>
    <w:rsid w:val="00B3499B"/>
    <w:rsid w:val="00B41F47"/>
    <w:rsid w:val="00B44468"/>
    <w:rsid w:val="00B460C8"/>
    <w:rsid w:val="00B47C5E"/>
    <w:rsid w:val="00B54F62"/>
    <w:rsid w:val="00B5634E"/>
    <w:rsid w:val="00B56A5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5D86"/>
    <w:rsid w:val="00B86896"/>
    <w:rsid w:val="00B87591"/>
    <w:rsid w:val="00B875A6"/>
    <w:rsid w:val="00B87C77"/>
    <w:rsid w:val="00B90F3F"/>
    <w:rsid w:val="00B93E4C"/>
    <w:rsid w:val="00B94A1B"/>
    <w:rsid w:val="00B9515F"/>
    <w:rsid w:val="00BA1663"/>
    <w:rsid w:val="00BA5C89"/>
    <w:rsid w:val="00BB04EB"/>
    <w:rsid w:val="00BB18F9"/>
    <w:rsid w:val="00BB2539"/>
    <w:rsid w:val="00BB3089"/>
    <w:rsid w:val="00BB3815"/>
    <w:rsid w:val="00BB4887"/>
    <w:rsid w:val="00BB4CE2"/>
    <w:rsid w:val="00BB5EF0"/>
    <w:rsid w:val="00BB6724"/>
    <w:rsid w:val="00BB71D7"/>
    <w:rsid w:val="00BC0801"/>
    <w:rsid w:val="00BC0EFB"/>
    <w:rsid w:val="00BC13B4"/>
    <w:rsid w:val="00BC18AD"/>
    <w:rsid w:val="00BC2E39"/>
    <w:rsid w:val="00BD2278"/>
    <w:rsid w:val="00BD2364"/>
    <w:rsid w:val="00BD28E3"/>
    <w:rsid w:val="00BD2D77"/>
    <w:rsid w:val="00BD6C2B"/>
    <w:rsid w:val="00BD76B8"/>
    <w:rsid w:val="00BE117E"/>
    <w:rsid w:val="00BE3261"/>
    <w:rsid w:val="00BE43CD"/>
    <w:rsid w:val="00BE701F"/>
    <w:rsid w:val="00BF00EF"/>
    <w:rsid w:val="00BF58FC"/>
    <w:rsid w:val="00C01F77"/>
    <w:rsid w:val="00C01FFC"/>
    <w:rsid w:val="00C05321"/>
    <w:rsid w:val="00C058B8"/>
    <w:rsid w:val="00C06AE4"/>
    <w:rsid w:val="00C105EC"/>
    <w:rsid w:val="00C10BC7"/>
    <w:rsid w:val="00C11147"/>
    <w:rsid w:val="00C114FF"/>
    <w:rsid w:val="00C11D49"/>
    <w:rsid w:val="00C14DDD"/>
    <w:rsid w:val="00C166EB"/>
    <w:rsid w:val="00C171A1"/>
    <w:rsid w:val="00C171A4"/>
    <w:rsid w:val="00C17F12"/>
    <w:rsid w:val="00C20734"/>
    <w:rsid w:val="00C210F5"/>
    <w:rsid w:val="00C21C1A"/>
    <w:rsid w:val="00C237E9"/>
    <w:rsid w:val="00C245DD"/>
    <w:rsid w:val="00C266BE"/>
    <w:rsid w:val="00C27AA4"/>
    <w:rsid w:val="00C300FF"/>
    <w:rsid w:val="00C32989"/>
    <w:rsid w:val="00C33337"/>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1CB"/>
    <w:rsid w:val="00C74F6E"/>
    <w:rsid w:val="00C75F23"/>
    <w:rsid w:val="00C77FA4"/>
    <w:rsid w:val="00C77FFA"/>
    <w:rsid w:val="00C80401"/>
    <w:rsid w:val="00C81C97"/>
    <w:rsid w:val="00C828CF"/>
    <w:rsid w:val="00C840C2"/>
    <w:rsid w:val="00C84101"/>
    <w:rsid w:val="00C8535F"/>
    <w:rsid w:val="00C853D9"/>
    <w:rsid w:val="00C86A99"/>
    <w:rsid w:val="00C90EDA"/>
    <w:rsid w:val="00C94FBB"/>
    <w:rsid w:val="00C959E7"/>
    <w:rsid w:val="00CA0B67"/>
    <w:rsid w:val="00CA221B"/>
    <w:rsid w:val="00CA3FE1"/>
    <w:rsid w:val="00CA4542"/>
    <w:rsid w:val="00CA461A"/>
    <w:rsid w:val="00CA56F1"/>
    <w:rsid w:val="00CB07EB"/>
    <w:rsid w:val="00CB62CD"/>
    <w:rsid w:val="00CC1E65"/>
    <w:rsid w:val="00CC3BD5"/>
    <w:rsid w:val="00CC55EC"/>
    <w:rsid w:val="00CC567A"/>
    <w:rsid w:val="00CC6CB3"/>
    <w:rsid w:val="00CC7F56"/>
    <w:rsid w:val="00CD2E49"/>
    <w:rsid w:val="00CD4059"/>
    <w:rsid w:val="00CD4E5A"/>
    <w:rsid w:val="00CD6AFD"/>
    <w:rsid w:val="00CE03CE"/>
    <w:rsid w:val="00CE0F5D"/>
    <w:rsid w:val="00CE1A6A"/>
    <w:rsid w:val="00CE3A6A"/>
    <w:rsid w:val="00CF0DFF"/>
    <w:rsid w:val="00D028A9"/>
    <w:rsid w:val="00D033F6"/>
    <w:rsid w:val="00D0359D"/>
    <w:rsid w:val="00D04DED"/>
    <w:rsid w:val="00D057E3"/>
    <w:rsid w:val="00D07C3E"/>
    <w:rsid w:val="00D1089A"/>
    <w:rsid w:val="00D116BD"/>
    <w:rsid w:val="00D1241C"/>
    <w:rsid w:val="00D15280"/>
    <w:rsid w:val="00D16CE1"/>
    <w:rsid w:val="00D2001A"/>
    <w:rsid w:val="00D20684"/>
    <w:rsid w:val="00D25143"/>
    <w:rsid w:val="00D26B62"/>
    <w:rsid w:val="00D32624"/>
    <w:rsid w:val="00D32A07"/>
    <w:rsid w:val="00D33DD2"/>
    <w:rsid w:val="00D34836"/>
    <w:rsid w:val="00D3691A"/>
    <w:rsid w:val="00D377C3"/>
    <w:rsid w:val="00D377E2"/>
    <w:rsid w:val="00D403E9"/>
    <w:rsid w:val="00D42DCB"/>
    <w:rsid w:val="00D45482"/>
    <w:rsid w:val="00D46DF2"/>
    <w:rsid w:val="00D47674"/>
    <w:rsid w:val="00D50CD9"/>
    <w:rsid w:val="00D513F8"/>
    <w:rsid w:val="00D5338C"/>
    <w:rsid w:val="00D55A5D"/>
    <w:rsid w:val="00D574F9"/>
    <w:rsid w:val="00D606B2"/>
    <w:rsid w:val="00D625A7"/>
    <w:rsid w:val="00D64074"/>
    <w:rsid w:val="00D65777"/>
    <w:rsid w:val="00D65E8E"/>
    <w:rsid w:val="00D6719F"/>
    <w:rsid w:val="00D70933"/>
    <w:rsid w:val="00D71654"/>
    <w:rsid w:val="00D728A0"/>
    <w:rsid w:val="00D73990"/>
    <w:rsid w:val="00D74601"/>
    <w:rsid w:val="00D75EBC"/>
    <w:rsid w:val="00D818A2"/>
    <w:rsid w:val="00D83661"/>
    <w:rsid w:val="00D84FC4"/>
    <w:rsid w:val="00D87CE8"/>
    <w:rsid w:val="00D91507"/>
    <w:rsid w:val="00D9216A"/>
    <w:rsid w:val="00D96954"/>
    <w:rsid w:val="00D97E7D"/>
    <w:rsid w:val="00DA25F6"/>
    <w:rsid w:val="00DA310C"/>
    <w:rsid w:val="00DA6EBE"/>
    <w:rsid w:val="00DB3439"/>
    <w:rsid w:val="00DB3618"/>
    <w:rsid w:val="00DB3AE7"/>
    <w:rsid w:val="00DB468A"/>
    <w:rsid w:val="00DC2111"/>
    <w:rsid w:val="00DC2946"/>
    <w:rsid w:val="00DC550F"/>
    <w:rsid w:val="00DC64FD"/>
    <w:rsid w:val="00DC71C4"/>
    <w:rsid w:val="00DD53C3"/>
    <w:rsid w:val="00DD7448"/>
    <w:rsid w:val="00DE127F"/>
    <w:rsid w:val="00DE424A"/>
    <w:rsid w:val="00DE4419"/>
    <w:rsid w:val="00DE4C20"/>
    <w:rsid w:val="00DE5465"/>
    <w:rsid w:val="00DE618B"/>
    <w:rsid w:val="00DE67C4"/>
    <w:rsid w:val="00DF0ACA"/>
    <w:rsid w:val="00DF2245"/>
    <w:rsid w:val="00DF2DDD"/>
    <w:rsid w:val="00DF4CE9"/>
    <w:rsid w:val="00DF537E"/>
    <w:rsid w:val="00DF59AD"/>
    <w:rsid w:val="00DF77CF"/>
    <w:rsid w:val="00E026E8"/>
    <w:rsid w:val="00E03E99"/>
    <w:rsid w:val="00E060F7"/>
    <w:rsid w:val="00E14C47"/>
    <w:rsid w:val="00E16000"/>
    <w:rsid w:val="00E16D03"/>
    <w:rsid w:val="00E22698"/>
    <w:rsid w:val="00E25B7C"/>
    <w:rsid w:val="00E27F42"/>
    <w:rsid w:val="00E3076B"/>
    <w:rsid w:val="00E322E3"/>
    <w:rsid w:val="00E3725B"/>
    <w:rsid w:val="00E434D1"/>
    <w:rsid w:val="00E467FC"/>
    <w:rsid w:val="00E46D7E"/>
    <w:rsid w:val="00E5205F"/>
    <w:rsid w:val="00E54590"/>
    <w:rsid w:val="00E56CBB"/>
    <w:rsid w:val="00E57A7D"/>
    <w:rsid w:val="00E57D93"/>
    <w:rsid w:val="00E61950"/>
    <w:rsid w:val="00E61C74"/>
    <w:rsid w:val="00E61E51"/>
    <w:rsid w:val="00E6552A"/>
    <w:rsid w:val="00E6707D"/>
    <w:rsid w:val="00E70337"/>
    <w:rsid w:val="00E70E7C"/>
    <w:rsid w:val="00E71313"/>
    <w:rsid w:val="00E716FE"/>
    <w:rsid w:val="00E72606"/>
    <w:rsid w:val="00E73C3E"/>
    <w:rsid w:val="00E74050"/>
    <w:rsid w:val="00E77619"/>
    <w:rsid w:val="00E811BF"/>
    <w:rsid w:val="00E811C5"/>
    <w:rsid w:val="00E82496"/>
    <w:rsid w:val="00E834CD"/>
    <w:rsid w:val="00E846DC"/>
    <w:rsid w:val="00E84E9D"/>
    <w:rsid w:val="00E86175"/>
    <w:rsid w:val="00E86CEE"/>
    <w:rsid w:val="00E9168A"/>
    <w:rsid w:val="00E93220"/>
    <w:rsid w:val="00E935AF"/>
    <w:rsid w:val="00E95696"/>
    <w:rsid w:val="00E96140"/>
    <w:rsid w:val="00E97CF7"/>
    <w:rsid w:val="00EB0E20"/>
    <w:rsid w:val="00EB1A80"/>
    <w:rsid w:val="00EB2BDF"/>
    <w:rsid w:val="00EB426A"/>
    <w:rsid w:val="00EB457B"/>
    <w:rsid w:val="00EB5700"/>
    <w:rsid w:val="00EC2AB1"/>
    <w:rsid w:val="00EC47C4"/>
    <w:rsid w:val="00EC4F3A"/>
    <w:rsid w:val="00EC5E74"/>
    <w:rsid w:val="00ED105B"/>
    <w:rsid w:val="00ED594D"/>
    <w:rsid w:val="00ED65FC"/>
    <w:rsid w:val="00EE185A"/>
    <w:rsid w:val="00EE32C0"/>
    <w:rsid w:val="00EE36E1"/>
    <w:rsid w:val="00EE5FB0"/>
    <w:rsid w:val="00EE6228"/>
    <w:rsid w:val="00EE7AC7"/>
    <w:rsid w:val="00EE7B3F"/>
    <w:rsid w:val="00EF3A8A"/>
    <w:rsid w:val="00EF4C45"/>
    <w:rsid w:val="00EF5BDD"/>
    <w:rsid w:val="00F0054D"/>
    <w:rsid w:val="00F02467"/>
    <w:rsid w:val="00F04CA9"/>
    <w:rsid w:val="00F04D0E"/>
    <w:rsid w:val="00F10E62"/>
    <w:rsid w:val="00F12214"/>
    <w:rsid w:val="00F12565"/>
    <w:rsid w:val="00F142C1"/>
    <w:rsid w:val="00F144BE"/>
    <w:rsid w:val="00F14ACA"/>
    <w:rsid w:val="00F17A0C"/>
    <w:rsid w:val="00F21250"/>
    <w:rsid w:val="00F23927"/>
    <w:rsid w:val="00F26A05"/>
    <w:rsid w:val="00F30744"/>
    <w:rsid w:val="00F307CE"/>
    <w:rsid w:val="00F343C8"/>
    <w:rsid w:val="00F354C5"/>
    <w:rsid w:val="00F37108"/>
    <w:rsid w:val="00F40449"/>
    <w:rsid w:val="00F45B8E"/>
    <w:rsid w:val="00F479BB"/>
    <w:rsid w:val="00F47BAA"/>
    <w:rsid w:val="00F520FE"/>
    <w:rsid w:val="00F52EAB"/>
    <w:rsid w:val="00F53398"/>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336C"/>
    <w:rsid w:val="00F84672"/>
    <w:rsid w:val="00F84802"/>
    <w:rsid w:val="00F84DBF"/>
    <w:rsid w:val="00F85511"/>
    <w:rsid w:val="00F900E6"/>
    <w:rsid w:val="00F95A8C"/>
    <w:rsid w:val="00F96EE7"/>
    <w:rsid w:val="00FA06FD"/>
    <w:rsid w:val="00FA2868"/>
    <w:rsid w:val="00FA515B"/>
    <w:rsid w:val="00FA5741"/>
    <w:rsid w:val="00FA5E5C"/>
    <w:rsid w:val="00FA6B90"/>
    <w:rsid w:val="00FA70F9"/>
    <w:rsid w:val="00FA725A"/>
    <w:rsid w:val="00FA74CB"/>
    <w:rsid w:val="00FB207A"/>
    <w:rsid w:val="00FB2886"/>
    <w:rsid w:val="00FB466E"/>
    <w:rsid w:val="00FB71E5"/>
    <w:rsid w:val="00FB7F85"/>
    <w:rsid w:val="00FC02F3"/>
    <w:rsid w:val="00FC060F"/>
    <w:rsid w:val="00FC2C0A"/>
    <w:rsid w:val="00FC3F06"/>
    <w:rsid w:val="00FC7209"/>
    <w:rsid w:val="00FC752C"/>
    <w:rsid w:val="00FD0492"/>
    <w:rsid w:val="00FD13EC"/>
    <w:rsid w:val="00FD1E45"/>
    <w:rsid w:val="00FD4669"/>
    <w:rsid w:val="00FD4DA8"/>
    <w:rsid w:val="00FD4EEF"/>
    <w:rsid w:val="00FD5461"/>
    <w:rsid w:val="00FD6BDB"/>
    <w:rsid w:val="00FD6F00"/>
    <w:rsid w:val="00FD7B98"/>
    <w:rsid w:val="00FE05B8"/>
    <w:rsid w:val="00FE0A8A"/>
    <w:rsid w:val="00FE37FC"/>
    <w:rsid w:val="00FE3C47"/>
    <w:rsid w:val="00FF18D2"/>
    <w:rsid w:val="00FF22F5"/>
    <w:rsid w:val="00FF4664"/>
    <w:rsid w:val="00FF5E2D"/>
    <w:rsid w:val="00FF6DAA"/>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uiPriority w:val="39"/>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HTMLPreformatted">
    <w:name w:val="HTML Preformatted"/>
    <w:basedOn w:val="Normal"/>
    <w:link w:val="HTMLPreformattedChar"/>
    <w:rsid w:val="00EE5FB0"/>
    <w:pPr>
      <w:spacing w:line="240" w:lineRule="auto"/>
    </w:pPr>
    <w:rPr>
      <w:rFonts w:ascii="Consolas" w:hAnsi="Consolas"/>
      <w:sz w:val="20"/>
    </w:rPr>
  </w:style>
  <w:style w:type="character" w:customStyle="1" w:styleId="HTMLPreformattedChar">
    <w:name w:val="HTML Preformatted Char"/>
    <w:basedOn w:val="DefaultParagraphFont"/>
    <w:link w:val="HTMLPreformatted"/>
    <w:rsid w:val="00EE5FB0"/>
    <w:rPr>
      <w:rFonts w:ascii="Consolas" w:hAnsi="Consolas"/>
      <w:lang w:eastAsia="en-US"/>
    </w:rPr>
  </w:style>
  <w:style w:type="paragraph" w:styleId="ListParagraph">
    <w:name w:val="List Paragraph"/>
    <w:basedOn w:val="Normal"/>
    <w:uiPriority w:val="34"/>
    <w:qFormat/>
    <w:rsid w:val="003D7CB3"/>
    <w:pPr>
      <w:tabs>
        <w:tab w:val="clear" w:pos="567"/>
      </w:tabs>
      <w:spacing w:after="160" w:line="259" w:lineRule="auto"/>
      <w:ind w:left="720"/>
      <w:contextualSpacing/>
    </w:pPr>
    <w:rPr>
      <w:rFonts w:asciiTheme="minorHAnsi" w:eastAsiaTheme="minorHAnsi" w:hAnsiTheme="minorHAnsi" w:cstheme="minorBidi"/>
      <w:szCs w:val="22"/>
      <w:lang w:val="it-IT"/>
    </w:rPr>
  </w:style>
  <w:style w:type="paragraph" w:styleId="ListBullet">
    <w:name w:val="List Bullet"/>
    <w:basedOn w:val="Normal"/>
    <w:rsid w:val="00CA56F1"/>
    <w:pPr>
      <w:numPr>
        <w:numId w:val="4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0983">
      <w:bodyDiv w:val="1"/>
      <w:marLeft w:val="0"/>
      <w:marRight w:val="0"/>
      <w:marTop w:val="0"/>
      <w:marBottom w:val="0"/>
      <w:divBdr>
        <w:top w:val="none" w:sz="0" w:space="0" w:color="auto"/>
        <w:left w:val="none" w:sz="0" w:space="0" w:color="auto"/>
        <w:bottom w:val="none" w:sz="0" w:space="0" w:color="auto"/>
        <w:right w:val="none" w:sz="0" w:space="0" w:color="auto"/>
      </w:divBdr>
    </w:div>
    <w:div w:id="18699765">
      <w:bodyDiv w:val="1"/>
      <w:marLeft w:val="0"/>
      <w:marRight w:val="0"/>
      <w:marTop w:val="0"/>
      <w:marBottom w:val="0"/>
      <w:divBdr>
        <w:top w:val="none" w:sz="0" w:space="0" w:color="auto"/>
        <w:left w:val="none" w:sz="0" w:space="0" w:color="auto"/>
        <w:bottom w:val="none" w:sz="0" w:space="0" w:color="auto"/>
        <w:right w:val="none" w:sz="0" w:space="0" w:color="auto"/>
      </w:divBdr>
    </w:div>
    <w:div w:id="31006648">
      <w:bodyDiv w:val="1"/>
      <w:marLeft w:val="0"/>
      <w:marRight w:val="0"/>
      <w:marTop w:val="0"/>
      <w:marBottom w:val="0"/>
      <w:divBdr>
        <w:top w:val="none" w:sz="0" w:space="0" w:color="auto"/>
        <w:left w:val="none" w:sz="0" w:space="0" w:color="auto"/>
        <w:bottom w:val="none" w:sz="0" w:space="0" w:color="auto"/>
        <w:right w:val="none" w:sz="0" w:space="0" w:color="auto"/>
      </w:divBdr>
    </w:div>
    <w:div w:id="36053047">
      <w:bodyDiv w:val="1"/>
      <w:marLeft w:val="0"/>
      <w:marRight w:val="0"/>
      <w:marTop w:val="0"/>
      <w:marBottom w:val="0"/>
      <w:divBdr>
        <w:top w:val="none" w:sz="0" w:space="0" w:color="auto"/>
        <w:left w:val="none" w:sz="0" w:space="0" w:color="auto"/>
        <w:bottom w:val="none" w:sz="0" w:space="0" w:color="auto"/>
        <w:right w:val="none" w:sz="0" w:space="0" w:color="auto"/>
      </w:divBdr>
    </w:div>
    <w:div w:id="64573479">
      <w:bodyDiv w:val="1"/>
      <w:marLeft w:val="0"/>
      <w:marRight w:val="0"/>
      <w:marTop w:val="0"/>
      <w:marBottom w:val="0"/>
      <w:divBdr>
        <w:top w:val="none" w:sz="0" w:space="0" w:color="auto"/>
        <w:left w:val="none" w:sz="0" w:space="0" w:color="auto"/>
        <w:bottom w:val="none" w:sz="0" w:space="0" w:color="auto"/>
        <w:right w:val="none" w:sz="0" w:space="0" w:color="auto"/>
      </w:divBdr>
    </w:div>
    <w:div w:id="70465241">
      <w:bodyDiv w:val="1"/>
      <w:marLeft w:val="0"/>
      <w:marRight w:val="0"/>
      <w:marTop w:val="0"/>
      <w:marBottom w:val="0"/>
      <w:divBdr>
        <w:top w:val="none" w:sz="0" w:space="0" w:color="auto"/>
        <w:left w:val="none" w:sz="0" w:space="0" w:color="auto"/>
        <w:bottom w:val="none" w:sz="0" w:space="0" w:color="auto"/>
        <w:right w:val="none" w:sz="0" w:space="0" w:color="auto"/>
      </w:divBdr>
    </w:div>
    <w:div w:id="75516029">
      <w:bodyDiv w:val="1"/>
      <w:marLeft w:val="0"/>
      <w:marRight w:val="0"/>
      <w:marTop w:val="0"/>
      <w:marBottom w:val="0"/>
      <w:divBdr>
        <w:top w:val="none" w:sz="0" w:space="0" w:color="auto"/>
        <w:left w:val="none" w:sz="0" w:space="0" w:color="auto"/>
        <w:bottom w:val="none" w:sz="0" w:space="0" w:color="auto"/>
        <w:right w:val="none" w:sz="0" w:space="0" w:color="auto"/>
      </w:divBdr>
    </w:div>
    <w:div w:id="87317166">
      <w:bodyDiv w:val="1"/>
      <w:marLeft w:val="0"/>
      <w:marRight w:val="0"/>
      <w:marTop w:val="0"/>
      <w:marBottom w:val="0"/>
      <w:divBdr>
        <w:top w:val="none" w:sz="0" w:space="0" w:color="auto"/>
        <w:left w:val="none" w:sz="0" w:space="0" w:color="auto"/>
        <w:bottom w:val="none" w:sz="0" w:space="0" w:color="auto"/>
        <w:right w:val="none" w:sz="0" w:space="0" w:color="auto"/>
      </w:divBdr>
    </w:div>
    <w:div w:id="91358879">
      <w:bodyDiv w:val="1"/>
      <w:marLeft w:val="0"/>
      <w:marRight w:val="0"/>
      <w:marTop w:val="0"/>
      <w:marBottom w:val="0"/>
      <w:divBdr>
        <w:top w:val="none" w:sz="0" w:space="0" w:color="auto"/>
        <w:left w:val="none" w:sz="0" w:space="0" w:color="auto"/>
        <w:bottom w:val="none" w:sz="0" w:space="0" w:color="auto"/>
        <w:right w:val="none" w:sz="0" w:space="0" w:color="auto"/>
      </w:divBdr>
    </w:div>
    <w:div w:id="102505266">
      <w:bodyDiv w:val="1"/>
      <w:marLeft w:val="0"/>
      <w:marRight w:val="0"/>
      <w:marTop w:val="0"/>
      <w:marBottom w:val="0"/>
      <w:divBdr>
        <w:top w:val="none" w:sz="0" w:space="0" w:color="auto"/>
        <w:left w:val="none" w:sz="0" w:space="0" w:color="auto"/>
        <w:bottom w:val="none" w:sz="0" w:space="0" w:color="auto"/>
        <w:right w:val="none" w:sz="0" w:space="0" w:color="auto"/>
      </w:divBdr>
    </w:div>
    <w:div w:id="142964439">
      <w:bodyDiv w:val="1"/>
      <w:marLeft w:val="0"/>
      <w:marRight w:val="0"/>
      <w:marTop w:val="0"/>
      <w:marBottom w:val="0"/>
      <w:divBdr>
        <w:top w:val="none" w:sz="0" w:space="0" w:color="auto"/>
        <w:left w:val="none" w:sz="0" w:space="0" w:color="auto"/>
        <w:bottom w:val="none" w:sz="0" w:space="0" w:color="auto"/>
        <w:right w:val="none" w:sz="0" w:space="0" w:color="auto"/>
      </w:divBdr>
    </w:div>
    <w:div w:id="157424710">
      <w:bodyDiv w:val="1"/>
      <w:marLeft w:val="0"/>
      <w:marRight w:val="0"/>
      <w:marTop w:val="0"/>
      <w:marBottom w:val="0"/>
      <w:divBdr>
        <w:top w:val="none" w:sz="0" w:space="0" w:color="auto"/>
        <w:left w:val="none" w:sz="0" w:space="0" w:color="auto"/>
        <w:bottom w:val="none" w:sz="0" w:space="0" w:color="auto"/>
        <w:right w:val="none" w:sz="0" w:space="0" w:color="auto"/>
      </w:divBdr>
    </w:div>
    <w:div w:id="158931300">
      <w:bodyDiv w:val="1"/>
      <w:marLeft w:val="0"/>
      <w:marRight w:val="0"/>
      <w:marTop w:val="0"/>
      <w:marBottom w:val="0"/>
      <w:divBdr>
        <w:top w:val="none" w:sz="0" w:space="0" w:color="auto"/>
        <w:left w:val="none" w:sz="0" w:space="0" w:color="auto"/>
        <w:bottom w:val="none" w:sz="0" w:space="0" w:color="auto"/>
        <w:right w:val="none" w:sz="0" w:space="0" w:color="auto"/>
      </w:divBdr>
    </w:div>
    <w:div w:id="177736072">
      <w:bodyDiv w:val="1"/>
      <w:marLeft w:val="0"/>
      <w:marRight w:val="0"/>
      <w:marTop w:val="0"/>
      <w:marBottom w:val="0"/>
      <w:divBdr>
        <w:top w:val="none" w:sz="0" w:space="0" w:color="auto"/>
        <w:left w:val="none" w:sz="0" w:space="0" w:color="auto"/>
        <w:bottom w:val="none" w:sz="0" w:space="0" w:color="auto"/>
        <w:right w:val="none" w:sz="0" w:space="0" w:color="auto"/>
      </w:divBdr>
    </w:div>
    <w:div w:id="194389807">
      <w:bodyDiv w:val="1"/>
      <w:marLeft w:val="0"/>
      <w:marRight w:val="0"/>
      <w:marTop w:val="0"/>
      <w:marBottom w:val="0"/>
      <w:divBdr>
        <w:top w:val="none" w:sz="0" w:space="0" w:color="auto"/>
        <w:left w:val="none" w:sz="0" w:space="0" w:color="auto"/>
        <w:bottom w:val="none" w:sz="0" w:space="0" w:color="auto"/>
        <w:right w:val="none" w:sz="0" w:space="0" w:color="auto"/>
      </w:divBdr>
    </w:div>
    <w:div w:id="215512139">
      <w:bodyDiv w:val="1"/>
      <w:marLeft w:val="0"/>
      <w:marRight w:val="0"/>
      <w:marTop w:val="0"/>
      <w:marBottom w:val="0"/>
      <w:divBdr>
        <w:top w:val="none" w:sz="0" w:space="0" w:color="auto"/>
        <w:left w:val="none" w:sz="0" w:space="0" w:color="auto"/>
        <w:bottom w:val="none" w:sz="0" w:space="0" w:color="auto"/>
        <w:right w:val="none" w:sz="0" w:space="0" w:color="auto"/>
      </w:divBdr>
    </w:div>
    <w:div w:id="215818331">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61304618">
      <w:bodyDiv w:val="1"/>
      <w:marLeft w:val="0"/>
      <w:marRight w:val="0"/>
      <w:marTop w:val="0"/>
      <w:marBottom w:val="0"/>
      <w:divBdr>
        <w:top w:val="none" w:sz="0" w:space="0" w:color="auto"/>
        <w:left w:val="none" w:sz="0" w:space="0" w:color="auto"/>
        <w:bottom w:val="none" w:sz="0" w:space="0" w:color="auto"/>
        <w:right w:val="none" w:sz="0" w:space="0" w:color="auto"/>
      </w:divBdr>
    </w:div>
    <w:div w:id="264339316">
      <w:bodyDiv w:val="1"/>
      <w:marLeft w:val="0"/>
      <w:marRight w:val="0"/>
      <w:marTop w:val="0"/>
      <w:marBottom w:val="0"/>
      <w:divBdr>
        <w:top w:val="none" w:sz="0" w:space="0" w:color="auto"/>
        <w:left w:val="none" w:sz="0" w:space="0" w:color="auto"/>
        <w:bottom w:val="none" w:sz="0" w:space="0" w:color="auto"/>
        <w:right w:val="none" w:sz="0" w:space="0" w:color="auto"/>
      </w:divBdr>
    </w:div>
    <w:div w:id="282420755">
      <w:bodyDiv w:val="1"/>
      <w:marLeft w:val="0"/>
      <w:marRight w:val="0"/>
      <w:marTop w:val="0"/>
      <w:marBottom w:val="0"/>
      <w:divBdr>
        <w:top w:val="none" w:sz="0" w:space="0" w:color="auto"/>
        <w:left w:val="none" w:sz="0" w:space="0" w:color="auto"/>
        <w:bottom w:val="none" w:sz="0" w:space="0" w:color="auto"/>
        <w:right w:val="none" w:sz="0" w:space="0" w:color="auto"/>
      </w:divBdr>
    </w:div>
    <w:div w:id="331371359">
      <w:bodyDiv w:val="1"/>
      <w:marLeft w:val="0"/>
      <w:marRight w:val="0"/>
      <w:marTop w:val="0"/>
      <w:marBottom w:val="0"/>
      <w:divBdr>
        <w:top w:val="none" w:sz="0" w:space="0" w:color="auto"/>
        <w:left w:val="none" w:sz="0" w:space="0" w:color="auto"/>
        <w:bottom w:val="none" w:sz="0" w:space="0" w:color="auto"/>
        <w:right w:val="none" w:sz="0" w:space="0" w:color="auto"/>
      </w:divBdr>
    </w:div>
    <w:div w:id="332799894">
      <w:bodyDiv w:val="1"/>
      <w:marLeft w:val="0"/>
      <w:marRight w:val="0"/>
      <w:marTop w:val="0"/>
      <w:marBottom w:val="0"/>
      <w:divBdr>
        <w:top w:val="none" w:sz="0" w:space="0" w:color="auto"/>
        <w:left w:val="none" w:sz="0" w:space="0" w:color="auto"/>
        <w:bottom w:val="none" w:sz="0" w:space="0" w:color="auto"/>
        <w:right w:val="none" w:sz="0" w:space="0" w:color="auto"/>
      </w:divBdr>
    </w:div>
    <w:div w:id="346904160">
      <w:bodyDiv w:val="1"/>
      <w:marLeft w:val="0"/>
      <w:marRight w:val="0"/>
      <w:marTop w:val="0"/>
      <w:marBottom w:val="0"/>
      <w:divBdr>
        <w:top w:val="none" w:sz="0" w:space="0" w:color="auto"/>
        <w:left w:val="none" w:sz="0" w:space="0" w:color="auto"/>
        <w:bottom w:val="none" w:sz="0" w:space="0" w:color="auto"/>
        <w:right w:val="none" w:sz="0" w:space="0" w:color="auto"/>
      </w:divBdr>
    </w:div>
    <w:div w:id="361709038">
      <w:bodyDiv w:val="1"/>
      <w:marLeft w:val="0"/>
      <w:marRight w:val="0"/>
      <w:marTop w:val="0"/>
      <w:marBottom w:val="0"/>
      <w:divBdr>
        <w:top w:val="none" w:sz="0" w:space="0" w:color="auto"/>
        <w:left w:val="none" w:sz="0" w:space="0" w:color="auto"/>
        <w:bottom w:val="none" w:sz="0" w:space="0" w:color="auto"/>
        <w:right w:val="none" w:sz="0" w:space="0" w:color="auto"/>
      </w:divBdr>
    </w:div>
    <w:div w:id="397948120">
      <w:bodyDiv w:val="1"/>
      <w:marLeft w:val="0"/>
      <w:marRight w:val="0"/>
      <w:marTop w:val="0"/>
      <w:marBottom w:val="0"/>
      <w:divBdr>
        <w:top w:val="none" w:sz="0" w:space="0" w:color="auto"/>
        <w:left w:val="none" w:sz="0" w:space="0" w:color="auto"/>
        <w:bottom w:val="none" w:sz="0" w:space="0" w:color="auto"/>
        <w:right w:val="none" w:sz="0" w:space="0" w:color="auto"/>
      </w:divBdr>
    </w:div>
    <w:div w:id="429743894">
      <w:bodyDiv w:val="1"/>
      <w:marLeft w:val="0"/>
      <w:marRight w:val="0"/>
      <w:marTop w:val="0"/>
      <w:marBottom w:val="0"/>
      <w:divBdr>
        <w:top w:val="none" w:sz="0" w:space="0" w:color="auto"/>
        <w:left w:val="none" w:sz="0" w:space="0" w:color="auto"/>
        <w:bottom w:val="none" w:sz="0" w:space="0" w:color="auto"/>
        <w:right w:val="none" w:sz="0" w:space="0" w:color="auto"/>
      </w:divBdr>
    </w:div>
    <w:div w:id="446311247">
      <w:bodyDiv w:val="1"/>
      <w:marLeft w:val="0"/>
      <w:marRight w:val="0"/>
      <w:marTop w:val="0"/>
      <w:marBottom w:val="0"/>
      <w:divBdr>
        <w:top w:val="none" w:sz="0" w:space="0" w:color="auto"/>
        <w:left w:val="none" w:sz="0" w:space="0" w:color="auto"/>
        <w:bottom w:val="none" w:sz="0" w:space="0" w:color="auto"/>
        <w:right w:val="none" w:sz="0" w:space="0" w:color="auto"/>
      </w:divBdr>
    </w:div>
    <w:div w:id="457601969">
      <w:bodyDiv w:val="1"/>
      <w:marLeft w:val="0"/>
      <w:marRight w:val="0"/>
      <w:marTop w:val="0"/>
      <w:marBottom w:val="0"/>
      <w:divBdr>
        <w:top w:val="none" w:sz="0" w:space="0" w:color="auto"/>
        <w:left w:val="none" w:sz="0" w:space="0" w:color="auto"/>
        <w:bottom w:val="none" w:sz="0" w:space="0" w:color="auto"/>
        <w:right w:val="none" w:sz="0" w:space="0" w:color="auto"/>
      </w:divBdr>
    </w:div>
    <w:div w:id="476381648">
      <w:bodyDiv w:val="1"/>
      <w:marLeft w:val="0"/>
      <w:marRight w:val="0"/>
      <w:marTop w:val="0"/>
      <w:marBottom w:val="0"/>
      <w:divBdr>
        <w:top w:val="none" w:sz="0" w:space="0" w:color="auto"/>
        <w:left w:val="none" w:sz="0" w:space="0" w:color="auto"/>
        <w:bottom w:val="none" w:sz="0" w:space="0" w:color="auto"/>
        <w:right w:val="none" w:sz="0" w:space="0" w:color="auto"/>
      </w:divBdr>
    </w:div>
    <w:div w:id="496456845">
      <w:bodyDiv w:val="1"/>
      <w:marLeft w:val="0"/>
      <w:marRight w:val="0"/>
      <w:marTop w:val="0"/>
      <w:marBottom w:val="0"/>
      <w:divBdr>
        <w:top w:val="none" w:sz="0" w:space="0" w:color="auto"/>
        <w:left w:val="none" w:sz="0" w:space="0" w:color="auto"/>
        <w:bottom w:val="none" w:sz="0" w:space="0" w:color="auto"/>
        <w:right w:val="none" w:sz="0" w:space="0" w:color="auto"/>
      </w:divBdr>
    </w:div>
    <w:div w:id="513226639">
      <w:bodyDiv w:val="1"/>
      <w:marLeft w:val="0"/>
      <w:marRight w:val="0"/>
      <w:marTop w:val="0"/>
      <w:marBottom w:val="0"/>
      <w:divBdr>
        <w:top w:val="none" w:sz="0" w:space="0" w:color="auto"/>
        <w:left w:val="none" w:sz="0" w:space="0" w:color="auto"/>
        <w:bottom w:val="none" w:sz="0" w:space="0" w:color="auto"/>
        <w:right w:val="none" w:sz="0" w:space="0" w:color="auto"/>
      </w:divBdr>
    </w:div>
    <w:div w:id="546182982">
      <w:bodyDiv w:val="1"/>
      <w:marLeft w:val="0"/>
      <w:marRight w:val="0"/>
      <w:marTop w:val="0"/>
      <w:marBottom w:val="0"/>
      <w:divBdr>
        <w:top w:val="none" w:sz="0" w:space="0" w:color="auto"/>
        <w:left w:val="none" w:sz="0" w:space="0" w:color="auto"/>
        <w:bottom w:val="none" w:sz="0" w:space="0" w:color="auto"/>
        <w:right w:val="none" w:sz="0" w:space="0" w:color="auto"/>
      </w:divBdr>
    </w:div>
    <w:div w:id="551691601">
      <w:bodyDiv w:val="1"/>
      <w:marLeft w:val="0"/>
      <w:marRight w:val="0"/>
      <w:marTop w:val="0"/>
      <w:marBottom w:val="0"/>
      <w:divBdr>
        <w:top w:val="none" w:sz="0" w:space="0" w:color="auto"/>
        <w:left w:val="none" w:sz="0" w:space="0" w:color="auto"/>
        <w:bottom w:val="none" w:sz="0" w:space="0" w:color="auto"/>
        <w:right w:val="none" w:sz="0" w:space="0" w:color="auto"/>
      </w:divBdr>
    </w:div>
    <w:div w:id="595939725">
      <w:bodyDiv w:val="1"/>
      <w:marLeft w:val="0"/>
      <w:marRight w:val="0"/>
      <w:marTop w:val="0"/>
      <w:marBottom w:val="0"/>
      <w:divBdr>
        <w:top w:val="none" w:sz="0" w:space="0" w:color="auto"/>
        <w:left w:val="none" w:sz="0" w:space="0" w:color="auto"/>
        <w:bottom w:val="none" w:sz="0" w:space="0" w:color="auto"/>
        <w:right w:val="none" w:sz="0" w:space="0" w:color="auto"/>
      </w:divBdr>
    </w:div>
    <w:div w:id="642777969">
      <w:bodyDiv w:val="1"/>
      <w:marLeft w:val="0"/>
      <w:marRight w:val="0"/>
      <w:marTop w:val="0"/>
      <w:marBottom w:val="0"/>
      <w:divBdr>
        <w:top w:val="none" w:sz="0" w:space="0" w:color="auto"/>
        <w:left w:val="none" w:sz="0" w:space="0" w:color="auto"/>
        <w:bottom w:val="none" w:sz="0" w:space="0" w:color="auto"/>
        <w:right w:val="none" w:sz="0" w:space="0" w:color="auto"/>
      </w:divBdr>
    </w:div>
    <w:div w:id="645286000">
      <w:bodyDiv w:val="1"/>
      <w:marLeft w:val="0"/>
      <w:marRight w:val="0"/>
      <w:marTop w:val="0"/>
      <w:marBottom w:val="0"/>
      <w:divBdr>
        <w:top w:val="none" w:sz="0" w:space="0" w:color="auto"/>
        <w:left w:val="none" w:sz="0" w:space="0" w:color="auto"/>
        <w:bottom w:val="none" w:sz="0" w:space="0" w:color="auto"/>
        <w:right w:val="none" w:sz="0" w:space="0" w:color="auto"/>
      </w:divBdr>
    </w:div>
    <w:div w:id="660276444">
      <w:bodyDiv w:val="1"/>
      <w:marLeft w:val="0"/>
      <w:marRight w:val="0"/>
      <w:marTop w:val="0"/>
      <w:marBottom w:val="0"/>
      <w:divBdr>
        <w:top w:val="none" w:sz="0" w:space="0" w:color="auto"/>
        <w:left w:val="none" w:sz="0" w:space="0" w:color="auto"/>
        <w:bottom w:val="none" w:sz="0" w:space="0" w:color="auto"/>
        <w:right w:val="none" w:sz="0" w:space="0" w:color="auto"/>
      </w:divBdr>
    </w:div>
    <w:div w:id="661390043">
      <w:bodyDiv w:val="1"/>
      <w:marLeft w:val="0"/>
      <w:marRight w:val="0"/>
      <w:marTop w:val="0"/>
      <w:marBottom w:val="0"/>
      <w:divBdr>
        <w:top w:val="none" w:sz="0" w:space="0" w:color="auto"/>
        <w:left w:val="none" w:sz="0" w:space="0" w:color="auto"/>
        <w:bottom w:val="none" w:sz="0" w:space="0" w:color="auto"/>
        <w:right w:val="none" w:sz="0" w:space="0" w:color="auto"/>
      </w:divBdr>
    </w:div>
    <w:div w:id="677149549">
      <w:bodyDiv w:val="1"/>
      <w:marLeft w:val="0"/>
      <w:marRight w:val="0"/>
      <w:marTop w:val="0"/>
      <w:marBottom w:val="0"/>
      <w:divBdr>
        <w:top w:val="none" w:sz="0" w:space="0" w:color="auto"/>
        <w:left w:val="none" w:sz="0" w:space="0" w:color="auto"/>
        <w:bottom w:val="none" w:sz="0" w:space="0" w:color="auto"/>
        <w:right w:val="none" w:sz="0" w:space="0" w:color="auto"/>
      </w:divBdr>
    </w:div>
    <w:div w:id="688263019">
      <w:bodyDiv w:val="1"/>
      <w:marLeft w:val="0"/>
      <w:marRight w:val="0"/>
      <w:marTop w:val="0"/>
      <w:marBottom w:val="0"/>
      <w:divBdr>
        <w:top w:val="none" w:sz="0" w:space="0" w:color="auto"/>
        <w:left w:val="none" w:sz="0" w:space="0" w:color="auto"/>
        <w:bottom w:val="none" w:sz="0" w:space="0" w:color="auto"/>
        <w:right w:val="none" w:sz="0" w:space="0" w:color="auto"/>
      </w:divBdr>
    </w:div>
    <w:div w:id="692464188">
      <w:bodyDiv w:val="1"/>
      <w:marLeft w:val="0"/>
      <w:marRight w:val="0"/>
      <w:marTop w:val="0"/>
      <w:marBottom w:val="0"/>
      <w:divBdr>
        <w:top w:val="none" w:sz="0" w:space="0" w:color="auto"/>
        <w:left w:val="none" w:sz="0" w:space="0" w:color="auto"/>
        <w:bottom w:val="none" w:sz="0" w:space="0" w:color="auto"/>
        <w:right w:val="none" w:sz="0" w:space="0" w:color="auto"/>
      </w:divBdr>
    </w:div>
    <w:div w:id="692800019">
      <w:bodyDiv w:val="1"/>
      <w:marLeft w:val="0"/>
      <w:marRight w:val="0"/>
      <w:marTop w:val="0"/>
      <w:marBottom w:val="0"/>
      <w:divBdr>
        <w:top w:val="none" w:sz="0" w:space="0" w:color="auto"/>
        <w:left w:val="none" w:sz="0" w:space="0" w:color="auto"/>
        <w:bottom w:val="none" w:sz="0" w:space="0" w:color="auto"/>
        <w:right w:val="none" w:sz="0" w:space="0" w:color="auto"/>
      </w:divBdr>
    </w:div>
    <w:div w:id="709039220">
      <w:bodyDiv w:val="1"/>
      <w:marLeft w:val="0"/>
      <w:marRight w:val="0"/>
      <w:marTop w:val="0"/>
      <w:marBottom w:val="0"/>
      <w:divBdr>
        <w:top w:val="none" w:sz="0" w:space="0" w:color="auto"/>
        <w:left w:val="none" w:sz="0" w:space="0" w:color="auto"/>
        <w:bottom w:val="none" w:sz="0" w:space="0" w:color="auto"/>
        <w:right w:val="none" w:sz="0" w:space="0" w:color="auto"/>
      </w:divBdr>
    </w:div>
    <w:div w:id="727260860">
      <w:bodyDiv w:val="1"/>
      <w:marLeft w:val="0"/>
      <w:marRight w:val="0"/>
      <w:marTop w:val="0"/>
      <w:marBottom w:val="0"/>
      <w:divBdr>
        <w:top w:val="none" w:sz="0" w:space="0" w:color="auto"/>
        <w:left w:val="none" w:sz="0" w:space="0" w:color="auto"/>
        <w:bottom w:val="none" w:sz="0" w:space="0" w:color="auto"/>
        <w:right w:val="none" w:sz="0" w:space="0" w:color="auto"/>
      </w:divBdr>
    </w:div>
    <w:div w:id="736243713">
      <w:bodyDiv w:val="1"/>
      <w:marLeft w:val="0"/>
      <w:marRight w:val="0"/>
      <w:marTop w:val="0"/>
      <w:marBottom w:val="0"/>
      <w:divBdr>
        <w:top w:val="none" w:sz="0" w:space="0" w:color="auto"/>
        <w:left w:val="none" w:sz="0" w:space="0" w:color="auto"/>
        <w:bottom w:val="none" w:sz="0" w:space="0" w:color="auto"/>
        <w:right w:val="none" w:sz="0" w:space="0" w:color="auto"/>
      </w:divBdr>
    </w:div>
    <w:div w:id="751002414">
      <w:bodyDiv w:val="1"/>
      <w:marLeft w:val="0"/>
      <w:marRight w:val="0"/>
      <w:marTop w:val="0"/>
      <w:marBottom w:val="0"/>
      <w:divBdr>
        <w:top w:val="none" w:sz="0" w:space="0" w:color="auto"/>
        <w:left w:val="none" w:sz="0" w:space="0" w:color="auto"/>
        <w:bottom w:val="none" w:sz="0" w:space="0" w:color="auto"/>
        <w:right w:val="none" w:sz="0" w:space="0" w:color="auto"/>
      </w:divBdr>
    </w:div>
    <w:div w:id="762453832">
      <w:bodyDiv w:val="1"/>
      <w:marLeft w:val="0"/>
      <w:marRight w:val="0"/>
      <w:marTop w:val="0"/>
      <w:marBottom w:val="0"/>
      <w:divBdr>
        <w:top w:val="none" w:sz="0" w:space="0" w:color="auto"/>
        <w:left w:val="none" w:sz="0" w:space="0" w:color="auto"/>
        <w:bottom w:val="none" w:sz="0" w:space="0" w:color="auto"/>
        <w:right w:val="none" w:sz="0" w:space="0" w:color="auto"/>
      </w:divBdr>
    </w:div>
    <w:div w:id="772476093">
      <w:bodyDiv w:val="1"/>
      <w:marLeft w:val="0"/>
      <w:marRight w:val="0"/>
      <w:marTop w:val="0"/>
      <w:marBottom w:val="0"/>
      <w:divBdr>
        <w:top w:val="none" w:sz="0" w:space="0" w:color="auto"/>
        <w:left w:val="none" w:sz="0" w:space="0" w:color="auto"/>
        <w:bottom w:val="none" w:sz="0" w:space="0" w:color="auto"/>
        <w:right w:val="none" w:sz="0" w:space="0" w:color="auto"/>
      </w:divBdr>
    </w:div>
    <w:div w:id="782111227">
      <w:bodyDiv w:val="1"/>
      <w:marLeft w:val="0"/>
      <w:marRight w:val="0"/>
      <w:marTop w:val="0"/>
      <w:marBottom w:val="0"/>
      <w:divBdr>
        <w:top w:val="none" w:sz="0" w:space="0" w:color="auto"/>
        <w:left w:val="none" w:sz="0" w:space="0" w:color="auto"/>
        <w:bottom w:val="none" w:sz="0" w:space="0" w:color="auto"/>
        <w:right w:val="none" w:sz="0" w:space="0" w:color="auto"/>
      </w:divBdr>
    </w:div>
    <w:div w:id="806629006">
      <w:bodyDiv w:val="1"/>
      <w:marLeft w:val="0"/>
      <w:marRight w:val="0"/>
      <w:marTop w:val="0"/>
      <w:marBottom w:val="0"/>
      <w:divBdr>
        <w:top w:val="none" w:sz="0" w:space="0" w:color="auto"/>
        <w:left w:val="none" w:sz="0" w:space="0" w:color="auto"/>
        <w:bottom w:val="none" w:sz="0" w:space="0" w:color="auto"/>
        <w:right w:val="none" w:sz="0" w:space="0" w:color="auto"/>
      </w:divBdr>
    </w:div>
    <w:div w:id="876964133">
      <w:bodyDiv w:val="1"/>
      <w:marLeft w:val="0"/>
      <w:marRight w:val="0"/>
      <w:marTop w:val="0"/>
      <w:marBottom w:val="0"/>
      <w:divBdr>
        <w:top w:val="none" w:sz="0" w:space="0" w:color="auto"/>
        <w:left w:val="none" w:sz="0" w:space="0" w:color="auto"/>
        <w:bottom w:val="none" w:sz="0" w:space="0" w:color="auto"/>
        <w:right w:val="none" w:sz="0" w:space="0" w:color="auto"/>
      </w:divBdr>
    </w:div>
    <w:div w:id="900752919">
      <w:bodyDiv w:val="1"/>
      <w:marLeft w:val="0"/>
      <w:marRight w:val="0"/>
      <w:marTop w:val="0"/>
      <w:marBottom w:val="0"/>
      <w:divBdr>
        <w:top w:val="none" w:sz="0" w:space="0" w:color="auto"/>
        <w:left w:val="none" w:sz="0" w:space="0" w:color="auto"/>
        <w:bottom w:val="none" w:sz="0" w:space="0" w:color="auto"/>
        <w:right w:val="none" w:sz="0" w:space="0" w:color="auto"/>
      </w:divBdr>
    </w:div>
    <w:div w:id="905604641">
      <w:bodyDiv w:val="1"/>
      <w:marLeft w:val="0"/>
      <w:marRight w:val="0"/>
      <w:marTop w:val="0"/>
      <w:marBottom w:val="0"/>
      <w:divBdr>
        <w:top w:val="none" w:sz="0" w:space="0" w:color="auto"/>
        <w:left w:val="none" w:sz="0" w:space="0" w:color="auto"/>
        <w:bottom w:val="none" w:sz="0" w:space="0" w:color="auto"/>
        <w:right w:val="none" w:sz="0" w:space="0" w:color="auto"/>
      </w:divBdr>
    </w:div>
    <w:div w:id="917136588">
      <w:bodyDiv w:val="1"/>
      <w:marLeft w:val="0"/>
      <w:marRight w:val="0"/>
      <w:marTop w:val="0"/>
      <w:marBottom w:val="0"/>
      <w:divBdr>
        <w:top w:val="none" w:sz="0" w:space="0" w:color="auto"/>
        <w:left w:val="none" w:sz="0" w:space="0" w:color="auto"/>
        <w:bottom w:val="none" w:sz="0" w:space="0" w:color="auto"/>
        <w:right w:val="none" w:sz="0" w:space="0" w:color="auto"/>
      </w:divBdr>
    </w:div>
    <w:div w:id="932200766">
      <w:bodyDiv w:val="1"/>
      <w:marLeft w:val="0"/>
      <w:marRight w:val="0"/>
      <w:marTop w:val="0"/>
      <w:marBottom w:val="0"/>
      <w:divBdr>
        <w:top w:val="none" w:sz="0" w:space="0" w:color="auto"/>
        <w:left w:val="none" w:sz="0" w:space="0" w:color="auto"/>
        <w:bottom w:val="none" w:sz="0" w:space="0" w:color="auto"/>
        <w:right w:val="none" w:sz="0" w:space="0" w:color="auto"/>
      </w:divBdr>
    </w:div>
    <w:div w:id="952173781">
      <w:bodyDiv w:val="1"/>
      <w:marLeft w:val="0"/>
      <w:marRight w:val="0"/>
      <w:marTop w:val="0"/>
      <w:marBottom w:val="0"/>
      <w:divBdr>
        <w:top w:val="none" w:sz="0" w:space="0" w:color="auto"/>
        <w:left w:val="none" w:sz="0" w:space="0" w:color="auto"/>
        <w:bottom w:val="none" w:sz="0" w:space="0" w:color="auto"/>
        <w:right w:val="none" w:sz="0" w:space="0" w:color="auto"/>
      </w:divBdr>
    </w:div>
    <w:div w:id="971056404">
      <w:bodyDiv w:val="1"/>
      <w:marLeft w:val="0"/>
      <w:marRight w:val="0"/>
      <w:marTop w:val="0"/>
      <w:marBottom w:val="0"/>
      <w:divBdr>
        <w:top w:val="none" w:sz="0" w:space="0" w:color="auto"/>
        <w:left w:val="none" w:sz="0" w:space="0" w:color="auto"/>
        <w:bottom w:val="none" w:sz="0" w:space="0" w:color="auto"/>
        <w:right w:val="none" w:sz="0" w:space="0" w:color="auto"/>
      </w:divBdr>
    </w:div>
    <w:div w:id="986980370">
      <w:bodyDiv w:val="1"/>
      <w:marLeft w:val="0"/>
      <w:marRight w:val="0"/>
      <w:marTop w:val="0"/>
      <w:marBottom w:val="0"/>
      <w:divBdr>
        <w:top w:val="none" w:sz="0" w:space="0" w:color="auto"/>
        <w:left w:val="none" w:sz="0" w:space="0" w:color="auto"/>
        <w:bottom w:val="none" w:sz="0" w:space="0" w:color="auto"/>
        <w:right w:val="none" w:sz="0" w:space="0" w:color="auto"/>
      </w:divBdr>
    </w:div>
    <w:div w:id="996109181">
      <w:bodyDiv w:val="1"/>
      <w:marLeft w:val="0"/>
      <w:marRight w:val="0"/>
      <w:marTop w:val="0"/>
      <w:marBottom w:val="0"/>
      <w:divBdr>
        <w:top w:val="none" w:sz="0" w:space="0" w:color="auto"/>
        <w:left w:val="none" w:sz="0" w:space="0" w:color="auto"/>
        <w:bottom w:val="none" w:sz="0" w:space="0" w:color="auto"/>
        <w:right w:val="none" w:sz="0" w:space="0" w:color="auto"/>
      </w:divBdr>
    </w:div>
    <w:div w:id="1001545142">
      <w:bodyDiv w:val="1"/>
      <w:marLeft w:val="0"/>
      <w:marRight w:val="0"/>
      <w:marTop w:val="0"/>
      <w:marBottom w:val="0"/>
      <w:divBdr>
        <w:top w:val="none" w:sz="0" w:space="0" w:color="auto"/>
        <w:left w:val="none" w:sz="0" w:space="0" w:color="auto"/>
        <w:bottom w:val="none" w:sz="0" w:space="0" w:color="auto"/>
        <w:right w:val="none" w:sz="0" w:space="0" w:color="auto"/>
      </w:divBdr>
    </w:div>
    <w:div w:id="1001815617">
      <w:bodyDiv w:val="1"/>
      <w:marLeft w:val="0"/>
      <w:marRight w:val="0"/>
      <w:marTop w:val="0"/>
      <w:marBottom w:val="0"/>
      <w:divBdr>
        <w:top w:val="none" w:sz="0" w:space="0" w:color="auto"/>
        <w:left w:val="none" w:sz="0" w:space="0" w:color="auto"/>
        <w:bottom w:val="none" w:sz="0" w:space="0" w:color="auto"/>
        <w:right w:val="none" w:sz="0" w:space="0" w:color="auto"/>
      </w:divBdr>
    </w:div>
    <w:div w:id="1008220143">
      <w:bodyDiv w:val="1"/>
      <w:marLeft w:val="0"/>
      <w:marRight w:val="0"/>
      <w:marTop w:val="0"/>
      <w:marBottom w:val="0"/>
      <w:divBdr>
        <w:top w:val="none" w:sz="0" w:space="0" w:color="auto"/>
        <w:left w:val="none" w:sz="0" w:space="0" w:color="auto"/>
        <w:bottom w:val="none" w:sz="0" w:space="0" w:color="auto"/>
        <w:right w:val="none" w:sz="0" w:space="0" w:color="auto"/>
      </w:divBdr>
    </w:div>
    <w:div w:id="1016999201">
      <w:bodyDiv w:val="1"/>
      <w:marLeft w:val="0"/>
      <w:marRight w:val="0"/>
      <w:marTop w:val="0"/>
      <w:marBottom w:val="0"/>
      <w:divBdr>
        <w:top w:val="none" w:sz="0" w:space="0" w:color="auto"/>
        <w:left w:val="none" w:sz="0" w:space="0" w:color="auto"/>
        <w:bottom w:val="none" w:sz="0" w:space="0" w:color="auto"/>
        <w:right w:val="none" w:sz="0" w:space="0" w:color="auto"/>
      </w:divBdr>
    </w:div>
    <w:div w:id="1034042691">
      <w:bodyDiv w:val="1"/>
      <w:marLeft w:val="0"/>
      <w:marRight w:val="0"/>
      <w:marTop w:val="0"/>
      <w:marBottom w:val="0"/>
      <w:divBdr>
        <w:top w:val="none" w:sz="0" w:space="0" w:color="auto"/>
        <w:left w:val="none" w:sz="0" w:space="0" w:color="auto"/>
        <w:bottom w:val="none" w:sz="0" w:space="0" w:color="auto"/>
        <w:right w:val="none" w:sz="0" w:space="0" w:color="auto"/>
      </w:divBdr>
    </w:div>
    <w:div w:id="1040279420">
      <w:bodyDiv w:val="1"/>
      <w:marLeft w:val="0"/>
      <w:marRight w:val="0"/>
      <w:marTop w:val="0"/>
      <w:marBottom w:val="0"/>
      <w:divBdr>
        <w:top w:val="none" w:sz="0" w:space="0" w:color="auto"/>
        <w:left w:val="none" w:sz="0" w:space="0" w:color="auto"/>
        <w:bottom w:val="none" w:sz="0" w:space="0" w:color="auto"/>
        <w:right w:val="none" w:sz="0" w:space="0" w:color="auto"/>
      </w:divBdr>
    </w:div>
    <w:div w:id="1042362851">
      <w:bodyDiv w:val="1"/>
      <w:marLeft w:val="0"/>
      <w:marRight w:val="0"/>
      <w:marTop w:val="0"/>
      <w:marBottom w:val="0"/>
      <w:divBdr>
        <w:top w:val="none" w:sz="0" w:space="0" w:color="auto"/>
        <w:left w:val="none" w:sz="0" w:space="0" w:color="auto"/>
        <w:bottom w:val="none" w:sz="0" w:space="0" w:color="auto"/>
        <w:right w:val="none" w:sz="0" w:space="0" w:color="auto"/>
      </w:divBdr>
    </w:div>
    <w:div w:id="1046103131">
      <w:bodyDiv w:val="1"/>
      <w:marLeft w:val="0"/>
      <w:marRight w:val="0"/>
      <w:marTop w:val="0"/>
      <w:marBottom w:val="0"/>
      <w:divBdr>
        <w:top w:val="none" w:sz="0" w:space="0" w:color="auto"/>
        <w:left w:val="none" w:sz="0" w:space="0" w:color="auto"/>
        <w:bottom w:val="none" w:sz="0" w:space="0" w:color="auto"/>
        <w:right w:val="none" w:sz="0" w:space="0" w:color="auto"/>
      </w:divBdr>
    </w:div>
    <w:div w:id="1056004392">
      <w:bodyDiv w:val="1"/>
      <w:marLeft w:val="0"/>
      <w:marRight w:val="0"/>
      <w:marTop w:val="0"/>
      <w:marBottom w:val="0"/>
      <w:divBdr>
        <w:top w:val="none" w:sz="0" w:space="0" w:color="auto"/>
        <w:left w:val="none" w:sz="0" w:space="0" w:color="auto"/>
        <w:bottom w:val="none" w:sz="0" w:space="0" w:color="auto"/>
        <w:right w:val="none" w:sz="0" w:space="0" w:color="auto"/>
      </w:divBdr>
    </w:div>
    <w:div w:id="1059671386">
      <w:bodyDiv w:val="1"/>
      <w:marLeft w:val="0"/>
      <w:marRight w:val="0"/>
      <w:marTop w:val="0"/>
      <w:marBottom w:val="0"/>
      <w:divBdr>
        <w:top w:val="none" w:sz="0" w:space="0" w:color="auto"/>
        <w:left w:val="none" w:sz="0" w:space="0" w:color="auto"/>
        <w:bottom w:val="none" w:sz="0" w:space="0" w:color="auto"/>
        <w:right w:val="none" w:sz="0" w:space="0" w:color="auto"/>
      </w:divBdr>
    </w:div>
    <w:div w:id="1063529190">
      <w:bodyDiv w:val="1"/>
      <w:marLeft w:val="0"/>
      <w:marRight w:val="0"/>
      <w:marTop w:val="0"/>
      <w:marBottom w:val="0"/>
      <w:divBdr>
        <w:top w:val="none" w:sz="0" w:space="0" w:color="auto"/>
        <w:left w:val="none" w:sz="0" w:space="0" w:color="auto"/>
        <w:bottom w:val="none" w:sz="0" w:space="0" w:color="auto"/>
        <w:right w:val="none" w:sz="0" w:space="0" w:color="auto"/>
      </w:divBdr>
    </w:div>
    <w:div w:id="1069306084">
      <w:bodyDiv w:val="1"/>
      <w:marLeft w:val="0"/>
      <w:marRight w:val="0"/>
      <w:marTop w:val="0"/>
      <w:marBottom w:val="0"/>
      <w:divBdr>
        <w:top w:val="none" w:sz="0" w:space="0" w:color="auto"/>
        <w:left w:val="none" w:sz="0" w:space="0" w:color="auto"/>
        <w:bottom w:val="none" w:sz="0" w:space="0" w:color="auto"/>
        <w:right w:val="none" w:sz="0" w:space="0" w:color="auto"/>
      </w:divBdr>
    </w:div>
    <w:div w:id="1109470608">
      <w:bodyDiv w:val="1"/>
      <w:marLeft w:val="0"/>
      <w:marRight w:val="0"/>
      <w:marTop w:val="0"/>
      <w:marBottom w:val="0"/>
      <w:divBdr>
        <w:top w:val="none" w:sz="0" w:space="0" w:color="auto"/>
        <w:left w:val="none" w:sz="0" w:space="0" w:color="auto"/>
        <w:bottom w:val="none" w:sz="0" w:space="0" w:color="auto"/>
        <w:right w:val="none" w:sz="0" w:space="0" w:color="auto"/>
      </w:divBdr>
    </w:div>
    <w:div w:id="1138841154">
      <w:bodyDiv w:val="1"/>
      <w:marLeft w:val="0"/>
      <w:marRight w:val="0"/>
      <w:marTop w:val="0"/>
      <w:marBottom w:val="0"/>
      <w:divBdr>
        <w:top w:val="none" w:sz="0" w:space="0" w:color="auto"/>
        <w:left w:val="none" w:sz="0" w:space="0" w:color="auto"/>
        <w:bottom w:val="none" w:sz="0" w:space="0" w:color="auto"/>
        <w:right w:val="none" w:sz="0" w:space="0" w:color="auto"/>
      </w:divBdr>
    </w:div>
    <w:div w:id="1141851059">
      <w:bodyDiv w:val="1"/>
      <w:marLeft w:val="0"/>
      <w:marRight w:val="0"/>
      <w:marTop w:val="0"/>
      <w:marBottom w:val="0"/>
      <w:divBdr>
        <w:top w:val="none" w:sz="0" w:space="0" w:color="auto"/>
        <w:left w:val="none" w:sz="0" w:space="0" w:color="auto"/>
        <w:bottom w:val="none" w:sz="0" w:space="0" w:color="auto"/>
        <w:right w:val="none" w:sz="0" w:space="0" w:color="auto"/>
      </w:divBdr>
    </w:div>
    <w:div w:id="1180006857">
      <w:bodyDiv w:val="1"/>
      <w:marLeft w:val="0"/>
      <w:marRight w:val="0"/>
      <w:marTop w:val="0"/>
      <w:marBottom w:val="0"/>
      <w:divBdr>
        <w:top w:val="none" w:sz="0" w:space="0" w:color="auto"/>
        <w:left w:val="none" w:sz="0" w:space="0" w:color="auto"/>
        <w:bottom w:val="none" w:sz="0" w:space="0" w:color="auto"/>
        <w:right w:val="none" w:sz="0" w:space="0" w:color="auto"/>
      </w:divBdr>
    </w:div>
    <w:div w:id="1180967693">
      <w:bodyDiv w:val="1"/>
      <w:marLeft w:val="0"/>
      <w:marRight w:val="0"/>
      <w:marTop w:val="0"/>
      <w:marBottom w:val="0"/>
      <w:divBdr>
        <w:top w:val="none" w:sz="0" w:space="0" w:color="auto"/>
        <w:left w:val="none" w:sz="0" w:space="0" w:color="auto"/>
        <w:bottom w:val="none" w:sz="0" w:space="0" w:color="auto"/>
        <w:right w:val="none" w:sz="0" w:space="0" w:color="auto"/>
      </w:divBdr>
    </w:div>
    <w:div w:id="1231691985">
      <w:bodyDiv w:val="1"/>
      <w:marLeft w:val="0"/>
      <w:marRight w:val="0"/>
      <w:marTop w:val="0"/>
      <w:marBottom w:val="0"/>
      <w:divBdr>
        <w:top w:val="none" w:sz="0" w:space="0" w:color="auto"/>
        <w:left w:val="none" w:sz="0" w:space="0" w:color="auto"/>
        <w:bottom w:val="none" w:sz="0" w:space="0" w:color="auto"/>
        <w:right w:val="none" w:sz="0" w:space="0" w:color="auto"/>
      </w:divBdr>
    </w:div>
    <w:div w:id="1247418638">
      <w:bodyDiv w:val="1"/>
      <w:marLeft w:val="0"/>
      <w:marRight w:val="0"/>
      <w:marTop w:val="0"/>
      <w:marBottom w:val="0"/>
      <w:divBdr>
        <w:top w:val="none" w:sz="0" w:space="0" w:color="auto"/>
        <w:left w:val="none" w:sz="0" w:space="0" w:color="auto"/>
        <w:bottom w:val="none" w:sz="0" w:space="0" w:color="auto"/>
        <w:right w:val="none" w:sz="0" w:space="0" w:color="auto"/>
      </w:divBdr>
    </w:div>
    <w:div w:id="1258244815">
      <w:bodyDiv w:val="1"/>
      <w:marLeft w:val="0"/>
      <w:marRight w:val="0"/>
      <w:marTop w:val="0"/>
      <w:marBottom w:val="0"/>
      <w:divBdr>
        <w:top w:val="none" w:sz="0" w:space="0" w:color="auto"/>
        <w:left w:val="none" w:sz="0" w:space="0" w:color="auto"/>
        <w:bottom w:val="none" w:sz="0" w:space="0" w:color="auto"/>
        <w:right w:val="none" w:sz="0" w:space="0" w:color="auto"/>
      </w:divBdr>
    </w:div>
    <w:div w:id="1290161704">
      <w:bodyDiv w:val="1"/>
      <w:marLeft w:val="0"/>
      <w:marRight w:val="0"/>
      <w:marTop w:val="0"/>
      <w:marBottom w:val="0"/>
      <w:divBdr>
        <w:top w:val="none" w:sz="0" w:space="0" w:color="auto"/>
        <w:left w:val="none" w:sz="0" w:space="0" w:color="auto"/>
        <w:bottom w:val="none" w:sz="0" w:space="0" w:color="auto"/>
        <w:right w:val="none" w:sz="0" w:space="0" w:color="auto"/>
      </w:divBdr>
    </w:div>
    <w:div w:id="1330602176">
      <w:bodyDiv w:val="1"/>
      <w:marLeft w:val="0"/>
      <w:marRight w:val="0"/>
      <w:marTop w:val="0"/>
      <w:marBottom w:val="0"/>
      <w:divBdr>
        <w:top w:val="none" w:sz="0" w:space="0" w:color="auto"/>
        <w:left w:val="none" w:sz="0" w:space="0" w:color="auto"/>
        <w:bottom w:val="none" w:sz="0" w:space="0" w:color="auto"/>
        <w:right w:val="none" w:sz="0" w:space="0" w:color="auto"/>
      </w:divBdr>
    </w:div>
    <w:div w:id="1337999992">
      <w:bodyDiv w:val="1"/>
      <w:marLeft w:val="0"/>
      <w:marRight w:val="0"/>
      <w:marTop w:val="0"/>
      <w:marBottom w:val="0"/>
      <w:divBdr>
        <w:top w:val="none" w:sz="0" w:space="0" w:color="auto"/>
        <w:left w:val="none" w:sz="0" w:space="0" w:color="auto"/>
        <w:bottom w:val="none" w:sz="0" w:space="0" w:color="auto"/>
        <w:right w:val="none" w:sz="0" w:space="0" w:color="auto"/>
      </w:divBdr>
    </w:div>
    <w:div w:id="1338311171">
      <w:bodyDiv w:val="1"/>
      <w:marLeft w:val="0"/>
      <w:marRight w:val="0"/>
      <w:marTop w:val="0"/>
      <w:marBottom w:val="0"/>
      <w:divBdr>
        <w:top w:val="none" w:sz="0" w:space="0" w:color="auto"/>
        <w:left w:val="none" w:sz="0" w:space="0" w:color="auto"/>
        <w:bottom w:val="none" w:sz="0" w:space="0" w:color="auto"/>
        <w:right w:val="none" w:sz="0" w:space="0" w:color="auto"/>
      </w:divBdr>
    </w:div>
    <w:div w:id="1342273787">
      <w:bodyDiv w:val="1"/>
      <w:marLeft w:val="0"/>
      <w:marRight w:val="0"/>
      <w:marTop w:val="0"/>
      <w:marBottom w:val="0"/>
      <w:divBdr>
        <w:top w:val="none" w:sz="0" w:space="0" w:color="auto"/>
        <w:left w:val="none" w:sz="0" w:space="0" w:color="auto"/>
        <w:bottom w:val="none" w:sz="0" w:space="0" w:color="auto"/>
        <w:right w:val="none" w:sz="0" w:space="0" w:color="auto"/>
      </w:divBdr>
    </w:div>
    <w:div w:id="1374111887">
      <w:bodyDiv w:val="1"/>
      <w:marLeft w:val="0"/>
      <w:marRight w:val="0"/>
      <w:marTop w:val="0"/>
      <w:marBottom w:val="0"/>
      <w:divBdr>
        <w:top w:val="none" w:sz="0" w:space="0" w:color="auto"/>
        <w:left w:val="none" w:sz="0" w:space="0" w:color="auto"/>
        <w:bottom w:val="none" w:sz="0" w:space="0" w:color="auto"/>
        <w:right w:val="none" w:sz="0" w:space="0" w:color="auto"/>
      </w:divBdr>
    </w:div>
    <w:div w:id="1392969539">
      <w:bodyDiv w:val="1"/>
      <w:marLeft w:val="0"/>
      <w:marRight w:val="0"/>
      <w:marTop w:val="0"/>
      <w:marBottom w:val="0"/>
      <w:divBdr>
        <w:top w:val="none" w:sz="0" w:space="0" w:color="auto"/>
        <w:left w:val="none" w:sz="0" w:space="0" w:color="auto"/>
        <w:bottom w:val="none" w:sz="0" w:space="0" w:color="auto"/>
        <w:right w:val="none" w:sz="0" w:space="0" w:color="auto"/>
      </w:divBdr>
    </w:div>
    <w:div w:id="1407146398">
      <w:bodyDiv w:val="1"/>
      <w:marLeft w:val="0"/>
      <w:marRight w:val="0"/>
      <w:marTop w:val="0"/>
      <w:marBottom w:val="0"/>
      <w:divBdr>
        <w:top w:val="none" w:sz="0" w:space="0" w:color="auto"/>
        <w:left w:val="none" w:sz="0" w:space="0" w:color="auto"/>
        <w:bottom w:val="none" w:sz="0" w:space="0" w:color="auto"/>
        <w:right w:val="none" w:sz="0" w:space="0" w:color="auto"/>
      </w:divBdr>
    </w:div>
    <w:div w:id="1415669226">
      <w:bodyDiv w:val="1"/>
      <w:marLeft w:val="0"/>
      <w:marRight w:val="0"/>
      <w:marTop w:val="0"/>
      <w:marBottom w:val="0"/>
      <w:divBdr>
        <w:top w:val="none" w:sz="0" w:space="0" w:color="auto"/>
        <w:left w:val="none" w:sz="0" w:space="0" w:color="auto"/>
        <w:bottom w:val="none" w:sz="0" w:space="0" w:color="auto"/>
        <w:right w:val="none" w:sz="0" w:space="0" w:color="auto"/>
      </w:divBdr>
    </w:div>
    <w:div w:id="1418137639">
      <w:bodyDiv w:val="1"/>
      <w:marLeft w:val="0"/>
      <w:marRight w:val="0"/>
      <w:marTop w:val="0"/>
      <w:marBottom w:val="0"/>
      <w:divBdr>
        <w:top w:val="none" w:sz="0" w:space="0" w:color="auto"/>
        <w:left w:val="none" w:sz="0" w:space="0" w:color="auto"/>
        <w:bottom w:val="none" w:sz="0" w:space="0" w:color="auto"/>
        <w:right w:val="none" w:sz="0" w:space="0" w:color="auto"/>
      </w:divBdr>
    </w:div>
    <w:div w:id="1440678598">
      <w:bodyDiv w:val="1"/>
      <w:marLeft w:val="0"/>
      <w:marRight w:val="0"/>
      <w:marTop w:val="0"/>
      <w:marBottom w:val="0"/>
      <w:divBdr>
        <w:top w:val="none" w:sz="0" w:space="0" w:color="auto"/>
        <w:left w:val="none" w:sz="0" w:space="0" w:color="auto"/>
        <w:bottom w:val="none" w:sz="0" w:space="0" w:color="auto"/>
        <w:right w:val="none" w:sz="0" w:space="0" w:color="auto"/>
      </w:divBdr>
    </w:div>
    <w:div w:id="1461612848">
      <w:bodyDiv w:val="1"/>
      <w:marLeft w:val="0"/>
      <w:marRight w:val="0"/>
      <w:marTop w:val="0"/>
      <w:marBottom w:val="0"/>
      <w:divBdr>
        <w:top w:val="none" w:sz="0" w:space="0" w:color="auto"/>
        <w:left w:val="none" w:sz="0" w:space="0" w:color="auto"/>
        <w:bottom w:val="none" w:sz="0" w:space="0" w:color="auto"/>
        <w:right w:val="none" w:sz="0" w:space="0" w:color="auto"/>
      </w:divBdr>
    </w:div>
    <w:div w:id="1473594969">
      <w:bodyDiv w:val="1"/>
      <w:marLeft w:val="0"/>
      <w:marRight w:val="0"/>
      <w:marTop w:val="0"/>
      <w:marBottom w:val="0"/>
      <w:divBdr>
        <w:top w:val="none" w:sz="0" w:space="0" w:color="auto"/>
        <w:left w:val="none" w:sz="0" w:space="0" w:color="auto"/>
        <w:bottom w:val="none" w:sz="0" w:space="0" w:color="auto"/>
        <w:right w:val="none" w:sz="0" w:space="0" w:color="auto"/>
      </w:divBdr>
    </w:div>
    <w:div w:id="1488864466">
      <w:bodyDiv w:val="1"/>
      <w:marLeft w:val="0"/>
      <w:marRight w:val="0"/>
      <w:marTop w:val="0"/>
      <w:marBottom w:val="0"/>
      <w:divBdr>
        <w:top w:val="none" w:sz="0" w:space="0" w:color="auto"/>
        <w:left w:val="none" w:sz="0" w:space="0" w:color="auto"/>
        <w:bottom w:val="none" w:sz="0" w:space="0" w:color="auto"/>
        <w:right w:val="none" w:sz="0" w:space="0" w:color="auto"/>
      </w:divBdr>
    </w:div>
    <w:div w:id="1528520756">
      <w:bodyDiv w:val="1"/>
      <w:marLeft w:val="0"/>
      <w:marRight w:val="0"/>
      <w:marTop w:val="0"/>
      <w:marBottom w:val="0"/>
      <w:divBdr>
        <w:top w:val="none" w:sz="0" w:space="0" w:color="auto"/>
        <w:left w:val="none" w:sz="0" w:space="0" w:color="auto"/>
        <w:bottom w:val="none" w:sz="0" w:space="0" w:color="auto"/>
        <w:right w:val="none" w:sz="0" w:space="0" w:color="auto"/>
      </w:divBdr>
    </w:div>
    <w:div w:id="1538813208">
      <w:bodyDiv w:val="1"/>
      <w:marLeft w:val="0"/>
      <w:marRight w:val="0"/>
      <w:marTop w:val="0"/>
      <w:marBottom w:val="0"/>
      <w:divBdr>
        <w:top w:val="none" w:sz="0" w:space="0" w:color="auto"/>
        <w:left w:val="none" w:sz="0" w:space="0" w:color="auto"/>
        <w:bottom w:val="none" w:sz="0" w:space="0" w:color="auto"/>
        <w:right w:val="none" w:sz="0" w:space="0" w:color="auto"/>
      </w:divBdr>
    </w:div>
    <w:div w:id="1570075539">
      <w:bodyDiv w:val="1"/>
      <w:marLeft w:val="0"/>
      <w:marRight w:val="0"/>
      <w:marTop w:val="0"/>
      <w:marBottom w:val="0"/>
      <w:divBdr>
        <w:top w:val="none" w:sz="0" w:space="0" w:color="auto"/>
        <w:left w:val="none" w:sz="0" w:space="0" w:color="auto"/>
        <w:bottom w:val="none" w:sz="0" w:space="0" w:color="auto"/>
        <w:right w:val="none" w:sz="0" w:space="0" w:color="auto"/>
      </w:divBdr>
    </w:div>
    <w:div w:id="1592007795">
      <w:bodyDiv w:val="1"/>
      <w:marLeft w:val="0"/>
      <w:marRight w:val="0"/>
      <w:marTop w:val="0"/>
      <w:marBottom w:val="0"/>
      <w:divBdr>
        <w:top w:val="none" w:sz="0" w:space="0" w:color="auto"/>
        <w:left w:val="none" w:sz="0" w:space="0" w:color="auto"/>
        <w:bottom w:val="none" w:sz="0" w:space="0" w:color="auto"/>
        <w:right w:val="none" w:sz="0" w:space="0" w:color="auto"/>
      </w:divBdr>
    </w:div>
    <w:div w:id="1597207340">
      <w:bodyDiv w:val="1"/>
      <w:marLeft w:val="0"/>
      <w:marRight w:val="0"/>
      <w:marTop w:val="0"/>
      <w:marBottom w:val="0"/>
      <w:divBdr>
        <w:top w:val="none" w:sz="0" w:space="0" w:color="auto"/>
        <w:left w:val="none" w:sz="0" w:space="0" w:color="auto"/>
        <w:bottom w:val="none" w:sz="0" w:space="0" w:color="auto"/>
        <w:right w:val="none" w:sz="0" w:space="0" w:color="auto"/>
      </w:divBdr>
    </w:div>
    <w:div w:id="1620454003">
      <w:bodyDiv w:val="1"/>
      <w:marLeft w:val="0"/>
      <w:marRight w:val="0"/>
      <w:marTop w:val="0"/>
      <w:marBottom w:val="0"/>
      <w:divBdr>
        <w:top w:val="none" w:sz="0" w:space="0" w:color="auto"/>
        <w:left w:val="none" w:sz="0" w:space="0" w:color="auto"/>
        <w:bottom w:val="none" w:sz="0" w:space="0" w:color="auto"/>
        <w:right w:val="none" w:sz="0" w:space="0" w:color="auto"/>
      </w:divBdr>
    </w:div>
    <w:div w:id="1640960746">
      <w:bodyDiv w:val="1"/>
      <w:marLeft w:val="0"/>
      <w:marRight w:val="0"/>
      <w:marTop w:val="0"/>
      <w:marBottom w:val="0"/>
      <w:divBdr>
        <w:top w:val="none" w:sz="0" w:space="0" w:color="auto"/>
        <w:left w:val="none" w:sz="0" w:space="0" w:color="auto"/>
        <w:bottom w:val="none" w:sz="0" w:space="0" w:color="auto"/>
        <w:right w:val="none" w:sz="0" w:space="0" w:color="auto"/>
      </w:divBdr>
    </w:div>
    <w:div w:id="1642466305">
      <w:bodyDiv w:val="1"/>
      <w:marLeft w:val="0"/>
      <w:marRight w:val="0"/>
      <w:marTop w:val="0"/>
      <w:marBottom w:val="0"/>
      <w:divBdr>
        <w:top w:val="none" w:sz="0" w:space="0" w:color="auto"/>
        <w:left w:val="none" w:sz="0" w:space="0" w:color="auto"/>
        <w:bottom w:val="none" w:sz="0" w:space="0" w:color="auto"/>
        <w:right w:val="none" w:sz="0" w:space="0" w:color="auto"/>
      </w:divBdr>
    </w:div>
    <w:div w:id="1657949321">
      <w:bodyDiv w:val="1"/>
      <w:marLeft w:val="0"/>
      <w:marRight w:val="0"/>
      <w:marTop w:val="0"/>
      <w:marBottom w:val="0"/>
      <w:divBdr>
        <w:top w:val="none" w:sz="0" w:space="0" w:color="auto"/>
        <w:left w:val="none" w:sz="0" w:space="0" w:color="auto"/>
        <w:bottom w:val="none" w:sz="0" w:space="0" w:color="auto"/>
        <w:right w:val="none" w:sz="0" w:space="0" w:color="auto"/>
      </w:divBdr>
    </w:div>
    <w:div w:id="1659725555">
      <w:bodyDiv w:val="1"/>
      <w:marLeft w:val="0"/>
      <w:marRight w:val="0"/>
      <w:marTop w:val="0"/>
      <w:marBottom w:val="0"/>
      <w:divBdr>
        <w:top w:val="none" w:sz="0" w:space="0" w:color="auto"/>
        <w:left w:val="none" w:sz="0" w:space="0" w:color="auto"/>
        <w:bottom w:val="none" w:sz="0" w:space="0" w:color="auto"/>
        <w:right w:val="none" w:sz="0" w:space="0" w:color="auto"/>
      </w:divBdr>
    </w:div>
    <w:div w:id="1689671518">
      <w:bodyDiv w:val="1"/>
      <w:marLeft w:val="0"/>
      <w:marRight w:val="0"/>
      <w:marTop w:val="0"/>
      <w:marBottom w:val="0"/>
      <w:divBdr>
        <w:top w:val="none" w:sz="0" w:space="0" w:color="auto"/>
        <w:left w:val="none" w:sz="0" w:space="0" w:color="auto"/>
        <w:bottom w:val="none" w:sz="0" w:space="0" w:color="auto"/>
        <w:right w:val="none" w:sz="0" w:space="0" w:color="auto"/>
      </w:divBdr>
    </w:div>
    <w:div w:id="1690528013">
      <w:bodyDiv w:val="1"/>
      <w:marLeft w:val="0"/>
      <w:marRight w:val="0"/>
      <w:marTop w:val="0"/>
      <w:marBottom w:val="0"/>
      <w:divBdr>
        <w:top w:val="none" w:sz="0" w:space="0" w:color="auto"/>
        <w:left w:val="none" w:sz="0" w:space="0" w:color="auto"/>
        <w:bottom w:val="none" w:sz="0" w:space="0" w:color="auto"/>
        <w:right w:val="none" w:sz="0" w:space="0" w:color="auto"/>
      </w:divBdr>
    </w:div>
    <w:div w:id="1703743357">
      <w:bodyDiv w:val="1"/>
      <w:marLeft w:val="0"/>
      <w:marRight w:val="0"/>
      <w:marTop w:val="0"/>
      <w:marBottom w:val="0"/>
      <w:divBdr>
        <w:top w:val="none" w:sz="0" w:space="0" w:color="auto"/>
        <w:left w:val="none" w:sz="0" w:space="0" w:color="auto"/>
        <w:bottom w:val="none" w:sz="0" w:space="0" w:color="auto"/>
        <w:right w:val="none" w:sz="0" w:space="0" w:color="auto"/>
      </w:divBdr>
    </w:div>
    <w:div w:id="1709644825">
      <w:bodyDiv w:val="1"/>
      <w:marLeft w:val="0"/>
      <w:marRight w:val="0"/>
      <w:marTop w:val="0"/>
      <w:marBottom w:val="0"/>
      <w:divBdr>
        <w:top w:val="none" w:sz="0" w:space="0" w:color="auto"/>
        <w:left w:val="none" w:sz="0" w:space="0" w:color="auto"/>
        <w:bottom w:val="none" w:sz="0" w:space="0" w:color="auto"/>
        <w:right w:val="none" w:sz="0" w:space="0" w:color="auto"/>
      </w:divBdr>
    </w:div>
    <w:div w:id="1721399352">
      <w:bodyDiv w:val="1"/>
      <w:marLeft w:val="0"/>
      <w:marRight w:val="0"/>
      <w:marTop w:val="0"/>
      <w:marBottom w:val="0"/>
      <w:divBdr>
        <w:top w:val="none" w:sz="0" w:space="0" w:color="auto"/>
        <w:left w:val="none" w:sz="0" w:space="0" w:color="auto"/>
        <w:bottom w:val="none" w:sz="0" w:space="0" w:color="auto"/>
        <w:right w:val="none" w:sz="0" w:space="0" w:color="auto"/>
      </w:divBdr>
    </w:div>
    <w:div w:id="1725526585">
      <w:bodyDiv w:val="1"/>
      <w:marLeft w:val="0"/>
      <w:marRight w:val="0"/>
      <w:marTop w:val="0"/>
      <w:marBottom w:val="0"/>
      <w:divBdr>
        <w:top w:val="none" w:sz="0" w:space="0" w:color="auto"/>
        <w:left w:val="none" w:sz="0" w:space="0" w:color="auto"/>
        <w:bottom w:val="none" w:sz="0" w:space="0" w:color="auto"/>
        <w:right w:val="none" w:sz="0" w:space="0" w:color="auto"/>
      </w:divBdr>
    </w:div>
    <w:div w:id="1742361392">
      <w:bodyDiv w:val="1"/>
      <w:marLeft w:val="0"/>
      <w:marRight w:val="0"/>
      <w:marTop w:val="0"/>
      <w:marBottom w:val="0"/>
      <w:divBdr>
        <w:top w:val="none" w:sz="0" w:space="0" w:color="auto"/>
        <w:left w:val="none" w:sz="0" w:space="0" w:color="auto"/>
        <w:bottom w:val="none" w:sz="0" w:space="0" w:color="auto"/>
        <w:right w:val="none" w:sz="0" w:space="0" w:color="auto"/>
      </w:divBdr>
    </w:div>
    <w:div w:id="1763795786">
      <w:bodyDiv w:val="1"/>
      <w:marLeft w:val="0"/>
      <w:marRight w:val="0"/>
      <w:marTop w:val="0"/>
      <w:marBottom w:val="0"/>
      <w:divBdr>
        <w:top w:val="none" w:sz="0" w:space="0" w:color="auto"/>
        <w:left w:val="none" w:sz="0" w:space="0" w:color="auto"/>
        <w:bottom w:val="none" w:sz="0" w:space="0" w:color="auto"/>
        <w:right w:val="none" w:sz="0" w:space="0" w:color="auto"/>
      </w:divBdr>
    </w:div>
    <w:div w:id="1789616258">
      <w:bodyDiv w:val="1"/>
      <w:marLeft w:val="0"/>
      <w:marRight w:val="0"/>
      <w:marTop w:val="0"/>
      <w:marBottom w:val="0"/>
      <w:divBdr>
        <w:top w:val="none" w:sz="0" w:space="0" w:color="auto"/>
        <w:left w:val="none" w:sz="0" w:space="0" w:color="auto"/>
        <w:bottom w:val="none" w:sz="0" w:space="0" w:color="auto"/>
        <w:right w:val="none" w:sz="0" w:space="0" w:color="auto"/>
      </w:divBdr>
    </w:div>
    <w:div w:id="1794861844">
      <w:bodyDiv w:val="1"/>
      <w:marLeft w:val="0"/>
      <w:marRight w:val="0"/>
      <w:marTop w:val="0"/>
      <w:marBottom w:val="0"/>
      <w:divBdr>
        <w:top w:val="none" w:sz="0" w:space="0" w:color="auto"/>
        <w:left w:val="none" w:sz="0" w:space="0" w:color="auto"/>
        <w:bottom w:val="none" w:sz="0" w:space="0" w:color="auto"/>
        <w:right w:val="none" w:sz="0" w:space="0" w:color="auto"/>
      </w:divBdr>
    </w:div>
    <w:div w:id="1826580294">
      <w:bodyDiv w:val="1"/>
      <w:marLeft w:val="0"/>
      <w:marRight w:val="0"/>
      <w:marTop w:val="0"/>
      <w:marBottom w:val="0"/>
      <w:divBdr>
        <w:top w:val="none" w:sz="0" w:space="0" w:color="auto"/>
        <w:left w:val="none" w:sz="0" w:space="0" w:color="auto"/>
        <w:bottom w:val="none" w:sz="0" w:space="0" w:color="auto"/>
        <w:right w:val="none" w:sz="0" w:space="0" w:color="auto"/>
      </w:divBdr>
    </w:div>
    <w:div w:id="1828475894">
      <w:bodyDiv w:val="1"/>
      <w:marLeft w:val="0"/>
      <w:marRight w:val="0"/>
      <w:marTop w:val="0"/>
      <w:marBottom w:val="0"/>
      <w:divBdr>
        <w:top w:val="none" w:sz="0" w:space="0" w:color="auto"/>
        <w:left w:val="none" w:sz="0" w:space="0" w:color="auto"/>
        <w:bottom w:val="none" w:sz="0" w:space="0" w:color="auto"/>
        <w:right w:val="none" w:sz="0" w:space="0" w:color="auto"/>
      </w:divBdr>
    </w:div>
    <w:div w:id="1829252447">
      <w:bodyDiv w:val="1"/>
      <w:marLeft w:val="0"/>
      <w:marRight w:val="0"/>
      <w:marTop w:val="0"/>
      <w:marBottom w:val="0"/>
      <w:divBdr>
        <w:top w:val="none" w:sz="0" w:space="0" w:color="auto"/>
        <w:left w:val="none" w:sz="0" w:space="0" w:color="auto"/>
        <w:bottom w:val="none" w:sz="0" w:space="0" w:color="auto"/>
        <w:right w:val="none" w:sz="0" w:space="0" w:color="auto"/>
      </w:divBdr>
    </w:div>
    <w:div w:id="1834563280">
      <w:bodyDiv w:val="1"/>
      <w:marLeft w:val="0"/>
      <w:marRight w:val="0"/>
      <w:marTop w:val="0"/>
      <w:marBottom w:val="0"/>
      <w:divBdr>
        <w:top w:val="none" w:sz="0" w:space="0" w:color="auto"/>
        <w:left w:val="none" w:sz="0" w:space="0" w:color="auto"/>
        <w:bottom w:val="none" w:sz="0" w:space="0" w:color="auto"/>
        <w:right w:val="none" w:sz="0" w:space="0" w:color="auto"/>
      </w:divBdr>
    </w:div>
    <w:div w:id="1843621733">
      <w:bodyDiv w:val="1"/>
      <w:marLeft w:val="0"/>
      <w:marRight w:val="0"/>
      <w:marTop w:val="0"/>
      <w:marBottom w:val="0"/>
      <w:divBdr>
        <w:top w:val="none" w:sz="0" w:space="0" w:color="auto"/>
        <w:left w:val="none" w:sz="0" w:space="0" w:color="auto"/>
        <w:bottom w:val="none" w:sz="0" w:space="0" w:color="auto"/>
        <w:right w:val="none" w:sz="0" w:space="0" w:color="auto"/>
      </w:divBdr>
    </w:div>
    <w:div w:id="1914928417">
      <w:bodyDiv w:val="1"/>
      <w:marLeft w:val="0"/>
      <w:marRight w:val="0"/>
      <w:marTop w:val="0"/>
      <w:marBottom w:val="0"/>
      <w:divBdr>
        <w:top w:val="none" w:sz="0" w:space="0" w:color="auto"/>
        <w:left w:val="none" w:sz="0" w:space="0" w:color="auto"/>
        <w:bottom w:val="none" w:sz="0" w:space="0" w:color="auto"/>
        <w:right w:val="none" w:sz="0" w:space="0" w:color="auto"/>
      </w:divBdr>
    </w:div>
    <w:div w:id="1942566513">
      <w:bodyDiv w:val="1"/>
      <w:marLeft w:val="0"/>
      <w:marRight w:val="0"/>
      <w:marTop w:val="0"/>
      <w:marBottom w:val="0"/>
      <w:divBdr>
        <w:top w:val="none" w:sz="0" w:space="0" w:color="auto"/>
        <w:left w:val="none" w:sz="0" w:space="0" w:color="auto"/>
        <w:bottom w:val="none" w:sz="0" w:space="0" w:color="auto"/>
        <w:right w:val="none" w:sz="0" w:space="0" w:color="auto"/>
      </w:divBdr>
    </w:div>
    <w:div w:id="1953172441">
      <w:bodyDiv w:val="1"/>
      <w:marLeft w:val="0"/>
      <w:marRight w:val="0"/>
      <w:marTop w:val="0"/>
      <w:marBottom w:val="0"/>
      <w:divBdr>
        <w:top w:val="none" w:sz="0" w:space="0" w:color="auto"/>
        <w:left w:val="none" w:sz="0" w:space="0" w:color="auto"/>
        <w:bottom w:val="none" w:sz="0" w:space="0" w:color="auto"/>
        <w:right w:val="none" w:sz="0" w:space="0" w:color="auto"/>
      </w:divBdr>
    </w:div>
    <w:div w:id="2004235348">
      <w:bodyDiv w:val="1"/>
      <w:marLeft w:val="0"/>
      <w:marRight w:val="0"/>
      <w:marTop w:val="0"/>
      <w:marBottom w:val="0"/>
      <w:divBdr>
        <w:top w:val="none" w:sz="0" w:space="0" w:color="auto"/>
        <w:left w:val="none" w:sz="0" w:space="0" w:color="auto"/>
        <w:bottom w:val="none" w:sz="0" w:space="0" w:color="auto"/>
        <w:right w:val="none" w:sz="0" w:space="0" w:color="auto"/>
      </w:divBdr>
    </w:div>
    <w:div w:id="2004550226">
      <w:bodyDiv w:val="1"/>
      <w:marLeft w:val="0"/>
      <w:marRight w:val="0"/>
      <w:marTop w:val="0"/>
      <w:marBottom w:val="0"/>
      <w:divBdr>
        <w:top w:val="none" w:sz="0" w:space="0" w:color="auto"/>
        <w:left w:val="none" w:sz="0" w:space="0" w:color="auto"/>
        <w:bottom w:val="none" w:sz="0" w:space="0" w:color="auto"/>
        <w:right w:val="none" w:sz="0" w:space="0" w:color="auto"/>
      </w:divBdr>
    </w:div>
    <w:div w:id="2031714167">
      <w:bodyDiv w:val="1"/>
      <w:marLeft w:val="0"/>
      <w:marRight w:val="0"/>
      <w:marTop w:val="0"/>
      <w:marBottom w:val="0"/>
      <w:divBdr>
        <w:top w:val="none" w:sz="0" w:space="0" w:color="auto"/>
        <w:left w:val="none" w:sz="0" w:space="0" w:color="auto"/>
        <w:bottom w:val="none" w:sz="0" w:space="0" w:color="auto"/>
        <w:right w:val="none" w:sz="0" w:space="0" w:color="auto"/>
      </w:divBdr>
    </w:div>
    <w:div w:id="2045253533">
      <w:bodyDiv w:val="1"/>
      <w:marLeft w:val="0"/>
      <w:marRight w:val="0"/>
      <w:marTop w:val="0"/>
      <w:marBottom w:val="0"/>
      <w:divBdr>
        <w:top w:val="none" w:sz="0" w:space="0" w:color="auto"/>
        <w:left w:val="none" w:sz="0" w:space="0" w:color="auto"/>
        <w:bottom w:val="none" w:sz="0" w:space="0" w:color="auto"/>
        <w:right w:val="none" w:sz="0" w:space="0" w:color="auto"/>
      </w:divBdr>
    </w:div>
    <w:div w:id="2059815454">
      <w:bodyDiv w:val="1"/>
      <w:marLeft w:val="0"/>
      <w:marRight w:val="0"/>
      <w:marTop w:val="0"/>
      <w:marBottom w:val="0"/>
      <w:divBdr>
        <w:top w:val="none" w:sz="0" w:space="0" w:color="auto"/>
        <w:left w:val="none" w:sz="0" w:space="0" w:color="auto"/>
        <w:bottom w:val="none" w:sz="0" w:space="0" w:color="auto"/>
        <w:right w:val="none" w:sz="0" w:space="0" w:color="auto"/>
      </w:divBdr>
    </w:div>
    <w:div w:id="2083983342">
      <w:bodyDiv w:val="1"/>
      <w:marLeft w:val="0"/>
      <w:marRight w:val="0"/>
      <w:marTop w:val="0"/>
      <w:marBottom w:val="0"/>
      <w:divBdr>
        <w:top w:val="none" w:sz="0" w:space="0" w:color="auto"/>
        <w:left w:val="none" w:sz="0" w:space="0" w:color="auto"/>
        <w:bottom w:val="none" w:sz="0" w:space="0" w:color="auto"/>
        <w:right w:val="none" w:sz="0" w:space="0" w:color="auto"/>
      </w:divBdr>
    </w:div>
    <w:div w:id="2092045940">
      <w:bodyDiv w:val="1"/>
      <w:marLeft w:val="0"/>
      <w:marRight w:val="0"/>
      <w:marTop w:val="0"/>
      <w:marBottom w:val="0"/>
      <w:divBdr>
        <w:top w:val="none" w:sz="0" w:space="0" w:color="auto"/>
        <w:left w:val="none" w:sz="0" w:space="0" w:color="auto"/>
        <w:bottom w:val="none" w:sz="0" w:space="0" w:color="auto"/>
        <w:right w:val="none" w:sz="0" w:space="0" w:color="auto"/>
      </w:divBdr>
    </w:div>
    <w:div w:id="2096003068">
      <w:bodyDiv w:val="1"/>
      <w:marLeft w:val="0"/>
      <w:marRight w:val="0"/>
      <w:marTop w:val="0"/>
      <w:marBottom w:val="0"/>
      <w:divBdr>
        <w:top w:val="none" w:sz="0" w:space="0" w:color="auto"/>
        <w:left w:val="none" w:sz="0" w:space="0" w:color="auto"/>
        <w:bottom w:val="none" w:sz="0" w:space="0" w:color="auto"/>
        <w:right w:val="none" w:sz="0" w:space="0" w:color="auto"/>
      </w:divBdr>
    </w:div>
    <w:div w:id="2103791049">
      <w:bodyDiv w:val="1"/>
      <w:marLeft w:val="0"/>
      <w:marRight w:val="0"/>
      <w:marTop w:val="0"/>
      <w:marBottom w:val="0"/>
      <w:divBdr>
        <w:top w:val="none" w:sz="0" w:space="0" w:color="auto"/>
        <w:left w:val="none" w:sz="0" w:space="0" w:color="auto"/>
        <w:bottom w:val="none" w:sz="0" w:space="0" w:color="auto"/>
        <w:right w:val="none" w:sz="0" w:space="0" w:color="auto"/>
      </w:divBdr>
    </w:div>
    <w:div w:id="2104370680">
      <w:bodyDiv w:val="1"/>
      <w:marLeft w:val="0"/>
      <w:marRight w:val="0"/>
      <w:marTop w:val="0"/>
      <w:marBottom w:val="0"/>
      <w:divBdr>
        <w:top w:val="none" w:sz="0" w:space="0" w:color="auto"/>
        <w:left w:val="none" w:sz="0" w:space="0" w:color="auto"/>
        <w:bottom w:val="none" w:sz="0" w:space="0" w:color="auto"/>
        <w:right w:val="none" w:sz="0" w:space="0" w:color="auto"/>
      </w:divBdr>
    </w:div>
    <w:div w:id="2106340842">
      <w:bodyDiv w:val="1"/>
      <w:marLeft w:val="0"/>
      <w:marRight w:val="0"/>
      <w:marTop w:val="0"/>
      <w:marBottom w:val="0"/>
      <w:divBdr>
        <w:top w:val="none" w:sz="0" w:space="0" w:color="auto"/>
        <w:left w:val="none" w:sz="0" w:space="0" w:color="auto"/>
        <w:bottom w:val="none" w:sz="0" w:space="0" w:color="auto"/>
        <w:right w:val="none" w:sz="0" w:space="0" w:color="auto"/>
      </w:divBdr>
    </w:div>
    <w:div w:id="2121487862">
      <w:bodyDiv w:val="1"/>
      <w:marLeft w:val="0"/>
      <w:marRight w:val="0"/>
      <w:marTop w:val="0"/>
      <w:marBottom w:val="0"/>
      <w:divBdr>
        <w:top w:val="none" w:sz="0" w:space="0" w:color="auto"/>
        <w:left w:val="none" w:sz="0" w:space="0" w:color="auto"/>
        <w:bottom w:val="none" w:sz="0" w:space="0" w:color="auto"/>
        <w:right w:val="none" w:sz="0" w:space="0" w:color="auto"/>
      </w:divBdr>
    </w:div>
    <w:div w:id="2131778937">
      <w:bodyDiv w:val="1"/>
      <w:marLeft w:val="0"/>
      <w:marRight w:val="0"/>
      <w:marTop w:val="0"/>
      <w:marBottom w:val="0"/>
      <w:divBdr>
        <w:top w:val="none" w:sz="0" w:space="0" w:color="auto"/>
        <w:left w:val="none" w:sz="0" w:space="0" w:color="auto"/>
        <w:bottom w:val="none" w:sz="0" w:space="0" w:color="auto"/>
        <w:right w:val="none" w:sz="0" w:space="0" w:color="auto"/>
      </w:divBdr>
    </w:div>
    <w:div w:id="2135322506">
      <w:bodyDiv w:val="1"/>
      <w:marLeft w:val="0"/>
      <w:marRight w:val="0"/>
      <w:marTop w:val="0"/>
      <w:marBottom w:val="0"/>
      <w:divBdr>
        <w:top w:val="none" w:sz="0" w:space="0" w:color="auto"/>
        <w:left w:val="none" w:sz="0" w:space="0" w:color="auto"/>
        <w:bottom w:val="none" w:sz="0" w:space="0" w:color="auto"/>
        <w:right w:val="none" w:sz="0" w:space="0" w:color="auto"/>
      </w:divBdr>
    </w:div>
    <w:div w:id="21413367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dicines.health.europa.eu/veterina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0CF42-BAB2-47EE-94CC-03F91503F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2517</Words>
  <Characters>18830</Characters>
  <DocSecurity>0</DocSecurity>
  <Lines>156</Lines>
  <Paragraphs>42</Paragraphs>
  <ScaleCrop>false</ScaleCrop>
  <HeadingPairs>
    <vt:vector size="6" baseType="variant">
      <vt:variant>
        <vt:lpstr>Titolo</vt:lpstr>
      </vt:variant>
      <vt:variant>
        <vt:i4>1</vt:i4>
      </vt:variant>
      <vt:variant>
        <vt:lpstr>Title</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