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AE3C62" w14:textId="65939145" w:rsidR="00E6301D" w:rsidRPr="000342C4" w:rsidRDefault="00E6301D" w:rsidP="00CD6FE9">
      <w:pPr>
        <w:jc w:val="center"/>
        <w:rPr>
          <w:b/>
          <w:color w:val="000000"/>
          <w:sz w:val="22"/>
          <w:szCs w:val="22"/>
          <w:lang w:val="lv-LV"/>
        </w:rPr>
      </w:pPr>
      <w:r w:rsidRPr="000342C4">
        <w:rPr>
          <w:b/>
          <w:color w:val="000000"/>
          <w:sz w:val="22"/>
          <w:szCs w:val="22"/>
          <w:lang w:val="lv-LV"/>
        </w:rPr>
        <w:t>LIETOŠANAS INSTRUKCIJA</w:t>
      </w:r>
    </w:p>
    <w:p w14:paraId="534F5DAF" w14:textId="674EC1B5" w:rsidR="00E6301D" w:rsidRPr="000342C4" w:rsidRDefault="00931432" w:rsidP="00CD6FE9">
      <w:pPr>
        <w:jc w:val="center"/>
        <w:rPr>
          <w:b/>
          <w:color w:val="000000"/>
          <w:sz w:val="22"/>
          <w:szCs w:val="22"/>
          <w:lang w:val="lv-LV"/>
        </w:rPr>
      </w:pPr>
      <w:r w:rsidRPr="000342C4">
        <w:rPr>
          <w:b/>
          <w:color w:val="000000"/>
          <w:sz w:val="22"/>
          <w:szCs w:val="22"/>
          <w:lang w:val="lv-LV"/>
        </w:rPr>
        <w:t>V/NRP/12/</w:t>
      </w:r>
      <w:r w:rsidR="00E6301D" w:rsidRPr="000342C4">
        <w:rPr>
          <w:b/>
          <w:color w:val="000000"/>
          <w:sz w:val="22"/>
          <w:szCs w:val="22"/>
          <w:lang w:val="lv-LV"/>
        </w:rPr>
        <w:t>/0040</w:t>
      </w:r>
    </w:p>
    <w:p w14:paraId="26C9D380" w14:textId="536A322A" w:rsidR="00E6301D" w:rsidRPr="000342C4" w:rsidRDefault="00E6301D" w:rsidP="00CD6FE9">
      <w:pPr>
        <w:tabs>
          <w:tab w:val="left" w:pos="3462"/>
          <w:tab w:val="left" w:pos="7530"/>
        </w:tabs>
        <w:jc w:val="center"/>
        <w:rPr>
          <w:b/>
          <w:color w:val="000000"/>
          <w:sz w:val="22"/>
          <w:szCs w:val="22"/>
          <w:lang w:val="lv-LV"/>
        </w:rPr>
      </w:pPr>
      <w:r w:rsidRPr="000342C4">
        <w:rPr>
          <w:b/>
          <w:color w:val="000000"/>
          <w:spacing w:val="-3"/>
          <w:sz w:val="22"/>
          <w:szCs w:val="22"/>
          <w:lang w:val="lv-LV"/>
        </w:rPr>
        <w:t xml:space="preserve">LV Glucortin-20 </w:t>
      </w:r>
      <w:r w:rsidRPr="000342C4">
        <w:rPr>
          <w:b/>
          <w:color w:val="000000"/>
          <w:sz w:val="22"/>
          <w:szCs w:val="22"/>
          <w:lang w:val="lv-LV"/>
        </w:rPr>
        <w:t xml:space="preserve">šķīdums injekcijām liellopiem, </w:t>
      </w:r>
      <w:r w:rsidRPr="000342C4">
        <w:rPr>
          <w:b/>
          <w:color w:val="000000"/>
          <w:spacing w:val="-3"/>
          <w:sz w:val="22"/>
          <w:szCs w:val="22"/>
          <w:lang w:val="lv-LV"/>
        </w:rPr>
        <w:t>kazām,</w:t>
      </w:r>
      <w:r w:rsidRPr="000342C4">
        <w:rPr>
          <w:b/>
          <w:color w:val="000000"/>
          <w:sz w:val="22"/>
          <w:szCs w:val="22"/>
          <w:lang w:val="lv-LV"/>
        </w:rPr>
        <w:t xml:space="preserve"> cūkām,</w:t>
      </w:r>
      <w:r w:rsidRPr="000342C4">
        <w:rPr>
          <w:b/>
          <w:color w:val="000000"/>
          <w:spacing w:val="-3"/>
          <w:sz w:val="22"/>
          <w:szCs w:val="22"/>
          <w:lang w:val="lv-LV"/>
        </w:rPr>
        <w:t xml:space="preserve"> </w:t>
      </w:r>
      <w:r w:rsidR="00931432" w:rsidRPr="000342C4">
        <w:rPr>
          <w:b/>
          <w:color w:val="000000"/>
          <w:spacing w:val="-3"/>
          <w:sz w:val="22"/>
          <w:szCs w:val="22"/>
          <w:lang w:val="lv-LV"/>
        </w:rPr>
        <w:t xml:space="preserve">suņiem un </w:t>
      </w:r>
      <w:r w:rsidRPr="000342C4">
        <w:rPr>
          <w:b/>
          <w:color w:val="000000"/>
          <w:spacing w:val="-3"/>
          <w:sz w:val="22"/>
          <w:szCs w:val="22"/>
          <w:lang w:val="lv-LV"/>
        </w:rPr>
        <w:t xml:space="preserve">kaķiem </w:t>
      </w:r>
    </w:p>
    <w:p w14:paraId="27C38F92" w14:textId="77777777" w:rsidR="00E6301D" w:rsidRPr="000342C4" w:rsidRDefault="00E6301D" w:rsidP="00CD6FE9">
      <w:pPr>
        <w:tabs>
          <w:tab w:val="left" w:pos="3462"/>
          <w:tab w:val="left" w:pos="7530"/>
        </w:tabs>
        <w:jc w:val="both"/>
        <w:rPr>
          <w:color w:val="000000"/>
          <w:sz w:val="22"/>
          <w:szCs w:val="22"/>
          <w:lang w:val="lv-LV"/>
        </w:rPr>
      </w:pPr>
    </w:p>
    <w:p w14:paraId="1467A51D" w14:textId="77777777" w:rsidR="00E6301D" w:rsidRPr="000342C4" w:rsidRDefault="00E6301D" w:rsidP="00D46402">
      <w:pPr>
        <w:rPr>
          <w:b/>
          <w:color w:val="000000"/>
          <w:sz w:val="22"/>
          <w:szCs w:val="22"/>
          <w:lang w:val="lv-LV"/>
        </w:rPr>
      </w:pPr>
      <w:r w:rsidRPr="000342C4">
        <w:rPr>
          <w:b/>
          <w:color w:val="000000"/>
          <w:sz w:val="22"/>
          <w:szCs w:val="22"/>
          <w:highlight w:val="lightGray"/>
          <w:lang w:val="lv-LV"/>
        </w:rPr>
        <w:t>1.</w:t>
      </w:r>
      <w:r w:rsidRPr="000342C4">
        <w:rPr>
          <w:b/>
          <w:color w:val="000000"/>
          <w:sz w:val="22"/>
          <w:szCs w:val="22"/>
          <w:lang w:val="lv-LV"/>
        </w:rPr>
        <w:t xml:space="preserve"> </w:t>
      </w:r>
      <w:r w:rsidRPr="000342C4">
        <w:rPr>
          <w:b/>
          <w:color w:val="000000"/>
          <w:sz w:val="22"/>
          <w:szCs w:val="22"/>
          <w:lang w:val="lv-LV"/>
        </w:rPr>
        <w:tab/>
        <w:t>REĢISTRĀCIJAS APLIECĪBAS ĪPAŠNIEKA UN RAŽOŠANAS LICENCES TURĒTĀJA, KURŠ ATBILD PAR SĒRIJAS IZLAIDI, NOSAUKUMS UN ADRESE, JA DAŽĀDI</w:t>
      </w:r>
    </w:p>
    <w:p w14:paraId="6736118A" w14:textId="77777777" w:rsidR="00E6301D" w:rsidRPr="000342C4" w:rsidRDefault="00E6301D" w:rsidP="00CD6FE9">
      <w:pPr>
        <w:jc w:val="both"/>
        <w:rPr>
          <w:b/>
          <w:color w:val="000000"/>
          <w:sz w:val="22"/>
          <w:szCs w:val="22"/>
          <w:lang w:val="lv-LV"/>
        </w:rPr>
      </w:pPr>
    </w:p>
    <w:p w14:paraId="07999FD0" w14:textId="77777777" w:rsidR="00CD6FE9" w:rsidRPr="000342C4" w:rsidRDefault="00CD6FE9" w:rsidP="00CD6FE9">
      <w:pPr>
        <w:rPr>
          <w:b/>
          <w:sz w:val="22"/>
          <w:szCs w:val="22"/>
          <w:lang w:val="lv-LV"/>
        </w:rPr>
      </w:pPr>
      <w:r w:rsidRPr="000342C4">
        <w:rPr>
          <w:color w:val="000000"/>
          <w:sz w:val="22"/>
          <w:szCs w:val="22"/>
          <w:u w:val="single"/>
          <w:lang w:val="lv-LV"/>
        </w:rPr>
        <w:t>Reģistrācijas apliecības īpašnieks:</w:t>
      </w:r>
    </w:p>
    <w:p w14:paraId="2B94A5F0" w14:textId="4F3D8095" w:rsidR="00CD6FE9" w:rsidRPr="00137F6D" w:rsidRDefault="00CD6FE9" w:rsidP="00CD6FE9">
      <w:pPr>
        <w:rPr>
          <w:sz w:val="22"/>
          <w:szCs w:val="22"/>
          <w:lang w:val="lv-LV"/>
        </w:rPr>
      </w:pPr>
      <w:r w:rsidRPr="00137F6D">
        <w:rPr>
          <w:sz w:val="22"/>
          <w:szCs w:val="22"/>
          <w:lang w:val="lv-LV"/>
        </w:rPr>
        <w:t xml:space="preserve">UAB </w:t>
      </w:r>
      <w:proofErr w:type="spellStart"/>
      <w:r w:rsidRPr="00137F6D">
        <w:rPr>
          <w:sz w:val="22"/>
          <w:szCs w:val="22"/>
          <w:lang w:val="lv-LV"/>
        </w:rPr>
        <w:t>Interchemie</w:t>
      </w:r>
      <w:proofErr w:type="spellEnd"/>
      <w:r w:rsidRPr="00137F6D">
        <w:rPr>
          <w:sz w:val="22"/>
          <w:szCs w:val="22"/>
          <w:lang w:val="lv-LV"/>
        </w:rPr>
        <w:t xml:space="preserve"> </w:t>
      </w:r>
      <w:proofErr w:type="spellStart"/>
      <w:r w:rsidRPr="00137F6D">
        <w:rPr>
          <w:sz w:val="22"/>
          <w:szCs w:val="22"/>
          <w:lang w:val="lv-LV"/>
        </w:rPr>
        <w:t>werken</w:t>
      </w:r>
      <w:proofErr w:type="spellEnd"/>
      <w:r w:rsidRPr="00137F6D">
        <w:rPr>
          <w:sz w:val="22"/>
          <w:szCs w:val="22"/>
          <w:lang w:val="lv-LV"/>
        </w:rPr>
        <w:t xml:space="preserve"> „</w:t>
      </w:r>
      <w:proofErr w:type="spellStart"/>
      <w:r w:rsidRPr="00137F6D">
        <w:rPr>
          <w:sz w:val="22"/>
          <w:szCs w:val="22"/>
          <w:lang w:val="lv-LV"/>
        </w:rPr>
        <w:t>De</w:t>
      </w:r>
      <w:proofErr w:type="spellEnd"/>
      <w:r w:rsidRPr="00137F6D">
        <w:rPr>
          <w:sz w:val="22"/>
          <w:szCs w:val="22"/>
          <w:lang w:val="lv-LV"/>
        </w:rPr>
        <w:t xml:space="preserve"> </w:t>
      </w:r>
      <w:proofErr w:type="spellStart"/>
      <w:r w:rsidRPr="00137F6D">
        <w:rPr>
          <w:sz w:val="22"/>
          <w:szCs w:val="22"/>
          <w:lang w:val="lv-LV"/>
        </w:rPr>
        <w:t>Adelaar</w:t>
      </w:r>
      <w:proofErr w:type="spellEnd"/>
      <w:r w:rsidR="00931432" w:rsidRPr="00137F6D">
        <w:rPr>
          <w:sz w:val="22"/>
          <w:szCs w:val="22"/>
          <w:lang w:val="lv-LV"/>
        </w:rPr>
        <w:t xml:space="preserve"> </w:t>
      </w:r>
      <w:r w:rsidRPr="00137F6D">
        <w:rPr>
          <w:sz w:val="22"/>
          <w:szCs w:val="22"/>
          <w:lang w:val="lv-LV"/>
        </w:rPr>
        <w:t>“LT</w:t>
      </w:r>
      <w:r w:rsidR="000342C4" w:rsidRPr="00137F6D">
        <w:rPr>
          <w:sz w:val="22"/>
          <w:szCs w:val="22"/>
          <w:lang w:val="lv-LV"/>
        </w:rPr>
        <w:t>”</w:t>
      </w:r>
    </w:p>
    <w:p w14:paraId="3271BE8C" w14:textId="4E422774" w:rsidR="00931432" w:rsidRPr="00137F6D" w:rsidRDefault="00931432" w:rsidP="00931432">
      <w:pPr>
        <w:rPr>
          <w:sz w:val="22"/>
          <w:szCs w:val="22"/>
          <w:lang w:val="lv-LV"/>
        </w:rPr>
      </w:pPr>
      <w:proofErr w:type="spellStart"/>
      <w:r w:rsidRPr="00137F6D">
        <w:rPr>
          <w:sz w:val="22"/>
          <w:szCs w:val="22"/>
          <w:lang w:val="lv-LV"/>
        </w:rPr>
        <w:t>Terminalo</w:t>
      </w:r>
      <w:proofErr w:type="spellEnd"/>
      <w:r w:rsidRPr="00137F6D">
        <w:rPr>
          <w:sz w:val="22"/>
          <w:szCs w:val="22"/>
          <w:lang w:val="lv-LV"/>
        </w:rPr>
        <w:t xml:space="preserve"> g. 13, </w:t>
      </w:r>
      <w:proofErr w:type="spellStart"/>
      <w:r w:rsidRPr="00137F6D">
        <w:rPr>
          <w:sz w:val="22"/>
          <w:szCs w:val="22"/>
          <w:lang w:val="lv-LV"/>
        </w:rPr>
        <w:t>Biruliškės</w:t>
      </w:r>
      <w:proofErr w:type="spellEnd"/>
    </w:p>
    <w:p w14:paraId="10D4AC83" w14:textId="77777777" w:rsidR="00137F6D" w:rsidRDefault="00931432" w:rsidP="00CD6FE9">
      <w:pPr>
        <w:rPr>
          <w:sz w:val="22"/>
          <w:szCs w:val="22"/>
          <w:lang w:val="lv-LV"/>
        </w:rPr>
      </w:pPr>
      <w:r w:rsidRPr="00137F6D">
        <w:rPr>
          <w:sz w:val="22"/>
          <w:szCs w:val="22"/>
          <w:lang w:val="lv-LV"/>
        </w:rPr>
        <w:t xml:space="preserve">LT-54469, </w:t>
      </w:r>
      <w:proofErr w:type="spellStart"/>
      <w:r w:rsidRPr="00137F6D">
        <w:rPr>
          <w:sz w:val="22"/>
          <w:szCs w:val="22"/>
          <w:lang w:val="lv-LV"/>
        </w:rPr>
        <w:t>Kauno</w:t>
      </w:r>
      <w:proofErr w:type="spellEnd"/>
      <w:r w:rsidRPr="00137F6D">
        <w:rPr>
          <w:sz w:val="22"/>
          <w:szCs w:val="22"/>
          <w:lang w:val="lv-LV"/>
        </w:rPr>
        <w:t xml:space="preserve"> r.</w:t>
      </w:r>
    </w:p>
    <w:p w14:paraId="006A8058" w14:textId="29893C22" w:rsidR="00CD6FE9" w:rsidRPr="00137F6D" w:rsidRDefault="00CD6FE9" w:rsidP="00CD6FE9">
      <w:pPr>
        <w:rPr>
          <w:sz w:val="22"/>
          <w:szCs w:val="22"/>
          <w:lang w:val="lv-LV"/>
        </w:rPr>
      </w:pPr>
      <w:r w:rsidRPr="00137F6D">
        <w:rPr>
          <w:sz w:val="22"/>
          <w:szCs w:val="22"/>
          <w:lang w:val="lv-LV"/>
        </w:rPr>
        <w:t>Lietuva</w:t>
      </w:r>
    </w:p>
    <w:p w14:paraId="306FD7DC" w14:textId="77777777" w:rsidR="005417FA" w:rsidRPr="000342C4" w:rsidRDefault="005417FA" w:rsidP="00CD6FE9">
      <w:pPr>
        <w:rPr>
          <w:b/>
          <w:sz w:val="22"/>
          <w:szCs w:val="22"/>
          <w:lang w:val="lv-LV"/>
        </w:rPr>
      </w:pPr>
    </w:p>
    <w:p w14:paraId="4DB8F095" w14:textId="6363ADEB" w:rsidR="005417FA" w:rsidRPr="000342C4" w:rsidRDefault="00CD6FE9" w:rsidP="00CD6FE9">
      <w:pPr>
        <w:rPr>
          <w:sz w:val="22"/>
          <w:szCs w:val="22"/>
          <w:u w:val="single"/>
          <w:lang w:val="lv-LV"/>
        </w:rPr>
      </w:pPr>
      <w:r w:rsidRPr="000342C4">
        <w:rPr>
          <w:color w:val="000000"/>
          <w:sz w:val="22"/>
          <w:szCs w:val="22"/>
          <w:u w:val="single"/>
          <w:lang w:val="lv-LV"/>
        </w:rPr>
        <w:t>P</w:t>
      </w:r>
      <w:r w:rsidR="005417FA" w:rsidRPr="000342C4">
        <w:rPr>
          <w:noProof/>
          <w:sz w:val="22"/>
          <w:szCs w:val="22"/>
          <w:u w:val="single"/>
          <w:lang w:val="lv-LV"/>
        </w:rPr>
        <w:t>ar sērijas izlaidi atbildīgais ražotājs:</w:t>
      </w:r>
    </w:p>
    <w:p w14:paraId="4AF25FEA" w14:textId="0213FEBF" w:rsidR="00E6301D" w:rsidRPr="00137F6D" w:rsidRDefault="00E6301D" w:rsidP="00CD6FE9">
      <w:pPr>
        <w:jc w:val="both"/>
        <w:rPr>
          <w:sz w:val="22"/>
          <w:szCs w:val="22"/>
          <w:lang w:val="lv-LV"/>
        </w:rPr>
      </w:pPr>
      <w:proofErr w:type="spellStart"/>
      <w:r w:rsidRPr="00137F6D">
        <w:rPr>
          <w:sz w:val="22"/>
          <w:szCs w:val="22"/>
          <w:lang w:val="lv-LV"/>
        </w:rPr>
        <w:t>Interchemie</w:t>
      </w:r>
      <w:proofErr w:type="spellEnd"/>
      <w:r w:rsidRPr="00137F6D">
        <w:rPr>
          <w:sz w:val="22"/>
          <w:szCs w:val="22"/>
          <w:lang w:val="lv-LV"/>
        </w:rPr>
        <w:t xml:space="preserve"> </w:t>
      </w:r>
      <w:proofErr w:type="spellStart"/>
      <w:r w:rsidR="008B6251" w:rsidRPr="00137F6D">
        <w:rPr>
          <w:sz w:val="22"/>
          <w:szCs w:val="22"/>
          <w:lang w:val="lv-LV"/>
        </w:rPr>
        <w:t>W</w:t>
      </w:r>
      <w:r w:rsidRPr="00137F6D">
        <w:rPr>
          <w:sz w:val="22"/>
          <w:szCs w:val="22"/>
          <w:lang w:val="lv-LV"/>
        </w:rPr>
        <w:t>erken</w:t>
      </w:r>
      <w:proofErr w:type="spellEnd"/>
      <w:r w:rsidRPr="00137F6D">
        <w:rPr>
          <w:sz w:val="22"/>
          <w:szCs w:val="22"/>
          <w:lang w:val="lv-LV"/>
        </w:rPr>
        <w:t xml:space="preserve"> “</w:t>
      </w:r>
      <w:proofErr w:type="spellStart"/>
      <w:r w:rsidRPr="00137F6D">
        <w:rPr>
          <w:sz w:val="22"/>
          <w:szCs w:val="22"/>
          <w:lang w:val="lv-LV"/>
        </w:rPr>
        <w:t>De</w:t>
      </w:r>
      <w:proofErr w:type="spellEnd"/>
      <w:r w:rsidRPr="00137F6D">
        <w:rPr>
          <w:sz w:val="22"/>
          <w:szCs w:val="22"/>
          <w:lang w:val="lv-LV"/>
        </w:rPr>
        <w:t xml:space="preserve"> </w:t>
      </w:r>
      <w:proofErr w:type="spellStart"/>
      <w:r w:rsidRPr="00137F6D">
        <w:rPr>
          <w:sz w:val="22"/>
          <w:szCs w:val="22"/>
          <w:lang w:val="lv-LV"/>
        </w:rPr>
        <w:t>Adelaar</w:t>
      </w:r>
      <w:proofErr w:type="spellEnd"/>
      <w:r w:rsidRPr="00137F6D">
        <w:rPr>
          <w:sz w:val="22"/>
          <w:szCs w:val="22"/>
          <w:lang w:val="lv-LV"/>
        </w:rPr>
        <w:t xml:space="preserve">” </w:t>
      </w:r>
      <w:proofErr w:type="spellStart"/>
      <w:r w:rsidRPr="00137F6D">
        <w:rPr>
          <w:sz w:val="22"/>
          <w:szCs w:val="22"/>
          <w:lang w:val="lv-LV"/>
        </w:rPr>
        <w:t>Eesti</w:t>
      </w:r>
      <w:proofErr w:type="spellEnd"/>
      <w:r w:rsidRPr="00137F6D">
        <w:rPr>
          <w:sz w:val="22"/>
          <w:szCs w:val="22"/>
          <w:lang w:val="lv-LV"/>
        </w:rPr>
        <w:t xml:space="preserve"> AS</w:t>
      </w:r>
    </w:p>
    <w:p w14:paraId="4F568167" w14:textId="77777777" w:rsidR="00E6301D" w:rsidRPr="00137F6D" w:rsidRDefault="00E6301D" w:rsidP="00CD6FE9">
      <w:pPr>
        <w:jc w:val="both"/>
        <w:rPr>
          <w:sz w:val="22"/>
          <w:szCs w:val="22"/>
          <w:lang w:val="lv-LV"/>
        </w:rPr>
      </w:pPr>
      <w:proofErr w:type="spellStart"/>
      <w:r w:rsidRPr="00137F6D">
        <w:rPr>
          <w:sz w:val="22"/>
          <w:szCs w:val="22"/>
          <w:lang w:val="lv-LV"/>
        </w:rPr>
        <w:t>Vanapere</w:t>
      </w:r>
      <w:proofErr w:type="spellEnd"/>
      <w:r w:rsidRPr="00137F6D">
        <w:rPr>
          <w:sz w:val="22"/>
          <w:szCs w:val="22"/>
          <w:lang w:val="lv-LV"/>
        </w:rPr>
        <w:t xml:space="preserve"> </w:t>
      </w:r>
      <w:proofErr w:type="spellStart"/>
      <w:r w:rsidRPr="00137F6D">
        <w:rPr>
          <w:sz w:val="22"/>
          <w:szCs w:val="22"/>
          <w:lang w:val="lv-LV"/>
        </w:rPr>
        <w:t>tee</w:t>
      </w:r>
      <w:proofErr w:type="spellEnd"/>
      <w:r w:rsidRPr="00137F6D">
        <w:rPr>
          <w:sz w:val="22"/>
          <w:szCs w:val="22"/>
          <w:lang w:val="lv-LV"/>
        </w:rPr>
        <w:t xml:space="preserve"> 14, </w:t>
      </w:r>
      <w:proofErr w:type="spellStart"/>
      <w:r w:rsidRPr="00137F6D">
        <w:rPr>
          <w:sz w:val="22"/>
          <w:szCs w:val="22"/>
          <w:lang w:val="lv-LV"/>
        </w:rPr>
        <w:t>Püünsi</w:t>
      </w:r>
      <w:proofErr w:type="spellEnd"/>
      <w:r w:rsidRPr="00137F6D">
        <w:rPr>
          <w:sz w:val="22"/>
          <w:szCs w:val="22"/>
          <w:lang w:val="lv-LV"/>
        </w:rPr>
        <w:t xml:space="preserve"> </w:t>
      </w:r>
      <w:proofErr w:type="spellStart"/>
      <w:r w:rsidRPr="00137F6D">
        <w:rPr>
          <w:sz w:val="22"/>
          <w:szCs w:val="22"/>
          <w:lang w:val="lv-LV"/>
        </w:rPr>
        <w:t>village</w:t>
      </w:r>
      <w:proofErr w:type="spellEnd"/>
    </w:p>
    <w:p w14:paraId="44AF2DC0" w14:textId="77777777" w:rsidR="00E6301D" w:rsidRPr="00137F6D" w:rsidRDefault="00E6301D" w:rsidP="00CD6FE9">
      <w:pPr>
        <w:jc w:val="both"/>
        <w:rPr>
          <w:sz w:val="22"/>
          <w:szCs w:val="22"/>
          <w:lang w:val="lv-LV"/>
        </w:rPr>
      </w:pPr>
      <w:proofErr w:type="spellStart"/>
      <w:r w:rsidRPr="00137F6D">
        <w:rPr>
          <w:sz w:val="22"/>
          <w:szCs w:val="22"/>
          <w:lang w:val="lv-LV"/>
        </w:rPr>
        <w:t>Viimsi</w:t>
      </w:r>
      <w:proofErr w:type="spellEnd"/>
      <w:r w:rsidRPr="00137F6D">
        <w:rPr>
          <w:sz w:val="22"/>
          <w:szCs w:val="22"/>
          <w:lang w:val="lv-LV"/>
        </w:rPr>
        <w:t xml:space="preserve">, 74013 </w:t>
      </w:r>
      <w:proofErr w:type="spellStart"/>
      <w:r w:rsidRPr="00137F6D">
        <w:rPr>
          <w:sz w:val="22"/>
          <w:szCs w:val="22"/>
          <w:lang w:val="lv-LV"/>
        </w:rPr>
        <w:t>Harjumaa</w:t>
      </w:r>
      <w:proofErr w:type="spellEnd"/>
    </w:p>
    <w:p w14:paraId="0F7AF6B8" w14:textId="77777777" w:rsidR="00E6301D" w:rsidRPr="00137F6D" w:rsidRDefault="00E6301D" w:rsidP="00CD6FE9">
      <w:pPr>
        <w:jc w:val="both"/>
        <w:rPr>
          <w:sz w:val="22"/>
          <w:szCs w:val="22"/>
          <w:lang w:val="lv-LV"/>
        </w:rPr>
      </w:pPr>
      <w:r w:rsidRPr="00137F6D">
        <w:rPr>
          <w:sz w:val="22"/>
          <w:szCs w:val="22"/>
          <w:lang w:val="lv-LV"/>
        </w:rPr>
        <w:t>Igaunija</w:t>
      </w:r>
    </w:p>
    <w:p w14:paraId="6DB1DF2A" w14:textId="77777777" w:rsidR="00E6301D" w:rsidRPr="000342C4" w:rsidRDefault="00E6301D" w:rsidP="00CD6FE9">
      <w:pPr>
        <w:tabs>
          <w:tab w:val="left" w:pos="1843"/>
          <w:tab w:val="left" w:pos="2977"/>
        </w:tabs>
        <w:jc w:val="both"/>
        <w:rPr>
          <w:color w:val="000000"/>
          <w:sz w:val="22"/>
          <w:szCs w:val="22"/>
          <w:lang w:val="lv-LV"/>
        </w:rPr>
      </w:pPr>
    </w:p>
    <w:p w14:paraId="0820247A" w14:textId="77777777" w:rsidR="00CD6FE9" w:rsidRPr="000342C4" w:rsidRDefault="00CD6FE9" w:rsidP="00CD6FE9">
      <w:pPr>
        <w:tabs>
          <w:tab w:val="left" w:pos="1843"/>
          <w:tab w:val="left" w:pos="2977"/>
        </w:tabs>
        <w:jc w:val="both"/>
        <w:rPr>
          <w:color w:val="000000"/>
          <w:sz w:val="22"/>
          <w:szCs w:val="22"/>
          <w:lang w:val="lv-LV"/>
        </w:rPr>
      </w:pPr>
    </w:p>
    <w:p w14:paraId="5BCB397B" w14:textId="77777777" w:rsidR="00E6301D" w:rsidRPr="000342C4" w:rsidRDefault="00E6301D" w:rsidP="00CD6FE9">
      <w:pPr>
        <w:jc w:val="both"/>
        <w:rPr>
          <w:b/>
          <w:color w:val="000000"/>
          <w:sz w:val="22"/>
          <w:szCs w:val="22"/>
          <w:lang w:val="lv-LV"/>
        </w:rPr>
      </w:pPr>
      <w:r w:rsidRPr="000342C4">
        <w:rPr>
          <w:b/>
          <w:color w:val="000000"/>
          <w:sz w:val="22"/>
          <w:szCs w:val="22"/>
          <w:highlight w:val="lightGray"/>
          <w:lang w:val="lv-LV"/>
        </w:rPr>
        <w:t>2.</w:t>
      </w:r>
      <w:r w:rsidRPr="000342C4">
        <w:rPr>
          <w:b/>
          <w:color w:val="000000"/>
          <w:sz w:val="22"/>
          <w:szCs w:val="22"/>
          <w:lang w:val="lv-LV"/>
        </w:rPr>
        <w:tab/>
        <w:t xml:space="preserve">VETERINĀRO ZĀĻU NOSAUKUMS </w:t>
      </w:r>
    </w:p>
    <w:p w14:paraId="1E68FAD4" w14:textId="77777777" w:rsidR="00E6301D" w:rsidRPr="000342C4" w:rsidRDefault="00E6301D" w:rsidP="00CD6FE9">
      <w:pPr>
        <w:tabs>
          <w:tab w:val="left" w:pos="3462"/>
          <w:tab w:val="left" w:pos="7530"/>
        </w:tabs>
        <w:jc w:val="both"/>
        <w:rPr>
          <w:color w:val="000000"/>
          <w:spacing w:val="-3"/>
          <w:sz w:val="22"/>
          <w:szCs w:val="22"/>
          <w:lang w:val="lv-LV"/>
        </w:rPr>
      </w:pPr>
    </w:p>
    <w:p w14:paraId="3C6B5402" w14:textId="5F10C22A" w:rsidR="00E6301D" w:rsidRPr="000342C4" w:rsidRDefault="00E6301D" w:rsidP="00CD6FE9">
      <w:pPr>
        <w:tabs>
          <w:tab w:val="left" w:pos="3462"/>
          <w:tab w:val="left" w:pos="7530"/>
        </w:tabs>
        <w:jc w:val="both"/>
        <w:rPr>
          <w:color w:val="000000"/>
          <w:spacing w:val="-3"/>
          <w:sz w:val="22"/>
          <w:szCs w:val="22"/>
          <w:lang w:val="lv-LV"/>
        </w:rPr>
      </w:pPr>
      <w:r w:rsidRPr="000342C4">
        <w:rPr>
          <w:b/>
          <w:color w:val="000000"/>
          <w:spacing w:val="-3"/>
          <w:sz w:val="22"/>
          <w:szCs w:val="22"/>
          <w:lang w:val="lv-LV"/>
        </w:rPr>
        <w:t>LV Glucortin-20</w:t>
      </w:r>
      <w:r w:rsidRPr="000342C4">
        <w:rPr>
          <w:color w:val="000000"/>
          <w:spacing w:val="-3"/>
          <w:sz w:val="22"/>
          <w:szCs w:val="22"/>
          <w:lang w:val="lv-LV"/>
        </w:rPr>
        <w:t xml:space="preserve"> </w:t>
      </w:r>
      <w:r w:rsidRPr="000342C4">
        <w:rPr>
          <w:color w:val="000000"/>
          <w:sz w:val="22"/>
          <w:szCs w:val="22"/>
          <w:lang w:val="lv-LV"/>
        </w:rPr>
        <w:t xml:space="preserve">šķīdums injekcijām liellopiem, </w:t>
      </w:r>
      <w:r w:rsidRPr="000342C4">
        <w:rPr>
          <w:color w:val="000000"/>
          <w:spacing w:val="-3"/>
          <w:sz w:val="22"/>
          <w:szCs w:val="22"/>
          <w:lang w:val="lv-LV"/>
        </w:rPr>
        <w:t xml:space="preserve">kazām, cūkām, suņiem un kaķiem </w:t>
      </w:r>
    </w:p>
    <w:p w14:paraId="7C82A504" w14:textId="77777777" w:rsidR="005417FA" w:rsidRPr="00137F6D" w:rsidRDefault="005417FA" w:rsidP="00CD6FE9">
      <w:pPr>
        <w:pStyle w:val="p1"/>
        <w:jc w:val="both"/>
        <w:rPr>
          <w:sz w:val="22"/>
          <w:szCs w:val="22"/>
          <w:lang w:val="lv-LV"/>
        </w:rPr>
      </w:pPr>
      <w:proofErr w:type="spellStart"/>
      <w:r w:rsidRPr="00137F6D">
        <w:rPr>
          <w:i/>
          <w:iCs/>
          <w:sz w:val="22"/>
          <w:szCs w:val="22"/>
          <w:lang w:val="lv-LV"/>
        </w:rPr>
        <w:t>Dexamethasone</w:t>
      </w:r>
      <w:proofErr w:type="spellEnd"/>
      <w:r w:rsidRPr="00137F6D">
        <w:rPr>
          <w:rStyle w:val="apple-converted-space"/>
          <w:i/>
          <w:iCs/>
          <w:sz w:val="22"/>
          <w:szCs w:val="22"/>
          <w:lang w:val="lv-LV"/>
        </w:rPr>
        <w:t> </w:t>
      </w:r>
    </w:p>
    <w:p w14:paraId="3B0197EB" w14:textId="77777777" w:rsidR="005417FA" w:rsidRPr="000342C4" w:rsidRDefault="005417FA" w:rsidP="00CD6FE9">
      <w:pPr>
        <w:tabs>
          <w:tab w:val="left" w:pos="3462"/>
          <w:tab w:val="left" w:pos="7530"/>
        </w:tabs>
        <w:jc w:val="both"/>
        <w:rPr>
          <w:color w:val="000000"/>
          <w:spacing w:val="-3"/>
          <w:sz w:val="22"/>
          <w:szCs w:val="22"/>
          <w:lang w:val="lv-LV"/>
        </w:rPr>
      </w:pPr>
    </w:p>
    <w:p w14:paraId="472DE9D0" w14:textId="77777777" w:rsidR="00E6301D" w:rsidRPr="000342C4" w:rsidRDefault="00E6301D" w:rsidP="00CD6FE9">
      <w:pPr>
        <w:tabs>
          <w:tab w:val="left" w:pos="3462"/>
          <w:tab w:val="left" w:pos="7530"/>
        </w:tabs>
        <w:jc w:val="both"/>
        <w:rPr>
          <w:color w:val="000000"/>
          <w:sz w:val="22"/>
          <w:szCs w:val="22"/>
          <w:lang w:val="lv-LV"/>
        </w:rPr>
      </w:pPr>
    </w:p>
    <w:p w14:paraId="476FA96D" w14:textId="77777777" w:rsidR="00E6301D" w:rsidRPr="00137F6D" w:rsidRDefault="00E6301D" w:rsidP="00CD6FE9">
      <w:pPr>
        <w:pStyle w:val="p1"/>
        <w:jc w:val="both"/>
        <w:rPr>
          <w:sz w:val="22"/>
          <w:szCs w:val="22"/>
          <w:lang w:val="lv-LV"/>
        </w:rPr>
      </w:pPr>
      <w:r w:rsidRPr="000342C4">
        <w:rPr>
          <w:b/>
          <w:color w:val="000000"/>
          <w:sz w:val="22"/>
          <w:szCs w:val="22"/>
          <w:highlight w:val="lightGray"/>
          <w:lang w:val="lv-LV"/>
        </w:rPr>
        <w:t>3.</w:t>
      </w:r>
      <w:r w:rsidRPr="000342C4">
        <w:rPr>
          <w:b/>
          <w:color w:val="000000"/>
          <w:sz w:val="22"/>
          <w:szCs w:val="22"/>
          <w:lang w:val="lv-LV"/>
        </w:rPr>
        <w:tab/>
        <w:t xml:space="preserve">AKTĪVO VIELU UN CITU VIELU </w:t>
      </w:r>
      <w:r w:rsidR="004536F3" w:rsidRPr="00137F6D">
        <w:rPr>
          <w:b/>
          <w:bCs/>
          <w:sz w:val="22"/>
          <w:szCs w:val="22"/>
          <w:lang w:val="lv-LV"/>
        </w:rPr>
        <w:t>NOSAUKUMS</w:t>
      </w:r>
      <w:r w:rsidR="004536F3" w:rsidRPr="00137F6D">
        <w:rPr>
          <w:rStyle w:val="apple-converted-space"/>
          <w:b/>
          <w:bCs/>
          <w:sz w:val="22"/>
          <w:szCs w:val="22"/>
          <w:lang w:val="lv-LV"/>
        </w:rPr>
        <w:t> </w:t>
      </w:r>
    </w:p>
    <w:p w14:paraId="21C3A4C6" w14:textId="77777777" w:rsidR="00E6301D" w:rsidRPr="000342C4" w:rsidRDefault="00E6301D" w:rsidP="00CD6FE9">
      <w:pPr>
        <w:jc w:val="both"/>
        <w:rPr>
          <w:b/>
          <w:color w:val="000000"/>
          <w:sz w:val="22"/>
          <w:szCs w:val="22"/>
          <w:lang w:val="lv-LV"/>
        </w:rPr>
      </w:pPr>
    </w:p>
    <w:p w14:paraId="6995022A" w14:textId="7F08A550"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r w:rsidRPr="000342C4">
        <w:rPr>
          <w:color w:val="000000"/>
          <w:spacing w:val="-3"/>
          <w:sz w:val="22"/>
          <w:szCs w:val="22"/>
          <w:lang w:val="lv-LV"/>
        </w:rPr>
        <w:t>1 ml šķīduma satur</w:t>
      </w:r>
      <w:r w:rsidR="008B6251" w:rsidRPr="000342C4">
        <w:rPr>
          <w:color w:val="000000"/>
          <w:spacing w:val="-3"/>
          <w:sz w:val="22"/>
          <w:szCs w:val="22"/>
          <w:lang w:val="lv-LV"/>
        </w:rPr>
        <w:t>:</w:t>
      </w:r>
      <w:r w:rsidRPr="000342C4">
        <w:rPr>
          <w:color w:val="000000"/>
          <w:spacing w:val="-3"/>
          <w:sz w:val="22"/>
          <w:szCs w:val="22"/>
          <w:lang w:val="lv-LV"/>
        </w:rPr>
        <w:t xml:space="preserve"> </w:t>
      </w:r>
    </w:p>
    <w:p w14:paraId="1480F4FB" w14:textId="09BAED38"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r w:rsidRPr="000342C4">
        <w:rPr>
          <w:b/>
          <w:color w:val="000000"/>
          <w:spacing w:val="-3"/>
          <w:sz w:val="22"/>
          <w:szCs w:val="22"/>
          <w:lang w:val="lv-LV"/>
        </w:rPr>
        <w:t>Aktīvā viela:</w:t>
      </w:r>
      <w:r w:rsidRPr="000342C4">
        <w:rPr>
          <w:color w:val="000000"/>
          <w:spacing w:val="-3"/>
          <w:sz w:val="22"/>
          <w:szCs w:val="22"/>
          <w:lang w:val="lv-LV"/>
        </w:rPr>
        <w:t xml:space="preserve"> </w:t>
      </w:r>
    </w:p>
    <w:p w14:paraId="3242EDFE" w14:textId="0B2647AF"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r w:rsidRPr="000342C4">
        <w:rPr>
          <w:color w:val="000000"/>
          <w:spacing w:val="-3"/>
          <w:sz w:val="22"/>
          <w:szCs w:val="22"/>
          <w:lang w:val="lv-LV"/>
        </w:rPr>
        <w:t xml:space="preserve">Deksametazons </w:t>
      </w:r>
      <w:r w:rsidR="00137F6D">
        <w:rPr>
          <w:color w:val="000000"/>
          <w:spacing w:val="-3"/>
          <w:sz w:val="22"/>
          <w:szCs w:val="22"/>
          <w:lang w:val="lv-LV"/>
        </w:rPr>
        <w:tab/>
      </w:r>
      <w:r w:rsidR="00137F6D">
        <w:rPr>
          <w:color w:val="000000"/>
          <w:spacing w:val="-3"/>
          <w:sz w:val="22"/>
          <w:szCs w:val="22"/>
          <w:lang w:val="lv-LV"/>
        </w:rPr>
        <w:tab/>
      </w:r>
      <w:r w:rsidRPr="000342C4">
        <w:rPr>
          <w:color w:val="000000"/>
          <w:spacing w:val="-3"/>
          <w:sz w:val="22"/>
          <w:szCs w:val="22"/>
          <w:lang w:val="lv-LV"/>
        </w:rPr>
        <w:t>2 mg (nātrija fosfāta veidā)</w:t>
      </w:r>
    </w:p>
    <w:p w14:paraId="4CB0F493" w14:textId="77777777"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b/>
          <w:color w:val="000000"/>
          <w:sz w:val="22"/>
          <w:szCs w:val="22"/>
          <w:lang w:val="lv-LV"/>
        </w:rPr>
      </w:pPr>
    </w:p>
    <w:p w14:paraId="3BA39A4C" w14:textId="77777777"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b/>
          <w:color w:val="000000"/>
          <w:sz w:val="22"/>
          <w:szCs w:val="22"/>
          <w:lang w:val="lv-LV"/>
        </w:rPr>
      </w:pPr>
      <w:proofErr w:type="spellStart"/>
      <w:r w:rsidRPr="000342C4">
        <w:rPr>
          <w:b/>
          <w:color w:val="000000"/>
          <w:sz w:val="22"/>
          <w:szCs w:val="22"/>
          <w:lang w:val="lv-LV"/>
        </w:rPr>
        <w:t>Palīgvielas</w:t>
      </w:r>
      <w:proofErr w:type="spellEnd"/>
      <w:r w:rsidRPr="000342C4">
        <w:rPr>
          <w:b/>
          <w:color w:val="000000"/>
          <w:sz w:val="22"/>
          <w:szCs w:val="22"/>
          <w:lang w:val="lv-LV"/>
        </w:rPr>
        <w:t xml:space="preserve">: </w:t>
      </w:r>
    </w:p>
    <w:p w14:paraId="0E6328DC" w14:textId="77777777" w:rsidR="00E6301D" w:rsidRPr="000342C4" w:rsidRDefault="00E6301D" w:rsidP="00CD6FE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r w:rsidRPr="000342C4">
        <w:rPr>
          <w:color w:val="000000"/>
          <w:spacing w:val="-3"/>
          <w:sz w:val="22"/>
          <w:szCs w:val="22"/>
          <w:lang w:val="lv-LV"/>
        </w:rPr>
        <w:t xml:space="preserve">Nātrija </w:t>
      </w:r>
      <w:proofErr w:type="spellStart"/>
      <w:r w:rsidRPr="000342C4">
        <w:rPr>
          <w:color w:val="000000"/>
          <w:spacing w:val="-3"/>
          <w:sz w:val="22"/>
          <w:szCs w:val="22"/>
          <w:lang w:val="lv-LV"/>
        </w:rPr>
        <w:t>metabisulfīts</w:t>
      </w:r>
      <w:proofErr w:type="spellEnd"/>
      <w:r w:rsidRPr="000342C4">
        <w:rPr>
          <w:color w:val="000000"/>
          <w:spacing w:val="-3"/>
          <w:sz w:val="22"/>
          <w:szCs w:val="22"/>
          <w:lang w:val="lv-LV"/>
        </w:rPr>
        <w:t xml:space="preserve">, </w:t>
      </w:r>
      <w:proofErr w:type="spellStart"/>
      <w:r w:rsidRPr="000342C4">
        <w:rPr>
          <w:color w:val="000000"/>
          <w:spacing w:val="-3"/>
          <w:sz w:val="22"/>
          <w:szCs w:val="22"/>
          <w:lang w:val="lv-LV"/>
        </w:rPr>
        <w:t>trinātrija</w:t>
      </w:r>
      <w:proofErr w:type="spellEnd"/>
      <w:r w:rsidRPr="000342C4">
        <w:rPr>
          <w:color w:val="000000"/>
          <w:spacing w:val="-3"/>
          <w:sz w:val="22"/>
          <w:szCs w:val="22"/>
          <w:lang w:val="lv-LV"/>
        </w:rPr>
        <w:t xml:space="preserve"> </w:t>
      </w:r>
      <w:proofErr w:type="spellStart"/>
      <w:r w:rsidRPr="000342C4">
        <w:rPr>
          <w:color w:val="000000"/>
          <w:spacing w:val="-3"/>
          <w:sz w:val="22"/>
          <w:szCs w:val="22"/>
          <w:lang w:val="lv-LV"/>
        </w:rPr>
        <w:t>citrāts</w:t>
      </w:r>
      <w:proofErr w:type="spellEnd"/>
      <w:r w:rsidRPr="000342C4">
        <w:rPr>
          <w:color w:val="000000"/>
          <w:spacing w:val="-3"/>
          <w:sz w:val="22"/>
          <w:szCs w:val="22"/>
          <w:lang w:val="lv-LV"/>
        </w:rPr>
        <w:t xml:space="preserve">, </w:t>
      </w:r>
      <w:proofErr w:type="spellStart"/>
      <w:r w:rsidRPr="000342C4">
        <w:rPr>
          <w:color w:val="000000"/>
          <w:spacing w:val="-3"/>
          <w:sz w:val="22"/>
          <w:szCs w:val="22"/>
          <w:lang w:val="lv-LV"/>
        </w:rPr>
        <w:t>dinātrija</w:t>
      </w:r>
      <w:proofErr w:type="spellEnd"/>
      <w:r w:rsidRPr="000342C4">
        <w:rPr>
          <w:color w:val="000000"/>
          <w:spacing w:val="-3"/>
          <w:sz w:val="22"/>
          <w:szCs w:val="22"/>
          <w:lang w:val="lv-LV"/>
        </w:rPr>
        <w:t xml:space="preserve"> </w:t>
      </w:r>
      <w:proofErr w:type="spellStart"/>
      <w:r w:rsidRPr="000342C4">
        <w:rPr>
          <w:color w:val="000000"/>
          <w:spacing w:val="-3"/>
          <w:sz w:val="22"/>
          <w:szCs w:val="22"/>
          <w:lang w:val="lv-LV"/>
        </w:rPr>
        <w:t>edentāts</w:t>
      </w:r>
      <w:proofErr w:type="spellEnd"/>
      <w:r w:rsidRPr="000342C4">
        <w:rPr>
          <w:color w:val="000000"/>
          <w:spacing w:val="-3"/>
          <w:sz w:val="22"/>
          <w:szCs w:val="22"/>
          <w:lang w:val="lv-LV"/>
        </w:rPr>
        <w:t xml:space="preserve">, </w:t>
      </w:r>
      <w:proofErr w:type="spellStart"/>
      <w:r w:rsidRPr="000342C4">
        <w:rPr>
          <w:color w:val="000000"/>
          <w:spacing w:val="-3"/>
          <w:sz w:val="22"/>
          <w:szCs w:val="22"/>
          <w:lang w:val="lv-LV"/>
        </w:rPr>
        <w:t>benzilalkohols</w:t>
      </w:r>
      <w:proofErr w:type="spellEnd"/>
      <w:r w:rsidRPr="000342C4">
        <w:rPr>
          <w:color w:val="000000"/>
          <w:spacing w:val="-3"/>
          <w:sz w:val="22"/>
          <w:szCs w:val="22"/>
          <w:lang w:val="lv-LV"/>
        </w:rPr>
        <w:t xml:space="preserve">, polietilēna glikols-400, ūdens injekcijām. </w:t>
      </w:r>
    </w:p>
    <w:p w14:paraId="0D232BD5" w14:textId="77777777" w:rsidR="004536F3" w:rsidRPr="000342C4" w:rsidRDefault="004536F3" w:rsidP="00CD6FE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14:paraId="19554ECB" w14:textId="34D38BEC" w:rsidR="004536F3" w:rsidRPr="00137F6D" w:rsidRDefault="004536F3" w:rsidP="00CD6FE9">
      <w:pPr>
        <w:pStyle w:val="p1"/>
        <w:jc w:val="both"/>
        <w:rPr>
          <w:sz w:val="22"/>
          <w:szCs w:val="22"/>
          <w:lang w:val="lv-LV"/>
        </w:rPr>
      </w:pPr>
      <w:r w:rsidRPr="00137F6D">
        <w:rPr>
          <w:sz w:val="22"/>
          <w:szCs w:val="22"/>
          <w:lang w:val="lv-LV"/>
        </w:rPr>
        <w:t>Bezkrāsains šķīdums.</w:t>
      </w:r>
      <w:r w:rsidRPr="00137F6D">
        <w:rPr>
          <w:rStyle w:val="apple-converted-space"/>
          <w:sz w:val="22"/>
          <w:szCs w:val="22"/>
          <w:lang w:val="lv-LV"/>
        </w:rPr>
        <w:t> </w:t>
      </w:r>
    </w:p>
    <w:p w14:paraId="78BC6F00" w14:textId="77777777"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14:paraId="5424150A" w14:textId="77777777" w:rsidR="00CD6FE9" w:rsidRPr="000342C4" w:rsidRDefault="00CD6FE9" w:rsidP="00CD6FE9">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14:paraId="6FFB481C" w14:textId="77777777" w:rsidR="00E6301D" w:rsidRPr="000342C4" w:rsidRDefault="00E6301D" w:rsidP="00CD6FE9">
      <w:pPr>
        <w:numPr>
          <w:ilvl w:val="0"/>
          <w:numId w:val="2"/>
        </w:numPr>
        <w:tabs>
          <w:tab w:val="left" w:pos="-720"/>
          <w:tab w:val="left" w:pos="0"/>
          <w:tab w:val="left" w:pos="567"/>
          <w:tab w:val="left" w:pos="950"/>
          <w:tab w:val="left" w:pos="1566"/>
          <w:tab w:val="left" w:pos="2117"/>
          <w:tab w:val="left" w:pos="2760"/>
          <w:tab w:val="left" w:pos="3600"/>
        </w:tabs>
        <w:ind w:left="0" w:firstLine="0"/>
        <w:jc w:val="both"/>
        <w:rPr>
          <w:b/>
          <w:color w:val="000000"/>
          <w:sz w:val="22"/>
          <w:szCs w:val="22"/>
          <w:lang w:val="lv-LV"/>
        </w:rPr>
      </w:pPr>
      <w:r w:rsidRPr="000342C4">
        <w:rPr>
          <w:b/>
          <w:color w:val="000000"/>
          <w:sz w:val="22"/>
          <w:szCs w:val="22"/>
          <w:lang w:val="lv-LV"/>
        </w:rPr>
        <w:t>INDIKĀCIJA(-S)</w:t>
      </w:r>
    </w:p>
    <w:p w14:paraId="160A56C8" w14:textId="77777777" w:rsidR="00E6301D" w:rsidRPr="000342C4" w:rsidRDefault="00E6301D" w:rsidP="00CD6FE9">
      <w:pPr>
        <w:tabs>
          <w:tab w:val="left" w:pos="-720"/>
          <w:tab w:val="left" w:pos="0"/>
          <w:tab w:val="left" w:pos="950"/>
          <w:tab w:val="left" w:pos="1200"/>
          <w:tab w:val="left" w:pos="1566"/>
          <w:tab w:val="left" w:pos="2117"/>
          <w:tab w:val="left" w:pos="2760"/>
          <w:tab w:val="left" w:pos="3600"/>
        </w:tabs>
        <w:jc w:val="both"/>
        <w:rPr>
          <w:b/>
          <w:color w:val="000000"/>
          <w:sz w:val="22"/>
          <w:szCs w:val="22"/>
          <w:lang w:val="lv-LV"/>
        </w:rPr>
      </w:pPr>
    </w:p>
    <w:p w14:paraId="25AFECD5" w14:textId="77777777" w:rsidR="004536F3" w:rsidRPr="00137F6D" w:rsidRDefault="004536F3" w:rsidP="00CD6FE9">
      <w:pPr>
        <w:pStyle w:val="p1"/>
        <w:jc w:val="both"/>
        <w:rPr>
          <w:sz w:val="22"/>
          <w:szCs w:val="22"/>
          <w:lang w:val="lv-LV"/>
        </w:rPr>
      </w:pPr>
      <w:r w:rsidRPr="00137F6D">
        <w:rPr>
          <w:sz w:val="22"/>
          <w:szCs w:val="22"/>
          <w:lang w:val="lv-LV"/>
        </w:rPr>
        <w:t xml:space="preserve">Deksametazonu var lietot artrīta, </w:t>
      </w:r>
      <w:proofErr w:type="spellStart"/>
      <w:r w:rsidRPr="00137F6D">
        <w:rPr>
          <w:sz w:val="22"/>
          <w:szCs w:val="22"/>
          <w:lang w:val="lv-LV"/>
        </w:rPr>
        <w:t>bursīta</w:t>
      </w:r>
      <w:proofErr w:type="spellEnd"/>
      <w:r w:rsidRPr="00137F6D">
        <w:rPr>
          <w:sz w:val="22"/>
          <w:szCs w:val="22"/>
          <w:lang w:val="lv-LV"/>
        </w:rPr>
        <w:t xml:space="preserve">, šoka un </w:t>
      </w:r>
      <w:proofErr w:type="spellStart"/>
      <w:r w:rsidRPr="00137F6D">
        <w:rPr>
          <w:sz w:val="22"/>
          <w:szCs w:val="22"/>
          <w:lang w:val="lv-LV"/>
        </w:rPr>
        <w:t>tendovaginīta</w:t>
      </w:r>
      <w:proofErr w:type="spellEnd"/>
      <w:r w:rsidRPr="00137F6D">
        <w:rPr>
          <w:sz w:val="22"/>
          <w:szCs w:val="22"/>
          <w:lang w:val="lv-LV"/>
        </w:rPr>
        <w:t xml:space="preserve"> ārstēšanai.</w:t>
      </w:r>
      <w:r w:rsidRPr="00137F6D">
        <w:rPr>
          <w:rStyle w:val="apple-converted-space"/>
          <w:sz w:val="22"/>
          <w:szCs w:val="22"/>
          <w:lang w:val="lv-LV"/>
        </w:rPr>
        <w:t> </w:t>
      </w:r>
    </w:p>
    <w:p w14:paraId="691D675E" w14:textId="77777777" w:rsidR="004536F3" w:rsidRPr="00137F6D" w:rsidRDefault="004536F3" w:rsidP="00CD6FE9">
      <w:pPr>
        <w:pStyle w:val="p1"/>
        <w:jc w:val="both"/>
        <w:rPr>
          <w:sz w:val="22"/>
          <w:szCs w:val="22"/>
          <w:lang w:val="lv-LV"/>
        </w:rPr>
      </w:pPr>
      <w:r w:rsidRPr="00137F6D">
        <w:rPr>
          <w:sz w:val="22"/>
          <w:szCs w:val="22"/>
          <w:lang w:val="lv-LV"/>
        </w:rPr>
        <w:t xml:space="preserve">Liellopiem, cūkām, kazām, suņiem un kaķiem: lieto kā </w:t>
      </w:r>
      <w:proofErr w:type="spellStart"/>
      <w:r w:rsidRPr="00137F6D">
        <w:rPr>
          <w:sz w:val="22"/>
          <w:szCs w:val="22"/>
          <w:lang w:val="lv-LV"/>
        </w:rPr>
        <w:t>pretiekaisuma</w:t>
      </w:r>
      <w:proofErr w:type="spellEnd"/>
      <w:r w:rsidRPr="00137F6D">
        <w:rPr>
          <w:sz w:val="22"/>
          <w:szCs w:val="22"/>
          <w:lang w:val="lv-LV"/>
        </w:rPr>
        <w:t xml:space="preserve"> un </w:t>
      </w:r>
      <w:proofErr w:type="spellStart"/>
      <w:r w:rsidRPr="00137F6D">
        <w:rPr>
          <w:sz w:val="22"/>
          <w:szCs w:val="22"/>
          <w:lang w:val="lv-LV"/>
        </w:rPr>
        <w:t>antialerģiskas</w:t>
      </w:r>
      <w:proofErr w:type="spellEnd"/>
      <w:r w:rsidRPr="00137F6D">
        <w:rPr>
          <w:sz w:val="22"/>
          <w:szCs w:val="22"/>
          <w:lang w:val="lv-LV"/>
        </w:rPr>
        <w:t xml:space="preserve"> zāles.</w:t>
      </w:r>
      <w:r w:rsidRPr="00137F6D">
        <w:rPr>
          <w:rStyle w:val="apple-converted-space"/>
          <w:sz w:val="22"/>
          <w:szCs w:val="22"/>
          <w:lang w:val="lv-LV"/>
        </w:rPr>
        <w:t> </w:t>
      </w:r>
    </w:p>
    <w:p w14:paraId="28135FA3" w14:textId="77777777" w:rsidR="004536F3" w:rsidRPr="00137F6D" w:rsidRDefault="004536F3" w:rsidP="00CD6FE9">
      <w:pPr>
        <w:pStyle w:val="p1"/>
        <w:jc w:val="both"/>
        <w:rPr>
          <w:sz w:val="22"/>
          <w:szCs w:val="22"/>
          <w:lang w:val="lv-LV"/>
        </w:rPr>
      </w:pPr>
      <w:r w:rsidRPr="00137F6D">
        <w:rPr>
          <w:sz w:val="22"/>
          <w:szCs w:val="22"/>
          <w:lang w:val="lv-LV"/>
        </w:rPr>
        <w:t xml:space="preserve">Liellopiem: </w:t>
      </w:r>
      <w:proofErr w:type="spellStart"/>
      <w:r w:rsidRPr="00137F6D">
        <w:rPr>
          <w:sz w:val="22"/>
          <w:szCs w:val="22"/>
          <w:lang w:val="lv-LV"/>
        </w:rPr>
        <w:t>ketozes</w:t>
      </w:r>
      <w:proofErr w:type="spellEnd"/>
      <w:r w:rsidRPr="00137F6D">
        <w:rPr>
          <w:sz w:val="22"/>
          <w:szCs w:val="22"/>
          <w:lang w:val="lv-LV"/>
        </w:rPr>
        <w:t xml:space="preserve"> ārstēšanai un dzemdību ierosināšanai.</w:t>
      </w:r>
      <w:r w:rsidRPr="00137F6D">
        <w:rPr>
          <w:rStyle w:val="apple-converted-space"/>
          <w:sz w:val="22"/>
          <w:szCs w:val="22"/>
          <w:lang w:val="lv-LV"/>
        </w:rPr>
        <w:t> </w:t>
      </w:r>
    </w:p>
    <w:p w14:paraId="0A48A591" w14:textId="77777777" w:rsidR="00E6301D" w:rsidRPr="00137F6D" w:rsidRDefault="00E6301D" w:rsidP="00CD6FE9">
      <w:pPr>
        <w:tabs>
          <w:tab w:val="left" w:pos="-1662"/>
          <w:tab w:val="left" w:pos="-942"/>
          <w:tab w:val="left" w:pos="-222"/>
          <w:tab w:val="left" w:pos="5"/>
          <w:tab w:val="left" w:pos="306"/>
          <w:tab w:val="left" w:pos="517"/>
          <w:tab w:val="left" w:pos="728"/>
          <w:tab w:val="left" w:pos="978"/>
          <w:tab w:val="left" w:pos="1218"/>
          <w:tab w:val="left" w:pos="1698"/>
          <w:tab w:val="left" w:pos="2538"/>
          <w:tab w:val="left" w:pos="3378"/>
          <w:tab w:val="left" w:pos="4098"/>
          <w:tab w:val="left" w:pos="4818"/>
          <w:tab w:val="left" w:pos="5538"/>
          <w:tab w:val="left" w:pos="6258"/>
          <w:tab w:val="left" w:pos="6978"/>
          <w:tab w:val="left" w:pos="7698"/>
          <w:tab w:val="left" w:pos="8418"/>
        </w:tabs>
        <w:jc w:val="both"/>
        <w:rPr>
          <w:color w:val="000000"/>
          <w:spacing w:val="-3"/>
          <w:sz w:val="22"/>
          <w:szCs w:val="22"/>
          <w:lang w:val="lv-LV" w:eastAsia="ar-SA"/>
        </w:rPr>
      </w:pPr>
    </w:p>
    <w:p w14:paraId="07480DBB" w14:textId="77777777" w:rsidR="00CD6FE9" w:rsidRPr="00137F6D" w:rsidRDefault="00CD6FE9" w:rsidP="00CD6FE9">
      <w:pPr>
        <w:tabs>
          <w:tab w:val="left" w:pos="-1662"/>
          <w:tab w:val="left" w:pos="-942"/>
          <w:tab w:val="left" w:pos="-222"/>
          <w:tab w:val="left" w:pos="5"/>
          <w:tab w:val="left" w:pos="306"/>
          <w:tab w:val="left" w:pos="517"/>
          <w:tab w:val="left" w:pos="728"/>
          <w:tab w:val="left" w:pos="978"/>
          <w:tab w:val="left" w:pos="1218"/>
          <w:tab w:val="left" w:pos="1698"/>
          <w:tab w:val="left" w:pos="2538"/>
          <w:tab w:val="left" w:pos="3378"/>
          <w:tab w:val="left" w:pos="4098"/>
          <w:tab w:val="left" w:pos="4818"/>
          <w:tab w:val="left" w:pos="5538"/>
          <w:tab w:val="left" w:pos="6258"/>
          <w:tab w:val="left" w:pos="6978"/>
          <w:tab w:val="left" w:pos="7698"/>
          <w:tab w:val="left" w:pos="8418"/>
        </w:tabs>
        <w:jc w:val="both"/>
        <w:rPr>
          <w:color w:val="000000"/>
          <w:spacing w:val="-3"/>
          <w:sz w:val="22"/>
          <w:szCs w:val="22"/>
          <w:lang w:val="lv-LV" w:eastAsia="ar-SA"/>
        </w:rPr>
      </w:pPr>
    </w:p>
    <w:p w14:paraId="20046BBE" w14:textId="77777777" w:rsidR="00E6301D" w:rsidRPr="000342C4" w:rsidRDefault="00E6301D" w:rsidP="00CD6FE9">
      <w:pPr>
        <w:jc w:val="both"/>
        <w:rPr>
          <w:b/>
          <w:color w:val="000000"/>
          <w:sz w:val="22"/>
          <w:szCs w:val="22"/>
          <w:lang w:val="lv-LV"/>
        </w:rPr>
      </w:pPr>
      <w:r w:rsidRPr="000342C4">
        <w:rPr>
          <w:b/>
          <w:color w:val="000000"/>
          <w:sz w:val="22"/>
          <w:szCs w:val="22"/>
          <w:highlight w:val="lightGray"/>
          <w:lang w:val="lv-LV"/>
        </w:rPr>
        <w:t>5.</w:t>
      </w:r>
      <w:r w:rsidRPr="000342C4">
        <w:rPr>
          <w:b/>
          <w:color w:val="000000"/>
          <w:sz w:val="22"/>
          <w:szCs w:val="22"/>
          <w:lang w:val="lv-LV"/>
        </w:rPr>
        <w:tab/>
        <w:t>KONTRINDIKĀCIJAS</w:t>
      </w:r>
    </w:p>
    <w:p w14:paraId="64A6171C" w14:textId="77777777" w:rsidR="00E6301D" w:rsidRPr="000342C4" w:rsidRDefault="00E6301D" w:rsidP="00CD6FE9">
      <w:pPr>
        <w:jc w:val="both"/>
        <w:rPr>
          <w:b/>
          <w:color w:val="000000"/>
          <w:sz w:val="22"/>
          <w:szCs w:val="22"/>
          <w:lang w:val="lv-LV"/>
        </w:rPr>
      </w:pPr>
    </w:p>
    <w:p w14:paraId="52D18B20" w14:textId="28D6610D" w:rsidR="004536F3" w:rsidRPr="000342C4" w:rsidRDefault="004536F3" w:rsidP="00CD6FE9">
      <w:pPr>
        <w:pStyle w:val="p1"/>
        <w:jc w:val="both"/>
        <w:rPr>
          <w:sz w:val="22"/>
          <w:szCs w:val="22"/>
          <w:lang w:val="lv-LV"/>
        </w:rPr>
      </w:pPr>
      <w:r w:rsidRPr="000342C4">
        <w:rPr>
          <w:sz w:val="22"/>
          <w:szCs w:val="22"/>
          <w:lang w:val="lv-LV"/>
        </w:rPr>
        <w:t>LV Glucortin-20 nelietot grūsnības pēdējā trimestrī, ja vien nav nepieciešams ierosināt abortu vai agrīnu atnešanos.</w:t>
      </w:r>
      <w:r w:rsidRPr="000342C4">
        <w:rPr>
          <w:rStyle w:val="apple-converted-space"/>
          <w:sz w:val="22"/>
          <w:szCs w:val="22"/>
          <w:lang w:val="lv-LV"/>
        </w:rPr>
        <w:t> </w:t>
      </w:r>
    </w:p>
    <w:p w14:paraId="4BD3316D" w14:textId="77777777" w:rsidR="004536F3" w:rsidRPr="000342C4" w:rsidRDefault="004536F3" w:rsidP="00CD6FE9">
      <w:pPr>
        <w:pStyle w:val="p1"/>
        <w:jc w:val="both"/>
        <w:rPr>
          <w:sz w:val="22"/>
          <w:szCs w:val="22"/>
          <w:lang w:val="lv-LV"/>
        </w:rPr>
      </w:pPr>
      <w:r w:rsidRPr="000342C4">
        <w:rPr>
          <w:sz w:val="22"/>
          <w:szCs w:val="22"/>
          <w:lang w:val="lv-LV"/>
        </w:rPr>
        <w:t>Izņemot ārkārtas gadījumus, nelietot dzīvniekiem, kuriem ir cukura diabēts, hronisks nefrīts, citas nieru slimības, sirds mazspēja un osteoporoze.</w:t>
      </w:r>
      <w:r w:rsidRPr="000342C4">
        <w:rPr>
          <w:rStyle w:val="apple-converted-space"/>
          <w:sz w:val="22"/>
          <w:szCs w:val="22"/>
          <w:lang w:val="lv-LV"/>
        </w:rPr>
        <w:t> </w:t>
      </w:r>
    </w:p>
    <w:p w14:paraId="001C0488" w14:textId="77777777" w:rsidR="004536F3" w:rsidRPr="000342C4" w:rsidRDefault="004536F3" w:rsidP="00CD6FE9">
      <w:pPr>
        <w:pStyle w:val="p1"/>
        <w:jc w:val="both"/>
        <w:rPr>
          <w:sz w:val="22"/>
          <w:szCs w:val="22"/>
          <w:lang w:val="lv-LV"/>
        </w:rPr>
      </w:pPr>
      <w:r w:rsidRPr="000342C4">
        <w:rPr>
          <w:sz w:val="22"/>
          <w:szCs w:val="22"/>
          <w:lang w:val="lv-LV"/>
        </w:rPr>
        <w:t xml:space="preserve">Nelietot vīrusu izraisītu slimību gadījumā to </w:t>
      </w:r>
      <w:proofErr w:type="spellStart"/>
      <w:r w:rsidRPr="000342C4">
        <w:rPr>
          <w:sz w:val="22"/>
          <w:szCs w:val="22"/>
          <w:lang w:val="lv-LV"/>
        </w:rPr>
        <w:t>virēmijas</w:t>
      </w:r>
      <w:proofErr w:type="spellEnd"/>
      <w:r w:rsidRPr="000342C4">
        <w:rPr>
          <w:sz w:val="22"/>
          <w:szCs w:val="22"/>
          <w:lang w:val="lv-LV"/>
        </w:rPr>
        <w:t xml:space="preserve"> stadijā.</w:t>
      </w:r>
      <w:r w:rsidRPr="000342C4">
        <w:rPr>
          <w:rStyle w:val="apple-converted-space"/>
          <w:sz w:val="22"/>
          <w:szCs w:val="22"/>
          <w:lang w:val="lv-LV"/>
        </w:rPr>
        <w:t> </w:t>
      </w:r>
    </w:p>
    <w:p w14:paraId="4DE69864" w14:textId="4355FE8C" w:rsidR="004536F3" w:rsidRDefault="004536F3" w:rsidP="00CD6FE9">
      <w:pPr>
        <w:pStyle w:val="p1"/>
        <w:jc w:val="both"/>
        <w:rPr>
          <w:rStyle w:val="apple-converted-space"/>
          <w:sz w:val="22"/>
          <w:szCs w:val="22"/>
          <w:lang w:val="lv-LV"/>
        </w:rPr>
      </w:pPr>
      <w:r w:rsidRPr="00137F6D">
        <w:rPr>
          <w:sz w:val="22"/>
          <w:szCs w:val="22"/>
          <w:lang w:val="lv-LV"/>
        </w:rPr>
        <w:t xml:space="preserve">Nelietot gadījumos, ja konstatēta pastiprināta jutība pret aktīvo vielu vai pret kādu no </w:t>
      </w:r>
      <w:proofErr w:type="spellStart"/>
      <w:r w:rsidRPr="00137F6D">
        <w:rPr>
          <w:sz w:val="22"/>
          <w:szCs w:val="22"/>
          <w:lang w:val="lv-LV"/>
        </w:rPr>
        <w:t>palīgvielām</w:t>
      </w:r>
      <w:proofErr w:type="spellEnd"/>
      <w:r w:rsidRPr="00137F6D">
        <w:rPr>
          <w:sz w:val="22"/>
          <w:szCs w:val="22"/>
          <w:lang w:val="lv-LV"/>
        </w:rPr>
        <w:t>.</w:t>
      </w:r>
      <w:r w:rsidRPr="00137F6D">
        <w:rPr>
          <w:rStyle w:val="apple-converted-space"/>
          <w:sz w:val="22"/>
          <w:szCs w:val="22"/>
          <w:lang w:val="lv-LV"/>
        </w:rPr>
        <w:t> </w:t>
      </w:r>
    </w:p>
    <w:p w14:paraId="55131DFF" w14:textId="77777777" w:rsidR="00137F6D" w:rsidRPr="00137F6D" w:rsidRDefault="00137F6D" w:rsidP="00CD6FE9">
      <w:pPr>
        <w:pStyle w:val="p1"/>
        <w:jc w:val="both"/>
        <w:rPr>
          <w:sz w:val="22"/>
          <w:szCs w:val="22"/>
          <w:lang w:val="lv-LV"/>
        </w:rPr>
      </w:pPr>
    </w:p>
    <w:p w14:paraId="22711D02" w14:textId="77777777" w:rsidR="00E6301D" w:rsidRPr="00137F6D" w:rsidRDefault="00E6301D" w:rsidP="00CD6FE9">
      <w:pPr>
        <w:tabs>
          <w:tab w:val="left" w:pos="-1662"/>
          <w:tab w:val="left" w:pos="-942"/>
          <w:tab w:val="left" w:pos="-244"/>
          <w:tab w:val="left" w:pos="5"/>
          <w:tab w:val="left" w:pos="517"/>
          <w:tab w:val="left" w:pos="728"/>
          <w:tab w:val="left" w:pos="978"/>
          <w:tab w:val="left" w:pos="1218"/>
          <w:tab w:val="left" w:pos="1698"/>
          <w:tab w:val="left" w:pos="2538"/>
          <w:tab w:val="left" w:pos="3378"/>
          <w:tab w:val="left" w:pos="4098"/>
          <w:tab w:val="left" w:pos="4818"/>
          <w:tab w:val="left" w:pos="5538"/>
          <w:tab w:val="left" w:pos="6258"/>
          <w:tab w:val="left" w:pos="6978"/>
          <w:tab w:val="left" w:pos="7698"/>
          <w:tab w:val="left" w:pos="8418"/>
        </w:tabs>
        <w:jc w:val="both"/>
        <w:rPr>
          <w:color w:val="000000"/>
          <w:spacing w:val="-3"/>
          <w:sz w:val="22"/>
          <w:szCs w:val="22"/>
          <w:lang w:val="lv-LV" w:eastAsia="ar-SA"/>
        </w:rPr>
      </w:pPr>
    </w:p>
    <w:p w14:paraId="68728E12" w14:textId="77777777" w:rsidR="00E6301D" w:rsidRPr="000342C4" w:rsidRDefault="00E6301D" w:rsidP="00CD6FE9">
      <w:pPr>
        <w:jc w:val="both"/>
        <w:rPr>
          <w:b/>
          <w:color w:val="000000"/>
          <w:sz w:val="22"/>
          <w:szCs w:val="22"/>
          <w:lang w:val="lv-LV"/>
        </w:rPr>
      </w:pPr>
      <w:r w:rsidRPr="000342C4">
        <w:rPr>
          <w:b/>
          <w:color w:val="000000"/>
          <w:sz w:val="22"/>
          <w:szCs w:val="22"/>
          <w:highlight w:val="lightGray"/>
          <w:lang w:val="lv-LV"/>
        </w:rPr>
        <w:lastRenderedPageBreak/>
        <w:t>6.</w:t>
      </w:r>
      <w:r w:rsidRPr="000342C4">
        <w:rPr>
          <w:b/>
          <w:color w:val="000000"/>
          <w:sz w:val="22"/>
          <w:szCs w:val="22"/>
          <w:lang w:val="lv-LV"/>
        </w:rPr>
        <w:tab/>
        <w:t>IESPĒJAMĀS BLAKUSPARĀDĪBAS</w:t>
      </w:r>
    </w:p>
    <w:p w14:paraId="0DC13929" w14:textId="77777777" w:rsidR="00E6301D" w:rsidRPr="000342C4" w:rsidRDefault="00E6301D" w:rsidP="00CD6FE9">
      <w:pPr>
        <w:tabs>
          <w:tab w:val="left" w:pos="-1440"/>
          <w:tab w:val="left" w:pos="-735"/>
          <w:tab w:val="left" w:pos="-15"/>
          <w:tab w:val="left" w:pos="240"/>
          <w:tab w:val="left" w:pos="600"/>
          <w:tab w:val="left" w:pos="840"/>
          <w:tab w:val="left" w:pos="1320"/>
          <w:tab w:val="left" w:pos="1920"/>
          <w:tab w:val="left" w:pos="2760"/>
          <w:tab w:val="left" w:pos="3585"/>
        </w:tabs>
        <w:jc w:val="both"/>
        <w:rPr>
          <w:color w:val="000000"/>
          <w:spacing w:val="-3"/>
          <w:sz w:val="22"/>
          <w:szCs w:val="22"/>
          <w:lang w:val="lv-LV"/>
        </w:rPr>
      </w:pPr>
    </w:p>
    <w:p w14:paraId="32C8161B" w14:textId="77777777" w:rsidR="00137F6D" w:rsidRPr="00BF401D" w:rsidRDefault="00137F6D" w:rsidP="00137F6D">
      <w:pPr>
        <w:pStyle w:val="p1"/>
        <w:jc w:val="both"/>
        <w:rPr>
          <w:sz w:val="22"/>
          <w:szCs w:val="22"/>
          <w:lang w:val="lv-LV"/>
        </w:rPr>
      </w:pPr>
      <w:proofErr w:type="spellStart"/>
      <w:r w:rsidRPr="00BF401D">
        <w:rPr>
          <w:sz w:val="22"/>
          <w:szCs w:val="22"/>
          <w:lang w:val="lv-LV"/>
        </w:rPr>
        <w:t>Kortikosteroīdiem</w:t>
      </w:r>
      <w:proofErr w:type="spellEnd"/>
      <w:r w:rsidRPr="00BF401D">
        <w:rPr>
          <w:sz w:val="22"/>
          <w:szCs w:val="22"/>
          <w:lang w:val="lv-LV"/>
        </w:rPr>
        <w:t xml:space="preserve">, tajā skaitā deksametazonam, ir plašs blakusparādību klāsts. Lai gan pret vienreizēju, lielu </w:t>
      </w:r>
      <w:proofErr w:type="spellStart"/>
      <w:r w:rsidRPr="00BF401D">
        <w:rPr>
          <w:sz w:val="22"/>
          <w:szCs w:val="22"/>
          <w:lang w:val="lv-LV"/>
        </w:rPr>
        <w:t>kortikosteroīda</w:t>
      </w:r>
      <w:proofErr w:type="spellEnd"/>
      <w:r w:rsidRPr="00BF401D">
        <w:rPr>
          <w:sz w:val="22"/>
          <w:szCs w:val="22"/>
          <w:lang w:val="lv-LV"/>
        </w:rPr>
        <w:t xml:space="preserve"> devu dzīvnieki ir toleranti, lietojot ilgtermiņā, </w:t>
      </w:r>
      <w:proofErr w:type="spellStart"/>
      <w:r w:rsidRPr="00BF401D">
        <w:rPr>
          <w:sz w:val="22"/>
          <w:szCs w:val="22"/>
          <w:lang w:val="lv-LV"/>
        </w:rPr>
        <w:t>kortikosteroīdi</w:t>
      </w:r>
      <w:proofErr w:type="spellEnd"/>
      <w:r w:rsidRPr="00BF401D">
        <w:rPr>
          <w:sz w:val="22"/>
          <w:szCs w:val="22"/>
          <w:lang w:val="lv-LV"/>
        </w:rPr>
        <w:t xml:space="preserve"> var izraisīt nopietnas blakusparādības. Ilgstošas </w:t>
      </w:r>
      <w:proofErr w:type="spellStart"/>
      <w:r w:rsidRPr="00BF401D">
        <w:rPr>
          <w:sz w:val="22"/>
          <w:szCs w:val="22"/>
          <w:lang w:val="lv-LV"/>
        </w:rPr>
        <w:t>kortikosteroīdu</w:t>
      </w:r>
      <w:proofErr w:type="spellEnd"/>
      <w:r w:rsidRPr="00BF401D">
        <w:rPr>
          <w:sz w:val="22"/>
          <w:szCs w:val="22"/>
          <w:lang w:val="lv-LV"/>
        </w:rPr>
        <w:t xml:space="preserve"> lietošanas gadījumā jāpiemēro minimālā deva, kas nepieciešama, lai ārstētu slimības simptomus.</w:t>
      </w:r>
      <w:r w:rsidRPr="00BF401D">
        <w:rPr>
          <w:rStyle w:val="apple-converted-space"/>
          <w:sz w:val="22"/>
          <w:szCs w:val="22"/>
          <w:lang w:val="lv-LV"/>
        </w:rPr>
        <w:t> </w:t>
      </w:r>
    </w:p>
    <w:p w14:paraId="4104CAFF" w14:textId="77777777" w:rsidR="00137F6D" w:rsidRPr="00BF401D" w:rsidRDefault="00137F6D" w:rsidP="00137F6D">
      <w:pPr>
        <w:pStyle w:val="p1"/>
        <w:jc w:val="both"/>
        <w:rPr>
          <w:sz w:val="22"/>
          <w:szCs w:val="22"/>
          <w:lang w:val="lv-LV"/>
        </w:rPr>
      </w:pPr>
      <w:r w:rsidRPr="00BF401D">
        <w:rPr>
          <w:sz w:val="22"/>
          <w:szCs w:val="22"/>
          <w:lang w:val="lv-LV"/>
        </w:rPr>
        <w:t xml:space="preserve">Sistēmiski lietojot kortikosteroīdus, it sevišķi terapijas sākumposmā, var novērot tādus klīniskos simptomus kā </w:t>
      </w:r>
      <w:proofErr w:type="spellStart"/>
      <w:r w:rsidRPr="00BF401D">
        <w:rPr>
          <w:sz w:val="22"/>
          <w:szCs w:val="22"/>
          <w:lang w:val="lv-LV"/>
        </w:rPr>
        <w:t>poliūriju</w:t>
      </w:r>
      <w:proofErr w:type="spellEnd"/>
      <w:r w:rsidRPr="00BF401D">
        <w:rPr>
          <w:sz w:val="22"/>
          <w:szCs w:val="22"/>
          <w:lang w:val="lv-LV"/>
        </w:rPr>
        <w:t xml:space="preserve">, </w:t>
      </w:r>
      <w:proofErr w:type="spellStart"/>
      <w:r w:rsidRPr="00BF401D">
        <w:rPr>
          <w:sz w:val="22"/>
          <w:szCs w:val="22"/>
          <w:lang w:val="lv-LV"/>
        </w:rPr>
        <w:t>polidipsiju</w:t>
      </w:r>
      <w:proofErr w:type="spellEnd"/>
      <w:r w:rsidRPr="00BF401D">
        <w:rPr>
          <w:sz w:val="22"/>
          <w:szCs w:val="22"/>
          <w:lang w:val="lv-LV"/>
        </w:rPr>
        <w:t xml:space="preserve"> un </w:t>
      </w:r>
      <w:proofErr w:type="spellStart"/>
      <w:r w:rsidRPr="00BF401D">
        <w:rPr>
          <w:sz w:val="22"/>
          <w:szCs w:val="22"/>
          <w:lang w:val="lv-LV"/>
        </w:rPr>
        <w:t>polifāgiju</w:t>
      </w:r>
      <w:proofErr w:type="spellEnd"/>
      <w:r w:rsidRPr="00BF401D">
        <w:rPr>
          <w:sz w:val="22"/>
          <w:szCs w:val="22"/>
          <w:lang w:val="lv-LV"/>
        </w:rPr>
        <w:t xml:space="preserve">. Daži </w:t>
      </w:r>
      <w:proofErr w:type="spellStart"/>
      <w:r w:rsidRPr="00BF401D">
        <w:rPr>
          <w:sz w:val="22"/>
          <w:szCs w:val="22"/>
          <w:lang w:val="lv-LV"/>
        </w:rPr>
        <w:t>kortikosteroīdi</w:t>
      </w:r>
      <w:proofErr w:type="spellEnd"/>
      <w:r w:rsidRPr="00BF401D">
        <w:rPr>
          <w:sz w:val="22"/>
          <w:szCs w:val="22"/>
          <w:lang w:val="lv-LV"/>
        </w:rPr>
        <w:t xml:space="preserve"> ilgstoši lietojot var izraisīt nātrija jonu un ūdens aizturi, kā arī </w:t>
      </w:r>
      <w:proofErr w:type="spellStart"/>
      <w:r w:rsidRPr="00BF401D">
        <w:rPr>
          <w:sz w:val="22"/>
          <w:szCs w:val="22"/>
          <w:lang w:val="lv-LV"/>
        </w:rPr>
        <w:t>hipokalēmiju</w:t>
      </w:r>
      <w:proofErr w:type="spellEnd"/>
      <w:r w:rsidRPr="00BF401D">
        <w:rPr>
          <w:sz w:val="22"/>
          <w:szCs w:val="22"/>
          <w:lang w:val="lv-LV"/>
        </w:rPr>
        <w:t xml:space="preserve">. Sistēmiskie </w:t>
      </w:r>
      <w:proofErr w:type="spellStart"/>
      <w:r w:rsidRPr="00BF401D">
        <w:rPr>
          <w:sz w:val="22"/>
          <w:szCs w:val="22"/>
          <w:lang w:val="lv-LV"/>
        </w:rPr>
        <w:t>kortikosteroīdi</w:t>
      </w:r>
      <w:proofErr w:type="spellEnd"/>
      <w:r w:rsidRPr="00BF401D">
        <w:rPr>
          <w:sz w:val="22"/>
          <w:szCs w:val="22"/>
          <w:lang w:val="lv-LV"/>
        </w:rPr>
        <w:t xml:space="preserve"> var izraisīt kalcija uzkrāšanos ādā (</w:t>
      </w:r>
      <w:proofErr w:type="spellStart"/>
      <w:r w:rsidRPr="00BF401D">
        <w:rPr>
          <w:i/>
          <w:iCs/>
          <w:sz w:val="22"/>
          <w:szCs w:val="22"/>
          <w:lang w:val="lv-LV"/>
        </w:rPr>
        <w:t>calcinosis</w:t>
      </w:r>
      <w:proofErr w:type="spellEnd"/>
      <w:r w:rsidRPr="00BF401D">
        <w:rPr>
          <w:i/>
          <w:iCs/>
          <w:sz w:val="22"/>
          <w:szCs w:val="22"/>
          <w:lang w:val="lv-LV"/>
        </w:rPr>
        <w:t xml:space="preserve"> </w:t>
      </w:r>
      <w:proofErr w:type="spellStart"/>
      <w:r w:rsidRPr="00BF401D">
        <w:rPr>
          <w:i/>
          <w:iCs/>
          <w:sz w:val="22"/>
          <w:szCs w:val="22"/>
          <w:lang w:val="lv-LV"/>
        </w:rPr>
        <w:t>cutis</w:t>
      </w:r>
      <w:proofErr w:type="spellEnd"/>
      <w:r w:rsidRPr="00BF401D">
        <w:rPr>
          <w:sz w:val="22"/>
          <w:szCs w:val="22"/>
          <w:lang w:val="lv-LV"/>
        </w:rPr>
        <w:t>).</w:t>
      </w:r>
      <w:r w:rsidRPr="00BF401D">
        <w:rPr>
          <w:rStyle w:val="apple-converted-space"/>
          <w:sz w:val="22"/>
          <w:szCs w:val="22"/>
          <w:lang w:val="lv-LV"/>
        </w:rPr>
        <w:t> </w:t>
      </w:r>
    </w:p>
    <w:p w14:paraId="6FEC7386" w14:textId="77777777" w:rsidR="00137F6D" w:rsidRPr="00BF401D" w:rsidRDefault="00137F6D" w:rsidP="00137F6D">
      <w:pPr>
        <w:pStyle w:val="p1"/>
        <w:jc w:val="both"/>
        <w:rPr>
          <w:sz w:val="22"/>
          <w:szCs w:val="22"/>
          <w:lang w:val="lv-LV"/>
        </w:rPr>
      </w:pPr>
      <w:proofErr w:type="spellStart"/>
      <w:r w:rsidRPr="00BF401D">
        <w:rPr>
          <w:sz w:val="22"/>
          <w:szCs w:val="22"/>
          <w:lang w:val="lv-LV"/>
        </w:rPr>
        <w:t>Kortikosteroīdi</w:t>
      </w:r>
      <w:proofErr w:type="spellEnd"/>
      <w:r w:rsidRPr="00BF401D">
        <w:rPr>
          <w:sz w:val="22"/>
          <w:szCs w:val="22"/>
          <w:lang w:val="lv-LV"/>
        </w:rPr>
        <w:t xml:space="preserve"> var aizkavēt brūču sadzīšanu; </w:t>
      </w:r>
      <w:proofErr w:type="spellStart"/>
      <w:r w:rsidRPr="00BF401D">
        <w:rPr>
          <w:sz w:val="22"/>
          <w:szCs w:val="22"/>
          <w:lang w:val="lv-LV"/>
        </w:rPr>
        <w:t>imūnsupresīvā</w:t>
      </w:r>
      <w:proofErr w:type="spellEnd"/>
      <w:r w:rsidRPr="00BF401D">
        <w:rPr>
          <w:sz w:val="22"/>
          <w:szCs w:val="22"/>
          <w:lang w:val="lv-LV"/>
        </w:rPr>
        <w:t xml:space="preserve"> iedarbība var pavājināt organisma </w:t>
      </w:r>
      <w:proofErr w:type="spellStart"/>
      <w:r w:rsidRPr="00BF401D">
        <w:rPr>
          <w:sz w:val="22"/>
          <w:szCs w:val="22"/>
          <w:lang w:val="lv-LV"/>
        </w:rPr>
        <w:t>aizsargspējas</w:t>
      </w:r>
      <w:proofErr w:type="spellEnd"/>
      <w:r w:rsidRPr="00BF401D">
        <w:rPr>
          <w:sz w:val="22"/>
          <w:szCs w:val="22"/>
          <w:lang w:val="lv-LV"/>
        </w:rPr>
        <w:t xml:space="preserve"> vai pastiprināt esošo infekciju. Infekcijas slimību gadījumā </w:t>
      </w:r>
      <w:proofErr w:type="spellStart"/>
      <w:r w:rsidRPr="00BF401D">
        <w:rPr>
          <w:sz w:val="22"/>
          <w:szCs w:val="22"/>
          <w:lang w:val="lv-LV"/>
        </w:rPr>
        <w:t>kortikosteroīdi</w:t>
      </w:r>
      <w:proofErr w:type="spellEnd"/>
      <w:r w:rsidRPr="00BF401D">
        <w:rPr>
          <w:sz w:val="22"/>
          <w:szCs w:val="22"/>
          <w:lang w:val="lv-LV"/>
        </w:rPr>
        <w:t xml:space="preserve"> jālieto tikai kombinācijās ar specifisku antibakteriālo terapiju. Vīrusu izraisītu infekciju gadījumā </w:t>
      </w:r>
      <w:proofErr w:type="spellStart"/>
      <w:r w:rsidRPr="00BF401D">
        <w:rPr>
          <w:sz w:val="22"/>
          <w:szCs w:val="22"/>
          <w:lang w:val="lv-LV"/>
        </w:rPr>
        <w:t>kortikosteroīdi</w:t>
      </w:r>
      <w:proofErr w:type="spellEnd"/>
      <w:r w:rsidRPr="00BF401D">
        <w:rPr>
          <w:sz w:val="22"/>
          <w:szCs w:val="22"/>
          <w:lang w:val="lv-LV"/>
        </w:rPr>
        <w:t xml:space="preserve"> var aizkavēt vai paātrināt slimības progresēšanu.</w:t>
      </w:r>
      <w:r w:rsidRPr="00BF401D">
        <w:rPr>
          <w:rStyle w:val="apple-converted-space"/>
          <w:sz w:val="22"/>
          <w:szCs w:val="22"/>
          <w:lang w:val="lv-LV"/>
        </w:rPr>
        <w:t> </w:t>
      </w:r>
    </w:p>
    <w:p w14:paraId="5D18C22E" w14:textId="77777777" w:rsidR="00137F6D" w:rsidRPr="00BF401D" w:rsidRDefault="00137F6D" w:rsidP="00137F6D">
      <w:pPr>
        <w:pStyle w:val="p1"/>
        <w:jc w:val="both"/>
        <w:rPr>
          <w:sz w:val="22"/>
          <w:szCs w:val="22"/>
          <w:lang w:val="lv-LV"/>
        </w:rPr>
      </w:pPr>
      <w:r w:rsidRPr="00BF401D">
        <w:rPr>
          <w:sz w:val="22"/>
          <w:szCs w:val="22"/>
          <w:lang w:val="lv-LV"/>
        </w:rPr>
        <w:t>Ārstēšanas laikā dzīvniekam jābūt pastiprinātā veterinārārsta uzraudzībā.</w:t>
      </w:r>
      <w:r w:rsidRPr="00BF401D">
        <w:rPr>
          <w:rStyle w:val="apple-converted-space"/>
          <w:sz w:val="22"/>
          <w:szCs w:val="22"/>
          <w:lang w:val="lv-LV"/>
        </w:rPr>
        <w:t> </w:t>
      </w:r>
    </w:p>
    <w:p w14:paraId="19DE4B23" w14:textId="77777777" w:rsidR="00137F6D" w:rsidRPr="00BF401D" w:rsidRDefault="00137F6D" w:rsidP="00137F6D">
      <w:pPr>
        <w:pStyle w:val="p1"/>
        <w:jc w:val="both"/>
        <w:rPr>
          <w:sz w:val="22"/>
          <w:szCs w:val="22"/>
          <w:lang w:val="lv-LV"/>
        </w:rPr>
      </w:pPr>
      <w:r w:rsidRPr="00BF401D">
        <w:rPr>
          <w:sz w:val="22"/>
          <w:szCs w:val="22"/>
          <w:lang w:val="lv-LV"/>
        </w:rPr>
        <w:t xml:space="preserve">Sistēmiska </w:t>
      </w:r>
      <w:proofErr w:type="spellStart"/>
      <w:r w:rsidRPr="00BF401D">
        <w:rPr>
          <w:sz w:val="22"/>
          <w:szCs w:val="22"/>
          <w:lang w:val="lv-LV"/>
        </w:rPr>
        <w:t>kortikosteroīdu</w:t>
      </w:r>
      <w:proofErr w:type="spellEnd"/>
      <w:r w:rsidRPr="00BF401D">
        <w:rPr>
          <w:sz w:val="22"/>
          <w:szCs w:val="22"/>
          <w:lang w:val="lv-LV"/>
        </w:rPr>
        <w:t xml:space="preserve"> terapija ir </w:t>
      </w:r>
      <w:proofErr w:type="spellStart"/>
      <w:r w:rsidRPr="00BF401D">
        <w:rPr>
          <w:sz w:val="22"/>
          <w:szCs w:val="22"/>
          <w:lang w:val="lv-LV"/>
        </w:rPr>
        <w:t>kontrindicēta</w:t>
      </w:r>
      <w:proofErr w:type="spellEnd"/>
      <w:r w:rsidRPr="00BF401D">
        <w:rPr>
          <w:sz w:val="22"/>
          <w:szCs w:val="22"/>
          <w:lang w:val="lv-LV"/>
        </w:rPr>
        <w:t xml:space="preserve"> pacientiem ar nieru slimībām un cukura diabētu. Dzīvniekiem, kuri tiek ārstēti ar </w:t>
      </w:r>
      <w:proofErr w:type="spellStart"/>
      <w:r w:rsidRPr="00BF401D">
        <w:rPr>
          <w:sz w:val="22"/>
          <w:szCs w:val="22"/>
          <w:lang w:val="lv-LV"/>
        </w:rPr>
        <w:t>kortikosteroīdiem</w:t>
      </w:r>
      <w:proofErr w:type="spellEnd"/>
      <w:r w:rsidRPr="00BF401D">
        <w:rPr>
          <w:sz w:val="22"/>
          <w:szCs w:val="22"/>
          <w:lang w:val="lv-LV"/>
        </w:rPr>
        <w:t xml:space="preserve">, iespējamas kuņģa – zarnu trakta čūlas. Čūlu veidošanās var saasināties, ja dzīvniekam vienlaicīgi lieto kortikosteroīdus kopā ar </w:t>
      </w:r>
      <w:proofErr w:type="spellStart"/>
      <w:r w:rsidRPr="00BF401D">
        <w:rPr>
          <w:sz w:val="22"/>
          <w:szCs w:val="22"/>
          <w:lang w:val="lv-LV"/>
        </w:rPr>
        <w:t>nesteroīdiem</w:t>
      </w:r>
      <w:proofErr w:type="spellEnd"/>
      <w:r w:rsidRPr="00BF401D">
        <w:rPr>
          <w:sz w:val="22"/>
          <w:szCs w:val="22"/>
          <w:lang w:val="lv-LV"/>
        </w:rPr>
        <w:t xml:space="preserve"> </w:t>
      </w:r>
      <w:proofErr w:type="spellStart"/>
      <w:r w:rsidRPr="00BF401D">
        <w:rPr>
          <w:sz w:val="22"/>
          <w:szCs w:val="22"/>
          <w:lang w:val="lv-LV"/>
        </w:rPr>
        <w:t>pretiekaisuma</w:t>
      </w:r>
      <w:proofErr w:type="spellEnd"/>
      <w:r w:rsidRPr="00BF401D">
        <w:rPr>
          <w:sz w:val="22"/>
          <w:szCs w:val="22"/>
          <w:lang w:val="lv-LV"/>
        </w:rPr>
        <w:t xml:space="preserve"> līdzekļiem vai, ja kortikosteroīdus lieto dzīvniekiem ar muguras smadzeņu traumām. </w:t>
      </w:r>
      <w:proofErr w:type="spellStart"/>
      <w:r w:rsidRPr="00BF401D">
        <w:rPr>
          <w:sz w:val="22"/>
          <w:szCs w:val="22"/>
          <w:lang w:val="lv-LV"/>
        </w:rPr>
        <w:t>Kortikosteroīdu</w:t>
      </w:r>
      <w:proofErr w:type="spellEnd"/>
      <w:r w:rsidRPr="00BF401D">
        <w:rPr>
          <w:sz w:val="22"/>
          <w:szCs w:val="22"/>
          <w:lang w:val="lv-LV"/>
        </w:rPr>
        <w:t xml:space="preserve"> lietošanas laikā var palielināties aknas (</w:t>
      </w:r>
      <w:proofErr w:type="spellStart"/>
      <w:r w:rsidRPr="00BF401D">
        <w:rPr>
          <w:sz w:val="22"/>
          <w:szCs w:val="22"/>
          <w:lang w:val="lv-LV"/>
        </w:rPr>
        <w:t>hepatomegālija</w:t>
      </w:r>
      <w:proofErr w:type="spellEnd"/>
      <w:r w:rsidRPr="00BF401D">
        <w:rPr>
          <w:sz w:val="22"/>
          <w:szCs w:val="22"/>
          <w:lang w:val="lv-LV"/>
        </w:rPr>
        <w:t xml:space="preserve">), kā arī paaugstināties aknu fermentu līmenis </w:t>
      </w:r>
      <w:r>
        <w:rPr>
          <w:sz w:val="22"/>
          <w:szCs w:val="22"/>
          <w:lang w:val="lv-LV"/>
        </w:rPr>
        <w:t xml:space="preserve">asins </w:t>
      </w:r>
      <w:r w:rsidRPr="00BF401D">
        <w:rPr>
          <w:sz w:val="22"/>
          <w:szCs w:val="22"/>
          <w:lang w:val="lv-LV"/>
        </w:rPr>
        <w:t>serumā.</w:t>
      </w:r>
      <w:r w:rsidRPr="00BF401D">
        <w:rPr>
          <w:rStyle w:val="apple-converted-space"/>
          <w:sz w:val="22"/>
          <w:szCs w:val="22"/>
          <w:lang w:val="lv-LV"/>
        </w:rPr>
        <w:t> </w:t>
      </w:r>
    </w:p>
    <w:p w14:paraId="40A762AC" w14:textId="77777777" w:rsidR="004536F3" w:rsidRPr="000342C4" w:rsidRDefault="004536F3" w:rsidP="00CD6FE9">
      <w:pPr>
        <w:pStyle w:val="p1"/>
        <w:jc w:val="both"/>
        <w:rPr>
          <w:sz w:val="22"/>
          <w:szCs w:val="22"/>
          <w:lang w:val="lv-LV"/>
        </w:rPr>
      </w:pPr>
      <w:r w:rsidRPr="000342C4">
        <w:rPr>
          <w:sz w:val="22"/>
          <w:szCs w:val="22"/>
          <w:lang w:val="lv-LV"/>
        </w:rPr>
        <w:t>Ja novērojat jebkuras būtiskas blakusparādības vai citu iedarbību, kas nav minētas šajā lietošanas instrukcijā, lūdzu, informējiet par tām savu veterinārārstu.</w:t>
      </w:r>
      <w:r w:rsidRPr="000342C4">
        <w:rPr>
          <w:rStyle w:val="apple-converted-space"/>
          <w:sz w:val="22"/>
          <w:szCs w:val="22"/>
          <w:lang w:val="lv-LV"/>
        </w:rPr>
        <w:t> </w:t>
      </w:r>
    </w:p>
    <w:p w14:paraId="708146FC" w14:textId="77777777" w:rsidR="004536F3" w:rsidRPr="000342C4" w:rsidRDefault="004536F3" w:rsidP="00CD6FE9">
      <w:pPr>
        <w:pStyle w:val="p1"/>
        <w:jc w:val="both"/>
        <w:rPr>
          <w:sz w:val="22"/>
          <w:szCs w:val="22"/>
          <w:lang w:val="lv-LV"/>
        </w:rPr>
      </w:pPr>
    </w:p>
    <w:p w14:paraId="2A8D1DF8" w14:textId="77777777" w:rsidR="00E6301D" w:rsidRPr="000342C4" w:rsidRDefault="00E6301D" w:rsidP="00CD6FE9">
      <w:pPr>
        <w:jc w:val="both"/>
        <w:rPr>
          <w:b/>
          <w:color w:val="000000"/>
          <w:sz w:val="22"/>
          <w:szCs w:val="22"/>
          <w:lang w:val="lv-LV"/>
        </w:rPr>
      </w:pPr>
    </w:p>
    <w:p w14:paraId="02C386A5" w14:textId="77777777" w:rsidR="00E6301D" w:rsidRPr="000342C4" w:rsidRDefault="00E6301D" w:rsidP="00CD6FE9">
      <w:pPr>
        <w:jc w:val="both"/>
        <w:rPr>
          <w:b/>
          <w:color w:val="000000"/>
          <w:sz w:val="22"/>
          <w:szCs w:val="22"/>
          <w:lang w:val="lv-LV"/>
        </w:rPr>
      </w:pPr>
      <w:r w:rsidRPr="000342C4">
        <w:rPr>
          <w:b/>
          <w:color w:val="000000"/>
          <w:sz w:val="22"/>
          <w:szCs w:val="22"/>
          <w:highlight w:val="lightGray"/>
          <w:lang w:val="lv-LV"/>
        </w:rPr>
        <w:t>7.</w:t>
      </w:r>
      <w:r w:rsidRPr="000342C4">
        <w:rPr>
          <w:b/>
          <w:color w:val="000000"/>
          <w:sz w:val="22"/>
          <w:szCs w:val="22"/>
          <w:lang w:val="lv-LV"/>
        </w:rPr>
        <w:tab/>
        <w:t>MĒRĶA SUGAS</w:t>
      </w:r>
    </w:p>
    <w:p w14:paraId="2211095D" w14:textId="77777777" w:rsidR="00E6301D" w:rsidRPr="000342C4" w:rsidRDefault="00E6301D" w:rsidP="00CD6FE9">
      <w:pPr>
        <w:tabs>
          <w:tab w:val="left" w:pos="3462"/>
          <w:tab w:val="left" w:pos="7530"/>
        </w:tabs>
        <w:jc w:val="both"/>
        <w:rPr>
          <w:color w:val="000000"/>
          <w:sz w:val="22"/>
          <w:szCs w:val="22"/>
          <w:lang w:val="lv-LV"/>
        </w:rPr>
      </w:pPr>
    </w:p>
    <w:p w14:paraId="02A0E8B8" w14:textId="77777777" w:rsidR="00E6301D" w:rsidRPr="000342C4" w:rsidRDefault="00E6301D" w:rsidP="00CD6FE9">
      <w:pPr>
        <w:tabs>
          <w:tab w:val="left" w:pos="3462"/>
          <w:tab w:val="left" w:pos="7530"/>
        </w:tabs>
        <w:jc w:val="both"/>
        <w:rPr>
          <w:color w:val="000000"/>
          <w:sz w:val="22"/>
          <w:szCs w:val="22"/>
          <w:lang w:val="lv-LV"/>
        </w:rPr>
      </w:pPr>
      <w:r w:rsidRPr="000342C4">
        <w:rPr>
          <w:color w:val="000000"/>
          <w:sz w:val="22"/>
          <w:szCs w:val="22"/>
          <w:lang w:val="lv-LV"/>
        </w:rPr>
        <w:t xml:space="preserve">Liellopi, kazas, cūkas, suņi un kaķi. </w:t>
      </w:r>
    </w:p>
    <w:p w14:paraId="720C7A3C" w14:textId="77777777" w:rsidR="00E6301D" w:rsidRPr="000342C4" w:rsidRDefault="00E6301D" w:rsidP="00CD6FE9">
      <w:pPr>
        <w:tabs>
          <w:tab w:val="left" w:pos="3462"/>
          <w:tab w:val="left" w:pos="7530"/>
        </w:tabs>
        <w:jc w:val="both"/>
        <w:rPr>
          <w:color w:val="000000"/>
          <w:sz w:val="22"/>
          <w:szCs w:val="22"/>
          <w:lang w:val="lv-LV"/>
        </w:rPr>
      </w:pPr>
    </w:p>
    <w:p w14:paraId="233AD8C8" w14:textId="77777777" w:rsidR="00CD6FE9" w:rsidRPr="000342C4" w:rsidRDefault="00CD6FE9" w:rsidP="00CD6FE9">
      <w:pPr>
        <w:tabs>
          <w:tab w:val="left" w:pos="3462"/>
          <w:tab w:val="left" w:pos="7530"/>
        </w:tabs>
        <w:jc w:val="both"/>
        <w:rPr>
          <w:color w:val="000000"/>
          <w:sz w:val="22"/>
          <w:szCs w:val="22"/>
          <w:lang w:val="lv-LV"/>
        </w:rPr>
      </w:pPr>
    </w:p>
    <w:p w14:paraId="63BA541F" w14:textId="632B3A42" w:rsidR="00E6301D" w:rsidRPr="000342C4" w:rsidRDefault="00E6301D" w:rsidP="00D46402">
      <w:pPr>
        <w:rPr>
          <w:b/>
          <w:color w:val="000000"/>
          <w:sz w:val="22"/>
          <w:szCs w:val="22"/>
          <w:lang w:val="lv-LV"/>
        </w:rPr>
      </w:pPr>
      <w:r w:rsidRPr="000342C4">
        <w:rPr>
          <w:b/>
          <w:color w:val="000000"/>
          <w:sz w:val="22"/>
          <w:szCs w:val="22"/>
          <w:lang w:val="lv-LV"/>
        </w:rPr>
        <w:t>8.</w:t>
      </w:r>
      <w:r w:rsidRPr="000342C4">
        <w:rPr>
          <w:b/>
          <w:color w:val="000000"/>
          <w:sz w:val="22"/>
          <w:szCs w:val="22"/>
          <w:lang w:val="lv-LV"/>
        </w:rPr>
        <w:tab/>
        <w:t xml:space="preserve">DEVAS ATKARĪBĀ NO DZĪVNIEKU SUGAS, LIETOŠANAS VEIDA UN </w:t>
      </w:r>
      <w:r w:rsidR="00C76990" w:rsidRPr="000342C4">
        <w:rPr>
          <w:b/>
          <w:color w:val="000000"/>
          <w:sz w:val="22"/>
          <w:szCs w:val="22"/>
          <w:lang w:val="lv-LV"/>
        </w:rPr>
        <w:t>METODES</w:t>
      </w:r>
    </w:p>
    <w:p w14:paraId="7E3A11A2" w14:textId="77777777" w:rsidR="00E6301D" w:rsidRPr="000342C4" w:rsidRDefault="00E6301D" w:rsidP="00CD6FE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14:paraId="14C37508" w14:textId="77777777" w:rsidR="004536F3" w:rsidRPr="00137F6D" w:rsidRDefault="004536F3" w:rsidP="00CD6FE9">
      <w:pPr>
        <w:pStyle w:val="p1"/>
        <w:jc w:val="both"/>
        <w:rPr>
          <w:rStyle w:val="apple-converted-space"/>
          <w:sz w:val="22"/>
          <w:szCs w:val="22"/>
          <w:lang w:val="lv-LV"/>
        </w:rPr>
      </w:pPr>
      <w:r w:rsidRPr="000342C4">
        <w:rPr>
          <w:sz w:val="22"/>
          <w:szCs w:val="22"/>
          <w:lang w:val="lv-LV"/>
        </w:rPr>
        <w:t>Intramuskulārai vai intravenozai lietošanai.</w:t>
      </w:r>
      <w:r w:rsidRPr="000342C4">
        <w:rPr>
          <w:rStyle w:val="apple-converted-space"/>
          <w:sz w:val="22"/>
          <w:szCs w:val="22"/>
          <w:lang w:val="lv-LV"/>
        </w:rPr>
        <w:t> </w:t>
      </w:r>
    </w:p>
    <w:p w14:paraId="296D6D14" w14:textId="77777777" w:rsidR="004536F3" w:rsidRPr="000342C4" w:rsidRDefault="004536F3" w:rsidP="00CD6FE9">
      <w:pPr>
        <w:pStyle w:val="p1"/>
        <w:jc w:val="both"/>
        <w:rPr>
          <w:sz w:val="22"/>
          <w:szCs w:val="22"/>
          <w:lang w:val="lv-LV"/>
        </w:rPr>
      </w:pPr>
    </w:p>
    <w:p w14:paraId="65FE6271" w14:textId="77777777" w:rsidR="004536F3" w:rsidRPr="000342C4" w:rsidRDefault="004536F3" w:rsidP="00CD6FE9">
      <w:pPr>
        <w:pStyle w:val="p1"/>
        <w:jc w:val="both"/>
        <w:rPr>
          <w:sz w:val="22"/>
          <w:szCs w:val="22"/>
          <w:lang w:val="lv-LV"/>
        </w:rPr>
      </w:pPr>
      <w:r w:rsidRPr="000342C4">
        <w:rPr>
          <w:sz w:val="22"/>
          <w:szCs w:val="22"/>
          <w:lang w:val="lv-LV"/>
        </w:rPr>
        <w:t>Ieteicamās devas, ārstējot iekaisuma procesus un alerģiskas reakcijas:</w:t>
      </w:r>
      <w:r w:rsidRPr="000342C4">
        <w:rPr>
          <w:rStyle w:val="apple-converted-space"/>
          <w:sz w:val="22"/>
          <w:szCs w:val="22"/>
          <w:lang w:val="lv-LV"/>
        </w:rPr>
        <w:t> </w:t>
      </w:r>
    </w:p>
    <w:p w14:paraId="6B138282" w14:textId="300673B9" w:rsidR="004536F3" w:rsidRPr="000342C4" w:rsidRDefault="004536F3" w:rsidP="00CD6FE9">
      <w:pPr>
        <w:pStyle w:val="p1"/>
        <w:jc w:val="both"/>
        <w:rPr>
          <w:sz w:val="22"/>
          <w:szCs w:val="22"/>
          <w:lang w:val="lv-LV"/>
        </w:rPr>
      </w:pPr>
      <w:r w:rsidRPr="000342C4">
        <w:rPr>
          <w:sz w:val="22"/>
          <w:szCs w:val="22"/>
          <w:u w:val="single"/>
          <w:lang w:val="lv-LV"/>
        </w:rPr>
        <w:t>Liellopiem</w:t>
      </w:r>
      <w:r w:rsidRPr="000342C4">
        <w:rPr>
          <w:sz w:val="22"/>
          <w:szCs w:val="22"/>
          <w:lang w:val="lv-LV"/>
        </w:rPr>
        <w:t>: 5–15 mg (2,5-7,5</w:t>
      </w:r>
      <w:r w:rsidR="00C76990" w:rsidRPr="000342C4">
        <w:rPr>
          <w:sz w:val="22"/>
          <w:szCs w:val="22"/>
          <w:lang w:val="lv-LV"/>
        </w:rPr>
        <w:t xml:space="preserve"> </w:t>
      </w:r>
      <w:r w:rsidRPr="000342C4">
        <w:rPr>
          <w:sz w:val="22"/>
          <w:szCs w:val="22"/>
          <w:lang w:val="lv-LV"/>
        </w:rPr>
        <w:t>ml) dienā. Ja nepieciešams, ievadīt atkārtoti.</w:t>
      </w:r>
      <w:r w:rsidRPr="000342C4">
        <w:rPr>
          <w:rStyle w:val="apple-converted-space"/>
          <w:sz w:val="22"/>
          <w:szCs w:val="22"/>
          <w:lang w:val="lv-LV"/>
        </w:rPr>
        <w:t> </w:t>
      </w:r>
    </w:p>
    <w:p w14:paraId="66829FEC" w14:textId="77777777" w:rsidR="004536F3" w:rsidRPr="000342C4" w:rsidRDefault="004536F3" w:rsidP="00CD6FE9">
      <w:pPr>
        <w:pStyle w:val="p1"/>
        <w:jc w:val="both"/>
        <w:rPr>
          <w:sz w:val="22"/>
          <w:szCs w:val="22"/>
          <w:lang w:val="lv-LV"/>
        </w:rPr>
      </w:pPr>
      <w:r w:rsidRPr="000342C4">
        <w:rPr>
          <w:sz w:val="22"/>
          <w:szCs w:val="22"/>
          <w:u w:val="single"/>
          <w:lang w:val="lv-LV"/>
        </w:rPr>
        <w:t>Teļiem, kazām un cūkām:</w:t>
      </w:r>
      <w:r w:rsidRPr="000342C4">
        <w:rPr>
          <w:sz w:val="22"/>
          <w:szCs w:val="22"/>
          <w:lang w:val="lv-LV"/>
        </w:rPr>
        <w:t xml:space="preserve"> 2-5 mg (1-2,5 ml) dienā. Ja nepieciešams, ievadīt atkārtoti.</w:t>
      </w:r>
      <w:r w:rsidRPr="000342C4">
        <w:rPr>
          <w:rStyle w:val="apple-converted-space"/>
          <w:sz w:val="22"/>
          <w:szCs w:val="22"/>
          <w:lang w:val="lv-LV"/>
        </w:rPr>
        <w:t> </w:t>
      </w:r>
    </w:p>
    <w:p w14:paraId="3C3E13C0" w14:textId="77777777" w:rsidR="004536F3" w:rsidRPr="000342C4" w:rsidRDefault="004536F3" w:rsidP="00CD6FE9">
      <w:pPr>
        <w:pStyle w:val="p1"/>
        <w:jc w:val="both"/>
        <w:rPr>
          <w:sz w:val="22"/>
          <w:szCs w:val="22"/>
          <w:lang w:val="lv-LV"/>
        </w:rPr>
      </w:pPr>
      <w:r w:rsidRPr="000342C4">
        <w:rPr>
          <w:sz w:val="22"/>
          <w:szCs w:val="22"/>
          <w:u w:val="single"/>
          <w:lang w:val="lv-LV"/>
        </w:rPr>
        <w:t>Suņiem</w:t>
      </w:r>
      <w:r w:rsidRPr="000342C4">
        <w:rPr>
          <w:sz w:val="22"/>
          <w:szCs w:val="22"/>
          <w:lang w:val="lv-LV"/>
        </w:rPr>
        <w:t>: 0,5-1 mg (0,25-0,5 ml) dienā. Injekciju var atkārtot ik pēc 24 stundām 3-5 dienas vai vadoties pēc dzīvnieka klīniskā veselības stāvokļa.</w:t>
      </w:r>
      <w:r w:rsidRPr="000342C4">
        <w:rPr>
          <w:rStyle w:val="apple-converted-space"/>
          <w:sz w:val="22"/>
          <w:szCs w:val="22"/>
          <w:lang w:val="lv-LV"/>
        </w:rPr>
        <w:t> </w:t>
      </w:r>
    </w:p>
    <w:p w14:paraId="34887F9F" w14:textId="77777777" w:rsidR="004536F3" w:rsidRPr="000342C4" w:rsidRDefault="004536F3" w:rsidP="00CD6FE9">
      <w:pPr>
        <w:pStyle w:val="p1"/>
        <w:jc w:val="both"/>
        <w:rPr>
          <w:sz w:val="22"/>
          <w:szCs w:val="22"/>
          <w:lang w:val="lv-LV"/>
        </w:rPr>
      </w:pPr>
      <w:r w:rsidRPr="000342C4">
        <w:rPr>
          <w:sz w:val="22"/>
          <w:szCs w:val="22"/>
          <w:u w:val="single"/>
          <w:lang w:val="lv-LV"/>
        </w:rPr>
        <w:t>Kaķiem</w:t>
      </w:r>
      <w:r w:rsidRPr="000342C4">
        <w:rPr>
          <w:sz w:val="22"/>
          <w:szCs w:val="22"/>
          <w:lang w:val="lv-LV"/>
        </w:rPr>
        <w:t>: 0,125-0,5 mg (0,06-0,25 ml) dienā. Injekciju var atkārtot ik pēc 24 stundām 3-5 dienas vai vadoties pēc dzīvnieka klīniskā veselības stāvokļa.</w:t>
      </w:r>
      <w:r w:rsidRPr="000342C4">
        <w:rPr>
          <w:rStyle w:val="apple-converted-space"/>
          <w:sz w:val="22"/>
          <w:szCs w:val="22"/>
          <w:lang w:val="lv-LV"/>
        </w:rPr>
        <w:t> </w:t>
      </w:r>
    </w:p>
    <w:p w14:paraId="7394CC8D" w14:textId="77777777" w:rsidR="004536F3" w:rsidRPr="000342C4" w:rsidRDefault="004536F3" w:rsidP="00CD6FE9">
      <w:pPr>
        <w:pStyle w:val="p1"/>
        <w:jc w:val="both"/>
        <w:rPr>
          <w:sz w:val="22"/>
          <w:szCs w:val="22"/>
          <w:lang w:val="lv-LV"/>
        </w:rPr>
      </w:pPr>
      <w:r w:rsidRPr="000342C4">
        <w:rPr>
          <w:sz w:val="22"/>
          <w:szCs w:val="22"/>
          <w:u w:val="single"/>
          <w:lang w:val="lv-LV"/>
        </w:rPr>
        <w:t>Suņiem un kaķiem:</w:t>
      </w:r>
      <w:r w:rsidRPr="000342C4">
        <w:rPr>
          <w:sz w:val="22"/>
          <w:szCs w:val="22"/>
          <w:lang w:val="lv-LV"/>
        </w:rPr>
        <w:t xml:space="preserve"> kā palīglīdzekli šoka vai akūtas virsnieru mazspējas gadījumā piemēro devu 4-6 mg/kg vienreizējas intravenozas injekcijas veidā.</w:t>
      </w:r>
      <w:r w:rsidRPr="000342C4">
        <w:rPr>
          <w:rStyle w:val="apple-converted-space"/>
          <w:sz w:val="22"/>
          <w:szCs w:val="22"/>
          <w:lang w:val="lv-LV"/>
        </w:rPr>
        <w:t> </w:t>
      </w:r>
    </w:p>
    <w:p w14:paraId="2E783C9A" w14:textId="77777777" w:rsidR="004536F3" w:rsidRPr="00137F6D" w:rsidRDefault="004536F3" w:rsidP="00CD6FE9">
      <w:pPr>
        <w:pStyle w:val="p1"/>
        <w:jc w:val="both"/>
        <w:rPr>
          <w:sz w:val="22"/>
          <w:szCs w:val="22"/>
          <w:lang w:val="lv-LV"/>
        </w:rPr>
      </w:pPr>
      <w:r w:rsidRPr="00137F6D">
        <w:rPr>
          <w:sz w:val="22"/>
          <w:szCs w:val="22"/>
          <w:u w:val="single"/>
          <w:lang w:val="lv-LV"/>
        </w:rPr>
        <w:t>Liellopiem</w:t>
      </w:r>
      <w:r w:rsidRPr="00137F6D">
        <w:rPr>
          <w:sz w:val="22"/>
          <w:szCs w:val="22"/>
          <w:lang w:val="lv-LV"/>
        </w:rPr>
        <w:t>: šoka gadījumā – 1</w:t>
      </w:r>
      <w:r w:rsidRPr="00137F6D">
        <w:rPr>
          <w:b/>
          <w:sz w:val="22"/>
          <w:szCs w:val="22"/>
          <w:lang w:val="lv-LV"/>
        </w:rPr>
        <w:t>-</w:t>
      </w:r>
      <w:r w:rsidRPr="00137F6D">
        <w:rPr>
          <w:sz w:val="22"/>
          <w:szCs w:val="22"/>
          <w:lang w:val="lv-LV"/>
        </w:rPr>
        <w:t>4 mg/kg intramuskulāri vai intravenozi ar 4 stundu intervālu.</w:t>
      </w:r>
      <w:r w:rsidRPr="00137F6D">
        <w:rPr>
          <w:rStyle w:val="apple-converted-space"/>
          <w:sz w:val="22"/>
          <w:szCs w:val="22"/>
          <w:lang w:val="lv-LV"/>
        </w:rPr>
        <w:t> </w:t>
      </w:r>
    </w:p>
    <w:p w14:paraId="55B9B1B1" w14:textId="77777777" w:rsidR="004536F3" w:rsidRPr="00137F6D" w:rsidRDefault="004536F3" w:rsidP="00CD6FE9">
      <w:pPr>
        <w:pStyle w:val="p1"/>
        <w:jc w:val="both"/>
        <w:rPr>
          <w:sz w:val="22"/>
          <w:szCs w:val="22"/>
          <w:lang w:val="lv-LV"/>
        </w:rPr>
      </w:pPr>
      <w:r w:rsidRPr="00137F6D">
        <w:rPr>
          <w:sz w:val="22"/>
          <w:szCs w:val="22"/>
          <w:u w:val="single"/>
          <w:lang w:val="lv-LV"/>
        </w:rPr>
        <w:t>Govīm</w:t>
      </w:r>
      <w:r w:rsidRPr="00137F6D">
        <w:rPr>
          <w:sz w:val="22"/>
          <w:szCs w:val="22"/>
          <w:lang w:val="lv-LV"/>
        </w:rPr>
        <w:t xml:space="preserve"> primārās </w:t>
      </w:r>
      <w:proofErr w:type="spellStart"/>
      <w:r w:rsidRPr="00137F6D">
        <w:rPr>
          <w:sz w:val="22"/>
          <w:szCs w:val="22"/>
          <w:lang w:val="lv-LV"/>
        </w:rPr>
        <w:t>ketozes</w:t>
      </w:r>
      <w:proofErr w:type="spellEnd"/>
      <w:r w:rsidRPr="00137F6D">
        <w:rPr>
          <w:sz w:val="22"/>
          <w:szCs w:val="22"/>
          <w:lang w:val="lv-LV"/>
        </w:rPr>
        <w:t xml:space="preserve"> ārstēšanai deva ir 2,5-10 ml vienam dzīvniekam intramuskulāras injekcijas veidā, vadoties pēc dzīvnieka lieluma un slimības klīnisko pazīmju ilguma.</w:t>
      </w:r>
      <w:r w:rsidRPr="00137F6D">
        <w:rPr>
          <w:rStyle w:val="apple-converted-space"/>
          <w:sz w:val="22"/>
          <w:szCs w:val="22"/>
          <w:lang w:val="lv-LV"/>
        </w:rPr>
        <w:t> </w:t>
      </w:r>
    </w:p>
    <w:p w14:paraId="46F7DCF4" w14:textId="77777777" w:rsidR="008B6251" w:rsidRPr="00137F6D" w:rsidRDefault="008B6251" w:rsidP="00CD6FE9">
      <w:pPr>
        <w:pStyle w:val="p1"/>
        <w:jc w:val="both"/>
        <w:rPr>
          <w:sz w:val="22"/>
          <w:szCs w:val="22"/>
          <w:lang w:val="lv-LV"/>
        </w:rPr>
      </w:pPr>
    </w:p>
    <w:p w14:paraId="4FE2B3A8" w14:textId="15390169" w:rsidR="004536F3" w:rsidRPr="00137F6D" w:rsidRDefault="004536F3" w:rsidP="00CD6FE9">
      <w:pPr>
        <w:pStyle w:val="p1"/>
        <w:jc w:val="both"/>
        <w:rPr>
          <w:sz w:val="22"/>
          <w:szCs w:val="22"/>
          <w:lang w:val="lv-LV"/>
        </w:rPr>
      </w:pPr>
      <w:r w:rsidRPr="00137F6D">
        <w:rPr>
          <w:sz w:val="22"/>
          <w:szCs w:val="22"/>
          <w:lang w:val="lv-LV"/>
        </w:rPr>
        <w:t>Lai izvairītos no pārmērīgi liela augļa attīstības un tesmeņa tūskas priekšlaicīgu dzemdību mērķtiecīgai ierosināšanai liellopiem pēc 260. grūsnības dienas ievada 10 ml LV Glucortin-20 vienreizējas intramuskulāras injekcijas veidā. Dzemdībām jāsākas 48-72 stundu laikā; ja tas nenotiek norādīto devu var ievadīt atkārtoti.</w:t>
      </w:r>
      <w:r w:rsidRPr="00137F6D">
        <w:rPr>
          <w:rStyle w:val="apple-converted-space"/>
          <w:sz w:val="22"/>
          <w:szCs w:val="22"/>
          <w:lang w:val="lv-LV"/>
        </w:rPr>
        <w:t> </w:t>
      </w:r>
    </w:p>
    <w:p w14:paraId="47132480" w14:textId="77777777" w:rsidR="004536F3" w:rsidRPr="00137F6D" w:rsidRDefault="004536F3" w:rsidP="00CD6FE9">
      <w:pPr>
        <w:pStyle w:val="p1"/>
        <w:jc w:val="both"/>
        <w:rPr>
          <w:sz w:val="22"/>
          <w:szCs w:val="22"/>
          <w:lang w:val="lv-LV"/>
        </w:rPr>
      </w:pPr>
      <w:r w:rsidRPr="00137F6D">
        <w:rPr>
          <w:sz w:val="22"/>
          <w:szCs w:val="22"/>
          <w:lang w:val="lv-LV"/>
        </w:rPr>
        <w:t xml:space="preserve">Deksametazona tāpat kā jebkura cita </w:t>
      </w:r>
      <w:proofErr w:type="spellStart"/>
      <w:r w:rsidRPr="00137F6D">
        <w:rPr>
          <w:sz w:val="22"/>
          <w:szCs w:val="22"/>
          <w:lang w:val="lv-LV"/>
        </w:rPr>
        <w:t>kortikosteroīdu</w:t>
      </w:r>
      <w:proofErr w:type="spellEnd"/>
      <w:r w:rsidRPr="00137F6D">
        <w:rPr>
          <w:sz w:val="22"/>
          <w:szCs w:val="22"/>
          <w:lang w:val="lv-LV"/>
        </w:rPr>
        <w:t xml:space="preserve"> terapija jānosaka individuāli, ņemot vērā slimības smaguma pakāpi, steroīdu lietošanas ilgumu un dzīvnieka toleranci pret </w:t>
      </w:r>
      <w:proofErr w:type="spellStart"/>
      <w:r w:rsidRPr="00137F6D">
        <w:rPr>
          <w:sz w:val="22"/>
          <w:szCs w:val="22"/>
          <w:lang w:val="lv-LV"/>
        </w:rPr>
        <w:t>kortikosteroīdu</w:t>
      </w:r>
      <w:proofErr w:type="spellEnd"/>
      <w:r w:rsidRPr="00137F6D">
        <w:rPr>
          <w:sz w:val="22"/>
          <w:szCs w:val="22"/>
          <w:lang w:val="lv-LV"/>
        </w:rPr>
        <w:t>.</w:t>
      </w:r>
      <w:r w:rsidRPr="00137F6D">
        <w:rPr>
          <w:rStyle w:val="apple-converted-space"/>
          <w:sz w:val="22"/>
          <w:szCs w:val="22"/>
          <w:lang w:val="lv-LV"/>
        </w:rPr>
        <w:t> </w:t>
      </w:r>
    </w:p>
    <w:p w14:paraId="446C0EA1" w14:textId="77777777" w:rsidR="004536F3" w:rsidRPr="00137F6D" w:rsidRDefault="004536F3" w:rsidP="00CD6FE9">
      <w:pPr>
        <w:pStyle w:val="p1"/>
        <w:jc w:val="both"/>
        <w:rPr>
          <w:sz w:val="22"/>
          <w:szCs w:val="22"/>
          <w:lang w:val="lv-LV"/>
        </w:rPr>
      </w:pPr>
      <w:r w:rsidRPr="00137F6D">
        <w:rPr>
          <w:sz w:val="22"/>
          <w:szCs w:val="22"/>
          <w:lang w:val="lv-LV"/>
        </w:rPr>
        <w:t>Dzīvnieki, kas tiek ārstēti ar deksametazonu, pastiprināti jānovēro. Zāles jāievada aseptiski.</w:t>
      </w:r>
      <w:r w:rsidRPr="00137F6D">
        <w:rPr>
          <w:rStyle w:val="apple-converted-space"/>
          <w:sz w:val="22"/>
          <w:szCs w:val="22"/>
          <w:lang w:val="lv-LV"/>
        </w:rPr>
        <w:t> </w:t>
      </w:r>
    </w:p>
    <w:p w14:paraId="0079FEF3" w14:textId="77777777" w:rsidR="00E6301D" w:rsidRPr="000342C4" w:rsidRDefault="00E6301D" w:rsidP="00CD6FE9">
      <w:pPr>
        <w:tabs>
          <w:tab w:val="left" w:pos="-720"/>
          <w:tab w:val="left" w:pos="0"/>
          <w:tab w:val="left" w:pos="403"/>
          <w:tab w:val="left" w:pos="539"/>
          <w:tab w:val="left" w:pos="950"/>
          <w:tab w:val="left" w:pos="1200"/>
          <w:tab w:val="left" w:pos="1566"/>
          <w:tab w:val="left" w:pos="2117"/>
          <w:tab w:val="left" w:pos="2760"/>
          <w:tab w:val="left" w:pos="3600"/>
        </w:tabs>
        <w:jc w:val="both"/>
        <w:rPr>
          <w:color w:val="000000"/>
          <w:sz w:val="22"/>
          <w:szCs w:val="22"/>
          <w:lang w:val="lv-LV"/>
        </w:rPr>
      </w:pPr>
    </w:p>
    <w:p w14:paraId="239B2C14" w14:textId="77777777" w:rsidR="00CD6FE9" w:rsidRPr="000342C4" w:rsidRDefault="00CD6FE9" w:rsidP="00CD6FE9">
      <w:pPr>
        <w:tabs>
          <w:tab w:val="left" w:pos="-720"/>
          <w:tab w:val="left" w:pos="0"/>
          <w:tab w:val="left" w:pos="403"/>
          <w:tab w:val="left" w:pos="539"/>
          <w:tab w:val="left" w:pos="950"/>
          <w:tab w:val="left" w:pos="1200"/>
          <w:tab w:val="left" w:pos="1566"/>
          <w:tab w:val="left" w:pos="2117"/>
          <w:tab w:val="left" w:pos="2760"/>
          <w:tab w:val="left" w:pos="3600"/>
        </w:tabs>
        <w:jc w:val="both"/>
        <w:rPr>
          <w:color w:val="000000"/>
          <w:sz w:val="22"/>
          <w:szCs w:val="22"/>
          <w:lang w:val="lv-LV"/>
        </w:rPr>
      </w:pPr>
    </w:p>
    <w:p w14:paraId="36956C32" w14:textId="293B007A" w:rsidR="00E6301D" w:rsidRPr="00137F6D" w:rsidRDefault="00E6301D" w:rsidP="00CD6FE9">
      <w:pPr>
        <w:jc w:val="both"/>
        <w:rPr>
          <w:b/>
          <w:color w:val="000000"/>
          <w:sz w:val="22"/>
          <w:szCs w:val="22"/>
          <w:lang w:val="lv-LV"/>
        </w:rPr>
      </w:pPr>
      <w:r w:rsidRPr="000342C4">
        <w:rPr>
          <w:b/>
          <w:color w:val="000000"/>
          <w:sz w:val="22"/>
          <w:szCs w:val="22"/>
          <w:highlight w:val="lightGray"/>
          <w:lang w:val="lv-LV"/>
        </w:rPr>
        <w:t>9.</w:t>
      </w:r>
      <w:r w:rsidRPr="000342C4">
        <w:rPr>
          <w:b/>
          <w:color w:val="000000"/>
          <w:sz w:val="22"/>
          <w:szCs w:val="22"/>
          <w:lang w:val="lv-LV"/>
        </w:rPr>
        <w:tab/>
        <w:t>IETEIKUMI PAREIZAI LIETOŠANAI</w:t>
      </w:r>
    </w:p>
    <w:p w14:paraId="1D6489AA" w14:textId="578E053C" w:rsidR="00E6301D" w:rsidRPr="000342C4" w:rsidRDefault="00E6301D" w:rsidP="00CD6FE9">
      <w:pPr>
        <w:jc w:val="both"/>
        <w:rPr>
          <w:color w:val="000000"/>
          <w:sz w:val="22"/>
          <w:szCs w:val="22"/>
          <w:lang w:val="lv-LV"/>
        </w:rPr>
      </w:pPr>
      <w:r w:rsidRPr="000342C4">
        <w:rPr>
          <w:color w:val="000000"/>
          <w:sz w:val="22"/>
          <w:szCs w:val="22"/>
          <w:lang w:val="lv-LV"/>
        </w:rPr>
        <w:lastRenderedPageBreak/>
        <w:t xml:space="preserve">Skatīt </w:t>
      </w:r>
      <w:r w:rsidR="008B6251" w:rsidRPr="000342C4">
        <w:rPr>
          <w:color w:val="000000"/>
          <w:sz w:val="22"/>
          <w:szCs w:val="22"/>
          <w:lang w:val="lv-LV"/>
        </w:rPr>
        <w:t>“Devas atkarībā no dzīvnieku sugas, lietošanas veida un metodes”</w:t>
      </w:r>
      <w:r w:rsidR="00137F6D">
        <w:rPr>
          <w:color w:val="000000"/>
          <w:sz w:val="22"/>
          <w:szCs w:val="22"/>
          <w:lang w:val="lv-LV"/>
        </w:rPr>
        <w:t>.</w:t>
      </w:r>
    </w:p>
    <w:p w14:paraId="35020DE2" w14:textId="77777777" w:rsidR="00E6301D" w:rsidRPr="000342C4" w:rsidRDefault="00E6301D" w:rsidP="00CD6FE9">
      <w:pPr>
        <w:jc w:val="both"/>
        <w:rPr>
          <w:color w:val="000000"/>
          <w:sz w:val="22"/>
          <w:szCs w:val="22"/>
          <w:lang w:val="lv-LV"/>
        </w:rPr>
      </w:pPr>
    </w:p>
    <w:p w14:paraId="12F6B051" w14:textId="77777777" w:rsidR="00CD6FE9" w:rsidRPr="000342C4" w:rsidRDefault="00CD6FE9" w:rsidP="00CD6FE9">
      <w:pPr>
        <w:jc w:val="both"/>
        <w:rPr>
          <w:color w:val="000000"/>
          <w:sz w:val="22"/>
          <w:szCs w:val="22"/>
          <w:lang w:val="lv-LV"/>
        </w:rPr>
      </w:pPr>
    </w:p>
    <w:p w14:paraId="2ADB69C0" w14:textId="77777777" w:rsidR="00E6301D" w:rsidRPr="000342C4" w:rsidRDefault="00E6301D" w:rsidP="00CD6FE9">
      <w:pPr>
        <w:jc w:val="both"/>
        <w:rPr>
          <w:b/>
          <w:color w:val="000000"/>
          <w:sz w:val="22"/>
          <w:szCs w:val="22"/>
          <w:lang w:val="lv-LV"/>
        </w:rPr>
      </w:pPr>
      <w:r w:rsidRPr="000342C4">
        <w:rPr>
          <w:b/>
          <w:color w:val="000000"/>
          <w:sz w:val="22"/>
          <w:szCs w:val="22"/>
          <w:highlight w:val="lightGray"/>
          <w:lang w:val="lv-LV"/>
        </w:rPr>
        <w:t>10.</w:t>
      </w:r>
      <w:r w:rsidRPr="000342C4">
        <w:rPr>
          <w:b/>
          <w:color w:val="000000"/>
          <w:sz w:val="22"/>
          <w:szCs w:val="22"/>
          <w:lang w:val="lv-LV"/>
        </w:rPr>
        <w:tab/>
        <w:t>IEROBEŽOJUMU PERIODS(-I) DZĪVNIEKU PRODUKCIJAS IZMANTOŠANĀ</w:t>
      </w:r>
    </w:p>
    <w:p w14:paraId="3E74ABA3" w14:textId="77777777" w:rsidR="00E6301D" w:rsidRPr="000342C4" w:rsidRDefault="00E6301D" w:rsidP="00CD6FE9">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b/>
          <w:color w:val="000000"/>
          <w:spacing w:val="-3"/>
          <w:sz w:val="22"/>
          <w:szCs w:val="22"/>
          <w:lang w:val="lv-LV"/>
        </w:rPr>
      </w:pPr>
    </w:p>
    <w:p w14:paraId="1CE97198" w14:textId="77777777" w:rsidR="004536F3" w:rsidRPr="00137F6D" w:rsidRDefault="004536F3" w:rsidP="00CD6FE9">
      <w:pPr>
        <w:pStyle w:val="p1"/>
        <w:jc w:val="both"/>
        <w:rPr>
          <w:sz w:val="22"/>
          <w:szCs w:val="22"/>
          <w:lang w:val="lv-LV"/>
        </w:rPr>
      </w:pPr>
      <w:r w:rsidRPr="00137F6D">
        <w:rPr>
          <w:sz w:val="22"/>
          <w:szCs w:val="22"/>
          <w:lang w:val="lv-LV"/>
        </w:rPr>
        <w:t>Gaļai un blakusproduktiem: liellopi, kazas: 7 dienas; cūkas: 2 dienas.</w:t>
      </w:r>
      <w:r w:rsidRPr="00137F6D">
        <w:rPr>
          <w:rStyle w:val="apple-converted-space"/>
          <w:sz w:val="22"/>
          <w:szCs w:val="22"/>
          <w:lang w:val="lv-LV"/>
        </w:rPr>
        <w:t> </w:t>
      </w:r>
    </w:p>
    <w:p w14:paraId="42B7A4D7" w14:textId="77777777" w:rsidR="004536F3" w:rsidRPr="00137F6D" w:rsidRDefault="004536F3" w:rsidP="00CD6FE9">
      <w:pPr>
        <w:pStyle w:val="p1"/>
        <w:jc w:val="both"/>
        <w:rPr>
          <w:sz w:val="22"/>
          <w:szCs w:val="22"/>
          <w:lang w:val="lv-LV"/>
        </w:rPr>
      </w:pPr>
      <w:r w:rsidRPr="00137F6D">
        <w:rPr>
          <w:sz w:val="22"/>
          <w:szCs w:val="22"/>
          <w:lang w:val="lv-LV"/>
        </w:rPr>
        <w:t>Pienam: liellopi, kazas: 60 stundas (5 slaukšanas reizes).</w:t>
      </w:r>
      <w:r w:rsidRPr="00137F6D">
        <w:rPr>
          <w:rStyle w:val="apple-converted-space"/>
          <w:sz w:val="22"/>
          <w:szCs w:val="22"/>
          <w:lang w:val="lv-LV"/>
        </w:rPr>
        <w:t> </w:t>
      </w:r>
    </w:p>
    <w:p w14:paraId="1A3BB708" w14:textId="77777777" w:rsidR="00E6301D" w:rsidRPr="00137F6D" w:rsidRDefault="00E6301D" w:rsidP="00CD6FE9">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color w:val="000000"/>
          <w:spacing w:val="-3"/>
          <w:sz w:val="22"/>
          <w:szCs w:val="22"/>
          <w:lang w:val="lv-LV"/>
        </w:rPr>
      </w:pPr>
    </w:p>
    <w:p w14:paraId="1CD6DDFB" w14:textId="77777777" w:rsidR="00CD6FE9" w:rsidRPr="00137F6D" w:rsidRDefault="00CD6FE9" w:rsidP="00CD6FE9">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color w:val="000000"/>
          <w:spacing w:val="-3"/>
          <w:sz w:val="22"/>
          <w:szCs w:val="22"/>
          <w:lang w:val="lv-LV"/>
        </w:rPr>
      </w:pPr>
    </w:p>
    <w:p w14:paraId="7FE96919" w14:textId="77777777" w:rsidR="00E6301D" w:rsidRPr="000342C4" w:rsidRDefault="00E6301D" w:rsidP="00CD6FE9">
      <w:pPr>
        <w:jc w:val="both"/>
        <w:rPr>
          <w:color w:val="000000"/>
          <w:sz w:val="22"/>
          <w:szCs w:val="22"/>
          <w:lang w:val="lv-LV"/>
        </w:rPr>
      </w:pPr>
      <w:r w:rsidRPr="000342C4">
        <w:rPr>
          <w:b/>
          <w:color w:val="000000"/>
          <w:sz w:val="22"/>
          <w:szCs w:val="22"/>
          <w:highlight w:val="lightGray"/>
          <w:lang w:val="lv-LV"/>
        </w:rPr>
        <w:t>11.</w:t>
      </w:r>
      <w:r w:rsidRPr="000342C4">
        <w:rPr>
          <w:b/>
          <w:color w:val="000000"/>
          <w:sz w:val="22"/>
          <w:szCs w:val="22"/>
          <w:lang w:val="lv-LV"/>
        </w:rPr>
        <w:tab/>
        <w:t>ĪPAŠI UZGLABĀŠANAS NORĀDĪJUMI</w:t>
      </w:r>
    </w:p>
    <w:p w14:paraId="3871D0F4" w14:textId="77777777" w:rsidR="00E6301D" w:rsidRPr="000342C4" w:rsidRDefault="00E6301D" w:rsidP="00CD6FE9">
      <w:pPr>
        <w:jc w:val="both"/>
        <w:rPr>
          <w:rFonts w:eastAsia="Cambria"/>
          <w:color w:val="000000"/>
          <w:sz w:val="22"/>
          <w:szCs w:val="22"/>
          <w:lang w:val="lv-LV" w:eastAsia="en-US"/>
        </w:rPr>
      </w:pPr>
    </w:p>
    <w:p w14:paraId="0169F7A3" w14:textId="77777777" w:rsidR="004536F3" w:rsidRPr="000342C4" w:rsidRDefault="004536F3" w:rsidP="00CD6FE9">
      <w:pPr>
        <w:pStyle w:val="p1"/>
        <w:jc w:val="both"/>
        <w:rPr>
          <w:sz w:val="22"/>
          <w:szCs w:val="22"/>
          <w:lang w:val="lv-LV"/>
        </w:rPr>
      </w:pPr>
      <w:r w:rsidRPr="000342C4">
        <w:rPr>
          <w:sz w:val="22"/>
          <w:szCs w:val="22"/>
          <w:lang w:val="lv-LV"/>
        </w:rPr>
        <w:t>Uzglabāt bērniem neredzamā un nepieejamā vietā.</w:t>
      </w:r>
      <w:r w:rsidRPr="000342C4">
        <w:rPr>
          <w:rStyle w:val="apple-converted-space"/>
          <w:sz w:val="22"/>
          <w:szCs w:val="22"/>
          <w:lang w:val="lv-LV"/>
        </w:rPr>
        <w:t> </w:t>
      </w:r>
    </w:p>
    <w:p w14:paraId="594DD745" w14:textId="77777777" w:rsidR="004536F3" w:rsidRPr="000342C4" w:rsidRDefault="004536F3" w:rsidP="00CD6FE9">
      <w:pPr>
        <w:pStyle w:val="p1"/>
        <w:jc w:val="both"/>
        <w:rPr>
          <w:sz w:val="22"/>
          <w:szCs w:val="22"/>
          <w:lang w:val="lv-LV"/>
        </w:rPr>
      </w:pPr>
      <w:r w:rsidRPr="000342C4">
        <w:rPr>
          <w:sz w:val="22"/>
          <w:szCs w:val="22"/>
          <w:lang w:val="lv-LV"/>
        </w:rPr>
        <w:t xml:space="preserve">Uzglabāt temperatūrā līdz 25 </w:t>
      </w:r>
      <w:r w:rsidRPr="00137F6D">
        <w:rPr>
          <w:sz w:val="22"/>
          <w:szCs w:val="22"/>
          <w:lang w:val="lv-LV"/>
        </w:rPr>
        <w:sym w:font="Symbol" w:char="F0B0"/>
      </w:r>
      <w:r w:rsidRPr="000342C4">
        <w:rPr>
          <w:sz w:val="22"/>
          <w:szCs w:val="22"/>
          <w:lang w:val="lv-LV"/>
        </w:rPr>
        <w:t>C.</w:t>
      </w:r>
      <w:r w:rsidRPr="000342C4">
        <w:rPr>
          <w:rStyle w:val="apple-converted-space"/>
          <w:sz w:val="22"/>
          <w:szCs w:val="22"/>
          <w:lang w:val="lv-LV"/>
        </w:rPr>
        <w:t> </w:t>
      </w:r>
    </w:p>
    <w:p w14:paraId="1A484E9B" w14:textId="18FCDE2B" w:rsidR="004536F3" w:rsidRPr="000342C4" w:rsidRDefault="004536F3" w:rsidP="00CD6FE9">
      <w:pPr>
        <w:pStyle w:val="p1"/>
        <w:jc w:val="both"/>
        <w:rPr>
          <w:sz w:val="22"/>
          <w:szCs w:val="22"/>
          <w:lang w:val="lv-LV"/>
        </w:rPr>
      </w:pPr>
      <w:r w:rsidRPr="000342C4">
        <w:rPr>
          <w:sz w:val="22"/>
          <w:szCs w:val="22"/>
          <w:lang w:val="lv-LV"/>
        </w:rPr>
        <w:t xml:space="preserve">Pēc atvēršanas uzglabāt ledusskapī (2 </w:t>
      </w:r>
      <w:r w:rsidR="00C76990" w:rsidRPr="000342C4">
        <w:rPr>
          <w:sz w:val="22"/>
          <w:szCs w:val="22"/>
          <w:lang w:val="lv-LV"/>
        </w:rPr>
        <w:t xml:space="preserve">°C </w:t>
      </w:r>
      <w:r w:rsidRPr="000342C4">
        <w:rPr>
          <w:sz w:val="22"/>
          <w:szCs w:val="22"/>
          <w:lang w:val="lv-LV"/>
        </w:rPr>
        <w:t>- 8 °C).</w:t>
      </w:r>
      <w:r w:rsidRPr="000342C4">
        <w:rPr>
          <w:rStyle w:val="apple-converted-space"/>
          <w:sz w:val="22"/>
          <w:szCs w:val="22"/>
          <w:lang w:val="lv-LV"/>
        </w:rPr>
        <w:t> </w:t>
      </w:r>
    </w:p>
    <w:p w14:paraId="62FC5BC2" w14:textId="77777777" w:rsidR="004536F3" w:rsidRPr="00137F6D" w:rsidRDefault="004536F3" w:rsidP="00CD6FE9">
      <w:pPr>
        <w:pStyle w:val="p1"/>
        <w:jc w:val="both"/>
        <w:rPr>
          <w:sz w:val="22"/>
          <w:szCs w:val="22"/>
          <w:lang w:val="lv-LV"/>
        </w:rPr>
      </w:pPr>
      <w:r w:rsidRPr="00137F6D">
        <w:rPr>
          <w:sz w:val="22"/>
          <w:szCs w:val="22"/>
          <w:lang w:val="lv-LV"/>
        </w:rPr>
        <w:t>Sargāt no tiešiem saules stariem.</w:t>
      </w:r>
      <w:r w:rsidRPr="00137F6D">
        <w:rPr>
          <w:rStyle w:val="apple-converted-space"/>
          <w:sz w:val="22"/>
          <w:szCs w:val="22"/>
          <w:lang w:val="lv-LV"/>
        </w:rPr>
        <w:t> </w:t>
      </w:r>
    </w:p>
    <w:p w14:paraId="06591E50" w14:textId="77777777" w:rsidR="004536F3" w:rsidRPr="00137F6D" w:rsidRDefault="004536F3" w:rsidP="00CD6FE9">
      <w:pPr>
        <w:pStyle w:val="p1"/>
        <w:jc w:val="both"/>
        <w:rPr>
          <w:sz w:val="22"/>
          <w:szCs w:val="22"/>
          <w:lang w:val="lv-LV"/>
        </w:rPr>
      </w:pPr>
      <w:r w:rsidRPr="00137F6D">
        <w:rPr>
          <w:sz w:val="22"/>
          <w:szCs w:val="22"/>
          <w:lang w:val="lv-LV"/>
        </w:rPr>
        <w:t>Uzglabāt cieši noslēgtā iepakojumā.</w:t>
      </w:r>
      <w:r w:rsidRPr="00137F6D">
        <w:rPr>
          <w:rStyle w:val="apple-converted-space"/>
          <w:sz w:val="22"/>
          <w:szCs w:val="22"/>
          <w:lang w:val="lv-LV"/>
        </w:rPr>
        <w:t> </w:t>
      </w:r>
    </w:p>
    <w:p w14:paraId="23EC87B4" w14:textId="77777777" w:rsidR="004536F3" w:rsidRPr="00137F6D" w:rsidRDefault="004536F3" w:rsidP="00CD6FE9">
      <w:pPr>
        <w:pStyle w:val="p1"/>
        <w:jc w:val="both"/>
        <w:rPr>
          <w:sz w:val="22"/>
          <w:szCs w:val="22"/>
          <w:lang w:val="lv-LV"/>
        </w:rPr>
      </w:pPr>
      <w:r w:rsidRPr="00137F6D">
        <w:rPr>
          <w:sz w:val="22"/>
          <w:szCs w:val="22"/>
          <w:lang w:val="lv-LV"/>
        </w:rPr>
        <w:t>Derīguma termiņš pēc pirmās tiešā iepakojuma atvēršanas: 2 nedēļas.</w:t>
      </w:r>
      <w:r w:rsidRPr="00137F6D">
        <w:rPr>
          <w:rStyle w:val="apple-converted-space"/>
          <w:sz w:val="22"/>
          <w:szCs w:val="22"/>
          <w:lang w:val="lv-LV"/>
        </w:rPr>
        <w:t> </w:t>
      </w:r>
    </w:p>
    <w:p w14:paraId="441ED769" w14:textId="631F09FA" w:rsidR="004536F3" w:rsidRPr="00137F6D" w:rsidRDefault="004536F3" w:rsidP="00CD6FE9">
      <w:pPr>
        <w:pStyle w:val="p1"/>
        <w:jc w:val="both"/>
        <w:rPr>
          <w:sz w:val="22"/>
          <w:szCs w:val="22"/>
          <w:lang w:val="lv-LV"/>
        </w:rPr>
      </w:pPr>
      <w:r w:rsidRPr="00137F6D">
        <w:rPr>
          <w:sz w:val="22"/>
          <w:szCs w:val="22"/>
          <w:lang w:val="lv-LV"/>
        </w:rPr>
        <w:t xml:space="preserve">Nelietot šīs veterinārās zāles, ja beidzies derīguma termiņš, </w:t>
      </w:r>
      <w:r w:rsidR="007F0B8C" w:rsidRPr="00137F6D">
        <w:rPr>
          <w:sz w:val="22"/>
          <w:szCs w:val="22"/>
          <w:lang w:val="lv-LV"/>
        </w:rPr>
        <w:t xml:space="preserve">kas </w:t>
      </w:r>
      <w:r w:rsidRPr="00137F6D">
        <w:rPr>
          <w:sz w:val="22"/>
          <w:szCs w:val="22"/>
          <w:lang w:val="lv-LV"/>
        </w:rPr>
        <w:t>norādīts uz iepakojuma.</w:t>
      </w:r>
      <w:r w:rsidRPr="00137F6D">
        <w:rPr>
          <w:rStyle w:val="apple-converted-space"/>
          <w:sz w:val="22"/>
          <w:szCs w:val="22"/>
          <w:lang w:val="lv-LV"/>
        </w:rPr>
        <w:t> </w:t>
      </w:r>
    </w:p>
    <w:p w14:paraId="6E3ABADF" w14:textId="77777777" w:rsidR="00E6301D" w:rsidRPr="00137F6D" w:rsidRDefault="00E6301D" w:rsidP="00CD6FE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eastAsia="Cambria"/>
          <w:color w:val="000000"/>
          <w:sz w:val="22"/>
          <w:szCs w:val="22"/>
          <w:lang w:val="lv-LV" w:eastAsia="en-US"/>
        </w:rPr>
      </w:pPr>
    </w:p>
    <w:p w14:paraId="7A0EB5C1" w14:textId="77777777" w:rsidR="00CD6FE9" w:rsidRPr="00137F6D" w:rsidRDefault="00CD6FE9" w:rsidP="00CD6FE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eastAsia="Cambria"/>
          <w:color w:val="000000"/>
          <w:sz w:val="22"/>
          <w:szCs w:val="22"/>
          <w:lang w:val="lv-LV" w:eastAsia="en-US"/>
        </w:rPr>
      </w:pPr>
    </w:p>
    <w:p w14:paraId="5E1FF425" w14:textId="3BC460B0" w:rsidR="00E6301D" w:rsidRPr="000342C4" w:rsidRDefault="00E6301D" w:rsidP="00137F6D">
      <w:pPr>
        <w:tabs>
          <w:tab w:val="left" w:pos="-1134"/>
          <w:tab w:val="left" w:pos="-41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709"/>
        <w:jc w:val="both"/>
        <w:rPr>
          <w:b/>
          <w:color w:val="000000"/>
          <w:sz w:val="22"/>
          <w:szCs w:val="22"/>
          <w:lang w:val="lv-LV"/>
        </w:rPr>
      </w:pPr>
      <w:r w:rsidRPr="000342C4">
        <w:rPr>
          <w:b/>
          <w:color w:val="000000"/>
          <w:sz w:val="22"/>
          <w:szCs w:val="22"/>
          <w:highlight w:val="lightGray"/>
          <w:lang w:val="lv-LV"/>
        </w:rPr>
        <w:t>12.</w:t>
      </w:r>
      <w:r w:rsidRPr="000342C4">
        <w:rPr>
          <w:b/>
          <w:color w:val="000000"/>
          <w:sz w:val="22"/>
          <w:szCs w:val="22"/>
          <w:lang w:val="lv-LV"/>
        </w:rPr>
        <w:t xml:space="preserve"> </w:t>
      </w:r>
      <w:r w:rsidR="000342C4" w:rsidRPr="000342C4">
        <w:rPr>
          <w:b/>
          <w:color w:val="000000"/>
          <w:sz w:val="22"/>
          <w:szCs w:val="22"/>
          <w:lang w:val="lv-LV"/>
        </w:rPr>
        <w:tab/>
      </w:r>
      <w:r w:rsidRPr="000342C4">
        <w:rPr>
          <w:b/>
          <w:color w:val="000000"/>
          <w:sz w:val="22"/>
          <w:szCs w:val="22"/>
          <w:lang w:val="lv-LV"/>
        </w:rPr>
        <w:t>ĪPAŠI BRĪDINĀJUMI</w:t>
      </w:r>
    </w:p>
    <w:p w14:paraId="0AE62874" w14:textId="77777777" w:rsidR="00E6301D" w:rsidRPr="000342C4" w:rsidRDefault="00E6301D" w:rsidP="00CD6FE9">
      <w:pPr>
        <w:tabs>
          <w:tab w:val="left" w:pos="-1662"/>
          <w:tab w:val="left" w:pos="-942"/>
          <w:tab w:val="left" w:pos="-244"/>
          <w:tab w:val="left" w:pos="5"/>
          <w:tab w:val="left" w:pos="517"/>
          <w:tab w:val="left" w:pos="728"/>
          <w:tab w:val="left" w:pos="978"/>
          <w:tab w:val="left" w:pos="1218"/>
          <w:tab w:val="left" w:pos="1698"/>
          <w:tab w:val="left" w:pos="2538"/>
          <w:tab w:val="left" w:pos="3378"/>
          <w:tab w:val="left" w:pos="4098"/>
          <w:tab w:val="left" w:pos="4818"/>
          <w:tab w:val="left" w:pos="5538"/>
          <w:tab w:val="left" w:pos="6258"/>
          <w:tab w:val="left" w:pos="6978"/>
          <w:tab w:val="left" w:pos="7698"/>
          <w:tab w:val="left" w:pos="8418"/>
        </w:tabs>
        <w:jc w:val="both"/>
        <w:rPr>
          <w:color w:val="000000"/>
          <w:spacing w:val="-3"/>
          <w:sz w:val="22"/>
          <w:szCs w:val="22"/>
          <w:lang w:val="lv-LV" w:eastAsia="ar-SA"/>
        </w:rPr>
      </w:pPr>
    </w:p>
    <w:p w14:paraId="3AAAAB07" w14:textId="77777777" w:rsidR="004536F3" w:rsidRPr="000342C4" w:rsidRDefault="004536F3" w:rsidP="00CD6FE9">
      <w:pPr>
        <w:pStyle w:val="p1"/>
        <w:jc w:val="both"/>
        <w:rPr>
          <w:sz w:val="22"/>
          <w:szCs w:val="22"/>
          <w:u w:val="single"/>
          <w:lang w:val="lv-LV"/>
        </w:rPr>
      </w:pPr>
      <w:r w:rsidRPr="000342C4">
        <w:rPr>
          <w:sz w:val="22"/>
          <w:szCs w:val="22"/>
          <w:u w:val="single"/>
          <w:lang w:val="lv-LV"/>
        </w:rPr>
        <w:t>Īpaši brīdinājumi katrai dzīvnieku sugai:</w:t>
      </w:r>
      <w:r w:rsidRPr="000342C4">
        <w:rPr>
          <w:rStyle w:val="apple-converted-space"/>
          <w:sz w:val="22"/>
          <w:szCs w:val="22"/>
          <w:u w:val="single"/>
          <w:lang w:val="lv-LV"/>
        </w:rPr>
        <w:t> </w:t>
      </w:r>
    </w:p>
    <w:p w14:paraId="0710FA46" w14:textId="77777777" w:rsidR="00137F6D" w:rsidRDefault="00137F6D" w:rsidP="00137F6D">
      <w:pPr>
        <w:pStyle w:val="p1"/>
        <w:jc w:val="both"/>
        <w:rPr>
          <w:rStyle w:val="apple-converted-space"/>
          <w:sz w:val="22"/>
          <w:szCs w:val="22"/>
          <w:lang w:val="lv-LV"/>
        </w:rPr>
      </w:pPr>
      <w:bookmarkStart w:id="0" w:name="_Hlk83886590"/>
      <w:r w:rsidRPr="00BF401D">
        <w:rPr>
          <w:sz w:val="22"/>
          <w:szCs w:val="22"/>
          <w:lang w:val="lv-LV"/>
        </w:rPr>
        <w:t xml:space="preserve">Klīniskie un eksperimentālie dati </w:t>
      </w:r>
      <w:bookmarkEnd w:id="0"/>
      <w:r w:rsidRPr="00BF401D">
        <w:rPr>
          <w:sz w:val="22"/>
          <w:szCs w:val="22"/>
          <w:lang w:val="lv-LV"/>
        </w:rPr>
        <w:t xml:space="preserve">liecina, ka </w:t>
      </w:r>
      <w:proofErr w:type="spellStart"/>
      <w:r w:rsidRPr="00BF401D">
        <w:rPr>
          <w:sz w:val="22"/>
          <w:szCs w:val="22"/>
          <w:lang w:val="lv-LV"/>
        </w:rPr>
        <w:t>kortikosteroīdi</w:t>
      </w:r>
      <w:proofErr w:type="spellEnd"/>
      <w:r w:rsidRPr="00BF401D">
        <w:rPr>
          <w:sz w:val="22"/>
          <w:szCs w:val="22"/>
          <w:lang w:val="lv-LV"/>
        </w:rPr>
        <w:t xml:space="preserve"> pēc iekšķīgas vai </w:t>
      </w:r>
      <w:proofErr w:type="spellStart"/>
      <w:r w:rsidRPr="00BF401D">
        <w:rPr>
          <w:sz w:val="22"/>
          <w:szCs w:val="22"/>
          <w:lang w:val="lv-LV"/>
        </w:rPr>
        <w:t>parenterālas</w:t>
      </w:r>
      <w:proofErr w:type="spellEnd"/>
      <w:r w:rsidRPr="00BF401D">
        <w:rPr>
          <w:sz w:val="22"/>
          <w:szCs w:val="22"/>
          <w:lang w:val="lv-LV"/>
        </w:rPr>
        <w:t xml:space="preserve"> ievadīšanas dzīvniekiem pēdējā grūsnības trimestrī var veicināt priekšlaicīgas dzemdības, kam var sekot </w:t>
      </w:r>
      <w:proofErr w:type="spellStart"/>
      <w:r w:rsidRPr="00BF401D">
        <w:rPr>
          <w:sz w:val="22"/>
          <w:szCs w:val="22"/>
          <w:lang w:val="lv-LV"/>
        </w:rPr>
        <w:t>distocija</w:t>
      </w:r>
      <w:proofErr w:type="spellEnd"/>
      <w:r w:rsidRPr="00BF401D">
        <w:rPr>
          <w:sz w:val="22"/>
          <w:szCs w:val="22"/>
          <w:lang w:val="lv-LV"/>
        </w:rPr>
        <w:t xml:space="preserve">, augļa nāve, placentas aizture un metrīts. </w:t>
      </w:r>
      <w:r>
        <w:rPr>
          <w:sz w:val="22"/>
          <w:szCs w:val="22"/>
          <w:lang w:val="lv-LV"/>
        </w:rPr>
        <w:t>Kucēniem</w:t>
      </w:r>
      <w:r w:rsidRPr="00BF401D">
        <w:rPr>
          <w:sz w:val="22"/>
          <w:szCs w:val="22"/>
          <w:lang w:val="lv-LV"/>
        </w:rPr>
        <w:t xml:space="preserve">, pēc grūsnības laikā lietotiem </w:t>
      </w:r>
      <w:proofErr w:type="spellStart"/>
      <w:r w:rsidRPr="00BF401D">
        <w:rPr>
          <w:sz w:val="22"/>
          <w:szCs w:val="22"/>
          <w:lang w:val="lv-LV"/>
        </w:rPr>
        <w:t>kortikosteroīdiem</w:t>
      </w:r>
      <w:proofErr w:type="spellEnd"/>
      <w:r w:rsidRPr="00BF401D">
        <w:rPr>
          <w:sz w:val="22"/>
          <w:szCs w:val="22"/>
          <w:lang w:val="lv-LV"/>
        </w:rPr>
        <w:t xml:space="preserve">, var veidoties aukslēju šķeltne. Kucēm </w:t>
      </w:r>
      <w:proofErr w:type="spellStart"/>
      <w:r w:rsidRPr="00BF401D">
        <w:rPr>
          <w:sz w:val="22"/>
          <w:szCs w:val="22"/>
          <w:lang w:val="lv-LV"/>
        </w:rPr>
        <w:t>kortikosteroīdu</w:t>
      </w:r>
      <w:proofErr w:type="spellEnd"/>
      <w:r w:rsidRPr="00BF401D">
        <w:rPr>
          <w:sz w:val="22"/>
          <w:szCs w:val="22"/>
          <w:lang w:val="lv-LV"/>
        </w:rPr>
        <w:t xml:space="preserve"> lietošana grūsnības laikā var izraisīt arī citas iedzimtas anomālijas, piemēram, deformētas priekškājas. Dzīvnieki, kas saņem </w:t>
      </w:r>
      <w:r w:rsidRPr="00BF401D">
        <w:rPr>
          <w:rStyle w:val="apple-converted-space"/>
          <w:sz w:val="22"/>
          <w:szCs w:val="22"/>
          <w:lang w:val="lv-LV"/>
        </w:rPr>
        <w:t> </w:t>
      </w:r>
      <w:r w:rsidRPr="00BF401D">
        <w:rPr>
          <w:sz w:val="22"/>
          <w:szCs w:val="22"/>
          <w:lang w:val="lv-LV"/>
        </w:rPr>
        <w:t xml:space="preserve">LV Glucortin-20, pastiprināti jānovēro. </w:t>
      </w:r>
      <w:proofErr w:type="spellStart"/>
      <w:r w:rsidRPr="00BF401D">
        <w:rPr>
          <w:sz w:val="22"/>
          <w:szCs w:val="22"/>
          <w:lang w:val="lv-LV"/>
        </w:rPr>
        <w:t>Kortikosteroīdu</w:t>
      </w:r>
      <w:proofErr w:type="spellEnd"/>
      <w:r w:rsidRPr="00BF401D">
        <w:rPr>
          <w:sz w:val="22"/>
          <w:szCs w:val="22"/>
          <w:lang w:val="lv-LV"/>
        </w:rPr>
        <w:t xml:space="preserve"> </w:t>
      </w:r>
      <w:proofErr w:type="spellStart"/>
      <w:r w:rsidRPr="00BF401D">
        <w:rPr>
          <w:sz w:val="22"/>
          <w:szCs w:val="22"/>
          <w:lang w:val="lv-LV"/>
        </w:rPr>
        <w:t>pretiekaisuma</w:t>
      </w:r>
      <w:proofErr w:type="spellEnd"/>
      <w:r w:rsidRPr="00BF401D">
        <w:rPr>
          <w:sz w:val="22"/>
          <w:szCs w:val="22"/>
          <w:lang w:val="lv-LV"/>
        </w:rPr>
        <w:t xml:space="preserve"> iedarbības dēļ var tikt </w:t>
      </w:r>
      <w:r>
        <w:rPr>
          <w:sz w:val="22"/>
          <w:szCs w:val="22"/>
          <w:lang w:val="lv-LV"/>
        </w:rPr>
        <w:t>nomākti</w:t>
      </w:r>
      <w:r w:rsidRPr="00BF401D">
        <w:rPr>
          <w:sz w:val="22"/>
          <w:szCs w:val="22"/>
          <w:lang w:val="lv-LV"/>
        </w:rPr>
        <w:t xml:space="preserve"> infekcijas klīniskie simptomi un var būt nepieciešams pārtraukt ārstēšanu, līdz tiek uzstādīta papildu diagnoze.</w:t>
      </w:r>
      <w:r w:rsidRPr="00BF401D">
        <w:rPr>
          <w:rStyle w:val="apple-converted-space"/>
          <w:sz w:val="22"/>
          <w:szCs w:val="22"/>
          <w:lang w:val="lv-LV"/>
        </w:rPr>
        <w:t> </w:t>
      </w:r>
    </w:p>
    <w:p w14:paraId="663BD3FB" w14:textId="77777777" w:rsidR="004536F3" w:rsidRPr="000342C4" w:rsidRDefault="004536F3" w:rsidP="00CD6FE9">
      <w:pPr>
        <w:pStyle w:val="p1"/>
        <w:jc w:val="both"/>
        <w:rPr>
          <w:sz w:val="22"/>
          <w:szCs w:val="22"/>
          <w:lang w:val="lv-LV"/>
        </w:rPr>
      </w:pPr>
    </w:p>
    <w:p w14:paraId="204025BE" w14:textId="77777777" w:rsidR="004536F3" w:rsidRPr="000342C4" w:rsidRDefault="004536F3" w:rsidP="00CD6FE9">
      <w:pPr>
        <w:pStyle w:val="p1"/>
        <w:jc w:val="both"/>
        <w:rPr>
          <w:sz w:val="22"/>
          <w:szCs w:val="22"/>
          <w:u w:val="single"/>
          <w:lang w:val="lv-LV"/>
        </w:rPr>
      </w:pPr>
      <w:r w:rsidRPr="000342C4">
        <w:rPr>
          <w:sz w:val="22"/>
          <w:szCs w:val="22"/>
          <w:u w:val="single"/>
          <w:lang w:val="lv-LV"/>
        </w:rPr>
        <w:t>Īpaši piesardzības pasākumi, kas jāievēro personai, kura lieto veterinārās zāles dzīvnieku ārstēšanai:</w:t>
      </w:r>
      <w:r w:rsidRPr="000342C4">
        <w:rPr>
          <w:rStyle w:val="apple-converted-space"/>
          <w:sz w:val="22"/>
          <w:szCs w:val="22"/>
          <w:u w:val="single"/>
          <w:lang w:val="lv-LV"/>
        </w:rPr>
        <w:t> </w:t>
      </w:r>
    </w:p>
    <w:p w14:paraId="16BA08D2" w14:textId="77777777" w:rsidR="00137F6D" w:rsidRPr="00BF401D" w:rsidRDefault="00137F6D" w:rsidP="00137F6D">
      <w:pPr>
        <w:pStyle w:val="p1"/>
        <w:jc w:val="both"/>
        <w:rPr>
          <w:sz w:val="22"/>
          <w:szCs w:val="22"/>
          <w:lang w:val="lv-LV"/>
        </w:rPr>
      </w:pPr>
      <w:r w:rsidRPr="00BF401D">
        <w:rPr>
          <w:sz w:val="22"/>
          <w:szCs w:val="22"/>
          <w:lang w:val="lv-LV"/>
        </w:rPr>
        <w:t xml:space="preserve">Jāuzmanās, lai nenotiktu nejauša </w:t>
      </w:r>
      <w:proofErr w:type="spellStart"/>
      <w:r w:rsidRPr="00BF401D">
        <w:rPr>
          <w:sz w:val="22"/>
          <w:szCs w:val="22"/>
          <w:lang w:val="lv-LV"/>
        </w:rPr>
        <w:t>pašinjicēšana</w:t>
      </w:r>
      <w:proofErr w:type="spellEnd"/>
      <w:r w:rsidRPr="00BF401D">
        <w:rPr>
          <w:sz w:val="22"/>
          <w:szCs w:val="22"/>
          <w:lang w:val="lv-LV"/>
        </w:rPr>
        <w:t>.</w:t>
      </w:r>
      <w:r w:rsidRPr="00BF401D">
        <w:rPr>
          <w:rStyle w:val="apple-converted-space"/>
          <w:sz w:val="22"/>
          <w:szCs w:val="22"/>
          <w:lang w:val="lv-LV"/>
        </w:rPr>
        <w:t> </w:t>
      </w:r>
    </w:p>
    <w:p w14:paraId="79F11F73" w14:textId="77777777" w:rsidR="00137F6D" w:rsidRPr="00BF401D" w:rsidRDefault="00137F6D" w:rsidP="00137F6D">
      <w:pPr>
        <w:pStyle w:val="p1"/>
        <w:jc w:val="both"/>
        <w:rPr>
          <w:sz w:val="22"/>
          <w:szCs w:val="22"/>
          <w:lang w:val="lv-LV"/>
        </w:rPr>
      </w:pPr>
      <w:r w:rsidRPr="00BF401D">
        <w:rPr>
          <w:sz w:val="22"/>
          <w:szCs w:val="22"/>
          <w:lang w:val="lv-LV"/>
        </w:rPr>
        <w:t xml:space="preserve">Ja notikusi nejauša </w:t>
      </w:r>
      <w:proofErr w:type="spellStart"/>
      <w:r w:rsidRPr="00BF401D">
        <w:rPr>
          <w:sz w:val="22"/>
          <w:szCs w:val="22"/>
          <w:lang w:val="lv-LV"/>
        </w:rPr>
        <w:t>pašinjiēšana</w:t>
      </w:r>
      <w:proofErr w:type="spellEnd"/>
      <w:r w:rsidRPr="00BF401D">
        <w:rPr>
          <w:sz w:val="22"/>
          <w:szCs w:val="22"/>
          <w:lang w:val="lv-LV"/>
        </w:rPr>
        <w:t>, nekavējoties meklēt medicīnisko palīdzību un uzrādīt lietošanas instrukciju vai iepakojuma marķējumu ārstam.</w:t>
      </w:r>
      <w:r w:rsidRPr="00BF401D">
        <w:rPr>
          <w:rStyle w:val="apple-converted-space"/>
          <w:sz w:val="22"/>
          <w:szCs w:val="22"/>
          <w:lang w:val="lv-LV"/>
        </w:rPr>
        <w:t> </w:t>
      </w:r>
    </w:p>
    <w:p w14:paraId="325083B4" w14:textId="77777777" w:rsidR="00137F6D" w:rsidRPr="00BF401D" w:rsidRDefault="00137F6D" w:rsidP="00137F6D">
      <w:pPr>
        <w:pStyle w:val="p1"/>
        <w:jc w:val="both"/>
        <w:rPr>
          <w:sz w:val="22"/>
          <w:szCs w:val="22"/>
          <w:lang w:val="lv-LV"/>
        </w:rPr>
      </w:pPr>
      <w:r w:rsidRPr="00BF401D">
        <w:rPr>
          <w:sz w:val="22"/>
          <w:szCs w:val="22"/>
          <w:lang w:val="lv-LV"/>
        </w:rPr>
        <w:t xml:space="preserve">Izvairīties no deksametazona saskares ar ādu un acīm. Ja notikusi nejauša saskare ar ādu, skarto vietu skalot ar lielu ūdens daudzumu. Ja parādās iekaisuma pazīmes, meklēt medicīnisko palīdzību. </w:t>
      </w:r>
    </w:p>
    <w:p w14:paraId="55D94CDB" w14:textId="77777777" w:rsidR="00137F6D" w:rsidRPr="00BF401D" w:rsidRDefault="00137F6D" w:rsidP="00137F6D">
      <w:pPr>
        <w:pStyle w:val="p1"/>
        <w:jc w:val="both"/>
        <w:rPr>
          <w:sz w:val="22"/>
          <w:szCs w:val="22"/>
          <w:lang w:val="lv-LV"/>
        </w:rPr>
      </w:pPr>
      <w:r w:rsidRPr="00BF401D">
        <w:rPr>
          <w:sz w:val="22"/>
          <w:szCs w:val="22"/>
          <w:lang w:val="lv-LV"/>
        </w:rPr>
        <w:t>Ar LV Glucortin-20 jārīkojas uzmanīgi, ievērojot visus piesardzības pasākumus.</w:t>
      </w:r>
      <w:r w:rsidRPr="00BF401D">
        <w:rPr>
          <w:rStyle w:val="apple-converted-space"/>
          <w:sz w:val="22"/>
          <w:szCs w:val="22"/>
          <w:lang w:val="lv-LV"/>
        </w:rPr>
        <w:t> </w:t>
      </w:r>
    </w:p>
    <w:p w14:paraId="0C665DCE" w14:textId="77777777" w:rsidR="00137F6D" w:rsidRPr="00BF401D" w:rsidRDefault="00137F6D" w:rsidP="00137F6D">
      <w:pPr>
        <w:pStyle w:val="p1"/>
        <w:jc w:val="both"/>
        <w:rPr>
          <w:sz w:val="22"/>
          <w:szCs w:val="22"/>
          <w:lang w:val="lv-LV"/>
        </w:rPr>
      </w:pPr>
      <w:r w:rsidRPr="00BF401D">
        <w:rPr>
          <w:sz w:val="22"/>
          <w:szCs w:val="22"/>
          <w:lang w:val="lv-LV"/>
        </w:rPr>
        <w:t>Pēc zāļu lietošanas rūpīgi nomazgāt rokas.</w:t>
      </w:r>
      <w:r w:rsidRPr="00BF401D">
        <w:rPr>
          <w:rStyle w:val="apple-converted-space"/>
          <w:sz w:val="22"/>
          <w:szCs w:val="22"/>
          <w:lang w:val="lv-LV"/>
        </w:rPr>
        <w:t> </w:t>
      </w:r>
    </w:p>
    <w:p w14:paraId="47292B60" w14:textId="77777777" w:rsidR="004536F3" w:rsidRPr="00137F6D" w:rsidRDefault="004536F3" w:rsidP="00CD6FE9">
      <w:pPr>
        <w:pStyle w:val="p1"/>
        <w:jc w:val="both"/>
        <w:rPr>
          <w:sz w:val="22"/>
          <w:szCs w:val="22"/>
          <w:lang w:val="lv-LV"/>
        </w:rPr>
      </w:pPr>
    </w:p>
    <w:p w14:paraId="1171D2BA" w14:textId="5DE67F1D" w:rsidR="004536F3" w:rsidRPr="00137F6D" w:rsidRDefault="00C76990" w:rsidP="00CD6FE9">
      <w:pPr>
        <w:pStyle w:val="p1"/>
        <w:jc w:val="both"/>
        <w:rPr>
          <w:sz w:val="22"/>
          <w:szCs w:val="22"/>
          <w:u w:val="single"/>
          <w:lang w:val="lv-LV"/>
        </w:rPr>
      </w:pPr>
      <w:r w:rsidRPr="00137F6D">
        <w:rPr>
          <w:sz w:val="22"/>
          <w:szCs w:val="22"/>
          <w:u w:val="single"/>
          <w:lang w:val="lv-LV"/>
        </w:rPr>
        <w:t>G</w:t>
      </w:r>
      <w:r w:rsidR="004536F3" w:rsidRPr="00137F6D">
        <w:rPr>
          <w:sz w:val="22"/>
          <w:szCs w:val="22"/>
          <w:u w:val="single"/>
          <w:lang w:val="lv-LV"/>
        </w:rPr>
        <w:t xml:space="preserve">rūsnība </w:t>
      </w:r>
      <w:r w:rsidRPr="00137F6D">
        <w:rPr>
          <w:sz w:val="22"/>
          <w:szCs w:val="22"/>
          <w:u w:val="single"/>
          <w:lang w:val="lv-LV"/>
        </w:rPr>
        <w:t xml:space="preserve">un </w:t>
      </w:r>
      <w:r w:rsidR="004536F3" w:rsidRPr="00137F6D">
        <w:rPr>
          <w:sz w:val="22"/>
          <w:szCs w:val="22"/>
          <w:u w:val="single"/>
          <w:lang w:val="lv-LV"/>
        </w:rPr>
        <w:t>laktācija:</w:t>
      </w:r>
      <w:r w:rsidR="004536F3" w:rsidRPr="00137F6D">
        <w:rPr>
          <w:rStyle w:val="apple-converted-space"/>
          <w:sz w:val="22"/>
          <w:szCs w:val="22"/>
          <w:u w:val="single"/>
          <w:lang w:val="lv-LV"/>
        </w:rPr>
        <w:t> </w:t>
      </w:r>
    </w:p>
    <w:p w14:paraId="713F1B9B" w14:textId="77777777" w:rsidR="00137F6D" w:rsidRPr="00BF401D" w:rsidRDefault="00137F6D" w:rsidP="00137F6D">
      <w:pPr>
        <w:pStyle w:val="p1"/>
        <w:jc w:val="both"/>
        <w:rPr>
          <w:sz w:val="22"/>
          <w:szCs w:val="22"/>
          <w:lang w:val="lv-LV"/>
        </w:rPr>
      </w:pPr>
      <w:r w:rsidRPr="00BF401D">
        <w:rPr>
          <w:sz w:val="22"/>
          <w:szCs w:val="22"/>
          <w:lang w:val="lv-LV"/>
        </w:rPr>
        <w:t>Neskatoties uz to, ka LV Glucortin-20 var lietot liellopiem, lai ierosinātu priekšlaicīgas dzemdības, kortikosteroīdus nav ieteicams lietot grūsniem dzīvniekiem. Laboratorijas dzīvniekiem, lietojot kortikosteroīdus grūsnības sākumposmā, tika novērotas augļa anomālijas. Lietošana grūsnības beigu posmā var ierosināt priekšlaicīgas dzemdības vai abortu. Ja šīs veterinārās zāles lieto liellopiem, lai ierosinātu priekšlaicīgas dzemdības, tad pēc dzemdībām ir liela placentas aiztures iespējamība, vēlāk var rasties metrīts un/vai samazināties auglība.</w:t>
      </w:r>
      <w:r w:rsidRPr="00BF401D">
        <w:rPr>
          <w:rStyle w:val="apple-converted-space"/>
          <w:sz w:val="22"/>
          <w:szCs w:val="22"/>
          <w:lang w:val="lv-LV"/>
        </w:rPr>
        <w:t> </w:t>
      </w:r>
    </w:p>
    <w:p w14:paraId="1D130F22" w14:textId="77777777" w:rsidR="00137F6D" w:rsidRPr="00BF401D" w:rsidRDefault="00137F6D" w:rsidP="00137F6D">
      <w:pPr>
        <w:pStyle w:val="p1"/>
        <w:tabs>
          <w:tab w:val="left" w:pos="709"/>
        </w:tabs>
        <w:jc w:val="both"/>
        <w:rPr>
          <w:sz w:val="22"/>
          <w:szCs w:val="22"/>
          <w:lang w:val="lv-LV"/>
        </w:rPr>
      </w:pPr>
      <w:r w:rsidRPr="00BF401D">
        <w:rPr>
          <w:sz w:val="22"/>
          <w:szCs w:val="22"/>
          <w:lang w:val="lv-LV"/>
        </w:rPr>
        <w:t>Lietojot laktējošām govīm var samazināties izslaukums.</w:t>
      </w:r>
      <w:r w:rsidRPr="00BF401D">
        <w:rPr>
          <w:rStyle w:val="apple-converted-space"/>
          <w:sz w:val="22"/>
          <w:szCs w:val="22"/>
          <w:lang w:val="lv-LV"/>
        </w:rPr>
        <w:t> </w:t>
      </w:r>
    </w:p>
    <w:p w14:paraId="411CE5D8" w14:textId="77777777" w:rsidR="004536F3" w:rsidRPr="00137F6D" w:rsidRDefault="004536F3" w:rsidP="00CD6FE9">
      <w:pPr>
        <w:pStyle w:val="p1"/>
        <w:jc w:val="both"/>
        <w:rPr>
          <w:sz w:val="22"/>
          <w:szCs w:val="22"/>
          <w:lang w:val="lv-LV"/>
        </w:rPr>
      </w:pPr>
    </w:p>
    <w:p w14:paraId="0CAA5BD3" w14:textId="77777777" w:rsidR="004536F3" w:rsidRPr="00137F6D" w:rsidRDefault="004536F3" w:rsidP="00CD6FE9">
      <w:pPr>
        <w:pStyle w:val="p1"/>
        <w:jc w:val="both"/>
        <w:rPr>
          <w:sz w:val="22"/>
          <w:szCs w:val="22"/>
          <w:u w:val="single"/>
          <w:lang w:val="lv-LV"/>
        </w:rPr>
      </w:pPr>
      <w:r w:rsidRPr="00137F6D">
        <w:rPr>
          <w:sz w:val="22"/>
          <w:szCs w:val="22"/>
          <w:u w:val="single"/>
          <w:lang w:val="lv-LV"/>
        </w:rPr>
        <w:t>Mijiedarbība ar citām zālēm un citi mijiedarbības veidi:</w:t>
      </w:r>
      <w:r w:rsidRPr="00137F6D">
        <w:rPr>
          <w:rStyle w:val="apple-converted-space"/>
          <w:sz w:val="22"/>
          <w:szCs w:val="22"/>
          <w:u w:val="single"/>
          <w:lang w:val="lv-LV"/>
        </w:rPr>
        <w:t> </w:t>
      </w:r>
    </w:p>
    <w:p w14:paraId="75F1D7D7" w14:textId="77777777" w:rsidR="00137F6D" w:rsidRPr="00BF401D" w:rsidRDefault="00137F6D" w:rsidP="00137F6D">
      <w:pPr>
        <w:pStyle w:val="p1"/>
        <w:jc w:val="both"/>
        <w:rPr>
          <w:sz w:val="22"/>
          <w:szCs w:val="22"/>
          <w:lang w:val="lv-LV"/>
        </w:rPr>
      </w:pPr>
      <w:r w:rsidRPr="00BF401D">
        <w:rPr>
          <w:sz w:val="22"/>
          <w:szCs w:val="22"/>
          <w:lang w:val="lv-LV"/>
        </w:rPr>
        <w:t xml:space="preserve">Nelietot kopā ar </w:t>
      </w:r>
      <w:proofErr w:type="spellStart"/>
      <w:r w:rsidRPr="00BF401D">
        <w:rPr>
          <w:sz w:val="22"/>
          <w:szCs w:val="22"/>
          <w:lang w:val="lv-LV"/>
        </w:rPr>
        <w:t>fenitoīnu</w:t>
      </w:r>
      <w:proofErr w:type="spellEnd"/>
      <w:r w:rsidRPr="00BF401D">
        <w:rPr>
          <w:sz w:val="22"/>
          <w:szCs w:val="22"/>
          <w:lang w:val="lv-LV"/>
        </w:rPr>
        <w:t xml:space="preserve">, </w:t>
      </w:r>
      <w:proofErr w:type="spellStart"/>
      <w:r w:rsidRPr="00BF401D">
        <w:rPr>
          <w:sz w:val="22"/>
          <w:szCs w:val="22"/>
          <w:lang w:val="lv-LV"/>
        </w:rPr>
        <w:t>rifampicīnu</w:t>
      </w:r>
      <w:proofErr w:type="spellEnd"/>
      <w:r w:rsidRPr="00BF401D">
        <w:rPr>
          <w:sz w:val="22"/>
          <w:szCs w:val="22"/>
          <w:lang w:val="lv-LV"/>
        </w:rPr>
        <w:t xml:space="preserve"> un </w:t>
      </w:r>
      <w:proofErr w:type="spellStart"/>
      <w:r w:rsidRPr="00BF401D">
        <w:rPr>
          <w:sz w:val="22"/>
          <w:szCs w:val="22"/>
          <w:lang w:val="lv-LV"/>
        </w:rPr>
        <w:t>barbiturātiem</w:t>
      </w:r>
      <w:proofErr w:type="spellEnd"/>
      <w:r w:rsidRPr="00BF401D">
        <w:rPr>
          <w:sz w:val="22"/>
          <w:szCs w:val="22"/>
          <w:lang w:val="lv-LV"/>
        </w:rPr>
        <w:t>, jo tie var paaugstināt glikokortikoīdu metabolismu un samazināt deksametazona līmeni asinīs.</w:t>
      </w:r>
    </w:p>
    <w:p w14:paraId="59F23A6E" w14:textId="77777777" w:rsidR="00137F6D" w:rsidRPr="00BF401D" w:rsidRDefault="00137F6D" w:rsidP="00137F6D">
      <w:pPr>
        <w:pStyle w:val="p1"/>
        <w:jc w:val="both"/>
        <w:rPr>
          <w:sz w:val="22"/>
          <w:szCs w:val="22"/>
          <w:lang w:val="lv-LV"/>
        </w:rPr>
      </w:pPr>
      <w:r w:rsidRPr="00BF401D">
        <w:rPr>
          <w:sz w:val="22"/>
          <w:szCs w:val="22"/>
          <w:lang w:val="lv-LV"/>
        </w:rPr>
        <w:t xml:space="preserve">Nelietot kopā ar </w:t>
      </w:r>
      <w:proofErr w:type="spellStart"/>
      <w:r w:rsidRPr="00BF401D">
        <w:rPr>
          <w:sz w:val="22"/>
          <w:szCs w:val="22"/>
          <w:lang w:val="lv-LV"/>
        </w:rPr>
        <w:t>makrolīdu</w:t>
      </w:r>
      <w:proofErr w:type="spellEnd"/>
      <w:r w:rsidRPr="00BF401D">
        <w:rPr>
          <w:sz w:val="22"/>
          <w:szCs w:val="22"/>
          <w:lang w:val="lv-LV"/>
        </w:rPr>
        <w:t xml:space="preserve"> grupas antibiotikām (</w:t>
      </w:r>
      <w:proofErr w:type="spellStart"/>
      <w:r w:rsidRPr="00BF401D">
        <w:rPr>
          <w:sz w:val="22"/>
          <w:szCs w:val="22"/>
          <w:lang w:val="lv-LV"/>
        </w:rPr>
        <w:t>eritromicīnu</w:t>
      </w:r>
      <w:proofErr w:type="spellEnd"/>
      <w:r w:rsidRPr="00BF401D">
        <w:rPr>
          <w:sz w:val="22"/>
          <w:szCs w:val="22"/>
          <w:lang w:val="lv-LV"/>
        </w:rPr>
        <w:t xml:space="preserve">, </w:t>
      </w:r>
      <w:proofErr w:type="spellStart"/>
      <w:r w:rsidRPr="00BF401D">
        <w:rPr>
          <w:sz w:val="22"/>
          <w:szCs w:val="22"/>
          <w:lang w:val="lv-LV"/>
        </w:rPr>
        <w:t>klaritromicīnu</w:t>
      </w:r>
      <w:proofErr w:type="spellEnd"/>
      <w:r w:rsidRPr="00BF401D">
        <w:rPr>
          <w:sz w:val="22"/>
          <w:szCs w:val="22"/>
          <w:lang w:val="lv-LV"/>
        </w:rPr>
        <w:t xml:space="preserve">), </w:t>
      </w:r>
      <w:proofErr w:type="spellStart"/>
      <w:r w:rsidRPr="00BF401D">
        <w:rPr>
          <w:sz w:val="22"/>
          <w:szCs w:val="22"/>
          <w:lang w:val="lv-LV"/>
        </w:rPr>
        <w:t>ketokonazolu</w:t>
      </w:r>
      <w:proofErr w:type="spellEnd"/>
      <w:r w:rsidRPr="00BF401D">
        <w:rPr>
          <w:sz w:val="22"/>
          <w:szCs w:val="22"/>
          <w:lang w:val="lv-LV"/>
        </w:rPr>
        <w:t xml:space="preserve"> un citiem </w:t>
      </w:r>
      <w:proofErr w:type="spellStart"/>
      <w:r w:rsidRPr="00BF401D">
        <w:rPr>
          <w:sz w:val="22"/>
          <w:szCs w:val="22"/>
          <w:lang w:val="lv-LV"/>
        </w:rPr>
        <w:t>azola</w:t>
      </w:r>
      <w:proofErr w:type="spellEnd"/>
      <w:r w:rsidRPr="00BF401D">
        <w:rPr>
          <w:sz w:val="22"/>
          <w:szCs w:val="22"/>
          <w:lang w:val="lv-LV"/>
        </w:rPr>
        <w:t xml:space="preserve"> grupas </w:t>
      </w:r>
      <w:proofErr w:type="spellStart"/>
      <w:r w:rsidRPr="00BF401D">
        <w:rPr>
          <w:sz w:val="22"/>
          <w:szCs w:val="22"/>
          <w:lang w:val="lv-LV"/>
        </w:rPr>
        <w:t>pretsēnīšu</w:t>
      </w:r>
      <w:proofErr w:type="spellEnd"/>
      <w:r w:rsidRPr="00BF401D">
        <w:rPr>
          <w:sz w:val="22"/>
          <w:szCs w:val="22"/>
          <w:lang w:val="lv-LV"/>
        </w:rPr>
        <w:t xml:space="preserve"> līdzekļiem. Šie zāļu līdzekļi var palēnināt glikokortikoīdu </w:t>
      </w:r>
      <w:proofErr w:type="spellStart"/>
      <w:r w:rsidRPr="00BF401D">
        <w:rPr>
          <w:sz w:val="22"/>
          <w:szCs w:val="22"/>
          <w:lang w:val="lv-LV"/>
        </w:rPr>
        <w:t>biotransformāciju</w:t>
      </w:r>
      <w:proofErr w:type="spellEnd"/>
      <w:r w:rsidRPr="00BF401D">
        <w:rPr>
          <w:sz w:val="22"/>
          <w:szCs w:val="22"/>
          <w:lang w:val="lv-LV"/>
        </w:rPr>
        <w:t xml:space="preserve"> un paaugstināt deksametazona līmeni asinīs.</w:t>
      </w:r>
      <w:r w:rsidRPr="00BF401D">
        <w:rPr>
          <w:rStyle w:val="apple-converted-space"/>
          <w:sz w:val="22"/>
          <w:szCs w:val="22"/>
          <w:lang w:val="lv-LV"/>
        </w:rPr>
        <w:t> </w:t>
      </w:r>
    </w:p>
    <w:p w14:paraId="3CB87A62" w14:textId="77777777" w:rsidR="00137F6D" w:rsidRPr="00BF401D" w:rsidRDefault="00137F6D" w:rsidP="00137F6D">
      <w:pPr>
        <w:pStyle w:val="p1"/>
        <w:jc w:val="both"/>
        <w:rPr>
          <w:sz w:val="22"/>
          <w:szCs w:val="22"/>
          <w:lang w:val="lv-LV"/>
        </w:rPr>
      </w:pPr>
      <w:r w:rsidRPr="00BF401D">
        <w:rPr>
          <w:sz w:val="22"/>
          <w:szCs w:val="22"/>
          <w:lang w:val="lv-LV"/>
        </w:rPr>
        <w:t xml:space="preserve">Gremošanas trakta čūlu iespējamība var palielināties, ja </w:t>
      </w:r>
      <w:proofErr w:type="spellStart"/>
      <w:r w:rsidRPr="00BF401D">
        <w:rPr>
          <w:sz w:val="22"/>
          <w:szCs w:val="22"/>
          <w:lang w:val="lv-LV"/>
        </w:rPr>
        <w:t>kortikosteroīdi</w:t>
      </w:r>
      <w:proofErr w:type="spellEnd"/>
      <w:r w:rsidRPr="00BF401D">
        <w:rPr>
          <w:sz w:val="22"/>
          <w:szCs w:val="22"/>
          <w:lang w:val="lv-LV"/>
        </w:rPr>
        <w:t xml:space="preserve"> tiek lietoti kopā ar </w:t>
      </w:r>
      <w:proofErr w:type="spellStart"/>
      <w:r w:rsidRPr="00BF401D">
        <w:rPr>
          <w:sz w:val="22"/>
          <w:szCs w:val="22"/>
          <w:lang w:val="lv-LV"/>
        </w:rPr>
        <w:t>nesteroīdiem</w:t>
      </w:r>
      <w:proofErr w:type="spellEnd"/>
      <w:r w:rsidRPr="00BF401D">
        <w:rPr>
          <w:sz w:val="22"/>
          <w:szCs w:val="22"/>
          <w:lang w:val="lv-LV"/>
        </w:rPr>
        <w:t xml:space="preserve"> </w:t>
      </w:r>
      <w:proofErr w:type="spellStart"/>
      <w:r w:rsidRPr="00BF401D">
        <w:rPr>
          <w:sz w:val="22"/>
          <w:szCs w:val="22"/>
          <w:lang w:val="lv-LV"/>
        </w:rPr>
        <w:t>pretiekaisuma</w:t>
      </w:r>
      <w:proofErr w:type="spellEnd"/>
      <w:r w:rsidRPr="00BF401D">
        <w:rPr>
          <w:sz w:val="22"/>
          <w:szCs w:val="22"/>
          <w:lang w:val="lv-LV"/>
        </w:rPr>
        <w:t xml:space="preserve"> līdzekļiem. Tā kā </w:t>
      </w:r>
      <w:proofErr w:type="spellStart"/>
      <w:r w:rsidRPr="00BF401D">
        <w:rPr>
          <w:sz w:val="22"/>
          <w:szCs w:val="22"/>
          <w:lang w:val="lv-LV"/>
        </w:rPr>
        <w:t>kortikosteroīdi</w:t>
      </w:r>
      <w:proofErr w:type="spellEnd"/>
      <w:r w:rsidRPr="00BF401D">
        <w:rPr>
          <w:sz w:val="22"/>
          <w:szCs w:val="22"/>
          <w:lang w:val="lv-LV"/>
        </w:rPr>
        <w:t xml:space="preserve"> var nomākt </w:t>
      </w:r>
      <w:proofErr w:type="spellStart"/>
      <w:r w:rsidRPr="00BF401D">
        <w:rPr>
          <w:sz w:val="22"/>
          <w:szCs w:val="22"/>
          <w:lang w:val="lv-LV"/>
        </w:rPr>
        <w:t>imūnatbildes</w:t>
      </w:r>
      <w:proofErr w:type="spellEnd"/>
      <w:r w:rsidRPr="00BF401D">
        <w:rPr>
          <w:sz w:val="22"/>
          <w:szCs w:val="22"/>
          <w:lang w:val="lv-LV"/>
        </w:rPr>
        <w:t xml:space="preserve"> reakciju, tos nedrīkst lietot </w:t>
      </w:r>
      <w:r w:rsidRPr="00BF401D">
        <w:rPr>
          <w:sz w:val="22"/>
          <w:szCs w:val="22"/>
          <w:lang w:val="lv-LV"/>
        </w:rPr>
        <w:lastRenderedPageBreak/>
        <w:t>vienlaicīgi ar vakcīnām. Kortikosteroīdus nedrīkst lietot kopā ar intravenozajiem šķīdumiem, kas satur kalciju.</w:t>
      </w:r>
      <w:r w:rsidRPr="00BF401D">
        <w:rPr>
          <w:rStyle w:val="apple-converted-space"/>
          <w:sz w:val="22"/>
          <w:szCs w:val="22"/>
          <w:lang w:val="lv-LV"/>
        </w:rPr>
        <w:t> </w:t>
      </w:r>
    </w:p>
    <w:p w14:paraId="181E82A6" w14:textId="77777777" w:rsidR="004536F3" w:rsidRPr="00137F6D" w:rsidRDefault="004536F3" w:rsidP="00CD6FE9">
      <w:pPr>
        <w:pStyle w:val="p1"/>
        <w:jc w:val="both"/>
        <w:rPr>
          <w:sz w:val="22"/>
          <w:szCs w:val="22"/>
          <w:lang w:val="lv-LV"/>
        </w:rPr>
      </w:pPr>
    </w:p>
    <w:p w14:paraId="6586D5DF" w14:textId="77777777" w:rsidR="004536F3" w:rsidRPr="00137F6D" w:rsidRDefault="004536F3" w:rsidP="00CD6FE9">
      <w:pPr>
        <w:pStyle w:val="p1"/>
        <w:jc w:val="both"/>
        <w:rPr>
          <w:sz w:val="22"/>
          <w:szCs w:val="22"/>
          <w:u w:val="single"/>
          <w:lang w:val="lv-LV"/>
        </w:rPr>
      </w:pPr>
      <w:r w:rsidRPr="00137F6D">
        <w:rPr>
          <w:sz w:val="22"/>
          <w:szCs w:val="22"/>
          <w:u w:val="single"/>
          <w:lang w:val="lv-LV"/>
        </w:rPr>
        <w:t xml:space="preserve">Pārdozēšana (simptomi, rīcība ārkārtas situācijā, </w:t>
      </w:r>
      <w:proofErr w:type="spellStart"/>
      <w:r w:rsidRPr="00137F6D">
        <w:rPr>
          <w:sz w:val="22"/>
          <w:szCs w:val="22"/>
          <w:u w:val="single"/>
          <w:lang w:val="lv-LV"/>
        </w:rPr>
        <w:t>antidoti</w:t>
      </w:r>
      <w:proofErr w:type="spellEnd"/>
      <w:r w:rsidRPr="00137F6D">
        <w:rPr>
          <w:sz w:val="22"/>
          <w:szCs w:val="22"/>
          <w:u w:val="single"/>
          <w:lang w:val="lv-LV"/>
        </w:rPr>
        <w:t>):</w:t>
      </w:r>
      <w:r w:rsidRPr="00137F6D">
        <w:rPr>
          <w:rStyle w:val="apple-converted-space"/>
          <w:sz w:val="22"/>
          <w:szCs w:val="22"/>
          <w:u w:val="single"/>
          <w:lang w:val="lv-LV"/>
        </w:rPr>
        <w:t> </w:t>
      </w:r>
    </w:p>
    <w:p w14:paraId="00C7B55D" w14:textId="77777777" w:rsidR="004536F3" w:rsidRPr="00137F6D" w:rsidRDefault="004536F3" w:rsidP="00CD6FE9">
      <w:pPr>
        <w:pStyle w:val="p1"/>
        <w:jc w:val="both"/>
        <w:rPr>
          <w:rStyle w:val="apple-converted-space"/>
          <w:sz w:val="22"/>
          <w:szCs w:val="22"/>
          <w:lang w:val="lv-LV"/>
        </w:rPr>
      </w:pPr>
      <w:r w:rsidRPr="00137F6D">
        <w:rPr>
          <w:sz w:val="22"/>
          <w:szCs w:val="22"/>
          <w:lang w:val="lv-LV"/>
        </w:rPr>
        <w:t xml:space="preserve">Glikokortikoīdu pārdozēšana var izraisīt </w:t>
      </w:r>
      <w:proofErr w:type="spellStart"/>
      <w:r w:rsidRPr="00137F6D">
        <w:rPr>
          <w:sz w:val="22"/>
          <w:szCs w:val="22"/>
          <w:lang w:val="lv-LV"/>
        </w:rPr>
        <w:t>poliūriju</w:t>
      </w:r>
      <w:proofErr w:type="spellEnd"/>
      <w:r w:rsidRPr="00137F6D">
        <w:rPr>
          <w:sz w:val="22"/>
          <w:szCs w:val="22"/>
          <w:lang w:val="lv-LV"/>
        </w:rPr>
        <w:t xml:space="preserve">, </w:t>
      </w:r>
      <w:proofErr w:type="spellStart"/>
      <w:r w:rsidRPr="00137F6D">
        <w:rPr>
          <w:sz w:val="22"/>
          <w:szCs w:val="22"/>
          <w:lang w:val="lv-LV"/>
        </w:rPr>
        <w:t>polidipsiju</w:t>
      </w:r>
      <w:proofErr w:type="spellEnd"/>
      <w:r w:rsidRPr="00137F6D">
        <w:rPr>
          <w:sz w:val="22"/>
          <w:szCs w:val="22"/>
          <w:lang w:val="lv-LV"/>
        </w:rPr>
        <w:t xml:space="preserve"> un </w:t>
      </w:r>
      <w:proofErr w:type="spellStart"/>
      <w:r w:rsidRPr="00137F6D">
        <w:rPr>
          <w:sz w:val="22"/>
          <w:szCs w:val="22"/>
          <w:lang w:val="lv-LV"/>
        </w:rPr>
        <w:t>polifāgiju</w:t>
      </w:r>
      <w:proofErr w:type="spellEnd"/>
      <w:r w:rsidRPr="00137F6D">
        <w:rPr>
          <w:sz w:val="22"/>
          <w:szCs w:val="22"/>
          <w:lang w:val="lv-LV"/>
        </w:rPr>
        <w:t>, kā arī ūdens aizturi, kālija pastiprinātu izvadīšanu un ķermeņa svara pieaugumu. Ilgstoša glikokortikoīdu lietošana var izraisīt nopietnas blakusparādības.</w:t>
      </w:r>
      <w:r w:rsidRPr="00137F6D">
        <w:rPr>
          <w:rStyle w:val="apple-converted-space"/>
          <w:sz w:val="22"/>
          <w:szCs w:val="22"/>
          <w:lang w:val="lv-LV"/>
        </w:rPr>
        <w:t> </w:t>
      </w:r>
    </w:p>
    <w:p w14:paraId="0885731A" w14:textId="77777777" w:rsidR="004536F3" w:rsidRPr="00137F6D" w:rsidRDefault="004536F3" w:rsidP="00CD6FE9">
      <w:pPr>
        <w:pStyle w:val="p1"/>
        <w:jc w:val="both"/>
        <w:rPr>
          <w:sz w:val="22"/>
          <w:szCs w:val="22"/>
          <w:lang w:val="lv-LV"/>
        </w:rPr>
      </w:pPr>
    </w:p>
    <w:p w14:paraId="029D5669" w14:textId="77777777" w:rsidR="004536F3" w:rsidRPr="00137F6D" w:rsidRDefault="004536F3" w:rsidP="00CD6FE9">
      <w:pPr>
        <w:pStyle w:val="p1"/>
        <w:jc w:val="both"/>
        <w:rPr>
          <w:sz w:val="22"/>
          <w:szCs w:val="22"/>
          <w:u w:val="single"/>
          <w:lang w:val="lv-LV"/>
        </w:rPr>
      </w:pPr>
      <w:r w:rsidRPr="00137F6D">
        <w:rPr>
          <w:sz w:val="22"/>
          <w:szCs w:val="22"/>
          <w:u w:val="single"/>
          <w:lang w:val="lv-LV"/>
        </w:rPr>
        <w:t>Nesaderība:</w:t>
      </w:r>
      <w:r w:rsidRPr="00137F6D">
        <w:rPr>
          <w:rStyle w:val="apple-converted-space"/>
          <w:sz w:val="22"/>
          <w:szCs w:val="22"/>
          <w:u w:val="single"/>
          <w:lang w:val="lv-LV"/>
        </w:rPr>
        <w:t> </w:t>
      </w:r>
    </w:p>
    <w:p w14:paraId="6908AE54" w14:textId="77777777" w:rsidR="004536F3" w:rsidRPr="00137F6D" w:rsidRDefault="004536F3" w:rsidP="00CD6FE9">
      <w:pPr>
        <w:pStyle w:val="p1"/>
        <w:jc w:val="both"/>
        <w:rPr>
          <w:sz w:val="22"/>
          <w:szCs w:val="22"/>
          <w:lang w:val="lv-LV"/>
        </w:rPr>
      </w:pPr>
      <w:r w:rsidRPr="00137F6D">
        <w:rPr>
          <w:sz w:val="22"/>
          <w:szCs w:val="22"/>
          <w:lang w:val="lv-LV"/>
        </w:rPr>
        <w:t xml:space="preserve">Deksametazona nātrija fosfāts ir nesaderīgs ar </w:t>
      </w:r>
      <w:proofErr w:type="spellStart"/>
      <w:r w:rsidRPr="00137F6D">
        <w:rPr>
          <w:sz w:val="22"/>
          <w:szCs w:val="22"/>
          <w:lang w:val="lv-LV"/>
        </w:rPr>
        <w:t>daunorubicīna</w:t>
      </w:r>
      <w:proofErr w:type="spellEnd"/>
      <w:r w:rsidRPr="00137F6D">
        <w:rPr>
          <w:sz w:val="22"/>
          <w:szCs w:val="22"/>
          <w:lang w:val="lv-LV"/>
        </w:rPr>
        <w:t xml:space="preserve"> </w:t>
      </w:r>
      <w:proofErr w:type="spellStart"/>
      <w:r w:rsidRPr="00137F6D">
        <w:rPr>
          <w:sz w:val="22"/>
          <w:szCs w:val="22"/>
          <w:lang w:val="lv-LV"/>
        </w:rPr>
        <w:t>HCl</w:t>
      </w:r>
      <w:proofErr w:type="spellEnd"/>
      <w:r w:rsidRPr="00137F6D">
        <w:rPr>
          <w:sz w:val="22"/>
          <w:szCs w:val="22"/>
          <w:lang w:val="lv-LV"/>
        </w:rPr>
        <w:t xml:space="preserve">, </w:t>
      </w:r>
      <w:proofErr w:type="spellStart"/>
      <w:r w:rsidRPr="00137F6D">
        <w:rPr>
          <w:sz w:val="22"/>
          <w:szCs w:val="22"/>
          <w:lang w:val="lv-LV"/>
        </w:rPr>
        <w:t>doksorubicīna</w:t>
      </w:r>
      <w:proofErr w:type="spellEnd"/>
      <w:r w:rsidRPr="00137F6D">
        <w:rPr>
          <w:sz w:val="22"/>
          <w:szCs w:val="22"/>
          <w:lang w:val="lv-LV"/>
        </w:rPr>
        <w:t xml:space="preserve"> </w:t>
      </w:r>
      <w:proofErr w:type="spellStart"/>
      <w:r w:rsidRPr="00137F6D">
        <w:rPr>
          <w:sz w:val="22"/>
          <w:szCs w:val="22"/>
          <w:lang w:val="lv-LV"/>
        </w:rPr>
        <w:t>HCl</w:t>
      </w:r>
      <w:proofErr w:type="spellEnd"/>
      <w:r w:rsidRPr="00137F6D">
        <w:rPr>
          <w:sz w:val="22"/>
          <w:szCs w:val="22"/>
          <w:lang w:val="lv-LV"/>
        </w:rPr>
        <w:t xml:space="preserve">, </w:t>
      </w:r>
      <w:proofErr w:type="spellStart"/>
      <w:r w:rsidRPr="00137F6D">
        <w:rPr>
          <w:sz w:val="22"/>
          <w:szCs w:val="22"/>
          <w:lang w:val="lv-LV"/>
        </w:rPr>
        <w:t>metaraminola</w:t>
      </w:r>
      <w:proofErr w:type="spellEnd"/>
      <w:r w:rsidRPr="00137F6D">
        <w:rPr>
          <w:sz w:val="22"/>
          <w:szCs w:val="22"/>
          <w:lang w:val="lv-LV"/>
        </w:rPr>
        <w:t xml:space="preserve"> </w:t>
      </w:r>
      <w:proofErr w:type="spellStart"/>
      <w:r w:rsidRPr="00137F6D">
        <w:rPr>
          <w:sz w:val="22"/>
          <w:szCs w:val="22"/>
          <w:lang w:val="lv-LV"/>
        </w:rPr>
        <w:t>bitarfrātu</w:t>
      </w:r>
      <w:proofErr w:type="spellEnd"/>
      <w:r w:rsidRPr="00137F6D">
        <w:rPr>
          <w:sz w:val="22"/>
          <w:szCs w:val="22"/>
          <w:lang w:val="lv-LV"/>
        </w:rPr>
        <w:t xml:space="preserve"> un </w:t>
      </w:r>
      <w:proofErr w:type="spellStart"/>
      <w:r w:rsidRPr="00137F6D">
        <w:rPr>
          <w:sz w:val="22"/>
          <w:szCs w:val="22"/>
          <w:lang w:val="lv-LV"/>
        </w:rPr>
        <w:t>vankomicīnu</w:t>
      </w:r>
      <w:proofErr w:type="spellEnd"/>
      <w:r w:rsidRPr="00137F6D">
        <w:rPr>
          <w:sz w:val="22"/>
          <w:szCs w:val="22"/>
          <w:lang w:val="lv-LV"/>
        </w:rPr>
        <w:t>. Nelietot maisījumā ar citām veterinārajām zālēm.</w:t>
      </w:r>
      <w:r w:rsidRPr="00137F6D">
        <w:rPr>
          <w:rStyle w:val="apple-converted-space"/>
          <w:sz w:val="22"/>
          <w:szCs w:val="22"/>
          <w:lang w:val="lv-LV"/>
        </w:rPr>
        <w:t> </w:t>
      </w:r>
    </w:p>
    <w:p w14:paraId="0D14CD36" w14:textId="77777777" w:rsidR="00E6301D" w:rsidRPr="00137F6D" w:rsidRDefault="00E6301D" w:rsidP="00CD6FE9">
      <w:pPr>
        <w:tabs>
          <w:tab w:val="left" w:pos="-1662"/>
          <w:tab w:val="left" w:pos="-942"/>
          <w:tab w:val="left" w:pos="-244"/>
          <w:tab w:val="left" w:pos="5"/>
          <w:tab w:val="left" w:pos="517"/>
          <w:tab w:val="left" w:pos="728"/>
          <w:tab w:val="left" w:pos="978"/>
          <w:tab w:val="left" w:pos="1218"/>
          <w:tab w:val="left" w:pos="1698"/>
          <w:tab w:val="left" w:pos="2538"/>
          <w:tab w:val="left" w:pos="3378"/>
          <w:tab w:val="left" w:pos="4098"/>
          <w:tab w:val="left" w:pos="4818"/>
          <w:tab w:val="left" w:pos="5538"/>
          <w:tab w:val="left" w:pos="6258"/>
          <w:tab w:val="left" w:pos="6978"/>
          <w:tab w:val="left" w:pos="7698"/>
          <w:tab w:val="left" w:pos="8418"/>
        </w:tabs>
        <w:jc w:val="both"/>
        <w:rPr>
          <w:color w:val="000000"/>
          <w:spacing w:val="-3"/>
          <w:sz w:val="22"/>
          <w:szCs w:val="22"/>
          <w:lang w:val="lv-LV" w:eastAsia="ar-SA"/>
        </w:rPr>
      </w:pPr>
    </w:p>
    <w:p w14:paraId="721146A3" w14:textId="77777777" w:rsidR="00E6301D" w:rsidRPr="000342C4" w:rsidRDefault="00E6301D" w:rsidP="00CD6FE9">
      <w:pPr>
        <w:tabs>
          <w:tab w:val="left" w:pos="-1440"/>
          <w:tab w:val="left" w:pos="-720"/>
          <w:tab w:val="left" w:pos="0"/>
          <w:tab w:val="left" w:pos="240"/>
          <w:tab w:val="left" w:pos="600"/>
          <w:tab w:val="left" w:pos="840"/>
          <w:tab w:val="left" w:pos="1320"/>
          <w:tab w:val="left" w:pos="1920"/>
          <w:tab w:val="left" w:pos="2760"/>
          <w:tab w:val="left" w:pos="3600"/>
        </w:tabs>
        <w:jc w:val="both"/>
        <w:rPr>
          <w:color w:val="000000"/>
          <w:spacing w:val="-3"/>
          <w:sz w:val="22"/>
          <w:szCs w:val="22"/>
          <w:lang w:val="lv-LV"/>
        </w:rPr>
      </w:pPr>
    </w:p>
    <w:p w14:paraId="1BCFD9FF" w14:textId="295CDDAE" w:rsidR="00E6301D" w:rsidRPr="000342C4" w:rsidRDefault="00E6301D" w:rsidP="00D46402">
      <w:pPr>
        <w:rPr>
          <w:b/>
          <w:color w:val="000000"/>
          <w:sz w:val="22"/>
          <w:szCs w:val="22"/>
          <w:lang w:val="lv-LV"/>
        </w:rPr>
      </w:pPr>
      <w:r w:rsidRPr="000342C4">
        <w:rPr>
          <w:b/>
          <w:color w:val="000000"/>
          <w:sz w:val="22"/>
          <w:szCs w:val="22"/>
          <w:highlight w:val="lightGray"/>
          <w:lang w:val="lv-LV"/>
        </w:rPr>
        <w:t>13.</w:t>
      </w:r>
      <w:r w:rsidRPr="000342C4">
        <w:rPr>
          <w:b/>
          <w:color w:val="000000"/>
          <w:sz w:val="22"/>
          <w:szCs w:val="22"/>
          <w:lang w:val="lv-LV"/>
        </w:rPr>
        <w:tab/>
        <w:t xml:space="preserve">ĪPAŠI NORĀDĪJUMI </w:t>
      </w:r>
      <w:r w:rsidR="00C76990" w:rsidRPr="000342C4">
        <w:rPr>
          <w:b/>
          <w:color w:val="000000"/>
          <w:sz w:val="22"/>
          <w:szCs w:val="22"/>
          <w:lang w:val="lv-LV"/>
        </w:rPr>
        <w:t>NEIZLIETOTU VETERINĀRO ZĀĻU VAI TO ATKRITUMU IZNĪCINĀŠANAI</w:t>
      </w:r>
    </w:p>
    <w:p w14:paraId="0FEACC01" w14:textId="77777777" w:rsidR="00E6301D" w:rsidRPr="000342C4" w:rsidRDefault="00E6301D" w:rsidP="00CD6FE9">
      <w:pPr>
        <w:jc w:val="both"/>
        <w:rPr>
          <w:rStyle w:val="Strong"/>
          <w:b w:val="0"/>
          <w:color w:val="000000"/>
          <w:sz w:val="22"/>
          <w:szCs w:val="22"/>
          <w:lang w:val="lv-LV"/>
        </w:rPr>
      </w:pPr>
    </w:p>
    <w:p w14:paraId="3DA0F6F7" w14:textId="77777777" w:rsidR="004536F3" w:rsidRPr="000342C4" w:rsidRDefault="004536F3" w:rsidP="00CD6FE9">
      <w:pPr>
        <w:pStyle w:val="p1"/>
        <w:jc w:val="both"/>
        <w:rPr>
          <w:sz w:val="22"/>
          <w:szCs w:val="22"/>
          <w:lang w:val="lv-LV"/>
        </w:rPr>
      </w:pPr>
      <w:r w:rsidRPr="00137F6D">
        <w:rPr>
          <w:sz w:val="22"/>
          <w:szCs w:val="22"/>
          <w:lang w:val="lv-LV"/>
        </w:rPr>
        <w:t>Jebkuras neizlietotās veterinārās zāles vai to atkritumi jāiznīcina saskaņā ar nacionālajiem tiesību aktiem.</w:t>
      </w:r>
      <w:r w:rsidRPr="000342C4">
        <w:rPr>
          <w:rStyle w:val="apple-converted-space"/>
          <w:sz w:val="22"/>
          <w:szCs w:val="22"/>
          <w:lang w:val="lv-LV"/>
        </w:rPr>
        <w:t> </w:t>
      </w:r>
    </w:p>
    <w:p w14:paraId="632F28D6" w14:textId="77777777" w:rsidR="00E6301D" w:rsidRPr="00137F6D" w:rsidRDefault="00E6301D" w:rsidP="00CD6FE9">
      <w:pPr>
        <w:jc w:val="both"/>
        <w:rPr>
          <w:rStyle w:val="Strong"/>
          <w:color w:val="000000"/>
          <w:sz w:val="22"/>
          <w:szCs w:val="22"/>
          <w:lang w:val="lv-LV"/>
        </w:rPr>
      </w:pPr>
    </w:p>
    <w:p w14:paraId="215FA992" w14:textId="77777777" w:rsidR="00CD6FE9" w:rsidRPr="000342C4" w:rsidRDefault="00CD6FE9" w:rsidP="00CD6FE9">
      <w:pPr>
        <w:jc w:val="both"/>
        <w:rPr>
          <w:rStyle w:val="Strong"/>
          <w:color w:val="000000"/>
          <w:sz w:val="22"/>
          <w:szCs w:val="22"/>
          <w:lang w:val="lv-LV"/>
        </w:rPr>
      </w:pPr>
    </w:p>
    <w:p w14:paraId="233E820B" w14:textId="77777777" w:rsidR="00E6301D" w:rsidRPr="000342C4" w:rsidRDefault="00E6301D" w:rsidP="00D46402">
      <w:pPr>
        <w:rPr>
          <w:b/>
          <w:color w:val="000000"/>
          <w:sz w:val="22"/>
          <w:szCs w:val="22"/>
          <w:lang w:val="lv-LV"/>
        </w:rPr>
      </w:pPr>
      <w:r w:rsidRPr="000342C4">
        <w:rPr>
          <w:b/>
          <w:color w:val="000000"/>
          <w:sz w:val="22"/>
          <w:szCs w:val="22"/>
          <w:highlight w:val="lightGray"/>
          <w:lang w:val="lv-LV"/>
        </w:rPr>
        <w:t>14.</w:t>
      </w:r>
      <w:r w:rsidRPr="000342C4">
        <w:rPr>
          <w:b/>
          <w:color w:val="000000"/>
          <w:sz w:val="22"/>
          <w:szCs w:val="22"/>
          <w:lang w:val="lv-LV"/>
        </w:rPr>
        <w:tab/>
        <w:t>DATUMS, KAD LIETOŠANAS INSTRUKCIJA PĒDĒJO REIZI TIKA APSTIPRINĀTA</w:t>
      </w:r>
    </w:p>
    <w:p w14:paraId="300FB3D8" w14:textId="77777777" w:rsidR="00E6301D" w:rsidRPr="000342C4" w:rsidRDefault="00E6301D" w:rsidP="00CD6FE9">
      <w:pPr>
        <w:jc w:val="both"/>
        <w:rPr>
          <w:b/>
          <w:color w:val="000000"/>
          <w:sz w:val="22"/>
          <w:szCs w:val="22"/>
          <w:lang w:val="lv-LV"/>
        </w:rPr>
      </w:pPr>
    </w:p>
    <w:p w14:paraId="657322C2" w14:textId="6E06F513" w:rsidR="004536F3" w:rsidRPr="00137F6D" w:rsidRDefault="000342C4" w:rsidP="00CD6FE9">
      <w:pPr>
        <w:pStyle w:val="p1"/>
        <w:jc w:val="both"/>
        <w:rPr>
          <w:sz w:val="22"/>
          <w:szCs w:val="22"/>
          <w:lang w:val="lv-LV"/>
        </w:rPr>
      </w:pPr>
      <w:r w:rsidRPr="00137F6D">
        <w:rPr>
          <w:rStyle w:val="apple-converted-space"/>
          <w:sz w:val="22"/>
          <w:szCs w:val="22"/>
          <w:lang w:val="lv-LV"/>
        </w:rPr>
        <w:t>10</w:t>
      </w:r>
      <w:r w:rsidR="00C57071" w:rsidRPr="00137F6D">
        <w:rPr>
          <w:rStyle w:val="apple-converted-space"/>
          <w:sz w:val="22"/>
          <w:szCs w:val="22"/>
          <w:lang w:val="lv-LV"/>
        </w:rPr>
        <w:t>/</w:t>
      </w:r>
      <w:r w:rsidR="00C76990" w:rsidRPr="00137F6D">
        <w:rPr>
          <w:sz w:val="22"/>
          <w:szCs w:val="22"/>
          <w:lang w:val="lv-LV"/>
        </w:rPr>
        <w:t>20</w:t>
      </w:r>
      <w:r w:rsidRPr="00137F6D">
        <w:rPr>
          <w:sz w:val="22"/>
          <w:szCs w:val="22"/>
          <w:lang w:val="lv-LV"/>
        </w:rPr>
        <w:t>21</w:t>
      </w:r>
    </w:p>
    <w:p w14:paraId="0D095CA6" w14:textId="77777777" w:rsidR="00E6301D" w:rsidRPr="000342C4" w:rsidRDefault="00E6301D" w:rsidP="00CD6FE9">
      <w:pPr>
        <w:jc w:val="both"/>
        <w:rPr>
          <w:b/>
          <w:color w:val="000000"/>
          <w:sz w:val="22"/>
          <w:szCs w:val="22"/>
          <w:lang w:val="lv-LV"/>
        </w:rPr>
      </w:pPr>
    </w:p>
    <w:p w14:paraId="6DF914A3" w14:textId="77777777" w:rsidR="00CD6FE9" w:rsidRPr="000342C4" w:rsidRDefault="00CD6FE9" w:rsidP="00CD6FE9">
      <w:pPr>
        <w:jc w:val="both"/>
        <w:rPr>
          <w:b/>
          <w:color w:val="000000"/>
          <w:sz w:val="22"/>
          <w:szCs w:val="22"/>
          <w:lang w:val="lv-LV"/>
        </w:rPr>
      </w:pPr>
    </w:p>
    <w:p w14:paraId="3B33FC8F" w14:textId="77777777" w:rsidR="00E6301D" w:rsidRPr="000342C4" w:rsidRDefault="00E6301D" w:rsidP="00CD6FE9">
      <w:pPr>
        <w:jc w:val="both"/>
        <w:rPr>
          <w:b/>
          <w:color w:val="000000"/>
          <w:sz w:val="22"/>
          <w:szCs w:val="22"/>
          <w:lang w:val="lv-LV"/>
        </w:rPr>
      </w:pPr>
      <w:r w:rsidRPr="000342C4">
        <w:rPr>
          <w:b/>
          <w:color w:val="000000"/>
          <w:sz w:val="22"/>
          <w:szCs w:val="22"/>
          <w:highlight w:val="lightGray"/>
          <w:lang w:val="lv-LV"/>
        </w:rPr>
        <w:t>15.</w:t>
      </w:r>
      <w:r w:rsidRPr="000342C4">
        <w:rPr>
          <w:b/>
          <w:color w:val="000000"/>
          <w:sz w:val="22"/>
          <w:szCs w:val="22"/>
          <w:lang w:val="lv-LV"/>
        </w:rPr>
        <w:tab/>
        <w:t>CITA INFORMĀCIJA</w:t>
      </w:r>
    </w:p>
    <w:p w14:paraId="546CD2E3" w14:textId="77777777" w:rsidR="00E6301D" w:rsidRPr="000342C4" w:rsidRDefault="00E6301D" w:rsidP="00CD6FE9">
      <w:pPr>
        <w:tabs>
          <w:tab w:val="left" w:pos="-1440"/>
          <w:tab w:val="left" w:pos="-720"/>
          <w:tab w:val="left" w:pos="0"/>
          <w:tab w:val="left" w:pos="240"/>
          <w:tab w:val="left" w:pos="600"/>
          <w:tab w:val="left" w:pos="840"/>
          <w:tab w:val="left" w:pos="1320"/>
          <w:tab w:val="left" w:pos="1920"/>
          <w:tab w:val="left" w:pos="2760"/>
          <w:tab w:val="left" w:pos="3600"/>
        </w:tabs>
        <w:jc w:val="both"/>
        <w:rPr>
          <w:color w:val="000000"/>
          <w:spacing w:val="-3"/>
          <w:sz w:val="22"/>
          <w:szCs w:val="22"/>
          <w:lang w:val="lv-LV"/>
        </w:rPr>
      </w:pPr>
    </w:p>
    <w:p w14:paraId="6DE33F9B" w14:textId="77777777" w:rsidR="004536F3" w:rsidRPr="000342C4" w:rsidRDefault="004536F3" w:rsidP="00CD6FE9">
      <w:pPr>
        <w:pStyle w:val="p1"/>
        <w:jc w:val="both"/>
        <w:rPr>
          <w:sz w:val="22"/>
          <w:szCs w:val="22"/>
          <w:lang w:val="lv-LV"/>
        </w:rPr>
      </w:pPr>
      <w:r w:rsidRPr="000342C4">
        <w:rPr>
          <w:sz w:val="22"/>
          <w:szCs w:val="22"/>
          <w:lang w:val="lv-LV"/>
        </w:rPr>
        <w:t>Recepšu veterinārās zāles.</w:t>
      </w:r>
      <w:r w:rsidRPr="000342C4">
        <w:rPr>
          <w:rStyle w:val="apple-converted-space"/>
          <w:sz w:val="22"/>
          <w:szCs w:val="22"/>
          <w:lang w:val="lv-LV"/>
        </w:rPr>
        <w:t> </w:t>
      </w:r>
    </w:p>
    <w:p w14:paraId="1E0EE30C" w14:textId="77777777" w:rsidR="00137F6D" w:rsidRDefault="00137F6D" w:rsidP="00CD6FE9">
      <w:pPr>
        <w:pStyle w:val="p1"/>
        <w:jc w:val="both"/>
        <w:rPr>
          <w:sz w:val="22"/>
          <w:szCs w:val="22"/>
          <w:lang w:val="lv-LV"/>
        </w:rPr>
      </w:pPr>
    </w:p>
    <w:p w14:paraId="420C01CA" w14:textId="73C9C170" w:rsidR="004536F3" w:rsidRPr="000342C4" w:rsidRDefault="004536F3" w:rsidP="00CD6FE9">
      <w:pPr>
        <w:pStyle w:val="p1"/>
        <w:jc w:val="both"/>
        <w:rPr>
          <w:rStyle w:val="apple-converted-space"/>
          <w:sz w:val="22"/>
          <w:szCs w:val="22"/>
          <w:lang w:val="lv-LV"/>
        </w:rPr>
      </w:pPr>
      <w:bookmarkStart w:id="1" w:name="_GoBack"/>
      <w:bookmarkEnd w:id="1"/>
      <w:r w:rsidRPr="000342C4">
        <w:rPr>
          <w:sz w:val="22"/>
          <w:szCs w:val="22"/>
          <w:lang w:val="lv-LV"/>
        </w:rPr>
        <w:t>Iepakojums: Brūns</w:t>
      </w:r>
      <w:r w:rsidR="00482737">
        <w:rPr>
          <w:sz w:val="22"/>
          <w:szCs w:val="22"/>
          <w:lang w:val="lv-LV"/>
        </w:rPr>
        <w:t>,</w:t>
      </w:r>
      <w:r w:rsidRPr="000342C4">
        <w:rPr>
          <w:sz w:val="22"/>
          <w:szCs w:val="22"/>
          <w:lang w:val="lv-LV"/>
        </w:rPr>
        <w:t xml:space="preserve"> II tipa stikla flakons, kas noslēgts ar sterilu gumijas aizbāzni un alumīnija vāciņu. </w:t>
      </w:r>
      <w:bookmarkStart w:id="2" w:name="_Hlk83887219"/>
      <w:r w:rsidR="00482737">
        <w:rPr>
          <w:sz w:val="22"/>
          <w:szCs w:val="22"/>
          <w:lang w:val="lv-LV"/>
        </w:rPr>
        <w:t>Kartona kastītē viens 50 ml f</w:t>
      </w:r>
      <w:r w:rsidRPr="000342C4">
        <w:rPr>
          <w:sz w:val="22"/>
          <w:szCs w:val="22"/>
          <w:lang w:val="lv-LV"/>
        </w:rPr>
        <w:t>lakon</w:t>
      </w:r>
      <w:r w:rsidR="00482737">
        <w:rPr>
          <w:sz w:val="22"/>
          <w:szCs w:val="22"/>
          <w:lang w:val="lv-LV"/>
        </w:rPr>
        <w:t>s</w:t>
      </w:r>
      <w:r w:rsidRPr="000342C4">
        <w:rPr>
          <w:sz w:val="22"/>
          <w:szCs w:val="22"/>
          <w:lang w:val="lv-LV"/>
        </w:rPr>
        <w:t>.</w:t>
      </w:r>
      <w:r w:rsidRPr="000342C4">
        <w:rPr>
          <w:rStyle w:val="apple-converted-space"/>
          <w:sz w:val="22"/>
          <w:szCs w:val="22"/>
          <w:lang w:val="lv-LV"/>
        </w:rPr>
        <w:t> </w:t>
      </w:r>
    </w:p>
    <w:bookmarkEnd w:id="2"/>
    <w:p w14:paraId="386BA607" w14:textId="77777777" w:rsidR="00204E19" w:rsidRPr="00137F6D" w:rsidRDefault="00204E19" w:rsidP="00CD6FE9">
      <w:pPr>
        <w:jc w:val="both"/>
        <w:rPr>
          <w:sz w:val="22"/>
          <w:szCs w:val="22"/>
          <w:lang w:val="lv-LV"/>
        </w:rPr>
      </w:pPr>
    </w:p>
    <w:sectPr w:rsidR="00204E19" w:rsidRPr="00137F6D" w:rsidSect="00D46402">
      <w:footerReference w:type="even" r:id="rId7"/>
      <w:footerReference w:type="default" r:id="rId8"/>
      <w:pgSz w:w="11909" w:h="16834"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243C0" w14:textId="77777777" w:rsidR="00E44BC0" w:rsidRDefault="00E44BC0">
      <w:r>
        <w:separator/>
      </w:r>
    </w:p>
  </w:endnote>
  <w:endnote w:type="continuationSeparator" w:id="0">
    <w:p w14:paraId="78330779" w14:textId="77777777" w:rsidR="00E44BC0" w:rsidRDefault="00E4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91888" w14:textId="77777777" w:rsidR="00187BD0" w:rsidRDefault="004536F3"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end"/>
    </w:r>
  </w:p>
  <w:p w14:paraId="056EC3D2" w14:textId="77777777" w:rsidR="00187BD0" w:rsidRDefault="00137F6D" w:rsidP="00EE40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C378D" w14:textId="276D8B12" w:rsidR="00187BD0" w:rsidRDefault="004536F3"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separate"/>
    </w:r>
    <w:r w:rsidR="001032E1">
      <w:rPr>
        <w:rStyle w:val="PageNumber"/>
        <w:noProof/>
      </w:rPr>
      <w:t>1</w:t>
    </w:r>
    <w:r>
      <w:rPr>
        <w:rStyle w:val="PageNumber"/>
      </w:rPr>
      <w:fldChar w:fldCharType="end"/>
    </w:r>
  </w:p>
  <w:p w14:paraId="689BE37A" w14:textId="77777777" w:rsidR="00187BD0" w:rsidRDefault="00137F6D" w:rsidP="00EE40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CA9C4" w14:textId="77777777" w:rsidR="00E44BC0" w:rsidRDefault="00E44BC0">
      <w:r>
        <w:separator/>
      </w:r>
    </w:p>
  </w:footnote>
  <w:footnote w:type="continuationSeparator" w:id="0">
    <w:p w14:paraId="435DB755" w14:textId="77777777" w:rsidR="00E44BC0" w:rsidRDefault="00E44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303110"/>
    <w:multiLevelType w:val="multilevel"/>
    <w:tmpl w:val="AA449CAE"/>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90E5BDC"/>
    <w:multiLevelType w:val="hybridMultilevel"/>
    <w:tmpl w:val="5F6E785E"/>
    <w:lvl w:ilvl="0" w:tplc="FD623CA2">
      <w:start w:val="4"/>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01D"/>
    <w:rsid w:val="000342C4"/>
    <w:rsid w:val="001032E1"/>
    <w:rsid w:val="00137F6D"/>
    <w:rsid w:val="00204E19"/>
    <w:rsid w:val="0025302A"/>
    <w:rsid w:val="003A360A"/>
    <w:rsid w:val="004536F3"/>
    <w:rsid w:val="00482737"/>
    <w:rsid w:val="005417FA"/>
    <w:rsid w:val="005F31D6"/>
    <w:rsid w:val="007B3940"/>
    <w:rsid w:val="007F0B8C"/>
    <w:rsid w:val="008B51CB"/>
    <w:rsid w:val="008B6251"/>
    <w:rsid w:val="00931432"/>
    <w:rsid w:val="009A10C1"/>
    <w:rsid w:val="00C57071"/>
    <w:rsid w:val="00C76990"/>
    <w:rsid w:val="00CD6FE9"/>
    <w:rsid w:val="00D46402"/>
    <w:rsid w:val="00E44BC0"/>
    <w:rsid w:val="00E5724D"/>
    <w:rsid w:val="00E63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7FE40"/>
  <w14:defaultImageDpi w14:val="32767"/>
  <w15:docId w15:val="{0443B10E-0A47-4986-90BD-5DF590F03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01D"/>
    <w:rPr>
      <w:rFonts w:ascii="Times New Roman" w:eastAsia="Times New Roman" w:hAnsi="Times New Roman" w:cs="Times New Roman"/>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6301D"/>
    <w:rPr>
      <w:b/>
    </w:rPr>
  </w:style>
  <w:style w:type="paragraph" w:styleId="Footer">
    <w:name w:val="footer"/>
    <w:basedOn w:val="Normal"/>
    <w:link w:val="FooterChar"/>
    <w:rsid w:val="00E6301D"/>
    <w:pPr>
      <w:tabs>
        <w:tab w:val="center" w:pos="4536"/>
        <w:tab w:val="center" w:pos="8930"/>
      </w:tabs>
    </w:pPr>
    <w:rPr>
      <w:rFonts w:ascii="Helvetica" w:hAnsi="Helvetica"/>
      <w:sz w:val="16"/>
      <w:szCs w:val="20"/>
      <w:lang w:eastAsia="x-none"/>
    </w:rPr>
  </w:style>
  <w:style w:type="character" w:customStyle="1" w:styleId="FooterChar">
    <w:name w:val="Footer Char"/>
    <w:basedOn w:val="DefaultParagraphFont"/>
    <w:link w:val="Footer"/>
    <w:rsid w:val="00E6301D"/>
    <w:rPr>
      <w:rFonts w:ascii="Helvetica" w:eastAsia="Times New Roman" w:hAnsi="Helvetica" w:cs="Times New Roman"/>
      <w:sz w:val="16"/>
      <w:szCs w:val="20"/>
      <w:lang w:val="en-GB" w:eastAsia="x-none"/>
    </w:rPr>
  </w:style>
  <w:style w:type="paragraph" w:styleId="EndnoteText">
    <w:name w:val="endnote text"/>
    <w:basedOn w:val="Normal"/>
    <w:link w:val="EndnoteTextChar"/>
    <w:rsid w:val="00E6301D"/>
    <w:pPr>
      <w:tabs>
        <w:tab w:val="left" w:pos="567"/>
      </w:tabs>
    </w:pPr>
    <w:rPr>
      <w:sz w:val="22"/>
      <w:szCs w:val="20"/>
      <w:lang w:eastAsia="x-none"/>
    </w:rPr>
  </w:style>
  <w:style w:type="character" w:customStyle="1" w:styleId="EndnoteTextChar">
    <w:name w:val="Endnote Text Char"/>
    <w:basedOn w:val="DefaultParagraphFont"/>
    <w:link w:val="EndnoteText"/>
    <w:rsid w:val="00E6301D"/>
    <w:rPr>
      <w:rFonts w:ascii="Times New Roman" w:eastAsia="Times New Roman" w:hAnsi="Times New Roman" w:cs="Times New Roman"/>
      <w:sz w:val="22"/>
      <w:szCs w:val="20"/>
      <w:lang w:val="en-GB" w:eastAsia="x-none"/>
    </w:rPr>
  </w:style>
  <w:style w:type="character" w:styleId="PageNumber">
    <w:name w:val="page number"/>
    <w:basedOn w:val="DefaultParagraphFont"/>
    <w:rsid w:val="00E6301D"/>
  </w:style>
  <w:style w:type="paragraph" w:customStyle="1" w:styleId="p1">
    <w:name w:val="p1"/>
    <w:basedOn w:val="Normal"/>
    <w:rsid w:val="005417FA"/>
    <w:rPr>
      <w:rFonts w:eastAsiaTheme="minorHAnsi"/>
      <w:sz w:val="17"/>
      <w:szCs w:val="17"/>
      <w:lang w:val="en-US" w:eastAsia="en-US"/>
    </w:rPr>
  </w:style>
  <w:style w:type="character" w:customStyle="1" w:styleId="apple-converted-space">
    <w:name w:val="apple-converted-space"/>
    <w:basedOn w:val="DefaultParagraphFont"/>
    <w:rsid w:val="005417FA"/>
  </w:style>
  <w:style w:type="paragraph" w:customStyle="1" w:styleId="Default">
    <w:name w:val="Default"/>
    <w:rsid w:val="00CD6FE9"/>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CD6FE9"/>
    <w:rPr>
      <w:rFonts w:ascii="Tahoma" w:hAnsi="Tahoma" w:cs="Tahoma"/>
      <w:sz w:val="16"/>
      <w:szCs w:val="16"/>
    </w:rPr>
  </w:style>
  <w:style w:type="character" w:customStyle="1" w:styleId="BalloonTextChar">
    <w:name w:val="Balloon Text Char"/>
    <w:basedOn w:val="DefaultParagraphFont"/>
    <w:link w:val="BalloonText"/>
    <w:uiPriority w:val="99"/>
    <w:semiHidden/>
    <w:rsid w:val="00CD6FE9"/>
    <w:rPr>
      <w:rFonts w:ascii="Tahoma" w:eastAsia="Times New Roman" w:hAnsi="Tahoma" w:cs="Tahoma"/>
      <w:sz w:val="16"/>
      <w:szCs w:val="16"/>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914253">
      <w:bodyDiv w:val="1"/>
      <w:marLeft w:val="0"/>
      <w:marRight w:val="0"/>
      <w:marTop w:val="0"/>
      <w:marBottom w:val="0"/>
      <w:divBdr>
        <w:top w:val="none" w:sz="0" w:space="0" w:color="auto"/>
        <w:left w:val="none" w:sz="0" w:space="0" w:color="auto"/>
        <w:bottom w:val="none" w:sz="0" w:space="0" w:color="auto"/>
        <w:right w:val="none" w:sz="0" w:space="0" w:color="auto"/>
      </w:divBdr>
    </w:div>
    <w:div w:id="471606370">
      <w:bodyDiv w:val="1"/>
      <w:marLeft w:val="0"/>
      <w:marRight w:val="0"/>
      <w:marTop w:val="0"/>
      <w:marBottom w:val="0"/>
      <w:divBdr>
        <w:top w:val="none" w:sz="0" w:space="0" w:color="auto"/>
        <w:left w:val="none" w:sz="0" w:space="0" w:color="auto"/>
        <w:bottom w:val="none" w:sz="0" w:space="0" w:color="auto"/>
        <w:right w:val="none" w:sz="0" w:space="0" w:color="auto"/>
      </w:divBdr>
    </w:div>
    <w:div w:id="558126757">
      <w:bodyDiv w:val="1"/>
      <w:marLeft w:val="0"/>
      <w:marRight w:val="0"/>
      <w:marTop w:val="0"/>
      <w:marBottom w:val="0"/>
      <w:divBdr>
        <w:top w:val="none" w:sz="0" w:space="0" w:color="auto"/>
        <w:left w:val="none" w:sz="0" w:space="0" w:color="auto"/>
        <w:bottom w:val="none" w:sz="0" w:space="0" w:color="auto"/>
        <w:right w:val="none" w:sz="0" w:space="0" w:color="auto"/>
      </w:divBdr>
    </w:div>
    <w:div w:id="752747368">
      <w:bodyDiv w:val="1"/>
      <w:marLeft w:val="0"/>
      <w:marRight w:val="0"/>
      <w:marTop w:val="0"/>
      <w:marBottom w:val="0"/>
      <w:divBdr>
        <w:top w:val="none" w:sz="0" w:space="0" w:color="auto"/>
        <w:left w:val="none" w:sz="0" w:space="0" w:color="auto"/>
        <w:bottom w:val="none" w:sz="0" w:space="0" w:color="auto"/>
        <w:right w:val="none" w:sz="0" w:space="0" w:color="auto"/>
      </w:divBdr>
    </w:div>
    <w:div w:id="823087030">
      <w:bodyDiv w:val="1"/>
      <w:marLeft w:val="0"/>
      <w:marRight w:val="0"/>
      <w:marTop w:val="0"/>
      <w:marBottom w:val="0"/>
      <w:divBdr>
        <w:top w:val="none" w:sz="0" w:space="0" w:color="auto"/>
        <w:left w:val="none" w:sz="0" w:space="0" w:color="auto"/>
        <w:bottom w:val="none" w:sz="0" w:space="0" w:color="auto"/>
        <w:right w:val="none" w:sz="0" w:space="0" w:color="auto"/>
      </w:divBdr>
    </w:div>
    <w:div w:id="864446880">
      <w:bodyDiv w:val="1"/>
      <w:marLeft w:val="0"/>
      <w:marRight w:val="0"/>
      <w:marTop w:val="0"/>
      <w:marBottom w:val="0"/>
      <w:divBdr>
        <w:top w:val="none" w:sz="0" w:space="0" w:color="auto"/>
        <w:left w:val="none" w:sz="0" w:space="0" w:color="auto"/>
        <w:bottom w:val="none" w:sz="0" w:space="0" w:color="auto"/>
        <w:right w:val="none" w:sz="0" w:space="0" w:color="auto"/>
      </w:divBdr>
    </w:div>
    <w:div w:id="1126972786">
      <w:bodyDiv w:val="1"/>
      <w:marLeft w:val="0"/>
      <w:marRight w:val="0"/>
      <w:marTop w:val="0"/>
      <w:marBottom w:val="0"/>
      <w:divBdr>
        <w:top w:val="none" w:sz="0" w:space="0" w:color="auto"/>
        <w:left w:val="none" w:sz="0" w:space="0" w:color="auto"/>
        <w:bottom w:val="none" w:sz="0" w:space="0" w:color="auto"/>
        <w:right w:val="none" w:sz="0" w:space="0" w:color="auto"/>
      </w:divBdr>
    </w:div>
    <w:div w:id="1280642545">
      <w:bodyDiv w:val="1"/>
      <w:marLeft w:val="0"/>
      <w:marRight w:val="0"/>
      <w:marTop w:val="0"/>
      <w:marBottom w:val="0"/>
      <w:divBdr>
        <w:top w:val="none" w:sz="0" w:space="0" w:color="auto"/>
        <w:left w:val="none" w:sz="0" w:space="0" w:color="auto"/>
        <w:bottom w:val="none" w:sz="0" w:space="0" w:color="auto"/>
        <w:right w:val="none" w:sz="0" w:space="0" w:color="auto"/>
      </w:divBdr>
    </w:div>
    <w:div w:id="1338927312">
      <w:bodyDiv w:val="1"/>
      <w:marLeft w:val="0"/>
      <w:marRight w:val="0"/>
      <w:marTop w:val="0"/>
      <w:marBottom w:val="0"/>
      <w:divBdr>
        <w:top w:val="none" w:sz="0" w:space="0" w:color="auto"/>
        <w:left w:val="none" w:sz="0" w:space="0" w:color="auto"/>
        <w:bottom w:val="none" w:sz="0" w:space="0" w:color="auto"/>
        <w:right w:val="none" w:sz="0" w:space="0" w:color="auto"/>
      </w:divBdr>
    </w:div>
    <w:div w:id="1636325397">
      <w:bodyDiv w:val="1"/>
      <w:marLeft w:val="0"/>
      <w:marRight w:val="0"/>
      <w:marTop w:val="0"/>
      <w:marBottom w:val="0"/>
      <w:divBdr>
        <w:top w:val="none" w:sz="0" w:space="0" w:color="auto"/>
        <w:left w:val="none" w:sz="0" w:space="0" w:color="auto"/>
        <w:bottom w:val="none" w:sz="0" w:space="0" w:color="auto"/>
        <w:right w:val="none" w:sz="0" w:space="0" w:color="auto"/>
      </w:divBdr>
    </w:div>
    <w:div w:id="1711177584">
      <w:bodyDiv w:val="1"/>
      <w:marLeft w:val="0"/>
      <w:marRight w:val="0"/>
      <w:marTop w:val="0"/>
      <w:marBottom w:val="0"/>
      <w:divBdr>
        <w:top w:val="none" w:sz="0" w:space="0" w:color="auto"/>
        <w:left w:val="none" w:sz="0" w:space="0" w:color="auto"/>
        <w:bottom w:val="none" w:sz="0" w:space="0" w:color="auto"/>
        <w:right w:val="none" w:sz="0" w:space="0" w:color="auto"/>
      </w:divBdr>
    </w:div>
    <w:div w:id="1745712782">
      <w:bodyDiv w:val="1"/>
      <w:marLeft w:val="0"/>
      <w:marRight w:val="0"/>
      <w:marTop w:val="0"/>
      <w:marBottom w:val="0"/>
      <w:divBdr>
        <w:top w:val="none" w:sz="0" w:space="0" w:color="auto"/>
        <w:left w:val="none" w:sz="0" w:space="0" w:color="auto"/>
        <w:bottom w:val="none" w:sz="0" w:space="0" w:color="auto"/>
        <w:right w:val="none" w:sz="0" w:space="0" w:color="auto"/>
      </w:divBdr>
    </w:div>
    <w:div w:id="1823349257">
      <w:bodyDiv w:val="1"/>
      <w:marLeft w:val="0"/>
      <w:marRight w:val="0"/>
      <w:marTop w:val="0"/>
      <w:marBottom w:val="0"/>
      <w:divBdr>
        <w:top w:val="none" w:sz="0" w:space="0" w:color="auto"/>
        <w:left w:val="none" w:sz="0" w:space="0" w:color="auto"/>
        <w:bottom w:val="none" w:sz="0" w:space="0" w:color="auto"/>
        <w:right w:val="none" w:sz="0" w:space="0" w:color="auto"/>
      </w:divBdr>
    </w:div>
    <w:div w:id="1931891542">
      <w:bodyDiv w:val="1"/>
      <w:marLeft w:val="0"/>
      <w:marRight w:val="0"/>
      <w:marTop w:val="0"/>
      <w:marBottom w:val="0"/>
      <w:divBdr>
        <w:top w:val="none" w:sz="0" w:space="0" w:color="auto"/>
        <w:left w:val="none" w:sz="0" w:space="0" w:color="auto"/>
        <w:bottom w:val="none" w:sz="0" w:space="0" w:color="auto"/>
        <w:right w:val="none" w:sz="0" w:space="0" w:color="auto"/>
      </w:divBdr>
    </w:div>
    <w:div w:id="20223179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1448</Words>
  <Characters>8257</Characters>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