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CBAD34" w14:textId="3A35DE25" w:rsidR="00C43415" w:rsidRPr="00D85130" w:rsidRDefault="00C43415" w:rsidP="00056C3A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D85130">
        <w:rPr>
          <w:b/>
          <w:color w:val="000000"/>
          <w:szCs w:val="22"/>
          <w:lang w:val="lv-LV"/>
        </w:rPr>
        <w:t xml:space="preserve"> MARĶĒJUMS</w:t>
      </w:r>
    </w:p>
    <w:p w14:paraId="32C066D7" w14:textId="15108013" w:rsidR="00C43415" w:rsidRPr="00056C3A" w:rsidRDefault="00D85130" w:rsidP="0052486E">
      <w:pPr>
        <w:tabs>
          <w:tab w:val="clear" w:pos="567"/>
        </w:tabs>
        <w:spacing w:line="240" w:lineRule="auto"/>
        <w:jc w:val="center"/>
        <w:rPr>
          <w:b/>
          <w:bCs/>
          <w:color w:val="000000"/>
          <w:szCs w:val="22"/>
          <w:lang w:val="lv-LV"/>
        </w:rPr>
      </w:pPr>
      <w:r w:rsidRPr="00056C3A">
        <w:rPr>
          <w:b/>
          <w:bCs/>
          <w:color w:val="000000"/>
          <w:szCs w:val="22"/>
          <w:lang w:val="lv-LV"/>
        </w:rPr>
        <w:t>V/NRP/18/0028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C43415" w:rsidRPr="00D85130" w14:paraId="3CA66B86" w14:textId="77777777" w:rsidTr="00056C3A">
        <w:trPr>
          <w:trHeight w:val="977"/>
        </w:trPr>
        <w:tc>
          <w:tcPr>
            <w:tcW w:w="9356" w:type="dxa"/>
            <w:tcBorders>
              <w:bottom w:val="single" w:sz="4" w:space="0" w:color="auto"/>
            </w:tcBorders>
          </w:tcPr>
          <w:p w14:paraId="2846862B" w14:textId="618E069C" w:rsidR="00C43415" w:rsidRPr="00D85130" w:rsidRDefault="00C43415" w:rsidP="00056C3A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D85130">
              <w:rPr>
                <w:b/>
                <w:color w:val="000000"/>
                <w:szCs w:val="22"/>
                <w:lang w:val="lv-LV"/>
              </w:rPr>
              <w:t>INFORMĀCIJA, KURAI JĀBŪT UZ ĀRĒJĀ IEPAKOJUMA</w:t>
            </w:r>
            <w:r w:rsidR="0036182A" w:rsidRPr="00D85130">
              <w:rPr>
                <w:b/>
                <w:color w:val="000000"/>
                <w:szCs w:val="22"/>
                <w:lang w:val="lv-LV"/>
              </w:rPr>
              <w:t xml:space="preserve"> </w:t>
            </w:r>
            <w:r w:rsidRPr="00D85130">
              <w:rPr>
                <w:b/>
                <w:color w:val="000000"/>
                <w:szCs w:val="22"/>
                <w:lang w:val="lv-LV"/>
              </w:rPr>
              <w:t>UN</w:t>
            </w:r>
            <w:r w:rsidR="0036182A" w:rsidRPr="00D85130">
              <w:rPr>
                <w:b/>
                <w:color w:val="000000"/>
                <w:szCs w:val="22"/>
                <w:lang w:val="lv-LV"/>
              </w:rPr>
              <w:t xml:space="preserve"> </w:t>
            </w:r>
            <w:r w:rsidRPr="00D85130">
              <w:rPr>
                <w:b/>
                <w:color w:val="000000"/>
                <w:szCs w:val="22"/>
                <w:lang w:val="lv-LV"/>
              </w:rPr>
              <w:t>TIEŠĀ IEPAKOJUMA</w:t>
            </w:r>
          </w:p>
          <w:p w14:paraId="3495DD5D" w14:textId="77777777" w:rsidR="00C43415" w:rsidRPr="00D85130" w:rsidRDefault="00C43415" w:rsidP="00056C3A">
            <w:pPr>
              <w:spacing w:line="240" w:lineRule="auto"/>
              <w:rPr>
                <w:b/>
                <w:color w:val="000000"/>
                <w:szCs w:val="22"/>
                <w:lang w:val="lv-LV"/>
              </w:rPr>
            </w:pPr>
          </w:p>
          <w:p w14:paraId="2919DD6D" w14:textId="51CA3015" w:rsidR="0090331D" w:rsidRPr="00D85130" w:rsidRDefault="00E172C4" w:rsidP="00056C3A">
            <w:pPr>
              <w:spacing w:line="240" w:lineRule="auto"/>
              <w:rPr>
                <w:b/>
                <w:szCs w:val="22"/>
              </w:rPr>
            </w:pPr>
            <w:r w:rsidRPr="00D85130">
              <w:rPr>
                <w:b/>
                <w:szCs w:val="22"/>
              </w:rPr>
              <w:t xml:space="preserve">1000 ml </w:t>
            </w:r>
            <w:r w:rsidR="0090331D" w:rsidRPr="00D85130">
              <w:rPr>
                <w:b/>
                <w:szCs w:val="22"/>
              </w:rPr>
              <w:t>polietilēna pudele</w:t>
            </w:r>
          </w:p>
          <w:p w14:paraId="745A0609" w14:textId="2C295182" w:rsidR="00C43415" w:rsidRPr="0052486E" w:rsidRDefault="00E172C4" w:rsidP="00056C3A">
            <w:pPr>
              <w:spacing w:line="240" w:lineRule="auto"/>
              <w:rPr>
                <w:color w:val="000000"/>
                <w:szCs w:val="22"/>
                <w:lang w:val="lv-LV"/>
              </w:rPr>
            </w:pPr>
            <w:r w:rsidRPr="00D85130">
              <w:rPr>
                <w:b/>
                <w:szCs w:val="22"/>
              </w:rPr>
              <w:t>100 ml k</w:t>
            </w:r>
            <w:r w:rsidR="0090331D" w:rsidRPr="00D85130">
              <w:rPr>
                <w:b/>
                <w:szCs w:val="22"/>
              </w:rPr>
              <w:t xml:space="preserve">artona </w:t>
            </w:r>
            <w:r w:rsidR="0036182A" w:rsidRPr="00D85130">
              <w:rPr>
                <w:b/>
                <w:szCs w:val="22"/>
              </w:rPr>
              <w:t>kaste</w:t>
            </w:r>
          </w:p>
        </w:tc>
      </w:tr>
    </w:tbl>
    <w:p w14:paraId="2A4DB667" w14:textId="77777777" w:rsidR="00C43415" w:rsidRPr="0052486E" w:rsidRDefault="00C43415" w:rsidP="00056C3A">
      <w:pPr>
        <w:spacing w:line="240" w:lineRule="auto"/>
        <w:rPr>
          <w:color w:val="000000"/>
          <w:szCs w:val="22"/>
          <w:lang w:val="lv-LV"/>
        </w:rPr>
      </w:pPr>
    </w:p>
    <w:p w14:paraId="025B611E" w14:textId="77777777" w:rsidR="00C43415" w:rsidRPr="0052486E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lv-LV"/>
        </w:rPr>
      </w:pPr>
      <w:r w:rsidRPr="0052486E">
        <w:rPr>
          <w:b/>
          <w:color w:val="000000"/>
          <w:szCs w:val="22"/>
          <w:lang w:val="lv-LV"/>
        </w:rPr>
        <w:t>1.</w:t>
      </w:r>
      <w:r w:rsidRPr="0052486E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06A96B42" w14:textId="77777777" w:rsidR="00C43415" w:rsidRPr="0052486E" w:rsidRDefault="00C43415" w:rsidP="0052486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50AA180" w14:textId="7DBE0FBB" w:rsidR="00B15A96" w:rsidRPr="00056C3A" w:rsidRDefault="00B15A96" w:rsidP="00056C3A">
      <w:pPr>
        <w:pStyle w:val="p1"/>
        <w:rPr>
          <w:sz w:val="22"/>
          <w:szCs w:val="22"/>
          <w:lang w:val="lv-LV"/>
        </w:rPr>
      </w:pPr>
      <w:r w:rsidRPr="00056C3A">
        <w:rPr>
          <w:b/>
          <w:sz w:val="22"/>
          <w:szCs w:val="22"/>
          <w:lang w:val="lv-LV"/>
        </w:rPr>
        <w:t xml:space="preserve">LV Tiamulin Oral </w:t>
      </w:r>
      <w:r w:rsidR="009B6FCC" w:rsidRPr="00056C3A">
        <w:rPr>
          <w:sz w:val="22"/>
          <w:szCs w:val="22"/>
          <w:lang w:val="lv-LV"/>
        </w:rPr>
        <w:t xml:space="preserve">125 </w:t>
      </w:r>
      <w:r w:rsidRPr="00056C3A">
        <w:rPr>
          <w:sz w:val="22"/>
          <w:szCs w:val="22"/>
          <w:lang w:val="lv-LV"/>
        </w:rPr>
        <w:t xml:space="preserve">mg/ml šķīdums lietošanai </w:t>
      </w:r>
      <w:r w:rsidR="0036182A" w:rsidRPr="00056C3A">
        <w:rPr>
          <w:sz w:val="22"/>
          <w:szCs w:val="22"/>
          <w:lang w:val="lv-LV"/>
        </w:rPr>
        <w:t xml:space="preserve">ar dzeramo ūdeni </w:t>
      </w:r>
      <w:r w:rsidRPr="00056C3A">
        <w:rPr>
          <w:sz w:val="22"/>
          <w:szCs w:val="22"/>
          <w:lang w:val="lv-LV"/>
        </w:rPr>
        <w:t>cūkām, vistām un tītariem</w:t>
      </w:r>
    </w:p>
    <w:p w14:paraId="6F963641" w14:textId="0D719278" w:rsidR="00C43415" w:rsidRPr="00056C3A" w:rsidRDefault="002627ED" w:rsidP="00056C3A">
      <w:pPr>
        <w:tabs>
          <w:tab w:val="clear" w:pos="567"/>
        </w:tabs>
        <w:spacing w:line="240" w:lineRule="auto"/>
        <w:rPr>
          <w:i/>
          <w:color w:val="000000"/>
          <w:szCs w:val="22"/>
          <w:lang w:val="lv-LV"/>
        </w:rPr>
      </w:pPr>
      <w:r w:rsidRPr="00056C3A">
        <w:rPr>
          <w:i/>
          <w:color w:val="000000"/>
          <w:szCs w:val="22"/>
          <w:lang w:val="lv-LV"/>
        </w:rPr>
        <w:t>Tiamulin</w:t>
      </w:r>
    </w:p>
    <w:p w14:paraId="22420A96" w14:textId="1B43E6A1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6F371C7" w14:textId="77777777" w:rsidR="00D85130" w:rsidRPr="00056C3A" w:rsidRDefault="00D85130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D31F25E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2.</w:t>
      </w:r>
      <w:r w:rsidRPr="00056C3A">
        <w:rPr>
          <w:b/>
          <w:color w:val="000000"/>
          <w:szCs w:val="22"/>
          <w:lang w:val="lv-LV"/>
        </w:rPr>
        <w:tab/>
        <w:t xml:space="preserve">AKTĪVO VIELU NOSAUKUMS </w:t>
      </w:r>
    </w:p>
    <w:p w14:paraId="702BD437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FA1FEDD" w14:textId="69E10AA8" w:rsidR="00E172C4" w:rsidRPr="00056C3A" w:rsidRDefault="00E172C4" w:rsidP="00056C3A">
      <w:pPr>
        <w:pStyle w:val="p1"/>
        <w:rPr>
          <w:sz w:val="22"/>
          <w:szCs w:val="22"/>
        </w:rPr>
      </w:pPr>
      <w:r w:rsidRPr="00056C3A">
        <w:rPr>
          <w:sz w:val="22"/>
          <w:szCs w:val="22"/>
        </w:rPr>
        <w:t>1 ml šķīduma satur:</w:t>
      </w:r>
      <w:r w:rsidRPr="00056C3A">
        <w:rPr>
          <w:rStyle w:val="apple-converted-space"/>
          <w:sz w:val="22"/>
          <w:szCs w:val="22"/>
        </w:rPr>
        <w:t> </w:t>
      </w:r>
    </w:p>
    <w:p w14:paraId="16F1F5E3" w14:textId="77777777" w:rsidR="00D85130" w:rsidRPr="00056C3A" w:rsidRDefault="00D85130" w:rsidP="00056C3A">
      <w:pPr>
        <w:tabs>
          <w:tab w:val="clear" w:pos="567"/>
        </w:tabs>
        <w:spacing w:line="240" w:lineRule="auto"/>
        <w:rPr>
          <w:rFonts w:eastAsiaTheme="minorHAnsi"/>
          <w:b/>
          <w:bCs/>
          <w:szCs w:val="22"/>
          <w:lang w:val="lv-LV"/>
        </w:rPr>
      </w:pPr>
      <w:r w:rsidRPr="00056C3A">
        <w:rPr>
          <w:rFonts w:eastAsiaTheme="minorHAnsi"/>
          <w:b/>
          <w:bCs/>
          <w:szCs w:val="22"/>
          <w:lang w:val="lv-LV"/>
        </w:rPr>
        <w:t>Aktīvā viela: </w:t>
      </w:r>
    </w:p>
    <w:p w14:paraId="57306434" w14:textId="4D8247B7" w:rsidR="002627ED" w:rsidRPr="00056C3A" w:rsidRDefault="002627ED" w:rsidP="00056C3A">
      <w:pPr>
        <w:spacing w:line="240" w:lineRule="auto"/>
        <w:rPr>
          <w:szCs w:val="22"/>
          <w:lang w:val="lv-LV"/>
        </w:rPr>
      </w:pPr>
      <w:r w:rsidRPr="00056C3A">
        <w:rPr>
          <w:spacing w:val="-3"/>
          <w:szCs w:val="22"/>
          <w:lang w:val="lv-LV"/>
        </w:rPr>
        <w:t>Tiamulīna hidrogēnfumarāts</w:t>
      </w:r>
      <w:r w:rsidRPr="00056C3A">
        <w:rPr>
          <w:szCs w:val="22"/>
          <w:lang w:val="lv-LV"/>
        </w:rPr>
        <w:tab/>
        <w:t>125 mg</w:t>
      </w:r>
    </w:p>
    <w:p w14:paraId="5C793A8A" w14:textId="5F6CF52D" w:rsidR="00C43415" w:rsidRPr="00056C3A" w:rsidRDefault="00B26F5D" w:rsidP="00056C3A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056C3A">
        <w:rPr>
          <w:szCs w:val="22"/>
          <w:lang w:val="lv-LV"/>
        </w:rPr>
        <w:t xml:space="preserve">(atbilst </w:t>
      </w:r>
      <w:r w:rsidR="0004547B" w:rsidRPr="00056C3A">
        <w:rPr>
          <w:szCs w:val="22"/>
          <w:lang w:val="lv-LV"/>
        </w:rPr>
        <w:t>101,</w:t>
      </w:r>
      <w:r w:rsidR="009B6FCC" w:rsidRPr="00056C3A">
        <w:rPr>
          <w:szCs w:val="22"/>
          <w:lang w:val="lv-LV"/>
        </w:rPr>
        <w:t>2</w:t>
      </w:r>
      <w:r w:rsidRPr="00056C3A">
        <w:rPr>
          <w:szCs w:val="22"/>
          <w:lang w:val="lv-LV"/>
        </w:rPr>
        <w:t xml:space="preserve"> mg tiamulīna)</w:t>
      </w:r>
    </w:p>
    <w:p w14:paraId="34A8FED2" w14:textId="77777777" w:rsidR="00B26F5D" w:rsidRPr="00056C3A" w:rsidRDefault="00B26F5D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A9CDE34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1C7A403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3.</w:t>
      </w:r>
      <w:r w:rsidRPr="00056C3A">
        <w:rPr>
          <w:b/>
          <w:color w:val="000000"/>
          <w:szCs w:val="22"/>
          <w:lang w:val="lv-LV"/>
        </w:rPr>
        <w:tab/>
        <w:t>ZĀĻU FORMA</w:t>
      </w:r>
    </w:p>
    <w:p w14:paraId="52EBE5CC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8572B7D" w14:textId="03016EAC" w:rsidR="002627ED" w:rsidRPr="00056C3A" w:rsidRDefault="002627ED" w:rsidP="00056C3A">
      <w:pPr>
        <w:spacing w:line="240" w:lineRule="auto"/>
        <w:rPr>
          <w:szCs w:val="22"/>
          <w:lang w:val="lv-LV"/>
        </w:rPr>
      </w:pPr>
      <w:r w:rsidRPr="00056C3A">
        <w:rPr>
          <w:szCs w:val="22"/>
          <w:highlight w:val="lightGray"/>
          <w:lang w:val="lv-LV"/>
        </w:rPr>
        <w:t xml:space="preserve">Šķīdums lietošanai </w:t>
      </w:r>
      <w:r w:rsidR="0036182A" w:rsidRPr="00056C3A">
        <w:rPr>
          <w:szCs w:val="22"/>
          <w:highlight w:val="lightGray"/>
          <w:lang w:val="lv-LV"/>
        </w:rPr>
        <w:t>ar dzeramo ūdeni</w:t>
      </w:r>
      <w:r w:rsidRPr="00056C3A">
        <w:rPr>
          <w:szCs w:val="22"/>
          <w:highlight w:val="lightGray"/>
          <w:lang w:val="lv-LV"/>
        </w:rPr>
        <w:t>.</w:t>
      </w:r>
    </w:p>
    <w:p w14:paraId="3EDBB3BA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3F612F4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D8AC0A3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4.</w:t>
      </w:r>
      <w:r w:rsidRPr="00056C3A">
        <w:rPr>
          <w:b/>
          <w:color w:val="000000"/>
          <w:szCs w:val="22"/>
          <w:lang w:val="lv-LV"/>
        </w:rPr>
        <w:tab/>
        <w:t>IEPAKOJUMA IZMĒRS</w:t>
      </w:r>
    </w:p>
    <w:p w14:paraId="1F0CED6E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6F484E9" w14:textId="77777777" w:rsidR="002627ED" w:rsidRPr="00056C3A" w:rsidRDefault="002627ED" w:rsidP="00056C3A">
      <w:pPr>
        <w:spacing w:line="240" w:lineRule="auto"/>
        <w:rPr>
          <w:szCs w:val="22"/>
        </w:rPr>
      </w:pPr>
      <w:r w:rsidRPr="00056C3A">
        <w:rPr>
          <w:szCs w:val="22"/>
        </w:rPr>
        <w:t>100 ml</w:t>
      </w:r>
    </w:p>
    <w:p w14:paraId="5D9BA2D4" w14:textId="77777777" w:rsidR="002627ED" w:rsidRPr="00056C3A" w:rsidRDefault="002627ED" w:rsidP="00056C3A">
      <w:pPr>
        <w:spacing w:line="240" w:lineRule="auto"/>
        <w:rPr>
          <w:szCs w:val="22"/>
        </w:rPr>
      </w:pPr>
      <w:r w:rsidRPr="00056C3A">
        <w:rPr>
          <w:szCs w:val="22"/>
          <w:highlight w:val="lightGray"/>
        </w:rPr>
        <w:t>1000 ml</w:t>
      </w:r>
    </w:p>
    <w:p w14:paraId="4DFD61FD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5DC932F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CA4F643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5.</w:t>
      </w:r>
      <w:r w:rsidRPr="00056C3A">
        <w:rPr>
          <w:b/>
          <w:color w:val="000000"/>
          <w:szCs w:val="22"/>
          <w:lang w:val="lv-LV"/>
        </w:rPr>
        <w:tab/>
        <w:t>MĒRĶA SUGAS</w:t>
      </w:r>
    </w:p>
    <w:p w14:paraId="2F882987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5D236F0" w14:textId="77777777" w:rsidR="002627ED" w:rsidRPr="00056C3A" w:rsidRDefault="002627ED" w:rsidP="00056C3A">
      <w:pPr>
        <w:spacing w:line="240" w:lineRule="auto"/>
        <w:rPr>
          <w:szCs w:val="22"/>
        </w:rPr>
      </w:pPr>
      <w:r w:rsidRPr="00056C3A">
        <w:rPr>
          <w:szCs w:val="22"/>
          <w:highlight w:val="lightGray"/>
        </w:rPr>
        <w:t>Cūkas, vistas, tītari.</w:t>
      </w:r>
    </w:p>
    <w:p w14:paraId="15ADFAEF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A262EC2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E8062F6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6.</w:t>
      </w:r>
      <w:r w:rsidRPr="00056C3A">
        <w:rPr>
          <w:b/>
          <w:color w:val="000000"/>
          <w:szCs w:val="22"/>
          <w:lang w:val="lv-LV"/>
        </w:rPr>
        <w:tab/>
        <w:t>INDIKĀCIJA(-S)</w:t>
      </w:r>
    </w:p>
    <w:p w14:paraId="2E6163CA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i/>
          <w:iCs/>
          <w:szCs w:val="22"/>
        </w:rPr>
      </w:pPr>
    </w:p>
    <w:p w14:paraId="693E0FDA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CF30560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7.</w:t>
      </w:r>
      <w:r w:rsidRPr="00056C3A">
        <w:rPr>
          <w:b/>
          <w:color w:val="000000"/>
          <w:szCs w:val="22"/>
          <w:lang w:val="lv-LV"/>
        </w:rPr>
        <w:tab/>
      </w:r>
      <w:r w:rsidRPr="00056C3A">
        <w:rPr>
          <w:b/>
          <w:szCs w:val="22"/>
          <w:lang w:val="lv-LV"/>
        </w:rPr>
        <w:t>LIETOŠANAS METODE UN IEVADĪŠANAS VEIDS(-I)</w:t>
      </w:r>
    </w:p>
    <w:p w14:paraId="6221EBEB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8A7A374" w14:textId="77777777" w:rsidR="0036182A" w:rsidRPr="00056C3A" w:rsidRDefault="0036182A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56C3A">
        <w:rPr>
          <w:color w:val="000000"/>
          <w:szCs w:val="22"/>
          <w:highlight w:val="lightGray"/>
          <w:lang w:val="lv-LV"/>
        </w:rPr>
        <w:t>Lietošanai ar dzeramo ūdeni.</w:t>
      </w:r>
    </w:p>
    <w:p w14:paraId="4A64917A" w14:textId="42365FA6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56C3A">
        <w:rPr>
          <w:color w:val="000000"/>
          <w:szCs w:val="22"/>
          <w:lang w:val="lv-LV"/>
        </w:rPr>
        <w:t>Pirms lietošanas izlasiet iepakojumam pievienoto lietošanas instrukciju.</w:t>
      </w:r>
    </w:p>
    <w:p w14:paraId="6DF22CB9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EDB9D16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EAAB6AE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8.</w:t>
      </w:r>
      <w:r w:rsidRPr="00056C3A">
        <w:rPr>
          <w:b/>
          <w:color w:val="000000"/>
          <w:szCs w:val="22"/>
          <w:lang w:val="lv-LV"/>
        </w:rPr>
        <w:tab/>
        <w:t xml:space="preserve">IEROBEŽOJUMU PERIODS(-I) DZĪVNIEKU PRODUKCIJAS IZMANTOŠANĀ </w:t>
      </w:r>
    </w:p>
    <w:p w14:paraId="762F2C9D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FADE899" w14:textId="77777777" w:rsidR="0052486E" w:rsidRPr="00056C3A" w:rsidRDefault="0052486E" w:rsidP="00056C3A">
      <w:pPr>
        <w:pStyle w:val="p1"/>
        <w:rPr>
          <w:sz w:val="22"/>
          <w:szCs w:val="22"/>
        </w:rPr>
      </w:pPr>
      <w:r w:rsidRPr="00056C3A">
        <w:rPr>
          <w:sz w:val="22"/>
          <w:szCs w:val="22"/>
        </w:rPr>
        <w:t>Ierobežojumu periods:</w:t>
      </w:r>
    </w:p>
    <w:p w14:paraId="05083996" w14:textId="03BD02E2" w:rsidR="00E172C4" w:rsidRPr="00056C3A" w:rsidRDefault="00E172C4" w:rsidP="00056C3A">
      <w:pPr>
        <w:pStyle w:val="p1"/>
        <w:rPr>
          <w:sz w:val="22"/>
          <w:szCs w:val="22"/>
        </w:rPr>
      </w:pPr>
      <w:r w:rsidRPr="00056C3A">
        <w:rPr>
          <w:sz w:val="22"/>
          <w:szCs w:val="22"/>
        </w:rPr>
        <w:t>Cūkas:</w:t>
      </w:r>
    </w:p>
    <w:p w14:paraId="2795F52D" w14:textId="275AE11C" w:rsidR="00E172C4" w:rsidRPr="00056C3A" w:rsidRDefault="00E172C4" w:rsidP="00056C3A">
      <w:pPr>
        <w:tabs>
          <w:tab w:val="clear" w:pos="567"/>
        </w:tabs>
        <w:spacing w:line="240" w:lineRule="auto"/>
        <w:rPr>
          <w:rFonts w:eastAsiaTheme="minorHAnsi"/>
          <w:szCs w:val="22"/>
          <w:lang w:val="en-US"/>
        </w:rPr>
      </w:pPr>
      <w:r w:rsidRPr="00056C3A">
        <w:rPr>
          <w:rFonts w:eastAsiaTheme="minorHAnsi"/>
          <w:szCs w:val="22"/>
          <w:lang w:val="en-US"/>
        </w:rPr>
        <w:t xml:space="preserve">Gaļai un blakusproduktiem: </w:t>
      </w:r>
      <w:r w:rsidRPr="00056C3A">
        <w:rPr>
          <w:spacing w:val="-3"/>
          <w:szCs w:val="22"/>
        </w:rPr>
        <w:t>2 dienas</w:t>
      </w:r>
      <w:r w:rsidR="0036182A" w:rsidRPr="00056C3A">
        <w:rPr>
          <w:spacing w:val="-3"/>
          <w:szCs w:val="22"/>
        </w:rPr>
        <w:t>.</w:t>
      </w:r>
    </w:p>
    <w:p w14:paraId="3EEB9657" w14:textId="77777777" w:rsidR="00E172C4" w:rsidRPr="00056C3A" w:rsidRDefault="00E172C4" w:rsidP="00056C3A">
      <w:pPr>
        <w:tabs>
          <w:tab w:val="left" w:pos="-1134"/>
          <w:tab w:val="left" w:pos="-414"/>
          <w:tab w:val="left" w:pos="306"/>
          <w:tab w:val="left" w:pos="533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spacing w:line="240" w:lineRule="auto"/>
        <w:jc w:val="both"/>
        <w:rPr>
          <w:color w:val="FF0000"/>
          <w:spacing w:val="-3"/>
          <w:szCs w:val="22"/>
        </w:rPr>
      </w:pPr>
    </w:p>
    <w:p w14:paraId="6EF35D05" w14:textId="74B5F676" w:rsidR="00E172C4" w:rsidRPr="00056C3A" w:rsidRDefault="00E172C4" w:rsidP="00056C3A">
      <w:pPr>
        <w:pStyle w:val="p1"/>
        <w:rPr>
          <w:sz w:val="22"/>
          <w:szCs w:val="22"/>
        </w:rPr>
      </w:pPr>
      <w:r w:rsidRPr="00056C3A">
        <w:rPr>
          <w:sz w:val="22"/>
          <w:szCs w:val="22"/>
        </w:rPr>
        <w:t>Vistas</w:t>
      </w:r>
      <w:r w:rsidRPr="00056C3A">
        <w:rPr>
          <w:rStyle w:val="apple-converted-space"/>
          <w:sz w:val="22"/>
          <w:szCs w:val="22"/>
        </w:rPr>
        <w:t>:</w:t>
      </w:r>
    </w:p>
    <w:p w14:paraId="09448BB8" w14:textId="647ABD8C" w:rsidR="00E172C4" w:rsidRPr="00056C3A" w:rsidRDefault="00E172C4" w:rsidP="00056C3A">
      <w:pPr>
        <w:tabs>
          <w:tab w:val="clear" w:pos="567"/>
        </w:tabs>
        <w:spacing w:line="240" w:lineRule="auto"/>
        <w:rPr>
          <w:rFonts w:eastAsiaTheme="minorHAnsi"/>
          <w:szCs w:val="22"/>
          <w:lang w:val="en-US"/>
        </w:rPr>
      </w:pPr>
      <w:r w:rsidRPr="00056C3A">
        <w:rPr>
          <w:rFonts w:eastAsiaTheme="minorHAnsi"/>
          <w:szCs w:val="22"/>
          <w:lang w:val="en-US"/>
        </w:rPr>
        <w:t xml:space="preserve">Gaļai un blakusproduktiem: </w:t>
      </w:r>
      <w:r w:rsidRPr="00056C3A">
        <w:rPr>
          <w:spacing w:val="-3"/>
          <w:szCs w:val="22"/>
        </w:rPr>
        <w:t>2 dienas</w:t>
      </w:r>
      <w:r w:rsidR="0036182A" w:rsidRPr="00056C3A">
        <w:rPr>
          <w:spacing w:val="-3"/>
          <w:szCs w:val="22"/>
        </w:rPr>
        <w:t>.</w:t>
      </w:r>
    </w:p>
    <w:p w14:paraId="0B7196BD" w14:textId="57EA94A0" w:rsidR="00E172C4" w:rsidRPr="00056C3A" w:rsidRDefault="00E172C4" w:rsidP="00056C3A">
      <w:pPr>
        <w:tabs>
          <w:tab w:val="clear" w:pos="567"/>
        </w:tabs>
        <w:spacing w:line="240" w:lineRule="auto"/>
        <w:rPr>
          <w:color w:val="FF0000"/>
          <w:spacing w:val="-3"/>
          <w:szCs w:val="22"/>
        </w:rPr>
      </w:pPr>
      <w:r w:rsidRPr="00056C3A">
        <w:rPr>
          <w:rFonts w:eastAsiaTheme="minorHAnsi"/>
          <w:szCs w:val="22"/>
          <w:lang w:val="en-US"/>
        </w:rPr>
        <w:t xml:space="preserve">Olām: </w:t>
      </w:r>
      <w:r w:rsidR="0051711D" w:rsidRPr="00056C3A">
        <w:rPr>
          <w:rFonts w:eastAsiaTheme="minorHAnsi"/>
          <w:szCs w:val="22"/>
          <w:lang w:val="en-US"/>
        </w:rPr>
        <w:t>nulle</w:t>
      </w:r>
      <w:r w:rsidRPr="00056C3A">
        <w:rPr>
          <w:rFonts w:eastAsiaTheme="minorHAnsi"/>
          <w:szCs w:val="22"/>
          <w:lang w:val="en-US"/>
        </w:rPr>
        <w:t xml:space="preserve"> dienas</w:t>
      </w:r>
      <w:r w:rsidR="00D85130" w:rsidRPr="00056C3A">
        <w:rPr>
          <w:rFonts w:eastAsiaTheme="minorHAnsi"/>
          <w:szCs w:val="22"/>
          <w:lang w:val="en-US"/>
        </w:rPr>
        <w:t>.</w:t>
      </w:r>
    </w:p>
    <w:p w14:paraId="1FB081E4" w14:textId="1FC21BEC" w:rsidR="00E172C4" w:rsidRPr="00056C3A" w:rsidRDefault="00E172C4" w:rsidP="00056C3A">
      <w:pPr>
        <w:pStyle w:val="p1"/>
        <w:rPr>
          <w:sz w:val="22"/>
          <w:szCs w:val="22"/>
        </w:rPr>
      </w:pPr>
      <w:r w:rsidRPr="00056C3A">
        <w:rPr>
          <w:sz w:val="22"/>
          <w:szCs w:val="22"/>
        </w:rPr>
        <w:lastRenderedPageBreak/>
        <w:t>Tītari:</w:t>
      </w:r>
      <w:r w:rsidRPr="00056C3A">
        <w:rPr>
          <w:rStyle w:val="apple-converted-space"/>
          <w:sz w:val="22"/>
          <w:szCs w:val="22"/>
        </w:rPr>
        <w:t> </w:t>
      </w:r>
    </w:p>
    <w:p w14:paraId="5173C844" w14:textId="53C67D8C" w:rsidR="00E172C4" w:rsidRPr="00056C3A" w:rsidRDefault="00E172C4" w:rsidP="00056C3A">
      <w:pPr>
        <w:tabs>
          <w:tab w:val="clear" w:pos="567"/>
        </w:tabs>
        <w:spacing w:line="240" w:lineRule="auto"/>
        <w:rPr>
          <w:rFonts w:eastAsiaTheme="minorHAnsi"/>
          <w:szCs w:val="22"/>
          <w:lang w:val="en-US"/>
        </w:rPr>
      </w:pPr>
      <w:r w:rsidRPr="00056C3A">
        <w:rPr>
          <w:rFonts w:eastAsiaTheme="minorHAnsi"/>
          <w:szCs w:val="22"/>
          <w:lang w:val="en-US"/>
        </w:rPr>
        <w:t xml:space="preserve">Gaļai un blakusproduktiem: </w:t>
      </w:r>
      <w:r w:rsidRPr="00056C3A">
        <w:rPr>
          <w:spacing w:val="-3"/>
          <w:szCs w:val="22"/>
        </w:rPr>
        <w:t>6 dienas</w:t>
      </w:r>
      <w:r w:rsidR="0036182A" w:rsidRPr="00056C3A">
        <w:rPr>
          <w:spacing w:val="-3"/>
          <w:szCs w:val="22"/>
        </w:rPr>
        <w:t>.</w:t>
      </w:r>
    </w:p>
    <w:p w14:paraId="61D6BAA2" w14:textId="77777777" w:rsidR="00E172C4" w:rsidRPr="00056C3A" w:rsidRDefault="00E172C4" w:rsidP="00056C3A">
      <w:pPr>
        <w:spacing w:line="240" w:lineRule="auto"/>
        <w:jc w:val="both"/>
        <w:rPr>
          <w:color w:val="FF0000"/>
          <w:szCs w:val="22"/>
        </w:rPr>
      </w:pPr>
      <w:r w:rsidRPr="00056C3A">
        <w:rPr>
          <w:rFonts w:eastAsiaTheme="minorHAnsi"/>
          <w:szCs w:val="22"/>
          <w:lang w:val="en-US"/>
        </w:rPr>
        <w:t>Nelietot tītariem, kuru olas izmanto vai paredzēts izmantot cilvēku uzturā. </w:t>
      </w:r>
    </w:p>
    <w:p w14:paraId="51473F74" w14:textId="1460971E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589219BC" w14:textId="77777777" w:rsidR="00D85130" w:rsidRPr="00056C3A" w:rsidRDefault="00D85130" w:rsidP="00056C3A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55A2EB7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9.</w:t>
      </w:r>
      <w:r w:rsidRPr="00056C3A">
        <w:rPr>
          <w:b/>
          <w:color w:val="000000"/>
          <w:szCs w:val="22"/>
          <w:lang w:val="lv-LV"/>
        </w:rPr>
        <w:tab/>
        <w:t xml:space="preserve">ĪPAŠI BRĪDINĀJUMI, JA NEPIECIEŠAMS </w:t>
      </w:r>
    </w:p>
    <w:p w14:paraId="5FBEF9B2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E389F32" w14:textId="78219572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56C3A">
        <w:rPr>
          <w:color w:val="000000"/>
          <w:szCs w:val="22"/>
          <w:highlight w:val="lightGray"/>
          <w:lang w:val="lv-LV"/>
        </w:rPr>
        <w:t>Pirms lietošanas izlasiet iepakojumam pie</w:t>
      </w:r>
      <w:r w:rsidR="002627ED" w:rsidRPr="00056C3A">
        <w:rPr>
          <w:color w:val="000000"/>
          <w:szCs w:val="22"/>
          <w:highlight w:val="lightGray"/>
          <w:lang w:val="lv-LV"/>
        </w:rPr>
        <w:t>vienoto lietošanas instrukciju.</w:t>
      </w:r>
    </w:p>
    <w:p w14:paraId="4D4006D9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07EE31D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C5389D3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10.</w:t>
      </w:r>
      <w:r w:rsidRPr="00056C3A">
        <w:rPr>
          <w:b/>
          <w:color w:val="000000"/>
          <w:szCs w:val="22"/>
          <w:lang w:val="lv-LV"/>
        </w:rPr>
        <w:tab/>
        <w:t>DERĪGUMA TERMIŅŠ</w:t>
      </w:r>
    </w:p>
    <w:p w14:paraId="4BBD91DE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i/>
          <w:color w:val="008000"/>
          <w:szCs w:val="22"/>
          <w:lang w:val="lv-LV"/>
        </w:rPr>
      </w:pPr>
    </w:p>
    <w:p w14:paraId="35F66CE8" w14:textId="6A81E608" w:rsidR="002627ED" w:rsidRPr="00056C3A" w:rsidRDefault="002627ED" w:rsidP="00056C3A">
      <w:pPr>
        <w:spacing w:line="240" w:lineRule="auto"/>
        <w:rPr>
          <w:szCs w:val="22"/>
          <w:lang w:val="lv-LV"/>
        </w:rPr>
      </w:pPr>
      <w:r w:rsidRPr="00056C3A">
        <w:rPr>
          <w:szCs w:val="22"/>
          <w:lang w:val="lv-LV"/>
        </w:rPr>
        <w:t>Derīgs līdz {mēnesis/gads}</w:t>
      </w:r>
    </w:p>
    <w:p w14:paraId="1DD37881" w14:textId="13512641" w:rsidR="00E172C4" w:rsidRPr="00056C3A" w:rsidRDefault="00E172C4" w:rsidP="00056C3A">
      <w:pPr>
        <w:tabs>
          <w:tab w:val="clear" w:pos="567"/>
        </w:tabs>
        <w:spacing w:line="240" w:lineRule="auto"/>
        <w:rPr>
          <w:color w:val="000000"/>
          <w:szCs w:val="22"/>
          <w:lang w:val="et-EE"/>
        </w:rPr>
      </w:pPr>
      <w:r w:rsidRPr="00056C3A">
        <w:rPr>
          <w:color w:val="000000"/>
          <w:szCs w:val="22"/>
          <w:lang w:val="lv-LV"/>
        </w:rPr>
        <w:t>Derīguma termiņš pēc pirmās tiešā iepakojuma atvēršanas:</w:t>
      </w:r>
      <w:r w:rsidR="00056C3A">
        <w:rPr>
          <w:color w:val="000000"/>
          <w:szCs w:val="22"/>
          <w:lang w:val="lv-LV"/>
        </w:rPr>
        <w:t xml:space="preserve"> </w:t>
      </w:r>
      <w:r w:rsidRPr="00056C3A">
        <w:rPr>
          <w:color w:val="000000"/>
          <w:szCs w:val="22"/>
          <w:lang w:val="lv-LV"/>
        </w:rPr>
        <w:t>4 nedēļas</w:t>
      </w:r>
      <w:r w:rsidRPr="00056C3A">
        <w:rPr>
          <w:color w:val="000000"/>
          <w:szCs w:val="22"/>
          <w:lang w:val="et-EE"/>
        </w:rPr>
        <w:t>.</w:t>
      </w:r>
    </w:p>
    <w:p w14:paraId="6A3D61E6" w14:textId="5D54AD51" w:rsidR="005B16E8" w:rsidRPr="00056C3A" w:rsidRDefault="00D85130" w:rsidP="00056C3A">
      <w:pPr>
        <w:spacing w:line="240" w:lineRule="auto"/>
        <w:jc w:val="both"/>
        <w:rPr>
          <w:szCs w:val="22"/>
          <w:lang w:val="et-EE"/>
        </w:rPr>
      </w:pPr>
      <w:r w:rsidRPr="00056C3A">
        <w:rPr>
          <w:szCs w:val="22"/>
          <w:lang w:val="et-EE"/>
        </w:rPr>
        <w:t>Derīguma termiņš pēc atšķaidīšanas ar dzeramo ūdeni</w:t>
      </w:r>
      <w:r w:rsidR="005B16E8" w:rsidRPr="00056C3A">
        <w:rPr>
          <w:szCs w:val="22"/>
          <w:lang w:val="et-EE"/>
        </w:rPr>
        <w:t>: 24 stundas.</w:t>
      </w:r>
    </w:p>
    <w:p w14:paraId="4291DF1E" w14:textId="77F23834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et-EE"/>
        </w:rPr>
      </w:pPr>
    </w:p>
    <w:p w14:paraId="22632D36" w14:textId="77777777" w:rsidR="00D85130" w:rsidRPr="00056C3A" w:rsidRDefault="00D85130" w:rsidP="00056C3A">
      <w:pPr>
        <w:tabs>
          <w:tab w:val="clear" w:pos="567"/>
        </w:tabs>
        <w:spacing w:line="240" w:lineRule="auto"/>
        <w:rPr>
          <w:color w:val="000000"/>
          <w:szCs w:val="22"/>
          <w:lang w:val="et-EE"/>
        </w:rPr>
      </w:pPr>
    </w:p>
    <w:p w14:paraId="71296A32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11.</w:t>
      </w:r>
      <w:r w:rsidRPr="00056C3A">
        <w:rPr>
          <w:b/>
          <w:color w:val="000000"/>
          <w:szCs w:val="22"/>
          <w:lang w:val="lv-LV"/>
        </w:rPr>
        <w:tab/>
        <w:t xml:space="preserve"> ĪPAŠI UZGLABĀŠANAS NOSACĪJUMI</w:t>
      </w:r>
    </w:p>
    <w:p w14:paraId="5CDBFA5F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B9E2638" w14:textId="1B46F110" w:rsidR="00E172C4" w:rsidRPr="00056C3A" w:rsidRDefault="00E172C4" w:rsidP="00056C3A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056C3A">
        <w:rPr>
          <w:noProof/>
          <w:szCs w:val="22"/>
          <w:lang w:val="lv-LV"/>
        </w:rPr>
        <w:t>Uzglabāt temperatūrā līdz 25</w:t>
      </w:r>
      <w:r w:rsidR="00D85130" w:rsidRPr="00056C3A">
        <w:rPr>
          <w:noProof/>
          <w:szCs w:val="22"/>
          <w:lang w:val="lv-LV"/>
        </w:rPr>
        <w:t xml:space="preserve"> </w:t>
      </w:r>
      <w:r w:rsidRPr="00056C3A">
        <w:rPr>
          <w:noProof/>
          <w:szCs w:val="22"/>
          <w:lang w:val="lv-LV"/>
        </w:rPr>
        <w:sym w:font="Symbol" w:char="F0B0"/>
      </w:r>
      <w:r w:rsidRPr="00056C3A">
        <w:rPr>
          <w:noProof/>
          <w:szCs w:val="22"/>
          <w:lang w:val="lv-LV"/>
        </w:rPr>
        <w:t>C.</w:t>
      </w:r>
    </w:p>
    <w:p w14:paraId="4D2CDB08" w14:textId="77777777" w:rsidR="00E172C4" w:rsidRPr="00056C3A" w:rsidRDefault="00E172C4" w:rsidP="00056C3A">
      <w:pPr>
        <w:tabs>
          <w:tab w:val="left" w:pos="-720"/>
          <w:tab w:val="left" w:pos="0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spacing w:line="240" w:lineRule="auto"/>
        <w:rPr>
          <w:noProof/>
          <w:szCs w:val="22"/>
          <w:lang w:val="lv-LV"/>
        </w:rPr>
      </w:pPr>
      <w:r w:rsidRPr="00056C3A">
        <w:rPr>
          <w:noProof/>
          <w:szCs w:val="22"/>
          <w:lang w:val="lv-LV"/>
        </w:rPr>
        <w:t>Sargāt no tiešiem saules stariem.</w:t>
      </w:r>
    </w:p>
    <w:p w14:paraId="4A6A3843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F7D99B7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7FD4DA3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12.</w:t>
      </w:r>
      <w:r w:rsidRPr="00056C3A">
        <w:rPr>
          <w:b/>
          <w:color w:val="000000"/>
          <w:szCs w:val="22"/>
          <w:lang w:val="lv-LV"/>
        </w:rPr>
        <w:tab/>
      </w:r>
      <w:r w:rsidRPr="00056C3A">
        <w:rPr>
          <w:b/>
          <w:caps/>
          <w:color w:val="000000"/>
          <w:szCs w:val="22"/>
          <w:lang w:val="lv-LV"/>
        </w:rPr>
        <w:t>ĪPAŠI norādījumi neizlietotU VETERINĀRO ZĀĻU vai To atkritumU IZNĪCINĀŠANAI</w:t>
      </w:r>
    </w:p>
    <w:p w14:paraId="7B98443F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33875DB" w14:textId="40177537" w:rsidR="00D85130" w:rsidRPr="00056C3A" w:rsidRDefault="00D85130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56C3A">
        <w:rPr>
          <w:color w:val="000000"/>
          <w:szCs w:val="22"/>
          <w:lang w:val="lv-LV"/>
        </w:rPr>
        <w:t>Jebkuri veterināro zāļu atkritumi ir jāiznīcina saskaņā ar nacionālajiem tiesību aktiem.</w:t>
      </w:r>
      <w:r w:rsidRPr="00056C3A" w:rsidDel="00D85130">
        <w:rPr>
          <w:color w:val="000000"/>
          <w:szCs w:val="22"/>
          <w:lang w:val="lv-LV"/>
        </w:rPr>
        <w:t xml:space="preserve"> </w:t>
      </w:r>
    </w:p>
    <w:p w14:paraId="71E22CB8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B517837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CDA8CE0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13.</w:t>
      </w:r>
      <w:r w:rsidRPr="00056C3A">
        <w:rPr>
          <w:b/>
          <w:color w:val="000000"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375B34EF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10A7A35" w14:textId="5FD21DC6" w:rsidR="00C43415" w:rsidRPr="00056C3A" w:rsidRDefault="00C43415" w:rsidP="00056C3A">
      <w:pPr>
        <w:pStyle w:val="p1"/>
        <w:rPr>
          <w:sz w:val="22"/>
          <w:szCs w:val="22"/>
          <w:lang w:val="lv-LV"/>
        </w:rPr>
      </w:pPr>
      <w:r w:rsidRPr="00056C3A">
        <w:rPr>
          <w:color w:val="000000"/>
          <w:sz w:val="22"/>
          <w:szCs w:val="22"/>
          <w:lang w:val="lv-LV"/>
        </w:rPr>
        <w:t xml:space="preserve">Lietošanai dzīvniekiem. </w:t>
      </w:r>
      <w:r w:rsidR="00E172C4" w:rsidRPr="00056C3A">
        <w:rPr>
          <w:sz w:val="22"/>
          <w:szCs w:val="22"/>
          <w:lang w:val="lv-LV"/>
        </w:rPr>
        <w:t>Recepšu veterinārās zāles.</w:t>
      </w:r>
      <w:r w:rsidR="00E172C4" w:rsidRPr="00056C3A">
        <w:rPr>
          <w:rStyle w:val="apple-converted-space"/>
          <w:sz w:val="22"/>
          <w:szCs w:val="22"/>
          <w:lang w:val="lv-LV"/>
        </w:rPr>
        <w:t> </w:t>
      </w:r>
    </w:p>
    <w:p w14:paraId="6EF62CAE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8FF75A7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51D0658" w14:textId="0A30B84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 xml:space="preserve">14. </w:t>
      </w:r>
      <w:r w:rsidR="0052486E" w:rsidRPr="00056C3A">
        <w:rPr>
          <w:b/>
          <w:color w:val="000000"/>
          <w:szCs w:val="22"/>
          <w:lang w:val="lv-LV"/>
        </w:rPr>
        <w:tab/>
      </w:r>
      <w:r w:rsidRPr="00056C3A">
        <w:rPr>
          <w:b/>
          <w:color w:val="000000"/>
          <w:szCs w:val="22"/>
          <w:lang w:val="lv-LV"/>
        </w:rPr>
        <w:t>VĀRDI “UZGLABĀT BĒRNIEM NEREDZAMĀ UN NEPIEEJAMĀ VIETĀ”</w:t>
      </w:r>
    </w:p>
    <w:p w14:paraId="758956FA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0DA9C26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56C3A">
        <w:rPr>
          <w:color w:val="000000"/>
          <w:szCs w:val="22"/>
          <w:lang w:val="lv-LV"/>
        </w:rPr>
        <w:t>Uzglabāt bērniem neredzamā un nepieejamā vietā.</w:t>
      </w:r>
    </w:p>
    <w:p w14:paraId="4DA523DD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35DA8C1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B1FDB4A" w14:textId="0A1A2CE0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  <w:tab w:val="left" w:pos="0"/>
        </w:tabs>
        <w:spacing w:line="240" w:lineRule="auto"/>
        <w:rPr>
          <w:b/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 xml:space="preserve">15. </w:t>
      </w:r>
      <w:r w:rsidR="0052486E" w:rsidRPr="00056C3A">
        <w:rPr>
          <w:b/>
          <w:color w:val="000000"/>
          <w:szCs w:val="22"/>
          <w:lang w:val="lv-LV"/>
        </w:rPr>
        <w:tab/>
      </w:r>
      <w:r w:rsidRPr="00056C3A">
        <w:rPr>
          <w:b/>
          <w:color w:val="000000"/>
          <w:szCs w:val="22"/>
          <w:lang w:val="lv-LV"/>
        </w:rPr>
        <w:t>REĢISTRĀCIJAS APLIECĪBAS ĪPAŠNIEKA NOSAUKUMS UN ADRESE</w:t>
      </w:r>
    </w:p>
    <w:p w14:paraId="202C844B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B12D078" w14:textId="77777777" w:rsidR="004772D4" w:rsidRPr="00056C3A" w:rsidRDefault="004772D4" w:rsidP="00056C3A">
      <w:pPr>
        <w:spacing w:line="240" w:lineRule="auto"/>
        <w:rPr>
          <w:szCs w:val="22"/>
        </w:rPr>
      </w:pPr>
      <w:r w:rsidRPr="00056C3A">
        <w:rPr>
          <w:szCs w:val="22"/>
        </w:rPr>
        <w:t>UAB “Interchemie werken “De Adelaar” LT”</w:t>
      </w:r>
    </w:p>
    <w:p w14:paraId="2BD45B2B" w14:textId="04ACFA42" w:rsidR="004772D4" w:rsidRPr="00056C3A" w:rsidRDefault="004772D4" w:rsidP="00056C3A">
      <w:pPr>
        <w:spacing w:line="240" w:lineRule="auto"/>
        <w:rPr>
          <w:szCs w:val="22"/>
        </w:rPr>
      </w:pPr>
      <w:r w:rsidRPr="00056C3A">
        <w:rPr>
          <w:szCs w:val="22"/>
        </w:rPr>
        <w:t xml:space="preserve">Terminalo </w:t>
      </w:r>
      <w:r w:rsidR="00087C36" w:rsidRPr="00056C3A">
        <w:rPr>
          <w:szCs w:val="22"/>
        </w:rPr>
        <w:t>g.</w:t>
      </w:r>
      <w:r w:rsidRPr="00056C3A">
        <w:rPr>
          <w:szCs w:val="22"/>
        </w:rPr>
        <w:t>13, Biruli</w:t>
      </w:r>
      <w:r w:rsidR="00211065" w:rsidRPr="00056C3A">
        <w:rPr>
          <w:szCs w:val="22"/>
        </w:rPr>
        <w:t>š</w:t>
      </w:r>
      <w:r w:rsidRPr="00056C3A">
        <w:rPr>
          <w:szCs w:val="22"/>
        </w:rPr>
        <w:t>k</w:t>
      </w:r>
      <w:r w:rsidR="00211065" w:rsidRPr="00056C3A">
        <w:rPr>
          <w:szCs w:val="22"/>
        </w:rPr>
        <w:t>ė</w:t>
      </w:r>
      <w:r w:rsidRPr="00056C3A">
        <w:rPr>
          <w:szCs w:val="22"/>
        </w:rPr>
        <w:t>s</w:t>
      </w:r>
    </w:p>
    <w:p w14:paraId="0CBA56B8" w14:textId="37B960E7" w:rsidR="004772D4" w:rsidRPr="00056C3A" w:rsidRDefault="004772D4" w:rsidP="00056C3A">
      <w:pPr>
        <w:spacing w:line="240" w:lineRule="auto"/>
        <w:rPr>
          <w:szCs w:val="22"/>
        </w:rPr>
      </w:pPr>
      <w:r w:rsidRPr="00056C3A">
        <w:rPr>
          <w:szCs w:val="22"/>
        </w:rPr>
        <w:t>LT-54469, Kaun</w:t>
      </w:r>
      <w:r w:rsidR="00087C36" w:rsidRPr="00056C3A">
        <w:rPr>
          <w:szCs w:val="22"/>
        </w:rPr>
        <w:t>o r.</w:t>
      </w:r>
    </w:p>
    <w:p w14:paraId="193CF2E5" w14:textId="0FD8223E" w:rsidR="00C43415" w:rsidRPr="00056C3A" w:rsidRDefault="004772D4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56C3A">
        <w:rPr>
          <w:szCs w:val="22"/>
        </w:rPr>
        <w:t>Lietuva</w:t>
      </w:r>
      <w:r w:rsidRPr="00056C3A" w:rsidDel="004772D4">
        <w:rPr>
          <w:szCs w:val="22"/>
        </w:rPr>
        <w:t xml:space="preserve"> </w:t>
      </w:r>
    </w:p>
    <w:p w14:paraId="523EF170" w14:textId="4E8B4AED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0C6360C" w14:textId="77777777" w:rsidR="004772D4" w:rsidRPr="00056C3A" w:rsidRDefault="004772D4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3C14302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16.</w:t>
      </w:r>
      <w:r w:rsidRPr="00056C3A">
        <w:rPr>
          <w:b/>
          <w:color w:val="000000"/>
          <w:szCs w:val="22"/>
          <w:lang w:val="lv-LV"/>
        </w:rPr>
        <w:tab/>
      </w:r>
      <w:r w:rsidRPr="00056C3A">
        <w:rPr>
          <w:b/>
          <w:caps/>
          <w:color w:val="000000"/>
          <w:szCs w:val="22"/>
          <w:lang w:val="lv-LV"/>
        </w:rPr>
        <w:t xml:space="preserve">reģistrācijas APLIECĪBAS numurs(-i) </w:t>
      </w:r>
    </w:p>
    <w:p w14:paraId="38347E17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866B846" w14:textId="22866C39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56C3A">
        <w:rPr>
          <w:color w:val="000000"/>
          <w:szCs w:val="22"/>
          <w:lang w:val="lv-LV"/>
        </w:rPr>
        <w:t>V/NRP/18/0028</w:t>
      </w:r>
    </w:p>
    <w:p w14:paraId="267256BF" w14:textId="77777777" w:rsidR="004772D4" w:rsidRPr="00056C3A" w:rsidRDefault="004772D4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2BA0CA8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17.</w:t>
      </w:r>
      <w:r w:rsidRPr="00056C3A">
        <w:rPr>
          <w:b/>
          <w:color w:val="000000"/>
          <w:szCs w:val="22"/>
          <w:lang w:val="lv-LV"/>
        </w:rPr>
        <w:tab/>
        <w:t xml:space="preserve">RAŽOŠANAS SĒRIJAS NUMURS </w:t>
      </w:r>
    </w:p>
    <w:p w14:paraId="74DF5C7C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3214764" w14:textId="0083D2D5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56C3A">
        <w:rPr>
          <w:color w:val="000000"/>
          <w:szCs w:val="22"/>
          <w:lang w:val="lv-LV"/>
        </w:rPr>
        <w:t>S</w:t>
      </w:r>
      <w:r w:rsidRPr="00056C3A">
        <w:rPr>
          <w:rFonts w:hint="eastAsia"/>
          <w:color w:val="000000"/>
          <w:szCs w:val="22"/>
          <w:lang w:val="lv-LV"/>
        </w:rPr>
        <w:t>ē</w:t>
      </w:r>
      <w:r w:rsidRPr="00056C3A">
        <w:rPr>
          <w:color w:val="000000"/>
          <w:szCs w:val="22"/>
          <w:lang w:val="lv-LV"/>
        </w:rPr>
        <w:t>rija</w:t>
      </w:r>
      <w:r w:rsidR="002627ED" w:rsidRPr="00056C3A">
        <w:rPr>
          <w:color w:val="000000"/>
          <w:szCs w:val="22"/>
          <w:lang w:val="lv-LV"/>
        </w:rPr>
        <w:t xml:space="preserve"> </w:t>
      </w:r>
      <w:r w:rsidRPr="00056C3A">
        <w:rPr>
          <w:color w:val="000000"/>
          <w:szCs w:val="22"/>
          <w:lang w:val="lv-LV"/>
        </w:rPr>
        <w:t>{numurs}</w:t>
      </w:r>
      <w:r w:rsidRPr="00056C3A">
        <w:rPr>
          <w:color w:val="000000"/>
          <w:szCs w:val="22"/>
          <w:lang w:val="lv-LV"/>
        </w:rPr>
        <w:br w:type="page"/>
      </w:r>
    </w:p>
    <w:p w14:paraId="3F68A528" w14:textId="5B27A270" w:rsidR="00E172C4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lastRenderedPageBreak/>
        <w:t>DATI, KAS OBLIGĀTI JĀNORĀDA UZ MAZA IZMĒRA TIEŠĀ IEPAKOJUMA</w:t>
      </w:r>
    </w:p>
    <w:p w14:paraId="088ABD66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</w:p>
    <w:p w14:paraId="4D90AEBF" w14:textId="6A2130C2" w:rsidR="00C43415" w:rsidRPr="00056C3A" w:rsidRDefault="00E172C4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 xml:space="preserve">100 ml </w:t>
      </w:r>
      <w:r w:rsidRPr="00056C3A">
        <w:rPr>
          <w:b/>
          <w:szCs w:val="22"/>
        </w:rPr>
        <w:t xml:space="preserve">polietilēna </w:t>
      </w:r>
      <w:r w:rsidRPr="00056C3A">
        <w:rPr>
          <w:b/>
          <w:szCs w:val="22"/>
          <w:lang w:val="lv-LV"/>
        </w:rPr>
        <w:t>pudele</w:t>
      </w:r>
    </w:p>
    <w:p w14:paraId="2AE8CD35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0154032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1.</w:t>
      </w:r>
      <w:r w:rsidRPr="00056C3A">
        <w:rPr>
          <w:b/>
          <w:color w:val="000000"/>
          <w:szCs w:val="22"/>
          <w:lang w:val="lv-LV"/>
        </w:rPr>
        <w:tab/>
        <w:t>VETERINĀRO ZĀĻU NOSAUKUMS</w:t>
      </w:r>
    </w:p>
    <w:p w14:paraId="0A4CA51E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FFEEC46" w14:textId="71A65BE5" w:rsidR="00E172C4" w:rsidRPr="00056C3A" w:rsidRDefault="00E172C4" w:rsidP="00056C3A">
      <w:pPr>
        <w:pStyle w:val="p1"/>
        <w:rPr>
          <w:sz w:val="22"/>
          <w:szCs w:val="22"/>
          <w:lang w:val="lv-LV"/>
        </w:rPr>
      </w:pPr>
      <w:r w:rsidRPr="00056C3A">
        <w:rPr>
          <w:b/>
          <w:sz w:val="22"/>
          <w:szCs w:val="22"/>
          <w:lang w:val="lv-LV"/>
        </w:rPr>
        <w:t>LV Tiamulin Oral</w:t>
      </w:r>
      <w:r w:rsidRPr="00056C3A">
        <w:rPr>
          <w:sz w:val="22"/>
          <w:szCs w:val="22"/>
          <w:lang w:val="lv-LV"/>
        </w:rPr>
        <w:t xml:space="preserve"> </w:t>
      </w:r>
      <w:r w:rsidR="009B6FCC" w:rsidRPr="00056C3A">
        <w:rPr>
          <w:sz w:val="22"/>
          <w:szCs w:val="22"/>
          <w:lang w:val="lv-LV"/>
        </w:rPr>
        <w:t xml:space="preserve">125 </w:t>
      </w:r>
      <w:r w:rsidRPr="00056C3A">
        <w:rPr>
          <w:sz w:val="22"/>
          <w:szCs w:val="22"/>
          <w:lang w:val="lv-LV"/>
        </w:rPr>
        <w:t xml:space="preserve">mg/ml šķīdums lietošanai </w:t>
      </w:r>
      <w:r w:rsidR="0004547B" w:rsidRPr="00056C3A">
        <w:rPr>
          <w:sz w:val="22"/>
          <w:szCs w:val="22"/>
          <w:lang w:val="lv-LV"/>
        </w:rPr>
        <w:t>ar dzeramo ūdeni</w:t>
      </w:r>
      <w:r w:rsidRPr="00056C3A">
        <w:rPr>
          <w:sz w:val="22"/>
          <w:szCs w:val="22"/>
          <w:lang w:val="lv-LV"/>
        </w:rPr>
        <w:t xml:space="preserve"> cūkām, vistām un tītariem</w:t>
      </w:r>
      <w:r w:rsidRPr="00056C3A">
        <w:rPr>
          <w:rStyle w:val="apple-converted-space"/>
          <w:sz w:val="22"/>
          <w:szCs w:val="22"/>
          <w:lang w:val="lv-LV"/>
        </w:rPr>
        <w:t> </w:t>
      </w:r>
    </w:p>
    <w:p w14:paraId="766ACF1A" w14:textId="7F9A3E59" w:rsidR="00C43415" w:rsidRPr="00056C3A" w:rsidRDefault="00E172C4" w:rsidP="00056C3A">
      <w:pPr>
        <w:tabs>
          <w:tab w:val="clear" w:pos="567"/>
        </w:tabs>
        <w:spacing w:line="240" w:lineRule="auto"/>
        <w:rPr>
          <w:i/>
          <w:color w:val="000000"/>
          <w:szCs w:val="22"/>
          <w:lang w:val="lv-LV"/>
        </w:rPr>
      </w:pPr>
      <w:r w:rsidRPr="00056C3A">
        <w:rPr>
          <w:i/>
          <w:color w:val="000000"/>
          <w:szCs w:val="22"/>
          <w:lang w:val="lv-LV"/>
        </w:rPr>
        <w:t>Tiamulin</w:t>
      </w:r>
    </w:p>
    <w:p w14:paraId="7A980816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7EF0D1B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57B26B5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2.</w:t>
      </w:r>
      <w:r w:rsidRPr="00056C3A">
        <w:rPr>
          <w:b/>
          <w:color w:val="000000"/>
          <w:szCs w:val="22"/>
          <w:lang w:val="lv-LV"/>
        </w:rPr>
        <w:tab/>
        <w:t>AKTĪVĀS(-O) VIELAS(-U) DAUDZUMS</w:t>
      </w:r>
    </w:p>
    <w:p w14:paraId="5088CB30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940A6FB" w14:textId="77777777" w:rsidR="00E172C4" w:rsidRPr="00056C3A" w:rsidRDefault="00E172C4" w:rsidP="00056C3A">
      <w:pPr>
        <w:tabs>
          <w:tab w:val="clear" w:pos="567"/>
        </w:tabs>
        <w:spacing w:line="240" w:lineRule="auto"/>
        <w:rPr>
          <w:rFonts w:eastAsiaTheme="minorHAnsi"/>
          <w:b/>
          <w:bCs/>
          <w:szCs w:val="22"/>
          <w:lang w:val="lv-LV"/>
        </w:rPr>
      </w:pPr>
      <w:r w:rsidRPr="00056C3A">
        <w:rPr>
          <w:rFonts w:eastAsiaTheme="minorHAnsi"/>
          <w:b/>
          <w:bCs/>
          <w:szCs w:val="22"/>
          <w:lang w:val="lv-LV"/>
        </w:rPr>
        <w:t>Aktīvā viela: </w:t>
      </w:r>
    </w:p>
    <w:p w14:paraId="2F2D55C8" w14:textId="73D61E02" w:rsidR="00E172C4" w:rsidRPr="00056C3A" w:rsidRDefault="00E172C4" w:rsidP="00056C3A">
      <w:pPr>
        <w:spacing w:line="240" w:lineRule="auto"/>
        <w:rPr>
          <w:szCs w:val="22"/>
          <w:lang w:val="lv-LV"/>
        </w:rPr>
      </w:pPr>
      <w:r w:rsidRPr="00056C3A">
        <w:rPr>
          <w:spacing w:val="-3"/>
          <w:szCs w:val="22"/>
          <w:lang w:val="lv-LV"/>
        </w:rPr>
        <w:t>Tiamulīna hidrogēnfumarāts</w:t>
      </w:r>
      <w:r w:rsidRPr="00056C3A">
        <w:rPr>
          <w:szCs w:val="22"/>
          <w:lang w:val="lv-LV"/>
        </w:rPr>
        <w:tab/>
        <w:t>125 mg</w:t>
      </w:r>
      <w:r w:rsidR="00C24EF5" w:rsidRPr="00056C3A">
        <w:rPr>
          <w:szCs w:val="22"/>
          <w:lang w:val="lv-LV"/>
        </w:rPr>
        <w:t>/ml</w:t>
      </w:r>
    </w:p>
    <w:p w14:paraId="2AE7DDAF" w14:textId="4F63CC0C" w:rsidR="00C43415" w:rsidRPr="00056C3A" w:rsidRDefault="00B26F5D" w:rsidP="00056C3A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056C3A">
        <w:rPr>
          <w:szCs w:val="22"/>
          <w:lang w:val="lv-LV"/>
        </w:rPr>
        <w:t xml:space="preserve">(atbilst </w:t>
      </w:r>
      <w:r w:rsidR="0004547B" w:rsidRPr="00056C3A">
        <w:rPr>
          <w:szCs w:val="22"/>
          <w:lang w:val="lv-LV"/>
        </w:rPr>
        <w:t>101,</w:t>
      </w:r>
      <w:r w:rsidR="009B6FCC" w:rsidRPr="00056C3A">
        <w:rPr>
          <w:szCs w:val="22"/>
          <w:lang w:val="lv-LV"/>
        </w:rPr>
        <w:t>2</w:t>
      </w:r>
      <w:r w:rsidRPr="00056C3A">
        <w:rPr>
          <w:szCs w:val="22"/>
          <w:lang w:val="lv-LV"/>
        </w:rPr>
        <w:t xml:space="preserve"> mg tiamulīna)</w:t>
      </w:r>
    </w:p>
    <w:p w14:paraId="282ECDF8" w14:textId="77777777" w:rsidR="00B26F5D" w:rsidRPr="00056C3A" w:rsidRDefault="00B26F5D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A068A29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C3055F9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3.</w:t>
      </w:r>
      <w:r w:rsidRPr="00056C3A">
        <w:rPr>
          <w:b/>
          <w:color w:val="000000"/>
          <w:szCs w:val="22"/>
          <w:lang w:val="lv-LV"/>
        </w:rPr>
        <w:tab/>
        <w:t xml:space="preserve">SATURA SVARS, TILPUMS VAI DEVU SKAITS </w:t>
      </w:r>
    </w:p>
    <w:p w14:paraId="055EEB4E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575CB81" w14:textId="216C25C0" w:rsidR="00C43415" w:rsidRPr="00056C3A" w:rsidRDefault="00836543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56C3A">
        <w:rPr>
          <w:color w:val="000000"/>
          <w:szCs w:val="22"/>
          <w:lang w:val="lv-LV"/>
        </w:rPr>
        <w:t>100 ml</w:t>
      </w:r>
    </w:p>
    <w:p w14:paraId="780636AB" w14:textId="77777777" w:rsidR="00836543" w:rsidRPr="00056C3A" w:rsidRDefault="00836543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C2D89A7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30CE83C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4.</w:t>
      </w:r>
      <w:r w:rsidRPr="00056C3A">
        <w:rPr>
          <w:b/>
          <w:color w:val="000000"/>
          <w:szCs w:val="22"/>
          <w:lang w:val="lv-LV"/>
        </w:rPr>
        <w:tab/>
        <w:t>LIETOŠANAS VEIDS(-I)</w:t>
      </w:r>
    </w:p>
    <w:p w14:paraId="11360D82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0D34DF1" w14:textId="28F0905D" w:rsidR="00836543" w:rsidRPr="00056C3A" w:rsidRDefault="00C24EF5" w:rsidP="00056C3A">
      <w:pPr>
        <w:tabs>
          <w:tab w:val="left" w:pos="-1440"/>
          <w:tab w:val="left" w:pos="-720"/>
          <w:tab w:val="left" w:pos="0"/>
          <w:tab w:val="left" w:pos="533"/>
          <w:tab w:val="left" w:pos="600"/>
          <w:tab w:val="left" w:pos="1200"/>
          <w:tab w:val="left" w:pos="2040"/>
          <w:tab w:val="left" w:pos="3120"/>
          <w:tab w:val="left" w:pos="3600"/>
        </w:tabs>
        <w:spacing w:line="240" w:lineRule="auto"/>
        <w:jc w:val="both"/>
        <w:rPr>
          <w:spacing w:val="-3"/>
          <w:szCs w:val="22"/>
          <w:lang w:val="lv-LV"/>
        </w:rPr>
      </w:pPr>
      <w:r w:rsidRPr="00056C3A">
        <w:rPr>
          <w:spacing w:val="-3"/>
          <w:szCs w:val="22"/>
          <w:highlight w:val="lightGray"/>
          <w:lang w:val="lv-LV"/>
        </w:rPr>
        <w:t>L</w:t>
      </w:r>
      <w:r w:rsidR="00836543" w:rsidRPr="00056C3A">
        <w:rPr>
          <w:spacing w:val="-3"/>
          <w:szCs w:val="22"/>
          <w:highlight w:val="lightGray"/>
          <w:lang w:val="lv-LV"/>
        </w:rPr>
        <w:t>ietošanai</w:t>
      </w:r>
      <w:r w:rsidRPr="00056C3A">
        <w:rPr>
          <w:spacing w:val="-3"/>
          <w:szCs w:val="22"/>
          <w:highlight w:val="lightGray"/>
          <w:lang w:val="lv-LV"/>
        </w:rPr>
        <w:t xml:space="preserve"> ar dzeramo ūdeni</w:t>
      </w:r>
      <w:r w:rsidR="00836543" w:rsidRPr="00056C3A">
        <w:rPr>
          <w:spacing w:val="-3"/>
          <w:szCs w:val="22"/>
          <w:highlight w:val="lightGray"/>
          <w:lang w:val="lv-LV"/>
        </w:rPr>
        <w:t>.</w:t>
      </w:r>
    </w:p>
    <w:p w14:paraId="61B0E12F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7EDE316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9BBA150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5.</w:t>
      </w:r>
      <w:r w:rsidRPr="00056C3A">
        <w:rPr>
          <w:b/>
          <w:color w:val="000000"/>
          <w:szCs w:val="22"/>
          <w:lang w:val="lv-LV"/>
        </w:rPr>
        <w:tab/>
        <w:t>IEROBEŽOJUMU PERIODS(-I) DZĪVNIEKU PRODUKCIJAS IZMANTOŠANĀ</w:t>
      </w:r>
    </w:p>
    <w:p w14:paraId="0E2860B8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5C5052A" w14:textId="11FDB895" w:rsidR="0052486E" w:rsidRPr="00056C3A" w:rsidRDefault="0052486E" w:rsidP="00056C3A">
      <w:pPr>
        <w:pStyle w:val="p1"/>
        <w:rPr>
          <w:sz w:val="22"/>
          <w:szCs w:val="22"/>
        </w:rPr>
      </w:pPr>
      <w:bookmarkStart w:id="0" w:name="_Hlk528234563"/>
      <w:r w:rsidRPr="00056C3A">
        <w:rPr>
          <w:sz w:val="22"/>
          <w:szCs w:val="22"/>
        </w:rPr>
        <w:t>Ierobežojumu periods:</w:t>
      </w:r>
      <w:bookmarkEnd w:id="0"/>
    </w:p>
    <w:p w14:paraId="3C6FF63B" w14:textId="66A65B44" w:rsidR="00836543" w:rsidRPr="00056C3A" w:rsidRDefault="00836543" w:rsidP="00056C3A">
      <w:pPr>
        <w:pStyle w:val="p1"/>
        <w:rPr>
          <w:sz w:val="22"/>
          <w:szCs w:val="22"/>
        </w:rPr>
      </w:pPr>
      <w:r w:rsidRPr="00056C3A">
        <w:rPr>
          <w:sz w:val="22"/>
          <w:szCs w:val="22"/>
        </w:rPr>
        <w:t>Cūkas:</w:t>
      </w:r>
    </w:p>
    <w:p w14:paraId="2E46072F" w14:textId="36F4046B" w:rsidR="00836543" w:rsidRPr="00056C3A" w:rsidRDefault="00836543" w:rsidP="00056C3A">
      <w:pPr>
        <w:tabs>
          <w:tab w:val="clear" w:pos="567"/>
        </w:tabs>
        <w:spacing w:line="240" w:lineRule="auto"/>
        <w:rPr>
          <w:rFonts w:eastAsiaTheme="minorHAnsi"/>
          <w:szCs w:val="22"/>
          <w:lang w:val="en-US"/>
        </w:rPr>
      </w:pPr>
      <w:r w:rsidRPr="00056C3A">
        <w:rPr>
          <w:rFonts w:eastAsiaTheme="minorHAnsi"/>
          <w:szCs w:val="22"/>
          <w:lang w:val="en-US"/>
        </w:rPr>
        <w:t xml:space="preserve">Gaļai un blakusproduktiem: </w:t>
      </w:r>
      <w:r w:rsidRPr="00056C3A">
        <w:rPr>
          <w:spacing w:val="-3"/>
          <w:szCs w:val="22"/>
        </w:rPr>
        <w:t>2 dienas</w:t>
      </w:r>
      <w:r w:rsidR="0036182A" w:rsidRPr="00056C3A">
        <w:rPr>
          <w:spacing w:val="-3"/>
          <w:szCs w:val="22"/>
        </w:rPr>
        <w:t>.</w:t>
      </w:r>
    </w:p>
    <w:p w14:paraId="4F8E5011" w14:textId="77777777" w:rsidR="00836543" w:rsidRPr="00056C3A" w:rsidRDefault="00836543" w:rsidP="00056C3A">
      <w:pPr>
        <w:tabs>
          <w:tab w:val="left" w:pos="-1134"/>
          <w:tab w:val="left" w:pos="-414"/>
          <w:tab w:val="left" w:pos="306"/>
          <w:tab w:val="left" w:pos="533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spacing w:line="240" w:lineRule="auto"/>
        <w:jc w:val="both"/>
        <w:rPr>
          <w:color w:val="FF0000"/>
          <w:spacing w:val="-3"/>
          <w:szCs w:val="22"/>
        </w:rPr>
      </w:pPr>
    </w:p>
    <w:p w14:paraId="21A28CA5" w14:textId="5CF2B8BF" w:rsidR="00836543" w:rsidRPr="00056C3A" w:rsidRDefault="00836543" w:rsidP="00056C3A">
      <w:pPr>
        <w:pStyle w:val="p1"/>
        <w:rPr>
          <w:sz w:val="22"/>
          <w:szCs w:val="22"/>
        </w:rPr>
      </w:pPr>
      <w:r w:rsidRPr="00056C3A">
        <w:rPr>
          <w:sz w:val="22"/>
          <w:szCs w:val="22"/>
        </w:rPr>
        <w:t>Vistas</w:t>
      </w:r>
      <w:r w:rsidRPr="00056C3A">
        <w:rPr>
          <w:rStyle w:val="apple-converted-space"/>
          <w:sz w:val="22"/>
          <w:szCs w:val="22"/>
        </w:rPr>
        <w:t>:</w:t>
      </w:r>
    </w:p>
    <w:p w14:paraId="73FA6211" w14:textId="4A5A573C" w:rsidR="00836543" w:rsidRPr="00056C3A" w:rsidRDefault="00836543" w:rsidP="00056C3A">
      <w:pPr>
        <w:tabs>
          <w:tab w:val="clear" w:pos="567"/>
        </w:tabs>
        <w:spacing w:line="240" w:lineRule="auto"/>
        <w:rPr>
          <w:rFonts w:eastAsiaTheme="minorHAnsi"/>
          <w:szCs w:val="22"/>
          <w:lang w:val="en-US"/>
        </w:rPr>
      </w:pPr>
      <w:r w:rsidRPr="00056C3A">
        <w:rPr>
          <w:rFonts w:eastAsiaTheme="minorHAnsi"/>
          <w:szCs w:val="22"/>
          <w:lang w:val="en-US"/>
        </w:rPr>
        <w:t xml:space="preserve">Gaļai un blakusproduktiem: </w:t>
      </w:r>
      <w:r w:rsidRPr="00056C3A">
        <w:rPr>
          <w:spacing w:val="-3"/>
          <w:szCs w:val="22"/>
        </w:rPr>
        <w:t>2 dienas</w:t>
      </w:r>
      <w:r w:rsidR="0036182A" w:rsidRPr="00056C3A">
        <w:rPr>
          <w:spacing w:val="-3"/>
          <w:szCs w:val="22"/>
        </w:rPr>
        <w:t>.</w:t>
      </w:r>
    </w:p>
    <w:p w14:paraId="679114FE" w14:textId="1C47D27B" w:rsidR="00836543" w:rsidRPr="00056C3A" w:rsidRDefault="00836543" w:rsidP="00056C3A">
      <w:pPr>
        <w:tabs>
          <w:tab w:val="clear" w:pos="567"/>
        </w:tabs>
        <w:spacing w:line="240" w:lineRule="auto"/>
        <w:rPr>
          <w:rFonts w:eastAsiaTheme="minorHAnsi"/>
          <w:szCs w:val="22"/>
          <w:lang w:val="en-US"/>
        </w:rPr>
      </w:pPr>
      <w:r w:rsidRPr="00056C3A">
        <w:rPr>
          <w:rFonts w:eastAsiaTheme="minorHAnsi"/>
          <w:szCs w:val="22"/>
          <w:lang w:val="en-US"/>
        </w:rPr>
        <w:t xml:space="preserve">Olām: </w:t>
      </w:r>
      <w:r w:rsidR="0051711D" w:rsidRPr="00056C3A">
        <w:rPr>
          <w:rFonts w:eastAsiaTheme="minorHAnsi"/>
          <w:szCs w:val="22"/>
          <w:lang w:val="en-US"/>
        </w:rPr>
        <w:t>nulle</w:t>
      </w:r>
      <w:r w:rsidRPr="00056C3A">
        <w:rPr>
          <w:rFonts w:eastAsiaTheme="minorHAnsi"/>
          <w:szCs w:val="22"/>
          <w:lang w:val="en-US"/>
        </w:rPr>
        <w:t xml:space="preserve"> dienas</w:t>
      </w:r>
      <w:r w:rsidR="0036182A" w:rsidRPr="00056C3A">
        <w:rPr>
          <w:rFonts w:eastAsiaTheme="minorHAnsi"/>
          <w:szCs w:val="22"/>
          <w:lang w:val="en-US"/>
        </w:rPr>
        <w:t>.</w:t>
      </w:r>
    </w:p>
    <w:p w14:paraId="43DF46FD" w14:textId="77777777" w:rsidR="00836543" w:rsidRPr="00056C3A" w:rsidRDefault="00836543" w:rsidP="00056C3A">
      <w:pPr>
        <w:tabs>
          <w:tab w:val="left" w:pos="-1134"/>
          <w:tab w:val="left" w:pos="-414"/>
          <w:tab w:val="left" w:pos="306"/>
          <w:tab w:val="left" w:pos="533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spacing w:line="240" w:lineRule="auto"/>
        <w:jc w:val="both"/>
        <w:rPr>
          <w:color w:val="FF0000"/>
          <w:spacing w:val="-3"/>
          <w:szCs w:val="22"/>
        </w:rPr>
      </w:pPr>
    </w:p>
    <w:p w14:paraId="67B33545" w14:textId="05244EE1" w:rsidR="00836543" w:rsidRPr="00056C3A" w:rsidRDefault="00836543" w:rsidP="00056C3A">
      <w:pPr>
        <w:pStyle w:val="p1"/>
        <w:rPr>
          <w:sz w:val="22"/>
          <w:szCs w:val="22"/>
        </w:rPr>
      </w:pPr>
      <w:r w:rsidRPr="00056C3A">
        <w:rPr>
          <w:sz w:val="22"/>
          <w:szCs w:val="22"/>
        </w:rPr>
        <w:t>Tītari:</w:t>
      </w:r>
      <w:r w:rsidRPr="00056C3A">
        <w:rPr>
          <w:rStyle w:val="apple-converted-space"/>
          <w:sz w:val="22"/>
          <w:szCs w:val="22"/>
        </w:rPr>
        <w:t> </w:t>
      </w:r>
    </w:p>
    <w:p w14:paraId="610F7E58" w14:textId="2C7DE502" w:rsidR="00836543" w:rsidRPr="00056C3A" w:rsidRDefault="00836543" w:rsidP="00056C3A">
      <w:pPr>
        <w:tabs>
          <w:tab w:val="clear" w:pos="567"/>
        </w:tabs>
        <w:spacing w:line="240" w:lineRule="auto"/>
        <w:rPr>
          <w:rFonts w:eastAsiaTheme="minorHAnsi"/>
          <w:szCs w:val="22"/>
          <w:lang w:val="en-US"/>
        </w:rPr>
      </w:pPr>
      <w:r w:rsidRPr="00056C3A">
        <w:rPr>
          <w:rFonts w:eastAsiaTheme="minorHAnsi"/>
          <w:szCs w:val="22"/>
          <w:lang w:val="en-US"/>
        </w:rPr>
        <w:t xml:space="preserve">Gaļai un blakusproduktiem: </w:t>
      </w:r>
      <w:r w:rsidRPr="00056C3A">
        <w:rPr>
          <w:spacing w:val="-3"/>
          <w:szCs w:val="22"/>
        </w:rPr>
        <w:t>6 dienas</w:t>
      </w:r>
      <w:r w:rsidR="0036182A" w:rsidRPr="00056C3A">
        <w:rPr>
          <w:spacing w:val="-3"/>
          <w:szCs w:val="22"/>
        </w:rPr>
        <w:t>.</w:t>
      </w:r>
    </w:p>
    <w:p w14:paraId="7ED1B38B" w14:textId="77CDEDE1" w:rsidR="00C43415" w:rsidRPr="00056C3A" w:rsidRDefault="00836543" w:rsidP="00056C3A">
      <w:pPr>
        <w:spacing w:line="240" w:lineRule="auto"/>
        <w:jc w:val="both"/>
        <w:rPr>
          <w:color w:val="FF0000"/>
          <w:szCs w:val="22"/>
        </w:rPr>
      </w:pPr>
      <w:r w:rsidRPr="00056C3A">
        <w:rPr>
          <w:rFonts w:eastAsiaTheme="minorHAnsi"/>
          <w:szCs w:val="22"/>
          <w:lang w:val="en-US"/>
        </w:rPr>
        <w:t>Nelietot tītariem, kuru olas izmanto vai paredzēts izmantot cilvēku uzturā. </w:t>
      </w:r>
    </w:p>
    <w:p w14:paraId="4DE1E9C9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4A2E312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ED29B75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6.</w:t>
      </w:r>
      <w:r w:rsidRPr="00056C3A">
        <w:rPr>
          <w:b/>
          <w:color w:val="000000"/>
          <w:szCs w:val="22"/>
          <w:lang w:val="lv-LV"/>
        </w:rPr>
        <w:tab/>
        <w:t>SĒRIJAS NUMURS</w:t>
      </w:r>
    </w:p>
    <w:p w14:paraId="2214AE42" w14:textId="77777777" w:rsidR="00C43415" w:rsidRPr="00056C3A" w:rsidRDefault="00C43415" w:rsidP="00056C3A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0E6DEA27" w14:textId="5653EAFF" w:rsidR="00C43415" w:rsidRPr="00056C3A" w:rsidRDefault="00C43415" w:rsidP="00056C3A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  <w:r w:rsidRPr="00056C3A">
        <w:rPr>
          <w:color w:val="000000"/>
          <w:szCs w:val="22"/>
          <w:lang w:val="lv-LV"/>
        </w:rPr>
        <w:t>Lo</w:t>
      </w:r>
      <w:r w:rsidR="00836543" w:rsidRPr="00056C3A">
        <w:rPr>
          <w:color w:val="000000"/>
          <w:szCs w:val="22"/>
          <w:lang w:val="lv-LV"/>
        </w:rPr>
        <w:t>t</w:t>
      </w:r>
      <w:r w:rsidRPr="00056C3A">
        <w:rPr>
          <w:color w:val="000000"/>
          <w:szCs w:val="22"/>
          <w:lang w:val="lv-LV"/>
        </w:rPr>
        <w:t xml:space="preserve"> {numurs}</w:t>
      </w:r>
    </w:p>
    <w:p w14:paraId="439DED13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5A8B7E0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C9CDC87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7.</w:t>
      </w:r>
      <w:r w:rsidRPr="00056C3A">
        <w:rPr>
          <w:b/>
          <w:color w:val="000000"/>
          <w:szCs w:val="22"/>
          <w:lang w:val="lv-LV"/>
        </w:rPr>
        <w:tab/>
        <w:t>DERĪGUMA TERMIŅŠ</w:t>
      </w:r>
    </w:p>
    <w:p w14:paraId="45BA7290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2C2A6F3" w14:textId="1B519309" w:rsidR="00C43415" w:rsidRPr="00056C3A" w:rsidRDefault="00836543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56C3A">
        <w:rPr>
          <w:color w:val="000000"/>
          <w:szCs w:val="22"/>
          <w:lang w:val="lv-LV"/>
        </w:rPr>
        <w:t>EXP</w:t>
      </w:r>
      <w:r w:rsidR="0036182A" w:rsidRPr="00056C3A">
        <w:rPr>
          <w:color w:val="000000"/>
          <w:szCs w:val="22"/>
          <w:lang w:val="lv-LV"/>
        </w:rPr>
        <w:t xml:space="preserve"> </w:t>
      </w:r>
      <w:r w:rsidR="00C43415" w:rsidRPr="00056C3A">
        <w:rPr>
          <w:color w:val="000000"/>
          <w:szCs w:val="22"/>
          <w:lang w:val="lv-LV"/>
        </w:rPr>
        <w:t>{mēnesis/gads}</w:t>
      </w:r>
    </w:p>
    <w:p w14:paraId="508B7066" w14:textId="4AA3CDF7" w:rsidR="00C43415" w:rsidRPr="00056C3A" w:rsidRDefault="005B16E8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56C3A">
        <w:rPr>
          <w:color w:val="000000"/>
          <w:szCs w:val="22"/>
          <w:lang w:val="lv-LV"/>
        </w:rPr>
        <w:t>Pēc pirmreizējas atvēršanas</w:t>
      </w:r>
      <w:r w:rsidR="00056C3A">
        <w:rPr>
          <w:color w:val="000000"/>
          <w:szCs w:val="22"/>
          <w:lang w:val="lv-LV"/>
        </w:rPr>
        <w:t xml:space="preserve"> </w:t>
      </w:r>
      <w:r w:rsidRPr="00056C3A">
        <w:rPr>
          <w:color w:val="000000"/>
          <w:szCs w:val="22"/>
          <w:lang w:val="lv-LV"/>
        </w:rPr>
        <w:t>izlietot 4 nedēļu laikā.</w:t>
      </w:r>
    </w:p>
    <w:p w14:paraId="2DBC0E89" w14:textId="77777777" w:rsidR="0004547B" w:rsidRPr="00056C3A" w:rsidRDefault="0004547B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063D4C5" w14:textId="77777777" w:rsidR="00C43415" w:rsidRPr="00056C3A" w:rsidRDefault="00C43415" w:rsidP="00056C3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056C3A">
        <w:rPr>
          <w:b/>
          <w:color w:val="000000"/>
          <w:szCs w:val="22"/>
          <w:lang w:val="lv-LV"/>
        </w:rPr>
        <w:t>8.</w:t>
      </w:r>
      <w:r w:rsidRPr="00056C3A">
        <w:rPr>
          <w:b/>
          <w:color w:val="000000"/>
          <w:szCs w:val="22"/>
          <w:lang w:val="lv-LV"/>
        </w:rPr>
        <w:tab/>
        <w:t xml:space="preserve">VĀRDI “LIETOŠANAI DZĪVNIEKIEM” </w:t>
      </w:r>
    </w:p>
    <w:p w14:paraId="60E649A1" w14:textId="77777777" w:rsidR="00C43415" w:rsidRPr="00056C3A" w:rsidRDefault="00C43415" w:rsidP="00056C3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DEB3E33" w14:textId="7A3DBE57" w:rsidR="00C43415" w:rsidRPr="00056C3A" w:rsidRDefault="00C43415" w:rsidP="00056C3A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056C3A">
        <w:rPr>
          <w:color w:val="000000"/>
          <w:szCs w:val="22"/>
          <w:lang w:val="lv-LV"/>
        </w:rPr>
        <w:t>Lietošanai dzīvniekiem.</w:t>
      </w:r>
      <w:r w:rsidR="0004547B" w:rsidRPr="00056C3A">
        <w:rPr>
          <w:color w:val="000000"/>
          <w:szCs w:val="22"/>
          <w:lang w:val="lv-LV"/>
        </w:rPr>
        <w:t xml:space="preserve"> </w:t>
      </w:r>
    </w:p>
    <w:sectPr w:rsidR="00C43415" w:rsidRPr="00056C3A">
      <w:footerReference w:type="default" r:id="rId7"/>
      <w:footerReference w:type="first" r:id="rId8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8C3E59" w14:textId="77777777" w:rsidR="000A6B77" w:rsidRDefault="000A6B77">
      <w:pPr>
        <w:spacing w:line="240" w:lineRule="auto"/>
      </w:pPr>
      <w:r>
        <w:separator/>
      </w:r>
    </w:p>
  </w:endnote>
  <w:endnote w:type="continuationSeparator" w:id="0">
    <w:p w14:paraId="3D2F57F4" w14:textId="77777777" w:rsidR="000A6B77" w:rsidRDefault="000A6B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51C" w14:textId="77777777" w:rsidR="009B6FCC" w:rsidRDefault="009B6FCC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1BD0BCCB" w14:textId="63F74993" w:rsidR="009B6FCC" w:rsidRPr="002C2A34" w:rsidRDefault="009B6FCC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04547B">
      <w:rPr>
        <w:rFonts w:ascii="Times New Roman" w:hAnsi="Times New Roman"/>
        <w:noProof/>
      </w:rPr>
      <w:t>3</w:t>
    </w:r>
    <w:r w:rsidRPr="002C2A34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74E5C" w14:textId="77777777" w:rsidR="009B6FCC" w:rsidRPr="002C2A34" w:rsidRDefault="009B6FCC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3E260852" w14:textId="2C0A6D3B" w:rsidR="009B6FCC" w:rsidRDefault="009B6FCC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04547B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A9A417" w14:textId="77777777" w:rsidR="000A6B77" w:rsidRDefault="000A6B77">
      <w:pPr>
        <w:spacing w:line="240" w:lineRule="auto"/>
      </w:pPr>
      <w:r>
        <w:separator/>
      </w:r>
    </w:p>
  </w:footnote>
  <w:footnote w:type="continuationSeparator" w:id="0">
    <w:p w14:paraId="7371F630" w14:textId="77777777" w:rsidR="000A6B77" w:rsidRDefault="000A6B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8E36BF6"/>
    <w:multiLevelType w:val="hybridMultilevel"/>
    <w:tmpl w:val="E03840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4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7" w15:restartNumberingAfterBreak="0">
    <w:nsid w:val="741D6032"/>
    <w:multiLevelType w:val="hybridMultilevel"/>
    <w:tmpl w:val="0A68AF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4"/>
  </w:num>
  <w:num w:numId="4">
    <w:abstractNumId w:val="33"/>
  </w:num>
  <w:num w:numId="5">
    <w:abstractNumId w:val="11"/>
  </w:num>
  <w:num w:numId="6">
    <w:abstractNumId w:val="22"/>
  </w:num>
  <w:num w:numId="7">
    <w:abstractNumId w:val="21"/>
  </w:num>
  <w:num w:numId="8">
    <w:abstractNumId w:val="7"/>
  </w:num>
  <w:num w:numId="9">
    <w:abstractNumId w:val="31"/>
  </w:num>
  <w:num w:numId="10">
    <w:abstractNumId w:val="32"/>
  </w:num>
  <w:num w:numId="11">
    <w:abstractNumId w:val="17"/>
  </w:num>
  <w:num w:numId="12">
    <w:abstractNumId w:val="13"/>
  </w:num>
  <w:num w:numId="13">
    <w:abstractNumId w:val="2"/>
  </w:num>
  <w:num w:numId="14">
    <w:abstractNumId w:val="30"/>
  </w:num>
  <w:num w:numId="15">
    <w:abstractNumId w:val="19"/>
  </w:num>
  <w:num w:numId="16">
    <w:abstractNumId w:val="35"/>
  </w:num>
  <w:num w:numId="17">
    <w:abstractNumId w:val="8"/>
  </w:num>
  <w:num w:numId="18">
    <w:abstractNumId w:val="1"/>
  </w:num>
  <w:num w:numId="19">
    <w:abstractNumId w:val="18"/>
  </w:num>
  <w:num w:numId="20">
    <w:abstractNumId w:val="3"/>
  </w:num>
  <w:num w:numId="21">
    <w:abstractNumId w:val="5"/>
  </w:num>
  <w:num w:numId="22">
    <w:abstractNumId w:val="25"/>
  </w:num>
  <w:num w:numId="23">
    <w:abstractNumId w:val="29"/>
  </w:num>
  <w:num w:numId="24">
    <w:abstractNumId w:val="24"/>
  </w:num>
  <w:num w:numId="25">
    <w:abstractNumId w:val="12"/>
  </w:num>
  <w:num w:numId="26">
    <w:abstractNumId w:val="10"/>
  </w:num>
  <w:num w:numId="27">
    <w:abstractNumId w:val="20"/>
  </w:num>
  <w:num w:numId="28">
    <w:abstractNumId w:val="23"/>
  </w:num>
  <w:num w:numId="29">
    <w:abstractNumId w:val="14"/>
  </w:num>
  <w:num w:numId="30">
    <w:abstractNumId w:val="9"/>
  </w:num>
  <w:num w:numId="31">
    <w:abstractNumId w:val="27"/>
  </w:num>
  <w:num w:numId="32">
    <w:abstractNumId w:val="28"/>
  </w:num>
  <w:num w:numId="33">
    <w:abstractNumId w:val="26"/>
  </w:num>
  <w:num w:numId="34">
    <w:abstractNumId w:val="15"/>
  </w:num>
  <w:num w:numId="35">
    <w:abstractNumId w:val="4"/>
  </w:num>
  <w:num w:numId="36">
    <w:abstractNumId w:val="36"/>
  </w:num>
  <w:num w:numId="37">
    <w:abstractNumId w:val="16"/>
  </w:num>
  <w:num w:numId="38">
    <w:abstractNumId w:val="38"/>
  </w:num>
  <w:num w:numId="39">
    <w:abstractNumId w:val="6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415"/>
    <w:rsid w:val="00021A66"/>
    <w:rsid w:val="0004547B"/>
    <w:rsid w:val="00056C3A"/>
    <w:rsid w:val="00087C36"/>
    <w:rsid w:val="000A3A7D"/>
    <w:rsid w:val="000A6B77"/>
    <w:rsid w:val="00106741"/>
    <w:rsid w:val="00142DEA"/>
    <w:rsid w:val="00147874"/>
    <w:rsid w:val="001D6AB5"/>
    <w:rsid w:val="001E4AA3"/>
    <w:rsid w:val="00204E19"/>
    <w:rsid w:val="00211065"/>
    <w:rsid w:val="00234962"/>
    <w:rsid w:val="0026243A"/>
    <w:rsid w:val="002627ED"/>
    <w:rsid w:val="00262F2E"/>
    <w:rsid w:val="00276671"/>
    <w:rsid w:val="002B2BFB"/>
    <w:rsid w:val="003435EC"/>
    <w:rsid w:val="0036182A"/>
    <w:rsid w:val="00382C4C"/>
    <w:rsid w:val="004060C8"/>
    <w:rsid w:val="00422BC4"/>
    <w:rsid w:val="004772D4"/>
    <w:rsid w:val="0048343B"/>
    <w:rsid w:val="00496ADD"/>
    <w:rsid w:val="004C148A"/>
    <w:rsid w:val="0051711D"/>
    <w:rsid w:val="0052486E"/>
    <w:rsid w:val="00525CA2"/>
    <w:rsid w:val="0053746C"/>
    <w:rsid w:val="00537E86"/>
    <w:rsid w:val="005A230B"/>
    <w:rsid w:val="005B16E8"/>
    <w:rsid w:val="005E0A2E"/>
    <w:rsid w:val="00651F28"/>
    <w:rsid w:val="006624FD"/>
    <w:rsid w:val="00696A11"/>
    <w:rsid w:val="006B6214"/>
    <w:rsid w:val="006C52EE"/>
    <w:rsid w:val="006D788B"/>
    <w:rsid w:val="00706EF0"/>
    <w:rsid w:val="00716600"/>
    <w:rsid w:val="007B3940"/>
    <w:rsid w:val="007E2A21"/>
    <w:rsid w:val="00807B86"/>
    <w:rsid w:val="00836270"/>
    <w:rsid w:val="00836543"/>
    <w:rsid w:val="00841853"/>
    <w:rsid w:val="0085506D"/>
    <w:rsid w:val="008903DE"/>
    <w:rsid w:val="008B51CB"/>
    <w:rsid w:val="008C53D0"/>
    <w:rsid w:val="008C5E99"/>
    <w:rsid w:val="008D101D"/>
    <w:rsid w:val="0090080D"/>
    <w:rsid w:val="009023CC"/>
    <w:rsid w:val="0090331D"/>
    <w:rsid w:val="009421AA"/>
    <w:rsid w:val="00972C40"/>
    <w:rsid w:val="009B4BC5"/>
    <w:rsid w:val="009B6FCC"/>
    <w:rsid w:val="009E7D8A"/>
    <w:rsid w:val="00A16148"/>
    <w:rsid w:val="00A279E6"/>
    <w:rsid w:val="00A35AA3"/>
    <w:rsid w:val="00AB0E7F"/>
    <w:rsid w:val="00B15A96"/>
    <w:rsid w:val="00B26F5D"/>
    <w:rsid w:val="00B66E96"/>
    <w:rsid w:val="00B9222B"/>
    <w:rsid w:val="00BE4595"/>
    <w:rsid w:val="00BF432D"/>
    <w:rsid w:val="00BF4920"/>
    <w:rsid w:val="00C01685"/>
    <w:rsid w:val="00C12A9F"/>
    <w:rsid w:val="00C24EF5"/>
    <w:rsid w:val="00C43415"/>
    <w:rsid w:val="00C72DD0"/>
    <w:rsid w:val="00C802D9"/>
    <w:rsid w:val="00CC42AB"/>
    <w:rsid w:val="00D83B34"/>
    <w:rsid w:val="00D85130"/>
    <w:rsid w:val="00DB2023"/>
    <w:rsid w:val="00DD2961"/>
    <w:rsid w:val="00DE4318"/>
    <w:rsid w:val="00E172C4"/>
    <w:rsid w:val="00E41858"/>
    <w:rsid w:val="00E5724D"/>
    <w:rsid w:val="00F2657E"/>
    <w:rsid w:val="00F34EDD"/>
    <w:rsid w:val="00F34F0E"/>
    <w:rsid w:val="00FB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7DC9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415"/>
    <w:pPr>
      <w:tabs>
        <w:tab w:val="left" w:pos="567"/>
      </w:tabs>
      <w:spacing w:line="260" w:lineRule="exact"/>
    </w:pPr>
    <w:rPr>
      <w:rFonts w:ascii="Times New Roman" w:eastAsia="Times New Roman" w:hAnsi="Times New Roman" w:cs="Times New Roman"/>
      <w:sz w:val="22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C43415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link w:val="Heading2Char"/>
    <w:qFormat/>
    <w:rsid w:val="00C43415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link w:val="Heading3Char"/>
    <w:qFormat/>
    <w:rsid w:val="00C43415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link w:val="Heading4Char"/>
    <w:qFormat/>
    <w:rsid w:val="00C43415"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link w:val="Heading5Char"/>
    <w:qFormat/>
    <w:rsid w:val="00C43415"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link w:val="Heading6Char"/>
    <w:qFormat/>
    <w:rsid w:val="00C43415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C43415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C43415"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link w:val="Heading9Char"/>
    <w:qFormat/>
    <w:rsid w:val="00C43415"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3415"/>
    <w:rPr>
      <w:rFonts w:ascii="Times New Roman" w:eastAsia="Times New Roman" w:hAnsi="Times New Roman" w:cs="Times New Roman"/>
      <w:b/>
      <w:caps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C43415"/>
    <w:rPr>
      <w:rFonts w:ascii="Helvetica" w:eastAsia="Times New Roman" w:hAnsi="Helvetica" w:cs="Times New Roman"/>
      <w:b/>
      <w:i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C43415"/>
    <w:rPr>
      <w:rFonts w:ascii="Times New Roman" w:eastAsia="Times New Roman" w:hAnsi="Times New Roman" w:cs="Times New Roman"/>
      <w:b/>
      <w:kern w:val="28"/>
      <w:szCs w:val="20"/>
    </w:rPr>
  </w:style>
  <w:style w:type="character" w:customStyle="1" w:styleId="Heading4Char">
    <w:name w:val="Heading 4 Char"/>
    <w:basedOn w:val="DefaultParagraphFont"/>
    <w:link w:val="Heading4"/>
    <w:rsid w:val="00C43415"/>
    <w:rPr>
      <w:rFonts w:ascii="Times New Roman" w:eastAsia="Times New Roman" w:hAnsi="Times New Roman" w:cs="Times New Roman"/>
      <w:b/>
      <w:noProof/>
      <w:sz w:val="22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rsid w:val="00C43415"/>
    <w:rPr>
      <w:rFonts w:ascii="Times New Roman" w:eastAsia="Times New Roman" w:hAnsi="Times New Roman" w:cs="Times New Roman"/>
      <w:b/>
      <w:noProof/>
      <w:sz w:val="22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C43415"/>
    <w:rPr>
      <w:rFonts w:ascii="Times New Roman" w:eastAsia="Times New Roman" w:hAnsi="Times New Roman" w:cs="Times New Roman"/>
      <w:i/>
      <w:sz w:val="22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C43415"/>
    <w:rPr>
      <w:rFonts w:ascii="Times New Roman" w:eastAsia="Times New Roman" w:hAnsi="Times New Roman" w:cs="Times New Roman"/>
      <w:i/>
      <w:sz w:val="22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rsid w:val="00C43415"/>
    <w:rPr>
      <w:rFonts w:ascii="Times New Roman" w:eastAsia="Times New Roman" w:hAnsi="Times New Roman" w:cs="Times New Roman"/>
      <w:b/>
      <w:sz w:val="22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rsid w:val="00C43415"/>
    <w:rPr>
      <w:rFonts w:ascii="Times New Roman" w:eastAsia="Times New Roman" w:hAnsi="Times New Roman" w:cs="Times New Roman"/>
      <w:b/>
      <w:sz w:val="22"/>
      <w:szCs w:val="20"/>
      <w:lang w:val="en-GB"/>
    </w:rPr>
  </w:style>
  <w:style w:type="paragraph" w:styleId="Header">
    <w:name w:val="header"/>
    <w:basedOn w:val="Normal"/>
    <w:link w:val="HeaderChar"/>
    <w:rsid w:val="00C43415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HeaderChar">
    <w:name w:val="Header Char"/>
    <w:basedOn w:val="DefaultParagraphFont"/>
    <w:link w:val="Header"/>
    <w:rsid w:val="00C43415"/>
    <w:rPr>
      <w:rFonts w:ascii="Helvetica" w:eastAsia="Times New Roman" w:hAnsi="Helvetica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rsid w:val="00C43415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basedOn w:val="DefaultParagraphFont"/>
    <w:link w:val="Footer"/>
    <w:rsid w:val="00C43415"/>
    <w:rPr>
      <w:rFonts w:ascii="Helvetica" w:eastAsia="Times New Roman" w:hAnsi="Helvetica" w:cs="Times New Roman"/>
      <w:sz w:val="16"/>
      <w:szCs w:val="20"/>
      <w:lang w:val="en-GB"/>
    </w:rPr>
  </w:style>
  <w:style w:type="paragraph" w:styleId="TOC9">
    <w:name w:val="toc 9"/>
    <w:basedOn w:val="Normal"/>
    <w:next w:val="Normal"/>
    <w:semiHidden/>
    <w:rsid w:val="00C43415"/>
    <w:pPr>
      <w:tabs>
        <w:tab w:val="clear" w:pos="567"/>
      </w:tabs>
      <w:ind w:left="1760"/>
    </w:pPr>
  </w:style>
  <w:style w:type="character" w:styleId="EndnoteReference">
    <w:name w:val="endnote reference"/>
    <w:semiHidden/>
    <w:rsid w:val="00C43415"/>
    <w:rPr>
      <w:vertAlign w:val="superscript"/>
    </w:rPr>
  </w:style>
  <w:style w:type="character" w:styleId="FootnoteReference">
    <w:name w:val="footnote reference"/>
    <w:semiHidden/>
    <w:rsid w:val="00C43415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C43415"/>
    <w:pPr>
      <w:tabs>
        <w:tab w:val="clear" w:pos="567"/>
      </w:tabs>
      <w:spacing w:line="240" w:lineRule="auto"/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43415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">
    <w:name w:val="Body Text"/>
    <w:basedOn w:val="Normal"/>
    <w:link w:val="BodyTextChar"/>
    <w:rsid w:val="00C43415"/>
    <w:pPr>
      <w:tabs>
        <w:tab w:val="clear" w:pos="567"/>
      </w:tabs>
      <w:spacing w:line="24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C43415"/>
    <w:rPr>
      <w:rFonts w:ascii="Times New Roman" w:eastAsia="Times New Roman" w:hAnsi="Times New Roman" w:cs="Times New Roman"/>
      <w:sz w:val="22"/>
      <w:szCs w:val="20"/>
      <w:lang w:val="en-GB"/>
    </w:rPr>
  </w:style>
  <w:style w:type="paragraph" w:styleId="BlockText">
    <w:name w:val="Block Text"/>
    <w:basedOn w:val="Normal"/>
    <w:rsid w:val="00C43415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rsid w:val="00C43415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link w:val="BodyText3Char"/>
    <w:rsid w:val="00C43415"/>
    <w:pPr>
      <w:ind w:right="113"/>
      <w:jc w:val="both"/>
    </w:pPr>
    <w:rPr>
      <w:b/>
    </w:rPr>
  </w:style>
  <w:style w:type="character" w:customStyle="1" w:styleId="BodyText3Char">
    <w:name w:val="Body Text 3 Char"/>
    <w:basedOn w:val="DefaultParagraphFont"/>
    <w:link w:val="BodyText3"/>
    <w:rsid w:val="00C43415"/>
    <w:rPr>
      <w:rFonts w:ascii="Times New Roman" w:eastAsia="Times New Roman" w:hAnsi="Times New Roman" w:cs="Times New Roman"/>
      <w:b/>
      <w:sz w:val="22"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C43415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C43415"/>
    <w:rPr>
      <w:rFonts w:ascii="Times New Roman" w:eastAsia="Times New Roman" w:hAnsi="Times New Roman" w:cs="Times New Roman"/>
      <w:sz w:val="22"/>
      <w:szCs w:val="20"/>
      <w:lang w:val="en-GB"/>
    </w:rPr>
  </w:style>
  <w:style w:type="character" w:styleId="CommentReference">
    <w:name w:val="annotation reference"/>
    <w:semiHidden/>
    <w:rsid w:val="00C43415"/>
    <w:rPr>
      <w:sz w:val="16"/>
    </w:rPr>
  </w:style>
  <w:style w:type="paragraph" w:styleId="BodyTextIndent2">
    <w:name w:val="Body Text Indent 2"/>
    <w:basedOn w:val="Normal"/>
    <w:link w:val="BodyTextIndent2Char"/>
    <w:rsid w:val="00C43415"/>
    <w:pPr>
      <w:ind w:left="567" w:hanging="567"/>
      <w:jc w:val="both"/>
    </w:pPr>
    <w:rPr>
      <w:b/>
    </w:rPr>
  </w:style>
  <w:style w:type="character" w:customStyle="1" w:styleId="BodyTextIndent2Char">
    <w:name w:val="Body Text Indent 2 Char"/>
    <w:basedOn w:val="DefaultParagraphFont"/>
    <w:link w:val="BodyTextIndent2"/>
    <w:rsid w:val="00C43415"/>
    <w:rPr>
      <w:rFonts w:ascii="Times New Roman" w:eastAsia="Times New Roman" w:hAnsi="Times New Roman" w:cs="Times New Roman"/>
      <w:b/>
      <w:sz w:val="22"/>
      <w:szCs w:val="20"/>
      <w:lang w:val="en-GB"/>
    </w:rPr>
  </w:style>
  <w:style w:type="paragraph" w:styleId="CommentText">
    <w:name w:val="annotation text"/>
    <w:basedOn w:val="Normal"/>
    <w:link w:val="CommentTextChar"/>
    <w:semiHidden/>
    <w:rsid w:val="00C43415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C43415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BodyText22">
    <w:name w:val="Body Text 22"/>
    <w:basedOn w:val="Normal"/>
    <w:rsid w:val="00C43415"/>
    <w:pPr>
      <w:ind w:left="567" w:hanging="567"/>
    </w:pPr>
    <w:rPr>
      <w:b/>
    </w:rPr>
  </w:style>
  <w:style w:type="paragraph" w:customStyle="1" w:styleId="BodyText21">
    <w:name w:val="Body Text 21"/>
    <w:basedOn w:val="Normal"/>
    <w:rsid w:val="00C43415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link w:val="BodyTextIndent3Char"/>
    <w:rsid w:val="00C43415"/>
    <w:pPr>
      <w:spacing w:line="240" w:lineRule="auto"/>
      <w:ind w:left="567" w:hanging="567"/>
    </w:pPr>
  </w:style>
  <w:style w:type="character" w:customStyle="1" w:styleId="BodyTextIndent3Char">
    <w:name w:val="Body Text Indent 3 Char"/>
    <w:basedOn w:val="DefaultParagraphFont"/>
    <w:link w:val="BodyTextIndent3"/>
    <w:rsid w:val="00C43415"/>
    <w:rPr>
      <w:rFonts w:ascii="Times New Roman" w:eastAsia="Times New Roman" w:hAnsi="Times New Roman" w:cs="Times New Roman"/>
      <w:sz w:val="22"/>
      <w:szCs w:val="20"/>
      <w:lang w:val="en-GB"/>
    </w:rPr>
  </w:style>
  <w:style w:type="paragraph" w:styleId="BodyText2">
    <w:name w:val="Body Text 2"/>
    <w:basedOn w:val="Normal"/>
    <w:link w:val="BodyText2Char"/>
    <w:rsid w:val="00C43415"/>
    <w:pPr>
      <w:spacing w:line="240" w:lineRule="auto"/>
      <w:ind w:left="567" w:hanging="567"/>
    </w:pPr>
    <w:rPr>
      <w:b/>
    </w:rPr>
  </w:style>
  <w:style w:type="character" w:customStyle="1" w:styleId="BodyText2Char">
    <w:name w:val="Body Text 2 Char"/>
    <w:basedOn w:val="DefaultParagraphFont"/>
    <w:link w:val="BodyText2"/>
    <w:rsid w:val="00C43415"/>
    <w:rPr>
      <w:rFonts w:ascii="Times New Roman" w:eastAsia="Times New Roman" w:hAnsi="Times New Roman" w:cs="Times New Roman"/>
      <w:b/>
      <w:sz w:val="22"/>
      <w:szCs w:val="20"/>
      <w:lang w:val="en-GB"/>
    </w:rPr>
  </w:style>
  <w:style w:type="paragraph" w:styleId="BodyTextIndent">
    <w:name w:val="Body Text Indent"/>
    <w:basedOn w:val="Normal"/>
    <w:link w:val="BodyTextIndentChar"/>
    <w:rsid w:val="00C4341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character" w:customStyle="1" w:styleId="BodyTextIndentChar">
    <w:name w:val="Body Text Indent Char"/>
    <w:basedOn w:val="DefaultParagraphFont"/>
    <w:link w:val="BodyTextIndent"/>
    <w:rsid w:val="00C43415"/>
    <w:rPr>
      <w:rFonts w:ascii="Times New Roman" w:eastAsia="Times New Roman" w:hAnsi="Times New Roman" w:cs="Times New Roman"/>
      <w:b/>
      <w:color w:val="FF0000"/>
      <w:sz w:val="22"/>
      <w:szCs w:val="20"/>
      <w:lang w:val="en-GB"/>
    </w:rPr>
  </w:style>
  <w:style w:type="paragraph" w:styleId="BalloonText">
    <w:name w:val="Balloon Text"/>
    <w:basedOn w:val="Normal"/>
    <w:link w:val="BalloonTextChar"/>
    <w:semiHidden/>
    <w:rsid w:val="00C434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43415"/>
    <w:rPr>
      <w:rFonts w:ascii="Tahoma" w:eastAsia="Times New Roman" w:hAnsi="Tahoma" w:cs="Tahoma"/>
      <w:sz w:val="16"/>
      <w:szCs w:val="16"/>
      <w:lang w:val="en-GB"/>
    </w:rPr>
  </w:style>
  <w:style w:type="character" w:styleId="Hyperlink">
    <w:name w:val="Hyperlink"/>
    <w:rsid w:val="00C43415"/>
    <w:rPr>
      <w:color w:val="0000FF"/>
      <w:u w:val="single"/>
    </w:rPr>
  </w:style>
  <w:style w:type="character" w:styleId="FollowedHyperlink">
    <w:name w:val="FollowedHyperlink"/>
    <w:rsid w:val="00C43415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C43415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C43415"/>
    <w:rPr>
      <w:rFonts w:ascii="Verdana" w:eastAsia="Verdana" w:hAnsi="Verdana" w:cs="Verdana"/>
      <w:sz w:val="18"/>
      <w:szCs w:val="18"/>
      <w:lang w:val="en-GB" w:eastAsia="en-GB"/>
    </w:rPr>
  </w:style>
  <w:style w:type="paragraph" w:customStyle="1" w:styleId="TabletextrowsAgency">
    <w:name w:val="Table text rows (Agency)"/>
    <w:basedOn w:val="Normal"/>
    <w:rsid w:val="00C4341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C434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43415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NoSpacing">
    <w:name w:val="No Spacing"/>
    <w:uiPriority w:val="1"/>
    <w:qFormat/>
    <w:rsid w:val="00C43415"/>
    <w:pPr>
      <w:tabs>
        <w:tab w:val="left" w:pos="567"/>
      </w:tabs>
    </w:pPr>
    <w:rPr>
      <w:rFonts w:ascii="Times New Roman" w:eastAsia="Times New Roman" w:hAnsi="Times New Roman" w:cs="Times New Roman"/>
      <w:snapToGrid w:val="0"/>
      <w:sz w:val="22"/>
      <w:szCs w:val="20"/>
      <w:lang w:val="en-GB"/>
    </w:rPr>
  </w:style>
  <w:style w:type="paragraph" w:customStyle="1" w:styleId="Normalold">
    <w:name w:val="Normal (old)"/>
    <w:basedOn w:val="Normal"/>
    <w:rsid w:val="00C43415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C43415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C43415"/>
  </w:style>
  <w:style w:type="paragraph" w:customStyle="1" w:styleId="paragraph">
    <w:name w:val="paragraph"/>
    <w:basedOn w:val="Normal"/>
    <w:rsid w:val="0053746C"/>
    <w:pPr>
      <w:tabs>
        <w:tab w:val="clear" w:pos="567"/>
      </w:tabs>
      <w:spacing w:before="120" w:line="240" w:lineRule="auto"/>
      <w:jc w:val="both"/>
    </w:pPr>
    <w:rPr>
      <w:sz w:val="24"/>
      <w:szCs w:val="24"/>
      <w:lang w:val="lv-LV" w:eastAsia="lv-LV"/>
    </w:rPr>
  </w:style>
  <w:style w:type="paragraph" w:customStyle="1" w:styleId="DsPara">
    <w:name w:val="DsPara"/>
    <w:basedOn w:val="Normal"/>
    <w:rsid w:val="0053746C"/>
    <w:pPr>
      <w:tabs>
        <w:tab w:val="clear" w:pos="567"/>
      </w:tabs>
      <w:spacing w:before="80" w:line="240" w:lineRule="auto"/>
      <w:jc w:val="both"/>
    </w:pPr>
    <w:rPr>
      <w:rFonts w:ascii="Helvetica" w:hAnsi="Helvetica"/>
      <w:sz w:val="20"/>
      <w:lang w:val="lv-LV" w:eastAsia="lv-LV"/>
    </w:rPr>
  </w:style>
  <w:style w:type="paragraph" w:styleId="NormalWeb">
    <w:name w:val="Normal (Web)"/>
    <w:basedOn w:val="Normal"/>
    <w:uiPriority w:val="99"/>
    <w:unhideWhenUsed/>
    <w:rsid w:val="00DE4318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E4318"/>
    <w:pPr>
      <w:ind w:left="720"/>
      <w:contextualSpacing/>
    </w:pPr>
  </w:style>
  <w:style w:type="paragraph" w:customStyle="1" w:styleId="p1">
    <w:name w:val="p1"/>
    <w:basedOn w:val="Normal"/>
    <w:rsid w:val="00841853"/>
    <w:pPr>
      <w:tabs>
        <w:tab w:val="clear" w:pos="567"/>
      </w:tabs>
      <w:spacing w:line="240" w:lineRule="auto"/>
    </w:pPr>
    <w:rPr>
      <w:rFonts w:eastAsiaTheme="minorHAnsi"/>
      <w:sz w:val="17"/>
      <w:szCs w:val="17"/>
      <w:lang w:val="en-US"/>
    </w:rPr>
  </w:style>
  <w:style w:type="paragraph" w:customStyle="1" w:styleId="p2">
    <w:name w:val="p2"/>
    <w:basedOn w:val="Normal"/>
    <w:rsid w:val="00841853"/>
    <w:pPr>
      <w:tabs>
        <w:tab w:val="clear" w:pos="567"/>
      </w:tabs>
      <w:spacing w:line="240" w:lineRule="auto"/>
    </w:pPr>
    <w:rPr>
      <w:rFonts w:eastAsiaTheme="minorHAnsi"/>
      <w:sz w:val="17"/>
      <w:szCs w:val="17"/>
      <w:lang w:val="en-US"/>
    </w:rPr>
  </w:style>
  <w:style w:type="character" w:customStyle="1" w:styleId="s1">
    <w:name w:val="s1"/>
    <w:basedOn w:val="DefaultParagraphFont"/>
    <w:rsid w:val="00A279E6"/>
    <w:rPr>
      <w:rFonts w:ascii="Times" w:hAnsi="Times" w:hint="default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5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3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81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5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463</Words>
  <Characters>2643</Characters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