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76FA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76FA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76FA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7A7F258E" w:rsidR="00C114FF" w:rsidRPr="00E57A7D" w:rsidRDefault="00921DA5" w:rsidP="00342DBD">
      <w:pPr>
        <w:tabs>
          <w:tab w:val="clear" w:pos="567"/>
          <w:tab w:val="left" w:pos="6096"/>
        </w:tabs>
        <w:spacing w:line="240" w:lineRule="auto"/>
        <w:rPr>
          <w:szCs w:val="22"/>
        </w:rPr>
      </w:pPr>
      <w:proofErr w:type="spellStart"/>
      <w:r w:rsidRPr="00921DA5">
        <w:rPr>
          <w:bCs/>
        </w:rPr>
        <w:t>Tullavis</w:t>
      </w:r>
      <w:proofErr w:type="spellEnd"/>
      <w:r w:rsidRPr="00921DA5">
        <w:rPr>
          <w:bCs/>
        </w:rPr>
        <w:t xml:space="preserve"> </w:t>
      </w:r>
      <w:r w:rsidR="00BA5184" w:rsidRPr="005462F9">
        <w:rPr>
          <w:color w:val="000000"/>
          <w:lang w:eastAsia="de-DE"/>
        </w:rPr>
        <w:t>100 mg/ml šķīdums injekcijām liellopiem, cūkām un aitām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76FA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408A1990" w14:textId="446A358F" w:rsidR="00921DA5" w:rsidRDefault="00921DA5" w:rsidP="00A9226B">
      <w:pPr>
        <w:tabs>
          <w:tab w:val="clear" w:pos="567"/>
        </w:tabs>
        <w:spacing w:line="240" w:lineRule="auto"/>
        <w:rPr>
          <w:szCs w:val="22"/>
        </w:rPr>
      </w:pPr>
      <w:r w:rsidRPr="009C0592">
        <w:t>Katrs ml satur:</w:t>
      </w:r>
    </w:p>
    <w:p w14:paraId="5B32BC2F" w14:textId="77777777" w:rsidR="00921DA5" w:rsidRPr="00E57A7D" w:rsidRDefault="00921DA5" w:rsidP="00A9226B">
      <w:pPr>
        <w:tabs>
          <w:tab w:val="clear" w:pos="567"/>
        </w:tabs>
        <w:spacing w:line="240" w:lineRule="auto"/>
        <w:rPr>
          <w:szCs w:val="22"/>
        </w:rPr>
      </w:pPr>
    </w:p>
    <w:p w14:paraId="1FC27597" w14:textId="122C51FE" w:rsidR="00C114FF" w:rsidRPr="00E77619" w:rsidRDefault="00F76FAE" w:rsidP="00A9226B">
      <w:pPr>
        <w:tabs>
          <w:tab w:val="clear" w:pos="567"/>
        </w:tabs>
        <w:spacing w:line="240" w:lineRule="auto"/>
        <w:rPr>
          <w:b/>
          <w:szCs w:val="22"/>
        </w:rPr>
      </w:pPr>
      <w:r w:rsidRPr="00E77619">
        <w:rPr>
          <w:b/>
          <w:szCs w:val="22"/>
        </w:rPr>
        <w:t>Aktīvās vielas</w:t>
      </w:r>
      <w:r w:rsidR="002B2BB1" w:rsidRPr="00E77619">
        <w:rPr>
          <w:b/>
          <w:szCs w:val="22"/>
        </w:rPr>
        <w:t>:</w:t>
      </w:r>
    </w:p>
    <w:p w14:paraId="0225E4FF" w14:textId="7822E43C" w:rsidR="00C114FF" w:rsidRDefault="00921DA5" w:rsidP="00A9226B">
      <w:pPr>
        <w:tabs>
          <w:tab w:val="clear" w:pos="567"/>
        </w:tabs>
        <w:spacing w:line="240" w:lineRule="auto"/>
        <w:rPr>
          <w:iCs/>
          <w:szCs w:val="22"/>
        </w:rPr>
      </w:pPr>
      <w:proofErr w:type="spellStart"/>
      <w:r w:rsidRPr="009C0592">
        <w:t>Tulatromicīns</w:t>
      </w:r>
      <w:proofErr w:type="spellEnd"/>
      <w:r w:rsidRPr="009C0592">
        <w:t xml:space="preserve">   </w:t>
      </w:r>
      <w:r w:rsidRPr="009C0592">
        <w:tab/>
      </w:r>
      <w:r w:rsidRPr="009C0592">
        <w:rPr>
          <w:b/>
        </w:rPr>
        <w:t xml:space="preserve"> </w:t>
      </w:r>
      <w:r w:rsidRPr="009C0592">
        <w:rPr>
          <w:b/>
        </w:rPr>
        <w:tab/>
        <w:t xml:space="preserve"> </w:t>
      </w:r>
      <w:r w:rsidRPr="009C0592">
        <w:rPr>
          <w:b/>
        </w:rPr>
        <w:tab/>
        <w:t xml:space="preserve"> </w:t>
      </w:r>
      <w:r w:rsidRPr="009C0592">
        <w:rPr>
          <w:b/>
        </w:rPr>
        <w:tab/>
        <w:t xml:space="preserve"> </w:t>
      </w:r>
      <w:r w:rsidRPr="009C0592">
        <w:rPr>
          <w:b/>
        </w:rPr>
        <w:tab/>
        <w:t xml:space="preserve"> </w:t>
      </w:r>
      <w:r w:rsidRPr="009C0592">
        <w:rPr>
          <w:b/>
        </w:rPr>
        <w:tab/>
      </w:r>
      <w:r w:rsidR="00BA5184" w:rsidRPr="005462F9">
        <w:rPr>
          <w:color w:val="000000"/>
          <w:lang w:eastAsia="de-DE"/>
        </w:rPr>
        <w:t>100</w:t>
      </w:r>
      <w:r w:rsidRPr="009C0592">
        <w:t xml:space="preserve"> mg</w:t>
      </w:r>
    </w:p>
    <w:p w14:paraId="49185EAD" w14:textId="77777777" w:rsidR="00921DA5" w:rsidRPr="00E77619" w:rsidRDefault="00921DA5" w:rsidP="00A9226B">
      <w:pPr>
        <w:tabs>
          <w:tab w:val="clear" w:pos="567"/>
        </w:tabs>
        <w:spacing w:line="240" w:lineRule="auto"/>
        <w:rPr>
          <w:iCs/>
          <w:szCs w:val="22"/>
        </w:rPr>
      </w:pPr>
    </w:p>
    <w:p w14:paraId="71F15FA2" w14:textId="00C531AE" w:rsidR="00C114FF" w:rsidRPr="00E57A7D" w:rsidRDefault="00F76FA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C3703C" w14:paraId="29128864" w14:textId="77777777" w:rsidTr="00FA7954">
        <w:tc>
          <w:tcPr>
            <w:tcW w:w="4524" w:type="dxa"/>
            <w:vAlign w:val="center"/>
          </w:tcPr>
          <w:p w14:paraId="024B815B" w14:textId="77777777" w:rsidR="00C3703C" w:rsidRPr="00E57A7D" w:rsidRDefault="00C3703C" w:rsidP="00FA7954">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vAlign w:val="center"/>
          </w:tcPr>
          <w:p w14:paraId="25AE4179" w14:textId="77777777" w:rsidR="00C3703C" w:rsidRPr="00E57A7D" w:rsidRDefault="00C3703C" w:rsidP="00FA7954">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C3703C" w14:paraId="1735F79D" w14:textId="77777777" w:rsidTr="00FA7954">
        <w:tc>
          <w:tcPr>
            <w:tcW w:w="4524" w:type="dxa"/>
            <w:vAlign w:val="center"/>
          </w:tcPr>
          <w:p w14:paraId="47072F1B" w14:textId="77777777" w:rsidR="00C3703C" w:rsidRPr="00E57A7D" w:rsidRDefault="00C3703C" w:rsidP="00FA7954">
            <w:pPr>
              <w:spacing w:before="60" w:after="60"/>
              <w:ind w:left="567" w:hanging="567"/>
              <w:rPr>
                <w:iCs/>
                <w:szCs w:val="22"/>
              </w:rPr>
            </w:pPr>
            <w:proofErr w:type="spellStart"/>
            <w:r w:rsidRPr="009C0592">
              <w:t>Monotioglicerīns</w:t>
            </w:r>
            <w:proofErr w:type="spellEnd"/>
          </w:p>
        </w:tc>
        <w:tc>
          <w:tcPr>
            <w:tcW w:w="4537" w:type="dxa"/>
            <w:vAlign w:val="center"/>
          </w:tcPr>
          <w:p w14:paraId="79A70349" w14:textId="77777777" w:rsidR="00C3703C" w:rsidRPr="00E57A7D" w:rsidRDefault="00C3703C" w:rsidP="00FA7954">
            <w:pPr>
              <w:spacing w:before="60" w:after="60"/>
              <w:rPr>
                <w:iCs/>
                <w:szCs w:val="22"/>
              </w:rPr>
            </w:pPr>
            <w:r w:rsidRPr="009C0592">
              <w:t>5 mg</w:t>
            </w:r>
          </w:p>
        </w:tc>
      </w:tr>
      <w:tr w:rsidR="00C3703C" w14:paraId="44A78E9E" w14:textId="77777777" w:rsidTr="00FA7954">
        <w:tc>
          <w:tcPr>
            <w:tcW w:w="4524" w:type="dxa"/>
          </w:tcPr>
          <w:p w14:paraId="0C6911B0" w14:textId="77777777" w:rsidR="00C3703C" w:rsidRPr="00E57A7D" w:rsidRDefault="00C3703C" w:rsidP="00FA7954">
            <w:pPr>
              <w:spacing w:before="60" w:after="60"/>
              <w:rPr>
                <w:iCs/>
                <w:szCs w:val="22"/>
              </w:rPr>
            </w:pPr>
            <w:proofErr w:type="spellStart"/>
            <w:r w:rsidRPr="00043C7A">
              <w:t>Propilēnglikols</w:t>
            </w:r>
            <w:proofErr w:type="spellEnd"/>
            <w:r w:rsidRPr="00043C7A">
              <w:t xml:space="preserve"> </w:t>
            </w:r>
          </w:p>
        </w:tc>
        <w:tc>
          <w:tcPr>
            <w:tcW w:w="4537" w:type="dxa"/>
            <w:vAlign w:val="center"/>
          </w:tcPr>
          <w:p w14:paraId="35D843A3" w14:textId="77777777" w:rsidR="00C3703C" w:rsidRPr="00E57A7D" w:rsidRDefault="00C3703C" w:rsidP="00FA7954">
            <w:pPr>
              <w:spacing w:before="60" w:after="60"/>
              <w:rPr>
                <w:iCs/>
                <w:szCs w:val="22"/>
              </w:rPr>
            </w:pPr>
          </w:p>
        </w:tc>
      </w:tr>
      <w:tr w:rsidR="00C3703C" w14:paraId="670FB82D" w14:textId="77777777" w:rsidTr="00FA7954">
        <w:tc>
          <w:tcPr>
            <w:tcW w:w="4524" w:type="dxa"/>
          </w:tcPr>
          <w:p w14:paraId="6B172B66" w14:textId="77777777" w:rsidR="00C3703C" w:rsidRPr="00E57A7D" w:rsidRDefault="00C3703C" w:rsidP="00FA7954">
            <w:pPr>
              <w:spacing w:before="60" w:after="60"/>
              <w:rPr>
                <w:iCs/>
                <w:szCs w:val="22"/>
              </w:rPr>
            </w:pPr>
            <w:r w:rsidRPr="00043C7A">
              <w:t xml:space="preserve">Citronskābe </w:t>
            </w:r>
          </w:p>
        </w:tc>
        <w:tc>
          <w:tcPr>
            <w:tcW w:w="4537" w:type="dxa"/>
            <w:vAlign w:val="center"/>
          </w:tcPr>
          <w:p w14:paraId="72E8C663" w14:textId="77777777" w:rsidR="00C3703C" w:rsidRPr="00E57A7D" w:rsidRDefault="00C3703C" w:rsidP="00FA7954">
            <w:pPr>
              <w:spacing w:before="60" w:after="60"/>
              <w:rPr>
                <w:iCs/>
                <w:szCs w:val="22"/>
              </w:rPr>
            </w:pPr>
          </w:p>
        </w:tc>
      </w:tr>
      <w:tr w:rsidR="00C3703C" w14:paraId="3CC2F1E3" w14:textId="77777777" w:rsidTr="00FA7954">
        <w:tc>
          <w:tcPr>
            <w:tcW w:w="4524" w:type="dxa"/>
          </w:tcPr>
          <w:p w14:paraId="61198C0F" w14:textId="77777777" w:rsidR="00C3703C" w:rsidRPr="00E57A7D" w:rsidRDefault="00C3703C" w:rsidP="00FA7954">
            <w:pPr>
              <w:spacing w:before="60" w:after="60"/>
              <w:ind w:left="567" w:hanging="567"/>
              <w:rPr>
                <w:b/>
                <w:bCs/>
                <w:iCs/>
                <w:szCs w:val="22"/>
              </w:rPr>
            </w:pPr>
            <w:r w:rsidRPr="00043C7A">
              <w:t>Sālsskābe (</w:t>
            </w:r>
            <w:proofErr w:type="spellStart"/>
            <w:r w:rsidRPr="00043C7A">
              <w:t>pH</w:t>
            </w:r>
            <w:proofErr w:type="spellEnd"/>
            <w:r w:rsidRPr="00043C7A">
              <w:t xml:space="preserve"> pielāgošanai)  </w:t>
            </w:r>
          </w:p>
        </w:tc>
        <w:tc>
          <w:tcPr>
            <w:tcW w:w="4537" w:type="dxa"/>
            <w:vAlign w:val="center"/>
          </w:tcPr>
          <w:p w14:paraId="2C1F0300" w14:textId="77777777" w:rsidR="00C3703C" w:rsidRPr="00E57A7D" w:rsidRDefault="00C3703C" w:rsidP="00FA7954">
            <w:pPr>
              <w:spacing w:before="60" w:after="60"/>
              <w:rPr>
                <w:iCs/>
                <w:szCs w:val="22"/>
              </w:rPr>
            </w:pPr>
          </w:p>
        </w:tc>
      </w:tr>
      <w:tr w:rsidR="00C3703C" w14:paraId="15854AA4" w14:textId="77777777" w:rsidTr="00FA7954">
        <w:tc>
          <w:tcPr>
            <w:tcW w:w="4524" w:type="dxa"/>
          </w:tcPr>
          <w:p w14:paraId="1DC677F8" w14:textId="77777777" w:rsidR="00C3703C" w:rsidRPr="00E57A7D" w:rsidRDefault="00C3703C" w:rsidP="00FA7954">
            <w:pPr>
              <w:spacing w:before="60" w:after="60"/>
              <w:rPr>
                <w:iCs/>
                <w:szCs w:val="22"/>
              </w:rPr>
            </w:pPr>
            <w:r w:rsidRPr="00043C7A">
              <w:t>Nātrija hidroksīds (</w:t>
            </w:r>
            <w:proofErr w:type="spellStart"/>
            <w:r w:rsidRPr="00043C7A">
              <w:t>pH</w:t>
            </w:r>
            <w:proofErr w:type="spellEnd"/>
            <w:r w:rsidRPr="00043C7A">
              <w:t xml:space="preserve"> pielāgošanai)  </w:t>
            </w:r>
          </w:p>
        </w:tc>
        <w:tc>
          <w:tcPr>
            <w:tcW w:w="4537" w:type="dxa"/>
            <w:vAlign w:val="center"/>
          </w:tcPr>
          <w:p w14:paraId="61F52B26" w14:textId="77777777" w:rsidR="00C3703C" w:rsidRPr="00E57A7D" w:rsidRDefault="00C3703C" w:rsidP="00FA7954">
            <w:pPr>
              <w:spacing w:before="60" w:after="60"/>
              <w:rPr>
                <w:iCs/>
                <w:szCs w:val="22"/>
              </w:rPr>
            </w:pPr>
          </w:p>
        </w:tc>
      </w:tr>
      <w:tr w:rsidR="00C3703C" w14:paraId="2D60BF68" w14:textId="77777777" w:rsidTr="00FA7954">
        <w:tc>
          <w:tcPr>
            <w:tcW w:w="4524" w:type="dxa"/>
          </w:tcPr>
          <w:p w14:paraId="358D3664" w14:textId="77777777" w:rsidR="00C3703C" w:rsidRPr="00E57A7D" w:rsidRDefault="00C3703C" w:rsidP="00FA7954">
            <w:pPr>
              <w:spacing w:before="60" w:after="60"/>
              <w:rPr>
                <w:iCs/>
                <w:szCs w:val="22"/>
              </w:rPr>
            </w:pPr>
            <w:r w:rsidRPr="00043C7A">
              <w:t xml:space="preserve">Ūdens injekcijām </w:t>
            </w:r>
          </w:p>
        </w:tc>
        <w:tc>
          <w:tcPr>
            <w:tcW w:w="4537" w:type="dxa"/>
            <w:vAlign w:val="center"/>
          </w:tcPr>
          <w:p w14:paraId="056C78BE" w14:textId="77777777" w:rsidR="00C3703C" w:rsidRPr="00E57A7D" w:rsidRDefault="00C3703C" w:rsidP="00FA7954">
            <w:pPr>
              <w:spacing w:before="60" w:after="60"/>
              <w:rPr>
                <w:iCs/>
                <w:szCs w:val="22"/>
              </w:rPr>
            </w:pPr>
          </w:p>
        </w:tc>
      </w:tr>
    </w:tbl>
    <w:p w14:paraId="1E8CC449" w14:textId="77777777" w:rsidR="00C3703C" w:rsidRDefault="00C3703C" w:rsidP="00921DA5">
      <w:pPr>
        <w:spacing w:line="240" w:lineRule="auto"/>
      </w:pPr>
    </w:p>
    <w:p w14:paraId="19A55246" w14:textId="04F3F864" w:rsidR="00921DA5" w:rsidRPr="00272092" w:rsidRDefault="00921DA5" w:rsidP="00921DA5">
      <w:pPr>
        <w:spacing w:line="240" w:lineRule="auto"/>
      </w:pPr>
      <w:r w:rsidRPr="00272092">
        <w:t xml:space="preserve">Dzidrs, bezkrāsains līdz dzeltenīgs šķīdums. </w:t>
      </w:r>
    </w:p>
    <w:p w14:paraId="7F511C5F" w14:textId="77777777" w:rsidR="00C114FF" w:rsidRDefault="00C114FF" w:rsidP="00A9226B">
      <w:pPr>
        <w:tabs>
          <w:tab w:val="clear" w:pos="567"/>
        </w:tabs>
        <w:spacing w:line="240" w:lineRule="auto"/>
        <w:rPr>
          <w:szCs w:val="22"/>
        </w:rPr>
      </w:pPr>
    </w:p>
    <w:p w14:paraId="1FDCBFF0" w14:textId="77777777" w:rsidR="00921DA5" w:rsidRPr="00E57A7D" w:rsidRDefault="00921DA5" w:rsidP="00A9226B">
      <w:pPr>
        <w:tabs>
          <w:tab w:val="clear" w:pos="567"/>
        </w:tabs>
        <w:spacing w:line="240" w:lineRule="auto"/>
        <w:rPr>
          <w:szCs w:val="22"/>
        </w:rPr>
      </w:pPr>
    </w:p>
    <w:p w14:paraId="65BA56E1" w14:textId="77777777" w:rsidR="00C114FF" w:rsidRPr="00E57A7D" w:rsidRDefault="00F76FA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76FA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7FC259E4" w14:textId="36F9D291" w:rsidR="001144B2" w:rsidRPr="007237DE" w:rsidRDefault="00BA5184" w:rsidP="00A9226B">
      <w:pPr>
        <w:tabs>
          <w:tab w:val="clear" w:pos="567"/>
        </w:tabs>
        <w:spacing w:line="240" w:lineRule="auto"/>
      </w:pPr>
      <w:r w:rsidRPr="007237DE">
        <w:rPr>
          <w:color w:val="000000"/>
          <w:lang w:eastAsia="de-DE"/>
        </w:rPr>
        <w:t>Liellopi, cūkas un aitas.</w:t>
      </w:r>
    </w:p>
    <w:p w14:paraId="7038079D" w14:textId="77777777" w:rsidR="001144B2" w:rsidRPr="007237DE" w:rsidRDefault="001144B2" w:rsidP="00A9226B">
      <w:pPr>
        <w:tabs>
          <w:tab w:val="clear" w:pos="567"/>
        </w:tabs>
        <w:spacing w:line="240" w:lineRule="auto"/>
        <w:rPr>
          <w:szCs w:val="22"/>
        </w:rPr>
      </w:pPr>
    </w:p>
    <w:p w14:paraId="21C9837D" w14:textId="0700DD4D" w:rsidR="00C114FF" w:rsidRPr="007237DE" w:rsidRDefault="00F76FAE" w:rsidP="00B13B6D">
      <w:pPr>
        <w:pStyle w:val="Style1"/>
      </w:pPr>
      <w:r w:rsidRPr="007237DE">
        <w:t>3.2</w:t>
      </w:r>
      <w:r w:rsidR="00E77619" w:rsidRPr="007237DE">
        <w:t>.</w:t>
      </w:r>
      <w:r w:rsidRPr="007237DE">
        <w:tab/>
        <w:t xml:space="preserve">Lietošanas indikācijas </w:t>
      </w:r>
      <w:r w:rsidR="000B46FB" w:rsidRPr="007237DE">
        <w:t xml:space="preserve">katrai </w:t>
      </w:r>
      <w:proofErr w:type="spellStart"/>
      <w:r w:rsidR="000B46FB" w:rsidRPr="007237DE">
        <w:t>mērķsugai</w:t>
      </w:r>
      <w:proofErr w:type="spellEnd"/>
    </w:p>
    <w:p w14:paraId="4AC60510" w14:textId="77777777" w:rsidR="00C114FF" w:rsidRPr="007237DE" w:rsidRDefault="00C114FF" w:rsidP="00A9226B">
      <w:pPr>
        <w:tabs>
          <w:tab w:val="clear" w:pos="567"/>
        </w:tabs>
        <w:spacing w:line="240" w:lineRule="auto"/>
        <w:rPr>
          <w:szCs w:val="22"/>
        </w:rPr>
      </w:pPr>
    </w:p>
    <w:p w14:paraId="2897D840" w14:textId="77777777" w:rsidR="00BA5184" w:rsidRPr="007237DE" w:rsidRDefault="00BA5184" w:rsidP="00BA5184">
      <w:pPr>
        <w:spacing w:line="240" w:lineRule="auto"/>
        <w:ind w:left="-4" w:right="248" w:hanging="10"/>
        <w:rPr>
          <w:color w:val="000000"/>
          <w:lang w:eastAsia="de-DE"/>
        </w:rPr>
      </w:pPr>
      <w:r w:rsidRPr="007237DE">
        <w:rPr>
          <w:color w:val="000000"/>
          <w:u w:val="single" w:color="000000"/>
          <w:lang w:eastAsia="de-DE"/>
        </w:rPr>
        <w:t>Liellopiem:</w:t>
      </w:r>
      <w:r w:rsidRPr="007237DE">
        <w:rPr>
          <w:color w:val="000000"/>
          <w:lang w:eastAsia="de-DE"/>
        </w:rPr>
        <w:t xml:space="preserve"> </w:t>
      </w:r>
    </w:p>
    <w:p w14:paraId="644FCBB7" w14:textId="77777777" w:rsidR="00BA5184" w:rsidRPr="007237DE" w:rsidRDefault="00BA5184" w:rsidP="00BA5184">
      <w:pPr>
        <w:spacing w:line="240" w:lineRule="auto"/>
        <w:ind w:left="-4" w:right="248" w:hanging="10"/>
        <w:jc w:val="both"/>
        <w:rPr>
          <w:color w:val="000000"/>
          <w:lang w:eastAsia="de-DE"/>
        </w:rPr>
      </w:pPr>
      <w:r w:rsidRPr="007237DE">
        <w:rPr>
          <w:color w:val="000000"/>
          <w:lang w:eastAsia="de-DE"/>
        </w:rPr>
        <w:t xml:space="preserve">Liellopu </w:t>
      </w:r>
      <w:proofErr w:type="spellStart"/>
      <w:r w:rsidRPr="007237DE">
        <w:rPr>
          <w:color w:val="000000"/>
          <w:lang w:eastAsia="de-DE"/>
        </w:rPr>
        <w:t>respiratoro</w:t>
      </w:r>
      <w:proofErr w:type="spellEnd"/>
      <w:r w:rsidRPr="007237DE">
        <w:rPr>
          <w:color w:val="000000"/>
          <w:lang w:eastAsia="de-DE"/>
        </w:rPr>
        <w:t xml:space="preserve"> slimību (LRS) ārstēšanai un </w:t>
      </w:r>
      <w:proofErr w:type="spellStart"/>
      <w:r w:rsidRPr="007237DE">
        <w:rPr>
          <w:color w:val="000000"/>
          <w:lang w:eastAsia="de-DE"/>
        </w:rPr>
        <w:t>metafilaksei</w:t>
      </w:r>
      <w:proofErr w:type="spellEnd"/>
      <w:r w:rsidRPr="007237DE">
        <w:rPr>
          <w:color w:val="000000"/>
          <w:lang w:eastAsia="de-DE"/>
        </w:rPr>
        <w:t xml:space="preserve">, kuras ierosina pret </w:t>
      </w:r>
      <w:proofErr w:type="spellStart"/>
      <w:r w:rsidRPr="007237DE">
        <w:rPr>
          <w:color w:val="000000"/>
          <w:lang w:eastAsia="de-DE"/>
        </w:rPr>
        <w:t>tulatromicīnu</w:t>
      </w:r>
      <w:proofErr w:type="spellEnd"/>
      <w:r w:rsidRPr="007237DE">
        <w:rPr>
          <w:color w:val="000000"/>
          <w:lang w:eastAsia="de-DE"/>
        </w:rPr>
        <w:t xml:space="preserve"> jutīgas </w:t>
      </w:r>
      <w:proofErr w:type="spellStart"/>
      <w:r w:rsidRPr="007237DE">
        <w:rPr>
          <w:i/>
          <w:color w:val="000000"/>
          <w:lang w:eastAsia="de-DE"/>
        </w:rPr>
        <w:t>Mannheimia</w:t>
      </w:r>
      <w:proofErr w:type="spellEnd"/>
      <w:r w:rsidRPr="007237DE">
        <w:rPr>
          <w:i/>
          <w:color w:val="000000"/>
          <w:lang w:eastAsia="de-DE"/>
        </w:rPr>
        <w:t xml:space="preserve"> </w:t>
      </w:r>
      <w:proofErr w:type="spellStart"/>
      <w:r w:rsidRPr="007237DE">
        <w:rPr>
          <w:i/>
          <w:color w:val="000000"/>
          <w:lang w:eastAsia="de-DE"/>
        </w:rPr>
        <w:t>haemolytica</w:t>
      </w:r>
      <w:proofErr w:type="spellEnd"/>
      <w:r w:rsidRPr="007237DE">
        <w:rPr>
          <w:color w:val="000000"/>
          <w:lang w:eastAsia="de-DE"/>
        </w:rPr>
        <w:t xml:space="preserve">, </w:t>
      </w:r>
      <w:proofErr w:type="spellStart"/>
      <w:r w:rsidRPr="007237DE">
        <w:rPr>
          <w:i/>
          <w:color w:val="000000"/>
          <w:lang w:eastAsia="de-DE"/>
        </w:rPr>
        <w:t>Pasteurella</w:t>
      </w:r>
      <w:proofErr w:type="spellEnd"/>
      <w:r w:rsidRPr="007237DE">
        <w:rPr>
          <w:i/>
          <w:color w:val="000000"/>
          <w:lang w:eastAsia="de-DE"/>
        </w:rPr>
        <w:t xml:space="preserve"> </w:t>
      </w:r>
      <w:proofErr w:type="spellStart"/>
      <w:r w:rsidRPr="007237DE">
        <w:rPr>
          <w:i/>
          <w:color w:val="000000"/>
          <w:lang w:eastAsia="de-DE"/>
        </w:rPr>
        <w:t>multocida</w:t>
      </w:r>
      <w:proofErr w:type="spellEnd"/>
      <w:r w:rsidRPr="007237DE">
        <w:rPr>
          <w:color w:val="000000"/>
          <w:lang w:eastAsia="de-DE"/>
        </w:rPr>
        <w:t xml:space="preserve">, </w:t>
      </w:r>
      <w:proofErr w:type="spellStart"/>
      <w:r w:rsidRPr="007237DE">
        <w:rPr>
          <w:i/>
          <w:color w:val="000000"/>
          <w:lang w:eastAsia="de-DE"/>
        </w:rPr>
        <w:t>Histophilus</w:t>
      </w:r>
      <w:proofErr w:type="spellEnd"/>
      <w:r w:rsidRPr="007237DE">
        <w:rPr>
          <w:i/>
          <w:color w:val="000000"/>
          <w:lang w:eastAsia="de-DE"/>
        </w:rPr>
        <w:t xml:space="preserve"> </w:t>
      </w:r>
      <w:proofErr w:type="spellStart"/>
      <w:r w:rsidRPr="007237DE">
        <w:rPr>
          <w:i/>
          <w:color w:val="000000"/>
          <w:lang w:eastAsia="de-DE"/>
        </w:rPr>
        <w:t>somni</w:t>
      </w:r>
      <w:proofErr w:type="spellEnd"/>
      <w:r w:rsidRPr="007237DE">
        <w:rPr>
          <w:color w:val="000000"/>
          <w:lang w:eastAsia="de-DE"/>
        </w:rPr>
        <w:t xml:space="preserve"> un </w:t>
      </w:r>
      <w:proofErr w:type="spellStart"/>
      <w:r w:rsidRPr="007237DE">
        <w:rPr>
          <w:i/>
          <w:color w:val="000000"/>
          <w:lang w:eastAsia="de-DE"/>
        </w:rPr>
        <w:t>Mycoplasma</w:t>
      </w:r>
      <w:proofErr w:type="spellEnd"/>
      <w:r w:rsidRPr="007237DE">
        <w:rPr>
          <w:i/>
          <w:color w:val="000000"/>
          <w:lang w:eastAsia="de-DE"/>
        </w:rPr>
        <w:t xml:space="preserve"> </w:t>
      </w:r>
      <w:proofErr w:type="spellStart"/>
      <w:r w:rsidRPr="007237DE">
        <w:rPr>
          <w:i/>
          <w:color w:val="000000"/>
          <w:lang w:eastAsia="de-DE"/>
        </w:rPr>
        <w:t>bovis</w:t>
      </w:r>
      <w:proofErr w:type="spellEnd"/>
      <w:r w:rsidRPr="007237DE">
        <w:rPr>
          <w:color w:val="000000"/>
          <w:lang w:eastAsia="de-DE"/>
        </w:rPr>
        <w:t>. Pirms šo veterināro zāļu lietošanas jāapstiprina slimības esamība dzīvnieku grupā.</w:t>
      </w:r>
    </w:p>
    <w:p w14:paraId="64471BB9" w14:textId="39FBDA96" w:rsidR="00BA5184" w:rsidRPr="007237DE" w:rsidRDefault="00BA5184" w:rsidP="00BA5184">
      <w:pPr>
        <w:spacing w:line="240" w:lineRule="auto"/>
        <w:ind w:left="1"/>
        <w:rPr>
          <w:color w:val="000000"/>
          <w:lang w:eastAsia="de-DE"/>
        </w:rPr>
      </w:pPr>
      <w:r w:rsidRPr="007237DE">
        <w:rPr>
          <w:color w:val="000000"/>
          <w:lang w:eastAsia="de-DE"/>
        </w:rPr>
        <w:t xml:space="preserve">Govju infekciozā </w:t>
      </w:r>
      <w:proofErr w:type="spellStart"/>
      <w:r w:rsidRPr="007237DE">
        <w:rPr>
          <w:color w:val="000000"/>
          <w:lang w:eastAsia="de-DE"/>
        </w:rPr>
        <w:t>keratokonjunktivīta</w:t>
      </w:r>
      <w:proofErr w:type="spellEnd"/>
      <w:r w:rsidRPr="007237DE">
        <w:rPr>
          <w:color w:val="000000"/>
          <w:lang w:eastAsia="de-DE"/>
        </w:rPr>
        <w:t xml:space="preserve"> (GIK) ārstēšanai, ko ierosina pret </w:t>
      </w:r>
      <w:proofErr w:type="spellStart"/>
      <w:r w:rsidRPr="007237DE">
        <w:rPr>
          <w:color w:val="000000"/>
          <w:lang w:eastAsia="de-DE"/>
        </w:rPr>
        <w:t>tulatromicīnu</w:t>
      </w:r>
      <w:proofErr w:type="spellEnd"/>
      <w:r w:rsidRPr="007237DE">
        <w:rPr>
          <w:color w:val="000000"/>
          <w:lang w:eastAsia="de-DE"/>
        </w:rPr>
        <w:t xml:space="preserve"> jutīgas </w:t>
      </w:r>
      <w:proofErr w:type="spellStart"/>
      <w:r w:rsidRPr="007237DE">
        <w:rPr>
          <w:i/>
          <w:color w:val="000000"/>
          <w:lang w:eastAsia="de-DE"/>
        </w:rPr>
        <w:t>Moraxella</w:t>
      </w:r>
      <w:proofErr w:type="spellEnd"/>
      <w:r w:rsidRPr="007237DE">
        <w:rPr>
          <w:i/>
          <w:color w:val="000000"/>
          <w:lang w:eastAsia="de-DE"/>
        </w:rPr>
        <w:t xml:space="preserve"> </w:t>
      </w:r>
      <w:proofErr w:type="spellStart"/>
      <w:r w:rsidRPr="007237DE">
        <w:rPr>
          <w:i/>
          <w:color w:val="000000"/>
          <w:lang w:eastAsia="de-DE"/>
        </w:rPr>
        <w:t>bovis</w:t>
      </w:r>
      <w:proofErr w:type="spellEnd"/>
      <w:r w:rsidRPr="007237DE">
        <w:rPr>
          <w:color w:val="000000"/>
          <w:lang w:eastAsia="de-DE"/>
        </w:rPr>
        <w:t xml:space="preserve">. </w:t>
      </w:r>
    </w:p>
    <w:p w14:paraId="16FF65CC" w14:textId="77777777" w:rsidR="00BA5184" w:rsidRPr="007237DE" w:rsidRDefault="00BA5184" w:rsidP="00BA5184">
      <w:pPr>
        <w:spacing w:line="240" w:lineRule="auto"/>
        <w:ind w:left="1"/>
        <w:rPr>
          <w:color w:val="000000"/>
          <w:lang w:eastAsia="de-DE"/>
        </w:rPr>
      </w:pPr>
      <w:r w:rsidRPr="007237DE">
        <w:rPr>
          <w:color w:val="000000"/>
          <w:lang w:eastAsia="de-DE"/>
        </w:rPr>
        <w:t xml:space="preserve"> </w:t>
      </w:r>
    </w:p>
    <w:p w14:paraId="5EF0F190" w14:textId="77777777" w:rsidR="00BA5184" w:rsidRPr="007237DE" w:rsidRDefault="00BA5184" w:rsidP="00BA5184">
      <w:pPr>
        <w:spacing w:line="240" w:lineRule="auto"/>
        <w:ind w:left="-4" w:hanging="10"/>
        <w:rPr>
          <w:color w:val="000000"/>
          <w:lang w:eastAsia="de-DE"/>
        </w:rPr>
      </w:pPr>
      <w:r w:rsidRPr="007237DE">
        <w:rPr>
          <w:color w:val="000000"/>
          <w:u w:val="single" w:color="000000"/>
          <w:lang w:eastAsia="de-DE"/>
        </w:rPr>
        <w:t>Cūkām:</w:t>
      </w:r>
      <w:r w:rsidRPr="007237DE">
        <w:rPr>
          <w:color w:val="000000"/>
          <w:lang w:eastAsia="de-DE"/>
        </w:rPr>
        <w:t xml:space="preserve"> </w:t>
      </w:r>
    </w:p>
    <w:p w14:paraId="5C7012D4" w14:textId="4FB2F819" w:rsidR="00BA5184" w:rsidRPr="007237DE" w:rsidRDefault="00BA5184" w:rsidP="00BA5184">
      <w:pPr>
        <w:spacing w:line="240" w:lineRule="auto"/>
        <w:ind w:left="-4" w:right="150" w:hanging="10"/>
        <w:jc w:val="both"/>
        <w:rPr>
          <w:color w:val="000000"/>
          <w:lang w:eastAsia="de-DE"/>
        </w:rPr>
      </w:pPr>
      <w:r w:rsidRPr="007237DE">
        <w:rPr>
          <w:color w:val="000000"/>
          <w:lang w:eastAsia="de-DE"/>
        </w:rPr>
        <w:t xml:space="preserve">Cūku </w:t>
      </w:r>
      <w:proofErr w:type="spellStart"/>
      <w:r w:rsidRPr="007237DE">
        <w:rPr>
          <w:color w:val="000000"/>
          <w:lang w:eastAsia="de-DE"/>
        </w:rPr>
        <w:t>respiratoro</w:t>
      </w:r>
      <w:proofErr w:type="spellEnd"/>
      <w:r w:rsidRPr="007237DE">
        <w:rPr>
          <w:color w:val="000000"/>
          <w:lang w:eastAsia="de-DE"/>
        </w:rPr>
        <w:t xml:space="preserve"> slimību (CRS) ārstēšanai un </w:t>
      </w:r>
      <w:proofErr w:type="spellStart"/>
      <w:r w:rsidRPr="007237DE">
        <w:rPr>
          <w:color w:val="000000"/>
          <w:lang w:eastAsia="de-DE"/>
        </w:rPr>
        <w:t>metafilaksei</w:t>
      </w:r>
      <w:proofErr w:type="spellEnd"/>
      <w:r w:rsidRPr="007237DE">
        <w:rPr>
          <w:color w:val="000000"/>
          <w:lang w:eastAsia="de-DE"/>
        </w:rPr>
        <w:t xml:space="preserve">, kuras ierosina pret </w:t>
      </w:r>
      <w:proofErr w:type="spellStart"/>
      <w:r w:rsidRPr="007237DE">
        <w:rPr>
          <w:color w:val="000000"/>
          <w:lang w:eastAsia="de-DE"/>
        </w:rPr>
        <w:t>tulatromicīnu</w:t>
      </w:r>
      <w:proofErr w:type="spellEnd"/>
      <w:r w:rsidRPr="007237DE">
        <w:rPr>
          <w:color w:val="000000"/>
          <w:lang w:eastAsia="de-DE"/>
        </w:rPr>
        <w:t xml:space="preserve"> jutīgas </w:t>
      </w:r>
      <w:proofErr w:type="spellStart"/>
      <w:r w:rsidRPr="007237DE">
        <w:rPr>
          <w:i/>
          <w:color w:val="000000"/>
          <w:lang w:eastAsia="de-DE"/>
        </w:rPr>
        <w:t>Actinobacillus</w:t>
      </w:r>
      <w:proofErr w:type="spellEnd"/>
      <w:r w:rsidRPr="007237DE">
        <w:rPr>
          <w:i/>
          <w:color w:val="000000"/>
          <w:lang w:eastAsia="de-DE"/>
        </w:rPr>
        <w:t xml:space="preserve"> </w:t>
      </w:r>
      <w:proofErr w:type="spellStart"/>
      <w:r w:rsidRPr="007237DE">
        <w:rPr>
          <w:i/>
          <w:color w:val="000000"/>
          <w:lang w:eastAsia="de-DE"/>
        </w:rPr>
        <w:t>pleuropneumoniae</w:t>
      </w:r>
      <w:proofErr w:type="spellEnd"/>
      <w:r w:rsidRPr="007237DE">
        <w:rPr>
          <w:color w:val="000000"/>
          <w:lang w:eastAsia="de-DE"/>
        </w:rPr>
        <w:t xml:space="preserve">, </w:t>
      </w:r>
      <w:proofErr w:type="spellStart"/>
      <w:r w:rsidRPr="007237DE">
        <w:rPr>
          <w:i/>
          <w:color w:val="000000"/>
          <w:lang w:eastAsia="de-DE"/>
        </w:rPr>
        <w:t>Pasteurella</w:t>
      </w:r>
      <w:proofErr w:type="spellEnd"/>
      <w:r w:rsidRPr="007237DE">
        <w:rPr>
          <w:i/>
          <w:color w:val="000000"/>
          <w:lang w:eastAsia="de-DE"/>
        </w:rPr>
        <w:t xml:space="preserve"> </w:t>
      </w:r>
      <w:proofErr w:type="spellStart"/>
      <w:r w:rsidRPr="007237DE">
        <w:rPr>
          <w:i/>
          <w:color w:val="000000"/>
          <w:lang w:eastAsia="de-DE"/>
        </w:rPr>
        <w:t>multocida</w:t>
      </w:r>
      <w:proofErr w:type="spellEnd"/>
      <w:r w:rsidRPr="007237DE">
        <w:rPr>
          <w:color w:val="000000"/>
          <w:lang w:eastAsia="de-DE"/>
        </w:rPr>
        <w:t xml:space="preserve">, </w:t>
      </w:r>
      <w:proofErr w:type="spellStart"/>
      <w:r w:rsidRPr="007237DE">
        <w:rPr>
          <w:i/>
          <w:color w:val="000000"/>
          <w:lang w:eastAsia="de-DE"/>
        </w:rPr>
        <w:t>Mycoplasma</w:t>
      </w:r>
      <w:proofErr w:type="spellEnd"/>
      <w:r w:rsidRPr="007237DE">
        <w:rPr>
          <w:i/>
          <w:color w:val="000000"/>
          <w:lang w:eastAsia="de-DE"/>
        </w:rPr>
        <w:t xml:space="preserve"> </w:t>
      </w:r>
      <w:proofErr w:type="spellStart"/>
      <w:r w:rsidRPr="007237DE">
        <w:rPr>
          <w:i/>
          <w:color w:val="000000"/>
          <w:lang w:eastAsia="de-DE"/>
        </w:rPr>
        <w:t>hyopneumoniae</w:t>
      </w:r>
      <w:proofErr w:type="spellEnd"/>
      <w:r w:rsidRPr="007237DE">
        <w:rPr>
          <w:color w:val="000000"/>
          <w:lang w:eastAsia="de-DE"/>
        </w:rPr>
        <w:t xml:space="preserve">, </w:t>
      </w:r>
      <w:proofErr w:type="spellStart"/>
      <w:r w:rsidRPr="007237DE">
        <w:rPr>
          <w:i/>
          <w:color w:val="000000"/>
          <w:lang w:eastAsia="de-DE"/>
        </w:rPr>
        <w:t>Haemophilus</w:t>
      </w:r>
      <w:proofErr w:type="spellEnd"/>
      <w:r w:rsidRPr="007237DE">
        <w:rPr>
          <w:i/>
          <w:color w:val="000000"/>
          <w:lang w:eastAsia="de-DE"/>
        </w:rPr>
        <w:t xml:space="preserve"> </w:t>
      </w:r>
      <w:proofErr w:type="spellStart"/>
      <w:r w:rsidRPr="007237DE">
        <w:rPr>
          <w:i/>
          <w:color w:val="000000"/>
          <w:lang w:eastAsia="de-DE"/>
        </w:rPr>
        <w:t>parasuis</w:t>
      </w:r>
      <w:proofErr w:type="spellEnd"/>
      <w:r w:rsidRPr="007237DE">
        <w:rPr>
          <w:color w:val="000000"/>
          <w:lang w:eastAsia="de-DE"/>
        </w:rPr>
        <w:t xml:space="preserve"> un </w:t>
      </w:r>
      <w:proofErr w:type="spellStart"/>
      <w:r w:rsidRPr="007237DE">
        <w:rPr>
          <w:i/>
          <w:color w:val="000000"/>
          <w:lang w:eastAsia="de-DE"/>
        </w:rPr>
        <w:t>Bordetella</w:t>
      </w:r>
      <w:proofErr w:type="spellEnd"/>
      <w:r w:rsidRPr="007237DE">
        <w:rPr>
          <w:i/>
          <w:color w:val="000000"/>
          <w:lang w:eastAsia="de-DE"/>
        </w:rPr>
        <w:t xml:space="preserve"> </w:t>
      </w:r>
      <w:proofErr w:type="spellStart"/>
      <w:r w:rsidRPr="007237DE">
        <w:rPr>
          <w:i/>
          <w:color w:val="000000"/>
          <w:lang w:eastAsia="de-DE"/>
        </w:rPr>
        <w:t>bronchiseptica</w:t>
      </w:r>
      <w:proofErr w:type="spellEnd"/>
      <w:r w:rsidRPr="007237DE">
        <w:rPr>
          <w:color w:val="000000"/>
          <w:lang w:eastAsia="de-DE"/>
        </w:rPr>
        <w:t xml:space="preserve">. </w:t>
      </w:r>
      <w:bookmarkStart w:id="0" w:name="_Hlk85716458"/>
      <w:r w:rsidRPr="007237DE">
        <w:rPr>
          <w:color w:val="000000"/>
          <w:lang w:eastAsia="de-DE"/>
        </w:rPr>
        <w:t>Pirms šo veterināro zāļu lietošanas jāapstiprina slimības esamība dzīvnieku grupā.</w:t>
      </w:r>
      <w:bookmarkEnd w:id="0"/>
      <w:r w:rsidRPr="007237DE">
        <w:rPr>
          <w:color w:val="000000"/>
          <w:lang w:eastAsia="de-DE"/>
        </w:rPr>
        <w:t xml:space="preserve"> </w:t>
      </w:r>
      <w:r w:rsidR="00D2414C" w:rsidRPr="007237DE">
        <w:rPr>
          <w:color w:val="000000"/>
          <w:lang w:eastAsia="de-DE"/>
        </w:rPr>
        <w:t>Šīs v</w:t>
      </w:r>
      <w:r w:rsidRPr="007237DE">
        <w:rPr>
          <w:color w:val="000000"/>
          <w:lang w:eastAsia="de-DE"/>
        </w:rPr>
        <w:t>eterinārās zāles lietot tikai tādos gadījumos, kad</w:t>
      </w:r>
      <w:r w:rsidR="0010107C" w:rsidRPr="007237DE">
        <w:rPr>
          <w:color w:val="000000"/>
          <w:lang w:eastAsia="de-DE"/>
        </w:rPr>
        <w:t xml:space="preserve"> cūkām</w:t>
      </w:r>
      <w:r w:rsidRPr="007237DE">
        <w:rPr>
          <w:color w:val="000000"/>
          <w:lang w:eastAsia="de-DE"/>
        </w:rPr>
        <w:t xml:space="preserve"> slimības attīstība paredzama 2-3 dienu laikā. </w:t>
      </w:r>
    </w:p>
    <w:p w14:paraId="528F2FF9" w14:textId="77777777" w:rsidR="00BA5184" w:rsidRPr="007237DE" w:rsidRDefault="00BA5184" w:rsidP="00BA5184">
      <w:pPr>
        <w:spacing w:line="240" w:lineRule="auto"/>
        <w:ind w:left="1"/>
        <w:rPr>
          <w:color w:val="000000"/>
          <w:lang w:eastAsia="de-DE"/>
        </w:rPr>
      </w:pPr>
    </w:p>
    <w:p w14:paraId="5A303EF1" w14:textId="77777777" w:rsidR="00BA5184" w:rsidRPr="007237DE" w:rsidRDefault="00BA5184" w:rsidP="00BA5184">
      <w:pPr>
        <w:spacing w:line="240" w:lineRule="auto"/>
        <w:ind w:left="-4" w:hanging="10"/>
        <w:rPr>
          <w:color w:val="000000"/>
          <w:lang w:eastAsia="de-DE"/>
        </w:rPr>
      </w:pPr>
      <w:r w:rsidRPr="007237DE">
        <w:rPr>
          <w:color w:val="000000"/>
          <w:u w:val="single" w:color="000000"/>
          <w:lang w:eastAsia="de-DE"/>
        </w:rPr>
        <w:t>Aitām:</w:t>
      </w:r>
      <w:r w:rsidRPr="007237DE">
        <w:rPr>
          <w:color w:val="000000"/>
          <w:lang w:eastAsia="de-DE"/>
        </w:rPr>
        <w:t xml:space="preserve"> </w:t>
      </w:r>
    </w:p>
    <w:p w14:paraId="07EB9B71" w14:textId="77777777" w:rsidR="00BA5184" w:rsidRPr="007237DE" w:rsidRDefault="00BA5184" w:rsidP="00BA5184">
      <w:pPr>
        <w:spacing w:line="240" w:lineRule="auto"/>
        <w:ind w:left="-4" w:right="150" w:hanging="10"/>
        <w:jc w:val="both"/>
        <w:rPr>
          <w:color w:val="000000"/>
          <w:lang w:eastAsia="de-DE"/>
        </w:rPr>
      </w:pPr>
      <w:r w:rsidRPr="007237DE">
        <w:rPr>
          <w:color w:val="000000"/>
          <w:lang w:eastAsia="de-DE"/>
        </w:rPr>
        <w:t xml:space="preserve">Sistēmiskai infekciozā </w:t>
      </w:r>
      <w:proofErr w:type="spellStart"/>
      <w:r w:rsidRPr="007237DE">
        <w:rPr>
          <w:color w:val="000000"/>
          <w:lang w:eastAsia="de-DE"/>
        </w:rPr>
        <w:t>pododermatīta</w:t>
      </w:r>
      <w:proofErr w:type="spellEnd"/>
      <w:r w:rsidRPr="007237DE">
        <w:rPr>
          <w:color w:val="000000"/>
          <w:lang w:eastAsia="de-DE"/>
        </w:rPr>
        <w:t xml:space="preserve"> (nagu puves) ārstēšanai agrīnā stadijā, kuru ierosina </w:t>
      </w:r>
      <w:proofErr w:type="spellStart"/>
      <w:r w:rsidRPr="007237DE">
        <w:rPr>
          <w:color w:val="000000"/>
          <w:lang w:eastAsia="de-DE"/>
        </w:rPr>
        <w:t>virulentās</w:t>
      </w:r>
      <w:proofErr w:type="spellEnd"/>
      <w:r w:rsidRPr="007237DE">
        <w:rPr>
          <w:color w:val="000000"/>
          <w:lang w:eastAsia="de-DE"/>
        </w:rPr>
        <w:t xml:space="preserve"> </w:t>
      </w:r>
      <w:proofErr w:type="spellStart"/>
      <w:r w:rsidRPr="007237DE">
        <w:rPr>
          <w:i/>
          <w:color w:val="000000"/>
          <w:lang w:eastAsia="de-DE"/>
        </w:rPr>
        <w:t>Dichelobacter</w:t>
      </w:r>
      <w:proofErr w:type="spellEnd"/>
      <w:r w:rsidRPr="007237DE">
        <w:rPr>
          <w:i/>
          <w:color w:val="000000"/>
          <w:lang w:eastAsia="de-DE"/>
        </w:rPr>
        <w:t xml:space="preserve"> </w:t>
      </w:r>
      <w:proofErr w:type="spellStart"/>
      <w:r w:rsidRPr="007237DE">
        <w:rPr>
          <w:i/>
          <w:color w:val="000000"/>
          <w:lang w:eastAsia="de-DE"/>
        </w:rPr>
        <w:t>nodosus</w:t>
      </w:r>
      <w:proofErr w:type="spellEnd"/>
      <w:r w:rsidRPr="007237DE">
        <w:rPr>
          <w:color w:val="000000"/>
          <w:lang w:eastAsia="de-DE"/>
        </w:rPr>
        <w:t xml:space="preserve">. </w:t>
      </w:r>
    </w:p>
    <w:p w14:paraId="14AD49FF" w14:textId="77777777" w:rsidR="001144B2" w:rsidRDefault="001144B2" w:rsidP="00145C3F">
      <w:pPr>
        <w:tabs>
          <w:tab w:val="clear" w:pos="567"/>
        </w:tabs>
        <w:spacing w:line="240" w:lineRule="auto"/>
        <w:rPr>
          <w:szCs w:val="22"/>
        </w:rPr>
      </w:pPr>
    </w:p>
    <w:p w14:paraId="017B90D3" w14:textId="77777777" w:rsidR="00D00815" w:rsidRPr="007237DE" w:rsidRDefault="00D00815" w:rsidP="00145C3F">
      <w:pPr>
        <w:tabs>
          <w:tab w:val="clear" w:pos="567"/>
        </w:tabs>
        <w:spacing w:line="240" w:lineRule="auto"/>
        <w:rPr>
          <w:szCs w:val="22"/>
        </w:rPr>
      </w:pPr>
    </w:p>
    <w:p w14:paraId="09E73C31" w14:textId="3D8EF2E3" w:rsidR="00C114FF" w:rsidRPr="007237DE" w:rsidRDefault="00F76FAE" w:rsidP="00B13B6D">
      <w:pPr>
        <w:pStyle w:val="Style1"/>
      </w:pPr>
      <w:r w:rsidRPr="007237DE">
        <w:lastRenderedPageBreak/>
        <w:t>3.3</w:t>
      </w:r>
      <w:r w:rsidR="00E77619" w:rsidRPr="007237DE">
        <w:t>.</w:t>
      </w:r>
      <w:r w:rsidRPr="007237DE">
        <w:tab/>
        <w:t>Kontrindikācijas</w:t>
      </w:r>
    </w:p>
    <w:p w14:paraId="06FCC9B8" w14:textId="77777777" w:rsidR="00C114FF" w:rsidRPr="007237DE" w:rsidRDefault="00C114FF" w:rsidP="00145C3F">
      <w:pPr>
        <w:tabs>
          <w:tab w:val="clear" w:pos="567"/>
        </w:tabs>
        <w:spacing w:line="240" w:lineRule="auto"/>
        <w:rPr>
          <w:szCs w:val="22"/>
        </w:rPr>
      </w:pPr>
    </w:p>
    <w:p w14:paraId="67705F3C" w14:textId="1FE4ABE7" w:rsidR="001144B2" w:rsidRPr="007237DE" w:rsidRDefault="001144B2" w:rsidP="001144B2">
      <w:pPr>
        <w:spacing w:line="240" w:lineRule="auto"/>
        <w:ind w:left="-4" w:right="150"/>
        <w:jc w:val="both"/>
      </w:pPr>
      <w:r w:rsidRPr="007237DE">
        <w:t>Nelietot gadījumos ja konstatēta pastiprināta jutība pret</w:t>
      </w:r>
      <w:r w:rsidR="00245760" w:rsidRPr="007237DE">
        <w:t xml:space="preserve"> aktīvo vielu</w:t>
      </w:r>
      <w:r w:rsidRPr="007237DE">
        <w:t xml:space="preserve">, </w:t>
      </w:r>
      <w:proofErr w:type="spellStart"/>
      <w:r w:rsidRPr="007237DE">
        <w:t>makrolīdu</w:t>
      </w:r>
      <w:proofErr w:type="spellEnd"/>
      <w:r w:rsidRPr="007237DE">
        <w:t xml:space="preserve"> grupas antibiotikām vai pret </w:t>
      </w:r>
      <w:r w:rsidR="00D2414C" w:rsidRPr="007237DE">
        <w:t xml:space="preserve">jebkuru </w:t>
      </w:r>
      <w:r w:rsidRPr="007237DE">
        <w:t xml:space="preserve">no </w:t>
      </w:r>
      <w:proofErr w:type="spellStart"/>
      <w:r w:rsidRPr="007237DE">
        <w:t>palīgvielām</w:t>
      </w:r>
      <w:proofErr w:type="spellEnd"/>
      <w:r w:rsidRPr="007237DE">
        <w:t xml:space="preserve">.  </w:t>
      </w:r>
    </w:p>
    <w:p w14:paraId="14055AE1" w14:textId="77777777" w:rsidR="00C114FF" w:rsidRPr="007237DE" w:rsidRDefault="00C114FF" w:rsidP="00A9226B">
      <w:pPr>
        <w:tabs>
          <w:tab w:val="clear" w:pos="567"/>
        </w:tabs>
        <w:spacing w:line="240" w:lineRule="auto"/>
        <w:rPr>
          <w:szCs w:val="22"/>
        </w:rPr>
      </w:pPr>
    </w:p>
    <w:p w14:paraId="2C7C17D2" w14:textId="7B766F71" w:rsidR="00C114FF" w:rsidRPr="007237DE" w:rsidRDefault="00F76FAE" w:rsidP="00B13B6D">
      <w:pPr>
        <w:pStyle w:val="Style1"/>
      </w:pPr>
      <w:r w:rsidRPr="007237DE">
        <w:t>3.4</w:t>
      </w:r>
      <w:r w:rsidR="00E77619" w:rsidRPr="007237DE">
        <w:t>.</w:t>
      </w:r>
      <w:r w:rsidRPr="007237DE">
        <w:tab/>
        <w:t>Īpaši brīdinājumi</w:t>
      </w:r>
    </w:p>
    <w:p w14:paraId="2FAAA1F7" w14:textId="77777777" w:rsidR="00C114FF" w:rsidRPr="007237DE" w:rsidRDefault="00C114FF" w:rsidP="00145C3F">
      <w:pPr>
        <w:tabs>
          <w:tab w:val="clear" w:pos="567"/>
        </w:tabs>
        <w:spacing w:line="240" w:lineRule="auto"/>
        <w:rPr>
          <w:szCs w:val="22"/>
        </w:rPr>
      </w:pPr>
    </w:p>
    <w:p w14:paraId="4BBAD4E4" w14:textId="7C4A04E5" w:rsidR="00BA5184" w:rsidRPr="007237DE" w:rsidRDefault="00BA5184" w:rsidP="00FA5BB2">
      <w:pPr>
        <w:spacing w:line="240" w:lineRule="auto"/>
        <w:ind w:left="1"/>
        <w:jc w:val="both"/>
        <w:rPr>
          <w:color w:val="000000"/>
          <w:lang w:eastAsia="de-DE"/>
        </w:rPr>
      </w:pPr>
      <w:r w:rsidRPr="007237DE">
        <w:rPr>
          <w:color w:val="000000"/>
          <w:lang w:eastAsia="de-DE"/>
        </w:rPr>
        <w:t xml:space="preserve">Veidojas krusteniskā rezistence ar citiem </w:t>
      </w:r>
      <w:proofErr w:type="spellStart"/>
      <w:r w:rsidRPr="007237DE">
        <w:rPr>
          <w:color w:val="000000"/>
          <w:lang w:eastAsia="de-DE"/>
        </w:rPr>
        <w:t>makrolīdiem</w:t>
      </w:r>
      <w:proofErr w:type="spellEnd"/>
      <w:r w:rsidRPr="007237DE">
        <w:rPr>
          <w:color w:val="000000"/>
          <w:lang w:eastAsia="de-DE"/>
        </w:rPr>
        <w:t xml:space="preserve">. Nelietot vienlaicīgi ar </w:t>
      </w:r>
      <w:proofErr w:type="spellStart"/>
      <w:r w:rsidR="00D2414C" w:rsidRPr="007237DE">
        <w:rPr>
          <w:color w:val="000000"/>
          <w:lang w:eastAsia="de-DE"/>
        </w:rPr>
        <w:t>antimikrobiālajiem</w:t>
      </w:r>
      <w:proofErr w:type="spellEnd"/>
      <w:r w:rsidR="00D2414C" w:rsidRPr="007237DE">
        <w:rPr>
          <w:color w:val="000000"/>
          <w:lang w:eastAsia="de-DE"/>
        </w:rPr>
        <w:t xml:space="preserve"> </w:t>
      </w:r>
      <w:r w:rsidRPr="007237DE">
        <w:rPr>
          <w:color w:val="000000"/>
          <w:lang w:eastAsia="de-DE"/>
        </w:rPr>
        <w:t>līdzekļiem,</w:t>
      </w:r>
      <w:r w:rsidR="00B44223" w:rsidRPr="007237DE">
        <w:rPr>
          <w:color w:val="000000"/>
          <w:lang w:eastAsia="de-DE"/>
        </w:rPr>
        <w:t xml:space="preserve"> </w:t>
      </w:r>
      <w:r w:rsidRPr="007237DE">
        <w:rPr>
          <w:color w:val="000000"/>
          <w:lang w:eastAsia="de-DE"/>
        </w:rPr>
        <w:t>kuriem ir līdzīgs darbības mehānisms, piemēram, citi</w:t>
      </w:r>
      <w:r w:rsidR="0010107C" w:rsidRPr="007237DE">
        <w:rPr>
          <w:color w:val="000000"/>
          <w:lang w:eastAsia="de-DE"/>
        </w:rPr>
        <w:t>em</w:t>
      </w:r>
      <w:r w:rsidRPr="007237DE">
        <w:rPr>
          <w:color w:val="000000"/>
          <w:lang w:eastAsia="de-DE"/>
        </w:rPr>
        <w:t xml:space="preserve"> </w:t>
      </w:r>
      <w:proofErr w:type="spellStart"/>
      <w:r w:rsidRPr="007237DE">
        <w:rPr>
          <w:color w:val="000000"/>
          <w:lang w:eastAsia="de-DE"/>
        </w:rPr>
        <w:t>makrolīdi</w:t>
      </w:r>
      <w:r w:rsidR="0010107C" w:rsidRPr="007237DE">
        <w:rPr>
          <w:color w:val="000000"/>
          <w:lang w:eastAsia="de-DE"/>
        </w:rPr>
        <w:t>em</w:t>
      </w:r>
      <w:proofErr w:type="spellEnd"/>
      <w:r w:rsidRPr="007237DE">
        <w:rPr>
          <w:color w:val="000000"/>
          <w:lang w:eastAsia="de-DE"/>
        </w:rPr>
        <w:t xml:space="preserve"> vai </w:t>
      </w:r>
      <w:proofErr w:type="spellStart"/>
      <w:r w:rsidRPr="007237DE">
        <w:rPr>
          <w:color w:val="000000"/>
          <w:lang w:eastAsia="de-DE"/>
        </w:rPr>
        <w:t>linkozamīdi</w:t>
      </w:r>
      <w:r w:rsidR="0010107C" w:rsidRPr="007237DE">
        <w:rPr>
          <w:color w:val="000000"/>
          <w:lang w:eastAsia="de-DE"/>
        </w:rPr>
        <w:t>em</w:t>
      </w:r>
      <w:proofErr w:type="spellEnd"/>
      <w:r w:rsidRPr="007237DE">
        <w:rPr>
          <w:color w:val="000000"/>
          <w:lang w:eastAsia="de-DE"/>
        </w:rPr>
        <w:t>.</w:t>
      </w:r>
    </w:p>
    <w:p w14:paraId="5986055E" w14:textId="77777777" w:rsidR="00BA5184" w:rsidRPr="007237DE" w:rsidRDefault="00BA5184" w:rsidP="00BA5184">
      <w:pPr>
        <w:spacing w:line="240" w:lineRule="auto"/>
        <w:ind w:left="1"/>
        <w:rPr>
          <w:color w:val="000000"/>
          <w:lang w:eastAsia="de-DE"/>
        </w:rPr>
      </w:pPr>
      <w:r w:rsidRPr="007237DE">
        <w:rPr>
          <w:color w:val="000000"/>
          <w:lang w:eastAsia="de-DE"/>
        </w:rPr>
        <w:t xml:space="preserve"> </w:t>
      </w:r>
    </w:p>
    <w:p w14:paraId="0588DF7D" w14:textId="77777777" w:rsidR="00BA5184" w:rsidRPr="007237DE" w:rsidRDefault="00BA5184" w:rsidP="00BA5184">
      <w:pPr>
        <w:spacing w:line="240" w:lineRule="auto"/>
        <w:ind w:left="-4" w:hanging="10"/>
        <w:jc w:val="both"/>
        <w:rPr>
          <w:color w:val="000000"/>
          <w:lang w:eastAsia="de-DE"/>
        </w:rPr>
      </w:pPr>
      <w:r w:rsidRPr="007237DE">
        <w:rPr>
          <w:color w:val="000000"/>
          <w:u w:val="single" w:color="000000"/>
          <w:lang w:eastAsia="de-DE"/>
        </w:rPr>
        <w:t>Aitām:</w:t>
      </w:r>
      <w:r w:rsidRPr="007237DE">
        <w:rPr>
          <w:color w:val="000000"/>
          <w:lang w:eastAsia="de-DE"/>
        </w:rPr>
        <w:t xml:space="preserve"> </w:t>
      </w:r>
    </w:p>
    <w:p w14:paraId="6EF266F2" w14:textId="256812A0" w:rsidR="00BA5184" w:rsidRPr="007237DE" w:rsidRDefault="00BA5184" w:rsidP="00BA5184">
      <w:pPr>
        <w:spacing w:line="240" w:lineRule="auto"/>
        <w:ind w:left="-4" w:right="150" w:hanging="10"/>
        <w:jc w:val="both"/>
        <w:rPr>
          <w:color w:val="000000"/>
          <w:lang w:eastAsia="de-DE"/>
        </w:rPr>
      </w:pPr>
      <w:r w:rsidRPr="007237DE">
        <w:rPr>
          <w:color w:val="000000"/>
          <w:lang w:eastAsia="de-DE"/>
        </w:rPr>
        <w:t xml:space="preserve">Nagu puves </w:t>
      </w:r>
      <w:proofErr w:type="spellStart"/>
      <w:r w:rsidR="00D2414C" w:rsidRPr="007237DE">
        <w:rPr>
          <w:color w:val="000000"/>
          <w:lang w:eastAsia="de-DE"/>
        </w:rPr>
        <w:t>antimikrobiālās</w:t>
      </w:r>
      <w:proofErr w:type="spellEnd"/>
      <w:r w:rsidR="00D2414C" w:rsidRPr="007237DE">
        <w:rPr>
          <w:color w:val="000000"/>
          <w:lang w:eastAsia="de-DE"/>
        </w:rPr>
        <w:t xml:space="preserve"> </w:t>
      </w:r>
      <w:r w:rsidRPr="007237DE">
        <w:rPr>
          <w:color w:val="000000"/>
          <w:lang w:eastAsia="de-DE"/>
        </w:rPr>
        <w:t xml:space="preserve">ārstēšanas iedarbību var mazināt citi faktori, piemēram, mitri apkārtējās vides apstākļi un neatbilstoša dzīvnieku turēšana. Tāpēc nagu puves ārstēšana jāveic vienlaicīgi ar citiem ganāmpulka turēšanas apstākļu uzlabošanas pasākumiem, piemēram, nodrošinot sausu apkārtējo vidi. </w:t>
      </w:r>
    </w:p>
    <w:p w14:paraId="64643604" w14:textId="77777777" w:rsidR="00BA5184" w:rsidRPr="007237DE" w:rsidRDefault="00BA5184" w:rsidP="00BA5184">
      <w:pPr>
        <w:spacing w:line="240" w:lineRule="auto"/>
        <w:ind w:left="1"/>
        <w:jc w:val="both"/>
        <w:rPr>
          <w:color w:val="000000"/>
          <w:lang w:eastAsia="de-DE"/>
        </w:rPr>
      </w:pPr>
      <w:r w:rsidRPr="007237DE">
        <w:rPr>
          <w:color w:val="000000"/>
          <w:lang w:eastAsia="de-DE"/>
        </w:rPr>
        <w:t xml:space="preserve"> </w:t>
      </w:r>
    </w:p>
    <w:p w14:paraId="73792B11" w14:textId="77777777" w:rsidR="00BA5184" w:rsidRPr="007237DE" w:rsidRDefault="00BA5184" w:rsidP="00BA5184">
      <w:pPr>
        <w:spacing w:line="240" w:lineRule="auto"/>
        <w:ind w:left="-4" w:right="150" w:hanging="10"/>
        <w:jc w:val="both"/>
        <w:rPr>
          <w:color w:val="000000"/>
          <w:lang w:eastAsia="de-DE"/>
        </w:rPr>
      </w:pPr>
      <w:r w:rsidRPr="007237DE">
        <w:rPr>
          <w:color w:val="000000"/>
          <w:lang w:eastAsia="de-DE"/>
        </w:rPr>
        <w:t xml:space="preserve">Uzskata, ka antibiotikas nav piemērotas </w:t>
      </w:r>
      <w:proofErr w:type="spellStart"/>
      <w:r w:rsidRPr="007237DE">
        <w:rPr>
          <w:color w:val="000000"/>
          <w:lang w:eastAsia="de-DE"/>
        </w:rPr>
        <w:t>nevirulentās</w:t>
      </w:r>
      <w:proofErr w:type="spellEnd"/>
      <w:r w:rsidRPr="007237DE">
        <w:rPr>
          <w:color w:val="000000"/>
          <w:lang w:eastAsia="de-DE"/>
        </w:rPr>
        <w:t xml:space="preserve"> nagu puves ārstēšanai. Nopietnu klīnisko pazīmju vai hroniskas nagu puves gadījumā aitām </w:t>
      </w:r>
      <w:proofErr w:type="spellStart"/>
      <w:r w:rsidRPr="007237DE">
        <w:rPr>
          <w:color w:val="000000"/>
          <w:lang w:eastAsia="de-DE"/>
        </w:rPr>
        <w:t>tulatromicīns</w:t>
      </w:r>
      <w:proofErr w:type="spellEnd"/>
      <w:r w:rsidRPr="007237DE">
        <w:rPr>
          <w:color w:val="000000"/>
          <w:lang w:eastAsia="de-DE"/>
        </w:rPr>
        <w:t xml:space="preserve"> uzrādīja daļēju iedarbību, tāpēc to drīkst lietot tikai agrīnā nagu puves stadijā. </w:t>
      </w:r>
    </w:p>
    <w:p w14:paraId="275693A9" w14:textId="77777777" w:rsidR="00E86CEE" w:rsidRPr="007237DE" w:rsidRDefault="00E86CEE">
      <w:pPr>
        <w:tabs>
          <w:tab w:val="clear" w:pos="567"/>
        </w:tabs>
        <w:spacing w:line="240" w:lineRule="auto"/>
        <w:rPr>
          <w:szCs w:val="22"/>
        </w:rPr>
      </w:pPr>
    </w:p>
    <w:p w14:paraId="3F6B87A5" w14:textId="649EB28E" w:rsidR="00C114FF" w:rsidRPr="007237DE" w:rsidRDefault="00F76FAE" w:rsidP="00B13B6D">
      <w:pPr>
        <w:pStyle w:val="Style1"/>
      </w:pPr>
      <w:r w:rsidRPr="007237DE">
        <w:t>3.5</w:t>
      </w:r>
      <w:r w:rsidR="00E77619" w:rsidRPr="007237DE">
        <w:t>.</w:t>
      </w:r>
      <w:r w:rsidRPr="007237DE">
        <w:tab/>
        <w:t>Īpaši piesardzības pasākumi lietošanā</w:t>
      </w:r>
    </w:p>
    <w:p w14:paraId="1B3FA933" w14:textId="77777777" w:rsidR="00C114FF" w:rsidRPr="007237DE" w:rsidRDefault="00C114FF" w:rsidP="00145C3F">
      <w:pPr>
        <w:tabs>
          <w:tab w:val="clear" w:pos="567"/>
        </w:tabs>
        <w:spacing w:line="240" w:lineRule="auto"/>
        <w:rPr>
          <w:szCs w:val="22"/>
        </w:rPr>
      </w:pPr>
    </w:p>
    <w:p w14:paraId="744ABE59" w14:textId="2376BBC4" w:rsidR="00C114FF" w:rsidRPr="007237DE" w:rsidRDefault="00F76FAE" w:rsidP="00BF00EF">
      <w:pPr>
        <w:tabs>
          <w:tab w:val="clear" w:pos="567"/>
        </w:tabs>
        <w:spacing w:line="240" w:lineRule="auto"/>
        <w:rPr>
          <w:szCs w:val="22"/>
          <w:u w:val="single"/>
        </w:rPr>
      </w:pPr>
      <w:r w:rsidRPr="007237DE">
        <w:rPr>
          <w:szCs w:val="22"/>
          <w:u w:val="single"/>
        </w:rPr>
        <w:t xml:space="preserve">Īpaši piesardzības pasākumi drošai lietošanai </w:t>
      </w:r>
      <w:proofErr w:type="spellStart"/>
      <w:r w:rsidRPr="007237DE">
        <w:rPr>
          <w:szCs w:val="22"/>
          <w:u w:val="single"/>
        </w:rPr>
        <w:t>mērķsugām</w:t>
      </w:r>
      <w:proofErr w:type="spellEnd"/>
      <w:r w:rsidRPr="007237DE">
        <w:rPr>
          <w:szCs w:val="22"/>
          <w:u w:val="single"/>
        </w:rPr>
        <w:t>:</w:t>
      </w:r>
    </w:p>
    <w:p w14:paraId="3F56BAFB" w14:textId="4B5C2ED6" w:rsidR="00BA5184" w:rsidRPr="007237DE" w:rsidRDefault="00D2414C" w:rsidP="00BA5184">
      <w:pPr>
        <w:spacing w:line="240" w:lineRule="auto"/>
        <w:ind w:right="150" w:hanging="11"/>
        <w:jc w:val="both"/>
        <w:rPr>
          <w:color w:val="000000"/>
          <w:lang w:eastAsia="de-DE"/>
        </w:rPr>
      </w:pPr>
      <w:r w:rsidRPr="007237DE">
        <w:rPr>
          <w:color w:val="000000"/>
          <w:lang w:eastAsia="de-DE"/>
        </w:rPr>
        <w:t>Šo v</w:t>
      </w:r>
      <w:r w:rsidR="00BA5184" w:rsidRPr="007237DE">
        <w:rPr>
          <w:color w:val="000000"/>
          <w:lang w:eastAsia="de-DE"/>
        </w:rPr>
        <w:t>eterināro zāļu lietošana jāpamato ar no dzīvnieka izolētu baktēriju jutības test</w:t>
      </w:r>
      <w:r w:rsidR="00993B08">
        <w:rPr>
          <w:color w:val="000000"/>
          <w:lang w:eastAsia="de-DE"/>
        </w:rPr>
        <w:t>a</w:t>
      </w:r>
      <w:r w:rsidR="00BA5184" w:rsidRPr="007237DE">
        <w:rPr>
          <w:color w:val="000000"/>
          <w:lang w:eastAsia="de-DE"/>
        </w:rPr>
        <w:t xml:space="preserve"> rezultātiem. Ja tas nav iespējams, ārstēšana jāpamato ar vietējiem (reģiona, saimniecības līmeņa) epidemioloģiskajiem datiem par mērķa baktēriju jutību. Lietojot šīs veterinārās zāles, jāņem vērā </w:t>
      </w:r>
      <w:r w:rsidR="00D61450" w:rsidRPr="00D00815">
        <w:rPr>
          <w:color w:val="000000"/>
          <w:lang w:eastAsia="de-DE"/>
        </w:rPr>
        <w:t xml:space="preserve">oficiālā, valsts un reģionālā </w:t>
      </w:r>
      <w:proofErr w:type="spellStart"/>
      <w:r w:rsidR="00D61450" w:rsidRPr="00D00815">
        <w:rPr>
          <w:color w:val="000000"/>
          <w:lang w:eastAsia="de-DE"/>
        </w:rPr>
        <w:t>antimikrobiālā</w:t>
      </w:r>
      <w:proofErr w:type="spellEnd"/>
      <w:r w:rsidR="00D61450" w:rsidRPr="00D00815">
        <w:rPr>
          <w:color w:val="000000"/>
          <w:lang w:eastAsia="de-DE"/>
        </w:rPr>
        <w:t xml:space="preserve"> politika</w:t>
      </w:r>
      <w:r w:rsidR="00BA5184" w:rsidRPr="007237DE">
        <w:rPr>
          <w:color w:val="000000"/>
          <w:lang w:eastAsia="de-DE"/>
        </w:rPr>
        <w:t xml:space="preserve">.  </w:t>
      </w:r>
    </w:p>
    <w:p w14:paraId="7D4FFE74" w14:textId="5FF64285" w:rsidR="00BA5184" w:rsidRPr="007237DE" w:rsidRDefault="00BA5184" w:rsidP="00BA5184">
      <w:pPr>
        <w:spacing w:line="240" w:lineRule="auto"/>
        <w:ind w:right="150" w:hanging="11"/>
        <w:jc w:val="both"/>
        <w:rPr>
          <w:color w:val="000000"/>
          <w:lang w:eastAsia="de-DE"/>
        </w:rPr>
      </w:pPr>
      <w:r w:rsidRPr="007237DE">
        <w:rPr>
          <w:color w:val="000000"/>
          <w:lang w:eastAsia="de-DE"/>
        </w:rPr>
        <w:t xml:space="preserve">Lietojot </w:t>
      </w:r>
      <w:r w:rsidR="00D2414C" w:rsidRPr="007237DE">
        <w:rPr>
          <w:color w:val="000000"/>
          <w:lang w:eastAsia="de-DE"/>
        </w:rPr>
        <w:t xml:space="preserve">šīs </w:t>
      </w:r>
      <w:r w:rsidRPr="007237DE">
        <w:rPr>
          <w:color w:val="000000"/>
          <w:lang w:eastAsia="de-DE"/>
        </w:rPr>
        <w:t xml:space="preserve">veterinārās zāles atšķirīgi no zāļu aprakstā dotajiem norādījumiem, var palielināties baktēriju izplatība, kuras ir </w:t>
      </w:r>
      <w:proofErr w:type="spellStart"/>
      <w:r w:rsidRPr="007237DE">
        <w:rPr>
          <w:color w:val="000000"/>
          <w:lang w:eastAsia="de-DE"/>
        </w:rPr>
        <w:t>rezistentas</w:t>
      </w:r>
      <w:proofErr w:type="spellEnd"/>
      <w:r w:rsidRPr="007237DE">
        <w:rPr>
          <w:color w:val="000000"/>
          <w:lang w:eastAsia="de-DE"/>
        </w:rPr>
        <w:t xml:space="preserve"> pret </w:t>
      </w:r>
      <w:proofErr w:type="spellStart"/>
      <w:r w:rsidRPr="007237DE">
        <w:rPr>
          <w:color w:val="000000"/>
          <w:lang w:eastAsia="de-DE"/>
        </w:rPr>
        <w:t>tulatromicīnu</w:t>
      </w:r>
      <w:proofErr w:type="spellEnd"/>
      <w:r w:rsidRPr="007237DE">
        <w:rPr>
          <w:color w:val="000000"/>
          <w:lang w:eastAsia="de-DE"/>
        </w:rPr>
        <w:t xml:space="preserve">, un pavājināties ārstēšanas efektivitāte ar citiem </w:t>
      </w:r>
      <w:proofErr w:type="spellStart"/>
      <w:r w:rsidRPr="007237DE">
        <w:rPr>
          <w:color w:val="000000"/>
          <w:lang w:eastAsia="de-DE"/>
        </w:rPr>
        <w:t>makrolīdiem</w:t>
      </w:r>
      <w:proofErr w:type="spellEnd"/>
      <w:r w:rsidRPr="007237DE">
        <w:rPr>
          <w:color w:val="000000"/>
          <w:lang w:eastAsia="de-DE"/>
        </w:rPr>
        <w:t>,</w:t>
      </w:r>
      <w:r w:rsidRPr="007237DE">
        <w:t xml:space="preserve"> </w:t>
      </w:r>
      <w:proofErr w:type="spellStart"/>
      <w:r w:rsidRPr="007237DE">
        <w:rPr>
          <w:color w:val="000000"/>
          <w:lang w:eastAsia="de-DE"/>
        </w:rPr>
        <w:t>linkozamīdiem</w:t>
      </w:r>
      <w:proofErr w:type="spellEnd"/>
      <w:r w:rsidRPr="007237DE">
        <w:rPr>
          <w:color w:val="000000"/>
          <w:lang w:eastAsia="de-DE"/>
        </w:rPr>
        <w:t xml:space="preserve"> un </w:t>
      </w:r>
      <w:bookmarkStart w:id="1" w:name="_Hlk85717398"/>
      <w:proofErr w:type="spellStart"/>
      <w:r w:rsidRPr="007237DE">
        <w:rPr>
          <w:color w:val="000000"/>
          <w:lang w:eastAsia="de-DE"/>
        </w:rPr>
        <w:t>streptogramīna</w:t>
      </w:r>
      <w:proofErr w:type="spellEnd"/>
      <w:r w:rsidRPr="007237DE">
        <w:rPr>
          <w:color w:val="000000"/>
          <w:lang w:eastAsia="de-DE"/>
        </w:rPr>
        <w:t xml:space="preserve"> </w:t>
      </w:r>
      <w:bookmarkEnd w:id="1"/>
      <w:r w:rsidRPr="007237DE">
        <w:rPr>
          <w:color w:val="000000"/>
          <w:lang w:eastAsia="de-DE"/>
        </w:rPr>
        <w:t xml:space="preserve">B grupu iespējamās krusteniskās rezistences dēļ. </w:t>
      </w:r>
      <w:r w:rsidRPr="007237DE">
        <w:rPr>
          <w:b/>
          <w:color w:val="000000"/>
          <w:lang w:eastAsia="de-DE"/>
        </w:rPr>
        <w:t xml:space="preserve"> </w:t>
      </w:r>
    </w:p>
    <w:p w14:paraId="09C059EC" w14:textId="1BA83499" w:rsidR="001144B2" w:rsidRPr="007237DE" w:rsidRDefault="00BA5184" w:rsidP="00BA5184">
      <w:pPr>
        <w:spacing w:line="240" w:lineRule="auto"/>
        <w:ind w:hanging="11"/>
        <w:jc w:val="both"/>
        <w:rPr>
          <w:color w:val="000000"/>
          <w:lang w:eastAsia="de-DE"/>
        </w:rPr>
      </w:pPr>
      <w:r w:rsidRPr="007237DE">
        <w:rPr>
          <w:color w:val="000000"/>
          <w:u w:color="000000"/>
          <w:lang w:eastAsia="de-DE"/>
        </w:rPr>
        <w:t>Ja rodas pastiprinātas jutības reakcija, nekavējoties jāveic atbilstoša ārstēšana.</w:t>
      </w:r>
    </w:p>
    <w:p w14:paraId="7BB1F8BA" w14:textId="77777777" w:rsidR="00C114FF" w:rsidRPr="007237DE" w:rsidRDefault="00C114FF" w:rsidP="00A9226B">
      <w:pPr>
        <w:tabs>
          <w:tab w:val="clear" w:pos="567"/>
        </w:tabs>
        <w:spacing w:line="240" w:lineRule="auto"/>
        <w:rPr>
          <w:szCs w:val="22"/>
        </w:rPr>
      </w:pPr>
    </w:p>
    <w:p w14:paraId="156FB2FD" w14:textId="28AA9D30" w:rsidR="00C114FF" w:rsidRPr="007237DE" w:rsidRDefault="00F76FAE" w:rsidP="00145C3F">
      <w:pPr>
        <w:tabs>
          <w:tab w:val="clear" w:pos="567"/>
        </w:tabs>
        <w:spacing w:line="240" w:lineRule="auto"/>
        <w:rPr>
          <w:szCs w:val="22"/>
        </w:rPr>
      </w:pPr>
      <w:r w:rsidRPr="007237DE">
        <w:rPr>
          <w:szCs w:val="22"/>
          <w:u w:val="single"/>
        </w:rPr>
        <w:t xml:space="preserve">Īpaši piesardzības pasākumi, kas jāievēro personai, kura ievada veterinārās zāles dzīvniekiem: </w:t>
      </w:r>
    </w:p>
    <w:p w14:paraId="1F61E7C0" w14:textId="77777777" w:rsidR="006730B6" w:rsidRPr="007237DE" w:rsidRDefault="006730B6" w:rsidP="006730B6">
      <w:pPr>
        <w:spacing w:line="240" w:lineRule="auto"/>
        <w:ind w:left="-4" w:right="150" w:hanging="10"/>
        <w:jc w:val="both"/>
        <w:rPr>
          <w:color w:val="000000"/>
          <w:lang w:eastAsia="de-DE"/>
        </w:rPr>
      </w:pPr>
      <w:proofErr w:type="spellStart"/>
      <w:r w:rsidRPr="007237DE">
        <w:rPr>
          <w:color w:val="000000"/>
          <w:lang w:eastAsia="de-DE"/>
        </w:rPr>
        <w:t>Tulatromicīns</w:t>
      </w:r>
      <w:proofErr w:type="spellEnd"/>
      <w:r w:rsidRPr="007237DE">
        <w:rPr>
          <w:color w:val="000000"/>
          <w:lang w:eastAsia="de-DE"/>
        </w:rPr>
        <w:t xml:space="preserve"> ir kairinošs acīm. Ja notikusi nejauša nokļūšana acīs, nekavējoties skalot acis ar tīru ūdeni. </w:t>
      </w:r>
    </w:p>
    <w:p w14:paraId="0A047D1B" w14:textId="77777777" w:rsidR="006730B6" w:rsidRPr="007237DE" w:rsidRDefault="006730B6" w:rsidP="006730B6">
      <w:pPr>
        <w:spacing w:line="240" w:lineRule="auto"/>
        <w:ind w:left="1"/>
        <w:jc w:val="both"/>
        <w:rPr>
          <w:color w:val="000000"/>
          <w:lang w:eastAsia="de-DE"/>
        </w:rPr>
      </w:pPr>
    </w:p>
    <w:p w14:paraId="69402BCE" w14:textId="2A7D931F" w:rsidR="006730B6" w:rsidRPr="007237DE" w:rsidRDefault="006730B6" w:rsidP="006730B6">
      <w:pPr>
        <w:spacing w:line="240" w:lineRule="auto"/>
        <w:ind w:left="1"/>
        <w:jc w:val="both"/>
        <w:rPr>
          <w:color w:val="000000"/>
          <w:lang w:eastAsia="de-DE"/>
        </w:rPr>
      </w:pPr>
      <w:proofErr w:type="spellStart"/>
      <w:r w:rsidRPr="007237DE">
        <w:rPr>
          <w:color w:val="000000"/>
          <w:lang w:eastAsia="de-DE"/>
        </w:rPr>
        <w:t>Tulatromicīns</w:t>
      </w:r>
      <w:proofErr w:type="spellEnd"/>
      <w:r w:rsidRPr="007237DE">
        <w:rPr>
          <w:color w:val="000000"/>
          <w:lang w:eastAsia="de-DE"/>
        </w:rPr>
        <w:t xml:space="preserve"> var izraisīt pastiprinātu jutību, </w:t>
      </w:r>
      <w:r w:rsidR="00993B08">
        <w:rPr>
          <w:color w:val="000000"/>
          <w:lang w:eastAsia="de-DE"/>
        </w:rPr>
        <w:t xml:space="preserve">nonākot </w:t>
      </w:r>
      <w:r w:rsidRPr="007237DE">
        <w:rPr>
          <w:color w:val="000000"/>
          <w:lang w:eastAsia="de-DE"/>
        </w:rPr>
        <w:t xml:space="preserve">saskarē ar ādu. Ja notikusi nejauša saskare ar ādu, nekavējoties mazgāt ādu ar ziepēm un ūdeni. </w:t>
      </w:r>
    </w:p>
    <w:p w14:paraId="5DDD641D" w14:textId="77777777" w:rsidR="006730B6" w:rsidRPr="007237DE" w:rsidRDefault="006730B6" w:rsidP="006730B6">
      <w:pPr>
        <w:spacing w:line="240" w:lineRule="auto"/>
        <w:ind w:left="1"/>
        <w:jc w:val="both"/>
        <w:rPr>
          <w:color w:val="000000"/>
          <w:lang w:eastAsia="de-DE"/>
        </w:rPr>
      </w:pPr>
      <w:r w:rsidRPr="007237DE">
        <w:rPr>
          <w:color w:val="000000"/>
          <w:lang w:eastAsia="de-DE"/>
        </w:rPr>
        <w:t xml:space="preserve"> </w:t>
      </w:r>
    </w:p>
    <w:p w14:paraId="1156840E" w14:textId="2E81DBC3" w:rsidR="006730B6" w:rsidRPr="007237DE" w:rsidRDefault="006730B6" w:rsidP="006730B6">
      <w:pPr>
        <w:spacing w:line="240" w:lineRule="auto"/>
        <w:ind w:left="-4" w:right="150" w:hanging="10"/>
        <w:jc w:val="both"/>
        <w:rPr>
          <w:color w:val="000000"/>
          <w:lang w:eastAsia="de-DE"/>
        </w:rPr>
      </w:pPr>
      <w:r w:rsidRPr="007237DE">
        <w:rPr>
          <w:color w:val="000000"/>
          <w:lang w:eastAsia="de-DE"/>
        </w:rPr>
        <w:t xml:space="preserve">Pēc </w:t>
      </w:r>
      <w:r w:rsidR="00D2414C" w:rsidRPr="007237DE">
        <w:rPr>
          <w:color w:val="000000"/>
          <w:lang w:eastAsia="de-DE"/>
        </w:rPr>
        <w:t xml:space="preserve">rīkošanās ar šīm veterinārajām zālēm </w:t>
      </w:r>
      <w:r w:rsidRPr="007237DE">
        <w:rPr>
          <w:color w:val="000000"/>
          <w:lang w:eastAsia="de-DE"/>
        </w:rPr>
        <w:t xml:space="preserve">mazgāt rokas.  </w:t>
      </w:r>
    </w:p>
    <w:p w14:paraId="3F14C68E" w14:textId="77777777" w:rsidR="006730B6" w:rsidRPr="007237DE" w:rsidRDefault="006730B6" w:rsidP="006730B6">
      <w:pPr>
        <w:spacing w:line="240" w:lineRule="auto"/>
        <w:ind w:left="1"/>
        <w:jc w:val="both"/>
        <w:rPr>
          <w:color w:val="000000"/>
          <w:lang w:eastAsia="de-DE"/>
        </w:rPr>
      </w:pPr>
      <w:r w:rsidRPr="007237DE">
        <w:rPr>
          <w:color w:val="000000"/>
          <w:lang w:eastAsia="de-DE"/>
        </w:rPr>
        <w:t xml:space="preserve"> </w:t>
      </w:r>
    </w:p>
    <w:p w14:paraId="1B121BA4" w14:textId="46D896F7" w:rsidR="006730B6" w:rsidRPr="007237DE" w:rsidRDefault="006730B6" w:rsidP="006730B6">
      <w:pPr>
        <w:spacing w:line="240" w:lineRule="auto"/>
        <w:ind w:left="-4" w:right="150" w:hanging="10"/>
        <w:jc w:val="both"/>
        <w:rPr>
          <w:color w:val="000000"/>
          <w:lang w:eastAsia="de-DE"/>
        </w:rPr>
      </w:pPr>
      <w:r w:rsidRPr="007237DE">
        <w:rPr>
          <w:color w:val="000000"/>
          <w:lang w:eastAsia="de-DE"/>
        </w:rPr>
        <w:t xml:space="preserve">Ja notikusi nejauša </w:t>
      </w:r>
      <w:proofErr w:type="spellStart"/>
      <w:r w:rsidRPr="007237DE">
        <w:rPr>
          <w:color w:val="000000"/>
          <w:lang w:eastAsia="de-DE"/>
        </w:rPr>
        <w:t>pašinjicēšana</w:t>
      </w:r>
      <w:proofErr w:type="spellEnd"/>
      <w:r w:rsidRPr="007237DE">
        <w:rPr>
          <w:color w:val="000000"/>
          <w:lang w:eastAsia="de-DE"/>
        </w:rPr>
        <w:t>, nekavējoties meklēt medicīnisko palīdzību un uzrādīt lietošanas instrukciju vai iepakojuma marķējumu ārstam.</w:t>
      </w:r>
      <w:r w:rsidRPr="007237DE">
        <w:rPr>
          <w:b/>
          <w:color w:val="000000"/>
          <w:lang w:eastAsia="de-DE"/>
        </w:rPr>
        <w:t xml:space="preserve"> </w:t>
      </w:r>
    </w:p>
    <w:p w14:paraId="38B3407A" w14:textId="77777777" w:rsidR="00C114FF" w:rsidRPr="007237DE" w:rsidRDefault="00C114FF" w:rsidP="00A9226B">
      <w:pPr>
        <w:tabs>
          <w:tab w:val="clear" w:pos="567"/>
        </w:tabs>
        <w:spacing w:line="240" w:lineRule="auto"/>
        <w:rPr>
          <w:szCs w:val="22"/>
        </w:rPr>
      </w:pPr>
    </w:p>
    <w:p w14:paraId="062805A3" w14:textId="77777777" w:rsidR="00140E82" w:rsidRPr="007237DE" w:rsidRDefault="00140E82" w:rsidP="00140E82">
      <w:pPr>
        <w:tabs>
          <w:tab w:val="clear" w:pos="567"/>
        </w:tabs>
        <w:spacing w:line="240" w:lineRule="auto"/>
        <w:rPr>
          <w:szCs w:val="22"/>
          <w:u w:val="single"/>
        </w:rPr>
      </w:pPr>
      <w:r w:rsidRPr="007237DE">
        <w:rPr>
          <w:szCs w:val="22"/>
          <w:u w:val="single"/>
        </w:rPr>
        <w:t>Īpaši piesardzības pasākumi vides aizsardzībai:</w:t>
      </w:r>
    </w:p>
    <w:p w14:paraId="486D0253" w14:textId="77777777" w:rsidR="00140E82" w:rsidRPr="007237DE" w:rsidRDefault="00140E82" w:rsidP="00140E82">
      <w:pPr>
        <w:tabs>
          <w:tab w:val="clear" w:pos="567"/>
        </w:tabs>
        <w:spacing w:line="240" w:lineRule="auto"/>
        <w:rPr>
          <w:szCs w:val="22"/>
        </w:rPr>
      </w:pPr>
      <w:r w:rsidRPr="007237DE">
        <w:t>Nav piemērojami.</w:t>
      </w:r>
    </w:p>
    <w:p w14:paraId="2C8E21F6" w14:textId="77777777" w:rsidR="00F04CA9" w:rsidRPr="007237DE" w:rsidRDefault="00F04CA9" w:rsidP="00A9226B">
      <w:pPr>
        <w:tabs>
          <w:tab w:val="clear" w:pos="567"/>
        </w:tabs>
        <w:spacing w:line="240" w:lineRule="auto"/>
        <w:rPr>
          <w:szCs w:val="22"/>
        </w:rPr>
      </w:pPr>
    </w:p>
    <w:p w14:paraId="72FE9288" w14:textId="278BB60C" w:rsidR="00C114FF" w:rsidRPr="007237DE" w:rsidRDefault="00F76FAE" w:rsidP="00B13B6D">
      <w:pPr>
        <w:pStyle w:val="Style1"/>
      </w:pPr>
      <w:r w:rsidRPr="007237DE">
        <w:t>3.6</w:t>
      </w:r>
      <w:r w:rsidR="00E77619" w:rsidRPr="007237DE">
        <w:t>.</w:t>
      </w:r>
      <w:r w:rsidRPr="007237DE">
        <w:tab/>
      </w:r>
      <w:r w:rsidR="000B46FB" w:rsidRPr="007237DE">
        <w:t>B</w:t>
      </w:r>
      <w:r w:rsidRPr="007237DE">
        <w:t>lakusparādības</w:t>
      </w:r>
    </w:p>
    <w:p w14:paraId="2B4861F2" w14:textId="77777777" w:rsidR="00295140" w:rsidRPr="007237DE" w:rsidRDefault="00295140" w:rsidP="00AD0710">
      <w:pPr>
        <w:tabs>
          <w:tab w:val="clear" w:pos="567"/>
        </w:tabs>
        <w:spacing w:line="240" w:lineRule="auto"/>
        <w:rPr>
          <w:szCs w:val="22"/>
        </w:rPr>
      </w:pPr>
    </w:p>
    <w:p w14:paraId="590B3CD8" w14:textId="77777777" w:rsidR="00713BBD" w:rsidRPr="007237DE" w:rsidRDefault="00713BBD" w:rsidP="00713BBD">
      <w:pPr>
        <w:tabs>
          <w:tab w:val="clear" w:pos="567"/>
        </w:tabs>
        <w:spacing w:line="240" w:lineRule="auto"/>
        <w:rPr>
          <w:szCs w:val="22"/>
        </w:rPr>
      </w:pPr>
      <w:r w:rsidRPr="007237DE">
        <w:rPr>
          <w:color w:val="000000"/>
          <w:lang w:eastAsia="de-DE"/>
        </w:rPr>
        <w:t>Liellopi</w:t>
      </w:r>
      <w:r w:rsidRPr="007237DE">
        <w:t>:</w:t>
      </w:r>
    </w:p>
    <w:p w14:paraId="1F2A15D8" w14:textId="77777777" w:rsidR="00713BBD" w:rsidRPr="00D00815" w:rsidRDefault="00713BBD" w:rsidP="00713BB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13BBD" w:rsidRPr="007237DE" w14:paraId="21C2788B" w14:textId="77777777" w:rsidTr="00FA7954">
        <w:tc>
          <w:tcPr>
            <w:tcW w:w="2500" w:type="pct"/>
          </w:tcPr>
          <w:p w14:paraId="2C94BE1C" w14:textId="77777777" w:rsidR="00713BBD" w:rsidRPr="007237DE" w:rsidRDefault="00713BBD" w:rsidP="00FA7954">
            <w:pPr>
              <w:spacing w:before="60" w:after="60"/>
              <w:rPr>
                <w:szCs w:val="22"/>
              </w:rPr>
            </w:pPr>
            <w:r w:rsidRPr="007237DE">
              <w:t>Ļoti bieži</w:t>
            </w:r>
          </w:p>
          <w:p w14:paraId="614E0C51" w14:textId="77777777" w:rsidR="00713BBD" w:rsidRPr="007237DE" w:rsidRDefault="00713BBD" w:rsidP="00FA7954">
            <w:pPr>
              <w:spacing w:before="60" w:after="60"/>
              <w:rPr>
                <w:szCs w:val="22"/>
              </w:rPr>
            </w:pPr>
            <w:r w:rsidRPr="007237DE">
              <w:t>(&gt;1 dzīvniekam / 10 ārstētajiem dzīvniekiem):</w:t>
            </w:r>
          </w:p>
        </w:tc>
        <w:tc>
          <w:tcPr>
            <w:tcW w:w="2500" w:type="pct"/>
            <w:hideMark/>
          </w:tcPr>
          <w:p w14:paraId="0A3B5898" w14:textId="36028D38" w:rsidR="00713BBD" w:rsidRPr="007237DE" w:rsidRDefault="00D2414C" w:rsidP="00FA7954">
            <w:pPr>
              <w:spacing w:before="60" w:after="60"/>
              <w:rPr>
                <w:iCs/>
                <w:szCs w:val="22"/>
              </w:rPr>
            </w:pPr>
            <w:r w:rsidRPr="007237DE">
              <w:rPr>
                <w:iCs/>
                <w:szCs w:val="22"/>
              </w:rPr>
              <w:t>Pietūkums i</w:t>
            </w:r>
            <w:r w:rsidR="00713BBD" w:rsidRPr="007237DE">
              <w:rPr>
                <w:iCs/>
                <w:szCs w:val="22"/>
              </w:rPr>
              <w:t>njekcijas viet</w:t>
            </w:r>
            <w:r w:rsidRPr="007237DE">
              <w:rPr>
                <w:iCs/>
                <w:szCs w:val="22"/>
              </w:rPr>
              <w:t>ā</w:t>
            </w:r>
            <w:r w:rsidR="00713BBD" w:rsidRPr="007237DE">
              <w:rPr>
                <w:iCs/>
                <w:szCs w:val="22"/>
                <w:vertAlign w:val="superscript"/>
              </w:rPr>
              <w:t>1</w:t>
            </w:r>
            <w:r w:rsidR="00713BBD" w:rsidRPr="007237DE">
              <w:rPr>
                <w:iCs/>
                <w:szCs w:val="22"/>
              </w:rPr>
              <w:t xml:space="preserve">, </w:t>
            </w:r>
            <w:r w:rsidRPr="007237DE">
              <w:rPr>
                <w:iCs/>
                <w:szCs w:val="22"/>
              </w:rPr>
              <w:t>Fibroze i</w:t>
            </w:r>
            <w:r w:rsidR="00713BBD" w:rsidRPr="007237DE">
              <w:rPr>
                <w:iCs/>
                <w:szCs w:val="22"/>
              </w:rPr>
              <w:t>njekcijas viet</w:t>
            </w:r>
            <w:r w:rsidRPr="007237DE">
              <w:rPr>
                <w:iCs/>
                <w:szCs w:val="22"/>
              </w:rPr>
              <w:t>ā</w:t>
            </w:r>
            <w:r w:rsidR="00713BBD" w:rsidRPr="007237DE">
              <w:rPr>
                <w:iCs/>
                <w:szCs w:val="22"/>
                <w:vertAlign w:val="superscript"/>
              </w:rPr>
              <w:t>1</w:t>
            </w:r>
            <w:r w:rsidR="00713BBD" w:rsidRPr="007237DE">
              <w:rPr>
                <w:iCs/>
                <w:szCs w:val="22"/>
              </w:rPr>
              <w:t xml:space="preserve">, </w:t>
            </w:r>
            <w:r w:rsidRPr="007237DE">
              <w:rPr>
                <w:iCs/>
                <w:szCs w:val="22"/>
              </w:rPr>
              <w:t>Asiņošana i</w:t>
            </w:r>
            <w:r w:rsidR="00713BBD" w:rsidRPr="007237DE">
              <w:rPr>
                <w:iCs/>
                <w:szCs w:val="22"/>
              </w:rPr>
              <w:t>njekcijas viet</w:t>
            </w:r>
            <w:r w:rsidRPr="007237DE">
              <w:rPr>
                <w:iCs/>
                <w:szCs w:val="22"/>
              </w:rPr>
              <w:t>ā</w:t>
            </w:r>
            <w:r w:rsidR="00713BBD" w:rsidRPr="007237DE">
              <w:rPr>
                <w:iCs/>
                <w:szCs w:val="22"/>
                <w:vertAlign w:val="superscript"/>
              </w:rPr>
              <w:t>1</w:t>
            </w:r>
            <w:r w:rsidR="00713BBD" w:rsidRPr="007237DE">
              <w:rPr>
                <w:iCs/>
                <w:szCs w:val="22"/>
              </w:rPr>
              <w:t>,</w:t>
            </w:r>
            <w:r w:rsidRPr="007237DE">
              <w:rPr>
                <w:iCs/>
                <w:szCs w:val="22"/>
              </w:rPr>
              <w:t xml:space="preserve"> Tūska</w:t>
            </w:r>
            <w:r w:rsidR="00713BBD" w:rsidRPr="007237DE">
              <w:rPr>
                <w:iCs/>
                <w:szCs w:val="22"/>
              </w:rPr>
              <w:t xml:space="preserve"> </w:t>
            </w:r>
            <w:r w:rsidRPr="007237DE">
              <w:rPr>
                <w:iCs/>
                <w:szCs w:val="22"/>
              </w:rPr>
              <w:t>i</w:t>
            </w:r>
            <w:r w:rsidR="00713BBD" w:rsidRPr="007237DE">
              <w:rPr>
                <w:iCs/>
                <w:szCs w:val="22"/>
              </w:rPr>
              <w:t>njekcijas viet</w:t>
            </w:r>
            <w:r w:rsidRPr="007237DE">
              <w:rPr>
                <w:iCs/>
                <w:szCs w:val="22"/>
              </w:rPr>
              <w:t>ā</w:t>
            </w:r>
            <w:r w:rsidR="00713BBD" w:rsidRPr="007237DE">
              <w:rPr>
                <w:iCs/>
                <w:szCs w:val="22"/>
                <w:vertAlign w:val="superscript"/>
              </w:rPr>
              <w:t>1</w:t>
            </w:r>
            <w:r w:rsidR="00713BBD" w:rsidRPr="007237DE">
              <w:rPr>
                <w:iCs/>
                <w:szCs w:val="22"/>
              </w:rPr>
              <w:t xml:space="preserve">, </w:t>
            </w:r>
            <w:r w:rsidRPr="007237DE">
              <w:rPr>
                <w:iCs/>
                <w:szCs w:val="22"/>
              </w:rPr>
              <w:t>Reakcija i</w:t>
            </w:r>
            <w:r w:rsidR="00DD421C" w:rsidRPr="007237DE">
              <w:rPr>
                <w:iCs/>
                <w:szCs w:val="22"/>
              </w:rPr>
              <w:t>njekcijas viet</w:t>
            </w:r>
            <w:r w:rsidRPr="007237DE">
              <w:rPr>
                <w:iCs/>
                <w:szCs w:val="22"/>
              </w:rPr>
              <w:t>ā</w:t>
            </w:r>
            <w:r w:rsidR="00DD421C" w:rsidRPr="007237DE">
              <w:rPr>
                <w:iCs/>
                <w:szCs w:val="22"/>
                <w:vertAlign w:val="superscript"/>
              </w:rPr>
              <w:t>1,2</w:t>
            </w:r>
            <w:r w:rsidR="00DD421C" w:rsidRPr="007237DE">
              <w:rPr>
                <w:iCs/>
                <w:szCs w:val="22"/>
              </w:rPr>
              <w:t xml:space="preserve">, </w:t>
            </w:r>
            <w:r w:rsidRPr="007237DE">
              <w:rPr>
                <w:iCs/>
                <w:szCs w:val="22"/>
              </w:rPr>
              <w:t>Sāpes i</w:t>
            </w:r>
            <w:r w:rsidR="00713BBD" w:rsidRPr="007237DE">
              <w:rPr>
                <w:iCs/>
                <w:szCs w:val="22"/>
              </w:rPr>
              <w:t>njekcijas viet</w:t>
            </w:r>
            <w:r w:rsidRPr="007237DE">
              <w:rPr>
                <w:iCs/>
                <w:szCs w:val="22"/>
              </w:rPr>
              <w:t>ā</w:t>
            </w:r>
            <w:r w:rsidR="00713BBD" w:rsidRPr="007237DE">
              <w:rPr>
                <w:iCs/>
                <w:szCs w:val="22"/>
                <w:vertAlign w:val="superscript"/>
              </w:rPr>
              <w:t>3</w:t>
            </w:r>
            <w:r w:rsidR="00713BBD" w:rsidRPr="007237DE">
              <w:rPr>
                <w:iCs/>
                <w:szCs w:val="22"/>
              </w:rPr>
              <w:t>.</w:t>
            </w:r>
          </w:p>
        </w:tc>
      </w:tr>
    </w:tbl>
    <w:p w14:paraId="3C971E40" w14:textId="77777777" w:rsidR="00713BBD" w:rsidRPr="007237DE" w:rsidRDefault="00713BBD" w:rsidP="00713BBD">
      <w:pPr>
        <w:tabs>
          <w:tab w:val="clear" w:pos="567"/>
        </w:tabs>
        <w:spacing w:line="240" w:lineRule="auto"/>
        <w:rPr>
          <w:szCs w:val="22"/>
        </w:rPr>
      </w:pPr>
      <w:r w:rsidRPr="007237DE">
        <w:rPr>
          <w:szCs w:val="22"/>
          <w:vertAlign w:val="superscript"/>
        </w:rPr>
        <w:lastRenderedPageBreak/>
        <w:t>1</w:t>
      </w:r>
      <w:r w:rsidRPr="007237DE">
        <w:rPr>
          <w:szCs w:val="22"/>
        </w:rPr>
        <w:t xml:space="preserve"> Var saglabāties aptuveni 30 dienas pēc injekcijas.</w:t>
      </w:r>
    </w:p>
    <w:p w14:paraId="0C70481B" w14:textId="77777777" w:rsidR="00713BBD" w:rsidRPr="007237DE" w:rsidRDefault="00713BBD" w:rsidP="00713BBD">
      <w:pPr>
        <w:tabs>
          <w:tab w:val="clear" w:pos="567"/>
        </w:tabs>
        <w:spacing w:line="240" w:lineRule="auto"/>
        <w:rPr>
          <w:szCs w:val="22"/>
        </w:rPr>
      </w:pPr>
      <w:r w:rsidRPr="007237DE">
        <w:rPr>
          <w:szCs w:val="22"/>
          <w:vertAlign w:val="superscript"/>
        </w:rPr>
        <w:t>2</w:t>
      </w:r>
      <w:r w:rsidRPr="007237DE">
        <w:rPr>
          <w:szCs w:val="22"/>
        </w:rPr>
        <w:t xml:space="preserve"> Atgriezeniskas sastrēguma izmaiņas.</w:t>
      </w:r>
    </w:p>
    <w:p w14:paraId="4A8AF8E4" w14:textId="77777777" w:rsidR="00713BBD" w:rsidRPr="007237DE" w:rsidRDefault="00713BBD" w:rsidP="00713BBD">
      <w:pPr>
        <w:tabs>
          <w:tab w:val="clear" w:pos="567"/>
        </w:tabs>
        <w:spacing w:line="240" w:lineRule="auto"/>
        <w:rPr>
          <w:szCs w:val="22"/>
        </w:rPr>
      </w:pPr>
      <w:r w:rsidRPr="007237DE">
        <w:rPr>
          <w:szCs w:val="22"/>
          <w:vertAlign w:val="superscript"/>
        </w:rPr>
        <w:t>3</w:t>
      </w:r>
      <w:r w:rsidRPr="007237DE">
        <w:rPr>
          <w:szCs w:val="22"/>
        </w:rPr>
        <w:t xml:space="preserve"> Pārejošas</w:t>
      </w:r>
    </w:p>
    <w:p w14:paraId="507B2ECD" w14:textId="77777777" w:rsidR="00713BBD" w:rsidRPr="00D00815" w:rsidRDefault="00713BBD" w:rsidP="00713BBD">
      <w:pPr>
        <w:tabs>
          <w:tab w:val="clear" w:pos="567"/>
        </w:tabs>
        <w:spacing w:line="240" w:lineRule="auto"/>
        <w:rPr>
          <w:szCs w:val="22"/>
        </w:rPr>
      </w:pPr>
    </w:p>
    <w:p w14:paraId="20BF3E80" w14:textId="77777777" w:rsidR="00713BBD" w:rsidRPr="007237DE" w:rsidRDefault="00713BBD" w:rsidP="00713BBD">
      <w:pPr>
        <w:tabs>
          <w:tab w:val="clear" w:pos="567"/>
        </w:tabs>
        <w:spacing w:line="240" w:lineRule="auto"/>
        <w:rPr>
          <w:szCs w:val="22"/>
        </w:rPr>
      </w:pPr>
      <w:r w:rsidRPr="007237DE">
        <w:rPr>
          <w:color w:val="000000"/>
          <w:lang w:eastAsia="de-DE"/>
        </w:rPr>
        <w:t>Cūkas</w:t>
      </w:r>
      <w:r w:rsidRPr="007237DE">
        <w:t>:</w:t>
      </w:r>
    </w:p>
    <w:p w14:paraId="63CD67AD" w14:textId="77777777" w:rsidR="00713BBD" w:rsidRPr="00D00815" w:rsidRDefault="00713BBD" w:rsidP="00713BB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13BBD" w:rsidRPr="007237DE" w14:paraId="11986A54" w14:textId="77777777" w:rsidTr="00FA7954">
        <w:tc>
          <w:tcPr>
            <w:tcW w:w="2500" w:type="pct"/>
          </w:tcPr>
          <w:p w14:paraId="5A0F3402" w14:textId="77777777" w:rsidR="00713BBD" w:rsidRPr="007237DE" w:rsidRDefault="00713BBD" w:rsidP="00FA7954">
            <w:pPr>
              <w:spacing w:before="60" w:after="60"/>
              <w:rPr>
                <w:szCs w:val="22"/>
              </w:rPr>
            </w:pPr>
            <w:r w:rsidRPr="007237DE">
              <w:t>Ļoti bieži</w:t>
            </w:r>
          </w:p>
          <w:p w14:paraId="144B1A9A" w14:textId="77777777" w:rsidR="00713BBD" w:rsidRPr="007237DE" w:rsidRDefault="00713BBD" w:rsidP="00FA7954">
            <w:pPr>
              <w:spacing w:before="60" w:after="60"/>
              <w:rPr>
                <w:szCs w:val="22"/>
              </w:rPr>
            </w:pPr>
            <w:r w:rsidRPr="007237DE">
              <w:t>(&gt;1 dzīvniekam / 10 ārstētajiem dzīvniekiem):</w:t>
            </w:r>
          </w:p>
        </w:tc>
        <w:tc>
          <w:tcPr>
            <w:tcW w:w="2500" w:type="pct"/>
            <w:hideMark/>
          </w:tcPr>
          <w:p w14:paraId="204852AD" w14:textId="10636F67" w:rsidR="00713BBD" w:rsidRPr="007237DE" w:rsidRDefault="00D2414C" w:rsidP="00FA7954">
            <w:pPr>
              <w:spacing w:before="60" w:after="60"/>
              <w:rPr>
                <w:iCs/>
                <w:szCs w:val="22"/>
              </w:rPr>
            </w:pPr>
            <w:r w:rsidRPr="007237DE">
              <w:rPr>
                <w:iCs/>
                <w:szCs w:val="22"/>
              </w:rPr>
              <w:t>Reakcija i</w:t>
            </w:r>
            <w:r w:rsidR="00713BBD" w:rsidRPr="007237DE">
              <w:rPr>
                <w:iCs/>
                <w:szCs w:val="22"/>
              </w:rPr>
              <w:t>njekcijas viet</w:t>
            </w:r>
            <w:r w:rsidRPr="007237DE">
              <w:rPr>
                <w:iCs/>
                <w:szCs w:val="22"/>
              </w:rPr>
              <w:t>ā</w:t>
            </w:r>
            <w:r w:rsidR="00713BBD" w:rsidRPr="007237DE">
              <w:rPr>
                <w:iCs/>
                <w:szCs w:val="22"/>
                <w:vertAlign w:val="superscript"/>
              </w:rPr>
              <w:t>1,2</w:t>
            </w:r>
            <w:r w:rsidR="00713BBD" w:rsidRPr="007237DE">
              <w:rPr>
                <w:iCs/>
                <w:szCs w:val="22"/>
              </w:rPr>
              <w:t xml:space="preserve">, </w:t>
            </w:r>
            <w:r w:rsidR="00C2425A" w:rsidRPr="007237DE">
              <w:rPr>
                <w:iCs/>
                <w:szCs w:val="22"/>
              </w:rPr>
              <w:t>f</w:t>
            </w:r>
            <w:r w:rsidRPr="007237DE">
              <w:rPr>
                <w:iCs/>
                <w:szCs w:val="22"/>
              </w:rPr>
              <w:t>ibroze i</w:t>
            </w:r>
            <w:r w:rsidR="00713BBD" w:rsidRPr="007237DE">
              <w:rPr>
                <w:iCs/>
                <w:szCs w:val="22"/>
              </w:rPr>
              <w:t>njekcijas viet</w:t>
            </w:r>
            <w:r w:rsidRPr="007237DE">
              <w:rPr>
                <w:iCs/>
                <w:szCs w:val="22"/>
              </w:rPr>
              <w:t>ā</w:t>
            </w:r>
            <w:r w:rsidR="00713BBD" w:rsidRPr="007237DE">
              <w:rPr>
                <w:iCs/>
                <w:szCs w:val="22"/>
                <w:vertAlign w:val="superscript"/>
              </w:rPr>
              <w:t>1</w:t>
            </w:r>
            <w:r w:rsidR="00713BBD" w:rsidRPr="007237DE">
              <w:rPr>
                <w:iCs/>
                <w:szCs w:val="22"/>
              </w:rPr>
              <w:t xml:space="preserve">, </w:t>
            </w:r>
            <w:r w:rsidR="00C2425A" w:rsidRPr="007237DE">
              <w:rPr>
                <w:iCs/>
                <w:szCs w:val="22"/>
              </w:rPr>
              <w:t>a</w:t>
            </w:r>
            <w:r w:rsidRPr="007237DE">
              <w:rPr>
                <w:iCs/>
                <w:szCs w:val="22"/>
              </w:rPr>
              <w:t>siņošana i</w:t>
            </w:r>
            <w:r w:rsidR="00713BBD" w:rsidRPr="007237DE">
              <w:rPr>
                <w:iCs/>
                <w:szCs w:val="22"/>
              </w:rPr>
              <w:t>njekcijas viet</w:t>
            </w:r>
            <w:r w:rsidRPr="007237DE">
              <w:rPr>
                <w:iCs/>
                <w:szCs w:val="22"/>
              </w:rPr>
              <w:t>ā</w:t>
            </w:r>
            <w:r w:rsidR="00713BBD" w:rsidRPr="007237DE">
              <w:rPr>
                <w:iCs/>
                <w:szCs w:val="22"/>
                <w:vertAlign w:val="superscript"/>
              </w:rPr>
              <w:t>1</w:t>
            </w:r>
            <w:r w:rsidR="00713BBD" w:rsidRPr="007237DE">
              <w:rPr>
                <w:iCs/>
                <w:szCs w:val="22"/>
              </w:rPr>
              <w:t>,</w:t>
            </w:r>
            <w:r w:rsidRPr="007237DE">
              <w:rPr>
                <w:iCs/>
                <w:szCs w:val="22"/>
              </w:rPr>
              <w:t xml:space="preserve"> </w:t>
            </w:r>
            <w:r w:rsidR="00C2425A" w:rsidRPr="007237DE">
              <w:rPr>
                <w:iCs/>
                <w:szCs w:val="22"/>
              </w:rPr>
              <w:t>t</w:t>
            </w:r>
            <w:r w:rsidRPr="007237DE">
              <w:rPr>
                <w:iCs/>
                <w:szCs w:val="22"/>
              </w:rPr>
              <w:t>ūska</w:t>
            </w:r>
            <w:r w:rsidR="00713BBD" w:rsidRPr="007237DE">
              <w:rPr>
                <w:iCs/>
                <w:szCs w:val="22"/>
              </w:rPr>
              <w:t xml:space="preserve"> </w:t>
            </w:r>
            <w:r w:rsidRPr="007237DE">
              <w:rPr>
                <w:iCs/>
                <w:szCs w:val="22"/>
              </w:rPr>
              <w:t>i</w:t>
            </w:r>
            <w:r w:rsidR="00713BBD" w:rsidRPr="007237DE">
              <w:rPr>
                <w:iCs/>
                <w:szCs w:val="22"/>
              </w:rPr>
              <w:t>njekcijas viet</w:t>
            </w:r>
            <w:r w:rsidRPr="007237DE">
              <w:rPr>
                <w:iCs/>
                <w:szCs w:val="22"/>
              </w:rPr>
              <w:t>ā</w:t>
            </w:r>
            <w:r w:rsidR="00713BBD" w:rsidRPr="007237DE">
              <w:rPr>
                <w:iCs/>
                <w:szCs w:val="22"/>
                <w:vertAlign w:val="superscript"/>
              </w:rPr>
              <w:t>1</w:t>
            </w:r>
            <w:r w:rsidR="00713BBD" w:rsidRPr="007237DE">
              <w:rPr>
                <w:iCs/>
                <w:szCs w:val="22"/>
              </w:rPr>
              <w:t>.</w:t>
            </w:r>
          </w:p>
        </w:tc>
      </w:tr>
    </w:tbl>
    <w:p w14:paraId="1F33C3D4" w14:textId="77777777" w:rsidR="00713BBD" w:rsidRPr="007237DE" w:rsidRDefault="00713BBD" w:rsidP="00713BBD">
      <w:pPr>
        <w:tabs>
          <w:tab w:val="clear" w:pos="567"/>
        </w:tabs>
        <w:spacing w:line="240" w:lineRule="auto"/>
        <w:rPr>
          <w:szCs w:val="22"/>
        </w:rPr>
      </w:pPr>
      <w:r w:rsidRPr="007237DE">
        <w:rPr>
          <w:szCs w:val="22"/>
          <w:vertAlign w:val="superscript"/>
        </w:rPr>
        <w:t>1</w:t>
      </w:r>
      <w:r w:rsidRPr="007237DE">
        <w:rPr>
          <w:szCs w:val="22"/>
        </w:rPr>
        <w:t xml:space="preserve"> Var saglabāties aptuveni 30 dienas pēc injekcijas.</w:t>
      </w:r>
    </w:p>
    <w:p w14:paraId="1FEC4F0B" w14:textId="77777777" w:rsidR="00713BBD" w:rsidRPr="007237DE" w:rsidRDefault="00713BBD" w:rsidP="00713BBD">
      <w:pPr>
        <w:tabs>
          <w:tab w:val="clear" w:pos="567"/>
        </w:tabs>
        <w:spacing w:line="240" w:lineRule="auto"/>
        <w:rPr>
          <w:szCs w:val="22"/>
        </w:rPr>
      </w:pPr>
      <w:r w:rsidRPr="007237DE">
        <w:rPr>
          <w:szCs w:val="22"/>
          <w:vertAlign w:val="superscript"/>
        </w:rPr>
        <w:t>2</w:t>
      </w:r>
      <w:r w:rsidRPr="007237DE">
        <w:rPr>
          <w:szCs w:val="22"/>
        </w:rPr>
        <w:t xml:space="preserve"> Atgriezeniskas sastrēguma izmaiņas.</w:t>
      </w:r>
    </w:p>
    <w:p w14:paraId="47A12739" w14:textId="77777777" w:rsidR="00713BBD" w:rsidRPr="00D00815" w:rsidRDefault="00713BBD" w:rsidP="00713BBD">
      <w:pPr>
        <w:tabs>
          <w:tab w:val="clear" w:pos="567"/>
        </w:tabs>
        <w:spacing w:line="240" w:lineRule="auto"/>
        <w:rPr>
          <w:szCs w:val="22"/>
        </w:rPr>
      </w:pPr>
    </w:p>
    <w:p w14:paraId="0C6A8177" w14:textId="77777777" w:rsidR="00713BBD" w:rsidRPr="007237DE" w:rsidRDefault="00713BBD" w:rsidP="00713BBD">
      <w:pPr>
        <w:tabs>
          <w:tab w:val="clear" w:pos="567"/>
        </w:tabs>
        <w:spacing w:line="240" w:lineRule="auto"/>
        <w:rPr>
          <w:szCs w:val="22"/>
        </w:rPr>
      </w:pPr>
      <w:r w:rsidRPr="007237DE">
        <w:rPr>
          <w:color w:val="000000"/>
          <w:lang w:eastAsia="de-DE"/>
        </w:rPr>
        <w:t>Aitas</w:t>
      </w:r>
      <w:r w:rsidRPr="007237DE">
        <w:t>:</w:t>
      </w:r>
    </w:p>
    <w:p w14:paraId="6CF557D8" w14:textId="77777777" w:rsidR="00713BBD" w:rsidRPr="00D00815" w:rsidRDefault="00713BBD" w:rsidP="00713BB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13BBD" w:rsidRPr="007237DE" w14:paraId="7DC2F117" w14:textId="77777777" w:rsidTr="00FA7954">
        <w:tc>
          <w:tcPr>
            <w:tcW w:w="2500" w:type="pct"/>
          </w:tcPr>
          <w:p w14:paraId="1B37DA5B" w14:textId="77777777" w:rsidR="00713BBD" w:rsidRPr="007237DE" w:rsidRDefault="00713BBD" w:rsidP="00FA7954">
            <w:pPr>
              <w:spacing w:before="60" w:after="60"/>
              <w:rPr>
                <w:szCs w:val="22"/>
              </w:rPr>
            </w:pPr>
            <w:r w:rsidRPr="007237DE">
              <w:t>Ļoti bieži</w:t>
            </w:r>
          </w:p>
          <w:p w14:paraId="48C0834A" w14:textId="77777777" w:rsidR="00713BBD" w:rsidRPr="00D00815" w:rsidRDefault="00713BBD" w:rsidP="00FA7954">
            <w:pPr>
              <w:spacing w:before="60" w:after="60"/>
              <w:rPr>
                <w:szCs w:val="22"/>
              </w:rPr>
            </w:pPr>
            <w:r w:rsidRPr="007237DE">
              <w:t>(&gt;1 dzīvniekam / 10 ārstētajiem dzīvniekiem):</w:t>
            </w:r>
          </w:p>
        </w:tc>
        <w:tc>
          <w:tcPr>
            <w:tcW w:w="2500" w:type="pct"/>
            <w:hideMark/>
          </w:tcPr>
          <w:p w14:paraId="1C798A7F" w14:textId="77777777" w:rsidR="00713BBD" w:rsidRPr="00D00815" w:rsidRDefault="00713BBD" w:rsidP="00FA7954">
            <w:pPr>
              <w:spacing w:before="60" w:after="60"/>
              <w:rPr>
                <w:iCs/>
                <w:szCs w:val="22"/>
              </w:rPr>
            </w:pPr>
            <w:r w:rsidRPr="007237DE">
              <w:rPr>
                <w:iCs/>
                <w:szCs w:val="22"/>
              </w:rPr>
              <w:t>Diskomforts</w:t>
            </w:r>
            <w:r w:rsidRPr="007237DE">
              <w:rPr>
                <w:iCs/>
                <w:szCs w:val="22"/>
                <w:vertAlign w:val="superscript"/>
              </w:rPr>
              <w:t>1</w:t>
            </w:r>
          </w:p>
        </w:tc>
      </w:tr>
    </w:tbl>
    <w:p w14:paraId="3AA80015" w14:textId="77777777" w:rsidR="00713BBD" w:rsidRPr="007237DE" w:rsidRDefault="00713BBD" w:rsidP="00713BBD">
      <w:pPr>
        <w:tabs>
          <w:tab w:val="clear" w:pos="567"/>
        </w:tabs>
        <w:spacing w:line="240" w:lineRule="auto"/>
        <w:rPr>
          <w:szCs w:val="22"/>
        </w:rPr>
      </w:pPr>
      <w:r w:rsidRPr="007237DE">
        <w:rPr>
          <w:szCs w:val="22"/>
          <w:vertAlign w:val="superscript"/>
        </w:rPr>
        <w:t xml:space="preserve">1 </w:t>
      </w:r>
      <w:r w:rsidRPr="007237DE">
        <w:rPr>
          <w:szCs w:val="22"/>
        </w:rPr>
        <w:t>Pārejošs, izzūd dažās minūtēs: galvas kratīšana, injekcijas vietas berzēšana, atkāpšanās.</w:t>
      </w:r>
    </w:p>
    <w:p w14:paraId="4D18A792" w14:textId="77777777" w:rsidR="006730B6" w:rsidRPr="007237DE" w:rsidRDefault="006730B6" w:rsidP="006520BC">
      <w:pPr>
        <w:tabs>
          <w:tab w:val="clear" w:pos="567"/>
        </w:tabs>
        <w:spacing w:line="240" w:lineRule="auto"/>
        <w:rPr>
          <w:szCs w:val="22"/>
        </w:rPr>
      </w:pPr>
    </w:p>
    <w:p w14:paraId="0DE670A3" w14:textId="51B570F3" w:rsidR="0096755F" w:rsidRPr="007237DE" w:rsidRDefault="00F76FAE" w:rsidP="00247A48">
      <w:bookmarkStart w:id="2" w:name="_Hlk66891708"/>
      <w:r w:rsidRPr="007237DE">
        <w:t>Ir svarīgi ziņot par blakusparādībām.</w:t>
      </w:r>
      <w:r w:rsidR="006C78AB" w:rsidRPr="007237DE">
        <w:t xml:space="preserve"> Tas ļauj pastāvīgi uzraudzīt veterināro zāļu drošumu. Ziņojumus vēlams nosūtīt ar veterinārārsta starpniecību vai nu </w:t>
      </w:r>
      <w:r w:rsidR="009B3085" w:rsidRPr="007237DE">
        <w:t>tirdzniecības atļaujas turētājam</w:t>
      </w:r>
      <w:r w:rsidR="006C78AB" w:rsidRPr="007237DE">
        <w:t xml:space="preserve"> vai tā vietējam pārstāvim vai valsts kompetentajai iestādei, izmantojot </w:t>
      </w:r>
      <w:r w:rsidRPr="007237DE">
        <w:t>nacionālo</w:t>
      </w:r>
      <w:r w:rsidR="00B5634E" w:rsidRPr="007237DE">
        <w:t xml:space="preserve"> </w:t>
      </w:r>
      <w:r w:rsidR="006C78AB" w:rsidRPr="007237DE">
        <w:t>ziņošanas sistēmu. Attiecīgo kontaktinformāciju skatīt lietošanas instrukcij</w:t>
      </w:r>
      <w:r w:rsidR="00EE32C0" w:rsidRPr="007237DE">
        <w:t>ā</w:t>
      </w:r>
      <w:r w:rsidR="006C78AB" w:rsidRPr="007237DE">
        <w:t>.</w:t>
      </w:r>
    </w:p>
    <w:p w14:paraId="0702E9BD" w14:textId="77777777" w:rsidR="00C66006" w:rsidRPr="007237DE" w:rsidRDefault="00C66006" w:rsidP="00247A48"/>
    <w:bookmarkEnd w:id="2"/>
    <w:p w14:paraId="65434A4D" w14:textId="44713212" w:rsidR="00C114FF" w:rsidRPr="007237DE" w:rsidRDefault="00F76FAE" w:rsidP="00B13B6D">
      <w:pPr>
        <w:pStyle w:val="Style1"/>
      </w:pPr>
      <w:r w:rsidRPr="007237DE">
        <w:t>3.7</w:t>
      </w:r>
      <w:r w:rsidR="00E77619" w:rsidRPr="007237DE">
        <w:t>.</w:t>
      </w:r>
      <w:r w:rsidRPr="007237DE">
        <w:tab/>
        <w:t>Lietošana grūsnības, laktācijas vai dēšanas laikā</w:t>
      </w:r>
    </w:p>
    <w:p w14:paraId="61865B17" w14:textId="77777777" w:rsidR="00C114FF" w:rsidRPr="007237DE" w:rsidRDefault="00C114FF" w:rsidP="00145C3F">
      <w:pPr>
        <w:tabs>
          <w:tab w:val="clear" w:pos="567"/>
        </w:tabs>
        <w:spacing w:line="240" w:lineRule="auto"/>
        <w:rPr>
          <w:szCs w:val="22"/>
        </w:rPr>
      </w:pPr>
    </w:p>
    <w:p w14:paraId="5C7613B0" w14:textId="77777777" w:rsidR="005E0B81" w:rsidRPr="007237DE" w:rsidRDefault="005E0B81" w:rsidP="005E0B81">
      <w:pPr>
        <w:tabs>
          <w:tab w:val="clear" w:pos="567"/>
        </w:tabs>
        <w:spacing w:line="240" w:lineRule="auto"/>
        <w:rPr>
          <w:szCs w:val="22"/>
        </w:rPr>
      </w:pPr>
      <w:r w:rsidRPr="007237DE">
        <w:rPr>
          <w:szCs w:val="22"/>
          <w:u w:val="single"/>
        </w:rPr>
        <w:t xml:space="preserve">Grūsnība </w:t>
      </w:r>
      <w:r w:rsidRPr="007237DE">
        <w:rPr>
          <w:u w:val="single"/>
        </w:rPr>
        <w:t xml:space="preserve">un </w:t>
      </w:r>
      <w:r w:rsidRPr="007237DE">
        <w:rPr>
          <w:szCs w:val="22"/>
          <w:u w:val="single"/>
        </w:rPr>
        <w:t>laktācija</w:t>
      </w:r>
      <w:r w:rsidRPr="007237DE">
        <w:t>:</w:t>
      </w:r>
    </w:p>
    <w:p w14:paraId="52FED5C9" w14:textId="77777777" w:rsidR="00F41853" w:rsidRPr="007237DE" w:rsidRDefault="00F41853" w:rsidP="00F41853">
      <w:pPr>
        <w:spacing w:line="240" w:lineRule="auto"/>
        <w:ind w:left="-4" w:right="150"/>
        <w:jc w:val="both"/>
      </w:pPr>
      <w:r w:rsidRPr="007237DE">
        <w:t xml:space="preserve">Laboratoriskajos pētījumos žurkām un trušiem netika konstatēta </w:t>
      </w:r>
      <w:proofErr w:type="spellStart"/>
      <w:r w:rsidRPr="007237DE">
        <w:t>teratogēna</w:t>
      </w:r>
      <w:proofErr w:type="spellEnd"/>
      <w:r w:rsidRPr="007237DE">
        <w:t xml:space="preserve">, </w:t>
      </w:r>
      <w:proofErr w:type="spellStart"/>
      <w:r w:rsidRPr="007237DE">
        <w:t>fetotoksiska</w:t>
      </w:r>
      <w:proofErr w:type="spellEnd"/>
      <w:r w:rsidRPr="007237DE">
        <w:t xml:space="preserve"> vai </w:t>
      </w:r>
      <w:proofErr w:type="spellStart"/>
      <w:r w:rsidRPr="007237DE">
        <w:t>maternotoksiska</w:t>
      </w:r>
      <w:proofErr w:type="spellEnd"/>
      <w:r w:rsidRPr="007237DE">
        <w:t xml:space="preserve"> iedarbība. Nav pierādīts šo veterināro zāļu drošums grūsnības un laktācijas laikā. Lietot tikai pēc ārstējošā veterinārārsta ieguvuma un riska attiecības izvērtēšanas. </w:t>
      </w:r>
    </w:p>
    <w:p w14:paraId="24F80469" w14:textId="77777777" w:rsidR="00C114FF" w:rsidRPr="007237DE" w:rsidRDefault="00C114FF" w:rsidP="00A9226B">
      <w:pPr>
        <w:tabs>
          <w:tab w:val="clear" w:pos="567"/>
        </w:tabs>
        <w:spacing w:line="240" w:lineRule="auto"/>
        <w:rPr>
          <w:szCs w:val="22"/>
        </w:rPr>
      </w:pPr>
    </w:p>
    <w:p w14:paraId="59CE05C9" w14:textId="4BE5A852" w:rsidR="00C114FF" w:rsidRPr="007237DE" w:rsidRDefault="00F76FAE" w:rsidP="00B13B6D">
      <w:pPr>
        <w:pStyle w:val="Style1"/>
      </w:pPr>
      <w:r w:rsidRPr="007237DE">
        <w:t>3.8</w:t>
      </w:r>
      <w:r w:rsidR="00E77619" w:rsidRPr="007237DE">
        <w:t>.</w:t>
      </w:r>
      <w:r w:rsidRPr="007237DE">
        <w:tab/>
        <w:t>Mijiedarbība ar citām zālēm un citi mijiedarbības veidi</w:t>
      </w:r>
    </w:p>
    <w:p w14:paraId="4FC0E176" w14:textId="77777777" w:rsidR="00C114FF" w:rsidRPr="007237DE" w:rsidRDefault="00C114FF" w:rsidP="00145C3F">
      <w:pPr>
        <w:tabs>
          <w:tab w:val="clear" w:pos="567"/>
        </w:tabs>
        <w:spacing w:line="240" w:lineRule="auto"/>
        <w:rPr>
          <w:szCs w:val="22"/>
        </w:rPr>
      </w:pPr>
    </w:p>
    <w:p w14:paraId="359645DB" w14:textId="5A69C532" w:rsidR="00C114FF" w:rsidRPr="007237DE" w:rsidRDefault="00F76FAE" w:rsidP="00A9226B">
      <w:pPr>
        <w:tabs>
          <w:tab w:val="clear" w:pos="567"/>
        </w:tabs>
        <w:spacing w:line="240" w:lineRule="auto"/>
      </w:pPr>
      <w:r w:rsidRPr="007237DE">
        <w:t>Nav zināma.</w:t>
      </w:r>
    </w:p>
    <w:p w14:paraId="094A8B82" w14:textId="77777777" w:rsidR="008D71FD" w:rsidRPr="007237DE" w:rsidRDefault="008D71FD" w:rsidP="00A9226B">
      <w:pPr>
        <w:tabs>
          <w:tab w:val="clear" w:pos="567"/>
        </w:tabs>
        <w:spacing w:line="240" w:lineRule="auto"/>
        <w:rPr>
          <w:szCs w:val="22"/>
        </w:rPr>
      </w:pPr>
    </w:p>
    <w:p w14:paraId="748E6BAD" w14:textId="1B923617" w:rsidR="00C114FF" w:rsidRPr="007237DE" w:rsidRDefault="00F76FAE" w:rsidP="00B13B6D">
      <w:pPr>
        <w:pStyle w:val="Style1"/>
      </w:pPr>
      <w:r w:rsidRPr="007237DE">
        <w:t>3.9</w:t>
      </w:r>
      <w:r w:rsidR="00E77619" w:rsidRPr="007237DE">
        <w:t>.</w:t>
      </w:r>
      <w:r w:rsidRPr="007237DE">
        <w:tab/>
      </w:r>
      <w:r w:rsidR="00730E5E" w:rsidRPr="007237DE">
        <w:t xml:space="preserve">Lietošanas </w:t>
      </w:r>
      <w:r w:rsidRPr="007237DE">
        <w:t>veids</w:t>
      </w:r>
      <w:r w:rsidR="00730E5E" w:rsidRPr="007237DE">
        <w:t xml:space="preserve"> un devas</w:t>
      </w:r>
    </w:p>
    <w:p w14:paraId="16C5CBFA" w14:textId="77777777" w:rsidR="00145D34" w:rsidRPr="007237DE" w:rsidRDefault="00145D34" w:rsidP="00145C3F">
      <w:pPr>
        <w:tabs>
          <w:tab w:val="clear" w:pos="567"/>
        </w:tabs>
        <w:spacing w:line="240" w:lineRule="auto"/>
        <w:rPr>
          <w:szCs w:val="22"/>
        </w:rPr>
      </w:pPr>
    </w:p>
    <w:p w14:paraId="1E14C263" w14:textId="77777777" w:rsidR="008531B9" w:rsidRPr="007237DE" w:rsidRDefault="008531B9" w:rsidP="008531B9">
      <w:pPr>
        <w:spacing w:line="240" w:lineRule="auto"/>
        <w:ind w:right="147" w:hanging="11"/>
      </w:pPr>
      <w:r w:rsidRPr="007237DE">
        <w:t xml:space="preserve">Liellopiem: </w:t>
      </w:r>
      <w:r w:rsidRPr="007237DE">
        <w:tab/>
      </w:r>
      <w:r w:rsidRPr="007237DE">
        <w:tab/>
      </w:r>
      <w:proofErr w:type="spellStart"/>
      <w:r w:rsidRPr="007237DE">
        <w:t>subkutānai</w:t>
      </w:r>
      <w:proofErr w:type="spellEnd"/>
      <w:r w:rsidRPr="007237DE">
        <w:t xml:space="preserve"> lietošanai.  </w:t>
      </w:r>
    </w:p>
    <w:p w14:paraId="1D721CC5" w14:textId="77777777" w:rsidR="008531B9" w:rsidRPr="007237DE" w:rsidRDefault="008531B9" w:rsidP="008531B9">
      <w:pPr>
        <w:tabs>
          <w:tab w:val="clear" w:pos="567"/>
        </w:tabs>
        <w:spacing w:line="240" w:lineRule="auto"/>
      </w:pPr>
      <w:r w:rsidRPr="007237DE">
        <w:t xml:space="preserve">Cūkām un aitām: </w:t>
      </w:r>
      <w:r w:rsidRPr="007237DE">
        <w:tab/>
        <w:t>intramuskulārai lietošanai.</w:t>
      </w:r>
    </w:p>
    <w:p w14:paraId="501D9228" w14:textId="77777777" w:rsidR="006C7555" w:rsidRPr="007237DE" w:rsidRDefault="006C7555" w:rsidP="006C7555">
      <w:pPr>
        <w:tabs>
          <w:tab w:val="clear" w:pos="567"/>
        </w:tabs>
        <w:spacing w:line="240" w:lineRule="auto"/>
        <w:rPr>
          <w:szCs w:val="22"/>
        </w:rPr>
      </w:pPr>
    </w:p>
    <w:p w14:paraId="27E46595" w14:textId="77777777" w:rsidR="006C7555" w:rsidRPr="007237DE" w:rsidRDefault="006C7555" w:rsidP="006C7555">
      <w:pPr>
        <w:spacing w:line="240" w:lineRule="auto"/>
        <w:ind w:left="-4" w:right="7199" w:hanging="10"/>
        <w:rPr>
          <w:color w:val="000000"/>
          <w:lang w:eastAsia="de-DE"/>
        </w:rPr>
      </w:pPr>
      <w:r w:rsidRPr="007237DE">
        <w:rPr>
          <w:color w:val="000000"/>
          <w:u w:val="single" w:color="000000"/>
          <w:lang w:eastAsia="de-DE"/>
        </w:rPr>
        <w:t>Liellopiem:</w:t>
      </w:r>
      <w:r w:rsidRPr="007237DE">
        <w:rPr>
          <w:color w:val="000000"/>
          <w:lang w:eastAsia="de-DE"/>
        </w:rPr>
        <w:t xml:space="preserve"> </w:t>
      </w:r>
    </w:p>
    <w:p w14:paraId="777B1094" w14:textId="516B60DE" w:rsidR="006C7555" w:rsidRPr="007237DE" w:rsidRDefault="006C7555" w:rsidP="006C7555">
      <w:pPr>
        <w:spacing w:line="240" w:lineRule="auto"/>
        <w:ind w:left="-4" w:right="150" w:hanging="10"/>
        <w:jc w:val="both"/>
        <w:rPr>
          <w:color w:val="000000"/>
          <w:lang w:eastAsia="de-DE"/>
        </w:rPr>
      </w:pPr>
      <w:r w:rsidRPr="007237DE">
        <w:rPr>
          <w:color w:val="000000"/>
          <w:lang w:eastAsia="de-DE"/>
        </w:rPr>
        <w:t xml:space="preserve">Vienreizēja </w:t>
      </w:r>
      <w:proofErr w:type="spellStart"/>
      <w:r w:rsidRPr="007237DE">
        <w:rPr>
          <w:color w:val="000000"/>
          <w:lang w:eastAsia="de-DE"/>
        </w:rPr>
        <w:t>subkutāna</w:t>
      </w:r>
      <w:proofErr w:type="spellEnd"/>
      <w:r w:rsidRPr="007237DE">
        <w:rPr>
          <w:color w:val="000000"/>
          <w:lang w:eastAsia="de-DE"/>
        </w:rPr>
        <w:t xml:space="preserve"> injekcija devā 2,5 mg </w:t>
      </w:r>
      <w:proofErr w:type="spellStart"/>
      <w:r w:rsidRPr="007237DE">
        <w:rPr>
          <w:color w:val="000000"/>
          <w:lang w:eastAsia="de-DE"/>
        </w:rPr>
        <w:t>tulatromicīna</w:t>
      </w:r>
      <w:proofErr w:type="spellEnd"/>
      <w:r w:rsidRPr="007237DE">
        <w:rPr>
          <w:color w:val="000000"/>
          <w:lang w:eastAsia="de-DE"/>
        </w:rPr>
        <w:t>/kg ķermeņa svara (</w:t>
      </w:r>
      <w:r w:rsidR="005970AD" w:rsidRPr="00D00815">
        <w:rPr>
          <w:color w:val="000000"/>
          <w:lang w:eastAsia="de-DE"/>
        </w:rPr>
        <w:t>atbilst</w:t>
      </w:r>
      <w:r w:rsidR="005970AD" w:rsidRPr="007237DE">
        <w:rPr>
          <w:color w:val="000000"/>
          <w:lang w:eastAsia="de-DE"/>
        </w:rPr>
        <w:t xml:space="preserve"> </w:t>
      </w:r>
      <w:r w:rsidRPr="007237DE">
        <w:rPr>
          <w:color w:val="000000"/>
          <w:lang w:eastAsia="de-DE"/>
        </w:rPr>
        <w:t xml:space="preserve">1 ml/40 kg ķermeņa svara). Liellopu, kuru ķermeņa svars ir virs 300 kg, ārstēšanai devu sadalīt tā, lai vienā injekcijas vietā ievadītu ne vairāk kā 7,5 ml.  </w:t>
      </w:r>
    </w:p>
    <w:p w14:paraId="4737F92C" w14:textId="77777777" w:rsidR="006C7555" w:rsidRPr="007237DE" w:rsidRDefault="006C7555" w:rsidP="006C7555">
      <w:pPr>
        <w:spacing w:line="240" w:lineRule="auto"/>
        <w:ind w:left="1"/>
        <w:rPr>
          <w:color w:val="000000"/>
          <w:lang w:eastAsia="de-DE"/>
        </w:rPr>
      </w:pPr>
      <w:r w:rsidRPr="007237DE">
        <w:rPr>
          <w:color w:val="000000"/>
          <w:lang w:eastAsia="de-DE"/>
        </w:rPr>
        <w:t xml:space="preserve"> </w:t>
      </w:r>
    </w:p>
    <w:p w14:paraId="7D77CB92" w14:textId="1EB93111" w:rsidR="008531B9" w:rsidRPr="007237DE" w:rsidRDefault="006C7555" w:rsidP="00B25A21">
      <w:pPr>
        <w:spacing w:line="240" w:lineRule="auto"/>
        <w:ind w:left="-4" w:hanging="10"/>
        <w:rPr>
          <w:color w:val="000000"/>
          <w:lang w:eastAsia="de-DE"/>
        </w:rPr>
      </w:pPr>
      <w:r w:rsidRPr="007237DE">
        <w:rPr>
          <w:color w:val="000000"/>
          <w:u w:val="single" w:color="000000"/>
          <w:lang w:eastAsia="de-DE"/>
        </w:rPr>
        <w:t>Cūkām:</w:t>
      </w:r>
      <w:r w:rsidRPr="007237DE">
        <w:rPr>
          <w:color w:val="000000"/>
          <w:lang w:eastAsia="de-DE"/>
        </w:rPr>
        <w:t xml:space="preserve"> </w:t>
      </w:r>
    </w:p>
    <w:p w14:paraId="6D589675" w14:textId="2806E1A0" w:rsidR="006C7555" w:rsidRPr="007237DE" w:rsidRDefault="006C7555" w:rsidP="006C7555">
      <w:pPr>
        <w:spacing w:line="240" w:lineRule="auto"/>
        <w:ind w:left="-4" w:right="150" w:hanging="10"/>
        <w:jc w:val="both"/>
        <w:rPr>
          <w:color w:val="000000"/>
          <w:lang w:eastAsia="de-DE"/>
        </w:rPr>
      </w:pPr>
      <w:r w:rsidRPr="007237DE">
        <w:rPr>
          <w:color w:val="000000"/>
          <w:lang w:eastAsia="de-DE"/>
        </w:rPr>
        <w:t xml:space="preserve">Vienreizēja intramuskulāra injekcija kakla apvidū devā 2,5 mg </w:t>
      </w:r>
      <w:proofErr w:type="spellStart"/>
      <w:r w:rsidRPr="007237DE">
        <w:rPr>
          <w:color w:val="000000"/>
          <w:lang w:eastAsia="de-DE"/>
        </w:rPr>
        <w:t>tulatromicīna</w:t>
      </w:r>
      <w:proofErr w:type="spellEnd"/>
      <w:r w:rsidRPr="007237DE">
        <w:rPr>
          <w:color w:val="000000"/>
          <w:lang w:eastAsia="de-DE"/>
        </w:rPr>
        <w:t>/kg ķermeņa svara (</w:t>
      </w:r>
      <w:r w:rsidR="005970AD" w:rsidRPr="007237DE">
        <w:rPr>
          <w:color w:val="000000"/>
          <w:lang w:eastAsia="de-DE"/>
        </w:rPr>
        <w:t xml:space="preserve">atbilst </w:t>
      </w:r>
      <w:r w:rsidRPr="007237DE">
        <w:rPr>
          <w:color w:val="000000"/>
          <w:lang w:eastAsia="de-DE"/>
        </w:rPr>
        <w:t xml:space="preserve">1 ml/40 kg ķermeņa svara). </w:t>
      </w:r>
    </w:p>
    <w:p w14:paraId="7A90EBA7" w14:textId="2B0A7D42" w:rsidR="006C7555" w:rsidRPr="007237DE" w:rsidRDefault="006C7555" w:rsidP="006C7555">
      <w:pPr>
        <w:spacing w:line="240" w:lineRule="auto"/>
        <w:ind w:left="-4" w:right="150" w:hanging="10"/>
        <w:jc w:val="both"/>
        <w:rPr>
          <w:color w:val="000000"/>
          <w:lang w:eastAsia="de-DE"/>
        </w:rPr>
      </w:pPr>
      <w:r w:rsidRPr="007237DE">
        <w:rPr>
          <w:color w:val="000000"/>
          <w:lang w:eastAsia="de-DE"/>
        </w:rPr>
        <w:t xml:space="preserve">Cūku, kuru ķermeņa svars ir virs 80 kg, ārstēšanai devu sadalīt tā, lai vienā injekcijas vietā ievadītu ne vairāk kā 2 ml.  </w:t>
      </w:r>
    </w:p>
    <w:p w14:paraId="24AD6E44" w14:textId="77777777" w:rsidR="006C7555" w:rsidRPr="007237DE" w:rsidRDefault="006C7555" w:rsidP="006C7555">
      <w:pPr>
        <w:spacing w:line="240" w:lineRule="auto"/>
        <w:ind w:left="1"/>
        <w:rPr>
          <w:color w:val="000000"/>
          <w:lang w:eastAsia="de-DE"/>
        </w:rPr>
      </w:pPr>
      <w:r w:rsidRPr="007237DE">
        <w:rPr>
          <w:color w:val="000000"/>
          <w:lang w:eastAsia="de-DE"/>
        </w:rPr>
        <w:t xml:space="preserve"> </w:t>
      </w:r>
    </w:p>
    <w:p w14:paraId="2C6BDF47" w14:textId="77777777" w:rsidR="006C7555" w:rsidRPr="007237DE" w:rsidRDefault="006C7555" w:rsidP="006C7555">
      <w:pPr>
        <w:spacing w:line="240" w:lineRule="auto"/>
        <w:ind w:left="-4" w:right="150" w:hanging="10"/>
        <w:jc w:val="both"/>
        <w:rPr>
          <w:color w:val="000000"/>
          <w:lang w:eastAsia="de-DE"/>
        </w:rPr>
      </w:pPr>
      <w:r w:rsidRPr="007237DE">
        <w:rPr>
          <w:color w:val="000000"/>
          <w:lang w:eastAsia="de-DE"/>
        </w:rPr>
        <w:t xml:space="preserve">Jebkuru </w:t>
      </w:r>
      <w:proofErr w:type="spellStart"/>
      <w:r w:rsidRPr="007237DE">
        <w:rPr>
          <w:color w:val="000000"/>
          <w:lang w:eastAsia="de-DE"/>
        </w:rPr>
        <w:t>respiratoro</w:t>
      </w:r>
      <w:proofErr w:type="spellEnd"/>
      <w:r w:rsidRPr="007237DE">
        <w:rPr>
          <w:color w:val="000000"/>
          <w:lang w:eastAsia="de-DE"/>
        </w:rPr>
        <w:t xml:space="preserve"> slimību gadījumā dzīvniekus ieteicams ārstēt slimības sākuma stadijās un novērtēt atbildes reakciju 48 stundas pēc injekcijas. Ja </w:t>
      </w:r>
      <w:proofErr w:type="spellStart"/>
      <w:r w:rsidRPr="007237DE">
        <w:rPr>
          <w:color w:val="000000"/>
          <w:lang w:eastAsia="de-DE"/>
        </w:rPr>
        <w:t>respiratoro</w:t>
      </w:r>
      <w:proofErr w:type="spellEnd"/>
      <w:r w:rsidRPr="007237DE">
        <w:rPr>
          <w:color w:val="000000"/>
          <w:lang w:eastAsia="de-DE"/>
        </w:rPr>
        <w:t xml:space="preserve"> slimību klīniskās pazīmes saglabājas, pastiprinās vai </w:t>
      </w:r>
      <w:proofErr w:type="spellStart"/>
      <w:r w:rsidRPr="007237DE">
        <w:rPr>
          <w:color w:val="000000"/>
          <w:lang w:eastAsia="de-DE"/>
        </w:rPr>
        <w:t>recidivē</w:t>
      </w:r>
      <w:proofErr w:type="spellEnd"/>
      <w:r w:rsidRPr="007237DE">
        <w:rPr>
          <w:color w:val="000000"/>
          <w:lang w:eastAsia="de-DE"/>
        </w:rPr>
        <w:t xml:space="preserve">, ārstēšana ir jāmaina, lietojot citas antibiotikas, un jāturpina līdz klīnisko pazīmju izzušanai. </w:t>
      </w:r>
    </w:p>
    <w:p w14:paraId="41615F97" w14:textId="77777777" w:rsidR="006C7555" w:rsidRPr="007237DE" w:rsidRDefault="006C7555" w:rsidP="006C7555">
      <w:pPr>
        <w:spacing w:line="240" w:lineRule="auto"/>
        <w:ind w:left="1"/>
        <w:rPr>
          <w:color w:val="000000"/>
          <w:lang w:eastAsia="de-DE"/>
        </w:rPr>
      </w:pPr>
      <w:r w:rsidRPr="007237DE">
        <w:rPr>
          <w:color w:val="000000"/>
          <w:lang w:eastAsia="de-DE"/>
        </w:rPr>
        <w:t xml:space="preserve"> </w:t>
      </w:r>
    </w:p>
    <w:p w14:paraId="659126F1" w14:textId="65E739BD" w:rsidR="00B349E9" w:rsidRPr="007237DE" w:rsidRDefault="006C7555" w:rsidP="00B25A21">
      <w:pPr>
        <w:spacing w:line="240" w:lineRule="auto"/>
        <w:ind w:left="-4" w:right="6921" w:hanging="10"/>
        <w:rPr>
          <w:color w:val="000000"/>
          <w:lang w:eastAsia="de-DE"/>
        </w:rPr>
      </w:pPr>
      <w:r w:rsidRPr="007237DE">
        <w:rPr>
          <w:color w:val="000000"/>
          <w:u w:val="single" w:color="000000"/>
          <w:lang w:eastAsia="de-DE"/>
        </w:rPr>
        <w:lastRenderedPageBreak/>
        <w:t>Aitām:</w:t>
      </w:r>
    </w:p>
    <w:p w14:paraId="38A32558" w14:textId="1F18F091" w:rsidR="006C7555" w:rsidRPr="007237DE" w:rsidRDefault="006C7555" w:rsidP="006C7555">
      <w:pPr>
        <w:spacing w:line="240" w:lineRule="auto"/>
        <w:ind w:left="-4" w:right="150" w:hanging="10"/>
        <w:jc w:val="both"/>
        <w:rPr>
          <w:color w:val="000000"/>
          <w:lang w:eastAsia="de-DE"/>
        </w:rPr>
      </w:pPr>
      <w:r w:rsidRPr="007237DE">
        <w:rPr>
          <w:color w:val="000000"/>
          <w:lang w:eastAsia="de-DE"/>
        </w:rPr>
        <w:t xml:space="preserve">Vienreizēja intramuskulāra injekcija kakla apvidū devā 2,5 mg </w:t>
      </w:r>
      <w:proofErr w:type="spellStart"/>
      <w:r w:rsidRPr="007237DE">
        <w:rPr>
          <w:color w:val="000000"/>
          <w:lang w:eastAsia="de-DE"/>
        </w:rPr>
        <w:t>tulatromicīna</w:t>
      </w:r>
      <w:proofErr w:type="spellEnd"/>
      <w:r w:rsidRPr="007237DE">
        <w:rPr>
          <w:color w:val="000000"/>
          <w:lang w:eastAsia="de-DE"/>
        </w:rPr>
        <w:t>/kg ķermeņa svara (</w:t>
      </w:r>
      <w:r w:rsidR="005970AD" w:rsidRPr="00D00815">
        <w:rPr>
          <w:color w:val="000000"/>
          <w:lang w:eastAsia="de-DE"/>
        </w:rPr>
        <w:t>atbilst</w:t>
      </w:r>
      <w:r w:rsidR="005970AD" w:rsidRPr="007237DE">
        <w:rPr>
          <w:color w:val="000000"/>
          <w:lang w:eastAsia="de-DE"/>
        </w:rPr>
        <w:t xml:space="preserve"> </w:t>
      </w:r>
      <w:r w:rsidRPr="007237DE">
        <w:rPr>
          <w:color w:val="000000"/>
          <w:lang w:eastAsia="de-DE"/>
        </w:rPr>
        <w:t xml:space="preserve">1 ml/40 kg ķermeņa svara).  </w:t>
      </w:r>
    </w:p>
    <w:p w14:paraId="3F5401DC" w14:textId="77777777" w:rsidR="008D71FD" w:rsidRPr="007237DE" w:rsidRDefault="008D71FD" w:rsidP="008D71FD">
      <w:pPr>
        <w:spacing w:line="240" w:lineRule="auto"/>
        <w:ind w:left="-4" w:right="150"/>
        <w:jc w:val="both"/>
      </w:pPr>
    </w:p>
    <w:p w14:paraId="14D82C4B" w14:textId="11F283C4" w:rsidR="008D71FD" w:rsidRPr="007237DE" w:rsidRDefault="00F82CE4" w:rsidP="008D71FD">
      <w:pPr>
        <w:spacing w:line="240" w:lineRule="auto"/>
        <w:ind w:left="-4" w:right="58"/>
        <w:jc w:val="both"/>
      </w:pPr>
      <w:bookmarkStart w:id="3" w:name="_Hlk85716854"/>
      <w:r w:rsidRPr="007237DE">
        <w:t>Lai nodrošinātu pareizu devu, ķermeņa svars jānosaka pēc iespējas precīzāk.</w:t>
      </w:r>
      <w:bookmarkEnd w:id="3"/>
      <w:r w:rsidRPr="007237DE">
        <w:t xml:space="preserve"> </w:t>
      </w:r>
      <w:r w:rsidR="008D71FD" w:rsidRPr="007237DE">
        <w:t xml:space="preserve">Vāciņu var droši caurdurt līdz 100 reizēm. </w:t>
      </w:r>
      <w:proofErr w:type="spellStart"/>
      <w:r w:rsidR="008D71FD" w:rsidRPr="007237DE">
        <w:t>Vairākdevu</w:t>
      </w:r>
      <w:proofErr w:type="spellEnd"/>
      <w:r w:rsidR="008D71FD" w:rsidRPr="007237DE">
        <w:t xml:space="preserve"> flakoniem ieteicams lietot aspirācijas adatu vai </w:t>
      </w:r>
      <w:proofErr w:type="spellStart"/>
      <w:r w:rsidR="008D71FD" w:rsidRPr="007237DE">
        <w:t>daudzdevu</w:t>
      </w:r>
      <w:proofErr w:type="spellEnd"/>
      <w:r w:rsidR="008D71FD" w:rsidRPr="007237DE">
        <w:t xml:space="preserve"> šļirci, lai novērstu pārmērīgu flakona aizbāžņa caurduršanu.</w:t>
      </w:r>
    </w:p>
    <w:p w14:paraId="35C3FEDE" w14:textId="77777777" w:rsidR="00B6460C" w:rsidRPr="007237DE" w:rsidRDefault="00B6460C" w:rsidP="00A9226B">
      <w:pPr>
        <w:tabs>
          <w:tab w:val="clear" w:pos="567"/>
        </w:tabs>
        <w:spacing w:line="240" w:lineRule="auto"/>
        <w:rPr>
          <w:szCs w:val="22"/>
        </w:rPr>
      </w:pPr>
    </w:p>
    <w:p w14:paraId="294A47AA" w14:textId="55F0C1F9" w:rsidR="00C114FF" w:rsidRPr="007237DE" w:rsidRDefault="00F76FAE" w:rsidP="006E49BF">
      <w:pPr>
        <w:pStyle w:val="Style1"/>
      </w:pPr>
      <w:r w:rsidRPr="007237DE">
        <w:t>3.10</w:t>
      </w:r>
      <w:r w:rsidR="00E77619" w:rsidRPr="007237DE">
        <w:t>.</w:t>
      </w:r>
      <w:r w:rsidRPr="007237DE">
        <w:tab/>
        <w:t>Pārdozēšanas simptomi (</w:t>
      </w:r>
      <w:r w:rsidR="006E49BF" w:rsidRPr="007237DE">
        <w:t>ārkārtas procedū</w:t>
      </w:r>
      <w:r w:rsidR="00FC060F" w:rsidRPr="007237DE">
        <w:t>r</w:t>
      </w:r>
      <w:r w:rsidR="006E49BF" w:rsidRPr="007237DE">
        <w:t xml:space="preserve">as un </w:t>
      </w:r>
      <w:proofErr w:type="spellStart"/>
      <w:r w:rsidR="006E49BF" w:rsidRPr="007237DE">
        <w:t>antidoti</w:t>
      </w:r>
      <w:proofErr w:type="spellEnd"/>
      <w:r w:rsidR="006E49BF" w:rsidRPr="007237DE">
        <w:t>, ja piemērojam</w:t>
      </w:r>
      <w:r w:rsidR="00FC060F" w:rsidRPr="007237DE">
        <w:t>i</w:t>
      </w:r>
      <w:r w:rsidRPr="007237DE">
        <w:t>)</w:t>
      </w:r>
    </w:p>
    <w:p w14:paraId="21AC1023" w14:textId="77777777" w:rsidR="00C114FF" w:rsidRPr="007237DE" w:rsidRDefault="00C114FF" w:rsidP="006E49BF">
      <w:pPr>
        <w:pStyle w:val="Style1"/>
      </w:pPr>
    </w:p>
    <w:p w14:paraId="3DC98298" w14:textId="1FB5ACD4" w:rsidR="001E309A" w:rsidRPr="007237DE" w:rsidRDefault="001E309A" w:rsidP="001E309A">
      <w:pPr>
        <w:spacing w:line="240" w:lineRule="auto"/>
        <w:ind w:left="-4" w:right="150" w:hanging="10"/>
        <w:jc w:val="both"/>
        <w:rPr>
          <w:color w:val="000000"/>
          <w:lang w:eastAsia="de-DE"/>
        </w:rPr>
      </w:pPr>
      <w:r w:rsidRPr="007237DE">
        <w:rPr>
          <w:color w:val="000000"/>
          <w:lang w:eastAsia="de-DE"/>
        </w:rPr>
        <w:t xml:space="preserve">Liellopiem pēc trīskārtīgas, pieckārtīgas un desmitkārtīgas devas ievadīšanas novērotas pārejošas pazīmes, kas saistītas ar diskomfortu injekcijas vietā tostarp nemieru, galvas purināšanu, zemes kārpīšanu un īslaicīgi samazinātu barības uzņemšanu. Liellopiem, kuriem ievadīja piecas līdz sešas reizes lielāku devu </w:t>
      </w:r>
      <w:r w:rsidR="00DC3274" w:rsidRPr="007237DE">
        <w:rPr>
          <w:color w:val="000000"/>
          <w:lang w:eastAsia="de-DE"/>
        </w:rPr>
        <w:t>ne</w:t>
      </w:r>
      <w:r w:rsidRPr="007237DE">
        <w:rPr>
          <w:color w:val="000000"/>
          <w:lang w:eastAsia="de-DE"/>
        </w:rPr>
        <w:t xml:space="preserve">kā ieteicams, novēroja vieglu miokarda deģenerāciju.  </w:t>
      </w:r>
    </w:p>
    <w:p w14:paraId="76A3D24A" w14:textId="77777777" w:rsidR="001E309A" w:rsidRPr="007237DE" w:rsidRDefault="001E309A" w:rsidP="001E309A">
      <w:pPr>
        <w:spacing w:line="240" w:lineRule="auto"/>
        <w:jc w:val="both"/>
        <w:rPr>
          <w:color w:val="000000"/>
          <w:lang w:eastAsia="de-DE"/>
        </w:rPr>
      </w:pPr>
      <w:r w:rsidRPr="007237DE">
        <w:rPr>
          <w:color w:val="000000"/>
          <w:lang w:eastAsia="de-DE"/>
        </w:rPr>
        <w:t xml:space="preserve"> </w:t>
      </w:r>
    </w:p>
    <w:p w14:paraId="05C74F42" w14:textId="18B3FA00" w:rsidR="001E309A" w:rsidRPr="007237DE" w:rsidRDefault="001E309A" w:rsidP="001E309A">
      <w:pPr>
        <w:spacing w:line="240" w:lineRule="auto"/>
        <w:ind w:left="-4" w:right="150" w:hanging="10"/>
        <w:jc w:val="both"/>
        <w:rPr>
          <w:color w:val="000000"/>
          <w:lang w:eastAsia="de-DE"/>
        </w:rPr>
      </w:pPr>
      <w:r w:rsidRPr="007237DE">
        <w:rPr>
          <w:color w:val="000000"/>
          <w:lang w:eastAsia="de-DE"/>
        </w:rPr>
        <w:t>Jaunām cūkām ar ķermeņa svaru aptuveni 10 kg pēc trīskārtīgas vai pieckārtīgas devas ievadīšanas novērotas pārejošas pazīmes, kas saistītas ar diskomfortu injekcijas vietā</w:t>
      </w:r>
      <w:r w:rsidR="00DC3274" w:rsidRPr="007237DE">
        <w:rPr>
          <w:color w:val="000000"/>
          <w:lang w:eastAsia="de-DE"/>
        </w:rPr>
        <w:t>,</w:t>
      </w:r>
      <w:r w:rsidRPr="007237DE">
        <w:rPr>
          <w:color w:val="000000"/>
          <w:lang w:eastAsia="de-DE"/>
        </w:rPr>
        <w:t xml:space="preserve"> tostarp pārmērīgu kviekšanu un nemieru. Novērots klibums, ja injekcija veikta pakaļkājas muskulatūrā.  </w:t>
      </w:r>
    </w:p>
    <w:p w14:paraId="4A383985" w14:textId="77777777" w:rsidR="001E309A" w:rsidRPr="007237DE" w:rsidRDefault="001E309A" w:rsidP="001E309A">
      <w:pPr>
        <w:spacing w:line="240" w:lineRule="auto"/>
        <w:jc w:val="both"/>
        <w:rPr>
          <w:color w:val="000000"/>
          <w:lang w:eastAsia="de-DE"/>
        </w:rPr>
      </w:pPr>
      <w:r w:rsidRPr="007237DE">
        <w:rPr>
          <w:color w:val="000000"/>
          <w:lang w:eastAsia="de-DE"/>
        </w:rPr>
        <w:t xml:space="preserve"> </w:t>
      </w:r>
    </w:p>
    <w:p w14:paraId="6A03730A" w14:textId="77777777" w:rsidR="001E309A" w:rsidRPr="007237DE" w:rsidRDefault="001E309A" w:rsidP="001E309A">
      <w:pPr>
        <w:spacing w:line="240" w:lineRule="auto"/>
        <w:ind w:left="-4" w:right="150" w:hanging="10"/>
        <w:jc w:val="both"/>
        <w:rPr>
          <w:color w:val="000000"/>
          <w:lang w:eastAsia="de-DE"/>
        </w:rPr>
      </w:pPr>
      <w:r w:rsidRPr="007237DE">
        <w:rPr>
          <w:color w:val="000000"/>
          <w:lang w:eastAsia="de-DE"/>
        </w:rPr>
        <w:t xml:space="preserve">Jēriem (aptuveni 6 nedēļas veciem) pēc trīskārtīgas vai pieckārtīgas devas ievadīšanas novērotas pārejošas pazīmes, kas saistītas ar diskomfortu injekcijas vietā tostarp kāpšanos atpakaļ, galvas purināšanu, injekcijas vietas berzēšanu, gulšanos un celšanos augšā, blēšanu. </w:t>
      </w:r>
    </w:p>
    <w:p w14:paraId="5E62561A" w14:textId="77777777" w:rsidR="005A2F1D" w:rsidRPr="007237DE" w:rsidRDefault="005A2F1D" w:rsidP="006E49BF">
      <w:pPr>
        <w:pStyle w:val="Style1"/>
      </w:pPr>
    </w:p>
    <w:p w14:paraId="60F3DE36" w14:textId="104E4221" w:rsidR="009A6509" w:rsidRPr="007237DE" w:rsidRDefault="00F76FAE" w:rsidP="006E49BF">
      <w:pPr>
        <w:pStyle w:val="Style1"/>
      </w:pPr>
      <w:r w:rsidRPr="007237DE">
        <w:t>3.11</w:t>
      </w:r>
      <w:r w:rsidR="00E77619" w:rsidRPr="007237DE">
        <w:t>.</w:t>
      </w:r>
      <w:r w:rsidRPr="007237DE">
        <w:tab/>
        <w:t xml:space="preserve">Īpaši lietošanas ierobežojumi un īpaši lietošanas nosacījumi, tostarp </w:t>
      </w:r>
      <w:proofErr w:type="spellStart"/>
      <w:r w:rsidRPr="007237DE">
        <w:t>antimikrobiāl</w:t>
      </w:r>
      <w:r w:rsidR="00B57E76" w:rsidRPr="007237DE">
        <w:t>o</w:t>
      </w:r>
      <w:proofErr w:type="spellEnd"/>
      <w:r w:rsidRPr="007237DE">
        <w:t xml:space="preserve"> un </w:t>
      </w:r>
      <w:proofErr w:type="spellStart"/>
      <w:r w:rsidRPr="007237DE">
        <w:t>pretparazītu</w:t>
      </w:r>
      <w:proofErr w:type="spellEnd"/>
      <w:r w:rsidRPr="007237DE">
        <w:t xml:space="preserve"> veterināro zāļu lietošanas ierobežojumi, lai ierobežotu rezistences veidošanās risku</w:t>
      </w:r>
    </w:p>
    <w:p w14:paraId="06A0B31C" w14:textId="77777777" w:rsidR="009A6509" w:rsidRPr="007237DE" w:rsidRDefault="009A6509" w:rsidP="00A9226B">
      <w:pPr>
        <w:tabs>
          <w:tab w:val="clear" w:pos="567"/>
        </w:tabs>
        <w:spacing w:line="240" w:lineRule="auto"/>
        <w:rPr>
          <w:szCs w:val="22"/>
        </w:rPr>
      </w:pPr>
    </w:p>
    <w:p w14:paraId="43C6A3C9" w14:textId="77777777" w:rsidR="00F50FC3" w:rsidRPr="007237DE" w:rsidRDefault="00F50FC3" w:rsidP="00F50FC3">
      <w:pPr>
        <w:tabs>
          <w:tab w:val="clear" w:pos="567"/>
        </w:tabs>
        <w:spacing w:line="240" w:lineRule="auto"/>
        <w:rPr>
          <w:szCs w:val="22"/>
        </w:rPr>
      </w:pPr>
      <w:r w:rsidRPr="007237DE">
        <w:t>Nav piemērojami.</w:t>
      </w:r>
    </w:p>
    <w:p w14:paraId="4C19E153" w14:textId="77777777" w:rsidR="009A6509" w:rsidRPr="007237DE" w:rsidRDefault="009A6509" w:rsidP="009A6509">
      <w:pPr>
        <w:tabs>
          <w:tab w:val="clear" w:pos="567"/>
        </w:tabs>
        <w:spacing w:line="240" w:lineRule="auto"/>
        <w:rPr>
          <w:szCs w:val="22"/>
        </w:rPr>
      </w:pPr>
    </w:p>
    <w:p w14:paraId="17E5FD41" w14:textId="27CFCB2C" w:rsidR="00C114FF" w:rsidRPr="007237DE" w:rsidRDefault="00F76FAE" w:rsidP="00B13B6D">
      <w:pPr>
        <w:pStyle w:val="Style1"/>
      </w:pPr>
      <w:r w:rsidRPr="007237DE">
        <w:t>3.12</w:t>
      </w:r>
      <w:r w:rsidR="00E77619" w:rsidRPr="007237DE">
        <w:t>.</w:t>
      </w:r>
      <w:r w:rsidRPr="007237DE">
        <w:tab/>
        <w:t>Ierobežojumu period</w:t>
      </w:r>
      <w:r w:rsidR="00FC060F" w:rsidRPr="007237DE">
        <w:t>s</w:t>
      </w:r>
    </w:p>
    <w:p w14:paraId="6D3160C1" w14:textId="77777777" w:rsidR="00C114FF" w:rsidRPr="007237DE" w:rsidRDefault="00C114FF" w:rsidP="00145C3F">
      <w:pPr>
        <w:tabs>
          <w:tab w:val="clear" w:pos="567"/>
        </w:tabs>
        <w:spacing w:line="240" w:lineRule="auto"/>
        <w:rPr>
          <w:szCs w:val="22"/>
        </w:rPr>
      </w:pPr>
    </w:p>
    <w:p w14:paraId="45A62676" w14:textId="77777777" w:rsidR="00F50FC3" w:rsidRPr="007237DE" w:rsidRDefault="00F50FC3" w:rsidP="00F50FC3">
      <w:pPr>
        <w:rPr>
          <w:lang w:eastAsia="de-DE"/>
        </w:rPr>
      </w:pPr>
      <w:r w:rsidRPr="007237DE">
        <w:rPr>
          <w:lang w:eastAsia="de-DE"/>
        </w:rPr>
        <w:t>Liellopi (gaļai un blakusproduktiem): 22 dienas.</w:t>
      </w:r>
    </w:p>
    <w:p w14:paraId="2EB1EA39" w14:textId="77777777" w:rsidR="00F50FC3" w:rsidRPr="007237DE" w:rsidRDefault="00F50FC3" w:rsidP="00F50FC3">
      <w:pPr>
        <w:rPr>
          <w:lang w:eastAsia="de-DE"/>
        </w:rPr>
      </w:pPr>
      <w:r w:rsidRPr="007237DE">
        <w:rPr>
          <w:lang w:eastAsia="de-DE"/>
        </w:rPr>
        <w:t>Cūkas (gaļai un blakusproduktiem): 13 dienas.</w:t>
      </w:r>
    </w:p>
    <w:p w14:paraId="38FF58B8" w14:textId="7C50469D" w:rsidR="00F50FC3" w:rsidRPr="007237DE" w:rsidRDefault="00F50FC3" w:rsidP="00F50FC3">
      <w:pPr>
        <w:rPr>
          <w:lang w:eastAsia="de-DE"/>
        </w:rPr>
      </w:pPr>
      <w:r w:rsidRPr="007237DE">
        <w:rPr>
          <w:lang w:eastAsia="de-DE"/>
        </w:rPr>
        <w:t xml:space="preserve">Aitas (gaļai un blakusproduktiem): 16 dienas. </w:t>
      </w:r>
    </w:p>
    <w:p w14:paraId="5FA895A6" w14:textId="77777777" w:rsidR="001E309A" w:rsidRPr="007237DE" w:rsidRDefault="001E309A" w:rsidP="001E309A">
      <w:pPr>
        <w:spacing w:line="240" w:lineRule="auto"/>
        <w:ind w:left="1"/>
        <w:rPr>
          <w:color w:val="000000"/>
          <w:lang w:eastAsia="de-DE"/>
        </w:rPr>
      </w:pPr>
      <w:r w:rsidRPr="007237DE">
        <w:rPr>
          <w:color w:val="000000"/>
          <w:lang w:eastAsia="de-DE"/>
        </w:rPr>
        <w:t xml:space="preserve"> </w:t>
      </w:r>
    </w:p>
    <w:p w14:paraId="6181F9F0" w14:textId="77777777" w:rsidR="001E309A" w:rsidRPr="007237DE" w:rsidRDefault="001E309A" w:rsidP="001E309A">
      <w:pPr>
        <w:spacing w:line="240" w:lineRule="auto"/>
        <w:ind w:left="-4" w:right="150" w:hanging="10"/>
        <w:jc w:val="both"/>
        <w:rPr>
          <w:color w:val="000000"/>
          <w:lang w:eastAsia="de-DE"/>
        </w:rPr>
      </w:pPr>
      <w:r w:rsidRPr="007237DE">
        <w:rPr>
          <w:color w:val="000000"/>
          <w:lang w:eastAsia="de-DE"/>
        </w:rPr>
        <w:t xml:space="preserve">Nav reģistrēts lietošanai dzīvniekiem, kuru pienu paredzēts izmantot cilvēku uzturā. </w:t>
      </w:r>
    </w:p>
    <w:p w14:paraId="525E56F6" w14:textId="77777777" w:rsidR="001E309A" w:rsidRPr="007237DE" w:rsidRDefault="001E309A" w:rsidP="001E309A">
      <w:pPr>
        <w:spacing w:line="240" w:lineRule="auto"/>
        <w:ind w:left="-4" w:right="150" w:hanging="10"/>
        <w:jc w:val="both"/>
        <w:rPr>
          <w:color w:val="000000"/>
          <w:lang w:eastAsia="de-DE"/>
        </w:rPr>
      </w:pPr>
      <w:bookmarkStart w:id="4" w:name="_Hlk65234112"/>
      <w:r w:rsidRPr="007237DE">
        <w:rPr>
          <w:color w:val="000000"/>
          <w:lang w:eastAsia="de-DE"/>
        </w:rPr>
        <w:t xml:space="preserve">Nelietot grūsniem dzīvniekiem 2 mēnešus </w:t>
      </w:r>
      <w:r w:rsidRPr="007237DE">
        <w:t>pirms gaidāmajām</w:t>
      </w:r>
      <w:r w:rsidRPr="007237DE">
        <w:rPr>
          <w:color w:val="000000"/>
          <w:lang w:eastAsia="de-DE"/>
        </w:rPr>
        <w:t xml:space="preserve"> dzemdībām, </w:t>
      </w:r>
      <w:r w:rsidRPr="007237DE">
        <w:t>ja šo dzīvnieku</w:t>
      </w:r>
      <w:r w:rsidRPr="007237DE">
        <w:rPr>
          <w:color w:val="000000"/>
          <w:lang w:eastAsia="de-DE"/>
        </w:rPr>
        <w:t xml:space="preserve"> pienu paredzēts izmantot cilvēku uzturā. </w:t>
      </w:r>
    </w:p>
    <w:bookmarkEnd w:id="4"/>
    <w:p w14:paraId="4CAD40EF" w14:textId="578570FF" w:rsidR="00C114FF" w:rsidRPr="007237DE" w:rsidRDefault="00C114FF" w:rsidP="00A9226B">
      <w:pPr>
        <w:tabs>
          <w:tab w:val="clear" w:pos="567"/>
        </w:tabs>
        <w:spacing w:line="240" w:lineRule="auto"/>
        <w:rPr>
          <w:szCs w:val="22"/>
        </w:rPr>
      </w:pPr>
    </w:p>
    <w:p w14:paraId="2DA0F348" w14:textId="77777777" w:rsidR="00FC02F3" w:rsidRPr="007237DE" w:rsidRDefault="00FC02F3" w:rsidP="00A9226B">
      <w:pPr>
        <w:tabs>
          <w:tab w:val="clear" w:pos="567"/>
        </w:tabs>
        <w:spacing w:line="240" w:lineRule="auto"/>
        <w:rPr>
          <w:szCs w:val="22"/>
        </w:rPr>
      </w:pPr>
    </w:p>
    <w:p w14:paraId="12A1DE8F" w14:textId="135FD1F8" w:rsidR="00C114FF" w:rsidRPr="007237DE" w:rsidRDefault="00F76FAE" w:rsidP="00B13B6D">
      <w:pPr>
        <w:pStyle w:val="Style1"/>
      </w:pPr>
      <w:r w:rsidRPr="007237DE">
        <w:t>4.</w:t>
      </w:r>
      <w:r w:rsidRPr="007237DE">
        <w:tab/>
        <w:t>FARMAKOLOĢISKĀS ĪPAŠĪBAS</w:t>
      </w:r>
    </w:p>
    <w:p w14:paraId="66E3DFC6" w14:textId="77777777" w:rsidR="00C114FF" w:rsidRPr="007237DE" w:rsidRDefault="00C114FF" w:rsidP="00145C3F">
      <w:pPr>
        <w:tabs>
          <w:tab w:val="clear" w:pos="567"/>
        </w:tabs>
        <w:spacing w:line="240" w:lineRule="auto"/>
        <w:rPr>
          <w:szCs w:val="22"/>
        </w:rPr>
      </w:pPr>
    </w:p>
    <w:p w14:paraId="66197CE6" w14:textId="1CB7F9E2" w:rsidR="00F72B8A" w:rsidRPr="00D00815" w:rsidRDefault="00F76FAE" w:rsidP="00D00815">
      <w:pPr>
        <w:pStyle w:val="Style1"/>
      </w:pPr>
      <w:r w:rsidRPr="007237DE">
        <w:t>4.1</w:t>
      </w:r>
      <w:r w:rsidR="00E77619" w:rsidRPr="007237DE">
        <w:t>.</w:t>
      </w:r>
      <w:r w:rsidRPr="007237DE">
        <w:tab/>
      </w:r>
      <w:proofErr w:type="spellStart"/>
      <w:r w:rsidRPr="007237DE">
        <w:t>ATĶvet</w:t>
      </w:r>
      <w:proofErr w:type="spellEnd"/>
      <w:r w:rsidRPr="007237DE">
        <w:t xml:space="preserve"> kods:</w:t>
      </w:r>
      <w:r w:rsidR="00D00815">
        <w:t xml:space="preserve"> </w:t>
      </w:r>
      <w:r w:rsidR="00F72B8A" w:rsidRPr="00D00815">
        <w:rPr>
          <w:b w:val="0"/>
          <w:bCs/>
          <w:color w:val="000000"/>
          <w:lang w:eastAsia="de-DE"/>
        </w:rPr>
        <w:t>QJ01FA94.</w:t>
      </w:r>
      <w:r w:rsidR="00F72B8A" w:rsidRPr="007237DE">
        <w:rPr>
          <w:color w:val="000000"/>
          <w:lang w:eastAsia="de-DE"/>
        </w:rPr>
        <w:t xml:space="preserve"> </w:t>
      </w:r>
    </w:p>
    <w:p w14:paraId="77261AA0" w14:textId="77777777" w:rsidR="00C114FF" w:rsidRPr="007237DE" w:rsidRDefault="00C114FF" w:rsidP="00A9226B">
      <w:pPr>
        <w:tabs>
          <w:tab w:val="clear" w:pos="567"/>
        </w:tabs>
        <w:spacing w:line="240" w:lineRule="auto"/>
        <w:rPr>
          <w:szCs w:val="22"/>
        </w:rPr>
      </w:pPr>
    </w:p>
    <w:p w14:paraId="0BD8649D" w14:textId="203AD4FD" w:rsidR="00C114FF" w:rsidRPr="007237DE" w:rsidRDefault="00F76FAE" w:rsidP="00B13B6D">
      <w:pPr>
        <w:pStyle w:val="Style1"/>
      </w:pPr>
      <w:r w:rsidRPr="007237DE">
        <w:t>4.2</w:t>
      </w:r>
      <w:r w:rsidR="00E77619" w:rsidRPr="007237DE">
        <w:t>.</w:t>
      </w:r>
      <w:r w:rsidRPr="007237DE">
        <w:tab/>
      </w:r>
      <w:proofErr w:type="spellStart"/>
      <w:r w:rsidRPr="007237DE">
        <w:t>Farmakodinamiskās</w:t>
      </w:r>
      <w:proofErr w:type="spellEnd"/>
      <w:r w:rsidRPr="007237DE">
        <w:t xml:space="preserve"> īpašības</w:t>
      </w:r>
    </w:p>
    <w:p w14:paraId="07989183" w14:textId="77777777" w:rsidR="00C114FF" w:rsidRPr="007237DE" w:rsidRDefault="00C114FF" w:rsidP="00A9226B">
      <w:pPr>
        <w:tabs>
          <w:tab w:val="clear" w:pos="567"/>
        </w:tabs>
        <w:spacing w:line="240" w:lineRule="auto"/>
        <w:rPr>
          <w:szCs w:val="22"/>
        </w:rPr>
      </w:pPr>
    </w:p>
    <w:p w14:paraId="527E336A" w14:textId="6E38A483" w:rsidR="005A2F1D" w:rsidRPr="007237DE" w:rsidRDefault="005A2F1D" w:rsidP="005A2F1D">
      <w:pPr>
        <w:spacing w:line="240" w:lineRule="auto"/>
        <w:ind w:left="-4" w:right="150"/>
        <w:jc w:val="both"/>
      </w:pPr>
      <w:proofErr w:type="spellStart"/>
      <w:r w:rsidRPr="007237DE">
        <w:t>Tulatromicīns</w:t>
      </w:r>
      <w:proofErr w:type="spellEnd"/>
      <w:r w:rsidRPr="007237DE">
        <w:t xml:space="preserve"> ir </w:t>
      </w:r>
      <w:proofErr w:type="spellStart"/>
      <w:r w:rsidRPr="007237DE">
        <w:t>pussintētisks</w:t>
      </w:r>
      <w:proofErr w:type="spellEnd"/>
      <w:r w:rsidRPr="007237DE">
        <w:t xml:space="preserve">, fermentācijas ceļā iegūts </w:t>
      </w:r>
      <w:proofErr w:type="spellStart"/>
      <w:r w:rsidRPr="007237DE">
        <w:t>makrolīdu</w:t>
      </w:r>
      <w:proofErr w:type="spellEnd"/>
      <w:r w:rsidRPr="007237DE">
        <w:t xml:space="preserve"> grupas </w:t>
      </w:r>
      <w:proofErr w:type="spellStart"/>
      <w:r w:rsidR="00DC3274" w:rsidRPr="007237DE">
        <w:t>antimikrobiāls</w:t>
      </w:r>
      <w:proofErr w:type="spellEnd"/>
      <w:r w:rsidR="00DC3274" w:rsidRPr="007237DE">
        <w:t xml:space="preserve"> </w:t>
      </w:r>
      <w:r w:rsidRPr="007237DE">
        <w:t xml:space="preserve">līdzeklis. No citām </w:t>
      </w:r>
      <w:proofErr w:type="spellStart"/>
      <w:r w:rsidRPr="007237DE">
        <w:t>makrolīdu</w:t>
      </w:r>
      <w:proofErr w:type="spellEnd"/>
      <w:r w:rsidRPr="007237DE">
        <w:t xml:space="preserve"> grupas antibiotikām </w:t>
      </w:r>
      <w:proofErr w:type="spellStart"/>
      <w:r w:rsidRPr="007237DE">
        <w:t>tulatromicīns</w:t>
      </w:r>
      <w:proofErr w:type="spellEnd"/>
      <w:r w:rsidRPr="007237DE">
        <w:t xml:space="preserve"> atšķiras ar savu ilgstošo iedarbību, kas daļēji ir tāpēc, ka tas satur trīs </w:t>
      </w:r>
      <w:proofErr w:type="spellStart"/>
      <w:r w:rsidRPr="007237DE">
        <w:t>amīnu</w:t>
      </w:r>
      <w:proofErr w:type="spellEnd"/>
      <w:r w:rsidRPr="007237DE">
        <w:t xml:space="preserve"> grupas. Šī iemesla dēļ tas tiek klasificēts </w:t>
      </w:r>
      <w:proofErr w:type="spellStart"/>
      <w:r w:rsidRPr="007237DE">
        <w:t>triamilīdu</w:t>
      </w:r>
      <w:proofErr w:type="spellEnd"/>
      <w:r w:rsidRPr="007237DE">
        <w:t xml:space="preserve"> ķīmiskajā apakšgrupā. </w:t>
      </w:r>
    </w:p>
    <w:p w14:paraId="4E873FAD" w14:textId="77777777" w:rsidR="005A2F1D" w:rsidRPr="007237DE" w:rsidRDefault="005A2F1D" w:rsidP="005A2F1D">
      <w:pPr>
        <w:spacing w:line="240" w:lineRule="auto"/>
        <w:ind w:left="1"/>
        <w:jc w:val="both"/>
      </w:pPr>
      <w:r w:rsidRPr="007237DE">
        <w:t xml:space="preserve"> </w:t>
      </w:r>
    </w:p>
    <w:p w14:paraId="35A2A557" w14:textId="77777777" w:rsidR="005A2F1D" w:rsidRPr="007237DE" w:rsidRDefault="005A2F1D" w:rsidP="005A2F1D">
      <w:pPr>
        <w:spacing w:line="240" w:lineRule="auto"/>
        <w:ind w:left="-4" w:right="150"/>
        <w:jc w:val="both"/>
      </w:pPr>
      <w:proofErr w:type="spellStart"/>
      <w:r w:rsidRPr="007237DE">
        <w:t>Makrolīdu</w:t>
      </w:r>
      <w:proofErr w:type="spellEnd"/>
      <w:r w:rsidRPr="007237DE">
        <w:t xml:space="preserve"> antibiotikas darbojas </w:t>
      </w:r>
      <w:proofErr w:type="spellStart"/>
      <w:r w:rsidRPr="007237DE">
        <w:t>bakteriostatiski</w:t>
      </w:r>
      <w:proofErr w:type="spellEnd"/>
      <w:r w:rsidRPr="007237DE">
        <w:t xml:space="preserve"> un kavē neaizvietojamo olbaltumvielu sintēzi, selektīvi piesaistoties baktēriju ribosomu RNS. </w:t>
      </w:r>
      <w:proofErr w:type="spellStart"/>
      <w:r w:rsidRPr="007237DE">
        <w:t>Makrolīdi</w:t>
      </w:r>
      <w:proofErr w:type="spellEnd"/>
      <w:r w:rsidRPr="007237DE">
        <w:t xml:space="preserve"> stimulē </w:t>
      </w:r>
      <w:proofErr w:type="spellStart"/>
      <w:r w:rsidRPr="007237DE">
        <w:t>peptidil</w:t>
      </w:r>
      <w:proofErr w:type="spellEnd"/>
      <w:r w:rsidRPr="007237DE">
        <w:t xml:space="preserve">-transporta RNS atdalīšanos no ribosomas </w:t>
      </w:r>
      <w:proofErr w:type="spellStart"/>
      <w:r w:rsidRPr="007237DE">
        <w:t>translokācijas</w:t>
      </w:r>
      <w:proofErr w:type="spellEnd"/>
      <w:r w:rsidRPr="007237DE">
        <w:t xml:space="preserve"> procesa laikā.  </w:t>
      </w:r>
    </w:p>
    <w:p w14:paraId="3BADDE1C" w14:textId="77777777" w:rsidR="005A2F1D" w:rsidRPr="007237DE" w:rsidRDefault="005A2F1D" w:rsidP="005A2F1D">
      <w:pPr>
        <w:spacing w:line="240" w:lineRule="auto"/>
        <w:ind w:left="1"/>
        <w:jc w:val="both"/>
      </w:pPr>
      <w:r w:rsidRPr="007237DE">
        <w:t xml:space="preserve"> </w:t>
      </w:r>
    </w:p>
    <w:p w14:paraId="643C465F" w14:textId="7DA533BE" w:rsidR="002B7C60" w:rsidRPr="007237DE" w:rsidRDefault="00DC3274" w:rsidP="002B7C60">
      <w:pPr>
        <w:spacing w:line="240" w:lineRule="auto"/>
        <w:ind w:right="150" w:hanging="11"/>
        <w:jc w:val="both"/>
        <w:rPr>
          <w:color w:val="000000"/>
          <w:lang w:eastAsia="de-DE"/>
        </w:rPr>
      </w:pPr>
      <w:proofErr w:type="spellStart"/>
      <w:r w:rsidRPr="00D00815">
        <w:rPr>
          <w:i/>
          <w:color w:val="000000"/>
          <w:lang w:eastAsia="de-DE"/>
        </w:rPr>
        <w:t>In</w:t>
      </w:r>
      <w:proofErr w:type="spellEnd"/>
      <w:r w:rsidRPr="00D00815">
        <w:rPr>
          <w:i/>
          <w:color w:val="000000"/>
          <w:lang w:eastAsia="de-DE"/>
        </w:rPr>
        <w:t xml:space="preserve"> </w:t>
      </w:r>
      <w:proofErr w:type="spellStart"/>
      <w:r w:rsidRPr="00D00815">
        <w:rPr>
          <w:i/>
          <w:color w:val="000000"/>
          <w:lang w:eastAsia="de-DE"/>
        </w:rPr>
        <w:t>vitro</w:t>
      </w:r>
      <w:proofErr w:type="spellEnd"/>
      <w:r w:rsidRPr="007237DE">
        <w:rPr>
          <w:iCs/>
          <w:color w:val="000000"/>
          <w:lang w:eastAsia="de-DE"/>
        </w:rPr>
        <w:t xml:space="preserve"> </w:t>
      </w:r>
      <w:proofErr w:type="spellStart"/>
      <w:r w:rsidRPr="007237DE">
        <w:rPr>
          <w:iCs/>
          <w:color w:val="000000"/>
          <w:lang w:eastAsia="de-DE"/>
        </w:rPr>
        <w:t>t</w:t>
      </w:r>
      <w:r w:rsidR="00A65F95" w:rsidRPr="007237DE">
        <w:rPr>
          <w:iCs/>
          <w:color w:val="000000"/>
          <w:lang w:eastAsia="de-DE"/>
        </w:rPr>
        <w:t>ulatromicīnam</w:t>
      </w:r>
      <w:proofErr w:type="spellEnd"/>
      <w:r w:rsidR="00A65F95" w:rsidRPr="007237DE">
        <w:rPr>
          <w:iCs/>
          <w:color w:val="000000"/>
          <w:lang w:eastAsia="de-DE"/>
        </w:rPr>
        <w:t xml:space="preserve"> piemīt iedarbība pret </w:t>
      </w:r>
      <w:proofErr w:type="spellStart"/>
      <w:r w:rsidR="00A65F95" w:rsidRPr="007237DE">
        <w:rPr>
          <w:i/>
          <w:color w:val="000000"/>
          <w:lang w:eastAsia="de-DE"/>
        </w:rPr>
        <w:t>Mannheimia</w:t>
      </w:r>
      <w:proofErr w:type="spellEnd"/>
      <w:r w:rsidR="00A65F95" w:rsidRPr="007237DE">
        <w:rPr>
          <w:i/>
          <w:color w:val="000000"/>
          <w:lang w:eastAsia="de-DE"/>
        </w:rPr>
        <w:t xml:space="preserve"> </w:t>
      </w:r>
      <w:proofErr w:type="spellStart"/>
      <w:r w:rsidR="00A65F95" w:rsidRPr="007237DE">
        <w:rPr>
          <w:i/>
          <w:color w:val="000000"/>
          <w:lang w:eastAsia="de-DE"/>
        </w:rPr>
        <w:t>haemolytica</w:t>
      </w:r>
      <w:proofErr w:type="spellEnd"/>
      <w:r w:rsidR="00A65F95" w:rsidRPr="007237DE">
        <w:rPr>
          <w:i/>
          <w:color w:val="000000"/>
          <w:lang w:eastAsia="de-DE"/>
        </w:rPr>
        <w:t xml:space="preserve">, </w:t>
      </w:r>
      <w:proofErr w:type="spellStart"/>
      <w:r w:rsidR="00A65F95" w:rsidRPr="007237DE">
        <w:rPr>
          <w:i/>
          <w:color w:val="000000"/>
          <w:lang w:eastAsia="de-DE"/>
        </w:rPr>
        <w:t>Pasteurella</w:t>
      </w:r>
      <w:proofErr w:type="spellEnd"/>
      <w:r w:rsidR="00A65F95" w:rsidRPr="007237DE">
        <w:rPr>
          <w:i/>
          <w:color w:val="000000"/>
          <w:lang w:eastAsia="de-DE"/>
        </w:rPr>
        <w:t xml:space="preserve"> </w:t>
      </w:r>
      <w:proofErr w:type="spellStart"/>
      <w:r w:rsidR="00A65F95" w:rsidRPr="007237DE">
        <w:rPr>
          <w:i/>
          <w:color w:val="000000"/>
          <w:lang w:eastAsia="de-DE"/>
        </w:rPr>
        <w:t>multocida</w:t>
      </w:r>
      <w:proofErr w:type="spellEnd"/>
      <w:r w:rsidR="00A65F95" w:rsidRPr="007237DE">
        <w:rPr>
          <w:i/>
          <w:color w:val="000000"/>
          <w:lang w:eastAsia="de-DE"/>
        </w:rPr>
        <w:t xml:space="preserve">, </w:t>
      </w:r>
      <w:proofErr w:type="spellStart"/>
      <w:r w:rsidR="00A65F95" w:rsidRPr="007237DE">
        <w:rPr>
          <w:i/>
          <w:color w:val="000000"/>
          <w:lang w:eastAsia="de-DE"/>
        </w:rPr>
        <w:t>Histophilus</w:t>
      </w:r>
      <w:proofErr w:type="spellEnd"/>
      <w:r w:rsidR="00A65F95" w:rsidRPr="007237DE">
        <w:rPr>
          <w:i/>
          <w:color w:val="000000"/>
          <w:lang w:eastAsia="de-DE"/>
        </w:rPr>
        <w:t xml:space="preserve"> </w:t>
      </w:r>
      <w:proofErr w:type="spellStart"/>
      <w:r w:rsidR="00A65F95" w:rsidRPr="007237DE">
        <w:rPr>
          <w:i/>
          <w:color w:val="000000"/>
          <w:lang w:eastAsia="de-DE"/>
        </w:rPr>
        <w:t>somni</w:t>
      </w:r>
      <w:proofErr w:type="spellEnd"/>
      <w:r w:rsidR="00A65F95" w:rsidRPr="007237DE">
        <w:rPr>
          <w:iCs/>
          <w:color w:val="000000"/>
          <w:lang w:eastAsia="de-DE"/>
        </w:rPr>
        <w:t xml:space="preserve"> un </w:t>
      </w:r>
      <w:proofErr w:type="spellStart"/>
      <w:r w:rsidR="00A65F95" w:rsidRPr="007237DE">
        <w:rPr>
          <w:i/>
          <w:color w:val="000000"/>
          <w:lang w:eastAsia="de-DE"/>
        </w:rPr>
        <w:t>Mycoplasma</w:t>
      </w:r>
      <w:proofErr w:type="spellEnd"/>
      <w:r w:rsidR="00A65F95" w:rsidRPr="007237DE">
        <w:rPr>
          <w:i/>
          <w:color w:val="000000"/>
          <w:lang w:eastAsia="de-DE"/>
        </w:rPr>
        <w:t xml:space="preserve"> </w:t>
      </w:r>
      <w:proofErr w:type="spellStart"/>
      <w:r w:rsidR="00A65F95" w:rsidRPr="007237DE">
        <w:rPr>
          <w:i/>
          <w:color w:val="000000"/>
          <w:lang w:eastAsia="de-DE"/>
        </w:rPr>
        <w:t>bovis</w:t>
      </w:r>
      <w:proofErr w:type="spellEnd"/>
      <w:r w:rsidR="00A65F95" w:rsidRPr="007237DE">
        <w:rPr>
          <w:i/>
          <w:color w:val="000000"/>
          <w:lang w:eastAsia="de-DE"/>
        </w:rPr>
        <w:t>,</w:t>
      </w:r>
      <w:r w:rsidR="00A65F95" w:rsidRPr="007237DE">
        <w:rPr>
          <w:iCs/>
          <w:color w:val="000000"/>
          <w:lang w:eastAsia="de-DE"/>
        </w:rPr>
        <w:t xml:space="preserve"> un </w:t>
      </w:r>
      <w:proofErr w:type="spellStart"/>
      <w:r w:rsidR="00A65F95" w:rsidRPr="007237DE">
        <w:rPr>
          <w:i/>
          <w:color w:val="000000"/>
          <w:lang w:eastAsia="de-DE"/>
        </w:rPr>
        <w:t>Actinobacillus</w:t>
      </w:r>
      <w:proofErr w:type="spellEnd"/>
      <w:r w:rsidR="00A65F95" w:rsidRPr="007237DE">
        <w:rPr>
          <w:i/>
          <w:color w:val="000000"/>
          <w:lang w:eastAsia="de-DE"/>
        </w:rPr>
        <w:t xml:space="preserve"> </w:t>
      </w:r>
      <w:proofErr w:type="spellStart"/>
      <w:r w:rsidR="00A65F95" w:rsidRPr="007237DE">
        <w:rPr>
          <w:i/>
          <w:color w:val="000000"/>
          <w:lang w:eastAsia="de-DE"/>
        </w:rPr>
        <w:t>pleuropneumoniae</w:t>
      </w:r>
      <w:proofErr w:type="spellEnd"/>
      <w:r w:rsidR="00A65F95" w:rsidRPr="007237DE">
        <w:rPr>
          <w:i/>
          <w:color w:val="000000"/>
          <w:lang w:eastAsia="de-DE"/>
        </w:rPr>
        <w:t xml:space="preserve">, </w:t>
      </w:r>
      <w:proofErr w:type="spellStart"/>
      <w:r w:rsidR="00A65F95" w:rsidRPr="007237DE">
        <w:rPr>
          <w:i/>
          <w:color w:val="000000"/>
          <w:lang w:eastAsia="de-DE"/>
        </w:rPr>
        <w:t>Pasteurella</w:t>
      </w:r>
      <w:proofErr w:type="spellEnd"/>
      <w:r w:rsidR="00A65F95" w:rsidRPr="007237DE">
        <w:rPr>
          <w:i/>
          <w:color w:val="000000"/>
          <w:lang w:eastAsia="de-DE"/>
        </w:rPr>
        <w:t xml:space="preserve"> </w:t>
      </w:r>
      <w:proofErr w:type="spellStart"/>
      <w:r w:rsidR="00A65F95" w:rsidRPr="007237DE">
        <w:rPr>
          <w:i/>
          <w:color w:val="000000"/>
          <w:lang w:eastAsia="de-DE"/>
        </w:rPr>
        <w:t>multocida</w:t>
      </w:r>
      <w:proofErr w:type="spellEnd"/>
      <w:r w:rsidR="00A65F95" w:rsidRPr="007237DE">
        <w:rPr>
          <w:i/>
          <w:color w:val="000000"/>
          <w:lang w:eastAsia="de-DE"/>
        </w:rPr>
        <w:t xml:space="preserve">, </w:t>
      </w:r>
      <w:proofErr w:type="spellStart"/>
      <w:r w:rsidR="00A65F95" w:rsidRPr="007237DE">
        <w:rPr>
          <w:i/>
          <w:color w:val="000000"/>
          <w:lang w:eastAsia="de-DE"/>
        </w:rPr>
        <w:t>Mycoplasma</w:t>
      </w:r>
      <w:proofErr w:type="spellEnd"/>
      <w:r w:rsidR="00A65F95" w:rsidRPr="007237DE">
        <w:rPr>
          <w:i/>
          <w:color w:val="000000"/>
          <w:lang w:eastAsia="de-DE"/>
        </w:rPr>
        <w:t xml:space="preserve"> </w:t>
      </w:r>
      <w:proofErr w:type="spellStart"/>
      <w:r w:rsidR="00A65F95" w:rsidRPr="007237DE">
        <w:rPr>
          <w:i/>
          <w:color w:val="000000"/>
          <w:lang w:eastAsia="de-DE"/>
        </w:rPr>
        <w:t>hyopneumoniae</w:t>
      </w:r>
      <w:proofErr w:type="spellEnd"/>
      <w:r w:rsidR="00A65F95" w:rsidRPr="007237DE">
        <w:rPr>
          <w:i/>
          <w:color w:val="000000"/>
          <w:lang w:eastAsia="de-DE"/>
        </w:rPr>
        <w:t xml:space="preserve">, </w:t>
      </w:r>
      <w:proofErr w:type="spellStart"/>
      <w:r w:rsidR="00A65F95" w:rsidRPr="007237DE">
        <w:rPr>
          <w:i/>
          <w:color w:val="000000"/>
          <w:lang w:eastAsia="de-DE"/>
        </w:rPr>
        <w:t>Haemophilus</w:t>
      </w:r>
      <w:proofErr w:type="spellEnd"/>
      <w:r w:rsidR="00A65F95" w:rsidRPr="007237DE">
        <w:rPr>
          <w:i/>
          <w:color w:val="000000"/>
          <w:lang w:eastAsia="de-DE"/>
        </w:rPr>
        <w:t xml:space="preserve"> </w:t>
      </w:r>
      <w:proofErr w:type="spellStart"/>
      <w:r w:rsidR="00A65F95" w:rsidRPr="007237DE">
        <w:rPr>
          <w:i/>
          <w:color w:val="000000"/>
          <w:lang w:eastAsia="de-DE"/>
        </w:rPr>
        <w:t>parasuis</w:t>
      </w:r>
      <w:proofErr w:type="spellEnd"/>
      <w:r w:rsidR="00A65F95" w:rsidRPr="007237DE">
        <w:rPr>
          <w:iCs/>
          <w:color w:val="000000"/>
          <w:lang w:eastAsia="de-DE"/>
        </w:rPr>
        <w:t xml:space="preserve"> un </w:t>
      </w:r>
      <w:proofErr w:type="spellStart"/>
      <w:r w:rsidR="00A65F95" w:rsidRPr="007237DE">
        <w:rPr>
          <w:i/>
          <w:color w:val="000000"/>
          <w:lang w:eastAsia="de-DE"/>
        </w:rPr>
        <w:t>Bordetella</w:t>
      </w:r>
      <w:proofErr w:type="spellEnd"/>
      <w:r w:rsidR="00A65F95" w:rsidRPr="007237DE">
        <w:rPr>
          <w:i/>
          <w:color w:val="000000"/>
          <w:lang w:eastAsia="de-DE"/>
        </w:rPr>
        <w:t xml:space="preserve"> </w:t>
      </w:r>
      <w:proofErr w:type="spellStart"/>
      <w:r w:rsidR="00A65F95" w:rsidRPr="007237DE">
        <w:rPr>
          <w:i/>
          <w:color w:val="000000"/>
          <w:lang w:eastAsia="de-DE"/>
        </w:rPr>
        <w:t>bronchiseptica</w:t>
      </w:r>
      <w:proofErr w:type="spellEnd"/>
      <w:r w:rsidR="00A65F95" w:rsidRPr="007237DE">
        <w:rPr>
          <w:iCs/>
          <w:color w:val="000000"/>
          <w:lang w:eastAsia="de-DE"/>
        </w:rPr>
        <w:t xml:space="preserve"> patogēnām </w:t>
      </w:r>
      <w:r w:rsidR="00A65F95" w:rsidRPr="007237DE">
        <w:rPr>
          <w:iCs/>
          <w:color w:val="000000"/>
          <w:lang w:eastAsia="de-DE"/>
        </w:rPr>
        <w:lastRenderedPageBreak/>
        <w:t xml:space="preserve">baktērijām, kuras visbiežāk izraisa attiecīgi </w:t>
      </w:r>
      <w:r w:rsidR="00C2425A" w:rsidRPr="00D00815">
        <w:rPr>
          <w:iCs/>
          <w:color w:val="000000"/>
          <w:lang w:eastAsia="de-DE"/>
        </w:rPr>
        <w:t>liellopu</w:t>
      </w:r>
      <w:r w:rsidR="00C2425A" w:rsidRPr="007237DE">
        <w:rPr>
          <w:iCs/>
          <w:color w:val="000000"/>
          <w:lang w:eastAsia="de-DE"/>
        </w:rPr>
        <w:t xml:space="preserve"> </w:t>
      </w:r>
      <w:r w:rsidR="00A65F95" w:rsidRPr="007237DE">
        <w:rPr>
          <w:iCs/>
          <w:color w:val="000000"/>
          <w:lang w:eastAsia="de-DE"/>
        </w:rPr>
        <w:t xml:space="preserve">un cūku </w:t>
      </w:r>
      <w:proofErr w:type="spellStart"/>
      <w:r w:rsidR="00A65F95" w:rsidRPr="007237DE">
        <w:rPr>
          <w:iCs/>
          <w:color w:val="000000"/>
          <w:lang w:eastAsia="de-DE"/>
        </w:rPr>
        <w:t>respiratorās</w:t>
      </w:r>
      <w:proofErr w:type="spellEnd"/>
      <w:r w:rsidR="00A65F95" w:rsidRPr="007237DE">
        <w:rPr>
          <w:iCs/>
          <w:color w:val="000000"/>
          <w:lang w:eastAsia="de-DE"/>
        </w:rPr>
        <w:t xml:space="preserve"> slimības. Dažiem </w:t>
      </w:r>
      <w:proofErr w:type="spellStart"/>
      <w:r w:rsidR="00A65F95" w:rsidRPr="007237DE">
        <w:rPr>
          <w:i/>
          <w:color w:val="000000"/>
          <w:lang w:eastAsia="de-DE"/>
        </w:rPr>
        <w:t>Histophilus</w:t>
      </w:r>
      <w:proofErr w:type="spellEnd"/>
      <w:r w:rsidR="00A65F95" w:rsidRPr="007237DE">
        <w:rPr>
          <w:i/>
          <w:color w:val="000000"/>
          <w:lang w:eastAsia="de-DE"/>
        </w:rPr>
        <w:t xml:space="preserve"> </w:t>
      </w:r>
      <w:proofErr w:type="spellStart"/>
      <w:r w:rsidR="00A65F95" w:rsidRPr="007237DE">
        <w:rPr>
          <w:i/>
          <w:color w:val="000000"/>
          <w:lang w:eastAsia="de-DE"/>
        </w:rPr>
        <w:t>somni</w:t>
      </w:r>
      <w:proofErr w:type="spellEnd"/>
      <w:r w:rsidR="00A65F95" w:rsidRPr="007237DE">
        <w:rPr>
          <w:iCs/>
          <w:color w:val="000000"/>
          <w:lang w:eastAsia="de-DE"/>
        </w:rPr>
        <w:t xml:space="preserve"> un </w:t>
      </w:r>
      <w:proofErr w:type="spellStart"/>
      <w:r w:rsidR="00A65F95" w:rsidRPr="007237DE">
        <w:rPr>
          <w:i/>
          <w:color w:val="000000"/>
          <w:lang w:eastAsia="de-DE"/>
        </w:rPr>
        <w:t>Actinobacillus</w:t>
      </w:r>
      <w:proofErr w:type="spellEnd"/>
      <w:r w:rsidR="00A65F95" w:rsidRPr="007237DE">
        <w:rPr>
          <w:i/>
          <w:color w:val="000000"/>
          <w:lang w:eastAsia="de-DE"/>
        </w:rPr>
        <w:t xml:space="preserve"> </w:t>
      </w:r>
      <w:proofErr w:type="spellStart"/>
      <w:r w:rsidR="00A65F95" w:rsidRPr="007237DE">
        <w:rPr>
          <w:i/>
          <w:color w:val="000000"/>
          <w:lang w:eastAsia="de-DE"/>
        </w:rPr>
        <w:t>pleuropneumoniae</w:t>
      </w:r>
      <w:proofErr w:type="spellEnd"/>
      <w:r w:rsidR="00A65F95" w:rsidRPr="007237DE">
        <w:rPr>
          <w:iCs/>
          <w:color w:val="000000"/>
          <w:lang w:eastAsia="de-DE"/>
        </w:rPr>
        <w:t xml:space="preserve"> </w:t>
      </w:r>
      <w:proofErr w:type="spellStart"/>
      <w:r w:rsidR="00A65F95" w:rsidRPr="007237DE">
        <w:rPr>
          <w:iCs/>
          <w:color w:val="000000"/>
          <w:lang w:eastAsia="de-DE"/>
        </w:rPr>
        <w:t>izolātiem</w:t>
      </w:r>
      <w:proofErr w:type="spellEnd"/>
      <w:r w:rsidR="00A65F95" w:rsidRPr="007237DE">
        <w:rPr>
          <w:iCs/>
          <w:color w:val="000000"/>
          <w:lang w:eastAsia="de-DE"/>
        </w:rPr>
        <w:t xml:space="preserve"> ir konstatēts, ka nepieciešams palielināts minimālās </w:t>
      </w:r>
      <w:proofErr w:type="spellStart"/>
      <w:r w:rsidR="00A65F95" w:rsidRPr="007237DE">
        <w:rPr>
          <w:iCs/>
          <w:color w:val="000000"/>
          <w:lang w:eastAsia="de-DE"/>
        </w:rPr>
        <w:t>inhibējošās</w:t>
      </w:r>
      <w:proofErr w:type="spellEnd"/>
      <w:r w:rsidR="00A65F95" w:rsidRPr="007237DE">
        <w:rPr>
          <w:iCs/>
          <w:color w:val="000000"/>
          <w:lang w:eastAsia="de-DE"/>
        </w:rPr>
        <w:t xml:space="preserve"> koncentrācijas (MIK) līmenis. Pierādīta </w:t>
      </w:r>
      <w:proofErr w:type="spellStart"/>
      <w:r w:rsidR="00A65F95" w:rsidRPr="007237DE">
        <w:rPr>
          <w:i/>
          <w:color w:val="000000"/>
          <w:lang w:eastAsia="de-DE"/>
        </w:rPr>
        <w:t>in</w:t>
      </w:r>
      <w:proofErr w:type="spellEnd"/>
      <w:r w:rsidR="00A65F95" w:rsidRPr="007237DE">
        <w:rPr>
          <w:i/>
          <w:color w:val="000000"/>
          <w:lang w:eastAsia="de-DE"/>
        </w:rPr>
        <w:t xml:space="preserve"> </w:t>
      </w:r>
      <w:proofErr w:type="spellStart"/>
      <w:r w:rsidR="00A65F95" w:rsidRPr="007237DE">
        <w:rPr>
          <w:i/>
          <w:color w:val="000000"/>
          <w:lang w:eastAsia="de-DE"/>
        </w:rPr>
        <w:t>vitro</w:t>
      </w:r>
      <w:proofErr w:type="spellEnd"/>
      <w:r w:rsidR="00A65F95" w:rsidRPr="007237DE">
        <w:rPr>
          <w:iCs/>
          <w:color w:val="000000"/>
          <w:lang w:eastAsia="de-DE"/>
        </w:rPr>
        <w:t xml:space="preserve"> </w:t>
      </w:r>
      <w:r w:rsidRPr="007237DE">
        <w:rPr>
          <w:iCs/>
          <w:color w:val="000000"/>
          <w:lang w:eastAsia="de-DE"/>
        </w:rPr>
        <w:t xml:space="preserve">iedarbība </w:t>
      </w:r>
      <w:r w:rsidR="00A65F95" w:rsidRPr="007237DE">
        <w:rPr>
          <w:iCs/>
          <w:color w:val="000000"/>
          <w:lang w:eastAsia="de-DE"/>
        </w:rPr>
        <w:t xml:space="preserve">pret </w:t>
      </w:r>
      <w:proofErr w:type="spellStart"/>
      <w:r w:rsidR="00A65F95" w:rsidRPr="00D00815">
        <w:rPr>
          <w:i/>
          <w:color w:val="000000"/>
          <w:lang w:eastAsia="de-DE"/>
        </w:rPr>
        <w:t>Dichelobacter</w:t>
      </w:r>
      <w:proofErr w:type="spellEnd"/>
      <w:r w:rsidR="00A65F95" w:rsidRPr="00D00815">
        <w:rPr>
          <w:i/>
          <w:color w:val="000000"/>
          <w:lang w:eastAsia="de-DE"/>
        </w:rPr>
        <w:t xml:space="preserve"> </w:t>
      </w:r>
      <w:proofErr w:type="spellStart"/>
      <w:r w:rsidR="00A65F95" w:rsidRPr="00D00815">
        <w:rPr>
          <w:i/>
          <w:color w:val="000000"/>
          <w:lang w:eastAsia="de-DE"/>
        </w:rPr>
        <w:t>nodosus</w:t>
      </w:r>
      <w:proofErr w:type="spellEnd"/>
      <w:r w:rsidR="00A65F95" w:rsidRPr="007237DE">
        <w:rPr>
          <w:iCs/>
          <w:color w:val="000000"/>
          <w:lang w:eastAsia="de-DE"/>
        </w:rPr>
        <w:t xml:space="preserve"> (</w:t>
      </w:r>
      <w:proofErr w:type="spellStart"/>
      <w:r w:rsidR="00A65F95" w:rsidRPr="007237DE">
        <w:rPr>
          <w:iCs/>
          <w:color w:val="000000"/>
          <w:lang w:eastAsia="de-DE"/>
        </w:rPr>
        <w:t>vir</w:t>
      </w:r>
      <w:proofErr w:type="spellEnd"/>
      <w:r w:rsidR="00A65F95" w:rsidRPr="007237DE">
        <w:rPr>
          <w:iCs/>
          <w:color w:val="000000"/>
          <w:lang w:eastAsia="de-DE"/>
        </w:rPr>
        <w:t xml:space="preserve">), patogēnajām baktērijām, kuras visbiežāk izraisa infekciozo </w:t>
      </w:r>
      <w:proofErr w:type="spellStart"/>
      <w:r w:rsidR="00A65F95" w:rsidRPr="007237DE">
        <w:rPr>
          <w:iCs/>
          <w:color w:val="000000"/>
          <w:lang w:eastAsia="de-DE"/>
        </w:rPr>
        <w:t>pododermatītu</w:t>
      </w:r>
      <w:proofErr w:type="spellEnd"/>
      <w:r w:rsidR="00A65F95" w:rsidRPr="007237DE">
        <w:rPr>
          <w:iCs/>
          <w:color w:val="000000"/>
          <w:lang w:eastAsia="de-DE"/>
        </w:rPr>
        <w:t xml:space="preserve"> (nagu puvi) aitām. </w:t>
      </w:r>
    </w:p>
    <w:p w14:paraId="046F431E" w14:textId="45BEFD4E" w:rsidR="002B7C60" w:rsidRPr="007237DE" w:rsidRDefault="00A65F95" w:rsidP="002B7C60">
      <w:pPr>
        <w:spacing w:line="240" w:lineRule="auto"/>
        <w:ind w:right="150" w:hanging="11"/>
        <w:jc w:val="both"/>
        <w:rPr>
          <w:color w:val="000000"/>
          <w:lang w:eastAsia="de-DE"/>
        </w:rPr>
      </w:pPr>
      <w:proofErr w:type="spellStart"/>
      <w:r w:rsidRPr="007237DE">
        <w:rPr>
          <w:color w:val="000000"/>
          <w:lang w:eastAsia="de-DE"/>
        </w:rPr>
        <w:t>Tulatromicīnam</w:t>
      </w:r>
      <w:proofErr w:type="spellEnd"/>
      <w:r w:rsidRPr="007237DE">
        <w:rPr>
          <w:color w:val="000000"/>
          <w:lang w:eastAsia="de-DE"/>
        </w:rPr>
        <w:t xml:space="preserve"> arī piemīt </w:t>
      </w:r>
      <w:proofErr w:type="spellStart"/>
      <w:r w:rsidRPr="00D00815">
        <w:rPr>
          <w:i/>
          <w:iCs/>
          <w:color w:val="000000"/>
          <w:lang w:eastAsia="de-DE"/>
        </w:rPr>
        <w:t>in</w:t>
      </w:r>
      <w:proofErr w:type="spellEnd"/>
      <w:r w:rsidRPr="00D00815">
        <w:rPr>
          <w:i/>
          <w:iCs/>
          <w:color w:val="000000"/>
          <w:lang w:eastAsia="de-DE"/>
        </w:rPr>
        <w:t xml:space="preserve"> </w:t>
      </w:r>
      <w:proofErr w:type="spellStart"/>
      <w:r w:rsidRPr="00D00815">
        <w:rPr>
          <w:i/>
          <w:iCs/>
          <w:color w:val="000000"/>
          <w:lang w:eastAsia="de-DE"/>
        </w:rPr>
        <w:t>vitro</w:t>
      </w:r>
      <w:proofErr w:type="spellEnd"/>
      <w:r w:rsidRPr="00D00815">
        <w:rPr>
          <w:i/>
          <w:iCs/>
          <w:color w:val="000000"/>
          <w:lang w:eastAsia="de-DE"/>
        </w:rPr>
        <w:t xml:space="preserve"> </w:t>
      </w:r>
      <w:r w:rsidR="00DC3274" w:rsidRPr="007237DE">
        <w:rPr>
          <w:color w:val="000000"/>
          <w:lang w:eastAsia="de-DE"/>
        </w:rPr>
        <w:t xml:space="preserve">iedarbība </w:t>
      </w:r>
      <w:r w:rsidRPr="007237DE">
        <w:rPr>
          <w:color w:val="000000"/>
          <w:lang w:eastAsia="de-DE"/>
        </w:rPr>
        <w:t xml:space="preserve">pret </w:t>
      </w:r>
      <w:proofErr w:type="spellStart"/>
      <w:r w:rsidRPr="007237DE">
        <w:rPr>
          <w:i/>
          <w:iCs/>
          <w:color w:val="000000"/>
          <w:lang w:eastAsia="de-DE"/>
        </w:rPr>
        <w:t>Moraxella</w:t>
      </w:r>
      <w:proofErr w:type="spellEnd"/>
      <w:r w:rsidRPr="007237DE">
        <w:rPr>
          <w:i/>
          <w:iCs/>
          <w:color w:val="000000"/>
          <w:lang w:eastAsia="de-DE"/>
        </w:rPr>
        <w:t xml:space="preserve"> </w:t>
      </w:r>
      <w:proofErr w:type="spellStart"/>
      <w:r w:rsidRPr="007237DE">
        <w:rPr>
          <w:i/>
          <w:iCs/>
          <w:color w:val="000000"/>
          <w:lang w:eastAsia="de-DE"/>
        </w:rPr>
        <w:t>bovis</w:t>
      </w:r>
      <w:proofErr w:type="spellEnd"/>
      <w:r w:rsidRPr="007237DE">
        <w:rPr>
          <w:color w:val="000000"/>
          <w:lang w:eastAsia="de-DE"/>
        </w:rPr>
        <w:t xml:space="preserve">, patogēnajām baktērijām, kuras visbiežāk izraisa infekciozo govju </w:t>
      </w:r>
      <w:proofErr w:type="spellStart"/>
      <w:r w:rsidRPr="007237DE">
        <w:rPr>
          <w:color w:val="000000"/>
          <w:lang w:eastAsia="de-DE"/>
        </w:rPr>
        <w:t>keratokonjunktivītu</w:t>
      </w:r>
      <w:proofErr w:type="spellEnd"/>
      <w:r w:rsidRPr="007237DE">
        <w:rPr>
          <w:color w:val="000000"/>
          <w:lang w:eastAsia="de-DE"/>
        </w:rPr>
        <w:t xml:space="preserve"> (GIK).</w:t>
      </w:r>
    </w:p>
    <w:p w14:paraId="13087E36" w14:textId="77777777" w:rsidR="00A65F95" w:rsidRPr="007237DE" w:rsidRDefault="00A65F95" w:rsidP="002B7C60">
      <w:pPr>
        <w:spacing w:line="240" w:lineRule="auto"/>
        <w:ind w:right="150" w:hanging="11"/>
        <w:jc w:val="both"/>
        <w:rPr>
          <w:color w:val="000000"/>
          <w:lang w:eastAsia="de-DE"/>
        </w:rPr>
      </w:pPr>
    </w:p>
    <w:p w14:paraId="69F5DBFB" w14:textId="329784F4" w:rsidR="005A2F1D" w:rsidRPr="007237DE" w:rsidRDefault="000A4644" w:rsidP="005A2F1D">
      <w:pPr>
        <w:spacing w:line="240" w:lineRule="auto"/>
        <w:ind w:left="1"/>
        <w:jc w:val="both"/>
      </w:pPr>
      <w:r w:rsidRPr="007237DE">
        <w:t>Klīnisko un laboratorijas standartu institūts (</w:t>
      </w:r>
      <w:proofErr w:type="spellStart"/>
      <w:r w:rsidRPr="007237DE">
        <w:t>Clinical</w:t>
      </w:r>
      <w:proofErr w:type="spellEnd"/>
      <w:r w:rsidRPr="007237DE">
        <w:t xml:space="preserve"> </w:t>
      </w:r>
      <w:proofErr w:type="spellStart"/>
      <w:r w:rsidRPr="007237DE">
        <w:t>and</w:t>
      </w:r>
      <w:proofErr w:type="spellEnd"/>
      <w:r w:rsidRPr="007237DE">
        <w:t xml:space="preserve"> </w:t>
      </w:r>
      <w:proofErr w:type="spellStart"/>
      <w:r w:rsidRPr="007237DE">
        <w:t>Laboratory</w:t>
      </w:r>
      <w:proofErr w:type="spellEnd"/>
      <w:r w:rsidRPr="007237DE">
        <w:t xml:space="preserve"> </w:t>
      </w:r>
      <w:proofErr w:type="spellStart"/>
      <w:r w:rsidRPr="007237DE">
        <w:t>Standards</w:t>
      </w:r>
      <w:proofErr w:type="spellEnd"/>
      <w:r w:rsidRPr="007237DE">
        <w:t xml:space="preserve"> </w:t>
      </w:r>
      <w:proofErr w:type="spellStart"/>
      <w:r w:rsidRPr="007237DE">
        <w:t>Institute</w:t>
      </w:r>
      <w:proofErr w:type="spellEnd"/>
      <w:r w:rsidRPr="007237DE">
        <w:t xml:space="preserve">, CLSI) ir noteicis, ka </w:t>
      </w:r>
      <w:proofErr w:type="spellStart"/>
      <w:r w:rsidRPr="007237DE">
        <w:t>tulatromicīna</w:t>
      </w:r>
      <w:proofErr w:type="spellEnd"/>
      <w:r w:rsidRPr="007237DE">
        <w:t xml:space="preserve"> klīniskā iedarbīguma robežvērtības pret </w:t>
      </w:r>
      <w:r w:rsidRPr="007237DE">
        <w:rPr>
          <w:i/>
          <w:iCs/>
        </w:rPr>
        <w:t xml:space="preserve">M. </w:t>
      </w:r>
      <w:proofErr w:type="spellStart"/>
      <w:r w:rsidRPr="007237DE">
        <w:rPr>
          <w:i/>
          <w:iCs/>
        </w:rPr>
        <w:t>haemolytica</w:t>
      </w:r>
      <w:proofErr w:type="spellEnd"/>
      <w:r w:rsidRPr="007237DE">
        <w:rPr>
          <w:i/>
          <w:iCs/>
        </w:rPr>
        <w:t xml:space="preserve">, P. </w:t>
      </w:r>
      <w:proofErr w:type="spellStart"/>
      <w:r w:rsidRPr="007237DE">
        <w:rPr>
          <w:i/>
          <w:iCs/>
        </w:rPr>
        <w:t>multocida</w:t>
      </w:r>
      <w:proofErr w:type="spellEnd"/>
      <w:r w:rsidRPr="007237DE">
        <w:t xml:space="preserve"> un </w:t>
      </w:r>
      <w:r w:rsidRPr="007237DE">
        <w:rPr>
          <w:i/>
          <w:iCs/>
        </w:rPr>
        <w:t xml:space="preserve">H. </w:t>
      </w:r>
      <w:proofErr w:type="spellStart"/>
      <w:r w:rsidRPr="007237DE">
        <w:rPr>
          <w:i/>
          <w:iCs/>
        </w:rPr>
        <w:t>somni</w:t>
      </w:r>
      <w:proofErr w:type="spellEnd"/>
      <w:r w:rsidRPr="007237DE">
        <w:t xml:space="preserve"> no liellopu </w:t>
      </w:r>
      <w:proofErr w:type="spellStart"/>
      <w:r w:rsidRPr="007237DE">
        <w:t>respiratorās</w:t>
      </w:r>
      <w:proofErr w:type="spellEnd"/>
      <w:r w:rsidRPr="007237DE">
        <w:t xml:space="preserve"> sistēmas un pret </w:t>
      </w:r>
      <w:r w:rsidRPr="007237DE">
        <w:rPr>
          <w:i/>
          <w:iCs/>
        </w:rPr>
        <w:t xml:space="preserve">P. </w:t>
      </w:r>
      <w:proofErr w:type="spellStart"/>
      <w:r w:rsidRPr="007237DE">
        <w:rPr>
          <w:i/>
          <w:iCs/>
        </w:rPr>
        <w:t>multocida</w:t>
      </w:r>
      <w:proofErr w:type="spellEnd"/>
      <w:r w:rsidRPr="007237DE">
        <w:t xml:space="preserve"> un </w:t>
      </w:r>
      <w:r w:rsidRPr="007237DE">
        <w:rPr>
          <w:i/>
          <w:iCs/>
        </w:rPr>
        <w:t xml:space="preserve">B. </w:t>
      </w:r>
      <w:proofErr w:type="spellStart"/>
      <w:r w:rsidRPr="007237DE">
        <w:rPr>
          <w:i/>
          <w:iCs/>
        </w:rPr>
        <w:t>bronchiseptica</w:t>
      </w:r>
      <w:proofErr w:type="spellEnd"/>
      <w:r w:rsidRPr="007237DE">
        <w:t xml:space="preserve"> no cūku </w:t>
      </w:r>
      <w:proofErr w:type="spellStart"/>
      <w:r w:rsidRPr="007237DE">
        <w:t>respiratorās</w:t>
      </w:r>
      <w:proofErr w:type="spellEnd"/>
      <w:r w:rsidRPr="007237DE">
        <w:t xml:space="preserve"> sistēmas ir ≤16 </w:t>
      </w:r>
      <w:proofErr w:type="spellStart"/>
      <w:r w:rsidRPr="007237DE">
        <w:t>mcg</w:t>
      </w:r>
      <w:proofErr w:type="spellEnd"/>
      <w:r w:rsidRPr="007237DE">
        <w:t xml:space="preserve">/ml jutīgajām un ≥64 </w:t>
      </w:r>
      <w:proofErr w:type="spellStart"/>
      <w:r w:rsidRPr="007237DE">
        <w:t>mcg</w:t>
      </w:r>
      <w:proofErr w:type="spellEnd"/>
      <w:r w:rsidRPr="007237DE">
        <w:t xml:space="preserve">/ml </w:t>
      </w:r>
      <w:proofErr w:type="spellStart"/>
      <w:r w:rsidRPr="007237DE">
        <w:t>rezistentajām</w:t>
      </w:r>
      <w:proofErr w:type="spellEnd"/>
      <w:r w:rsidRPr="007237DE">
        <w:t xml:space="preserve"> baktērijām. Pret cūku </w:t>
      </w:r>
      <w:proofErr w:type="spellStart"/>
      <w:r w:rsidRPr="007237DE">
        <w:t>respiratorās</w:t>
      </w:r>
      <w:proofErr w:type="spellEnd"/>
      <w:r w:rsidRPr="007237DE">
        <w:t xml:space="preserve"> sistēmas izcelsmes </w:t>
      </w:r>
      <w:r w:rsidRPr="007237DE">
        <w:rPr>
          <w:i/>
          <w:iCs/>
        </w:rPr>
        <w:t xml:space="preserve">A. </w:t>
      </w:r>
      <w:proofErr w:type="spellStart"/>
      <w:r w:rsidRPr="007237DE">
        <w:rPr>
          <w:i/>
          <w:iCs/>
        </w:rPr>
        <w:t>pleuropneumoniae</w:t>
      </w:r>
      <w:proofErr w:type="spellEnd"/>
      <w:r w:rsidRPr="007237DE">
        <w:t xml:space="preserve"> noteiktā klīniskā iedarbīguma robežvērtība jutīgajām baktērijām ir ≤64 </w:t>
      </w:r>
      <w:proofErr w:type="spellStart"/>
      <w:r w:rsidRPr="007237DE">
        <w:t>mcg</w:t>
      </w:r>
      <w:proofErr w:type="spellEnd"/>
      <w:r w:rsidRPr="007237DE">
        <w:t>/ml.</w:t>
      </w:r>
      <w:r w:rsidR="00DC3274" w:rsidRPr="007237DE">
        <w:t xml:space="preserve"> </w:t>
      </w:r>
      <w:r w:rsidR="005A2F1D" w:rsidRPr="007237DE">
        <w:t xml:space="preserve">CLSI ir publicējis arī </w:t>
      </w:r>
      <w:proofErr w:type="spellStart"/>
      <w:r w:rsidR="005A2F1D" w:rsidRPr="007237DE">
        <w:t>tulatromicīna</w:t>
      </w:r>
      <w:proofErr w:type="spellEnd"/>
      <w:r w:rsidR="005A2F1D" w:rsidRPr="007237DE">
        <w:t xml:space="preserve"> klīniskā iedarbīguma robežvērtības, pamatojoties uz disku difūzijas metodi (CLSI dokuments VET08, 4. </w:t>
      </w:r>
      <w:proofErr w:type="spellStart"/>
      <w:r w:rsidR="005A2F1D" w:rsidRPr="007237DE">
        <w:t>ed</w:t>
      </w:r>
      <w:proofErr w:type="spellEnd"/>
      <w:r w:rsidR="005A2F1D" w:rsidRPr="007237DE">
        <w:t xml:space="preserve">., 2018). Pret </w:t>
      </w:r>
      <w:r w:rsidR="005A2F1D" w:rsidRPr="007237DE">
        <w:rPr>
          <w:i/>
          <w:iCs/>
        </w:rPr>
        <w:t xml:space="preserve">H. </w:t>
      </w:r>
      <w:proofErr w:type="spellStart"/>
      <w:r w:rsidR="005A2F1D" w:rsidRPr="007237DE">
        <w:rPr>
          <w:i/>
          <w:iCs/>
        </w:rPr>
        <w:t>parasuis</w:t>
      </w:r>
      <w:proofErr w:type="spellEnd"/>
      <w:r w:rsidR="005A2F1D" w:rsidRPr="007237DE">
        <w:t xml:space="preserve"> klīniskās iedarbīguma robežvērtības nav zināmas.</w:t>
      </w:r>
    </w:p>
    <w:p w14:paraId="1805245F" w14:textId="4B0867C9" w:rsidR="005A2F1D" w:rsidRPr="007237DE" w:rsidRDefault="005A2F1D" w:rsidP="005A2F1D">
      <w:pPr>
        <w:spacing w:line="240" w:lineRule="auto"/>
        <w:ind w:left="1"/>
        <w:jc w:val="both"/>
      </w:pPr>
      <w:r w:rsidRPr="007237DE">
        <w:t xml:space="preserve">Ne EUCAST, ne CLSI nav izstrādājušas standarta metodes </w:t>
      </w:r>
      <w:proofErr w:type="spellStart"/>
      <w:r w:rsidRPr="007237DE">
        <w:t>anti</w:t>
      </w:r>
      <w:r w:rsidR="00DC3274" w:rsidRPr="007237DE">
        <w:t>mikrob</w:t>
      </w:r>
      <w:r w:rsidRPr="007237DE">
        <w:t>iālo</w:t>
      </w:r>
      <w:proofErr w:type="spellEnd"/>
      <w:r w:rsidRPr="007237DE">
        <w:t xml:space="preserve"> līdzekļu pārbaudei pret</w:t>
      </w:r>
    </w:p>
    <w:p w14:paraId="1851117A" w14:textId="1C826AAE" w:rsidR="005A2F1D" w:rsidRPr="007237DE" w:rsidRDefault="005A2F1D" w:rsidP="005A2F1D">
      <w:pPr>
        <w:spacing w:line="240" w:lineRule="auto"/>
        <w:ind w:left="1"/>
        <w:jc w:val="both"/>
      </w:pPr>
      <w:proofErr w:type="spellStart"/>
      <w:r w:rsidRPr="007237DE">
        <w:t>veterināri</w:t>
      </w:r>
      <w:r w:rsidR="00DC3274" w:rsidRPr="007237DE">
        <w:t>medicīnā</w:t>
      </w:r>
      <w:proofErr w:type="spellEnd"/>
      <w:r w:rsidRPr="007237DE">
        <w:t xml:space="preserve"> aktuālajām </w:t>
      </w:r>
      <w:proofErr w:type="spellStart"/>
      <w:r w:rsidRPr="007237DE">
        <w:t>mikoplazmu</w:t>
      </w:r>
      <w:proofErr w:type="spellEnd"/>
      <w:r w:rsidRPr="007237DE">
        <w:t xml:space="preserve"> sugām, un tāpēc nav noteikti interpretācijas kritēriji.</w:t>
      </w:r>
    </w:p>
    <w:p w14:paraId="79183B4D" w14:textId="3001D8FC" w:rsidR="005A2F1D" w:rsidRPr="007237DE" w:rsidRDefault="005A2F1D" w:rsidP="005A2F1D">
      <w:pPr>
        <w:spacing w:line="240" w:lineRule="auto"/>
        <w:ind w:left="1"/>
        <w:jc w:val="both"/>
      </w:pPr>
    </w:p>
    <w:p w14:paraId="31A7EBD7" w14:textId="77777777" w:rsidR="005A2F1D" w:rsidRPr="007237DE" w:rsidRDefault="005A2F1D" w:rsidP="005A2F1D">
      <w:pPr>
        <w:spacing w:line="240" w:lineRule="auto"/>
        <w:ind w:right="147" w:hanging="11"/>
        <w:jc w:val="both"/>
      </w:pPr>
      <w:r w:rsidRPr="007237DE">
        <w:t xml:space="preserve">Rezistence pret </w:t>
      </w:r>
      <w:proofErr w:type="spellStart"/>
      <w:r w:rsidRPr="007237DE">
        <w:t>makrolīdiem</w:t>
      </w:r>
      <w:proofErr w:type="spellEnd"/>
      <w:r w:rsidRPr="007237DE">
        <w:t xml:space="preserve"> var veidoties mutācijas rezultātā gēnos, kuri kodē ribosomu RNS (</w:t>
      </w:r>
      <w:proofErr w:type="spellStart"/>
      <w:r w:rsidRPr="007237DE">
        <w:t>rRNS</w:t>
      </w:r>
      <w:proofErr w:type="spellEnd"/>
      <w:r w:rsidRPr="007237DE">
        <w:t xml:space="preserve">) vai dažas ribosomu olbaltumvielas; </w:t>
      </w:r>
      <w:proofErr w:type="spellStart"/>
      <w:r w:rsidRPr="007237DE">
        <w:t>fermentatīvi</w:t>
      </w:r>
      <w:proofErr w:type="spellEnd"/>
      <w:r w:rsidRPr="007237DE">
        <w:t xml:space="preserve"> modificējot (</w:t>
      </w:r>
      <w:proofErr w:type="spellStart"/>
      <w:r w:rsidRPr="007237DE">
        <w:t>metilējot</w:t>
      </w:r>
      <w:proofErr w:type="spellEnd"/>
      <w:r w:rsidRPr="007237DE">
        <w:t xml:space="preserve">) 23S </w:t>
      </w:r>
      <w:proofErr w:type="spellStart"/>
      <w:r w:rsidRPr="007237DE">
        <w:t>rRNS</w:t>
      </w:r>
      <w:proofErr w:type="spellEnd"/>
      <w:r w:rsidRPr="007237DE">
        <w:t xml:space="preserve"> mērķa vietā, kas parasti izraisa krusteniskās rezistences veidošanos pret </w:t>
      </w:r>
      <w:proofErr w:type="spellStart"/>
      <w:r w:rsidRPr="007237DE">
        <w:t>linkozamīdiem</w:t>
      </w:r>
      <w:proofErr w:type="spellEnd"/>
      <w:r w:rsidRPr="007237DE">
        <w:t xml:space="preserve"> un B grupas </w:t>
      </w:r>
      <w:proofErr w:type="spellStart"/>
      <w:r w:rsidRPr="007237DE">
        <w:t>streptogramīniem</w:t>
      </w:r>
      <w:proofErr w:type="spellEnd"/>
      <w:r w:rsidRPr="007237DE">
        <w:t xml:space="preserve"> (MLS</w:t>
      </w:r>
      <w:r w:rsidRPr="007237DE">
        <w:rPr>
          <w:vertAlign w:val="subscript"/>
        </w:rPr>
        <w:t xml:space="preserve">B </w:t>
      </w:r>
      <w:r w:rsidRPr="007237DE">
        <w:t xml:space="preserve">rezistence); fermentu </w:t>
      </w:r>
      <w:proofErr w:type="spellStart"/>
      <w:r w:rsidRPr="007237DE">
        <w:t>inaktivācijas</w:t>
      </w:r>
      <w:proofErr w:type="spellEnd"/>
      <w:r w:rsidRPr="007237DE">
        <w:t xml:space="preserve"> rezultātā; vai </w:t>
      </w:r>
      <w:proofErr w:type="spellStart"/>
      <w:r w:rsidRPr="007237DE">
        <w:t>makrolīdu</w:t>
      </w:r>
      <w:proofErr w:type="spellEnd"/>
      <w:r w:rsidRPr="007237DE">
        <w:t xml:space="preserve"> izplūdes mehānisma dēļ. </w:t>
      </w:r>
    </w:p>
    <w:p w14:paraId="120F5C1E" w14:textId="524354D3" w:rsidR="005A2F1D" w:rsidRPr="007237DE" w:rsidRDefault="005A2F1D" w:rsidP="005A2F1D">
      <w:pPr>
        <w:spacing w:line="240" w:lineRule="auto"/>
        <w:ind w:right="147" w:hanging="11"/>
        <w:jc w:val="both"/>
      </w:pPr>
      <w:r w:rsidRPr="007237DE">
        <w:t>MLS</w:t>
      </w:r>
      <w:r w:rsidRPr="007237DE">
        <w:rPr>
          <w:vertAlign w:val="subscript"/>
        </w:rPr>
        <w:t xml:space="preserve">B </w:t>
      </w:r>
      <w:r w:rsidRPr="007237DE">
        <w:t xml:space="preserve">rezistence var būt izveidojusies vai izraisīta. Rezistence var būt </w:t>
      </w:r>
      <w:proofErr w:type="spellStart"/>
      <w:r w:rsidRPr="007237DE">
        <w:t>hromosomāla</w:t>
      </w:r>
      <w:proofErr w:type="spellEnd"/>
      <w:r w:rsidRPr="007237DE">
        <w:t xml:space="preserve"> vai </w:t>
      </w:r>
      <w:proofErr w:type="spellStart"/>
      <w:r w:rsidRPr="007237DE">
        <w:t>plazmīdu</w:t>
      </w:r>
      <w:proofErr w:type="spellEnd"/>
      <w:r w:rsidRPr="007237DE">
        <w:t xml:space="preserve"> kodēta un tā var būt pārnesama ar </w:t>
      </w:r>
      <w:proofErr w:type="spellStart"/>
      <w:r w:rsidRPr="007237DE">
        <w:t>transpo</w:t>
      </w:r>
      <w:r w:rsidR="00DC3274" w:rsidRPr="007237DE">
        <w:t>z</w:t>
      </w:r>
      <w:r w:rsidRPr="007237DE">
        <w:t>oniem</w:t>
      </w:r>
      <w:proofErr w:type="spellEnd"/>
      <w:r w:rsidRPr="007237DE">
        <w:t xml:space="preserve">, </w:t>
      </w:r>
      <w:proofErr w:type="spellStart"/>
      <w:r w:rsidRPr="007237DE">
        <w:t>plazmīdām</w:t>
      </w:r>
      <w:proofErr w:type="spellEnd"/>
      <w:r w:rsidRPr="007237DE">
        <w:t xml:space="preserve">, integrējošiem un </w:t>
      </w:r>
      <w:proofErr w:type="spellStart"/>
      <w:r w:rsidRPr="007237DE">
        <w:t>konjugatīviem</w:t>
      </w:r>
      <w:proofErr w:type="spellEnd"/>
      <w:r w:rsidRPr="007237DE">
        <w:t xml:space="preserve"> elementiem. Turklāt </w:t>
      </w:r>
      <w:proofErr w:type="spellStart"/>
      <w:r w:rsidRPr="007237DE">
        <w:t>mikoplazmu</w:t>
      </w:r>
      <w:proofErr w:type="spellEnd"/>
      <w:r w:rsidRPr="007237DE">
        <w:t xml:space="preserve"> </w:t>
      </w:r>
      <w:proofErr w:type="spellStart"/>
      <w:r w:rsidRPr="007237DE">
        <w:t>genomisko</w:t>
      </w:r>
      <w:proofErr w:type="spellEnd"/>
      <w:r w:rsidRPr="007237DE">
        <w:t xml:space="preserve"> plastiskumu pastiprina lielu hromosomu fragmentu horizontāla pārnešana. </w:t>
      </w:r>
    </w:p>
    <w:p w14:paraId="724DA989" w14:textId="7E6CD3AF" w:rsidR="005A2F1D" w:rsidRPr="007237DE" w:rsidRDefault="005A2F1D" w:rsidP="005A2F1D">
      <w:pPr>
        <w:spacing w:line="240" w:lineRule="auto"/>
        <w:ind w:left="1"/>
        <w:jc w:val="both"/>
      </w:pPr>
    </w:p>
    <w:p w14:paraId="1B4E6809" w14:textId="0D31915A" w:rsidR="005A2F1D" w:rsidRPr="007237DE" w:rsidRDefault="005A2F1D" w:rsidP="00616F7E">
      <w:pPr>
        <w:spacing w:line="240" w:lineRule="auto"/>
        <w:ind w:left="-4" w:right="150"/>
        <w:jc w:val="both"/>
      </w:pPr>
      <w:r w:rsidRPr="007237DE">
        <w:t xml:space="preserve">Papildu </w:t>
      </w:r>
      <w:proofErr w:type="spellStart"/>
      <w:r w:rsidRPr="007237DE">
        <w:t>anti</w:t>
      </w:r>
      <w:r w:rsidR="00DC3274" w:rsidRPr="007237DE">
        <w:t>mikrob</w:t>
      </w:r>
      <w:r w:rsidRPr="007237DE">
        <w:t>iālām</w:t>
      </w:r>
      <w:proofErr w:type="spellEnd"/>
      <w:r w:rsidRPr="007237DE">
        <w:t xml:space="preserve"> īpašībām, eksperimentālajos pētījumos </w:t>
      </w:r>
      <w:proofErr w:type="spellStart"/>
      <w:r w:rsidRPr="007237DE">
        <w:t>tulatromicīns</w:t>
      </w:r>
      <w:proofErr w:type="spellEnd"/>
      <w:r w:rsidRPr="007237DE">
        <w:t xml:space="preserve"> uzrāda </w:t>
      </w:r>
      <w:proofErr w:type="spellStart"/>
      <w:r w:rsidRPr="007237DE">
        <w:t>imūnmodulējošu</w:t>
      </w:r>
      <w:proofErr w:type="spellEnd"/>
      <w:r w:rsidRPr="007237DE">
        <w:t xml:space="preserve"> un </w:t>
      </w:r>
      <w:proofErr w:type="spellStart"/>
      <w:r w:rsidRPr="007237DE">
        <w:t>pretiekaisuma</w:t>
      </w:r>
      <w:proofErr w:type="spellEnd"/>
      <w:r w:rsidRPr="007237DE">
        <w:t xml:space="preserve"> iedarbību. Gan liellopu, gan cūku </w:t>
      </w:r>
      <w:proofErr w:type="spellStart"/>
      <w:r w:rsidRPr="007237DE">
        <w:t>polimorfonukleārajās</w:t>
      </w:r>
      <w:proofErr w:type="spellEnd"/>
      <w:r w:rsidRPr="007237DE">
        <w:t xml:space="preserve"> šūnās (PMN; </w:t>
      </w:r>
      <w:proofErr w:type="spellStart"/>
      <w:r w:rsidRPr="007237DE">
        <w:t>neitrofili</w:t>
      </w:r>
      <w:proofErr w:type="spellEnd"/>
      <w:r w:rsidRPr="007237DE">
        <w:t xml:space="preserve">) </w:t>
      </w:r>
      <w:proofErr w:type="spellStart"/>
      <w:r w:rsidRPr="007237DE">
        <w:t>tulatromicīns</w:t>
      </w:r>
      <w:proofErr w:type="spellEnd"/>
      <w:r w:rsidRPr="007237DE">
        <w:t xml:space="preserve"> veicina </w:t>
      </w:r>
      <w:proofErr w:type="spellStart"/>
      <w:r w:rsidRPr="007237DE">
        <w:t>apoptozi</w:t>
      </w:r>
      <w:proofErr w:type="spellEnd"/>
      <w:r w:rsidRPr="007237DE">
        <w:t xml:space="preserve"> (programmētu šūnu bojāeju) un atbrīvošanos no šīm šūnām ar </w:t>
      </w:r>
      <w:proofErr w:type="spellStart"/>
      <w:r w:rsidRPr="007237DE">
        <w:t>makrofāgiem</w:t>
      </w:r>
      <w:proofErr w:type="spellEnd"/>
      <w:r w:rsidRPr="007237DE">
        <w:t xml:space="preserve">. Tas mazina iekaisumu veicinošo mediatoru </w:t>
      </w:r>
      <w:proofErr w:type="spellStart"/>
      <w:r w:rsidRPr="007237DE">
        <w:t>leikotriēnu</w:t>
      </w:r>
      <w:proofErr w:type="spellEnd"/>
      <w:r w:rsidRPr="007237DE">
        <w:t xml:space="preserve"> B4 un CXCL-8 un stimulē </w:t>
      </w:r>
      <w:proofErr w:type="spellStart"/>
      <w:r w:rsidRPr="007237DE">
        <w:t>pretiekaisuma</w:t>
      </w:r>
      <w:proofErr w:type="spellEnd"/>
      <w:r w:rsidRPr="007237DE">
        <w:t xml:space="preserve"> un šķīdināšanu veicinošā lipīda, </w:t>
      </w:r>
      <w:proofErr w:type="spellStart"/>
      <w:r w:rsidRPr="007237DE">
        <w:t>lipoksīna</w:t>
      </w:r>
      <w:proofErr w:type="spellEnd"/>
      <w:r w:rsidRPr="007237DE">
        <w:t xml:space="preserve"> A4, veidošanos. </w:t>
      </w:r>
    </w:p>
    <w:p w14:paraId="0AD618B3" w14:textId="77777777" w:rsidR="005A2F1D" w:rsidRPr="007237DE" w:rsidRDefault="005A2F1D" w:rsidP="00A9226B">
      <w:pPr>
        <w:tabs>
          <w:tab w:val="clear" w:pos="567"/>
        </w:tabs>
        <w:spacing w:line="240" w:lineRule="auto"/>
        <w:rPr>
          <w:szCs w:val="22"/>
        </w:rPr>
      </w:pPr>
    </w:p>
    <w:p w14:paraId="03130418" w14:textId="6CF6514B" w:rsidR="00C114FF" w:rsidRPr="007237DE" w:rsidRDefault="00F76FAE" w:rsidP="00B13B6D">
      <w:pPr>
        <w:pStyle w:val="Style1"/>
      </w:pPr>
      <w:r w:rsidRPr="007237DE">
        <w:t>4.3</w:t>
      </w:r>
      <w:r w:rsidR="00E77619" w:rsidRPr="007237DE">
        <w:t>.</w:t>
      </w:r>
      <w:r w:rsidRPr="007237DE">
        <w:tab/>
      </w:r>
      <w:proofErr w:type="spellStart"/>
      <w:r w:rsidRPr="007237DE">
        <w:t>Farmakokinētisk</w:t>
      </w:r>
      <w:r w:rsidR="00AD1CEA" w:rsidRPr="007237DE">
        <w:t>ās</w:t>
      </w:r>
      <w:proofErr w:type="spellEnd"/>
      <w:r w:rsidRPr="007237DE">
        <w:t xml:space="preserve"> </w:t>
      </w:r>
      <w:r w:rsidR="00AD1CEA" w:rsidRPr="007237DE">
        <w:t>īpašības</w:t>
      </w:r>
    </w:p>
    <w:p w14:paraId="0B90B45C" w14:textId="77777777" w:rsidR="00C114FF" w:rsidRPr="007237DE" w:rsidRDefault="00C114FF" w:rsidP="00A9226B">
      <w:pPr>
        <w:tabs>
          <w:tab w:val="clear" w:pos="567"/>
        </w:tabs>
        <w:spacing w:line="240" w:lineRule="auto"/>
        <w:rPr>
          <w:szCs w:val="22"/>
        </w:rPr>
      </w:pPr>
    </w:p>
    <w:p w14:paraId="3923CC4B" w14:textId="49520ABC" w:rsidR="00ED6B18" w:rsidRPr="007237DE" w:rsidRDefault="00ED6B18" w:rsidP="00ED6B18">
      <w:pPr>
        <w:spacing w:line="240" w:lineRule="auto"/>
        <w:ind w:left="-4" w:right="150" w:hanging="10"/>
        <w:jc w:val="both"/>
        <w:rPr>
          <w:color w:val="000000"/>
          <w:lang w:eastAsia="de-DE"/>
        </w:rPr>
      </w:pPr>
      <w:r w:rsidRPr="007237DE">
        <w:rPr>
          <w:color w:val="000000"/>
          <w:lang w:eastAsia="de-DE"/>
        </w:rPr>
        <w:t xml:space="preserve">Liellopiem, ievadot </w:t>
      </w:r>
      <w:proofErr w:type="spellStart"/>
      <w:r w:rsidRPr="007237DE">
        <w:rPr>
          <w:color w:val="000000"/>
          <w:lang w:eastAsia="de-DE"/>
        </w:rPr>
        <w:t>tulatromicīnu</w:t>
      </w:r>
      <w:proofErr w:type="spellEnd"/>
      <w:r w:rsidRPr="007237DE">
        <w:rPr>
          <w:color w:val="000000"/>
          <w:lang w:eastAsia="de-DE"/>
        </w:rPr>
        <w:t xml:space="preserve"> vienas </w:t>
      </w:r>
      <w:proofErr w:type="spellStart"/>
      <w:r w:rsidRPr="007237DE">
        <w:rPr>
          <w:color w:val="000000"/>
          <w:lang w:eastAsia="de-DE"/>
        </w:rPr>
        <w:t>subkutānas</w:t>
      </w:r>
      <w:proofErr w:type="spellEnd"/>
      <w:r w:rsidRPr="007237DE">
        <w:rPr>
          <w:color w:val="000000"/>
          <w:lang w:eastAsia="de-DE"/>
        </w:rPr>
        <w:t xml:space="preserve"> injekcijas veidā devā 2,5 mg/kg ķermeņa svara, </w:t>
      </w:r>
      <w:proofErr w:type="spellStart"/>
      <w:r w:rsidRPr="007237DE">
        <w:rPr>
          <w:color w:val="000000"/>
          <w:lang w:eastAsia="de-DE"/>
        </w:rPr>
        <w:t>farmakokinētiskie</w:t>
      </w:r>
      <w:proofErr w:type="spellEnd"/>
      <w:r w:rsidRPr="007237DE">
        <w:rPr>
          <w:color w:val="000000"/>
          <w:lang w:eastAsia="de-DE"/>
        </w:rPr>
        <w:t xml:space="preserve"> dati liecina par ātru un plašu uzsūkšanos, kam seko augsta izplatīšanās un lēna izdalīšanās. Maksimālā asins plazmas koncentrācija (</w:t>
      </w:r>
      <w:proofErr w:type="spellStart"/>
      <w:r w:rsidRPr="007237DE">
        <w:rPr>
          <w:color w:val="000000"/>
          <w:lang w:eastAsia="de-DE"/>
        </w:rPr>
        <w:t>C</w:t>
      </w:r>
      <w:r w:rsidRPr="007237DE">
        <w:rPr>
          <w:color w:val="000000"/>
          <w:vertAlign w:val="subscript"/>
          <w:lang w:eastAsia="de-DE"/>
        </w:rPr>
        <w:t>max</w:t>
      </w:r>
      <w:proofErr w:type="spellEnd"/>
      <w:r w:rsidRPr="007237DE">
        <w:rPr>
          <w:color w:val="000000"/>
          <w:lang w:eastAsia="de-DE"/>
        </w:rPr>
        <w:t xml:space="preserve">) bija aptuveni 0,5 </w:t>
      </w:r>
      <w:proofErr w:type="spellStart"/>
      <w:r w:rsidRPr="007237DE">
        <w:rPr>
          <w:color w:val="000000"/>
          <w:lang w:eastAsia="de-DE"/>
        </w:rPr>
        <w:t>μg</w:t>
      </w:r>
      <w:proofErr w:type="spellEnd"/>
      <w:r w:rsidRPr="007237DE">
        <w:rPr>
          <w:color w:val="000000"/>
          <w:lang w:eastAsia="de-DE"/>
        </w:rPr>
        <w:t>/ml, kas sasniegta aptuveni 30 minūšu laikā pēc</w:t>
      </w:r>
      <w:r w:rsidR="0099220F" w:rsidRPr="00D00815">
        <w:rPr>
          <w:color w:val="000000"/>
          <w:lang w:eastAsia="de-DE"/>
        </w:rPr>
        <w:t xml:space="preserve"> </w:t>
      </w:r>
      <w:r w:rsidRPr="007237DE">
        <w:rPr>
          <w:color w:val="000000"/>
          <w:lang w:eastAsia="de-DE"/>
        </w:rPr>
        <w:t>ievadīšanas (</w:t>
      </w:r>
      <w:proofErr w:type="spellStart"/>
      <w:r w:rsidRPr="007237DE">
        <w:rPr>
          <w:color w:val="000000"/>
          <w:lang w:eastAsia="de-DE"/>
        </w:rPr>
        <w:t>T</w:t>
      </w:r>
      <w:r w:rsidRPr="007237DE">
        <w:rPr>
          <w:color w:val="000000"/>
          <w:vertAlign w:val="subscript"/>
          <w:lang w:eastAsia="de-DE"/>
        </w:rPr>
        <w:t>max</w:t>
      </w:r>
      <w:proofErr w:type="spellEnd"/>
      <w:r w:rsidRPr="007237DE">
        <w:rPr>
          <w:color w:val="000000"/>
          <w:lang w:eastAsia="de-DE"/>
        </w:rPr>
        <w:t xml:space="preserve">). </w:t>
      </w:r>
      <w:proofErr w:type="spellStart"/>
      <w:r w:rsidRPr="007237DE">
        <w:rPr>
          <w:color w:val="000000"/>
          <w:lang w:eastAsia="de-DE"/>
        </w:rPr>
        <w:t>Tulatromicīna</w:t>
      </w:r>
      <w:proofErr w:type="spellEnd"/>
      <w:r w:rsidRPr="007237DE">
        <w:rPr>
          <w:color w:val="000000"/>
          <w:lang w:eastAsia="de-DE"/>
        </w:rPr>
        <w:t xml:space="preserve"> koncentrācija plaušu </w:t>
      </w:r>
      <w:proofErr w:type="spellStart"/>
      <w:r w:rsidRPr="007237DE">
        <w:rPr>
          <w:color w:val="000000"/>
          <w:lang w:eastAsia="de-DE"/>
        </w:rPr>
        <w:t>homogenātā</w:t>
      </w:r>
      <w:proofErr w:type="spellEnd"/>
      <w:r w:rsidRPr="007237DE">
        <w:rPr>
          <w:color w:val="000000"/>
          <w:lang w:eastAsia="de-DE"/>
        </w:rPr>
        <w:t xml:space="preserve"> bija ievērojami augstāka nekā asins plazmā. Ir pierādīta būtiska </w:t>
      </w:r>
      <w:proofErr w:type="spellStart"/>
      <w:r w:rsidRPr="007237DE">
        <w:rPr>
          <w:color w:val="000000"/>
          <w:lang w:eastAsia="de-DE"/>
        </w:rPr>
        <w:t>tulatromicīna</w:t>
      </w:r>
      <w:proofErr w:type="spellEnd"/>
      <w:r w:rsidRPr="007237DE">
        <w:rPr>
          <w:color w:val="000000"/>
          <w:lang w:eastAsia="de-DE"/>
        </w:rPr>
        <w:t xml:space="preserve"> akumulācija </w:t>
      </w:r>
      <w:proofErr w:type="spellStart"/>
      <w:r w:rsidRPr="007237DE">
        <w:rPr>
          <w:color w:val="000000"/>
          <w:lang w:eastAsia="de-DE"/>
        </w:rPr>
        <w:t>neitrofīlajos</w:t>
      </w:r>
      <w:proofErr w:type="spellEnd"/>
      <w:r w:rsidRPr="007237DE">
        <w:rPr>
          <w:color w:val="000000"/>
          <w:lang w:eastAsia="de-DE"/>
        </w:rPr>
        <w:t xml:space="preserve"> leikocītos un alveolu </w:t>
      </w:r>
      <w:proofErr w:type="spellStart"/>
      <w:r w:rsidRPr="007237DE">
        <w:rPr>
          <w:color w:val="000000"/>
          <w:lang w:eastAsia="de-DE"/>
        </w:rPr>
        <w:t>makrofāgos</w:t>
      </w:r>
      <w:proofErr w:type="spellEnd"/>
      <w:r w:rsidRPr="007237DE">
        <w:rPr>
          <w:color w:val="000000"/>
          <w:lang w:eastAsia="de-DE"/>
        </w:rPr>
        <w:t xml:space="preserve">. Tomēr </w:t>
      </w:r>
      <w:proofErr w:type="spellStart"/>
      <w:r w:rsidRPr="007237DE">
        <w:rPr>
          <w:i/>
          <w:color w:val="000000"/>
          <w:lang w:eastAsia="de-DE"/>
        </w:rPr>
        <w:t>in</w:t>
      </w:r>
      <w:proofErr w:type="spellEnd"/>
      <w:r w:rsidRPr="007237DE">
        <w:rPr>
          <w:i/>
          <w:color w:val="000000"/>
          <w:lang w:eastAsia="de-DE"/>
        </w:rPr>
        <w:t xml:space="preserve"> </w:t>
      </w:r>
      <w:proofErr w:type="spellStart"/>
      <w:r w:rsidRPr="007237DE">
        <w:rPr>
          <w:i/>
          <w:color w:val="000000"/>
          <w:lang w:eastAsia="de-DE"/>
        </w:rPr>
        <w:t>vivo</w:t>
      </w:r>
      <w:proofErr w:type="spellEnd"/>
      <w:r w:rsidRPr="007237DE">
        <w:rPr>
          <w:color w:val="000000"/>
          <w:lang w:eastAsia="de-DE"/>
        </w:rPr>
        <w:t xml:space="preserve"> </w:t>
      </w:r>
      <w:proofErr w:type="spellStart"/>
      <w:r w:rsidRPr="007237DE">
        <w:rPr>
          <w:color w:val="000000"/>
          <w:lang w:eastAsia="de-DE"/>
        </w:rPr>
        <w:t>tulatromicīna</w:t>
      </w:r>
      <w:proofErr w:type="spellEnd"/>
      <w:r w:rsidRPr="007237DE">
        <w:rPr>
          <w:color w:val="000000"/>
          <w:lang w:eastAsia="de-DE"/>
        </w:rPr>
        <w:t xml:space="preserve"> koncentrācija infekcijas vietā plaušās nav zināma. Pēc maksimālās koncentrācijas sasniegšanas seko lēnas sistēmiskās iedarbības samazināšanās ar 90 stundu eliminācijas pusperiodu (t</w:t>
      </w:r>
      <w:r w:rsidRPr="007237DE">
        <w:rPr>
          <w:color w:val="000000"/>
          <w:vertAlign w:val="subscript"/>
          <w:lang w:eastAsia="de-DE"/>
        </w:rPr>
        <w:t>1/2</w:t>
      </w:r>
      <w:r w:rsidRPr="007237DE">
        <w:rPr>
          <w:color w:val="000000"/>
          <w:lang w:eastAsia="de-DE"/>
        </w:rPr>
        <w:t>) asins plazmā. Piesaistīšanās asins plazmas olbaltumvielām bija zema, aptuveni 40 %. Pēc intravenozas ievadīšanas izplatīšanās apjoms miera stāvoklī (V</w:t>
      </w:r>
      <w:r w:rsidRPr="007237DE">
        <w:rPr>
          <w:color w:val="000000"/>
          <w:vertAlign w:val="subscript"/>
          <w:lang w:eastAsia="de-DE"/>
        </w:rPr>
        <w:t>SS</w:t>
      </w:r>
      <w:r w:rsidRPr="007237DE">
        <w:rPr>
          <w:color w:val="000000"/>
          <w:lang w:eastAsia="de-DE"/>
        </w:rPr>
        <w:t xml:space="preserve">) bija 11 l/kg. </w:t>
      </w:r>
      <w:proofErr w:type="spellStart"/>
      <w:r w:rsidRPr="007237DE">
        <w:rPr>
          <w:color w:val="000000"/>
          <w:lang w:eastAsia="de-DE"/>
        </w:rPr>
        <w:t>Tulatromicīna</w:t>
      </w:r>
      <w:proofErr w:type="spellEnd"/>
      <w:r w:rsidRPr="007237DE">
        <w:rPr>
          <w:color w:val="000000"/>
          <w:lang w:eastAsia="de-DE"/>
        </w:rPr>
        <w:t xml:space="preserve"> </w:t>
      </w:r>
      <w:proofErr w:type="spellStart"/>
      <w:r w:rsidRPr="007237DE">
        <w:rPr>
          <w:color w:val="000000"/>
          <w:lang w:eastAsia="de-DE"/>
        </w:rPr>
        <w:t>biopieejamība</w:t>
      </w:r>
      <w:proofErr w:type="spellEnd"/>
      <w:r w:rsidRPr="007237DE">
        <w:rPr>
          <w:color w:val="000000"/>
          <w:lang w:eastAsia="de-DE"/>
        </w:rPr>
        <w:t xml:space="preserve"> pēc </w:t>
      </w:r>
      <w:proofErr w:type="spellStart"/>
      <w:r w:rsidRPr="007237DE">
        <w:rPr>
          <w:color w:val="000000"/>
          <w:lang w:eastAsia="de-DE"/>
        </w:rPr>
        <w:t>subkutānas</w:t>
      </w:r>
      <w:proofErr w:type="spellEnd"/>
      <w:r w:rsidRPr="007237DE">
        <w:rPr>
          <w:color w:val="000000"/>
          <w:lang w:eastAsia="de-DE"/>
        </w:rPr>
        <w:t xml:space="preserve"> </w:t>
      </w:r>
      <w:r w:rsidR="00DC3274" w:rsidRPr="007237DE">
        <w:rPr>
          <w:color w:val="000000"/>
          <w:lang w:eastAsia="de-DE"/>
        </w:rPr>
        <w:t xml:space="preserve">lietošanas </w:t>
      </w:r>
      <w:r w:rsidRPr="007237DE">
        <w:rPr>
          <w:color w:val="000000"/>
          <w:lang w:eastAsia="de-DE"/>
        </w:rPr>
        <w:t xml:space="preserve">liellopiem bija aptuveni 90 %. </w:t>
      </w:r>
    </w:p>
    <w:p w14:paraId="2D612F6A" w14:textId="77777777" w:rsidR="00ED6B18" w:rsidRPr="007237DE" w:rsidRDefault="00ED6B18" w:rsidP="00ED6B18">
      <w:pPr>
        <w:spacing w:line="240" w:lineRule="auto"/>
        <w:ind w:left="1"/>
        <w:rPr>
          <w:color w:val="000000"/>
          <w:lang w:eastAsia="de-DE"/>
        </w:rPr>
      </w:pPr>
      <w:r w:rsidRPr="007237DE">
        <w:rPr>
          <w:color w:val="000000"/>
          <w:lang w:eastAsia="de-DE"/>
        </w:rPr>
        <w:t xml:space="preserve"> </w:t>
      </w:r>
    </w:p>
    <w:p w14:paraId="0464CB01" w14:textId="6AADECC7" w:rsidR="00ED6B18" w:rsidRPr="007237DE" w:rsidRDefault="00ED6B18" w:rsidP="00ED6B18">
      <w:pPr>
        <w:spacing w:line="240" w:lineRule="auto"/>
        <w:ind w:left="-4" w:right="150" w:hanging="10"/>
        <w:jc w:val="both"/>
        <w:rPr>
          <w:color w:val="000000"/>
          <w:lang w:eastAsia="de-DE"/>
        </w:rPr>
      </w:pPr>
      <w:r w:rsidRPr="007237DE">
        <w:rPr>
          <w:color w:val="000000"/>
          <w:lang w:eastAsia="de-DE"/>
        </w:rPr>
        <w:t xml:space="preserve">Cūkām, ievadot </w:t>
      </w:r>
      <w:proofErr w:type="spellStart"/>
      <w:r w:rsidRPr="007237DE">
        <w:rPr>
          <w:color w:val="000000"/>
          <w:lang w:eastAsia="de-DE"/>
        </w:rPr>
        <w:t>tulatromicīnu</w:t>
      </w:r>
      <w:proofErr w:type="spellEnd"/>
      <w:r w:rsidRPr="007237DE">
        <w:rPr>
          <w:color w:val="000000"/>
          <w:lang w:eastAsia="de-DE"/>
        </w:rPr>
        <w:t xml:space="preserve"> vienas intramuskulāras injekcijas veidā devā 2,5 mg/kg ķermeņa svara, </w:t>
      </w:r>
      <w:proofErr w:type="spellStart"/>
      <w:r w:rsidRPr="007237DE">
        <w:rPr>
          <w:color w:val="000000"/>
          <w:lang w:eastAsia="de-DE"/>
        </w:rPr>
        <w:t>farmakokinētiskie</w:t>
      </w:r>
      <w:proofErr w:type="spellEnd"/>
      <w:r w:rsidRPr="007237DE">
        <w:rPr>
          <w:color w:val="000000"/>
          <w:lang w:eastAsia="de-DE"/>
        </w:rPr>
        <w:t xml:space="preserve"> dati liecina par ātru un plašu </w:t>
      </w:r>
      <w:r w:rsidR="00D61450" w:rsidRPr="007237DE">
        <w:rPr>
          <w:color w:val="000000"/>
          <w:lang w:eastAsia="de-DE"/>
        </w:rPr>
        <w:t>uzsūkšanos</w:t>
      </w:r>
      <w:r w:rsidRPr="007237DE">
        <w:rPr>
          <w:color w:val="000000"/>
          <w:lang w:eastAsia="de-DE"/>
        </w:rPr>
        <w:t>, kam seko augsta izplatīšanās un lēna izdalīšanās. Maksimālā asins plazmas koncentrācija (</w:t>
      </w:r>
      <w:proofErr w:type="spellStart"/>
      <w:r w:rsidRPr="007237DE">
        <w:rPr>
          <w:color w:val="000000"/>
          <w:lang w:eastAsia="de-DE"/>
        </w:rPr>
        <w:t>C</w:t>
      </w:r>
      <w:r w:rsidRPr="007237DE">
        <w:rPr>
          <w:color w:val="000000"/>
          <w:vertAlign w:val="subscript"/>
          <w:lang w:eastAsia="de-DE"/>
        </w:rPr>
        <w:t>max</w:t>
      </w:r>
      <w:proofErr w:type="spellEnd"/>
      <w:r w:rsidRPr="007237DE">
        <w:rPr>
          <w:color w:val="000000"/>
          <w:lang w:eastAsia="de-DE"/>
        </w:rPr>
        <w:t xml:space="preserve">) bija aptuveni 0,6 </w:t>
      </w:r>
      <w:proofErr w:type="spellStart"/>
      <w:r w:rsidRPr="007237DE">
        <w:rPr>
          <w:color w:val="000000"/>
          <w:lang w:eastAsia="de-DE"/>
        </w:rPr>
        <w:t>μg</w:t>
      </w:r>
      <w:proofErr w:type="spellEnd"/>
      <w:r w:rsidRPr="007237DE">
        <w:rPr>
          <w:color w:val="000000"/>
          <w:lang w:eastAsia="de-DE"/>
        </w:rPr>
        <w:t>/ml, kas sasniegta aptuveni 30 minūšu laikā pēc ievadīšanas (</w:t>
      </w:r>
      <w:proofErr w:type="spellStart"/>
      <w:r w:rsidRPr="007237DE">
        <w:rPr>
          <w:color w:val="000000"/>
          <w:lang w:eastAsia="de-DE"/>
        </w:rPr>
        <w:t>T</w:t>
      </w:r>
      <w:r w:rsidRPr="007237DE">
        <w:rPr>
          <w:color w:val="000000"/>
          <w:vertAlign w:val="subscript"/>
          <w:lang w:eastAsia="de-DE"/>
        </w:rPr>
        <w:t>max</w:t>
      </w:r>
      <w:proofErr w:type="spellEnd"/>
      <w:r w:rsidRPr="007237DE">
        <w:rPr>
          <w:color w:val="000000"/>
          <w:lang w:eastAsia="de-DE"/>
        </w:rPr>
        <w:t xml:space="preserve">). </w:t>
      </w:r>
      <w:proofErr w:type="spellStart"/>
      <w:r w:rsidRPr="007237DE">
        <w:rPr>
          <w:color w:val="000000"/>
          <w:lang w:eastAsia="de-DE"/>
        </w:rPr>
        <w:t>Tulatromicīna</w:t>
      </w:r>
      <w:proofErr w:type="spellEnd"/>
      <w:r w:rsidRPr="007237DE">
        <w:rPr>
          <w:color w:val="000000"/>
          <w:lang w:eastAsia="de-DE"/>
        </w:rPr>
        <w:t xml:space="preserve"> koncentrācija plaušu </w:t>
      </w:r>
      <w:proofErr w:type="spellStart"/>
      <w:r w:rsidRPr="007237DE">
        <w:rPr>
          <w:color w:val="000000"/>
          <w:lang w:eastAsia="de-DE"/>
        </w:rPr>
        <w:t>homogenātā</w:t>
      </w:r>
      <w:proofErr w:type="spellEnd"/>
      <w:r w:rsidRPr="007237DE">
        <w:rPr>
          <w:color w:val="000000"/>
          <w:lang w:eastAsia="de-DE"/>
        </w:rPr>
        <w:t xml:space="preserve"> bija ievērojami augstāka nekā asins plazmā. Ir pierādīta būtiska </w:t>
      </w:r>
      <w:proofErr w:type="spellStart"/>
      <w:r w:rsidRPr="007237DE">
        <w:rPr>
          <w:color w:val="000000"/>
          <w:lang w:eastAsia="de-DE"/>
        </w:rPr>
        <w:t>tulatromicīna</w:t>
      </w:r>
      <w:proofErr w:type="spellEnd"/>
      <w:r w:rsidRPr="007237DE">
        <w:rPr>
          <w:color w:val="000000"/>
          <w:lang w:eastAsia="de-DE"/>
        </w:rPr>
        <w:t xml:space="preserve"> akumulācija </w:t>
      </w:r>
      <w:proofErr w:type="spellStart"/>
      <w:r w:rsidRPr="007237DE">
        <w:rPr>
          <w:color w:val="000000"/>
          <w:lang w:eastAsia="de-DE"/>
        </w:rPr>
        <w:t>neitrofīlajos</w:t>
      </w:r>
      <w:proofErr w:type="spellEnd"/>
      <w:r w:rsidRPr="007237DE">
        <w:rPr>
          <w:color w:val="000000"/>
          <w:lang w:eastAsia="de-DE"/>
        </w:rPr>
        <w:t xml:space="preserve"> leikocītos un alveolu </w:t>
      </w:r>
      <w:proofErr w:type="spellStart"/>
      <w:r w:rsidRPr="007237DE">
        <w:rPr>
          <w:color w:val="000000"/>
          <w:lang w:eastAsia="de-DE"/>
        </w:rPr>
        <w:t>makrofāgos</w:t>
      </w:r>
      <w:proofErr w:type="spellEnd"/>
      <w:r w:rsidRPr="007237DE">
        <w:rPr>
          <w:color w:val="000000"/>
          <w:lang w:eastAsia="de-DE"/>
        </w:rPr>
        <w:t xml:space="preserve">. Tomēr </w:t>
      </w:r>
      <w:proofErr w:type="spellStart"/>
      <w:r w:rsidRPr="007237DE">
        <w:rPr>
          <w:i/>
          <w:color w:val="000000"/>
          <w:lang w:eastAsia="de-DE"/>
        </w:rPr>
        <w:t>in</w:t>
      </w:r>
      <w:proofErr w:type="spellEnd"/>
      <w:r w:rsidRPr="007237DE">
        <w:rPr>
          <w:i/>
          <w:color w:val="000000"/>
          <w:lang w:eastAsia="de-DE"/>
        </w:rPr>
        <w:t xml:space="preserve"> </w:t>
      </w:r>
      <w:proofErr w:type="spellStart"/>
      <w:r w:rsidRPr="007237DE">
        <w:rPr>
          <w:i/>
          <w:color w:val="000000"/>
          <w:lang w:eastAsia="de-DE"/>
        </w:rPr>
        <w:t>vivo</w:t>
      </w:r>
      <w:proofErr w:type="spellEnd"/>
      <w:r w:rsidRPr="007237DE">
        <w:rPr>
          <w:color w:val="000000"/>
          <w:lang w:eastAsia="de-DE"/>
        </w:rPr>
        <w:t xml:space="preserve"> </w:t>
      </w:r>
      <w:proofErr w:type="spellStart"/>
      <w:r w:rsidRPr="007237DE">
        <w:rPr>
          <w:color w:val="000000"/>
          <w:lang w:eastAsia="de-DE"/>
        </w:rPr>
        <w:t>tulatromicīna</w:t>
      </w:r>
      <w:proofErr w:type="spellEnd"/>
      <w:r w:rsidRPr="007237DE">
        <w:rPr>
          <w:color w:val="000000"/>
          <w:lang w:eastAsia="de-DE"/>
        </w:rPr>
        <w:t xml:space="preserve"> koncentrācija infekcijas vietā plaušās nav zināma. Pēc maksimālās koncentrācijas sasniegšanas seko lēna sistēmiskās iedarbības samazināšanās ar eliminācijas pusperiodu (t</w:t>
      </w:r>
      <w:r w:rsidRPr="007237DE">
        <w:rPr>
          <w:color w:val="000000"/>
          <w:vertAlign w:val="subscript"/>
          <w:lang w:eastAsia="de-DE"/>
        </w:rPr>
        <w:t>1/2</w:t>
      </w:r>
      <w:r w:rsidRPr="007237DE">
        <w:rPr>
          <w:color w:val="000000"/>
          <w:lang w:eastAsia="de-DE"/>
        </w:rPr>
        <w:t xml:space="preserve">) asins plazmā aptuveni 91 stundu. Piesaistīšanās asins plazmas olbaltumvielām bija zema, aptuveni 40 %. Pēc intravenozas ievadīšanas izplatīšanās apjoms </w:t>
      </w:r>
      <w:r w:rsidRPr="007237DE">
        <w:rPr>
          <w:color w:val="000000"/>
          <w:lang w:eastAsia="de-DE"/>
        </w:rPr>
        <w:lastRenderedPageBreak/>
        <w:t>miera stāvoklī (V</w:t>
      </w:r>
      <w:r w:rsidRPr="007237DE">
        <w:rPr>
          <w:color w:val="000000"/>
          <w:vertAlign w:val="subscript"/>
          <w:lang w:eastAsia="de-DE"/>
        </w:rPr>
        <w:t>SS</w:t>
      </w:r>
      <w:r w:rsidRPr="007237DE">
        <w:rPr>
          <w:color w:val="000000"/>
          <w:lang w:eastAsia="de-DE"/>
        </w:rPr>
        <w:t xml:space="preserve">) bija 13,2 l/kg. </w:t>
      </w:r>
      <w:proofErr w:type="spellStart"/>
      <w:r w:rsidRPr="007237DE">
        <w:rPr>
          <w:color w:val="000000"/>
          <w:lang w:eastAsia="de-DE"/>
        </w:rPr>
        <w:t>Tulatromicīna</w:t>
      </w:r>
      <w:proofErr w:type="spellEnd"/>
      <w:r w:rsidRPr="007237DE">
        <w:rPr>
          <w:color w:val="000000"/>
          <w:lang w:eastAsia="de-DE"/>
        </w:rPr>
        <w:t xml:space="preserve"> </w:t>
      </w:r>
      <w:proofErr w:type="spellStart"/>
      <w:r w:rsidRPr="007237DE">
        <w:rPr>
          <w:color w:val="000000"/>
          <w:lang w:eastAsia="de-DE"/>
        </w:rPr>
        <w:t>biopieejamība</w:t>
      </w:r>
      <w:proofErr w:type="spellEnd"/>
      <w:r w:rsidRPr="007237DE">
        <w:rPr>
          <w:color w:val="000000"/>
          <w:lang w:eastAsia="de-DE"/>
        </w:rPr>
        <w:t xml:space="preserve"> pēc intramuskulāras </w:t>
      </w:r>
      <w:r w:rsidR="00D61450" w:rsidRPr="007237DE">
        <w:rPr>
          <w:color w:val="000000"/>
          <w:lang w:eastAsia="de-DE"/>
        </w:rPr>
        <w:t xml:space="preserve">lietošanas </w:t>
      </w:r>
      <w:r w:rsidRPr="007237DE">
        <w:rPr>
          <w:color w:val="000000"/>
          <w:lang w:eastAsia="de-DE"/>
        </w:rPr>
        <w:t xml:space="preserve">cūkām bija aptuveni 88 %.  </w:t>
      </w:r>
    </w:p>
    <w:p w14:paraId="29CCA282" w14:textId="77777777" w:rsidR="00ED6B18" w:rsidRPr="007237DE" w:rsidRDefault="00ED6B18" w:rsidP="00ED6B18">
      <w:pPr>
        <w:spacing w:line="240" w:lineRule="auto"/>
        <w:ind w:left="1"/>
        <w:rPr>
          <w:color w:val="000000"/>
          <w:lang w:eastAsia="de-DE"/>
        </w:rPr>
      </w:pPr>
      <w:r w:rsidRPr="007237DE">
        <w:rPr>
          <w:color w:val="000000"/>
          <w:lang w:eastAsia="de-DE"/>
        </w:rPr>
        <w:t xml:space="preserve"> </w:t>
      </w:r>
    </w:p>
    <w:p w14:paraId="2A831119" w14:textId="11AA5B10" w:rsidR="00ED6B18" w:rsidRPr="007237DE" w:rsidRDefault="00ED6B18" w:rsidP="00ED6B18">
      <w:pPr>
        <w:spacing w:line="240" w:lineRule="auto"/>
        <w:ind w:left="-4" w:right="150" w:hanging="10"/>
        <w:jc w:val="both"/>
        <w:rPr>
          <w:color w:val="000000"/>
          <w:lang w:eastAsia="de-DE"/>
        </w:rPr>
      </w:pPr>
      <w:r w:rsidRPr="007237DE">
        <w:rPr>
          <w:color w:val="000000"/>
          <w:lang w:eastAsia="de-DE"/>
        </w:rPr>
        <w:t xml:space="preserve">Aitām, ievadot </w:t>
      </w:r>
      <w:proofErr w:type="spellStart"/>
      <w:r w:rsidRPr="007237DE">
        <w:rPr>
          <w:color w:val="000000"/>
          <w:lang w:eastAsia="de-DE"/>
        </w:rPr>
        <w:t>tulatromicīnu</w:t>
      </w:r>
      <w:proofErr w:type="spellEnd"/>
      <w:r w:rsidRPr="007237DE">
        <w:rPr>
          <w:color w:val="000000"/>
          <w:lang w:eastAsia="de-DE"/>
        </w:rPr>
        <w:t xml:space="preserve"> vienas intramuskulāras injekcijas veidā devā 2,5 mg/kg ķermeņa svara, </w:t>
      </w:r>
      <w:proofErr w:type="spellStart"/>
      <w:r w:rsidRPr="007237DE">
        <w:rPr>
          <w:color w:val="000000"/>
          <w:lang w:eastAsia="de-DE"/>
        </w:rPr>
        <w:t>farmakokinētiskie</w:t>
      </w:r>
      <w:proofErr w:type="spellEnd"/>
      <w:r w:rsidRPr="007237DE">
        <w:rPr>
          <w:color w:val="000000"/>
          <w:lang w:eastAsia="de-DE"/>
        </w:rPr>
        <w:t xml:space="preserve"> dati liecina, ka maksimālā asins plazmas koncentrācija (</w:t>
      </w:r>
      <w:proofErr w:type="spellStart"/>
      <w:r w:rsidRPr="007237DE">
        <w:rPr>
          <w:color w:val="000000"/>
          <w:lang w:eastAsia="de-DE"/>
        </w:rPr>
        <w:t>C</w:t>
      </w:r>
      <w:r w:rsidRPr="007237DE">
        <w:rPr>
          <w:color w:val="000000"/>
          <w:vertAlign w:val="subscript"/>
          <w:lang w:eastAsia="de-DE"/>
        </w:rPr>
        <w:t>max</w:t>
      </w:r>
      <w:proofErr w:type="spellEnd"/>
      <w:r w:rsidRPr="007237DE">
        <w:rPr>
          <w:color w:val="000000"/>
          <w:lang w:eastAsia="de-DE"/>
        </w:rPr>
        <w:t>)</w:t>
      </w:r>
      <w:r w:rsidR="0099220F" w:rsidRPr="00D00815">
        <w:rPr>
          <w:color w:val="000000"/>
          <w:lang w:eastAsia="de-DE"/>
        </w:rPr>
        <w:t xml:space="preserve"> </w:t>
      </w:r>
      <w:r w:rsidRPr="007237DE">
        <w:rPr>
          <w:color w:val="000000"/>
          <w:lang w:eastAsia="de-DE"/>
        </w:rPr>
        <w:t xml:space="preserve">1,19 </w:t>
      </w:r>
      <w:proofErr w:type="spellStart"/>
      <w:r w:rsidRPr="007237DE">
        <w:rPr>
          <w:color w:val="000000"/>
          <w:lang w:eastAsia="de-DE"/>
        </w:rPr>
        <w:t>μg</w:t>
      </w:r>
      <w:proofErr w:type="spellEnd"/>
      <w:r w:rsidRPr="007237DE">
        <w:rPr>
          <w:color w:val="000000"/>
          <w:lang w:eastAsia="de-DE"/>
        </w:rPr>
        <w:t>/ml, tiek sasniegta aptuveni 15 minūšu laikā (</w:t>
      </w:r>
      <w:proofErr w:type="spellStart"/>
      <w:r w:rsidRPr="007237DE">
        <w:rPr>
          <w:color w:val="000000"/>
          <w:lang w:eastAsia="de-DE"/>
        </w:rPr>
        <w:t>T</w:t>
      </w:r>
      <w:r w:rsidRPr="007237DE">
        <w:rPr>
          <w:color w:val="000000"/>
          <w:vertAlign w:val="subscript"/>
          <w:lang w:eastAsia="de-DE"/>
        </w:rPr>
        <w:t>max</w:t>
      </w:r>
      <w:proofErr w:type="spellEnd"/>
      <w:r w:rsidRPr="007237DE">
        <w:rPr>
          <w:color w:val="000000"/>
          <w:lang w:eastAsia="de-DE"/>
        </w:rPr>
        <w:t>) pēc ievadīšanas, un eliminācijas pusperiods (t</w:t>
      </w:r>
      <w:r w:rsidRPr="007237DE">
        <w:rPr>
          <w:color w:val="000000"/>
          <w:vertAlign w:val="subscript"/>
          <w:lang w:eastAsia="de-DE"/>
        </w:rPr>
        <w:t>1/2</w:t>
      </w:r>
      <w:r w:rsidRPr="007237DE">
        <w:rPr>
          <w:color w:val="000000"/>
          <w:lang w:eastAsia="de-DE"/>
        </w:rPr>
        <w:t>) asins plazmā bija 69,7 stundas. Piesaistīšanās asins plazmas olbaltumvielām bija aptuveni 60</w:t>
      </w:r>
      <w:r w:rsidR="00DC3274" w:rsidRPr="007237DE">
        <w:rPr>
          <w:color w:val="000000"/>
          <w:lang w:eastAsia="de-DE"/>
        </w:rPr>
        <w:t xml:space="preserve"> </w:t>
      </w:r>
      <w:r w:rsidRPr="007237DE">
        <w:rPr>
          <w:color w:val="000000"/>
          <w:lang w:eastAsia="de-DE"/>
        </w:rPr>
        <w:t>-</w:t>
      </w:r>
      <w:r w:rsidR="00DC3274" w:rsidRPr="007237DE">
        <w:rPr>
          <w:color w:val="000000"/>
          <w:lang w:eastAsia="de-DE"/>
        </w:rPr>
        <w:t xml:space="preserve"> </w:t>
      </w:r>
      <w:r w:rsidRPr="007237DE">
        <w:rPr>
          <w:color w:val="000000"/>
          <w:lang w:eastAsia="de-DE"/>
        </w:rPr>
        <w:t>75 %. Pēc intravenozas ievadīšanas izplatīšanās daudzums miera stāvoklī (V</w:t>
      </w:r>
      <w:r w:rsidRPr="007237DE">
        <w:rPr>
          <w:color w:val="000000"/>
          <w:vertAlign w:val="subscript"/>
          <w:lang w:eastAsia="de-DE"/>
        </w:rPr>
        <w:t>SS</w:t>
      </w:r>
      <w:r w:rsidRPr="007237DE">
        <w:rPr>
          <w:color w:val="000000"/>
          <w:lang w:eastAsia="de-DE"/>
        </w:rPr>
        <w:t xml:space="preserve">) bija 31,7 l/kg. </w:t>
      </w:r>
      <w:proofErr w:type="spellStart"/>
      <w:r w:rsidRPr="007237DE">
        <w:rPr>
          <w:color w:val="000000"/>
          <w:lang w:eastAsia="de-DE"/>
        </w:rPr>
        <w:t>Tulatromicīna</w:t>
      </w:r>
      <w:proofErr w:type="spellEnd"/>
      <w:r w:rsidRPr="007237DE">
        <w:rPr>
          <w:color w:val="000000"/>
          <w:lang w:eastAsia="de-DE"/>
        </w:rPr>
        <w:t xml:space="preserve"> </w:t>
      </w:r>
      <w:proofErr w:type="spellStart"/>
      <w:r w:rsidRPr="007237DE">
        <w:rPr>
          <w:color w:val="000000"/>
          <w:lang w:eastAsia="de-DE"/>
        </w:rPr>
        <w:t>biopieejamība</w:t>
      </w:r>
      <w:proofErr w:type="spellEnd"/>
      <w:r w:rsidRPr="007237DE">
        <w:rPr>
          <w:color w:val="000000"/>
          <w:lang w:eastAsia="de-DE"/>
        </w:rPr>
        <w:t xml:space="preserve"> pēc intramuskulāras ievadīšanas aitām bija 100 %. </w:t>
      </w:r>
    </w:p>
    <w:p w14:paraId="18391A67" w14:textId="77777777" w:rsidR="00C114FF" w:rsidRPr="007237DE" w:rsidRDefault="00C114FF" w:rsidP="00A9226B">
      <w:pPr>
        <w:tabs>
          <w:tab w:val="clear" w:pos="567"/>
        </w:tabs>
        <w:spacing w:line="240" w:lineRule="auto"/>
        <w:rPr>
          <w:szCs w:val="22"/>
        </w:rPr>
      </w:pPr>
    </w:p>
    <w:p w14:paraId="61B6A8D3" w14:textId="77777777" w:rsidR="00C114FF" w:rsidRPr="007237DE" w:rsidRDefault="00C114FF" w:rsidP="00A9226B">
      <w:pPr>
        <w:tabs>
          <w:tab w:val="clear" w:pos="567"/>
        </w:tabs>
        <w:spacing w:line="240" w:lineRule="auto"/>
        <w:rPr>
          <w:szCs w:val="22"/>
        </w:rPr>
      </w:pPr>
    </w:p>
    <w:p w14:paraId="37778477" w14:textId="77777777" w:rsidR="00C114FF" w:rsidRPr="007237DE" w:rsidRDefault="00F76FAE" w:rsidP="00B13B6D">
      <w:pPr>
        <w:pStyle w:val="Style1"/>
      </w:pPr>
      <w:r w:rsidRPr="007237DE">
        <w:t>5.</w:t>
      </w:r>
      <w:r w:rsidRPr="007237DE">
        <w:tab/>
        <w:t>FARMACEITISKĀ INFORMĀCIJA</w:t>
      </w:r>
    </w:p>
    <w:p w14:paraId="7F218C96" w14:textId="77777777" w:rsidR="00C114FF" w:rsidRPr="007237DE" w:rsidRDefault="00C114FF" w:rsidP="00A9226B">
      <w:pPr>
        <w:tabs>
          <w:tab w:val="clear" w:pos="567"/>
        </w:tabs>
        <w:spacing w:line="240" w:lineRule="auto"/>
        <w:rPr>
          <w:szCs w:val="22"/>
        </w:rPr>
      </w:pPr>
    </w:p>
    <w:p w14:paraId="451B6202" w14:textId="38BE1B6C" w:rsidR="00C114FF" w:rsidRPr="007237DE" w:rsidRDefault="00F76FAE" w:rsidP="00B13B6D">
      <w:pPr>
        <w:pStyle w:val="Style1"/>
      </w:pPr>
      <w:r w:rsidRPr="007237DE">
        <w:t>5.1</w:t>
      </w:r>
      <w:r w:rsidR="00E77619" w:rsidRPr="007237DE">
        <w:t>.</w:t>
      </w:r>
      <w:r w:rsidRPr="007237DE">
        <w:tab/>
        <w:t>Būtiska nesaderība</w:t>
      </w:r>
    </w:p>
    <w:p w14:paraId="468BC8F5" w14:textId="77777777" w:rsidR="00C114FF" w:rsidRPr="007237DE" w:rsidRDefault="00C114FF" w:rsidP="00145C3F">
      <w:pPr>
        <w:tabs>
          <w:tab w:val="clear" w:pos="567"/>
        </w:tabs>
        <w:spacing w:line="240" w:lineRule="auto"/>
        <w:rPr>
          <w:szCs w:val="22"/>
        </w:rPr>
      </w:pPr>
    </w:p>
    <w:p w14:paraId="514D76A3" w14:textId="77777777" w:rsidR="007154E8" w:rsidRPr="007237DE" w:rsidRDefault="007154E8" w:rsidP="007154E8">
      <w:pPr>
        <w:tabs>
          <w:tab w:val="clear" w:pos="567"/>
        </w:tabs>
        <w:spacing w:line="240" w:lineRule="auto"/>
        <w:rPr>
          <w:szCs w:val="22"/>
        </w:rPr>
      </w:pPr>
      <w:r w:rsidRPr="007237DE">
        <w:t>Tā kā nav veikti saderības pētījumi, nelietot šīs veterinārās zāles maisījumā ar citām veterinārajām zālēm.</w:t>
      </w:r>
    </w:p>
    <w:p w14:paraId="0FA407E9" w14:textId="77777777" w:rsidR="00C114FF" w:rsidRPr="007237DE" w:rsidRDefault="00C114FF" w:rsidP="00A9226B">
      <w:pPr>
        <w:tabs>
          <w:tab w:val="clear" w:pos="567"/>
        </w:tabs>
        <w:spacing w:line="240" w:lineRule="auto"/>
        <w:rPr>
          <w:szCs w:val="22"/>
        </w:rPr>
      </w:pPr>
    </w:p>
    <w:p w14:paraId="22D0370F" w14:textId="342FCC54" w:rsidR="00C114FF" w:rsidRPr="007237DE" w:rsidRDefault="00F76FAE" w:rsidP="00B13B6D">
      <w:pPr>
        <w:pStyle w:val="Style1"/>
      </w:pPr>
      <w:r w:rsidRPr="007237DE">
        <w:t>5.2</w:t>
      </w:r>
      <w:r w:rsidR="00E77619" w:rsidRPr="007237DE">
        <w:t>.</w:t>
      </w:r>
      <w:r w:rsidRPr="007237DE">
        <w:tab/>
        <w:t>Derīguma termiņš</w:t>
      </w:r>
    </w:p>
    <w:p w14:paraId="28DD03E1" w14:textId="77777777" w:rsidR="00C114FF" w:rsidRPr="007237DE" w:rsidRDefault="00C114FF" w:rsidP="00145C3F">
      <w:pPr>
        <w:tabs>
          <w:tab w:val="clear" w:pos="567"/>
        </w:tabs>
        <w:spacing w:line="240" w:lineRule="auto"/>
        <w:rPr>
          <w:szCs w:val="22"/>
        </w:rPr>
      </w:pPr>
    </w:p>
    <w:p w14:paraId="5B48E83E" w14:textId="6DD7C5FD" w:rsidR="007154E8" w:rsidRPr="007237DE" w:rsidRDefault="007154E8" w:rsidP="007154E8">
      <w:pPr>
        <w:spacing w:line="240" w:lineRule="auto"/>
        <w:ind w:left="-4" w:right="1626"/>
      </w:pPr>
      <w:r w:rsidRPr="007237DE">
        <w:t>Veterināro zāļu derīguma termiņš izplatīšanai paredzēt</w:t>
      </w:r>
      <w:r w:rsidR="00DC3274" w:rsidRPr="007237DE">
        <w:t>aj</w:t>
      </w:r>
      <w:r w:rsidRPr="007237DE">
        <w:t>ā iepakojumā: 3 gadi.</w:t>
      </w:r>
    </w:p>
    <w:p w14:paraId="07B94CAD" w14:textId="3510B50C" w:rsidR="007154E8" w:rsidRPr="007237DE" w:rsidRDefault="007154E8" w:rsidP="007154E8">
      <w:pPr>
        <w:spacing w:line="240" w:lineRule="auto"/>
        <w:ind w:left="-4" w:right="1626"/>
      </w:pPr>
      <w:r w:rsidRPr="007237DE">
        <w:t xml:space="preserve">Derīguma termiņš pēc pirmreizējas tiešā iepakojuma atvēršanas: 28 dienas. </w:t>
      </w:r>
    </w:p>
    <w:p w14:paraId="35ECBF51" w14:textId="77777777" w:rsidR="00C114FF" w:rsidRPr="007237DE" w:rsidRDefault="00C114FF" w:rsidP="00A9226B">
      <w:pPr>
        <w:tabs>
          <w:tab w:val="clear" w:pos="567"/>
        </w:tabs>
        <w:spacing w:line="240" w:lineRule="auto"/>
        <w:rPr>
          <w:szCs w:val="22"/>
        </w:rPr>
      </w:pPr>
    </w:p>
    <w:p w14:paraId="5674613D" w14:textId="3C5DEAFA" w:rsidR="00C114FF" w:rsidRPr="007237DE" w:rsidRDefault="00F76FAE" w:rsidP="00B13B6D">
      <w:pPr>
        <w:pStyle w:val="Style1"/>
      </w:pPr>
      <w:r w:rsidRPr="007237DE">
        <w:t>5.3</w:t>
      </w:r>
      <w:r w:rsidR="00E77619" w:rsidRPr="007237DE">
        <w:t>.</w:t>
      </w:r>
      <w:r w:rsidRPr="007237DE">
        <w:tab/>
        <w:t>Īpaši uzglabāšanas nosacījumi</w:t>
      </w:r>
    </w:p>
    <w:p w14:paraId="49C34C28" w14:textId="77777777" w:rsidR="00C114FF" w:rsidRPr="007237DE" w:rsidRDefault="00C114FF" w:rsidP="00145C3F">
      <w:pPr>
        <w:tabs>
          <w:tab w:val="clear" w:pos="567"/>
        </w:tabs>
        <w:spacing w:line="240" w:lineRule="auto"/>
        <w:rPr>
          <w:szCs w:val="22"/>
        </w:rPr>
      </w:pPr>
    </w:p>
    <w:p w14:paraId="698D0A81" w14:textId="3825FA71" w:rsidR="00C114FF" w:rsidRPr="007237DE" w:rsidRDefault="00DC3274" w:rsidP="001136FF">
      <w:pPr>
        <w:pStyle w:val="Style5"/>
      </w:pPr>
      <w:r w:rsidRPr="007237DE">
        <w:rPr>
          <w:noProof/>
        </w:rPr>
        <w:t>Neu</w:t>
      </w:r>
      <w:r w:rsidR="001136FF" w:rsidRPr="007237DE">
        <w:rPr>
          <w:noProof/>
        </w:rPr>
        <w:t xml:space="preserve">zglabāt temperatūrā </w:t>
      </w:r>
      <w:r w:rsidRPr="007237DE">
        <w:rPr>
          <w:noProof/>
        </w:rPr>
        <w:t>virs</w:t>
      </w:r>
      <w:r w:rsidR="001136FF" w:rsidRPr="007237DE">
        <w:rPr>
          <w:noProof/>
        </w:rPr>
        <w:t xml:space="preserve"> 30 </w:t>
      </w:r>
      <w:r w:rsidR="001136FF" w:rsidRPr="007237DE">
        <w:rPr>
          <w:noProof/>
        </w:rPr>
        <w:sym w:font="Symbol" w:char="F0B0"/>
      </w:r>
      <w:r w:rsidR="001136FF" w:rsidRPr="007237DE">
        <w:rPr>
          <w:noProof/>
        </w:rPr>
        <w:t>C.</w:t>
      </w:r>
    </w:p>
    <w:p w14:paraId="6D4BA1AF" w14:textId="77777777" w:rsidR="00C114FF" w:rsidRPr="007237DE" w:rsidRDefault="00C114FF" w:rsidP="00A9226B">
      <w:pPr>
        <w:tabs>
          <w:tab w:val="clear" w:pos="567"/>
        </w:tabs>
        <w:spacing w:line="240" w:lineRule="auto"/>
        <w:rPr>
          <w:szCs w:val="22"/>
        </w:rPr>
      </w:pPr>
    </w:p>
    <w:p w14:paraId="0986AACB" w14:textId="3AD90FAE" w:rsidR="00C114FF" w:rsidRPr="007237DE" w:rsidRDefault="00F76FAE" w:rsidP="00B13B6D">
      <w:pPr>
        <w:pStyle w:val="Style1"/>
      </w:pPr>
      <w:r w:rsidRPr="007237DE">
        <w:t>5.4</w:t>
      </w:r>
      <w:r w:rsidR="00E77619" w:rsidRPr="007237DE">
        <w:t>.</w:t>
      </w:r>
      <w:r w:rsidRPr="007237DE">
        <w:tab/>
        <w:t>Tiešā iepakojuma veids un saturs</w:t>
      </w:r>
    </w:p>
    <w:p w14:paraId="0E52D6BC" w14:textId="77777777" w:rsidR="00C114FF" w:rsidRPr="007237DE" w:rsidRDefault="00C114FF" w:rsidP="00145C3F">
      <w:pPr>
        <w:tabs>
          <w:tab w:val="clear" w:pos="567"/>
        </w:tabs>
        <w:spacing w:line="240" w:lineRule="auto"/>
        <w:rPr>
          <w:szCs w:val="22"/>
        </w:rPr>
      </w:pPr>
    </w:p>
    <w:p w14:paraId="1A2FFA5A" w14:textId="77777777" w:rsidR="001136FF" w:rsidRPr="007237DE" w:rsidRDefault="001136FF" w:rsidP="001136FF">
      <w:pPr>
        <w:spacing w:line="240" w:lineRule="auto"/>
        <w:ind w:left="1"/>
        <w:jc w:val="both"/>
      </w:pPr>
      <w:bookmarkStart w:id="5" w:name="_Hlk47002879"/>
      <w:r w:rsidRPr="007237DE">
        <w:t xml:space="preserve">Caurspīdīga stikla (II tipa </w:t>
      </w:r>
      <w:proofErr w:type="spellStart"/>
      <w:r w:rsidRPr="007237DE">
        <w:t>Ph</w:t>
      </w:r>
      <w:proofErr w:type="spellEnd"/>
      <w:r w:rsidRPr="007237DE">
        <w:t xml:space="preserve">. </w:t>
      </w:r>
      <w:proofErr w:type="spellStart"/>
      <w:r w:rsidRPr="007237DE">
        <w:t>Eur</w:t>
      </w:r>
      <w:proofErr w:type="spellEnd"/>
      <w:r w:rsidRPr="007237DE">
        <w:t xml:space="preserve">.) flakoni, kas aizvērti ar </w:t>
      </w:r>
      <w:proofErr w:type="spellStart"/>
      <w:r w:rsidRPr="007237DE">
        <w:t>brombutila</w:t>
      </w:r>
      <w:proofErr w:type="spellEnd"/>
      <w:r w:rsidRPr="007237DE">
        <w:t xml:space="preserve"> gumijas aizbāzni un noslēgti ar alumīnija vāciņu.</w:t>
      </w:r>
    </w:p>
    <w:bookmarkEnd w:id="5"/>
    <w:p w14:paraId="3DA41D85" w14:textId="77777777" w:rsidR="001136FF" w:rsidRPr="007237DE" w:rsidRDefault="001136FF" w:rsidP="001136FF">
      <w:pPr>
        <w:spacing w:line="240" w:lineRule="auto"/>
        <w:ind w:left="1"/>
      </w:pPr>
      <w:r w:rsidRPr="007237DE">
        <w:t xml:space="preserve"> </w:t>
      </w:r>
    </w:p>
    <w:p w14:paraId="5C0D5473" w14:textId="24058C48" w:rsidR="001136FF" w:rsidRPr="007237DE" w:rsidRDefault="001136FF" w:rsidP="001136FF">
      <w:pPr>
        <w:spacing w:line="240" w:lineRule="auto"/>
        <w:ind w:left="-4"/>
      </w:pPr>
      <w:r w:rsidRPr="007237DE">
        <w:rPr>
          <w:u w:val="single" w:color="000000"/>
        </w:rPr>
        <w:t xml:space="preserve">Iepakojumu </w:t>
      </w:r>
      <w:r w:rsidR="00DC3274" w:rsidRPr="007237DE">
        <w:rPr>
          <w:u w:val="single" w:color="000000"/>
        </w:rPr>
        <w:t>lielumi</w:t>
      </w:r>
      <w:r w:rsidRPr="007237DE">
        <w:rPr>
          <w:u w:val="single" w:color="000000"/>
        </w:rPr>
        <w:t>:</w:t>
      </w:r>
      <w:r w:rsidRPr="007237DE">
        <w:t xml:space="preserve"> </w:t>
      </w:r>
    </w:p>
    <w:p w14:paraId="06BE7B79" w14:textId="58490A8D" w:rsidR="00C16C78" w:rsidRPr="007237DE" w:rsidRDefault="00C16C78" w:rsidP="00C16C78">
      <w:pPr>
        <w:spacing w:line="240" w:lineRule="auto"/>
        <w:ind w:left="-4" w:hanging="10"/>
        <w:rPr>
          <w:color w:val="000000"/>
          <w:lang w:eastAsia="de-DE"/>
        </w:rPr>
      </w:pPr>
      <w:r w:rsidRPr="007237DE">
        <w:rPr>
          <w:color w:val="000000"/>
          <w:lang w:eastAsia="de-DE"/>
        </w:rPr>
        <w:t xml:space="preserve">Kartona kastīte ar 1 flakonu </w:t>
      </w:r>
      <w:r w:rsidR="005970AD" w:rsidRPr="007237DE">
        <w:rPr>
          <w:color w:val="000000"/>
          <w:lang w:eastAsia="de-DE"/>
        </w:rPr>
        <w:t xml:space="preserve">pa </w:t>
      </w:r>
      <w:r w:rsidRPr="007237DE">
        <w:rPr>
          <w:color w:val="000000"/>
          <w:lang w:eastAsia="de-DE"/>
        </w:rPr>
        <w:t xml:space="preserve">20 ml; </w:t>
      </w:r>
    </w:p>
    <w:p w14:paraId="54939391" w14:textId="41E57555" w:rsidR="00C16C78" w:rsidRPr="007237DE" w:rsidRDefault="00C16C78" w:rsidP="00C16C78">
      <w:pPr>
        <w:spacing w:line="240" w:lineRule="auto"/>
        <w:ind w:left="-4" w:hanging="10"/>
        <w:rPr>
          <w:color w:val="000000"/>
          <w:lang w:eastAsia="de-DE"/>
        </w:rPr>
      </w:pPr>
      <w:r w:rsidRPr="007237DE">
        <w:rPr>
          <w:color w:val="000000"/>
          <w:lang w:eastAsia="de-DE"/>
        </w:rPr>
        <w:t xml:space="preserve">Kartona kastīte ar 1 flakonu </w:t>
      </w:r>
      <w:r w:rsidR="005970AD" w:rsidRPr="007237DE">
        <w:rPr>
          <w:color w:val="000000"/>
          <w:lang w:eastAsia="de-DE"/>
        </w:rPr>
        <w:t xml:space="preserve">pa </w:t>
      </w:r>
      <w:r w:rsidRPr="007237DE">
        <w:rPr>
          <w:color w:val="000000"/>
          <w:lang w:eastAsia="de-DE"/>
        </w:rPr>
        <w:t xml:space="preserve">50 ml; </w:t>
      </w:r>
    </w:p>
    <w:p w14:paraId="3C910DDF" w14:textId="757947BB" w:rsidR="00C16C78" w:rsidRPr="007237DE" w:rsidRDefault="00C16C78" w:rsidP="00C16C78">
      <w:pPr>
        <w:spacing w:line="240" w:lineRule="auto"/>
        <w:ind w:left="-4" w:right="4309" w:hanging="10"/>
        <w:rPr>
          <w:color w:val="000000"/>
          <w:lang w:eastAsia="de-DE"/>
        </w:rPr>
      </w:pPr>
      <w:r w:rsidRPr="007237DE">
        <w:rPr>
          <w:color w:val="000000"/>
          <w:lang w:eastAsia="de-DE"/>
        </w:rPr>
        <w:t xml:space="preserve">Kartona kastīte ar 1 flakonu </w:t>
      </w:r>
      <w:r w:rsidR="005970AD" w:rsidRPr="007237DE">
        <w:rPr>
          <w:color w:val="000000"/>
          <w:lang w:eastAsia="de-DE"/>
        </w:rPr>
        <w:t xml:space="preserve">pa </w:t>
      </w:r>
      <w:r w:rsidRPr="007237DE">
        <w:rPr>
          <w:color w:val="000000"/>
          <w:lang w:eastAsia="de-DE"/>
        </w:rPr>
        <w:t xml:space="preserve">100 ml; </w:t>
      </w:r>
    </w:p>
    <w:p w14:paraId="23CE08F1" w14:textId="61EED53A" w:rsidR="00C16C78" w:rsidRPr="007237DE" w:rsidRDefault="00C16C78" w:rsidP="00C16C78">
      <w:pPr>
        <w:spacing w:line="240" w:lineRule="auto"/>
        <w:ind w:left="-4" w:right="4309" w:hanging="10"/>
        <w:rPr>
          <w:color w:val="000000"/>
          <w:lang w:eastAsia="de-DE"/>
        </w:rPr>
      </w:pPr>
      <w:r w:rsidRPr="007237DE">
        <w:rPr>
          <w:color w:val="000000"/>
          <w:lang w:eastAsia="de-DE"/>
        </w:rPr>
        <w:t xml:space="preserve">Kartona kastīte ar 1 flakonu </w:t>
      </w:r>
      <w:r w:rsidR="005970AD" w:rsidRPr="007237DE">
        <w:rPr>
          <w:color w:val="000000"/>
          <w:lang w:eastAsia="de-DE"/>
        </w:rPr>
        <w:t xml:space="preserve">pa </w:t>
      </w:r>
      <w:r w:rsidRPr="007237DE">
        <w:rPr>
          <w:color w:val="000000"/>
          <w:lang w:eastAsia="de-DE"/>
        </w:rPr>
        <w:t>250 ml</w:t>
      </w:r>
      <w:r w:rsidR="00B25A21">
        <w:rPr>
          <w:color w:val="000000"/>
          <w:lang w:eastAsia="de-DE"/>
        </w:rPr>
        <w:t>.</w:t>
      </w:r>
      <w:r w:rsidRPr="007237DE">
        <w:rPr>
          <w:color w:val="000000"/>
          <w:lang w:eastAsia="de-DE"/>
        </w:rPr>
        <w:t xml:space="preserve"> </w:t>
      </w:r>
    </w:p>
    <w:p w14:paraId="3F7FAC97" w14:textId="77777777" w:rsidR="001136FF" w:rsidRPr="007237DE" w:rsidRDefault="001136FF" w:rsidP="001136FF">
      <w:pPr>
        <w:spacing w:line="240" w:lineRule="auto"/>
        <w:ind w:left="1"/>
      </w:pPr>
      <w:r w:rsidRPr="007237DE">
        <w:t xml:space="preserve"> </w:t>
      </w:r>
    </w:p>
    <w:p w14:paraId="1BED4D8F" w14:textId="03E367B9" w:rsidR="00E811BF" w:rsidRPr="007237DE" w:rsidRDefault="001136FF" w:rsidP="001136FF">
      <w:pPr>
        <w:spacing w:line="240" w:lineRule="auto"/>
        <w:ind w:left="-4" w:right="150"/>
      </w:pPr>
      <w:r w:rsidRPr="007237DE">
        <w:t xml:space="preserve">Ne visi iepakojuma </w:t>
      </w:r>
      <w:r w:rsidR="00DC3274" w:rsidRPr="007237DE">
        <w:t xml:space="preserve">lielumi </w:t>
      </w:r>
      <w:r w:rsidRPr="007237DE">
        <w:t xml:space="preserve">var tikt izplatīti. </w:t>
      </w:r>
    </w:p>
    <w:p w14:paraId="1E3C839A" w14:textId="77777777" w:rsidR="00E811BF" w:rsidRPr="007237DE" w:rsidRDefault="00E811BF">
      <w:pPr>
        <w:pStyle w:val="Style1"/>
        <w:ind w:left="0" w:firstLine="0"/>
      </w:pPr>
    </w:p>
    <w:p w14:paraId="5DFF4D53" w14:textId="21995F2C" w:rsidR="00C114FF" w:rsidRPr="007237DE" w:rsidRDefault="00F76FAE" w:rsidP="00172B3E">
      <w:pPr>
        <w:pStyle w:val="Style1"/>
        <w:ind w:left="0" w:firstLine="0"/>
      </w:pPr>
      <w:r w:rsidRPr="007237DE">
        <w:t>5.5</w:t>
      </w:r>
      <w:r w:rsidR="00E77619" w:rsidRPr="007237DE">
        <w:t>.</w:t>
      </w:r>
      <w:r w:rsidRPr="007237DE">
        <w:tab/>
        <w:t>Īpaši norādījumi neizlietotu veterināro zāļu vai to atkritumu iznīcināšanai</w:t>
      </w:r>
    </w:p>
    <w:p w14:paraId="26465593" w14:textId="77777777" w:rsidR="00C114FF" w:rsidRPr="007237DE" w:rsidRDefault="00C114FF" w:rsidP="00145C3F">
      <w:pPr>
        <w:tabs>
          <w:tab w:val="clear" w:pos="567"/>
        </w:tabs>
        <w:spacing w:line="240" w:lineRule="auto"/>
        <w:rPr>
          <w:szCs w:val="22"/>
        </w:rPr>
      </w:pPr>
    </w:p>
    <w:p w14:paraId="0B84F87A" w14:textId="77777777" w:rsidR="0069344A" w:rsidRPr="007237DE" w:rsidRDefault="0069344A" w:rsidP="0069344A">
      <w:pPr>
        <w:rPr>
          <w:szCs w:val="22"/>
        </w:rPr>
      </w:pPr>
      <w:bookmarkStart w:id="6" w:name="_Hlk79763389"/>
      <w:r w:rsidRPr="007237DE">
        <w:t>Neizmest veterinārās zāles kanalizācijā vai kopā ar sadzīves atkritumiem.</w:t>
      </w:r>
    </w:p>
    <w:bookmarkEnd w:id="6"/>
    <w:p w14:paraId="4D75278C" w14:textId="77777777" w:rsidR="0069344A" w:rsidRPr="007237DE" w:rsidRDefault="0069344A" w:rsidP="0069344A">
      <w:pPr>
        <w:tabs>
          <w:tab w:val="clear" w:pos="567"/>
        </w:tabs>
        <w:spacing w:line="240" w:lineRule="auto"/>
        <w:rPr>
          <w:szCs w:val="22"/>
        </w:rPr>
      </w:pPr>
    </w:p>
    <w:p w14:paraId="227B0B50" w14:textId="77777777" w:rsidR="0069344A" w:rsidRPr="007237DE" w:rsidRDefault="0069344A" w:rsidP="0069344A">
      <w:pPr>
        <w:tabs>
          <w:tab w:val="clear" w:pos="567"/>
        </w:tabs>
        <w:spacing w:line="240" w:lineRule="auto"/>
        <w:rPr>
          <w:szCs w:val="22"/>
        </w:rPr>
      </w:pPr>
      <w:r w:rsidRPr="007237DE">
        <w:rPr>
          <w:szCs w:val="22"/>
        </w:rPr>
        <w:t xml:space="preserve">Visu neizlietoto veterināro zāļu vai to atkritumu iznīcināšanai izmantot nevajadzīgo veterināro zāļu nodošanas shēmas saskaņā ar </w:t>
      </w:r>
      <w:bookmarkStart w:id="7" w:name="_Hlk110241862"/>
      <w:r w:rsidRPr="007237DE">
        <w:rPr>
          <w:szCs w:val="22"/>
        </w:rPr>
        <w:t xml:space="preserve">nacionālajām </w:t>
      </w:r>
      <w:bookmarkEnd w:id="7"/>
      <w:r w:rsidRPr="007237DE">
        <w:rPr>
          <w:szCs w:val="22"/>
        </w:rPr>
        <w:t xml:space="preserve">prasībām un jebkurām valsts </w:t>
      </w:r>
      <w:bookmarkStart w:id="8" w:name="_Hlk110241871"/>
      <w:r w:rsidRPr="007237DE">
        <w:rPr>
          <w:szCs w:val="22"/>
        </w:rPr>
        <w:t xml:space="preserve">atkritumu </w:t>
      </w:r>
      <w:bookmarkEnd w:id="8"/>
      <w:r w:rsidRPr="007237DE">
        <w:rPr>
          <w:szCs w:val="22"/>
        </w:rPr>
        <w:t>savākšanas sistēmām, kas piemērojamas attiecīgajām veterinārajām zālēm</w:t>
      </w:r>
      <w:r w:rsidRPr="007237DE">
        <w:t>.</w:t>
      </w:r>
    </w:p>
    <w:p w14:paraId="747A698E" w14:textId="77777777" w:rsidR="0078538F" w:rsidRPr="007237DE" w:rsidRDefault="0078538F" w:rsidP="00FD1E45">
      <w:pPr>
        <w:tabs>
          <w:tab w:val="clear" w:pos="567"/>
        </w:tabs>
        <w:spacing w:line="240" w:lineRule="auto"/>
        <w:rPr>
          <w:szCs w:val="22"/>
        </w:rPr>
      </w:pPr>
    </w:p>
    <w:p w14:paraId="58306468" w14:textId="77777777" w:rsidR="00C114FF" w:rsidRPr="007237DE" w:rsidRDefault="00C114FF" w:rsidP="00A9226B">
      <w:pPr>
        <w:tabs>
          <w:tab w:val="clear" w:pos="567"/>
        </w:tabs>
        <w:spacing w:line="240" w:lineRule="auto"/>
        <w:rPr>
          <w:szCs w:val="22"/>
        </w:rPr>
      </w:pPr>
    </w:p>
    <w:p w14:paraId="5388CFC2" w14:textId="3128B06E" w:rsidR="00C114FF" w:rsidRPr="007237DE" w:rsidRDefault="00F76FAE" w:rsidP="00B13B6D">
      <w:pPr>
        <w:pStyle w:val="Style1"/>
      </w:pPr>
      <w:r w:rsidRPr="007237DE">
        <w:t>6.</w:t>
      </w:r>
      <w:r w:rsidRPr="007237DE">
        <w:tab/>
        <w:t xml:space="preserve">TIRDZNIECĪBAS ATĻAUJAS TURĒTĀJS </w:t>
      </w:r>
    </w:p>
    <w:p w14:paraId="4297277C" w14:textId="77777777" w:rsidR="00C114FF" w:rsidRPr="007237DE" w:rsidRDefault="00C114FF" w:rsidP="00145C3F">
      <w:pPr>
        <w:tabs>
          <w:tab w:val="clear" w:pos="567"/>
        </w:tabs>
        <w:spacing w:line="240" w:lineRule="auto"/>
        <w:rPr>
          <w:szCs w:val="22"/>
        </w:rPr>
      </w:pPr>
    </w:p>
    <w:p w14:paraId="0848D9C4" w14:textId="77777777" w:rsidR="0069344A" w:rsidRPr="007237DE" w:rsidRDefault="0069344A" w:rsidP="0069344A">
      <w:pPr>
        <w:spacing w:line="240" w:lineRule="auto"/>
        <w:ind w:left="11" w:hanging="10"/>
        <w:rPr>
          <w:color w:val="000000"/>
          <w:lang w:val="fr-FR" w:eastAsia="de-DE"/>
        </w:rPr>
      </w:pPr>
      <w:proofErr w:type="spellStart"/>
      <w:r w:rsidRPr="007237DE">
        <w:rPr>
          <w:color w:val="000000"/>
          <w:lang w:val="fr-FR" w:eastAsia="de-DE"/>
        </w:rPr>
        <w:t>Industrial</w:t>
      </w:r>
      <w:proofErr w:type="spellEnd"/>
      <w:r w:rsidRPr="007237DE">
        <w:rPr>
          <w:color w:val="000000"/>
          <w:lang w:val="fr-FR" w:eastAsia="de-DE"/>
        </w:rPr>
        <w:t xml:space="preserve"> </w:t>
      </w:r>
      <w:proofErr w:type="spellStart"/>
      <w:r w:rsidRPr="007237DE">
        <w:rPr>
          <w:color w:val="000000"/>
          <w:lang w:val="fr-FR" w:eastAsia="de-DE"/>
        </w:rPr>
        <w:t>Veterinaria</w:t>
      </w:r>
      <w:proofErr w:type="spellEnd"/>
      <w:r w:rsidRPr="007237DE">
        <w:rPr>
          <w:color w:val="000000"/>
          <w:lang w:val="fr-FR" w:eastAsia="de-DE"/>
        </w:rPr>
        <w:t>, S.A.</w:t>
      </w:r>
    </w:p>
    <w:p w14:paraId="1705068E" w14:textId="77777777" w:rsidR="00C114FF" w:rsidRPr="007237DE" w:rsidRDefault="00C114FF" w:rsidP="00A9226B">
      <w:pPr>
        <w:tabs>
          <w:tab w:val="clear" w:pos="567"/>
        </w:tabs>
        <w:spacing w:line="240" w:lineRule="auto"/>
        <w:rPr>
          <w:szCs w:val="22"/>
        </w:rPr>
      </w:pPr>
    </w:p>
    <w:p w14:paraId="36D94649" w14:textId="77777777" w:rsidR="00C114FF" w:rsidRPr="007237DE" w:rsidRDefault="00C114FF" w:rsidP="00A9226B">
      <w:pPr>
        <w:tabs>
          <w:tab w:val="clear" w:pos="567"/>
        </w:tabs>
        <w:spacing w:line="240" w:lineRule="auto"/>
        <w:rPr>
          <w:szCs w:val="22"/>
        </w:rPr>
      </w:pPr>
    </w:p>
    <w:p w14:paraId="486A2A0C" w14:textId="010529EE" w:rsidR="00C114FF" w:rsidRPr="007237DE" w:rsidRDefault="00F76FAE" w:rsidP="00B13B6D">
      <w:pPr>
        <w:pStyle w:val="Style1"/>
      </w:pPr>
      <w:r w:rsidRPr="007237DE">
        <w:t>7.</w:t>
      </w:r>
      <w:r w:rsidRPr="007237DE">
        <w:tab/>
        <w:t>TIRDZNIECĪBAS ATĻAUJAS NUMURS(-I)</w:t>
      </w:r>
    </w:p>
    <w:p w14:paraId="2BDBEBCC" w14:textId="77777777" w:rsidR="00C114FF" w:rsidRPr="007237DE" w:rsidRDefault="00C114FF" w:rsidP="00A9226B">
      <w:pPr>
        <w:tabs>
          <w:tab w:val="clear" w:pos="567"/>
        </w:tabs>
        <w:spacing w:line="240" w:lineRule="auto"/>
        <w:rPr>
          <w:szCs w:val="22"/>
        </w:rPr>
      </w:pPr>
    </w:p>
    <w:p w14:paraId="2EF1B7FE" w14:textId="04650085" w:rsidR="00C114FF" w:rsidRPr="007237DE" w:rsidRDefault="001D556B" w:rsidP="00A9226B">
      <w:pPr>
        <w:tabs>
          <w:tab w:val="clear" w:pos="567"/>
        </w:tabs>
        <w:spacing w:line="240" w:lineRule="auto"/>
      </w:pPr>
      <w:r w:rsidRPr="007237DE">
        <w:t>V/DCP/20/005</w:t>
      </w:r>
      <w:r w:rsidR="00C16C78" w:rsidRPr="007237DE">
        <w:t>3</w:t>
      </w:r>
    </w:p>
    <w:p w14:paraId="2C0A357B" w14:textId="77777777" w:rsidR="001D556B" w:rsidRPr="007237DE" w:rsidRDefault="001D556B" w:rsidP="00A9226B">
      <w:pPr>
        <w:tabs>
          <w:tab w:val="clear" w:pos="567"/>
        </w:tabs>
        <w:spacing w:line="240" w:lineRule="auto"/>
      </w:pPr>
    </w:p>
    <w:p w14:paraId="3F4A8E45" w14:textId="77777777" w:rsidR="001D556B" w:rsidRPr="007237DE" w:rsidRDefault="001D556B" w:rsidP="00A9226B">
      <w:pPr>
        <w:tabs>
          <w:tab w:val="clear" w:pos="567"/>
        </w:tabs>
        <w:spacing w:line="240" w:lineRule="auto"/>
        <w:rPr>
          <w:szCs w:val="22"/>
        </w:rPr>
      </w:pPr>
    </w:p>
    <w:p w14:paraId="0A2C5EAC" w14:textId="3E264B41" w:rsidR="00C114FF" w:rsidRPr="007237DE" w:rsidRDefault="00F76FAE" w:rsidP="00B13B6D">
      <w:pPr>
        <w:pStyle w:val="Style1"/>
      </w:pPr>
      <w:r w:rsidRPr="007237DE">
        <w:t>8.</w:t>
      </w:r>
      <w:r w:rsidRPr="007237DE">
        <w:tab/>
        <w:t>PIRMĀS TIRDZNIECĪBAS ATĻAUJAS PIEŠĶIRŠANAS DATUMS</w:t>
      </w:r>
    </w:p>
    <w:p w14:paraId="6338A654" w14:textId="46C5D612" w:rsidR="00C114FF" w:rsidRPr="007237DE" w:rsidRDefault="00C114FF" w:rsidP="00A9226B">
      <w:pPr>
        <w:tabs>
          <w:tab w:val="clear" w:pos="567"/>
        </w:tabs>
        <w:spacing w:line="240" w:lineRule="auto"/>
        <w:rPr>
          <w:szCs w:val="22"/>
        </w:rPr>
      </w:pPr>
    </w:p>
    <w:p w14:paraId="4F4DEBBA" w14:textId="08DD1D53" w:rsidR="00C114FF" w:rsidRPr="007237DE" w:rsidRDefault="001D556B" w:rsidP="00A9226B">
      <w:pPr>
        <w:tabs>
          <w:tab w:val="clear" w:pos="567"/>
        </w:tabs>
        <w:spacing w:line="240" w:lineRule="auto"/>
        <w:rPr>
          <w:szCs w:val="22"/>
        </w:rPr>
      </w:pPr>
      <w:r w:rsidRPr="007237DE">
        <w:t>Pirmās reģistrācijas datums: 27/10/2020</w:t>
      </w:r>
    </w:p>
    <w:p w14:paraId="7B592CA3" w14:textId="77777777" w:rsidR="00D65777" w:rsidRPr="007237DE" w:rsidRDefault="00D65777" w:rsidP="00A9226B">
      <w:pPr>
        <w:tabs>
          <w:tab w:val="clear" w:pos="567"/>
        </w:tabs>
        <w:spacing w:line="240" w:lineRule="auto"/>
        <w:rPr>
          <w:szCs w:val="22"/>
        </w:rPr>
      </w:pPr>
    </w:p>
    <w:p w14:paraId="271262E6" w14:textId="77777777" w:rsidR="00D65777" w:rsidRPr="007237DE" w:rsidRDefault="00D65777" w:rsidP="00A9226B">
      <w:pPr>
        <w:tabs>
          <w:tab w:val="clear" w:pos="567"/>
        </w:tabs>
        <w:spacing w:line="240" w:lineRule="auto"/>
        <w:rPr>
          <w:szCs w:val="22"/>
        </w:rPr>
      </w:pPr>
    </w:p>
    <w:p w14:paraId="0768EACC" w14:textId="5B59F8E0" w:rsidR="00C114FF" w:rsidRPr="007237DE" w:rsidRDefault="00F76FAE" w:rsidP="00B13B6D">
      <w:pPr>
        <w:pStyle w:val="Style1"/>
      </w:pPr>
      <w:r w:rsidRPr="007237DE">
        <w:t>9.</w:t>
      </w:r>
      <w:r w:rsidRPr="007237DE">
        <w:tab/>
      </w:r>
      <w:r w:rsidR="00B90F3F" w:rsidRPr="007237DE">
        <w:t xml:space="preserve">VETERINĀRO </w:t>
      </w:r>
      <w:r w:rsidRPr="007237DE">
        <w:t xml:space="preserve">ZĀĻU APRAKSTA PĒDĒJĀS </w:t>
      </w:r>
      <w:r w:rsidR="00211983" w:rsidRPr="007237DE">
        <w:t xml:space="preserve">PĀRSKATĪŠANAS </w:t>
      </w:r>
      <w:r w:rsidRPr="007237DE">
        <w:t>DATUMS</w:t>
      </w:r>
    </w:p>
    <w:p w14:paraId="5F045465" w14:textId="77777777" w:rsidR="00C114FF" w:rsidRPr="007237DE" w:rsidRDefault="00C114FF" w:rsidP="00145C3F">
      <w:pPr>
        <w:tabs>
          <w:tab w:val="clear" w:pos="567"/>
        </w:tabs>
        <w:spacing w:line="240" w:lineRule="auto"/>
        <w:rPr>
          <w:szCs w:val="22"/>
        </w:rPr>
      </w:pPr>
    </w:p>
    <w:p w14:paraId="51D41EF2" w14:textId="524465F9" w:rsidR="00C16C78" w:rsidRPr="007237DE" w:rsidRDefault="00DC3274" w:rsidP="00C16C78">
      <w:pPr>
        <w:spacing w:line="240" w:lineRule="auto"/>
        <w:ind w:left="1"/>
        <w:rPr>
          <w:color w:val="000000"/>
          <w:lang w:eastAsia="de-DE"/>
        </w:rPr>
      </w:pPr>
      <w:r w:rsidRPr="007237DE">
        <w:rPr>
          <w:color w:val="000000"/>
          <w:lang w:eastAsia="de-DE"/>
        </w:rPr>
        <w:t xml:space="preserve"> 11/2025</w:t>
      </w:r>
    </w:p>
    <w:p w14:paraId="5155FB1B" w14:textId="77777777" w:rsidR="00B113B9" w:rsidRPr="007237DE" w:rsidRDefault="00B113B9" w:rsidP="00A9226B">
      <w:pPr>
        <w:tabs>
          <w:tab w:val="clear" w:pos="567"/>
        </w:tabs>
        <w:spacing w:line="240" w:lineRule="auto"/>
        <w:rPr>
          <w:szCs w:val="22"/>
        </w:rPr>
      </w:pPr>
    </w:p>
    <w:p w14:paraId="738B038C" w14:textId="77777777" w:rsidR="001D556B" w:rsidRPr="007237DE" w:rsidRDefault="001D556B" w:rsidP="00A9226B">
      <w:pPr>
        <w:tabs>
          <w:tab w:val="clear" w:pos="567"/>
        </w:tabs>
        <w:spacing w:line="240" w:lineRule="auto"/>
        <w:rPr>
          <w:szCs w:val="22"/>
        </w:rPr>
      </w:pPr>
    </w:p>
    <w:p w14:paraId="6A8F2308" w14:textId="77777777" w:rsidR="00C114FF" w:rsidRPr="007237DE" w:rsidRDefault="00F76FAE" w:rsidP="00B13B6D">
      <w:pPr>
        <w:pStyle w:val="Style1"/>
      </w:pPr>
      <w:r w:rsidRPr="007237DE">
        <w:t>10.</w:t>
      </w:r>
      <w:r w:rsidRPr="007237DE">
        <w:tab/>
        <w:t>VETERINĀRO ZĀĻU KLASIFIKĀCIJA</w:t>
      </w:r>
    </w:p>
    <w:p w14:paraId="103FDD26" w14:textId="77777777" w:rsidR="0078538F" w:rsidRPr="007237DE" w:rsidRDefault="0078538F" w:rsidP="00A9226B">
      <w:pPr>
        <w:tabs>
          <w:tab w:val="clear" w:pos="567"/>
        </w:tabs>
        <w:spacing w:line="240" w:lineRule="auto"/>
        <w:rPr>
          <w:szCs w:val="22"/>
        </w:rPr>
      </w:pPr>
    </w:p>
    <w:p w14:paraId="7D13BC37" w14:textId="0BE9CDAB" w:rsidR="0078538F" w:rsidRPr="007237DE" w:rsidRDefault="00F76FAE" w:rsidP="0078538F">
      <w:pPr>
        <w:numPr>
          <w:ilvl w:val="12"/>
          <w:numId w:val="0"/>
        </w:numPr>
        <w:rPr>
          <w:szCs w:val="22"/>
        </w:rPr>
      </w:pPr>
      <w:r w:rsidRPr="007237DE">
        <w:t>Recepšu veterinārās zāles.</w:t>
      </w:r>
    </w:p>
    <w:p w14:paraId="128228CD" w14:textId="77777777" w:rsidR="0078538F" w:rsidRPr="007237DE" w:rsidRDefault="0078538F" w:rsidP="0078538F">
      <w:pPr>
        <w:ind w:right="-318"/>
        <w:rPr>
          <w:szCs w:val="22"/>
        </w:rPr>
      </w:pPr>
    </w:p>
    <w:p w14:paraId="2663E9FC" w14:textId="534015F3" w:rsidR="0078538F" w:rsidRPr="00E57A7D" w:rsidRDefault="00F76FAE" w:rsidP="0078538F">
      <w:pPr>
        <w:ind w:right="-318"/>
        <w:rPr>
          <w:szCs w:val="22"/>
        </w:rPr>
      </w:pPr>
      <w:bookmarkStart w:id="9" w:name="_Hlk73467306"/>
      <w:r w:rsidRPr="007237DE">
        <w:t>Sīkāka informācija par šīm veterinārajām zālēm ir pieejama Savienības zāļu datubāzē</w:t>
      </w:r>
      <w:r w:rsidR="00414E19" w:rsidRPr="007237DE">
        <w:t xml:space="preserve"> (</w:t>
      </w:r>
      <w:hyperlink r:id="rId8" w:history="1">
        <w:r w:rsidR="00414E19" w:rsidRPr="007237DE">
          <w:rPr>
            <w:rStyle w:val="Hyperlink"/>
          </w:rPr>
          <w:t>https://medicines.health.europa.eu/veterinary</w:t>
        </w:r>
      </w:hyperlink>
      <w:r w:rsidR="00414E19" w:rsidRPr="007237DE">
        <w:t>)</w:t>
      </w:r>
      <w:r w:rsidRPr="007237DE">
        <w:t>.</w:t>
      </w:r>
      <w:r w:rsidR="00414E19">
        <w:t xml:space="preserve"> </w:t>
      </w:r>
    </w:p>
    <w:bookmarkEnd w:id="9"/>
    <w:p w14:paraId="62143426" w14:textId="77777777" w:rsidR="00C114FF" w:rsidRPr="00E57A7D" w:rsidRDefault="00F76FAE"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76FA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76FA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76FA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76FAE" w:rsidP="00407C22">
      <w:pPr>
        <w:pStyle w:val="Style3"/>
      </w:pPr>
      <w:r w:rsidRPr="00E57A7D">
        <w:t>MARĶĒJUMS</w:t>
      </w:r>
    </w:p>
    <w:p w14:paraId="00595F80" w14:textId="77777777" w:rsidR="00C114FF" w:rsidRPr="00E57A7D" w:rsidRDefault="00F76FA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B36AF" w14:paraId="449FE7A3" w14:textId="77777777" w:rsidTr="00211A90">
        <w:trPr>
          <w:trHeight w:val="977"/>
        </w:trPr>
        <w:tc>
          <w:tcPr>
            <w:tcW w:w="9208" w:type="dxa"/>
            <w:tcBorders>
              <w:bottom w:val="single" w:sz="4" w:space="0" w:color="auto"/>
            </w:tcBorders>
          </w:tcPr>
          <w:p w14:paraId="705C34B0" w14:textId="74BAC339" w:rsidR="005E1FFD" w:rsidRPr="005E1FFD" w:rsidRDefault="00F76FA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379F2025" w:rsidR="00C114FF" w:rsidRPr="00E57A7D" w:rsidRDefault="00E5709C" w:rsidP="00A9226B">
            <w:pPr>
              <w:tabs>
                <w:tab w:val="clear" w:pos="567"/>
              </w:tabs>
              <w:spacing w:line="240" w:lineRule="auto"/>
              <w:rPr>
                <w:szCs w:val="22"/>
              </w:rPr>
            </w:pPr>
            <w:r>
              <w:t>Kartona kastīte (</w:t>
            </w:r>
            <w:r w:rsidR="009C30D6">
              <w:t xml:space="preserve">20 ml / </w:t>
            </w:r>
            <w:r>
              <w:t>50 ml / 100 ml / 250 ml)</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76FA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12DA4987" w:rsidR="00C114FF" w:rsidRPr="00E57A7D" w:rsidRDefault="00725BF0" w:rsidP="00725BF0">
      <w:pPr>
        <w:ind w:left="-4" w:right="827"/>
        <w:rPr>
          <w:szCs w:val="22"/>
        </w:rPr>
      </w:pPr>
      <w:proofErr w:type="spellStart"/>
      <w:r w:rsidRPr="00D00815">
        <w:rPr>
          <w:bCs/>
        </w:rPr>
        <w:t>Tullavis</w:t>
      </w:r>
      <w:proofErr w:type="spellEnd"/>
      <w:r w:rsidRPr="00DC3274">
        <w:rPr>
          <w:bCs/>
        </w:rPr>
        <w:t xml:space="preserve"> </w:t>
      </w:r>
      <w:r>
        <w:t xml:space="preserve">100 mg/ml šķīdums injekcijām </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76FA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A12224B" w14:textId="45D32591" w:rsidR="00E5709C" w:rsidRDefault="000F0583" w:rsidP="00E5709C">
      <w:pPr>
        <w:tabs>
          <w:tab w:val="center" w:pos="1702"/>
          <w:tab w:val="center" w:pos="2269"/>
          <w:tab w:val="center" w:pos="2835"/>
          <w:tab w:val="center" w:pos="3404"/>
          <w:tab w:val="center" w:pos="3970"/>
          <w:tab w:val="center" w:pos="4815"/>
        </w:tabs>
        <w:spacing w:after="74"/>
        <w:ind w:left="-14"/>
      </w:pPr>
      <w:proofErr w:type="spellStart"/>
      <w:r w:rsidRPr="000F0583">
        <w:rPr>
          <w:iCs/>
        </w:rPr>
        <w:t>Tulatromicīns</w:t>
      </w:r>
      <w:proofErr w:type="spellEnd"/>
      <w:r w:rsidR="00E5709C" w:rsidRPr="0050761A">
        <w:t xml:space="preserve"> </w:t>
      </w:r>
      <w:r w:rsidR="00E5709C">
        <w:t xml:space="preserve">  </w:t>
      </w:r>
      <w:r w:rsidR="00E5709C">
        <w:tab/>
      </w:r>
      <w:r w:rsidR="00E5709C">
        <w:rPr>
          <w:b/>
        </w:rPr>
        <w:t xml:space="preserve"> </w:t>
      </w:r>
      <w:r w:rsidR="00E5709C">
        <w:rPr>
          <w:b/>
        </w:rPr>
        <w:tab/>
        <w:t xml:space="preserve"> </w:t>
      </w:r>
      <w:r w:rsidR="00E5709C">
        <w:rPr>
          <w:b/>
        </w:rPr>
        <w:tab/>
        <w:t xml:space="preserve"> </w:t>
      </w:r>
      <w:r w:rsidR="00E5709C">
        <w:rPr>
          <w:b/>
        </w:rPr>
        <w:tab/>
        <w:t xml:space="preserve"> </w:t>
      </w:r>
      <w:r w:rsidR="00E5709C">
        <w:rPr>
          <w:b/>
        </w:rPr>
        <w:tab/>
        <w:t xml:space="preserve"> </w:t>
      </w:r>
      <w:r w:rsidR="009C30D6">
        <w:t>100</w:t>
      </w:r>
      <w:r w:rsidR="00E5709C">
        <w:t xml:space="preserve"> mg/ml</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76FA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70477756" w14:textId="77777777" w:rsidR="009C30D6" w:rsidRDefault="009C30D6" w:rsidP="009C30D6">
      <w:pPr>
        <w:spacing w:line="247" w:lineRule="auto"/>
        <w:ind w:hanging="11"/>
      </w:pPr>
      <w:r>
        <w:t xml:space="preserve">20 ml </w:t>
      </w:r>
    </w:p>
    <w:p w14:paraId="00BA0160" w14:textId="77777777" w:rsidR="009C30D6" w:rsidRDefault="009C30D6" w:rsidP="009C30D6">
      <w:pPr>
        <w:spacing w:line="247" w:lineRule="auto"/>
        <w:ind w:hanging="11"/>
      </w:pPr>
      <w:r>
        <w:t xml:space="preserve">50 ml </w:t>
      </w:r>
    </w:p>
    <w:p w14:paraId="7AD37F56" w14:textId="77777777" w:rsidR="009C30D6" w:rsidRDefault="009C30D6" w:rsidP="009C30D6">
      <w:pPr>
        <w:spacing w:line="247" w:lineRule="auto"/>
        <w:ind w:hanging="11"/>
      </w:pPr>
      <w:r>
        <w:rPr>
          <w:rFonts w:ascii="Calibri" w:eastAsia="Calibri" w:hAnsi="Calibri" w:cs="Calibri"/>
          <w:noProof/>
          <w:lang w:val="en-US"/>
        </w:rPr>
        <mc:AlternateContent>
          <mc:Choice Requires="wpg">
            <w:drawing>
              <wp:anchor distT="0" distB="0" distL="114300" distR="114300" simplePos="0" relativeHeight="251659264" behindDoc="1" locked="0" layoutInCell="1" allowOverlap="1" wp14:anchorId="4B0798E2" wp14:editId="7D80FF5F">
                <wp:simplePos x="0" y="0"/>
                <wp:positionH relativeFrom="column">
                  <wp:posOffset>0</wp:posOffset>
                </wp:positionH>
                <wp:positionV relativeFrom="paragraph">
                  <wp:posOffset>-142219</wp:posOffset>
                </wp:positionV>
                <wp:extent cx="391668" cy="483108"/>
                <wp:effectExtent l="0" t="0" r="0" b="0"/>
                <wp:wrapNone/>
                <wp:docPr id="50599" name="Group 50599"/>
                <wp:cNvGraphicFramePr/>
                <a:graphic xmlns:a="http://schemas.openxmlformats.org/drawingml/2006/main">
                  <a:graphicData uri="http://schemas.microsoft.com/office/word/2010/wordprocessingGroup">
                    <wpg:wgp>
                      <wpg:cNvGrpSpPr/>
                      <wpg:grpSpPr>
                        <a:xfrm>
                          <a:off x="0" y="0"/>
                          <a:ext cx="391668" cy="483108"/>
                          <a:chOff x="0" y="0"/>
                          <a:chExt cx="391668" cy="483108"/>
                        </a:xfrm>
                      </wpg:grpSpPr>
                      <wps:wsp>
                        <wps:cNvPr id="62694" name="Shape 62694"/>
                        <wps:cNvSpPr/>
                        <wps:spPr>
                          <a:xfrm>
                            <a:off x="0" y="0"/>
                            <a:ext cx="321564" cy="161544"/>
                          </a:xfrm>
                          <a:custGeom>
                            <a:avLst/>
                            <a:gdLst/>
                            <a:ahLst/>
                            <a:cxnLst/>
                            <a:rect l="0" t="0" r="0" b="0"/>
                            <a:pathLst>
                              <a:path w="321564" h="161544">
                                <a:moveTo>
                                  <a:pt x="0" y="0"/>
                                </a:moveTo>
                                <a:lnTo>
                                  <a:pt x="321564" y="0"/>
                                </a:lnTo>
                                <a:lnTo>
                                  <a:pt x="321564" y="161544"/>
                                </a:lnTo>
                                <a:lnTo>
                                  <a:pt x="0" y="161544"/>
                                </a:lnTo>
                                <a:lnTo>
                                  <a:pt x="0" y="0"/>
                                </a:lnTo>
                              </a:path>
                            </a:pathLst>
                          </a:custGeom>
                          <a:ln w="0" cap="flat">
                            <a:miter lim="127000"/>
                          </a:ln>
                        </wps:spPr>
                        <wps:style>
                          <a:lnRef idx="0">
                            <a:srgbClr val="000000">
                              <a:alpha val="0"/>
                            </a:srgbClr>
                          </a:lnRef>
                          <a:fillRef idx="1">
                            <a:srgbClr val="C1C2C2"/>
                          </a:fillRef>
                          <a:effectRef idx="0">
                            <a:scrgbClr r="0" g="0" b="0"/>
                          </a:effectRef>
                          <a:fontRef idx="none"/>
                        </wps:style>
                        <wps:bodyPr/>
                      </wps:wsp>
                      <wps:wsp>
                        <wps:cNvPr id="62695" name="Shape 62695"/>
                        <wps:cNvSpPr/>
                        <wps:spPr>
                          <a:xfrm>
                            <a:off x="0" y="161544"/>
                            <a:ext cx="391668" cy="160020"/>
                          </a:xfrm>
                          <a:custGeom>
                            <a:avLst/>
                            <a:gdLst/>
                            <a:ahLst/>
                            <a:cxnLst/>
                            <a:rect l="0" t="0" r="0" b="0"/>
                            <a:pathLst>
                              <a:path w="391668" h="160020">
                                <a:moveTo>
                                  <a:pt x="0" y="0"/>
                                </a:moveTo>
                                <a:lnTo>
                                  <a:pt x="391668" y="0"/>
                                </a:lnTo>
                                <a:lnTo>
                                  <a:pt x="391668" y="160020"/>
                                </a:lnTo>
                                <a:lnTo>
                                  <a:pt x="0" y="160020"/>
                                </a:lnTo>
                                <a:lnTo>
                                  <a:pt x="0" y="0"/>
                                </a:lnTo>
                              </a:path>
                            </a:pathLst>
                          </a:custGeom>
                          <a:ln w="0" cap="flat">
                            <a:miter lim="127000"/>
                          </a:ln>
                        </wps:spPr>
                        <wps:style>
                          <a:lnRef idx="0">
                            <a:srgbClr val="000000">
                              <a:alpha val="0"/>
                            </a:srgbClr>
                          </a:lnRef>
                          <a:fillRef idx="1">
                            <a:srgbClr val="C1C2C2"/>
                          </a:fillRef>
                          <a:effectRef idx="0">
                            <a:scrgbClr r="0" g="0" b="0"/>
                          </a:effectRef>
                          <a:fontRef idx="none"/>
                        </wps:style>
                        <wps:bodyPr/>
                      </wps:wsp>
                      <wps:wsp>
                        <wps:cNvPr id="62696" name="Shape 62696"/>
                        <wps:cNvSpPr/>
                        <wps:spPr>
                          <a:xfrm>
                            <a:off x="0" y="321564"/>
                            <a:ext cx="391668" cy="161544"/>
                          </a:xfrm>
                          <a:custGeom>
                            <a:avLst/>
                            <a:gdLst/>
                            <a:ahLst/>
                            <a:cxnLst/>
                            <a:rect l="0" t="0" r="0" b="0"/>
                            <a:pathLst>
                              <a:path w="391668" h="161544">
                                <a:moveTo>
                                  <a:pt x="0" y="0"/>
                                </a:moveTo>
                                <a:lnTo>
                                  <a:pt x="391668" y="0"/>
                                </a:lnTo>
                                <a:lnTo>
                                  <a:pt x="391668" y="161544"/>
                                </a:lnTo>
                                <a:lnTo>
                                  <a:pt x="0" y="161544"/>
                                </a:lnTo>
                                <a:lnTo>
                                  <a:pt x="0" y="0"/>
                                </a:lnTo>
                              </a:path>
                            </a:pathLst>
                          </a:custGeom>
                          <a:ln w="0" cap="flat">
                            <a:miter lim="127000"/>
                          </a:ln>
                        </wps:spPr>
                        <wps:style>
                          <a:lnRef idx="0">
                            <a:srgbClr val="000000">
                              <a:alpha val="0"/>
                            </a:srgbClr>
                          </a:lnRef>
                          <a:fillRef idx="1">
                            <a:srgbClr val="C1C2C2"/>
                          </a:fillRef>
                          <a:effectRef idx="0">
                            <a:scrgbClr r="0" g="0" b="0"/>
                          </a:effectRef>
                          <a:fontRef idx="none"/>
                        </wps:style>
                        <wps:bodyPr/>
                      </wps:wsp>
                    </wpg:wgp>
                  </a:graphicData>
                </a:graphic>
              </wp:anchor>
            </w:drawing>
          </mc:Choice>
          <mc:Fallback xmlns:w16sdtfl="http://schemas.microsoft.com/office/word/2024/wordml/sdtformatlock">
            <w:pict>
              <v:group w14:anchorId="6D2B8987" id="Group 50599" o:spid="_x0000_s1026" style="position:absolute;margin-left:0;margin-top:-11.2pt;width:30.85pt;height:38.05pt;z-index:-251657216" coordsize="391668,48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">
                <v:shape id="Shape 62694" o:spid="_x0000_s1027" style="position:absolute;width:321564;height:161544;visibility:visible;mso-wrap-style:square;v-text-anchor:top" coordsize="32156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" path="m,l321564,r,161544l,161544,,e" fillcolor="#c1c2c2" stroked="f" strokeweight="0">
                  <v:stroke miterlimit="83231f" joinstyle="miter"/>
                  <v:path arrowok="t" textboxrect="0,0,321564,161544"/>
                </v:shape>
                <v:shape id="Shape 62695" o:spid="_x0000_s1028" style="position:absolute;top:161544;width:391668;height:160020;visibility:visible;mso-wrap-style:square;v-text-anchor:top" coordsize="39166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" path="m,l391668,r,160020l,160020,,e" fillcolor="#c1c2c2" stroked="f" strokeweight="0">
                  <v:stroke miterlimit="83231f" joinstyle="miter"/>
                  <v:path arrowok="t" textboxrect="0,0,391668,160020"/>
                </v:shape>
                <v:shape id="Shape 62696" o:spid="_x0000_s1029" style="position:absolute;top:321564;width:391668;height:161544;visibility:visible;mso-wrap-style:square;v-text-anchor:top" coordsize="391668,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" path="m,l391668,r,161544l,161544,,e" fillcolor="#c1c2c2" stroked="f" strokeweight="0">
                  <v:stroke miterlimit="83231f" joinstyle="miter"/>
                  <v:path arrowok="t" textboxrect="0,0,391668,161544"/>
                </v:shape>
              </v:group>
            </w:pict>
          </mc:Fallback>
        </mc:AlternateContent>
      </w:r>
      <w:r>
        <w:t xml:space="preserve">100 ml </w:t>
      </w:r>
    </w:p>
    <w:p w14:paraId="1EC900AE" w14:textId="77777777" w:rsidR="009C30D6" w:rsidRDefault="009C30D6" w:rsidP="009C30D6">
      <w:pPr>
        <w:spacing w:line="247" w:lineRule="auto"/>
        <w:ind w:hanging="11"/>
      </w:pPr>
      <w:r>
        <w:t xml:space="preserve">250 ml </w:t>
      </w:r>
    </w:p>
    <w:p w14:paraId="202BCA96" w14:textId="4E7595EE" w:rsidR="009C30D6" w:rsidRDefault="009C30D6" w:rsidP="009C30D6">
      <w:pPr>
        <w:spacing w:line="259" w:lineRule="auto"/>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76FA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1C543023" w:rsidR="00C114FF" w:rsidRPr="007237DE" w:rsidRDefault="00D8688D" w:rsidP="00A9226B">
      <w:pPr>
        <w:tabs>
          <w:tab w:val="clear" w:pos="567"/>
        </w:tabs>
        <w:spacing w:line="240" w:lineRule="auto"/>
      </w:pPr>
      <w:r w:rsidRPr="007237DE">
        <w:rPr>
          <w:color w:val="000000"/>
          <w:lang w:eastAsia="de-DE"/>
        </w:rPr>
        <w:t>Liellopi, cūkas un aitas.</w:t>
      </w:r>
    </w:p>
    <w:p w14:paraId="04767B88" w14:textId="77777777" w:rsidR="006130C9" w:rsidRPr="007237DE" w:rsidRDefault="006130C9" w:rsidP="00A9226B">
      <w:pPr>
        <w:tabs>
          <w:tab w:val="clear" w:pos="567"/>
        </w:tabs>
        <w:spacing w:line="240" w:lineRule="auto"/>
      </w:pPr>
    </w:p>
    <w:p w14:paraId="25637DD1" w14:textId="77777777" w:rsidR="006130C9" w:rsidRPr="007237DE" w:rsidRDefault="006130C9" w:rsidP="00A9226B">
      <w:pPr>
        <w:tabs>
          <w:tab w:val="clear" w:pos="567"/>
        </w:tabs>
        <w:spacing w:line="240" w:lineRule="auto"/>
        <w:rPr>
          <w:szCs w:val="22"/>
        </w:rPr>
      </w:pPr>
    </w:p>
    <w:p w14:paraId="7217E20C" w14:textId="77777777" w:rsidR="00C114FF" w:rsidRPr="007237DE" w:rsidRDefault="00F76FAE" w:rsidP="00B13B6D">
      <w:pPr>
        <w:pStyle w:val="Style2"/>
      </w:pPr>
      <w:r w:rsidRPr="007237DE">
        <w:t>5.</w:t>
      </w:r>
      <w:r w:rsidRPr="007237DE">
        <w:tab/>
        <w:t>INDIKĀCIJAS</w:t>
      </w:r>
    </w:p>
    <w:p w14:paraId="1947DF12" w14:textId="77777777" w:rsidR="00C114FF" w:rsidRPr="007237DE" w:rsidRDefault="00C114FF" w:rsidP="00A9226B">
      <w:pPr>
        <w:tabs>
          <w:tab w:val="clear" w:pos="567"/>
        </w:tabs>
        <w:spacing w:line="240" w:lineRule="auto"/>
        <w:rPr>
          <w:szCs w:val="22"/>
        </w:rPr>
      </w:pPr>
    </w:p>
    <w:p w14:paraId="754580FD" w14:textId="77777777" w:rsidR="00C114FF" w:rsidRPr="007237DE" w:rsidRDefault="00C114FF" w:rsidP="00A9226B">
      <w:pPr>
        <w:tabs>
          <w:tab w:val="clear" w:pos="567"/>
        </w:tabs>
        <w:spacing w:line="240" w:lineRule="auto"/>
        <w:rPr>
          <w:szCs w:val="22"/>
        </w:rPr>
      </w:pPr>
    </w:p>
    <w:p w14:paraId="067266BF" w14:textId="5D287683" w:rsidR="00C114FF" w:rsidRPr="007237DE" w:rsidRDefault="00F76FAE" w:rsidP="00B13B6D">
      <w:pPr>
        <w:pStyle w:val="Style2"/>
      </w:pPr>
      <w:r w:rsidRPr="007237DE">
        <w:t>6.</w:t>
      </w:r>
      <w:r w:rsidRPr="007237DE">
        <w:tab/>
      </w:r>
      <w:r w:rsidR="007318FE" w:rsidRPr="007237DE">
        <w:t xml:space="preserve">LIETOŠANAS </w:t>
      </w:r>
      <w:r w:rsidRPr="007237DE">
        <w:t>VEIDI</w:t>
      </w:r>
    </w:p>
    <w:p w14:paraId="6DDC522D" w14:textId="77777777" w:rsidR="00C114FF" w:rsidRPr="007237DE" w:rsidRDefault="00C114FF" w:rsidP="00A9226B">
      <w:pPr>
        <w:tabs>
          <w:tab w:val="clear" w:pos="567"/>
        </w:tabs>
        <w:spacing w:line="240" w:lineRule="auto"/>
        <w:rPr>
          <w:szCs w:val="22"/>
        </w:rPr>
      </w:pPr>
    </w:p>
    <w:p w14:paraId="3FCEF515" w14:textId="77777777" w:rsidR="00D8688D" w:rsidRPr="007237DE" w:rsidRDefault="00D8688D" w:rsidP="00D8688D">
      <w:pPr>
        <w:spacing w:line="240" w:lineRule="auto"/>
        <w:ind w:right="147" w:hanging="11"/>
      </w:pPr>
      <w:r w:rsidRPr="007237DE">
        <w:t xml:space="preserve">Liellopiem: </w:t>
      </w:r>
      <w:proofErr w:type="spellStart"/>
      <w:r w:rsidRPr="007237DE">
        <w:t>subkutānai</w:t>
      </w:r>
      <w:proofErr w:type="spellEnd"/>
      <w:r w:rsidRPr="007237DE">
        <w:t xml:space="preserve"> lietošanai.  </w:t>
      </w:r>
    </w:p>
    <w:p w14:paraId="019D07D1" w14:textId="77777777" w:rsidR="00D8688D" w:rsidRPr="007237DE" w:rsidRDefault="00D8688D" w:rsidP="00D8688D">
      <w:pPr>
        <w:spacing w:line="240" w:lineRule="auto"/>
        <w:ind w:right="147" w:hanging="11"/>
      </w:pPr>
      <w:r w:rsidRPr="007237DE">
        <w:t xml:space="preserve">Cūkām un aitām: intramuskulārai lietošanai.  </w:t>
      </w:r>
    </w:p>
    <w:p w14:paraId="1B0D615A" w14:textId="61B93AB2" w:rsidR="006130C9" w:rsidRPr="007237DE" w:rsidRDefault="006130C9" w:rsidP="00A9226B">
      <w:pPr>
        <w:tabs>
          <w:tab w:val="clear" w:pos="567"/>
        </w:tabs>
        <w:spacing w:line="240" w:lineRule="auto"/>
      </w:pPr>
    </w:p>
    <w:p w14:paraId="3849694E" w14:textId="77777777" w:rsidR="00C114FF" w:rsidRPr="007237DE" w:rsidRDefault="00C114FF" w:rsidP="00A9226B">
      <w:pPr>
        <w:tabs>
          <w:tab w:val="clear" w:pos="567"/>
        </w:tabs>
        <w:spacing w:line="240" w:lineRule="auto"/>
        <w:rPr>
          <w:szCs w:val="22"/>
          <w:lang w:val="it-IT"/>
        </w:rPr>
      </w:pPr>
    </w:p>
    <w:p w14:paraId="7359B0F8" w14:textId="55C6C5DD" w:rsidR="00C114FF" w:rsidRPr="007237DE" w:rsidRDefault="00F76FAE" w:rsidP="00172B3E">
      <w:pPr>
        <w:pStyle w:val="Style2"/>
        <w:pBdr>
          <w:top w:val="single" w:sz="4" w:space="0" w:color="auto"/>
        </w:pBdr>
      </w:pPr>
      <w:r w:rsidRPr="007237DE">
        <w:t>7.</w:t>
      </w:r>
      <w:r w:rsidRPr="007237DE">
        <w:tab/>
        <w:t>IEROBEŽOJUMU PERIODS</w:t>
      </w:r>
    </w:p>
    <w:p w14:paraId="52E71FEA" w14:textId="77777777" w:rsidR="00C114FF" w:rsidRPr="007237DE" w:rsidRDefault="00C114FF" w:rsidP="00A9226B">
      <w:pPr>
        <w:tabs>
          <w:tab w:val="clear" w:pos="567"/>
        </w:tabs>
        <w:spacing w:line="240" w:lineRule="auto"/>
        <w:rPr>
          <w:szCs w:val="22"/>
        </w:rPr>
      </w:pPr>
    </w:p>
    <w:p w14:paraId="6A403C1D" w14:textId="67A4D76D" w:rsidR="00735C7F" w:rsidRPr="007237DE" w:rsidRDefault="00735C7F" w:rsidP="00735C7F">
      <w:pPr>
        <w:spacing w:after="61" w:line="248" w:lineRule="auto"/>
        <w:ind w:left="-4"/>
      </w:pPr>
      <w:r w:rsidRPr="007237DE">
        <w:t>Ierobežojumu period</w:t>
      </w:r>
      <w:r w:rsidR="00851F01" w:rsidRPr="007237DE">
        <w:t>i</w:t>
      </w:r>
      <w:r w:rsidRPr="007237DE">
        <w:t xml:space="preserve">: </w:t>
      </w:r>
    </w:p>
    <w:p w14:paraId="6669D939" w14:textId="77777777" w:rsidR="00D8688D" w:rsidRPr="007237DE" w:rsidRDefault="00D8688D" w:rsidP="00D8688D">
      <w:pPr>
        <w:ind w:right="4872" w:hanging="11"/>
      </w:pPr>
      <w:r w:rsidRPr="007237DE">
        <w:t xml:space="preserve">Gaļai un blakusproduktiem: </w:t>
      </w:r>
    </w:p>
    <w:p w14:paraId="05BF5054" w14:textId="22B987FB" w:rsidR="00D8688D" w:rsidRPr="007237DE" w:rsidRDefault="00D8688D" w:rsidP="00D8688D">
      <w:pPr>
        <w:ind w:right="4872" w:hanging="11"/>
      </w:pPr>
      <w:r w:rsidRPr="007237DE">
        <w:t xml:space="preserve">Liellopi: </w:t>
      </w:r>
      <w:r w:rsidRPr="007237DE">
        <w:tab/>
      </w:r>
      <w:r w:rsidR="00851F01" w:rsidRPr="007237DE">
        <w:tab/>
      </w:r>
      <w:r w:rsidRPr="007237DE">
        <w:t xml:space="preserve">22 dienas. </w:t>
      </w:r>
    </w:p>
    <w:p w14:paraId="17795A38" w14:textId="77777777" w:rsidR="00D8688D" w:rsidRPr="007237DE" w:rsidRDefault="00D8688D" w:rsidP="00D8688D">
      <w:pPr>
        <w:spacing w:line="248" w:lineRule="auto"/>
        <w:ind w:right="6058" w:hanging="11"/>
      </w:pPr>
      <w:r w:rsidRPr="007237DE">
        <w:t>Cūkas:</w:t>
      </w:r>
      <w:r w:rsidRPr="007237DE">
        <w:tab/>
      </w:r>
      <w:r w:rsidRPr="007237DE">
        <w:tab/>
        <w:t xml:space="preserve">13 dienas. </w:t>
      </w:r>
    </w:p>
    <w:p w14:paraId="2586D68F" w14:textId="77777777" w:rsidR="00D8688D" w:rsidRPr="007237DE" w:rsidRDefault="00D8688D" w:rsidP="00D8688D">
      <w:pPr>
        <w:spacing w:line="248" w:lineRule="auto"/>
        <w:ind w:right="6058" w:hanging="11"/>
      </w:pPr>
      <w:r w:rsidRPr="007237DE">
        <w:t xml:space="preserve">Aitas: </w:t>
      </w:r>
      <w:r w:rsidRPr="007237DE">
        <w:tab/>
      </w:r>
      <w:r w:rsidRPr="007237DE">
        <w:tab/>
        <w:t xml:space="preserve">16 dienas. </w:t>
      </w:r>
    </w:p>
    <w:p w14:paraId="73F12D74" w14:textId="77777777" w:rsidR="00E93516" w:rsidRPr="007237DE" w:rsidRDefault="00E93516" w:rsidP="00D8688D">
      <w:pPr>
        <w:spacing w:line="248" w:lineRule="auto"/>
        <w:ind w:right="6058" w:hanging="11"/>
      </w:pPr>
    </w:p>
    <w:p w14:paraId="40E1F8FA" w14:textId="77777777" w:rsidR="00D8688D" w:rsidRPr="007237DE" w:rsidRDefault="00D8688D" w:rsidP="00D8688D">
      <w:pPr>
        <w:ind w:left="-4" w:right="150"/>
      </w:pPr>
      <w:r w:rsidRPr="007237DE">
        <w:t xml:space="preserve">Nav reģistrēts lietošanai dzīvniekiem, kuru pienu paredzēts izmantot cilvēku uzturā. </w:t>
      </w:r>
    </w:p>
    <w:p w14:paraId="38195E2C" w14:textId="77777777" w:rsidR="00D8688D" w:rsidRDefault="00D8688D" w:rsidP="00D8688D">
      <w:pPr>
        <w:spacing w:line="240" w:lineRule="auto"/>
        <w:ind w:hanging="11"/>
        <w:jc w:val="both"/>
      </w:pPr>
      <w:r w:rsidRPr="007237DE">
        <w:t>Nelietot grūsniem dzīvniekiem 2 mēnešus pirms gaidāmajām dzemdībām, ja šo dzīvnieku pienu paredzēts izmantot cilvēku uzturā.</w:t>
      </w:r>
    </w:p>
    <w:p w14:paraId="750D1415" w14:textId="77777777" w:rsidR="00C114FF" w:rsidRPr="00735C7F" w:rsidRDefault="00C114FF" w:rsidP="00A9226B">
      <w:pPr>
        <w:tabs>
          <w:tab w:val="clear" w:pos="567"/>
        </w:tabs>
        <w:spacing w:line="240" w:lineRule="auto"/>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76FA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EEB2104" w14:textId="77777777" w:rsidR="00735C7F" w:rsidRDefault="00735C7F" w:rsidP="00735C7F">
      <w:pPr>
        <w:tabs>
          <w:tab w:val="clear" w:pos="567"/>
        </w:tabs>
        <w:spacing w:line="240" w:lineRule="auto"/>
      </w:pPr>
      <w:proofErr w:type="spellStart"/>
      <w:r w:rsidRPr="00E57A7D">
        <w:t>E</w:t>
      </w:r>
      <w:r>
        <w:t>xp</w:t>
      </w:r>
      <w:proofErr w:type="spellEnd"/>
      <w:r>
        <w:t>.</w:t>
      </w:r>
      <w:r w:rsidRPr="00E57A7D">
        <w:t xml:space="preserve"> {mēnesis/gads}</w:t>
      </w:r>
    </w:p>
    <w:p w14:paraId="501AD1FD" w14:textId="496E731B" w:rsidR="00725BF0" w:rsidRDefault="00725BF0" w:rsidP="00725BF0">
      <w:pPr>
        <w:spacing w:line="259" w:lineRule="auto"/>
        <w:ind w:left="1"/>
      </w:pPr>
      <w:r w:rsidRPr="00E57A7D">
        <w:t>Pēc caurduršanas</w:t>
      </w:r>
      <w:r>
        <w:t xml:space="preserve"> izlietot</w:t>
      </w:r>
      <w:r w:rsidRPr="00F17538">
        <w:rPr>
          <w:color w:val="000000"/>
          <w:lang w:eastAsia="lv-LV" w:bidi="lv-LV"/>
        </w:rPr>
        <w:t xml:space="preserve"> 28 dienu laikā</w:t>
      </w:r>
      <w:r>
        <w:rPr>
          <w:color w:val="000000"/>
          <w:lang w:eastAsia="lv-LV" w:bidi="lv-LV"/>
        </w:rPr>
        <w:t>.</w:t>
      </w:r>
    </w:p>
    <w:p w14:paraId="1A8730B7" w14:textId="2D42A1EF" w:rsidR="00735C7F" w:rsidRPr="00C127BB" w:rsidRDefault="00735C7F" w:rsidP="00735C7F">
      <w:pPr>
        <w:spacing w:line="259" w:lineRule="auto"/>
        <w:ind w:left="1"/>
      </w:pPr>
      <w:r w:rsidRPr="00C127BB">
        <w:t>Pēc caurduršanas izlietot līdz</w:t>
      </w:r>
      <w:r w:rsidR="000E08C5">
        <w:t>:</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76FA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0D2982D9" w:rsidR="00C114FF" w:rsidRPr="00E57A7D" w:rsidRDefault="00851F01" w:rsidP="00A9226B">
      <w:pPr>
        <w:tabs>
          <w:tab w:val="clear" w:pos="567"/>
        </w:tabs>
        <w:spacing w:line="240" w:lineRule="auto"/>
        <w:rPr>
          <w:szCs w:val="22"/>
        </w:rPr>
      </w:pPr>
      <w:r>
        <w:rPr>
          <w:noProof/>
        </w:rPr>
        <w:t>Neu</w:t>
      </w:r>
      <w:r w:rsidR="00735C7F">
        <w:rPr>
          <w:noProof/>
        </w:rPr>
        <w:t xml:space="preserve">zglabāt temperatūrā </w:t>
      </w:r>
      <w:r>
        <w:rPr>
          <w:noProof/>
        </w:rPr>
        <w:t>virs</w:t>
      </w:r>
      <w:r w:rsidR="00735C7F">
        <w:rPr>
          <w:noProof/>
        </w:rPr>
        <w:t xml:space="preserve"> 30 </w:t>
      </w:r>
      <w:r w:rsidR="00735C7F">
        <w:rPr>
          <w:noProof/>
        </w:rPr>
        <w:sym w:font="Symbol" w:char="F0B0"/>
      </w:r>
      <w:r w:rsidR="00735C7F">
        <w:rPr>
          <w:noProof/>
        </w:rPr>
        <w:t>C.</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76FA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0C8D7E00" w:rsidR="0073373D" w:rsidRPr="00735C7F" w:rsidRDefault="00F76FAE" w:rsidP="00735C7F">
      <w:pPr>
        <w:ind w:left="-4" w:right="150"/>
      </w:pPr>
      <w:r w:rsidRPr="00E57A7D">
        <w:t>Pirms lietošanas izlasiet lietošanas instrukciju.</w:t>
      </w:r>
      <w:r w:rsidR="00735C7F">
        <w:t xml:space="preserve"> </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76FA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2B277E33" w:rsidR="00C114FF" w:rsidRPr="00E57A7D" w:rsidRDefault="00F76FAE" w:rsidP="00C40CFF">
      <w:pPr>
        <w:tabs>
          <w:tab w:val="clear" w:pos="567"/>
        </w:tabs>
        <w:spacing w:line="240" w:lineRule="auto"/>
        <w:rPr>
          <w:szCs w:val="22"/>
        </w:rPr>
      </w:pPr>
      <w:r w:rsidRPr="00E57A7D">
        <w:t>Lietošanai dzīvniekiem.</w:t>
      </w:r>
      <w:r w:rsidR="00735C7F">
        <w:t xml:space="preserve"> </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76FA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76FA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76FA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52855891" w:rsidR="00673F4C" w:rsidRPr="00735C7F" w:rsidRDefault="00667EC0" w:rsidP="00735C7F">
      <w:pPr>
        <w:spacing w:line="240" w:lineRule="auto"/>
      </w:pPr>
      <w:proofErr w:type="spellStart"/>
      <w:r w:rsidRPr="00AB4472">
        <w:rPr>
          <w:lang w:val="fr-FR"/>
        </w:rPr>
        <w:t>Industrial</w:t>
      </w:r>
      <w:proofErr w:type="spellEnd"/>
      <w:r w:rsidRPr="00AB4472">
        <w:rPr>
          <w:lang w:val="fr-FR"/>
        </w:rPr>
        <w:t xml:space="preserve"> </w:t>
      </w:r>
      <w:proofErr w:type="spellStart"/>
      <w:r w:rsidRPr="00AB4472">
        <w:rPr>
          <w:lang w:val="fr-FR"/>
        </w:rPr>
        <w:t>Veterinaria</w:t>
      </w:r>
      <w:proofErr w:type="spellEnd"/>
      <w:r w:rsidRPr="00AB4472">
        <w:rPr>
          <w:lang w:val="fr-FR"/>
        </w:rPr>
        <w:t>, S.A.</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76FA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406C0B9" w14:textId="11AE33ED" w:rsidR="00C114FF" w:rsidRPr="00E57A7D" w:rsidRDefault="00735C7F" w:rsidP="00A9226B">
      <w:pPr>
        <w:tabs>
          <w:tab w:val="clear" w:pos="567"/>
        </w:tabs>
        <w:spacing w:line="240" w:lineRule="auto"/>
        <w:rPr>
          <w:szCs w:val="22"/>
        </w:rPr>
      </w:pPr>
      <w:r w:rsidRPr="00320434">
        <w:t>V/DCP/20/</w:t>
      </w:r>
      <w:r>
        <w:t>005</w:t>
      </w:r>
      <w:r w:rsidR="00D8688D">
        <w:t>3</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76FA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76FA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76FA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B36AF" w14:paraId="5AC5861D" w14:textId="77777777" w:rsidTr="00211A90">
        <w:trPr>
          <w:trHeight w:val="977"/>
        </w:trPr>
        <w:tc>
          <w:tcPr>
            <w:tcW w:w="9214" w:type="dxa"/>
            <w:tcBorders>
              <w:bottom w:val="single" w:sz="4" w:space="0" w:color="auto"/>
            </w:tcBorders>
          </w:tcPr>
          <w:p w14:paraId="6CB412B2" w14:textId="259D07F7" w:rsidR="00673F4C" w:rsidRPr="008E37A2" w:rsidRDefault="00F76FA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6BE29E8F" w:rsidR="00673F4C" w:rsidRPr="00E57A7D" w:rsidRDefault="00C31840" w:rsidP="00302266">
            <w:pPr>
              <w:rPr>
                <w:szCs w:val="22"/>
              </w:rPr>
            </w:pPr>
            <w:r>
              <w:t>Flakons (100 ml / 250 ml)</w:t>
            </w:r>
          </w:p>
        </w:tc>
      </w:tr>
    </w:tbl>
    <w:p w14:paraId="66B6FA99" w14:textId="77777777" w:rsidR="00673F4C" w:rsidRPr="00E57A7D" w:rsidRDefault="00673F4C" w:rsidP="00673F4C">
      <w:pPr>
        <w:rPr>
          <w:szCs w:val="22"/>
        </w:rPr>
      </w:pPr>
    </w:p>
    <w:p w14:paraId="14B8A749" w14:textId="77777777" w:rsidR="00673F4C" w:rsidRPr="00E57A7D" w:rsidRDefault="00F76FA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23C944FC" w14:textId="0435D344" w:rsidR="005878DA" w:rsidRDefault="005878DA" w:rsidP="005878DA">
      <w:pPr>
        <w:ind w:left="-4" w:right="883"/>
      </w:pPr>
      <w:proofErr w:type="spellStart"/>
      <w:r w:rsidRPr="00D00815">
        <w:rPr>
          <w:bCs/>
        </w:rPr>
        <w:t>Tullavis</w:t>
      </w:r>
      <w:proofErr w:type="spellEnd"/>
      <w:r>
        <w:t xml:space="preserve"> 100 mg/ml šķīdums injekcijām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F76FA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Default="00673F4C" w:rsidP="00673F4C">
      <w:pPr>
        <w:ind w:right="113"/>
        <w:rPr>
          <w:szCs w:val="22"/>
        </w:rPr>
      </w:pPr>
    </w:p>
    <w:p w14:paraId="07890565" w14:textId="5171336E" w:rsidR="00C31840" w:rsidRDefault="000F0583" w:rsidP="00C31840">
      <w:pPr>
        <w:tabs>
          <w:tab w:val="center" w:pos="1702"/>
          <w:tab w:val="center" w:pos="2269"/>
          <w:tab w:val="center" w:pos="2835"/>
          <w:tab w:val="center" w:pos="3404"/>
          <w:tab w:val="center" w:pos="3970"/>
          <w:tab w:val="center" w:pos="4815"/>
        </w:tabs>
        <w:spacing w:after="74"/>
        <w:ind w:left="-14"/>
      </w:pPr>
      <w:proofErr w:type="spellStart"/>
      <w:r w:rsidRPr="000F0583">
        <w:rPr>
          <w:iCs/>
        </w:rPr>
        <w:t>Tulatromicīns</w:t>
      </w:r>
      <w:proofErr w:type="spellEnd"/>
      <w:r w:rsidR="00C31840" w:rsidRPr="0050761A">
        <w:t xml:space="preserve"> </w:t>
      </w:r>
      <w:r w:rsidR="00C31840">
        <w:t xml:space="preserve">   </w:t>
      </w:r>
      <w:r w:rsidR="00C31840">
        <w:tab/>
      </w:r>
      <w:r w:rsidR="00C31840">
        <w:rPr>
          <w:b/>
        </w:rPr>
        <w:t xml:space="preserve"> </w:t>
      </w:r>
      <w:r w:rsidR="00C31840">
        <w:rPr>
          <w:b/>
        </w:rPr>
        <w:tab/>
        <w:t xml:space="preserve"> </w:t>
      </w:r>
      <w:r w:rsidR="00D8688D">
        <w:t>100</w:t>
      </w:r>
      <w:r w:rsidR="00C31840">
        <w:t xml:space="preserve"> mg/ml </w:t>
      </w:r>
    </w:p>
    <w:p w14:paraId="44C10E0A" w14:textId="77777777" w:rsidR="00673F4C" w:rsidRPr="00E57A7D" w:rsidRDefault="00673F4C" w:rsidP="00673F4C">
      <w:pPr>
        <w:ind w:right="113"/>
        <w:rPr>
          <w:szCs w:val="22"/>
        </w:rPr>
      </w:pPr>
    </w:p>
    <w:p w14:paraId="3D4471F2" w14:textId="5F5C4599" w:rsidR="00673F4C" w:rsidRPr="00E57A7D" w:rsidRDefault="00F76FAE"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4740E300" w14:textId="77777777" w:rsidR="009C30D6" w:rsidRPr="007237DE" w:rsidRDefault="009C30D6" w:rsidP="009C30D6">
      <w:pPr>
        <w:tabs>
          <w:tab w:val="clear" w:pos="567"/>
        </w:tabs>
        <w:spacing w:line="240" w:lineRule="auto"/>
      </w:pPr>
      <w:r w:rsidRPr="007237DE">
        <w:rPr>
          <w:color w:val="000000"/>
          <w:lang w:eastAsia="de-DE"/>
        </w:rPr>
        <w:t>Liellopi, cūkas un aitas.</w:t>
      </w:r>
    </w:p>
    <w:p w14:paraId="7AD05A6B" w14:textId="77777777" w:rsidR="0052283C" w:rsidRPr="007237DE" w:rsidRDefault="0052283C" w:rsidP="00673F4C">
      <w:pPr>
        <w:ind w:right="113"/>
        <w:rPr>
          <w:szCs w:val="22"/>
        </w:rPr>
      </w:pPr>
    </w:p>
    <w:p w14:paraId="792B47A7" w14:textId="71E6DEDD" w:rsidR="00673F4C" w:rsidRPr="007237DE" w:rsidRDefault="00F76FAE" w:rsidP="00B13B6D">
      <w:pPr>
        <w:pStyle w:val="Style2"/>
      </w:pPr>
      <w:r w:rsidRPr="007237DE">
        <w:t>4.</w:t>
      </w:r>
      <w:r w:rsidRPr="007237DE">
        <w:tab/>
      </w:r>
      <w:r w:rsidR="00746F04" w:rsidRPr="007237DE">
        <w:t xml:space="preserve">LIETOŠANAS </w:t>
      </w:r>
      <w:r w:rsidRPr="007237DE">
        <w:t>VEIDI</w:t>
      </w:r>
    </w:p>
    <w:p w14:paraId="0C68C2AA" w14:textId="77777777" w:rsidR="00673F4C" w:rsidRPr="007237DE" w:rsidRDefault="00673F4C" w:rsidP="00673F4C">
      <w:pPr>
        <w:pStyle w:val="EndnoteText"/>
        <w:rPr>
          <w:szCs w:val="22"/>
        </w:rPr>
      </w:pPr>
    </w:p>
    <w:p w14:paraId="58CEA5D1" w14:textId="77777777" w:rsidR="00D8688D" w:rsidRPr="007237DE" w:rsidRDefault="00D8688D" w:rsidP="00D8688D">
      <w:pPr>
        <w:spacing w:line="240" w:lineRule="auto"/>
        <w:ind w:hanging="11"/>
      </w:pPr>
      <w:r w:rsidRPr="007237DE">
        <w:t xml:space="preserve">Liellopi: </w:t>
      </w:r>
      <w:proofErr w:type="spellStart"/>
      <w:r w:rsidRPr="007237DE">
        <w:rPr>
          <w:b/>
          <w:bCs/>
        </w:rPr>
        <w:t>s.c</w:t>
      </w:r>
      <w:proofErr w:type="spellEnd"/>
      <w:r w:rsidRPr="007237DE">
        <w:rPr>
          <w:b/>
          <w:bCs/>
        </w:rPr>
        <w:t>.</w:t>
      </w:r>
      <w:r w:rsidRPr="007237DE">
        <w:t xml:space="preserve">  </w:t>
      </w:r>
    </w:p>
    <w:p w14:paraId="0ABC289B" w14:textId="77777777" w:rsidR="00D8688D" w:rsidRPr="007237DE" w:rsidRDefault="00D8688D" w:rsidP="00D8688D">
      <w:pPr>
        <w:spacing w:line="240" w:lineRule="auto"/>
        <w:ind w:hanging="11"/>
      </w:pPr>
      <w:r w:rsidRPr="007237DE">
        <w:t xml:space="preserve">Cūkas un aitas: </w:t>
      </w:r>
      <w:proofErr w:type="spellStart"/>
      <w:r w:rsidRPr="007237DE">
        <w:rPr>
          <w:b/>
          <w:bCs/>
        </w:rPr>
        <w:t>i.m</w:t>
      </w:r>
      <w:proofErr w:type="spellEnd"/>
      <w:r w:rsidRPr="007237DE">
        <w:rPr>
          <w:b/>
          <w:bCs/>
        </w:rPr>
        <w:t>.</w:t>
      </w:r>
      <w:r w:rsidRPr="007237DE">
        <w:t xml:space="preserve">  </w:t>
      </w:r>
    </w:p>
    <w:p w14:paraId="759E0028" w14:textId="77777777" w:rsidR="00673F4C" w:rsidRPr="007237DE" w:rsidRDefault="00673F4C" w:rsidP="00673F4C">
      <w:pPr>
        <w:rPr>
          <w:szCs w:val="22"/>
        </w:rPr>
      </w:pPr>
    </w:p>
    <w:p w14:paraId="15187DEB" w14:textId="77777777" w:rsidR="00661C59" w:rsidRPr="007237DE" w:rsidRDefault="00661C59" w:rsidP="00661C59">
      <w:pPr>
        <w:ind w:left="-4" w:right="150"/>
      </w:pPr>
      <w:r w:rsidRPr="007237DE">
        <w:t xml:space="preserve">Pirms lietošanas izlasiet lietošanas instrukciju. </w:t>
      </w:r>
    </w:p>
    <w:p w14:paraId="4978F3CB" w14:textId="77777777" w:rsidR="00673F4C" w:rsidRPr="007237DE" w:rsidRDefault="00673F4C" w:rsidP="00673F4C">
      <w:pPr>
        <w:ind w:right="113"/>
        <w:rPr>
          <w:szCs w:val="22"/>
        </w:rPr>
      </w:pPr>
    </w:p>
    <w:p w14:paraId="402D96ED" w14:textId="1C66CC9B" w:rsidR="00673F4C" w:rsidRPr="007237DE" w:rsidRDefault="00F76FAE" w:rsidP="00B13B6D">
      <w:pPr>
        <w:pStyle w:val="Style2"/>
      </w:pPr>
      <w:r w:rsidRPr="007237DE">
        <w:t>5.</w:t>
      </w:r>
      <w:r w:rsidRPr="007237DE">
        <w:tab/>
        <w:t xml:space="preserve">IEROBEŽOJUMU PERIODS </w:t>
      </w:r>
    </w:p>
    <w:p w14:paraId="3003D651" w14:textId="77777777" w:rsidR="00C40CFF" w:rsidRPr="007237DE" w:rsidRDefault="00C40CFF" w:rsidP="00673F4C">
      <w:pPr>
        <w:rPr>
          <w:szCs w:val="22"/>
        </w:rPr>
      </w:pPr>
    </w:p>
    <w:p w14:paraId="373F6FCF" w14:textId="7ECEDCC2" w:rsidR="000E08C5" w:rsidRPr="007237DE" w:rsidRDefault="000E08C5" w:rsidP="000E08C5">
      <w:pPr>
        <w:spacing w:after="61" w:line="248" w:lineRule="auto"/>
        <w:ind w:left="-4"/>
      </w:pPr>
      <w:r w:rsidRPr="007237DE">
        <w:t>Ierobežojumu period</w:t>
      </w:r>
      <w:r w:rsidR="00851F01" w:rsidRPr="007237DE">
        <w:t>i</w:t>
      </w:r>
      <w:r w:rsidRPr="007237DE">
        <w:t xml:space="preserve">: </w:t>
      </w:r>
    </w:p>
    <w:p w14:paraId="39ADED86" w14:textId="77777777" w:rsidR="009C30D6" w:rsidRPr="007237DE" w:rsidRDefault="009C30D6" w:rsidP="009C30D6">
      <w:pPr>
        <w:ind w:right="4872" w:hanging="11"/>
      </w:pPr>
      <w:r w:rsidRPr="007237DE">
        <w:t xml:space="preserve">Gaļai un blakusproduktiem: </w:t>
      </w:r>
    </w:p>
    <w:p w14:paraId="607DFADB" w14:textId="77777777" w:rsidR="009C30D6" w:rsidRPr="007237DE" w:rsidRDefault="009C30D6" w:rsidP="009C30D6">
      <w:pPr>
        <w:ind w:right="4872" w:hanging="11"/>
      </w:pPr>
      <w:r w:rsidRPr="007237DE">
        <w:t xml:space="preserve">Liellopi: </w:t>
      </w:r>
      <w:r w:rsidRPr="007237DE">
        <w:tab/>
        <w:t xml:space="preserve">22 dienas. </w:t>
      </w:r>
    </w:p>
    <w:p w14:paraId="5C0D80D8" w14:textId="43E833A2" w:rsidR="009C30D6" w:rsidRPr="007237DE" w:rsidRDefault="009C30D6" w:rsidP="009C30D6">
      <w:pPr>
        <w:spacing w:line="248" w:lineRule="auto"/>
        <w:ind w:right="6058" w:hanging="11"/>
      </w:pPr>
      <w:r w:rsidRPr="007237DE">
        <w:t>Cūkas:</w:t>
      </w:r>
      <w:r w:rsidRPr="007237DE">
        <w:tab/>
        <w:t xml:space="preserve">13 dienas. </w:t>
      </w:r>
    </w:p>
    <w:p w14:paraId="0D14BDC8" w14:textId="3E11A3B8" w:rsidR="009C30D6" w:rsidRPr="007237DE" w:rsidRDefault="009C30D6" w:rsidP="009C30D6">
      <w:pPr>
        <w:spacing w:line="248" w:lineRule="auto"/>
        <w:ind w:right="6058" w:hanging="11"/>
      </w:pPr>
      <w:r w:rsidRPr="007237DE">
        <w:t xml:space="preserve">Aitas: </w:t>
      </w:r>
      <w:r w:rsidRPr="007237DE">
        <w:tab/>
        <w:t xml:space="preserve">16 dienas. </w:t>
      </w:r>
    </w:p>
    <w:p w14:paraId="041A4E58" w14:textId="77777777" w:rsidR="009C30D6" w:rsidRPr="007237DE" w:rsidRDefault="009C30D6" w:rsidP="009C30D6">
      <w:pPr>
        <w:spacing w:line="248" w:lineRule="auto"/>
        <w:ind w:right="6058" w:hanging="11"/>
      </w:pPr>
    </w:p>
    <w:p w14:paraId="6FC156ED" w14:textId="77777777" w:rsidR="009C30D6" w:rsidRPr="007237DE" w:rsidRDefault="009C30D6" w:rsidP="009C30D6">
      <w:pPr>
        <w:ind w:left="-4" w:right="150"/>
      </w:pPr>
      <w:r w:rsidRPr="007237DE">
        <w:t xml:space="preserve">Nav reģistrēts lietošanai dzīvniekiem, kuru pienu paredzēts izmantot cilvēku uzturā. </w:t>
      </w:r>
    </w:p>
    <w:p w14:paraId="6730C7EB" w14:textId="77777777" w:rsidR="009C30D6" w:rsidRDefault="009C30D6" w:rsidP="009C30D6">
      <w:pPr>
        <w:spacing w:line="240" w:lineRule="auto"/>
        <w:ind w:hanging="11"/>
        <w:jc w:val="both"/>
      </w:pPr>
      <w:r w:rsidRPr="007237DE">
        <w:t>Nelietot grūsniem dzīvniekiem 2 mēnešus pirms gaidāmajām dzemdībām, ja šo dzīvnieku pienu paredzēts izmantot cilvēku uzturā.</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F76FA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1BF0928E" w14:textId="77777777" w:rsidR="00667B35" w:rsidRPr="00E57A7D" w:rsidRDefault="00667B35" w:rsidP="00667B35">
      <w:pPr>
        <w:rPr>
          <w:szCs w:val="22"/>
        </w:rPr>
      </w:pPr>
      <w:proofErr w:type="spellStart"/>
      <w:r w:rsidRPr="00E57A7D">
        <w:t>E</w:t>
      </w:r>
      <w:r>
        <w:t>xp</w:t>
      </w:r>
      <w:proofErr w:type="spellEnd"/>
      <w:r>
        <w:t>.</w:t>
      </w:r>
      <w:r w:rsidRPr="00E57A7D">
        <w:t xml:space="preserve"> {mēnesis/gads}</w:t>
      </w:r>
    </w:p>
    <w:p w14:paraId="7733219B" w14:textId="60F8063F" w:rsidR="00667B35" w:rsidRDefault="00667B35" w:rsidP="00667B35">
      <w:r w:rsidRPr="00E57A7D">
        <w:t>Pēc caurduršanas</w:t>
      </w:r>
      <w:r>
        <w:t xml:space="preserve"> izlietot</w:t>
      </w:r>
      <w:r w:rsidRPr="00F17538">
        <w:rPr>
          <w:color w:val="000000"/>
          <w:lang w:eastAsia="lv-LV" w:bidi="lv-LV"/>
        </w:rPr>
        <w:t xml:space="preserve"> 28 dienu laikā</w:t>
      </w:r>
      <w:r>
        <w:rPr>
          <w:color w:val="000000"/>
          <w:lang w:eastAsia="lv-LV" w:bidi="lv-LV"/>
        </w:rPr>
        <w:t>.</w:t>
      </w:r>
    </w:p>
    <w:p w14:paraId="7F9D3735" w14:textId="26147DD3" w:rsidR="00667B35" w:rsidRPr="00E57A7D" w:rsidRDefault="00667B35" w:rsidP="00667B35">
      <w:pPr>
        <w:rPr>
          <w:szCs w:val="22"/>
        </w:rPr>
      </w:pPr>
      <w:r w:rsidRPr="00C127BB">
        <w:t>Pēc caurduršanas izlietot līdz</w:t>
      </w:r>
      <w:r>
        <w:t>:</w:t>
      </w:r>
      <w:r w:rsidRPr="00C127BB">
        <w:t xml:space="preserve"> </w:t>
      </w:r>
    </w:p>
    <w:p w14:paraId="50B8A6B4" w14:textId="77777777" w:rsidR="00673F4C" w:rsidRPr="00E57A7D" w:rsidRDefault="00673F4C" w:rsidP="00673F4C">
      <w:pPr>
        <w:ind w:right="113"/>
        <w:rPr>
          <w:szCs w:val="22"/>
        </w:rPr>
      </w:pPr>
    </w:p>
    <w:p w14:paraId="56E02A72" w14:textId="77777777" w:rsidR="00673F4C" w:rsidRPr="00E57A7D" w:rsidRDefault="00F76FA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7EA39F88" w14:textId="0F89D196" w:rsidR="00673F4C" w:rsidRDefault="00E6301C" w:rsidP="00673F4C">
      <w:pPr>
        <w:rPr>
          <w:noProof/>
        </w:rPr>
      </w:pPr>
      <w:r>
        <w:rPr>
          <w:noProof/>
        </w:rPr>
        <w:t>Neuzglabāt temperatūrā virs 30</w:t>
      </w:r>
      <w:r>
        <w:rPr>
          <w:noProof/>
        </w:rPr>
        <w:sym w:font="Symbol" w:char="F0B0"/>
      </w:r>
      <w:r>
        <w:rPr>
          <w:noProof/>
        </w:rPr>
        <w:t>C.</w:t>
      </w:r>
    </w:p>
    <w:p w14:paraId="2C00204A" w14:textId="77777777" w:rsidR="00E6301C" w:rsidRPr="00E57A7D" w:rsidRDefault="00E6301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F76FAE"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33967288" w14:textId="783F5C1E" w:rsidR="004609FE" w:rsidRPr="00D8644B" w:rsidRDefault="003568CD" w:rsidP="004609FE">
      <w:pPr>
        <w:spacing w:line="240" w:lineRule="auto"/>
        <w:rPr>
          <w:lang w:val="fr-FR"/>
        </w:rPr>
      </w:pPr>
      <w:proofErr w:type="spellStart"/>
      <w:r w:rsidRPr="00AB4472">
        <w:rPr>
          <w:lang w:val="fr-FR"/>
        </w:rPr>
        <w:t>Industrial</w:t>
      </w:r>
      <w:proofErr w:type="spellEnd"/>
      <w:r w:rsidRPr="00AB4472">
        <w:rPr>
          <w:lang w:val="fr-FR"/>
        </w:rPr>
        <w:t xml:space="preserve"> </w:t>
      </w:r>
      <w:proofErr w:type="spellStart"/>
      <w:r w:rsidRPr="00AB4472">
        <w:rPr>
          <w:lang w:val="fr-FR"/>
        </w:rPr>
        <w:t>Veterinaria</w:t>
      </w:r>
      <w:proofErr w:type="spellEnd"/>
      <w:r w:rsidRPr="00AB4472">
        <w:rPr>
          <w:lang w:val="fr-FR"/>
        </w:rPr>
        <w:t>, S.A.</w:t>
      </w:r>
    </w:p>
    <w:p w14:paraId="27918BA1" w14:textId="0DE6FD34" w:rsidR="00673F4C" w:rsidRPr="004609FE" w:rsidRDefault="00673F4C" w:rsidP="004609FE">
      <w:pPr>
        <w:spacing w:line="240" w:lineRule="auto"/>
      </w:pPr>
    </w:p>
    <w:p w14:paraId="15A6670C" w14:textId="77777777" w:rsidR="00673F4C" w:rsidRPr="00E57A7D" w:rsidRDefault="00673F4C" w:rsidP="00673F4C">
      <w:pPr>
        <w:ind w:right="113"/>
        <w:rPr>
          <w:szCs w:val="22"/>
        </w:rPr>
      </w:pPr>
    </w:p>
    <w:p w14:paraId="2BCBFCBF" w14:textId="77777777" w:rsidR="00673F4C" w:rsidRPr="00E57A7D" w:rsidRDefault="00F76FAE" w:rsidP="00B13B6D">
      <w:pPr>
        <w:pStyle w:val="Style2"/>
      </w:pPr>
      <w:r w:rsidRPr="00E57A7D">
        <w:lastRenderedPageBreak/>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F76FAE" w:rsidP="00673F4C">
      <w:pPr>
        <w:rPr>
          <w:szCs w:val="22"/>
        </w:rPr>
      </w:pPr>
      <w:proofErr w:type="spellStart"/>
      <w:r>
        <w:t>Lot</w:t>
      </w:r>
      <w:proofErr w:type="spellEnd"/>
      <w:r w:rsidRPr="00E57A7D">
        <w:t xml:space="preserve"> {numurs}</w:t>
      </w:r>
    </w:p>
    <w:p w14:paraId="2B40E23E" w14:textId="77777777" w:rsidR="00C114FF" w:rsidRPr="00E57A7D" w:rsidRDefault="00F76FAE" w:rsidP="00027100">
      <w:pPr>
        <w:ind w:right="113"/>
        <w:rPr>
          <w:szCs w:val="22"/>
        </w:rPr>
      </w:pPr>
      <w:r w:rsidRPr="00E57A7D">
        <w:br w:type="page"/>
      </w:r>
    </w:p>
    <w:p w14:paraId="639E1895" w14:textId="6ADDA695" w:rsidR="00001C44" w:rsidRPr="008E37A2" w:rsidRDefault="00F76FA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3CB69335" w:rsidR="00C114FF" w:rsidRPr="00E57A7D" w:rsidRDefault="00B926E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Flakons (</w:t>
      </w:r>
      <w:r w:rsidR="00555252">
        <w:rPr>
          <w:b/>
          <w:szCs w:val="22"/>
        </w:rPr>
        <w:t xml:space="preserve">20 ml / </w:t>
      </w:r>
      <w:r>
        <w:rPr>
          <w:b/>
          <w:szCs w:val="22"/>
        </w:rPr>
        <w:t>50 ml)</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76FAE" w:rsidP="00B13B6D">
      <w:pPr>
        <w:pStyle w:val="Style2"/>
      </w:pPr>
      <w:r w:rsidRPr="00E57A7D">
        <w:t>1.</w:t>
      </w:r>
      <w:r w:rsidRPr="00E57A7D">
        <w:tab/>
        <w:t>VETERINĀRO ZĀĻU NOSAUKUMS</w:t>
      </w:r>
    </w:p>
    <w:p w14:paraId="173E5F82" w14:textId="77777777" w:rsidR="00B926E2" w:rsidRDefault="00B926E2" w:rsidP="00B926E2">
      <w:pPr>
        <w:spacing w:after="30" w:line="259" w:lineRule="auto"/>
      </w:pPr>
    </w:p>
    <w:p w14:paraId="20A029B9" w14:textId="15EB5C69" w:rsidR="005720A7" w:rsidRDefault="005720A7" w:rsidP="005720A7">
      <w:pPr>
        <w:ind w:left="-4" w:right="1966"/>
        <w:rPr>
          <w:i/>
        </w:rPr>
      </w:pPr>
      <w:proofErr w:type="spellStart"/>
      <w:r w:rsidRPr="00D00815">
        <w:rPr>
          <w:bCs/>
        </w:rPr>
        <w:t>Tullavis</w:t>
      </w:r>
      <w:proofErr w:type="spellEnd"/>
      <w:r>
        <w:t xml:space="preserve"> </w:t>
      </w:r>
    </w:p>
    <w:p w14:paraId="7C9050BE" w14:textId="77777777" w:rsidR="005720A7" w:rsidRPr="00E57A7D" w:rsidRDefault="005720A7" w:rsidP="005720A7">
      <w:pPr>
        <w:tabs>
          <w:tab w:val="clear" w:pos="567"/>
        </w:tabs>
        <w:spacing w:line="240" w:lineRule="auto"/>
        <w:rPr>
          <w:szCs w:val="22"/>
        </w:rPr>
      </w:pPr>
      <w:r w:rsidRPr="007237DE">
        <w:rPr>
          <w:color w:val="000000"/>
          <w:lang w:eastAsia="de-DE"/>
        </w:rPr>
        <w:t>Liellopi, cūkas un aitas.</w:t>
      </w: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76FA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5F3F418C" w:rsidR="00C114FF" w:rsidRDefault="000F0583" w:rsidP="00A9226B">
      <w:pPr>
        <w:tabs>
          <w:tab w:val="clear" w:pos="567"/>
        </w:tabs>
        <w:spacing w:line="240" w:lineRule="auto"/>
      </w:pPr>
      <w:proofErr w:type="spellStart"/>
      <w:r w:rsidRPr="000F0583">
        <w:rPr>
          <w:iCs/>
        </w:rPr>
        <w:t>Tulatromicīns</w:t>
      </w:r>
      <w:proofErr w:type="spellEnd"/>
      <w:r w:rsidR="00B926E2">
        <w:t xml:space="preserve">: </w:t>
      </w:r>
      <w:r w:rsidR="00555252">
        <w:t>100</w:t>
      </w:r>
      <w:r w:rsidR="00B926E2">
        <w:t xml:space="preserve"> mg/ml</w:t>
      </w:r>
    </w:p>
    <w:p w14:paraId="3AD34555" w14:textId="77777777" w:rsidR="00B926E2" w:rsidRPr="00E57A7D" w:rsidRDefault="00B926E2" w:rsidP="00A9226B">
      <w:pPr>
        <w:tabs>
          <w:tab w:val="clear" w:pos="567"/>
        </w:tabs>
        <w:spacing w:line="240" w:lineRule="auto"/>
        <w:rPr>
          <w:szCs w:val="22"/>
        </w:rPr>
      </w:pPr>
    </w:p>
    <w:p w14:paraId="136DC507" w14:textId="77777777" w:rsidR="00C114FF" w:rsidRPr="00E57A7D" w:rsidRDefault="00F76FA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76FA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76FAE" w:rsidP="00B13B6D">
      <w:pPr>
        <w:pStyle w:val="Style2"/>
      </w:pPr>
      <w:r w:rsidRPr="00E57A7D">
        <w:t>4.</w:t>
      </w:r>
      <w:r w:rsidRPr="00E57A7D">
        <w:tab/>
        <w:t>DERĪGUMA TERMIŅŠ</w:t>
      </w:r>
    </w:p>
    <w:p w14:paraId="44EAC684" w14:textId="77777777" w:rsidR="0058621D" w:rsidRDefault="0058621D" w:rsidP="00A9226B">
      <w:pPr>
        <w:tabs>
          <w:tab w:val="clear" w:pos="567"/>
        </w:tabs>
        <w:spacing w:line="240" w:lineRule="auto"/>
        <w:rPr>
          <w:szCs w:val="22"/>
        </w:rPr>
      </w:pPr>
    </w:p>
    <w:p w14:paraId="2D113C55" w14:textId="77777777" w:rsidR="00E71FA2" w:rsidRPr="00E57A7D" w:rsidRDefault="00E71FA2" w:rsidP="00E71FA2">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094441AE" w14:textId="77777777" w:rsidR="00E71FA2" w:rsidRDefault="00E71FA2" w:rsidP="00E71FA2">
      <w:pPr>
        <w:spacing w:after="64"/>
        <w:ind w:left="-4" w:right="150"/>
      </w:pPr>
    </w:p>
    <w:p w14:paraId="1A98578D" w14:textId="0C5002D7" w:rsidR="00E71FA2" w:rsidRDefault="00E71FA2" w:rsidP="00E71FA2">
      <w:pPr>
        <w:spacing w:line="259" w:lineRule="auto"/>
        <w:ind w:left="1"/>
      </w:pPr>
      <w:r w:rsidRPr="00C127BB">
        <w:t>Pēc</w:t>
      </w:r>
      <w:r w:rsidR="00B25A21">
        <w:t xml:space="preserve"> </w:t>
      </w:r>
      <w:r w:rsidRPr="00C127BB">
        <w:t>caurduršanas izlietot līdz</w:t>
      </w:r>
      <w:r>
        <w:t>:</w:t>
      </w:r>
      <w:r w:rsidRPr="00C127BB">
        <w:t xml:space="preserve"> </w:t>
      </w:r>
    </w:p>
    <w:p w14:paraId="70384392" w14:textId="77777777" w:rsidR="00E71FA2" w:rsidRDefault="00E71FA2" w:rsidP="00A9226B">
      <w:pPr>
        <w:tabs>
          <w:tab w:val="clear" w:pos="567"/>
        </w:tabs>
        <w:spacing w:line="240" w:lineRule="auto"/>
        <w:rPr>
          <w:szCs w:val="22"/>
        </w:rPr>
      </w:pPr>
    </w:p>
    <w:p w14:paraId="79EBA777" w14:textId="77777777" w:rsidR="00C114FF" w:rsidRPr="00E57A7D" w:rsidRDefault="00F76FA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76FAE" w:rsidP="00407C22">
      <w:pPr>
        <w:pStyle w:val="Style3"/>
      </w:pPr>
      <w:r w:rsidRPr="00E57A7D">
        <w:t>LIETOŠANAS INSTRUKCIJA</w:t>
      </w:r>
    </w:p>
    <w:p w14:paraId="18C384A9" w14:textId="77777777" w:rsidR="00C114FF" w:rsidRPr="00E57A7D" w:rsidRDefault="00F76FA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76FA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15E78E6" w14:textId="77777777" w:rsidR="00EB1B90" w:rsidRDefault="00EB1B90" w:rsidP="00EB1B90">
      <w:pPr>
        <w:ind w:left="-4" w:right="2022"/>
      </w:pPr>
      <w:proofErr w:type="spellStart"/>
      <w:r w:rsidRPr="00D00815">
        <w:rPr>
          <w:bCs/>
        </w:rPr>
        <w:t>Tullavis</w:t>
      </w:r>
      <w:proofErr w:type="spellEnd"/>
      <w:r w:rsidRPr="0025649B">
        <w:t xml:space="preserve"> </w:t>
      </w:r>
      <w:r>
        <w:t xml:space="preserve">100 mg/ml šķīdums injekcijām liellopiem, cūkām un aitām </w:t>
      </w:r>
    </w:p>
    <w:p w14:paraId="791BD4DE" w14:textId="77777777" w:rsidR="007071D8" w:rsidRPr="00E57A7D" w:rsidRDefault="007071D8" w:rsidP="00EB1B90">
      <w:pPr>
        <w:spacing w:line="240" w:lineRule="auto"/>
        <w:ind w:left="-4" w:right="2825"/>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76FA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86B78BE" w14:textId="77777777" w:rsidR="009F7542" w:rsidRPr="001B6300" w:rsidRDefault="009F7542" w:rsidP="009F7542">
      <w:pPr>
        <w:spacing w:line="240" w:lineRule="auto"/>
        <w:ind w:left="-4"/>
      </w:pPr>
      <w:r w:rsidRPr="001B6300">
        <w:t xml:space="preserve">Katrs ml satur:  </w:t>
      </w:r>
    </w:p>
    <w:p w14:paraId="0E03F4D5" w14:textId="77777777" w:rsidR="009F7542" w:rsidRPr="001B6300" w:rsidRDefault="009F7542" w:rsidP="009F7542">
      <w:pPr>
        <w:spacing w:line="240" w:lineRule="auto"/>
        <w:ind w:left="1"/>
      </w:pPr>
      <w:r w:rsidRPr="001B6300">
        <w:rPr>
          <w:b/>
        </w:rPr>
        <w:t xml:space="preserve"> </w:t>
      </w:r>
    </w:p>
    <w:p w14:paraId="48D440C2" w14:textId="3090167A" w:rsidR="009F7542" w:rsidRPr="001B6300" w:rsidRDefault="009F7542" w:rsidP="009F7542">
      <w:pPr>
        <w:spacing w:line="240" w:lineRule="auto"/>
        <w:ind w:left="-4"/>
      </w:pPr>
      <w:r w:rsidRPr="001B6300">
        <w:rPr>
          <w:b/>
        </w:rPr>
        <w:t>Aktīvā</w:t>
      </w:r>
      <w:r w:rsidR="00C305B2">
        <w:rPr>
          <w:b/>
        </w:rPr>
        <w:t>s</w:t>
      </w:r>
      <w:r w:rsidRPr="001B6300">
        <w:rPr>
          <w:b/>
        </w:rPr>
        <w:t xml:space="preserve"> viela</w:t>
      </w:r>
      <w:r w:rsidR="00C305B2">
        <w:rPr>
          <w:b/>
        </w:rPr>
        <w:t>s</w:t>
      </w:r>
      <w:r w:rsidRPr="001B6300">
        <w:rPr>
          <w:b/>
        </w:rPr>
        <w:t xml:space="preserve">: </w:t>
      </w:r>
    </w:p>
    <w:p w14:paraId="11C520DB" w14:textId="03EAF425" w:rsidR="009F7542" w:rsidRPr="001B6300" w:rsidRDefault="009F7542" w:rsidP="009F7542">
      <w:pPr>
        <w:tabs>
          <w:tab w:val="center" w:pos="1703"/>
          <w:tab w:val="center" w:pos="2269"/>
          <w:tab w:val="center" w:pos="2836"/>
          <w:tab w:val="center" w:pos="3404"/>
          <w:tab w:val="center" w:pos="3971"/>
          <w:tab w:val="center" w:pos="4815"/>
        </w:tabs>
        <w:spacing w:line="240" w:lineRule="auto"/>
        <w:ind w:left="-14"/>
      </w:pPr>
      <w:proofErr w:type="spellStart"/>
      <w:r w:rsidRPr="001B6300">
        <w:t>Tulatromicīns</w:t>
      </w:r>
      <w:proofErr w:type="spellEnd"/>
      <w:r w:rsidRPr="001B6300">
        <w:t xml:space="preserve">   </w:t>
      </w:r>
      <w:r w:rsidRPr="001B6300">
        <w:tab/>
      </w:r>
      <w:r w:rsidRPr="001B6300">
        <w:rPr>
          <w:b/>
        </w:rPr>
        <w:t xml:space="preserve"> </w:t>
      </w:r>
      <w:r w:rsidRPr="001B6300">
        <w:rPr>
          <w:b/>
        </w:rPr>
        <w:tab/>
        <w:t xml:space="preserve"> </w:t>
      </w:r>
      <w:r w:rsidRPr="001B6300">
        <w:rPr>
          <w:b/>
        </w:rPr>
        <w:tab/>
        <w:t xml:space="preserve"> </w:t>
      </w:r>
      <w:r w:rsidRPr="001B6300">
        <w:rPr>
          <w:b/>
        </w:rPr>
        <w:tab/>
        <w:t xml:space="preserve"> </w:t>
      </w:r>
      <w:r w:rsidRPr="001B6300">
        <w:rPr>
          <w:b/>
        </w:rPr>
        <w:tab/>
        <w:t xml:space="preserve"> </w:t>
      </w:r>
      <w:r w:rsidRPr="001B6300">
        <w:rPr>
          <w:b/>
        </w:rPr>
        <w:tab/>
      </w:r>
      <w:r w:rsidR="007D6FF0">
        <w:t>100</w:t>
      </w:r>
      <w:r w:rsidRPr="001B6300">
        <w:t xml:space="preserve"> mg </w:t>
      </w:r>
    </w:p>
    <w:p w14:paraId="528A24E2" w14:textId="77777777" w:rsidR="009F7542" w:rsidRPr="001B6300" w:rsidRDefault="009F7542" w:rsidP="009F7542">
      <w:pPr>
        <w:spacing w:line="240" w:lineRule="auto"/>
        <w:ind w:left="1"/>
      </w:pPr>
      <w:r w:rsidRPr="001B6300">
        <w:rPr>
          <w:b/>
        </w:rPr>
        <w:t xml:space="preserve"> </w:t>
      </w:r>
    </w:p>
    <w:p w14:paraId="18B5DC34" w14:textId="77777777" w:rsidR="009F7542" w:rsidRPr="001B6300" w:rsidRDefault="009F7542" w:rsidP="009F7542">
      <w:pPr>
        <w:spacing w:line="240" w:lineRule="auto"/>
        <w:ind w:left="-4"/>
      </w:pPr>
      <w:proofErr w:type="spellStart"/>
      <w:r w:rsidRPr="001B6300">
        <w:rPr>
          <w:b/>
        </w:rPr>
        <w:t>Palīgviela</w:t>
      </w:r>
      <w:proofErr w:type="spellEnd"/>
      <w:r w:rsidRPr="001B6300">
        <w:rPr>
          <w:b/>
        </w:rPr>
        <w:t xml:space="preserve">: </w:t>
      </w:r>
    </w:p>
    <w:p w14:paraId="13CD7229" w14:textId="77777777" w:rsidR="009F7542" w:rsidRPr="001B6300" w:rsidRDefault="009F7542" w:rsidP="009F7542">
      <w:pPr>
        <w:tabs>
          <w:tab w:val="center" w:pos="2269"/>
          <w:tab w:val="center" w:pos="2836"/>
          <w:tab w:val="center" w:pos="3404"/>
          <w:tab w:val="center" w:pos="3971"/>
          <w:tab w:val="center" w:pos="4760"/>
        </w:tabs>
        <w:spacing w:line="240" w:lineRule="auto"/>
        <w:ind w:left="-14"/>
      </w:pPr>
      <w:proofErr w:type="spellStart"/>
      <w:r w:rsidRPr="001B6300">
        <w:t>Monotioglicerīns</w:t>
      </w:r>
      <w:proofErr w:type="spellEnd"/>
      <w:r w:rsidRPr="001B6300">
        <w:t xml:space="preserve">  </w:t>
      </w:r>
      <w:r w:rsidRPr="001B6300">
        <w:tab/>
        <w:t xml:space="preserve"> </w:t>
      </w:r>
      <w:r w:rsidRPr="001B6300">
        <w:tab/>
        <w:t xml:space="preserve"> </w:t>
      </w:r>
      <w:r w:rsidRPr="001B6300">
        <w:tab/>
        <w:t xml:space="preserve"> </w:t>
      </w:r>
      <w:r w:rsidRPr="001B6300">
        <w:tab/>
        <w:t xml:space="preserve"> </w:t>
      </w:r>
      <w:r w:rsidRPr="001B6300">
        <w:tab/>
        <w:t xml:space="preserve">5 mg </w:t>
      </w:r>
    </w:p>
    <w:p w14:paraId="4BA15C5F" w14:textId="77777777" w:rsidR="009F7542" w:rsidRPr="001B6300" w:rsidRDefault="009F7542" w:rsidP="009F7542">
      <w:pPr>
        <w:spacing w:line="240" w:lineRule="auto"/>
        <w:ind w:left="1"/>
      </w:pPr>
      <w:r w:rsidRPr="001B6300">
        <w:t xml:space="preserve"> </w:t>
      </w:r>
    </w:p>
    <w:p w14:paraId="08617B50" w14:textId="17E30488" w:rsidR="009F7542" w:rsidRPr="001B6300" w:rsidRDefault="009F7542" w:rsidP="009F7542">
      <w:pPr>
        <w:spacing w:line="240" w:lineRule="auto"/>
      </w:pPr>
      <w:r w:rsidRPr="001B6300">
        <w:t xml:space="preserve">Dzidrs, bezkrāsains līdz dzeltenīgs šķīdums. </w:t>
      </w:r>
    </w:p>
    <w:p w14:paraId="46B9CED6" w14:textId="77777777" w:rsidR="00C114FF" w:rsidRDefault="00C114FF" w:rsidP="00A9226B">
      <w:pPr>
        <w:tabs>
          <w:tab w:val="clear" w:pos="567"/>
        </w:tabs>
        <w:spacing w:line="240" w:lineRule="auto"/>
        <w:rPr>
          <w:szCs w:val="22"/>
        </w:rPr>
      </w:pPr>
    </w:p>
    <w:p w14:paraId="3EFD3C2E" w14:textId="77777777" w:rsidR="007071D8" w:rsidRPr="00E57A7D" w:rsidRDefault="007071D8" w:rsidP="00A9226B">
      <w:pPr>
        <w:tabs>
          <w:tab w:val="clear" w:pos="567"/>
        </w:tabs>
        <w:spacing w:line="240" w:lineRule="auto"/>
        <w:rPr>
          <w:szCs w:val="22"/>
        </w:rPr>
      </w:pPr>
    </w:p>
    <w:p w14:paraId="6140B345" w14:textId="504CA98C" w:rsidR="00C114FF" w:rsidRPr="00E57A7D" w:rsidRDefault="00F76FA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1398AC0" w14:textId="5D1BDF5D" w:rsidR="00C114FF" w:rsidRDefault="007D6FF0" w:rsidP="00A9226B">
      <w:pPr>
        <w:tabs>
          <w:tab w:val="clear" w:pos="567"/>
        </w:tabs>
        <w:spacing w:line="240" w:lineRule="auto"/>
      </w:pPr>
      <w:proofErr w:type="spellStart"/>
      <w:r w:rsidRPr="00112F1A">
        <w:rPr>
          <w:lang w:val="en-US"/>
        </w:rPr>
        <w:t>Liellopi</w:t>
      </w:r>
      <w:proofErr w:type="spellEnd"/>
      <w:r w:rsidRPr="00112F1A">
        <w:rPr>
          <w:lang w:val="en-US"/>
        </w:rPr>
        <w:t xml:space="preserve">, </w:t>
      </w:r>
      <w:proofErr w:type="spellStart"/>
      <w:r w:rsidRPr="00112F1A">
        <w:rPr>
          <w:lang w:val="en-US"/>
        </w:rPr>
        <w:t>cūkas</w:t>
      </w:r>
      <w:proofErr w:type="spellEnd"/>
      <w:r w:rsidRPr="00112F1A">
        <w:rPr>
          <w:lang w:val="en-US"/>
        </w:rPr>
        <w:t xml:space="preserve"> un </w:t>
      </w:r>
      <w:proofErr w:type="spellStart"/>
      <w:r w:rsidRPr="00112F1A">
        <w:rPr>
          <w:lang w:val="en-US"/>
        </w:rPr>
        <w:t>aitas</w:t>
      </w:r>
      <w:proofErr w:type="spellEnd"/>
      <w:r w:rsidRPr="00112F1A">
        <w:rPr>
          <w:lang w:val="en-US"/>
        </w:rPr>
        <w:t>.</w:t>
      </w:r>
    </w:p>
    <w:p w14:paraId="0A7FB40C" w14:textId="77777777" w:rsidR="009F7542" w:rsidRDefault="009F7542" w:rsidP="00A9226B">
      <w:pPr>
        <w:tabs>
          <w:tab w:val="clear" w:pos="567"/>
        </w:tabs>
        <w:spacing w:line="240" w:lineRule="auto"/>
        <w:rPr>
          <w:szCs w:val="22"/>
        </w:rPr>
      </w:pPr>
    </w:p>
    <w:p w14:paraId="6E876825" w14:textId="77777777" w:rsidR="009F7542" w:rsidRPr="00E57A7D" w:rsidRDefault="009F7542" w:rsidP="00A9226B">
      <w:pPr>
        <w:tabs>
          <w:tab w:val="clear" w:pos="567"/>
        </w:tabs>
        <w:spacing w:line="240" w:lineRule="auto"/>
        <w:rPr>
          <w:szCs w:val="22"/>
        </w:rPr>
      </w:pPr>
    </w:p>
    <w:p w14:paraId="678C94C8" w14:textId="77777777" w:rsidR="00C114FF" w:rsidRPr="00E57A7D" w:rsidRDefault="00F76FA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4AE7714E" w14:textId="77777777" w:rsidR="007D6FF0" w:rsidRDefault="007D6FF0" w:rsidP="007D6FF0">
      <w:pPr>
        <w:ind w:left="-4" w:right="38"/>
      </w:pPr>
      <w:r>
        <w:rPr>
          <w:u w:val="single" w:color="000000"/>
        </w:rPr>
        <w:t>Liellopiem:</w:t>
      </w:r>
      <w:r>
        <w:t xml:space="preserve"> </w:t>
      </w:r>
    </w:p>
    <w:p w14:paraId="2BF2AC4E" w14:textId="77777777" w:rsidR="007D6FF0" w:rsidRDefault="007D6FF0" w:rsidP="007D6FF0">
      <w:pPr>
        <w:ind w:left="-4" w:right="38"/>
        <w:jc w:val="both"/>
      </w:pPr>
      <w:r>
        <w:t xml:space="preserve">Liellopu </w:t>
      </w:r>
      <w:proofErr w:type="spellStart"/>
      <w:r>
        <w:t>respiratoro</w:t>
      </w:r>
      <w:proofErr w:type="spellEnd"/>
      <w:r>
        <w:t xml:space="preserve"> slimību (LRS) ārstēšanai un </w:t>
      </w:r>
      <w:proofErr w:type="spellStart"/>
      <w:r>
        <w:t>metafilaksei</w:t>
      </w:r>
      <w:proofErr w:type="spellEnd"/>
      <w:r>
        <w:t xml:space="preserve">, kuras ierosina pret </w:t>
      </w:r>
      <w:proofErr w:type="spellStart"/>
      <w:r>
        <w:t>tulatromicīnu</w:t>
      </w:r>
      <w:proofErr w:type="spellEnd"/>
      <w:r>
        <w:t xml:space="preserve"> jutīgas </w:t>
      </w:r>
      <w:proofErr w:type="spellStart"/>
      <w:r>
        <w:rPr>
          <w:i/>
        </w:rPr>
        <w:t>Mannheimia</w:t>
      </w:r>
      <w:proofErr w:type="spellEnd"/>
      <w:r>
        <w:rPr>
          <w:i/>
        </w:rPr>
        <w:t xml:space="preserve"> </w:t>
      </w:r>
      <w:proofErr w:type="spellStart"/>
      <w:r>
        <w:rPr>
          <w:i/>
        </w:rPr>
        <w:t>haemolytica</w:t>
      </w:r>
      <w:proofErr w:type="spellEnd"/>
      <w:r>
        <w:rPr>
          <w:i/>
        </w:rPr>
        <w:t xml:space="preserve">, </w:t>
      </w:r>
      <w:proofErr w:type="spellStart"/>
      <w:r>
        <w:rPr>
          <w:i/>
        </w:rPr>
        <w:t>Pasteurella</w:t>
      </w:r>
      <w:proofErr w:type="spellEnd"/>
      <w:r>
        <w:rPr>
          <w:i/>
        </w:rPr>
        <w:t xml:space="preserve"> </w:t>
      </w:r>
      <w:proofErr w:type="spellStart"/>
      <w:r>
        <w:rPr>
          <w:i/>
        </w:rPr>
        <w:t>multocida</w:t>
      </w:r>
      <w:proofErr w:type="spellEnd"/>
      <w:r>
        <w:rPr>
          <w:i/>
        </w:rPr>
        <w:t xml:space="preserve">, </w:t>
      </w:r>
      <w:proofErr w:type="spellStart"/>
      <w:r>
        <w:rPr>
          <w:i/>
        </w:rPr>
        <w:t>Histophilus</w:t>
      </w:r>
      <w:proofErr w:type="spellEnd"/>
      <w:r>
        <w:rPr>
          <w:i/>
        </w:rPr>
        <w:t xml:space="preserve"> </w:t>
      </w:r>
      <w:proofErr w:type="spellStart"/>
      <w:r>
        <w:rPr>
          <w:i/>
        </w:rPr>
        <w:t>somni</w:t>
      </w:r>
      <w:proofErr w:type="spellEnd"/>
      <w:r>
        <w:t xml:space="preserve"> un </w:t>
      </w:r>
      <w:proofErr w:type="spellStart"/>
      <w:r>
        <w:rPr>
          <w:i/>
        </w:rPr>
        <w:t>Mycoplasma</w:t>
      </w:r>
      <w:proofErr w:type="spellEnd"/>
      <w:r>
        <w:rPr>
          <w:i/>
        </w:rPr>
        <w:t xml:space="preserve"> </w:t>
      </w:r>
      <w:proofErr w:type="spellStart"/>
      <w:r>
        <w:rPr>
          <w:i/>
        </w:rPr>
        <w:t>bovis</w:t>
      </w:r>
      <w:proofErr w:type="spellEnd"/>
      <w:r>
        <w:t xml:space="preserve">. Pirms šo veterināro zāļu lietošanas jāapstiprina slimības esamība dzīvnieku grupā. </w:t>
      </w:r>
    </w:p>
    <w:p w14:paraId="17C9068D" w14:textId="77777777" w:rsidR="007D6FF0" w:rsidRDefault="007D6FF0" w:rsidP="007D6FF0">
      <w:pPr>
        <w:spacing w:line="259" w:lineRule="auto"/>
        <w:ind w:left="1"/>
      </w:pPr>
      <w:r>
        <w:t xml:space="preserve"> </w:t>
      </w:r>
    </w:p>
    <w:p w14:paraId="160D1D60" w14:textId="77777777" w:rsidR="007D6FF0" w:rsidRDefault="007D6FF0" w:rsidP="007D6FF0">
      <w:pPr>
        <w:ind w:left="-4" w:right="150"/>
        <w:jc w:val="both"/>
      </w:pPr>
      <w:r>
        <w:t xml:space="preserve">Govju infekciozā </w:t>
      </w:r>
      <w:proofErr w:type="spellStart"/>
      <w:r>
        <w:t>keratokonjunktivīta</w:t>
      </w:r>
      <w:proofErr w:type="spellEnd"/>
      <w:r>
        <w:t xml:space="preserve"> (GIK) ārstēšanai, ko ierosina pret </w:t>
      </w:r>
      <w:proofErr w:type="spellStart"/>
      <w:r>
        <w:t>tulatromicīnu</w:t>
      </w:r>
      <w:proofErr w:type="spellEnd"/>
      <w:r>
        <w:t xml:space="preserve"> jutīgas </w:t>
      </w:r>
      <w:proofErr w:type="spellStart"/>
      <w:r>
        <w:rPr>
          <w:i/>
        </w:rPr>
        <w:t>Moraxella</w:t>
      </w:r>
      <w:proofErr w:type="spellEnd"/>
      <w:r>
        <w:rPr>
          <w:i/>
        </w:rPr>
        <w:t xml:space="preserve"> </w:t>
      </w:r>
      <w:proofErr w:type="spellStart"/>
      <w:r>
        <w:rPr>
          <w:i/>
        </w:rPr>
        <w:t>bovis</w:t>
      </w:r>
      <w:proofErr w:type="spellEnd"/>
      <w:r>
        <w:rPr>
          <w:i/>
        </w:rPr>
        <w:t>.</w:t>
      </w:r>
      <w:r>
        <w:t xml:space="preserve"> </w:t>
      </w:r>
    </w:p>
    <w:p w14:paraId="102CB0AA" w14:textId="77777777" w:rsidR="007D6FF0" w:rsidRDefault="007D6FF0" w:rsidP="007D6FF0">
      <w:pPr>
        <w:spacing w:line="259" w:lineRule="auto"/>
        <w:ind w:left="1"/>
      </w:pPr>
      <w:r>
        <w:t xml:space="preserve"> </w:t>
      </w:r>
    </w:p>
    <w:p w14:paraId="1D82137F" w14:textId="77777777" w:rsidR="007D6FF0" w:rsidRDefault="007D6FF0" w:rsidP="007D6FF0">
      <w:pPr>
        <w:spacing w:line="259" w:lineRule="auto"/>
        <w:ind w:left="-4"/>
      </w:pPr>
      <w:r>
        <w:rPr>
          <w:u w:val="single" w:color="000000"/>
        </w:rPr>
        <w:t>Cūkām:</w:t>
      </w:r>
      <w:r>
        <w:t xml:space="preserve"> </w:t>
      </w:r>
    </w:p>
    <w:p w14:paraId="2232A949" w14:textId="3E14E808" w:rsidR="007D6FF0" w:rsidRDefault="007D6FF0" w:rsidP="007D6FF0">
      <w:pPr>
        <w:spacing w:line="240" w:lineRule="auto"/>
        <w:ind w:left="-4"/>
        <w:jc w:val="both"/>
      </w:pPr>
      <w:r>
        <w:t xml:space="preserve">Cūku </w:t>
      </w:r>
      <w:proofErr w:type="spellStart"/>
      <w:r>
        <w:t>respiratoro</w:t>
      </w:r>
      <w:proofErr w:type="spellEnd"/>
      <w:r>
        <w:t xml:space="preserve"> slimību (CRS) ārstēšanai un </w:t>
      </w:r>
      <w:proofErr w:type="spellStart"/>
      <w:r>
        <w:t>metafilaksei</w:t>
      </w:r>
      <w:proofErr w:type="spellEnd"/>
      <w:r>
        <w:t xml:space="preserve">, kuras ierosina pret </w:t>
      </w:r>
      <w:proofErr w:type="spellStart"/>
      <w:r>
        <w:t>tulatromicīnu</w:t>
      </w:r>
      <w:proofErr w:type="spellEnd"/>
      <w:r>
        <w:t xml:space="preserve"> jutīgas </w:t>
      </w:r>
      <w:proofErr w:type="spellStart"/>
      <w:r>
        <w:rPr>
          <w:i/>
        </w:rPr>
        <w:t>Actinobacillus</w:t>
      </w:r>
      <w:proofErr w:type="spellEnd"/>
      <w:r>
        <w:rPr>
          <w:i/>
        </w:rPr>
        <w:t xml:space="preserve"> </w:t>
      </w:r>
      <w:proofErr w:type="spellStart"/>
      <w:r>
        <w:rPr>
          <w:i/>
        </w:rPr>
        <w:t>pleuropneumoniae</w:t>
      </w:r>
      <w:proofErr w:type="spellEnd"/>
      <w:r>
        <w:t xml:space="preserve">, </w:t>
      </w:r>
      <w:proofErr w:type="spellStart"/>
      <w:r>
        <w:rPr>
          <w:i/>
        </w:rPr>
        <w:t>Pasteurella</w:t>
      </w:r>
      <w:proofErr w:type="spellEnd"/>
      <w:r>
        <w:rPr>
          <w:i/>
        </w:rPr>
        <w:t xml:space="preserve"> </w:t>
      </w:r>
      <w:proofErr w:type="spellStart"/>
      <w:r>
        <w:rPr>
          <w:i/>
        </w:rPr>
        <w:t>multocida</w:t>
      </w:r>
      <w:proofErr w:type="spellEnd"/>
      <w:r>
        <w:rPr>
          <w:i/>
        </w:rPr>
        <w:t xml:space="preserve">, </w:t>
      </w:r>
      <w:proofErr w:type="spellStart"/>
      <w:r>
        <w:rPr>
          <w:i/>
        </w:rPr>
        <w:t>Mycoplasma</w:t>
      </w:r>
      <w:proofErr w:type="spellEnd"/>
      <w:r>
        <w:rPr>
          <w:i/>
        </w:rPr>
        <w:t xml:space="preserve"> </w:t>
      </w:r>
      <w:proofErr w:type="spellStart"/>
      <w:r>
        <w:rPr>
          <w:i/>
        </w:rPr>
        <w:t>hyopneumoniae</w:t>
      </w:r>
      <w:proofErr w:type="spellEnd"/>
      <w:r>
        <w:t xml:space="preserve">, </w:t>
      </w:r>
      <w:proofErr w:type="spellStart"/>
      <w:r>
        <w:rPr>
          <w:i/>
        </w:rPr>
        <w:t>Haemophilus</w:t>
      </w:r>
      <w:proofErr w:type="spellEnd"/>
      <w:r>
        <w:rPr>
          <w:i/>
        </w:rPr>
        <w:t xml:space="preserve"> </w:t>
      </w:r>
      <w:proofErr w:type="spellStart"/>
      <w:r>
        <w:rPr>
          <w:i/>
        </w:rPr>
        <w:t>parasuis</w:t>
      </w:r>
      <w:proofErr w:type="spellEnd"/>
      <w:r>
        <w:t xml:space="preserve"> un </w:t>
      </w:r>
      <w:proofErr w:type="spellStart"/>
      <w:r>
        <w:rPr>
          <w:i/>
        </w:rPr>
        <w:t>Bordetella</w:t>
      </w:r>
      <w:proofErr w:type="spellEnd"/>
      <w:r>
        <w:rPr>
          <w:i/>
        </w:rPr>
        <w:t xml:space="preserve"> </w:t>
      </w:r>
      <w:proofErr w:type="spellStart"/>
      <w:r>
        <w:rPr>
          <w:i/>
        </w:rPr>
        <w:t>bronchiseptica</w:t>
      </w:r>
      <w:proofErr w:type="spellEnd"/>
      <w:r>
        <w:t xml:space="preserve">. Pirms šo veterināro zāļu lietošanas jāapstiprina slimības esamība dzīvnieku grupā. </w:t>
      </w:r>
      <w:r w:rsidR="00C305B2">
        <w:t>Šīs v</w:t>
      </w:r>
      <w:r>
        <w:t xml:space="preserve">eterinārās zāles lietot tikai tādos gadījumos, kad </w:t>
      </w:r>
      <w:r w:rsidR="00C305B2">
        <w:t xml:space="preserve">cūkām </w:t>
      </w:r>
      <w:r>
        <w:t>slimības attīstība paredzama 2</w:t>
      </w:r>
      <w:r w:rsidR="007A0D55">
        <w:t xml:space="preserve"> </w:t>
      </w:r>
      <w:r>
        <w:t>-</w:t>
      </w:r>
      <w:r w:rsidR="007A0D55">
        <w:t xml:space="preserve"> </w:t>
      </w:r>
      <w:r>
        <w:t xml:space="preserve">3 dienu laikā. </w:t>
      </w:r>
    </w:p>
    <w:p w14:paraId="0C950733" w14:textId="77777777" w:rsidR="007D6FF0" w:rsidRDefault="007D6FF0" w:rsidP="007D6FF0">
      <w:pPr>
        <w:spacing w:line="259" w:lineRule="auto"/>
        <w:ind w:left="1"/>
      </w:pPr>
      <w:r>
        <w:t xml:space="preserve"> </w:t>
      </w:r>
    </w:p>
    <w:p w14:paraId="4C41F369" w14:textId="77777777" w:rsidR="007D6FF0" w:rsidRDefault="007D6FF0" w:rsidP="007D6FF0">
      <w:pPr>
        <w:spacing w:line="259" w:lineRule="auto"/>
        <w:ind w:left="-4"/>
      </w:pPr>
      <w:r>
        <w:rPr>
          <w:u w:val="single" w:color="000000"/>
        </w:rPr>
        <w:t>Aitām:</w:t>
      </w:r>
      <w:r>
        <w:t xml:space="preserve"> </w:t>
      </w:r>
    </w:p>
    <w:p w14:paraId="1923F2B7" w14:textId="3EBA1186" w:rsidR="007D6FF0" w:rsidRDefault="007D6FF0" w:rsidP="007D6FF0">
      <w:pPr>
        <w:ind w:left="-4" w:right="150"/>
        <w:jc w:val="both"/>
      </w:pPr>
      <w:r>
        <w:t xml:space="preserve">Sistēmiskai </w:t>
      </w:r>
      <w:r w:rsidR="00CA494C">
        <w:t>i</w:t>
      </w:r>
      <w:r>
        <w:t xml:space="preserve">nfekciozā </w:t>
      </w:r>
      <w:proofErr w:type="spellStart"/>
      <w:r>
        <w:t>pododermatīta</w:t>
      </w:r>
      <w:proofErr w:type="spellEnd"/>
      <w:r>
        <w:t xml:space="preserve"> (nagu puves) ārstēšanai agrīnā stadijā, kuru ierosina </w:t>
      </w:r>
      <w:proofErr w:type="spellStart"/>
      <w:r>
        <w:t>virulentās</w:t>
      </w:r>
      <w:proofErr w:type="spellEnd"/>
      <w:r>
        <w:t xml:space="preserve"> </w:t>
      </w:r>
      <w:proofErr w:type="spellStart"/>
      <w:r>
        <w:rPr>
          <w:i/>
        </w:rPr>
        <w:t>Dichelobacter</w:t>
      </w:r>
      <w:proofErr w:type="spellEnd"/>
      <w:r>
        <w:rPr>
          <w:i/>
        </w:rPr>
        <w:t xml:space="preserve"> </w:t>
      </w:r>
      <w:proofErr w:type="spellStart"/>
      <w:r>
        <w:rPr>
          <w:i/>
        </w:rPr>
        <w:t>nodosus</w:t>
      </w:r>
      <w:proofErr w:type="spellEnd"/>
      <w:r>
        <w:rPr>
          <w:i/>
        </w:rPr>
        <w:t>.</w:t>
      </w:r>
      <w:r>
        <w:t xml:space="preserve"> </w:t>
      </w:r>
    </w:p>
    <w:p w14:paraId="5872ACD1" w14:textId="77777777" w:rsidR="00C114FF" w:rsidRDefault="00C114FF" w:rsidP="00A9226B">
      <w:pPr>
        <w:tabs>
          <w:tab w:val="clear" w:pos="567"/>
        </w:tabs>
        <w:spacing w:line="240" w:lineRule="auto"/>
        <w:rPr>
          <w:szCs w:val="22"/>
        </w:rPr>
      </w:pPr>
    </w:p>
    <w:p w14:paraId="556207F5" w14:textId="77777777" w:rsidR="009F7542" w:rsidRPr="00E57A7D" w:rsidRDefault="009F7542" w:rsidP="00A9226B">
      <w:pPr>
        <w:tabs>
          <w:tab w:val="clear" w:pos="567"/>
        </w:tabs>
        <w:spacing w:line="240" w:lineRule="auto"/>
        <w:rPr>
          <w:szCs w:val="22"/>
        </w:rPr>
      </w:pPr>
    </w:p>
    <w:p w14:paraId="425CA24C" w14:textId="77777777" w:rsidR="00C114FF" w:rsidRPr="00E57A7D" w:rsidRDefault="00F76FA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09E971B" w14:textId="431660E2" w:rsidR="00EB1B90" w:rsidRDefault="00EB1B90" w:rsidP="00EB1B90">
      <w:pPr>
        <w:spacing w:line="240" w:lineRule="auto"/>
        <w:ind w:left="-4" w:right="150"/>
        <w:jc w:val="both"/>
      </w:pPr>
      <w:r>
        <w:t>Nelietot gadījumos, ja konstatēta pastiprināta</w:t>
      </w:r>
      <w:r w:rsidRPr="00663961">
        <w:t xml:space="preserve"> jutība pret </w:t>
      </w:r>
      <w:r w:rsidRPr="00E57A7D">
        <w:t>aktīvo</w:t>
      </w:r>
      <w:r>
        <w:t xml:space="preserve"> </w:t>
      </w:r>
      <w:r w:rsidRPr="00E57A7D">
        <w:t>vielu</w:t>
      </w:r>
      <w:r>
        <w:t xml:space="preserve">, </w:t>
      </w:r>
      <w:proofErr w:type="spellStart"/>
      <w:r>
        <w:t>makrolīdu</w:t>
      </w:r>
      <w:proofErr w:type="spellEnd"/>
      <w:r>
        <w:t xml:space="preserve"> grupas antibiotikām</w:t>
      </w:r>
      <w:r w:rsidRPr="00663961">
        <w:t xml:space="preserve"> vai </w:t>
      </w:r>
      <w:r>
        <w:t xml:space="preserve">pret </w:t>
      </w:r>
      <w:r w:rsidR="007A0D55">
        <w:t>jebkuru</w:t>
      </w:r>
      <w:r w:rsidR="007A0D55" w:rsidRPr="00663961">
        <w:t xml:space="preserve"> </w:t>
      </w:r>
      <w:r w:rsidRPr="00663961">
        <w:t xml:space="preserve">no </w:t>
      </w:r>
      <w:proofErr w:type="spellStart"/>
      <w:r w:rsidRPr="00663961">
        <w:t>palīgvielām</w:t>
      </w:r>
      <w:proofErr w:type="spellEnd"/>
      <w:r w:rsidRPr="00663961">
        <w:t>.</w:t>
      </w:r>
      <w:r>
        <w:t xml:space="preserve">  </w:t>
      </w:r>
    </w:p>
    <w:p w14:paraId="52AE96A2" w14:textId="77777777" w:rsidR="009F7542" w:rsidRDefault="009F7542" w:rsidP="00EB1A80">
      <w:pPr>
        <w:tabs>
          <w:tab w:val="clear" w:pos="567"/>
        </w:tabs>
        <w:spacing w:line="240" w:lineRule="auto"/>
      </w:pPr>
    </w:p>
    <w:p w14:paraId="70FD49DB" w14:textId="77777777" w:rsidR="009F7542" w:rsidRDefault="009F7542" w:rsidP="00EB1A80">
      <w:pPr>
        <w:tabs>
          <w:tab w:val="clear" w:pos="567"/>
        </w:tabs>
        <w:spacing w:line="240" w:lineRule="auto"/>
        <w:rPr>
          <w:szCs w:val="22"/>
        </w:rPr>
      </w:pPr>
    </w:p>
    <w:p w14:paraId="38DC4002" w14:textId="77777777" w:rsidR="00D00815" w:rsidRDefault="00D00815" w:rsidP="00EB1A80">
      <w:pPr>
        <w:tabs>
          <w:tab w:val="clear" w:pos="567"/>
        </w:tabs>
        <w:spacing w:line="240" w:lineRule="auto"/>
        <w:rPr>
          <w:szCs w:val="22"/>
        </w:rPr>
      </w:pPr>
    </w:p>
    <w:p w14:paraId="60C490FA" w14:textId="77777777" w:rsidR="00D00815" w:rsidRPr="00E57A7D" w:rsidRDefault="00D00815" w:rsidP="00EB1A80">
      <w:pPr>
        <w:tabs>
          <w:tab w:val="clear" w:pos="567"/>
        </w:tabs>
        <w:spacing w:line="240" w:lineRule="auto"/>
        <w:rPr>
          <w:szCs w:val="22"/>
        </w:rPr>
      </w:pPr>
    </w:p>
    <w:p w14:paraId="0AD6C3A1" w14:textId="77777777" w:rsidR="00C114FF" w:rsidRPr="00E57A7D" w:rsidRDefault="00F76FAE" w:rsidP="00B13B6D">
      <w:pPr>
        <w:pStyle w:val="Style1"/>
      </w:pPr>
      <w:r w:rsidRPr="00E57A7D">
        <w:rPr>
          <w:highlight w:val="lightGray"/>
        </w:rPr>
        <w:lastRenderedPageBreak/>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47E88CF9" w:rsidR="00F354C5" w:rsidRPr="00E57A7D" w:rsidRDefault="00F76FAE" w:rsidP="00F354C5">
      <w:pPr>
        <w:tabs>
          <w:tab w:val="clear" w:pos="567"/>
        </w:tabs>
        <w:spacing w:line="240" w:lineRule="auto"/>
        <w:rPr>
          <w:szCs w:val="22"/>
        </w:rPr>
      </w:pPr>
      <w:r w:rsidRPr="00E57A7D">
        <w:rPr>
          <w:szCs w:val="22"/>
          <w:u w:val="single"/>
        </w:rPr>
        <w:t>Īpaši brīdinājumi</w:t>
      </w:r>
      <w:r w:rsidRPr="00E57A7D">
        <w:t>:</w:t>
      </w:r>
    </w:p>
    <w:p w14:paraId="477FCFD6" w14:textId="4C8FA01B" w:rsidR="009F7542" w:rsidRDefault="009F7542" w:rsidP="009F7542">
      <w:pPr>
        <w:spacing w:line="240" w:lineRule="auto"/>
        <w:ind w:left="-4" w:right="150"/>
        <w:jc w:val="both"/>
      </w:pPr>
      <w:r w:rsidRPr="00AF6C2D">
        <w:t xml:space="preserve">Veidojas krusteniskā rezistence ar citiem </w:t>
      </w:r>
      <w:proofErr w:type="spellStart"/>
      <w:r w:rsidRPr="00AF6C2D">
        <w:t>makrolīdiem</w:t>
      </w:r>
      <w:proofErr w:type="spellEnd"/>
      <w:r w:rsidRPr="00AF6C2D">
        <w:t xml:space="preserve">. Nelietot vienlaicīgi ar </w:t>
      </w:r>
      <w:proofErr w:type="spellStart"/>
      <w:r w:rsidR="007A0D55">
        <w:t>antimikrobiālajiem</w:t>
      </w:r>
      <w:proofErr w:type="spellEnd"/>
      <w:r w:rsidR="007A0D55">
        <w:t xml:space="preserve"> </w:t>
      </w:r>
      <w:r w:rsidRPr="00AF6C2D">
        <w:t>līdzekļiem,</w:t>
      </w:r>
      <w:r>
        <w:t xml:space="preserve"> </w:t>
      </w:r>
      <w:r w:rsidRPr="00AF6C2D">
        <w:t xml:space="preserve">kuriem ir līdzīgs darbības mehānisms, </w:t>
      </w:r>
      <w:r>
        <w:t xml:space="preserve"> piemēram,</w:t>
      </w:r>
      <w:r w:rsidRPr="00AF6C2D">
        <w:t xml:space="preserve"> citi</w:t>
      </w:r>
      <w:r w:rsidR="007A0D55">
        <w:t>em</w:t>
      </w:r>
      <w:r w:rsidRPr="00AF6C2D">
        <w:t xml:space="preserve"> </w:t>
      </w:r>
      <w:proofErr w:type="spellStart"/>
      <w:r w:rsidRPr="00AF6C2D">
        <w:t>makrolīdi</w:t>
      </w:r>
      <w:r w:rsidR="007A0D55">
        <w:t>em</w:t>
      </w:r>
      <w:proofErr w:type="spellEnd"/>
      <w:r w:rsidRPr="00AF6C2D">
        <w:t xml:space="preserve"> vai </w:t>
      </w:r>
      <w:proofErr w:type="spellStart"/>
      <w:r w:rsidRPr="00AF6C2D">
        <w:t>linkozamīdi</w:t>
      </w:r>
      <w:r w:rsidR="007A0D55">
        <w:t>em</w:t>
      </w:r>
      <w:proofErr w:type="spellEnd"/>
      <w:r w:rsidRPr="00AF6C2D">
        <w:t>.</w:t>
      </w:r>
    </w:p>
    <w:p w14:paraId="7F5E1BC2" w14:textId="77777777" w:rsidR="007D6FF0" w:rsidRDefault="007D6FF0" w:rsidP="009F7542">
      <w:pPr>
        <w:spacing w:line="240" w:lineRule="auto"/>
        <w:ind w:left="-4" w:right="150"/>
        <w:jc w:val="both"/>
      </w:pPr>
    </w:p>
    <w:p w14:paraId="59C55E98" w14:textId="7B319FBB" w:rsidR="007D6FF0" w:rsidRPr="007D6FF0" w:rsidRDefault="007D6FF0" w:rsidP="007D6FF0">
      <w:pPr>
        <w:spacing w:line="259" w:lineRule="auto"/>
        <w:ind w:left="-4" w:right="4881"/>
      </w:pPr>
      <w:r>
        <w:rPr>
          <w:u w:val="single" w:color="000000"/>
        </w:rPr>
        <w:t>A</w:t>
      </w:r>
      <w:r w:rsidRPr="007D6FF0">
        <w:rPr>
          <w:u w:val="single" w:color="000000"/>
        </w:rPr>
        <w:t>itām:</w:t>
      </w:r>
      <w:r w:rsidRPr="007D6FF0">
        <w:t xml:space="preserve"> </w:t>
      </w:r>
    </w:p>
    <w:p w14:paraId="03CADBBE" w14:textId="3CFE1C20" w:rsidR="007D6FF0" w:rsidRPr="007D6FF0" w:rsidRDefault="007D6FF0" w:rsidP="007D6FF0">
      <w:pPr>
        <w:ind w:left="-4" w:right="150"/>
        <w:jc w:val="both"/>
      </w:pPr>
      <w:r w:rsidRPr="007D6FF0">
        <w:t xml:space="preserve">Nagu puves </w:t>
      </w:r>
      <w:proofErr w:type="spellStart"/>
      <w:r w:rsidR="00106ABB">
        <w:t>antimikrobiālās</w:t>
      </w:r>
      <w:proofErr w:type="spellEnd"/>
      <w:r w:rsidR="00106ABB" w:rsidRPr="007D6FF0">
        <w:t xml:space="preserve"> </w:t>
      </w:r>
      <w:r w:rsidRPr="007D6FF0">
        <w:t xml:space="preserve">ārstēšanas iedarbību var mazināt citi faktori, piemēram, mitri apkārtējas vides apstākļi un neatbilstoša dzīvnieku turēšana. Tāpēc nagu puves ārstēšana jāveic vienlaicīgi ar citiem ganāmpulka turēšanas apstākļu uzlabošanas pasākumiem, piemēram, nodrošinot sausu apkārtējo vidi.  </w:t>
      </w:r>
    </w:p>
    <w:p w14:paraId="185CB86E" w14:textId="77777777" w:rsidR="007D6FF0" w:rsidRPr="007D6FF0" w:rsidRDefault="007D6FF0" w:rsidP="007D6FF0">
      <w:pPr>
        <w:spacing w:line="259" w:lineRule="auto"/>
        <w:ind w:left="1"/>
      </w:pPr>
      <w:r w:rsidRPr="007D6FF0">
        <w:t xml:space="preserve"> </w:t>
      </w:r>
    </w:p>
    <w:p w14:paraId="381C147A" w14:textId="77777777" w:rsidR="007D6FF0" w:rsidRPr="007D6FF0" w:rsidRDefault="007D6FF0" w:rsidP="007D6FF0">
      <w:pPr>
        <w:spacing w:line="240" w:lineRule="auto"/>
        <w:ind w:left="-4"/>
        <w:jc w:val="both"/>
      </w:pPr>
      <w:r w:rsidRPr="007D6FF0">
        <w:t xml:space="preserve">Uzskata, ka antibiotikas nav piemērotas </w:t>
      </w:r>
      <w:proofErr w:type="spellStart"/>
      <w:r w:rsidRPr="007D6FF0">
        <w:t>nevirulentās</w:t>
      </w:r>
      <w:proofErr w:type="spellEnd"/>
      <w:r w:rsidRPr="007D6FF0">
        <w:t xml:space="preserve"> nagu puves ārstēšanai. Nopietnu klīnisko pazīmju vai hroniskas nagu puves gadījumā aitām </w:t>
      </w:r>
      <w:proofErr w:type="spellStart"/>
      <w:r w:rsidRPr="007D6FF0">
        <w:t>tulatromicīns</w:t>
      </w:r>
      <w:proofErr w:type="spellEnd"/>
      <w:r w:rsidRPr="007D6FF0">
        <w:t xml:space="preserve"> uzrādīja daļēju iedarbību, tāpēc to drīkst lietot tikai agrīnā nagu puves stadijā. </w:t>
      </w:r>
    </w:p>
    <w:p w14:paraId="62CD6935" w14:textId="77777777" w:rsidR="00F354C5" w:rsidRPr="00E57A7D" w:rsidRDefault="00F354C5" w:rsidP="00F354C5">
      <w:pPr>
        <w:tabs>
          <w:tab w:val="clear" w:pos="567"/>
        </w:tabs>
        <w:spacing w:line="240" w:lineRule="auto"/>
        <w:rPr>
          <w:szCs w:val="22"/>
        </w:rPr>
      </w:pPr>
    </w:p>
    <w:p w14:paraId="7D4A0AC4" w14:textId="7D6CAE9D" w:rsidR="00F354C5" w:rsidRPr="00E57A7D" w:rsidRDefault="00F76FAE" w:rsidP="00F354C5">
      <w:pPr>
        <w:tabs>
          <w:tab w:val="clear" w:pos="567"/>
        </w:tabs>
        <w:spacing w:line="240" w:lineRule="auto"/>
        <w:rPr>
          <w:szCs w:val="22"/>
        </w:rPr>
      </w:pPr>
      <w:r w:rsidRPr="00B35268">
        <w:rPr>
          <w:szCs w:val="22"/>
          <w:u w:val="single"/>
        </w:rPr>
        <w:t xml:space="preserve">Īpaši piesardzības pasākumi drošai lietošanai </w:t>
      </w:r>
      <w:proofErr w:type="spellStart"/>
      <w:r w:rsidRPr="00B35268">
        <w:rPr>
          <w:szCs w:val="22"/>
          <w:u w:val="single"/>
        </w:rPr>
        <w:t>mērķsugām</w:t>
      </w:r>
      <w:proofErr w:type="spellEnd"/>
      <w:r w:rsidRPr="00B35268">
        <w:t>:</w:t>
      </w:r>
    </w:p>
    <w:p w14:paraId="6CC14A0D" w14:textId="72D0A168" w:rsidR="009F7542" w:rsidRPr="002F3625" w:rsidRDefault="007A0D55" w:rsidP="009F7542">
      <w:pPr>
        <w:spacing w:line="240" w:lineRule="auto"/>
        <w:ind w:left="-4" w:right="150"/>
        <w:jc w:val="both"/>
      </w:pPr>
      <w:r>
        <w:t>Šo v</w:t>
      </w:r>
      <w:r w:rsidR="009F7542" w:rsidRPr="002F3625">
        <w:t>eterināro zāļu lietošana jāpamato ar no dzīvnieka izolētu baktēriju jutības test</w:t>
      </w:r>
      <w:r w:rsidR="009F7542">
        <w:t>a</w:t>
      </w:r>
      <w:r w:rsidR="009F7542" w:rsidRPr="002F3625">
        <w:t xml:space="preserve"> rezultātiem. Ja tas nav iespējams, ārstēšana jāpamato ar vietējiem (reģiona, saimniecības līmeņa) epidemioloģiskajiem datiem par mērķa baktēriju jutību. Lietojot šīs veterinārās zāles, jāņem vērā </w:t>
      </w:r>
      <w:r w:rsidRPr="00B37456">
        <w:t xml:space="preserve">oficiālā, valsts un reģionālā </w:t>
      </w:r>
      <w:proofErr w:type="spellStart"/>
      <w:r w:rsidRPr="00B37456">
        <w:t>antimikrobiālā</w:t>
      </w:r>
      <w:proofErr w:type="spellEnd"/>
      <w:r w:rsidRPr="00B37456">
        <w:t xml:space="preserve"> politika</w:t>
      </w:r>
      <w:r w:rsidRPr="003F0A7C">
        <w:t>.</w:t>
      </w:r>
      <w:r w:rsidR="009F7542" w:rsidRPr="002F3625">
        <w:t xml:space="preserve">.  </w:t>
      </w:r>
    </w:p>
    <w:p w14:paraId="4E42CFAE" w14:textId="4E6917C1" w:rsidR="009F7542" w:rsidRPr="002F3625" w:rsidRDefault="009F7542" w:rsidP="009F7542">
      <w:pPr>
        <w:spacing w:line="240" w:lineRule="auto"/>
        <w:ind w:left="-4" w:right="150"/>
        <w:jc w:val="both"/>
      </w:pPr>
      <w:r w:rsidRPr="002F3625">
        <w:t>Lietojot</w:t>
      </w:r>
      <w:r w:rsidR="007A0D55">
        <w:t xml:space="preserve"> šīs</w:t>
      </w:r>
      <w:r w:rsidRPr="002F3625">
        <w:t xml:space="preserve"> veterinārās zāles atšķirīgi no zāļu aprakstā dotajiem norādījumiem, var palielināties baktēriju izplatība, kuras ir </w:t>
      </w:r>
      <w:proofErr w:type="spellStart"/>
      <w:r w:rsidRPr="002F3625">
        <w:t>rezistentas</w:t>
      </w:r>
      <w:proofErr w:type="spellEnd"/>
      <w:r w:rsidRPr="002F3625">
        <w:t xml:space="preserve"> pret </w:t>
      </w:r>
      <w:proofErr w:type="spellStart"/>
      <w:r w:rsidRPr="002F3625">
        <w:t>tulatromicīnu</w:t>
      </w:r>
      <w:proofErr w:type="spellEnd"/>
      <w:r w:rsidRPr="002F3625">
        <w:t xml:space="preserve">, un pavājināties ārstēšanas efektivitāte ar citiem </w:t>
      </w:r>
      <w:proofErr w:type="spellStart"/>
      <w:r w:rsidRPr="002F3625">
        <w:t>makrolīdiem</w:t>
      </w:r>
      <w:proofErr w:type="spellEnd"/>
      <w:r w:rsidRPr="002F3625">
        <w:t xml:space="preserve">, </w:t>
      </w:r>
      <w:proofErr w:type="spellStart"/>
      <w:r w:rsidRPr="00975FCD">
        <w:t>linkozamīdiem</w:t>
      </w:r>
      <w:proofErr w:type="spellEnd"/>
      <w:r w:rsidRPr="00975FCD">
        <w:t xml:space="preserve"> un </w:t>
      </w:r>
      <w:proofErr w:type="spellStart"/>
      <w:r w:rsidRPr="0071222E">
        <w:t>streptogramīna</w:t>
      </w:r>
      <w:proofErr w:type="spellEnd"/>
      <w:r w:rsidRPr="0071222E">
        <w:t xml:space="preserve"> </w:t>
      </w:r>
      <w:r w:rsidRPr="00975FCD">
        <w:t>B grup</w:t>
      </w:r>
      <w:r>
        <w:t xml:space="preserve">u </w:t>
      </w:r>
      <w:r w:rsidRPr="002F3625">
        <w:t xml:space="preserve">iespējamās krusteniskās rezistences dēļ. </w:t>
      </w:r>
    </w:p>
    <w:p w14:paraId="742622E5" w14:textId="66AEE352" w:rsidR="009F7542" w:rsidRPr="002F3625" w:rsidRDefault="009F7542" w:rsidP="009F7542">
      <w:pPr>
        <w:spacing w:line="240" w:lineRule="auto"/>
        <w:ind w:left="-4"/>
        <w:jc w:val="both"/>
      </w:pPr>
      <w:r w:rsidRPr="002F3625">
        <w:t>Ja rodas pastiprinātas jutības reakcija, nekavējoties jāveic atbilstoša ārstē</w:t>
      </w:r>
      <w:r>
        <w:t>š</w:t>
      </w:r>
      <w:r w:rsidRPr="002F3625">
        <w:t>ana.</w:t>
      </w:r>
    </w:p>
    <w:p w14:paraId="1C8BEC5A" w14:textId="77777777" w:rsidR="00F354C5" w:rsidRPr="00E57A7D" w:rsidRDefault="00F354C5" w:rsidP="00F354C5">
      <w:pPr>
        <w:tabs>
          <w:tab w:val="clear" w:pos="567"/>
        </w:tabs>
        <w:spacing w:line="240" w:lineRule="auto"/>
        <w:rPr>
          <w:szCs w:val="22"/>
        </w:rPr>
      </w:pPr>
    </w:p>
    <w:p w14:paraId="3EF708F2" w14:textId="70E72D1B" w:rsidR="00F354C5" w:rsidRPr="00E57A7D" w:rsidRDefault="00F76FA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4E3A9D33" w14:textId="77777777" w:rsidR="009F7542" w:rsidRPr="002F3625" w:rsidRDefault="009F7542" w:rsidP="009F7542">
      <w:pPr>
        <w:spacing w:line="240" w:lineRule="auto"/>
        <w:ind w:left="-4" w:right="150"/>
        <w:jc w:val="both"/>
      </w:pPr>
      <w:proofErr w:type="spellStart"/>
      <w:r w:rsidRPr="002F3625">
        <w:t>Tulatromicīns</w:t>
      </w:r>
      <w:proofErr w:type="spellEnd"/>
      <w:r w:rsidRPr="002F3625">
        <w:t xml:space="preserve"> ir kairinošs acīm. Ja notikusi nejauša nokļūšana acīs, nekavējoties skalot acis ar tīru ūdeni</w:t>
      </w:r>
      <w:r>
        <w:t xml:space="preserve">. </w:t>
      </w:r>
    </w:p>
    <w:p w14:paraId="39AD9381" w14:textId="77777777" w:rsidR="009F7542" w:rsidRPr="002F3625" w:rsidRDefault="009F7542" w:rsidP="009F7542">
      <w:pPr>
        <w:spacing w:line="240" w:lineRule="auto"/>
        <w:ind w:left="-4" w:right="150"/>
        <w:jc w:val="both"/>
      </w:pPr>
      <w:proofErr w:type="spellStart"/>
      <w:r w:rsidRPr="002F3625">
        <w:t>Tulatromicīns</w:t>
      </w:r>
      <w:proofErr w:type="spellEnd"/>
      <w:r w:rsidRPr="002F3625">
        <w:t xml:space="preserve"> var izraisīt pastiprinātu jutību, nokļūstot saskarē ar ādu. Ja notikusi nejauša saskare ar ādu, nekavējoties mazgāt ādu ar ziepēm un ūdeni. </w:t>
      </w:r>
    </w:p>
    <w:p w14:paraId="53009DDE" w14:textId="48CD04BF" w:rsidR="009F7542" w:rsidRPr="002F3625" w:rsidRDefault="009F7542" w:rsidP="009F7542">
      <w:pPr>
        <w:spacing w:line="240" w:lineRule="auto"/>
        <w:ind w:left="-4" w:right="150"/>
        <w:jc w:val="both"/>
      </w:pPr>
      <w:r w:rsidRPr="002F3625">
        <w:t xml:space="preserve">Pēc </w:t>
      </w:r>
      <w:r w:rsidR="007A0D55">
        <w:t xml:space="preserve">rīkošanās ar šīm veterinārajām zālēm </w:t>
      </w:r>
      <w:r w:rsidRPr="002F3625">
        <w:t xml:space="preserve">mazgāt rokas.  </w:t>
      </w:r>
    </w:p>
    <w:p w14:paraId="59B53DF7" w14:textId="7C3BF7DD" w:rsidR="009F7542" w:rsidRPr="002F3625" w:rsidRDefault="009F7542" w:rsidP="009F7542">
      <w:pPr>
        <w:spacing w:line="240" w:lineRule="auto"/>
        <w:ind w:left="-4" w:right="150"/>
        <w:jc w:val="both"/>
      </w:pPr>
      <w:r w:rsidRPr="002F3625">
        <w:t xml:space="preserve">Ja notikusi nejauša </w:t>
      </w:r>
      <w:proofErr w:type="spellStart"/>
      <w:r w:rsidRPr="002F3625">
        <w:t>pašinjekcija</w:t>
      </w:r>
      <w:proofErr w:type="spellEnd"/>
      <w:r w:rsidRPr="002F3625">
        <w:t>, nekavējoties meklēt medicīnisko palīdzību un uzrādīt lietošanas instrukciju vai iepakojuma marķējumu ārstam.</w:t>
      </w:r>
      <w:r w:rsidRPr="002F3625">
        <w:rPr>
          <w:b/>
        </w:rPr>
        <w:t xml:space="preserve"> </w:t>
      </w:r>
    </w:p>
    <w:p w14:paraId="261EF3FF" w14:textId="77777777" w:rsidR="002F6DAA" w:rsidRPr="00E57A7D" w:rsidRDefault="002F6DAA" w:rsidP="005B1FD0">
      <w:pPr>
        <w:rPr>
          <w:szCs w:val="22"/>
          <w:u w:val="single"/>
        </w:rPr>
      </w:pPr>
    </w:p>
    <w:p w14:paraId="0D404F1E" w14:textId="1E4CF610" w:rsidR="005B1FD0" w:rsidRPr="00E57A7D" w:rsidRDefault="00F76FAE" w:rsidP="005B1FD0">
      <w:pPr>
        <w:tabs>
          <w:tab w:val="clear" w:pos="567"/>
        </w:tabs>
        <w:spacing w:line="240" w:lineRule="auto"/>
        <w:rPr>
          <w:szCs w:val="22"/>
        </w:rPr>
      </w:pPr>
      <w:r w:rsidRPr="00E57A7D">
        <w:rPr>
          <w:szCs w:val="22"/>
          <w:u w:val="single"/>
        </w:rPr>
        <w:t>Grūsnība un laktācija</w:t>
      </w:r>
      <w:r w:rsidRPr="00E57A7D">
        <w:t>:</w:t>
      </w:r>
    </w:p>
    <w:p w14:paraId="7727DD6E" w14:textId="23A0C961" w:rsidR="005B1FD0" w:rsidRDefault="009F7542" w:rsidP="005D5C1C">
      <w:pPr>
        <w:spacing w:line="240" w:lineRule="auto"/>
        <w:ind w:left="-4" w:right="150"/>
        <w:jc w:val="both"/>
        <w:rPr>
          <w:szCs w:val="22"/>
        </w:rPr>
      </w:pPr>
      <w:r w:rsidRPr="002F3625">
        <w:t xml:space="preserve">Laboratoriskajos pētījumos žurkām un trušiem netika konstatēta </w:t>
      </w:r>
      <w:proofErr w:type="spellStart"/>
      <w:r w:rsidRPr="002F3625">
        <w:t>teratogēna</w:t>
      </w:r>
      <w:proofErr w:type="spellEnd"/>
      <w:r w:rsidRPr="002F3625">
        <w:t xml:space="preserve">, </w:t>
      </w:r>
      <w:proofErr w:type="spellStart"/>
      <w:r w:rsidRPr="002F3625">
        <w:t>fetotoksiska</w:t>
      </w:r>
      <w:proofErr w:type="spellEnd"/>
      <w:r w:rsidRPr="002F3625">
        <w:t xml:space="preserve"> vai </w:t>
      </w:r>
      <w:proofErr w:type="spellStart"/>
      <w:r w:rsidRPr="002F3625">
        <w:t>maternotoksiska</w:t>
      </w:r>
      <w:proofErr w:type="spellEnd"/>
      <w:r w:rsidRPr="002F3625">
        <w:t xml:space="preserve"> iedarbība. Nav pierādīts šo veterināro zāļu drošums grūsnības un laktācijas laikā. Lietot tikai pēc ārstējošā veterinārārsta ieguvuma un riska attiecības izvērtēšanas. </w:t>
      </w:r>
    </w:p>
    <w:p w14:paraId="7A6215A5" w14:textId="77777777" w:rsidR="00317D0F" w:rsidRDefault="00317D0F" w:rsidP="005B1FD0">
      <w:pPr>
        <w:tabs>
          <w:tab w:val="clear" w:pos="567"/>
        </w:tabs>
        <w:spacing w:line="240" w:lineRule="auto"/>
        <w:rPr>
          <w:szCs w:val="22"/>
        </w:rPr>
      </w:pPr>
    </w:p>
    <w:p w14:paraId="6B81046E" w14:textId="12BA74BF" w:rsidR="005B1FD0" w:rsidRPr="00E57A7D" w:rsidRDefault="00F76FAE" w:rsidP="005B1FD0">
      <w:pPr>
        <w:tabs>
          <w:tab w:val="clear" w:pos="567"/>
        </w:tabs>
        <w:spacing w:line="240" w:lineRule="auto"/>
        <w:rPr>
          <w:szCs w:val="22"/>
        </w:rPr>
      </w:pPr>
      <w:r w:rsidRPr="00E57A7D">
        <w:rPr>
          <w:szCs w:val="22"/>
          <w:u w:val="single"/>
        </w:rPr>
        <w:t>Pārdozēšana</w:t>
      </w:r>
      <w:r w:rsidRPr="00E57A7D">
        <w:t>:</w:t>
      </w:r>
    </w:p>
    <w:p w14:paraId="08F0BDB5" w14:textId="033F183A" w:rsidR="006D4C8F" w:rsidRPr="006D4C8F" w:rsidRDefault="006D4C8F" w:rsidP="006D4C8F">
      <w:pPr>
        <w:spacing w:line="240" w:lineRule="auto"/>
        <w:ind w:left="-4" w:right="150"/>
        <w:jc w:val="both"/>
      </w:pPr>
      <w:r w:rsidRPr="006D4C8F">
        <w:t>Liellopiem pēc trīskārtīgas, pieckārtīgas un desmitkārtīgas devas ievadīšanas novērotas pārejošas pazīmes, kas saistītas ar diskomfortu injekcijas vietā tostarp nemieru, galvas purināšanu, zemes kārpīšanu un īslaicīgi samazinātu barības uzņemšanu. Liellopiem, kuriem ievadīja 5 līdz 6 reizes lielāku zāļu devu</w:t>
      </w:r>
      <w:r w:rsidR="00CA494C">
        <w:t xml:space="preserve"> </w:t>
      </w:r>
      <w:r w:rsidRPr="006D4C8F">
        <w:t xml:space="preserve">nekā ieteicams, novēroja vieglu miokarda deģenerāciju.  </w:t>
      </w:r>
    </w:p>
    <w:p w14:paraId="16AA8081" w14:textId="77777777" w:rsidR="006D4C8F" w:rsidRPr="006D4C8F" w:rsidRDefault="006D4C8F" w:rsidP="006D4C8F">
      <w:pPr>
        <w:spacing w:line="259" w:lineRule="auto"/>
        <w:ind w:left="1"/>
        <w:jc w:val="both"/>
      </w:pPr>
      <w:r w:rsidRPr="006D4C8F">
        <w:t xml:space="preserve"> </w:t>
      </w:r>
    </w:p>
    <w:p w14:paraId="26108DBC" w14:textId="77777777" w:rsidR="006D4C8F" w:rsidRPr="006D4C8F" w:rsidRDefault="006D4C8F" w:rsidP="006D4C8F">
      <w:pPr>
        <w:ind w:left="-4" w:right="150"/>
        <w:jc w:val="both"/>
      </w:pPr>
      <w:r w:rsidRPr="006D4C8F">
        <w:t xml:space="preserve">Jaunām cūkām ar ķermeņa svaru aptuveni 10 kg pēc trīskārtīgas vai pieckārtīgas devas ievadīšanas novērotas pārejošas pazīmes, kas saistītas ar diskomfortu injekcijas vietā tostarp pārmērīgu kviekšanu un nemieru. Novērots klibums, ja injekcija veikta pakaļkājas muskulatūrā.  </w:t>
      </w:r>
    </w:p>
    <w:p w14:paraId="641A39F7" w14:textId="77777777" w:rsidR="006D4C8F" w:rsidRPr="006D4C8F" w:rsidRDefault="006D4C8F" w:rsidP="006D4C8F">
      <w:pPr>
        <w:spacing w:line="259" w:lineRule="auto"/>
      </w:pPr>
      <w:r w:rsidRPr="006D4C8F">
        <w:t xml:space="preserve"> </w:t>
      </w:r>
    </w:p>
    <w:p w14:paraId="5D2E9C4F" w14:textId="77777777" w:rsidR="006D4C8F" w:rsidRPr="006D4C8F" w:rsidRDefault="006D4C8F" w:rsidP="006D4C8F">
      <w:pPr>
        <w:ind w:left="-4" w:right="150"/>
        <w:jc w:val="both"/>
      </w:pPr>
      <w:r w:rsidRPr="006D4C8F">
        <w:t xml:space="preserve">Jēriem (aptuveni 6 nedēļas veciem) pēc trīskārtīgas vai pieckārtīgas devas ievadīšanas novērotas pārejošas pazīmes, kas saistītas ar diskomfortu injekcijas vietā tostarp kāpšanos atpakaļ, galvas purināšanu, injekcijas vietas berzēšanu, gulšanos un celšanos augšā, blēšanu. </w:t>
      </w:r>
    </w:p>
    <w:p w14:paraId="4F93DF61" w14:textId="77777777" w:rsidR="005B1FD0" w:rsidRDefault="005B1FD0" w:rsidP="005B1FD0">
      <w:pPr>
        <w:tabs>
          <w:tab w:val="clear" w:pos="567"/>
        </w:tabs>
        <w:spacing w:line="240" w:lineRule="auto"/>
        <w:rPr>
          <w:szCs w:val="22"/>
        </w:rPr>
      </w:pPr>
    </w:p>
    <w:p w14:paraId="284BB498" w14:textId="77777777" w:rsidR="0089125E" w:rsidRPr="00E57A7D" w:rsidRDefault="0089125E" w:rsidP="005B1FD0">
      <w:pPr>
        <w:tabs>
          <w:tab w:val="clear" w:pos="567"/>
        </w:tabs>
        <w:spacing w:line="240" w:lineRule="auto"/>
        <w:rPr>
          <w:szCs w:val="22"/>
        </w:rPr>
      </w:pPr>
    </w:p>
    <w:p w14:paraId="6DCFF90A" w14:textId="33171397" w:rsidR="005B1FD0" w:rsidRPr="00E57A7D" w:rsidRDefault="00F76FAE" w:rsidP="005B1FD0">
      <w:pPr>
        <w:tabs>
          <w:tab w:val="clear" w:pos="567"/>
        </w:tabs>
        <w:spacing w:line="240" w:lineRule="auto"/>
        <w:rPr>
          <w:szCs w:val="22"/>
        </w:rPr>
      </w:pPr>
      <w:r w:rsidRPr="00E57A7D">
        <w:rPr>
          <w:szCs w:val="22"/>
          <w:u w:val="single"/>
        </w:rPr>
        <w:lastRenderedPageBreak/>
        <w:t>Būtiska nesaderība</w:t>
      </w:r>
      <w:r w:rsidRPr="00E57A7D">
        <w:t>:</w:t>
      </w:r>
    </w:p>
    <w:p w14:paraId="11AD5A11" w14:textId="0332486B" w:rsidR="009F7542" w:rsidRPr="002F3625" w:rsidRDefault="009F7542" w:rsidP="009F7542">
      <w:pPr>
        <w:spacing w:line="240" w:lineRule="auto"/>
        <w:ind w:left="-4" w:right="150"/>
        <w:jc w:val="both"/>
      </w:pPr>
      <w:r w:rsidRPr="002F3625">
        <w:t xml:space="preserve">Tā kā nav veikti saderības pētījumi, </w:t>
      </w:r>
      <w:r w:rsidR="007A0D55">
        <w:t xml:space="preserve">nelietot </w:t>
      </w:r>
      <w:r w:rsidRPr="002F3625">
        <w:t xml:space="preserve">šīs veterinārās zāles maisījumā ar citām veterinārajām zālēm. </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76FA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5D47AF4" w14:textId="77777777" w:rsidR="008E1882" w:rsidRPr="004815E4" w:rsidRDefault="008E1882" w:rsidP="008E1882">
      <w:pPr>
        <w:tabs>
          <w:tab w:val="clear" w:pos="567"/>
        </w:tabs>
        <w:spacing w:line="240" w:lineRule="auto"/>
        <w:rPr>
          <w:szCs w:val="22"/>
        </w:rPr>
      </w:pPr>
      <w:r w:rsidRPr="004815E4">
        <w:rPr>
          <w:color w:val="000000"/>
          <w:lang w:eastAsia="de-DE"/>
        </w:rPr>
        <w:t>Liellopi</w:t>
      </w:r>
      <w:r w:rsidRPr="004815E4">
        <w:t>:</w:t>
      </w:r>
    </w:p>
    <w:p w14:paraId="137DAFAC" w14:textId="77777777" w:rsidR="008E1882" w:rsidRPr="004815E4" w:rsidRDefault="008E1882" w:rsidP="008E1882">
      <w:pPr>
        <w:rPr>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8E1882" w:rsidRPr="004815E4" w14:paraId="55709D25" w14:textId="77777777" w:rsidTr="003A6FE1">
        <w:tc>
          <w:tcPr>
            <w:tcW w:w="5000" w:type="pct"/>
          </w:tcPr>
          <w:p w14:paraId="57C90278" w14:textId="77777777" w:rsidR="008E1882" w:rsidRPr="006D4C8F" w:rsidRDefault="008E1882" w:rsidP="003A6FE1">
            <w:pPr>
              <w:spacing w:before="60" w:after="60"/>
              <w:rPr>
                <w:szCs w:val="22"/>
              </w:rPr>
            </w:pPr>
            <w:r w:rsidRPr="004815E4">
              <w:t>Ļoti bieži</w:t>
            </w:r>
            <w:r>
              <w:t xml:space="preserve"> </w:t>
            </w:r>
            <w:r w:rsidRPr="004815E4">
              <w:t>(&gt;1 dzīvniekam / 10 ārstētajiem dzīvniekiem):</w:t>
            </w:r>
          </w:p>
        </w:tc>
      </w:tr>
      <w:tr w:rsidR="008E1882" w:rsidRPr="004815E4" w14:paraId="0840D005" w14:textId="77777777" w:rsidTr="003A6FE1">
        <w:tc>
          <w:tcPr>
            <w:tcW w:w="5000" w:type="pct"/>
          </w:tcPr>
          <w:p w14:paraId="5C496F54" w14:textId="352A5C46" w:rsidR="008E1882" w:rsidRPr="004815E4" w:rsidRDefault="00106ABB" w:rsidP="003A6FE1">
            <w:pPr>
              <w:spacing w:before="60" w:after="60"/>
              <w:rPr>
                <w:iCs/>
                <w:szCs w:val="22"/>
              </w:rPr>
            </w:pPr>
            <w:r>
              <w:rPr>
                <w:iCs/>
                <w:szCs w:val="22"/>
              </w:rPr>
              <w:t>Pietūkums i</w:t>
            </w:r>
            <w:r w:rsidR="008E1882" w:rsidRPr="004815E4">
              <w:rPr>
                <w:iCs/>
                <w:szCs w:val="22"/>
              </w:rPr>
              <w:t>njekcijas viet</w:t>
            </w:r>
            <w:r>
              <w:rPr>
                <w:iCs/>
                <w:szCs w:val="22"/>
              </w:rPr>
              <w:t>ā</w:t>
            </w:r>
            <w:r w:rsidR="008E1882" w:rsidRPr="004815E4">
              <w:rPr>
                <w:iCs/>
                <w:szCs w:val="22"/>
                <w:vertAlign w:val="superscript"/>
              </w:rPr>
              <w:t>1</w:t>
            </w:r>
            <w:r w:rsidR="008E1882" w:rsidRPr="004815E4">
              <w:rPr>
                <w:iCs/>
                <w:szCs w:val="22"/>
              </w:rPr>
              <w:t xml:space="preserve">, </w:t>
            </w:r>
            <w:r w:rsidRPr="004815E4">
              <w:rPr>
                <w:iCs/>
                <w:szCs w:val="22"/>
              </w:rPr>
              <w:t>fibroze</w:t>
            </w:r>
            <w:r>
              <w:rPr>
                <w:iCs/>
                <w:szCs w:val="22"/>
              </w:rPr>
              <w:t xml:space="preserve"> (</w:t>
            </w:r>
            <w:r w:rsidRPr="003E05B1">
              <w:rPr>
                <w:iCs/>
                <w:szCs w:val="22"/>
              </w:rPr>
              <w:t>rētas</w:t>
            </w:r>
            <w:r>
              <w:rPr>
                <w:iCs/>
                <w:szCs w:val="22"/>
              </w:rPr>
              <w:t>) i</w:t>
            </w:r>
            <w:r w:rsidR="008E1882" w:rsidRPr="004815E4">
              <w:rPr>
                <w:iCs/>
                <w:szCs w:val="22"/>
              </w:rPr>
              <w:t>njekcijas viet</w:t>
            </w:r>
            <w:r>
              <w:rPr>
                <w:iCs/>
                <w:szCs w:val="22"/>
              </w:rPr>
              <w:t>ā</w:t>
            </w:r>
            <w:r w:rsidR="008E1882" w:rsidRPr="004815E4">
              <w:rPr>
                <w:iCs/>
                <w:szCs w:val="22"/>
              </w:rPr>
              <w:t xml:space="preserve"> </w:t>
            </w:r>
            <w:r w:rsidR="008E1882" w:rsidRPr="004815E4">
              <w:rPr>
                <w:iCs/>
                <w:szCs w:val="22"/>
                <w:vertAlign w:val="superscript"/>
              </w:rPr>
              <w:t>1</w:t>
            </w:r>
            <w:r w:rsidR="008E1882" w:rsidRPr="004815E4">
              <w:rPr>
                <w:iCs/>
                <w:szCs w:val="22"/>
              </w:rPr>
              <w:t xml:space="preserve">, </w:t>
            </w:r>
            <w:r w:rsidRPr="004815E4">
              <w:rPr>
                <w:iCs/>
                <w:szCs w:val="22"/>
              </w:rPr>
              <w:t xml:space="preserve">asiņošana </w:t>
            </w:r>
            <w:r>
              <w:rPr>
                <w:iCs/>
                <w:szCs w:val="22"/>
              </w:rPr>
              <w:t>i</w:t>
            </w:r>
            <w:r w:rsidR="008E1882" w:rsidRPr="004815E4">
              <w:rPr>
                <w:iCs/>
                <w:szCs w:val="22"/>
              </w:rPr>
              <w:t>njekcijas viet</w:t>
            </w:r>
            <w:r>
              <w:rPr>
                <w:iCs/>
                <w:szCs w:val="22"/>
              </w:rPr>
              <w:t>ā</w:t>
            </w:r>
            <w:r w:rsidR="008E1882" w:rsidRPr="004815E4">
              <w:rPr>
                <w:iCs/>
                <w:szCs w:val="22"/>
                <w:vertAlign w:val="superscript"/>
              </w:rPr>
              <w:t>1</w:t>
            </w:r>
            <w:r w:rsidR="008E1882" w:rsidRPr="004815E4">
              <w:rPr>
                <w:iCs/>
                <w:szCs w:val="22"/>
              </w:rPr>
              <w:t xml:space="preserve">, </w:t>
            </w:r>
            <w:r>
              <w:rPr>
                <w:iCs/>
                <w:szCs w:val="22"/>
              </w:rPr>
              <w:t>tūska i</w:t>
            </w:r>
            <w:r w:rsidR="008E1882" w:rsidRPr="004815E4">
              <w:rPr>
                <w:iCs/>
                <w:szCs w:val="22"/>
              </w:rPr>
              <w:t>njekcijas viet</w:t>
            </w:r>
            <w:r>
              <w:rPr>
                <w:iCs/>
                <w:szCs w:val="22"/>
              </w:rPr>
              <w:t>ā</w:t>
            </w:r>
            <w:r w:rsidR="008E1882" w:rsidRPr="004815E4">
              <w:rPr>
                <w:iCs/>
                <w:szCs w:val="22"/>
                <w:vertAlign w:val="superscript"/>
              </w:rPr>
              <w:t>1</w:t>
            </w:r>
            <w:r w:rsidR="008E1882" w:rsidRPr="004815E4">
              <w:rPr>
                <w:iCs/>
                <w:szCs w:val="22"/>
              </w:rPr>
              <w:t xml:space="preserve">, </w:t>
            </w:r>
            <w:r>
              <w:rPr>
                <w:iCs/>
                <w:szCs w:val="22"/>
              </w:rPr>
              <w:t>reakcija i</w:t>
            </w:r>
            <w:r w:rsidR="008E1882" w:rsidRPr="004815E4">
              <w:rPr>
                <w:iCs/>
                <w:szCs w:val="22"/>
              </w:rPr>
              <w:t>njekcijas viet</w:t>
            </w:r>
            <w:r>
              <w:rPr>
                <w:iCs/>
                <w:szCs w:val="22"/>
              </w:rPr>
              <w:t>ā</w:t>
            </w:r>
            <w:r w:rsidR="008E1882" w:rsidRPr="004815E4">
              <w:rPr>
                <w:iCs/>
                <w:szCs w:val="22"/>
              </w:rPr>
              <w:t xml:space="preserve"> </w:t>
            </w:r>
            <w:r w:rsidR="008E1882" w:rsidRPr="004815E4">
              <w:rPr>
                <w:iCs/>
                <w:szCs w:val="22"/>
                <w:vertAlign w:val="superscript"/>
              </w:rPr>
              <w:t>1,2</w:t>
            </w:r>
            <w:r w:rsidR="008E1882">
              <w:rPr>
                <w:iCs/>
                <w:szCs w:val="22"/>
              </w:rPr>
              <w:t xml:space="preserve">, </w:t>
            </w:r>
            <w:r>
              <w:rPr>
                <w:iCs/>
                <w:szCs w:val="22"/>
              </w:rPr>
              <w:t>sāpes i</w:t>
            </w:r>
            <w:r w:rsidR="008E1882" w:rsidRPr="004815E4">
              <w:rPr>
                <w:iCs/>
                <w:szCs w:val="22"/>
              </w:rPr>
              <w:t>njekcijas viet</w:t>
            </w:r>
            <w:r>
              <w:rPr>
                <w:iCs/>
                <w:szCs w:val="22"/>
              </w:rPr>
              <w:t>ā</w:t>
            </w:r>
            <w:r w:rsidR="008E1882" w:rsidRPr="004815E4">
              <w:rPr>
                <w:iCs/>
                <w:szCs w:val="22"/>
                <w:vertAlign w:val="superscript"/>
              </w:rPr>
              <w:t>3</w:t>
            </w:r>
            <w:r w:rsidR="008E1882" w:rsidRPr="004815E4">
              <w:rPr>
                <w:iCs/>
                <w:szCs w:val="22"/>
              </w:rPr>
              <w:t>.</w:t>
            </w:r>
          </w:p>
        </w:tc>
      </w:tr>
    </w:tbl>
    <w:p w14:paraId="397915E0" w14:textId="77777777" w:rsidR="008E1882" w:rsidRPr="004815E4" w:rsidRDefault="008E1882" w:rsidP="008E1882">
      <w:pPr>
        <w:tabs>
          <w:tab w:val="clear" w:pos="567"/>
        </w:tabs>
        <w:spacing w:line="240" w:lineRule="auto"/>
        <w:rPr>
          <w:szCs w:val="22"/>
        </w:rPr>
      </w:pPr>
      <w:r w:rsidRPr="004815E4">
        <w:rPr>
          <w:szCs w:val="22"/>
          <w:vertAlign w:val="superscript"/>
        </w:rPr>
        <w:t>1</w:t>
      </w:r>
      <w:r w:rsidRPr="004815E4">
        <w:rPr>
          <w:szCs w:val="22"/>
        </w:rPr>
        <w:t xml:space="preserve"> Var saglabāties aptuveni 30 dienas pēc injekcijas.</w:t>
      </w:r>
    </w:p>
    <w:p w14:paraId="754905D8" w14:textId="77777777" w:rsidR="008E1882" w:rsidRPr="004815E4" w:rsidRDefault="008E1882" w:rsidP="008E1882">
      <w:pPr>
        <w:tabs>
          <w:tab w:val="clear" w:pos="567"/>
        </w:tabs>
        <w:spacing w:line="240" w:lineRule="auto"/>
        <w:rPr>
          <w:szCs w:val="22"/>
        </w:rPr>
      </w:pPr>
      <w:r w:rsidRPr="004815E4">
        <w:rPr>
          <w:szCs w:val="22"/>
          <w:vertAlign w:val="superscript"/>
        </w:rPr>
        <w:t>2</w:t>
      </w:r>
      <w:r w:rsidRPr="004815E4">
        <w:rPr>
          <w:szCs w:val="22"/>
        </w:rPr>
        <w:t xml:space="preserve"> Atgriezeniskas sastrēguma izmaiņas.</w:t>
      </w:r>
    </w:p>
    <w:p w14:paraId="0D7216A6" w14:textId="77777777" w:rsidR="008E1882" w:rsidRPr="004815E4" w:rsidRDefault="008E1882" w:rsidP="008E1882">
      <w:pPr>
        <w:tabs>
          <w:tab w:val="clear" w:pos="567"/>
        </w:tabs>
        <w:spacing w:line="240" w:lineRule="auto"/>
        <w:rPr>
          <w:szCs w:val="22"/>
        </w:rPr>
      </w:pPr>
      <w:r w:rsidRPr="004815E4">
        <w:rPr>
          <w:szCs w:val="22"/>
          <w:vertAlign w:val="superscript"/>
        </w:rPr>
        <w:t>3</w:t>
      </w:r>
      <w:r w:rsidRPr="004815E4">
        <w:rPr>
          <w:szCs w:val="22"/>
        </w:rPr>
        <w:t xml:space="preserve"> Pārejošas</w:t>
      </w:r>
    </w:p>
    <w:p w14:paraId="54B9DC45" w14:textId="77777777" w:rsidR="003268D1" w:rsidRPr="004815E4" w:rsidRDefault="003268D1" w:rsidP="003268D1">
      <w:pPr>
        <w:tabs>
          <w:tab w:val="clear" w:pos="567"/>
        </w:tabs>
        <w:spacing w:line="240" w:lineRule="auto"/>
        <w:rPr>
          <w:szCs w:val="22"/>
          <w:highlight w:val="yellow"/>
        </w:rPr>
      </w:pPr>
    </w:p>
    <w:p w14:paraId="79441A21" w14:textId="77777777" w:rsidR="003268D1" w:rsidRPr="004815E4" w:rsidRDefault="003268D1" w:rsidP="003268D1">
      <w:pPr>
        <w:tabs>
          <w:tab w:val="clear" w:pos="567"/>
        </w:tabs>
        <w:spacing w:line="240" w:lineRule="auto"/>
        <w:rPr>
          <w:szCs w:val="22"/>
        </w:rPr>
      </w:pPr>
      <w:r w:rsidRPr="004815E4">
        <w:rPr>
          <w:color w:val="000000"/>
          <w:lang w:eastAsia="de-DE"/>
        </w:rPr>
        <w:t>Cūkas</w:t>
      </w:r>
      <w:r w:rsidRPr="004815E4">
        <w:t>:</w:t>
      </w:r>
    </w:p>
    <w:p w14:paraId="44AB66BD" w14:textId="77777777" w:rsidR="003268D1" w:rsidRPr="004815E4" w:rsidRDefault="003268D1" w:rsidP="003268D1">
      <w:pPr>
        <w:rPr>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3268D1" w:rsidRPr="004815E4" w14:paraId="244A5480" w14:textId="77777777" w:rsidTr="003A6FE1">
        <w:tc>
          <w:tcPr>
            <w:tcW w:w="5000" w:type="pct"/>
          </w:tcPr>
          <w:p w14:paraId="7E913926" w14:textId="77777777" w:rsidR="003268D1" w:rsidRPr="006D4C8F" w:rsidRDefault="003268D1" w:rsidP="003A6FE1">
            <w:pPr>
              <w:spacing w:before="60" w:after="60"/>
              <w:rPr>
                <w:szCs w:val="22"/>
              </w:rPr>
            </w:pPr>
            <w:r w:rsidRPr="004815E4">
              <w:t>Ļoti bieži</w:t>
            </w:r>
            <w:r>
              <w:t xml:space="preserve"> </w:t>
            </w:r>
            <w:r w:rsidRPr="004815E4">
              <w:t>(&gt;1 dzīvniekam / 10 ārstētajiem dzīvniekiem):</w:t>
            </w:r>
          </w:p>
        </w:tc>
      </w:tr>
      <w:tr w:rsidR="003268D1" w:rsidRPr="004815E4" w14:paraId="40D9BC73" w14:textId="77777777" w:rsidTr="003A6FE1">
        <w:tc>
          <w:tcPr>
            <w:tcW w:w="5000" w:type="pct"/>
          </w:tcPr>
          <w:p w14:paraId="52988957" w14:textId="22A1AD1A" w:rsidR="003268D1" w:rsidRPr="004815E4" w:rsidRDefault="007A0D55" w:rsidP="003A6FE1">
            <w:pPr>
              <w:spacing w:before="60" w:after="60"/>
              <w:rPr>
                <w:iCs/>
                <w:szCs w:val="22"/>
              </w:rPr>
            </w:pPr>
            <w:r>
              <w:rPr>
                <w:iCs/>
                <w:szCs w:val="22"/>
              </w:rPr>
              <w:t>Reakcija i</w:t>
            </w:r>
            <w:r w:rsidR="003268D1" w:rsidRPr="004815E4">
              <w:rPr>
                <w:iCs/>
                <w:szCs w:val="22"/>
              </w:rPr>
              <w:t>njekcijas viet</w:t>
            </w:r>
            <w:r>
              <w:rPr>
                <w:iCs/>
                <w:szCs w:val="22"/>
              </w:rPr>
              <w:t>ā</w:t>
            </w:r>
            <w:r w:rsidR="003268D1" w:rsidRPr="004815E4">
              <w:rPr>
                <w:iCs/>
                <w:szCs w:val="22"/>
                <w:vertAlign w:val="superscript"/>
              </w:rPr>
              <w:t>1,2</w:t>
            </w:r>
            <w:r w:rsidR="003268D1" w:rsidRPr="004815E4">
              <w:rPr>
                <w:iCs/>
                <w:szCs w:val="22"/>
              </w:rPr>
              <w:t xml:space="preserve">, </w:t>
            </w:r>
            <w:r w:rsidRPr="004815E4">
              <w:rPr>
                <w:iCs/>
                <w:szCs w:val="22"/>
              </w:rPr>
              <w:t>fibroze</w:t>
            </w:r>
            <w:r>
              <w:rPr>
                <w:iCs/>
                <w:szCs w:val="22"/>
              </w:rPr>
              <w:t xml:space="preserve"> (</w:t>
            </w:r>
            <w:r w:rsidRPr="003E05B1">
              <w:rPr>
                <w:iCs/>
                <w:szCs w:val="22"/>
              </w:rPr>
              <w:t>rētas</w:t>
            </w:r>
            <w:r>
              <w:rPr>
                <w:iCs/>
                <w:szCs w:val="22"/>
              </w:rPr>
              <w:t>) i</w:t>
            </w:r>
            <w:r w:rsidR="003268D1" w:rsidRPr="004815E4">
              <w:rPr>
                <w:iCs/>
                <w:szCs w:val="22"/>
              </w:rPr>
              <w:t>njekcijas viet</w:t>
            </w:r>
            <w:r>
              <w:rPr>
                <w:iCs/>
                <w:szCs w:val="22"/>
              </w:rPr>
              <w:t>ā</w:t>
            </w:r>
            <w:r w:rsidR="003268D1" w:rsidRPr="004815E4">
              <w:rPr>
                <w:iCs/>
                <w:szCs w:val="22"/>
              </w:rPr>
              <w:t xml:space="preserve"> </w:t>
            </w:r>
            <w:r w:rsidR="003268D1" w:rsidRPr="004815E4">
              <w:rPr>
                <w:iCs/>
                <w:szCs w:val="22"/>
                <w:vertAlign w:val="superscript"/>
              </w:rPr>
              <w:t>1</w:t>
            </w:r>
            <w:r w:rsidR="003268D1" w:rsidRPr="004815E4">
              <w:rPr>
                <w:iCs/>
                <w:szCs w:val="22"/>
              </w:rPr>
              <w:t xml:space="preserve">, </w:t>
            </w:r>
            <w:r>
              <w:rPr>
                <w:iCs/>
                <w:szCs w:val="22"/>
              </w:rPr>
              <w:t>asiņošana i</w:t>
            </w:r>
            <w:r w:rsidR="003268D1" w:rsidRPr="004815E4">
              <w:rPr>
                <w:iCs/>
                <w:szCs w:val="22"/>
              </w:rPr>
              <w:t>njekcijas viet</w:t>
            </w:r>
            <w:r>
              <w:rPr>
                <w:iCs/>
                <w:szCs w:val="22"/>
              </w:rPr>
              <w:t>ā</w:t>
            </w:r>
            <w:r w:rsidR="003268D1" w:rsidRPr="004815E4">
              <w:rPr>
                <w:iCs/>
                <w:szCs w:val="22"/>
                <w:vertAlign w:val="superscript"/>
              </w:rPr>
              <w:t>1</w:t>
            </w:r>
            <w:r w:rsidR="003268D1" w:rsidRPr="004815E4">
              <w:rPr>
                <w:iCs/>
                <w:szCs w:val="22"/>
              </w:rPr>
              <w:t xml:space="preserve">, </w:t>
            </w:r>
            <w:r>
              <w:rPr>
                <w:iCs/>
                <w:szCs w:val="22"/>
              </w:rPr>
              <w:t>tūska i</w:t>
            </w:r>
            <w:r w:rsidR="003268D1" w:rsidRPr="004815E4">
              <w:rPr>
                <w:iCs/>
                <w:szCs w:val="22"/>
              </w:rPr>
              <w:t>njekcijas viet</w:t>
            </w:r>
            <w:r>
              <w:rPr>
                <w:iCs/>
                <w:szCs w:val="22"/>
              </w:rPr>
              <w:t>ā</w:t>
            </w:r>
            <w:r w:rsidR="003268D1" w:rsidRPr="004815E4">
              <w:rPr>
                <w:iCs/>
                <w:szCs w:val="22"/>
                <w:vertAlign w:val="superscript"/>
              </w:rPr>
              <w:t>1</w:t>
            </w:r>
            <w:r w:rsidR="003268D1" w:rsidRPr="004815E4">
              <w:rPr>
                <w:iCs/>
                <w:szCs w:val="22"/>
              </w:rPr>
              <w:t>.</w:t>
            </w:r>
          </w:p>
        </w:tc>
      </w:tr>
    </w:tbl>
    <w:p w14:paraId="7C1F6C8D" w14:textId="77777777" w:rsidR="003268D1" w:rsidRPr="004815E4" w:rsidRDefault="003268D1" w:rsidP="003268D1">
      <w:pPr>
        <w:tabs>
          <w:tab w:val="clear" w:pos="567"/>
        </w:tabs>
        <w:spacing w:line="240" w:lineRule="auto"/>
        <w:rPr>
          <w:szCs w:val="22"/>
        </w:rPr>
      </w:pPr>
      <w:r w:rsidRPr="004815E4">
        <w:rPr>
          <w:szCs w:val="22"/>
          <w:vertAlign w:val="superscript"/>
        </w:rPr>
        <w:t>1</w:t>
      </w:r>
      <w:r w:rsidRPr="004815E4">
        <w:rPr>
          <w:szCs w:val="22"/>
        </w:rPr>
        <w:t xml:space="preserve"> Var saglabāties aptuveni 30 dienas pēc injekcijas.</w:t>
      </w:r>
    </w:p>
    <w:p w14:paraId="5C946930" w14:textId="77777777" w:rsidR="003268D1" w:rsidRPr="00622D41" w:rsidRDefault="003268D1" w:rsidP="003268D1">
      <w:pPr>
        <w:tabs>
          <w:tab w:val="clear" w:pos="567"/>
        </w:tabs>
        <w:spacing w:line="240" w:lineRule="auto"/>
        <w:rPr>
          <w:szCs w:val="22"/>
        </w:rPr>
      </w:pPr>
      <w:r w:rsidRPr="004815E4">
        <w:rPr>
          <w:szCs w:val="22"/>
          <w:vertAlign w:val="superscript"/>
        </w:rPr>
        <w:t>2</w:t>
      </w:r>
      <w:r w:rsidRPr="004815E4">
        <w:rPr>
          <w:szCs w:val="22"/>
        </w:rPr>
        <w:t xml:space="preserve"> Atgriezeniskas sastrēguma izmaiņas.</w:t>
      </w:r>
    </w:p>
    <w:p w14:paraId="0709E7F7" w14:textId="77777777" w:rsidR="000676D8" w:rsidRPr="004815E4" w:rsidRDefault="000676D8" w:rsidP="000676D8">
      <w:pPr>
        <w:tabs>
          <w:tab w:val="clear" w:pos="567"/>
        </w:tabs>
        <w:spacing w:line="240" w:lineRule="auto"/>
        <w:rPr>
          <w:szCs w:val="22"/>
          <w:highlight w:val="yellow"/>
        </w:rPr>
      </w:pPr>
    </w:p>
    <w:p w14:paraId="2214AC2D" w14:textId="77777777" w:rsidR="000676D8" w:rsidRPr="009252E5" w:rsidRDefault="000676D8" w:rsidP="000676D8">
      <w:pPr>
        <w:tabs>
          <w:tab w:val="clear" w:pos="567"/>
        </w:tabs>
        <w:spacing w:line="240" w:lineRule="auto"/>
        <w:rPr>
          <w:szCs w:val="22"/>
        </w:rPr>
      </w:pPr>
      <w:r w:rsidRPr="009252E5">
        <w:rPr>
          <w:color w:val="000000"/>
          <w:lang w:eastAsia="de-DE"/>
        </w:rPr>
        <w:t>Aitas</w:t>
      </w:r>
      <w:r w:rsidRPr="009252E5">
        <w:t>:</w:t>
      </w:r>
    </w:p>
    <w:p w14:paraId="0E1E02B9" w14:textId="77777777" w:rsidR="000676D8" w:rsidRPr="004815E4" w:rsidRDefault="000676D8" w:rsidP="000676D8">
      <w:pPr>
        <w:rPr>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0676D8" w:rsidRPr="004815E4" w14:paraId="344B04C9" w14:textId="77777777" w:rsidTr="003A6FE1">
        <w:tc>
          <w:tcPr>
            <w:tcW w:w="5000" w:type="pct"/>
          </w:tcPr>
          <w:p w14:paraId="305B2945" w14:textId="77777777" w:rsidR="000676D8" w:rsidRPr="0088387A" w:rsidRDefault="000676D8" w:rsidP="003A6FE1">
            <w:pPr>
              <w:spacing w:before="60" w:after="60"/>
              <w:rPr>
                <w:szCs w:val="22"/>
              </w:rPr>
            </w:pPr>
            <w:r w:rsidRPr="009252E5">
              <w:t>Ļoti bieži</w:t>
            </w:r>
            <w:r>
              <w:t xml:space="preserve"> </w:t>
            </w:r>
            <w:r w:rsidRPr="009252E5">
              <w:t>(&gt;1 dzīvniekam / 10 ārstētajiem dzīvniekiem):</w:t>
            </w:r>
          </w:p>
        </w:tc>
      </w:tr>
      <w:tr w:rsidR="000676D8" w:rsidRPr="004815E4" w14:paraId="46338403" w14:textId="77777777" w:rsidTr="003A6FE1">
        <w:tc>
          <w:tcPr>
            <w:tcW w:w="5000" w:type="pct"/>
          </w:tcPr>
          <w:p w14:paraId="3D036481" w14:textId="77777777" w:rsidR="000676D8" w:rsidRPr="009252E5" w:rsidRDefault="000676D8" w:rsidP="003A6FE1">
            <w:pPr>
              <w:spacing w:before="60" w:after="60"/>
              <w:rPr>
                <w:iCs/>
                <w:szCs w:val="22"/>
              </w:rPr>
            </w:pPr>
            <w:r w:rsidRPr="009252E5">
              <w:rPr>
                <w:iCs/>
                <w:szCs w:val="22"/>
              </w:rPr>
              <w:t>Diskomforts</w:t>
            </w:r>
            <w:r w:rsidRPr="009252E5">
              <w:rPr>
                <w:iCs/>
                <w:szCs w:val="22"/>
                <w:vertAlign w:val="superscript"/>
              </w:rPr>
              <w:t>1</w:t>
            </w:r>
          </w:p>
        </w:tc>
      </w:tr>
    </w:tbl>
    <w:p w14:paraId="415C52D6" w14:textId="77777777" w:rsidR="000676D8" w:rsidRDefault="000676D8" w:rsidP="000676D8">
      <w:pPr>
        <w:tabs>
          <w:tab w:val="clear" w:pos="567"/>
        </w:tabs>
        <w:spacing w:line="240" w:lineRule="auto"/>
        <w:rPr>
          <w:szCs w:val="22"/>
        </w:rPr>
      </w:pPr>
      <w:r w:rsidRPr="009252E5">
        <w:rPr>
          <w:szCs w:val="22"/>
          <w:vertAlign w:val="superscript"/>
        </w:rPr>
        <w:t xml:space="preserve">1 </w:t>
      </w:r>
      <w:r w:rsidRPr="009252E5">
        <w:rPr>
          <w:szCs w:val="22"/>
        </w:rPr>
        <w:t>Pārejošs, izzūd dažās minūtēs: galvas kratīšana, injekcijas vietas berzēšana, atkāpšanās.</w:t>
      </w:r>
    </w:p>
    <w:p w14:paraId="0DE2BD3A" w14:textId="77777777" w:rsidR="000676D8" w:rsidRPr="00E57A7D" w:rsidRDefault="000676D8" w:rsidP="000676D8">
      <w:pPr>
        <w:tabs>
          <w:tab w:val="clear" w:pos="567"/>
        </w:tabs>
        <w:spacing w:line="240" w:lineRule="auto"/>
        <w:rPr>
          <w:iCs/>
          <w:szCs w:val="22"/>
        </w:rPr>
      </w:pPr>
    </w:p>
    <w:p w14:paraId="64B8596C" w14:textId="2C0A885B" w:rsidR="00C30688" w:rsidRPr="00BD5564" w:rsidRDefault="00F76FAE" w:rsidP="00C30688">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C30688">
        <w:t xml:space="preserve">: </w:t>
      </w:r>
      <w:hyperlink r:id="rId9" w:history="1">
        <w:r w:rsidR="000676D8">
          <w:rPr>
            <w:rStyle w:val="Hyperlink"/>
            <w:szCs w:val="22"/>
            <w:lang w:val="sv-SE"/>
          </w:rPr>
          <w:t>https://www.pvd.gov.lv/lv</w:t>
        </w:r>
      </w:hyperlink>
      <w:r w:rsidR="000676D8">
        <w:rPr>
          <w:rStyle w:val="Hyperlink"/>
          <w:szCs w:val="22"/>
          <w:lang w:val="sv-SE"/>
        </w:rPr>
        <w:t>.</w:t>
      </w:r>
    </w:p>
    <w:p w14:paraId="01F5E7EE" w14:textId="0F4B6F4F" w:rsidR="002E1853" w:rsidRDefault="002E1853" w:rsidP="00C30688">
      <w:pPr>
        <w:rPr>
          <w:i/>
          <w:iCs/>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76FA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3D3DBA8" w14:textId="177C07CA" w:rsidR="00680F2A" w:rsidRPr="00680F2A" w:rsidRDefault="00680F2A" w:rsidP="00680F2A">
      <w:pPr>
        <w:ind w:left="-4" w:right="150"/>
      </w:pPr>
      <w:r w:rsidRPr="00680F2A">
        <w:t xml:space="preserve">Liellopiem: </w:t>
      </w:r>
      <w:proofErr w:type="spellStart"/>
      <w:r w:rsidRPr="00680F2A">
        <w:t>subkutānai</w:t>
      </w:r>
      <w:proofErr w:type="spellEnd"/>
      <w:r w:rsidRPr="00680F2A">
        <w:t xml:space="preserve"> lietošanai</w:t>
      </w:r>
      <w:r w:rsidR="00202B64">
        <w:t xml:space="preserve"> </w:t>
      </w:r>
      <w:r w:rsidR="00202B64" w:rsidRPr="00202B64">
        <w:rPr>
          <w:b/>
          <w:bCs/>
        </w:rPr>
        <w:t>(</w:t>
      </w:r>
      <w:proofErr w:type="spellStart"/>
      <w:r w:rsidR="00202B64" w:rsidRPr="00202B64">
        <w:rPr>
          <w:b/>
          <w:bCs/>
        </w:rPr>
        <w:t>s.c</w:t>
      </w:r>
      <w:proofErr w:type="spellEnd"/>
      <w:r w:rsidR="00202B64" w:rsidRPr="00202B64">
        <w:rPr>
          <w:b/>
          <w:bCs/>
        </w:rPr>
        <w:t>.).</w:t>
      </w:r>
      <w:r w:rsidRPr="00680F2A">
        <w:t xml:space="preserve">  </w:t>
      </w:r>
    </w:p>
    <w:p w14:paraId="419E6CD9" w14:textId="22E937AE" w:rsidR="00680F2A" w:rsidRPr="00680F2A" w:rsidRDefault="00680F2A" w:rsidP="00680F2A">
      <w:pPr>
        <w:ind w:left="-4" w:right="150"/>
      </w:pPr>
      <w:r w:rsidRPr="00680F2A">
        <w:t>Cūkām un aitām: intramuskulārai lietošanai</w:t>
      </w:r>
      <w:r w:rsidR="00202B64">
        <w:t xml:space="preserve"> </w:t>
      </w:r>
      <w:r w:rsidR="00202B64" w:rsidRPr="00202B64">
        <w:rPr>
          <w:b/>
          <w:bCs/>
        </w:rPr>
        <w:t>(</w:t>
      </w:r>
      <w:proofErr w:type="spellStart"/>
      <w:r w:rsidR="00202B64" w:rsidRPr="00202B64">
        <w:rPr>
          <w:b/>
          <w:bCs/>
        </w:rPr>
        <w:t>i.m</w:t>
      </w:r>
      <w:proofErr w:type="spellEnd"/>
      <w:r w:rsidR="00202B64" w:rsidRPr="00202B64">
        <w:rPr>
          <w:b/>
          <w:bCs/>
        </w:rPr>
        <w:t>.)</w:t>
      </w:r>
      <w:r w:rsidRPr="00680F2A">
        <w:t xml:space="preserve">.  </w:t>
      </w:r>
    </w:p>
    <w:p w14:paraId="75C2947D" w14:textId="77777777" w:rsidR="00680F2A" w:rsidRPr="00680F2A" w:rsidRDefault="00680F2A" w:rsidP="00680F2A">
      <w:pPr>
        <w:ind w:left="-4" w:right="6989"/>
        <w:rPr>
          <w:u w:val="single" w:color="000000"/>
        </w:rPr>
      </w:pPr>
    </w:p>
    <w:p w14:paraId="44C764DD" w14:textId="77777777" w:rsidR="00680F2A" w:rsidRPr="00680F2A" w:rsidRDefault="00680F2A" w:rsidP="00680F2A">
      <w:pPr>
        <w:ind w:left="-4" w:right="6989"/>
      </w:pPr>
      <w:r w:rsidRPr="00680F2A">
        <w:rPr>
          <w:u w:val="single" w:color="000000"/>
        </w:rPr>
        <w:t>Liellopiem:</w:t>
      </w:r>
      <w:r w:rsidRPr="00680F2A">
        <w:t xml:space="preserve"> </w:t>
      </w:r>
    </w:p>
    <w:p w14:paraId="30754A07" w14:textId="04D11E20" w:rsidR="00680F2A" w:rsidRPr="00680F2A" w:rsidRDefault="00680F2A" w:rsidP="00680F2A">
      <w:pPr>
        <w:ind w:left="-4" w:right="150"/>
        <w:jc w:val="both"/>
      </w:pPr>
      <w:r w:rsidRPr="00680F2A">
        <w:t xml:space="preserve">2,5 mg </w:t>
      </w:r>
      <w:proofErr w:type="spellStart"/>
      <w:r w:rsidRPr="00680F2A">
        <w:t>tulatromicīna</w:t>
      </w:r>
      <w:proofErr w:type="spellEnd"/>
      <w:r w:rsidRPr="00680F2A">
        <w:t>/kg ķermeņa svara (</w:t>
      </w:r>
      <w:r w:rsidR="007A0D55">
        <w:t>atbilst</w:t>
      </w:r>
      <w:r w:rsidR="007A0D55" w:rsidRPr="00680F2A">
        <w:t xml:space="preserve"> </w:t>
      </w:r>
      <w:r w:rsidRPr="00680F2A">
        <w:t xml:space="preserve">1 ml/40 kg ķermeņa svara). </w:t>
      </w:r>
    </w:p>
    <w:p w14:paraId="1EA5BCEC" w14:textId="657D6A0B" w:rsidR="00680F2A" w:rsidRPr="00680F2A" w:rsidRDefault="00680F2A" w:rsidP="00680F2A">
      <w:pPr>
        <w:ind w:left="-4" w:right="150"/>
        <w:jc w:val="both"/>
      </w:pPr>
      <w:r w:rsidRPr="00680F2A">
        <w:t xml:space="preserve">Vienreizēja </w:t>
      </w:r>
      <w:proofErr w:type="spellStart"/>
      <w:r w:rsidRPr="00680F2A">
        <w:t>subkutāna</w:t>
      </w:r>
      <w:proofErr w:type="spellEnd"/>
      <w:r w:rsidRPr="00680F2A">
        <w:t xml:space="preserve"> injekcija. Liellopu, kuru ķermeņa svars ir virs 300 kg, ārstēšanai devu sadalīt tā, lai vienā injekcijas vietā ievadītu ne vairāk kā 7,5 ml.  </w:t>
      </w:r>
    </w:p>
    <w:p w14:paraId="574D5D0F" w14:textId="77777777" w:rsidR="00680F2A" w:rsidRPr="00680F2A" w:rsidRDefault="00680F2A" w:rsidP="00680F2A">
      <w:pPr>
        <w:spacing w:line="259" w:lineRule="auto"/>
        <w:ind w:left="1"/>
        <w:jc w:val="both"/>
      </w:pPr>
      <w:r w:rsidRPr="00680F2A">
        <w:t xml:space="preserve"> </w:t>
      </w:r>
    </w:p>
    <w:p w14:paraId="4DF7F28C" w14:textId="77777777" w:rsidR="00680F2A" w:rsidRPr="00680F2A" w:rsidRDefault="00680F2A" w:rsidP="00680F2A">
      <w:pPr>
        <w:spacing w:line="259" w:lineRule="auto"/>
        <w:ind w:left="-4"/>
        <w:jc w:val="both"/>
      </w:pPr>
      <w:r w:rsidRPr="00680F2A">
        <w:rPr>
          <w:u w:val="single" w:color="000000"/>
        </w:rPr>
        <w:t>Cūkām:</w:t>
      </w:r>
      <w:r w:rsidRPr="00680F2A">
        <w:t xml:space="preserve"> </w:t>
      </w:r>
    </w:p>
    <w:p w14:paraId="3C20C67E" w14:textId="175A1F96" w:rsidR="00680F2A" w:rsidRPr="00680F2A" w:rsidRDefault="00680F2A" w:rsidP="00680F2A">
      <w:pPr>
        <w:ind w:left="-4" w:right="150"/>
        <w:jc w:val="both"/>
      </w:pPr>
      <w:r w:rsidRPr="00680F2A">
        <w:t xml:space="preserve">2,5 mg </w:t>
      </w:r>
      <w:proofErr w:type="spellStart"/>
      <w:r w:rsidRPr="00680F2A">
        <w:t>tulatromicīna</w:t>
      </w:r>
      <w:proofErr w:type="spellEnd"/>
      <w:r w:rsidRPr="00680F2A">
        <w:t>/kg ķermeņa svara (</w:t>
      </w:r>
      <w:r w:rsidR="007A0D55">
        <w:t>atbilst</w:t>
      </w:r>
      <w:r w:rsidR="007A0D55" w:rsidRPr="00680F2A">
        <w:t xml:space="preserve"> </w:t>
      </w:r>
      <w:r w:rsidRPr="00680F2A">
        <w:t xml:space="preserve">1 ml/40 kg ķermeņa svara). </w:t>
      </w:r>
    </w:p>
    <w:p w14:paraId="506B9D40" w14:textId="777A6D12" w:rsidR="00680F2A" w:rsidRPr="00680F2A" w:rsidRDefault="00680F2A" w:rsidP="00680F2A">
      <w:pPr>
        <w:ind w:left="-4" w:right="150"/>
        <w:jc w:val="both"/>
      </w:pPr>
      <w:r w:rsidRPr="00680F2A">
        <w:t xml:space="preserve">Vienreizēja intramuskulāra injekcija kakla apvidū. Cūku, kuru ķermeņa svars ir virs 80 kg, ārstēšanai devu sadalīt tā, lai vienā injekcijas vietā ievadītu ne vairāk kā 2 ml.  </w:t>
      </w:r>
    </w:p>
    <w:p w14:paraId="4B7C730C" w14:textId="77777777" w:rsidR="00680F2A" w:rsidRDefault="00680F2A" w:rsidP="00680F2A">
      <w:pPr>
        <w:spacing w:line="259" w:lineRule="auto"/>
        <w:ind w:left="1"/>
        <w:jc w:val="both"/>
      </w:pPr>
      <w:r w:rsidRPr="00680F2A">
        <w:t xml:space="preserve"> </w:t>
      </w:r>
    </w:p>
    <w:p w14:paraId="10A02BA3" w14:textId="77777777" w:rsidR="0089125E" w:rsidRPr="00680F2A" w:rsidRDefault="0089125E" w:rsidP="00680F2A">
      <w:pPr>
        <w:spacing w:line="259" w:lineRule="auto"/>
        <w:ind w:left="1"/>
        <w:jc w:val="both"/>
      </w:pPr>
    </w:p>
    <w:p w14:paraId="00566230" w14:textId="77777777" w:rsidR="00680F2A" w:rsidRPr="00680F2A" w:rsidRDefault="00680F2A" w:rsidP="00680F2A">
      <w:pPr>
        <w:spacing w:line="240" w:lineRule="auto"/>
        <w:ind w:left="-4"/>
        <w:jc w:val="both"/>
      </w:pPr>
      <w:r w:rsidRPr="00680F2A">
        <w:rPr>
          <w:u w:val="single" w:color="000000"/>
        </w:rPr>
        <w:lastRenderedPageBreak/>
        <w:t>Aitām:</w:t>
      </w:r>
      <w:r w:rsidRPr="00680F2A">
        <w:t xml:space="preserve"> </w:t>
      </w:r>
    </w:p>
    <w:p w14:paraId="0D018237" w14:textId="2EB7327E" w:rsidR="00680F2A" w:rsidRPr="00680F2A" w:rsidRDefault="00680F2A" w:rsidP="00680F2A">
      <w:pPr>
        <w:spacing w:line="240" w:lineRule="auto"/>
        <w:ind w:left="-4" w:right="150"/>
        <w:jc w:val="both"/>
      </w:pPr>
      <w:r w:rsidRPr="00680F2A">
        <w:t xml:space="preserve">2,5 mg </w:t>
      </w:r>
      <w:proofErr w:type="spellStart"/>
      <w:r w:rsidRPr="00680F2A">
        <w:t>tulatromicīna</w:t>
      </w:r>
      <w:proofErr w:type="spellEnd"/>
      <w:r w:rsidRPr="00680F2A">
        <w:t>/kg ķermeņa svara (</w:t>
      </w:r>
      <w:r w:rsidR="007A0D55">
        <w:t xml:space="preserve">atbilst </w:t>
      </w:r>
      <w:r w:rsidRPr="00680F2A">
        <w:t xml:space="preserve">1 ml/40 kg ķermeņa svara).  </w:t>
      </w:r>
    </w:p>
    <w:p w14:paraId="0DED22FF" w14:textId="77777777" w:rsidR="00680F2A" w:rsidRPr="00680F2A" w:rsidRDefault="00680F2A" w:rsidP="00680F2A">
      <w:pPr>
        <w:spacing w:line="240" w:lineRule="auto"/>
        <w:ind w:left="-4" w:right="150"/>
        <w:jc w:val="both"/>
      </w:pPr>
      <w:r w:rsidRPr="00680F2A">
        <w:t>Vienreizēja intramuskulāra injekcija kakla apvidū.</w:t>
      </w:r>
    </w:p>
    <w:p w14:paraId="56064481" w14:textId="77777777" w:rsidR="00C80401" w:rsidRDefault="00C80401" w:rsidP="00A9226B">
      <w:pPr>
        <w:tabs>
          <w:tab w:val="clear" w:pos="567"/>
        </w:tabs>
        <w:spacing w:line="240" w:lineRule="auto"/>
        <w:rPr>
          <w:szCs w:val="22"/>
        </w:rPr>
      </w:pPr>
    </w:p>
    <w:p w14:paraId="3048789D" w14:textId="77777777" w:rsidR="00742FF9" w:rsidRPr="00E57A7D" w:rsidRDefault="00742FF9" w:rsidP="00A9226B">
      <w:pPr>
        <w:tabs>
          <w:tab w:val="clear" w:pos="567"/>
        </w:tabs>
        <w:spacing w:line="240" w:lineRule="auto"/>
        <w:rPr>
          <w:szCs w:val="22"/>
        </w:rPr>
      </w:pPr>
    </w:p>
    <w:p w14:paraId="497EED31" w14:textId="5C21DDBB" w:rsidR="00C114FF" w:rsidRPr="00E57A7D" w:rsidRDefault="00F76FA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370B050F" w14:textId="77777777" w:rsidR="00840F65" w:rsidRPr="002F3625" w:rsidRDefault="00840F65" w:rsidP="00840F65">
      <w:pPr>
        <w:spacing w:line="240" w:lineRule="auto"/>
        <w:ind w:left="-4" w:right="150"/>
        <w:jc w:val="both"/>
      </w:pPr>
      <w:r w:rsidRPr="002F3625">
        <w:t>Jebkur</w:t>
      </w:r>
      <w:r>
        <w:t>u</w:t>
      </w:r>
      <w:r w:rsidRPr="002F3625">
        <w:t xml:space="preserve"> </w:t>
      </w:r>
      <w:r w:rsidRPr="00AF6C2D">
        <w:t>respiratoru</w:t>
      </w:r>
      <w:r>
        <w:t xml:space="preserve"> </w:t>
      </w:r>
      <w:r w:rsidRPr="002F3625">
        <w:t>slimīb</w:t>
      </w:r>
      <w:r>
        <w:t>u</w:t>
      </w:r>
      <w:r w:rsidRPr="002F3625">
        <w:t xml:space="preserve"> gadījumā </w:t>
      </w:r>
      <w:r>
        <w:t xml:space="preserve">dzīvniekus </w:t>
      </w:r>
      <w:r w:rsidRPr="002F3625">
        <w:t xml:space="preserve">ieteicams ārstēt slimības sākuma stadijās un novērtēt atbildes reakciju 48 stundas pēc injekcijas. Ja </w:t>
      </w:r>
      <w:proofErr w:type="spellStart"/>
      <w:r w:rsidRPr="002F3625">
        <w:t>respiratoro</w:t>
      </w:r>
      <w:proofErr w:type="spellEnd"/>
      <w:r w:rsidRPr="002F3625">
        <w:t xml:space="preserve"> slimību klīniskās pazīmes saglabājas, pastiprinās vai </w:t>
      </w:r>
      <w:proofErr w:type="spellStart"/>
      <w:r w:rsidRPr="002F3625">
        <w:t>recidivē</w:t>
      </w:r>
      <w:proofErr w:type="spellEnd"/>
      <w:r w:rsidRPr="002F3625">
        <w:t xml:space="preserve">, ārstēšana ir jāmaina, lietojot citas antibiotikas, un jāturpina, līdz klīnisko pazīmju izzušanai. </w:t>
      </w:r>
    </w:p>
    <w:p w14:paraId="3CCDDB3A" w14:textId="77777777" w:rsidR="00840F65" w:rsidRPr="002F3625" w:rsidRDefault="00840F65" w:rsidP="00840F65">
      <w:pPr>
        <w:spacing w:line="240" w:lineRule="auto"/>
        <w:ind w:left="-4" w:right="150"/>
        <w:jc w:val="both"/>
      </w:pPr>
    </w:p>
    <w:p w14:paraId="25CEC5DF" w14:textId="77777777" w:rsidR="002127EC" w:rsidRDefault="002127EC" w:rsidP="002127EC">
      <w:pPr>
        <w:spacing w:line="240" w:lineRule="auto"/>
        <w:ind w:left="-4" w:right="58"/>
        <w:jc w:val="both"/>
      </w:pPr>
      <w:r w:rsidRPr="00E57A7D">
        <w:t xml:space="preserve">Lai nodrošinātu pareizu devu, ķermeņa </w:t>
      </w:r>
      <w:r>
        <w:t>svars</w:t>
      </w:r>
      <w:r w:rsidRPr="00E57A7D">
        <w:t xml:space="preserve"> jānosaka pēc iespējas precīzāk.</w:t>
      </w:r>
    </w:p>
    <w:p w14:paraId="78019FF9" w14:textId="776F4355" w:rsidR="00840F65" w:rsidRPr="00272092" w:rsidRDefault="00840F65" w:rsidP="002127EC">
      <w:pPr>
        <w:spacing w:line="240" w:lineRule="auto"/>
        <w:ind w:right="58"/>
        <w:jc w:val="both"/>
      </w:pPr>
      <w:r w:rsidRPr="00272092">
        <w:t xml:space="preserve">Vāciņu var droši caurdurt līdz 100 reizēm. </w:t>
      </w:r>
      <w:proofErr w:type="spellStart"/>
      <w:r w:rsidRPr="00272092">
        <w:t>Vairākdevu</w:t>
      </w:r>
      <w:proofErr w:type="spellEnd"/>
      <w:r w:rsidRPr="00272092">
        <w:t xml:space="preserve"> flakoniem ieteicams lietot aspirācijas adatu vai </w:t>
      </w:r>
      <w:proofErr w:type="spellStart"/>
      <w:r w:rsidRPr="00272092">
        <w:t>daudzdevu</w:t>
      </w:r>
      <w:proofErr w:type="spellEnd"/>
      <w:r w:rsidRPr="00272092">
        <w:t xml:space="preserve"> šļirci, lai novērstu pārmērīgu flakona aizbāžņa caurduršanu.</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76FA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F974010" w14:textId="77777777" w:rsidR="00680F2A" w:rsidRPr="007237DE" w:rsidRDefault="00680F2A" w:rsidP="00680F2A">
      <w:pPr>
        <w:spacing w:line="240" w:lineRule="auto"/>
        <w:ind w:left="-4" w:right="48"/>
        <w:jc w:val="both"/>
      </w:pPr>
      <w:r w:rsidRPr="007237DE">
        <w:t xml:space="preserve">Liellopi (gaļai un blakusproduktiem): 22 dienas. </w:t>
      </w:r>
    </w:p>
    <w:p w14:paraId="28816B93" w14:textId="64C0A5A4" w:rsidR="00680F2A" w:rsidRPr="007237DE" w:rsidRDefault="00680F2A" w:rsidP="00680F2A">
      <w:pPr>
        <w:spacing w:line="240" w:lineRule="auto"/>
        <w:ind w:left="-4" w:right="48"/>
        <w:jc w:val="both"/>
      </w:pPr>
      <w:r w:rsidRPr="007237DE">
        <w:t xml:space="preserve">Cūkas (gaļai un blakusproduktiem): 13 dienas.  </w:t>
      </w:r>
    </w:p>
    <w:p w14:paraId="08089E01" w14:textId="4D9F65C2" w:rsidR="00680F2A" w:rsidRPr="007237DE" w:rsidRDefault="00680F2A" w:rsidP="00680F2A">
      <w:pPr>
        <w:spacing w:line="240" w:lineRule="auto"/>
        <w:ind w:left="-4" w:right="48"/>
        <w:jc w:val="both"/>
      </w:pPr>
      <w:r w:rsidRPr="007237DE">
        <w:t>Aitas</w:t>
      </w:r>
      <w:r w:rsidRPr="007237DE">
        <w:tab/>
        <w:t>(gaļai un blakusproduktiem): 16 dienas.</w:t>
      </w:r>
      <w:r w:rsidRPr="007237DE">
        <w:rPr>
          <w:sz w:val="24"/>
        </w:rPr>
        <w:t xml:space="preserve"> </w:t>
      </w:r>
    </w:p>
    <w:p w14:paraId="4DA2374C" w14:textId="77777777" w:rsidR="00680F2A" w:rsidRPr="007237DE" w:rsidRDefault="00680F2A" w:rsidP="00680F2A">
      <w:pPr>
        <w:spacing w:line="240" w:lineRule="auto"/>
        <w:ind w:left="1"/>
      </w:pPr>
      <w:r w:rsidRPr="007237DE">
        <w:t xml:space="preserve"> </w:t>
      </w:r>
    </w:p>
    <w:p w14:paraId="63303B85" w14:textId="77777777" w:rsidR="00680F2A" w:rsidRPr="007237DE" w:rsidRDefault="00680F2A" w:rsidP="00680F2A">
      <w:pPr>
        <w:spacing w:line="240" w:lineRule="auto"/>
        <w:ind w:left="-4" w:right="150"/>
      </w:pPr>
      <w:r w:rsidRPr="007237DE">
        <w:t xml:space="preserve">Nav reģistrēts lietošanai dzīvniekiem, kuru pienu ir paredzēts izmantot cilvēku uzturā. </w:t>
      </w:r>
    </w:p>
    <w:p w14:paraId="32274D73" w14:textId="4590C827" w:rsidR="00DB468A" w:rsidRDefault="00680F2A" w:rsidP="00680F2A">
      <w:pPr>
        <w:spacing w:line="240" w:lineRule="auto"/>
        <w:ind w:left="-4" w:right="150"/>
        <w:jc w:val="both"/>
      </w:pPr>
      <w:r w:rsidRPr="007237DE">
        <w:t>Nelietot grūsniem dzīvniekiem 2 mēnešus pirms gaidāmajām dzemdībām, ja šo dzīvnieku pienu paredzēts izmantot cilvēku uzturā.</w:t>
      </w:r>
    </w:p>
    <w:p w14:paraId="0D99DB36" w14:textId="77777777" w:rsidR="00840F65" w:rsidRDefault="00840F65" w:rsidP="00A9226B">
      <w:pPr>
        <w:tabs>
          <w:tab w:val="clear" w:pos="567"/>
        </w:tabs>
        <w:spacing w:line="240" w:lineRule="auto"/>
      </w:pPr>
    </w:p>
    <w:p w14:paraId="3928F641" w14:textId="77777777" w:rsidR="00840F65" w:rsidRPr="00E57A7D" w:rsidRDefault="00840F65" w:rsidP="00A9226B">
      <w:pPr>
        <w:tabs>
          <w:tab w:val="clear" w:pos="567"/>
        </w:tabs>
        <w:spacing w:line="240" w:lineRule="auto"/>
        <w:rPr>
          <w:iCs/>
          <w:szCs w:val="22"/>
        </w:rPr>
      </w:pPr>
    </w:p>
    <w:p w14:paraId="28D2F358" w14:textId="77777777" w:rsidR="00C114FF" w:rsidRPr="00E57A7D" w:rsidRDefault="00F76FA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39F5A856" w14:textId="77777777" w:rsidR="00840F65" w:rsidRPr="002F3625" w:rsidRDefault="00840F65" w:rsidP="00840F65">
      <w:pPr>
        <w:spacing w:line="240" w:lineRule="auto"/>
        <w:ind w:left="-4" w:right="150"/>
        <w:jc w:val="both"/>
      </w:pPr>
      <w:r w:rsidRPr="002F3625">
        <w:t xml:space="preserve">Uzglabāt  bērniem neredzamā  un nepieejamā vietā. </w:t>
      </w:r>
    </w:p>
    <w:p w14:paraId="2047C2D6" w14:textId="3074372C" w:rsidR="00840F65" w:rsidRDefault="007A0D55" w:rsidP="00840F65">
      <w:pPr>
        <w:spacing w:line="240" w:lineRule="auto"/>
        <w:ind w:left="1"/>
        <w:jc w:val="both"/>
        <w:rPr>
          <w:noProof/>
        </w:rPr>
      </w:pPr>
      <w:r>
        <w:rPr>
          <w:noProof/>
        </w:rPr>
        <w:t>Neu</w:t>
      </w:r>
      <w:r w:rsidR="00840F65">
        <w:rPr>
          <w:noProof/>
        </w:rPr>
        <w:t xml:space="preserve">zglabāt temperatūrā </w:t>
      </w:r>
      <w:r>
        <w:rPr>
          <w:noProof/>
        </w:rPr>
        <w:t>virs</w:t>
      </w:r>
      <w:r w:rsidR="00840F65">
        <w:rPr>
          <w:noProof/>
        </w:rPr>
        <w:t xml:space="preserve"> 30 </w:t>
      </w:r>
      <w:r w:rsidR="00840F65">
        <w:rPr>
          <w:noProof/>
        </w:rPr>
        <w:sym w:font="Symbol" w:char="F0B0"/>
      </w:r>
      <w:r w:rsidR="00840F65">
        <w:rPr>
          <w:noProof/>
        </w:rPr>
        <w:t>C.</w:t>
      </w:r>
    </w:p>
    <w:p w14:paraId="7C0A4C2D" w14:textId="77777777" w:rsidR="00840F65" w:rsidRPr="002F3625" w:rsidRDefault="00840F65" w:rsidP="00840F65">
      <w:pPr>
        <w:spacing w:line="240" w:lineRule="auto"/>
        <w:ind w:left="-4" w:right="150"/>
        <w:jc w:val="both"/>
      </w:pPr>
    </w:p>
    <w:p w14:paraId="321962A5" w14:textId="75755FA2" w:rsidR="00840F65" w:rsidRPr="002F3625" w:rsidRDefault="00840F65" w:rsidP="00840F65">
      <w:pPr>
        <w:spacing w:line="240" w:lineRule="auto"/>
        <w:ind w:left="-4" w:right="150"/>
        <w:jc w:val="both"/>
      </w:pPr>
      <w:r w:rsidRPr="002F3625">
        <w:t>Derīguma termiņš pēc pirm</w:t>
      </w:r>
      <w:r w:rsidR="007A0D55">
        <w:t>reizējas</w:t>
      </w:r>
      <w:r w:rsidRPr="002F3625">
        <w:t xml:space="preserve"> </w:t>
      </w:r>
      <w:r>
        <w:t xml:space="preserve">tiešā </w:t>
      </w:r>
      <w:r w:rsidRPr="002F3625">
        <w:t xml:space="preserve">iepakojuma atvēršanas: 28 dienas. </w:t>
      </w:r>
    </w:p>
    <w:p w14:paraId="12EA1701" w14:textId="77777777" w:rsidR="00840F65" w:rsidRPr="002F3625" w:rsidRDefault="00840F65" w:rsidP="00840F65">
      <w:pPr>
        <w:spacing w:line="240" w:lineRule="auto"/>
        <w:jc w:val="both"/>
      </w:pPr>
    </w:p>
    <w:p w14:paraId="39814AA5" w14:textId="32E2C316" w:rsidR="00840F65" w:rsidRPr="002F3625" w:rsidRDefault="00840F65" w:rsidP="00840F65">
      <w:pPr>
        <w:spacing w:line="240" w:lineRule="auto"/>
        <w:jc w:val="both"/>
      </w:pPr>
      <w:r w:rsidRPr="002F3625">
        <w:t xml:space="preserve">Nelietot šīs veterinārās zāles, ja beidzies derīguma termiņš, kas norādīts marķējumā pēc </w:t>
      </w:r>
      <w:proofErr w:type="spellStart"/>
      <w:r w:rsidR="003140C0" w:rsidRPr="00E57A7D">
        <w:t>E</w:t>
      </w:r>
      <w:r w:rsidR="003140C0">
        <w:t>xp</w:t>
      </w:r>
      <w:proofErr w:type="spellEnd"/>
      <w:r w:rsidR="003140C0" w:rsidRPr="002F3625">
        <w:t>.</w:t>
      </w:r>
      <w:r w:rsidR="003140C0" w:rsidRPr="00E57A7D">
        <w:t xml:space="preserve"> </w:t>
      </w:r>
      <w:r w:rsidRPr="002F3625">
        <w:t>Derīguma termiņš attiecināms uz</w:t>
      </w:r>
      <w:r w:rsidR="007A0D55">
        <w:t xml:space="preserve"> norādītā</w:t>
      </w:r>
      <w:r w:rsidRPr="002F3625">
        <w:t xml:space="preserve"> mēneša pēdējo dienu. </w:t>
      </w:r>
    </w:p>
    <w:p w14:paraId="30196825" w14:textId="77777777" w:rsidR="00840F65" w:rsidRDefault="00840F65" w:rsidP="00244683">
      <w:pPr>
        <w:spacing w:line="240" w:lineRule="auto"/>
        <w:jc w:val="both"/>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76FA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31E50BFA" w14:textId="77777777" w:rsidR="00E24E25" w:rsidRPr="00E57A7D" w:rsidRDefault="00E24E25" w:rsidP="00E24E25">
      <w:pPr>
        <w:tabs>
          <w:tab w:val="clear" w:pos="567"/>
        </w:tabs>
        <w:spacing w:line="240" w:lineRule="auto"/>
        <w:rPr>
          <w:szCs w:val="22"/>
        </w:rPr>
      </w:pPr>
      <w:r w:rsidRPr="00E811BF">
        <w:t>Neizmest veterinārās zāles kanalizācijā vai kopā ar sadzīves atkritumiem.</w:t>
      </w:r>
    </w:p>
    <w:p w14:paraId="3B093B48" w14:textId="77777777" w:rsidR="00E24E25" w:rsidRPr="00E57A7D" w:rsidRDefault="00E24E25" w:rsidP="00E24E25">
      <w:pPr>
        <w:tabs>
          <w:tab w:val="clear" w:pos="567"/>
        </w:tabs>
        <w:spacing w:line="240" w:lineRule="auto"/>
        <w:rPr>
          <w:szCs w:val="22"/>
        </w:rPr>
      </w:pPr>
    </w:p>
    <w:p w14:paraId="6C33FB3E" w14:textId="77777777" w:rsidR="00E24E25" w:rsidRPr="00E57A7D" w:rsidRDefault="00E24E25" w:rsidP="00E24E25">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213A5B4F" w14:textId="77777777" w:rsidR="00E24E25" w:rsidRPr="00E57A7D" w:rsidRDefault="00E24E25" w:rsidP="00E24E25">
      <w:pPr>
        <w:tabs>
          <w:tab w:val="clear" w:pos="567"/>
        </w:tabs>
        <w:spacing w:line="240" w:lineRule="auto"/>
        <w:rPr>
          <w:szCs w:val="22"/>
        </w:rPr>
      </w:pPr>
    </w:p>
    <w:p w14:paraId="56CD9AD3" w14:textId="321EC288" w:rsidR="00E24E25" w:rsidRPr="002F3625" w:rsidRDefault="00E24E25" w:rsidP="00E24E25">
      <w:pPr>
        <w:spacing w:line="240" w:lineRule="auto"/>
        <w:ind w:left="-4" w:right="150"/>
        <w:jc w:val="both"/>
      </w:pPr>
      <w:r w:rsidRPr="002F3625">
        <w:t>Jautājiet savam veterinārārstam</w:t>
      </w:r>
      <w:r w:rsidRPr="000D4A03">
        <w:t xml:space="preserve"> </w:t>
      </w:r>
      <w:r>
        <w:t xml:space="preserve">vai </w:t>
      </w:r>
      <w:r w:rsidRPr="002652D3">
        <w:t>farmaceitam</w:t>
      </w:r>
      <w:r>
        <w:t>,</w:t>
      </w:r>
      <w:r w:rsidRPr="002F3625">
        <w:t xml:space="preserve"> kā atbrīvoties no nevajadzīgām veterinārajām zālēm. </w:t>
      </w:r>
    </w:p>
    <w:p w14:paraId="60B408C0" w14:textId="77777777" w:rsidR="00053217" w:rsidRPr="00E57A7D" w:rsidRDefault="00053217"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76FA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72C190A4" w:rsidR="00DB468A" w:rsidRDefault="00C67A83" w:rsidP="00A9226B">
      <w:pPr>
        <w:tabs>
          <w:tab w:val="clear" w:pos="567"/>
        </w:tabs>
        <w:spacing w:line="240" w:lineRule="auto"/>
      </w:pPr>
      <w:r w:rsidRPr="001B6300">
        <w:t>Recepšu veterinārās zāles.</w:t>
      </w:r>
    </w:p>
    <w:p w14:paraId="7183EB9B" w14:textId="77777777" w:rsidR="00C67A83" w:rsidRDefault="00C67A83" w:rsidP="00A9226B">
      <w:pPr>
        <w:tabs>
          <w:tab w:val="clear" w:pos="567"/>
        </w:tabs>
        <w:spacing w:line="240" w:lineRule="auto"/>
      </w:pPr>
    </w:p>
    <w:p w14:paraId="62143FD4" w14:textId="77777777" w:rsidR="00C67A83" w:rsidRDefault="00C67A83" w:rsidP="00A9226B">
      <w:pPr>
        <w:tabs>
          <w:tab w:val="clear" w:pos="567"/>
        </w:tabs>
        <w:spacing w:line="240" w:lineRule="auto"/>
        <w:rPr>
          <w:szCs w:val="22"/>
        </w:rPr>
      </w:pPr>
    </w:p>
    <w:p w14:paraId="5F9C5BAD" w14:textId="77777777" w:rsidR="0089125E" w:rsidRDefault="0089125E" w:rsidP="00A9226B">
      <w:pPr>
        <w:tabs>
          <w:tab w:val="clear" w:pos="567"/>
        </w:tabs>
        <w:spacing w:line="240" w:lineRule="auto"/>
        <w:rPr>
          <w:szCs w:val="22"/>
        </w:rPr>
      </w:pPr>
    </w:p>
    <w:p w14:paraId="1F881321" w14:textId="77777777" w:rsidR="0089125E" w:rsidRPr="00E57A7D" w:rsidRDefault="0089125E" w:rsidP="00A9226B">
      <w:pPr>
        <w:tabs>
          <w:tab w:val="clear" w:pos="567"/>
        </w:tabs>
        <w:spacing w:line="240" w:lineRule="auto"/>
        <w:rPr>
          <w:szCs w:val="22"/>
        </w:rPr>
      </w:pPr>
    </w:p>
    <w:p w14:paraId="3C9FBAD1" w14:textId="7A61509A" w:rsidR="00DB468A" w:rsidRPr="00E57A7D" w:rsidRDefault="00F76FAE" w:rsidP="00B13B6D">
      <w:pPr>
        <w:pStyle w:val="Style1"/>
      </w:pPr>
      <w:r w:rsidRPr="00E57A7D">
        <w:rPr>
          <w:highlight w:val="lightGray"/>
        </w:rPr>
        <w:lastRenderedPageBreak/>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484B0F2D" w14:textId="77777777" w:rsidR="0018593A" w:rsidRDefault="0018593A" w:rsidP="0018593A">
      <w:pPr>
        <w:tabs>
          <w:tab w:val="clear" w:pos="567"/>
        </w:tabs>
        <w:spacing w:line="240" w:lineRule="auto"/>
        <w:rPr>
          <w:szCs w:val="22"/>
        </w:rPr>
      </w:pPr>
      <w:r w:rsidRPr="00087F51">
        <w:t>V/DCP/20/</w:t>
      </w:r>
      <w:r>
        <w:t>0053</w:t>
      </w:r>
    </w:p>
    <w:p w14:paraId="32E3ADAE" w14:textId="77777777" w:rsidR="00C67A83" w:rsidRPr="00E57A7D" w:rsidRDefault="00C67A83" w:rsidP="00A9226B">
      <w:pPr>
        <w:tabs>
          <w:tab w:val="clear" w:pos="567"/>
        </w:tabs>
        <w:spacing w:line="240" w:lineRule="auto"/>
        <w:rPr>
          <w:szCs w:val="22"/>
        </w:rPr>
      </w:pPr>
    </w:p>
    <w:p w14:paraId="7269866E" w14:textId="61199AA5" w:rsidR="00C67A83" w:rsidRPr="00C67A83" w:rsidRDefault="00C67A83" w:rsidP="00C67A83">
      <w:pPr>
        <w:rPr>
          <w:u w:val="single"/>
        </w:rPr>
      </w:pPr>
      <w:r w:rsidRPr="00C67A83">
        <w:rPr>
          <w:u w:val="single" w:color="000000"/>
        </w:rPr>
        <w:t xml:space="preserve">Iepakojumu </w:t>
      </w:r>
      <w:r w:rsidR="007A0D55">
        <w:rPr>
          <w:u w:val="single" w:color="000000"/>
        </w:rPr>
        <w:t>lielumi</w:t>
      </w:r>
      <w:r w:rsidRPr="00C67A83">
        <w:rPr>
          <w:u w:val="single" w:color="000000"/>
        </w:rPr>
        <w:t>:</w:t>
      </w:r>
      <w:r w:rsidRPr="00C67A83">
        <w:rPr>
          <w:u w:val="single"/>
        </w:rPr>
        <w:t xml:space="preserve"> </w:t>
      </w:r>
    </w:p>
    <w:p w14:paraId="3B244C79" w14:textId="39822230" w:rsidR="00680F2A" w:rsidRPr="00C3703C" w:rsidRDefault="00680F2A" w:rsidP="00680F2A">
      <w:pPr>
        <w:spacing w:line="240" w:lineRule="auto"/>
        <w:ind w:right="4684" w:hanging="11"/>
      </w:pPr>
      <w:r w:rsidRPr="00C3703C">
        <w:t xml:space="preserve">Kartona kastīte ar 1 flakonu </w:t>
      </w:r>
      <w:r w:rsidR="007A0D55">
        <w:t xml:space="preserve">pa </w:t>
      </w:r>
      <w:r w:rsidRPr="00C3703C">
        <w:t>20 ml</w:t>
      </w:r>
      <w:bookmarkStart w:id="10" w:name="_Hlk212792912"/>
      <w:r w:rsidRPr="00C3703C">
        <w:t>;</w:t>
      </w:r>
      <w:bookmarkEnd w:id="10"/>
      <w:r w:rsidRPr="00C3703C">
        <w:t xml:space="preserve"> </w:t>
      </w:r>
    </w:p>
    <w:p w14:paraId="7A969339" w14:textId="33A17713" w:rsidR="00680F2A" w:rsidRPr="005B4E99" w:rsidRDefault="00680F2A" w:rsidP="00680F2A">
      <w:pPr>
        <w:spacing w:line="240" w:lineRule="auto"/>
        <w:ind w:right="4684" w:hanging="11"/>
      </w:pPr>
      <w:r w:rsidRPr="005B4E99">
        <w:t>Kartona kastīte ar 1</w:t>
      </w:r>
      <w:r>
        <w:t xml:space="preserve"> </w:t>
      </w:r>
      <w:r w:rsidRPr="005B4E99">
        <w:t xml:space="preserve">flakonu </w:t>
      </w:r>
      <w:r w:rsidR="007A0D55">
        <w:t xml:space="preserve">pa </w:t>
      </w:r>
      <w:r w:rsidRPr="005B4E99">
        <w:t>50 ml</w:t>
      </w:r>
      <w:r w:rsidR="0018593A" w:rsidRPr="00C3703C">
        <w:t>;</w:t>
      </w:r>
    </w:p>
    <w:p w14:paraId="7D9AE6AB" w14:textId="1AC9E56C" w:rsidR="00680F2A" w:rsidRPr="005B4E99" w:rsidRDefault="00680F2A" w:rsidP="00680F2A">
      <w:pPr>
        <w:spacing w:line="240" w:lineRule="auto"/>
        <w:ind w:hanging="11"/>
      </w:pPr>
      <w:r w:rsidRPr="005B4E99">
        <w:t>Kartona kast</w:t>
      </w:r>
      <w:r w:rsidRPr="009B1868">
        <w:t>īt</w:t>
      </w:r>
      <w:r w:rsidRPr="005B4E99">
        <w:t>e ar 1</w:t>
      </w:r>
      <w:r>
        <w:t xml:space="preserve"> </w:t>
      </w:r>
      <w:r w:rsidRPr="005B4E99">
        <w:t xml:space="preserve">flakonu </w:t>
      </w:r>
      <w:r w:rsidR="007A0D55">
        <w:t xml:space="preserve">pa </w:t>
      </w:r>
      <w:r w:rsidRPr="005B4E99">
        <w:t>100 ml</w:t>
      </w:r>
      <w:r w:rsidR="00FE0651" w:rsidRPr="00C3703C">
        <w:t>;</w:t>
      </w:r>
    </w:p>
    <w:p w14:paraId="3A901CCA" w14:textId="277E1270" w:rsidR="00680F2A" w:rsidRPr="005B4E99" w:rsidRDefault="00680F2A" w:rsidP="00680F2A">
      <w:pPr>
        <w:spacing w:line="240" w:lineRule="auto"/>
        <w:ind w:hanging="11"/>
      </w:pPr>
      <w:r w:rsidRPr="005B4E99">
        <w:t>Kartona kast</w:t>
      </w:r>
      <w:r w:rsidRPr="009B1868">
        <w:t>īt</w:t>
      </w:r>
      <w:r w:rsidRPr="005B4E99">
        <w:t>e ar 1</w:t>
      </w:r>
      <w:r>
        <w:t xml:space="preserve"> </w:t>
      </w:r>
      <w:r w:rsidRPr="005B4E99">
        <w:t xml:space="preserve">flakonu </w:t>
      </w:r>
      <w:r w:rsidR="007A0D55">
        <w:t xml:space="preserve">pa </w:t>
      </w:r>
      <w:r w:rsidRPr="005B4E99">
        <w:t xml:space="preserve">250 ml.  </w:t>
      </w:r>
    </w:p>
    <w:p w14:paraId="02AC8C5F" w14:textId="77777777" w:rsidR="00C67A83" w:rsidRPr="00C67A83" w:rsidRDefault="00C67A83" w:rsidP="00C67A83">
      <w:r w:rsidRPr="00C67A83">
        <w:t xml:space="preserve"> </w:t>
      </w:r>
    </w:p>
    <w:p w14:paraId="524A9148" w14:textId="2E4E9178" w:rsidR="00DB468A" w:rsidRPr="00C67A83" w:rsidRDefault="00C67A83" w:rsidP="00C67A83">
      <w:r w:rsidRPr="00C67A83">
        <w:t xml:space="preserve">Ne visi iepakojuma </w:t>
      </w:r>
      <w:r w:rsidR="007A0D55">
        <w:t xml:space="preserve">lielumi </w:t>
      </w:r>
      <w:r w:rsidRPr="00C67A83">
        <w:t xml:space="preserve">var tikt izplatīti.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76FA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255B3AC3" w14:textId="1560C5DA" w:rsidR="00DD1FAC" w:rsidRDefault="007A0D55" w:rsidP="00A9226B">
      <w:pPr>
        <w:tabs>
          <w:tab w:val="clear" w:pos="567"/>
        </w:tabs>
        <w:spacing w:line="240" w:lineRule="auto"/>
        <w:rPr>
          <w:szCs w:val="22"/>
        </w:rPr>
      </w:pPr>
      <w:r>
        <w:rPr>
          <w:szCs w:val="22"/>
        </w:rPr>
        <w:t xml:space="preserve"> 11/2025</w:t>
      </w:r>
    </w:p>
    <w:p w14:paraId="3D5E4000" w14:textId="77777777" w:rsidR="0089125E" w:rsidRPr="00E57A7D" w:rsidRDefault="0089125E" w:rsidP="00A9226B">
      <w:pPr>
        <w:tabs>
          <w:tab w:val="clear" w:pos="567"/>
        </w:tabs>
        <w:spacing w:line="240" w:lineRule="auto"/>
        <w:rPr>
          <w:szCs w:val="22"/>
        </w:rPr>
      </w:pPr>
    </w:p>
    <w:p w14:paraId="0FE27B0E" w14:textId="4DA24376" w:rsidR="00C114FF" w:rsidRPr="00E57A7D" w:rsidRDefault="00F76FA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76FA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60D64691" w:rsidR="00DB468A" w:rsidRPr="00E57A7D" w:rsidRDefault="00F76FAE" w:rsidP="00DB468A">
      <w:pPr>
        <w:rPr>
          <w:iCs/>
          <w:szCs w:val="22"/>
        </w:rPr>
      </w:pPr>
      <w:bookmarkStart w:id="11" w:name="_Hlk73552578"/>
      <w:r w:rsidRPr="00172B3E">
        <w:rPr>
          <w:u w:val="single"/>
        </w:rPr>
        <w:t>Tirdzniecības atļaujas turētājs</w:t>
      </w:r>
      <w:r w:rsidR="006C78AB" w:rsidRPr="00E57A7D">
        <w:t>:</w:t>
      </w:r>
    </w:p>
    <w:bookmarkEnd w:id="11"/>
    <w:p w14:paraId="1154E51F" w14:textId="77777777" w:rsidR="002D44F4" w:rsidRPr="006703C0" w:rsidRDefault="002D44F4" w:rsidP="002D44F4">
      <w:pPr>
        <w:spacing w:line="240" w:lineRule="auto"/>
        <w:rPr>
          <w:lang w:val="fr-FR"/>
        </w:rPr>
      </w:pPr>
      <w:proofErr w:type="spellStart"/>
      <w:r w:rsidRPr="006703C0">
        <w:rPr>
          <w:lang w:val="fr-FR"/>
        </w:rPr>
        <w:t>Industrial</w:t>
      </w:r>
      <w:proofErr w:type="spellEnd"/>
      <w:r w:rsidRPr="006703C0">
        <w:rPr>
          <w:lang w:val="fr-FR"/>
        </w:rPr>
        <w:t xml:space="preserve"> </w:t>
      </w:r>
      <w:proofErr w:type="spellStart"/>
      <w:r w:rsidRPr="006703C0">
        <w:rPr>
          <w:lang w:val="fr-FR"/>
        </w:rPr>
        <w:t>Veterinaria</w:t>
      </w:r>
      <w:proofErr w:type="spellEnd"/>
      <w:r w:rsidRPr="006703C0">
        <w:rPr>
          <w:lang w:val="fr-FR"/>
        </w:rPr>
        <w:t>, S.A.</w:t>
      </w:r>
    </w:p>
    <w:p w14:paraId="00E69B0D" w14:textId="77777777" w:rsidR="002D44F4" w:rsidRPr="006703C0" w:rsidRDefault="002D44F4" w:rsidP="002D44F4">
      <w:pPr>
        <w:spacing w:line="240" w:lineRule="auto"/>
        <w:rPr>
          <w:lang w:val="fr-FR"/>
        </w:rPr>
      </w:pPr>
      <w:r w:rsidRPr="006703C0">
        <w:rPr>
          <w:lang w:val="fr-FR"/>
        </w:rPr>
        <w:t>Esmeralda, 19</w:t>
      </w:r>
    </w:p>
    <w:p w14:paraId="29D6EB76" w14:textId="77777777" w:rsidR="002D44F4" w:rsidRPr="006703C0" w:rsidRDefault="002D44F4" w:rsidP="002D44F4">
      <w:pPr>
        <w:spacing w:line="240" w:lineRule="auto"/>
        <w:rPr>
          <w:lang w:val="fr-FR"/>
        </w:rPr>
      </w:pPr>
      <w:r w:rsidRPr="006703C0">
        <w:rPr>
          <w:lang w:val="fr-FR"/>
        </w:rPr>
        <w:t xml:space="preserve">08950 </w:t>
      </w:r>
      <w:proofErr w:type="spellStart"/>
      <w:r w:rsidRPr="006703C0">
        <w:rPr>
          <w:lang w:val="fr-FR"/>
        </w:rPr>
        <w:t>Esplugues</w:t>
      </w:r>
      <w:proofErr w:type="spellEnd"/>
      <w:r w:rsidRPr="006703C0">
        <w:rPr>
          <w:lang w:val="fr-FR"/>
        </w:rPr>
        <w:t xml:space="preserve"> de Llobregat (Barcelona)</w:t>
      </w:r>
    </w:p>
    <w:p w14:paraId="3513C804" w14:textId="77777777" w:rsidR="002D44F4" w:rsidRPr="003C6BDE" w:rsidRDefault="002D44F4" w:rsidP="002D44F4">
      <w:pPr>
        <w:spacing w:line="240" w:lineRule="auto"/>
      </w:pPr>
      <w:r w:rsidRPr="003C6BDE">
        <w:t>Spānija</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F76FAE" w:rsidP="003841FC">
      <w:pPr>
        <w:rPr>
          <w:bCs/>
          <w:szCs w:val="22"/>
        </w:rPr>
      </w:pPr>
      <w:r w:rsidRPr="00E57A7D">
        <w:rPr>
          <w:bCs/>
          <w:szCs w:val="22"/>
          <w:u w:val="single"/>
        </w:rPr>
        <w:t>Par sērijas izlaidi atbildīgais ražotājs</w:t>
      </w:r>
      <w:r w:rsidRPr="00E57A7D">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388"/>
      </w:tblGrid>
      <w:tr w:rsidR="00AB10C1" w:rsidRPr="003C6BDE" w14:paraId="3411B9C2" w14:textId="77777777" w:rsidTr="004B6FB9">
        <w:tc>
          <w:tcPr>
            <w:tcW w:w="4673" w:type="dxa"/>
          </w:tcPr>
          <w:p w14:paraId="793FFDB8" w14:textId="77777777" w:rsidR="00AB10C1" w:rsidRPr="003C6BDE" w:rsidRDefault="00AB10C1" w:rsidP="004B6FB9">
            <w:pPr>
              <w:spacing w:line="240" w:lineRule="auto"/>
              <w:ind w:left="-105"/>
              <w:rPr>
                <w:szCs w:val="22"/>
              </w:rPr>
            </w:pPr>
            <w:r w:rsidRPr="003C6BDE">
              <w:rPr>
                <w:szCs w:val="22"/>
              </w:rPr>
              <w:t>aniMedica GmbH</w:t>
            </w:r>
          </w:p>
        </w:tc>
        <w:tc>
          <w:tcPr>
            <w:tcW w:w="4388" w:type="dxa"/>
          </w:tcPr>
          <w:p w14:paraId="26F58590" w14:textId="77777777" w:rsidR="00AB10C1" w:rsidRPr="00D00815" w:rsidRDefault="00AB10C1" w:rsidP="004B6FB9">
            <w:pPr>
              <w:spacing w:line="240" w:lineRule="auto"/>
              <w:ind w:left="-105"/>
              <w:rPr>
                <w:szCs w:val="22"/>
                <w:highlight w:val="lightGray"/>
              </w:rPr>
            </w:pPr>
            <w:r w:rsidRPr="00D00815">
              <w:rPr>
                <w:szCs w:val="22"/>
                <w:highlight w:val="lightGray"/>
              </w:rPr>
              <w:t>aniMedica Herstellungs GmbH</w:t>
            </w:r>
          </w:p>
        </w:tc>
      </w:tr>
      <w:tr w:rsidR="00AB10C1" w:rsidRPr="003C6BDE" w14:paraId="2B8AE0C4" w14:textId="77777777" w:rsidTr="004B6FB9">
        <w:tc>
          <w:tcPr>
            <w:tcW w:w="4673" w:type="dxa"/>
          </w:tcPr>
          <w:p w14:paraId="27101627" w14:textId="77777777" w:rsidR="00AB10C1" w:rsidRPr="003C6BDE" w:rsidRDefault="00AB10C1" w:rsidP="004B6FB9">
            <w:pPr>
              <w:spacing w:line="240" w:lineRule="auto"/>
              <w:ind w:left="-105"/>
              <w:rPr>
                <w:szCs w:val="22"/>
              </w:rPr>
            </w:pPr>
            <w:r w:rsidRPr="003C6BDE">
              <w:rPr>
                <w:szCs w:val="22"/>
              </w:rPr>
              <w:t>Im Südfeld 9</w:t>
            </w:r>
          </w:p>
        </w:tc>
        <w:tc>
          <w:tcPr>
            <w:tcW w:w="4388" w:type="dxa"/>
          </w:tcPr>
          <w:p w14:paraId="2F2EA55E" w14:textId="77777777" w:rsidR="00AB10C1" w:rsidRPr="00D00815" w:rsidRDefault="00AB10C1" w:rsidP="004B6FB9">
            <w:pPr>
              <w:spacing w:line="240" w:lineRule="auto"/>
              <w:ind w:left="-105"/>
              <w:rPr>
                <w:szCs w:val="22"/>
                <w:highlight w:val="lightGray"/>
              </w:rPr>
            </w:pPr>
            <w:r w:rsidRPr="00D00815">
              <w:rPr>
                <w:szCs w:val="22"/>
                <w:highlight w:val="lightGray"/>
              </w:rPr>
              <w:t>Im Südfeld 9</w:t>
            </w:r>
          </w:p>
        </w:tc>
      </w:tr>
      <w:tr w:rsidR="00AB10C1" w:rsidRPr="003C6BDE" w14:paraId="724B57EE" w14:textId="77777777" w:rsidTr="004B6FB9">
        <w:tc>
          <w:tcPr>
            <w:tcW w:w="4673" w:type="dxa"/>
          </w:tcPr>
          <w:p w14:paraId="09DD7BF9" w14:textId="77777777" w:rsidR="00AB10C1" w:rsidRPr="003C6BDE" w:rsidRDefault="00AB10C1" w:rsidP="004B6FB9">
            <w:pPr>
              <w:spacing w:line="240" w:lineRule="auto"/>
              <w:ind w:left="-105"/>
              <w:rPr>
                <w:szCs w:val="22"/>
              </w:rPr>
            </w:pPr>
            <w:r w:rsidRPr="003C6BDE">
              <w:rPr>
                <w:szCs w:val="22"/>
              </w:rPr>
              <w:t>48308 Senden-Bösensell</w:t>
            </w:r>
          </w:p>
        </w:tc>
        <w:tc>
          <w:tcPr>
            <w:tcW w:w="4388" w:type="dxa"/>
          </w:tcPr>
          <w:p w14:paraId="10E9BED9" w14:textId="77777777" w:rsidR="00AB10C1" w:rsidRPr="00D00815" w:rsidRDefault="00AB10C1" w:rsidP="004B6FB9">
            <w:pPr>
              <w:spacing w:line="240" w:lineRule="auto"/>
              <w:ind w:left="-105"/>
              <w:rPr>
                <w:szCs w:val="22"/>
                <w:highlight w:val="lightGray"/>
              </w:rPr>
            </w:pPr>
            <w:r w:rsidRPr="00D00815">
              <w:rPr>
                <w:szCs w:val="22"/>
                <w:highlight w:val="lightGray"/>
              </w:rPr>
              <w:t>48308 Senden-Bösensell</w:t>
            </w:r>
          </w:p>
        </w:tc>
      </w:tr>
      <w:tr w:rsidR="00AB10C1" w:rsidRPr="003C6BDE" w14:paraId="5163507D" w14:textId="77777777" w:rsidTr="00D00815">
        <w:trPr>
          <w:trHeight w:val="68"/>
        </w:trPr>
        <w:tc>
          <w:tcPr>
            <w:tcW w:w="4673" w:type="dxa"/>
          </w:tcPr>
          <w:p w14:paraId="4F794224" w14:textId="77777777" w:rsidR="00AB10C1" w:rsidRPr="003C6BDE" w:rsidRDefault="00AB10C1" w:rsidP="004B6FB9">
            <w:pPr>
              <w:spacing w:line="240" w:lineRule="auto"/>
              <w:ind w:left="-105"/>
              <w:rPr>
                <w:szCs w:val="22"/>
              </w:rPr>
            </w:pPr>
            <w:r w:rsidRPr="003C6BDE">
              <w:rPr>
                <w:szCs w:val="22"/>
              </w:rPr>
              <w:t>Vācija</w:t>
            </w:r>
          </w:p>
        </w:tc>
        <w:tc>
          <w:tcPr>
            <w:tcW w:w="4388" w:type="dxa"/>
          </w:tcPr>
          <w:p w14:paraId="79EB4281" w14:textId="77777777" w:rsidR="00AB10C1" w:rsidRPr="00D00815" w:rsidRDefault="00AB10C1" w:rsidP="004B6FB9">
            <w:pPr>
              <w:spacing w:line="240" w:lineRule="auto"/>
              <w:ind w:left="-105"/>
              <w:rPr>
                <w:szCs w:val="22"/>
                <w:highlight w:val="lightGray"/>
              </w:rPr>
            </w:pPr>
            <w:r w:rsidRPr="00D00815">
              <w:rPr>
                <w:szCs w:val="22"/>
                <w:highlight w:val="lightGray"/>
              </w:rPr>
              <w:t>Vācija</w:t>
            </w:r>
          </w:p>
        </w:tc>
      </w:tr>
    </w:tbl>
    <w:p w14:paraId="6A13AE8A" w14:textId="77777777" w:rsidR="00AB10C1" w:rsidRPr="003C6BDE" w:rsidRDefault="00AB10C1" w:rsidP="00AB10C1">
      <w:pPr>
        <w:spacing w:line="240" w:lineRule="auto"/>
      </w:pPr>
    </w:p>
    <w:p w14:paraId="101BC9E4" w14:textId="77777777" w:rsidR="00AB10C1" w:rsidRPr="00D00815" w:rsidRDefault="00AB10C1" w:rsidP="00AB10C1">
      <w:pPr>
        <w:spacing w:line="240" w:lineRule="auto"/>
        <w:rPr>
          <w:highlight w:val="lightGray"/>
        </w:rPr>
      </w:pPr>
      <w:r w:rsidRPr="00D00815">
        <w:rPr>
          <w:highlight w:val="lightGray"/>
        </w:rPr>
        <w:t xml:space="preserve">Industrial Veterinaria S.A. </w:t>
      </w:r>
    </w:p>
    <w:p w14:paraId="151CD692" w14:textId="77777777" w:rsidR="00AB10C1" w:rsidRPr="00D00815" w:rsidRDefault="00AB10C1" w:rsidP="00AB10C1">
      <w:pPr>
        <w:spacing w:line="240" w:lineRule="auto"/>
        <w:rPr>
          <w:highlight w:val="lightGray"/>
        </w:rPr>
      </w:pPr>
      <w:r w:rsidRPr="00D00815">
        <w:rPr>
          <w:highlight w:val="lightGray"/>
        </w:rPr>
        <w:t>Esmeralda 19,</w:t>
      </w:r>
    </w:p>
    <w:p w14:paraId="0E604EFF" w14:textId="77777777" w:rsidR="00AB10C1" w:rsidRPr="00D00815" w:rsidRDefault="00AB10C1" w:rsidP="00AB10C1">
      <w:pPr>
        <w:spacing w:line="240" w:lineRule="auto"/>
        <w:rPr>
          <w:highlight w:val="lightGray"/>
        </w:rPr>
      </w:pPr>
      <w:r w:rsidRPr="00D00815">
        <w:rPr>
          <w:highlight w:val="lightGray"/>
        </w:rPr>
        <w:t>08950 Esplugues de Llobregat (Barcelona)</w:t>
      </w:r>
    </w:p>
    <w:p w14:paraId="1FC349B5" w14:textId="77777777" w:rsidR="00AB10C1" w:rsidRPr="003C6BDE" w:rsidRDefault="00AB10C1" w:rsidP="00AB10C1">
      <w:pPr>
        <w:spacing w:line="240" w:lineRule="auto"/>
      </w:pPr>
      <w:r w:rsidRPr="00D00815">
        <w:rPr>
          <w:highlight w:val="lightGray"/>
        </w:rPr>
        <w:t>Spānija</w:t>
      </w:r>
    </w:p>
    <w:p w14:paraId="21EF59A8" w14:textId="77777777" w:rsidR="00AB10C1" w:rsidRPr="003C6BDE" w:rsidRDefault="00AB10C1" w:rsidP="00AB10C1">
      <w:pPr>
        <w:spacing w:line="240" w:lineRule="auto"/>
        <w:ind w:left="1"/>
        <w:rPr>
          <w:lang w:val="en-US"/>
        </w:rPr>
      </w:pPr>
      <w:r w:rsidRPr="003C6BDE">
        <w:rPr>
          <w:lang w:val="en-US"/>
        </w:rPr>
        <w:t xml:space="preserve"> </w:t>
      </w:r>
    </w:p>
    <w:p w14:paraId="3D8E928E" w14:textId="77777777" w:rsidR="003841FC" w:rsidRPr="00E57A7D" w:rsidRDefault="003841FC" w:rsidP="003841FC">
      <w:pPr>
        <w:rPr>
          <w:bCs/>
          <w:szCs w:val="22"/>
        </w:rPr>
      </w:pPr>
    </w:p>
    <w:p w14:paraId="5C06554F" w14:textId="77777777" w:rsidR="00B47F07" w:rsidRPr="00E57A7D" w:rsidRDefault="00B47F07" w:rsidP="00B47F07">
      <w:pPr>
        <w:pStyle w:val="Style4"/>
      </w:pPr>
      <w:bookmarkStart w:id="12"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12"/>
    <w:p w14:paraId="7A03AA69" w14:textId="77777777" w:rsidR="00B47F07" w:rsidRPr="00116FD3" w:rsidRDefault="00B47F07" w:rsidP="00B47F07">
      <w:pPr>
        <w:tabs>
          <w:tab w:val="clear" w:pos="567"/>
          <w:tab w:val="left" w:pos="0"/>
        </w:tabs>
        <w:rPr>
          <w:bCs/>
          <w:szCs w:val="22"/>
        </w:rPr>
      </w:pPr>
      <w:r w:rsidRPr="00116FD3">
        <w:rPr>
          <w:bCs/>
          <w:szCs w:val="22"/>
        </w:rPr>
        <w:t>Magnum Veterinarija SIA</w:t>
      </w:r>
    </w:p>
    <w:p w14:paraId="79AD81DE" w14:textId="77777777" w:rsidR="00B47F07" w:rsidRPr="00116FD3" w:rsidRDefault="00B47F07" w:rsidP="00B47F07">
      <w:pPr>
        <w:tabs>
          <w:tab w:val="clear" w:pos="567"/>
          <w:tab w:val="left" w:pos="0"/>
        </w:tabs>
        <w:rPr>
          <w:bCs/>
          <w:szCs w:val="22"/>
        </w:rPr>
      </w:pPr>
      <w:r w:rsidRPr="00116FD3">
        <w:rPr>
          <w:bCs/>
          <w:szCs w:val="22"/>
        </w:rPr>
        <w:t>Ulbrokas 23</w:t>
      </w:r>
    </w:p>
    <w:p w14:paraId="105C0814" w14:textId="77777777" w:rsidR="00B47F07" w:rsidRPr="00116FD3" w:rsidRDefault="00B47F07" w:rsidP="00B47F07">
      <w:pPr>
        <w:tabs>
          <w:tab w:val="clear" w:pos="567"/>
          <w:tab w:val="left" w:pos="0"/>
        </w:tabs>
        <w:rPr>
          <w:bCs/>
          <w:szCs w:val="22"/>
        </w:rPr>
      </w:pPr>
      <w:r w:rsidRPr="00116FD3">
        <w:rPr>
          <w:bCs/>
          <w:szCs w:val="22"/>
        </w:rPr>
        <w:t>Rīga, LV-1021</w:t>
      </w:r>
    </w:p>
    <w:p w14:paraId="35AEA66E" w14:textId="77777777" w:rsidR="00B47F07" w:rsidRPr="00116FD3" w:rsidRDefault="00B47F07" w:rsidP="00B47F07">
      <w:pPr>
        <w:tabs>
          <w:tab w:val="clear" w:pos="567"/>
          <w:tab w:val="left" w:pos="0"/>
        </w:tabs>
        <w:rPr>
          <w:bCs/>
          <w:szCs w:val="22"/>
        </w:rPr>
      </w:pPr>
      <w:r w:rsidRPr="00116FD3">
        <w:rPr>
          <w:bCs/>
          <w:szCs w:val="22"/>
        </w:rPr>
        <w:t>Latvija</w:t>
      </w:r>
    </w:p>
    <w:p w14:paraId="0833A886" w14:textId="77777777" w:rsidR="00B47F07" w:rsidRDefault="00B47F07" w:rsidP="00B47F07">
      <w:pPr>
        <w:tabs>
          <w:tab w:val="clear" w:pos="567"/>
          <w:tab w:val="left" w:pos="0"/>
        </w:tabs>
        <w:rPr>
          <w:bCs/>
          <w:szCs w:val="22"/>
        </w:rPr>
      </w:pPr>
      <w:r w:rsidRPr="00116FD3">
        <w:rPr>
          <w:bCs/>
          <w:szCs w:val="22"/>
        </w:rPr>
        <w:t>Mob: +371 2942 3705</w:t>
      </w:r>
    </w:p>
    <w:p w14:paraId="671941C2" w14:textId="77777777" w:rsidR="008C33E8" w:rsidRPr="00E57A7D" w:rsidRDefault="008C33E8" w:rsidP="006E15A2">
      <w:pPr>
        <w:tabs>
          <w:tab w:val="clear" w:pos="567"/>
          <w:tab w:val="left" w:pos="0"/>
        </w:tabs>
        <w:rPr>
          <w:bCs/>
          <w:szCs w:val="22"/>
        </w:rPr>
      </w:pPr>
    </w:p>
    <w:sectPr w:rsidR="008C33E8"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3B20D" w14:textId="77777777" w:rsidR="00F76FAE" w:rsidRDefault="00F76FAE">
      <w:pPr>
        <w:spacing w:line="240" w:lineRule="auto"/>
      </w:pPr>
      <w:r>
        <w:separator/>
      </w:r>
    </w:p>
  </w:endnote>
  <w:endnote w:type="continuationSeparator" w:id="0">
    <w:p w14:paraId="5FD1C530" w14:textId="77777777" w:rsidR="00F76FAE" w:rsidRDefault="00F76F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76FA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76FA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AB992" w14:textId="77777777" w:rsidR="00F76FAE" w:rsidRDefault="00F76FAE">
      <w:pPr>
        <w:spacing w:line="240" w:lineRule="auto"/>
      </w:pPr>
      <w:r>
        <w:separator/>
      </w:r>
    </w:p>
  </w:footnote>
  <w:footnote w:type="continuationSeparator" w:id="0">
    <w:p w14:paraId="2D3B0177" w14:textId="77777777" w:rsidR="00F76FAE" w:rsidRDefault="00F76F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1D7C91CA">
      <w:start w:val="1"/>
      <w:numFmt w:val="decimal"/>
      <w:lvlText w:val="%1."/>
      <w:lvlJc w:val="left"/>
      <w:pPr>
        <w:tabs>
          <w:tab w:val="num" w:pos="720"/>
        </w:tabs>
        <w:ind w:left="720" w:hanging="360"/>
      </w:pPr>
    </w:lvl>
    <w:lvl w:ilvl="1" w:tplc="629EBCF2">
      <w:start w:val="1"/>
      <w:numFmt w:val="lowerLetter"/>
      <w:lvlText w:val="%2."/>
      <w:lvlJc w:val="left"/>
      <w:pPr>
        <w:tabs>
          <w:tab w:val="num" w:pos="1440"/>
        </w:tabs>
        <w:ind w:left="1440" w:hanging="360"/>
      </w:pPr>
    </w:lvl>
    <w:lvl w:ilvl="2" w:tplc="03BA6966" w:tentative="1">
      <w:start w:val="1"/>
      <w:numFmt w:val="lowerRoman"/>
      <w:lvlText w:val="%3."/>
      <w:lvlJc w:val="right"/>
      <w:pPr>
        <w:tabs>
          <w:tab w:val="num" w:pos="2160"/>
        </w:tabs>
        <w:ind w:left="2160" w:hanging="180"/>
      </w:pPr>
    </w:lvl>
    <w:lvl w:ilvl="3" w:tplc="F948F4B2" w:tentative="1">
      <w:start w:val="1"/>
      <w:numFmt w:val="decimal"/>
      <w:lvlText w:val="%4."/>
      <w:lvlJc w:val="left"/>
      <w:pPr>
        <w:tabs>
          <w:tab w:val="num" w:pos="2880"/>
        </w:tabs>
        <w:ind w:left="2880" w:hanging="360"/>
      </w:pPr>
    </w:lvl>
    <w:lvl w:ilvl="4" w:tplc="04A6CB48" w:tentative="1">
      <w:start w:val="1"/>
      <w:numFmt w:val="lowerLetter"/>
      <w:lvlText w:val="%5."/>
      <w:lvlJc w:val="left"/>
      <w:pPr>
        <w:tabs>
          <w:tab w:val="num" w:pos="3600"/>
        </w:tabs>
        <w:ind w:left="3600" w:hanging="360"/>
      </w:pPr>
    </w:lvl>
    <w:lvl w:ilvl="5" w:tplc="1AA459C0" w:tentative="1">
      <w:start w:val="1"/>
      <w:numFmt w:val="lowerRoman"/>
      <w:lvlText w:val="%6."/>
      <w:lvlJc w:val="right"/>
      <w:pPr>
        <w:tabs>
          <w:tab w:val="num" w:pos="4320"/>
        </w:tabs>
        <w:ind w:left="4320" w:hanging="180"/>
      </w:pPr>
    </w:lvl>
    <w:lvl w:ilvl="6" w:tplc="ABAEBBD2" w:tentative="1">
      <w:start w:val="1"/>
      <w:numFmt w:val="decimal"/>
      <w:lvlText w:val="%7."/>
      <w:lvlJc w:val="left"/>
      <w:pPr>
        <w:tabs>
          <w:tab w:val="num" w:pos="5040"/>
        </w:tabs>
        <w:ind w:left="5040" w:hanging="360"/>
      </w:pPr>
    </w:lvl>
    <w:lvl w:ilvl="7" w:tplc="0218C6D8" w:tentative="1">
      <w:start w:val="1"/>
      <w:numFmt w:val="lowerLetter"/>
      <w:lvlText w:val="%8."/>
      <w:lvlJc w:val="left"/>
      <w:pPr>
        <w:tabs>
          <w:tab w:val="num" w:pos="5760"/>
        </w:tabs>
        <w:ind w:left="5760" w:hanging="360"/>
      </w:pPr>
    </w:lvl>
    <w:lvl w:ilvl="8" w:tplc="C6B0BFC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86C6EE7A">
      <w:start w:val="6"/>
      <w:numFmt w:val="decimal"/>
      <w:lvlText w:val="%1."/>
      <w:lvlJc w:val="left"/>
      <w:pPr>
        <w:tabs>
          <w:tab w:val="num" w:pos="930"/>
        </w:tabs>
        <w:ind w:left="930" w:hanging="570"/>
      </w:pPr>
      <w:rPr>
        <w:rFonts w:hint="default"/>
      </w:rPr>
    </w:lvl>
    <w:lvl w:ilvl="1" w:tplc="604CD9E2" w:tentative="1">
      <w:start w:val="1"/>
      <w:numFmt w:val="lowerLetter"/>
      <w:lvlText w:val="%2."/>
      <w:lvlJc w:val="left"/>
      <w:pPr>
        <w:tabs>
          <w:tab w:val="num" w:pos="1440"/>
        </w:tabs>
        <w:ind w:left="1440" w:hanging="360"/>
      </w:pPr>
    </w:lvl>
    <w:lvl w:ilvl="2" w:tplc="68447BAE" w:tentative="1">
      <w:start w:val="1"/>
      <w:numFmt w:val="lowerRoman"/>
      <w:lvlText w:val="%3."/>
      <w:lvlJc w:val="right"/>
      <w:pPr>
        <w:tabs>
          <w:tab w:val="num" w:pos="2160"/>
        </w:tabs>
        <w:ind w:left="2160" w:hanging="180"/>
      </w:pPr>
    </w:lvl>
    <w:lvl w:ilvl="3" w:tplc="521EBC44" w:tentative="1">
      <w:start w:val="1"/>
      <w:numFmt w:val="decimal"/>
      <w:lvlText w:val="%4."/>
      <w:lvlJc w:val="left"/>
      <w:pPr>
        <w:tabs>
          <w:tab w:val="num" w:pos="2880"/>
        </w:tabs>
        <w:ind w:left="2880" w:hanging="360"/>
      </w:pPr>
    </w:lvl>
    <w:lvl w:ilvl="4" w:tplc="293654C6" w:tentative="1">
      <w:start w:val="1"/>
      <w:numFmt w:val="lowerLetter"/>
      <w:lvlText w:val="%5."/>
      <w:lvlJc w:val="left"/>
      <w:pPr>
        <w:tabs>
          <w:tab w:val="num" w:pos="3600"/>
        </w:tabs>
        <w:ind w:left="3600" w:hanging="360"/>
      </w:pPr>
    </w:lvl>
    <w:lvl w:ilvl="5" w:tplc="B590C1E4" w:tentative="1">
      <w:start w:val="1"/>
      <w:numFmt w:val="lowerRoman"/>
      <w:lvlText w:val="%6."/>
      <w:lvlJc w:val="right"/>
      <w:pPr>
        <w:tabs>
          <w:tab w:val="num" w:pos="4320"/>
        </w:tabs>
        <w:ind w:left="4320" w:hanging="180"/>
      </w:pPr>
    </w:lvl>
    <w:lvl w:ilvl="6" w:tplc="C17066E2" w:tentative="1">
      <w:start w:val="1"/>
      <w:numFmt w:val="decimal"/>
      <w:lvlText w:val="%7."/>
      <w:lvlJc w:val="left"/>
      <w:pPr>
        <w:tabs>
          <w:tab w:val="num" w:pos="5040"/>
        </w:tabs>
        <w:ind w:left="5040" w:hanging="360"/>
      </w:pPr>
    </w:lvl>
    <w:lvl w:ilvl="7" w:tplc="467EAE7E" w:tentative="1">
      <w:start w:val="1"/>
      <w:numFmt w:val="lowerLetter"/>
      <w:lvlText w:val="%8."/>
      <w:lvlJc w:val="left"/>
      <w:pPr>
        <w:tabs>
          <w:tab w:val="num" w:pos="5760"/>
        </w:tabs>
        <w:ind w:left="5760" w:hanging="360"/>
      </w:pPr>
    </w:lvl>
    <w:lvl w:ilvl="8" w:tplc="A0683CF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56E4C68">
      <w:start w:val="1"/>
      <w:numFmt w:val="bullet"/>
      <w:lvlText w:val=""/>
      <w:lvlJc w:val="left"/>
      <w:pPr>
        <w:tabs>
          <w:tab w:val="num" w:pos="776"/>
        </w:tabs>
        <w:ind w:left="776" w:hanging="360"/>
      </w:pPr>
      <w:rPr>
        <w:rFonts w:ascii="Symbol" w:hAnsi="Symbol" w:hint="default"/>
      </w:rPr>
    </w:lvl>
    <w:lvl w:ilvl="1" w:tplc="C116FC12" w:tentative="1">
      <w:start w:val="1"/>
      <w:numFmt w:val="bullet"/>
      <w:lvlText w:val="o"/>
      <w:lvlJc w:val="left"/>
      <w:pPr>
        <w:tabs>
          <w:tab w:val="num" w:pos="1496"/>
        </w:tabs>
        <w:ind w:left="1496" w:hanging="360"/>
      </w:pPr>
      <w:rPr>
        <w:rFonts w:ascii="Courier New" w:hAnsi="Courier New" w:hint="default"/>
      </w:rPr>
    </w:lvl>
    <w:lvl w:ilvl="2" w:tplc="0CAC61FC" w:tentative="1">
      <w:start w:val="1"/>
      <w:numFmt w:val="bullet"/>
      <w:lvlText w:val=""/>
      <w:lvlJc w:val="left"/>
      <w:pPr>
        <w:tabs>
          <w:tab w:val="num" w:pos="2216"/>
        </w:tabs>
        <w:ind w:left="2216" w:hanging="360"/>
      </w:pPr>
      <w:rPr>
        <w:rFonts w:ascii="Wingdings" w:hAnsi="Wingdings" w:hint="default"/>
      </w:rPr>
    </w:lvl>
    <w:lvl w:ilvl="3" w:tplc="8F7E43CA" w:tentative="1">
      <w:start w:val="1"/>
      <w:numFmt w:val="bullet"/>
      <w:lvlText w:val=""/>
      <w:lvlJc w:val="left"/>
      <w:pPr>
        <w:tabs>
          <w:tab w:val="num" w:pos="2936"/>
        </w:tabs>
        <w:ind w:left="2936" w:hanging="360"/>
      </w:pPr>
      <w:rPr>
        <w:rFonts w:ascii="Symbol" w:hAnsi="Symbol" w:hint="default"/>
      </w:rPr>
    </w:lvl>
    <w:lvl w:ilvl="4" w:tplc="F4249D86" w:tentative="1">
      <w:start w:val="1"/>
      <w:numFmt w:val="bullet"/>
      <w:lvlText w:val="o"/>
      <w:lvlJc w:val="left"/>
      <w:pPr>
        <w:tabs>
          <w:tab w:val="num" w:pos="3656"/>
        </w:tabs>
        <w:ind w:left="3656" w:hanging="360"/>
      </w:pPr>
      <w:rPr>
        <w:rFonts w:ascii="Courier New" w:hAnsi="Courier New" w:hint="default"/>
      </w:rPr>
    </w:lvl>
    <w:lvl w:ilvl="5" w:tplc="8F704A24" w:tentative="1">
      <w:start w:val="1"/>
      <w:numFmt w:val="bullet"/>
      <w:lvlText w:val=""/>
      <w:lvlJc w:val="left"/>
      <w:pPr>
        <w:tabs>
          <w:tab w:val="num" w:pos="4376"/>
        </w:tabs>
        <w:ind w:left="4376" w:hanging="360"/>
      </w:pPr>
      <w:rPr>
        <w:rFonts w:ascii="Wingdings" w:hAnsi="Wingdings" w:hint="default"/>
      </w:rPr>
    </w:lvl>
    <w:lvl w:ilvl="6" w:tplc="9DCABBF6" w:tentative="1">
      <w:start w:val="1"/>
      <w:numFmt w:val="bullet"/>
      <w:lvlText w:val=""/>
      <w:lvlJc w:val="left"/>
      <w:pPr>
        <w:tabs>
          <w:tab w:val="num" w:pos="5096"/>
        </w:tabs>
        <w:ind w:left="5096" w:hanging="360"/>
      </w:pPr>
      <w:rPr>
        <w:rFonts w:ascii="Symbol" w:hAnsi="Symbol" w:hint="default"/>
      </w:rPr>
    </w:lvl>
    <w:lvl w:ilvl="7" w:tplc="66FE9C02" w:tentative="1">
      <w:start w:val="1"/>
      <w:numFmt w:val="bullet"/>
      <w:lvlText w:val="o"/>
      <w:lvlJc w:val="left"/>
      <w:pPr>
        <w:tabs>
          <w:tab w:val="num" w:pos="5816"/>
        </w:tabs>
        <w:ind w:left="5816" w:hanging="360"/>
      </w:pPr>
      <w:rPr>
        <w:rFonts w:ascii="Courier New" w:hAnsi="Courier New" w:hint="default"/>
      </w:rPr>
    </w:lvl>
    <w:lvl w:ilvl="8" w:tplc="5E5E99F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B5F29F50">
      <w:start w:val="1"/>
      <w:numFmt w:val="bullet"/>
      <w:lvlText w:val=""/>
      <w:lvlJc w:val="left"/>
      <w:pPr>
        <w:tabs>
          <w:tab w:val="num" w:pos="776"/>
        </w:tabs>
        <w:ind w:left="776" w:hanging="360"/>
      </w:pPr>
      <w:rPr>
        <w:rFonts w:ascii="Symbol" w:hAnsi="Symbol" w:hint="default"/>
      </w:rPr>
    </w:lvl>
    <w:lvl w:ilvl="1" w:tplc="52FCE5EE" w:tentative="1">
      <w:start w:val="1"/>
      <w:numFmt w:val="bullet"/>
      <w:lvlText w:val="o"/>
      <w:lvlJc w:val="left"/>
      <w:pPr>
        <w:tabs>
          <w:tab w:val="num" w:pos="1496"/>
        </w:tabs>
        <w:ind w:left="1496" w:hanging="360"/>
      </w:pPr>
      <w:rPr>
        <w:rFonts w:ascii="Courier New" w:hAnsi="Courier New" w:hint="default"/>
      </w:rPr>
    </w:lvl>
    <w:lvl w:ilvl="2" w:tplc="6B088F8E" w:tentative="1">
      <w:start w:val="1"/>
      <w:numFmt w:val="bullet"/>
      <w:lvlText w:val=""/>
      <w:lvlJc w:val="left"/>
      <w:pPr>
        <w:tabs>
          <w:tab w:val="num" w:pos="2216"/>
        </w:tabs>
        <w:ind w:left="2216" w:hanging="360"/>
      </w:pPr>
      <w:rPr>
        <w:rFonts w:ascii="Wingdings" w:hAnsi="Wingdings" w:hint="default"/>
      </w:rPr>
    </w:lvl>
    <w:lvl w:ilvl="3" w:tplc="E618E768" w:tentative="1">
      <w:start w:val="1"/>
      <w:numFmt w:val="bullet"/>
      <w:lvlText w:val=""/>
      <w:lvlJc w:val="left"/>
      <w:pPr>
        <w:tabs>
          <w:tab w:val="num" w:pos="2936"/>
        </w:tabs>
        <w:ind w:left="2936" w:hanging="360"/>
      </w:pPr>
      <w:rPr>
        <w:rFonts w:ascii="Symbol" w:hAnsi="Symbol" w:hint="default"/>
      </w:rPr>
    </w:lvl>
    <w:lvl w:ilvl="4" w:tplc="1F6AAE82" w:tentative="1">
      <w:start w:val="1"/>
      <w:numFmt w:val="bullet"/>
      <w:lvlText w:val="o"/>
      <w:lvlJc w:val="left"/>
      <w:pPr>
        <w:tabs>
          <w:tab w:val="num" w:pos="3656"/>
        </w:tabs>
        <w:ind w:left="3656" w:hanging="360"/>
      </w:pPr>
      <w:rPr>
        <w:rFonts w:ascii="Courier New" w:hAnsi="Courier New" w:hint="default"/>
      </w:rPr>
    </w:lvl>
    <w:lvl w:ilvl="5" w:tplc="6848E8E8" w:tentative="1">
      <w:start w:val="1"/>
      <w:numFmt w:val="bullet"/>
      <w:lvlText w:val=""/>
      <w:lvlJc w:val="left"/>
      <w:pPr>
        <w:tabs>
          <w:tab w:val="num" w:pos="4376"/>
        </w:tabs>
        <w:ind w:left="4376" w:hanging="360"/>
      </w:pPr>
      <w:rPr>
        <w:rFonts w:ascii="Wingdings" w:hAnsi="Wingdings" w:hint="default"/>
      </w:rPr>
    </w:lvl>
    <w:lvl w:ilvl="6" w:tplc="B3820F4A" w:tentative="1">
      <w:start w:val="1"/>
      <w:numFmt w:val="bullet"/>
      <w:lvlText w:val=""/>
      <w:lvlJc w:val="left"/>
      <w:pPr>
        <w:tabs>
          <w:tab w:val="num" w:pos="5096"/>
        </w:tabs>
        <w:ind w:left="5096" w:hanging="360"/>
      </w:pPr>
      <w:rPr>
        <w:rFonts w:ascii="Symbol" w:hAnsi="Symbol" w:hint="default"/>
      </w:rPr>
    </w:lvl>
    <w:lvl w:ilvl="7" w:tplc="02BAFA70" w:tentative="1">
      <w:start w:val="1"/>
      <w:numFmt w:val="bullet"/>
      <w:lvlText w:val="o"/>
      <w:lvlJc w:val="left"/>
      <w:pPr>
        <w:tabs>
          <w:tab w:val="num" w:pos="5816"/>
        </w:tabs>
        <w:ind w:left="5816" w:hanging="360"/>
      </w:pPr>
      <w:rPr>
        <w:rFonts w:ascii="Courier New" w:hAnsi="Courier New" w:hint="default"/>
      </w:rPr>
    </w:lvl>
    <w:lvl w:ilvl="8" w:tplc="4B5C8BC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84AC384">
      <w:start w:val="1"/>
      <w:numFmt w:val="decimal"/>
      <w:lvlText w:val="%1."/>
      <w:lvlJc w:val="left"/>
      <w:pPr>
        <w:tabs>
          <w:tab w:val="num" w:pos="720"/>
        </w:tabs>
        <w:ind w:left="720" w:hanging="360"/>
      </w:pPr>
    </w:lvl>
    <w:lvl w:ilvl="1" w:tplc="324AB52A">
      <w:start w:val="1"/>
      <w:numFmt w:val="lowerLetter"/>
      <w:lvlText w:val="%2."/>
      <w:lvlJc w:val="left"/>
      <w:pPr>
        <w:tabs>
          <w:tab w:val="num" w:pos="1440"/>
        </w:tabs>
        <w:ind w:left="1440" w:hanging="360"/>
      </w:pPr>
    </w:lvl>
    <w:lvl w:ilvl="2" w:tplc="8092D1F2" w:tentative="1">
      <w:start w:val="1"/>
      <w:numFmt w:val="lowerRoman"/>
      <w:lvlText w:val="%3."/>
      <w:lvlJc w:val="right"/>
      <w:pPr>
        <w:tabs>
          <w:tab w:val="num" w:pos="2160"/>
        </w:tabs>
        <w:ind w:left="2160" w:hanging="180"/>
      </w:pPr>
    </w:lvl>
    <w:lvl w:ilvl="3" w:tplc="DF021380" w:tentative="1">
      <w:start w:val="1"/>
      <w:numFmt w:val="decimal"/>
      <w:lvlText w:val="%4."/>
      <w:lvlJc w:val="left"/>
      <w:pPr>
        <w:tabs>
          <w:tab w:val="num" w:pos="2880"/>
        </w:tabs>
        <w:ind w:left="2880" w:hanging="360"/>
      </w:pPr>
    </w:lvl>
    <w:lvl w:ilvl="4" w:tplc="9774BCB6" w:tentative="1">
      <w:start w:val="1"/>
      <w:numFmt w:val="lowerLetter"/>
      <w:lvlText w:val="%5."/>
      <w:lvlJc w:val="left"/>
      <w:pPr>
        <w:tabs>
          <w:tab w:val="num" w:pos="3600"/>
        </w:tabs>
        <w:ind w:left="3600" w:hanging="360"/>
      </w:pPr>
    </w:lvl>
    <w:lvl w:ilvl="5" w:tplc="1696F89E" w:tentative="1">
      <w:start w:val="1"/>
      <w:numFmt w:val="lowerRoman"/>
      <w:lvlText w:val="%6."/>
      <w:lvlJc w:val="right"/>
      <w:pPr>
        <w:tabs>
          <w:tab w:val="num" w:pos="4320"/>
        </w:tabs>
        <w:ind w:left="4320" w:hanging="180"/>
      </w:pPr>
    </w:lvl>
    <w:lvl w:ilvl="6" w:tplc="4756426A" w:tentative="1">
      <w:start w:val="1"/>
      <w:numFmt w:val="decimal"/>
      <w:lvlText w:val="%7."/>
      <w:lvlJc w:val="left"/>
      <w:pPr>
        <w:tabs>
          <w:tab w:val="num" w:pos="5040"/>
        </w:tabs>
        <w:ind w:left="5040" w:hanging="360"/>
      </w:pPr>
    </w:lvl>
    <w:lvl w:ilvl="7" w:tplc="39C4858E" w:tentative="1">
      <w:start w:val="1"/>
      <w:numFmt w:val="lowerLetter"/>
      <w:lvlText w:val="%8."/>
      <w:lvlJc w:val="left"/>
      <w:pPr>
        <w:tabs>
          <w:tab w:val="num" w:pos="5760"/>
        </w:tabs>
        <w:ind w:left="5760" w:hanging="360"/>
      </w:pPr>
    </w:lvl>
    <w:lvl w:ilvl="8" w:tplc="18D4D93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6AA5FCA">
      <w:numFmt w:val="bullet"/>
      <w:lvlText w:val="-"/>
      <w:lvlJc w:val="left"/>
      <w:pPr>
        <w:tabs>
          <w:tab w:val="num" w:pos="720"/>
        </w:tabs>
        <w:ind w:left="720" w:hanging="360"/>
      </w:pPr>
      <w:rPr>
        <w:rFonts w:ascii="Times New Roman" w:eastAsia="Times New Roman" w:hAnsi="Times New Roman" w:cs="Times New Roman" w:hint="default"/>
      </w:rPr>
    </w:lvl>
    <w:lvl w:ilvl="1" w:tplc="2578F41C" w:tentative="1">
      <w:start w:val="1"/>
      <w:numFmt w:val="bullet"/>
      <w:lvlText w:val="o"/>
      <w:lvlJc w:val="left"/>
      <w:pPr>
        <w:tabs>
          <w:tab w:val="num" w:pos="1440"/>
        </w:tabs>
        <w:ind w:left="1440" w:hanging="360"/>
      </w:pPr>
      <w:rPr>
        <w:rFonts w:ascii="Courier New" w:hAnsi="Courier New" w:hint="default"/>
      </w:rPr>
    </w:lvl>
    <w:lvl w:ilvl="2" w:tplc="8DE627D6" w:tentative="1">
      <w:start w:val="1"/>
      <w:numFmt w:val="bullet"/>
      <w:lvlText w:val=""/>
      <w:lvlJc w:val="left"/>
      <w:pPr>
        <w:tabs>
          <w:tab w:val="num" w:pos="2160"/>
        </w:tabs>
        <w:ind w:left="2160" w:hanging="360"/>
      </w:pPr>
      <w:rPr>
        <w:rFonts w:ascii="Wingdings" w:hAnsi="Wingdings" w:hint="default"/>
      </w:rPr>
    </w:lvl>
    <w:lvl w:ilvl="3" w:tplc="B0C60ADC" w:tentative="1">
      <w:start w:val="1"/>
      <w:numFmt w:val="bullet"/>
      <w:lvlText w:val=""/>
      <w:lvlJc w:val="left"/>
      <w:pPr>
        <w:tabs>
          <w:tab w:val="num" w:pos="2880"/>
        </w:tabs>
        <w:ind w:left="2880" w:hanging="360"/>
      </w:pPr>
      <w:rPr>
        <w:rFonts w:ascii="Symbol" w:hAnsi="Symbol" w:hint="default"/>
      </w:rPr>
    </w:lvl>
    <w:lvl w:ilvl="4" w:tplc="F5F66A58" w:tentative="1">
      <w:start w:val="1"/>
      <w:numFmt w:val="bullet"/>
      <w:lvlText w:val="o"/>
      <w:lvlJc w:val="left"/>
      <w:pPr>
        <w:tabs>
          <w:tab w:val="num" w:pos="3600"/>
        </w:tabs>
        <w:ind w:left="3600" w:hanging="360"/>
      </w:pPr>
      <w:rPr>
        <w:rFonts w:ascii="Courier New" w:hAnsi="Courier New" w:hint="default"/>
      </w:rPr>
    </w:lvl>
    <w:lvl w:ilvl="5" w:tplc="3E34B008" w:tentative="1">
      <w:start w:val="1"/>
      <w:numFmt w:val="bullet"/>
      <w:lvlText w:val=""/>
      <w:lvlJc w:val="left"/>
      <w:pPr>
        <w:tabs>
          <w:tab w:val="num" w:pos="4320"/>
        </w:tabs>
        <w:ind w:left="4320" w:hanging="360"/>
      </w:pPr>
      <w:rPr>
        <w:rFonts w:ascii="Wingdings" w:hAnsi="Wingdings" w:hint="default"/>
      </w:rPr>
    </w:lvl>
    <w:lvl w:ilvl="6" w:tplc="ACB8A11A" w:tentative="1">
      <w:start w:val="1"/>
      <w:numFmt w:val="bullet"/>
      <w:lvlText w:val=""/>
      <w:lvlJc w:val="left"/>
      <w:pPr>
        <w:tabs>
          <w:tab w:val="num" w:pos="5040"/>
        </w:tabs>
        <w:ind w:left="5040" w:hanging="360"/>
      </w:pPr>
      <w:rPr>
        <w:rFonts w:ascii="Symbol" w:hAnsi="Symbol" w:hint="default"/>
      </w:rPr>
    </w:lvl>
    <w:lvl w:ilvl="7" w:tplc="D2129A70" w:tentative="1">
      <w:start w:val="1"/>
      <w:numFmt w:val="bullet"/>
      <w:lvlText w:val="o"/>
      <w:lvlJc w:val="left"/>
      <w:pPr>
        <w:tabs>
          <w:tab w:val="num" w:pos="5760"/>
        </w:tabs>
        <w:ind w:left="5760" w:hanging="360"/>
      </w:pPr>
      <w:rPr>
        <w:rFonts w:ascii="Courier New" w:hAnsi="Courier New" w:hint="default"/>
      </w:rPr>
    </w:lvl>
    <w:lvl w:ilvl="8" w:tplc="2C32C96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94EBE74">
      <w:start w:val="1"/>
      <w:numFmt w:val="decimal"/>
      <w:lvlText w:val="%1."/>
      <w:lvlJc w:val="left"/>
      <w:pPr>
        <w:tabs>
          <w:tab w:val="num" w:pos="1080"/>
        </w:tabs>
        <w:ind w:left="1080" w:hanging="360"/>
      </w:pPr>
    </w:lvl>
    <w:lvl w:ilvl="1" w:tplc="F3966ECC" w:tentative="1">
      <w:start w:val="1"/>
      <w:numFmt w:val="lowerLetter"/>
      <w:lvlText w:val="%2."/>
      <w:lvlJc w:val="left"/>
      <w:pPr>
        <w:tabs>
          <w:tab w:val="num" w:pos="1800"/>
        </w:tabs>
        <w:ind w:left="1800" w:hanging="360"/>
      </w:pPr>
    </w:lvl>
    <w:lvl w:ilvl="2" w:tplc="1714DD4A" w:tentative="1">
      <w:start w:val="1"/>
      <w:numFmt w:val="lowerRoman"/>
      <w:lvlText w:val="%3."/>
      <w:lvlJc w:val="right"/>
      <w:pPr>
        <w:tabs>
          <w:tab w:val="num" w:pos="2520"/>
        </w:tabs>
        <w:ind w:left="2520" w:hanging="180"/>
      </w:pPr>
    </w:lvl>
    <w:lvl w:ilvl="3" w:tplc="F0F0D392" w:tentative="1">
      <w:start w:val="1"/>
      <w:numFmt w:val="decimal"/>
      <w:lvlText w:val="%4."/>
      <w:lvlJc w:val="left"/>
      <w:pPr>
        <w:tabs>
          <w:tab w:val="num" w:pos="3240"/>
        </w:tabs>
        <w:ind w:left="3240" w:hanging="360"/>
      </w:pPr>
    </w:lvl>
    <w:lvl w:ilvl="4" w:tplc="1780FBBA" w:tentative="1">
      <w:start w:val="1"/>
      <w:numFmt w:val="lowerLetter"/>
      <w:lvlText w:val="%5."/>
      <w:lvlJc w:val="left"/>
      <w:pPr>
        <w:tabs>
          <w:tab w:val="num" w:pos="3960"/>
        </w:tabs>
        <w:ind w:left="3960" w:hanging="360"/>
      </w:pPr>
    </w:lvl>
    <w:lvl w:ilvl="5" w:tplc="BD8E9A6A" w:tentative="1">
      <w:start w:val="1"/>
      <w:numFmt w:val="lowerRoman"/>
      <w:lvlText w:val="%6."/>
      <w:lvlJc w:val="right"/>
      <w:pPr>
        <w:tabs>
          <w:tab w:val="num" w:pos="4680"/>
        </w:tabs>
        <w:ind w:left="4680" w:hanging="180"/>
      </w:pPr>
    </w:lvl>
    <w:lvl w:ilvl="6" w:tplc="3F1A391C" w:tentative="1">
      <w:start w:val="1"/>
      <w:numFmt w:val="decimal"/>
      <w:lvlText w:val="%7."/>
      <w:lvlJc w:val="left"/>
      <w:pPr>
        <w:tabs>
          <w:tab w:val="num" w:pos="5400"/>
        </w:tabs>
        <w:ind w:left="5400" w:hanging="360"/>
      </w:pPr>
    </w:lvl>
    <w:lvl w:ilvl="7" w:tplc="40660CC6" w:tentative="1">
      <w:start w:val="1"/>
      <w:numFmt w:val="lowerLetter"/>
      <w:lvlText w:val="%8."/>
      <w:lvlJc w:val="left"/>
      <w:pPr>
        <w:tabs>
          <w:tab w:val="num" w:pos="6120"/>
        </w:tabs>
        <w:ind w:left="6120" w:hanging="360"/>
      </w:pPr>
    </w:lvl>
    <w:lvl w:ilvl="8" w:tplc="7130AA20"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4148F0B0">
      <w:start w:val="1"/>
      <w:numFmt w:val="bullet"/>
      <w:lvlText w:val="-"/>
      <w:lvlJc w:val="left"/>
      <w:pPr>
        <w:tabs>
          <w:tab w:val="num" w:pos="360"/>
        </w:tabs>
        <w:ind w:left="360" w:hanging="360"/>
      </w:pPr>
      <w:rPr>
        <w:rFonts w:ascii="Cambria" w:hAnsi="Cambria" w:hint="default"/>
      </w:rPr>
    </w:lvl>
    <w:lvl w:ilvl="1" w:tplc="2D265EC6" w:tentative="1">
      <w:start w:val="1"/>
      <w:numFmt w:val="bullet"/>
      <w:lvlText w:val="o"/>
      <w:lvlJc w:val="left"/>
      <w:pPr>
        <w:ind w:left="1440" w:hanging="360"/>
      </w:pPr>
      <w:rPr>
        <w:rFonts w:ascii="Courier New" w:hAnsi="Courier New" w:cs="Courier New" w:hint="default"/>
      </w:rPr>
    </w:lvl>
    <w:lvl w:ilvl="2" w:tplc="4B905ED6" w:tentative="1">
      <w:start w:val="1"/>
      <w:numFmt w:val="bullet"/>
      <w:lvlText w:val=""/>
      <w:lvlJc w:val="left"/>
      <w:pPr>
        <w:ind w:left="2160" w:hanging="360"/>
      </w:pPr>
      <w:rPr>
        <w:rFonts w:ascii="Wingdings" w:hAnsi="Wingdings" w:hint="default"/>
      </w:rPr>
    </w:lvl>
    <w:lvl w:ilvl="3" w:tplc="D28AA646" w:tentative="1">
      <w:start w:val="1"/>
      <w:numFmt w:val="bullet"/>
      <w:lvlText w:val=""/>
      <w:lvlJc w:val="left"/>
      <w:pPr>
        <w:ind w:left="2880" w:hanging="360"/>
      </w:pPr>
      <w:rPr>
        <w:rFonts w:ascii="Symbol" w:hAnsi="Symbol" w:hint="default"/>
      </w:rPr>
    </w:lvl>
    <w:lvl w:ilvl="4" w:tplc="6F86FB66" w:tentative="1">
      <w:start w:val="1"/>
      <w:numFmt w:val="bullet"/>
      <w:lvlText w:val="o"/>
      <w:lvlJc w:val="left"/>
      <w:pPr>
        <w:ind w:left="3600" w:hanging="360"/>
      </w:pPr>
      <w:rPr>
        <w:rFonts w:ascii="Courier New" w:hAnsi="Courier New" w:cs="Courier New" w:hint="default"/>
      </w:rPr>
    </w:lvl>
    <w:lvl w:ilvl="5" w:tplc="3B9AE576" w:tentative="1">
      <w:start w:val="1"/>
      <w:numFmt w:val="bullet"/>
      <w:lvlText w:val=""/>
      <w:lvlJc w:val="left"/>
      <w:pPr>
        <w:ind w:left="4320" w:hanging="360"/>
      </w:pPr>
      <w:rPr>
        <w:rFonts w:ascii="Wingdings" w:hAnsi="Wingdings" w:hint="default"/>
      </w:rPr>
    </w:lvl>
    <w:lvl w:ilvl="6" w:tplc="A3649B26" w:tentative="1">
      <w:start w:val="1"/>
      <w:numFmt w:val="bullet"/>
      <w:lvlText w:val=""/>
      <w:lvlJc w:val="left"/>
      <w:pPr>
        <w:ind w:left="5040" w:hanging="360"/>
      </w:pPr>
      <w:rPr>
        <w:rFonts w:ascii="Symbol" w:hAnsi="Symbol" w:hint="default"/>
      </w:rPr>
    </w:lvl>
    <w:lvl w:ilvl="7" w:tplc="68FAD4FC" w:tentative="1">
      <w:start w:val="1"/>
      <w:numFmt w:val="bullet"/>
      <w:lvlText w:val="o"/>
      <w:lvlJc w:val="left"/>
      <w:pPr>
        <w:ind w:left="5760" w:hanging="360"/>
      </w:pPr>
      <w:rPr>
        <w:rFonts w:ascii="Courier New" w:hAnsi="Courier New" w:cs="Courier New" w:hint="default"/>
      </w:rPr>
    </w:lvl>
    <w:lvl w:ilvl="8" w:tplc="57A0F19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D424DFB6">
      <w:start w:val="1"/>
      <w:numFmt w:val="decimal"/>
      <w:lvlText w:val="%1."/>
      <w:lvlJc w:val="left"/>
      <w:pPr>
        <w:tabs>
          <w:tab w:val="num" w:pos="930"/>
        </w:tabs>
        <w:ind w:left="930" w:hanging="570"/>
      </w:pPr>
      <w:rPr>
        <w:rFonts w:hint="default"/>
      </w:rPr>
    </w:lvl>
    <w:lvl w:ilvl="1" w:tplc="E796EBA8">
      <w:start w:val="5"/>
      <w:numFmt w:val="decimal"/>
      <w:lvlText w:val="%2"/>
      <w:lvlJc w:val="left"/>
      <w:pPr>
        <w:tabs>
          <w:tab w:val="num" w:pos="1650"/>
        </w:tabs>
        <w:ind w:left="1650" w:hanging="570"/>
      </w:pPr>
      <w:rPr>
        <w:rFonts w:hint="default"/>
      </w:rPr>
    </w:lvl>
    <w:lvl w:ilvl="2" w:tplc="2AECE974" w:tentative="1">
      <w:start w:val="1"/>
      <w:numFmt w:val="lowerRoman"/>
      <w:lvlText w:val="%3."/>
      <w:lvlJc w:val="right"/>
      <w:pPr>
        <w:tabs>
          <w:tab w:val="num" w:pos="2160"/>
        </w:tabs>
        <w:ind w:left="2160" w:hanging="180"/>
      </w:pPr>
    </w:lvl>
    <w:lvl w:ilvl="3" w:tplc="CEBCA12A" w:tentative="1">
      <w:start w:val="1"/>
      <w:numFmt w:val="decimal"/>
      <w:lvlText w:val="%4."/>
      <w:lvlJc w:val="left"/>
      <w:pPr>
        <w:tabs>
          <w:tab w:val="num" w:pos="2880"/>
        </w:tabs>
        <w:ind w:left="2880" w:hanging="360"/>
      </w:pPr>
    </w:lvl>
    <w:lvl w:ilvl="4" w:tplc="31D4E390" w:tentative="1">
      <w:start w:val="1"/>
      <w:numFmt w:val="lowerLetter"/>
      <w:lvlText w:val="%5."/>
      <w:lvlJc w:val="left"/>
      <w:pPr>
        <w:tabs>
          <w:tab w:val="num" w:pos="3600"/>
        </w:tabs>
        <w:ind w:left="3600" w:hanging="360"/>
      </w:pPr>
    </w:lvl>
    <w:lvl w:ilvl="5" w:tplc="A252BAA6" w:tentative="1">
      <w:start w:val="1"/>
      <w:numFmt w:val="lowerRoman"/>
      <w:lvlText w:val="%6."/>
      <w:lvlJc w:val="right"/>
      <w:pPr>
        <w:tabs>
          <w:tab w:val="num" w:pos="4320"/>
        </w:tabs>
        <w:ind w:left="4320" w:hanging="180"/>
      </w:pPr>
    </w:lvl>
    <w:lvl w:ilvl="6" w:tplc="FA20392E" w:tentative="1">
      <w:start w:val="1"/>
      <w:numFmt w:val="decimal"/>
      <w:lvlText w:val="%7."/>
      <w:lvlJc w:val="left"/>
      <w:pPr>
        <w:tabs>
          <w:tab w:val="num" w:pos="5040"/>
        </w:tabs>
        <w:ind w:left="5040" w:hanging="360"/>
      </w:pPr>
    </w:lvl>
    <w:lvl w:ilvl="7" w:tplc="1FF2F940" w:tentative="1">
      <w:start w:val="1"/>
      <w:numFmt w:val="lowerLetter"/>
      <w:lvlText w:val="%8."/>
      <w:lvlJc w:val="left"/>
      <w:pPr>
        <w:tabs>
          <w:tab w:val="num" w:pos="5760"/>
        </w:tabs>
        <w:ind w:left="5760" w:hanging="360"/>
      </w:pPr>
    </w:lvl>
    <w:lvl w:ilvl="8" w:tplc="D9C4E97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60E8174E">
      <w:start w:val="1"/>
      <w:numFmt w:val="bullet"/>
      <w:lvlText w:val=""/>
      <w:lvlJc w:val="left"/>
      <w:pPr>
        <w:tabs>
          <w:tab w:val="num" w:pos="278"/>
        </w:tabs>
        <w:ind w:left="278" w:hanging="360"/>
      </w:pPr>
      <w:rPr>
        <w:rFonts w:ascii="Symbol" w:hAnsi="Symbol" w:hint="default"/>
      </w:rPr>
    </w:lvl>
    <w:lvl w:ilvl="1" w:tplc="8BACEF24" w:tentative="1">
      <w:start w:val="1"/>
      <w:numFmt w:val="bullet"/>
      <w:lvlText w:val="o"/>
      <w:lvlJc w:val="left"/>
      <w:pPr>
        <w:tabs>
          <w:tab w:val="num" w:pos="1440"/>
        </w:tabs>
        <w:ind w:left="1440" w:hanging="360"/>
      </w:pPr>
      <w:rPr>
        <w:rFonts w:ascii="Courier New" w:hAnsi="Courier New" w:hint="default"/>
      </w:rPr>
    </w:lvl>
    <w:lvl w:ilvl="2" w:tplc="E95E52AC" w:tentative="1">
      <w:start w:val="1"/>
      <w:numFmt w:val="bullet"/>
      <w:lvlText w:val=""/>
      <w:lvlJc w:val="left"/>
      <w:pPr>
        <w:tabs>
          <w:tab w:val="num" w:pos="2160"/>
        </w:tabs>
        <w:ind w:left="2160" w:hanging="360"/>
      </w:pPr>
      <w:rPr>
        <w:rFonts w:ascii="Wingdings" w:hAnsi="Wingdings" w:hint="default"/>
      </w:rPr>
    </w:lvl>
    <w:lvl w:ilvl="3" w:tplc="FA8C7888" w:tentative="1">
      <w:start w:val="1"/>
      <w:numFmt w:val="bullet"/>
      <w:lvlText w:val=""/>
      <w:lvlJc w:val="left"/>
      <w:pPr>
        <w:tabs>
          <w:tab w:val="num" w:pos="2880"/>
        </w:tabs>
        <w:ind w:left="2880" w:hanging="360"/>
      </w:pPr>
      <w:rPr>
        <w:rFonts w:ascii="Symbol" w:hAnsi="Symbol" w:hint="default"/>
      </w:rPr>
    </w:lvl>
    <w:lvl w:ilvl="4" w:tplc="85AC7778" w:tentative="1">
      <w:start w:val="1"/>
      <w:numFmt w:val="bullet"/>
      <w:lvlText w:val="o"/>
      <w:lvlJc w:val="left"/>
      <w:pPr>
        <w:tabs>
          <w:tab w:val="num" w:pos="3600"/>
        </w:tabs>
        <w:ind w:left="3600" w:hanging="360"/>
      </w:pPr>
      <w:rPr>
        <w:rFonts w:ascii="Courier New" w:hAnsi="Courier New" w:hint="default"/>
      </w:rPr>
    </w:lvl>
    <w:lvl w:ilvl="5" w:tplc="C650A094" w:tentative="1">
      <w:start w:val="1"/>
      <w:numFmt w:val="bullet"/>
      <w:lvlText w:val=""/>
      <w:lvlJc w:val="left"/>
      <w:pPr>
        <w:tabs>
          <w:tab w:val="num" w:pos="4320"/>
        </w:tabs>
        <w:ind w:left="4320" w:hanging="360"/>
      </w:pPr>
      <w:rPr>
        <w:rFonts w:ascii="Wingdings" w:hAnsi="Wingdings" w:hint="default"/>
      </w:rPr>
    </w:lvl>
    <w:lvl w:ilvl="6" w:tplc="D894417C" w:tentative="1">
      <w:start w:val="1"/>
      <w:numFmt w:val="bullet"/>
      <w:lvlText w:val=""/>
      <w:lvlJc w:val="left"/>
      <w:pPr>
        <w:tabs>
          <w:tab w:val="num" w:pos="5040"/>
        </w:tabs>
        <w:ind w:left="5040" w:hanging="360"/>
      </w:pPr>
      <w:rPr>
        <w:rFonts w:ascii="Symbol" w:hAnsi="Symbol" w:hint="default"/>
      </w:rPr>
    </w:lvl>
    <w:lvl w:ilvl="7" w:tplc="83BE73E4" w:tentative="1">
      <w:start w:val="1"/>
      <w:numFmt w:val="bullet"/>
      <w:lvlText w:val="o"/>
      <w:lvlJc w:val="left"/>
      <w:pPr>
        <w:tabs>
          <w:tab w:val="num" w:pos="5760"/>
        </w:tabs>
        <w:ind w:left="5760" w:hanging="360"/>
      </w:pPr>
      <w:rPr>
        <w:rFonts w:ascii="Courier New" w:hAnsi="Courier New" w:hint="default"/>
      </w:rPr>
    </w:lvl>
    <w:lvl w:ilvl="8" w:tplc="6A804EE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7C401586">
      <w:start w:val="5"/>
      <w:numFmt w:val="upperLetter"/>
      <w:lvlText w:val="%1."/>
      <w:lvlJc w:val="left"/>
      <w:pPr>
        <w:tabs>
          <w:tab w:val="num" w:pos="720"/>
        </w:tabs>
        <w:ind w:left="720" w:hanging="360"/>
      </w:pPr>
      <w:rPr>
        <w:rFonts w:hint="default"/>
      </w:rPr>
    </w:lvl>
    <w:lvl w:ilvl="1" w:tplc="115E8E74" w:tentative="1">
      <w:start w:val="1"/>
      <w:numFmt w:val="lowerLetter"/>
      <w:lvlText w:val="%2."/>
      <w:lvlJc w:val="left"/>
      <w:pPr>
        <w:tabs>
          <w:tab w:val="num" w:pos="1440"/>
        </w:tabs>
        <w:ind w:left="1440" w:hanging="360"/>
      </w:pPr>
    </w:lvl>
    <w:lvl w:ilvl="2" w:tplc="5DFC142A" w:tentative="1">
      <w:start w:val="1"/>
      <w:numFmt w:val="lowerRoman"/>
      <w:lvlText w:val="%3."/>
      <w:lvlJc w:val="right"/>
      <w:pPr>
        <w:tabs>
          <w:tab w:val="num" w:pos="2160"/>
        </w:tabs>
        <w:ind w:left="2160" w:hanging="180"/>
      </w:pPr>
    </w:lvl>
    <w:lvl w:ilvl="3" w:tplc="D65C492A" w:tentative="1">
      <w:start w:val="1"/>
      <w:numFmt w:val="decimal"/>
      <w:lvlText w:val="%4."/>
      <w:lvlJc w:val="left"/>
      <w:pPr>
        <w:tabs>
          <w:tab w:val="num" w:pos="2880"/>
        </w:tabs>
        <w:ind w:left="2880" w:hanging="360"/>
      </w:pPr>
    </w:lvl>
    <w:lvl w:ilvl="4" w:tplc="29529F46" w:tentative="1">
      <w:start w:val="1"/>
      <w:numFmt w:val="lowerLetter"/>
      <w:lvlText w:val="%5."/>
      <w:lvlJc w:val="left"/>
      <w:pPr>
        <w:tabs>
          <w:tab w:val="num" w:pos="3600"/>
        </w:tabs>
        <w:ind w:left="3600" w:hanging="360"/>
      </w:pPr>
    </w:lvl>
    <w:lvl w:ilvl="5" w:tplc="C0F8A2A2" w:tentative="1">
      <w:start w:val="1"/>
      <w:numFmt w:val="lowerRoman"/>
      <w:lvlText w:val="%6."/>
      <w:lvlJc w:val="right"/>
      <w:pPr>
        <w:tabs>
          <w:tab w:val="num" w:pos="4320"/>
        </w:tabs>
        <w:ind w:left="4320" w:hanging="180"/>
      </w:pPr>
    </w:lvl>
    <w:lvl w:ilvl="6" w:tplc="88720C40" w:tentative="1">
      <w:start w:val="1"/>
      <w:numFmt w:val="decimal"/>
      <w:lvlText w:val="%7."/>
      <w:lvlJc w:val="left"/>
      <w:pPr>
        <w:tabs>
          <w:tab w:val="num" w:pos="5040"/>
        </w:tabs>
        <w:ind w:left="5040" w:hanging="360"/>
      </w:pPr>
    </w:lvl>
    <w:lvl w:ilvl="7" w:tplc="4AD40D72" w:tentative="1">
      <w:start w:val="1"/>
      <w:numFmt w:val="lowerLetter"/>
      <w:lvlText w:val="%8."/>
      <w:lvlJc w:val="left"/>
      <w:pPr>
        <w:tabs>
          <w:tab w:val="num" w:pos="5760"/>
        </w:tabs>
        <w:ind w:left="5760" w:hanging="360"/>
      </w:pPr>
    </w:lvl>
    <w:lvl w:ilvl="8" w:tplc="221CDA7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796EE7B8">
      <w:start w:val="1"/>
      <w:numFmt w:val="bullet"/>
      <w:lvlText w:val=""/>
      <w:lvlJc w:val="left"/>
      <w:pPr>
        <w:tabs>
          <w:tab w:val="num" w:pos="776"/>
        </w:tabs>
        <w:ind w:left="776" w:hanging="360"/>
      </w:pPr>
      <w:rPr>
        <w:rFonts w:ascii="Symbol" w:hAnsi="Symbol" w:hint="default"/>
      </w:rPr>
    </w:lvl>
    <w:lvl w:ilvl="1" w:tplc="1E7CBB0A" w:tentative="1">
      <w:start w:val="1"/>
      <w:numFmt w:val="bullet"/>
      <w:lvlText w:val="o"/>
      <w:lvlJc w:val="left"/>
      <w:pPr>
        <w:tabs>
          <w:tab w:val="num" w:pos="1496"/>
        </w:tabs>
        <w:ind w:left="1496" w:hanging="360"/>
      </w:pPr>
      <w:rPr>
        <w:rFonts w:ascii="Courier New" w:hAnsi="Courier New" w:hint="default"/>
      </w:rPr>
    </w:lvl>
    <w:lvl w:ilvl="2" w:tplc="E7425246" w:tentative="1">
      <w:start w:val="1"/>
      <w:numFmt w:val="bullet"/>
      <w:lvlText w:val=""/>
      <w:lvlJc w:val="left"/>
      <w:pPr>
        <w:tabs>
          <w:tab w:val="num" w:pos="2216"/>
        </w:tabs>
        <w:ind w:left="2216" w:hanging="360"/>
      </w:pPr>
      <w:rPr>
        <w:rFonts w:ascii="Wingdings" w:hAnsi="Wingdings" w:hint="default"/>
      </w:rPr>
    </w:lvl>
    <w:lvl w:ilvl="3" w:tplc="AF7A924A" w:tentative="1">
      <w:start w:val="1"/>
      <w:numFmt w:val="bullet"/>
      <w:lvlText w:val=""/>
      <w:lvlJc w:val="left"/>
      <w:pPr>
        <w:tabs>
          <w:tab w:val="num" w:pos="2936"/>
        </w:tabs>
        <w:ind w:left="2936" w:hanging="360"/>
      </w:pPr>
      <w:rPr>
        <w:rFonts w:ascii="Symbol" w:hAnsi="Symbol" w:hint="default"/>
      </w:rPr>
    </w:lvl>
    <w:lvl w:ilvl="4" w:tplc="8AD46C0A" w:tentative="1">
      <w:start w:val="1"/>
      <w:numFmt w:val="bullet"/>
      <w:lvlText w:val="o"/>
      <w:lvlJc w:val="left"/>
      <w:pPr>
        <w:tabs>
          <w:tab w:val="num" w:pos="3656"/>
        </w:tabs>
        <w:ind w:left="3656" w:hanging="360"/>
      </w:pPr>
      <w:rPr>
        <w:rFonts w:ascii="Courier New" w:hAnsi="Courier New" w:hint="default"/>
      </w:rPr>
    </w:lvl>
    <w:lvl w:ilvl="5" w:tplc="489C20E0" w:tentative="1">
      <w:start w:val="1"/>
      <w:numFmt w:val="bullet"/>
      <w:lvlText w:val=""/>
      <w:lvlJc w:val="left"/>
      <w:pPr>
        <w:tabs>
          <w:tab w:val="num" w:pos="4376"/>
        </w:tabs>
        <w:ind w:left="4376" w:hanging="360"/>
      </w:pPr>
      <w:rPr>
        <w:rFonts w:ascii="Wingdings" w:hAnsi="Wingdings" w:hint="default"/>
      </w:rPr>
    </w:lvl>
    <w:lvl w:ilvl="6" w:tplc="BAF24862" w:tentative="1">
      <w:start w:val="1"/>
      <w:numFmt w:val="bullet"/>
      <w:lvlText w:val=""/>
      <w:lvlJc w:val="left"/>
      <w:pPr>
        <w:tabs>
          <w:tab w:val="num" w:pos="5096"/>
        </w:tabs>
        <w:ind w:left="5096" w:hanging="360"/>
      </w:pPr>
      <w:rPr>
        <w:rFonts w:ascii="Symbol" w:hAnsi="Symbol" w:hint="default"/>
      </w:rPr>
    </w:lvl>
    <w:lvl w:ilvl="7" w:tplc="6B5C20E6" w:tentative="1">
      <w:start w:val="1"/>
      <w:numFmt w:val="bullet"/>
      <w:lvlText w:val="o"/>
      <w:lvlJc w:val="left"/>
      <w:pPr>
        <w:tabs>
          <w:tab w:val="num" w:pos="5816"/>
        </w:tabs>
        <w:ind w:left="5816" w:hanging="360"/>
      </w:pPr>
      <w:rPr>
        <w:rFonts w:ascii="Courier New" w:hAnsi="Courier New" w:hint="default"/>
      </w:rPr>
    </w:lvl>
    <w:lvl w:ilvl="8" w:tplc="583A3AC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8E861724">
      <w:start w:val="1"/>
      <w:numFmt w:val="bullet"/>
      <w:lvlText w:val=""/>
      <w:lvlJc w:val="left"/>
      <w:pPr>
        <w:tabs>
          <w:tab w:val="num" w:pos="278"/>
        </w:tabs>
        <w:ind w:left="278" w:hanging="360"/>
      </w:pPr>
      <w:rPr>
        <w:rFonts w:ascii="Symbol" w:hAnsi="Symbol" w:hint="default"/>
      </w:rPr>
    </w:lvl>
    <w:lvl w:ilvl="1" w:tplc="0F0C8EA0" w:tentative="1">
      <w:start w:val="1"/>
      <w:numFmt w:val="bullet"/>
      <w:lvlText w:val="o"/>
      <w:lvlJc w:val="left"/>
      <w:pPr>
        <w:tabs>
          <w:tab w:val="num" w:pos="1440"/>
        </w:tabs>
        <w:ind w:left="1440" w:hanging="360"/>
      </w:pPr>
      <w:rPr>
        <w:rFonts w:ascii="Courier New" w:hAnsi="Courier New" w:hint="default"/>
      </w:rPr>
    </w:lvl>
    <w:lvl w:ilvl="2" w:tplc="F29C01EC" w:tentative="1">
      <w:start w:val="1"/>
      <w:numFmt w:val="bullet"/>
      <w:lvlText w:val=""/>
      <w:lvlJc w:val="left"/>
      <w:pPr>
        <w:tabs>
          <w:tab w:val="num" w:pos="2160"/>
        </w:tabs>
        <w:ind w:left="2160" w:hanging="360"/>
      </w:pPr>
      <w:rPr>
        <w:rFonts w:ascii="Wingdings" w:hAnsi="Wingdings" w:hint="default"/>
      </w:rPr>
    </w:lvl>
    <w:lvl w:ilvl="3" w:tplc="139A631A" w:tentative="1">
      <w:start w:val="1"/>
      <w:numFmt w:val="bullet"/>
      <w:lvlText w:val=""/>
      <w:lvlJc w:val="left"/>
      <w:pPr>
        <w:tabs>
          <w:tab w:val="num" w:pos="2880"/>
        </w:tabs>
        <w:ind w:left="2880" w:hanging="360"/>
      </w:pPr>
      <w:rPr>
        <w:rFonts w:ascii="Symbol" w:hAnsi="Symbol" w:hint="default"/>
      </w:rPr>
    </w:lvl>
    <w:lvl w:ilvl="4" w:tplc="3D54250E" w:tentative="1">
      <w:start w:val="1"/>
      <w:numFmt w:val="bullet"/>
      <w:lvlText w:val="o"/>
      <w:lvlJc w:val="left"/>
      <w:pPr>
        <w:tabs>
          <w:tab w:val="num" w:pos="3600"/>
        </w:tabs>
        <w:ind w:left="3600" w:hanging="360"/>
      </w:pPr>
      <w:rPr>
        <w:rFonts w:ascii="Courier New" w:hAnsi="Courier New" w:hint="default"/>
      </w:rPr>
    </w:lvl>
    <w:lvl w:ilvl="5" w:tplc="FE28D3D4" w:tentative="1">
      <w:start w:val="1"/>
      <w:numFmt w:val="bullet"/>
      <w:lvlText w:val=""/>
      <w:lvlJc w:val="left"/>
      <w:pPr>
        <w:tabs>
          <w:tab w:val="num" w:pos="4320"/>
        </w:tabs>
        <w:ind w:left="4320" w:hanging="360"/>
      </w:pPr>
      <w:rPr>
        <w:rFonts w:ascii="Wingdings" w:hAnsi="Wingdings" w:hint="default"/>
      </w:rPr>
    </w:lvl>
    <w:lvl w:ilvl="6" w:tplc="F4807C56" w:tentative="1">
      <w:start w:val="1"/>
      <w:numFmt w:val="bullet"/>
      <w:lvlText w:val=""/>
      <w:lvlJc w:val="left"/>
      <w:pPr>
        <w:tabs>
          <w:tab w:val="num" w:pos="5040"/>
        </w:tabs>
        <w:ind w:left="5040" w:hanging="360"/>
      </w:pPr>
      <w:rPr>
        <w:rFonts w:ascii="Symbol" w:hAnsi="Symbol" w:hint="default"/>
      </w:rPr>
    </w:lvl>
    <w:lvl w:ilvl="7" w:tplc="7CB24550" w:tentative="1">
      <w:start w:val="1"/>
      <w:numFmt w:val="bullet"/>
      <w:lvlText w:val="o"/>
      <w:lvlJc w:val="left"/>
      <w:pPr>
        <w:tabs>
          <w:tab w:val="num" w:pos="5760"/>
        </w:tabs>
        <w:ind w:left="5760" w:hanging="360"/>
      </w:pPr>
      <w:rPr>
        <w:rFonts w:ascii="Courier New" w:hAnsi="Courier New" w:hint="default"/>
      </w:rPr>
    </w:lvl>
    <w:lvl w:ilvl="8" w:tplc="827AF2B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1C2E5580">
      <w:start w:val="1"/>
      <w:numFmt w:val="upperLetter"/>
      <w:pStyle w:val="Style3"/>
      <w:suff w:val="space"/>
      <w:lvlText w:val="%1."/>
      <w:lvlJc w:val="left"/>
      <w:pPr>
        <w:ind w:left="0" w:firstLine="0"/>
      </w:pPr>
      <w:rPr>
        <w:rFonts w:hint="default"/>
      </w:rPr>
    </w:lvl>
    <w:lvl w:ilvl="1" w:tplc="83C20D1A" w:tentative="1">
      <w:start w:val="1"/>
      <w:numFmt w:val="lowerLetter"/>
      <w:lvlText w:val="%2."/>
      <w:lvlJc w:val="left"/>
      <w:pPr>
        <w:ind w:left="1440" w:hanging="360"/>
      </w:pPr>
    </w:lvl>
    <w:lvl w:ilvl="2" w:tplc="F6AE181A" w:tentative="1">
      <w:start w:val="1"/>
      <w:numFmt w:val="lowerRoman"/>
      <w:lvlText w:val="%3."/>
      <w:lvlJc w:val="right"/>
      <w:pPr>
        <w:ind w:left="2160" w:hanging="180"/>
      </w:pPr>
    </w:lvl>
    <w:lvl w:ilvl="3" w:tplc="12FE0942" w:tentative="1">
      <w:start w:val="1"/>
      <w:numFmt w:val="decimal"/>
      <w:lvlText w:val="%4."/>
      <w:lvlJc w:val="left"/>
      <w:pPr>
        <w:ind w:left="2880" w:hanging="360"/>
      </w:pPr>
    </w:lvl>
    <w:lvl w:ilvl="4" w:tplc="9A8C7D56" w:tentative="1">
      <w:start w:val="1"/>
      <w:numFmt w:val="lowerLetter"/>
      <w:lvlText w:val="%5."/>
      <w:lvlJc w:val="left"/>
      <w:pPr>
        <w:ind w:left="3600" w:hanging="360"/>
      </w:pPr>
    </w:lvl>
    <w:lvl w:ilvl="5" w:tplc="E654DB18" w:tentative="1">
      <w:start w:val="1"/>
      <w:numFmt w:val="lowerRoman"/>
      <w:lvlText w:val="%6."/>
      <w:lvlJc w:val="right"/>
      <w:pPr>
        <w:ind w:left="4320" w:hanging="180"/>
      </w:pPr>
    </w:lvl>
    <w:lvl w:ilvl="6" w:tplc="B8B203B0" w:tentative="1">
      <w:start w:val="1"/>
      <w:numFmt w:val="decimal"/>
      <w:lvlText w:val="%7."/>
      <w:lvlJc w:val="left"/>
      <w:pPr>
        <w:ind w:left="5040" w:hanging="360"/>
      </w:pPr>
    </w:lvl>
    <w:lvl w:ilvl="7" w:tplc="E25EB0E2" w:tentative="1">
      <w:start w:val="1"/>
      <w:numFmt w:val="lowerLetter"/>
      <w:lvlText w:val="%8."/>
      <w:lvlJc w:val="left"/>
      <w:pPr>
        <w:ind w:left="5760" w:hanging="360"/>
      </w:pPr>
    </w:lvl>
    <w:lvl w:ilvl="8" w:tplc="4A64363A"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DC0C79F4">
      <w:start w:val="1"/>
      <w:numFmt w:val="bullet"/>
      <w:lvlText w:val=""/>
      <w:lvlJc w:val="left"/>
      <w:pPr>
        <w:tabs>
          <w:tab w:val="num" w:pos="278"/>
        </w:tabs>
        <w:ind w:left="278" w:hanging="360"/>
      </w:pPr>
      <w:rPr>
        <w:rFonts w:ascii="Symbol" w:hAnsi="Symbol" w:hint="default"/>
      </w:rPr>
    </w:lvl>
    <w:lvl w:ilvl="1" w:tplc="05B8E120" w:tentative="1">
      <w:start w:val="1"/>
      <w:numFmt w:val="bullet"/>
      <w:lvlText w:val="o"/>
      <w:lvlJc w:val="left"/>
      <w:pPr>
        <w:tabs>
          <w:tab w:val="num" w:pos="1440"/>
        </w:tabs>
        <w:ind w:left="1440" w:hanging="360"/>
      </w:pPr>
      <w:rPr>
        <w:rFonts w:ascii="Courier New" w:hAnsi="Courier New" w:hint="default"/>
      </w:rPr>
    </w:lvl>
    <w:lvl w:ilvl="2" w:tplc="1032A006" w:tentative="1">
      <w:start w:val="1"/>
      <w:numFmt w:val="bullet"/>
      <w:lvlText w:val=""/>
      <w:lvlJc w:val="left"/>
      <w:pPr>
        <w:tabs>
          <w:tab w:val="num" w:pos="2160"/>
        </w:tabs>
        <w:ind w:left="2160" w:hanging="360"/>
      </w:pPr>
      <w:rPr>
        <w:rFonts w:ascii="Wingdings" w:hAnsi="Wingdings" w:hint="default"/>
      </w:rPr>
    </w:lvl>
    <w:lvl w:ilvl="3" w:tplc="6E14541E" w:tentative="1">
      <w:start w:val="1"/>
      <w:numFmt w:val="bullet"/>
      <w:lvlText w:val=""/>
      <w:lvlJc w:val="left"/>
      <w:pPr>
        <w:tabs>
          <w:tab w:val="num" w:pos="2880"/>
        </w:tabs>
        <w:ind w:left="2880" w:hanging="360"/>
      </w:pPr>
      <w:rPr>
        <w:rFonts w:ascii="Symbol" w:hAnsi="Symbol" w:hint="default"/>
      </w:rPr>
    </w:lvl>
    <w:lvl w:ilvl="4" w:tplc="9ECC6A26" w:tentative="1">
      <w:start w:val="1"/>
      <w:numFmt w:val="bullet"/>
      <w:lvlText w:val="o"/>
      <w:lvlJc w:val="left"/>
      <w:pPr>
        <w:tabs>
          <w:tab w:val="num" w:pos="3600"/>
        </w:tabs>
        <w:ind w:left="3600" w:hanging="360"/>
      </w:pPr>
      <w:rPr>
        <w:rFonts w:ascii="Courier New" w:hAnsi="Courier New" w:hint="default"/>
      </w:rPr>
    </w:lvl>
    <w:lvl w:ilvl="5" w:tplc="8A2AF3FC" w:tentative="1">
      <w:start w:val="1"/>
      <w:numFmt w:val="bullet"/>
      <w:lvlText w:val=""/>
      <w:lvlJc w:val="left"/>
      <w:pPr>
        <w:tabs>
          <w:tab w:val="num" w:pos="4320"/>
        </w:tabs>
        <w:ind w:left="4320" w:hanging="360"/>
      </w:pPr>
      <w:rPr>
        <w:rFonts w:ascii="Wingdings" w:hAnsi="Wingdings" w:hint="default"/>
      </w:rPr>
    </w:lvl>
    <w:lvl w:ilvl="6" w:tplc="C9ECE5C8" w:tentative="1">
      <w:start w:val="1"/>
      <w:numFmt w:val="bullet"/>
      <w:lvlText w:val=""/>
      <w:lvlJc w:val="left"/>
      <w:pPr>
        <w:tabs>
          <w:tab w:val="num" w:pos="5040"/>
        </w:tabs>
        <w:ind w:left="5040" w:hanging="360"/>
      </w:pPr>
      <w:rPr>
        <w:rFonts w:ascii="Symbol" w:hAnsi="Symbol" w:hint="default"/>
      </w:rPr>
    </w:lvl>
    <w:lvl w:ilvl="7" w:tplc="E95059DA" w:tentative="1">
      <w:start w:val="1"/>
      <w:numFmt w:val="bullet"/>
      <w:lvlText w:val="o"/>
      <w:lvlJc w:val="left"/>
      <w:pPr>
        <w:tabs>
          <w:tab w:val="num" w:pos="5760"/>
        </w:tabs>
        <w:ind w:left="5760" w:hanging="360"/>
      </w:pPr>
      <w:rPr>
        <w:rFonts w:ascii="Courier New" w:hAnsi="Courier New" w:hint="default"/>
      </w:rPr>
    </w:lvl>
    <w:lvl w:ilvl="8" w:tplc="940045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511AE5EE">
      <w:start w:val="1"/>
      <w:numFmt w:val="decimal"/>
      <w:lvlText w:val="%1."/>
      <w:lvlJc w:val="left"/>
      <w:pPr>
        <w:tabs>
          <w:tab w:val="num" w:pos="720"/>
        </w:tabs>
        <w:ind w:left="720" w:hanging="360"/>
      </w:pPr>
    </w:lvl>
    <w:lvl w:ilvl="1" w:tplc="7444F9AE" w:tentative="1">
      <w:start w:val="1"/>
      <w:numFmt w:val="lowerLetter"/>
      <w:lvlText w:val="%2."/>
      <w:lvlJc w:val="left"/>
      <w:pPr>
        <w:tabs>
          <w:tab w:val="num" w:pos="1440"/>
        </w:tabs>
        <w:ind w:left="1440" w:hanging="360"/>
      </w:pPr>
    </w:lvl>
    <w:lvl w:ilvl="2" w:tplc="4F9EBE48" w:tentative="1">
      <w:start w:val="1"/>
      <w:numFmt w:val="lowerRoman"/>
      <w:lvlText w:val="%3."/>
      <w:lvlJc w:val="right"/>
      <w:pPr>
        <w:tabs>
          <w:tab w:val="num" w:pos="2160"/>
        </w:tabs>
        <w:ind w:left="2160" w:hanging="180"/>
      </w:pPr>
    </w:lvl>
    <w:lvl w:ilvl="3" w:tplc="57501C84" w:tentative="1">
      <w:start w:val="1"/>
      <w:numFmt w:val="decimal"/>
      <w:lvlText w:val="%4."/>
      <w:lvlJc w:val="left"/>
      <w:pPr>
        <w:tabs>
          <w:tab w:val="num" w:pos="2880"/>
        </w:tabs>
        <w:ind w:left="2880" w:hanging="360"/>
      </w:pPr>
    </w:lvl>
    <w:lvl w:ilvl="4" w:tplc="3F10C2AA" w:tentative="1">
      <w:start w:val="1"/>
      <w:numFmt w:val="lowerLetter"/>
      <w:lvlText w:val="%5."/>
      <w:lvlJc w:val="left"/>
      <w:pPr>
        <w:tabs>
          <w:tab w:val="num" w:pos="3600"/>
        </w:tabs>
        <w:ind w:left="3600" w:hanging="360"/>
      </w:pPr>
    </w:lvl>
    <w:lvl w:ilvl="5" w:tplc="8AB25962" w:tentative="1">
      <w:start w:val="1"/>
      <w:numFmt w:val="lowerRoman"/>
      <w:lvlText w:val="%6."/>
      <w:lvlJc w:val="right"/>
      <w:pPr>
        <w:tabs>
          <w:tab w:val="num" w:pos="4320"/>
        </w:tabs>
        <w:ind w:left="4320" w:hanging="180"/>
      </w:pPr>
    </w:lvl>
    <w:lvl w:ilvl="6" w:tplc="90CE9862" w:tentative="1">
      <w:start w:val="1"/>
      <w:numFmt w:val="decimal"/>
      <w:lvlText w:val="%7."/>
      <w:lvlJc w:val="left"/>
      <w:pPr>
        <w:tabs>
          <w:tab w:val="num" w:pos="5040"/>
        </w:tabs>
        <w:ind w:left="5040" w:hanging="360"/>
      </w:pPr>
    </w:lvl>
    <w:lvl w:ilvl="7" w:tplc="74DC9CAA" w:tentative="1">
      <w:start w:val="1"/>
      <w:numFmt w:val="lowerLetter"/>
      <w:lvlText w:val="%8."/>
      <w:lvlJc w:val="left"/>
      <w:pPr>
        <w:tabs>
          <w:tab w:val="num" w:pos="5760"/>
        </w:tabs>
        <w:ind w:left="5760" w:hanging="360"/>
      </w:pPr>
    </w:lvl>
    <w:lvl w:ilvl="8" w:tplc="C3CE2E50"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440E3C98">
      <w:start w:val="4"/>
      <w:numFmt w:val="upperLetter"/>
      <w:lvlText w:val="%1."/>
      <w:lvlJc w:val="left"/>
      <w:pPr>
        <w:tabs>
          <w:tab w:val="num" w:pos="930"/>
        </w:tabs>
        <w:ind w:left="930" w:hanging="570"/>
      </w:pPr>
      <w:rPr>
        <w:rFonts w:hint="default"/>
      </w:rPr>
    </w:lvl>
    <w:lvl w:ilvl="1" w:tplc="DE003E9A" w:tentative="1">
      <w:start w:val="1"/>
      <w:numFmt w:val="lowerLetter"/>
      <w:lvlText w:val="%2."/>
      <w:lvlJc w:val="left"/>
      <w:pPr>
        <w:tabs>
          <w:tab w:val="num" w:pos="1440"/>
        </w:tabs>
        <w:ind w:left="1440" w:hanging="360"/>
      </w:pPr>
    </w:lvl>
    <w:lvl w:ilvl="2" w:tplc="218C755C" w:tentative="1">
      <w:start w:val="1"/>
      <w:numFmt w:val="lowerRoman"/>
      <w:lvlText w:val="%3."/>
      <w:lvlJc w:val="right"/>
      <w:pPr>
        <w:tabs>
          <w:tab w:val="num" w:pos="2160"/>
        </w:tabs>
        <w:ind w:left="2160" w:hanging="180"/>
      </w:pPr>
    </w:lvl>
    <w:lvl w:ilvl="3" w:tplc="EDB8747C" w:tentative="1">
      <w:start w:val="1"/>
      <w:numFmt w:val="decimal"/>
      <w:lvlText w:val="%4."/>
      <w:lvlJc w:val="left"/>
      <w:pPr>
        <w:tabs>
          <w:tab w:val="num" w:pos="2880"/>
        </w:tabs>
        <w:ind w:left="2880" w:hanging="360"/>
      </w:pPr>
    </w:lvl>
    <w:lvl w:ilvl="4" w:tplc="2ECE1C62" w:tentative="1">
      <w:start w:val="1"/>
      <w:numFmt w:val="lowerLetter"/>
      <w:lvlText w:val="%5."/>
      <w:lvlJc w:val="left"/>
      <w:pPr>
        <w:tabs>
          <w:tab w:val="num" w:pos="3600"/>
        </w:tabs>
        <w:ind w:left="3600" w:hanging="360"/>
      </w:pPr>
    </w:lvl>
    <w:lvl w:ilvl="5" w:tplc="54826DA0" w:tentative="1">
      <w:start w:val="1"/>
      <w:numFmt w:val="lowerRoman"/>
      <w:lvlText w:val="%6."/>
      <w:lvlJc w:val="right"/>
      <w:pPr>
        <w:tabs>
          <w:tab w:val="num" w:pos="4320"/>
        </w:tabs>
        <w:ind w:left="4320" w:hanging="180"/>
      </w:pPr>
    </w:lvl>
    <w:lvl w:ilvl="6" w:tplc="F80CAD28" w:tentative="1">
      <w:start w:val="1"/>
      <w:numFmt w:val="decimal"/>
      <w:lvlText w:val="%7."/>
      <w:lvlJc w:val="left"/>
      <w:pPr>
        <w:tabs>
          <w:tab w:val="num" w:pos="5040"/>
        </w:tabs>
        <w:ind w:left="5040" w:hanging="360"/>
      </w:pPr>
    </w:lvl>
    <w:lvl w:ilvl="7" w:tplc="7ACA0878" w:tentative="1">
      <w:start w:val="1"/>
      <w:numFmt w:val="lowerLetter"/>
      <w:lvlText w:val="%8."/>
      <w:lvlJc w:val="left"/>
      <w:pPr>
        <w:tabs>
          <w:tab w:val="num" w:pos="5760"/>
        </w:tabs>
        <w:ind w:left="5760" w:hanging="360"/>
      </w:pPr>
    </w:lvl>
    <w:lvl w:ilvl="8" w:tplc="27761C8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3D728D44">
      <w:start w:val="1"/>
      <w:numFmt w:val="decimal"/>
      <w:lvlText w:val="%1."/>
      <w:lvlJc w:val="left"/>
      <w:pPr>
        <w:ind w:left="720" w:hanging="360"/>
      </w:pPr>
    </w:lvl>
    <w:lvl w:ilvl="1" w:tplc="0DD61896" w:tentative="1">
      <w:start w:val="1"/>
      <w:numFmt w:val="lowerLetter"/>
      <w:lvlText w:val="%2."/>
      <w:lvlJc w:val="left"/>
      <w:pPr>
        <w:ind w:left="1440" w:hanging="360"/>
      </w:pPr>
    </w:lvl>
    <w:lvl w:ilvl="2" w:tplc="8818A850" w:tentative="1">
      <w:start w:val="1"/>
      <w:numFmt w:val="lowerRoman"/>
      <w:lvlText w:val="%3."/>
      <w:lvlJc w:val="right"/>
      <w:pPr>
        <w:ind w:left="2160" w:hanging="180"/>
      </w:pPr>
    </w:lvl>
    <w:lvl w:ilvl="3" w:tplc="7C1CD39E" w:tentative="1">
      <w:start w:val="1"/>
      <w:numFmt w:val="decimal"/>
      <w:lvlText w:val="%4."/>
      <w:lvlJc w:val="left"/>
      <w:pPr>
        <w:ind w:left="2880" w:hanging="360"/>
      </w:pPr>
    </w:lvl>
    <w:lvl w:ilvl="4" w:tplc="D8AA8294" w:tentative="1">
      <w:start w:val="1"/>
      <w:numFmt w:val="lowerLetter"/>
      <w:lvlText w:val="%5."/>
      <w:lvlJc w:val="left"/>
      <w:pPr>
        <w:ind w:left="3600" w:hanging="360"/>
      </w:pPr>
    </w:lvl>
    <w:lvl w:ilvl="5" w:tplc="10169802" w:tentative="1">
      <w:start w:val="1"/>
      <w:numFmt w:val="lowerRoman"/>
      <w:lvlText w:val="%6."/>
      <w:lvlJc w:val="right"/>
      <w:pPr>
        <w:ind w:left="4320" w:hanging="180"/>
      </w:pPr>
    </w:lvl>
    <w:lvl w:ilvl="6" w:tplc="06AA0BE0" w:tentative="1">
      <w:start w:val="1"/>
      <w:numFmt w:val="decimal"/>
      <w:lvlText w:val="%7."/>
      <w:lvlJc w:val="left"/>
      <w:pPr>
        <w:ind w:left="5040" w:hanging="360"/>
      </w:pPr>
    </w:lvl>
    <w:lvl w:ilvl="7" w:tplc="CD76E1C8" w:tentative="1">
      <w:start w:val="1"/>
      <w:numFmt w:val="lowerLetter"/>
      <w:lvlText w:val="%8."/>
      <w:lvlJc w:val="left"/>
      <w:pPr>
        <w:ind w:left="5760" w:hanging="360"/>
      </w:pPr>
    </w:lvl>
    <w:lvl w:ilvl="8" w:tplc="40BE2F08"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AE06D300">
      <w:start w:val="1"/>
      <w:numFmt w:val="bullet"/>
      <w:lvlText w:val=""/>
      <w:lvlJc w:val="left"/>
      <w:pPr>
        <w:tabs>
          <w:tab w:val="num" w:pos="278"/>
        </w:tabs>
        <w:ind w:left="278" w:hanging="360"/>
      </w:pPr>
      <w:rPr>
        <w:rFonts w:ascii="Symbol" w:hAnsi="Symbol" w:hint="default"/>
      </w:rPr>
    </w:lvl>
    <w:lvl w:ilvl="1" w:tplc="399A4E4E">
      <w:start w:val="1"/>
      <w:numFmt w:val="bullet"/>
      <w:lvlText w:val="o"/>
      <w:lvlJc w:val="left"/>
      <w:pPr>
        <w:tabs>
          <w:tab w:val="num" w:pos="1440"/>
        </w:tabs>
        <w:ind w:left="1440" w:hanging="360"/>
      </w:pPr>
      <w:rPr>
        <w:rFonts w:ascii="Courier New" w:hAnsi="Courier New" w:hint="default"/>
      </w:rPr>
    </w:lvl>
    <w:lvl w:ilvl="2" w:tplc="6FDCCC78" w:tentative="1">
      <w:start w:val="1"/>
      <w:numFmt w:val="bullet"/>
      <w:lvlText w:val=""/>
      <w:lvlJc w:val="left"/>
      <w:pPr>
        <w:tabs>
          <w:tab w:val="num" w:pos="2160"/>
        </w:tabs>
        <w:ind w:left="2160" w:hanging="360"/>
      </w:pPr>
      <w:rPr>
        <w:rFonts w:ascii="Wingdings" w:hAnsi="Wingdings" w:hint="default"/>
      </w:rPr>
    </w:lvl>
    <w:lvl w:ilvl="3" w:tplc="D6F871A8" w:tentative="1">
      <w:start w:val="1"/>
      <w:numFmt w:val="bullet"/>
      <w:lvlText w:val=""/>
      <w:lvlJc w:val="left"/>
      <w:pPr>
        <w:tabs>
          <w:tab w:val="num" w:pos="2880"/>
        </w:tabs>
        <w:ind w:left="2880" w:hanging="360"/>
      </w:pPr>
      <w:rPr>
        <w:rFonts w:ascii="Symbol" w:hAnsi="Symbol" w:hint="default"/>
      </w:rPr>
    </w:lvl>
    <w:lvl w:ilvl="4" w:tplc="DB447402" w:tentative="1">
      <w:start w:val="1"/>
      <w:numFmt w:val="bullet"/>
      <w:lvlText w:val="o"/>
      <w:lvlJc w:val="left"/>
      <w:pPr>
        <w:tabs>
          <w:tab w:val="num" w:pos="3600"/>
        </w:tabs>
        <w:ind w:left="3600" w:hanging="360"/>
      </w:pPr>
      <w:rPr>
        <w:rFonts w:ascii="Courier New" w:hAnsi="Courier New" w:hint="default"/>
      </w:rPr>
    </w:lvl>
    <w:lvl w:ilvl="5" w:tplc="EFB47EC6" w:tentative="1">
      <w:start w:val="1"/>
      <w:numFmt w:val="bullet"/>
      <w:lvlText w:val=""/>
      <w:lvlJc w:val="left"/>
      <w:pPr>
        <w:tabs>
          <w:tab w:val="num" w:pos="4320"/>
        </w:tabs>
        <w:ind w:left="4320" w:hanging="360"/>
      </w:pPr>
      <w:rPr>
        <w:rFonts w:ascii="Wingdings" w:hAnsi="Wingdings" w:hint="default"/>
      </w:rPr>
    </w:lvl>
    <w:lvl w:ilvl="6" w:tplc="069A9CAE" w:tentative="1">
      <w:start w:val="1"/>
      <w:numFmt w:val="bullet"/>
      <w:lvlText w:val=""/>
      <w:lvlJc w:val="left"/>
      <w:pPr>
        <w:tabs>
          <w:tab w:val="num" w:pos="5040"/>
        </w:tabs>
        <w:ind w:left="5040" w:hanging="360"/>
      </w:pPr>
      <w:rPr>
        <w:rFonts w:ascii="Symbol" w:hAnsi="Symbol" w:hint="default"/>
      </w:rPr>
    </w:lvl>
    <w:lvl w:ilvl="7" w:tplc="2486AA3E" w:tentative="1">
      <w:start w:val="1"/>
      <w:numFmt w:val="bullet"/>
      <w:lvlText w:val="o"/>
      <w:lvlJc w:val="left"/>
      <w:pPr>
        <w:tabs>
          <w:tab w:val="num" w:pos="5760"/>
        </w:tabs>
        <w:ind w:left="5760" w:hanging="360"/>
      </w:pPr>
      <w:rPr>
        <w:rFonts w:ascii="Courier New" w:hAnsi="Courier New" w:hint="default"/>
      </w:rPr>
    </w:lvl>
    <w:lvl w:ilvl="8" w:tplc="BAB6830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18836442">
    <w:abstractNumId w:val="0"/>
    <w:lvlOverride w:ilvl="0">
      <w:lvl w:ilvl="0">
        <w:start w:val="1"/>
        <w:numFmt w:val="bullet"/>
        <w:lvlText w:val="-"/>
        <w:legacy w:legacy="1" w:legacySpace="0" w:legacyIndent="360"/>
        <w:lvlJc w:val="left"/>
        <w:pPr>
          <w:ind w:left="360" w:hanging="360"/>
        </w:pPr>
      </w:lvl>
    </w:lvlOverride>
  </w:num>
  <w:num w:numId="2" w16cid:durableId="27717829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83945628">
    <w:abstractNumId w:val="33"/>
  </w:num>
  <w:num w:numId="4" w16cid:durableId="1149326233">
    <w:abstractNumId w:val="32"/>
  </w:num>
  <w:num w:numId="5" w16cid:durableId="645624074">
    <w:abstractNumId w:val="13"/>
  </w:num>
  <w:num w:numId="6" w16cid:durableId="1844272110">
    <w:abstractNumId w:val="24"/>
  </w:num>
  <w:num w:numId="7" w16cid:durableId="406264384">
    <w:abstractNumId w:val="19"/>
  </w:num>
  <w:num w:numId="8" w16cid:durableId="1054818647">
    <w:abstractNumId w:val="9"/>
  </w:num>
  <w:num w:numId="9" w16cid:durableId="1334147041">
    <w:abstractNumId w:val="30"/>
  </w:num>
  <w:num w:numId="10" w16cid:durableId="79067496">
    <w:abstractNumId w:val="31"/>
  </w:num>
  <w:num w:numId="11" w16cid:durableId="1097404755">
    <w:abstractNumId w:val="15"/>
  </w:num>
  <w:num w:numId="12" w16cid:durableId="910506472">
    <w:abstractNumId w:val="14"/>
  </w:num>
  <w:num w:numId="13" w16cid:durableId="830950079">
    <w:abstractNumId w:val="3"/>
  </w:num>
  <w:num w:numId="14" w16cid:durableId="451676072">
    <w:abstractNumId w:val="29"/>
  </w:num>
  <w:num w:numId="15" w16cid:durableId="928655339">
    <w:abstractNumId w:val="18"/>
  </w:num>
  <w:num w:numId="16" w16cid:durableId="932667471">
    <w:abstractNumId w:val="34"/>
  </w:num>
  <w:num w:numId="17" w16cid:durableId="90398647">
    <w:abstractNumId w:val="10"/>
  </w:num>
  <w:num w:numId="18" w16cid:durableId="147134675">
    <w:abstractNumId w:val="1"/>
  </w:num>
  <w:num w:numId="19" w16cid:durableId="802887554">
    <w:abstractNumId w:val="16"/>
  </w:num>
  <w:num w:numId="20" w16cid:durableId="1736393092">
    <w:abstractNumId w:val="4"/>
  </w:num>
  <w:num w:numId="21" w16cid:durableId="1660889923">
    <w:abstractNumId w:val="8"/>
  </w:num>
  <w:num w:numId="22" w16cid:durableId="264731248">
    <w:abstractNumId w:val="26"/>
  </w:num>
  <w:num w:numId="23" w16cid:durableId="81031624">
    <w:abstractNumId w:val="35"/>
  </w:num>
  <w:num w:numId="24" w16cid:durableId="423065009">
    <w:abstractNumId w:val="21"/>
  </w:num>
  <w:num w:numId="25" w16cid:durableId="1292394673">
    <w:abstractNumId w:val="11"/>
  </w:num>
  <w:num w:numId="26" w16cid:durableId="1688142907">
    <w:abstractNumId w:val="12"/>
  </w:num>
  <w:num w:numId="27" w16cid:durableId="1624924307">
    <w:abstractNumId w:val="6"/>
  </w:num>
  <w:num w:numId="28" w16cid:durableId="964503867">
    <w:abstractNumId w:val="7"/>
  </w:num>
  <w:num w:numId="29" w16cid:durableId="1965309609">
    <w:abstractNumId w:val="22"/>
  </w:num>
  <w:num w:numId="30" w16cid:durableId="279915682">
    <w:abstractNumId w:val="37"/>
  </w:num>
  <w:num w:numId="31" w16cid:durableId="567804821">
    <w:abstractNumId w:val="38"/>
  </w:num>
  <w:num w:numId="32" w16cid:durableId="2077046783">
    <w:abstractNumId w:val="20"/>
  </w:num>
  <w:num w:numId="33" w16cid:durableId="662704223">
    <w:abstractNumId w:val="28"/>
  </w:num>
  <w:num w:numId="34" w16cid:durableId="2023585214">
    <w:abstractNumId w:val="23"/>
  </w:num>
  <w:num w:numId="35" w16cid:durableId="1724713245">
    <w:abstractNumId w:val="2"/>
  </w:num>
  <w:num w:numId="36" w16cid:durableId="30427201">
    <w:abstractNumId w:val="5"/>
  </w:num>
  <w:num w:numId="37" w16cid:durableId="1970474410">
    <w:abstractNumId w:val="25"/>
  </w:num>
  <w:num w:numId="38" w16cid:durableId="1400245921">
    <w:abstractNumId w:val="17"/>
  </w:num>
  <w:num w:numId="39" w16cid:durableId="663120237">
    <w:abstractNumId w:val="36"/>
  </w:num>
  <w:num w:numId="40" w16cid:durableId="89006875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6DF2"/>
    <w:rsid w:val="00021B82"/>
    <w:rsid w:val="00024777"/>
    <w:rsid w:val="00024E21"/>
    <w:rsid w:val="00027100"/>
    <w:rsid w:val="00032580"/>
    <w:rsid w:val="00036C50"/>
    <w:rsid w:val="00042C59"/>
    <w:rsid w:val="00051437"/>
    <w:rsid w:val="00052D2B"/>
    <w:rsid w:val="00053217"/>
    <w:rsid w:val="00054F55"/>
    <w:rsid w:val="000569A3"/>
    <w:rsid w:val="00057044"/>
    <w:rsid w:val="00060150"/>
    <w:rsid w:val="00062945"/>
    <w:rsid w:val="000676D8"/>
    <w:rsid w:val="0007630A"/>
    <w:rsid w:val="000777B7"/>
    <w:rsid w:val="00080453"/>
    <w:rsid w:val="00080978"/>
    <w:rsid w:val="0008169A"/>
    <w:rsid w:val="00082200"/>
    <w:rsid w:val="000860CE"/>
    <w:rsid w:val="0009230C"/>
    <w:rsid w:val="00092877"/>
    <w:rsid w:val="00092A37"/>
    <w:rsid w:val="0009321C"/>
    <w:rsid w:val="000938A6"/>
    <w:rsid w:val="00096E78"/>
    <w:rsid w:val="00097C1E"/>
    <w:rsid w:val="000A1DF5"/>
    <w:rsid w:val="000A4644"/>
    <w:rsid w:val="000B309D"/>
    <w:rsid w:val="000B46FB"/>
    <w:rsid w:val="000B7873"/>
    <w:rsid w:val="000C02A1"/>
    <w:rsid w:val="000C1D4F"/>
    <w:rsid w:val="000C3ED7"/>
    <w:rsid w:val="000C55E6"/>
    <w:rsid w:val="000C687A"/>
    <w:rsid w:val="000C6EA2"/>
    <w:rsid w:val="000D512F"/>
    <w:rsid w:val="000D67D0"/>
    <w:rsid w:val="000E08C5"/>
    <w:rsid w:val="000E195C"/>
    <w:rsid w:val="000E3602"/>
    <w:rsid w:val="000E705A"/>
    <w:rsid w:val="000F0583"/>
    <w:rsid w:val="000F3755"/>
    <w:rsid w:val="000F38DA"/>
    <w:rsid w:val="000F44DB"/>
    <w:rsid w:val="000F5822"/>
    <w:rsid w:val="000F59B1"/>
    <w:rsid w:val="000F796B"/>
    <w:rsid w:val="0010031E"/>
    <w:rsid w:val="0010107C"/>
    <w:rsid w:val="001012EB"/>
    <w:rsid w:val="00106ABB"/>
    <w:rsid w:val="001078D1"/>
    <w:rsid w:val="00111185"/>
    <w:rsid w:val="001136FF"/>
    <w:rsid w:val="001144B2"/>
    <w:rsid w:val="0011511E"/>
    <w:rsid w:val="00115782"/>
    <w:rsid w:val="00116FD3"/>
    <w:rsid w:val="00124F36"/>
    <w:rsid w:val="00125666"/>
    <w:rsid w:val="00125C80"/>
    <w:rsid w:val="0013220B"/>
    <w:rsid w:val="0013799F"/>
    <w:rsid w:val="00140698"/>
    <w:rsid w:val="00140DF6"/>
    <w:rsid w:val="00140E82"/>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93A"/>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556B"/>
    <w:rsid w:val="001D6D96"/>
    <w:rsid w:val="001E309A"/>
    <w:rsid w:val="001E5621"/>
    <w:rsid w:val="001F3239"/>
    <w:rsid w:val="001F3EF9"/>
    <w:rsid w:val="001F3FC8"/>
    <w:rsid w:val="001F473A"/>
    <w:rsid w:val="001F627D"/>
    <w:rsid w:val="001F6622"/>
    <w:rsid w:val="00200EFE"/>
    <w:rsid w:val="00200F1F"/>
    <w:rsid w:val="0020126C"/>
    <w:rsid w:val="002013C5"/>
    <w:rsid w:val="00202B64"/>
    <w:rsid w:val="002066EC"/>
    <w:rsid w:val="002100FC"/>
    <w:rsid w:val="00211983"/>
    <w:rsid w:val="00211A90"/>
    <w:rsid w:val="002127EC"/>
    <w:rsid w:val="00213313"/>
    <w:rsid w:val="00213890"/>
    <w:rsid w:val="00214E52"/>
    <w:rsid w:val="002207C0"/>
    <w:rsid w:val="0022380D"/>
    <w:rsid w:val="00224B93"/>
    <w:rsid w:val="0023408E"/>
    <w:rsid w:val="0023676E"/>
    <w:rsid w:val="002414B6"/>
    <w:rsid w:val="002422EB"/>
    <w:rsid w:val="00242397"/>
    <w:rsid w:val="00244683"/>
    <w:rsid w:val="00244A13"/>
    <w:rsid w:val="00245760"/>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77446"/>
    <w:rsid w:val="00282E7B"/>
    <w:rsid w:val="002838C8"/>
    <w:rsid w:val="002869EA"/>
    <w:rsid w:val="00290805"/>
    <w:rsid w:val="00290C2A"/>
    <w:rsid w:val="002931DD"/>
    <w:rsid w:val="00295140"/>
    <w:rsid w:val="00296311"/>
    <w:rsid w:val="0029740B"/>
    <w:rsid w:val="00297B2C"/>
    <w:rsid w:val="002A0E7C"/>
    <w:rsid w:val="002A21ED"/>
    <w:rsid w:val="002A3C6D"/>
    <w:rsid w:val="002A3F88"/>
    <w:rsid w:val="002A710D"/>
    <w:rsid w:val="002B0F11"/>
    <w:rsid w:val="002B2BB1"/>
    <w:rsid w:val="002B2E17"/>
    <w:rsid w:val="002B6560"/>
    <w:rsid w:val="002B7C60"/>
    <w:rsid w:val="002C0D65"/>
    <w:rsid w:val="002C2283"/>
    <w:rsid w:val="002C3EBE"/>
    <w:rsid w:val="002C4565"/>
    <w:rsid w:val="002C55FF"/>
    <w:rsid w:val="002C592B"/>
    <w:rsid w:val="002D300D"/>
    <w:rsid w:val="002D44F4"/>
    <w:rsid w:val="002E0ADE"/>
    <w:rsid w:val="002E0CD4"/>
    <w:rsid w:val="002E1853"/>
    <w:rsid w:val="002E245A"/>
    <w:rsid w:val="002E3A90"/>
    <w:rsid w:val="002E46CC"/>
    <w:rsid w:val="002E4F48"/>
    <w:rsid w:val="002E56B6"/>
    <w:rsid w:val="002E62CB"/>
    <w:rsid w:val="002E6A6F"/>
    <w:rsid w:val="002E6DF1"/>
    <w:rsid w:val="002E6ED9"/>
    <w:rsid w:val="002F0957"/>
    <w:rsid w:val="002F3734"/>
    <w:rsid w:val="002F41AD"/>
    <w:rsid w:val="002F43F6"/>
    <w:rsid w:val="002F6DAA"/>
    <w:rsid w:val="002F71D5"/>
    <w:rsid w:val="003020BB"/>
    <w:rsid w:val="00302266"/>
    <w:rsid w:val="00304393"/>
    <w:rsid w:val="00305AB2"/>
    <w:rsid w:val="0031032B"/>
    <w:rsid w:val="003140C0"/>
    <w:rsid w:val="00316E87"/>
    <w:rsid w:val="003174F6"/>
    <w:rsid w:val="00317D0F"/>
    <w:rsid w:val="0032453E"/>
    <w:rsid w:val="00325053"/>
    <w:rsid w:val="003256AC"/>
    <w:rsid w:val="003268D1"/>
    <w:rsid w:val="0033129D"/>
    <w:rsid w:val="00331FE4"/>
    <w:rsid w:val="003320ED"/>
    <w:rsid w:val="0033480E"/>
    <w:rsid w:val="00337123"/>
    <w:rsid w:val="00341866"/>
    <w:rsid w:val="00342C0C"/>
    <w:rsid w:val="00342DBD"/>
    <w:rsid w:val="003535E0"/>
    <w:rsid w:val="003543AC"/>
    <w:rsid w:val="00355D02"/>
    <w:rsid w:val="003568CD"/>
    <w:rsid w:val="00356E67"/>
    <w:rsid w:val="00361669"/>
    <w:rsid w:val="00365414"/>
    <w:rsid w:val="00366F56"/>
    <w:rsid w:val="003737C8"/>
    <w:rsid w:val="00375308"/>
    <w:rsid w:val="0037589D"/>
    <w:rsid w:val="00376BB1"/>
    <w:rsid w:val="00377E23"/>
    <w:rsid w:val="0038277C"/>
    <w:rsid w:val="003837F1"/>
    <w:rsid w:val="003841FC"/>
    <w:rsid w:val="00385347"/>
    <w:rsid w:val="0038638B"/>
    <w:rsid w:val="003864FD"/>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05B1"/>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09FE"/>
    <w:rsid w:val="00461B2A"/>
    <w:rsid w:val="004620A4"/>
    <w:rsid w:val="00470294"/>
    <w:rsid w:val="00471EBE"/>
    <w:rsid w:val="00474C50"/>
    <w:rsid w:val="004771F9"/>
    <w:rsid w:val="004815E4"/>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283C"/>
    <w:rsid w:val="005239DE"/>
    <w:rsid w:val="00523C53"/>
    <w:rsid w:val="005266FD"/>
    <w:rsid w:val="00527B8F"/>
    <w:rsid w:val="0054134B"/>
    <w:rsid w:val="00542012"/>
    <w:rsid w:val="00542F4D"/>
    <w:rsid w:val="00543DF5"/>
    <w:rsid w:val="005441F4"/>
    <w:rsid w:val="00545A61"/>
    <w:rsid w:val="0055260D"/>
    <w:rsid w:val="00553F4C"/>
    <w:rsid w:val="00555252"/>
    <w:rsid w:val="00555422"/>
    <w:rsid w:val="00555810"/>
    <w:rsid w:val="00557395"/>
    <w:rsid w:val="00560ACA"/>
    <w:rsid w:val="00560AD6"/>
    <w:rsid w:val="00562DCA"/>
    <w:rsid w:val="0056568F"/>
    <w:rsid w:val="005720A7"/>
    <w:rsid w:val="0057436C"/>
    <w:rsid w:val="00575DE3"/>
    <w:rsid w:val="00582578"/>
    <w:rsid w:val="005854EC"/>
    <w:rsid w:val="005858E4"/>
    <w:rsid w:val="0058621D"/>
    <w:rsid w:val="005878DA"/>
    <w:rsid w:val="00592023"/>
    <w:rsid w:val="00592F6A"/>
    <w:rsid w:val="00596DFB"/>
    <w:rsid w:val="005970AD"/>
    <w:rsid w:val="005A2F1D"/>
    <w:rsid w:val="005A4CBE"/>
    <w:rsid w:val="005A50E7"/>
    <w:rsid w:val="005B04A8"/>
    <w:rsid w:val="005B0F20"/>
    <w:rsid w:val="005B1FD0"/>
    <w:rsid w:val="005B28AD"/>
    <w:rsid w:val="005B328D"/>
    <w:rsid w:val="005B3503"/>
    <w:rsid w:val="005B3EE7"/>
    <w:rsid w:val="005B4DCD"/>
    <w:rsid w:val="005B4FAD"/>
    <w:rsid w:val="005C03A3"/>
    <w:rsid w:val="005C1E8E"/>
    <w:rsid w:val="005C276A"/>
    <w:rsid w:val="005C33EA"/>
    <w:rsid w:val="005D380C"/>
    <w:rsid w:val="005D5C1C"/>
    <w:rsid w:val="005D6E04"/>
    <w:rsid w:val="005D7A12"/>
    <w:rsid w:val="005E0B81"/>
    <w:rsid w:val="005E1E1F"/>
    <w:rsid w:val="005E1EDE"/>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30C9"/>
    <w:rsid w:val="00616F7E"/>
    <w:rsid w:val="0061726B"/>
    <w:rsid w:val="00617B81"/>
    <w:rsid w:val="00622D41"/>
    <w:rsid w:val="0062387A"/>
    <w:rsid w:val="006326D8"/>
    <w:rsid w:val="0063377D"/>
    <w:rsid w:val="006344BE"/>
    <w:rsid w:val="00634A66"/>
    <w:rsid w:val="00640336"/>
    <w:rsid w:val="00640FC9"/>
    <w:rsid w:val="006414D3"/>
    <w:rsid w:val="006432F2"/>
    <w:rsid w:val="006475C2"/>
    <w:rsid w:val="006520BC"/>
    <w:rsid w:val="0065320F"/>
    <w:rsid w:val="00653D64"/>
    <w:rsid w:val="006548F8"/>
    <w:rsid w:val="00654E13"/>
    <w:rsid w:val="00657C97"/>
    <w:rsid w:val="00660BAB"/>
    <w:rsid w:val="00661C59"/>
    <w:rsid w:val="00667489"/>
    <w:rsid w:val="00667B35"/>
    <w:rsid w:val="00667EC0"/>
    <w:rsid w:val="00667F8A"/>
    <w:rsid w:val="00670D44"/>
    <w:rsid w:val="00670E3E"/>
    <w:rsid w:val="006730B6"/>
    <w:rsid w:val="00673639"/>
    <w:rsid w:val="00673F4C"/>
    <w:rsid w:val="00676AFC"/>
    <w:rsid w:val="006807CD"/>
    <w:rsid w:val="00680F2A"/>
    <w:rsid w:val="006819D0"/>
    <w:rsid w:val="00682D43"/>
    <w:rsid w:val="00683ABD"/>
    <w:rsid w:val="00685BAF"/>
    <w:rsid w:val="00690463"/>
    <w:rsid w:val="00692200"/>
    <w:rsid w:val="0069344A"/>
    <w:rsid w:val="00693DE5"/>
    <w:rsid w:val="00696058"/>
    <w:rsid w:val="006A0D03"/>
    <w:rsid w:val="006A12D9"/>
    <w:rsid w:val="006A41E9"/>
    <w:rsid w:val="006A68AD"/>
    <w:rsid w:val="006B12CB"/>
    <w:rsid w:val="006B2030"/>
    <w:rsid w:val="006B5916"/>
    <w:rsid w:val="006C4775"/>
    <w:rsid w:val="006C49C2"/>
    <w:rsid w:val="006C4F4A"/>
    <w:rsid w:val="006C5E80"/>
    <w:rsid w:val="006C7555"/>
    <w:rsid w:val="006C78AB"/>
    <w:rsid w:val="006C7CEE"/>
    <w:rsid w:val="006D017E"/>
    <w:rsid w:val="006D075E"/>
    <w:rsid w:val="006D09DC"/>
    <w:rsid w:val="006D1231"/>
    <w:rsid w:val="006D3509"/>
    <w:rsid w:val="006D4C8F"/>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1D8"/>
    <w:rsid w:val="0070773E"/>
    <w:rsid w:val="007101CC"/>
    <w:rsid w:val="00713BBD"/>
    <w:rsid w:val="007154E8"/>
    <w:rsid w:val="00715C55"/>
    <w:rsid w:val="00717E68"/>
    <w:rsid w:val="007237DE"/>
    <w:rsid w:val="00724658"/>
    <w:rsid w:val="00724E3B"/>
    <w:rsid w:val="00725BF0"/>
    <w:rsid w:val="00725EEA"/>
    <w:rsid w:val="0072741F"/>
    <w:rsid w:val="007276B6"/>
    <w:rsid w:val="00730CE9"/>
    <w:rsid w:val="00730E5E"/>
    <w:rsid w:val="007318FE"/>
    <w:rsid w:val="0073373D"/>
    <w:rsid w:val="00735C7F"/>
    <w:rsid w:val="00742FF9"/>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0D55"/>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6FF0"/>
    <w:rsid w:val="007D73FB"/>
    <w:rsid w:val="007E2F2D"/>
    <w:rsid w:val="007E7856"/>
    <w:rsid w:val="007F1433"/>
    <w:rsid w:val="007F1491"/>
    <w:rsid w:val="007F25DC"/>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0F65"/>
    <w:rsid w:val="008410C5"/>
    <w:rsid w:val="008436F5"/>
    <w:rsid w:val="008448D9"/>
    <w:rsid w:val="00846C08"/>
    <w:rsid w:val="00851F01"/>
    <w:rsid w:val="008530E7"/>
    <w:rsid w:val="008531B9"/>
    <w:rsid w:val="00856BDB"/>
    <w:rsid w:val="00856BE7"/>
    <w:rsid w:val="00856F9F"/>
    <w:rsid w:val="00857675"/>
    <w:rsid w:val="00857B2B"/>
    <w:rsid w:val="008610E2"/>
    <w:rsid w:val="00866E50"/>
    <w:rsid w:val="00872B47"/>
    <w:rsid w:val="00872C48"/>
    <w:rsid w:val="00875EC3"/>
    <w:rsid w:val="008763E7"/>
    <w:rsid w:val="008808C5"/>
    <w:rsid w:val="00881A7C"/>
    <w:rsid w:val="0088387A"/>
    <w:rsid w:val="00883C78"/>
    <w:rsid w:val="00885159"/>
    <w:rsid w:val="00885214"/>
    <w:rsid w:val="00886A5F"/>
    <w:rsid w:val="00887252"/>
    <w:rsid w:val="00887615"/>
    <w:rsid w:val="00890052"/>
    <w:rsid w:val="0089125E"/>
    <w:rsid w:val="008947AE"/>
    <w:rsid w:val="00894E3A"/>
    <w:rsid w:val="00895A2F"/>
    <w:rsid w:val="0089675A"/>
    <w:rsid w:val="00896EBD"/>
    <w:rsid w:val="008A5665"/>
    <w:rsid w:val="008A5A2C"/>
    <w:rsid w:val="008B0414"/>
    <w:rsid w:val="008B24A8"/>
    <w:rsid w:val="008B25E4"/>
    <w:rsid w:val="008B3D78"/>
    <w:rsid w:val="008C261B"/>
    <w:rsid w:val="008C33E8"/>
    <w:rsid w:val="008C4FCA"/>
    <w:rsid w:val="008C57C2"/>
    <w:rsid w:val="008C7882"/>
    <w:rsid w:val="008D2261"/>
    <w:rsid w:val="008D4C28"/>
    <w:rsid w:val="008D577B"/>
    <w:rsid w:val="008D6B81"/>
    <w:rsid w:val="008D71FD"/>
    <w:rsid w:val="008D7A98"/>
    <w:rsid w:val="008E17C4"/>
    <w:rsid w:val="008E1882"/>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482"/>
    <w:rsid w:val="00915ABF"/>
    <w:rsid w:val="00916C9E"/>
    <w:rsid w:val="00921CAD"/>
    <w:rsid w:val="00921DA5"/>
    <w:rsid w:val="009252E5"/>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220F"/>
    <w:rsid w:val="009938F7"/>
    <w:rsid w:val="00993B08"/>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0D6"/>
    <w:rsid w:val="009C32E4"/>
    <w:rsid w:val="009C6BFB"/>
    <w:rsid w:val="009D0C05"/>
    <w:rsid w:val="009D54F4"/>
    <w:rsid w:val="009E2C00"/>
    <w:rsid w:val="009E49AD"/>
    <w:rsid w:val="009E4CC5"/>
    <w:rsid w:val="009E66FE"/>
    <w:rsid w:val="009E70F4"/>
    <w:rsid w:val="009E72A3"/>
    <w:rsid w:val="009F0157"/>
    <w:rsid w:val="009F05AB"/>
    <w:rsid w:val="009F1AD2"/>
    <w:rsid w:val="009F2131"/>
    <w:rsid w:val="009F3687"/>
    <w:rsid w:val="009F7542"/>
    <w:rsid w:val="009F7DFD"/>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091D"/>
    <w:rsid w:val="00A52EB2"/>
    <w:rsid w:val="00A60351"/>
    <w:rsid w:val="00A60843"/>
    <w:rsid w:val="00A61C6D"/>
    <w:rsid w:val="00A63015"/>
    <w:rsid w:val="00A6387B"/>
    <w:rsid w:val="00A65F95"/>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0C1"/>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5A21"/>
    <w:rsid w:val="00B2603F"/>
    <w:rsid w:val="00B26659"/>
    <w:rsid w:val="00B304E7"/>
    <w:rsid w:val="00B318B6"/>
    <w:rsid w:val="00B32DC4"/>
    <w:rsid w:val="00B3499B"/>
    <w:rsid w:val="00B349E9"/>
    <w:rsid w:val="00B35268"/>
    <w:rsid w:val="00B36FA5"/>
    <w:rsid w:val="00B41F47"/>
    <w:rsid w:val="00B44223"/>
    <w:rsid w:val="00B44468"/>
    <w:rsid w:val="00B47F07"/>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26E2"/>
    <w:rsid w:val="00B93E4C"/>
    <w:rsid w:val="00B94A1B"/>
    <w:rsid w:val="00BA5184"/>
    <w:rsid w:val="00BA5C89"/>
    <w:rsid w:val="00BB04EB"/>
    <w:rsid w:val="00BB18F9"/>
    <w:rsid w:val="00BB2539"/>
    <w:rsid w:val="00BB3089"/>
    <w:rsid w:val="00BB4CE2"/>
    <w:rsid w:val="00BB5EF0"/>
    <w:rsid w:val="00BB6724"/>
    <w:rsid w:val="00BB7456"/>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6C78"/>
    <w:rsid w:val="00C171A1"/>
    <w:rsid w:val="00C171A4"/>
    <w:rsid w:val="00C17F12"/>
    <w:rsid w:val="00C20734"/>
    <w:rsid w:val="00C210F5"/>
    <w:rsid w:val="00C21C1A"/>
    <w:rsid w:val="00C237E9"/>
    <w:rsid w:val="00C2425A"/>
    <w:rsid w:val="00C245DD"/>
    <w:rsid w:val="00C27AA4"/>
    <w:rsid w:val="00C300FF"/>
    <w:rsid w:val="00C305B2"/>
    <w:rsid w:val="00C30688"/>
    <w:rsid w:val="00C31840"/>
    <w:rsid w:val="00C32989"/>
    <w:rsid w:val="00C36883"/>
    <w:rsid w:val="00C3703C"/>
    <w:rsid w:val="00C40928"/>
    <w:rsid w:val="00C40CFF"/>
    <w:rsid w:val="00C42697"/>
    <w:rsid w:val="00C43F01"/>
    <w:rsid w:val="00C444DB"/>
    <w:rsid w:val="00C47552"/>
    <w:rsid w:val="00C52A6F"/>
    <w:rsid w:val="00C54ADB"/>
    <w:rsid w:val="00C55D42"/>
    <w:rsid w:val="00C57A81"/>
    <w:rsid w:val="00C60193"/>
    <w:rsid w:val="00C634D4"/>
    <w:rsid w:val="00C63AA5"/>
    <w:rsid w:val="00C65071"/>
    <w:rsid w:val="00C66006"/>
    <w:rsid w:val="00C6727C"/>
    <w:rsid w:val="00C6744C"/>
    <w:rsid w:val="00C67A83"/>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A494C"/>
    <w:rsid w:val="00CB07EB"/>
    <w:rsid w:val="00CC1E65"/>
    <w:rsid w:val="00CC55EC"/>
    <w:rsid w:val="00CC567A"/>
    <w:rsid w:val="00CD2E49"/>
    <w:rsid w:val="00CD4059"/>
    <w:rsid w:val="00CD41B4"/>
    <w:rsid w:val="00CD4E5A"/>
    <w:rsid w:val="00CD6AFD"/>
    <w:rsid w:val="00CE03CE"/>
    <w:rsid w:val="00CE0F5D"/>
    <w:rsid w:val="00CE1A6A"/>
    <w:rsid w:val="00CF0DFF"/>
    <w:rsid w:val="00D00815"/>
    <w:rsid w:val="00D0272C"/>
    <w:rsid w:val="00D028A9"/>
    <w:rsid w:val="00D033F6"/>
    <w:rsid w:val="00D0359D"/>
    <w:rsid w:val="00D04DED"/>
    <w:rsid w:val="00D1089A"/>
    <w:rsid w:val="00D116BD"/>
    <w:rsid w:val="00D15280"/>
    <w:rsid w:val="00D16C12"/>
    <w:rsid w:val="00D2001A"/>
    <w:rsid w:val="00D20684"/>
    <w:rsid w:val="00D2414C"/>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1450"/>
    <w:rsid w:val="00D625A7"/>
    <w:rsid w:val="00D64074"/>
    <w:rsid w:val="00D65777"/>
    <w:rsid w:val="00D66A51"/>
    <w:rsid w:val="00D6719F"/>
    <w:rsid w:val="00D70933"/>
    <w:rsid w:val="00D728A0"/>
    <w:rsid w:val="00D75EBC"/>
    <w:rsid w:val="00D83661"/>
    <w:rsid w:val="00D8688D"/>
    <w:rsid w:val="00D87CE8"/>
    <w:rsid w:val="00D91507"/>
    <w:rsid w:val="00D9216A"/>
    <w:rsid w:val="00D97E7D"/>
    <w:rsid w:val="00DA25F6"/>
    <w:rsid w:val="00DA310C"/>
    <w:rsid w:val="00DB3439"/>
    <w:rsid w:val="00DB3618"/>
    <w:rsid w:val="00DB468A"/>
    <w:rsid w:val="00DC2111"/>
    <w:rsid w:val="00DC2946"/>
    <w:rsid w:val="00DC3274"/>
    <w:rsid w:val="00DC550F"/>
    <w:rsid w:val="00DC64FD"/>
    <w:rsid w:val="00DD1FAC"/>
    <w:rsid w:val="00DD421C"/>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4E25"/>
    <w:rsid w:val="00E25B7C"/>
    <w:rsid w:val="00E27F42"/>
    <w:rsid w:val="00E3076B"/>
    <w:rsid w:val="00E36DE6"/>
    <w:rsid w:val="00E3725B"/>
    <w:rsid w:val="00E434D1"/>
    <w:rsid w:val="00E467FC"/>
    <w:rsid w:val="00E46D7E"/>
    <w:rsid w:val="00E5205F"/>
    <w:rsid w:val="00E56CBB"/>
    <w:rsid w:val="00E5709C"/>
    <w:rsid w:val="00E57A7D"/>
    <w:rsid w:val="00E61950"/>
    <w:rsid w:val="00E61E51"/>
    <w:rsid w:val="00E6301C"/>
    <w:rsid w:val="00E6552A"/>
    <w:rsid w:val="00E6707D"/>
    <w:rsid w:val="00E70337"/>
    <w:rsid w:val="00E70E7C"/>
    <w:rsid w:val="00E71313"/>
    <w:rsid w:val="00E71FA2"/>
    <w:rsid w:val="00E72606"/>
    <w:rsid w:val="00E73C3E"/>
    <w:rsid w:val="00E74050"/>
    <w:rsid w:val="00E77619"/>
    <w:rsid w:val="00E811BF"/>
    <w:rsid w:val="00E811C5"/>
    <w:rsid w:val="00E82496"/>
    <w:rsid w:val="00E834CD"/>
    <w:rsid w:val="00E846DC"/>
    <w:rsid w:val="00E84E9D"/>
    <w:rsid w:val="00E86CEE"/>
    <w:rsid w:val="00E9168A"/>
    <w:rsid w:val="00E93516"/>
    <w:rsid w:val="00E935AF"/>
    <w:rsid w:val="00E93C6B"/>
    <w:rsid w:val="00E95696"/>
    <w:rsid w:val="00EA0BEF"/>
    <w:rsid w:val="00EB0E20"/>
    <w:rsid w:val="00EB1A80"/>
    <w:rsid w:val="00EB1B90"/>
    <w:rsid w:val="00EB2BDF"/>
    <w:rsid w:val="00EB457B"/>
    <w:rsid w:val="00EB5097"/>
    <w:rsid w:val="00EC2AB1"/>
    <w:rsid w:val="00EC47C4"/>
    <w:rsid w:val="00EC4F3A"/>
    <w:rsid w:val="00EC5E74"/>
    <w:rsid w:val="00ED594D"/>
    <w:rsid w:val="00ED65FC"/>
    <w:rsid w:val="00ED6B18"/>
    <w:rsid w:val="00EE185A"/>
    <w:rsid w:val="00EE32C0"/>
    <w:rsid w:val="00EE36E1"/>
    <w:rsid w:val="00EE6228"/>
    <w:rsid w:val="00EE7AC7"/>
    <w:rsid w:val="00EE7B3F"/>
    <w:rsid w:val="00EF09BD"/>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1853"/>
    <w:rsid w:val="00F45B8E"/>
    <w:rsid w:val="00F47BAA"/>
    <w:rsid w:val="00F50FC3"/>
    <w:rsid w:val="00F520FE"/>
    <w:rsid w:val="00F52EAB"/>
    <w:rsid w:val="00F53DD2"/>
    <w:rsid w:val="00F54277"/>
    <w:rsid w:val="00F55A04"/>
    <w:rsid w:val="00F60899"/>
    <w:rsid w:val="00F61A31"/>
    <w:rsid w:val="00F62C38"/>
    <w:rsid w:val="00F634C6"/>
    <w:rsid w:val="00F663E3"/>
    <w:rsid w:val="00F664A7"/>
    <w:rsid w:val="00F66F00"/>
    <w:rsid w:val="00F67A2D"/>
    <w:rsid w:val="00F67BFF"/>
    <w:rsid w:val="00F70A1B"/>
    <w:rsid w:val="00F72B8A"/>
    <w:rsid w:val="00F72FDF"/>
    <w:rsid w:val="00F737C4"/>
    <w:rsid w:val="00F75960"/>
    <w:rsid w:val="00F76FAE"/>
    <w:rsid w:val="00F82526"/>
    <w:rsid w:val="00F82CE4"/>
    <w:rsid w:val="00F84672"/>
    <w:rsid w:val="00F84802"/>
    <w:rsid w:val="00F85511"/>
    <w:rsid w:val="00F91BE1"/>
    <w:rsid w:val="00F95A8C"/>
    <w:rsid w:val="00FA06FD"/>
    <w:rsid w:val="00FA515B"/>
    <w:rsid w:val="00FA5741"/>
    <w:rsid w:val="00FA5BB2"/>
    <w:rsid w:val="00FA6B90"/>
    <w:rsid w:val="00FA6DBD"/>
    <w:rsid w:val="00FA70F9"/>
    <w:rsid w:val="00FA74CB"/>
    <w:rsid w:val="00FB207A"/>
    <w:rsid w:val="00FB2886"/>
    <w:rsid w:val="00FB36AF"/>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651"/>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84A6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extkrperFachinformation">
    <w:name w:val="TextkörperFachinformation"/>
    <w:basedOn w:val="Normal"/>
    <w:rsid w:val="00C30688"/>
    <w:pPr>
      <w:jc w:val="both"/>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3583</Words>
  <Characters>26239</Characters>
  <DocSecurity>0</DocSecurity>
  <Lines>218</Lines>
  <Paragraphs>59</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