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A2E8D" w14:textId="68D7AC29" w:rsidR="008436C2" w:rsidRDefault="008436C2" w:rsidP="00A968C8">
      <w:pPr>
        <w:spacing w:line="240" w:lineRule="auto"/>
        <w:jc w:val="both"/>
      </w:pPr>
    </w:p>
    <w:p w14:paraId="7288BBA0" w14:textId="77777777" w:rsidR="008436C2" w:rsidRDefault="008436C2" w:rsidP="00A968C8">
      <w:pPr>
        <w:spacing w:line="240" w:lineRule="auto"/>
        <w:jc w:val="both"/>
      </w:pPr>
    </w:p>
    <w:p w14:paraId="0292D241" w14:textId="77777777" w:rsidR="008436C2" w:rsidRDefault="008436C2" w:rsidP="00A968C8">
      <w:pPr>
        <w:spacing w:line="240" w:lineRule="auto"/>
        <w:jc w:val="both"/>
      </w:pPr>
    </w:p>
    <w:p w14:paraId="5598B518" w14:textId="77777777" w:rsidR="008436C2" w:rsidRDefault="008436C2" w:rsidP="00A968C8">
      <w:pPr>
        <w:spacing w:line="240" w:lineRule="auto"/>
        <w:jc w:val="both"/>
      </w:pPr>
    </w:p>
    <w:p w14:paraId="5E683D60" w14:textId="77777777" w:rsidR="008436C2" w:rsidRDefault="008436C2" w:rsidP="00A968C8">
      <w:pPr>
        <w:spacing w:line="240" w:lineRule="auto"/>
        <w:jc w:val="both"/>
      </w:pPr>
    </w:p>
    <w:p w14:paraId="60076CAE" w14:textId="77777777" w:rsidR="008436C2" w:rsidRDefault="008436C2" w:rsidP="00A968C8">
      <w:pPr>
        <w:spacing w:line="240" w:lineRule="auto"/>
        <w:jc w:val="both"/>
      </w:pPr>
    </w:p>
    <w:p w14:paraId="17E14321" w14:textId="77777777" w:rsidR="008436C2" w:rsidRDefault="008436C2" w:rsidP="00A968C8">
      <w:pPr>
        <w:spacing w:line="240" w:lineRule="auto"/>
        <w:jc w:val="both"/>
      </w:pPr>
    </w:p>
    <w:p w14:paraId="37D8FC64" w14:textId="77777777" w:rsidR="008436C2" w:rsidRDefault="008436C2" w:rsidP="00A968C8">
      <w:pPr>
        <w:spacing w:line="240" w:lineRule="auto"/>
        <w:jc w:val="both"/>
      </w:pPr>
    </w:p>
    <w:p w14:paraId="1A575309" w14:textId="77777777" w:rsidR="008436C2" w:rsidRDefault="008436C2" w:rsidP="00A968C8">
      <w:pPr>
        <w:spacing w:line="240" w:lineRule="auto"/>
        <w:jc w:val="both"/>
      </w:pPr>
    </w:p>
    <w:p w14:paraId="2319376B" w14:textId="77777777" w:rsidR="008436C2" w:rsidRDefault="008436C2" w:rsidP="00A968C8">
      <w:pPr>
        <w:spacing w:line="240" w:lineRule="auto"/>
        <w:jc w:val="both"/>
      </w:pPr>
    </w:p>
    <w:p w14:paraId="196FD1B9" w14:textId="77777777" w:rsidR="008436C2" w:rsidRDefault="008436C2" w:rsidP="00A968C8">
      <w:pPr>
        <w:spacing w:line="240" w:lineRule="auto"/>
        <w:jc w:val="both"/>
      </w:pPr>
    </w:p>
    <w:p w14:paraId="71CD757A" w14:textId="77777777" w:rsidR="008436C2" w:rsidRDefault="008436C2" w:rsidP="00A968C8">
      <w:pPr>
        <w:spacing w:line="240" w:lineRule="auto"/>
        <w:jc w:val="both"/>
      </w:pPr>
    </w:p>
    <w:p w14:paraId="7220D043" w14:textId="77777777" w:rsidR="008436C2" w:rsidRDefault="008436C2" w:rsidP="00A968C8">
      <w:pPr>
        <w:spacing w:line="240" w:lineRule="auto"/>
        <w:jc w:val="both"/>
      </w:pPr>
    </w:p>
    <w:p w14:paraId="6FE29FC9" w14:textId="77777777" w:rsidR="008436C2" w:rsidRDefault="008436C2" w:rsidP="00A968C8">
      <w:pPr>
        <w:spacing w:line="240" w:lineRule="auto"/>
        <w:jc w:val="both"/>
      </w:pPr>
    </w:p>
    <w:p w14:paraId="6418CF30" w14:textId="77777777" w:rsidR="008436C2" w:rsidRDefault="008436C2" w:rsidP="00A968C8">
      <w:pPr>
        <w:spacing w:line="240" w:lineRule="auto"/>
        <w:jc w:val="both"/>
      </w:pPr>
    </w:p>
    <w:p w14:paraId="26D1574E" w14:textId="77777777" w:rsidR="008436C2" w:rsidRDefault="008436C2" w:rsidP="00A968C8">
      <w:pPr>
        <w:spacing w:line="240" w:lineRule="auto"/>
        <w:jc w:val="both"/>
      </w:pPr>
    </w:p>
    <w:p w14:paraId="480F1045" w14:textId="77777777" w:rsidR="008436C2" w:rsidRDefault="008436C2" w:rsidP="00A968C8">
      <w:pPr>
        <w:spacing w:line="240" w:lineRule="auto"/>
        <w:jc w:val="both"/>
      </w:pPr>
    </w:p>
    <w:p w14:paraId="04F0051B" w14:textId="77777777" w:rsidR="008436C2" w:rsidRDefault="008436C2" w:rsidP="00A968C8">
      <w:pPr>
        <w:spacing w:line="240" w:lineRule="auto"/>
        <w:jc w:val="both"/>
      </w:pPr>
    </w:p>
    <w:p w14:paraId="07008EB7" w14:textId="77777777" w:rsidR="008436C2" w:rsidRDefault="008436C2" w:rsidP="00A968C8">
      <w:pPr>
        <w:spacing w:line="240" w:lineRule="auto"/>
        <w:jc w:val="both"/>
      </w:pPr>
    </w:p>
    <w:p w14:paraId="3B6FB4E8" w14:textId="77777777" w:rsidR="008436C2" w:rsidRDefault="008436C2" w:rsidP="00A968C8">
      <w:pPr>
        <w:spacing w:line="240" w:lineRule="auto"/>
        <w:jc w:val="both"/>
      </w:pPr>
    </w:p>
    <w:p w14:paraId="477C0B7C" w14:textId="77777777" w:rsidR="008436C2" w:rsidRDefault="008436C2" w:rsidP="00A968C8">
      <w:pPr>
        <w:spacing w:line="240" w:lineRule="auto"/>
        <w:jc w:val="both"/>
      </w:pPr>
    </w:p>
    <w:p w14:paraId="7CD180C4" w14:textId="77777777" w:rsidR="008436C2" w:rsidRDefault="008436C2" w:rsidP="00A968C8">
      <w:pPr>
        <w:spacing w:line="240" w:lineRule="auto"/>
        <w:jc w:val="both"/>
      </w:pPr>
    </w:p>
    <w:p w14:paraId="0C45CE8D" w14:textId="77777777" w:rsidR="008436C2" w:rsidRDefault="001664F9" w:rsidP="00A968C8">
      <w:pPr>
        <w:spacing w:line="240" w:lineRule="auto"/>
        <w:jc w:val="center"/>
        <w:rPr>
          <w:b/>
          <w:bCs/>
        </w:rPr>
      </w:pPr>
      <w:r>
        <w:rPr>
          <w:b/>
          <w:bCs/>
        </w:rPr>
        <w:t>I PIELIKUMS</w:t>
      </w:r>
    </w:p>
    <w:p w14:paraId="6D11A78D" w14:textId="77777777" w:rsidR="008436C2" w:rsidRDefault="008436C2" w:rsidP="00A968C8">
      <w:pPr>
        <w:spacing w:line="240" w:lineRule="auto"/>
        <w:jc w:val="center"/>
      </w:pPr>
    </w:p>
    <w:p w14:paraId="5955AC21" w14:textId="77777777" w:rsidR="008436C2" w:rsidRDefault="001664F9" w:rsidP="00A968C8">
      <w:pPr>
        <w:spacing w:line="240" w:lineRule="auto"/>
        <w:jc w:val="center"/>
        <w:rPr>
          <w:b/>
          <w:bCs/>
        </w:rPr>
      </w:pPr>
      <w:r>
        <w:rPr>
          <w:b/>
          <w:bCs/>
        </w:rPr>
        <w:t>VETERINĀRO ZĀĻU APRAKSTS</w:t>
      </w:r>
    </w:p>
    <w:p w14:paraId="46B95B02"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br w:type="page"/>
      </w:r>
      <w:r>
        <w:rPr>
          <w:b/>
          <w:bCs/>
          <w:color w:val="000000"/>
        </w:rPr>
        <w:lastRenderedPageBreak/>
        <w:t>1.</w:t>
      </w:r>
      <w:r>
        <w:rPr>
          <w:b/>
          <w:bCs/>
          <w:color w:val="000000"/>
        </w:rPr>
        <w:tab/>
        <w:t>VETERINĀRO ZĀĻU NOSAUKUMS</w:t>
      </w:r>
    </w:p>
    <w:p w14:paraId="4FE54094" w14:textId="77777777" w:rsidR="008436C2" w:rsidRDefault="008436C2" w:rsidP="00A968C8">
      <w:pPr>
        <w:spacing w:line="240" w:lineRule="auto"/>
        <w:jc w:val="both"/>
      </w:pPr>
    </w:p>
    <w:p w14:paraId="28EB5A57" w14:textId="087CB3A5" w:rsidR="008436C2" w:rsidRDefault="001664F9" w:rsidP="00A968C8">
      <w:pPr>
        <w:spacing w:line="240" w:lineRule="auto"/>
        <w:jc w:val="both"/>
      </w:pPr>
      <w:r>
        <w:t>Fiprotec 50 mg šķīdums pilināšanai kaķiem</w:t>
      </w:r>
    </w:p>
    <w:p w14:paraId="67F576A6" w14:textId="77777777" w:rsidR="008436C2" w:rsidRDefault="008436C2" w:rsidP="00A968C8">
      <w:pPr>
        <w:spacing w:line="240" w:lineRule="auto"/>
        <w:jc w:val="both"/>
      </w:pPr>
    </w:p>
    <w:p w14:paraId="4ED59D3D" w14:textId="77777777" w:rsidR="008436C2" w:rsidRDefault="008436C2" w:rsidP="00A968C8">
      <w:pPr>
        <w:spacing w:line="240" w:lineRule="auto"/>
        <w:jc w:val="both"/>
      </w:pPr>
    </w:p>
    <w:p w14:paraId="73FE0C51"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2.</w:t>
      </w:r>
      <w:r>
        <w:rPr>
          <w:b/>
          <w:bCs/>
          <w:color w:val="000000"/>
        </w:rPr>
        <w:tab/>
        <w:t>KVALITATĪVAIS UN KVANTITATĪVAIS SASTĀVS</w:t>
      </w:r>
    </w:p>
    <w:p w14:paraId="742B737D" w14:textId="77777777" w:rsidR="008436C2" w:rsidRDefault="008436C2" w:rsidP="00A968C8">
      <w:pPr>
        <w:spacing w:line="240" w:lineRule="auto"/>
        <w:jc w:val="both"/>
      </w:pPr>
    </w:p>
    <w:p w14:paraId="41FA6A30" w14:textId="33048594" w:rsidR="008436C2" w:rsidRDefault="00A72D18" w:rsidP="00A968C8">
      <w:pPr>
        <w:spacing w:line="240" w:lineRule="auto"/>
        <w:jc w:val="both"/>
      </w:pPr>
      <w:r>
        <w:t>Katra</w:t>
      </w:r>
      <w:r w:rsidR="001664F9">
        <w:t xml:space="preserve"> 0,5 ml pipete satur:</w:t>
      </w:r>
    </w:p>
    <w:p w14:paraId="3EC87CF1" w14:textId="77777777" w:rsidR="008436C2" w:rsidRDefault="008436C2" w:rsidP="00A968C8">
      <w:pPr>
        <w:spacing w:line="240" w:lineRule="auto"/>
        <w:jc w:val="both"/>
        <w:rPr>
          <w:b/>
          <w:bCs/>
        </w:rPr>
      </w:pPr>
    </w:p>
    <w:p w14:paraId="6F543D29" w14:textId="3BABD820" w:rsidR="00A449F8" w:rsidRDefault="001664F9" w:rsidP="00A968C8">
      <w:pPr>
        <w:spacing w:line="240" w:lineRule="auto"/>
        <w:jc w:val="both"/>
        <w:rPr>
          <w:b/>
          <w:bCs/>
        </w:rPr>
      </w:pPr>
      <w:r>
        <w:rPr>
          <w:b/>
          <w:bCs/>
        </w:rPr>
        <w:t>Aktīvā</w:t>
      </w:r>
      <w:r w:rsidR="00774E4C">
        <w:rPr>
          <w:b/>
          <w:bCs/>
        </w:rPr>
        <w:t>s</w:t>
      </w:r>
      <w:r>
        <w:rPr>
          <w:b/>
          <w:bCs/>
        </w:rPr>
        <w:t xml:space="preserve"> viela</w:t>
      </w:r>
      <w:r w:rsidR="00774E4C">
        <w:rPr>
          <w:b/>
          <w:bCs/>
        </w:rPr>
        <w:t>s</w:t>
      </w:r>
      <w:r>
        <w:rPr>
          <w:b/>
          <w:bCs/>
        </w:rPr>
        <w:t>:</w:t>
      </w:r>
      <w:r w:rsidR="009F134B">
        <w:t xml:space="preserve"> </w:t>
      </w:r>
    </w:p>
    <w:p w14:paraId="350029C9" w14:textId="6D2E29A3" w:rsidR="008436C2" w:rsidRDefault="001664F9" w:rsidP="00A968C8">
      <w:pPr>
        <w:spacing w:line="240" w:lineRule="auto"/>
        <w:jc w:val="both"/>
      </w:pPr>
      <w:r>
        <w:t>Fipronils</w:t>
      </w:r>
      <w:r>
        <w:tab/>
      </w:r>
      <w:r w:rsidR="009F134B">
        <w:t xml:space="preserve"> </w:t>
      </w:r>
      <w:r>
        <w:t>50,0 mg</w:t>
      </w:r>
    </w:p>
    <w:p w14:paraId="624FD038" w14:textId="77777777" w:rsidR="008436C2" w:rsidRDefault="008436C2" w:rsidP="00A968C8">
      <w:pPr>
        <w:spacing w:line="240" w:lineRule="auto"/>
        <w:jc w:val="both"/>
      </w:pPr>
    </w:p>
    <w:p w14:paraId="2AF3EA22" w14:textId="77777777" w:rsidR="008436C2" w:rsidRDefault="001664F9" w:rsidP="00A968C8">
      <w:pPr>
        <w:spacing w:line="240" w:lineRule="auto"/>
        <w:jc w:val="both"/>
      </w:pPr>
      <w:r>
        <w:rPr>
          <w:b/>
          <w:bCs/>
        </w:rPr>
        <w:t>Palīgvielas:</w:t>
      </w:r>
    </w:p>
    <w:p w14:paraId="6A69E281" w14:textId="77777777" w:rsidR="008436C2" w:rsidRDefault="008436C2" w:rsidP="00A968C8">
      <w:pPr>
        <w:spacing w:line="240" w:lineRule="auto"/>
        <w:jc w:val="both"/>
      </w:pPr>
    </w:p>
    <w:tbl>
      <w:tblPr>
        <w:tblStyle w:val="a"/>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8436C2" w14:paraId="370E58C8" w14:textId="77777777">
        <w:tc>
          <w:tcPr>
            <w:tcW w:w="4524" w:type="dxa"/>
            <w:tcBorders>
              <w:bottom w:val="single" w:sz="5" w:space="0" w:color="000000"/>
            </w:tcBorders>
            <w:vAlign w:val="center"/>
          </w:tcPr>
          <w:p w14:paraId="7B236BFE" w14:textId="77777777" w:rsidR="008436C2" w:rsidRDefault="001664F9" w:rsidP="00A968C8">
            <w:pPr>
              <w:spacing w:before="60" w:after="60"/>
              <w:jc w:val="both"/>
              <w:rPr>
                <w:b/>
                <w:bCs/>
              </w:rPr>
            </w:pPr>
            <w:r>
              <w:rPr>
                <w:b/>
                <w:bCs/>
              </w:rPr>
              <w:t>Palīgvielu un citu sastāvdaļu kvalitatīvais sastāvs</w:t>
            </w:r>
          </w:p>
        </w:tc>
        <w:tc>
          <w:tcPr>
            <w:tcW w:w="4537" w:type="dxa"/>
            <w:tcBorders>
              <w:bottom w:val="single" w:sz="5" w:space="0" w:color="000000"/>
            </w:tcBorders>
            <w:vAlign w:val="center"/>
          </w:tcPr>
          <w:p w14:paraId="18F2D627" w14:textId="77777777" w:rsidR="008436C2" w:rsidRDefault="001664F9" w:rsidP="00A968C8">
            <w:pPr>
              <w:spacing w:before="60" w:after="60"/>
              <w:jc w:val="both"/>
              <w:rPr>
                <w:b/>
                <w:bCs/>
              </w:rPr>
            </w:pPr>
            <w:r>
              <w:rPr>
                <w:b/>
                <w:bCs/>
              </w:rPr>
              <w:t>Kvantitatīvais sastāvs, ja šī informācija ir būtiska veterināro zāļu pareizai ievadīšanai</w:t>
            </w:r>
          </w:p>
        </w:tc>
      </w:tr>
      <w:tr w:rsidR="008436C2" w14:paraId="1C33DCC9"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3C70B67D" w14:textId="07586033" w:rsidR="008436C2" w:rsidRDefault="001664F9" w:rsidP="00A968C8">
            <w:pPr>
              <w:widowControl w:val="0"/>
              <w:spacing w:before="60" w:after="60"/>
              <w:jc w:val="both"/>
              <w:rPr>
                <w:rFonts w:ascii="Arial" w:eastAsia="Arial" w:hAnsi="Arial" w:cs="Arial"/>
                <w:sz w:val="20"/>
                <w:szCs w:val="20"/>
              </w:rPr>
            </w:pPr>
            <w:r>
              <w:t>Butilhidroksi</w:t>
            </w:r>
            <w:r w:rsidR="00A72D18">
              <w:t>a</w:t>
            </w:r>
            <w:r>
              <w:t>nizols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B15BE57" w14:textId="1F003A11" w:rsidR="008436C2" w:rsidRPr="005763EE" w:rsidRDefault="001664F9" w:rsidP="00A968C8">
            <w:pPr>
              <w:widowControl w:val="0"/>
              <w:spacing w:before="60" w:after="60"/>
              <w:jc w:val="both"/>
            </w:pPr>
            <w:r w:rsidRPr="005763EE">
              <w:t>0,1 mg</w:t>
            </w:r>
          </w:p>
        </w:tc>
      </w:tr>
      <w:tr w:rsidR="008436C2" w14:paraId="0526E890"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0CA9C1F2" w14:textId="77777777" w:rsidR="008436C2" w:rsidRDefault="001664F9" w:rsidP="00A968C8">
            <w:pPr>
              <w:widowControl w:val="0"/>
              <w:spacing w:before="60" w:after="60"/>
              <w:jc w:val="both"/>
              <w:rPr>
                <w:rFonts w:ascii="Arial" w:eastAsia="Arial" w:hAnsi="Arial" w:cs="Arial"/>
                <w:sz w:val="20"/>
                <w:szCs w:val="20"/>
              </w:rPr>
            </w:pPr>
            <w:r>
              <w:t>Butilhidroksitoluols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78219DC" w14:textId="66C06EB9" w:rsidR="008436C2" w:rsidRPr="005763EE" w:rsidRDefault="001664F9" w:rsidP="00A968C8">
            <w:pPr>
              <w:widowControl w:val="0"/>
              <w:spacing w:before="60" w:after="60"/>
              <w:jc w:val="both"/>
            </w:pPr>
            <w:r w:rsidRPr="005763EE">
              <w:t>0,05 mg</w:t>
            </w:r>
          </w:p>
        </w:tc>
      </w:tr>
      <w:tr w:rsidR="008436C2" w14:paraId="7A189A46"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40B49568" w14:textId="77777777" w:rsidR="008436C2" w:rsidRDefault="001664F9" w:rsidP="00A968C8">
            <w:pPr>
              <w:widowControl w:val="0"/>
              <w:spacing w:before="60" w:after="60"/>
              <w:jc w:val="both"/>
              <w:rPr>
                <w:rFonts w:ascii="Arial" w:eastAsia="Arial" w:hAnsi="Arial" w:cs="Arial"/>
                <w:sz w:val="20"/>
                <w:szCs w:val="20"/>
              </w:rPr>
            </w:pPr>
            <w:r>
              <w:t>Benzilspirts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AD4A05A" w14:textId="7F649328" w:rsidR="008436C2" w:rsidRPr="005763EE" w:rsidRDefault="001664F9" w:rsidP="00A968C8">
            <w:pPr>
              <w:widowControl w:val="0"/>
              <w:spacing w:before="60" w:after="60"/>
              <w:jc w:val="both"/>
            </w:pPr>
            <w:r w:rsidRPr="005763EE">
              <w:t xml:space="preserve">142,5 mg </w:t>
            </w:r>
          </w:p>
        </w:tc>
      </w:tr>
      <w:tr w:rsidR="008436C2" w14:paraId="1961E4DE" w14:textId="77777777">
        <w:tc>
          <w:tcPr>
            <w:tcW w:w="4524" w:type="dxa"/>
            <w:tcBorders>
              <w:top w:val="single" w:sz="5" w:space="0" w:color="000000"/>
            </w:tcBorders>
            <w:vAlign w:val="center"/>
          </w:tcPr>
          <w:p w14:paraId="1CE359C1" w14:textId="506E7192" w:rsidR="008436C2" w:rsidRDefault="001664F9" w:rsidP="00A968C8">
            <w:pPr>
              <w:spacing w:before="60" w:after="60"/>
              <w:ind w:left="-141"/>
              <w:jc w:val="both"/>
              <w:rPr>
                <w:b/>
                <w:bCs/>
              </w:rPr>
            </w:pPr>
            <w:r>
              <w:t xml:space="preserve"> Dietilēnglikol</w:t>
            </w:r>
            <w:r w:rsidR="007F456F">
              <w:t xml:space="preserve">a </w:t>
            </w:r>
            <w:r>
              <w:t>monoetilēteris</w:t>
            </w:r>
          </w:p>
        </w:tc>
        <w:tc>
          <w:tcPr>
            <w:tcW w:w="4537" w:type="dxa"/>
            <w:tcBorders>
              <w:top w:val="single" w:sz="5" w:space="0" w:color="000000"/>
            </w:tcBorders>
            <w:vAlign w:val="center"/>
          </w:tcPr>
          <w:p w14:paraId="58F7115C" w14:textId="77777777" w:rsidR="008436C2" w:rsidRDefault="008436C2" w:rsidP="00A968C8">
            <w:pPr>
              <w:spacing w:before="60" w:after="60"/>
              <w:jc w:val="both"/>
            </w:pPr>
          </w:p>
        </w:tc>
      </w:tr>
    </w:tbl>
    <w:p w14:paraId="5B95E872" w14:textId="77777777" w:rsidR="008436C2" w:rsidRDefault="008436C2" w:rsidP="00A968C8">
      <w:pPr>
        <w:spacing w:line="240" w:lineRule="auto"/>
        <w:jc w:val="both"/>
        <w:rPr>
          <w:i/>
          <w:iCs/>
          <w:color w:val="008000"/>
        </w:rPr>
      </w:pPr>
    </w:p>
    <w:p w14:paraId="2103486A" w14:textId="205A7415" w:rsidR="008436C2" w:rsidRDefault="001664F9" w:rsidP="00A968C8">
      <w:pPr>
        <w:spacing w:line="240" w:lineRule="auto"/>
        <w:jc w:val="both"/>
      </w:pPr>
      <w:r>
        <w:t xml:space="preserve">Dzidrs, bezkrāsains līdz </w:t>
      </w:r>
      <w:r w:rsidR="000E5D24">
        <w:t>iedzeltens</w:t>
      </w:r>
      <w:r>
        <w:t xml:space="preserve"> šķīdums</w:t>
      </w:r>
      <w:r w:rsidR="000F3412">
        <w:t xml:space="preserve"> </w:t>
      </w:r>
      <w:r w:rsidR="00427A7A">
        <w:t>pilināšanai</w:t>
      </w:r>
      <w:r>
        <w:t>.</w:t>
      </w:r>
    </w:p>
    <w:p w14:paraId="15FDCCAC" w14:textId="77777777" w:rsidR="008436C2" w:rsidRDefault="008436C2" w:rsidP="00A968C8">
      <w:pPr>
        <w:spacing w:line="240" w:lineRule="auto"/>
        <w:jc w:val="both"/>
      </w:pPr>
    </w:p>
    <w:p w14:paraId="08459BD3" w14:textId="77777777" w:rsidR="000E5D24" w:rsidRDefault="000E5D24" w:rsidP="00A968C8">
      <w:pPr>
        <w:spacing w:line="240" w:lineRule="auto"/>
        <w:jc w:val="both"/>
      </w:pPr>
    </w:p>
    <w:p w14:paraId="44A1A4DF"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w:t>
      </w:r>
      <w:r>
        <w:rPr>
          <w:b/>
          <w:bCs/>
          <w:color w:val="000000"/>
        </w:rPr>
        <w:tab/>
        <w:t>KLĪNISKĀ INFORMĀCIJA</w:t>
      </w:r>
    </w:p>
    <w:p w14:paraId="083ED64F" w14:textId="77777777" w:rsidR="008436C2" w:rsidRDefault="008436C2" w:rsidP="00A968C8">
      <w:pPr>
        <w:spacing w:line="240" w:lineRule="auto"/>
        <w:jc w:val="both"/>
      </w:pPr>
    </w:p>
    <w:p w14:paraId="6DB03943"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w:t>
      </w:r>
      <w:r>
        <w:rPr>
          <w:b/>
          <w:bCs/>
          <w:color w:val="000000"/>
        </w:rPr>
        <w:tab/>
        <w:t>Mērķsugas</w:t>
      </w:r>
    </w:p>
    <w:p w14:paraId="1C91B1C2" w14:textId="77777777" w:rsidR="008436C2" w:rsidRDefault="008436C2" w:rsidP="00A968C8">
      <w:pPr>
        <w:pBdr>
          <w:top w:val="nil"/>
          <w:left w:val="nil"/>
          <w:bottom w:val="nil"/>
          <w:right w:val="nil"/>
          <w:between w:val="nil"/>
        </w:pBdr>
        <w:tabs>
          <w:tab w:val="left" w:pos="0"/>
        </w:tabs>
        <w:spacing w:line="240" w:lineRule="auto"/>
        <w:ind w:left="567" w:hanging="567"/>
        <w:jc w:val="both"/>
        <w:rPr>
          <w:b/>
          <w:bCs/>
        </w:rPr>
      </w:pPr>
    </w:p>
    <w:p w14:paraId="1C5D210B" w14:textId="77777777" w:rsidR="008436C2" w:rsidRDefault="001664F9" w:rsidP="00A968C8">
      <w:pPr>
        <w:spacing w:line="240" w:lineRule="auto"/>
        <w:jc w:val="both"/>
        <w:rPr>
          <w:b/>
          <w:bCs/>
        </w:rPr>
      </w:pPr>
      <w:r>
        <w:t>Kaķi.</w:t>
      </w:r>
    </w:p>
    <w:p w14:paraId="3BC95400" w14:textId="77777777" w:rsidR="008436C2" w:rsidRDefault="008436C2" w:rsidP="00A968C8">
      <w:pPr>
        <w:spacing w:line="240" w:lineRule="auto"/>
        <w:jc w:val="both"/>
      </w:pPr>
    </w:p>
    <w:p w14:paraId="35A855E6"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3.2.</w:t>
      </w:r>
      <w:r>
        <w:rPr>
          <w:b/>
          <w:bCs/>
          <w:color w:val="000000"/>
        </w:rPr>
        <w:tab/>
        <w:t>Lietošanas indikācijas katrai mērķsugai</w:t>
      </w:r>
    </w:p>
    <w:p w14:paraId="15F4207D" w14:textId="77777777" w:rsidR="008436C2" w:rsidRDefault="008436C2" w:rsidP="00A968C8">
      <w:pPr>
        <w:spacing w:line="240" w:lineRule="auto"/>
        <w:jc w:val="both"/>
      </w:pPr>
    </w:p>
    <w:p w14:paraId="518F1D45" w14:textId="77777777" w:rsidR="008436C2" w:rsidRDefault="001664F9" w:rsidP="00A968C8">
      <w:pPr>
        <w:tabs>
          <w:tab w:val="left" w:pos="23"/>
        </w:tabs>
        <w:spacing w:line="240" w:lineRule="auto"/>
        <w:jc w:val="both"/>
      </w:pPr>
      <w:r>
        <w:t>Blusu (</w:t>
      </w:r>
      <w:r>
        <w:rPr>
          <w:i/>
          <w:iCs/>
        </w:rPr>
        <w:t>Ctenocephalides felis</w:t>
      </w:r>
      <w:r>
        <w:t xml:space="preserve">) invāzijas ārstēšanai un novēršanai. Aizsardzības ilgums pret blusu invāziju ir 5 nedēļas. </w:t>
      </w:r>
    </w:p>
    <w:p w14:paraId="2193FBD7" w14:textId="77777777" w:rsidR="00774E4C" w:rsidRDefault="00774E4C" w:rsidP="00A968C8">
      <w:pPr>
        <w:tabs>
          <w:tab w:val="left" w:pos="23"/>
        </w:tabs>
        <w:spacing w:line="240" w:lineRule="auto"/>
        <w:jc w:val="both"/>
      </w:pPr>
    </w:p>
    <w:p w14:paraId="7A62D34E" w14:textId="1B658B0C" w:rsidR="008436C2" w:rsidRDefault="001664F9" w:rsidP="00A968C8">
      <w:pPr>
        <w:tabs>
          <w:tab w:val="left" w:pos="23"/>
        </w:tabs>
        <w:spacing w:line="240" w:lineRule="auto"/>
        <w:jc w:val="both"/>
      </w:pPr>
      <w:r>
        <w:t>Ērču (</w:t>
      </w:r>
      <w:r>
        <w:rPr>
          <w:i/>
          <w:iCs/>
        </w:rPr>
        <w:t>Ixodes ricinus</w:t>
      </w:r>
      <w:r>
        <w:t>) invāzijas ārstēšanai. Uz dzīvnieka esošās ērces (</w:t>
      </w:r>
      <w:r>
        <w:rPr>
          <w:i/>
          <w:iCs/>
        </w:rPr>
        <w:t>Ixodes ricinus</w:t>
      </w:r>
      <w:r>
        <w:t>) tiks nogalinātas 48 stundu laikā. Ārstēšana neaizsargā pret jaunu ērču invāziju.</w:t>
      </w:r>
    </w:p>
    <w:p w14:paraId="3C513F1D" w14:textId="77777777" w:rsidR="008436C2" w:rsidRDefault="008436C2" w:rsidP="00A968C8">
      <w:pPr>
        <w:spacing w:line="240" w:lineRule="auto"/>
        <w:jc w:val="both"/>
      </w:pPr>
    </w:p>
    <w:p w14:paraId="13EF050B"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3.3.</w:t>
      </w:r>
      <w:r>
        <w:rPr>
          <w:b/>
          <w:bCs/>
          <w:color w:val="000000"/>
        </w:rPr>
        <w:tab/>
        <w:t>Kontrindikācijas</w:t>
      </w:r>
    </w:p>
    <w:p w14:paraId="53A131BD" w14:textId="77777777" w:rsidR="008436C2" w:rsidRDefault="008436C2" w:rsidP="00A968C8">
      <w:pPr>
        <w:spacing w:line="240" w:lineRule="auto"/>
        <w:jc w:val="both"/>
      </w:pPr>
    </w:p>
    <w:p w14:paraId="69FE0915" w14:textId="232492EB" w:rsidR="008436C2" w:rsidRDefault="001664F9" w:rsidP="00A968C8">
      <w:pPr>
        <w:spacing w:line="240" w:lineRule="auto"/>
        <w:jc w:val="both"/>
      </w:pPr>
      <w:r>
        <w:t xml:space="preserve">Tā kā nav </w:t>
      </w:r>
      <w:r w:rsidRPr="008F0ED0">
        <w:t xml:space="preserve">pieejami </w:t>
      </w:r>
      <w:r w:rsidR="008F0ED0" w:rsidRPr="008F0ED0">
        <w:t>dati</w:t>
      </w:r>
      <w:r>
        <w:t xml:space="preserve">, </w:t>
      </w:r>
      <w:r w:rsidR="008F0ED0">
        <w:t xml:space="preserve">nelietot </w:t>
      </w:r>
      <w:r w:rsidR="000E5D24">
        <w:t xml:space="preserve">šīs </w:t>
      </w:r>
      <w:r w:rsidR="00427A7A" w:rsidRPr="00427A7A">
        <w:rPr>
          <w:lang w:val="lv-LV"/>
        </w:rPr>
        <w:t>veterinārās</w:t>
      </w:r>
      <w:r w:rsidR="00427A7A">
        <w:rPr>
          <w:lang w:val="lv-LV"/>
        </w:rPr>
        <w:t xml:space="preserve"> </w:t>
      </w:r>
      <w:r>
        <w:t xml:space="preserve">zāles kaķēniem, kuri jaunāki par 8 nedēļām un/vai sver mazāk par 1 kg. </w:t>
      </w:r>
    </w:p>
    <w:p w14:paraId="51AF5A45" w14:textId="77777777" w:rsidR="008436C2" w:rsidRDefault="001664F9" w:rsidP="00A968C8">
      <w:pPr>
        <w:spacing w:line="240" w:lineRule="auto"/>
        <w:jc w:val="both"/>
      </w:pPr>
      <w:r>
        <w:t>Nelietot slimiem dzīvniekiem (sistēmiskas saslimšanas, drudzis u.c.) vai dzīvniekiem atveseļošanās periodā.</w:t>
      </w:r>
    </w:p>
    <w:p w14:paraId="4F26FBA2" w14:textId="77777777" w:rsidR="008436C2" w:rsidRDefault="001664F9" w:rsidP="00A968C8">
      <w:pPr>
        <w:spacing w:line="240" w:lineRule="auto"/>
        <w:jc w:val="both"/>
      </w:pPr>
      <w:r>
        <w:t xml:space="preserve">Nelietot trušiem, jo iespējamas blakusparādības un pat nāve. </w:t>
      </w:r>
    </w:p>
    <w:p w14:paraId="25904547" w14:textId="4D2503D5" w:rsidR="008436C2" w:rsidRDefault="001664F9" w:rsidP="00A968C8">
      <w:pPr>
        <w:spacing w:line="240" w:lineRule="auto"/>
        <w:jc w:val="both"/>
      </w:pPr>
      <w:r>
        <w:t xml:space="preserve">Nelietot gadījumos, ja konstatēta pastiprināta jutība pret aktīvo vielu vai pret </w:t>
      </w:r>
      <w:r w:rsidR="00427A7A">
        <w:t xml:space="preserve">jebkuru </w:t>
      </w:r>
      <w:r>
        <w:t>no palīgvielām.</w:t>
      </w:r>
    </w:p>
    <w:p w14:paraId="2ABE7CF3" w14:textId="77777777" w:rsidR="008436C2" w:rsidRDefault="008436C2" w:rsidP="00A968C8">
      <w:pPr>
        <w:spacing w:line="240" w:lineRule="auto"/>
        <w:jc w:val="both"/>
      </w:pPr>
    </w:p>
    <w:p w14:paraId="68CC4D0B"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sidRPr="00586433">
        <w:rPr>
          <w:b/>
          <w:bCs/>
          <w:color w:val="000000"/>
        </w:rPr>
        <w:t>3.4.</w:t>
      </w:r>
      <w:r w:rsidRPr="00586433">
        <w:rPr>
          <w:b/>
          <w:bCs/>
          <w:color w:val="000000"/>
        </w:rPr>
        <w:tab/>
        <w:t>Īpaši brīdinājumi</w:t>
      </w:r>
    </w:p>
    <w:p w14:paraId="00B485E0" w14:textId="77777777" w:rsidR="008436C2" w:rsidRDefault="008436C2" w:rsidP="00A968C8">
      <w:pPr>
        <w:spacing w:line="240" w:lineRule="auto"/>
        <w:jc w:val="both"/>
      </w:pPr>
    </w:p>
    <w:p w14:paraId="2880A4EA" w14:textId="201FDC37" w:rsidR="008436C2" w:rsidRDefault="001664F9" w:rsidP="00A968C8">
      <w:pPr>
        <w:spacing w:line="240" w:lineRule="auto"/>
        <w:jc w:val="both"/>
      </w:pPr>
      <w:r>
        <w:t xml:space="preserve">Optimālai blusu </w:t>
      </w:r>
      <w:r w:rsidR="00387947">
        <w:t xml:space="preserve">invāzijas </w:t>
      </w:r>
      <w:r>
        <w:t>kontrolei māj</w:t>
      </w:r>
      <w:r w:rsidR="00CD640C">
        <w:t>saimniecīb</w:t>
      </w:r>
      <w:r>
        <w:t>ās ar vairākiem mājdzīvniekiem, visi dzīvnieki jāapstrādā ar piemērotu insekticīdu.</w:t>
      </w:r>
    </w:p>
    <w:p w14:paraId="6B76905B" w14:textId="77777777" w:rsidR="00586433" w:rsidRDefault="00586433" w:rsidP="00A968C8">
      <w:pPr>
        <w:spacing w:line="240" w:lineRule="auto"/>
        <w:jc w:val="both"/>
      </w:pPr>
    </w:p>
    <w:p w14:paraId="6A4363DF" w14:textId="00C44331" w:rsidR="008436C2" w:rsidRDefault="001664F9" w:rsidP="00A968C8">
      <w:pPr>
        <w:spacing w:line="240" w:lineRule="auto"/>
        <w:jc w:val="both"/>
      </w:pPr>
      <w:r>
        <w:lastRenderedPageBreak/>
        <w:t>Izvair</w:t>
      </w:r>
      <w:r w:rsidR="000F7925">
        <w:t>ī</w:t>
      </w:r>
      <w:r>
        <w:t xml:space="preserve">ties no </w:t>
      </w:r>
      <w:r w:rsidR="008F0ED0">
        <w:t xml:space="preserve">dzīvnieku </w:t>
      </w:r>
      <w:r>
        <w:t xml:space="preserve">biežas peldināšanas vai mazgāšanas ar šampūnu, jo </w:t>
      </w:r>
      <w:r w:rsidR="000F7925">
        <w:t xml:space="preserve">šo </w:t>
      </w:r>
      <w:r w:rsidR="005E1A14">
        <w:t xml:space="preserve">veterināro </w:t>
      </w:r>
      <w:r>
        <w:t xml:space="preserve">zāļu </w:t>
      </w:r>
      <w:r w:rsidR="000F7925">
        <w:t xml:space="preserve">iedarbīgums </w:t>
      </w:r>
      <w:r>
        <w:t>n</w:t>
      </w:r>
      <w:r w:rsidR="000F7925">
        <w:t>av</w:t>
      </w:r>
      <w:r>
        <w:t xml:space="preserve"> pārbaudīt</w:t>
      </w:r>
      <w:r w:rsidR="000F7925">
        <w:t>s</w:t>
      </w:r>
      <w:r>
        <w:t xml:space="preserve"> šajos apstākļos.</w:t>
      </w:r>
    </w:p>
    <w:p w14:paraId="365B5690" w14:textId="77777777" w:rsidR="008436C2" w:rsidRDefault="008436C2" w:rsidP="00A968C8">
      <w:pPr>
        <w:spacing w:line="240" w:lineRule="auto"/>
        <w:jc w:val="both"/>
      </w:pPr>
    </w:p>
    <w:p w14:paraId="6914ADCC" w14:textId="490E87E5" w:rsidR="008436C2" w:rsidRDefault="001664F9" w:rsidP="00A968C8">
      <w:pPr>
        <w:spacing w:line="240" w:lineRule="auto"/>
        <w:jc w:val="both"/>
      </w:pPr>
      <w:r>
        <w:t>Mājdzīvnieku blusas bieži iemitinās grozos</w:t>
      </w:r>
      <w:r w:rsidR="00A24761">
        <w:t>,</w:t>
      </w:r>
      <w:r>
        <w:t xml:space="preserve"> guļvietās</w:t>
      </w:r>
      <w:r w:rsidR="00A24761">
        <w:t xml:space="preserve"> un </w:t>
      </w:r>
      <w:r w:rsidR="000610A2">
        <w:t>regulārās</w:t>
      </w:r>
      <w:r w:rsidR="00A24761">
        <w:t xml:space="preserve"> uzturēšanās vietās</w:t>
      </w:r>
      <w:r>
        <w:t xml:space="preserve">, kur visbiežāk tie uzturas, piemēram, mīkstajās mēbelēs un paklājos, kas lielas invāzijas gadījumā </w:t>
      </w:r>
      <w:r w:rsidR="00586433">
        <w:t xml:space="preserve">un kontroles pasākumu sākumā </w:t>
      </w:r>
      <w:r>
        <w:t xml:space="preserve">ir jāapstrādā ar piemērotu insekticīdu un regulāri </w:t>
      </w:r>
      <w:r w:rsidR="000610A2">
        <w:t xml:space="preserve">jātīra </w:t>
      </w:r>
      <w:r>
        <w:t>ar putekļsūcēju.</w:t>
      </w:r>
    </w:p>
    <w:p w14:paraId="484E9C17" w14:textId="77777777" w:rsidR="008436C2" w:rsidRDefault="008436C2" w:rsidP="00A968C8">
      <w:pPr>
        <w:spacing w:line="240" w:lineRule="auto"/>
        <w:jc w:val="both"/>
      </w:pPr>
    </w:p>
    <w:p w14:paraId="0AC6F4D4"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3.5.</w:t>
      </w:r>
      <w:r>
        <w:rPr>
          <w:b/>
          <w:bCs/>
          <w:color w:val="000000"/>
        </w:rPr>
        <w:tab/>
        <w:t>Īpaši piesardzības pasākumi lietošanā</w:t>
      </w:r>
    </w:p>
    <w:p w14:paraId="0DAB0DA9" w14:textId="77777777" w:rsidR="008436C2" w:rsidRDefault="008436C2" w:rsidP="00A968C8">
      <w:pPr>
        <w:spacing w:line="240" w:lineRule="auto"/>
        <w:jc w:val="both"/>
      </w:pPr>
    </w:p>
    <w:p w14:paraId="52C30B74" w14:textId="05750E24" w:rsidR="008436C2" w:rsidRPr="00F757FA" w:rsidRDefault="001664F9" w:rsidP="00A968C8">
      <w:pPr>
        <w:spacing w:line="240" w:lineRule="auto"/>
        <w:jc w:val="both"/>
        <w:rPr>
          <w:u w:val="single"/>
        </w:rPr>
      </w:pPr>
      <w:r>
        <w:rPr>
          <w:u w:val="single"/>
        </w:rPr>
        <w:t>Īpaši piesardzības pasākumi drošai lietošanai mērķsugām:</w:t>
      </w:r>
    </w:p>
    <w:p w14:paraId="1F9B31FE" w14:textId="77777777" w:rsidR="008436C2" w:rsidRDefault="001664F9" w:rsidP="00A968C8">
      <w:pPr>
        <w:spacing w:line="240" w:lineRule="auto"/>
        <w:jc w:val="both"/>
      </w:pPr>
      <w:r>
        <w:t>Tikai ārīgai lietošanai.</w:t>
      </w:r>
    </w:p>
    <w:p w14:paraId="1FD99060" w14:textId="7C8EBBE7" w:rsidR="008436C2" w:rsidRDefault="001664F9" w:rsidP="00A968C8">
      <w:pPr>
        <w:spacing w:line="240" w:lineRule="auto"/>
        <w:jc w:val="both"/>
      </w:pPr>
      <w:r>
        <w:t>Izvairīties no</w:t>
      </w:r>
      <w:r w:rsidR="008F0ED0">
        <w:t xml:space="preserve"> šo veterināro</w:t>
      </w:r>
      <w:r>
        <w:t xml:space="preserve"> zāļu </w:t>
      </w:r>
      <w:r w:rsidR="00920742">
        <w:t>no</w:t>
      </w:r>
      <w:r>
        <w:t xml:space="preserve">kļūšanas dzīvnieka acīs. Ja notikusi nejauša </w:t>
      </w:r>
      <w:r w:rsidR="000F7925">
        <w:t>nokļūšana</w:t>
      </w:r>
      <w:r>
        <w:t xml:space="preserve"> acī</w:t>
      </w:r>
      <w:r w:rsidR="000F7925">
        <w:t>s</w:t>
      </w:r>
      <w:r>
        <w:t>, tās nekavējoties rūpīgi skalot ar ūdeni.</w:t>
      </w:r>
    </w:p>
    <w:p w14:paraId="5F9594EA" w14:textId="2B7695C1" w:rsidR="005E1A14" w:rsidRDefault="001664F9" w:rsidP="00A968C8">
      <w:pPr>
        <w:spacing w:line="240" w:lineRule="auto"/>
        <w:jc w:val="both"/>
      </w:pPr>
      <w:r>
        <w:t xml:space="preserve">Pirms </w:t>
      </w:r>
      <w:r w:rsidR="00920742">
        <w:t xml:space="preserve">apstrādes </w:t>
      </w:r>
      <w:r>
        <w:t>dzīvniek</w:t>
      </w:r>
      <w:r w:rsidR="009802E3">
        <w:t>u</w:t>
      </w:r>
      <w:r>
        <w:t xml:space="preserve"> precīzi nosv</w:t>
      </w:r>
      <w:r w:rsidR="009802E3">
        <w:t>ē</w:t>
      </w:r>
      <w:r>
        <w:t>r</w:t>
      </w:r>
      <w:r w:rsidR="009802E3">
        <w:t>t</w:t>
      </w:r>
      <w:r>
        <w:t xml:space="preserve"> (skatīt arī </w:t>
      </w:r>
      <w:r w:rsidR="005E1A14">
        <w:t>3.9</w:t>
      </w:r>
      <w:r>
        <w:t xml:space="preserve">. apakšpunktu). </w:t>
      </w:r>
    </w:p>
    <w:p w14:paraId="7CB77167" w14:textId="77777777" w:rsidR="005E1A14" w:rsidRDefault="005E1A14" w:rsidP="00A968C8">
      <w:pPr>
        <w:spacing w:line="240" w:lineRule="auto"/>
        <w:jc w:val="both"/>
      </w:pPr>
    </w:p>
    <w:p w14:paraId="78848811" w14:textId="7FE3BC69" w:rsidR="008436C2" w:rsidRDefault="001664F9" w:rsidP="00A968C8">
      <w:pPr>
        <w:spacing w:line="240" w:lineRule="auto"/>
        <w:jc w:val="both"/>
      </w:pPr>
      <w:r>
        <w:t xml:space="preserve">Ir svarīgi pārliecināties, ka </w:t>
      </w:r>
      <w:r w:rsidR="000F7925">
        <w:t xml:space="preserve">šīs </w:t>
      </w:r>
      <w:r w:rsidR="005E1A14">
        <w:t xml:space="preserve">veterinārās </w:t>
      </w:r>
      <w:r>
        <w:t>zāles ir uzpilinātas vietā, kur dzīvnieks tās nevar nolaizīt, un pārliecin</w:t>
      </w:r>
      <w:r w:rsidR="000F7925">
        <w:t>ā</w:t>
      </w:r>
      <w:r>
        <w:t xml:space="preserve">ties, ka dzīvnieki nelaiza viens otru pēc </w:t>
      </w:r>
      <w:r w:rsidR="008F0ED0">
        <w:t>apstrādes</w:t>
      </w:r>
      <w:r>
        <w:t>.</w:t>
      </w:r>
    </w:p>
    <w:p w14:paraId="71BA1B8C" w14:textId="77777777" w:rsidR="005E1A14" w:rsidRDefault="001664F9" w:rsidP="00A968C8">
      <w:pPr>
        <w:spacing w:line="240" w:lineRule="auto"/>
        <w:jc w:val="both"/>
      </w:pPr>
      <w:r>
        <w:t xml:space="preserve">Var būt ērču piesūkšanās. Šī iemesla dēļ nevar tikt izslēgta infekcijas slimību pārnešana. </w:t>
      </w:r>
    </w:p>
    <w:p w14:paraId="0F64E22C" w14:textId="5EBFF9CF" w:rsidR="008436C2" w:rsidRDefault="001664F9" w:rsidP="00A968C8">
      <w:pPr>
        <w:spacing w:line="240" w:lineRule="auto"/>
        <w:jc w:val="both"/>
      </w:pPr>
      <w:r>
        <w:t>Nav dokumentēta iespējamā</w:t>
      </w:r>
      <w:r w:rsidR="000F7925">
        <w:t xml:space="preserve"> šo</w:t>
      </w:r>
      <w:r>
        <w:t xml:space="preserve"> </w:t>
      </w:r>
      <w:r w:rsidR="005E1A14">
        <w:t xml:space="preserve">veterināro </w:t>
      </w:r>
      <w:r>
        <w:t xml:space="preserve">zāļu toksicitāte kaķēniem jaunākiem par 8 nedēļām, kuri atrodas saskarē ar </w:t>
      </w:r>
      <w:r w:rsidR="000B2047">
        <w:t xml:space="preserve">apstrādāto </w:t>
      </w:r>
      <w:r>
        <w:t xml:space="preserve">māti. Lietot </w:t>
      </w:r>
      <w:r w:rsidR="000F7925">
        <w:t xml:space="preserve">tikai </w:t>
      </w:r>
      <w:r>
        <w:t>pēc ārstējošā veterinārārsta ieguvuma un riska attiecības izvērtēšanas.</w:t>
      </w:r>
    </w:p>
    <w:p w14:paraId="01BDE9DB" w14:textId="77777777" w:rsidR="006F1991" w:rsidRDefault="006F1991" w:rsidP="00A968C8">
      <w:pPr>
        <w:spacing w:line="240" w:lineRule="auto"/>
        <w:jc w:val="both"/>
      </w:pPr>
    </w:p>
    <w:p w14:paraId="2C457E56" w14:textId="6A7BDBC3" w:rsidR="008436C2" w:rsidRDefault="001664F9" w:rsidP="00A968C8">
      <w:pPr>
        <w:spacing w:line="240" w:lineRule="auto"/>
        <w:jc w:val="both"/>
      </w:pPr>
      <w:r>
        <w:t xml:space="preserve">Nelietot </w:t>
      </w:r>
      <w:r w:rsidR="000F7925">
        <w:t xml:space="preserve">šīs </w:t>
      </w:r>
      <w:r w:rsidR="006F1991">
        <w:t xml:space="preserve">veterinārās zāles </w:t>
      </w:r>
      <w:r>
        <w:t>uz brūcēm vai bojātas ādas.</w:t>
      </w:r>
    </w:p>
    <w:p w14:paraId="47F1A4AC" w14:textId="77777777" w:rsidR="006F1991" w:rsidRDefault="006F1991" w:rsidP="00A968C8">
      <w:pPr>
        <w:spacing w:line="240" w:lineRule="auto"/>
        <w:jc w:val="both"/>
      </w:pPr>
    </w:p>
    <w:p w14:paraId="79FE3458" w14:textId="68F808C7" w:rsidR="00D74695" w:rsidRDefault="00D74695" w:rsidP="00A968C8">
      <w:pPr>
        <w:spacing w:line="240" w:lineRule="auto"/>
        <w:jc w:val="both"/>
      </w:pPr>
      <w:r>
        <w:t>Nepārdozēt.</w:t>
      </w:r>
    </w:p>
    <w:p w14:paraId="5894A839" w14:textId="77777777" w:rsidR="008436C2" w:rsidRDefault="008436C2" w:rsidP="00A968C8">
      <w:pPr>
        <w:spacing w:line="240" w:lineRule="auto"/>
        <w:jc w:val="both"/>
      </w:pPr>
    </w:p>
    <w:p w14:paraId="4325F801" w14:textId="76AC3D63" w:rsidR="008436C2" w:rsidRDefault="001664F9" w:rsidP="00A968C8">
      <w:pPr>
        <w:spacing w:line="240" w:lineRule="auto"/>
        <w:jc w:val="both"/>
      </w:pPr>
      <w:r>
        <w:rPr>
          <w:u w:val="single"/>
        </w:rPr>
        <w:t xml:space="preserve">Īpaši piesardzības pasākumi, kas jāievēro personai, kura ievada veterinārās zāles dzīvniekiem: </w:t>
      </w:r>
    </w:p>
    <w:p w14:paraId="22A81C67" w14:textId="59964D24" w:rsidR="008436C2" w:rsidRDefault="001664F9" w:rsidP="00A968C8">
      <w:pPr>
        <w:spacing w:line="240" w:lineRule="auto"/>
        <w:jc w:val="both"/>
      </w:pPr>
      <w:r>
        <w:t xml:space="preserve">Līdz </w:t>
      </w:r>
      <w:r w:rsidR="00745353">
        <w:t xml:space="preserve">lietošanas </w:t>
      </w:r>
      <w:r>
        <w:t xml:space="preserve">brīdim uzglabāt pipetes oriģinālajā iepakojumā un </w:t>
      </w:r>
      <w:r w:rsidR="00745353">
        <w:t>izlietotās pipetes</w:t>
      </w:r>
      <w:r>
        <w:t xml:space="preserve"> nekavējoties </w:t>
      </w:r>
      <w:r w:rsidR="00586433">
        <w:t>iznīcināt</w:t>
      </w:r>
      <w:r>
        <w:t>.</w:t>
      </w:r>
    </w:p>
    <w:p w14:paraId="26564D52" w14:textId="0245F356" w:rsidR="008436C2" w:rsidRDefault="001664F9" w:rsidP="00A968C8">
      <w:pPr>
        <w:spacing w:line="240" w:lineRule="auto"/>
        <w:jc w:val="both"/>
      </w:pPr>
      <w:r>
        <w:t xml:space="preserve">Šīs </w:t>
      </w:r>
      <w:r w:rsidR="001147F3">
        <w:t xml:space="preserve">veterinārās </w:t>
      </w:r>
      <w:r>
        <w:t xml:space="preserve">zāles var izraisīt gļotādu un acu kairinājumu. Tādēļ izvairīties no </w:t>
      </w:r>
      <w:r w:rsidR="00FF723F">
        <w:t>š</w:t>
      </w:r>
      <w:r w:rsidR="000B2047">
        <w:t>o</w:t>
      </w:r>
      <w:r w:rsidR="00FF723F">
        <w:t xml:space="preserve"> </w:t>
      </w:r>
      <w:r w:rsidR="001147F3">
        <w:t xml:space="preserve">veterināro </w:t>
      </w:r>
      <w:r>
        <w:t>zāļu saskares ar muti un acīm.</w:t>
      </w:r>
    </w:p>
    <w:p w14:paraId="57E11B94" w14:textId="30A966D5" w:rsidR="008436C2" w:rsidRDefault="001664F9" w:rsidP="00A968C8">
      <w:pPr>
        <w:spacing w:line="240" w:lineRule="auto"/>
        <w:jc w:val="both"/>
      </w:pPr>
      <w:r>
        <w:t xml:space="preserve">Personām ar zināmu pastiprinātu jutību pret fipronilu vai </w:t>
      </w:r>
      <w:r w:rsidR="001147F3">
        <w:t xml:space="preserve">pret </w:t>
      </w:r>
      <w:r w:rsidR="008F0ED0">
        <w:t xml:space="preserve">jebkuru </w:t>
      </w:r>
      <w:r>
        <w:t xml:space="preserve">no palīgvielām (skatīt </w:t>
      </w:r>
      <w:r w:rsidR="00BC45B6">
        <w:t>2.</w:t>
      </w:r>
      <w:r>
        <w:t xml:space="preserve"> punktu) </w:t>
      </w:r>
      <w:r w:rsidR="00BC45B6">
        <w:t>jāizvairās</w:t>
      </w:r>
      <w:r>
        <w:t xml:space="preserve"> no saskares ar šīm veterinārajām zālēm. Izvairīties no satura saskares ar </w:t>
      </w:r>
      <w:r w:rsidR="00167171">
        <w:t>pirkstiem</w:t>
      </w:r>
      <w:r>
        <w:t>. Ja notikusi saskare, rokas rūpīgi mazgāt ar ziepēm un ūdeni.</w:t>
      </w:r>
    </w:p>
    <w:p w14:paraId="71EBDFF8" w14:textId="12C6A136" w:rsidR="008436C2" w:rsidRDefault="001664F9" w:rsidP="00A968C8">
      <w:pPr>
        <w:spacing w:line="240" w:lineRule="auto"/>
        <w:jc w:val="both"/>
      </w:pPr>
      <w:r>
        <w:t xml:space="preserve">Ja notikusi nejauša nokļūšana acīs, acis nekavējoties rūpīgi skalot ar lielu daudzumu ūdens. Nesmēķēt, nedzert un neēst </w:t>
      </w:r>
      <w:r w:rsidR="00997D44">
        <w:t>rīkošanā</w:t>
      </w:r>
      <w:r>
        <w:t>s laikā.</w:t>
      </w:r>
    </w:p>
    <w:p w14:paraId="00FC19D2" w14:textId="69234073" w:rsidR="008436C2" w:rsidRDefault="001664F9" w:rsidP="00A968C8">
      <w:pPr>
        <w:spacing w:line="240" w:lineRule="auto"/>
        <w:jc w:val="both"/>
      </w:pPr>
      <w:r>
        <w:t xml:space="preserve">Pēc </w:t>
      </w:r>
      <w:r w:rsidR="008070B8">
        <w:t xml:space="preserve">rīkošanās ar šīm veterinārajām zālēm </w:t>
      </w:r>
      <w:r>
        <w:t>mazgāt rokas.</w:t>
      </w:r>
    </w:p>
    <w:p w14:paraId="62772FFB" w14:textId="2F906F63" w:rsidR="008436C2" w:rsidRDefault="008070B8" w:rsidP="00A968C8">
      <w:pPr>
        <w:spacing w:line="240" w:lineRule="auto"/>
        <w:jc w:val="both"/>
      </w:pPr>
      <w:r>
        <w:t>Šo v</w:t>
      </w:r>
      <w:r w:rsidR="00BC45B6">
        <w:t xml:space="preserve">eterināro zāļu norīšana ir bīstama. Novērst bērnu piekļuvi pipetēm un izlietotās pipetes pēc </w:t>
      </w:r>
      <w:r>
        <w:t xml:space="preserve">šo </w:t>
      </w:r>
      <w:r w:rsidR="00BC45B6">
        <w:t>veterināro zāļu lietošanas</w:t>
      </w:r>
      <w:r w:rsidR="00586433">
        <w:t xml:space="preserve"> </w:t>
      </w:r>
      <w:r w:rsidR="00BC45B6">
        <w:t>iznīcināt. Nejaušas norīšanas gadījumā nekavējoties meklēt medicīnisko palīdzību un uzrādīt lietošanas instrukciju vai iepakojuma marķējumu ārstam.</w:t>
      </w:r>
    </w:p>
    <w:p w14:paraId="11788DD9" w14:textId="58D59938" w:rsidR="008436C2" w:rsidRDefault="001664F9" w:rsidP="00A968C8">
      <w:pPr>
        <w:spacing w:line="240" w:lineRule="auto"/>
        <w:jc w:val="both"/>
      </w:pPr>
      <w:bookmarkStart w:id="0" w:name="_uhcmzq1ghtmi" w:colFirst="0" w:colLast="0"/>
      <w:bookmarkEnd w:id="0"/>
      <w:r>
        <w:t xml:space="preserve">Apstrādātos dzīvniekus neglaudīt, līdz </w:t>
      </w:r>
      <w:r w:rsidR="008070B8">
        <w:t xml:space="preserve">lietošanas </w:t>
      </w:r>
      <w:r>
        <w:t xml:space="preserve">vieta ir pilnībā nožuvusi, un bērniem nedrīkst ļaut rotaļāties ar tikko apstrādātiem dzīvniekiem. Šī iemesla dēļ ieteicams dzīvniekus </w:t>
      </w:r>
      <w:r w:rsidR="00586433">
        <w:t xml:space="preserve">apstrādāt </w:t>
      </w:r>
      <w:r>
        <w:t xml:space="preserve">nevis pa dienu, bet </w:t>
      </w:r>
      <w:r w:rsidR="00CD640C">
        <w:t xml:space="preserve">agri vakarā </w:t>
      </w:r>
      <w:r>
        <w:t>un nesen apstrādātiem dzīvniekiem neļaut gulēt pie saimniekiem, īpaši bērniem.</w:t>
      </w:r>
    </w:p>
    <w:p w14:paraId="58E67EB8" w14:textId="77777777" w:rsidR="008436C2" w:rsidRDefault="008436C2" w:rsidP="00A968C8">
      <w:pPr>
        <w:spacing w:line="240" w:lineRule="auto"/>
        <w:jc w:val="both"/>
      </w:pPr>
    </w:p>
    <w:p w14:paraId="75DD6271" w14:textId="5807D6C8" w:rsidR="00BC45B6" w:rsidRDefault="00BC45B6" w:rsidP="00A968C8">
      <w:pPr>
        <w:spacing w:line="240" w:lineRule="auto"/>
        <w:jc w:val="both"/>
        <w:rPr>
          <w:u w:val="single"/>
        </w:rPr>
      </w:pPr>
      <w:r w:rsidRPr="00E57A7D">
        <w:rPr>
          <w:u w:val="single"/>
        </w:rPr>
        <w:t>Īpaši piesardzības pasākumi vides aizsardzībai</w:t>
      </w:r>
      <w:r>
        <w:rPr>
          <w:u w:val="single"/>
        </w:rPr>
        <w:t>:</w:t>
      </w:r>
    </w:p>
    <w:p w14:paraId="79272A70" w14:textId="08C178FA" w:rsidR="00BC45B6" w:rsidRPr="0085641E" w:rsidRDefault="00BC45B6" w:rsidP="00A968C8">
      <w:pPr>
        <w:spacing w:line="240" w:lineRule="auto"/>
        <w:jc w:val="both"/>
      </w:pPr>
      <w:r w:rsidRPr="0085641E">
        <w:t>Nav piemērojami.</w:t>
      </w:r>
    </w:p>
    <w:p w14:paraId="74AD2616" w14:textId="77777777" w:rsidR="00BC45B6" w:rsidRDefault="00BC45B6" w:rsidP="00A968C8">
      <w:pPr>
        <w:spacing w:line="240" w:lineRule="auto"/>
        <w:jc w:val="both"/>
        <w:rPr>
          <w:u w:val="single"/>
        </w:rPr>
      </w:pPr>
    </w:p>
    <w:p w14:paraId="1D983E39" w14:textId="2274C4C3" w:rsidR="008436C2" w:rsidRDefault="001664F9" w:rsidP="00A968C8">
      <w:pPr>
        <w:spacing w:line="240" w:lineRule="auto"/>
        <w:jc w:val="both"/>
      </w:pPr>
      <w:r>
        <w:rPr>
          <w:u w:val="single"/>
        </w:rPr>
        <w:t>Citi piesardzības pasākumi</w:t>
      </w:r>
      <w:r>
        <w:t>:</w:t>
      </w:r>
    </w:p>
    <w:p w14:paraId="6D07BA7A" w14:textId="309B4FE7" w:rsidR="007C1207" w:rsidRDefault="007C1207" w:rsidP="00A968C8">
      <w:pPr>
        <w:spacing w:line="240" w:lineRule="auto"/>
        <w:jc w:val="both"/>
      </w:pPr>
      <w:r>
        <w:t xml:space="preserve">Nelietot </w:t>
      </w:r>
      <w:r w:rsidR="008070B8">
        <w:t xml:space="preserve">nemērķa sugu </w:t>
      </w:r>
      <w:r>
        <w:t>dzīvniekiem</w:t>
      </w:r>
      <w:r w:rsidR="00586433">
        <w:t>,</w:t>
      </w:r>
      <w:r w:rsidR="000C7A1D">
        <w:t xml:space="preserve"> </w:t>
      </w:r>
      <w:r w:rsidR="0085641E">
        <w:t>īpaši trušiem.</w:t>
      </w:r>
    </w:p>
    <w:p w14:paraId="7497E154" w14:textId="77777777" w:rsidR="008436C2" w:rsidRDefault="008436C2" w:rsidP="00A968C8">
      <w:pPr>
        <w:spacing w:line="240" w:lineRule="auto"/>
        <w:jc w:val="both"/>
      </w:pPr>
    </w:p>
    <w:p w14:paraId="01AC3E71" w14:textId="4BD4A075" w:rsidR="008436C2" w:rsidRDefault="008070B8" w:rsidP="00A968C8">
      <w:pPr>
        <w:spacing w:line="240" w:lineRule="auto"/>
        <w:jc w:val="both"/>
      </w:pPr>
      <w:r>
        <w:t>Šīm v</w:t>
      </w:r>
      <w:r w:rsidR="0085641E">
        <w:t>eterinārajām zālēm var būt negatīva ietekme uz krāsotām, lakotām un cita veida mājsaimniecībā sastopamām virsmām vai mēbelēm.</w:t>
      </w:r>
    </w:p>
    <w:p w14:paraId="47E43052" w14:textId="77777777" w:rsidR="008436C2" w:rsidRDefault="008436C2" w:rsidP="00A968C8">
      <w:pPr>
        <w:spacing w:line="240" w:lineRule="auto"/>
        <w:jc w:val="both"/>
      </w:pPr>
    </w:p>
    <w:p w14:paraId="65B2E7EC" w14:textId="77777777" w:rsidR="00D54BB3" w:rsidRDefault="00D54BB3">
      <w:pPr>
        <w:rPr>
          <w:b/>
          <w:bCs/>
          <w:color w:val="000000"/>
        </w:rPr>
      </w:pPr>
      <w:r>
        <w:rPr>
          <w:b/>
          <w:bCs/>
          <w:color w:val="000000"/>
        </w:rPr>
        <w:br w:type="page"/>
      </w:r>
    </w:p>
    <w:p w14:paraId="181E8745" w14:textId="434C6B08"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3.6.</w:t>
      </w:r>
      <w:r>
        <w:rPr>
          <w:b/>
          <w:bCs/>
          <w:color w:val="000000"/>
        </w:rPr>
        <w:tab/>
        <w:t>Blakusparādības</w:t>
      </w:r>
    </w:p>
    <w:p w14:paraId="66382580" w14:textId="77777777" w:rsidR="008436C2" w:rsidRDefault="008436C2" w:rsidP="00A968C8">
      <w:pPr>
        <w:spacing w:line="240" w:lineRule="auto"/>
        <w:jc w:val="both"/>
      </w:pPr>
    </w:p>
    <w:p w14:paraId="56AF3748" w14:textId="1B7836A8" w:rsidR="001E6538" w:rsidRDefault="001E6538" w:rsidP="00A968C8">
      <w:pPr>
        <w:spacing w:line="240" w:lineRule="auto"/>
        <w:jc w:val="both"/>
      </w:pPr>
      <w:r>
        <w:t>Kaķiem</w:t>
      </w:r>
      <w:r w:rsidR="00D54BB3">
        <w:t>:</w:t>
      </w:r>
    </w:p>
    <w:p w14:paraId="14B611F7" w14:textId="77777777" w:rsidR="001E6538" w:rsidRDefault="001E6538" w:rsidP="00A968C8">
      <w:pPr>
        <w:spacing w:line="240" w:lineRule="auto"/>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E6538" w:rsidRPr="00E57A7D" w14:paraId="635F12BA" w14:textId="77777777" w:rsidTr="000635E9">
        <w:tc>
          <w:tcPr>
            <w:tcW w:w="2500" w:type="pct"/>
          </w:tcPr>
          <w:p w14:paraId="4C37079F" w14:textId="77777777" w:rsidR="001E6538" w:rsidRPr="00E57A7D" w:rsidRDefault="001E6538" w:rsidP="00A968C8">
            <w:pPr>
              <w:spacing w:before="60" w:after="60"/>
              <w:jc w:val="both"/>
            </w:pPr>
            <w:r w:rsidRPr="00E57A7D">
              <w:t>Ļoti reti</w:t>
            </w:r>
          </w:p>
          <w:p w14:paraId="762C45B6" w14:textId="77777777" w:rsidR="001E6538" w:rsidRPr="00E57A7D" w:rsidRDefault="001E6538" w:rsidP="00A968C8">
            <w:pPr>
              <w:spacing w:before="60" w:after="60"/>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24662451" w14:textId="77777777" w:rsidR="001E6538" w:rsidRDefault="001E6538" w:rsidP="00A968C8">
            <w:pPr>
              <w:spacing w:before="60" w:after="60"/>
              <w:jc w:val="both"/>
            </w:pPr>
            <w:r>
              <w:t>Pastiprināta siekalošanās</w:t>
            </w:r>
            <w:r w:rsidRPr="00DC75F9">
              <w:rPr>
                <w:vertAlign w:val="superscript"/>
              </w:rPr>
              <w:t>1</w:t>
            </w:r>
            <w:r>
              <w:t>, vemšana</w:t>
            </w:r>
          </w:p>
          <w:p w14:paraId="318615E5" w14:textId="77777777" w:rsidR="000F6BC0" w:rsidRPr="00DC75F9" w:rsidRDefault="000F6BC0" w:rsidP="00A968C8">
            <w:pPr>
              <w:spacing w:before="60" w:after="60"/>
              <w:jc w:val="both"/>
              <w:rPr>
                <w:sz w:val="10"/>
                <w:szCs w:val="10"/>
              </w:rPr>
            </w:pPr>
          </w:p>
          <w:p w14:paraId="5BBBE5C2" w14:textId="27D04603" w:rsidR="000F6BC0" w:rsidRDefault="008F0ED0" w:rsidP="00A968C8">
            <w:pPr>
              <w:spacing w:before="60" w:after="60"/>
              <w:jc w:val="both"/>
              <w:rPr>
                <w:vertAlign w:val="superscript"/>
              </w:rPr>
            </w:pPr>
            <w:r>
              <w:rPr>
                <w:iCs/>
              </w:rPr>
              <w:t>K</w:t>
            </w:r>
            <w:r w:rsidR="009B5FE8">
              <w:rPr>
                <w:iCs/>
              </w:rPr>
              <w:t>rāsas izmaiņa</w:t>
            </w:r>
            <w:r>
              <w:rPr>
                <w:iCs/>
              </w:rPr>
              <w:t>s ādā</w:t>
            </w:r>
            <w:r w:rsidR="009B5FE8">
              <w:rPr>
                <w:iCs/>
              </w:rPr>
              <w:t xml:space="preserve"> </w:t>
            </w:r>
            <w:r w:rsidR="00272BF4">
              <w:t>lietošanas</w:t>
            </w:r>
            <w:r w:rsidR="009B5FE8">
              <w:t xml:space="preserve"> vietā</w:t>
            </w:r>
            <w:r w:rsidR="009B5FE8" w:rsidRPr="00DC75F9">
              <w:rPr>
                <w:vertAlign w:val="superscript"/>
              </w:rPr>
              <w:t>2</w:t>
            </w:r>
            <w:r w:rsidR="009B5FE8">
              <w:t xml:space="preserve">, alopēcija </w:t>
            </w:r>
            <w:r w:rsidR="00272BF4">
              <w:t>lietošanas</w:t>
            </w:r>
            <w:r w:rsidR="009B5FE8">
              <w:t xml:space="preserve"> vietā</w:t>
            </w:r>
            <w:r w:rsidR="009B5FE8" w:rsidRPr="00DC75F9">
              <w:rPr>
                <w:vertAlign w:val="superscript"/>
              </w:rPr>
              <w:t>2</w:t>
            </w:r>
            <w:r w:rsidR="009B5FE8">
              <w:t xml:space="preserve">, nieze </w:t>
            </w:r>
            <w:r w:rsidR="00272BF4">
              <w:t>lietošanas</w:t>
            </w:r>
            <w:r w:rsidR="009B5FE8">
              <w:t xml:space="preserve"> vietā</w:t>
            </w:r>
            <w:r w:rsidR="009B5FE8" w:rsidRPr="00DC75F9">
              <w:rPr>
                <w:vertAlign w:val="superscript"/>
              </w:rPr>
              <w:t>2</w:t>
            </w:r>
            <w:r w:rsidR="009B5FE8">
              <w:t xml:space="preserve">, </w:t>
            </w:r>
            <w:r w:rsidR="000F6BC0">
              <w:t xml:space="preserve">eritēma </w:t>
            </w:r>
            <w:r w:rsidR="00272BF4">
              <w:t xml:space="preserve">lietošanas </w:t>
            </w:r>
            <w:r w:rsidR="000F6BC0">
              <w:t>vietā</w:t>
            </w:r>
            <w:r w:rsidR="000F6BC0" w:rsidRPr="00DC75F9">
              <w:rPr>
                <w:vertAlign w:val="superscript"/>
              </w:rPr>
              <w:t>2</w:t>
            </w:r>
          </w:p>
          <w:p w14:paraId="4383B7D5" w14:textId="77777777" w:rsidR="000F6BC0" w:rsidRPr="00DC75F9" w:rsidRDefault="000F6BC0" w:rsidP="00A968C8">
            <w:pPr>
              <w:spacing w:before="60" w:after="60"/>
              <w:jc w:val="both"/>
              <w:rPr>
                <w:sz w:val="10"/>
                <w:szCs w:val="10"/>
              </w:rPr>
            </w:pPr>
          </w:p>
          <w:p w14:paraId="5F57A987" w14:textId="2850C895" w:rsidR="000F6BC0" w:rsidRDefault="000F6BC0" w:rsidP="00A968C8">
            <w:pPr>
              <w:spacing w:before="60" w:after="60"/>
              <w:jc w:val="both"/>
            </w:pPr>
            <w:r>
              <w:t>Nieze, alopēcija</w:t>
            </w:r>
          </w:p>
          <w:p w14:paraId="73447326" w14:textId="77777777" w:rsidR="000F6BC0" w:rsidRPr="00DC75F9" w:rsidRDefault="000F6BC0" w:rsidP="00A968C8">
            <w:pPr>
              <w:spacing w:before="60" w:after="60"/>
              <w:jc w:val="both"/>
              <w:rPr>
                <w:sz w:val="10"/>
                <w:szCs w:val="10"/>
              </w:rPr>
            </w:pPr>
          </w:p>
          <w:p w14:paraId="0979A67C" w14:textId="239FF73F" w:rsidR="000F6BC0" w:rsidRDefault="00B92465" w:rsidP="00A968C8">
            <w:pPr>
              <w:spacing w:before="60" w:after="60"/>
              <w:jc w:val="both"/>
            </w:pPr>
            <w:r>
              <w:t>Hiperestēzija</w:t>
            </w:r>
            <w:r w:rsidR="000F6BC0" w:rsidRPr="00DC75F9">
              <w:rPr>
                <w:vertAlign w:val="superscript"/>
              </w:rPr>
              <w:t>3</w:t>
            </w:r>
            <w:r w:rsidR="000F6BC0">
              <w:t>, centrālās nervu sistēmas nomākums</w:t>
            </w:r>
            <w:r w:rsidR="000F6BC0" w:rsidRPr="00DC75F9">
              <w:rPr>
                <w:vertAlign w:val="superscript"/>
              </w:rPr>
              <w:t>3</w:t>
            </w:r>
            <w:r w:rsidR="000F6BC0">
              <w:t>,</w:t>
            </w:r>
            <w:r w:rsidR="00E70533">
              <w:t xml:space="preserve"> ne</w:t>
            </w:r>
            <w:r w:rsidR="00DC75F9">
              <w:t>iroloģiski</w:t>
            </w:r>
            <w:r w:rsidR="00E70533">
              <w:t xml:space="preserve"> simptomi</w:t>
            </w:r>
            <w:r w:rsidR="00E70533" w:rsidRPr="00DC75F9">
              <w:rPr>
                <w:vertAlign w:val="superscript"/>
              </w:rPr>
              <w:t>3</w:t>
            </w:r>
          </w:p>
          <w:p w14:paraId="6B2CC5C9" w14:textId="77777777" w:rsidR="00E70533" w:rsidRPr="00DC75F9" w:rsidRDefault="00E70533" w:rsidP="00A968C8">
            <w:pPr>
              <w:spacing w:before="60" w:after="60"/>
              <w:jc w:val="both"/>
              <w:rPr>
                <w:sz w:val="10"/>
                <w:szCs w:val="10"/>
              </w:rPr>
            </w:pPr>
          </w:p>
          <w:p w14:paraId="659AFCEB" w14:textId="10D91D09" w:rsidR="000F6BC0" w:rsidRDefault="00DC75F9" w:rsidP="00A968C8">
            <w:pPr>
              <w:spacing w:before="60" w:after="60"/>
              <w:jc w:val="both"/>
            </w:pPr>
            <w:r>
              <w:t>Elpošanas traucējumi</w:t>
            </w:r>
          </w:p>
          <w:p w14:paraId="1B7B46FD" w14:textId="07677D33" w:rsidR="000F6BC0" w:rsidRPr="00E57A7D" w:rsidRDefault="000F6BC0" w:rsidP="00A968C8">
            <w:pPr>
              <w:spacing w:before="60" w:after="60"/>
              <w:jc w:val="both"/>
              <w:rPr>
                <w:iCs/>
              </w:rPr>
            </w:pPr>
          </w:p>
        </w:tc>
      </w:tr>
    </w:tbl>
    <w:p w14:paraId="13038BA0" w14:textId="27FAF437" w:rsidR="008436C2" w:rsidRPr="0085193A" w:rsidRDefault="00D74695" w:rsidP="00A968C8">
      <w:pPr>
        <w:tabs>
          <w:tab w:val="clear" w:pos="567"/>
        </w:tabs>
        <w:spacing w:line="240" w:lineRule="auto"/>
        <w:ind w:left="142" w:hanging="142"/>
        <w:jc w:val="both"/>
        <w:rPr>
          <w:vertAlign w:val="superscript"/>
        </w:rPr>
      </w:pPr>
      <w:r w:rsidRPr="0085193A">
        <w:rPr>
          <w:vertAlign w:val="superscript"/>
          <w:lang w:val="lv-LV"/>
        </w:rPr>
        <w:t>1</w:t>
      </w:r>
      <w:r w:rsidR="000C7A1D">
        <w:rPr>
          <w:vertAlign w:val="superscript"/>
          <w:lang w:val="lv-LV"/>
        </w:rPr>
        <w:t xml:space="preserve"> </w:t>
      </w:r>
      <w:r w:rsidR="008F0ED0">
        <w:t>Laizīšanas gadījumā</w:t>
      </w:r>
      <w:r w:rsidRPr="00F27F4A">
        <w:t xml:space="preserve"> var novērot īslaicīgu, pastiprinātu siekalošanos, galvenokārt, nesējvielas īpašību dēļ.</w:t>
      </w:r>
      <w:r w:rsidRPr="0085193A">
        <w:rPr>
          <w:vertAlign w:val="superscript"/>
        </w:rPr>
        <w:t xml:space="preserve"> </w:t>
      </w:r>
    </w:p>
    <w:p w14:paraId="4F1E96CB" w14:textId="617796F4" w:rsidR="00C06B07" w:rsidRDefault="00C06B07" w:rsidP="00A968C8">
      <w:pPr>
        <w:spacing w:line="240" w:lineRule="auto"/>
        <w:jc w:val="both"/>
      </w:pPr>
      <w:r w:rsidRPr="0085193A">
        <w:rPr>
          <w:vertAlign w:val="superscript"/>
        </w:rPr>
        <w:t>2</w:t>
      </w:r>
      <w:r w:rsidR="000C7A1D">
        <w:rPr>
          <w:vertAlign w:val="superscript"/>
        </w:rPr>
        <w:t xml:space="preserve"> </w:t>
      </w:r>
      <w:r>
        <w:t>Pār</w:t>
      </w:r>
      <w:r w:rsidR="0085193A">
        <w:t>e</w:t>
      </w:r>
      <w:r>
        <w:t>jošas</w:t>
      </w:r>
    </w:p>
    <w:p w14:paraId="4D7F243D" w14:textId="43E6F897" w:rsidR="00C06B07" w:rsidRDefault="00C06B07" w:rsidP="00A968C8">
      <w:pPr>
        <w:spacing w:line="240" w:lineRule="auto"/>
        <w:jc w:val="both"/>
      </w:pPr>
      <w:r w:rsidRPr="0085193A">
        <w:rPr>
          <w:vertAlign w:val="superscript"/>
        </w:rPr>
        <w:t>3</w:t>
      </w:r>
      <w:r w:rsidR="000C7A1D">
        <w:rPr>
          <w:vertAlign w:val="superscript"/>
        </w:rPr>
        <w:t xml:space="preserve"> </w:t>
      </w:r>
      <w:r>
        <w:t>Atgriezenisk</w:t>
      </w:r>
      <w:r w:rsidR="0085193A">
        <w:t>i</w:t>
      </w:r>
    </w:p>
    <w:p w14:paraId="4B582028" w14:textId="77777777" w:rsidR="008436C2" w:rsidRDefault="008436C2" w:rsidP="00A968C8">
      <w:pPr>
        <w:spacing w:line="240" w:lineRule="auto"/>
        <w:jc w:val="both"/>
      </w:pPr>
    </w:p>
    <w:p w14:paraId="0ED67A06" w14:textId="645BE036" w:rsidR="008436C2" w:rsidRDefault="001664F9" w:rsidP="00A968C8">
      <w:pPr>
        <w:jc w:val="both"/>
      </w:pPr>
      <w:bookmarkStart w:id="1" w:name="_824b6e2eun16" w:colFirst="0" w:colLast="0"/>
      <w:bookmarkEnd w:id="1"/>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5513E356" w14:textId="77777777" w:rsidR="008436C2" w:rsidRDefault="008436C2" w:rsidP="00A968C8">
      <w:pPr>
        <w:jc w:val="both"/>
      </w:pPr>
    </w:p>
    <w:p w14:paraId="77054C0E"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3.7.</w:t>
      </w:r>
      <w:r>
        <w:rPr>
          <w:b/>
          <w:bCs/>
          <w:color w:val="000000"/>
        </w:rPr>
        <w:tab/>
        <w:t>Lietošana grūsnības, laktācijas vai dēšanas laikā</w:t>
      </w:r>
    </w:p>
    <w:p w14:paraId="2143B1EB" w14:textId="77777777" w:rsidR="008436C2" w:rsidRDefault="008436C2" w:rsidP="00A968C8">
      <w:pPr>
        <w:spacing w:line="240" w:lineRule="auto"/>
        <w:jc w:val="both"/>
      </w:pPr>
    </w:p>
    <w:p w14:paraId="4B13CECC" w14:textId="4FAC0CC9" w:rsidR="007268C8" w:rsidRDefault="007268C8" w:rsidP="00A968C8">
      <w:pPr>
        <w:spacing w:line="240" w:lineRule="auto"/>
        <w:jc w:val="both"/>
      </w:pPr>
      <w:r>
        <w:t>Nav pier</w:t>
      </w:r>
      <w:r>
        <w:rPr>
          <w:lang w:val="lv-LV"/>
        </w:rPr>
        <w:t>ādīts</w:t>
      </w:r>
      <w:r>
        <w:t xml:space="preserve"> šo veterināro zāļu drošums grūsnības vai laktācijas laikā.</w:t>
      </w:r>
    </w:p>
    <w:p w14:paraId="3FF4D8F6" w14:textId="77777777" w:rsidR="007268C8" w:rsidRDefault="007268C8" w:rsidP="00A968C8">
      <w:pPr>
        <w:spacing w:line="240" w:lineRule="auto"/>
        <w:jc w:val="both"/>
      </w:pPr>
    </w:p>
    <w:p w14:paraId="1881E765" w14:textId="55C9E4C1" w:rsidR="005B49C7" w:rsidRDefault="005B49C7" w:rsidP="00A968C8">
      <w:pPr>
        <w:spacing w:line="240" w:lineRule="auto"/>
        <w:jc w:val="both"/>
      </w:pPr>
      <w:r w:rsidRPr="00A968C8">
        <w:rPr>
          <w:u w:val="single"/>
        </w:rPr>
        <w:t>Grūsnība un laktācija</w:t>
      </w:r>
      <w:r>
        <w:t>:</w:t>
      </w:r>
    </w:p>
    <w:p w14:paraId="74C1D356" w14:textId="59D7FEDE" w:rsidR="005B49C7" w:rsidRDefault="001664F9" w:rsidP="00A968C8">
      <w:pPr>
        <w:spacing w:line="240" w:lineRule="auto"/>
        <w:jc w:val="both"/>
      </w:pPr>
      <w:r>
        <w:t>Laboratori</w:t>
      </w:r>
      <w:r w:rsidR="005B49C7">
        <w:t>skajos</w:t>
      </w:r>
      <w:r>
        <w:t xml:space="preserve"> pētījumos ar fipronilu netika konstatēta teratogēna vai </w:t>
      </w:r>
      <w:r w:rsidR="00E26875">
        <w:t xml:space="preserve">embriotoksiska </w:t>
      </w:r>
      <w:r>
        <w:t xml:space="preserve">iedarbība. </w:t>
      </w:r>
    </w:p>
    <w:p w14:paraId="0457D1A4" w14:textId="77777777" w:rsidR="005B49C7" w:rsidRDefault="005B49C7" w:rsidP="00A968C8">
      <w:pPr>
        <w:spacing w:line="240" w:lineRule="auto"/>
        <w:jc w:val="both"/>
      </w:pPr>
    </w:p>
    <w:p w14:paraId="3D0D4F60" w14:textId="33484DAF" w:rsidR="008436C2" w:rsidRDefault="001664F9" w:rsidP="00A968C8">
      <w:pPr>
        <w:spacing w:line="240" w:lineRule="auto"/>
        <w:jc w:val="both"/>
      </w:pPr>
      <w:r>
        <w:t>Lietot tikai pēc ārstējošā veterinārārsta ieguvuma un riska attiecības izvērtēšanas.</w:t>
      </w:r>
    </w:p>
    <w:p w14:paraId="42AAE8E5" w14:textId="77777777" w:rsidR="008436C2" w:rsidRDefault="008436C2" w:rsidP="00A968C8">
      <w:pPr>
        <w:spacing w:line="240" w:lineRule="auto"/>
        <w:jc w:val="both"/>
      </w:pPr>
    </w:p>
    <w:p w14:paraId="31B57CEC"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3.8.</w:t>
      </w:r>
      <w:r>
        <w:rPr>
          <w:b/>
          <w:bCs/>
          <w:color w:val="000000"/>
        </w:rPr>
        <w:tab/>
        <w:t>Mijiedarbība ar citām zālēm un citi mijiedarbības veidi</w:t>
      </w:r>
    </w:p>
    <w:p w14:paraId="1A863A82" w14:textId="77777777" w:rsidR="008436C2" w:rsidRDefault="008436C2" w:rsidP="00A968C8">
      <w:pPr>
        <w:spacing w:line="240" w:lineRule="auto"/>
        <w:jc w:val="both"/>
      </w:pPr>
    </w:p>
    <w:p w14:paraId="2A7F5FB9" w14:textId="77D8FEFF" w:rsidR="008436C2" w:rsidRDefault="001664F9" w:rsidP="00A968C8">
      <w:pPr>
        <w:spacing w:line="240" w:lineRule="auto"/>
        <w:jc w:val="both"/>
      </w:pPr>
      <w:r>
        <w:t xml:space="preserve">Nelietot vienlaicīgi ar citām pretblusu zālēm, kas tiek </w:t>
      </w:r>
      <w:r w:rsidR="00E26875">
        <w:t xml:space="preserve">lietotas </w:t>
      </w:r>
      <w:r>
        <w:t>tieši uz dzīvnieka.</w:t>
      </w:r>
    </w:p>
    <w:p w14:paraId="73881585" w14:textId="77777777" w:rsidR="008436C2" w:rsidRDefault="008436C2" w:rsidP="00A968C8">
      <w:pPr>
        <w:spacing w:line="240" w:lineRule="auto"/>
        <w:jc w:val="both"/>
      </w:pPr>
    </w:p>
    <w:p w14:paraId="46AE7CF0"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3.9.</w:t>
      </w:r>
      <w:r>
        <w:rPr>
          <w:b/>
          <w:bCs/>
          <w:color w:val="000000"/>
        </w:rPr>
        <w:tab/>
        <w:t>Lietošanas veids un devas</w:t>
      </w:r>
    </w:p>
    <w:p w14:paraId="2EFBD323" w14:textId="77777777" w:rsidR="008436C2" w:rsidRDefault="008436C2" w:rsidP="00A968C8">
      <w:pPr>
        <w:spacing w:line="240" w:lineRule="auto"/>
        <w:jc w:val="both"/>
      </w:pPr>
    </w:p>
    <w:p w14:paraId="0DDFB84A" w14:textId="1C4BDA52" w:rsidR="008436C2" w:rsidRDefault="008F0ED0" w:rsidP="00A968C8">
      <w:pPr>
        <w:spacing w:line="240" w:lineRule="auto"/>
        <w:jc w:val="both"/>
      </w:pPr>
      <w:r w:rsidRPr="00A968C8">
        <w:rPr>
          <w:u w:val="single"/>
        </w:rPr>
        <w:t>Uz</w:t>
      </w:r>
      <w:r w:rsidR="00AD6295" w:rsidRPr="008F0ED0">
        <w:rPr>
          <w:u w:val="single"/>
        </w:rPr>
        <w:t>pilināšanai:</w:t>
      </w:r>
      <w:r w:rsidR="00AD6295">
        <w:t xml:space="preserve"> lokālai lietošanai uz ādas. </w:t>
      </w:r>
    </w:p>
    <w:p w14:paraId="5331A9F9" w14:textId="77777777" w:rsidR="008436C2" w:rsidRDefault="008436C2" w:rsidP="00A968C8">
      <w:pPr>
        <w:spacing w:line="240" w:lineRule="auto"/>
        <w:jc w:val="both"/>
      </w:pPr>
    </w:p>
    <w:p w14:paraId="5C50D9B4" w14:textId="77777777" w:rsidR="00C97FED" w:rsidRDefault="001664F9" w:rsidP="00A968C8">
      <w:pPr>
        <w:spacing w:line="240" w:lineRule="auto"/>
        <w:jc w:val="both"/>
      </w:pPr>
      <w:r>
        <w:rPr>
          <w:u w:val="single"/>
        </w:rPr>
        <w:t>Deva</w:t>
      </w:r>
      <w:r>
        <w:t>:</w:t>
      </w:r>
    </w:p>
    <w:p w14:paraId="335285B5" w14:textId="6323FA36" w:rsidR="008436C2" w:rsidRDefault="00C97FED" w:rsidP="00A968C8">
      <w:pPr>
        <w:spacing w:line="240" w:lineRule="auto"/>
        <w:jc w:val="both"/>
      </w:pPr>
      <w:r>
        <w:t>Lietot vienu</w:t>
      </w:r>
      <w:r w:rsidR="001664F9">
        <w:t xml:space="preserve"> 0,5 ml pipet</w:t>
      </w:r>
      <w:r w:rsidR="00800BDF">
        <w:t>i</w:t>
      </w:r>
      <w:r w:rsidR="001664F9">
        <w:t xml:space="preserve"> vienam kaķim.</w:t>
      </w:r>
    </w:p>
    <w:p w14:paraId="6686C41D" w14:textId="44EB9ECB" w:rsidR="00AC43F5" w:rsidRDefault="00AC43F5" w:rsidP="00A968C8">
      <w:pPr>
        <w:spacing w:line="240" w:lineRule="auto"/>
        <w:jc w:val="both"/>
      </w:pPr>
      <w:r>
        <w:t>Tā kā nav veikti drošuma pētījumi, minimālais ārstēšanas intervāls ir 4 nedēļas.</w:t>
      </w:r>
    </w:p>
    <w:p w14:paraId="6049C9C2" w14:textId="65D8980B" w:rsidR="00AC43F5" w:rsidRDefault="00AC43F5" w:rsidP="00A968C8">
      <w:pPr>
        <w:spacing w:line="240" w:lineRule="auto"/>
        <w:jc w:val="both"/>
      </w:pPr>
      <w:r>
        <w:t xml:space="preserve">Optimālai blusu invāzijas kontrolei </w:t>
      </w:r>
      <w:r w:rsidR="00CD640C">
        <w:t>ārstēšanas shēmu</w:t>
      </w:r>
      <w:r>
        <w:t xml:space="preserve"> var pamatot ar vietējo epidemioloģisko situāciju.</w:t>
      </w:r>
    </w:p>
    <w:p w14:paraId="7FE038D5" w14:textId="77777777" w:rsidR="008436C2" w:rsidRDefault="008436C2" w:rsidP="00A968C8">
      <w:pPr>
        <w:spacing w:line="240" w:lineRule="auto"/>
        <w:jc w:val="both"/>
      </w:pPr>
    </w:p>
    <w:p w14:paraId="08534814" w14:textId="6CA3056F" w:rsidR="00AC43F5" w:rsidRDefault="001664F9" w:rsidP="00A968C8">
      <w:pPr>
        <w:spacing w:line="240" w:lineRule="auto"/>
        <w:jc w:val="both"/>
      </w:pPr>
      <w:r>
        <w:rPr>
          <w:u w:val="single"/>
        </w:rPr>
        <w:t>Lietošana</w:t>
      </w:r>
      <w:r w:rsidR="000260B1">
        <w:rPr>
          <w:u w:val="single"/>
        </w:rPr>
        <w:t>s metode</w:t>
      </w:r>
      <w:r>
        <w:t xml:space="preserve">: lai pipeti izņemtu no bilstera, lietot viegli noplēšamo stūri. Foliju necaurdurt ar šķērēm, nažiem vai citiem asiem instrumentiem, jo tas var bojāt iekšpusē esošo pipeti. </w:t>
      </w:r>
    </w:p>
    <w:p w14:paraId="57F1398A" w14:textId="7FCD76CB" w:rsidR="008436C2" w:rsidRDefault="001664F9" w:rsidP="00A968C8">
      <w:pPr>
        <w:spacing w:line="240" w:lineRule="auto"/>
        <w:jc w:val="both"/>
      </w:pPr>
      <w:r>
        <w:t>Turēt pipeti vertikāli uz augšu. Uzsist pa šauro pipetes daļu, lai viss saturs nonāktu pipetes apakšējā galvenajā daļā. Nogriezt pipetes augšējo daļu ar šķērēm.</w:t>
      </w:r>
    </w:p>
    <w:p w14:paraId="5C394E34" w14:textId="77777777" w:rsidR="008436C2" w:rsidRDefault="008436C2" w:rsidP="00A968C8">
      <w:pPr>
        <w:spacing w:line="240" w:lineRule="auto"/>
        <w:jc w:val="both"/>
      </w:pPr>
    </w:p>
    <w:p w14:paraId="1D7A1063" w14:textId="57DDFDE9" w:rsidR="008436C2" w:rsidRDefault="001664F9" w:rsidP="00A968C8">
      <w:pPr>
        <w:spacing w:line="240" w:lineRule="auto"/>
        <w:jc w:val="both"/>
      </w:pPr>
      <w:r>
        <w:lastRenderedPageBreak/>
        <w:t>Pašķirt dzīvnieka apmatojumu starp lāpstiņām</w:t>
      </w:r>
      <w:r w:rsidR="00B27FBC">
        <w:t>,</w:t>
      </w:r>
      <w:r>
        <w:t xml:space="preserve"> līdz ir redzama āda. Novietot pipetes galu tieši pie ādas un viegli piespiest</w:t>
      </w:r>
      <w:r w:rsidR="00B27FBC">
        <w:t>,</w:t>
      </w:r>
      <w:r>
        <w:t xml:space="preserve"> izspiežot </w:t>
      </w:r>
      <w:r w:rsidR="000260B1">
        <w:t xml:space="preserve">visu </w:t>
      </w:r>
      <w:r>
        <w:t>pipetes saturu uz ādas, vēlams divās vietās - viena uz galvaskausa pamatnes un otra 2 - 3 cm zemāk.</w:t>
      </w:r>
    </w:p>
    <w:p w14:paraId="6ED3643A" w14:textId="77777777" w:rsidR="008436C2" w:rsidRDefault="008436C2" w:rsidP="00A968C8">
      <w:pPr>
        <w:spacing w:line="240" w:lineRule="auto"/>
        <w:jc w:val="both"/>
      </w:pPr>
    </w:p>
    <w:p w14:paraId="3EB9031A" w14:textId="5DF6F9E3" w:rsidR="008436C2" w:rsidRDefault="001664F9" w:rsidP="00A968C8">
      <w:pPr>
        <w:spacing w:line="240" w:lineRule="auto"/>
        <w:jc w:val="both"/>
      </w:pPr>
      <w:r>
        <w:t>Ievērot piesardzību, lai izvairītos no pārmērīgas apmatojuma samitrināšanas</w:t>
      </w:r>
      <w:r w:rsidR="000B3E48">
        <w:t xml:space="preserve"> ar </w:t>
      </w:r>
      <w:r w:rsidR="001E65D5">
        <w:t xml:space="preserve">šīm </w:t>
      </w:r>
      <w:r w:rsidR="000B3E48">
        <w:t>veterinārajām zālēm</w:t>
      </w:r>
      <w:r>
        <w:t xml:space="preserve">, jo tas izraisīs apmatojuma salipšanu </w:t>
      </w:r>
      <w:r w:rsidR="001E65D5">
        <w:t xml:space="preserve">lietošanas </w:t>
      </w:r>
      <w:r>
        <w:t xml:space="preserve">vietā. Ja tas notiek, salipums izzudīs 24 stundu laikā pēc </w:t>
      </w:r>
      <w:r w:rsidR="001E65D5">
        <w:t>lietošanas</w:t>
      </w:r>
      <w:r>
        <w:t>.</w:t>
      </w:r>
    </w:p>
    <w:p w14:paraId="5CF5F016" w14:textId="7575E913" w:rsidR="008436C2" w:rsidRDefault="008436C2" w:rsidP="00A968C8">
      <w:pPr>
        <w:spacing w:line="240" w:lineRule="auto"/>
        <w:jc w:val="both"/>
      </w:pPr>
    </w:p>
    <w:p w14:paraId="62086138" w14:textId="77777777" w:rsidR="008436C2" w:rsidRDefault="008436C2" w:rsidP="00A968C8">
      <w:pPr>
        <w:spacing w:line="240" w:lineRule="auto"/>
        <w:jc w:val="both"/>
      </w:pPr>
    </w:p>
    <w:p w14:paraId="76868A64"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3.10.</w:t>
      </w:r>
      <w:r>
        <w:rPr>
          <w:b/>
          <w:bCs/>
          <w:color w:val="000000"/>
        </w:rPr>
        <w:tab/>
        <w:t>Pārdozēšanas simptomi (ārkārtas procedūras un antidoti, ja piemērojami)</w:t>
      </w:r>
    </w:p>
    <w:p w14:paraId="2278117F" w14:textId="77777777" w:rsidR="008436C2" w:rsidRDefault="008436C2" w:rsidP="00A968C8">
      <w:pPr>
        <w:pBdr>
          <w:top w:val="nil"/>
          <w:left w:val="nil"/>
          <w:bottom w:val="nil"/>
          <w:right w:val="nil"/>
          <w:between w:val="nil"/>
        </w:pBdr>
        <w:tabs>
          <w:tab w:val="left" w:pos="0"/>
        </w:tabs>
        <w:spacing w:line="240" w:lineRule="auto"/>
        <w:ind w:left="567" w:hanging="567"/>
        <w:jc w:val="both"/>
        <w:rPr>
          <w:b/>
          <w:bCs/>
        </w:rPr>
      </w:pPr>
    </w:p>
    <w:p w14:paraId="7343EFA7" w14:textId="09F71CD0" w:rsidR="008436C2" w:rsidRDefault="001664F9" w:rsidP="00A968C8">
      <w:pPr>
        <w:spacing w:line="240" w:lineRule="auto"/>
        <w:jc w:val="both"/>
      </w:pPr>
      <w:bookmarkStart w:id="2" w:name="_ar0jvknci41o" w:colFirst="0" w:colLast="0"/>
      <w:bookmarkEnd w:id="2"/>
      <w:r>
        <w:t xml:space="preserve">Pārdozēšana var palielināt blakusparādību risku (skatīt 4.6. apakšpunktu). </w:t>
      </w:r>
      <w:r w:rsidR="00CD640C">
        <w:t>Pēc ā</w:t>
      </w:r>
      <w:r>
        <w:t xml:space="preserve">rstēšanas var rasties nieze. </w:t>
      </w:r>
    </w:p>
    <w:p w14:paraId="104DD48E" w14:textId="46452D8C" w:rsidR="008436C2" w:rsidRDefault="001664F9" w:rsidP="00A968C8">
      <w:pPr>
        <w:spacing w:line="240" w:lineRule="auto"/>
        <w:jc w:val="both"/>
      </w:pPr>
      <w:bookmarkStart w:id="3" w:name="_vn5cgrbzxuow" w:colFirst="0" w:colLast="0"/>
      <w:bookmarkEnd w:id="3"/>
      <w:r>
        <w:t>Pārdozēšanas</w:t>
      </w:r>
      <w:r w:rsidR="00715124">
        <w:t xml:space="preserve"> </w:t>
      </w:r>
      <w:r w:rsidR="000260B1">
        <w:t xml:space="preserve">gadījumā </w:t>
      </w:r>
      <w:r w:rsidR="00715124">
        <w:t>ar šīm veterinārajām zālēm</w:t>
      </w:r>
      <w:r>
        <w:t xml:space="preserve"> notiks apmatojuma salipšana </w:t>
      </w:r>
      <w:r w:rsidR="001E65D5">
        <w:t xml:space="preserve">lietošanas </w:t>
      </w:r>
      <w:r>
        <w:t xml:space="preserve">vietā. Ja tas notiek, salipums izzūd 24 stundu laikā pēc </w:t>
      </w:r>
      <w:r w:rsidR="001E65D5">
        <w:t>lietošanas</w:t>
      </w:r>
      <w:r>
        <w:t>.</w:t>
      </w:r>
    </w:p>
    <w:p w14:paraId="6FA7E1B9" w14:textId="77777777" w:rsidR="008436C2" w:rsidRDefault="008436C2" w:rsidP="00A968C8">
      <w:pPr>
        <w:pBdr>
          <w:top w:val="nil"/>
          <w:left w:val="nil"/>
          <w:bottom w:val="nil"/>
          <w:right w:val="nil"/>
          <w:between w:val="nil"/>
        </w:pBdr>
        <w:tabs>
          <w:tab w:val="left" w:pos="0"/>
        </w:tabs>
        <w:spacing w:line="240" w:lineRule="auto"/>
        <w:jc w:val="both"/>
        <w:rPr>
          <w:b/>
          <w:bCs/>
        </w:rPr>
      </w:pPr>
    </w:p>
    <w:p w14:paraId="168B7690"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3.11.</w:t>
      </w:r>
      <w:r>
        <w:rPr>
          <w:b/>
          <w:bCs/>
          <w:color w:val="000000"/>
        </w:rPr>
        <w:tab/>
        <w:t>Īpaši lietošanas ierobežojumi un īpaši lietošanas nosacījumi, tostarp antimikrobiālo un pretparazītu veterināro zāļu lietošanas ierobežojumi, lai ierobežotu rezistences veidošanās risku</w:t>
      </w:r>
    </w:p>
    <w:p w14:paraId="7F502BA1" w14:textId="77777777" w:rsidR="008436C2" w:rsidRDefault="008436C2" w:rsidP="00A968C8">
      <w:pPr>
        <w:spacing w:line="240" w:lineRule="auto"/>
        <w:jc w:val="both"/>
      </w:pPr>
    </w:p>
    <w:p w14:paraId="41A6BDF8" w14:textId="77777777" w:rsidR="008436C2" w:rsidRDefault="001664F9" w:rsidP="00A968C8">
      <w:pPr>
        <w:spacing w:line="240" w:lineRule="auto"/>
        <w:jc w:val="both"/>
      </w:pPr>
      <w:r>
        <w:t>Nav piemērojams.</w:t>
      </w:r>
    </w:p>
    <w:p w14:paraId="34D29DF3" w14:textId="77777777" w:rsidR="008436C2" w:rsidRDefault="008436C2" w:rsidP="00A968C8">
      <w:pPr>
        <w:spacing w:line="240" w:lineRule="auto"/>
        <w:jc w:val="both"/>
      </w:pPr>
    </w:p>
    <w:p w14:paraId="0F02385D"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3.12.</w:t>
      </w:r>
      <w:r>
        <w:rPr>
          <w:b/>
          <w:bCs/>
          <w:color w:val="000000"/>
        </w:rPr>
        <w:tab/>
        <w:t>Ierobežojumu periods</w:t>
      </w:r>
    </w:p>
    <w:p w14:paraId="63390D64" w14:textId="77777777" w:rsidR="008436C2" w:rsidRDefault="008436C2" w:rsidP="00A968C8">
      <w:pPr>
        <w:spacing w:line="240" w:lineRule="auto"/>
        <w:jc w:val="both"/>
      </w:pPr>
    </w:p>
    <w:p w14:paraId="1EC3ABB8" w14:textId="77777777" w:rsidR="008436C2" w:rsidRDefault="001664F9" w:rsidP="00A968C8">
      <w:pPr>
        <w:spacing w:line="240" w:lineRule="auto"/>
        <w:jc w:val="both"/>
      </w:pPr>
      <w:r>
        <w:t>Nav piemērojams.</w:t>
      </w:r>
    </w:p>
    <w:p w14:paraId="539F6505" w14:textId="77777777" w:rsidR="008436C2" w:rsidRDefault="008436C2" w:rsidP="00A968C8">
      <w:pPr>
        <w:spacing w:line="240" w:lineRule="auto"/>
        <w:jc w:val="both"/>
      </w:pPr>
    </w:p>
    <w:p w14:paraId="24F34CFB" w14:textId="77777777" w:rsidR="008436C2" w:rsidRDefault="008436C2" w:rsidP="00A968C8">
      <w:pPr>
        <w:spacing w:line="240" w:lineRule="auto"/>
        <w:jc w:val="both"/>
      </w:pPr>
    </w:p>
    <w:p w14:paraId="24DCFCB2"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4.</w:t>
      </w:r>
      <w:r>
        <w:rPr>
          <w:b/>
          <w:bCs/>
          <w:color w:val="000000"/>
        </w:rPr>
        <w:tab/>
        <w:t>FARMAKOLOĢISKĀS ĪPAŠĪBAS</w:t>
      </w:r>
    </w:p>
    <w:p w14:paraId="6477EE4B" w14:textId="77777777" w:rsidR="008436C2" w:rsidRDefault="008436C2" w:rsidP="00A968C8">
      <w:pPr>
        <w:spacing w:line="240" w:lineRule="auto"/>
        <w:jc w:val="both"/>
      </w:pPr>
    </w:p>
    <w:p w14:paraId="67FD8CA2" w14:textId="4E0E36B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4.1.</w:t>
      </w:r>
      <w:r>
        <w:rPr>
          <w:b/>
          <w:bCs/>
          <w:color w:val="000000"/>
        </w:rPr>
        <w:tab/>
        <w:t xml:space="preserve">ATĶvet kods: </w:t>
      </w:r>
      <w:r>
        <w:t>QP53AX15</w:t>
      </w:r>
    </w:p>
    <w:p w14:paraId="05091772" w14:textId="77777777" w:rsidR="008436C2" w:rsidRDefault="008436C2" w:rsidP="00A968C8">
      <w:pPr>
        <w:spacing w:line="240" w:lineRule="auto"/>
        <w:jc w:val="both"/>
      </w:pPr>
    </w:p>
    <w:p w14:paraId="48D515CE"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rPr>
      </w:pPr>
      <w:r>
        <w:rPr>
          <w:b/>
          <w:bCs/>
          <w:color w:val="000000"/>
        </w:rPr>
        <w:t>4.2.</w:t>
      </w:r>
      <w:r>
        <w:rPr>
          <w:b/>
          <w:bCs/>
          <w:color w:val="000000"/>
        </w:rPr>
        <w:tab/>
        <w:t>Farmakodinamiskās īpašības</w:t>
      </w:r>
    </w:p>
    <w:p w14:paraId="31B24BD0" w14:textId="77777777" w:rsidR="008436C2" w:rsidRDefault="008436C2" w:rsidP="00A968C8">
      <w:pPr>
        <w:pBdr>
          <w:top w:val="nil"/>
          <w:left w:val="nil"/>
          <w:bottom w:val="nil"/>
          <w:right w:val="nil"/>
          <w:between w:val="nil"/>
        </w:pBdr>
        <w:tabs>
          <w:tab w:val="left" w:pos="0"/>
        </w:tabs>
        <w:spacing w:line="240" w:lineRule="auto"/>
        <w:ind w:left="567" w:hanging="567"/>
        <w:jc w:val="both"/>
        <w:rPr>
          <w:b/>
          <w:bCs/>
        </w:rPr>
      </w:pPr>
    </w:p>
    <w:p w14:paraId="20134B72" w14:textId="0538E30D" w:rsidR="008436C2" w:rsidRDefault="001664F9" w:rsidP="00A968C8">
      <w:pPr>
        <w:spacing w:line="240" w:lineRule="auto"/>
        <w:jc w:val="both"/>
      </w:pPr>
      <w:r>
        <w:t>Fipronils ir insekticīds/akaricīds līdzeklis no fenilpirazolu grupas. Tas darbojas, kavējot GASS kompleksu, saistoties pie hlorīda kanāliem un tādējādi bloķējot hlorīda jonu</w:t>
      </w:r>
      <w:r w:rsidR="00A24761">
        <w:t xml:space="preserve"> presinaptisko un postsinaptisko</w:t>
      </w:r>
      <w:r>
        <w:t xml:space="preserve"> </w:t>
      </w:r>
      <w:r w:rsidR="00F44912">
        <w:t xml:space="preserve">pārnesi </w:t>
      </w:r>
      <w:r>
        <w:t xml:space="preserve">caur šūnu membrānām. Tas rada </w:t>
      </w:r>
      <w:r w:rsidR="00F44912">
        <w:t xml:space="preserve">kukaiņu un ērču </w:t>
      </w:r>
      <w:r>
        <w:t>nekontrolētu centrālās nervu sistēmas aktivitāti un nāvi.</w:t>
      </w:r>
    </w:p>
    <w:p w14:paraId="1F4228EF" w14:textId="77777777" w:rsidR="008436C2" w:rsidRDefault="008436C2" w:rsidP="00A968C8">
      <w:pPr>
        <w:spacing w:line="240" w:lineRule="auto"/>
        <w:jc w:val="both"/>
      </w:pPr>
    </w:p>
    <w:p w14:paraId="48292E78"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rPr>
      </w:pPr>
      <w:r>
        <w:rPr>
          <w:b/>
          <w:bCs/>
          <w:color w:val="000000"/>
        </w:rPr>
        <w:t>4.3.</w:t>
      </w:r>
      <w:r>
        <w:rPr>
          <w:b/>
          <w:bCs/>
          <w:color w:val="000000"/>
        </w:rPr>
        <w:tab/>
        <w:t>Farmakokinētiskās īpašības</w:t>
      </w:r>
    </w:p>
    <w:p w14:paraId="6EE87CAB" w14:textId="77777777" w:rsidR="008436C2" w:rsidRDefault="008436C2" w:rsidP="00A968C8">
      <w:pPr>
        <w:pBdr>
          <w:top w:val="nil"/>
          <w:left w:val="nil"/>
          <w:bottom w:val="nil"/>
          <w:right w:val="nil"/>
          <w:between w:val="nil"/>
        </w:pBdr>
        <w:tabs>
          <w:tab w:val="left" w:pos="0"/>
        </w:tabs>
        <w:spacing w:line="240" w:lineRule="auto"/>
        <w:ind w:left="567" w:hanging="567"/>
        <w:jc w:val="both"/>
        <w:rPr>
          <w:b/>
          <w:bCs/>
        </w:rPr>
      </w:pPr>
    </w:p>
    <w:p w14:paraId="6803AC79" w14:textId="726B10C2" w:rsidR="008436C2" w:rsidRDefault="00CD640C" w:rsidP="00A968C8">
      <w:pPr>
        <w:spacing w:line="240" w:lineRule="auto"/>
        <w:jc w:val="both"/>
        <w:rPr>
          <w:u w:val="single"/>
        </w:rPr>
      </w:pPr>
      <w:r>
        <w:rPr>
          <w:u w:val="single"/>
        </w:rPr>
        <w:t>Absorbcija</w:t>
      </w:r>
    </w:p>
    <w:p w14:paraId="6FFC7DA3" w14:textId="0CA03D25" w:rsidR="008436C2" w:rsidRDefault="001664F9" w:rsidP="00A968C8">
      <w:pPr>
        <w:spacing w:line="240" w:lineRule="auto"/>
        <w:jc w:val="both"/>
      </w:pPr>
      <w:r>
        <w:t xml:space="preserve">Pēc šo </w:t>
      </w:r>
      <w:r w:rsidR="000A191C">
        <w:t xml:space="preserve">veterināro </w:t>
      </w:r>
      <w:r>
        <w:t>zāļu lokālas lietošanas kaķim, fipronila uzsūkšanās caur ādu ir niecīga.</w:t>
      </w:r>
    </w:p>
    <w:p w14:paraId="446CD4B2" w14:textId="77777777" w:rsidR="008436C2" w:rsidRDefault="008436C2" w:rsidP="00A968C8">
      <w:pPr>
        <w:spacing w:line="240" w:lineRule="auto"/>
        <w:jc w:val="both"/>
      </w:pPr>
    </w:p>
    <w:p w14:paraId="1E287B85" w14:textId="106ED4AC" w:rsidR="008436C2" w:rsidRDefault="00CD640C" w:rsidP="00A968C8">
      <w:pPr>
        <w:spacing w:line="240" w:lineRule="auto"/>
        <w:jc w:val="both"/>
        <w:rPr>
          <w:u w:val="single"/>
        </w:rPr>
      </w:pPr>
      <w:r>
        <w:rPr>
          <w:u w:val="single"/>
        </w:rPr>
        <w:t>Izkliede</w:t>
      </w:r>
    </w:p>
    <w:p w14:paraId="12176267" w14:textId="5E1B0314" w:rsidR="008436C2" w:rsidRDefault="001664F9" w:rsidP="00A968C8">
      <w:pPr>
        <w:spacing w:line="240" w:lineRule="auto"/>
        <w:jc w:val="both"/>
      </w:pPr>
      <w:r>
        <w:t xml:space="preserve">Pēc </w:t>
      </w:r>
      <w:r w:rsidR="00443EC0">
        <w:t xml:space="preserve">lietošanas </w:t>
      </w:r>
      <w:r>
        <w:t xml:space="preserve">fipronils izplatās pa dzīvnieka apmatojumu no </w:t>
      </w:r>
      <w:r w:rsidR="00443EC0">
        <w:t xml:space="preserve">lietošanas </w:t>
      </w:r>
      <w:r>
        <w:t>vietas uz perifēr</w:t>
      </w:r>
      <w:r w:rsidR="007F0833">
        <w:t>aj</w:t>
      </w:r>
      <w:r>
        <w:t>ām zonām (jostas vietu, sāniem).</w:t>
      </w:r>
    </w:p>
    <w:p w14:paraId="2626CF07" w14:textId="77777777" w:rsidR="008436C2" w:rsidRDefault="008436C2" w:rsidP="00A968C8">
      <w:pPr>
        <w:spacing w:line="240" w:lineRule="auto"/>
        <w:jc w:val="both"/>
        <w:rPr>
          <w:u w:val="single"/>
        </w:rPr>
      </w:pPr>
    </w:p>
    <w:p w14:paraId="39E10F91" w14:textId="77777777" w:rsidR="008436C2" w:rsidRDefault="001664F9" w:rsidP="00A968C8">
      <w:pPr>
        <w:spacing w:line="240" w:lineRule="auto"/>
        <w:jc w:val="both"/>
        <w:rPr>
          <w:u w:val="single"/>
        </w:rPr>
      </w:pPr>
      <w:r>
        <w:rPr>
          <w:u w:val="single"/>
        </w:rPr>
        <w:t>Biotransformācija</w:t>
      </w:r>
    </w:p>
    <w:p w14:paraId="0A1F0738" w14:textId="77777777" w:rsidR="008436C2" w:rsidRDefault="001664F9" w:rsidP="00A968C8">
      <w:pPr>
        <w:spacing w:line="240" w:lineRule="auto"/>
        <w:jc w:val="both"/>
      </w:pPr>
      <w:r>
        <w:rPr>
          <w:i/>
          <w:iCs/>
        </w:rPr>
        <w:t>In vitro</w:t>
      </w:r>
      <w:r>
        <w:t xml:space="preserve"> pētījumos ar subcelulārajām aknu frakcijām galvenais metabolīts ir fipronila sulfinila atvasinājums. Tomēr </w:t>
      </w:r>
      <w:r>
        <w:rPr>
          <w:i/>
          <w:iCs/>
        </w:rPr>
        <w:t>in vivo</w:t>
      </w:r>
      <w:r>
        <w:t xml:space="preserve"> apstākļos tas var būt ierobežots, jo fipronils slikti uzsūcas kaķa organismā.</w:t>
      </w:r>
    </w:p>
    <w:p w14:paraId="6364A524" w14:textId="77777777" w:rsidR="008436C2" w:rsidRDefault="008436C2" w:rsidP="00A968C8">
      <w:pPr>
        <w:spacing w:line="240" w:lineRule="auto"/>
        <w:jc w:val="both"/>
      </w:pPr>
    </w:p>
    <w:p w14:paraId="27203FF4" w14:textId="77777777" w:rsidR="008436C2" w:rsidRDefault="001664F9" w:rsidP="00A968C8">
      <w:pPr>
        <w:spacing w:line="240" w:lineRule="auto"/>
        <w:jc w:val="both"/>
        <w:rPr>
          <w:u w:val="single"/>
        </w:rPr>
      </w:pPr>
      <w:r>
        <w:rPr>
          <w:u w:val="single"/>
        </w:rPr>
        <w:t>Eliminācija</w:t>
      </w:r>
    </w:p>
    <w:p w14:paraId="1B42405F" w14:textId="77777777" w:rsidR="008436C2" w:rsidRDefault="001664F9" w:rsidP="00A968C8">
      <w:pPr>
        <w:spacing w:line="240" w:lineRule="auto"/>
        <w:jc w:val="both"/>
        <w:rPr>
          <w:b/>
          <w:bCs/>
        </w:rPr>
      </w:pPr>
      <w:r>
        <w:t>Fipronila koncentrācija apmatojumā ar laiku samazinās, sasniedzot aptuveni 1 μg.g</w:t>
      </w:r>
      <w:r>
        <w:rPr>
          <w:vertAlign w:val="superscript"/>
        </w:rPr>
        <w:t>-1</w:t>
      </w:r>
      <w:r>
        <w:t xml:space="preserve"> divus mēnešus pēc ārstēšanas.</w:t>
      </w:r>
    </w:p>
    <w:p w14:paraId="57AC2FFD" w14:textId="77777777" w:rsidR="008436C2" w:rsidRDefault="008436C2" w:rsidP="00A968C8">
      <w:pPr>
        <w:spacing w:line="240" w:lineRule="auto"/>
        <w:jc w:val="both"/>
      </w:pPr>
    </w:p>
    <w:p w14:paraId="03B9CE96" w14:textId="77777777" w:rsidR="008436C2" w:rsidRDefault="008436C2" w:rsidP="00A968C8">
      <w:pPr>
        <w:spacing w:line="240" w:lineRule="auto"/>
        <w:jc w:val="both"/>
      </w:pPr>
    </w:p>
    <w:p w14:paraId="0A370386"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5.</w:t>
      </w:r>
      <w:r>
        <w:rPr>
          <w:b/>
          <w:bCs/>
          <w:color w:val="000000"/>
        </w:rPr>
        <w:tab/>
        <w:t>FARMACEITISKĀ INFORMĀCIJA</w:t>
      </w:r>
    </w:p>
    <w:p w14:paraId="7B8ED38A" w14:textId="77777777" w:rsidR="008436C2" w:rsidRDefault="008436C2" w:rsidP="00A968C8">
      <w:pPr>
        <w:spacing w:line="240" w:lineRule="auto"/>
        <w:jc w:val="both"/>
      </w:pPr>
    </w:p>
    <w:p w14:paraId="31564740"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5.1.</w:t>
      </w:r>
      <w:r>
        <w:rPr>
          <w:b/>
          <w:bCs/>
          <w:color w:val="000000"/>
        </w:rPr>
        <w:tab/>
        <w:t>Būtiska nesaderība</w:t>
      </w:r>
    </w:p>
    <w:p w14:paraId="55F82E4D" w14:textId="77777777" w:rsidR="008436C2" w:rsidRDefault="008436C2" w:rsidP="00A968C8">
      <w:pPr>
        <w:spacing w:line="240" w:lineRule="auto"/>
        <w:jc w:val="both"/>
      </w:pPr>
    </w:p>
    <w:p w14:paraId="2D1527D3" w14:textId="4D520EC0" w:rsidR="008436C2" w:rsidRDefault="001664F9" w:rsidP="00A968C8">
      <w:pPr>
        <w:spacing w:line="240" w:lineRule="auto"/>
        <w:jc w:val="both"/>
      </w:pPr>
      <w:r>
        <w:t xml:space="preserve">Tā kā nav veikti saderības pētījumi, </w:t>
      </w:r>
      <w:r w:rsidR="000A191C">
        <w:t xml:space="preserve">nelietot </w:t>
      </w:r>
      <w:r>
        <w:t>šīs veterinārās zāles maisījumā ar citām veterinārajām zālēm.</w:t>
      </w:r>
    </w:p>
    <w:p w14:paraId="1FA59A0D" w14:textId="77777777" w:rsidR="008436C2" w:rsidRDefault="008436C2" w:rsidP="00A968C8">
      <w:pPr>
        <w:spacing w:line="240" w:lineRule="auto"/>
        <w:jc w:val="both"/>
      </w:pPr>
    </w:p>
    <w:p w14:paraId="2F13BABE"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5.2.</w:t>
      </w:r>
      <w:r>
        <w:rPr>
          <w:b/>
          <w:bCs/>
          <w:color w:val="000000"/>
        </w:rPr>
        <w:tab/>
        <w:t>Derīguma termiņš</w:t>
      </w:r>
    </w:p>
    <w:p w14:paraId="22EFD295" w14:textId="77777777" w:rsidR="008436C2" w:rsidRDefault="008436C2" w:rsidP="00A968C8">
      <w:pPr>
        <w:spacing w:line="240" w:lineRule="auto"/>
        <w:jc w:val="both"/>
      </w:pPr>
    </w:p>
    <w:p w14:paraId="656E6383" w14:textId="77777777" w:rsidR="008436C2" w:rsidRDefault="001664F9" w:rsidP="00A968C8">
      <w:pPr>
        <w:spacing w:line="240" w:lineRule="auto"/>
        <w:ind w:right="-318"/>
        <w:jc w:val="both"/>
      </w:pPr>
      <w:r>
        <w:t xml:space="preserve">Veterināro zāļu derīguma termiņš izplatīšanai paredzētajā iepakojumā: 2 gadi. </w:t>
      </w:r>
    </w:p>
    <w:p w14:paraId="56EC7A12" w14:textId="600CB896" w:rsidR="008436C2" w:rsidRDefault="001664F9" w:rsidP="00A968C8">
      <w:pPr>
        <w:spacing w:line="240" w:lineRule="auto"/>
        <w:ind w:right="-318"/>
        <w:jc w:val="both"/>
      </w:pPr>
      <w:r>
        <w:t>Derīguma termiņš pēc pirm</w:t>
      </w:r>
      <w:r w:rsidR="000A191C">
        <w:t>reizējas</w:t>
      </w:r>
      <w:r>
        <w:t xml:space="preserve"> tiešā iepakojuma atvēršanas: izlietot nekavējoties.</w:t>
      </w:r>
    </w:p>
    <w:p w14:paraId="4913EA71" w14:textId="77777777" w:rsidR="008436C2" w:rsidRDefault="008436C2" w:rsidP="00A968C8">
      <w:pPr>
        <w:spacing w:line="240" w:lineRule="auto"/>
        <w:jc w:val="both"/>
      </w:pPr>
    </w:p>
    <w:p w14:paraId="1C15CC17"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5.3.</w:t>
      </w:r>
      <w:r>
        <w:rPr>
          <w:b/>
          <w:bCs/>
          <w:color w:val="000000"/>
        </w:rPr>
        <w:tab/>
        <w:t>Īpaši uzglabāšanas nosacījumi</w:t>
      </w:r>
    </w:p>
    <w:p w14:paraId="0B435C6F" w14:textId="77777777" w:rsidR="008436C2" w:rsidRDefault="008436C2" w:rsidP="00A968C8">
      <w:pPr>
        <w:spacing w:line="240" w:lineRule="auto"/>
        <w:jc w:val="both"/>
      </w:pPr>
    </w:p>
    <w:p w14:paraId="323DCC24" w14:textId="77777777" w:rsidR="008436C2" w:rsidRDefault="001664F9" w:rsidP="00A968C8">
      <w:pPr>
        <w:spacing w:line="240" w:lineRule="auto"/>
        <w:jc w:val="both"/>
      </w:pPr>
      <w:r>
        <w:t>Šīm veterinārajām zālēm nav nepieciešami īpaši uzglabāšanas apstākļi.</w:t>
      </w:r>
    </w:p>
    <w:p w14:paraId="07CD554D" w14:textId="4B89270F" w:rsidR="008436C2" w:rsidRDefault="001664F9" w:rsidP="00A968C8">
      <w:pPr>
        <w:spacing w:line="240" w:lineRule="auto"/>
        <w:ind w:right="-318"/>
        <w:jc w:val="both"/>
      </w:pPr>
      <w:r>
        <w:t>Uzglabāt</w:t>
      </w:r>
      <w:r w:rsidR="000A191C">
        <w:t xml:space="preserve"> pipeti</w:t>
      </w:r>
      <w:r>
        <w:t xml:space="preserve"> blister</w:t>
      </w:r>
      <w:r w:rsidR="000A191C">
        <w:t>ī</w:t>
      </w:r>
      <w:r>
        <w:t xml:space="preserve"> un kastītē līdz lietošanai, lai pasargātu no gaismas.</w:t>
      </w:r>
    </w:p>
    <w:p w14:paraId="6B4E24BD" w14:textId="77777777" w:rsidR="008436C2" w:rsidRDefault="008436C2" w:rsidP="00A968C8">
      <w:pPr>
        <w:spacing w:line="240" w:lineRule="auto"/>
        <w:jc w:val="both"/>
      </w:pPr>
    </w:p>
    <w:p w14:paraId="2FE46896"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5.4.</w:t>
      </w:r>
      <w:r>
        <w:rPr>
          <w:b/>
          <w:bCs/>
          <w:color w:val="000000"/>
        </w:rPr>
        <w:tab/>
        <w:t>Tiešā iepakojuma veids un saturs</w:t>
      </w:r>
    </w:p>
    <w:p w14:paraId="688D1AFB" w14:textId="77777777" w:rsidR="008436C2" w:rsidRDefault="008436C2" w:rsidP="00A968C8">
      <w:pPr>
        <w:spacing w:line="240" w:lineRule="auto"/>
        <w:jc w:val="both"/>
      </w:pPr>
    </w:p>
    <w:p w14:paraId="0850FCE2" w14:textId="770E8BDD" w:rsidR="008436C2" w:rsidRDefault="001664F9" w:rsidP="00A968C8">
      <w:pPr>
        <w:tabs>
          <w:tab w:val="left" w:pos="708"/>
        </w:tabs>
        <w:spacing w:line="240" w:lineRule="auto"/>
        <w:jc w:val="both"/>
      </w:pPr>
      <w:r>
        <w:t>Zila pipete, kas sastāv no termiski veidota apvalka (polipropilēna un akrilnitrila metil</w:t>
      </w:r>
      <w:r w:rsidR="000A191C">
        <w:t xml:space="preserve">akrilāta </w:t>
      </w:r>
      <w:r>
        <w:t>kopolimēra/cikliska</w:t>
      </w:r>
      <w:r w:rsidR="000260B1">
        <w:t xml:space="preserve"> </w:t>
      </w:r>
      <w:r>
        <w:t>olefīna kopolimēra</w:t>
      </w:r>
      <w:r w:rsidR="000A191C">
        <w:t xml:space="preserve"> polipropilēna</w:t>
      </w:r>
      <w:r>
        <w:t>/polipropilēna) un plēves (akrilnitrila metilakrilāta kopolimēr</w:t>
      </w:r>
      <w:r w:rsidR="000A191C">
        <w:t>a</w:t>
      </w:r>
      <w:r>
        <w:t>/alumīnija / poliestera).</w:t>
      </w:r>
    </w:p>
    <w:p w14:paraId="15A7B7D2" w14:textId="77777777" w:rsidR="000A191C" w:rsidRDefault="000A191C" w:rsidP="00A968C8">
      <w:pPr>
        <w:tabs>
          <w:tab w:val="left" w:pos="708"/>
        </w:tabs>
        <w:spacing w:line="240" w:lineRule="auto"/>
        <w:jc w:val="both"/>
      </w:pPr>
    </w:p>
    <w:p w14:paraId="26021A95" w14:textId="04639FC0" w:rsidR="008436C2" w:rsidRDefault="001664F9" w:rsidP="00A968C8">
      <w:pPr>
        <w:tabs>
          <w:tab w:val="left" w:pos="708"/>
        </w:tabs>
        <w:spacing w:line="240" w:lineRule="auto"/>
        <w:jc w:val="both"/>
      </w:pPr>
      <w:r>
        <w:t>1, 2, 3, 6 pipetes</w:t>
      </w:r>
      <w:r w:rsidR="00F44912">
        <w:t>,</w:t>
      </w:r>
      <w:r>
        <w:t xml:space="preserve"> iepakotas </w:t>
      </w:r>
      <w:r w:rsidRPr="00CD640C">
        <w:t>kartona kast</w:t>
      </w:r>
      <w:r w:rsidR="00CD640C" w:rsidRPr="00A968C8">
        <w:t>īt</w:t>
      </w:r>
      <w:r w:rsidRPr="00CD640C">
        <w:t>ēs.</w:t>
      </w:r>
      <w:r>
        <w:t xml:space="preserve">  </w:t>
      </w:r>
    </w:p>
    <w:p w14:paraId="39C28D9C" w14:textId="77777777" w:rsidR="008436C2" w:rsidRDefault="008436C2" w:rsidP="00A968C8">
      <w:pPr>
        <w:spacing w:line="240" w:lineRule="auto"/>
        <w:jc w:val="both"/>
      </w:pPr>
    </w:p>
    <w:p w14:paraId="77BF7E73" w14:textId="3D14308A" w:rsidR="008436C2" w:rsidRDefault="000260B1" w:rsidP="00A968C8">
      <w:pPr>
        <w:spacing w:line="240" w:lineRule="auto"/>
        <w:jc w:val="both"/>
      </w:pPr>
      <w:r>
        <w:t>v</w:t>
      </w:r>
      <w:r w:rsidR="001664F9">
        <w:t>ai</w:t>
      </w:r>
    </w:p>
    <w:p w14:paraId="0862E762" w14:textId="77777777" w:rsidR="008436C2" w:rsidRDefault="008436C2" w:rsidP="00A968C8">
      <w:pPr>
        <w:spacing w:line="240" w:lineRule="auto"/>
        <w:jc w:val="both"/>
      </w:pPr>
    </w:p>
    <w:p w14:paraId="555359C4" w14:textId="33FE1CDA" w:rsidR="008436C2" w:rsidRDefault="000260B1" w:rsidP="00A968C8">
      <w:pPr>
        <w:spacing w:line="240" w:lineRule="auto"/>
        <w:jc w:val="both"/>
      </w:pPr>
      <w:r>
        <w:t>Z</w:t>
      </w:r>
      <w:r w:rsidR="001664F9">
        <w:t>ila pipete, kas sastāv no termiski veidota apvalka (polipropilēna</w:t>
      </w:r>
      <w:r w:rsidR="000A191C">
        <w:t>/</w:t>
      </w:r>
      <w:r w:rsidR="001664F9">
        <w:t xml:space="preserve">cikliska olefīna kopolimēra/etilēna vinila spirta kopolimēra/polipropilēna) un plēves (polietilēna teraftalāta/alumīnija/polipropilēna). </w:t>
      </w:r>
    </w:p>
    <w:p w14:paraId="79A792C2" w14:textId="223BB06A" w:rsidR="008436C2" w:rsidRDefault="001664F9" w:rsidP="00A968C8">
      <w:pPr>
        <w:spacing w:line="240" w:lineRule="auto"/>
        <w:jc w:val="both"/>
      </w:pPr>
      <w:r>
        <w:t>Zilā pipete ir ievietota alumīnija blisterī (polietilēn</w:t>
      </w:r>
      <w:r w:rsidR="006974C5">
        <w:t>a</w:t>
      </w:r>
      <w:r>
        <w:t>/poliamīd</w:t>
      </w:r>
      <w:r w:rsidR="006974C5">
        <w:t>a</w:t>
      </w:r>
      <w:r>
        <w:t>/alumīnij</w:t>
      </w:r>
      <w:r w:rsidR="006974C5">
        <w:t>a</w:t>
      </w:r>
      <w:r>
        <w:t>/poliamīd</w:t>
      </w:r>
      <w:r w:rsidR="006974C5">
        <w:t>a</w:t>
      </w:r>
      <w:r w:rsidR="000260B1">
        <w:t>/</w:t>
      </w:r>
      <w:r>
        <w:t>polietilēn</w:t>
      </w:r>
      <w:r w:rsidR="006974C5">
        <w:t>a</w:t>
      </w:r>
      <w:r>
        <w:t xml:space="preserve"> un poliamīd</w:t>
      </w:r>
      <w:r w:rsidR="006974C5">
        <w:t>a</w:t>
      </w:r>
      <w:r>
        <w:t>/alumīnij</w:t>
      </w:r>
      <w:r w:rsidR="006974C5">
        <w:t>a</w:t>
      </w:r>
      <w:r>
        <w:t>/polietilēn</w:t>
      </w:r>
      <w:r w:rsidR="006974C5">
        <w:t>a</w:t>
      </w:r>
      <w:r>
        <w:t>).</w:t>
      </w:r>
    </w:p>
    <w:p w14:paraId="2CB62586" w14:textId="77777777" w:rsidR="008436C2" w:rsidRDefault="008436C2" w:rsidP="00A968C8">
      <w:pPr>
        <w:spacing w:line="240" w:lineRule="auto"/>
        <w:jc w:val="both"/>
      </w:pPr>
    </w:p>
    <w:p w14:paraId="62CA41B2" w14:textId="02418ED8" w:rsidR="008436C2" w:rsidRDefault="001664F9" w:rsidP="00A968C8">
      <w:pPr>
        <w:spacing w:line="240" w:lineRule="auto"/>
        <w:jc w:val="both"/>
      </w:pPr>
      <w:r>
        <w:t>1, 2, 3, 4, 6 pipetes</w:t>
      </w:r>
      <w:r w:rsidR="00F44912">
        <w:t>,</w:t>
      </w:r>
      <w:r>
        <w:t xml:space="preserve"> iepakotas kartona kast</w:t>
      </w:r>
      <w:r w:rsidR="00CD640C">
        <w:t>īt</w:t>
      </w:r>
      <w:r>
        <w:t>ēs.</w:t>
      </w:r>
    </w:p>
    <w:p w14:paraId="04473677" w14:textId="77777777" w:rsidR="008436C2" w:rsidRDefault="008436C2" w:rsidP="00A968C8">
      <w:pPr>
        <w:spacing w:line="240" w:lineRule="auto"/>
        <w:jc w:val="both"/>
      </w:pPr>
    </w:p>
    <w:p w14:paraId="3B011CD1" w14:textId="66EB8AED" w:rsidR="008436C2" w:rsidRDefault="001664F9" w:rsidP="00A968C8">
      <w:pPr>
        <w:spacing w:line="240" w:lineRule="auto"/>
        <w:jc w:val="both"/>
      </w:pPr>
      <w:r>
        <w:t xml:space="preserve">Ne visi iepakojuma </w:t>
      </w:r>
      <w:r w:rsidR="006974C5">
        <w:t xml:space="preserve">lielumi </w:t>
      </w:r>
      <w:r>
        <w:t>var tikt izplatīti.</w:t>
      </w:r>
    </w:p>
    <w:p w14:paraId="34BB507F" w14:textId="77777777" w:rsidR="008436C2" w:rsidRDefault="008436C2" w:rsidP="00A968C8">
      <w:pPr>
        <w:pBdr>
          <w:top w:val="nil"/>
          <w:left w:val="nil"/>
          <w:bottom w:val="nil"/>
          <w:right w:val="nil"/>
          <w:between w:val="nil"/>
        </w:pBdr>
        <w:tabs>
          <w:tab w:val="left" w:pos="0"/>
        </w:tabs>
        <w:spacing w:line="240" w:lineRule="auto"/>
        <w:jc w:val="both"/>
        <w:rPr>
          <w:b/>
          <w:bCs/>
          <w:color w:val="000000"/>
        </w:rPr>
      </w:pPr>
    </w:p>
    <w:p w14:paraId="110BF86C" w14:textId="77777777" w:rsidR="008436C2" w:rsidRDefault="001664F9" w:rsidP="00A968C8">
      <w:pPr>
        <w:pBdr>
          <w:top w:val="nil"/>
          <w:left w:val="nil"/>
          <w:bottom w:val="nil"/>
          <w:right w:val="nil"/>
          <w:between w:val="nil"/>
        </w:pBdr>
        <w:tabs>
          <w:tab w:val="left" w:pos="0"/>
        </w:tabs>
        <w:spacing w:line="240" w:lineRule="auto"/>
        <w:jc w:val="both"/>
        <w:rPr>
          <w:b/>
          <w:bCs/>
          <w:color w:val="000000"/>
        </w:rPr>
      </w:pPr>
      <w:r>
        <w:rPr>
          <w:b/>
          <w:bCs/>
          <w:color w:val="000000"/>
        </w:rPr>
        <w:t>5.5.</w:t>
      </w:r>
      <w:r>
        <w:rPr>
          <w:b/>
          <w:bCs/>
          <w:color w:val="000000"/>
        </w:rPr>
        <w:tab/>
        <w:t>Īpaši norādījumi neizlietotu veterināro zāļu vai to atkritumu iznīcināšanai</w:t>
      </w:r>
    </w:p>
    <w:p w14:paraId="13460A60" w14:textId="77777777" w:rsidR="008436C2" w:rsidRDefault="008436C2" w:rsidP="00A968C8">
      <w:pPr>
        <w:spacing w:line="240" w:lineRule="auto"/>
        <w:jc w:val="both"/>
      </w:pPr>
    </w:p>
    <w:p w14:paraId="0108AEC4" w14:textId="77777777" w:rsidR="008436C2" w:rsidRDefault="001664F9" w:rsidP="00A968C8">
      <w:pPr>
        <w:jc w:val="both"/>
      </w:pPr>
      <w:bookmarkStart w:id="4" w:name="_p1dlw7gr818u" w:colFirst="0" w:colLast="0"/>
      <w:bookmarkEnd w:id="4"/>
      <w:r>
        <w:t>Neizmest veterinārās zāles kanalizācijā vai kopā ar sadzīves atkritumiem.</w:t>
      </w:r>
    </w:p>
    <w:p w14:paraId="452536EC" w14:textId="77777777" w:rsidR="008436C2" w:rsidRDefault="008436C2" w:rsidP="00A968C8">
      <w:pPr>
        <w:spacing w:line="240" w:lineRule="auto"/>
        <w:jc w:val="both"/>
      </w:pPr>
    </w:p>
    <w:p w14:paraId="3FB8CB89" w14:textId="753D9DAE" w:rsidR="008436C2" w:rsidRDefault="001664F9" w:rsidP="00A968C8">
      <w:pPr>
        <w:spacing w:line="240" w:lineRule="auto"/>
        <w:jc w:val="both"/>
        <w:rPr>
          <w:i/>
          <w:iCs/>
        </w:rPr>
      </w:pPr>
      <w:r>
        <w:t xml:space="preserve">Veterinārās zāles nedrīkst nonākt ūdenstilpēs, jo </w:t>
      </w:r>
      <w:r w:rsidR="006974C5">
        <w:t xml:space="preserve">fipronils </w:t>
      </w:r>
      <w:r>
        <w:t>var būt bīstams zivīm un citiem ūdens organismiem.</w:t>
      </w:r>
    </w:p>
    <w:p w14:paraId="2F6516DF" w14:textId="77777777" w:rsidR="008436C2" w:rsidRDefault="008436C2" w:rsidP="00A968C8">
      <w:pPr>
        <w:spacing w:line="240" w:lineRule="auto"/>
        <w:jc w:val="both"/>
      </w:pPr>
    </w:p>
    <w:p w14:paraId="542B2328" w14:textId="77777777" w:rsidR="008436C2" w:rsidRDefault="001664F9" w:rsidP="00A968C8">
      <w:pPr>
        <w:spacing w:line="240" w:lineRule="auto"/>
        <w:jc w:val="both"/>
      </w:pPr>
      <w:bookmarkStart w:id="5" w:name="_hzy3ivjp6326" w:colFirst="0" w:colLast="0"/>
      <w:bookmarkEnd w:id="5"/>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5F08D93" w14:textId="77777777" w:rsidR="008436C2" w:rsidRDefault="008436C2" w:rsidP="00A968C8">
      <w:pPr>
        <w:spacing w:line="240" w:lineRule="auto"/>
        <w:jc w:val="both"/>
      </w:pPr>
    </w:p>
    <w:p w14:paraId="4874044A" w14:textId="77777777" w:rsidR="008436C2" w:rsidRDefault="008436C2" w:rsidP="00A968C8">
      <w:pPr>
        <w:spacing w:line="240" w:lineRule="auto"/>
        <w:jc w:val="both"/>
      </w:pPr>
    </w:p>
    <w:p w14:paraId="25D55417"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6.</w:t>
      </w:r>
      <w:r>
        <w:rPr>
          <w:b/>
          <w:bCs/>
          <w:color w:val="000000"/>
        </w:rPr>
        <w:tab/>
        <w:t xml:space="preserve">TIRDZNIECĪBAS ATĻAUJAS TURĒTĀJS </w:t>
      </w:r>
    </w:p>
    <w:p w14:paraId="0407BB98" w14:textId="77777777" w:rsidR="008436C2" w:rsidRDefault="008436C2" w:rsidP="00A968C8">
      <w:pPr>
        <w:spacing w:line="240" w:lineRule="auto"/>
        <w:jc w:val="both"/>
      </w:pPr>
    </w:p>
    <w:p w14:paraId="37B46367" w14:textId="77777777" w:rsidR="008436C2" w:rsidRDefault="001664F9" w:rsidP="00A968C8">
      <w:pPr>
        <w:tabs>
          <w:tab w:val="left" w:pos="720"/>
        </w:tabs>
        <w:spacing w:line="240" w:lineRule="auto"/>
        <w:ind w:right="-318"/>
        <w:jc w:val="both"/>
      </w:pPr>
      <w:r>
        <w:t>Beaphar B.V.</w:t>
      </w:r>
    </w:p>
    <w:p w14:paraId="1E562E34" w14:textId="77777777" w:rsidR="008436C2" w:rsidRDefault="008436C2" w:rsidP="00A968C8">
      <w:pPr>
        <w:spacing w:line="240" w:lineRule="auto"/>
        <w:jc w:val="both"/>
      </w:pPr>
    </w:p>
    <w:p w14:paraId="6B3734D0" w14:textId="77777777" w:rsidR="008436C2" w:rsidRDefault="008436C2" w:rsidP="00A968C8">
      <w:pPr>
        <w:spacing w:line="240" w:lineRule="auto"/>
        <w:jc w:val="both"/>
      </w:pPr>
    </w:p>
    <w:p w14:paraId="3FF20B0B" w14:textId="57D71884"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7.</w:t>
      </w:r>
      <w:r>
        <w:rPr>
          <w:b/>
          <w:bCs/>
          <w:color w:val="000000"/>
        </w:rPr>
        <w:tab/>
        <w:t>TIRDZNIECĪBAS ATĻAUJAS NUMURS</w:t>
      </w:r>
    </w:p>
    <w:p w14:paraId="439E8C06" w14:textId="77777777" w:rsidR="008436C2" w:rsidRDefault="008436C2" w:rsidP="00A968C8">
      <w:pPr>
        <w:spacing w:line="240" w:lineRule="auto"/>
        <w:jc w:val="both"/>
      </w:pPr>
    </w:p>
    <w:p w14:paraId="346E92A7" w14:textId="77777777" w:rsidR="008436C2" w:rsidRDefault="001664F9" w:rsidP="00A968C8">
      <w:pPr>
        <w:spacing w:line="240" w:lineRule="auto"/>
        <w:jc w:val="both"/>
      </w:pPr>
      <w:bookmarkStart w:id="6" w:name="_Hlk223354287"/>
      <w:r>
        <w:t>V/DCP/14/0019</w:t>
      </w:r>
    </w:p>
    <w:bookmarkEnd w:id="6"/>
    <w:p w14:paraId="52360977"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lastRenderedPageBreak/>
        <w:t>8.</w:t>
      </w:r>
      <w:r>
        <w:rPr>
          <w:b/>
          <w:bCs/>
          <w:color w:val="000000"/>
        </w:rPr>
        <w:tab/>
        <w:t>PIRMĀS TIRDZNIECĪBAS ATĻAUJAS PIEŠĶIRŠANAS DATUMS</w:t>
      </w:r>
    </w:p>
    <w:p w14:paraId="7E160659" w14:textId="77777777" w:rsidR="008436C2" w:rsidRDefault="008436C2" w:rsidP="00A968C8">
      <w:pPr>
        <w:spacing w:line="240" w:lineRule="auto"/>
        <w:jc w:val="both"/>
      </w:pPr>
    </w:p>
    <w:p w14:paraId="18CD6655" w14:textId="3EAC4ED6" w:rsidR="008436C2" w:rsidRDefault="0046544A" w:rsidP="00A968C8">
      <w:pPr>
        <w:spacing w:line="240" w:lineRule="auto"/>
        <w:jc w:val="both"/>
      </w:pPr>
      <w:r w:rsidRPr="0046544A">
        <w:rPr>
          <w:lang w:val="lv-LV"/>
        </w:rPr>
        <w:t>Pirmās tirdzniecības atļaujas piešķiršanas datums:</w:t>
      </w:r>
      <w:r w:rsidR="005763EE">
        <w:rPr>
          <w:lang w:val="lv-LV"/>
        </w:rPr>
        <w:t xml:space="preserve"> </w:t>
      </w:r>
      <w:r w:rsidR="00D079E7">
        <w:t>30</w:t>
      </w:r>
      <w:r w:rsidR="00443EC0">
        <w:t>/</w:t>
      </w:r>
      <w:r w:rsidR="005763EE">
        <w:t>04</w:t>
      </w:r>
      <w:r w:rsidR="00443EC0">
        <w:t>/</w:t>
      </w:r>
      <w:r w:rsidR="005763EE">
        <w:t>2014</w:t>
      </w:r>
      <w:r w:rsidR="001664F9">
        <w:t>.</w:t>
      </w:r>
    </w:p>
    <w:p w14:paraId="1ADB816E" w14:textId="77777777" w:rsidR="008436C2" w:rsidRDefault="008436C2" w:rsidP="00A968C8">
      <w:pPr>
        <w:spacing w:line="240" w:lineRule="auto"/>
        <w:jc w:val="both"/>
      </w:pPr>
    </w:p>
    <w:p w14:paraId="7201156D" w14:textId="77777777" w:rsidR="008436C2" w:rsidRDefault="008436C2" w:rsidP="00A968C8">
      <w:pPr>
        <w:spacing w:line="240" w:lineRule="auto"/>
        <w:jc w:val="both"/>
      </w:pPr>
    </w:p>
    <w:p w14:paraId="2E9FE6D7"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9.</w:t>
      </w:r>
      <w:r>
        <w:rPr>
          <w:b/>
          <w:bCs/>
          <w:color w:val="000000"/>
        </w:rPr>
        <w:tab/>
        <w:t>VETERINĀRO ZĀĻU APRAKSTA PĒDĒJĀS PĀRSKATĪŠANAS DATUMS</w:t>
      </w:r>
    </w:p>
    <w:p w14:paraId="4767A3B1" w14:textId="77777777" w:rsidR="008436C2" w:rsidRDefault="008436C2" w:rsidP="00A968C8">
      <w:pPr>
        <w:spacing w:line="240" w:lineRule="auto"/>
        <w:jc w:val="both"/>
      </w:pPr>
    </w:p>
    <w:p w14:paraId="0E997CFB" w14:textId="53808340" w:rsidR="00443EC0" w:rsidRDefault="00F757FA" w:rsidP="00A968C8">
      <w:pPr>
        <w:spacing w:line="240" w:lineRule="auto"/>
        <w:jc w:val="both"/>
      </w:pPr>
      <w:r>
        <w:t>0</w:t>
      </w:r>
      <w:r w:rsidR="00A968C8">
        <w:t>4</w:t>
      </w:r>
      <w:r>
        <w:t>/2026</w:t>
      </w:r>
    </w:p>
    <w:p w14:paraId="39DF48EB" w14:textId="77777777" w:rsidR="00443EC0" w:rsidRDefault="00443EC0" w:rsidP="00A968C8">
      <w:pPr>
        <w:spacing w:line="240" w:lineRule="auto"/>
        <w:jc w:val="both"/>
      </w:pPr>
    </w:p>
    <w:p w14:paraId="7E3AAB4A" w14:textId="77777777" w:rsidR="00F35C81" w:rsidRDefault="00F35C81" w:rsidP="00A968C8">
      <w:pPr>
        <w:spacing w:line="240" w:lineRule="auto"/>
        <w:jc w:val="both"/>
      </w:pPr>
    </w:p>
    <w:p w14:paraId="0186158B"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rPr>
        <w:t>10.</w:t>
      </w:r>
      <w:r>
        <w:rPr>
          <w:b/>
          <w:bCs/>
          <w:color w:val="000000"/>
        </w:rPr>
        <w:tab/>
        <w:t>VETERINĀRO ZĀĻU KLASIFIKĀCIJA</w:t>
      </w:r>
    </w:p>
    <w:p w14:paraId="0FF53198" w14:textId="77777777" w:rsidR="008436C2" w:rsidRDefault="008436C2" w:rsidP="00A968C8">
      <w:pPr>
        <w:spacing w:line="240" w:lineRule="auto"/>
        <w:jc w:val="both"/>
      </w:pPr>
    </w:p>
    <w:p w14:paraId="56B343F3" w14:textId="1C1F4BA8" w:rsidR="008436C2" w:rsidRDefault="005763EE" w:rsidP="00A968C8">
      <w:pPr>
        <w:ind w:right="-318"/>
        <w:jc w:val="both"/>
        <w:rPr>
          <w:szCs w:val="20"/>
          <w:lang w:val="lv-LV"/>
        </w:rPr>
      </w:pPr>
      <w:r w:rsidRPr="005763EE">
        <w:rPr>
          <w:szCs w:val="20"/>
          <w:lang w:val="lv-LV"/>
        </w:rPr>
        <w:t>Bezrecepšu veterinārās zāles.</w:t>
      </w:r>
    </w:p>
    <w:p w14:paraId="77A63D7A" w14:textId="77777777" w:rsidR="005763EE" w:rsidRDefault="005763EE" w:rsidP="00A968C8">
      <w:pPr>
        <w:ind w:right="-318"/>
        <w:jc w:val="both"/>
      </w:pPr>
    </w:p>
    <w:p w14:paraId="36429DBD" w14:textId="77777777" w:rsidR="008436C2" w:rsidRDefault="001664F9" w:rsidP="00A968C8">
      <w:pPr>
        <w:ind w:right="-318"/>
        <w:jc w:val="both"/>
      </w:pPr>
      <w:bookmarkStart w:id="7" w:name="_77s2u4wvuxvw" w:colFirst="0" w:colLast="0"/>
      <w:bookmarkEnd w:id="7"/>
      <w:r>
        <w:t>Sīkāka informācija par šīm veterinārajām zālēm ir pieejama Savienības zāļu datubāzē (</w:t>
      </w:r>
      <w:hyperlink r:id="rId7">
        <w:r w:rsidR="008436C2">
          <w:rPr>
            <w:color w:val="0000FF"/>
            <w:u w:val="single"/>
          </w:rPr>
          <w:t>https://medicines.health.europa.eu/veterinary</w:t>
        </w:r>
      </w:hyperlink>
      <w:r>
        <w:t xml:space="preserve">). </w:t>
      </w:r>
    </w:p>
    <w:p w14:paraId="34AA3B0B" w14:textId="77777777" w:rsidR="008436C2" w:rsidRDefault="001664F9" w:rsidP="00A968C8">
      <w:pPr>
        <w:spacing w:line="240" w:lineRule="auto"/>
        <w:jc w:val="both"/>
      </w:pPr>
      <w:r>
        <w:br w:type="page"/>
      </w:r>
    </w:p>
    <w:p w14:paraId="01A7F79B" w14:textId="77777777" w:rsidR="008436C2" w:rsidRDefault="008436C2" w:rsidP="00A968C8">
      <w:pPr>
        <w:spacing w:line="240" w:lineRule="auto"/>
        <w:jc w:val="both"/>
      </w:pPr>
    </w:p>
    <w:p w14:paraId="23D2AA49" w14:textId="77777777" w:rsidR="008436C2" w:rsidRDefault="008436C2" w:rsidP="00A968C8">
      <w:pPr>
        <w:spacing w:line="240" w:lineRule="auto"/>
        <w:jc w:val="both"/>
      </w:pPr>
    </w:p>
    <w:p w14:paraId="63DB761B" w14:textId="77777777" w:rsidR="008436C2" w:rsidRDefault="008436C2" w:rsidP="00A968C8">
      <w:pPr>
        <w:spacing w:line="240" w:lineRule="auto"/>
        <w:jc w:val="both"/>
      </w:pPr>
    </w:p>
    <w:p w14:paraId="754EC901" w14:textId="77777777" w:rsidR="008436C2" w:rsidRDefault="008436C2" w:rsidP="00A968C8">
      <w:pPr>
        <w:spacing w:line="240" w:lineRule="auto"/>
        <w:jc w:val="both"/>
      </w:pPr>
    </w:p>
    <w:p w14:paraId="6A820FC4" w14:textId="77777777" w:rsidR="008436C2" w:rsidRDefault="008436C2" w:rsidP="00A968C8">
      <w:pPr>
        <w:spacing w:line="240" w:lineRule="auto"/>
        <w:jc w:val="both"/>
      </w:pPr>
    </w:p>
    <w:p w14:paraId="1AA3BB55" w14:textId="77777777" w:rsidR="008436C2" w:rsidRDefault="008436C2" w:rsidP="00A968C8">
      <w:pPr>
        <w:spacing w:line="240" w:lineRule="auto"/>
        <w:jc w:val="both"/>
      </w:pPr>
    </w:p>
    <w:p w14:paraId="1656594A" w14:textId="77777777" w:rsidR="008436C2" w:rsidRDefault="008436C2" w:rsidP="00A968C8">
      <w:pPr>
        <w:spacing w:line="240" w:lineRule="auto"/>
        <w:jc w:val="both"/>
      </w:pPr>
    </w:p>
    <w:p w14:paraId="09AC2236" w14:textId="77777777" w:rsidR="008436C2" w:rsidRDefault="008436C2" w:rsidP="00A968C8">
      <w:pPr>
        <w:spacing w:line="240" w:lineRule="auto"/>
        <w:jc w:val="both"/>
      </w:pPr>
    </w:p>
    <w:p w14:paraId="2BA9192E" w14:textId="77777777" w:rsidR="008436C2" w:rsidRDefault="008436C2" w:rsidP="00A968C8">
      <w:pPr>
        <w:spacing w:line="240" w:lineRule="auto"/>
        <w:jc w:val="both"/>
      </w:pPr>
    </w:p>
    <w:p w14:paraId="1137CFF5" w14:textId="77777777" w:rsidR="008436C2" w:rsidRDefault="008436C2" w:rsidP="00A968C8">
      <w:pPr>
        <w:spacing w:line="240" w:lineRule="auto"/>
        <w:jc w:val="both"/>
      </w:pPr>
    </w:p>
    <w:p w14:paraId="2531A01B" w14:textId="77777777" w:rsidR="008436C2" w:rsidRDefault="008436C2" w:rsidP="00A968C8">
      <w:pPr>
        <w:spacing w:line="240" w:lineRule="auto"/>
        <w:jc w:val="both"/>
      </w:pPr>
    </w:p>
    <w:p w14:paraId="7BD7E4D3" w14:textId="77777777" w:rsidR="008436C2" w:rsidRDefault="008436C2" w:rsidP="00A968C8">
      <w:pPr>
        <w:spacing w:line="240" w:lineRule="auto"/>
        <w:jc w:val="both"/>
      </w:pPr>
    </w:p>
    <w:p w14:paraId="24727BA0" w14:textId="77777777" w:rsidR="008436C2" w:rsidRDefault="008436C2" w:rsidP="00A968C8">
      <w:pPr>
        <w:spacing w:line="240" w:lineRule="auto"/>
        <w:jc w:val="both"/>
      </w:pPr>
    </w:p>
    <w:p w14:paraId="46950332" w14:textId="77777777" w:rsidR="008436C2" w:rsidRDefault="008436C2" w:rsidP="00A968C8">
      <w:pPr>
        <w:spacing w:line="240" w:lineRule="auto"/>
        <w:jc w:val="both"/>
      </w:pPr>
    </w:p>
    <w:p w14:paraId="5DA860B1" w14:textId="77777777" w:rsidR="008436C2" w:rsidRDefault="008436C2" w:rsidP="00A968C8">
      <w:pPr>
        <w:spacing w:line="240" w:lineRule="auto"/>
        <w:jc w:val="both"/>
      </w:pPr>
    </w:p>
    <w:p w14:paraId="1F9243BD" w14:textId="77777777" w:rsidR="008436C2" w:rsidRDefault="008436C2" w:rsidP="00A968C8">
      <w:pPr>
        <w:spacing w:line="240" w:lineRule="auto"/>
        <w:jc w:val="both"/>
      </w:pPr>
    </w:p>
    <w:p w14:paraId="493D708B" w14:textId="77777777" w:rsidR="008436C2" w:rsidRDefault="008436C2" w:rsidP="00A968C8">
      <w:pPr>
        <w:spacing w:line="240" w:lineRule="auto"/>
        <w:jc w:val="both"/>
      </w:pPr>
    </w:p>
    <w:p w14:paraId="551357E4" w14:textId="77777777" w:rsidR="008436C2" w:rsidRDefault="008436C2" w:rsidP="00A968C8">
      <w:pPr>
        <w:spacing w:line="240" w:lineRule="auto"/>
        <w:jc w:val="both"/>
      </w:pPr>
    </w:p>
    <w:p w14:paraId="621FA609" w14:textId="77777777" w:rsidR="008436C2" w:rsidRDefault="008436C2" w:rsidP="00A968C8">
      <w:pPr>
        <w:spacing w:line="240" w:lineRule="auto"/>
        <w:jc w:val="both"/>
      </w:pPr>
    </w:p>
    <w:p w14:paraId="733189CC" w14:textId="77777777" w:rsidR="008436C2" w:rsidRDefault="008436C2" w:rsidP="00A968C8">
      <w:pPr>
        <w:spacing w:line="240" w:lineRule="auto"/>
        <w:jc w:val="both"/>
      </w:pPr>
    </w:p>
    <w:p w14:paraId="4E8051D7" w14:textId="77777777" w:rsidR="008436C2" w:rsidRDefault="008436C2" w:rsidP="00A968C8">
      <w:pPr>
        <w:spacing w:line="240" w:lineRule="auto"/>
        <w:jc w:val="both"/>
      </w:pPr>
    </w:p>
    <w:p w14:paraId="2BD0932D" w14:textId="77777777" w:rsidR="008436C2" w:rsidRDefault="001664F9" w:rsidP="00F35C81">
      <w:pPr>
        <w:spacing w:line="240" w:lineRule="auto"/>
        <w:jc w:val="center"/>
        <w:rPr>
          <w:b/>
          <w:bCs/>
        </w:rPr>
      </w:pPr>
      <w:r>
        <w:rPr>
          <w:b/>
          <w:bCs/>
        </w:rPr>
        <w:t>III PIELIKUMS</w:t>
      </w:r>
    </w:p>
    <w:p w14:paraId="7BAAF8AA" w14:textId="77777777" w:rsidR="008436C2" w:rsidRDefault="008436C2" w:rsidP="00F35C81">
      <w:pPr>
        <w:spacing w:line="240" w:lineRule="auto"/>
        <w:jc w:val="center"/>
      </w:pPr>
    </w:p>
    <w:p w14:paraId="6912915C" w14:textId="2BCA3304" w:rsidR="008436C2" w:rsidRDefault="001664F9" w:rsidP="00F35C81">
      <w:pPr>
        <w:spacing w:line="240" w:lineRule="auto"/>
        <w:jc w:val="center"/>
        <w:rPr>
          <w:b/>
          <w:bCs/>
        </w:rPr>
      </w:pPr>
      <w:r>
        <w:rPr>
          <w:b/>
          <w:bCs/>
        </w:rPr>
        <w:t>MARĶĒJUMS UN LIETOŠANAS INSTRUKCIJA</w:t>
      </w:r>
    </w:p>
    <w:p w14:paraId="085F5D27" w14:textId="77777777" w:rsidR="008436C2" w:rsidRDefault="001664F9" w:rsidP="00A968C8">
      <w:pPr>
        <w:spacing w:line="240" w:lineRule="auto"/>
        <w:jc w:val="both"/>
      </w:pPr>
      <w:r>
        <w:br w:type="page"/>
      </w:r>
    </w:p>
    <w:p w14:paraId="4D8555C4" w14:textId="77777777" w:rsidR="008436C2" w:rsidRDefault="008436C2" w:rsidP="00A968C8">
      <w:pPr>
        <w:spacing w:line="240" w:lineRule="auto"/>
        <w:jc w:val="both"/>
      </w:pPr>
    </w:p>
    <w:p w14:paraId="0F382DAD" w14:textId="77777777" w:rsidR="008436C2" w:rsidRDefault="008436C2" w:rsidP="00A968C8">
      <w:pPr>
        <w:spacing w:line="240" w:lineRule="auto"/>
        <w:jc w:val="both"/>
      </w:pPr>
    </w:p>
    <w:p w14:paraId="793D07C8" w14:textId="77777777" w:rsidR="008436C2" w:rsidRDefault="008436C2" w:rsidP="00A968C8">
      <w:pPr>
        <w:spacing w:line="240" w:lineRule="auto"/>
        <w:jc w:val="both"/>
      </w:pPr>
    </w:p>
    <w:p w14:paraId="35607DDE" w14:textId="77777777" w:rsidR="008436C2" w:rsidRDefault="008436C2" w:rsidP="00A968C8">
      <w:pPr>
        <w:spacing w:line="240" w:lineRule="auto"/>
        <w:jc w:val="both"/>
      </w:pPr>
    </w:p>
    <w:p w14:paraId="51C96B04" w14:textId="77777777" w:rsidR="008436C2" w:rsidRDefault="008436C2" w:rsidP="00A968C8">
      <w:pPr>
        <w:spacing w:line="240" w:lineRule="auto"/>
        <w:jc w:val="both"/>
      </w:pPr>
    </w:p>
    <w:p w14:paraId="371B493A" w14:textId="77777777" w:rsidR="008436C2" w:rsidRDefault="008436C2" w:rsidP="00A968C8">
      <w:pPr>
        <w:spacing w:line="240" w:lineRule="auto"/>
        <w:jc w:val="both"/>
      </w:pPr>
    </w:p>
    <w:p w14:paraId="2CD50891" w14:textId="77777777" w:rsidR="008436C2" w:rsidRDefault="008436C2" w:rsidP="00A968C8">
      <w:pPr>
        <w:spacing w:line="240" w:lineRule="auto"/>
        <w:jc w:val="both"/>
      </w:pPr>
    </w:p>
    <w:p w14:paraId="03B67BFF" w14:textId="77777777" w:rsidR="008436C2" w:rsidRDefault="008436C2" w:rsidP="00A968C8">
      <w:pPr>
        <w:spacing w:line="240" w:lineRule="auto"/>
        <w:jc w:val="both"/>
      </w:pPr>
    </w:p>
    <w:p w14:paraId="0ABF8689" w14:textId="77777777" w:rsidR="008436C2" w:rsidRDefault="008436C2" w:rsidP="00A968C8">
      <w:pPr>
        <w:spacing w:line="240" w:lineRule="auto"/>
        <w:jc w:val="both"/>
      </w:pPr>
    </w:p>
    <w:p w14:paraId="7098DF47" w14:textId="77777777" w:rsidR="008436C2" w:rsidRDefault="008436C2" w:rsidP="00A968C8">
      <w:pPr>
        <w:spacing w:line="240" w:lineRule="auto"/>
        <w:jc w:val="both"/>
      </w:pPr>
    </w:p>
    <w:p w14:paraId="33BA98C3" w14:textId="77777777" w:rsidR="008436C2" w:rsidRDefault="008436C2" w:rsidP="00A968C8">
      <w:pPr>
        <w:spacing w:line="240" w:lineRule="auto"/>
        <w:jc w:val="both"/>
      </w:pPr>
    </w:p>
    <w:p w14:paraId="18832EF5" w14:textId="77777777" w:rsidR="008436C2" w:rsidRDefault="008436C2" w:rsidP="00A968C8">
      <w:pPr>
        <w:spacing w:line="240" w:lineRule="auto"/>
        <w:jc w:val="both"/>
      </w:pPr>
    </w:p>
    <w:p w14:paraId="7BAD36BB" w14:textId="77777777" w:rsidR="008436C2" w:rsidRDefault="008436C2" w:rsidP="00A968C8">
      <w:pPr>
        <w:spacing w:line="240" w:lineRule="auto"/>
        <w:jc w:val="both"/>
      </w:pPr>
    </w:p>
    <w:p w14:paraId="3F1999F2" w14:textId="77777777" w:rsidR="008436C2" w:rsidRDefault="008436C2" w:rsidP="00A968C8">
      <w:pPr>
        <w:spacing w:line="240" w:lineRule="auto"/>
        <w:jc w:val="both"/>
      </w:pPr>
    </w:p>
    <w:p w14:paraId="5433B60D" w14:textId="77777777" w:rsidR="008436C2" w:rsidRDefault="008436C2" w:rsidP="00A968C8">
      <w:pPr>
        <w:spacing w:line="240" w:lineRule="auto"/>
        <w:jc w:val="both"/>
      </w:pPr>
    </w:p>
    <w:p w14:paraId="5EDBE218" w14:textId="77777777" w:rsidR="008436C2" w:rsidRDefault="008436C2" w:rsidP="00A968C8">
      <w:pPr>
        <w:spacing w:line="240" w:lineRule="auto"/>
        <w:jc w:val="both"/>
      </w:pPr>
    </w:p>
    <w:p w14:paraId="347D9699" w14:textId="77777777" w:rsidR="008436C2" w:rsidRDefault="008436C2" w:rsidP="00A968C8">
      <w:pPr>
        <w:spacing w:line="240" w:lineRule="auto"/>
        <w:jc w:val="both"/>
      </w:pPr>
    </w:p>
    <w:p w14:paraId="51074A4A" w14:textId="77777777" w:rsidR="008436C2" w:rsidRDefault="008436C2" w:rsidP="00A968C8">
      <w:pPr>
        <w:spacing w:line="240" w:lineRule="auto"/>
        <w:jc w:val="both"/>
      </w:pPr>
    </w:p>
    <w:p w14:paraId="1FB9E981" w14:textId="77777777" w:rsidR="008436C2" w:rsidRDefault="008436C2" w:rsidP="00A968C8">
      <w:pPr>
        <w:spacing w:line="240" w:lineRule="auto"/>
        <w:jc w:val="both"/>
      </w:pPr>
    </w:p>
    <w:p w14:paraId="3A3FAD91" w14:textId="77777777" w:rsidR="008436C2" w:rsidRDefault="008436C2" w:rsidP="00A968C8">
      <w:pPr>
        <w:spacing w:line="240" w:lineRule="auto"/>
        <w:jc w:val="both"/>
      </w:pPr>
    </w:p>
    <w:p w14:paraId="37F253E4" w14:textId="77777777" w:rsidR="008436C2" w:rsidRDefault="008436C2" w:rsidP="00A968C8">
      <w:pPr>
        <w:spacing w:line="240" w:lineRule="auto"/>
        <w:jc w:val="both"/>
      </w:pPr>
    </w:p>
    <w:p w14:paraId="66891EDA" w14:textId="77777777" w:rsidR="008436C2" w:rsidRDefault="008436C2" w:rsidP="00A968C8">
      <w:pPr>
        <w:spacing w:line="240" w:lineRule="auto"/>
        <w:jc w:val="both"/>
      </w:pPr>
    </w:p>
    <w:p w14:paraId="357186E9" w14:textId="77777777" w:rsidR="008436C2" w:rsidRDefault="008436C2" w:rsidP="00A968C8">
      <w:pPr>
        <w:spacing w:line="240" w:lineRule="auto"/>
        <w:jc w:val="both"/>
      </w:pPr>
    </w:p>
    <w:p w14:paraId="5F5159D5" w14:textId="77777777" w:rsidR="008436C2" w:rsidRDefault="001664F9" w:rsidP="00F35C81">
      <w:pPr>
        <w:numPr>
          <w:ilvl w:val="0"/>
          <w:numId w:val="1"/>
        </w:numPr>
        <w:pBdr>
          <w:top w:val="nil"/>
          <w:left w:val="nil"/>
          <w:bottom w:val="nil"/>
          <w:right w:val="nil"/>
          <w:between w:val="nil"/>
        </w:pBdr>
        <w:spacing w:line="240" w:lineRule="auto"/>
        <w:jc w:val="center"/>
      </w:pPr>
      <w:r>
        <w:rPr>
          <w:b/>
          <w:bCs/>
          <w:color w:val="000000"/>
        </w:rPr>
        <w:t>MARĶĒJUMS</w:t>
      </w:r>
    </w:p>
    <w:p w14:paraId="4EF01B44" w14:textId="77777777" w:rsidR="008436C2" w:rsidRDefault="001664F9" w:rsidP="00A968C8">
      <w:pPr>
        <w:spacing w:line="240" w:lineRule="auto"/>
        <w:jc w:val="both"/>
      </w:pPr>
      <w:r>
        <w:br w:type="page"/>
      </w:r>
    </w:p>
    <w:tbl>
      <w:tblPr>
        <w:tblStyle w:val="a0"/>
        <w:tblW w:w="920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08"/>
      </w:tblGrid>
      <w:tr w:rsidR="008436C2" w14:paraId="2CB4E574" w14:textId="77777777">
        <w:trPr>
          <w:trHeight w:val="977"/>
        </w:trPr>
        <w:tc>
          <w:tcPr>
            <w:tcW w:w="9208" w:type="dxa"/>
            <w:tcBorders>
              <w:bottom w:val="single" w:sz="4" w:space="0" w:color="000000"/>
            </w:tcBorders>
          </w:tcPr>
          <w:p w14:paraId="6C52E634" w14:textId="77777777" w:rsidR="008436C2" w:rsidRDefault="001664F9" w:rsidP="00A968C8">
            <w:pPr>
              <w:spacing w:line="240" w:lineRule="auto"/>
              <w:jc w:val="both"/>
            </w:pPr>
            <w:r>
              <w:rPr>
                <w:b/>
                <w:bCs/>
              </w:rPr>
              <w:lastRenderedPageBreak/>
              <w:t>UZ ĀRĒJĀ IEPAKOJUMA NORĀDĀMĀ INFORMĀCIJA</w:t>
            </w:r>
          </w:p>
          <w:p w14:paraId="43564550" w14:textId="77777777" w:rsidR="008436C2" w:rsidRDefault="008436C2" w:rsidP="00A968C8">
            <w:pPr>
              <w:spacing w:line="240" w:lineRule="auto"/>
              <w:jc w:val="both"/>
              <w:rPr>
                <w:b/>
                <w:bCs/>
              </w:rPr>
            </w:pPr>
          </w:p>
          <w:p w14:paraId="5FADE19B" w14:textId="04381954" w:rsidR="008436C2" w:rsidRDefault="001664F9" w:rsidP="00A968C8">
            <w:pPr>
              <w:spacing w:line="240" w:lineRule="auto"/>
              <w:jc w:val="both"/>
              <w:rPr>
                <w:b/>
                <w:bCs/>
              </w:rPr>
            </w:pPr>
            <w:r>
              <w:rPr>
                <w:b/>
                <w:bCs/>
              </w:rPr>
              <w:t>Kartona kaste (polipropilēna/alumīnija folija</w:t>
            </w:r>
            <w:r w:rsidR="001A090D">
              <w:rPr>
                <w:b/>
                <w:bCs/>
              </w:rPr>
              <w:t xml:space="preserve"> un </w:t>
            </w:r>
            <w:r w:rsidR="001A090D" w:rsidRPr="00A968C8">
              <w:rPr>
                <w:b/>
                <w:bCs/>
              </w:rPr>
              <w:t>Barex® folija</w:t>
            </w:r>
            <w:r w:rsidR="000260B1" w:rsidRPr="00A968C8">
              <w:rPr>
                <w:b/>
                <w:bCs/>
              </w:rPr>
              <w:t>,</w:t>
            </w:r>
            <w:r>
              <w:rPr>
                <w:b/>
                <w:bCs/>
              </w:rPr>
              <w:t xml:space="preserve"> un ietverta lietošanas instrukcija)</w:t>
            </w:r>
          </w:p>
        </w:tc>
      </w:tr>
    </w:tbl>
    <w:p w14:paraId="32D36D6E" w14:textId="77777777" w:rsidR="008436C2" w:rsidRDefault="008436C2" w:rsidP="00A968C8">
      <w:pPr>
        <w:spacing w:line="240" w:lineRule="auto"/>
        <w:jc w:val="both"/>
      </w:pPr>
    </w:p>
    <w:p w14:paraId="7419EA14"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2135E84B" w14:textId="77777777" w:rsidR="008436C2" w:rsidRDefault="008436C2" w:rsidP="00A968C8">
      <w:pPr>
        <w:spacing w:line="240" w:lineRule="auto"/>
        <w:jc w:val="both"/>
      </w:pPr>
    </w:p>
    <w:p w14:paraId="7C7130B2" w14:textId="671C6AC2" w:rsidR="008436C2" w:rsidRDefault="001664F9" w:rsidP="00A968C8">
      <w:pPr>
        <w:spacing w:line="240" w:lineRule="auto"/>
        <w:jc w:val="both"/>
      </w:pPr>
      <w:r w:rsidRPr="00A968C8">
        <w:t>Fiprotec</w:t>
      </w:r>
      <w:r>
        <w:t xml:space="preserve"> 50 mg </w:t>
      </w:r>
      <w:r w:rsidRPr="00D76B01">
        <w:t xml:space="preserve">šķīdums pilināšanai </w:t>
      </w:r>
    </w:p>
    <w:p w14:paraId="1D6628B5" w14:textId="77777777" w:rsidR="008436C2" w:rsidRDefault="008436C2" w:rsidP="00A968C8">
      <w:pPr>
        <w:spacing w:line="240" w:lineRule="auto"/>
        <w:jc w:val="both"/>
      </w:pPr>
    </w:p>
    <w:p w14:paraId="73346DF5" w14:textId="77777777" w:rsidR="008436C2" w:rsidRDefault="008436C2" w:rsidP="00A968C8">
      <w:pPr>
        <w:spacing w:line="240" w:lineRule="auto"/>
        <w:jc w:val="both"/>
      </w:pPr>
    </w:p>
    <w:p w14:paraId="3D6B57C6"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INFORMĀCIJA PAR AKTĪVAJĀM VIELĀM</w:t>
      </w:r>
    </w:p>
    <w:p w14:paraId="5A1325DD" w14:textId="77777777" w:rsidR="008436C2" w:rsidRDefault="008436C2" w:rsidP="00A968C8">
      <w:pPr>
        <w:spacing w:line="240" w:lineRule="auto"/>
        <w:jc w:val="both"/>
      </w:pPr>
    </w:p>
    <w:p w14:paraId="44B9D91D" w14:textId="3BC27638" w:rsidR="008436C2" w:rsidRDefault="001664F9" w:rsidP="00A968C8">
      <w:pPr>
        <w:tabs>
          <w:tab w:val="right" w:pos="5103"/>
        </w:tabs>
        <w:spacing w:line="240" w:lineRule="auto"/>
        <w:jc w:val="both"/>
      </w:pPr>
      <w:r>
        <w:t>Fipronils</w:t>
      </w:r>
      <w:r w:rsidR="007E724C">
        <w:t xml:space="preserve">           </w:t>
      </w:r>
      <w:r>
        <w:t>50 mg</w:t>
      </w:r>
    </w:p>
    <w:p w14:paraId="28CB153D" w14:textId="77777777" w:rsidR="008436C2" w:rsidRDefault="008436C2" w:rsidP="00A968C8">
      <w:pPr>
        <w:spacing w:line="240" w:lineRule="auto"/>
        <w:jc w:val="both"/>
      </w:pPr>
    </w:p>
    <w:p w14:paraId="5BFDF708" w14:textId="77777777" w:rsidR="008F0ED0" w:rsidRDefault="008F0ED0" w:rsidP="00A968C8">
      <w:pPr>
        <w:spacing w:line="240" w:lineRule="auto"/>
        <w:jc w:val="both"/>
      </w:pPr>
    </w:p>
    <w:p w14:paraId="11FA87A0"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 xml:space="preserve">IEPAKOJUMA LIELUMS </w:t>
      </w:r>
    </w:p>
    <w:p w14:paraId="5331BD05" w14:textId="77777777" w:rsidR="008436C2" w:rsidRDefault="008436C2" w:rsidP="00A968C8">
      <w:pPr>
        <w:spacing w:line="240" w:lineRule="auto"/>
        <w:jc w:val="both"/>
      </w:pPr>
    </w:p>
    <w:p w14:paraId="362D55FD" w14:textId="77777777" w:rsidR="008436C2" w:rsidRDefault="001664F9" w:rsidP="00A968C8">
      <w:pPr>
        <w:spacing w:line="240" w:lineRule="auto"/>
        <w:jc w:val="both"/>
      </w:pPr>
      <w:r>
        <w:t>1 x 0,50 ml</w:t>
      </w:r>
    </w:p>
    <w:p w14:paraId="04489757" w14:textId="77777777" w:rsidR="008436C2" w:rsidRDefault="001664F9" w:rsidP="00A968C8">
      <w:pPr>
        <w:spacing w:line="240" w:lineRule="auto"/>
        <w:jc w:val="both"/>
        <w:rPr>
          <w:highlight w:val="lightGray"/>
        </w:rPr>
      </w:pPr>
      <w:r>
        <w:rPr>
          <w:highlight w:val="lightGray"/>
        </w:rPr>
        <w:t>2 x 0,50 ml</w:t>
      </w:r>
    </w:p>
    <w:p w14:paraId="6FE2A292" w14:textId="77777777" w:rsidR="008436C2" w:rsidRDefault="001664F9" w:rsidP="00A968C8">
      <w:pPr>
        <w:spacing w:line="240" w:lineRule="auto"/>
        <w:jc w:val="both"/>
        <w:rPr>
          <w:highlight w:val="lightGray"/>
        </w:rPr>
      </w:pPr>
      <w:r>
        <w:rPr>
          <w:highlight w:val="lightGray"/>
        </w:rPr>
        <w:t>3 x 0,50 ml</w:t>
      </w:r>
    </w:p>
    <w:p w14:paraId="64839D31" w14:textId="77777777" w:rsidR="008436C2" w:rsidRDefault="001664F9" w:rsidP="00A968C8">
      <w:pPr>
        <w:spacing w:line="240" w:lineRule="auto"/>
        <w:jc w:val="both"/>
        <w:rPr>
          <w:highlight w:val="lightGray"/>
        </w:rPr>
      </w:pPr>
      <w:r>
        <w:rPr>
          <w:highlight w:val="lightGray"/>
        </w:rPr>
        <w:t>4 x 0,50 ml</w:t>
      </w:r>
    </w:p>
    <w:p w14:paraId="28325F0F" w14:textId="77777777" w:rsidR="008436C2" w:rsidRDefault="001664F9" w:rsidP="00A968C8">
      <w:pPr>
        <w:spacing w:line="240" w:lineRule="auto"/>
        <w:jc w:val="both"/>
      </w:pPr>
      <w:r>
        <w:rPr>
          <w:highlight w:val="lightGray"/>
        </w:rPr>
        <w:t>6 x 0,50 ml</w:t>
      </w:r>
    </w:p>
    <w:p w14:paraId="2F757866" w14:textId="77777777" w:rsidR="008436C2" w:rsidRDefault="008436C2" w:rsidP="00A968C8">
      <w:pPr>
        <w:spacing w:line="240" w:lineRule="auto"/>
        <w:jc w:val="both"/>
      </w:pPr>
    </w:p>
    <w:p w14:paraId="68DA0F1D" w14:textId="77777777" w:rsidR="008F0ED0" w:rsidRDefault="008F0ED0" w:rsidP="00A968C8">
      <w:pPr>
        <w:spacing w:line="240" w:lineRule="auto"/>
        <w:jc w:val="both"/>
      </w:pPr>
    </w:p>
    <w:p w14:paraId="4898B280"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MĒRĶSUGAS</w:t>
      </w:r>
    </w:p>
    <w:p w14:paraId="2504C35A" w14:textId="77777777" w:rsidR="008436C2" w:rsidRDefault="008436C2" w:rsidP="00A968C8">
      <w:pPr>
        <w:spacing w:line="240" w:lineRule="auto"/>
        <w:jc w:val="both"/>
      </w:pPr>
    </w:p>
    <w:p w14:paraId="42C707EC" w14:textId="2E3E23FA" w:rsidR="008436C2" w:rsidRDefault="001664F9" w:rsidP="00A968C8">
      <w:pPr>
        <w:spacing w:line="240" w:lineRule="auto"/>
        <w:jc w:val="both"/>
      </w:pPr>
      <w:r>
        <w:t>Kaķi</w:t>
      </w:r>
    </w:p>
    <w:p w14:paraId="52F0A357" w14:textId="77777777" w:rsidR="00F95836" w:rsidRDefault="00F95836" w:rsidP="00A968C8">
      <w:pPr>
        <w:spacing w:line="240" w:lineRule="auto"/>
        <w:jc w:val="both"/>
      </w:pPr>
    </w:p>
    <w:p w14:paraId="79A11FCC" w14:textId="296F68C9" w:rsidR="00F95836" w:rsidRDefault="00F95836" w:rsidP="00A968C8">
      <w:pPr>
        <w:spacing w:line="240" w:lineRule="auto"/>
        <w:jc w:val="both"/>
      </w:pPr>
      <w:r>
        <w:rPr>
          <w:noProof/>
        </w:rPr>
        <w:drawing>
          <wp:anchor distT="0" distB="0" distL="114300" distR="114300" simplePos="0" relativeHeight="251663360" behindDoc="1" locked="0" layoutInCell="1" allowOverlap="1" wp14:anchorId="3213A4D6" wp14:editId="00037058">
            <wp:simplePos x="0" y="0"/>
            <wp:positionH relativeFrom="column">
              <wp:posOffset>0</wp:posOffset>
            </wp:positionH>
            <wp:positionV relativeFrom="paragraph">
              <wp:posOffset>0</wp:posOffset>
            </wp:positionV>
            <wp:extent cx="297180" cy="353060"/>
            <wp:effectExtent l="0" t="0" r="7620" b="8890"/>
            <wp:wrapNone/>
            <wp:docPr id="1365426843" name="Afbeelding 3" descr="Afbeelding met silhouet, zoogdier, hond, schet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26843" name="Afbeelding 3" descr="Afbeelding met silhouet, zoogdier, hond, schets&#10;&#10;Door AI gegenereerde inhoud is mogelijk onjuist."/>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97180" cy="353060"/>
                    </a:xfrm>
                    <a:prstGeom prst="rect">
                      <a:avLst/>
                    </a:prstGeom>
                    <a:noFill/>
                  </pic:spPr>
                </pic:pic>
              </a:graphicData>
            </a:graphic>
            <wp14:sizeRelH relativeFrom="page">
              <wp14:pctWidth>0</wp14:pctWidth>
            </wp14:sizeRelH>
            <wp14:sizeRelV relativeFrom="page">
              <wp14:pctHeight>0</wp14:pctHeight>
            </wp14:sizeRelV>
          </wp:anchor>
        </w:drawing>
      </w:r>
    </w:p>
    <w:p w14:paraId="6887B35C" w14:textId="77777777" w:rsidR="008436C2" w:rsidRDefault="008436C2" w:rsidP="00A968C8">
      <w:pPr>
        <w:spacing w:line="240" w:lineRule="auto"/>
        <w:jc w:val="both"/>
      </w:pPr>
    </w:p>
    <w:p w14:paraId="292A17E5" w14:textId="52C805D6" w:rsidR="00F95836" w:rsidRDefault="00F95836" w:rsidP="00A968C8">
      <w:pPr>
        <w:spacing w:line="240" w:lineRule="auto"/>
        <w:jc w:val="both"/>
      </w:pPr>
    </w:p>
    <w:p w14:paraId="5E94D5AE" w14:textId="77777777" w:rsidR="00F757FA" w:rsidRDefault="00F757FA" w:rsidP="00A968C8">
      <w:pPr>
        <w:spacing w:line="240" w:lineRule="auto"/>
        <w:jc w:val="both"/>
      </w:pPr>
    </w:p>
    <w:p w14:paraId="38F8CD54"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5.</w:t>
      </w:r>
      <w:r>
        <w:rPr>
          <w:b/>
          <w:bCs/>
          <w:color w:val="000000"/>
        </w:rPr>
        <w:tab/>
        <w:t>INDIKĀCIJAS</w:t>
      </w:r>
    </w:p>
    <w:p w14:paraId="3BE9E17D" w14:textId="77777777" w:rsidR="008436C2" w:rsidRDefault="008436C2" w:rsidP="00A968C8">
      <w:pPr>
        <w:spacing w:line="240" w:lineRule="auto"/>
        <w:jc w:val="both"/>
      </w:pPr>
    </w:p>
    <w:p w14:paraId="167C4750" w14:textId="77777777" w:rsidR="008436C2" w:rsidRDefault="001664F9" w:rsidP="00A968C8">
      <w:pPr>
        <w:tabs>
          <w:tab w:val="left" w:pos="23"/>
        </w:tabs>
        <w:spacing w:line="240" w:lineRule="auto"/>
        <w:jc w:val="both"/>
      </w:pPr>
      <w:r>
        <w:t>Blusu (</w:t>
      </w:r>
      <w:r>
        <w:rPr>
          <w:i/>
          <w:iCs/>
        </w:rPr>
        <w:t>Ctenocephalides felis</w:t>
      </w:r>
      <w:r>
        <w:t xml:space="preserve">) invāzijas ārstēšanai un novēršanai kaķiem. Aizsardzības ilgums pret blusu invāziju ir 5 nedēļas. </w:t>
      </w:r>
    </w:p>
    <w:p w14:paraId="38C885CE" w14:textId="77777777" w:rsidR="008436C2" w:rsidRDefault="001664F9" w:rsidP="00A968C8">
      <w:pPr>
        <w:tabs>
          <w:tab w:val="left" w:pos="23"/>
        </w:tabs>
        <w:spacing w:line="240" w:lineRule="auto"/>
        <w:jc w:val="both"/>
      </w:pPr>
      <w:r>
        <w:t>Ērču (</w:t>
      </w:r>
      <w:r>
        <w:rPr>
          <w:i/>
          <w:iCs/>
        </w:rPr>
        <w:t>Ixodes ricinus</w:t>
      </w:r>
      <w:r>
        <w:t>) invāzijas ārstēšanai. Uz dzīvnieka esošās ērces (</w:t>
      </w:r>
      <w:r>
        <w:rPr>
          <w:i/>
          <w:iCs/>
        </w:rPr>
        <w:t>Ixodes ricinus</w:t>
      </w:r>
      <w:r>
        <w:t>) tiks nogalinātas 48 stundu laikā. Ārstēšana neaizsargā pret jaunu ērču invāziju.</w:t>
      </w:r>
    </w:p>
    <w:p w14:paraId="7FC1FD15" w14:textId="77777777" w:rsidR="008436C2" w:rsidRDefault="008436C2" w:rsidP="00A968C8">
      <w:pPr>
        <w:spacing w:line="240" w:lineRule="auto"/>
        <w:jc w:val="both"/>
      </w:pPr>
    </w:p>
    <w:p w14:paraId="40874AD7" w14:textId="77777777" w:rsidR="008F0ED0" w:rsidRDefault="008F0ED0" w:rsidP="00A968C8">
      <w:pPr>
        <w:spacing w:line="240" w:lineRule="auto"/>
        <w:jc w:val="both"/>
      </w:pPr>
    </w:p>
    <w:p w14:paraId="5017193F"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6.</w:t>
      </w:r>
      <w:r>
        <w:rPr>
          <w:b/>
          <w:bCs/>
          <w:color w:val="000000"/>
        </w:rPr>
        <w:tab/>
        <w:t>LIETOŠANAS VEIDI</w:t>
      </w:r>
    </w:p>
    <w:p w14:paraId="21306114" w14:textId="77777777" w:rsidR="008436C2" w:rsidRDefault="008436C2" w:rsidP="00A968C8">
      <w:pPr>
        <w:spacing w:line="240" w:lineRule="auto"/>
        <w:jc w:val="both"/>
      </w:pPr>
    </w:p>
    <w:p w14:paraId="5808F1EA" w14:textId="6C993E43" w:rsidR="008436C2" w:rsidRDefault="0059173B" w:rsidP="00A968C8">
      <w:pPr>
        <w:spacing w:line="240" w:lineRule="auto"/>
        <w:jc w:val="both"/>
      </w:pPr>
      <w:r w:rsidRPr="00A968C8">
        <w:rPr>
          <w:highlight w:val="lightGray"/>
        </w:rPr>
        <w:t>Uzpilināšanai.</w:t>
      </w:r>
    </w:p>
    <w:p w14:paraId="6A3579F1" w14:textId="77777777" w:rsidR="008436C2" w:rsidRDefault="001664F9" w:rsidP="00A968C8">
      <w:pPr>
        <w:spacing w:line="240" w:lineRule="auto"/>
        <w:jc w:val="both"/>
      </w:pPr>
      <w:r>
        <w:rPr>
          <w:noProof/>
        </w:rPr>
        <w:drawing>
          <wp:inline distT="0" distB="0" distL="114300" distR="114300" wp14:anchorId="089E7AC6" wp14:editId="42D8C2B7">
            <wp:extent cx="3143250" cy="875030"/>
            <wp:effectExtent l="0" t="0" r="0" b="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3143250" cy="875030"/>
                    </a:xfrm>
                    <a:prstGeom prst="rect">
                      <a:avLst/>
                    </a:prstGeom>
                    <a:ln/>
                  </pic:spPr>
                </pic:pic>
              </a:graphicData>
            </a:graphic>
          </wp:inline>
        </w:drawing>
      </w:r>
    </w:p>
    <w:p w14:paraId="6AE57030" w14:textId="04BE1126" w:rsidR="008436C2" w:rsidRDefault="001664F9" w:rsidP="00A968C8">
      <w:pPr>
        <w:spacing w:line="240" w:lineRule="auto"/>
        <w:jc w:val="both"/>
      </w:pPr>
      <w:r>
        <w:t>Deva: viena 0,5 ml pipete vienam kaķim</w:t>
      </w:r>
    </w:p>
    <w:p w14:paraId="2270F0A2" w14:textId="77777777" w:rsidR="008436C2" w:rsidRDefault="008436C2" w:rsidP="00A968C8">
      <w:pPr>
        <w:spacing w:line="240" w:lineRule="auto"/>
        <w:jc w:val="both"/>
      </w:pPr>
    </w:p>
    <w:p w14:paraId="61CC4CF1" w14:textId="77777777" w:rsidR="008436C2" w:rsidRDefault="008436C2" w:rsidP="00A968C8">
      <w:pPr>
        <w:spacing w:line="240" w:lineRule="auto"/>
        <w:jc w:val="both"/>
      </w:pPr>
    </w:p>
    <w:p w14:paraId="75B0AE70" w14:textId="77777777" w:rsidR="008436C2" w:rsidRDefault="001664F9" w:rsidP="00A968C8">
      <w:pPr>
        <w:pBdr>
          <w:top w:val="single" w:sz="4" w:space="0"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7.</w:t>
      </w:r>
      <w:r>
        <w:rPr>
          <w:b/>
          <w:bCs/>
          <w:color w:val="000000"/>
        </w:rPr>
        <w:tab/>
        <w:t>IEROBEŽOJUMU PERIODS</w:t>
      </w:r>
    </w:p>
    <w:p w14:paraId="1620E651" w14:textId="77777777" w:rsidR="008436C2" w:rsidRDefault="008436C2" w:rsidP="00A968C8">
      <w:pPr>
        <w:spacing w:line="240" w:lineRule="auto"/>
        <w:jc w:val="both"/>
      </w:pPr>
    </w:p>
    <w:p w14:paraId="07306CFF" w14:textId="77777777" w:rsidR="008436C2" w:rsidRDefault="001664F9" w:rsidP="00A968C8">
      <w:pPr>
        <w:tabs>
          <w:tab w:val="left" w:pos="720"/>
        </w:tabs>
        <w:spacing w:line="240" w:lineRule="auto"/>
        <w:jc w:val="both"/>
      </w:pPr>
      <w:r>
        <w:rPr>
          <w:highlight w:val="lightGray"/>
        </w:rPr>
        <w:t>Nav piemērojams.</w:t>
      </w:r>
    </w:p>
    <w:p w14:paraId="7BAA7C23"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lastRenderedPageBreak/>
        <w:t>8.</w:t>
      </w:r>
      <w:r>
        <w:rPr>
          <w:b/>
          <w:bCs/>
          <w:color w:val="000000"/>
        </w:rPr>
        <w:tab/>
        <w:t>DERĪGUMA TERMIŅŠ</w:t>
      </w:r>
    </w:p>
    <w:p w14:paraId="56693CC1" w14:textId="77777777" w:rsidR="008436C2" w:rsidRDefault="008436C2" w:rsidP="00A968C8">
      <w:pPr>
        <w:spacing w:line="240" w:lineRule="auto"/>
        <w:jc w:val="both"/>
      </w:pPr>
    </w:p>
    <w:p w14:paraId="1E4CA37D" w14:textId="59CA5484" w:rsidR="008436C2" w:rsidRDefault="001664F9" w:rsidP="00A968C8">
      <w:pPr>
        <w:spacing w:line="240" w:lineRule="auto"/>
        <w:jc w:val="both"/>
      </w:pPr>
      <w:r>
        <w:t>E</w:t>
      </w:r>
      <w:r w:rsidR="00230C76">
        <w:t>xp</w:t>
      </w:r>
      <w:r>
        <w:t xml:space="preserve"> {mēnesis/gads}</w:t>
      </w:r>
    </w:p>
    <w:p w14:paraId="1321AF1F" w14:textId="77777777" w:rsidR="0041214E" w:rsidRDefault="0041214E" w:rsidP="00A968C8">
      <w:pPr>
        <w:spacing w:line="240" w:lineRule="auto"/>
        <w:jc w:val="both"/>
      </w:pPr>
    </w:p>
    <w:p w14:paraId="4F561CE4" w14:textId="3D461E62" w:rsidR="0041214E" w:rsidRDefault="0041214E" w:rsidP="00A968C8">
      <w:pPr>
        <w:spacing w:line="240" w:lineRule="auto"/>
        <w:jc w:val="both"/>
      </w:pPr>
      <w:r>
        <w:t>Pēc caurduršanas izlietot nekavējoties.</w:t>
      </w:r>
    </w:p>
    <w:p w14:paraId="7D28B10C" w14:textId="77777777" w:rsidR="008436C2" w:rsidRDefault="008436C2" w:rsidP="00A968C8">
      <w:pPr>
        <w:spacing w:line="240" w:lineRule="auto"/>
        <w:jc w:val="both"/>
      </w:pPr>
    </w:p>
    <w:p w14:paraId="3809FC08" w14:textId="77777777" w:rsidR="008F0ED0" w:rsidRDefault="008F0ED0" w:rsidP="00A968C8">
      <w:pPr>
        <w:spacing w:line="240" w:lineRule="auto"/>
        <w:jc w:val="both"/>
      </w:pPr>
    </w:p>
    <w:p w14:paraId="1D1D13DF"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9.</w:t>
      </w:r>
      <w:r>
        <w:rPr>
          <w:b/>
          <w:bCs/>
          <w:color w:val="000000"/>
        </w:rPr>
        <w:tab/>
        <w:t>ĪPAŠI UZGLABĀŠANAS NOSACĪJUMI</w:t>
      </w:r>
    </w:p>
    <w:p w14:paraId="7F9004E2" w14:textId="77777777" w:rsidR="008436C2" w:rsidRDefault="008436C2" w:rsidP="00A968C8">
      <w:pPr>
        <w:spacing w:line="240" w:lineRule="auto"/>
        <w:jc w:val="both"/>
      </w:pPr>
    </w:p>
    <w:p w14:paraId="1FEB7D6C" w14:textId="77777777" w:rsidR="008436C2" w:rsidRDefault="001664F9" w:rsidP="00A968C8">
      <w:pPr>
        <w:spacing w:line="240" w:lineRule="auto"/>
        <w:jc w:val="both"/>
      </w:pPr>
      <w:r>
        <w:t>Šīm veterinārajām zālēm nav nepieciešami īpaši uzglabāšanas apstākļi.</w:t>
      </w:r>
    </w:p>
    <w:p w14:paraId="6E7CBE79" w14:textId="77777777" w:rsidR="008436C2" w:rsidRDefault="001664F9" w:rsidP="00A968C8">
      <w:pPr>
        <w:spacing w:line="240" w:lineRule="auto"/>
        <w:ind w:right="-318"/>
        <w:jc w:val="both"/>
      </w:pPr>
      <w:r>
        <w:t>Uzglabāt pipeti blisterī un kastītē līdz lietošanai, lai pasargātu no gaismas.</w:t>
      </w:r>
    </w:p>
    <w:p w14:paraId="793A40CC" w14:textId="0ED6667B" w:rsidR="008436C2" w:rsidRDefault="008436C2" w:rsidP="00A968C8">
      <w:pPr>
        <w:spacing w:line="240" w:lineRule="auto"/>
        <w:jc w:val="both"/>
      </w:pPr>
    </w:p>
    <w:p w14:paraId="5226303C" w14:textId="77777777" w:rsidR="00F757FA" w:rsidRDefault="00F757FA" w:rsidP="00A968C8">
      <w:pPr>
        <w:spacing w:line="240" w:lineRule="auto"/>
        <w:jc w:val="both"/>
      </w:pPr>
    </w:p>
    <w:p w14:paraId="4AD4BA56"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10.</w:t>
      </w:r>
      <w:r>
        <w:rPr>
          <w:b/>
          <w:bCs/>
          <w:color w:val="000000"/>
        </w:rPr>
        <w:tab/>
        <w:t>VĀRDI “PIRMS LIETOŠANAS IZLASIET LIETOŠANAS INSTRUKCIJU”</w:t>
      </w:r>
    </w:p>
    <w:p w14:paraId="5DFD4231" w14:textId="77777777" w:rsidR="008436C2" w:rsidRDefault="008436C2" w:rsidP="00A968C8">
      <w:pPr>
        <w:spacing w:line="240" w:lineRule="auto"/>
        <w:jc w:val="both"/>
      </w:pPr>
    </w:p>
    <w:p w14:paraId="57E1408B" w14:textId="77777777" w:rsidR="008436C2" w:rsidRDefault="001664F9" w:rsidP="00A968C8">
      <w:pPr>
        <w:spacing w:line="240" w:lineRule="auto"/>
        <w:jc w:val="both"/>
      </w:pPr>
      <w:r>
        <w:t>Pirms lietošanas izlasiet lietošanas instrukciju.</w:t>
      </w:r>
    </w:p>
    <w:p w14:paraId="7776002A" w14:textId="77777777" w:rsidR="008436C2" w:rsidRDefault="008436C2" w:rsidP="00A968C8">
      <w:pPr>
        <w:spacing w:line="240" w:lineRule="auto"/>
        <w:jc w:val="both"/>
      </w:pPr>
    </w:p>
    <w:p w14:paraId="04F14C23" w14:textId="77777777" w:rsidR="008436C2" w:rsidRDefault="008436C2" w:rsidP="00A968C8">
      <w:pPr>
        <w:spacing w:line="240" w:lineRule="auto"/>
        <w:jc w:val="both"/>
      </w:pPr>
    </w:p>
    <w:p w14:paraId="38029E60"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11.</w:t>
      </w:r>
      <w:r>
        <w:rPr>
          <w:b/>
          <w:bCs/>
          <w:color w:val="000000"/>
        </w:rPr>
        <w:tab/>
        <w:t>VĀRDI “LIETOŠANAI DZĪVNIEKIEM”</w:t>
      </w:r>
    </w:p>
    <w:p w14:paraId="5782A38A" w14:textId="77777777" w:rsidR="008436C2" w:rsidRDefault="008436C2" w:rsidP="00A968C8">
      <w:pPr>
        <w:spacing w:line="240" w:lineRule="auto"/>
        <w:jc w:val="both"/>
      </w:pPr>
    </w:p>
    <w:p w14:paraId="49C8B6BB" w14:textId="77777777" w:rsidR="008436C2" w:rsidRDefault="001664F9" w:rsidP="00A968C8">
      <w:pPr>
        <w:spacing w:line="240" w:lineRule="auto"/>
        <w:jc w:val="both"/>
      </w:pPr>
      <w:r>
        <w:t>Lietošanai dzīvniekiem.</w:t>
      </w:r>
    </w:p>
    <w:p w14:paraId="3416F65B" w14:textId="77777777" w:rsidR="008436C2" w:rsidRDefault="008436C2" w:rsidP="00A968C8">
      <w:pPr>
        <w:spacing w:line="240" w:lineRule="auto"/>
        <w:jc w:val="both"/>
      </w:pPr>
    </w:p>
    <w:p w14:paraId="6FF5D367" w14:textId="77777777" w:rsidR="008436C2" w:rsidRDefault="008436C2" w:rsidP="00A968C8">
      <w:pPr>
        <w:spacing w:line="240" w:lineRule="auto"/>
        <w:jc w:val="both"/>
      </w:pPr>
    </w:p>
    <w:p w14:paraId="44BC0829"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12.</w:t>
      </w:r>
      <w:r>
        <w:rPr>
          <w:b/>
          <w:bCs/>
          <w:color w:val="000000"/>
        </w:rPr>
        <w:tab/>
        <w:t>VĀRDI “UZGLABĀT BĒRNIEM NEREDZAMĀ UN NEPIEEJAMĀ VIETĀ”</w:t>
      </w:r>
    </w:p>
    <w:p w14:paraId="7C91DC64" w14:textId="77777777" w:rsidR="008436C2" w:rsidRDefault="008436C2" w:rsidP="00A968C8">
      <w:pPr>
        <w:spacing w:line="240" w:lineRule="auto"/>
        <w:jc w:val="both"/>
      </w:pPr>
    </w:p>
    <w:p w14:paraId="02C0DDD2" w14:textId="77777777" w:rsidR="008436C2" w:rsidRDefault="001664F9" w:rsidP="00A968C8">
      <w:pPr>
        <w:spacing w:line="240" w:lineRule="auto"/>
        <w:jc w:val="both"/>
      </w:pPr>
      <w:r>
        <w:t>Uzglabāt bērniem neredzamā un nepieejamā vietā.</w:t>
      </w:r>
    </w:p>
    <w:p w14:paraId="3C0A6D92" w14:textId="77777777" w:rsidR="008436C2" w:rsidRDefault="008436C2" w:rsidP="00A968C8">
      <w:pPr>
        <w:spacing w:line="240" w:lineRule="auto"/>
        <w:jc w:val="both"/>
      </w:pPr>
    </w:p>
    <w:p w14:paraId="771A614A" w14:textId="77777777" w:rsidR="008436C2" w:rsidRDefault="008436C2" w:rsidP="00A968C8">
      <w:pPr>
        <w:spacing w:line="240" w:lineRule="auto"/>
        <w:jc w:val="both"/>
      </w:pPr>
    </w:p>
    <w:p w14:paraId="4A135043"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13.</w:t>
      </w:r>
      <w:r>
        <w:rPr>
          <w:b/>
          <w:bCs/>
          <w:color w:val="000000"/>
        </w:rPr>
        <w:tab/>
        <w:t xml:space="preserve">TIRDZNIECĪBAS ATĻAUJAS TURĒTĀJS </w:t>
      </w:r>
    </w:p>
    <w:p w14:paraId="61FB0842" w14:textId="77777777" w:rsidR="008436C2" w:rsidRDefault="008436C2" w:rsidP="00A968C8">
      <w:pPr>
        <w:spacing w:line="240" w:lineRule="auto"/>
        <w:jc w:val="both"/>
      </w:pPr>
    </w:p>
    <w:p w14:paraId="7678B7B8" w14:textId="77777777" w:rsidR="008436C2" w:rsidRDefault="001664F9" w:rsidP="00A968C8">
      <w:pPr>
        <w:spacing w:line="240" w:lineRule="auto"/>
        <w:ind w:right="-318"/>
        <w:jc w:val="both"/>
      </w:pPr>
      <w:r>
        <w:t>Beaphar B.V.</w:t>
      </w:r>
    </w:p>
    <w:p w14:paraId="102D15B1" w14:textId="77777777" w:rsidR="008436C2" w:rsidRDefault="008436C2" w:rsidP="00A968C8">
      <w:pPr>
        <w:spacing w:line="240" w:lineRule="auto"/>
        <w:jc w:val="both"/>
      </w:pPr>
    </w:p>
    <w:p w14:paraId="2CA5E6EB" w14:textId="77777777" w:rsidR="008436C2" w:rsidRDefault="008436C2" w:rsidP="00A968C8">
      <w:pPr>
        <w:spacing w:line="240" w:lineRule="auto"/>
        <w:jc w:val="both"/>
      </w:pPr>
    </w:p>
    <w:p w14:paraId="73988103"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14.</w:t>
      </w:r>
      <w:r>
        <w:rPr>
          <w:b/>
          <w:bCs/>
          <w:color w:val="000000"/>
        </w:rPr>
        <w:tab/>
        <w:t>TIRDZNIECĪBAS ATĻAUJAS NUMURI</w:t>
      </w:r>
    </w:p>
    <w:p w14:paraId="3C9A4068" w14:textId="77777777" w:rsidR="008436C2" w:rsidRDefault="008436C2" w:rsidP="00A968C8">
      <w:pPr>
        <w:spacing w:line="240" w:lineRule="auto"/>
        <w:jc w:val="both"/>
      </w:pPr>
    </w:p>
    <w:p w14:paraId="04A5BA6A" w14:textId="75C5942F" w:rsidR="008436C2" w:rsidRDefault="001664F9" w:rsidP="00A968C8">
      <w:pPr>
        <w:spacing w:line="240" w:lineRule="auto"/>
        <w:jc w:val="both"/>
      </w:pPr>
      <w:r>
        <w:t>V/DCP/14/0019</w:t>
      </w:r>
    </w:p>
    <w:p w14:paraId="64ED25CF" w14:textId="77777777" w:rsidR="008436C2" w:rsidRDefault="008436C2" w:rsidP="00A968C8">
      <w:pPr>
        <w:spacing w:line="240" w:lineRule="auto"/>
        <w:jc w:val="both"/>
      </w:pPr>
    </w:p>
    <w:p w14:paraId="78D063F7" w14:textId="77777777" w:rsidR="008436C2" w:rsidRDefault="008436C2" w:rsidP="00A968C8">
      <w:pPr>
        <w:spacing w:line="240" w:lineRule="auto"/>
        <w:jc w:val="both"/>
      </w:pPr>
    </w:p>
    <w:p w14:paraId="6D97FEE7"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15.</w:t>
      </w:r>
      <w:r>
        <w:rPr>
          <w:b/>
          <w:bCs/>
          <w:color w:val="000000"/>
        </w:rPr>
        <w:tab/>
        <w:t>SĒRIJAS NUMURS</w:t>
      </w:r>
    </w:p>
    <w:p w14:paraId="7B1ACDA3" w14:textId="77777777" w:rsidR="008436C2" w:rsidRDefault="008436C2" w:rsidP="00A968C8">
      <w:pPr>
        <w:spacing w:line="240" w:lineRule="auto"/>
        <w:jc w:val="both"/>
      </w:pPr>
    </w:p>
    <w:p w14:paraId="4E4FF1CE" w14:textId="77777777" w:rsidR="008436C2" w:rsidRDefault="001664F9" w:rsidP="00A968C8">
      <w:pPr>
        <w:spacing w:line="240" w:lineRule="auto"/>
        <w:jc w:val="both"/>
      </w:pPr>
      <w:r>
        <w:t>Lot {numurs}</w:t>
      </w:r>
    </w:p>
    <w:p w14:paraId="6BFC54F5" w14:textId="77777777" w:rsidR="008436C2" w:rsidRDefault="008436C2" w:rsidP="00A968C8">
      <w:pPr>
        <w:spacing w:line="240" w:lineRule="auto"/>
        <w:jc w:val="both"/>
      </w:pPr>
    </w:p>
    <w:p w14:paraId="4A543523" w14:textId="77777777" w:rsidR="008436C2" w:rsidRDefault="001664F9" w:rsidP="00A968C8">
      <w:pPr>
        <w:spacing w:line="240" w:lineRule="auto"/>
        <w:jc w:val="both"/>
      </w:pPr>
      <w:r>
        <w:br w:type="page"/>
      </w:r>
    </w:p>
    <w:p w14:paraId="1B875C67" w14:textId="77777777" w:rsidR="008436C2" w:rsidRDefault="001664F9" w:rsidP="00A968C8">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32F0A958" w14:textId="77777777" w:rsidR="008436C2" w:rsidRDefault="008436C2" w:rsidP="00A968C8">
      <w:pPr>
        <w:pBdr>
          <w:top w:val="single" w:sz="4" w:space="1" w:color="000000"/>
          <w:left w:val="single" w:sz="4" w:space="4" w:color="000000"/>
          <w:bottom w:val="single" w:sz="4" w:space="1" w:color="000000"/>
          <w:right w:val="single" w:sz="4" w:space="4" w:color="000000"/>
        </w:pBdr>
        <w:spacing w:line="240" w:lineRule="auto"/>
        <w:jc w:val="both"/>
      </w:pPr>
    </w:p>
    <w:p w14:paraId="559D6B36" w14:textId="2FA183AA" w:rsidR="008436C2" w:rsidRDefault="001664F9" w:rsidP="00A968C8">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Blisteris (</w:t>
      </w:r>
      <w:r w:rsidR="00FC40D7">
        <w:rPr>
          <w:b/>
          <w:bCs/>
        </w:rPr>
        <w:t>a</w:t>
      </w:r>
      <w:r>
        <w:rPr>
          <w:b/>
          <w:bCs/>
        </w:rPr>
        <w:t>lumīnija folija</w:t>
      </w:r>
      <w:r w:rsidR="00FC40D7">
        <w:rPr>
          <w:b/>
          <w:bCs/>
        </w:rPr>
        <w:t xml:space="preserve"> </w:t>
      </w:r>
      <w:r w:rsidR="00FC40D7" w:rsidRPr="00FC40D7">
        <w:rPr>
          <w:b/>
          <w:bCs/>
        </w:rPr>
        <w:t>polipropilēna</w:t>
      </w:r>
      <w:r w:rsidR="00FC40D7">
        <w:rPr>
          <w:b/>
          <w:bCs/>
        </w:rPr>
        <w:t xml:space="preserve"> pipetēm</w:t>
      </w:r>
      <w:r>
        <w:rPr>
          <w:b/>
          <w:bCs/>
        </w:rPr>
        <w:t>)</w:t>
      </w:r>
    </w:p>
    <w:p w14:paraId="1326D315" w14:textId="77777777" w:rsidR="008436C2" w:rsidRDefault="008436C2" w:rsidP="00A968C8">
      <w:pPr>
        <w:spacing w:line="240" w:lineRule="auto"/>
        <w:jc w:val="both"/>
      </w:pPr>
    </w:p>
    <w:p w14:paraId="537C85A6"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1.</w:t>
      </w:r>
      <w:r>
        <w:rPr>
          <w:b/>
          <w:bCs/>
          <w:color w:val="000000"/>
        </w:rPr>
        <w:tab/>
        <w:t>VETERINĀRO ZĀĻU NOSAUKUMS</w:t>
      </w:r>
    </w:p>
    <w:p w14:paraId="6B2013E8" w14:textId="77777777" w:rsidR="008436C2" w:rsidRDefault="008436C2" w:rsidP="00A968C8">
      <w:pPr>
        <w:spacing w:line="240" w:lineRule="auto"/>
        <w:jc w:val="both"/>
      </w:pPr>
    </w:p>
    <w:p w14:paraId="48A8ACFB" w14:textId="6244D76A" w:rsidR="008436C2" w:rsidRDefault="001664F9" w:rsidP="00A968C8">
      <w:pPr>
        <w:spacing w:line="240" w:lineRule="auto"/>
        <w:jc w:val="both"/>
      </w:pPr>
      <w:r w:rsidRPr="00A968C8">
        <w:t>Fiprotec</w:t>
      </w:r>
      <w:r>
        <w:t xml:space="preserve"> </w:t>
      </w:r>
    </w:p>
    <w:p w14:paraId="0A010336" w14:textId="0608F95E" w:rsidR="008436C2" w:rsidRDefault="008436C2" w:rsidP="00A968C8">
      <w:pPr>
        <w:spacing w:line="240" w:lineRule="auto"/>
        <w:jc w:val="both"/>
        <w:rPr>
          <w:i/>
          <w:iCs/>
        </w:rPr>
      </w:pPr>
    </w:p>
    <w:p w14:paraId="4042F4EF" w14:textId="332EC3FD" w:rsidR="00C41247" w:rsidRPr="00A968C8" w:rsidRDefault="00C41247" w:rsidP="00A968C8">
      <w:pPr>
        <w:spacing w:line="240" w:lineRule="auto"/>
        <w:jc w:val="both"/>
      </w:pPr>
      <w:r>
        <w:rPr>
          <w:noProof/>
        </w:rPr>
        <w:drawing>
          <wp:anchor distT="0" distB="0" distL="0" distR="0" simplePos="0" relativeHeight="251665408" behindDoc="1" locked="0" layoutInCell="1" hidden="0" allowOverlap="1" wp14:anchorId="2421920F" wp14:editId="36ED186D">
            <wp:simplePos x="0" y="0"/>
            <wp:positionH relativeFrom="column">
              <wp:posOffset>0</wp:posOffset>
            </wp:positionH>
            <wp:positionV relativeFrom="paragraph">
              <wp:posOffset>-635</wp:posOffset>
            </wp:positionV>
            <wp:extent cx="297180" cy="353060"/>
            <wp:effectExtent l="0" t="0" r="0" b="0"/>
            <wp:wrapNone/>
            <wp:docPr id="2146657441" name="image2.jpg" descr="cat"/>
            <wp:cNvGraphicFramePr/>
            <a:graphic xmlns:a="http://schemas.openxmlformats.org/drawingml/2006/main">
              <a:graphicData uri="http://schemas.openxmlformats.org/drawingml/2006/picture">
                <pic:pic xmlns:pic="http://schemas.openxmlformats.org/drawingml/2006/picture">
                  <pic:nvPicPr>
                    <pic:cNvPr id="0" name="image2.jpg" descr="cat"/>
                    <pic:cNvPicPr preferRelativeResize="0"/>
                  </pic:nvPicPr>
                  <pic:blipFill>
                    <a:blip r:embed="rId11"/>
                    <a:srcRect/>
                    <a:stretch>
                      <a:fillRect/>
                    </a:stretch>
                  </pic:blipFill>
                  <pic:spPr>
                    <a:xfrm>
                      <a:off x="0" y="0"/>
                      <a:ext cx="297180" cy="353060"/>
                    </a:xfrm>
                    <a:prstGeom prst="rect">
                      <a:avLst/>
                    </a:prstGeom>
                    <a:ln/>
                  </pic:spPr>
                </pic:pic>
              </a:graphicData>
            </a:graphic>
            <wp14:sizeRelH relativeFrom="margin">
              <wp14:pctWidth>0</wp14:pctWidth>
            </wp14:sizeRelH>
            <wp14:sizeRelV relativeFrom="margin">
              <wp14:pctHeight>0</wp14:pctHeight>
            </wp14:sizeRelV>
          </wp:anchor>
        </w:drawing>
      </w:r>
    </w:p>
    <w:p w14:paraId="179458B2" w14:textId="77777777" w:rsidR="00C41247" w:rsidRDefault="00C41247" w:rsidP="00A968C8">
      <w:pPr>
        <w:spacing w:line="240" w:lineRule="auto"/>
        <w:jc w:val="both"/>
      </w:pPr>
    </w:p>
    <w:p w14:paraId="63E4E2EA" w14:textId="313C0BF5" w:rsidR="008436C2" w:rsidRDefault="008436C2" w:rsidP="00A968C8">
      <w:pPr>
        <w:spacing w:line="240" w:lineRule="auto"/>
        <w:jc w:val="both"/>
      </w:pPr>
    </w:p>
    <w:p w14:paraId="67A3849A" w14:textId="77777777" w:rsidR="00F757FA" w:rsidRDefault="00F757FA" w:rsidP="00A968C8">
      <w:pPr>
        <w:spacing w:line="240" w:lineRule="auto"/>
        <w:jc w:val="both"/>
      </w:pPr>
    </w:p>
    <w:p w14:paraId="5EE222F7"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2.</w:t>
      </w:r>
      <w:r>
        <w:rPr>
          <w:b/>
          <w:bCs/>
          <w:color w:val="000000"/>
        </w:rPr>
        <w:tab/>
        <w:t>AKTĪVO VIELU KVANTITATĪVIE DATI</w:t>
      </w:r>
    </w:p>
    <w:p w14:paraId="24645684" w14:textId="77777777" w:rsidR="008436C2" w:rsidRDefault="008436C2" w:rsidP="00A968C8">
      <w:pPr>
        <w:spacing w:line="240" w:lineRule="auto"/>
        <w:jc w:val="both"/>
      </w:pPr>
    </w:p>
    <w:p w14:paraId="3857D84D" w14:textId="1E6AF9CC" w:rsidR="008436C2" w:rsidRDefault="001664F9" w:rsidP="00A968C8">
      <w:pPr>
        <w:tabs>
          <w:tab w:val="right" w:pos="5103"/>
        </w:tabs>
        <w:spacing w:line="240" w:lineRule="auto"/>
        <w:jc w:val="both"/>
      </w:pPr>
      <w:r>
        <w:t>Fipronils</w:t>
      </w:r>
      <w:r w:rsidR="00C41247">
        <w:t xml:space="preserve">          </w:t>
      </w:r>
      <w:r>
        <w:t>50 mg</w:t>
      </w:r>
    </w:p>
    <w:p w14:paraId="1D11CD5A" w14:textId="77777777" w:rsidR="008436C2" w:rsidRDefault="008436C2" w:rsidP="00A968C8">
      <w:pPr>
        <w:spacing w:line="240" w:lineRule="auto"/>
        <w:jc w:val="both"/>
      </w:pPr>
    </w:p>
    <w:p w14:paraId="6D9B96EC" w14:textId="77777777" w:rsidR="008F0ED0" w:rsidRDefault="008F0ED0" w:rsidP="00A968C8">
      <w:pPr>
        <w:spacing w:line="240" w:lineRule="auto"/>
        <w:jc w:val="both"/>
      </w:pPr>
    </w:p>
    <w:p w14:paraId="4EFFC532"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3.</w:t>
      </w:r>
      <w:r>
        <w:rPr>
          <w:b/>
          <w:bCs/>
          <w:color w:val="000000"/>
        </w:rPr>
        <w:tab/>
        <w:t>SĒRIJAS NUMURS</w:t>
      </w:r>
    </w:p>
    <w:p w14:paraId="453CDE4A" w14:textId="77777777" w:rsidR="008436C2" w:rsidRDefault="008436C2" w:rsidP="00A968C8">
      <w:pPr>
        <w:spacing w:line="240" w:lineRule="auto"/>
        <w:jc w:val="both"/>
      </w:pPr>
    </w:p>
    <w:p w14:paraId="4B288F87" w14:textId="77777777" w:rsidR="008436C2" w:rsidRDefault="001664F9" w:rsidP="00A968C8">
      <w:pPr>
        <w:spacing w:line="240" w:lineRule="auto"/>
        <w:jc w:val="both"/>
      </w:pPr>
      <w:r>
        <w:t>Lot {numurs}</w:t>
      </w:r>
    </w:p>
    <w:p w14:paraId="6E17154B" w14:textId="77777777" w:rsidR="008436C2" w:rsidRDefault="008436C2" w:rsidP="00A968C8">
      <w:pPr>
        <w:spacing w:line="240" w:lineRule="auto"/>
        <w:jc w:val="both"/>
      </w:pPr>
    </w:p>
    <w:p w14:paraId="3E9247A4" w14:textId="77777777" w:rsidR="008F0ED0" w:rsidRDefault="008F0ED0" w:rsidP="00A968C8">
      <w:pPr>
        <w:spacing w:line="240" w:lineRule="auto"/>
        <w:jc w:val="both"/>
      </w:pPr>
    </w:p>
    <w:p w14:paraId="0698C3A1" w14:textId="77777777" w:rsidR="008436C2" w:rsidRDefault="001664F9" w:rsidP="00A968C8">
      <w:pPr>
        <w:pBdr>
          <w:top w:val="single" w:sz="4" w:space="1" w:color="000000"/>
          <w:left w:val="single" w:sz="4" w:space="4" w:color="000000"/>
          <w:bottom w:val="single" w:sz="4" w:space="1" w:color="000000"/>
          <w:right w:val="single" w:sz="4" w:space="4" w:color="000000"/>
          <w:between w:val="nil"/>
        </w:pBdr>
        <w:tabs>
          <w:tab w:val="left" w:pos="0"/>
        </w:tabs>
        <w:spacing w:line="240" w:lineRule="auto"/>
        <w:ind w:left="567" w:hanging="567"/>
        <w:jc w:val="both"/>
        <w:rPr>
          <w:b/>
          <w:bCs/>
          <w:color w:val="000000"/>
        </w:rPr>
      </w:pPr>
      <w:r>
        <w:rPr>
          <w:b/>
          <w:bCs/>
          <w:color w:val="000000"/>
        </w:rPr>
        <w:t>4.</w:t>
      </w:r>
      <w:r>
        <w:rPr>
          <w:b/>
          <w:bCs/>
          <w:color w:val="000000"/>
        </w:rPr>
        <w:tab/>
        <w:t>DERĪGUMA TERMIŅŠ</w:t>
      </w:r>
    </w:p>
    <w:p w14:paraId="2D95A1D3" w14:textId="77777777" w:rsidR="008436C2" w:rsidRDefault="008436C2" w:rsidP="00A968C8">
      <w:pPr>
        <w:spacing w:line="240" w:lineRule="auto"/>
        <w:jc w:val="both"/>
      </w:pPr>
    </w:p>
    <w:p w14:paraId="606DE72E" w14:textId="0CABF2F9" w:rsidR="008436C2" w:rsidRDefault="001664F9" w:rsidP="00A968C8">
      <w:pPr>
        <w:spacing w:line="240" w:lineRule="auto"/>
        <w:jc w:val="both"/>
      </w:pPr>
      <w:r>
        <w:t>E</w:t>
      </w:r>
      <w:r w:rsidR="00230C76">
        <w:t>xp</w:t>
      </w:r>
      <w:r w:rsidR="00AD2FAF">
        <w:t>.</w:t>
      </w:r>
      <w:r>
        <w:t xml:space="preserve"> {</w:t>
      </w:r>
      <w:r w:rsidR="005C61F1">
        <w:t>mm/gggg</w:t>
      </w:r>
      <w:r>
        <w:t>}</w:t>
      </w:r>
    </w:p>
    <w:p w14:paraId="734AAD25" w14:textId="77777777" w:rsidR="008436C2" w:rsidRDefault="001664F9" w:rsidP="00A968C8">
      <w:pPr>
        <w:spacing w:line="240" w:lineRule="auto"/>
        <w:jc w:val="both"/>
      </w:pPr>
      <w:r>
        <w:br w:type="page"/>
      </w:r>
    </w:p>
    <w:p w14:paraId="12E151B1" w14:textId="77777777" w:rsidR="008436C2" w:rsidRDefault="001664F9" w:rsidP="00A968C8">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lastRenderedPageBreak/>
        <w:t>UZ MAZA IZMĒRA TIEŠĀ IEPAKOJUMA NORĀDĀMĀ INFORMĀCIJA</w:t>
      </w:r>
    </w:p>
    <w:p w14:paraId="6907A055" w14:textId="77777777" w:rsidR="008436C2" w:rsidRDefault="008436C2" w:rsidP="00A968C8">
      <w:pPr>
        <w:pBdr>
          <w:top w:val="single" w:sz="4" w:space="1" w:color="000000"/>
          <w:left w:val="single" w:sz="4" w:space="4" w:color="000000"/>
          <w:bottom w:val="single" w:sz="4" w:space="1" w:color="000000"/>
          <w:right w:val="single" w:sz="4" w:space="4" w:color="000000"/>
        </w:pBdr>
        <w:spacing w:line="240" w:lineRule="auto"/>
        <w:jc w:val="both"/>
      </w:pPr>
    </w:p>
    <w:p w14:paraId="649EBD16" w14:textId="75B74756" w:rsidR="008436C2" w:rsidRDefault="001664F9" w:rsidP="00A968C8">
      <w:pPr>
        <w:pBdr>
          <w:top w:val="single" w:sz="4" w:space="1" w:color="000000"/>
          <w:left w:val="single" w:sz="4" w:space="4" w:color="000000"/>
          <w:bottom w:val="single" w:sz="4" w:space="1" w:color="000000"/>
          <w:right w:val="single" w:sz="4" w:space="4" w:color="000000"/>
        </w:pBdr>
        <w:spacing w:line="240" w:lineRule="auto"/>
        <w:jc w:val="both"/>
        <w:rPr>
          <w:b/>
          <w:bCs/>
        </w:rPr>
      </w:pPr>
      <w:r>
        <w:rPr>
          <w:b/>
          <w:bCs/>
        </w:rPr>
        <w:t>Pipete (PP folija</w:t>
      </w:r>
      <w:r w:rsidR="00CF059F">
        <w:rPr>
          <w:b/>
          <w:bCs/>
        </w:rPr>
        <w:t xml:space="preserve"> un </w:t>
      </w:r>
      <w:r w:rsidR="00CF059F" w:rsidRPr="00A968C8">
        <w:rPr>
          <w:b/>
          <w:bCs/>
        </w:rPr>
        <w:t>Barex® folija</w:t>
      </w:r>
      <w:r>
        <w:rPr>
          <w:b/>
          <w:bCs/>
        </w:rPr>
        <w:t>)</w:t>
      </w:r>
    </w:p>
    <w:p w14:paraId="38C8D786" w14:textId="77777777" w:rsidR="008436C2" w:rsidRDefault="008436C2" w:rsidP="00A968C8">
      <w:pPr>
        <w:spacing w:line="240" w:lineRule="auto"/>
        <w:jc w:val="both"/>
      </w:pPr>
    </w:p>
    <w:p w14:paraId="0C01040D" w14:textId="77777777" w:rsidR="008436C2" w:rsidRDefault="001664F9" w:rsidP="00A968C8">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1.</w:t>
      </w:r>
      <w:r>
        <w:rPr>
          <w:b/>
          <w:bCs/>
        </w:rPr>
        <w:tab/>
        <w:t>VETERINĀRO ZĀĻU NOSAUKUMS</w:t>
      </w:r>
    </w:p>
    <w:p w14:paraId="1E052E6E" w14:textId="6510CC67" w:rsidR="008436C2" w:rsidRDefault="008436C2" w:rsidP="00A968C8">
      <w:pPr>
        <w:spacing w:line="240" w:lineRule="auto"/>
        <w:jc w:val="both"/>
      </w:pPr>
    </w:p>
    <w:p w14:paraId="227206B6" w14:textId="3B94F221" w:rsidR="00BC5249" w:rsidRDefault="001664F9" w:rsidP="00A968C8">
      <w:pPr>
        <w:spacing w:line="240" w:lineRule="auto"/>
        <w:jc w:val="both"/>
      </w:pPr>
      <w:r w:rsidRPr="00A968C8">
        <w:t>Fiprotec</w:t>
      </w:r>
      <w:r w:rsidRPr="00BC5249">
        <w:t xml:space="preserve"> </w:t>
      </w:r>
    </w:p>
    <w:p w14:paraId="2DAD5893" w14:textId="11B58290" w:rsidR="00BC5249" w:rsidRDefault="00BC5249" w:rsidP="00A968C8">
      <w:pPr>
        <w:spacing w:line="240" w:lineRule="auto"/>
        <w:jc w:val="both"/>
      </w:pPr>
    </w:p>
    <w:p w14:paraId="7D26E5F2" w14:textId="64CDDA67" w:rsidR="00BC5249" w:rsidRDefault="00BC5249" w:rsidP="00A968C8">
      <w:pPr>
        <w:spacing w:line="240" w:lineRule="auto"/>
        <w:jc w:val="both"/>
      </w:pPr>
      <w:r>
        <w:rPr>
          <w:noProof/>
        </w:rPr>
        <w:drawing>
          <wp:anchor distT="0" distB="0" distL="0" distR="0" simplePos="0" relativeHeight="251667456" behindDoc="1" locked="0" layoutInCell="1" hidden="0" allowOverlap="1" wp14:anchorId="48408D77" wp14:editId="6F7FE538">
            <wp:simplePos x="0" y="0"/>
            <wp:positionH relativeFrom="column">
              <wp:posOffset>0</wp:posOffset>
            </wp:positionH>
            <wp:positionV relativeFrom="paragraph">
              <wp:posOffset>-635</wp:posOffset>
            </wp:positionV>
            <wp:extent cx="297180" cy="353060"/>
            <wp:effectExtent l="0" t="0" r="0" b="0"/>
            <wp:wrapNone/>
            <wp:docPr id="1318387096" name="image2.jpg" descr="cat"/>
            <wp:cNvGraphicFramePr/>
            <a:graphic xmlns:a="http://schemas.openxmlformats.org/drawingml/2006/main">
              <a:graphicData uri="http://schemas.openxmlformats.org/drawingml/2006/picture">
                <pic:pic xmlns:pic="http://schemas.openxmlformats.org/drawingml/2006/picture">
                  <pic:nvPicPr>
                    <pic:cNvPr id="0" name="image2.jpg" descr="cat"/>
                    <pic:cNvPicPr preferRelativeResize="0"/>
                  </pic:nvPicPr>
                  <pic:blipFill>
                    <a:blip r:embed="rId11"/>
                    <a:srcRect/>
                    <a:stretch>
                      <a:fillRect/>
                    </a:stretch>
                  </pic:blipFill>
                  <pic:spPr>
                    <a:xfrm>
                      <a:off x="0" y="0"/>
                      <a:ext cx="297180" cy="353060"/>
                    </a:xfrm>
                    <a:prstGeom prst="rect">
                      <a:avLst/>
                    </a:prstGeom>
                    <a:ln/>
                  </pic:spPr>
                </pic:pic>
              </a:graphicData>
            </a:graphic>
            <wp14:sizeRelH relativeFrom="margin">
              <wp14:pctWidth>0</wp14:pctWidth>
            </wp14:sizeRelH>
            <wp14:sizeRelV relativeFrom="margin">
              <wp14:pctHeight>0</wp14:pctHeight>
            </wp14:sizeRelV>
          </wp:anchor>
        </w:drawing>
      </w:r>
    </w:p>
    <w:p w14:paraId="309F7215" w14:textId="77777777" w:rsidR="00BC5249" w:rsidRPr="00BC5249" w:rsidRDefault="00BC5249" w:rsidP="00A968C8">
      <w:pPr>
        <w:spacing w:line="240" w:lineRule="auto"/>
        <w:jc w:val="both"/>
      </w:pPr>
    </w:p>
    <w:p w14:paraId="47D30548" w14:textId="5C8246B4" w:rsidR="008436C2" w:rsidRDefault="001664F9" w:rsidP="00A968C8">
      <w:pPr>
        <w:spacing w:line="240" w:lineRule="auto"/>
        <w:jc w:val="both"/>
      </w:pPr>
      <w:r>
        <w:tab/>
      </w:r>
      <w:r>
        <w:tab/>
      </w:r>
      <w:r>
        <w:tab/>
      </w:r>
    </w:p>
    <w:p w14:paraId="057E7466" w14:textId="507E74B1" w:rsidR="008436C2" w:rsidRDefault="008436C2" w:rsidP="00A968C8">
      <w:pPr>
        <w:spacing w:line="240" w:lineRule="auto"/>
        <w:jc w:val="both"/>
      </w:pPr>
    </w:p>
    <w:p w14:paraId="5F442D57" w14:textId="77777777" w:rsidR="008436C2" w:rsidRDefault="001664F9" w:rsidP="00A968C8">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2.</w:t>
      </w:r>
      <w:r>
        <w:rPr>
          <w:b/>
          <w:bCs/>
        </w:rPr>
        <w:tab/>
        <w:t>AKTĪVO VIELU KVANTITATĪVIE DATI</w:t>
      </w:r>
    </w:p>
    <w:p w14:paraId="558C5CF6" w14:textId="77777777" w:rsidR="008436C2" w:rsidRDefault="008436C2" w:rsidP="00A968C8">
      <w:pPr>
        <w:spacing w:line="240" w:lineRule="auto"/>
        <w:jc w:val="both"/>
      </w:pPr>
    </w:p>
    <w:p w14:paraId="04D73AF6" w14:textId="6EB624FF" w:rsidR="008436C2" w:rsidRDefault="001664F9" w:rsidP="00A968C8">
      <w:pPr>
        <w:tabs>
          <w:tab w:val="right" w:pos="5103"/>
        </w:tabs>
        <w:spacing w:line="240" w:lineRule="auto"/>
        <w:jc w:val="both"/>
      </w:pPr>
      <w:r>
        <w:t>Fipronils</w:t>
      </w:r>
      <w:r w:rsidR="00BC5249">
        <w:t xml:space="preserve">               </w:t>
      </w:r>
      <w:r>
        <w:t>50 mg</w:t>
      </w:r>
    </w:p>
    <w:p w14:paraId="4FFDB0EE" w14:textId="77777777" w:rsidR="008436C2" w:rsidRDefault="008436C2" w:rsidP="00A968C8">
      <w:pPr>
        <w:spacing w:line="240" w:lineRule="auto"/>
        <w:jc w:val="both"/>
      </w:pPr>
    </w:p>
    <w:p w14:paraId="4D553511" w14:textId="77777777" w:rsidR="008F0ED0" w:rsidRDefault="008F0ED0" w:rsidP="00A968C8">
      <w:pPr>
        <w:spacing w:line="240" w:lineRule="auto"/>
        <w:jc w:val="both"/>
      </w:pPr>
    </w:p>
    <w:p w14:paraId="527971D4" w14:textId="77777777" w:rsidR="008436C2" w:rsidRDefault="001664F9" w:rsidP="00A968C8">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3.</w:t>
      </w:r>
      <w:r>
        <w:rPr>
          <w:b/>
          <w:bCs/>
        </w:rPr>
        <w:tab/>
        <w:t>SĒRIJAS NUMURS</w:t>
      </w:r>
    </w:p>
    <w:p w14:paraId="1810A3EA" w14:textId="77777777" w:rsidR="008436C2" w:rsidRDefault="008436C2" w:rsidP="00A968C8">
      <w:pPr>
        <w:spacing w:line="240" w:lineRule="auto"/>
        <w:jc w:val="both"/>
      </w:pPr>
    </w:p>
    <w:p w14:paraId="516D0FF0" w14:textId="77777777" w:rsidR="008436C2" w:rsidRDefault="001664F9" w:rsidP="00A968C8">
      <w:pPr>
        <w:spacing w:line="240" w:lineRule="auto"/>
        <w:jc w:val="both"/>
      </w:pPr>
      <w:r>
        <w:t>Lot {numurs}</w:t>
      </w:r>
    </w:p>
    <w:p w14:paraId="60095269" w14:textId="77777777" w:rsidR="008436C2" w:rsidRDefault="008436C2" w:rsidP="00A968C8">
      <w:pPr>
        <w:spacing w:line="240" w:lineRule="auto"/>
        <w:jc w:val="both"/>
      </w:pPr>
    </w:p>
    <w:p w14:paraId="3827A9A3" w14:textId="77777777" w:rsidR="008F0ED0" w:rsidRDefault="008F0ED0" w:rsidP="00A968C8">
      <w:pPr>
        <w:spacing w:line="240" w:lineRule="auto"/>
        <w:jc w:val="both"/>
      </w:pPr>
    </w:p>
    <w:p w14:paraId="60AB7962" w14:textId="77777777" w:rsidR="008436C2" w:rsidRDefault="001664F9" w:rsidP="00A968C8">
      <w:pPr>
        <w:pBdr>
          <w:top w:val="single" w:sz="4" w:space="1" w:color="000000"/>
          <w:left w:val="single" w:sz="4" w:space="4" w:color="000000"/>
          <w:bottom w:val="single" w:sz="4" w:space="1" w:color="000000"/>
          <w:right w:val="single" w:sz="4" w:space="4" w:color="000000"/>
        </w:pBdr>
        <w:tabs>
          <w:tab w:val="left" w:pos="0"/>
        </w:tabs>
        <w:spacing w:line="240" w:lineRule="auto"/>
        <w:jc w:val="both"/>
        <w:rPr>
          <w:b/>
          <w:bCs/>
        </w:rPr>
      </w:pPr>
      <w:r>
        <w:rPr>
          <w:b/>
          <w:bCs/>
        </w:rPr>
        <w:t>4.</w:t>
      </w:r>
      <w:r>
        <w:rPr>
          <w:b/>
          <w:bCs/>
        </w:rPr>
        <w:tab/>
        <w:t>DERĪGUMA TERMIŅŠ</w:t>
      </w:r>
    </w:p>
    <w:p w14:paraId="2D5C8C61" w14:textId="77777777" w:rsidR="008436C2" w:rsidRDefault="008436C2" w:rsidP="00A968C8">
      <w:pPr>
        <w:spacing w:line="240" w:lineRule="auto"/>
        <w:jc w:val="both"/>
      </w:pPr>
    </w:p>
    <w:p w14:paraId="52822EAB" w14:textId="5CB63735" w:rsidR="008436C2" w:rsidRDefault="00AD2FAF" w:rsidP="00A968C8">
      <w:pPr>
        <w:spacing w:line="240" w:lineRule="auto"/>
        <w:jc w:val="both"/>
      </w:pPr>
      <w:r>
        <w:t xml:space="preserve">Exp. </w:t>
      </w:r>
      <w:r w:rsidR="001664F9">
        <w:t>{mēnesis/gads}</w:t>
      </w:r>
    </w:p>
    <w:p w14:paraId="67453042" w14:textId="77777777" w:rsidR="008436C2" w:rsidRDefault="001664F9" w:rsidP="00A968C8">
      <w:pPr>
        <w:spacing w:line="240" w:lineRule="auto"/>
        <w:jc w:val="both"/>
      </w:pPr>
      <w:r>
        <w:br w:type="page"/>
      </w:r>
    </w:p>
    <w:p w14:paraId="64594185" w14:textId="77777777" w:rsidR="008436C2" w:rsidRDefault="008436C2" w:rsidP="00A968C8">
      <w:pPr>
        <w:spacing w:line="240" w:lineRule="auto"/>
        <w:jc w:val="both"/>
      </w:pPr>
    </w:p>
    <w:p w14:paraId="4F337A96" w14:textId="77777777" w:rsidR="008436C2" w:rsidRDefault="008436C2" w:rsidP="00A968C8">
      <w:pPr>
        <w:spacing w:line="240" w:lineRule="auto"/>
        <w:jc w:val="both"/>
      </w:pPr>
    </w:p>
    <w:p w14:paraId="04F29C38" w14:textId="77777777" w:rsidR="008436C2" w:rsidRDefault="008436C2" w:rsidP="00A968C8">
      <w:pPr>
        <w:spacing w:line="240" w:lineRule="auto"/>
        <w:jc w:val="both"/>
      </w:pPr>
    </w:p>
    <w:p w14:paraId="6A5FCE02" w14:textId="77777777" w:rsidR="008436C2" w:rsidRDefault="008436C2" w:rsidP="00A968C8">
      <w:pPr>
        <w:spacing w:line="240" w:lineRule="auto"/>
        <w:jc w:val="both"/>
      </w:pPr>
    </w:p>
    <w:p w14:paraId="786F0F5F" w14:textId="77777777" w:rsidR="008436C2" w:rsidRDefault="008436C2" w:rsidP="00A968C8">
      <w:pPr>
        <w:spacing w:line="240" w:lineRule="auto"/>
        <w:jc w:val="both"/>
      </w:pPr>
    </w:p>
    <w:p w14:paraId="57AD97E3" w14:textId="77777777" w:rsidR="008436C2" w:rsidRDefault="008436C2" w:rsidP="00A968C8">
      <w:pPr>
        <w:spacing w:line="240" w:lineRule="auto"/>
        <w:jc w:val="both"/>
      </w:pPr>
    </w:p>
    <w:p w14:paraId="39A8BA5B" w14:textId="77777777" w:rsidR="008436C2" w:rsidRDefault="008436C2" w:rsidP="00A968C8">
      <w:pPr>
        <w:spacing w:line="240" w:lineRule="auto"/>
        <w:jc w:val="both"/>
      </w:pPr>
    </w:p>
    <w:p w14:paraId="1901F533" w14:textId="77777777" w:rsidR="008436C2" w:rsidRDefault="008436C2" w:rsidP="00A968C8">
      <w:pPr>
        <w:spacing w:line="240" w:lineRule="auto"/>
        <w:jc w:val="both"/>
      </w:pPr>
    </w:p>
    <w:p w14:paraId="7B286B95" w14:textId="77777777" w:rsidR="008436C2" w:rsidRDefault="008436C2" w:rsidP="00A968C8">
      <w:pPr>
        <w:spacing w:line="240" w:lineRule="auto"/>
        <w:jc w:val="both"/>
      </w:pPr>
    </w:p>
    <w:p w14:paraId="58B42CF6" w14:textId="77777777" w:rsidR="008436C2" w:rsidRDefault="008436C2" w:rsidP="00A968C8">
      <w:pPr>
        <w:spacing w:line="240" w:lineRule="auto"/>
        <w:jc w:val="both"/>
      </w:pPr>
    </w:p>
    <w:p w14:paraId="132DC08C" w14:textId="77777777" w:rsidR="008436C2" w:rsidRDefault="008436C2" w:rsidP="00A968C8">
      <w:pPr>
        <w:spacing w:line="240" w:lineRule="auto"/>
        <w:jc w:val="both"/>
      </w:pPr>
    </w:p>
    <w:p w14:paraId="5D4072E7" w14:textId="77777777" w:rsidR="008436C2" w:rsidRDefault="008436C2" w:rsidP="00A968C8">
      <w:pPr>
        <w:spacing w:line="240" w:lineRule="auto"/>
        <w:jc w:val="both"/>
      </w:pPr>
    </w:p>
    <w:p w14:paraId="0C850307" w14:textId="77777777" w:rsidR="008436C2" w:rsidRDefault="008436C2" w:rsidP="00A968C8">
      <w:pPr>
        <w:spacing w:line="240" w:lineRule="auto"/>
        <w:jc w:val="both"/>
      </w:pPr>
    </w:p>
    <w:p w14:paraId="65D1E7BA" w14:textId="77777777" w:rsidR="008436C2" w:rsidRDefault="008436C2" w:rsidP="00A968C8">
      <w:pPr>
        <w:spacing w:line="240" w:lineRule="auto"/>
        <w:jc w:val="both"/>
      </w:pPr>
    </w:p>
    <w:p w14:paraId="40B3AFA6" w14:textId="77777777" w:rsidR="008436C2" w:rsidRDefault="008436C2" w:rsidP="00A968C8">
      <w:pPr>
        <w:spacing w:line="240" w:lineRule="auto"/>
        <w:jc w:val="both"/>
      </w:pPr>
    </w:p>
    <w:p w14:paraId="48664E6B" w14:textId="77777777" w:rsidR="008436C2" w:rsidRDefault="008436C2" w:rsidP="00A968C8">
      <w:pPr>
        <w:spacing w:line="240" w:lineRule="auto"/>
        <w:jc w:val="both"/>
      </w:pPr>
    </w:p>
    <w:p w14:paraId="17DB33EB" w14:textId="77777777" w:rsidR="008436C2" w:rsidRDefault="008436C2" w:rsidP="00A968C8">
      <w:pPr>
        <w:spacing w:line="240" w:lineRule="auto"/>
        <w:jc w:val="both"/>
      </w:pPr>
    </w:p>
    <w:p w14:paraId="4F637811" w14:textId="77777777" w:rsidR="008436C2" w:rsidRDefault="008436C2" w:rsidP="00A968C8">
      <w:pPr>
        <w:spacing w:line="240" w:lineRule="auto"/>
        <w:jc w:val="both"/>
      </w:pPr>
    </w:p>
    <w:p w14:paraId="3601F8C5" w14:textId="77777777" w:rsidR="008436C2" w:rsidRDefault="008436C2" w:rsidP="00A968C8">
      <w:pPr>
        <w:spacing w:line="240" w:lineRule="auto"/>
        <w:jc w:val="both"/>
      </w:pPr>
    </w:p>
    <w:p w14:paraId="04B17A2F" w14:textId="77777777" w:rsidR="008436C2" w:rsidRDefault="008436C2" w:rsidP="00A968C8">
      <w:pPr>
        <w:spacing w:line="240" w:lineRule="auto"/>
        <w:jc w:val="both"/>
      </w:pPr>
    </w:p>
    <w:p w14:paraId="27A8FDAB" w14:textId="77777777" w:rsidR="008436C2" w:rsidRDefault="008436C2" w:rsidP="00A968C8">
      <w:pPr>
        <w:spacing w:line="240" w:lineRule="auto"/>
        <w:jc w:val="both"/>
      </w:pPr>
    </w:p>
    <w:p w14:paraId="1918637D" w14:textId="77777777" w:rsidR="008436C2" w:rsidRDefault="008436C2" w:rsidP="00A968C8">
      <w:pPr>
        <w:spacing w:line="240" w:lineRule="auto"/>
        <w:jc w:val="both"/>
      </w:pPr>
    </w:p>
    <w:p w14:paraId="57AD6822" w14:textId="77777777" w:rsidR="008436C2" w:rsidRDefault="008436C2" w:rsidP="00A968C8">
      <w:pPr>
        <w:spacing w:line="240" w:lineRule="auto"/>
        <w:jc w:val="both"/>
      </w:pPr>
    </w:p>
    <w:p w14:paraId="3280C342" w14:textId="77777777" w:rsidR="008436C2" w:rsidRDefault="001664F9" w:rsidP="00AD5538">
      <w:pPr>
        <w:numPr>
          <w:ilvl w:val="0"/>
          <w:numId w:val="1"/>
        </w:numPr>
        <w:pBdr>
          <w:top w:val="nil"/>
          <w:left w:val="nil"/>
          <w:bottom w:val="nil"/>
          <w:right w:val="nil"/>
          <w:between w:val="nil"/>
        </w:pBdr>
        <w:spacing w:line="240" w:lineRule="auto"/>
        <w:jc w:val="center"/>
      </w:pPr>
      <w:r>
        <w:rPr>
          <w:b/>
          <w:bCs/>
          <w:color w:val="000000"/>
        </w:rPr>
        <w:t>LIETOŠANAS INSTRUKCIJA</w:t>
      </w:r>
    </w:p>
    <w:p w14:paraId="10CF8BD4" w14:textId="77777777" w:rsidR="008436C2" w:rsidRDefault="001664F9" w:rsidP="00957285">
      <w:pPr>
        <w:spacing w:line="240" w:lineRule="auto"/>
        <w:jc w:val="center"/>
      </w:pPr>
      <w:r>
        <w:br w:type="page"/>
      </w:r>
      <w:r>
        <w:rPr>
          <w:b/>
          <w:bCs/>
        </w:rPr>
        <w:lastRenderedPageBreak/>
        <w:t>LIETOŠANAS INSTRUKCIJA</w:t>
      </w:r>
    </w:p>
    <w:p w14:paraId="0533F71F" w14:textId="77777777" w:rsidR="008436C2" w:rsidRDefault="008436C2" w:rsidP="00A968C8">
      <w:pPr>
        <w:spacing w:line="240" w:lineRule="auto"/>
        <w:jc w:val="both"/>
      </w:pPr>
    </w:p>
    <w:p w14:paraId="359C0F18" w14:textId="77777777" w:rsidR="008436C2" w:rsidRDefault="008436C2" w:rsidP="00A968C8">
      <w:pPr>
        <w:spacing w:line="240" w:lineRule="auto"/>
        <w:jc w:val="both"/>
      </w:pPr>
    </w:p>
    <w:p w14:paraId="3EFBD35A"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w:t>
      </w:r>
      <w:r>
        <w:rPr>
          <w:b/>
          <w:bCs/>
          <w:color w:val="000000"/>
        </w:rPr>
        <w:tab/>
        <w:t>Veterināro zāļu nosaukums</w:t>
      </w:r>
    </w:p>
    <w:p w14:paraId="5DE7F00C" w14:textId="77777777" w:rsidR="008436C2" w:rsidRDefault="008436C2" w:rsidP="00A968C8">
      <w:pPr>
        <w:spacing w:line="240" w:lineRule="auto"/>
        <w:jc w:val="both"/>
      </w:pPr>
    </w:p>
    <w:p w14:paraId="23DD4E1F" w14:textId="6195FE90" w:rsidR="008436C2" w:rsidRDefault="001664F9" w:rsidP="00A968C8">
      <w:pPr>
        <w:spacing w:line="240" w:lineRule="auto"/>
        <w:jc w:val="both"/>
      </w:pPr>
      <w:r>
        <w:t>Fiprotec 50 mg šķīdums pilināšanai kaķiem</w:t>
      </w:r>
    </w:p>
    <w:p w14:paraId="7C0AD2C6" w14:textId="77777777" w:rsidR="008436C2" w:rsidRDefault="008436C2" w:rsidP="00A968C8">
      <w:pPr>
        <w:spacing w:line="240" w:lineRule="auto"/>
        <w:jc w:val="both"/>
      </w:pPr>
    </w:p>
    <w:p w14:paraId="4644FC20" w14:textId="77777777" w:rsidR="008436C2" w:rsidRDefault="008436C2" w:rsidP="00A968C8">
      <w:pPr>
        <w:spacing w:line="240" w:lineRule="auto"/>
        <w:jc w:val="both"/>
      </w:pPr>
    </w:p>
    <w:p w14:paraId="5F893DC0"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2.</w:t>
      </w:r>
      <w:r>
        <w:rPr>
          <w:b/>
          <w:bCs/>
          <w:color w:val="000000"/>
        </w:rPr>
        <w:tab/>
        <w:t>Sastāvs</w:t>
      </w:r>
    </w:p>
    <w:p w14:paraId="2F12DEB2" w14:textId="77777777" w:rsidR="008436C2" w:rsidRDefault="008436C2" w:rsidP="00A968C8">
      <w:pPr>
        <w:spacing w:line="240" w:lineRule="auto"/>
        <w:jc w:val="both"/>
      </w:pPr>
    </w:p>
    <w:p w14:paraId="01F61461" w14:textId="5253CEC0" w:rsidR="008436C2" w:rsidRDefault="004C2DC2" w:rsidP="00A968C8">
      <w:pPr>
        <w:spacing w:line="240" w:lineRule="auto"/>
        <w:jc w:val="both"/>
      </w:pPr>
      <w:r>
        <w:t xml:space="preserve">Katra </w:t>
      </w:r>
      <w:r w:rsidR="001664F9">
        <w:t>0,5 ml pipete satur:</w:t>
      </w:r>
    </w:p>
    <w:p w14:paraId="58788C2D" w14:textId="77777777" w:rsidR="008436C2" w:rsidRDefault="008436C2" w:rsidP="00A968C8">
      <w:pPr>
        <w:spacing w:line="240" w:lineRule="auto"/>
        <w:jc w:val="both"/>
        <w:rPr>
          <w:b/>
          <w:bCs/>
        </w:rPr>
      </w:pPr>
    </w:p>
    <w:p w14:paraId="5BFA1E7E" w14:textId="1268C6F7" w:rsidR="008436C2" w:rsidRDefault="001664F9" w:rsidP="00A968C8">
      <w:pPr>
        <w:spacing w:line="240" w:lineRule="auto"/>
        <w:jc w:val="both"/>
      </w:pPr>
      <w:r>
        <w:rPr>
          <w:b/>
          <w:bCs/>
        </w:rPr>
        <w:t>Aktīvā viela:</w:t>
      </w:r>
      <w:r w:rsidR="00DC04C7">
        <w:t xml:space="preserve"> Fipronils</w:t>
      </w:r>
      <w:r w:rsidR="00DC04C7">
        <w:tab/>
        <w:t>50,0 mg</w:t>
      </w:r>
    </w:p>
    <w:p w14:paraId="2570B8FE" w14:textId="77777777" w:rsidR="008436C2" w:rsidRDefault="008436C2" w:rsidP="00A968C8">
      <w:pPr>
        <w:spacing w:line="240" w:lineRule="auto"/>
        <w:jc w:val="both"/>
      </w:pPr>
    </w:p>
    <w:p w14:paraId="7075AD5B" w14:textId="77777777" w:rsidR="008436C2" w:rsidRDefault="001664F9" w:rsidP="00A968C8">
      <w:pPr>
        <w:spacing w:line="240" w:lineRule="auto"/>
        <w:jc w:val="both"/>
      </w:pPr>
      <w:r>
        <w:rPr>
          <w:b/>
          <w:bCs/>
        </w:rPr>
        <w:t>Palīgvielas:</w:t>
      </w:r>
    </w:p>
    <w:p w14:paraId="6D886807" w14:textId="77777777" w:rsidR="008436C2" w:rsidRDefault="008436C2" w:rsidP="00A968C8">
      <w:pPr>
        <w:spacing w:line="240" w:lineRule="auto"/>
        <w:jc w:val="both"/>
      </w:pPr>
    </w:p>
    <w:tbl>
      <w:tblPr>
        <w:tblStyle w:val="a1"/>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4"/>
        <w:gridCol w:w="4537"/>
      </w:tblGrid>
      <w:tr w:rsidR="008436C2" w14:paraId="1DF1B3ED" w14:textId="77777777">
        <w:tc>
          <w:tcPr>
            <w:tcW w:w="4524" w:type="dxa"/>
            <w:tcBorders>
              <w:bottom w:val="single" w:sz="5" w:space="0" w:color="000000"/>
            </w:tcBorders>
            <w:vAlign w:val="center"/>
          </w:tcPr>
          <w:p w14:paraId="250BCB02" w14:textId="77777777" w:rsidR="008436C2" w:rsidRDefault="001664F9" w:rsidP="00A968C8">
            <w:pPr>
              <w:spacing w:before="60" w:after="60"/>
              <w:jc w:val="both"/>
              <w:rPr>
                <w:b/>
                <w:bCs/>
              </w:rPr>
            </w:pPr>
            <w:r>
              <w:rPr>
                <w:b/>
                <w:bCs/>
              </w:rPr>
              <w:t>Palīgvielu un citu sastāvdaļu kvalitatīvais sastāvs</w:t>
            </w:r>
          </w:p>
        </w:tc>
        <w:tc>
          <w:tcPr>
            <w:tcW w:w="4537" w:type="dxa"/>
            <w:tcBorders>
              <w:bottom w:val="single" w:sz="5" w:space="0" w:color="000000"/>
            </w:tcBorders>
            <w:vAlign w:val="center"/>
          </w:tcPr>
          <w:p w14:paraId="5077C5F2" w14:textId="77777777" w:rsidR="008436C2" w:rsidRDefault="001664F9" w:rsidP="00A968C8">
            <w:pPr>
              <w:spacing w:before="60" w:after="60"/>
              <w:jc w:val="both"/>
              <w:rPr>
                <w:b/>
                <w:bCs/>
              </w:rPr>
            </w:pPr>
            <w:r>
              <w:rPr>
                <w:b/>
                <w:bCs/>
              </w:rPr>
              <w:t>Kvantitatīvais sastāvs, ja šī informācija ir būtiska veterināro zāļu pareizai ievadīšanai</w:t>
            </w:r>
          </w:p>
        </w:tc>
      </w:tr>
      <w:tr w:rsidR="008436C2" w14:paraId="35110B5D"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C904ADC" w14:textId="18013259" w:rsidR="008436C2" w:rsidRDefault="001664F9" w:rsidP="00A968C8">
            <w:pPr>
              <w:widowControl w:val="0"/>
              <w:spacing w:line="276" w:lineRule="auto"/>
              <w:jc w:val="both"/>
              <w:rPr>
                <w:rFonts w:ascii="Arial" w:eastAsia="Arial" w:hAnsi="Arial" w:cs="Arial"/>
                <w:sz w:val="20"/>
                <w:szCs w:val="20"/>
              </w:rPr>
            </w:pPr>
            <w:r>
              <w:t>Butilhidroksi</w:t>
            </w:r>
            <w:r w:rsidR="00E062E4">
              <w:t>a</w:t>
            </w:r>
            <w:r>
              <w:t>nizols (E-320)</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2694C9DE" w14:textId="58A5A92D" w:rsidR="008436C2" w:rsidRPr="00723EBE" w:rsidRDefault="001664F9" w:rsidP="00A968C8">
            <w:pPr>
              <w:widowControl w:val="0"/>
              <w:spacing w:line="276" w:lineRule="auto"/>
              <w:jc w:val="both"/>
            </w:pPr>
            <w:r w:rsidRPr="00723EBE">
              <w:t>0,1 mg</w:t>
            </w:r>
          </w:p>
        </w:tc>
      </w:tr>
      <w:tr w:rsidR="008436C2" w14:paraId="3946B3C0"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9EDADB9" w14:textId="77777777" w:rsidR="008436C2" w:rsidRDefault="001664F9" w:rsidP="00A968C8">
            <w:pPr>
              <w:widowControl w:val="0"/>
              <w:spacing w:line="276" w:lineRule="auto"/>
              <w:jc w:val="both"/>
              <w:rPr>
                <w:rFonts w:ascii="Arial" w:eastAsia="Arial" w:hAnsi="Arial" w:cs="Arial"/>
                <w:sz w:val="20"/>
                <w:szCs w:val="20"/>
              </w:rPr>
            </w:pPr>
            <w:r>
              <w:t>Butilhidroksitoluols (E-321)</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E2E8239" w14:textId="66580D12" w:rsidR="008436C2" w:rsidRPr="00723EBE" w:rsidRDefault="001664F9" w:rsidP="00A968C8">
            <w:pPr>
              <w:widowControl w:val="0"/>
              <w:spacing w:line="276" w:lineRule="auto"/>
              <w:jc w:val="both"/>
            </w:pPr>
            <w:r w:rsidRPr="00723EBE">
              <w:t>0,05 mg</w:t>
            </w:r>
          </w:p>
        </w:tc>
      </w:tr>
      <w:tr w:rsidR="008436C2" w14:paraId="032C5DB9"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686AADEE" w14:textId="77777777" w:rsidR="008436C2" w:rsidRDefault="001664F9" w:rsidP="00A968C8">
            <w:pPr>
              <w:widowControl w:val="0"/>
              <w:spacing w:line="276" w:lineRule="auto"/>
              <w:jc w:val="both"/>
              <w:rPr>
                <w:rFonts w:ascii="Arial" w:eastAsia="Arial" w:hAnsi="Arial" w:cs="Arial"/>
                <w:sz w:val="20"/>
                <w:szCs w:val="20"/>
              </w:rPr>
            </w:pPr>
            <w:r>
              <w:t>Benzilspirts (E-1519)</w:t>
            </w: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F9F73DA" w14:textId="5AFA50B1" w:rsidR="008436C2" w:rsidRPr="00723EBE" w:rsidRDefault="001664F9" w:rsidP="00A968C8">
            <w:pPr>
              <w:widowControl w:val="0"/>
              <w:spacing w:line="276" w:lineRule="auto"/>
              <w:jc w:val="both"/>
            </w:pPr>
            <w:r w:rsidRPr="00723EBE">
              <w:t xml:space="preserve">142,5 mg </w:t>
            </w:r>
          </w:p>
        </w:tc>
      </w:tr>
      <w:tr w:rsidR="00DC04C7" w14:paraId="456D2FED" w14:textId="77777777">
        <w:tc>
          <w:tcPr>
            <w:tcW w:w="4524"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1B3840BF" w14:textId="4FF67862" w:rsidR="00DC04C7" w:rsidRDefault="00DC04C7" w:rsidP="00A968C8">
            <w:pPr>
              <w:widowControl w:val="0"/>
              <w:spacing w:line="276" w:lineRule="auto"/>
              <w:jc w:val="both"/>
            </w:pPr>
          </w:p>
        </w:tc>
        <w:tc>
          <w:tcPr>
            <w:tcW w:w="4537"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bottom"/>
          </w:tcPr>
          <w:p w14:paraId="5818AB37" w14:textId="77777777" w:rsidR="00DC04C7" w:rsidRDefault="00DC04C7" w:rsidP="00A968C8">
            <w:pPr>
              <w:widowControl w:val="0"/>
              <w:spacing w:line="276" w:lineRule="auto"/>
              <w:jc w:val="both"/>
              <w:rPr>
                <w:rFonts w:ascii="Arial" w:eastAsia="Arial" w:hAnsi="Arial" w:cs="Arial"/>
                <w:sz w:val="20"/>
                <w:szCs w:val="20"/>
              </w:rPr>
            </w:pPr>
          </w:p>
        </w:tc>
      </w:tr>
    </w:tbl>
    <w:p w14:paraId="185F8324" w14:textId="77777777" w:rsidR="008436C2" w:rsidRDefault="008436C2" w:rsidP="00A968C8">
      <w:pPr>
        <w:spacing w:line="240" w:lineRule="auto"/>
        <w:jc w:val="both"/>
      </w:pPr>
    </w:p>
    <w:p w14:paraId="7E461801" w14:textId="503AAD1D" w:rsidR="007F3607" w:rsidRDefault="007F3607" w:rsidP="00A968C8">
      <w:pPr>
        <w:spacing w:line="240" w:lineRule="auto"/>
        <w:jc w:val="both"/>
      </w:pPr>
      <w:r>
        <w:t xml:space="preserve">Dzidrs, bezkrāsains līdz </w:t>
      </w:r>
      <w:r w:rsidR="00E062E4">
        <w:t xml:space="preserve">iedzeltens </w:t>
      </w:r>
      <w:r>
        <w:t>šķīdums pilināšanai.</w:t>
      </w:r>
    </w:p>
    <w:p w14:paraId="79DD8A15" w14:textId="77777777" w:rsidR="007F3607" w:rsidRDefault="007F3607" w:rsidP="00A968C8">
      <w:pPr>
        <w:spacing w:line="240" w:lineRule="auto"/>
        <w:jc w:val="both"/>
      </w:pPr>
    </w:p>
    <w:p w14:paraId="2F63CFFE" w14:textId="77777777" w:rsidR="00413FF7" w:rsidRDefault="00413FF7" w:rsidP="00A968C8">
      <w:pPr>
        <w:spacing w:line="240" w:lineRule="auto"/>
        <w:jc w:val="both"/>
      </w:pPr>
    </w:p>
    <w:p w14:paraId="2336C6A2"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3.</w:t>
      </w:r>
      <w:r>
        <w:rPr>
          <w:b/>
          <w:bCs/>
          <w:color w:val="000000"/>
        </w:rPr>
        <w:tab/>
        <w:t>Mērķsugas</w:t>
      </w:r>
    </w:p>
    <w:p w14:paraId="076F046E" w14:textId="77777777" w:rsidR="008436C2" w:rsidRDefault="001664F9" w:rsidP="00A968C8">
      <w:pPr>
        <w:spacing w:line="240" w:lineRule="auto"/>
        <w:jc w:val="both"/>
      </w:pPr>
      <w:r>
        <w:rPr>
          <w:noProof/>
        </w:rPr>
        <w:drawing>
          <wp:anchor distT="0" distB="0" distL="0" distR="0" simplePos="0" relativeHeight="251661312" behindDoc="1" locked="0" layoutInCell="1" hidden="0" allowOverlap="1" wp14:anchorId="4D52A863" wp14:editId="5C7CBFA3">
            <wp:simplePos x="0" y="0"/>
            <wp:positionH relativeFrom="column">
              <wp:posOffset>561975</wp:posOffset>
            </wp:positionH>
            <wp:positionV relativeFrom="paragraph">
              <wp:posOffset>138090</wp:posOffset>
            </wp:positionV>
            <wp:extent cx="297180" cy="353060"/>
            <wp:effectExtent l="0" t="0" r="0" b="0"/>
            <wp:wrapNone/>
            <wp:docPr id="3" name="image2.jpg" descr="cat"/>
            <wp:cNvGraphicFramePr/>
            <a:graphic xmlns:a="http://schemas.openxmlformats.org/drawingml/2006/main">
              <a:graphicData uri="http://schemas.openxmlformats.org/drawingml/2006/picture">
                <pic:pic xmlns:pic="http://schemas.openxmlformats.org/drawingml/2006/picture">
                  <pic:nvPicPr>
                    <pic:cNvPr id="0" name="image2.jpg" descr="cat"/>
                    <pic:cNvPicPr preferRelativeResize="0"/>
                  </pic:nvPicPr>
                  <pic:blipFill>
                    <a:blip r:embed="rId11"/>
                    <a:srcRect/>
                    <a:stretch>
                      <a:fillRect/>
                    </a:stretch>
                  </pic:blipFill>
                  <pic:spPr>
                    <a:xfrm>
                      <a:off x="0" y="0"/>
                      <a:ext cx="297180" cy="353060"/>
                    </a:xfrm>
                    <a:prstGeom prst="rect">
                      <a:avLst/>
                    </a:prstGeom>
                    <a:ln/>
                  </pic:spPr>
                </pic:pic>
              </a:graphicData>
            </a:graphic>
          </wp:anchor>
        </w:drawing>
      </w:r>
    </w:p>
    <w:p w14:paraId="49099FB1" w14:textId="7610029B" w:rsidR="008436C2" w:rsidRDefault="001664F9" w:rsidP="00A968C8">
      <w:pPr>
        <w:spacing w:line="240" w:lineRule="auto"/>
        <w:jc w:val="both"/>
      </w:pPr>
      <w:r>
        <w:t>Kaķi</w:t>
      </w:r>
    </w:p>
    <w:p w14:paraId="114017D4" w14:textId="77777777" w:rsidR="008436C2" w:rsidRDefault="008436C2" w:rsidP="00A968C8">
      <w:pPr>
        <w:spacing w:line="240" w:lineRule="auto"/>
        <w:jc w:val="both"/>
      </w:pPr>
    </w:p>
    <w:p w14:paraId="27C5C532" w14:textId="77777777" w:rsidR="00107E42" w:rsidRDefault="00107E42" w:rsidP="00A968C8">
      <w:pPr>
        <w:spacing w:line="240" w:lineRule="auto"/>
        <w:jc w:val="both"/>
      </w:pPr>
    </w:p>
    <w:p w14:paraId="27B26AB2" w14:textId="77777777" w:rsidR="00520F52" w:rsidRDefault="00520F52" w:rsidP="00A968C8">
      <w:pPr>
        <w:spacing w:line="240" w:lineRule="auto"/>
        <w:jc w:val="both"/>
      </w:pPr>
    </w:p>
    <w:p w14:paraId="62DEE147"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4.</w:t>
      </w:r>
      <w:r>
        <w:rPr>
          <w:b/>
          <w:bCs/>
          <w:color w:val="000000"/>
        </w:rPr>
        <w:tab/>
        <w:t>Lietošanas indikācijas</w:t>
      </w:r>
    </w:p>
    <w:p w14:paraId="1B7542A7" w14:textId="77777777" w:rsidR="008436C2" w:rsidRDefault="008436C2" w:rsidP="00A968C8">
      <w:pPr>
        <w:spacing w:line="240" w:lineRule="auto"/>
        <w:jc w:val="both"/>
      </w:pPr>
    </w:p>
    <w:p w14:paraId="7C8ABCAF" w14:textId="77777777" w:rsidR="008436C2" w:rsidRDefault="001664F9" w:rsidP="00A968C8">
      <w:pPr>
        <w:spacing w:line="240" w:lineRule="auto"/>
        <w:jc w:val="both"/>
      </w:pPr>
      <w:r>
        <w:t>Blusu (</w:t>
      </w:r>
      <w:r>
        <w:rPr>
          <w:i/>
          <w:iCs/>
        </w:rPr>
        <w:t>Ctenocephalides felis</w:t>
      </w:r>
      <w:r>
        <w:t>) invāzijas ārstēšanai un novēršanai kaķiem. Aizsardzības ilgums pret blusu invāziju ir 5 nedēļas.</w:t>
      </w:r>
    </w:p>
    <w:p w14:paraId="7175725E" w14:textId="77777777" w:rsidR="008436C2" w:rsidRDefault="001664F9" w:rsidP="00A968C8">
      <w:pPr>
        <w:spacing w:line="240" w:lineRule="auto"/>
        <w:jc w:val="both"/>
      </w:pPr>
      <w:r>
        <w:t>Ērču (</w:t>
      </w:r>
      <w:r>
        <w:rPr>
          <w:i/>
          <w:iCs/>
        </w:rPr>
        <w:t>Ixodes ricinus</w:t>
      </w:r>
      <w:r>
        <w:t>) invāzijas ārstēšanai. Uz dzīvnieka esošās ērces (</w:t>
      </w:r>
      <w:r>
        <w:rPr>
          <w:i/>
          <w:iCs/>
        </w:rPr>
        <w:t>Ixodes ricinus</w:t>
      </w:r>
      <w:r>
        <w:t>) tiks nogalinātas 48 stundu laikā. Ārstēšana neaizsargā pret jaunu ērču invāziju.</w:t>
      </w:r>
    </w:p>
    <w:p w14:paraId="41B17676" w14:textId="77777777" w:rsidR="008436C2" w:rsidRDefault="008436C2" w:rsidP="00A968C8">
      <w:pPr>
        <w:spacing w:line="240" w:lineRule="auto"/>
        <w:jc w:val="both"/>
      </w:pPr>
    </w:p>
    <w:p w14:paraId="09D8556C" w14:textId="77777777" w:rsidR="00413FF7" w:rsidRDefault="00413FF7" w:rsidP="00A968C8">
      <w:pPr>
        <w:spacing w:line="240" w:lineRule="auto"/>
        <w:jc w:val="both"/>
      </w:pPr>
    </w:p>
    <w:p w14:paraId="501A5F83"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5.</w:t>
      </w:r>
      <w:r>
        <w:rPr>
          <w:b/>
          <w:bCs/>
          <w:color w:val="000000"/>
        </w:rPr>
        <w:tab/>
        <w:t>Kontrindikācijas</w:t>
      </w:r>
    </w:p>
    <w:p w14:paraId="1ECF0BD8" w14:textId="77777777" w:rsidR="008436C2" w:rsidRDefault="008436C2" w:rsidP="00A968C8">
      <w:pPr>
        <w:spacing w:line="240" w:lineRule="auto"/>
        <w:jc w:val="both"/>
      </w:pPr>
    </w:p>
    <w:p w14:paraId="08061C7D" w14:textId="5744F61D" w:rsidR="008436C2" w:rsidRDefault="001664F9" w:rsidP="00A968C8">
      <w:pPr>
        <w:spacing w:line="240" w:lineRule="auto"/>
        <w:jc w:val="both"/>
      </w:pPr>
      <w:r>
        <w:t xml:space="preserve">Tā kā nav pieejami </w:t>
      </w:r>
      <w:r w:rsidR="00E062E4">
        <w:t>dati</w:t>
      </w:r>
      <w:r>
        <w:t>,</w:t>
      </w:r>
      <w:r w:rsidR="00E062E4">
        <w:t xml:space="preserve"> nelietot šīs</w:t>
      </w:r>
      <w:r>
        <w:t xml:space="preserve"> </w:t>
      </w:r>
      <w:r w:rsidR="00034EEB">
        <w:t xml:space="preserve">veterinārās </w:t>
      </w:r>
      <w:r>
        <w:t>zāles  kaķēniem, kuri jaunāki par 8 nedēļām un/vai sver mazāk par 1 kg.</w:t>
      </w:r>
    </w:p>
    <w:p w14:paraId="6D7F91AB" w14:textId="0B57FD27" w:rsidR="008436C2" w:rsidRDefault="001664F9" w:rsidP="00A968C8">
      <w:pPr>
        <w:spacing w:line="240" w:lineRule="auto"/>
        <w:jc w:val="both"/>
      </w:pPr>
      <w:r>
        <w:t xml:space="preserve">Nelietot slimiem dzīvniekiem </w:t>
      </w:r>
      <w:r w:rsidR="00387947">
        <w:t xml:space="preserve">(sistēmiskas saslimšanas, drudzis) </w:t>
      </w:r>
      <w:r>
        <w:t>vai dzīvniekiem atveseļošanās periodā.</w:t>
      </w:r>
    </w:p>
    <w:p w14:paraId="5204380B" w14:textId="77777777" w:rsidR="008436C2" w:rsidRDefault="001664F9" w:rsidP="00A968C8">
      <w:pPr>
        <w:spacing w:line="240" w:lineRule="auto"/>
        <w:jc w:val="both"/>
      </w:pPr>
      <w:r>
        <w:t xml:space="preserve">Nelietot trušiem, jo iespējamas blakusparādības un pat nāve. </w:t>
      </w:r>
    </w:p>
    <w:p w14:paraId="06E6DFA2" w14:textId="0BA2ACA0" w:rsidR="008436C2" w:rsidRDefault="001664F9" w:rsidP="00A968C8">
      <w:pPr>
        <w:spacing w:line="240" w:lineRule="auto"/>
        <w:jc w:val="both"/>
      </w:pPr>
      <w:r>
        <w:t xml:space="preserve">Nelietot gadījumos, ja konstatēta pastiprināta jutība pret aktīvo vielu vai pret </w:t>
      </w:r>
      <w:r w:rsidR="00387947">
        <w:t xml:space="preserve">jebkuru </w:t>
      </w:r>
      <w:r>
        <w:t>no palīgvielām.</w:t>
      </w:r>
    </w:p>
    <w:p w14:paraId="621DF0F6" w14:textId="77777777" w:rsidR="008436C2" w:rsidRDefault="008436C2" w:rsidP="00A968C8">
      <w:pPr>
        <w:spacing w:line="240" w:lineRule="auto"/>
        <w:jc w:val="both"/>
      </w:pPr>
    </w:p>
    <w:p w14:paraId="4F601685" w14:textId="77777777" w:rsidR="00413FF7" w:rsidRDefault="00413FF7" w:rsidP="00A968C8">
      <w:pPr>
        <w:spacing w:line="240" w:lineRule="auto"/>
        <w:jc w:val="both"/>
      </w:pPr>
    </w:p>
    <w:p w14:paraId="4E8C1BFC" w14:textId="77777777" w:rsidR="00520F52" w:rsidRDefault="00520F52">
      <w:pPr>
        <w:rPr>
          <w:b/>
          <w:bCs/>
          <w:color w:val="000000"/>
          <w:highlight w:val="lightGray"/>
        </w:rPr>
      </w:pPr>
      <w:r>
        <w:rPr>
          <w:b/>
          <w:bCs/>
          <w:color w:val="000000"/>
          <w:highlight w:val="lightGray"/>
        </w:rPr>
        <w:br w:type="page"/>
      </w:r>
    </w:p>
    <w:p w14:paraId="31B20687" w14:textId="02B400B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6.</w:t>
      </w:r>
      <w:r>
        <w:rPr>
          <w:b/>
          <w:bCs/>
          <w:color w:val="000000"/>
        </w:rPr>
        <w:tab/>
        <w:t>Īpaši brīdinājumi</w:t>
      </w:r>
    </w:p>
    <w:p w14:paraId="15B137DF" w14:textId="77777777" w:rsidR="008436C2" w:rsidRDefault="008436C2" w:rsidP="00A968C8">
      <w:pPr>
        <w:spacing w:line="240" w:lineRule="auto"/>
        <w:jc w:val="both"/>
      </w:pPr>
    </w:p>
    <w:p w14:paraId="4AB91CC9" w14:textId="77777777" w:rsidR="008436C2" w:rsidRDefault="001664F9" w:rsidP="00A968C8">
      <w:pPr>
        <w:spacing w:line="240" w:lineRule="auto"/>
        <w:jc w:val="both"/>
      </w:pPr>
      <w:r>
        <w:rPr>
          <w:u w:val="single"/>
        </w:rPr>
        <w:t>Īpaši brīdinājumi</w:t>
      </w:r>
      <w:r>
        <w:t>:</w:t>
      </w:r>
    </w:p>
    <w:p w14:paraId="7DBC1CCF" w14:textId="6FC1F06D" w:rsidR="00167171" w:rsidRDefault="001664F9" w:rsidP="00A968C8">
      <w:pPr>
        <w:spacing w:line="240" w:lineRule="auto"/>
        <w:jc w:val="both"/>
      </w:pPr>
      <w:r>
        <w:t xml:space="preserve">Optimālai blusu </w:t>
      </w:r>
      <w:r w:rsidR="00387947">
        <w:t xml:space="preserve">invāzijas </w:t>
      </w:r>
      <w:r>
        <w:t>kontrolei māj</w:t>
      </w:r>
      <w:r w:rsidR="00E52BD6">
        <w:t>saimniecīb</w:t>
      </w:r>
      <w:r>
        <w:t xml:space="preserve">ās ar vairākiem mājdzīvniekiem, visi dzīvnieki jāapstrādā ar piemērotu insekticīdu. </w:t>
      </w:r>
    </w:p>
    <w:p w14:paraId="060304AB" w14:textId="77777777" w:rsidR="00167171" w:rsidRDefault="00167171" w:rsidP="00A968C8">
      <w:pPr>
        <w:spacing w:line="240" w:lineRule="auto"/>
        <w:jc w:val="both"/>
      </w:pPr>
    </w:p>
    <w:p w14:paraId="12580C36" w14:textId="7A60B907" w:rsidR="008436C2" w:rsidRDefault="001664F9" w:rsidP="00A968C8">
      <w:pPr>
        <w:spacing w:line="240" w:lineRule="auto"/>
        <w:jc w:val="both"/>
      </w:pPr>
      <w:r>
        <w:t>Mājdzīvnieku blusas bieži iemitinās grozos</w:t>
      </w:r>
      <w:r w:rsidR="00E52BD6">
        <w:t>,</w:t>
      </w:r>
      <w:r>
        <w:t xml:space="preserve"> guļvietās</w:t>
      </w:r>
      <w:r w:rsidR="00E52BD6">
        <w:t xml:space="preserve"> un pastāvīgās uzturēšanās vietās</w:t>
      </w:r>
      <w:r>
        <w:t>, kur visbiežāk tie uzturas, piemēram, mīkstajās mēbelēs un paklājos, kas lielas invāzijas gadījumā</w:t>
      </w:r>
      <w:r w:rsidR="00E52BD6">
        <w:t xml:space="preserve"> un kontroles pasākumu sākumā</w:t>
      </w:r>
      <w:r>
        <w:t xml:space="preserve"> ir jāapstrādā ar piemērotu insekticīdu un regulāri jāizsūc ar putekļu sūcēju.</w:t>
      </w:r>
    </w:p>
    <w:p w14:paraId="56D92BF6" w14:textId="11BDB620" w:rsidR="008436C2" w:rsidRDefault="001664F9" w:rsidP="00A968C8">
      <w:pPr>
        <w:spacing w:line="240" w:lineRule="auto"/>
        <w:jc w:val="both"/>
      </w:pPr>
      <w:r>
        <w:t>Izvair</w:t>
      </w:r>
      <w:r w:rsidR="00E52BD6">
        <w:t>ī</w:t>
      </w:r>
      <w:r>
        <w:t xml:space="preserve">ties no biežas peldināšanas vai mazgāšanas ar šampūnu, jo </w:t>
      </w:r>
      <w:r w:rsidR="00E52BD6">
        <w:t xml:space="preserve">šo </w:t>
      </w:r>
      <w:r w:rsidR="00167171">
        <w:t xml:space="preserve">veterināro </w:t>
      </w:r>
      <w:r>
        <w:t xml:space="preserve">zāļu </w:t>
      </w:r>
      <w:r w:rsidR="00E52BD6">
        <w:t xml:space="preserve">iedarbīgums </w:t>
      </w:r>
      <w:r>
        <w:t>n</w:t>
      </w:r>
      <w:r w:rsidR="00E52BD6">
        <w:t>av</w:t>
      </w:r>
      <w:r>
        <w:t xml:space="preserve"> pārbaudīt</w:t>
      </w:r>
      <w:r w:rsidR="00E52BD6">
        <w:t>s</w:t>
      </w:r>
      <w:r>
        <w:t xml:space="preserve"> šajos apstākļos.</w:t>
      </w:r>
    </w:p>
    <w:p w14:paraId="64786CFC" w14:textId="77777777" w:rsidR="008436C2" w:rsidRDefault="008436C2" w:rsidP="00A968C8">
      <w:pPr>
        <w:spacing w:line="240" w:lineRule="auto"/>
        <w:jc w:val="both"/>
      </w:pPr>
    </w:p>
    <w:p w14:paraId="5E1E1C3F" w14:textId="00EFD5BF" w:rsidR="008436C2" w:rsidRDefault="001664F9" w:rsidP="00A968C8">
      <w:pPr>
        <w:spacing w:line="240" w:lineRule="auto"/>
        <w:jc w:val="both"/>
      </w:pPr>
      <w:r>
        <w:rPr>
          <w:u w:val="single"/>
        </w:rPr>
        <w:t>Īpaši piesardzības pasākumi drošai lietošanai mērķsugām</w:t>
      </w:r>
      <w:r>
        <w:t>:</w:t>
      </w:r>
    </w:p>
    <w:p w14:paraId="442E905A" w14:textId="77777777" w:rsidR="008436C2" w:rsidRDefault="001664F9" w:rsidP="00A968C8">
      <w:pPr>
        <w:spacing w:line="240" w:lineRule="auto"/>
        <w:jc w:val="both"/>
      </w:pPr>
      <w:r>
        <w:t>Tikai ārīgai lietošanai.</w:t>
      </w:r>
    </w:p>
    <w:p w14:paraId="4964A303" w14:textId="7DCC90AF" w:rsidR="008436C2" w:rsidRDefault="001664F9" w:rsidP="00A968C8">
      <w:pPr>
        <w:spacing w:line="240" w:lineRule="auto"/>
        <w:jc w:val="both"/>
      </w:pPr>
      <w:r>
        <w:t>Izvairīties no</w:t>
      </w:r>
      <w:r w:rsidR="00E52BD6">
        <w:t xml:space="preserve"> šo veterināro</w:t>
      </w:r>
      <w:r>
        <w:t xml:space="preserve"> zāļu </w:t>
      </w:r>
      <w:r w:rsidR="00E52BD6">
        <w:t>no</w:t>
      </w:r>
      <w:r>
        <w:t xml:space="preserve">kļūšanas dzīvnieka acīs. Ja notikusi nejauša </w:t>
      </w:r>
      <w:r w:rsidR="00E52BD6">
        <w:t>nokļūšana</w:t>
      </w:r>
      <w:r>
        <w:t xml:space="preserve"> acī</w:t>
      </w:r>
      <w:r w:rsidR="00E52BD6">
        <w:t>s</w:t>
      </w:r>
      <w:r>
        <w:t>, tās nekavējoties rūpīgi skalot ar ūdeni.</w:t>
      </w:r>
    </w:p>
    <w:p w14:paraId="14492B1F" w14:textId="3D526377" w:rsidR="00167171" w:rsidRDefault="001664F9" w:rsidP="00A968C8">
      <w:pPr>
        <w:spacing w:line="240" w:lineRule="auto"/>
        <w:jc w:val="both"/>
      </w:pPr>
      <w:r>
        <w:t xml:space="preserve">Pirms </w:t>
      </w:r>
      <w:r w:rsidR="00E52BD6">
        <w:t xml:space="preserve">apstrādes </w:t>
      </w:r>
      <w:r>
        <w:t>dzīvniek</w:t>
      </w:r>
      <w:r w:rsidR="00E52BD6">
        <w:t>u</w:t>
      </w:r>
      <w:r>
        <w:t xml:space="preserve"> precīzi nosv</w:t>
      </w:r>
      <w:r w:rsidR="00E52BD6">
        <w:t>ē</w:t>
      </w:r>
      <w:r>
        <w:t>r</w:t>
      </w:r>
      <w:r w:rsidR="00E52BD6">
        <w:t>t</w:t>
      </w:r>
      <w:r>
        <w:t xml:space="preserve">. </w:t>
      </w:r>
    </w:p>
    <w:p w14:paraId="7C2F0916" w14:textId="77777777" w:rsidR="00167171" w:rsidRDefault="00167171" w:rsidP="00A968C8">
      <w:pPr>
        <w:spacing w:line="240" w:lineRule="auto"/>
        <w:jc w:val="both"/>
      </w:pPr>
    </w:p>
    <w:p w14:paraId="34CE8D85" w14:textId="5982ABDF" w:rsidR="008436C2" w:rsidRDefault="001664F9" w:rsidP="00A968C8">
      <w:pPr>
        <w:spacing w:line="240" w:lineRule="auto"/>
        <w:jc w:val="both"/>
      </w:pPr>
      <w:r>
        <w:t>Ir svarīgi pārliecināties, ka</w:t>
      </w:r>
      <w:r w:rsidR="00B37EB5">
        <w:t xml:space="preserve"> šīs</w:t>
      </w:r>
      <w:r>
        <w:t xml:space="preserve"> </w:t>
      </w:r>
      <w:r w:rsidR="00167171">
        <w:t xml:space="preserve">veterinārās </w:t>
      </w:r>
      <w:r>
        <w:t>zāles ir uzpilinātas vietā, kur dzīvnieks tās nevar nolaizīt, un pārliecin</w:t>
      </w:r>
      <w:r w:rsidR="00B37EB5">
        <w:t>ā</w:t>
      </w:r>
      <w:r>
        <w:t>ties, ka dzīvnieki nelaiza viens otru pēc</w:t>
      </w:r>
      <w:r w:rsidR="00B37EB5">
        <w:t xml:space="preserve"> apstrādes</w:t>
      </w:r>
      <w:r>
        <w:t>.</w:t>
      </w:r>
    </w:p>
    <w:p w14:paraId="73180294" w14:textId="0CD45A7A" w:rsidR="008436C2" w:rsidRDefault="001664F9" w:rsidP="00A968C8">
      <w:pPr>
        <w:spacing w:line="240" w:lineRule="auto"/>
        <w:jc w:val="both"/>
      </w:pPr>
      <w:r>
        <w:t xml:space="preserve">Var būt ērču piesūkšanās. </w:t>
      </w:r>
      <w:r w:rsidRPr="00413FF7">
        <w:t>Šī iemesla dēļ nevar izslēgt infekcijas slimību pārnešan</w:t>
      </w:r>
      <w:r w:rsidR="00413FF7" w:rsidRPr="00A968C8">
        <w:t>u</w:t>
      </w:r>
      <w:r w:rsidRPr="00413FF7">
        <w:t xml:space="preserve"> no ērces uz dzīvnieku.</w:t>
      </w:r>
      <w:r>
        <w:t xml:space="preserve"> </w:t>
      </w:r>
    </w:p>
    <w:p w14:paraId="4622B4B4" w14:textId="77777777" w:rsidR="00167171" w:rsidRDefault="00167171" w:rsidP="00A968C8">
      <w:pPr>
        <w:spacing w:line="240" w:lineRule="auto"/>
        <w:jc w:val="both"/>
      </w:pPr>
    </w:p>
    <w:p w14:paraId="7B27CABE" w14:textId="17FC8799" w:rsidR="008436C2" w:rsidRDefault="001664F9" w:rsidP="00A968C8">
      <w:pPr>
        <w:spacing w:line="240" w:lineRule="auto"/>
        <w:jc w:val="both"/>
      </w:pPr>
      <w:r>
        <w:t>Nelietot</w:t>
      </w:r>
      <w:r w:rsidR="00167171">
        <w:t xml:space="preserve"> </w:t>
      </w:r>
      <w:r w:rsidR="006B4D20">
        <w:t xml:space="preserve">šīs </w:t>
      </w:r>
      <w:r w:rsidR="00167171">
        <w:t>veterinārās zāles</w:t>
      </w:r>
      <w:r>
        <w:t xml:space="preserve"> uz brūcēm vai bojātas ādas.</w:t>
      </w:r>
    </w:p>
    <w:p w14:paraId="4099D947" w14:textId="4DEABA72" w:rsidR="008436C2" w:rsidRDefault="001664F9" w:rsidP="00A968C8">
      <w:pPr>
        <w:spacing w:line="240" w:lineRule="auto"/>
        <w:jc w:val="both"/>
      </w:pPr>
      <w:r>
        <w:t xml:space="preserve">Nelietot </w:t>
      </w:r>
      <w:r w:rsidR="006B4D20">
        <w:t>nemērķa sugu dzīvniekiem,</w:t>
      </w:r>
      <w:r>
        <w:t xml:space="preserve"> īpaši trušiem.</w:t>
      </w:r>
    </w:p>
    <w:p w14:paraId="600EF58E" w14:textId="231D22A9" w:rsidR="00167171" w:rsidRDefault="00167171" w:rsidP="00A968C8">
      <w:pPr>
        <w:spacing w:line="240" w:lineRule="auto"/>
        <w:jc w:val="both"/>
      </w:pPr>
      <w:r>
        <w:t xml:space="preserve">Nav dokumentēta iespējamā </w:t>
      </w:r>
      <w:r w:rsidR="00AD7D38">
        <w:t xml:space="preserve">šo </w:t>
      </w:r>
      <w:r>
        <w:t xml:space="preserve">veterināro zāļu toksicitāte kaķēniem jaunākiem par 8 nedēļām, kuri atrodas saskarē ar </w:t>
      </w:r>
      <w:r w:rsidR="00AD7D38">
        <w:t>apstrādāto</w:t>
      </w:r>
      <w:r>
        <w:t xml:space="preserve"> māti. Lietot</w:t>
      </w:r>
      <w:r w:rsidR="00AD7D38">
        <w:t xml:space="preserve"> tikai</w:t>
      </w:r>
      <w:r>
        <w:t xml:space="preserve"> pēc ārstējošā veterinārārsta ieguvuma un riska attiecības izvērtēšanas. </w:t>
      </w:r>
    </w:p>
    <w:p w14:paraId="18199E5F" w14:textId="77777777" w:rsidR="00167171" w:rsidRDefault="00167171" w:rsidP="00A968C8">
      <w:pPr>
        <w:spacing w:line="240" w:lineRule="auto"/>
        <w:jc w:val="both"/>
      </w:pPr>
    </w:p>
    <w:p w14:paraId="6931552D" w14:textId="339C8EA8" w:rsidR="008436C2" w:rsidRDefault="001664F9" w:rsidP="00A968C8">
      <w:pPr>
        <w:spacing w:line="240" w:lineRule="auto"/>
        <w:jc w:val="both"/>
      </w:pPr>
      <w:r w:rsidRPr="00FD7949">
        <w:t>Nelietot vienlaikus ar citiem tieši uz dzīvnieka ādas lietojamiem līdzekļiem pret blusām.</w:t>
      </w:r>
    </w:p>
    <w:p w14:paraId="3C2C92ED" w14:textId="3C551261" w:rsidR="00167171" w:rsidRDefault="00167171" w:rsidP="00A968C8">
      <w:pPr>
        <w:spacing w:line="240" w:lineRule="auto"/>
        <w:jc w:val="both"/>
      </w:pPr>
      <w:r>
        <w:t>Nepārdozēt.</w:t>
      </w:r>
    </w:p>
    <w:p w14:paraId="249D9E21" w14:textId="77777777" w:rsidR="008436C2" w:rsidRDefault="008436C2" w:rsidP="00A968C8">
      <w:pPr>
        <w:spacing w:line="240" w:lineRule="auto"/>
        <w:jc w:val="both"/>
      </w:pPr>
    </w:p>
    <w:p w14:paraId="105B0FA9" w14:textId="0BE7C194" w:rsidR="008436C2" w:rsidRPr="00F757FA" w:rsidRDefault="001664F9" w:rsidP="00A968C8">
      <w:pPr>
        <w:spacing w:line="240" w:lineRule="auto"/>
        <w:jc w:val="both"/>
      </w:pPr>
      <w:r>
        <w:rPr>
          <w:u w:val="single"/>
        </w:rPr>
        <w:t>Īpaši piesardzības pasākumi, kas jāievēro personai, kura ievada veterinārās zāles dzīvniekiem:</w:t>
      </w:r>
    </w:p>
    <w:p w14:paraId="491025CF" w14:textId="5BA0DB2B" w:rsidR="00167171" w:rsidRDefault="001664F9" w:rsidP="00A968C8">
      <w:pPr>
        <w:spacing w:line="240" w:lineRule="auto"/>
        <w:jc w:val="both"/>
      </w:pPr>
      <w:r>
        <w:t xml:space="preserve">Līdz </w:t>
      </w:r>
      <w:r w:rsidR="00AD7D38">
        <w:t xml:space="preserve">lietošanas </w:t>
      </w:r>
      <w:r>
        <w:t xml:space="preserve">brīdim uzglabāt pipetes oriģinālajā iepakojumā un </w:t>
      </w:r>
      <w:r w:rsidR="00AD7D38">
        <w:t>izlietotās pipetes</w:t>
      </w:r>
      <w:r>
        <w:t xml:space="preserve"> nekavējoties </w:t>
      </w:r>
      <w:r w:rsidR="00AD7D38">
        <w:t>iznīcināt.</w:t>
      </w:r>
      <w:r>
        <w:t xml:space="preserve"> </w:t>
      </w:r>
    </w:p>
    <w:p w14:paraId="0B43E0D7" w14:textId="666310DB" w:rsidR="00167171" w:rsidRDefault="001664F9" w:rsidP="00A968C8">
      <w:pPr>
        <w:spacing w:line="240" w:lineRule="auto"/>
        <w:jc w:val="both"/>
      </w:pPr>
      <w:r w:rsidRPr="00FD7949">
        <w:t>Personām ar zināmu pastiprinātu jutību (alerģiju)</w:t>
      </w:r>
      <w:r>
        <w:t xml:space="preserve"> pret fipronilu vai </w:t>
      </w:r>
      <w:r w:rsidR="00167171">
        <w:t xml:space="preserve">pret </w:t>
      </w:r>
      <w:r w:rsidR="00AD7D38">
        <w:t xml:space="preserve">jebkuru </w:t>
      </w:r>
      <w:r>
        <w:t xml:space="preserve">no </w:t>
      </w:r>
      <w:r w:rsidRPr="00FD7949">
        <w:t>sastāvdaļām</w:t>
      </w:r>
      <w:r>
        <w:t xml:space="preserve"> ir jāizvairās no saskares ar šīm veterinārajām zālēm. </w:t>
      </w:r>
    </w:p>
    <w:p w14:paraId="10748D81" w14:textId="018A921B" w:rsidR="008436C2" w:rsidRDefault="001664F9" w:rsidP="00A968C8">
      <w:pPr>
        <w:spacing w:line="240" w:lineRule="auto"/>
        <w:jc w:val="both"/>
      </w:pPr>
      <w:r>
        <w:t xml:space="preserve">Izvairīties no satura saskares ar </w:t>
      </w:r>
      <w:r w:rsidR="00912CBC">
        <w:t>pirkstiem</w:t>
      </w:r>
      <w:r>
        <w:t xml:space="preserve">. Ja notikusi saskare, rokas rūpīgi mazgāt ar ziepēm un ūdeni. Šīs </w:t>
      </w:r>
      <w:r w:rsidR="00D42B6F">
        <w:t xml:space="preserve">veterinārās </w:t>
      </w:r>
      <w:r>
        <w:t>zāles var izraisīt gļotādu un acu kairinājumu. Tādēļ izvairīties no</w:t>
      </w:r>
      <w:r w:rsidR="00D42B6F">
        <w:t xml:space="preserve"> šo veterināro</w:t>
      </w:r>
      <w:r>
        <w:t xml:space="preserve"> zāļu saskares ar muti un acīm. </w:t>
      </w:r>
    </w:p>
    <w:p w14:paraId="62654FCC" w14:textId="3C13C28B" w:rsidR="008436C2" w:rsidRDefault="001664F9" w:rsidP="00A968C8">
      <w:pPr>
        <w:spacing w:line="240" w:lineRule="auto"/>
        <w:jc w:val="both"/>
      </w:pPr>
      <w:r>
        <w:t>Ja notikusi nejauša nokļūšana acīs, acis nekavējoties rūpīgi skalot ar lielu daudzumu ūdens.</w:t>
      </w:r>
    </w:p>
    <w:p w14:paraId="63B33F51" w14:textId="5D1B12D5" w:rsidR="008436C2" w:rsidRDefault="00912CBC" w:rsidP="00A968C8">
      <w:pPr>
        <w:spacing w:line="240" w:lineRule="auto"/>
        <w:jc w:val="both"/>
      </w:pPr>
      <w:r w:rsidRPr="00C633BD">
        <w:t xml:space="preserve">Nenorīt šīs veterinārās zāles </w:t>
      </w:r>
      <w:r w:rsidRPr="00C633BD">
        <w:rPr>
          <w:vertAlign w:val="subscript"/>
        </w:rPr>
        <w:softHyphen/>
      </w:r>
      <w:r w:rsidRPr="00C633BD">
        <w:t>– tās ir bīstamas</w:t>
      </w:r>
      <w:r w:rsidR="001664F9" w:rsidRPr="00C633BD">
        <w:t>.</w:t>
      </w:r>
      <w:r w:rsidR="001664F9">
        <w:t xml:space="preserve"> Novērst bērnu piekļuvi pipetēm un izlietotās pipetes pēc </w:t>
      </w:r>
      <w:r w:rsidR="00D42B6F">
        <w:t xml:space="preserve">šo </w:t>
      </w:r>
      <w:r>
        <w:t xml:space="preserve">veterināro </w:t>
      </w:r>
      <w:r w:rsidR="001664F9">
        <w:t>zāļu lietošanas iznīcināt. Nejaušas norīšanas gadījumā nekavējoties meklēt medicīnisko palīdzību un uzrādīt lietošanas instrukciju vai iepakojuma marķējumu ārstam.</w:t>
      </w:r>
    </w:p>
    <w:p w14:paraId="6E90EA14" w14:textId="60C832E6" w:rsidR="008436C2" w:rsidRDefault="001664F9" w:rsidP="00A968C8">
      <w:pPr>
        <w:spacing w:line="240" w:lineRule="auto"/>
        <w:jc w:val="both"/>
      </w:pPr>
      <w:bookmarkStart w:id="8" w:name="_eq114n8jdq21" w:colFirst="0" w:colLast="0"/>
      <w:bookmarkEnd w:id="8"/>
      <w:r>
        <w:t xml:space="preserve">Apstrādātos dzīvniekus neglaudīt, līdz </w:t>
      </w:r>
      <w:r w:rsidR="006477C8">
        <w:t xml:space="preserve">lietošanas </w:t>
      </w:r>
      <w:r>
        <w:t xml:space="preserve">vieta ir pilnībā nožuvusi, un bērniem nedrīkst ļaut rotaļāties ar tikko apstrādātiem dzīvniekiem. Šī iemesla dēļ ieteicams dzīvniekus </w:t>
      </w:r>
      <w:r w:rsidR="006477C8">
        <w:t xml:space="preserve">apstrādāt </w:t>
      </w:r>
      <w:r>
        <w:t xml:space="preserve">nevis pa dienu, bet </w:t>
      </w:r>
      <w:r w:rsidR="006477C8">
        <w:t xml:space="preserve">agri vakarā </w:t>
      </w:r>
      <w:r>
        <w:t>un nesen apstrādātiem dzīvniekiem neļaut gulēt pie saimniekiem, īpaši bērniem.</w:t>
      </w:r>
    </w:p>
    <w:p w14:paraId="4870F16F" w14:textId="7E2C1A0D" w:rsidR="008436C2" w:rsidRDefault="001664F9" w:rsidP="00A968C8">
      <w:pPr>
        <w:spacing w:line="240" w:lineRule="auto"/>
        <w:jc w:val="both"/>
      </w:pPr>
      <w:r>
        <w:t>Nesmēķēt, nedzert un neēst</w:t>
      </w:r>
      <w:r w:rsidR="00EC7CC0">
        <w:t xml:space="preserve"> šo veterināro</w:t>
      </w:r>
      <w:r>
        <w:t xml:space="preserve"> zāļu lietošanas laikā.</w:t>
      </w:r>
    </w:p>
    <w:p w14:paraId="2FEB0604" w14:textId="1D14B935" w:rsidR="008436C2" w:rsidRDefault="001664F9" w:rsidP="00A968C8">
      <w:pPr>
        <w:spacing w:line="240" w:lineRule="auto"/>
        <w:jc w:val="both"/>
      </w:pPr>
      <w:r>
        <w:t xml:space="preserve">Pēc </w:t>
      </w:r>
      <w:r w:rsidR="006477C8">
        <w:t xml:space="preserve">rīkošanās ar šīm veterinārajām zālēm </w:t>
      </w:r>
      <w:r>
        <w:t>mazgāt rokas.</w:t>
      </w:r>
    </w:p>
    <w:p w14:paraId="404EC131" w14:textId="77777777" w:rsidR="00912CBC" w:rsidRDefault="00912CBC" w:rsidP="00A968C8">
      <w:pPr>
        <w:spacing w:line="240" w:lineRule="auto"/>
        <w:jc w:val="both"/>
      </w:pPr>
    </w:p>
    <w:p w14:paraId="139D8989" w14:textId="43399631" w:rsidR="00912CBC" w:rsidRDefault="00912CBC" w:rsidP="00A968C8">
      <w:pPr>
        <w:spacing w:line="240" w:lineRule="auto"/>
        <w:jc w:val="both"/>
        <w:rPr>
          <w:u w:val="single"/>
          <w:lang w:val="lv-LV"/>
        </w:rPr>
      </w:pPr>
      <w:r w:rsidRPr="00912CBC">
        <w:rPr>
          <w:u w:val="single"/>
          <w:lang w:val="lv-LV"/>
        </w:rPr>
        <w:t>Īpaši piesardzības pasākumi vides aizsardzībai</w:t>
      </w:r>
      <w:r>
        <w:rPr>
          <w:u w:val="single"/>
          <w:lang w:val="lv-LV"/>
        </w:rPr>
        <w:t>:</w:t>
      </w:r>
    </w:p>
    <w:p w14:paraId="09FE3C27" w14:textId="6EE02A1D" w:rsidR="00912CBC" w:rsidRDefault="00912CBC" w:rsidP="00A968C8">
      <w:pPr>
        <w:spacing w:line="240" w:lineRule="auto"/>
        <w:jc w:val="both"/>
      </w:pPr>
      <w:r>
        <w:t>Nav piemērojami.</w:t>
      </w:r>
    </w:p>
    <w:p w14:paraId="6652A75C" w14:textId="77777777" w:rsidR="008436C2" w:rsidRDefault="008436C2" w:rsidP="00A968C8">
      <w:pPr>
        <w:jc w:val="both"/>
      </w:pPr>
    </w:p>
    <w:p w14:paraId="600610E7" w14:textId="54F9FF4A" w:rsidR="008436C2" w:rsidRDefault="001664F9" w:rsidP="00A968C8">
      <w:pPr>
        <w:spacing w:line="240" w:lineRule="auto"/>
        <w:jc w:val="both"/>
      </w:pPr>
      <w:r>
        <w:rPr>
          <w:u w:val="single"/>
        </w:rPr>
        <w:t>Citi piesardzības pasākumi</w:t>
      </w:r>
      <w:r>
        <w:t>:</w:t>
      </w:r>
    </w:p>
    <w:p w14:paraId="63C35A7D" w14:textId="2AACAEAD" w:rsidR="008436C2" w:rsidRDefault="006477C8" w:rsidP="00A968C8">
      <w:pPr>
        <w:spacing w:line="240" w:lineRule="auto"/>
        <w:jc w:val="both"/>
      </w:pPr>
      <w:r>
        <w:t>Šīm v</w:t>
      </w:r>
      <w:r w:rsidR="00D55DCC">
        <w:t>eterinār</w:t>
      </w:r>
      <w:r w:rsidR="00170595">
        <w:t>aj</w:t>
      </w:r>
      <w:r w:rsidR="00D55DCC">
        <w:t>ām zālēm var būt negatīva ietekme uz krāsotām, lakotām un cita veida mājsaimniecībā sastopamām virsmām vai mēbelēm.</w:t>
      </w:r>
    </w:p>
    <w:p w14:paraId="5AA386DC" w14:textId="77777777" w:rsidR="008436C2" w:rsidRDefault="001664F9" w:rsidP="00A968C8">
      <w:pPr>
        <w:spacing w:line="240" w:lineRule="auto"/>
        <w:jc w:val="both"/>
      </w:pPr>
      <w:r>
        <w:rPr>
          <w:u w:val="single"/>
        </w:rPr>
        <w:lastRenderedPageBreak/>
        <w:t>Grūsnība un laktācija</w:t>
      </w:r>
      <w:r>
        <w:t>:</w:t>
      </w:r>
    </w:p>
    <w:p w14:paraId="27A78746" w14:textId="0792AB43" w:rsidR="00170595" w:rsidRDefault="00170595" w:rsidP="00A968C8">
      <w:pPr>
        <w:spacing w:line="240" w:lineRule="auto"/>
        <w:jc w:val="both"/>
      </w:pPr>
      <w:r>
        <w:t>Nav pier</w:t>
      </w:r>
      <w:r>
        <w:rPr>
          <w:lang w:val="lv-LV"/>
        </w:rPr>
        <w:t>ādīts</w:t>
      </w:r>
      <w:r>
        <w:t xml:space="preserve"> šo veterināro zāļu drošums grūsnības vai laktācijas laikā.</w:t>
      </w:r>
    </w:p>
    <w:p w14:paraId="0E1D486A" w14:textId="55BBF20B" w:rsidR="00170595" w:rsidRDefault="001664F9" w:rsidP="00A968C8">
      <w:pPr>
        <w:spacing w:line="240" w:lineRule="auto"/>
        <w:jc w:val="both"/>
      </w:pPr>
      <w:r>
        <w:t>Laborator</w:t>
      </w:r>
      <w:r w:rsidR="00107E42">
        <w:t>iskajos</w:t>
      </w:r>
      <w:r>
        <w:t xml:space="preserve"> pētījumos ar fipronilu netika konstatēta teratogēna vai </w:t>
      </w:r>
      <w:r w:rsidR="006477C8">
        <w:t xml:space="preserve">embriotoksiska </w:t>
      </w:r>
      <w:r>
        <w:t xml:space="preserve">iedarbība. </w:t>
      </w:r>
    </w:p>
    <w:p w14:paraId="5D913237" w14:textId="226815E9" w:rsidR="008436C2" w:rsidRDefault="001664F9" w:rsidP="00A968C8">
      <w:pPr>
        <w:spacing w:line="240" w:lineRule="auto"/>
        <w:jc w:val="both"/>
      </w:pPr>
      <w:r>
        <w:t>Lietot tikai pēc ārstējošā veterinārārsta ieguvuma un riska attiecības izvērtēšanas.</w:t>
      </w:r>
    </w:p>
    <w:p w14:paraId="264050CF" w14:textId="77777777" w:rsidR="008436C2" w:rsidRDefault="008436C2" w:rsidP="00A968C8">
      <w:pPr>
        <w:spacing w:line="240" w:lineRule="auto"/>
        <w:jc w:val="both"/>
      </w:pPr>
    </w:p>
    <w:p w14:paraId="2B90FEE4" w14:textId="15C3ABE4" w:rsidR="008436C2" w:rsidRDefault="001664F9" w:rsidP="00A968C8">
      <w:pPr>
        <w:spacing w:line="240" w:lineRule="auto"/>
        <w:jc w:val="both"/>
        <w:rPr>
          <w:u w:val="single"/>
        </w:rPr>
      </w:pPr>
      <w:r>
        <w:rPr>
          <w:u w:val="single"/>
        </w:rPr>
        <w:t>Mijiedarbība ar citām zālēm un citi mijiedarbības veidi:</w:t>
      </w:r>
    </w:p>
    <w:p w14:paraId="6DDC664C" w14:textId="264185C9" w:rsidR="00715124" w:rsidRDefault="00715124" w:rsidP="00A968C8">
      <w:pPr>
        <w:spacing w:line="240" w:lineRule="auto"/>
        <w:jc w:val="both"/>
      </w:pPr>
      <w:r>
        <w:t xml:space="preserve">Nelietot vienlaicīgi ar citām pretblusu zālēm, kas tiek </w:t>
      </w:r>
      <w:r w:rsidR="006477C8">
        <w:t>lietotas</w:t>
      </w:r>
      <w:r>
        <w:t xml:space="preserve"> tieši uz dzīvnieka.</w:t>
      </w:r>
    </w:p>
    <w:p w14:paraId="362DCAF1" w14:textId="77777777" w:rsidR="008436C2" w:rsidRDefault="008436C2" w:rsidP="00A968C8">
      <w:pPr>
        <w:spacing w:line="240" w:lineRule="auto"/>
        <w:jc w:val="both"/>
      </w:pPr>
    </w:p>
    <w:p w14:paraId="4FE71484" w14:textId="0EA5F823" w:rsidR="008436C2" w:rsidRDefault="001664F9" w:rsidP="00A968C8">
      <w:pPr>
        <w:spacing w:line="240" w:lineRule="auto"/>
        <w:jc w:val="both"/>
      </w:pPr>
      <w:r>
        <w:rPr>
          <w:u w:val="single"/>
        </w:rPr>
        <w:t>Pārdozēšana</w:t>
      </w:r>
      <w:r>
        <w:t>:</w:t>
      </w:r>
    </w:p>
    <w:p w14:paraId="6F0AE424" w14:textId="41B65869" w:rsidR="008436C2" w:rsidRDefault="001664F9" w:rsidP="00A968C8">
      <w:pPr>
        <w:spacing w:line="240" w:lineRule="auto"/>
        <w:jc w:val="both"/>
      </w:pPr>
      <w:r>
        <w:t>Pārdozēšana var palielināt blakusparādību risku.</w:t>
      </w:r>
      <w:r w:rsidR="006477C8">
        <w:t xml:space="preserve"> Pēc ā</w:t>
      </w:r>
      <w:r>
        <w:t xml:space="preserve">rstēšanas var rasties nieze. </w:t>
      </w:r>
    </w:p>
    <w:p w14:paraId="0FDF3144" w14:textId="55E4A1A5" w:rsidR="008436C2" w:rsidRDefault="001664F9" w:rsidP="00A968C8">
      <w:pPr>
        <w:spacing w:line="240" w:lineRule="auto"/>
        <w:jc w:val="both"/>
      </w:pPr>
      <w:bookmarkStart w:id="9" w:name="_dh7ljw4m6r6n" w:colFirst="0" w:colLast="0"/>
      <w:bookmarkEnd w:id="9"/>
      <w:r>
        <w:t>Pārdozēšanas</w:t>
      </w:r>
      <w:r w:rsidR="006477C8">
        <w:t xml:space="preserve"> gadījumā</w:t>
      </w:r>
      <w:r>
        <w:t xml:space="preserve"> </w:t>
      </w:r>
      <w:r w:rsidR="00715124">
        <w:t xml:space="preserve">ar šīm veterinārajām zālēm </w:t>
      </w:r>
      <w:r>
        <w:t xml:space="preserve">notiks </w:t>
      </w:r>
      <w:r w:rsidR="006477C8">
        <w:t>ap</w:t>
      </w:r>
      <w:r>
        <w:t>mat</w:t>
      </w:r>
      <w:r w:rsidR="006477C8">
        <w:t>oj</w:t>
      </w:r>
      <w:r>
        <w:t>u</w:t>
      </w:r>
      <w:r w:rsidR="006477C8">
        <w:t>ma</w:t>
      </w:r>
      <w:r>
        <w:t xml:space="preserve"> salipšana </w:t>
      </w:r>
      <w:r w:rsidR="006477C8">
        <w:t xml:space="preserve">lietošanas </w:t>
      </w:r>
      <w:r>
        <w:t>vietā. Ja tas notiek, salipums izzūd 24 stundu laikā pēc</w:t>
      </w:r>
      <w:r w:rsidR="006477C8">
        <w:t xml:space="preserve"> lietošanas</w:t>
      </w:r>
      <w:r>
        <w:t>.</w:t>
      </w:r>
    </w:p>
    <w:p w14:paraId="0838D59C" w14:textId="77777777" w:rsidR="00C727B2" w:rsidRDefault="00C727B2" w:rsidP="00A968C8">
      <w:pPr>
        <w:spacing w:line="240" w:lineRule="auto"/>
        <w:jc w:val="both"/>
      </w:pPr>
    </w:p>
    <w:p w14:paraId="261D2EF4" w14:textId="547CEB3A" w:rsidR="00C727B2" w:rsidRPr="00A968C8" w:rsidRDefault="00C727B2" w:rsidP="00A968C8">
      <w:pPr>
        <w:spacing w:line="240" w:lineRule="auto"/>
        <w:jc w:val="both"/>
        <w:rPr>
          <w:u w:val="single"/>
        </w:rPr>
      </w:pPr>
      <w:r w:rsidRPr="00A968C8">
        <w:rPr>
          <w:u w:val="single"/>
        </w:rPr>
        <w:t>Būtiska nesaderība:</w:t>
      </w:r>
    </w:p>
    <w:p w14:paraId="49397A45" w14:textId="43BF1A0A" w:rsidR="00C727B2" w:rsidRDefault="00C727B2" w:rsidP="00A968C8">
      <w:pPr>
        <w:spacing w:line="240" w:lineRule="auto"/>
        <w:jc w:val="both"/>
      </w:pPr>
      <w:r>
        <w:t xml:space="preserve">Tā kā nav veikti saderības pētījumi, </w:t>
      </w:r>
      <w:r w:rsidR="00107E42">
        <w:t>ne</w:t>
      </w:r>
      <w:r>
        <w:t>lietot šīs veterinārās zāles maisījumā ar citām veterinārajām zālēm.</w:t>
      </w:r>
    </w:p>
    <w:p w14:paraId="4CE32765" w14:textId="77777777" w:rsidR="00C727B2" w:rsidRDefault="00C727B2" w:rsidP="00A968C8">
      <w:pPr>
        <w:spacing w:line="240" w:lineRule="auto"/>
        <w:jc w:val="both"/>
      </w:pPr>
    </w:p>
    <w:p w14:paraId="0071BEAC" w14:textId="77777777" w:rsidR="008436C2" w:rsidRDefault="008436C2" w:rsidP="00A968C8">
      <w:pPr>
        <w:spacing w:line="240" w:lineRule="auto"/>
        <w:jc w:val="both"/>
      </w:pPr>
    </w:p>
    <w:p w14:paraId="26AC6C1B"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7.</w:t>
      </w:r>
      <w:r>
        <w:rPr>
          <w:b/>
          <w:bCs/>
          <w:color w:val="000000"/>
        </w:rPr>
        <w:tab/>
        <w:t>Blakusparādības</w:t>
      </w:r>
    </w:p>
    <w:p w14:paraId="3FBC1450" w14:textId="77777777" w:rsidR="008436C2" w:rsidRDefault="008436C2" w:rsidP="00A968C8">
      <w:pPr>
        <w:spacing w:line="240" w:lineRule="auto"/>
        <w:jc w:val="both"/>
      </w:pPr>
    </w:p>
    <w:p w14:paraId="33B85179" w14:textId="701A7288" w:rsidR="00C727B2" w:rsidRDefault="00C727B2" w:rsidP="00A968C8">
      <w:pPr>
        <w:jc w:val="both"/>
      </w:pPr>
      <w:r>
        <w:t>Kaķiem</w:t>
      </w:r>
      <w:r w:rsidR="00520F5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BE0BFF" w:rsidRPr="00E57A7D" w14:paraId="372596C1" w14:textId="77777777" w:rsidTr="00BE0BFF">
        <w:tc>
          <w:tcPr>
            <w:tcW w:w="5000" w:type="pct"/>
          </w:tcPr>
          <w:p w14:paraId="592CE0F2" w14:textId="425F8A28" w:rsidR="00BE0BFF" w:rsidRPr="00E57A7D" w:rsidRDefault="00BE0BFF" w:rsidP="00A968C8">
            <w:pPr>
              <w:spacing w:before="60" w:after="60"/>
              <w:jc w:val="both"/>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p w14:paraId="64066DBB" w14:textId="3CFFB690" w:rsidR="00BE0BFF" w:rsidRPr="00FC1ECC" w:rsidRDefault="00BE0BFF" w:rsidP="00A968C8">
            <w:pPr>
              <w:spacing w:before="60" w:after="60"/>
              <w:jc w:val="both"/>
            </w:pPr>
            <w:r>
              <w:t>Pastiprināta siekalošanās</w:t>
            </w:r>
            <w:r w:rsidRPr="00DC75F9">
              <w:rPr>
                <w:vertAlign w:val="superscript"/>
              </w:rPr>
              <w:t>1</w:t>
            </w:r>
            <w:r>
              <w:t>, vemšana</w:t>
            </w:r>
          </w:p>
          <w:p w14:paraId="24F851B9" w14:textId="69DC8DF8" w:rsidR="00BE0BFF" w:rsidRPr="00FC1ECC" w:rsidRDefault="00BE0BFF" w:rsidP="00A968C8">
            <w:pPr>
              <w:spacing w:before="60" w:after="60"/>
              <w:jc w:val="both"/>
              <w:rPr>
                <w:vertAlign w:val="superscript"/>
              </w:rPr>
            </w:pPr>
            <w:r>
              <w:rPr>
                <w:iCs/>
              </w:rPr>
              <w:t xml:space="preserve">Ādas reakcijas </w:t>
            </w:r>
            <w:r w:rsidR="00C7391B">
              <w:rPr>
                <w:iCs/>
              </w:rPr>
              <w:t>lietošanas</w:t>
            </w:r>
            <w:r>
              <w:rPr>
                <w:iCs/>
              </w:rPr>
              <w:t xml:space="preserve"> vietā: krāsas izmaiņa</w:t>
            </w:r>
            <w:r w:rsidR="00C7391B">
              <w:rPr>
                <w:iCs/>
              </w:rPr>
              <w:t>s</w:t>
            </w:r>
            <w:r w:rsidRPr="00DC75F9">
              <w:rPr>
                <w:vertAlign w:val="superscript"/>
              </w:rPr>
              <w:t>2</w:t>
            </w:r>
            <w:r>
              <w:t xml:space="preserve">, alopēcija </w:t>
            </w:r>
            <w:r w:rsidRPr="00225328">
              <w:t>(apmatojuma zudums)</w:t>
            </w:r>
            <w:r w:rsidRPr="00225328">
              <w:rPr>
                <w:vertAlign w:val="superscript"/>
              </w:rPr>
              <w:t>2</w:t>
            </w:r>
            <w:r>
              <w:t xml:space="preserve">, nieze </w:t>
            </w:r>
            <w:r w:rsidRPr="00DC75F9">
              <w:rPr>
                <w:vertAlign w:val="superscript"/>
              </w:rPr>
              <w:t>2</w:t>
            </w:r>
            <w:r>
              <w:t>, eritēma (apsārtums)</w:t>
            </w:r>
            <w:r w:rsidRPr="00DC75F9">
              <w:rPr>
                <w:vertAlign w:val="superscript"/>
              </w:rPr>
              <w:t>2</w:t>
            </w:r>
          </w:p>
          <w:p w14:paraId="4709AD8D" w14:textId="4D3F4267" w:rsidR="00BE0BFF" w:rsidRPr="00B92465" w:rsidRDefault="00BE0BFF" w:rsidP="00A968C8">
            <w:pPr>
              <w:spacing w:before="60" w:after="60"/>
              <w:jc w:val="both"/>
            </w:pPr>
            <w:r>
              <w:t>Nieze, alopēcija (apmatojuma zudums)</w:t>
            </w:r>
          </w:p>
          <w:p w14:paraId="7F490380" w14:textId="08AA55FD" w:rsidR="00BE0BFF" w:rsidRPr="00FC1ECC" w:rsidRDefault="00BE0BFF" w:rsidP="00A968C8">
            <w:pPr>
              <w:spacing w:before="60" w:after="60"/>
              <w:jc w:val="both"/>
            </w:pPr>
            <w:r>
              <w:t xml:space="preserve">Hiperestēzija </w:t>
            </w:r>
            <w:r w:rsidRPr="00225328">
              <w:t>(pastiprināts jutīgums</w:t>
            </w:r>
            <w:r>
              <w:t>)</w:t>
            </w:r>
            <w:r w:rsidRPr="00DC75F9">
              <w:rPr>
                <w:vertAlign w:val="superscript"/>
              </w:rPr>
              <w:t>3</w:t>
            </w:r>
            <w:r>
              <w:t>, centrālās nervu sistēmas nomākums</w:t>
            </w:r>
            <w:r w:rsidRPr="00DC75F9">
              <w:rPr>
                <w:vertAlign w:val="superscript"/>
              </w:rPr>
              <w:t>3</w:t>
            </w:r>
            <w:r>
              <w:t>, neiroloģiski simptomi</w:t>
            </w:r>
            <w:r w:rsidRPr="00DC75F9">
              <w:rPr>
                <w:vertAlign w:val="superscript"/>
              </w:rPr>
              <w:t>3</w:t>
            </w:r>
          </w:p>
          <w:p w14:paraId="4F31736A" w14:textId="41A8B009" w:rsidR="00BE0BFF" w:rsidRPr="00520F52" w:rsidRDefault="00BE0BFF" w:rsidP="00A968C8">
            <w:pPr>
              <w:spacing w:before="60" w:after="60"/>
              <w:jc w:val="both"/>
            </w:pPr>
            <w:r>
              <w:t>Elpošanas traucējumi</w:t>
            </w:r>
          </w:p>
        </w:tc>
      </w:tr>
    </w:tbl>
    <w:p w14:paraId="38153D82" w14:textId="0EE3450F" w:rsidR="00C727B2" w:rsidRPr="0085193A" w:rsidRDefault="00C727B2" w:rsidP="00A968C8">
      <w:pPr>
        <w:spacing w:line="240" w:lineRule="auto"/>
        <w:ind w:left="562" w:hanging="562"/>
        <w:jc w:val="both"/>
        <w:rPr>
          <w:vertAlign w:val="superscript"/>
        </w:rPr>
      </w:pPr>
      <w:r w:rsidRPr="0085193A">
        <w:rPr>
          <w:vertAlign w:val="superscript"/>
          <w:lang w:val="lv-LV"/>
        </w:rPr>
        <w:t>1</w:t>
      </w:r>
      <w:r w:rsidRPr="0085193A">
        <w:rPr>
          <w:vertAlign w:val="superscript"/>
          <w:lang w:val="lv-LV"/>
        </w:rPr>
        <w:tab/>
      </w:r>
      <w:r w:rsidR="00C7391B">
        <w:t>L</w:t>
      </w:r>
      <w:r w:rsidRPr="00F27F4A">
        <w:t xml:space="preserve">aizīšanas </w:t>
      </w:r>
      <w:r w:rsidR="00C7391B">
        <w:t xml:space="preserve">gadījumā </w:t>
      </w:r>
      <w:r w:rsidRPr="00F27F4A">
        <w:t>var novērot īslaicīgu, pastiprinātu siekalošanos, galvenokārt, nesējvielas īpašību dēļ.</w:t>
      </w:r>
      <w:r w:rsidRPr="0085193A">
        <w:rPr>
          <w:vertAlign w:val="superscript"/>
        </w:rPr>
        <w:t xml:space="preserve"> </w:t>
      </w:r>
    </w:p>
    <w:p w14:paraId="21E58470" w14:textId="77777777" w:rsidR="00C727B2" w:rsidRDefault="00C727B2" w:rsidP="00A968C8">
      <w:pPr>
        <w:spacing w:line="240" w:lineRule="auto"/>
        <w:jc w:val="both"/>
      </w:pPr>
      <w:r w:rsidRPr="0085193A">
        <w:rPr>
          <w:vertAlign w:val="superscript"/>
        </w:rPr>
        <w:t>2</w:t>
      </w:r>
      <w:r>
        <w:tab/>
        <w:t>Pārejošas</w:t>
      </w:r>
    </w:p>
    <w:p w14:paraId="7D1678DA" w14:textId="77777777" w:rsidR="00C727B2" w:rsidRDefault="00C727B2" w:rsidP="00A968C8">
      <w:pPr>
        <w:spacing w:line="240" w:lineRule="auto"/>
        <w:jc w:val="both"/>
      </w:pPr>
      <w:r w:rsidRPr="0085193A">
        <w:rPr>
          <w:vertAlign w:val="superscript"/>
        </w:rPr>
        <w:t>3</w:t>
      </w:r>
      <w:r>
        <w:tab/>
        <w:t>Atgriezeniski</w:t>
      </w:r>
    </w:p>
    <w:p w14:paraId="001CCD96" w14:textId="77777777" w:rsidR="00C727B2" w:rsidRDefault="00C727B2" w:rsidP="00A968C8">
      <w:pPr>
        <w:jc w:val="both"/>
      </w:pPr>
    </w:p>
    <w:p w14:paraId="2D641180" w14:textId="3FDD098B" w:rsidR="008436C2" w:rsidRDefault="001664F9" w:rsidP="00A968C8">
      <w:pPr>
        <w:jc w:val="both"/>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sidR="00723EBE">
        <w:t>https://www.pvd.gov.lv/lv</w:t>
      </w:r>
    </w:p>
    <w:p w14:paraId="730021DB" w14:textId="77777777" w:rsidR="008436C2" w:rsidRDefault="008436C2" w:rsidP="00A968C8">
      <w:pPr>
        <w:spacing w:line="240" w:lineRule="auto"/>
        <w:jc w:val="both"/>
      </w:pPr>
    </w:p>
    <w:p w14:paraId="51925120" w14:textId="77777777" w:rsidR="00C633BD" w:rsidRDefault="00C633BD" w:rsidP="00A968C8">
      <w:pPr>
        <w:spacing w:line="240" w:lineRule="auto"/>
        <w:jc w:val="both"/>
      </w:pPr>
    </w:p>
    <w:p w14:paraId="671FBDE6"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8.</w:t>
      </w:r>
      <w:r>
        <w:rPr>
          <w:b/>
          <w:bCs/>
          <w:color w:val="000000"/>
        </w:rPr>
        <w:tab/>
        <w:t>Deva katrai dzīvnieku sugai, lietošanas veids un metode</w:t>
      </w:r>
    </w:p>
    <w:p w14:paraId="47C51D9C" w14:textId="77777777" w:rsidR="008436C2" w:rsidRDefault="008436C2" w:rsidP="00A968C8">
      <w:pPr>
        <w:spacing w:line="240" w:lineRule="auto"/>
        <w:jc w:val="both"/>
      </w:pPr>
    </w:p>
    <w:p w14:paraId="706847DA" w14:textId="1DC40313" w:rsidR="000B3E48" w:rsidRDefault="00C7391B" w:rsidP="00A968C8">
      <w:pPr>
        <w:spacing w:line="240" w:lineRule="auto"/>
        <w:jc w:val="both"/>
      </w:pPr>
      <w:r>
        <w:rPr>
          <w:u w:val="single"/>
        </w:rPr>
        <w:t>Uz</w:t>
      </w:r>
      <w:r w:rsidR="000B3E48">
        <w:rPr>
          <w:u w:val="single"/>
        </w:rPr>
        <w:t>pilināšanai,</w:t>
      </w:r>
      <w:r w:rsidR="000B3E48">
        <w:t xml:space="preserve"> lokālai lietošanai uz ādas. </w:t>
      </w:r>
    </w:p>
    <w:p w14:paraId="5BFB1FC9" w14:textId="77777777" w:rsidR="008436C2" w:rsidRDefault="008436C2" w:rsidP="00A968C8">
      <w:pPr>
        <w:spacing w:line="240" w:lineRule="auto"/>
        <w:jc w:val="both"/>
      </w:pPr>
    </w:p>
    <w:p w14:paraId="4BFF46F3" w14:textId="77777777" w:rsidR="008436C2" w:rsidRDefault="001664F9" w:rsidP="00A968C8">
      <w:pPr>
        <w:spacing w:line="240" w:lineRule="auto"/>
        <w:jc w:val="both"/>
      </w:pPr>
      <w:r>
        <w:rPr>
          <w:noProof/>
        </w:rPr>
        <w:drawing>
          <wp:inline distT="0" distB="0" distL="114300" distR="114300" wp14:anchorId="24AC254D" wp14:editId="7B1FCE5D">
            <wp:extent cx="3123565" cy="866140"/>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3123565" cy="866140"/>
                    </a:xfrm>
                    <a:prstGeom prst="rect">
                      <a:avLst/>
                    </a:prstGeom>
                    <a:ln/>
                  </pic:spPr>
                </pic:pic>
              </a:graphicData>
            </a:graphic>
          </wp:inline>
        </w:drawing>
      </w:r>
    </w:p>
    <w:p w14:paraId="3B4633EB" w14:textId="70CE45F9" w:rsidR="008436C2" w:rsidRDefault="001664F9" w:rsidP="00A968C8">
      <w:pPr>
        <w:spacing w:line="240" w:lineRule="auto"/>
        <w:jc w:val="both"/>
      </w:pPr>
      <w:r>
        <w:t>Deva: viena 0,5 ml pipete vienam kaķim.</w:t>
      </w:r>
      <w:r w:rsidR="000B3E48">
        <w:t xml:space="preserve"> Tā kā nav veikti drošuma pētījumi, minimālais ārstēšanas intervāls ir četras nedēļas.</w:t>
      </w:r>
    </w:p>
    <w:p w14:paraId="663F5A76" w14:textId="77777777" w:rsidR="00C633BD" w:rsidDel="000B3E48" w:rsidRDefault="00C633BD" w:rsidP="00A968C8">
      <w:pPr>
        <w:spacing w:line="240" w:lineRule="auto"/>
        <w:jc w:val="both"/>
      </w:pPr>
    </w:p>
    <w:p w14:paraId="09ADB798" w14:textId="77777777" w:rsidR="008436C2" w:rsidRDefault="008436C2" w:rsidP="00A968C8">
      <w:pPr>
        <w:spacing w:line="240" w:lineRule="auto"/>
        <w:jc w:val="both"/>
      </w:pPr>
    </w:p>
    <w:p w14:paraId="6868F312"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9.</w:t>
      </w:r>
      <w:r>
        <w:rPr>
          <w:b/>
          <w:bCs/>
          <w:color w:val="000000"/>
        </w:rPr>
        <w:tab/>
        <w:t>Ieteikumi pareizai lietošanai</w:t>
      </w:r>
    </w:p>
    <w:p w14:paraId="06BA9D35" w14:textId="77777777" w:rsidR="000B3E48" w:rsidRDefault="000B3E48" w:rsidP="00A968C8">
      <w:pPr>
        <w:spacing w:line="240" w:lineRule="auto"/>
        <w:jc w:val="both"/>
      </w:pPr>
    </w:p>
    <w:p w14:paraId="35C8DC76" w14:textId="42D7ECA6" w:rsidR="000B3E48" w:rsidRDefault="000B3E48" w:rsidP="00A968C8">
      <w:pPr>
        <w:spacing w:line="240" w:lineRule="auto"/>
        <w:jc w:val="both"/>
      </w:pPr>
      <w:r>
        <w:t>Uzglabāt pipetes oriģinālajā iepakojumā līdz lietošanai.</w:t>
      </w:r>
    </w:p>
    <w:p w14:paraId="0053C836" w14:textId="77777777" w:rsidR="000B3E48" w:rsidRDefault="000B3E48" w:rsidP="00A968C8">
      <w:pPr>
        <w:spacing w:line="240" w:lineRule="auto"/>
        <w:jc w:val="both"/>
      </w:pPr>
    </w:p>
    <w:p w14:paraId="03CF6576" w14:textId="775804BC" w:rsidR="008436C2" w:rsidRDefault="001664F9" w:rsidP="00A968C8">
      <w:pPr>
        <w:spacing w:line="240" w:lineRule="auto"/>
        <w:jc w:val="both"/>
      </w:pPr>
      <w:r>
        <w:t>Lai pipeti izņemtu no blistera, lietot viegli noplēšamo stūri. Foliju necaurdurt ar šķērēm, nažiem vai citiem asiem instrumentiem, jo tas var bojāt iekšpusē esošo pipeti.</w:t>
      </w:r>
    </w:p>
    <w:p w14:paraId="467420FB" w14:textId="77777777" w:rsidR="008436C2" w:rsidRDefault="008436C2" w:rsidP="00A968C8">
      <w:pPr>
        <w:spacing w:line="240" w:lineRule="auto"/>
        <w:jc w:val="both"/>
      </w:pPr>
    </w:p>
    <w:p w14:paraId="5CFE8EC5" w14:textId="4E7B4213" w:rsidR="000B3E48" w:rsidRDefault="000B3E48" w:rsidP="00A968C8">
      <w:pPr>
        <w:spacing w:line="240" w:lineRule="auto"/>
        <w:jc w:val="both"/>
      </w:pPr>
      <w:r>
        <w:rPr>
          <w:noProof/>
        </w:rPr>
        <w:drawing>
          <wp:inline distT="0" distB="0" distL="0" distR="0" wp14:anchorId="69A2A4A6" wp14:editId="1F9354AA">
            <wp:extent cx="1762125" cy="771525"/>
            <wp:effectExtent l="0" t="0" r="9525" b="9525"/>
            <wp:docPr id="773018818"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62125" cy="771525"/>
                    </a:xfrm>
                    <a:prstGeom prst="rect">
                      <a:avLst/>
                    </a:prstGeom>
                    <a:noFill/>
                  </pic:spPr>
                </pic:pic>
              </a:graphicData>
            </a:graphic>
          </wp:inline>
        </w:drawing>
      </w:r>
    </w:p>
    <w:p w14:paraId="308A1658" w14:textId="77777777" w:rsidR="003A42B7" w:rsidRDefault="003A42B7" w:rsidP="00A968C8">
      <w:pPr>
        <w:spacing w:line="240" w:lineRule="auto"/>
        <w:jc w:val="both"/>
      </w:pPr>
    </w:p>
    <w:p w14:paraId="4F57614C" w14:textId="329F9E56" w:rsidR="008436C2" w:rsidRDefault="001664F9" w:rsidP="00A968C8">
      <w:pPr>
        <w:spacing w:line="240" w:lineRule="auto"/>
        <w:jc w:val="both"/>
      </w:pPr>
      <w:r>
        <w:t>Turēt pipeti vertikāli uz augšu. Uzsist pa šauro pipetes daļu, lai viss saturs nonāktu pipetes apakšējā galvenajā daļā. Nogriezt pipetes augšējo daļu ar šķērēm.</w:t>
      </w:r>
      <w:r w:rsidR="000B3E48">
        <w:t xml:space="preserve"> </w:t>
      </w:r>
      <w:r>
        <w:t>Pašķirt dzīvnieka apmatojumu starp lāpstiņām līdz ir redzama</w:t>
      </w:r>
      <w:r w:rsidR="00C7391B">
        <w:t xml:space="preserve"> āda</w:t>
      </w:r>
      <w:r>
        <w:t>. Novietot pipetes galu tieši pie ādas un viegli piespiest izspiežot</w:t>
      </w:r>
      <w:r w:rsidR="00C7391B">
        <w:t xml:space="preserve"> visu</w:t>
      </w:r>
      <w:r>
        <w:t xml:space="preserve"> pipetes saturu uz ādas, vēlams divās vietās - viena uz galvaskausa pamatnes un otra 2 - 3 cm zemāk.</w:t>
      </w:r>
    </w:p>
    <w:p w14:paraId="39D07856" w14:textId="2AAC0997" w:rsidR="008436C2" w:rsidRDefault="001664F9" w:rsidP="00A968C8">
      <w:pPr>
        <w:spacing w:line="240" w:lineRule="auto"/>
        <w:jc w:val="both"/>
      </w:pPr>
      <w:r>
        <w:t>Ievērot piesardzību, lai izvairītos no pārmērīgas apmatojuma samitrināšanas</w:t>
      </w:r>
      <w:r w:rsidR="000B3E48">
        <w:t xml:space="preserve"> ar </w:t>
      </w:r>
      <w:r w:rsidR="00C7391B">
        <w:t xml:space="preserve">šīm </w:t>
      </w:r>
      <w:r w:rsidR="000B3E48">
        <w:t>veter</w:t>
      </w:r>
      <w:r w:rsidR="005A0139">
        <w:t>in</w:t>
      </w:r>
      <w:r w:rsidR="000B3E48">
        <w:t>ārajām zālēm</w:t>
      </w:r>
      <w:r>
        <w:t xml:space="preserve">, jo tas izraisīs apmatojuma salipšanu </w:t>
      </w:r>
      <w:r w:rsidR="00C7391B">
        <w:t xml:space="preserve">lietošanas </w:t>
      </w:r>
      <w:r>
        <w:t xml:space="preserve">vietā. Ja tas notiek, salipums izzudīs 24 stundu laikā pēc </w:t>
      </w:r>
      <w:r w:rsidR="00C7391B">
        <w:t>lietošanas</w:t>
      </w:r>
      <w:r>
        <w:t>.</w:t>
      </w:r>
    </w:p>
    <w:p w14:paraId="0DA55828" w14:textId="77777777" w:rsidR="008436C2" w:rsidRDefault="008436C2" w:rsidP="00A968C8">
      <w:pPr>
        <w:spacing w:line="240" w:lineRule="auto"/>
        <w:jc w:val="both"/>
      </w:pPr>
    </w:p>
    <w:p w14:paraId="2966D0E2" w14:textId="77777777" w:rsidR="008436C2" w:rsidRDefault="008436C2" w:rsidP="00A968C8">
      <w:pPr>
        <w:spacing w:line="240" w:lineRule="auto"/>
        <w:jc w:val="both"/>
      </w:pPr>
    </w:p>
    <w:p w14:paraId="68682552"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10.</w:t>
      </w:r>
      <w:r>
        <w:rPr>
          <w:b/>
          <w:bCs/>
          <w:color w:val="000000"/>
        </w:rPr>
        <w:tab/>
        <w:t>Ierobežojumu periods</w:t>
      </w:r>
    </w:p>
    <w:p w14:paraId="7E6CB5F8" w14:textId="77777777" w:rsidR="008436C2" w:rsidRDefault="008436C2" w:rsidP="00A968C8">
      <w:pPr>
        <w:spacing w:line="240" w:lineRule="auto"/>
        <w:jc w:val="both"/>
      </w:pPr>
    </w:p>
    <w:p w14:paraId="2B8DDC9D" w14:textId="77777777" w:rsidR="008436C2" w:rsidRDefault="001664F9" w:rsidP="00A968C8">
      <w:pPr>
        <w:spacing w:line="240" w:lineRule="auto"/>
        <w:jc w:val="both"/>
      </w:pPr>
      <w:r>
        <w:t>Nav piemērojams.</w:t>
      </w:r>
    </w:p>
    <w:p w14:paraId="7C552DB3" w14:textId="77777777" w:rsidR="008436C2" w:rsidRDefault="008436C2" w:rsidP="00A968C8">
      <w:pPr>
        <w:spacing w:line="240" w:lineRule="auto"/>
        <w:jc w:val="both"/>
      </w:pPr>
    </w:p>
    <w:p w14:paraId="6AC734D8" w14:textId="77777777" w:rsidR="008436C2" w:rsidRDefault="008436C2" w:rsidP="00A968C8">
      <w:pPr>
        <w:spacing w:line="240" w:lineRule="auto"/>
        <w:jc w:val="both"/>
      </w:pPr>
    </w:p>
    <w:p w14:paraId="688467B2" w14:textId="2C627AA9"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11.</w:t>
      </w:r>
      <w:r>
        <w:rPr>
          <w:b/>
          <w:bCs/>
          <w:color w:val="000000"/>
        </w:rPr>
        <w:tab/>
        <w:t>Īpaši uzglabāšanas nosacījumi</w:t>
      </w:r>
    </w:p>
    <w:p w14:paraId="05253111" w14:textId="77777777" w:rsidR="008436C2" w:rsidRDefault="008436C2" w:rsidP="00A968C8">
      <w:pPr>
        <w:spacing w:line="240" w:lineRule="auto"/>
        <w:jc w:val="both"/>
      </w:pPr>
    </w:p>
    <w:p w14:paraId="401CC358" w14:textId="053E9B81" w:rsidR="008436C2" w:rsidRDefault="001664F9" w:rsidP="00A968C8">
      <w:pPr>
        <w:spacing w:line="240" w:lineRule="auto"/>
        <w:jc w:val="both"/>
      </w:pPr>
      <w:r>
        <w:t>Šīm veterinārajām zālēm nav nepieciešami īpaši uzglabāšanas apstākļi.</w:t>
      </w:r>
    </w:p>
    <w:p w14:paraId="760E3791" w14:textId="77777777" w:rsidR="000B3E48" w:rsidRDefault="001664F9" w:rsidP="00A968C8">
      <w:pPr>
        <w:spacing w:line="240" w:lineRule="auto"/>
        <w:jc w:val="both"/>
      </w:pPr>
      <w:r>
        <w:t>Uzglabāt pipeti blisterī un kastītē līdz lietošanai, lai pasargātu no gaismas.</w:t>
      </w:r>
      <w:r w:rsidR="000B3E48">
        <w:t xml:space="preserve"> </w:t>
      </w:r>
      <w:r w:rsidR="000B3E48" w:rsidRPr="00D26A50">
        <w:t>Pēc pirmreizējas blistera atvēršanas izlietot nekavējoties.</w:t>
      </w:r>
    </w:p>
    <w:p w14:paraId="2A7ECBAE" w14:textId="1A76A612" w:rsidR="008436C2" w:rsidRDefault="008436C2" w:rsidP="00A968C8">
      <w:pPr>
        <w:spacing w:line="240" w:lineRule="auto"/>
        <w:ind w:right="-318"/>
        <w:jc w:val="both"/>
      </w:pPr>
    </w:p>
    <w:p w14:paraId="5CEB0A11" w14:textId="77777777" w:rsidR="000B3E48" w:rsidRDefault="000B3E48" w:rsidP="00A968C8">
      <w:pPr>
        <w:spacing w:line="240" w:lineRule="auto"/>
        <w:ind w:right="-2"/>
        <w:jc w:val="both"/>
      </w:pPr>
      <w:r>
        <w:t>Uzglabāt bērniem neredzamā un nepieejamā vietā.</w:t>
      </w:r>
    </w:p>
    <w:p w14:paraId="5D589B57" w14:textId="77777777" w:rsidR="008436C2" w:rsidRDefault="008436C2" w:rsidP="00A968C8">
      <w:pPr>
        <w:spacing w:line="240" w:lineRule="auto"/>
        <w:ind w:right="-318"/>
        <w:jc w:val="both"/>
      </w:pPr>
    </w:p>
    <w:p w14:paraId="2B4C3D3C" w14:textId="3D683B3E" w:rsidR="008436C2" w:rsidRDefault="001664F9" w:rsidP="00A968C8">
      <w:pPr>
        <w:spacing w:line="240" w:lineRule="auto"/>
        <w:ind w:right="-2"/>
        <w:jc w:val="both"/>
      </w:pPr>
      <w:r>
        <w:t>Nelietot šīs veterinārās zāles, ja beidzies derīguma termiņš, kas norādīts pēc E</w:t>
      </w:r>
      <w:r w:rsidR="00461628">
        <w:t>xp</w:t>
      </w:r>
      <w:r>
        <w:t>. Derīguma termiņš attiec</w:t>
      </w:r>
      <w:r w:rsidR="000B3E48">
        <w:t>as</w:t>
      </w:r>
      <w:r>
        <w:t xml:space="preserve"> uz</w:t>
      </w:r>
      <w:r w:rsidR="000B3E48">
        <w:t xml:space="preserve"> norādītā</w:t>
      </w:r>
      <w:r>
        <w:t xml:space="preserve"> mēneša pēdējo dienu.</w:t>
      </w:r>
    </w:p>
    <w:p w14:paraId="7CF66506" w14:textId="77777777" w:rsidR="008436C2" w:rsidRDefault="008436C2" w:rsidP="00A968C8">
      <w:pPr>
        <w:spacing w:line="240" w:lineRule="auto"/>
        <w:jc w:val="both"/>
      </w:pPr>
    </w:p>
    <w:p w14:paraId="138E80E8" w14:textId="77777777" w:rsidR="008436C2" w:rsidRDefault="008436C2" w:rsidP="00A968C8">
      <w:pPr>
        <w:spacing w:line="240" w:lineRule="auto"/>
        <w:jc w:val="both"/>
      </w:pPr>
    </w:p>
    <w:p w14:paraId="5CF40325"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12.</w:t>
      </w:r>
      <w:r>
        <w:rPr>
          <w:b/>
          <w:bCs/>
          <w:color w:val="000000"/>
        </w:rPr>
        <w:tab/>
        <w:t>Īpaši norādījumi atkritumu iznīcināšanai</w:t>
      </w:r>
    </w:p>
    <w:p w14:paraId="18298B7E" w14:textId="77777777" w:rsidR="008436C2" w:rsidRDefault="008436C2" w:rsidP="00A968C8">
      <w:pPr>
        <w:spacing w:line="240" w:lineRule="auto"/>
        <w:jc w:val="both"/>
      </w:pPr>
    </w:p>
    <w:p w14:paraId="0CD92D94" w14:textId="77777777" w:rsidR="008436C2" w:rsidRDefault="001664F9" w:rsidP="00A968C8">
      <w:pPr>
        <w:spacing w:line="240" w:lineRule="auto"/>
        <w:jc w:val="both"/>
      </w:pPr>
      <w:r>
        <w:t>Neizmest veterinārās zāles kanalizācijā vai kopā ar sadzīves atkritumiem.</w:t>
      </w:r>
    </w:p>
    <w:p w14:paraId="02B64137" w14:textId="77777777" w:rsidR="008436C2" w:rsidRDefault="008436C2" w:rsidP="00A968C8">
      <w:pPr>
        <w:spacing w:line="240" w:lineRule="auto"/>
        <w:jc w:val="both"/>
      </w:pPr>
    </w:p>
    <w:p w14:paraId="24F0822C" w14:textId="27323189" w:rsidR="008436C2" w:rsidRDefault="001664F9" w:rsidP="00A968C8">
      <w:pPr>
        <w:spacing w:line="240" w:lineRule="auto"/>
        <w:jc w:val="both"/>
      </w:pPr>
      <w:r>
        <w:t xml:space="preserve">Šīs veterinārās zāles nedrīkst nonākt ūdenstilpēs, jo </w:t>
      </w:r>
      <w:r w:rsidR="000B3E48">
        <w:t xml:space="preserve">fipronils </w:t>
      </w:r>
      <w:r>
        <w:t>var būt bīstam</w:t>
      </w:r>
      <w:r w:rsidR="000B3E48">
        <w:t>s</w:t>
      </w:r>
      <w:r>
        <w:t xml:space="preserve"> zivīm un citiem ūdens organismiem.</w:t>
      </w:r>
    </w:p>
    <w:p w14:paraId="39BE8563" w14:textId="77777777" w:rsidR="008436C2" w:rsidRDefault="008436C2" w:rsidP="00A968C8">
      <w:pPr>
        <w:spacing w:line="240" w:lineRule="auto"/>
        <w:jc w:val="both"/>
      </w:pPr>
    </w:p>
    <w:p w14:paraId="5D1008AB" w14:textId="77777777" w:rsidR="008436C2" w:rsidRDefault="001664F9" w:rsidP="00A968C8">
      <w:pPr>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B2982EE" w14:textId="77777777" w:rsidR="008436C2" w:rsidRDefault="008436C2" w:rsidP="00A968C8">
      <w:pPr>
        <w:spacing w:line="240" w:lineRule="auto"/>
        <w:jc w:val="both"/>
      </w:pPr>
    </w:p>
    <w:p w14:paraId="1290B324" w14:textId="77777777" w:rsidR="008436C2" w:rsidRDefault="001664F9" w:rsidP="00A968C8">
      <w:pPr>
        <w:spacing w:line="240" w:lineRule="auto"/>
        <w:jc w:val="both"/>
      </w:pPr>
      <w:r>
        <w:t>Jautājiet savam veterinārārstam vai farmaceitam, kā atbrīvoties no nevajadzīgām veterinārajām zālēm.</w:t>
      </w:r>
    </w:p>
    <w:p w14:paraId="543514EA" w14:textId="77777777" w:rsidR="008436C2" w:rsidRDefault="008436C2" w:rsidP="00A968C8">
      <w:pPr>
        <w:spacing w:line="240" w:lineRule="auto"/>
        <w:jc w:val="both"/>
        <w:rPr>
          <w:highlight w:val="lightGray"/>
        </w:rPr>
      </w:pPr>
    </w:p>
    <w:p w14:paraId="13702EA0" w14:textId="77777777" w:rsidR="008436C2" w:rsidRDefault="008436C2" w:rsidP="00A968C8">
      <w:pPr>
        <w:spacing w:line="240" w:lineRule="auto"/>
        <w:jc w:val="both"/>
        <w:rPr>
          <w:highlight w:val="lightGray"/>
        </w:rPr>
      </w:pPr>
    </w:p>
    <w:p w14:paraId="51B96CE4"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13.</w:t>
      </w:r>
      <w:r>
        <w:rPr>
          <w:b/>
          <w:bCs/>
          <w:color w:val="000000"/>
        </w:rPr>
        <w:tab/>
        <w:t>Veterināro zāļu klasifikācija</w:t>
      </w:r>
    </w:p>
    <w:p w14:paraId="51934C94" w14:textId="77777777" w:rsidR="008436C2" w:rsidRDefault="008436C2" w:rsidP="00A968C8">
      <w:pPr>
        <w:spacing w:line="240" w:lineRule="auto"/>
        <w:jc w:val="both"/>
      </w:pPr>
    </w:p>
    <w:p w14:paraId="1AEDBD3C" w14:textId="39403AA7" w:rsidR="008436C2" w:rsidRDefault="000B3E48" w:rsidP="00A968C8">
      <w:pPr>
        <w:jc w:val="both"/>
      </w:pPr>
      <w:r>
        <w:t>Bezrecepšu veterinārās zāles.</w:t>
      </w:r>
    </w:p>
    <w:p w14:paraId="2D8156C1"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lastRenderedPageBreak/>
        <w:t>14.</w:t>
      </w:r>
      <w:r>
        <w:rPr>
          <w:b/>
          <w:bCs/>
          <w:color w:val="000000"/>
        </w:rPr>
        <w:tab/>
        <w:t>Tirdzniecības atļaujas numuri un iepakojuma lielumi</w:t>
      </w:r>
    </w:p>
    <w:p w14:paraId="55E9E72E" w14:textId="48DA66FE" w:rsidR="008436C2" w:rsidRDefault="008436C2" w:rsidP="00A968C8">
      <w:pPr>
        <w:spacing w:line="240" w:lineRule="auto"/>
        <w:jc w:val="both"/>
      </w:pPr>
    </w:p>
    <w:p w14:paraId="22119CDE" w14:textId="77777777" w:rsidR="00723EBE" w:rsidRDefault="00723EBE" w:rsidP="00A968C8">
      <w:pPr>
        <w:spacing w:line="240" w:lineRule="auto"/>
        <w:jc w:val="both"/>
      </w:pPr>
      <w:r>
        <w:t>V/DCP/14/0019</w:t>
      </w:r>
    </w:p>
    <w:p w14:paraId="7DADFE54" w14:textId="77777777" w:rsidR="00723EBE" w:rsidRDefault="00723EBE" w:rsidP="00A968C8">
      <w:pPr>
        <w:spacing w:line="240" w:lineRule="auto"/>
        <w:jc w:val="both"/>
      </w:pPr>
    </w:p>
    <w:p w14:paraId="0956AAFA" w14:textId="4BA31DF9" w:rsidR="008436C2" w:rsidRDefault="001664F9" w:rsidP="00A968C8">
      <w:pPr>
        <w:spacing w:line="240" w:lineRule="auto"/>
        <w:jc w:val="both"/>
      </w:pPr>
      <w:r>
        <w:t>1, 2, 3, 4</w:t>
      </w:r>
      <w:r w:rsidR="003D4BF4">
        <w:t xml:space="preserve"> vai </w:t>
      </w:r>
      <w:r>
        <w:t xml:space="preserve">6 pipetes iepakotas kartona kastēs. </w:t>
      </w:r>
    </w:p>
    <w:p w14:paraId="5CE9F570" w14:textId="77777777" w:rsidR="008436C2" w:rsidRDefault="008436C2" w:rsidP="00A968C8">
      <w:pPr>
        <w:spacing w:line="240" w:lineRule="auto"/>
        <w:jc w:val="both"/>
      </w:pPr>
    </w:p>
    <w:p w14:paraId="1679A182" w14:textId="4BC1C50E" w:rsidR="008436C2" w:rsidRDefault="001664F9" w:rsidP="00A968C8">
      <w:pPr>
        <w:spacing w:line="240" w:lineRule="auto"/>
        <w:jc w:val="both"/>
      </w:pPr>
      <w:r>
        <w:t xml:space="preserve">Ne visi iepakojuma </w:t>
      </w:r>
      <w:r w:rsidR="003D4BF4">
        <w:t xml:space="preserve">lielumi </w:t>
      </w:r>
      <w:r>
        <w:t>var tikt izplatīti.</w:t>
      </w:r>
    </w:p>
    <w:p w14:paraId="5335A735" w14:textId="77777777" w:rsidR="008436C2" w:rsidRDefault="008436C2" w:rsidP="00A968C8">
      <w:pPr>
        <w:spacing w:line="240" w:lineRule="auto"/>
        <w:jc w:val="both"/>
      </w:pPr>
    </w:p>
    <w:p w14:paraId="4C5C71D2" w14:textId="77777777" w:rsidR="008436C2" w:rsidRDefault="008436C2" w:rsidP="00A968C8">
      <w:pPr>
        <w:spacing w:line="240" w:lineRule="auto"/>
        <w:jc w:val="both"/>
      </w:pPr>
    </w:p>
    <w:p w14:paraId="11876FC4"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15.</w:t>
      </w:r>
      <w:r>
        <w:rPr>
          <w:b/>
          <w:bCs/>
          <w:color w:val="000000"/>
        </w:rPr>
        <w:tab/>
        <w:t>Datums, kad lietošanas instrukcija pēdējo reizi pārskatīta</w:t>
      </w:r>
    </w:p>
    <w:p w14:paraId="13D769F4" w14:textId="77777777" w:rsidR="008436C2" w:rsidRDefault="008436C2" w:rsidP="00A968C8">
      <w:pPr>
        <w:spacing w:line="240" w:lineRule="auto"/>
        <w:jc w:val="both"/>
      </w:pPr>
    </w:p>
    <w:p w14:paraId="40846C42" w14:textId="3B02A633" w:rsidR="008436C2" w:rsidRDefault="00F757FA" w:rsidP="00A968C8">
      <w:pPr>
        <w:spacing w:line="240" w:lineRule="auto"/>
        <w:jc w:val="both"/>
      </w:pPr>
      <w:r>
        <w:t>0</w:t>
      </w:r>
      <w:r w:rsidR="00A968C8">
        <w:t>4</w:t>
      </w:r>
      <w:r>
        <w:t>/2026</w:t>
      </w:r>
    </w:p>
    <w:p w14:paraId="1517251D" w14:textId="77777777" w:rsidR="00F2052F" w:rsidRDefault="00F2052F" w:rsidP="00A968C8">
      <w:pPr>
        <w:spacing w:line="240" w:lineRule="auto"/>
        <w:jc w:val="both"/>
      </w:pPr>
    </w:p>
    <w:p w14:paraId="333A038F" w14:textId="77777777" w:rsidR="008436C2" w:rsidRDefault="001664F9" w:rsidP="00A968C8">
      <w:pPr>
        <w:spacing w:line="240" w:lineRule="auto"/>
        <w:jc w:val="both"/>
      </w:pPr>
      <w:r>
        <w:t>Sīkāka informācija par šīm veterinārajām zālēm ir pieejama Savienības zāļu datubāzē (</w:t>
      </w:r>
      <w:hyperlink r:id="rId13">
        <w:r w:rsidR="008436C2">
          <w:rPr>
            <w:color w:val="0000FF"/>
            <w:u w:val="single"/>
          </w:rPr>
          <w:t>https://medicines.health.europa.eu/veterinary</w:t>
        </w:r>
      </w:hyperlink>
      <w:r>
        <w:t>).</w:t>
      </w:r>
    </w:p>
    <w:p w14:paraId="53A747C9" w14:textId="77777777" w:rsidR="008436C2" w:rsidRDefault="008436C2" w:rsidP="00A968C8">
      <w:pPr>
        <w:spacing w:line="240" w:lineRule="auto"/>
        <w:jc w:val="both"/>
      </w:pPr>
    </w:p>
    <w:p w14:paraId="5379C4C2" w14:textId="77777777" w:rsidR="008436C2" w:rsidRDefault="008436C2" w:rsidP="00A968C8">
      <w:pPr>
        <w:spacing w:line="240" w:lineRule="auto"/>
        <w:jc w:val="both"/>
      </w:pPr>
    </w:p>
    <w:p w14:paraId="017E1F0C" w14:textId="77777777" w:rsidR="008436C2" w:rsidRDefault="001664F9" w:rsidP="00A968C8">
      <w:pPr>
        <w:pBdr>
          <w:top w:val="nil"/>
          <w:left w:val="nil"/>
          <w:bottom w:val="nil"/>
          <w:right w:val="nil"/>
          <w:between w:val="nil"/>
        </w:pBdr>
        <w:tabs>
          <w:tab w:val="left" w:pos="0"/>
        </w:tabs>
        <w:spacing w:line="240" w:lineRule="auto"/>
        <w:ind w:left="567" w:hanging="567"/>
        <w:jc w:val="both"/>
        <w:rPr>
          <w:b/>
          <w:bCs/>
          <w:color w:val="000000"/>
        </w:rPr>
      </w:pPr>
      <w:r>
        <w:rPr>
          <w:b/>
          <w:bCs/>
          <w:color w:val="000000"/>
          <w:highlight w:val="lightGray"/>
        </w:rPr>
        <w:t>16.</w:t>
      </w:r>
      <w:r>
        <w:rPr>
          <w:b/>
          <w:bCs/>
          <w:color w:val="000000"/>
        </w:rPr>
        <w:tab/>
        <w:t>Kontaktinformācija:</w:t>
      </w:r>
    </w:p>
    <w:p w14:paraId="5E79B74B" w14:textId="77777777" w:rsidR="008436C2" w:rsidRDefault="008436C2" w:rsidP="00A968C8">
      <w:pPr>
        <w:spacing w:line="240" w:lineRule="auto"/>
        <w:jc w:val="both"/>
      </w:pPr>
    </w:p>
    <w:p w14:paraId="1D94DD34" w14:textId="6FAEB330" w:rsidR="008436C2" w:rsidRDefault="001664F9" w:rsidP="00A968C8">
      <w:pPr>
        <w:jc w:val="both"/>
      </w:pPr>
      <w:bookmarkStart w:id="10" w:name="_w4w1e3jleu9i" w:colFirst="0" w:colLast="0"/>
      <w:bookmarkEnd w:id="10"/>
      <w:r>
        <w:rPr>
          <w:u w:val="single"/>
        </w:rPr>
        <w:t>Tirdzniecības atļaujas turētājs</w:t>
      </w:r>
      <w:r>
        <w:t>:</w:t>
      </w:r>
    </w:p>
    <w:p w14:paraId="72F6C6C4" w14:textId="77777777" w:rsidR="008436C2" w:rsidRDefault="001664F9" w:rsidP="00A968C8">
      <w:pPr>
        <w:spacing w:line="240" w:lineRule="auto"/>
        <w:jc w:val="both"/>
      </w:pPr>
      <w:r>
        <w:t>Beaphar B.V.</w:t>
      </w:r>
    </w:p>
    <w:p w14:paraId="003433DC" w14:textId="77777777" w:rsidR="008436C2" w:rsidRDefault="001664F9" w:rsidP="00A968C8">
      <w:pPr>
        <w:spacing w:line="240" w:lineRule="auto"/>
        <w:jc w:val="both"/>
      </w:pPr>
      <w:r>
        <w:t>Drostenkamp 3</w:t>
      </w:r>
    </w:p>
    <w:p w14:paraId="6DB62C8D" w14:textId="77777777" w:rsidR="008436C2" w:rsidRDefault="001664F9" w:rsidP="00A968C8">
      <w:pPr>
        <w:spacing w:line="240" w:lineRule="auto"/>
        <w:ind w:right="-318"/>
        <w:jc w:val="both"/>
      </w:pPr>
      <w:r>
        <w:t>8101 BX, Raalte</w:t>
      </w:r>
    </w:p>
    <w:p w14:paraId="00D80ED2" w14:textId="77777777" w:rsidR="008436C2" w:rsidRDefault="001664F9" w:rsidP="00A968C8">
      <w:pPr>
        <w:spacing w:line="240" w:lineRule="auto"/>
        <w:ind w:right="-318"/>
        <w:jc w:val="both"/>
      </w:pPr>
      <w:r>
        <w:t>Nīderlande</w:t>
      </w:r>
    </w:p>
    <w:p w14:paraId="4F2DF5BF" w14:textId="77777777" w:rsidR="008436C2" w:rsidRDefault="008436C2" w:rsidP="00A968C8">
      <w:pPr>
        <w:spacing w:line="240" w:lineRule="auto"/>
        <w:jc w:val="both"/>
      </w:pPr>
    </w:p>
    <w:p w14:paraId="3139822B" w14:textId="77777777" w:rsidR="008436C2" w:rsidRDefault="001664F9" w:rsidP="00A968C8">
      <w:pPr>
        <w:jc w:val="both"/>
      </w:pPr>
      <w:r>
        <w:rPr>
          <w:u w:val="single"/>
        </w:rPr>
        <w:t>Par sērijas izlaidi atbildīgais ražotājs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D4BF4" w:rsidRPr="00D26A50" w14:paraId="019F5C01" w14:textId="77777777" w:rsidTr="00F2052F">
        <w:tc>
          <w:tcPr>
            <w:tcW w:w="4530" w:type="dxa"/>
          </w:tcPr>
          <w:p w14:paraId="63C5BB7E" w14:textId="77777777" w:rsidR="003D4BF4" w:rsidRPr="00A968C8" w:rsidRDefault="003D4BF4" w:rsidP="00A968C8">
            <w:pPr>
              <w:jc w:val="both"/>
              <w:rPr>
                <w:sz w:val="22"/>
                <w:szCs w:val="22"/>
              </w:rPr>
            </w:pPr>
            <w:r w:rsidRPr="00B14F25">
              <w:rPr>
                <w:sz w:val="22"/>
                <w:szCs w:val="22"/>
                <w:lang w:val="nl-NL"/>
              </w:rPr>
              <w:t>Beaphar B.V.</w:t>
            </w:r>
          </w:p>
        </w:tc>
        <w:tc>
          <w:tcPr>
            <w:tcW w:w="4531" w:type="dxa"/>
          </w:tcPr>
          <w:p w14:paraId="33B6A9DD" w14:textId="77777777" w:rsidR="003D4BF4" w:rsidRPr="00A968C8" w:rsidRDefault="003D4BF4" w:rsidP="00A968C8">
            <w:pPr>
              <w:jc w:val="both"/>
              <w:rPr>
                <w:sz w:val="22"/>
                <w:szCs w:val="22"/>
              </w:rPr>
            </w:pPr>
            <w:r w:rsidRPr="00B14F25">
              <w:rPr>
                <w:sz w:val="22"/>
                <w:szCs w:val="22"/>
                <w:lang w:val="es-ES_tradnl"/>
              </w:rPr>
              <w:t>Laboratorios Calier, S.A.</w:t>
            </w:r>
          </w:p>
        </w:tc>
      </w:tr>
      <w:tr w:rsidR="003D4BF4" w:rsidRPr="00D26A50" w14:paraId="6EF265A5" w14:textId="77777777" w:rsidTr="00F2052F">
        <w:tc>
          <w:tcPr>
            <w:tcW w:w="4530" w:type="dxa"/>
          </w:tcPr>
          <w:p w14:paraId="5999483C" w14:textId="77777777" w:rsidR="003D4BF4" w:rsidRPr="00A968C8" w:rsidRDefault="003D4BF4" w:rsidP="00A968C8">
            <w:pPr>
              <w:jc w:val="both"/>
              <w:rPr>
                <w:sz w:val="22"/>
                <w:szCs w:val="22"/>
              </w:rPr>
            </w:pPr>
            <w:r w:rsidRPr="00B14F25">
              <w:rPr>
                <w:sz w:val="22"/>
                <w:szCs w:val="22"/>
                <w:lang w:val="nl-NL"/>
              </w:rPr>
              <w:t>Oude Linderteseweg 9</w:t>
            </w:r>
          </w:p>
        </w:tc>
        <w:tc>
          <w:tcPr>
            <w:tcW w:w="4531" w:type="dxa"/>
          </w:tcPr>
          <w:p w14:paraId="687516A3" w14:textId="77777777" w:rsidR="003D4BF4" w:rsidRPr="00A968C8" w:rsidRDefault="003D4BF4" w:rsidP="00A968C8">
            <w:pPr>
              <w:jc w:val="both"/>
              <w:rPr>
                <w:sz w:val="22"/>
                <w:szCs w:val="22"/>
                <w:lang w:val="es-ES"/>
              </w:rPr>
            </w:pPr>
            <w:r w:rsidRPr="00B14F25">
              <w:rPr>
                <w:sz w:val="22"/>
                <w:szCs w:val="22"/>
                <w:lang w:val="es-ES"/>
              </w:rPr>
              <w:t>Barcelonès, 26 – Pla del Ramassà</w:t>
            </w:r>
          </w:p>
        </w:tc>
      </w:tr>
      <w:tr w:rsidR="003D4BF4" w:rsidRPr="00D26A50" w14:paraId="7414ACF2" w14:textId="77777777" w:rsidTr="00F2052F">
        <w:tc>
          <w:tcPr>
            <w:tcW w:w="4530" w:type="dxa"/>
          </w:tcPr>
          <w:p w14:paraId="64326380" w14:textId="77777777" w:rsidR="003D4BF4" w:rsidRPr="00A968C8" w:rsidRDefault="003D4BF4" w:rsidP="00A968C8">
            <w:pPr>
              <w:jc w:val="both"/>
              <w:rPr>
                <w:sz w:val="22"/>
                <w:szCs w:val="22"/>
                <w:lang w:val="nl-NL"/>
              </w:rPr>
            </w:pPr>
            <w:r w:rsidRPr="00B14F25">
              <w:rPr>
                <w:sz w:val="22"/>
                <w:szCs w:val="22"/>
                <w:lang w:val="nl-NL"/>
              </w:rPr>
              <w:t>8102 EV Raalte</w:t>
            </w:r>
          </w:p>
        </w:tc>
        <w:tc>
          <w:tcPr>
            <w:tcW w:w="4531" w:type="dxa"/>
          </w:tcPr>
          <w:p w14:paraId="7C200960" w14:textId="10326BFE" w:rsidR="003D4BF4" w:rsidRPr="00A968C8" w:rsidRDefault="003D4BF4" w:rsidP="00A968C8">
            <w:pPr>
              <w:jc w:val="both"/>
              <w:rPr>
                <w:sz w:val="22"/>
                <w:szCs w:val="22"/>
                <w:lang w:val="es-ES"/>
              </w:rPr>
            </w:pPr>
            <w:r w:rsidRPr="00B14F25">
              <w:rPr>
                <w:sz w:val="22"/>
                <w:szCs w:val="22"/>
                <w:lang w:val="es-ES"/>
              </w:rPr>
              <w:t>08520 Les Franqueses del Vallès (Bar</w:t>
            </w:r>
            <w:r w:rsidR="00664A9D" w:rsidRPr="00B14F25">
              <w:rPr>
                <w:sz w:val="22"/>
                <w:szCs w:val="22"/>
                <w:lang w:val="es-ES"/>
              </w:rPr>
              <w:t>s</w:t>
            </w:r>
            <w:r w:rsidRPr="00B14F25">
              <w:rPr>
                <w:sz w:val="22"/>
                <w:szCs w:val="22"/>
                <w:lang w:val="es-ES"/>
              </w:rPr>
              <w:t>elona)</w:t>
            </w:r>
          </w:p>
        </w:tc>
      </w:tr>
      <w:tr w:rsidR="003D4BF4" w:rsidRPr="00D26A50" w14:paraId="0CC3610B" w14:textId="77777777" w:rsidTr="00F2052F">
        <w:tc>
          <w:tcPr>
            <w:tcW w:w="4530" w:type="dxa"/>
          </w:tcPr>
          <w:p w14:paraId="583BB088" w14:textId="389F87A8" w:rsidR="003D4BF4" w:rsidRPr="00A968C8" w:rsidRDefault="00664A9D" w:rsidP="00A968C8">
            <w:pPr>
              <w:jc w:val="both"/>
              <w:rPr>
                <w:sz w:val="22"/>
                <w:szCs w:val="22"/>
                <w:lang w:val="nl-NL"/>
              </w:rPr>
            </w:pPr>
            <w:r w:rsidRPr="00B14F25">
              <w:rPr>
                <w:sz w:val="22"/>
                <w:szCs w:val="22"/>
                <w:lang w:val="nl-NL"/>
              </w:rPr>
              <w:t>Nīderlande</w:t>
            </w:r>
          </w:p>
        </w:tc>
        <w:tc>
          <w:tcPr>
            <w:tcW w:w="4531" w:type="dxa"/>
          </w:tcPr>
          <w:p w14:paraId="04F02B8D" w14:textId="5399CE7F" w:rsidR="003D4BF4" w:rsidRPr="00A968C8" w:rsidRDefault="003D4BF4" w:rsidP="00A968C8">
            <w:pPr>
              <w:jc w:val="both"/>
              <w:rPr>
                <w:sz w:val="22"/>
                <w:szCs w:val="22"/>
                <w:lang w:val="es-ES"/>
              </w:rPr>
            </w:pPr>
            <w:r w:rsidRPr="00B14F25">
              <w:rPr>
                <w:sz w:val="22"/>
                <w:szCs w:val="22"/>
                <w:lang w:val="nl-NL"/>
              </w:rPr>
              <w:t>Sp</w:t>
            </w:r>
            <w:r w:rsidR="00664A9D" w:rsidRPr="00B14F25">
              <w:rPr>
                <w:sz w:val="22"/>
                <w:szCs w:val="22"/>
                <w:lang w:val="nl-NL"/>
              </w:rPr>
              <w:t>ānija</w:t>
            </w:r>
          </w:p>
        </w:tc>
      </w:tr>
    </w:tbl>
    <w:p w14:paraId="3FF7F041" w14:textId="77777777" w:rsidR="008436C2" w:rsidRDefault="008436C2" w:rsidP="00A968C8">
      <w:pPr>
        <w:jc w:val="both"/>
      </w:pPr>
    </w:p>
    <w:p w14:paraId="25C8C3A2" w14:textId="77777777" w:rsidR="008436C2" w:rsidRDefault="001664F9" w:rsidP="00A968C8">
      <w:pPr>
        <w:pBdr>
          <w:top w:val="nil"/>
          <w:left w:val="nil"/>
          <w:bottom w:val="nil"/>
          <w:right w:val="nil"/>
          <w:between w:val="nil"/>
        </w:pBdr>
        <w:jc w:val="both"/>
        <w:rPr>
          <w:color w:val="000000"/>
        </w:rPr>
      </w:pPr>
      <w:bookmarkStart w:id="11" w:name="_en3xy3z7fpjq" w:colFirst="0" w:colLast="0"/>
      <w:bookmarkEnd w:id="11"/>
      <w:r>
        <w:rPr>
          <w:color w:val="000000"/>
          <w:u w:val="single"/>
        </w:rPr>
        <w:t>Vietējie pārstāvji un kontaktinformācija, lai ziņotu par iespējamām blakusparādībām</w:t>
      </w:r>
      <w:r>
        <w:rPr>
          <w:u w:val="single"/>
        </w:rPr>
        <w:t>:</w:t>
      </w:r>
    </w:p>
    <w:p w14:paraId="2DF19D24" w14:textId="5A760B42" w:rsidR="00723EBE" w:rsidRDefault="00723EBE" w:rsidP="00A968C8">
      <w:pPr>
        <w:tabs>
          <w:tab w:val="left" w:pos="0"/>
        </w:tabs>
        <w:jc w:val="both"/>
      </w:pPr>
      <w:r>
        <w:t>SIA „BEAPHAR LATVIJA”</w:t>
      </w:r>
      <w:r w:rsidR="0040246D" w:rsidDel="0040246D">
        <w:t xml:space="preserve"> </w:t>
      </w:r>
      <w:r>
        <w:t>,</w:t>
      </w:r>
    </w:p>
    <w:p w14:paraId="29264645" w14:textId="77777777" w:rsidR="00723EBE" w:rsidRDefault="00723EBE" w:rsidP="00A968C8">
      <w:pPr>
        <w:tabs>
          <w:tab w:val="left" w:pos="0"/>
        </w:tabs>
        <w:jc w:val="both"/>
      </w:pPr>
      <w:r>
        <w:t>"Kalniņi", Mārupes pag., Mārupes nov.,</w:t>
      </w:r>
    </w:p>
    <w:p w14:paraId="348C42DE" w14:textId="48261440" w:rsidR="0040246D" w:rsidRDefault="00723EBE" w:rsidP="00A968C8">
      <w:pPr>
        <w:tabs>
          <w:tab w:val="left" w:pos="0"/>
        </w:tabs>
        <w:jc w:val="both"/>
      </w:pPr>
      <w:r>
        <w:t>LV-2167</w:t>
      </w:r>
    </w:p>
    <w:p w14:paraId="3C6296E3" w14:textId="48449380" w:rsidR="00723EBE" w:rsidRDefault="0040246D" w:rsidP="00A968C8">
      <w:pPr>
        <w:tabs>
          <w:tab w:val="left" w:pos="0"/>
        </w:tabs>
        <w:jc w:val="both"/>
      </w:pPr>
      <w:r>
        <w:t>Tālr</w:t>
      </w:r>
      <w:r w:rsidR="00C30BF7">
        <w:t xml:space="preserve">: </w:t>
      </w:r>
      <w:r w:rsidR="00723EBE">
        <w:t>22047870</w:t>
      </w:r>
    </w:p>
    <w:p w14:paraId="2D4369CB" w14:textId="36ABD42E" w:rsidR="00723EBE" w:rsidRDefault="0040246D" w:rsidP="00A968C8">
      <w:pPr>
        <w:tabs>
          <w:tab w:val="left" w:pos="0"/>
        </w:tabs>
        <w:jc w:val="both"/>
      </w:pPr>
      <w:r>
        <w:t xml:space="preserve">E-pasts: </w:t>
      </w:r>
      <w:r w:rsidR="00723EBE">
        <w:t>info@beaphar.lv</w:t>
      </w:r>
    </w:p>
    <w:p w14:paraId="2D18A288" w14:textId="77777777" w:rsidR="00D26A50" w:rsidRDefault="00D26A50" w:rsidP="00A968C8">
      <w:pPr>
        <w:tabs>
          <w:tab w:val="left" w:pos="0"/>
        </w:tabs>
        <w:jc w:val="both"/>
      </w:pPr>
    </w:p>
    <w:p w14:paraId="573EB287" w14:textId="77777777" w:rsidR="008436C2" w:rsidRDefault="001664F9" w:rsidP="00A968C8">
      <w:pPr>
        <w:spacing w:line="240" w:lineRule="auto"/>
        <w:jc w:val="both"/>
      </w:pPr>
      <w:r>
        <w:t>Lai iegūtu papildu informāciju par šīm veterinārajām zālēm, lūdzam sazināties ar tirdzniecības atļaujas turētāja vietējo pārstāvi.</w:t>
      </w:r>
    </w:p>
    <w:p w14:paraId="1B53C687" w14:textId="77777777" w:rsidR="008436C2" w:rsidRDefault="008436C2" w:rsidP="00A968C8">
      <w:pPr>
        <w:pBdr>
          <w:top w:val="nil"/>
          <w:left w:val="nil"/>
          <w:bottom w:val="nil"/>
          <w:right w:val="nil"/>
          <w:between w:val="nil"/>
        </w:pBdr>
        <w:tabs>
          <w:tab w:val="left" w:pos="0"/>
        </w:tabs>
        <w:spacing w:line="240" w:lineRule="auto"/>
        <w:ind w:left="567" w:hanging="567"/>
        <w:jc w:val="both"/>
      </w:pPr>
    </w:p>
    <w:p w14:paraId="632E772A" w14:textId="77777777" w:rsidR="008436C2" w:rsidRDefault="008436C2" w:rsidP="00A968C8">
      <w:pPr>
        <w:spacing w:line="240" w:lineRule="auto"/>
        <w:jc w:val="both"/>
      </w:pPr>
    </w:p>
    <w:sectPr w:rsidR="008436C2">
      <w:headerReference w:type="default" r:id="rId14"/>
      <w:footerReference w:type="default" r:id="rId15"/>
      <w:footerReference w:type="first" r:id="rId16"/>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67AFC" w14:textId="77777777" w:rsidR="00D57DE5" w:rsidRDefault="00D57DE5">
      <w:pPr>
        <w:spacing w:line="240" w:lineRule="auto"/>
      </w:pPr>
      <w:r>
        <w:separator/>
      </w:r>
    </w:p>
    <w:p w14:paraId="62C90796" w14:textId="77777777" w:rsidR="00D57DE5" w:rsidRDefault="00D57DE5"/>
  </w:endnote>
  <w:endnote w:type="continuationSeparator" w:id="0">
    <w:p w14:paraId="6CC0FF80" w14:textId="77777777" w:rsidR="00D57DE5" w:rsidRDefault="00D57DE5">
      <w:pPr>
        <w:spacing w:line="240" w:lineRule="auto"/>
      </w:pPr>
      <w:r>
        <w:continuationSeparator/>
      </w:r>
    </w:p>
    <w:p w14:paraId="4316BB4D" w14:textId="77777777" w:rsidR="00D57DE5" w:rsidRDefault="00D57D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Georgia">
    <w:panose1 w:val="02040502050405020303"/>
    <w:charset w:val="BA"/>
    <w:family w:val="roman"/>
    <w:pitch w:val="variable"/>
    <w:sig w:usb0="00000287" w:usb1="00000000" w:usb2="00000000" w:usb3="00000000" w:csb0="0000009F" w:csb1="00000000"/>
    <w:embedItalic r:id="rId1" w:fontKey="{133DBC79-06C6-4716-A263-B8A4BDE51BD5}"/>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2" w:fontKey="{42AB3705-6289-474B-A0F0-40816A155126}"/>
  </w:font>
  <w:font w:name="Cambria">
    <w:panose1 w:val="02040503050406030204"/>
    <w:charset w:val="BA"/>
    <w:family w:val="roman"/>
    <w:pitch w:val="variable"/>
    <w:sig w:usb0="E00006FF" w:usb1="420024FF" w:usb2="02000000" w:usb3="00000000" w:csb0="0000019F" w:csb1="00000000"/>
    <w:embedRegular r:id="rId3" w:fontKey="{E55B134B-3A36-4993-9EAC-6C35948018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0A7E3" w14:textId="77777777" w:rsidR="008436C2" w:rsidRDefault="001664F9">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0F3412">
      <w:rPr>
        <w:noProof/>
        <w:color w:val="000000"/>
        <w:sz w:val="16"/>
        <w:szCs w:val="16"/>
      </w:rPr>
      <w:t>1</w:t>
    </w:r>
    <w:r>
      <w:rPr>
        <w:color w:val="000000"/>
        <w:sz w:val="16"/>
        <w:szCs w:val="16"/>
      </w:rPr>
      <w:fldChar w:fldCharType="end"/>
    </w:r>
  </w:p>
  <w:p w14:paraId="6BA7A161" w14:textId="77777777" w:rsidR="003F6F3A" w:rsidRDefault="003F6F3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45EC" w14:textId="77777777" w:rsidR="008436C2" w:rsidRDefault="001664F9">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rPr>
      <w:fldChar w:fldCharType="begin"/>
    </w:r>
    <w:r>
      <w:rPr>
        <w:rFonts w:ascii="Helvetica Neue" w:eastAsia="Helvetica Neue" w:hAnsi="Helvetica Neue" w:cs="Helvetica Neue"/>
        <w:color w:val="000000"/>
        <w:sz w:val="16"/>
        <w:szCs w:val="16"/>
      </w:rPr>
      <w:instrText>PAGE</w:instrText>
    </w:r>
    <w:r>
      <w:rPr>
        <w:rFonts w:ascii="Helvetica Neue" w:eastAsia="Helvetica Neue" w:hAnsi="Helvetica Neue" w:cs="Helvetica Neue"/>
        <w:color w:val="000000"/>
        <w:sz w:val="16"/>
        <w:szCs w:val="16"/>
      </w:rPr>
      <w:fldChar w:fldCharType="separate"/>
    </w:r>
    <w:r>
      <w:rPr>
        <w:rFonts w:ascii="Helvetica Neue" w:eastAsia="Helvetica Neue" w:hAnsi="Helvetica Neue" w:cs="Helvetica Neue"/>
        <w:color w:val="000000"/>
        <w:sz w:val="16"/>
        <w:szCs w:val="16"/>
      </w:rPr>
      <w:fldChar w:fldCharType="end"/>
    </w:r>
  </w:p>
  <w:p w14:paraId="588272C1" w14:textId="77777777" w:rsidR="003F6F3A" w:rsidRDefault="003F6F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AFB3F" w14:textId="77777777" w:rsidR="00D57DE5" w:rsidRDefault="00D57DE5">
      <w:pPr>
        <w:spacing w:line="240" w:lineRule="auto"/>
      </w:pPr>
      <w:r>
        <w:separator/>
      </w:r>
    </w:p>
    <w:p w14:paraId="223550F8" w14:textId="77777777" w:rsidR="00D57DE5" w:rsidRDefault="00D57DE5"/>
  </w:footnote>
  <w:footnote w:type="continuationSeparator" w:id="0">
    <w:p w14:paraId="4AD46D64" w14:textId="77777777" w:rsidR="00D57DE5" w:rsidRDefault="00D57DE5">
      <w:pPr>
        <w:spacing w:line="240" w:lineRule="auto"/>
      </w:pPr>
      <w:r>
        <w:continuationSeparator/>
      </w:r>
    </w:p>
    <w:p w14:paraId="52757E01" w14:textId="77777777" w:rsidR="00D57DE5" w:rsidRDefault="00D57D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1D9E" w14:textId="77777777" w:rsidR="008436C2" w:rsidRDefault="008436C2"/>
  <w:p w14:paraId="75FD11A0" w14:textId="77777777" w:rsidR="003F6F3A" w:rsidRDefault="003F6F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6D115B"/>
    <w:multiLevelType w:val="multilevel"/>
    <w:tmpl w:val="691E166C"/>
    <w:lvl w:ilvl="0">
      <w:start w:val="1"/>
      <w:numFmt w:val="upperLetter"/>
      <w:lvlText w:val="%1."/>
      <w:lvlJc w:val="left"/>
      <w:pPr>
        <w:ind w:left="0" w:firstLine="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3331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36C2"/>
    <w:rsid w:val="000260B1"/>
    <w:rsid w:val="000278E5"/>
    <w:rsid w:val="00033575"/>
    <w:rsid w:val="00034EEB"/>
    <w:rsid w:val="000610A2"/>
    <w:rsid w:val="00073C1E"/>
    <w:rsid w:val="00091D00"/>
    <w:rsid w:val="000A191C"/>
    <w:rsid w:val="000B2047"/>
    <w:rsid w:val="000B3E48"/>
    <w:rsid w:val="000B4928"/>
    <w:rsid w:val="000B6C48"/>
    <w:rsid w:val="000C7A1D"/>
    <w:rsid w:val="000E5D24"/>
    <w:rsid w:val="000F3412"/>
    <w:rsid w:val="000F6BC0"/>
    <w:rsid w:val="000F7925"/>
    <w:rsid w:val="00107E42"/>
    <w:rsid w:val="00113FE3"/>
    <w:rsid w:val="001147F3"/>
    <w:rsid w:val="001664F9"/>
    <w:rsid w:val="00167171"/>
    <w:rsid w:val="00170595"/>
    <w:rsid w:val="00174377"/>
    <w:rsid w:val="0017635E"/>
    <w:rsid w:val="001975C9"/>
    <w:rsid w:val="001A090D"/>
    <w:rsid w:val="001E6538"/>
    <w:rsid w:val="001E65D5"/>
    <w:rsid w:val="00211025"/>
    <w:rsid w:val="00223150"/>
    <w:rsid w:val="00225328"/>
    <w:rsid w:val="00230C76"/>
    <w:rsid w:val="00266252"/>
    <w:rsid w:val="00272BF4"/>
    <w:rsid w:val="002969D6"/>
    <w:rsid w:val="002974AC"/>
    <w:rsid w:val="002E58DF"/>
    <w:rsid w:val="0032010C"/>
    <w:rsid w:val="00364D07"/>
    <w:rsid w:val="00387947"/>
    <w:rsid w:val="003A42B7"/>
    <w:rsid w:val="003A5A75"/>
    <w:rsid w:val="003D4BF4"/>
    <w:rsid w:val="003F207F"/>
    <w:rsid w:val="003F5B92"/>
    <w:rsid w:val="003F6F3A"/>
    <w:rsid w:val="0040246D"/>
    <w:rsid w:val="00404563"/>
    <w:rsid w:val="0040500A"/>
    <w:rsid w:val="0041214E"/>
    <w:rsid w:val="00413FF7"/>
    <w:rsid w:val="00427A7A"/>
    <w:rsid w:val="004412E5"/>
    <w:rsid w:val="00443CF3"/>
    <w:rsid w:val="00443EC0"/>
    <w:rsid w:val="00461628"/>
    <w:rsid w:val="0046544A"/>
    <w:rsid w:val="00483235"/>
    <w:rsid w:val="004B3E2A"/>
    <w:rsid w:val="004C2DC2"/>
    <w:rsid w:val="00502191"/>
    <w:rsid w:val="00520F52"/>
    <w:rsid w:val="00571946"/>
    <w:rsid w:val="005763EE"/>
    <w:rsid w:val="00586433"/>
    <w:rsid w:val="0059173B"/>
    <w:rsid w:val="005A0139"/>
    <w:rsid w:val="005B49C7"/>
    <w:rsid w:val="005C61F1"/>
    <w:rsid w:val="005E1A14"/>
    <w:rsid w:val="006477C8"/>
    <w:rsid w:val="00664A9D"/>
    <w:rsid w:val="00672D94"/>
    <w:rsid w:val="006974C5"/>
    <w:rsid w:val="006B4D20"/>
    <w:rsid w:val="006F1991"/>
    <w:rsid w:val="006F2378"/>
    <w:rsid w:val="007108A3"/>
    <w:rsid w:val="00715124"/>
    <w:rsid w:val="007236A4"/>
    <w:rsid w:val="00723EBE"/>
    <w:rsid w:val="007268C8"/>
    <w:rsid w:val="00745353"/>
    <w:rsid w:val="00750BF3"/>
    <w:rsid w:val="0075566A"/>
    <w:rsid w:val="0077100F"/>
    <w:rsid w:val="00774E4C"/>
    <w:rsid w:val="007C1207"/>
    <w:rsid w:val="007E724C"/>
    <w:rsid w:val="007F0833"/>
    <w:rsid w:val="007F3607"/>
    <w:rsid w:val="007F456F"/>
    <w:rsid w:val="00800BDF"/>
    <w:rsid w:val="008066B3"/>
    <w:rsid w:val="008070B8"/>
    <w:rsid w:val="008436C2"/>
    <w:rsid w:val="008441DF"/>
    <w:rsid w:val="0085193A"/>
    <w:rsid w:val="0085641E"/>
    <w:rsid w:val="008D777E"/>
    <w:rsid w:val="008F0ED0"/>
    <w:rsid w:val="008F6D99"/>
    <w:rsid w:val="00912CBC"/>
    <w:rsid w:val="00920742"/>
    <w:rsid w:val="00957285"/>
    <w:rsid w:val="00957BEB"/>
    <w:rsid w:val="00960B1F"/>
    <w:rsid w:val="009657EE"/>
    <w:rsid w:val="009802E3"/>
    <w:rsid w:val="00991523"/>
    <w:rsid w:val="00997D44"/>
    <w:rsid w:val="009B5FE8"/>
    <w:rsid w:val="009C72C7"/>
    <w:rsid w:val="009D79E9"/>
    <w:rsid w:val="009F134B"/>
    <w:rsid w:val="00A17E3E"/>
    <w:rsid w:val="00A24761"/>
    <w:rsid w:val="00A24B95"/>
    <w:rsid w:val="00A449F8"/>
    <w:rsid w:val="00A72D18"/>
    <w:rsid w:val="00A968C8"/>
    <w:rsid w:val="00AC43F5"/>
    <w:rsid w:val="00AC7E4A"/>
    <w:rsid w:val="00AD2FAF"/>
    <w:rsid w:val="00AD5538"/>
    <w:rsid w:val="00AD6295"/>
    <w:rsid w:val="00AD7D38"/>
    <w:rsid w:val="00AF7B8A"/>
    <w:rsid w:val="00B14F25"/>
    <w:rsid w:val="00B262B7"/>
    <w:rsid w:val="00B27FBC"/>
    <w:rsid w:val="00B37EB5"/>
    <w:rsid w:val="00B40431"/>
    <w:rsid w:val="00B5306D"/>
    <w:rsid w:val="00B60FA5"/>
    <w:rsid w:val="00B92465"/>
    <w:rsid w:val="00BC45B6"/>
    <w:rsid w:val="00BC5249"/>
    <w:rsid w:val="00BE0BFF"/>
    <w:rsid w:val="00C06B07"/>
    <w:rsid w:val="00C30BF7"/>
    <w:rsid w:val="00C41247"/>
    <w:rsid w:val="00C633BD"/>
    <w:rsid w:val="00C727B2"/>
    <w:rsid w:val="00C7391B"/>
    <w:rsid w:val="00C9040A"/>
    <w:rsid w:val="00C95CBC"/>
    <w:rsid w:val="00C97FED"/>
    <w:rsid w:val="00CB65E2"/>
    <w:rsid w:val="00CD640C"/>
    <w:rsid w:val="00CF059F"/>
    <w:rsid w:val="00D079E7"/>
    <w:rsid w:val="00D263C8"/>
    <w:rsid w:val="00D26A50"/>
    <w:rsid w:val="00D42B6F"/>
    <w:rsid w:val="00D54BB3"/>
    <w:rsid w:val="00D55DCC"/>
    <w:rsid w:val="00D57DE5"/>
    <w:rsid w:val="00D74695"/>
    <w:rsid w:val="00D76B01"/>
    <w:rsid w:val="00DB3688"/>
    <w:rsid w:val="00DC04C7"/>
    <w:rsid w:val="00DC1DBD"/>
    <w:rsid w:val="00DC6101"/>
    <w:rsid w:val="00DC75F9"/>
    <w:rsid w:val="00E062E4"/>
    <w:rsid w:val="00E12B7A"/>
    <w:rsid w:val="00E22F28"/>
    <w:rsid w:val="00E26875"/>
    <w:rsid w:val="00E52BD6"/>
    <w:rsid w:val="00E70533"/>
    <w:rsid w:val="00E93368"/>
    <w:rsid w:val="00EA0584"/>
    <w:rsid w:val="00EC7CC0"/>
    <w:rsid w:val="00EF29D7"/>
    <w:rsid w:val="00F2052F"/>
    <w:rsid w:val="00F27F4A"/>
    <w:rsid w:val="00F35C81"/>
    <w:rsid w:val="00F44912"/>
    <w:rsid w:val="00F62E87"/>
    <w:rsid w:val="00F757FA"/>
    <w:rsid w:val="00F92E0F"/>
    <w:rsid w:val="00F95836"/>
    <w:rsid w:val="00FC1ECC"/>
    <w:rsid w:val="00FC40D7"/>
    <w:rsid w:val="00FD34E0"/>
    <w:rsid w:val="00FD7949"/>
    <w:rsid w:val="00FF72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4AFCA"/>
  <w15:docId w15:val="{1125A171-185B-A146-8035-D39A88257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v" w:eastAsia="en-US" w:bidi="ar-SA"/>
      </w:rPr>
    </w:rPrDefault>
    <w:pPrDefault>
      <w:pPr>
        <w:tabs>
          <w:tab w:val="left" w:pos="567"/>
        </w:tabs>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240" w:after="120"/>
      <w:ind w:left="357" w:hanging="357"/>
      <w:outlineLvl w:val="0"/>
    </w:pPr>
    <w:rPr>
      <w:b/>
      <w:bCs/>
      <w:smallCaps/>
      <w:sz w:val="26"/>
      <w:szCs w:val="26"/>
    </w:rPr>
  </w:style>
  <w:style w:type="paragraph" w:styleId="Heading2">
    <w:name w:val="heading 2"/>
    <w:basedOn w:val="Normal"/>
    <w:next w:val="Normal"/>
    <w:uiPriority w:val="9"/>
    <w:semiHidden/>
    <w:unhideWhenUsed/>
    <w:qFormat/>
    <w:pPr>
      <w:keepNext/>
      <w:spacing w:before="240" w:after="60"/>
      <w:outlineLvl w:val="1"/>
    </w:pPr>
    <w:rPr>
      <w:rFonts w:ascii="Helvetica Neue" w:eastAsia="Helvetica Neue" w:hAnsi="Helvetica Neue" w:cs="Helvetica Neue"/>
      <w:b/>
      <w:bCs/>
      <w:i/>
      <w:iCs/>
      <w:sz w:val="24"/>
      <w:szCs w:val="24"/>
    </w:rPr>
  </w:style>
  <w:style w:type="paragraph" w:styleId="Heading3">
    <w:name w:val="heading 3"/>
    <w:basedOn w:val="Normal"/>
    <w:next w:val="Normal"/>
    <w:uiPriority w:val="9"/>
    <w:semiHidden/>
    <w:unhideWhenUsed/>
    <w:qFormat/>
    <w:pPr>
      <w:keepNext/>
      <w:keepLines/>
      <w:spacing w:before="120" w:after="80"/>
      <w:outlineLvl w:val="2"/>
    </w:pPr>
    <w:rPr>
      <w:b/>
      <w:bCs/>
      <w:sz w:val="24"/>
      <w:szCs w:val="24"/>
    </w:rPr>
  </w:style>
  <w:style w:type="paragraph" w:styleId="Heading4">
    <w:name w:val="heading 4"/>
    <w:basedOn w:val="Normal"/>
    <w:next w:val="Normal"/>
    <w:uiPriority w:val="9"/>
    <w:semiHidden/>
    <w:unhideWhenUsed/>
    <w:qFormat/>
    <w:pPr>
      <w:keepNext/>
      <w:outlineLvl w:val="3"/>
    </w:pPr>
    <w:rPr>
      <w:b/>
      <w:bCs/>
    </w:rPr>
  </w:style>
  <w:style w:type="paragraph" w:styleId="Heading5">
    <w:name w:val="heading 5"/>
    <w:basedOn w:val="Normal"/>
    <w:next w:val="Normal"/>
    <w:uiPriority w:val="9"/>
    <w:semiHidden/>
    <w:unhideWhenUsed/>
    <w:qFormat/>
    <w:pPr>
      <w:keepNext/>
      <w:jc w:val="center"/>
      <w:outlineLvl w:val="4"/>
    </w:pPr>
    <w:rPr>
      <w:b/>
      <w:bCs/>
    </w:rPr>
  </w:style>
  <w:style w:type="paragraph" w:styleId="Heading6">
    <w:name w:val="heading 6"/>
    <w:basedOn w:val="Normal"/>
    <w:next w:val="Normal"/>
    <w:uiPriority w:val="9"/>
    <w:semiHidden/>
    <w:unhideWhenUsed/>
    <w:qFormat/>
    <w:pPr>
      <w:keepNext/>
      <w:tabs>
        <w:tab w:val="left" w:pos="-720"/>
        <w:tab w:val="left" w:pos="4536"/>
      </w:tabs>
      <w:outlineLvl w:val="5"/>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Revision">
    <w:name w:val="Revision"/>
    <w:hidden/>
    <w:uiPriority w:val="99"/>
    <w:semiHidden/>
    <w:rsid w:val="00427A7A"/>
    <w:pPr>
      <w:tabs>
        <w:tab w:val="clear" w:pos="567"/>
      </w:tabs>
      <w:spacing w:line="240" w:lineRule="auto"/>
    </w:pPr>
  </w:style>
  <w:style w:type="character" w:styleId="CommentReference">
    <w:name w:val="annotation reference"/>
    <w:basedOn w:val="DefaultParagraphFont"/>
    <w:uiPriority w:val="99"/>
    <w:semiHidden/>
    <w:unhideWhenUsed/>
    <w:rsid w:val="005E1A14"/>
    <w:rPr>
      <w:sz w:val="16"/>
      <w:szCs w:val="16"/>
    </w:rPr>
  </w:style>
  <w:style w:type="paragraph" w:styleId="CommentText">
    <w:name w:val="annotation text"/>
    <w:basedOn w:val="Normal"/>
    <w:link w:val="CommentTextChar"/>
    <w:uiPriority w:val="99"/>
    <w:unhideWhenUsed/>
    <w:rsid w:val="005E1A14"/>
    <w:pPr>
      <w:spacing w:line="240" w:lineRule="auto"/>
    </w:pPr>
    <w:rPr>
      <w:sz w:val="20"/>
      <w:szCs w:val="20"/>
    </w:rPr>
  </w:style>
  <w:style w:type="character" w:customStyle="1" w:styleId="CommentTextChar">
    <w:name w:val="Comment Text Char"/>
    <w:basedOn w:val="DefaultParagraphFont"/>
    <w:link w:val="CommentText"/>
    <w:uiPriority w:val="99"/>
    <w:rsid w:val="005E1A14"/>
    <w:rPr>
      <w:sz w:val="20"/>
      <w:szCs w:val="20"/>
    </w:rPr>
  </w:style>
  <w:style w:type="paragraph" w:styleId="CommentSubject">
    <w:name w:val="annotation subject"/>
    <w:basedOn w:val="CommentText"/>
    <w:next w:val="CommentText"/>
    <w:link w:val="CommentSubjectChar"/>
    <w:uiPriority w:val="99"/>
    <w:semiHidden/>
    <w:unhideWhenUsed/>
    <w:rsid w:val="005E1A14"/>
    <w:rPr>
      <w:b/>
      <w:bCs/>
    </w:rPr>
  </w:style>
  <w:style w:type="character" w:customStyle="1" w:styleId="CommentSubjectChar">
    <w:name w:val="Comment Subject Char"/>
    <w:basedOn w:val="CommentTextChar"/>
    <w:link w:val="CommentSubject"/>
    <w:uiPriority w:val="99"/>
    <w:semiHidden/>
    <w:rsid w:val="005E1A14"/>
    <w:rPr>
      <w:b/>
      <w:bCs/>
      <w:sz w:val="20"/>
      <w:szCs w:val="20"/>
    </w:rPr>
  </w:style>
  <w:style w:type="table" w:styleId="TableGrid">
    <w:name w:val="Table Grid"/>
    <w:basedOn w:val="TableNormal"/>
    <w:rsid w:val="003D4BF4"/>
    <w:pPr>
      <w:tabs>
        <w:tab w:val="clear" w:pos="567"/>
      </w:tabs>
      <w:spacing w:line="240" w:lineRule="auto"/>
    </w:pPr>
    <w:rPr>
      <w:sz w:val="20"/>
      <w:szCs w:val="20"/>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91D00"/>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091D00"/>
  </w:style>
  <w:style w:type="paragraph" w:styleId="Footer">
    <w:name w:val="footer"/>
    <w:basedOn w:val="Normal"/>
    <w:link w:val="FooterChar"/>
    <w:uiPriority w:val="99"/>
    <w:unhideWhenUsed/>
    <w:rsid w:val="00091D00"/>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091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jpg"/><Relationship Id="rId4" Type="http://schemas.openxmlformats.org/officeDocument/2006/relationships/webSettings" Target="webSettings.xml"/><Relationship Id="rId9" Type="http://schemas.openxmlformats.org/officeDocument/2006/relationships/image" Target="http://www.ema.europa.eu/ema/images/pictograms/cat.jpg"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14679</Words>
  <Characters>8368</Characters>
  <DocSecurity>0</DocSecurity>
  <Lines>69</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DM_Author</vt:lpwstr>
  </property>
  <property fmtid="{D5CDD505-2E9C-101B-9397-08002B2CF9AE}" pid="3" name="DM_Authors">
    <vt:lpwstr>DM_Authors</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DM_emea_bcc</vt:lpwstr>
  </property>
  <property fmtid="{D5CDD505-2E9C-101B-9397-08002B2CF9AE}" pid="9" name="DM_emea_cc">
    <vt:lpwstr>DM_emea_cc</vt:lpwstr>
  </property>
  <property fmtid="{D5CDD505-2E9C-101B-9397-08002B2CF9AE}" pid="10" name="DM_emea_doc_category">
    <vt:lpwstr>General</vt:lpwstr>
  </property>
  <property fmtid="{D5CDD505-2E9C-101B-9397-08002B2CF9AE}" pid="11" name="DM_emea_doc_lang">
    <vt:lpwstr>DM_emea_doc_lang</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DM_emea_from</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DM_emea_meeting_action</vt:lpwstr>
  </property>
  <property fmtid="{D5CDD505-2E9C-101B-9397-08002B2CF9AE}" pid="18" name="DM_emea_meeting_flags">
    <vt:lpwstr>DM_emea_meeting_flags</vt:lpwstr>
  </property>
  <property fmtid="{D5CDD505-2E9C-101B-9397-08002B2CF9AE}" pid="19" name="DM_emea_meeting_hyperlink">
    <vt:lpwstr>DM_emea_meeting_hyperlink</vt:lpwstr>
  </property>
  <property fmtid="{D5CDD505-2E9C-101B-9397-08002B2CF9AE}" pid="20" name="DM_emea_meeting_ref">
    <vt:lpwstr>DM_emea_meeting_ref</vt:lpwstr>
  </property>
  <property fmtid="{D5CDD505-2E9C-101B-9397-08002B2CF9AE}" pid="21" name="DM_emea_meeting_status">
    <vt:lpwstr>DM_emea_meeting_status</vt:lpwstr>
  </property>
  <property fmtid="{D5CDD505-2E9C-101B-9397-08002B2CF9AE}" pid="22" name="DM_emea_meeting_title">
    <vt:lpwstr>DM_emea_meeting_title</vt:lpwstr>
  </property>
  <property fmtid="{D5CDD505-2E9C-101B-9397-08002B2CF9AE}" pid="23" name="DM_emea_message_subject">
    <vt:lpwstr>DM_emea_message_subject</vt:lpwstr>
  </property>
  <property fmtid="{D5CDD505-2E9C-101B-9397-08002B2CF9AE}" pid="24" name="DM_emea_received_date">
    <vt:lpwstr>nulldate</vt:lpwstr>
  </property>
  <property fmtid="{D5CDD505-2E9C-101B-9397-08002B2CF9AE}" pid="25" name="DM_emea_resp_body">
    <vt:lpwstr>DM_emea_resp_body</vt:lpwstr>
  </property>
  <property fmtid="{D5CDD505-2E9C-101B-9397-08002B2CF9AE}" pid="26" name="DM_emea_revision_label">
    <vt:lpwstr>DM_emea_revision_label</vt:lpwstr>
  </property>
  <property fmtid="{D5CDD505-2E9C-101B-9397-08002B2CF9AE}" pid="27" name="DM_emea_sent_date">
    <vt:lpwstr>nulldate</vt:lpwstr>
  </property>
  <property fmtid="{D5CDD505-2E9C-101B-9397-08002B2CF9AE}" pid="28" name="DM_emea_to">
    <vt:lpwstr>DM_emea_to</vt:lpwstr>
  </property>
  <property fmtid="{D5CDD505-2E9C-101B-9397-08002B2CF9AE}" pid="29" name="DM_emea_year">
    <vt:lpwstr>2010</vt:lpwstr>
  </property>
  <property fmtid="{D5CDD505-2E9C-101B-9397-08002B2CF9AE}" pid="30" name="DM_Keywords">
    <vt:lpwstr>DM_Keywords</vt:lpwstr>
  </property>
  <property fmtid="{D5CDD505-2E9C-101B-9397-08002B2CF9AE}" pid="31" name="DM_Language">
    <vt:lpwstr>DM_Language</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DM_Status</vt:lpwstr>
  </property>
  <property fmtid="{D5CDD505-2E9C-101B-9397-08002B2CF9AE}" pid="40" name="DM_Subject">
    <vt:lpwstr>DM_Subject</vt:lpwstr>
  </property>
  <property fmtid="{D5CDD505-2E9C-101B-9397-08002B2CF9AE}" pid="41" name="DM_Title">
    <vt:lpwstr>DM_Title</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EMEADocClassificationCode</vt:lpwstr>
  </property>
  <property fmtid="{D5CDD505-2E9C-101B-9397-08002B2CF9AE}" pid="45" name="EMEADocClassificationHidden">
    <vt:lpwstr>N</vt:lpwstr>
  </property>
  <property fmtid="{D5CDD505-2E9C-101B-9397-08002B2CF9AE}" pid="46" name="EMEADocClassificationText">
    <vt:lpwstr>EMEADocClassificationText</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EMEADocRefPart1</vt:lpwstr>
  </property>
  <property fmtid="{D5CDD505-2E9C-101B-9397-08002B2CF9AE}" pid="57" name="EMEADocRefPart2">
    <vt:lpwstr>EMEADocRefPart2</vt:lpwstr>
  </property>
  <property fmtid="{D5CDD505-2E9C-101B-9397-08002B2CF9AE}" pid="58" name="EMEADocRefPart3">
    <vt:lpwstr>EMEADocRefPart3</vt:lpwstr>
  </property>
  <property fmtid="{D5CDD505-2E9C-101B-9397-08002B2CF9AE}" pid="59" name="EMEADocRefPartFreeText">
    <vt:lpwstr>EMEADocRefPartFreeText</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EMEADocStatus</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EMEADocVersion</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