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1AB709" w14:textId="77777777" w:rsidR="00862AFC" w:rsidRDefault="00862AFC" w:rsidP="00862AFC">
      <w:pPr>
        <w:tabs>
          <w:tab w:val="clear" w:pos="567"/>
        </w:tabs>
        <w:spacing w:line="240" w:lineRule="auto"/>
        <w:rPr>
          <w:szCs w:val="22"/>
        </w:rPr>
      </w:pPr>
    </w:p>
    <w:p w14:paraId="24ECA412" w14:textId="77777777" w:rsidR="00862AFC" w:rsidRPr="00E57A7D" w:rsidRDefault="00862AFC" w:rsidP="00862AFC">
      <w:pPr>
        <w:tabs>
          <w:tab w:val="clear" w:pos="567"/>
        </w:tabs>
        <w:spacing w:line="240" w:lineRule="auto"/>
        <w:rPr>
          <w:szCs w:val="22"/>
        </w:rPr>
      </w:pPr>
    </w:p>
    <w:p w14:paraId="255F0B2D" w14:textId="77777777" w:rsidR="00862AFC" w:rsidRPr="00E57A7D" w:rsidRDefault="00862AFC" w:rsidP="00862AFC">
      <w:pPr>
        <w:tabs>
          <w:tab w:val="clear" w:pos="567"/>
        </w:tabs>
        <w:spacing w:line="240" w:lineRule="auto"/>
        <w:rPr>
          <w:szCs w:val="22"/>
        </w:rPr>
      </w:pPr>
    </w:p>
    <w:p w14:paraId="4A3C7F82" w14:textId="77777777" w:rsidR="00862AFC" w:rsidRPr="00E57A7D" w:rsidRDefault="00862AFC" w:rsidP="00862AFC">
      <w:pPr>
        <w:tabs>
          <w:tab w:val="clear" w:pos="567"/>
        </w:tabs>
        <w:spacing w:line="240" w:lineRule="auto"/>
        <w:rPr>
          <w:szCs w:val="22"/>
        </w:rPr>
      </w:pPr>
    </w:p>
    <w:p w14:paraId="0DF486FB" w14:textId="77777777" w:rsidR="00862AFC" w:rsidRPr="00E57A7D" w:rsidRDefault="00862AFC" w:rsidP="00862AFC">
      <w:pPr>
        <w:tabs>
          <w:tab w:val="clear" w:pos="567"/>
        </w:tabs>
        <w:spacing w:line="240" w:lineRule="auto"/>
        <w:rPr>
          <w:szCs w:val="22"/>
        </w:rPr>
      </w:pPr>
    </w:p>
    <w:p w14:paraId="78EAFC1C" w14:textId="77777777" w:rsidR="00862AFC" w:rsidRPr="00E57A7D" w:rsidRDefault="00862AFC" w:rsidP="00862AFC">
      <w:pPr>
        <w:tabs>
          <w:tab w:val="clear" w:pos="567"/>
        </w:tabs>
        <w:spacing w:line="240" w:lineRule="auto"/>
        <w:rPr>
          <w:szCs w:val="22"/>
        </w:rPr>
      </w:pPr>
    </w:p>
    <w:p w14:paraId="69D6AF76" w14:textId="77777777" w:rsidR="00862AFC" w:rsidRPr="00E57A7D" w:rsidRDefault="00862AFC" w:rsidP="00862AFC">
      <w:pPr>
        <w:tabs>
          <w:tab w:val="clear" w:pos="567"/>
        </w:tabs>
        <w:spacing w:line="240" w:lineRule="auto"/>
        <w:rPr>
          <w:szCs w:val="22"/>
        </w:rPr>
      </w:pPr>
    </w:p>
    <w:p w14:paraId="6C163448" w14:textId="77777777" w:rsidR="00862AFC" w:rsidRPr="00E57A7D" w:rsidRDefault="00862AFC" w:rsidP="00862AFC">
      <w:pPr>
        <w:tabs>
          <w:tab w:val="clear" w:pos="567"/>
        </w:tabs>
        <w:spacing w:line="240" w:lineRule="auto"/>
        <w:rPr>
          <w:szCs w:val="22"/>
        </w:rPr>
      </w:pPr>
    </w:p>
    <w:p w14:paraId="2AE09602" w14:textId="77777777" w:rsidR="00862AFC" w:rsidRPr="00E57A7D" w:rsidRDefault="00862AFC" w:rsidP="00862AFC">
      <w:pPr>
        <w:tabs>
          <w:tab w:val="clear" w:pos="567"/>
        </w:tabs>
        <w:spacing w:line="240" w:lineRule="auto"/>
        <w:rPr>
          <w:szCs w:val="22"/>
        </w:rPr>
      </w:pPr>
    </w:p>
    <w:p w14:paraId="04E79B47" w14:textId="77777777" w:rsidR="00862AFC" w:rsidRPr="00E57A7D" w:rsidRDefault="00862AFC" w:rsidP="00862AFC">
      <w:pPr>
        <w:tabs>
          <w:tab w:val="clear" w:pos="567"/>
        </w:tabs>
        <w:spacing w:line="240" w:lineRule="auto"/>
        <w:rPr>
          <w:szCs w:val="22"/>
        </w:rPr>
      </w:pPr>
    </w:p>
    <w:p w14:paraId="443CB062" w14:textId="77777777" w:rsidR="00862AFC" w:rsidRPr="00E57A7D" w:rsidRDefault="00862AFC" w:rsidP="00862AFC">
      <w:pPr>
        <w:tabs>
          <w:tab w:val="clear" w:pos="567"/>
        </w:tabs>
        <w:spacing w:line="240" w:lineRule="auto"/>
        <w:rPr>
          <w:szCs w:val="22"/>
        </w:rPr>
      </w:pPr>
    </w:p>
    <w:p w14:paraId="67478547" w14:textId="77777777" w:rsidR="00862AFC" w:rsidRPr="00E57A7D" w:rsidRDefault="00862AFC" w:rsidP="00862AFC">
      <w:pPr>
        <w:tabs>
          <w:tab w:val="clear" w:pos="567"/>
        </w:tabs>
        <w:spacing w:line="240" w:lineRule="auto"/>
        <w:rPr>
          <w:szCs w:val="22"/>
        </w:rPr>
      </w:pPr>
    </w:p>
    <w:p w14:paraId="3DD0E14A" w14:textId="77777777" w:rsidR="00862AFC" w:rsidRPr="00E57A7D" w:rsidRDefault="00862AFC" w:rsidP="00862AFC">
      <w:pPr>
        <w:tabs>
          <w:tab w:val="clear" w:pos="567"/>
        </w:tabs>
        <w:spacing w:line="240" w:lineRule="auto"/>
        <w:rPr>
          <w:szCs w:val="22"/>
        </w:rPr>
      </w:pPr>
    </w:p>
    <w:p w14:paraId="115FAE53" w14:textId="77777777" w:rsidR="00862AFC" w:rsidRPr="00E57A7D" w:rsidRDefault="00862AFC" w:rsidP="00862AFC">
      <w:pPr>
        <w:tabs>
          <w:tab w:val="clear" w:pos="567"/>
        </w:tabs>
        <w:spacing w:line="240" w:lineRule="auto"/>
        <w:rPr>
          <w:szCs w:val="22"/>
        </w:rPr>
      </w:pPr>
    </w:p>
    <w:p w14:paraId="1EAF62D9" w14:textId="77777777" w:rsidR="00862AFC" w:rsidRPr="00E57A7D" w:rsidRDefault="00862AFC" w:rsidP="00862AFC">
      <w:pPr>
        <w:tabs>
          <w:tab w:val="clear" w:pos="567"/>
        </w:tabs>
        <w:spacing w:line="240" w:lineRule="auto"/>
        <w:rPr>
          <w:szCs w:val="22"/>
        </w:rPr>
      </w:pPr>
    </w:p>
    <w:p w14:paraId="496FD741" w14:textId="77777777" w:rsidR="00862AFC" w:rsidRPr="00E57A7D" w:rsidRDefault="00862AFC" w:rsidP="00862AFC">
      <w:pPr>
        <w:tabs>
          <w:tab w:val="clear" w:pos="567"/>
        </w:tabs>
        <w:spacing w:line="240" w:lineRule="auto"/>
        <w:rPr>
          <w:szCs w:val="22"/>
        </w:rPr>
      </w:pPr>
    </w:p>
    <w:p w14:paraId="62A1A9D5" w14:textId="77777777" w:rsidR="00862AFC" w:rsidRPr="00E57A7D" w:rsidRDefault="00862AFC" w:rsidP="00862AFC">
      <w:pPr>
        <w:tabs>
          <w:tab w:val="clear" w:pos="567"/>
        </w:tabs>
        <w:spacing w:line="240" w:lineRule="auto"/>
        <w:rPr>
          <w:szCs w:val="22"/>
        </w:rPr>
      </w:pPr>
    </w:p>
    <w:p w14:paraId="6EFD4CAF" w14:textId="77777777" w:rsidR="00862AFC" w:rsidRPr="00E57A7D" w:rsidRDefault="00862AFC" w:rsidP="00862AFC">
      <w:pPr>
        <w:tabs>
          <w:tab w:val="clear" w:pos="567"/>
        </w:tabs>
        <w:spacing w:line="240" w:lineRule="auto"/>
        <w:rPr>
          <w:szCs w:val="22"/>
        </w:rPr>
      </w:pPr>
    </w:p>
    <w:p w14:paraId="0673BC88" w14:textId="77777777" w:rsidR="00862AFC" w:rsidRPr="00E57A7D" w:rsidRDefault="00862AFC" w:rsidP="00862AFC">
      <w:pPr>
        <w:tabs>
          <w:tab w:val="clear" w:pos="567"/>
        </w:tabs>
        <w:spacing w:line="240" w:lineRule="auto"/>
        <w:rPr>
          <w:szCs w:val="22"/>
        </w:rPr>
      </w:pPr>
    </w:p>
    <w:p w14:paraId="211450B3" w14:textId="77777777" w:rsidR="00862AFC" w:rsidRPr="00E57A7D" w:rsidRDefault="00862AFC" w:rsidP="00862AFC">
      <w:pPr>
        <w:tabs>
          <w:tab w:val="clear" w:pos="567"/>
        </w:tabs>
        <w:spacing w:line="240" w:lineRule="auto"/>
        <w:rPr>
          <w:szCs w:val="22"/>
        </w:rPr>
      </w:pPr>
    </w:p>
    <w:p w14:paraId="2368ABB6" w14:textId="77777777" w:rsidR="00862AFC" w:rsidRPr="00E57A7D" w:rsidRDefault="00862AFC" w:rsidP="00862AFC">
      <w:pPr>
        <w:tabs>
          <w:tab w:val="clear" w:pos="567"/>
        </w:tabs>
        <w:spacing w:line="240" w:lineRule="auto"/>
        <w:rPr>
          <w:szCs w:val="22"/>
        </w:rPr>
      </w:pPr>
    </w:p>
    <w:p w14:paraId="01901FF1" w14:textId="77777777" w:rsidR="00862AFC" w:rsidRPr="00E57A7D" w:rsidRDefault="00862AFC" w:rsidP="00862AFC">
      <w:pPr>
        <w:tabs>
          <w:tab w:val="clear" w:pos="567"/>
        </w:tabs>
        <w:spacing w:line="240" w:lineRule="auto"/>
        <w:rPr>
          <w:szCs w:val="22"/>
        </w:rPr>
      </w:pPr>
    </w:p>
    <w:p w14:paraId="11260438" w14:textId="77777777" w:rsidR="00862AFC" w:rsidRPr="00E57A7D" w:rsidRDefault="00862AFC" w:rsidP="00862AFC">
      <w:pPr>
        <w:tabs>
          <w:tab w:val="clear" w:pos="567"/>
        </w:tabs>
        <w:spacing w:line="240" w:lineRule="auto"/>
        <w:rPr>
          <w:szCs w:val="22"/>
        </w:rPr>
      </w:pPr>
    </w:p>
    <w:p w14:paraId="7A7C9D80" w14:textId="77777777" w:rsidR="00862AFC" w:rsidRPr="00E57A7D" w:rsidRDefault="00862AFC" w:rsidP="00862AFC">
      <w:pPr>
        <w:tabs>
          <w:tab w:val="clear" w:pos="567"/>
        </w:tabs>
        <w:spacing w:line="240" w:lineRule="auto"/>
        <w:jc w:val="center"/>
        <w:rPr>
          <w:b/>
          <w:szCs w:val="22"/>
        </w:rPr>
      </w:pPr>
      <w:r w:rsidRPr="00E57A7D">
        <w:rPr>
          <w:b/>
          <w:szCs w:val="22"/>
        </w:rPr>
        <w:t>I PIELIKUMS</w:t>
      </w:r>
    </w:p>
    <w:p w14:paraId="19B335F2" w14:textId="77777777" w:rsidR="00862AFC" w:rsidRPr="00E57A7D" w:rsidRDefault="00862AFC" w:rsidP="00862AFC">
      <w:pPr>
        <w:tabs>
          <w:tab w:val="clear" w:pos="567"/>
        </w:tabs>
        <w:spacing w:line="240" w:lineRule="auto"/>
        <w:rPr>
          <w:szCs w:val="22"/>
        </w:rPr>
      </w:pPr>
    </w:p>
    <w:p w14:paraId="0B293925" w14:textId="77777777" w:rsidR="00862AFC" w:rsidRPr="00E57A7D" w:rsidRDefault="00862AFC" w:rsidP="00862AFC">
      <w:pPr>
        <w:tabs>
          <w:tab w:val="clear" w:pos="567"/>
        </w:tabs>
        <w:spacing w:line="240" w:lineRule="auto"/>
        <w:jc w:val="center"/>
        <w:rPr>
          <w:b/>
          <w:szCs w:val="22"/>
        </w:rPr>
      </w:pPr>
      <w:r w:rsidRPr="00E57A7D">
        <w:rPr>
          <w:b/>
          <w:szCs w:val="22"/>
        </w:rPr>
        <w:t>VETERINĀRO ZĀĻU APRAKSTS</w:t>
      </w:r>
    </w:p>
    <w:p w14:paraId="4781E4B5" w14:textId="77777777" w:rsidR="00862AFC" w:rsidRPr="00E57A7D" w:rsidRDefault="00862AFC" w:rsidP="00862AFC">
      <w:pPr>
        <w:pStyle w:val="Style1"/>
      </w:pPr>
      <w:r w:rsidRPr="00E57A7D">
        <w:br w:type="page"/>
      </w:r>
      <w:r w:rsidRPr="00E57A7D">
        <w:lastRenderedPageBreak/>
        <w:t>1.</w:t>
      </w:r>
      <w:r w:rsidRPr="00E57A7D">
        <w:tab/>
        <w:t>VETERINĀRO ZĀĻU NOSAUKUMS</w:t>
      </w:r>
    </w:p>
    <w:p w14:paraId="5D2FCA4B" w14:textId="77777777" w:rsidR="00862AFC" w:rsidRPr="00E57A7D" w:rsidRDefault="00862AFC" w:rsidP="00862AFC">
      <w:pPr>
        <w:tabs>
          <w:tab w:val="clear" w:pos="567"/>
        </w:tabs>
        <w:spacing w:line="240" w:lineRule="auto"/>
        <w:rPr>
          <w:szCs w:val="22"/>
        </w:rPr>
      </w:pPr>
    </w:p>
    <w:p w14:paraId="0D709796" w14:textId="77777777" w:rsidR="00862AFC" w:rsidRPr="00CA4A8F" w:rsidRDefault="00862AFC" w:rsidP="00862AFC">
      <w:pPr>
        <w:tabs>
          <w:tab w:val="clear" w:pos="567"/>
        </w:tabs>
        <w:spacing w:line="240" w:lineRule="auto"/>
        <w:jc w:val="both"/>
        <w:rPr>
          <w:szCs w:val="24"/>
        </w:rPr>
      </w:pPr>
      <w:r w:rsidRPr="001F12CF">
        <w:rPr>
          <w:bCs/>
          <w:szCs w:val="24"/>
        </w:rPr>
        <w:t>Dexacortone vet</w:t>
      </w:r>
      <w:r w:rsidRPr="00CA4A8F">
        <w:rPr>
          <w:szCs w:val="24"/>
        </w:rPr>
        <w:t xml:space="preserve"> 0,5 mg košļājamās tabletes suņiem un kaķiem</w:t>
      </w:r>
    </w:p>
    <w:p w14:paraId="3373FE08" w14:textId="77777777" w:rsidR="00862AFC" w:rsidRPr="00CA4A8F" w:rsidRDefault="00862AFC" w:rsidP="00862AFC">
      <w:pPr>
        <w:tabs>
          <w:tab w:val="clear" w:pos="567"/>
        </w:tabs>
        <w:spacing w:line="240" w:lineRule="auto"/>
        <w:jc w:val="both"/>
        <w:rPr>
          <w:szCs w:val="24"/>
        </w:rPr>
      </w:pPr>
    </w:p>
    <w:p w14:paraId="03E536A7" w14:textId="77777777" w:rsidR="00862AFC" w:rsidRPr="00E57A7D" w:rsidRDefault="00862AFC" w:rsidP="00862AFC">
      <w:pPr>
        <w:tabs>
          <w:tab w:val="clear" w:pos="567"/>
        </w:tabs>
        <w:spacing w:line="240" w:lineRule="auto"/>
        <w:rPr>
          <w:szCs w:val="22"/>
        </w:rPr>
      </w:pPr>
    </w:p>
    <w:p w14:paraId="0B6E4B8F" w14:textId="77777777" w:rsidR="00862AFC" w:rsidRPr="00E57A7D" w:rsidRDefault="00862AFC" w:rsidP="00862AFC">
      <w:pPr>
        <w:pStyle w:val="Style1"/>
      </w:pPr>
      <w:r w:rsidRPr="00E57A7D">
        <w:t>2.</w:t>
      </w:r>
      <w:r w:rsidRPr="00E57A7D">
        <w:tab/>
        <w:t>KVALITATĪVAIS UN KVANTITATĪVAIS SASTĀVS</w:t>
      </w:r>
    </w:p>
    <w:p w14:paraId="21556AD8" w14:textId="77777777" w:rsidR="00862AFC" w:rsidRPr="00E57A7D" w:rsidRDefault="00862AFC" w:rsidP="00862AFC">
      <w:pPr>
        <w:tabs>
          <w:tab w:val="clear" w:pos="567"/>
        </w:tabs>
        <w:spacing w:line="240" w:lineRule="auto"/>
        <w:rPr>
          <w:szCs w:val="22"/>
        </w:rPr>
      </w:pPr>
    </w:p>
    <w:p w14:paraId="64F0954B" w14:textId="77777777" w:rsidR="00862AFC" w:rsidRPr="00CA4A8F" w:rsidRDefault="00862AFC" w:rsidP="00862AFC">
      <w:pPr>
        <w:tabs>
          <w:tab w:val="clear" w:pos="567"/>
        </w:tabs>
        <w:spacing w:line="240" w:lineRule="auto"/>
        <w:jc w:val="both"/>
        <w:rPr>
          <w:szCs w:val="24"/>
        </w:rPr>
      </w:pPr>
      <w:r>
        <w:rPr>
          <w:szCs w:val="24"/>
        </w:rPr>
        <w:t xml:space="preserve">Katra </w:t>
      </w:r>
      <w:r w:rsidRPr="00CA4A8F">
        <w:rPr>
          <w:szCs w:val="24"/>
        </w:rPr>
        <w:t>tablete satur</w:t>
      </w:r>
      <w:r>
        <w:rPr>
          <w:szCs w:val="24"/>
        </w:rPr>
        <w:t>:</w:t>
      </w:r>
    </w:p>
    <w:p w14:paraId="7C9C3A41" w14:textId="77777777" w:rsidR="00862AFC" w:rsidRDefault="00862AFC" w:rsidP="00862AFC">
      <w:pPr>
        <w:tabs>
          <w:tab w:val="clear" w:pos="567"/>
        </w:tabs>
        <w:spacing w:line="240" w:lineRule="auto"/>
        <w:jc w:val="both"/>
        <w:rPr>
          <w:b/>
          <w:szCs w:val="24"/>
        </w:rPr>
      </w:pPr>
    </w:p>
    <w:p w14:paraId="1073D1EB" w14:textId="77777777" w:rsidR="00862AFC" w:rsidRPr="00CA4A8F" w:rsidRDefault="00862AFC" w:rsidP="00862AFC">
      <w:pPr>
        <w:tabs>
          <w:tab w:val="clear" w:pos="567"/>
        </w:tabs>
        <w:spacing w:line="240" w:lineRule="auto"/>
        <w:jc w:val="both"/>
        <w:rPr>
          <w:b/>
          <w:szCs w:val="24"/>
        </w:rPr>
      </w:pPr>
      <w:r w:rsidRPr="00CA4A8F">
        <w:rPr>
          <w:b/>
          <w:szCs w:val="24"/>
        </w:rPr>
        <w:t>Aktīvā viela:</w:t>
      </w:r>
    </w:p>
    <w:p w14:paraId="4648D30D" w14:textId="77777777" w:rsidR="00862AFC" w:rsidRPr="00CA4A8F" w:rsidRDefault="00862AFC" w:rsidP="00862AFC">
      <w:pPr>
        <w:tabs>
          <w:tab w:val="clear" w:pos="567"/>
        </w:tabs>
        <w:spacing w:line="240" w:lineRule="auto"/>
        <w:jc w:val="both"/>
        <w:rPr>
          <w:szCs w:val="24"/>
        </w:rPr>
      </w:pPr>
      <w:r>
        <w:rPr>
          <w:szCs w:val="24"/>
        </w:rPr>
        <w:t>D</w:t>
      </w:r>
      <w:r w:rsidRPr="00CA4A8F">
        <w:rPr>
          <w:szCs w:val="24"/>
        </w:rPr>
        <w:t>eksametazon</w:t>
      </w:r>
      <w:r>
        <w:rPr>
          <w:szCs w:val="24"/>
        </w:rPr>
        <w:t>s</w:t>
      </w:r>
      <w:r w:rsidRPr="00CA4A8F">
        <w:rPr>
          <w:szCs w:val="24"/>
        </w:rPr>
        <w:t xml:space="preserve"> 0,5 mg </w:t>
      </w:r>
    </w:p>
    <w:p w14:paraId="72D579C7" w14:textId="77777777" w:rsidR="00862AFC" w:rsidRPr="00CA4A8F" w:rsidRDefault="00862AFC" w:rsidP="00862AFC">
      <w:pPr>
        <w:tabs>
          <w:tab w:val="clear" w:pos="567"/>
        </w:tabs>
        <w:spacing w:line="240" w:lineRule="auto"/>
        <w:jc w:val="both"/>
        <w:rPr>
          <w:szCs w:val="24"/>
        </w:rPr>
      </w:pPr>
    </w:p>
    <w:p w14:paraId="02ADC241" w14:textId="77777777" w:rsidR="00862AFC" w:rsidRPr="00E57A7D" w:rsidRDefault="00862AFC" w:rsidP="00862AFC">
      <w:pPr>
        <w:tabs>
          <w:tab w:val="clear" w:pos="567"/>
        </w:tabs>
        <w:spacing w:line="240" w:lineRule="auto"/>
        <w:jc w:val="both"/>
        <w:rPr>
          <w:szCs w:val="22"/>
        </w:rPr>
      </w:pPr>
      <w:r w:rsidRPr="00CA4A8F">
        <w:rPr>
          <w:b/>
          <w:szCs w:val="24"/>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862AFC" w14:paraId="6811DE1D" w14:textId="77777777" w:rsidTr="00AB3B5E">
        <w:tc>
          <w:tcPr>
            <w:tcW w:w="4524" w:type="dxa"/>
            <w:vAlign w:val="center"/>
          </w:tcPr>
          <w:p w14:paraId="5F01EDEF" w14:textId="77777777" w:rsidR="00862AFC" w:rsidRPr="00E57A7D" w:rsidRDefault="00862AFC" w:rsidP="00AB3B5E">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862AFC" w14:paraId="099C2B0E" w14:textId="77777777" w:rsidTr="00AB3B5E">
        <w:tc>
          <w:tcPr>
            <w:tcW w:w="4524" w:type="dxa"/>
            <w:vAlign w:val="center"/>
          </w:tcPr>
          <w:p w14:paraId="1082EBC9" w14:textId="77777777" w:rsidR="00862AFC" w:rsidRPr="007638A9" w:rsidRDefault="00862AFC" w:rsidP="00AB3B5E">
            <w:pPr>
              <w:spacing w:before="60" w:after="60"/>
              <w:rPr>
                <w:iCs/>
                <w:szCs w:val="22"/>
              </w:rPr>
            </w:pPr>
            <w:r w:rsidRPr="007638A9">
              <w:rPr>
                <w:iCs/>
                <w:szCs w:val="22"/>
              </w:rPr>
              <w:t>Laktozes monohidrāts</w:t>
            </w:r>
          </w:p>
        </w:tc>
      </w:tr>
      <w:tr w:rsidR="00862AFC" w14:paraId="0F1B99FF" w14:textId="77777777" w:rsidTr="00AB3B5E">
        <w:tc>
          <w:tcPr>
            <w:tcW w:w="4524" w:type="dxa"/>
            <w:vAlign w:val="center"/>
          </w:tcPr>
          <w:p w14:paraId="472C71EE" w14:textId="77777777" w:rsidR="00862AFC" w:rsidRPr="007638A9" w:rsidRDefault="00862AFC" w:rsidP="00AB3B5E">
            <w:pPr>
              <w:spacing w:before="60" w:after="60"/>
              <w:rPr>
                <w:iCs/>
                <w:szCs w:val="22"/>
              </w:rPr>
            </w:pPr>
            <w:r>
              <w:rPr>
                <w:iCs/>
                <w:szCs w:val="22"/>
              </w:rPr>
              <w:t>C</w:t>
            </w:r>
            <w:r w:rsidRPr="007638A9">
              <w:rPr>
                <w:iCs/>
                <w:szCs w:val="22"/>
              </w:rPr>
              <w:t>iete</w:t>
            </w:r>
            <w:r>
              <w:rPr>
                <w:iCs/>
                <w:szCs w:val="22"/>
              </w:rPr>
              <w:t>, kartupeļu</w:t>
            </w:r>
          </w:p>
        </w:tc>
      </w:tr>
      <w:tr w:rsidR="00862AFC" w14:paraId="6E1A76A5" w14:textId="77777777" w:rsidTr="00AB3B5E">
        <w:tc>
          <w:tcPr>
            <w:tcW w:w="4524" w:type="dxa"/>
            <w:vAlign w:val="center"/>
          </w:tcPr>
          <w:p w14:paraId="30EF79A5" w14:textId="77777777" w:rsidR="00862AFC" w:rsidRPr="007638A9" w:rsidRDefault="00862AFC" w:rsidP="00AB3B5E">
            <w:pPr>
              <w:spacing w:before="60" w:after="60"/>
              <w:rPr>
                <w:iCs/>
                <w:szCs w:val="22"/>
              </w:rPr>
            </w:pPr>
            <w:r w:rsidRPr="007638A9">
              <w:rPr>
                <w:iCs/>
                <w:szCs w:val="22"/>
              </w:rPr>
              <w:t>Povidons K30</w:t>
            </w:r>
          </w:p>
        </w:tc>
      </w:tr>
      <w:tr w:rsidR="00862AFC" w14:paraId="164D805E" w14:textId="77777777" w:rsidTr="00AB3B5E">
        <w:tc>
          <w:tcPr>
            <w:tcW w:w="4524" w:type="dxa"/>
            <w:vAlign w:val="center"/>
          </w:tcPr>
          <w:p w14:paraId="084691A1" w14:textId="77777777" w:rsidR="00862AFC" w:rsidRPr="007638A9" w:rsidRDefault="00862AFC" w:rsidP="00AB3B5E">
            <w:pPr>
              <w:spacing w:before="60" w:after="60"/>
              <w:rPr>
                <w:iCs/>
                <w:szCs w:val="22"/>
              </w:rPr>
            </w:pPr>
            <w:r w:rsidRPr="007638A9">
              <w:rPr>
                <w:iCs/>
                <w:szCs w:val="22"/>
              </w:rPr>
              <w:t>Magnija stearāts</w:t>
            </w:r>
          </w:p>
        </w:tc>
      </w:tr>
      <w:tr w:rsidR="00862AFC" w14:paraId="29FADAAF" w14:textId="77777777" w:rsidTr="00AB3B5E">
        <w:tc>
          <w:tcPr>
            <w:tcW w:w="4524" w:type="dxa"/>
            <w:vAlign w:val="center"/>
          </w:tcPr>
          <w:p w14:paraId="36425670" w14:textId="77777777" w:rsidR="00862AFC" w:rsidRPr="007638A9" w:rsidRDefault="00862AFC" w:rsidP="00AB3B5E">
            <w:pPr>
              <w:spacing w:before="60" w:after="60"/>
              <w:rPr>
                <w:iCs/>
                <w:szCs w:val="22"/>
              </w:rPr>
            </w:pPr>
            <w:r w:rsidRPr="007638A9">
              <w:rPr>
                <w:iCs/>
                <w:szCs w:val="22"/>
              </w:rPr>
              <w:t xml:space="preserve">Vistas </w:t>
            </w:r>
            <w:r>
              <w:rPr>
                <w:iCs/>
                <w:szCs w:val="22"/>
              </w:rPr>
              <w:t xml:space="preserve">gaļas </w:t>
            </w:r>
            <w:r w:rsidRPr="007638A9">
              <w:rPr>
                <w:iCs/>
                <w:szCs w:val="22"/>
              </w:rPr>
              <w:t>aromatiz</w:t>
            </w:r>
            <w:r>
              <w:rPr>
                <w:iCs/>
                <w:szCs w:val="22"/>
              </w:rPr>
              <w:t>ētājs</w:t>
            </w:r>
          </w:p>
        </w:tc>
      </w:tr>
      <w:tr w:rsidR="00862AFC" w14:paraId="11D73E67" w14:textId="77777777" w:rsidTr="00AB3B5E">
        <w:tc>
          <w:tcPr>
            <w:tcW w:w="4524" w:type="dxa"/>
            <w:vAlign w:val="center"/>
          </w:tcPr>
          <w:p w14:paraId="17A436CE" w14:textId="77777777" w:rsidR="00862AFC" w:rsidRPr="007638A9" w:rsidRDefault="00862AFC" w:rsidP="00AB3B5E">
            <w:pPr>
              <w:spacing w:before="60" w:after="60"/>
              <w:rPr>
                <w:iCs/>
                <w:szCs w:val="22"/>
              </w:rPr>
            </w:pPr>
            <w:r w:rsidRPr="007638A9">
              <w:rPr>
                <w:iCs/>
                <w:szCs w:val="22"/>
              </w:rPr>
              <w:t>Raugs (sausais)</w:t>
            </w:r>
          </w:p>
        </w:tc>
      </w:tr>
    </w:tbl>
    <w:p w14:paraId="0981A66D" w14:textId="77777777" w:rsidR="00862AFC" w:rsidRDefault="00862AFC" w:rsidP="00862AFC">
      <w:pPr>
        <w:tabs>
          <w:tab w:val="clear" w:pos="567"/>
        </w:tabs>
        <w:spacing w:line="240" w:lineRule="auto"/>
        <w:rPr>
          <w:i/>
          <w:iCs/>
          <w:color w:val="008000"/>
          <w:szCs w:val="22"/>
        </w:rPr>
      </w:pPr>
    </w:p>
    <w:p w14:paraId="4DDA4F21" w14:textId="77777777" w:rsidR="00862AFC" w:rsidRPr="00CA4A8F" w:rsidRDefault="00862AFC" w:rsidP="00862AFC">
      <w:pPr>
        <w:tabs>
          <w:tab w:val="clear" w:pos="567"/>
        </w:tabs>
        <w:spacing w:line="240" w:lineRule="auto"/>
        <w:jc w:val="both"/>
        <w:rPr>
          <w:szCs w:val="24"/>
        </w:rPr>
      </w:pPr>
      <w:r w:rsidRPr="00CA4A8F">
        <w:rPr>
          <w:szCs w:val="24"/>
        </w:rPr>
        <w:t>Gaiši brūna ar brūniem plankumiem, apaļa, izliekta, aromatizēta</w:t>
      </w:r>
      <w:r>
        <w:rPr>
          <w:szCs w:val="24"/>
        </w:rPr>
        <w:t>,</w:t>
      </w:r>
      <w:r w:rsidRPr="00CA4A8F">
        <w:rPr>
          <w:szCs w:val="24"/>
        </w:rPr>
        <w:t xml:space="preserve"> 8 mm liela tablete ar krustveida dalījuma līniju vienā pusē. </w:t>
      </w:r>
    </w:p>
    <w:p w14:paraId="4B1A9348" w14:textId="77777777" w:rsidR="00862AFC" w:rsidRPr="00CA4A8F" w:rsidRDefault="00862AFC" w:rsidP="00862AFC">
      <w:pPr>
        <w:tabs>
          <w:tab w:val="clear" w:pos="567"/>
        </w:tabs>
        <w:spacing w:line="240" w:lineRule="auto"/>
        <w:jc w:val="both"/>
        <w:rPr>
          <w:szCs w:val="24"/>
        </w:rPr>
      </w:pPr>
      <w:r w:rsidRPr="00CA4A8F">
        <w:rPr>
          <w:szCs w:val="24"/>
        </w:rPr>
        <w:t>Tabletes iespējams sadalīt 2 vai 4 vienādās daļās.</w:t>
      </w:r>
    </w:p>
    <w:p w14:paraId="55911961" w14:textId="77777777" w:rsidR="00862AFC" w:rsidRPr="00CA4A8F" w:rsidRDefault="00862AFC" w:rsidP="00862AFC">
      <w:pPr>
        <w:tabs>
          <w:tab w:val="clear" w:pos="567"/>
        </w:tabs>
        <w:spacing w:line="240" w:lineRule="auto"/>
        <w:jc w:val="both"/>
        <w:rPr>
          <w:szCs w:val="24"/>
        </w:rPr>
      </w:pPr>
    </w:p>
    <w:p w14:paraId="3A87917B" w14:textId="77777777" w:rsidR="00862AFC" w:rsidRPr="00E57A7D" w:rsidRDefault="00862AFC" w:rsidP="00862AFC">
      <w:pPr>
        <w:tabs>
          <w:tab w:val="clear" w:pos="567"/>
        </w:tabs>
        <w:spacing w:line="240" w:lineRule="auto"/>
        <w:rPr>
          <w:szCs w:val="22"/>
        </w:rPr>
      </w:pPr>
    </w:p>
    <w:p w14:paraId="7DE4DD18" w14:textId="77777777" w:rsidR="00862AFC" w:rsidRPr="00E57A7D" w:rsidRDefault="00862AFC" w:rsidP="00862AFC">
      <w:pPr>
        <w:pStyle w:val="Style1"/>
      </w:pPr>
      <w:r w:rsidRPr="00E57A7D">
        <w:t>3.</w:t>
      </w:r>
      <w:r w:rsidRPr="00E57A7D">
        <w:tab/>
        <w:t>KLĪNISKĀ INFORMĀCIJA</w:t>
      </w:r>
    </w:p>
    <w:p w14:paraId="5002D183" w14:textId="77777777" w:rsidR="00862AFC" w:rsidRPr="00E57A7D" w:rsidRDefault="00862AFC" w:rsidP="00862AFC">
      <w:pPr>
        <w:tabs>
          <w:tab w:val="clear" w:pos="567"/>
        </w:tabs>
        <w:spacing w:line="240" w:lineRule="auto"/>
        <w:rPr>
          <w:szCs w:val="22"/>
        </w:rPr>
      </w:pPr>
    </w:p>
    <w:p w14:paraId="172C68BB" w14:textId="77777777" w:rsidR="00862AFC" w:rsidRPr="00E57A7D" w:rsidRDefault="00862AFC" w:rsidP="00862AFC">
      <w:pPr>
        <w:pStyle w:val="Style1"/>
      </w:pPr>
      <w:r w:rsidRPr="00E57A7D">
        <w:t>3.1</w:t>
      </w:r>
      <w:r>
        <w:t>.</w:t>
      </w:r>
      <w:r w:rsidRPr="00E57A7D">
        <w:tab/>
        <w:t>Mērķsugas</w:t>
      </w:r>
    </w:p>
    <w:p w14:paraId="1DBA951E" w14:textId="77777777" w:rsidR="00862AFC" w:rsidRDefault="00862AFC" w:rsidP="00862AFC">
      <w:pPr>
        <w:tabs>
          <w:tab w:val="clear" w:pos="567"/>
        </w:tabs>
        <w:spacing w:line="240" w:lineRule="auto"/>
        <w:rPr>
          <w:szCs w:val="22"/>
        </w:rPr>
      </w:pPr>
    </w:p>
    <w:p w14:paraId="19F768CE" w14:textId="77777777" w:rsidR="00862AFC" w:rsidRPr="00CA4A8F" w:rsidRDefault="00862AFC" w:rsidP="00862AFC">
      <w:pPr>
        <w:tabs>
          <w:tab w:val="clear" w:pos="567"/>
        </w:tabs>
        <w:spacing w:line="240" w:lineRule="auto"/>
        <w:jc w:val="both"/>
        <w:rPr>
          <w:szCs w:val="24"/>
        </w:rPr>
      </w:pPr>
      <w:r w:rsidRPr="00CA4A8F">
        <w:rPr>
          <w:szCs w:val="24"/>
        </w:rPr>
        <w:t>Suņi un kaķi.</w:t>
      </w:r>
    </w:p>
    <w:p w14:paraId="437C768F" w14:textId="77777777" w:rsidR="00862AFC" w:rsidRPr="00E57A7D" w:rsidRDefault="00862AFC" w:rsidP="00862AFC">
      <w:pPr>
        <w:tabs>
          <w:tab w:val="clear" w:pos="567"/>
        </w:tabs>
        <w:spacing w:line="240" w:lineRule="auto"/>
        <w:rPr>
          <w:szCs w:val="22"/>
        </w:rPr>
      </w:pPr>
    </w:p>
    <w:p w14:paraId="18DD2FFB" w14:textId="77777777" w:rsidR="00862AFC" w:rsidRPr="00E57A7D" w:rsidRDefault="00862AFC" w:rsidP="00862AFC">
      <w:pPr>
        <w:pStyle w:val="Style1"/>
      </w:pPr>
      <w:r w:rsidRPr="00E57A7D">
        <w:t>3.2</w:t>
      </w:r>
      <w:r>
        <w:t>.</w:t>
      </w:r>
      <w:r w:rsidRPr="00E57A7D">
        <w:tab/>
        <w:t xml:space="preserve">Lietošanas indikācijas </w:t>
      </w:r>
      <w:r>
        <w:t>katrai mērķsugai</w:t>
      </w:r>
    </w:p>
    <w:p w14:paraId="78867677" w14:textId="77777777" w:rsidR="00862AFC" w:rsidRPr="00E57A7D" w:rsidRDefault="00862AFC" w:rsidP="00862AFC">
      <w:pPr>
        <w:tabs>
          <w:tab w:val="clear" w:pos="567"/>
        </w:tabs>
        <w:spacing w:line="240" w:lineRule="auto"/>
        <w:rPr>
          <w:szCs w:val="22"/>
        </w:rPr>
      </w:pPr>
    </w:p>
    <w:p w14:paraId="597B9B9B" w14:textId="77777777" w:rsidR="00862AFC" w:rsidRPr="00CA4A8F" w:rsidRDefault="00862AFC" w:rsidP="00862AFC">
      <w:pPr>
        <w:spacing w:line="240" w:lineRule="auto"/>
        <w:rPr>
          <w:szCs w:val="24"/>
        </w:rPr>
      </w:pPr>
      <w:bookmarkStart w:id="0" w:name="_Hlk483224195"/>
      <w:r w:rsidRPr="00CA4A8F">
        <w:rPr>
          <w:szCs w:val="24"/>
        </w:rPr>
        <w:t xml:space="preserve">Iekaisuma un alerģisku stāvokļu simptomātiskai </w:t>
      </w:r>
      <w:r>
        <w:rPr>
          <w:szCs w:val="24"/>
        </w:rPr>
        <w:t>ārstēšanai</w:t>
      </w:r>
      <w:r w:rsidRPr="00CA4A8F">
        <w:rPr>
          <w:szCs w:val="24"/>
        </w:rPr>
        <w:t xml:space="preserve"> vai papildterapijai suņiem un kaķiem.</w:t>
      </w:r>
    </w:p>
    <w:bookmarkEnd w:id="0"/>
    <w:p w14:paraId="760D6432" w14:textId="77777777" w:rsidR="00862AFC" w:rsidRPr="00E57A7D" w:rsidRDefault="00862AFC" w:rsidP="00862AFC">
      <w:pPr>
        <w:tabs>
          <w:tab w:val="clear" w:pos="567"/>
        </w:tabs>
        <w:spacing w:line="240" w:lineRule="auto"/>
        <w:rPr>
          <w:szCs w:val="22"/>
        </w:rPr>
      </w:pPr>
    </w:p>
    <w:p w14:paraId="7AC9B8AA" w14:textId="77777777" w:rsidR="00862AFC" w:rsidRPr="00E57A7D" w:rsidRDefault="00862AFC" w:rsidP="00862AFC">
      <w:pPr>
        <w:pStyle w:val="Style1"/>
      </w:pPr>
      <w:r w:rsidRPr="00E57A7D">
        <w:t>3.3</w:t>
      </w:r>
      <w:r>
        <w:t>.</w:t>
      </w:r>
      <w:r w:rsidRPr="00E57A7D">
        <w:tab/>
        <w:t>Kontrindikācijas</w:t>
      </w:r>
    </w:p>
    <w:p w14:paraId="27BE3E2E" w14:textId="77777777" w:rsidR="00862AFC" w:rsidRPr="00E57A7D" w:rsidRDefault="00862AFC" w:rsidP="00862AFC">
      <w:pPr>
        <w:tabs>
          <w:tab w:val="clear" w:pos="567"/>
        </w:tabs>
        <w:spacing w:line="240" w:lineRule="auto"/>
        <w:rPr>
          <w:szCs w:val="22"/>
        </w:rPr>
      </w:pPr>
    </w:p>
    <w:p w14:paraId="48643E41" w14:textId="77777777" w:rsidR="00862AFC" w:rsidRPr="00CA4A8F" w:rsidRDefault="00862AFC" w:rsidP="00862AFC">
      <w:pPr>
        <w:tabs>
          <w:tab w:val="clear" w:pos="567"/>
        </w:tabs>
        <w:spacing w:line="240" w:lineRule="auto"/>
        <w:rPr>
          <w:szCs w:val="24"/>
        </w:rPr>
      </w:pPr>
      <w:r w:rsidRPr="00CA4A8F">
        <w:rPr>
          <w:szCs w:val="24"/>
        </w:rPr>
        <w:t>Nelietot, ja dzīvniekam ir vīrusu vai sēnīšu infekcija.</w:t>
      </w:r>
    </w:p>
    <w:p w14:paraId="48B531C2" w14:textId="77777777" w:rsidR="00862AFC" w:rsidRPr="00CA4A8F" w:rsidRDefault="00862AFC" w:rsidP="00862AFC">
      <w:pPr>
        <w:tabs>
          <w:tab w:val="clear" w:pos="567"/>
        </w:tabs>
        <w:spacing w:line="240" w:lineRule="auto"/>
        <w:rPr>
          <w:szCs w:val="24"/>
        </w:rPr>
      </w:pPr>
      <w:r w:rsidRPr="00CA4A8F">
        <w:rPr>
          <w:szCs w:val="24"/>
        </w:rPr>
        <w:t>Nelietot, ja dzīvniekam ir cukura diabēts vai hiperadrenokorticisms.</w:t>
      </w:r>
    </w:p>
    <w:p w14:paraId="6A42B9C3" w14:textId="77777777" w:rsidR="00862AFC" w:rsidRPr="00CA4A8F" w:rsidRDefault="00862AFC" w:rsidP="00862AFC">
      <w:pPr>
        <w:tabs>
          <w:tab w:val="clear" w:pos="567"/>
        </w:tabs>
        <w:spacing w:line="240" w:lineRule="auto"/>
        <w:rPr>
          <w:szCs w:val="24"/>
        </w:rPr>
      </w:pPr>
      <w:r w:rsidRPr="00CA4A8F">
        <w:rPr>
          <w:szCs w:val="24"/>
        </w:rPr>
        <w:t>Nelietot, ja dzīvniekam ir osteoporoze.</w:t>
      </w:r>
    </w:p>
    <w:p w14:paraId="1CDD6953" w14:textId="77777777" w:rsidR="00862AFC" w:rsidRPr="00CA4A8F" w:rsidRDefault="00862AFC" w:rsidP="00862AFC">
      <w:pPr>
        <w:tabs>
          <w:tab w:val="clear" w:pos="567"/>
        </w:tabs>
        <w:spacing w:line="240" w:lineRule="auto"/>
        <w:rPr>
          <w:szCs w:val="24"/>
        </w:rPr>
      </w:pPr>
      <w:r w:rsidRPr="00CA4A8F">
        <w:rPr>
          <w:szCs w:val="24"/>
        </w:rPr>
        <w:t>Nelietot, ja dzīvniekam ir sirds vai nieru darbības traucējumi.</w:t>
      </w:r>
    </w:p>
    <w:p w14:paraId="751E55D0" w14:textId="77777777" w:rsidR="00862AFC" w:rsidRPr="00CA4A8F" w:rsidRDefault="00862AFC" w:rsidP="00862AFC">
      <w:pPr>
        <w:rPr>
          <w:szCs w:val="24"/>
        </w:rPr>
      </w:pPr>
      <w:r w:rsidRPr="00CA4A8F">
        <w:rPr>
          <w:szCs w:val="24"/>
        </w:rPr>
        <w:t>Nelietot, ja dzīvniekam ir radzenes čūlas.</w:t>
      </w:r>
    </w:p>
    <w:p w14:paraId="27CF0367" w14:textId="77777777" w:rsidR="00862AFC" w:rsidRPr="00CA4A8F" w:rsidRDefault="00862AFC" w:rsidP="00862AFC">
      <w:pPr>
        <w:rPr>
          <w:szCs w:val="24"/>
        </w:rPr>
      </w:pPr>
      <w:r w:rsidRPr="00CA4A8F">
        <w:rPr>
          <w:szCs w:val="24"/>
        </w:rPr>
        <w:t>Nelietot, ja dzīvniekam ir čūla kuņģa-zarnu traktā.</w:t>
      </w:r>
    </w:p>
    <w:p w14:paraId="4BC23D31" w14:textId="77777777" w:rsidR="00862AFC" w:rsidRPr="00CA4A8F" w:rsidRDefault="00862AFC" w:rsidP="00862AFC">
      <w:pPr>
        <w:rPr>
          <w:szCs w:val="24"/>
        </w:rPr>
      </w:pPr>
      <w:r w:rsidRPr="00CA4A8F">
        <w:rPr>
          <w:szCs w:val="24"/>
        </w:rPr>
        <w:t>Nelietot, ja dzīvniekam ir apdegumi.</w:t>
      </w:r>
    </w:p>
    <w:p w14:paraId="75B2522C" w14:textId="77777777" w:rsidR="00862AFC" w:rsidRPr="00CA4A8F" w:rsidRDefault="00862AFC" w:rsidP="00862AFC">
      <w:pPr>
        <w:rPr>
          <w:szCs w:val="24"/>
        </w:rPr>
      </w:pPr>
      <w:r w:rsidRPr="00CA4A8F">
        <w:rPr>
          <w:szCs w:val="24"/>
        </w:rPr>
        <w:t>Nelietot vienlaicīgi ar dzīvām novājinātām vakcīnām.</w:t>
      </w:r>
    </w:p>
    <w:p w14:paraId="550745DD" w14:textId="77777777" w:rsidR="00862AFC" w:rsidRPr="00CA4A8F" w:rsidRDefault="00862AFC" w:rsidP="00862AFC">
      <w:pPr>
        <w:rPr>
          <w:i/>
          <w:szCs w:val="24"/>
        </w:rPr>
      </w:pPr>
      <w:r w:rsidRPr="00CA4A8F">
        <w:rPr>
          <w:szCs w:val="24"/>
        </w:rPr>
        <w:t>Nelietot gadījumos, ja konstatēta glaukoma.</w:t>
      </w:r>
    </w:p>
    <w:p w14:paraId="13100E13" w14:textId="77777777" w:rsidR="00862AFC" w:rsidRPr="00CA4A8F" w:rsidRDefault="00862AFC" w:rsidP="00862AFC">
      <w:pPr>
        <w:rPr>
          <w:szCs w:val="24"/>
        </w:rPr>
      </w:pPr>
      <w:r w:rsidRPr="00CA4A8F">
        <w:rPr>
          <w:szCs w:val="24"/>
        </w:rPr>
        <w:t xml:space="preserve">Nelietot grūsnības laikā (skatīt </w:t>
      </w:r>
      <w:r>
        <w:rPr>
          <w:szCs w:val="24"/>
        </w:rPr>
        <w:t>3</w:t>
      </w:r>
      <w:r w:rsidRPr="00CA4A8F">
        <w:rPr>
          <w:szCs w:val="24"/>
        </w:rPr>
        <w:t>.7. apakšpunkt</w:t>
      </w:r>
      <w:r>
        <w:rPr>
          <w:szCs w:val="24"/>
        </w:rPr>
        <w:t>ā</w:t>
      </w:r>
      <w:r w:rsidRPr="00CA4A8F">
        <w:rPr>
          <w:szCs w:val="24"/>
        </w:rPr>
        <w:t>).</w:t>
      </w:r>
    </w:p>
    <w:p w14:paraId="69F899C2" w14:textId="77777777" w:rsidR="00862AFC" w:rsidRPr="00CA4A8F" w:rsidRDefault="00862AFC" w:rsidP="00862AFC">
      <w:pPr>
        <w:spacing w:line="240" w:lineRule="auto"/>
        <w:rPr>
          <w:szCs w:val="24"/>
        </w:rPr>
      </w:pPr>
      <w:r w:rsidRPr="00CA4A8F">
        <w:rPr>
          <w:szCs w:val="24"/>
        </w:rPr>
        <w:t xml:space="preserve">Nelietot gadījumos, ja konstatēta pastiprināta jutība pret aktīvo vielu, pret kortikosteroīdiem vai pret </w:t>
      </w:r>
      <w:r>
        <w:rPr>
          <w:szCs w:val="24"/>
        </w:rPr>
        <w:t>jebkuru</w:t>
      </w:r>
      <w:r w:rsidRPr="00CA4A8F">
        <w:rPr>
          <w:szCs w:val="24"/>
        </w:rPr>
        <w:t xml:space="preserve"> no palīgvielām. </w:t>
      </w:r>
    </w:p>
    <w:p w14:paraId="012FA3C9" w14:textId="77777777" w:rsidR="00862AFC" w:rsidRPr="00CA4A8F" w:rsidRDefault="00862AFC" w:rsidP="00862AFC">
      <w:pPr>
        <w:spacing w:line="240" w:lineRule="auto"/>
        <w:rPr>
          <w:szCs w:val="24"/>
        </w:rPr>
      </w:pPr>
      <w:r w:rsidRPr="00CA4A8F">
        <w:rPr>
          <w:szCs w:val="24"/>
        </w:rPr>
        <w:lastRenderedPageBreak/>
        <w:t xml:space="preserve">Skatīt arī </w:t>
      </w:r>
      <w:r>
        <w:rPr>
          <w:szCs w:val="24"/>
        </w:rPr>
        <w:t>3</w:t>
      </w:r>
      <w:r w:rsidRPr="00CA4A8F">
        <w:rPr>
          <w:szCs w:val="24"/>
        </w:rPr>
        <w:t>.8. apakšpunkt</w:t>
      </w:r>
      <w:r>
        <w:rPr>
          <w:szCs w:val="24"/>
        </w:rPr>
        <w:t>u</w:t>
      </w:r>
      <w:r w:rsidRPr="00CA4A8F">
        <w:rPr>
          <w:szCs w:val="24"/>
        </w:rPr>
        <w:t>.</w:t>
      </w:r>
    </w:p>
    <w:p w14:paraId="1BAB169C" w14:textId="77777777" w:rsidR="00862AFC" w:rsidRPr="00E57A7D" w:rsidRDefault="00862AFC" w:rsidP="00862AFC">
      <w:pPr>
        <w:tabs>
          <w:tab w:val="clear" w:pos="567"/>
        </w:tabs>
        <w:spacing w:line="240" w:lineRule="auto"/>
        <w:rPr>
          <w:szCs w:val="22"/>
        </w:rPr>
      </w:pPr>
    </w:p>
    <w:p w14:paraId="0D8F282E" w14:textId="77777777" w:rsidR="00862AFC" w:rsidRPr="00E57A7D" w:rsidRDefault="00862AFC" w:rsidP="00862AFC">
      <w:pPr>
        <w:pStyle w:val="Style1"/>
      </w:pPr>
      <w:r w:rsidRPr="00E57A7D">
        <w:t>3.4</w:t>
      </w:r>
      <w:r>
        <w:t>.</w:t>
      </w:r>
      <w:r w:rsidRPr="00E57A7D">
        <w:tab/>
        <w:t>Īpaši brīdinājumi</w:t>
      </w:r>
    </w:p>
    <w:p w14:paraId="480532F5" w14:textId="77777777" w:rsidR="00862AFC" w:rsidRDefault="00862AFC" w:rsidP="00862AFC">
      <w:pPr>
        <w:spacing w:line="240" w:lineRule="auto"/>
        <w:jc w:val="both"/>
        <w:rPr>
          <w:szCs w:val="24"/>
        </w:rPr>
      </w:pPr>
    </w:p>
    <w:p w14:paraId="0A80B2B8" w14:textId="77777777" w:rsidR="00862AFC" w:rsidRPr="00CA4A8F" w:rsidRDefault="00862AFC" w:rsidP="00862AFC">
      <w:pPr>
        <w:spacing w:line="240" w:lineRule="auto"/>
        <w:jc w:val="both"/>
        <w:rPr>
          <w:szCs w:val="24"/>
        </w:rPr>
      </w:pPr>
      <w:r w:rsidRPr="00CA4A8F">
        <w:rPr>
          <w:szCs w:val="24"/>
        </w:rPr>
        <w:t>Kortikosteroīdu lietošana paredzēta klīnisko simptomu uzlabošanai, nevis ārstēšanai. Ārstēšan</w:t>
      </w:r>
      <w:r>
        <w:rPr>
          <w:szCs w:val="24"/>
        </w:rPr>
        <w:t>u</w:t>
      </w:r>
      <w:r w:rsidRPr="00CA4A8F">
        <w:rPr>
          <w:szCs w:val="24"/>
        </w:rPr>
        <w:t xml:space="preserve"> kombinē</w:t>
      </w:r>
      <w:r>
        <w:rPr>
          <w:szCs w:val="24"/>
        </w:rPr>
        <w:t>t</w:t>
      </w:r>
      <w:r w:rsidRPr="00CA4A8F">
        <w:rPr>
          <w:szCs w:val="24"/>
        </w:rPr>
        <w:t xml:space="preserve"> ar pamatslimības ārstēšanu un/vai apkārtējās vides kontroles pasākumiem.</w:t>
      </w:r>
    </w:p>
    <w:p w14:paraId="0654E037" w14:textId="77777777" w:rsidR="00862AFC" w:rsidRPr="00E57A7D" w:rsidRDefault="00862AFC" w:rsidP="00862AFC">
      <w:pPr>
        <w:tabs>
          <w:tab w:val="clear" w:pos="567"/>
        </w:tabs>
        <w:spacing w:line="240" w:lineRule="auto"/>
        <w:rPr>
          <w:szCs w:val="22"/>
        </w:rPr>
      </w:pPr>
    </w:p>
    <w:p w14:paraId="012A4745" w14:textId="77777777" w:rsidR="00862AFC" w:rsidRPr="00E57A7D" w:rsidRDefault="00862AFC" w:rsidP="00862AFC">
      <w:pPr>
        <w:pStyle w:val="Style1"/>
      </w:pPr>
      <w:r w:rsidRPr="00E57A7D">
        <w:t>3.5</w:t>
      </w:r>
      <w:r>
        <w:t>.</w:t>
      </w:r>
      <w:r w:rsidRPr="00E57A7D">
        <w:tab/>
        <w:t>Īpaši piesardzības pasākumi lietošanā</w:t>
      </w:r>
    </w:p>
    <w:p w14:paraId="4DFCD8C3" w14:textId="77777777" w:rsidR="00862AFC" w:rsidRPr="00E57A7D" w:rsidRDefault="00862AFC" w:rsidP="00862AFC">
      <w:pPr>
        <w:tabs>
          <w:tab w:val="clear" w:pos="567"/>
        </w:tabs>
        <w:spacing w:line="240" w:lineRule="auto"/>
        <w:rPr>
          <w:szCs w:val="22"/>
        </w:rPr>
      </w:pPr>
    </w:p>
    <w:p w14:paraId="7814A19B" w14:textId="77777777" w:rsidR="00862AFC" w:rsidRPr="00E57A7D" w:rsidRDefault="00862AFC" w:rsidP="00862AFC">
      <w:pPr>
        <w:tabs>
          <w:tab w:val="clear" w:pos="567"/>
        </w:tabs>
        <w:spacing w:line="240" w:lineRule="auto"/>
        <w:rPr>
          <w:szCs w:val="22"/>
        </w:rPr>
      </w:pPr>
      <w:r w:rsidRPr="00E57A7D">
        <w:rPr>
          <w:szCs w:val="22"/>
          <w:u w:val="single"/>
        </w:rPr>
        <w:t>Īpaši piesardzības pasākumi drošai lietošanai mērķsugām:</w:t>
      </w:r>
    </w:p>
    <w:p w14:paraId="4A88AAC6" w14:textId="77777777" w:rsidR="00862AFC" w:rsidRPr="00CA4A8F" w:rsidRDefault="00862AFC" w:rsidP="00862AFC">
      <w:pPr>
        <w:rPr>
          <w:i/>
          <w:szCs w:val="24"/>
        </w:rPr>
      </w:pPr>
      <w:r w:rsidRPr="00CA4A8F">
        <w:rPr>
          <w:szCs w:val="24"/>
        </w:rPr>
        <w:t xml:space="preserve">Ja </w:t>
      </w:r>
      <w:r>
        <w:rPr>
          <w:szCs w:val="24"/>
        </w:rPr>
        <w:t xml:space="preserve">šo veterināro </w:t>
      </w:r>
      <w:r w:rsidRPr="00CA4A8F">
        <w:rPr>
          <w:szCs w:val="24"/>
        </w:rPr>
        <w:t>zā</w:t>
      </w:r>
      <w:r>
        <w:rPr>
          <w:szCs w:val="24"/>
        </w:rPr>
        <w:t>ļu</w:t>
      </w:r>
      <w:r w:rsidRPr="00CA4A8F">
        <w:rPr>
          <w:szCs w:val="24"/>
        </w:rPr>
        <w:t xml:space="preserve"> lieto</w:t>
      </w:r>
      <w:r>
        <w:rPr>
          <w:szCs w:val="24"/>
        </w:rPr>
        <w:t>šana uzskatāma par nepieciešamu</w:t>
      </w:r>
      <w:r w:rsidRPr="00CA4A8F">
        <w:rPr>
          <w:szCs w:val="24"/>
        </w:rPr>
        <w:t xml:space="preserve"> dzīvniekam ar bakteriālu, parazitāru vai sēnīšu </w:t>
      </w:r>
      <w:r>
        <w:rPr>
          <w:szCs w:val="24"/>
        </w:rPr>
        <w:t>infekciju</w:t>
      </w:r>
      <w:r w:rsidRPr="00CA4A8F">
        <w:rPr>
          <w:szCs w:val="24"/>
        </w:rPr>
        <w:t xml:space="preserve">, </w:t>
      </w:r>
      <w:r>
        <w:rPr>
          <w:szCs w:val="24"/>
        </w:rPr>
        <w:t>vienlaikus ārstēt arī esošo</w:t>
      </w:r>
      <w:r w:rsidRPr="00CA4A8F">
        <w:rPr>
          <w:szCs w:val="24"/>
        </w:rPr>
        <w:t xml:space="preserve"> infekcij</w:t>
      </w:r>
      <w:r>
        <w:rPr>
          <w:szCs w:val="24"/>
        </w:rPr>
        <w:t>u</w:t>
      </w:r>
      <w:r w:rsidRPr="00CA4A8F">
        <w:rPr>
          <w:szCs w:val="24"/>
        </w:rPr>
        <w:t xml:space="preserve"> ar piemērotiem antibakteriāliem, pretparazītu vai pretsēnīšu līdzekļiem.</w:t>
      </w:r>
    </w:p>
    <w:p w14:paraId="780C4452" w14:textId="77777777" w:rsidR="00862AFC" w:rsidRPr="00CA4A8F" w:rsidRDefault="00862AFC" w:rsidP="00862AFC">
      <w:pPr>
        <w:rPr>
          <w:i/>
          <w:szCs w:val="24"/>
        </w:rPr>
      </w:pPr>
      <w:r w:rsidRPr="00CA4A8F">
        <w:rPr>
          <w:szCs w:val="24"/>
        </w:rPr>
        <w:t>Deksametazona farmakoloģisko īpašību dēļ</w:t>
      </w:r>
      <w:r>
        <w:rPr>
          <w:szCs w:val="24"/>
        </w:rPr>
        <w:t>,</w:t>
      </w:r>
      <w:r w:rsidRPr="00CA4A8F">
        <w:rPr>
          <w:szCs w:val="24"/>
        </w:rPr>
        <w:t xml:space="preserve"> </w:t>
      </w:r>
      <w:r>
        <w:rPr>
          <w:szCs w:val="24"/>
        </w:rPr>
        <w:t xml:space="preserve">ievērot </w:t>
      </w:r>
      <w:r w:rsidRPr="00CA4A8F">
        <w:rPr>
          <w:szCs w:val="24"/>
        </w:rPr>
        <w:t>īpaš</w:t>
      </w:r>
      <w:r>
        <w:rPr>
          <w:szCs w:val="24"/>
        </w:rPr>
        <w:t>u</w:t>
      </w:r>
      <w:r w:rsidRPr="00CA4A8F">
        <w:rPr>
          <w:szCs w:val="24"/>
        </w:rPr>
        <w:t xml:space="preserve"> piesardzīb</w:t>
      </w:r>
      <w:r>
        <w:rPr>
          <w:szCs w:val="24"/>
        </w:rPr>
        <w:t>u,</w:t>
      </w:r>
      <w:r w:rsidRPr="00CA4A8F">
        <w:rPr>
          <w:szCs w:val="24"/>
        </w:rPr>
        <w:t xml:space="preserve"> lietojot </w:t>
      </w:r>
      <w:r>
        <w:rPr>
          <w:szCs w:val="24"/>
        </w:rPr>
        <w:t xml:space="preserve">šīs </w:t>
      </w:r>
      <w:r w:rsidRPr="00CA4A8F">
        <w:rPr>
          <w:szCs w:val="24"/>
        </w:rPr>
        <w:t>veterinārās zāles dzīvniekiem ar novājinātu imūnsistēmu.</w:t>
      </w:r>
    </w:p>
    <w:p w14:paraId="09A5E831" w14:textId="77777777" w:rsidR="00862AFC" w:rsidRPr="00CA4A8F" w:rsidRDefault="00862AFC" w:rsidP="00862AFC">
      <w:pPr>
        <w:rPr>
          <w:szCs w:val="24"/>
        </w:rPr>
      </w:pPr>
      <w:r w:rsidRPr="00CA4A8F">
        <w:rPr>
          <w:szCs w:val="24"/>
        </w:rPr>
        <w:t xml:space="preserve">Kortikosteroīdi, piemēram, deksametazons, paātrina olbaltumvielu katabolismu. Tāpēc </w:t>
      </w:r>
      <w:r>
        <w:rPr>
          <w:szCs w:val="24"/>
        </w:rPr>
        <w:t xml:space="preserve">lietot šīs veterinārās </w:t>
      </w:r>
      <w:r w:rsidRPr="00CA4A8F">
        <w:rPr>
          <w:szCs w:val="24"/>
        </w:rPr>
        <w:t xml:space="preserve">zāles piesardzīgi veciem vai </w:t>
      </w:r>
      <w:r>
        <w:rPr>
          <w:szCs w:val="24"/>
        </w:rPr>
        <w:t xml:space="preserve">nepietiekami barotiem </w:t>
      </w:r>
      <w:r w:rsidRPr="00CA4A8F">
        <w:rPr>
          <w:szCs w:val="24"/>
        </w:rPr>
        <w:t xml:space="preserve">dzīvniekiem. </w:t>
      </w:r>
    </w:p>
    <w:p w14:paraId="3CC95094" w14:textId="77777777" w:rsidR="00862AFC" w:rsidRPr="00CA4A8F" w:rsidRDefault="00862AFC" w:rsidP="00862AFC">
      <w:pPr>
        <w:rPr>
          <w:szCs w:val="24"/>
        </w:rPr>
      </w:pPr>
      <w:bookmarkStart w:id="1" w:name="_Hlk483227391"/>
      <w:r w:rsidRPr="00CA4A8F">
        <w:rPr>
          <w:szCs w:val="24"/>
        </w:rPr>
        <w:t>Kortikosteroīd</w:t>
      </w:r>
      <w:r>
        <w:rPr>
          <w:szCs w:val="24"/>
        </w:rPr>
        <w:t>us</w:t>
      </w:r>
      <w:r w:rsidRPr="00CA4A8F">
        <w:rPr>
          <w:szCs w:val="24"/>
        </w:rPr>
        <w:t>, piemēram, deksametazon</w:t>
      </w:r>
      <w:r>
        <w:rPr>
          <w:szCs w:val="24"/>
        </w:rPr>
        <w:t>u</w:t>
      </w:r>
      <w:r w:rsidRPr="00CA4A8F">
        <w:rPr>
          <w:szCs w:val="24"/>
        </w:rPr>
        <w:t>, lieto</w:t>
      </w:r>
      <w:r>
        <w:rPr>
          <w:szCs w:val="24"/>
        </w:rPr>
        <w:t>t</w:t>
      </w:r>
      <w:r w:rsidRPr="00CA4A8F">
        <w:rPr>
          <w:szCs w:val="24"/>
        </w:rPr>
        <w:t xml:space="preserve"> piesardzīgi pacientiem ar hipertensiju. </w:t>
      </w:r>
    </w:p>
    <w:p w14:paraId="12252120" w14:textId="77777777" w:rsidR="00862AFC" w:rsidRPr="00CA4A8F" w:rsidRDefault="00862AFC" w:rsidP="00862AFC">
      <w:pPr>
        <w:rPr>
          <w:i/>
          <w:szCs w:val="24"/>
        </w:rPr>
      </w:pPr>
      <w:bookmarkStart w:id="2" w:name="_Hlk482089941"/>
      <w:bookmarkStart w:id="3" w:name="_Hlk483227200"/>
      <w:bookmarkStart w:id="4" w:name="_Hlk482083429"/>
      <w:bookmarkEnd w:id="1"/>
      <w:r w:rsidRPr="00CA4A8F">
        <w:rPr>
          <w:szCs w:val="24"/>
        </w:rPr>
        <w:t>Tā kā ir zināms, ka glikokortikosteroīdi palēnina augšanu, lēmum</w:t>
      </w:r>
      <w:r>
        <w:rPr>
          <w:szCs w:val="24"/>
        </w:rPr>
        <w:t>u</w:t>
      </w:r>
      <w:r w:rsidRPr="00CA4A8F">
        <w:rPr>
          <w:szCs w:val="24"/>
        </w:rPr>
        <w:t xml:space="preserve"> par lietošanu jauniem dzīvniekiem (līdz 7 mēnešu vecumam) pieņem</w:t>
      </w:r>
      <w:r>
        <w:rPr>
          <w:szCs w:val="24"/>
        </w:rPr>
        <w:t>t</w:t>
      </w:r>
      <w:r w:rsidRPr="00CA4A8F">
        <w:rPr>
          <w:szCs w:val="24"/>
        </w:rPr>
        <w:t xml:space="preserve"> </w:t>
      </w:r>
      <w:r>
        <w:rPr>
          <w:szCs w:val="24"/>
        </w:rPr>
        <w:t xml:space="preserve">pēc </w:t>
      </w:r>
      <w:r w:rsidRPr="00CA4A8F">
        <w:rPr>
          <w:szCs w:val="24"/>
        </w:rPr>
        <w:t>ārstējoš</w:t>
      </w:r>
      <w:r>
        <w:rPr>
          <w:szCs w:val="24"/>
        </w:rPr>
        <w:t>ā</w:t>
      </w:r>
      <w:r w:rsidRPr="00CA4A8F">
        <w:rPr>
          <w:szCs w:val="24"/>
        </w:rPr>
        <w:t xml:space="preserve"> veterinārārsta ieguvum</w:t>
      </w:r>
      <w:r>
        <w:rPr>
          <w:szCs w:val="24"/>
        </w:rPr>
        <w:t xml:space="preserve">a un </w:t>
      </w:r>
      <w:r w:rsidRPr="00177FCA">
        <w:rPr>
          <w:szCs w:val="24"/>
        </w:rPr>
        <w:t>riska</w:t>
      </w:r>
      <w:r>
        <w:rPr>
          <w:szCs w:val="24"/>
        </w:rPr>
        <w:t xml:space="preserve"> attiecības izvērtējuma</w:t>
      </w:r>
      <w:r w:rsidRPr="00CA4A8F">
        <w:rPr>
          <w:szCs w:val="24"/>
        </w:rPr>
        <w:t>.</w:t>
      </w:r>
    </w:p>
    <w:p w14:paraId="3574768F" w14:textId="77777777" w:rsidR="00862AFC" w:rsidRPr="00CA4A8F" w:rsidRDefault="00862AFC" w:rsidP="00862AFC">
      <w:pPr>
        <w:rPr>
          <w:szCs w:val="24"/>
        </w:rPr>
      </w:pPr>
      <w:bookmarkStart w:id="5" w:name="_Hlk483227647"/>
      <w:bookmarkStart w:id="6" w:name="_Hlk483293048"/>
      <w:bookmarkEnd w:id="2"/>
      <w:bookmarkEnd w:id="3"/>
      <w:bookmarkEnd w:id="4"/>
      <w:r w:rsidRPr="00CA4A8F">
        <w:rPr>
          <w:szCs w:val="24"/>
        </w:rPr>
        <w:t>Farmakoloģiski aktīvu devu lietošana var izraisīt virsnieru garozas atrofiju, kas savukārt izraisa virsnieru mazspēju. Tā var parādīties</w:t>
      </w:r>
      <w:r>
        <w:rPr>
          <w:szCs w:val="24"/>
        </w:rPr>
        <w:t xml:space="preserve"> it īpaši</w:t>
      </w:r>
      <w:r w:rsidRPr="00CA4A8F">
        <w:rPr>
          <w:szCs w:val="24"/>
        </w:rPr>
        <w:t xml:space="preserve"> pēc kortikosteroīdu lietošanas pārtraukšanas. </w:t>
      </w:r>
      <w:r>
        <w:rPr>
          <w:szCs w:val="24"/>
        </w:rPr>
        <w:t>Samazināt d</w:t>
      </w:r>
      <w:r w:rsidRPr="00CA4A8F">
        <w:rPr>
          <w:szCs w:val="24"/>
        </w:rPr>
        <w:t>ev</w:t>
      </w:r>
      <w:r>
        <w:rPr>
          <w:szCs w:val="24"/>
        </w:rPr>
        <w:t>u</w:t>
      </w:r>
      <w:r w:rsidRPr="00CA4A8F">
        <w:rPr>
          <w:szCs w:val="24"/>
        </w:rPr>
        <w:t xml:space="preserve"> un pakāpeniski</w:t>
      </w:r>
      <w:r>
        <w:rPr>
          <w:szCs w:val="24"/>
        </w:rPr>
        <w:t xml:space="preserve"> pārtraukt lietošanu</w:t>
      </w:r>
      <w:r w:rsidRPr="00CA4A8F">
        <w:rPr>
          <w:szCs w:val="24"/>
        </w:rPr>
        <w:t xml:space="preserve">, lai izvairītos no virsnieru mazspējas veidošanās. </w:t>
      </w:r>
    </w:p>
    <w:bookmarkEnd w:id="5"/>
    <w:bookmarkEnd w:id="6"/>
    <w:p w14:paraId="4FF50CB0" w14:textId="77777777" w:rsidR="00862AFC" w:rsidRPr="00CA4A8F" w:rsidRDefault="00862AFC" w:rsidP="00862AFC">
      <w:pPr>
        <w:rPr>
          <w:szCs w:val="24"/>
        </w:rPr>
      </w:pPr>
      <w:r>
        <w:rPr>
          <w:szCs w:val="24"/>
        </w:rPr>
        <w:t>Kad vien iespējams, i</w:t>
      </w:r>
      <w:r w:rsidRPr="00CA4A8F">
        <w:rPr>
          <w:szCs w:val="24"/>
        </w:rPr>
        <w:t>zvair</w:t>
      </w:r>
      <w:r>
        <w:rPr>
          <w:szCs w:val="24"/>
        </w:rPr>
        <w:t>ī</w:t>
      </w:r>
      <w:r w:rsidRPr="00CA4A8F">
        <w:rPr>
          <w:szCs w:val="24"/>
        </w:rPr>
        <w:t>ties no ilgstošas iekšķīgas kortikosteroīdu lietošanas. Ja ir indicēta ilgstoša lietošana, piemērotāks ir kortikosteroīds ar īsāku iedarbības ilgumu, piemēram, prednizolons. Ilgstošas lietošanas gadījumā prednizolonu var lietot katru otro dienu, lai samazinātu virsnieru mazspējas veidošanās risku. Tā kā deksametazonam ir ilgstoša iedarbība</w:t>
      </w:r>
      <w:r>
        <w:rPr>
          <w:szCs w:val="24"/>
        </w:rPr>
        <w:t>,</w:t>
      </w:r>
      <w:r w:rsidRPr="00CA4A8F">
        <w:rPr>
          <w:szCs w:val="24"/>
        </w:rPr>
        <w:t xml:space="preserve"> lietošana </w:t>
      </w:r>
      <w:r w:rsidRPr="009E3055">
        <w:rPr>
          <w:szCs w:val="24"/>
        </w:rPr>
        <w:t>katru otro dienu</w:t>
      </w:r>
      <w:r w:rsidRPr="00CA4A8F">
        <w:rPr>
          <w:szCs w:val="24"/>
        </w:rPr>
        <w:t xml:space="preserve"> nav piemērota, lai atjaunotos h</w:t>
      </w:r>
      <w:r>
        <w:rPr>
          <w:szCs w:val="24"/>
        </w:rPr>
        <w:t>i</w:t>
      </w:r>
      <w:r w:rsidRPr="00CA4A8F">
        <w:rPr>
          <w:szCs w:val="24"/>
        </w:rPr>
        <w:t xml:space="preserve">potalāma-hipofīzes-virsnieru ass darbība (skatīt </w:t>
      </w:r>
      <w:r>
        <w:rPr>
          <w:szCs w:val="24"/>
        </w:rPr>
        <w:t>3</w:t>
      </w:r>
      <w:r w:rsidRPr="00CA4A8F">
        <w:rPr>
          <w:szCs w:val="24"/>
        </w:rPr>
        <w:t>.9. apakšpunkt</w:t>
      </w:r>
      <w:r>
        <w:rPr>
          <w:szCs w:val="24"/>
        </w:rPr>
        <w:t>ā</w:t>
      </w:r>
      <w:r w:rsidRPr="00CA4A8F">
        <w:rPr>
          <w:szCs w:val="24"/>
        </w:rPr>
        <w:t>).</w:t>
      </w:r>
    </w:p>
    <w:p w14:paraId="06F49362" w14:textId="77777777" w:rsidR="00862AFC" w:rsidRPr="00CA4A8F" w:rsidRDefault="00862AFC" w:rsidP="00862AFC">
      <w:pPr>
        <w:rPr>
          <w:szCs w:val="24"/>
        </w:rPr>
      </w:pPr>
      <w:r w:rsidRPr="00CA4A8F">
        <w:rPr>
          <w:szCs w:val="24"/>
        </w:rPr>
        <w:t xml:space="preserve">Tabletes ir aromatizētas. Lai izvairītos no nejaušas </w:t>
      </w:r>
      <w:r>
        <w:rPr>
          <w:szCs w:val="24"/>
        </w:rPr>
        <w:t>norīšanas</w:t>
      </w:r>
      <w:r w:rsidRPr="00CA4A8F">
        <w:rPr>
          <w:szCs w:val="24"/>
        </w:rPr>
        <w:t>, uzglabāt tabletes dzīvniekiem nepieejamā vietā.</w:t>
      </w:r>
    </w:p>
    <w:p w14:paraId="6FC6C91A" w14:textId="77777777" w:rsidR="00862AFC" w:rsidRPr="00E57A7D" w:rsidRDefault="00862AFC" w:rsidP="00862AFC">
      <w:pPr>
        <w:tabs>
          <w:tab w:val="clear" w:pos="567"/>
        </w:tabs>
        <w:spacing w:line="240" w:lineRule="auto"/>
        <w:rPr>
          <w:szCs w:val="22"/>
        </w:rPr>
      </w:pPr>
    </w:p>
    <w:p w14:paraId="381DD49F" w14:textId="77777777" w:rsidR="00862AFC" w:rsidRDefault="00862AFC" w:rsidP="00862AFC">
      <w:pPr>
        <w:tabs>
          <w:tab w:val="clear" w:pos="567"/>
        </w:tabs>
        <w:spacing w:line="240" w:lineRule="auto"/>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B729A12" w14:textId="163799B7" w:rsidR="00862AFC" w:rsidRPr="00CA4A8F" w:rsidRDefault="00862AFC" w:rsidP="00862AFC">
      <w:pPr>
        <w:tabs>
          <w:tab w:val="clear" w:pos="567"/>
        </w:tabs>
        <w:spacing w:line="240" w:lineRule="auto"/>
        <w:jc w:val="both"/>
        <w:rPr>
          <w:szCs w:val="24"/>
        </w:rPr>
      </w:pPr>
      <w:r w:rsidRPr="00CA4A8F">
        <w:rPr>
          <w:szCs w:val="24"/>
        </w:rPr>
        <w:t xml:space="preserve">Deksametazons var izraisīt pastiprinātas jutības (alerģiskas) reakcijas. </w:t>
      </w:r>
      <w:r>
        <w:rPr>
          <w:szCs w:val="24"/>
        </w:rPr>
        <w:t>I</w:t>
      </w:r>
      <w:r w:rsidRPr="00CA4A8F">
        <w:rPr>
          <w:szCs w:val="24"/>
        </w:rPr>
        <w:t>zvair</w:t>
      </w:r>
      <w:r>
        <w:rPr>
          <w:szCs w:val="24"/>
        </w:rPr>
        <w:t>īties</w:t>
      </w:r>
      <w:r w:rsidRPr="00CA4A8F">
        <w:rPr>
          <w:szCs w:val="24"/>
        </w:rPr>
        <w:t xml:space="preserve"> no</w:t>
      </w:r>
      <w:r>
        <w:rPr>
          <w:szCs w:val="24"/>
        </w:rPr>
        <w:t xml:space="preserve"> saskares ar šīm veterinārajām</w:t>
      </w:r>
      <w:r w:rsidRPr="00CA4A8F">
        <w:rPr>
          <w:szCs w:val="24"/>
        </w:rPr>
        <w:t xml:space="preserve"> zā</w:t>
      </w:r>
      <w:r>
        <w:rPr>
          <w:szCs w:val="24"/>
        </w:rPr>
        <w:t>lēm,</w:t>
      </w:r>
      <w:r w:rsidRPr="00CA4A8F">
        <w:rPr>
          <w:szCs w:val="24"/>
        </w:rPr>
        <w:t xml:space="preserve"> it īpaši personām ar zināmu pastiprinātu jutību pret deksametazonu vai pret </w:t>
      </w:r>
      <w:r w:rsidR="00E86CC6">
        <w:rPr>
          <w:szCs w:val="24"/>
        </w:rPr>
        <w:t>jebkuru</w:t>
      </w:r>
      <w:r w:rsidRPr="00CA4A8F">
        <w:rPr>
          <w:szCs w:val="24"/>
        </w:rPr>
        <w:t xml:space="preserve"> no palīgvielām (piem., povidonu vai laktozi). Pēc </w:t>
      </w:r>
      <w:bookmarkStart w:id="7" w:name="_Hlk171676453"/>
      <w:r>
        <w:rPr>
          <w:szCs w:val="24"/>
        </w:rPr>
        <w:t>rīkošanās ar šīm veterinārajām zālēm</w:t>
      </w:r>
      <w:r w:rsidRPr="00CA4A8F">
        <w:rPr>
          <w:szCs w:val="24"/>
        </w:rPr>
        <w:t xml:space="preserve"> </w:t>
      </w:r>
      <w:bookmarkEnd w:id="7"/>
      <w:r w:rsidRPr="00CA4A8F">
        <w:rPr>
          <w:szCs w:val="24"/>
        </w:rPr>
        <w:t xml:space="preserve">mazgāt rokas. </w:t>
      </w:r>
      <w:r>
        <w:rPr>
          <w:szCs w:val="24"/>
        </w:rPr>
        <w:t>P</w:t>
      </w:r>
      <w:r w:rsidRPr="00CA4A8F">
        <w:rPr>
          <w:szCs w:val="24"/>
        </w:rPr>
        <w:t>astiprinātas jutības reakcij</w:t>
      </w:r>
      <w:r>
        <w:rPr>
          <w:szCs w:val="24"/>
        </w:rPr>
        <w:t>u gadījumā</w:t>
      </w:r>
      <w:r w:rsidRPr="00CA4A8F">
        <w:rPr>
          <w:szCs w:val="24"/>
        </w:rPr>
        <w:t xml:space="preserve"> meklēt medicīnisko palīdzību.</w:t>
      </w:r>
    </w:p>
    <w:p w14:paraId="268D9B3A" w14:textId="6E10AC69" w:rsidR="00862AFC" w:rsidRPr="00CA4A8F" w:rsidRDefault="00862AFC" w:rsidP="00862AFC">
      <w:pPr>
        <w:tabs>
          <w:tab w:val="clear" w:pos="567"/>
        </w:tabs>
        <w:spacing w:line="240" w:lineRule="auto"/>
        <w:rPr>
          <w:szCs w:val="24"/>
        </w:rPr>
      </w:pPr>
      <w:r w:rsidRPr="00CA4A8F">
        <w:rPr>
          <w:szCs w:val="24"/>
        </w:rPr>
        <w:t xml:space="preserve">Šīs </w:t>
      </w:r>
      <w:r>
        <w:rPr>
          <w:szCs w:val="24"/>
        </w:rPr>
        <w:t xml:space="preserve">veterinārās </w:t>
      </w:r>
      <w:r w:rsidRPr="00CA4A8F">
        <w:rPr>
          <w:szCs w:val="24"/>
        </w:rPr>
        <w:t xml:space="preserve">zāles var būt kaitīgas bērniem pēc nejaušas norīšanas. Neatstāt </w:t>
      </w:r>
      <w:r>
        <w:rPr>
          <w:szCs w:val="24"/>
        </w:rPr>
        <w:t xml:space="preserve">šīs veterinārās </w:t>
      </w:r>
      <w:r w:rsidRPr="00CA4A8F">
        <w:rPr>
          <w:szCs w:val="24"/>
        </w:rPr>
        <w:t>zāles bez uzraudzības. Neizlietotās tablešu daļas ievietot atpakaļ blistera iepakojumā un izmantot tās nākamajā lietošanas reizē. Blistera iepakojumu uzglabāt kastītē</w:t>
      </w:r>
      <w:r>
        <w:rPr>
          <w:szCs w:val="24"/>
        </w:rPr>
        <w:t xml:space="preserve"> tā</w:t>
      </w:r>
      <w:r w:rsidRPr="00CA4A8F">
        <w:rPr>
          <w:szCs w:val="24"/>
        </w:rPr>
        <w:t xml:space="preserve">, lai tam nevarētu piekļūt bērni. Ja notikusi nejauša norīšana, nekavējoties meklēt medicīnisko palīdzību un uzrādīt lietošanas instrukciju vai iepakojuma </w:t>
      </w:r>
      <w:r w:rsidRPr="004B0681">
        <w:rPr>
          <w:szCs w:val="24"/>
        </w:rPr>
        <w:t>marķējumu ārstam.</w:t>
      </w:r>
    </w:p>
    <w:p w14:paraId="2188CF1F" w14:textId="77777777" w:rsidR="00862AFC" w:rsidRPr="00CA4A8F" w:rsidRDefault="00862AFC" w:rsidP="00862AFC">
      <w:pPr>
        <w:tabs>
          <w:tab w:val="clear" w:pos="567"/>
        </w:tabs>
        <w:spacing w:line="240" w:lineRule="auto"/>
        <w:jc w:val="both"/>
        <w:rPr>
          <w:szCs w:val="24"/>
        </w:rPr>
      </w:pPr>
      <w:r w:rsidRPr="00CA4A8F">
        <w:rPr>
          <w:szCs w:val="24"/>
        </w:rPr>
        <w:t xml:space="preserve">Deksametazons var kaitēt nedzimušam bērnam. Grūtniecēm </w:t>
      </w:r>
      <w:r>
        <w:rPr>
          <w:szCs w:val="24"/>
        </w:rPr>
        <w:t>jā</w:t>
      </w:r>
      <w:r w:rsidRPr="00CA4A8F">
        <w:rPr>
          <w:szCs w:val="24"/>
        </w:rPr>
        <w:t>izvair</w:t>
      </w:r>
      <w:r>
        <w:rPr>
          <w:szCs w:val="24"/>
        </w:rPr>
        <w:t>ās</w:t>
      </w:r>
      <w:r w:rsidRPr="00CA4A8F">
        <w:rPr>
          <w:szCs w:val="24"/>
        </w:rPr>
        <w:t xml:space="preserve"> no saskares ar šīm </w:t>
      </w:r>
      <w:r>
        <w:rPr>
          <w:szCs w:val="24"/>
        </w:rPr>
        <w:t xml:space="preserve">veterinārajām </w:t>
      </w:r>
      <w:r w:rsidRPr="00CA4A8F">
        <w:rPr>
          <w:szCs w:val="24"/>
        </w:rPr>
        <w:t>zālēm. Uzsūkšanās caur ādu ir niecīga, bet pēc rīkošanās ar tabletēm ieteicams nekavējoties mazgāt rokas, lai izvairītos no kontakta, saskaroties rokām ar muti.</w:t>
      </w:r>
    </w:p>
    <w:p w14:paraId="187EA3F1" w14:textId="77777777" w:rsidR="00862AFC" w:rsidRPr="00E57A7D" w:rsidRDefault="00862AFC" w:rsidP="00862AFC">
      <w:pPr>
        <w:tabs>
          <w:tab w:val="clear" w:pos="567"/>
        </w:tabs>
        <w:spacing w:line="240" w:lineRule="auto"/>
        <w:rPr>
          <w:szCs w:val="22"/>
        </w:rPr>
      </w:pPr>
    </w:p>
    <w:p w14:paraId="4D64198F" w14:textId="77777777" w:rsidR="00862AFC" w:rsidRPr="00E57A7D" w:rsidRDefault="00862AFC" w:rsidP="00862AFC">
      <w:pPr>
        <w:tabs>
          <w:tab w:val="clear" w:pos="567"/>
        </w:tabs>
        <w:spacing w:line="240" w:lineRule="auto"/>
        <w:rPr>
          <w:szCs w:val="22"/>
          <w:u w:val="single"/>
        </w:rPr>
      </w:pPr>
      <w:r w:rsidRPr="00E57A7D">
        <w:rPr>
          <w:szCs w:val="22"/>
          <w:u w:val="single"/>
        </w:rPr>
        <w:t>Īpaši piesardzības pasākumi vides aizsardzībai:</w:t>
      </w:r>
    </w:p>
    <w:p w14:paraId="143567F5" w14:textId="77777777" w:rsidR="00862AFC" w:rsidRPr="00E57A7D" w:rsidRDefault="00862AFC" w:rsidP="00862AFC">
      <w:pPr>
        <w:tabs>
          <w:tab w:val="clear" w:pos="567"/>
        </w:tabs>
        <w:spacing w:line="240" w:lineRule="auto"/>
        <w:rPr>
          <w:szCs w:val="22"/>
        </w:rPr>
      </w:pPr>
    </w:p>
    <w:p w14:paraId="5FE1CFC9" w14:textId="77777777" w:rsidR="00862AFC" w:rsidRPr="00E57A7D" w:rsidRDefault="00862AFC" w:rsidP="00862AFC">
      <w:pPr>
        <w:tabs>
          <w:tab w:val="clear" w:pos="567"/>
        </w:tabs>
        <w:spacing w:line="240" w:lineRule="auto"/>
        <w:rPr>
          <w:szCs w:val="22"/>
        </w:rPr>
      </w:pPr>
      <w:r w:rsidRPr="00E57A7D">
        <w:t>Nav piemērojami.</w:t>
      </w:r>
    </w:p>
    <w:p w14:paraId="74ED2B2E" w14:textId="77777777" w:rsidR="00862AFC" w:rsidRPr="00E57A7D" w:rsidRDefault="00862AFC" w:rsidP="00862AFC">
      <w:pPr>
        <w:tabs>
          <w:tab w:val="clear" w:pos="567"/>
        </w:tabs>
        <w:spacing w:line="240" w:lineRule="auto"/>
        <w:rPr>
          <w:szCs w:val="22"/>
        </w:rPr>
      </w:pPr>
    </w:p>
    <w:p w14:paraId="499E89C2" w14:textId="77777777" w:rsidR="00862AFC" w:rsidRPr="00E57A7D" w:rsidRDefault="00862AFC" w:rsidP="00862AFC">
      <w:pPr>
        <w:pStyle w:val="Style1"/>
      </w:pPr>
      <w:r w:rsidRPr="00E57A7D">
        <w:t>3.6</w:t>
      </w:r>
      <w:r>
        <w:t>.</w:t>
      </w:r>
      <w:r w:rsidRPr="00E57A7D">
        <w:tab/>
      </w:r>
      <w:r>
        <w:t>B</w:t>
      </w:r>
      <w:r w:rsidRPr="00E57A7D">
        <w:t>lakusparādības</w:t>
      </w:r>
    </w:p>
    <w:p w14:paraId="6217AFAA" w14:textId="77777777" w:rsidR="00862AFC" w:rsidRPr="00E57A7D" w:rsidRDefault="00862AFC" w:rsidP="00862AFC">
      <w:pPr>
        <w:tabs>
          <w:tab w:val="clear" w:pos="567"/>
        </w:tabs>
        <w:spacing w:line="240" w:lineRule="auto"/>
        <w:rPr>
          <w:szCs w:val="22"/>
        </w:rPr>
      </w:pPr>
    </w:p>
    <w:p w14:paraId="41BB04F1" w14:textId="77777777" w:rsidR="00862AFC" w:rsidRPr="00E57A7D" w:rsidRDefault="00862AFC" w:rsidP="00862AFC">
      <w:pPr>
        <w:tabs>
          <w:tab w:val="clear" w:pos="567"/>
        </w:tabs>
        <w:spacing w:line="240" w:lineRule="auto"/>
        <w:rPr>
          <w:szCs w:val="22"/>
        </w:rPr>
      </w:pPr>
      <w:r>
        <w:t>Suņi un kaķi:</w:t>
      </w:r>
    </w:p>
    <w:p w14:paraId="3EB978E1" w14:textId="77777777" w:rsidR="00862AFC" w:rsidRPr="00E57A7D" w:rsidRDefault="00862AFC" w:rsidP="00862AF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31"/>
      </w:tblGrid>
      <w:tr w:rsidR="00862AFC" w14:paraId="178485A2" w14:textId="77777777" w:rsidTr="00AB3B5E">
        <w:tc>
          <w:tcPr>
            <w:tcW w:w="2500" w:type="pct"/>
          </w:tcPr>
          <w:p w14:paraId="6C5F15B8" w14:textId="77777777" w:rsidR="00862AFC" w:rsidRPr="00E57A7D" w:rsidRDefault="00862AFC" w:rsidP="00AB3B5E">
            <w:pPr>
              <w:spacing w:line="240" w:lineRule="auto"/>
              <w:rPr>
                <w:szCs w:val="22"/>
              </w:rPr>
            </w:pPr>
            <w:r w:rsidRPr="00E57A7D">
              <w:lastRenderedPageBreak/>
              <w:t>Ļoti bieži</w:t>
            </w:r>
          </w:p>
          <w:p w14:paraId="16D126B6" w14:textId="77777777" w:rsidR="00862AFC" w:rsidRPr="00E57A7D" w:rsidRDefault="00862AFC" w:rsidP="00AB3B5E">
            <w:pPr>
              <w:spacing w:line="240" w:lineRule="auto"/>
              <w:rPr>
                <w:szCs w:val="22"/>
              </w:rPr>
            </w:pPr>
            <w:r w:rsidRPr="00E57A7D">
              <w:t>(&gt;1 dzīvniekam/10 ārstētajiem dzīvniekiem):</w:t>
            </w:r>
          </w:p>
        </w:tc>
        <w:tc>
          <w:tcPr>
            <w:tcW w:w="2500" w:type="pct"/>
          </w:tcPr>
          <w:p w14:paraId="70C6D920" w14:textId="77777777" w:rsidR="00862AFC" w:rsidRPr="00E57A7D" w:rsidRDefault="00862AFC" w:rsidP="00AB3B5E">
            <w:pPr>
              <w:spacing w:before="60" w:after="60"/>
              <w:rPr>
                <w:iCs/>
                <w:szCs w:val="22"/>
              </w:rPr>
            </w:pPr>
            <w:r>
              <w:rPr>
                <w:szCs w:val="24"/>
              </w:rPr>
              <w:t>K</w:t>
            </w:r>
            <w:r w:rsidRPr="00CA4A8F">
              <w:rPr>
                <w:szCs w:val="24"/>
              </w:rPr>
              <w:t>ortizola nomākums</w:t>
            </w:r>
            <w:r w:rsidRPr="001F12CF">
              <w:rPr>
                <w:szCs w:val="24"/>
                <w:vertAlign w:val="superscript"/>
              </w:rPr>
              <w:t>1</w:t>
            </w:r>
            <w:r>
              <w:rPr>
                <w:szCs w:val="24"/>
              </w:rPr>
              <w:t xml:space="preserve">, paaugstināts </w:t>
            </w:r>
            <w:r w:rsidRPr="00CA4A8F">
              <w:rPr>
                <w:szCs w:val="24"/>
              </w:rPr>
              <w:t xml:space="preserve">triglicerīdu </w:t>
            </w:r>
            <w:r>
              <w:rPr>
                <w:szCs w:val="24"/>
              </w:rPr>
              <w:t>līmenis</w:t>
            </w:r>
            <w:r w:rsidRPr="001F12CF">
              <w:rPr>
                <w:szCs w:val="24"/>
                <w:vertAlign w:val="superscript"/>
              </w:rPr>
              <w:t>2</w:t>
            </w:r>
          </w:p>
        </w:tc>
      </w:tr>
      <w:tr w:rsidR="00862AFC" w14:paraId="2EBF84E8" w14:textId="77777777" w:rsidTr="00AB3B5E">
        <w:tc>
          <w:tcPr>
            <w:tcW w:w="2500" w:type="pct"/>
          </w:tcPr>
          <w:p w14:paraId="520745A2" w14:textId="77777777" w:rsidR="00862AFC" w:rsidRPr="00E57A7D" w:rsidRDefault="00862AFC" w:rsidP="00AB3B5E">
            <w:pPr>
              <w:spacing w:line="240" w:lineRule="auto"/>
              <w:rPr>
                <w:szCs w:val="22"/>
              </w:rPr>
            </w:pPr>
            <w:r w:rsidRPr="00E57A7D">
              <w:t>Reti</w:t>
            </w:r>
          </w:p>
          <w:p w14:paraId="7C073103" w14:textId="77777777" w:rsidR="00862AFC" w:rsidRPr="00E57A7D" w:rsidRDefault="00862AFC" w:rsidP="00AB3B5E">
            <w:pPr>
              <w:spacing w:line="240" w:lineRule="auto"/>
              <w:rPr>
                <w:szCs w:val="22"/>
              </w:rPr>
            </w:pPr>
            <w:r w:rsidRPr="00E57A7D">
              <w:t>(1 līdz 10 dzīvniekiem/10 000 ārstētajiem dzīvniekiem):</w:t>
            </w:r>
          </w:p>
        </w:tc>
        <w:tc>
          <w:tcPr>
            <w:tcW w:w="2500" w:type="pct"/>
          </w:tcPr>
          <w:p w14:paraId="3AF04623" w14:textId="77777777" w:rsidR="00862AFC" w:rsidRPr="00E57A7D" w:rsidRDefault="00862AFC" w:rsidP="00AB3B5E">
            <w:pPr>
              <w:spacing w:before="60" w:after="60"/>
              <w:rPr>
                <w:iCs/>
                <w:szCs w:val="22"/>
              </w:rPr>
            </w:pPr>
            <w:r>
              <w:rPr>
                <w:szCs w:val="24"/>
              </w:rPr>
              <w:t>Paaugstināts a</w:t>
            </w:r>
            <w:r w:rsidRPr="00CA4A8F">
              <w:rPr>
                <w:szCs w:val="24"/>
              </w:rPr>
              <w:t xml:space="preserve">knu enzīmu </w:t>
            </w:r>
            <w:r>
              <w:rPr>
                <w:szCs w:val="24"/>
              </w:rPr>
              <w:t>līmenis</w:t>
            </w:r>
          </w:p>
        </w:tc>
      </w:tr>
      <w:tr w:rsidR="00862AFC" w14:paraId="24554D5A" w14:textId="77777777" w:rsidTr="00AB3B5E">
        <w:tc>
          <w:tcPr>
            <w:tcW w:w="2500" w:type="pct"/>
          </w:tcPr>
          <w:p w14:paraId="045A8A1B" w14:textId="77777777" w:rsidR="00862AFC" w:rsidRPr="00E57A7D" w:rsidRDefault="00862AFC" w:rsidP="00AB3B5E">
            <w:pPr>
              <w:spacing w:before="60" w:after="60"/>
            </w:pPr>
            <w:r>
              <w:t>Nenoteikts biežums (nevar noteikt pēc pieejamiem datiem)</w:t>
            </w:r>
          </w:p>
        </w:tc>
        <w:tc>
          <w:tcPr>
            <w:tcW w:w="2500" w:type="pct"/>
          </w:tcPr>
          <w:p w14:paraId="2070EEC6" w14:textId="10B33B6C" w:rsidR="00862AFC" w:rsidRDefault="00862AFC" w:rsidP="00AB3B5E">
            <w:pPr>
              <w:spacing w:line="240" w:lineRule="auto"/>
              <w:rPr>
                <w:iCs/>
                <w:szCs w:val="22"/>
              </w:rPr>
            </w:pPr>
            <w:r>
              <w:rPr>
                <w:szCs w:val="24"/>
              </w:rPr>
              <w:t>Polifāgija</w:t>
            </w:r>
            <w:r w:rsidRPr="001F12CF">
              <w:rPr>
                <w:szCs w:val="24"/>
                <w:vertAlign w:val="superscript"/>
              </w:rPr>
              <w:t>3</w:t>
            </w:r>
            <w:r>
              <w:rPr>
                <w:szCs w:val="24"/>
              </w:rPr>
              <w:t xml:space="preserve">, </w:t>
            </w:r>
            <w:r>
              <w:rPr>
                <w:iCs/>
                <w:szCs w:val="22"/>
              </w:rPr>
              <w:t>polidipsija</w:t>
            </w:r>
            <w:r w:rsidRPr="001F12CF">
              <w:rPr>
                <w:iCs/>
                <w:szCs w:val="22"/>
                <w:vertAlign w:val="superscript"/>
              </w:rPr>
              <w:t>3</w:t>
            </w:r>
          </w:p>
          <w:p w14:paraId="2784E7EA" w14:textId="77777777" w:rsidR="00862AFC" w:rsidRDefault="00862AFC" w:rsidP="00AB3B5E">
            <w:pPr>
              <w:spacing w:line="240" w:lineRule="auto"/>
              <w:rPr>
                <w:iCs/>
                <w:szCs w:val="22"/>
              </w:rPr>
            </w:pPr>
          </w:p>
          <w:p w14:paraId="30C1C883" w14:textId="77777777" w:rsidR="00862AFC" w:rsidRDefault="00862AFC" w:rsidP="00AB3B5E">
            <w:pPr>
              <w:spacing w:line="240" w:lineRule="auto"/>
              <w:rPr>
                <w:iCs/>
                <w:szCs w:val="22"/>
              </w:rPr>
            </w:pPr>
            <w:r>
              <w:rPr>
                <w:iCs/>
                <w:szCs w:val="22"/>
              </w:rPr>
              <w:t>Poliūrija</w:t>
            </w:r>
            <w:r w:rsidRPr="001F12CF">
              <w:rPr>
                <w:iCs/>
                <w:szCs w:val="22"/>
                <w:vertAlign w:val="superscript"/>
              </w:rPr>
              <w:t>3</w:t>
            </w:r>
          </w:p>
          <w:p w14:paraId="15360E87" w14:textId="77777777" w:rsidR="00862AFC" w:rsidRDefault="00862AFC" w:rsidP="00AB3B5E">
            <w:pPr>
              <w:spacing w:line="240" w:lineRule="auto"/>
              <w:rPr>
                <w:szCs w:val="24"/>
              </w:rPr>
            </w:pPr>
          </w:p>
          <w:p w14:paraId="55D808B7" w14:textId="46FB5AB4" w:rsidR="00862AFC" w:rsidRDefault="00862AFC" w:rsidP="00AB3B5E">
            <w:pPr>
              <w:spacing w:line="240" w:lineRule="auto"/>
              <w:rPr>
                <w:szCs w:val="24"/>
              </w:rPr>
            </w:pPr>
            <w:r>
              <w:rPr>
                <w:szCs w:val="24"/>
              </w:rPr>
              <w:t>H</w:t>
            </w:r>
            <w:r w:rsidRPr="00CA4A8F">
              <w:rPr>
                <w:szCs w:val="24"/>
              </w:rPr>
              <w:t>iperadrenokorticism</w:t>
            </w:r>
            <w:r>
              <w:rPr>
                <w:szCs w:val="24"/>
              </w:rPr>
              <w:t>s</w:t>
            </w:r>
            <w:r w:rsidRPr="00CA4A8F">
              <w:rPr>
                <w:szCs w:val="24"/>
              </w:rPr>
              <w:t xml:space="preserve"> (Kušinga sindroms)</w:t>
            </w:r>
            <w:r w:rsidRPr="001F12CF">
              <w:rPr>
                <w:szCs w:val="24"/>
                <w:vertAlign w:val="superscript"/>
              </w:rPr>
              <w:t>4,5</w:t>
            </w:r>
            <w:r>
              <w:rPr>
                <w:szCs w:val="24"/>
              </w:rPr>
              <w:t xml:space="preserve">, </w:t>
            </w:r>
            <w:r w:rsidR="00E86CC6">
              <w:rPr>
                <w:szCs w:val="24"/>
              </w:rPr>
              <w:t>c</w:t>
            </w:r>
            <w:r w:rsidRPr="005778CC">
              <w:rPr>
                <w:szCs w:val="24"/>
              </w:rPr>
              <w:t>ukura diabēts</w:t>
            </w:r>
            <w:r w:rsidRPr="001F12CF">
              <w:rPr>
                <w:szCs w:val="24"/>
                <w:vertAlign w:val="superscript"/>
              </w:rPr>
              <w:t>3</w:t>
            </w:r>
          </w:p>
          <w:p w14:paraId="5BD32CBF" w14:textId="77777777" w:rsidR="00862AFC" w:rsidRDefault="00862AFC" w:rsidP="00AB3B5E">
            <w:pPr>
              <w:spacing w:line="240" w:lineRule="auto"/>
              <w:rPr>
                <w:szCs w:val="24"/>
              </w:rPr>
            </w:pPr>
          </w:p>
          <w:p w14:paraId="4F68742D" w14:textId="77777777" w:rsidR="00862AFC" w:rsidRDefault="00862AFC" w:rsidP="00AB3B5E">
            <w:pPr>
              <w:spacing w:line="240" w:lineRule="auto"/>
              <w:rPr>
                <w:szCs w:val="24"/>
              </w:rPr>
            </w:pPr>
            <w:r>
              <w:rPr>
                <w:szCs w:val="24"/>
              </w:rPr>
              <w:t>Uzbudinājums</w:t>
            </w:r>
          </w:p>
          <w:p w14:paraId="753DC58D" w14:textId="77777777" w:rsidR="00862AFC" w:rsidRDefault="00862AFC" w:rsidP="00AB3B5E">
            <w:pPr>
              <w:spacing w:line="240" w:lineRule="auto"/>
              <w:rPr>
                <w:szCs w:val="24"/>
              </w:rPr>
            </w:pPr>
          </w:p>
          <w:p w14:paraId="5DD09EF1" w14:textId="77777777" w:rsidR="00862AFC" w:rsidRDefault="00862AFC" w:rsidP="00AB3B5E">
            <w:pPr>
              <w:spacing w:line="240" w:lineRule="auto"/>
              <w:rPr>
                <w:szCs w:val="24"/>
              </w:rPr>
            </w:pPr>
            <w:r>
              <w:rPr>
                <w:szCs w:val="24"/>
              </w:rPr>
              <w:t>Č</w:t>
            </w:r>
            <w:r w:rsidRPr="00CA4A8F">
              <w:rPr>
                <w:szCs w:val="24"/>
              </w:rPr>
              <w:t>ūlu veidošan</w:t>
            </w:r>
            <w:r>
              <w:rPr>
                <w:szCs w:val="24"/>
              </w:rPr>
              <w:t>ā</w:t>
            </w:r>
            <w:r w:rsidRPr="00CA4A8F">
              <w:rPr>
                <w:szCs w:val="24"/>
              </w:rPr>
              <w:t>s kuņģa-zarnu traktā</w:t>
            </w:r>
            <w:r w:rsidRPr="001F12CF">
              <w:rPr>
                <w:szCs w:val="24"/>
                <w:vertAlign w:val="superscript"/>
              </w:rPr>
              <w:t>6</w:t>
            </w:r>
            <w:r>
              <w:rPr>
                <w:szCs w:val="24"/>
              </w:rPr>
              <w:t>, pankreatīts</w:t>
            </w:r>
          </w:p>
          <w:p w14:paraId="276E72F9" w14:textId="77777777" w:rsidR="00862AFC" w:rsidRDefault="00862AFC" w:rsidP="00AB3B5E">
            <w:pPr>
              <w:spacing w:line="240" w:lineRule="auto"/>
              <w:rPr>
                <w:szCs w:val="24"/>
              </w:rPr>
            </w:pPr>
          </w:p>
          <w:p w14:paraId="533D71C1" w14:textId="77777777" w:rsidR="00862AFC" w:rsidRDefault="00862AFC" w:rsidP="00AB3B5E">
            <w:pPr>
              <w:spacing w:line="240" w:lineRule="auto"/>
              <w:rPr>
                <w:szCs w:val="24"/>
              </w:rPr>
            </w:pPr>
            <w:r w:rsidRPr="005778CC">
              <w:rPr>
                <w:szCs w:val="24"/>
              </w:rPr>
              <w:t xml:space="preserve">Palielinātas aknas </w:t>
            </w:r>
            <w:r>
              <w:rPr>
                <w:szCs w:val="24"/>
              </w:rPr>
              <w:t>(hepatomegālija)</w:t>
            </w:r>
          </w:p>
          <w:p w14:paraId="7741D4E6" w14:textId="77777777" w:rsidR="00862AFC" w:rsidRDefault="00862AFC" w:rsidP="00AB3B5E">
            <w:pPr>
              <w:spacing w:line="240" w:lineRule="auto"/>
              <w:rPr>
                <w:szCs w:val="24"/>
              </w:rPr>
            </w:pPr>
          </w:p>
          <w:p w14:paraId="339168F3" w14:textId="596763DE" w:rsidR="00862AFC" w:rsidRDefault="00862AFC" w:rsidP="00AB3B5E">
            <w:pPr>
              <w:spacing w:line="240" w:lineRule="auto"/>
              <w:rPr>
                <w:szCs w:val="24"/>
              </w:rPr>
            </w:pPr>
            <w:r w:rsidRPr="005778CC">
              <w:rPr>
                <w:szCs w:val="24"/>
              </w:rPr>
              <w:t>Asins bioķīmisko un hematoloģisko parametru izmaiņas (piemēram, paaugstināt</w:t>
            </w:r>
            <w:r w:rsidR="00A95090">
              <w:rPr>
                <w:szCs w:val="24"/>
              </w:rPr>
              <w:t>s</w:t>
            </w:r>
            <w:r w:rsidRPr="005778CC">
              <w:rPr>
                <w:szCs w:val="24"/>
              </w:rPr>
              <w:t xml:space="preserve"> sārmainā</w:t>
            </w:r>
            <w:r w:rsidR="00A95090">
              <w:rPr>
                <w:szCs w:val="24"/>
              </w:rPr>
              <w:t>s</w:t>
            </w:r>
            <w:r w:rsidRPr="005778CC">
              <w:rPr>
                <w:szCs w:val="24"/>
              </w:rPr>
              <w:t xml:space="preserve"> fosfatāze</w:t>
            </w:r>
            <w:r w:rsidR="00A95090">
              <w:rPr>
                <w:szCs w:val="24"/>
              </w:rPr>
              <w:t>s</w:t>
            </w:r>
            <w:r w:rsidRPr="005778CC">
              <w:rPr>
                <w:szCs w:val="24"/>
              </w:rPr>
              <w:t xml:space="preserve"> (A</w:t>
            </w:r>
            <w:r w:rsidR="00A95090">
              <w:rPr>
                <w:szCs w:val="24"/>
              </w:rPr>
              <w:t>L</w:t>
            </w:r>
            <w:r w:rsidRPr="005778CC">
              <w:rPr>
                <w:szCs w:val="24"/>
              </w:rPr>
              <w:t>P)</w:t>
            </w:r>
            <w:r w:rsidR="00A95090">
              <w:rPr>
                <w:szCs w:val="24"/>
              </w:rPr>
              <w:t xml:space="preserve"> līmenis</w:t>
            </w:r>
            <w:r w:rsidRPr="005778CC">
              <w:rPr>
                <w:szCs w:val="24"/>
              </w:rPr>
              <w:t>, pazemināt</w:t>
            </w:r>
            <w:r w:rsidR="00A95090">
              <w:rPr>
                <w:szCs w:val="24"/>
              </w:rPr>
              <w:t>s</w:t>
            </w:r>
            <w:r w:rsidRPr="005778CC">
              <w:rPr>
                <w:szCs w:val="24"/>
              </w:rPr>
              <w:t xml:space="preserve"> </w:t>
            </w:r>
            <w:r w:rsidR="00A95090">
              <w:rPr>
                <w:szCs w:val="24"/>
              </w:rPr>
              <w:t>laktāt</w:t>
            </w:r>
            <w:r w:rsidRPr="005778CC">
              <w:rPr>
                <w:szCs w:val="24"/>
              </w:rPr>
              <w:t>dehidrogenāze (LDH)</w:t>
            </w:r>
            <w:r w:rsidR="00A95090">
              <w:rPr>
                <w:szCs w:val="24"/>
              </w:rPr>
              <w:t xml:space="preserve"> līmenis</w:t>
            </w:r>
            <w:r w:rsidRPr="005778CC">
              <w:rPr>
                <w:szCs w:val="24"/>
              </w:rPr>
              <w:t>, hiperalbuminēmija, eozinopēnija, limfopēnija, neitrofilija</w:t>
            </w:r>
            <w:r w:rsidRPr="001F12CF">
              <w:rPr>
                <w:szCs w:val="24"/>
                <w:vertAlign w:val="superscript"/>
              </w:rPr>
              <w:t>7</w:t>
            </w:r>
            <w:r w:rsidRPr="005778CC">
              <w:rPr>
                <w:szCs w:val="24"/>
              </w:rPr>
              <w:t xml:space="preserve">, </w:t>
            </w:r>
            <w:r w:rsidR="00A95090">
              <w:rPr>
                <w:szCs w:val="24"/>
              </w:rPr>
              <w:t>pazemināts</w:t>
            </w:r>
            <w:r w:rsidRPr="005778CC">
              <w:rPr>
                <w:szCs w:val="24"/>
              </w:rPr>
              <w:t xml:space="preserve"> aspartātaminotransferāzes </w:t>
            </w:r>
            <w:r w:rsidR="00A95090">
              <w:rPr>
                <w:szCs w:val="24"/>
              </w:rPr>
              <w:t>līmenis</w:t>
            </w:r>
            <w:r w:rsidRPr="005778CC">
              <w:rPr>
                <w:szCs w:val="24"/>
              </w:rPr>
              <w:t>)</w:t>
            </w:r>
          </w:p>
          <w:p w14:paraId="6C74139B" w14:textId="77777777" w:rsidR="00862AFC" w:rsidRDefault="00862AFC" w:rsidP="00AB3B5E">
            <w:pPr>
              <w:spacing w:line="240" w:lineRule="auto"/>
              <w:rPr>
                <w:szCs w:val="24"/>
              </w:rPr>
            </w:pPr>
          </w:p>
          <w:p w14:paraId="3C211FA3" w14:textId="6E6F29DE" w:rsidR="00862AFC" w:rsidRDefault="00862AFC" w:rsidP="00AB3B5E">
            <w:pPr>
              <w:spacing w:line="240" w:lineRule="auto"/>
              <w:rPr>
                <w:szCs w:val="24"/>
              </w:rPr>
            </w:pPr>
            <w:r w:rsidRPr="005778CC">
              <w:rPr>
                <w:szCs w:val="24"/>
              </w:rPr>
              <w:t>Hipotireoze</w:t>
            </w:r>
            <w:r>
              <w:rPr>
                <w:szCs w:val="24"/>
              </w:rPr>
              <w:t xml:space="preserve">, </w:t>
            </w:r>
            <w:r w:rsidR="0057208E">
              <w:rPr>
                <w:szCs w:val="24"/>
              </w:rPr>
              <w:t xml:space="preserve">paaugstināts </w:t>
            </w:r>
            <w:r>
              <w:rPr>
                <w:szCs w:val="24"/>
              </w:rPr>
              <w:t>paratireoīdā</w:t>
            </w:r>
            <w:r w:rsidRPr="00CA4A8F">
              <w:rPr>
                <w:szCs w:val="24"/>
              </w:rPr>
              <w:t xml:space="preserve"> hormon</w:t>
            </w:r>
            <w:r>
              <w:rPr>
                <w:szCs w:val="24"/>
              </w:rPr>
              <w:t>a (PTH)</w:t>
            </w:r>
            <w:r w:rsidRPr="00CA4A8F">
              <w:rPr>
                <w:szCs w:val="24"/>
              </w:rPr>
              <w:t xml:space="preserve"> </w:t>
            </w:r>
            <w:r>
              <w:rPr>
                <w:szCs w:val="24"/>
              </w:rPr>
              <w:t xml:space="preserve">koncentrācijas </w:t>
            </w:r>
            <w:r w:rsidR="0057208E">
              <w:rPr>
                <w:szCs w:val="24"/>
              </w:rPr>
              <w:t>līmenis</w:t>
            </w:r>
          </w:p>
          <w:p w14:paraId="5DC793A5" w14:textId="77777777" w:rsidR="00862AFC" w:rsidRDefault="00862AFC" w:rsidP="00AB3B5E">
            <w:pPr>
              <w:spacing w:line="240" w:lineRule="auto"/>
              <w:rPr>
                <w:szCs w:val="24"/>
              </w:rPr>
            </w:pPr>
          </w:p>
          <w:p w14:paraId="4C77FC34" w14:textId="77777777" w:rsidR="00862AFC" w:rsidRDefault="00862AFC" w:rsidP="00AB3B5E">
            <w:pPr>
              <w:spacing w:line="240" w:lineRule="auto"/>
              <w:rPr>
                <w:szCs w:val="24"/>
              </w:rPr>
            </w:pPr>
            <w:r>
              <w:rPr>
                <w:szCs w:val="24"/>
              </w:rPr>
              <w:t>K</w:t>
            </w:r>
            <w:r w:rsidRPr="00CA4A8F">
              <w:rPr>
                <w:szCs w:val="24"/>
              </w:rPr>
              <w:t>aulu gareniskās augšanas aizkavēšanās</w:t>
            </w:r>
          </w:p>
          <w:p w14:paraId="321339DF" w14:textId="77777777" w:rsidR="00862AFC" w:rsidRDefault="00862AFC" w:rsidP="00AB3B5E">
            <w:pPr>
              <w:spacing w:line="240" w:lineRule="auto"/>
              <w:rPr>
                <w:szCs w:val="24"/>
              </w:rPr>
            </w:pPr>
          </w:p>
          <w:p w14:paraId="269FF7D4" w14:textId="39A60AE8" w:rsidR="00862AFC" w:rsidRDefault="00862AFC" w:rsidP="00AB3B5E">
            <w:pPr>
              <w:spacing w:line="240" w:lineRule="auto"/>
              <w:rPr>
                <w:szCs w:val="24"/>
              </w:rPr>
            </w:pPr>
            <w:r>
              <w:rPr>
                <w:szCs w:val="24"/>
              </w:rPr>
              <w:t xml:space="preserve">Ādas kalcinoze, ādas </w:t>
            </w:r>
            <w:r w:rsidR="0057208E">
              <w:rPr>
                <w:szCs w:val="24"/>
              </w:rPr>
              <w:t>plānināšanās</w:t>
            </w:r>
          </w:p>
          <w:p w14:paraId="61F3555B" w14:textId="77777777" w:rsidR="00862AFC" w:rsidRDefault="00862AFC" w:rsidP="00AB3B5E">
            <w:pPr>
              <w:spacing w:line="240" w:lineRule="auto"/>
              <w:rPr>
                <w:szCs w:val="24"/>
              </w:rPr>
            </w:pPr>
          </w:p>
          <w:p w14:paraId="4F1E7FFD" w14:textId="31FD376E" w:rsidR="00862AFC" w:rsidRDefault="00862AFC" w:rsidP="00AB3B5E">
            <w:pPr>
              <w:spacing w:line="240" w:lineRule="auto"/>
              <w:rPr>
                <w:szCs w:val="24"/>
              </w:rPr>
            </w:pPr>
            <w:r>
              <w:rPr>
                <w:szCs w:val="24"/>
              </w:rPr>
              <w:t xml:space="preserve">Aizkavēta dzīšana, </w:t>
            </w:r>
            <w:r w:rsidRPr="00BE2B0D">
              <w:rPr>
                <w:szCs w:val="24"/>
              </w:rPr>
              <w:t>imūnsupresija</w:t>
            </w:r>
            <w:r w:rsidRPr="001F12CF">
              <w:rPr>
                <w:szCs w:val="24"/>
                <w:vertAlign w:val="superscript"/>
              </w:rPr>
              <w:t>8</w:t>
            </w:r>
            <w:r w:rsidRPr="00BE2B0D">
              <w:rPr>
                <w:szCs w:val="24"/>
              </w:rPr>
              <w:t>, novājināta rezistence pret esošajām infekcijām vai to saasināšanās</w:t>
            </w:r>
            <w:r w:rsidRPr="001F12CF">
              <w:rPr>
                <w:szCs w:val="24"/>
                <w:vertAlign w:val="superscript"/>
              </w:rPr>
              <w:t>8</w:t>
            </w:r>
          </w:p>
          <w:p w14:paraId="6020F762" w14:textId="77777777" w:rsidR="00862AFC" w:rsidRDefault="00862AFC" w:rsidP="00AB3B5E">
            <w:pPr>
              <w:spacing w:line="240" w:lineRule="auto"/>
              <w:rPr>
                <w:szCs w:val="24"/>
              </w:rPr>
            </w:pPr>
          </w:p>
          <w:p w14:paraId="10DD3FEE" w14:textId="77777777" w:rsidR="00862AFC" w:rsidRDefault="00862AFC" w:rsidP="00AB3B5E">
            <w:pPr>
              <w:spacing w:line="240" w:lineRule="auto"/>
              <w:rPr>
                <w:szCs w:val="24"/>
                <w:vertAlign w:val="superscript"/>
              </w:rPr>
            </w:pPr>
            <w:r>
              <w:rPr>
                <w:szCs w:val="24"/>
              </w:rPr>
              <w:t>N</w:t>
            </w:r>
            <w:r w:rsidRPr="00CA4A8F">
              <w:rPr>
                <w:szCs w:val="24"/>
              </w:rPr>
              <w:t>ātrija un ūdens aiztur</w:t>
            </w:r>
            <w:r>
              <w:rPr>
                <w:szCs w:val="24"/>
              </w:rPr>
              <w:t>e</w:t>
            </w:r>
            <w:r w:rsidRPr="001F12CF">
              <w:rPr>
                <w:szCs w:val="24"/>
                <w:vertAlign w:val="superscript"/>
              </w:rPr>
              <w:t>9</w:t>
            </w:r>
            <w:r>
              <w:rPr>
                <w:szCs w:val="24"/>
              </w:rPr>
              <w:t xml:space="preserve">, </w:t>
            </w:r>
            <w:r w:rsidRPr="00BE2B0D">
              <w:rPr>
                <w:szCs w:val="24"/>
              </w:rPr>
              <w:t>hipokaliēmija</w:t>
            </w:r>
            <w:r w:rsidRPr="001F12CF">
              <w:rPr>
                <w:szCs w:val="24"/>
                <w:vertAlign w:val="superscript"/>
              </w:rPr>
              <w:t>9</w:t>
            </w:r>
          </w:p>
          <w:p w14:paraId="6BBF48B6" w14:textId="77777777" w:rsidR="000938FD" w:rsidRPr="00E57A7D" w:rsidRDefault="000938FD" w:rsidP="00AB3B5E">
            <w:pPr>
              <w:spacing w:line="240" w:lineRule="auto"/>
              <w:rPr>
                <w:iCs/>
                <w:szCs w:val="22"/>
              </w:rPr>
            </w:pPr>
          </w:p>
        </w:tc>
      </w:tr>
    </w:tbl>
    <w:p w14:paraId="77854A70" w14:textId="77777777" w:rsidR="00862AFC" w:rsidRDefault="00862AFC" w:rsidP="00862AFC">
      <w:pPr>
        <w:tabs>
          <w:tab w:val="clear" w:pos="567"/>
        </w:tabs>
        <w:spacing w:line="240" w:lineRule="auto"/>
        <w:rPr>
          <w:szCs w:val="22"/>
        </w:rPr>
      </w:pPr>
      <w:r w:rsidRPr="001F12CF">
        <w:rPr>
          <w:szCs w:val="22"/>
          <w:vertAlign w:val="superscript"/>
        </w:rPr>
        <w:t>1</w:t>
      </w:r>
      <w:r>
        <w:rPr>
          <w:szCs w:val="22"/>
        </w:rPr>
        <w:t xml:space="preserve"> </w:t>
      </w:r>
      <w:r w:rsidRPr="00BE2B0D">
        <w:rPr>
          <w:szCs w:val="22"/>
        </w:rPr>
        <w:t>efektīvo devu rezultātā, kas nomāc hipotalāma-hipofīzes-virsnieru asi</w:t>
      </w:r>
      <w:r>
        <w:rPr>
          <w:szCs w:val="22"/>
        </w:rPr>
        <w:t>.</w:t>
      </w:r>
    </w:p>
    <w:p w14:paraId="4F85953C" w14:textId="77777777" w:rsidR="00862AFC" w:rsidRDefault="00862AFC" w:rsidP="00862AFC">
      <w:pPr>
        <w:tabs>
          <w:tab w:val="clear" w:pos="567"/>
        </w:tabs>
        <w:spacing w:line="240" w:lineRule="auto"/>
        <w:rPr>
          <w:szCs w:val="22"/>
        </w:rPr>
      </w:pPr>
      <w:r w:rsidRPr="001F12CF">
        <w:rPr>
          <w:szCs w:val="22"/>
          <w:vertAlign w:val="superscript"/>
        </w:rPr>
        <w:t>2</w:t>
      </w:r>
      <w:r>
        <w:rPr>
          <w:szCs w:val="22"/>
        </w:rPr>
        <w:t xml:space="preserve"> </w:t>
      </w:r>
      <w:r w:rsidRPr="00BE2B0D">
        <w:rPr>
          <w:szCs w:val="22"/>
        </w:rPr>
        <w:t>kā daļa no iespējamā jatrogēna hiperadrenokorticisma (Kušinga s</w:t>
      </w:r>
      <w:r>
        <w:rPr>
          <w:szCs w:val="22"/>
        </w:rPr>
        <w:t>indroms</w:t>
      </w:r>
      <w:r w:rsidRPr="00BE2B0D">
        <w:rPr>
          <w:szCs w:val="22"/>
        </w:rPr>
        <w:t>).</w:t>
      </w:r>
    </w:p>
    <w:p w14:paraId="52BB0406" w14:textId="77777777" w:rsidR="00862AFC" w:rsidRDefault="00862AFC" w:rsidP="00862AFC">
      <w:pPr>
        <w:tabs>
          <w:tab w:val="clear" w:pos="567"/>
        </w:tabs>
        <w:spacing w:line="240" w:lineRule="auto"/>
        <w:rPr>
          <w:szCs w:val="22"/>
        </w:rPr>
      </w:pPr>
      <w:r w:rsidRPr="001F12CF">
        <w:rPr>
          <w:szCs w:val="22"/>
          <w:vertAlign w:val="superscript"/>
        </w:rPr>
        <w:t>3</w:t>
      </w:r>
      <w:r>
        <w:rPr>
          <w:szCs w:val="22"/>
        </w:rPr>
        <w:t xml:space="preserve"> </w:t>
      </w:r>
      <w:r w:rsidRPr="00BE2B0D">
        <w:rPr>
          <w:szCs w:val="22"/>
        </w:rPr>
        <w:t>pēc sistēmiskas lietošanas un īpaši terapijas sākumposmā</w:t>
      </w:r>
      <w:r>
        <w:rPr>
          <w:szCs w:val="22"/>
        </w:rPr>
        <w:t>.</w:t>
      </w:r>
    </w:p>
    <w:p w14:paraId="6B96433A" w14:textId="77777777" w:rsidR="00862AFC" w:rsidRDefault="00862AFC" w:rsidP="00862AFC">
      <w:pPr>
        <w:tabs>
          <w:tab w:val="clear" w:pos="567"/>
        </w:tabs>
        <w:spacing w:line="240" w:lineRule="auto"/>
        <w:rPr>
          <w:szCs w:val="22"/>
        </w:rPr>
      </w:pPr>
      <w:r w:rsidRPr="001F12CF">
        <w:rPr>
          <w:szCs w:val="22"/>
          <w:vertAlign w:val="superscript"/>
        </w:rPr>
        <w:t>4</w:t>
      </w:r>
      <w:r>
        <w:rPr>
          <w:szCs w:val="22"/>
        </w:rPr>
        <w:t xml:space="preserve"> </w:t>
      </w:r>
      <w:r w:rsidRPr="00BE2B0D">
        <w:rPr>
          <w:szCs w:val="22"/>
        </w:rPr>
        <w:t>jatrogēns</w:t>
      </w:r>
      <w:r>
        <w:rPr>
          <w:szCs w:val="22"/>
        </w:rPr>
        <w:t>.</w:t>
      </w:r>
    </w:p>
    <w:p w14:paraId="7E9DFB3B" w14:textId="77777777" w:rsidR="00862AFC" w:rsidRDefault="00862AFC" w:rsidP="00862AFC">
      <w:pPr>
        <w:tabs>
          <w:tab w:val="clear" w:pos="567"/>
        </w:tabs>
        <w:spacing w:line="240" w:lineRule="auto"/>
        <w:rPr>
          <w:szCs w:val="22"/>
        </w:rPr>
      </w:pPr>
      <w:r w:rsidRPr="001F12CF">
        <w:rPr>
          <w:szCs w:val="22"/>
          <w:vertAlign w:val="superscript"/>
        </w:rPr>
        <w:t>5</w:t>
      </w:r>
      <w:r>
        <w:rPr>
          <w:szCs w:val="22"/>
        </w:rPr>
        <w:t xml:space="preserve"> </w:t>
      </w:r>
      <w:r w:rsidRPr="00A3144F">
        <w:rPr>
          <w:szCs w:val="22"/>
        </w:rPr>
        <w:t xml:space="preserve">kas ietver ievērojamas tauku, ogļhidrātu, olbaltumvielu un minerālvielu metabolisma izmaiņas, piemēram, var rasties ķermeņa tauku pārdale, ķermeņa </w:t>
      </w:r>
      <w:r>
        <w:rPr>
          <w:szCs w:val="22"/>
        </w:rPr>
        <w:t xml:space="preserve">svara </w:t>
      </w:r>
      <w:r w:rsidRPr="00A3144F">
        <w:rPr>
          <w:szCs w:val="22"/>
        </w:rPr>
        <w:t>palielināšanās, muskuļu vājums un iztukšošanās, kā arī osteoporoze</w:t>
      </w:r>
      <w:r>
        <w:rPr>
          <w:szCs w:val="22"/>
        </w:rPr>
        <w:t>.</w:t>
      </w:r>
    </w:p>
    <w:p w14:paraId="0DBC0DAF" w14:textId="77777777" w:rsidR="00862AFC" w:rsidRDefault="00862AFC" w:rsidP="00862AFC">
      <w:pPr>
        <w:tabs>
          <w:tab w:val="clear" w:pos="567"/>
        </w:tabs>
        <w:spacing w:line="240" w:lineRule="auto"/>
        <w:rPr>
          <w:szCs w:val="22"/>
        </w:rPr>
      </w:pPr>
      <w:r w:rsidRPr="001F12CF">
        <w:rPr>
          <w:szCs w:val="22"/>
          <w:vertAlign w:val="superscript"/>
        </w:rPr>
        <w:t>6</w:t>
      </w:r>
      <w:r>
        <w:rPr>
          <w:szCs w:val="22"/>
        </w:rPr>
        <w:t xml:space="preserve"> </w:t>
      </w:r>
      <w:r w:rsidRPr="00A3144F">
        <w:rPr>
          <w:szCs w:val="22"/>
        </w:rPr>
        <w:t>steroīdi var saasināt dzīvniekiem, kuriem tiek ievadīti nesteroīdie pretiekaisuma līdzekļi, un dzīvniekiem ar muguras smadzeņu traumu</w:t>
      </w:r>
      <w:r>
        <w:rPr>
          <w:szCs w:val="22"/>
        </w:rPr>
        <w:t>.</w:t>
      </w:r>
    </w:p>
    <w:p w14:paraId="0265A0CF" w14:textId="77777777" w:rsidR="00862AFC" w:rsidRDefault="00862AFC" w:rsidP="00862AFC">
      <w:pPr>
        <w:tabs>
          <w:tab w:val="clear" w:pos="567"/>
        </w:tabs>
        <w:spacing w:line="240" w:lineRule="auto"/>
        <w:rPr>
          <w:szCs w:val="22"/>
        </w:rPr>
      </w:pPr>
      <w:r w:rsidRPr="001F12CF">
        <w:rPr>
          <w:szCs w:val="22"/>
          <w:vertAlign w:val="superscript"/>
        </w:rPr>
        <w:t>7</w:t>
      </w:r>
      <w:r>
        <w:rPr>
          <w:szCs w:val="22"/>
        </w:rPr>
        <w:t xml:space="preserve"> </w:t>
      </w:r>
      <w:r w:rsidRPr="00A3144F">
        <w:rPr>
          <w:szCs w:val="22"/>
        </w:rPr>
        <w:t>segmentēto neitrofilu skaita palielināšanās</w:t>
      </w:r>
      <w:r>
        <w:rPr>
          <w:szCs w:val="22"/>
        </w:rPr>
        <w:t>.</w:t>
      </w:r>
    </w:p>
    <w:p w14:paraId="0FD6DB73" w14:textId="77777777" w:rsidR="00862AFC" w:rsidRDefault="00862AFC" w:rsidP="00862AFC">
      <w:pPr>
        <w:tabs>
          <w:tab w:val="clear" w:pos="567"/>
        </w:tabs>
        <w:spacing w:line="240" w:lineRule="auto"/>
        <w:rPr>
          <w:szCs w:val="22"/>
        </w:rPr>
      </w:pPr>
      <w:r w:rsidRPr="001F12CF">
        <w:rPr>
          <w:szCs w:val="22"/>
          <w:vertAlign w:val="superscript"/>
        </w:rPr>
        <w:t>8</w:t>
      </w:r>
      <w:r>
        <w:rPr>
          <w:szCs w:val="22"/>
        </w:rPr>
        <w:t xml:space="preserve"> </w:t>
      </w:r>
      <w:r w:rsidRPr="00A3144F">
        <w:rPr>
          <w:szCs w:val="22"/>
        </w:rPr>
        <w:t>vīrusu infekciju klātbūtnē kortikosteroīdi var pasliktināt vai paātrināt slimības progresu</w:t>
      </w:r>
      <w:r>
        <w:rPr>
          <w:szCs w:val="22"/>
        </w:rPr>
        <w:t>.</w:t>
      </w:r>
    </w:p>
    <w:p w14:paraId="40AD91BD" w14:textId="77777777" w:rsidR="00862AFC" w:rsidRDefault="00862AFC" w:rsidP="00862AFC">
      <w:pPr>
        <w:tabs>
          <w:tab w:val="clear" w:pos="567"/>
        </w:tabs>
        <w:spacing w:line="240" w:lineRule="auto"/>
        <w:rPr>
          <w:szCs w:val="22"/>
        </w:rPr>
      </w:pPr>
      <w:r w:rsidRPr="001F12CF">
        <w:rPr>
          <w:szCs w:val="22"/>
          <w:vertAlign w:val="superscript"/>
        </w:rPr>
        <w:t>9</w:t>
      </w:r>
      <w:r>
        <w:rPr>
          <w:szCs w:val="22"/>
        </w:rPr>
        <w:t xml:space="preserve"> </w:t>
      </w:r>
      <w:r w:rsidRPr="00A3144F">
        <w:rPr>
          <w:szCs w:val="22"/>
        </w:rPr>
        <w:t>ilgstošā lietošanā</w:t>
      </w:r>
      <w:r>
        <w:rPr>
          <w:szCs w:val="22"/>
        </w:rPr>
        <w:t>.</w:t>
      </w:r>
    </w:p>
    <w:p w14:paraId="5DBCCAA9" w14:textId="77777777" w:rsidR="00862AFC" w:rsidRDefault="00862AFC" w:rsidP="00862AFC">
      <w:pPr>
        <w:tabs>
          <w:tab w:val="clear" w:pos="567"/>
        </w:tabs>
        <w:spacing w:line="240" w:lineRule="auto"/>
        <w:rPr>
          <w:szCs w:val="22"/>
        </w:rPr>
      </w:pPr>
    </w:p>
    <w:p w14:paraId="2EB7AEC8" w14:textId="77777777" w:rsidR="00862AFC" w:rsidRPr="00CA4A8F" w:rsidRDefault="00862AFC" w:rsidP="00862AFC">
      <w:pPr>
        <w:spacing w:line="240" w:lineRule="auto"/>
        <w:rPr>
          <w:i/>
          <w:szCs w:val="24"/>
        </w:rPr>
      </w:pPr>
      <w:r w:rsidRPr="00CA4A8F">
        <w:rPr>
          <w:szCs w:val="24"/>
        </w:rPr>
        <w:t>Ir zināms, ka kortikosteroīdi ar pretiekaisuma iedarbību, piemēram, deksametazons, var izraisīt dažādas blakusparādības. Lai gan vienreizējas lielas devas kopumā ir labi panesamas,</w:t>
      </w:r>
      <w:r>
        <w:rPr>
          <w:szCs w:val="24"/>
        </w:rPr>
        <w:t xml:space="preserve"> ilgstošas </w:t>
      </w:r>
      <w:r>
        <w:rPr>
          <w:szCs w:val="24"/>
        </w:rPr>
        <w:lastRenderedPageBreak/>
        <w:t>lietošanas gadījumā tās</w:t>
      </w:r>
      <w:r w:rsidRPr="00CA4A8F">
        <w:rPr>
          <w:szCs w:val="24"/>
        </w:rPr>
        <w:t xml:space="preserve"> var izraisīt smagas blakusparādības. Tāpēc</w:t>
      </w:r>
      <w:r>
        <w:rPr>
          <w:szCs w:val="24"/>
        </w:rPr>
        <w:t xml:space="preserve"> izvairīties</w:t>
      </w:r>
      <w:r w:rsidRPr="00CA4A8F">
        <w:rPr>
          <w:szCs w:val="24"/>
        </w:rPr>
        <w:t xml:space="preserve"> no ilgstošas lietošanas. Ja ir indicēta ilgstoša lietošana, piemērotāks ir kortikosteroīds ar īsāku iedarbības ilgumu, piemēram, prednizolons (skatīt </w:t>
      </w:r>
      <w:r>
        <w:rPr>
          <w:szCs w:val="24"/>
        </w:rPr>
        <w:t>3</w:t>
      </w:r>
      <w:r w:rsidRPr="00CA4A8F">
        <w:rPr>
          <w:szCs w:val="24"/>
        </w:rPr>
        <w:t>.5. apakšpunkt</w:t>
      </w:r>
      <w:r>
        <w:rPr>
          <w:szCs w:val="24"/>
        </w:rPr>
        <w:t>ā</w:t>
      </w:r>
      <w:r w:rsidRPr="00CA4A8F">
        <w:rPr>
          <w:szCs w:val="24"/>
        </w:rPr>
        <w:t>).</w:t>
      </w:r>
    </w:p>
    <w:p w14:paraId="57B8EC05" w14:textId="77777777" w:rsidR="00862AFC" w:rsidRPr="00CA4A8F" w:rsidRDefault="00862AFC" w:rsidP="00862AFC">
      <w:pPr>
        <w:spacing w:line="240" w:lineRule="auto"/>
        <w:rPr>
          <w:szCs w:val="24"/>
        </w:rPr>
      </w:pPr>
    </w:p>
    <w:p w14:paraId="6C4372F3" w14:textId="77777777" w:rsidR="00862AFC" w:rsidRDefault="00862AFC" w:rsidP="00862AFC">
      <w:pPr>
        <w:spacing w:line="240" w:lineRule="auto"/>
        <w:rPr>
          <w:szCs w:val="24"/>
        </w:rPr>
      </w:pPr>
      <w:r w:rsidRPr="00CA4A8F">
        <w:rPr>
          <w:szCs w:val="24"/>
        </w:rPr>
        <w:t xml:space="preserve">Pēc ārstēšanas pārtraukšanas var parādīties virsnieru mazspējas pazīmes, </w:t>
      </w:r>
      <w:bookmarkStart w:id="8" w:name="_Hlk171676712"/>
      <w:r w:rsidRPr="00CA4A8F">
        <w:rPr>
          <w:szCs w:val="24"/>
        </w:rPr>
        <w:t>k</w:t>
      </w:r>
      <w:r>
        <w:rPr>
          <w:szCs w:val="24"/>
        </w:rPr>
        <w:t>as var</w:t>
      </w:r>
      <w:r w:rsidRPr="00CA4A8F">
        <w:rPr>
          <w:szCs w:val="24"/>
        </w:rPr>
        <w:t xml:space="preserve"> </w:t>
      </w:r>
      <w:r>
        <w:rPr>
          <w:szCs w:val="24"/>
        </w:rPr>
        <w:t>izvērsties par</w:t>
      </w:r>
      <w:r w:rsidRPr="00CA4A8F">
        <w:rPr>
          <w:szCs w:val="24"/>
        </w:rPr>
        <w:t xml:space="preserve"> virsnieru atrofij</w:t>
      </w:r>
      <w:r>
        <w:rPr>
          <w:szCs w:val="24"/>
        </w:rPr>
        <w:t>u</w:t>
      </w:r>
      <w:r w:rsidRPr="00CA4A8F">
        <w:rPr>
          <w:szCs w:val="24"/>
        </w:rPr>
        <w:t>, un t</w:t>
      </w:r>
      <w:r>
        <w:rPr>
          <w:szCs w:val="24"/>
        </w:rPr>
        <w:t>ā</w:t>
      </w:r>
      <w:r w:rsidRPr="00CA4A8F">
        <w:rPr>
          <w:szCs w:val="24"/>
        </w:rPr>
        <w:t xml:space="preserve"> dēļ dzīvnieks var </w:t>
      </w:r>
      <w:r>
        <w:rPr>
          <w:szCs w:val="24"/>
        </w:rPr>
        <w:t>reaģēt neadekvāti</w:t>
      </w:r>
      <w:r w:rsidRPr="00CA4A8F">
        <w:rPr>
          <w:szCs w:val="24"/>
        </w:rPr>
        <w:t xml:space="preserve"> </w:t>
      </w:r>
      <w:r>
        <w:rPr>
          <w:szCs w:val="24"/>
        </w:rPr>
        <w:t>uz</w:t>
      </w:r>
      <w:r w:rsidRPr="00CA4A8F">
        <w:rPr>
          <w:szCs w:val="24"/>
        </w:rPr>
        <w:t xml:space="preserve"> stresa situācijām</w:t>
      </w:r>
      <w:bookmarkEnd w:id="8"/>
      <w:r w:rsidRPr="00CA4A8F">
        <w:rPr>
          <w:szCs w:val="24"/>
        </w:rPr>
        <w:t>. Tāpēc jāapsver veidi, kā mazināt virsnieru mazspēju pēc ārstēšanas pārtraukšanas.</w:t>
      </w:r>
    </w:p>
    <w:p w14:paraId="729DCD22" w14:textId="77777777" w:rsidR="00862AFC" w:rsidRPr="00CA4A8F" w:rsidRDefault="00862AFC" w:rsidP="00862AFC">
      <w:pPr>
        <w:spacing w:line="240" w:lineRule="auto"/>
        <w:rPr>
          <w:szCs w:val="24"/>
        </w:rPr>
      </w:pPr>
    </w:p>
    <w:p w14:paraId="2AD3911B" w14:textId="77777777" w:rsidR="00862AFC" w:rsidRPr="00CA4A8F" w:rsidRDefault="00862AFC" w:rsidP="00862AFC">
      <w:pPr>
        <w:spacing w:line="240" w:lineRule="auto"/>
        <w:rPr>
          <w:szCs w:val="24"/>
        </w:rPr>
      </w:pPr>
      <w:r w:rsidRPr="00CA4A8F">
        <w:rPr>
          <w:szCs w:val="24"/>
        </w:rPr>
        <w:t xml:space="preserve">Skatīt arī </w:t>
      </w:r>
      <w:r>
        <w:rPr>
          <w:szCs w:val="24"/>
        </w:rPr>
        <w:t>3</w:t>
      </w:r>
      <w:r w:rsidRPr="00CA4A8F">
        <w:rPr>
          <w:szCs w:val="24"/>
        </w:rPr>
        <w:t>.7. apakšpunkt</w:t>
      </w:r>
      <w:r>
        <w:rPr>
          <w:szCs w:val="24"/>
        </w:rPr>
        <w:t>ā</w:t>
      </w:r>
      <w:r w:rsidRPr="00CA4A8F">
        <w:rPr>
          <w:szCs w:val="24"/>
        </w:rPr>
        <w:t>.</w:t>
      </w:r>
    </w:p>
    <w:p w14:paraId="1172871D" w14:textId="77777777" w:rsidR="00862AFC" w:rsidRPr="00E57A7D" w:rsidRDefault="00862AFC" w:rsidP="00862AFC">
      <w:pPr>
        <w:tabs>
          <w:tab w:val="clear" w:pos="567"/>
        </w:tabs>
        <w:spacing w:line="240" w:lineRule="auto"/>
        <w:rPr>
          <w:szCs w:val="22"/>
        </w:rPr>
      </w:pPr>
    </w:p>
    <w:p w14:paraId="71B60FE4" w14:textId="77777777" w:rsidR="00862AFC" w:rsidRDefault="00862AFC" w:rsidP="00862AFC">
      <w:bookmarkStart w:id="9"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w:t>
      </w:r>
      <w:r>
        <w:t>ā</w:t>
      </w:r>
      <w:r w:rsidRPr="007E7856">
        <w:t>.</w:t>
      </w:r>
    </w:p>
    <w:p w14:paraId="708C8C0C" w14:textId="77777777" w:rsidR="00862AFC" w:rsidRPr="00B32DC4" w:rsidRDefault="00862AFC" w:rsidP="00862AFC"/>
    <w:bookmarkEnd w:id="9"/>
    <w:p w14:paraId="5AE589B1" w14:textId="77777777" w:rsidR="00862AFC" w:rsidRPr="00E57A7D" w:rsidRDefault="00862AFC" w:rsidP="00862AFC">
      <w:pPr>
        <w:pStyle w:val="Style1"/>
      </w:pPr>
      <w:r w:rsidRPr="00E57A7D">
        <w:t>3.7</w:t>
      </w:r>
      <w:r>
        <w:t>.</w:t>
      </w:r>
      <w:r w:rsidRPr="00E57A7D">
        <w:tab/>
        <w:t>Lietošana grūsnības, laktācijas vai dēšanas laikā</w:t>
      </w:r>
    </w:p>
    <w:p w14:paraId="32E02358" w14:textId="77777777" w:rsidR="00862AFC" w:rsidRDefault="00862AFC" w:rsidP="00862AFC">
      <w:pPr>
        <w:tabs>
          <w:tab w:val="clear" w:pos="567"/>
        </w:tabs>
        <w:spacing w:line="240" w:lineRule="auto"/>
        <w:rPr>
          <w:szCs w:val="22"/>
        </w:rPr>
      </w:pPr>
    </w:p>
    <w:p w14:paraId="5BB8AADA" w14:textId="77777777" w:rsidR="00862AFC" w:rsidRPr="00E57A7D" w:rsidRDefault="00862AFC" w:rsidP="00862AFC">
      <w:pPr>
        <w:tabs>
          <w:tab w:val="clear" w:pos="567"/>
        </w:tabs>
        <w:spacing w:line="240" w:lineRule="auto"/>
        <w:rPr>
          <w:szCs w:val="22"/>
        </w:rPr>
      </w:pPr>
      <w:r>
        <w:rPr>
          <w:szCs w:val="22"/>
          <w:u w:val="single"/>
        </w:rPr>
        <w:t>Grūsnība:</w:t>
      </w:r>
    </w:p>
    <w:p w14:paraId="567F5CC3" w14:textId="77777777" w:rsidR="00862AFC" w:rsidRDefault="00862AFC" w:rsidP="00862AFC">
      <w:pPr>
        <w:tabs>
          <w:tab w:val="clear" w:pos="567"/>
        </w:tabs>
        <w:spacing w:line="240" w:lineRule="auto"/>
        <w:rPr>
          <w:szCs w:val="24"/>
        </w:rPr>
      </w:pPr>
      <w:r w:rsidRPr="00CA4A8F">
        <w:rPr>
          <w:szCs w:val="24"/>
        </w:rPr>
        <w:t>Nelietot grūsniem dzīvniekiem. Pētījumos laboratorijas dzīvniekiem ir pierādīts, ka lietošana agrīnās grūsnības stadijās var izraisīt attīstības anomālijas auglim. Lietošana vēlākās grūsnības stadijās var izraisīt abortu vai priekšlaicīg</w:t>
      </w:r>
      <w:r>
        <w:rPr>
          <w:szCs w:val="24"/>
        </w:rPr>
        <w:t>as dzemdības</w:t>
      </w:r>
      <w:r w:rsidRPr="00CA4A8F">
        <w:rPr>
          <w:szCs w:val="24"/>
        </w:rPr>
        <w:t>.</w:t>
      </w:r>
    </w:p>
    <w:p w14:paraId="6F16906F" w14:textId="77777777" w:rsidR="00862AFC" w:rsidRDefault="00862AFC" w:rsidP="00862AFC">
      <w:pPr>
        <w:tabs>
          <w:tab w:val="clear" w:pos="567"/>
        </w:tabs>
        <w:spacing w:line="240" w:lineRule="auto"/>
        <w:rPr>
          <w:szCs w:val="24"/>
        </w:rPr>
      </w:pPr>
    </w:p>
    <w:p w14:paraId="4FAFEC3B" w14:textId="77777777" w:rsidR="00862AFC" w:rsidRPr="00CA4A8F" w:rsidRDefault="00862AFC" w:rsidP="00862AFC">
      <w:pPr>
        <w:tabs>
          <w:tab w:val="clear" w:pos="567"/>
        </w:tabs>
        <w:spacing w:line="240" w:lineRule="auto"/>
        <w:rPr>
          <w:b/>
          <w:szCs w:val="24"/>
        </w:rPr>
      </w:pPr>
      <w:r>
        <w:rPr>
          <w:szCs w:val="22"/>
          <w:u w:val="single"/>
        </w:rPr>
        <w:t>Laktācija:</w:t>
      </w:r>
    </w:p>
    <w:p w14:paraId="2B0681A8" w14:textId="77777777" w:rsidR="00862AFC" w:rsidRPr="00CA4A8F" w:rsidRDefault="00862AFC" w:rsidP="00862AFC">
      <w:pPr>
        <w:tabs>
          <w:tab w:val="clear" w:pos="567"/>
        </w:tabs>
        <w:spacing w:line="240" w:lineRule="auto"/>
        <w:rPr>
          <w:b/>
          <w:szCs w:val="24"/>
        </w:rPr>
      </w:pPr>
      <w:r w:rsidRPr="00CA4A8F">
        <w:rPr>
          <w:szCs w:val="24"/>
        </w:rPr>
        <w:t>Laktācijas laikā lietot tikai pēc ārstējošā veterinārārsta ieguvuma un riska attiecības izvērtē</w:t>
      </w:r>
      <w:r>
        <w:rPr>
          <w:szCs w:val="24"/>
        </w:rPr>
        <w:t>juma</w:t>
      </w:r>
      <w:r w:rsidRPr="00CA4A8F">
        <w:rPr>
          <w:szCs w:val="24"/>
        </w:rPr>
        <w:t>.</w:t>
      </w:r>
    </w:p>
    <w:p w14:paraId="33A8C4ED" w14:textId="77777777" w:rsidR="00862AFC" w:rsidRPr="00E57A7D" w:rsidRDefault="00862AFC" w:rsidP="00862AFC">
      <w:pPr>
        <w:tabs>
          <w:tab w:val="clear" w:pos="567"/>
        </w:tabs>
        <w:spacing w:line="240" w:lineRule="auto"/>
        <w:rPr>
          <w:szCs w:val="22"/>
        </w:rPr>
      </w:pPr>
    </w:p>
    <w:p w14:paraId="6C978918" w14:textId="77777777" w:rsidR="00862AFC" w:rsidRPr="00E57A7D" w:rsidRDefault="00862AFC" w:rsidP="00862AFC">
      <w:pPr>
        <w:pStyle w:val="Style1"/>
      </w:pPr>
      <w:r w:rsidRPr="00E57A7D">
        <w:t>3.8</w:t>
      </w:r>
      <w:r>
        <w:t>.</w:t>
      </w:r>
      <w:r w:rsidRPr="00E57A7D">
        <w:tab/>
        <w:t>Mijiedarbība ar citām zālēm un citi mijiedarbības veidi</w:t>
      </w:r>
    </w:p>
    <w:p w14:paraId="0C734520" w14:textId="77777777" w:rsidR="00862AFC" w:rsidRPr="00E57A7D" w:rsidRDefault="00862AFC" w:rsidP="00862AFC">
      <w:pPr>
        <w:tabs>
          <w:tab w:val="clear" w:pos="567"/>
        </w:tabs>
        <w:spacing w:line="240" w:lineRule="auto"/>
        <w:rPr>
          <w:szCs w:val="22"/>
        </w:rPr>
      </w:pPr>
    </w:p>
    <w:p w14:paraId="3D2F8337" w14:textId="77777777" w:rsidR="00862AFC" w:rsidRPr="00CA4A8F" w:rsidRDefault="00862AFC" w:rsidP="00862AFC">
      <w:pPr>
        <w:tabs>
          <w:tab w:val="clear" w:pos="567"/>
        </w:tabs>
        <w:spacing w:line="240" w:lineRule="auto"/>
        <w:rPr>
          <w:szCs w:val="24"/>
        </w:rPr>
      </w:pPr>
      <w:r w:rsidRPr="00CA4A8F">
        <w:rPr>
          <w:szCs w:val="24"/>
        </w:rPr>
        <w:t>Fenitoīns, barbiturāti, efedrīns un rifampicīns var paātrināt kortikosteroīdu metabolismu, samazinot to koncentrāciju asinīs un fizioloģisko iedarbību.</w:t>
      </w:r>
    </w:p>
    <w:p w14:paraId="62C99D5C" w14:textId="77777777" w:rsidR="00862AFC" w:rsidRPr="00CA4A8F" w:rsidRDefault="00862AFC" w:rsidP="00862AFC">
      <w:pPr>
        <w:tabs>
          <w:tab w:val="clear" w:pos="567"/>
        </w:tabs>
        <w:spacing w:line="240" w:lineRule="auto"/>
        <w:rPr>
          <w:szCs w:val="24"/>
        </w:rPr>
      </w:pPr>
      <w:r w:rsidRPr="00CA4A8F">
        <w:rPr>
          <w:szCs w:val="24"/>
        </w:rPr>
        <w:t xml:space="preserve">Vienlaicīga šo veterināro zāļu lietošana ar nesteroīdiem pretiekaisuma līdzekļiem var veicināt čūlu veidošanos kuņģa-zarnu traktā. Tā kā kortikosteroīdi samazina imūnsistēmas atbildes reakciju pret vakcināciju, </w:t>
      </w:r>
      <w:r>
        <w:rPr>
          <w:szCs w:val="24"/>
        </w:rPr>
        <w:t>ne</w:t>
      </w:r>
      <w:r w:rsidRPr="00CA4A8F">
        <w:rPr>
          <w:szCs w:val="24"/>
        </w:rPr>
        <w:t>lietot deksametazonu kopā ar vakcīnām vai divu nedēļu laikā pēc vakcinācijas.</w:t>
      </w:r>
    </w:p>
    <w:p w14:paraId="6BA6BE17" w14:textId="77777777" w:rsidR="00862AFC" w:rsidRPr="00CA4A8F" w:rsidRDefault="00862AFC" w:rsidP="00862AFC">
      <w:pPr>
        <w:tabs>
          <w:tab w:val="clear" w:pos="567"/>
        </w:tabs>
        <w:spacing w:line="240" w:lineRule="auto"/>
        <w:rPr>
          <w:szCs w:val="24"/>
        </w:rPr>
      </w:pPr>
      <w:r w:rsidRPr="00CA4A8F">
        <w:rPr>
          <w:szCs w:val="24"/>
        </w:rPr>
        <w:t>Deksametazona lietošana var izraisīt hipokaliēmiju un tādējādi palielināt sirds glikozīdu toksicitāti. Hipokaliēmijas risks var palielināties, ja deksametazonu lieto kopā ar kāliju saudzējošiem diurētiskiem līdzekļiem.</w:t>
      </w:r>
    </w:p>
    <w:p w14:paraId="76D7793B" w14:textId="77777777" w:rsidR="00862AFC" w:rsidRPr="00E57A7D" w:rsidRDefault="00862AFC" w:rsidP="00862AFC">
      <w:pPr>
        <w:tabs>
          <w:tab w:val="clear" w:pos="567"/>
        </w:tabs>
        <w:spacing w:line="240" w:lineRule="auto"/>
        <w:rPr>
          <w:szCs w:val="22"/>
        </w:rPr>
      </w:pPr>
    </w:p>
    <w:p w14:paraId="4352B675" w14:textId="77777777" w:rsidR="00862AFC" w:rsidRPr="00E57A7D" w:rsidRDefault="00862AFC" w:rsidP="00862AFC">
      <w:pPr>
        <w:pStyle w:val="Style1"/>
      </w:pPr>
      <w:r w:rsidRPr="00E57A7D">
        <w:t>3.9</w:t>
      </w:r>
      <w:r>
        <w:t>.</w:t>
      </w:r>
      <w:r w:rsidRPr="00E57A7D">
        <w:tab/>
      </w:r>
      <w:r>
        <w:t xml:space="preserve">Lietošanas </w:t>
      </w:r>
      <w:r w:rsidRPr="006D7503">
        <w:t>veids</w:t>
      </w:r>
      <w:r>
        <w:t xml:space="preserve"> un devas</w:t>
      </w:r>
    </w:p>
    <w:p w14:paraId="572E813E" w14:textId="77777777" w:rsidR="00862AFC" w:rsidRPr="00E57A7D" w:rsidRDefault="00862AFC" w:rsidP="00862AFC">
      <w:pPr>
        <w:tabs>
          <w:tab w:val="clear" w:pos="567"/>
        </w:tabs>
        <w:spacing w:line="240" w:lineRule="auto"/>
        <w:rPr>
          <w:szCs w:val="22"/>
        </w:rPr>
      </w:pPr>
    </w:p>
    <w:p w14:paraId="2E210017" w14:textId="77777777" w:rsidR="00862AFC" w:rsidRPr="00CA4A8F" w:rsidRDefault="00862AFC" w:rsidP="00862AFC">
      <w:pPr>
        <w:tabs>
          <w:tab w:val="clear" w:pos="567"/>
        </w:tabs>
        <w:spacing w:line="240" w:lineRule="auto"/>
        <w:rPr>
          <w:szCs w:val="24"/>
        </w:rPr>
      </w:pPr>
      <w:bookmarkStart w:id="10" w:name="_Hlk482102532"/>
      <w:r w:rsidRPr="00CA4A8F">
        <w:rPr>
          <w:szCs w:val="24"/>
        </w:rPr>
        <w:t>Iekšķīgai lietošanai.</w:t>
      </w:r>
    </w:p>
    <w:bookmarkEnd w:id="10"/>
    <w:p w14:paraId="430D40A8" w14:textId="6B289CC0" w:rsidR="00862AFC" w:rsidRPr="00CA4A8F" w:rsidRDefault="00862AFC" w:rsidP="00862AFC">
      <w:pPr>
        <w:tabs>
          <w:tab w:val="clear" w:pos="567"/>
        </w:tabs>
        <w:spacing w:line="240" w:lineRule="auto"/>
        <w:rPr>
          <w:szCs w:val="24"/>
        </w:rPr>
      </w:pPr>
      <w:r w:rsidRPr="00CA4A8F">
        <w:rPr>
          <w:szCs w:val="24"/>
        </w:rPr>
        <w:t>Deva: 0,05</w:t>
      </w:r>
      <w:r w:rsidR="00F34EE5">
        <w:rPr>
          <w:szCs w:val="24"/>
        </w:rPr>
        <w:t xml:space="preserve"> </w:t>
      </w:r>
      <w:r w:rsidRPr="00CA4A8F">
        <w:rPr>
          <w:szCs w:val="24"/>
        </w:rPr>
        <w:noBreakHyphen/>
      </w:r>
      <w:r w:rsidR="00F34EE5">
        <w:rPr>
          <w:szCs w:val="24"/>
        </w:rPr>
        <w:t xml:space="preserve"> </w:t>
      </w:r>
      <w:r w:rsidRPr="00CA4A8F">
        <w:rPr>
          <w:szCs w:val="24"/>
        </w:rPr>
        <w:t>0,2 mg/kg/dienā. Devu un ārstēšanas ilgumu nosaka veterinārārsts katrā gadījumā individuāli atkarībā no vēlamās iedarbības (pretiekaisuma vai antialerģiskas)</w:t>
      </w:r>
      <w:r>
        <w:rPr>
          <w:szCs w:val="24"/>
        </w:rPr>
        <w:t xml:space="preserve"> un no</w:t>
      </w:r>
      <w:r w:rsidRPr="00CA4A8F">
        <w:rPr>
          <w:szCs w:val="24"/>
        </w:rPr>
        <w:t xml:space="preserve"> slimības rakstura un smaguma. </w:t>
      </w:r>
      <w:bookmarkStart w:id="11" w:name="_Hlk171676780"/>
      <w:r>
        <w:rPr>
          <w:szCs w:val="24"/>
        </w:rPr>
        <w:t>L</w:t>
      </w:r>
      <w:r w:rsidRPr="00CA4A8F">
        <w:rPr>
          <w:szCs w:val="24"/>
        </w:rPr>
        <w:t>ieto</w:t>
      </w:r>
      <w:r>
        <w:rPr>
          <w:szCs w:val="24"/>
        </w:rPr>
        <w:t>t</w:t>
      </w:r>
      <w:r w:rsidRPr="00CA4A8F">
        <w:rPr>
          <w:szCs w:val="24"/>
        </w:rPr>
        <w:t xml:space="preserve"> </w:t>
      </w:r>
      <w:r>
        <w:rPr>
          <w:szCs w:val="24"/>
        </w:rPr>
        <w:t>zemāko</w:t>
      </w:r>
      <w:r w:rsidRPr="00CA4A8F">
        <w:rPr>
          <w:szCs w:val="24"/>
        </w:rPr>
        <w:t xml:space="preserve"> iedarbīg</w:t>
      </w:r>
      <w:r>
        <w:rPr>
          <w:szCs w:val="24"/>
        </w:rPr>
        <w:t>o</w:t>
      </w:r>
      <w:r w:rsidRPr="00CA4A8F">
        <w:rPr>
          <w:szCs w:val="24"/>
        </w:rPr>
        <w:t xml:space="preserve"> dev</w:t>
      </w:r>
      <w:r>
        <w:rPr>
          <w:szCs w:val="24"/>
        </w:rPr>
        <w:t>u</w:t>
      </w:r>
      <w:r w:rsidRPr="00CA4A8F">
        <w:rPr>
          <w:szCs w:val="24"/>
        </w:rPr>
        <w:t xml:space="preserve"> </w:t>
      </w:r>
      <w:bookmarkEnd w:id="11"/>
      <w:r w:rsidRPr="00CA4A8F">
        <w:rPr>
          <w:szCs w:val="24"/>
        </w:rPr>
        <w:t xml:space="preserve">visīsāko </w:t>
      </w:r>
      <w:r>
        <w:rPr>
          <w:szCs w:val="24"/>
        </w:rPr>
        <w:t xml:space="preserve">iespējamo </w:t>
      </w:r>
      <w:r w:rsidRPr="00CA4A8F">
        <w:rPr>
          <w:szCs w:val="24"/>
        </w:rPr>
        <w:t xml:space="preserve">laika periodu. </w:t>
      </w:r>
      <w:r>
        <w:rPr>
          <w:szCs w:val="24"/>
        </w:rPr>
        <w:t>Kad</w:t>
      </w:r>
      <w:r w:rsidRPr="00CA4A8F">
        <w:rPr>
          <w:szCs w:val="24"/>
        </w:rPr>
        <w:t xml:space="preserve"> ir </w:t>
      </w:r>
      <w:r>
        <w:rPr>
          <w:szCs w:val="24"/>
        </w:rPr>
        <w:t>sasniegta</w:t>
      </w:r>
      <w:r w:rsidRPr="00CA4A8F">
        <w:rPr>
          <w:szCs w:val="24"/>
        </w:rPr>
        <w:t xml:space="preserve"> vēlamā iedarbība, dev</w:t>
      </w:r>
      <w:r>
        <w:rPr>
          <w:szCs w:val="24"/>
        </w:rPr>
        <w:t>u</w:t>
      </w:r>
      <w:r w:rsidRPr="00CA4A8F">
        <w:rPr>
          <w:szCs w:val="24"/>
        </w:rPr>
        <w:t xml:space="preserve"> pakāpeniski samazin</w:t>
      </w:r>
      <w:r>
        <w:rPr>
          <w:szCs w:val="24"/>
        </w:rPr>
        <w:t>āt</w:t>
      </w:r>
      <w:r w:rsidRPr="00CA4A8F">
        <w:rPr>
          <w:szCs w:val="24"/>
        </w:rPr>
        <w:t xml:space="preserve">, līdz tiek sasniegta </w:t>
      </w:r>
      <w:r>
        <w:rPr>
          <w:szCs w:val="24"/>
        </w:rPr>
        <w:t>zemākā</w:t>
      </w:r>
      <w:r w:rsidRPr="00CA4A8F">
        <w:rPr>
          <w:szCs w:val="24"/>
        </w:rPr>
        <w:t xml:space="preserve"> iedarbīgā deva.</w:t>
      </w:r>
    </w:p>
    <w:p w14:paraId="6E763FC0" w14:textId="77777777" w:rsidR="00862AFC" w:rsidRPr="00CA4A8F" w:rsidRDefault="00862AFC" w:rsidP="00862AFC">
      <w:pPr>
        <w:tabs>
          <w:tab w:val="clear" w:pos="567"/>
        </w:tabs>
        <w:spacing w:line="240" w:lineRule="auto"/>
        <w:rPr>
          <w:szCs w:val="24"/>
        </w:rPr>
      </w:pPr>
      <w:r w:rsidRPr="00CA4A8F">
        <w:rPr>
          <w:szCs w:val="24"/>
        </w:rPr>
        <w:t>Suņiem zāles lieto</w:t>
      </w:r>
      <w:r>
        <w:rPr>
          <w:szCs w:val="24"/>
        </w:rPr>
        <w:t>t</w:t>
      </w:r>
      <w:r w:rsidRPr="00CA4A8F">
        <w:rPr>
          <w:szCs w:val="24"/>
        </w:rPr>
        <w:t xml:space="preserve"> no rīta, bet kaķiem – vakarā, jo šiem dzīvniekiem ir atšķirīgs kortizola diennakts ritms.</w:t>
      </w:r>
    </w:p>
    <w:p w14:paraId="497896F8" w14:textId="77777777" w:rsidR="00862AFC" w:rsidRPr="00CA4A8F" w:rsidRDefault="00862AFC" w:rsidP="00862AFC">
      <w:pPr>
        <w:tabs>
          <w:tab w:val="clear" w:pos="567"/>
        </w:tabs>
        <w:spacing w:line="240" w:lineRule="auto"/>
        <w:rPr>
          <w:szCs w:val="24"/>
        </w:rPr>
      </w:pPr>
    </w:p>
    <w:p w14:paraId="3244896D" w14:textId="77777777" w:rsidR="00862AFC" w:rsidRPr="00CA4A8F" w:rsidRDefault="00862AFC" w:rsidP="00862AFC">
      <w:pPr>
        <w:tabs>
          <w:tab w:val="clear" w:pos="567"/>
        </w:tabs>
        <w:spacing w:line="240" w:lineRule="auto"/>
        <w:rPr>
          <w:szCs w:val="24"/>
        </w:rPr>
      </w:pPr>
      <w:r w:rsidRPr="00CA4A8F">
        <w:rPr>
          <w:szCs w:val="24"/>
        </w:rPr>
        <w:t xml:space="preserve">Tabletes iespējams sadalīt 2 vai 4 vienādās daļās, lai </w:t>
      </w:r>
      <w:r>
        <w:rPr>
          <w:szCs w:val="24"/>
        </w:rPr>
        <w:t>nodrošinātu</w:t>
      </w:r>
      <w:r w:rsidRPr="00CA4A8F">
        <w:rPr>
          <w:szCs w:val="24"/>
        </w:rPr>
        <w:t xml:space="preserve"> precīzu devu. Novietot tableti uz līdzenas virsmas ar dalījuma pusi uz augšu un izliekto (noapaļoto) pusi pret virsmu.</w:t>
      </w:r>
    </w:p>
    <w:p w14:paraId="0A58F291" w14:textId="77777777" w:rsidR="00862AFC" w:rsidRPr="00CA4A8F" w:rsidRDefault="00862AFC" w:rsidP="00862AFC">
      <w:pPr>
        <w:tabs>
          <w:tab w:val="clear" w:pos="567"/>
        </w:tabs>
        <w:spacing w:line="240" w:lineRule="auto"/>
        <w:rPr>
          <w:szCs w:val="24"/>
        </w:rPr>
      </w:pPr>
      <w:r w:rsidRPr="00CA4A8F">
        <w:rPr>
          <w:noProof/>
          <w:szCs w:val="24"/>
          <w:lang w:eastAsia="lv-LV"/>
        </w:rPr>
        <w:lastRenderedPageBreak/>
        <w:drawing>
          <wp:inline distT="0" distB="0" distL="0" distR="0" wp14:anchorId="598EC258" wp14:editId="54C28455">
            <wp:extent cx="2305050" cy="194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115E6198" w14:textId="77777777" w:rsidR="00862AFC" w:rsidRPr="00CA4A8F" w:rsidRDefault="00862AFC" w:rsidP="00862AFC">
      <w:pPr>
        <w:tabs>
          <w:tab w:val="clear" w:pos="567"/>
        </w:tabs>
        <w:spacing w:line="240" w:lineRule="auto"/>
        <w:rPr>
          <w:szCs w:val="24"/>
        </w:rPr>
      </w:pPr>
      <w:r w:rsidRPr="00CA4A8F">
        <w:rPr>
          <w:szCs w:val="24"/>
        </w:rPr>
        <w:t>2 vienādas daļas: ar īkšķiem uzspie</w:t>
      </w:r>
      <w:r>
        <w:rPr>
          <w:szCs w:val="24"/>
        </w:rPr>
        <w:t>s</w:t>
      </w:r>
      <w:r w:rsidRPr="00CA4A8F">
        <w:rPr>
          <w:szCs w:val="24"/>
        </w:rPr>
        <w:t>t uz abām tabletes pusēm.</w:t>
      </w:r>
    </w:p>
    <w:p w14:paraId="6CD2D18B" w14:textId="77777777" w:rsidR="00862AFC" w:rsidRPr="00CA4A8F" w:rsidRDefault="00862AFC" w:rsidP="00862AFC">
      <w:pPr>
        <w:tabs>
          <w:tab w:val="clear" w:pos="567"/>
        </w:tabs>
        <w:spacing w:line="240" w:lineRule="auto"/>
        <w:rPr>
          <w:szCs w:val="24"/>
        </w:rPr>
      </w:pPr>
      <w:r w:rsidRPr="00CA4A8F">
        <w:rPr>
          <w:szCs w:val="24"/>
        </w:rPr>
        <w:t>4 vienādas daļas: ar īkšķi uzspie</w:t>
      </w:r>
      <w:r>
        <w:rPr>
          <w:szCs w:val="24"/>
        </w:rPr>
        <w:t>s</w:t>
      </w:r>
      <w:r w:rsidRPr="00CA4A8F">
        <w:rPr>
          <w:szCs w:val="24"/>
        </w:rPr>
        <w:t>t tabletes vidū.</w:t>
      </w:r>
    </w:p>
    <w:p w14:paraId="6EBDACB7" w14:textId="77777777" w:rsidR="00862AFC" w:rsidRPr="00E57A7D" w:rsidRDefault="00862AFC" w:rsidP="00862AFC">
      <w:pPr>
        <w:tabs>
          <w:tab w:val="clear" w:pos="567"/>
        </w:tabs>
        <w:spacing w:line="240" w:lineRule="auto"/>
        <w:rPr>
          <w:szCs w:val="22"/>
        </w:rPr>
      </w:pPr>
    </w:p>
    <w:p w14:paraId="7D97E5FB" w14:textId="77777777" w:rsidR="00862AFC" w:rsidRPr="006E49BF" w:rsidRDefault="00862AFC" w:rsidP="00862AFC">
      <w:pPr>
        <w:pStyle w:val="Style1"/>
      </w:pPr>
      <w:r w:rsidRPr="00E57A7D">
        <w:t>3.10</w:t>
      </w:r>
      <w:r>
        <w:t>.</w:t>
      </w:r>
      <w:r w:rsidRPr="00E57A7D">
        <w:tab/>
        <w:t>Pārdozēšanas simptomi (</w:t>
      </w:r>
      <w:r>
        <w:t>ārkārtas procedūras un antidoti, ja piemērojami</w:t>
      </w:r>
      <w:r w:rsidRPr="006E49BF">
        <w:t>)</w:t>
      </w:r>
    </w:p>
    <w:p w14:paraId="475ED7FA" w14:textId="77777777" w:rsidR="00862AFC" w:rsidRDefault="00862AFC" w:rsidP="00862AFC">
      <w:pPr>
        <w:pStyle w:val="Style1"/>
      </w:pPr>
    </w:p>
    <w:p w14:paraId="1C906D29" w14:textId="77777777" w:rsidR="00862AFC" w:rsidRPr="00CA4A8F" w:rsidRDefault="00862AFC" w:rsidP="00862AFC">
      <w:pPr>
        <w:rPr>
          <w:szCs w:val="24"/>
        </w:rPr>
      </w:pPr>
      <w:r w:rsidRPr="00CA4A8F">
        <w:rPr>
          <w:szCs w:val="24"/>
        </w:rPr>
        <w:t xml:space="preserve">Pārdozēšanas gadījumā veidojas tās pašas blakusparādības, kas aprakstītas </w:t>
      </w:r>
      <w:r>
        <w:rPr>
          <w:szCs w:val="24"/>
        </w:rPr>
        <w:t>3</w:t>
      </w:r>
      <w:r w:rsidRPr="00CA4A8F">
        <w:rPr>
          <w:szCs w:val="24"/>
        </w:rPr>
        <w:t>.6. apakšpunktā.</w:t>
      </w:r>
    </w:p>
    <w:p w14:paraId="6BB8817A" w14:textId="77777777" w:rsidR="00862AFC" w:rsidRPr="006E49BF" w:rsidRDefault="00862AFC" w:rsidP="00862AFC">
      <w:pPr>
        <w:pStyle w:val="Style1"/>
      </w:pPr>
    </w:p>
    <w:p w14:paraId="204C1F61" w14:textId="77777777" w:rsidR="00862AFC" w:rsidRPr="00E57A7D" w:rsidRDefault="00862AFC" w:rsidP="00862AFC">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235CA209" w14:textId="77777777" w:rsidR="00862AFC" w:rsidRPr="00E57A7D" w:rsidRDefault="00862AFC" w:rsidP="00862AFC">
      <w:pPr>
        <w:tabs>
          <w:tab w:val="clear" w:pos="567"/>
        </w:tabs>
        <w:spacing w:line="240" w:lineRule="auto"/>
        <w:rPr>
          <w:szCs w:val="22"/>
        </w:rPr>
      </w:pPr>
    </w:p>
    <w:p w14:paraId="33C0E5EC" w14:textId="77777777" w:rsidR="00862AFC" w:rsidRDefault="00862AFC" w:rsidP="00862AFC">
      <w:pPr>
        <w:tabs>
          <w:tab w:val="clear" w:pos="567"/>
        </w:tabs>
        <w:spacing w:line="240" w:lineRule="auto"/>
        <w:rPr>
          <w:szCs w:val="22"/>
        </w:rPr>
      </w:pPr>
      <w:r>
        <w:rPr>
          <w:szCs w:val="22"/>
        </w:rPr>
        <w:t>Nav piemērojami.</w:t>
      </w:r>
    </w:p>
    <w:p w14:paraId="0A41607C" w14:textId="77777777" w:rsidR="00862AFC" w:rsidRPr="00E57A7D" w:rsidRDefault="00862AFC" w:rsidP="00862AFC">
      <w:pPr>
        <w:tabs>
          <w:tab w:val="clear" w:pos="567"/>
        </w:tabs>
        <w:spacing w:line="240" w:lineRule="auto"/>
        <w:rPr>
          <w:szCs w:val="22"/>
        </w:rPr>
      </w:pPr>
    </w:p>
    <w:p w14:paraId="091F2F0C" w14:textId="77777777" w:rsidR="00862AFC" w:rsidRPr="00E57A7D" w:rsidRDefault="00862AFC" w:rsidP="00862AFC">
      <w:pPr>
        <w:pStyle w:val="Style1"/>
      </w:pPr>
      <w:r w:rsidRPr="00E57A7D">
        <w:t>3.12</w:t>
      </w:r>
      <w:r>
        <w:t>.</w:t>
      </w:r>
      <w:r w:rsidRPr="00E57A7D">
        <w:tab/>
        <w:t>Ierobežojumu period</w:t>
      </w:r>
      <w:r>
        <w:t>s</w:t>
      </w:r>
    </w:p>
    <w:p w14:paraId="0C5C831B" w14:textId="77777777" w:rsidR="00862AFC" w:rsidRPr="00E57A7D" w:rsidRDefault="00862AFC" w:rsidP="00862AFC">
      <w:pPr>
        <w:tabs>
          <w:tab w:val="clear" w:pos="567"/>
        </w:tabs>
        <w:spacing w:line="240" w:lineRule="auto"/>
        <w:rPr>
          <w:szCs w:val="22"/>
        </w:rPr>
      </w:pPr>
    </w:p>
    <w:p w14:paraId="541E4892" w14:textId="77777777" w:rsidR="00862AFC" w:rsidRPr="00CA4A8F" w:rsidRDefault="00862AFC" w:rsidP="00862AFC">
      <w:pPr>
        <w:tabs>
          <w:tab w:val="clear" w:pos="567"/>
        </w:tabs>
        <w:spacing w:line="240" w:lineRule="auto"/>
        <w:rPr>
          <w:szCs w:val="24"/>
        </w:rPr>
      </w:pPr>
      <w:r w:rsidRPr="00CA4A8F">
        <w:rPr>
          <w:szCs w:val="24"/>
        </w:rPr>
        <w:t>Nav piemērojams</w:t>
      </w:r>
      <w:r>
        <w:rPr>
          <w:szCs w:val="24"/>
        </w:rPr>
        <w:t>.</w:t>
      </w:r>
    </w:p>
    <w:p w14:paraId="28D2F7DC" w14:textId="77777777" w:rsidR="00862AFC" w:rsidRPr="00E57A7D" w:rsidRDefault="00862AFC" w:rsidP="00862AFC">
      <w:pPr>
        <w:tabs>
          <w:tab w:val="clear" w:pos="567"/>
        </w:tabs>
        <w:spacing w:line="240" w:lineRule="auto"/>
        <w:rPr>
          <w:szCs w:val="22"/>
        </w:rPr>
      </w:pPr>
    </w:p>
    <w:p w14:paraId="407B7F33" w14:textId="77777777" w:rsidR="00862AFC" w:rsidRPr="00E57A7D" w:rsidRDefault="00862AFC" w:rsidP="00862AFC">
      <w:pPr>
        <w:tabs>
          <w:tab w:val="clear" w:pos="567"/>
        </w:tabs>
        <w:spacing w:line="240" w:lineRule="auto"/>
        <w:rPr>
          <w:szCs w:val="22"/>
        </w:rPr>
      </w:pPr>
    </w:p>
    <w:p w14:paraId="5CCB9DEB" w14:textId="77777777" w:rsidR="00862AFC" w:rsidRPr="00E57A7D" w:rsidRDefault="00862AFC" w:rsidP="00862AFC">
      <w:pPr>
        <w:pStyle w:val="Style1"/>
      </w:pPr>
      <w:r w:rsidRPr="00673639">
        <w:t>4.</w:t>
      </w:r>
      <w:r w:rsidRPr="00673639">
        <w:tab/>
      </w:r>
      <w:r w:rsidRPr="00E57A7D">
        <w:t>FARMAKOLOĢISKĀS ĪPAŠĪBAS</w:t>
      </w:r>
    </w:p>
    <w:p w14:paraId="0A762AC6" w14:textId="77777777" w:rsidR="00862AFC" w:rsidRPr="00673639" w:rsidRDefault="00862AFC" w:rsidP="00862AFC">
      <w:pPr>
        <w:tabs>
          <w:tab w:val="clear" w:pos="567"/>
        </w:tabs>
        <w:spacing w:line="240" w:lineRule="auto"/>
        <w:rPr>
          <w:szCs w:val="22"/>
        </w:rPr>
      </w:pPr>
    </w:p>
    <w:p w14:paraId="72539EB5" w14:textId="77777777" w:rsidR="00862AFC" w:rsidRPr="00CA4A8F" w:rsidRDefault="00862AFC" w:rsidP="00862AFC">
      <w:pPr>
        <w:tabs>
          <w:tab w:val="clear" w:pos="567"/>
        </w:tabs>
        <w:spacing w:line="240" w:lineRule="auto"/>
        <w:jc w:val="both"/>
        <w:rPr>
          <w:szCs w:val="24"/>
        </w:rPr>
      </w:pPr>
      <w:r w:rsidRPr="002153C3">
        <w:rPr>
          <w:b/>
          <w:szCs w:val="22"/>
        </w:rPr>
        <w:t>4.1.</w:t>
      </w:r>
      <w:r w:rsidRPr="002153C3">
        <w:rPr>
          <w:b/>
          <w:szCs w:val="22"/>
        </w:rPr>
        <w:tab/>
        <w:t>ATĶvet kods:</w:t>
      </w:r>
      <w:r>
        <w:t xml:space="preserve"> </w:t>
      </w:r>
      <w:r w:rsidRPr="00CA4A8F">
        <w:rPr>
          <w:szCs w:val="24"/>
        </w:rPr>
        <w:t>QH02AB02</w:t>
      </w:r>
      <w:r>
        <w:rPr>
          <w:szCs w:val="24"/>
        </w:rPr>
        <w:t>.</w:t>
      </w:r>
    </w:p>
    <w:p w14:paraId="0CFC691D" w14:textId="77777777" w:rsidR="00862AFC" w:rsidRDefault="00862AFC" w:rsidP="00862AFC">
      <w:pPr>
        <w:pStyle w:val="Style1"/>
      </w:pPr>
    </w:p>
    <w:p w14:paraId="4A592B9E" w14:textId="77777777" w:rsidR="00862AFC" w:rsidRPr="00E57A7D" w:rsidRDefault="00862AFC" w:rsidP="00862AFC">
      <w:pPr>
        <w:pStyle w:val="Style1"/>
      </w:pPr>
      <w:r w:rsidRPr="00E57A7D">
        <w:t>4.2</w:t>
      </w:r>
      <w:r>
        <w:t>.</w:t>
      </w:r>
      <w:r w:rsidRPr="00E57A7D">
        <w:tab/>
        <w:t>Farmakodinamiskās īpašības</w:t>
      </w:r>
    </w:p>
    <w:p w14:paraId="59EB1B12" w14:textId="77777777" w:rsidR="00862AFC" w:rsidRDefault="00862AFC" w:rsidP="00862AFC">
      <w:pPr>
        <w:tabs>
          <w:tab w:val="clear" w:pos="567"/>
        </w:tabs>
        <w:spacing w:line="240" w:lineRule="auto"/>
        <w:rPr>
          <w:szCs w:val="22"/>
        </w:rPr>
      </w:pPr>
    </w:p>
    <w:p w14:paraId="2B7A771A" w14:textId="77777777" w:rsidR="00862AFC" w:rsidRPr="00CA4A8F" w:rsidRDefault="00862AFC" w:rsidP="00862AFC">
      <w:pPr>
        <w:tabs>
          <w:tab w:val="clear" w:pos="567"/>
        </w:tabs>
        <w:spacing w:line="240" w:lineRule="auto"/>
        <w:rPr>
          <w:szCs w:val="24"/>
        </w:rPr>
      </w:pPr>
      <w:bookmarkStart w:id="12" w:name="_Hlk482093177"/>
      <w:r w:rsidRPr="00CA4A8F">
        <w:rPr>
          <w:szCs w:val="24"/>
        </w:rPr>
        <w:t xml:space="preserve">Deksametazons ir glikokortikosteroīds ar ilgstošu iedarbību; tā iedarbība ir aptuveni 25 reizes spēcīgāka nekā vielām ar īslaicīgu iedarbību, piemēram, hidrokortizonam. Glikokortikoīdi piedalās ogļhidrātu, olbaltumvielu un tauku metabolismā, kā arī tiem piemīt pretiekaisuma un </w:t>
      </w:r>
      <w:r>
        <w:rPr>
          <w:szCs w:val="24"/>
        </w:rPr>
        <w:t>imūnsupresīva</w:t>
      </w:r>
      <w:r w:rsidRPr="00CA4A8F">
        <w:rPr>
          <w:szCs w:val="24"/>
        </w:rPr>
        <w:t xml:space="preserve"> iedarbība. Galvenā glikokortikosteroīdu iedarbība ir </w:t>
      </w:r>
      <w:r>
        <w:rPr>
          <w:szCs w:val="24"/>
        </w:rPr>
        <w:t>šo veterināro zāļu</w:t>
      </w:r>
      <w:r w:rsidRPr="00CA4A8F">
        <w:rPr>
          <w:szCs w:val="24"/>
        </w:rPr>
        <w:t xml:space="preserve"> spēja nomākt iekaisuma reakcijas neatkarīgi no iekaisuma cēloņa (infekcija, alerģija, ķīmiska vai mehāniska iedarbība). Pateicoties zāļu spējai inhibēt fosfolipāzes enzīmus šūnu membrānā, tiek kavēta prostaglandīnu un leikotriēnu veidošanās.</w:t>
      </w:r>
    </w:p>
    <w:bookmarkEnd w:id="12"/>
    <w:p w14:paraId="1437FA10" w14:textId="77777777" w:rsidR="00862AFC" w:rsidRPr="00E57A7D" w:rsidRDefault="00862AFC" w:rsidP="00862AFC">
      <w:pPr>
        <w:tabs>
          <w:tab w:val="clear" w:pos="567"/>
        </w:tabs>
        <w:spacing w:line="240" w:lineRule="auto"/>
        <w:rPr>
          <w:szCs w:val="22"/>
        </w:rPr>
      </w:pPr>
    </w:p>
    <w:p w14:paraId="4280F494" w14:textId="77777777" w:rsidR="00862AFC" w:rsidRPr="00E57A7D" w:rsidRDefault="00862AFC" w:rsidP="00862AFC">
      <w:pPr>
        <w:pStyle w:val="Style1"/>
      </w:pPr>
      <w:r w:rsidRPr="00E57A7D">
        <w:t>4.3</w:t>
      </w:r>
      <w:r>
        <w:t>.</w:t>
      </w:r>
      <w:r w:rsidRPr="00E57A7D">
        <w:tab/>
        <w:t>Farmakokinētisk</w:t>
      </w:r>
      <w:r>
        <w:t>ās</w:t>
      </w:r>
      <w:r w:rsidRPr="00E57A7D">
        <w:t xml:space="preserve"> </w:t>
      </w:r>
      <w:r w:rsidRPr="00AD1CEA">
        <w:t>īpašības</w:t>
      </w:r>
    </w:p>
    <w:p w14:paraId="6833B784" w14:textId="77777777" w:rsidR="00862AFC" w:rsidRPr="00E57A7D" w:rsidRDefault="00862AFC" w:rsidP="00862AFC">
      <w:pPr>
        <w:tabs>
          <w:tab w:val="clear" w:pos="567"/>
        </w:tabs>
        <w:spacing w:line="240" w:lineRule="auto"/>
        <w:rPr>
          <w:szCs w:val="22"/>
        </w:rPr>
      </w:pPr>
    </w:p>
    <w:p w14:paraId="2314366B" w14:textId="77777777" w:rsidR="00862AFC" w:rsidRPr="00CA4A8F" w:rsidRDefault="00862AFC" w:rsidP="00862AFC">
      <w:pPr>
        <w:tabs>
          <w:tab w:val="clear" w:pos="567"/>
        </w:tabs>
        <w:spacing w:line="240" w:lineRule="auto"/>
        <w:rPr>
          <w:szCs w:val="24"/>
        </w:rPr>
      </w:pPr>
      <w:r w:rsidRPr="00CA4A8F">
        <w:rPr>
          <w:szCs w:val="24"/>
        </w:rPr>
        <w:t>Pēc iekšķīgas lietošanas suņiem un kaķiem deksametazons labi uzsūcas. Plazmā deksametazons ir sastopams nesaistītā veidā un saistīts ar plazmas olbaltumvielām. Kortikosteroīdu, piemēram, deksametazona, metabolisms (glikuronizācija un sulfanizācija) notiek aknās, tāpēc urīnā var konstatēt tikai nelielu aktīvās vielas daudzumu.</w:t>
      </w:r>
    </w:p>
    <w:p w14:paraId="59787D30" w14:textId="77777777" w:rsidR="00862AFC" w:rsidRDefault="00862AFC" w:rsidP="00862AFC">
      <w:pPr>
        <w:tabs>
          <w:tab w:val="clear" w:pos="567"/>
        </w:tabs>
        <w:spacing w:line="240" w:lineRule="auto"/>
        <w:rPr>
          <w:szCs w:val="22"/>
        </w:rPr>
      </w:pPr>
    </w:p>
    <w:p w14:paraId="7E677DDD" w14:textId="77777777" w:rsidR="00862AFC" w:rsidRPr="00E57A7D" w:rsidRDefault="00862AFC" w:rsidP="00862AFC">
      <w:pPr>
        <w:tabs>
          <w:tab w:val="clear" w:pos="567"/>
        </w:tabs>
        <w:spacing w:line="240" w:lineRule="auto"/>
        <w:rPr>
          <w:szCs w:val="22"/>
        </w:rPr>
      </w:pPr>
    </w:p>
    <w:p w14:paraId="635488E9" w14:textId="77777777" w:rsidR="00862AFC" w:rsidRPr="00E57A7D" w:rsidRDefault="00862AFC" w:rsidP="00862AFC">
      <w:pPr>
        <w:pStyle w:val="Style1"/>
      </w:pPr>
      <w:r w:rsidRPr="00E57A7D">
        <w:t>5.</w:t>
      </w:r>
      <w:r w:rsidRPr="00E57A7D">
        <w:tab/>
        <w:t>FARMACEITISKĀ INFORMĀCIJA</w:t>
      </w:r>
    </w:p>
    <w:p w14:paraId="3D1535C6" w14:textId="77777777" w:rsidR="00862AFC" w:rsidRPr="00E57A7D" w:rsidRDefault="00862AFC" w:rsidP="00862AFC">
      <w:pPr>
        <w:tabs>
          <w:tab w:val="clear" w:pos="567"/>
        </w:tabs>
        <w:spacing w:line="240" w:lineRule="auto"/>
        <w:rPr>
          <w:szCs w:val="22"/>
        </w:rPr>
      </w:pPr>
    </w:p>
    <w:p w14:paraId="71BCD2AE" w14:textId="77777777" w:rsidR="00862AFC" w:rsidRPr="00E57A7D" w:rsidRDefault="00862AFC" w:rsidP="00862AFC">
      <w:pPr>
        <w:pStyle w:val="Style1"/>
      </w:pPr>
      <w:r w:rsidRPr="00E57A7D">
        <w:t>5.1</w:t>
      </w:r>
      <w:r>
        <w:t>.</w:t>
      </w:r>
      <w:r w:rsidRPr="00E57A7D">
        <w:tab/>
        <w:t>Būtiska nesaderība</w:t>
      </w:r>
    </w:p>
    <w:p w14:paraId="73EB50AC" w14:textId="77777777" w:rsidR="00862AFC" w:rsidRPr="00E57A7D" w:rsidRDefault="00862AFC" w:rsidP="00862AFC">
      <w:pPr>
        <w:tabs>
          <w:tab w:val="clear" w:pos="567"/>
        </w:tabs>
        <w:spacing w:line="240" w:lineRule="auto"/>
        <w:rPr>
          <w:szCs w:val="22"/>
        </w:rPr>
      </w:pPr>
    </w:p>
    <w:p w14:paraId="2582D33E" w14:textId="77777777" w:rsidR="00862AFC" w:rsidRPr="00CA4A8F" w:rsidRDefault="00862AFC" w:rsidP="00862AFC">
      <w:pPr>
        <w:tabs>
          <w:tab w:val="clear" w:pos="567"/>
        </w:tabs>
        <w:spacing w:line="240" w:lineRule="auto"/>
        <w:jc w:val="both"/>
        <w:rPr>
          <w:szCs w:val="24"/>
        </w:rPr>
      </w:pPr>
      <w:r w:rsidRPr="00CA4A8F">
        <w:rPr>
          <w:szCs w:val="24"/>
        </w:rPr>
        <w:t>Nav piemērojama</w:t>
      </w:r>
      <w:r>
        <w:rPr>
          <w:szCs w:val="24"/>
        </w:rPr>
        <w:t>.</w:t>
      </w:r>
    </w:p>
    <w:p w14:paraId="26EEB5A3" w14:textId="77777777" w:rsidR="00862AFC" w:rsidRPr="00E57A7D" w:rsidRDefault="00862AFC" w:rsidP="00862AFC">
      <w:pPr>
        <w:tabs>
          <w:tab w:val="clear" w:pos="567"/>
        </w:tabs>
        <w:spacing w:line="240" w:lineRule="auto"/>
        <w:rPr>
          <w:szCs w:val="22"/>
        </w:rPr>
      </w:pPr>
    </w:p>
    <w:p w14:paraId="2EBAE5F6" w14:textId="77777777" w:rsidR="00862AFC" w:rsidRPr="00E57A7D" w:rsidRDefault="00862AFC" w:rsidP="00862AFC">
      <w:pPr>
        <w:pStyle w:val="Style1"/>
      </w:pPr>
      <w:r w:rsidRPr="00E57A7D">
        <w:t>5.2</w:t>
      </w:r>
      <w:r>
        <w:t>.</w:t>
      </w:r>
      <w:r w:rsidRPr="00E57A7D">
        <w:tab/>
        <w:t>Derīguma termiņš</w:t>
      </w:r>
    </w:p>
    <w:p w14:paraId="5314ED9A" w14:textId="77777777" w:rsidR="00862AFC" w:rsidRPr="00E57A7D" w:rsidRDefault="00862AFC" w:rsidP="00862AFC">
      <w:pPr>
        <w:tabs>
          <w:tab w:val="clear" w:pos="567"/>
        </w:tabs>
        <w:spacing w:line="240" w:lineRule="auto"/>
        <w:rPr>
          <w:szCs w:val="22"/>
        </w:rPr>
      </w:pPr>
    </w:p>
    <w:p w14:paraId="64EC019D" w14:textId="77777777" w:rsidR="00862AFC" w:rsidRPr="00CA4A8F" w:rsidRDefault="00862AFC" w:rsidP="00862AFC">
      <w:pPr>
        <w:tabs>
          <w:tab w:val="clear" w:pos="567"/>
        </w:tabs>
        <w:spacing w:line="240" w:lineRule="auto"/>
        <w:ind w:right="-318"/>
        <w:rPr>
          <w:szCs w:val="24"/>
        </w:rPr>
      </w:pPr>
      <w:r w:rsidRPr="00CA4A8F">
        <w:rPr>
          <w:szCs w:val="24"/>
        </w:rPr>
        <w:t>Veterināro zāļu derīguma termiņš izplatīšanai paredzēt</w:t>
      </w:r>
      <w:r>
        <w:rPr>
          <w:szCs w:val="24"/>
        </w:rPr>
        <w:t>aj</w:t>
      </w:r>
      <w:r w:rsidRPr="00CA4A8F">
        <w:rPr>
          <w:szCs w:val="24"/>
        </w:rPr>
        <w:t>ā iepakojumā: 2 gadi</w:t>
      </w:r>
      <w:r>
        <w:rPr>
          <w:szCs w:val="24"/>
        </w:rPr>
        <w:t>.</w:t>
      </w:r>
    </w:p>
    <w:p w14:paraId="4D06C79D" w14:textId="77777777" w:rsidR="00862AFC" w:rsidRPr="00CA4A8F" w:rsidRDefault="00862AFC" w:rsidP="00862AFC">
      <w:pPr>
        <w:tabs>
          <w:tab w:val="clear" w:pos="567"/>
        </w:tabs>
        <w:spacing w:line="240" w:lineRule="auto"/>
        <w:ind w:right="-318"/>
        <w:rPr>
          <w:szCs w:val="24"/>
        </w:rPr>
      </w:pPr>
      <w:r w:rsidRPr="00CA4A8F">
        <w:rPr>
          <w:szCs w:val="24"/>
        </w:rPr>
        <w:t>Sadalītu tablešu derīguma termiņš: 6 dienas</w:t>
      </w:r>
      <w:r>
        <w:rPr>
          <w:szCs w:val="24"/>
        </w:rPr>
        <w:t>.</w:t>
      </w:r>
    </w:p>
    <w:p w14:paraId="1824BB3D" w14:textId="77777777" w:rsidR="00862AFC" w:rsidRPr="00CA4A8F" w:rsidRDefault="00862AFC" w:rsidP="00862AFC">
      <w:pPr>
        <w:tabs>
          <w:tab w:val="clear" w:pos="567"/>
        </w:tabs>
        <w:spacing w:line="240" w:lineRule="auto"/>
        <w:ind w:right="-318"/>
        <w:rPr>
          <w:szCs w:val="24"/>
        </w:rPr>
      </w:pPr>
    </w:p>
    <w:p w14:paraId="542FC789" w14:textId="77777777" w:rsidR="00862AFC" w:rsidRPr="00E57A7D" w:rsidRDefault="00862AFC" w:rsidP="00862AFC">
      <w:pPr>
        <w:pStyle w:val="Style1"/>
      </w:pPr>
      <w:r w:rsidRPr="00E57A7D">
        <w:t>5.3</w:t>
      </w:r>
      <w:r>
        <w:t>.</w:t>
      </w:r>
      <w:r w:rsidRPr="00E57A7D">
        <w:tab/>
        <w:t>Īpaši uzglabāšanas nosacījumi</w:t>
      </w:r>
    </w:p>
    <w:p w14:paraId="4806AB56" w14:textId="77777777" w:rsidR="00862AFC" w:rsidRPr="00E57A7D" w:rsidRDefault="00862AFC" w:rsidP="00862AFC">
      <w:pPr>
        <w:tabs>
          <w:tab w:val="clear" w:pos="567"/>
        </w:tabs>
        <w:spacing w:line="240" w:lineRule="auto"/>
        <w:rPr>
          <w:szCs w:val="22"/>
        </w:rPr>
      </w:pPr>
    </w:p>
    <w:p w14:paraId="42E7D08B" w14:textId="77777777" w:rsidR="00862AFC" w:rsidRDefault="00862AFC" w:rsidP="00862AFC">
      <w:pPr>
        <w:rPr>
          <w:szCs w:val="24"/>
        </w:rPr>
      </w:pPr>
      <w:bookmarkStart w:id="13" w:name="_Hlk494204927"/>
      <w:r w:rsidRPr="00CA4A8F">
        <w:rPr>
          <w:szCs w:val="24"/>
        </w:rPr>
        <w:t>Neizlietotās tablešu daļas ievietot atpakaļ blister</w:t>
      </w:r>
      <w:r>
        <w:rPr>
          <w:szCs w:val="24"/>
        </w:rPr>
        <w:t xml:space="preserve">ī </w:t>
      </w:r>
      <w:r w:rsidRPr="00CA4A8F">
        <w:rPr>
          <w:szCs w:val="24"/>
        </w:rPr>
        <w:t xml:space="preserve">un izmantot tās nākamajā lietošanas reizē. </w:t>
      </w:r>
      <w:r>
        <w:rPr>
          <w:szCs w:val="24"/>
        </w:rPr>
        <w:t>Neu</w:t>
      </w:r>
      <w:r w:rsidRPr="00CA4A8F">
        <w:rPr>
          <w:szCs w:val="24"/>
        </w:rPr>
        <w:t xml:space="preserve">zglabāt temperatūrā </w:t>
      </w:r>
      <w:r>
        <w:rPr>
          <w:szCs w:val="24"/>
        </w:rPr>
        <w:t xml:space="preserve">virs </w:t>
      </w:r>
      <w:r w:rsidRPr="00CA4A8F">
        <w:rPr>
          <w:szCs w:val="24"/>
        </w:rPr>
        <w:t>30</w:t>
      </w:r>
      <w:r>
        <w:rPr>
          <w:szCs w:val="24"/>
        </w:rPr>
        <w:t> </w:t>
      </w:r>
      <w:r w:rsidRPr="00CA4A8F">
        <w:rPr>
          <w:szCs w:val="24"/>
        </w:rPr>
        <w:t xml:space="preserve">°C. </w:t>
      </w:r>
      <w:r>
        <w:rPr>
          <w:szCs w:val="24"/>
        </w:rPr>
        <w:t>Uzglabāt blisterus ārējā iepakojumā, lai pasargātu no gaismas.</w:t>
      </w:r>
    </w:p>
    <w:bookmarkEnd w:id="13"/>
    <w:p w14:paraId="51AB2733" w14:textId="77777777" w:rsidR="00862AFC" w:rsidRPr="00E57A7D" w:rsidRDefault="00862AFC" w:rsidP="00862AFC">
      <w:pPr>
        <w:pStyle w:val="Style1"/>
      </w:pPr>
      <w:r w:rsidRPr="00E57A7D">
        <w:t>5.4</w:t>
      </w:r>
      <w:r>
        <w:t>.</w:t>
      </w:r>
      <w:r w:rsidRPr="00E57A7D">
        <w:tab/>
        <w:t>Tiešā iepakojuma veids un saturs</w:t>
      </w:r>
    </w:p>
    <w:p w14:paraId="2E0BB0C9" w14:textId="77777777" w:rsidR="00862AFC" w:rsidRPr="00E57A7D" w:rsidRDefault="00862AFC" w:rsidP="00862AFC">
      <w:pPr>
        <w:tabs>
          <w:tab w:val="clear" w:pos="567"/>
        </w:tabs>
        <w:spacing w:line="240" w:lineRule="auto"/>
        <w:rPr>
          <w:szCs w:val="22"/>
        </w:rPr>
      </w:pPr>
    </w:p>
    <w:p w14:paraId="1189E005" w14:textId="77777777" w:rsidR="00862AFC" w:rsidRPr="00CA4A8F" w:rsidRDefault="00862AFC" w:rsidP="00862AFC">
      <w:pPr>
        <w:rPr>
          <w:szCs w:val="24"/>
        </w:rPr>
      </w:pPr>
      <w:r w:rsidRPr="00CA4A8F">
        <w:rPr>
          <w:szCs w:val="24"/>
        </w:rPr>
        <w:t>Alumīnija – PV</w:t>
      </w:r>
      <w:r>
        <w:rPr>
          <w:szCs w:val="24"/>
        </w:rPr>
        <w:t>H</w:t>
      </w:r>
      <w:r w:rsidRPr="00CA4A8F">
        <w:rPr>
          <w:szCs w:val="24"/>
        </w:rPr>
        <w:t>/PE/PVD</w:t>
      </w:r>
      <w:r>
        <w:rPr>
          <w:szCs w:val="24"/>
        </w:rPr>
        <w:t>H</w:t>
      </w:r>
      <w:r w:rsidRPr="00CA4A8F">
        <w:rPr>
          <w:szCs w:val="24"/>
        </w:rPr>
        <w:t xml:space="preserve"> blisteris. Kartona </w:t>
      </w:r>
      <w:r>
        <w:rPr>
          <w:szCs w:val="24"/>
        </w:rPr>
        <w:t>kastīte</w:t>
      </w:r>
      <w:r w:rsidRPr="00CA4A8F">
        <w:rPr>
          <w:szCs w:val="24"/>
        </w:rPr>
        <w:t xml:space="preserve"> ar 1, 2, 3, 4, 5, 6, 7, 8, 9 vai 10 blisteriem, kas katrs satur 10 tabletes.</w:t>
      </w:r>
    </w:p>
    <w:p w14:paraId="7163E0DA" w14:textId="77777777" w:rsidR="00862AFC" w:rsidRPr="00CA4A8F" w:rsidRDefault="00862AFC" w:rsidP="00862AFC">
      <w:pPr>
        <w:tabs>
          <w:tab w:val="clear" w:pos="567"/>
        </w:tabs>
        <w:spacing w:line="240" w:lineRule="auto"/>
        <w:rPr>
          <w:szCs w:val="24"/>
        </w:rPr>
      </w:pPr>
      <w:r w:rsidRPr="00CA4A8F">
        <w:rPr>
          <w:szCs w:val="24"/>
        </w:rPr>
        <w:t xml:space="preserve">Ne visi iepakojuma </w:t>
      </w:r>
      <w:r>
        <w:rPr>
          <w:szCs w:val="24"/>
        </w:rPr>
        <w:t>lielumi</w:t>
      </w:r>
      <w:r w:rsidRPr="00CA4A8F">
        <w:rPr>
          <w:szCs w:val="24"/>
        </w:rPr>
        <w:t xml:space="preserve"> var tikt izplatīti.</w:t>
      </w:r>
    </w:p>
    <w:p w14:paraId="1FB5FE83" w14:textId="77777777" w:rsidR="00862AFC" w:rsidRDefault="00862AFC" w:rsidP="00862AFC">
      <w:pPr>
        <w:pStyle w:val="Style1"/>
        <w:ind w:left="0" w:firstLine="0"/>
      </w:pPr>
    </w:p>
    <w:p w14:paraId="23F1B00C" w14:textId="77777777" w:rsidR="00862AFC" w:rsidRPr="00E57A7D" w:rsidRDefault="00862AFC" w:rsidP="00862AFC">
      <w:pPr>
        <w:pStyle w:val="Style1"/>
        <w:ind w:left="0" w:firstLine="0"/>
      </w:pPr>
      <w:r w:rsidRPr="00E57A7D">
        <w:t>5.5</w:t>
      </w:r>
      <w:r>
        <w:t>.</w:t>
      </w:r>
      <w:r w:rsidRPr="00E57A7D">
        <w:tab/>
        <w:t>Īpaši norādījumi neizlietotu veterināro zāļu vai to atkritumu iznīcināšanai</w:t>
      </w:r>
    </w:p>
    <w:p w14:paraId="09FB88A4" w14:textId="77777777" w:rsidR="00862AFC" w:rsidRPr="00E57A7D" w:rsidRDefault="00862AFC" w:rsidP="00862AFC">
      <w:pPr>
        <w:tabs>
          <w:tab w:val="clear" w:pos="567"/>
        </w:tabs>
        <w:spacing w:line="240" w:lineRule="auto"/>
        <w:rPr>
          <w:szCs w:val="22"/>
        </w:rPr>
      </w:pPr>
    </w:p>
    <w:p w14:paraId="11B5AB9C" w14:textId="77777777" w:rsidR="00862AFC" w:rsidRPr="00E57A7D" w:rsidRDefault="00862AFC" w:rsidP="00862AFC">
      <w:pPr>
        <w:rPr>
          <w:szCs w:val="22"/>
        </w:rPr>
      </w:pPr>
      <w:bookmarkStart w:id="14" w:name="_Hlk79763389"/>
      <w:r>
        <w:t xml:space="preserve">Neizmest </w:t>
      </w:r>
      <w:r w:rsidRPr="00E57A7D">
        <w:t>veterinārās zāles kanalizācij</w:t>
      </w:r>
      <w:r>
        <w:t>ā</w:t>
      </w:r>
      <w:r w:rsidRPr="00E57A7D">
        <w:t xml:space="preserve"> vai kopā ar sadzīves atkritumiem.</w:t>
      </w:r>
    </w:p>
    <w:bookmarkEnd w:id="14"/>
    <w:p w14:paraId="018543B6" w14:textId="77777777" w:rsidR="00862AFC" w:rsidRPr="00E57A7D" w:rsidRDefault="00862AFC" w:rsidP="00862AFC">
      <w:pPr>
        <w:tabs>
          <w:tab w:val="clear" w:pos="567"/>
        </w:tabs>
        <w:spacing w:line="240" w:lineRule="auto"/>
        <w:rPr>
          <w:szCs w:val="22"/>
        </w:rPr>
      </w:pPr>
    </w:p>
    <w:p w14:paraId="70834DE5" w14:textId="77777777" w:rsidR="00862AFC" w:rsidRPr="00E57A7D" w:rsidRDefault="00862AFC" w:rsidP="00862AFC">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5" w:name="_Hlk110241862"/>
      <w:r w:rsidRPr="0011511E">
        <w:rPr>
          <w:szCs w:val="22"/>
        </w:rPr>
        <w:t xml:space="preserve">nacionālajām </w:t>
      </w:r>
      <w:bookmarkEnd w:id="15"/>
      <w:r w:rsidRPr="0011511E">
        <w:rPr>
          <w:szCs w:val="22"/>
        </w:rPr>
        <w:t xml:space="preserve">prasībām un jebkurām valsts </w:t>
      </w:r>
      <w:bookmarkStart w:id="16" w:name="_Hlk110241871"/>
      <w:r w:rsidRPr="0011511E">
        <w:rPr>
          <w:szCs w:val="22"/>
        </w:rPr>
        <w:t xml:space="preserve">atkritumu </w:t>
      </w:r>
      <w:bookmarkEnd w:id="16"/>
      <w:r w:rsidRPr="0011511E">
        <w:rPr>
          <w:szCs w:val="22"/>
        </w:rPr>
        <w:t>savākšanas sistēmām, kas piemērojamas attiecīgajām veterinārajām zālēm</w:t>
      </w:r>
      <w:r w:rsidRPr="005E1FFD">
        <w:t>.</w:t>
      </w:r>
    </w:p>
    <w:p w14:paraId="78502D8B" w14:textId="77777777" w:rsidR="00862AFC" w:rsidRPr="00E57A7D" w:rsidRDefault="00862AFC" w:rsidP="00862AFC">
      <w:pPr>
        <w:tabs>
          <w:tab w:val="clear" w:pos="567"/>
        </w:tabs>
        <w:spacing w:line="240" w:lineRule="auto"/>
        <w:rPr>
          <w:szCs w:val="22"/>
        </w:rPr>
      </w:pPr>
    </w:p>
    <w:p w14:paraId="36F033B2" w14:textId="77777777" w:rsidR="00862AFC" w:rsidRPr="00E57A7D" w:rsidRDefault="00862AFC" w:rsidP="00862AFC">
      <w:pPr>
        <w:tabs>
          <w:tab w:val="clear" w:pos="567"/>
        </w:tabs>
        <w:spacing w:line="240" w:lineRule="auto"/>
        <w:rPr>
          <w:szCs w:val="22"/>
        </w:rPr>
      </w:pPr>
    </w:p>
    <w:p w14:paraId="37FBF36E" w14:textId="77777777" w:rsidR="00862AFC" w:rsidRPr="00E57A7D" w:rsidRDefault="00862AFC" w:rsidP="00862AFC">
      <w:pPr>
        <w:pStyle w:val="Style1"/>
      </w:pPr>
      <w:r w:rsidRPr="00E57A7D">
        <w:t>6.</w:t>
      </w:r>
      <w:r w:rsidRPr="00E57A7D">
        <w:tab/>
      </w:r>
      <w:r w:rsidRPr="00B72BBB">
        <w:t xml:space="preserve">TIRDZNIECĪBAS ATĻAUJAS TURĒTĀJS </w:t>
      </w:r>
    </w:p>
    <w:p w14:paraId="57B68C8A" w14:textId="77777777" w:rsidR="00862AFC" w:rsidRDefault="00862AFC" w:rsidP="00862AFC">
      <w:pPr>
        <w:tabs>
          <w:tab w:val="clear" w:pos="567"/>
        </w:tabs>
        <w:spacing w:line="240" w:lineRule="auto"/>
        <w:rPr>
          <w:szCs w:val="22"/>
        </w:rPr>
      </w:pPr>
    </w:p>
    <w:p w14:paraId="113A7236" w14:textId="77777777" w:rsidR="00862AFC" w:rsidRPr="00CA4A8F" w:rsidRDefault="00862AFC" w:rsidP="00862AFC">
      <w:pPr>
        <w:tabs>
          <w:tab w:val="clear" w:pos="567"/>
        </w:tabs>
        <w:spacing w:line="240" w:lineRule="auto"/>
        <w:jc w:val="both"/>
        <w:rPr>
          <w:szCs w:val="24"/>
        </w:rPr>
      </w:pPr>
      <w:r w:rsidRPr="00CA4A8F">
        <w:rPr>
          <w:szCs w:val="24"/>
        </w:rPr>
        <w:t>Le Vet</w:t>
      </w:r>
      <w:r>
        <w:rPr>
          <w:szCs w:val="24"/>
        </w:rPr>
        <w:t>.</w:t>
      </w:r>
      <w:r w:rsidRPr="00CA4A8F">
        <w:rPr>
          <w:szCs w:val="24"/>
        </w:rPr>
        <w:t xml:space="preserve"> Beheer B.V.</w:t>
      </w:r>
    </w:p>
    <w:p w14:paraId="0A3C4090" w14:textId="77777777" w:rsidR="00862AFC" w:rsidRDefault="00862AFC" w:rsidP="00862AFC">
      <w:pPr>
        <w:tabs>
          <w:tab w:val="clear" w:pos="567"/>
        </w:tabs>
        <w:spacing w:line="240" w:lineRule="auto"/>
        <w:jc w:val="both"/>
        <w:rPr>
          <w:szCs w:val="24"/>
        </w:rPr>
      </w:pPr>
    </w:p>
    <w:p w14:paraId="4485779B" w14:textId="77777777" w:rsidR="00862AFC" w:rsidRPr="00E57A7D" w:rsidRDefault="00862AFC" w:rsidP="00862AFC">
      <w:pPr>
        <w:tabs>
          <w:tab w:val="clear" w:pos="567"/>
        </w:tabs>
        <w:spacing w:line="240" w:lineRule="auto"/>
        <w:rPr>
          <w:szCs w:val="22"/>
        </w:rPr>
      </w:pPr>
    </w:p>
    <w:p w14:paraId="4F4A3DFD" w14:textId="77777777" w:rsidR="00862AFC" w:rsidRPr="00E57A7D" w:rsidRDefault="00862AFC" w:rsidP="00862AFC">
      <w:pPr>
        <w:pStyle w:val="Style1"/>
      </w:pPr>
      <w:r w:rsidRPr="00E57A7D">
        <w:t>7.</w:t>
      </w:r>
      <w:r w:rsidRPr="00E57A7D">
        <w:tab/>
      </w:r>
      <w:r w:rsidRPr="00B72BBB">
        <w:t>TIRDZNIECĪBAS ATĻAUJAS NUMURS(-I)</w:t>
      </w:r>
    </w:p>
    <w:p w14:paraId="6E38F417" w14:textId="77777777" w:rsidR="00862AFC" w:rsidRPr="00E57A7D" w:rsidRDefault="00862AFC" w:rsidP="00862AFC">
      <w:pPr>
        <w:tabs>
          <w:tab w:val="clear" w:pos="567"/>
        </w:tabs>
        <w:spacing w:line="240" w:lineRule="auto"/>
        <w:rPr>
          <w:szCs w:val="22"/>
        </w:rPr>
      </w:pPr>
    </w:p>
    <w:p w14:paraId="19F906C0" w14:textId="77777777" w:rsidR="00862AFC" w:rsidRDefault="00862AFC" w:rsidP="00862AFC">
      <w:pPr>
        <w:tabs>
          <w:tab w:val="clear" w:pos="567"/>
        </w:tabs>
        <w:spacing w:line="240" w:lineRule="auto"/>
        <w:jc w:val="both"/>
        <w:rPr>
          <w:szCs w:val="24"/>
        </w:rPr>
      </w:pPr>
      <w:r w:rsidRPr="006D7BA6">
        <w:rPr>
          <w:szCs w:val="24"/>
        </w:rPr>
        <w:t>V/DCP/17/0051</w:t>
      </w:r>
    </w:p>
    <w:p w14:paraId="0184B8EA" w14:textId="77777777" w:rsidR="00862AFC" w:rsidRDefault="00862AFC" w:rsidP="00862AFC">
      <w:pPr>
        <w:tabs>
          <w:tab w:val="clear" w:pos="567"/>
        </w:tabs>
        <w:spacing w:line="240" w:lineRule="auto"/>
        <w:rPr>
          <w:szCs w:val="22"/>
        </w:rPr>
      </w:pPr>
    </w:p>
    <w:p w14:paraId="5BB68F38" w14:textId="77777777" w:rsidR="00862AFC" w:rsidRPr="00E57A7D" w:rsidRDefault="00862AFC" w:rsidP="00862AFC">
      <w:pPr>
        <w:tabs>
          <w:tab w:val="clear" w:pos="567"/>
        </w:tabs>
        <w:spacing w:line="240" w:lineRule="auto"/>
        <w:rPr>
          <w:szCs w:val="22"/>
        </w:rPr>
      </w:pPr>
    </w:p>
    <w:p w14:paraId="05A1499D" w14:textId="77777777" w:rsidR="00862AFC" w:rsidRPr="00E57A7D" w:rsidRDefault="00862AFC" w:rsidP="00862AFC">
      <w:pPr>
        <w:pStyle w:val="Style1"/>
      </w:pPr>
      <w:r w:rsidRPr="00E57A7D">
        <w:t>8.</w:t>
      </w:r>
      <w:r w:rsidRPr="00E57A7D">
        <w:tab/>
      </w:r>
      <w:r w:rsidRPr="00B72BBB">
        <w:t>PIRMĀS TIRDZNIECĪBAS ATĻAUJAS PIEŠĶIRŠANAS DATUMS</w:t>
      </w:r>
    </w:p>
    <w:p w14:paraId="1791CB0D" w14:textId="77777777" w:rsidR="00862AFC" w:rsidRPr="00E57A7D" w:rsidRDefault="00862AFC" w:rsidP="00862AFC">
      <w:pPr>
        <w:tabs>
          <w:tab w:val="clear" w:pos="567"/>
        </w:tabs>
        <w:spacing w:line="240" w:lineRule="auto"/>
        <w:rPr>
          <w:szCs w:val="22"/>
        </w:rPr>
      </w:pPr>
    </w:p>
    <w:p w14:paraId="4F278258" w14:textId="77777777" w:rsidR="00862AFC" w:rsidRPr="00CA4A8F" w:rsidRDefault="00862AFC" w:rsidP="00862AFC">
      <w:pPr>
        <w:tabs>
          <w:tab w:val="clear" w:pos="567"/>
        </w:tabs>
        <w:spacing w:line="240" w:lineRule="auto"/>
        <w:jc w:val="both"/>
        <w:rPr>
          <w:szCs w:val="24"/>
        </w:rPr>
      </w:pPr>
      <w:r w:rsidRPr="00B72BBB">
        <w:t>Pirmās tirdzniecības atļaujas piešķiršanas datums</w:t>
      </w:r>
      <w:r>
        <w:t xml:space="preserve">: </w:t>
      </w:r>
      <w:r>
        <w:rPr>
          <w:szCs w:val="24"/>
        </w:rPr>
        <w:t>03/01/2018</w:t>
      </w:r>
    </w:p>
    <w:p w14:paraId="39C054E4" w14:textId="77777777" w:rsidR="00862AFC" w:rsidRPr="00E57A7D" w:rsidRDefault="00862AFC" w:rsidP="00862AFC">
      <w:pPr>
        <w:tabs>
          <w:tab w:val="clear" w:pos="567"/>
        </w:tabs>
        <w:spacing w:line="240" w:lineRule="auto"/>
        <w:rPr>
          <w:szCs w:val="22"/>
        </w:rPr>
      </w:pPr>
    </w:p>
    <w:p w14:paraId="22859063" w14:textId="77777777" w:rsidR="00862AFC" w:rsidRPr="00E57A7D" w:rsidRDefault="00862AFC" w:rsidP="00862AFC">
      <w:pPr>
        <w:tabs>
          <w:tab w:val="clear" w:pos="567"/>
        </w:tabs>
        <w:spacing w:line="240" w:lineRule="auto"/>
        <w:rPr>
          <w:szCs w:val="22"/>
        </w:rPr>
      </w:pPr>
    </w:p>
    <w:p w14:paraId="7900EC78" w14:textId="77777777" w:rsidR="00862AFC" w:rsidRPr="00E57A7D" w:rsidRDefault="00862AFC" w:rsidP="00862AFC">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337CB4E0" w14:textId="77777777" w:rsidR="00862AFC" w:rsidRPr="00E57A7D" w:rsidRDefault="00862AFC" w:rsidP="00862AFC">
      <w:pPr>
        <w:tabs>
          <w:tab w:val="clear" w:pos="567"/>
        </w:tabs>
        <w:spacing w:line="240" w:lineRule="auto"/>
        <w:rPr>
          <w:szCs w:val="22"/>
        </w:rPr>
      </w:pPr>
    </w:p>
    <w:p w14:paraId="5233C3D3" w14:textId="083BCCE7" w:rsidR="00862AFC" w:rsidRDefault="00F34EE5" w:rsidP="00862AFC">
      <w:pPr>
        <w:tabs>
          <w:tab w:val="clear" w:pos="567"/>
        </w:tabs>
        <w:spacing w:line="240" w:lineRule="auto"/>
        <w:rPr>
          <w:szCs w:val="22"/>
        </w:rPr>
      </w:pPr>
      <w:r>
        <w:rPr>
          <w:szCs w:val="24"/>
        </w:rPr>
        <w:t>12</w:t>
      </w:r>
      <w:r w:rsidR="00862AFC">
        <w:rPr>
          <w:szCs w:val="24"/>
        </w:rPr>
        <w:t>/202</w:t>
      </w:r>
      <w:r>
        <w:rPr>
          <w:szCs w:val="24"/>
        </w:rPr>
        <w:t>5</w:t>
      </w:r>
    </w:p>
    <w:p w14:paraId="26EC5650" w14:textId="77777777" w:rsidR="00862AFC" w:rsidRDefault="00862AFC" w:rsidP="00862AFC">
      <w:pPr>
        <w:tabs>
          <w:tab w:val="clear" w:pos="567"/>
        </w:tabs>
        <w:spacing w:line="240" w:lineRule="auto"/>
        <w:rPr>
          <w:szCs w:val="22"/>
        </w:rPr>
      </w:pPr>
    </w:p>
    <w:p w14:paraId="53B7FAAD" w14:textId="77777777" w:rsidR="00862AFC" w:rsidRPr="00E57A7D" w:rsidRDefault="00862AFC" w:rsidP="00862AFC">
      <w:pPr>
        <w:tabs>
          <w:tab w:val="clear" w:pos="567"/>
        </w:tabs>
        <w:spacing w:line="240" w:lineRule="auto"/>
        <w:rPr>
          <w:szCs w:val="22"/>
        </w:rPr>
      </w:pPr>
    </w:p>
    <w:p w14:paraId="5418A0DA" w14:textId="77777777" w:rsidR="00862AFC" w:rsidRPr="00E57A7D" w:rsidRDefault="00862AFC" w:rsidP="00862AFC">
      <w:pPr>
        <w:pStyle w:val="Style1"/>
      </w:pPr>
      <w:r w:rsidRPr="00E57A7D">
        <w:t>10.</w:t>
      </w:r>
      <w:r w:rsidRPr="00E57A7D">
        <w:tab/>
        <w:t>VETERINĀRO ZĀĻU KLASIFIKĀCIJA</w:t>
      </w:r>
    </w:p>
    <w:p w14:paraId="4FDFBB83" w14:textId="77777777" w:rsidR="00862AFC" w:rsidRPr="00E57A7D" w:rsidRDefault="00862AFC" w:rsidP="00862AFC">
      <w:pPr>
        <w:tabs>
          <w:tab w:val="clear" w:pos="567"/>
        </w:tabs>
        <w:spacing w:line="240" w:lineRule="auto"/>
        <w:rPr>
          <w:szCs w:val="22"/>
        </w:rPr>
      </w:pPr>
    </w:p>
    <w:p w14:paraId="55297525" w14:textId="77777777" w:rsidR="00862AFC" w:rsidRPr="00E57A7D" w:rsidRDefault="00862AFC" w:rsidP="00862AFC">
      <w:pPr>
        <w:numPr>
          <w:ilvl w:val="12"/>
          <w:numId w:val="0"/>
        </w:numPr>
        <w:rPr>
          <w:szCs w:val="22"/>
        </w:rPr>
      </w:pPr>
      <w:r w:rsidRPr="00E57A7D">
        <w:t>Recepšu veterinārās zāles.</w:t>
      </w:r>
    </w:p>
    <w:p w14:paraId="327FDD24" w14:textId="77777777" w:rsidR="00862AFC" w:rsidRPr="00E57A7D" w:rsidRDefault="00862AFC" w:rsidP="00862AFC">
      <w:pPr>
        <w:ind w:right="-318"/>
        <w:rPr>
          <w:szCs w:val="22"/>
        </w:rPr>
      </w:pPr>
    </w:p>
    <w:p w14:paraId="6E53799A" w14:textId="77777777" w:rsidR="00862AFC" w:rsidRPr="00E57A7D" w:rsidRDefault="00862AFC" w:rsidP="00862AFC">
      <w:pPr>
        <w:ind w:right="-318"/>
        <w:rPr>
          <w:szCs w:val="22"/>
        </w:rPr>
      </w:pPr>
      <w:bookmarkStart w:id="17" w:name="_Hlk73467306"/>
      <w:r w:rsidRPr="00E57A7D">
        <w:t>Sīkāka informācija par šīm veterinārajām zālēm ir pieejama Savienības zāļu datubāzē</w:t>
      </w:r>
      <w:r>
        <w:t xml:space="preserve"> </w:t>
      </w:r>
      <w:r w:rsidRPr="00414E19">
        <w:t>(</w:t>
      </w:r>
      <w:hyperlink r:id="rId6" w:history="1">
        <w:r w:rsidRPr="000569A3">
          <w:rPr>
            <w:rStyle w:val="Hyperlink"/>
          </w:rPr>
          <w:t>https://medicines.health.europa.eu/veterinary</w:t>
        </w:r>
      </w:hyperlink>
      <w:r w:rsidRPr="00414E19">
        <w:t>)</w:t>
      </w:r>
      <w:r w:rsidRPr="00E57A7D">
        <w:t>.</w:t>
      </w:r>
      <w:r>
        <w:t xml:space="preserve"> </w:t>
      </w:r>
    </w:p>
    <w:bookmarkEnd w:id="17"/>
    <w:p w14:paraId="4F9DD5FE" w14:textId="77777777" w:rsidR="00E130C0" w:rsidRPr="00E57A7D" w:rsidRDefault="00862AFC" w:rsidP="00E130C0">
      <w:pPr>
        <w:tabs>
          <w:tab w:val="clear" w:pos="567"/>
        </w:tabs>
        <w:spacing w:line="240" w:lineRule="auto"/>
        <w:rPr>
          <w:szCs w:val="22"/>
        </w:rPr>
      </w:pPr>
      <w:r w:rsidRPr="00E57A7D">
        <w:br w:type="page"/>
      </w:r>
    </w:p>
    <w:p w14:paraId="75274AA9" w14:textId="77777777" w:rsidR="00E130C0" w:rsidRPr="00E57A7D" w:rsidRDefault="00E130C0" w:rsidP="00E130C0">
      <w:pPr>
        <w:tabs>
          <w:tab w:val="clear" w:pos="567"/>
        </w:tabs>
        <w:spacing w:line="240" w:lineRule="auto"/>
        <w:rPr>
          <w:szCs w:val="22"/>
        </w:rPr>
      </w:pPr>
    </w:p>
    <w:p w14:paraId="7F6829FB" w14:textId="77777777" w:rsidR="00E130C0" w:rsidRPr="00E57A7D" w:rsidRDefault="00E130C0" w:rsidP="00E130C0">
      <w:pPr>
        <w:tabs>
          <w:tab w:val="clear" w:pos="567"/>
        </w:tabs>
        <w:spacing w:line="240" w:lineRule="auto"/>
        <w:rPr>
          <w:szCs w:val="22"/>
        </w:rPr>
      </w:pPr>
    </w:p>
    <w:p w14:paraId="5A1F744C" w14:textId="77777777" w:rsidR="00E130C0" w:rsidRDefault="00E130C0" w:rsidP="00E130C0">
      <w:pPr>
        <w:tabs>
          <w:tab w:val="clear" w:pos="567"/>
        </w:tabs>
        <w:spacing w:line="240" w:lineRule="auto"/>
        <w:rPr>
          <w:szCs w:val="22"/>
        </w:rPr>
      </w:pPr>
    </w:p>
    <w:p w14:paraId="03BD7A07" w14:textId="77777777" w:rsidR="00E130C0" w:rsidRPr="00E57A7D" w:rsidRDefault="00E130C0" w:rsidP="00E130C0">
      <w:pPr>
        <w:tabs>
          <w:tab w:val="clear" w:pos="567"/>
        </w:tabs>
        <w:spacing w:line="240" w:lineRule="auto"/>
        <w:rPr>
          <w:szCs w:val="22"/>
        </w:rPr>
      </w:pPr>
    </w:p>
    <w:p w14:paraId="16FF2008" w14:textId="77777777" w:rsidR="00E130C0" w:rsidRPr="00E57A7D" w:rsidRDefault="00E130C0" w:rsidP="00E130C0">
      <w:pPr>
        <w:tabs>
          <w:tab w:val="clear" w:pos="567"/>
        </w:tabs>
        <w:spacing w:line="240" w:lineRule="auto"/>
        <w:jc w:val="center"/>
        <w:rPr>
          <w:b/>
          <w:szCs w:val="22"/>
        </w:rPr>
      </w:pPr>
      <w:r w:rsidRPr="00E57A7D">
        <w:rPr>
          <w:b/>
          <w:szCs w:val="22"/>
        </w:rPr>
        <w:t>III PIELIKUMS</w:t>
      </w:r>
    </w:p>
    <w:p w14:paraId="547CA34E" w14:textId="77777777" w:rsidR="00E130C0" w:rsidRPr="00E57A7D" w:rsidRDefault="00E130C0" w:rsidP="00E130C0">
      <w:pPr>
        <w:tabs>
          <w:tab w:val="clear" w:pos="567"/>
        </w:tabs>
        <w:spacing w:line="240" w:lineRule="auto"/>
        <w:rPr>
          <w:szCs w:val="22"/>
        </w:rPr>
      </w:pPr>
    </w:p>
    <w:p w14:paraId="4C91BD5A" w14:textId="77777777" w:rsidR="00E130C0" w:rsidRPr="00E57A7D" w:rsidRDefault="00E130C0" w:rsidP="00E130C0">
      <w:pPr>
        <w:tabs>
          <w:tab w:val="clear" w:pos="567"/>
        </w:tabs>
        <w:spacing w:line="240" w:lineRule="auto"/>
        <w:jc w:val="center"/>
        <w:rPr>
          <w:b/>
          <w:szCs w:val="22"/>
        </w:rPr>
      </w:pPr>
      <w:r w:rsidRPr="00E57A7D">
        <w:rPr>
          <w:b/>
          <w:szCs w:val="22"/>
        </w:rPr>
        <w:t xml:space="preserve">MARĶĒJUMS UN LIETOŠANAS INSTRUKCIJA </w:t>
      </w:r>
    </w:p>
    <w:p w14:paraId="0E1A139E" w14:textId="77777777" w:rsidR="00E130C0" w:rsidRPr="00E57A7D" w:rsidRDefault="00E130C0" w:rsidP="00E130C0">
      <w:pPr>
        <w:tabs>
          <w:tab w:val="clear" w:pos="567"/>
        </w:tabs>
        <w:spacing w:line="240" w:lineRule="auto"/>
        <w:rPr>
          <w:szCs w:val="22"/>
        </w:rPr>
      </w:pPr>
      <w:r w:rsidRPr="00E57A7D">
        <w:br w:type="page"/>
      </w:r>
    </w:p>
    <w:p w14:paraId="196F59C9" w14:textId="77777777" w:rsidR="00E130C0" w:rsidRPr="00E57A7D" w:rsidRDefault="00E130C0" w:rsidP="00E130C0">
      <w:pPr>
        <w:tabs>
          <w:tab w:val="clear" w:pos="567"/>
        </w:tabs>
        <w:spacing w:line="240" w:lineRule="auto"/>
        <w:rPr>
          <w:szCs w:val="22"/>
        </w:rPr>
      </w:pPr>
    </w:p>
    <w:p w14:paraId="5FD42F23" w14:textId="77777777" w:rsidR="00E130C0" w:rsidRPr="00E57A7D" w:rsidRDefault="00E130C0" w:rsidP="00E130C0">
      <w:pPr>
        <w:tabs>
          <w:tab w:val="clear" w:pos="567"/>
        </w:tabs>
        <w:spacing w:line="240" w:lineRule="auto"/>
        <w:rPr>
          <w:szCs w:val="22"/>
        </w:rPr>
      </w:pPr>
    </w:p>
    <w:p w14:paraId="6A21379D" w14:textId="77777777" w:rsidR="00E130C0" w:rsidRPr="00E57A7D" w:rsidRDefault="00E130C0" w:rsidP="00E130C0">
      <w:pPr>
        <w:tabs>
          <w:tab w:val="clear" w:pos="567"/>
        </w:tabs>
        <w:spacing w:line="240" w:lineRule="auto"/>
        <w:rPr>
          <w:szCs w:val="22"/>
        </w:rPr>
      </w:pPr>
    </w:p>
    <w:p w14:paraId="175F8370" w14:textId="77777777" w:rsidR="00E130C0" w:rsidRPr="00E57A7D" w:rsidRDefault="00E130C0" w:rsidP="00E130C0">
      <w:pPr>
        <w:tabs>
          <w:tab w:val="clear" w:pos="567"/>
        </w:tabs>
        <w:spacing w:line="240" w:lineRule="auto"/>
        <w:rPr>
          <w:szCs w:val="22"/>
        </w:rPr>
      </w:pPr>
    </w:p>
    <w:p w14:paraId="46422DC3" w14:textId="77777777" w:rsidR="00E130C0" w:rsidRPr="00E57A7D" w:rsidRDefault="00E130C0" w:rsidP="00E130C0">
      <w:pPr>
        <w:tabs>
          <w:tab w:val="clear" w:pos="567"/>
        </w:tabs>
        <w:spacing w:line="240" w:lineRule="auto"/>
        <w:rPr>
          <w:szCs w:val="22"/>
        </w:rPr>
      </w:pPr>
    </w:p>
    <w:p w14:paraId="73E27604" w14:textId="77777777" w:rsidR="00E130C0" w:rsidRPr="00E57A7D" w:rsidRDefault="00E130C0" w:rsidP="00E130C0">
      <w:pPr>
        <w:tabs>
          <w:tab w:val="clear" w:pos="567"/>
        </w:tabs>
        <w:spacing w:line="240" w:lineRule="auto"/>
        <w:rPr>
          <w:szCs w:val="22"/>
        </w:rPr>
      </w:pPr>
    </w:p>
    <w:p w14:paraId="51D67209" w14:textId="77777777" w:rsidR="00E130C0" w:rsidRPr="00E57A7D" w:rsidRDefault="00E130C0" w:rsidP="00E130C0">
      <w:pPr>
        <w:tabs>
          <w:tab w:val="clear" w:pos="567"/>
        </w:tabs>
        <w:spacing w:line="240" w:lineRule="auto"/>
        <w:rPr>
          <w:szCs w:val="22"/>
        </w:rPr>
      </w:pPr>
    </w:p>
    <w:p w14:paraId="2AE1A367" w14:textId="77777777" w:rsidR="00E130C0" w:rsidRPr="00E57A7D" w:rsidRDefault="00E130C0" w:rsidP="00E130C0">
      <w:pPr>
        <w:tabs>
          <w:tab w:val="clear" w:pos="567"/>
        </w:tabs>
        <w:spacing w:line="240" w:lineRule="auto"/>
        <w:rPr>
          <w:szCs w:val="22"/>
        </w:rPr>
      </w:pPr>
    </w:p>
    <w:p w14:paraId="2D4681FB" w14:textId="77777777" w:rsidR="00E130C0" w:rsidRPr="00E57A7D" w:rsidRDefault="00E130C0" w:rsidP="00E130C0">
      <w:pPr>
        <w:tabs>
          <w:tab w:val="clear" w:pos="567"/>
        </w:tabs>
        <w:spacing w:line="240" w:lineRule="auto"/>
        <w:rPr>
          <w:szCs w:val="22"/>
        </w:rPr>
      </w:pPr>
    </w:p>
    <w:p w14:paraId="04F552AE" w14:textId="77777777" w:rsidR="00E130C0" w:rsidRPr="00E57A7D" w:rsidRDefault="00E130C0" w:rsidP="00E130C0">
      <w:pPr>
        <w:tabs>
          <w:tab w:val="clear" w:pos="567"/>
        </w:tabs>
        <w:spacing w:line="240" w:lineRule="auto"/>
        <w:rPr>
          <w:szCs w:val="22"/>
        </w:rPr>
      </w:pPr>
    </w:p>
    <w:p w14:paraId="52717E2E" w14:textId="77777777" w:rsidR="00E130C0" w:rsidRPr="00E57A7D" w:rsidRDefault="00E130C0" w:rsidP="00E130C0">
      <w:pPr>
        <w:tabs>
          <w:tab w:val="clear" w:pos="567"/>
        </w:tabs>
        <w:spacing w:line="240" w:lineRule="auto"/>
        <w:rPr>
          <w:szCs w:val="22"/>
        </w:rPr>
      </w:pPr>
    </w:p>
    <w:p w14:paraId="6702818D" w14:textId="77777777" w:rsidR="00E130C0" w:rsidRPr="00E57A7D" w:rsidRDefault="00E130C0" w:rsidP="00E130C0">
      <w:pPr>
        <w:tabs>
          <w:tab w:val="clear" w:pos="567"/>
        </w:tabs>
        <w:spacing w:line="240" w:lineRule="auto"/>
        <w:rPr>
          <w:szCs w:val="22"/>
        </w:rPr>
      </w:pPr>
    </w:p>
    <w:p w14:paraId="6630EC11" w14:textId="77777777" w:rsidR="00E130C0" w:rsidRPr="00E57A7D" w:rsidRDefault="00E130C0" w:rsidP="00E130C0">
      <w:pPr>
        <w:tabs>
          <w:tab w:val="clear" w:pos="567"/>
        </w:tabs>
        <w:spacing w:line="240" w:lineRule="auto"/>
        <w:rPr>
          <w:szCs w:val="22"/>
        </w:rPr>
      </w:pPr>
    </w:p>
    <w:p w14:paraId="7DDD2CF3" w14:textId="77777777" w:rsidR="00E130C0" w:rsidRPr="00E57A7D" w:rsidRDefault="00E130C0" w:rsidP="00E130C0">
      <w:pPr>
        <w:tabs>
          <w:tab w:val="clear" w:pos="567"/>
        </w:tabs>
        <w:spacing w:line="240" w:lineRule="auto"/>
        <w:rPr>
          <w:szCs w:val="22"/>
        </w:rPr>
      </w:pPr>
    </w:p>
    <w:p w14:paraId="2912723F" w14:textId="77777777" w:rsidR="00E130C0" w:rsidRPr="00E57A7D" w:rsidRDefault="00E130C0" w:rsidP="00E130C0">
      <w:pPr>
        <w:tabs>
          <w:tab w:val="clear" w:pos="567"/>
        </w:tabs>
        <w:spacing w:line="240" w:lineRule="auto"/>
        <w:rPr>
          <w:szCs w:val="22"/>
        </w:rPr>
      </w:pPr>
    </w:p>
    <w:p w14:paraId="43B59A0D" w14:textId="77777777" w:rsidR="00E130C0" w:rsidRPr="00E57A7D" w:rsidRDefault="00E130C0" w:rsidP="00E130C0">
      <w:pPr>
        <w:tabs>
          <w:tab w:val="clear" w:pos="567"/>
        </w:tabs>
        <w:spacing w:line="240" w:lineRule="auto"/>
        <w:rPr>
          <w:szCs w:val="22"/>
        </w:rPr>
      </w:pPr>
    </w:p>
    <w:p w14:paraId="28E3C349" w14:textId="77777777" w:rsidR="00E130C0" w:rsidRPr="00E57A7D" w:rsidRDefault="00E130C0" w:rsidP="00E130C0">
      <w:pPr>
        <w:tabs>
          <w:tab w:val="clear" w:pos="567"/>
        </w:tabs>
        <w:spacing w:line="240" w:lineRule="auto"/>
        <w:rPr>
          <w:szCs w:val="22"/>
        </w:rPr>
      </w:pPr>
    </w:p>
    <w:p w14:paraId="44C783D6" w14:textId="77777777" w:rsidR="00E130C0" w:rsidRPr="00E57A7D" w:rsidRDefault="00E130C0" w:rsidP="00E130C0">
      <w:pPr>
        <w:tabs>
          <w:tab w:val="clear" w:pos="567"/>
        </w:tabs>
        <w:spacing w:line="240" w:lineRule="auto"/>
        <w:rPr>
          <w:szCs w:val="22"/>
        </w:rPr>
      </w:pPr>
    </w:p>
    <w:p w14:paraId="35198B0D" w14:textId="77777777" w:rsidR="00E130C0" w:rsidRPr="00E57A7D" w:rsidRDefault="00E130C0" w:rsidP="00E130C0">
      <w:pPr>
        <w:tabs>
          <w:tab w:val="clear" w:pos="567"/>
        </w:tabs>
        <w:spacing w:line="240" w:lineRule="auto"/>
        <w:rPr>
          <w:szCs w:val="22"/>
        </w:rPr>
      </w:pPr>
    </w:p>
    <w:p w14:paraId="2FF83130" w14:textId="77777777" w:rsidR="00E130C0" w:rsidRPr="00E57A7D" w:rsidRDefault="00E130C0" w:rsidP="00E130C0">
      <w:pPr>
        <w:tabs>
          <w:tab w:val="clear" w:pos="567"/>
        </w:tabs>
        <w:spacing w:line="240" w:lineRule="auto"/>
        <w:rPr>
          <w:szCs w:val="22"/>
        </w:rPr>
      </w:pPr>
    </w:p>
    <w:p w14:paraId="5F83D281" w14:textId="77777777" w:rsidR="00E130C0" w:rsidRDefault="00E130C0" w:rsidP="00E130C0">
      <w:pPr>
        <w:tabs>
          <w:tab w:val="clear" w:pos="567"/>
        </w:tabs>
        <w:spacing w:line="240" w:lineRule="auto"/>
        <w:rPr>
          <w:szCs w:val="22"/>
        </w:rPr>
      </w:pPr>
    </w:p>
    <w:p w14:paraId="5F2F976C" w14:textId="77777777" w:rsidR="00E130C0" w:rsidRPr="00E57A7D" w:rsidRDefault="00E130C0" w:rsidP="00E130C0">
      <w:pPr>
        <w:tabs>
          <w:tab w:val="clear" w:pos="567"/>
        </w:tabs>
        <w:spacing w:line="240" w:lineRule="auto"/>
        <w:rPr>
          <w:szCs w:val="22"/>
        </w:rPr>
      </w:pPr>
    </w:p>
    <w:p w14:paraId="3FD0EE0A" w14:textId="77777777" w:rsidR="00E130C0" w:rsidRPr="00E57A7D" w:rsidRDefault="00E130C0" w:rsidP="00E130C0">
      <w:pPr>
        <w:tabs>
          <w:tab w:val="clear" w:pos="567"/>
        </w:tabs>
        <w:spacing w:line="240" w:lineRule="auto"/>
        <w:rPr>
          <w:szCs w:val="22"/>
        </w:rPr>
      </w:pPr>
    </w:p>
    <w:p w14:paraId="4D48CD60" w14:textId="77777777" w:rsidR="00E130C0" w:rsidRPr="00E57A7D" w:rsidRDefault="00E130C0" w:rsidP="00E130C0">
      <w:pPr>
        <w:pStyle w:val="Style3"/>
      </w:pPr>
      <w:r w:rsidRPr="00E57A7D">
        <w:t>MARĶĒJUMS</w:t>
      </w:r>
    </w:p>
    <w:p w14:paraId="7CFBAA3F" w14:textId="77777777" w:rsidR="00E130C0" w:rsidRPr="00E57A7D" w:rsidRDefault="00E130C0" w:rsidP="00E130C0">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E130C0" w14:paraId="2275FC89" w14:textId="77777777" w:rsidTr="009A63B9">
        <w:trPr>
          <w:trHeight w:val="977"/>
        </w:trPr>
        <w:tc>
          <w:tcPr>
            <w:tcW w:w="9208" w:type="dxa"/>
            <w:tcBorders>
              <w:bottom w:val="single" w:sz="4" w:space="0" w:color="auto"/>
            </w:tcBorders>
          </w:tcPr>
          <w:p w14:paraId="5DBF32F0" w14:textId="77777777" w:rsidR="00E130C0" w:rsidRPr="005E1FFD" w:rsidRDefault="00E130C0" w:rsidP="009A63B9">
            <w:pPr>
              <w:tabs>
                <w:tab w:val="clear" w:pos="567"/>
              </w:tabs>
              <w:spacing w:line="240" w:lineRule="auto"/>
              <w:rPr>
                <w:szCs w:val="22"/>
              </w:rPr>
            </w:pPr>
            <w:r w:rsidRPr="00172B3E">
              <w:rPr>
                <w:b/>
                <w:szCs w:val="22"/>
              </w:rPr>
              <w:lastRenderedPageBreak/>
              <w:t>UZ ĀRĒJĀ IEPAKOJUMA NORĀDĀMĀ INFORMĀCIJA</w:t>
            </w:r>
          </w:p>
          <w:p w14:paraId="0B120B5D" w14:textId="77777777" w:rsidR="00E130C0" w:rsidRDefault="00E130C0" w:rsidP="009A63B9">
            <w:pPr>
              <w:tabs>
                <w:tab w:val="clear" w:pos="567"/>
              </w:tabs>
              <w:spacing w:line="240" w:lineRule="auto"/>
              <w:rPr>
                <w:b/>
                <w:szCs w:val="22"/>
              </w:rPr>
            </w:pPr>
          </w:p>
          <w:p w14:paraId="4E4AB105" w14:textId="77777777" w:rsidR="00E130C0" w:rsidRPr="00E57A7D" w:rsidRDefault="00E130C0" w:rsidP="009A63B9">
            <w:pPr>
              <w:tabs>
                <w:tab w:val="clear" w:pos="567"/>
              </w:tabs>
              <w:spacing w:line="240" w:lineRule="auto"/>
              <w:rPr>
                <w:szCs w:val="22"/>
              </w:rPr>
            </w:pPr>
            <w:r w:rsidRPr="00CA4A8F">
              <w:rPr>
                <w:b/>
                <w:szCs w:val="24"/>
              </w:rPr>
              <w:t>KARTONA K</w:t>
            </w:r>
            <w:r>
              <w:rPr>
                <w:b/>
                <w:szCs w:val="24"/>
              </w:rPr>
              <w:t>ASTĪTE</w:t>
            </w:r>
          </w:p>
        </w:tc>
      </w:tr>
    </w:tbl>
    <w:p w14:paraId="2365E6F1" w14:textId="77777777" w:rsidR="00E130C0" w:rsidRPr="00E57A7D" w:rsidRDefault="00E130C0" w:rsidP="00E130C0">
      <w:pPr>
        <w:tabs>
          <w:tab w:val="clear" w:pos="567"/>
        </w:tabs>
        <w:spacing w:line="240" w:lineRule="auto"/>
        <w:rPr>
          <w:szCs w:val="22"/>
        </w:rPr>
      </w:pPr>
    </w:p>
    <w:p w14:paraId="175976DB" w14:textId="77777777" w:rsidR="00E130C0" w:rsidRPr="00E57A7D" w:rsidRDefault="00E130C0" w:rsidP="00E130C0">
      <w:pPr>
        <w:pStyle w:val="Style2"/>
      </w:pPr>
      <w:r w:rsidRPr="00E57A7D">
        <w:t>1.</w:t>
      </w:r>
      <w:r w:rsidRPr="00E57A7D">
        <w:tab/>
        <w:t>VETERINĀRO ZĀĻU NOSAUKUMS</w:t>
      </w:r>
    </w:p>
    <w:p w14:paraId="5E317816" w14:textId="77777777" w:rsidR="00E130C0" w:rsidRPr="00E57A7D" w:rsidRDefault="00E130C0" w:rsidP="00E130C0">
      <w:pPr>
        <w:tabs>
          <w:tab w:val="clear" w:pos="567"/>
        </w:tabs>
        <w:spacing w:line="240" w:lineRule="auto"/>
        <w:rPr>
          <w:szCs w:val="22"/>
        </w:rPr>
      </w:pPr>
    </w:p>
    <w:p w14:paraId="2AD8DD9A" w14:textId="77777777" w:rsidR="00E130C0" w:rsidRPr="00CA4A8F" w:rsidRDefault="00E130C0" w:rsidP="00E130C0">
      <w:pPr>
        <w:tabs>
          <w:tab w:val="clear" w:pos="567"/>
        </w:tabs>
        <w:spacing w:line="240" w:lineRule="auto"/>
        <w:rPr>
          <w:szCs w:val="24"/>
        </w:rPr>
      </w:pPr>
      <w:bookmarkStart w:id="18" w:name="_Hlk483304096"/>
      <w:bookmarkStart w:id="19" w:name="_Hlk483304163"/>
      <w:r w:rsidRPr="001F12CF">
        <w:rPr>
          <w:bCs/>
          <w:szCs w:val="24"/>
        </w:rPr>
        <w:t>Dexacortone vet</w:t>
      </w:r>
      <w:r w:rsidRPr="00CA4A8F">
        <w:rPr>
          <w:szCs w:val="24"/>
        </w:rPr>
        <w:t xml:space="preserve"> 0,5 mg košļājamās tabletes</w:t>
      </w:r>
    </w:p>
    <w:bookmarkEnd w:id="18"/>
    <w:bookmarkEnd w:id="19"/>
    <w:p w14:paraId="5CBA2F37" w14:textId="77777777" w:rsidR="00E130C0" w:rsidRPr="00E57A7D" w:rsidRDefault="00E130C0" w:rsidP="00E130C0">
      <w:pPr>
        <w:tabs>
          <w:tab w:val="clear" w:pos="567"/>
        </w:tabs>
        <w:spacing w:line="240" w:lineRule="auto"/>
        <w:rPr>
          <w:szCs w:val="22"/>
        </w:rPr>
      </w:pPr>
    </w:p>
    <w:p w14:paraId="6DB23BC0" w14:textId="77777777" w:rsidR="00E130C0" w:rsidRPr="00E57A7D" w:rsidRDefault="00E130C0" w:rsidP="00E130C0">
      <w:pPr>
        <w:tabs>
          <w:tab w:val="clear" w:pos="567"/>
        </w:tabs>
        <w:spacing w:line="240" w:lineRule="auto"/>
        <w:rPr>
          <w:szCs w:val="22"/>
        </w:rPr>
      </w:pPr>
    </w:p>
    <w:p w14:paraId="69AB2EBB" w14:textId="77777777" w:rsidR="00E130C0" w:rsidRPr="00E57A7D" w:rsidRDefault="00E130C0" w:rsidP="00E130C0">
      <w:pPr>
        <w:pStyle w:val="Style2"/>
      </w:pPr>
      <w:r w:rsidRPr="00E57A7D">
        <w:t>2.</w:t>
      </w:r>
      <w:r w:rsidRPr="00E57A7D">
        <w:tab/>
      </w:r>
      <w:r>
        <w:t>INFORMĀCIJA PAR AKTĪVAJĀM VIELĀM</w:t>
      </w:r>
    </w:p>
    <w:p w14:paraId="672CB10B" w14:textId="77777777" w:rsidR="00E130C0" w:rsidRDefault="00E130C0" w:rsidP="00E130C0">
      <w:pPr>
        <w:tabs>
          <w:tab w:val="clear" w:pos="567"/>
        </w:tabs>
        <w:spacing w:line="240" w:lineRule="auto"/>
        <w:rPr>
          <w:szCs w:val="22"/>
        </w:rPr>
      </w:pPr>
    </w:p>
    <w:p w14:paraId="3890EF87" w14:textId="77777777" w:rsidR="00E130C0" w:rsidRPr="00CA4A8F" w:rsidRDefault="00E130C0" w:rsidP="00E130C0">
      <w:pPr>
        <w:tabs>
          <w:tab w:val="clear" w:pos="567"/>
        </w:tabs>
        <w:spacing w:line="240" w:lineRule="auto"/>
        <w:rPr>
          <w:szCs w:val="24"/>
        </w:rPr>
      </w:pPr>
      <w:bookmarkStart w:id="20" w:name="_Hlk483304178"/>
      <w:r>
        <w:rPr>
          <w:szCs w:val="24"/>
        </w:rPr>
        <w:t xml:space="preserve">Katra </w:t>
      </w:r>
      <w:r w:rsidRPr="00CA4A8F">
        <w:rPr>
          <w:szCs w:val="24"/>
        </w:rPr>
        <w:t>tablete satur</w:t>
      </w:r>
      <w:r>
        <w:rPr>
          <w:szCs w:val="24"/>
        </w:rPr>
        <w:t>:</w:t>
      </w:r>
    </w:p>
    <w:bookmarkEnd w:id="20"/>
    <w:p w14:paraId="2B41E38A" w14:textId="77777777" w:rsidR="00E130C0" w:rsidRDefault="00E130C0" w:rsidP="00E130C0">
      <w:pPr>
        <w:tabs>
          <w:tab w:val="clear" w:pos="567"/>
        </w:tabs>
        <w:spacing w:line="240" w:lineRule="auto"/>
        <w:rPr>
          <w:b/>
          <w:szCs w:val="24"/>
        </w:rPr>
      </w:pPr>
    </w:p>
    <w:p w14:paraId="19C2E247" w14:textId="77777777" w:rsidR="00E130C0" w:rsidRPr="00CA4A8F" w:rsidRDefault="00E130C0" w:rsidP="00E130C0">
      <w:pPr>
        <w:tabs>
          <w:tab w:val="clear" w:pos="567"/>
        </w:tabs>
        <w:spacing w:line="240" w:lineRule="auto"/>
        <w:rPr>
          <w:b/>
          <w:szCs w:val="24"/>
        </w:rPr>
      </w:pPr>
      <w:r w:rsidRPr="00CA4A8F">
        <w:rPr>
          <w:b/>
          <w:szCs w:val="24"/>
        </w:rPr>
        <w:t>Aktīvā viela:</w:t>
      </w:r>
    </w:p>
    <w:p w14:paraId="646F79A9" w14:textId="77777777" w:rsidR="00E130C0" w:rsidRDefault="00E130C0" w:rsidP="00E130C0">
      <w:pPr>
        <w:tabs>
          <w:tab w:val="clear" w:pos="567"/>
        </w:tabs>
        <w:spacing w:line="240" w:lineRule="auto"/>
        <w:rPr>
          <w:szCs w:val="24"/>
        </w:rPr>
      </w:pPr>
      <w:r>
        <w:rPr>
          <w:szCs w:val="24"/>
        </w:rPr>
        <w:t>D</w:t>
      </w:r>
      <w:r w:rsidRPr="00CA4A8F">
        <w:rPr>
          <w:szCs w:val="24"/>
        </w:rPr>
        <w:t>eksametazon</w:t>
      </w:r>
      <w:r>
        <w:rPr>
          <w:szCs w:val="24"/>
        </w:rPr>
        <w:t>s</w:t>
      </w:r>
      <w:r w:rsidRPr="00CA4A8F">
        <w:rPr>
          <w:szCs w:val="24"/>
        </w:rPr>
        <w:t xml:space="preserve"> 0,5 mg </w:t>
      </w:r>
    </w:p>
    <w:p w14:paraId="239B2741" w14:textId="77777777" w:rsidR="00E130C0" w:rsidRDefault="00E130C0" w:rsidP="00E130C0">
      <w:pPr>
        <w:tabs>
          <w:tab w:val="clear" w:pos="567"/>
        </w:tabs>
        <w:spacing w:line="240" w:lineRule="auto"/>
        <w:rPr>
          <w:szCs w:val="22"/>
        </w:rPr>
      </w:pPr>
    </w:p>
    <w:p w14:paraId="123DC0CF" w14:textId="77777777" w:rsidR="00E130C0" w:rsidRPr="00E57A7D" w:rsidRDefault="00E130C0" w:rsidP="00E130C0">
      <w:pPr>
        <w:tabs>
          <w:tab w:val="clear" w:pos="567"/>
        </w:tabs>
        <w:spacing w:line="240" w:lineRule="auto"/>
        <w:rPr>
          <w:szCs w:val="22"/>
        </w:rPr>
      </w:pPr>
    </w:p>
    <w:p w14:paraId="661A70A8" w14:textId="77777777" w:rsidR="00E130C0" w:rsidRPr="00E57A7D" w:rsidRDefault="00E130C0" w:rsidP="00E130C0">
      <w:pPr>
        <w:pStyle w:val="Style2"/>
      </w:pPr>
      <w:r w:rsidRPr="00E57A7D">
        <w:t>3.</w:t>
      </w:r>
      <w:r w:rsidRPr="00E57A7D">
        <w:tab/>
        <w:t xml:space="preserve">IEPAKOJUMA </w:t>
      </w:r>
      <w:r w:rsidRPr="004A7CA7">
        <w:t xml:space="preserve">LIELUMS </w:t>
      </w:r>
    </w:p>
    <w:p w14:paraId="1F60C45C" w14:textId="77777777" w:rsidR="00E130C0" w:rsidRPr="00E57A7D" w:rsidRDefault="00E130C0" w:rsidP="00E130C0">
      <w:pPr>
        <w:tabs>
          <w:tab w:val="clear" w:pos="567"/>
        </w:tabs>
        <w:spacing w:line="240" w:lineRule="auto"/>
        <w:rPr>
          <w:szCs w:val="22"/>
        </w:rPr>
      </w:pPr>
    </w:p>
    <w:p w14:paraId="5E59C367" w14:textId="77777777" w:rsidR="00E130C0" w:rsidRPr="00813854" w:rsidRDefault="00E130C0" w:rsidP="00E130C0">
      <w:pPr>
        <w:tabs>
          <w:tab w:val="clear" w:pos="567"/>
        </w:tabs>
        <w:spacing w:line="240" w:lineRule="auto"/>
        <w:rPr>
          <w:b/>
          <w:i/>
          <w:szCs w:val="24"/>
        </w:rPr>
      </w:pPr>
      <w:r w:rsidRPr="00813854">
        <w:rPr>
          <w:szCs w:val="24"/>
        </w:rPr>
        <w:t>10 tabletes</w:t>
      </w:r>
    </w:p>
    <w:p w14:paraId="34AA3949" w14:textId="77777777" w:rsidR="00E130C0" w:rsidRPr="00813854" w:rsidRDefault="00E130C0" w:rsidP="00E130C0">
      <w:pPr>
        <w:tabs>
          <w:tab w:val="clear" w:pos="567"/>
        </w:tabs>
        <w:spacing w:line="240" w:lineRule="auto"/>
        <w:rPr>
          <w:b/>
          <w:i/>
          <w:szCs w:val="24"/>
          <w:highlight w:val="lightGray"/>
        </w:rPr>
      </w:pPr>
      <w:r w:rsidRPr="00813854">
        <w:rPr>
          <w:szCs w:val="24"/>
          <w:highlight w:val="lightGray"/>
        </w:rPr>
        <w:t>20 tabletes</w:t>
      </w:r>
    </w:p>
    <w:p w14:paraId="01646A75" w14:textId="77777777" w:rsidR="00E130C0" w:rsidRPr="00813854" w:rsidRDefault="00E130C0" w:rsidP="00E130C0">
      <w:pPr>
        <w:tabs>
          <w:tab w:val="clear" w:pos="567"/>
        </w:tabs>
        <w:spacing w:line="240" w:lineRule="auto"/>
        <w:rPr>
          <w:b/>
          <w:i/>
          <w:szCs w:val="24"/>
          <w:highlight w:val="lightGray"/>
        </w:rPr>
      </w:pPr>
      <w:r w:rsidRPr="00813854">
        <w:rPr>
          <w:szCs w:val="24"/>
          <w:highlight w:val="lightGray"/>
        </w:rPr>
        <w:t>30 tabletes</w:t>
      </w:r>
    </w:p>
    <w:p w14:paraId="0454C22E" w14:textId="77777777" w:rsidR="00E130C0" w:rsidRPr="00813854" w:rsidRDefault="00E130C0" w:rsidP="00E130C0">
      <w:pPr>
        <w:tabs>
          <w:tab w:val="clear" w:pos="567"/>
        </w:tabs>
        <w:spacing w:line="240" w:lineRule="auto"/>
        <w:rPr>
          <w:b/>
          <w:i/>
          <w:szCs w:val="24"/>
          <w:highlight w:val="lightGray"/>
        </w:rPr>
      </w:pPr>
      <w:r w:rsidRPr="00813854">
        <w:rPr>
          <w:szCs w:val="24"/>
          <w:highlight w:val="lightGray"/>
        </w:rPr>
        <w:t>40 tabletes</w:t>
      </w:r>
    </w:p>
    <w:p w14:paraId="42AA109D" w14:textId="77777777" w:rsidR="00E130C0" w:rsidRPr="00813854" w:rsidRDefault="00E130C0" w:rsidP="00E130C0">
      <w:pPr>
        <w:tabs>
          <w:tab w:val="clear" w:pos="567"/>
        </w:tabs>
        <w:spacing w:line="240" w:lineRule="auto"/>
        <w:rPr>
          <w:b/>
          <w:i/>
          <w:szCs w:val="24"/>
          <w:highlight w:val="lightGray"/>
        </w:rPr>
      </w:pPr>
      <w:r w:rsidRPr="00813854">
        <w:rPr>
          <w:szCs w:val="24"/>
          <w:highlight w:val="lightGray"/>
        </w:rPr>
        <w:t>50 tabletes</w:t>
      </w:r>
    </w:p>
    <w:p w14:paraId="114C3B53" w14:textId="77777777" w:rsidR="00E130C0" w:rsidRPr="00813854" w:rsidRDefault="00E130C0" w:rsidP="00E130C0">
      <w:pPr>
        <w:tabs>
          <w:tab w:val="clear" w:pos="567"/>
        </w:tabs>
        <w:spacing w:line="240" w:lineRule="auto"/>
        <w:rPr>
          <w:b/>
          <w:i/>
          <w:szCs w:val="24"/>
          <w:highlight w:val="lightGray"/>
        </w:rPr>
      </w:pPr>
      <w:r w:rsidRPr="00813854">
        <w:rPr>
          <w:szCs w:val="24"/>
          <w:highlight w:val="lightGray"/>
        </w:rPr>
        <w:t>60 tabletes</w:t>
      </w:r>
    </w:p>
    <w:p w14:paraId="348CA30A" w14:textId="77777777" w:rsidR="00E130C0" w:rsidRPr="00813854" w:rsidRDefault="00E130C0" w:rsidP="00E130C0">
      <w:pPr>
        <w:tabs>
          <w:tab w:val="clear" w:pos="567"/>
        </w:tabs>
        <w:spacing w:line="240" w:lineRule="auto"/>
        <w:rPr>
          <w:b/>
          <w:i/>
          <w:szCs w:val="24"/>
          <w:highlight w:val="lightGray"/>
        </w:rPr>
      </w:pPr>
      <w:r w:rsidRPr="00813854">
        <w:rPr>
          <w:szCs w:val="24"/>
          <w:highlight w:val="lightGray"/>
        </w:rPr>
        <w:t>70 tabletes</w:t>
      </w:r>
    </w:p>
    <w:p w14:paraId="12577FD7" w14:textId="77777777" w:rsidR="00E130C0" w:rsidRPr="00813854" w:rsidRDefault="00E130C0" w:rsidP="00E130C0">
      <w:pPr>
        <w:tabs>
          <w:tab w:val="clear" w:pos="567"/>
        </w:tabs>
        <w:spacing w:line="240" w:lineRule="auto"/>
        <w:rPr>
          <w:b/>
          <w:i/>
          <w:szCs w:val="24"/>
          <w:highlight w:val="lightGray"/>
        </w:rPr>
      </w:pPr>
      <w:r w:rsidRPr="00813854">
        <w:rPr>
          <w:szCs w:val="24"/>
          <w:highlight w:val="lightGray"/>
        </w:rPr>
        <w:t>80 tabletes</w:t>
      </w:r>
    </w:p>
    <w:p w14:paraId="41D02057" w14:textId="77777777" w:rsidR="00E130C0" w:rsidRPr="00813854" w:rsidRDefault="00E130C0" w:rsidP="00E130C0">
      <w:pPr>
        <w:tabs>
          <w:tab w:val="clear" w:pos="567"/>
        </w:tabs>
        <w:spacing w:line="240" w:lineRule="auto"/>
        <w:rPr>
          <w:b/>
          <w:i/>
          <w:szCs w:val="24"/>
          <w:highlight w:val="lightGray"/>
        </w:rPr>
      </w:pPr>
      <w:r w:rsidRPr="00813854">
        <w:rPr>
          <w:szCs w:val="24"/>
          <w:highlight w:val="lightGray"/>
        </w:rPr>
        <w:t>90 tabletes</w:t>
      </w:r>
    </w:p>
    <w:p w14:paraId="68757D26" w14:textId="77777777" w:rsidR="00E130C0" w:rsidRDefault="00E130C0" w:rsidP="00E130C0">
      <w:pPr>
        <w:tabs>
          <w:tab w:val="clear" w:pos="567"/>
        </w:tabs>
        <w:spacing w:line="240" w:lineRule="auto"/>
        <w:rPr>
          <w:szCs w:val="24"/>
          <w:highlight w:val="lightGray"/>
        </w:rPr>
      </w:pPr>
      <w:r w:rsidRPr="00813854">
        <w:rPr>
          <w:szCs w:val="24"/>
          <w:highlight w:val="lightGray"/>
        </w:rPr>
        <w:t>100 tabletes</w:t>
      </w:r>
    </w:p>
    <w:p w14:paraId="7E4F08F2" w14:textId="77777777" w:rsidR="00E130C0" w:rsidRDefault="00E130C0" w:rsidP="00E130C0">
      <w:pPr>
        <w:tabs>
          <w:tab w:val="clear" w:pos="567"/>
        </w:tabs>
        <w:spacing w:line="240" w:lineRule="auto"/>
        <w:rPr>
          <w:szCs w:val="22"/>
        </w:rPr>
      </w:pPr>
    </w:p>
    <w:p w14:paraId="39172C91" w14:textId="77777777" w:rsidR="00E130C0" w:rsidRPr="00E57A7D" w:rsidRDefault="00E130C0" w:rsidP="00E130C0">
      <w:pPr>
        <w:tabs>
          <w:tab w:val="clear" w:pos="567"/>
        </w:tabs>
        <w:spacing w:line="240" w:lineRule="auto"/>
        <w:rPr>
          <w:szCs w:val="22"/>
        </w:rPr>
      </w:pPr>
    </w:p>
    <w:p w14:paraId="49158BDE" w14:textId="77777777" w:rsidR="00E130C0" w:rsidRPr="00E57A7D" w:rsidRDefault="00E130C0" w:rsidP="00E130C0">
      <w:pPr>
        <w:pStyle w:val="Style2"/>
      </w:pPr>
      <w:r w:rsidRPr="00E57A7D">
        <w:t>4.</w:t>
      </w:r>
      <w:r w:rsidRPr="00E57A7D">
        <w:tab/>
        <w:t>MĒRĶSUGAS</w:t>
      </w:r>
    </w:p>
    <w:p w14:paraId="5AA3B1A4" w14:textId="77777777" w:rsidR="00E130C0" w:rsidRDefault="00E130C0" w:rsidP="00E130C0">
      <w:pPr>
        <w:tabs>
          <w:tab w:val="clear" w:pos="567"/>
        </w:tabs>
        <w:spacing w:line="240" w:lineRule="auto"/>
        <w:rPr>
          <w:szCs w:val="22"/>
        </w:rPr>
      </w:pPr>
    </w:p>
    <w:p w14:paraId="54E2D34B" w14:textId="77777777" w:rsidR="00E130C0" w:rsidRPr="0051453D" w:rsidRDefault="00E130C0" w:rsidP="00E130C0">
      <w:pPr>
        <w:tabs>
          <w:tab w:val="clear" w:pos="567"/>
        </w:tabs>
        <w:spacing w:line="240" w:lineRule="auto"/>
        <w:rPr>
          <w:szCs w:val="24"/>
        </w:rPr>
      </w:pPr>
      <w:r w:rsidRPr="0051453D">
        <w:rPr>
          <w:szCs w:val="24"/>
        </w:rPr>
        <w:t>Suņi un kaķi.</w:t>
      </w:r>
    </w:p>
    <w:p w14:paraId="1CD0C19C" w14:textId="77777777" w:rsidR="00E130C0" w:rsidRPr="00E57A7D" w:rsidRDefault="00E130C0" w:rsidP="00E130C0">
      <w:pPr>
        <w:tabs>
          <w:tab w:val="clear" w:pos="567"/>
        </w:tabs>
        <w:spacing w:line="240" w:lineRule="auto"/>
        <w:rPr>
          <w:szCs w:val="22"/>
        </w:rPr>
      </w:pPr>
    </w:p>
    <w:p w14:paraId="0FA03D97" w14:textId="77777777" w:rsidR="00E130C0" w:rsidRDefault="00E130C0" w:rsidP="00E130C0">
      <w:pPr>
        <w:tabs>
          <w:tab w:val="clear" w:pos="567"/>
        </w:tabs>
        <w:spacing w:line="240" w:lineRule="auto"/>
        <w:rPr>
          <w:i/>
          <w:color w:val="000000"/>
          <w:w w:val="0"/>
          <w:sz w:val="2"/>
          <w:szCs w:val="24"/>
          <w:u w:color="000000"/>
          <w:shd w:val="clear" w:color="000000" w:fill="000000"/>
        </w:rPr>
      </w:pPr>
      <w:r w:rsidRPr="008820E7">
        <w:rPr>
          <w:i/>
          <w:noProof/>
          <w:szCs w:val="24"/>
          <w:lang w:eastAsia="lv-LV"/>
        </w:rPr>
        <w:drawing>
          <wp:inline distT="0" distB="0" distL="0" distR="0" wp14:anchorId="193F8FDE" wp14:editId="73CE6D2B">
            <wp:extent cx="923925" cy="666750"/>
            <wp:effectExtent l="0" t="0" r="9525" b="0"/>
            <wp:docPr id="2" name="Picture 2"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silhouette of a dog&#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3925" cy="666750"/>
                    </a:xfrm>
                    <a:prstGeom prst="rect">
                      <a:avLst/>
                    </a:prstGeom>
                    <a:noFill/>
                    <a:ln>
                      <a:noFill/>
                    </a:ln>
                  </pic:spPr>
                </pic:pic>
              </a:graphicData>
            </a:graphic>
          </wp:inline>
        </w:drawing>
      </w:r>
      <w:r w:rsidRPr="008820E7">
        <w:rPr>
          <w:i/>
          <w:color w:val="000000"/>
          <w:w w:val="0"/>
          <w:sz w:val="2"/>
          <w:szCs w:val="24"/>
          <w:u w:color="000000"/>
          <w:shd w:val="clear" w:color="000000" w:fill="000000"/>
        </w:rPr>
        <w:t xml:space="preserve"> </w:t>
      </w:r>
      <w:r w:rsidRPr="008820E7">
        <w:rPr>
          <w:i/>
          <w:noProof/>
          <w:szCs w:val="24"/>
          <w:lang w:eastAsia="lv-LV"/>
        </w:rPr>
        <w:drawing>
          <wp:inline distT="0" distB="0" distL="0" distR="0" wp14:anchorId="3D6B23AB" wp14:editId="513EF3BF">
            <wp:extent cx="400050" cy="476250"/>
            <wp:effectExtent l="0" t="0" r="0" b="0"/>
            <wp:docPr id="1566237748" name="Picture 1" descr="A black silhouette of a c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237748" name="Picture 1" descr="A black silhouette of a ca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0050" cy="476250"/>
                    </a:xfrm>
                    <a:prstGeom prst="rect">
                      <a:avLst/>
                    </a:prstGeom>
                    <a:noFill/>
                    <a:ln>
                      <a:noFill/>
                    </a:ln>
                  </pic:spPr>
                </pic:pic>
              </a:graphicData>
            </a:graphic>
          </wp:inline>
        </w:drawing>
      </w:r>
    </w:p>
    <w:p w14:paraId="11677B03" w14:textId="77777777" w:rsidR="00E130C0" w:rsidRDefault="00E130C0" w:rsidP="00E130C0">
      <w:pPr>
        <w:tabs>
          <w:tab w:val="clear" w:pos="567"/>
        </w:tabs>
        <w:spacing w:line="240" w:lineRule="auto"/>
        <w:rPr>
          <w:i/>
          <w:color w:val="000000"/>
          <w:w w:val="0"/>
          <w:sz w:val="2"/>
          <w:szCs w:val="24"/>
          <w:u w:color="000000"/>
          <w:shd w:val="clear" w:color="000000" w:fill="000000"/>
        </w:rPr>
      </w:pPr>
    </w:p>
    <w:p w14:paraId="49E6DB8F" w14:textId="77777777" w:rsidR="00E130C0" w:rsidRDefault="00E130C0" w:rsidP="00E130C0">
      <w:pPr>
        <w:tabs>
          <w:tab w:val="clear" w:pos="567"/>
        </w:tabs>
        <w:spacing w:line="240" w:lineRule="auto"/>
        <w:rPr>
          <w:szCs w:val="22"/>
        </w:rPr>
      </w:pPr>
    </w:p>
    <w:p w14:paraId="3881E301" w14:textId="77777777" w:rsidR="00E130C0" w:rsidRPr="00E57A7D" w:rsidRDefault="00E130C0" w:rsidP="00E130C0">
      <w:pPr>
        <w:tabs>
          <w:tab w:val="clear" w:pos="567"/>
        </w:tabs>
        <w:spacing w:line="240" w:lineRule="auto"/>
        <w:rPr>
          <w:szCs w:val="22"/>
        </w:rPr>
      </w:pPr>
    </w:p>
    <w:p w14:paraId="69EE5FF9" w14:textId="77777777" w:rsidR="00E130C0" w:rsidRPr="00E57A7D" w:rsidRDefault="00E130C0" w:rsidP="00E130C0">
      <w:pPr>
        <w:pStyle w:val="Style2"/>
      </w:pPr>
      <w:r w:rsidRPr="00E57A7D">
        <w:t>5.</w:t>
      </w:r>
      <w:r w:rsidRPr="00E57A7D">
        <w:tab/>
        <w:t>INDIKĀCIJAS</w:t>
      </w:r>
    </w:p>
    <w:p w14:paraId="78E4BFA6" w14:textId="77777777" w:rsidR="00E130C0" w:rsidRPr="00E57A7D" w:rsidRDefault="00E130C0" w:rsidP="00E130C0">
      <w:pPr>
        <w:tabs>
          <w:tab w:val="clear" w:pos="567"/>
        </w:tabs>
        <w:spacing w:line="240" w:lineRule="auto"/>
        <w:rPr>
          <w:szCs w:val="22"/>
        </w:rPr>
      </w:pPr>
    </w:p>
    <w:p w14:paraId="7A994E98" w14:textId="77777777" w:rsidR="00E130C0" w:rsidRPr="00E57A7D" w:rsidRDefault="00E130C0" w:rsidP="00E130C0">
      <w:pPr>
        <w:tabs>
          <w:tab w:val="clear" w:pos="567"/>
        </w:tabs>
        <w:spacing w:line="240" w:lineRule="auto"/>
        <w:rPr>
          <w:szCs w:val="22"/>
        </w:rPr>
      </w:pPr>
    </w:p>
    <w:p w14:paraId="666910D5" w14:textId="77777777" w:rsidR="00E130C0" w:rsidRPr="00E57A7D" w:rsidRDefault="00E130C0" w:rsidP="00E130C0">
      <w:pPr>
        <w:pStyle w:val="Style2"/>
      </w:pPr>
      <w:r w:rsidRPr="00E57A7D">
        <w:t>6.</w:t>
      </w:r>
      <w:r w:rsidRPr="00E57A7D">
        <w:tab/>
      </w:r>
      <w:r>
        <w:t>LIETOŠANAS</w:t>
      </w:r>
      <w:r w:rsidRPr="00E57A7D">
        <w:t xml:space="preserve"> VEIDI</w:t>
      </w:r>
    </w:p>
    <w:p w14:paraId="67B79FB5" w14:textId="77777777" w:rsidR="00E130C0" w:rsidRPr="00E57A7D" w:rsidRDefault="00E130C0" w:rsidP="00E130C0">
      <w:pPr>
        <w:tabs>
          <w:tab w:val="clear" w:pos="567"/>
        </w:tabs>
        <w:spacing w:line="240" w:lineRule="auto"/>
        <w:rPr>
          <w:szCs w:val="22"/>
        </w:rPr>
      </w:pPr>
    </w:p>
    <w:p w14:paraId="0A76C4EA" w14:textId="77777777" w:rsidR="00E130C0" w:rsidRPr="00CA4A8F" w:rsidRDefault="00E130C0" w:rsidP="00E130C0">
      <w:pPr>
        <w:pStyle w:val="z-BottomofForm"/>
        <w:jc w:val="both"/>
        <w:rPr>
          <w:sz w:val="22"/>
          <w:szCs w:val="24"/>
          <w:lang w:val="lv-LV"/>
        </w:rPr>
      </w:pPr>
      <w:r w:rsidRPr="00CA4A8F">
        <w:rPr>
          <w:sz w:val="22"/>
          <w:szCs w:val="24"/>
          <w:lang w:val="lv-LV"/>
        </w:rPr>
        <w:t>Iekšķīgai lietošanai.</w:t>
      </w:r>
    </w:p>
    <w:p w14:paraId="096CF68A" w14:textId="77777777" w:rsidR="00E130C0" w:rsidRPr="004B14F7" w:rsidRDefault="00E130C0" w:rsidP="00E130C0">
      <w:pPr>
        <w:pStyle w:val="z-BottomofForm"/>
        <w:jc w:val="both"/>
        <w:rPr>
          <w:szCs w:val="22"/>
          <w:lang w:val="lv-LV"/>
        </w:rPr>
      </w:pPr>
    </w:p>
    <w:p w14:paraId="343AC215" w14:textId="77777777" w:rsidR="00E130C0" w:rsidRPr="00E57A7D" w:rsidRDefault="00E130C0" w:rsidP="00E130C0">
      <w:pPr>
        <w:tabs>
          <w:tab w:val="clear" w:pos="567"/>
        </w:tabs>
        <w:spacing w:line="240" w:lineRule="auto"/>
        <w:rPr>
          <w:szCs w:val="22"/>
        </w:rPr>
      </w:pPr>
    </w:p>
    <w:p w14:paraId="4D347113" w14:textId="77777777" w:rsidR="00E130C0" w:rsidRPr="00E57A7D" w:rsidRDefault="00E130C0" w:rsidP="00E130C0">
      <w:pPr>
        <w:pStyle w:val="Style2"/>
        <w:pBdr>
          <w:top w:val="single" w:sz="4" w:space="0" w:color="auto"/>
        </w:pBdr>
      </w:pPr>
      <w:r w:rsidRPr="00E57A7D">
        <w:t>7.</w:t>
      </w:r>
      <w:r w:rsidRPr="00E57A7D">
        <w:tab/>
        <w:t>IEROBEŽOJUMU PERIODS</w:t>
      </w:r>
    </w:p>
    <w:p w14:paraId="6FE2D0BF" w14:textId="77777777" w:rsidR="00E130C0" w:rsidRPr="00E57A7D" w:rsidRDefault="00E130C0" w:rsidP="00E130C0">
      <w:pPr>
        <w:tabs>
          <w:tab w:val="clear" w:pos="567"/>
        </w:tabs>
        <w:spacing w:line="240" w:lineRule="auto"/>
        <w:rPr>
          <w:szCs w:val="22"/>
        </w:rPr>
      </w:pPr>
    </w:p>
    <w:p w14:paraId="6B6F3056" w14:textId="77777777" w:rsidR="00E130C0" w:rsidRDefault="00E130C0" w:rsidP="00E130C0">
      <w:pPr>
        <w:tabs>
          <w:tab w:val="clear" w:pos="567"/>
        </w:tabs>
        <w:spacing w:line="240" w:lineRule="auto"/>
        <w:rPr>
          <w:szCs w:val="22"/>
        </w:rPr>
      </w:pPr>
      <w:r>
        <w:rPr>
          <w:szCs w:val="22"/>
        </w:rPr>
        <w:br w:type="page"/>
      </w:r>
    </w:p>
    <w:p w14:paraId="239E4450" w14:textId="77777777" w:rsidR="00E130C0" w:rsidRPr="00E57A7D" w:rsidRDefault="00E130C0" w:rsidP="00E130C0">
      <w:pPr>
        <w:pStyle w:val="Style2"/>
      </w:pPr>
      <w:r w:rsidRPr="00E57A7D">
        <w:lastRenderedPageBreak/>
        <w:t>8.</w:t>
      </w:r>
      <w:r w:rsidRPr="00E57A7D">
        <w:tab/>
        <w:t>DERĪGUMA TERMIŅŠ</w:t>
      </w:r>
    </w:p>
    <w:p w14:paraId="09AF684A" w14:textId="77777777" w:rsidR="00E130C0" w:rsidRPr="00E57A7D" w:rsidRDefault="00E130C0" w:rsidP="00E130C0">
      <w:pPr>
        <w:tabs>
          <w:tab w:val="clear" w:pos="567"/>
        </w:tabs>
        <w:spacing w:line="240" w:lineRule="auto"/>
        <w:rPr>
          <w:szCs w:val="22"/>
        </w:rPr>
      </w:pPr>
    </w:p>
    <w:p w14:paraId="29408D57" w14:textId="77777777" w:rsidR="00E130C0" w:rsidRPr="00CA4A8F" w:rsidRDefault="00E130C0" w:rsidP="00E130C0">
      <w:pPr>
        <w:tabs>
          <w:tab w:val="clear" w:pos="567"/>
        </w:tabs>
        <w:spacing w:line="240" w:lineRule="auto"/>
        <w:rPr>
          <w:szCs w:val="24"/>
        </w:rPr>
      </w:pPr>
      <w:r>
        <w:rPr>
          <w:szCs w:val="24"/>
        </w:rPr>
        <w:t>Exp. {mēnesis/gads}</w:t>
      </w:r>
    </w:p>
    <w:p w14:paraId="2C7B0DC3" w14:textId="77777777" w:rsidR="00E130C0" w:rsidRDefault="00E130C0" w:rsidP="00E130C0">
      <w:pPr>
        <w:tabs>
          <w:tab w:val="clear" w:pos="567"/>
        </w:tabs>
        <w:spacing w:line="240" w:lineRule="auto"/>
        <w:rPr>
          <w:szCs w:val="24"/>
        </w:rPr>
      </w:pPr>
      <w:r w:rsidRPr="00CA4A8F">
        <w:rPr>
          <w:szCs w:val="24"/>
        </w:rPr>
        <w:t>Sadalītu tablešu derīguma termiņš: 6 dienas</w:t>
      </w:r>
      <w:r>
        <w:rPr>
          <w:szCs w:val="24"/>
        </w:rPr>
        <w:t>.</w:t>
      </w:r>
    </w:p>
    <w:p w14:paraId="07CBAC70" w14:textId="77777777" w:rsidR="00E130C0" w:rsidRPr="00E57A7D" w:rsidRDefault="00E130C0" w:rsidP="00E130C0">
      <w:pPr>
        <w:tabs>
          <w:tab w:val="clear" w:pos="567"/>
        </w:tabs>
        <w:spacing w:line="240" w:lineRule="auto"/>
        <w:rPr>
          <w:szCs w:val="22"/>
        </w:rPr>
      </w:pPr>
    </w:p>
    <w:p w14:paraId="2BA2F9D0" w14:textId="77777777" w:rsidR="00E130C0" w:rsidRPr="00E57A7D" w:rsidRDefault="00E130C0" w:rsidP="00E130C0">
      <w:pPr>
        <w:tabs>
          <w:tab w:val="clear" w:pos="567"/>
        </w:tabs>
        <w:spacing w:line="240" w:lineRule="auto"/>
        <w:rPr>
          <w:szCs w:val="22"/>
        </w:rPr>
      </w:pPr>
    </w:p>
    <w:p w14:paraId="26567216" w14:textId="77777777" w:rsidR="00E130C0" w:rsidRPr="00E57A7D" w:rsidRDefault="00E130C0" w:rsidP="00E130C0">
      <w:pPr>
        <w:pStyle w:val="Style2"/>
      </w:pPr>
      <w:r w:rsidRPr="00E57A7D">
        <w:t>9.</w:t>
      </w:r>
      <w:r w:rsidRPr="00E57A7D">
        <w:tab/>
        <w:t>ĪPAŠI UZGLABĀŠANAS NOSACĪJUMI</w:t>
      </w:r>
    </w:p>
    <w:p w14:paraId="5D638172" w14:textId="77777777" w:rsidR="00E130C0" w:rsidRPr="00E57A7D" w:rsidRDefault="00E130C0" w:rsidP="00E130C0">
      <w:pPr>
        <w:tabs>
          <w:tab w:val="clear" w:pos="567"/>
        </w:tabs>
        <w:spacing w:line="240" w:lineRule="auto"/>
        <w:rPr>
          <w:szCs w:val="22"/>
        </w:rPr>
      </w:pPr>
    </w:p>
    <w:p w14:paraId="4D69C8E1" w14:textId="77777777" w:rsidR="00E130C0" w:rsidRDefault="00E130C0" w:rsidP="00E130C0">
      <w:pPr>
        <w:rPr>
          <w:szCs w:val="24"/>
        </w:rPr>
      </w:pPr>
      <w:r>
        <w:rPr>
          <w:szCs w:val="24"/>
        </w:rPr>
        <w:t>Neu</w:t>
      </w:r>
      <w:r w:rsidRPr="00CA4A8F">
        <w:rPr>
          <w:szCs w:val="24"/>
        </w:rPr>
        <w:t xml:space="preserve">zglabāt temperatūrā </w:t>
      </w:r>
      <w:r>
        <w:rPr>
          <w:szCs w:val="24"/>
        </w:rPr>
        <w:t xml:space="preserve">virs </w:t>
      </w:r>
      <w:r w:rsidRPr="00CA4A8F">
        <w:rPr>
          <w:szCs w:val="24"/>
        </w:rPr>
        <w:t>30</w:t>
      </w:r>
      <w:r>
        <w:rPr>
          <w:szCs w:val="24"/>
        </w:rPr>
        <w:t> </w:t>
      </w:r>
      <w:r w:rsidRPr="00CA4A8F">
        <w:rPr>
          <w:szCs w:val="24"/>
        </w:rPr>
        <w:t xml:space="preserve">°C. </w:t>
      </w:r>
      <w:r>
        <w:rPr>
          <w:szCs w:val="24"/>
        </w:rPr>
        <w:t>Uzglabāt blisterus ārējā iepakojumā, lai pasargātu no gaismas.</w:t>
      </w:r>
    </w:p>
    <w:p w14:paraId="6E4C511A" w14:textId="77777777" w:rsidR="00E130C0" w:rsidRDefault="00E130C0" w:rsidP="00E130C0">
      <w:pPr>
        <w:tabs>
          <w:tab w:val="clear" w:pos="567"/>
        </w:tabs>
        <w:spacing w:line="240" w:lineRule="auto"/>
        <w:rPr>
          <w:szCs w:val="22"/>
        </w:rPr>
      </w:pPr>
    </w:p>
    <w:p w14:paraId="00D04BD5" w14:textId="77777777" w:rsidR="00E130C0" w:rsidRPr="00E57A7D" w:rsidRDefault="00E130C0" w:rsidP="00E130C0">
      <w:pPr>
        <w:tabs>
          <w:tab w:val="clear" w:pos="567"/>
        </w:tabs>
        <w:spacing w:line="240" w:lineRule="auto"/>
        <w:rPr>
          <w:szCs w:val="22"/>
        </w:rPr>
      </w:pPr>
    </w:p>
    <w:p w14:paraId="51F9E7BF" w14:textId="77777777" w:rsidR="00E130C0" w:rsidRPr="00E57A7D" w:rsidRDefault="00E130C0" w:rsidP="00E130C0">
      <w:pPr>
        <w:pStyle w:val="Style2"/>
      </w:pPr>
      <w:r w:rsidRPr="00E57A7D">
        <w:t>10.</w:t>
      </w:r>
      <w:r w:rsidRPr="00E57A7D">
        <w:tab/>
        <w:t>VĀRDI “PIRMS LIETOŠANAS IZLASIET LIETOŠANAS INSTRUKCIJU”</w:t>
      </w:r>
    </w:p>
    <w:p w14:paraId="7B3C5B28" w14:textId="77777777" w:rsidR="00E130C0" w:rsidRPr="00E57A7D" w:rsidRDefault="00E130C0" w:rsidP="00E130C0">
      <w:pPr>
        <w:tabs>
          <w:tab w:val="clear" w:pos="567"/>
        </w:tabs>
        <w:spacing w:line="240" w:lineRule="auto"/>
        <w:rPr>
          <w:szCs w:val="22"/>
        </w:rPr>
      </w:pPr>
    </w:p>
    <w:p w14:paraId="558211DB" w14:textId="77777777" w:rsidR="00E130C0" w:rsidRPr="00E57A7D" w:rsidRDefault="00E130C0" w:rsidP="00E130C0">
      <w:pPr>
        <w:tabs>
          <w:tab w:val="clear" w:pos="567"/>
        </w:tabs>
        <w:spacing w:line="240" w:lineRule="auto"/>
        <w:rPr>
          <w:szCs w:val="22"/>
        </w:rPr>
      </w:pPr>
      <w:r w:rsidRPr="00E57A7D">
        <w:t>Pirms lietošanas izlasiet lietošanas instrukciju.</w:t>
      </w:r>
    </w:p>
    <w:p w14:paraId="79F3D001" w14:textId="77777777" w:rsidR="00E130C0" w:rsidRPr="00E57A7D" w:rsidRDefault="00E130C0" w:rsidP="00E130C0">
      <w:pPr>
        <w:tabs>
          <w:tab w:val="clear" w:pos="567"/>
        </w:tabs>
        <w:spacing w:line="240" w:lineRule="auto"/>
        <w:rPr>
          <w:szCs w:val="22"/>
        </w:rPr>
      </w:pPr>
    </w:p>
    <w:p w14:paraId="197FA137" w14:textId="77777777" w:rsidR="00E130C0" w:rsidRPr="00E57A7D" w:rsidRDefault="00E130C0" w:rsidP="00E130C0">
      <w:pPr>
        <w:tabs>
          <w:tab w:val="clear" w:pos="567"/>
        </w:tabs>
        <w:spacing w:line="240" w:lineRule="auto"/>
        <w:rPr>
          <w:szCs w:val="22"/>
        </w:rPr>
      </w:pPr>
    </w:p>
    <w:p w14:paraId="50586F5B" w14:textId="77777777" w:rsidR="00E130C0" w:rsidRPr="00E57A7D" w:rsidRDefault="00E130C0" w:rsidP="00E130C0">
      <w:pPr>
        <w:pStyle w:val="Style2"/>
      </w:pPr>
      <w:r w:rsidRPr="00E57A7D">
        <w:t>11.</w:t>
      </w:r>
      <w:r w:rsidRPr="00E57A7D">
        <w:tab/>
        <w:t>VĀRDI “LIETOŠANAI DZĪVNIEKIEM”</w:t>
      </w:r>
    </w:p>
    <w:p w14:paraId="6BB4CE9F" w14:textId="77777777" w:rsidR="00E130C0" w:rsidRPr="00E57A7D" w:rsidRDefault="00E130C0" w:rsidP="00E130C0">
      <w:pPr>
        <w:tabs>
          <w:tab w:val="clear" w:pos="567"/>
        </w:tabs>
        <w:spacing w:line="240" w:lineRule="auto"/>
        <w:rPr>
          <w:szCs w:val="22"/>
        </w:rPr>
      </w:pPr>
    </w:p>
    <w:p w14:paraId="12679E6E" w14:textId="77777777" w:rsidR="00E130C0" w:rsidRPr="00E57A7D" w:rsidRDefault="00E130C0" w:rsidP="00E130C0">
      <w:pPr>
        <w:tabs>
          <w:tab w:val="clear" w:pos="567"/>
        </w:tabs>
        <w:spacing w:line="240" w:lineRule="auto"/>
        <w:rPr>
          <w:szCs w:val="22"/>
        </w:rPr>
      </w:pPr>
      <w:r w:rsidRPr="00E57A7D">
        <w:t>Lietošanai dzīvniekiem.</w:t>
      </w:r>
    </w:p>
    <w:p w14:paraId="2C358E65" w14:textId="77777777" w:rsidR="00E130C0" w:rsidRPr="00E57A7D" w:rsidRDefault="00E130C0" w:rsidP="00E130C0">
      <w:pPr>
        <w:tabs>
          <w:tab w:val="clear" w:pos="567"/>
        </w:tabs>
        <w:spacing w:line="240" w:lineRule="auto"/>
        <w:rPr>
          <w:szCs w:val="22"/>
        </w:rPr>
      </w:pPr>
    </w:p>
    <w:p w14:paraId="1DA48785" w14:textId="77777777" w:rsidR="00E130C0" w:rsidRPr="00E57A7D" w:rsidRDefault="00E130C0" w:rsidP="00E130C0">
      <w:pPr>
        <w:tabs>
          <w:tab w:val="clear" w:pos="567"/>
        </w:tabs>
        <w:spacing w:line="240" w:lineRule="auto"/>
        <w:rPr>
          <w:szCs w:val="22"/>
        </w:rPr>
      </w:pPr>
    </w:p>
    <w:p w14:paraId="4BEFB017" w14:textId="77777777" w:rsidR="00E130C0" w:rsidRPr="00E57A7D" w:rsidRDefault="00E130C0" w:rsidP="00E130C0">
      <w:pPr>
        <w:pStyle w:val="Style2"/>
      </w:pPr>
      <w:r w:rsidRPr="00E57A7D">
        <w:t>12.</w:t>
      </w:r>
      <w:r w:rsidRPr="00E57A7D">
        <w:tab/>
        <w:t>VĀRDI “UZGLABĀT BĒRNIEM NEREDZAMĀ UN NEPIEEJAMĀ VIETĀ”</w:t>
      </w:r>
    </w:p>
    <w:p w14:paraId="454333BA" w14:textId="77777777" w:rsidR="00E130C0" w:rsidRPr="00E57A7D" w:rsidRDefault="00E130C0" w:rsidP="00E130C0">
      <w:pPr>
        <w:tabs>
          <w:tab w:val="clear" w:pos="567"/>
        </w:tabs>
        <w:spacing w:line="240" w:lineRule="auto"/>
        <w:rPr>
          <w:szCs w:val="22"/>
        </w:rPr>
      </w:pPr>
    </w:p>
    <w:p w14:paraId="3E244A73" w14:textId="77777777" w:rsidR="00E130C0" w:rsidRPr="00E57A7D" w:rsidRDefault="00E130C0" w:rsidP="00E130C0">
      <w:pPr>
        <w:tabs>
          <w:tab w:val="clear" w:pos="567"/>
        </w:tabs>
        <w:spacing w:line="240" w:lineRule="auto"/>
        <w:rPr>
          <w:szCs w:val="22"/>
        </w:rPr>
      </w:pPr>
      <w:r w:rsidRPr="00E57A7D">
        <w:t>Uzglabāt bērniem neredzamā un nepieejamā vietā.</w:t>
      </w:r>
    </w:p>
    <w:p w14:paraId="1148FC7D" w14:textId="77777777" w:rsidR="00E130C0" w:rsidRPr="00E57A7D" w:rsidRDefault="00E130C0" w:rsidP="00E130C0">
      <w:pPr>
        <w:tabs>
          <w:tab w:val="clear" w:pos="567"/>
        </w:tabs>
        <w:spacing w:line="240" w:lineRule="auto"/>
        <w:rPr>
          <w:szCs w:val="22"/>
        </w:rPr>
      </w:pPr>
    </w:p>
    <w:p w14:paraId="380B11AA" w14:textId="77777777" w:rsidR="00E130C0" w:rsidRPr="00E57A7D" w:rsidRDefault="00E130C0" w:rsidP="00E130C0">
      <w:pPr>
        <w:tabs>
          <w:tab w:val="clear" w:pos="567"/>
        </w:tabs>
        <w:spacing w:line="240" w:lineRule="auto"/>
        <w:rPr>
          <w:szCs w:val="22"/>
        </w:rPr>
      </w:pPr>
    </w:p>
    <w:p w14:paraId="1BB180D3" w14:textId="77777777" w:rsidR="00E130C0" w:rsidRPr="00E57A7D" w:rsidRDefault="00E130C0" w:rsidP="00E130C0">
      <w:pPr>
        <w:pStyle w:val="Style2"/>
      </w:pPr>
      <w:r w:rsidRPr="00E57A7D">
        <w:t>13.</w:t>
      </w:r>
      <w:r w:rsidRPr="00E57A7D">
        <w:tab/>
      </w:r>
      <w:r>
        <w:t>TIRDZNIECĪBAS ATĻAUJAS TURĒTĀJS</w:t>
      </w:r>
      <w:r w:rsidRPr="00E57A7D">
        <w:t xml:space="preserve"> </w:t>
      </w:r>
    </w:p>
    <w:p w14:paraId="03A7DEDF" w14:textId="77777777" w:rsidR="00E130C0" w:rsidRPr="00E57A7D" w:rsidRDefault="00E130C0" w:rsidP="00E130C0">
      <w:pPr>
        <w:tabs>
          <w:tab w:val="clear" w:pos="567"/>
        </w:tabs>
        <w:spacing w:line="240" w:lineRule="auto"/>
        <w:rPr>
          <w:szCs w:val="22"/>
        </w:rPr>
      </w:pPr>
    </w:p>
    <w:p w14:paraId="5A1DB7AC" w14:textId="77777777" w:rsidR="00E130C0" w:rsidRPr="00CA4A8F" w:rsidRDefault="00E130C0" w:rsidP="00E130C0">
      <w:pPr>
        <w:tabs>
          <w:tab w:val="left" w:pos="1134"/>
          <w:tab w:val="left" w:pos="4536"/>
        </w:tabs>
        <w:spacing w:line="240" w:lineRule="auto"/>
        <w:rPr>
          <w:szCs w:val="24"/>
        </w:rPr>
      </w:pPr>
      <w:r w:rsidRPr="00CA4A8F">
        <w:rPr>
          <w:szCs w:val="24"/>
        </w:rPr>
        <w:t>Le Vet</w:t>
      </w:r>
      <w:r>
        <w:rPr>
          <w:szCs w:val="24"/>
        </w:rPr>
        <w:t>.</w:t>
      </w:r>
      <w:r w:rsidRPr="00CA4A8F">
        <w:rPr>
          <w:szCs w:val="24"/>
        </w:rPr>
        <w:t xml:space="preserve"> Beheer B.V.</w:t>
      </w:r>
    </w:p>
    <w:p w14:paraId="411C3732" w14:textId="77777777" w:rsidR="00E130C0" w:rsidRDefault="00E130C0" w:rsidP="00E130C0">
      <w:pPr>
        <w:tabs>
          <w:tab w:val="clear" w:pos="567"/>
          <w:tab w:val="left" w:pos="1134"/>
        </w:tabs>
        <w:spacing w:line="240" w:lineRule="auto"/>
        <w:rPr>
          <w:szCs w:val="24"/>
        </w:rPr>
      </w:pPr>
    </w:p>
    <w:p w14:paraId="727E60B6" w14:textId="77777777" w:rsidR="00E130C0" w:rsidRPr="00E57A7D" w:rsidRDefault="00E130C0" w:rsidP="00E130C0">
      <w:pPr>
        <w:tabs>
          <w:tab w:val="clear" w:pos="567"/>
        </w:tabs>
        <w:spacing w:line="240" w:lineRule="auto"/>
        <w:rPr>
          <w:szCs w:val="22"/>
        </w:rPr>
      </w:pPr>
    </w:p>
    <w:p w14:paraId="7551275E" w14:textId="77777777" w:rsidR="00E130C0" w:rsidRPr="00E57A7D" w:rsidRDefault="00E130C0" w:rsidP="00E130C0">
      <w:pPr>
        <w:pStyle w:val="Style2"/>
      </w:pPr>
      <w:r w:rsidRPr="00E57A7D">
        <w:t>14.</w:t>
      </w:r>
      <w:r w:rsidRPr="00E57A7D">
        <w:tab/>
      </w:r>
      <w:r>
        <w:t xml:space="preserve">TIRDZNIECĪBAS ATĻAUJAS </w:t>
      </w:r>
      <w:r w:rsidRPr="00E57A7D">
        <w:t>NUMURI</w:t>
      </w:r>
    </w:p>
    <w:p w14:paraId="456027BA" w14:textId="77777777" w:rsidR="00E130C0" w:rsidRPr="00E57A7D" w:rsidRDefault="00E130C0" w:rsidP="00E130C0">
      <w:pPr>
        <w:tabs>
          <w:tab w:val="clear" w:pos="567"/>
        </w:tabs>
        <w:spacing w:line="240" w:lineRule="auto"/>
        <w:rPr>
          <w:szCs w:val="22"/>
        </w:rPr>
      </w:pPr>
    </w:p>
    <w:p w14:paraId="14E0D7AD" w14:textId="77777777" w:rsidR="00E130C0" w:rsidRDefault="00E130C0" w:rsidP="00E130C0">
      <w:pPr>
        <w:tabs>
          <w:tab w:val="clear" w:pos="567"/>
        </w:tabs>
        <w:spacing w:line="240" w:lineRule="auto"/>
        <w:rPr>
          <w:szCs w:val="24"/>
        </w:rPr>
      </w:pPr>
      <w:r w:rsidRPr="0064702B">
        <w:rPr>
          <w:szCs w:val="24"/>
        </w:rPr>
        <w:t>V/DCP/17/0051</w:t>
      </w:r>
    </w:p>
    <w:p w14:paraId="10BEB7CE" w14:textId="77777777" w:rsidR="00E130C0" w:rsidRPr="00E57A7D" w:rsidRDefault="00E130C0" w:rsidP="00E130C0">
      <w:pPr>
        <w:tabs>
          <w:tab w:val="clear" w:pos="567"/>
        </w:tabs>
        <w:spacing w:line="240" w:lineRule="auto"/>
        <w:rPr>
          <w:szCs w:val="22"/>
        </w:rPr>
      </w:pPr>
    </w:p>
    <w:p w14:paraId="7F9E16E6" w14:textId="77777777" w:rsidR="00E130C0" w:rsidRPr="00E57A7D" w:rsidRDefault="00E130C0" w:rsidP="00E130C0">
      <w:pPr>
        <w:tabs>
          <w:tab w:val="clear" w:pos="567"/>
        </w:tabs>
        <w:spacing w:line="240" w:lineRule="auto"/>
        <w:rPr>
          <w:szCs w:val="22"/>
        </w:rPr>
      </w:pPr>
    </w:p>
    <w:p w14:paraId="6EE1772E" w14:textId="77777777" w:rsidR="00E130C0" w:rsidRPr="00E57A7D" w:rsidRDefault="00E130C0" w:rsidP="00E130C0">
      <w:pPr>
        <w:pStyle w:val="Style2"/>
      </w:pPr>
      <w:r w:rsidRPr="00E57A7D">
        <w:t>15.</w:t>
      </w:r>
      <w:r w:rsidRPr="00E57A7D">
        <w:tab/>
        <w:t>SĒRIJAS NUMURS</w:t>
      </w:r>
    </w:p>
    <w:p w14:paraId="5AA602D7" w14:textId="77777777" w:rsidR="00E130C0" w:rsidRPr="00E57A7D" w:rsidRDefault="00E130C0" w:rsidP="00E130C0">
      <w:pPr>
        <w:tabs>
          <w:tab w:val="clear" w:pos="567"/>
        </w:tabs>
        <w:spacing w:line="240" w:lineRule="auto"/>
        <w:rPr>
          <w:szCs w:val="22"/>
        </w:rPr>
      </w:pPr>
    </w:p>
    <w:p w14:paraId="2DC7D7EF" w14:textId="77777777" w:rsidR="00E130C0" w:rsidRPr="00E57A7D" w:rsidRDefault="00E130C0" w:rsidP="00E130C0">
      <w:pPr>
        <w:tabs>
          <w:tab w:val="clear" w:pos="567"/>
        </w:tabs>
        <w:spacing w:line="240" w:lineRule="auto"/>
        <w:rPr>
          <w:szCs w:val="22"/>
        </w:rPr>
      </w:pPr>
      <w:r>
        <w:t>Lot</w:t>
      </w:r>
      <w:r w:rsidRPr="00E57A7D">
        <w:t xml:space="preserve"> {numurs}</w:t>
      </w:r>
    </w:p>
    <w:p w14:paraId="66B3BFE4" w14:textId="77777777" w:rsidR="00E130C0" w:rsidRPr="00E57A7D" w:rsidRDefault="00E130C0" w:rsidP="00E130C0">
      <w:pPr>
        <w:tabs>
          <w:tab w:val="clear" w:pos="567"/>
        </w:tabs>
        <w:spacing w:line="240" w:lineRule="auto"/>
        <w:rPr>
          <w:szCs w:val="22"/>
        </w:rPr>
      </w:pPr>
    </w:p>
    <w:p w14:paraId="18D58664" w14:textId="77777777" w:rsidR="00E130C0" w:rsidRPr="00E57A7D" w:rsidRDefault="00E130C0" w:rsidP="00E130C0">
      <w:pPr>
        <w:tabs>
          <w:tab w:val="clear" w:pos="567"/>
        </w:tabs>
        <w:spacing w:line="240" w:lineRule="auto"/>
        <w:rPr>
          <w:szCs w:val="22"/>
        </w:rPr>
      </w:pPr>
      <w:r w:rsidRPr="00E57A7D">
        <w:br w:type="page"/>
      </w:r>
    </w:p>
    <w:p w14:paraId="529167C5" w14:textId="77777777" w:rsidR="00E130C0" w:rsidRPr="008E37A2" w:rsidRDefault="00E130C0" w:rsidP="00E130C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2F46C84F" w14:textId="77777777" w:rsidR="00E130C0" w:rsidRPr="00E57A7D" w:rsidRDefault="00E130C0" w:rsidP="00E130C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97F4D13" w14:textId="77777777" w:rsidR="00E130C0" w:rsidRPr="00E57A7D" w:rsidRDefault="00E130C0" w:rsidP="00E130C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4"/>
        </w:rPr>
        <w:t>Alu/PVH/PE/PvDH blisteri</w:t>
      </w:r>
    </w:p>
    <w:p w14:paraId="33BCAB98" w14:textId="77777777" w:rsidR="00E130C0" w:rsidRPr="00E57A7D" w:rsidRDefault="00E130C0" w:rsidP="00E130C0">
      <w:pPr>
        <w:tabs>
          <w:tab w:val="clear" w:pos="567"/>
        </w:tabs>
        <w:spacing w:line="240" w:lineRule="auto"/>
        <w:rPr>
          <w:szCs w:val="22"/>
        </w:rPr>
      </w:pPr>
    </w:p>
    <w:p w14:paraId="680FA9F4" w14:textId="77777777" w:rsidR="00E130C0" w:rsidRPr="00E57A7D" w:rsidRDefault="00E130C0" w:rsidP="00E130C0">
      <w:pPr>
        <w:pStyle w:val="Style2"/>
      </w:pPr>
      <w:r w:rsidRPr="00E57A7D">
        <w:t>1.</w:t>
      </w:r>
      <w:r w:rsidRPr="00E57A7D">
        <w:tab/>
        <w:t>VETERINĀRO ZĀĻU NOSAUKUMS</w:t>
      </w:r>
    </w:p>
    <w:p w14:paraId="3BF7D746" w14:textId="77777777" w:rsidR="00E130C0" w:rsidRPr="00E57A7D" w:rsidRDefault="00E130C0" w:rsidP="00E130C0">
      <w:pPr>
        <w:tabs>
          <w:tab w:val="clear" w:pos="567"/>
        </w:tabs>
        <w:spacing w:line="240" w:lineRule="auto"/>
        <w:rPr>
          <w:szCs w:val="22"/>
        </w:rPr>
      </w:pPr>
    </w:p>
    <w:p w14:paraId="2E0A65E8" w14:textId="77777777" w:rsidR="00E130C0" w:rsidRPr="0023240D" w:rsidRDefault="00E130C0" w:rsidP="00E130C0">
      <w:pPr>
        <w:tabs>
          <w:tab w:val="clear" w:pos="567"/>
        </w:tabs>
        <w:spacing w:line="240" w:lineRule="auto"/>
        <w:rPr>
          <w:bCs/>
          <w:szCs w:val="24"/>
        </w:rPr>
      </w:pPr>
      <w:r w:rsidRPr="001F12CF">
        <w:rPr>
          <w:bCs/>
          <w:szCs w:val="24"/>
        </w:rPr>
        <w:t>Dexacortone vet</w:t>
      </w:r>
    </w:p>
    <w:p w14:paraId="5FF44813" w14:textId="77777777" w:rsidR="00E130C0" w:rsidRPr="00E57A7D" w:rsidRDefault="00E130C0" w:rsidP="00E130C0">
      <w:pPr>
        <w:tabs>
          <w:tab w:val="clear" w:pos="567"/>
        </w:tabs>
        <w:spacing w:line="240" w:lineRule="auto"/>
        <w:rPr>
          <w:szCs w:val="22"/>
        </w:rPr>
      </w:pPr>
    </w:p>
    <w:p w14:paraId="397DF617" w14:textId="77777777" w:rsidR="00E130C0" w:rsidRPr="00E57A7D" w:rsidRDefault="00E130C0" w:rsidP="00E130C0">
      <w:pPr>
        <w:tabs>
          <w:tab w:val="clear" w:pos="567"/>
        </w:tabs>
        <w:spacing w:line="240" w:lineRule="auto"/>
        <w:rPr>
          <w:szCs w:val="22"/>
        </w:rPr>
      </w:pPr>
    </w:p>
    <w:p w14:paraId="3056AD7E" w14:textId="77777777" w:rsidR="00E130C0" w:rsidRPr="00E57A7D" w:rsidRDefault="00E130C0" w:rsidP="00E130C0">
      <w:pPr>
        <w:pStyle w:val="Style2"/>
      </w:pPr>
      <w:r w:rsidRPr="00E57A7D">
        <w:t>2.</w:t>
      </w:r>
      <w:r w:rsidRPr="00E57A7D">
        <w:tab/>
        <w:t>AKTĪVO VIELU KVANTITATĪVIE DATI</w:t>
      </w:r>
    </w:p>
    <w:p w14:paraId="084A8C26" w14:textId="77777777" w:rsidR="00E130C0" w:rsidRDefault="00E130C0" w:rsidP="00E130C0">
      <w:pPr>
        <w:tabs>
          <w:tab w:val="clear" w:pos="567"/>
        </w:tabs>
        <w:spacing w:line="240" w:lineRule="auto"/>
        <w:rPr>
          <w:szCs w:val="22"/>
        </w:rPr>
      </w:pPr>
    </w:p>
    <w:p w14:paraId="2EEF4B52" w14:textId="77777777" w:rsidR="00E130C0" w:rsidRDefault="00E130C0" w:rsidP="00E130C0">
      <w:pPr>
        <w:tabs>
          <w:tab w:val="clear" w:pos="567"/>
        </w:tabs>
        <w:spacing w:line="240" w:lineRule="auto"/>
        <w:rPr>
          <w:szCs w:val="22"/>
        </w:rPr>
      </w:pPr>
      <w:r>
        <w:rPr>
          <w:szCs w:val="22"/>
        </w:rPr>
        <w:t>0,5 mg</w:t>
      </w:r>
    </w:p>
    <w:p w14:paraId="2D296780" w14:textId="77777777" w:rsidR="00E130C0" w:rsidRPr="00E57A7D" w:rsidRDefault="00E130C0" w:rsidP="00E130C0">
      <w:pPr>
        <w:tabs>
          <w:tab w:val="clear" w:pos="567"/>
        </w:tabs>
        <w:spacing w:line="240" w:lineRule="auto"/>
        <w:rPr>
          <w:szCs w:val="22"/>
        </w:rPr>
      </w:pPr>
    </w:p>
    <w:p w14:paraId="287463C1" w14:textId="77777777" w:rsidR="00E130C0" w:rsidRPr="00E57A7D" w:rsidRDefault="00E130C0" w:rsidP="00E130C0">
      <w:pPr>
        <w:tabs>
          <w:tab w:val="clear" w:pos="567"/>
        </w:tabs>
        <w:spacing w:line="240" w:lineRule="auto"/>
        <w:rPr>
          <w:szCs w:val="22"/>
        </w:rPr>
      </w:pPr>
    </w:p>
    <w:p w14:paraId="1423BD2E" w14:textId="77777777" w:rsidR="00E130C0" w:rsidRPr="00E57A7D" w:rsidRDefault="00E130C0" w:rsidP="00E130C0">
      <w:pPr>
        <w:pStyle w:val="Style2"/>
      </w:pPr>
      <w:r w:rsidRPr="00E57A7D">
        <w:t>3.</w:t>
      </w:r>
      <w:r w:rsidRPr="00E57A7D">
        <w:tab/>
        <w:t>SĒRIJAS NUMURS</w:t>
      </w:r>
    </w:p>
    <w:p w14:paraId="3A1D4DED" w14:textId="77777777" w:rsidR="00E130C0" w:rsidRPr="00E57A7D" w:rsidRDefault="00E130C0" w:rsidP="00E130C0">
      <w:pPr>
        <w:tabs>
          <w:tab w:val="clear" w:pos="567"/>
        </w:tabs>
        <w:spacing w:line="240" w:lineRule="auto"/>
        <w:rPr>
          <w:szCs w:val="22"/>
        </w:rPr>
      </w:pPr>
    </w:p>
    <w:p w14:paraId="11434A21" w14:textId="77777777" w:rsidR="00E130C0" w:rsidRPr="00E57A7D" w:rsidRDefault="00E130C0" w:rsidP="00E130C0">
      <w:pPr>
        <w:rPr>
          <w:szCs w:val="22"/>
        </w:rPr>
      </w:pPr>
      <w:r>
        <w:t xml:space="preserve">Lot </w:t>
      </w:r>
      <w:r w:rsidRPr="00E57A7D">
        <w:t>{numurs}</w:t>
      </w:r>
    </w:p>
    <w:p w14:paraId="5D7F7CF9" w14:textId="77777777" w:rsidR="00E130C0" w:rsidRPr="00E57A7D" w:rsidRDefault="00E130C0" w:rsidP="00E130C0">
      <w:pPr>
        <w:tabs>
          <w:tab w:val="clear" w:pos="567"/>
        </w:tabs>
        <w:spacing w:line="240" w:lineRule="auto"/>
        <w:rPr>
          <w:szCs w:val="22"/>
        </w:rPr>
      </w:pPr>
    </w:p>
    <w:p w14:paraId="7EEA4401" w14:textId="77777777" w:rsidR="00E130C0" w:rsidRPr="00E57A7D" w:rsidRDefault="00E130C0" w:rsidP="00E130C0">
      <w:pPr>
        <w:tabs>
          <w:tab w:val="clear" w:pos="567"/>
        </w:tabs>
        <w:spacing w:line="240" w:lineRule="auto"/>
        <w:rPr>
          <w:szCs w:val="22"/>
        </w:rPr>
      </w:pPr>
    </w:p>
    <w:p w14:paraId="7C3FDB9C" w14:textId="77777777" w:rsidR="00E130C0" w:rsidRPr="00E57A7D" w:rsidRDefault="00E130C0" w:rsidP="00E130C0">
      <w:pPr>
        <w:pStyle w:val="Style2"/>
      </w:pPr>
      <w:r w:rsidRPr="00E57A7D">
        <w:t>4.</w:t>
      </w:r>
      <w:r w:rsidRPr="00E57A7D">
        <w:tab/>
        <w:t>DERĪGUMA TERMIŅŠ</w:t>
      </w:r>
    </w:p>
    <w:p w14:paraId="38D8FC9D" w14:textId="77777777" w:rsidR="00E130C0" w:rsidRPr="00E57A7D" w:rsidRDefault="00E130C0" w:rsidP="00E130C0">
      <w:pPr>
        <w:tabs>
          <w:tab w:val="clear" w:pos="567"/>
        </w:tabs>
        <w:spacing w:line="240" w:lineRule="auto"/>
        <w:rPr>
          <w:szCs w:val="22"/>
        </w:rPr>
      </w:pPr>
    </w:p>
    <w:p w14:paraId="775FE022" w14:textId="77777777" w:rsidR="00E130C0" w:rsidRDefault="00E130C0" w:rsidP="00E130C0">
      <w:pPr>
        <w:tabs>
          <w:tab w:val="clear" w:pos="567"/>
        </w:tabs>
        <w:spacing w:line="240" w:lineRule="auto"/>
        <w:rPr>
          <w:szCs w:val="24"/>
        </w:rPr>
      </w:pPr>
      <w:r w:rsidRPr="00CA4A8F">
        <w:rPr>
          <w:szCs w:val="24"/>
        </w:rPr>
        <w:t>E</w:t>
      </w:r>
      <w:r>
        <w:rPr>
          <w:szCs w:val="24"/>
        </w:rPr>
        <w:t>xp. {mm/gggg}</w:t>
      </w:r>
    </w:p>
    <w:p w14:paraId="34267509" w14:textId="77777777" w:rsidR="00E130C0" w:rsidRDefault="00E130C0" w:rsidP="00E130C0">
      <w:pPr>
        <w:tabs>
          <w:tab w:val="clear" w:pos="567"/>
        </w:tabs>
        <w:spacing w:line="240" w:lineRule="auto"/>
        <w:rPr>
          <w:szCs w:val="24"/>
        </w:rPr>
      </w:pPr>
    </w:p>
    <w:p w14:paraId="42649756" w14:textId="77777777" w:rsidR="00E130C0" w:rsidRDefault="00E130C0" w:rsidP="00E130C0">
      <w:pPr>
        <w:tabs>
          <w:tab w:val="clear" w:pos="567"/>
        </w:tabs>
        <w:spacing w:line="240" w:lineRule="auto"/>
        <w:rPr>
          <w:szCs w:val="24"/>
        </w:rPr>
      </w:pPr>
      <w:r w:rsidRPr="00CA4A8F">
        <w:rPr>
          <w:szCs w:val="24"/>
        </w:rPr>
        <w:t>Sadalītu tablešu derīguma termiņš: 6 dienas</w:t>
      </w:r>
    </w:p>
    <w:p w14:paraId="280E9982" w14:textId="77777777" w:rsidR="00E130C0" w:rsidRPr="00E57A7D" w:rsidRDefault="00E130C0" w:rsidP="00E130C0">
      <w:pPr>
        <w:tabs>
          <w:tab w:val="clear" w:pos="567"/>
        </w:tabs>
        <w:spacing w:line="240" w:lineRule="auto"/>
        <w:rPr>
          <w:szCs w:val="22"/>
        </w:rPr>
      </w:pPr>
    </w:p>
    <w:p w14:paraId="5323CCD8" w14:textId="77777777" w:rsidR="00E130C0" w:rsidRDefault="00E130C0" w:rsidP="00E130C0"/>
    <w:p w14:paraId="316BD977" w14:textId="77777777" w:rsidR="00E130C0" w:rsidRPr="00E57A7D" w:rsidRDefault="00E130C0" w:rsidP="00E130C0">
      <w:pPr>
        <w:tabs>
          <w:tab w:val="clear" w:pos="567"/>
        </w:tabs>
        <w:spacing w:line="240" w:lineRule="auto"/>
        <w:rPr>
          <w:szCs w:val="22"/>
        </w:rPr>
      </w:pPr>
    </w:p>
    <w:p w14:paraId="118270D1" w14:textId="77777777" w:rsidR="00E130C0" w:rsidRDefault="00E130C0" w:rsidP="00E130C0">
      <w:pPr>
        <w:tabs>
          <w:tab w:val="clear" w:pos="567"/>
        </w:tabs>
        <w:spacing w:line="240" w:lineRule="auto"/>
        <w:rPr>
          <w:szCs w:val="22"/>
        </w:rPr>
      </w:pPr>
    </w:p>
    <w:p w14:paraId="542EB972" w14:textId="77777777" w:rsidR="00E130C0" w:rsidRPr="00E57A7D" w:rsidRDefault="00E130C0" w:rsidP="00E130C0">
      <w:pPr>
        <w:tabs>
          <w:tab w:val="clear" w:pos="567"/>
        </w:tabs>
        <w:spacing w:line="240" w:lineRule="auto"/>
        <w:rPr>
          <w:szCs w:val="22"/>
        </w:rPr>
      </w:pPr>
    </w:p>
    <w:p w14:paraId="1F8D3B1C" w14:textId="1DEBBFD3" w:rsidR="00E130C0" w:rsidRDefault="00E130C0">
      <w:pPr>
        <w:tabs>
          <w:tab w:val="clear" w:pos="567"/>
        </w:tabs>
        <w:spacing w:after="160" w:line="259" w:lineRule="auto"/>
        <w:rPr>
          <w:szCs w:val="22"/>
        </w:rPr>
      </w:pPr>
      <w:r>
        <w:rPr>
          <w:szCs w:val="22"/>
        </w:rPr>
        <w:br w:type="page"/>
      </w:r>
    </w:p>
    <w:p w14:paraId="782AD353" w14:textId="77777777" w:rsidR="00E130C0" w:rsidRPr="00E57A7D" w:rsidRDefault="00E130C0" w:rsidP="00E130C0">
      <w:pPr>
        <w:tabs>
          <w:tab w:val="clear" w:pos="567"/>
        </w:tabs>
        <w:spacing w:line="240" w:lineRule="auto"/>
        <w:rPr>
          <w:szCs w:val="22"/>
        </w:rPr>
      </w:pPr>
    </w:p>
    <w:p w14:paraId="08215BD8" w14:textId="77777777" w:rsidR="00E130C0" w:rsidRPr="00E57A7D" w:rsidRDefault="00E130C0" w:rsidP="00E130C0">
      <w:pPr>
        <w:tabs>
          <w:tab w:val="clear" w:pos="567"/>
        </w:tabs>
        <w:spacing w:line="240" w:lineRule="auto"/>
        <w:rPr>
          <w:szCs w:val="22"/>
        </w:rPr>
      </w:pPr>
    </w:p>
    <w:p w14:paraId="02CD2991" w14:textId="77777777" w:rsidR="00E130C0" w:rsidRPr="00E57A7D" w:rsidRDefault="00E130C0" w:rsidP="00E130C0">
      <w:pPr>
        <w:pStyle w:val="Style3"/>
      </w:pPr>
      <w:r w:rsidRPr="00E57A7D">
        <w:t>LIETOŠANAS INSTRUKCIJA</w:t>
      </w:r>
    </w:p>
    <w:p w14:paraId="13C046B7" w14:textId="77777777" w:rsidR="00E130C0" w:rsidRPr="00E57A7D" w:rsidRDefault="00E130C0" w:rsidP="00E130C0">
      <w:pPr>
        <w:tabs>
          <w:tab w:val="clear" w:pos="567"/>
        </w:tabs>
        <w:spacing w:line="240" w:lineRule="auto"/>
        <w:jc w:val="center"/>
        <w:rPr>
          <w:szCs w:val="22"/>
        </w:rPr>
      </w:pPr>
      <w:r w:rsidRPr="00E57A7D">
        <w:br w:type="page"/>
      </w:r>
      <w:r w:rsidRPr="00E57A7D">
        <w:rPr>
          <w:b/>
          <w:szCs w:val="22"/>
        </w:rPr>
        <w:lastRenderedPageBreak/>
        <w:t>LIETOŠANAS INSTRUKCIJA</w:t>
      </w:r>
    </w:p>
    <w:p w14:paraId="5265A64F" w14:textId="77777777" w:rsidR="00E130C0" w:rsidRPr="00E57A7D" w:rsidRDefault="00E130C0" w:rsidP="00E130C0">
      <w:pPr>
        <w:tabs>
          <w:tab w:val="clear" w:pos="567"/>
        </w:tabs>
        <w:spacing w:line="240" w:lineRule="auto"/>
        <w:rPr>
          <w:szCs w:val="22"/>
        </w:rPr>
      </w:pPr>
    </w:p>
    <w:p w14:paraId="20AA0EA6" w14:textId="77777777" w:rsidR="00E130C0" w:rsidRPr="00E57A7D" w:rsidRDefault="00E130C0" w:rsidP="00E130C0">
      <w:pPr>
        <w:tabs>
          <w:tab w:val="clear" w:pos="567"/>
        </w:tabs>
        <w:spacing w:line="240" w:lineRule="auto"/>
        <w:rPr>
          <w:szCs w:val="22"/>
        </w:rPr>
      </w:pPr>
    </w:p>
    <w:p w14:paraId="3700CA00" w14:textId="77777777" w:rsidR="00E130C0" w:rsidRPr="00E57A7D" w:rsidRDefault="00E130C0" w:rsidP="00E130C0">
      <w:pPr>
        <w:pStyle w:val="Style1"/>
      </w:pPr>
      <w:r w:rsidRPr="00E57A7D">
        <w:rPr>
          <w:highlight w:val="lightGray"/>
        </w:rPr>
        <w:t>1.</w:t>
      </w:r>
      <w:r w:rsidRPr="00E57A7D">
        <w:tab/>
        <w:t>Veterināro zāļu nosaukums</w:t>
      </w:r>
    </w:p>
    <w:p w14:paraId="345237B8" w14:textId="77777777" w:rsidR="00E130C0" w:rsidRPr="00E57A7D" w:rsidRDefault="00E130C0" w:rsidP="00E130C0">
      <w:pPr>
        <w:tabs>
          <w:tab w:val="clear" w:pos="567"/>
        </w:tabs>
        <w:spacing w:line="240" w:lineRule="auto"/>
        <w:rPr>
          <w:szCs w:val="22"/>
        </w:rPr>
      </w:pPr>
    </w:p>
    <w:p w14:paraId="51305FE4" w14:textId="77777777" w:rsidR="00E130C0" w:rsidRPr="00CA4A8F" w:rsidRDefault="00E130C0" w:rsidP="00E130C0">
      <w:pPr>
        <w:tabs>
          <w:tab w:val="clear" w:pos="567"/>
        </w:tabs>
        <w:spacing w:line="240" w:lineRule="auto"/>
        <w:rPr>
          <w:szCs w:val="24"/>
        </w:rPr>
      </w:pPr>
      <w:r w:rsidRPr="001F12CF">
        <w:rPr>
          <w:bCs/>
          <w:szCs w:val="24"/>
        </w:rPr>
        <w:t>Dexacortone vet</w:t>
      </w:r>
      <w:r w:rsidRPr="00CA4A8F">
        <w:rPr>
          <w:szCs w:val="24"/>
        </w:rPr>
        <w:t xml:space="preserve"> 0,5 mg košļājamās tabletes suņiem un kaķiem</w:t>
      </w:r>
    </w:p>
    <w:p w14:paraId="47DB83B2" w14:textId="77777777" w:rsidR="00E130C0" w:rsidRPr="00E57A7D" w:rsidRDefault="00E130C0" w:rsidP="00E130C0">
      <w:pPr>
        <w:tabs>
          <w:tab w:val="clear" w:pos="567"/>
        </w:tabs>
        <w:spacing w:line="240" w:lineRule="auto"/>
        <w:rPr>
          <w:szCs w:val="22"/>
        </w:rPr>
      </w:pPr>
    </w:p>
    <w:p w14:paraId="4B5823A6" w14:textId="77777777" w:rsidR="00E130C0" w:rsidRPr="00E57A7D" w:rsidRDefault="00E130C0" w:rsidP="00E130C0">
      <w:pPr>
        <w:tabs>
          <w:tab w:val="clear" w:pos="567"/>
        </w:tabs>
        <w:spacing w:line="240" w:lineRule="auto"/>
        <w:rPr>
          <w:szCs w:val="22"/>
        </w:rPr>
      </w:pPr>
    </w:p>
    <w:p w14:paraId="0F5C64EF" w14:textId="77777777" w:rsidR="00E130C0" w:rsidRPr="00E57A7D" w:rsidRDefault="00E130C0" w:rsidP="00E130C0">
      <w:pPr>
        <w:pStyle w:val="Style1"/>
      </w:pPr>
      <w:r w:rsidRPr="00E57A7D">
        <w:rPr>
          <w:highlight w:val="lightGray"/>
        </w:rPr>
        <w:t>2.</w:t>
      </w:r>
      <w:r>
        <w:tab/>
      </w:r>
      <w:r w:rsidRPr="00E57A7D">
        <w:t>Sastāvs</w:t>
      </w:r>
    </w:p>
    <w:p w14:paraId="6698DF31" w14:textId="77777777" w:rsidR="00E130C0" w:rsidRPr="00E57A7D" w:rsidRDefault="00E130C0" w:rsidP="00E130C0">
      <w:pPr>
        <w:tabs>
          <w:tab w:val="clear" w:pos="567"/>
        </w:tabs>
        <w:spacing w:line="240" w:lineRule="auto"/>
        <w:rPr>
          <w:iCs/>
          <w:szCs w:val="22"/>
        </w:rPr>
      </w:pPr>
    </w:p>
    <w:p w14:paraId="11B747C0" w14:textId="77777777" w:rsidR="00E130C0" w:rsidRPr="00CA4A8F" w:rsidRDefault="00E130C0" w:rsidP="00E130C0">
      <w:pPr>
        <w:tabs>
          <w:tab w:val="clear" w:pos="567"/>
        </w:tabs>
        <w:spacing w:line="240" w:lineRule="auto"/>
        <w:rPr>
          <w:szCs w:val="24"/>
        </w:rPr>
      </w:pPr>
      <w:r>
        <w:rPr>
          <w:szCs w:val="24"/>
        </w:rPr>
        <w:t xml:space="preserve">Katra </w:t>
      </w:r>
      <w:r w:rsidRPr="00CA4A8F">
        <w:rPr>
          <w:szCs w:val="24"/>
        </w:rPr>
        <w:t>tablete satur</w:t>
      </w:r>
      <w:r>
        <w:rPr>
          <w:szCs w:val="24"/>
        </w:rPr>
        <w:t>:</w:t>
      </w:r>
    </w:p>
    <w:p w14:paraId="3F484846" w14:textId="77777777" w:rsidR="00E130C0" w:rsidRDefault="00E130C0" w:rsidP="00E130C0">
      <w:pPr>
        <w:tabs>
          <w:tab w:val="clear" w:pos="567"/>
        </w:tabs>
        <w:spacing w:line="240" w:lineRule="auto"/>
        <w:rPr>
          <w:b/>
          <w:szCs w:val="24"/>
        </w:rPr>
      </w:pPr>
    </w:p>
    <w:p w14:paraId="53096FC2" w14:textId="77777777" w:rsidR="00E130C0" w:rsidRPr="00CA4A8F" w:rsidRDefault="00E130C0" w:rsidP="00E130C0">
      <w:pPr>
        <w:tabs>
          <w:tab w:val="clear" w:pos="567"/>
        </w:tabs>
        <w:spacing w:line="240" w:lineRule="auto"/>
        <w:rPr>
          <w:szCs w:val="24"/>
        </w:rPr>
      </w:pPr>
      <w:r w:rsidRPr="00CA4A8F">
        <w:rPr>
          <w:b/>
          <w:szCs w:val="24"/>
        </w:rPr>
        <w:t>Aktīvā viela:</w:t>
      </w:r>
    </w:p>
    <w:p w14:paraId="2C114683" w14:textId="77777777" w:rsidR="00E130C0" w:rsidRPr="00CA4A8F" w:rsidRDefault="00E130C0" w:rsidP="00E130C0">
      <w:pPr>
        <w:tabs>
          <w:tab w:val="clear" w:pos="567"/>
        </w:tabs>
        <w:spacing w:line="240" w:lineRule="auto"/>
        <w:rPr>
          <w:szCs w:val="24"/>
        </w:rPr>
      </w:pPr>
      <w:r>
        <w:rPr>
          <w:szCs w:val="24"/>
        </w:rPr>
        <w:t>D</w:t>
      </w:r>
      <w:r w:rsidRPr="00CA4A8F">
        <w:rPr>
          <w:szCs w:val="24"/>
        </w:rPr>
        <w:t>eksametazon</w:t>
      </w:r>
      <w:r>
        <w:rPr>
          <w:szCs w:val="24"/>
        </w:rPr>
        <w:t xml:space="preserve">s </w:t>
      </w:r>
      <w:r w:rsidRPr="00CA4A8F">
        <w:rPr>
          <w:szCs w:val="24"/>
        </w:rPr>
        <w:t>0,5 mg</w:t>
      </w:r>
    </w:p>
    <w:p w14:paraId="2DCACBAF" w14:textId="77777777" w:rsidR="00E130C0" w:rsidRPr="00CA4A8F" w:rsidRDefault="00E130C0" w:rsidP="00E130C0">
      <w:pPr>
        <w:tabs>
          <w:tab w:val="clear" w:pos="567"/>
        </w:tabs>
        <w:spacing w:line="240" w:lineRule="auto"/>
        <w:rPr>
          <w:szCs w:val="24"/>
        </w:rPr>
      </w:pPr>
    </w:p>
    <w:p w14:paraId="57F4C5F9" w14:textId="77777777" w:rsidR="00E130C0" w:rsidRPr="00CA4A8F" w:rsidRDefault="00E130C0" w:rsidP="00E130C0">
      <w:pPr>
        <w:tabs>
          <w:tab w:val="clear" w:pos="567"/>
        </w:tabs>
        <w:spacing w:line="240" w:lineRule="auto"/>
        <w:rPr>
          <w:szCs w:val="24"/>
        </w:rPr>
      </w:pPr>
      <w:r w:rsidRPr="00CA4A8F">
        <w:rPr>
          <w:szCs w:val="24"/>
        </w:rPr>
        <w:t>Gaiši brūna ar brūniem plankumiem, apaļa, izliekta, aromatizēta</w:t>
      </w:r>
      <w:r>
        <w:rPr>
          <w:szCs w:val="24"/>
        </w:rPr>
        <w:t>,</w:t>
      </w:r>
      <w:r w:rsidRPr="00CA4A8F">
        <w:rPr>
          <w:szCs w:val="24"/>
        </w:rPr>
        <w:t xml:space="preserve"> 8 mm liela tablete ar krustveida dalījuma līniju vienā pusē.</w:t>
      </w:r>
    </w:p>
    <w:p w14:paraId="645BD3A5" w14:textId="77777777" w:rsidR="00E130C0" w:rsidRDefault="00E130C0" w:rsidP="00E130C0">
      <w:pPr>
        <w:tabs>
          <w:tab w:val="clear" w:pos="567"/>
        </w:tabs>
        <w:spacing w:line="240" w:lineRule="auto"/>
        <w:rPr>
          <w:szCs w:val="24"/>
        </w:rPr>
      </w:pPr>
      <w:r w:rsidRPr="00CA4A8F">
        <w:rPr>
          <w:szCs w:val="24"/>
        </w:rPr>
        <w:t>Tabletes iespējams sadalīt 2 vai 4 vienādās daļās.</w:t>
      </w:r>
    </w:p>
    <w:p w14:paraId="31D35A40" w14:textId="77777777" w:rsidR="00E130C0" w:rsidRPr="00CA4A8F" w:rsidRDefault="00E130C0" w:rsidP="00E130C0">
      <w:pPr>
        <w:tabs>
          <w:tab w:val="clear" w:pos="567"/>
        </w:tabs>
        <w:spacing w:line="240" w:lineRule="auto"/>
        <w:rPr>
          <w:szCs w:val="24"/>
        </w:rPr>
      </w:pPr>
    </w:p>
    <w:p w14:paraId="143A2604" w14:textId="77777777" w:rsidR="00E130C0" w:rsidRPr="00E57A7D" w:rsidRDefault="00E130C0" w:rsidP="00E130C0">
      <w:pPr>
        <w:tabs>
          <w:tab w:val="clear" w:pos="567"/>
        </w:tabs>
        <w:spacing w:line="240" w:lineRule="auto"/>
        <w:rPr>
          <w:szCs w:val="22"/>
        </w:rPr>
      </w:pPr>
    </w:p>
    <w:p w14:paraId="15D115FD" w14:textId="77777777" w:rsidR="00E130C0" w:rsidRPr="00E57A7D" w:rsidRDefault="00E130C0" w:rsidP="00E130C0">
      <w:pPr>
        <w:pStyle w:val="Style1"/>
      </w:pPr>
      <w:r w:rsidRPr="00E57A7D">
        <w:rPr>
          <w:highlight w:val="lightGray"/>
        </w:rPr>
        <w:t>3.</w:t>
      </w:r>
      <w:r w:rsidRPr="00E57A7D">
        <w:tab/>
        <w:t>Mērķsugas</w:t>
      </w:r>
    </w:p>
    <w:p w14:paraId="114536AC" w14:textId="77777777" w:rsidR="00E130C0" w:rsidRPr="00E57A7D" w:rsidRDefault="00E130C0" w:rsidP="00E130C0">
      <w:pPr>
        <w:tabs>
          <w:tab w:val="clear" w:pos="567"/>
        </w:tabs>
        <w:spacing w:line="240" w:lineRule="auto"/>
        <w:rPr>
          <w:szCs w:val="22"/>
        </w:rPr>
      </w:pPr>
    </w:p>
    <w:p w14:paraId="274F1AF6" w14:textId="77777777" w:rsidR="00E130C0" w:rsidRPr="00CA4A8F" w:rsidRDefault="00E130C0" w:rsidP="00E130C0">
      <w:pPr>
        <w:tabs>
          <w:tab w:val="clear" w:pos="567"/>
        </w:tabs>
        <w:spacing w:line="240" w:lineRule="auto"/>
        <w:jc w:val="both"/>
        <w:rPr>
          <w:szCs w:val="24"/>
        </w:rPr>
      </w:pPr>
      <w:bookmarkStart w:id="21" w:name="_Hlk484612394"/>
      <w:r w:rsidRPr="00CA4A8F">
        <w:rPr>
          <w:szCs w:val="24"/>
        </w:rPr>
        <w:t>Suņi un kaķi.</w:t>
      </w:r>
    </w:p>
    <w:bookmarkEnd w:id="21"/>
    <w:p w14:paraId="20CA04DE" w14:textId="77777777" w:rsidR="00E130C0" w:rsidRPr="00CA4A8F" w:rsidRDefault="00E130C0" w:rsidP="00E130C0">
      <w:pPr>
        <w:tabs>
          <w:tab w:val="clear" w:pos="567"/>
        </w:tabs>
        <w:spacing w:line="240" w:lineRule="auto"/>
        <w:jc w:val="both"/>
        <w:rPr>
          <w:szCs w:val="24"/>
        </w:rPr>
      </w:pPr>
      <w:r w:rsidRPr="00CA4A8F">
        <w:rPr>
          <w:noProof/>
          <w:szCs w:val="24"/>
          <w:lang w:eastAsia="lv-LV"/>
        </w:rPr>
        <w:drawing>
          <wp:inline distT="0" distB="0" distL="0" distR="0" wp14:anchorId="24047C1D" wp14:editId="1D5D41C0">
            <wp:extent cx="942975" cy="685800"/>
            <wp:effectExtent l="0" t="0" r="9525" b="0"/>
            <wp:docPr id="5" name="Picture 5"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silhouette of a dog&#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2975" cy="685800"/>
                    </a:xfrm>
                    <a:prstGeom prst="rect">
                      <a:avLst/>
                    </a:prstGeom>
                    <a:noFill/>
                  </pic:spPr>
                </pic:pic>
              </a:graphicData>
            </a:graphic>
          </wp:inline>
        </w:drawing>
      </w:r>
      <w:r w:rsidRPr="00CA4A8F">
        <w:rPr>
          <w:noProof/>
          <w:szCs w:val="24"/>
          <w:lang w:eastAsia="lv-LV"/>
        </w:rPr>
        <w:drawing>
          <wp:inline distT="0" distB="0" distL="0" distR="0" wp14:anchorId="15E69C6F" wp14:editId="4B0C06E5">
            <wp:extent cx="419100" cy="495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100" cy="495300"/>
                    </a:xfrm>
                    <a:prstGeom prst="rect">
                      <a:avLst/>
                    </a:prstGeom>
                    <a:noFill/>
                  </pic:spPr>
                </pic:pic>
              </a:graphicData>
            </a:graphic>
          </wp:inline>
        </w:drawing>
      </w:r>
    </w:p>
    <w:p w14:paraId="012986A7" w14:textId="77777777" w:rsidR="00E130C0" w:rsidRDefault="00E130C0" w:rsidP="00E130C0">
      <w:pPr>
        <w:tabs>
          <w:tab w:val="clear" w:pos="567"/>
        </w:tabs>
        <w:spacing w:line="240" w:lineRule="auto"/>
        <w:rPr>
          <w:szCs w:val="22"/>
        </w:rPr>
      </w:pPr>
    </w:p>
    <w:p w14:paraId="311F6B84" w14:textId="77777777" w:rsidR="00E130C0" w:rsidRPr="00E57A7D" w:rsidRDefault="00E130C0" w:rsidP="00E130C0">
      <w:pPr>
        <w:tabs>
          <w:tab w:val="clear" w:pos="567"/>
        </w:tabs>
        <w:spacing w:line="240" w:lineRule="auto"/>
        <w:rPr>
          <w:szCs w:val="22"/>
        </w:rPr>
      </w:pPr>
    </w:p>
    <w:p w14:paraId="1D6C7F4C" w14:textId="77777777" w:rsidR="00E130C0" w:rsidRPr="00E57A7D" w:rsidRDefault="00E130C0" w:rsidP="00E130C0">
      <w:pPr>
        <w:pStyle w:val="Style1"/>
      </w:pPr>
      <w:r w:rsidRPr="00E57A7D">
        <w:rPr>
          <w:highlight w:val="lightGray"/>
        </w:rPr>
        <w:t>4.</w:t>
      </w:r>
      <w:r w:rsidRPr="00E57A7D">
        <w:tab/>
        <w:t>Lietošanas indikācijas</w:t>
      </w:r>
    </w:p>
    <w:p w14:paraId="665C4B81" w14:textId="77777777" w:rsidR="00E130C0" w:rsidRPr="00E57A7D" w:rsidRDefault="00E130C0" w:rsidP="00E130C0">
      <w:pPr>
        <w:tabs>
          <w:tab w:val="clear" w:pos="567"/>
        </w:tabs>
        <w:spacing w:line="240" w:lineRule="auto"/>
        <w:rPr>
          <w:szCs w:val="22"/>
        </w:rPr>
      </w:pPr>
    </w:p>
    <w:p w14:paraId="7DC98198" w14:textId="77777777" w:rsidR="00E130C0" w:rsidRDefault="00E130C0" w:rsidP="00E130C0">
      <w:pPr>
        <w:tabs>
          <w:tab w:val="clear" w:pos="567"/>
        </w:tabs>
        <w:spacing w:line="240" w:lineRule="auto"/>
        <w:rPr>
          <w:szCs w:val="24"/>
        </w:rPr>
      </w:pPr>
      <w:r w:rsidRPr="00CA4A8F">
        <w:rPr>
          <w:szCs w:val="24"/>
        </w:rPr>
        <w:t xml:space="preserve">Iekaisuma un alerģisku stāvokļu simptomātiskai </w:t>
      </w:r>
      <w:r>
        <w:rPr>
          <w:szCs w:val="24"/>
        </w:rPr>
        <w:t>ārstēšanai</w:t>
      </w:r>
      <w:r w:rsidRPr="00CA4A8F">
        <w:rPr>
          <w:szCs w:val="24"/>
        </w:rPr>
        <w:t xml:space="preserve"> vai papildterapijai suņiem un kaķiem.</w:t>
      </w:r>
    </w:p>
    <w:p w14:paraId="367D91C4" w14:textId="77777777" w:rsidR="00E130C0" w:rsidRDefault="00E130C0" w:rsidP="00E130C0">
      <w:pPr>
        <w:tabs>
          <w:tab w:val="clear" w:pos="567"/>
        </w:tabs>
        <w:spacing w:line="240" w:lineRule="auto"/>
        <w:rPr>
          <w:szCs w:val="22"/>
        </w:rPr>
      </w:pPr>
    </w:p>
    <w:p w14:paraId="0A4DD543" w14:textId="77777777" w:rsidR="00E130C0" w:rsidRPr="00E57A7D" w:rsidRDefault="00E130C0" w:rsidP="00E130C0">
      <w:pPr>
        <w:tabs>
          <w:tab w:val="clear" w:pos="567"/>
        </w:tabs>
        <w:spacing w:line="240" w:lineRule="auto"/>
        <w:rPr>
          <w:szCs w:val="22"/>
        </w:rPr>
      </w:pPr>
    </w:p>
    <w:p w14:paraId="66FB22A3" w14:textId="77777777" w:rsidR="00E130C0" w:rsidRPr="00E57A7D" w:rsidRDefault="00E130C0" w:rsidP="00E130C0">
      <w:pPr>
        <w:pStyle w:val="Style1"/>
      </w:pPr>
      <w:r w:rsidRPr="00E57A7D">
        <w:rPr>
          <w:highlight w:val="lightGray"/>
        </w:rPr>
        <w:t>5.</w:t>
      </w:r>
      <w:r w:rsidRPr="00E57A7D">
        <w:tab/>
        <w:t>Kontrindikācijas</w:t>
      </w:r>
    </w:p>
    <w:p w14:paraId="4B6CA300" w14:textId="77777777" w:rsidR="00E130C0" w:rsidRPr="00E57A7D" w:rsidRDefault="00E130C0" w:rsidP="00E130C0">
      <w:pPr>
        <w:tabs>
          <w:tab w:val="clear" w:pos="567"/>
        </w:tabs>
        <w:spacing w:line="240" w:lineRule="auto"/>
        <w:rPr>
          <w:szCs w:val="22"/>
        </w:rPr>
      </w:pPr>
    </w:p>
    <w:p w14:paraId="21B62466" w14:textId="77777777" w:rsidR="00E130C0" w:rsidRPr="00CA4A8F" w:rsidRDefault="00E130C0" w:rsidP="00E130C0">
      <w:pPr>
        <w:tabs>
          <w:tab w:val="clear" w:pos="567"/>
        </w:tabs>
        <w:spacing w:line="240" w:lineRule="auto"/>
        <w:rPr>
          <w:szCs w:val="24"/>
        </w:rPr>
      </w:pPr>
      <w:r w:rsidRPr="00CA4A8F">
        <w:rPr>
          <w:szCs w:val="24"/>
        </w:rPr>
        <w:t>Nelietot, ja dzīvniekam ir vīrusu vai sēnīšu infekcija.</w:t>
      </w:r>
    </w:p>
    <w:p w14:paraId="639F1805" w14:textId="77777777" w:rsidR="00E130C0" w:rsidRPr="00CA4A8F" w:rsidRDefault="00E130C0" w:rsidP="00E130C0">
      <w:pPr>
        <w:tabs>
          <w:tab w:val="clear" w:pos="567"/>
        </w:tabs>
        <w:spacing w:line="240" w:lineRule="auto"/>
        <w:rPr>
          <w:szCs w:val="24"/>
        </w:rPr>
      </w:pPr>
      <w:r w:rsidRPr="00CA4A8F">
        <w:rPr>
          <w:szCs w:val="24"/>
        </w:rPr>
        <w:t>Nelietot, ja dzīvniekam ir cukura diabēts vai hiperadrenokorticisms.</w:t>
      </w:r>
    </w:p>
    <w:p w14:paraId="69697625" w14:textId="77777777" w:rsidR="00E130C0" w:rsidRPr="00CA4A8F" w:rsidRDefault="00E130C0" w:rsidP="00E130C0">
      <w:pPr>
        <w:tabs>
          <w:tab w:val="clear" w:pos="567"/>
        </w:tabs>
        <w:spacing w:line="240" w:lineRule="auto"/>
        <w:rPr>
          <w:szCs w:val="24"/>
        </w:rPr>
      </w:pPr>
      <w:r w:rsidRPr="00CA4A8F">
        <w:rPr>
          <w:szCs w:val="24"/>
        </w:rPr>
        <w:t xml:space="preserve">Nelietot, ja dzīvniekam ir osteoporoze. </w:t>
      </w:r>
    </w:p>
    <w:p w14:paraId="0DE64CBA" w14:textId="77777777" w:rsidR="00E130C0" w:rsidRPr="00CA4A8F" w:rsidRDefault="00E130C0" w:rsidP="00E130C0">
      <w:pPr>
        <w:tabs>
          <w:tab w:val="clear" w:pos="567"/>
        </w:tabs>
        <w:spacing w:line="240" w:lineRule="auto"/>
        <w:rPr>
          <w:szCs w:val="24"/>
        </w:rPr>
      </w:pPr>
      <w:r w:rsidRPr="00CA4A8F">
        <w:rPr>
          <w:szCs w:val="24"/>
        </w:rPr>
        <w:t>Nelietot, ja dzīvniekam ir sirds vai nieru darbības traucējumi.</w:t>
      </w:r>
    </w:p>
    <w:p w14:paraId="571A2288" w14:textId="77777777" w:rsidR="00E130C0" w:rsidRPr="00CA4A8F" w:rsidRDefault="00E130C0" w:rsidP="00E130C0">
      <w:pPr>
        <w:tabs>
          <w:tab w:val="clear" w:pos="567"/>
        </w:tabs>
        <w:spacing w:line="240" w:lineRule="auto"/>
        <w:rPr>
          <w:szCs w:val="24"/>
        </w:rPr>
      </w:pPr>
      <w:r w:rsidRPr="00CA4A8F">
        <w:rPr>
          <w:szCs w:val="24"/>
        </w:rPr>
        <w:t>Nelietot, ja dzīvniekam ir radzenes čūlas.</w:t>
      </w:r>
    </w:p>
    <w:p w14:paraId="20ABA6A2" w14:textId="77777777" w:rsidR="00E130C0" w:rsidRPr="00CA4A8F" w:rsidRDefault="00E130C0" w:rsidP="00E130C0">
      <w:pPr>
        <w:tabs>
          <w:tab w:val="clear" w:pos="567"/>
        </w:tabs>
        <w:spacing w:line="240" w:lineRule="auto"/>
        <w:rPr>
          <w:szCs w:val="24"/>
        </w:rPr>
      </w:pPr>
      <w:r w:rsidRPr="00CA4A8F">
        <w:rPr>
          <w:szCs w:val="24"/>
        </w:rPr>
        <w:t>Nelietot, ja dzīvniekam ir čūla kuņģa-zarnu traktā.</w:t>
      </w:r>
    </w:p>
    <w:p w14:paraId="7424458D" w14:textId="77777777" w:rsidR="00E130C0" w:rsidRPr="00CA4A8F" w:rsidRDefault="00E130C0" w:rsidP="00E130C0">
      <w:pPr>
        <w:tabs>
          <w:tab w:val="clear" w:pos="567"/>
        </w:tabs>
        <w:spacing w:line="240" w:lineRule="auto"/>
        <w:rPr>
          <w:szCs w:val="24"/>
        </w:rPr>
      </w:pPr>
      <w:r w:rsidRPr="00CA4A8F">
        <w:rPr>
          <w:szCs w:val="24"/>
        </w:rPr>
        <w:t>Nelietot, ja dzīvniekam ir apdegumi.</w:t>
      </w:r>
    </w:p>
    <w:p w14:paraId="2E8D34F9" w14:textId="77777777" w:rsidR="00E130C0" w:rsidRPr="00CA4A8F" w:rsidRDefault="00E130C0" w:rsidP="00E130C0">
      <w:pPr>
        <w:tabs>
          <w:tab w:val="clear" w:pos="567"/>
        </w:tabs>
        <w:spacing w:line="240" w:lineRule="auto"/>
        <w:rPr>
          <w:szCs w:val="24"/>
        </w:rPr>
      </w:pPr>
      <w:r w:rsidRPr="00CA4A8F">
        <w:rPr>
          <w:szCs w:val="24"/>
        </w:rPr>
        <w:t>Nelietot vienlaicīgi ar dzīvām novājinātām vakcīnām.</w:t>
      </w:r>
    </w:p>
    <w:p w14:paraId="7A360CF2" w14:textId="77777777" w:rsidR="00E130C0" w:rsidRPr="00CA4A8F" w:rsidRDefault="00E130C0" w:rsidP="00E130C0">
      <w:pPr>
        <w:tabs>
          <w:tab w:val="clear" w:pos="567"/>
        </w:tabs>
        <w:spacing w:line="240" w:lineRule="auto"/>
        <w:rPr>
          <w:szCs w:val="24"/>
        </w:rPr>
      </w:pPr>
      <w:r w:rsidRPr="00CA4A8F">
        <w:rPr>
          <w:szCs w:val="24"/>
        </w:rPr>
        <w:t>Nelietot gadījumos, ja konstatēta glaukoma.</w:t>
      </w:r>
    </w:p>
    <w:p w14:paraId="069B8D9D" w14:textId="77777777" w:rsidR="00E130C0" w:rsidRPr="00CA4A8F" w:rsidRDefault="00E130C0" w:rsidP="00E130C0">
      <w:pPr>
        <w:tabs>
          <w:tab w:val="clear" w:pos="567"/>
        </w:tabs>
        <w:spacing w:line="240" w:lineRule="auto"/>
        <w:rPr>
          <w:szCs w:val="24"/>
        </w:rPr>
      </w:pPr>
      <w:r w:rsidRPr="00CA4A8F">
        <w:rPr>
          <w:szCs w:val="24"/>
        </w:rPr>
        <w:t xml:space="preserve">Nelietot grūsnības laikā (skatīt arī </w:t>
      </w:r>
      <w:r>
        <w:rPr>
          <w:szCs w:val="24"/>
        </w:rPr>
        <w:t>sadaļā</w:t>
      </w:r>
      <w:r w:rsidRPr="00CA4A8F">
        <w:rPr>
          <w:szCs w:val="24"/>
        </w:rPr>
        <w:t xml:space="preserve"> „Īpaši brīdinājumi</w:t>
      </w:r>
      <w:r>
        <w:rPr>
          <w:szCs w:val="24"/>
        </w:rPr>
        <w:t>.</w:t>
      </w:r>
      <w:r w:rsidRPr="00CA4A8F">
        <w:rPr>
          <w:szCs w:val="24"/>
        </w:rPr>
        <w:t xml:space="preserve"> Grūsnība”).</w:t>
      </w:r>
    </w:p>
    <w:p w14:paraId="18947084" w14:textId="77777777" w:rsidR="00E130C0" w:rsidRPr="00CA4A8F" w:rsidRDefault="00E130C0" w:rsidP="00E130C0">
      <w:pPr>
        <w:tabs>
          <w:tab w:val="clear" w:pos="567"/>
        </w:tabs>
        <w:spacing w:line="240" w:lineRule="auto"/>
        <w:rPr>
          <w:szCs w:val="24"/>
        </w:rPr>
      </w:pPr>
      <w:r w:rsidRPr="00CA4A8F">
        <w:rPr>
          <w:szCs w:val="24"/>
        </w:rPr>
        <w:t xml:space="preserve">Nelietot gadījumos, ja konstatēta pastiprināta jutība pret aktīvo vielu, pret kortikosteroīdiem vai pret </w:t>
      </w:r>
      <w:r>
        <w:rPr>
          <w:szCs w:val="24"/>
        </w:rPr>
        <w:t>jebkuru</w:t>
      </w:r>
      <w:r w:rsidRPr="00CA4A8F">
        <w:rPr>
          <w:szCs w:val="24"/>
        </w:rPr>
        <w:t xml:space="preserve"> no palīgvielām.</w:t>
      </w:r>
    </w:p>
    <w:p w14:paraId="11AD3F70" w14:textId="77777777" w:rsidR="00E130C0" w:rsidRDefault="00E130C0" w:rsidP="00E130C0">
      <w:pPr>
        <w:tabs>
          <w:tab w:val="clear" w:pos="567"/>
        </w:tabs>
        <w:spacing w:line="240" w:lineRule="auto"/>
        <w:rPr>
          <w:szCs w:val="24"/>
        </w:rPr>
      </w:pPr>
      <w:r w:rsidRPr="00CA4A8F">
        <w:rPr>
          <w:szCs w:val="24"/>
        </w:rPr>
        <w:t xml:space="preserve">Skatīt arī </w:t>
      </w:r>
      <w:r>
        <w:rPr>
          <w:szCs w:val="24"/>
        </w:rPr>
        <w:t>sadaļā</w:t>
      </w:r>
      <w:r w:rsidRPr="00CA4A8F">
        <w:rPr>
          <w:szCs w:val="24"/>
        </w:rPr>
        <w:t xml:space="preserve"> „Īpaši brīdinājumi</w:t>
      </w:r>
      <w:r>
        <w:rPr>
          <w:szCs w:val="24"/>
        </w:rPr>
        <w:t>.</w:t>
      </w:r>
      <w:r w:rsidRPr="00CA4A8F">
        <w:rPr>
          <w:szCs w:val="24"/>
        </w:rPr>
        <w:t xml:space="preserve"> Mijiedarbība ar citām zālēm un citi mijiedarbības veidi”.</w:t>
      </w:r>
    </w:p>
    <w:p w14:paraId="3E676A1A" w14:textId="77777777" w:rsidR="00E130C0" w:rsidRDefault="00E130C0" w:rsidP="00E130C0">
      <w:pPr>
        <w:tabs>
          <w:tab w:val="clear" w:pos="567"/>
        </w:tabs>
        <w:spacing w:line="240" w:lineRule="auto"/>
        <w:rPr>
          <w:szCs w:val="22"/>
        </w:rPr>
      </w:pPr>
    </w:p>
    <w:p w14:paraId="334F1B6F" w14:textId="77777777" w:rsidR="00535674" w:rsidRPr="00E57A7D" w:rsidRDefault="00535674" w:rsidP="00E130C0">
      <w:pPr>
        <w:tabs>
          <w:tab w:val="clear" w:pos="567"/>
        </w:tabs>
        <w:spacing w:line="240" w:lineRule="auto"/>
        <w:rPr>
          <w:szCs w:val="22"/>
        </w:rPr>
      </w:pPr>
    </w:p>
    <w:p w14:paraId="205E4D0D" w14:textId="77777777" w:rsidR="00E130C0" w:rsidRPr="00E57A7D" w:rsidRDefault="00E130C0" w:rsidP="00E130C0">
      <w:pPr>
        <w:pStyle w:val="Style1"/>
      </w:pPr>
      <w:r w:rsidRPr="00E57A7D">
        <w:rPr>
          <w:highlight w:val="lightGray"/>
        </w:rPr>
        <w:t>6.</w:t>
      </w:r>
      <w:r w:rsidRPr="00E57A7D">
        <w:tab/>
        <w:t>Īpaši brīdinājumi</w:t>
      </w:r>
    </w:p>
    <w:p w14:paraId="5CBEAAE3" w14:textId="77777777" w:rsidR="00E130C0" w:rsidRPr="00E57A7D" w:rsidRDefault="00E130C0" w:rsidP="00E130C0">
      <w:pPr>
        <w:tabs>
          <w:tab w:val="clear" w:pos="567"/>
        </w:tabs>
        <w:spacing w:line="240" w:lineRule="auto"/>
        <w:rPr>
          <w:szCs w:val="22"/>
        </w:rPr>
      </w:pPr>
    </w:p>
    <w:p w14:paraId="19AEA507" w14:textId="77777777" w:rsidR="00E130C0" w:rsidRPr="00CA4A8F" w:rsidRDefault="00E130C0" w:rsidP="00E130C0">
      <w:pPr>
        <w:spacing w:line="240" w:lineRule="auto"/>
        <w:rPr>
          <w:szCs w:val="24"/>
          <w:u w:val="single"/>
        </w:rPr>
      </w:pPr>
      <w:r w:rsidRPr="00CA4A8F">
        <w:rPr>
          <w:szCs w:val="24"/>
          <w:u w:val="single"/>
        </w:rPr>
        <w:t>Īpaši brīdinājumi</w:t>
      </w:r>
      <w:r w:rsidRPr="001F12CF">
        <w:rPr>
          <w:szCs w:val="24"/>
        </w:rPr>
        <w:t>:</w:t>
      </w:r>
    </w:p>
    <w:p w14:paraId="5BFDB9DC" w14:textId="77777777" w:rsidR="00E130C0" w:rsidRPr="00CA4A8F" w:rsidRDefault="00E130C0" w:rsidP="00E130C0">
      <w:pPr>
        <w:tabs>
          <w:tab w:val="clear" w:pos="567"/>
        </w:tabs>
        <w:spacing w:line="240" w:lineRule="auto"/>
        <w:rPr>
          <w:szCs w:val="24"/>
        </w:rPr>
      </w:pPr>
      <w:r w:rsidRPr="00CA4A8F">
        <w:rPr>
          <w:szCs w:val="24"/>
        </w:rPr>
        <w:lastRenderedPageBreak/>
        <w:t>Kortikosteroīdu lietošana paredzēta klīnisko simptomu uzlabošanai, nevis ārstēšanai. Ārstēšan</w:t>
      </w:r>
      <w:r>
        <w:rPr>
          <w:szCs w:val="24"/>
        </w:rPr>
        <w:t>u</w:t>
      </w:r>
      <w:r w:rsidRPr="00CA4A8F">
        <w:rPr>
          <w:szCs w:val="24"/>
        </w:rPr>
        <w:t xml:space="preserve"> kombinē</w:t>
      </w:r>
      <w:r>
        <w:rPr>
          <w:szCs w:val="24"/>
        </w:rPr>
        <w:t>t</w:t>
      </w:r>
      <w:r w:rsidRPr="00CA4A8F">
        <w:rPr>
          <w:szCs w:val="24"/>
        </w:rPr>
        <w:t xml:space="preserve"> ar pamatslimības ārstēšanu un/vai apkārtējās vides kontroles pasākumiem.</w:t>
      </w:r>
    </w:p>
    <w:p w14:paraId="2FD00F3B" w14:textId="77777777" w:rsidR="00E130C0" w:rsidRPr="00E57A7D" w:rsidRDefault="00E130C0" w:rsidP="00E130C0">
      <w:pPr>
        <w:tabs>
          <w:tab w:val="clear" w:pos="567"/>
        </w:tabs>
        <w:spacing w:line="240" w:lineRule="auto"/>
        <w:rPr>
          <w:szCs w:val="22"/>
        </w:rPr>
      </w:pPr>
    </w:p>
    <w:p w14:paraId="5BE509E5" w14:textId="77777777" w:rsidR="00E130C0" w:rsidRPr="00E57A7D" w:rsidRDefault="00E130C0" w:rsidP="00E130C0">
      <w:pPr>
        <w:tabs>
          <w:tab w:val="clear" w:pos="567"/>
        </w:tabs>
        <w:spacing w:line="240" w:lineRule="auto"/>
        <w:rPr>
          <w:szCs w:val="22"/>
        </w:rPr>
      </w:pPr>
      <w:r w:rsidRPr="00E57A7D">
        <w:rPr>
          <w:szCs w:val="22"/>
          <w:u w:val="single"/>
        </w:rPr>
        <w:t>Īpaši piesardzības pasākumi drošai lietošanai mērķsugām</w:t>
      </w:r>
      <w:r w:rsidRPr="00E57A7D">
        <w:t>:</w:t>
      </w:r>
    </w:p>
    <w:p w14:paraId="7CB9909F" w14:textId="79305CAE" w:rsidR="00E130C0" w:rsidRPr="00CA4A8F" w:rsidRDefault="00E130C0" w:rsidP="00E130C0">
      <w:pPr>
        <w:spacing w:line="240" w:lineRule="auto"/>
        <w:rPr>
          <w:szCs w:val="24"/>
        </w:rPr>
      </w:pPr>
      <w:r w:rsidRPr="00CA4A8F">
        <w:rPr>
          <w:szCs w:val="24"/>
        </w:rPr>
        <w:t xml:space="preserve">Ja </w:t>
      </w:r>
      <w:bookmarkStart w:id="22" w:name="_Hlk171677781"/>
      <w:r>
        <w:rPr>
          <w:szCs w:val="24"/>
        </w:rPr>
        <w:t>šo veterināro</w:t>
      </w:r>
      <w:r w:rsidRPr="00CA4A8F">
        <w:rPr>
          <w:szCs w:val="24"/>
        </w:rPr>
        <w:t xml:space="preserve"> zā</w:t>
      </w:r>
      <w:r>
        <w:rPr>
          <w:szCs w:val="24"/>
        </w:rPr>
        <w:t>ļu</w:t>
      </w:r>
      <w:r w:rsidRPr="00CA4A8F">
        <w:rPr>
          <w:szCs w:val="24"/>
        </w:rPr>
        <w:t xml:space="preserve"> lieto</w:t>
      </w:r>
      <w:r>
        <w:rPr>
          <w:szCs w:val="24"/>
        </w:rPr>
        <w:t>šana uzskatāma par nepieciešamu</w:t>
      </w:r>
      <w:r w:rsidRPr="00CA4A8F">
        <w:rPr>
          <w:szCs w:val="24"/>
        </w:rPr>
        <w:t xml:space="preserve"> </w:t>
      </w:r>
      <w:bookmarkEnd w:id="22"/>
      <w:r w:rsidRPr="00CA4A8F">
        <w:rPr>
          <w:szCs w:val="24"/>
        </w:rPr>
        <w:t xml:space="preserve">dzīvniekam ar bakteriālu, parazitāru vai sēnīšu </w:t>
      </w:r>
      <w:r>
        <w:rPr>
          <w:szCs w:val="24"/>
        </w:rPr>
        <w:t>infekciju</w:t>
      </w:r>
      <w:r w:rsidRPr="00CA4A8F">
        <w:rPr>
          <w:szCs w:val="24"/>
        </w:rPr>
        <w:t xml:space="preserve">, </w:t>
      </w:r>
      <w:bookmarkStart w:id="23" w:name="_Hlk171677793"/>
      <w:r>
        <w:rPr>
          <w:szCs w:val="24"/>
        </w:rPr>
        <w:t xml:space="preserve">vienlaikus ārstēt arī esošo infekciju </w:t>
      </w:r>
      <w:bookmarkEnd w:id="23"/>
      <w:r w:rsidRPr="00CA4A8F">
        <w:rPr>
          <w:szCs w:val="24"/>
        </w:rPr>
        <w:t>ar piemērotiem antibakteriāliem, pretparazītu vai pretsēnīšu līdzekļiem. Deksametazona farmakoloģisko īpašību dēļ</w:t>
      </w:r>
      <w:r>
        <w:rPr>
          <w:szCs w:val="24"/>
        </w:rPr>
        <w:t xml:space="preserve"> ievērot</w:t>
      </w:r>
      <w:r w:rsidRPr="00CA4A8F">
        <w:rPr>
          <w:szCs w:val="24"/>
        </w:rPr>
        <w:t xml:space="preserve"> īpaš</w:t>
      </w:r>
      <w:r>
        <w:rPr>
          <w:szCs w:val="24"/>
        </w:rPr>
        <w:t>u</w:t>
      </w:r>
      <w:r w:rsidRPr="00CA4A8F">
        <w:rPr>
          <w:szCs w:val="24"/>
        </w:rPr>
        <w:t xml:space="preserve"> piesardzīb</w:t>
      </w:r>
      <w:r>
        <w:rPr>
          <w:szCs w:val="24"/>
        </w:rPr>
        <w:t>u</w:t>
      </w:r>
      <w:r w:rsidRPr="00CA4A8F">
        <w:rPr>
          <w:szCs w:val="24"/>
        </w:rPr>
        <w:t xml:space="preserve">, lietojot </w:t>
      </w:r>
      <w:r>
        <w:rPr>
          <w:szCs w:val="24"/>
        </w:rPr>
        <w:t xml:space="preserve">šīs </w:t>
      </w:r>
      <w:r w:rsidRPr="00CA4A8F">
        <w:rPr>
          <w:szCs w:val="24"/>
        </w:rPr>
        <w:t>veterinārās zāles dzīvniekiem ar novājinātu imūnsistēmu.</w:t>
      </w:r>
    </w:p>
    <w:p w14:paraId="75EE1C52" w14:textId="77777777" w:rsidR="00E130C0" w:rsidRPr="00CA4A8F" w:rsidRDefault="00E130C0" w:rsidP="00E130C0">
      <w:pPr>
        <w:spacing w:line="240" w:lineRule="auto"/>
        <w:rPr>
          <w:szCs w:val="24"/>
        </w:rPr>
      </w:pPr>
      <w:r w:rsidRPr="00CA4A8F">
        <w:rPr>
          <w:szCs w:val="24"/>
        </w:rPr>
        <w:t xml:space="preserve">Kortikosteroīdi, piemēram, deksametazons, paātrina olbaltumvielu noārdīšanos. Tāpēc </w:t>
      </w:r>
      <w:r>
        <w:rPr>
          <w:szCs w:val="24"/>
        </w:rPr>
        <w:t>lietot šīs veterinārās</w:t>
      </w:r>
      <w:r w:rsidRPr="00CA4A8F">
        <w:rPr>
          <w:szCs w:val="24"/>
        </w:rPr>
        <w:t xml:space="preserve"> zāles piesardzīgi veciem vai </w:t>
      </w:r>
      <w:bookmarkStart w:id="24" w:name="_Hlk171677847"/>
      <w:r>
        <w:rPr>
          <w:szCs w:val="24"/>
        </w:rPr>
        <w:t>nepietiekami barotiem</w:t>
      </w:r>
      <w:r w:rsidRPr="00CA4A8F">
        <w:rPr>
          <w:szCs w:val="24"/>
        </w:rPr>
        <w:t xml:space="preserve"> </w:t>
      </w:r>
      <w:bookmarkEnd w:id="24"/>
      <w:r w:rsidRPr="00CA4A8F">
        <w:rPr>
          <w:szCs w:val="24"/>
        </w:rPr>
        <w:t xml:space="preserve">dzīvniekiem. </w:t>
      </w:r>
    </w:p>
    <w:p w14:paraId="4AC159AB" w14:textId="77777777" w:rsidR="00E130C0" w:rsidRPr="00CA4A8F" w:rsidRDefault="00E130C0" w:rsidP="00E130C0">
      <w:pPr>
        <w:spacing w:line="240" w:lineRule="auto"/>
        <w:rPr>
          <w:szCs w:val="24"/>
        </w:rPr>
      </w:pPr>
      <w:bookmarkStart w:id="25" w:name="_Hlk484612599"/>
      <w:r w:rsidRPr="00CA4A8F">
        <w:rPr>
          <w:szCs w:val="24"/>
        </w:rPr>
        <w:t>Kortikosteroīd</w:t>
      </w:r>
      <w:r>
        <w:rPr>
          <w:szCs w:val="24"/>
        </w:rPr>
        <w:t>us</w:t>
      </w:r>
      <w:r w:rsidRPr="00CA4A8F">
        <w:rPr>
          <w:szCs w:val="24"/>
        </w:rPr>
        <w:t>, piemēram, deksametazon</w:t>
      </w:r>
      <w:r>
        <w:rPr>
          <w:szCs w:val="24"/>
        </w:rPr>
        <w:t>u</w:t>
      </w:r>
      <w:r w:rsidRPr="00CA4A8F">
        <w:rPr>
          <w:szCs w:val="24"/>
        </w:rPr>
        <w:t xml:space="preserve">, </w:t>
      </w:r>
      <w:r>
        <w:rPr>
          <w:szCs w:val="24"/>
        </w:rPr>
        <w:t>lietot</w:t>
      </w:r>
      <w:r w:rsidRPr="00CA4A8F">
        <w:rPr>
          <w:szCs w:val="24"/>
        </w:rPr>
        <w:t xml:space="preserve"> piesardzīgi pacientiem ar augstu asinsspiedienu. </w:t>
      </w:r>
    </w:p>
    <w:p w14:paraId="7699D3E7" w14:textId="77777777" w:rsidR="00E130C0" w:rsidRDefault="00E130C0" w:rsidP="00E130C0">
      <w:pPr>
        <w:spacing w:line="240" w:lineRule="auto"/>
        <w:rPr>
          <w:szCs w:val="24"/>
        </w:rPr>
      </w:pPr>
      <w:bookmarkStart w:id="26" w:name="_Hlk484612657"/>
      <w:bookmarkStart w:id="27" w:name="_Hlk484612637"/>
      <w:bookmarkStart w:id="28" w:name="_Hlk483309917"/>
      <w:bookmarkEnd w:id="25"/>
      <w:r w:rsidRPr="00CA4A8F">
        <w:rPr>
          <w:szCs w:val="24"/>
        </w:rPr>
        <w:t>Tā kā ir zināms, ka glikokortikosteroīdi palēnina augšanu, lēmum</w:t>
      </w:r>
      <w:r>
        <w:rPr>
          <w:szCs w:val="24"/>
        </w:rPr>
        <w:t>u</w:t>
      </w:r>
      <w:r w:rsidRPr="00CA4A8F">
        <w:rPr>
          <w:szCs w:val="24"/>
        </w:rPr>
        <w:t xml:space="preserve"> par lietošanu jauniem dzīvniekiem (līdz 7 mēnešu vecumam) pieņem</w:t>
      </w:r>
      <w:r>
        <w:rPr>
          <w:szCs w:val="24"/>
        </w:rPr>
        <w:t>t</w:t>
      </w:r>
      <w:r w:rsidRPr="00CA4A8F">
        <w:rPr>
          <w:szCs w:val="24"/>
        </w:rPr>
        <w:t xml:space="preserve"> </w:t>
      </w:r>
      <w:r>
        <w:rPr>
          <w:szCs w:val="24"/>
        </w:rPr>
        <w:t xml:space="preserve">pēc </w:t>
      </w:r>
      <w:r w:rsidRPr="00CA4A8F">
        <w:rPr>
          <w:szCs w:val="24"/>
        </w:rPr>
        <w:t>ārstējoš</w:t>
      </w:r>
      <w:r>
        <w:rPr>
          <w:szCs w:val="24"/>
        </w:rPr>
        <w:t>ā</w:t>
      </w:r>
      <w:r w:rsidRPr="00CA4A8F">
        <w:rPr>
          <w:szCs w:val="24"/>
        </w:rPr>
        <w:t xml:space="preserve"> veterinārārsta ieguvum</w:t>
      </w:r>
      <w:r>
        <w:rPr>
          <w:szCs w:val="24"/>
        </w:rPr>
        <w:t xml:space="preserve">a un </w:t>
      </w:r>
      <w:r w:rsidRPr="00CA4A8F">
        <w:rPr>
          <w:szCs w:val="24"/>
        </w:rPr>
        <w:t>risk</w:t>
      </w:r>
      <w:r>
        <w:rPr>
          <w:szCs w:val="24"/>
        </w:rPr>
        <w:t>a attiecības izvērtējuma</w:t>
      </w:r>
      <w:r w:rsidRPr="00CA4A8F">
        <w:rPr>
          <w:szCs w:val="24"/>
        </w:rPr>
        <w:t xml:space="preserve">. </w:t>
      </w:r>
    </w:p>
    <w:p w14:paraId="06633C82" w14:textId="77777777" w:rsidR="00E130C0" w:rsidRDefault="00E130C0" w:rsidP="00E130C0">
      <w:pPr>
        <w:spacing w:line="240" w:lineRule="auto"/>
        <w:rPr>
          <w:szCs w:val="24"/>
        </w:rPr>
      </w:pPr>
      <w:r w:rsidRPr="00CA4A8F">
        <w:rPr>
          <w:szCs w:val="24"/>
        </w:rPr>
        <w:t>Farmakoloģiski aktīvu devu lietošana var izraisīt virsnieru garozas atrofiju, kas savukārt</w:t>
      </w:r>
      <w:r>
        <w:rPr>
          <w:szCs w:val="24"/>
        </w:rPr>
        <w:t xml:space="preserve"> </w:t>
      </w:r>
      <w:r w:rsidRPr="00CA4A8F">
        <w:rPr>
          <w:szCs w:val="24"/>
        </w:rPr>
        <w:t xml:space="preserve">izraisa virsnieru mazspēju. Tā var parādīties </w:t>
      </w:r>
      <w:r>
        <w:rPr>
          <w:szCs w:val="24"/>
        </w:rPr>
        <w:t xml:space="preserve">it īpaši </w:t>
      </w:r>
      <w:r w:rsidRPr="00CA4A8F">
        <w:rPr>
          <w:szCs w:val="24"/>
        </w:rPr>
        <w:t xml:space="preserve">pēc kortikosteroīdu lietošanas pārtraukšanas. </w:t>
      </w:r>
      <w:bookmarkStart w:id="29" w:name="_Hlk171677937"/>
      <w:r>
        <w:rPr>
          <w:szCs w:val="24"/>
        </w:rPr>
        <w:t>Samazināt d</w:t>
      </w:r>
      <w:r w:rsidRPr="00CA4A8F">
        <w:rPr>
          <w:szCs w:val="24"/>
        </w:rPr>
        <w:t>ev</w:t>
      </w:r>
      <w:r>
        <w:rPr>
          <w:szCs w:val="24"/>
        </w:rPr>
        <w:t xml:space="preserve">u </w:t>
      </w:r>
      <w:r w:rsidRPr="00CA4A8F">
        <w:rPr>
          <w:szCs w:val="24"/>
        </w:rPr>
        <w:t>un pakāpeniski</w:t>
      </w:r>
      <w:r>
        <w:rPr>
          <w:szCs w:val="24"/>
        </w:rPr>
        <w:t xml:space="preserve"> pārtraukt lietošanu</w:t>
      </w:r>
      <w:bookmarkEnd w:id="29"/>
      <w:r w:rsidRPr="00CA4A8F">
        <w:rPr>
          <w:szCs w:val="24"/>
        </w:rPr>
        <w:t xml:space="preserve">, lai izvairītos no virsnieru mazspējas veidošanās. </w:t>
      </w:r>
    </w:p>
    <w:p w14:paraId="2814F6CF" w14:textId="77777777" w:rsidR="00E130C0" w:rsidRPr="00CA4A8F" w:rsidRDefault="00E130C0" w:rsidP="00E130C0">
      <w:pPr>
        <w:spacing w:line="240" w:lineRule="auto"/>
        <w:rPr>
          <w:szCs w:val="24"/>
        </w:rPr>
      </w:pPr>
      <w:r>
        <w:rPr>
          <w:szCs w:val="24"/>
        </w:rPr>
        <w:t>Kad</w:t>
      </w:r>
      <w:r w:rsidRPr="00CA4A8F">
        <w:rPr>
          <w:szCs w:val="24"/>
        </w:rPr>
        <w:t xml:space="preserve"> vien iespējams, izvair</w:t>
      </w:r>
      <w:r>
        <w:rPr>
          <w:szCs w:val="24"/>
        </w:rPr>
        <w:t>ī</w:t>
      </w:r>
      <w:r w:rsidRPr="00CA4A8F">
        <w:rPr>
          <w:szCs w:val="24"/>
        </w:rPr>
        <w:t>ties no ilgstošas iekšķīgas kortikosteroīdu lietošanas. Ja ir indicēta ilgstoša lietošana, piemērotāks ir kortikosteroīds ar īsāku iedarbības ilgumu, piemēram, prednizolons. Ilgstošas lietošanas gadījumā prednizolonu var lietot katru otro dienu, lai samazinātu virsnieru mazspējas veidošanās risku. Tā kā deksametazonam ir ilgstoša iedarbība</w:t>
      </w:r>
      <w:r>
        <w:rPr>
          <w:szCs w:val="24"/>
        </w:rPr>
        <w:t>,</w:t>
      </w:r>
      <w:r w:rsidRPr="00CA4A8F">
        <w:rPr>
          <w:szCs w:val="24"/>
        </w:rPr>
        <w:t xml:space="preserve"> lietošana katru otro dienu nav piemērota, lai atjaunotos h</w:t>
      </w:r>
      <w:r>
        <w:rPr>
          <w:szCs w:val="24"/>
        </w:rPr>
        <w:t>i</w:t>
      </w:r>
      <w:r w:rsidRPr="00CA4A8F">
        <w:rPr>
          <w:szCs w:val="24"/>
        </w:rPr>
        <w:t xml:space="preserve">potalāma-hipofīzes-virsnieru ass darbība (skatīt </w:t>
      </w:r>
      <w:r>
        <w:rPr>
          <w:szCs w:val="24"/>
        </w:rPr>
        <w:t>sadaļā</w:t>
      </w:r>
      <w:r w:rsidRPr="00CA4A8F">
        <w:rPr>
          <w:szCs w:val="24"/>
        </w:rPr>
        <w:t xml:space="preserve"> „</w:t>
      </w:r>
      <w:r w:rsidRPr="003B1102">
        <w:rPr>
          <w:szCs w:val="24"/>
        </w:rPr>
        <w:t>Deva</w:t>
      </w:r>
      <w:r>
        <w:rPr>
          <w:szCs w:val="24"/>
        </w:rPr>
        <w:t xml:space="preserve"> katrai dzīvnieku sugai,</w:t>
      </w:r>
      <w:r w:rsidRPr="00CA4A8F">
        <w:rPr>
          <w:szCs w:val="24"/>
        </w:rPr>
        <w:t xml:space="preserve"> lietošanas veids</w:t>
      </w:r>
      <w:r>
        <w:rPr>
          <w:szCs w:val="24"/>
        </w:rPr>
        <w:t xml:space="preserve"> un metode</w:t>
      </w:r>
      <w:r w:rsidRPr="00CA4A8F">
        <w:rPr>
          <w:szCs w:val="24"/>
        </w:rPr>
        <w:t>”).</w:t>
      </w:r>
    </w:p>
    <w:bookmarkEnd w:id="26"/>
    <w:bookmarkEnd w:id="27"/>
    <w:bookmarkEnd w:id="28"/>
    <w:p w14:paraId="474D23CA" w14:textId="77777777" w:rsidR="00E130C0" w:rsidRPr="00CA4A8F" w:rsidRDefault="00E130C0" w:rsidP="00E130C0">
      <w:pPr>
        <w:rPr>
          <w:szCs w:val="24"/>
        </w:rPr>
      </w:pPr>
      <w:r w:rsidRPr="00CA4A8F">
        <w:rPr>
          <w:szCs w:val="24"/>
        </w:rPr>
        <w:t>Tabletes ir aromatizētas. Lai izvairītos no nejaušas norīšanas, uzglabāt tabletes dzīvniekiem nepieejamā vietā.</w:t>
      </w:r>
    </w:p>
    <w:p w14:paraId="7562C5E2" w14:textId="77777777" w:rsidR="00E130C0" w:rsidRPr="00E57A7D" w:rsidRDefault="00E130C0" w:rsidP="00E130C0">
      <w:pPr>
        <w:tabs>
          <w:tab w:val="clear" w:pos="567"/>
        </w:tabs>
        <w:spacing w:line="240" w:lineRule="auto"/>
        <w:rPr>
          <w:szCs w:val="22"/>
        </w:rPr>
      </w:pPr>
    </w:p>
    <w:p w14:paraId="694E7692" w14:textId="77777777" w:rsidR="00E130C0" w:rsidRPr="00E57A7D" w:rsidRDefault="00E130C0" w:rsidP="00E130C0">
      <w:pPr>
        <w:tabs>
          <w:tab w:val="clear" w:pos="567"/>
        </w:tabs>
        <w:spacing w:line="240" w:lineRule="auto"/>
        <w:rPr>
          <w:szCs w:val="22"/>
        </w:rPr>
      </w:pPr>
      <w:r w:rsidRPr="00E57A7D">
        <w:rPr>
          <w:szCs w:val="22"/>
          <w:u w:val="single"/>
        </w:rPr>
        <w:t>Īpaši piesardzības pasākumi, kas jāievēro personai, kura ievada veterinārās zāles dzīvniekiem</w:t>
      </w:r>
      <w:r w:rsidRPr="001F12CF">
        <w:rPr>
          <w:szCs w:val="22"/>
        </w:rPr>
        <w:t>:</w:t>
      </w:r>
    </w:p>
    <w:p w14:paraId="0227A878" w14:textId="4F608A34" w:rsidR="00E130C0" w:rsidRPr="00CA4A8F" w:rsidRDefault="00E130C0" w:rsidP="00E130C0">
      <w:pPr>
        <w:tabs>
          <w:tab w:val="clear" w:pos="567"/>
        </w:tabs>
        <w:spacing w:line="240" w:lineRule="auto"/>
        <w:rPr>
          <w:szCs w:val="24"/>
        </w:rPr>
      </w:pPr>
      <w:r w:rsidRPr="00CA4A8F">
        <w:rPr>
          <w:szCs w:val="24"/>
        </w:rPr>
        <w:t xml:space="preserve">Deksametazons var izraisīt pastiprinātas jutības (alerģiskas) reakcijas. </w:t>
      </w:r>
      <w:bookmarkStart w:id="30" w:name="_Hlk171677998"/>
      <w:r>
        <w:rPr>
          <w:szCs w:val="24"/>
        </w:rPr>
        <w:t>I</w:t>
      </w:r>
      <w:r w:rsidRPr="00CA4A8F">
        <w:rPr>
          <w:szCs w:val="24"/>
        </w:rPr>
        <w:t>zvair</w:t>
      </w:r>
      <w:r>
        <w:rPr>
          <w:szCs w:val="24"/>
        </w:rPr>
        <w:t>īties</w:t>
      </w:r>
      <w:r w:rsidRPr="00CA4A8F">
        <w:rPr>
          <w:szCs w:val="24"/>
        </w:rPr>
        <w:t xml:space="preserve"> no</w:t>
      </w:r>
      <w:r>
        <w:rPr>
          <w:szCs w:val="24"/>
        </w:rPr>
        <w:t xml:space="preserve"> saskares ar šīm</w:t>
      </w:r>
      <w:r w:rsidRPr="00CA4A8F">
        <w:rPr>
          <w:szCs w:val="24"/>
        </w:rPr>
        <w:t xml:space="preserve"> </w:t>
      </w:r>
      <w:r>
        <w:rPr>
          <w:szCs w:val="24"/>
        </w:rPr>
        <w:t xml:space="preserve">veterinārajām </w:t>
      </w:r>
      <w:r w:rsidRPr="00CA4A8F">
        <w:rPr>
          <w:szCs w:val="24"/>
        </w:rPr>
        <w:t>zā</w:t>
      </w:r>
      <w:r>
        <w:rPr>
          <w:szCs w:val="24"/>
        </w:rPr>
        <w:t>lēm</w:t>
      </w:r>
      <w:bookmarkEnd w:id="30"/>
      <w:r w:rsidRPr="00CA4A8F">
        <w:rPr>
          <w:szCs w:val="24"/>
        </w:rPr>
        <w:t xml:space="preserve">, it īpaši personām ar zināmu pastiprinātu jutību pret deksametazonu vai pret </w:t>
      </w:r>
      <w:r w:rsidR="00535674">
        <w:rPr>
          <w:szCs w:val="24"/>
        </w:rPr>
        <w:t>jebkuru</w:t>
      </w:r>
      <w:r w:rsidRPr="00CA4A8F">
        <w:rPr>
          <w:szCs w:val="24"/>
        </w:rPr>
        <w:t xml:space="preserve"> no palīgvielām (piem., povidonu vai laktozi). Pēc </w:t>
      </w:r>
      <w:bookmarkStart w:id="31" w:name="_Hlk171678010"/>
      <w:r w:rsidRPr="00DC4002">
        <w:rPr>
          <w:szCs w:val="24"/>
        </w:rPr>
        <w:t xml:space="preserve">rīkošanās ar šīm veterinārajām zālēm </w:t>
      </w:r>
      <w:bookmarkEnd w:id="31"/>
      <w:r w:rsidRPr="00CA4A8F">
        <w:rPr>
          <w:szCs w:val="24"/>
        </w:rPr>
        <w:t xml:space="preserve">mazgāt rokas. </w:t>
      </w:r>
      <w:r>
        <w:rPr>
          <w:szCs w:val="24"/>
        </w:rPr>
        <w:t>P</w:t>
      </w:r>
      <w:r w:rsidRPr="00CA4A8F">
        <w:rPr>
          <w:szCs w:val="24"/>
        </w:rPr>
        <w:t>astiprinātas jutības reakcij</w:t>
      </w:r>
      <w:r>
        <w:rPr>
          <w:szCs w:val="24"/>
        </w:rPr>
        <w:t>u gadījumā</w:t>
      </w:r>
      <w:r w:rsidRPr="00CA4A8F">
        <w:rPr>
          <w:szCs w:val="24"/>
        </w:rPr>
        <w:t xml:space="preserve"> meklēt medicīnisko palīdzību.</w:t>
      </w:r>
    </w:p>
    <w:p w14:paraId="4676A683" w14:textId="45A2C4A2" w:rsidR="00E130C0" w:rsidRPr="00CA4A8F" w:rsidRDefault="00E130C0" w:rsidP="00E130C0">
      <w:pPr>
        <w:tabs>
          <w:tab w:val="clear" w:pos="567"/>
        </w:tabs>
        <w:spacing w:line="240" w:lineRule="auto"/>
        <w:rPr>
          <w:szCs w:val="24"/>
        </w:rPr>
      </w:pPr>
      <w:r w:rsidRPr="00CA4A8F">
        <w:rPr>
          <w:szCs w:val="24"/>
        </w:rPr>
        <w:t xml:space="preserve">Šīs </w:t>
      </w:r>
      <w:r>
        <w:rPr>
          <w:szCs w:val="24"/>
        </w:rPr>
        <w:t>veterinārās</w:t>
      </w:r>
      <w:r w:rsidRPr="00CA4A8F">
        <w:rPr>
          <w:szCs w:val="24"/>
        </w:rPr>
        <w:t xml:space="preserve"> zāles var būt kaitīgas bērniem pēc nejaušas norīšanas. Neatstāt </w:t>
      </w:r>
      <w:r>
        <w:rPr>
          <w:szCs w:val="24"/>
        </w:rPr>
        <w:t>šīs veterinārās</w:t>
      </w:r>
      <w:r w:rsidRPr="00CA4A8F">
        <w:rPr>
          <w:szCs w:val="24"/>
        </w:rPr>
        <w:t xml:space="preserve"> zāles bez uzraudzības. Neizlietotās tablešu daļas ievietot atpakaļ blistera iepakojumā un izmantot tās nākamajā lietošanas reizē. Blistera iepakojumu uzglabāt kastītē</w:t>
      </w:r>
      <w:r>
        <w:rPr>
          <w:szCs w:val="24"/>
        </w:rPr>
        <w:t xml:space="preserve"> tā</w:t>
      </w:r>
      <w:r w:rsidRPr="00CA4A8F">
        <w:rPr>
          <w:szCs w:val="24"/>
        </w:rPr>
        <w:t>, lai tam nevarētu piekļūt bērni. Ja notikusi nejauša norīšana, nekavējoties meklēt medicīnisko palīdzību un uzrādīt lietošanas instrukciju vai iepakojuma marķējumu ārstam.</w:t>
      </w:r>
    </w:p>
    <w:p w14:paraId="50DEBBCB" w14:textId="77777777" w:rsidR="00E130C0" w:rsidRPr="00CA4A8F" w:rsidRDefault="00E130C0" w:rsidP="00E130C0">
      <w:pPr>
        <w:tabs>
          <w:tab w:val="clear" w:pos="567"/>
        </w:tabs>
        <w:spacing w:line="240" w:lineRule="auto"/>
        <w:rPr>
          <w:szCs w:val="24"/>
        </w:rPr>
      </w:pPr>
      <w:r w:rsidRPr="00CA4A8F">
        <w:rPr>
          <w:szCs w:val="24"/>
        </w:rPr>
        <w:t xml:space="preserve">Deksametazons var kaitēt nedzimušam bērnam. Grūtniecēm </w:t>
      </w:r>
      <w:r>
        <w:rPr>
          <w:szCs w:val="24"/>
        </w:rPr>
        <w:t>jāizvairās</w:t>
      </w:r>
      <w:r w:rsidRPr="00CA4A8F">
        <w:rPr>
          <w:szCs w:val="24"/>
        </w:rPr>
        <w:t xml:space="preserve"> no saskares ar šīm </w:t>
      </w:r>
      <w:r>
        <w:rPr>
          <w:szCs w:val="24"/>
        </w:rPr>
        <w:t xml:space="preserve">veterinārajām </w:t>
      </w:r>
      <w:r w:rsidRPr="00CA4A8F">
        <w:rPr>
          <w:szCs w:val="24"/>
        </w:rPr>
        <w:t>zālēm. Uzsūkšanās caur ādu ir niecīga, bet pēc rīkošanās ar tabletēm ieteicams nekavējoties</w:t>
      </w:r>
      <w:r>
        <w:rPr>
          <w:szCs w:val="24"/>
        </w:rPr>
        <w:t xml:space="preserve"> </w:t>
      </w:r>
      <w:r w:rsidRPr="00CA4A8F">
        <w:rPr>
          <w:szCs w:val="24"/>
        </w:rPr>
        <w:t>mazgāt rokas, lai izvairītos no kontakta, saskaroties rokām ar muti.</w:t>
      </w:r>
    </w:p>
    <w:p w14:paraId="0BD7412D" w14:textId="77777777" w:rsidR="00E130C0" w:rsidRPr="00E57A7D" w:rsidRDefault="00E130C0" w:rsidP="00E130C0">
      <w:pPr>
        <w:tabs>
          <w:tab w:val="clear" w:pos="567"/>
        </w:tabs>
        <w:spacing w:line="240" w:lineRule="auto"/>
        <w:rPr>
          <w:szCs w:val="22"/>
        </w:rPr>
      </w:pPr>
    </w:p>
    <w:p w14:paraId="5BEC1A70" w14:textId="77777777" w:rsidR="00E130C0" w:rsidRPr="00E57A7D" w:rsidRDefault="00E130C0" w:rsidP="00E130C0">
      <w:pPr>
        <w:tabs>
          <w:tab w:val="clear" w:pos="567"/>
        </w:tabs>
        <w:spacing w:line="240" w:lineRule="auto"/>
        <w:rPr>
          <w:szCs w:val="22"/>
        </w:rPr>
      </w:pPr>
      <w:r w:rsidRPr="00E57A7D">
        <w:rPr>
          <w:szCs w:val="22"/>
          <w:u w:val="single"/>
        </w:rPr>
        <w:t>Grūsnība</w:t>
      </w:r>
      <w:r w:rsidRPr="00E57A7D">
        <w:t>:</w:t>
      </w:r>
    </w:p>
    <w:p w14:paraId="0BBF1248" w14:textId="77777777" w:rsidR="00E130C0" w:rsidRDefault="00E130C0" w:rsidP="00E130C0">
      <w:pPr>
        <w:tabs>
          <w:tab w:val="clear" w:pos="567"/>
        </w:tabs>
        <w:spacing w:line="240" w:lineRule="auto"/>
        <w:rPr>
          <w:szCs w:val="24"/>
        </w:rPr>
      </w:pPr>
      <w:r w:rsidRPr="00CA4A8F">
        <w:rPr>
          <w:szCs w:val="24"/>
        </w:rPr>
        <w:t>Nelietot grūsniem dzīvniekiem. Pētījumos laboratorijas dzīvniekiem ir pierādīts, ka lietošana agrīnās grūsnības stadijās vari izraisīt attīstības anomālijas auglim. Lietošana vēlākās grūsnības stadijās var izraisīt abortu vai priekšlaicīg</w:t>
      </w:r>
      <w:r>
        <w:rPr>
          <w:szCs w:val="24"/>
        </w:rPr>
        <w:t>as dzemdības</w:t>
      </w:r>
      <w:r w:rsidRPr="00CA4A8F">
        <w:rPr>
          <w:szCs w:val="24"/>
        </w:rPr>
        <w:t>.</w:t>
      </w:r>
    </w:p>
    <w:p w14:paraId="3C2D1498" w14:textId="77777777" w:rsidR="00E130C0" w:rsidRDefault="00E130C0" w:rsidP="00E130C0">
      <w:pPr>
        <w:tabs>
          <w:tab w:val="clear" w:pos="567"/>
        </w:tabs>
        <w:spacing w:line="240" w:lineRule="auto"/>
        <w:rPr>
          <w:szCs w:val="24"/>
        </w:rPr>
      </w:pPr>
    </w:p>
    <w:p w14:paraId="287BED27" w14:textId="77777777" w:rsidR="00E130C0" w:rsidRPr="00CA4A8F" w:rsidRDefault="00E130C0" w:rsidP="00E130C0">
      <w:pPr>
        <w:tabs>
          <w:tab w:val="clear" w:pos="567"/>
        </w:tabs>
        <w:spacing w:line="240" w:lineRule="auto"/>
        <w:rPr>
          <w:szCs w:val="24"/>
        </w:rPr>
      </w:pPr>
      <w:r w:rsidRPr="001F12CF">
        <w:rPr>
          <w:u w:val="single"/>
        </w:rPr>
        <w:t>Laktācija</w:t>
      </w:r>
      <w:r>
        <w:t>:</w:t>
      </w:r>
    </w:p>
    <w:p w14:paraId="3545B428" w14:textId="77777777" w:rsidR="00E130C0" w:rsidRPr="008D0FF0" w:rsidRDefault="00E130C0" w:rsidP="00E130C0">
      <w:pPr>
        <w:tabs>
          <w:tab w:val="clear" w:pos="567"/>
        </w:tabs>
        <w:spacing w:line="240" w:lineRule="auto"/>
        <w:rPr>
          <w:szCs w:val="24"/>
        </w:rPr>
      </w:pPr>
      <w:r w:rsidRPr="00CA4A8F">
        <w:rPr>
          <w:szCs w:val="24"/>
        </w:rPr>
        <w:t>Laktācijas laikā lietot tikai pēc ārstējošā veterinārārsta ieguvuma un riska attiecības izvērtē</w:t>
      </w:r>
      <w:r>
        <w:rPr>
          <w:szCs w:val="24"/>
        </w:rPr>
        <w:t>juma</w:t>
      </w:r>
      <w:r w:rsidRPr="00CA4A8F">
        <w:rPr>
          <w:szCs w:val="24"/>
        </w:rPr>
        <w:t>.</w:t>
      </w:r>
    </w:p>
    <w:p w14:paraId="4E1D24D8" w14:textId="77777777" w:rsidR="00E130C0" w:rsidRPr="00E57A7D" w:rsidRDefault="00E130C0" w:rsidP="00E130C0">
      <w:pPr>
        <w:tabs>
          <w:tab w:val="clear" w:pos="567"/>
        </w:tabs>
        <w:spacing w:line="240" w:lineRule="auto"/>
        <w:rPr>
          <w:szCs w:val="22"/>
        </w:rPr>
      </w:pPr>
    </w:p>
    <w:p w14:paraId="4F1B42CB" w14:textId="77777777" w:rsidR="00E130C0" w:rsidRPr="00E57A7D" w:rsidRDefault="00E130C0" w:rsidP="00E130C0">
      <w:pPr>
        <w:tabs>
          <w:tab w:val="clear" w:pos="567"/>
        </w:tabs>
        <w:spacing w:line="240" w:lineRule="auto"/>
        <w:rPr>
          <w:szCs w:val="22"/>
        </w:rPr>
      </w:pPr>
      <w:r w:rsidRPr="00E57A7D">
        <w:rPr>
          <w:szCs w:val="22"/>
          <w:u w:val="single"/>
        </w:rPr>
        <w:t>Mijiedarbība ar citām zālēm un citi mijiedarbības veidi</w:t>
      </w:r>
      <w:r w:rsidRPr="001F12CF">
        <w:rPr>
          <w:szCs w:val="22"/>
        </w:rPr>
        <w:t>:</w:t>
      </w:r>
    </w:p>
    <w:p w14:paraId="63DE34CB" w14:textId="77777777" w:rsidR="00E130C0" w:rsidRPr="00CA4A8F" w:rsidRDefault="00E130C0" w:rsidP="00E130C0">
      <w:pPr>
        <w:tabs>
          <w:tab w:val="clear" w:pos="567"/>
        </w:tabs>
        <w:spacing w:line="240" w:lineRule="auto"/>
        <w:rPr>
          <w:szCs w:val="24"/>
        </w:rPr>
      </w:pPr>
      <w:r w:rsidRPr="00CA4A8F">
        <w:rPr>
          <w:szCs w:val="24"/>
        </w:rPr>
        <w:t xml:space="preserve">Fenitoīns, barbiturāti, efedrīns un rifampicīns var paātrināt kortikosteroīdu metabolismu, samazinot to koncentrāciju asinīs un fizioloģisko iedarbību. </w:t>
      </w:r>
    </w:p>
    <w:p w14:paraId="5E9C41C9" w14:textId="77777777" w:rsidR="00E130C0" w:rsidRPr="00CA4A8F" w:rsidRDefault="00E130C0" w:rsidP="00E130C0">
      <w:pPr>
        <w:tabs>
          <w:tab w:val="clear" w:pos="567"/>
        </w:tabs>
        <w:spacing w:line="240" w:lineRule="auto"/>
        <w:rPr>
          <w:szCs w:val="24"/>
        </w:rPr>
      </w:pPr>
      <w:r w:rsidRPr="00CA4A8F">
        <w:rPr>
          <w:szCs w:val="24"/>
        </w:rPr>
        <w:t>Vienlaicīga šo veterināro zāļu lietošana ar nesteroīdiem pretiekaisuma līdzekļiem var veicināt čūlu veidošanos kuņģa-zarnu traktā. Tā kā kortikosteroīdi samazina imūnsistēmas atbildes reakciju pret vakcināciju, nelietot deksametazonu kopā ar vakcīnām vai divu nedēļu laikā pēc vakcinācijas.</w:t>
      </w:r>
    </w:p>
    <w:p w14:paraId="2B94A765" w14:textId="77777777" w:rsidR="00E130C0" w:rsidRDefault="00E130C0" w:rsidP="00E130C0">
      <w:pPr>
        <w:tabs>
          <w:tab w:val="clear" w:pos="567"/>
        </w:tabs>
        <w:spacing w:line="240" w:lineRule="auto"/>
        <w:rPr>
          <w:szCs w:val="24"/>
        </w:rPr>
      </w:pPr>
      <w:r w:rsidRPr="00CA4A8F">
        <w:rPr>
          <w:szCs w:val="24"/>
        </w:rPr>
        <w:lastRenderedPageBreak/>
        <w:t>Deksametazona lietošana var izraisīt hipokaliēmiju un tādējādi palielināt sirds glikozīdu toksicitāti. Hipokaliēmijas risks var palielināties, ja deksametazonu lieto kopā ar kāliju saudzējošiem diurētiskiem līdzekļiem.</w:t>
      </w:r>
    </w:p>
    <w:p w14:paraId="00E68C56" w14:textId="77777777" w:rsidR="00E130C0" w:rsidRPr="00E57A7D" w:rsidRDefault="00E130C0" w:rsidP="00E130C0">
      <w:pPr>
        <w:tabs>
          <w:tab w:val="clear" w:pos="567"/>
        </w:tabs>
        <w:spacing w:line="240" w:lineRule="auto"/>
        <w:rPr>
          <w:szCs w:val="22"/>
        </w:rPr>
      </w:pPr>
    </w:p>
    <w:p w14:paraId="27A26D06" w14:textId="77777777" w:rsidR="00E130C0" w:rsidRPr="00E57A7D" w:rsidRDefault="00E130C0" w:rsidP="00E130C0">
      <w:pPr>
        <w:tabs>
          <w:tab w:val="clear" w:pos="567"/>
        </w:tabs>
        <w:spacing w:line="240" w:lineRule="auto"/>
        <w:rPr>
          <w:szCs w:val="22"/>
        </w:rPr>
      </w:pPr>
      <w:r w:rsidRPr="00E57A7D">
        <w:rPr>
          <w:szCs w:val="22"/>
          <w:u w:val="single"/>
        </w:rPr>
        <w:t>Pārdozēšana</w:t>
      </w:r>
      <w:r w:rsidRPr="00E57A7D">
        <w:t>:</w:t>
      </w:r>
    </w:p>
    <w:p w14:paraId="1D3D5859" w14:textId="77777777" w:rsidR="00E130C0" w:rsidRPr="00E57A7D" w:rsidRDefault="00E130C0" w:rsidP="00E130C0">
      <w:pPr>
        <w:tabs>
          <w:tab w:val="clear" w:pos="567"/>
        </w:tabs>
        <w:spacing w:line="240" w:lineRule="auto"/>
        <w:rPr>
          <w:szCs w:val="22"/>
        </w:rPr>
      </w:pPr>
      <w:r w:rsidRPr="00CA4A8F">
        <w:rPr>
          <w:szCs w:val="24"/>
        </w:rPr>
        <w:t xml:space="preserve">Pārdozēšanas gadījumā veidojas tās pašas blakusparādības, kas aprakstītas </w:t>
      </w:r>
      <w:r>
        <w:rPr>
          <w:szCs w:val="24"/>
        </w:rPr>
        <w:t>sadaļā</w:t>
      </w:r>
      <w:r w:rsidRPr="00CA4A8F">
        <w:rPr>
          <w:szCs w:val="24"/>
        </w:rPr>
        <w:t xml:space="preserve"> par blakusparādībām.</w:t>
      </w:r>
    </w:p>
    <w:p w14:paraId="55731327" w14:textId="77777777" w:rsidR="00E130C0" w:rsidRPr="00E57A7D" w:rsidRDefault="00E130C0" w:rsidP="00E130C0">
      <w:pPr>
        <w:tabs>
          <w:tab w:val="clear" w:pos="567"/>
        </w:tabs>
        <w:spacing w:line="240" w:lineRule="auto"/>
        <w:rPr>
          <w:szCs w:val="22"/>
        </w:rPr>
      </w:pPr>
    </w:p>
    <w:p w14:paraId="3AB2A5EF" w14:textId="77777777" w:rsidR="00E130C0" w:rsidRPr="00E57A7D" w:rsidRDefault="00E130C0" w:rsidP="00E130C0">
      <w:pPr>
        <w:tabs>
          <w:tab w:val="clear" w:pos="567"/>
        </w:tabs>
        <w:spacing w:line="240" w:lineRule="auto"/>
        <w:rPr>
          <w:szCs w:val="22"/>
        </w:rPr>
      </w:pPr>
    </w:p>
    <w:p w14:paraId="72948D0D" w14:textId="77777777" w:rsidR="00E130C0" w:rsidRPr="00E57A7D" w:rsidRDefault="00E130C0" w:rsidP="00E130C0">
      <w:pPr>
        <w:pStyle w:val="Style1"/>
      </w:pPr>
      <w:r w:rsidRPr="00E57A7D">
        <w:rPr>
          <w:highlight w:val="lightGray"/>
        </w:rPr>
        <w:t>7.</w:t>
      </w:r>
      <w:r>
        <w:tab/>
        <w:t>B</w:t>
      </w:r>
      <w:r w:rsidRPr="00E57A7D">
        <w:t>lakusparādības</w:t>
      </w:r>
    </w:p>
    <w:p w14:paraId="47F413A6" w14:textId="77777777" w:rsidR="00E130C0" w:rsidRPr="00E57A7D" w:rsidRDefault="00E130C0" w:rsidP="00E130C0">
      <w:pPr>
        <w:tabs>
          <w:tab w:val="clear" w:pos="567"/>
        </w:tabs>
        <w:spacing w:line="240" w:lineRule="auto"/>
        <w:rPr>
          <w:iCs/>
          <w:szCs w:val="22"/>
        </w:rPr>
      </w:pPr>
    </w:p>
    <w:p w14:paraId="79A29EBE" w14:textId="77777777" w:rsidR="00E130C0" w:rsidRDefault="00E130C0" w:rsidP="00E130C0">
      <w:pPr>
        <w:tabs>
          <w:tab w:val="clear" w:pos="567"/>
        </w:tabs>
        <w:spacing w:line="240" w:lineRule="auto"/>
      </w:pPr>
      <w:r>
        <w:t>Suņi un kaķi.</w:t>
      </w:r>
    </w:p>
    <w:p w14:paraId="6EB0DE40" w14:textId="77777777" w:rsidR="00E130C0" w:rsidRDefault="00E130C0" w:rsidP="00E130C0">
      <w:pPr>
        <w:tabs>
          <w:tab w:val="clear" w:pos="567"/>
        </w:tabs>
        <w:spacing w:line="240" w:lineRule="auto"/>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31"/>
      </w:tblGrid>
      <w:tr w:rsidR="00E130C0" w14:paraId="3B7EFD8D" w14:textId="77777777" w:rsidTr="009A63B9">
        <w:tc>
          <w:tcPr>
            <w:tcW w:w="2500" w:type="pct"/>
          </w:tcPr>
          <w:p w14:paraId="124B2794" w14:textId="77777777" w:rsidR="00E130C0" w:rsidRPr="00E57A7D" w:rsidRDefault="00E130C0" w:rsidP="009A63B9">
            <w:pPr>
              <w:spacing w:line="240" w:lineRule="auto"/>
              <w:rPr>
                <w:szCs w:val="22"/>
              </w:rPr>
            </w:pPr>
            <w:r w:rsidRPr="00E57A7D">
              <w:t>Ļoti bieži</w:t>
            </w:r>
          </w:p>
          <w:p w14:paraId="683A02A6" w14:textId="77777777" w:rsidR="00E130C0" w:rsidRPr="00E57A7D" w:rsidRDefault="00E130C0" w:rsidP="009A63B9">
            <w:pPr>
              <w:spacing w:line="240" w:lineRule="auto"/>
              <w:rPr>
                <w:szCs w:val="22"/>
              </w:rPr>
            </w:pPr>
            <w:r w:rsidRPr="00E57A7D">
              <w:t>(&gt;1 dzīvniekam/10 ārstētajiem dzīvniekiem):</w:t>
            </w:r>
          </w:p>
        </w:tc>
        <w:tc>
          <w:tcPr>
            <w:tcW w:w="2500" w:type="pct"/>
          </w:tcPr>
          <w:p w14:paraId="148488C1" w14:textId="77777777" w:rsidR="00E130C0" w:rsidRPr="00E57A7D" w:rsidRDefault="00E130C0" w:rsidP="009A63B9">
            <w:pPr>
              <w:spacing w:before="60" w:after="60"/>
              <w:rPr>
                <w:iCs/>
                <w:szCs w:val="22"/>
              </w:rPr>
            </w:pPr>
            <w:r>
              <w:rPr>
                <w:szCs w:val="24"/>
              </w:rPr>
              <w:t>K</w:t>
            </w:r>
            <w:r w:rsidRPr="00CA4A8F">
              <w:rPr>
                <w:szCs w:val="24"/>
              </w:rPr>
              <w:t>ortizola nomākums</w:t>
            </w:r>
            <w:r w:rsidRPr="001F12CF">
              <w:rPr>
                <w:szCs w:val="24"/>
                <w:vertAlign w:val="superscript"/>
              </w:rPr>
              <w:t>1</w:t>
            </w:r>
            <w:r>
              <w:rPr>
                <w:szCs w:val="24"/>
              </w:rPr>
              <w:t xml:space="preserve">, paaugstināts </w:t>
            </w:r>
            <w:r w:rsidRPr="00CA4A8F">
              <w:rPr>
                <w:szCs w:val="24"/>
              </w:rPr>
              <w:t xml:space="preserve">triglicerīdu </w:t>
            </w:r>
            <w:r>
              <w:rPr>
                <w:szCs w:val="24"/>
              </w:rPr>
              <w:t>līmenis</w:t>
            </w:r>
            <w:r w:rsidRPr="002D2035">
              <w:rPr>
                <w:szCs w:val="24"/>
                <w:vertAlign w:val="superscript"/>
              </w:rPr>
              <w:t>2</w:t>
            </w:r>
          </w:p>
        </w:tc>
      </w:tr>
      <w:tr w:rsidR="00E130C0" w14:paraId="3D468688" w14:textId="77777777" w:rsidTr="009A63B9">
        <w:tc>
          <w:tcPr>
            <w:tcW w:w="2500" w:type="pct"/>
          </w:tcPr>
          <w:p w14:paraId="11D1CEDC" w14:textId="77777777" w:rsidR="00E130C0" w:rsidRPr="00E57A7D" w:rsidRDefault="00E130C0" w:rsidP="009A63B9">
            <w:pPr>
              <w:spacing w:line="240" w:lineRule="auto"/>
              <w:rPr>
                <w:szCs w:val="22"/>
              </w:rPr>
            </w:pPr>
            <w:r w:rsidRPr="00E57A7D">
              <w:t>Reti</w:t>
            </w:r>
          </w:p>
          <w:p w14:paraId="38F99016" w14:textId="77777777" w:rsidR="00E130C0" w:rsidRPr="00E57A7D" w:rsidRDefault="00E130C0" w:rsidP="009A63B9">
            <w:pPr>
              <w:spacing w:line="240" w:lineRule="auto"/>
              <w:rPr>
                <w:szCs w:val="22"/>
              </w:rPr>
            </w:pPr>
            <w:r w:rsidRPr="00E57A7D">
              <w:t>(1 līdz 10 dzīvniekiem/10 000 ārstētajiem dzīvniekiem):</w:t>
            </w:r>
          </w:p>
        </w:tc>
        <w:tc>
          <w:tcPr>
            <w:tcW w:w="2500" w:type="pct"/>
          </w:tcPr>
          <w:p w14:paraId="59195E61" w14:textId="77777777" w:rsidR="00E130C0" w:rsidRPr="00E57A7D" w:rsidRDefault="00E130C0" w:rsidP="009A63B9">
            <w:pPr>
              <w:spacing w:before="60" w:after="60"/>
              <w:rPr>
                <w:iCs/>
                <w:szCs w:val="22"/>
              </w:rPr>
            </w:pPr>
            <w:bookmarkStart w:id="32" w:name="_Hlk171678301"/>
            <w:r>
              <w:rPr>
                <w:szCs w:val="24"/>
              </w:rPr>
              <w:t>Paaugstināts a</w:t>
            </w:r>
            <w:r w:rsidRPr="00CA4A8F">
              <w:rPr>
                <w:szCs w:val="24"/>
              </w:rPr>
              <w:t xml:space="preserve">knu enzīmu </w:t>
            </w:r>
            <w:r>
              <w:rPr>
                <w:szCs w:val="24"/>
              </w:rPr>
              <w:t>līmenis</w:t>
            </w:r>
            <w:bookmarkEnd w:id="32"/>
          </w:p>
        </w:tc>
      </w:tr>
      <w:tr w:rsidR="00E130C0" w14:paraId="063DE1A1" w14:textId="77777777" w:rsidTr="009A63B9">
        <w:tc>
          <w:tcPr>
            <w:tcW w:w="2500" w:type="pct"/>
          </w:tcPr>
          <w:p w14:paraId="55A3DA55" w14:textId="77777777" w:rsidR="00E130C0" w:rsidRPr="00E57A7D" w:rsidRDefault="00E130C0" w:rsidP="009A63B9">
            <w:pPr>
              <w:spacing w:before="60" w:after="60"/>
            </w:pPr>
            <w:r>
              <w:t>Nenoteikts biežums (nevar noteikt pēc pieejamiem datiem)</w:t>
            </w:r>
          </w:p>
        </w:tc>
        <w:tc>
          <w:tcPr>
            <w:tcW w:w="2500" w:type="pct"/>
          </w:tcPr>
          <w:p w14:paraId="09FBE14C" w14:textId="105E493B" w:rsidR="00E130C0" w:rsidRDefault="00E130C0" w:rsidP="009A63B9">
            <w:pPr>
              <w:spacing w:line="240" w:lineRule="auto"/>
              <w:rPr>
                <w:iCs/>
                <w:szCs w:val="22"/>
              </w:rPr>
            </w:pPr>
            <w:r>
              <w:rPr>
                <w:szCs w:val="24"/>
              </w:rPr>
              <w:t>Polifāgija</w:t>
            </w:r>
            <w:r w:rsidRPr="00F80E65">
              <w:rPr>
                <w:szCs w:val="24"/>
                <w:vertAlign w:val="superscript"/>
              </w:rPr>
              <w:t>3</w:t>
            </w:r>
            <w:r>
              <w:rPr>
                <w:szCs w:val="24"/>
              </w:rPr>
              <w:t xml:space="preserve">, </w:t>
            </w:r>
            <w:r>
              <w:rPr>
                <w:iCs/>
                <w:szCs w:val="22"/>
              </w:rPr>
              <w:t>polidipsija</w:t>
            </w:r>
            <w:r w:rsidRPr="00F80E65">
              <w:rPr>
                <w:iCs/>
                <w:szCs w:val="22"/>
                <w:vertAlign w:val="superscript"/>
              </w:rPr>
              <w:t>3</w:t>
            </w:r>
          </w:p>
          <w:p w14:paraId="1EFEE219" w14:textId="77777777" w:rsidR="00E130C0" w:rsidRDefault="00E130C0" w:rsidP="009A63B9">
            <w:pPr>
              <w:spacing w:line="240" w:lineRule="auto"/>
              <w:rPr>
                <w:iCs/>
                <w:szCs w:val="22"/>
              </w:rPr>
            </w:pPr>
          </w:p>
          <w:p w14:paraId="3334A97B" w14:textId="77777777" w:rsidR="00E130C0" w:rsidRDefault="00E130C0" w:rsidP="009A63B9">
            <w:pPr>
              <w:spacing w:line="240" w:lineRule="auto"/>
              <w:rPr>
                <w:iCs/>
                <w:szCs w:val="22"/>
              </w:rPr>
            </w:pPr>
            <w:r>
              <w:rPr>
                <w:iCs/>
                <w:szCs w:val="22"/>
              </w:rPr>
              <w:t>Poliūrija</w:t>
            </w:r>
            <w:r w:rsidRPr="00F80E65">
              <w:rPr>
                <w:iCs/>
                <w:szCs w:val="22"/>
                <w:vertAlign w:val="superscript"/>
              </w:rPr>
              <w:t>3</w:t>
            </w:r>
          </w:p>
          <w:p w14:paraId="0656A9B5" w14:textId="77777777" w:rsidR="00E130C0" w:rsidRDefault="00E130C0" w:rsidP="009A63B9">
            <w:pPr>
              <w:spacing w:line="240" w:lineRule="auto"/>
              <w:rPr>
                <w:szCs w:val="24"/>
              </w:rPr>
            </w:pPr>
          </w:p>
          <w:p w14:paraId="45B925F2" w14:textId="0C2C0FC3" w:rsidR="00E130C0" w:rsidRDefault="00E130C0" w:rsidP="009A63B9">
            <w:pPr>
              <w:spacing w:line="240" w:lineRule="auto"/>
              <w:rPr>
                <w:szCs w:val="24"/>
              </w:rPr>
            </w:pPr>
            <w:r>
              <w:rPr>
                <w:szCs w:val="24"/>
              </w:rPr>
              <w:t>H</w:t>
            </w:r>
            <w:r w:rsidRPr="00CA4A8F">
              <w:rPr>
                <w:szCs w:val="24"/>
              </w:rPr>
              <w:t>iperadrenokorticism</w:t>
            </w:r>
            <w:r>
              <w:rPr>
                <w:szCs w:val="24"/>
              </w:rPr>
              <w:t>s</w:t>
            </w:r>
            <w:r w:rsidRPr="00CA4A8F">
              <w:rPr>
                <w:szCs w:val="24"/>
              </w:rPr>
              <w:t xml:space="preserve"> (Kušinga sindroms)</w:t>
            </w:r>
            <w:r w:rsidRPr="00F80E65">
              <w:rPr>
                <w:szCs w:val="24"/>
                <w:vertAlign w:val="superscript"/>
              </w:rPr>
              <w:t>4,5</w:t>
            </w:r>
            <w:r>
              <w:rPr>
                <w:szCs w:val="24"/>
              </w:rPr>
              <w:t xml:space="preserve">, </w:t>
            </w:r>
            <w:r w:rsidR="00C74B0A">
              <w:rPr>
                <w:szCs w:val="24"/>
              </w:rPr>
              <w:t>c</w:t>
            </w:r>
            <w:r w:rsidRPr="005778CC">
              <w:rPr>
                <w:szCs w:val="24"/>
              </w:rPr>
              <w:t>ukura diabēts</w:t>
            </w:r>
            <w:r w:rsidRPr="00F80E65">
              <w:rPr>
                <w:szCs w:val="24"/>
                <w:vertAlign w:val="superscript"/>
              </w:rPr>
              <w:t>3</w:t>
            </w:r>
          </w:p>
          <w:p w14:paraId="6AF1A0A9" w14:textId="77777777" w:rsidR="00E130C0" w:rsidRDefault="00E130C0" w:rsidP="009A63B9">
            <w:pPr>
              <w:spacing w:line="240" w:lineRule="auto"/>
              <w:rPr>
                <w:szCs w:val="24"/>
              </w:rPr>
            </w:pPr>
          </w:p>
          <w:p w14:paraId="52AD54E0" w14:textId="77777777" w:rsidR="00E130C0" w:rsidRDefault="00E130C0" w:rsidP="009A63B9">
            <w:pPr>
              <w:spacing w:line="240" w:lineRule="auto"/>
              <w:rPr>
                <w:szCs w:val="24"/>
              </w:rPr>
            </w:pPr>
            <w:r>
              <w:rPr>
                <w:szCs w:val="24"/>
              </w:rPr>
              <w:t>Uzbudinājums</w:t>
            </w:r>
          </w:p>
          <w:p w14:paraId="5E9DFB5A" w14:textId="77777777" w:rsidR="00E130C0" w:rsidRDefault="00E130C0" w:rsidP="009A63B9">
            <w:pPr>
              <w:spacing w:line="240" w:lineRule="auto"/>
              <w:rPr>
                <w:szCs w:val="24"/>
              </w:rPr>
            </w:pPr>
          </w:p>
          <w:p w14:paraId="6DC08DB3" w14:textId="77777777" w:rsidR="00E130C0" w:rsidRDefault="00E130C0" w:rsidP="009A63B9">
            <w:pPr>
              <w:spacing w:line="240" w:lineRule="auto"/>
              <w:rPr>
                <w:szCs w:val="24"/>
              </w:rPr>
            </w:pPr>
            <w:r>
              <w:rPr>
                <w:szCs w:val="24"/>
              </w:rPr>
              <w:t>Č</w:t>
            </w:r>
            <w:r w:rsidRPr="00CA4A8F">
              <w:rPr>
                <w:szCs w:val="24"/>
              </w:rPr>
              <w:t>ūlu veidošan</w:t>
            </w:r>
            <w:r>
              <w:rPr>
                <w:szCs w:val="24"/>
              </w:rPr>
              <w:t>ā</w:t>
            </w:r>
            <w:r w:rsidRPr="00CA4A8F">
              <w:rPr>
                <w:szCs w:val="24"/>
              </w:rPr>
              <w:t>s kuņģa-zarnu traktā</w:t>
            </w:r>
            <w:r w:rsidRPr="00F80E65">
              <w:rPr>
                <w:szCs w:val="24"/>
                <w:vertAlign w:val="superscript"/>
              </w:rPr>
              <w:t>6</w:t>
            </w:r>
            <w:r>
              <w:rPr>
                <w:szCs w:val="24"/>
              </w:rPr>
              <w:t>, pankreatīts</w:t>
            </w:r>
          </w:p>
          <w:p w14:paraId="0F08FC59" w14:textId="77777777" w:rsidR="00E130C0" w:rsidRDefault="00E130C0" w:rsidP="009A63B9">
            <w:pPr>
              <w:spacing w:line="240" w:lineRule="auto"/>
              <w:rPr>
                <w:szCs w:val="24"/>
              </w:rPr>
            </w:pPr>
          </w:p>
          <w:p w14:paraId="66C5A098" w14:textId="77777777" w:rsidR="00E130C0" w:rsidRDefault="00E130C0" w:rsidP="009A63B9">
            <w:pPr>
              <w:spacing w:line="240" w:lineRule="auto"/>
              <w:rPr>
                <w:szCs w:val="24"/>
              </w:rPr>
            </w:pPr>
            <w:r w:rsidRPr="005778CC">
              <w:rPr>
                <w:szCs w:val="24"/>
              </w:rPr>
              <w:t xml:space="preserve">Palielinātas aknas </w:t>
            </w:r>
            <w:r>
              <w:rPr>
                <w:szCs w:val="24"/>
              </w:rPr>
              <w:t>(hepatomegālija)</w:t>
            </w:r>
          </w:p>
          <w:p w14:paraId="46AEE540" w14:textId="77777777" w:rsidR="00E130C0" w:rsidRDefault="00E130C0" w:rsidP="009A63B9">
            <w:pPr>
              <w:spacing w:line="240" w:lineRule="auto"/>
              <w:rPr>
                <w:szCs w:val="24"/>
              </w:rPr>
            </w:pPr>
          </w:p>
          <w:p w14:paraId="3E9D8FA8" w14:textId="0BAF7AB2" w:rsidR="00E130C0" w:rsidRDefault="00E130C0" w:rsidP="009A63B9">
            <w:pPr>
              <w:spacing w:line="240" w:lineRule="auto"/>
              <w:rPr>
                <w:szCs w:val="24"/>
              </w:rPr>
            </w:pPr>
            <w:r w:rsidRPr="005778CC">
              <w:rPr>
                <w:szCs w:val="24"/>
              </w:rPr>
              <w:t>Asins bioķīmisko un hematoloģisko parametru izmaiņas (piemēram, paaugstināt</w:t>
            </w:r>
            <w:r w:rsidR="00BB5F36">
              <w:rPr>
                <w:szCs w:val="24"/>
              </w:rPr>
              <w:t>s</w:t>
            </w:r>
            <w:r w:rsidRPr="005778CC">
              <w:rPr>
                <w:szCs w:val="24"/>
              </w:rPr>
              <w:t xml:space="preserve"> sārmainā</w:t>
            </w:r>
            <w:r w:rsidR="00BB5F36">
              <w:rPr>
                <w:szCs w:val="24"/>
              </w:rPr>
              <w:t>s</w:t>
            </w:r>
            <w:r w:rsidRPr="005778CC">
              <w:rPr>
                <w:szCs w:val="24"/>
              </w:rPr>
              <w:t xml:space="preserve"> fosfatāze</w:t>
            </w:r>
            <w:r w:rsidR="00BB5F36">
              <w:rPr>
                <w:szCs w:val="24"/>
              </w:rPr>
              <w:t>s</w:t>
            </w:r>
            <w:r w:rsidRPr="005778CC">
              <w:rPr>
                <w:szCs w:val="24"/>
              </w:rPr>
              <w:t xml:space="preserve"> (A</w:t>
            </w:r>
            <w:r w:rsidR="00B262D9">
              <w:rPr>
                <w:szCs w:val="24"/>
              </w:rPr>
              <w:t>LP</w:t>
            </w:r>
            <w:r w:rsidRPr="005778CC">
              <w:rPr>
                <w:szCs w:val="24"/>
              </w:rPr>
              <w:t>)</w:t>
            </w:r>
            <w:r w:rsidR="00BB5F36">
              <w:rPr>
                <w:szCs w:val="24"/>
              </w:rPr>
              <w:t xml:space="preserve"> līmenis</w:t>
            </w:r>
            <w:r w:rsidRPr="005778CC">
              <w:rPr>
                <w:szCs w:val="24"/>
              </w:rPr>
              <w:t>, pazemināt</w:t>
            </w:r>
            <w:r w:rsidR="00B262D9">
              <w:rPr>
                <w:szCs w:val="24"/>
              </w:rPr>
              <w:t>s</w:t>
            </w:r>
            <w:r w:rsidRPr="005778CC">
              <w:rPr>
                <w:szCs w:val="24"/>
              </w:rPr>
              <w:t xml:space="preserve"> </w:t>
            </w:r>
            <w:r w:rsidR="00B262D9">
              <w:rPr>
                <w:szCs w:val="24"/>
              </w:rPr>
              <w:t>laktāt</w:t>
            </w:r>
            <w:r w:rsidRPr="005778CC">
              <w:rPr>
                <w:szCs w:val="24"/>
              </w:rPr>
              <w:t>dehidrogenāze</w:t>
            </w:r>
            <w:r w:rsidR="00B262D9">
              <w:rPr>
                <w:szCs w:val="24"/>
              </w:rPr>
              <w:t>s</w:t>
            </w:r>
            <w:r w:rsidRPr="005778CC">
              <w:rPr>
                <w:szCs w:val="24"/>
              </w:rPr>
              <w:t xml:space="preserve"> (LDH)</w:t>
            </w:r>
            <w:r w:rsidR="00B262D9">
              <w:rPr>
                <w:szCs w:val="24"/>
              </w:rPr>
              <w:t xml:space="preserve"> līmenis</w:t>
            </w:r>
            <w:r w:rsidRPr="005778CC">
              <w:rPr>
                <w:szCs w:val="24"/>
              </w:rPr>
              <w:t>, hiperalbuminēmija, eozinopēnija, limfopēnija, neitrofilija</w:t>
            </w:r>
            <w:r w:rsidRPr="00F80E65">
              <w:rPr>
                <w:szCs w:val="24"/>
                <w:vertAlign w:val="superscript"/>
              </w:rPr>
              <w:t>7</w:t>
            </w:r>
            <w:r w:rsidRPr="005778CC">
              <w:rPr>
                <w:szCs w:val="24"/>
              </w:rPr>
              <w:t xml:space="preserve">, </w:t>
            </w:r>
            <w:r w:rsidR="00B262D9">
              <w:rPr>
                <w:szCs w:val="24"/>
              </w:rPr>
              <w:t>pazemināts</w:t>
            </w:r>
            <w:r w:rsidRPr="005778CC">
              <w:rPr>
                <w:szCs w:val="24"/>
              </w:rPr>
              <w:t xml:space="preserve"> aspartātaminotransferāzes </w:t>
            </w:r>
            <w:r w:rsidR="00B262D9">
              <w:rPr>
                <w:szCs w:val="24"/>
              </w:rPr>
              <w:t>līmenis</w:t>
            </w:r>
            <w:r w:rsidRPr="005778CC">
              <w:rPr>
                <w:szCs w:val="24"/>
              </w:rPr>
              <w:t>)</w:t>
            </w:r>
          </w:p>
          <w:p w14:paraId="3D9CFDD8" w14:textId="77777777" w:rsidR="00E130C0" w:rsidRDefault="00E130C0" w:rsidP="009A63B9">
            <w:pPr>
              <w:spacing w:line="240" w:lineRule="auto"/>
              <w:rPr>
                <w:szCs w:val="24"/>
              </w:rPr>
            </w:pPr>
          </w:p>
          <w:p w14:paraId="4AC30AD4" w14:textId="6602C1DF" w:rsidR="00E130C0" w:rsidRDefault="00E130C0" w:rsidP="009A63B9">
            <w:pPr>
              <w:spacing w:line="240" w:lineRule="auto"/>
              <w:rPr>
                <w:szCs w:val="24"/>
              </w:rPr>
            </w:pPr>
            <w:r w:rsidRPr="005778CC">
              <w:rPr>
                <w:szCs w:val="24"/>
              </w:rPr>
              <w:t>Hipotireoze</w:t>
            </w:r>
            <w:r>
              <w:rPr>
                <w:szCs w:val="24"/>
              </w:rPr>
              <w:t xml:space="preserve">, </w:t>
            </w:r>
            <w:r w:rsidR="000A2D93">
              <w:rPr>
                <w:szCs w:val="24"/>
              </w:rPr>
              <w:t xml:space="preserve">paaugstināts </w:t>
            </w:r>
            <w:r>
              <w:rPr>
                <w:szCs w:val="24"/>
              </w:rPr>
              <w:t>paratireoīdā</w:t>
            </w:r>
            <w:r w:rsidRPr="00CA4A8F">
              <w:rPr>
                <w:szCs w:val="24"/>
              </w:rPr>
              <w:t xml:space="preserve"> hormon</w:t>
            </w:r>
            <w:r>
              <w:rPr>
                <w:szCs w:val="24"/>
              </w:rPr>
              <w:t>a (PTH)</w:t>
            </w:r>
            <w:r w:rsidRPr="00CA4A8F">
              <w:rPr>
                <w:szCs w:val="24"/>
              </w:rPr>
              <w:t xml:space="preserve"> </w:t>
            </w:r>
            <w:r w:rsidR="000A2D93">
              <w:rPr>
                <w:szCs w:val="24"/>
              </w:rPr>
              <w:t>līmenis</w:t>
            </w:r>
          </w:p>
          <w:p w14:paraId="37834C2B" w14:textId="77777777" w:rsidR="00E130C0" w:rsidRDefault="00E130C0" w:rsidP="009A63B9">
            <w:pPr>
              <w:spacing w:line="240" w:lineRule="auto"/>
              <w:rPr>
                <w:szCs w:val="24"/>
              </w:rPr>
            </w:pPr>
          </w:p>
          <w:p w14:paraId="430DEFB4" w14:textId="77777777" w:rsidR="00E130C0" w:rsidRDefault="00E130C0" w:rsidP="009A63B9">
            <w:pPr>
              <w:spacing w:line="240" w:lineRule="auto"/>
              <w:rPr>
                <w:szCs w:val="24"/>
              </w:rPr>
            </w:pPr>
            <w:r>
              <w:rPr>
                <w:szCs w:val="24"/>
              </w:rPr>
              <w:t>K</w:t>
            </w:r>
            <w:r w:rsidRPr="00CA4A8F">
              <w:rPr>
                <w:szCs w:val="24"/>
              </w:rPr>
              <w:t>aulu gareniskās augšanas aizkavēšanās</w:t>
            </w:r>
          </w:p>
          <w:p w14:paraId="08B19D51" w14:textId="77777777" w:rsidR="00E130C0" w:rsidRDefault="00E130C0" w:rsidP="009A63B9">
            <w:pPr>
              <w:spacing w:line="240" w:lineRule="auto"/>
              <w:rPr>
                <w:szCs w:val="24"/>
              </w:rPr>
            </w:pPr>
          </w:p>
          <w:p w14:paraId="20ECE67F" w14:textId="12D48598" w:rsidR="00E130C0" w:rsidRDefault="00E130C0" w:rsidP="009A63B9">
            <w:pPr>
              <w:spacing w:line="240" w:lineRule="auto"/>
              <w:rPr>
                <w:szCs w:val="24"/>
              </w:rPr>
            </w:pPr>
            <w:r>
              <w:rPr>
                <w:szCs w:val="24"/>
              </w:rPr>
              <w:t xml:space="preserve">Ādas kalcinoze, ādas </w:t>
            </w:r>
            <w:r w:rsidR="000A2D93">
              <w:rPr>
                <w:szCs w:val="24"/>
              </w:rPr>
              <w:t>plānināšanās</w:t>
            </w:r>
          </w:p>
          <w:p w14:paraId="3B536736" w14:textId="77777777" w:rsidR="00E130C0" w:rsidRDefault="00E130C0" w:rsidP="009A63B9">
            <w:pPr>
              <w:spacing w:line="240" w:lineRule="auto"/>
              <w:rPr>
                <w:szCs w:val="24"/>
              </w:rPr>
            </w:pPr>
          </w:p>
          <w:p w14:paraId="09AB4AA0" w14:textId="7E15DC2D" w:rsidR="00E130C0" w:rsidRDefault="00E130C0" w:rsidP="009A63B9">
            <w:pPr>
              <w:spacing w:line="240" w:lineRule="auto"/>
              <w:rPr>
                <w:szCs w:val="24"/>
              </w:rPr>
            </w:pPr>
            <w:r>
              <w:rPr>
                <w:szCs w:val="24"/>
              </w:rPr>
              <w:t xml:space="preserve">Aizkavēta dzīšana, </w:t>
            </w:r>
            <w:r w:rsidRPr="00BE2B0D">
              <w:rPr>
                <w:szCs w:val="24"/>
              </w:rPr>
              <w:t>imūnsupresija</w:t>
            </w:r>
            <w:r w:rsidRPr="00F80E65">
              <w:rPr>
                <w:szCs w:val="24"/>
                <w:vertAlign w:val="superscript"/>
              </w:rPr>
              <w:t>8</w:t>
            </w:r>
            <w:r w:rsidRPr="00BE2B0D">
              <w:rPr>
                <w:szCs w:val="24"/>
              </w:rPr>
              <w:t>, novājināta rezistence pret esošajām infekcijām vai to saasināšanās</w:t>
            </w:r>
            <w:r w:rsidRPr="00F80E65">
              <w:rPr>
                <w:szCs w:val="24"/>
                <w:vertAlign w:val="superscript"/>
              </w:rPr>
              <w:t>8</w:t>
            </w:r>
          </w:p>
          <w:p w14:paraId="0B5AA4F5" w14:textId="77777777" w:rsidR="00E130C0" w:rsidRDefault="00E130C0" w:rsidP="009A63B9">
            <w:pPr>
              <w:spacing w:line="240" w:lineRule="auto"/>
              <w:rPr>
                <w:szCs w:val="24"/>
              </w:rPr>
            </w:pPr>
          </w:p>
          <w:p w14:paraId="2BE3F7F5" w14:textId="77777777" w:rsidR="00E130C0" w:rsidRDefault="00E130C0" w:rsidP="009A63B9">
            <w:pPr>
              <w:spacing w:line="240" w:lineRule="auto"/>
              <w:rPr>
                <w:szCs w:val="24"/>
                <w:vertAlign w:val="superscript"/>
              </w:rPr>
            </w:pPr>
            <w:r>
              <w:rPr>
                <w:szCs w:val="24"/>
              </w:rPr>
              <w:t>N</w:t>
            </w:r>
            <w:r w:rsidRPr="00CA4A8F">
              <w:rPr>
                <w:szCs w:val="24"/>
              </w:rPr>
              <w:t>ātrija un ūdens aiztur</w:t>
            </w:r>
            <w:r>
              <w:rPr>
                <w:szCs w:val="24"/>
              </w:rPr>
              <w:t>e</w:t>
            </w:r>
            <w:r w:rsidRPr="00F80E65">
              <w:rPr>
                <w:szCs w:val="24"/>
                <w:vertAlign w:val="superscript"/>
              </w:rPr>
              <w:t>9</w:t>
            </w:r>
            <w:r>
              <w:rPr>
                <w:szCs w:val="24"/>
              </w:rPr>
              <w:t xml:space="preserve">, </w:t>
            </w:r>
            <w:r w:rsidRPr="00BE2B0D">
              <w:rPr>
                <w:szCs w:val="24"/>
              </w:rPr>
              <w:t>hipokaliēmija</w:t>
            </w:r>
            <w:r w:rsidRPr="00F80E65">
              <w:rPr>
                <w:szCs w:val="24"/>
                <w:vertAlign w:val="superscript"/>
              </w:rPr>
              <w:t>9</w:t>
            </w:r>
          </w:p>
          <w:p w14:paraId="2F7713C3" w14:textId="77777777" w:rsidR="00BA5551" w:rsidRPr="00E57A7D" w:rsidRDefault="00BA5551" w:rsidP="009A63B9">
            <w:pPr>
              <w:spacing w:line="240" w:lineRule="auto"/>
              <w:rPr>
                <w:iCs/>
                <w:szCs w:val="22"/>
              </w:rPr>
            </w:pPr>
          </w:p>
        </w:tc>
      </w:tr>
    </w:tbl>
    <w:p w14:paraId="0F05A366" w14:textId="77777777" w:rsidR="00E130C0" w:rsidRDefault="00E130C0" w:rsidP="00E130C0">
      <w:pPr>
        <w:tabs>
          <w:tab w:val="clear" w:pos="567"/>
        </w:tabs>
        <w:spacing w:line="240" w:lineRule="auto"/>
        <w:rPr>
          <w:szCs w:val="22"/>
        </w:rPr>
      </w:pPr>
      <w:r w:rsidRPr="001F12CF">
        <w:rPr>
          <w:szCs w:val="22"/>
          <w:vertAlign w:val="superscript"/>
        </w:rPr>
        <w:t>1</w:t>
      </w:r>
      <w:r>
        <w:rPr>
          <w:szCs w:val="22"/>
        </w:rPr>
        <w:t xml:space="preserve"> </w:t>
      </w:r>
      <w:r w:rsidRPr="00BE2B0D">
        <w:rPr>
          <w:szCs w:val="22"/>
        </w:rPr>
        <w:t>efektīvo devu rezultātā, kas nomāc hipotalāma-hipofīzes-virsnieru asi</w:t>
      </w:r>
      <w:r>
        <w:rPr>
          <w:szCs w:val="22"/>
        </w:rPr>
        <w:t>.</w:t>
      </w:r>
    </w:p>
    <w:p w14:paraId="665A4596" w14:textId="77777777" w:rsidR="00E130C0" w:rsidRDefault="00E130C0" w:rsidP="00E130C0">
      <w:pPr>
        <w:tabs>
          <w:tab w:val="clear" w:pos="567"/>
        </w:tabs>
        <w:spacing w:line="240" w:lineRule="auto"/>
        <w:rPr>
          <w:szCs w:val="22"/>
        </w:rPr>
      </w:pPr>
      <w:r w:rsidRPr="001F12CF">
        <w:rPr>
          <w:szCs w:val="22"/>
          <w:vertAlign w:val="superscript"/>
        </w:rPr>
        <w:t>2</w:t>
      </w:r>
      <w:r>
        <w:rPr>
          <w:szCs w:val="22"/>
        </w:rPr>
        <w:t xml:space="preserve"> </w:t>
      </w:r>
      <w:r w:rsidRPr="00BE2B0D">
        <w:rPr>
          <w:szCs w:val="22"/>
        </w:rPr>
        <w:t>kā daļa no iespējamā jatrogēna hiperadrenokorticisma (Kušinga s</w:t>
      </w:r>
      <w:r>
        <w:rPr>
          <w:szCs w:val="22"/>
        </w:rPr>
        <w:t>indroms</w:t>
      </w:r>
      <w:r w:rsidRPr="00BE2B0D">
        <w:rPr>
          <w:szCs w:val="22"/>
        </w:rPr>
        <w:t>).</w:t>
      </w:r>
    </w:p>
    <w:p w14:paraId="302C7AE9" w14:textId="77777777" w:rsidR="00E130C0" w:rsidRDefault="00E130C0" w:rsidP="00E130C0">
      <w:pPr>
        <w:tabs>
          <w:tab w:val="clear" w:pos="567"/>
        </w:tabs>
        <w:spacing w:line="240" w:lineRule="auto"/>
        <w:rPr>
          <w:szCs w:val="22"/>
        </w:rPr>
      </w:pPr>
      <w:r w:rsidRPr="001F12CF">
        <w:rPr>
          <w:szCs w:val="22"/>
          <w:vertAlign w:val="superscript"/>
        </w:rPr>
        <w:lastRenderedPageBreak/>
        <w:t>3</w:t>
      </w:r>
      <w:r>
        <w:rPr>
          <w:szCs w:val="22"/>
        </w:rPr>
        <w:t xml:space="preserve"> </w:t>
      </w:r>
      <w:r w:rsidRPr="00BE2B0D">
        <w:rPr>
          <w:szCs w:val="22"/>
        </w:rPr>
        <w:t>pēc sistēmiskas lietošanas un īpaši terapijas sākumposmā</w:t>
      </w:r>
      <w:r>
        <w:rPr>
          <w:szCs w:val="22"/>
        </w:rPr>
        <w:t>.</w:t>
      </w:r>
    </w:p>
    <w:p w14:paraId="35741A4E" w14:textId="77777777" w:rsidR="00E130C0" w:rsidRDefault="00E130C0" w:rsidP="00E130C0">
      <w:pPr>
        <w:tabs>
          <w:tab w:val="clear" w:pos="567"/>
        </w:tabs>
        <w:spacing w:line="240" w:lineRule="auto"/>
        <w:rPr>
          <w:szCs w:val="22"/>
        </w:rPr>
      </w:pPr>
      <w:r w:rsidRPr="001F12CF">
        <w:rPr>
          <w:szCs w:val="22"/>
          <w:vertAlign w:val="superscript"/>
        </w:rPr>
        <w:t>4</w:t>
      </w:r>
      <w:r>
        <w:rPr>
          <w:szCs w:val="22"/>
        </w:rPr>
        <w:t xml:space="preserve"> </w:t>
      </w:r>
      <w:r w:rsidRPr="00BE2B0D">
        <w:rPr>
          <w:szCs w:val="22"/>
        </w:rPr>
        <w:t>jatrogēns</w:t>
      </w:r>
      <w:r>
        <w:rPr>
          <w:szCs w:val="22"/>
        </w:rPr>
        <w:t>.</w:t>
      </w:r>
    </w:p>
    <w:p w14:paraId="4221FE20" w14:textId="77777777" w:rsidR="00E130C0" w:rsidRDefault="00E130C0" w:rsidP="00E130C0">
      <w:pPr>
        <w:tabs>
          <w:tab w:val="clear" w:pos="567"/>
        </w:tabs>
        <w:spacing w:line="240" w:lineRule="auto"/>
        <w:rPr>
          <w:szCs w:val="22"/>
        </w:rPr>
      </w:pPr>
      <w:r w:rsidRPr="001F12CF">
        <w:rPr>
          <w:szCs w:val="22"/>
          <w:vertAlign w:val="superscript"/>
        </w:rPr>
        <w:t>5</w:t>
      </w:r>
      <w:r>
        <w:rPr>
          <w:szCs w:val="22"/>
        </w:rPr>
        <w:t xml:space="preserve"> </w:t>
      </w:r>
      <w:r w:rsidRPr="00A3144F">
        <w:rPr>
          <w:szCs w:val="22"/>
        </w:rPr>
        <w:t xml:space="preserve">kas ietver ievērojamas tauku, ogļhidrātu, olbaltumvielu un minerālvielu metabolisma izmaiņas, piemēram, var rasties ķermeņa tauku pārdale, ķermeņa </w:t>
      </w:r>
      <w:r>
        <w:rPr>
          <w:szCs w:val="22"/>
        </w:rPr>
        <w:t>svara</w:t>
      </w:r>
      <w:r w:rsidRPr="00A3144F">
        <w:rPr>
          <w:szCs w:val="22"/>
        </w:rPr>
        <w:t xml:space="preserve"> palielināšanās, muskuļu vājums un iztukšošanās, kā arī osteoporoze</w:t>
      </w:r>
      <w:r>
        <w:rPr>
          <w:szCs w:val="22"/>
        </w:rPr>
        <w:t>.</w:t>
      </w:r>
    </w:p>
    <w:p w14:paraId="2D1ED8A9" w14:textId="77777777" w:rsidR="00E130C0" w:rsidRDefault="00E130C0" w:rsidP="00E130C0">
      <w:pPr>
        <w:tabs>
          <w:tab w:val="clear" w:pos="567"/>
        </w:tabs>
        <w:spacing w:line="240" w:lineRule="auto"/>
        <w:rPr>
          <w:szCs w:val="22"/>
        </w:rPr>
      </w:pPr>
      <w:r w:rsidRPr="001F12CF">
        <w:rPr>
          <w:szCs w:val="22"/>
          <w:vertAlign w:val="superscript"/>
        </w:rPr>
        <w:t>6</w:t>
      </w:r>
      <w:r>
        <w:rPr>
          <w:szCs w:val="22"/>
        </w:rPr>
        <w:t xml:space="preserve"> </w:t>
      </w:r>
      <w:r w:rsidRPr="00A3144F">
        <w:rPr>
          <w:szCs w:val="22"/>
        </w:rPr>
        <w:t>steroīdi var saasināt dzīvniekiem, kuriem tiek ievadīti nesteroīdie pretiekaisuma līdzekļi, un dzīvniekiem ar muguras smadzeņu traumu</w:t>
      </w:r>
      <w:r>
        <w:rPr>
          <w:szCs w:val="22"/>
        </w:rPr>
        <w:t>.</w:t>
      </w:r>
    </w:p>
    <w:p w14:paraId="136A865E" w14:textId="77777777" w:rsidR="00E130C0" w:rsidRDefault="00E130C0" w:rsidP="00E130C0">
      <w:pPr>
        <w:tabs>
          <w:tab w:val="clear" w:pos="567"/>
        </w:tabs>
        <w:spacing w:line="240" w:lineRule="auto"/>
        <w:rPr>
          <w:szCs w:val="22"/>
        </w:rPr>
      </w:pPr>
      <w:r w:rsidRPr="001F12CF">
        <w:rPr>
          <w:szCs w:val="22"/>
          <w:vertAlign w:val="superscript"/>
        </w:rPr>
        <w:t>7</w:t>
      </w:r>
      <w:r>
        <w:rPr>
          <w:szCs w:val="22"/>
        </w:rPr>
        <w:t xml:space="preserve"> </w:t>
      </w:r>
      <w:r w:rsidRPr="00A3144F">
        <w:rPr>
          <w:szCs w:val="22"/>
        </w:rPr>
        <w:t>segmentēto neitrofilu skaita palielināšanās</w:t>
      </w:r>
      <w:r>
        <w:rPr>
          <w:szCs w:val="22"/>
        </w:rPr>
        <w:t>.</w:t>
      </w:r>
    </w:p>
    <w:p w14:paraId="78B175BF" w14:textId="77777777" w:rsidR="00E130C0" w:rsidRDefault="00E130C0" w:rsidP="00E130C0">
      <w:pPr>
        <w:tabs>
          <w:tab w:val="clear" w:pos="567"/>
        </w:tabs>
        <w:spacing w:line="240" w:lineRule="auto"/>
        <w:rPr>
          <w:szCs w:val="22"/>
        </w:rPr>
      </w:pPr>
      <w:r w:rsidRPr="001F12CF">
        <w:rPr>
          <w:szCs w:val="22"/>
          <w:vertAlign w:val="superscript"/>
        </w:rPr>
        <w:t>8</w:t>
      </w:r>
      <w:r>
        <w:rPr>
          <w:szCs w:val="22"/>
        </w:rPr>
        <w:t xml:space="preserve"> </w:t>
      </w:r>
      <w:r w:rsidRPr="00A3144F">
        <w:rPr>
          <w:szCs w:val="22"/>
        </w:rPr>
        <w:t>vīrusu infekciju klātbūtnē kortikosteroīdi var pasliktināt vai paātrināt slimības progresu</w:t>
      </w:r>
      <w:r>
        <w:rPr>
          <w:szCs w:val="22"/>
        </w:rPr>
        <w:t>.</w:t>
      </w:r>
    </w:p>
    <w:p w14:paraId="4AFF2A08" w14:textId="77777777" w:rsidR="00E130C0" w:rsidRDefault="00E130C0" w:rsidP="00E130C0">
      <w:pPr>
        <w:tabs>
          <w:tab w:val="clear" w:pos="567"/>
        </w:tabs>
        <w:spacing w:line="240" w:lineRule="auto"/>
        <w:rPr>
          <w:szCs w:val="22"/>
        </w:rPr>
      </w:pPr>
      <w:r w:rsidRPr="001F12CF">
        <w:rPr>
          <w:szCs w:val="22"/>
          <w:vertAlign w:val="superscript"/>
        </w:rPr>
        <w:t>9</w:t>
      </w:r>
      <w:r>
        <w:rPr>
          <w:szCs w:val="22"/>
        </w:rPr>
        <w:t xml:space="preserve"> </w:t>
      </w:r>
      <w:r w:rsidRPr="00A3144F">
        <w:rPr>
          <w:szCs w:val="22"/>
        </w:rPr>
        <w:t>ilgstošā lietošanā</w:t>
      </w:r>
      <w:r>
        <w:rPr>
          <w:szCs w:val="22"/>
        </w:rPr>
        <w:t>.</w:t>
      </w:r>
    </w:p>
    <w:p w14:paraId="39FC424F" w14:textId="77777777" w:rsidR="00E130C0" w:rsidRDefault="00E130C0" w:rsidP="00E130C0">
      <w:pPr>
        <w:tabs>
          <w:tab w:val="clear" w:pos="567"/>
        </w:tabs>
        <w:spacing w:line="240" w:lineRule="auto"/>
        <w:rPr>
          <w:iCs/>
          <w:szCs w:val="22"/>
        </w:rPr>
      </w:pPr>
    </w:p>
    <w:p w14:paraId="1D889C87" w14:textId="77777777" w:rsidR="00E130C0" w:rsidRPr="00CA4A8F" w:rsidRDefault="00E130C0" w:rsidP="00E130C0">
      <w:pPr>
        <w:spacing w:line="240" w:lineRule="auto"/>
        <w:rPr>
          <w:szCs w:val="24"/>
        </w:rPr>
      </w:pPr>
      <w:bookmarkStart w:id="33" w:name="_Hlk484612313"/>
      <w:r w:rsidRPr="00CA4A8F">
        <w:rPr>
          <w:szCs w:val="24"/>
        </w:rPr>
        <w:t xml:space="preserve">Ir zināms, ka kortikosteroīdi ar pretiekaisuma iedarbību, piemēram, deksametazons, var izraisīt dažādas blakusparādības. Lai gan vienreizējas lielas devas kopumā ir labi panesamas, </w:t>
      </w:r>
      <w:bookmarkStart w:id="34" w:name="_Hlk171678310"/>
      <w:r>
        <w:rPr>
          <w:szCs w:val="24"/>
        </w:rPr>
        <w:t>ilgstošas lietošanas gadījumā tās</w:t>
      </w:r>
      <w:r w:rsidRPr="00CA4A8F">
        <w:rPr>
          <w:szCs w:val="24"/>
        </w:rPr>
        <w:t xml:space="preserve"> var izraisīt</w:t>
      </w:r>
      <w:bookmarkEnd w:id="34"/>
      <w:r w:rsidRPr="00CA4A8F">
        <w:rPr>
          <w:szCs w:val="24"/>
        </w:rPr>
        <w:t xml:space="preserve"> smagas blakusparādības. Tāpēc</w:t>
      </w:r>
      <w:r>
        <w:rPr>
          <w:szCs w:val="24"/>
        </w:rPr>
        <w:t xml:space="preserve"> izvairīties</w:t>
      </w:r>
      <w:r w:rsidRPr="00CA4A8F">
        <w:rPr>
          <w:szCs w:val="24"/>
        </w:rPr>
        <w:t xml:space="preserve"> no ilgstošas lietošanas. Ja ir indicēta ilgstoša lietošana, piemērotāks ir kortikosteroīds ar īsāku iedarbības ilgumu, piemēram, prednizolons (skatīt </w:t>
      </w:r>
      <w:r>
        <w:rPr>
          <w:szCs w:val="24"/>
        </w:rPr>
        <w:t>sadaļā</w:t>
      </w:r>
      <w:r w:rsidRPr="00CA4A8F">
        <w:rPr>
          <w:szCs w:val="24"/>
        </w:rPr>
        <w:t xml:space="preserve"> „Īpaši brīdinājumi”).</w:t>
      </w:r>
    </w:p>
    <w:bookmarkEnd w:id="33"/>
    <w:p w14:paraId="1CE9B9FE" w14:textId="77777777" w:rsidR="00E130C0" w:rsidRPr="00CA4A8F" w:rsidRDefault="00E130C0" w:rsidP="00E130C0">
      <w:pPr>
        <w:spacing w:line="240" w:lineRule="auto"/>
        <w:rPr>
          <w:szCs w:val="24"/>
        </w:rPr>
      </w:pPr>
    </w:p>
    <w:p w14:paraId="4D90FBAC" w14:textId="77777777" w:rsidR="00E130C0" w:rsidRPr="00CA4A8F" w:rsidRDefault="00E130C0" w:rsidP="00E130C0">
      <w:pPr>
        <w:spacing w:line="240" w:lineRule="auto"/>
        <w:rPr>
          <w:szCs w:val="24"/>
        </w:rPr>
      </w:pPr>
      <w:r w:rsidRPr="00CA4A8F">
        <w:rPr>
          <w:szCs w:val="24"/>
        </w:rPr>
        <w:t xml:space="preserve">Pēc ārstēšanas pārtraukšanas var parādīties virsnieru mazspējas pazīmes, </w:t>
      </w:r>
      <w:bookmarkStart w:id="35" w:name="_Hlk171678349"/>
      <w:r w:rsidRPr="00CA4A8F">
        <w:rPr>
          <w:szCs w:val="24"/>
        </w:rPr>
        <w:t>k</w:t>
      </w:r>
      <w:r>
        <w:rPr>
          <w:szCs w:val="24"/>
        </w:rPr>
        <w:t xml:space="preserve">as var izvērsties par </w:t>
      </w:r>
      <w:r w:rsidRPr="00CA4A8F">
        <w:rPr>
          <w:szCs w:val="24"/>
        </w:rPr>
        <w:t>virsnieru atrofij</w:t>
      </w:r>
      <w:r>
        <w:rPr>
          <w:szCs w:val="24"/>
        </w:rPr>
        <w:t>u</w:t>
      </w:r>
      <w:r w:rsidRPr="00CA4A8F">
        <w:rPr>
          <w:szCs w:val="24"/>
        </w:rPr>
        <w:t>, un t</w:t>
      </w:r>
      <w:r>
        <w:rPr>
          <w:szCs w:val="24"/>
        </w:rPr>
        <w:t>ā</w:t>
      </w:r>
      <w:r w:rsidRPr="00CA4A8F">
        <w:rPr>
          <w:szCs w:val="24"/>
        </w:rPr>
        <w:t xml:space="preserve"> dēļ dzīvnieks var </w:t>
      </w:r>
      <w:r>
        <w:rPr>
          <w:szCs w:val="24"/>
        </w:rPr>
        <w:t>reaģēt neadekvāti uz</w:t>
      </w:r>
      <w:r w:rsidRPr="00CA4A8F">
        <w:rPr>
          <w:szCs w:val="24"/>
        </w:rPr>
        <w:t xml:space="preserve"> stresa situācijām</w:t>
      </w:r>
      <w:bookmarkEnd w:id="35"/>
      <w:r w:rsidRPr="00CA4A8F">
        <w:rPr>
          <w:szCs w:val="24"/>
        </w:rPr>
        <w:t>. Tāpēc jāapsver veidi, kā mazināt virsnieru mazspēju pēc ārstēšanas pārtraukšanas.</w:t>
      </w:r>
    </w:p>
    <w:p w14:paraId="4E13CA61" w14:textId="77777777" w:rsidR="00E130C0" w:rsidRDefault="00E130C0" w:rsidP="00E130C0">
      <w:pPr>
        <w:spacing w:line="240" w:lineRule="auto"/>
        <w:rPr>
          <w:szCs w:val="24"/>
        </w:rPr>
      </w:pPr>
      <w:r w:rsidRPr="00CA4A8F">
        <w:rPr>
          <w:szCs w:val="24"/>
        </w:rPr>
        <w:t xml:space="preserve">Skatīt arī </w:t>
      </w:r>
      <w:r>
        <w:rPr>
          <w:szCs w:val="24"/>
        </w:rPr>
        <w:t>sadaļā</w:t>
      </w:r>
      <w:r w:rsidRPr="00CA4A8F">
        <w:rPr>
          <w:szCs w:val="24"/>
        </w:rPr>
        <w:t xml:space="preserve"> „Īpaši brīdinājumi</w:t>
      </w:r>
      <w:r>
        <w:rPr>
          <w:szCs w:val="24"/>
        </w:rPr>
        <w:t>.</w:t>
      </w:r>
      <w:r w:rsidRPr="00CA4A8F">
        <w:rPr>
          <w:szCs w:val="24"/>
        </w:rPr>
        <w:t xml:space="preserve"> Grūsnība un laktācija”. </w:t>
      </w:r>
    </w:p>
    <w:p w14:paraId="6847BD5C" w14:textId="77777777" w:rsidR="00E130C0" w:rsidRPr="00E57A7D" w:rsidRDefault="00E130C0" w:rsidP="00E130C0">
      <w:pPr>
        <w:tabs>
          <w:tab w:val="clear" w:pos="567"/>
        </w:tabs>
        <w:spacing w:line="240" w:lineRule="auto"/>
        <w:rPr>
          <w:iCs/>
          <w:szCs w:val="22"/>
        </w:rPr>
      </w:pPr>
    </w:p>
    <w:p w14:paraId="23384F43" w14:textId="30055D59" w:rsidR="00E130C0" w:rsidRDefault="00E130C0" w:rsidP="00E130C0">
      <w:pPr>
        <w:tabs>
          <w:tab w:val="clear" w:pos="567"/>
        </w:tabs>
        <w:spacing w:line="240" w:lineRule="auto"/>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w:t>
      </w:r>
      <w:r w:rsidR="00AF064A">
        <w:t>ā</w:t>
      </w:r>
      <w:r>
        <w:t xml:space="preserve">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rsidR="006E6548">
        <w:t>:</w:t>
      </w:r>
      <w:r w:rsidR="006E6548" w:rsidDel="006E6548">
        <w:t xml:space="preserve"> </w:t>
      </w:r>
      <w:r w:rsidR="006E6548" w:rsidRPr="006E6548">
        <w:rPr>
          <w:rStyle w:val="Hyperlink"/>
          <w:szCs w:val="22"/>
          <w:lang w:val="lv"/>
        </w:rPr>
        <w:t>https://www.pvd.gov.lv/lv.</w:t>
      </w:r>
    </w:p>
    <w:p w14:paraId="424572D7" w14:textId="77777777" w:rsidR="00E130C0" w:rsidRDefault="00E130C0" w:rsidP="00E130C0"/>
    <w:p w14:paraId="7D53701A" w14:textId="77777777" w:rsidR="00E130C0" w:rsidRPr="00E57A7D" w:rsidRDefault="00E130C0" w:rsidP="00E130C0">
      <w:pPr>
        <w:tabs>
          <w:tab w:val="clear" w:pos="567"/>
        </w:tabs>
        <w:spacing w:line="240" w:lineRule="auto"/>
        <w:rPr>
          <w:iCs/>
          <w:szCs w:val="22"/>
        </w:rPr>
      </w:pPr>
    </w:p>
    <w:p w14:paraId="05009906" w14:textId="77777777" w:rsidR="00E130C0" w:rsidRPr="00E57A7D" w:rsidRDefault="00E130C0" w:rsidP="00E130C0">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02FB2D29" w14:textId="77777777" w:rsidR="00E130C0" w:rsidRPr="00E57A7D" w:rsidRDefault="00E130C0" w:rsidP="00E130C0">
      <w:pPr>
        <w:tabs>
          <w:tab w:val="clear" w:pos="567"/>
        </w:tabs>
        <w:spacing w:line="240" w:lineRule="auto"/>
        <w:rPr>
          <w:szCs w:val="22"/>
        </w:rPr>
      </w:pPr>
    </w:p>
    <w:p w14:paraId="79003749" w14:textId="77777777" w:rsidR="00E130C0" w:rsidRPr="00CA4A8F" w:rsidRDefault="00E130C0" w:rsidP="00E130C0">
      <w:pPr>
        <w:tabs>
          <w:tab w:val="clear" w:pos="567"/>
        </w:tabs>
        <w:spacing w:line="240" w:lineRule="auto"/>
        <w:rPr>
          <w:szCs w:val="24"/>
        </w:rPr>
      </w:pPr>
      <w:r w:rsidRPr="00CA4A8F">
        <w:rPr>
          <w:szCs w:val="24"/>
        </w:rPr>
        <w:t>Iekšķīgai lietošanai.</w:t>
      </w:r>
    </w:p>
    <w:p w14:paraId="1855F0F9" w14:textId="58DAF1FA" w:rsidR="00E130C0" w:rsidRDefault="00E130C0" w:rsidP="00E130C0">
      <w:pPr>
        <w:tabs>
          <w:tab w:val="clear" w:pos="567"/>
        </w:tabs>
        <w:spacing w:line="240" w:lineRule="auto"/>
        <w:rPr>
          <w:szCs w:val="24"/>
        </w:rPr>
      </w:pPr>
      <w:r w:rsidRPr="00CA4A8F">
        <w:rPr>
          <w:szCs w:val="24"/>
        </w:rPr>
        <w:t>Deva: 0,05</w:t>
      </w:r>
      <w:r w:rsidR="006E6548">
        <w:rPr>
          <w:szCs w:val="24"/>
        </w:rPr>
        <w:t xml:space="preserve"> – </w:t>
      </w:r>
      <w:r w:rsidRPr="00CA4A8F">
        <w:rPr>
          <w:szCs w:val="24"/>
        </w:rPr>
        <w:t>0,2 mg/kg/dienā. Devu un ārstēšanas ilgumu nosaka veterinārārsts katrā gadījumā individuāli atkarībā no vēlamās iedarbības (pretiekaisuma vai antialerģiskas)</w:t>
      </w:r>
      <w:r>
        <w:rPr>
          <w:szCs w:val="24"/>
        </w:rPr>
        <w:t xml:space="preserve"> un no</w:t>
      </w:r>
      <w:r w:rsidRPr="00CA4A8F">
        <w:rPr>
          <w:szCs w:val="24"/>
        </w:rPr>
        <w:t xml:space="preserve"> slimības rakstura un smaguma. </w:t>
      </w:r>
      <w:bookmarkStart w:id="36" w:name="_Hlk171678376"/>
      <w:r>
        <w:rPr>
          <w:szCs w:val="24"/>
        </w:rPr>
        <w:t>Lietot</w:t>
      </w:r>
      <w:r w:rsidRPr="00CA4A8F">
        <w:rPr>
          <w:szCs w:val="24"/>
        </w:rPr>
        <w:t xml:space="preserve"> </w:t>
      </w:r>
      <w:r>
        <w:rPr>
          <w:szCs w:val="24"/>
        </w:rPr>
        <w:t>zemāko</w:t>
      </w:r>
      <w:r w:rsidRPr="00CA4A8F">
        <w:rPr>
          <w:szCs w:val="24"/>
        </w:rPr>
        <w:t xml:space="preserve"> iedarbīg</w:t>
      </w:r>
      <w:r>
        <w:rPr>
          <w:szCs w:val="24"/>
        </w:rPr>
        <w:t>o</w:t>
      </w:r>
      <w:r w:rsidRPr="00CA4A8F">
        <w:rPr>
          <w:szCs w:val="24"/>
        </w:rPr>
        <w:t xml:space="preserve"> dev</w:t>
      </w:r>
      <w:r>
        <w:rPr>
          <w:szCs w:val="24"/>
        </w:rPr>
        <w:t>u</w:t>
      </w:r>
      <w:r w:rsidRPr="00CA4A8F">
        <w:rPr>
          <w:szCs w:val="24"/>
        </w:rPr>
        <w:t xml:space="preserve"> </w:t>
      </w:r>
      <w:bookmarkEnd w:id="36"/>
      <w:r w:rsidRPr="00CA4A8F">
        <w:rPr>
          <w:szCs w:val="24"/>
        </w:rPr>
        <w:t xml:space="preserve">visīsāko </w:t>
      </w:r>
      <w:r>
        <w:rPr>
          <w:szCs w:val="24"/>
        </w:rPr>
        <w:t xml:space="preserve">iespējamo </w:t>
      </w:r>
      <w:r w:rsidRPr="00CA4A8F">
        <w:rPr>
          <w:szCs w:val="24"/>
        </w:rPr>
        <w:t xml:space="preserve">laika periodu. </w:t>
      </w:r>
      <w:r>
        <w:rPr>
          <w:szCs w:val="24"/>
        </w:rPr>
        <w:t>Kad</w:t>
      </w:r>
      <w:r w:rsidRPr="00CA4A8F">
        <w:rPr>
          <w:szCs w:val="24"/>
        </w:rPr>
        <w:t xml:space="preserve"> ir </w:t>
      </w:r>
      <w:r>
        <w:rPr>
          <w:szCs w:val="24"/>
        </w:rPr>
        <w:t>sasniegta</w:t>
      </w:r>
      <w:r w:rsidRPr="00CA4A8F">
        <w:rPr>
          <w:szCs w:val="24"/>
        </w:rPr>
        <w:t xml:space="preserve"> vēlamā iedarbība, dev</w:t>
      </w:r>
      <w:r>
        <w:rPr>
          <w:szCs w:val="24"/>
        </w:rPr>
        <w:t>u</w:t>
      </w:r>
      <w:r w:rsidRPr="00CA4A8F">
        <w:rPr>
          <w:szCs w:val="24"/>
        </w:rPr>
        <w:t xml:space="preserve"> pakāpeniski </w:t>
      </w:r>
      <w:r>
        <w:rPr>
          <w:szCs w:val="24"/>
        </w:rPr>
        <w:t>samazināt</w:t>
      </w:r>
      <w:r w:rsidRPr="00CA4A8F">
        <w:rPr>
          <w:szCs w:val="24"/>
        </w:rPr>
        <w:t xml:space="preserve">, līdz tiek sasniegta </w:t>
      </w:r>
      <w:r>
        <w:rPr>
          <w:szCs w:val="24"/>
        </w:rPr>
        <w:t>zemākā</w:t>
      </w:r>
      <w:r w:rsidRPr="00CA4A8F">
        <w:rPr>
          <w:szCs w:val="24"/>
        </w:rPr>
        <w:t xml:space="preserve"> iedarbīgā deva. </w:t>
      </w:r>
    </w:p>
    <w:p w14:paraId="340A37D5" w14:textId="77777777" w:rsidR="00E130C0" w:rsidRDefault="00E130C0" w:rsidP="00E130C0">
      <w:pPr>
        <w:tabs>
          <w:tab w:val="clear" w:pos="567"/>
        </w:tabs>
        <w:spacing w:line="240" w:lineRule="auto"/>
        <w:rPr>
          <w:szCs w:val="22"/>
        </w:rPr>
      </w:pPr>
    </w:p>
    <w:p w14:paraId="070CA2C6" w14:textId="77777777" w:rsidR="00E130C0" w:rsidRPr="00E57A7D" w:rsidRDefault="00E130C0" w:rsidP="00E130C0">
      <w:pPr>
        <w:tabs>
          <w:tab w:val="clear" w:pos="567"/>
        </w:tabs>
        <w:spacing w:line="240" w:lineRule="auto"/>
        <w:rPr>
          <w:szCs w:val="22"/>
        </w:rPr>
      </w:pPr>
    </w:p>
    <w:p w14:paraId="0ACD48D8" w14:textId="77777777" w:rsidR="00E130C0" w:rsidRPr="00E57A7D" w:rsidRDefault="00E130C0" w:rsidP="00E130C0">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007041D1" w14:textId="77777777" w:rsidR="00E130C0" w:rsidRPr="00E57A7D" w:rsidRDefault="00E130C0" w:rsidP="00E130C0">
      <w:pPr>
        <w:tabs>
          <w:tab w:val="clear" w:pos="567"/>
        </w:tabs>
        <w:spacing w:line="240" w:lineRule="auto"/>
        <w:rPr>
          <w:szCs w:val="22"/>
        </w:rPr>
      </w:pPr>
    </w:p>
    <w:p w14:paraId="6D999D01" w14:textId="77777777" w:rsidR="00E130C0" w:rsidRPr="00CA4A8F" w:rsidRDefault="00E130C0" w:rsidP="00E130C0">
      <w:pPr>
        <w:tabs>
          <w:tab w:val="clear" w:pos="567"/>
        </w:tabs>
        <w:spacing w:line="240" w:lineRule="auto"/>
        <w:rPr>
          <w:szCs w:val="24"/>
        </w:rPr>
      </w:pPr>
      <w:r w:rsidRPr="00CA4A8F">
        <w:rPr>
          <w:szCs w:val="24"/>
        </w:rPr>
        <w:t>Suņiem zāles lieto</w:t>
      </w:r>
      <w:r>
        <w:rPr>
          <w:szCs w:val="24"/>
        </w:rPr>
        <w:t>t</w:t>
      </w:r>
      <w:r w:rsidRPr="00CA4A8F">
        <w:rPr>
          <w:szCs w:val="24"/>
        </w:rPr>
        <w:t xml:space="preserve"> no rīta, bet kaķiem – vakarā, jo šiem dzīvniekiem ir atšķirīgs kortizola diennakts ritms.</w:t>
      </w:r>
    </w:p>
    <w:p w14:paraId="39292467" w14:textId="77777777" w:rsidR="00E130C0" w:rsidRPr="00CA4A8F" w:rsidRDefault="00E130C0" w:rsidP="00E130C0">
      <w:pPr>
        <w:tabs>
          <w:tab w:val="clear" w:pos="567"/>
        </w:tabs>
        <w:spacing w:line="240" w:lineRule="auto"/>
        <w:rPr>
          <w:szCs w:val="24"/>
        </w:rPr>
      </w:pPr>
      <w:r w:rsidRPr="00CA4A8F">
        <w:rPr>
          <w:szCs w:val="24"/>
        </w:rPr>
        <w:t xml:space="preserve">Tabletes iespējams sadalīt 2 vai 4 vienādās daļās, lai </w:t>
      </w:r>
      <w:r>
        <w:rPr>
          <w:szCs w:val="24"/>
        </w:rPr>
        <w:t>nodrošinātu</w:t>
      </w:r>
      <w:r w:rsidRPr="00CA4A8F">
        <w:rPr>
          <w:szCs w:val="24"/>
        </w:rPr>
        <w:t xml:space="preserve"> precīzu devu. Novietot tableti uz līdzenas virsmas ar dalījuma pusi uz augšu un izliekto (noapaļoto) pusi pret virsmu.</w:t>
      </w:r>
    </w:p>
    <w:p w14:paraId="7A665E27" w14:textId="77777777" w:rsidR="00E130C0" w:rsidRPr="00CA4A8F" w:rsidRDefault="00E130C0" w:rsidP="00E130C0">
      <w:pPr>
        <w:tabs>
          <w:tab w:val="clear" w:pos="567"/>
        </w:tabs>
        <w:spacing w:line="240" w:lineRule="auto"/>
        <w:rPr>
          <w:szCs w:val="24"/>
        </w:rPr>
      </w:pPr>
      <w:r w:rsidRPr="00CA4A8F">
        <w:rPr>
          <w:noProof/>
          <w:szCs w:val="24"/>
          <w:lang w:eastAsia="lv-LV"/>
        </w:rPr>
        <w:lastRenderedPageBreak/>
        <w:drawing>
          <wp:inline distT="0" distB="0" distL="0" distR="0" wp14:anchorId="27715E5A" wp14:editId="433D7065">
            <wp:extent cx="2305050" cy="1943100"/>
            <wp:effectExtent l="0" t="0" r="0" b="0"/>
            <wp:docPr id="152379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4436FD19" w14:textId="77777777" w:rsidR="00E130C0" w:rsidRPr="00CA4A8F" w:rsidRDefault="00E130C0" w:rsidP="00E130C0">
      <w:pPr>
        <w:tabs>
          <w:tab w:val="clear" w:pos="567"/>
        </w:tabs>
        <w:spacing w:line="240" w:lineRule="auto"/>
        <w:rPr>
          <w:szCs w:val="24"/>
        </w:rPr>
      </w:pPr>
      <w:r w:rsidRPr="00CA4A8F">
        <w:rPr>
          <w:szCs w:val="24"/>
        </w:rPr>
        <w:t>2 vienādas daļas: ar īkšķiem uzspie</w:t>
      </w:r>
      <w:r>
        <w:rPr>
          <w:szCs w:val="24"/>
        </w:rPr>
        <w:t>s</w:t>
      </w:r>
      <w:r w:rsidRPr="00CA4A8F">
        <w:rPr>
          <w:szCs w:val="24"/>
        </w:rPr>
        <w:t>t uz abām tabletes pusēm.</w:t>
      </w:r>
    </w:p>
    <w:p w14:paraId="0C987689" w14:textId="77777777" w:rsidR="00E130C0" w:rsidRDefault="00E130C0" w:rsidP="00E130C0">
      <w:pPr>
        <w:tabs>
          <w:tab w:val="clear" w:pos="567"/>
        </w:tabs>
        <w:spacing w:line="240" w:lineRule="auto"/>
        <w:rPr>
          <w:szCs w:val="24"/>
        </w:rPr>
      </w:pPr>
      <w:r w:rsidRPr="00CA4A8F">
        <w:rPr>
          <w:szCs w:val="24"/>
        </w:rPr>
        <w:t>4 vienādas daļas: ar īkšķi uzspie</w:t>
      </w:r>
      <w:r>
        <w:rPr>
          <w:szCs w:val="24"/>
        </w:rPr>
        <w:t>s</w:t>
      </w:r>
      <w:r w:rsidRPr="00CA4A8F">
        <w:rPr>
          <w:szCs w:val="24"/>
        </w:rPr>
        <w:t>t tabletes vidū.</w:t>
      </w:r>
    </w:p>
    <w:p w14:paraId="50082010" w14:textId="77777777" w:rsidR="00E130C0" w:rsidRPr="00E57A7D" w:rsidRDefault="00E130C0" w:rsidP="00E130C0">
      <w:pPr>
        <w:tabs>
          <w:tab w:val="clear" w:pos="567"/>
        </w:tabs>
        <w:spacing w:line="240" w:lineRule="auto"/>
        <w:rPr>
          <w:iCs/>
          <w:szCs w:val="22"/>
        </w:rPr>
      </w:pPr>
    </w:p>
    <w:p w14:paraId="62C2EBCA" w14:textId="77777777" w:rsidR="00E130C0" w:rsidRPr="00E57A7D" w:rsidRDefault="00E130C0" w:rsidP="00E130C0">
      <w:pPr>
        <w:tabs>
          <w:tab w:val="clear" w:pos="567"/>
        </w:tabs>
        <w:spacing w:line="240" w:lineRule="auto"/>
        <w:rPr>
          <w:iCs/>
          <w:szCs w:val="22"/>
        </w:rPr>
      </w:pPr>
    </w:p>
    <w:p w14:paraId="6ADC8663" w14:textId="77777777" w:rsidR="00E130C0" w:rsidRPr="00E57A7D" w:rsidRDefault="00E130C0" w:rsidP="00E130C0">
      <w:pPr>
        <w:pStyle w:val="Style1"/>
      </w:pPr>
      <w:r w:rsidRPr="00E57A7D">
        <w:rPr>
          <w:highlight w:val="lightGray"/>
        </w:rPr>
        <w:t>10.</w:t>
      </w:r>
      <w:r>
        <w:tab/>
      </w:r>
      <w:r w:rsidRPr="00E57A7D">
        <w:t>Ierobežojumu period</w:t>
      </w:r>
      <w:r>
        <w:t>s</w:t>
      </w:r>
    </w:p>
    <w:p w14:paraId="291C7449" w14:textId="77777777" w:rsidR="00E130C0" w:rsidRPr="00E57A7D" w:rsidRDefault="00E130C0" w:rsidP="00E130C0">
      <w:pPr>
        <w:tabs>
          <w:tab w:val="clear" w:pos="567"/>
        </w:tabs>
        <w:spacing w:line="240" w:lineRule="auto"/>
        <w:rPr>
          <w:iCs/>
          <w:szCs w:val="22"/>
        </w:rPr>
      </w:pPr>
    </w:p>
    <w:p w14:paraId="43A5D2C9" w14:textId="77777777" w:rsidR="00E130C0" w:rsidRDefault="00E130C0" w:rsidP="00E130C0">
      <w:pPr>
        <w:tabs>
          <w:tab w:val="clear" w:pos="567"/>
        </w:tabs>
        <w:spacing w:line="240" w:lineRule="auto"/>
        <w:rPr>
          <w:szCs w:val="24"/>
        </w:rPr>
      </w:pPr>
      <w:r w:rsidRPr="00CA4A8F">
        <w:rPr>
          <w:szCs w:val="24"/>
        </w:rPr>
        <w:t>Nav piemērojams</w:t>
      </w:r>
      <w:r>
        <w:rPr>
          <w:szCs w:val="24"/>
        </w:rPr>
        <w:t>.</w:t>
      </w:r>
    </w:p>
    <w:p w14:paraId="4B9440AF" w14:textId="77777777" w:rsidR="00E130C0" w:rsidRDefault="00E130C0" w:rsidP="00E130C0">
      <w:pPr>
        <w:tabs>
          <w:tab w:val="clear" w:pos="567"/>
        </w:tabs>
        <w:spacing w:line="240" w:lineRule="auto"/>
        <w:rPr>
          <w:iCs/>
          <w:szCs w:val="22"/>
        </w:rPr>
      </w:pPr>
    </w:p>
    <w:p w14:paraId="11826759" w14:textId="77777777" w:rsidR="00E130C0" w:rsidRPr="00E57A7D" w:rsidRDefault="00E130C0" w:rsidP="00E130C0">
      <w:pPr>
        <w:tabs>
          <w:tab w:val="clear" w:pos="567"/>
        </w:tabs>
        <w:spacing w:line="240" w:lineRule="auto"/>
        <w:rPr>
          <w:iCs/>
          <w:szCs w:val="22"/>
        </w:rPr>
      </w:pPr>
    </w:p>
    <w:p w14:paraId="52C378C7" w14:textId="77777777" w:rsidR="00E130C0" w:rsidRPr="00E57A7D" w:rsidRDefault="00E130C0" w:rsidP="00E130C0">
      <w:pPr>
        <w:pStyle w:val="Style1"/>
      </w:pPr>
      <w:r w:rsidRPr="00E57A7D">
        <w:rPr>
          <w:highlight w:val="lightGray"/>
        </w:rPr>
        <w:t>11.</w:t>
      </w:r>
      <w:r w:rsidRPr="00E57A7D">
        <w:tab/>
        <w:t>Īpaši uzglabāšanas nosacījumi</w:t>
      </w:r>
    </w:p>
    <w:p w14:paraId="2FFD5405" w14:textId="77777777" w:rsidR="00E130C0" w:rsidRPr="00E57A7D" w:rsidRDefault="00E130C0" w:rsidP="00E130C0">
      <w:pPr>
        <w:numPr>
          <w:ilvl w:val="12"/>
          <w:numId w:val="0"/>
        </w:numPr>
        <w:tabs>
          <w:tab w:val="clear" w:pos="567"/>
        </w:tabs>
        <w:spacing w:line="240" w:lineRule="auto"/>
        <w:rPr>
          <w:szCs w:val="22"/>
        </w:rPr>
      </w:pPr>
    </w:p>
    <w:p w14:paraId="248D029C" w14:textId="77777777" w:rsidR="00E130C0" w:rsidRPr="00CA4A8F" w:rsidRDefault="00E130C0" w:rsidP="00E130C0">
      <w:pPr>
        <w:numPr>
          <w:ilvl w:val="12"/>
          <w:numId w:val="0"/>
        </w:numPr>
        <w:ind w:right="-2"/>
        <w:rPr>
          <w:szCs w:val="24"/>
        </w:rPr>
      </w:pPr>
      <w:r w:rsidRPr="00CA4A8F">
        <w:rPr>
          <w:szCs w:val="24"/>
        </w:rPr>
        <w:t>Uzglabāt bērniem neredzamā un nepieejamā vietā.</w:t>
      </w:r>
    </w:p>
    <w:p w14:paraId="50A9D664" w14:textId="77777777" w:rsidR="00E130C0" w:rsidRPr="00CA4A8F" w:rsidRDefault="00E130C0" w:rsidP="00E130C0">
      <w:pPr>
        <w:numPr>
          <w:ilvl w:val="12"/>
          <w:numId w:val="0"/>
        </w:numPr>
        <w:ind w:right="-2"/>
        <w:rPr>
          <w:szCs w:val="24"/>
        </w:rPr>
      </w:pPr>
      <w:r w:rsidRPr="00CA4A8F">
        <w:rPr>
          <w:szCs w:val="24"/>
        </w:rPr>
        <w:t>Neizlietotās tablešu daļas ievietot atpakaļ blister</w:t>
      </w:r>
      <w:r>
        <w:rPr>
          <w:szCs w:val="24"/>
        </w:rPr>
        <w:t xml:space="preserve">ī </w:t>
      </w:r>
      <w:r w:rsidRPr="00CA4A8F">
        <w:rPr>
          <w:szCs w:val="24"/>
        </w:rPr>
        <w:t xml:space="preserve">un izmantot tās nākamajā lietošanas reizē. </w:t>
      </w:r>
      <w:r>
        <w:rPr>
          <w:szCs w:val="24"/>
        </w:rPr>
        <w:t>Neu</w:t>
      </w:r>
      <w:r w:rsidRPr="00CA4A8F">
        <w:rPr>
          <w:szCs w:val="24"/>
        </w:rPr>
        <w:t xml:space="preserve">zglabāt temperatūrā </w:t>
      </w:r>
      <w:r>
        <w:rPr>
          <w:szCs w:val="24"/>
        </w:rPr>
        <w:t xml:space="preserve">virs </w:t>
      </w:r>
      <w:r w:rsidRPr="00CA4A8F">
        <w:rPr>
          <w:szCs w:val="24"/>
        </w:rPr>
        <w:t>30</w:t>
      </w:r>
      <w:r>
        <w:rPr>
          <w:szCs w:val="24"/>
        </w:rPr>
        <w:t> </w:t>
      </w:r>
      <w:r w:rsidRPr="00CA4A8F">
        <w:rPr>
          <w:szCs w:val="24"/>
        </w:rPr>
        <w:t xml:space="preserve">°C. </w:t>
      </w:r>
      <w:r>
        <w:rPr>
          <w:szCs w:val="24"/>
        </w:rPr>
        <w:t>Uzglabāt blisterus ārējā iepakojumā, lai pasargātu no gaismas</w:t>
      </w:r>
      <w:r w:rsidRPr="00CA4A8F">
        <w:rPr>
          <w:szCs w:val="24"/>
        </w:rPr>
        <w:t>.</w:t>
      </w:r>
    </w:p>
    <w:p w14:paraId="1E928B41" w14:textId="77777777" w:rsidR="00E130C0" w:rsidRDefault="00E130C0" w:rsidP="00E130C0">
      <w:pPr>
        <w:tabs>
          <w:tab w:val="clear" w:pos="567"/>
        </w:tabs>
        <w:spacing w:line="240" w:lineRule="auto"/>
        <w:rPr>
          <w:szCs w:val="24"/>
        </w:rPr>
      </w:pPr>
      <w:r w:rsidRPr="00CA4A8F">
        <w:rPr>
          <w:szCs w:val="24"/>
        </w:rPr>
        <w:t xml:space="preserve">Nelietot šīs veterinārās zāles, ja beidzies derīguma termiņš, kas norādīts marķējumā un uz </w:t>
      </w:r>
      <w:r>
        <w:rPr>
          <w:szCs w:val="24"/>
        </w:rPr>
        <w:t>kastītes</w:t>
      </w:r>
      <w:r w:rsidRPr="00CA4A8F">
        <w:rPr>
          <w:szCs w:val="24"/>
        </w:rPr>
        <w:t xml:space="preserve"> pēc E</w:t>
      </w:r>
      <w:r>
        <w:rPr>
          <w:szCs w:val="24"/>
        </w:rPr>
        <w:t>xp</w:t>
      </w:r>
      <w:r w:rsidRPr="00CA4A8F">
        <w:rPr>
          <w:szCs w:val="24"/>
        </w:rPr>
        <w:t>.</w:t>
      </w:r>
      <w:r>
        <w:rPr>
          <w:szCs w:val="24"/>
        </w:rPr>
        <w:t xml:space="preserve"> </w:t>
      </w:r>
      <w:r w:rsidRPr="00CA4A8F">
        <w:rPr>
          <w:szCs w:val="24"/>
        </w:rPr>
        <w:t>Derīguma termiņš attiec</w:t>
      </w:r>
      <w:r>
        <w:rPr>
          <w:szCs w:val="24"/>
        </w:rPr>
        <w:t>as</w:t>
      </w:r>
      <w:r w:rsidRPr="00CA4A8F">
        <w:rPr>
          <w:szCs w:val="24"/>
        </w:rPr>
        <w:t xml:space="preserve"> uz </w:t>
      </w:r>
      <w:r>
        <w:rPr>
          <w:szCs w:val="24"/>
        </w:rPr>
        <w:t xml:space="preserve">norādītā </w:t>
      </w:r>
      <w:r w:rsidRPr="00CA4A8F">
        <w:rPr>
          <w:szCs w:val="24"/>
        </w:rPr>
        <w:t>mēneša pēdējo dienu.</w:t>
      </w:r>
    </w:p>
    <w:p w14:paraId="76F4F6AE" w14:textId="77777777" w:rsidR="00E130C0" w:rsidRPr="00CA4A8F" w:rsidRDefault="00E130C0" w:rsidP="00E130C0">
      <w:pPr>
        <w:tabs>
          <w:tab w:val="clear" w:pos="567"/>
        </w:tabs>
        <w:spacing w:line="240" w:lineRule="auto"/>
        <w:rPr>
          <w:szCs w:val="24"/>
        </w:rPr>
      </w:pPr>
      <w:r w:rsidRPr="00CA4A8F">
        <w:rPr>
          <w:szCs w:val="24"/>
        </w:rPr>
        <w:t>Sadalītu tablešu derīguma termiņš: 6 dienas.</w:t>
      </w:r>
    </w:p>
    <w:p w14:paraId="2EA868A6" w14:textId="77777777" w:rsidR="00E130C0" w:rsidRDefault="00E130C0" w:rsidP="00E130C0">
      <w:pPr>
        <w:tabs>
          <w:tab w:val="clear" w:pos="567"/>
        </w:tabs>
        <w:spacing w:line="240" w:lineRule="auto"/>
        <w:rPr>
          <w:szCs w:val="22"/>
        </w:rPr>
      </w:pPr>
    </w:p>
    <w:p w14:paraId="0DC37077" w14:textId="77777777" w:rsidR="00E130C0" w:rsidRPr="00E57A7D" w:rsidRDefault="00E130C0" w:rsidP="00E130C0">
      <w:pPr>
        <w:tabs>
          <w:tab w:val="clear" w:pos="567"/>
        </w:tabs>
        <w:spacing w:line="240" w:lineRule="auto"/>
        <w:rPr>
          <w:szCs w:val="22"/>
        </w:rPr>
      </w:pPr>
    </w:p>
    <w:p w14:paraId="1DBE35A3" w14:textId="77777777" w:rsidR="00E130C0" w:rsidRPr="00E57A7D" w:rsidRDefault="00E130C0" w:rsidP="00E130C0">
      <w:pPr>
        <w:pStyle w:val="Style1"/>
      </w:pPr>
      <w:r w:rsidRPr="00E57A7D">
        <w:rPr>
          <w:highlight w:val="lightGray"/>
        </w:rPr>
        <w:t>12.</w:t>
      </w:r>
      <w:r w:rsidRPr="00E57A7D">
        <w:tab/>
        <w:t xml:space="preserve">Īpaši norādījumi atkritumu </w:t>
      </w:r>
      <w:r>
        <w:t>iznīcināšanai</w:t>
      </w:r>
    </w:p>
    <w:p w14:paraId="251C6EBB" w14:textId="77777777" w:rsidR="00E130C0" w:rsidRPr="00E57A7D" w:rsidRDefault="00E130C0" w:rsidP="00E130C0">
      <w:pPr>
        <w:tabs>
          <w:tab w:val="clear" w:pos="567"/>
        </w:tabs>
        <w:spacing w:line="240" w:lineRule="auto"/>
        <w:rPr>
          <w:szCs w:val="22"/>
        </w:rPr>
      </w:pPr>
    </w:p>
    <w:p w14:paraId="4ED0BE78" w14:textId="77777777" w:rsidR="00E130C0" w:rsidRPr="00E57A7D" w:rsidRDefault="00E130C0" w:rsidP="00E130C0">
      <w:pPr>
        <w:tabs>
          <w:tab w:val="clear" w:pos="567"/>
        </w:tabs>
        <w:spacing w:line="240" w:lineRule="auto"/>
        <w:rPr>
          <w:szCs w:val="22"/>
        </w:rPr>
      </w:pPr>
      <w:r w:rsidRPr="00E811BF">
        <w:t>Neizmest veterinārās zāles kanalizācijā vai kopā ar sadzīves atkritumiem.</w:t>
      </w:r>
    </w:p>
    <w:p w14:paraId="3927E6D3" w14:textId="77777777" w:rsidR="00E130C0" w:rsidRPr="00E57A7D" w:rsidRDefault="00E130C0" w:rsidP="00E130C0">
      <w:pPr>
        <w:tabs>
          <w:tab w:val="clear" w:pos="567"/>
        </w:tabs>
        <w:spacing w:line="240" w:lineRule="auto"/>
        <w:rPr>
          <w:szCs w:val="22"/>
        </w:rPr>
      </w:pPr>
    </w:p>
    <w:p w14:paraId="4ACEEF57" w14:textId="77777777" w:rsidR="00E130C0" w:rsidRPr="00E57A7D" w:rsidRDefault="00E130C0" w:rsidP="00E130C0">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7FC0A967" w14:textId="77777777" w:rsidR="00E130C0" w:rsidRPr="00E57A7D" w:rsidRDefault="00E130C0" w:rsidP="00E130C0">
      <w:pPr>
        <w:tabs>
          <w:tab w:val="clear" w:pos="567"/>
        </w:tabs>
        <w:spacing w:line="240" w:lineRule="auto"/>
        <w:rPr>
          <w:szCs w:val="22"/>
        </w:rPr>
      </w:pPr>
    </w:p>
    <w:p w14:paraId="1D2FDB97" w14:textId="77777777" w:rsidR="00E130C0" w:rsidRPr="00E57A7D" w:rsidRDefault="00E130C0" w:rsidP="00E130C0">
      <w:pPr>
        <w:tabs>
          <w:tab w:val="clear" w:pos="567"/>
        </w:tabs>
        <w:spacing w:line="240" w:lineRule="auto"/>
        <w:rPr>
          <w:szCs w:val="22"/>
        </w:rPr>
      </w:pPr>
      <w:r w:rsidRPr="00E57A7D">
        <w:t>Jautājiet savam veterinārārstam vai farmaceitam, kā atbrīvoties no nevajadzīgām veterinārajām zālēm.</w:t>
      </w:r>
    </w:p>
    <w:p w14:paraId="5007FD68" w14:textId="77777777" w:rsidR="00E130C0" w:rsidRPr="00E57A7D" w:rsidRDefault="00E130C0" w:rsidP="00E130C0">
      <w:pPr>
        <w:tabs>
          <w:tab w:val="clear" w:pos="567"/>
        </w:tabs>
        <w:spacing w:line="240" w:lineRule="auto"/>
        <w:rPr>
          <w:bCs/>
          <w:szCs w:val="22"/>
          <w:highlight w:val="lightGray"/>
        </w:rPr>
      </w:pPr>
    </w:p>
    <w:p w14:paraId="5D91588B" w14:textId="77777777" w:rsidR="00E130C0" w:rsidRPr="00E57A7D" w:rsidRDefault="00E130C0" w:rsidP="00E130C0">
      <w:pPr>
        <w:tabs>
          <w:tab w:val="clear" w:pos="567"/>
        </w:tabs>
        <w:spacing w:line="240" w:lineRule="auto"/>
        <w:rPr>
          <w:bCs/>
          <w:szCs w:val="22"/>
          <w:highlight w:val="lightGray"/>
        </w:rPr>
      </w:pPr>
    </w:p>
    <w:p w14:paraId="2BFEBD90" w14:textId="77777777" w:rsidR="00E130C0" w:rsidRPr="00E57A7D" w:rsidRDefault="00E130C0" w:rsidP="00E130C0">
      <w:pPr>
        <w:pStyle w:val="Style1"/>
      </w:pPr>
      <w:r w:rsidRPr="00E57A7D">
        <w:rPr>
          <w:highlight w:val="lightGray"/>
        </w:rPr>
        <w:t>13.</w:t>
      </w:r>
      <w:r w:rsidRPr="00E57A7D">
        <w:tab/>
        <w:t>Veterināro zāļu klasifikācija</w:t>
      </w:r>
    </w:p>
    <w:p w14:paraId="66BB1AD2" w14:textId="77777777" w:rsidR="00E130C0" w:rsidRPr="00E57A7D" w:rsidRDefault="00E130C0" w:rsidP="00E130C0">
      <w:pPr>
        <w:tabs>
          <w:tab w:val="clear" w:pos="567"/>
        </w:tabs>
        <w:spacing w:line="240" w:lineRule="auto"/>
        <w:rPr>
          <w:szCs w:val="22"/>
        </w:rPr>
      </w:pPr>
    </w:p>
    <w:p w14:paraId="3300DE81" w14:textId="77777777" w:rsidR="00E130C0" w:rsidRDefault="00E130C0" w:rsidP="00E130C0">
      <w:pPr>
        <w:tabs>
          <w:tab w:val="clear" w:pos="567"/>
        </w:tabs>
        <w:spacing w:line="240" w:lineRule="auto"/>
        <w:rPr>
          <w:szCs w:val="22"/>
        </w:rPr>
      </w:pPr>
      <w:r>
        <w:rPr>
          <w:szCs w:val="22"/>
        </w:rPr>
        <w:t>Recepšu veterinārās zāles.</w:t>
      </w:r>
    </w:p>
    <w:p w14:paraId="4364CA23" w14:textId="77777777" w:rsidR="00E130C0" w:rsidRDefault="00E130C0" w:rsidP="00E130C0">
      <w:pPr>
        <w:tabs>
          <w:tab w:val="clear" w:pos="567"/>
        </w:tabs>
        <w:spacing w:line="240" w:lineRule="auto"/>
        <w:rPr>
          <w:szCs w:val="22"/>
        </w:rPr>
      </w:pPr>
    </w:p>
    <w:p w14:paraId="0CAB814D" w14:textId="77777777" w:rsidR="00E130C0" w:rsidRPr="00E57A7D" w:rsidRDefault="00E130C0" w:rsidP="00E130C0">
      <w:pPr>
        <w:tabs>
          <w:tab w:val="clear" w:pos="567"/>
        </w:tabs>
        <w:spacing w:line="240" w:lineRule="auto"/>
        <w:rPr>
          <w:szCs w:val="22"/>
        </w:rPr>
      </w:pPr>
    </w:p>
    <w:p w14:paraId="2A8C1F9F" w14:textId="77777777" w:rsidR="00E130C0" w:rsidRPr="00E57A7D" w:rsidRDefault="00E130C0" w:rsidP="00E130C0">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5CA5D686" w14:textId="77777777" w:rsidR="00E130C0" w:rsidRDefault="00E130C0" w:rsidP="00E130C0">
      <w:pPr>
        <w:tabs>
          <w:tab w:val="clear" w:pos="567"/>
        </w:tabs>
        <w:spacing w:line="240" w:lineRule="auto"/>
        <w:rPr>
          <w:szCs w:val="22"/>
        </w:rPr>
      </w:pPr>
    </w:p>
    <w:p w14:paraId="6123C29F" w14:textId="77777777" w:rsidR="00E130C0" w:rsidRDefault="00E130C0" w:rsidP="00E130C0">
      <w:pPr>
        <w:tabs>
          <w:tab w:val="clear" w:pos="567"/>
        </w:tabs>
        <w:spacing w:line="240" w:lineRule="auto"/>
        <w:rPr>
          <w:szCs w:val="24"/>
          <w:u w:val="single"/>
        </w:rPr>
      </w:pPr>
      <w:r w:rsidRPr="006F124B">
        <w:rPr>
          <w:szCs w:val="24"/>
          <w:u w:val="single"/>
        </w:rPr>
        <w:t>Tirdzniecības atļaujas numurs(-i)</w:t>
      </w:r>
      <w:r w:rsidRPr="001F12CF">
        <w:rPr>
          <w:szCs w:val="24"/>
        </w:rPr>
        <w:t>:</w:t>
      </w:r>
    </w:p>
    <w:p w14:paraId="33EE35D7" w14:textId="77777777" w:rsidR="00E130C0" w:rsidRDefault="00E130C0" w:rsidP="00E130C0">
      <w:pPr>
        <w:tabs>
          <w:tab w:val="clear" w:pos="567"/>
        </w:tabs>
        <w:spacing w:line="240" w:lineRule="auto"/>
        <w:rPr>
          <w:szCs w:val="22"/>
        </w:rPr>
      </w:pPr>
    </w:p>
    <w:p w14:paraId="5494380B" w14:textId="77777777" w:rsidR="00E130C0" w:rsidRDefault="00E130C0" w:rsidP="00E130C0">
      <w:pPr>
        <w:tabs>
          <w:tab w:val="clear" w:pos="567"/>
        </w:tabs>
        <w:spacing w:line="240" w:lineRule="auto"/>
        <w:rPr>
          <w:szCs w:val="24"/>
        </w:rPr>
      </w:pPr>
      <w:r w:rsidRPr="0064702B">
        <w:rPr>
          <w:szCs w:val="24"/>
        </w:rPr>
        <w:t>V/DCP/17/0051</w:t>
      </w:r>
    </w:p>
    <w:p w14:paraId="5536EE03" w14:textId="77777777" w:rsidR="00E130C0" w:rsidRPr="00E57A7D" w:rsidRDefault="00E130C0" w:rsidP="00E130C0">
      <w:pPr>
        <w:tabs>
          <w:tab w:val="clear" w:pos="567"/>
        </w:tabs>
        <w:spacing w:line="240" w:lineRule="auto"/>
        <w:rPr>
          <w:szCs w:val="22"/>
        </w:rPr>
      </w:pPr>
    </w:p>
    <w:p w14:paraId="3755D822" w14:textId="77777777" w:rsidR="00E130C0" w:rsidRDefault="00E130C0" w:rsidP="00E130C0">
      <w:pPr>
        <w:tabs>
          <w:tab w:val="clear" w:pos="567"/>
        </w:tabs>
        <w:spacing w:line="240" w:lineRule="auto"/>
        <w:rPr>
          <w:szCs w:val="22"/>
        </w:rPr>
      </w:pPr>
    </w:p>
    <w:p w14:paraId="73517188" w14:textId="77777777" w:rsidR="00E130C0" w:rsidRPr="00CA4A8F" w:rsidRDefault="00E130C0" w:rsidP="00E130C0">
      <w:pPr>
        <w:jc w:val="both"/>
        <w:rPr>
          <w:szCs w:val="24"/>
        </w:rPr>
      </w:pPr>
      <w:r w:rsidRPr="00CA4A8F">
        <w:rPr>
          <w:szCs w:val="24"/>
        </w:rPr>
        <w:t xml:space="preserve">Kartona </w:t>
      </w:r>
      <w:r>
        <w:rPr>
          <w:szCs w:val="24"/>
        </w:rPr>
        <w:t>kastīte</w:t>
      </w:r>
      <w:r w:rsidRPr="00CA4A8F">
        <w:rPr>
          <w:szCs w:val="24"/>
        </w:rPr>
        <w:t xml:space="preserve"> ar 1, 2, 3, 4, 5, 6, 7, 8, 9 vai 10 blisteriem, kas katrs satur 10 tabletes.</w:t>
      </w:r>
    </w:p>
    <w:p w14:paraId="167D5ECD" w14:textId="77777777" w:rsidR="00E130C0" w:rsidRPr="00CA4A8F" w:rsidRDefault="00E130C0" w:rsidP="00E130C0">
      <w:pPr>
        <w:jc w:val="both"/>
        <w:rPr>
          <w:szCs w:val="24"/>
        </w:rPr>
      </w:pPr>
      <w:r w:rsidRPr="00CA4A8F">
        <w:rPr>
          <w:szCs w:val="24"/>
        </w:rPr>
        <w:lastRenderedPageBreak/>
        <w:t xml:space="preserve">Ne visi iepakojuma </w:t>
      </w:r>
      <w:r>
        <w:rPr>
          <w:szCs w:val="24"/>
        </w:rPr>
        <w:t>lielumi</w:t>
      </w:r>
      <w:r w:rsidRPr="00CA4A8F">
        <w:rPr>
          <w:szCs w:val="24"/>
        </w:rPr>
        <w:t xml:space="preserve"> var tikt izplatīti.</w:t>
      </w:r>
    </w:p>
    <w:p w14:paraId="62AAA3A1" w14:textId="77777777" w:rsidR="00E130C0" w:rsidRDefault="00E130C0" w:rsidP="00E130C0">
      <w:pPr>
        <w:tabs>
          <w:tab w:val="clear" w:pos="567"/>
        </w:tabs>
        <w:spacing w:line="240" w:lineRule="auto"/>
        <w:rPr>
          <w:szCs w:val="22"/>
        </w:rPr>
      </w:pPr>
    </w:p>
    <w:p w14:paraId="47544A6E" w14:textId="77777777" w:rsidR="00E130C0" w:rsidRPr="00E57A7D" w:rsidRDefault="00E130C0" w:rsidP="00E130C0">
      <w:pPr>
        <w:tabs>
          <w:tab w:val="clear" w:pos="567"/>
        </w:tabs>
        <w:spacing w:line="240" w:lineRule="auto"/>
        <w:rPr>
          <w:szCs w:val="22"/>
        </w:rPr>
      </w:pPr>
    </w:p>
    <w:p w14:paraId="07B829DE" w14:textId="77777777" w:rsidR="00E130C0" w:rsidRPr="00E57A7D" w:rsidRDefault="00E130C0" w:rsidP="00E130C0">
      <w:pPr>
        <w:pStyle w:val="Style1"/>
      </w:pPr>
      <w:r w:rsidRPr="00E57A7D">
        <w:rPr>
          <w:highlight w:val="lightGray"/>
        </w:rPr>
        <w:t>15.</w:t>
      </w:r>
      <w:r w:rsidRPr="00E57A7D">
        <w:tab/>
        <w:t>Datums, kad lietošanas instrukcija pēdējo reizi pārskatīta</w:t>
      </w:r>
    </w:p>
    <w:p w14:paraId="3F2ADD33" w14:textId="77777777" w:rsidR="00E130C0" w:rsidRPr="00E57A7D" w:rsidRDefault="00E130C0" w:rsidP="00E130C0">
      <w:pPr>
        <w:tabs>
          <w:tab w:val="clear" w:pos="567"/>
        </w:tabs>
        <w:spacing w:line="240" w:lineRule="auto"/>
        <w:rPr>
          <w:szCs w:val="22"/>
        </w:rPr>
      </w:pPr>
    </w:p>
    <w:p w14:paraId="6A74C62A" w14:textId="2D23F6EB" w:rsidR="00E130C0" w:rsidRDefault="009C515A" w:rsidP="00E130C0">
      <w:pPr>
        <w:tabs>
          <w:tab w:val="clear" w:pos="567"/>
        </w:tabs>
        <w:spacing w:line="240" w:lineRule="auto"/>
        <w:ind w:right="-318"/>
        <w:jc w:val="both"/>
        <w:rPr>
          <w:szCs w:val="24"/>
        </w:rPr>
      </w:pPr>
      <w:r>
        <w:rPr>
          <w:szCs w:val="24"/>
        </w:rPr>
        <w:t>12</w:t>
      </w:r>
      <w:r w:rsidR="00E130C0">
        <w:rPr>
          <w:szCs w:val="24"/>
        </w:rPr>
        <w:t>/202</w:t>
      </w:r>
      <w:r>
        <w:rPr>
          <w:szCs w:val="24"/>
        </w:rPr>
        <w:t>5</w:t>
      </w:r>
    </w:p>
    <w:p w14:paraId="1CE334E4" w14:textId="77777777" w:rsidR="00E130C0" w:rsidRPr="00E57A7D" w:rsidRDefault="00E130C0" w:rsidP="00E130C0">
      <w:pPr>
        <w:tabs>
          <w:tab w:val="clear" w:pos="567"/>
        </w:tabs>
        <w:spacing w:line="240" w:lineRule="auto"/>
        <w:rPr>
          <w:szCs w:val="22"/>
        </w:rPr>
      </w:pPr>
    </w:p>
    <w:p w14:paraId="5370DD6D" w14:textId="77777777" w:rsidR="00E130C0" w:rsidRPr="00E57A7D" w:rsidRDefault="00E130C0" w:rsidP="00E130C0">
      <w:pPr>
        <w:tabs>
          <w:tab w:val="clear" w:pos="567"/>
        </w:tabs>
        <w:spacing w:line="240" w:lineRule="auto"/>
        <w:rPr>
          <w:szCs w:val="22"/>
        </w:rPr>
      </w:pPr>
      <w:r w:rsidRPr="00E57A7D">
        <w:t>Sīkāka informācija par šīm veterinārajām zālēm ir pieejama Savienības zāļu datubāzē</w:t>
      </w:r>
      <w:r>
        <w:t xml:space="preserve"> (</w:t>
      </w:r>
      <w:hyperlink r:id="rId11" w:history="1">
        <w:r w:rsidRPr="000569A3">
          <w:rPr>
            <w:rStyle w:val="Hyperlink"/>
          </w:rPr>
          <w:t>https://medicines.health.europa.eu/veterinary</w:t>
        </w:r>
      </w:hyperlink>
      <w:r>
        <w:t>)</w:t>
      </w:r>
      <w:r w:rsidRPr="00E57A7D">
        <w:t>.</w:t>
      </w:r>
    </w:p>
    <w:p w14:paraId="2BEB8D32" w14:textId="77777777" w:rsidR="00E130C0" w:rsidRPr="00E57A7D" w:rsidRDefault="00E130C0" w:rsidP="00E130C0">
      <w:pPr>
        <w:tabs>
          <w:tab w:val="clear" w:pos="567"/>
        </w:tabs>
        <w:spacing w:line="240" w:lineRule="auto"/>
        <w:rPr>
          <w:szCs w:val="22"/>
        </w:rPr>
      </w:pPr>
    </w:p>
    <w:p w14:paraId="06946E8A" w14:textId="77777777" w:rsidR="00E130C0" w:rsidRPr="00E57A7D" w:rsidRDefault="00E130C0" w:rsidP="00E130C0">
      <w:pPr>
        <w:tabs>
          <w:tab w:val="clear" w:pos="567"/>
        </w:tabs>
        <w:spacing w:line="240" w:lineRule="auto"/>
        <w:rPr>
          <w:szCs w:val="22"/>
        </w:rPr>
      </w:pPr>
    </w:p>
    <w:p w14:paraId="07616087" w14:textId="77777777" w:rsidR="00E130C0" w:rsidRPr="00E57A7D" w:rsidRDefault="00E130C0" w:rsidP="00E130C0">
      <w:pPr>
        <w:pStyle w:val="Style1"/>
      </w:pPr>
      <w:r w:rsidRPr="00E57A7D">
        <w:rPr>
          <w:highlight w:val="lightGray"/>
        </w:rPr>
        <w:t>1</w:t>
      </w:r>
      <w:r>
        <w:rPr>
          <w:highlight w:val="lightGray"/>
        </w:rPr>
        <w:t>6</w:t>
      </w:r>
      <w:r w:rsidRPr="00E57A7D">
        <w:rPr>
          <w:highlight w:val="lightGray"/>
        </w:rPr>
        <w:t>.</w:t>
      </w:r>
      <w:r w:rsidRPr="00E57A7D">
        <w:tab/>
        <w:t>Kontaktinformācija:</w:t>
      </w:r>
    </w:p>
    <w:p w14:paraId="3DC0DDF4" w14:textId="77777777" w:rsidR="00E130C0" w:rsidRPr="00E57A7D" w:rsidRDefault="00E130C0" w:rsidP="00E130C0">
      <w:pPr>
        <w:tabs>
          <w:tab w:val="clear" w:pos="567"/>
        </w:tabs>
        <w:spacing w:line="240" w:lineRule="auto"/>
        <w:rPr>
          <w:szCs w:val="22"/>
        </w:rPr>
      </w:pPr>
    </w:p>
    <w:p w14:paraId="2B0FBB59" w14:textId="2489AC33" w:rsidR="00E130C0" w:rsidRPr="00CA4A8F" w:rsidRDefault="00F15966" w:rsidP="00E130C0">
      <w:pPr>
        <w:tabs>
          <w:tab w:val="clear" w:pos="567"/>
        </w:tabs>
        <w:spacing w:line="240" w:lineRule="auto"/>
        <w:jc w:val="both"/>
        <w:rPr>
          <w:i/>
          <w:szCs w:val="24"/>
        </w:rPr>
      </w:pPr>
      <w:r w:rsidRPr="00F15966">
        <w:rPr>
          <w:szCs w:val="24"/>
          <w:u w:val="single"/>
        </w:rPr>
        <w:t xml:space="preserve">Tirdzniecības atļaujas turētājs </w:t>
      </w:r>
      <w:r w:rsidR="00E130C0" w:rsidRPr="00E57A7D">
        <w:rPr>
          <w:u w:val="single"/>
        </w:rPr>
        <w:t>un kontaktinformācija, lai ziņotu par iespējamām</w:t>
      </w:r>
      <w:r w:rsidR="00E130C0">
        <w:rPr>
          <w:u w:val="single"/>
        </w:rPr>
        <w:t xml:space="preserve"> </w:t>
      </w:r>
      <w:r w:rsidR="00E130C0" w:rsidRPr="00E57A7D">
        <w:rPr>
          <w:u w:val="single"/>
        </w:rPr>
        <w:t>blakusparādībām</w:t>
      </w:r>
      <w:r w:rsidR="00E130C0" w:rsidRPr="00CA4A8F">
        <w:rPr>
          <w:szCs w:val="24"/>
        </w:rPr>
        <w:t>:</w:t>
      </w:r>
    </w:p>
    <w:p w14:paraId="159319C7" w14:textId="77777777" w:rsidR="00E130C0" w:rsidRPr="00CA4A8F" w:rsidRDefault="00E130C0" w:rsidP="00E130C0">
      <w:pPr>
        <w:tabs>
          <w:tab w:val="left" w:pos="1134"/>
          <w:tab w:val="left" w:pos="4536"/>
        </w:tabs>
        <w:spacing w:line="240" w:lineRule="auto"/>
        <w:jc w:val="both"/>
        <w:rPr>
          <w:szCs w:val="24"/>
        </w:rPr>
      </w:pPr>
      <w:r w:rsidRPr="00CA4A8F">
        <w:rPr>
          <w:szCs w:val="24"/>
        </w:rPr>
        <w:t>Le Vet</w:t>
      </w:r>
      <w:r>
        <w:rPr>
          <w:szCs w:val="24"/>
        </w:rPr>
        <w:t>.</w:t>
      </w:r>
      <w:r w:rsidRPr="00CA4A8F">
        <w:rPr>
          <w:szCs w:val="24"/>
        </w:rPr>
        <w:t xml:space="preserve"> Beheer B.V.</w:t>
      </w:r>
    </w:p>
    <w:p w14:paraId="4750B5F8" w14:textId="77777777" w:rsidR="00E130C0" w:rsidRPr="00CA4A8F" w:rsidRDefault="00E130C0" w:rsidP="00E130C0">
      <w:pPr>
        <w:tabs>
          <w:tab w:val="clear" w:pos="567"/>
          <w:tab w:val="left" w:pos="1134"/>
        </w:tabs>
        <w:spacing w:line="240" w:lineRule="auto"/>
        <w:jc w:val="both"/>
        <w:rPr>
          <w:szCs w:val="24"/>
        </w:rPr>
      </w:pPr>
      <w:r w:rsidRPr="00CA4A8F">
        <w:rPr>
          <w:szCs w:val="24"/>
        </w:rPr>
        <w:t>Wilgenweg 7</w:t>
      </w:r>
    </w:p>
    <w:p w14:paraId="7E61BA4A" w14:textId="77777777" w:rsidR="00E130C0" w:rsidRPr="00CA4A8F" w:rsidRDefault="00E130C0" w:rsidP="00E130C0">
      <w:pPr>
        <w:tabs>
          <w:tab w:val="clear" w:pos="567"/>
          <w:tab w:val="left" w:pos="1134"/>
        </w:tabs>
        <w:spacing w:line="240" w:lineRule="auto"/>
        <w:jc w:val="both"/>
        <w:rPr>
          <w:szCs w:val="24"/>
        </w:rPr>
      </w:pPr>
      <w:r w:rsidRPr="00CA4A8F">
        <w:rPr>
          <w:szCs w:val="24"/>
        </w:rPr>
        <w:t>3421 TV Oudewater</w:t>
      </w:r>
    </w:p>
    <w:p w14:paraId="0634A8DD" w14:textId="77777777" w:rsidR="00E130C0" w:rsidRDefault="00E130C0" w:rsidP="00E130C0">
      <w:pPr>
        <w:tabs>
          <w:tab w:val="clear" w:pos="567"/>
          <w:tab w:val="left" w:pos="1134"/>
        </w:tabs>
        <w:spacing w:line="240" w:lineRule="auto"/>
        <w:jc w:val="both"/>
        <w:rPr>
          <w:szCs w:val="24"/>
        </w:rPr>
      </w:pPr>
      <w:r w:rsidRPr="00CA4A8F">
        <w:rPr>
          <w:szCs w:val="24"/>
        </w:rPr>
        <w:t>Nīderlande</w:t>
      </w:r>
    </w:p>
    <w:p w14:paraId="2D3EE30E" w14:textId="77777777" w:rsidR="00E130C0" w:rsidRPr="00CA4A8F" w:rsidRDefault="00E130C0" w:rsidP="00E130C0">
      <w:pPr>
        <w:tabs>
          <w:tab w:val="clear" w:pos="567"/>
          <w:tab w:val="left" w:pos="1134"/>
        </w:tabs>
        <w:spacing w:line="240" w:lineRule="auto"/>
        <w:jc w:val="both"/>
        <w:rPr>
          <w:szCs w:val="24"/>
        </w:rPr>
      </w:pPr>
      <w:bookmarkStart w:id="37" w:name="_Hlk168908182"/>
      <w:r>
        <w:rPr>
          <w:szCs w:val="24"/>
        </w:rPr>
        <w:t>Tel.: +31 348 563 434</w:t>
      </w:r>
    </w:p>
    <w:bookmarkEnd w:id="37"/>
    <w:p w14:paraId="60994F79" w14:textId="77777777" w:rsidR="00E130C0" w:rsidRPr="00CA4A8F" w:rsidRDefault="00E130C0" w:rsidP="00E130C0">
      <w:pPr>
        <w:tabs>
          <w:tab w:val="clear" w:pos="567"/>
        </w:tabs>
        <w:spacing w:line="240" w:lineRule="auto"/>
        <w:jc w:val="both"/>
        <w:rPr>
          <w:szCs w:val="24"/>
        </w:rPr>
      </w:pPr>
    </w:p>
    <w:p w14:paraId="748AC86B" w14:textId="77777777" w:rsidR="00E130C0" w:rsidRPr="00CA4A8F" w:rsidRDefault="00E130C0" w:rsidP="00E130C0">
      <w:pPr>
        <w:tabs>
          <w:tab w:val="clear" w:pos="567"/>
        </w:tabs>
        <w:spacing w:line="240" w:lineRule="auto"/>
        <w:jc w:val="both"/>
        <w:rPr>
          <w:b/>
          <w:szCs w:val="24"/>
          <w:u w:val="single"/>
        </w:rPr>
      </w:pPr>
      <w:r w:rsidRPr="00CA4A8F">
        <w:rPr>
          <w:szCs w:val="24"/>
          <w:u w:val="single"/>
        </w:rPr>
        <w:t>Par sērijas izlaidi atbildīgais ražotājs</w:t>
      </w:r>
      <w:r w:rsidRPr="00CA4A8F">
        <w:rPr>
          <w:szCs w:val="24"/>
        </w:rPr>
        <w:t>:</w:t>
      </w:r>
    </w:p>
    <w:p w14:paraId="0B37AD8E" w14:textId="77777777" w:rsidR="00E130C0" w:rsidRPr="00CA4A8F" w:rsidRDefault="00E130C0" w:rsidP="00E130C0">
      <w:pPr>
        <w:tabs>
          <w:tab w:val="clear" w:pos="567"/>
        </w:tabs>
        <w:spacing w:line="240" w:lineRule="auto"/>
        <w:jc w:val="both"/>
        <w:rPr>
          <w:szCs w:val="24"/>
        </w:rPr>
      </w:pPr>
      <w:r w:rsidRPr="00CA4A8F">
        <w:rPr>
          <w:szCs w:val="24"/>
        </w:rPr>
        <w:t>LelyPharma B.V.</w:t>
      </w:r>
    </w:p>
    <w:p w14:paraId="7209DDA6" w14:textId="77777777" w:rsidR="00E130C0" w:rsidRPr="00CA4A8F" w:rsidRDefault="00E130C0" w:rsidP="00E130C0">
      <w:pPr>
        <w:tabs>
          <w:tab w:val="clear" w:pos="567"/>
        </w:tabs>
        <w:spacing w:line="240" w:lineRule="auto"/>
        <w:jc w:val="both"/>
        <w:rPr>
          <w:szCs w:val="24"/>
        </w:rPr>
      </w:pPr>
      <w:r w:rsidRPr="00CA4A8F">
        <w:rPr>
          <w:szCs w:val="24"/>
        </w:rPr>
        <w:t>Zuiveringweg 42</w:t>
      </w:r>
    </w:p>
    <w:p w14:paraId="7F892AED" w14:textId="77777777" w:rsidR="00E130C0" w:rsidRPr="00CA4A8F" w:rsidRDefault="00E130C0" w:rsidP="00E130C0">
      <w:pPr>
        <w:tabs>
          <w:tab w:val="clear" w:pos="567"/>
        </w:tabs>
        <w:spacing w:line="240" w:lineRule="auto"/>
        <w:jc w:val="both"/>
        <w:rPr>
          <w:szCs w:val="24"/>
        </w:rPr>
      </w:pPr>
      <w:r w:rsidRPr="00CA4A8F">
        <w:rPr>
          <w:szCs w:val="24"/>
        </w:rPr>
        <w:t>8243 PZ Lelystad</w:t>
      </w:r>
    </w:p>
    <w:p w14:paraId="4C40CF97" w14:textId="77777777" w:rsidR="00E130C0" w:rsidRDefault="00E130C0" w:rsidP="00E130C0">
      <w:pPr>
        <w:tabs>
          <w:tab w:val="clear" w:pos="567"/>
        </w:tabs>
        <w:spacing w:line="240" w:lineRule="auto"/>
        <w:jc w:val="both"/>
        <w:rPr>
          <w:szCs w:val="24"/>
        </w:rPr>
      </w:pPr>
      <w:r w:rsidRPr="00CA4A8F">
        <w:rPr>
          <w:szCs w:val="24"/>
        </w:rPr>
        <w:t>Nīderlande</w:t>
      </w:r>
    </w:p>
    <w:p w14:paraId="1C7E20FA" w14:textId="77777777" w:rsidR="009C515A" w:rsidRDefault="009C515A" w:rsidP="00E130C0">
      <w:pPr>
        <w:rPr>
          <w:bCs/>
          <w:szCs w:val="22"/>
        </w:rPr>
      </w:pPr>
    </w:p>
    <w:p w14:paraId="2349EEC9" w14:textId="77777777" w:rsidR="009C515A" w:rsidRPr="0066634F" w:rsidRDefault="009C515A" w:rsidP="009C515A">
      <w:pPr>
        <w:rPr>
          <w:szCs w:val="22"/>
          <w:highlight w:val="lightGray"/>
        </w:rPr>
      </w:pPr>
      <w:r w:rsidRPr="0066634F">
        <w:rPr>
          <w:szCs w:val="22"/>
          <w:highlight w:val="lightGray"/>
        </w:rPr>
        <w:t>Genera d.d.</w:t>
      </w:r>
    </w:p>
    <w:p w14:paraId="665A57C7" w14:textId="77777777" w:rsidR="009C515A" w:rsidRPr="0066634F" w:rsidRDefault="009C515A" w:rsidP="009C515A">
      <w:pPr>
        <w:rPr>
          <w:szCs w:val="22"/>
          <w:highlight w:val="lightGray"/>
        </w:rPr>
      </w:pPr>
      <w:r w:rsidRPr="0066634F">
        <w:rPr>
          <w:szCs w:val="22"/>
          <w:highlight w:val="lightGray"/>
        </w:rPr>
        <w:t>Svetonedeljska cesta 2</w:t>
      </w:r>
    </w:p>
    <w:p w14:paraId="32E6676D" w14:textId="77777777" w:rsidR="009C515A" w:rsidRPr="0066634F" w:rsidRDefault="009C515A" w:rsidP="009C515A">
      <w:pPr>
        <w:rPr>
          <w:szCs w:val="22"/>
          <w:highlight w:val="lightGray"/>
        </w:rPr>
      </w:pPr>
      <w:r w:rsidRPr="0066634F">
        <w:rPr>
          <w:szCs w:val="22"/>
          <w:highlight w:val="lightGray"/>
        </w:rPr>
        <w:t xml:space="preserve">Kalinovica </w:t>
      </w:r>
    </w:p>
    <w:p w14:paraId="4C1A9D49" w14:textId="77777777" w:rsidR="009C515A" w:rsidRPr="0066634F" w:rsidRDefault="009C515A" w:rsidP="009C515A">
      <w:pPr>
        <w:rPr>
          <w:szCs w:val="22"/>
          <w:highlight w:val="lightGray"/>
        </w:rPr>
      </w:pPr>
      <w:r w:rsidRPr="0066634F">
        <w:rPr>
          <w:szCs w:val="22"/>
          <w:highlight w:val="lightGray"/>
        </w:rPr>
        <w:t>10436 Rakov Potok</w:t>
      </w:r>
    </w:p>
    <w:p w14:paraId="7266E9E4" w14:textId="63C0D7D3" w:rsidR="009C515A" w:rsidRPr="009C515A" w:rsidRDefault="009C515A" w:rsidP="00C5043D">
      <w:pPr>
        <w:tabs>
          <w:tab w:val="clear" w:pos="567"/>
        </w:tabs>
        <w:spacing w:line="240" w:lineRule="auto"/>
        <w:jc w:val="both"/>
        <w:rPr>
          <w:szCs w:val="24"/>
        </w:rPr>
      </w:pPr>
      <w:r w:rsidRPr="0066634F">
        <w:rPr>
          <w:szCs w:val="22"/>
          <w:highlight w:val="lightGray"/>
        </w:rPr>
        <w:t>Horvātija</w:t>
      </w:r>
    </w:p>
    <w:p w14:paraId="65A842A4" w14:textId="77777777" w:rsidR="00E130C0" w:rsidRDefault="00E130C0" w:rsidP="00E130C0">
      <w:pPr>
        <w:pStyle w:val="Style1"/>
        <w:ind w:left="0" w:firstLine="0"/>
      </w:pPr>
    </w:p>
    <w:p w14:paraId="62B28C1A" w14:textId="77777777" w:rsidR="00F8620D" w:rsidRDefault="00F8620D" w:rsidP="00E130C0">
      <w:pPr>
        <w:pStyle w:val="Style1"/>
        <w:ind w:left="0" w:firstLine="0"/>
      </w:pPr>
    </w:p>
    <w:p w14:paraId="0311864B" w14:textId="77777777" w:rsidR="00E130C0" w:rsidRPr="00E57A7D" w:rsidRDefault="00E130C0" w:rsidP="00E130C0">
      <w:pPr>
        <w:pStyle w:val="Style1"/>
      </w:pPr>
      <w:r w:rsidRPr="00E57A7D">
        <w:rPr>
          <w:highlight w:val="lightGray"/>
        </w:rPr>
        <w:t>17.</w:t>
      </w:r>
      <w:r w:rsidRPr="00E57A7D">
        <w:tab/>
        <w:t>Cita informācija</w:t>
      </w:r>
    </w:p>
    <w:p w14:paraId="52599043" w14:textId="77777777" w:rsidR="00E130C0" w:rsidRDefault="00E130C0" w:rsidP="00E130C0">
      <w:pPr>
        <w:tabs>
          <w:tab w:val="clear" w:pos="567"/>
        </w:tabs>
        <w:spacing w:line="240" w:lineRule="auto"/>
        <w:rPr>
          <w:szCs w:val="22"/>
        </w:rPr>
      </w:pPr>
    </w:p>
    <w:p w14:paraId="510029D7" w14:textId="77777777" w:rsidR="00E130C0" w:rsidRPr="00CA4A8F" w:rsidRDefault="00E130C0" w:rsidP="00E130C0">
      <w:pPr>
        <w:jc w:val="both"/>
        <w:rPr>
          <w:szCs w:val="24"/>
        </w:rPr>
      </w:pPr>
      <w:r w:rsidRPr="00CA4A8F">
        <w:rPr>
          <w:noProof/>
          <w:lang w:eastAsia="lv-LV"/>
        </w:rPr>
        <w:drawing>
          <wp:anchor distT="0" distB="0" distL="114300" distR="114300" simplePos="0" relativeHeight="251659264" behindDoc="0" locked="0" layoutInCell="1" allowOverlap="1" wp14:anchorId="270DBA65" wp14:editId="7F87F209">
            <wp:simplePos x="0" y="0"/>
            <wp:positionH relativeFrom="character">
              <wp:posOffset>-19050</wp:posOffset>
            </wp:positionH>
            <wp:positionV relativeFrom="line">
              <wp:posOffset>125095</wp:posOffset>
            </wp:positionV>
            <wp:extent cx="681990" cy="614680"/>
            <wp:effectExtent l="0" t="0" r="3810" b="0"/>
            <wp:wrapNone/>
            <wp:docPr id="3" name="Picture 3" descr="A black and white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diagram&#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1990" cy="614680"/>
                    </a:xfrm>
                    <a:prstGeom prst="rect">
                      <a:avLst/>
                    </a:prstGeom>
                    <a:noFill/>
                  </pic:spPr>
                </pic:pic>
              </a:graphicData>
            </a:graphic>
            <wp14:sizeRelH relativeFrom="page">
              <wp14:pctWidth>0</wp14:pctWidth>
            </wp14:sizeRelH>
            <wp14:sizeRelV relativeFrom="page">
              <wp14:pctHeight>0</wp14:pctHeight>
            </wp14:sizeRelV>
          </wp:anchor>
        </w:drawing>
      </w:r>
    </w:p>
    <w:p w14:paraId="0E52033C" w14:textId="77777777" w:rsidR="00E130C0" w:rsidRPr="00CA4A8F" w:rsidRDefault="00E130C0" w:rsidP="00E130C0">
      <w:pPr>
        <w:jc w:val="both"/>
        <w:rPr>
          <w:szCs w:val="24"/>
        </w:rPr>
      </w:pPr>
    </w:p>
    <w:p w14:paraId="7B52DE60" w14:textId="77777777" w:rsidR="00E130C0" w:rsidRPr="00CA4A8F" w:rsidRDefault="00E130C0" w:rsidP="00E130C0">
      <w:pPr>
        <w:jc w:val="both"/>
        <w:rPr>
          <w:szCs w:val="24"/>
        </w:rPr>
      </w:pPr>
    </w:p>
    <w:p w14:paraId="3529F0F4" w14:textId="77777777" w:rsidR="00E130C0" w:rsidRPr="00CA4A8F" w:rsidRDefault="00E130C0" w:rsidP="00E130C0">
      <w:pPr>
        <w:jc w:val="both"/>
        <w:rPr>
          <w:szCs w:val="24"/>
        </w:rPr>
      </w:pPr>
    </w:p>
    <w:p w14:paraId="250D7FA8" w14:textId="77777777" w:rsidR="00E130C0" w:rsidRPr="00CA4A8F" w:rsidRDefault="00E130C0" w:rsidP="00E130C0">
      <w:pPr>
        <w:jc w:val="both"/>
        <w:rPr>
          <w:szCs w:val="24"/>
        </w:rPr>
      </w:pPr>
      <w:r w:rsidRPr="00CA4A8F">
        <w:rPr>
          <w:noProof/>
          <w:szCs w:val="24"/>
          <w:lang w:eastAsia="lv-LV"/>
        </w:rPr>
        <w:drawing>
          <wp:inline distT="0" distB="0" distL="0" distR="0" wp14:anchorId="2A4BF16E" wp14:editId="3E79CFC5">
            <wp:extent cx="676275" cy="609600"/>
            <wp:effectExtent l="0" t="0" r="0" b="0"/>
            <wp:docPr id="902590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t="-100000" b="100000"/>
                    <a:stretch>
                      <a:fillRect/>
                    </a:stretch>
                  </pic:blipFill>
                  <pic:spPr bwMode="auto">
                    <a:xfrm>
                      <a:off x="0" y="0"/>
                      <a:ext cx="676275" cy="609600"/>
                    </a:xfrm>
                    <a:prstGeom prst="rect">
                      <a:avLst/>
                    </a:prstGeom>
                    <a:noFill/>
                    <a:ln>
                      <a:noFill/>
                    </a:ln>
                  </pic:spPr>
                </pic:pic>
              </a:graphicData>
            </a:graphic>
          </wp:inline>
        </w:drawing>
      </w:r>
    </w:p>
    <w:p w14:paraId="11E720A8" w14:textId="77777777" w:rsidR="00E130C0" w:rsidRDefault="00E130C0" w:rsidP="00E130C0">
      <w:pPr>
        <w:jc w:val="both"/>
        <w:rPr>
          <w:szCs w:val="24"/>
        </w:rPr>
      </w:pPr>
      <w:r w:rsidRPr="00CA4A8F">
        <w:rPr>
          <w:szCs w:val="24"/>
        </w:rPr>
        <w:t>Sadalāma tablete</w:t>
      </w:r>
      <w:r>
        <w:rPr>
          <w:szCs w:val="24"/>
        </w:rPr>
        <w:t>.</w:t>
      </w:r>
    </w:p>
    <w:p w14:paraId="6ADC9197" w14:textId="77777777" w:rsidR="00E130C0" w:rsidRDefault="00E130C0" w:rsidP="00E130C0">
      <w:pPr>
        <w:jc w:val="both"/>
        <w:rPr>
          <w:szCs w:val="24"/>
        </w:rPr>
      </w:pPr>
    </w:p>
    <w:p w14:paraId="2ACA2F6A" w14:textId="77777777" w:rsidR="00E130C0" w:rsidRPr="00E57A7D" w:rsidRDefault="00E130C0" w:rsidP="00E130C0">
      <w:pPr>
        <w:jc w:val="both"/>
        <w:rPr>
          <w:szCs w:val="22"/>
        </w:rPr>
      </w:pPr>
    </w:p>
    <w:p w14:paraId="2989BC2B" w14:textId="77777777" w:rsidR="00E130C0" w:rsidRDefault="00E130C0" w:rsidP="00E130C0"/>
    <w:p w14:paraId="373DB6C2" w14:textId="1F765249" w:rsidR="008B2E57" w:rsidRDefault="008B2E57" w:rsidP="00862AFC"/>
    <w:sectPr w:rsidR="008B2E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557715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AFC"/>
    <w:rsid w:val="000938FD"/>
    <w:rsid w:val="000A2D93"/>
    <w:rsid w:val="002B3D3D"/>
    <w:rsid w:val="002D4CEE"/>
    <w:rsid w:val="00535674"/>
    <w:rsid w:val="0057208E"/>
    <w:rsid w:val="0066400C"/>
    <w:rsid w:val="006E6548"/>
    <w:rsid w:val="00735BD6"/>
    <w:rsid w:val="00862AFC"/>
    <w:rsid w:val="008B2E57"/>
    <w:rsid w:val="00956D7F"/>
    <w:rsid w:val="009C515A"/>
    <w:rsid w:val="00A33B93"/>
    <w:rsid w:val="00A95090"/>
    <w:rsid w:val="00AF064A"/>
    <w:rsid w:val="00B262D9"/>
    <w:rsid w:val="00BA5551"/>
    <w:rsid w:val="00BB5F36"/>
    <w:rsid w:val="00C5043D"/>
    <w:rsid w:val="00C52DB4"/>
    <w:rsid w:val="00C74B0A"/>
    <w:rsid w:val="00E130C0"/>
    <w:rsid w:val="00E86CC6"/>
    <w:rsid w:val="00F15966"/>
    <w:rsid w:val="00F34EE5"/>
    <w:rsid w:val="00F8620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6C3A4"/>
  <w15:chartTrackingRefBased/>
  <w15:docId w15:val="{DAD1128B-119A-434D-94D9-2EEA8B20D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AFC"/>
    <w:pPr>
      <w:tabs>
        <w:tab w:val="left" w:pos="567"/>
      </w:tabs>
      <w:spacing w:after="0" w:line="260" w:lineRule="exact"/>
    </w:pPr>
    <w:rPr>
      <w:rFonts w:ascii="Times New Roman" w:eastAsia="Times New Roman" w:hAnsi="Times New Roman" w:cs="Times New Roman"/>
      <w:kern w:val="0"/>
      <w:szCs w:val="20"/>
      <w:lang w:val="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62AFC"/>
    <w:rPr>
      <w:color w:val="0000FF"/>
      <w:u w:val="single"/>
    </w:rPr>
  </w:style>
  <w:style w:type="paragraph" w:customStyle="1" w:styleId="Style1">
    <w:name w:val="Style1"/>
    <w:basedOn w:val="Normal"/>
    <w:qFormat/>
    <w:rsid w:val="00862AFC"/>
    <w:pPr>
      <w:tabs>
        <w:tab w:val="clear" w:pos="567"/>
        <w:tab w:val="left" w:pos="0"/>
      </w:tabs>
      <w:spacing w:line="240" w:lineRule="auto"/>
      <w:ind w:left="567" w:hanging="567"/>
    </w:pPr>
    <w:rPr>
      <w:b/>
      <w:szCs w:val="22"/>
    </w:rPr>
  </w:style>
  <w:style w:type="paragraph" w:customStyle="1" w:styleId="Style2">
    <w:name w:val="Style2"/>
    <w:basedOn w:val="Normal"/>
    <w:qFormat/>
    <w:rsid w:val="00E130C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E130C0"/>
    <w:pPr>
      <w:numPr>
        <w:numId w:val="1"/>
      </w:numPr>
      <w:tabs>
        <w:tab w:val="clear" w:pos="567"/>
      </w:tabs>
      <w:spacing w:line="240" w:lineRule="auto"/>
      <w:jc w:val="center"/>
    </w:pPr>
    <w:rPr>
      <w:b/>
      <w:szCs w:val="22"/>
    </w:rPr>
  </w:style>
  <w:style w:type="paragraph" w:styleId="z-BottomofForm">
    <w:name w:val="HTML Bottom of Form"/>
    <w:basedOn w:val="z-TopofForm"/>
    <w:link w:val="z-BottomofFormChar"/>
    <w:hidden/>
    <w:uiPriority w:val="99"/>
    <w:rsid w:val="00E130C0"/>
    <w:pPr>
      <w:pBdr>
        <w:bottom w:val="none" w:sz="0" w:space="0" w:color="auto"/>
      </w:pBdr>
      <w:tabs>
        <w:tab w:val="clear" w:pos="567"/>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uto"/>
      <w:jc w:val="left"/>
    </w:pPr>
    <w:rPr>
      <w:rFonts w:ascii="Times New Roman" w:hAnsi="Times New Roman" w:cs="Times New Roman"/>
      <w:snapToGrid w:val="0"/>
      <w:vanish w:val="0"/>
      <w:sz w:val="24"/>
      <w:szCs w:val="20"/>
      <w:lang w:val="en-US"/>
    </w:rPr>
  </w:style>
  <w:style w:type="character" w:customStyle="1" w:styleId="z-BottomofFormChar">
    <w:name w:val="z-Bottom of Form Char"/>
    <w:basedOn w:val="DefaultParagraphFont"/>
    <w:link w:val="z-BottomofForm"/>
    <w:uiPriority w:val="99"/>
    <w:rsid w:val="00E130C0"/>
    <w:rPr>
      <w:rFonts w:ascii="Times New Roman" w:eastAsia="Times New Roman" w:hAnsi="Times New Roman" w:cs="Times New Roman"/>
      <w:snapToGrid w:val="0"/>
      <w:kern w:val="0"/>
      <w:sz w:val="24"/>
      <w:szCs w:val="20"/>
      <w:lang w:val="en-US"/>
      <w14:ligatures w14:val="none"/>
    </w:rPr>
  </w:style>
  <w:style w:type="paragraph" w:styleId="z-TopofForm">
    <w:name w:val="HTML Top of Form"/>
    <w:basedOn w:val="Normal"/>
    <w:next w:val="Normal"/>
    <w:link w:val="z-TopofFormChar"/>
    <w:hidden/>
    <w:uiPriority w:val="99"/>
    <w:semiHidden/>
    <w:unhideWhenUsed/>
    <w:rsid w:val="00E130C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130C0"/>
    <w:rPr>
      <w:rFonts w:ascii="Arial" w:eastAsia="Times New Roman" w:hAnsi="Arial" w:cs="Arial"/>
      <w:vanish/>
      <w:kern w:val="0"/>
      <w:sz w:val="16"/>
      <w:szCs w:val="16"/>
      <w:lang w:val="lv-LV"/>
      <w14:ligatures w14:val="none"/>
    </w:rPr>
  </w:style>
  <w:style w:type="paragraph" w:styleId="Revision">
    <w:name w:val="Revision"/>
    <w:hidden/>
    <w:uiPriority w:val="99"/>
    <w:semiHidden/>
    <w:rsid w:val="009C515A"/>
    <w:pPr>
      <w:spacing w:after="0" w:line="240" w:lineRule="auto"/>
    </w:pPr>
    <w:rPr>
      <w:rFonts w:ascii="Times New Roman" w:eastAsia="Times New Roman" w:hAnsi="Times New Roman" w:cs="Times New Roman"/>
      <w:kern w:val="0"/>
      <w:szCs w:val="20"/>
      <w:lang w:val="lv-LV"/>
      <w14:ligatures w14:val="none"/>
    </w:rPr>
  </w:style>
  <w:style w:type="character" w:styleId="CommentReference">
    <w:name w:val="annotation reference"/>
    <w:basedOn w:val="DefaultParagraphFont"/>
    <w:uiPriority w:val="99"/>
    <w:semiHidden/>
    <w:unhideWhenUsed/>
    <w:rsid w:val="0066400C"/>
    <w:rPr>
      <w:sz w:val="16"/>
      <w:szCs w:val="16"/>
    </w:rPr>
  </w:style>
  <w:style w:type="paragraph" w:styleId="CommentText">
    <w:name w:val="annotation text"/>
    <w:basedOn w:val="Normal"/>
    <w:link w:val="CommentTextChar"/>
    <w:uiPriority w:val="99"/>
    <w:unhideWhenUsed/>
    <w:rsid w:val="0066400C"/>
    <w:pPr>
      <w:spacing w:line="240" w:lineRule="auto"/>
    </w:pPr>
    <w:rPr>
      <w:sz w:val="20"/>
    </w:rPr>
  </w:style>
  <w:style w:type="character" w:customStyle="1" w:styleId="CommentTextChar">
    <w:name w:val="Comment Text Char"/>
    <w:basedOn w:val="DefaultParagraphFont"/>
    <w:link w:val="CommentText"/>
    <w:uiPriority w:val="99"/>
    <w:rsid w:val="0066400C"/>
    <w:rPr>
      <w:rFonts w:ascii="Times New Roman" w:eastAsia="Times New Roman" w:hAnsi="Times New Roman" w:cs="Times New Roman"/>
      <w:kern w:val="0"/>
      <w:sz w:val="20"/>
      <w:szCs w:val="20"/>
      <w:lang w:val="lv-LV"/>
      <w14:ligatures w14:val="none"/>
    </w:rPr>
  </w:style>
  <w:style w:type="paragraph" w:styleId="CommentSubject">
    <w:name w:val="annotation subject"/>
    <w:basedOn w:val="CommentText"/>
    <w:next w:val="CommentText"/>
    <w:link w:val="CommentSubjectChar"/>
    <w:uiPriority w:val="99"/>
    <w:semiHidden/>
    <w:unhideWhenUsed/>
    <w:rsid w:val="0066400C"/>
    <w:rPr>
      <w:b/>
      <w:bCs/>
    </w:rPr>
  </w:style>
  <w:style w:type="character" w:customStyle="1" w:styleId="CommentSubjectChar">
    <w:name w:val="Comment Subject Char"/>
    <w:basedOn w:val="CommentTextChar"/>
    <w:link w:val="CommentSubject"/>
    <w:uiPriority w:val="99"/>
    <w:semiHidden/>
    <w:rsid w:val="0066400C"/>
    <w:rPr>
      <w:rFonts w:ascii="Times New Roman" w:eastAsia="Times New Roman" w:hAnsi="Times New Roman" w:cs="Times New Roman"/>
      <w:b/>
      <w:bCs/>
      <w:kern w:val="0"/>
      <w:sz w:val="20"/>
      <w:szCs w:val="2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wmf"/><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edicines.health.europa.eu/veterinary" TargetMode="External"/><Relationship Id="rId11" Type="http://schemas.openxmlformats.org/officeDocument/2006/relationships/hyperlink" Target="https://medicines.health.europa.eu/veterinary" TargetMode="External"/><Relationship Id="rId5" Type="http://schemas.openxmlformats.org/officeDocument/2006/relationships/image" Target="media/image1.emf"/><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16691</Words>
  <Characters>9515</Characters>
  <DocSecurity>0</DocSecurity>
  <Lines>79</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