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197E78F" w14:textId="77777777" w:rsidR="00664AD6" w:rsidRDefault="00664AD6" w:rsidP="008E4290">
      <w:pPr>
        <w:pStyle w:val="NormalWeb"/>
        <w:spacing w:before="0" w:after="0"/>
        <w:jc w:val="both"/>
        <w:rPr>
          <w:b/>
          <w:sz w:val="22"/>
          <w:szCs w:val="22"/>
        </w:rPr>
      </w:pPr>
    </w:p>
    <w:p w14:paraId="0F3F4578" w14:textId="2C99567E" w:rsidR="00664AD6" w:rsidRPr="00FB47E8" w:rsidRDefault="00664AD6" w:rsidP="008E4290">
      <w:pPr>
        <w:pStyle w:val="NormalWeb"/>
        <w:spacing w:before="0" w:after="0"/>
        <w:jc w:val="both"/>
        <w:rPr>
          <w:b/>
          <w:sz w:val="22"/>
          <w:szCs w:val="22"/>
        </w:rPr>
      </w:pPr>
      <w:r w:rsidRPr="00664AD6">
        <w:rPr>
          <w:bCs/>
          <w:sz w:val="22"/>
          <w:szCs w:val="22"/>
        </w:rPr>
        <w:t>BioBos IBR marker live</w:t>
      </w:r>
      <w:r w:rsidRPr="00FB47E8">
        <w:rPr>
          <w:b/>
          <w:sz w:val="22"/>
          <w:szCs w:val="22"/>
        </w:rPr>
        <w:t xml:space="preserve"> </w:t>
      </w:r>
      <w:r w:rsidRPr="00FB47E8">
        <w:rPr>
          <w:sz w:val="22"/>
          <w:szCs w:val="22"/>
        </w:rPr>
        <w:t>liofilizāts un šķīdinātājs suspensijas pagatavošanai</w:t>
      </w:r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5146E" w14:textId="77777777" w:rsidR="007B20BB" w:rsidRPr="00E57A7D" w:rsidRDefault="007B20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641F271A" w14:textId="77777777" w:rsidR="00664AD6" w:rsidRDefault="00664AD6" w:rsidP="00664AD6">
      <w:pPr>
        <w:tabs>
          <w:tab w:val="left" w:pos="1701"/>
        </w:tabs>
        <w:jc w:val="both"/>
        <w:rPr>
          <w:szCs w:val="22"/>
        </w:rPr>
      </w:pPr>
    </w:p>
    <w:p w14:paraId="557B5854" w14:textId="77800A3D" w:rsidR="00664AD6" w:rsidRPr="00FB47E8" w:rsidRDefault="00A75FC2" w:rsidP="00664AD6">
      <w:pPr>
        <w:tabs>
          <w:tab w:val="left" w:pos="1701"/>
        </w:tabs>
        <w:jc w:val="both"/>
        <w:rPr>
          <w:bCs/>
          <w:szCs w:val="22"/>
        </w:rPr>
      </w:pPr>
      <w:r>
        <w:rPr>
          <w:snapToGrid w:val="0"/>
          <w:color w:val="000000"/>
        </w:rPr>
        <w:t>Katra</w:t>
      </w:r>
      <w:r w:rsidR="00664AD6">
        <w:rPr>
          <w:snapToGrid w:val="0"/>
          <w:color w:val="000000"/>
        </w:rPr>
        <w:t xml:space="preserve"> </w:t>
      </w:r>
      <w:r w:rsidR="00664AD6" w:rsidRPr="00FB47E8">
        <w:rPr>
          <w:szCs w:val="22"/>
        </w:rPr>
        <w:t>deva (2 ml) satur:</w:t>
      </w:r>
    </w:p>
    <w:p w14:paraId="473A39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7E45530D" w:rsidR="00C114FF" w:rsidRPr="00E7761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</w:t>
      </w:r>
      <w:r w:rsidR="002B2BB1" w:rsidRPr="00E77619">
        <w:rPr>
          <w:b/>
          <w:szCs w:val="22"/>
        </w:rPr>
        <w:t>:</w:t>
      </w:r>
    </w:p>
    <w:p w14:paraId="7A758264" w14:textId="77777777" w:rsidR="00664AD6" w:rsidRPr="00FB47E8" w:rsidRDefault="00664AD6" w:rsidP="00664AD6">
      <w:pPr>
        <w:jc w:val="both"/>
        <w:rPr>
          <w:b/>
          <w:szCs w:val="22"/>
        </w:rPr>
      </w:pPr>
      <w:r w:rsidRPr="00FB47E8">
        <w:rPr>
          <w:b/>
          <w:szCs w:val="22"/>
        </w:rPr>
        <w:t>Liofilizāts:</w:t>
      </w:r>
    </w:p>
    <w:p w14:paraId="18CB0821" w14:textId="2DA7FF14" w:rsidR="00664AD6" w:rsidRPr="00FB47E8" w:rsidRDefault="00A75FC2" w:rsidP="00664AD6">
      <w:pPr>
        <w:jc w:val="both"/>
        <w:rPr>
          <w:szCs w:val="22"/>
        </w:rPr>
      </w:pPr>
      <w:r>
        <w:t>G</w:t>
      </w:r>
      <w:r w:rsidR="00664AD6" w:rsidRPr="00132519">
        <w:t xml:space="preserve">ovju </w:t>
      </w:r>
      <w:r>
        <w:t xml:space="preserve">1. tipa </w:t>
      </w:r>
      <w:r w:rsidR="00664AD6" w:rsidRPr="00722451">
        <w:rPr>
          <w:szCs w:val="22"/>
        </w:rPr>
        <w:t>herpes</w:t>
      </w:r>
      <w:r>
        <w:rPr>
          <w:szCs w:val="22"/>
        </w:rPr>
        <w:t xml:space="preserve"> </w:t>
      </w:r>
      <w:r w:rsidR="00664AD6" w:rsidRPr="00722451">
        <w:rPr>
          <w:szCs w:val="22"/>
        </w:rPr>
        <w:t xml:space="preserve">vīruss </w:t>
      </w:r>
      <w:r w:rsidR="00664AD6" w:rsidRPr="007D3EE7">
        <w:rPr>
          <w:szCs w:val="22"/>
        </w:rPr>
        <w:t>(</w:t>
      </w:r>
      <w:r w:rsidR="00664AD6" w:rsidRPr="00FB47E8">
        <w:t>BHV</w:t>
      </w:r>
      <w:r w:rsidR="00664AD6" w:rsidRPr="007D3EE7">
        <w:rPr>
          <w:szCs w:val="22"/>
        </w:rPr>
        <w:t xml:space="preserve">-1), </w:t>
      </w:r>
      <w:r w:rsidR="00664AD6" w:rsidRPr="00FB47E8">
        <w:rPr>
          <w:szCs w:val="22"/>
        </w:rPr>
        <w:t>celms Bio-27: IBR gE -</w:t>
      </w:r>
      <w:r>
        <w:rPr>
          <w:szCs w:val="22"/>
        </w:rPr>
        <w:t>, dzīvs</w:t>
      </w:r>
      <w:r w:rsidR="00FD4056">
        <w:rPr>
          <w:szCs w:val="22"/>
        </w:rPr>
        <w:t>, novājināts</w:t>
      </w:r>
      <w:r w:rsidR="00664AD6" w:rsidRPr="00FB47E8">
        <w:rPr>
          <w:szCs w:val="22"/>
        </w:rPr>
        <w:t xml:space="preserve"> </w:t>
      </w:r>
    </w:p>
    <w:p w14:paraId="400389DE" w14:textId="77777777" w:rsidR="00664AD6" w:rsidRPr="00FB47E8" w:rsidRDefault="00664AD6" w:rsidP="00664AD6">
      <w:pPr>
        <w:jc w:val="both"/>
        <w:rPr>
          <w:iCs/>
          <w:szCs w:val="22"/>
        </w:rPr>
      </w:pPr>
      <w:r w:rsidRPr="00FB47E8">
        <w:rPr>
          <w:szCs w:val="22"/>
        </w:rPr>
        <w:t>10</w:t>
      </w:r>
      <w:r w:rsidRPr="00FB47E8">
        <w:rPr>
          <w:szCs w:val="22"/>
          <w:vertAlign w:val="superscript"/>
        </w:rPr>
        <w:t>5,7</w:t>
      </w:r>
      <w:r w:rsidRPr="00FB47E8">
        <w:rPr>
          <w:szCs w:val="22"/>
        </w:rPr>
        <w:t>- 10</w:t>
      </w:r>
      <w:r w:rsidRPr="00FB47E8">
        <w:rPr>
          <w:szCs w:val="22"/>
          <w:vertAlign w:val="superscript"/>
        </w:rPr>
        <w:t>7,5</w:t>
      </w:r>
      <w:r w:rsidRPr="00FB47E8">
        <w:rPr>
          <w:szCs w:val="22"/>
        </w:rPr>
        <w:t xml:space="preserve"> TCID</w:t>
      </w:r>
      <w:r w:rsidRPr="00FB47E8">
        <w:rPr>
          <w:szCs w:val="22"/>
          <w:vertAlign w:val="subscript"/>
        </w:rPr>
        <w:t>50</w:t>
      </w:r>
    </w:p>
    <w:p w14:paraId="62CCE61C" w14:textId="77777777" w:rsidR="00664AD6" w:rsidRPr="00FB47E8" w:rsidRDefault="00664AD6" w:rsidP="00664AD6">
      <w:pPr>
        <w:jc w:val="both"/>
        <w:rPr>
          <w:szCs w:val="22"/>
        </w:rPr>
      </w:pPr>
    </w:p>
    <w:p w14:paraId="69A49F8E" w14:textId="77777777" w:rsidR="00664AD6" w:rsidRPr="007D3EE7" w:rsidRDefault="00664AD6" w:rsidP="00664AD6">
      <w:pPr>
        <w:jc w:val="both"/>
        <w:rPr>
          <w:szCs w:val="22"/>
        </w:rPr>
      </w:pPr>
      <w:r w:rsidRPr="00722451">
        <w:rPr>
          <w:szCs w:val="22"/>
        </w:rPr>
        <w:t>TCID</w:t>
      </w:r>
      <w:r w:rsidRPr="00722451">
        <w:rPr>
          <w:szCs w:val="22"/>
          <w:vertAlign w:val="subscript"/>
        </w:rPr>
        <w:t xml:space="preserve">50 </w:t>
      </w:r>
      <w:r w:rsidRPr="00722451">
        <w:rPr>
          <w:szCs w:val="22"/>
        </w:rPr>
        <w:t xml:space="preserve">- 50% </w:t>
      </w:r>
      <w:r w:rsidRPr="00722451">
        <w:rPr>
          <w:rFonts w:eastAsia="SimSun"/>
          <w:szCs w:val="22"/>
          <w:lang w:eastAsia="zh-CN"/>
        </w:rPr>
        <w:t>audu kultūras inficējošā deva</w:t>
      </w:r>
    </w:p>
    <w:p w14:paraId="0225E4FF" w14:textId="77777777" w:rsidR="00C114FF" w:rsidRPr="00E77619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F15FA2" w14:textId="5303877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Palīgvielas: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</w:tblGrid>
      <w:tr w:rsidR="00664AD6" w14:paraId="3B4C68FB" w14:textId="77777777" w:rsidTr="002C4565">
        <w:tc>
          <w:tcPr>
            <w:tcW w:w="4524" w:type="dxa"/>
            <w:vAlign w:val="center"/>
          </w:tcPr>
          <w:p w14:paraId="0ADB8C0F" w14:textId="4FDFA24B" w:rsidR="00664AD6" w:rsidRPr="00E57A7D" w:rsidRDefault="00664AD6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sastāvs</w:t>
            </w:r>
          </w:p>
        </w:tc>
      </w:tr>
      <w:tr w:rsidR="00664AD6" w14:paraId="2E78E786" w14:textId="77777777" w:rsidTr="002C4565">
        <w:tc>
          <w:tcPr>
            <w:tcW w:w="4524" w:type="dxa"/>
            <w:vAlign w:val="center"/>
          </w:tcPr>
          <w:p w14:paraId="7D64428A" w14:textId="70D44B75" w:rsidR="00664AD6" w:rsidRPr="00664AD6" w:rsidRDefault="00664AD6" w:rsidP="00664AD6">
            <w:pPr>
              <w:pStyle w:val="Normal0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FB47E8">
              <w:rPr>
                <w:rFonts w:ascii="Times New Roman" w:hAnsi="Times New Roman"/>
                <w:b/>
                <w:sz w:val="22"/>
                <w:szCs w:val="22"/>
              </w:rPr>
              <w:t>Liofilizāts:</w:t>
            </w:r>
          </w:p>
        </w:tc>
      </w:tr>
      <w:tr w:rsidR="00664AD6" w14:paraId="3B994E71" w14:textId="77777777" w:rsidTr="002C4565">
        <w:tc>
          <w:tcPr>
            <w:tcW w:w="4524" w:type="dxa"/>
            <w:vAlign w:val="center"/>
          </w:tcPr>
          <w:p w14:paraId="6F56C01E" w14:textId="144AB53A" w:rsidR="00664AD6" w:rsidRPr="00664AD6" w:rsidRDefault="00664AD6" w:rsidP="00664AD6">
            <w:pPr>
              <w:rPr>
                <w:szCs w:val="22"/>
              </w:rPr>
            </w:pPr>
            <w:r w:rsidRPr="00FB47E8">
              <w:rPr>
                <w:szCs w:val="22"/>
              </w:rPr>
              <w:t>Trometamols (TRIS)</w:t>
            </w:r>
          </w:p>
        </w:tc>
      </w:tr>
      <w:tr w:rsidR="00664AD6" w14:paraId="680F21F1" w14:textId="77777777" w:rsidTr="002C4565">
        <w:tc>
          <w:tcPr>
            <w:tcW w:w="4524" w:type="dxa"/>
            <w:vAlign w:val="center"/>
          </w:tcPr>
          <w:p w14:paraId="03630E69" w14:textId="11172639" w:rsidR="00664AD6" w:rsidRPr="00664AD6" w:rsidRDefault="00664AD6" w:rsidP="00664AD6">
            <w:pPr>
              <w:rPr>
                <w:szCs w:val="22"/>
              </w:rPr>
            </w:pPr>
            <w:r w:rsidRPr="008E4290">
              <w:rPr>
                <w:szCs w:val="22"/>
                <w:shd w:val="clear" w:color="auto" w:fill="FFFFFF"/>
              </w:rPr>
              <w:t>Edetskābe (Chelaton II)</w:t>
            </w:r>
            <w:r w:rsidRPr="00A75FC2" w:rsidDel="00C85992">
              <w:rPr>
                <w:szCs w:val="22"/>
              </w:rPr>
              <w:t xml:space="preserve"> </w:t>
            </w:r>
          </w:p>
        </w:tc>
      </w:tr>
      <w:tr w:rsidR="00664AD6" w14:paraId="75E57EAA" w14:textId="77777777" w:rsidTr="002C4565">
        <w:tc>
          <w:tcPr>
            <w:tcW w:w="4524" w:type="dxa"/>
            <w:vAlign w:val="center"/>
          </w:tcPr>
          <w:p w14:paraId="27960972" w14:textId="40221C5E" w:rsidR="00664AD6" w:rsidRPr="00664AD6" w:rsidRDefault="00664AD6" w:rsidP="00664AD6">
            <w:pPr>
              <w:rPr>
                <w:szCs w:val="22"/>
              </w:rPr>
            </w:pPr>
            <w:r w:rsidRPr="00FB47E8">
              <w:rPr>
                <w:szCs w:val="22"/>
              </w:rPr>
              <w:t>Saharoze</w:t>
            </w:r>
          </w:p>
        </w:tc>
      </w:tr>
      <w:tr w:rsidR="00664AD6" w14:paraId="1AE2F62B" w14:textId="77777777" w:rsidTr="002C4565">
        <w:tc>
          <w:tcPr>
            <w:tcW w:w="4524" w:type="dxa"/>
            <w:vAlign w:val="center"/>
          </w:tcPr>
          <w:p w14:paraId="00392A89" w14:textId="77A71CCF" w:rsidR="00664AD6" w:rsidRPr="00664AD6" w:rsidRDefault="00664AD6" w:rsidP="00664AD6">
            <w:pPr>
              <w:rPr>
                <w:szCs w:val="22"/>
              </w:rPr>
            </w:pPr>
            <w:r w:rsidRPr="00FB47E8">
              <w:rPr>
                <w:szCs w:val="22"/>
              </w:rPr>
              <w:t>Dekstrāns 70</w:t>
            </w:r>
          </w:p>
        </w:tc>
      </w:tr>
      <w:tr w:rsidR="00664AD6" w14:paraId="081EC7BC" w14:textId="77777777" w:rsidTr="002C4565">
        <w:tc>
          <w:tcPr>
            <w:tcW w:w="4524" w:type="dxa"/>
            <w:vAlign w:val="center"/>
          </w:tcPr>
          <w:p w14:paraId="60CF3485" w14:textId="61092928" w:rsidR="00664AD6" w:rsidRPr="00664AD6" w:rsidRDefault="00664AD6" w:rsidP="00664AD6">
            <w:pPr>
              <w:pStyle w:val="NormalWeb"/>
              <w:spacing w:before="0" w:after="0"/>
              <w:jc w:val="both"/>
              <w:rPr>
                <w:sz w:val="22"/>
                <w:szCs w:val="22"/>
              </w:rPr>
            </w:pPr>
            <w:r w:rsidRPr="00722451">
              <w:rPr>
                <w:sz w:val="22"/>
                <w:szCs w:val="22"/>
              </w:rPr>
              <w:t>Ūdens injekcijām</w:t>
            </w:r>
            <w:r w:rsidRPr="007D3EE7" w:rsidDel="0060387B">
              <w:rPr>
                <w:sz w:val="22"/>
                <w:szCs w:val="22"/>
              </w:rPr>
              <w:t xml:space="preserve"> </w:t>
            </w:r>
          </w:p>
        </w:tc>
      </w:tr>
      <w:tr w:rsidR="00664AD6" w14:paraId="77F122FF" w14:textId="77777777" w:rsidTr="002C4565">
        <w:tc>
          <w:tcPr>
            <w:tcW w:w="4524" w:type="dxa"/>
            <w:vAlign w:val="center"/>
          </w:tcPr>
          <w:p w14:paraId="1A13780C" w14:textId="55474D8F" w:rsidR="00664AD6" w:rsidRPr="00664AD6" w:rsidRDefault="00664AD6" w:rsidP="00664AD6">
            <w:pPr>
              <w:pStyle w:val="Normal0"/>
              <w:jc w:val="both"/>
              <w:rPr>
                <w:rFonts w:ascii="Times New Roman" w:eastAsia="Times New Roman" w:hAnsi="Times New Roman"/>
                <w:b/>
                <w:sz w:val="22"/>
                <w:szCs w:val="22"/>
              </w:rPr>
            </w:pPr>
            <w:r w:rsidRPr="00FB47E8">
              <w:rPr>
                <w:rFonts w:ascii="Times New Roman" w:hAnsi="Times New Roman"/>
                <w:b/>
                <w:sz w:val="22"/>
                <w:szCs w:val="22"/>
              </w:rPr>
              <w:t>Šķīdinātājs:</w:t>
            </w:r>
          </w:p>
        </w:tc>
      </w:tr>
      <w:tr w:rsidR="00664AD6" w14:paraId="5CEB3ABA" w14:textId="77777777" w:rsidTr="002C4565">
        <w:tc>
          <w:tcPr>
            <w:tcW w:w="4524" w:type="dxa"/>
            <w:vAlign w:val="center"/>
          </w:tcPr>
          <w:p w14:paraId="139BD947" w14:textId="1D26E9A2" w:rsidR="00664AD6" w:rsidRPr="00FB47E8" w:rsidRDefault="00664AD6" w:rsidP="00664AD6">
            <w:pPr>
              <w:ind w:left="567" w:hanging="567"/>
              <w:rPr>
                <w:szCs w:val="22"/>
              </w:rPr>
            </w:pPr>
            <w:r w:rsidRPr="00FB47E8">
              <w:rPr>
                <w:szCs w:val="22"/>
              </w:rPr>
              <w:t>Nātrija hlorīds</w:t>
            </w:r>
          </w:p>
        </w:tc>
      </w:tr>
      <w:tr w:rsidR="00664AD6" w14:paraId="215170F1" w14:textId="77777777" w:rsidTr="002C4565">
        <w:tc>
          <w:tcPr>
            <w:tcW w:w="4524" w:type="dxa"/>
            <w:vAlign w:val="center"/>
          </w:tcPr>
          <w:p w14:paraId="265EE3AF" w14:textId="5F61FAC3" w:rsidR="00664AD6" w:rsidRPr="00FB47E8" w:rsidRDefault="00664AD6" w:rsidP="00664AD6">
            <w:pPr>
              <w:ind w:left="567" w:hanging="567"/>
              <w:rPr>
                <w:szCs w:val="22"/>
              </w:rPr>
            </w:pPr>
            <w:r w:rsidRPr="00FB47E8">
              <w:rPr>
                <w:szCs w:val="22"/>
              </w:rPr>
              <w:t>Kālija hlorīds</w:t>
            </w:r>
          </w:p>
        </w:tc>
      </w:tr>
      <w:tr w:rsidR="00664AD6" w14:paraId="16C27816" w14:textId="77777777" w:rsidTr="002C4565">
        <w:tc>
          <w:tcPr>
            <w:tcW w:w="4524" w:type="dxa"/>
            <w:vAlign w:val="center"/>
          </w:tcPr>
          <w:p w14:paraId="6DBA14F2" w14:textId="5CFBE11B" w:rsidR="00664AD6" w:rsidRPr="00FB47E8" w:rsidRDefault="00664AD6" w:rsidP="00664AD6">
            <w:pPr>
              <w:ind w:left="567" w:hanging="567"/>
              <w:rPr>
                <w:szCs w:val="22"/>
              </w:rPr>
            </w:pPr>
            <w:r>
              <w:rPr>
                <w:szCs w:val="22"/>
              </w:rPr>
              <w:t>N</w:t>
            </w:r>
            <w:r w:rsidRPr="00FB47E8">
              <w:rPr>
                <w:szCs w:val="22"/>
              </w:rPr>
              <w:t>ātrija hidrogēnfosfāta dodekahidrāts</w:t>
            </w:r>
          </w:p>
        </w:tc>
      </w:tr>
      <w:tr w:rsidR="00664AD6" w14:paraId="30A32EDC" w14:textId="77777777" w:rsidTr="002C4565">
        <w:tc>
          <w:tcPr>
            <w:tcW w:w="4524" w:type="dxa"/>
            <w:vAlign w:val="center"/>
          </w:tcPr>
          <w:p w14:paraId="79EDBE1C" w14:textId="5C8DC13C" w:rsidR="00664AD6" w:rsidRPr="00FB47E8" w:rsidRDefault="00664AD6" w:rsidP="00664AD6">
            <w:pPr>
              <w:ind w:left="567" w:hanging="567"/>
              <w:rPr>
                <w:szCs w:val="22"/>
              </w:rPr>
            </w:pPr>
            <w:r w:rsidRPr="00FB47E8">
              <w:rPr>
                <w:szCs w:val="22"/>
              </w:rPr>
              <w:t>Kālija dihidrogēnfosfāts</w:t>
            </w:r>
          </w:p>
        </w:tc>
      </w:tr>
      <w:tr w:rsidR="00664AD6" w14:paraId="0BBF21BC" w14:textId="77777777" w:rsidTr="002C4565">
        <w:tc>
          <w:tcPr>
            <w:tcW w:w="4524" w:type="dxa"/>
            <w:vAlign w:val="center"/>
          </w:tcPr>
          <w:p w14:paraId="0268DBA6" w14:textId="07ED0F8E" w:rsidR="00664AD6" w:rsidRPr="00FB47E8" w:rsidRDefault="00664AD6" w:rsidP="00664AD6">
            <w:pPr>
              <w:jc w:val="both"/>
              <w:rPr>
                <w:szCs w:val="22"/>
              </w:rPr>
            </w:pPr>
            <w:r w:rsidRPr="00722451">
              <w:rPr>
                <w:szCs w:val="22"/>
              </w:rPr>
              <w:t>Ūdens injekcijām</w:t>
            </w:r>
            <w:r w:rsidRPr="007D3EE7" w:rsidDel="0060387B">
              <w:rPr>
                <w:szCs w:val="22"/>
              </w:rPr>
              <w:t xml:space="preserve"> </w:t>
            </w:r>
          </w:p>
        </w:tc>
      </w:tr>
    </w:tbl>
    <w:p w14:paraId="2B1495FC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F25BFCA" w14:textId="46D5E241" w:rsidR="00C05C1B" w:rsidRPr="00FB47E8" w:rsidRDefault="00C05C1B" w:rsidP="00C05C1B">
      <w:pPr>
        <w:rPr>
          <w:szCs w:val="22"/>
        </w:rPr>
      </w:pPr>
      <w:r w:rsidRPr="00FB47E8">
        <w:rPr>
          <w:szCs w:val="22"/>
        </w:rPr>
        <w:t xml:space="preserve">Liofilizātam ir poraina </w:t>
      </w:r>
      <w:r w:rsidR="00FD4056">
        <w:rPr>
          <w:szCs w:val="22"/>
        </w:rPr>
        <w:t>konsistence</w:t>
      </w:r>
      <w:r w:rsidRPr="00FB47E8">
        <w:rPr>
          <w:szCs w:val="22"/>
        </w:rPr>
        <w:t xml:space="preserve">, </w:t>
      </w:r>
      <w:r w:rsidR="00FD4056">
        <w:rPr>
          <w:szCs w:val="22"/>
        </w:rPr>
        <w:t xml:space="preserve">no </w:t>
      </w:r>
      <w:r>
        <w:rPr>
          <w:szCs w:val="22"/>
        </w:rPr>
        <w:t>krēmkrāsas</w:t>
      </w:r>
      <w:r w:rsidR="00DD1D62">
        <w:rPr>
          <w:szCs w:val="22"/>
        </w:rPr>
        <w:t xml:space="preserve">, </w:t>
      </w:r>
      <w:r w:rsidR="00FD4056">
        <w:rPr>
          <w:szCs w:val="22"/>
        </w:rPr>
        <w:t>dzeltenīgā</w:t>
      </w:r>
      <w:r w:rsidR="00D22F39" w:rsidRPr="00D22F39">
        <w:t xml:space="preserve"> </w:t>
      </w:r>
      <w:r w:rsidR="00D22F39" w:rsidRPr="00D22F39">
        <w:rPr>
          <w:szCs w:val="22"/>
        </w:rPr>
        <w:t>līdz rozā</w:t>
      </w:r>
      <w:r w:rsidRPr="00FB47E8">
        <w:rPr>
          <w:szCs w:val="22"/>
        </w:rPr>
        <w:t xml:space="preserve"> krāsā.</w:t>
      </w:r>
    </w:p>
    <w:p w14:paraId="563B6347" w14:textId="77777777" w:rsidR="00C05C1B" w:rsidRPr="00FB47E8" w:rsidRDefault="00C05C1B" w:rsidP="00C05C1B">
      <w:pPr>
        <w:jc w:val="both"/>
        <w:rPr>
          <w:szCs w:val="22"/>
        </w:rPr>
      </w:pPr>
      <w:r w:rsidRPr="00FB47E8">
        <w:rPr>
          <w:szCs w:val="22"/>
        </w:rPr>
        <w:t>Šķīdinātājs ir dzidrs, bezkrāsains šķīdums.</w:t>
      </w:r>
    </w:p>
    <w:p w14:paraId="7F511C5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5E2446" w14:textId="77777777" w:rsidR="007B20BB" w:rsidRPr="00E57A7D" w:rsidRDefault="007B20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6E2D474B" w14:textId="77777777" w:rsidR="00807EDE" w:rsidRDefault="00807EDE" w:rsidP="00807EDE">
      <w:pPr>
        <w:jc w:val="both"/>
        <w:outlineLvl w:val="0"/>
        <w:rPr>
          <w:szCs w:val="22"/>
        </w:rPr>
      </w:pPr>
    </w:p>
    <w:p w14:paraId="61769E52" w14:textId="7B906987" w:rsidR="00807EDE" w:rsidRPr="00FB47E8" w:rsidRDefault="00807EDE" w:rsidP="00807EDE">
      <w:pPr>
        <w:jc w:val="both"/>
        <w:outlineLvl w:val="0"/>
        <w:rPr>
          <w:szCs w:val="22"/>
        </w:rPr>
      </w:pPr>
      <w:r w:rsidRPr="00FB47E8">
        <w:rPr>
          <w:szCs w:val="22"/>
        </w:rPr>
        <w:t>Liellopi.</w:t>
      </w:r>
    </w:p>
    <w:p w14:paraId="34C918C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C319E5" w14:textId="1337692F" w:rsidR="00807EDE" w:rsidRPr="00FB47E8" w:rsidRDefault="00FD4056" w:rsidP="00807EDE">
      <w:pPr>
        <w:pStyle w:val="Normal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 w:rsidR="00807EDE" w:rsidRPr="00FB47E8">
        <w:rPr>
          <w:sz w:val="22"/>
          <w:szCs w:val="22"/>
        </w:rPr>
        <w:t>iellopu</w:t>
      </w:r>
      <w:r>
        <w:rPr>
          <w:sz w:val="22"/>
          <w:szCs w:val="22"/>
        </w:rPr>
        <w:t xml:space="preserve"> aktīvai</w:t>
      </w:r>
      <w:r w:rsidR="00807EDE" w:rsidRPr="00FB47E8">
        <w:rPr>
          <w:sz w:val="22"/>
          <w:szCs w:val="22"/>
        </w:rPr>
        <w:t xml:space="preserve"> imunizācijai, lai mazinātu BHV-1 </w:t>
      </w:r>
      <w:bookmarkStart w:id="0" w:name="_Hlk184714184"/>
      <w:r w:rsidR="00807EDE" w:rsidRPr="00FB47E8">
        <w:rPr>
          <w:sz w:val="22"/>
          <w:szCs w:val="22"/>
        </w:rPr>
        <w:t>(</w:t>
      </w:r>
      <w:r w:rsidR="00807EDE" w:rsidRPr="00FB47E8">
        <w:rPr>
          <w:sz w:val="22"/>
        </w:rPr>
        <w:t>IBR</w:t>
      </w:r>
      <w:r w:rsidR="00807EDE" w:rsidRPr="007D3EE7">
        <w:rPr>
          <w:sz w:val="22"/>
          <w:szCs w:val="22"/>
        </w:rPr>
        <w:t xml:space="preserve"> - </w:t>
      </w:r>
      <w:r w:rsidR="00807EDE" w:rsidRPr="00FB47E8">
        <w:rPr>
          <w:sz w:val="22"/>
          <w:szCs w:val="22"/>
        </w:rPr>
        <w:t xml:space="preserve">liellopu infekciozais rinotraheīts) </w:t>
      </w:r>
      <w:bookmarkEnd w:id="0"/>
      <w:r w:rsidR="00807EDE" w:rsidRPr="00FB47E8">
        <w:rPr>
          <w:sz w:val="22"/>
          <w:szCs w:val="22"/>
        </w:rPr>
        <w:t xml:space="preserve">izraisītās infekcijas klīnisko </w:t>
      </w:r>
      <w:r>
        <w:rPr>
          <w:sz w:val="22"/>
          <w:szCs w:val="22"/>
        </w:rPr>
        <w:t>pazīmju</w:t>
      </w:r>
      <w:r w:rsidR="00807EDE" w:rsidRPr="00FB47E8">
        <w:rPr>
          <w:sz w:val="22"/>
          <w:szCs w:val="22"/>
        </w:rPr>
        <w:t xml:space="preserve"> smagumu un ilgumu, un mazinātu lauka vīrusa </w:t>
      </w:r>
      <w:r w:rsidR="00807EDE" w:rsidRPr="00722451">
        <w:rPr>
          <w:sz w:val="22"/>
          <w:szCs w:val="22"/>
        </w:rPr>
        <w:t>izdalīšanos</w:t>
      </w:r>
      <w:r w:rsidR="00807EDE" w:rsidRPr="00FB47E8">
        <w:rPr>
          <w:sz w:val="22"/>
          <w:szCs w:val="22"/>
        </w:rPr>
        <w:t>.</w:t>
      </w:r>
    </w:p>
    <w:p w14:paraId="3CC52282" w14:textId="77777777" w:rsidR="00807EDE" w:rsidRPr="00FB47E8" w:rsidRDefault="00807EDE" w:rsidP="00807EDE">
      <w:pPr>
        <w:pStyle w:val="NormalWeb"/>
        <w:spacing w:before="0" w:after="120"/>
        <w:jc w:val="both"/>
        <w:rPr>
          <w:sz w:val="22"/>
          <w:szCs w:val="22"/>
          <w:u w:val="single"/>
        </w:rPr>
      </w:pPr>
    </w:p>
    <w:p w14:paraId="6292C23B" w14:textId="4FCADCCE" w:rsidR="00807EDE" w:rsidRPr="00807EDE" w:rsidRDefault="00807EDE" w:rsidP="00807EDE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807EDE">
        <w:rPr>
          <w:sz w:val="22"/>
          <w:szCs w:val="22"/>
        </w:rPr>
        <w:t>Imunitātes iestāšanās: Imunitātes</w:t>
      </w:r>
      <w:r w:rsidRPr="00FB47E8">
        <w:rPr>
          <w:sz w:val="22"/>
          <w:szCs w:val="22"/>
        </w:rPr>
        <w:t xml:space="preserve"> iestāšanās ir pierādīta 7 dienu laikā pēc intranazālas vakcinācijas un 14 dienu laikā pēc intramuskulāras vakcinācijas dzīvniek</w:t>
      </w:r>
      <w:r w:rsidR="00FD4056">
        <w:rPr>
          <w:sz w:val="22"/>
          <w:szCs w:val="22"/>
        </w:rPr>
        <w:t>ie</w:t>
      </w:r>
      <w:r w:rsidRPr="00FB47E8">
        <w:rPr>
          <w:sz w:val="22"/>
          <w:szCs w:val="22"/>
        </w:rPr>
        <w:t>m bez maternālajām antivielām.</w:t>
      </w:r>
    </w:p>
    <w:p w14:paraId="33324BF1" w14:textId="77777777" w:rsidR="00807EDE" w:rsidRPr="00FB47E8" w:rsidRDefault="00807EDE" w:rsidP="00807EDE">
      <w:pPr>
        <w:pStyle w:val="NormalWeb"/>
        <w:spacing w:before="0" w:after="0"/>
        <w:jc w:val="both"/>
        <w:rPr>
          <w:sz w:val="22"/>
          <w:szCs w:val="22"/>
        </w:rPr>
      </w:pPr>
    </w:p>
    <w:p w14:paraId="09518D2B" w14:textId="42D6779F" w:rsidR="00807EDE" w:rsidRPr="00FB47E8" w:rsidRDefault="00807EDE" w:rsidP="00807EDE">
      <w:pPr>
        <w:pStyle w:val="NormalWeb"/>
        <w:spacing w:before="0" w:after="120"/>
        <w:jc w:val="both"/>
        <w:rPr>
          <w:sz w:val="22"/>
          <w:szCs w:val="22"/>
        </w:rPr>
      </w:pPr>
      <w:r w:rsidRPr="00807EDE">
        <w:rPr>
          <w:sz w:val="22"/>
          <w:szCs w:val="22"/>
        </w:rPr>
        <w:t>Imunitātes ilgums: 6</w:t>
      </w:r>
      <w:r w:rsidRPr="00FB47E8">
        <w:rPr>
          <w:sz w:val="22"/>
          <w:szCs w:val="22"/>
        </w:rPr>
        <w:t xml:space="preserve"> mēneši pēc primārās vakcinācijas.</w:t>
      </w:r>
    </w:p>
    <w:p w14:paraId="18A15C60" w14:textId="77777777" w:rsidR="00807EDE" w:rsidRPr="00FB47E8" w:rsidRDefault="00807EDE" w:rsidP="00807EDE">
      <w:pPr>
        <w:pStyle w:val="NormalWeb"/>
        <w:spacing w:before="0" w:after="0"/>
        <w:jc w:val="both"/>
        <w:rPr>
          <w:sz w:val="22"/>
          <w:szCs w:val="22"/>
        </w:rPr>
      </w:pPr>
    </w:p>
    <w:p w14:paraId="016199BC" w14:textId="674CA31A" w:rsidR="00807EDE" w:rsidRPr="00FB47E8" w:rsidRDefault="00807EDE" w:rsidP="00807EDE">
      <w:pPr>
        <w:jc w:val="both"/>
        <w:rPr>
          <w:szCs w:val="22"/>
        </w:rPr>
      </w:pPr>
      <w:r w:rsidRPr="00FB47E8">
        <w:rPr>
          <w:szCs w:val="22"/>
        </w:rPr>
        <w:lastRenderedPageBreak/>
        <w:t>Imunitātes ilgums pēc intranazālas lietošanas no 2 nedēļu vecuma tika pierādīt</w:t>
      </w:r>
      <w:r>
        <w:rPr>
          <w:szCs w:val="22"/>
        </w:rPr>
        <w:t>s</w:t>
      </w:r>
      <w:r w:rsidRPr="00FB47E8">
        <w:rPr>
          <w:szCs w:val="22"/>
        </w:rPr>
        <w:t xml:space="preserve"> ar provokācijas pētījumiem dzīvniekiem bez maternālajām antivielām </w:t>
      </w:r>
      <w:r>
        <w:rPr>
          <w:szCs w:val="22"/>
        </w:rPr>
        <w:t xml:space="preserve">un tas ilgst </w:t>
      </w:r>
      <w:r w:rsidRPr="00FB47E8">
        <w:rPr>
          <w:szCs w:val="22"/>
        </w:rPr>
        <w:t xml:space="preserve">10 </w:t>
      </w:r>
      <w:r>
        <w:rPr>
          <w:szCs w:val="22"/>
        </w:rPr>
        <w:t>nedēļas</w:t>
      </w:r>
      <w:r w:rsidRPr="00FB47E8">
        <w:rPr>
          <w:szCs w:val="22"/>
        </w:rPr>
        <w:t xml:space="preserve"> līdz </w:t>
      </w:r>
      <w:bookmarkStart w:id="1" w:name="_Hlk184716314"/>
      <w:r w:rsidR="00FD4056">
        <w:rPr>
          <w:szCs w:val="22"/>
        </w:rPr>
        <w:t>otrās devas</w:t>
      </w:r>
      <w:bookmarkEnd w:id="1"/>
      <w:r w:rsidR="00FD4056">
        <w:rPr>
          <w:szCs w:val="22"/>
        </w:rPr>
        <w:t xml:space="preserve"> </w:t>
      </w:r>
      <w:r w:rsidRPr="00FB47E8">
        <w:rPr>
          <w:szCs w:val="22"/>
        </w:rPr>
        <w:t>intramuskulār</w:t>
      </w:r>
      <w:r w:rsidR="00FD4056">
        <w:rPr>
          <w:szCs w:val="22"/>
        </w:rPr>
        <w:t>ai</w:t>
      </w:r>
      <w:r w:rsidRPr="00FB47E8">
        <w:rPr>
          <w:szCs w:val="22"/>
        </w:rPr>
        <w:t xml:space="preserve"> </w:t>
      </w:r>
      <w:r>
        <w:rPr>
          <w:szCs w:val="22"/>
        </w:rPr>
        <w:t>ievad</w:t>
      </w:r>
      <w:r w:rsidR="00FD4056">
        <w:rPr>
          <w:szCs w:val="22"/>
        </w:rPr>
        <w:t>īšanai</w:t>
      </w:r>
      <w:r>
        <w:rPr>
          <w:szCs w:val="22"/>
        </w:rPr>
        <w:t xml:space="preserve"> </w:t>
      </w:r>
      <w:r w:rsidRPr="00FB47E8">
        <w:rPr>
          <w:szCs w:val="22"/>
        </w:rPr>
        <w:t>no 3 mēnešu vecuma.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AD347E0" w14:textId="4F4C93C9" w:rsidR="00C114FF" w:rsidRDefault="006C78AB" w:rsidP="00A9226B">
      <w:pPr>
        <w:tabs>
          <w:tab w:val="clear" w:pos="567"/>
        </w:tabs>
        <w:spacing w:line="240" w:lineRule="auto"/>
      </w:pPr>
      <w:r w:rsidRPr="00E57A7D">
        <w:t>Nav.</w:t>
      </w:r>
    </w:p>
    <w:p w14:paraId="53CD2642" w14:textId="77777777" w:rsidR="00005218" w:rsidRPr="00E57A7D" w:rsidRDefault="000052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E8CB708" w14:textId="2EAF7399" w:rsidR="00E86CEE" w:rsidRDefault="006C78AB" w:rsidP="00E86CEE">
      <w:pPr>
        <w:tabs>
          <w:tab w:val="clear" w:pos="567"/>
        </w:tabs>
        <w:spacing w:line="240" w:lineRule="auto"/>
      </w:pPr>
      <w:r w:rsidRPr="00E57A7D">
        <w:t xml:space="preserve">Vakcinēt tikai </w:t>
      </w:r>
      <w:r w:rsidR="00B01696">
        <w:t xml:space="preserve">klīniski </w:t>
      </w:r>
      <w:r w:rsidRPr="00E57A7D">
        <w:t>veselus dzīvniekus.</w:t>
      </w:r>
    </w:p>
    <w:p w14:paraId="0B49D379" w14:textId="3E2EA4F6" w:rsidR="00005218" w:rsidRPr="00FB47E8" w:rsidRDefault="00005218" w:rsidP="00005218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 xml:space="preserve">Maternālajām antivielām var būt negatīva ietekme uz </w:t>
      </w:r>
      <w:r w:rsidRPr="00722451">
        <w:rPr>
          <w:noProof w:val="0"/>
          <w:sz w:val="22"/>
          <w:szCs w:val="22"/>
        </w:rPr>
        <w:t>vakcīnas iedarbī</w:t>
      </w:r>
      <w:r w:rsidR="00FD4056">
        <w:rPr>
          <w:noProof w:val="0"/>
          <w:sz w:val="22"/>
          <w:szCs w:val="22"/>
        </w:rPr>
        <w:t>gumu</w:t>
      </w:r>
      <w:r w:rsidRPr="007D3EE7">
        <w:rPr>
          <w:sz w:val="22"/>
          <w:szCs w:val="22"/>
        </w:rPr>
        <w:t xml:space="preserve">. Tāpēc </w:t>
      </w:r>
      <w:r w:rsidR="00FD4056" w:rsidRPr="007D3EE7">
        <w:rPr>
          <w:sz w:val="22"/>
          <w:szCs w:val="22"/>
        </w:rPr>
        <w:t xml:space="preserve">pirms vakcinācijas uzsākšanas </w:t>
      </w:r>
      <w:r w:rsidRPr="007D3EE7">
        <w:rPr>
          <w:sz w:val="22"/>
          <w:szCs w:val="22"/>
        </w:rPr>
        <w:t>ir ieteicams pārbaudīt teļu im</w:t>
      </w:r>
      <w:r w:rsidR="00FD4056">
        <w:rPr>
          <w:sz w:val="22"/>
          <w:szCs w:val="22"/>
        </w:rPr>
        <w:t>ūno statusu</w:t>
      </w:r>
      <w:r w:rsidRPr="007D3EE7">
        <w:rPr>
          <w:sz w:val="22"/>
          <w:szCs w:val="22"/>
        </w:rPr>
        <w:t>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E57A7D" w:rsidRDefault="006C78AB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25BEABDA" w14:textId="79CAA6E5" w:rsidR="00A7580C" w:rsidRPr="00FB47E8" w:rsidRDefault="00A7580C" w:rsidP="00A7580C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Ņemot vērā vakcīnas īpašības (dzīva</w:t>
      </w:r>
      <w:r w:rsidR="00FD4056">
        <w:rPr>
          <w:sz w:val="22"/>
          <w:szCs w:val="22"/>
        </w:rPr>
        <w:t xml:space="preserve"> </w:t>
      </w:r>
      <w:r w:rsidRPr="00FB47E8">
        <w:rPr>
          <w:sz w:val="22"/>
          <w:szCs w:val="22"/>
        </w:rPr>
        <w:t xml:space="preserve">vakcīna), nav iespējams pilnībā izslēgt vīrusa pārnešanu no intranazāli vakcinētiem dzīvniekiem uz </w:t>
      </w:r>
      <w:r w:rsidR="00462163">
        <w:rPr>
          <w:sz w:val="22"/>
          <w:szCs w:val="22"/>
        </w:rPr>
        <w:t xml:space="preserve">saskarē nonākušajiem </w:t>
      </w:r>
      <w:r w:rsidRPr="00FB47E8">
        <w:rPr>
          <w:sz w:val="22"/>
          <w:szCs w:val="22"/>
        </w:rPr>
        <w:t>nevakcinēt</w:t>
      </w:r>
      <w:r w:rsidR="00462163">
        <w:rPr>
          <w:sz w:val="22"/>
          <w:szCs w:val="22"/>
        </w:rPr>
        <w:t>aj</w:t>
      </w:r>
      <w:r w:rsidRPr="00FB47E8">
        <w:rPr>
          <w:sz w:val="22"/>
          <w:szCs w:val="22"/>
        </w:rPr>
        <w:t>iem dzīvniekiem (maksimāli 5 dienas pēc vakcinācijas). Šī iemesla dēļ ir ieteicams vai nu vakcinēt visus dzīvniekus ganāmpulkā, vai izolēt no intranazāli vakcinētiem dzīvniekiem tos dzīvniekus, kuriem jāpaliek pilnībā bez BHV-1 antivielām.</w:t>
      </w:r>
    </w:p>
    <w:p w14:paraId="7BB1F8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64732C46" w14:textId="6E718697" w:rsidR="00A7580C" w:rsidRPr="00FB47E8" w:rsidRDefault="00A7580C" w:rsidP="00A7580C">
      <w:pPr>
        <w:jc w:val="both"/>
        <w:rPr>
          <w:szCs w:val="22"/>
        </w:rPr>
      </w:pPr>
      <w:r w:rsidRPr="00FB47E8">
        <w:rPr>
          <w:szCs w:val="22"/>
        </w:rPr>
        <w:t>Ja notikusi nejauša pašinjicēšana,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6C821DE8" w14:textId="738B0EB5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56C22D90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42133B93" w14:textId="77777777" w:rsidR="0058547A" w:rsidRPr="00FB47E8" w:rsidRDefault="0058547A" w:rsidP="0058547A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Nav.</w:t>
      </w:r>
    </w:p>
    <w:p w14:paraId="752AAA91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75A905E8" w:rsidR="007C2447" w:rsidRDefault="00D70933" w:rsidP="00247A48">
      <w:bookmarkStart w:id="2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tā vietējam pārstāvim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462163">
        <w:t>ā</w:t>
      </w:r>
      <w:r w:rsidR="006C78AB" w:rsidRPr="007E7856">
        <w:t>.</w:t>
      </w:r>
    </w:p>
    <w:p w14:paraId="0DE670A3" w14:textId="54F4341E" w:rsidR="0096755F" w:rsidRPr="00B32DC4" w:rsidRDefault="0096755F" w:rsidP="00247A48"/>
    <w:bookmarkEnd w:id="2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061966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701253" w14:textId="63D2C35D" w:rsidR="00C114FF" w:rsidRPr="0058547A" w:rsidRDefault="006C78AB" w:rsidP="00E74050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58547A">
        <w:rPr>
          <w:szCs w:val="22"/>
          <w:u w:val="single"/>
        </w:rPr>
        <w:t>Grūsnība</w:t>
      </w:r>
      <w:r w:rsidR="0058547A" w:rsidRPr="0058547A">
        <w:rPr>
          <w:u w:val="single"/>
        </w:rPr>
        <w:t xml:space="preserve"> </w:t>
      </w:r>
      <w:r w:rsidRPr="0058547A">
        <w:rPr>
          <w:u w:val="single"/>
        </w:rPr>
        <w:t xml:space="preserve">un </w:t>
      </w:r>
      <w:r w:rsidRPr="0058547A">
        <w:rPr>
          <w:szCs w:val="22"/>
          <w:u w:val="single"/>
        </w:rPr>
        <w:t>laktācija</w:t>
      </w:r>
      <w:r w:rsidRPr="0058547A">
        <w:rPr>
          <w:u w:val="single"/>
        </w:rPr>
        <w:t>:</w:t>
      </w:r>
    </w:p>
    <w:p w14:paraId="26135DF9" w14:textId="77777777" w:rsidR="0058547A" w:rsidRPr="00FB47E8" w:rsidRDefault="0058547A" w:rsidP="0058547A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 xml:space="preserve">Drīkst lietot grūsnības un laktācijas laikā. </w:t>
      </w:r>
    </w:p>
    <w:p w14:paraId="0C58C3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B5F807B" w14:textId="2DBF50ED" w:rsidR="00C114FF" w:rsidRPr="00E57A7D" w:rsidRDefault="006C78AB" w:rsidP="00A4313D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02E1E159" w14:textId="77777777" w:rsidR="0058547A" w:rsidRPr="00FB47E8" w:rsidRDefault="0058547A" w:rsidP="0058547A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Nav informācijas par šīs vakcīnas lietošanu vaislas buļļiem.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F59A08B" w14:textId="52C7710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 w:rsidR="00C94FBB">
        <w:t>kad</w:t>
      </w:r>
      <w:r w:rsidR="00C94FBB" w:rsidRPr="00E57A7D">
        <w:t xml:space="preserve"> </w:t>
      </w:r>
      <w:r w:rsidRPr="00E57A7D">
        <w:t xml:space="preserve">to lieto kopā ar citām veterinārajām zālēm. Lēmumu par </w:t>
      </w:r>
      <w:r w:rsidR="00683ABD">
        <w:t xml:space="preserve">šīs </w:t>
      </w:r>
      <w:r w:rsidRPr="00E57A7D">
        <w:t>vakcīnas lietošanu pirms vai pēc citu veterināro zāļu lietošanas pieņem</w:t>
      </w:r>
      <w:r w:rsidR="00696058">
        <w:t>t</w:t>
      </w:r>
      <w:r w:rsidRPr="00E57A7D">
        <w:t>, izvērtējot katru gadījumu atsevišķi.</w:t>
      </w:r>
    </w:p>
    <w:p w14:paraId="6C70B934" w14:textId="12E71566" w:rsidR="007B20BB" w:rsidRDefault="007B20B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8E6BAD" w14:textId="1B923617" w:rsidR="00C114FF" w:rsidRPr="00E57A7D" w:rsidRDefault="006C78AB" w:rsidP="00B13B6D">
      <w:pPr>
        <w:pStyle w:val="Style1"/>
      </w:pPr>
      <w:r w:rsidRPr="00E57A7D">
        <w:lastRenderedPageBreak/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AEBA1FC" w14:textId="41373E3B" w:rsidR="002E4E98" w:rsidRPr="00FB47E8" w:rsidRDefault="002E4E98" w:rsidP="002E4E98">
      <w:pPr>
        <w:rPr>
          <w:szCs w:val="22"/>
        </w:rPr>
      </w:pPr>
      <w:r w:rsidRPr="00FB47E8">
        <w:rPr>
          <w:szCs w:val="22"/>
        </w:rPr>
        <w:t>Vakcīnu izšķīdin</w:t>
      </w:r>
      <w:r w:rsidR="00462163">
        <w:rPr>
          <w:szCs w:val="22"/>
        </w:rPr>
        <w:t>āt</w:t>
      </w:r>
      <w:r w:rsidRPr="00FB47E8">
        <w:rPr>
          <w:szCs w:val="22"/>
        </w:rPr>
        <w:t xml:space="preserve"> tieši pirms lietošanas, aseptiski </w:t>
      </w:r>
      <w:r w:rsidR="00462163">
        <w:rPr>
          <w:szCs w:val="22"/>
        </w:rPr>
        <w:t>sajaucot</w:t>
      </w:r>
      <w:r w:rsidRPr="00FB47E8">
        <w:rPr>
          <w:szCs w:val="22"/>
        </w:rPr>
        <w:t xml:space="preserve"> liofilizātu </w:t>
      </w:r>
      <w:r w:rsidR="00462163">
        <w:rPr>
          <w:szCs w:val="22"/>
        </w:rPr>
        <w:t xml:space="preserve">ar šķīdinātāju, veicot </w:t>
      </w:r>
      <w:r w:rsidRPr="00FB47E8">
        <w:rPr>
          <w:szCs w:val="22"/>
        </w:rPr>
        <w:t>div</w:t>
      </w:r>
      <w:r w:rsidR="00462163">
        <w:rPr>
          <w:szCs w:val="22"/>
        </w:rPr>
        <w:t>a</w:t>
      </w:r>
      <w:r w:rsidRPr="00FB47E8">
        <w:rPr>
          <w:szCs w:val="22"/>
        </w:rPr>
        <w:t xml:space="preserve">s </w:t>
      </w:r>
      <w:r w:rsidR="00462163">
        <w:rPr>
          <w:szCs w:val="22"/>
        </w:rPr>
        <w:t>darbības</w:t>
      </w:r>
      <w:r w:rsidRPr="00FB47E8">
        <w:rPr>
          <w:szCs w:val="22"/>
        </w:rPr>
        <w:t>:</w:t>
      </w:r>
    </w:p>
    <w:p w14:paraId="0CB2020A" w14:textId="7F5B335F" w:rsidR="002E4E98" w:rsidRPr="00FB47E8" w:rsidRDefault="002E4E98" w:rsidP="002E4E9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1. </w:t>
      </w:r>
      <w:r w:rsidRPr="00FB47E8">
        <w:rPr>
          <w:szCs w:val="22"/>
        </w:rPr>
        <w:t xml:space="preserve">Piemērotu šķīdinātāja daudzumu injicēt </w:t>
      </w:r>
      <w:r w:rsidR="00462163">
        <w:rPr>
          <w:szCs w:val="22"/>
        </w:rPr>
        <w:t xml:space="preserve">liofilizāta </w:t>
      </w:r>
      <w:r w:rsidRPr="00FB47E8">
        <w:rPr>
          <w:szCs w:val="22"/>
        </w:rPr>
        <w:t>flakonā.</w:t>
      </w:r>
    </w:p>
    <w:p w14:paraId="2404E3AB" w14:textId="101BFAED" w:rsidR="002E4E98" w:rsidRPr="00FB47E8" w:rsidRDefault="002E4E98" w:rsidP="002E4E9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2. </w:t>
      </w:r>
      <w:r w:rsidRPr="00FB47E8">
        <w:rPr>
          <w:szCs w:val="22"/>
        </w:rPr>
        <w:t>Rūpīgi saskalināt un izvilkt resuspendēto liofilizātu no liofilizāta flakona un sajaukt ar atlikušo šķīdinātāju šķīdinātāja flakonā.</w:t>
      </w:r>
    </w:p>
    <w:p w14:paraId="6A9EED23" w14:textId="77777777" w:rsidR="002E4E98" w:rsidRPr="00FB47E8" w:rsidRDefault="002E4E98" w:rsidP="002E4E98">
      <w:pPr>
        <w:jc w:val="both"/>
        <w:rPr>
          <w:szCs w:val="22"/>
        </w:rPr>
      </w:pPr>
      <w:r w:rsidRPr="00FB47E8">
        <w:rPr>
          <w:szCs w:val="22"/>
        </w:rPr>
        <w:t>Pirms lietošanas rūpīgi saskalināt.</w:t>
      </w:r>
    </w:p>
    <w:p w14:paraId="6DFC45A2" w14:textId="77777777" w:rsidR="002E4E98" w:rsidRPr="00FB47E8" w:rsidRDefault="002E4E98" w:rsidP="002E4E98">
      <w:pPr>
        <w:jc w:val="both"/>
        <w:rPr>
          <w:szCs w:val="22"/>
        </w:rPr>
      </w:pPr>
      <w:r w:rsidRPr="00FB47E8">
        <w:rPr>
          <w:szCs w:val="22"/>
        </w:rPr>
        <w:t xml:space="preserve">Pēc izšķīdināšanas izveidosies nedaudz opalescējošs šķīdums </w:t>
      </w:r>
      <w:r w:rsidRPr="00722451">
        <w:rPr>
          <w:szCs w:val="22"/>
        </w:rPr>
        <w:t xml:space="preserve">rozīgi </w:t>
      </w:r>
      <w:r w:rsidRPr="007D3EE7">
        <w:rPr>
          <w:szCs w:val="22"/>
        </w:rPr>
        <w:t>sarkanā vai iedzeltenā krāsā.</w:t>
      </w:r>
    </w:p>
    <w:p w14:paraId="0208439A" w14:textId="77777777" w:rsidR="002E4E98" w:rsidRPr="00FB47E8" w:rsidRDefault="002E4E98" w:rsidP="002E4E98">
      <w:pPr>
        <w:jc w:val="both"/>
        <w:rPr>
          <w:szCs w:val="22"/>
        </w:rPr>
      </w:pPr>
    </w:p>
    <w:p w14:paraId="12162637" w14:textId="47AC7007" w:rsidR="002E4E98" w:rsidRPr="00FB47E8" w:rsidRDefault="002E4E98" w:rsidP="002E4E98">
      <w:pPr>
        <w:jc w:val="both"/>
        <w:rPr>
          <w:szCs w:val="22"/>
        </w:rPr>
      </w:pPr>
      <w:r w:rsidRPr="00FB47E8">
        <w:rPr>
          <w:szCs w:val="22"/>
        </w:rPr>
        <w:t xml:space="preserve">Intranazālas ievadīšanas gadījumā </w:t>
      </w:r>
      <w:bookmarkStart w:id="3" w:name="_Hlk184716967"/>
      <w:r w:rsidR="000C6E3B">
        <w:rPr>
          <w:szCs w:val="22"/>
        </w:rPr>
        <w:t xml:space="preserve">ar šļirces adatu </w:t>
      </w:r>
      <w:r w:rsidR="000C6E3B" w:rsidRPr="00FB47E8">
        <w:rPr>
          <w:szCs w:val="22"/>
        </w:rPr>
        <w:t>no flakona</w:t>
      </w:r>
      <w:r w:rsidR="000C6E3B">
        <w:rPr>
          <w:szCs w:val="22"/>
        </w:rPr>
        <w:t xml:space="preserve"> iz</w:t>
      </w:r>
      <w:r w:rsidR="00AE2633">
        <w:rPr>
          <w:szCs w:val="22"/>
        </w:rPr>
        <w:t>vilkt</w:t>
      </w:r>
      <w:r w:rsidR="000C6E3B">
        <w:rPr>
          <w:szCs w:val="22"/>
        </w:rPr>
        <w:t xml:space="preserve"> </w:t>
      </w:r>
      <w:bookmarkEnd w:id="3"/>
      <w:r w:rsidRPr="00FB47E8">
        <w:rPr>
          <w:szCs w:val="22"/>
        </w:rPr>
        <w:t xml:space="preserve">nepieciešamo </w:t>
      </w:r>
      <w:r w:rsidR="00462163">
        <w:rPr>
          <w:szCs w:val="22"/>
        </w:rPr>
        <w:t>izšķīdinātās</w:t>
      </w:r>
      <w:r w:rsidRPr="00FB47E8">
        <w:rPr>
          <w:szCs w:val="22"/>
        </w:rPr>
        <w:t xml:space="preserve"> vakcīnas tilpumu (1 ml </w:t>
      </w:r>
      <w:r w:rsidR="00462163">
        <w:rPr>
          <w:szCs w:val="22"/>
        </w:rPr>
        <w:t>izšķīdinātas</w:t>
      </w:r>
      <w:r w:rsidRPr="00FB47E8">
        <w:rPr>
          <w:szCs w:val="22"/>
        </w:rPr>
        <w:t xml:space="preserve"> vakcīnas katrā nāsī), pēc tam adatas vietā uzl</w:t>
      </w:r>
      <w:r w:rsidR="000C6E3B">
        <w:rPr>
          <w:szCs w:val="22"/>
        </w:rPr>
        <w:t>ikt</w:t>
      </w:r>
      <w:r w:rsidRPr="00FB47E8">
        <w:rPr>
          <w:szCs w:val="22"/>
        </w:rPr>
        <w:t xml:space="preserve"> aplikatoru un ievad</w:t>
      </w:r>
      <w:r w:rsidR="000C6E3B">
        <w:rPr>
          <w:szCs w:val="22"/>
        </w:rPr>
        <w:t>īt</w:t>
      </w:r>
      <w:r w:rsidRPr="00FB47E8">
        <w:rPr>
          <w:szCs w:val="22"/>
        </w:rPr>
        <w:t xml:space="preserve"> vakcīnu. Aplikators ir paredzēts nepieciešamā vakcīnas tilpuma ievadīšanai aerosola formā no injekciju šļirces vakcinējamā teļa nāsīs. Izmantotajam aplikatoram jāizsmidzina vakcīna 30 μm līdz 100 μm lielu pilienu veidā.</w:t>
      </w:r>
    </w:p>
    <w:p w14:paraId="76C4D975" w14:textId="77777777" w:rsidR="002E4E98" w:rsidRPr="00FB47E8" w:rsidRDefault="002E4E98" w:rsidP="002E4E98">
      <w:pPr>
        <w:jc w:val="both"/>
        <w:rPr>
          <w:szCs w:val="22"/>
          <w:u w:val="single"/>
        </w:rPr>
      </w:pPr>
    </w:p>
    <w:p w14:paraId="78D7474D" w14:textId="77777777" w:rsidR="002E4E98" w:rsidRPr="00FB47E8" w:rsidRDefault="002E4E98" w:rsidP="002E4E98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FB47E8">
        <w:rPr>
          <w:sz w:val="22"/>
          <w:szCs w:val="22"/>
          <w:u w:val="single"/>
        </w:rPr>
        <w:t>Deva:</w:t>
      </w:r>
    </w:p>
    <w:p w14:paraId="75D74117" w14:textId="77777777" w:rsidR="002E4E98" w:rsidRPr="00FB47E8" w:rsidRDefault="002E4E98" w:rsidP="002E4E98">
      <w:pPr>
        <w:rPr>
          <w:szCs w:val="22"/>
        </w:rPr>
      </w:pPr>
      <w:r w:rsidRPr="00FB47E8">
        <w:rPr>
          <w:rStyle w:val="hps"/>
          <w:szCs w:val="22"/>
        </w:rPr>
        <w:t>2 ml izšķīdinātas vakcīnas</w:t>
      </w:r>
      <w:r w:rsidRPr="00FB47E8">
        <w:rPr>
          <w:szCs w:val="22"/>
        </w:rPr>
        <w:t xml:space="preserve"> </w:t>
      </w:r>
      <w:r w:rsidRPr="00FB47E8">
        <w:rPr>
          <w:rStyle w:val="hps"/>
          <w:szCs w:val="22"/>
        </w:rPr>
        <w:t>katram dzīvniekam</w:t>
      </w:r>
      <w:r w:rsidRPr="00FB47E8">
        <w:rPr>
          <w:szCs w:val="22"/>
        </w:rPr>
        <w:t>.</w:t>
      </w:r>
    </w:p>
    <w:p w14:paraId="286960E7" w14:textId="77777777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</w:p>
    <w:p w14:paraId="6DB736A3" w14:textId="77777777" w:rsidR="002E4E98" w:rsidRPr="00FB47E8" w:rsidRDefault="002E4E98" w:rsidP="002E4E98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FB47E8">
        <w:rPr>
          <w:sz w:val="22"/>
          <w:szCs w:val="22"/>
          <w:u w:val="single"/>
        </w:rPr>
        <w:t>Lietošanas veids:</w:t>
      </w:r>
    </w:p>
    <w:p w14:paraId="28B7F850" w14:textId="3D528E4A" w:rsidR="002E4E98" w:rsidRPr="00FB47E8" w:rsidRDefault="002E4E98" w:rsidP="002E4E98">
      <w:pPr>
        <w:pStyle w:val="NormalWeb"/>
        <w:numPr>
          <w:ilvl w:val="0"/>
          <w:numId w:val="41"/>
        </w:numPr>
        <w:spacing w:before="0" w:after="0"/>
        <w:ind w:left="284" w:hanging="284"/>
        <w:jc w:val="both"/>
        <w:rPr>
          <w:sz w:val="22"/>
          <w:szCs w:val="22"/>
        </w:rPr>
      </w:pPr>
      <w:r w:rsidRPr="00722451">
        <w:rPr>
          <w:i/>
          <w:sz w:val="22"/>
          <w:szCs w:val="22"/>
        </w:rPr>
        <w:t>intranazāli</w:t>
      </w:r>
      <w:r w:rsidRPr="00722451">
        <w:rPr>
          <w:sz w:val="22"/>
          <w:szCs w:val="22"/>
        </w:rPr>
        <w:t>:</w:t>
      </w:r>
      <w:r w:rsidRPr="007D3EE7">
        <w:rPr>
          <w:sz w:val="22"/>
          <w:szCs w:val="22"/>
        </w:rPr>
        <w:tab/>
        <w:t xml:space="preserve">        </w:t>
      </w:r>
      <w:r w:rsidRPr="00FB47E8">
        <w:rPr>
          <w:sz w:val="22"/>
          <w:szCs w:val="22"/>
        </w:rPr>
        <w:tab/>
        <w:t>no 2 nedēļu līdz 3 mēnešu vecuma</w:t>
      </w:r>
      <w:r>
        <w:rPr>
          <w:sz w:val="22"/>
          <w:szCs w:val="22"/>
        </w:rPr>
        <w:t>m</w:t>
      </w:r>
      <w:r w:rsidRPr="00FB47E8">
        <w:rPr>
          <w:sz w:val="22"/>
          <w:szCs w:val="22"/>
        </w:rPr>
        <w:t>.</w:t>
      </w:r>
    </w:p>
    <w:p w14:paraId="34BDDA86" w14:textId="77777777" w:rsidR="002E4E98" w:rsidRPr="00FB47E8" w:rsidRDefault="002E4E98" w:rsidP="002E4E98">
      <w:pPr>
        <w:pStyle w:val="NormalWeb"/>
        <w:numPr>
          <w:ilvl w:val="0"/>
          <w:numId w:val="41"/>
        </w:numPr>
        <w:spacing w:before="0" w:after="0"/>
        <w:ind w:left="284" w:hanging="284"/>
        <w:jc w:val="both"/>
        <w:rPr>
          <w:sz w:val="22"/>
          <w:szCs w:val="22"/>
        </w:rPr>
      </w:pPr>
      <w:r w:rsidRPr="00722451">
        <w:rPr>
          <w:i/>
          <w:sz w:val="22"/>
          <w:szCs w:val="22"/>
        </w:rPr>
        <w:t>intramuskulāri</w:t>
      </w:r>
      <w:r w:rsidRPr="00722451">
        <w:rPr>
          <w:sz w:val="22"/>
          <w:szCs w:val="22"/>
        </w:rPr>
        <w:t>:</w:t>
      </w:r>
      <w:r w:rsidRPr="007D3EE7">
        <w:rPr>
          <w:sz w:val="22"/>
          <w:szCs w:val="22"/>
        </w:rPr>
        <w:tab/>
      </w:r>
      <w:r w:rsidRPr="00FB47E8">
        <w:rPr>
          <w:sz w:val="22"/>
          <w:szCs w:val="22"/>
        </w:rPr>
        <w:tab/>
        <w:t>no 3 mēnešu vecuma.</w:t>
      </w:r>
    </w:p>
    <w:p w14:paraId="727508C4" w14:textId="77777777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</w:p>
    <w:p w14:paraId="0EDE28FD" w14:textId="23298D3E" w:rsidR="002E4E98" w:rsidRPr="00FB47E8" w:rsidRDefault="002E4E98" w:rsidP="002E4E98">
      <w:pPr>
        <w:jc w:val="both"/>
        <w:rPr>
          <w:szCs w:val="22"/>
        </w:rPr>
      </w:pPr>
      <w:r w:rsidRPr="00FB47E8">
        <w:rPr>
          <w:szCs w:val="22"/>
        </w:rPr>
        <w:t>Vienu devu (2 ml) izšķīdinātas vakcīnas ievad</w:t>
      </w:r>
      <w:r w:rsidR="003F6050">
        <w:rPr>
          <w:szCs w:val="22"/>
        </w:rPr>
        <w:t>īt</w:t>
      </w:r>
      <w:r w:rsidRPr="00FB47E8">
        <w:rPr>
          <w:szCs w:val="22"/>
        </w:rPr>
        <w:t xml:space="preserve"> intranazāli teļiem no 14 dienu vecuma, izmantojot intranazālo aplikatoru. Ieteicams katram dzīvniekam izmantot jaunu aplikatoru, lai izvairītos no infekcijas pārnešanas. </w:t>
      </w:r>
    </w:p>
    <w:p w14:paraId="7BD72708" w14:textId="77777777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</w:p>
    <w:p w14:paraId="080155CC" w14:textId="0C1C4DA2" w:rsidR="002E4E98" w:rsidRPr="00FB47E8" w:rsidRDefault="002E4E98" w:rsidP="002E4E98">
      <w:pPr>
        <w:ind w:left="567" w:hanging="567"/>
        <w:rPr>
          <w:szCs w:val="22"/>
          <w:u w:val="single"/>
        </w:rPr>
      </w:pPr>
      <w:r w:rsidRPr="00FB47E8">
        <w:rPr>
          <w:szCs w:val="22"/>
          <w:u w:val="single"/>
        </w:rPr>
        <w:t xml:space="preserve">Vakcinācijas </w:t>
      </w:r>
      <w:r w:rsidR="000C6E3B">
        <w:rPr>
          <w:szCs w:val="22"/>
          <w:u w:val="single"/>
        </w:rPr>
        <w:t>shēma</w:t>
      </w:r>
      <w:r w:rsidRPr="00FB47E8">
        <w:rPr>
          <w:szCs w:val="22"/>
          <w:u w:val="single"/>
        </w:rPr>
        <w:t>:</w:t>
      </w:r>
    </w:p>
    <w:p w14:paraId="36451833" w14:textId="77777777" w:rsidR="002E4E98" w:rsidRPr="00FB47E8" w:rsidRDefault="002E4E98" w:rsidP="002E4E98">
      <w:pPr>
        <w:pStyle w:val="NormalWeb"/>
        <w:spacing w:before="0" w:after="120"/>
        <w:jc w:val="both"/>
        <w:rPr>
          <w:b/>
          <w:sz w:val="22"/>
          <w:szCs w:val="22"/>
          <w:u w:val="single"/>
        </w:rPr>
      </w:pPr>
      <w:r w:rsidRPr="00FB47E8">
        <w:rPr>
          <w:b/>
          <w:sz w:val="22"/>
          <w:szCs w:val="22"/>
          <w:u w:val="single"/>
        </w:rPr>
        <w:t>Primārā vakcinācija:</w:t>
      </w:r>
    </w:p>
    <w:p w14:paraId="13BE32FF" w14:textId="34DAE59E" w:rsidR="002E4E98" w:rsidRPr="00FB47E8" w:rsidRDefault="002E4E98" w:rsidP="002E4E98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FB47E8">
        <w:rPr>
          <w:sz w:val="22"/>
          <w:szCs w:val="22"/>
          <w:u w:val="single"/>
        </w:rPr>
        <w:t>Teļi no 2 nedēļu vecuma bez maternālajām antivielām līdz 3 mēnešu vecuma</w:t>
      </w:r>
      <w:r w:rsidR="000C6E3B">
        <w:rPr>
          <w:sz w:val="22"/>
          <w:szCs w:val="22"/>
          <w:u w:val="single"/>
        </w:rPr>
        <w:t>m</w:t>
      </w:r>
    </w:p>
    <w:p w14:paraId="02B72BA5" w14:textId="77777777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Pirmās vakcīnas devas ievadīšana no 2 nedēļu vecuma (intranazāli), otrā ievadīšanas reize no 3 mēnešu vecuma (intramuskulāri).</w:t>
      </w:r>
    </w:p>
    <w:p w14:paraId="48120599" w14:textId="77777777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</w:p>
    <w:p w14:paraId="766DA250" w14:textId="77777777" w:rsidR="002E4E98" w:rsidRPr="00FB47E8" w:rsidRDefault="002E4E98" w:rsidP="002E4E98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FB47E8">
        <w:rPr>
          <w:sz w:val="22"/>
          <w:szCs w:val="22"/>
          <w:u w:val="single"/>
        </w:rPr>
        <w:t>Liellopi no 3 mēnešu vecuma</w:t>
      </w:r>
    </w:p>
    <w:p w14:paraId="66F8BED6" w14:textId="77777777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Viena intramuskulāra vienas devas ievadīšana katram dzīvniekam no 3 mēnešu vecuma.</w:t>
      </w:r>
    </w:p>
    <w:p w14:paraId="6FBE079C" w14:textId="77777777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</w:p>
    <w:p w14:paraId="6836CCC7" w14:textId="77777777" w:rsidR="002E4E98" w:rsidRPr="00FB47E8" w:rsidRDefault="002E4E98" w:rsidP="002E4E98">
      <w:pPr>
        <w:pStyle w:val="NormalWeb"/>
        <w:spacing w:before="0" w:after="120"/>
        <w:jc w:val="both"/>
        <w:rPr>
          <w:b/>
          <w:sz w:val="22"/>
          <w:szCs w:val="22"/>
          <w:u w:val="single"/>
        </w:rPr>
      </w:pPr>
      <w:r w:rsidRPr="00722451">
        <w:rPr>
          <w:b/>
          <w:sz w:val="22"/>
          <w:szCs w:val="22"/>
          <w:u w:val="single"/>
        </w:rPr>
        <w:t>Revakcinācija</w:t>
      </w:r>
      <w:r w:rsidRPr="007D3EE7">
        <w:rPr>
          <w:b/>
          <w:sz w:val="22"/>
          <w:szCs w:val="22"/>
          <w:u w:val="single"/>
        </w:rPr>
        <w:t>:</w:t>
      </w:r>
    </w:p>
    <w:p w14:paraId="195AD7B8" w14:textId="4CA7A6DB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Revakcināciju vienmēr vei</w:t>
      </w:r>
      <w:r w:rsidR="003F6050">
        <w:rPr>
          <w:sz w:val="22"/>
          <w:szCs w:val="22"/>
        </w:rPr>
        <w:t>kt</w:t>
      </w:r>
      <w:r w:rsidRPr="00FB47E8">
        <w:rPr>
          <w:sz w:val="22"/>
          <w:szCs w:val="22"/>
        </w:rPr>
        <w:t xml:space="preserve"> intramuskulāri ievadot vienu devu katrus 6 mēnešus pēc primārās vakcinācijas pabeigšanas.</w:t>
      </w:r>
    </w:p>
    <w:p w14:paraId="4D127720" w14:textId="77777777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</w:p>
    <w:p w14:paraId="5870D2D3" w14:textId="1681CDC1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Vakcinācijai izmanto</w:t>
      </w:r>
      <w:r w:rsidR="003F6050">
        <w:rPr>
          <w:sz w:val="22"/>
          <w:szCs w:val="22"/>
        </w:rPr>
        <w:t>t</w:t>
      </w:r>
      <w:r w:rsidRPr="00FB47E8">
        <w:rPr>
          <w:sz w:val="22"/>
          <w:szCs w:val="22"/>
        </w:rPr>
        <w:t xml:space="preserve"> steril</w:t>
      </w:r>
      <w:r w:rsidR="003F6050">
        <w:rPr>
          <w:sz w:val="22"/>
          <w:szCs w:val="22"/>
        </w:rPr>
        <w:t>u</w:t>
      </w:r>
      <w:r w:rsidRPr="00FB47E8">
        <w:rPr>
          <w:sz w:val="22"/>
          <w:szCs w:val="22"/>
        </w:rPr>
        <w:t xml:space="preserve"> aprīkojum</w:t>
      </w:r>
      <w:r w:rsidR="003F6050">
        <w:rPr>
          <w:sz w:val="22"/>
          <w:szCs w:val="22"/>
        </w:rPr>
        <w:t>u</w:t>
      </w:r>
      <w:r w:rsidRPr="00FB47E8">
        <w:rPr>
          <w:sz w:val="22"/>
          <w:szCs w:val="22"/>
        </w:rPr>
        <w:t>, bez dezinfekcijas līdzekļu atliekām, jo tās var samazināt vakcīnas iedarbību.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59932055" w14:textId="77777777" w:rsidR="000C6E3B" w:rsidRDefault="000C6E3B" w:rsidP="002E4E98">
      <w:pPr>
        <w:jc w:val="both"/>
        <w:rPr>
          <w:szCs w:val="22"/>
        </w:rPr>
      </w:pPr>
    </w:p>
    <w:p w14:paraId="3A4EDC9D" w14:textId="6E33F035" w:rsidR="002E4E98" w:rsidRPr="00FB47E8" w:rsidRDefault="002E4E98" w:rsidP="002E4E98">
      <w:pPr>
        <w:jc w:val="both"/>
        <w:rPr>
          <w:szCs w:val="22"/>
        </w:rPr>
      </w:pPr>
      <w:r w:rsidRPr="00FB47E8">
        <w:rPr>
          <w:szCs w:val="22"/>
        </w:rPr>
        <w:t xml:space="preserve">Pēc desmitkārtīgas vakcīnas devas </w:t>
      </w:r>
      <w:r w:rsidRPr="00722451">
        <w:rPr>
          <w:szCs w:val="22"/>
        </w:rPr>
        <w:t>ievadīšanas</w:t>
      </w:r>
      <w:r w:rsidRPr="00FB47E8">
        <w:rPr>
          <w:szCs w:val="22"/>
        </w:rPr>
        <w:t xml:space="preserve"> blakusparādības netika novērotas.</w:t>
      </w:r>
    </w:p>
    <w:p w14:paraId="21AC1023" w14:textId="77777777" w:rsidR="00C114FF" w:rsidRPr="006E49BF" w:rsidRDefault="00C114FF" w:rsidP="006E49BF">
      <w:pPr>
        <w:pStyle w:val="Style1"/>
      </w:pPr>
    </w:p>
    <w:p w14:paraId="60F3DE36" w14:textId="104E4221" w:rsidR="009A6509" w:rsidRPr="00E57A7D" w:rsidRDefault="006C78AB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50914311" w14:textId="77777777" w:rsidR="002E4E98" w:rsidRDefault="002E4E98" w:rsidP="009A6509">
      <w:pPr>
        <w:tabs>
          <w:tab w:val="clear" w:pos="567"/>
        </w:tabs>
        <w:spacing w:line="240" w:lineRule="auto"/>
      </w:pPr>
    </w:p>
    <w:p w14:paraId="734F8122" w14:textId="0CBF15E5" w:rsidR="009A6509" w:rsidRPr="00E57A7D" w:rsidRDefault="000C6E3B" w:rsidP="009A6509">
      <w:pPr>
        <w:tabs>
          <w:tab w:val="clear" w:pos="567"/>
        </w:tabs>
        <w:spacing w:line="240" w:lineRule="auto"/>
        <w:rPr>
          <w:szCs w:val="22"/>
        </w:rPr>
      </w:pPr>
      <w:r>
        <w:t xml:space="preserve">Drīkst ievadīt tikai praktizējošs veterinārārsts. </w:t>
      </w:r>
    </w:p>
    <w:p w14:paraId="4C19E153" w14:textId="5161D70C" w:rsidR="007B20BB" w:rsidRDefault="007B20B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17E5FD41" w14:textId="27CFCB2C" w:rsidR="00C114FF" w:rsidRPr="00E57A7D" w:rsidRDefault="006C78AB" w:rsidP="00B13B6D">
      <w:pPr>
        <w:pStyle w:val="Style1"/>
      </w:pPr>
      <w:r w:rsidRPr="00E57A7D">
        <w:lastRenderedPageBreak/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1BB1448" w14:textId="7E01622A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4CAD40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0AB340BE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IMUNOLOĢISKĀS 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7D5F7047" w:rsidR="005B04A8" w:rsidRPr="00E57A7D" w:rsidRDefault="006C78AB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2E4E98">
        <w:t xml:space="preserve"> </w:t>
      </w:r>
      <w:r w:rsidR="002E4E98" w:rsidRPr="002E4E98">
        <w:rPr>
          <w:b w:val="0"/>
          <w:bCs/>
        </w:rPr>
        <w:t>QI02AD01</w:t>
      </w:r>
      <w:r w:rsidR="000C6E3B">
        <w:rPr>
          <w:b w:val="0"/>
          <w:bCs/>
        </w:rPr>
        <w:t>.</w:t>
      </w:r>
    </w:p>
    <w:p w14:paraId="7A8DD86A" w14:textId="77777777" w:rsidR="002E4E9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</w:p>
    <w:p w14:paraId="4819239D" w14:textId="19B7AF30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Aktīvās imunitātes stimulēšanai pret 1. tipa govju herpesvīrusu (BHV-1)</w:t>
      </w:r>
      <w:r w:rsidR="000C6E3B">
        <w:rPr>
          <w:sz w:val="22"/>
          <w:szCs w:val="22"/>
        </w:rPr>
        <w:t xml:space="preserve"> </w:t>
      </w:r>
      <w:r w:rsidRPr="00FB47E8">
        <w:rPr>
          <w:sz w:val="22"/>
          <w:szCs w:val="22"/>
        </w:rPr>
        <w:t>/</w:t>
      </w:r>
      <w:r w:rsidR="000C6E3B">
        <w:rPr>
          <w:sz w:val="22"/>
          <w:szCs w:val="22"/>
        </w:rPr>
        <w:t xml:space="preserve"> </w:t>
      </w:r>
      <w:r w:rsidRPr="00FB47E8">
        <w:rPr>
          <w:sz w:val="22"/>
          <w:szCs w:val="22"/>
        </w:rPr>
        <w:t>liellopu infekciozo rinotraheītu (IBR).</w:t>
      </w:r>
    </w:p>
    <w:p w14:paraId="0778109C" w14:textId="5F95342A" w:rsidR="002E4E98" w:rsidRPr="00FB47E8" w:rsidRDefault="002E4E98" w:rsidP="002E4E98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Vakcīna ne</w:t>
      </w:r>
      <w:r w:rsidR="000C6E3B">
        <w:rPr>
          <w:sz w:val="22"/>
          <w:szCs w:val="22"/>
        </w:rPr>
        <w:t>ierosina</w:t>
      </w:r>
      <w:r w:rsidRPr="00FB47E8">
        <w:rPr>
          <w:sz w:val="22"/>
          <w:szCs w:val="22"/>
        </w:rPr>
        <w:t xml:space="preserve"> antivielu veidošanos pret BHV-1 vīrusa glikoproteīnu E (marķier</w:t>
      </w:r>
      <w:r w:rsidR="000C6E3B">
        <w:rPr>
          <w:sz w:val="22"/>
          <w:szCs w:val="22"/>
        </w:rPr>
        <w:t>u</w:t>
      </w:r>
      <w:r w:rsidRPr="00FB47E8">
        <w:rPr>
          <w:sz w:val="22"/>
          <w:szCs w:val="22"/>
        </w:rPr>
        <w:t xml:space="preserve"> vakcīna). Tas ļauj atšķirt ar šo vakcīnu vakcinētos dzīvniekus no </w:t>
      </w:r>
      <w:r w:rsidRPr="00722451">
        <w:rPr>
          <w:sz w:val="22"/>
          <w:szCs w:val="22"/>
        </w:rPr>
        <w:t>tiem,</w:t>
      </w:r>
      <w:r w:rsidRPr="007D3EE7">
        <w:rPr>
          <w:sz w:val="22"/>
          <w:szCs w:val="22"/>
        </w:rPr>
        <w:t xml:space="preserve"> kas inficēti ar BHV-1</w:t>
      </w:r>
      <w:r w:rsidRPr="00FB47E8">
        <w:rPr>
          <w:sz w:val="22"/>
          <w:szCs w:val="22"/>
        </w:rPr>
        <w:t xml:space="preserve"> lauka vīrusu vai vakcinēti ar </w:t>
      </w:r>
      <w:r w:rsidR="000C6E3B">
        <w:rPr>
          <w:sz w:val="22"/>
          <w:szCs w:val="22"/>
        </w:rPr>
        <w:t>tradiconālajām</w:t>
      </w:r>
      <w:r w:rsidRPr="00FB47E8">
        <w:rPr>
          <w:sz w:val="22"/>
          <w:szCs w:val="22"/>
        </w:rPr>
        <w:t xml:space="preserve">, </w:t>
      </w:r>
      <w:r w:rsidRPr="00722451">
        <w:rPr>
          <w:sz w:val="22"/>
          <w:szCs w:val="22"/>
        </w:rPr>
        <w:t>nemarķētajām</w:t>
      </w:r>
      <w:r w:rsidRPr="007D3EE7" w:rsidDel="00C85992">
        <w:rPr>
          <w:sz w:val="22"/>
          <w:szCs w:val="22"/>
        </w:rPr>
        <w:t xml:space="preserve"> </w:t>
      </w:r>
      <w:r w:rsidRPr="00FB47E8">
        <w:rPr>
          <w:sz w:val="22"/>
          <w:szCs w:val="22"/>
        </w:rPr>
        <w:t>vakcīnām pret IBR vīrusu.</w:t>
      </w:r>
    </w:p>
    <w:p w14:paraId="0B90B45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C32A3" w14:textId="77777777" w:rsidR="002E4E98" w:rsidRDefault="002E4E98" w:rsidP="00B13B6D">
      <w:pPr>
        <w:pStyle w:val="Style1"/>
      </w:pPr>
    </w:p>
    <w:p w14:paraId="37778477" w14:textId="2EB45060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139F6E3A" w14:textId="77777777" w:rsidR="000C6E3B" w:rsidRPr="00E57A7D" w:rsidRDefault="000C6E3B" w:rsidP="00B13B6D">
      <w:pPr>
        <w:pStyle w:val="Style1"/>
      </w:pPr>
    </w:p>
    <w:p w14:paraId="4BE7F546" w14:textId="79FF196E" w:rsidR="00C114FF" w:rsidRPr="00E57A7D" w:rsidRDefault="002E4E98" w:rsidP="00A9226B">
      <w:pPr>
        <w:tabs>
          <w:tab w:val="clear" w:pos="567"/>
        </w:tabs>
        <w:spacing w:line="240" w:lineRule="auto"/>
        <w:rPr>
          <w:szCs w:val="22"/>
        </w:rPr>
      </w:pPr>
      <w:r w:rsidRPr="002E4E98">
        <w:rPr>
          <w:szCs w:val="22"/>
        </w:rPr>
        <w:t>Nelietot maisījumā ar citām veterinārajām zālēm</w:t>
      </w:r>
      <w:r w:rsidR="000C6E3B">
        <w:rPr>
          <w:szCs w:val="22"/>
        </w:rPr>
        <w:t>,</w:t>
      </w:r>
      <w:r w:rsidRPr="002E4E98">
        <w:rPr>
          <w:szCs w:val="22"/>
        </w:rPr>
        <w:t xml:space="preserve"> izņemot šķīdinātāju, kas piegādāts lietošanai ar šīm veterinārajām zālēm.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34BCB1AC" w:rsidR="00C114FF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Veterināro zāļu </w:t>
      </w:r>
      <w:r w:rsidR="002E4E98" w:rsidRPr="00FB47E8">
        <w:rPr>
          <w:szCs w:val="22"/>
        </w:rPr>
        <w:t xml:space="preserve">(liofilizāta) </w:t>
      </w:r>
      <w:r w:rsidRPr="00E57A7D">
        <w:t>derīguma termiņš izplatīšanai paredzēt</w:t>
      </w:r>
      <w:r w:rsidR="00A44CC4">
        <w:t>aj</w:t>
      </w:r>
      <w:r w:rsidRPr="00E57A7D">
        <w:t>ā iepakojumā:</w:t>
      </w:r>
      <w:r w:rsidR="002E4E98" w:rsidRPr="002E4E98">
        <w:rPr>
          <w:szCs w:val="22"/>
        </w:rPr>
        <w:t xml:space="preserve"> </w:t>
      </w:r>
      <w:r w:rsidR="002E4E98" w:rsidRPr="00FB47E8">
        <w:rPr>
          <w:szCs w:val="22"/>
        </w:rPr>
        <w:t>2 gadi.</w:t>
      </w:r>
    </w:p>
    <w:p w14:paraId="30EFD26C" w14:textId="4A7F9090" w:rsidR="002E4E98" w:rsidRDefault="002E4E98" w:rsidP="002E4E98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Veterināro zāļu </w:t>
      </w:r>
      <w:r w:rsidRPr="002E4E98">
        <w:t xml:space="preserve">(šķīdinātājs) </w:t>
      </w:r>
      <w:r w:rsidRPr="00E57A7D">
        <w:t>derīguma termiņš izplatīšanai paredzēt</w:t>
      </w:r>
      <w:r>
        <w:t>aj</w:t>
      </w:r>
      <w:r w:rsidRPr="00E57A7D">
        <w:t>ā iepakojumā</w:t>
      </w:r>
      <w:r w:rsidRPr="007B20BB">
        <w:t>:</w:t>
      </w:r>
      <w:r w:rsidRPr="007B20BB">
        <w:rPr>
          <w:szCs w:val="22"/>
        </w:rPr>
        <w:t xml:space="preserve"> </w:t>
      </w:r>
      <w:r w:rsidR="00C229E8" w:rsidRPr="008E4290">
        <w:rPr>
          <w:szCs w:val="22"/>
        </w:rPr>
        <w:t>4</w:t>
      </w:r>
      <w:r w:rsidRPr="007B20BB">
        <w:rPr>
          <w:szCs w:val="22"/>
        </w:rPr>
        <w:t xml:space="preserve"> gadi.</w:t>
      </w:r>
    </w:p>
    <w:p w14:paraId="35ECBF51" w14:textId="27901816" w:rsidR="00C114FF" w:rsidRDefault="002E4E98" w:rsidP="00A9226B">
      <w:pPr>
        <w:tabs>
          <w:tab w:val="clear" w:pos="567"/>
        </w:tabs>
        <w:spacing w:line="240" w:lineRule="auto"/>
        <w:rPr>
          <w:szCs w:val="22"/>
        </w:rPr>
      </w:pPr>
      <w:r w:rsidRPr="002E4E98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</w:t>
      </w:r>
      <w:r w:rsidRPr="00FB47E8">
        <w:rPr>
          <w:szCs w:val="22"/>
        </w:rPr>
        <w:t>8 stundas.</w:t>
      </w:r>
    </w:p>
    <w:p w14:paraId="02618A10" w14:textId="77777777" w:rsidR="002E4E98" w:rsidRPr="00E57A7D" w:rsidRDefault="002E4E9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592108" w14:textId="4C5CD4C5" w:rsidR="00C114FF" w:rsidRPr="00E57A7D" w:rsidRDefault="006C78AB" w:rsidP="009E66FE">
      <w:pPr>
        <w:pStyle w:val="Style5"/>
      </w:pPr>
      <w:r w:rsidRPr="00E57A7D">
        <w:t>Uzglabāt ledusskapī (2 </w:t>
      </w:r>
      <w:r w:rsidR="00886A5F" w:rsidRPr="00886A5F">
        <w:t>°</w:t>
      </w:r>
      <w:r w:rsidRPr="00E57A7D">
        <w:t>C – 8 </w:t>
      </w:r>
      <w:r w:rsidR="00886A5F" w:rsidRPr="00886A5F">
        <w:t>°</w:t>
      </w:r>
      <w:r w:rsidRPr="00E57A7D">
        <w:t>C).</w:t>
      </w:r>
    </w:p>
    <w:p w14:paraId="3349D560" w14:textId="6D68D9CB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1F9077C3" w14:textId="77777777" w:rsidR="00C169F4" w:rsidRPr="00FB47E8" w:rsidRDefault="00C169F4" w:rsidP="00C169F4">
      <w:pPr>
        <w:ind w:right="-318"/>
        <w:jc w:val="both"/>
        <w:rPr>
          <w:szCs w:val="22"/>
        </w:rPr>
      </w:pPr>
      <w:r w:rsidRPr="00FB47E8">
        <w:rPr>
          <w:szCs w:val="22"/>
        </w:rPr>
        <w:t>Izšķīdināto vakcīnu uzglabāt temperatūrā līdz 25°C (8 stundas).</w:t>
      </w:r>
    </w:p>
    <w:p w14:paraId="6D4BA1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E57A7D" w:rsidRDefault="006C78AB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0E52D6B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2593FB7" w14:textId="1AD9CB0B" w:rsidR="00C229E8" w:rsidRDefault="00132A71" w:rsidP="00132A71">
      <w:pPr>
        <w:jc w:val="both"/>
        <w:rPr>
          <w:szCs w:val="22"/>
        </w:rPr>
      </w:pPr>
      <w:r w:rsidRPr="00FB47E8">
        <w:rPr>
          <w:szCs w:val="22"/>
        </w:rPr>
        <w:t>Bezkrāsaini</w:t>
      </w:r>
      <w:r w:rsidR="00C229E8">
        <w:rPr>
          <w:szCs w:val="22"/>
        </w:rPr>
        <w:t>,</w:t>
      </w:r>
      <w:r w:rsidRPr="00FB47E8">
        <w:rPr>
          <w:szCs w:val="22"/>
        </w:rPr>
        <w:t xml:space="preserve"> I hidrolītiskās klases (</w:t>
      </w:r>
      <w:r w:rsidRPr="00722451">
        <w:rPr>
          <w:i/>
          <w:iCs/>
          <w:szCs w:val="22"/>
        </w:rPr>
        <w:t>Ph.Eur.)</w:t>
      </w:r>
      <w:r w:rsidRPr="00FB47E8">
        <w:rPr>
          <w:szCs w:val="22"/>
        </w:rPr>
        <w:t xml:space="preserve"> </w:t>
      </w:r>
      <w:r w:rsidR="00C229E8">
        <w:rPr>
          <w:szCs w:val="22"/>
        </w:rPr>
        <w:t xml:space="preserve">3 ml </w:t>
      </w:r>
      <w:r w:rsidRPr="00FB47E8">
        <w:rPr>
          <w:szCs w:val="22"/>
        </w:rPr>
        <w:t>stikla flakoni</w:t>
      </w:r>
      <w:r w:rsidRPr="005A7AFB">
        <w:rPr>
          <w:szCs w:val="22"/>
        </w:rPr>
        <w:t xml:space="preserve"> satur </w:t>
      </w:r>
      <w:r w:rsidRPr="00FB47E8">
        <w:rPr>
          <w:szCs w:val="22"/>
        </w:rPr>
        <w:t xml:space="preserve">5 </w:t>
      </w:r>
      <w:r w:rsidRPr="00E90E62">
        <w:rPr>
          <w:szCs w:val="22"/>
        </w:rPr>
        <w:t>devas</w:t>
      </w:r>
      <w:r w:rsidRPr="00FB47E8">
        <w:rPr>
          <w:szCs w:val="22"/>
        </w:rPr>
        <w:t xml:space="preserve"> liofilizētas vakcīnas. Flakons ir aizvērts ar gumijas liofilizāta aizbāzni (brombutils) </w:t>
      </w:r>
      <w:r w:rsidRPr="00722451">
        <w:rPr>
          <w:i/>
          <w:iCs/>
          <w:szCs w:val="22"/>
        </w:rPr>
        <w:t xml:space="preserve">(Ph.Eur.) </w:t>
      </w:r>
      <w:r w:rsidRPr="00FB47E8">
        <w:rPr>
          <w:szCs w:val="22"/>
        </w:rPr>
        <w:t xml:space="preserve">un alumīnija vāciņu. </w:t>
      </w:r>
    </w:p>
    <w:p w14:paraId="77EFB3C6" w14:textId="499D8401" w:rsidR="00132A71" w:rsidRPr="00FB47E8" w:rsidRDefault="00132A71" w:rsidP="00132A71">
      <w:pPr>
        <w:jc w:val="both"/>
        <w:rPr>
          <w:szCs w:val="22"/>
        </w:rPr>
      </w:pPr>
      <w:r w:rsidRPr="00FB47E8">
        <w:rPr>
          <w:szCs w:val="22"/>
        </w:rPr>
        <w:t>Šķīdinātājs tiek pildīts bezkrāsainos</w:t>
      </w:r>
      <w:r w:rsidR="00C229E8">
        <w:rPr>
          <w:szCs w:val="22"/>
        </w:rPr>
        <w:t>,</w:t>
      </w:r>
      <w:r w:rsidRPr="00FB47E8">
        <w:rPr>
          <w:szCs w:val="22"/>
        </w:rPr>
        <w:t xml:space="preserve"> I hidrolītiskās klases (</w:t>
      </w:r>
      <w:r w:rsidRPr="00722451">
        <w:rPr>
          <w:i/>
          <w:iCs/>
          <w:szCs w:val="22"/>
        </w:rPr>
        <w:t>Ph.Eur.)</w:t>
      </w:r>
      <w:r w:rsidRPr="00FB47E8">
        <w:rPr>
          <w:szCs w:val="22"/>
        </w:rPr>
        <w:t xml:space="preserve"> stikla flakonos, kas satur 10 ml sterila buferēta fizioloģiskā šķīduma. Flakons ir aizvērts ar gumijas injekciju aizbāzni (hlorbutils) (</w:t>
      </w:r>
      <w:r w:rsidRPr="00722451">
        <w:rPr>
          <w:i/>
          <w:iCs/>
          <w:szCs w:val="22"/>
        </w:rPr>
        <w:t>Ph.Eur</w:t>
      </w:r>
      <w:r>
        <w:rPr>
          <w:szCs w:val="22"/>
        </w:rPr>
        <w:t>.</w:t>
      </w:r>
      <w:r w:rsidRPr="00FB47E8">
        <w:rPr>
          <w:szCs w:val="22"/>
        </w:rPr>
        <w:t>) un alumīnija vāciņu.</w:t>
      </w:r>
    </w:p>
    <w:p w14:paraId="41D0ACC3" w14:textId="77777777" w:rsidR="00132A71" w:rsidRPr="00FB47E8" w:rsidRDefault="00132A71" w:rsidP="00132A71">
      <w:pPr>
        <w:jc w:val="both"/>
        <w:rPr>
          <w:szCs w:val="22"/>
        </w:rPr>
      </w:pPr>
    </w:p>
    <w:p w14:paraId="7D809C2A" w14:textId="6ACC9704" w:rsidR="00132A71" w:rsidRPr="00FB47E8" w:rsidRDefault="00132A71" w:rsidP="00132A71">
      <w:pPr>
        <w:jc w:val="both"/>
        <w:rPr>
          <w:szCs w:val="22"/>
        </w:rPr>
      </w:pPr>
      <w:r w:rsidRPr="00FB47E8">
        <w:rPr>
          <w:szCs w:val="22"/>
        </w:rPr>
        <w:t>Bezkrāsaini</w:t>
      </w:r>
      <w:r w:rsidR="003F6050">
        <w:rPr>
          <w:szCs w:val="22"/>
        </w:rPr>
        <w:t>,</w:t>
      </w:r>
      <w:r w:rsidRPr="00FB47E8">
        <w:rPr>
          <w:szCs w:val="22"/>
        </w:rPr>
        <w:t xml:space="preserve"> I hidrolītiskās klases</w:t>
      </w:r>
      <w:r w:rsidR="003F6050">
        <w:rPr>
          <w:szCs w:val="22"/>
        </w:rPr>
        <w:t xml:space="preserve"> </w:t>
      </w:r>
      <w:r w:rsidR="003F6050" w:rsidRPr="00FB47E8">
        <w:rPr>
          <w:szCs w:val="22"/>
        </w:rPr>
        <w:t>(</w:t>
      </w:r>
      <w:r w:rsidR="003F6050" w:rsidRPr="00722451">
        <w:rPr>
          <w:i/>
          <w:iCs/>
          <w:szCs w:val="22"/>
        </w:rPr>
        <w:t>Ph.Eur</w:t>
      </w:r>
      <w:r w:rsidR="003F6050" w:rsidRPr="00FB47E8">
        <w:rPr>
          <w:szCs w:val="22"/>
        </w:rPr>
        <w:t xml:space="preserve">.) 10 ml stikla </w:t>
      </w:r>
      <w:r w:rsidRPr="00FB47E8">
        <w:rPr>
          <w:szCs w:val="22"/>
        </w:rPr>
        <w:t xml:space="preserve">flakoni satur 25 </w:t>
      </w:r>
      <w:r w:rsidRPr="00740690">
        <w:rPr>
          <w:szCs w:val="22"/>
        </w:rPr>
        <w:t>devas</w:t>
      </w:r>
      <w:r w:rsidRPr="00FB47E8">
        <w:rPr>
          <w:szCs w:val="22"/>
        </w:rPr>
        <w:t xml:space="preserve"> liofilizētas vakcīnas. Flakons ir aizvērts ar gumijas liofilizāta aizbāzni (brombutils) (</w:t>
      </w:r>
      <w:r w:rsidRPr="00722451">
        <w:rPr>
          <w:i/>
          <w:iCs/>
          <w:szCs w:val="22"/>
        </w:rPr>
        <w:t>Ph.Eur.)</w:t>
      </w:r>
      <w:r w:rsidRPr="00FB47E8">
        <w:rPr>
          <w:szCs w:val="22"/>
        </w:rPr>
        <w:t xml:space="preserve"> un alumīnija vāciņu.</w:t>
      </w:r>
    </w:p>
    <w:p w14:paraId="49F3E39B" w14:textId="77777777" w:rsidR="00132A71" w:rsidRPr="00FB47E8" w:rsidRDefault="00132A71" w:rsidP="00132A71">
      <w:pPr>
        <w:jc w:val="both"/>
        <w:rPr>
          <w:szCs w:val="22"/>
        </w:rPr>
      </w:pPr>
      <w:r w:rsidRPr="00FB47E8">
        <w:rPr>
          <w:szCs w:val="22"/>
        </w:rPr>
        <w:t>Šķīdinātājs tiek pildīts bezkrāsainos II hidrolītiskās klases (</w:t>
      </w:r>
      <w:r w:rsidRPr="00722451">
        <w:rPr>
          <w:i/>
          <w:iCs/>
          <w:szCs w:val="22"/>
        </w:rPr>
        <w:t>Ph.Eur</w:t>
      </w:r>
      <w:r w:rsidRPr="00FB47E8">
        <w:rPr>
          <w:szCs w:val="22"/>
        </w:rPr>
        <w:t>.) stikla flakonos, kas satur 50 ml sterila buferēta fizioloģiskā šķīduma. Flakons ir aizvērts ar gumijas injekciju aizbāzni (hlorbutils) (</w:t>
      </w:r>
      <w:r w:rsidRPr="00722451">
        <w:rPr>
          <w:i/>
          <w:iCs/>
          <w:szCs w:val="22"/>
        </w:rPr>
        <w:t>Ph.Eur.)</w:t>
      </w:r>
      <w:r w:rsidRPr="00FB47E8">
        <w:rPr>
          <w:szCs w:val="22"/>
        </w:rPr>
        <w:t xml:space="preserve"> un alumīnija vāciņu.</w:t>
      </w:r>
    </w:p>
    <w:p w14:paraId="2C6F7DF6" w14:textId="77777777" w:rsidR="00132A71" w:rsidRPr="00FB47E8" w:rsidRDefault="00132A71" w:rsidP="00132A71">
      <w:pPr>
        <w:jc w:val="both"/>
        <w:rPr>
          <w:szCs w:val="22"/>
        </w:rPr>
      </w:pPr>
    </w:p>
    <w:p w14:paraId="4C40193D" w14:textId="45CA649F" w:rsidR="00132A71" w:rsidRPr="00FB47E8" w:rsidRDefault="00132A71" w:rsidP="00132A71">
      <w:pPr>
        <w:jc w:val="both"/>
        <w:rPr>
          <w:szCs w:val="22"/>
        </w:rPr>
      </w:pPr>
      <w:r w:rsidRPr="00FB47E8">
        <w:rPr>
          <w:szCs w:val="22"/>
        </w:rPr>
        <w:t xml:space="preserve">Iepakojuma </w:t>
      </w:r>
      <w:r w:rsidR="00C229E8">
        <w:rPr>
          <w:szCs w:val="22"/>
        </w:rPr>
        <w:t>lielumi</w:t>
      </w:r>
      <w:r w:rsidRPr="00FB47E8">
        <w:rPr>
          <w:szCs w:val="22"/>
        </w:rPr>
        <w:t>:</w:t>
      </w:r>
    </w:p>
    <w:p w14:paraId="52150EF4" w14:textId="3C68880D" w:rsidR="00132A71" w:rsidRPr="00FB47E8" w:rsidRDefault="00132A71" w:rsidP="00132A71">
      <w:pPr>
        <w:jc w:val="both"/>
        <w:rPr>
          <w:szCs w:val="22"/>
        </w:rPr>
      </w:pPr>
      <w:r w:rsidRPr="00FB47E8">
        <w:rPr>
          <w:szCs w:val="22"/>
        </w:rPr>
        <w:t>a) Plastmasas kastīte ar vāku</w:t>
      </w:r>
      <w:r w:rsidR="00C229E8">
        <w:rPr>
          <w:szCs w:val="22"/>
        </w:rPr>
        <w:t>,</w:t>
      </w:r>
      <w:r w:rsidRPr="00FB47E8">
        <w:rPr>
          <w:szCs w:val="22"/>
        </w:rPr>
        <w:t xml:space="preserve"> ar 10 iedob</w:t>
      </w:r>
      <w:r w:rsidR="007B20BB">
        <w:rPr>
          <w:szCs w:val="22"/>
        </w:rPr>
        <w:t>ēm</w:t>
      </w:r>
      <w:r w:rsidRPr="00FB47E8">
        <w:rPr>
          <w:szCs w:val="22"/>
        </w:rPr>
        <w:t>:</w:t>
      </w:r>
    </w:p>
    <w:p w14:paraId="0CEB7FA9" w14:textId="77777777" w:rsidR="00132A71" w:rsidRPr="00FB47E8" w:rsidRDefault="00132A71" w:rsidP="00132A71">
      <w:pPr>
        <w:jc w:val="both"/>
        <w:rPr>
          <w:szCs w:val="22"/>
        </w:rPr>
      </w:pPr>
      <w:r w:rsidRPr="00FB47E8">
        <w:rPr>
          <w:szCs w:val="22"/>
        </w:rPr>
        <w:t xml:space="preserve">5 x 5 devas (5 x 5 </w:t>
      </w:r>
      <w:r w:rsidRPr="004D3514">
        <w:rPr>
          <w:szCs w:val="22"/>
        </w:rPr>
        <w:t xml:space="preserve">devas </w:t>
      </w:r>
      <w:r w:rsidRPr="00FB47E8">
        <w:rPr>
          <w:szCs w:val="22"/>
        </w:rPr>
        <w:t>liofilizētas vakcīnas + 5 x 10 ml šķīdinātāja).</w:t>
      </w:r>
    </w:p>
    <w:p w14:paraId="418D21C7" w14:textId="77777777" w:rsidR="00132A71" w:rsidRPr="00FB47E8" w:rsidRDefault="00132A71" w:rsidP="00132A71">
      <w:pPr>
        <w:spacing w:line="276" w:lineRule="auto"/>
        <w:jc w:val="both"/>
        <w:rPr>
          <w:szCs w:val="22"/>
        </w:rPr>
      </w:pPr>
    </w:p>
    <w:p w14:paraId="5E55AFA6" w14:textId="77777777" w:rsidR="00132A71" w:rsidRPr="00722451" w:rsidRDefault="00132A71" w:rsidP="00132A71">
      <w:pPr>
        <w:spacing w:line="276" w:lineRule="auto"/>
        <w:jc w:val="both"/>
        <w:rPr>
          <w:szCs w:val="22"/>
        </w:rPr>
      </w:pPr>
      <w:r w:rsidRPr="00FB47E8">
        <w:rPr>
          <w:szCs w:val="22"/>
        </w:rPr>
        <w:t>b) K</w:t>
      </w:r>
      <w:r>
        <w:rPr>
          <w:szCs w:val="22"/>
        </w:rPr>
        <w:t>artona k</w:t>
      </w:r>
      <w:r w:rsidRPr="00FB47E8">
        <w:rPr>
          <w:szCs w:val="22"/>
        </w:rPr>
        <w:t>astīte:</w:t>
      </w:r>
    </w:p>
    <w:p w14:paraId="184063C6" w14:textId="77777777" w:rsidR="00132A71" w:rsidRPr="00FB47E8" w:rsidRDefault="00132A71" w:rsidP="00132A71">
      <w:pPr>
        <w:spacing w:line="276" w:lineRule="auto"/>
        <w:jc w:val="both"/>
        <w:rPr>
          <w:szCs w:val="22"/>
        </w:rPr>
      </w:pPr>
      <w:r w:rsidRPr="007D3EE7">
        <w:rPr>
          <w:szCs w:val="22"/>
        </w:rPr>
        <w:t>1 x 25 devas  (1</w:t>
      </w:r>
      <w:r w:rsidRPr="00FB47E8">
        <w:rPr>
          <w:szCs w:val="22"/>
        </w:rPr>
        <w:t xml:space="preserve"> x 25 </w:t>
      </w:r>
      <w:r w:rsidRPr="003D5BFA">
        <w:rPr>
          <w:szCs w:val="22"/>
        </w:rPr>
        <w:t xml:space="preserve">devas </w:t>
      </w:r>
      <w:r w:rsidRPr="00FB47E8">
        <w:rPr>
          <w:szCs w:val="22"/>
        </w:rPr>
        <w:t>liofilizētas vakcīnas + 1 x 50 ml šķīdinātāja).</w:t>
      </w:r>
    </w:p>
    <w:p w14:paraId="79406F0E" w14:textId="77777777" w:rsidR="00132A71" w:rsidRPr="00FB47E8" w:rsidRDefault="00132A71" w:rsidP="00132A71">
      <w:pPr>
        <w:spacing w:line="276" w:lineRule="auto"/>
        <w:jc w:val="both"/>
        <w:rPr>
          <w:szCs w:val="22"/>
        </w:rPr>
      </w:pPr>
    </w:p>
    <w:p w14:paraId="37F15AE8" w14:textId="77777777" w:rsidR="00132A71" w:rsidRDefault="00132A71" w:rsidP="00132A71">
      <w:pPr>
        <w:rPr>
          <w:szCs w:val="22"/>
        </w:rPr>
      </w:pPr>
      <w:r w:rsidRPr="00FB47E8">
        <w:rPr>
          <w:szCs w:val="22"/>
        </w:rPr>
        <w:lastRenderedPageBreak/>
        <w:t xml:space="preserve">Aplikatori tiek piegādāti kopā ar vakcīnu un ir iepakoti atsevišķi. </w:t>
      </w:r>
    </w:p>
    <w:p w14:paraId="1F5E47F0" w14:textId="77777777" w:rsidR="00C229E8" w:rsidRPr="00FB47E8" w:rsidRDefault="00C229E8" w:rsidP="00132A71">
      <w:pPr>
        <w:rPr>
          <w:szCs w:val="22"/>
        </w:rPr>
      </w:pPr>
    </w:p>
    <w:p w14:paraId="1BED4D8F" w14:textId="68A09D6A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6C78AB" w:rsidRPr="003C53F9">
        <w:rPr>
          <w:b w:val="0"/>
        </w:rPr>
        <w:t>.</w:t>
      </w:r>
    </w:p>
    <w:p w14:paraId="1E3C839A" w14:textId="77777777" w:rsidR="00E811BF" w:rsidRDefault="00E811BF">
      <w:pPr>
        <w:pStyle w:val="Style1"/>
        <w:ind w:left="0" w:firstLine="0"/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399B9C60" w:rsidR="00FD1E45" w:rsidRPr="00E57A7D" w:rsidRDefault="009F05AB" w:rsidP="00FD1E45">
      <w:pPr>
        <w:rPr>
          <w:szCs w:val="22"/>
        </w:rPr>
      </w:pPr>
      <w:bookmarkStart w:id="4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4"/>
    <w:p w14:paraId="3F38B572" w14:textId="77777777" w:rsidR="00FD1E45" w:rsidRPr="00E57A7D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7D95BCD6" w14:textId="48A1C3DC" w:rsidR="0078538F" w:rsidRPr="00E57A7D" w:rsidRDefault="00B90F3F" w:rsidP="00FD1E45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747A698E" w14:textId="77777777" w:rsidR="0078538F" w:rsidRPr="00E57A7D" w:rsidRDefault="0078538F" w:rsidP="00FD1E45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87A50F8" w14:textId="4ABEAFBC" w:rsidR="00E904F3" w:rsidRPr="006414D3" w:rsidRDefault="00E904F3" w:rsidP="00E904F3">
      <w:pPr>
        <w:tabs>
          <w:tab w:val="clear" w:pos="567"/>
        </w:tabs>
        <w:spacing w:line="240" w:lineRule="auto"/>
        <w:rPr>
          <w:szCs w:val="22"/>
        </w:rPr>
      </w:pPr>
      <w:r>
        <w:rPr>
          <w:iCs/>
          <w:szCs w:val="22"/>
          <w:lang w:val="pl-PL"/>
        </w:rPr>
        <w:t>Bioveta, a. s.</w:t>
      </w:r>
    </w:p>
    <w:p w14:paraId="170506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741DA1" w14:textId="77777777" w:rsidR="00E904F3" w:rsidRPr="00FB47E8" w:rsidRDefault="00E904F3" w:rsidP="00E904F3">
      <w:pPr>
        <w:jc w:val="both"/>
        <w:rPr>
          <w:caps/>
          <w:szCs w:val="22"/>
        </w:rPr>
      </w:pPr>
      <w:r w:rsidRPr="00FB47E8">
        <w:rPr>
          <w:caps/>
          <w:szCs w:val="22"/>
        </w:rPr>
        <w:t>V/MRP/17/0018</w:t>
      </w:r>
    </w:p>
    <w:p w14:paraId="2EF1B7F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D62901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5B633AED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72BBB">
        <w:t>Pirmās tirdzniecības atļaujas piešķiršanas datums</w:t>
      </w:r>
      <w:r w:rsidR="00E904F3">
        <w:t xml:space="preserve">: </w:t>
      </w:r>
      <w:r w:rsidR="00E904F3" w:rsidRPr="007D3EE7">
        <w:rPr>
          <w:szCs w:val="22"/>
        </w:rPr>
        <w:t>28/04/</w:t>
      </w:r>
      <w:r w:rsidR="00E904F3" w:rsidRPr="00FB47E8">
        <w:rPr>
          <w:szCs w:val="22"/>
        </w:rPr>
        <w:t>2017</w:t>
      </w:r>
    </w:p>
    <w:p w14:paraId="7B592CA3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4BD138F6" w:rsidR="00C114FF" w:rsidRPr="00E57A7D" w:rsidRDefault="00B21BA4" w:rsidP="00A9226B">
      <w:pPr>
        <w:tabs>
          <w:tab w:val="clear" w:pos="567"/>
        </w:tabs>
        <w:spacing w:line="240" w:lineRule="auto"/>
        <w:rPr>
          <w:szCs w:val="22"/>
        </w:rPr>
      </w:pPr>
      <w:r>
        <w:t>09/2025</w:t>
      </w:r>
    </w:p>
    <w:p w14:paraId="26CFF6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0ABCF0A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62143426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C09C24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6E17D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94B5D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100D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E8D41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1DBC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DF847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E8C9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ED26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29EB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309E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461CE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D0F5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714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CA89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1B6F3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8785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11B0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A69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CE9B2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2436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52C4E6" w14:textId="519B9C6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C665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6D56A6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60D3882D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E1BFFD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E57A7D" w:rsidRDefault="006C78AB" w:rsidP="00407C22">
      <w:pPr>
        <w:pStyle w:val="Style3"/>
      </w:pPr>
      <w:r w:rsidRPr="00E57A7D">
        <w:t>MARĶĒJUMS</w:t>
      </w:r>
    </w:p>
    <w:p w14:paraId="00595F80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1F473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5E1FFD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77D2EBAE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BB4A0EF" w14:textId="3165768F" w:rsidR="002B1CA8" w:rsidRPr="002B1CA8" w:rsidRDefault="002B1CA8" w:rsidP="002B1CA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2B1CA8">
              <w:rPr>
                <w:b/>
                <w:szCs w:val="22"/>
              </w:rPr>
              <w:t>a) Plastmasas kastīte ar vāku, ar 10 iedob</w:t>
            </w:r>
            <w:r w:rsidR="007B20BB">
              <w:rPr>
                <w:b/>
                <w:szCs w:val="22"/>
              </w:rPr>
              <w:t>ēm</w:t>
            </w:r>
            <w:r w:rsidRPr="002B1CA8">
              <w:rPr>
                <w:b/>
                <w:szCs w:val="22"/>
              </w:rPr>
              <w:t>:</w:t>
            </w:r>
          </w:p>
          <w:p w14:paraId="6B8EBF7F" w14:textId="77777777" w:rsidR="002B1CA8" w:rsidRPr="002B1CA8" w:rsidRDefault="002B1CA8" w:rsidP="002B1CA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2B1CA8">
              <w:rPr>
                <w:b/>
                <w:szCs w:val="22"/>
              </w:rPr>
              <w:t xml:space="preserve">5 x 5 devas </w:t>
            </w:r>
            <w:r w:rsidRPr="002B1CA8">
              <w:rPr>
                <w:rFonts w:hint="cs"/>
                <w:b/>
                <w:szCs w:val="22"/>
              </w:rPr>
              <w:t xml:space="preserve">– </w:t>
            </w:r>
            <w:r w:rsidRPr="002B1CA8">
              <w:rPr>
                <w:b/>
                <w:szCs w:val="22"/>
              </w:rPr>
              <w:t>(5 x 5 devas liofilizētas vakcīnas + 5 x 10 ml šķīdinātāja)</w:t>
            </w:r>
          </w:p>
          <w:p w14:paraId="5E5560B3" w14:textId="77777777" w:rsidR="002B1CA8" w:rsidRPr="002B1CA8" w:rsidRDefault="002B1CA8" w:rsidP="002B1CA8">
            <w:pPr>
              <w:tabs>
                <w:tab w:val="clear" w:pos="567"/>
              </w:tabs>
              <w:spacing w:line="240" w:lineRule="auto"/>
              <w:rPr>
                <w:b/>
                <w:bCs/>
                <w:szCs w:val="22"/>
              </w:rPr>
            </w:pPr>
            <w:r w:rsidRPr="002B1CA8">
              <w:rPr>
                <w:b/>
                <w:szCs w:val="22"/>
              </w:rPr>
              <w:t>b) Kartona kastīte:</w:t>
            </w:r>
          </w:p>
          <w:p w14:paraId="5136F69E" w14:textId="6A5ADD56" w:rsidR="00C114FF" w:rsidRPr="00E57A7D" w:rsidRDefault="002B1CA8" w:rsidP="002B1CA8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2B1CA8">
              <w:rPr>
                <w:b/>
                <w:szCs w:val="22"/>
              </w:rPr>
              <w:t>1 x 25 devas - (1</w:t>
            </w:r>
            <w:r w:rsidR="007B20BB">
              <w:rPr>
                <w:b/>
                <w:szCs w:val="22"/>
              </w:rPr>
              <w:t xml:space="preserve"> </w:t>
            </w:r>
            <w:r w:rsidRPr="002B1CA8">
              <w:rPr>
                <w:b/>
                <w:szCs w:val="22"/>
              </w:rPr>
              <w:t>x</w:t>
            </w:r>
            <w:r w:rsidR="007B20BB">
              <w:rPr>
                <w:b/>
                <w:szCs w:val="22"/>
              </w:rPr>
              <w:t xml:space="preserve"> </w:t>
            </w:r>
            <w:r w:rsidRPr="002B1CA8">
              <w:rPr>
                <w:b/>
                <w:szCs w:val="22"/>
              </w:rPr>
              <w:t>25 devas liofilizētas vakcīnas + 1 x 50 ml šķīdinātāja)</w:t>
            </w:r>
          </w:p>
        </w:tc>
      </w:tr>
    </w:tbl>
    <w:p w14:paraId="458622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4F3564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5D4D7B" w14:textId="77777777" w:rsidR="002B1CA8" w:rsidRPr="002B1CA8" w:rsidRDefault="002B1CA8" w:rsidP="002B1CA8">
      <w:pPr>
        <w:tabs>
          <w:tab w:val="clear" w:pos="567"/>
        </w:tabs>
        <w:spacing w:line="240" w:lineRule="auto"/>
        <w:rPr>
          <w:b/>
        </w:rPr>
      </w:pPr>
      <w:r w:rsidRPr="002B1CA8">
        <w:rPr>
          <w:bCs/>
        </w:rPr>
        <w:t>BioBos IBR marker live</w:t>
      </w:r>
      <w:r w:rsidRPr="002B1CA8">
        <w:rPr>
          <w:b/>
        </w:rPr>
        <w:t xml:space="preserve"> </w:t>
      </w:r>
      <w:r w:rsidRPr="002B1CA8">
        <w:t xml:space="preserve">liofilizāts un šķīdinātājs suspensijas pagatavošanai </w:t>
      </w:r>
    </w:p>
    <w:p w14:paraId="60FB002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FD20C7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E57A7D" w:rsidRDefault="006C78AB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78260AAC" w14:textId="561CED8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6C07BD" w14:textId="1C820A24" w:rsidR="002B1CA8" w:rsidRPr="002B1CA8" w:rsidRDefault="002B1CA8" w:rsidP="002B1CA8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snapToGrid w:val="0"/>
          <w:color w:val="000000"/>
        </w:rPr>
        <w:t xml:space="preserve">Viena </w:t>
      </w:r>
      <w:r w:rsidRPr="002B1CA8">
        <w:rPr>
          <w:szCs w:val="22"/>
        </w:rPr>
        <w:t xml:space="preserve"> deva (2 ml) satur:</w:t>
      </w:r>
    </w:p>
    <w:p w14:paraId="6C51F56C" w14:textId="6EBC2DB9" w:rsidR="002B1CA8" w:rsidRPr="002B1CA8" w:rsidRDefault="00C229E8" w:rsidP="002B1CA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G</w:t>
      </w:r>
      <w:r w:rsidR="002B1CA8" w:rsidRPr="002B1CA8">
        <w:rPr>
          <w:szCs w:val="22"/>
        </w:rPr>
        <w:t xml:space="preserve">ovju </w:t>
      </w:r>
      <w:r>
        <w:rPr>
          <w:szCs w:val="22"/>
        </w:rPr>
        <w:t xml:space="preserve">1. tipa </w:t>
      </w:r>
      <w:r w:rsidR="002B1CA8" w:rsidRPr="002B1CA8">
        <w:rPr>
          <w:szCs w:val="22"/>
        </w:rPr>
        <w:t>herpes</w:t>
      </w:r>
      <w:r>
        <w:rPr>
          <w:szCs w:val="22"/>
        </w:rPr>
        <w:t xml:space="preserve"> </w:t>
      </w:r>
      <w:r w:rsidR="002B1CA8" w:rsidRPr="002B1CA8">
        <w:rPr>
          <w:szCs w:val="22"/>
        </w:rPr>
        <w:t>vīruss (BHV-1), celms Bio-27: IBR gE -</w:t>
      </w:r>
      <w:r>
        <w:rPr>
          <w:szCs w:val="22"/>
        </w:rPr>
        <w:t>, dzīvs, novājināts</w:t>
      </w:r>
      <w:r w:rsidR="002B1CA8" w:rsidRPr="002B1CA8">
        <w:rPr>
          <w:szCs w:val="22"/>
        </w:rPr>
        <w:t xml:space="preserve"> </w:t>
      </w:r>
    </w:p>
    <w:p w14:paraId="1F412892" w14:textId="77777777" w:rsidR="002B1CA8" w:rsidRPr="002B1CA8" w:rsidRDefault="002B1CA8" w:rsidP="002B1CA8">
      <w:pPr>
        <w:tabs>
          <w:tab w:val="clear" w:pos="567"/>
        </w:tabs>
        <w:spacing w:line="240" w:lineRule="auto"/>
        <w:rPr>
          <w:iCs/>
          <w:szCs w:val="22"/>
        </w:rPr>
      </w:pPr>
      <w:r w:rsidRPr="002B1CA8">
        <w:rPr>
          <w:szCs w:val="22"/>
        </w:rPr>
        <w:t>10</w:t>
      </w:r>
      <w:r w:rsidRPr="002B1CA8">
        <w:rPr>
          <w:szCs w:val="22"/>
          <w:vertAlign w:val="superscript"/>
        </w:rPr>
        <w:t>5,7</w:t>
      </w:r>
      <w:r w:rsidRPr="002B1CA8">
        <w:rPr>
          <w:szCs w:val="22"/>
        </w:rPr>
        <w:t>- 10</w:t>
      </w:r>
      <w:r w:rsidRPr="002B1CA8">
        <w:rPr>
          <w:szCs w:val="22"/>
          <w:vertAlign w:val="superscript"/>
        </w:rPr>
        <w:t>7,5</w:t>
      </w:r>
      <w:r w:rsidRPr="002B1CA8">
        <w:rPr>
          <w:szCs w:val="22"/>
        </w:rPr>
        <w:t xml:space="preserve"> TCID</w:t>
      </w:r>
      <w:r w:rsidRPr="002B1CA8">
        <w:rPr>
          <w:szCs w:val="22"/>
          <w:vertAlign w:val="subscript"/>
        </w:rPr>
        <w:t>50</w:t>
      </w:r>
    </w:p>
    <w:p w14:paraId="2ED2601E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2FCDFA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1862D66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C0E812" w14:textId="77777777" w:rsidR="002B1CA8" w:rsidRPr="002B1CA8" w:rsidRDefault="002B1CA8" w:rsidP="002B1CA8">
      <w:pPr>
        <w:tabs>
          <w:tab w:val="clear" w:pos="567"/>
        </w:tabs>
        <w:spacing w:line="240" w:lineRule="auto"/>
        <w:rPr>
          <w:szCs w:val="22"/>
        </w:rPr>
      </w:pPr>
      <w:r w:rsidRPr="002B1CA8">
        <w:rPr>
          <w:szCs w:val="22"/>
        </w:rPr>
        <w:t>5 x 5 devas (5 x 5 devas liofilizētas vakcīnas + 5 x 10 ml šķīdinātāja)</w:t>
      </w:r>
    </w:p>
    <w:p w14:paraId="2193DE92" w14:textId="0F15073E" w:rsidR="002B1CA8" w:rsidRPr="002B1CA8" w:rsidRDefault="002B1CA8" w:rsidP="002B1CA8">
      <w:pPr>
        <w:tabs>
          <w:tab w:val="clear" w:pos="567"/>
        </w:tabs>
        <w:spacing w:line="240" w:lineRule="auto"/>
        <w:rPr>
          <w:szCs w:val="22"/>
        </w:rPr>
      </w:pPr>
      <w:r w:rsidRPr="002B1CA8">
        <w:rPr>
          <w:szCs w:val="22"/>
          <w:highlight w:val="lightGray"/>
        </w:rPr>
        <w:t>1 x 25 devas (1</w:t>
      </w:r>
      <w:r w:rsidR="007B20BB">
        <w:rPr>
          <w:szCs w:val="22"/>
          <w:highlight w:val="lightGray"/>
        </w:rPr>
        <w:t xml:space="preserve"> </w:t>
      </w:r>
      <w:r w:rsidRPr="002B1CA8">
        <w:rPr>
          <w:szCs w:val="22"/>
          <w:highlight w:val="lightGray"/>
        </w:rPr>
        <w:t>x</w:t>
      </w:r>
      <w:r w:rsidR="007B20BB">
        <w:rPr>
          <w:szCs w:val="22"/>
          <w:highlight w:val="lightGray"/>
        </w:rPr>
        <w:t xml:space="preserve"> </w:t>
      </w:r>
      <w:r w:rsidRPr="002B1CA8">
        <w:rPr>
          <w:szCs w:val="22"/>
          <w:highlight w:val="lightGray"/>
        </w:rPr>
        <w:t>25 devas liofilizētas vakcīnas + 1 x 50 ml šķīdinātāja)</w:t>
      </w:r>
    </w:p>
    <w:p w14:paraId="22C7BB35" w14:textId="61158FB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D91AB1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33496123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4D4E22AC" w14:textId="65FF3EF9" w:rsidR="00C114FF" w:rsidRPr="00E57A7D" w:rsidRDefault="002B1CA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58240" behindDoc="1" locked="0" layoutInCell="1" allowOverlap="1" wp14:anchorId="2C598D2F" wp14:editId="6EAE3E27">
            <wp:simplePos x="0" y="0"/>
            <wp:positionH relativeFrom="column">
              <wp:posOffset>623570</wp:posOffset>
            </wp:positionH>
            <wp:positionV relativeFrom="paragraph">
              <wp:posOffset>28575</wp:posOffset>
            </wp:positionV>
            <wp:extent cx="579120" cy="469265"/>
            <wp:effectExtent l="0" t="0" r="0" b="6985"/>
            <wp:wrapNone/>
            <wp:docPr id="119806208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120" cy="469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66018D0" w14:textId="22A7BC7B" w:rsidR="002B1CA8" w:rsidRDefault="002B1CA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</w:t>
      </w:r>
      <w:r w:rsidRPr="002B1CA8">
        <w:rPr>
          <w:szCs w:val="22"/>
        </w:rPr>
        <w:t>iellopi</w:t>
      </w:r>
      <w:r>
        <w:rPr>
          <w:szCs w:val="22"/>
        </w:rPr>
        <w:t>.</w:t>
      </w:r>
    </w:p>
    <w:p w14:paraId="4994F215" w14:textId="6D90C5C0" w:rsidR="00C114FF" w:rsidRDefault="002B1CA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 </w:t>
      </w:r>
    </w:p>
    <w:p w14:paraId="51BD3D41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E57A7D" w:rsidRDefault="006C78AB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1947DF1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0C1FC9C6" w:rsidR="00C114FF" w:rsidRDefault="002B1CA8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-</w:t>
      </w:r>
    </w:p>
    <w:p w14:paraId="3A16B75F" w14:textId="77777777" w:rsidR="002B1CA8" w:rsidRPr="00E57A7D" w:rsidRDefault="002B1CA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E57A7D" w:rsidRDefault="006C78AB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6DDC52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5509B4" w14:textId="77777777" w:rsidR="002B1CA8" w:rsidRPr="002B1CA8" w:rsidRDefault="002B1CA8" w:rsidP="002B1CA8">
      <w:pPr>
        <w:tabs>
          <w:tab w:val="clear" w:pos="567"/>
        </w:tabs>
        <w:spacing w:line="240" w:lineRule="auto"/>
        <w:rPr>
          <w:szCs w:val="22"/>
        </w:rPr>
      </w:pPr>
      <w:r w:rsidRPr="002B1CA8">
        <w:rPr>
          <w:szCs w:val="22"/>
        </w:rPr>
        <w:t>Intranazālai vai intramuskulārai lietošanai.</w:t>
      </w:r>
    </w:p>
    <w:p w14:paraId="3849694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BDE717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E57A7D" w:rsidRDefault="006C78AB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52E71FE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74E179A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periods:</w:t>
      </w:r>
      <w:r w:rsidR="002B1CA8">
        <w:t xml:space="preserve"> </w:t>
      </w:r>
      <w:r w:rsidR="002B1CA8" w:rsidRPr="002B1CA8">
        <w:t>nulle dienas.</w:t>
      </w:r>
    </w:p>
    <w:p w14:paraId="750D141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C872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E57A7D" w:rsidRDefault="006C78AB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438145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215C41F2" w14:textId="528F29BD" w:rsidR="00C114FF" w:rsidRPr="00E57A7D" w:rsidRDefault="00EA3A46" w:rsidP="00A9226B">
      <w:pPr>
        <w:tabs>
          <w:tab w:val="clear" w:pos="567"/>
        </w:tabs>
        <w:spacing w:line="240" w:lineRule="auto"/>
        <w:rPr>
          <w:szCs w:val="22"/>
        </w:rPr>
      </w:pPr>
      <w:r w:rsidRPr="00EA3A46">
        <w:t xml:space="preserve">Pēc </w:t>
      </w:r>
      <w:r w:rsidR="00C229E8">
        <w:t>izšķīdināšanas</w:t>
      </w:r>
      <w:r w:rsidRPr="00EA3A46">
        <w:t xml:space="preserve"> izlietot 8 stundu</w:t>
      </w:r>
      <w:r w:rsidR="00C229E8">
        <w:t xml:space="preserve"> laikā</w:t>
      </w:r>
      <w:r>
        <w:t>.</w:t>
      </w:r>
    </w:p>
    <w:p w14:paraId="6B5AA49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F46F48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E57A7D" w:rsidRDefault="006C78AB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35863BE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09D9DB" w14:textId="605192D4" w:rsidR="00C114FF" w:rsidRPr="00E57A7D" w:rsidRDefault="006C78AB" w:rsidP="00B075D6">
      <w:pPr>
        <w:pStyle w:val="Style5"/>
      </w:pPr>
      <w:r w:rsidRPr="00E57A7D">
        <w:t>Uzglabāt ledusskapī.</w:t>
      </w:r>
    </w:p>
    <w:p w14:paraId="123B7979" w14:textId="645E60AE" w:rsidR="00C114FF" w:rsidRDefault="006C78AB" w:rsidP="00A9226B">
      <w:pPr>
        <w:tabs>
          <w:tab w:val="clear" w:pos="567"/>
        </w:tabs>
        <w:spacing w:line="240" w:lineRule="auto"/>
      </w:pPr>
      <w:r w:rsidRPr="00E57A7D">
        <w:t>Sargāt no gaismas.</w:t>
      </w:r>
    </w:p>
    <w:p w14:paraId="35B34FEF" w14:textId="77777777" w:rsidR="00EA3A46" w:rsidRPr="00EA3A46" w:rsidRDefault="00EA3A46" w:rsidP="00EA3A46">
      <w:pPr>
        <w:tabs>
          <w:tab w:val="clear" w:pos="567"/>
        </w:tabs>
        <w:spacing w:line="240" w:lineRule="auto"/>
        <w:rPr>
          <w:szCs w:val="22"/>
        </w:rPr>
      </w:pPr>
      <w:r w:rsidRPr="00EA3A46">
        <w:rPr>
          <w:szCs w:val="22"/>
        </w:rPr>
        <w:t>Izšķīdināto vakcīnu uzglabāt temperatūrā līdz 25°C.</w:t>
      </w:r>
    </w:p>
    <w:p w14:paraId="19FD0C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E57A7D" w:rsidRDefault="006C78AB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FA388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599165B1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E57A7D" w:rsidRDefault="006C78AB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0315D04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E57A7D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45FA804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E57A7D" w:rsidRDefault="006C78AB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17278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57A61C3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E57A7D" w:rsidRDefault="006C78AB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77B9C4D5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4CFE12D1" w14:textId="09C30C7E" w:rsidR="00EA3A46" w:rsidRPr="006414D3" w:rsidRDefault="00EA3A46" w:rsidP="00EA3A46">
      <w:pPr>
        <w:ind w:right="113"/>
        <w:rPr>
          <w:szCs w:val="22"/>
        </w:rPr>
      </w:pPr>
      <w:r w:rsidRPr="00783343">
        <w:rPr>
          <w:iCs/>
          <w:szCs w:val="22"/>
        </w:rPr>
        <w:t>Bioveta, a.</w:t>
      </w:r>
      <w:r>
        <w:rPr>
          <w:iCs/>
          <w:szCs w:val="22"/>
        </w:rPr>
        <w:t xml:space="preserve"> </w:t>
      </w:r>
      <w:r w:rsidRPr="00783343">
        <w:rPr>
          <w:iCs/>
          <w:szCs w:val="22"/>
        </w:rPr>
        <w:t>s.</w:t>
      </w:r>
      <w:r>
        <w:rPr>
          <w:iCs/>
          <w:szCs w:val="22"/>
        </w:rPr>
        <w:t xml:space="preserve">  </w: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4A24C31A" wp14:editId="7F5D9ADA">
            <wp:simplePos x="0" y="0"/>
            <wp:positionH relativeFrom="column">
              <wp:posOffset>5243830</wp:posOffset>
            </wp:positionH>
            <wp:positionV relativeFrom="paragraph">
              <wp:posOffset>7981315</wp:posOffset>
            </wp:positionV>
            <wp:extent cx="742950" cy="365125"/>
            <wp:effectExtent l="0" t="0" r="0" b="0"/>
            <wp:wrapNone/>
            <wp:docPr id="3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365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38C3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A94AA5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E57A7D" w:rsidRDefault="006C78AB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4FA3B707" w14:textId="77777777" w:rsidR="00EA3A46" w:rsidRDefault="00EA3A46" w:rsidP="00EA3A46">
      <w:pPr>
        <w:tabs>
          <w:tab w:val="clear" w:pos="567"/>
        </w:tabs>
        <w:spacing w:line="240" w:lineRule="auto"/>
        <w:rPr>
          <w:szCs w:val="22"/>
        </w:rPr>
      </w:pPr>
    </w:p>
    <w:p w14:paraId="230C9327" w14:textId="60BD0CDF" w:rsidR="00EA3A46" w:rsidRPr="00EA3A46" w:rsidRDefault="00EA3A46" w:rsidP="00EA3A46">
      <w:pPr>
        <w:tabs>
          <w:tab w:val="clear" w:pos="567"/>
        </w:tabs>
        <w:spacing w:line="240" w:lineRule="auto"/>
        <w:rPr>
          <w:szCs w:val="22"/>
        </w:rPr>
      </w:pPr>
      <w:r w:rsidRPr="00EA3A46">
        <w:rPr>
          <w:szCs w:val="22"/>
        </w:rPr>
        <w:t>V/MRP/17/0018</w:t>
      </w:r>
    </w:p>
    <w:p w14:paraId="1462BCC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F74CBD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E57A7D" w:rsidRDefault="006C78AB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57945ED0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74BB5D8F" w14:textId="77777777" w:rsidR="00A9226B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DEC157" w14:textId="78ABF9EC" w:rsidR="00EA3A46" w:rsidRPr="00E57A7D" w:rsidRDefault="00EA3A46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anchor distT="0" distB="0" distL="114300" distR="114300" simplePos="0" relativeHeight="251662336" behindDoc="0" locked="0" layoutInCell="1" allowOverlap="1" wp14:anchorId="789FD256" wp14:editId="265513F9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743585" cy="36576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85" cy="365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3011CA0" w14:textId="77777777" w:rsidR="00673F4C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39E1895" w14:textId="6ADDA695" w:rsidR="00001C44" w:rsidRPr="008E37A2" w:rsidRDefault="006C78AB" w:rsidP="00703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 w:rsidR="008E37A2"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 w:rsidR="008E37A2">
        <w:rPr>
          <w:b/>
          <w:szCs w:val="22"/>
        </w:rPr>
        <w:t>Ā INFORMĀCIJA</w:t>
      </w:r>
    </w:p>
    <w:p w14:paraId="3485FBC3" w14:textId="77777777" w:rsidR="00C114FF" w:rsidRPr="00E57A7D" w:rsidRDefault="00C114FF" w:rsidP="00703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5B71E127" w14:textId="77777777" w:rsidR="0070358D" w:rsidRPr="0070358D" w:rsidRDefault="0070358D" w:rsidP="00703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70358D">
        <w:rPr>
          <w:b/>
          <w:szCs w:val="22"/>
        </w:rPr>
        <w:t>Liofilizāts</w:t>
      </w:r>
    </w:p>
    <w:p w14:paraId="3AD78B7B" w14:textId="77777777" w:rsidR="0070358D" w:rsidRPr="0070358D" w:rsidRDefault="0070358D" w:rsidP="00703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70358D">
        <w:rPr>
          <w:b/>
          <w:szCs w:val="22"/>
        </w:rPr>
        <w:t xml:space="preserve">5 devas (3 ml stikla flakons ar 5 devām liofilizētas vakcīnas) </w:t>
      </w:r>
    </w:p>
    <w:p w14:paraId="7A0EC040" w14:textId="77777777" w:rsidR="0070358D" w:rsidRPr="0070358D" w:rsidRDefault="0070358D" w:rsidP="007035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70358D">
        <w:rPr>
          <w:b/>
          <w:szCs w:val="22"/>
        </w:rPr>
        <w:t>25 devas (10 ml stikla flakons ar 25 devām liofilizētas vakcīnas)</w:t>
      </w:r>
    </w:p>
    <w:p w14:paraId="23C7CB7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D4F895" w14:textId="77777777" w:rsidR="00C114FF" w:rsidRPr="00E57A7D" w:rsidRDefault="006C78AB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7F5144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ADA87" w14:textId="77777777" w:rsidR="0070358D" w:rsidRPr="0070358D" w:rsidRDefault="0070358D" w:rsidP="0070358D">
      <w:pPr>
        <w:tabs>
          <w:tab w:val="clear" w:pos="567"/>
        </w:tabs>
        <w:spacing w:line="240" w:lineRule="auto"/>
        <w:rPr>
          <w:b/>
        </w:rPr>
      </w:pPr>
      <w:r w:rsidRPr="0070358D">
        <w:rPr>
          <w:bCs/>
        </w:rPr>
        <w:t>BioBos IBR marker live</w:t>
      </w:r>
      <w:r w:rsidRPr="0070358D">
        <w:rPr>
          <w:b/>
        </w:rPr>
        <w:t xml:space="preserve"> </w:t>
      </w:r>
      <w:r w:rsidRPr="0070358D">
        <w:t>liofilizāts suspensijas pagatavošanai</w:t>
      </w:r>
    </w:p>
    <w:p w14:paraId="71F826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1B29C5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F39021" w14:textId="77777777" w:rsidR="00C114FF" w:rsidRPr="00E57A7D" w:rsidRDefault="006C78AB" w:rsidP="00B13B6D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5ED2F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CCFC2A" w14:textId="310CA461" w:rsidR="0070358D" w:rsidRPr="002B1CA8" w:rsidRDefault="0070358D" w:rsidP="0070358D">
      <w:pPr>
        <w:tabs>
          <w:tab w:val="clear" w:pos="567"/>
        </w:tabs>
        <w:spacing w:line="240" w:lineRule="auto"/>
        <w:rPr>
          <w:bCs/>
          <w:szCs w:val="22"/>
        </w:rPr>
      </w:pPr>
      <w:r>
        <w:rPr>
          <w:snapToGrid w:val="0"/>
          <w:color w:val="000000"/>
        </w:rPr>
        <w:t xml:space="preserve">Viena </w:t>
      </w:r>
      <w:r w:rsidRPr="002B1CA8">
        <w:rPr>
          <w:szCs w:val="22"/>
        </w:rPr>
        <w:t xml:space="preserve"> deva (2 ml):</w:t>
      </w:r>
    </w:p>
    <w:p w14:paraId="0AF2A2CA" w14:textId="5F374D4A" w:rsidR="0070358D" w:rsidRPr="002B1CA8" w:rsidRDefault="00C229E8" w:rsidP="007035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G</w:t>
      </w:r>
      <w:r w:rsidR="0070358D" w:rsidRPr="002B1CA8">
        <w:rPr>
          <w:szCs w:val="22"/>
        </w:rPr>
        <w:t xml:space="preserve">ovju </w:t>
      </w:r>
      <w:r>
        <w:rPr>
          <w:szCs w:val="22"/>
        </w:rPr>
        <w:t xml:space="preserve">1. tipa </w:t>
      </w:r>
      <w:r w:rsidR="0070358D" w:rsidRPr="002B1CA8">
        <w:rPr>
          <w:szCs w:val="22"/>
        </w:rPr>
        <w:t>herpes</w:t>
      </w:r>
      <w:r>
        <w:rPr>
          <w:szCs w:val="22"/>
        </w:rPr>
        <w:t xml:space="preserve"> </w:t>
      </w:r>
      <w:r w:rsidR="0070358D" w:rsidRPr="002B1CA8">
        <w:rPr>
          <w:szCs w:val="22"/>
        </w:rPr>
        <w:t>vīruss (BHV-1), celms Bio-27: IBR gE -</w:t>
      </w:r>
      <w:r>
        <w:rPr>
          <w:szCs w:val="22"/>
        </w:rPr>
        <w:t>, dzīvs, novājināts</w:t>
      </w:r>
      <w:r w:rsidR="0070358D" w:rsidRPr="002B1CA8">
        <w:rPr>
          <w:szCs w:val="22"/>
        </w:rPr>
        <w:t xml:space="preserve"> </w:t>
      </w:r>
    </w:p>
    <w:p w14:paraId="195BD675" w14:textId="77777777" w:rsidR="0070358D" w:rsidRPr="002B1CA8" w:rsidRDefault="0070358D" w:rsidP="0070358D">
      <w:pPr>
        <w:tabs>
          <w:tab w:val="clear" w:pos="567"/>
        </w:tabs>
        <w:spacing w:line="240" w:lineRule="auto"/>
        <w:rPr>
          <w:iCs/>
          <w:szCs w:val="22"/>
        </w:rPr>
      </w:pPr>
      <w:r w:rsidRPr="002B1CA8">
        <w:rPr>
          <w:szCs w:val="22"/>
        </w:rPr>
        <w:t>10</w:t>
      </w:r>
      <w:r w:rsidRPr="002B1CA8">
        <w:rPr>
          <w:szCs w:val="22"/>
          <w:vertAlign w:val="superscript"/>
        </w:rPr>
        <w:t>5,7</w:t>
      </w:r>
      <w:r w:rsidRPr="002B1CA8">
        <w:rPr>
          <w:szCs w:val="22"/>
        </w:rPr>
        <w:t>- 10</w:t>
      </w:r>
      <w:r w:rsidRPr="002B1CA8">
        <w:rPr>
          <w:szCs w:val="22"/>
          <w:vertAlign w:val="superscript"/>
        </w:rPr>
        <w:t>7,5</w:t>
      </w:r>
      <w:r w:rsidRPr="002B1CA8">
        <w:rPr>
          <w:szCs w:val="22"/>
        </w:rPr>
        <w:t xml:space="preserve"> TCID</w:t>
      </w:r>
      <w:r w:rsidRPr="002B1CA8">
        <w:rPr>
          <w:szCs w:val="22"/>
          <w:vertAlign w:val="subscript"/>
        </w:rPr>
        <w:t>50</w:t>
      </w:r>
    </w:p>
    <w:p w14:paraId="6753C30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1B2635" w14:textId="77777777" w:rsidR="00C229E8" w:rsidRPr="00E57A7D" w:rsidRDefault="00C229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36DC507" w14:textId="77777777" w:rsidR="00C114FF" w:rsidRPr="00E57A7D" w:rsidRDefault="006C78AB" w:rsidP="00B13B6D">
      <w:pPr>
        <w:pStyle w:val="Style2"/>
      </w:pPr>
      <w:r w:rsidRPr="00E57A7D">
        <w:t>3.</w:t>
      </w:r>
      <w:r w:rsidRPr="00E57A7D">
        <w:tab/>
        <w:t>SĒRIJAS NUMURS</w:t>
      </w:r>
    </w:p>
    <w:p w14:paraId="752C5D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FBC9AB" w14:textId="544CA458" w:rsidR="00F40449" w:rsidRPr="00E57A7D" w:rsidRDefault="006C78AB" w:rsidP="00F40449">
      <w:pPr>
        <w:rPr>
          <w:szCs w:val="22"/>
        </w:rPr>
      </w:pPr>
      <w:r>
        <w:t>Lot</w:t>
      </w:r>
      <w:r w:rsidRPr="00E57A7D">
        <w:t xml:space="preserve"> {numurs}</w:t>
      </w:r>
    </w:p>
    <w:p w14:paraId="73747345" w14:textId="77777777" w:rsidR="00F40449" w:rsidRPr="00E57A7D" w:rsidRDefault="00F4044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77093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A9533A" w14:textId="77777777" w:rsidR="00C114FF" w:rsidRPr="00E57A7D" w:rsidRDefault="006C78AB" w:rsidP="00B13B6D">
      <w:pPr>
        <w:pStyle w:val="Style2"/>
      </w:pPr>
      <w:r w:rsidRPr="00E57A7D">
        <w:t>4.</w:t>
      </w:r>
      <w:r w:rsidRPr="00E57A7D">
        <w:tab/>
        <w:t>DERĪGUMA TERMIŅŠ</w:t>
      </w:r>
    </w:p>
    <w:p w14:paraId="44EAC684" w14:textId="77777777" w:rsidR="0058621D" w:rsidRPr="00E57A7D" w:rsidRDefault="005862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CE85C0" w14:textId="7607D525" w:rsidR="00C40CFF" w:rsidRPr="00E57A7D" w:rsidRDefault="006C78AB" w:rsidP="00C40CFF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 w:rsidR="0095776D">
        <w:t>mm</w:t>
      </w:r>
      <w:r w:rsidRPr="00E57A7D">
        <w:t>/</w:t>
      </w:r>
      <w:r w:rsidR="0095776D">
        <w:t>gggg</w:t>
      </w:r>
      <w:r w:rsidRPr="00E57A7D">
        <w:t>}</w:t>
      </w:r>
    </w:p>
    <w:p w14:paraId="76EE01BF" w14:textId="77777777" w:rsidR="00F40449" w:rsidRPr="00E57A7D" w:rsidRDefault="00F40449" w:rsidP="00C40CFF">
      <w:pPr>
        <w:rPr>
          <w:szCs w:val="22"/>
        </w:rPr>
      </w:pPr>
    </w:p>
    <w:p w14:paraId="07510008" w14:textId="70D70BAD" w:rsidR="0070358D" w:rsidRDefault="0070358D" w:rsidP="0070358D">
      <w:pPr>
        <w:tabs>
          <w:tab w:val="clear" w:pos="567"/>
        </w:tabs>
        <w:spacing w:line="240" w:lineRule="auto"/>
      </w:pPr>
      <w:r w:rsidRPr="00EA3A46">
        <w:t xml:space="preserve">Pēc </w:t>
      </w:r>
      <w:r w:rsidR="00C229E8">
        <w:t>izšķīdināšanas</w:t>
      </w:r>
      <w:r w:rsidRPr="00EA3A46">
        <w:t xml:space="preserve"> izlietot 8 stundu</w:t>
      </w:r>
      <w:r w:rsidR="00C229E8">
        <w:t xml:space="preserve"> laikā</w:t>
      </w:r>
      <w:r>
        <w:t>.</w:t>
      </w:r>
    </w:p>
    <w:p w14:paraId="5BA5B2C2" w14:textId="77777777" w:rsidR="0070358D" w:rsidRDefault="0070358D" w:rsidP="0070358D">
      <w:pPr>
        <w:tabs>
          <w:tab w:val="clear" w:pos="567"/>
        </w:tabs>
        <w:spacing w:line="240" w:lineRule="auto"/>
      </w:pPr>
    </w:p>
    <w:p w14:paraId="5C5EFEF7" w14:textId="73D97D6E" w:rsidR="0070358D" w:rsidRDefault="0070358D" w:rsidP="0070358D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5 </w:t>
      </w:r>
      <w:r w:rsidRPr="0070358D">
        <w:rPr>
          <w:szCs w:val="22"/>
        </w:rPr>
        <w:t>devas</w:t>
      </w:r>
      <w:r>
        <w:rPr>
          <w:szCs w:val="22"/>
        </w:rPr>
        <w:t xml:space="preserve">/ </w:t>
      </w:r>
      <w:r w:rsidRPr="00317116">
        <w:rPr>
          <w:szCs w:val="22"/>
          <w:highlight w:val="lightGray"/>
        </w:rPr>
        <w:t xml:space="preserve">25 </w:t>
      </w:r>
      <w:r w:rsidRPr="0070358D">
        <w:rPr>
          <w:szCs w:val="22"/>
          <w:highlight w:val="lightGray"/>
        </w:rPr>
        <w:t>devas</w:t>
      </w:r>
    </w:p>
    <w:p w14:paraId="4368406B" w14:textId="77777777" w:rsidR="0070358D" w:rsidRDefault="0070358D" w:rsidP="0070358D">
      <w:pPr>
        <w:tabs>
          <w:tab w:val="clear" w:pos="567"/>
        </w:tabs>
        <w:spacing w:line="240" w:lineRule="auto"/>
        <w:rPr>
          <w:szCs w:val="22"/>
        </w:rPr>
      </w:pPr>
    </w:p>
    <w:p w14:paraId="117C17EC" w14:textId="77777777" w:rsidR="0070358D" w:rsidRDefault="0070358D" w:rsidP="0070358D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221A9B85" wp14:editId="71CCFBF4">
            <wp:extent cx="736600" cy="361950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AE8469" w14:textId="77777777" w:rsidR="0070358D" w:rsidRPr="006414D3" w:rsidRDefault="0070358D" w:rsidP="0070358D">
      <w:pPr>
        <w:tabs>
          <w:tab w:val="clear" w:pos="567"/>
        </w:tabs>
        <w:spacing w:line="240" w:lineRule="auto"/>
        <w:rPr>
          <w:szCs w:val="22"/>
        </w:rPr>
      </w:pPr>
    </w:p>
    <w:p w14:paraId="49B914C7" w14:textId="77777777" w:rsidR="0070358D" w:rsidRPr="00E57A7D" w:rsidRDefault="0070358D" w:rsidP="0070358D">
      <w:pPr>
        <w:tabs>
          <w:tab w:val="clear" w:pos="567"/>
        </w:tabs>
        <w:spacing w:line="240" w:lineRule="auto"/>
        <w:rPr>
          <w:szCs w:val="22"/>
        </w:rPr>
      </w:pPr>
    </w:p>
    <w:p w14:paraId="79EBA777" w14:textId="77777777" w:rsidR="00C114FF" w:rsidRPr="00E57A7D" w:rsidRDefault="006C78AB" w:rsidP="00E74050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0B309DE2" w14:textId="77777777" w:rsidR="00482262" w:rsidRPr="008E37A2" w:rsidRDefault="00482262" w:rsidP="004822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63258DFD" w14:textId="77777777" w:rsidR="00482262" w:rsidRPr="00E57A7D" w:rsidRDefault="00482262" w:rsidP="004822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3405B16E" w14:textId="77777777" w:rsidR="00482262" w:rsidRPr="00482262" w:rsidRDefault="00482262" w:rsidP="004822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82262">
        <w:rPr>
          <w:b/>
          <w:szCs w:val="22"/>
        </w:rPr>
        <w:t>Šķīdinātājs</w:t>
      </w:r>
    </w:p>
    <w:p w14:paraId="5974A1C0" w14:textId="77777777" w:rsidR="00482262" w:rsidRPr="00482262" w:rsidRDefault="00482262" w:rsidP="004822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82262">
        <w:rPr>
          <w:b/>
          <w:szCs w:val="22"/>
        </w:rPr>
        <w:t xml:space="preserve">5 devas (10 ml stikla flakons ar 10 ml šķīdinātāja) </w:t>
      </w:r>
    </w:p>
    <w:p w14:paraId="6A6E25F4" w14:textId="77777777" w:rsidR="00482262" w:rsidRPr="00482262" w:rsidRDefault="00482262" w:rsidP="0048226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482262">
        <w:rPr>
          <w:b/>
          <w:szCs w:val="22"/>
        </w:rPr>
        <w:t>25 devas (50 ml stikla flakons ar 50 ml šķīdinātāja)</w:t>
      </w:r>
    </w:p>
    <w:p w14:paraId="562BB789" w14:textId="77777777" w:rsidR="00482262" w:rsidRPr="00E57A7D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662CD7BC" w14:textId="77777777" w:rsidR="00482262" w:rsidRPr="00E57A7D" w:rsidRDefault="00482262" w:rsidP="00482262">
      <w:pPr>
        <w:pStyle w:val="Style2"/>
      </w:pPr>
      <w:r w:rsidRPr="00E57A7D">
        <w:t>1.</w:t>
      </w:r>
      <w:r w:rsidRPr="00E57A7D">
        <w:tab/>
        <w:t>VETERINĀRO ZĀĻU NOSAUKUMS</w:t>
      </w:r>
    </w:p>
    <w:p w14:paraId="615D46C0" w14:textId="77777777" w:rsidR="00482262" w:rsidRPr="00E57A7D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25C37282" w14:textId="66C812A8" w:rsidR="00482262" w:rsidRPr="00482262" w:rsidRDefault="00482262" w:rsidP="00482262">
      <w:pPr>
        <w:tabs>
          <w:tab w:val="clear" w:pos="567"/>
        </w:tabs>
        <w:spacing w:line="240" w:lineRule="auto"/>
        <w:rPr>
          <w:bCs/>
        </w:rPr>
      </w:pPr>
      <w:r w:rsidRPr="00482262">
        <w:rPr>
          <w:bCs/>
        </w:rPr>
        <w:t>Šķīdinātājs liofilizētām vakcīnām liellopiem</w:t>
      </w:r>
    </w:p>
    <w:p w14:paraId="2F9B0D78" w14:textId="77777777" w:rsidR="00482262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5E6C63C2" w14:textId="77777777" w:rsidR="00703D96" w:rsidRPr="00E57A7D" w:rsidRDefault="00703D96" w:rsidP="00482262">
      <w:pPr>
        <w:tabs>
          <w:tab w:val="clear" w:pos="567"/>
        </w:tabs>
        <w:spacing w:line="240" w:lineRule="auto"/>
        <w:rPr>
          <w:szCs w:val="22"/>
        </w:rPr>
      </w:pPr>
    </w:p>
    <w:p w14:paraId="6A607F12" w14:textId="77777777" w:rsidR="00482262" w:rsidRPr="00E57A7D" w:rsidRDefault="00482262" w:rsidP="00482262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12F7C483" w14:textId="77777777" w:rsidR="00482262" w:rsidRPr="00E57A7D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33A8DB63" w14:textId="04E7D02E" w:rsidR="00482262" w:rsidRPr="00482262" w:rsidRDefault="00703D96" w:rsidP="00482262">
      <w:pPr>
        <w:tabs>
          <w:tab w:val="clear" w:pos="567"/>
        </w:tabs>
        <w:spacing w:line="240" w:lineRule="auto"/>
        <w:rPr>
          <w:snapToGrid w:val="0"/>
          <w:color w:val="000000"/>
        </w:rPr>
      </w:pPr>
      <w:r>
        <w:rPr>
          <w:snapToGrid w:val="0"/>
          <w:color w:val="000000"/>
        </w:rPr>
        <w:t>Fosfāta buferšķīdums</w:t>
      </w:r>
    </w:p>
    <w:p w14:paraId="45E7C1F2" w14:textId="77777777" w:rsidR="00482262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3F8AA49D" w14:textId="77777777" w:rsidR="00703D96" w:rsidRPr="00E57A7D" w:rsidRDefault="00703D96" w:rsidP="00482262">
      <w:pPr>
        <w:tabs>
          <w:tab w:val="clear" w:pos="567"/>
        </w:tabs>
        <w:spacing w:line="240" w:lineRule="auto"/>
        <w:rPr>
          <w:szCs w:val="22"/>
        </w:rPr>
      </w:pPr>
    </w:p>
    <w:p w14:paraId="6708417F" w14:textId="77777777" w:rsidR="00482262" w:rsidRPr="00E57A7D" w:rsidRDefault="00482262" w:rsidP="00482262">
      <w:pPr>
        <w:pStyle w:val="Style2"/>
      </w:pPr>
      <w:r w:rsidRPr="00E57A7D">
        <w:t>3.</w:t>
      </w:r>
      <w:r w:rsidRPr="00E57A7D">
        <w:tab/>
        <w:t>SĒRIJAS NUMURS</w:t>
      </w:r>
    </w:p>
    <w:p w14:paraId="42C58425" w14:textId="77777777" w:rsidR="00482262" w:rsidRPr="00E57A7D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2E6B6592" w14:textId="77777777" w:rsidR="00482262" w:rsidRPr="00E57A7D" w:rsidRDefault="00482262" w:rsidP="00482262">
      <w:pPr>
        <w:rPr>
          <w:szCs w:val="22"/>
        </w:rPr>
      </w:pPr>
      <w:r>
        <w:t>Lot</w:t>
      </w:r>
      <w:r w:rsidRPr="00E57A7D">
        <w:t xml:space="preserve"> {numurs}</w:t>
      </w:r>
    </w:p>
    <w:p w14:paraId="69245B9E" w14:textId="77777777" w:rsidR="00482262" w:rsidRPr="00E57A7D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32DBA47A" w14:textId="77777777" w:rsidR="00482262" w:rsidRPr="00E57A7D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2F419B43" w14:textId="77777777" w:rsidR="00482262" w:rsidRPr="00E57A7D" w:rsidRDefault="00482262" w:rsidP="00482262">
      <w:pPr>
        <w:pStyle w:val="Style2"/>
      </w:pPr>
      <w:r w:rsidRPr="00E57A7D">
        <w:t>4.</w:t>
      </w:r>
      <w:r w:rsidRPr="00E57A7D">
        <w:tab/>
        <w:t>DERĪGUMA TERMIŅŠ</w:t>
      </w:r>
    </w:p>
    <w:p w14:paraId="02EE2300" w14:textId="77777777" w:rsidR="00482262" w:rsidRPr="00E57A7D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04C15952" w14:textId="77777777" w:rsidR="00482262" w:rsidRPr="00E57A7D" w:rsidRDefault="00482262" w:rsidP="00482262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088C599D" w14:textId="77777777" w:rsidR="00482262" w:rsidRPr="00E57A7D" w:rsidRDefault="00482262" w:rsidP="00482262">
      <w:pPr>
        <w:rPr>
          <w:szCs w:val="22"/>
        </w:rPr>
      </w:pPr>
    </w:p>
    <w:p w14:paraId="336439B5" w14:textId="77777777" w:rsidR="00482262" w:rsidRPr="006414D3" w:rsidRDefault="00482262" w:rsidP="00482262">
      <w:pPr>
        <w:rPr>
          <w:szCs w:val="22"/>
        </w:rPr>
      </w:pPr>
    </w:p>
    <w:p w14:paraId="2706A800" w14:textId="77777777" w:rsidR="00482262" w:rsidRDefault="00482262" w:rsidP="0048226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10 ml / </w:t>
      </w:r>
      <w:r w:rsidRPr="00317116">
        <w:rPr>
          <w:szCs w:val="22"/>
          <w:highlight w:val="lightGray"/>
        </w:rPr>
        <w:t>50 ml</w:t>
      </w:r>
    </w:p>
    <w:p w14:paraId="0829EA9D" w14:textId="77777777" w:rsidR="00482262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4B1A3222" w14:textId="77777777" w:rsidR="00482262" w:rsidRDefault="00482262" w:rsidP="00482262">
      <w:pPr>
        <w:tabs>
          <w:tab w:val="clear" w:pos="567"/>
        </w:tabs>
        <w:spacing w:line="240" w:lineRule="auto"/>
        <w:rPr>
          <w:szCs w:val="22"/>
        </w:rPr>
      </w:pPr>
      <w:r>
        <w:rPr>
          <w:noProof/>
          <w:szCs w:val="22"/>
        </w:rPr>
        <w:drawing>
          <wp:inline distT="0" distB="0" distL="0" distR="0" wp14:anchorId="4824EE24" wp14:editId="4BD0B118">
            <wp:extent cx="736600" cy="361950"/>
            <wp:effectExtent l="0" t="0" r="0" b="0"/>
            <wp:docPr id="161872981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600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02212C" w14:textId="1F8EB94E" w:rsidR="00CB5A58" w:rsidRDefault="00CB5A5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416796CA" w14:textId="77777777" w:rsidR="00482262" w:rsidRPr="006414D3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37BF7CD6" w14:textId="77777777" w:rsidR="00482262" w:rsidRPr="00E57A7D" w:rsidRDefault="00482262" w:rsidP="00482262">
      <w:pPr>
        <w:tabs>
          <w:tab w:val="clear" w:pos="567"/>
        </w:tabs>
        <w:spacing w:line="240" w:lineRule="auto"/>
        <w:rPr>
          <w:szCs w:val="22"/>
        </w:rPr>
      </w:pPr>
    </w:p>
    <w:p w14:paraId="608484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E57A7D" w:rsidRDefault="006C78AB" w:rsidP="00407C22">
      <w:pPr>
        <w:pStyle w:val="Style3"/>
      </w:pPr>
      <w:r w:rsidRPr="00E57A7D">
        <w:t>LIETOŠANAS INSTRUKCIJA</w:t>
      </w:r>
    </w:p>
    <w:p w14:paraId="18C384A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634EF4E2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3942B07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349ED0" w14:textId="5D31EAEF" w:rsidR="00C114FF" w:rsidRPr="00E57A7D" w:rsidRDefault="006D0914" w:rsidP="00A9226B">
      <w:pPr>
        <w:tabs>
          <w:tab w:val="clear" w:pos="567"/>
        </w:tabs>
        <w:spacing w:line="240" w:lineRule="auto"/>
        <w:rPr>
          <w:szCs w:val="22"/>
        </w:rPr>
      </w:pPr>
      <w:r w:rsidRPr="00664AD6">
        <w:rPr>
          <w:bCs/>
          <w:szCs w:val="22"/>
        </w:rPr>
        <w:t>BioBos IBR marker live</w:t>
      </w:r>
      <w:r w:rsidRPr="00FB47E8">
        <w:rPr>
          <w:b/>
          <w:szCs w:val="22"/>
        </w:rPr>
        <w:t xml:space="preserve"> </w:t>
      </w:r>
      <w:r w:rsidRPr="00FB47E8">
        <w:rPr>
          <w:szCs w:val="22"/>
        </w:rPr>
        <w:t>liofilizāts un šķīdinātājs suspensijas pagatavošanai</w:t>
      </w:r>
    </w:p>
    <w:p w14:paraId="39BD746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42D1C37" w14:textId="77777777" w:rsidR="007B20BB" w:rsidRPr="00E57A7D" w:rsidRDefault="007B20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E57A7D" w:rsidRDefault="006C78AB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59B66E7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C82B551" w14:textId="09967CA1" w:rsidR="006D0914" w:rsidRPr="00FB47E8" w:rsidRDefault="00703D96" w:rsidP="006D0914">
      <w:pPr>
        <w:tabs>
          <w:tab w:val="left" w:pos="1701"/>
        </w:tabs>
        <w:jc w:val="both"/>
        <w:rPr>
          <w:bCs/>
          <w:szCs w:val="22"/>
        </w:rPr>
      </w:pPr>
      <w:r>
        <w:rPr>
          <w:snapToGrid w:val="0"/>
          <w:color w:val="000000"/>
        </w:rPr>
        <w:t>Katra</w:t>
      </w:r>
      <w:r w:rsidR="006D0914" w:rsidRPr="00FB47E8">
        <w:rPr>
          <w:szCs w:val="22"/>
        </w:rPr>
        <w:t xml:space="preserve"> deva (2 ml) satur:</w:t>
      </w:r>
    </w:p>
    <w:p w14:paraId="3D72DDBC" w14:textId="77777777" w:rsidR="006D0914" w:rsidRPr="00E57A7D" w:rsidRDefault="006D0914" w:rsidP="006D0914">
      <w:pPr>
        <w:tabs>
          <w:tab w:val="clear" w:pos="567"/>
        </w:tabs>
        <w:spacing w:line="240" w:lineRule="auto"/>
        <w:rPr>
          <w:szCs w:val="22"/>
        </w:rPr>
      </w:pPr>
    </w:p>
    <w:p w14:paraId="7AB15221" w14:textId="77777777" w:rsidR="006D0914" w:rsidRPr="00E77619" w:rsidRDefault="006D0914" w:rsidP="006D0914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 viela:</w:t>
      </w:r>
    </w:p>
    <w:p w14:paraId="7FA8BE36" w14:textId="77777777" w:rsidR="006D0914" w:rsidRPr="00FB47E8" w:rsidRDefault="006D0914" w:rsidP="006D0914">
      <w:pPr>
        <w:jc w:val="both"/>
        <w:rPr>
          <w:b/>
          <w:szCs w:val="22"/>
        </w:rPr>
      </w:pPr>
      <w:r w:rsidRPr="00FB47E8">
        <w:rPr>
          <w:b/>
          <w:szCs w:val="22"/>
        </w:rPr>
        <w:t>Liofilizāts:</w:t>
      </w:r>
    </w:p>
    <w:p w14:paraId="07961222" w14:textId="569C063B" w:rsidR="006D0914" w:rsidRPr="00FB47E8" w:rsidRDefault="00703D96" w:rsidP="006D0914">
      <w:pPr>
        <w:jc w:val="both"/>
        <w:rPr>
          <w:szCs w:val="22"/>
        </w:rPr>
      </w:pPr>
      <w:r>
        <w:t>G</w:t>
      </w:r>
      <w:r w:rsidR="006D0914" w:rsidRPr="00132519">
        <w:t>ovju</w:t>
      </w:r>
      <w:r>
        <w:t xml:space="preserve"> 1.tipa</w:t>
      </w:r>
      <w:r w:rsidR="006D0914" w:rsidRPr="00132519">
        <w:t xml:space="preserve"> </w:t>
      </w:r>
      <w:r w:rsidR="006D0914" w:rsidRPr="00722451">
        <w:rPr>
          <w:szCs w:val="22"/>
        </w:rPr>
        <w:t>herpes</w:t>
      </w:r>
      <w:r>
        <w:rPr>
          <w:szCs w:val="22"/>
        </w:rPr>
        <w:t xml:space="preserve"> </w:t>
      </w:r>
      <w:r w:rsidR="006D0914" w:rsidRPr="00722451">
        <w:rPr>
          <w:szCs w:val="22"/>
        </w:rPr>
        <w:t>vīrus</w:t>
      </w:r>
      <w:r>
        <w:rPr>
          <w:szCs w:val="22"/>
        </w:rPr>
        <w:t>s</w:t>
      </w:r>
      <w:r w:rsidR="006D0914" w:rsidRPr="00722451">
        <w:rPr>
          <w:szCs w:val="22"/>
        </w:rPr>
        <w:t xml:space="preserve"> </w:t>
      </w:r>
      <w:r w:rsidR="006D0914" w:rsidRPr="007D3EE7">
        <w:rPr>
          <w:szCs w:val="22"/>
        </w:rPr>
        <w:t>(</w:t>
      </w:r>
      <w:r w:rsidR="006D0914" w:rsidRPr="00FB47E8">
        <w:t>BHV</w:t>
      </w:r>
      <w:r w:rsidR="006D0914" w:rsidRPr="007D3EE7">
        <w:rPr>
          <w:szCs w:val="22"/>
        </w:rPr>
        <w:t xml:space="preserve">-1), </w:t>
      </w:r>
      <w:r w:rsidR="006D0914" w:rsidRPr="00FB47E8">
        <w:rPr>
          <w:szCs w:val="22"/>
        </w:rPr>
        <w:t>celms Bio-27: IBR gE -</w:t>
      </w:r>
      <w:r>
        <w:rPr>
          <w:szCs w:val="22"/>
        </w:rPr>
        <w:t>, dzīvs, novājināts</w:t>
      </w:r>
      <w:r w:rsidR="006D0914" w:rsidRPr="00FB47E8">
        <w:rPr>
          <w:szCs w:val="22"/>
        </w:rPr>
        <w:t xml:space="preserve"> </w:t>
      </w:r>
    </w:p>
    <w:p w14:paraId="23426736" w14:textId="77777777" w:rsidR="006D0914" w:rsidRPr="00FB47E8" w:rsidRDefault="006D0914" w:rsidP="006D0914">
      <w:pPr>
        <w:jc w:val="both"/>
        <w:rPr>
          <w:iCs/>
          <w:szCs w:val="22"/>
        </w:rPr>
      </w:pPr>
      <w:r w:rsidRPr="00FB47E8">
        <w:rPr>
          <w:szCs w:val="22"/>
        </w:rPr>
        <w:t>10</w:t>
      </w:r>
      <w:r w:rsidRPr="00FB47E8">
        <w:rPr>
          <w:szCs w:val="22"/>
          <w:vertAlign w:val="superscript"/>
        </w:rPr>
        <w:t>5,7</w:t>
      </w:r>
      <w:r w:rsidRPr="00FB47E8">
        <w:rPr>
          <w:szCs w:val="22"/>
        </w:rPr>
        <w:t>- 10</w:t>
      </w:r>
      <w:r w:rsidRPr="00FB47E8">
        <w:rPr>
          <w:szCs w:val="22"/>
          <w:vertAlign w:val="superscript"/>
        </w:rPr>
        <w:t>7,5</w:t>
      </w:r>
      <w:r w:rsidRPr="00FB47E8">
        <w:rPr>
          <w:szCs w:val="22"/>
        </w:rPr>
        <w:t xml:space="preserve"> TCID</w:t>
      </w:r>
      <w:r w:rsidRPr="00FB47E8">
        <w:rPr>
          <w:szCs w:val="22"/>
          <w:vertAlign w:val="subscript"/>
        </w:rPr>
        <w:t>50</w:t>
      </w:r>
    </w:p>
    <w:p w14:paraId="457E59AF" w14:textId="77777777" w:rsidR="006D0914" w:rsidRPr="00FB47E8" w:rsidRDefault="006D0914" w:rsidP="006D0914">
      <w:pPr>
        <w:jc w:val="both"/>
        <w:rPr>
          <w:szCs w:val="22"/>
        </w:rPr>
      </w:pPr>
    </w:p>
    <w:p w14:paraId="1B436AF7" w14:textId="77777777" w:rsidR="006D0914" w:rsidRPr="007D3EE7" w:rsidRDefault="006D0914" w:rsidP="006D0914">
      <w:pPr>
        <w:jc w:val="both"/>
        <w:rPr>
          <w:szCs w:val="22"/>
        </w:rPr>
      </w:pPr>
      <w:r w:rsidRPr="00722451">
        <w:rPr>
          <w:szCs w:val="22"/>
        </w:rPr>
        <w:t>TCID</w:t>
      </w:r>
      <w:r w:rsidRPr="00722451">
        <w:rPr>
          <w:szCs w:val="22"/>
          <w:vertAlign w:val="subscript"/>
        </w:rPr>
        <w:t xml:space="preserve">50 </w:t>
      </w:r>
      <w:r w:rsidRPr="00722451">
        <w:rPr>
          <w:szCs w:val="22"/>
        </w:rPr>
        <w:t xml:space="preserve">- 50% </w:t>
      </w:r>
      <w:r w:rsidRPr="00722451">
        <w:rPr>
          <w:rFonts w:eastAsia="SimSun"/>
          <w:szCs w:val="22"/>
          <w:lang w:eastAsia="zh-CN"/>
        </w:rPr>
        <w:t>audu kultūras inficējošā deva</w:t>
      </w:r>
    </w:p>
    <w:p w14:paraId="46B9CED6" w14:textId="4CA5983C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32BBA0B" w14:textId="77777777" w:rsidR="007B20BB" w:rsidRPr="00E57A7D" w:rsidRDefault="007B20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E57A7D" w:rsidRDefault="006C78AB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0A2A3B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272FD8" w14:textId="77777777" w:rsidR="006D0914" w:rsidRPr="00FB47E8" w:rsidRDefault="006D0914" w:rsidP="006D0914">
      <w:pPr>
        <w:jc w:val="both"/>
        <w:outlineLvl w:val="0"/>
        <w:rPr>
          <w:szCs w:val="22"/>
        </w:rPr>
      </w:pPr>
      <w:r w:rsidRPr="00FB47E8">
        <w:rPr>
          <w:szCs w:val="22"/>
        </w:rPr>
        <w:t>Liellopi.</w:t>
      </w:r>
    </w:p>
    <w:p w14:paraId="11398AC0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025EBD" w14:textId="77777777" w:rsidR="007B20BB" w:rsidRPr="00E57A7D" w:rsidRDefault="007B20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17349CD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BEA1A" w14:textId="26DEF413" w:rsidR="006D0914" w:rsidRPr="00FB47E8" w:rsidRDefault="00703D96" w:rsidP="006D0914">
      <w:pPr>
        <w:pStyle w:val="NormalWeb"/>
        <w:spacing w:before="0" w:after="0"/>
        <w:jc w:val="both"/>
        <w:rPr>
          <w:sz w:val="22"/>
          <w:szCs w:val="22"/>
        </w:rPr>
      </w:pPr>
      <w:r>
        <w:rPr>
          <w:sz w:val="22"/>
          <w:szCs w:val="22"/>
        </w:rPr>
        <w:t>L</w:t>
      </w:r>
      <w:r w:rsidR="006D0914" w:rsidRPr="00FB47E8">
        <w:rPr>
          <w:sz w:val="22"/>
          <w:szCs w:val="22"/>
        </w:rPr>
        <w:t>iellopu</w:t>
      </w:r>
      <w:r>
        <w:rPr>
          <w:sz w:val="22"/>
          <w:szCs w:val="22"/>
        </w:rPr>
        <w:t xml:space="preserve"> aktīvai</w:t>
      </w:r>
      <w:r w:rsidR="006D0914" w:rsidRPr="00FB47E8">
        <w:rPr>
          <w:sz w:val="22"/>
          <w:szCs w:val="22"/>
        </w:rPr>
        <w:t xml:space="preserve"> imunizācijai, lai mazinātu BHV-1 (</w:t>
      </w:r>
      <w:r w:rsidR="006D0914" w:rsidRPr="00FB47E8">
        <w:rPr>
          <w:sz w:val="22"/>
        </w:rPr>
        <w:t>IBR</w:t>
      </w:r>
      <w:r w:rsidR="006D0914" w:rsidRPr="007D3EE7">
        <w:rPr>
          <w:sz w:val="22"/>
          <w:szCs w:val="22"/>
        </w:rPr>
        <w:t xml:space="preserve"> - </w:t>
      </w:r>
      <w:r w:rsidR="006D0914" w:rsidRPr="00FB47E8">
        <w:rPr>
          <w:sz w:val="22"/>
          <w:szCs w:val="22"/>
        </w:rPr>
        <w:t xml:space="preserve">liellopu infekciozais rinotraheīts) izraisītās infekcijas klīnisko </w:t>
      </w:r>
      <w:r>
        <w:rPr>
          <w:sz w:val="22"/>
          <w:szCs w:val="22"/>
        </w:rPr>
        <w:t>pazīmju</w:t>
      </w:r>
      <w:r w:rsidR="006D0914" w:rsidRPr="00FB47E8">
        <w:rPr>
          <w:sz w:val="22"/>
          <w:szCs w:val="22"/>
        </w:rPr>
        <w:t xml:space="preserve"> smagumu un ilgumu, un mazinātu lauka vīrusa </w:t>
      </w:r>
      <w:r w:rsidR="006D0914" w:rsidRPr="00722451">
        <w:rPr>
          <w:sz w:val="22"/>
          <w:szCs w:val="22"/>
        </w:rPr>
        <w:t>izdalīšanos</w:t>
      </w:r>
      <w:r w:rsidR="006D0914" w:rsidRPr="00FB47E8">
        <w:rPr>
          <w:sz w:val="22"/>
          <w:szCs w:val="22"/>
        </w:rPr>
        <w:t>.</w:t>
      </w:r>
    </w:p>
    <w:p w14:paraId="5CA0D045" w14:textId="77777777" w:rsidR="006D0914" w:rsidRPr="00FB47E8" w:rsidRDefault="006D0914" w:rsidP="006D0914">
      <w:pPr>
        <w:pStyle w:val="NormalWeb"/>
        <w:spacing w:before="0" w:after="120"/>
        <w:jc w:val="both"/>
        <w:rPr>
          <w:sz w:val="22"/>
          <w:szCs w:val="22"/>
          <w:u w:val="single"/>
        </w:rPr>
      </w:pPr>
    </w:p>
    <w:p w14:paraId="2062C554" w14:textId="52463C4A" w:rsidR="006D0914" w:rsidRPr="00807EDE" w:rsidRDefault="006D0914" w:rsidP="006D0914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807EDE">
        <w:rPr>
          <w:sz w:val="22"/>
          <w:szCs w:val="22"/>
        </w:rPr>
        <w:t>Imunitātes iestāšanās: Imunitātes</w:t>
      </w:r>
      <w:r w:rsidRPr="00FB47E8">
        <w:rPr>
          <w:sz w:val="22"/>
          <w:szCs w:val="22"/>
        </w:rPr>
        <w:t xml:space="preserve"> iestāšanās ir pierādīta 7 dienu laikā pēc intranazālas vakcinācijas un 14 dienu laikā pēc intramuskulāras vakcinācijas dzīvniek</w:t>
      </w:r>
      <w:r w:rsidR="00703D96">
        <w:rPr>
          <w:sz w:val="22"/>
          <w:szCs w:val="22"/>
        </w:rPr>
        <w:t>ie</w:t>
      </w:r>
      <w:r w:rsidRPr="00FB47E8">
        <w:rPr>
          <w:sz w:val="22"/>
          <w:szCs w:val="22"/>
        </w:rPr>
        <w:t>m bez maternālajām antivielām.</w:t>
      </w:r>
    </w:p>
    <w:p w14:paraId="0838EE54" w14:textId="77777777" w:rsidR="006D0914" w:rsidRPr="00FB47E8" w:rsidRDefault="006D0914" w:rsidP="006D0914">
      <w:pPr>
        <w:pStyle w:val="NormalWeb"/>
        <w:spacing w:before="0" w:after="0"/>
        <w:jc w:val="both"/>
        <w:rPr>
          <w:sz w:val="22"/>
          <w:szCs w:val="22"/>
        </w:rPr>
      </w:pPr>
    </w:p>
    <w:p w14:paraId="0B1BB295" w14:textId="77777777" w:rsidR="006D0914" w:rsidRPr="00FB47E8" w:rsidRDefault="006D0914" w:rsidP="006D0914">
      <w:pPr>
        <w:pStyle w:val="NormalWeb"/>
        <w:spacing w:before="0" w:after="120"/>
        <w:jc w:val="both"/>
        <w:rPr>
          <w:sz w:val="22"/>
          <w:szCs w:val="22"/>
        </w:rPr>
      </w:pPr>
      <w:r w:rsidRPr="00807EDE">
        <w:rPr>
          <w:sz w:val="22"/>
          <w:szCs w:val="22"/>
        </w:rPr>
        <w:t>Imunitātes ilgums: 6</w:t>
      </w:r>
      <w:r w:rsidRPr="00FB47E8">
        <w:rPr>
          <w:sz w:val="22"/>
          <w:szCs w:val="22"/>
        </w:rPr>
        <w:t xml:space="preserve"> mēneši pēc primārās vakcinācijas.</w:t>
      </w:r>
    </w:p>
    <w:p w14:paraId="409EBC18" w14:textId="77777777" w:rsidR="006D0914" w:rsidRPr="00FB47E8" w:rsidRDefault="006D0914" w:rsidP="006D0914">
      <w:pPr>
        <w:pStyle w:val="NormalWeb"/>
        <w:spacing w:before="0" w:after="0"/>
        <w:jc w:val="both"/>
        <w:rPr>
          <w:sz w:val="22"/>
          <w:szCs w:val="22"/>
        </w:rPr>
      </w:pPr>
    </w:p>
    <w:p w14:paraId="24A2C6E0" w14:textId="6B83D658" w:rsidR="006D0914" w:rsidRPr="00FB47E8" w:rsidRDefault="006D0914" w:rsidP="006D0914">
      <w:pPr>
        <w:jc w:val="both"/>
        <w:rPr>
          <w:szCs w:val="22"/>
        </w:rPr>
      </w:pPr>
      <w:r w:rsidRPr="00FB47E8">
        <w:rPr>
          <w:szCs w:val="22"/>
        </w:rPr>
        <w:t>Imunitātes ilgums pēc intranazālas lietošanas no 2 nedēļu vecuma tika pierādīt</w:t>
      </w:r>
      <w:r>
        <w:rPr>
          <w:szCs w:val="22"/>
        </w:rPr>
        <w:t>s</w:t>
      </w:r>
      <w:r w:rsidRPr="00FB47E8">
        <w:rPr>
          <w:szCs w:val="22"/>
        </w:rPr>
        <w:t xml:space="preserve"> ar provokācijas pētījumiem dzīvniekiem bez maternālajām antivielām </w:t>
      </w:r>
      <w:r>
        <w:rPr>
          <w:szCs w:val="22"/>
        </w:rPr>
        <w:t xml:space="preserve">un tas ilgst </w:t>
      </w:r>
      <w:r w:rsidRPr="00FB47E8">
        <w:rPr>
          <w:szCs w:val="22"/>
        </w:rPr>
        <w:t xml:space="preserve">10 </w:t>
      </w:r>
      <w:r>
        <w:rPr>
          <w:szCs w:val="22"/>
        </w:rPr>
        <w:t>nedēļas</w:t>
      </w:r>
      <w:r w:rsidRPr="00FB47E8">
        <w:rPr>
          <w:szCs w:val="22"/>
        </w:rPr>
        <w:t xml:space="preserve"> līdz</w:t>
      </w:r>
      <w:r w:rsidR="00703D96" w:rsidRPr="00703D96">
        <w:t xml:space="preserve"> </w:t>
      </w:r>
      <w:r w:rsidR="00703D96" w:rsidRPr="00703D96">
        <w:rPr>
          <w:szCs w:val="22"/>
        </w:rPr>
        <w:t>otrās devas</w:t>
      </w:r>
      <w:r w:rsidRPr="00FB47E8">
        <w:rPr>
          <w:szCs w:val="22"/>
        </w:rPr>
        <w:t xml:space="preserve"> intramuskulār</w:t>
      </w:r>
      <w:r w:rsidR="00703D96">
        <w:rPr>
          <w:szCs w:val="22"/>
        </w:rPr>
        <w:t>a</w:t>
      </w:r>
      <w:r w:rsidRPr="00FB47E8">
        <w:rPr>
          <w:szCs w:val="22"/>
        </w:rPr>
        <w:t xml:space="preserve">i </w:t>
      </w:r>
      <w:r>
        <w:rPr>
          <w:szCs w:val="22"/>
        </w:rPr>
        <w:t>ievad</w:t>
      </w:r>
      <w:r w:rsidR="00703D96">
        <w:rPr>
          <w:szCs w:val="22"/>
        </w:rPr>
        <w:t>īšanai</w:t>
      </w:r>
      <w:r>
        <w:rPr>
          <w:szCs w:val="22"/>
        </w:rPr>
        <w:t xml:space="preserve"> </w:t>
      </w:r>
      <w:r w:rsidRPr="00FB47E8">
        <w:rPr>
          <w:szCs w:val="22"/>
        </w:rPr>
        <w:t>no 3 mēnešu vecuma.</w:t>
      </w:r>
    </w:p>
    <w:p w14:paraId="5872ACD1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8EE9C7" w14:textId="77777777" w:rsidR="007B20BB" w:rsidRPr="00E57A7D" w:rsidRDefault="007B20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76CB055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D4509B" w14:textId="77777777" w:rsidR="006D0914" w:rsidRDefault="006D0914" w:rsidP="006D0914">
      <w:pPr>
        <w:tabs>
          <w:tab w:val="clear" w:pos="567"/>
        </w:tabs>
        <w:spacing w:line="240" w:lineRule="auto"/>
      </w:pPr>
      <w:r w:rsidRPr="00E57A7D">
        <w:t>Nav.</w:t>
      </w:r>
    </w:p>
    <w:p w14:paraId="6597C7BE" w14:textId="77777777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4B44B2B9" w14:textId="77777777" w:rsidR="007B20BB" w:rsidRPr="00E57A7D" w:rsidRDefault="007B20B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F17DF30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20010BB0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61132DF6" w14:textId="77777777" w:rsidR="009B6F11" w:rsidRDefault="009B6F11" w:rsidP="009B6F11">
      <w:pPr>
        <w:tabs>
          <w:tab w:val="clear" w:pos="567"/>
        </w:tabs>
        <w:spacing w:line="240" w:lineRule="auto"/>
      </w:pPr>
      <w:r w:rsidRPr="00E57A7D">
        <w:t xml:space="preserve">Vakcinēt tikai </w:t>
      </w:r>
      <w:r>
        <w:t xml:space="preserve">klīniski </w:t>
      </w:r>
      <w:r w:rsidRPr="00E57A7D">
        <w:t>veselus dzīvniekus.</w:t>
      </w:r>
    </w:p>
    <w:p w14:paraId="37D72E2E" w14:textId="3FB0C5BC" w:rsidR="009B6F11" w:rsidRPr="00FB47E8" w:rsidRDefault="009B6F11" w:rsidP="009B6F11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 xml:space="preserve">Maternālajām antivielām var būt negatīva ietekme uz </w:t>
      </w:r>
      <w:r w:rsidRPr="00722451">
        <w:rPr>
          <w:noProof w:val="0"/>
          <w:sz w:val="22"/>
          <w:szCs w:val="22"/>
        </w:rPr>
        <w:t>vakcīnas iedarbī</w:t>
      </w:r>
      <w:r w:rsidR="00703D96">
        <w:rPr>
          <w:noProof w:val="0"/>
          <w:sz w:val="22"/>
          <w:szCs w:val="22"/>
        </w:rPr>
        <w:t>gumu</w:t>
      </w:r>
      <w:r w:rsidRPr="007D3EE7">
        <w:rPr>
          <w:sz w:val="22"/>
          <w:szCs w:val="22"/>
        </w:rPr>
        <w:t xml:space="preserve">. Tāpēc </w:t>
      </w:r>
      <w:r w:rsidR="00703D96" w:rsidRPr="007D3EE7">
        <w:rPr>
          <w:sz w:val="22"/>
          <w:szCs w:val="22"/>
        </w:rPr>
        <w:t xml:space="preserve">pirms vakcinācijas uzsākšanas </w:t>
      </w:r>
      <w:r w:rsidRPr="007D3EE7">
        <w:rPr>
          <w:sz w:val="22"/>
          <w:szCs w:val="22"/>
        </w:rPr>
        <w:t>ir ieteicams pārbaudīt teļu im</w:t>
      </w:r>
      <w:r w:rsidR="00703D96">
        <w:rPr>
          <w:sz w:val="22"/>
          <w:szCs w:val="22"/>
        </w:rPr>
        <w:t>ūno statusu</w:t>
      </w:r>
      <w:r w:rsidRPr="007D3EE7">
        <w:rPr>
          <w:sz w:val="22"/>
          <w:szCs w:val="22"/>
        </w:rPr>
        <w:t>.</w:t>
      </w:r>
    </w:p>
    <w:p w14:paraId="62CD6935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1AD3B1C0" w:rsidR="00F354C5" w:rsidRPr="00E57A7D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0C8633A6" w14:textId="7B9E988E" w:rsidR="009B6F11" w:rsidRPr="00FB47E8" w:rsidRDefault="009B6F11" w:rsidP="009B6F11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 xml:space="preserve">Ņemot vērā vakcīnas īpašības (dzīva vakcīna), nav iespējams pilnībā izslēgt vīrusa pārnešanu no intranazāli vakcinētiem dzīvniekiem uz </w:t>
      </w:r>
      <w:r w:rsidR="00703D96">
        <w:rPr>
          <w:sz w:val="22"/>
          <w:szCs w:val="22"/>
        </w:rPr>
        <w:t xml:space="preserve">saskarē nonākušajiem </w:t>
      </w:r>
      <w:r w:rsidRPr="00FB47E8">
        <w:rPr>
          <w:sz w:val="22"/>
          <w:szCs w:val="22"/>
        </w:rPr>
        <w:t>nevakcinēt</w:t>
      </w:r>
      <w:r w:rsidR="00703D96">
        <w:rPr>
          <w:sz w:val="22"/>
          <w:szCs w:val="22"/>
        </w:rPr>
        <w:t>aj</w:t>
      </w:r>
      <w:r w:rsidRPr="00FB47E8">
        <w:rPr>
          <w:sz w:val="22"/>
          <w:szCs w:val="22"/>
        </w:rPr>
        <w:t xml:space="preserve">iem dzīvniekiem (maksimāli 5 dienas pēc vakcinācijas). Šī iemesla dēļ ir ieteicams vai nu vakcinēt visus dzīvniekus ganāmpulkā, vai </w:t>
      </w:r>
      <w:r w:rsidRPr="00FB47E8">
        <w:rPr>
          <w:sz w:val="22"/>
          <w:szCs w:val="22"/>
        </w:rPr>
        <w:lastRenderedPageBreak/>
        <w:t>izolēt no intranazāli vakcinētiem dzīvniekiem tos dzīvniekus, kuriem jāpaliek pilnībā bez BHV-1 antivielām.</w:t>
      </w:r>
    </w:p>
    <w:p w14:paraId="1C8BEC5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272D6331" w:rsidR="00F354C5" w:rsidRDefault="006C78AB" w:rsidP="00F354C5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7DE7A0FF" w14:textId="0E4F88EF" w:rsidR="009B6F11" w:rsidRPr="00FB47E8" w:rsidRDefault="009B6F11" w:rsidP="009B6F11">
      <w:pPr>
        <w:jc w:val="both"/>
        <w:rPr>
          <w:szCs w:val="22"/>
        </w:rPr>
      </w:pPr>
      <w:r w:rsidRPr="00FB47E8">
        <w:rPr>
          <w:szCs w:val="22"/>
        </w:rPr>
        <w:t>Ja notikusi nejauša pašinjicēšana, nekavējoties meklēt medicīnisko palīdzību un uzrādīt lietošanas instrukciju vai iepakojuma marķējumu ārstam.</w:t>
      </w:r>
    </w:p>
    <w:p w14:paraId="261EF3FF" w14:textId="77777777" w:rsidR="002F6DAA" w:rsidRPr="00E57A7D" w:rsidRDefault="002F6DAA" w:rsidP="005B1FD0">
      <w:pPr>
        <w:rPr>
          <w:szCs w:val="22"/>
          <w:u w:val="single"/>
        </w:rPr>
      </w:pPr>
    </w:p>
    <w:p w14:paraId="0D404F1E" w14:textId="055758AD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AF7481C" w14:textId="77777777" w:rsidR="009B6F11" w:rsidRPr="00FB47E8" w:rsidRDefault="009B6F11" w:rsidP="009B6F11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 xml:space="preserve">Drīkst lietot grūsnības un laktācijas laikā. </w:t>
      </w:r>
    </w:p>
    <w:p w14:paraId="7727DD6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5AE80FC" w14:textId="772C2E69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Auglība</w:t>
      </w:r>
      <w:r w:rsidRPr="00E57A7D">
        <w:t>:</w:t>
      </w:r>
    </w:p>
    <w:p w14:paraId="04CD226F" w14:textId="77777777" w:rsidR="009B6F11" w:rsidRPr="00FB47E8" w:rsidRDefault="009B6F11" w:rsidP="009B6F11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Nav informācijas par šīs vakcīnas lietošanu vaislas buļļiem.</w:t>
      </w:r>
    </w:p>
    <w:p w14:paraId="129704F6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348FF3F8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D5EDE3F" w14:textId="20170851" w:rsidR="005B1FD0" w:rsidRDefault="009B6F11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Nav pieejama informācija par šīs vakcīnas drošumu un iedarbīgumu, </w:t>
      </w:r>
      <w:r>
        <w:t>kad</w:t>
      </w:r>
      <w:r w:rsidRPr="00E57A7D">
        <w:t xml:space="preserve"> to lieto kopā ar citām veterinārajām zālēm. Lēmumu par </w:t>
      </w:r>
      <w:r>
        <w:t xml:space="preserve">šīs </w:t>
      </w:r>
      <w:r w:rsidRPr="00E57A7D">
        <w:t>vakcīnas lietošanu pirms vai pēc citu veterināro zāļu lietošanas pieņem</w:t>
      </w:r>
      <w:r>
        <w:t>t</w:t>
      </w:r>
      <w:r w:rsidRPr="00E57A7D">
        <w:t>, izvērtējot katru gadījumu atsevišķi.</w:t>
      </w:r>
    </w:p>
    <w:p w14:paraId="5334D932" w14:textId="77777777" w:rsidR="009B6F11" w:rsidRPr="00E57A7D" w:rsidRDefault="009B6F11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2D7D263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5D0DFB9B" w14:textId="77777777" w:rsidR="009B6F11" w:rsidRDefault="009B6F11" w:rsidP="009B6F11">
      <w:pPr>
        <w:jc w:val="both"/>
        <w:rPr>
          <w:szCs w:val="22"/>
        </w:rPr>
      </w:pPr>
      <w:r w:rsidRPr="00FB47E8">
        <w:rPr>
          <w:szCs w:val="22"/>
        </w:rPr>
        <w:t xml:space="preserve">Pēc desmitkārtīgas vakcīnas devas </w:t>
      </w:r>
      <w:r w:rsidRPr="00722451">
        <w:rPr>
          <w:szCs w:val="22"/>
        </w:rPr>
        <w:t>ievadīšanas</w:t>
      </w:r>
      <w:r w:rsidRPr="00FB47E8">
        <w:rPr>
          <w:szCs w:val="22"/>
        </w:rPr>
        <w:t xml:space="preserve"> blakusparādības netika novērotas.</w:t>
      </w:r>
    </w:p>
    <w:p w14:paraId="38916B1B" w14:textId="77777777" w:rsidR="003F6050" w:rsidRDefault="003F6050" w:rsidP="009B6F11">
      <w:pPr>
        <w:jc w:val="both"/>
        <w:rPr>
          <w:szCs w:val="22"/>
        </w:rPr>
      </w:pPr>
    </w:p>
    <w:p w14:paraId="18BFF647" w14:textId="056B4085" w:rsidR="003F6050" w:rsidRDefault="003F6050" w:rsidP="009B6F11">
      <w:pPr>
        <w:jc w:val="both"/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>
        <w:rPr>
          <w:szCs w:val="22"/>
          <w:u w:val="single"/>
        </w:rPr>
        <w:t>:</w:t>
      </w:r>
    </w:p>
    <w:p w14:paraId="2B6B1C1A" w14:textId="64678DDB" w:rsidR="003F6050" w:rsidRPr="00FB47E8" w:rsidRDefault="003F6050" w:rsidP="009B6F11">
      <w:pPr>
        <w:jc w:val="both"/>
        <w:rPr>
          <w:szCs w:val="22"/>
        </w:rPr>
      </w:pPr>
      <w:r w:rsidRPr="003F6050">
        <w:rPr>
          <w:szCs w:val="22"/>
        </w:rPr>
        <w:t>Drīkst ievadīt tikai praktizējošs veterinārārsts.</w:t>
      </w:r>
    </w:p>
    <w:p w14:paraId="0D075837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DCFF90A" w14:textId="564DF600" w:rsidR="005B1FD0" w:rsidRPr="00E57A7D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554BED82" w14:textId="1C44EA5B" w:rsidR="009B6F11" w:rsidRPr="00E57A7D" w:rsidRDefault="009B6F11" w:rsidP="009B6F11">
      <w:pPr>
        <w:tabs>
          <w:tab w:val="clear" w:pos="567"/>
        </w:tabs>
        <w:spacing w:line="240" w:lineRule="auto"/>
        <w:rPr>
          <w:szCs w:val="22"/>
        </w:rPr>
      </w:pPr>
      <w:r w:rsidRPr="002E4E98">
        <w:rPr>
          <w:szCs w:val="22"/>
        </w:rPr>
        <w:t>Nelietot maisījumā ar citām veterinārajām zālēm izņemot šķīdinātāju, kas piegādāts lietošanai ar šīm veterinārajām zālēm.</w:t>
      </w:r>
    </w:p>
    <w:p w14:paraId="5E91E446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E57A7D" w:rsidRDefault="006C78AB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0E5BC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27DFF57" w14:textId="1ADF5B02" w:rsidR="00F520FE" w:rsidRPr="00E57A7D" w:rsidRDefault="003F6050" w:rsidP="00A9226B">
      <w:pPr>
        <w:tabs>
          <w:tab w:val="clear" w:pos="567"/>
        </w:tabs>
        <w:spacing w:line="240" w:lineRule="auto"/>
        <w:rPr>
          <w:iCs/>
          <w:szCs w:val="22"/>
        </w:rPr>
      </w:pPr>
      <w:r>
        <w:t>Liellopi:</w:t>
      </w:r>
    </w:p>
    <w:p w14:paraId="66B9936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A9C8E53" w14:textId="216B4316" w:rsidR="009B6F11" w:rsidRPr="006414D3" w:rsidRDefault="006819D0" w:rsidP="009B6F11">
      <w:pPr>
        <w:tabs>
          <w:tab w:val="clear" w:pos="567"/>
        </w:tabs>
        <w:spacing w:line="240" w:lineRule="auto"/>
        <w:rPr>
          <w:szCs w:val="22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6C78AB" w:rsidRPr="00490BF3">
        <w:t xml:space="preserve"> </w:t>
      </w:r>
      <w:r w:rsidR="00EE32C0" w:rsidRPr="007E7856">
        <w:t xml:space="preserve">vai </w:t>
      </w:r>
      <w:r w:rsidR="000D512F" w:rsidRPr="007E7856">
        <w:t>tirdzniecības</w:t>
      </w:r>
      <w:r w:rsidR="000D512F">
        <w:t xml:space="preserve"> atļaujas turētāja </w:t>
      </w:r>
      <w:r w:rsidR="006C78AB" w:rsidRPr="00E57A7D">
        <w:t>vietēj</w:t>
      </w:r>
      <w:r w:rsidR="00385347">
        <w:t xml:space="preserve">am </w:t>
      </w:r>
      <w:r w:rsidR="006C78AB" w:rsidRPr="00E57A7D">
        <w:t>pārstāvi</w:t>
      </w:r>
      <w:r w:rsidR="00385347">
        <w:t>m</w:t>
      </w:r>
      <w:r w:rsidR="006C78AB" w:rsidRPr="00E57A7D">
        <w:t xml:space="preserve">,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13" w:history="1">
        <w:r w:rsidR="009B6F11" w:rsidRPr="0020745C">
          <w:rPr>
            <w:rStyle w:val="Hyperlink"/>
            <w:lang w:val="sv-SE"/>
          </w:rPr>
          <w:t>https://www.pvd.gov.lv/lv</w:t>
        </w:r>
      </w:hyperlink>
      <w:r w:rsidR="003F6050">
        <w:rPr>
          <w:rStyle w:val="Hyperlink"/>
          <w:lang w:val="sv-SE"/>
        </w:rPr>
        <w:t>.</w:t>
      </w:r>
    </w:p>
    <w:p w14:paraId="7858DEB6" w14:textId="630D023B" w:rsidR="00F520FE" w:rsidRDefault="00F520FE" w:rsidP="009B6F11"/>
    <w:p w14:paraId="2B5E1F0F" w14:textId="77777777" w:rsidR="00F520FE" w:rsidRPr="00E57A7D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E57A7D" w:rsidRDefault="006C78AB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52FD2F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2BD03F" w14:textId="77777777" w:rsidR="009E66C7" w:rsidRPr="00FB47E8" w:rsidRDefault="009E66C7" w:rsidP="009E66C7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FB47E8">
        <w:rPr>
          <w:sz w:val="22"/>
          <w:szCs w:val="22"/>
          <w:u w:val="single"/>
        </w:rPr>
        <w:t>Deva:</w:t>
      </w:r>
    </w:p>
    <w:p w14:paraId="02E0DDBA" w14:textId="77777777" w:rsidR="009E66C7" w:rsidRPr="00FB47E8" w:rsidRDefault="009E66C7" w:rsidP="009E66C7">
      <w:pPr>
        <w:rPr>
          <w:szCs w:val="22"/>
        </w:rPr>
      </w:pPr>
      <w:r w:rsidRPr="00FB47E8">
        <w:rPr>
          <w:rStyle w:val="hps"/>
          <w:szCs w:val="22"/>
        </w:rPr>
        <w:t>2 ml izšķīdinātas vakcīnas</w:t>
      </w:r>
      <w:r w:rsidRPr="00FB47E8">
        <w:rPr>
          <w:szCs w:val="22"/>
        </w:rPr>
        <w:t xml:space="preserve"> </w:t>
      </w:r>
      <w:r w:rsidRPr="00FB47E8">
        <w:rPr>
          <w:rStyle w:val="hps"/>
          <w:szCs w:val="22"/>
        </w:rPr>
        <w:t>katram dzīvniekam</w:t>
      </w:r>
      <w:r w:rsidRPr="00FB47E8">
        <w:rPr>
          <w:szCs w:val="22"/>
        </w:rPr>
        <w:t>.</w:t>
      </w:r>
    </w:p>
    <w:p w14:paraId="07A6DE13" w14:textId="77777777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</w:p>
    <w:p w14:paraId="27A2268B" w14:textId="77777777" w:rsidR="009E66C7" w:rsidRPr="00FB47E8" w:rsidRDefault="009E66C7" w:rsidP="009E66C7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FB47E8">
        <w:rPr>
          <w:sz w:val="22"/>
          <w:szCs w:val="22"/>
          <w:u w:val="single"/>
        </w:rPr>
        <w:t>Lietošanas veids:</w:t>
      </w:r>
    </w:p>
    <w:p w14:paraId="12AD7057" w14:textId="05B32D2D" w:rsidR="009E66C7" w:rsidRPr="00FB47E8" w:rsidRDefault="009E66C7" w:rsidP="009E66C7">
      <w:pPr>
        <w:pStyle w:val="NormalWeb"/>
        <w:numPr>
          <w:ilvl w:val="0"/>
          <w:numId w:val="41"/>
        </w:numPr>
        <w:spacing w:before="0" w:after="0"/>
        <w:ind w:left="284" w:hanging="284"/>
        <w:jc w:val="both"/>
        <w:rPr>
          <w:sz w:val="22"/>
          <w:szCs w:val="22"/>
        </w:rPr>
      </w:pPr>
      <w:r w:rsidRPr="00722451">
        <w:rPr>
          <w:i/>
          <w:sz w:val="22"/>
          <w:szCs w:val="22"/>
        </w:rPr>
        <w:t>intranazāli</w:t>
      </w:r>
      <w:r w:rsidRPr="00722451">
        <w:rPr>
          <w:sz w:val="22"/>
          <w:szCs w:val="22"/>
        </w:rPr>
        <w:t>:</w:t>
      </w:r>
      <w:r w:rsidRPr="007D3EE7">
        <w:rPr>
          <w:sz w:val="22"/>
          <w:szCs w:val="22"/>
        </w:rPr>
        <w:tab/>
        <w:t xml:space="preserve">        </w:t>
      </w:r>
      <w:r w:rsidRPr="00FB47E8">
        <w:rPr>
          <w:sz w:val="22"/>
          <w:szCs w:val="22"/>
        </w:rPr>
        <w:tab/>
        <w:t>no 2 nedēļu līdz 3 mēnešu vecuma</w:t>
      </w:r>
      <w:r>
        <w:rPr>
          <w:sz w:val="22"/>
          <w:szCs w:val="22"/>
        </w:rPr>
        <w:t>m</w:t>
      </w:r>
      <w:r w:rsidRPr="00FB47E8">
        <w:rPr>
          <w:sz w:val="22"/>
          <w:szCs w:val="22"/>
        </w:rPr>
        <w:t>.</w:t>
      </w:r>
    </w:p>
    <w:p w14:paraId="22BB79A2" w14:textId="77777777" w:rsidR="009E66C7" w:rsidRPr="00FB47E8" w:rsidRDefault="009E66C7" w:rsidP="009E66C7">
      <w:pPr>
        <w:pStyle w:val="NormalWeb"/>
        <w:numPr>
          <w:ilvl w:val="0"/>
          <w:numId w:val="41"/>
        </w:numPr>
        <w:spacing w:before="0" w:after="0"/>
        <w:ind w:left="284" w:hanging="284"/>
        <w:jc w:val="both"/>
        <w:rPr>
          <w:sz w:val="22"/>
          <w:szCs w:val="22"/>
        </w:rPr>
      </w:pPr>
      <w:r w:rsidRPr="00722451">
        <w:rPr>
          <w:i/>
          <w:sz w:val="22"/>
          <w:szCs w:val="22"/>
        </w:rPr>
        <w:t>intramuskulāri</w:t>
      </w:r>
      <w:r w:rsidRPr="00722451">
        <w:rPr>
          <w:sz w:val="22"/>
          <w:szCs w:val="22"/>
        </w:rPr>
        <w:t>:</w:t>
      </w:r>
      <w:r w:rsidRPr="007D3EE7">
        <w:rPr>
          <w:sz w:val="22"/>
          <w:szCs w:val="22"/>
        </w:rPr>
        <w:tab/>
      </w:r>
      <w:r w:rsidRPr="00FB47E8">
        <w:rPr>
          <w:sz w:val="22"/>
          <w:szCs w:val="22"/>
        </w:rPr>
        <w:tab/>
        <w:t>no 3 mēnešu vecuma.</w:t>
      </w:r>
    </w:p>
    <w:p w14:paraId="0D360AA4" w14:textId="77777777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</w:p>
    <w:p w14:paraId="6D42FC0C" w14:textId="45D8DBD5" w:rsidR="009E66C7" w:rsidRPr="00FB47E8" w:rsidRDefault="009E66C7" w:rsidP="009E66C7">
      <w:pPr>
        <w:jc w:val="both"/>
        <w:rPr>
          <w:szCs w:val="22"/>
        </w:rPr>
      </w:pPr>
      <w:r w:rsidRPr="00FB47E8">
        <w:rPr>
          <w:szCs w:val="22"/>
        </w:rPr>
        <w:t>Vienu devu (2 ml) izšķīdinātas vakcīnas ievad</w:t>
      </w:r>
      <w:r w:rsidR="003F6050">
        <w:rPr>
          <w:szCs w:val="22"/>
        </w:rPr>
        <w:t>īt</w:t>
      </w:r>
      <w:r w:rsidRPr="00FB47E8">
        <w:rPr>
          <w:szCs w:val="22"/>
        </w:rPr>
        <w:t xml:space="preserve"> intranazāli teļiem no 14 dienu vecuma, izmantojot intranazālo aplikatoru. Ieteicams katram dzīvniekam izmantot jaunu aplikatoru, lai izvairītos no infekcijas pārnešanas. </w:t>
      </w:r>
    </w:p>
    <w:p w14:paraId="3DCC3EF9" w14:textId="338C6E6E" w:rsidR="007B20BB" w:rsidRDefault="007B20BB">
      <w:pPr>
        <w:tabs>
          <w:tab w:val="clear" w:pos="567"/>
        </w:tabs>
        <w:spacing w:line="240" w:lineRule="auto"/>
        <w:rPr>
          <w:noProof/>
          <w:szCs w:val="22"/>
          <w:lang w:eastAsia="lv-LV"/>
        </w:rPr>
      </w:pPr>
      <w:r>
        <w:rPr>
          <w:szCs w:val="22"/>
        </w:rPr>
        <w:br w:type="page"/>
      </w:r>
    </w:p>
    <w:p w14:paraId="5F98BA2F" w14:textId="2B7654F8" w:rsidR="009E66C7" w:rsidRPr="00FB47E8" w:rsidRDefault="009E66C7" w:rsidP="009E66C7">
      <w:pPr>
        <w:ind w:left="567" w:hanging="567"/>
        <w:rPr>
          <w:szCs w:val="22"/>
          <w:u w:val="single"/>
        </w:rPr>
      </w:pPr>
      <w:r w:rsidRPr="00FB47E8">
        <w:rPr>
          <w:szCs w:val="22"/>
          <w:u w:val="single"/>
        </w:rPr>
        <w:lastRenderedPageBreak/>
        <w:t xml:space="preserve">Vakcinācijas </w:t>
      </w:r>
      <w:r w:rsidR="003F6050">
        <w:rPr>
          <w:szCs w:val="22"/>
          <w:u w:val="single"/>
        </w:rPr>
        <w:t>shēma</w:t>
      </w:r>
      <w:r w:rsidRPr="00FB47E8">
        <w:rPr>
          <w:szCs w:val="22"/>
          <w:u w:val="single"/>
        </w:rPr>
        <w:t>:</w:t>
      </w:r>
    </w:p>
    <w:p w14:paraId="012B9437" w14:textId="77777777" w:rsidR="009E66C7" w:rsidRPr="00FB47E8" w:rsidRDefault="009E66C7" w:rsidP="009E66C7">
      <w:pPr>
        <w:pStyle w:val="NormalWeb"/>
        <w:spacing w:before="0" w:after="120"/>
        <w:jc w:val="both"/>
        <w:rPr>
          <w:b/>
          <w:sz w:val="22"/>
          <w:szCs w:val="22"/>
          <w:u w:val="single"/>
        </w:rPr>
      </w:pPr>
      <w:r w:rsidRPr="00FB47E8">
        <w:rPr>
          <w:b/>
          <w:sz w:val="22"/>
          <w:szCs w:val="22"/>
          <w:u w:val="single"/>
        </w:rPr>
        <w:t>Primārā vakcinācija:</w:t>
      </w:r>
    </w:p>
    <w:p w14:paraId="7FE1AE1C" w14:textId="75A678B8" w:rsidR="009E66C7" w:rsidRPr="00FB47E8" w:rsidRDefault="009E66C7" w:rsidP="009E66C7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FB47E8">
        <w:rPr>
          <w:sz w:val="22"/>
          <w:szCs w:val="22"/>
          <w:u w:val="single"/>
        </w:rPr>
        <w:t>Teļi no 2 nedēļu vecuma bez maternālajām antivielām līdz 3 mēnešu vecuma</w:t>
      </w:r>
      <w:r w:rsidR="003F6050">
        <w:rPr>
          <w:sz w:val="22"/>
          <w:szCs w:val="22"/>
          <w:u w:val="single"/>
        </w:rPr>
        <w:t>m</w:t>
      </w:r>
    </w:p>
    <w:p w14:paraId="0FE167DB" w14:textId="77777777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Pirmās vakcīnas devas ievadīšana no 2 nedēļu vecuma (intranazāli), otrā ievadīšanas reize no 3 mēnešu vecuma (intramuskulāri).</w:t>
      </w:r>
    </w:p>
    <w:p w14:paraId="5559E8FD" w14:textId="77777777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</w:p>
    <w:p w14:paraId="754C2718" w14:textId="77777777" w:rsidR="009E66C7" w:rsidRPr="00FB47E8" w:rsidRDefault="009E66C7" w:rsidP="009E66C7">
      <w:pPr>
        <w:pStyle w:val="NormalWeb"/>
        <w:spacing w:before="0" w:after="120"/>
        <w:jc w:val="both"/>
        <w:rPr>
          <w:sz w:val="22"/>
          <w:szCs w:val="22"/>
          <w:u w:val="single"/>
        </w:rPr>
      </w:pPr>
      <w:r w:rsidRPr="00FB47E8">
        <w:rPr>
          <w:sz w:val="22"/>
          <w:szCs w:val="22"/>
          <w:u w:val="single"/>
        </w:rPr>
        <w:t>Liellopi no 3 mēnešu vecuma</w:t>
      </w:r>
    </w:p>
    <w:p w14:paraId="0584C739" w14:textId="77777777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Viena intramuskulāra vienas devas ievadīšana katram dzīvniekam no 3 mēnešu vecuma.</w:t>
      </w:r>
    </w:p>
    <w:p w14:paraId="51DB80CA" w14:textId="77777777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</w:p>
    <w:p w14:paraId="6CE8B03A" w14:textId="77777777" w:rsidR="009E66C7" w:rsidRPr="00FB47E8" w:rsidRDefault="009E66C7" w:rsidP="009E66C7">
      <w:pPr>
        <w:pStyle w:val="NormalWeb"/>
        <w:spacing w:before="0" w:after="120"/>
        <w:jc w:val="both"/>
        <w:rPr>
          <w:b/>
          <w:sz w:val="22"/>
          <w:szCs w:val="22"/>
          <w:u w:val="single"/>
        </w:rPr>
      </w:pPr>
      <w:r w:rsidRPr="00722451">
        <w:rPr>
          <w:b/>
          <w:sz w:val="22"/>
          <w:szCs w:val="22"/>
          <w:u w:val="single"/>
        </w:rPr>
        <w:t>Revakcinācija</w:t>
      </w:r>
      <w:r w:rsidRPr="007D3EE7">
        <w:rPr>
          <w:b/>
          <w:sz w:val="22"/>
          <w:szCs w:val="22"/>
          <w:u w:val="single"/>
        </w:rPr>
        <w:t>:</w:t>
      </w:r>
    </w:p>
    <w:p w14:paraId="35BDA206" w14:textId="0E7227C1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Revakcināciju vienmēr vei</w:t>
      </w:r>
      <w:r w:rsidR="003F6050">
        <w:rPr>
          <w:sz w:val="22"/>
          <w:szCs w:val="22"/>
        </w:rPr>
        <w:t>kt</w:t>
      </w:r>
      <w:r w:rsidRPr="00FB47E8">
        <w:rPr>
          <w:sz w:val="22"/>
          <w:szCs w:val="22"/>
        </w:rPr>
        <w:t xml:space="preserve"> intramuskulāri ievadot vienu devu katrus 6 mēnešus pēc primārās vakcinācijas pabeigšanas.</w:t>
      </w:r>
    </w:p>
    <w:p w14:paraId="46FD8AE2" w14:textId="77777777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</w:p>
    <w:p w14:paraId="07C5DD9E" w14:textId="381613CE" w:rsidR="009E66C7" w:rsidRPr="00FB47E8" w:rsidRDefault="009E66C7" w:rsidP="009E66C7">
      <w:pPr>
        <w:pStyle w:val="NormalWeb"/>
        <w:spacing w:before="0" w:after="0"/>
        <w:jc w:val="both"/>
        <w:rPr>
          <w:sz w:val="22"/>
          <w:szCs w:val="22"/>
        </w:rPr>
      </w:pPr>
      <w:r w:rsidRPr="00FB47E8">
        <w:rPr>
          <w:sz w:val="22"/>
          <w:szCs w:val="22"/>
        </w:rPr>
        <w:t>Vakcinācijai izmanto</w:t>
      </w:r>
      <w:r w:rsidR="003F6050">
        <w:rPr>
          <w:sz w:val="22"/>
          <w:szCs w:val="22"/>
        </w:rPr>
        <w:t>t</w:t>
      </w:r>
      <w:r w:rsidRPr="00FB47E8">
        <w:rPr>
          <w:sz w:val="22"/>
          <w:szCs w:val="22"/>
        </w:rPr>
        <w:t xml:space="preserve"> steril</w:t>
      </w:r>
      <w:r w:rsidR="003F6050">
        <w:rPr>
          <w:sz w:val="22"/>
          <w:szCs w:val="22"/>
        </w:rPr>
        <w:t>u</w:t>
      </w:r>
      <w:r w:rsidRPr="00FB47E8">
        <w:rPr>
          <w:sz w:val="22"/>
          <w:szCs w:val="22"/>
        </w:rPr>
        <w:t xml:space="preserve"> aprīkojum</w:t>
      </w:r>
      <w:r w:rsidR="003F6050">
        <w:rPr>
          <w:sz w:val="22"/>
          <w:szCs w:val="22"/>
        </w:rPr>
        <w:t>u</w:t>
      </w:r>
      <w:r w:rsidRPr="00FB47E8">
        <w:rPr>
          <w:sz w:val="22"/>
          <w:szCs w:val="22"/>
        </w:rPr>
        <w:t>, bez dezinfekcijas līdzekļu atliekām, jo tās var samazināt vakcīnas iedarbību.</w:t>
      </w:r>
    </w:p>
    <w:p w14:paraId="56064481" w14:textId="77777777" w:rsidR="00C80401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13052B" w14:textId="77777777" w:rsidR="007B20BB" w:rsidRPr="00E57A7D" w:rsidRDefault="007B20B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E57A7D" w:rsidRDefault="006C78AB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5E52F5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0BA60873" w14:textId="5E73E488" w:rsidR="009E66C7" w:rsidRPr="003F6050" w:rsidRDefault="009E66C7" w:rsidP="009E66C7">
      <w:pPr>
        <w:rPr>
          <w:szCs w:val="22"/>
        </w:rPr>
      </w:pPr>
      <w:r w:rsidRPr="003F6050">
        <w:rPr>
          <w:szCs w:val="22"/>
        </w:rPr>
        <w:t>Vakcīnu izšķīdin</w:t>
      </w:r>
      <w:r w:rsidR="003F6050" w:rsidRPr="003F6050">
        <w:rPr>
          <w:szCs w:val="22"/>
        </w:rPr>
        <w:t>āt</w:t>
      </w:r>
      <w:r w:rsidRPr="003F6050">
        <w:rPr>
          <w:szCs w:val="22"/>
        </w:rPr>
        <w:t xml:space="preserve"> tieši pirms lietošanas, aseptiski </w:t>
      </w:r>
      <w:r w:rsidR="00973614">
        <w:rPr>
          <w:szCs w:val="22"/>
        </w:rPr>
        <w:t>sajaucot</w:t>
      </w:r>
      <w:r w:rsidRPr="003F6050">
        <w:rPr>
          <w:szCs w:val="22"/>
        </w:rPr>
        <w:t xml:space="preserve"> </w:t>
      </w:r>
      <w:r w:rsidR="00973614">
        <w:rPr>
          <w:szCs w:val="22"/>
        </w:rPr>
        <w:t xml:space="preserve">liofilizātu ar </w:t>
      </w:r>
      <w:r w:rsidRPr="003F6050">
        <w:rPr>
          <w:szCs w:val="22"/>
        </w:rPr>
        <w:t>šķīdinātāju</w:t>
      </w:r>
      <w:r w:rsidR="00973614">
        <w:rPr>
          <w:szCs w:val="22"/>
        </w:rPr>
        <w:t xml:space="preserve">, veicot </w:t>
      </w:r>
      <w:r w:rsidR="00973614" w:rsidRPr="00FB47E8">
        <w:rPr>
          <w:szCs w:val="22"/>
        </w:rPr>
        <w:t>div</w:t>
      </w:r>
      <w:r w:rsidR="00973614">
        <w:rPr>
          <w:szCs w:val="22"/>
        </w:rPr>
        <w:t>a</w:t>
      </w:r>
      <w:r w:rsidR="00973614" w:rsidRPr="00FB47E8">
        <w:rPr>
          <w:szCs w:val="22"/>
        </w:rPr>
        <w:t xml:space="preserve">s </w:t>
      </w:r>
      <w:r w:rsidR="00973614">
        <w:rPr>
          <w:szCs w:val="22"/>
        </w:rPr>
        <w:t>darbības</w:t>
      </w:r>
      <w:r w:rsidR="00973614" w:rsidRPr="00FB47E8">
        <w:rPr>
          <w:szCs w:val="22"/>
        </w:rPr>
        <w:t>:</w:t>
      </w:r>
    </w:p>
    <w:p w14:paraId="7B9ECB09" w14:textId="1F130E33" w:rsidR="009E66C7" w:rsidRPr="003F6050" w:rsidRDefault="009E66C7" w:rsidP="009E66C7">
      <w:pPr>
        <w:tabs>
          <w:tab w:val="clear" w:pos="567"/>
        </w:tabs>
        <w:spacing w:line="240" w:lineRule="auto"/>
        <w:rPr>
          <w:szCs w:val="22"/>
        </w:rPr>
      </w:pPr>
      <w:r w:rsidRPr="003F6050">
        <w:rPr>
          <w:szCs w:val="22"/>
        </w:rPr>
        <w:t xml:space="preserve">1. Piemērotu šķīdinātāja daudzumu injicēt </w:t>
      </w:r>
      <w:r w:rsidR="00973614">
        <w:rPr>
          <w:szCs w:val="22"/>
        </w:rPr>
        <w:t xml:space="preserve">liofilizāta </w:t>
      </w:r>
      <w:r w:rsidRPr="003F6050">
        <w:rPr>
          <w:szCs w:val="22"/>
        </w:rPr>
        <w:t>flakonā.</w:t>
      </w:r>
    </w:p>
    <w:p w14:paraId="15E01F5E" w14:textId="77777777" w:rsidR="009E66C7" w:rsidRPr="003F6050" w:rsidRDefault="009E66C7" w:rsidP="009E66C7">
      <w:pPr>
        <w:tabs>
          <w:tab w:val="clear" w:pos="567"/>
        </w:tabs>
        <w:spacing w:line="240" w:lineRule="auto"/>
        <w:rPr>
          <w:szCs w:val="22"/>
        </w:rPr>
      </w:pPr>
      <w:r w:rsidRPr="003F6050">
        <w:rPr>
          <w:szCs w:val="22"/>
        </w:rPr>
        <w:t>2. Rūpīgi saskalināt un izvilkt resuspendēto liofilizātu no liofilizāta flakona un sajaukt ar atlikušo šķīdinātāju šķīdinātāja flakonā.</w:t>
      </w:r>
    </w:p>
    <w:p w14:paraId="52201FCE" w14:textId="77777777" w:rsidR="009E66C7" w:rsidRPr="003F6050" w:rsidRDefault="009E66C7" w:rsidP="009E66C7">
      <w:pPr>
        <w:jc w:val="both"/>
        <w:rPr>
          <w:szCs w:val="22"/>
        </w:rPr>
      </w:pPr>
      <w:r w:rsidRPr="003F6050">
        <w:rPr>
          <w:szCs w:val="22"/>
        </w:rPr>
        <w:t>Pirms lietošanas rūpīgi saskalināt.</w:t>
      </w:r>
    </w:p>
    <w:p w14:paraId="357106B1" w14:textId="77777777" w:rsidR="009E66C7" w:rsidRPr="003F6050" w:rsidRDefault="009E66C7" w:rsidP="009E66C7">
      <w:pPr>
        <w:jc w:val="both"/>
        <w:rPr>
          <w:szCs w:val="22"/>
        </w:rPr>
      </w:pPr>
      <w:r w:rsidRPr="003F6050">
        <w:rPr>
          <w:szCs w:val="22"/>
        </w:rPr>
        <w:t>Pēc izšķīdināšanas izveidosies nedaudz opalescējošs šķīdums rozīgi sarkanā vai iedzeltenā krāsā.</w:t>
      </w:r>
    </w:p>
    <w:p w14:paraId="4C1A7A82" w14:textId="77777777" w:rsidR="009E66C7" w:rsidRPr="003F6050" w:rsidRDefault="009E66C7" w:rsidP="009E66C7">
      <w:pPr>
        <w:jc w:val="both"/>
        <w:rPr>
          <w:szCs w:val="22"/>
        </w:rPr>
      </w:pPr>
    </w:p>
    <w:p w14:paraId="2EDAAEA2" w14:textId="076DADA4" w:rsidR="009E66C7" w:rsidRPr="00FB47E8" w:rsidRDefault="009E66C7" w:rsidP="009E66C7">
      <w:pPr>
        <w:jc w:val="both"/>
        <w:rPr>
          <w:szCs w:val="22"/>
        </w:rPr>
      </w:pPr>
      <w:r w:rsidRPr="003F6050">
        <w:rPr>
          <w:szCs w:val="22"/>
        </w:rPr>
        <w:t xml:space="preserve">Intranazālas ievadīšanas gadījumā </w:t>
      </w:r>
      <w:r w:rsidR="003F6050" w:rsidRPr="003F6050">
        <w:rPr>
          <w:szCs w:val="22"/>
        </w:rPr>
        <w:t>ar šļirces adatu no flakona iz</w:t>
      </w:r>
      <w:r w:rsidR="00AE2633">
        <w:rPr>
          <w:szCs w:val="22"/>
        </w:rPr>
        <w:t>vilkt</w:t>
      </w:r>
      <w:r w:rsidR="003F6050" w:rsidRPr="003F6050">
        <w:rPr>
          <w:szCs w:val="22"/>
        </w:rPr>
        <w:t xml:space="preserve"> </w:t>
      </w:r>
      <w:r w:rsidRPr="003F6050">
        <w:rPr>
          <w:szCs w:val="22"/>
        </w:rPr>
        <w:t xml:space="preserve">nepieciešamo </w:t>
      </w:r>
      <w:r w:rsidR="003F6050">
        <w:rPr>
          <w:szCs w:val="22"/>
        </w:rPr>
        <w:t>izšķīdinātās</w:t>
      </w:r>
      <w:r w:rsidRPr="003F6050">
        <w:rPr>
          <w:szCs w:val="22"/>
        </w:rPr>
        <w:t xml:space="preserve"> vakcīnas tilpumu (1 ml </w:t>
      </w:r>
      <w:r w:rsidR="003F6050">
        <w:rPr>
          <w:szCs w:val="22"/>
        </w:rPr>
        <w:t>izšķīdinātas</w:t>
      </w:r>
      <w:r w:rsidRPr="003F6050">
        <w:rPr>
          <w:szCs w:val="22"/>
        </w:rPr>
        <w:t xml:space="preserve"> vakcīnas katrā nāsī)</w:t>
      </w:r>
      <w:r w:rsidR="00973614">
        <w:rPr>
          <w:szCs w:val="22"/>
        </w:rPr>
        <w:t xml:space="preserve"> </w:t>
      </w:r>
      <w:r w:rsidRPr="003F6050">
        <w:rPr>
          <w:szCs w:val="22"/>
        </w:rPr>
        <w:t>pēc tam adatas vietā uzlik</w:t>
      </w:r>
      <w:r w:rsidR="00973614">
        <w:rPr>
          <w:szCs w:val="22"/>
        </w:rPr>
        <w:t>t</w:t>
      </w:r>
      <w:r w:rsidRPr="003F6050">
        <w:rPr>
          <w:szCs w:val="22"/>
        </w:rPr>
        <w:t xml:space="preserve"> aplikatoru un ievad</w:t>
      </w:r>
      <w:r w:rsidR="00973614">
        <w:rPr>
          <w:szCs w:val="22"/>
        </w:rPr>
        <w:t>īt</w:t>
      </w:r>
      <w:r w:rsidRPr="003F6050">
        <w:rPr>
          <w:szCs w:val="22"/>
        </w:rPr>
        <w:t xml:space="preserve"> vakcīnu. Aplikators ir paredzēts nepieciešamā vakcīnas tilpuma ievadīšanai aerosola formā no injekciju šļirces vakcinējamā teļa nāsīs. Izmantotajam aplikatoram jāizsmidzina vakcīna 30 μm līdz 100 μm lielu pilienu veidā.</w:t>
      </w:r>
    </w:p>
    <w:p w14:paraId="7EDC258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E97974F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E57A7D" w:rsidRDefault="006C78AB" w:rsidP="00B13B6D">
      <w:pPr>
        <w:pStyle w:val="Style1"/>
      </w:pPr>
      <w:r w:rsidRPr="00E57A7D">
        <w:rPr>
          <w:highlight w:val="lightGray"/>
        </w:rPr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16D6C457" w14:textId="77777777" w:rsidR="009E66C7" w:rsidRPr="00E57A7D" w:rsidRDefault="009E66C7" w:rsidP="009E66C7">
      <w:pPr>
        <w:tabs>
          <w:tab w:val="clear" w:pos="567"/>
        </w:tabs>
        <w:spacing w:line="240" w:lineRule="auto"/>
        <w:rPr>
          <w:szCs w:val="22"/>
        </w:rPr>
      </w:pPr>
    </w:p>
    <w:p w14:paraId="483705FC" w14:textId="77777777" w:rsidR="009E66C7" w:rsidRPr="00E57A7D" w:rsidRDefault="009E66C7" w:rsidP="009E66C7">
      <w:pPr>
        <w:tabs>
          <w:tab w:val="clear" w:pos="567"/>
        </w:tabs>
        <w:spacing w:line="240" w:lineRule="auto"/>
        <w:rPr>
          <w:szCs w:val="22"/>
        </w:rPr>
      </w:pPr>
      <w:r w:rsidRPr="00E57A7D">
        <w:t>Nulle dienas.</w:t>
      </w:r>
    </w:p>
    <w:p w14:paraId="32274D73" w14:textId="77777777" w:rsidR="00DB468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00F462AB" w14:textId="77777777" w:rsidR="003F6050" w:rsidRPr="00E57A7D" w:rsidRDefault="003F6050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3FCE4425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496FEAE1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2E49D74" w14:textId="01364DBC" w:rsidR="00C114FF" w:rsidRPr="00E57A7D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ledusskapī (2 </w:t>
      </w:r>
      <w:r w:rsidR="00297B2C" w:rsidRPr="00E57A7D">
        <w:t>°</w:t>
      </w:r>
      <w:r w:rsidRPr="00E57A7D">
        <w:t>C – 8 </w:t>
      </w:r>
      <w:r w:rsidR="00297B2C" w:rsidRPr="00E57A7D">
        <w:t>°</w:t>
      </w:r>
      <w:r w:rsidRPr="00E57A7D">
        <w:t>C).</w:t>
      </w:r>
    </w:p>
    <w:p w14:paraId="0512F8CE" w14:textId="04969844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Sargāt no gaismas.</w:t>
      </w:r>
    </w:p>
    <w:p w14:paraId="76FB4449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498E3399" w14:textId="77777777" w:rsidR="009E66C7" w:rsidRDefault="009E66C7" w:rsidP="009E66C7">
      <w:pPr>
        <w:tabs>
          <w:tab w:val="clear" w:pos="567"/>
        </w:tabs>
        <w:spacing w:line="240" w:lineRule="auto"/>
        <w:rPr>
          <w:szCs w:val="22"/>
        </w:rPr>
      </w:pPr>
      <w:r w:rsidRPr="002E4E98">
        <w:rPr>
          <w:szCs w:val="22"/>
        </w:rPr>
        <w:t>Derīguma termiņš pēc izšķīdināšanas saskaņā ar norādījumiem:</w:t>
      </w:r>
      <w:r>
        <w:rPr>
          <w:szCs w:val="22"/>
        </w:rPr>
        <w:t xml:space="preserve"> </w:t>
      </w:r>
      <w:r w:rsidRPr="00FB47E8">
        <w:rPr>
          <w:szCs w:val="22"/>
        </w:rPr>
        <w:t>8 stundas.</w:t>
      </w:r>
    </w:p>
    <w:p w14:paraId="5406BF57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15AB333D" w:rsidR="00C114FF" w:rsidRPr="003F6050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Nelietot šīs veterinārās zāles, ja beidzies derīguma termiņš, kas norādīts marķējumā</w:t>
      </w:r>
      <w:r w:rsidR="009E66C7">
        <w:t xml:space="preserve"> </w:t>
      </w:r>
      <w:r w:rsidRPr="00E57A7D">
        <w:t>pēc E</w:t>
      </w:r>
      <w:r w:rsidR="003F6050">
        <w:t>xp</w:t>
      </w:r>
      <w:r w:rsidRPr="00E57A7D">
        <w:t>. Derīguma termiņš attiecas uz norādītā mēneša pēdējo dienu.</w:t>
      </w:r>
    </w:p>
    <w:p w14:paraId="430D17FD" w14:textId="77777777" w:rsidR="0043320A" w:rsidRPr="00E57A7D" w:rsidRDefault="0043320A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5F4F43F6" w14:textId="1075F960" w:rsidR="0043320A" w:rsidRPr="00E57A7D" w:rsidRDefault="007B20BB" w:rsidP="007B20B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46D1E74" w14:textId="393CAB54" w:rsidR="00C114FF" w:rsidRPr="00E57A7D" w:rsidRDefault="006C78AB" w:rsidP="00B13B6D">
      <w:pPr>
        <w:pStyle w:val="Style1"/>
      </w:pPr>
      <w:r w:rsidRPr="00E57A7D">
        <w:rPr>
          <w:highlight w:val="lightGray"/>
        </w:rPr>
        <w:lastRenderedPageBreak/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19363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2B11C34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</w:t>
      </w:r>
      <w:r w:rsidR="009E66C7">
        <w:t xml:space="preserve"> </w:t>
      </w:r>
      <w:r w:rsidRPr="00E811BF">
        <w:t>vai kopā ar sadzīves atkritumiem.</w:t>
      </w:r>
    </w:p>
    <w:p w14:paraId="15A3F826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E57A7D" w:rsidRDefault="00E811BF" w:rsidP="00DB468A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E57A7D">
        <w:t>. Šādi pasākumi palīdzēs aizsargāt vidi.</w:t>
      </w:r>
    </w:p>
    <w:p w14:paraId="11D2BBC3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59DF4F0C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farmaceitam, kā atbrīvoties no nevajadzīgām veterinārajām zālēm.</w:t>
      </w:r>
    </w:p>
    <w:p w14:paraId="49444B15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E57A7D" w:rsidRDefault="006C78AB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6BC084E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B96858" w14:textId="77777777" w:rsidR="009E66C7" w:rsidRPr="00E57A7D" w:rsidRDefault="009E66C7" w:rsidP="009E66C7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678335F2" w14:textId="77777777" w:rsidR="009E66C7" w:rsidRPr="00E57A7D" w:rsidRDefault="009E66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E57A7D" w:rsidRDefault="006C78AB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56CEB034" w14:textId="77777777" w:rsidR="00DB468A" w:rsidRPr="009E66C7" w:rsidRDefault="00DB468A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66B1999" w14:textId="63D969A6" w:rsidR="009E66C7" w:rsidRPr="00FB47E8" w:rsidRDefault="009E66C7" w:rsidP="009E66C7">
      <w:pPr>
        <w:jc w:val="both"/>
        <w:rPr>
          <w:caps/>
          <w:szCs w:val="22"/>
        </w:rPr>
      </w:pPr>
      <w:r w:rsidRPr="009E66C7">
        <w:rPr>
          <w:u w:val="single"/>
        </w:rPr>
        <w:t>Tirdzniecības atļaujas numur</w:t>
      </w:r>
      <w:r w:rsidR="003F6050">
        <w:rPr>
          <w:u w:val="single"/>
        </w:rPr>
        <w:t>s</w:t>
      </w:r>
      <w:r w:rsidRPr="009E66C7">
        <w:rPr>
          <w:u w:val="single"/>
        </w:rPr>
        <w:t>:</w:t>
      </w:r>
      <w:r w:rsidRPr="009E66C7">
        <w:rPr>
          <w:caps/>
          <w:szCs w:val="22"/>
        </w:rPr>
        <w:t xml:space="preserve"> </w:t>
      </w:r>
      <w:r w:rsidRPr="00FB47E8">
        <w:rPr>
          <w:caps/>
          <w:szCs w:val="22"/>
        </w:rPr>
        <w:t>V/MRP/17/0018</w:t>
      </w:r>
      <w:r w:rsidR="003F6050">
        <w:rPr>
          <w:caps/>
          <w:szCs w:val="22"/>
        </w:rPr>
        <w:t>.</w:t>
      </w:r>
    </w:p>
    <w:p w14:paraId="2717B4C5" w14:textId="75C1C3B1" w:rsidR="009E66C7" w:rsidRPr="009E66C7" w:rsidRDefault="009E66C7" w:rsidP="00A9226B">
      <w:pPr>
        <w:tabs>
          <w:tab w:val="clear" w:pos="567"/>
        </w:tabs>
        <w:spacing w:line="240" w:lineRule="auto"/>
        <w:rPr>
          <w:u w:val="single"/>
        </w:rPr>
      </w:pPr>
    </w:p>
    <w:p w14:paraId="49AAE5D4" w14:textId="26B6F1E1" w:rsidR="009E66C7" w:rsidRPr="00FB47E8" w:rsidRDefault="009E66C7" w:rsidP="009E66C7">
      <w:pPr>
        <w:jc w:val="both"/>
        <w:rPr>
          <w:szCs w:val="22"/>
        </w:rPr>
      </w:pPr>
      <w:r w:rsidRPr="00FB47E8">
        <w:rPr>
          <w:szCs w:val="22"/>
        </w:rPr>
        <w:t>Bezkrāsaini</w:t>
      </w:r>
      <w:r w:rsidR="003F6050">
        <w:rPr>
          <w:szCs w:val="22"/>
        </w:rPr>
        <w:t>,</w:t>
      </w:r>
      <w:r w:rsidRPr="00FB47E8">
        <w:rPr>
          <w:szCs w:val="22"/>
        </w:rPr>
        <w:t xml:space="preserve"> I hidrolītiskās klases (</w:t>
      </w:r>
      <w:r w:rsidRPr="00722451">
        <w:rPr>
          <w:i/>
          <w:iCs/>
          <w:szCs w:val="22"/>
        </w:rPr>
        <w:t>Ph.Eur.)</w:t>
      </w:r>
      <w:r w:rsidRPr="00FB47E8">
        <w:rPr>
          <w:szCs w:val="22"/>
        </w:rPr>
        <w:t xml:space="preserve"> </w:t>
      </w:r>
      <w:r w:rsidR="003F6050">
        <w:rPr>
          <w:szCs w:val="22"/>
        </w:rPr>
        <w:t xml:space="preserve">3 ml </w:t>
      </w:r>
      <w:r w:rsidRPr="00FB47E8">
        <w:rPr>
          <w:szCs w:val="22"/>
        </w:rPr>
        <w:t>stikla flakoni</w:t>
      </w:r>
      <w:r w:rsidRPr="005A7AFB">
        <w:rPr>
          <w:szCs w:val="22"/>
        </w:rPr>
        <w:t xml:space="preserve"> satur </w:t>
      </w:r>
      <w:r w:rsidRPr="00FB47E8">
        <w:rPr>
          <w:szCs w:val="22"/>
        </w:rPr>
        <w:t xml:space="preserve">5 </w:t>
      </w:r>
      <w:r w:rsidRPr="00E90E62">
        <w:rPr>
          <w:szCs w:val="22"/>
        </w:rPr>
        <w:t>devas</w:t>
      </w:r>
      <w:r w:rsidRPr="00FB47E8">
        <w:rPr>
          <w:szCs w:val="22"/>
        </w:rPr>
        <w:t xml:space="preserve"> liofilizētas vakcīnas. Flakons ir aizvērts ar gumijas liofilizāta aizbāzni (brombutils) </w:t>
      </w:r>
      <w:r w:rsidRPr="00722451">
        <w:rPr>
          <w:i/>
          <w:iCs/>
          <w:szCs w:val="22"/>
        </w:rPr>
        <w:t xml:space="preserve">(Ph.Eur.) </w:t>
      </w:r>
      <w:r w:rsidRPr="00FB47E8">
        <w:rPr>
          <w:szCs w:val="22"/>
        </w:rPr>
        <w:t>un alumīnija vāciņu. Šķīdinātājs tiek pildīts bezkrāsainos I hidrolītiskās klases (</w:t>
      </w:r>
      <w:r w:rsidRPr="00722451">
        <w:rPr>
          <w:i/>
          <w:iCs/>
          <w:szCs w:val="22"/>
        </w:rPr>
        <w:t>Ph.Eur.)</w:t>
      </w:r>
      <w:r w:rsidRPr="00FB47E8">
        <w:rPr>
          <w:szCs w:val="22"/>
        </w:rPr>
        <w:t xml:space="preserve"> stikla flakonos, kas satur 10 ml sterila buferēta fizioloģiskā šķīduma. Flakons ir aizvērts ar gumijas injekciju aizbāzni (hlorbutils) (</w:t>
      </w:r>
      <w:r w:rsidRPr="00722451">
        <w:rPr>
          <w:i/>
          <w:iCs/>
          <w:szCs w:val="22"/>
        </w:rPr>
        <w:t>Ph.Eur</w:t>
      </w:r>
      <w:r>
        <w:rPr>
          <w:szCs w:val="22"/>
        </w:rPr>
        <w:t>.</w:t>
      </w:r>
      <w:r w:rsidRPr="00FB47E8">
        <w:rPr>
          <w:szCs w:val="22"/>
        </w:rPr>
        <w:t>) un alumīnija vāciņu.</w:t>
      </w:r>
    </w:p>
    <w:p w14:paraId="3C3FDB78" w14:textId="77777777" w:rsidR="009E66C7" w:rsidRPr="00FB47E8" w:rsidRDefault="009E66C7" w:rsidP="009E66C7">
      <w:pPr>
        <w:jc w:val="both"/>
        <w:rPr>
          <w:szCs w:val="22"/>
        </w:rPr>
      </w:pPr>
    </w:p>
    <w:p w14:paraId="78D3622F" w14:textId="379AB128" w:rsidR="009E66C7" w:rsidRPr="00FB47E8" w:rsidRDefault="009E66C7" w:rsidP="009E66C7">
      <w:pPr>
        <w:jc w:val="both"/>
        <w:rPr>
          <w:szCs w:val="22"/>
        </w:rPr>
      </w:pPr>
      <w:r w:rsidRPr="00FB47E8">
        <w:rPr>
          <w:szCs w:val="22"/>
        </w:rPr>
        <w:t>Bezkrāsaini</w:t>
      </w:r>
      <w:r w:rsidR="003F6050">
        <w:rPr>
          <w:szCs w:val="22"/>
        </w:rPr>
        <w:t>,</w:t>
      </w:r>
      <w:r w:rsidRPr="00FB47E8">
        <w:rPr>
          <w:szCs w:val="22"/>
        </w:rPr>
        <w:t xml:space="preserve"> I hidrolītiskās klases </w:t>
      </w:r>
      <w:r w:rsidR="003F6050" w:rsidRPr="00FB47E8">
        <w:rPr>
          <w:szCs w:val="22"/>
        </w:rPr>
        <w:t>(</w:t>
      </w:r>
      <w:r w:rsidR="003F6050" w:rsidRPr="00722451">
        <w:rPr>
          <w:i/>
          <w:iCs/>
          <w:szCs w:val="22"/>
        </w:rPr>
        <w:t>Ph.Eur</w:t>
      </w:r>
      <w:r w:rsidR="003F6050" w:rsidRPr="00FB47E8">
        <w:rPr>
          <w:szCs w:val="22"/>
        </w:rPr>
        <w:t xml:space="preserve">.) 10 ml stikla </w:t>
      </w:r>
      <w:r w:rsidRPr="00FB47E8">
        <w:rPr>
          <w:szCs w:val="22"/>
        </w:rPr>
        <w:t xml:space="preserve">flakoni satur 25 </w:t>
      </w:r>
      <w:r w:rsidRPr="00740690">
        <w:rPr>
          <w:szCs w:val="22"/>
        </w:rPr>
        <w:t>devas</w:t>
      </w:r>
      <w:r w:rsidRPr="00FB47E8">
        <w:rPr>
          <w:szCs w:val="22"/>
        </w:rPr>
        <w:t xml:space="preserve"> liofilizētas vakcīnas. Flakons ir aizvērts ar gumijas liofilizāta aizbāzni (brombutils) (</w:t>
      </w:r>
      <w:r w:rsidRPr="00722451">
        <w:rPr>
          <w:i/>
          <w:iCs/>
          <w:szCs w:val="22"/>
        </w:rPr>
        <w:t>Ph.Eur.)</w:t>
      </w:r>
      <w:r w:rsidRPr="00FB47E8">
        <w:rPr>
          <w:szCs w:val="22"/>
        </w:rPr>
        <w:t xml:space="preserve"> un alumīnija vāciņu.</w:t>
      </w:r>
    </w:p>
    <w:p w14:paraId="606A8BE0" w14:textId="77777777" w:rsidR="009E66C7" w:rsidRPr="00FB47E8" w:rsidRDefault="009E66C7" w:rsidP="009E66C7">
      <w:pPr>
        <w:jc w:val="both"/>
        <w:rPr>
          <w:szCs w:val="22"/>
        </w:rPr>
      </w:pPr>
      <w:r w:rsidRPr="00FB47E8">
        <w:rPr>
          <w:szCs w:val="22"/>
        </w:rPr>
        <w:t>Šķīdinātājs tiek pildīts bezkrāsainos II hidrolītiskās klases (</w:t>
      </w:r>
      <w:r w:rsidRPr="00722451">
        <w:rPr>
          <w:i/>
          <w:iCs/>
          <w:szCs w:val="22"/>
        </w:rPr>
        <w:t>Ph.Eur</w:t>
      </w:r>
      <w:r w:rsidRPr="00FB47E8">
        <w:rPr>
          <w:szCs w:val="22"/>
        </w:rPr>
        <w:t>.) stikla flakonos, kas satur 50 ml sterila buferēta fizioloģiskā šķīduma. Flakons ir aizvērts ar gumijas injekciju aizbāzni (hlorbutils) (</w:t>
      </w:r>
      <w:r w:rsidRPr="00722451">
        <w:rPr>
          <w:i/>
          <w:iCs/>
          <w:szCs w:val="22"/>
        </w:rPr>
        <w:t>Ph.Eur.)</w:t>
      </w:r>
      <w:r w:rsidRPr="00FB47E8">
        <w:rPr>
          <w:szCs w:val="22"/>
        </w:rPr>
        <w:t xml:space="preserve"> un alumīnija vāciņu.</w:t>
      </w:r>
    </w:p>
    <w:p w14:paraId="7284F24E" w14:textId="77777777" w:rsidR="009E66C7" w:rsidRPr="00FB47E8" w:rsidRDefault="009E66C7" w:rsidP="009E66C7">
      <w:pPr>
        <w:jc w:val="both"/>
        <w:rPr>
          <w:szCs w:val="22"/>
        </w:rPr>
      </w:pPr>
    </w:p>
    <w:p w14:paraId="715083AF" w14:textId="448B0CDE" w:rsidR="009E66C7" w:rsidRPr="00FB47E8" w:rsidRDefault="009E66C7" w:rsidP="009E66C7">
      <w:pPr>
        <w:jc w:val="both"/>
        <w:rPr>
          <w:szCs w:val="22"/>
        </w:rPr>
      </w:pPr>
      <w:r w:rsidRPr="00FB47E8">
        <w:rPr>
          <w:szCs w:val="22"/>
        </w:rPr>
        <w:t xml:space="preserve">Iepakojuma </w:t>
      </w:r>
      <w:r w:rsidR="007B20BB">
        <w:rPr>
          <w:szCs w:val="22"/>
        </w:rPr>
        <w:t>lielumi</w:t>
      </w:r>
      <w:r w:rsidRPr="00FB47E8">
        <w:rPr>
          <w:szCs w:val="22"/>
        </w:rPr>
        <w:t>:</w:t>
      </w:r>
    </w:p>
    <w:p w14:paraId="38D8B966" w14:textId="2579897A" w:rsidR="009E66C7" w:rsidRPr="00FB47E8" w:rsidRDefault="009E66C7" w:rsidP="009E66C7">
      <w:pPr>
        <w:jc w:val="both"/>
        <w:rPr>
          <w:szCs w:val="22"/>
        </w:rPr>
      </w:pPr>
      <w:r w:rsidRPr="00FB47E8">
        <w:rPr>
          <w:szCs w:val="22"/>
        </w:rPr>
        <w:t>a) Plastmasas kastīte ar vāku, ar 10 iedob</w:t>
      </w:r>
      <w:r w:rsidR="007B20BB">
        <w:rPr>
          <w:szCs w:val="22"/>
        </w:rPr>
        <w:t>ēm</w:t>
      </w:r>
      <w:r w:rsidRPr="00FB47E8">
        <w:rPr>
          <w:szCs w:val="22"/>
        </w:rPr>
        <w:t>:</w:t>
      </w:r>
    </w:p>
    <w:p w14:paraId="6D4D5C63" w14:textId="77777777" w:rsidR="009E66C7" w:rsidRPr="00FB47E8" w:rsidRDefault="009E66C7" w:rsidP="009E66C7">
      <w:pPr>
        <w:jc w:val="both"/>
        <w:rPr>
          <w:szCs w:val="22"/>
        </w:rPr>
      </w:pPr>
      <w:r w:rsidRPr="00FB47E8">
        <w:rPr>
          <w:szCs w:val="22"/>
        </w:rPr>
        <w:t xml:space="preserve">5 x 5 devas (5 x 5 </w:t>
      </w:r>
      <w:r w:rsidRPr="004D3514">
        <w:rPr>
          <w:szCs w:val="22"/>
        </w:rPr>
        <w:t xml:space="preserve">devas </w:t>
      </w:r>
      <w:r w:rsidRPr="00FB47E8">
        <w:rPr>
          <w:szCs w:val="22"/>
        </w:rPr>
        <w:t>liofilizētas vakcīnas + 5 x 10 ml šķīdinātāja).</w:t>
      </w:r>
    </w:p>
    <w:p w14:paraId="4BDE361A" w14:textId="77777777" w:rsidR="009E66C7" w:rsidRPr="00FB47E8" w:rsidRDefault="009E66C7" w:rsidP="009E66C7">
      <w:pPr>
        <w:spacing w:line="276" w:lineRule="auto"/>
        <w:jc w:val="both"/>
        <w:rPr>
          <w:szCs w:val="22"/>
        </w:rPr>
      </w:pPr>
    </w:p>
    <w:p w14:paraId="26CE7244" w14:textId="77777777" w:rsidR="009E66C7" w:rsidRPr="00722451" w:rsidRDefault="009E66C7" w:rsidP="009E66C7">
      <w:pPr>
        <w:spacing w:line="276" w:lineRule="auto"/>
        <w:jc w:val="both"/>
        <w:rPr>
          <w:szCs w:val="22"/>
        </w:rPr>
      </w:pPr>
      <w:r w:rsidRPr="00FB47E8">
        <w:rPr>
          <w:szCs w:val="22"/>
        </w:rPr>
        <w:t>b) K</w:t>
      </w:r>
      <w:r>
        <w:rPr>
          <w:szCs w:val="22"/>
        </w:rPr>
        <w:t>artona k</w:t>
      </w:r>
      <w:r w:rsidRPr="00FB47E8">
        <w:rPr>
          <w:szCs w:val="22"/>
        </w:rPr>
        <w:t>astīte:</w:t>
      </w:r>
    </w:p>
    <w:p w14:paraId="590266FB" w14:textId="77777777" w:rsidR="009E66C7" w:rsidRPr="00FB47E8" w:rsidRDefault="009E66C7" w:rsidP="009E66C7">
      <w:pPr>
        <w:spacing w:line="276" w:lineRule="auto"/>
        <w:jc w:val="both"/>
        <w:rPr>
          <w:szCs w:val="22"/>
        </w:rPr>
      </w:pPr>
      <w:r w:rsidRPr="007D3EE7">
        <w:rPr>
          <w:szCs w:val="22"/>
        </w:rPr>
        <w:t>1 x 25 devas  (1</w:t>
      </w:r>
      <w:r w:rsidRPr="00FB47E8">
        <w:rPr>
          <w:szCs w:val="22"/>
        </w:rPr>
        <w:t xml:space="preserve"> x 25 </w:t>
      </w:r>
      <w:r w:rsidRPr="003D5BFA">
        <w:rPr>
          <w:szCs w:val="22"/>
        </w:rPr>
        <w:t xml:space="preserve">devas </w:t>
      </w:r>
      <w:r w:rsidRPr="00FB47E8">
        <w:rPr>
          <w:szCs w:val="22"/>
        </w:rPr>
        <w:t>liofilizētas vakcīnas + 1 x 50 ml šķīdinātāja).</w:t>
      </w:r>
    </w:p>
    <w:p w14:paraId="4C358193" w14:textId="77777777" w:rsidR="009E66C7" w:rsidRPr="00FB47E8" w:rsidRDefault="009E66C7" w:rsidP="009E66C7">
      <w:pPr>
        <w:spacing w:line="276" w:lineRule="auto"/>
        <w:jc w:val="both"/>
        <w:rPr>
          <w:szCs w:val="22"/>
        </w:rPr>
      </w:pPr>
    </w:p>
    <w:p w14:paraId="3BB8CECD" w14:textId="77777777" w:rsidR="009E66C7" w:rsidRPr="00FB47E8" w:rsidRDefault="009E66C7" w:rsidP="009E66C7">
      <w:pPr>
        <w:rPr>
          <w:szCs w:val="22"/>
        </w:rPr>
      </w:pPr>
      <w:r w:rsidRPr="00FB47E8">
        <w:rPr>
          <w:szCs w:val="22"/>
        </w:rPr>
        <w:t xml:space="preserve">Aplikatori tiek piegādāti kopā ar vakcīnu un ir iepakoti atsevišķi. </w:t>
      </w:r>
    </w:p>
    <w:p w14:paraId="472AC39E" w14:textId="77777777" w:rsidR="009E66C7" w:rsidRPr="00E57A7D" w:rsidRDefault="009E66C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4A9148" w14:textId="3DB2ABFE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>Ne visi iepakojuma lielumi var tikt izplatīti</w:t>
      </w:r>
      <w:r w:rsidR="006C78AB" w:rsidRPr="00E57A7D">
        <w:t>.</w:t>
      </w:r>
    </w:p>
    <w:p w14:paraId="11B461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E57A7D" w:rsidRDefault="006C78AB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1D08456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5AF481" w14:textId="429BC538" w:rsidR="00DB468A" w:rsidRPr="00E57A7D" w:rsidRDefault="003F6050" w:rsidP="00DB468A">
      <w:pPr>
        <w:rPr>
          <w:szCs w:val="22"/>
        </w:rPr>
      </w:pPr>
      <w:r>
        <w:t>12/2024</w:t>
      </w:r>
    </w:p>
    <w:p w14:paraId="4D45F55B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4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13C27C9E" w14:textId="47D5BD30" w:rsidR="007B20BB" w:rsidRDefault="007B20B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7337977" w14:textId="71956F3F" w:rsidR="00DB468A" w:rsidRPr="00E57A7D" w:rsidRDefault="006C78AB" w:rsidP="00172B3E">
      <w:pPr>
        <w:pStyle w:val="Style1"/>
      </w:pPr>
      <w:r w:rsidRPr="00E57A7D">
        <w:rPr>
          <w:highlight w:val="lightGray"/>
        </w:rPr>
        <w:lastRenderedPageBreak/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7CC789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0128F56B" w:rsidR="00DB468A" w:rsidRPr="00E57A7D" w:rsidRDefault="000D512F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 xml:space="preserve">un </w:t>
      </w:r>
      <w:r w:rsidR="00FA5741">
        <w:rPr>
          <w:iCs/>
          <w:szCs w:val="22"/>
          <w:u w:val="single"/>
        </w:rPr>
        <w:t>p</w:t>
      </w:r>
      <w:r w:rsidR="00FA5741" w:rsidRPr="00FA5741">
        <w:rPr>
          <w:iCs/>
          <w:szCs w:val="22"/>
          <w:u w:val="single"/>
        </w:rPr>
        <w:t>ar sērijas izlaidi atbildīgais ražotājs</w:t>
      </w:r>
      <w:r w:rsidR="009E66C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8"/>
    <w:p w14:paraId="307056C1" w14:textId="6CE9BC26" w:rsidR="009E66C7" w:rsidRDefault="009E66C7" w:rsidP="009E66C7">
      <w:pPr>
        <w:tabs>
          <w:tab w:val="clear" w:pos="567"/>
        </w:tabs>
        <w:spacing w:line="240" w:lineRule="auto"/>
        <w:rPr>
          <w:iCs/>
          <w:szCs w:val="22"/>
        </w:rPr>
      </w:pPr>
      <w:r w:rsidRPr="00783343">
        <w:rPr>
          <w:iCs/>
          <w:szCs w:val="22"/>
        </w:rPr>
        <w:t>Bioveta, a,.s., Komenského 212/12,</w:t>
      </w:r>
      <w:r>
        <w:rPr>
          <w:iCs/>
          <w:szCs w:val="22"/>
        </w:rPr>
        <w:t xml:space="preserve"> 683 23</w:t>
      </w:r>
      <w:r w:rsidRPr="00783343">
        <w:rPr>
          <w:iCs/>
          <w:szCs w:val="22"/>
        </w:rPr>
        <w:t xml:space="preserve"> Ivanovice na Hané, </w:t>
      </w:r>
      <w:r w:rsidR="003F6050">
        <w:rPr>
          <w:iCs/>
          <w:szCs w:val="22"/>
        </w:rPr>
        <w:t>Čehijas Republika</w:t>
      </w:r>
    </w:p>
    <w:p w14:paraId="60BCEE85" w14:textId="77777777" w:rsidR="009E66C7" w:rsidRDefault="009E66C7" w:rsidP="009E66C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Tel. 00420 517 318 911</w:t>
      </w:r>
    </w:p>
    <w:p w14:paraId="4B175E4D" w14:textId="5DE3F098" w:rsidR="009E66C7" w:rsidRPr="006414D3" w:rsidRDefault="003F6050" w:rsidP="009E66C7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E-</w:t>
      </w:r>
      <w:r w:rsidR="009E66C7">
        <w:rPr>
          <w:szCs w:val="22"/>
        </w:rPr>
        <w:t xml:space="preserve">mail: </w:t>
      </w:r>
      <w:hyperlink r:id="rId15" w:history="1">
        <w:r w:rsidRPr="001E455C">
          <w:rPr>
            <w:rStyle w:val="Hyperlink"/>
            <w:szCs w:val="22"/>
          </w:rPr>
          <w:t>reklamace@bioveta.cz</w:t>
        </w:r>
      </w:hyperlink>
      <w:r>
        <w:rPr>
          <w:szCs w:val="22"/>
        </w:rPr>
        <w:t xml:space="preserve"> </w:t>
      </w:r>
    </w:p>
    <w:p w14:paraId="0AD5A8AC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5F98E4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6"/>
      <w:footerReference w:type="first" r:id="rId17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B4332"/>
    <w:multiLevelType w:val="hybridMultilevel"/>
    <w:tmpl w:val="E070E652"/>
    <w:lvl w:ilvl="0" w:tplc="2C287980">
      <w:start w:val="1"/>
      <w:numFmt w:val="decimal"/>
      <w:lvlText w:val="%1."/>
      <w:lvlJc w:val="left"/>
      <w:pPr>
        <w:ind w:left="720" w:hanging="360"/>
      </w:pPr>
    </w:lvl>
    <w:lvl w:ilvl="1" w:tplc="9DCC4202">
      <w:start w:val="1"/>
      <w:numFmt w:val="lowerLetter"/>
      <w:lvlText w:val="%2."/>
      <w:lvlJc w:val="left"/>
      <w:pPr>
        <w:ind w:left="1440" w:hanging="360"/>
      </w:pPr>
    </w:lvl>
    <w:lvl w:ilvl="2" w:tplc="DBBE8F3C">
      <w:start w:val="1"/>
      <w:numFmt w:val="lowerRoman"/>
      <w:lvlText w:val="%3."/>
      <w:lvlJc w:val="right"/>
      <w:pPr>
        <w:ind w:left="2160" w:hanging="180"/>
      </w:pPr>
    </w:lvl>
    <w:lvl w:ilvl="3" w:tplc="63F8B3B4">
      <w:start w:val="1"/>
      <w:numFmt w:val="decimal"/>
      <w:lvlText w:val="%4."/>
      <w:lvlJc w:val="left"/>
      <w:pPr>
        <w:ind w:left="2880" w:hanging="360"/>
      </w:pPr>
    </w:lvl>
    <w:lvl w:ilvl="4" w:tplc="90BC216C">
      <w:start w:val="1"/>
      <w:numFmt w:val="lowerLetter"/>
      <w:lvlText w:val="%5."/>
      <w:lvlJc w:val="left"/>
      <w:pPr>
        <w:ind w:left="3600" w:hanging="360"/>
      </w:pPr>
    </w:lvl>
    <w:lvl w:ilvl="5" w:tplc="93B070BC">
      <w:start w:val="1"/>
      <w:numFmt w:val="lowerRoman"/>
      <w:lvlText w:val="%6."/>
      <w:lvlJc w:val="right"/>
      <w:pPr>
        <w:ind w:left="4320" w:hanging="180"/>
      </w:pPr>
    </w:lvl>
    <w:lvl w:ilvl="6" w:tplc="6A722CD6">
      <w:start w:val="1"/>
      <w:numFmt w:val="decimal"/>
      <w:lvlText w:val="%7."/>
      <w:lvlJc w:val="left"/>
      <w:pPr>
        <w:ind w:left="5040" w:hanging="360"/>
      </w:pPr>
    </w:lvl>
    <w:lvl w:ilvl="7" w:tplc="6A4E8F14">
      <w:start w:val="1"/>
      <w:numFmt w:val="lowerLetter"/>
      <w:lvlText w:val="%8."/>
      <w:lvlJc w:val="left"/>
      <w:pPr>
        <w:ind w:left="5760" w:hanging="360"/>
      </w:pPr>
    </w:lvl>
    <w:lvl w:ilvl="8" w:tplc="9532101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1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40" w15:restartNumberingAfterBreak="0">
    <w:nsid w:val="7EC7695F"/>
    <w:multiLevelType w:val="hybridMultilevel"/>
    <w:tmpl w:val="5A004D34"/>
    <w:lvl w:ilvl="0" w:tplc="4F3879A2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9CDC46D0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8C5E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E88677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E12025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C394C0C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E1CE69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9A076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D2664C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41511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926962527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198202296">
    <w:abstractNumId w:val="34"/>
  </w:num>
  <w:num w:numId="4" w16cid:durableId="1800830575">
    <w:abstractNumId w:val="33"/>
  </w:num>
  <w:num w:numId="5" w16cid:durableId="800466882">
    <w:abstractNumId w:val="13"/>
  </w:num>
  <w:num w:numId="6" w16cid:durableId="290325870">
    <w:abstractNumId w:val="25"/>
  </w:num>
  <w:num w:numId="7" w16cid:durableId="272594481">
    <w:abstractNumId w:val="20"/>
  </w:num>
  <w:num w:numId="8" w16cid:durableId="1380127362">
    <w:abstractNumId w:val="9"/>
  </w:num>
  <w:num w:numId="9" w16cid:durableId="1451782778">
    <w:abstractNumId w:val="31"/>
  </w:num>
  <w:num w:numId="10" w16cid:durableId="1348478897">
    <w:abstractNumId w:val="32"/>
  </w:num>
  <w:num w:numId="11" w16cid:durableId="1940522904">
    <w:abstractNumId w:val="15"/>
  </w:num>
  <w:num w:numId="12" w16cid:durableId="1249998223">
    <w:abstractNumId w:val="14"/>
  </w:num>
  <w:num w:numId="13" w16cid:durableId="1698922398">
    <w:abstractNumId w:val="3"/>
  </w:num>
  <w:num w:numId="14" w16cid:durableId="979846884">
    <w:abstractNumId w:val="30"/>
  </w:num>
  <w:num w:numId="15" w16cid:durableId="1015110890">
    <w:abstractNumId w:val="19"/>
  </w:num>
  <w:num w:numId="16" w16cid:durableId="1268537182">
    <w:abstractNumId w:val="35"/>
  </w:num>
  <w:num w:numId="17" w16cid:durableId="2103525827">
    <w:abstractNumId w:val="10"/>
  </w:num>
  <w:num w:numId="18" w16cid:durableId="750931707">
    <w:abstractNumId w:val="1"/>
  </w:num>
  <w:num w:numId="19" w16cid:durableId="93289018">
    <w:abstractNumId w:val="16"/>
  </w:num>
  <w:num w:numId="20" w16cid:durableId="1958675353">
    <w:abstractNumId w:val="4"/>
  </w:num>
  <w:num w:numId="21" w16cid:durableId="67769114">
    <w:abstractNumId w:val="8"/>
  </w:num>
  <w:num w:numId="22" w16cid:durableId="1261793643">
    <w:abstractNumId w:val="27"/>
  </w:num>
  <w:num w:numId="23" w16cid:durableId="1085301198">
    <w:abstractNumId w:val="36"/>
  </w:num>
  <w:num w:numId="24" w16cid:durableId="1540970044">
    <w:abstractNumId w:val="22"/>
  </w:num>
  <w:num w:numId="25" w16cid:durableId="2066179711">
    <w:abstractNumId w:val="11"/>
  </w:num>
  <w:num w:numId="26" w16cid:durableId="1432624921">
    <w:abstractNumId w:val="12"/>
  </w:num>
  <w:num w:numId="27" w16cid:durableId="422914511">
    <w:abstractNumId w:val="6"/>
  </w:num>
  <w:num w:numId="28" w16cid:durableId="313029887">
    <w:abstractNumId w:val="7"/>
  </w:num>
  <w:num w:numId="29" w16cid:durableId="1785806695">
    <w:abstractNumId w:val="23"/>
  </w:num>
  <w:num w:numId="30" w16cid:durableId="962073032">
    <w:abstractNumId w:val="38"/>
  </w:num>
  <w:num w:numId="31" w16cid:durableId="1282883562">
    <w:abstractNumId w:val="39"/>
  </w:num>
  <w:num w:numId="32" w16cid:durableId="1939823873">
    <w:abstractNumId w:val="21"/>
  </w:num>
  <w:num w:numId="33" w16cid:durableId="255292394">
    <w:abstractNumId w:val="29"/>
  </w:num>
  <w:num w:numId="34" w16cid:durableId="580800786">
    <w:abstractNumId w:val="24"/>
  </w:num>
  <w:num w:numId="35" w16cid:durableId="523791217">
    <w:abstractNumId w:val="2"/>
  </w:num>
  <w:num w:numId="36" w16cid:durableId="1419861114">
    <w:abstractNumId w:val="5"/>
  </w:num>
  <w:num w:numId="37" w16cid:durableId="1556577816">
    <w:abstractNumId w:val="26"/>
  </w:num>
  <w:num w:numId="38" w16cid:durableId="1726483646">
    <w:abstractNumId w:val="17"/>
  </w:num>
  <w:num w:numId="39" w16cid:durableId="469786229">
    <w:abstractNumId w:val="37"/>
  </w:num>
  <w:num w:numId="40" w16cid:durableId="1778863316">
    <w:abstractNumId w:val="28"/>
  </w:num>
  <w:num w:numId="41" w16cid:durableId="535047163">
    <w:abstractNumId w:val="40"/>
  </w:num>
  <w:num w:numId="42" w16cid:durableId="18969648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5218"/>
    <w:rsid w:val="00007129"/>
    <w:rsid w:val="00021B82"/>
    <w:rsid w:val="00024777"/>
    <w:rsid w:val="00024E21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3B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2A71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4543"/>
    <w:rsid w:val="0016563B"/>
    <w:rsid w:val="001674D3"/>
    <w:rsid w:val="00171146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8C9"/>
    <w:rsid w:val="001A34BC"/>
    <w:rsid w:val="001B1C77"/>
    <w:rsid w:val="001B26EB"/>
    <w:rsid w:val="001B6F4A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4BA1"/>
    <w:rsid w:val="002066EC"/>
    <w:rsid w:val="002100FC"/>
    <w:rsid w:val="00211983"/>
    <w:rsid w:val="00211A90"/>
    <w:rsid w:val="00213313"/>
    <w:rsid w:val="00213890"/>
    <w:rsid w:val="00214E52"/>
    <w:rsid w:val="002207C0"/>
    <w:rsid w:val="0022380D"/>
    <w:rsid w:val="00224B93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1CA8"/>
    <w:rsid w:val="002B2BB1"/>
    <w:rsid w:val="002B2E17"/>
    <w:rsid w:val="002B6560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E98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47A2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6050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2163"/>
    <w:rsid w:val="00470294"/>
    <w:rsid w:val="00471EBE"/>
    <w:rsid w:val="00474C50"/>
    <w:rsid w:val="004771F9"/>
    <w:rsid w:val="00482262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E71"/>
    <w:rsid w:val="00504C5A"/>
    <w:rsid w:val="00506AAE"/>
    <w:rsid w:val="00517756"/>
    <w:rsid w:val="005202C6"/>
    <w:rsid w:val="00523C53"/>
    <w:rsid w:val="005266FD"/>
    <w:rsid w:val="00527B8F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7A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0ED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75C2"/>
    <w:rsid w:val="0065320F"/>
    <w:rsid w:val="00653D64"/>
    <w:rsid w:val="00654E13"/>
    <w:rsid w:val="00657C97"/>
    <w:rsid w:val="00660BAB"/>
    <w:rsid w:val="00664AD6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14"/>
    <w:rsid w:val="006D09DC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358D"/>
    <w:rsid w:val="00703D96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BB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39A2"/>
    <w:rsid w:val="008066AD"/>
    <w:rsid w:val="00807EDE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290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3614"/>
    <w:rsid w:val="00975676"/>
    <w:rsid w:val="00976467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4A56"/>
    <w:rsid w:val="009B6DBD"/>
    <w:rsid w:val="009B6F11"/>
    <w:rsid w:val="009C108A"/>
    <w:rsid w:val="009C2E47"/>
    <w:rsid w:val="009C32E4"/>
    <w:rsid w:val="009C6BFB"/>
    <w:rsid w:val="009D0C05"/>
    <w:rsid w:val="009D54F4"/>
    <w:rsid w:val="009E2C00"/>
    <w:rsid w:val="009E49AD"/>
    <w:rsid w:val="009E4CC5"/>
    <w:rsid w:val="009E66C7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80C"/>
    <w:rsid w:val="00A75E23"/>
    <w:rsid w:val="00A75FC2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2633"/>
    <w:rsid w:val="00AE35B2"/>
    <w:rsid w:val="00AE6AA0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1BA4"/>
    <w:rsid w:val="00B2603F"/>
    <w:rsid w:val="00B26659"/>
    <w:rsid w:val="00B304E7"/>
    <w:rsid w:val="00B318B6"/>
    <w:rsid w:val="00B32DC4"/>
    <w:rsid w:val="00B3499B"/>
    <w:rsid w:val="00B41F47"/>
    <w:rsid w:val="00B44468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1F77"/>
    <w:rsid w:val="00C01FFC"/>
    <w:rsid w:val="00C05321"/>
    <w:rsid w:val="00C058B8"/>
    <w:rsid w:val="00C05C1B"/>
    <w:rsid w:val="00C06AE4"/>
    <w:rsid w:val="00C11147"/>
    <w:rsid w:val="00C114FF"/>
    <w:rsid w:val="00C11D49"/>
    <w:rsid w:val="00C166EB"/>
    <w:rsid w:val="00C169F4"/>
    <w:rsid w:val="00C171A1"/>
    <w:rsid w:val="00C171A4"/>
    <w:rsid w:val="00C17F12"/>
    <w:rsid w:val="00C20734"/>
    <w:rsid w:val="00C210F5"/>
    <w:rsid w:val="00C21C1A"/>
    <w:rsid w:val="00C229E8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186A"/>
    <w:rsid w:val="00CA4542"/>
    <w:rsid w:val="00CB07EB"/>
    <w:rsid w:val="00CB5A58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2F39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48C3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1D62"/>
    <w:rsid w:val="00DD22AA"/>
    <w:rsid w:val="00DD53C3"/>
    <w:rsid w:val="00DD7448"/>
    <w:rsid w:val="00DD78F3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04F3"/>
    <w:rsid w:val="00E9168A"/>
    <w:rsid w:val="00E935AF"/>
    <w:rsid w:val="00E95696"/>
    <w:rsid w:val="00EA3A4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7209"/>
    <w:rsid w:val="00FC752C"/>
    <w:rsid w:val="00FD0492"/>
    <w:rsid w:val="00FD13EC"/>
    <w:rsid w:val="00FD1E45"/>
    <w:rsid w:val="00FD4056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paragraph" w:styleId="NormalWeb">
    <w:name w:val="Normal (Web)"/>
    <w:basedOn w:val="Normal"/>
    <w:rsid w:val="00664AD6"/>
    <w:pPr>
      <w:tabs>
        <w:tab w:val="clear" w:pos="567"/>
      </w:tabs>
      <w:spacing w:before="96" w:after="96" w:line="240" w:lineRule="auto"/>
    </w:pPr>
    <w:rPr>
      <w:noProof/>
      <w:sz w:val="24"/>
      <w:szCs w:val="24"/>
      <w:lang w:eastAsia="lv-LV"/>
    </w:rPr>
  </w:style>
  <w:style w:type="paragraph" w:customStyle="1" w:styleId="Normal0">
    <w:name w:val="[Normal]"/>
    <w:rsid w:val="00664AD6"/>
    <w:rPr>
      <w:rFonts w:ascii="Arial" w:eastAsia="Arial" w:hAnsi="Arial"/>
      <w:sz w:val="24"/>
      <w:lang w:eastAsia="lv-LV"/>
    </w:rPr>
  </w:style>
  <w:style w:type="character" w:customStyle="1" w:styleId="hps">
    <w:name w:val="hps"/>
    <w:rsid w:val="002E4E98"/>
  </w:style>
  <w:style w:type="paragraph" w:styleId="ListParagraph">
    <w:name w:val="List Paragraph"/>
    <w:basedOn w:val="Normal"/>
    <w:uiPriority w:val="34"/>
    <w:qFormat/>
    <w:rsid w:val="002E4E98"/>
    <w:pPr>
      <w:ind w:left="720"/>
      <w:contextualSpacing/>
    </w:pPr>
  </w:style>
  <w:style w:type="character" w:styleId="UnresolvedMention">
    <w:name w:val="Unresolved Mention"/>
    <w:basedOn w:val="DefaultParagraphFont"/>
    <w:rsid w:val="003F605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23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7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6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7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0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1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7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0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https://www.pvd.gov.lv/lv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hyperlink" Target="mailto:reklamace@bioveta.cz" TargetMode="External"/><Relationship Id="rId10" Type="http://schemas.openxmlformats.org/officeDocument/2006/relationships/image" Target="media/image2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medicines.health.europa.eu/veterina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2530</Words>
  <Characters>17681</Characters>
  <DocSecurity>0</DocSecurity>
  <Lines>147</Lines>
  <Paragraphs>40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20171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