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E3A60" w14:textId="77777777" w:rsidR="005510A2" w:rsidRPr="009967D2" w:rsidRDefault="005510A2">
      <w:pPr>
        <w:spacing w:line="240" w:lineRule="auto"/>
        <w:rPr>
          <w:lang w:val="lv"/>
        </w:rPr>
      </w:pPr>
    </w:p>
    <w:p w14:paraId="666E3A61" w14:textId="77777777" w:rsidR="005510A2" w:rsidRPr="009967D2" w:rsidRDefault="005510A2">
      <w:pPr>
        <w:spacing w:line="240" w:lineRule="auto"/>
        <w:rPr>
          <w:lang w:val="lv"/>
        </w:rPr>
      </w:pPr>
    </w:p>
    <w:p w14:paraId="666E3A62" w14:textId="77777777" w:rsidR="005510A2" w:rsidRPr="009967D2" w:rsidRDefault="005510A2">
      <w:pPr>
        <w:spacing w:line="240" w:lineRule="auto"/>
        <w:rPr>
          <w:lang w:val="lv"/>
        </w:rPr>
      </w:pPr>
    </w:p>
    <w:p w14:paraId="666E3A63" w14:textId="77777777" w:rsidR="005510A2" w:rsidRPr="009967D2" w:rsidRDefault="005510A2">
      <w:pPr>
        <w:spacing w:line="240" w:lineRule="auto"/>
        <w:rPr>
          <w:lang w:val="lv"/>
        </w:rPr>
      </w:pPr>
    </w:p>
    <w:p w14:paraId="666E3A64" w14:textId="77777777" w:rsidR="005510A2" w:rsidRPr="009967D2" w:rsidRDefault="005510A2">
      <w:pPr>
        <w:spacing w:line="240" w:lineRule="auto"/>
        <w:rPr>
          <w:lang w:val="lv"/>
        </w:rPr>
      </w:pPr>
    </w:p>
    <w:p w14:paraId="666E3A65" w14:textId="77777777" w:rsidR="005510A2" w:rsidRPr="009967D2" w:rsidRDefault="005510A2">
      <w:pPr>
        <w:spacing w:line="240" w:lineRule="auto"/>
        <w:rPr>
          <w:lang w:val="lv"/>
        </w:rPr>
      </w:pPr>
    </w:p>
    <w:p w14:paraId="666E3A66" w14:textId="77777777" w:rsidR="005510A2" w:rsidRPr="009967D2" w:rsidRDefault="005510A2">
      <w:pPr>
        <w:spacing w:line="240" w:lineRule="auto"/>
        <w:rPr>
          <w:lang w:val="lv"/>
        </w:rPr>
      </w:pPr>
    </w:p>
    <w:p w14:paraId="666E3A67" w14:textId="77777777" w:rsidR="005510A2" w:rsidRPr="009967D2" w:rsidRDefault="005510A2">
      <w:pPr>
        <w:spacing w:line="240" w:lineRule="auto"/>
        <w:rPr>
          <w:lang w:val="lv"/>
        </w:rPr>
      </w:pPr>
    </w:p>
    <w:p w14:paraId="666E3A68" w14:textId="77777777" w:rsidR="005510A2" w:rsidRPr="009967D2" w:rsidRDefault="005510A2">
      <w:pPr>
        <w:spacing w:line="240" w:lineRule="auto"/>
        <w:rPr>
          <w:lang w:val="lv"/>
        </w:rPr>
      </w:pPr>
    </w:p>
    <w:p w14:paraId="666E3A69" w14:textId="77777777" w:rsidR="005510A2" w:rsidRPr="009967D2" w:rsidRDefault="005510A2">
      <w:pPr>
        <w:spacing w:line="240" w:lineRule="auto"/>
        <w:rPr>
          <w:lang w:val="lv"/>
        </w:rPr>
      </w:pPr>
    </w:p>
    <w:p w14:paraId="666E3A6A" w14:textId="77777777" w:rsidR="005510A2" w:rsidRPr="009967D2" w:rsidRDefault="005510A2">
      <w:pPr>
        <w:spacing w:line="240" w:lineRule="auto"/>
        <w:rPr>
          <w:lang w:val="lv"/>
        </w:rPr>
      </w:pPr>
    </w:p>
    <w:p w14:paraId="666E3A6B" w14:textId="77777777" w:rsidR="005510A2" w:rsidRPr="009967D2" w:rsidRDefault="005510A2">
      <w:pPr>
        <w:spacing w:line="240" w:lineRule="auto"/>
        <w:rPr>
          <w:lang w:val="lv"/>
        </w:rPr>
      </w:pPr>
    </w:p>
    <w:p w14:paraId="666E3A6C" w14:textId="77777777" w:rsidR="005510A2" w:rsidRPr="009967D2" w:rsidRDefault="005510A2">
      <w:pPr>
        <w:spacing w:line="240" w:lineRule="auto"/>
        <w:rPr>
          <w:lang w:val="lv"/>
        </w:rPr>
      </w:pPr>
    </w:p>
    <w:p w14:paraId="666E3A6D" w14:textId="77777777" w:rsidR="005510A2" w:rsidRPr="009967D2" w:rsidRDefault="005510A2">
      <w:pPr>
        <w:spacing w:line="240" w:lineRule="auto"/>
        <w:rPr>
          <w:lang w:val="lv"/>
        </w:rPr>
      </w:pPr>
    </w:p>
    <w:p w14:paraId="666E3A6E" w14:textId="77777777" w:rsidR="005510A2" w:rsidRPr="009967D2" w:rsidRDefault="005510A2">
      <w:pPr>
        <w:spacing w:line="240" w:lineRule="auto"/>
        <w:rPr>
          <w:lang w:val="lv"/>
        </w:rPr>
      </w:pPr>
    </w:p>
    <w:p w14:paraId="666E3A6F" w14:textId="77777777" w:rsidR="005510A2" w:rsidRPr="009967D2" w:rsidRDefault="005510A2">
      <w:pPr>
        <w:spacing w:line="240" w:lineRule="auto"/>
        <w:rPr>
          <w:lang w:val="lv"/>
        </w:rPr>
      </w:pPr>
    </w:p>
    <w:p w14:paraId="666E3A70" w14:textId="77777777" w:rsidR="005510A2" w:rsidRPr="009967D2" w:rsidRDefault="005510A2">
      <w:pPr>
        <w:spacing w:line="240" w:lineRule="auto"/>
        <w:rPr>
          <w:lang w:val="lv"/>
        </w:rPr>
      </w:pPr>
    </w:p>
    <w:p w14:paraId="666E3A71" w14:textId="77777777" w:rsidR="005510A2" w:rsidRPr="009967D2" w:rsidRDefault="005510A2">
      <w:pPr>
        <w:spacing w:line="240" w:lineRule="auto"/>
        <w:rPr>
          <w:lang w:val="lv"/>
        </w:rPr>
      </w:pPr>
    </w:p>
    <w:p w14:paraId="666E3A72" w14:textId="77777777" w:rsidR="005510A2" w:rsidRPr="009967D2" w:rsidRDefault="005510A2">
      <w:pPr>
        <w:spacing w:line="240" w:lineRule="auto"/>
        <w:rPr>
          <w:lang w:val="lv"/>
        </w:rPr>
      </w:pPr>
    </w:p>
    <w:p w14:paraId="666E3A73" w14:textId="77777777" w:rsidR="005510A2" w:rsidRPr="009967D2" w:rsidRDefault="005510A2">
      <w:pPr>
        <w:spacing w:line="240" w:lineRule="auto"/>
        <w:rPr>
          <w:lang w:val="lv"/>
        </w:rPr>
      </w:pPr>
    </w:p>
    <w:p w14:paraId="666E3A74" w14:textId="77777777" w:rsidR="005510A2" w:rsidRPr="009967D2" w:rsidRDefault="005510A2">
      <w:pPr>
        <w:spacing w:line="240" w:lineRule="auto"/>
        <w:rPr>
          <w:lang w:val="lv"/>
        </w:rPr>
      </w:pPr>
    </w:p>
    <w:p w14:paraId="666E3A75" w14:textId="77777777" w:rsidR="005510A2" w:rsidRPr="009967D2" w:rsidRDefault="00A61495">
      <w:pPr>
        <w:spacing w:line="240" w:lineRule="auto"/>
        <w:jc w:val="center"/>
        <w:rPr>
          <w:b/>
          <w:lang w:val="lv"/>
        </w:rPr>
      </w:pPr>
      <w:r>
        <w:rPr>
          <w:b/>
          <w:bCs/>
          <w:lang w:val="lv"/>
        </w:rPr>
        <w:t>I PIELIKUMS</w:t>
      </w:r>
    </w:p>
    <w:p w14:paraId="666E3A76" w14:textId="77777777" w:rsidR="005510A2" w:rsidRPr="009967D2" w:rsidRDefault="005510A2">
      <w:pPr>
        <w:spacing w:line="240" w:lineRule="auto"/>
        <w:rPr>
          <w:lang w:val="lv"/>
        </w:rPr>
      </w:pPr>
    </w:p>
    <w:p w14:paraId="666E3A77" w14:textId="77777777" w:rsidR="005510A2" w:rsidRPr="009967D2" w:rsidRDefault="00A61495">
      <w:pPr>
        <w:spacing w:line="240" w:lineRule="auto"/>
        <w:jc w:val="center"/>
        <w:rPr>
          <w:b/>
          <w:lang w:val="lv"/>
        </w:rPr>
      </w:pPr>
      <w:r>
        <w:rPr>
          <w:b/>
          <w:bCs/>
          <w:lang w:val="lv"/>
        </w:rPr>
        <w:t>VETERINĀRO ZĀĻU APRAKSTS</w:t>
      </w:r>
    </w:p>
    <w:p w14:paraId="666E3A78" w14:textId="77777777" w:rsidR="005510A2" w:rsidRPr="009967D2" w:rsidRDefault="005510A2">
      <w:pPr>
        <w:tabs>
          <w:tab w:val="left" w:pos="0"/>
        </w:tabs>
        <w:spacing w:line="240" w:lineRule="auto"/>
        <w:ind w:left="567" w:hanging="567"/>
        <w:rPr>
          <w:b/>
          <w:lang w:val="lv"/>
        </w:rPr>
      </w:pPr>
    </w:p>
    <w:p w14:paraId="666E3A79" w14:textId="77777777" w:rsidR="005510A2" w:rsidRPr="009967D2" w:rsidRDefault="005510A2">
      <w:pPr>
        <w:rPr>
          <w:lang w:val="lv"/>
        </w:rPr>
      </w:pPr>
    </w:p>
    <w:p w14:paraId="666E3A7A" w14:textId="77777777" w:rsidR="005510A2" w:rsidRPr="009967D2" w:rsidRDefault="005510A2">
      <w:pPr>
        <w:rPr>
          <w:lang w:val="lv"/>
        </w:rPr>
      </w:pPr>
    </w:p>
    <w:p w14:paraId="666E3A7B" w14:textId="77777777" w:rsidR="005510A2" w:rsidRPr="009967D2" w:rsidRDefault="005510A2">
      <w:pPr>
        <w:rPr>
          <w:lang w:val="lv"/>
        </w:rPr>
      </w:pPr>
    </w:p>
    <w:p w14:paraId="666E3A7C" w14:textId="77777777" w:rsidR="005510A2" w:rsidRPr="009967D2" w:rsidRDefault="005510A2">
      <w:pPr>
        <w:rPr>
          <w:lang w:val="lv"/>
        </w:rPr>
      </w:pPr>
    </w:p>
    <w:p w14:paraId="666E3A7D" w14:textId="77777777" w:rsidR="005510A2" w:rsidRPr="009967D2" w:rsidRDefault="005510A2">
      <w:pPr>
        <w:rPr>
          <w:lang w:val="lv"/>
        </w:rPr>
      </w:pPr>
    </w:p>
    <w:p w14:paraId="666E3A7E" w14:textId="77777777" w:rsidR="005510A2" w:rsidRPr="009967D2" w:rsidRDefault="005510A2">
      <w:pPr>
        <w:rPr>
          <w:lang w:val="lv"/>
        </w:rPr>
      </w:pPr>
    </w:p>
    <w:p w14:paraId="666E3A7F" w14:textId="77777777" w:rsidR="005510A2" w:rsidRPr="009967D2" w:rsidRDefault="005510A2">
      <w:pPr>
        <w:rPr>
          <w:lang w:val="lv"/>
        </w:rPr>
      </w:pPr>
    </w:p>
    <w:p w14:paraId="666E3A80" w14:textId="77777777" w:rsidR="005510A2" w:rsidRPr="009967D2" w:rsidRDefault="005510A2">
      <w:pPr>
        <w:rPr>
          <w:lang w:val="lv"/>
        </w:rPr>
      </w:pPr>
    </w:p>
    <w:p w14:paraId="666E3A81" w14:textId="77777777" w:rsidR="005510A2" w:rsidRPr="009967D2" w:rsidRDefault="005510A2">
      <w:pPr>
        <w:rPr>
          <w:lang w:val="lv"/>
        </w:rPr>
      </w:pPr>
    </w:p>
    <w:p w14:paraId="666E3A82" w14:textId="77777777" w:rsidR="005510A2" w:rsidRPr="009967D2" w:rsidRDefault="005510A2">
      <w:pPr>
        <w:tabs>
          <w:tab w:val="left" w:pos="0"/>
        </w:tabs>
        <w:spacing w:line="240" w:lineRule="auto"/>
        <w:ind w:left="567" w:hanging="567"/>
        <w:rPr>
          <w:lang w:val="lv"/>
        </w:rPr>
      </w:pPr>
    </w:p>
    <w:p w14:paraId="666E3A83" w14:textId="77777777" w:rsidR="005510A2" w:rsidRPr="009967D2" w:rsidRDefault="005510A2">
      <w:pPr>
        <w:tabs>
          <w:tab w:val="left" w:pos="0"/>
        </w:tabs>
        <w:spacing w:line="240" w:lineRule="auto"/>
        <w:ind w:left="567" w:hanging="567"/>
        <w:jc w:val="center"/>
        <w:rPr>
          <w:lang w:val="lv"/>
        </w:rPr>
      </w:pPr>
    </w:p>
    <w:p w14:paraId="666E3A84" w14:textId="77777777" w:rsidR="005510A2" w:rsidRPr="009967D2" w:rsidRDefault="00A61495">
      <w:pPr>
        <w:tabs>
          <w:tab w:val="left" w:pos="0"/>
        </w:tabs>
        <w:spacing w:line="240" w:lineRule="auto"/>
        <w:ind w:left="567" w:hanging="567"/>
        <w:rPr>
          <w:lang w:val="lv"/>
        </w:rPr>
      </w:pPr>
      <w:r>
        <w:rPr>
          <w:lang w:val="lv"/>
        </w:rPr>
        <w:br w:type="page"/>
      </w:r>
      <w:r>
        <w:rPr>
          <w:b/>
          <w:bCs/>
          <w:lang w:val="lv"/>
        </w:rPr>
        <w:lastRenderedPageBreak/>
        <w:t>1.</w:t>
      </w:r>
      <w:r>
        <w:rPr>
          <w:b/>
          <w:bCs/>
          <w:lang w:val="lv"/>
        </w:rPr>
        <w:tab/>
        <w:t>VETERINĀRO ZĀĻU NOSAUKUMS</w:t>
      </w:r>
    </w:p>
    <w:p w14:paraId="666E3A85" w14:textId="77777777" w:rsidR="005510A2" w:rsidRPr="009967D2" w:rsidRDefault="005510A2">
      <w:pPr>
        <w:spacing w:line="240" w:lineRule="auto"/>
        <w:rPr>
          <w:lang w:val="lv"/>
        </w:rPr>
      </w:pPr>
    </w:p>
    <w:p w14:paraId="666E3A86" w14:textId="2253C9A2" w:rsidR="005510A2" w:rsidRPr="009967D2" w:rsidRDefault="00A61495">
      <w:pPr>
        <w:pBdr>
          <w:top w:val="nil"/>
          <w:left w:val="nil"/>
          <w:bottom w:val="nil"/>
          <w:right w:val="nil"/>
          <w:between w:val="nil"/>
        </w:pBdr>
        <w:spacing w:line="240" w:lineRule="auto"/>
        <w:jc w:val="both"/>
        <w:rPr>
          <w:color w:val="000000"/>
          <w:lang w:val="lv"/>
        </w:rPr>
      </w:pPr>
      <w:r>
        <w:rPr>
          <w:color w:val="000000"/>
          <w:lang w:val="lv"/>
        </w:rPr>
        <w:t xml:space="preserve"> Benamix 6,25 mg/kg premikss ārstniecisk</w:t>
      </w:r>
      <w:r w:rsidR="00CD7D6F">
        <w:rPr>
          <w:color w:val="000000"/>
          <w:lang w:val="lv"/>
        </w:rPr>
        <w:t>ās</w:t>
      </w:r>
      <w:r>
        <w:rPr>
          <w:color w:val="000000"/>
          <w:lang w:val="lv"/>
        </w:rPr>
        <w:t xml:space="preserve"> barīb</w:t>
      </w:r>
      <w:r w:rsidR="00CD7D6F">
        <w:rPr>
          <w:color w:val="000000"/>
          <w:lang w:val="lv"/>
        </w:rPr>
        <w:t>as pagatavošanai</w:t>
      </w:r>
      <w:r>
        <w:rPr>
          <w:color w:val="000000"/>
          <w:lang w:val="lv"/>
        </w:rPr>
        <w:t xml:space="preserve"> kaķiem</w:t>
      </w:r>
    </w:p>
    <w:p w14:paraId="666E3A87" w14:textId="77777777" w:rsidR="005510A2" w:rsidRDefault="005510A2">
      <w:pPr>
        <w:spacing w:line="240" w:lineRule="auto"/>
        <w:rPr>
          <w:lang w:val="lv"/>
        </w:rPr>
      </w:pPr>
    </w:p>
    <w:p w14:paraId="70CA5378" w14:textId="77777777" w:rsidR="009D675E" w:rsidRPr="009967D2" w:rsidRDefault="009D675E">
      <w:pPr>
        <w:spacing w:line="240" w:lineRule="auto"/>
        <w:rPr>
          <w:lang w:val="lv"/>
        </w:rPr>
      </w:pPr>
    </w:p>
    <w:p w14:paraId="666E3A88" w14:textId="77777777" w:rsidR="005510A2" w:rsidRPr="009967D2" w:rsidRDefault="00A61495">
      <w:pPr>
        <w:tabs>
          <w:tab w:val="left" w:pos="0"/>
        </w:tabs>
        <w:spacing w:line="240" w:lineRule="auto"/>
        <w:ind w:left="567" w:hanging="567"/>
        <w:rPr>
          <w:lang w:val="lv"/>
        </w:rPr>
      </w:pPr>
      <w:r>
        <w:rPr>
          <w:b/>
          <w:bCs/>
          <w:lang w:val="lv"/>
        </w:rPr>
        <w:t>2.</w:t>
      </w:r>
      <w:r>
        <w:rPr>
          <w:b/>
          <w:bCs/>
          <w:lang w:val="lv"/>
        </w:rPr>
        <w:tab/>
        <w:t>KVALITATĪVAIS UN KVANTITATĪVAIS SASTĀVS</w:t>
      </w:r>
    </w:p>
    <w:p w14:paraId="666E3A89" w14:textId="77777777" w:rsidR="005510A2" w:rsidRPr="009967D2" w:rsidRDefault="005510A2">
      <w:pPr>
        <w:spacing w:line="240" w:lineRule="auto"/>
        <w:rPr>
          <w:lang w:val="lv"/>
        </w:rPr>
      </w:pPr>
    </w:p>
    <w:p w14:paraId="666E3A8A" w14:textId="036AFE6F" w:rsidR="005510A2" w:rsidRPr="009967D2" w:rsidRDefault="00CD7D6F">
      <w:pPr>
        <w:pBdr>
          <w:top w:val="nil"/>
          <w:left w:val="nil"/>
          <w:bottom w:val="nil"/>
          <w:right w:val="nil"/>
          <w:between w:val="nil"/>
        </w:pBdr>
        <w:spacing w:line="240" w:lineRule="auto"/>
        <w:jc w:val="both"/>
        <w:rPr>
          <w:color w:val="000000"/>
          <w:lang w:val="lv"/>
        </w:rPr>
      </w:pPr>
      <w:r>
        <w:rPr>
          <w:color w:val="000000"/>
          <w:lang w:val="lv"/>
        </w:rPr>
        <w:t>Katrs</w:t>
      </w:r>
      <w:r w:rsidR="00A61495">
        <w:rPr>
          <w:color w:val="000000"/>
          <w:lang w:val="lv"/>
        </w:rPr>
        <w:t xml:space="preserve"> g satur:</w:t>
      </w:r>
    </w:p>
    <w:p w14:paraId="666E3A8B" w14:textId="77777777" w:rsidR="005510A2" w:rsidRPr="009967D2" w:rsidRDefault="005510A2">
      <w:pPr>
        <w:spacing w:line="240" w:lineRule="auto"/>
        <w:rPr>
          <w:b/>
          <w:lang w:val="lv"/>
        </w:rPr>
      </w:pPr>
    </w:p>
    <w:p w14:paraId="666E3A8C" w14:textId="77777777" w:rsidR="005510A2" w:rsidRPr="009967D2" w:rsidRDefault="00A61495">
      <w:pPr>
        <w:spacing w:line="240" w:lineRule="auto"/>
        <w:rPr>
          <w:b/>
          <w:lang w:val="lv"/>
        </w:rPr>
      </w:pPr>
      <w:r>
        <w:rPr>
          <w:b/>
          <w:bCs/>
          <w:lang w:val="lv"/>
        </w:rPr>
        <w:t>Aktīvā viela:</w:t>
      </w:r>
    </w:p>
    <w:p w14:paraId="666E3A8D" w14:textId="77777777" w:rsidR="005510A2" w:rsidRPr="009967D2" w:rsidRDefault="00A61495">
      <w:pPr>
        <w:pBdr>
          <w:top w:val="nil"/>
          <w:left w:val="nil"/>
          <w:bottom w:val="nil"/>
          <w:right w:val="nil"/>
          <w:between w:val="nil"/>
        </w:pBdr>
        <w:tabs>
          <w:tab w:val="left" w:pos="4557"/>
        </w:tabs>
        <w:spacing w:line="240" w:lineRule="auto"/>
        <w:jc w:val="both"/>
        <w:rPr>
          <w:lang w:val="lv"/>
        </w:rPr>
      </w:pPr>
      <w:r>
        <w:rPr>
          <w:lang w:val="lv"/>
        </w:rPr>
        <w:t>Benazeprila hidrohlorīds</w:t>
      </w:r>
      <w:r>
        <w:rPr>
          <w:lang w:val="lv"/>
        </w:rPr>
        <w:tab/>
        <w:t>6,25 mg</w:t>
      </w:r>
    </w:p>
    <w:p w14:paraId="666E3A8E" w14:textId="3AAF8CBD" w:rsidR="005510A2" w:rsidRPr="009967D2" w:rsidRDefault="00A61495">
      <w:pPr>
        <w:pBdr>
          <w:top w:val="nil"/>
          <w:left w:val="nil"/>
          <w:bottom w:val="nil"/>
          <w:right w:val="nil"/>
          <w:between w:val="nil"/>
        </w:pBdr>
        <w:tabs>
          <w:tab w:val="left" w:pos="4557"/>
        </w:tabs>
        <w:spacing w:line="240" w:lineRule="auto"/>
        <w:jc w:val="both"/>
        <w:rPr>
          <w:lang w:val="lv"/>
        </w:rPr>
      </w:pPr>
      <w:r>
        <w:rPr>
          <w:lang w:val="lv"/>
        </w:rPr>
        <w:t>atbilst 5,76 mg</w:t>
      </w:r>
      <w:r w:rsidR="00CD7D6F" w:rsidRPr="00CD7D6F">
        <w:rPr>
          <w:lang w:val="lv"/>
        </w:rPr>
        <w:t xml:space="preserve"> </w:t>
      </w:r>
      <w:r w:rsidR="00CD7D6F">
        <w:rPr>
          <w:lang w:val="lv"/>
        </w:rPr>
        <w:t>benazeprila</w:t>
      </w:r>
      <w:r>
        <w:rPr>
          <w:lang w:val="lv"/>
        </w:rPr>
        <w:tab/>
      </w:r>
    </w:p>
    <w:p w14:paraId="666E3A90" w14:textId="77777777" w:rsidR="005510A2" w:rsidRPr="009967D2" w:rsidRDefault="005510A2">
      <w:pPr>
        <w:spacing w:line="240" w:lineRule="auto"/>
        <w:rPr>
          <w:lang w:val="lv"/>
        </w:rPr>
      </w:pPr>
    </w:p>
    <w:p w14:paraId="666E3A91" w14:textId="77777777" w:rsidR="005510A2" w:rsidRDefault="00A61495">
      <w:pPr>
        <w:spacing w:line="240" w:lineRule="auto"/>
      </w:pPr>
      <w:r>
        <w:rPr>
          <w:b/>
          <w:bCs/>
          <w:lang w:val="lv"/>
        </w:rPr>
        <w:t>Palīgvielas:</w:t>
      </w:r>
    </w:p>
    <w:p w14:paraId="666E3A92" w14:textId="77777777" w:rsidR="005510A2" w:rsidRDefault="005510A2" w:rsidP="009D675E">
      <w:pPr>
        <w:spacing w:line="240" w:lineRule="auto"/>
      </w:pPr>
    </w:p>
    <w:tbl>
      <w:tblPr>
        <w:tblStyle w:val="ab"/>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gridCol w:w="4644"/>
      </w:tblGrid>
      <w:tr w:rsidR="005510A2" w:rsidRPr="00E5481F" w14:paraId="666E3A95" w14:textId="77777777" w:rsidTr="00CF0811">
        <w:trPr>
          <w:trHeight w:val="485"/>
        </w:trPr>
        <w:tc>
          <w:tcPr>
            <w:tcW w:w="4643" w:type="dxa"/>
            <w:shd w:val="clear" w:color="auto" w:fill="auto"/>
            <w:vAlign w:val="center"/>
          </w:tcPr>
          <w:p w14:paraId="666E3A93" w14:textId="77777777" w:rsidR="005510A2" w:rsidRPr="00C663DF" w:rsidRDefault="00A61495" w:rsidP="00CF0811">
            <w:pPr>
              <w:spacing w:line="240" w:lineRule="auto"/>
              <w:rPr>
                <w:lang w:val="fr-FR"/>
              </w:rPr>
            </w:pPr>
            <w:r>
              <w:rPr>
                <w:b/>
                <w:bCs/>
                <w:lang w:val="lv"/>
              </w:rPr>
              <w:t>Palīgvielu</w:t>
            </w:r>
            <w:r>
              <w:rPr>
                <w:lang w:val="lv"/>
              </w:rPr>
              <w:t xml:space="preserve"> </w:t>
            </w:r>
            <w:r>
              <w:rPr>
                <w:b/>
                <w:bCs/>
                <w:lang w:val="lv"/>
              </w:rPr>
              <w:t>un citu sastāvdaļu kvalitatīvais sastāvs</w:t>
            </w:r>
          </w:p>
        </w:tc>
        <w:tc>
          <w:tcPr>
            <w:tcW w:w="4644" w:type="dxa"/>
            <w:shd w:val="clear" w:color="auto" w:fill="auto"/>
            <w:vAlign w:val="center"/>
          </w:tcPr>
          <w:p w14:paraId="666E3A94" w14:textId="77777777" w:rsidR="005510A2" w:rsidRPr="00C663DF" w:rsidRDefault="00A61495" w:rsidP="00CF0811">
            <w:pPr>
              <w:spacing w:line="240" w:lineRule="auto"/>
              <w:rPr>
                <w:i/>
                <w:lang w:val="fr-FR"/>
              </w:rPr>
            </w:pPr>
            <w:r>
              <w:rPr>
                <w:b/>
                <w:bCs/>
                <w:lang w:val="lv"/>
              </w:rPr>
              <w:t>Kvantitatīvais</w:t>
            </w:r>
            <w:r>
              <w:rPr>
                <w:lang w:val="lv"/>
              </w:rPr>
              <w:t xml:space="preserve"> </w:t>
            </w:r>
            <w:r>
              <w:rPr>
                <w:b/>
                <w:bCs/>
                <w:lang w:val="lv"/>
              </w:rPr>
              <w:t>sastāvs,</w:t>
            </w:r>
            <w:r>
              <w:rPr>
                <w:lang w:val="lv"/>
              </w:rPr>
              <w:t xml:space="preserve"> </w:t>
            </w:r>
            <w:r>
              <w:rPr>
                <w:b/>
                <w:bCs/>
                <w:lang w:val="lv"/>
              </w:rPr>
              <w:t>ja šī informācija ir būtiska</w:t>
            </w:r>
            <w:r>
              <w:rPr>
                <w:lang w:val="lv"/>
              </w:rPr>
              <w:t xml:space="preserve"> </w:t>
            </w:r>
            <w:r>
              <w:rPr>
                <w:b/>
                <w:bCs/>
                <w:lang w:val="lv"/>
              </w:rPr>
              <w:t>pareizai veterināro zāļu ievadīšanai</w:t>
            </w:r>
          </w:p>
        </w:tc>
      </w:tr>
      <w:tr w:rsidR="005510A2" w14:paraId="666E3A98" w14:textId="77777777">
        <w:tc>
          <w:tcPr>
            <w:tcW w:w="4643" w:type="dxa"/>
            <w:shd w:val="clear" w:color="auto" w:fill="auto"/>
          </w:tcPr>
          <w:p w14:paraId="666E3A96" w14:textId="77777777" w:rsidR="005510A2" w:rsidRDefault="00A61495" w:rsidP="00CF0811">
            <w:pPr>
              <w:spacing w:line="240" w:lineRule="auto"/>
              <w:ind w:left="567" w:hanging="567"/>
            </w:pPr>
            <w:r>
              <w:rPr>
                <w:lang w:val="lv"/>
              </w:rPr>
              <w:t>Butilhidroksianizols (E320)</w:t>
            </w:r>
          </w:p>
        </w:tc>
        <w:tc>
          <w:tcPr>
            <w:tcW w:w="4644" w:type="dxa"/>
            <w:shd w:val="clear" w:color="auto" w:fill="auto"/>
            <w:vAlign w:val="center"/>
          </w:tcPr>
          <w:p w14:paraId="666E3A97" w14:textId="77777777" w:rsidR="005510A2" w:rsidRDefault="00A61495" w:rsidP="00CF0811">
            <w:pPr>
              <w:spacing w:line="240" w:lineRule="auto"/>
            </w:pPr>
            <w:r>
              <w:rPr>
                <w:lang w:val="lv"/>
              </w:rPr>
              <w:t>0,2 mg</w:t>
            </w:r>
          </w:p>
        </w:tc>
      </w:tr>
      <w:tr w:rsidR="005510A2" w14:paraId="666E3A9B" w14:textId="77777777">
        <w:tc>
          <w:tcPr>
            <w:tcW w:w="4643" w:type="dxa"/>
            <w:shd w:val="clear" w:color="auto" w:fill="auto"/>
          </w:tcPr>
          <w:p w14:paraId="666E3A99" w14:textId="396615CF" w:rsidR="005510A2" w:rsidRDefault="00E15B32" w:rsidP="00CF0811">
            <w:pPr>
              <w:spacing w:line="240" w:lineRule="auto"/>
            </w:pPr>
            <w:r>
              <w:rPr>
                <w:lang w:val="lv"/>
              </w:rPr>
              <w:t>S</w:t>
            </w:r>
            <w:r w:rsidR="00A61495">
              <w:rPr>
                <w:lang w:val="lv"/>
              </w:rPr>
              <w:t>ilīcija dioksīds</w:t>
            </w:r>
            <w:r>
              <w:rPr>
                <w:lang w:val="lv"/>
              </w:rPr>
              <w:t>, koloidālais, bezūdens</w:t>
            </w:r>
          </w:p>
        </w:tc>
        <w:tc>
          <w:tcPr>
            <w:tcW w:w="4644" w:type="dxa"/>
            <w:shd w:val="clear" w:color="auto" w:fill="auto"/>
            <w:vAlign w:val="center"/>
          </w:tcPr>
          <w:p w14:paraId="666E3A9A" w14:textId="77777777" w:rsidR="005510A2" w:rsidRDefault="005510A2" w:rsidP="00CF0811">
            <w:pPr>
              <w:spacing w:line="240" w:lineRule="auto"/>
            </w:pPr>
          </w:p>
        </w:tc>
      </w:tr>
      <w:tr w:rsidR="005510A2" w14:paraId="666E3A9E" w14:textId="77777777">
        <w:tc>
          <w:tcPr>
            <w:tcW w:w="4643" w:type="dxa"/>
            <w:shd w:val="clear" w:color="auto" w:fill="auto"/>
          </w:tcPr>
          <w:p w14:paraId="666E3A9C" w14:textId="77777777" w:rsidR="005510A2" w:rsidRDefault="00A61495" w:rsidP="00CF0811">
            <w:pPr>
              <w:spacing w:line="240" w:lineRule="auto"/>
            </w:pPr>
            <w:r>
              <w:rPr>
                <w:lang w:val="lv"/>
              </w:rPr>
              <w:t>Polisorbāts 80</w:t>
            </w:r>
          </w:p>
        </w:tc>
        <w:tc>
          <w:tcPr>
            <w:tcW w:w="4644" w:type="dxa"/>
            <w:shd w:val="clear" w:color="auto" w:fill="auto"/>
            <w:vAlign w:val="center"/>
          </w:tcPr>
          <w:p w14:paraId="666E3A9D" w14:textId="77777777" w:rsidR="005510A2" w:rsidRDefault="005510A2" w:rsidP="00CF0811">
            <w:pPr>
              <w:spacing w:line="240" w:lineRule="auto"/>
            </w:pPr>
          </w:p>
        </w:tc>
      </w:tr>
      <w:tr w:rsidR="005510A2" w14:paraId="666E3AA1" w14:textId="77777777">
        <w:tc>
          <w:tcPr>
            <w:tcW w:w="4643" w:type="dxa"/>
            <w:shd w:val="clear" w:color="auto" w:fill="auto"/>
          </w:tcPr>
          <w:p w14:paraId="666E3A9F" w14:textId="77777777" w:rsidR="005510A2" w:rsidRDefault="00A61495" w:rsidP="00CF0811">
            <w:pPr>
              <w:spacing w:line="240" w:lineRule="auto"/>
              <w:ind w:left="567" w:hanging="567"/>
              <w:rPr>
                <w:b/>
              </w:rPr>
            </w:pPr>
            <w:r>
              <w:rPr>
                <w:lang w:val="lv"/>
              </w:rPr>
              <w:t>Triglicerīdi, vidējas ķēdes</w:t>
            </w:r>
          </w:p>
        </w:tc>
        <w:tc>
          <w:tcPr>
            <w:tcW w:w="4644" w:type="dxa"/>
            <w:shd w:val="clear" w:color="auto" w:fill="auto"/>
            <w:vAlign w:val="center"/>
          </w:tcPr>
          <w:p w14:paraId="666E3AA0" w14:textId="77777777" w:rsidR="005510A2" w:rsidRDefault="005510A2" w:rsidP="00CF0811">
            <w:pPr>
              <w:spacing w:line="240" w:lineRule="auto"/>
            </w:pPr>
          </w:p>
        </w:tc>
      </w:tr>
    </w:tbl>
    <w:p w14:paraId="666E3AA2" w14:textId="77777777" w:rsidR="005510A2" w:rsidRDefault="005510A2" w:rsidP="009D675E">
      <w:pPr>
        <w:spacing w:line="240" w:lineRule="auto"/>
      </w:pPr>
    </w:p>
    <w:p w14:paraId="666E3AA3" w14:textId="1538E2E5" w:rsidR="005510A2" w:rsidRDefault="00A61495">
      <w:pPr>
        <w:spacing w:line="240" w:lineRule="auto"/>
      </w:pPr>
      <w:r>
        <w:rPr>
          <w:lang w:val="lv"/>
        </w:rPr>
        <w:t>Balta</w:t>
      </w:r>
      <w:r w:rsidR="00E15B32">
        <w:rPr>
          <w:lang w:val="lv"/>
        </w:rPr>
        <w:t xml:space="preserve"> </w:t>
      </w:r>
      <w:r>
        <w:rPr>
          <w:lang w:val="lv"/>
        </w:rPr>
        <w:t xml:space="preserve">līdz </w:t>
      </w:r>
      <w:r w:rsidR="00E15B32">
        <w:rPr>
          <w:lang w:val="lv"/>
        </w:rPr>
        <w:t>dzeltena</w:t>
      </w:r>
      <w:r>
        <w:rPr>
          <w:lang w:val="lv"/>
        </w:rPr>
        <w:t xml:space="preserve"> suspensija.</w:t>
      </w:r>
    </w:p>
    <w:p w14:paraId="666E3AA4" w14:textId="77777777" w:rsidR="005510A2" w:rsidRDefault="005510A2">
      <w:pPr>
        <w:spacing w:line="240" w:lineRule="auto"/>
      </w:pPr>
    </w:p>
    <w:p w14:paraId="110A6074" w14:textId="77777777" w:rsidR="009D675E" w:rsidRDefault="009D675E">
      <w:pPr>
        <w:spacing w:line="240" w:lineRule="auto"/>
      </w:pPr>
    </w:p>
    <w:p w14:paraId="666E3AA5" w14:textId="77777777" w:rsidR="005510A2" w:rsidRDefault="00A61495">
      <w:pPr>
        <w:tabs>
          <w:tab w:val="left" w:pos="0"/>
        </w:tabs>
        <w:spacing w:line="240" w:lineRule="auto"/>
        <w:ind w:left="567" w:hanging="567"/>
      </w:pPr>
      <w:r>
        <w:rPr>
          <w:b/>
          <w:bCs/>
          <w:lang w:val="lv"/>
        </w:rPr>
        <w:t>3.</w:t>
      </w:r>
      <w:r>
        <w:rPr>
          <w:b/>
          <w:bCs/>
          <w:lang w:val="lv"/>
        </w:rPr>
        <w:tab/>
        <w:t>KLĪNISKĀ INFORMĀCIJA</w:t>
      </w:r>
    </w:p>
    <w:p w14:paraId="666E3AA6" w14:textId="77777777" w:rsidR="005510A2" w:rsidRDefault="005510A2">
      <w:pPr>
        <w:spacing w:line="240" w:lineRule="auto"/>
      </w:pPr>
    </w:p>
    <w:p w14:paraId="1958CB2E" w14:textId="3FC5F038" w:rsidR="00EA3997" w:rsidRDefault="005817E7">
      <w:pPr>
        <w:spacing w:line="240" w:lineRule="auto"/>
      </w:pPr>
      <w:r w:rsidRPr="005817E7">
        <w:t>Saskaņā ar Regulu 2019/4 ārstnieciskās barības marķējumā vienkāršā, skaidrā un viegli saprotamā veidā jāiekļauj visa klīniskā informācija, kas treknrakstā</w:t>
      </w:r>
      <w:r>
        <w:t xml:space="preserve"> norādīta 3.1.</w:t>
      </w:r>
      <w:r w:rsidR="00171AEB">
        <w:t xml:space="preserve"> </w:t>
      </w:r>
      <w:r>
        <w:t>–</w:t>
      </w:r>
      <w:r w:rsidR="00171AEB">
        <w:t xml:space="preserve"> </w:t>
      </w:r>
      <w:r>
        <w:t xml:space="preserve">3.12. </w:t>
      </w:r>
      <w:r w:rsidR="00E15B32">
        <w:t>apakšpunktos</w:t>
      </w:r>
      <w:r w:rsidR="00EA3997" w:rsidRPr="00EA3997">
        <w:t>.</w:t>
      </w:r>
    </w:p>
    <w:p w14:paraId="44E1213C" w14:textId="77777777" w:rsidR="00EA3997" w:rsidRDefault="00EA3997">
      <w:pPr>
        <w:spacing w:line="240" w:lineRule="auto"/>
      </w:pPr>
    </w:p>
    <w:p w14:paraId="666E3AA7" w14:textId="77777777" w:rsidR="005510A2" w:rsidRDefault="00A61495">
      <w:pPr>
        <w:tabs>
          <w:tab w:val="left" w:pos="0"/>
        </w:tabs>
        <w:spacing w:line="240" w:lineRule="auto"/>
        <w:ind w:left="567" w:hanging="567"/>
        <w:rPr>
          <w:b/>
        </w:rPr>
      </w:pPr>
      <w:r>
        <w:rPr>
          <w:b/>
          <w:bCs/>
          <w:lang w:val="lv"/>
        </w:rPr>
        <w:t>3.1.</w:t>
      </w:r>
      <w:r>
        <w:rPr>
          <w:b/>
          <w:bCs/>
          <w:lang w:val="lv"/>
        </w:rPr>
        <w:tab/>
        <w:t>Mērķsugas</w:t>
      </w:r>
    </w:p>
    <w:p w14:paraId="666E3AA8" w14:textId="77777777" w:rsidR="005510A2" w:rsidRDefault="005510A2">
      <w:pPr>
        <w:spacing w:line="240" w:lineRule="auto"/>
      </w:pPr>
    </w:p>
    <w:p w14:paraId="666E3AA9" w14:textId="77777777" w:rsidR="005510A2" w:rsidRPr="00CF0811" w:rsidRDefault="00A61495">
      <w:pPr>
        <w:spacing w:line="240" w:lineRule="auto"/>
        <w:rPr>
          <w:b/>
        </w:rPr>
      </w:pPr>
      <w:r w:rsidRPr="00CF0811">
        <w:rPr>
          <w:b/>
          <w:lang w:val="lv"/>
        </w:rPr>
        <w:t>Kaķi.</w:t>
      </w:r>
    </w:p>
    <w:p w14:paraId="666E3AAA" w14:textId="77777777" w:rsidR="005510A2" w:rsidRDefault="005510A2">
      <w:pPr>
        <w:spacing w:line="240" w:lineRule="auto"/>
      </w:pPr>
    </w:p>
    <w:p w14:paraId="666E3AAB" w14:textId="77777777" w:rsidR="005510A2" w:rsidRDefault="00A61495">
      <w:pPr>
        <w:tabs>
          <w:tab w:val="left" w:pos="0"/>
        </w:tabs>
        <w:spacing w:line="240" w:lineRule="auto"/>
        <w:ind w:left="567" w:hanging="567"/>
      </w:pPr>
      <w:r>
        <w:rPr>
          <w:b/>
          <w:bCs/>
          <w:lang w:val="lv"/>
        </w:rPr>
        <w:t>3.2.</w:t>
      </w:r>
      <w:r>
        <w:rPr>
          <w:b/>
          <w:bCs/>
          <w:lang w:val="lv"/>
        </w:rPr>
        <w:tab/>
        <w:t>Lietošanas indikācijas katrai mērķsugai</w:t>
      </w:r>
    </w:p>
    <w:p w14:paraId="666E3AAC" w14:textId="77777777" w:rsidR="005510A2" w:rsidRPr="00CF0811" w:rsidRDefault="005510A2">
      <w:pPr>
        <w:spacing w:line="240" w:lineRule="auto"/>
        <w:rPr>
          <w:b/>
        </w:rPr>
      </w:pPr>
    </w:p>
    <w:p w14:paraId="666E3AAD" w14:textId="279D72AE" w:rsidR="005510A2" w:rsidRPr="00CF0811" w:rsidRDefault="00A61495" w:rsidP="00CF0811">
      <w:pPr>
        <w:pBdr>
          <w:top w:val="nil"/>
          <w:left w:val="nil"/>
          <w:bottom w:val="nil"/>
          <w:right w:val="nil"/>
          <w:between w:val="nil"/>
        </w:pBdr>
        <w:spacing w:line="240" w:lineRule="auto"/>
        <w:rPr>
          <w:b/>
          <w:color w:val="000000"/>
        </w:rPr>
      </w:pPr>
      <w:r w:rsidRPr="00CF0811">
        <w:rPr>
          <w:b/>
          <w:color w:val="000000"/>
          <w:lang w:val="lv"/>
        </w:rPr>
        <w:t>Proteīnūrijas mazināšanai, kas saistīta ar hronisku nieru slimību.</w:t>
      </w:r>
    </w:p>
    <w:p w14:paraId="666E3AAE" w14:textId="77777777" w:rsidR="005510A2" w:rsidRDefault="005510A2">
      <w:pPr>
        <w:spacing w:line="240" w:lineRule="auto"/>
      </w:pPr>
    </w:p>
    <w:p w14:paraId="666E3AAF" w14:textId="77777777" w:rsidR="005510A2" w:rsidRDefault="00A61495">
      <w:pPr>
        <w:tabs>
          <w:tab w:val="left" w:pos="0"/>
        </w:tabs>
        <w:spacing w:line="240" w:lineRule="auto"/>
        <w:ind w:left="567" w:hanging="567"/>
      </w:pPr>
      <w:r>
        <w:rPr>
          <w:b/>
          <w:bCs/>
          <w:lang w:val="lv"/>
        </w:rPr>
        <w:t>3.3.</w:t>
      </w:r>
      <w:r>
        <w:rPr>
          <w:b/>
          <w:bCs/>
          <w:lang w:val="lv"/>
        </w:rPr>
        <w:tab/>
        <w:t>Kontrindikācijas</w:t>
      </w:r>
    </w:p>
    <w:p w14:paraId="666E3AB0" w14:textId="77777777" w:rsidR="005510A2" w:rsidRDefault="005510A2">
      <w:pPr>
        <w:spacing w:line="240" w:lineRule="auto"/>
      </w:pPr>
    </w:p>
    <w:p w14:paraId="666E3AB1" w14:textId="5E454AFC" w:rsidR="005510A2" w:rsidRPr="00CF0811" w:rsidRDefault="00A61495" w:rsidP="00CF0811">
      <w:pPr>
        <w:pBdr>
          <w:top w:val="nil"/>
          <w:left w:val="nil"/>
          <w:bottom w:val="nil"/>
          <w:right w:val="nil"/>
          <w:between w:val="nil"/>
        </w:pBdr>
        <w:spacing w:line="240" w:lineRule="auto"/>
        <w:rPr>
          <w:b/>
          <w:color w:val="000000"/>
        </w:rPr>
      </w:pPr>
      <w:r w:rsidRPr="00CF0811">
        <w:rPr>
          <w:b/>
          <w:color w:val="000000"/>
          <w:lang w:val="lv"/>
        </w:rPr>
        <w:t xml:space="preserve">Nelietot gadījumos, ja konstatēta pastiprināta jutība pret aktīvo vielu vai pret jebkuru no palīgvielām. </w:t>
      </w:r>
    </w:p>
    <w:p w14:paraId="666E3AB2" w14:textId="626ABEE5" w:rsidR="005510A2" w:rsidRPr="00CF0811" w:rsidRDefault="00A61495" w:rsidP="00CF0811">
      <w:pPr>
        <w:pBdr>
          <w:top w:val="nil"/>
          <w:left w:val="nil"/>
          <w:bottom w:val="nil"/>
          <w:right w:val="nil"/>
          <w:between w:val="nil"/>
        </w:pBdr>
        <w:spacing w:line="240" w:lineRule="auto"/>
        <w:rPr>
          <w:b/>
          <w:color w:val="000000"/>
        </w:rPr>
      </w:pPr>
      <w:r w:rsidRPr="00CF0811">
        <w:rPr>
          <w:b/>
          <w:color w:val="000000"/>
          <w:lang w:val="lv"/>
        </w:rPr>
        <w:t>Nelietot hipotensijas, hipovolēmijas, hiponatriēmijas vai akūtas nieru mazspējas gadījumā.</w:t>
      </w:r>
    </w:p>
    <w:p w14:paraId="666E3AB3" w14:textId="77777777" w:rsidR="005510A2" w:rsidRPr="00CF0811" w:rsidRDefault="00A61495" w:rsidP="00CF0811">
      <w:pPr>
        <w:pBdr>
          <w:top w:val="nil"/>
          <w:left w:val="nil"/>
          <w:bottom w:val="nil"/>
          <w:right w:val="nil"/>
          <w:between w:val="nil"/>
        </w:pBdr>
        <w:spacing w:line="240" w:lineRule="auto"/>
        <w:ind w:right="1552"/>
        <w:rPr>
          <w:b/>
          <w:color w:val="000000"/>
        </w:rPr>
      </w:pPr>
      <w:r w:rsidRPr="00CF0811">
        <w:rPr>
          <w:b/>
          <w:color w:val="000000"/>
          <w:lang w:val="lv"/>
        </w:rPr>
        <w:t>Nelietot sirds izsviedes traucējumu gadījumā, kuras cēlonis ir aortas vai pulmonālā stenoze.</w:t>
      </w:r>
    </w:p>
    <w:p w14:paraId="666E3AB4" w14:textId="77777777" w:rsidR="005510A2" w:rsidRPr="00CF0811" w:rsidRDefault="00A61495" w:rsidP="00CF0811">
      <w:pPr>
        <w:pBdr>
          <w:top w:val="nil"/>
          <w:left w:val="nil"/>
          <w:bottom w:val="nil"/>
          <w:right w:val="nil"/>
          <w:between w:val="nil"/>
        </w:pBdr>
        <w:spacing w:line="240" w:lineRule="auto"/>
        <w:rPr>
          <w:b/>
          <w:color w:val="000000"/>
        </w:rPr>
      </w:pPr>
      <w:r w:rsidRPr="00CF0811">
        <w:rPr>
          <w:b/>
          <w:color w:val="000000"/>
          <w:lang w:val="lv"/>
        </w:rPr>
        <w:t xml:space="preserve">Nelietot grūsnības vai laktācijas laikā </w:t>
      </w:r>
      <w:r w:rsidRPr="00620A34">
        <w:rPr>
          <w:bCs/>
          <w:color w:val="000000"/>
          <w:lang w:val="lv"/>
        </w:rPr>
        <w:t>(skatīt 3.7. apakšpunktu).</w:t>
      </w:r>
    </w:p>
    <w:p w14:paraId="666E3AB5" w14:textId="77777777" w:rsidR="005510A2" w:rsidRPr="00CF0811" w:rsidRDefault="005510A2">
      <w:pPr>
        <w:spacing w:line="240" w:lineRule="auto"/>
        <w:rPr>
          <w:b/>
        </w:rPr>
      </w:pPr>
    </w:p>
    <w:p w14:paraId="666E3AB6" w14:textId="77777777" w:rsidR="005510A2" w:rsidRPr="005817E7" w:rsidRDefault="00A61495">
      <w:pPr>
        <w:tabs>
          <w:tab w:val="left" w:pos="0"/>
        </w:tabs>
        <w:spacing w:line="240" w:lineRule="auto"/>
        <w:ind w:left="567" w:hanging="567"/>
        <w:rPr>
          <w:b/>
        </w:rPr>
      </w:pPr>
      <w:r w:rsidRPr="005817E7">
        <w:rPr>
          <w:b/>
          <w:bCs/>
          <w:lang w:val="lv"/>
        </w:rPr>
        <w:t>3.4.</w:t>
      </w:r>
      <w:r w:rsidRPr="005817E7">
        <w:rPr>
          <w:b/>
          <w:bCs/>
          <w:lang w:val="lv"/>
        </w:rPr>
        <w:tab/>
        <w:t xml:space="preserve">Īpaši brīdinājumi </w:t>
      </w:r>
    </w:p>
    <w:p w14:paraId="666E3AB9" w14:textId="77777777" w:rsidR="005510A2" w:rsidRDefault="005510A2">
      <w:pPr>
        <w:spacing w:line="240" w:lineRule="auto"/>
        <w:jc w:val="both"/>
      </w:pPr>
      <w:bookmarkStart w:id="0" w:name="_heading=h.tyjcwt" w:colFirst="0" w:colLast="0"/>
      <w:bookmarkEnd w:id="0"/>
    </w:p>
    <w:p w14:paraId="666E3ABA" w14:textId="360F83C1" w:rsidR="005510A2" w:rsidRPr="00CF0811" w:rsidRDefault="00A61495">
      <w:pPr>
        <w:spacing w:line="240" w:lineRule="auto"/>
        <w:rPr>
          <w:b/>
          <w:lang w:val="lv"/>
        </w:rPr>
      </w:pPr>
      <w:r w:rsidRPr="00CF0811">
        <w:rPr>
          <w:b/>
          <w:lang w:val="lv"/>
        </w:rPr>
        <w:t xml:space="preserve">Ārstnieciskās barības uzņemšana var mainīties </w:t>
      </w:r>
      <w:r w:rsidR="00E15B32" w:rsidRPr="00CF0811">
        <w:rPr>
          <w:b/>
          <w:color w:val="000000"/>
          <w:lang w:val="lv"/>
        </w:rPr>
        <w:t>hronisk</w:t>
      </w:r>
      <w:r w:rsidR="00E15B32">
        <w:rPr>
          <w:b/>
          <w:color w:val="000000"/>
          <w:lang w:val="lv"/>
        </w:rPr>
        <w:t>as</w:t>
      </w:r>
      <w:r w:rsidR="00E15B32" w:rsidRPr="00CF0811">
        <w:rPr>
          <w:b/>
          <w:color w:val="000000"/>
          <w:lang w:val="lv"/>
        </w:rPr>
        <w:t xml:space="preserve"> nieru slimīb</w:t>
      </w:r>
      <w:r w:rsidR="00E15B32">
        <w:rPr>
          <w:b/>
          <w:color w:val="000000"/>
          <w:lang w:val="lv"/>
        </w:rPr>
        <w:t>as</w:t>
      </w:r>
      <w:r w:rsidR="00E15B32" w:rsidRPr="00CF0811">
        <w:rPr>
          <w:b/>
          <w:lang w:val="lv"/>
        </w:rPr>
        <w:t xml:space="preserve"> </w:t>
      </w:r>
      <w:r w:rsidRPr="00CF0811">
        <w:rPr>
          <w:b/>
          <w:lang w:val="lv"/>
        </w:rPr>
        <w:t>vai citas slimības dēļ, un</w:t>
      </w:r>
      <w:r w:rsidRPr="00CF0811">
        <w:rPr>
          <w:rFonts w:ascii="Arial" w:hAnsi="Arial"/>
          <w:b/>
          <w:i/>
          <w:iCs/>
          <w:lang w:val="lv"/>
        </w:rPr>
        <w:t xml:space="preserve"> </w:t>
      </w:r>
      <w:r w:rsidRPr="00CF0811">
        <w:rPr>
          <w:b/>
          <w:lang w:val="lv"/>
        </w:rPr>
        <w:t xml:space="preserve">tā ir jāuzrauga. Nepietiekamas barības uzņemšanas gadījumā, t.i., uzņemot mazāk nekā 50% no </w:t>
      </w:r>
      <w:r w:rsidR="00CD7D6F">
        <w:rPr>
          <w:b/>
          <w:lang w:val="lv"/>
        </w:rPr>
        <w:t>izrakstītās</w:t>
      </w:r>
      <w:r w:rsidR="00CD7D6F" w:rsidRPr="00CF0811">
        <w:rPr>
          <w:b/>
          <w:lang w:val="lv"/>
        </w:rPr>
        <w:t xml:space="preserve"> </w:t>
      </w:r>
      <w:r w:rsidRPr="00CF0811">
        <w:rPr>
          <w:b/>
          <w:lang w:val="lv"/>
        </w:rPr>
        <w:t>barības patēriņa</w:t>
      </w:r>
      <w:r w:rsidR="004B1419">
        <w:rPr>
          <w:b/>
          <w:lang w:val="lv"/>
        </w:rPr>
        <w:t>,</w:t>
      </w:r>
      <w:r w:rsidRPr="00CF0811">
        <w:rPr>
          <w:b/>
          <w:lang w:val="lv"/>
        </w:rPr>
        <w:t xml:space="preserve"> ilgāk par 7 secīgām dienām, </w:t>
      </w:r>
      <w:r w:rsidR="00E15B32">
        <w:rPr>
          <w:b/>
          <w:lang w:val="lv"/>
        </w:rPr>
        <w:t>ārstēšanas</w:t>
      </w:r>
      <w:r w:rsidR="00E15B32" w:rsidRPr="00CF0811">
        <w:rPr>
          <w:b/>
          <w:lang w:val="lv"/>
        </w:rPr>
        <w:t xml:space="preserve"> </w:t>
      </w:r>
      <w:r w:rsidRPr="00CF0811">
        <w:rPr>
          <w:b/>
          <w:lang w:val="lv"/>
        </w:rPr>
        <w:t>efektivitāti nevar garantēt, un</w:t>
      </w:r>
      <w:r w:rsidRPr="00CF0811">
        <w:rPr>
          <w:rFonts w:ascii="Arial" w:hAnsi="Arial"/>
          <w:b/>
          <w:i/>
          <w:iCs/>
          <w:lang w:val="lv"/>
        </w:rPr>
        <w:t xml:space="preserve"> </w:t>
      </w:r>
      <w:r w:rsidRPr="00CF0811">
        <w:rPr>
          <w:b/>
          <w:lang w:val="lv"/>
        </w:rPr>
        <w:t xml:space="preserve">dzīvnieks ir jānogādā pie veterinārārsta, lai noskaidrotu samazinātās barības uzņemšanas cēloni un </w:t>
      </w:r>
      <w:r w:rsidRPr="00CF0811">
        <w:rPr>
          <w:b/>
          <w:lang w:val="lv"/>
        </w:rPr>
        <w:lastRenderedPageBreak/>
        <w:t xml:space="preserve">nozīmētu atbilstošu </w:t>
      </w:r>
      <w:r w:rsidR="00CD7D6F">
        <w:rPr>
          <w:b/>
          <w:lang w:val="lv"/>
        </w:rPr>
        <w:t>ārstēšanu</w:t>
      </w:r>
      <w:r w:rsidRPr="00CF0811">
        <w:rPr>
          <w:b/>
          <w:lang w:val="lv"/>
        </w:rPr>
        <w:t>. Kaķus</w:t>
      </w:r>
      <w:r w:rsidR="004B1419">
        <w:rPr>
          <w:b/>
          <w:lang w:val="lv"/>
        </w:rPr>
        <w:t xml:space="preserve"> ar</w:t>
      </w:r>
      <w:r w:rsidRPr="00CF0811">
        <w:rPr>
          <w:b/>
          <w:lang w:val="lv"/>
        </w:rPr>
        <w:t xml:space="preserve"> </w:t>
      </w:r>
      <w:r w:rsidR="004B1419" w:rsidRPr="00CF0811">
        <w:rPr>
          <w:b/>
          <w:lang w:val="lv"/>
        </w:rPr>
        <w:t>anoreksij</w:t>
      </w:r>
      <w:r w:rsidR="004B1419">
        <w:rPr>
          <w:b/>
          <w:lang w:val="lv"/>
        </w:rPr>
        <w:t>u</w:t>
      </w:r>
      <w:r w:rsidR="004B1419" w:rsidRPr="00CF0811">
        <w:rPr>
          <w:b/>
          <w:lang w:val="lv"/>
        </w:rPr>
        <w:t xml:space="preserve"> </w:t>
      </w:r>
      <w:r w:rsidRPr="00CF0811">
        <w:rPr>
          <w:b/>
          <w:lang w:val="lv"/>
        </w:rPr>
        <w:t xml:space="preserve">vai apetītes </w:t>
      </w:r>
      <w:r w:rsidR="004B1419" w:rsidRPr="00CF0811">
        <w:rPr>
          <w:b/>
          <w:lang w:val="lv"/>
        </w:rPr>
        <w:t>trūkum</w:t>
      </w:r>
      <w:r w:rsidR="004B1419">
        <w:rPr>
          <w:b/>
          <w:lang w:val="lv"/>
        </w:rPr>
        <w:t>u</w:t>
      </w:r>
      <w:r w:rsidRPr="00CF0811">
        <w:rPr>
          <w:b/>
          <w:lang w:val="lv"/>
        </w:rPr>
        <w:t xml:space="preserve"> nedrīkst ārstēt ar ārstniecisko barību.</w:t>
      </w:r>
    </w:p>
    <w:p w14:paraId="666E3ABB" w14:textId="77777777" w:rsidR="005510A2" w:rsidRPr="00CF0811" w:rsidRDefault="005510A2">
      <w:pPr>
        <w:spacing w:line="240" w:lineRule="auto"/>
        <w:rPr>
          <w:b/>
          <w:lang w:val="lv"/>
        </w:rPr>
      </w:pPr>
    </w:p>
    <w:p w14:paraId="666E3ABC" w14:textId="77777777" w:rsidR="005510A2" w:rsidRPr="00CF0811" w:rsidRDefault="00A61495">
      <w:pPr>
        <w:spacing w:after="60" w:line="240" w:lineRule="auto"/>
        <w:jc w:val="both"/>
        <w:rPr>
          <w:b/>
          <w:lang w:val="lv"/>
        </w:rPr>
      </w:pPr>
      <w:r w:rsidRPr="00CF0811">
        <w:rPr>
          <w:b/>
          <w:lang w:val="lv"/>
        </w:rPr>
        <w:t>Lai dzīvnieks vieglāk pieņemtu jauno barību un lai izvairītos no gremošanas traucējumiem, pēc veterinārārsta ieskatiem barības pāreju var ieviest dažu dienu laikā.</w:t>
      </w:r>
    </w:p>
    <w:p w14:paraId="666E3ABD" w14:textId="77777777" w:rsidR="005510A2" w:rsidRPr="009967D2" w:rsidRDefault="005510A2">
      <w:pPr>
        <w:spacing w:line="240" w:lineRule="auto"/>
        <w:jc w:val="both"/>
        <w:rPr>
          <w:lang w:val="lv"/>
        </w:rPr>
      </w:pPr>
    </w:p>
    <w:p w14:paraId="666E3ABE" w14:textId="77777777" w:rsidR="005510A2" w:rsidRPr="009967D2" w:rsidRDefault="00A61495">
      <w:pPr>
        <w:tabs>
          <w:tab w:val="left" w:pos="0"/>
        </w:tabs>
        <w:spacing w:line="240" w:lineRule="auto"/>
        <w:ind w:left="567" w:hanging="567"/>
        <w:rPr>
          <w:lang w:val="lv"/>
        </w:rPr>
      </w:pPr>
      <w:r>
        <w:rPr>
          <w:b/>
          <w:bCs/>
          <w:lang w:val="lv"/>
        </w:rPr>
        <w:t>3.5.</w:t>
      </w:r>
      <w:r>
        <w:rPr>
          <w:b/>
          <w:bCs/>
          <w:lang w:val="lv"/>
        </w:rPr>
        <w:tab/>
        <w:t>Īpaši piesardzības pasākumi lietošanā</w:t>
      </w:r>
    </w:p>
    <w:p w14:paraId="666E3ABF" w14:textId="77777777" w:rsidR="005510A2" w:rsidRPr="009967D2" w:rsidRDefault="005510A2">
      <w:pPr>
        <w:spacing w:line="240" w:lineRule="auto"/>
        <w:rPr>
          <w:lang w:val="lv"/>
        </w:rPr>
      </w:pPr>
    </w:p>
    <w:p w14:paraId="666E3AC0" w14:textId="77777777" w:rsidR="005510A2" w:rsidRPr="009967D2" w:rsidRDefault="00A61495">
      <w:pPr>
        <w:spacing w:line="240" w:lineRule="auto"/>
        <w:rPr>
          <w:u w:val="single"/>
          <w:lang w:val="lv"/>
        </w:rPr>
      </w:pPr>
      <w:r>
        <w:rPr>
          <w:u w:val="single"/>
          <w:lang w:val="lv"/>
        </w:rPr>
        <w:t>Īpaši piesardzības pasākumi drošai lietošanai mērķsugām:</w:t>
      </w:r>
    </w:p>
    <w:p w14:paraId="666E3AC1" w14:textId="77777777" w:rsidR="005510A2" w:rsidRPr="009967D2" w:rsidRDefault="005510A2">
      <w:pPr>
        <w:spacing w:line="240" w:lineRule="auto"/>
        <w:rPr>
          <w:lang w:val="lv"/>
        </w:rPr>
      </w:pPr>
    </w:p>
    <w:p w14:paraId="666E3AC2" w14:textId="0C3E456E" w:rsidR="005510A2" w:rsidRPr="00CF0811" w:rsidRDefault="00A61495">
      <w:pPr>
        <w:spacing w:line="240" w:lineRule="auto"/>
        <w:rPr>
          <w:b/>
          <w:lang w:val="lv"/>
        </w:rPr>
      </w:pPr>
      <w:r w:rsidRPr="00CF0811">
        <w:rPr>
          <w:b/>
          <w:lang w:val="lv"/>
        </w:rPr>
        <w:t xml:space="preserve">Ja mājsaimniecībā dzīvo vairāk nekā viens kaķis, jānodrošina, lai ārstnieciskā barība būtu pieejama tikai kaķim, kuram ir nozīmēta šī </w:t>
      </w:r>
      <w:r w:rsidR="004B1419">
        <w:rPr>
          <w:b/>
          <w:lang w:val="lv"/>
        </w:rPr>
        <w:t>ārstēšana</w:t>
      </w:r>
      <w:r w:rsidRPr="00CF0811">
        <w:rPr>
          <w:b/>
          <w:lang w:val="lv"/>
        </w:rPr>
        <w:t>, un lai ārstējamais kaķis saņemtu atbilstošu devu (t.i., ārstnieciskās barības daudzumu).</w:t>
      </w:r>
    </w:p>
    <w:p w14:paraId="666E3AC3" w14:textId="77777777" w:rsidR="005510A2" w:rsidRPr="009967D2" w:rsidRDefault="005510A2">
      <w:pPr>
        <w:spacing w:line="240" w:lineRule="auto"/>
        <w:rPr>
          <w:lang w:val="lv"/>
        </w:rPr>
      </w:pPr>
    </w:p>
    <w:p w14:paraId="666E3AC4" w14:textId="1B95DD7A" w:rsidR="005510A2" w:rsidRPr="009967D2" w:rsidRDefault="00A61495">
      <w:pPr>
        <w:spacing w:line="240" w:lineRule="auto"/>
        <w:rPr>
          <w:lang w:val="lv"/>
        </w:rPr>
      </w:pPr>
      <w:r>
        <w:rPr>
          <w:lang w:val="lv"/>
        </w:rPr>
        <w:t xml:space="preserve">Klīniskajos pētījumos nav novērota benazeprila izraisīta nefrotoksiska ietekme. Tomēr, kā tas ir nieru mazspējas gadījumā ikdienā, </w:t>
      </w:r>
      <w:r w:rsidR="00CF7B3A">
        <w:rPr>
          <w:lang w:val="lv"/>
        </w:rPr>
        <w:t xml:space="preserve">ārstēšanas laikā </w:t>
      </w:r>
      <w:r>
        <w:rPr>
          <w:lang w:val="lv"/>
        </w:rPr>
        <w:t xml:space="preserve">ieteicams </w:t>
      </w:r>
      <w:r w:rsidR="00063E77">
        <w:rPr>
          <w:lang w:val="lv"/>
        </w:rPr>
        <w:t xml:space="preserve">uzraudzīt </w:t>
      </w:r>
      <w:r>
        <w:rPr>
          <w:lang w:val="lv"/>
        </w:rPr>
        <w:t xml:space="preserve">plazmas kreatīna, urīnvielas līmeni un eritrocītu skaitu. </w:t>
      </w:r>
      <w:r w:rsidR="00063E77">
        <w:rPr>
          <w:lang w:val="lv"/>
        </w:rPr>
        <w:t>Šo v</w:t>
      </w:r>
      <w:r>
        <w:rPr>
          <w:lang w:val="lv"/>
        </w:rPr>
        <w:t>eterināro zāļu drošums un iedarbīgums nav noteikts kaķiem, kuru svars ir mazāks par 2,5 kg.</w:t>
      </w:r>
    </w:p>
    <w:p w14:paraId="666E3AC5" w14:textId="77777777" w:rsidR="005510A2" w:rsidRPr="009967D2" w:rsidRDefault="005510A2">
      <w:pPr>
        <w:spacing w:line="240" w:lineRule="auto"/>
        <w:ind w:left="566"/>
        <w:rPr>
          <w:lang w:val="lv"/>
        </w:rPr>
      </w:pPr>
    </w:p>
    <w:p w14:paraId="666E3AC6" w14:textId="77777777" w:rsidR="005510A2" w:rsidRPr="009967D2" w:rsidRDefault="00A61495">
      <w:pPr>
        <w:spacing w:line="240" w:lineRule="auto"/>
        <w:jc w:val="both"/>
        <w:rPr>
          <w:lang w:val="lv"/>
        </w:rPr>
      </w:pPr>
      <w:r>
        <w:rPr>
          <w:lang w:val="lv"/>
        </w:rPr>
        <w:t>Renīna-angiotenzīna-aldosterona sistēmas (RAAS) inhibitoru lietošana nav ieteicama kaķiem, kas ir klīniski dehidrēti vai kam ir hipovolēmijas pazīmes. Pirms šo zāļu lietošanas pārbaudīt un novērst dehidratāciju, jo glomerulu filtrācijas ātrums var strauji samazināties, ja šīs veterinārās zāles ievada pirms pietiekamas ārstējamā dzīvnieka hidratēšanas.</w:t>
      </w:r>
    </w:p>
    <w:p w14:paraId="666E3AC9" w14:textId="77777777" w:rsidR="005510A2" w:rsidRPr="009967D2" w:rsidRDefault="005510A2">
      <w:pPr>
        <w:spacing w:line="240" w:lineRule="auto"/>
        <w:rPr>
          <w:lang w:val="lv"/>
        </w:rPr>
      </w:pPr>
    </w:p>
    <w:p w14:paraId="666E3ACA" w14:textId="53C52246" w:rsidR="005510A2" w:rsidRPr="009967D2" w:rsidRDefault="00171AEB">
      <w:pPr>
        <w:pBdr>
          <w:top w:val="nil"/>
          <w:left w:val="nil"/>
          <w:bottom w:val="nil"/>
          <w:right w:val="nil"/>
          <w:between w:val="nil"/>
        </w:pBdr>
        <w:spacing w:line="240" w:lineRule="auto"/>
        <w:jc w:val="both"/>
        <w:rPr>
          <w:highlight w:val="white"/>
          <w:lang w:val="lv"/>
        </w:rPr>
      </w:pPr>
      <w:r>
        <w:rPr>
          <w:highlight w:val="white"/>
          <w:u w:val="single"/>
          <w:lang w:val="lv"/>
        </w:rPr>
        <w:t>Īpaši p</w:t>
      </w:r>
      <w:r w:rsidR="00A61495">
        <w:rPr>
          <w:highlight w:val="white"/>
          <w:u w:val="single"/>
          <w:lang w:val="lv"/>
        </w:rPr>
        <w:t>iesardzības pasākumi, kas jāievēro personai, kura ievada veterinārās zāles dzīvniekiem</w:t>
      </w:r>
      <w:r w:rsidR="00A61495">
        <w:rPr>
          <w:highlight w:val="white"/>
          <w:lang w:val="lv"/>
        </w:rPr>
        <w:t>:</w:t>
      </w:r>
    </w:p>
    <w:p w14:paraId="666E3ACD" w14:textId="77777777" w:rsidR="005510A2" w:rsidRPr="009967D2" w:rsidRDefault="005510A2">
      <w:pPr>
        <w:pBdr>
          <w:top w:val="nil"/>
          <w:left w:val="nil"/>
          <w:bottom w:val="nil"/>
          <w:right w:val="nil"/>
          <w:between w:val="nil"/>
        </w:pBdr>
        <w:spacing w:line="240" w:lineRule="auto"/>
        <w:rPr>
          <w:lang w:val="lv"/>
        </w:rPr>
      </w:pPr>
    </w:p>
    <w:p w14:paraId="666E3ACE" w14:textId="7178E0FE" w:rsidR="005510A2" w:rsidRPr="00CF0811" w:rsidRDefault="00063E77" w:rsidP="004A6BF9">
      <w:pPr>
        <w:spacing w:line="240" w:lineRule="auto"/>
        <w:rPr>
          <w:b/>
          <w:lang w:val="lv"/>
        </w:rPr>
      </w:pPr>
      <w:r>
        <w:rPr>
          <w:b/>
          <w:lang w:val="lv"/>
        </w:rPr>
        <w:t>Šīs ā</w:t>
      </w:r>
      <w:r w:rsidR="00A61495" w:rsidRPr="00CF0811">
        <w:rPr>
          <w:b/>
          <w:lang w:val="lv"/>
        </w:rPr>
        <w:t xml:space="preserve">rstnieciskās barības </w:t>
      </w:r>
      <w:r>
        <w:rPr>
          <w:b/>
          <w:lang w:val="lv"/>
        </w:rPr>
        <w:t>norīšana</w:t>
      </w:r>
      <w:r w:rsidRPr="00CF0811">
        <w:rPr>
          <w:b/>
          <w:lang w:val="lv"/>
        </w:rPr>
        <w:t xml:space="preserve"> </w:t>
      </w:r>
      <w:r w:rsidR="00A61495" w:rsidRPr="00CF0811">
        <w:rPr>
          <w:b/>
          <w:lang w:val="lv"/>
        </w:rPr>
        <w:t xml:space="preserve">bērniem var būt kaitīga.                                                                          Izvairīties no nejaušas norīšanas.                                                                                                                             Ārstnieciskā barība un barības trauks ir jānovieto bērniem nepieejamā un neredzamā vietā.                    Ja </w:t>
      </w:r>
      <w:r w:rsidR="00E80460">
        <w:rPr>
          <w:b/>
          <w:lang w:val="lv"/>
        </w:rPr>
        <w:t>notikusi</w:t>
      </w:r>
      <w:r w:rsidR="00A61495" w:rsidRPr="00CF0811">
        <w:rPr>
          <w:b/>
          <w:lang w:val="lv"/>
        </w:rPr>
        <w:t xml:space="preserve"> nejauš</w:t>
      </w:r>
      <w:r w:rsidR="00E80460">
        <w:rPr>
          <w:b/>
          <w:lang w:val="lv"/>
        </w:rPr>
        <w:t>a</w:t>
      </w:r>
      <w:r w:rsidR="00A61495" w:rsidRPr="00CF0811">
        <w:rPr>
          <w:b/>
          <w:lang w:val="lv"/>
        </w:rPr>
        <w:t xml:space="preserve"> norī</w:t>
      </w:r>
      <w:r w:rsidR="00E80460">
        <w:rPr>
          <w:b/>
          <w:lang w:val="lv"/>
        </w:rPr>
        <w:t>šana</w:t>
      </w:r>
      <w:r w:rsidR="00A61495" w:rsidRPr="00CF0811">
        <w:rPr>
          <w:b/>
          <w:lang w:val="lv"/>
        </w:rPr>
        <w:t>, nekavējoties meklēt medicīnisko palīdzību un uzrādīt ārstnieciskās barības iepakojuma marķējumu</w:t>
      </w:r>
      <w:r w:rsidR="00E80460">
        <w:rPr>
          <w:b/>
          <w:lang w:val="lv"/>
        </w:rPr>
        <w:t xml:space="preserve"> </w:t>
      </w:r>
      <w:r w:rsidR="00E80460" w:rsidRPr="00CF0811">
        <w:rPr>
          <w:b/>
          <w:lang w:val="lv"/>
        </w:rPr>
        <w:t>ārstam</w:t>
      </w:r>
      <w:r w:rsidR="00A61495" w:rsidRPr="00CF0811">
        <w:rPr>
          <w:b/>
          <w:lang w:val="lv"/>
        </w:rPr>
        <w:t>.</w:t>
      </w:r>
    </w:p>
    <w:p w14:paraId="666E3ACF" w14:textId="77777777" w:rsidR="005510A2" w:rsidRPr="00CF0811" w:rsidRDefault="005510A2" w:rsidP="004A6BF9">
      <w:pPr>
        <w:spacing w:line="240" w:lineRule="auto"/>
        <w:rPr>
          <w:b/>
          <w:lang w:val="lv"/>
        </w:rPr>
      </w:pPr>
    </w:p>
    <w:p w14:paraId="666E3AD0" w14:textId="77777777" w:rsidR="005510A2" w:rsidRPr="00CF0811" w:rsidRDefault="00A61495" w:rsidP="004A6BF9">
      <w:pPr>
        <w:spacing w:line="240" w:lineRule="auto"/>
        <w:jc w:val="both"/>
        <w:rPr>
          <w:b/>
          <w:lang w:val="lv"/>
        </w:rPr>
      </w:pPr>
      <w:r w:rsidRPr="00CF0811">
        <w:rPr>
          <w:b/>
          <w:lang w:val="lv"/>
        </w:rPr>
        <w:t>Ir pierādīts, ka angiotenzīnu konvertējošā enzīma (AKE) inhibitori nelabvēlīgi ietekmē augli.</w:t>
      </w:r>
    </w:p>
    <w:p w14:paraId="666E3AD1" w14:textId="0938200F" w:rsidR="005510A2" w:rsidRPr="00CF0811" w:rsidRDefault="00A61495" w:rsidP="004A6BF9">
      <w:pPr>
        <w:spacing w:line="240" w:lineRule="auto"/>
        <w:jc w:val="both"/>
        <w:rPr>
          <w:b/>
          <w:lang w:val="lv"/>
        </w:rPr>
      </w:pPr>
      <w:r w:rsidRPr="00CF0811">
        <w:rPr>
          <w:b/>
          <w:lang w:val="lv"/>
        </w:rPr>
        <w:t>Grūtniecēm un sievietēm reproduktīv</w:t>
      </w:r>
      <w:r w:rsidR="00E80460">
        <w:rPr>
          <w:b/>
          <w:lang w:val="lv"/>
        </w:rPr>
        <w:t>aj</w:t>
      </w:r>
      <w:r w:rsidRPr="00CF0811">
        <w:rPr>
          <w:b/>
          <w:lang w:val="lv"/>
        </w:rPr>
        <w:t>ā vecumā ievēro</w:t>
      </w:r>
      <w:r w:rsidR="00063E77">
        <w:rPr>
          <w:b/>
          <w:lang w:val="lv"/>
        </w:rPr>
        <w:t>t</w:t>
      </w:r>
      <w:r w:rsidRPr="00CF0811">
        <w:rPr>
          <w:b/>
          <w:lang w:val="lv"/>
        </w:rPr>
        <w:t xml:space="preserve"> </w:t>
      </w:r>
      <w:r w:rsidR="00063E77" w:rsidRPr="00CF0811">
        <w:rPr>
          <w:b/>
          <w:lang w:val="lv"/>
        </w:rPr>
        <w:t>īpaš</w:t>
      </w:r>
      <w:r w:rsidR="00063E77">
        <w:rPr>
          <w:b/>
          <w:lang w:val="lv"/>
        </w:rPr>
        <w:t>u</w:t>
      </w:r>
      <w:r w:rsidR="00063E77" w:rsidRPr="00CF0811">
        <w:rPr>
          <w:b/>
          <w:lang w:val="lv"/>
        </w:rPr>
        <w:t xml:space="preserve"> piesardzīb</w:t>
      </w:r>
      <w:r w:rsidR="00063E77">
        <w:rPr>
          <w:b/>
          <w:lang w:val="lv"/>
        </w:rPr>
        <w:t>u</w:t>
      </w:r>
      <w:r w:rsidRPr="00CF0811">
        <w:rPr>
          <w:b/>
          <w:lang w:val="lv"/>
        </w:rPr>
        <w:t xml:space="preserve">, lai izvairītos no jebkādas ārstnieciskās barības saskares ar ādu, tostarp roku saskares ar muti. </w:t>
      </w:r>
    </w:p>
    <w:p w14:paraId="666E3AD2" w14:textId="0596B55B" w:rsidR="005510A2" w:rsidRPr="00CF0811" w:rsidRDefault="00A61495" w:rsidP="004A6BF9">
      <w:pPr>
        <w:spacing w:line="240" w:lineRule="auto"/>
        <w:jc w:val="both"/>
        <w:rPr>
          <w:b/>
          <w:lang w:val="lv"/>
        </w:rPr>
      </w:pPr>
      <w:r w:rsidRPr="00CF0811">
        <w:rPr>
          <w:b/>
          <w:lang w:val="lv"/>
        </w:rPr>
        <w:t xml:space="preserve">Ja </w:t>
      </w:r>
      <w:r w:rsidR="00E80460">
        <w:rPr>
          <w:b/>
          <w:lang w:val="lv"/>
        </w:rPr>
        <w:t>notikusi</w:t>
      </w:r>
      <w:r w:rsidRPr="00CF0811">
        <w:rPr>
          <w:b/>
          <w:lang w:val="lv"/>
        </w:rPr>
        <w:t xml:space="preserve"> nejauš</w:t>
      </w:r>
      <w:r w:rsidR="00E80460">
        <w:rPr>
          <w:b/>
          <w:lang w:val="lv"/>
        </w:rPr>
        <w:t>a</w:t>
      </w:r>
      <w:r w:rsidRPr="00CF0811">
        <w:rPr>
          <w:b/>
          <w:lang w:val="lv"/>
        </w:rPr>
        <w:t xml:space="preserve"> saskar</w:t>
      </w:r>
      <w:r w:rsidR="00E80460">
        <w:rPr>
          <w:b/>
          <w:lang w:val="lv"/>
        </w:rPr>
        <w:t>e</w:t>
      </w:r>
      <w:r w:rsidRPr="00CF0811">
        <w:rPr>
          <w:b/>
          <w:lang w:val="lv"/>
        </w:rPr>
        <w:t xml:space="preserve"> ar ādu vai nejauš</w:t>
      </w:r>
      <w:r w:rsidR="00E80460">
        <w:rPr>
          <w:b/>
          <w:lang w:val="lv"/>
        </w:rPr>
        <w:t>a</w:t>
      </w:r>
      <w:r w:rsidRPr="00CF0811">
        <w:rPr>
          <w:b/>
          <w:lang w:val="lv"/>
        </w:rPr>
        <w:t xml:space="preserve"> norī</w:t>
      </w:r>
      <w:r w:rsidR="00E80460">
        <w:rPr>
          <w:b/>
          <w:lang w:val="lv"/>
        </w:rPr>
        <w:t>šana</w:t>
      </w:r>
      <w:r w:rsidRPr="00CF0811">
        <w:rPr>
          <w:b/>
          <w:lang w:val="lv"/>
        </w:rPr>
        <w:t xml:space="preserve">, </w:t>
      </w:r>
      <w:r w:rsidR="00E80460">
        <w:rPr>
          <w:b/>
          <w:lang w:val="lv"/>
        </w:rPr>
        <w:t xml:space="preserve">nekavējoties </w:t>
      </w:r>
      <w:r w:rsidRPr="00CF0811">
        <w:rPr>
          <w:b/>
          <w:lang w:val="lv"/>
        </w:rPr>
        <w:t xml:space="preserve">rūpīgi mazgāt vai skalot ar ūdeni, meklēt </w:t>
      </w:r>
      <w:r w:rsidR="00063E77" w:rsidRPr="00CF0811">
        <w:rPr>
          <w:b/>
          <w:lang w:val="lv"/>
        </w:rPr>
        <w:t>medicīnisk</w:t>
      </w:r>
      <w:r w:rsidR="00063E77">
        <w:rPr>
          <w:b/>
          <w:lang w:val="lv"/>
        </w:rPr>
        <w:t>o</w:t>
      </w:r>
      <w:r w:rsidR="00063E77" w:rsidRPr="00CF0811">
        <w:rPr>
          <w:b/>
          <w:lang w:val="lv"/>
        </w:rPr>
        <w:t xml:space="preserve"> </w:t>
      </w:r>
      <w:r w:rsidRPr="00CF0811">
        <w:rPr>
          <w:b/>
          <w:lang w:val="lv"/>
        </w:rPr>
        <w:t>palīdzību un uzrādīt ārstnieciskās barības iepakojuma marķējumu</w:t>
      </w:r>
      <w:r w:rsidR="00E80460" w:rsidRPr="00272E52">
        <w:rPr>
          <w:lang w:val="lv"/>
        </w:rPr>
        <w:t xml:space="preserve"> </w:t>
      </w:r>
      <w:r w:rsidR="00E80460" w:rsidRPr="00E80460">
        <w:rPr>
          <w:b/>
          <w:lang w:val="lv"/>
        </w:rPr>
        <w:t>ārstam</w:t>
      </w:r>
      <w:r w:rsidRPr="00CF0811">
        <w:rPr>
          <w:b/>
          <w:lang w:val="lv"/>
        </w:rPr>
        <w:t>.</w:t>
      </w:r>
    </w:p>
    <w:p w14:paraId="666E3AD3" w14:textId="77777777" w:rsidR="005510A2" w:rsidRPr="00CF0811" w:rsidRDefault="005510A2" w:rsidP="004A6BF9">
      <w:pPr>
        <w:spacing w:line="240" w:lineRule="auto"/>
        <w:jc w:val="both"/>
        <w:rPr>
          <w:b/>
          <w:lang w:val="lv"/>
        </w:rPr>
      </w:pPr>
    </w:p>
    <w:p w14:paraId="666E3AD4" w14:textId="01B8131E" w:rsidR="005510A2" w:rsidRPr="00CF0811" w:rsidRDefault="00A61495" w:rsidP="004A6BF9">
      <w:pPr>
        <w:spacing w:line="240" w:lineRule="auto"/>
        <w:jc w:val="both"/>
        <w:rPr>
          <w:b/>
          <w:lang w:val="lv"/>
        </w:rPr>
      </w:pPr>
      <w:r w:rsidRPr="00CF0811">
        <w:rPr>
          <w:b/>
          <w:lang w:val="lv"/>
        </w:rPr>
        <w:t xml:space="preserve">Angiotenzīnu konvertējošais enzīms (AKE) var izraisīt </w:t>
      </w:r>
      <w:r w:rsidR="00063E77" w:rsidRPr="00CF0811">
        <w:rPr>
          <w:b/>
          <w:lang w:val="lv"/>
        </w:rPr>
        <w:t>pa</w:t>
      </w:r>
      <w:r w:rsidR="00063E77">
        <w:rPr>
          <w:b/>
          <w:lang w:val="lv"/>
        </w:rPr>
        <w:t>stiprinātas</w:t>
      </w:r>
      <w:r w:rsidR="00063E77" w:rsidRPr="00CF0811">
        <w:rPr>
          <w:b/>
          <w:lang w:val="lv"/>
        </w:rPr>
        <w:t xml:space="preserve"> </w:t>
      </w:r>
      <w:r w:rsidRPr="00CF0811">
        <w:rPr>
          <w:b/>
          <w:lang w:val="lv"/>
        </w:rPr>
        <w:t xml:space="preserve">jutības reakcijas. </w:t>
      </w:r>
    </w:p>
    <w:p w14:paraId="666E3AD5" w14:textId="0DC21C13" w:rsidR="005510A2" w:rsidRPr="00CF0811" w:rsidRDefault="00A61495" w:rsidP="004A6BF9">
      <w:pPr>
        <w:spacing w:line="240" w:lineRule="auto"/>
        <w:jc w:val="both"/>
        <w:rPr>
          <w:b/>
          <w:lang w:val="lv"/>
        </w:rPr>
      </w:pPr>
      <w:r w:rsidRPr="00CF0811">
        <w:rPr>
          <w:b/>
          <w:lang w:val="lv"/>
        </w:rPr>
        <w:t xml:space="preserve">Personām ar </w:t>
      </w:r>
      <w:r w:rsidR="000B5E56">
        <w:rPr>
          <w:b/>
          <w:lang w:val="lv"/>
        </w:rPr>
        <w:t xml:space="preserve">zināmu </w:t>
      </w:r>
      <w:r w:rsidRPr="00CF0811">
        <w:rPr>
          <w:b/>
          <w:lang w:val="lv"/>
        </w:rPr>
        <w:t xml:space="preserve">pastiprinātu jutību pret benazeprilu jāizvairās no saskares ar šo ārstniecisko barību. </w:t>
      </w:r>
    </w:p>
    <w:p w14:paraId="666E3AD6" w14:textId="23187A13" w:rsidR="005510A2" w:rsidRPr="00CF0811" w:rsidRDefault="00063E77" w:rsidP="004A6BF9">
      <w:pPr>
        <w:spacing w:line="240" w:lineRule="auto"/>
        <w:jc w:val="both"/>
        <w:rPr>
          <w:b/>
          <w:lang w:val="lv"/>
        </w:rPr>
      </w:pPr>
      <w:r w:rsidRPr="00CF0811">
        <w:rPr>
          <w:b/>
          <w:lang w:val="lv"/>
        </w:rPr>
        <w:t>Pa</w:t>
      </w:r>
      <w:r>
        <w:rPr>
          <w:b/>
          <w:lang w:val="lv"/>
        </w:rPr>
        <w:t>stiprinātas</w:t>
      </w:r>
      <w:r w:rsidRPr="00CF0811">
        <w:rPr>
          <w:b/>
          <w:lang w:val="lv"/>
        </w:rPr>
        <w:t xml:space="preserve"> </w:t>
      </w:r>
      <w:r w:rsidR="00A61495" w:rsidRPr="00CF0811">
        <w:rPr>
          <w:b/>
          <w:lang w:val="lv"/>
        </w:rPr>
        <w:t xml:space="preserve">jutības reakciju gadījumā meklēt </w:t>
      </w:r>
      <w:r w:rsidRPr="00CF0811">
        <w:rPr>
          <w:b/>
          <w:lang w:val="lv"/>
        </w:rPr>
        <w:t>medicīnisk</w:t>
      </w:r>
      <w:r>
        <w:rPr>
          <w:b/>
          <w:lang w:val="lv"/>
        </w:rPr>
        <w:t>o</w:t>
      </w:r>
      <w:r w:rsidRPr="00CF0811">
        <w:rPr>
          <w:b/>
          <w:lang w:val="lv"/>
        </w:rPr>
        <w:t xml:space="preserve"> </w:t>
      </w:r>
      <w:r w:rsidR="00A61495" w:rsidRPr="00CF0811">
        <w:rPr>
          <w:b/>
          <w:lang w:val="lv"/>
        </w:rPr>
        <w:t>palīdzību un uzrādīt ārstnieciskās barības iepakojuma marķējumu</w:t>
      </w:r>
      <w:r w:rsidR="000B5E56">
        <w:rPr>
          <w:b/>
          <w:lang w:val="lv"/>
        </w:rPr>
        <w:t xml:space="preserve"> </w:t>
      </w:r>
      <w:r w:rsidR="000B5E56" w:rsidRPr="00CF0811">
        <w:rPr>
          <w:b/>
          <w:lang w:val="lv"/>
        </w:rPr>
        <w:t>ārstam</w:t>
      </w:r>
      <w:r w:rsidR="00A61495" w:rsidRPr="00CF0811">
        <w:rPr>
          <w:b/>
          <w:lang w:val="lv"/>
        </w:rPr>
        <w:t>.</w:t>
      </w:r>
    </w:p>
    <w:p w14:paraId="53DE3151" w14:textId="77777777" w:rsidR="00CF7B3A" w:rsidRPr="00CF7B3A" w:rsidRDefault="00CF7B3A" w:rsidP="00CF7B3A">
      <w:pPr>
        <w:spacing w:after="160" w:line="335" w:lineRule="auto"/>
        <w:rPr>
          <w:b/>
          <w:lang w:val="lv-LV"/>
        </w:rPr>
      </w:pPr>
      <w:r w:rsidRPr="00272E52">
        <w:rPr>
          <w:b/>
          <w:lang w:val="lv-LV"/>
        </w:rPr>
        <w:t>Pēc rīkošanās ar šīm veterinārajām zālēm mazgāt rokas.</w:t>
      </w:r>
    </w:p>
    <w:p w14:paraId="666E3ADA" w14:textId="77777777" w:rsidR="005510A2" w:rsidRPr="009967D2" w:rsidRDefault="00A61495">
      <w:pPr>
        <w:spacing w:line="240" w:lineRule="auto"/>
        <w:rPr>
          <w:lang w:val="lv"/>
        </w:rPr>
      </w:pPr>
      <w:r>
        <w:rPr>
          <w:u w:val="single"/>
          <w:lang w:val="lv"/>
        </w:rPr>
        <w:t>Īpaši piesardzības pasākumi vides aizsardzībai</w:t>
      </w:r>
      <w:r>
        <w:rPr>
          <w:lang w:val="lv"/>
        </w:rPr>
        <w:t>:</w:t>
      </w:r>
    </w:p>
    <w:p w14:paraId="666E3ADB" w14:textId="77777777" w:rsidR="005510A2" w:rsidRPr="009967D2" w:rsidRDefault="005510A2">
      <w:pPr>
        <w:spacing w:line="240" w:lineRule="auto"/>
        <w:rPr>
          <w:lang w:val="lv"/>
        </w:rPr>
      </w:pPr>
    </w:p>
    <w:p w14:paraId="666E3ADC" w14:textId="77777777" w:rsidR="005510A2" w:rsidRDefault="00A61495">
      <w:pPr>
        <w:spacing w:line="240" w:lineRule="auto"/>
      </w:pPr>
      <w:r>
        <w:rPr>
          <w:lang w:val="lv"/>
        </w:rPr>
        <w:t>Nav piemērojami.</w:t>
      </w:r>
    </w:p>
    <w:p w14:paraId="666E3ADD" w14:textId="77777777" w:rsidR="005510A2" w:rsidRDefault="005510A2">
      <w:pPr>
        <w:spacing w:line="240" w:lineRule="auto"/>
      </w:pPr>
    </w:p>
    <w:p w14:paraId="666E3ADE" w14:textId="77777777" w:rsidR="005510A2" w:rsidRDefault="00A61495" w:rsidP="009967D2">
      <w:pPr>
        <w:keepNext/>
        <w:tabs>
          <w:tab w:val="left" w:pos="0"/>
        </w:tabs>
        <w:spacing w:line="240" w:lineRule="auto"/>
        <w:ind w:left="567" w:hanging="567"/>
      </w:pPr>
      <w:r>
        <w:rPr>
          <w:b/>
          <w:bCs/>
          <w:lang w:val="lv"/>
        </w:rPr>
        <w:lastRenderedPageBreak/>
        <w:t>3.6.</w:t>
      </w:r>
      <w:r>
        <w:rPr>
          <w:b/>
          <w:bCs/>
          <w:lang w:val="lv"/>
        </w:rPr>
        <w:tab/>
        <w:t>Blakusparādības</w:t>
      </w:r>
    </w:p>
    <w:p w14:paraId="666E3ADF" w14:textId="77777777" w:rsidR="005510A2" w:rsidRDefault="005510A2" w:rsidP="009967D2">
      <w:pPr>
        <w:keepNext/>
        <w:spacing w:line="240" w:lineRule="auto"/>
      </w:pPr>
    </w:p>
    <w:p w14:paraId="666E3AE0" w14:textId="77777777" w:rsidR="005510A2" w:rsidRDefault="00A61495" w:rsidP="009967D2">
      <w:pPr>
        <w:keepNext/>
        <w:spacing w:line="240" w:lineRule="auto"/>
      </w:pPr>
      <w:r>
        <w:rPr>
          <w:lang w:val="lv"/>
        </w:rPr>
        <w:t>Kaķi.</w:t>
      </w:r>
    </w:p>
    <w:p w14:paraId="666E3AE1" w14:textId="77777777" w:rsidR="005510A2" w:rsidRPr="009D675E" w:rsidRDefault="005510A2" w:rsidP="00CF0811">
      <w:pPr>
        <w:keepNext/>
        <w:spacing w:line="240" w:lineRule="auto"/>
        <w:rPr>
          <w:bCs/>
        </w:rPr>
      </w:pPr>
    </w:p>
    <w:tbl>
      <w:tblPr>
        <w:tblStyle w:val="ac"/>
        <w:tblW w:w="95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5"/>
        <w:gridCol w:w="5791"/>
      </w:tblGrid>
      <w:tr w:rsidR="005510A2" w:rsidRPr="007108AD" w14:paraId="666E3AE6" w14:textId="77777777">
        <w:tc>
          <w:tcPr>
            <w:tcW w:w="3725" w:type="dxa"/>
          </w:tcPr>
          <w:p w14:paraId="666E3AE2" w14:textId="77777777" w:rsidR="005510A2" w:rsidRPr="00CF0811" w:rsidRDefault="00A61495" w:rsidP="00CF0811">
            <w:pPr>
              <w:keepNext/>
              <w:spacing w:line="240" w:lineRule="auto"/>
              <w:rPr>
                <w:b/>
                <w:lang w:val="pl-PL"/>
              </w:rPr>
            </w:pPr>
            <w:r w:rsidRPr="00CF0811">
              <w:rPr>
                <w:b/>
                <w:lang w:val="lv"/>
              </w:rPr>
              <w:t>Reti</w:t>
            </w:r>
          </w:p>
          <w:p w14:paraId="666E3AE3" w14:textId="008E5263" w:rsidR="005510A2" w:rsidRPr="00CF0811" w:rsidRDefault="00A61495" w:rsidP="00CF0811">
            <w:pPr>
              <w:keepNext/>
              <w:spacing w:line="240" w:lineRule="auto"/>
              <w:rPr>
                <w:b/>
                <w:lang w:val="pl-PL"/>
              </w:rPr>
            </w:pPr>
            <w:r w:rsidRPr="00CF0811">
              <w:rPr>
                <w:b/>
                <w:lang w:val="lv"/>
              </w:rPr>
              <w:t>(no 1 līdz 10</w:t>
            </w:r>
            <w:r w:rsidR="00E3597D">
              <w:rPr>
                <w:b/>
                <w:lang w:val="lv"/>
              </w:rPr>
              <w:t xml:space="preserve"> </w:t>
            </w:r>
            <w:r w:rsidRPr="00CF0811">
              <w:rPr>
                <w:b/>
                <w:lang w:val="lv"/>
              </w:rPr>
              <w:t>/</w:t>
            </w:r>
            <w:r w:rsidR="00E3597D">
              <w:rPr>
                <w:b/>
                <w:lang w:val="lv"/>
              </w:rPr>
              <w:t xml:space="preserve"> </w:t>
            </w:r>
            <w:r w:rsidRPr="00CF0811">
              <w:rPr>
                <w:b/>
                <w:lang w:val="lv"/>
              </w:rPr>
              <w:t>10 000 ārstēt</w:t>
            </w:r>
            <w:r w:rsidR="00E3597D">
              <w:rPr>
                <w:b/>
                <w:lang w:val="lv"/>
              </w:rPr>
              <w:t>aj</w:t>
            </w:r>
            <w:r w:rsidRPr="00CF0811">
              <w:rPr>
                <w:b/>
                <w:lang w:val="lv"/>
              </w:rPr>
              <w:t>iem dzīvniekiem):</w:t>
            </w:r>
          </w:p>
        </w:tc>
        <w:tc>
          <w:tcPr>
            <w:tcW w:w="5791" w:type="dxa"/>
          </w:tcPr>
          <w:p w14:paraId="666E3AE4" w14:textId="66D589C2" w:rsidR="005510A2" w:rsidRPr="00CF0811" w:rsidRDefault="00063E77" w:rsidP="00CF0811">
            <w:pPr>
              <w:keepNext/>
              <w:widowControl w:val="0"/>
              <w:pBdr>
                <w:top w:val="nil"/>
                <w:left w:val="nil"/>
                <w:bottom w:val="nil"/>
                <w:right w:val="nil"/>
                <w:between w:val="nil"/>
              </w:pBdr>
              <w:spacing w:line="240" w:lineRule="auto"/>
              <w:rPr>
                <w:b/>
                <w:color w:val="000000"/>
                <w:lang w:val="fi-FI"/>
              </w:rPr>
            </w:pPr>
            <w:r>
              <w:rPr>
                <w:b/>
                <w:color w:val="000000"/>
                <w:lang w:val="lv"/>
              </w:rPr>
              <w:t>D</w:t>
            </w:r>
            <w:r w:rsidR="00A61495" w:rsidRPr="00CF0811">
              <w:rPr>
                <w:b/>
                <w:color w:val="000000"/>
                <w:lang w:val="lv"/>
              </w:rPr>
              <w:t>iareja, vemšana</w:t>
            </w:r>
          </w:p>
          <w:p w14:paraId="666E3AE5" w14:textId="2912CE8A" w:rsidR="005510A2" w:rsidRPr="00CF0811" w:rsidRDefault="00063E77" w:rsidP="00CF0811">
            <w:pPr>
              <w:keepNext/>
              <w:spacing w:line="240" w:lineRule="auto"/>
              <w:rPr>
                <w:b/>
                <w:lang w:val="fi-FI"/>
              </w:rPr>
            </w:pPr>
            <w:r>
              <w:rPr>
                <w:b/>
                <w:lang w:val="lv"/>
              </w:rPr>
              <w:t>A</w:t>
            </w:r>
            <w:r w:rsidR="00A61495" w:rsidRPr="00CF0811">
              <w:rPr>
                <w:b/>
                <w:lang w:val="lv"/>
              </w:rPr>
              <w:t>noreksija, dehidratācija, letarģija</w:t>
            </w:r>
          </w:p>
        </w:tc>
      </w:tr>
      <w:tr w:rsidR="005510A2" w:rsidRPr="00B523DF" w14:paraId="666E3AEB" w14:textId="77777777">
        <w:tc>
          <w:tcPr>
            <w:tcW w:w="3725" w:type="dxa"/>
          </w:tcPr>
          <w:p w14:paraId="666E3AE7" w14:textId="77777777" w:rsidR="005510A2" w:rsidRPr="00CF0811" w:rsidRDefault="00A61495" w:rsidP="00CF0811">
            <w:pPr>
              <w:spacing w:line="240" w:lineRule="auto"/>
              <w:rPr>
                <w:b/>
                <w:lang w:val="fi-FI"/>
              </w:rPr>
            </w:pPr>
            <w:r w:rsidRPr="00CF0811">
              <w:rPr>
                <w:b/>
                <w:lang w:val="lv"/>
              </w:rPr>
              <w:t>Ļoti reti</w:t>
            </w:r>
          </w:p>
          <w:p w14:paraId="666E3AE8" w14:textId="6CAF061C" w:rsidR="005510A2" w:rsidRPr="00CF0811" w:rsidRDefault="00A61495" w:rsidP="00CF0811">
            <w:pPr>
              <w:spacing w:line="240" w:lineRule="auto"/>
              <w:rPr>
                <w:b/>
                <w:lang w:val="fi-FI"/>
              </w:rPr>
            </w:pPr>
            <w:r w:rsidRPr="00CF0811">
              <w:rPr>
                <w:b/>
                <w:lang w:val="lv"/>
              </w:rPr>
              <w:t>(&lt;1 dzīvniekam</w:t>
            </w:r>
            <w:r w:rsidR="00E3597D">
              <w:rPr>
                <w:b/>
                <w:lang w:val="lv"/>
              </w:rPr>
              <w:t xml:space="preserve"> </w:t>
            </w:r>
            <w:r w:rsidRPr="00CF0811">
              <w:rPr>
                <w:b/>
                <w:lang w:val="lv"/>
              </w:rPr>
              <w:t>/</w:t>
            </w:r>
            <w:r w:rsidR="00E3597D">
              <w:rPr>
                <w:b/>
                <w:lang w:val="lv"/>
              </w:rPr>
              <w:t xml:space="preserve"> </w:t>
            </w:r>
            <w:r w:rsidRPr="00CF0811">
              <w:rPr>
                <w:b/>
                <w:lang w:val="lv"/>
              </w:rPr>
              <w:t>10 000 ārstētajiem dzīvniekiem, tostarp atsevišķi ziņojumi):</w:t>
            </w:r>
          </w:p>
        </w:tc>
        <w:tc>
          <w:tcPr>
            <w:tcW w:w="5791" w:type="dxa"/>
          </w:tcPr>
          <w:p w14:paraId="666E3AE9" w14:textId="518A4FA9" w:rsidR="005510A2" w:rsidRPr="00CF0811" w:rsidRDefault="00063E77" w:rsidP="00CF0811">
            <w:pPr>
              <w:spacing w:line="240" w:lineRule="auto"/>
              <w:rPr>
                <w:b/>
                <w:lang w:val="fi-FI"/>
              </w:rPr>
            </w:pPr>
            <w:r>
              <w:rPr>
                <w:b/>
                <w:lang w:val="lv"/>
              </w:rPr>
              <w:t>P</w:t>
            </w:r>
            <w:r w:rsidR="00A61495" w:rsidRPr="00CF0811">
              <w:rPr>
                <w:b/>
                <w:lang w:val="lv"/>
              </w:rPr>
              <w:t>aaugstināts kreatinīna līmenis</w:t>
            </w:r>
            <w:r w:rsidR="00A61495" w:rsidRPr="00CF0811">
              <w:rPr>
                <w:b/>
                <w:vertAlign w:val="superscript"/>
                <w:lang w:val="lv"/>
              </w:rPr>
              <w:t>1</w:t>
            </w:r>
          </w:p>
          <w:p w14:paraId="666E3AEA" w14:textId="421EE3D5" w:rsidR="005510A2" w:rsidRPr="00CF0811" w:rsidRDefault="00063E77" w:rsidP="00CF0811">
            <w:pPr>
              <w:spacing w:line="240" w:lineRule="auto"/>
              <w:rPr>
                <w:b/>
                <w:lang w:val="fi-FI"/>
              </w:rPr>
            </w:pPr>
            <w:r>
              <w:rPr>
                <w:b/>
                <w:lang w:val="lv"/>
              </w:rPr>
              <w:t>P</w:t>
            </w:r>
            <w:r w:rsidR="00A61495" w:rsidRPr="00CF0811">
              <w:rPr>
                <w:b/>
                <w:lang w:val="lv"/>
              </w:rPr>
              <w:t>alielināta apetīte, svara pieaugums</w:t>
            </w:r>
          </w:p>
        </w:tc>
      </w:tr>
    </w:tbl>
    <w:p w14:paraId="666E3AEC" w14:textId="3196C2BC" w:rsidR="005510A2" w:rsidRPr="00CF0811" w:rsidRDefault="00A61495" w:rsidP="009D675E">
      <w:pPr>
        <w:spacing w:line="240" w:lineRule="auto"/>
        <w:rPr>
          <w:b/>
          <w:lang w:val="lv"/>
        </w:rPr>
      </w:pPr>
      <w:r w:rsidRPr="00CF0811">
        <w:rPr>
          <w:b/>
          <w:vertAlign w:val="superscript"/>
          <w:lang w:val="lv"/>
        </w:rPr>
        <w:t xml:space="preserve">1 </w:t>
      </w:r>
      <w:r w:rsidRPr="00CF0811">
        <w:rPr>
          <w:b/>
          <w:lang w:val="lv"/>
        </w:rPr>
        <w:t xml:space="preserve">Kaķiem ar hronisku nieru slimību šīs veterinārās zāles var paaugstināt kreatinīna koncentrāciju plazmā </w:t>
      </w:r>
      <w:r w:rsidR="00063E77">
        <w:rPr>
          <w:b/>
          <w:lang w:val="lv"/>
        </w:rPr>
        <w:t>ārstēšanas</w:t>
      </w:r>
      <w:r w:rsidR="00063E77" w:rsidRPr="00CF0811">
        <w:rPr>
          <w:b/>
          <w:lang w:val="lv"/>
        </w:rPr>
        <w:t xml:space="preserve"> </w:t>
      </w:r>
      <w:r w:rsidRPr="00CF0811">
        <w:rPr>
          <w:b/>
          <w:lang w:val="lv"/>
        </w:rPr>
        <w:t xml:space="preserve">sākumā. Pēc AKE inhibitoru lietošanas vidējs kreatinīna koncentrācijas palielinājums plazmā ir saderīgs ar glomerulārās hipertensijas samazinājumu, ko izraisa šie līdzekļi. Tāpēc nav nepieciešams pārtraukt </w:t>
      </w:r>
      <w:r w:rsidR="00063E77">
        <w:rPr>
          <w:b/>
          <w:lang w:val="lv"/>
        </w:rPr>
        <w:t>ārstēšanu</w:t>
      </w:r>
      <w:r w:rsidRPr="00CF0811">
        <w:rPr>
          <w:b/>
          <w:lang w:val="lv"/>
        </w:rPr>
        <w:t>, ja citu pazīmju nav.</w:t>
      </w:r>
    </w:p>
    <w:p w14:paraId="666E3AED" w14:textId="77777777" w:rsidR="005510A2" w:rsidRPr="00CF0811" w:rsidRDefault="005510A2">
      <w:pPr>
        <w:spacing w:line="240" w:lineRule="auto"/>
        <w:jc w:val="both"/>
        <w:rPr>
          <w:b/>
          <w:lang w:val="lv"/>
        </w:rPr>
      </w:pPr>
    </w:p>
    <w:p w14:paraId="666E3AEE" w14:textId="51BA764D" w:rsidR="005510A2" w:rsidRPr="009967D2" w:rsidRDefault="00A61495">
      <w:pPr>
        <w:rPr>
          <w:lang w:val="lv"/>
        </w:rPr>
      </w:pPr>
      <w:bookmarkStart w:id="1" w:name="_heading=h.gjdgxs" w:colFirst="0" w:colLast="0"/>
      <w:bookmarkEnd w:id="1"/>
      <w:r w:rsidRPr="00CF0811">
        <w:rPr>
          <w:b/>
          <w:lang w:val="lv"/>
        </w:rPr>
        <w:t>Ir svarīgi ziņot par blakusparādībām.</w:t>
      </w:r>
      <w:r w:rsidRPr="009D675E">
        <w:rPr>
          <w:bCs/>
          <w:lang w:val="lv"/>
        </w:rPr>
        <w:t xml:space="preserve"> </w:t>
      </w:r>
      <w:r w:rsidRPr="00272E52">
        <w:rPr>
          <w:b/>
          <w:lang w:val="lv"/>
        </w:rPr>
        <w:t>Tas ļauj pastāvīgi uzraudzīt veterināro zāļu drošumu.</w:t>
      </w:r>
      <w:r>
        <w:rPr>
          <w:lang w:val="lv"/>
        </w:rPr>
        <w:t xml:space="preserve"> Ziņojumus vēlams nosūtīt ar veterinārārsta starpniecību</w:t>
      </w:r>
      <w:r w:rsidR="00E3597D">
        <w:rPr>
          <w:lang w:val="lv"/>
        </w:rPr>
        <w:t xml:space="preserve"> vai nu</w:t>
      </w:r>
      <w:r>
        <w:rPr>
          <w:lang w:val="lv"/>
        </w:rPr>
        <w:t xml:space="preserve"> tirdzniecības atļaujas turētājam vai tā vietējam pārstāvim, vai valsts kompetentajai iestādei, izmantojot nacionālo ziņošanas sistēmu. Attiecīgo kontaktinformāciju skatīt lietošanas instrukcijā.</w:t>
      </w:r>
    </w:p>
    <w:p w14:paraId="666E3AEF" w14:textId="77777777" w:rsidR="005510A2" w:rsidRPr="009967D2" w:rsidRDefault="005510A2">
      <w:pPr>
        <w:rPr>
          <w:lang w:val="lv"/>
        </w:rPr>
      </w:pPr>
    </w:p>
    <w:p w14:paraId="666E3AF0" w14:textId="77777777" w:rsidR="005510A2" w:rsidRPr="009967D2" w:rsidRDefault="00A61495">
      <w:pPr>
        <w:tabs>
          <w:tab w:val="left" w:pos="0"/>
        </w:tabs>
        <w:spacing w:line="240" w:lineRule="auto"/>
        <w:ind w:left="567" w:hanging="567"/>
        <w:rPr>
          <w:lang w:val="lv"/>
        </w:rPr>
      </w:pPr>
      <w:r>
        <w:rPr>
          <w:b/>
          <w:bCs/>
          <w:lang w:val="lv"/>
        </w:rPr>
        <w:t>3.7.</w:t>
      </w:r>
      <w:r>
        <w:rPr>
          <w:b/>
          <w:bCs/>
          <w:lang w:val="lv"/>
        </w:rPr>
        <w:tab/>
        <w:t>Lietošana grūsnības, laktācijas vai dēšanas laikā</w:t>
      </w:r>
    </w:p>
    <w:p w14:paraId="666E3AF1" w14:textId="77777777" w:rsidR="005510A2" w:rsidRPr="009967D2" w:rsidRDefault="005510A2">
      <w:pPr>
        <w:spacing w:line="240" w:lineRule="auto"/>
        <w:jc w:val="both"/>
        <w:rPr>
          <w:lang w:val="lv"/>
        </w:rPr>
      </w:pPr>
    </w:p>
    <w:p w14:paraId="666E3AF2" w14:textId="5E419066" w:rsidR="005510A2" w:rsidRPr="009967D2" w:rsidRDefault="007D645F">
      <w:pPr>
        <w:spacing w:line="240" w:lineRule="auto"/>
        <w:rPr>
          <w:lang w:val="lv"/>
        </w:rPr>
      </w:pPr>
      <w:r>
        <w:rPr>
          <w:lang w:val="lv"/>
        </w:rPr>
        <w:t>Nav pierādīts š</w:t>
      </w:r>
      <w:r w:rsidR="00A61495">
        <w:rPr>
          <w:lang w:val="lv"/>
        </w:rPr>
        <w:t xml:space="preserve">o veterināro zāļu drošums </w:t>
      </w:r>
      <w:r w:rsidR="00A61495" w:rsidRPr="004F4B0B">
        <w:rPr>
          <w:lang w:val="lv"/>
        </w:rPr>
        <w:t>vaislas</w:t>
      </w:r>
      <w:r w:rsidR="00A61495">
        <w:rPr>
          <w:lang w:val="lv"/>
        </w:rPr>
        <w:t>, grūsn</w:t>
      </w:r>
      <w:r>
        <w:rPr>
          <w:lang w:val="lv"/>
        </w:rPr>
        <w:t>ības</w:t>
      </w:r>
      <w:r w:rsidR="00A61495">
        <w:rPr>
          <w:lang w:val="lv"/>
        </w:rPr>
        <w:t xml:space="preserve"> un lakt</w:t>
      </w:r>
      <w:r>
        <w:rPr>
          <w:lang w:val="lv"/>
        </w:rPr>
        <w:t>ācijas laikā.</w:t>
      </w:r>
    </w:p>
    <w:p w14:paraId="54432B78" w14:textId="77777777" w:rsidR="004A6BF9" w:rsidRDefault="004A6BF9">
      <w:pPr>
        <w:spacing w:line="240" w:lineRule="auto"/>
        <w:jc w:val="both"/>
        <w:rPr>
          <w:lang w:val="lv"/>
        </w:rPr>
      </w:pPr>
    </w:p>
    <w:p w14:paraId="666E3AF4" w14:textId="144D73F2" w:rsidR="005510A2" w:rsidRPr="009967D2" w:rsidRDefault="00A61495" w:rsidP="00CF0811">
      <w:pPr>
        <w:spacing w:line="240" w:lineRule="auto"/>
        <w:jc w:val="both"/>
        <w:rPr>
          <w:lang w:val="lv"/>
        </w:rPr>
      </w:pPr>
      <w:r w:rsidRPr="00CF0811">
        <w:rPr>
          <w:u w:val="single"/>
          <w:lang w:val="lv"/>
        </w:rPr>
        <w:t>Grūsnība un laktācija:</w:t>
      </w:r>
    </w:p>
    <w:p w14:paraId="666E3AF5" w14:textId="00B7E5B2" w:rsidR="005510A2" w:rsidRPr="009967D2" w:rsidRDefault="00A61495">
      <w:pPr>
        <w:spacing w:line="240" w:lineRule="auto"/>
        <w:rPr>
          <w:lang w:val="lv"/>
        </w:rPr>
      </w:pPr>
      <w:r>
        <w:rPr>
          <w:lang w:val="lv"/>
        </w:rPr>
        <w:t xml:space="preserve">Benazeprils samazināja olnīcu/olvadu svaru kaķenēm, lietojot </w:t>
      </w:r>
      <w:r w:rsidR="00063E77">
        <w:rPr>
          <w:lang w:val="lv"/>
        </w:rPr>
        <w:t>katru dienu</w:t>
      </w:r>
      <w:r>
        <w:rPr>
          <w:lang w:val="lv"/>
        </w:rPr>
        <w:t xml:space="preserve"> devā 10 mg/kg ķermeņa svara 52 nedēļas. </w:t>
      </w:r>
      <w:r w:rsidR="00063E77">
        <w:rPr>
          <w:lang w:val="lv"/>
        </w:rPr>
        <w:t>P</w:t>
      </w:r>
      <w:r>
        <w:rPr>
          <w:lang w:val="lv"/>
        </w:rPr>
        <w:t xml:space="preserve">ētījumos </w:t>
      </w:r>
      <w:r w:rsidR="00063E77">
        <w:rPr>
          <w:lang w:val="lv"/>
        </w:rPr>
        <w:t xml:space="preserve">laboratorijas </w:t>
      </w:r>
      <w:r>
        <w:rPr>
          <w:lang w:val="lv"/>
        </w:rPr>
        <w:t>dzīvniekiem (žurkām) tika konstatēta benazeprila embriotoksiska iedarbība (augļa urīnceļu malformācija), lietojot to devās, kas nav maternotoksiskas.</w:t>
      </w:r>
    </w:p>
    <w:p w14:paraId="666E3AF6" w14:textId="29F39197" w:rsidR="005510A2" w:rsidRPr="00CF0811" w:rsidRDefault="00A61495">
      <w:pPr>
        <w:spacing w:line="240" w:lineRule="auto"/>
        <w:rPr>
          <w:b/>
          <w:lang w:val="lv"/>
        </w:rPr>
      </w:pPr>
      <w:r w:rsidRPr="00CF0811">
        <w:rPr>
          <w:b/>
          <w:lang w:val="lv"/>
        </w:rPr>
        <w:t>Nelietot grūsnības un laktācijas laikā.</w:t>
      </w:r>
    </w:p>
    <w:p w14:paraId="666E3AF7" w14:textId="77777777" w:rsidR="005510A2" w:rsidRPr="009D675E" w:rsidRDefault="005510A2">
      <w:pPr>
        <w:spacing w:line="240" w:lineRule="auto"/>
        <w:rPr>
          <w:bCs/>
          <w:lang w:val="lv"/>
        </w:rPr>
      </w:pPr>
    </w:p>
    <w:p w14:paraId="666E3AF8" w14:textId="77777777" w:rsidR="005510A2" w:rsidRPr="009967D2" w:rsidRDefault="00A61495">
      <w:pPr>
        <w:tabs>
          <w:tab w:val="left" w:pos="0"/>
        </w:tabs>
        <w:spacing w:line="240" w:lineRule="auto"/>
        <w:ind w:left="567" w:hanging="567"/>
        <w:rPr>
          <w:lang w:val="lv"/>
        </w:rPr>
      </w:pPr>
      <w:r>
        <w:rPr>
          <w:b/>
          <w:bCs/>
          <w:lang w:val="lv"/>
        </w:rPr>
        <w:t>3.8.</w:t>
      </w:r>
      <w:r>
        <w:rPr>
          <w:b/>
          <w:bCs/>
          <w:lang w:val="lv"/>
        </w:rPr>
        <w:tab/>
        <w:t>Mijiedarbība ar citām zālēm un citi mijiedarbības veidi</w:t>
      </w:r>
    </w:p>
    <w:p w14:paraId="666E3AF9" w14:textId="77777777" w:rsidR="005510A2" w:rsidRPr="009967D2" w:rsidRDefault="005510A2">
      <w:pPr>
        <w:spacing w:line="240" w:lineRule="auto"/>
        <w:rPr>
          <w:lang w:val="lv"/>
        </w:rPr>
      </w:pPr>
    </w:p>
    <w:p w14:paraId="666E3AFA" w14:textId="3076C3F2" w:rsidR="005510A2" w:rsidRPr="00CF0811" w:rsidRDefault="00A61495">
      <w:pPr>
        <w:spacing w:line="240" w:lineRule="auto"/>
        <w:rPr>
          <w:b/>
          <w:lang w:val="lv"/>
        </w:rPr>
      </w:pPr>
      <w:r w:rsidRPr="00CF0811">
        <w:rPr>
          <w:b/>
          <w:lang w:val="lv"/>
        </w:rPr>
        <w:t>Cilvēkiem AKE inhibitoru un nesteroīdo pretiekaisuma līdzekļu (N</w:t>
      </w:r>
      <w:r w:rsidR="00063E77">
        <w:rPr>
          <w:b/>
          <w:lang w:val="lv"/>
        </w:rPr>
        <w:t>S</w:t>
      </w:r>
      <w:r w:rsidRPr="00CF0811">
        <w:rPr>
          <w:b/>
          <w:lang w:val="lv"/>
        </w:rPr>
        <w:t xml:space="preserve">PL) kombinācija var </w:t>
      </w:r>
      <w:r w:rsidR="00063E77">
        <w:rPr>
          <w:b/>
          <w:lang w:val="lv"/>
        </w:rPr>
        <w:t>novest līdz</w:t>
      </w:r>
      <w:r w:rsidR="00063E77" w:rsidRPr="00CF0811">
        <w:rPr>
          <w:b/>
          <w:lang w:val="lv"/>
        </w:rPr>
        <w:t xml:space="preserve"> samazināt</w:t>
      </w:r>
      <w:r w:rsidR="00063E77">
        <w:rPr>
          <w:b/>
          <w:lang w:val="lv"/>
        </w:rPr>
        <w:t>ai</w:t>
      </w:r>
      <w:r w:rsidR="00063E77" w:rsidRPr="00CF0811">
        <w:rPr>
          <w:b/>
          <w:lang w:val="lv"/>
        </w:rPr>
        <w:t xml:space="preserve"> </w:t>
      </w:r>
      <w:r w:rsidRPr="00CF0811">
        <w:rPr>
          <w:b/>
          <w:lang w:val="lv"/>
        </w:rPr>
        <w:t>antihipertensīv</w:t>
      </w:r>
      <w:r w:rsidR="004F4B0B">
        <w:rPr>
          <w:b/>
          <w:lang w:val="lv"/>
        </w:rPr>
        <w:t>ajai</w:t>
      </w:r>
      <w:r w:rsidRPr="00CF0811">
        <w:rPr>
          <w:b/>
          <w:lang w:val="lv"/>
        </w:rPr>
        <w:t xml:space="preserve"> </w:t>
      </w:r>
      <w:r w:rsidR="00063E77" w:rsidRPr="00CF0811">
        <w:rPr>
          <w:b/>
          <w:lang w:val="lv"/>
        </w:rPr>
        <w:t>iedarbīb</w:t>
      </w:r>
      <w:r w:rsidR="00063E77">
        <w:rPr>
          <w:b/>
          <w:lang w:val="lv"/>
        </w:rPr>
        <w:t>ai</w:t>
      </w:r>
      <w:r w:rsidR="00063E77" w:rsidRPr="00CF0811">
        <w:rPr>
          <w:b/>
          <w:lang w:val="lv"/>
        </w:rPr>
        <w:t xml:space="preserve"> </w:t>
      </w:r>
      <w:r w:rsidRPr="00CF0811">
        <w:rPr>
          <w:b/>
          <w:lang w:val="lv"/>
        </w:rPr>
        <w:t xml:space="preserve">vai nieru darbības </w:t>
      </w:r>
      <w:r w:rsidR="00063E77" w:rsidRPr="00CF0811">
        <w:rPr>
          <w:b/>
          <w:lang w:val="lv"/>
        </w:rPr>
        <w:t>traucējum</w:t>
      </w:r>
      <w:r w:rsidR="00063E77">
        <w:rPr>
          <w:b/>
          <w:lang w:val="lv"/>
        </w:rPr>
        <w:t>iem</w:t>
      </w:r>
      <w:r w:rsidRPr="00CF0811">
        <w:rPr>
          <w:b/>
          <w:lang w:val="lv"/>
        </w:rPr>
        <w:t xml:space="preserve">. </w:t>
      </w:r>
      <w:r w:rsidR="00063E77">
        <w:rPr>
          <w:b/>
          <w:lang w:val="lv"/>
        </w:rPr>
        <w:t>Šīs v</w:t>
      </w:r>
      <w:r w:rsidRPr="00CF0811">
        <w:rPr>
          <w:b/>
          <w:lang w:val="lv"/>
        </w:rPr>
        <w:t xml:space="preserve">eterinārās zāles kombinācijā ar citiem antihipertensīviem līdzekļiem (piemēram, kalcija kanālu blokatoriem, β-blokatoriem vai diurētiskiem līdzekļiem), anestēzijas vai sedatīviem līdzekļiem var radīt pastiprinātu hipotensīvo efektu. Tādējādi ir jāapsver </w:t>
      </w:r>
      <w:r w:rsidR="00E57A6A" w:rsidRPr="00CF0811">
        <w:rPr>
          <w:b/>
          <w:lang w:val="lv"/>
        </w:rPr>
        <w:t xml:space="preserve">vienlaicīga lietošana </w:t>
      </w:r>
      <w:r w:rsidR="00E57A6A">
        <w:rPr>
          <w:b/>
          <w:lang w:val="lv"/>
        </w:rPr>
        <w:t xml:space="preserve">ar </w:t>
      </w:r>
      <w:r w:rsidRPr="00CF0811">
        <w:rPr>
          <w:b/>
          <w:lang w:val="lv"/>
        </w:rPr>
        <w:t>N</w:t>
      </w:r>
      <w:r w:rsidR="00E57A6A">
        <w:rPr>
          <w:b/>
          <w:lang w:val="lv"/>
        </w:rPr>
        <w:t>S</w:t>
      </w:r>
      <w:r w:rsidRPr="00CF0811">
        <w:rPr>
          <w:b/>
          <w:lang w:val="lv"/>
        </w:rPr>
        <w:t>PL</w:t>
      </w:r>
      <w:r w:rsidR="00E57A6A">
        <w:rPr>
          <w:b/>
          <w:lang w:val="lv"/>
        </w:rPr>
        <w:t xml:space="preserve">, telmisartānu vai </w:t>
      </w:r>
      <w:r w:rsidRPr="00CF0811">
        <w:rPr>
          <w:b/>
          <w:lang w:val="lv"/>
        </w:rPr>
        <w:t>citām zālēm</w:t>
      </w:r>
      <w:r w:rsidR="00E57A6A">
        <w:rPr>
          <w:b/>
          <w:lang w:val="lv"/>
        </w:rPr>
        <w:t xml:space="preserve"> ar </w:t>
      </w:r>
      <w:r w:rsidRPr="00CF0811">
        <w:rPr>
          <w:b/>
          <w:lang w:val="lv"/>
        </w:rPr>
        <w:t>hipotensīv</w:t>
      </w:r>
      <w:r w:rsidR="00E57A6A">
        <w:rPr>
          <w:b/>
          <w:lang w:val="lv"/>
        </w:rPr>
        <w:t>u</w:t>
      </w:r>
      <w:r w:rsidRPr="00CF0811">
        <w:rPr>
          <w:b/>
          <w:lang w:val="lv"/>
        </w:rPr>
        <w:t xml:space="preserve"> </w:t>
      </w:r>
      <w:r w:rsidR="00E57A6A" w:rsidRPr="00CF0811">
        <w:rPr>
          <w:b/>
          <w:lang w:val="lv"/>
        </w:rPr>
        <w:t>iedarbīb</w:t>
      </w:r>
      <w:r w:rsidR="00E57A6A">
        <w:rPr>
          <w:b/>
          <w:lang w:val="lv"/>
        </w:rPr>
        <w:t>u</w:t>
      </w:r>
      <w:r w:rsidRPr="00CF0811">
        <w:rPr>
          <w:b/>
          <w:lang w:val="lv"/>
        </w:rPr>
        <w:t>. Nieru funkcijas un hipotensijas pazīmes (letarģija, vājums u.c.) uzmanīgi novēro</w:t>
      </w:r>
      <w:r w:rsidR="004B1419">
        <w:rPr>
          <w:b/>
          <w:lang w:val="lv"/>
        </w:rPr>
        <w:t>t</w:t>
      </w:r>
      <w:r w:rsidRPr="00CF0811">
        <w:rPr>
          <w:b/>
          <w:lang w:val="lv"/>
        </w:rPr>
        <w:t xml:space="preserve"> un nepieciešamības gadījumā ārstē</w:t>
      </w:r>
      <w:r w:rsidR="004B1419">
        <w:rPr>
          <w:b/>
          <w:lang w:val="lv"/>
        </w:rPr>
        <w:t>t</w:t>
      </w:r>
      <w:r w:rsidRPr="00CF0811">
        <w:rPr>
          <w:b/>
          <w:lang w:val="lv"/>
        </w:rPr>
        <w:t>.</w:t>
      </w:r>
    </w:p>
    <w:p w14:paraId="666E3AFB" w14:textId="5747E3E5" w:rsidR="005510A2" w:rsidRPr="00CF0811" w:rsidRDefault="00A61495">
      <w:pPr>
        <w:spacing w:line="240" w:lineRule="auto"/>
        <w:rPr>
          <w:b/>
          <w:lang w:val="lv"/>
        </w:rPr>
      </w:pPr>
      <w:r w:rsidRPr="00CF0811">
        <w:rPr>
          <w:b/>
          <w:lang w:val="lv"/>
        </w:rPr>
        <w:t>Mijiedarbību ar kāliju saglabājošiem diurētiskiem līdzekļiem, kā spirolaktonu, triamterēnu vai amilorīdu</w:t>
      </w:r>
      <w:r w:rsidR="00E57A6A">
        <w:rPr>
          <w:b/>
          <w:lang w:val="lv"/>
        </w:rPr>
        <w:t>,</w:t>
      </w:r>
      <w:r w:rsidRPr="00CF0811">
        <w:rPr>
          <w:b/>
          <w:lang w:val="lv"/>
        </w:rPr>
        <w:t xml:space="preserve"> nevar izslēgt. Lietojot šīs veterinārās zāles kombinācijā ar kāliju saglabājošiem diurētiskiem līdzekļiem, ieteicams </w:t>
      </w:r>
      <w:r w:rsidR="00E57A6A">
        <w:rPr>
          <w:b/>
          <w:lang w:val="lv"/>
        </w:rPr>
        <w:t>uzraudzīt</w:t>
      </w:r>
      <w:r w:rsidR="00E57A6A" w:rsidRPr="00CF0811">
        <w:rPr>
          <w:b/>
          <w:lang w:val="lv"/>
        </w:rPr>
        <w:t xml:space="preserve"> </w:t>
      </w:r>
      <w:r w:rsidRPr="00CF0811">
        <w:rPr>
          <w:b/>
          <w:lang w:val="lv"/>
        </w:rPr>
        <w:t>kālija līmeni plazmā, jo tās var izraisīt hiperkalēmiju.</w:t>
      </w:r>
    </w:p>
    <w:p w14:paraId="666E3AFC" w14:textId="77777777" w:rsidR="005510A2" w:rsidRPr="009D675E" w:rsidRDefault="005510A2">
      <w:pPr>
        <w:spacing w:line="240" w:lineRule="auto"/>
        <w:rPr>
          <w:bCs/>
          <w:lang w:val="lv"/>
        </w:rPr>
      </w:pPr>
    </w:p>
    <w:p w14:paraId="666E3AFD" w14:textId="77777777" w:rsidR="005510A2" w:rsidRPr="009967D2" w:rsidRDefault="00A61495">
      <w:pPr>
        <w:tabs>
          <w:tab w:val="left" w:pos="0"/>
        </w:tabs>
        <w:spacing w:line="240" w:lineRule="auto"/>
        <w:ind w:left="567" w:hanging="567"/>
        <w:rPr>
          <w:lang w:val="lv"/>
        </w:rPr>
      </w:pPr>
      <w:r>
        <w:rPr>
          <w:b/>
          <w:bCs/>
          <w:lang w:val="lv"/>
        </w:rPr>
        <w:t>3.9.</w:t>
      </w:r>
      <w:r>
        <w:rPr>
          <w:b/>
          <w:bCs/>
          <w:lang w:val="lv"/>
        </w:rPr>
        <w:tab/>
        <w:t>Lietošanas veids un devas</w:t>
      </w:r>
    </w:p>
    <w:p w14:paraId="666E3AFE" w14:textId="77777777" w:rsidR="005510A2" w:rsidRPr="009967D2" w:rsidRDefault="005510A2">
      <w:pPr>
        <w:spacing w:line="240" w:lineRule="auto"/>
        <w:rPr>
          <w:lang w:val="lv"/>
        </w:rPr>
      </w:pPr>
    </w:p>
    <w:p w14:paraId="666E3AFF" w14:textId="77777777" w:rsidR="005510A2" w:rsidRPr="009967D2" w:rsidRDefault="00A61495" w:rsidP="009D675E">
      <w:pPr>
        <w:spacing w:line="240" w:lineRule="auto"/>
        <w:rPr>
          <w:lang w:val="lv"/>
        </w:rPr>
      </w:pPr>
      <w:r>
        <w:rPr>
          <w:lang w:val="lv"/>
        </w:rPr>
        <w:t>Lietošanai barībā.</w:t>
      </w:r>
    </w:p>
    <w:p w14:paraId="666E3B00" w14:textId="781EA4D7" w:rsidR="005510A2" w:rsidRPr="009967D2" w:rsidRDefault="00876B44" w:rsidP="009D675E">
      <w:pPr>
        <w:spacing w:line="240" w:lineRule="auto"/>
        <w:rPr>
          <w:lang w:val="lv"/>
        </w:rPr>
      </w:pPr>
      <w:r>
        <w:rPr>
          <w:lang w:val="lv"/>
        </w:rPr>
        <w:t>T</w:t>
      </w:r>
      <w:r w:rsidR="00A61495">
        <w:rPr>
          <w:lang w:val="lv"/>
        </w:rPr>
        <w:t xml:space="preserve">ikai barības apritē </w:t>
      </w:r>
      <w:r>
        <w:rPr>
          <w:lang w:val="lv"/>
        </w:rPr>
        <w:t xml:space="preserve">iesaistīts uzņēmējs </w:t>
      </w:r>
      <w:r w:rsidRPr="009550DC">
        <w:rPr>
          <w:lang w:val="lv"/>
        </w:rPr>
        <w:t>drīkst</w:t>
      </w:r>
      <w:r w:rsidRPr="00876B44">
        <w:rPr>
          <w:lang w:val="lv"/>
        </w:rPr>
        <w:t xml:space="preserve"> iemaisīt sausajā barībā.</w:t>
      </w:r>
    </w:p>
    <w:p w14:paraId="666E3B01" w14:textId="679BF696" w:rsidR="005510A2" w:rsidRDefault="00A61495" w:rsidP="00CF0811">
      <w:pPr>
        <w:spacing w:line="240" w:lineRule="auto"/>
        <w:rPr>
          <w:lang w:val="lv"/>
        </w:rPr>
      </w:pPr>
      <w:r>
        <w:rPr>
          <w:lang w:val="lv"/>
        </w:rPr>
        <w:t xml:space="preserve">Šīs veterinārās zāles ir premikss, kas </w:t>
      </w:r>
      <w:r w:rsidR="00F70FE6">
        <w:rPr>
          <w:lang w:val="lv"/>
        </w:rPr>
        <w:t xml:space="preserve">ir paredzēts </w:t>
      </w:r>
      <w:r>
        <w:rPr>
          <w:lang w:val="lv"/>
        </w:rPr>
        <w:t xml:space="preserve">ārstnieciskās barības ražošanai. Nelietot šīs veterinārās zāles </w:t>
      </w:r>
      <w:r w:rsidR="00E006FD">
        <w:rPr>
          <w:lang w:val="lv"/>
        </w:rPr>
        <w:t>citā veidā</w:t>
      </w:r>
      <w:r>
        <w:rPr>
          <w:lang w:val="lv"/>
        </w:rPr>
        <w:t xml:space="preserve">, </w:t>
      </w:r>
      <w:r w:rsidR="00E006FD">
        <w:rPr>
          <w:lang w:val="lv"/>
        </w:rPr>
        <w:t xml:space="preserve">tikai </w:t>
      </w:r>
      <w:r w:rsidR="00876B44">
        <w:rPr>
          <w:lang w:val="lv"/>
        </w:rPr>
        <w:t xml:space="preserve">samaisītā </w:t>
      </w:r>
      <w:r>
        <w:rPr>
          <w:lang w:val="lv"/>
        </w:rPr>
        <w:t>veidā</w:t>
      </w:r>
      <w:r w:rsidR="00E006FD" w:rsidRPr="00E006FD">
        <w:rPr>
          <w:lang w:val="lv"/>
        </w:rPr>
        <w:t xml:space="preserve"> </w:t>
      </w:r>
      <w:r w:rsidR="00E006FD">
        <w:rPr>
          <w:lang w:val="lv"/>
        </w:rPr>
        <w:t>ar barību</w:t>
      </w:r>
      <w:r>
        <w:rPr>
          <w:lang w:val="lv"/>
        </w:rPr>
        <w:t xml:space="preserve">, ko </w:t>
      </w:r>
      <w:r w:rsidR="009B3352">
        <w:rPr>
          <w:lang w:val="lv"/>
        </w:rPr>
        <w:t xml:space="preserve">veicis </w:t>
      </w:r>
      <w:r w:rsidR="00876B44">
        <w:rPr>
          <w:lang w:val="lv"/>
        </w:rPr>
        <w:t>reģistrēts</w:t>
      </w:r>
      <w:r w:rsidR="00E57A6A">
        <w:rPr>
          <w:lang w:val="lv"/>
        </w:rPr>
        <w:t xml:space="preserve"> </w:t>
      </w:r>
      <w:r>
        <w:rPr>
          <w:lang w:val="lv"/>
        </w:rPr>
        <w:t xml:space="preserve">ārstnieciskās barības ražotājs. </w:t>
      </w:r>
    </w:p>
    <w:p w14:paraId="05497D27" w14:textId="77777777" w:rsidR="00E57A6A" w:rsidRPr="009967D2" w:rsidRDefault="00E57A6A" w:rsidP="00CF0811">
      <w:pPr>
        <w:spacing w:line="240" w:lineRule="auto"/>
        <w:rPr>
          <w:lang w:val="lv"/>
        </w:rPr>
      </w:pPr>
    </w:p>
    <w:p w14:paraId="666E3B02" w14:textId="5DCED4D1" w:rsidR="005510A2" w:rsidRPr="009967D2" w:rsidRDefault="00876B44" w:rsidP="00CF0811">
      <w:pPr>
        <w:spacing w:line="240" w:lineRule="auto"/>
        <w:rPr>
          <w:lang w:val="lv"/>
        </w:rPr>
      </w:pPr>
      <w:r>
        <w:rPr>
          <w:lang w:val="lv"/>
        </w:rPr>
        <w:t>Samaisīšana</w:t>
      </w:r>
      <w:r w:rsidR="00A61495">
        <w:rPr>
          <w:lang w:val="lv"/>
        </w:rPr>
        <w:t>:</w:t>
      </w:r>
      <w:r w:rsidR="00A61495">
        <w:rPr>
          <w:lang w:val="lv"/>
        </w:rPr>
        <w:br/>
        <w:t xml:space="preserve">Pirms lietošanas sakratīt </w:t>
      </w:r>
      <w:r w:rsidR="00E57A6A">
        <w:rPr>
          <w:lang w:val="lv"/>
        </w:rPr>
        <w:t xml:space="preserve">kanniņu </w:t>
      </w:r>
      <w:r w:rsidR="00A61495">
        <w:rPr>
          <w:lang w:val="lv"/>
        </w:rPr>
        <w:t>apmēram 20 sekundes.</w:t>
      </w:r>
    </w:p>
    <w:p w14:paraId="666E3B03" w14:textId="00B8486B" w:rsidR="005510A2" w:rsidRDefault="00876B44" w:rsidP="00CF0811">
      <w:pPr>
        <w:spacing w:line="240" w:lineRule="auto"/>
        <w:rPr>
          <w:lang w:val="lv"/>
        </w:rPr>
      </w:pPr>
      <w:r>
        <w:rPr>
          <w:lang w:val="lv"/>
        </w:rPr>
        <w:t>Samaisīšanas</w:t>
      </w:r>
      <w:r w:rsidR="00E57A6A">
        <w:rPr>
          <w:lang w:val="lv"/>
        </w:rPr>
        <w:t xml:space="preserve"> </w:t>
      </w:r>
      <w:r w:rsidR="00A61495">
        <w:rPr>
          <w:lang w:val="lv"/>
        </w:rPr>
        <w:t xml:space="preserve">procesā </w:t>
      </w:r>
      <w:r w:rsidR="00E57A6A">
        <w:rPr>
          <w:lang w:val="lv"/>
        </w:rPr>
        <w:t xml:space="preserve">iemaisīt </w:t>
      </w:r>
      <w:r w:rsidR="00A61495">
        <w:rPr>
          <w:lang w:val="lv"/>
        </w:rPr>
        <w:t xml:space="preserve">visu </w:t>
      </w:r>
      <w:r w:rsidR="00E57A6A">
        <w:rPr>
          <w:lang w:val="lv"/>
        </w:rPr>
        <w:t xml:space="preserve">kanniņas </w:t>
      </w:r>
      <w:r w:rsidR="00A61495">
        <w:rPr>
          <w:lang w:val="lv"/>
        </w:rPr>
        <w:t xml:space="preserve">saturu, </w:t>
      </w:r>
      <w:r w:rsidR="00E57A6A">
        <w:rPr>
          <w:lang w:val="lv"/>
        </w:rPr>
        <w:t>ievērojot vienkāršus maisīšanas soļus</w:t>
      </w:r>
      <w:r w:rsidR="00244167">
        <w:rPr>
          <w:lang w:val="lv"/>
        </w:rPr>
        <w:t xml:space="preserve"> </w:t>
      </w:r>
      <w:r w:rsidR="00A61495">
        <w:rPr>
          <w:lang w:val="lv"/>
        </w:rPr>
        <w:t xml:space="preserve">normālos temperatūras apstākļos. </w:t>
      </w:r>
      <w:r w:rsidR="00A61495">
        <w:rPr>
          <w:lang w:val="lv"/>
        </w:rPr>
        <w:br/>
      </w:r>
    </w:p>
    <w:p w14:paraId="38FC8B2A" w14:textId="5E6455BA" w:rsidR="00210974" w:rsidRPr="009967D2" w:rsidRDefault="00E57A6A" w:rsidP="00CF0811">
      <w:pPr>
        <w:spacing w:line="240" w:lineRule="auto"/>
        <w:rPr>
          <w:lang w:val="lv"/>
        </w:rPr>
      </w:pPr>
      <w:r w:rsidRPr="00210974">
        <w:rPr>
          <w:lang w:val="lv"/>
        </w:rPr>
        <w:lastRenderedPageBreak/>
        <w:t>Premiks</w:t>
      </w:r>
      <w:r>
        <w:rPr>
          <w:lang w:val="lv"/>
        </w:rPr>
        <w:t>u</w:t>
      </w:r>
      <w:r w:rsidRPr="00210974">
        <w:rPr>
          <w:lang w:val="lv"/>
        </w:rPr>
        <w:t xml:space="preserve"> </w:t>
      </w:r>
      <w:r w:rsidR="00210974" w:rsidRPr="00210974">
        <w:rPr>
          <w:lang w:val="lv"/>
        </w:rPr>
        <w:t>pievieno</w:t>
      </w:r>
      <w:r>
        <w:rPr>
          <w:lang w:val="lv"/>
        </w:rPr>
        <w:t>t</w:t>
      </w:r>
      <w:r w:rsidR="00210974" w:rsidRPr="00210974">
        <w:rPr>
          <w:lang w:val="lv"/>
        </w:rPr>
        <w:t xml:space="preserve"> tikai barības granulu pārklāšanas posmā, izmantojot pārklāšanas procesu. Barības gr</w:t>
      </w:r>
      <w:r w:rsidR="00210974">
        <w:rPr>
          <w:lang w:val="lv"/>
        </w:rPr>
        <w:t>anulu ārējā pārklājumā pievieno</w:t>
      </w:r>
      <w:r>
        <w:rPr>
          <w:lang w:val="lv"/>
        </w:rPr>
        <w:t>t</w:t>
      </w:r>
      <w:r w:rsidR="00210974" w:rsidRPr="00210974">
        <w:rPr>
          <w:lang w:val="lv"/>
        </w:rPr>
        <w:t xml:space="preserve"> atbilstošs tauku </w:t>
      </w:r>
      <w:r w:rsidRPr="00210974">
        <w:rPr>
          <w:lang w:val="lv"/>
        </w:rPr>
        <w:t>daudzum</w:t>
      </w:r>
      <w:r>
        <w:rPr>
          <w:lang w:val="lv"/>
        </w:rPr>
        <w:t>u</w:t>
      </w:r>
      <w:r w:rsidRPr="00210974">
        <w:rPr>
          <w:lang w:val="lv"/>
        </w:rPr>
        <w:t xml:space="preserve"> </w:t>
      </w:r>
      <w:r w:rsidR="00210974" w:rsidRPr="00210974">
        <w:rPr>
          <w:lang w:val="lv"/>
        </w:rPr>
        <w:t xml:space="preserve">un </w:t>
      </w:r>
      <w:r w:rsidR="00244167">
        <w:rPr>
          <w:lang w:val="lv"/>
        </w:rPr>
        <w:t xml:space="preserve">kaķiem piemērotu </w:t>
      </w:r>
      <w:r w:rsidR="00876B44">
        <w:rPr>
          <w:lang w:val="lv"/>
        </w:rPr>
        <w:t>garšas uzlabotāju</w:t>
      </w:r>
      <w:r w:rsidR="00210974" w:rsidRPr="00210974">
        <w:rPr>
          <w:lang w:val="lv"/>
        </w:rPr>
        <w:t xml:space="preserve">. Premiksu nedrīkst </w:t>
      </w:r>
      <w:r>
        <w:rPr>
          <w:lang w:val="lv"/>
        </w:rPr>
        <w:t>iemaisī</w:t>
      </w:r>
      <w:r w:rsidRPr="00210974">
        <w:rPr>
          <w:lang w:val="lv"/>
        </w:rPr>
        <w:t xml:space="preserve">t </w:t>
      </w:r>
      <w:r w:rsidR="00210974" w:rsidRPr="00210974">
        <w:rPr>
          <w:lang w:val="lv"/>
        </w:rPr>
        <w:t xml:space="preserve">barības granulu </w:t>
      </w:r>
      <w:r w:rsidR="00876B44" w:rsidRPr="00210974">
        <w:rPr>
          <w:lang w:val="lv"/>
        </w:rPr>
        <w:t>ekstr</w:t>
      </w:r>
      <w:r w:rsidR="001F3F0C">
        <w:rPr>
          <w:lang w:val="lv"/>
        </w:rPr>
        <w:t xml:space="preserve">udēšanas </w:t>
      </w:r>
      <w:r w:rsidR="00210974" w:rsidRPr="00210974">
        <w:rPr>
          <w:lang w:val="lv"/>
        </w:rPr>
        <w:t>vai cita procesa laikā, izņemot p</w:t>
      </w:r>
      <w:r w:rsidR="00210974">
        <w:rPr>
          <w:lang w:val="lv"/>
        </w:rPr>
        <w:t>ārklāšanas posmā</w:t>
      </w:r>
      <w:r w:rsidR="00210974" w:rsidRPr="00210974">
        <w:rPr>
          <w:lang w:val="lv"/>
        </w:rPr>
        <w:t>.</w:t>
      </w:r>
    </w:p>
    <w:p w14:paraId="666E3B04" w14:textId="79594F4C" w:rsidR="005510A2" w:rsidRPr="009967D2" w:rsidRDefault="00A61495" w:rsidP="00CF0811">
      <w:pPr>
        <w:spacing w:line="240" w:lineRule="auto"/>
        <w:rPr>
          <w:lang w:val="lv"/>
        </w:rPr>
      </w:pPr>
      <w:r>
        <w:rPr>
          <w:rFonts w:cs="Verdana"/>
          <w:color w:val="0000FF"/>
          <w:highlight w:val="yellow"/>
          <w:lang w:val="lv"/>
        </w:rPr>
        <w:t>​</w:t>
      </w:r>
      <w:r>
        <w:rPr>
          <w:rFonts w:cs="Verdana"/>
          <w:lang w:val="lv"/>
        </w:rPr>
        <w:t xml:space="preserve">Lai uzglabātu ārstniecisko barību 12 mēnešus pēc pagatavošanas, ārstniecisko barību ieteicams iepildīt alumīnija maisiņā ar polietilēna </w:t>
      </w:r>
      <w:r w:rsidR="001F3F0C">
        <w:rPr>
          <w:rFonts w:cs="Verdana"/>
          <w:lang w:val="lv"/>
        </w:rPr>
        <w:t>(</w:t>
      </w:r>
      <w:r>
        <w:rPr>
          <w:rFonts w:cs="Verdana"/>
          <w:lang w:val="lv"/>
        </w:rPr>
        <w:t>PE</w:t>
      </w:r>
      <w:r w:rsidR="001F3F0C">
        <w:rPr>
          <w:rFonts w:cs="Verdana"/>
          <w:lang w:val="lv"/>
        </w:rPr>
        <w:t>)</w:t>
      </w:r>
      <w:r>
        <w:rPr>
          <w:rFonts w:cs="Verdana"/>
          <w:lang w:val="lv"/>
        </w:rPr>
        <w:t xml:space="preserve"> slāni iekšpusē un uzglabāt temperatūrā, kas nav augstāka par 25 °C. </w:t>
      </w:r>
    </w:p>
    <w:p w14:paraId="666E3B05" w14:textId="77777777" w:rsidR="005510A2" w:rsidRPr="009967D2" w:rsidRDefault="005510A2">
      <w:pPr>
        <w:spacing w:after="60" w:line="240" w:lineRule="auto"/>
        <w:jc w:val="both"/>
        <w:rPr>
          <w:lang w:val="lv"/>
        </w:rPr>
      </w:pPr>
    </w:p>
    <w:p w14:paraId="666E3B06" w14:textId="06840F18" w:rsidR="005510A2" w:rsidRPr="009967D2" w:rsidRDefault="00E57A6A">
      <w:pPr>
        <w:spacing w:line="240" w:lineRule="auto"/>
        <w:rPr>
          <w:lang w:val="lv"/>
        </w:rPr>
      </w:pPr>
      <w:r>
        <w:rPr>
          <w:b/>
          <w:lang w:val="lv"/>
        </w:rPr>
        <w:t>Šīs v</w:t>
      </w:r>
      <w:r w:rsidR="00A61495" w:rsidRPr="00CF0811">
        <w:rPr>
          <w:b/>
          <w:lang w:val="lv"/>
        </w:rPr>
        <w:t>eterinārās zāles lieto</w:t>
      </w:r>
      <w:r>
        <w:rPr>
          <w:b/>
          <w:lang w:val="lv"/>
        </w:rPr>
        <w:t>t</w:t>
      </w:r>
      <w:r w:rsidR="00A61495" w:rsidRPr="00CF0811">
        <w:rPr>
          <w:b/>
          <w:lang w:val="lv"/>
        </w:rPr>
        <w:t xml:space="preserve"> iekšķīgi pēc </w:t>
      </w:r>
      <w:r w:rsidR="001F3F0C">
        <w:rPr>
          <w:b/>
          <w:lang w:val="lv"/>
        </w:rPr>
        <w:t>iemaisīšanas</w:t>
      </w:r>
      <w:r w:rsidR="001F3F0C" w:rsidRPr="00CF0811">
        <w:rPr>
          <w:b/>
          <w:lang w:val="lv"/>
        </w:rPr>
        <w:t xml:space="preserve"> </w:t>
      </w:r>
      <w:r w:rsidR="00A61495" w:rsidRPr="00CF0811">
        <w:rPr>
          <w:b/>
          <w:lang w:val="lv"/>
        </w:rPr>
        <w:t>barīb</w:t>
      </w:r>
      <w:r w:rsidR="001F3F0C">
        <w:rPr>
          <w:b/>
          <w:lang w:val="lv"/>
        </w:rPr>
        <w:t>ā</w:t>
      </w:r>
      <w:r w:rsidR="00A61495" w:rsidRPr="00CF0811">
        <w:rPr>
          <w:b/>
          <w:lang w:val="lv"/>
        </w:rPr>
        <w:t>, lai nodrošinātu minimālo devu 0,5 mg (diapazonā 0,5 – 1,0) benazeprila hidrohlorīda/kg ķermeņa svara dienā.</w:t>
      </w:r>
      <w:r w:rsidR="00A61495" w:rsidRPr="009D675E">
        <w:rPr>
          <w:bCs/>
          <w:lang w:val="lv"/>
        </w:rPr>
        <w:t xml:space="preserve"> Lai iegūtu pareizo devu, barības apritē iesaistītajam uzņēmējam var būt nepieciešams pielāgot premiksa koncentrāciju ārstnieciskajā barībā, ņemot vērā metabolizējamo enerģiju</w:t>
      </w:r>
      <w:r w:rsidR="00A61495">
        <w:rPr>
          <w:lang w:val="lv"/>
        </w:rPr>
        <w:t xml:space="preserve"> barībā.</w:t>
      </w:r>
    </w:p>
    <w:p w14:paraId="666E3B07" w14:textId="77777777" w:rsidR="005510A2" w:rsidRPr="009967D2" w:rsidRDefault="005510A2">
      <w:pPr>
        <w:spacing w:line="240" w:lineRule="auto"/>
        <w:rPr>
          <w:lang w:val="lv"/>
        </w:rPr>
      </w:pPr>
    </w:p>
    <w:p w14:paraId="666E3B08" w14:textId="0A764B5F" w:rsidR="005510A2" w:rsidRPr="009967D2" w:rsidRDefault="001F3F0C">
      <w:pPr>
        <w:spacing w:line="240" w:lineRule="auto"/>
        <w:rPr>
          <w:lang w:val="lv"/>
        </w:rPr>
      </w:pPr>
      <w:r w:rsidRPr="00272E52">
        <w:rPr>
          <w:lang w:val="lv"/>
        </w:rPr>
        <w:t>J</w:t>
      </w:r>
      <w:r w:rsidR="00A61495" w:rsidRPr="00356A6E">
        <w:rPr>
          <w:lang w:val="lv"/>
        </w:rPr>
        <w:t xml:space="preserve">a </w:t>
      </w:r>
      <w:r w:rsidR="00E57A6A" w:rsidRPr="00356A6E">
        <w:rPr>
          <w:lang w:val="lv"/>
        </w:rPr>
        <w:t xml:space="preserve">šīs </w:t>
      </w:r>
      <w:r w:rsidR="00A61495" w:rsidRPr="00356A6E">
        <w:rPr>
          <w:lang w:val="lv"/>
        </w:rPr>
        <w:t xml:space="preserve">veterinārās zāles tiek </w:t>
      </w:r>
      <w:r w:rsidRPr="00272E52">
        <w:rPr>
          <w:lang w:val="lv"/>
        </w:rPr>
        <w:t>iemaisītas</w:t>
      </w:r>
      <w:r w:rsidRPr="00356A6E">
        <w:rPr>
          <w:lang w:val="lv"/>
        </w:rPr>
        <w:t xml:space="preserve"> </w:t>
      </w:r>
      <w:r w:rsidR="00356A6E">
        <w:rPr>
          <w:lang w:val="lv"/>
        </w:rPr>
        <w:t>koncentrācijā</w:t>
      </w:r>
      <w:r w:rsidR="00356A6E" w:rsidRPr="00272E52">
        <w:rPr>
          <w:lang w:val="lv"/>
        </w:rPr>
        <w:t xml:space="preserve"> </w:t>
      </w:r>
      <w:r w:rsidR="00A61495" w:rsidRPr="00356A6E">
        <w:rPr>
          <w:lang w:val="lv"/>
        </w:rPr>
        <w:t>72 mg benazeprila uz kg barības</w:t>
      </w:r>
      <w:r w:rsidR="00356A6E">
        <w:rPr>
          <w:lang w:val="lv"/>
        </w:rPr>
        <w:t xml:space="preserve"> barībā</w:t>
      </w:r>
      <w:r w:rsidR="00A61495" w:rsidRPr="00356A6E">
        <w:rPr>
          <w:lang w:val="lv"/>
        </w:rPr>
        <w:t>, kas piemērota kaķiem ar nieru funkcijas traucējumiem, kuras metabolizējamā enerģija ir 416 kcal/100 g</w:t>
      </w:r>
      <w:r w:rsidRPr="00272E52">
        <w:rPr>
          <w:lang w:val="lv"/>
        </w:rPr>
        <w:t>, piemērojama zemāk norādītā tabula ar barošanas ieteikumiem</w:t>
      </w:r>
      <w:r w:rsidRPr="00356A6E">
        <w:rPr>
          <w:lang w:val="lv"/>
        </w:rPr>
        <w:t>:</w:t>
      </w:r>
    </w:p>
    <w:p w14:paraId="666E3B09" w14:textId="77777777" w:rsidR="005510A2" w:rsidRPr="009D675E" w:rsidRDefault="005510A2" w:rsidP="009D675E">
      <w:pPr>
        <w:spacing w:line="240" w:lineRule="auto"/>
        <w:rPr>
          <w:lang w:val="lv"/>
        </w:rPr>
      </w:pPr>
    </w:p>
    <w:tbl>
      <w:tblPr>
        <w:tblStyle w:val="ad"/>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80"/>
        <w:gridCol w:w="5280"/>
      </w:tblGrid>
      <w:tr w:rsidR="005510A2" w:rsidRPr="004A6BF9" w14:paraId="666E3B0C" w14:textId="77777777">
        <w:tc>
          <w:tcPr>
            <w:tcW w:w="4080" w:type="dxa"/>
            <w:shd w:val="clear" w:color="auto" w:fill="auto"/>
            <w:tcMar>
              <w:top w:w="43" w:type="dxa"/>
              <w:left w:w="43" w:type="dxa"/>
              <w:bottom w:w="43" w:type="dxa"/>
              <w:right w:w="43" w:type="dxa"/>
            </w:tcMar>
            <w:vAlign w:val="center"/>
          </w:tcPr>
          <w:p w14:paraId="666E3B0A" w14:textId="77777777" w:rsidR="005510A2" w:rsidRPr="00CF0811" w:rsidRDefault="00A61495" w:rsidP="009D675E">
            <w:pPr>
              <w:widowControl w:val="0"/>
              <w:spacing w:line="240" w:lineRule="auto"/>
              <w:jc w:val="center"/>
              <w:rPr>
                <w:b/>
                <w:bCs/>
              </w:rPr>
            </w:pPr>
            <w:r w:rsidRPr="00CF0811">
              <w:rPr>
                <w:b/>
                <w:bCs/>
                <w:lang w:val="lv"/>
              </w:rPr>
              <w:t>Ķermeņa svars</w:t>
            </w:r>
            <w:r w:rsidRPr="00CF0811">
              <w:rPr>
                <w:b/>
                <w:bCs/>
                <w:lang w:val="lv"/>
              </w:rPr>
              <w:br/>
              <w:t>(kg)</w:t>
            </w:r>
          </w:p>
        </w:tc>
        <w:tc>
          <w:tcPr>
            <w:tcW w:w="5280" w:type="dxa"/>
            <w:shd w:val="clear" w:color="auto" w:fill="auto"/>
            <w:tcMar>
              <w:top w:w="43" w:type="dxa"/>
              <w:left w:w="43" w:type="dxa"/>
              <w:bottom w:w="43" w:type="dxa"/>
              <w:right w:w="43" w:type="dxa"/>
            </w:tcMar>
            <w:vAlign w:val="center"/>
          </w:tcPr>
          <w:p w14:paraId="666E3B0B" w14:textId="73B51BE3" w:rsidR="005510A2" w:rsidRPr="00CF0811" w:rsidRDefault="00A61495" w:rsidP="009D675E">
            <w:pPr>
              <w:widowControl w:val="0"/>
              <w:spacing w:line="240" w:lineRule="auto"/>
              <w:jc w:val="center"/>
              <w:rPr>
                <w:b/>
                <w:bCs/>
              </w:rPr>
            </w:pPr>
            <w:r w:rsidRPr="00CF0811">
              <w:rPr>
                <w:b/>
                <w:bCs/>
                <w:lang w:val="lv"/>
              </w:rPr>
              <w:t xml:space="preserve">Barības </w:t>
            </w:r>
            <w:r w:rsidR="0081260A">
              <w:rPr>
                <w:b/>
                <w:bCs/>
                <w:lang w:val="lv"/>
              </w:rPr>
              <w:t xml:space="preserve">ikdienas </w:t>
            </w:r>
            <w:r w:rsidRPr="00CF0811">
              <w:rPr>
                <w:b/>
                <w:bCs/>
                <w:lang w:val="lv"/>
              </w:rPr>
              <w:t xml:space="preserve">daudzums (g/dienā) atkarībā no kaķa </w:t>
            </w:r>
            <w:r w:rsidR="00E57A6A" w:rsidRPr="00CF0811">
              <w:rPr>
                <w:b/>
                <w:bCs/>
                <w:lang w:val="lv"/>
              </w:rPr>
              <w:t xml:space="preserve">aktivitātes un </w:t>
            </w:r>
            <w:r w:rsidR="0081260A">
              <w:rPr>
                <w:b/>
                <w:bCs/>
                <w:lang w:val="lv"/>
              </w:rPr>
              <w:t>organisma</w:t>
            </w:r>
            <w:r w:rsidRPr="00CF0811">
              <w:rPr>
                <w:b/>
                <w:bCs/>
                <w:lang w:val="lv"/>
              </w:rPr>
              <w:t xml:space="preserve"> stāvokļa *</w:t>
            </w:r>
          </w:p>
        </w:tc>
      </w:tr>
      <w:tr w:rsidR="005510A2" w:rsidRPr="004A6BF9" w14:paraId="666E3B0F" w14:textId="77777777">
        <w:tc>
          <w:tcPr>
            <w:tcW w:w="4080" w:type="dxa"/>
            <w:shd w:val="clear" w:color="auto" w:fill="auto"/>
            <w:tcMar>
              <w:top w:w="43" w:type="dxa"/>
              <w:left w:w="43" w:type="dxa"/>
              <w:bottom w:w="43" w:type="dxa"/>
              <w:right w:w="43" w:type="dxa"/>
            </w:tcMar>
            <w:vAlign w:val="center"/>
          </w:tcPr>
          <w:p w14:paraId="666E3B0D" w14:textId="77777777" w:rsidR="005510A2" w:rsidRPr="00CF0811" w:rsidRDefault="00A61495" w:rsidP="009D675E">
            <w:pPr>
              <w:widowControl w:val="0"/>
              <w:spacing w:line="240" w:lineRule="auto"/>
              <w:jc w:val="center"/>
              <w:rPr>
                <w:b/>
                <w:bCs/>
              </w:rPr>
            </w:pPr>
            <w:r w:rsidRPr="00CF0811">
              <w:rPr>
                <w:b/>
                <w:bCs/>
                <w:lang w:val="lv"/>
              </w:rPr>
              <w:t>2,5 - 2,9</w:t>
            </w:r>
          </w:p>
        </w:tc>
        <w:tc>
          <w:tcPr>
            <w:tcW w:w="5280" w:type="dxa"/>
            <w:shd w:val="clear" w:color="auto" w:fill="auto"/>
            <w:tcMar>
              <w:top w:w="43" w:type="dxa"/>
              <w:left w:w="43" w:type="dxa"/>
              <w:bottom w:w="43" w:type="dxa"/>
              <w:right w:w="43" w:type="dxa"/>
            </w:tcMar>
            <w:vAlign w:val="center"/>
          </w:tcPr>
          <w:p w14:paraId="666E3B0E" w14:textId="77777777" w:rsidR="005510A2" w:rsidRPr="00CF0811" w:rsidRDefault="00A61495" w:rsidP="009D675E">
            <w:pPr>
              <w:widowControl w:val="0"/>
              <w:spacing w:line="240" w:lineRule="auto"/>
              <w:jc w:val="center"/>
              <w:rPr>
                <w:b/>
                <w:bCs/>
              </w:rPr>
            </w:pPr>
            <w:r w:rsidRPr="00CF0811">
              <w:rPr>
                <w:b/>
                <w:bCs/>
                <w:lang w:val="lv"/>
              </w:rPr>
              <w:t xml:space="preserve"> 25 - 35</w:t>
            </w:r>
          </w:p>
        </w:tc>
      </w:tr>
      <w:tr w:rsidR="005510A2" w:rsidRPr="004A6BF9" w14:paraId="666E3B12" w14:textId="77777777">
        <w:tc>
          <w:tcPr>
            <w:tcW w:w="4080" w:type="dxa"/>
            <w:shd w:val="clear" w:color="auto" w:fill="auto"/>
            <w:tcMar>
              <w:top w:w="43" w:type="dxa"/>
              <w:left w:w="43" w:type="dxa"/>
              <w:bottom w:w="43" w:type="dxa"/>
              <w:right w:w="43" w:type="dxa"/>
            </w:tcMar>
            <w:vAlign w:val="center"/>
          </w:tcPr>
          <w:p w14:paraId="666E3B10" w14:textId="77777777" w:rsidR="005510A2" w:rsidRPr="00CF0811" w:rsidRDefault="00A61495" w:rsidP="009D675E">
            <w:pPr>
              <w:widowControl w:val="0"/>
              <w:spacing w:line="240" w:lineRule="auto"/>
              <w:jc w:val="center"/>
              <w:rPr>
                <w:b/>
                <w:bCs/>
              </w:rPr>
            </w:pPr>
            <w:r w:rsidRPr="00CF0811">
              <w:rPr>
                <w:b/>
                <w:bCs/>
                <w:lang w:val="lv"/>
              </w:rPr>
              <w:t>3,0 - 3,4</w:t>
            </w:r>
          </w:p>
        </w:tc>
        <w:tc>
          <w:tcPr>
            <w:tcW w:w="5280" w:type="dxa"/>
            <w:shd w:val="clear" w:color="auto" w:fill="auto"/>
            <w:tcMar>
              <w:top w:w="43" w:type="dxa"/>
              <w:left w:w="43" w:type="dxa"/>
              <w:bottom w:w="43" w:type="dxa"/>
              <w:right w:w="43" w:type="dxa"/>
            </w:tcMar>
            <w:vAlign w:val="center"/>
          </w:tcPr>
          <w:p w14:paraId="666E3B11" w14:textId="77777777" w:rsidR="005510A2" w:rsidRPr="00CF0811" w:rsidRDefault="00A61495" w:rsidP="009D675E">
            <w:pPr>
              <w:widowControl w:val="0"/>
              <w:spacing w:line="240" w:lineRule="auto"/>
              <w:jc w:val="center"/>
              <w:rPr>
                <w:b/>
                <w:bCs/>
              </w:rPr>
            </w:pPr>
            <w:r w:rsidRPr="00CF0811">
              <w:rPr>
                <w:b/>
                <w:bCs/>
                <w:lang w:val="lv"/>
              </w:rPr>
              <w:t>25 - 35</w:t>
            </w:r>
          </w:p>
        </w:tc>
      </w:tr>
      <w:tr w:rsidR="005510A2" w:rsidRPr="004A6BF9" w14:paraId="666E3B15" w14:textId="77777777">
        <w:tc>
          <w:tcPr>
            <w:tcW w:w="4080" w:type="dxa"/>
            <w:shd w:val="clear" w:color="auto" w:fill="auto"/>
            <w:tcMar>
              <w:top w:w="43" w:type="dxa"/>
              <w:left w:w="43" w:type="dxa"/>
              <w:bottom w:w="43" w:type="dxa"/>
              <w:right w:w="43" w:type="dxa"/>
            </w:tcMar>
            <w:vAlign w:val="center"/>
          </w:tcPr>
          <w:p w14:paraId="666E3B13" w14:textId="77777777" w:rsidR="005510A2" w:rsidRPr="00CF0811" w:rsidRDefault="00A61495" w:rsidP="009D675E">
            <w:pPr>
              <w:widowControl w:val="0"/>
              <w:spacing w:line="240" w:lineRule="auto"/>
              <w:jc w:val="center"/>
              <w:rPr>
                <w:b/>
                <w:bCs/>
              </w:rPr>
            </w:pPr>
            <w:r w:rsidRPr="00CF0811">
              <w:rPr>
                <w:b/>
                <w:bCs/>
                <w:lang w:val="lv"/>
              </w:rPr>
              <w:t>3,5 - 3,9</w:t>
            </w:r>
          </w:p>
        </w:tc>
        <w:tc>
          <w:tcPr>
            <w:tcW w:w="5280" w:type="dxa"/>
            <w:shd w:val="clear" w:color="auto" w:fill="auto"/>
            <w:tcMar>
              <w:top w:w="43" w:type="dxa"/>
              <w:left w:w="43" w:type="dxa"/>
              <w:bottom w:w="43" w:type="dxa"/>
              <w:right w:w="43" w:type="dxa"/>
            </w:tcMar>
            <w:vAlign w:val="center"/>
          </w:tcPr>
          <w:p w14:paraId="666E3B14" w14:textId="77777777" w:rsidR="005510A2" w:rsidRPr="00CF0811" w:rsidRDefault="00A61495" w:rsidP="009D675E">
            <w:pPr>
              <w:widowControl w:val="0"/>
              <w:spacing w:line="240" w:lineRule="auto"/>
              <w:jc w:val="center"/>
              <w:rPr>
                <w:b/>
                <w:bCs/>
              </w:rPr>
            </w:pPr>
            <w:r w:rsidRPr="00CF0811">
              <w:rPr>
                <w:b/>
                <w:bCs/>
                <w:lang w:val="lv"/>
              </w:rPr>
              <w:t>30 - 45</w:t>
            </w:r>
          </w:p>
        </w:tc>
      </w:tr>
      <w:tr w:rsidR="005510A2" w:rsidRPr="004A6BF9" w14:paraId="666E3B18" w14:textId="77777777">
        <w:tc>
          <w:tcPr>
            <w:tcW w:w="4080" w:type="dxa"/>
            <w:shd w:val="clear" w:color="auto" w:fill="auto"/>
            <w:tcMar>
              <w:top w:w="43" w:type="dxa"/>
              <w:left w:w="43" w:type="dxa"/>
              <w:bottom w:w="43" w:type="dxa"/>
              <w:right w:w="43" w:type="dxa"/>
            </w:tcMar>
            <w:vAlign w:val="center"/>
          </w:tcPr>
          <w:p w14:paraId="666E3B16" w14:textId="77777777" w:rsidR="005510A2" w:rsidRPr="00CF0811" w:rsidRDefault="00A61495" w:rsidP="009D675E">
            <w:pPr>
              <w:widowControl w:val="0"/>
              <w:spacing w:line="240" w:lineRule="auto"/>
              <w:jc w:val="center"/>
              <w:rPr>
                <w:b/>
                <w:bCs/>
              </w:rPr>
            </w:pPr>
            <w:r w:rsidRPr="00CF0811">
              <w:rPr>
                <w:b/>
                <w:bCs/>
                <w:lang w:val="lv"/>
              </w:rPr>
              <w:t>4,0 - 4,4</w:t>
            </w:r>
          </w:p>
        </w:tc>
        <w:tc>
          <w:tcPr>
            <w:tcW w:w="5280" w:type="dxa"/>
            <w:shd w:val="clear" w:color="auto" w:fill="auto"/>
            <w:tcMar>
              <w:top w:w="43" w:type="dxa"/>
              <w:left w:w="43" w:type="dxa"/>
              <w:bottom w:w="43" w:type="dxa"/>
              <w:right w:w="43" w:type="dxa"/>
            </w:tcMar>
            <w:vAlign w:val="center"/>
          </w:tcPr>
          <w:p w14:paraId="666E3B17" w14:textId="77777777" w:rsidR="005510A2" w:rsidRPr="00CF0811" w:rsidRDefault="00A61495" w:rsidP="009D675E">
            <w:pPr>
              <w:widowControl w:val="0"/>
              <w:spacing w:line="240" w:lineRule="auto"/>
              <w:jc w:val="center"/>
              <w:rPr>
                <w:b/>
                <w:bCs/>
              </w:rPr>
            </w:pPr>
            <w:r w:rsidRPr="00CF0811">
              <w:rPr>
                <w:b/>
                <w:bCs/>
                <w:lang w:val="lv"/>
              </w:rPr>
              <w:t>35 - 50</w:t>
            </w:r>
          </w:p>
        </w:tc>
      </w:tr>
      <w:tr w:rsidR="005510A2" w:rsidRPr="004A6BF9" w14:paraId="666E3B1B" w14:textId="77777777">
        <w:tc>
          <w:tcPr>
            <w:tcW w:w="4080" w:type="dxa"/>
            <w:shd w:val="clear" w:color="auto" w:fill="auto"/>
            <w:tcMar>
              <w:top w:w="43" w:type="dxa"/>
              <w:left w:w="43" w:type="dxa"/>
              <w:bottom w:w="43" w:type="dxa"/>
              <w:right w:w="43" w:type="dxa"/>
            </w:tcMar>
            <w:vAlign w:val="center"/>
          </w:tcPr>
          <w:p w14:paraId="666E3B19" w14:textId="77777777" w:rsidR="005510A2" w:rsidRPr="00CF0811" w:rsidRDefault="00A61495" w:rsidP="009D675E">
            <w:pPr>
              <w:widowControl w:val="0"/>
              <w:spacing w:line="240" w:lineRule="auto"/>
              <w:jc w:val="center"/>
              <w:rPr>
                <w:b/>
                <w:bCs/>
              </w:rPr>
            </w:pPr>
            <w:r w:rsidRPr="00CF0811">
              <w:rPr>
                <w:b/>
                <w:bCs/>
                <w:lang w:val="lv"/>
              </w:rPr>
              <w:t>4,5 - 4,9</w:t>
            </w:r>
          </w:p>
        </w:tc>
        <w:tc>
          <w:tcPr>
            <w:tcW w:w="5280" w:type="dxa"/>
            <w:shd w:val="clear" w:color="auto" w:fill="auto"/>
            <w:tcMar>
              <w:top w:w="43" w:type="dxa"/>
              <w:left w:w="43" w:type="dxa"/>
              <w:bottom w:w="43" w:type="dxa"/>
              <w:right w:w="43" w:type="dxa"/>
            </w:tcMar>
            <w:vAlign w:val="center"/>
          </w:tcPr>
          <w:p w14:paraId="666E3B1A" w14:textId="77777777" w:rsidR="005510A2" w:rsidRPr="00CF0811" w:rsidRDefault="00A61495" w:rsidP="009D675E">
            <w:pPr>
              <w:widowControl w:val="0"/>
              <w:spacing w:line="240" w:lineRule="auto"/>
              <w:jc w:val="center"/>
              <w:rPr>
                <w:b/>
                <w:bCs/>
              </w:rPr>
            </w:pPr>
            <w:r w:rsidRPr="00CF0811">
              <w:rPr>
                <w:b/>
                <w:bCs/>
                <w:lang w:val="lv"/>
              </w:rPr>
              <w:t>40 - 55</w:t>
            </w:r>
          </w:p>
        </w:tc>
      </w:tr>
      <w:tr w:rsidR="005510A2" w:rsidRPr="004A6BF9" w14:paraId="666E3B1E" w14:textId="77777777">
        <w:tc>
          <w:tcPr>
            <w:tcW w:w="4080" w:type="dxa"/>
            <w:shd w:val="clear" w:color="auto" w:fill="auto"/>
            <w:tcMar>
              <w:top w:w="43" w:type="dxa"/>
              <w:left w:w="43" w:type="dxa"/>
              <w:bottom w:w="43" w:type="dxa"/>
              <w:right w:w="43" w:type="dxa"/>
            </w:tcMar>
            <w:vAlign w:val="center"/>
          </w:tcPr>
          <w:p w14:paraId="666E3B1C" w14:textId="77777777" w:rsidR="005510A2" w:rsidRPr="00CF0811" w:rsidRDefault="00A61495" w:rsidP="009D675E">
            <w:pPr>
              <w:widowControl w:val="0"/>
              <w:spacing w:line="240" w:lineRule="auto"/>
              <w:jc w:val="center"/>
              <w:rPr>
                <w:b/>
                <w:bCs/>
              </w:rPr>
            </w:pPr>
            <w:r w:rsidRPr="00CF0811">
              <w:rPr>
                <w:b/>
                <w:bCs/>
                <w:lang w:val="lv"/>
              </w:rPr>
              <w:t>5,0 - 5,4</w:t>
            </w:r>
          </w:p>
        </w:tc>
        <w:tc>
          <w:tcPr>
            <w:tcW w:w="5280" w:type="dxa"/>
            <w:shd w:val="clear" w:color="auto" w:fill="auto"/>
            <w:tcMar>
              <w:top w:w="43" w:type="dxa"/>
              <w:left w:w="43" w:type="dxa"/>
              <w:bottom w:w="43" w:type="dxa"/>
              <w:right w:w="43" w:type="dxa"/>
            </w:tcMar>
            <w:vAlign w:val="center"/>
          </w:tcPr>
          <w:p w14:paraId="666E3B1D" w14:textId="77777777" w:rsidR="005510A2" w:rsidRPr="00CF0811" w:rsidRDefault="00A61495" w:rsidP="009D675E">
            <w:pPr>
              <w:widowControl w:val="0"/>
              <w:spacing w:line="240" w:lineRule="auto"/>
              <w:jc w:val="center"/>
              <w:rPr>
                <w:b/>
                <w:bCs/>
              </w:rPr>
            </w:pPr>
            <w:r w:rsidRPr="00CF0811">
              <w:rPr>
                <w:b/>
                <w:bCs/>
                <w:lang w:val="lv"/>
              </w:rPr>
              <w:t>45 - 60</w:t>
            </w:r>
          </w:p>
        </w:tc>
      </w:tr>
      <w:tr w:rsidR="005510A2" w:rsidRPr="004A6BF9" w14:paraId="666E3B21" w14:textId="77777777">
        <w:tc>
          <w:tcPr>
            <w:tcW w:w="4080" w:type="dxa"/>
            <w:shd w:val="clear" w:color="auto" w:fill="auto"/>
            <w:tcMar>
              <w:top w:w="43" w:type="dxa"/>
              <w:left w:w="43" w:type="dxa"/>
              <w:bottom w:w="43" w:type="dxa"/>
              <w:right w:w="43" w:type="dxa"/>
            </w:tcMar>
            <w:vAlign w:val="center"/>
          </w:tcPr>
          <w:p w14:paraId="666E3B1F" w14:textId="77777777" w:rsidR="005510A2" w:rsidRPr="00CF0811" w:rsidRDefault="00A61495" w:rsidP="009D675E">
            <w:pPr>
              <w:widowControl w:val="0"/>
              <w:spacing w:line="240" w:lineRule="auto"/>
              <w:jc w:val="center"/>
              <w:rPr>
                <w:b/>
                <w:bCs/>
              </w:rPr>
            </w:pPr>
            <w:r w:rsidRPr="00CF0811">
              <w:rPr>
                <w:b/>
                <w:bCs/>
                <w:lang w:val="lv"/>
              </w:rPr>
              <w:t>5,5 - 5,9</w:t>
            </w:r>
          </w:p>
        </w:tc>
        <w:tc>
          <w:tcPr>
            <w:tcW w:w="5280" w:type="dxa"/>
            <w:shd w:val="clear" w:color="auto" w:fill="auto"/>
            <w:tcMar>
              <w:top w:w="43" w:type="dxa"/>
              <w:left w:w="43" w:type="dxa"/>
              <w:bottom w:w="43" w:type="dxa"/>
              <w:right w:w="43" w:type="dxa"/>
            </w:tcMar>
            <w:vAlign w:val="center"/>
          </w:tcPr>
          <w:p w14:paraId="666E3B20" w14:textId="77777777" w:rsidR="005510A2" w:rsidRPr="00CF0811" w:rsidRDefault="00A61495" w:rsidP="009D675E">
            <w:pPr>
              <w:widowControl w:val="0"/>
              <w:spacing w:line="240" w:lineRule="auto"/>
              <w:jc w:val="center"/>
              <w:rPr>
                <w:b/>
                <w:bCs/>
              </w:rPr>
            </w:pPr>
            <w:r w:rsidRPr="00CF0811">
              <w:rPr>
                <w:b/>
                <w:bCs/>
                <w:lang w:val="lv"/>
              </w:rPr>
              <w:t>50 - 65</w:t>
            </w:r>
          </w:p>
        </w:tc>
      </w:tr>
      <w:tr w:rsidR="005510A2" w:rsidRPr="004A6BF9" w14:paraId="666E3B24" w14:textId="77777777">
        <w:tc>
          <w:tcPr>
            <w:tcW w:w="4080" w:type="dxa"/>
            <w:shd w:val="clear" w:color="auto" w:fill="auto"/>
            <w:tcMar>
              <w:top w:w="43" w:type="dxa"/>
              <w:left w:w="43" w:type="dxa"/>
              <w:bottom w:w="43" w:type="dxa"/>
              <w:right w:w="43" w:type="dxa"/>
            </w:tcMar>
            <w:vAlign w:val="center"/>
          </w:tcPr>
          <w:p w14:paraId="666E3B22" w14:textId="77777777" w:rsidR="005510A2" w:rsidRPr="00CF0811" w:rsidRDefault="00A61495" w:rsidP="009D675E">
            <w:pPr>
              <w:widowControl w:val="0"/>
              <w:spacing w:line="240" w:lineRule="auto"/>
              <w:jc w:val="center"/>
              <w:rPr>
                <w:b/>
                <w:bCs/>
              </w:rPr>
            </w:pPr>
            <w:r w:rsidRPr="00CF0811">
              <w:rPr>
                <w:b/>
                <w:bCs/>
                <w:lang w:val="lv"/>
              </w:rPr>
              <w:t>6,0 - 6,4</w:t>
            </w:r>
          </w:p>
        </w:tc>
        <w:tc>
          <w:tcPr>
            <w:tcW w:w="5280" w:type="dxa"/>
            <w:shd w:val="clear" w:color="auto" w:fill="auto"/>
            <w:tcMar>
              <w:top w:w="43" w:type="dxa"/>
              <w:left w:w="43" w:type="dxa"/>
              <w:bottom w:w="43" w:type="dxa"/>
              <w:right w:w="43" w:type="dxa"/>
            </w:tcMar>
            <w:vAlign w:val="center"/>
          </w:tcPr>
          <w:p w14:paraId="666E3B23" w14:textId="77777777" w:rsidR="005510A2" w:rsidRPr="00CF0811" w:rsidRDefault="00A61495" w:rsidP="009D675E">
            <w:pPr>
              <w:widowControl w:val="0"/>
              <w:spacing w:line="240" w:lineRule="auto"/>
              <w:jc w:val="center"/>
              <w:rPr>
                <w:b/>
                <w:bCs/>
              </w:rPr>
            </w:pPr>
            <w:r w:rsidRPr="00CF0811">
              <w:rPr>
                <w:b/>
                <w:bCs/>
                <w:lang w:val="lv"/>
              </w:rPr>
              <w:t>55 - 75</w:t>
            </w:r>
          </w:p>
        </w:tc>
      </w:tr>
      <w:tr w:rsidR="005510A2" w:rsidRPr="004A6BF9" w14:paraId="666E3B27" w14:textId="77777777">
        <w:tc>
          <w:tcPr>
            <w:tcW w:w="4080" w:type="dxa"/>
            <w:shd w:val="clear" w:color="auto" w:fill="auto"/>
            <w:tcMar>
              <w:top w:w="43" w:type="dxa"/>
              <w:left w:w="43" w:type="dxa"/>
              <w:bottom w:w="43" w:type="dxa"/>
              <w:right w:w="43" w:type="dxa"/>
            </w:tcMar>
            <w:vAlign w:val="center"/>
          </w:tcPr>
          <w:p w14:paraId="666E3B25" w14:textId="77777777" w:rsidR="005510A2" w:rsidRPr="00CF0811" w:rsidRDefault="00A61495" w:rsidP="009D675E">
            <w:pPr>
              <w:widowControl w:val="0"/>
              <w:spacing w:line="240" w:lineRule="auto"/>
              <w:jc w:val="center"/>
              <w:rPr>
                <w:b/>
                <w:bCs/>
              </w:rPr>
            </w:pPr>
            <w:r w:rsidRPr="00CF0811">
              <w:rPr>
                <w:b/>
                <w:bCs/>
                <w:lang w:val="lv"/>
              </w:rPr>
              <w:t>6,5 - 6,9</w:t>
            </w:r>
          </w:p>
        </w:tc>
        <w:tc>
          <w:tcPr>
            <w:tcW w:w="5280" w:type="dxa"/>
            <w:shd w:val="clear" w:color="auto" w:fill="auto"/>
            <w:tcMar>
              <w:top w:w="43" w:type="dxa"/>
              <w:left w:w="43" w:type="dxa"/>
              <w:bottom w:w="43" w:type="dxa"/>
              <w:right w:w="43" w:type="dxa"/>
            </w:tcMar>
            <w:vAlign w:val="center"/>
          </w:tcPr>
          <w:p w14:paraId="666E3B26" w14:textId="77777777" w:rsidR="005510A2" w:rsidRPr="00CF0811" w:rsidRDefault="00A61495" w:rsidP="009D675E">
            <w:pPr>
              <w:widowControl w:val="0"/>
              <w:spacing w:line="240" w:lineRule="auto"/>
              <w:jc w:val="center"/>
              <w:rPr>
                <w:b/>
                <w:bCs/>
              </w:rPr>
            </w:pPr>
            <w:r w:rsidRPr="00CF0811">
              <w:rPr>
                <w:b/>
                <w:bCs/>
                <w:lang w:val="lv"/>
              </w:rPr>
              <w:t>60 - 80</w:t>
            </w:r>
          </w:p>
        </w:tc>
      </w:tr>
      <w:tr w:rsidR="005510A2" w:rsidRPr="004A6BF9" w14:paraId="666E3B2A" w14:textId="77777777">
        <w:tc>
          <w:tcPr>
            <w:tcW w:w="4080" w:type="dxa"/>
            <w:shd w:val="clear" w:color="auto" w:fill="auto"/>
            <w:tcMar>
              <w:top w:w="43" w:type="dxa"/>
              <w:left w:w="43" w:type="dxa"/>
              <w:bottom w:w="43" w:type="dxa"/>
              <w:right w:w="43" w:type="dxa"/>
            </w:tcMar>
            <w:vAlign w:val="center"/>
          </w:tcPr>
          <w:p w14:paraId="666E3B28" w14:textId="77777777" w:rsidR="005510A2" w:rsidRPr="00CF0811" w:rsidRDefault="00A61495" w:rsidP="009D675E">
            <w:pPr>
              <w:widowControl w:val="0"/>
              <w:spacing w:line="240" w:lineRule="auto"/>
              <w:jc w:val="center"/>
              <w:rPr>
                <w:b/>
                <w:bCs/>
              </w:rPr>
            </w:pPr>
            <w:r w:rsidRPr="00CF0811">
              <w:rPr>
                <w:b/>
                <w:bCs/>
                <w:lang w:val="lv"/>
              </w:rPr>
              <w:t>7,0 - 7,4</w:t>
            </w:r>
          </w:p>
        </w:tc>
        <w:tc>
          <w:tcPr>
            <w:tcW w:w="5280" w:type="dxa"/>
            <w:shd w:val="clear" w:color="auto" w:fill="auto"/>
            <w:tcMar>
              <w:top w:w="43" w:type="dxa"/>
              <w:left w:w="43" w:type="dxa"/>
              <w:bottom w:w="43" w:type="dxa"/>
              <w:right w:w="43" w:type="dxa"/>
            </w:tcMar>
            <w:vAlign w:val="center"/>
          </w:tcPr>
          <w:p w14:paraId="666E3B29" w14:textId="77777777" w:rsidR="005510A2" w:rsidRPr="00CF0811" w:rsidRDefault="00A61495" w:rsidP="009D675E">
            <w:pPr>
              <w:widowControl w:val="0"/>
              <w:spacing w:line="240" w:lineRule="auto"/>
              <w:jc w:val="center"/>
              <w:rPr>
                <w:b/>
                <w:bCs/>
              </w:rPr>
            </w:pPr>
            <w:r w:rsidRPr="00CF0811">
              <w:rPr>
                <w:b/>
                <w:bCs/>
                <w:lang w:val="lv"/>
              </w:rPr>
              <w:t>65 - 85</w:t>
            </w:r>
          </w:p>
        </w:tc>
      </w:tr>
      <w:tr w:rsidR="005510A2" w:rsidRPr="004A6BF9" w14:paraId="666E3B2D" w14:textId="77777777">
        <w:tc>
          <w:tcPr>
            <w:tcW w:w="4080" w:type="dxa"/>
            <w:shd w:val="clear" w:color="auto" w:fill="auto"/>
            <w:tcMar>
              <w:top w:w="43" w:type="dxa"/>
              <w:left w:w="43" w:type="dxa"/>
              <w:bottom w:w="43" w:type="dxa"/>
              <w:right w:w="43" w:type="dxa"/>
            </w:tcMar>
            <w:vAlign w:val="center"/>
          </w:tcPr>
          <w:p w14:paraId="666E3B2B" w14:textId="77777777" w:rsidR="005510A2" w:rsidRPr="00CF0811" w:rsidRDefault="00A61495" w:rsidP="009D675E">
            <w:pPr>
              <w:widowControl w:val="0"/>
              <w:spacing w:line="240" w:lineRule="auto"/>
              <w:jc w:val="center"/>
              <w:rPr>
                <w:b/>
                <w:bCs/>
              </w:rPr>
            </w:pPr>
            <w:r w:rsidRPr="00CF0811">
              <w:rPr>
                <w:b/>
                <w:bCs/>
                <w:lang w:val="lv"/>
              </w:rPr>
              <w:t>7,5 - 7,9</w:t>
            </w:r>
          </w:p>
        </w:tc>
        <w:tc>
          <w:tcPr>
            <w:tcW w:w="5280" w:type="dxa"/>
            <w:shd w:val="clear" w:color="auto" w:fill="auto"/>
            <w:tcMar>
              <w:top w:w="43" w:type="dxa"/>
              <w:left w:w="43" w:type="dxa"/>
              <w:bottom w:w="43" w:type="dxa"/>
              <w:right w:w="43" w:type="dxa"/>
            </w:tcMar>
            <w:vAlign w:val="center"/>
          </w:tcPr>
          <w:p w14:paraId="666E3B2C" w14:textId="77777777" w:rsidR="005510A2" w:rsidRPr="00CF0811" w:rsidRDefault="00A61495" w:rsidP="009D675E">
            <w:pPr>
              <w:widowControl w:val="0"/>
              <w:spacing w:line="240" w:lineRule="auto"/>
              <w:jc w:val="center"/>
              <w:rPr>
                <w:b/>
                <w:bCs/>
              </w:rPr>
            </w:pPr>
            <w:r w:rsidRPr="00CF0811">
              <w:rPr>
                <w:b/>
                <w:bCs/>
                <w:lang w:val="lv"/>
              </w:rPr>
              <w:t>70 - 90</w:t>
            </w:r>
          </w:p>
        </w:tc>
      </w:tr>
      <w:tr w:rsidR="005510A2" w:rsidRPr="004A6BF9" w14:paraId="666E3B30" w14:textId="77777777">
        <w:tc>
          <w:tcPr>
            <w:tcW w:w="4080" w:type="dxa"/>
            <w:shd w:val="clear" w:color="auto" w:fill="auto"/>
            <w:tcMar>
              <w:top w:w="43" w:type="dxa"/>
              <w:left w:w="43" w:type="dxa"/>
              <w:bottom w:w="43" w:type="dxa"/>
              <w:right w:w="43" w:type="dxa"/>
            </w:tcMar>
            <w:vAlign w:val="center"/>
          </w:tcPr>
          <w:p w14:paraId="666E3B2E" w14:textId="77777777" w:rsidR="005510A2" w:rsidRPr="00CF0811" w:rsidRDefault="00A61495" w:rsidP="009D675E">
            <w:pPr>
              <w:widowControl w:val="0"/>
              <w:spacing w:line="240" w:lineRule="auto"/>
              <w:jc w:val="center"/>
              <w:rPr>
                <w:b/>
                <w:bCs/>
              </w:rPr>
            </w:pPr>
            <w:r w:rsidRPr="00CF0811">
              <w:rPr>
                <w:b/>
                <w:bCs/>
                <w:lang w:val="lv"/>
              </w:rPr>
              <w:t>8,0 - 8,4</w:t>
            </w:r>
          </w:p>
        </w:tc>
        <w:tc>
          <w:tcPr>
            <w:tcW w:w="5280" w:type="dxa"/>
            <w:shd w:val="clear" w:color="auto" w:fill="auto"/>
            <w:tcMar>
              <w:top w:w="43" w:type="dxa"/>
              <w:left w:w="43" w:type="dxa"/>
              <w:bottom w:w="43" w:type="dxa"/>
              <w:right w:w="43" w:type="dxa"/>
            </w:tcMar>
            <w:vAlign w:val="center"/>
          </w:tcPr>
          <w:p w14:paraId="666E3B2F" w14:textId="77777777" w:rsidR="005510A2" w:rsidRPr="00CF0811" w:rsidRDefault="00A61495" w:rsidP="009D675E">
            <w:pPr>
              <w:widowControl w:val="0"/>
              <w:spacing w:line="240" w:lineRule="auto"/>
              <w:jc w:val="center"/>
              <w:rPr>
                <w:b/>
                <w:bCs/>
              </w:rPr>
            </w:pPr>
            <w:r w:rsidRPr="00CF0811">
              <w:rPr>
                <w:b/>
                <w:bCs/>
                <w:lang w:val="lv"/>
              </w:rPr>
              <w:t>75 - 95</w:t>
            </w:r>
          </w:p>
        </w:tc>
      </w:tr>
      <w:tr w:rsidR="005510A2" w:rsidRPr="004A6BF9" w14:paraId="666E3B33" w14:textId="77777777">
        <w:tc>
          <w:tcPr>
            <w:tcW w:w="4080" w:type="dxa"/>
            <w:shd w:val="clear" w:color="auto" w:fill="auto"/>
            <w:tcMar>
              <w:top w:w="43" w:type="dxa"/>
              <w:left w:w="43" w:type="dxa"/>
              <w:bottom w:w="43" w:type="dxa"/>
              <w:right w:w="43" w:type="dxa"/>
            </w:tcMar>
            <w:vAlign w:val="center"/>
          </w:tcPr>
          <w:p w14:paraId="666E3B31" w14:textId="77777777" w:rsidR="005510A2" w:rsidRPr="00CF0811" w:rsidRDefault="00A61495" w:rsidP="009D675E">
            <w:pPr>
              <w:widowControl w:val="0"/>
              <w:spacing w:line="240" w:lineRule="auto"/>
              <w:jc w:val="center"/>
              <w:rPr>
                <w:b/>
                <w:bCs/>
              </w:rPr>
            </w:pPr>
            <w:r w:rsidRPr="00CF0811">
              <w:rPr>
                <w:b/>
                <w:bCs/>
                <w:lang w:val="lv"/>
              </w:rPr>
              <w:t>8,5 - 8,9</w:t>
            </w:r>
          </w:p>
        </w:tc>
        <w:tc>
          <w:tcPr>
            <w:tcW w:w="5280" w:type="dxa"/>
            <w:shd w:val="clear" w:color="auto" w:fill="auto"/>
            <w:tcMar>
              <w:top w:w="43" w:type="dxa"/>
              <w:left w:w="43" w:type="dxa"/>
              <w:bottom w:w="43" w:type="dxa"/>
              <w:right w:w="43" w:type="dxa"/>
            </w:tcMar>
            <w:vAlign w:val="center"/>
          </w:tcPr>
          <w:p w14:paraId="666E3B32" w14:textId="77777777" w:rsidR="005510A2" w:rsidRPr="00CF0811" w:rsidRDefault="00A61495" w:rsidP="009D675E">
            <w:pPr>
              <w:widowControl w:val="0"/>
              <w:spacing w:line="240" w:lineRule="auto"/>
              <w:jc w:val="center"/>
              <w:rPr>
                <w:b/>
                <w:bCs/>
              </w:rPr>
            </w:pPr>
            <w:r w:rsidRPr="00CF0811">
              <w:rPr>
                <w:b/>
                <w:bCs/>
                <w:lang w:val="lv"/>
              </w:rPr>
              <w:t>80 - 105</w:t>
            </w:r>
          </w:p>
        </w:tc>
      </w:tr>
      <w:tr w:rsidR="005510A2" w:rsidRPr="004A6BF9" w14:paraId="666E3B36" w14:textId="77777777">
        <w:tc>
          <w:tcPr>
            <w:tcW w:w="4080" w:type="dxa"/>
            <w:shd w:val="clear" w:color="auto" w:fill="auto"/>
            <w:tcMar>
              <w:top w:w="43" w:type="dxa"/>
              <w:left w:w="43" w:type="dxa"/>
              <w:bottom w:w="43" w:type="dxa"/>
              <w:right w:w="43" w:type="dxa"/>
            </w:tcMar>
            <w:vAlign w:val="center"/>
          </w:tcPr>
          <w:p w14:paraId="666E3B34" w14:textId="77777777" w:rsidR="005510A2" w:rsidRPr="00CF0811" w:rsidRDefault="00A61495" w:rsidP="009D675E">
            <w:pPr>
              <w:widowControl w:val="0"/>
              <w:spacing w:line="240" w:lineRule="auto"/>
              <w:jc w:val="center"/>
              <w:rPr>
                <w:b/>
                <w:bCs/>
              </w:rPr>
            </w:pPr>
            <w:r w:rsidRPr="00CF0811">
              <w:rPr>
                <w:b/>
                <w:bCs/>
                <w:lang w:val="lv"/>
              </w:rPr>
              <w:t>9,0 - 9,4</w:t>
            </w:r>
          </w:p>
        </w:tc>
        <w:tc>
          <w:tcPr>
            <w:tcW w:w="5280" w:type="dxa"/>
            <w:shd w:val="clear" w:color="auto" w:fill="auto"/>
            <w:tcMar>
              <w:top w:w="43" w:type="dxa"/>
              <w:left w:w="43" w:type="dxa"/>
              <w:bottom w:w="43" w:type="dxa"/>
              <w:right w:w="43" w:type="dxa"/>
            </w:tcMar>
            <w:vAlign w:val="center"/>
          </w:tcPr>
          <w:p w14:paraId="666E3B35" w14:textId="77777777" w:rsidR="005510A2" w:rsidRPr="00CF0811" w:rsidRDefault="00A61495" w:rsidP="009D675E">
            <w:pPr>
              <w:widowControl w:val="0"/>
              <w:spacing w:line="240" w:lineRule="auto"/>
              <w:jc w:val="center"/>
              <w:rPr>
                <w:b/>
                <w:bCs/>
              </w:rPr>
            </w:pPr>
            <w:r w:rsidRPr="00CF0811">
              <w:rPr>
                <w:b/>
                <w:bCs/>
                <w:lang w:val="lv"/>
              </w:rPr>
              <w:t>80 - 110</w:t>
            </w:r>
          </w:p>
        </w:tc>
      </w:tr>
      <w:tr w:rsidR="005510A2" w:rsidRPr="004A6BF9" w14:paraId="666E3B39" w14:textId="77777777">
        <w:tc>
          <w:tcPr>
            <w:tcW w:w="4080" w:type="dxa"/>
            <w:shd w:val="clear" w:color="auto" w:fill="auto"/>
            <w:tcMar>
              <w:top w:w="43" w:type="dxa"/>
              <w:left w:w="43" w:type="dxa"/>
              <w:bottom w:w="43" w:type="dxa"/>
              <w:right w:w="43" w:type="dxa"/>
            </w:tcMar>
            <w:vAlign w:val="center"/>
          </w:tcPr>
          <w:p w14:paraId="666E3B37" w14:textId="77777777" w:rsidR="005510A2" w:rsidRPr="00CF0811" w:rsidRDefault="00A61495" w:rsidP="009D675E">
            <w:pPr>
              <w:widowControl w:val="0"/>
              <w:spacing w:line="240" w:lineRule="auto"/>
              <w:jc w:val="center"/>
              <w:rPr>
                <w:b/>
                <w:bCs/>
              </w:rPr>
            </w:pPr>
            <w:r w:rsidRPr="00CF0811">
              <w:rPr>
                <w:b/>
                <w:bCs/>
                <w:lang w:val="lv"/>
              </w:rPr>
              <w:t>9,5 - 9,9</w:t>
            </w:r>
          </w:p>
        </w:tc>
        <w:tc>
          <w:tcPr>
            <w:tcW w:w="5280" w:type="dxa"/>
            <w:shd w:val="clear" w:color="auto" w:fill="auto"/>
            <w:tcMar>
              <w:top w:w="43" w:type="dxa"/>
              <w:left w:w="43" w:type="dxa"/>
              <w:bottom w:w="43" w:type="dxa"/>
              <w:right w:w="43" w:type="dxa"/>
            </w:tcMar>
            <w:vAlign w:val="center"/>
          </w:tcPr>
          <w:p w14:paraId="666E3B38" w14:textId="77777777" w:rsidR="005510A2" w:rsidRPr="00CF0811" w:rsidRDefault="00A61495" w:rsidP="009D675E">
            <w:pPr>
              <w:widowControl w:val="0"/>
              <w:spacing w:line="240" w:lineRule="auto"/>
              <w:jc w:val="center"/>
              <w:rPr>
                <w:b/>
                <w:bCs/>
              </w:rPr>
            </w:pPr>
            <w:r w:rsidRPr="00CF0811">
              <w:rPr>
                <w:b/>
                <w:bCs/>
                <w:lang w:val="lv"/>
              </w:rPr>
              <w:t>85 - 115</w:t>
            </w:r>
          </w:p>
        </w:tc>
      </w:tr>
      <w:tr w:rsidR="005510A2" w:rsidRPr="004A6BF9" w14:paraId="666E3B3C" w14:textId="77777777">
        <w:tc>
          <w:tcPr>
            <w:tcW w:w="4080" w:type="dxa"/>
            <w:shd w:val="clear" w:color="auto" w:fill="auto"/>
            <w:tcMar>
              <w:top w:w="43" w:type="dxa"/>
              <w:left w:w="43" w:type="dxa"/>
              <w:bottom w:w="43" w:type="dxa"/>
              <w:right w:w="43" w:type="dxa"/>
            </w:tcMar>
            <w:vAlign w:val="center"/>
          </w:tcPr>
          <w:p w14:paraId="666E3B3A" w14:textId="77777777" w:rsidR="005510A2" w:rsidRPr="00CF0811" w:rsidRDefault="00A61495" w:rsidP="009D675E">
            <w:pPr>
              <w:widowControl w:val="0"/>
              <w:spacing w:line="240" w:lineRule="auto"/>
              <w:jc w:val="center"/>
              <w:rPr>
                <w:b/>
                <w:bCs/>
              </w:rPr>
            </w:pPr>
            <w:r w:rsidRPr="00CF0811">
              <w:rPr>
                <w:b/>
                <w:bCs/>
                <w:lang w:val="lv"/>
              </w:rPr>
              <w:t>10,0 - 10,4</w:t>
            </w:r>
          </w:p>
        </w:tc>
        <w:tc>
          <w:tcPr>
            <w:tcW w:w="5280" w:type="dxa"/>
            <w:shd w:val="clear" w:color="auto" w:fill="auto"/>
            <w:tcMar>
              <w:top w:w="43" w:type="dxa"/>
              <w:left w:w="43" w:type="dxa"/>
              <w:bottom w:w="43" w:type="dxa"/>
              <w:right w:w="43" w:type="dxa"/>
            </w:tcMar>
            <w:vAlign w:val="center"/>
          </w:tcPr>
          <w:p w14:paraId="666E3B3B" w14:textId="77777777" w:rsidR="005510A2" w:rsidRPr="00CF0811" w:rsidRDefault="00A61495" w:rsidP="009D675E">
            <w:pPr>
              <w:widowControl w:val="0"/>
              <w:spacing w:line="240" w:lineRule="auto"/>
              <w:jc w:val="center"/>
              <w:rPr>
                <w:b/>
                <w:bCs/>
              </w:rPr>
            </w:pPr>
            <w:r w:rsidRPr="00CF0811">
              <w:rPr>
                <w:b/>
                <w:bCs/>
                <w:lang w:val="lv"/>
              </w:rPr>
              <w:t>90 - 120</w:t>
            </w:r>
          </w:p>
        </w:tc>
      </w:tr>
    </w:tbl>
    <w:p w14:paraId="666E3B3D" w14:textId="257BE0E8" w:rsidR="005510A2" w:rsidRPr="00CF0811" w:rsidRDefault="00A61495" w:rsidP="009D675E">
      <w:pPr>
        <w:spacing w:line="240" w:lineRule="auto"/>
        <w:rPr>
          <w:b/>
          <w:bCs/>
        </w:rPr>
      </w:pPr>
      <w:r w:rsidRPr="00CF0811">
        <w:rPr>
          <w:b/>
          <w:bCs/>
          <w:lang w:val="lv"/>
        </w:rPr>
        <w:t xml:space="preserve">*pieaugušam, sterilizētam un telpās dzīvojošam kaķim ar optimālu ķermeņa </w:t>
      </w:r>
      <w:r w:rsidR="00E57A6A">
        <w:rPr>
          <w:b/>
          <w:bCs/>
          <w:lang w:val="lv"/>
        </w:rPr>
        <w:t>svaru</w:t>
      </w:r>
      <w:r w:rsidRPr="00CF0811">
        <w:rPr>
          <w:b/>
          <w:bCs/>
          <w:lang w:val="lv"/>
        </w:rPr>
        <w:t xml:space="preserve">: ieteicamā deva ir 9 g/kg ķermeņa </w:t>
      </w:r>
      <w:r w:rsidR="0081260A">
        <w:rPr>
          <w:b/>
          <w:bCs/>
          <w:lang w:val="lv"/>
        </w:rPr>
        <w:t xml:space="preserve">svara </w:t>
      </w:r>
      <w:r w:rsidRPr="00CF0811">
        <w:rPr>
          <w:b/>
          <w:bCs/>
          <w:lang w:val="lv"/>
        </w:rPr>
        <w:t>dienā</w:t>
      </w:r>
    </w:p>
    <w:p w14:paraId="666E3B3E" w14:textId="77777777" w:rsidR="005510A2" w:rsidRPr="00CF0811" w:rsidRDefault="005510A2" w:rsidP="009D675E">
      <w:pPr>
        <w:spacing w:line="240" w:lineRule="auto"/>
        <w:rPr>
          <w:b/>
          <w:bCs/>
        </w:rPr>
      </w:pPr>
    </w:p>
    <w:p w14:paraId="666E3B3F" w14:textId="1C6FECAA" w:rsidR="005510A2" w:rsidRPr="00CF0811" w:rsidRDefault="00A61495" w:rsidP="009D675E">
      <w:pPr>
        <w:spacing w:line="240" w:lineRule="auto"/>
        <w:rPr>
          <w:b/>
          <w:bCs/>
        </w:rPr>
      </w:pPr>
      <w:r w:rsidRPr="00CF0811">
        <w:rPr>
          <w:b/>
          <w:bCs/>
          <w:lang w:val="lv"/>
        </w:rPr>
        <w:t xml:space="preserve">Ārstnieciskās barības uzņemšana ir atkarīga no dzīvnieka ķermeņa svara, aktivitātes un </w:t>
      </w:r>
      <w:r w:rsidR="0081260A">
        <w:rPr>
          <w:b/>
          <w:bCs/>
          <w:lang w:val="lv"/>
        </w:rPr>
        <w:t>organisma</w:t>
      </w:r>
      <w:r w:rsidR="0081260A" w:rsidRPr="00CF0811">
        <w:rPr>
          <w:b/>
          <w:bCs/>
          <w:lang w:val="lv"/>
        </w:rPr>
        <w:t xml:space="preserve"> </w:t>
      </w:r>
      <w:r w:rsidRPr="00CF0811">
        <w:rPr>
          <w:b/>
          <w:bCs/>
          <w:lang w:val="lv"/>
        </w:rPr>
        <w:t>stāvokļa.</w:t>
      </w:r>
    </w:p>
    <w:p w14:paraId="666E3B40" w14:textId="77777777" w:rsidR="005510A2" w:rsidRPr="009D675E" w:rsidRDefault="005510A2" w:rsidP="009D675E">
      <w:pPr>
        <w:spacing w:line="240" w:lineRule="auto"/>
      </w:pPr>
    </w:p>
    <w:p w14:paraId="666E3B41" w14:textId="77777777" w:rsidR="005510A2" w:rsidRPr="00C663DF" w:rsidRDefault="00A61495">
      <w:pPr>
        <w:tabs>
          <w:tab w:val="left" w:pos="0"/>
        </w:tabs>
        <w:spacing w:line="240" w:lineRule="auto"/>
        <w:ind w:left="567" w:hanging="567"/>
        <w:rPr>
          <w:lang w:val="fr-FR"/>
        </w:rPr>
      </w:pPr>
      <w:r>
        <w:rPr>
          <w:b/>
          <w:bCs/>
          <w:lang w:val="lv"/>
        </w:rPr>
        <w:t>3.10.</w:t>
      </w:r>
      <w:r>
        <w:rPr>
          <w:b/>
          <w:bCs/>
          <w:lang w:val="lv"/>
        </w:rPr>
        <w:tab/>
        <w:t>Pārdozēšanas simptomi (ārkārtas procedūras un antidoti, ja piemērojami)</w:t>
      </w:r>
    </w:p>
    <w:p w14:paraId="666E3B42" w14:textId="77777777" w:rsidR="005510A2" w:rsidRPr="00C663DF" w:rsidRDefault="005510A2">
      <w:pPr>
        <w:spacing w:line="240" w:lineRule="auto"/>
        <w:rPr>
          <w:lang w:val="fr-FR"/>
        </w:rPr>
      </w:pPr>
    </w:p>
    <w:p w14:paraId="666E3B43" w14:textId="19FD3A08" w:rsidR="005510A2" w:rsidRDefault="00A61495">
      <w:pPr>
        <w:spacing w:line="240" w:lineRule="auto"/>
        <w:rPr>
          <w:lang w:val="lv"/>
        </w:rPr>
      </w:pPr>
      <w:r>
        <w:rPr>
          <w:lang w:val="lv"/>
        </w:rPr>
        <w:t>Benazeprils samazina eritrocītu skaitu</w:t>
      </w:r>
      <w:r w:rsidR="00A80EE6">
        <w:rPr>
          <w:lang w:val="lv"/>
        </w:rPr>
        <w:t>,</w:t>
      </w:r>
      <w:r>
        <w:rPr>
          <w:lang w:val="lv"/>
        </w:rPr>
        <w:t xml:space="preserve"> lietojot veseliem kaķiem 10 mg/kg ķermeņa </w:t>
      </w:r>
      <w:r w:rsidR="00A80EE6">
        <w:rPr>
          <w:lang w:val="lv"/>
        </w:rPr>
        <w:t xml:space="preserve">svara </w:t>
      </w:r>
      <w:r>
        <w:rPr>
          <w:lang w:val="lv"/>
        </w:rPr>
        <w:t xml:space="preserve">1 reizi dienā 12 mēnešus ilgi, taču šo </w:t>
      </w:r>
      <w:r w:rsidR="00A80EE6">
        <w:rPr>
          <w:lang w:val="lv"/>
        </w:rPr>
        <w:t xml:space="preserve">iedarbību </w:t>
      </w:r>
      <w:r>
        <w:rPr>
          <w:lang w:val="lv"/>
        </w:rPr>
        <w:t xml:space="preserve">nenovēroja klīniskajos pētījumos, lietojot ieteicamo devu </w:t>
      </w:r>
      <w:r w:rsidRPr="009D675E">
        <w:rPr>
          <w:lang w:val="lv"/>
        </w:rPr>
        <w:t xml:space="preserve">kaķiem. </w:t>
      </w:r>
      <w:r w:rsidRPr="00CF0811">
        <w:rPr>
          <w:b/>
          <w:bCs/>
          <w:lang w:val="lv"/>
        </w:rPr>
        <w:t xml:space="preserve">Nejaušas pārdozēšanas gadījumā var novērot pārejošu atgriezenisku hipotensiju. </w:t>
      </w:r>
      <w:r w:rsidRPr="009D675E">
        <w:rPr>
          <w:lang w:val="lv"/>
        </w:rPr>
        <w:t xml:space="preserve">Ārstēšanai </w:t>
      </w:r>
      <w:r w:rsidR="00A80EE6">
        <w:rPr>
          <w:lang w:val="lv"/>
        </w:rPr>
        <w:t xml:space="preserve">lietot </w:t>
      </w:r>
      <w:r>
        <w:rPr>
          <w:lang w:val="lv"/>
        </w:rPr>
        <w:t>siltu, izotonisku sāļu šķīdumu intravenozi.</w:t>
      </w:r>
    </w:p>
    <w:p w14:paraId="32D2C8A3" w14:textId="77777777" w:rsidR="00272E52" w:rsidRDefault="00272E52">
      <w:pPr>
        <w:spacing w:line="240" w:lineRule="auto"/>
        <w:rPr>
          <w:lang w:val="lv"/>
        </w:rPr>
      </w:pPr>
    </w:p>
    <w:p w14:paraId="3C452987" w14:textId="77777777" w:rsidR="00272E52" w:rsidRPr="009967D2" w:rsidRDefault="00272E52">
      <w:pPr>
        <w:spacing w:line="240" w:lineRule="auto"/>
        <w:rPr>
          <w:lang w:val="lv"/>
        </w:rPr>
      </w:pPr>
    </w:p>
    <w:p w14:paraId="666E3B44" w14:textId="77777777" w:rsidR="005510A2" w:rsidRPr="009967D2" w:rsidRDefault="005510A2">
      <w:pPr>
        <w:spacing w:line="240" w:lineRule="auto"/>
        <w:rPr>
          <w:lang w:val="lv"/>
        </w:rPr>
      </w:pPr>
    </w:p>
    <w:p w14:paraId="666E3B45" w14:textId="77777777" w:rsidR="005510A2" w:rsidRPr="009967D2" w:rsidRDefault="00A61495">
      <w:pPr>
        <w:tabs>
          <w:tab w:val="left" w:pos="0"/>
        </w:tabs>
        <w:spacing w:line="240" w:lineRule="auto"/>
        <w:ind w:left="567" w:hanging="567"/>
        <w:rPr>
          <w:lang w:val="lv"/>
        </w:rPr>
      </w:pPr>
      <w:r>
        <w:rPr>
          <w:b/>
          <w:bCs/>
          <w:lang w:val="lv"/>
        </w:rPr>
        <w:lastRenderedPageBreak/>
        <w:t>3.11.</w:t>
      </w:r>
      <w:r>
        <w:rPr>
          <w:b/>
          <w:bCs/>
          <w:lang w:val="lv"/>
        </w:rPr>
        <w:tab/>
        <w:t>Īpaši lietošanas ierobežojumi un īpaši lietošanas nosacījumi, tostarp antimikrobiālo un pretparazītu veterināro zāļu lietošanas ierobežojumi, lai ierobežotu rezistences veidošanās risku</w:t>
      </w:r>
    </w:p>
    <w:p w14:paraId="666E3B47" w14:textId="27CC5AE5" w:rsidR="005510A2" w:rsidRPr="009967D2" w:rsidRDefault="005510A2">
      <w:pPr>
        <w:spacing w:line="240" w:lineRule="auto"/>
        <w:rPr>
          <w:lang w:val="lv"/>
        </w:rPr>
      </w:pPr>
    </w:p>
    <w:p w14:paraId="666E3B49" w14:textId="25742549" w:rsidR="005510A2" w:rsidRPr="009967D2" w:rsidRDefault="00267D25">
      <w:pPr>
        <w:spacing w:line="240" w:lineRule="auto"/>
        <w:rPr>
          <w:lang w:val="lv"/>
        </w:rPr>
      </w:pPr>
      <w:r w:rsidRPr="00272E52">
        <w:rPr>
          <w:lang w:val="lv"/>
        </w:rPr>
        <w:t>Šīs veterinārās zāles ir paredzētas ārstnieciskās barības pagatavošanai.</w:t>
      </w:r>
    </w:p>
    <w:p w14:paraId="151DF3A9" w14:textId="77777777" w:rsidR="00B73ACE" w:rsidRDefault="00B73ACE" w:rsidP="009967D2">
      <w:pPr>
        <w:keepNext/>
        <w:tabs>
          <w:tab w:val="left" w:pos="0"/>
        </w:tabs>
        <w:spacing w:line="240" w:lineRule="auto"/>
        <w:ind w:left="567" w:hanging="567"/>
        <w:rPr>
          <w:b/>
          <w:bCs/>
          <w:lang w:val="lv"/>
        </w:rPr>
      </w:pPr>
    </w:p>
    <w:p w14:paraId="666E3B4A" w14:textId="77777777" w:rsidR="005510A2" w:rsidRPr="009967D2" w:rsidRDefault="00A61495" w:rsidP="009967D2">
      <w:pPr>
        <w:keepNext/>
        <w:tabs>
          <w:tab w:val="left" w:pos="0"/>
        </w:tabs>
        <w:spacing w:line="240" w:lineRule="auto"/>
        <w:ind w:left="567" w:hanging="567"/>
        <w:rPr>
          <w:lang w:val="lv"/>
        </w:rPr>
      </w:pPr>
      <w:r>
        <w:rPr>
          <w:b/>
          <w:bCs/>
          <w:lang w:val="lv"/>
        </w:rPr>
        <w:t>3.12.</w:t>
      </w:r>
      <w:r>
        <w:rPr>
          <w:b/>
          <w:bCs/>
          <w:lang w:val="lv"/>
        </w:rPr>
        <w:tab/>
        <w:t>Ierobežojumu periods</w:t>
      </w:r>
    </w:p>
    <w:p w14:paraId="666E3B4B" w14:textId="77777777" w:rsidR="005510A2" w:rsidRPr="009967D2" w:rsidRDefault="005510A2" w:rsidP="009967D2">
      <w:pPr>
        <w:keepNext/>
        <w:spacing w:line="240" w:lineRule="auto"/>
        <w:rPr>
          <w:lang w:val="lv"/>
        </w:rPr>
      </w:pPr>
    </w:p>
    <w:p w14:paraId="666E3B4C" w14:textId="77777777" w:rsidR="005510A2" w:rsidRPr="009967D2" w:rsidRDefault="00A61495" w:rsidP="009967D2">
      <w:pPr>
        <w:keepNext/>
        <w:spacing w:line="240" w:lineRule="auto"/>
        <w:rPr>
          <w:lang w:val="lv"/>
        </w:rPr>
      </w:pPr>
      <w:r>
        <w:rPr>
          <w:lang w:val="lv"/>
        </w:rPr>
        <w:t>Nav piemērojams.</w:t>
      </w:r>
    </w:p>
    <w:p w14:paraId="666E3B4D" w14:textId="77777777" w:rsidR="005510A2" w:rsidRDefault="005510A2">
      <w:pPr>
        <w:spacing w:line="240" w:lineRule="auto"/>
        <w:rPr>
          <w:lang w:val="lv"/>
        </w:rPr>
      </w:pPr>
    </w:p>
    <w:p w14:paraId="20BD87C1" w14:textId="77777777" w:rsidR="009D675E" w:rsidRPr="009967D2" w:rsidRDefault="009D675E">
      <w:pPr>
        <w:spacing w:line="240" w:lineRule="auto"/>
        <w:rPr>
          <w:lang w:val="lv"/>
        </w:rPr>
      </w:pPr>
    </w:p>
    <w:p w14:paraId="666E3B4E" w14:textId="77777777" w:rsidR="005510A2" w:rsidRPr="009967D2" w:rsidRDefault="00A61495" w:rsidP="009967D2">
      <w:pPr>
        <w:keepNext/>
        <w:tabs>
          <w:tab w:val="left" w:pos="0"/>
        </w:tabs>
        <w:spacing w:line="240" w:lineRule="auto"/>
        <w:ind w:left="567" w:hanging="567"/>
        <w:rPr>
          <w:lang w:val="lv"/>
        </w:rPr>
      </w:pPr>
      <w:r>
        <w:rPr>
          <w:b/>
          <w:bCs/>
          <w:lang w:val="lv"/>
        </w:rPr>
        <w:t>4.</w:t>
      </w:r>
      <w:r>
        <w:rPr>
          <w:b/>
          <w:bCs/>
          <w:lang w:val="lv"/>
        </w:rPr>
        <w:tab/>
        <w:t>FARMAKOLOĢISKĀS ĪPAŠĪBAS</w:t>
      </w:r>
    </w:p>
    <w:p w14:paraId="666E3B4F" w14:textId="77777777" w:rsidR="005510A2" w:rsidRPr="009967D2" w:rsidRDefault="005510A2" w:rsidP="009967D2">
      <w:pPr>
        <w:keepNext/>
        <w:spacing w:line="240" w:lineRule="auto"/>
        <w:rPr>
          <w:lang w:val="lv"/>
        </w:rPr>
      </w:pPr>
    </w:p>
    <w:p w14:paraId="666E3B50" w14:textId="77777777" w:rsidR="005510A2" w:rsidRPr="009967D2" w:rsidRDefault="00A61495" w:rsidP="009967D2">
      <w:pPr>
        <w:keepNext/>
        <w:tabs>
          <w:tab w:val="left" w:pos="0"/>
        </w:tabs>
        <w:spacing w:line="240" w:lineRule="auto"/>
        <w:ind w:left="567" w:hanging="567"/>
        <w:rPr>
          <w:lang w:val="lv"/>
        </w:rPr>
      </w:pPr>
      <w:r>
        <w:rPr>
          <w:b/>
          <w:bCs/>
          <w:lang w:val="lv"/>
        </w:rPr>
        <w:t>4.1.</w:t>
      </w:r>
      <w:r>
        <w:rPr>
          <w:b/>
          <w:bCs/>
          <w:lang w:val="lv"/>
        </w:rPr>
        <w:tab/>
        <w:t>ATĶvet kods:</w:t>
      </w:r>
    </w:p>
    <w:p w14:paraId="666E3B51" w14:textId="77777777" w:rsidR="005510A2" w:rsidRPr="009967D2" w:rsidRDefault="005510A2" w:rsidP="009967D2">
      <w:pPr>
        <w:keepNext/>
        <w:spacing w:line="240" w:lineRule="auto"/>
        <w:rPr>
          <w:lang w:val="lv"/>
        </w:rPr>
      </w:pPr>
    </w:p>
    <w:p w14:paraId="666E3B52" w14:textId="77777777" w:rsidR="005510A2" w:rsidRPr="009967D2" w:rsidRDefault="00A61495" w:rsidP="009967D2">
      <w:pPr>
        <w:keepNext/>
        <w:spacing w:line="240" w:lineRule="auto"/>
        <w:rPr>
          <w:lang w:val="lv"/>
        </w:rPr>
      </w:pPr>
      <w:r>
        <w:rPr>
          <w:lang w:val="lv"/>
        </w:rPr>
        <w:t>QC09AA07</w:t>
      </w:r>
    </w:p>
    <w:p w14:paraId="666E3B53" w14:textId="77777777" w:rsidR="005510A2" w:rsidRPr="009967D2" w:rsidRDefault="005510A2" w:rsidP="009967D2">
      <w:pPr>
        <w:keepNext/>
        <w:spacing w:line="240" w:lineRule="auto"/>
        <w:rPr>
          <w:lang w:val="lv"/>
        </w:rPr>
      </w:pPr>
    </w:p>
    <w:p w14:paraId="666E3B54" w14:textId="77777777" w:rsidR="005510A2" w:rsidRPr="009967D2" w:rsidRDefault="00A61495" w:rsidP="009967D2">
      <w:pPr>
        <w:keepNext/>
        <w:tabs>
          <w:tab w:val="left" w:pos="0"/>
        </w:tabs>
        <w:spacing w:line="240" w:lineRule="auto"/>
        <w:ind w:left="567" w:hanging="567"/>
        <w:rPr>
          <w:b/>
          <w:lang w:val="lv"/>
        </w:rPr>
      </w:pPr>
      <w:r>
        <w:rPr>
          <w:b/>
          <w:bCs/>
          <w:lang w:val="lv"/>
        </w:rPr>
        <w:t>4.2.</w:t>
      </w:r>
      <w:r>
        <w:rPr>
          <w:b/>
          <w:bCs/>
          <w:lang w:val="lv"/>
        </w:rPr>
        <w:tab/>
        <w:t>Farmakodinamiskās īpašības</w:t>
      </w:r>
    </w:p>
    <w:p w14:paraId="666E3B55" w14:textId="77777777" w:rsidR="005510A2" w:rsidRPr="009967D2" w:rsidRDefault="005510A2">
      <w:pPr>
        <w:spacing w:line="240" w:lineRule="auto"/>
        <w:rPr>
          <w:lang w:val="lv"/>
        </w:rPr>
      </w:pPr>
    </w:p>
    <w:p w14:paraId="666E3B56" w14:textId="33DA3658" w:rsidR="005510A2" w:rsidRPr="009967D2" w:rsidRDefault="00A61495">
      <w:pPr>
        <w:spacing w:line="240" w:lineRule="auto"/>
        <w:rPr>
          <w:lang w:val="lv"/>
        </w:rPr>
      </w:pPr>
      <w:r>
        <w:rPr>
          <w:lang w:val="lv"/>
        </w:rPr>
        <w:t>Benazeprila hidrohlorīds</w:t>
      </w:r>
      <w:r w:rsidR="00D62644">
        <w:rPr>
          <w:lang w:val="lv"/>
        </w:rPr>
        <w:t xml:space="preserve"> ir farmakoloģiski neaktīva viela, kas</w:t>
      </w:r>
      <w:r>
        <w:rPr>
          <w:lang w:val="lv"/>
        </w:rPr>
        <w:t xml:space="preserve"> </w:t>
      </w:r>
      <w:r w:rsidRPr="00272E52">
        <w:rPr>
          <w:i/>
          <w:iCs/>
          <w:lang w:val="lv"/>
        </w:rPr>
        <w:t>in vivo</w:t>
      </w:r>
      <w:r>
        <w:rPr>
          <w:lang w:val="lv"/>
        </w:rPr>
        <w:t xml:space="preserve"> hidrolizējas par tā aktīvu metabolītu benazeprilātu. Benazeprilāts ir ļoti spēcīgs un selektīvs angiotenzīna konvertējošā enzīma </w:t>
      </w:r>
      <w:r w:rsidR="00C777E5">
        <w:rPr>
          <w:lang w:val="lv"/>
        </w:rPr>
        <w:t>(</w:t>
      </w:r>
      <w:r>
        <w:rPr>
          <w:lang w:val="lv"/>
        </w:rPr>
        <w:t>AKE</w:t>
      </w:r>
      <w:r w:rsidR="00C777E5">
        <w:rPr>
          <w:lang w:val="lv"/>
        </w:rPr>
        <w:t>)</w:t>
      </w:r>
      <w:r>
        <w:rPr>
          <w:lang w:val="lv"/>
        </w:rPr>
        <w:t xml:space="preserve"> inhibitors. Tas novērš neaktīvā angiotenzīna I pārvēršanu uz aktīvo angiotenzīnu II, tādējādi samazinot arī aldesterona sintēzi. Tādēļ tas bloķē angiotenzīna II un aldosterona izraisītu iedarbību, ieskaitot gan artēriju, gan vēnu sašaurināšanos, nātrija un ūdens aizturi nierēs un no tā izrietošo iedarbību (ieskaitot patoloģisku sirds hipertrofiju un deģeneratīvas izmaiņas nierēs).</w:t>
      </w:r>
    </w:p>
    <w:p w14:paraId="666E3B57" w14:textId="77777777" w:rsidR="005510A2" w:rsidRPr="009967D2" w:rsidRDefault="005510A2">
      <w:pPr>
        <w:spacing w:line="240" w:lineRule="auto"/>
        <w:rPr>
          <w:lang w:val="lv"/>
        </w:rPr>
      </w:pPr>
    </w:p>
    <w:p w14:paraId="666E3B58" w14:textId="327BAFDD" w:rsidR="005510A2" w:rsidRPr="009967D2" w:rsidRDefault="00A61495">
      <w:pPr>
        <w:spacing w:line="240" w:lineRule="auto"/>
        <w:rPr>
          <w:lang w:val="lv"/>
        </w:rPr>
      </w:pPr>
      <w:r>
        <w:rPr>
          <w:lang w:val="lv"/>
        </w:rPr>
        <w:t xml:space="preserve">Kaķiem ar eksperimentāli </w:t>
      </w:r>
      <w:r w:rsidR="001F3F0C">
        <w:rPr>
          <w:lang w:val="lv"/>
        </w:rPr>
        <w:t xml:space="preserve">izraisītu </w:t>
      </w:r>
      <w:r>
        <w:rPr>
          <w:lang w:val="lv"/>
        </w:rPr>
        <w:t>nieru mazspēju benazeprils normalizē paaugstināto glomerulāro kapilāru spiedienu un samazina asinsspiedienu. Glomerulārās hipertensijas mazināšana var aizkavēt nieru slimības progresēšanu, kavējot turpmākus nieru bojājumus. Placebo kontrolētos klīniskajos lauka pētījumus kaķiem ar hronisku nieru slimību (HNS) ir pierādīts, ka benazeprils būtiski samazina urīna proteīna līmeni un proteīna</w:t>
      </w:r>
      <w:r w:rsidR="00C777E5">
        <w:rPr>
          <w:lang w:val="lv"/>
        </w:rPr>
        <w:t>-</w:t>
      </w:r>
      <w:r>
        <w:rPr>
          <w:lang w:val="lv"/>
        </w:rPr>
        <w:t>kreatinīna (UPC) attiecību urīnā; šī ietekme, iespējams, ir saistīta ar samazinātu glomerulāro hipertensiju un labvēlīgu ietekmi uz glomerulāro bazālo membrānu.</w:t>
      </w:r>
    </w:p>
    <w:p w14:paraId="666E3B59" w14:textId="77777777" w:rsidR="005510A2" w:rsidRPr="009967D2" w:rsidRDefault="005510A2">
      <w:pPr>
        <w:spacing w:line="240" w:lineRule="auto"/>
        <w:rPr>
          <w:lang w:val="lv"/>
        </w:rPr>
      </w:pPr>
    </w:p>
    <w:p w14:paraId="666E3B5A" w14:textId="77777777" w:rsidR="005510A2" w:rsidRPr="009967D2" w:rsidRDefault="00A61495">
      <w:pPr>
        <w:tabs>
          <w:tab w:val="left" w:pos="0"/>
        </w:tabs>
        <w:spacing w:line="240" w:lineRule="auto"/>
        <w:ind w:left="567" w:hanging="567"/>
        <w:rPr>
          <w:b/>
          <w:lang w:val="lv"/>
        </w:rPr>
      </w:pPr>
      <w:r>
        <w:rPr>
          <w:b/>
          <w:bCs/>
          <w:lang w:val="lv"/>
        </w:rPr>
        <w:t>4.3.</w:t>
      </w:r>
      <w:r>
        <w:rPr>
          <w:b/>
          <w:bCs/>
          <w:lang w:val="lv"/>
        </w:rPr>
        <w:tab/>
        <w:t>Farmakokinētiskās īpašības</w:t>
      </w:r>
    </w:p>
    <w:p w14:paraId="666E3B5B" w14:textId="77777777" w:rsidR="005510A2" w:rsidRPr="009967D2" w:rsidRDefault="005510A2">
      <w:pPr>
        <w:tabs>
          <w:tab w:val="left" w:pos="0"/>
        </w:tabs>
        <w:spacing w:line="240" w:lineRule="auto"/>
        <w:ind w:left="567" w:hanging="567"/>
        <w:rPr>
          <w:lang w:val="lv"/>
        </w:rPr>
      </w:pPr>
    </w:p>
    <w:p w14:paraId="666E3B5C" w14:textId="7D466974" w:rsidR="005510A2" w:rsidRPr="009967D2" w:rsidRDefault="00A61495">
      <w:pPr>
        <w:spacing w:line="240" w:lineRule="auto"/>
        <w:rPr>
          <w:lang w:val="lv"/>
        </w:rPr>
      </w:pPr>
      <w:r w:rsidRPr="00A768B4">
        <w:rPr>
          <w:lang w:val="lv"/>
        </w:rPr>
        <w:t>Pēc iekšķīgas benazeprila hidrohlorīda (</w:t>
      </w:r>
      <w:r w:rsidR="00A768B4">
        <w:rPr>
          <w:lang w:val="lv"/>
        </w:rPr>
        <w:t>farmakoloģiski neaktīva savienojuma</w:t>
      </w:r>
      <w:r w:rsidRPr="00A768B4">
        <w:rPr>
          <w:lang w:val="lv"/>
        </w:rPr>
        <w:t>) lietošanas barībā benazeprils maksimālo koncentrāciju plazmā sasniedz ātri</w:t>
      </w:r>
      <w:r w:rsidR="00194E25" w:rsidRPr="00A768B4">
        <w:rPr>
          <w:lang w:val="lv"/>
        </w:rPr>
        <w:t xml:space="preserve">, </w:t>
      </w:r>
      <w:r w:rsidRPr="00A768B4">
        <w:rPr>
          <w:lang w:val="lv"/>
        </w:rPr>
        <w:t>3 līdz 5 stund</w:t>
      </w:r>
      <w:r w:rsidR="001F3F0C" w:rsidRPr="00A768B4">
        <w:rPr>
          <w:lang w:val="lv"/>
        </w:rPr>
        <w:t>ā</w:t>
      </w:r>
      <w:r w:rsidRPr="00A768B4">
        <w:rPr>
          <w:lang w:val="lv"/>
        </w:rPr>
        <w:t>s kaķiem</w:t>
      </w:r>
      <w:r w:rsidR="00194E25" w:rsidRPr="00A768B4">
        <w:rPr>
          <w:lang w:val="lv"/>
        </w:rPr>
        <w:t>,</w:t>
      </w:r>
      <w:r w:rsidRPr="00A768B4">
        <w:rPr>
          <w:lang w:val="lv"/>
        </w:rPr>
        <w:t xml:space="preserve"> un drīz vien</w:t>
      </w:r>
      <w:r>
        <w:rPr>
          <w:lang w:val="lv"/>
        </w:rPr>
        <w:t xml:space="preserve"> tā koncentrācija samazinās, jo aknu enzīmi to daļēji metabolizē par benazeprilātu.</w:t>
      </w:r>
    </w:p>
    <w:p w14:paraId="666E3B5D" w14:textId="77777777" w:rsidR="005510A2" w:rsidRPr="009967D2" w:rsidRDefault="005510A2">
      <w:pPr>
        <w:spacing w:line="240" w:lineRule="auto"/>
        <w:rPr>
          <w:lang w:val="lv"/>
        </w:rPr>
      </w:pPr>
    </w:p>
    <w:p w14:paraId="666E3B5E" w14:textId="06840BC0" w:rsidR="005510A2" w:rsidRPr="009967D2" w:rsidRDefault="00A61495">
      <w:pPr>
        <w:spacing w:line="240" w:lineRule="auto"/>
        <w:rPr>
          <w:lang w:val="lv"/>
        </w:rPr>
      </w:pPr>
      <w:r>
        <w:rPr>
          <w:lang w:val="lv"/>
        </w:rPr>
        <w:t>Literatūrā ir norādīts, ka pēc tabletes lietošanas devā 1 mg/kg benazeprila hidrohlorīda uzsūcas 23% no benazeprila devas un 13% no šīs absorbētās frakcijas tiek metabolizēti par benazeprilātu. Līdz ar to, benazeprilāta sistēmiskā biopieejamība ir 3%.</w:t>
      </w:r>
    </w:p>
    <w:p w14:paraId="666E3B5F" w14:textId="77777777" w:rsidR="005510A2" w:rsidRPr="009967D2" w:rsidRDefault="005510A2">
      <w:pPr>
        <w:spacing w:line="240" w:lineRule="auto"/>
        <w:rPr>
          <w:lang w:val="lv"/>
        </w:rPr>
      </w:pPr>
    </w:p>
    <w:p w14:paraId="666E3B60" w14:textId="114875F6" w:rsidR="005510A2" w:rsidRPr="009967D2" w:rsidRDefault="00A61495">
      <w:pPr>
        <w:spacing w:line="240" w:lineRule="auto"/>
        <w:rPr>
          <w:lang w:val="lv"/>
        </w:rPr>
      </w:pPr>
      <w:r>
        <w:rPr>
          <w:lang w:val="lv"/>
        </w:rPr>
        <w:t xml:space="preserve">Benazeprils un benazeprilāts </w:t>
      </w:r>
      <w:r w:rsidR="00194E25">
        <w:rPr>
          <w:lang w:val="lv"/>
        </w:rPr>
        <w:t>spēcīgi</w:t>
      </w:r>
      <w:r>
        <w:rPr>
          <w:lang w:val="lv"/>
        </w:rPr>
        <w:t xml:space="preserve"> saistās ar plazmas olbaltumvielām (&gt;80%), un audos tie galvenokārt atrodami aknās un nierēs.</w:t>
      </w:r>
    </w:p>
    <w:p w14:paraId="666E3B61" w14:textId="77777777" w:rsidR="005510A2" w:rsidRPr="009967D2" w:rsidRDefault="005510A2">
      <w:pPr>
        <w:spacing w:line="240" w:lineRule="auto"/>
        <w:rPr>
          <w:lang w:val="lv"/>
        </w:rPr>
      </w:pPr>
    </w:p>
    <w:p w14:paraId="666E3B62" w14:textId="76572FA1" w:rsidR="005510A2" w:rsidRPr="009967D2" w:rsidRDefault="00A61495">
      <w:pPr>
        <w:spacing w:line="240" w:lineRule="auto"/>
        <w:rPr>
          <w:lang w:val="lv"/>
        </w:rPr>
      </w:pPr>
      <w:r>
        <w:rPr>
          <w:lang w:val="lv"/>
        </w:rPr>
        <w:t xml:space="preserve">85% benazeprilāta izdalās ar žulti un 15% ar urīnu. Benazeprilāta klīrenss netiek ietekmēts kaķiem ar traucētu nieru darbību, tāpēc nav nepieciešama </w:t>
      </w:r>
      <w:r w:rsidR="00194E25">
        <w:rPr>
          <w:lang w:val="lv"/>
        </w:rPr>
        <w:t xml:space="preserve">šo </w:t>
      </w:r>
      <w:r>
        <w:rPr>
          <w:lang w:val="lv"/>
        </w:rPr>
        <w:t>veterināro zāļu devas pielāgošana kaķiem ar nieru mazspēju.</w:t>
      </w:r>
    </w:p>
    <w:p w14:paraId="666E3B64" w14:textId="77777777" w:rsidR="005510A2" w:rsidRPr="009967D2" w:rsidRDefault="005510A2">
      <w:pPr>
        <w:spacing w:line="240" w:lineRule="auto"/>
        <w:rPr>
          <w:lang w:val="lv"/>
        </w:rPr>
      </w:pPr>
    </w:p>
    <w:p w14:paraId="666E3B65" w14:textId="77777777" w:rsidR="005510A2" w:rsidRPr="009967D2" w:rsidRDefault="00A61495">
      <w:pPr>
        <w:spacing w:line="240" w:lineRule="auto"/>
        <w:rPr>
          <w:lang w:val="lv"/>
        </w:rPr>
      </w:pPr>
      <w:r>
        <w:rPr>
          <w:lang w:val="lv"/>
        </w:rPr>
        <w:t>Pēc 0,5 mg/kg benazeprila hidrohlorīda lietošanas barībā, maksimālā benazeprilāta koncentrācija (C</w:t>
      </w:r>
      <w:r>
        <w:rPr>
          <w:vertAlign w:val="subscript"/>
          <w:lang w:val="lv"/>
        </w:rPr>
        <w:t>max</w:t>
      </w:r>
      <w:r>
        <w:rPr>
          <w:lang w:val="lv"/>
        </w:rPr>
        <w:t>) ir aptuveni 16 ng/ml ar T</w:t>
      </w:r>
      <w:r>
        <w:rPr>
          <w:vertAlign w:val="subscript"/>
          <w:lang w:val="lv"/>
        </w:rPr>
        <w:t xml:space="preserve">max </w:t>
      </w:r>
      <w:r>
        <w:rPr>
          <w:lang w:val="lv"/>
        </w:rPr>
        <w:t>apmēram 13 stundu laikā.</w:t>
      </w:r>
    </w:p>
    <w:p w14:paraId="666E3B66" w14:textId="77777777" w:rsidR="005510A2" w:rsidRPr="009967D2" w:rsidRDefault="00A61495">
      <w:pPr>
        <w:spacing w:line="240" w:lineRule="auto"/>
        <w:rPr>
          <w:lang w:val="lv"/>
        </w:rPr>
      </w:pPr>
      <w:r>
        <w:rPr>
          <w:lang w:val="lv"/>
        </w:rPr>
        <w:t>Lietojot barībā, nav pierādīta barības patēriņa ātruma (mazāk par 30 minūtēm vai 24 stundu laikā) ietekme uz plazmas koncentrāciju un farmakokinētiskajiem parametriem.</w:t>
      </w:r>
    </w:p>
    <w:p w14:paraId="666E3B67" w14:textId="77777777" w:rsidR="005510A2" w:rsidRPr="009967D2" w:rsidRDefault="005510A2">
      <w:pPr>
        <w:spacing w:line="240" w:lineRule="auto"/>
        <w:rPr>
          <w:lang w:val="lv"/>
        </w:rPr>
      </w:pPr>
    </w:p>
    <w:p w14:paraId="666E3B68" w14:textId="77777777" w:rsidR="005510A2" w:rsidRPr="009967D2" w:rsidRDefault="00A61495">
      <w:pPr>
        <w:spacing w:line="240" w:lineRule="auto"/>
        <w:rPr>
          <w:lang w:val="lv"/>
        </w:rPr>
      </w:pPr>
      <w:r>
        <w:rPr>
          <w:lang w:val="lv"/>
        </w:rPr>
        <w:t>Benazeprilāta koncentrācija samazinās divās fāzēs: sākotnējā ātrā fāze (t</w:t>
      </w:r>
      <w:r>
        <w:rPr>
          <w:vertAlign w:val="subscript"/>
          <w:lang w:val="lv"/>
        </w:rPr>
        <w:t xml:space="preserve">1/2 </w:t>
      </w:r>
      <w:r>
        <w:rPr>
          <w:lang w:val="lv"/>
        </w:rPr>
        <w:t>no 1 līdz 3 stundām) atspoguļo zāļu brīvo izvadīšanu, savukārt beigu fāze (t</w:t>
      </w:r>
      <w:r>
        <w:rPr>
          <w:vertAlign w:val="subscript"/>
          <w:lang w:val="lv"/>
        </w:rPr>
        <w:t xml:space="preserve">1/2 </w:t>
      </w:r>
      <w:r>
        <w:rPr>
          <w:lang w:val="lv"/>
        </w:rPr>
        <w:t>no 12 līdz 27 stundām) atspoguļo benazeprilāta izdalīšanos, kas bija saistīta ar AKE, galvenokārt audos.</w:t>
      </w:r>
    </w:p>
    <w:p w14:paraId="666E3B69" w14:textId="77777777" w:rsidR="005510A2" w:rsidRPr="009967D2" w:rsidRDefault="005510A2">
      <w:pPr>
        <w:spacing w:line="240" w:lineRule="auto"/>
        <w:rPr>
          <w:lang w:val="lv"/>
        </w:rPr>
      </w:pPr>
    </w:p>
    <w:p w14:paraId="666E3B6A" w14:textId="77777777" w:rsidR="005510A2" w:rsidRDefault="00A61495">
      <w:pPr>
        <w:spacing w:line="240" w:lineRule="auto"/>
        <w:rPr>
          <w:lang w:val="lv"/>
        </w:rPr>
      </w:pPr>
      <w:r>
        <w:rPr>
          <w:lang w:val="lv"/>
        </w:rPr>
        <w:t>Atkārtota benazeprila hidrohlorīda lietošana barībā izraisa nelielu benazeprilāta bioakumulāciju (R=1,5 kaķiem ar 0,5 mg/kg/dienā), līdzsvara koncentrācija tiek sasniegta 2,5 dienu laikā.</w:t>
      </w:r>
    </w:p>
    <w:p w14:paraId="5661546C" w14:textId="77777777" w:rsidR="00272E52" w:rsidRPr="009967D2" w:rsidRDefault="00272E52">
      <w:pPr>
        <w:spacing w:line="240" w:lineRule="auto"/>
        <w:rPr>
          <w:lang w:val="lv"/>
        </w:rPr>
      </w:pPr>
    </w:p>
    <w:p w14:paraId="666E3B6B" w14:textId="77777777" w:rsidR="005510A2" w:rsidRDefault="005510A2">
      <w:pPr>
        <w:spacing w:line="240" w:lineRule="auto"/>
        <w:rPr>
          <w:lang w:val="lv"/>
        </w:rPr>
      </w:pPr>
    </w:p>
    <w:p w14:paraId="666E3B6C" w14:textId="77777777" w:rsidR="005510A2" w:rsidRPr="009967D2" w:rsidRDefault="00A61495" w:rsidP="009967D2">
      <w:pPr>
        <w:keepNext/>
        <w:tabs>
          <w:tab w:val="left" w:pos="0"/>
        </w:tabs>
        <w:spacing w:line="240" w:lineRule="auto"/>
        <w:ind w:left="567" w:hanging="567"/>
        <w:rPr>
          <w:lang w:val="lv"/>
        </w:rPr>
      </w:pPr>
      <w:r>
        <w:rPr>
          <w:b/>
          <w:bCs/>
          <w:lang w:val="lv"/>
        </w:rPr>
        <w:t>5.</w:t>
      </w:r>
      <w:r>
        <w:rPr>
          <w:b/>
          <w:bCs/>
          <w:lang w:val="lv"/>
        </w:rPr>
        <w:tab/>
        <w:t>FARMACEITISKĀ INFORMĀCIJA</w:t>
      </w:r>
    </w:p>
    <w:p w14:paraId="666E3B6D" w14:textId="77777777" w:rsidR="005510A2" w:rsidRPr="009967D2" w:rsidRDefault="005510A2" w:rsidP="009967D2">
      <w:pPr>
        <w:keepNext/>
        <w:spacing w:line="240" w:lineRule="auto"/>
        <w:rPr>
          <w:lang w:val="lv"/>
        </w:rPr>
      </w:pPr>
    </w:p>
    <w:p w14:paraId="666E3B6E" w14:textId="77777777" w:rsidR="005510A2" w:rsidRPr="009967D2" w:rsidRDefault="00A61495" w:rsidP="009967D2">
      <w:pPr>
        <w:keepNext/>
        <w:tabs>
          <w:tab w:val="left" w:pos="0"/>
        </w:tabs>
        <w:spacing w:line="240" w:lineRule="auto"/>
        <w:ind w:left="567" w:hanging="567"/>
        <w:rPr>
          <w:lang w:val="lv"/>
        </w:rPr>
      </w:pPr>
      <w:r>
        <w:rPr>
          <w:b/>
          <w:bCs/>
          <w:lang w:val="lv"/>
        </w:rPr>
        <w:t>5.1.</w:t>
      </w:r>
      <w:r>
        <w:rPr>
          <w:b/>
          <w:bCs/>
          <w:lang w:val="lv"/>
        </w:rPr>
        <w:tab/>
        <w:t>Būtiska nesaderība</w:t>
      </w:r>
    </w:p>
    <w:p w14:paraId="666E3B6F" w14:textId="77777777" w:rsidR="005510A2" w:rsidRPr="009967D2" w:rsidRDefault="005510A2" w:rsidP="009967D2">
      <w:pPr>
        <w:keepNext/>
        <w:spacing w:line="240" w:lineRule="auto"/>
        <w:rPr>
          <w:lang w:val="lv"/>
        </w:rPr>
      </w:pPr>
    </w:p>
    <w:p w14:paraId="666E3B70" w14:textId="368DB235" w:rsidR="005510A2" w:rsidRPr="009967D2" w:rsidRDefault="00A61495" w:rsidP="009967D2">
      <w:pPr>
        <w:keepNext/>
        <w:spacing w:line="240" w:lineRule="auto"/>
        <w:rPr>
          <w:lang w:val="lv"/>
        </w:rPr>
      </w:pPr>
      <w:r>
        <w:rPr>
          <w:lang w:val="lv"/>
        </w:rPr>
        <w:t xml:space="preserve">Tā kā nav veikti saderības pētījumi, </w:t>
      </w:r>
      <w:r w:rsidR="003C7582">
        <w:rPr>
          <w:lang w:val="lv"/>
        </w:rPr>
        <w:t xml:space="preserve">nelietot </w:t>
      </w:r>
      <w:r>
        <w:rPr>
          <w:lang w:val="lv"/>
        </w:rPr>
        <w:t>šīs veterinārās zāles maisī</w:t>
      </w:r>
      <w:r w:rsidR="003C7582">
        <w:rPr>
          <w:lang w:val="lv"/>
        </w:rPr>
        <w:t xml:space="preserve">jumā </w:t>
      </w:r>
      <w:r>
        <w:rPr>
          <w:lang w:val="lv"/>
        </w:rPr>
        <w:t>ar citām veterinārajām zālēm.</w:t>
      </w:r>
    </w:p>
    <w:p w14:paraId="666E3B71" w14:textId="77777777" w:rsidR="005510A2" w:rsidRPr="009967D2" w:rsidRDefault="005510A2">
      <w:pPr>
        <w:spacing w:line="240" w:lineRule="auto"/>
        <w:rPr>
          <w:lang w:val="lv"/>
        </w:rPr>
      </w:pPr>
    </w:p>
    <w:p w14:paraId="666E3B72" w14:textId="77777777" w:rsidR="005510A2" w:rsidRPr="009967D2" w:rsidRDefault="00A61495">
      <w:pPr>
        <w:tabs>
          <w:tab w:val="left" w:pos="0"/>
        </w:tabs>
        <w:spacing w:line="240" w:lineRule="auto"/>
        <w:ind w:left="567" w:hanging="567"/>
        <w:rPr>
          <w:lang w:val="lv"/>
        </w:rPr>
      </w:pPr>
      <w:r>
        <w:rPr>
          <w:b/>
          <w:bCs/>
          <w:lang w:val="lv"/>
        </w:rPr>
        <w:t>5.2.</w:t>
      </w:r>
      <w:r>
        <w:rPr>
          <w:b/>
          <w:bCs/>
          <w:lang w:val="lv"/>
        </w:rPr>
        <w:tab/>
        <w:t>Derīguma termiņš</w:t>
      </w:r>
    </w:p>
    <w:p w14:paraId="666E3B73" w14:textId="77777777" w:rsidR="005510A2" w:rsidRPr="009967D2" w:rsidRDefault="005510A2">
      <w:pPr>
        <w:spacing w:line="240" w:lineRule="auto"/>
        <w:rPr>
          <w:lang w:val="lv"/>
        </w:rPr>
      </w:pPr>
    </w:p>
    <w:p w14:paraId="666E3B74" w14:textId="74FA5B2A" w:rsidR="005510A2" w:rsidRPr="009967D2" w:rsidRDefault="00A61495">
      <w:pPr>
        <w:spacing w:line="240" w:lineRule="auto"/>
        <w:rPr>
          <w:lang w:val="lv"/>
        </w:rPr>
      </w:pPr>
      <w:r>
        <w:rPr>
          <w:lang w:val="lv"/>
        </w:rPr>
        <w:t xml:space="preserve">Veterināro zāļu derīguma termiņš </w:t>
      </w:r>
      <w:r w:rsidR="00273928">
        <w:rPr>
          <w:lang w:val="lv"/>
        </w:rPr>
        <w:t xml:space="preserve">izplatīšanai </w:t>
      </w:r>
      <w:r>
        <w:rPr>
          <w:lang w:val="lv"/>
        </w:rPr>
        <w:t>paredzētajā iepakojumā: 2 gadi.</w:t>
      </w:r>
    </w:p>
    <w:p w14:paraId="666E3B75" w14:textId="43885823" w:rsidR="005510A2" w:rsidRPr="009967D2" w:rsidRDefault="00A61495">
      <w:pPr>
        <w:spacing w:line="240" w:lineRule="auto"/>
        <w:rPr>
          <w:lang w:val="lv"/>
        </w:rPr>
      </w:pPr>
      <w:r>
        <w:rPr>
          <w:lang w:val="lv"/>
        </w:rPr>
        <w:t xml:space="preserve">Derīguma termiņš pēc </w:t>
      </w:r>
      <w:r w:rsidR="00273928">
        <w:rPr>
          <w:lang w:val="lv"/>
        </w:rPr>
        <w:t xml:space="preserve">pirmreizējas </w:t>
      </w:r>
      <w:r>
        <w:rPr>
          <w:lang w:val="lv"/>
        </w:rPr>
        <w:t>tiešā iepakojuma atvēršanas: izlietot nekavējoties.</w:t>
      </w:r>
    </w:p>
    <w:p w14:paraId="666E3B76" w14:textId="77777777" w:rsidR="005510A2" w:rsidRPr="009967D2" w:rsidRDefault="00A61495">
      <w:pPr>
        <w:spacing w:line="240" w:lineRule="auto"/>
        <w:rPr>
          <w:lang w:val="lv"/>
        </w:rPr>
      </w:pPr>
      <w:r>
        <w:rPr>
          <w:lang w:val="lv"/>
        </w:rPr>
        <w:t>Ārstnieciskās barības derīguma termiņš: 12 mēneši.</w:t>
      </w:r>
    </w:p>
    <w:p w14:paraId="666E3B77" w14:textId="77777777" w:rsidR="005510A2" w:rsidRPr="009967D2" w:rsidRDefault="005510A2">
      <w:pPr>
        <w:spacing w:line="240" w:lineRule="auto"/>
        <w:rPr>
          <w:lang w:val="lv"/>
        </w:rPr>
      </w:pPr>
    </w:p>
    <w:p w14:paraId="666E3B78" w14:textId="77777777" w:rsidR="005510A2" w:rsidRPr="009967D2" w:rsidRDefault="00A61495">
      <w:pPr>
        <w:tabs>
          <w:tab w:val="left" w:pos="0"/>
        </w:tabs>
        <w:spacing w:line="240" w:lineRule="auto"/>
        <w:ind w:left="567" w:hanging="567"/>
        <w:rPr>
          <w:lang w:val="lv"/>
        </w:rPr>
      </w:pPr>
      <w:r>
        <w:rPr>
          <w:b/>
          <w:bCs/>
          <w:lang w:val="lv"/>
        </w:rPr>
        <w:t>5.3.</w:t>
      </w:r>
      <w:r>
        <w:rPr>
          <w:b/>
          <w:bCs/>
          <w:lang w:val="lv"/>
        </w:rPr>
        <w:tab/>
        <w:t>Īpaši uzglabāšanas nosacījumi</w:t>
      </w:r>
    </w:p>
    <w:p w14:paraId="666E3B79" w14:textId="77777777" w:rsidR="005510A2" w:rsidRPr="009967D2" w:rsidRDefault="005510A2">
      <w:pPr>
        <w:spacing w:line="240" w:lineRule="auto"/>
        <w:rPr>
          <w:lang w:val="lv"/>
        </w:rPr>
      </w:pPr>
    </w:p>
    <w:p w14:paraId="666E3B7A" w14:textId="77777777" w:rsidR="005510A2" w:rsidRPr="009967D2" w:rsidRDefault="00A61495">
      <w:pPr>
        <w:spacing w:line="240" w:lineRule="auto"/>
        <w:rPr>
          <w:lang w:val="lv"/>
        </w:rPr>
      </w:pPr>
      <w:r>
        <w:rPr>
          <w:lang w:val="lv"/>
        </w:rPr>
        <w:t>Šīm veterinārajām zālēm nav nepieciešami īpaši uzglabāšanas apstākļi.</w:t>
      </w:r>
    </w:p>
    <w:p w14:paraId="666E3B7B" w14:textId="77777777" w:rsidR="005510A2" w:rsidRPr="009967D2" w:rsidRDefault="005510A2">
      <w:pPr>
        <w:spacing w:line="240" w:lineRule="auto"/>
        <w:rPr>
          <w:lang w:val="lv"/>
        </w:rPr>
      </w:pPr>
    </w:p>
    <w:p w14:paraId="666E3B7C" w14:textId="77777777" w:rsidR="005510A2" w:rsidRPr="009967D2" w:rsidRDefault="00A61495">
      <w:pPr>
        <w:tabs>
          <w:tab w:val="left" w:pos="0"/>
        </w:tabs>
        <w:spacing w:line="240" w:lineRule="auto"/>
        <w:ind w:left="567" w:hanging="567"/>
        <w:rPr>
          <w:lang w:val="lv"/>
        </w:rPr>
      </w:pPr>
      <w:r>
        <w:rPr>
          <w:b/>
          <w:bCs/>
          <w:lang w:val="lv"/>
        </w:rPr>
        <w:t>5.4.</w:t>
      </w:r>
      <w:r>
        <w:rPr>
          <w:b/>
          <w:bCs/>
          <w:lang w:val="lv"/>
        </w:rPr>
        <w:tab/>
        <w:t>Tiešā iepakojuma veids un saturs</w:t>
      </w:r>
    </w:p>
    <w:p w14:paraId="666E3B7D" w14:textId="77777777" w:rsidR="005510A2" w:rsidRPr="009967D2" w:rsidRDefault="005510A2">
      <w:pPr>
        <w:spacing w:line="240" w:lineRule="auto"/>
        <w:rPr>
          <w:lang w:val="lv"/>
        </w:rPr>
      </w:pPr>
    </w:p>
    <w:p w14:paraId="666E3B7E" w14:textId="60AA168C" w:rsidR="005510A2" w:rsidRPr="009967D2" w:rsidRDefault="00A61495">
      <w:pPr>
        <w:spacing w:line="240" w:lineRule="auto"/>
        <w:jc w:val="both"/>
        <w:rPr>
          <w:lang w:val="lv"/>
        </w:rPr>
      </w:pPr>
      <w:r>
        <w:rPr>
          <w:lang w:val="lv"/>
        </w:rPr>
        <w:t xml:space="preserve">Plastmasas </w:t>
      </w:r>
      <w:r w:rsidR="00273928">
        <w:rPr>
          <w:lang w:val="lv"/>
        </w:rPr>
        <w:t xml:space="preserve">kanniņa </w:t>
      </w:r>
      <w:r>
        <w:rPr>
          <w:lang w:val="lv"/>
        </w:rPr>
        <w:t xml:space="preserve">(izgatavota no augsta blīvuma polietilēna), kas noslēgta ar plastmasas skrūvējamu vāciņu </w:t>
      </w:r>
      <w:r w:rsidRPr="0049564D">
        <w:rPr>
          <w:lang w:val="lv"/>
        </w:rPr>
        <w:t>(polipropilēna vāciņš ar drošības gredzenu un polietilēna aizsargpārklājumu).</w:t>
      </w:r>
    </w:p>
    <w:p w14:paraId="666E3B7F" w14:textId="782FDEE9" w:rsidR="005510A2" w:rsidRPr="009967D2" w:rsidRDefault="00A61495">
      <w:pPr>
        <w:spacing w:line="240" w:lineRule="auto"/>
        <w:jc w:val="both"/>
        <w:rPr>
          <w:lang w:val="lv"/>
        </w:rPr>
      </w:pPr>
      <w:r>
        <w:rPr>
          <w:lang w:val="lv"/>
        </w:rPr>
        <w:t xml:space="preserve">Iepakojuma </w:t>
      </w:r>
      <w:r w:rsidR="00273928">
        <w:rPr>
          <w:lang w:val="lv"/>
        </w:rPr>
        <w:t>lielums</w:t>
      </w:r>
      <w:r>
        <w:rPr>
          <w:lang w:val="lv"/>
        </w:rPr>
        <w:t>:</w:t>
      </w:r>
    </w:p>
    <w:p w14:paraId="666E3B80" w14:textId="5F87799E" w:rsidR="005510A2" w:rsidRPr="009967D2" w:rsidRDefault="00A61495">
      <w:pPr>
        <w:spacing w:line="240" w:lineRule="auto"/>
        <w:jc w:val="both"/>
        <w:rPr>
          <w:lang w:val="lv"/>
        </w:rPr>
      </w:pPr>
      <w:r>
        <w:rPr>
          <w:lang w:val="lv"/>
        </w:rPr>
        <w:t xml:space="preserve">5 l plastmasas </w:t>
      </w:r>
      <w:r w:rsidR="00273928">
        <w:rPr>
          <w:lang w:val="lv"/>
        </w:rPr>
        <w:t xml:space="preserve">kanniņa </w:t>
      </w:r>
      <w:r>
        <w:rPr>
          <w:lang w:val="lv"/>
        </w:rPr>
        <w:t xml:space="preserve">ar 4,23 l (jeb 4,032 kg). </w:t>
      </w:r>
    </w:p>
    <w:p w14:paraId="666E3B81" w14:textId="77777777" w:rsidR="005510A2" w:rsidRPr="009967D2" w:rsidRDefault="005510A2">
      <w:pPr>
        <w:spacing w:line="240" w:lineRule="auto"/>
        <w:jc w:val="both"/>
        <w:rPr>
          <w:lang w:val="lv"/>
        </w:rPr>
      </w:pPr>
    </w:p>
    <w:p w14:paraId="666E3B82" w14:textId="77777777" w:rsidR="005510A2" w:rsidRPr="009967D2" w:rsidRDefault="00A61495">
      <w:pPr>
        <w:tabs>
          <w:tab w:val="left" w:pos="0"/>
        </w:tabs>
        <w:spacing w:line="240" w:lineRule="auto"/>
        <w:ind w:left="567" w:hanging="567"/>
        <w:rPr>
          <w:lang w:val="lv"/>
        </w:rPr>
      </w:pPr>
      <w:r>
        <w:rPr>
          <w:b/>
          <w:bCs/>
          <w:lang w:val="lv"/>
        </w:rPr>
        <w:t>5.5.</w:t>
      </w:r>
      <w:r>
        <w:rPr>
          <w:b/>
          <w:bCs/>
          <w:lang w:val="lv"/>
        </w:rPr>
        <w:tab/>
        <w:t>Īpaši norādījumi neizlietotu veterināro zāļu vai to atkritumu iznīcināšanai</w:t>
      </w:r>
    </w:p>
    <w:p w14:paraId="666E3B83" w14:textId="77777777" w:rsidR="005510A2" w:rsidRPr="009967D2" w:rsidRDefault="005510A2">
      <w:pPr>
        <w:spacing w:line="240" w:lineRule="auto"/>
        <w:rPr>
          <w:lang w:val="lv"/>
        </w:rPr>
      </w:pPr>
    </w:p>
    <w:p w14:paraId="666E3B84" w14:textId="6B518EAB" w:rsidR="005510A2" w:rsidRPr="009967D2" w:rsidRDefault="004B5442">
      <w:pPr>
        <w:rPr>
          <w:lang w:val="lv"/>
        </w:rPr>
      </w:pPr>
      <w:r w:rsidRPr="004B5442">
        <w:rPr>
          <w:lang w:val="lv"/>
        </w:rPr>
        <w:t>Neizmest veterinārās zāles kanalizācijā</w:t>
      </w:r>
      <w:r w:rsidR="00A61495">
        <w:rPr>
          <w:lang w:val="lv"/>
        </w:rPr>
        <w:t>. 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66E3B85" w14:textId="77777777" w:rsidR="005510A2" w:rsidRDefault="005510A2">
      <w:pPr>
        <w:spacing w:line="240" w:lineRule="auto"/>
        <w:rPr>
          <w:lang w:val="lv"/>
        </w:rPr>
      </w:pPr>
    </w:p>
    <w:p w14:paraId="46476633" w14:textId="77777777" w:rsidR="009D675E" w:rsidRPr="009967D2" w:rsidRDefault="009D675E">
      <w:pPr>
        <w:spacing w:line="240" w:lineRule="auto"/>
        <w:rPr>
          <w:lang w:val="lv"/>
        </w:rPr>
      </w:pPr>
    </w:p>
    <w:p w14:paraId="666E3B86" w14:textId="77777777" w:rsidR="005510A2" w:rsidRPr="009967D2" w:rsidRDefault="00A61495">
      <w:pPr>
        <w:tabs>
          <w:tab w:val="left" w:pos="0"/>
        </w:tabs>
        <w:spacing w:line="240" w:lineRule="auto"/>
        <w:ind w:left="567" w:hanging="567"/>
        <w:rPr>
          <w:b/>
          <w:lang w:val="lv"/>
        </w:rPr>
      </w:pPr>
      <w:r>
        <w:rPr>
          <w:b/>
          <w:bCs/>
          <w:lang w:val="lv"/>
        </w:rPr>
        <w:t>6.</w:t>
      </w:r>
      <w:r>
        <w:rPr>
          <w:b/>
          <w:bCs/>
          <w:lang w:val="lv"/>
        </w:rPr>
        <w:tab/>
        <w:t>TIRDZNIECĪBAS ATĻAUJAS TURĒTĀJS</w:t>
      </w:r>
    </w:p>
    <w:p w14:paraId="666E3B87" w14:textId="77777777" w:rsidR="005510A2" w:rsidRPr="009967D2" w:rsidRDefault="005510A2">
      <w:pPr>
        <w:spacing w:line="240" w:lineRule="auto"/>
        <w:rPr>
          <w:lang w:val="lv"/>
        </w:rPr>
      </w:pPr>
    </w:p>
    <w:p w14:paraId="666E3B88" w14:textId="77777777" w:rsidR="005510A2" w:rsidRPr="009967D2" w:rsidRDefault="00A61495">
      <w:pPr>
        <w:spacing w:line="240" w:lineRule="auto"/>
        <w:rPr>
          <w:color w:val="444746"/>
          <w:lang w:val="lv"/>
        </w:rPr>
      </w:pPr>
      <w:r>
        <w:rPr>
          <w:lang w:val="lv"/>
        </w:rPr>
        <w:t>VIRBAC</w:t>
      </w:r>
    </w:p>
    <w:p w14:paraId="666E3B89" w14:textId="77777777" w:rsidR="005510A2" w:rsidRDefault="005510A2">
      <w:pPr>
        <w:spacing w:line="240" w:lineRule="auto"/>
        <w:rPr>
          <w:lang w:val="lv"/>
        </w:rPr>
      </w:pPr>
    </w:p>
    <w:p w14:paraId="3D9A2B3E" w14:textId="77777777" w:rsidR="009D675E" w:rsidRPr="009967D2" w:rsidRDefault="009D675E">
      <w:pPr>
        <w:spacing w:line="240" w:lineRule="auto"/>
        <w:rPr>
          <w:lang w:val="lv"/>
        </w:rPr>
      </w:pPr>
    </w:p>
    <w:p w14:paraId="666E3B8A" w14:textId="77777777" w:rsidR="005510A2" w:rsidRPr="009967D2" w:rsidRDefault="00A61495">
      <w:pPr>
        <w:tabs>
          <w:tab w:val="left" w:pos="0"/>
        </w:tabs>
        <w:spacing w:line="240" w:lineRule="auto"/>
        <w:ind w:left="567" w:hanging="567"/>
        <w:rPr>
          <w:lang w:val="lv"/>
        </w:rPr>
      </w:pPr>
      <w:r>
        <w:rPr>
          <w:b/>
          <w:bCs/>
          <w:lang w:val="lv"/>
        </w:rPr>
        <w:t>7.</w:t>
      </w:r>
      <w:r>
        <w:rPr>
          <w:b/>
          <w:bCs/>
          <w:lang w:val="lv"/>
        </w:rPr>
        <w:tab/>
        <w:t>TIRDZNIECĪBAS ATĻAUJAS NUMURS(-I)</w:t>
      </w:r>
    </w:p>
    <w:p w14:paraId="666E3B8B" w14:textId="77777777" w:rsidR="005510A2" w:rsidRPr="009967D2" w:rsidRDefault="005510A2">
      <w:pPr>
        <w:spacing w:line="240" w:lineRule="auto"/>
        <w:rPr>
          <w:lang w:val="lv"/>
        </w:rPr>
      </w:pPr>
    </w:p>
    <w:p w14:paraId="666E3B8C" w14:textId="02AC836D" w:rsidR="005510A2" w:rsidRDefault="00272E52">
      <w:pPr>
        <w:spacing w:line="240" w:lineRule="auto"/>
        <w:rPr>
          <w:lang w:val="lv"/>
        </w:rPr>
      </w:pPr>
      <w:r w:rsidRPr="00272E52">
        <w:rPr>
          <w:lang w:val="lv"/>
        </w:rPr>
        <w:t>V/DCP/25/0020</w:t>
      </w:r>
    </w:p>
    <w:p w14:paraId="7812FF74" w14:textId="77777777" w:rsidR="00272E52" w:rsidRDefault="00272E52">
      <w:pPr>
        <w:spacing w:line="240" w:lineRule="auto"/>
        <w:rPr>
          <w:lang w:val="lv"/>
        </w:rPr>
      </w:pPr>
    </w:p>
    <w:p w14:paraId="5D0BE0D3" w14:textId="77777777" w:rsidR="009D675E" w:rsidRPr="009967D2" w:rsidRDefault="009D675E">
      <w:pPr>
        <w:spacing w:line="240" w:lineRule="auto"/>
        <w:rPr>
          <w:lang w:val="lv"/>
        </w:rPr>
      </w:pPr>
    </w:p>
    <w:p w14:paraId="666E3B8D" w14:textId="77777777" w:rsidR="005510A2" w:rsidRPr="009967D2" w:rsidRDefault="00A61495">
      <w:pPr>
        <w:tabs>
          <w:tab w:val="left" w:pos="0"/>
        </w:tabs>
        <w:spacing w:line="240" w:lineRule="auto"/>
        <w:ind w:left="567" w:hanging="567"/>
        <w:rPr>
          <w:lang w:val="lv"/>
        </w:rPr>
      </w:pPr>
      <w:r>
        <w:rPr>
          <w:b/>
          <w:bCs/>
          <w:lang w:val="lv"/>
        </w:rPr>
        <w:t>8.</w:t>
      </w:r>
      <w:r>
        <w:rPr>
          <w:b/>
          <w:bCs/>
          <w:lang w:val="lv"/>
        </w:rPr>
        <w:tab/>
        <w:t>PIRMĀS TIRDZNIECĪBAS ATĻAUJAS PIEŠĶIRŠANAS DATUMS</w:t>
      </w:r>
    </w:p>
    <w:p w14:paraId="666E3B8E" w14:textId="77777777" w:rsidR="005510A2" w:rsidRPr="009967D2" w:rsidRDefault="005510A2">
      <w:pPr>
        <w:spacing w:line="240" w:lineRule="auto"/>
        <w:rPr>
          <w:lang w:val="lv"/>
        </w:rPr>
      </w:pPr>
    </w:p>
    <w:p w14:paraId="666E3B8F" w14:textId="1A0DB06A" w:rsidR="005510A2" w:rsidRPr="009967D2" w:rsidRDefault="009D675E">
      <w:pPr>
        <w:spacing w:line="240" w:lineRule="auto"/>
        <w:rPr>
          <w:lang w:val="lv"/>
        </w:rPr>
      </w:pPr>
      <w:r w:rsidRPr="009D675E">
        <w:rPr>
          <w:szCs w:val="20"/>
          <w:lang w:val="lv-LV"/>
        </w:rPr>
        <w:t>Pirmās tirdzniecības atļaujas piešķiršanas datums</w:t>
      </w:r>
      <w:r>
        <w:rPr>
          <w:szCs w:val="20"/>
          <w:lang w:val="lv-LV"/>
        </w:rPr>
        <w:t>:</w:t>
      </w:r>
      <w:r>
        <w:rPr>
          <w:lang w:val="lv"/>
        </w:rPr>
        <w:t xml:space="preserve"> </w:t>
      </w:r>
      <w:r w:rsidR="00272E52">
        <w:rPr>
          <w:lang w:val="lv"/>
        </w:rPr>
        <w:t>25/03/2025</w:t>
      </w:r>
    </w:p>
    <w:p w14:paraId="666E3B90" w14:textId="77777777" w:rsidR="005510A2" w:rsidRDefault="005510A2">
      <w:pPr>
        <w:spacing w:line="240" w:lineRule="auto"/>
        <w:rPr>
          <w:lang w:val="lv"/>
        </w:rPr>
      </w:pPr>
    </w:p>
    <w:p w14:paraId="645B8D72" w14:textId="77777777" w:rsidR="009D675E" w:rsidRPr="009967D2" w:rsidRDefault="009D675E">
      <w:pPr>
        <w:spacing w:line="240" w:lineRule="auto"/>
        <w:rPr>
          <w:lang w:val="lv"/>
        </w:rPr>
      </w:pPr>
    </w:p>
    <w:p w14:paraId="666E3B91" w14:textId="77777777" w:rsidR="005510A2" w:rsidRPr="009967D2" w:rsidRDefault="00A61495">
      <w:pPr>
        <w:tabs>
          <w:tab w:val="left" w:pos="0"/>
        </w:tabs>
        <w:spacing w:line="240" w:lineRule="auto"/>
        <w:ind w:left="567" w:hanging="567"/>
        <w:rPr>
          <w:b/>
          <w:lang w:val="lv"/>
        </w:rPr>
      </w:pPr>
      <w:r>
        <w:rPr>
          <w:b/>
          <w:bCs/>
          <w:lang w:val="lv"/>
        </w:rPr>
        <w:t>9.</w:t>
      </w:r>
      <w:r>
        <w:rPr>
          <w:b/>
          <w:bCs/>
          <w:lang w:val="lv"/>
        </w:rPr>
        <w:tab/>
        <w:t>VETERINĀRO ZĀĻU APRAKSTA PĒDĒJĀS PĀRSKATĪŠANAS DATUMS</w:t>
      </w:r>
    </w:p>
    <w:p w14:paraId="666E3B92" w14:textId="77777777" w:rsidR="005510A2" w:rsidRPr="009967D2" w:rsidRDefault="005510A2">
      <w:pPr>
        <w:spacing w:line="240" w:lineRule="auto"/>
        <w:rPr>
          <w:lang w:val="lv"/>
        </w:rPr>
      </w:pPr>
    </w:p>
    <w:p w14:paraId="666E3B93" w14:textId="55E6BD3C" w:rsidR="005510A2" w:rsidRPr="009967D2" w:rsidRDefault="00272E52">
      <w:pPr>
        <w:spacing w:line="240" w:lineRule="auto"/>
        <w:rPr>
          <w:lang w:val="lv"/>
        </w:rPr>
      </w:pPr>
      <w:r>
        <w:rPr>
          <w:lang w:val="lv"/>
        </w:rPr>
        <w:t>03/2025</w:t>
      </w:r>
    </w:p>
    <w:p w14:paraId="666E3B94" w14:textId="77777777" w:rsidR="005510A2" w:rsidRDefault="005510A2">
      <w:pPr>
        <w:spacing w:line="240" w:lineRule="auto"/>
        <w:rPr>
          <w:lang w:val="lv"/>
        </w:rPr>
      </w:pPr>
    </w:p>
    <w:p w14:paraId="0107A3FE" w14:textId="77777777" w:rsidR="00272E52" w:rsidRDefault="00272E52">
      <w:pPr>
        <w:spacing w:line="240" w:lineRule="auto"/>
        <w:rPr>
          <w:lang w:val="lv"/>
        </w:rPr>
      </w:pPr>
    </w:p>
    <w:p w14:paraId="12D740F7" w14:textId="77777777" w:rsidR="00272E52" w:rsidRDefault="00272E52">
      <w:pPr>
        <w:spacing w:line="240" w:lineRule="auto"/>
        <w:rPr>
          <w:lang w:val="lv"/>
        </w:rPr>
      </w:pPr>
    </w:p>
    <w:p w14:paraId="7C421623" w14:textId="77777777" w:rsidR="009D675E" w:rsidRPr="009967D2" w:rsidRDefault="009D675E">
      <w:pPr>
        <w:spacing w:line="240" w:lineRule="auto"/>
        <w:rPr>
          <w:lang w:val="lv"/>
        </w:rPr>
      </w:pPr>
    </w:p>
    <w:p w14:paraId="666E3B95" w14:textId="77777777" w:rsidR="005510A2" w:rsidRPr="009967D2" w:rsidRDefault="00A61495">
      <w:pPr>
        <w:tabs>
          <w:tab w:val="left" w:pos="0"/>
        </w:tabs>
        <w:spacing w:line="240" w:lineRule="auto"/>
        <w:ind w:left="567" w:hanging="567"/>
        <w:rPr>
          <w:b/>
          <w:lang w:val="lv"/>
        </w:rPr>
      </w:pPr>
      <w:r>
        <w:rPr>
          <w:b/>
          <w:bCs/>
          <w:lang w:val="lv"/>
        </w:rPr>
        <w:lastRenderedPageBreak/>
        <w:t>10.</w:t>
      </w:r>
      <w:r>
        <w:rPr>
          <w:b/>
          <w:bCs/>
          <w:lang w:val="lv"/>
        </w:rPr>
        <w:tab/>
        <w:t>VETERINĀRO ZĀĻU KLASIFIKĀCIJA</w:t>
      </w:r>
    </w:p>
    <w:p w14:paraId="666E3B96" w14:textId="77777777" w:rsidR="005510A2" w:rsidRPr="009967D2" w:rsidRDefault="005510A2">
      <w:pPr>
        <w:spacing w:line="240" w:lineRule="auto"/>
        <w:rPr>
          <w:lang w:val="lv"/>
        </w:rPr>
      </w:pPr>
    </w:p>
    <w:p w14:paraId="666E3B97" w14:textId="77777777" w:rsidR="005510A2" w:rsidRPr="009967D2" w:rsidRDefault="00A61495">
      <w:pPr>
        <w:rPr>
          <w:lang w:val="lv"/>
        </w:rPr>
      </w:pPr>
      <w:r>
        <w:rPr>
          <w:lang w:val="lv"/>
        </w:rPr>
        <w:t>Recepšu veterinārās zāles.</w:t>
      </w:r>
    </w:p>
    <w:p w14:paraId="666E3B98" w14:textId="77777777" w:rsidR="005510A2" w:rsidRPr="009967D2" w:rsidRDefault="005510A2">
      <w:pPr>
        <w:ind w:right="-318"/>
        <w:rPr>
          <w:lang w:val="lv"/>
        </w:rPr>
      </w:pPr>
    </w:p>
    <w:p w14:paraId="666E3B99" w14:textId="77777777" w:rsidR="005510A2" w:rsidRPr="009967D2" w:rsidRDefault="00A61495">
      <w:pPr>
        <w:ind w:right="-318"/>
        <w:rPr>
          <w:lang w:val="lv"/>
        </w:rPr>
      </w:pPr>
      <w:bookmarkStart w:id="2" w:name="_heading=h.30j0zll" w:colFirst="0" w:colLast="0"/>
      <w:bookmarkEnd w:id="2"/>
      <w:r>
        <w:rPr>
          <w:lang w:val="lv"/>
        </w:rPr>
        <w:t xml:space="preserve">Sīkāka informācija par šīm veterinārajām zālēm ir pieejama </w:t>
      </w:r>
      <w:r>
        <w:rPr>
          <w:color w:val="0000FF"/>
          <w:u w:val="single"/>
          <w:lang w:val="lv"/>
        </w:rPr>
        <w:t>Savienības zāļu datubāzē</w:t>
      </w:r>
      <w:r>
        <w:rPr>
          <w:lang w:val="lv"/>
        </w:rPr>
        <w:t xml:space="preserve"> (</w:t>
      </w:r>
      <w:hyperlink r:id="rId9">
        <w:r>
          <w:rPr>
            <w:color w:val="0000FF"/>
            <w:u w:val="single"/>
            <w:lang w:val="lv"/>
          </w:rPr>
          <w:t>https://medicines.health.europa.eu/veterinary</w:t>
        </w:r>
      </w:hyperlink>
      <w:r>
        <w:rPr>
          <w:lang w:val="lv"/>
        </w:rPr>
        <w:t>).</w:t>
      </w:r>
    </w:p>
    <w:p w14:paraId="666E3B9A" w14:textId="77777777" w:rsidR="005510A2" w:rsidRPr="009967D2" w:rsidRDefault="00A61495">
      <w:pPr>
        <w:spacing w:line="240" w:lineRule="auto"/>
        <w:rPr>
          <w:lang w:val="lv"/>
        </w:rPr>
      </w:pPr>
      <w:r>
        <w:rPr>
          <w:lang w:val="lv"/>
        </w:rPr>
        <w:br w:type="page"/>
      </w:r>
    </w:p>
    <w:p w14:paraId="666E3B9B" w14:textId="77777777" w:rsidR="005510A2" w:rsidRPr="009967D2" w:rsidRDefault="005510A2">
      <w:pPr>
        <w:spacing w:line="240" w:lineRule="auto"/>
        <w:rPr>
          <w:lang w:val="lv"/>
        </w:rPr>
      </w:pPr>
    </w:p>
    <w:p w14:paraId="666E3B9C" w14:textId="77777777" w:rsidR="005510A2" w:rsidRPr="009967D2" w:rsidRDefault="005510A2">
      <w:pPr>
        <w:spacing w:line="240" w:lineRule="auto"/>
        <w:rPr>
          <w:lang w:val="lv"/>
        </w:rPr>
      </w:pPr>
    </w:p>
    <w:p w14:paraId="666E3B9D" w14:textId="77777777" w:rsidR="005510A2" w:rsidRPr="009967D2" w:rsidRDefault="005510A2">
      <w:pPr>
        <w:spacing w:line="240" w:lineRule="auto"/>
        <w:rPr>
          <w:lang w:val="lv"/>
        </w:rPr>
      </w:pPr>
    </w:p>
    <w:p w14:paraId="666E3B9E" w14:textId="77777777" w:rsidR="005510A2" w:rsidRPr="009967D2" w:rsidRDefault="005510A2">
      <w:pPr>
        <w:spacing w:line="240" w:lineRule="auto"/>
        <w:rPr>
          <w:lang w:val="lv"/>
        </w:rPr>
      </w:pPr>
    </w:p>
    <w:p w14:paraId="666E3B9F" w14:textId="77777777" w:rsidR="005510A2" w:rsidRPr="009967D2" w:rsidRDefault="005510A2">
      <w:pPr>
        <w:spacing w:line="240" w:lineRule="auto"/>
        <w:rPr>
          <w:lang w:val="lv"/>
        </w:rPr>
      </w:pPr>
    </w:p>
    <w:p w14:paraId="666E3BA0" w14:textId="77777777" w:rsidR="005510A2" w:rsidRPr="009967D2" w:rsidRDefault="005510A2">
      <w:pPr>
        <w:spacing w:line="240" w:lineRule="auto"/>
        <w:rPr>
          <w:lang w:val="lv"/>
        </w:rPr>
      </w:pPr>
    </w:p>
    <w:p w14:paraId="666E3BA1" w14:textId="77777777" w:rsidR="005510A2" w:rsidRPr="009967D2" w:rsidRDefault="005510A2">
      <w:pPr>
        <w:spacing w:line="240" w:lineRule="auto"/>
        <w:rPr>
          <w:lang w:val="lv"/>
        </w:rPr>
      </w:pPr>
    </w:p>
    <w:p w14:paraId="666E3BA2" w14:textId="77777777" w:rsidR="005510A2" w:rsidRPr="009967D2" w:rsidRDefault="005510A2">
      <w:pPr>
        <w:spacing w:line="240" w:lineRule="auto"/>
        <w:rPr>
          <w:lang w:val="lv"/>
        </w:rPr>
      </w:pPr>
    </w:p>
    <w:p w14:paraId="666E3BA3" w14:textId="77777777" w:rsidR="005510A2" w:rsidRPr="009967D2" w:rsidRDefault="005510A2">
      <w:pPr>
        <w:spacing w:line="240" w:lineRule="auto"/>
        <w:rPr>
          <w:lang w:val="lv"/>
        </w:rPr>
      </w:pPr>
    </w:p>
    <w:p w14:paraId="666E3BA4" w14:textId="77777777" w:rsidR="005510A2" w:rsidRPr="009967D2" w:rsidRDefault="005510A2">
      <w:pPr>
        <w:spacing w:line="240" w:lineRule="auto"/>
        <w:rPr>
          <w:lang w:val="lv"/>
        </w:rPr>
      </w:pPr>
    </w:p>
    <w:p w14:paraId="666E3BA5" w14:textId="77777777" w:rsidR="005510A2" w:rsidRPr="009967D2" w:rsidRDefault="005510A2">
      <w:pPr>
        <w:spacing w:line="240" w:lineRule="auto"/>
        <w:rPr>
          <w:lang w:val="lv"/>
        </w:rPr>
      </w:pPr>
    </w:p>
    <w:p w14:paraId="666E3BA6" w14:textId="77777777" w:rsidR="005510A2" w:rsidRPr="009967D2" w:rsidRDefault="005510A2">
      <w:pPr>
        <w:spacing w:line="240" w:lineRule="auto"/>
        <w:rPr>
          <w:lang w:val="lv"/>
        </w:rPr>
      </w:pPr>
    </w:p>
    <w:p w14:paraId="666E3BA7" w14:textId="77777777" w:rsidR="005510A2" w:rsidRPr="009967D2" w:rsidRDefault="005510A2">
      <w:pPr>
        <w:spacing w:line="240" w:lineRule="auto"/>
        <w:rPr>
          <w:lang w:val="lv"/>
        </w:rPr>
      </w:pPr>
    </w:p>
    <w:p w14:paraId="666E3BA8" w14:textId="77777777" w:rsidR="005510A2" w:rsidRPr="009967D2" w:rsidRDefault="005510A2">
      <w:pPr>
        <w:spacing w:line="240" w:lineRule="auto"/>
        <w:rPr>
          <w:lang w:val="lv"/>
        </w:rPr>
      </w:pPr>
    </w:p>
    <w:p w14:paraId="666E3BA9" w14:textId="77777777" w:rsidR="005510A2" w:rsidRPr="009967D2" w:rsidRDefault="005510A2">
      <w:pPr>
        <w:spacing w:line="240" w:lineRule="auto"/>
        <w:rPr>
          <w:lang w:val="lv"/>
        </w:rPr>
      </w:pPr>
    </w:p>
    <w:p w14:paraId="666E3BAA" w14:textId="77777777" w:rsidR="005510A2" w:rsidRPr="009967D2" w:rsidRDefault="005510A2">
      <w:pPr>
        <w:spacing w:line="240" w:lineRule="auto"/>
        <w:rPr>
          <w:lang w:val="lv"/>
        </w:rPr>
      </w:pPr>
    </w:p>
    <w:p w14:paraId="666E3BAB" w14:textId="77777777" w:rsidR="005510A2" w:rsidRPr="009967D2" w:rsidRDefault="005510A2">
      <w:pPr>
        <w:spacing w:line="240" w:lineRule="auto"/>
        <w:rPr>
          <w:lang w:val="lv"/>
        </w:rPr>
      </w:pPr>
    </w:p>
    <w:p w14:paraId="666E3BAC" w14:textId="77777777" w:rsidR="005510A2" w:rsidRPr="009967D2" w:rsidRDefault="005510A2">
      <w:pPr>
        <w:spacing w:line="240" w:lineRule="auto"/>
        <w:rPr>
          <w:lang w:val="lv"/>
        </w:rPr>
      </w:pPr>
    </w:p>
    <w:p w14:paraId="666E3BAD" w14:textId="77777777" w:rsidR="005510A2" w:rsidRPr="009967D2" w:rsidRDefault="005510A2">
      <w:pPr>
        <w:spacing w:line="240" w:lineRule="auto"/>
        <w:rPr>
          <w:lang w:val="lv"/>
        </w:rPr>
      </w:pPr>
    </w:p>
    <w:p w14:paraId="666E3BAE" w14:textId="77777777" w:rsidR="005510A2" w:rsidRPr="009967D2" w:rsidRDefault="005510A2">
      <w:pPr>
        <w:spacing w:line="240" w:lineRule="auto"/>
        <w:rPr>
          <w:lang w:val="lv"/>
        </w:rPr>
      </w:pPr>
    </w:p>
    <w:p w14:paraId="666E3BAF" w14:textId="77777777" w:rsidR="005510A2" w:rsidRPr="009967D2" w:rsidRDefault="005510A2">
      <w:pPr>
        <w:spacing w:line="240" w:lineRule="auto"/>
        <w:rPr>
          <w:lang w:val="lv"/>
        </w:rPr>
      </w:pPr>
    </w:p>
    <w:p w14:paraId="666E3BB0" w14:textId="77777777" w:rsidR="005510A2" w:rsidRPr="009967D2" w:rsidRDefault="005510A2">
      <w:pPr>
        <w:spacing w:line="240" w:lineRule="auto"/>
        <w:rPr>
          <w:lang w:val="lv"/>
        </w:rPr>
      </w:pPr>
    </w:p>
    <w:p w14:paraId="666E3BB1" w14:textId="77777777" w:rsidR="005510A2" w:rsidRPr="009967D2" w:rsidRDefault="00A61495">
      <w:pPr>
        <w:spacing w:line="240" w:lineRule="auto"/>
        <w:jc w:val="center"/>
        <w:rPr>
          <w:b/>
          <w:lang w:val="lv"/>
        </w:rPr>
      </w:pPr>
      <w:r>
        <w:rPr>
          <w:b/>
          <w:bCs/>
          <w:lang w:val="lv"/>
        </w:rPr>
        <w:t>II PIELIKUMS</w:t>
      </w:r>
    </w:p>
    <w:p w14:paraId="666E3BB2" w14:textId="77777777" w:rsidR="005510A2" w:rsidRPr="009967D2" w:rsidRDefault="005510A2">
      <w:pPr>
        <w:pBdr>
          <w:top w:val="nil"/>
          <w:left w:val="nil"/>
          <w:bottom w:val="nil"/>
          <w:right w:val="nil"/>
          <w:between w:val="nil"/>
        </w:pBdr>
        <w:spacing w:after="140" w:line="260" w:lineRule="auto"/>
        <w:jc w:val="center"/>
        <w:rPr>
          <w:rFonts w:ascii="Verdana" w:eastAsia="Verdana" w:hAnsi="Verdana" w:cs="Verdana"/>
          <w:color w:val="000000"/>
          <w:sz w:val="18"/>
          <w:szCs w:val="18"/>
          <w:lang w:val="lv"/>
        </w:rPr>
      </w:pPr>
    </w:p>
    <w:p w14:paraId="666E3BB3" w14:textId="77777777" w:rsidR="005510A2" w:rsidRPr="009967D2" w:rsidRDefault="00A61495">
      <w:pPr>
        <w:spacing w:line="240" w:lineRule="auto"/>
        <w:jc w:val="center"/>
        <w:rPr>
          <w:b/>
          <w:lang w:val="lv"/>
        </w:rPr>
      </w:pPr>
      <w:r>
        <w:rPr>
          <w:b/>
          <w:bCs/>
          <w:lang w:val="lv"/>
        </w:rPr>
        <w:t>CITI TIRDZNIECĪBAS ATĻAUJAS PIEŠĶIRŠANAS NOSACĪJUMI UN PRASĪBAS</w:t>
      </w:r>
    </w:p>
    <w:p w14:paraId="666E3BB4" w14:textId="77777777" w:rsidR="005510A2" w:rsidRPr="009967D2" w:rsidRDefault="005510A2">
      <w:pPr>
        <w:pBdr>
          <w:top w:val="nil"/>
          <w:left w:val="nil"/>
          <w:bottom w:val="nil"/>
          <w:right w:val="nil"/>
          <w:between w:val="nil"/>
        </w:pBdr>
        <w:spacing w:after="140" w:line="260" w:lineRule="auto"/>
        <w:jc w:val="center"/>
        <w:rPr>
          <w:rFonts w:ascii="Verdana" w:eastAsia="Verdana" w:hAnsi="Verdana" w:cs="Verdana"/>
          <w:color w:val="000000"/>
          <w:sz w:val="18"/>
          <w:szCs w:val="18"/>
          <w:lang w:val="lv"/>
        </w:rPr>
      </w:pPr>
    </w:p>
    <w:p w14:paraId="666E3BB5" w14:textId="77777777" w:rsidR="005510A2" w:rsidRPr="009967D2" w:rsidRDefault="00A61495">
      <w:pPr>
        <w:pBdr>
          <w:top w:val="nil"/>
          <w:left w:val="nil"/>
          <w:bottom w:val="nil"/>
          <w:right w:val="nil"/>
          <w:between w:val="nil"/>
        </w:pBdr>
        <w:spacing w:after="140" w:line="260" w:lineRule="auto"/>
        <w:rPr>
          <w:color w:val="000000"/>
          <w:lang w:val="lv"/>
        </w:rPr>
      </w:pPr>
      <w:r>
        <w:rPr>
          <w:color w:val="000000"/>
          <w:lang w:val="lv"/>
        </w:rPr>
        <w:t>Nav.</w:t>
      </w:r>
    </w:p>
    <w:p w14:paraId="666E3BB6" w14:textId="77777777" w:rsidR="005510A2" w:rsidRPr="009967D2" w:rsidRDefault="00A61495">
      <w:pPr>
        <w:pBdr>
          <w:top w:val="nil"/>
          <w:left w:val="nil"/>
          <w:bottom w:val="nil"/>
          <w:right w:val="nil"/>
          <w:between w:val="nil"/>
        </w:pBdr>
        <w:spacing w:line="240" w:lineRule="auto"/>
        <w:rPr>
          <w:rFonts w:ascii="Verdana" w:eastAsia="Verdana" w:hAnsi="Verdana" w:cs="Verdana"/>
          <w:color w:val="000000"/>
          <w:sz w:val="18"/>
          <w:szCs w:val="18"/>
          <w:lang w:val="lv"/>
        </w:rPr>
      </w:pPr>
      <w:r>
        <w:rPr>
          <w:lang w:val="lv"/>
        </w:rPr>
        <w:br w:type="page"/>
      </w:r>
    </w:p>
    <w:p w14:paraId="666E3BB7" w14:textId="77777777" w:rsidR="005510A2" w:rsidRPr="009967D2" w:rsidRDefault="005510A2">
      <w:pPr>
        <w:pBdr>
          <w:top w:val="nil"/>
          <w:left w:val="nil"/>
          <w:bottom w:val="nil"/>
          <w:right w:val="nil"/>
          <w:between w:val="nil"/>
        </w:pBdr>
        <w:spacing w:line="240" w:lineRule="auto"/>
        <w:rPr>
          <w:rFonts w:ascii="Verdana" w:eastAsia="Verdana" w:hAnsi="Verdana" w:cs="Verdana"/>
          <w:color w:val="000000"/>
          <w:sz w:val="18"/>
          <w:szCs w:val="18"/>
          <w:lang w:val="lv"/>
        </w:rPr>
      </w:pPr>
    </w:p>
    <w:p w14:paraId="666E3BB8" w14:textId="77777777" w:rsidR="005510A2" w:rsidRPr="009967D2" w:rsidRDefault="005510A2">
      <w:pPr>
        <w:spacing w:line="240" w:lineRule="auto"/>
        <w:rPr>
          <w:lang w:val="lv"/>
        </w:rPr>
      </w:pPr>
    </w:p>
    <w:p w14:paraId="666E3BB9" w14:textId="77777777" w:rsidR="005510A2" w:rsidRPr="009967D2" w:rsidRDefault="005510A2">
      <w:pPr>
        <w:spacing w:line="240" w:lineRule="auto"/>
        <w:rPr>
          <w:lang w:val="lv"/>
        </w:rPr>
      </w:pPr>
    </w:p>
    <w:p w14:paraId="666E3BBA" w14:textId="77777777" w:rsidR="005510A2" w:rsidRPr="009967D2" w:rsidRDefault="005510A2">
      <w:pPr>
        <w:spacing w:line="240" w:lineRule="auto"/>
        <w:rPr>
          <w:lang w:val="lv"/>
        </w:rPr>
      </w:pPr>
    </w:p>
    <w:p w14:paraId="666E3BBB" w14:textId="77777777" w:rsidR="005510A2" w:rsidRPr="009967D2" w:rsidRDefault="005510A2">
      <w:pPr>
        <w:spacing w:line="240" w:lineRule="auto"/>
        <w:rPr>
          <w:lang w:val="lv"/>
        </w:rPr>
      </w:pPr>
    </w:p>
    <w:p w14:paraId="666E3BBC" w14:textId="77777777" w:rsidR="005510A2" w:rsidRPr="009967D2" w:rsidRDefault="005510A2">
      <w:pPr>
        <w:spacing w:line="240" w:lineRule="auto"/>
        <w:rPr>
          <w:lang w:val="lv"/>
        </w:rPr>
      </w:pPr>
    </w:p>
    <w:p w14:paraId="666E3BBD" w14:textId="77777777" w:rsidR="005510A2" w:rsidRPr="009967D2" w:rsidRDefault="005510A2">
      <w:pPr>
        <w:spacing w:line="240" w:lineRule="auto"/>
        <w:rPr>
          <w:lang w:val="lv"/>
        </w:rPr>
      </w:pPr>
    </w:p>
    <w:p w14:paraId="666E3BBE" w14:textId="77777777" w:rsidR="005510A2" w:rsidRPr="009967D2" w:rsidRDefault="005510A2">
      <w:pPr>
        <w:spacing w:line="240" w:lineRule="auto"/>
        <w:rPr>
          <w:lang w:val="lv"/>
        </w:rPr>
      </w:pPr>
    </w:p>
    <w:p w14:paraId="666E3BBF" w14:textId="77777777" w:rsidR="005510A2" w:rsidRPr="009967D2" w:rsidRDefault="005510A2">
      <w:pPr>
        <w:spacing w:line="240" w:lineRule="auto"/>
        <w:rPr>
          <w:lang w:val="lv"/>
        </w:rPr>
      </w:pPr>
    </w:p>
    <w:p w14:paraId="666E3BC0" w14:textId="77777777" w:rsidR="005510A2" w:rsidRPr="009967D2" w:rsidRDefault="005510A2">
      <w:pPr>
        <w:spacing w:line="240" w:lineRule="auto"/>
        <w:rPr>
          <w:lang w:val="lv"/>
        </w:rPr>
      </w:pPr>
    </w:p>
    <w:p w14:paraId="666E3BC1" w14:textId="77777777" w:rsidR="005510A2" w:rsidRPr="009967D2" w:rsidRDefault="005510A2">
      <w:pPr>
        <w:spacing w:line="240" w:lineRule="auto"/>
        <w:rPr>
          <w:lang w:val="lv"/>
        </w:rPr>
      </w:pPr>
    </w:p>
    <w:p w14:paraId="666E3BC2" w14:textId="77777777" w:rsidR="005510A2" w:rsidRPr="009967D2" w:rsidRDefault="005510A2">
      <w:pPr>
        <w:spacing w:line="240" w:lineRule="auto"/>
        <w:rPr>
          <w:lang w:val="lv"/>
        </w:rPr>
      </w:pPr>
    </w:p>
    <w:p w14:paraId="666E3BC3" w14:textId="77777777" w:rsidR="005510A2" w:rsidRPr="009967D2" w:rsidRDefault="005510A2">
      <w:pPr>
        <w:spacing w:line="240" w:lineRule="auto"/>
        <w:rPr>
          <w:lang w:val="lv"/>
        </w:rPr>
      </w:pPr>
    </w:p>
    <w:p w14:paraId="666E3BC4" w14:textId="77777777" w:rsidR="005510A2" w:rsidRPr="009967D2" w:rsidRDefault="005510A2">
      <w:pPr>
        <w:spacing w:line="240" w:lineRule="auto"/>
        <w:rPr>
          <w:lang w:val="lv"/>
        </w:rPr>
      </w:pPr>
    </w:p>
    <w:p w14:paraId="666E3BC5" w14:textId="77777777" w:rsidR="005510A2" w:rsidRPr="009967D2" w:rsidRDefault="005510A2">
      <w:pPr>
        <w:spacing w:line="240" w:lineRule="auto"/>
        <w:rPr>
          <w:lang w:val="lv"/>
        </w:rPr>
      </w:pPr>
    </w:p>
    <w:p w14:paraId="666E3BC6" w14:textId="77777777" w:rsidR="005510A2" w:rsidRPr="009967D2" w:rsidRDefault="005510A2">
      <w:pPr>
        <w:spacing w:line="240" w:lineRule="auto"/>
        <w:rPr>
          <w:lang w:val="lv"/>
        </w:rPr>
      </w:pPr>
    </w:p>
    <w:p w14:paraId="666E3BC7" w14:textId="77777777" w:rsidR="005510A2" w:rsidRPr="009967D2" w:rsidRDefault="005510A2">
      <w:pPr>
        <w:spacing w:line="240" w:lineRule="auto"/>
        <w:rPr>
          <w:lang w:val="lv"/>
        </w:rPr>
      </w:pPr>
    </w:p>
    <w:p w14:paraId="666E3BC8" w14:textId="77777777" w:rsidR="005510A2" w:rsidRPr="009967D2" w:rsidRDefault="005510A2">
      <w:pPr>
        <w:spacing w:line="240" w:lineRule="auto"/>
        <w:rPr>
          <w:lang w:val="lv"/>
        </w:rPr>
      </w:pPr>
    </w:p>
    <w:p w14:paraId="666E3BC9" w14:textId="77777777" w:rsidR="005510A2" w:rsidRPr="009967D2" w:rsidRDefault="005510A2">
      <w:pPr>
        <w:spacing w:line="240" w:lineRule="auto"/>
        <w:rPr>
          <w:lang w:val="lv"/>
        </w:rPr>
      </w:pPr>
    </w:p>
    <w:p w14:paraId="666E3BCA" w14:textId="77777777" w:rsidR="005510A2" w:rsidRPr="009967D2" w:rsidRDefault="005510A2">
      <w:pPr>
        <w:spacing w:line="240" w:lineRule="auto"/>
        <w:rPr>
          <w:lang w:val="lv"/>
        </w:rPr>
      </w:pPr>
    </w:p>
    <w:p w14:paraId="666E3BCB" w14:textId="77777777" w:rsidR="005510A2" w:rsidRPr="009967D2" w:rsidRDefault="005510A2">
      <w:pPr>
        <w:spacing w:line="240" w:lineRule="auto"/>
        <w:rPr>
          <w:lang w:val="lv"/>
        </w:rPr>
      </w:pPr>
    </w:p>
    <w:p w14:paraId="666E3BCC" w14:textId="77777777" w:rsidR="005510A2" w:rsidRPr="009967D2" w:rsidRDefault="005510A2">
      <w:pPr>
        <w:spacing w:line="240" w:lineRule="auto"/>
        <w:rPr>
          <w:lang w:val="lv"/>
        </w:rPr>
      </w:pPr>
    </w:p>
    <w:p w14:paraId="666E3BCD" w14:textId="77777777" w:rsidR="005510A2" w:rsidRPr="009967D2" w:rsidRDefault="005510A2">
      <w:pPr>
        <w:spacing w:line="240" w:lineRule="auto"/>
        <w:rPr>
          <w:lang w:val="lv"/>
        </w:rPr>
      </w:pPr>
    </w:p>
    <w:p w14:paraId="666E3BCE" w14:textId="77777777" w:rsidR="005510A2" w:rsidRPr="009967D2" w:rsidRDefault="00A61495">
      <w:pPr>
        <w:spacing w:line="240" w:lineRule="auto"/>
        <w:jc w:val="center"/>
        <w:rPr>
          <w:b/>
          <w:lang w:val="lv"/>
        </w:rPr>
      </w:pPr>
      <w:r>
        <w:rPr>
          <w:b/>
          <w:bCs/>
          <w:lang w:val="lv"/>
        </w:rPr>
        <w:t>III PIELIKUMS</w:t>
      </w:r>
    </w:p>
    <w:p w14:paraId="666E3BCF" w14:textId="77777777" w:rsidR="005510A2" w:rsidRPr="009967D2" w:rsidRDefault="005510A2">
      <w:pPr>
        <w:spacing w:line="240" w:lineRule="auto"/>
        <w:rPr>
          <w:lang w:val="lv"/>
        </w:rPr>
      </w:pPr>
    </w:p>
    <w:p w14:paraId="666E3BD0" w14:textId="77777777" w:rsidR="005510A2" w:rsidRPr="009967D2" w:rsidRDefault="00A61495">
      <w:pPr>
        <w:spacing w:line="240" w:lineRule="auto"/>
        <w:jc w:val="center"/>
        <w:rPr>
          <w:b/>
          <w:lang w:val="lv"/>
        </w:rPr>
      </w:pPr>
      <w:r>
        <w:rPr>
          <w:b/>
          <w:bCs/>
          <w:lang w:val="lv"/>
        </w:rPr>
        <w:t>MARĶĒJUMS UN LIETOŠANAS INSTRUKCIJA</w:t>
      </w:r>
    </w:p>
    <w:p w14:paraId="666E3BD1" w14:textId="77777777" w:rsidR="005510A2" w:rsidRPr="009967D2" w:rsidRDefault="00A61495">
      <w:pPr>
        <w:spacing w:line="240" w:lineRule="auto"/>
        <w:rPr>
          <w:lang w:val="lv"/>
        </w:rPr>
      </w:pPr>
      <w:r>
        <w:rPr>
          <w:lang w:val="lv"/>
        </w:rPr>
        <w:br w:type="page"/>
      </w:r>
    </w:p>
    <w:p w14:paraId="666E3BD2" w14:textId="77777777" w:rsidR="005510A2" w:rsidRPr="009967D2" w:rsidRDefault="005510A2">
      <w:pPr>
        <w:spacing w:line="240" w:lineRule="auto"/>
        <w:rPr>
          <w:lang w:val="lv"/>
        </w:rPr>
      </w:pPr>
    </w:p>
    <w:p w14:paraId="666E3BD3" w14:textId="77777777" w:rsidR="005510A2" w:rsidRPr="009967D2" w:rsidRDefault="005510A2">
      <w:pPr>
        <w:spacing w:line="240" w:lineRule="auto"/>
        <w:rPr>
          <w:lang w:val="lv"/>
        </w:rPr>
      </w:pPr>
    </w:p>
    <w:p w14:paraId="666E3BD4" w14:textId="77777777" w:rsidR="005510A2" w:rsidRPr="009967D2" w:rsidRDefault="005510A2">
      <w:pPr>
        <w:spacing w:line="240" w:lineRule="auto"/>
        <w:rPr>
          <w:lang w:val="lv"/>
        </w:rPr>
      </w:pPr>
    </w:p>
    <w:p w14:paraId="666E3BD5" w14:textId="77777777" w:rsidR="005510A2" w:rsidRPr="009967D2" w:rsidRDefault="005510A2">
      <w:pPr>
        <w:spacing w:line="240" w:lineRule="auto"/>
        <w:rPr>
          <w:lang w:val="lv"/>
        </w:rPr>
      </w:pPr>
    </w:p>
    <w:p w14:paraId="666E3BD6" w14:textId="77777777" w:rsidR="005510A2" w:rsidRPr="009967D2" w:rsidRDefault="005510A2">
      <w:pPr>
        <w:spacing w:line="240" w:lineRule="auto"/>
        <w:rPr>
          <w:lang w:val="lv"/>
        </w:rPr>
      </w:pPr>
    </w:p>
    <w:p w14:paraId="666E3BD7" w14:textId="77777777" w:rsidR="005510A2" w:rsidRPr="009967D2" w:rsidRDefault="005510A2">
      <w:pPr>
        <w:spacing w:line="240" w:lineRule="auto"/>
        <w:rPr>
          <w:lang w:val="lv"/>
        </w:rPr>
      </w:pPr>
    </w:p>
    <w:p w14:paraId="666E3BD8" w14:textId="77777777" w:rsidR="005510A2" w:rsidRPr="009967D2" w:rsidRDefault="005510A2">
      <w:pPr>
        <w:spacing w:line="240" w:lineRule="auto"/>
        <w:rPr>
          <w:lang w:val="lv"/>
        </w:rPr>
      </w:pPr>
    </w:p>
    <w:p w14:paraId="666E3BD9" w14:textId="77777777" w:rsidR="005510A2" w:rsidRPr="009967D2" w:rsidRDefault="005510A2">
      <w:pPr>
        <w:spacing w:line="240" w:lineRule="auto"/>
        <w:rPr>
          <w:lang w:val="lv"/>
        </w:rPr>
      </w:pPr>
    </w:p>
    <w:p w14:paraId="666E3BDA" w14:textId="77777777" w:rsidR="005510A2" w:rsidRPr="009967D2" w:rsidRDefault="005510A2">
      <w:pPr>
        <w:spacing w:line="240" w:lineRule="auto"/>
        <w:rPr>
          <w:lang w:val="lv"/>
        </w:rPr>
      </w:pPr>
    </w:p>
    <w:p w14:paraId="666E3BDB" w14:textId="77777777" w:rsidR="005510A2" w:rsidRPr="009967D2" w:rsidRDefault="005510A2">
      <w:pPr>
        <w:spacing w:line="240" w:lineRule="auto"/>
        <w:rPr>
          <w:lang w:val="lv"/>
        </w:rPr>
      </w:pPr>
    </w:p>
    <w:p w14:paraId="666E3BDC" w14:textId="77777777" w:rsidR="005510A2" w:rsidRPr="009967D2" w:rsidRDefault="005510A2">
      <w:pPr>
        <w:spacing w:line="240" w:lineRule="auto"/>
        <w:rPr>
          <w:lang w:val="lv"/>
        </w:rPr>
      </w:pPr>
    </w:p>
    <w:p w14:paraId="666E3BDD" w14:textId="77777777" w:rsidR="005510A2" w:rsidRPr="009967D2" w:rsidRDefault="005510A2">
      <w:pPr>
        <w:spacing w:line="240" w:lineRule="auto"/>
        <w:rPr>
          <w:lang w:val="lv"/>
        </w:rPr>
      </w:pPr>
    </w:p>
    <w:p w14:paraId="666E3BDE" w14:textId="77777777" w:rsidR="005510A2" w:rsidRPr="009967D2" w:rsidRDefault="005510A2">
      <w:pPr>
        <w:spacing w:line="240" w:lineRule="auto"/>
        <w:rPr>
          <w:lang w:val="lv"/>
        </w:rPr>
      </w:pPr>
    </w:p>
    <w:p w14:paraId="666E3BDF" w14:textId="77777777" w:rsidR="005510A2" w:rsidRPr="009967D2" w:rsidRDefault="005510A2">
      <w:pPr>
        <w:spacing w:line="240" w:lineRule="auto"/>
        <w:rPr>
          <w:lang w:val="lv"/>
        </w:rPr>
      </w:pPr>
    </w:p>
    <w:p w14:paraId="666E3BE0" w14:textId="77777777" w:rsidR="005510A2" w:rsidRPr="009967D2" w:rsidRDefault="005510A2">
      <w:pPr>
        <w:spacing w:line="240" w:lineRule="auto"/>
        <w:rPr>
          <w:lang w:val="lv"/>
        </w:rPr>
      </w:pPr>
    </w:p>
    <w:p w14:paraId="666E3BE1" w14:textId="77777777" w:rsidR="005510A2" w:rsidRPr="009967D2" w:rsidRDefault="005510A2">
      <w:pPr>
        <w:spacing w:line="240" w:lineRule="auto"/>
        <w:rPr>
          <w:lang w:val="lv"/>
        </w:rPr>
      </w:pPr>
    </w:p>
    <w:p w14:paraId="666E3BE2" w14:textId="77777777" w:rsidR="005510A2" w:rsidRPr="009967D2" w:rsidRDefault="005510A2">
      <w:pPr>
        <w:spacing w:line="240" w:lineRule="auto"/>
        <w:rPr>
          <w:lang w:val="lv"/>
        </w:rPr>
      </w:pPr>
    </w:p>
    <w:p w14:paraId="666E3BE3" w14:textId="77777777" w:rsidR="005510A2" w:rsidRPr="009967D2" w:rsidRDefault="005510A2">
      <w:pPr>
        <w:spacing w:line="240" w:lineRule="auto"/>
        <w:rPr>
          <w:lang w:val="lv"/>
        </w:rPr>
      </w:pPr>
    </w:p>
    <w:p w14:paraId="666E3BE4" w14:textId="77777777" w:rsidR="005510A2" w:rsidRPr="009967D2" w:rsidRDefault="005510A2">
      <w:pPr>
        <w:spacing w:line="240" w:lineRule="auto"/>
        <w:rPr>
          <w:lang w:val="lv"/>
        </w:rPr>
      </w:pPr>
    </w:p>
    <w:p w14:paraId="666E3BE5" w14:textId="77777777" w:rsidR="005510A2" w:rsidRPr="009967D2" w:rsidRDefault="005510A2">
      <w:pPr>
        <w:spacing w:line="240" w:lineRule="auto"/>
        <w:rPr>
          <w:lang w:val="lv"/>
        </w:rPr>
      </w:pPr>
    </w:p>
    <w:p w14:paraId="666E3BE6" w14:textId="77777777" w:rsidR="005510A2" w:rsidRPr="009967D2" w:rsidRDefault="005510A2">
      <w:pPr>
        <w:spacing w:line="240" w:lineRule="auto"/>
        <w:rPr>
          <w:lang w:val="lv"/>
        </w:rPr>
      </w:pPr>
    </w:p>
    <w:p w14:paraId="666E3BE7" w14:textId="77777777" w:rsidR="005510A2" w:rsidRPr="009967D2" w:rsidRDefault="005510A2">
      <w:pPr>
        <w:spacing w:line="240" w:lineRule="auto"/>
        <w:rPr>
          <w:lang w:val="lv"/>
        </w:rPr>
      </w:pPr>
    </w:p>
    <w:p w14:paraId="666E3BE8" w14:textId="32DB2205" w:rsidR="005510A2" w:rsidRPr="00C663DF" w:rsidRDefault="00A61495">
      <w:pPr>
        <w:spacing w:line="240" w:lineRule="auto"/>
        <w:jc w:val="center"/>
        <w:rPr>
          <w:b/>
          <w:lang w:val="lv"/>
        </w:rPr>
      </w:pPr>
      <w:r>
        <w:rPr>
          <w:b/>
          <w:bCs/>
          <w:lang w:val="lv"/>
        </w:rPr>
        <w:t>A. MARĶĒJUM</w:t>
      </w:r>
      <w:r w:rsidR="005114AD">
        <w:rPr>
          <w:b/>
          <w:bCs/>
          <w:lang w:val="lv"/>
        </w:rPr>
        <w:t>S</w:t>
      </w:r>
    </w:p>
    <w:p w14:paraId="666E3BE9" w14:textId="77777777" w:rsidR="005510A2" w:rsidRPr="00C663DF" w:rsidRDefault="00A61495">
      <w:pPr>
        <w:spacing w:line="240" w:lineRule="auto"/>
        <w:rPr>
          <w:lang w:val="lv"/>
        </w:rPr>
      </w:pPr>
      <w:r>
        <w:rPr>
          <w:lang w:val="lv"/>
        </w:rPr>
        <w:br w:type="page"/>
      </w:r>
    </w:p>
    <w:tbl>
      <w:tblPr>
        <w:tblStyle w:val="ae"/>
        <w:tblW w:w="929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98"/>
      </w:tblGrid>
      <w:tr w:rsidR="005510A2" w:rsidRPr="00E5481F" w14:paraId="666E3BED" w14:textId="77777777" w:rsidTr="00CF0811">
        <w:trPr>
          <w:trHeight w:val="730"/>
        </w:trPr>
        <w:tc>
          <w:tcPr>
            <w:tcW w:w="9298" w:type="dxa"/>
            <w:tcBorders>
              <w:bottom w:val="single" w:sz="4" w:space="0" w:color="000000"/>
            </w:tcBorders>
          </w:tcPr>
          <w:p w14:paraId="666E3BEA" w14:textId="77777777" w:rsidR="005510A2" w:rsidRPr="00C663DF" w:rsidRDefault="00A61495">
            <w:pPr>
              <w:spacing w:line="240" w:lineRule="auto"/>
              <w:rPr>
                <w:lang w:val="lv"/>
              </w:rPr>
            </w:pPr>
            <w:r>
              <w:rPr>
                <w:b/>
                <w:bCs/>
                <w:lang w:val="lv"/>
              </w:rPr>
              <w:lastRenderedPageBreak/>
              <w:t>UZ TIEŠĀ IEPAKOJUMA NORĀDĀMĀ INFORMĀCIJA</w:t>
            </w:r>
          </w:p>
          <w:p w14:paraId="666E3BEB" w14:textId="77777777" w:rsidR="005510A2" w:rsidRPr="00C663DF" w:rsidRDefault="005510A2">
            <w:pPr>
              <w:spacing w:line="240" w:lineRule="auto"/>
              <w:rPr>
                <w:b/>
                <w:lang w:val="lv"/>
              </w:rPr>
            </w:pPr>
          </w:p>
          <w:p w14:paraId="666E3BEC" w14:textId="77777777" w:rsidR="005510A2" w:rsidRPr="00C663DF" w:rsidRDefault="00A61495">
            <w:pPr>
              <w:spacing w:line="240" w:lineRule="auto"/>
              <w:rPr>
                <w:lang w:val="lv"/>
              </w:rPr>
            </w:pPr>
            <w:r>
              <w:rPr>
                <w:b/>
                <w:bCs/>
                <w:lang w:val="lv"/>
              </w:rPr>
              <w:t>Marķējums</w:t>
            </w:r>
          </w:p>
        </w:tc>
      </w:tr>
    </w:tbl>
    <w:p w14:paraId="666E3BEE" w14:textId="77777777" w:rsidR="005510A2" w:rsidRPr="00C663DF" w:rsidRDefault="005510A2">
      <w:pPr>
        <w:spacing w:line="240" w:lineRule="auto"/>
        <w:rPr>
          <w:lang w:val="lv"/>
        </w:rPr>
      </w:pPr>
    </w:p>
    <w:p w14:paraId="666E3BEF" w14:textId="77777777" w:rsidR="005510A2" w:rsidRPr="00C663DF"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lang w:val="lv"/>
        </w:rPr>
      </w:pPr>
      <w:r>
        <w:rPr>
          <w:b/>
          <w:bCs/>
          <w:lang w:val="lv"/>
        </w:rPr>
        <w:t>1.</w:t>
      </w:r>
      <w:r>
        <w:rPr>
          <w:b/>
          <w:bCs/>
          <w:lang w:val="lv"/>
        </w:rPr>
        <w:tab/>
        <w:t>VETERINĀRO ZĀĻU NOSAUKUMS</w:t>
      </w:r>
    </w:p>
    <w:p w14:paraId="666E3BF0" w14:textId="77777777" w:rsidR="005510A2" w:rsidRPr="00C663DF" w:rsidRDefault="005510A2">
      <w:pPr>
        <w:spacing w:line="240" w:lineRule="auto"/>
        <w:rPr>
          <w:lang w:val="lv"/>
        </w:rPr>
      </w:pPr>
    </w:p>
    <w:p w14:paraId="666E3BF1" w14:textId="057062AD" w:rsidR="005510A2" w:rsidRPr="00C663DF" w:rsidRDefault="00A61495">
      <w:pPr>
        <w:spacing w:line="240" w:lineRule="auto"/>
        <w:rPr>
          <w:lang w:val="lv"/>
        </w:rPr>
      </w:pPr>
      <w:r>
        <w:rPr>
          <w:lang w:val="lv"/>
        </w:rPr>
        <w:t xml:space="preserve"> Benamix 6,25 mg/kg premikss </w:t>
      </w:r>
      <w:r w:rsidR="00E15B32">
        <w:rPr>
          <w:lang w:val="lv"/>
        </w:rPr>
        <w:t xml:space="preserve">ārstnieciskās </w:t>
      </w:r>
      <w:r>
        <w:rPr>
          <w:lang w:val="lv"/>
        </w:rPr>
        <w:t>barība</w:t>
      </w:r>
      <w:r w:rsidR="00E15B32">
        <w:rPr>
          <w:lang w:val="lv"/>
        </w:rPr>
        <w:t>s pagatavošanai</w:t>
      </w:r>
      <w:r>
        <w:rPr>
          <w:lang w:val="lv"/>
        </w:rPr>
        <w:t xml:space="preserve"> </w:t>
      </w:r>
    </w:p>
    <w:p w14:paraId="666E3BF2" w14:textId="77777777" w:rsidR="005510A2" w:rsidRPr="00C663DF" w:rsidRDefault="005510A2">
      <w:pPr>
        <w:spacing w:line="240" w:lineRule="auto"/>
        <w:rPr>
          <w:lang w:val="lv"/>
        </w:rPr>
      </w:pPr>
    </w:p>
    <w:p w14:paraId="666E3BF3" w14:textId="77777777" w:rsidR="005510A2" w:rsidRPr="00C663DF"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lang w:val="lv"/>
        </w:rPr>
      </w:pPr>
      <w:r>
        <w:rPr>
          <w:b/>
          <w:bCs/>
          <w:lang w:val="lv"/>
        </w:rPr>
        <w:t>2.</w:t>
      </w:r>
      <w:r>
        <w:rPr>
          <w:b/>
          <w:bCs/>
          <w:lang w:val="lv"/>
        </w:rPr>
        <w:tab/>
        <w:t>INFORMĀCIJA PAR AKTĪVAJĀM VIELĀM</w:t>
      </w:r>
    </w:p>
    <w:p w14:paraId="666E3BF4" w14:textId="77777777" w:rsidR="005510A2" w:rsidRPr="00C663DF" w:rsidRDefault="005510A2">
      <w:pPr>
        <w:spacing w:line="240" w:lineRule="auto"/>
        <w:rPr>
          <w:lang w:val="lv"/>
        </w:rPr>
      </w:pPr>
    </w:p>
    <w:p w14:paraId="666E3BF5" w14:textId="77777777" w:rsidR="005510A2" w:rsidRPr="00C663DF" w:rsidRDefault="00A61495">
      <w:pPr>
        <w:spacing w:line="240" w:lineRule="auto"/>
        <w:rPr>
          <w:lang w:val="lv"/>
        </w:rPr>
      </w:pPr>
      <w:r>
        <w:rPr>
          <w:lang w:val="lv"/>
        </w:rPr>
        <w:t>Benazeprila hidrohlorīds 6,25 mg/g</w:t>
      </w:r>
    </w:p>
    <w:p w14:paraId="666E3BF6" w14:textId="77777777" w:rsidR="005510A2" w:rsidRPr="00C663DF" w:rsidRDefault="005510A2">
      <w:pPr>
        <w:spacing w:line="240" w:lineRule="auto"/>
        <w:rPr>
          <w:lang w:val="lv"/>
        </w:rPr>
      </w:pPr>
    </w:p>
    <w:p w14:paraId="666E3BF7" w14:textId="77777777" w:rsidR="005510A2"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lang w:val="lv"/>
        </w:rPr>
        <w:t>3.</w:t>
      </w:r>
      <w:r>
        <w:rPr>
          <w:b/>
          <w:bCs/>
          <w:lang w:val="lv"/>
        </w:rPr>
        <w:tab/>
        <w:t>IEPAKOJUMA LIELUMS</w:t>
      </w:r>
    </w:p>
    <w:p w14:paraId="666E3BF8" w14:textId="77777777" w:rsidR="005510A2" w:rsidRDefault="005510A2">
      <w:pPr>
        <w:spacing w:line="240" w:lineRule="auto"/>
      </w:pPr>
    </w:p>
    <w:p w14:paraId="666E3BF9" w14:textId="43863C46" w:rsidR="005510A2" w:rsidRDefault="00A61495">
      <w:pPr>
        <w:spacing w:line="240" w:lineRule="auto"/>
      </w:pPr>
      <w:r>
        <w:rPr>
          <w:lang w:val="lv"/>
        </w:rPr>
        <w:t xml:space="preserve">5 l plastmasas </w:t>
      </w:r>
      <w:r w:rsidR="00E15B32">
        <w:rPr>
          <w:lang w:val="lv"/>
        </w:rPr>
        <w:t xml:space="preserve">kanniņa </w:t>
      </w:r>
      <w:r>
        <w:rPr>
          <w:lang w:val="lv"/>
        </w:rPr>
        <w:t>ar 4,23 l (jeb 4,032 kg)</w:t>
      </w:r>
    </w:p>
    <w:p w14:paraId="666E3BFA" w14:textId="77777777" w:rsidR="005510A2" w:rsidRDefault="005510A2">
      <w:pPr>
        <w:spacing w:line="240" w:lineRule="auto"/>
      </w:pPr>
    </w:p>
    <w:p w14:paraId="666E3BFB" w14:textId="77777777" w:rsidR="005510A2"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lang w:val="lv"/>
        </w:rPr>
        <w:t>4.</w:t>
      </w:r>
      <w:r>
        <w:rPr>
          <w:b/>
          <w:bCs/>
          <w:lang w:val="lv"/>
        </w:rPr>
        <w:tab/>
        <w:t>MĒRĶSUGAS</w:t>
      </w:r>
    </w:p>
    <w:p w14:paraId="666E3BFC" w14:textId="77777777" w:rsidR="005510A2" w:rsidRDefault="005510A2">
      <w:pPr>
        <w:spacing w:line="240" w:lineRule="auto"/>
      </w:pPr>
    </w:p>
    <w:p w14:paraId="666E3BFD" w14:textId="77777777" w:rsidR="005510A2" w:rsidRDefault="00A61495">
      <w:pPr>
        <w:spacing w:line="240" w:lineRule="auto"/>
      </w:pPr>
      <w:r>
        <w:rPr>
          <w:lang w:val="lv"/>
        </w:rPr>
        <w:t>Kaķi.</w:t>
      </w:r>
    </w:p>
    <w:p w14:paraId="666E3BFE" w14:textId="77777777" w:rsidR="005510A2" w:rsidRDefault="005510A2">
      <w:pPr>
        <w:spacing w:line="240" w:lineRule="auto"/>
      </w:pPr>
    </w:p>
    <w:p w14:paraId="666E3BFF" w14:textId="77777777" w:rsidR="005510A2"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bCs/>
          <w:lang w:val="lv"/>
        </w:rPr>
        <w:t>5.</w:t>
      </w:r>
      <w:r>
        <w:rPr>
          <w:b/>
          <w:bCs/>
          <w:lang w:val="lv"/>
        </w:rPr>
        <w:tab/>
        <w:t>INDIKĀCIJAS</w:t>
      </w:r>
    </w:p>
    <w:p w14:paraId="666E3C00" w14:textId="77777777" w:rsidR="005510A2" w:rsidRDefault="005510A2">
      <w:pPr>
        <w:spacing w:line="240" w:lineRule="auto"/>
      </w:pPr>
    </w:p>
    <w:p w14:paraId="666E3C01" w14:textId="77777777" w:rsidR="005510A2" w:rsidRDefault="005510A2">
      <w:pPr>
        <w:spacing w:line="240" w:lineRule="auto"/>
      </w:pPr>
    </w:p>
    <w:p w14:paraId="666E3C02" w14:textId="77777777" w:rsidR="005510A2"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lang w:val="lv"/>
        </w:rPr>
        <w:t>6.</w:t>
      </w:r>
      <w:r>
        <w:rPr>
          <w:b/>
          <w:bCs/>
          <w:lang w:val="lv"/>
        </w:rPr>
        <w:tab/>
        <w:t>LIETOŠANAS VEIDI</w:t>
      </w:r>
    </w:p>
    <w:p w14:paraId="666E3C03" w14:textId="77777777" w:rsidR="005510A2" w:rsidRDefault="005510A2">
      <w:pPr>
        <w:spacing w:line="240" w:lineRule="auto"/>
      </w:pPr>
    </w:p>
    <w:p w14:paraId="666E3C04" w14:textId="41A59069" w:rsidR="005510A2" w:rsidRDefault="00A61495">
      <w:pPr>
        <w:spacing w:line="240" w:lineRule="auto"/>
      </w:pPr>
      <w:r>
        <w:rPr>
          <w:lang w:val="lv"/>
        </w:rPr>
        <w:t>Lietošanai barībā.</w:t>
      </w:r>
    </w:p>
    <w:p w14:paraId="666E3C05" w14:textId="0541B36A" w:rsidR="005510A2" w:rsidRDefault="00E15B32">
      <w:pPr>
        <w:spacing w:line="240" w:lineRule="auto"/>
      </w:pPr>
      <w:r>
        <w:rPr>
          <w:lang w:val="lv"/>
        </w:rPr>
        <w:t>Tikai barības apritē iesaistītam uzņēmējam</w:t>
      </w:r>
      <w:r w:rsidDel="00E15B32">
        <w:rPr>
          <w:lang w:val="lv"/>
        </w:rPr>
        <w:t xml:space="preserve"> </w:t>
      </w:r>
      <w:r>
        <w:rPr>
          <w:lang w:val="lv"/>
        </w:rPr>
        <w:t>a</w:t>
      </w:r>
      <w:r w:rsidR="00A61495">
        <w:rPr>
          <w:lang w:val="lv"/>
        </w:rPr>
        <w:t xml:space="preserve">tļauts </w:t>
      </w:r>
      <w:r>
        <w:rPr>
          <w:lang w:val="lv"/>
        </w:rPr>
        <w:t>iemaisīt sausajā barībā</w:t>
      </w:r>
      <w:r w:rsidR="00A61495">
        <w:rPr>
          <w:lang w:val="lv"/>
        </w:rPr>
        <w:t>.</w:t>
      </w:r>
    </w:p>
    <w:p w14:paraId="666E3C06" w14:textId="77777777" w:rsidR="005510A2" w:rsidRDefault="005510A2">
      <w:pPr>
        <w:spacing w:line="240" w:lineRule="auto"/>
      </w:pPr>
    </w:p>
    <w:p w14:paraId="666E3C07" w14:textId="448CAE5E" w:rsidR="005510A2"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lang w:val="lv"/>
        </w:rPr>
        <w:t>7.</w:t>
      </w:r>
      <w:r>
        <w:rPr>
          <w:b/>
          <w:bCs/>
          <w:lang w:val="lv"/>
        </w:rPr>
        <w:tab/>
        <w:t>IEROBEŽOJUMU PERIOD</w:t>
      </w:r>
      <w:r w:rsidR="0019208B">
        <w:rPr>
          <w:b/>
          <w:bCs/>
          <w:lang w:val="lv"/>
        </w:rPr>
        <w:t>S</w:t>
      </w:r>
    </w:p>
    <w:p w14:paraId="666E3C08" w14:textId="77777777" w:rsidR="005510A2" w:rsidRDefault="005510A2">
      <w:pPr>
        <w:spacing w:line="240" w:lineRule="auto"/>
      </w:pPr>
    </w:p>
    <w:p w14:paraId="666E3C09" w14:textId="77777777" w:rsidR="005510A2" w:rsidRDefault="005510A2">
      <w:pPr>
        <w:spacing w:line="240" w:lineRule="auto"/>
      </w:pPr>
    </w:p>
    <w:p w14:paraId="666E3C0A" w14:textId="77777777" w:rsidR="005510A2"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bCs/>
          <w:lang w:val="lv"/>
        </w:rPr>
        <w:t>8.</w:t>
      </w:r>
      <w:r>
        <w:rPr>
          <w:b/>
          <w:bCs/>
          <w:lang w:val="lv"/>
        </w:rPr>
        <w:tab/>
        <w:t>DERĪGUMA TERMIŅŠ</w:t>
      </w:r>
    </w:p>
    <w:p w14:paraId="666E3C0B" w14:textId="77777777" w:rsidR="005510A2" w:rsidRDefault="005510A2">
      <w:pPr>
        <w:spacing w:line="240" w:lineRule="auto"/>
      </w:pPr>
    </w:p>
    <w:p w14:paraId="666E3C0C" w14:textId="73F5D15D" w:rsidR="005510A2" w:rsidRPr="00272E52" w:rsidRDefault="00657557">
      <w:pPr>
        <w:spacing w:line="240" w:lineRule="auto"/>
        <w:rPr>
          <w:lang w:val="lv"/>
        </w:rPr>
      </w:pPr>
      <w:r>
        <w:rPr>
          <w:lang w:val="lv"/>
        </w:rPr>
        <w:t>Exp</w:t>
      </w:r>
      <w:r w:rsidR="0019208B">
        <w:rPr>
          <w:lang w:val="lv"/>
        </w:rPr>
        <w:t xml:space="preserve">. </w:t>
      </w:r>
      <w:r w:rsidR="0019208B" w:rsidRPr="0019208B">
        <w:rPr>
          <w:lang w:val="lv"/>
        </w:rPr>
        <w:t>{mēnesis/gads}</w:t>
      </w:r>
    </w:p>
    <w:p w14:paraId="666E3C0D" w14:textId="77777777" w:rsidR="005510A2" w:rsidRPr="00272E52" w:rsidRDefault="005510A2">
      <w:pPr>
        <w:spacing w:line="240" w:lineRule="auto"/>
        <w:rPr>
          <w:lang w:val="lv"/>
        </w:rPr>
      </w:pPr>
    </w:p>
    <w:p w14:paraId="666E3C0E" w14:textId="5305865E" w:rsidR="005510A2" w:rsidRPr="00272E52" w:rsidRDefault="00A61495">
      <w:pPr>
        <w:spacing w:line="240" w:lineRule="auto"/>
        <w:rPr>
          <w:lang w:val="lv"/>
        </w:rPr>
      </w:pPr>
      <w:r>
        <w:rPr>
          <w:lang w:val="lv"/>
        </w:rPr>
        <w:t>Pēc atvēršanas izlietot nekavējoties</w:t>
      </w:r>
      <w:r w:rsidR="00E15B32">
        <w:rPr>
          <w:lang w:val="lv"/>
        </w:rPr>
        <w:t>.</w:t>
      </w:r>
    </w:p>
    <w:p w14:paraId="666E3C0F" w14:textId="77777777" w:rsidR="005510A2" w:rsidRPr="00272E52" w:rsidRDefault="00A61495">
      <w:pPr>
        <w:spacing w:line="240" w:lineRule="auto"/>
        <w:rPr>
          <w:lang w:val="lv"/>
        </w:rPr>
      </w:pPr>
      <w:r>
        <w:rPr>
          <w:lang w:val="lv"/>
        </w:rPr>
        <w:t>Pēc iemaisīšanas barībā: izlietot 12 mēnešu laikā.</w:t>
      </w:r>
    </w:p>
    <w:p w14:paraId="666E3C10" w14:textId="77777777" w:rsidR="005510A2" w:rsidRPr="00272E52" w:rsidRDefault="005510A2">
      <w:pPr>
        <w:spacing w:line="240" w:lineRule="auto"/>
        <w:rPr>
          <w:lang w:val="lv"/>
        </w:rPr>
      </w:pPr>
    </w:p>
    <w:p w14:paraId="666E3C11" w14:textId="386DDB91" w:rsidR="005510A2" w:rsidRPr="00272E52"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lang w:val="lv"/>
        </w:rPr>
      </w:pPr>
      <w:r>
        <w:rPr>
          <w:b/>
          <w:bCs/>
          <w:lang w:val="lv"/>
        </w:rPr>
        <w:t>9.</w:t>
      </w:r>
      <w:r>
        <w:rPr>
          <w:b/>
          <w:bCs/>
          <w:lang w:val="lv"/>
        </w:rPr>
        <w:tab/>
        <w:t xml:space="preserve">ĪPAŠI </w:t>
      </w:r>
      <w:r w:rsidR="0019208B" w:rsidRPr="0019208B">
        <w:rPr>
          <w:b/>
          <w:bCs/>
          <w:lang w:val="lv"/>
        </w:rPr>
        <w:t>UZGLABĀŠANAS NOSACĪJUMI</w:t>
      </w:r>
    </w:p>
    <w:p w14:paraId="666E3C12" w14:textId="77777777" w:rsidR="005510A2" w:rsidRPr="00272E52" w:rsidRDefault="005510A2">
      <w:pPr>
        <w:spacing w:line="240" w:lineRule="auto"/>
        <w:rPr>
          <w:lang w:val="lv"/>
        </w:rPr>
      </w:pPr>
    </w:p>
    <w:p w14:paraId="666E3C13" w14:textId="77777777" w:rsidR="005510A2" w:rsidRPr="00272E52" w:rsidRDefault="005510A2">
      <w:pPr>
        <w:spacing w:line="240" w:lineRule="auto"/>
        <w:rPr>
          <w:lang w:val="lv"/>
        </w:rPr>
      </w:pPr>
    </w:p>
    <w:p w14:paraId="666E3C14" w14:textId="77777777" w:rsidR="005510A2" w:rsidRPr="00272E52"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lang w:val="lv"/>
        </w:rPr>
      </w:pPr>
      <w:r>
        <w:rPr>
          <w:b/>
          <w:bCs/>
          <w:lang w:val="lv"/>
        </w:rPr>
        <w:t>10.</w:t>
      </w:r>
      <w:r>
        <w:rPr>
          <w:b/>
          <w:bCs/>
          <w:lang w:val="lv"/>
        </w:rPr>
        <w:tab/>
        <w:t>VĀRDI “PIRMS LIETOŠANAS IZLASIET LIETOŠANAS INSTRUKCIJU”</w:t>
      </w:r>
    </w:p>
    <w:p w14:paraId="666E3C15" w14:textId="77777777" w:rsidR="005510A2" w:rsidRPr="00272E52" w:rsidRDefault="005510A2">
      <w:pPr>
        <w:spacing w:line="240" w:lineRule="auto"/>
        <w:rPr>
          <w:lang w:val="lv"/>
        </w:rPr>
      </w:pPr>
    </w:p>
    <w:p w14:paraId="666E3C16" w14:textId="77777777" w:rsidR="005510A2" w:rsidRPr="00B523DF" w:rsidRDefault="00A61495">
      <w:pPr>
        <w:spacing w:line="240" w:lineRule="auto"/>
      </w:pPr>
      <w:r>
        <w:rPr>
          <w:lang w:val="lv"/>
        </w:rPr>
        <w:t>Pirms lietošanas izlasiet lietošanas instrukciju.</w:t>
      </w:r>
    </w:p>
    <w:p w14:paraId="666E3C17" w14:textId="77777777" w:rsidR="005510A2" w:rsidRPr="00B523DF" w:rsidRDefault="005510A2">
      <w:pPr>
        <w:spacing w:line="240" w:lineRule="auto"/>
      </w:pPr>
    </w:p>
    <w:p w14:paraId="666E3C18" w14:textId="77777777" w:rsidR="005510A2" w:rsidRPr="00B523DF"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bCs/>
          <w:lang w:val="lv"/>
        </w:rPr>
        <w:t>11.</w:t>
      </w:r>
      <w:r>
        <w:rPr>
          <w:b/>
          <w:bCs/>
          <w:lang w:val="lv"/>
        </w:rPr>
        <w:tab/>
        <w:t xml:space="preserve">VĀRDI “LIETOŠANAI DZĪVNIEKIEM” </w:t>
      </w:r>
    </w:p>
    <w:p w14:paraId="666E3C19" w14:textId="77777777" w:rsidR="005510A2" w:rsidRPr="00B523DF" w:rsidRDefault="005510A2">
      <w:pPr>
        <w:spacing w:line="240" w:lineRule="auto"/>
      </w:pPr>
    </w:p>
    <w:p w14:paraId="666E3C1A" w14:textId="77777777" w:rsidR="005510A2" w:rsidRPr="00B523DF" w:rsidRDefault="00A61495">
      <w:pPr>
        <w:spacing w:line="240" w:lineRule="auto"/>
      </w:pPr>
      <w:r>
        <w:rPr>
          <w:lang w:val="lv"/>
        </w:rPr>
        <w:t xml:space="preserve">Lietošanai dzīvniekiem. </w:t>
      </w:r>
    </w:p>
    <w:p w14:paraId="666E3C1C" w14:textId="77777777" w:rsidR="005510A2" w:rsidRPr="00B523DF" w:rsidRDefault="005510A2">
      <w:pPr>
        <w:spacing w:line="240" w:lineRule="auto"/>
      </w:pPr>
    </w:p>
    <w:p w14:paraId="666E3C1D" w14:textId="77777777" w:rsidR="005510A2" w:rsidRPr="00B523DF"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lang w:val="lv"/>
        </w:rPr>
        <w:t>12.</w:t>
      </w:r>
      <w:r>
        <w:rPr>
          <w:b/>
          <w:bCs/>
          <w:lang w:val="lv"/>
        </w:rPr>
        <w:tab/>
        <w:t>VĀRDI “UZGLABĀT BĒRNIEM NEREDZAMĀ UN NEPIEEJAMĀ VIETĀ”</w:t>
      </w:r>
    </w:p>
    <w:p w14:paraId="666E3C1E" w14:textId="77777777" w:rsidR="005510A2" w:rsidRPr="00B523DF" w:rsidRDefault="005510A2">
      <w:pPr>
        <w:spacing w:line="240" w:lineRule="auto"/>
      </w:pPr>
    </w:p>
    <w:p w14:paraId="666E3C1F" w14:textId="77777777" w:rsidR="005510A2" w:rsidRDefault="00A61495">
      <w:pPr>
        <w:spacing w:line="240" w:lineRule="auto"/>
        <w:rPr>
          <w:lang w:val="lv"/>
        </w:rPr>
      </w:pPr>
      <w:r>
        <w:rPr>
          <w:lang w:val="lv"/>
        </w:rPr>
        <w:t>Uzglabāt bērniem neredzamā un nepieejamā vietā.</w:t>
      </w:r>
    </w:p>
    <w:p w14:paraId="51A25898" w14:textId="77777777" w:rsidR="00272E52" w:rsidRPr="00B523DF" w:rsidRDefault="00272E52">
      <w:pPr>
        <w:spacing w:line="240" w:lineRule="auto"/>
      </w:pPr>
    </w:p>
    <w:p w14:paraId="666E3C20" w14:textId="77777777" w:rsidR="005510A2" w:rsidRPr="00B523DF" w:rsidRDefault="005510A2">
      <w:pPr>
        <w:spacing w:line="240" w:lineRule="auto"/>
      </w:pPr>
    </w:p>
    <w:p w14:paraId="666E3C21" w14:textId="77777777" w:rsidR="005510A2" w:rsidRPr="00B523DF"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bCs/>
          <w:lang w:val="lv"/>
        </w:rPr>
        <w:lastRenderedPageBreak/>
        <w:t>13.</w:t>
      </w:r>
      <w:r>
        <w:rPr>
          <w:b/>
          <w:bCs/>
          <w:lang w:val="lv"/>
        </w:rPr>
        <w:tab/>
        <w:t>TIRDZNIECĪBAS ATĻAUJAS TURĒTĀJS</w:t>
      </w:r>
    </w:p>
    <w:p w14:paraId="666E3C22" w14:textId="77777777" w:rsidR="005510A2" w:rsidRPr="00B523DF" w:rsidRDefault="005510A2">
      <w:pPr>
        <w:spacing w:line="240" w:lineRule="auto"/>
      </w:pPr>
    </w:p>
    <w:p w14:paraId="666E3C23" w14:textId="77777777" w:rsidR="005510A2" w:rsidRPr="00B523DF" w:rsidRDefault="00A61495">
      <w:pPr>
        <w:spacing w:line="240" w:lineRule="auto"/>
      </w:pPr>
      <w:r>
        <w:rPr>
          <w:lang w:val="lv"/>
        </w:rPr>
        <w:t>VIRBAC</w:t>
      </w:r>
    </w:p>
    <w:p w14:paraId="666E3C24" w14:textId="77777777" w:rsidR="005510A2" w:rsidRPr="00B523DF" w:rsidRDefault="005510A2">
      <w:pPr>
        <w:spacing w:line="240" w:lineRule="auto"/>
      </w:pPr>
    </w:p>
    <w:p w14:paraId="666E3C25" w14:textId="77777777" w:rsidR="005510A2" w:rsidRPr="00B523DF"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lang w:val="lv"/>
        </w:rPr>
        <w:t>14.</w:t>
      </w:r>
      <w:r>
        <w:rPr>
          <w:b/>
          <w:bCs/>
          <w:lang w:val="lv"/>
        </w:rPr>
        <w:tab/>
        <w:t>TIRDZNIECĪBAS ATĻAUJAS NUMURI</w:t>
      </w:r>
    </w:p>
    <w:p w14:paraId="666E3C26" w14:textId="77777777" w:rsidR="005510A2" w:rsidRPr="00B523DF" w:rsidRDefault="005510A2">
      <w:pPr>
        <w:spacing w:line="240" w:lineRule="auto"/>
      </w:pPr>
    </w:p>
    <w:p w14:paraId="666E3C28" w14:textId="780ED714" w:rsidR="005510A2" w:rsidRDefault="00272E52">
      <w:pPr>
        <w:spacing w:line="240" w:lineRule="auto"/>
        <w:rPr>
          <w:lang w:val="fr-FR"/>
        </w:rPr>
      </w:pPr>
      <w:r w:rsidRPr="00272E52">
        <w:rPr>
          <w:lang w:val="fr-FR"/>
        </w:rPr>
        <w:t>V/DCP/25/0020</w:t>
      </w:r>
    </w:p>
    <w:p w14:paraId="6DF9E411" w14:textId="77777777" w:rsidR="00272E52" w:rsidRPr="00B523DF" w:rsidRDefault="00272E52">
      <w:pPr>
        <w:spacing w:line="240" w:lineRule="auto"/>
        <w:rPr>
          <w:lang w:val="fr-FR"/>
        </w:rPr>
      </w:pPr>
    </w:p>
    <w:p w14:paraId="666E3C29" w14:textId="77777777" w:rsidR="005510A2" w:rsidRPr="00B523DF" w:rsidRDefault="00A61495">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lang w:val="lv"/>
        </w:rPr>
      </w:pPr>
      <w:bookmarkStart w:id="3" w:name="_heading=h.1fob9te" w:colFirst="0" w:colLast="0"/>
      <w:bookmarkEnd w:id="3"/>
      <w:r>
        <w:rPr>
          <w:b/>
          <w:bCs/>
          <w:lang w:val="lv"/>
        </w:rPr>
        <w:t>15.</w:t>
      </w:r>
      <w:r>
        <w:rPr>
          <w:b/>
          <w:bCs/>
          <w:lang w:val="lv"/>
        </w:rPr>
        <w:tab/>
        <w:t>SĒRIJAS NUMURS</w:t>
      </w:r>
    </w:p>
    <w:p w14:paraId="666E3C2A" w14:textId="77777777" w:rsidR="005510A2" w:rsidRPr="00B523DF" w:rsidRDefault="005510A2">
      <w:pPr>
        <w:spacing w:line="240" w:lineRule="auto"/>
        <w:rPr>
          <w:lang w:val="lv"/>
        </w:rPr>
      </w:pPr>
    </w:p>
    <w:p w14:paraId="666E3C2B" w14:textId="5A541C49" w:rsidR="005510A2" w:rsidRPr="00B523DF" w:rsidRDefault="00657557">
      <w:pPr>
        <w:spacing w:line="240" w:lineRule="auto"/>
        <w:rPr>
          <w:lang w:val="lv"/>
        </w:rPr>
      </w:pPr>
      <w:r>
        <w:rPr>
          <w:lang w:val="lv"/>
        </w:rPr>
        <w:t>Lot</w:t>
      </w:r>
      <w:r w:rsidR="00A61495">
        <w:rPr>
          <w:lang w:val="lv"/>
        </w:rPr>
        <w:t xml:space="preserve"> {numurs}</w:t>
      </w:r>
    </w:p>
    <w:p w14:paraId="666E3C2C" w14:textId="77777777" w:rsidR="005510A2" w:rsidRPr="00B523DF" w:rsidRDefault="005510A2">
      <w:pPr>
        <w:spacing w:line="240" w:lineRule="auto"/>
        <w:rPr>
          <w:lang w:val="lv"/>
        </w:rPr>
      </w:pPr>
    </w:p>
    <w:p w14:paraId="666E3C2D" w14:textId="77777777" w:rsidR="005510A2" w:rsidRPr="00B523DF" w:rsidRDefault="005510A2">
      <w:pPr>
        <w:spacing w:line="240" w:lineRule="auto"/>
        <w:rPr>
          <w:lang w:val="lv"/>
        </w:rPr>
      </w:pPr>
    </w:p>
    <w:p w14:paraId="666E3C2E" w14:textId="77777777" w:rsidR="005510A2" w:rsidRPr="00B523DF" w:rsidRDefault="00A61495">
      <w:pPr>
        <w:ind w:right="113"/>
        <w:rPr>
          <w:lang w:val="lv"/>
        </w:rPr>
      </w:pPr>
      <w:r>
        <w:rPr>
          <w:lang w:val="lv"/>
        </w:rPr>
        <w:br w:type="page"/>
      </w:r>
    </w:p>
    <w:p w14:paraId="666E3C2F" w14:textId="77777777" w:rsidR="005510A2" w:rsidRPr="00B523DF" w:rsidRDefault="005510A2">
      <w:pPr>
        <w:spacing w:line="240" w:lineRule="auto"/>
        <w:rPr>
          <w:lang w:val="lv"/>
        </w:rPr>
      </w:pPr>
    </w:p>
    <w:p w14:paraId="666E3C30" w14:textId="77777777" w:rsidR="005510A2" w:rsidRPr="00B523DF" w:rsidRDefault="005510A2">
      <w:pPr>
        <w:spacing w:line="240" w:lineRule="auto"/>
        <w:rPr>
          <w:lang w:val="lv"/>
        </w:rPr>
      </w:pPr>
    </w:p>
    <w:p w14:paraId="666E3C31" w14:textId="77777777" w:rsidR="005510A2" w:rsidRPr="00B523DF" w:rsidRDefault="005510A2">
      <w:pPr>
        <w:spacing w:line="240" w:lineRule="auto"/>
        <w:rPr>
          <w:lang w:val="lv"/>
        </w:rPr>
      </w:pPr>
    </w:p>
    <w:p w14:paraId="666E3C32" w14:textId="77777777" w:rsidR="005510A2" w:rsidRPr="00B523DF" w:rsidRDefault="005510A2">
      <w:pPr>
        <w:spacing w:line="240" w:lineRule="auto"/>
        <w:rPr>
          <w:lang w:val="lv"/>
        </w:rPr>
      </w:pPr>
    </w:p>
    <w:p w14:paraId="666E3C33" w14:textId="77777777" w:rsidR="005510A2" w:rsidRPr="00B523DF" w:rsidRDefault="005510A2">
      <w:pPr>
        <w:spacing w:line="240" w:lineRule="auto"/>
        <w:rPr>
          <w:lang w:val="lv"/>
        </w:rPr>
      </w:pPr>
    </w:p>
    <w:p w14:paraId="666E3C34" w14:textId="77777777" w:rsidR="005510A2" w:rsidRPr="00B523DF" w:rsidRDefault="005510A2">
      <w:pPr>
        <w:spacing w:line="240" w:lineRule="auto"/>
        <w:rPr>
          <w:lang w:val="lv"/>
        </w:rPr>
      </w:pPr>
    </w:p>
    <w:p w14:paraId="666E3C35" w14:textId="77777777" w:rsidR="005510A2" w:rsidRPr="00B523DF" w:rsidRDefault="005510A2">
      <w:pPr>
        <w:spacing w:line="240" w:lineRule="auto"/>
        <w:rPr>
          <w:lang w:val="lv"/>
        </w:rPr>
      </w:pPr>
    </w:p>
    <w:p w14:paraId="666E3C36" w14:textId="77777777" w:rsidR="005510A2" w:rsidRPr="00B523DF" w:rsidRDefault="005510A2">
      <w:pPr>
        <w:spacing w:line="240" w:lineRule="auto"/>
        <w:rPr>
          <w:lang w:val="lv"/>
        </w:rPr>
      </w:pPr>
    </w:p>
    <w:p w14:paraId="666E3C37" w14:textId="77777777" w:rsidR="005510A2" w:rsidRPr="00B523DF" w:rsidRDefault="005510A2">
      <w:pPr>
        <w:spacing w:line="240" w:lineRule="auto"/>
        <w:rPr>
          <w:lang w:val="lv"/>
        </w:rPr>
      </w:pPr>
    </w:p>
    <w:p w14:paraId="666E3C38" w14:textId="77777777" w:rsidR="005510A2" w:rsidRPr="00B523DF" w:rsidRDefault="005510A2">
      <w:pPr>
        <w:spacing w:line="240" w:lineRule="auto"/>
        <w:rPr>
          <w:lang w:val="lv"/>
        </w:rPr>
      </w:pPr>
    </w:p>
    <w:p w14:paraId="666E3C39" w14:textId="77777777" w:rsidR="005510A2" w:rsidRPr="00B523DF" w:rsidRDefault="005510A2">
      <w:pPr>
        <w:spacing w:line="240" w:lineRule="auto"/>
        <w:rPr>
          <w:lang w:val="lv"/>
        </w:rPr>
      </w:pPr>
    </w:p>
    <w:p w14:paraId="666E3C3A" w14:textId="77777777" w:rsidR="005510A2" w:rsidRPr="00B523DF" w:rsidRDefault="005510A2">
      <w:pPr>
        <w:spacing w:line="240" w:lineRule="auto"/>
        <w:rPr>
          <w:lang w:val="lv"/>
        </w:rPr>
      </w:pPr>
    </w:p>
    <w:p w14:paraId="666E3C3B" w14:textId="77777777" w:rsidR="005510A2" w:rsidRPr="00B523DF" w:rsidRDefault="005510A2">
      <w:pPr>
        <w:spacing w:line="240" w:lineRule="auto"/>
        <w:rPr>
          <w:lang w:val="lv"/>
        </w:rPr>
      </w:pPr>
    </w:p>
    <w:p w14:paraId="666E3C3C" w14:textId="77777777" w:rsidR="005510A2" w:rsidRPr="00B523DF" w:rsidRDefault="005510A2">
      <w:pPr>
        <w:spacing w:line="240" w:lineRule="auto"/>
        <w:rPr>
          <w:lang w:val="lv"/>
        </w:rPr>
      </w:pPr>
    </w:p>
    <w:p w14:paraId="666E3C3D" w14:textId="77777777" w:rsidR="005510A2" w:rsidRPr="00B523DF" w:rsidRDefault="005510A2">
      <w:pPr>
        <w:spacing w:line="240" w:lineRule="auto"/>
        <w:rPr>
          <w:lang w:val="lv"/>
        </w:rPr>
      </w:pPr>
    </w:p>
    <w:p w14:paraId="666E3C3E" w14:textId="77777777" w:rsidR="005510A2" w:rsidRPr="00B523DF" w:rsidRDefault="005510A2">
      <w:pPr>
        <w:spacing w:line="240" w:lineRule="auto"/>
        <w:rPr>
          <w:lang w:val="lv"/>
        </w:rPr>
      </w:pPr>
    </w:p>
    <w:p w14:paraId="666E3C3F" w14:textId="77777777" w:rsidR="005510A2" w:rsidRPr="00B523DF" w:rsidRDefault="005510A2">
      <w:pPr>
        <w:spacing w:line="240" w:lineRule="auto"/>
        <w:rPr>
          <w:lang w:val="lv"/>
        </w:rPr>
      </w:pPr>
    </w:p>
    <w:p w14:paraId="666E3C40" w14:textId="77777777" w:rsidR="005510A2" w:rsidRPr="00B523DF" w:rsidRDefault="005510A2">
      <w:pPr>
        <w:spacing w:line="240" w:lineRule="auto"/>
        <w:rPr>
          <w:lang w:val="lv"/>
        </w:rPr>
      </w:pPr>
    </w:p>
    <w:p w14:paraId="666E3C41" w14:textId="77777777" w:rsidR="005510A2" w:rsidRPr="00B523DF" w:rsidRDefault="005510A2">
      <w:pPr>
        <w:spacing w:line="240" w:lineRule="auto"/>
        <w:rPr>
          <w:lang w:val="lv"/>
        </w:rPr>
      </w:pPr>
    </w:p>
    <w:p w14:paraId="666E3C42" w14:textId="77777777" w:rsidR="005510A2" w:rsidRPr="00B523DF" w:rsidRDefault="005510A2">
      <w:pPr>
        <w:spacing w:line="240" w:lineRule="auto"/>
        <w:rPr>
          <w:lang w:val="lv"/>
        </w:rPr>
      </w:pPr>
    </w:p>
    <w:p w14:paraId="666E3C43" w14:textId="77777777" w:rsidR="005510A2" w:rsidRPr="00B523DF" w:rsidRDefault="005510A2">
      <w:pPr>
        <w:spacing w:line="240" w:lineRule="auto"/>
        <w:rPr>
          <w:lang w:val="lv"/>
        </w:rPr>
      </w:pPr>
    </w:p>
    <w:p w14:paraId="666E3C44" w14:textId="77777777" w:rsidR="005510A2" w:rsidRPr="00B523DF" w:rsidRDefault="005510A2">
      <w:pPr>
        <w:spacing w:line="240" w:lineRule="auto"/>
        <w:rPr>
          <w:lang w:val="lv"/>
        </w:rPr>
      </w:pPr>
    </w:p>
    <w:p w14:paraId="666E3C45" w14:textId="77777777" w:rsidR="005510A2" w:rsidRPr="00B523DF" w:rsidRDefault="005510A2">
      <w:pPr>
        <w:spacing w:line="240" w:lineRule="auto"/>
        <w:rPr>
          <w:lang w:val="lv"/>
        </w:rPr>
      </w:pPr>
    </w:p>
    <w:p w14:paraId="666E3C46" w14:textId="77777777" w:rsidR="005510A2" w:rsidRPr="00B523DF" w:rsidRDefault="00A61495">
      <w:pPr>
        <w:spacing w:line="240" w:lineRule="auto"/>
        <w:jc w:val="center"/>
        <w:rPr>
          <w:lang w:val="lv"/>
        </w:rPr>
      </w:pPr>
      <w:r>
        <w:rPr>
          <w:b/>
          <w:bCs/>
          <w:lang w:val="lv"/>
        </w:rPr>
        <w:t>B. LIETOŠANAS INSTRUKCIJA</w:t>
      </w:r>
    </w:p>
    <w:p w14:paraId="666E3C47" w14:textId="77777777" w:rsidR="005510A2" w:rsidRPr="00B523DF" w:rsidRDefault="00A61495">
      <w:pPr>
        <w:spacing w:line="240" w:lineRule="auto"/>
        <w:jc w:val="center"/>
        <w:rPr>
          <w:lang w:val="fr-FR"/>
        </w:rPr>
      </w:pPr>
      <w:r>
        <w:rPr>
          <w:lang w:val="lv"/>
        </w:rPr>
        <w:br w:type="page"/>
      </w:r>
      <w:r>
        <w:rPr>
          <w:b/>
          <w:bCs/>
          <w:lang w:val="lv"/>
        </w:rPr>
        <w:lastRenderedPageBreak/>
        <w:t>LIETOŠANAS INSTRUKCIJA</w:t>
      </w:r>
    </w:p>
    <w:p w14:paraId="666E3C48" w14:textId="77777777" w:rsidR="005510A2" w:rsidRPr="00B523DF" w:rsidRDefault="005510A2">
      <w:pPr>
        <w:spacing w:line="240" w:lineRule="auto"/>
        <w:rPr>
          <w:lang w:val="fr-FR"/>
        </w:rPr>
      </w:pPr>
    </w:p>
    <w:p w14:paraId="666E3C49" w14:textId="77777777" w:rsidR="005510A2" w:rsidRPr="00B523DF" w:rsidRDefault="005510A2">
      <w:pPr>
        <w:spacing w:line="240" w:lineRule="auto"/>
        <w:rPr>
          <w:lang w:val="fr-FR"/>
        </w:rPr>
      </w:pPr>
    </w:p>
    <w:p w14:paraId="666E3C4A" w14:textId="77777777" w:rsidR="005510A2" w:rsidRPr="00B523DF" w:rsidRDefault="00A61495">
      <w:pPr>
        <w:tabs>
          <w:tab w:val="left" w:pos="0"/>
        </w:tabs>
        <w:spacing w:line="240" w:lineRule="auto"/>
        <w:ind w:left="567" w:hanging="567"/>
        <w:rPr>
          <w:lang w:val="fr-FR"/>
        </w:rPr>
      </w:pPr>
      <w:r>
        <w:rPr>
          <w:b/>
          <w:bCs/>
          <w:highlight w:val="lightGray"/>
          <w:lang w:val="lv"/>
        </w:rPr>
        <w:t xml:space="preserve">1. </w:t>
      </w:r>
      <w:r w:rsidRPr="00CF0811">
        <w:rPr>
          <w:b/>
          <w:bCs/>
          <w:lang w:val="lv"/>
        </w:rPr>
        <w:t>Veterināro zāļu nosaukums</w:t>
      </w:r>
      <w:r>
        <w:rPr>
          <w:lang w:val="lv"/>
        </w:rPr>
        <w:tab/>
      </w:r>
    </w:p>
    <w:p w14:paraId="666E3C4B" w14:textId="77777777" w:rsidR="005510A2" w:rsidRPr="00B523DF" w:rsidRDefault="005510A2">
      <w:pPr>
        <w:spacing w:line="240" w:lineRule="auto"/>
        <w:rPr>
          <w:lang w:val="fr-FR"/>
        </w:rPr>
      </w:pPr>
    </w:p>
    <w:p w14:paraId="666E3C4C" w14:textId="06D540B1" w:rsidR="005510A2" w:rsidRPr="00B523DF" w:rsidRDefault="00A61495">
      <w:pPr>
        <w:spacing w:line="240" w:lineRule="auto"/>
        <w:rPr>
          <w:lang w:val="fr-FR"/>
        </w:rPr>
      </w:pPr>
      <w:r>
        <w:rPr>
          <w:lang w:val="lv"/>
        </w:rPr>
        <w:t xml:space="preserve">Benamix 6,25 mg/kg premikss </w:t>
      </w:r>
      <w:r w:rsidR="007E0B48">
        <w:rPr>
          <w:color w:val="000000"/>
          <w:lang w:val="lv"/>
        </w:rPr>
        <w:t xml:space="preserve">ārstnieciskās barības pagatavošanai </w:t>
      </w:r>
      <w:r>
        <w:rPr>
          <w:lang w:val="lv"/>
        </w:rPr>
        <w:t>kaķiem</w:t>
      </w:r>
    </w:p>
    <w:p w14:paraId="666E3C4D" w14:textId="77777777" w:rsidR="005510A2" w:rsidRPr="00B523DF" w:rsidRDefault="005510A2">
      <w:pPr>
        <w:spacing w:line="240" w:lineRule="auto"/>
        <w:rPr>
          <w:lang w:val="fr-FR"/>
        </w:rPr>
      </w:pPr>
    </w:p>
    <w:p w14:paraId="20979F9B" w14:textId="77777777" w:rsidR="009D675E" w:rsidRPr="00B523DF" w:rsidRDefault="009D675E">
      <w:pPr>
        <w:spacing w:line="240" w:lineRule="auto"/>
        <w:rPr>
          <w:lang w:val="fr-FR"/>
        </w:rPr>
      </w:pPr>
    </w:p>
    <w:p w14:paraId="666E3C4E" w14:textId="77777777" w:rsidR="005510A2" w:rsidRPr="00B523DF" w:rsidRDefault="00A61495">
      <w:pPr>
        <w:tabs>
          <w:tab w:val="left" w:pos="0"/>
        </w:tabs>
        <w:spacing w:line="240" w:lineRule="auto"/>
        <w:ind w:left="567" w:hanging="567"/>
        <w:rPr>
          <w:b/>
          <w:lang w:val="fr-FR"/>
        </w:rPr>
      </w:pPr>
      <w:r>
        <w:rPr>
          <w:b/>
          <w:bCs/>
          <w:highlight w:val="lightGray"/>
          <w:lang w:val="lv"/>
        </w:rPr>
        <w:t xml:space="preserve">2. </w:t>
      </w:r>
      <w:r w:rsidRPr="00CF0811">
        <w:rPr>
          <w:b/>
          <w:bCs/>
          <w:lang w:val="lv"/>
        </w:rPr>
        <w:t>Sastāvs</w:t>
      </w:r>
      <w:r>
        <w:rPr>
          <w:lang w:val="lv"/>
        </w:rPr>
        <w:tab/>
      </w:r>
    </w:p>
    <w:p w14:paraId="666E3C4F" w14:textId="77777777" w:rsidR="005510A2" w:rsidRPr="00B523DF" w:rsidRDefault="005510A2">
      <w:pPr>
        <w:tabs>
          <w:tab w:val="left" w:pos="0"/>
        </w:tabs>
        <w:spacing w:line="240" w:lineRule="auto"/>
        <w:ind w:left="567" w:hanging="567"/>
        <w:rPr>
          <w:b/>
          <w:lang w:val="fr-FR"/>
        </w:rPr>
      </w:pPr>
    </w:p>
    <w:p w14:paraId="666E3C50" w14:textId="3E1F883D" w:rsidR="005510A2" w:rsidRPr="00B523DF" w:rsidRDefault="0066137A">
      <w:pPr>
        <w:spacing w:line="240" w:lineRule="auto"/>
        <w:rPr>
          <w:lang w:val="fr-FR"/>
        </w:rPr>
      </w:pPr>
      <w:r>
        <w:rPr>
          <w:lang w:val="lv"/>
        </w:rPr>
        <w:t xml:space="preserve">Katrs </w:t>
      </w:r>
      <w:r w:rsidR="00A61495">
        <w:rPr>
          <w:lang w:val="lv"/>
        </w:rPr>
        <w:t>g satur:</w:t>
      </w:r>
    </w:p>
    <w:p w14:paraId="666E3C51" w14:textId="77777777" w:rsidR="005510A2" w:rsidRPr="00B523DF" w:rsidRDefault="005510A2">
      <w:pPr>
        <w:spacing w:line="240" w:lineRule="auto"/>
        <w:rPr>
          <w:lang w:val="fr-FR"/>
        </w:rPr>
      </w:pPr>
    </w:p>
    <w:p w14:paraId="666E3C52" w14:textId="77777777" w:rsidR="005510A2" w:rsidRPr="00B523DF" w:rsidRDefault="00A61495">
      <w:pPr>
        <w:spacing w:line="240" w:lineRule="auto"/>
        <w:rPr>
          <w:lang w:val="fr-FR"/>
        </w:rPr>
      </w:pPr>
      <w:r>
        <w:rPr>
          <w:b/>
          <w:bCs/>
          <w:lang w:val="lv"/>
        </w:rPr>
        <w:t>Aktīvā viela</w:t>
      </w:r>
      <w:r>
        <w:rPr>
          <w:lang w:val="lv"/>
        </w:rPr>
        <w:t>:</w:t>
      </w:r>
    </w:p>
    <w:p w14:paraId="666E3C53" w14:textId="77777777" w:rsidR="005510A2" w:rsidRPr="00B523DF" w:rsidRDefault="00A61495">
      <w:pPr>
        <w:spacing w:line="240" w:lineRule="auto"/>
        <w:rPr>
          <w:lang w:val="fr-FR"/>
        </w:rPr>
      </w:pPr>
      <w:r>
        <w:rPr>
          <w:lang w:val="lv"/>
        </w:rPr>
        <w:t>Benazeprila hidrohlorīds</w:t>
      </w:r>
      <w:r>
        <w:rPr>
          <w:lang w:val="lv"/>
        </w:rPr>
        <w:tab/>
      </w:r>
      <w:r>
        <w:rPr>
          <w:lang w:val="lv"/>
        </w:rPr>
        <w:tab/>
      </w:r>
      <w:r>
        <w:rPr>
          <w:lang w:val="lv"/>
        </w:rPr>
        <w:tab/>
      </w:r>
      <w:r>
        <w:rPr>
          <w:lang w:val="lv"/>
        </w:rPr>
        <w:tab/>
      </w:r>
      <w:r>
        <w:rPr>
          <w:lang w:val="lv"/>
        </w:rPr>
        <w:tab/>
        <w:t>6,25 mg</w:t>
      </w:r>
    </w:p>
    <w:p w14:paraId="666E3C54" w14:textId="5ABA6001" w:rsidR="005510A2" w:rsidRPr="00B523DF" w:rsidRDefault="00A61495">
      <w:pPr>
        <w:spacing w:line="240" w:lineRule="auto"/>
        <w:rPr>
          <w:lang w:val="fr-FR"/>
        </w:rPr>
      </w:pPr>
      <w:r>
        <w:rPr>
          <w:lang w:val="lv"/>
        </w:rPr>
        <w:t>atbilst 5,76 mg</w:t>
      </w:r>
      <w:r w:rsidR="0066137A">
        <w:rPr>
          <w:lang w:val="lv"/>
        </w:rPr>
        <w:t xml:space="preserve"> </w:t>
      </w:r>
      <w:r>
        <w:rPr>
          <w:lang w:val="lv"/>
        </w:rPr>
        <w:t>benazeprila</w:t>
      </w:r>
    </w:p>
    <w:p w14:paraId="666E3C55" w14:textId="77777777" w:rsidR="005510A2" w:rsidRPr="00B523DF" w:rsidRDefault="005510A2">
      <w:pPr>
        <w:spacing w:line="240" w:lineRule="auto"/>
        <w:rPr>
          <w:lang w:val="fr-FR"/>
        </w:rPr>
      </w:pPr>
    </w:p>
    <w:p w14:paraId="666E3C56" w14:textId="77777777" w:rsidR="005510A2" w:rsidRPr="00B523DF" w:rsidRDefault="00A61495">
      <w:pPr>
        <w:spacing w:line="240" w:lineRule="auto"/>
        <w:rPr>
          <w:lang w:val="fr-FR"/>
        </w:rPr>
      </w:pPr>
      <w:r>
        <w:rPr>
          <w:b/>
          <w:bCs/>
          <w:lang w:val="lv"/>
        </w:rPr>
        <w:t>Palīgvielas</w:t>
      </w:r>
      <w:r>
        <w:rPr>
          <w:lang w:val="lv"/>
        </w:rPr>
        <w:t>:</w:t>
      </w:r>
    </w:p>
    <w:p w14:paraId="666E3C57" w14:textId="77777777" w:rsidR="005510A2" w:rsidRPr="00B523DF" w:rsidRDefault="00A61495">
      <w:pPr>
        <w:spacing w:line="240" w:lineRule="auto"/>
        <w:rPr>
          <w:lang w:val="fr-FR"/>
        </w:rPr>
      </w:pPr>
      <w:r>
        <w:rPr>
          <w:lang w:val="lv"/>
        </w:rPr>
        <w:t>Butilhidroksianizols (E320)</w:t>
      </w:r>
      <w:r>
        <w:rPr>
          <w:lang w:val="lv"/>
        </w:rPr>
        <w:tab/>
      </w:r>
      <w:r>
        <w:rPr>
          <w:lang w:val="lv"/>
        </w:rPr>
        <w:tab/>
      </w:r>
      <w:r>
        <w:rPr>
          <w:lang w:val="lv"/>
        </w:rPr>
        <w:tab/>
      </w:r>
      <w:r>
        <w:rPr>
          <w:lang w:val="lv"/>
        </w:rPr>
        <w:tab/>
        <w:t>0,2 mg</w:t>
      </w:r>
    </w:p>
    <w:p w14:paraId="666E3C59" w14:textId="77777777" w:rsidR="005510A2" w:rsidRPr="00B523DF" w:rsidRDefault="005510A2">
      <w:pPr>
        <w:spacing w:line="240" w:lineRule="auto"/>
        <w:rPr>
          <w:lang w:val="fr-FR"/>
        </w:rPr>
      </w:pPr>
    </w:p>
    <w:p w14:paraId="666E3C5A" w14:textId="537B8B9F" w:rsidR="005510A2" w:rsidRPr="00B523DF" w:rsidRDefault="00A61495">
      <w:pPr>
        <w:spacing w:line="240" w:lineRule="auto"/>
        <w:rPr>
          <w:lang w:val="fr-FR"/>
        </w:rPr>
      </w:pPr>
      <w:r>
        <w:rPr>
          <w:lang w:val="lv"/>
        </w:rPr>
        <w:t>Balta līdz dzelten</w:t>
      </w:r>
      <w:r w:rsidR="0066137A">
        <w:rPr>
          <w:lang w:val="lv"/>
        </w:rPr>
        <w:t xml:space="preserve">a </w:t>
      </w:r>
      <w:r>
        <w:rPr>
          <w:lang w:val="lv"/>
        </w:rPr>
        <w:t>suspensija.</w:t>
      </w:r>
    </w:p>
    <w:p w14:paraId="666E3C5B" w14:textId="77777777" w:rsidR="005510A2" w:rsidRPr="00B523DF" w:rsidRDefault="005510A2">
      <w:pPr>
        <w:spacing w:line="240" w:lineRule="auto"/>
        <w:rPr>
          <w:lang w:val="fr-FR"/>
        </w:rPr>
      </w:pPr>
    </w:p>
    <w:p w14:paraId="08172B5F" w14:textId="77777777" w:rsidR="009D675E" w:rsidRPr="00B523DF" w:rsidRDefault="009D675E">
      <w:pPr>
        <w:spacing w:line="240" w:lineRule="auto"/>
        <w:rPr>
          <w:lang w:val="fr-FR"/>
        </w:rPr>
      </w:pPr>
    </w:p>
    <w:p w14:paraId="666E3C5C" w14:textId="77777777" w:rsidR="005510A2" w:rsidRPr="00B523DF" w:rsidRDefault="00A61495">
      <w:pPr>
        <w:tabs>
          <w:tab w:val="left" w:pos="0"/>
        </w:tabs>
        <w:spacing w:line="240" w:lineRule="auto"/>
        <w:ind w:left="567" w:hanging="567"/>
        <w:rPr>
          <w:b/>
          <w:lang w:val="fr-FR"/>
        </w:rPr>
      </w:pPr>
      <w:r>
        <w:rPr>
          <w:b/>
          <w:bCs/>
          <w:highlight w:val="lightGray"/>
          <w:lang w:val="lv"/>
        </w:rPr>
        <w:t xml:space="preserve">3. </w:t>
      </w:r>
      <w:r w:rsidRPr="00CF0811">
        <w:rPr>
          <w:b/>
          <w:bCs/>
          <w:lang w:val="lv"/>
        </w:rPr>
        <w:t>Mērķsugas</w:t>
      </w:r>
      <w:r>
        <w:rPr>
          <w:lang w:val="lv"/>
        </w:rPr>
        <w:tab/>
      </w:r>
    </w:p>
    <w:p w14:paraId="666E3C5D" w14:textId="77777777" w:rsidR="005510A2" w:rsidRPr="00B523DF" w:rsidRDefault="005510A2">
      <w:pPr>
        <w:spacing w:line="240" w:lineRule="auto"/>
        <w:rPr>
          <w:lang w:val="fr-FR"/>
        </w:rPr>
      </w:pPr>
    </w:p>
    <w:p w14:paraId="666E3C5E" w14:textId="77777777" w:rsidR="005510A2" w:rsidRPr="00B523DF" w:rsidRDefault="00A61495">
      <w:pPr>
        <w:spacing w:line="240" w:lineRule="auto"/>
        <w:rPr>
          <w:lang w:val="fr-FR"/>
        </w:rPr>
      </w:pPr>
      <w:r>
        <w:rPr>
          <w:lang w:val="lv"/>
        </w:rPr>
        <w:t>Kaķi.</w:t>
      </w:r>
    </w:p>
    <w:p w14:paraId="666E3C5F" w14:textId="77777777" w:rsidR="005510A2" w:rsidRPr="00B523DF" w:rsidRDefault="005510A2">
      <w:pPr>
        <w:spacing w:line="240" w:lineRule="auto"/>
        <w:rPr>
          <w:lang w:val="fr-FR"/>
        </w:rPr>
      </w:pPr>
    </w:p>
    <w:p w14:paraId="77A804C6" w14:textId="77777777" w:rsidR="009D675E" w:rsidRPr="00B523DF" w:rsidRDefault="009D675E">
      <w:pPr>
        <w:spacing w:line="240" w:lineRule="auto"/>
        <w:rPr>
          <w:lang w:val="fr-FR"/>
        </w:rPr>
      </w:pPr>
    </w:p>
    <w:p w14:paraId="666E3C60" w14:textId="77777777" w:rsidR="005510A2" w:rsidRPr="00B523DF" w:rsidRDefault="00A61495">
      <w:pPr>
        <w:tabs>
          <w:tab w:val="left" w:pos="0"/>
        </w:tabs>
        <w:spacing w:line="240" w:lineRule="auto"/>
        <w:ind w:left="567" w:hanging="567"/>
        <w:rPr>
          <w:b/>
          <w:lang w:val="fr-FR"/>
        </w:rPr>
      </w:pPr>
      <w:r>
        <w:rPr>
          <w:b/>
          <w:bCs/>
          <w:highlight w:val="lightGray"/>
          <w:lang w:val="lv"/>
        </w:rPr>
        <w:t xml:space="preserve">4. </w:t>
      </w:r>
      <w:r w:rsidRPr="00CF0811">
        <w:rPr>
          <w:b/>
          <w:bCs/>
          <w:lang w:val="lv"/>
        </w:rPr>
        <w:t>Lietošanas indikācijas</w:t>
      </w:r>
      <w:r>
        <w:rPr>
          <w:lang w:val="lv"/>
        </w:rPr>
        <w:tab/>
      </w:r>
    </w:p>
    <w:p w14:paraId="666E3C61" w14:textId="77777777" w:rsidR="005510A2" w:rsidRPr="00B523DF" w:rsidRDefault="005510A2">
      <w:pPr>
        <w:spacing w:line="240" w:lineRule="auto"/>
        <w:rPr>
          <w:lang w:val="fr-FR"/>
        </w:rPr>
      </w:pPr>
    </w:p>
    <w:p w14:paraId="666E3C62" w14:textId="45A82961" w:rsidR="005510A2" w:rsidRPr="00B523DF" w:rsidRDefault="00A61495">
      <w:pPr>
        <w:spacing w:line="240" w:lineRule="auto"/>
        <w:rPr>
          <w:lang w:val="fr-FR"/>
        </w:rPr>
      </w:pPr>
      <w:r>
        <w:rPr>
          <w:lang w:val="lv"/>
        </w:rPr>
        <w:t>Proteīnūrijas mazināšanai, kas saistīta ar hronisku nieru slimību.</w:t>
      </w:r>
    </w:p>
    <w:p w14:paraId="666E3C63" w14:textId="77777777" w:rsidR="005510A2" w:rsidRPr="00B523DF" w:rsidRDefault="005510A2">
      <w:pPr>
        <w:spacing w:line="240" w:lineRule="auto"/>
        <w:rPr>
          <w:lang w:val="fr-FR"/>
        </w:rPr>
      </w:pPr>
    </w:p>
    <w:p w14:paraId="1B97A78E" w14:textId="77777777" w:rsidR="009D675E" w:rsidRPr="00B523DF" w:rsidRDefault="009D675E">
      <w:pPr>
        <w:spacing w:line="240" w:lineRule="auto"/>
        <w:rPr>
          <w:lang w:val="fr-FR"/>
        </w:rPr>
      </w:pPr>
    </w:p>
    <w:p w14:paraId="666E3C64" w14:textId="77777777" w:rsidR="005510A2" w:rsidRPr="00B523DF" w:rsidRDefault="00A61495">
      <w:pPr>
        <w:tabs>
          <w:tab w:val="left" w:pos="0"/>
        </w:tabs>
        <w:spacing w:line="240" w:lineRule="auto"/>
        <w:ind w:left="567" w:hanging="567"/>
        <w:rPr>
          <w:lang w:val="fr-FR"/>
        </w:rPr>
      </w:pPr>
      <w:r>
        <w:rPr>
          <w:b/>
          <w:bCs/>
          <w:highlight w:val="lightGray"/>
          <w:lang w:val="lv"/>
        </w:rPr>
        <w:t xml:space="preserve">5. </w:t>
      </w:r>
      <w:r w:rsidRPr="00CF0811">
        <w:rPr>
          <w:b/>
          <w:bCs/>
          <w:lang w:val="lv"/>
        </w:rPr>
        <w:t>Kontrindikācijas</w:t>
      </w:r>
      <w:r>
        <w:rPr>
          <w:lang w:val="lv"/>
        </w:rPr>
        <w:tab/>
      </w:r>
    </w:p>
    <w:p w14:paraId="666E3C65" w14:textId="77777777" w:rsidR="005510A2" w:rsidRPr="00B523DF" w:rsidRDefault="005510A2">
      <w:pPr>
        <w:spacing w:line="240" w:lineRule="auto"/>
        <w:rPr>
          <w:lang w:val="fr-FR"/>
        </w:rPr>
      </w:pPr>
    </w:p>
    <w:p w14:paraId="666E3C66" w14:textId="77777777" w:rsidR="005510A2" w:rsidRPr="00B523DF" w:rsidRDefault="00A61495">
      <w:pPr>
        <w:spacing w:line="240" w:lineRule="auto"/>
        <w:rPr>
          <w:lang w:val="fr-FR"/>
        </w:rPr>
      </w:pPr>
      <w:r>
        <w:rPr>
          <w:lang w:val="lv"/>
        </w:rPr>
        <w:t xml:space="preserve">Nelietot, ja konstatēta pastiprināta jutība pret aktīvo vielu vai pret kādu no palīgvielām. </w:t>
      </w:r>
    </w:p>
    <w:p w14:paraId="666E3C67" w14:textId="77777777" w:rsidR="005510A2" w:rsidRPr="00B523DF" w:rsidRDefault="00A61495">
      <w:pPr>
        <w:spacing w:line="240" w:lineRule="auto"/>
        <w:rPr>
          <w:lang w:val="fr-FR"/>
        </w:rPr>
      </w:pPr>
      <w:r>
        <w:rPr>
          <w:lang w:val="lv"/>
        </w:rPr>
        <w:t xml:space="preserve">Nelietot hipotensijas, hipovolēmijas, hiponatriēmijas vai akūtas nieru mazspējas gadījumā. </w:t>
      </w:r>
    </w:p>
    <w:p w14:paraId="666E3C68" w14:textId="77777777" w:rsidR="005510A2" w:rsidRPr="00B523DF" w:rsidRDefault="00A61495">
      <w:pPr>
        <w:spacing w:line="240" w:lineRule="auto"/>
        <w:rPr>
          <w:lang w:val="fr-FR"/>
        </w:rPr>
      </w:pPr>
      <w:r>
        <w:rPr>
          <w:lang w:val="lv"/>
        </w:rPr>
        <w:t>Nelietot sirds izsviedes traucējumu gadījumā, kuras cēlonis ir aortas vai pulmonālā stenoze.</w:t>
      </w:r>
    </w:p>
    <w:p w14:paraId="666E3C69" w14:textId="77777777" w:rsidR="005510A2" w:rsidRPr="00B523DF" w:rsidRDefault="00A61495">
      <w:pPr>
        <w:spacing w:line="240" w:lineRule="auto"/>
        <w:rPr>
          <w:lang w:val="fr-FR"/>
        </w:rPr>
      </w:pPr>
      <w:r>
        <w:rPr>
          <w:lang w:val="lv"/>
        </w:rPr>
        <w:t>Nelietot dzīvniekiem grūsnības un laktācijas laikā.</w:t>
      </w:r>
    </w:p>
    <w:p w14:paraId="666E3C6A" w14:textId="77777777" w:rsidR="005510A2" w:rsidRPr="00B523DF" w:rsidRDefault="005510A2">
      <w:pPr>
        <w:spacing w:line="240" w:lineRule="auto"/>
        <w:rPr>
          <w:lang w:val="fr-FR"/>
        </w:rPr>
      </w:pPr>
    </w:p>
    <w:p w14:paraId="4E11D1B7" w14:textId="77777777" w:rsidR="009D675E" w:rsidRPr="00B523DF" w:rsidRDefault="009D675E">
      <w:pPr>
        <w:spacing w:line="240" w:lineRule="auto"/>
        <w:rPr>
          <w:lang w:val="fr-FR"/>
        </w:rPr>
      </w:pPr>
    </w:p>
    <w:p w14:paraId="666E3C6B" w14:textId="72528174" w:rsidR="005510A2" w:rsidRDefault="00A61495">
      <w:pPr>
        <w:tabs>
          <w:tab w:val="left" w:pos="0"/>
        </w:tabs>
        <w:spacing w:line="240" w:lineRule="auto"/>
        <w:ind w:left="567" w:hanging="567"/>
        <w:rPr>
          <w:lang w:val="lv"/>
        </w:rPr>
      </w:pPr>
      <w:r>
        <w:rPr>
          <w:b/>
          <w:bCs/>
          <w:highlight w:val="lightGray"/>
          <w:lang w:val="lv"/>
        </w:rPr>
        <w:t xml:space="preserve">6. </w:t>
      </w:r>
      <w:r w:rsidRPr="00CF0811">
        <w:rPr>
          <w:b/>
          <w:bCs/>
          <w:lang w:val="lv"/>
        </w:rPr>
        <w:t>Īpaši brīdinājumi</w:t>
      </w:r>
    </w:p>
    <w:p w14:paraId="604FA056" w14:textId="77777777" w:rsidR="00FC08B8" w:rsidRPr="00B523DF" w:rsidRDefault="00FC08B8">
      <w:pPr>
        <w:tabs>
          <w:tab w:val="left" w:pos="0"/>
        </w:tabs>
        <w:spacing w:line="240" w:lineRule="auto"/>
        <w:ind w:left="567" w:hanging="567"/>
        <w:rPr>
          <w:lang w:val="fr-FR"/>
        </w:rPr>
      </w:pPr>
    </w:p>
    <w:p w14:paraId="666E3C6C" w14:textId="77777777" w:rsidR="005510A2" w:rsidRDefault="00A61495">
      <w:pPr>
        <w:spacing w:line="240" w:lineRule="auto"/>
        <w:rPr>
          <w:u w:val="single"/>
          <w:lang w:val="lv"/>
        </w:rPr>
      </w:pPr>
      <w:r>
        <w:rPr>
          <w:u w:val="single"/>
          <w:lang w:val="lv"/>
        </w:rPr>
        <w:t>Īpaši brīdinājumi:</w:t>
      </w:r>
    </w:p>
    <w:p w14:paraId="666E3C70" w14:textId="589C18D8" w:rsidR="005510A2" w:rsidRPr="009967D2" w:rsidRDefault="00A61495">
      <w:pPr>
        <w:spacing w:line="240" w:lineRule="auto"/>
        <w:rPr>
          <w:lang w:val="lv"/>
        </w:rPr>
      </w:pPr>
      <w:r>
        <w:rPr>
          <w:lang w:val="lv"/>
        </w:rPr>
        <w:t xml:space="preserve">Ārstnieciskās barības uzņemšana var mainīties </w:t>
      </w:r>
      <w:r w:rsidR="0066137A" w:rsidRPr="00272E52">
        <w:rPr>
          <w:bCs/>
          <w:color w:val="000000"/>
          <w:lang w:val="lv"/>
        </w:rPr>
        <w:t>hroniskas nieru slimības</w:t>
      </w:r>
      <w:r>
        <w:rPr>
          <w:lang w:val="lv"/>
        </w:rPr>
        <w:t xml:space="preserve"> vai citas slimības dēļ, un tā ir jāuzrauga. Nepietiekamas barības uzņemšanas gadījumā, t.i., uzņemot mazāk nekā 50 % no </w:t>
      </w:r>
      <w:r w:rsidR="0066137A">
        <w:rPr>
          <w:lang w:val="lv"/>
        </w:rPr>
        <w:t xml:space="preserve">izrakstītās </w:t>
      </w:r>
      <w:r>
        <w:rPr>
          <w:lang w:val="lv"/>
        </w:rPr>
        <w:t>barības patēriņa</w:t>
      </w:r>
      <w:r w:rsidR="0066137A">
        <w:rPr>
          <w:lang w:val="lv"/>
        </w:rPr>
        <w:t>,</w:t>
      </w:r>
      <w:r>
        <w:rPr>
          <w:lang w:val="lv"/>
        </w:rPr>
        <w:t xml:space="preserve"> ilgāk par 7 secīgām dienām, </w:t>
      </w:r>
      <w:r w:rsidR="0066137A">
        <w:rPr>
          <w:lang w:val="lv"/>
        </w:rPr>
        <w:t xml:space="preserve">ārstēšanas </w:t>
      </w:r>
      <w:r>
        <w:rPr>
          <w:lang w:val="lv"/>
        </w:rPr>
        <w:t xml:space="preserve">efektivitāti nevar garantēt, un dzīvnieks ir jānogādā pie veterinārārsta, lai noskaidrotu samazinātās barības uzņemšanas cēloni un piemērotu atbilstošu </w:t>
      </w:r>
      <w:r w:rsidR="0066137A">
        <w:rPr>
          <w:lang w:val="lv"/>
        </w:rPr>
        <w:t>ārstēšanu</w:t>
      </w:r>
      <w:r>
        <w:rPr>
          <w:lang w:val="lv"/>
        </w:rPr>
        <w:t>. Kaķus</w:t>
      </w:r>
      <w:r w:rsidR="0066137A">
        <w:rPr>
          <w:lang w:val="lv"/>
        </w:rPr>
        <w:t xml:space="preserve"> ar anoreksiju </w:t>
      </w:r>
      <w:r>
        <w:rPr>
          <w:lang w:val="lv"/>
        </w:rPr>
        <w:t xml:space="preserve">vai apetītes </w:t>
      </w:r>
      <w:r w:rsidR="0066137A">
        <w:rPr>
          <w:lang w:val="lv"/>
        </w:rPr>
        <w:t>trūkumu</w:t>
      </w:r>
      <w:r>
        <w:rPr>
          <w:lang w:val="lv"/>
        </w:rPr>
        <w:t xml:space="preserve"> nedrīkst ārstēt ar ārstniecisko barību.</w:t>
      </w:r>
    </w:p>
    <w:p w14:paraId="666E3C71" w14:textId="77777777" w:rsidR="005510A2" w:rsidRPr="009967D2" w:rsidRDefault="005510A2">
      <w:pPr>
        <w:spacing w:line="240" w:lineRule="auto"/>
        <w:rPr>
          <w:lang w:val="lv"/>
        </w:rPr>
      </w:pPr>
    </w:p>
    <w:p w14:paraId="666E3C72" w14:textId="77777777" w:rsidR="005510A2" w:rsidRPr="009967D2" w:rsidRDefault="00A61495">
      <w:pPr>
        <w:spacing w:line="240" w:lineRule="auto"/>
        <w:rPr>
          <w:lang w:val="lv"/>
        </w:rPr>
      </w:pPr>
      <w:r>
        <w:rPr>
          <w:lang w:val="lv"/>
        </w:rPr>
        <w:t>Lai dzīvnieks vieglāk pieņemtu jauno barību un lai izvairītos no gremošanas traucējumiem, pēc veterinārārsta ieskatiem barības pāreju var ieviest dažu dienu laikā.</w:t>
      </w:r>
    </w:p>
    <w:p w14:paraId="666E3C73" w14:textId="77777777" w:rsidR="005510A2" w:rsidRPr="009967D2" w:rsidRDefault="005510A2">
      <w:pPr>
        <w:spacing w:line="240" w:lineRule="auto"/>
        <w:rPr>
          <w:lang w:val="lv"/>
        </w:rPr>
      </w:pPr>
    </w:p>
    <w:p w14:paraId="666E3C74" w14:textId="77777777" w:rsidR="005510A2" w:rsidRDefault="00A61495">
      <w:pPr>
        <w:tabs>
          <w:tab w:val="left" w:pos="5197"/>
        </w:tabs>
        <w:spacing w:line="240" w:lineRule="auto"/>
        <w:rPr>
          <w:lang w:val="lv"/>
        </w:rPr>
      </w:pPr>
      <w:r>
        <w:rPr>
          <w:u w:val="single"/>
          <w:lang w:val="lv"/>
        </w:rPr>
        <w:t>Īpaši piesardzības pasākumi drošai lietošanai mērķsugām</w:t>
      </w:r>
      <w:r>
        <w:rPr>
          <w:lang w:val="lv"/>
        </w:rPr>
        <w:t>:</w:t>
      </w:r>
    </w:p>
    <w:p w14:paraId="666E3C78" w14:textId="7771FBC5" w:rsidR="005510A2" w:rsidRPr="009967D2" w:rsidRDefault="00A61495">
      <w:pPr>
        <w:tabs>
          <w:tab w:val="left" w:pos="5197"/>
        </w:tabs>
        <w:spacing w:line="240" w:lineRule="auto"/>
        <w:rPr>
          <w:lang w:val="lv"/>
        </w:rPr>
      </w:pPr>
      <w:r>
        <w:rPr>
          <w:lang w:val="lv"/>
        </w:rPr>
        <w:t xml:space="preserve">Ja mājsaimniecībā dzīvo vairāk nekā viens kaķis, jānodrošina, lai ārstnieciskā barība būtu pieejama tikai kaķim, kuram ir nozīmēta šī </w:t>
      </w:r>
      <w:r w:rsidR="0066137A">
        <w:rPr>
          <w:lang w:val="lv"/>
        </w:rPr>
        <w:t>ārstēšana</w:t>
      </w:r>
      <w:r>
        <w:rPr>
          <w:lang w:val="lv"/>
        </w:rPr>
        <w:t>, un lai ārstējamais kaķis saņemtu atbilstošu devu (t.i., ārstnieciskās barības daudzumu).</w:t>
      </w:r>
    </w:p>
    <w:p w14:paraId="666E3C79" w14:textId="77777777" w:rsidR="005510A2" w:rsidRPr="009967D2" w:rsidRDefault="005510A2">
      <w:pPr>
        <w:tabs>
          <w:tab w:val="left" w:pos="5197"/>
        </w:tabs>
        <w:spacing w:line="240" w:lineRule="auto"/>
        <w:rPr>
          <w:lang w:val="lv"/>
        </w:rPr>
      </w:pPr>
    </w:p>
    <w:p w14:paraId="666E3C7A" w14:textId="6CE0741C" w:rsidR="005510A2" w:rsidRPr="009967D2" w:rsidRDefault="00A61495">
      <w:pPr>
        <w:tabs>
          <w:tab w:val="left" w:pos="5197"/>
        </w:tabs>
        <w:spacing w:line="240" w:lineRule="auto"/>
        <w:rPr>
          <w:lang w:val="lv"/>
        </w:rPr>
      </w:pPr>
      <w:r>
        <w:rPr>
          <w:lang w:val="lv"/>
        </w:rPr>
        <w:lastRenderedPageBreak/>
        <w:t xml:space="preserve">Klīniskajos pētījumos nav novērota benazeprila izraisīta nefrotoksiska ietekme. Tomēr, kā tas ir </w:t>
      </w:r>
      <w:r w:rsidR="0066137A">
        <w:rPr>
          <w:lang w:val="lv"/>
        </w:rPr>
        <w:t xml:space="preserve">nieru mazspējas gadījumā ikdienā, ārstēšanas laikā ieteicams uzraudzīt </w:t>
      </w:r>
      <w:r>
        <w:rPr>
          <w:lang w:val="lv"/>
        </w:rPr>
        <w:t xml:space="preserve">plazmas kreatīna, urīnvielas līmeni un eritrocītu skaitu. </w:t>
      </w:r>
      <w:r w:rsidR="0066137A">
        <w:rPr>
          <w:lang w:val="lv"/>
        </w:rPr>
        <w:t>Šo v</w:t>
      </w:r>
      <w:r>
        <w:rPr>
          <w:lang w:val="lv"/>
        </w:rPr>
        <w:t>eterināro zāļu drošums un iedarbīgums nav noteikts kaķiem, kuru svars ir mazāks par 2,5 kg.</w:t>
      </w:r>
    </w:p>
    <w:p w14:paraId="666E3C7B" w14:textId="77777777" w:rsidR="005510A2" w:rsidRPr="009967D2" w:rsidRDefault="005510A2">
      <w:pPr>
        <w:tabs>
          <w:tab w:val="left" w:pos="5197"/>
        </w:tabs>
        <w:spacing w:line="240" w:lineRule="auto"/>
        <w:rPr>
          <w:lang w:val="lv"/>
        </w:rPr>
      </w:pPr>
    </w:p>
    <w:p w14:paraId="666E3C7C" w14:textId="77777777" w:rsidR="005510A2" w:rsidRPr="009967D2" w:rsidRDefault="00A61495">
      <w:pPr>
        <w:spacing w:line="240" w:lineRule="auto"/>
        <w:jc w:val="both"/>
        <w:rPr>
          <w:lang w:val="lv"/>
        </w:rPr>
      </w:pPr>
      <w:r>
        <w:rPr>
          <w:lang w:val="lv"/>
        </w:rPr>
        <w:t>Renīna-angiotenzīna-aldosterona sistēmas (RAAS) inhibitoru lietošana nav ieteicama kaķiem, kas ir klīniski dehidrēti vai kam ir hipovolēmijas pazīmes. Pirms šo zāļu lietošanas pārbaudīt un novērst dehidratāciju, jo glomerulu filtrācijas ātrums var strauji samazināties, ja šīs veterinārās zāles ievada pirms pietiekamas ārstējamā dzīvnieka hidratēšanas.</w:t>
      </w:r>
    </w:p>
    <w:p w14:paraId="666E3C7F" w14:textId="77777777" w:rsidR="005510A2" w:rsidRPr="009967D2" w:rsidRDefault="005510A2">
      <w:pPr>
        <w:spacing w:line="240" w:lineRule="auto"/>
        <w:rPr>
          <w:lang w:val="lv"/>
        </w:rPr>
      </w:pPr>
    </w:p>
    <w:p w14:paraId="65484397" w14:textId="53E99F8B" w:rsidR="00B70EF5" w:rsidRDefault="00B70EF5">
      <w:pPr>
        <w:spacing w:line="240" w:lineRule="auto"/>
        <w:rPr>
          <w:lang w:val="lv"/>
        </w:rPr>
      </w:pPr>
      <w:bookmarkStart w:id="4" w:name="_Hlk172712085"/>
      <w:r w:rsidRPr="00272E52">
        <w:rPr>
          <w:u w:val="single"/>
          <w:lang w:val="lv"/>
        </w:rPr>
        <w:t>Īpaši piesardzības pasākumi, kas jāievēro personai, kura ievada veterinārās zāles dzīvniekiem:</w:t>
      </w:r>
      <w:bookmarkEnd w:id="4"/>
    </w:p>
    <w:p w14:paraId="414D3C16" w14:textId="74E0B791" w:rsidR="0066137A" w:rsidRPr="00CF0811" w:rsidRDefault="0066137A" w:rsidP="0066137A">
      <w:pPr>
        <w:spacing w:line="240" w:lineRule="auto"/>
        <w:rPr>
          <w:b/>
          <w:lang w:val="lv"/>
        </w:rPr>
      </w:pPr>
      <w:r>
        <w:rPr>
          <w:lang w:val="lv"/>
        </w:rPr>
        <w:t>Šīs ā</w:t>
      </w:r>
      <w:r w:rsidR="00A61495">
        <w:rPr>
          <w:lang w:val="lv"/>
        </w:rPr>
        <w:t xml:space="preserve">rstnieciskās barības </w:t>
      </w:r>
      <w:r>
        <w:rPr>
          <w:lang w:val="lv"/>
        </w:rPr>
        <w:t xml:space="preserve">norīšana </w:t>
      </w:r>
      <w:r w:rsidR="00A61495">
        <w:rPr>
          <w:lang w:val="lv"/>
        </w:rPr>
        <w:t xml:space="preserve">bērniem var būt kaitīga.                                                                          Izvairīties no nejaušas norīšanas.                                                                                                                             </w:t>
      </w:r>
    </w:p>
    <w:p w14:paraId="79BBD174" w14:textId="77777777" w:rsidR="0066137A" w:rsidRPr="00272E52" w:rsidRDefault="0066137A" w:rsidP="0066137A">
      <w:pPr>
        <w:spacing w:line="240" w:lineRule="auto"/>
        <w:rPr>
          <w:bCs/>
          <w:lang w:val="lv"/>
        </w:rPr>
      </w:pPr>
      <w:r w:rsidRPr="00272E52">
        <w:rPr>
          <w:bCs/>
          <w:lang w:val="lv"/>
        </w:rPr>
        <w:t>Ja notikusi nejauša norīšana, nekavējoties meklēt medicīnisko palīdzību un uzrādīt ārstnieciskās barības iepakojuma marķējumu ārstam.</w:t>
      </w:r>
    </w:p>
    <w:p w14:paraId="355F3844" w14:textId="77777777" w:rsidR="0066137A" w:rsidRPr="00272E52" w:rsidRDefault="0066137A" w:rsidP="0066137A">
      <w:pPr>
        <w:spacing w:line="240" w:lineRule="auto"/>
        <w:rPr>
          <w:bCs/>
          <w:lang w:val="lv"/>
        </w:rPr>
      </w:pPr>
    </w:p>
    <w:p w14:paraId="20FE5C8D" w14:textId="77777777" w:rsidR="0066137A" w:rsidRPr="00272E52" w:rsidRDefault="0066137A" w:rsidP="0066137A">
      <w:pPr>
        <w:spacing w:line="240" w:lineRule="auto"/>
        <w:jc w:val="both"/>
        <w:rPr>
          <w:bCs/>
          <w:lang w:val="lv"/>
        </w:rPr>
      </w:pPr>
      <w:r w:rsidRPr="00272E52">
        <w:rPr>
          <w:bCs/>
          <w:lang w:val="lv"/>
        </w:rPr>
        <w:t>Ir pierādīts, ka angiotenzīnu konvertējošā enzīma (AKE) inhibitori nelabvēlīgi ietekmē augli.</w:t>
      </w:r>
    </w:p>
    <w:p w14:paraId="59314A83" w14:textId="77777777" w:rsidR="0066137A" w:rsidRPr="00272E52" w:rsidRDefault="0066137A" w:rsidP="0066137A">
      <w:pPr>
        <w:spacing w:line="240" w:lineRule="auto"/>
        <w:jc w:val="both"/>
        <w:rPr>
          <w:bCs/>
          <w:lang w:val="lv"/>
        </w:rPr>
      </w:pPr>
      <w:r w:rsidRPr="00272E52">
        <w:rPr>
          <w:bCs/>
          <w:lang w:val="lv"/>
        </w:rPr>
        <w:t xml:space="preserve">Grūtniecēm un sievietēm reproduktīvajā vecumā ievērot īpašu piesardzību, lai izvairītos no jebkādas ārstnieciskās barības saskares ar ādu, tostarp roku saskares ar muti. </w:t>
      </w:r>
    </w:p>
    <w:p w14:paraId="530473C2" w14:textId="77777777" w:rsidR="0066137A" w:rsidRPr="00272E52" w:rsidRDefault="0066137A" w:rsidP="0066137A">
      <w:pPr>
        <w:spacing w:line="240" w:lineRule="auto"/>
        <w:jc w:val="both"/>
        <w:rPr>
          <w:bCs/>
          <w:lang w:val="lv"/>
        </w:rPr>
      </w:pPr>
      <w:r w:rsidRPr="00272E52">
        <w:rPr>
          <w:bCs/>
          <w:lang w:val="lv"/>
        </w:rPr>
        <w:t>Ja notikusi nejauša saskare ar ādu vai nejauša norīšana, nekavējoties rūpīgi mazgāt vai skalot ar ūdeni, meklēt medicīnisko palīdzību un uzrādīt ārstnieciskās barības iepakojuma marķējumu</w:t>
      </w:r>
      <w:r w:rsidRPr="0066137A">
        <w:rPr>
          <w:bCs/>
          <w:lang w:val="lv"/>
        </w:rPr>
        <w:t xml:space="preserve"> </w:t>
      </w:r>
      <w:r w:rsidRPr="00272E52">
        <w:rPr>
          <w:bCs/>
          <w:lang w:val="lv"/>
        </w:rPr>
        <w:t>ārstam.</w:t>
      </w:r>
    </w:p>
    <w:p w14:paraId="6CD9B017" w14:textId="77777777" w:rsidR="0066137A" w:rsidRPr="00272E52" w:rsidRDefault="0066137A" w:rsidP="0066137A">
      <w:pPr>
        <w:spacing w:line="240" w:lineRule="auto"/>
        <w:jc w:val="both"/>
        <w:rPr>
          <w:bCs/>
          <w:lang w:val="lv"/>
        </w:rPr>
      </w:pPr>
    </w:p>
    <w:p w14:paraId="764561A8" w14:textId="77777777" w:rsidR="0066137A" w:rsidRPr="00272E52" w:rsidRDefault="0066137A" w:rsidP="0066137A">
      <w:pPr>
        <w:spacing w:line="240" w:lineRule="auto"/>
        <w:jc w:val="both"/>
        <w:rPr>
          <w:bCs/>
          <w:lang w:val="lv"/>
        </w:rPr>
      </w:pPr>
      <w:r w:rsidRPr="00272E52">
        <w:rPr>
          <w:bCs/>
          <w:lang w:val="lv"/>
        </w:rPr>
        <w:t xml:space="preserve">Angiotenzīnu konvertējošais enzīms (AKE) var izraisīt pastiprinātas jutības reakcijas. </w:t>
      </w:r>
    </w:p>
    <w:p w14:paraId="5EC05B3F" w14:textId="77777777" w:rsidR="0066137A" w:rsidRPr="00272E52" w:rsidRDefault="0066137A" w:rsidP="0066137A">
      <w:pPr>
        <w:spacing w:line="240" w:lineRule="auto"/>
        <w:jc w:val="both"/>
        <w:rPr>
          <w:bCs/>
          <w:lang w:val="lv"/>
        </w:rPr>
      </w:pPr>
      <w:r w:rsidRPr="00272E52">
        <w:rPr>
          <w:bCs/>
          <w:lang w:val="lv"/>
        </w:rPr>
        <w:t xml:space="preserve">Personām ar zināmu pastiprinātu jutību pret benazeprilu jāizvairās no saskares ar šo ārstniecisko barību. </w:t>
      </w:r>
    </w:p>
    <w:p w14:paraId="14796B69" w14:textId="77777777" w:rsidR="0066137A" w:rsidRPr="00272E52" w:rsidRDefault="0066137A" w:rsidP="0066137A">
      <w:pPr>
        <w:spacing w:line="240" w:lineRule="auto"/>
        <w:jc w:val="both"/>
        <w:rPr>
          <w:bCs/>
          <w:lang w:val="lv"/>
        </w:rPr>
      </w:pPr>
      <w:r w:rsidRPr="00272E52">
        <w:rPr>
          <w:bCs/>
          <w:lang w:val="lv"/>
        </w:rPr>
        <w:t>Pastiprinātas jutības reakciju gadījumā meklēt medicīnisko palīdzību un uzrādīt ārstnieciskās barības iepakojuma marķējumu ārstam.</w:t>
      </w:r>
    </w:p>
    <w:p w14:paraId="666E3C8E" w14:textId="26AF5417" w:rsidR="005510A2" w:rsidRPr="009967D2" w:rsidRDefault="0066137A" w:rsidP="00272E52">
      <w:pPr>
        <w:spacing w:after="160" w:line="335" w:lineRule="auto"/>
        <w:rPr>
          <w:lang w:val="lv"/>
        </w:rPr>
      </w:pPr>
      <w:r w:rsidRPr="00272E52">
        <w:rPr>
          <w:bCs/>
          <w:lang w:val="lv-LV"/>
        </w:rPr>
        <w:t>Pēc rīkošanās ar šīm veterinārajām zālēm mazgāt rokas.</w:t>
      </w:r>
    </w:p>
    <w:p w14:paraId="666E3C8F" w14:textId="77777777" w:rsidR="005510A2" w:rsidRDefault="00A61495">
      <w:pPr>
        <w:spacing w:line="240" w:lineRule="auto"/>
        <w:rPr>
          <w:lang w:val="lv"/>
        </w:rPr>
      </w:pPr>
      <w:r>
        <w:rPr>
          <w:u w:val="single"/>
          <w:lang w:val="lv"/>
        </w:rPr>
        <w:t>Grūsnība un laktācija</w:t>
      </w:r>
      <w:r>
        <w:rPr>
          <w:lang w:val="lv"/>
        </w:rPr>
        <w:t>:</w:t>
      </w:r>
    </w:p>
    <w:p w14:paraId="35228F6C" w14:textId="77777777" w:rsidR="0066137A" w:rsidRPr="009967D2" w:rsidRDefault="0066137A" w:rsidP="0066137A">
      <w:pPr>
        <w:spacing w:line="240" w:lineRule="auto"/>
        <w:rPr>
          <w:lang w:val="lv"/>
        </w:rPr>
      </w:pPr>
      <w:r>
        <w:rPr>
          <w:lang w:val="lv"/>
        </w:rPr>
        <w:t xml:space="preserve">Nav pierādīts šo veterināro zāļu drošums </w:t>
      </w:r>
      <w:r w:rsidRPr="004F4B0B">
        <w:rPr>
          <w:lang w:val="lv"/>
        </w:rPr>
        <w:t>vaislas</w:t>
      </w:r>
      <w:r>
        <w:rPr>
          <w:lang w:val="lv"/>
        </w:rPr>
        <w:t>, grūsnības un laktācijas laikā.</w:t>
      </w:r>
    </w:p>
    <w:p w14:paraId="6A6D68A7" w14:textId="77777777" w:rsidR="0066137A" w:rsidRPr="009967D2" w:rsidRDefault="0066137A" w:rsidP="0066137A">
      <w:pPr>
        <w:spacing w:line="240" w:lineRule="auto"/>
        <w:rPr>
          <w:lang w:val="lv"/>
        </w:rPr>
      </w:pPr>
      <w:r>
        <w:rPr>
          <w:lang w:val="lv"/>
        </w:rPr>
        <w:t>Benazeprils samazināja olnīcu/olvadu svaru kaķenēm, lietojot katru dienu devā 10 mg/kg ķermeņa svara 52 nedēļas. Pētījumos laboratorijas dzīvniekiem (žurkām) tika konstatēta benazeprila embriotoksiska iedarbība (augļa urīnceļu malformācija), lietojot to devās, kas nav maternotoksiskas.</w:t>
      </w:r>
    </w:p>
    <w:p w14:paraId="0254C67B" w14:textId="77777777" w:rsidR="0066137A" w:rsidRPr="00272E52" w:rsidRDefault="0066137A" w:rsidP="0066137A">
      <w:pPr>
        <w:spacing w:line="240" w:lineRule="auto"/>
        <w:rPr>
          <w:bCs/>
          <w:lang w:val="lv"/>
        </w:rPr>
      </w:pPr>
      <w:r w:rsidRPr="00272E52">
        <w:rPr>
          <w:bCs/>
          <w:lang w:val="lv"/>
        </w:rPr>
        <w:t>Nelietot grūsnības un laktācijas laikā.</w:t>
      </w:r>
    </w:p>
    <w:p w14:paraId="666E3C93" w14:textId="77777777" w:rsidR="005510A2" w:rsidRPr="009967D2" w:rsidRDefault="005510A2">
      <w:pPr>
        <w:spacing w:line="240" w:lineRule="auto"/>
        <w:rPr>
          <w:lang w:val="lv"/>
        </w:rPr>
      </w:pPr>
    </w:p>
    <w:p w14:paraId="666E3C94" w14:textId="77777777" w:rsidR="005510A2" w:rsidRPr="009967D2" w:rsidRDefault="00A61495">
      <w:pPr>
        <w:spacing w:line="240" w:lineRule="auto"/>
        <w:rPr>
          <w:u w:val="single"/>
          <w:lang w:val="lv"/>
        </w:rPr>
      </w:pPr>
      <w:r>
        <w:rPr>
          <w:u w:val="single"/>
          <w:lang w:val="lv"/>
        </w:rPr>
        <w:t>Mijiedarbība ar citām zālēm un citi mijiedarbības veidi:</w:t>
      </w:r>
    </w:p>
    <w:p w14:paraId="736D4863" w14:textId="77777777" w:rsidR="0066137A" w:rsidRPr="00272E52" w:rsidRDefault="0066137A" w:rsidP="0066137A">
      <w:pPr>
        <w:spacing w:line="240" w:lineRule="auto"/>
        <w:rPr>
          <w:bCs/>
          <w:lang w:val="lv"/>
        </w:rPr>
      </w:pPr>
      <w:r w:rsidRPr="00272E52">
        <w:rPr>
          <w:bCs/>
          <w:lang w:val="lv"/>
        </w:rPr>
        <w:t>Cilvēkiem AKE inhibitoru un nesteroīdo pretiekaisuma līdzekļu (NSPL) kombinācija var novest līdz samazinātai antihipertensīvajai iedarbībai vai nieru darbības traucējumiem. Šīs veterinārās zāles kombinācijā ar citiem antihipertensīviem līdzekļiem (piemēram, kalcija kanālu blokatoriem, β-blokatoriem vai diurētiskiem līdzekļiem), anestēzijas vai sedatīviem līdzekļiem var radīt pastiprinātu hipotensīvo efektu. Tādējādi ir jāapsver vienlaicīga lietošana ar NSPL, telmisartānu vai citām zālēm ar hipotensīvu iedarbību. Nieru funkcijas un hipotensijas pazīmes (letarģija, vājums u.c.) uzmanīgi novērot un nepieciešamības gadījumā ārstēt.</w:t>
      </w:r>
    </w:p>
    <w:p w14:paraId="666E3C97" w14:textId="666467DA" w:rsidR="005510A2" w:rsidRPr="009967D2" w:rsidRDefault="00A61495">
      <w:pPr>
        <w:spacing w:line="240" w:lineRule="auto"/>
        <w:rPr>
          <w:lang w:val="lv"/>
        </w:rPr>
      </w:pPr>
      <w:r>
        <w:rPr>
          <w:lang w:val="lv"/>
        </w:rPr>
        <w:t>Mijiedarbību ar kāliju saglabājošiem diurētiskiem līdzekļiem, kā spirolaktonu, triamterēnu vai amilorīdu</w:t>
      </w:r>
      <w:r w:rsidR="0066137A">
        <w:rPr>
          <w:lang w:val="lv"/>
        </w:rPr>
        <w:t>,</w:t>
      </w:r>
      <w:r>
        <w:rPr>
          <w:lang w:val="lv"/>
        </w:rPr>
        <w:t xml:space="preserve"> nevar izslēgt. Lietojot šīs veterinārās zāles kombinācijā ar kāliju saglabājošiem diurētiskiem līdzekļiem, ieteicams </w:t>
      </w:r>
      <w:r w:rsidR="0066137A">
        <w:rPr>
          <w:lang w:val="lv"/>
        </w:rPr>
        <w:t xml:space="preserve">uzraudzīt </w:t>
      </w:r>
      <w:r>
        <w:rPr>
          <w:lang w:val="lv"/>
        </w:rPr>
        <w:t>kālija līmeni plazmā, jo tās var izraisīt hiperkalēmiju.</w:t>
      </w:r>
    </w:p>
    <w:p w14:paraId="666E3C98" w14:textId="77777777" w:rsidR="005510A2" w:rsidRPr="009967D2" w:rsidRDefault="005510A2">
      <w:pPr>
        <w:spacing w:line="240" w:lineRule="auto"/>
        <w:rPr>
          <w:lang w:val="lv"/>
        </w:rPr>
      </w:pPr>
    </w:p>
    <w:p w14:paraId="666E3C99" w14:textId="77777777" w:rsidR="005510A2" w:rsidRPr="009967D2" w:rsidRDefault="00A61495">
      <w:pPr>
        <w:spacing w:line="240" w:lineRule="auto"/>
        <w:rPr>
          <w:lang w:val="lv"/>
        </w:rPr>
      </w:pPr>
      <w:r>
        <w:rPr>
          <w:u w:val="single"/>
          <w:lang w:val="lv"/>
        </w:rPr>
        <w:t>Pārdozēšana</w:t>
      </w:r>
      <w:r>
        <w:rPr>
          <w:lang w:val="lv"/>
        </w:rPr>
        <w:t>:</w:t>
      </w:r>
    </w:p>
    <w:p w14:paraId="666E3C9B" w14:textId="3C92F480" w:rsidR="005510A2" w:rsidRPr="009967D2" w:rsidRDefault="00A61495">
      <w:pPr>
        <w:spacing w:line="240" w:lineRule="auto"/>
        <w:rPr>
          <w:lang w:val="lv"/>
        </w:rPr>
      </w:pPr>
      <w:r>
        <w:rPr>
          <w:lang w:val="lv"/>
        </w:rPr>
        <w:t>Benazeprils samazina eritrocītu skaitu</w:t>
      </w:r>
      <w:r w:rsidR="0066137A">
        <w:rPr>
          <w:lang w:val="lv"/>
        </w:rPr>
        <w:t>,</w:t>
      </w:r>
      <w:r>
        <w:rPr>
          <w:lang w:val="lv"/>
        </w:rPr>
        <w:t xml:space="preserve"> lietojot veseliem kaķiem 10 mg/kg ķermeņa </w:t>
      </w:r>
      <w:r w:rsidR="0066137A">
        <w:rPr>
          <w:lang w:val="lv"/>
        </w:rPr>
        <w:t xml:space="preserve">svara </w:t>
      </w:r>
      <w:r>
        <w:rPr>
          <w:lang w:val="lv"/>
        </w:rPr>
        <w:t xml:space="preserve">1 reizi dienā 12 mēnešus ilgi, taču šo </w:t>
      </w:r>
      <w:r w:rsidR="0066137A">
        <w:rPr>
          <w:lang w:val="lv"/>
        </w:rPr>
        <w:t xml:space="preserve">iedarbību </w:t>
      </w:r>
      <w:r>
        <w:rPr>
          <w:lang w:val="lv"/>
        </w:rPr>
        <w:t xml:space="preserve">nenovēroja klīniskajos pētījumos, lietojot ieteicamo devu kaķiem. Nejaušas pārdozēšanas gadījumā var novērot pārejošu atgriezenisku hipotensiju. Ārstēšanai </w:t>
      </w:r>
      <w:r w:rsidR="0066137A">
        <w:rPr>
          <w:lang w:val="lv"/>
        </w:rPr>
        <w:t xml:space="preserve">lietot </w:t>
      </w:r>
      <w:r>
        <w:rPr>
          <w:lang w:val="lv"/>
        </w:rPr>
        <w:t>siltu, izotonisku sāļu šķīdumu intravenozi.</w:t>
      </w:r>
    </w:p>
    <w:p w14:paraId="666E3C9C" w14:textId="77777777" w:rsidR="005510A2" w:rsidRPr="009967D2" w:rsidRDefault="005510A2">
      <w:pPr>
        <w:spacing w:line="240" w:lineRule="auto"/>
        <w:rPr>
          <w:lang w:val="lv"/>
        </w:rPr>
      </w:pPr>
    </w:p>
    <w:p w14:paraId="666E3C9D" w14:textId="77777777" w:rsidR="005510A2" w:rsidRPr="009967D2" w:rsidRDefault="00A61495">
      <w:pPr>
        <w:spacing w:line="240" w:lineRule="auto"/>
        <w:rPr>
          <w:lang w:val="lv"/>
        </w:rPr>
      </w:pPr>
      <w:r>
        <w:rPr>
          <w:u w:val="single"/>
          <w:lang w:val="lv"/>
        </w:rPr>
        <w:t>Būtiska nesaderība</w:t>
      </w:r>
      <w:r>
        <w:rPr>
          <w:lang w:val="lv"/>
        </w:rPr>
        <w:t>:</w:t>
      </w:r>
    </w:p>
    <w:p w14:paraId="4B8B333C" w14:textId="77777777" w:rsidR="0066137A" w:rsidRPr="009967D2" w:rsidRDefault="0066137A" w:rsidP="0066137A">
      <w:pPr>
        <w:keepNext/>
        <w:spacing w:line="240" w:lineRule="auto"/>
        <w:rPr>
          <w:lang w:val="lv"/>
        </w:rPr>
      </w:pPr>
      <w:r>
        <w:rPr>
          <w:lang w:val="lv"/>
        </w:rPr>
        <w:t>Tā kā nav veikti saderības pētījumi, nelietot šīs veterinārās zāles maisījumā ar citām veterinārajām zālēm.</w:t>
      </w:r>
    </w:p>
    <w:p w14:paraId="29A091F5" w14:textId="77777777" w:rsidR="009D675E" w:rsidRDefault="009D675E">
      <w:pPr>
        <w:spacing w:line="240" w:lineRule="auto"/>
        <w:rPr>
          <w:lang w:val="lv"/>
        </w:rPr>
      </w:pPr>
    </w:p>
    <w:p w14:paraId="0B47FCD3" w14:textId="77777777" w:rsidR="009D675E" w:rsidRPr="009967D2" w:rsidRDefault="009D675E">
      <w:pPr>
        <w:spacing w:line="240" w:lineRule="auto"/>
        <w:rPr>
          <w:lang w:val="lv"/>
        </w:rPr>
      </w:pPr>
    </w:p>
    <w:p w14:paraId="666E3CA1" w14:textId="77777777" w:rsidR="005510A2" w:rsidRDefault="00A61495" w:rsidP="00FC08B8">
      <w:pPr>
        <w:keepNext/>
        <w:tabs>
          <w:tab w:val="left" w:pos="0"/>
        </w:tabs>
        <w:spacing w:line="240" w:lineRule="auto"/>
        <w:ind w:left="567" w:hanging="567"/>
      </w:pPr>
      <w:r>
        <w:rPr>
          <w:b/>
          <w:bCs/>
          <w:highlight w:val="lightGray"/>
          <w:lang w:val="lv"/>
        </w:rPr>
        <w:lastRenderedPageBreak/>
        <w:t xml:space="preserve">7. </w:t>
      </w:r>
      <w:r w:rsidRPr="00CF0811">
        <w:rPr>
          <w:b/>
          <w:bCs/>
          <w:lang w:val="lv"/>
        </w:rPr>
        <w:t>Blakusparādības</w:t>
      </w:r>
      <w:r>
        <w:rPr>
          <w:lang w:val="lv"/>
        </w:rPr>
        <w:tab/>
      </w:r>
    </w:p>
    <w:p w14:paraId="666E3CA2" w14:textId="77777777" w:rsidR="005510A2" w:rsidRDefault="005510A2" w:rsidP="00FC08B8">
      <w:pPr>
        <w:keepNext/>
        <w:spacing w:line="240" w:lineRule="auto"/>
      </w:pPr>
    </w:p>
    <w:p w14:paraId="666E3CA3" w14:textId="77777777" w:rsidR="005510A2" w:rsidRDefault="00A61495" w:rsidP="00FC08B8">
      <w:pPr>
        <w:keepNext/>
        <w:spacing w:line="240" w:lineRule="auto"/>
      </w:pPr>
      <w:r>
        <w:rPr>
          <w:lang w:val="lv"/>
        </w:rPr>
        <w:t>Kaķi:</w:t>
      </w:r>
    </w:p>
    <w:p w14:paraId="666E3CA4" w14:textId="77777777" w:rsidR="005510A2" w:rsidRDefault="005510A2" w:rsidP="00FC08B8">
      <w:pPr>
        <w:keepNext/>
        <w:spacing w:line="240" w:lineRule="auto"/>
      </w:pPr>
    </w:p>
    <w:tbl>
      <w:tblPr>
        <w:tblStyle w:val="af"/>
        <w:tblW w:w="930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640"/>
        <w:gridCol w:w="5660"/>
      </w:tblGrid>
      <w:tr w:rsidR="005510A2" w:rsidRPr="007108AD" w14:paraId="666E3CA9" w14:textId="77777777" w:rsidTr="00CF0811">
        <w:trPr>
          <w:trHeight w:val="719"/>
        </w:trPr>
        <w:tc>
          <w:tcPr>
            <w:tcW w:w="3640" w:type="dxa"/>
          </w:tcPr>
          <w:p w14:paraId="666E3CA5" w14:textId="77777777" w:rsidR="005510A2" w:rsidRPr="009967D2" w:rsidRDefault="00A61495" w:rsidP="00FC08B8">
            <w:pPr>
              <w:keepNext/>
              <w:spacing w:line="240" w:lineRule="auto"/>
              <w:rPr>
                <w:lang w:val="pl-PL"/>
              </w:rPr>
            </w:pPr>
            <w:r>
              <w:rPr>
                <w:lang w:val="lv"/>
              </w:rPr>
              <w:t>Reti</w:t>
            </w:r>
          </w:p>
          <w:p w14:paraId="666E3CA6" w14:textId="6DFBD9C0" w:rsidR="005510A2" w:rsidRPr="009967D2" w:rsidRDefault="00A61495" w:rsidP="00FC08B8">
            <w:pPr>
              <w:keepNext/>
              <w:spacing w:line="240" w:lineRule="auto"/>
              <w:rPr>
                <w:lang w:val="pl-PL"/>
              </w:rPr>
            </w:pPr>
            <w:r>
              <w:rPr>
                <w:lang w:val="lv"/>
              </w:rPr>
              <w:t>(no 1 līdz 10/10 000 ārstēt</w:t>
            </w:r>
            <w:r w:rsidR="0066137A">
              <w:rPr>
                <w:lang w:val="lv"/>
              </w:rPr>
              <w:t>aj</w:t>
            </w:r>
            <w:r>
              <w:rPr>
                <w:lang w:val="lv"/>
              </w:rPr>
              <w:t>iem dzīvniekiem):</w:t>
            </w:r>
          </w:p>
        </w:tc>
        <w:tc>
          <w:tcPr>
            <w:tcW w:w="5660" w:type="dxa"/>
          </w:tcPr>
          <w:p w14:paraId="666E3CA7" w14:textId="4F24E647" w:rsidR="005510A2" w:rsidRPr="009967D2" w:rsidRDefault="0066137A" w:rsidP="00FC08B8">
            <w:pPr>
              <w:keepNext/>
              <w:spacing w:line="240" w:lineRule="auto"/>
              <w:rPr>
                <w:lang w:val="fi-FI"/>
              </w:rPr>
            </w:pPr>
            <w:r>
              <w:rPr>
                <w:lang w:val="lv"/>
              </w:rPr>
              <w:t>D</w:t>
            </w:r>
            <w:r w:rsidR="00A61495">
              <w:rPr>
                <w:lang w:val="lv"/>
              </w:rPr>
              <w:t>iareja, vemšana</w:t>
            </w:r>
          </w:p>
          <w:p w14:paraId="666E3CA8" w14:textId="55A31D04" w:rsidR="005510A2" w:rsidRPr="009967D2" w:rsidRDefault="0066137A" w:rsidP="00FC08B8">
            <w:pPr>
              <w:keepNext/>
              <w:spacing w:line="240" w:lineRule="auto"/>
              <w:rPr>
                <w:lang w:val="fi-FI"/>
              </w:rPr>
            </w:pPr>
            <w:r>
              <w:rPr>
                <w:lang w:val="lv"/>
              </w:rPr>
              <w:t>A</w:t>
            </w:r>
            <w:r w:rsidR="00A61495">
              <w:rPr>
                <w:lang w:val="lv"/>
              </w:rPr>
              <w:t>noreksija, dehidratācija, letarģija</w:t>
            </w:r>
          </w:p>
        </w:tc>
      </w:tr>
      <w:tr w:rsidR="005510A2" w:rsidRPr="00B523DF" w14:paraId="666E3CAE" w14:textId="77777777">
        <w:trPr>
          <w:trHeight w:val="1020"/>
        </w:trPr>
        <w:tc>
          <w:tcPr>
            <w:tcW w:w="3640" w:type="dxa"/>
          </w:tcPr>
          <w:p w14:paraId="666E3CAA" w14:textId="77777777" w:rsidR="005510A2" w:rsidRPr="009967D2" w:rsidRDefault="00A61495">
            <w:pPr>
              <w:spacing w:line="240" w:lineRule="auto"/>
              <w:rPr>
                <w:lang w:val="fi-FI"/>
              </w:rPr>
            </w:pPr>
            <w:r>
              <w:rPr>
                <w:lang w:val="lv"/>
              </w:rPr>
              <w:t>Ļoti reti</w:t>
            </w:r>
          </w:p>
          <w:p w14:paraId="666E3CAB" w14:textId="77777777" w:rsidR="005510A2" w:rsidRPr="009967D2" w:rsidRDefault="00A61495">
            <w:pPr>
              <w:spacing w:line="240" w:lineRule="auto"/>
              <w:rPr>
                <w:lang w:val="fi-FI"/>
              </w:rPr>
            </w:pPr>
            <w:r>
              <w:rPr>
                <w:lang w:val="lv"/>
              </w:rPr>
              <w:t>(&lt;1 dzīvniekam/10 000 ārstētajiem dzīvniekiem, tostarp atsevišķi ziņojumi):</w:t>
            </w:r>
          </w:p>
        </w:tc>
        <w:tc>
          <w:tcPr>
            <w:tcW w:w="5660" w:type="dxa"/>
          </w:tcPr>
          <w:p w14:paraId="666E3CAC" w14:textId="77777777" w:rsidR="005510A2" w:rsidRPr="009967D2" w:rsidRDefault="00A61495">
            <w:pPr>
              <w:spacing w:line="240" w:lineRule="auto"/>
              <w:rPr>
                <w:lang w:val="fi-FI"/>
              </w:rPr>
            </w:pPr>
            <w:r>
              <w:rPr>
                <w:lang w:val="lv"/>
              </w:rPr>
              <w:t>Paaugstināts kreatinīna līmenis</w:t>
            </w:r>
            <w:r>
              <w:rPr>
                <w:vertAlign w:val="superscript"/>
                <w:lang w:val="lv"/>
              </w:rPr>
              <w:t>1</w:t>
            </w:r>
          </w:p>
          <w:p w14:paraId="666E3CAD" w14:textId="6D9CF984" w:rsidR="005510A2" w:rsidRPr="009967D2" w:rsidRDefault="0066137A">
            <w:pPr>
              <w:spacing w:line="240" w:lineRule="auto"/>
              <w:rPr>
                <w:lang w:val="fi-FI"/>
              </w:rPr>
            </w:pPr>
            <w:r>
              <w:rPr>
                <w:lang w:val="lv"/>
              </w:rPr>
              <w:t>P</w:t>
            </w:r>
            <w:r w:rsidR="00A61495">
              <w:rPr>
                <w:lang w:val="lv"/>
              </w:rPr>
              <w:t>alielināta apetīte, svara pieaugums</w:t>
            </w:r>
          </w:p>
        </w:tc>
      </w:tr>
    </w:tbl>
    <w:p w14:paraId="666E3CAF" w14:textId="0F21B4E2" w:rsidR="005510A2" w:rsidRPr="009967D2" w:rsidRDefault="00A61495">
      <w:pPr>
        <w:spacing w:line="240" w:lineRule="auto"/>
        <w:rPr>
          <w:lang w:val="lv"/>
        </w:rPr>
      </w:pPr>
      <w:r>
        <w:rPr>
          <w:vertAlign w:val="superscript"/>
          <w:lang w:val="lv"/>
        </w:rPr>
        <w:t>1</w:t>
      </w:r>
      <w:r>
        <w:rPr>
          <w:lang w:val="lv"/>
        </w:rPr>
        <w:t xml:space="preserve">Kaķiem ar hronisku nieru slimību veterinārās zāles var paaugstināt kreatinīna koncentrāciju plazmā </w:t>
      </w:r>
      <w:r w:rsidR="0066137A">
        <w:rPr>
          <w:lang w:val="lv"/>
        </w:rPr>
        <w:t xml:space="preserve">ārstēšanas </w:t>
      </w:r>
      <w:r>
        <w:rPr>
          <w:lang w:val="lv"/>
        </w:rPr>
        <w:t xml:space="preserve">sākumā. Pēc AKE inhibitoru lietošanas vidējs kreatinīna koncentrācijas palielinājums plazmā ir saderīgs ar glomerulārās hipertensijas samazinājumu, ko izraisa šie līdzekļi. Tāpēc nav nepieciešams pārtraukt </w:t>
      </w:r>
      <w:r w:rsidR="0066137A">
        <w:rPr>
          <w:lang w:val="lv"/>
        </w:rPr>
        <w:t>ārstēšanu</w:t>
      </w:r>
      <w:r>
        <w:rPr>
          <w:lang w:val="lv"/>
        </w:rPr>
        <w:t>, ja citu pazīmju nav.</w:t>
      </w:r>
    </w:p>
    <w:p w14:paraId="666E3CB1" w14:textId="77777777" w:rsidR="005510A2" w:rsidRPr="009967D2" w:rsidRDefault="005510A2">
      <w:pPr>
        <w:rPr>
          <w:lang w:val="lv"/>
        </w:rPr>
      </w:pPr>
    </w:p>
    <w:p w14:paraId="666E3CB2" w14:textId="2B4CAF31" w:rsidR="005510A2" w:rsidRPr="009967D2" w:rsidRDefault="00A61495" w:rsidP="00CF0811">
      <w:pPr>
        <w:spacing w:line="240" w:lineRule="auto"/>
        <w:rPr>
          <w:lang w:val="lv"/>
        </w:rPr>
      </w:pPr>
      <w:r>
        <w:rPr>
          <w:lang w:val="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vai tirdzniecības atļaujas turētāja vietējam pārstāvim, izmantojot kontaktinformāciju šīs instrukcijas beigās vai nacionālo ziņošanas: </w:t>
      </w:r>
      <w:r w:rsidR="004A6BF9" w:rsidRPr="001F365F">
        <w:rPr>
          <w:szCs w:val="24"/>
          <w:lang w:val="lv"/>
        </w:rPr>
        <w:t>https://www.pvd.gov.lv/lv</w:t>
      </w:r>
    </w:p>
    <w:p w14:paraId="666E3CB3" w14:textId="77777777" w:rsidR="005510A2" w:rsidRPr="009967D2" w:rsidRDefault="005510A2" w:rsidP="009D675E">
      <w:pPr>
        <w:spacing w:line="240" w:lineRule="auto"/>
        <w:rPr>
          <w:lang w:val="lv"/>
        </w:rPr>
      </w:pPr>
    </w:p>
    <w:p w14:paraId="666E3CB4" w14:textId="77777777" w:rsidR="005510A2" w:rsidRPr="009967D2" w:rsidRDefault="005510A2">
      <w:pPr>
        <w:spacing w:line="240" w:lineRule="auto"/>
        <w:jc w:val="both"/>
        <w:rPr>
          <w:lang w:val="lv"/>
        </w:rPr>
      </w:pPr>
    </w:p>
    <w:p w14:paraId="666E3CB5" w14:textId="77777777" w:rsidR="005510A2" w:rsidRPr="009967D2" w:rsidRDefault="00A61495">
      <w:pPr>
        <w:tabs>
          <w:tab w:val="left" w:pos="0"/>
        </w:tabs>
        <w:spacing w:line="240" w:lineRule="auto"/>
        <w:ind w:left="567" w:hanging="567"/>
        <w:rPr>
          <w:lang w:val="lv"/>
        </w:rPr>
      </w:pPr>
      <w:r>
        <w:rPr>
          <w:b/>
          <w:bCs/>
          <w:highlight w:val="lightGray"/>
          <w:lang w:val="lv"/>
        </w:rPr>
        <w:t xml:space="preserve">8. </w:t>
      </w:r>
      <w:r w:rsidRPr="00CF0811">
        <w:rPr>
          <w:b/>
          <w:bCs/>
          <w:lang w:val="lv"/>
        </w:rPr>
        <w:t>Deva katrai dzīvnieku sugai, lietošanas veids un metode</w:t>
      </w:r>
      <w:r>
        <w:rPr>
          <w:lang w:val="lv"/>
        </w:rPr>
        <w:tab/>
      </w:r>
    </w:p>
    <w:p w14:paraId="666E3CB6" w14:textId="77777777" w:rsidR="005510A2" w:rsidRPr="009967D2" w:rsidRDefault="005510A2">
      <w:pPr>
        <w:spacing w:line="240" w:lineRule="auto"/>
        <w:rPr>
          <w:lang w:val="lv"/>
        </w:rPr>
      </w:pPr>
    </w:p>
    <w:p w14:paraId="666E3CB7" w14:textId="38046321" w:rsidR="005510A2" w:rsidRPr="009967D2" w:rsidRDefault="00A61495" w:rsidP="009D675E">
      <w:pPr>
        <w:spacing w:line="240" w:lineRule="auto"/>
        <w:rPr>
          <w:lang w:val="lv"/>
        </w:rPr>
      </w:pPr>
      <w:r>
        <w:rPr>
          <w:lang w:val="lv"/>
        </w:rPr>
        <w:t>Lietošanai barībā.</w:t>
      </w:r>
    </w:p>
    <w:p w14:paraId="0629848C" w14:textId="77777777" w:rsidR="0066137A" w:rsidRPr="009967D2" w:rsidRDefault="0066137A" w:rsidP="0066137A">
      <w:pPr>
        <w:spacing w:line="240" w:lineRule="auto"/>
        <w:rPr>
          <w:lang w:val="lv"/>
        </w:rPr>
      </w:pPr>
      <w:r>
        <w:rPr>
          <w:lang w:val="lv"/>
        </w:rPr>
        <w:t xml:space="preserve">Tikai barības apritē iesaistīts uzņēmējs </w:t>
      </w:r>
      <w:r w:rsidRPr="009550DC">
        <w:rPr>
          <w:lang w:val="lv"/>
        </w:rPr>
        <w:t>drīkst</w:t>
      </w:r>
      <w:r w:rsidRPr="00876B44">
        <w:rPr>
          <w:lang w:val="lv"/>
        </w:rPr>
        <w:t xml:space="preserve"> iemaisīt sausajā barībā.</w:t>
      </w:r>
    </w:p>
    <w:p w14:paraId="3C594A6A" w14:textId="76E7BE2A" w:rsidR="00E006FD" w:rsidRDefault="0066137A" w:rsidP="0066137A">
      <w:pPr>
        <w:spacing w:line="240" w:lineRule="auto"/>
        <w:rPr>
          <w:lang w:val="lv"/>
        </w:rPr>
      </w:pPr>
      <w:r>
        <w:rPr>
          <w:lang w:val="lv"/>
        </w:rPr>
        <w:t xml:space="preserve">Šīs veterinārās zāles ir premikss, kas ir paredzēts ārstnieciskās barības ražošanai. </w:t>
      </w:r>
      <w:r w:rsidR="00E006FD">
        <w:rPr>
          <w:lang w:val="lv"/>
        </w:rPr>
        <w:t>Nelietot šīs veterinārās zāles citā veidā, tikai samaisītā veidā</w:t>
      </w:r>
      <w:r w:rsidR="00E006FD" w:rsidRPr="00E006FD">
        <w:rPr>
          <w:lang w:val="lv"/>
        </w:rPr>
        <w:t xml:space="preserve"> </w:t>
      </w:r>
      <w:r w:rsidR="00E006FD">
        <w:rPr>
          <w:lang w:val="lv"/>
        </w:rPr>
        <w:t xml:space="preserve">ar barību, ko veicis reģistrēts ārstnieciskās barības ražotājs. </w:t>
      </w:r>
    </w:p>
    <w:p w14:paraId="6B8CB40E" w14:textId="77777777" w:rsidR="000C5E47" w:rsidRPr="009967D2" w:rsidRDefault="000C5E47" w:rsidP="009D675E">
      <w:pPr>
        <w:spacing w:line="240" w:lineRule="auto"/>
        <w:rPr>
          <w:lang w:val="lv"/>
        </w:rPr>
      </w:pPr>
    </w:p>
    <w:p w14:paraId="3D1A7091" w14:textId="77777777" w:rsidR="0066137A" w:rsidRPr="009967D2" w:rsidRDefault="0066137A" w:rsidP="0066137A">
      <w:pPr>
        <w:spacing w:line="240" w:lineRule="auto"/>
        <w:rPr>
          <w:lang w:val="lv"/>
        </w:rPr>
      </w:pPr>
      <w:r>
        <w:rPr>
          <w:lang w:val="lv"/>
        </w:rPr>
        <w:t>Samaisīšana:</w:t>
      </w:r>
      <w:r>
        <w:rPr>
          <w:lang w:val="lv"/>
        </w:rPr>
        <w:br/>
        <w:t>Pirms lietošanas sakratīt kanniņu apmēram 20 sekundes.</w:t>
      </w:r>
    </w:p>
    <w:p w14:paraId="23DB9301" w14:textId="575D7005" w:rsidR="0066137A" w:rsidRPr="009967D2" w:rsidRDefault="0066137A" w:rsidP="0066137A">
      <w:pPr>
        <w:spacing w:line="240" w:lineRule="auto"/>
        <w:rPr>
          <w:lang w:val="lv"/>
        </w:rPr>
      </w:pPr>
      <w:r>
        <w:rPr>
          <w:lang w:val="lv"/>
        </w:rPr>
        <w:t xml:space="preserve">Samaisīšanas procesā iemaisīt visu kanniņas saturu, ievērojot vienkāršus maisīšanas soļus normālos temperatūras apstākļos. </w:t>
      </w:r>
      <w:r w:rsidRPr="00210974">
        <w:rPr>
          <w:lang w:val="lv"/>
        </w:rPr>
        <w:t>Premiks</w:t>
      </w:r>
      <w:r>
        <w:rPr>
          <w:lang w:val="lv"/>
        </w:rPr>
        <w:t>u</w:t>
      </w:r>
      <w:r w:rsidRPr="00210974">
        <w:rPr>
          <w:lang w:val="lv"/>
        </w:rPr>
        <w:t xml:space="preserve"> pievieno</w:t>
      </w:r>
      <w:r>
        <w:rPr>
          <w:lang w:val="lv"/>
        </w:rPr>
        <w:t>t</w:t>
      </w:r>
      <w:r w:rsidRPr="00210974">
        <w:rPr>
          <w:lang w:val="lv"/>
        </w:rPr>
        <w:t xml:space="preserve"> tikai barības granulu pārklāšanas posmā, izmantojot pārklāšanas procesu. Barības gr</w:t>
      </w:r>
      <w:r>
        <w:rPr>
          <w:lang w:val="lv"/>
        </w:rPr>
        <w:t>anulu ārējā pārklājumā pievienot</w:t>
      </w:r>
      <w:r w:rsidRPr="00210974">
        <w:rPr>
          <w:lang w:val="lv"/>
        </w:rPr>
        <w:t xml:space="preserve"> atbilstošs tauku daudzum</w:t>
      </w:r>
      <w:r>
        <w:rPr>
          <w:lang w:val="lv"/>
        </w:rPr>
        <w:t>u</w:t>
      </w:r>
      <w:r w:rsidRPr="00210974">
        <w:rPr>
          <w:lang w:val="lv"/>
        </w:rPr>
        <w:t xml:space="preserve"> un </w:t>
      </w:r>
      <w:r>
        <w:rPr>
          <w:lang w:val="lv"/>
        </w:rPr>
        <w:t>kaķiem piemērotu garšas uzlabotāju</w:t>
      </w:r>
      <w:r w:rsidRPr="00210974">
        <w:rPr>
          <w:lang w:val="lv"/>
        </w:rPr>
        <w:t xml:space="preserve">. Premiksu nedrīkst </w:t>
      </w:r>
      <w:r>
        <w:rPr>
          <w:lang w:val="lv"/>
        </w:rPr>
        <w:t>iemaisī</w:t>
      </w:r>
      <w:r w:rsidRPr="00210974">
        <w:rPr>
          <w:lang w:val="lv"/>
        </w:rPr>
        <w:t>t barības granulu ekstr</w:t>
      </w:r>
      <w:r>
        <w:rPr>
          <w:lang w:val="lv"/>
        </w:rPr>
        <w:t xml:space="preserve">udēšanas </w:t>
      </w:r>
      <w:r w:rsidRPr="00210974">
        <w:rPr>
          <w:lang w:val="lv"/>
        </w:rPr>
        <w:t>vai cita procesa laikā, izņemot p</w:t>
      </w:r>
      <w:r>
        <w:rPr>
          <w:lang w:val="lv"/>
        </w:rPr>
        <w:t>ārklāšanas posmā</w:t>
      </w:r>
      <w:r w:rsidRPr="00210974">
        <w:rPr>
          <w:lang w:val="lv"/>
        </w:rPr>
        <w:t>.</w:t>
      </w:r>
    </w:p>
    <w:p w14:paraId="39A3421D" w14:textId="724402F4" w:rsidR="0066137A" w:rsidRPr="009967D2" w:rsidRDefault="0066137A" w:rsidP="0066137A">
      <w:pPr>
        <w:spacing w:line="240" w:lineRule="auto"/>
        <w:rPr>
          <w:lang w:val="lv"/>
        </w:rPr>
      </w:pPr>
      <w:r>
        <w:rPr>
          <w:rFonts w:cs="Verdana"/>
          <w:color w:val="0000FF"/>
          <w:highlight w:val="yellow"/>
          <w:lang w:val="lv"/>
        </w:rPr>
        <w:t>​</w:t>
      </w:r>
      <w:r>
        <w:rPr>
          <w:rFonts w:cs="Verdana"/>
          <w:lang w:val="lv"/>
        </w:rPr>
        <w:t xml:space="preserve">Lai uzglabātu ārstniecisko barību 12 mēnešus pēc pagatavošanas, ārstniecisko barību ieteicams iepildīt alumīnija maisiņā ar polietilēna (PE) slāni iekšpusē un uzglabāt temperatūrā, kas nav augstāka par 25 °C. </w:t>
      </w:r>
    </w:p>
    <w:p w14:paraId="666E3CBD" w14:textId="77777777" w:rsidR="005510A2" w:rsidRPr="009967D2" w:rsidRDefault="005510A2" w:rsidP="00CF0811">
      <w:pPr>
        <w:spacing w:line="240" w:lineRule="auto"/>
        <w:rPr>
          <w:lang w:val="lv"/>
        </w:rPr>
      </w:pPr>
    </w:p>
    <w:p w14:paraId="666E3CBE" w14:textId="0CE8A127" w:rsidR="005510A2" w:rsidRPr="009967D2" w:rsidRDefault="0066137A">
      <w:pPr>
        <w:spacing w:line="240" w:lineRule="auto"/>
        <w:rPr>
          <w:lang w:val="lv"/>
        </w:rPr>
      </w:pPr>
      <w:r w:rsidRPr="00272E52">
        <w:rPr>
          <w:lang w:val="lv"/>
        </w:rPr>
        <w:t>Šīs veterinārās zāles lietot iekšķīgi pēc iemaisīšanas barībā</w:t>
      </w:r>
      <w:r w:rsidR="00A61495">
        <w:rPr>
          <w:lang w:val="lv"/>
        </w:rPr>
        <w:t>, lai nodrošinātu minimālo devu 0,5 mg (diapazonā 0,5 – 1,0) benazeprila hidrohlorīda/kg ķermeņa svara dienā. Lai iegūtu pareizo devu, barības apritē iesaistītajam uzņēmējam var būt nepieciešams pielāgot premiksa koncentrāciju ārstnieciskajā barībā, ņemot vērā metabolizējamo enerģiju barībā.</w:t>
      </w:r>
    </w:p>
    <w:p w14:paraId="666E3CBF" w14:textId="77777777" w:rsidR="005510A2" w:rsidRPr="009967D2" w:rsidRDefault="005510A2">
      <w:pPr>
        <w:spacing w:line="240" w:lineRule="auto"/>
        <w:rPr>
          <w:lang w:val="lv"/>
        </w:rPr>
      </w:pPr>
    </w:p>
    <w:p w14:paraId="387BDC2B" w14:textId="77777777" w:rsidR="0066137A" w:rsidRPr="009967D2" w:rsidRDefault="0066137A" w:rsidP="0066137A">
      <w:pPr>
        <w:spacing w:line="240" w:lineRule="auto"/>
        <w:rPr>
          <w:lang w:val="lv"/>
        </w:rPr>
      </w:pPr>
      <w:r w:rsidRPr="003C1969">
        <w:rPr>
          <w:lang w:val="lv"/>
        </w:rPr>
        <w:t>J</w:t>
      </w:r>
      <w:r w:rsidRPr="00356A6E">
        <w:rPr>
          <w:lang w:val="lv"/>
        </w:rPr>
        <w:t xml:space="preserve">a šīs veterinārās zāles tiek </w:t>
      </w:r>
      <w:r w:rsidRPr="003C1969">
        <w:rPr>
          <w:lang w:val="lv"/>
        </w:rPr>
        <w:t>iemaisītas</w:t>
      </w:r>
      <w:r w:rsidRPr="00356A6E">
        <w:rPr>
          <w:lang w:val="lv"/>
        </w:rPr>
        <w:t xml:space="preserve"> </w:t>
      </w:r>
      <w:r>
        <w:rPr>
          <w:lang w:val="lv"/>
        </w:rPr>
        <w:t>koncentrācijā</w:t>
      </w:r>
      <w:r w:rsidRPr="003C1969">
        <w:rPr>
          <w:lang w:val="lv"/>
        </w:rPr>
        <w:t xml:space="preserve"> </w:t>
      </w:r>
      <w:r w:rsidRPr="00356A6E">
        <w:rPr>
          <w:lang w:val="lv"/>
        </w:rPr>
        <w:t>72 mg benazeprila uz kg barības</w:t>
      </w:r>
      <w:r>
        <w:rPr>
          <w:lang w:val="lv"/>
        </w:rPr>
        <w:t xml:space="preserve"> barībā</w:t>
      </w:r>
      <w:r w:rsidRPr="00356A6E">
        <w:rPr>
          <w:lang w:val="lv"/>
        </w:rPr>
        <w:t>, kas piemērota kaķiem ar nieru funkcijas traucējumiem, kuras metabolizējamā enerģija ir 416 kcal/100 g</w:t>
      </w:r>
      <w:r w:rsidRPr="003C1969">
        <w:rPr>
          <w:lang w:val="lv"/>
        </w:rPr>
        <w:t>, piemērojama zemāk norādītā tabula ar barošanas ieteikumiem</w:t>
      </w:r>
      <w:r w:rsidRPr="00356A6E">
        <w:rPr>
          <w:lang w:val="lv"/>
        </w:rPr>
        <w:t>:</w:t>
      </w:r>
    </w:p>
    <w:p w14:paraId="666E3CC1" w14:textId="77777777" w:rsidR="005510A2" w:rsidRPr="009967D2" w:rsidRDefault="005510A2" w:rsidP="009D675E">
      <w:pPr>
        <w:spacing w:line="240" w:lineRule="auto"/>
        <w:rPr>
          <w:lang w:val="lv"/>
        </w:rPr>
      </w:pPr>
    </w:p>
    <w:tbl>
      <w:tblPr>
        <w:tblStyle w:val="af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80"/>
        <w:gridCol w:w="5280"/>
      </w:tblGrid>
      <w:tr w:rsidR="005510A2" w14:paraId="666E3CC4" w14:textId="77777777">
        <w:tc>
          <w:tcPr>
            <w:tcW w:w="4080" w:type="dxa"/>
            <w:shd w:val="clear" w:color="auto" w:fill="auto"/>
            <w:tcMar>
              <w:top w:w="43" w:type="dxa"/>
              <w:left w:w="43" w:type="dxa"/>
              <w:bottom w:w="43" w:type="dxa"/>
              <w:right w:w="43" w:type="dxa"/>
            </w:tcMar>
            <w:vAlign w:val="center"/>
          </w:tcPr>
          <w:p w14:paraId="666E3CC2" w14:textId="77777777" w:rsidR="005510A2" w:rsidRDefault="00A61495" w:rsidP="009D675E">
            <w:pPr>
              <w:widowControl w:val="0"/>
              <w:spacing w:line="240" w:lineRule="auto"/>
              <w:jc w:val="center"/>
            </w:pPr>
            <w:r>
              <w:rPr>
                <w:lang w:val="lv"/>
              </w:rPr>
              <w:t>Ķermeņa svars</w:t>
            </w:r>
            <w:r>
              <w:rPr>
                <w:lang w:val="lv"/>
              </w:rPr>
              <w:br/>
              <w:t>(kg)</w:t>
            </w:r>
          </w:p>
        </w:tc>
        <w:tc>
          <w:tcPr>
            <w:tcW w:w="5280" w:type="dxa"/>
            <w:shd w:val="clear" w:color="auto" w:fill="auto"/>
            <w:tcMar>
              <w:top w:w="43" w:type="dxa"/>
              <w:left w:w="43" w:type="dxa"/>
              <w:bottom w:w="43" w:type="dxa"/>
              <w:right w:w="43" w:type="dxa"/>
            </w:tcMar>
            <w:vAlign w:val="center"/>
          </w:tcPr>
          <w:p w14:paraId="666E3CC3" w14:textId="4387B414" w:rsidR="005510A2" w:rsidRDefault="0066137A" w:rsidP="009D675E">
            <w:pPr>
              <w:widowControl w:val="0"/>
              <w:spacing w:line="240" w:lineRule="auto"/>
              <w:jc w:val="center"/>
            </w:pPr>
            <w:r w:rsidRPr="00272E52">
              <w:rPr>
                <w:lang w:val="lv"/>
              </w:rPr>
              <w:t>Barības ikdienas daudzums (g/dienā) atkarībā no kaķa aktivitātes un organisma stāvokļa *</w:t>
            </w:r>
          </w:p>
        </w:tc>
      </w:tr>
      <w:tr w:rsidR="005510A2" w14:paraId="666E3CC7" w14:textId="77777777">
        <w:tc>
          <w:tcPr>
            <w:tcW w:w="4080" w:type="dxa"/>
            <w:shd w:val="clear" w:color="auto" w:fill="auto"/>
            <w:tcMar>
              <w:top w:w="43" w:type="dxa"/>
              <w:left w:w="43" w:type="dxa"/>
              <w:bottom w:w="43" w:type="dxa"/>
              <w:right w:w="43" w:type="dxa"/>
            </w:tcMar>
            <w:vAlign w:val="center"/>
          </w:tcPr>
          <w:p w14:paraId="666E3CC5" w14:textId="77777777" w:rsidR="005510A2" w:rsidRDefault="00A61495" w:rsidP="009D675E">
            <w:pPr>
              <w:widowControl w:val="0"/>
              <w:spacing w:line="240" w:lineRule="auto"/>
              <w:jc w:val="center"/>
            </w:pPr>
            <w:r>
              <w:rPr>
                <w:lang w:val="lv"/>
              </w:rPr>
              <w:t>2,5 - 2,9</w:t>
            </w:r>
          </w:p>
        </w:tc>
        <w:tc>
          <w:tcPr>
            <w:tcW w:w="5280" w:type="dxa"/>
            <w:shd w:val="clear" w:color="auto" w:fill="auto"/>
            <w:tcMar>
              <w:top w:w="43" w:type="dxa"/>
              <w:left w:w="43" w:type="dxa"/>
              <w:bottom w:w="43" w:type="dxa"/>
              <w:right w:w="43" w:type="dxa"/>
            </w:tcMar>
            <w:vAlign w:val="center"/>
          </w:tcPr>
          <w:p w14:paraId="666E3CC6" w14:textId="77777777" w:rsidR="005510A2" w:rsidRDefault="00A61495" w:rsidP="009D675E">
            <w:pPr>
              <w:widowControl w:val="0"/>
              <w:spacing w:line="240" w:lineRule="auto"/>
              <w:jc w:val="center"/>
            </w:pPr>
            <w:r>
              <w:rPr>
                <w:lang w:val="lv"/>
              </w:rPr>
              <w:t xml:space="preserve"> 25 - 35</w:t>
            </w:r>
          </w:p>
        </w:tc>
      </w:tr>
      <w:tr w:rsidR="005510A2" w14:paraId="666E3CCA" w14:textId="77777777">
        <w:tc>
          <w:tcPr>
            <w:tcW w:w="4080" w:type="dxa"/>
            <w:shd w:val="clear" w:color="auto" w:fill="auto"/>
            <w:tcMar>
              <w:top w:w="43" w:type="dxa"/>
              <w:left w:w="43" w:type="dxa"/>
              <w:bottom w:w="43" w:type="dxa"/>
              <w:right w:w="43" w:type="dxa"/>
            </w:tcMar>
            <w:vAlign w:val="center"/>
          </w:tcPr>
          <w:p w14:paraId="666E3CC8" w14:textId="77777777" w:rsidR="005510A2" w:rsidRDefault="00A61495" w:rsidP="009D675E">
            <w:pPr>
              <w:widowControl w:val="0"/>
              <w:spacing w:line="240" w:lineRule="auto"/>
              <w:jc w:val="center"/>
            </w:pPr>
            <w:r>
              <w:rPr>
                <w:lang w:val="lv"/>
              </w:rPr>
              <w:t>3,0 - 3,4</w:t>
            </w:r>
          </w:p>
        </w:tc>
        <w:tc>
          <w:tcPr>
            <w:tcW w:w="5280" w:type="dxa"/>
            <w:shd w:val="clear" w:color="auto" w:fill="auto"/>
            <w:tcMar>
              <w:top w:w="43" w:type="dxa"/>
              <w:left w:w="43" w:type="dxa"/>
              <w:bottom w:w="43" w:type="dxa"/>
              <w:right w:w="43" w:type="dxa"/>
            </w:tcMar>
            <w:vAlign w:val="center"/>
          </w:tcPr>
          <w:p w14:paraId="666E3CC9" w14:textId="77777777" w:rsidR="005510A2" w:rsidRDefault="00A61495" w:rsidP="009D675E">
            <w:pPr>
              <w:widowControl w:val="0"/>
              <w:spacing w:line="240" w:lineRule="auto"/>
              <w:jc w:val="center"/>
            </w:pPr>
            <w:r>
              <w:rPr>
                <w:lang w:val="lv"/>
              </w:rPr>
              <w:t>25 - 35</w:t>
            </w:r>
          </w:p>
        </w:tc>
      </w:tr>
      <w:tr w:rsidR="005510A2" w14:paraId="666E3CCD" w14:textId="77777777">
        <w:tc>
          <w:tcPr>
            <w:tcW w:w="4080" w:type="dxa"/>
            <w:shd w:val="clear" w:color="auto" w:fill="auto"/>
            <w:tcMar>
              <w:top w:w="43" w:type="dxa"/>
              <w:left w:w="43" w:type="dxa"/>
              <w:bottom w:w="43" w:type="dxa"/>
              <w:right w:w="43" w:type="dxa"/>
            </w:tcMar>
            <w:vAlign w:val="center"/>
          </w:tcPr>
          <w:p w14:paraId="666E3CCB" w14:textId="77777777" w:rsidR="005510A2" w:rsidRDefault="00A61495" w:rsidP="009D675E">
            <w:pPr>
              <w:widowControl w:val="0"/>
              <w:spacing w:line="240" w:lineRule="auto"/>
              <w:jc w:val="center"/>
            </w:pPr>
            <w:r>
              <w:rPr>
                <w:lang w:val="lv"/>
              </w:rPr>
              <w:t>3,5 - 3,9</w:t>
            </w:r>
          </w:p>
        </w:tc>
        <w:tc>
          <w:tcPr>
            <w:tcW w:w="5280" w:type="dxa"/>
            <w:shd w:val="clear" w:color="auto" w:fill="auto"/>
            <w:tcMar>
              <w:top w:w="43" w:type="dxa"/>
              <w:left w:w="43" w:type="dxa"/>
              <w:bottom w:w="43" w:type="dxa"/>
              <w:right w:w="43" w:type="dxa"/>
            </w:tcMar>
            <w:vAlign w:val="center"/>
          </w:tcPr>
          <w:p w14:paraId="666E3CCC" w14:textId="77777777" w:rsidR="005510A2" w:rsidRDefault="00A61495" w:rsidP="009D675E">
            <w:pPr>
              <w:widowControl w:val="0"/>
              <w:spacing w:line="240" w:lineRule="auto"/>
              <w:jc w:val="center"/>
            </w:pPr>
            <w:r>
              <w:rPr>
                <w:lang w:val="lv"/>
              </w:rPr>
              <w:t>30 - 45</w:t>
            </w:r>
          </w:p>
        </w:tc>
      </w:tr>
      <w:tr w:rsidR="005510A2" w14:paraId="666E3CD0" w14:textId="77777777">
        <w:tc>
          <w:tcPr>
            <w:tcW w:w="4080" w:type="dxa"/>
            <w:shd w:val="clear" w:color="auto" w:fill="auto"/>
            <w:tcMar>
              <w:top w:w="43" w:type="dxa"/>
              <w:left w:w="43" w:type="dxa"/>
              <w:bottom w:w="43" w:type="dxa"/>
              <w:right w:w="43" w:type="dxa"/>
            </w:tcMar>
            <w:vAlign w:val="center"/>
          </w:tcPr>
          <w:p w14:paraId="666E3CCE" w14:textId="77777777" w:rsidR="005510A2" w:rsidRDefault="00A61495" w:rsidP="009D675E">
            <w:pPr>
              <w:widowControl w:val="0"/>
              <w:spacing w:line="240" w:lineRule="auto"/>
              <w:jc w:val="center"/>
            </w:pPr>
            <w:r>
              <w:rPr>
                <w:lang w:val="lv"/>
              </w:rPr>
              <w:lastRenderedPageBreak/>
              <w:t>4,0 - 4,4</w:t>
            </w:r>
          </w:p>
        </w:tc>
        <w:tc>
          <w:tcPr>
            <w:tcW w:w="5280" w:type="dxa"/>
            <w:shd w:val="clear" w:color="auto" w:fill="auto"/>
            <w:tcMar>
              <w:top w:w="43" w:type="dxa"/>
              <w:left w:w="43" w:type="dxa"/>
              <w:bottom w:w="43" w:type="dxa"/>
              <w:right w:w="43" w:type="dxa"/>
            </w:tcMar>
            <w:vAlign w:val="center"/>
          </w:tcPr>
          <w:p w14:paraId="666E3CCF" w14:textId="77777777" w:rsidR="005510A2" w:rsidRDefault="00A61495" w:rsidP="009D675E">
            <w:pPr>
              <w:widowControl w:val="0"/>
              <w:spacing w:line="240" w:lineRule="auto"/>
              <w:jc w:val="center"/>
            </w:pPr>
            <w:r>
              <w:rPr>
                <w:lang w:val="lv"/>
              </w:rPr>
              <w:t>35 - 50</w:t>
            </w:r>
          </w:p>
        </w:tc>
      </w:tr>
      <w:tr w:rsidR="005510A2" w14:paraId="666E3CD3" w14:textId="77777777">
        <w:tc>
          <w:tcPr>
            <w:tcW w:w="4080" w:type="dxa"/>
            <w:shd w:val="clear" w:color="auto" w:fill="auto"/>
            <w:tcMar>
              <w:top w:w="43" w:type="dxa"/>
              <w:left w:w="43" w:type="dxa"/>
              <w:bottom w:w="43" w:type="dxa"/>
              <w:right w:w="43" w:type="dxa"/>
            </w:tcMar>
            <w:vAlign w:val="center"/>
          </w:tcPr>
          <w:p w14:paraId="666E3CD1" w14:textId="77777777" w:rsidR="005510A2" w:rsidRDefault="00A61495" w:rsidP="009D675E">
            <w:pPr>
              <w:widowControl w:val="0"/>
              <w:spacing w:line="240" w:lineRule="auto"/>
              <w:jc w:val="center"/>
            </w:pPr>
            <w:r>
              <w:rPr>
                <w:lang w:val="lv"/>
              </w:rPr>
              <w:t>4,5 - 4,9</w:t>
            </w:r>
          </w:p>
        </w:tc>
        <w:tc>
          <w:tcPr>
            <w:tcW w:w="5280" w:type="dxa"/>
            <w:shd w:val="clear" w:color="auto" w:fill="auto"/>
            <w:tcMar>
              <w:top w:w="43" w:type="dxa"/>
              <w:left w:w="43" w:type="dxa"/>
              <w:bottom w:w="43" w:type="dxa"/>
              <w:right w:w="43" w:type="dxa"/>
            </w:tcMar>
            <w:vAlign w:val="center"/>
          </w:tcPr>
          <w:p w14:paraId="666E3CD2" w14:textId="77777777" w:rsidR="005510A2" w:rsidRDefault="00A61495" w:rsidP="009D675E">
            <w:pPr>
              <w:widowControl w:val="0"/>
              <w:spacing w:line="240" w:lineRule="auto"/>
              <w:jc w:val="center"/>
            </w:pPr>
            <w:r>
              <w:rPr>
                <w:lang w:val="lv"/>
              </w:rPr>
              <w:t>40 - 55</w:t>
            </w:r>
          </w:p>
        </w:tc>
      </w:tr>
      <w:tr w:rsidR="005510A2" w14:paraId="666E3CD6" w14:textId="77777777">
        <w:tc>
          <w:tcPr>
            <w:tcW w:w="4080" w:type="dxa"/>
            <w:shd w:val="clear" w:color="auto" w:fill="auto"/>
            <w:tcMar>
              <w:top w:w="43" w:type="dxa"/>
              <w:left w:w="43" w:type="dxa"/>
              <w:bottom w:w="43" w:type="dxa"/>
              <w:right w:w="43" w:type="dxa"/>
            </w:tcMar>
            <w:vAlign w:val="center"/>
          </w:tcPr>
          <w:p w14:paraId="666E3CD4" w14:textId="77777777" w:rsidR="005510A2" w:rsidRDefault="00A61495" w:rsidP="009D675E">
            <w:pPr>
              <w:widowControl w:val="0"/>
              <w:spacing w:line="240" w:lineRule="auto"/>
              <w:jc w:val="center"/>
            </w:pPr>
            <w:r>
              <w:rPr>
                <w:lang w:val="lv"/>
              </w:rPr>
              <w:t>5,0 - 5,4</w:t>
            </w:r>
          </w:p>
        </w:tc>
        <w:tc>
          <w:tcPr>
            <w:tcW w:w="5280" w:type="dxa"/>
            <w:shd w:val="clear" w:color="auto" w:fill="auto"/>
            <w:tcMar>
              <w:top w:w="43" w:type="dxa"/>
              <w:left w:w="43" w:type="dxa"/>
              <w:bottom w:w="43" w:type="dxa"/>
              <w:right w:w="43" w:type="dxa"/>
            </w:tcMar>
            <w:vAlign w:val="center"/>
          </w:tcPr>
          <w:p w14:paraId="666E3CD5" w14:textId="77777777" w:rsidR="005510A2" w:rsidRDefault="00A61495" w:rsidP="009D675E">
            <w:pPr>
              <w:widowControl w:val="0"/>
              <w:spacing w:line="240" w:lineRule="auto"/>
              <w:jc w:val="center"/>
            </w:pPr>
            <w:r>
              <w:rPr>
                <w:lang w:val="lv"/>
              </w:rPr>
              <w:t>45 - 60</w:t>
            </w:r>
          </w:p>
        </w:tc>
      </w:tr>
      <w:tr w:rsidR="005510A2" w14:paraId="666E3CD9" w14:textId="77777777">
        <w:tc>
          <w:tcPr>
            <w:tcW w:w="4080" w:type="dxa"/>
            <w:shd w:val="clear" w:color="auto" w:fill="auto"/>
            <w:tcMar>
              <w:top w:w="43" w:type="dxa"/>
              <w:left w:w="43" w:type="dxa"/>
              <w:bottom w:w="43" w:type="dxa"/>
              <w:right w:w="43" w:type="dxa"/>
            </w:tcMar>
            <w:vAlign w:val="center"/>
          </w:tcPr>
          <w:p w14:paraId="666E3CD7" w14:textId="77777777" w:rsidR="005510A2" w:rsidRDefault="00A61495" w:rsidP="009D675E">
            <w:pPr>
              <w:widowControl w:val="0"/>
              <w:spacing w:line="240" w:lineRule="auto"/>
              <w:jc w:val="center"/>
            </w:pPr>
            <w:r>
              <w:rPr>
                <w:lang w:val="lv"/>
              </w:rPr>
              <w:t>5,5 - 5,9</w:t>
            </w:r>
          </w:p>
        </w:tc>
        <w:tc>
          <w:tcPr>
            <w:tcW w:w="5280" w:type="dxa"/>
            <w:shd w:val="clear" w:color="auto" w:fill="auto"/>
            <w:tcMar>
              <w:top w:w="43" w:type="dxa"/>
              <w:left w:w="43" w:type="dxa"/>
              <w:bottom w:w="43" w:type="dxa"/>
              <w:right w:w="43" w:type="dxa"/>
            </w:tcMar>
            <w:vAlign w:val="center"/>
          </w:tcPr>
          <w:p w14:paraId="666E3CD8" w14:textId="77777777" w:rsidR="005510A2" w:rsidRDefault="00A61495" w:rsidP="009D675E">
            <w:pPr>
              <w:widowControl w:val="0"/>
              <w:spacing w:line="240" w:lineRule="auto"/>
              <w:jc w:val="center"/>
            </w:pPr>
            <w:r>
              <w:rPr>
                <w:lang w:val="lv"/>
              </w:rPr>
              <w:t>50 - 65</w:t>
            </w:r>
          </w:p>
        </w:tc>
      </w:tr>
      <w:tr w:rsidR="005510A2" w14:paraId="666E3CDC" w14:textId="77777777">
        <w:tc>
          <w:tcPr>
            <w:tcW w:w="4080" w:type="dxa"/>
            <w:shd w:val="clear" w:color="auto" w:fill="auto"/>
            <w:tcMar>
              <w:top w:w="43" w:type="dxa"/>
              <w:left w:w="43" w:type="dxa"/>
              <w:bottom w:w="43" w:type="dxa"/>
              <w:right w:w="43" w:type="dxa"/>
            </w:tcMar>
            <w:vAlign w:val="center"/>
          </w:tcPr>
          <w:p w14:paraId="666E3CDA" w14:textId="77777777" w:rsidR="005510A2" w:rsidRDefault="00A61495" w:rsidP="009D675E">
            <w:pPr>
              <w:widowControl w:val="0"/>
              <w:spacing w:line="240" w:lineRule="auto"/>
              <w:jc w:val="center"/>
            </w:pPr>
            <w:r>
              <w:rPr>
                <w:lang w:val="lv"/>
              </w:rPr>
              <w:t>6,0 - 6,4</w:t>
            </w:r>
          </w:p>
        </w:tc>
        <w:tc>
          <w:tcPr>
            <w:tcW w:w="5280" w:type="dxa"/>
            <w:shd w:val="clear" w:color="auto" w:fill="auto"/>
            <w:tcMar>
              <w:top w:w="43" w:type="dxa"/>
              <w:left w:w="43" w:type="dxa"/>
              <w:bottom w:w="43" w:type="dxa"/>
              <w:right w:w="43" w:type="dxa"/>
            </w:tcMar>
            <w:vAlign w:val="center"/>
          </w:tcPr>
          <w:p w14:paraId="666E3CDB" w14:textId="77777777" w:rsidR="005510A2" w:rsidRDefault="00A61495" w:rsidP="009D675E">
            <w:pPr>
              <w:widowControl w:val="0"/>
              <w:spacing w:line="240" w:lineRule="auto"/>
              <w:jc w:val="center"/>
            </w:pPr>
            <w:r>
              <w:rPr>
                <w:lang w:val="lv"/>
              </w:rPr>
              <w:t>55 - 75</w:t>
            </w:r>
          </w:p>
        </w:tc>
      </w:tr>
      <w:tr w:rsidR="005510A2" w14:paraId="666E3CDF" w14:textId="77777777">
        <w:tc>
          <w:tcPr>
            <w:tcW w:w="4080" w:type="dxa"/>
            <w:shd w:val="clear" w:color="auto" w:fill="auto"/>
            <w:tcMar>
              <w:top w:w="43" w:type="dxa"/>
              <w:left w:w="43" w:type="dxa"/>
              <w:bottom w:w="43" w:type="dxa"/>
              <w:right w:w="43" w:type="dxa"/>
            </w:tcMar>
            <w:vAlign w:val="center"/>
          </w:tcPr>
          <w:p w14:paraId="666E3CDD" w14:textId="77777777" w:rsidR="005510A2" w:rsidRDefault="00A61495" w:rsidP="009D675E">
            <w:pPr>
              <w:widowControl w:val="0"/>
              <w:spacing w:line="240" w:lineRule="auto"/>
              <w:jc w:val="center"/>
            </w:pPr>
            <w:r>
              <w:rPr>
                <w:lang w:val="lv"/>
              </w:rPr>
              <w:t>6,5 - 6,9</w:t>
            </w:r>
          </w:p>
        </w:tc>
        <w:tc>
          <w:tcPr>
            <w:tcW w:w="5280" w:type="dxa"/>
            <w:shd w:val="clear" w:color="auto" w:fill="auto"/>
            <w:tcMar>
              <w:top w:w="43" w:type="dxa"/>
              <w:left w:w="43" w:type="dxa"/>
              <w:bottom w:w="43" w:type="dxa"/>
              <w:right w:w="43" w:type="dxa"/>
            </w:tcMar>
            <w:vAlign w:val="center"/>
          </w:tcPr>
          <w:p w14:paraId="666E3CDE" w14:textId="77777777" w:rsidR="005510A2" w:rsidRDefault="00A61495" w:rsidP="009D675E">
            <w:pPr>
              <w:widowControl w:val="0"/>
              <w:spacing w:line="240" w:lineRule="auto"/>
              <w:jc w:val="center"/>
            </w:pPr>
            <w:r>
              <w:rPr>
                <w:lang w:val="lv"/>
              </w:rPr>
              <w:t>60 - 80</w:t>
            </w:r>
          </w:p>
        </w:tc>
      </w:tr>
      <w:tr w:rsidR="005510A2" w14:paraId="666E3CE2" w14:textId="77777777">
        <w:tc>
          <w:tcPr>
            <w:tcW w:w="4080" w:type="dxa"/>
            <w:shd w:val="clear" w:color="auto" w:fill="auto"/>
            <w:tcMar>
              <w:top w:w="43" w:type="dxa"/>
              <w:left w:w="43" w:type="dxa"/>
              <w:bottom w:w="43" w:type="dxa"/>
              <w:right w:w="43" w:type="dxa"/>
            </w:tcMar>
            <w:vAlign w:val="center"/>
          </w:tcPr>
          <w:p w14:paraId="666E3CE0" w14:textId="77777777" w:rsidR="005510A2" w:rsidRDefault="00A61495" w:rsidP="009D675E">
            <w:pPr>
              <w:widowControl w:val="0"/>
              <w:spacing w:line="240" w:lineRule="auto"/>
              <w:jc w:val="center"/>
            </w:pPr>
            <w:r>
              <w:rPr>
                <w:lang w:val="lv"/>
              </w:rPr>
              <w:t>7,0 - 7,4</w:t>
            </w:r>
          </w:p>
        </w:tc>
        <w:tc>
          <w:tcPr>
            <w:tcW w:w="5280" w:type="dxa"/>
            <w:shd w:val="clear" w:color="auto" w:fill="auto"/>
            <w:tcMar>
              <w:top w:w="43" w:type="dxa"/>
              <w:left w:w="43" w:type="dxa"/>
              <w:bottom w:w="43" w:type="dxa"/>
              <w:right w:w="43" w:type="dxa"/>
            </w:tcMar>
            <w:vAlign w:val="center"/>
          </w:tcPr>
          <w:p w14:paraId="666E3CE1" w14:textId="77777777" w:rsidR="005510A2" w:rsidRDefault="00A61495" w:rsidP="009D675E">
            <w:pPr>
              <w:widowControl w:val="0"/>
              <w:spacing w:line="240" w:lineRule="auto"/>
              <w:jc w:val="center"/>
            </w:pPr>
            <w:r>
              <w:rPr>
                <w:lang w:val="lv"/>
              </w:rPr>
              <w:t>65 - 85</w:t>
            </w:r>
          </w:p>
        </w:tc>
      </w:tr>
      <w:tr w:rsidR="005510A2" w14:paraId="666E3CE5" w14:textId="77777777">
        <w:tc>
          <w:tcPr>
            <w:tcW w:w="4080" w:type="dxa"/>
            <w:shd w:val="clear" w:color="auto" w:fill="auto"/>
            <w:tcMar>
              <w:top w:w="43" w:type="dxa"/>
              <w:left w:w="43" w:type="dxa"/>
              <w:bottom w:w="43" w:type="dxa"/>
              <w:right w:w="43" w:type="dxa"/>
            </w:tcMar>
            <w:vAlign w:val="center"/>
          </w:tcPr>
          <w:p w14:paraId="666E3CE3" w14:textId="77777777" w:rsidR="005510A2" w:rsidRDefault="00A61495" w:rsidP="009D675E">
            <w:pPr>
              <w:widowControl w:val="0"/>
              <w:spacing w:line="240" w:lineRule="auto"/>
              <w:jc w:val="center"/>
            </w:pPr>
            <w:r>
              <w:rPr>
                <w:lang w:val="lv"/>
              </w:rPr>
              <w:t>7,5 - 7,9</w:t>
            </w:r>
          </w:p>
        </w:tc>
        <w:tc>
          <w:tcPr>
            <w:tcW w:w="5280" w:type="dxa"/>
            <w:shd w:val="clear" w:color="auto" w:fill="auto"/>
            <w:tcMar>
              <w:top w:w="43" w:type="dxa"/>
              <w:left w:w="43" w:type="dxa"/>
              <w:bottom w:w="43" w:type="dxa"/>
              <w:right w:w="43" w:type="dxa"/>
            </w:tcMar>
            <w:vAlign w:val="center"/>
          </w:tcPr>
          <w:p w14:paraId="666E3CE4" w14:textId="77777777" w:rsidR="005510A2" w:rsidRDefault="00A61495" w:rsidP="009D675E">
            <w:pPr>
              <w:widowControl w:val="0"/>
              <w:spacing w:line="240" w:lineRule="auto"/>
              <w:jc w:val="center"/>
            </w:pPr>
            <w:r>
              <w:rPr>
                <w:lang w:val="lv"/>
              </w:rPr>
              <w:t>70 - 90</w:t>
            </w:r>
          </w:p>
        </w:tc>
      </w:tr>
      <w:tr w:rsidR="005510A2" w14:paraId="666E3CE8" w14:textId="77777777">
        <w:tc>
          <w:tcPr>
            <w:tcW w:w="4080" w:type="dxa"/>
            <w:shd w:val="clear" w:color="auto" w:fill="auto"/>
            <w:tcMar>
              <w:top w:w="43" w:type="dxa"/>
              <w:left w:w="43" w:type="dxa"/>
              <w:bottom w:w="43" w:type="dxa"/>
              <w:right w:w="43" w:type="dxa"/>
            </w:tcMar>
            <w:vAlign w:val="center"/>
          </w:tcPr>
          <w:p w14:paraId="666E3CE6" w14:textId="77777777" w:rsidR="005510A2" w:rsidRDefault="00A61495" w:rsidP="009D675E">
            <w:pPr>
              <w:widowControl w:val="0"/>
              <w:spacing w:line="240" w:lineRule="auto"/>
              <w:jc w:val="center"/>
            </w:pPr>
            <w:r>
              <w:rPr>
                <w:lang w:val="lv"/>
              </w:rPr>
              <w:t>8,0 - 8,4</w:t>
            </w:r>
          </w:p>
        </w:tc>
        <w:tc>
          <w:tcPr>
            <w:tcW w:w="5280" w:type="dxa"/>
            <w:shd w:val="clear" w:color="auto" w:fill="auto"/>
            <w:tcMar>
              <w:top w:w="43" w:type="dxa"/>
              <w:left w:w="43" w:type="dxa"/>
              <w:bottom w:w="43" w:type="dxa"/>
              <w:right w:w="43" w:type="dxa"/>
            </w:tcMar>
            <w:vAlign w:val="center"/>
          </w:tcPr>
          <w:p w14:paraId="666E3CE7" w14:textId="77777777" w:rsidR="005510A2" w:rsidRDefault="00A61495" w:rsidP="009D675E">
            <w:pPr>
              <w:widowControl w:val="0"/>
              <w:spacing w:line="240" w:lineRule="auto"/>
              <w:jc w:val="center"/>
            </w:pPr>
            <w:r>
              <w:rPr>
                <w:lang w:val="lv"/>
              </w:rPr>
              <w:t>75 - 95</w:t>
            </w:r>
          </w:p>
        </w:tc>
      </w:tr>
      <w:tr w:rsidR="005510A2" w14:paraId="666E3CEB" w14:textId="77777777">
        <w:tc>
          <w:tcPr>
            <w:tcW w:w="4080" w:type="dxa"/>
            <w:shd w:val="clear" w:color="auto" w:fill="auto"/>
            <w:tcMar>
              <w:top w:w="43" w:type="dxa"/>
              <w:left w:w="43" w:type="dxa"/>
              <w:bottom w:w="43" w:type="dxa"/>
              <w:right w:w="43" w:type="dxa"/>
            </w:tcMar>
            <w:vAlign w:val="center"/>
          </w:tcPr>
          <w:p w14:paraId="666E3CE9" w14:textId="77777777" w:rsidR="005510A2" w:rsidRDefault="00A61495" w:rsidP="009D675E">
            <w:pPr>
              <w:widowControl w:val="0"/>
              <w:spacing w:line="240" w:lineRule="auto"/>
              <w:jc w:val="center"/>
            </w:pPr>
            <w:r>
              <w:rPr>
                <w:lang w:val="lv"/>
              </w:rPr>
              <w:t>8,5 - 8,9</w:t>
            </w:r>
          </w:p>
        </w:tc>
        <w:tc>
          <w:tcPr>
            <w:tcW w:w="5280" w:type="dxa"/>
            <w:shd w:val="clear" w:color="auto" w:fill="auto"/>
            <w:tcMar>
              <w:top w:w="43" w:type="dxa"/>
              <w:left w:w="43" w:type="dxa"/>
              <w:bottom w:w="43" w:type="dxa"/>
              <w:right w:w="43" w:type="dxa"/>
            </w:tcMar>
            <w:vAlign w:val="center"/>
          </w:tcPr>
          <w:p w14:paraId="666E3CEA" w14:textId="77777777" w:rsidR="005510A2" w:rsidRDefault="00A61495" w:rsidP="009D675E">
            <w:pPr>
              <w:widowControl w:val="0"/>
              <w:spacing w:line="240" w:lineRule="auto"/>
              <w:jc w:val="center"/>
            </w:pPr>
            <w:r>
              <w:rPr>
                <w:lang w:val="lv"/>
              </w:rPr>
              <w:t>80 - 105</w:t>
            </w:r>
          </w:p>
        </w:tc>
      </w:tr>
      <w:tr w:rsidR="005510A2" w14:paraId="666E3CEE" w14:textId="77777777">
        <w:tc>
          <w:tcPr>
            <w:tcW w:w="4080" w:type="dxa"/>
            <w:shd w:val="clear" w:color="auto" w:fill="auto"/>
            <w:tcMar>
              <w:top w:w="43" w:type="dxa"/>
              <w:left w:w="43" w:type="dxa"/>
              <w:bottom w:w="43" w:type="dxa"/>
              <w:right w:w="43" w:type="dxa"/>
            </w:tcMar>
            <w:vAlign w:val="center"/>
          </w:tcPr>
          <w:p w14:paraId="666E3CEC" w14:textId="77777777" w:rsidR="005510A2" w:rsidRDefault="00A61495" w:rsidP="009D675E">
            <w:pPr>
              <w:widowControl w:val="0"/>
              <w:spacing w:line="240" w:lineRule="auto"/>
              <w:jc w:val="center"/>
            </w:pPr>
            <w:r>
              <w:rPr>
                <w:lang w:val="lv"/>
              </w:rPr>
              <w:t>9,0 - 9,4</w:t>
            </w:r>
          </w:p>
        </w:tc>
        <w:tc>
          <w:tcPr>
            <w:tcW w:w="5280" w:type="dxa"/>
            <w:shd w:val="clear" w:color="auto" w:fill="auto"/>
            <w:tcMar>
              <w:top w:w="43" w:type="dxa"/>
              <w:left w:w="43" w:type="dxa"/>
              <w:bottom w:w="43" w:type="dxa"/>
              <w:right w:w="43" w:type="dxa"/>
            </w:tcMar>
            <w:vAlign w:val="center"/>
          </w:tcPr>
          <w:p w14:paraId="666E3CED" w14:textId="77777777" w:rsidR="005510A2" w:rsidRDefault="00A61495" w:rsidP="009D675E">
            <w:pPr>
              <w:widowControl w:val="0"/>
              <w:spacing w:line="240" w:lineRule="auto"/>
              <w:jc w:val="center"/>
            </w:pPr>
            <w:r>
              <w:rPr>
                <w:lang w:val="lv"/>
              </w:rPr>
              <w:t>80 - 110</w:t>
            </w:r>
          </w:p>
        </w:tc>
      </w:tr>
      <w:tr w:rsidR="005510A2" w14:paraId="666E3CF1" w14:textId="77777777">
        <w:tc>
          <w:tcPr>
            <w:tcW w:w="4080" w:type="dxa"/>
            <w:shd w:val="clear" w:color="auto" w:fill="auto"/>
            <w:tcMar>
              <w:top w:w="43" w:type="dxa"/>
              <w:left w:w="43" w:type="dxa"/>
              <w:bottom w:w="43" w:type="dxa"/>
              <w:right w:w="43" w:type="dxa"/>
            </w:tcMar>
            <w:vAlign w:val="center"/>
          </w:tcPr>
          <w:p w14:paraId="666E3CEF" w14:textId="77777777" w:rsidR="005510A2" w:rsidRDefault="00A61495" w:rsidP="009D675E">
            <w:pPr>
              <w:widowControl w:val="0"/>
              <w:spacing w:line="240" w:lineRule="auto"/>
              <w:jc w:val="center"/>
            </w:pPr>
            <w:r>
              <w:rPr>
                <w:lang w:val="lv"/>
              </w:rPr>
              <w:t>9,5 - 9,9</w:t>
            </w:r>
          </w:p>
        </w:tc>
        <w:tc>
          <w:tcPr>
            <w:tcW w:w="5280" w:type="dxa"/>
            <w:shd w:val="clear" w:color="auto" w:fill="auto"/>
            <w:tcMar>
              <w:top w:w="43" w:type="dxa"/>
              <w:left w:w="43" w:type="dxa"/>
              <w:bottom w:w="43" w:type="dxa"/>
              <w:right w:w="43" w:type="dxa"/>
            </w:tcMar>
            <w:vAlign w:val="center"/>
          </w:tcPr>
          <w:p w14:paraId="666E3CF0" w14:textId="481429D9" w:rsidR="005510A2" w:rsidRDefault="00B73ACE" w:rsidP="009D675E">
            <w:pPr>
              <w:widowControl w:val="0"/>
              <w:spacing w:line="240" w:lineRule="auto"/>
              <w:jc w:val="center"/>
            </w:pPr>
            <w:r w:rsidRPr="00272E52">
              <w:rPr>
                <w:lang w:val="lv"/>
              </w:rPr>
              <w:t>8</w:t>
            </w:r>
            <w:r w:rsidR="00A61495" w:rsidRPr="00272E52">
              <w:rPr>
                <w:lang w:val="lv"/>
              </w:rPr>
              <w:t>5 - 115</w:t>
            </w:r>
          </w:p>
        </w:tc>
      </w:tr>
      <w:tr w:rsidR="005510A2" w14:paraId="666E3CF4" w14:textId="77777777">
        <w:tc>
          <w:tcPr>
            <w:tcW w:w="4080" w:type="dxa"/>
            <w:shd w:val="clear" w:color="auto" w:fill="auto"/>
            <w:tcMar>
              <w:top w:w="43" w:type="dxa"/>
              <w:left w:w="43" w:type="dxa"/>
              <w:bottom w:w="43" w:type="dxa"/>
              <w:right w:w="43" w:type="dxa"/>
            </w:tcMar>
            <w:vAlign w:val="center"/>
          </w:tcPr>
          <w:p w14:paraId="666E3CF2" w14:textId="77777777" w:rsidR="005510A2" w:rsidRDefault="00A61495" w:rsidP="009D675E">
            <w:pPr>
              <w:widowControl w:val="0"/>
              <w:spacing w:line="240" w:lineRule="auto"/>
              <w:jc w:val="center"/>
            </w:pPr>
            <w:r>
              <w:rPr>
                <w:lang w:val="lv"/>
              </w:rPr>
              <w:t>10,0 - 10,4</w:t>
            </w:r>
          </w:p>
        </w:tc>
        <w:tc>
          <w:tcPr>
            <w:tcW w:w="5280" w:type="dxa"/>
            <w:shd w:val="clear" w:color="auto" w:fill="auto"/>
            <w:tcMar>
              <w:top w:w="43" w:type="dxa"/>
              <w:left w:w="43" w:type="dxa"/>
              <w:bottom w:w="43" w:type="dxa"/>
              <w:right w:w="43" w:type="dxa"/>
            </w:tcMar>
            <w:vAlign w:val="center"/>
          </w:tcPr>
          <w:p w14:paraId="666E3CF3" w14:textId="77777777" w:rsidR="005510A2" w:rsidRDefault="00A61495" w:rsidP="009D675E">
            <w:pPr>
              <w:widowControl w:val="0"/>
              <w:spacing w:line="240" w:lineRule="auto"/>
              <w:jc w:val="center"/>
            </w:pPr>
            <w:r>
              <w:rPr>
                <w:lang w:val="lv"/>
              </w:rPr>
              <w:t>90 - 120</w:t>
            </w:r>
          </w:p>
        </w:tc>
      </w:tr>
    </w:tbl>
    <w:p w14:paraId="666E3CF5" w14:textId="484A282C" w:rsidR="005510A2" w:rsidRDefault="00A61495" w:rsidP="009D675E">
      <w:pPr>
        <w:spacing w:line="240" w:lineRule="auto"/>
      </w:pPr>
      <w:r>
        <w:rPr>
          <w:lang w:val="lv"/>
        </w:rPr>
        <w:t xml:space="preserve">*pieaugušam, sterilizētam un telpās dzīvojošam kaķim ar optimālu ķermeņa </w:t>
      </w:r>
      <w:r w:rsidR="0066137A">
        <w:rPr>
          <w:lang w:val="lv"/>
        </w:rPr>
        <w:t>svaru</w:t>
      </w:r>
      <w:r>
        <w:rPr>
          <w:lang w:val="lv"/>
        </w:rPr>
        <w:t xml:space="preserve">: ieteicamā deva ir 9 g/kg ķermeņa </w:t>
      </w:r>
      <w:r w:rsidR="0066137A">
        <w:rPr>
          <w:lang w:val="lv"/>
        </w:rPr>
        <w:t xml:space="preserve">svara </w:t>
      </w:r>
      <w:r>
        <w:rPr>
          <w:lang w:val="lv"/>
        </w:rPr>
        <w:t>dienā</w:t>
      </w:r>
    </w:p>
    <w:p w14:paraId="666E3CF6" w14:textId="77777777" w:rsidR="005510A2" w:rsidRDefault="005510A2" w:rsidP="009D675E">
      <w:pPr>
        <w:spacing w:line="240" w:lineRule="auto"/>
      </w:pPr>
    </w:p>
    <w:p w14:paraId="666E3CF7" w14:textId="77777777" w:rsidR="005510A2" w:rsidRDefault="005510A2">
      <w:pPr>
        <w:spacing w:line="240" w:lineRule="auto"/>
      </w:pPr>
    </w:p>
    <w:p w14:paraId="666E3CF8" w14:textId="77777777" w:rsidR="005510A2" w:rsidRDefault="00A61495">
      <w:pPr>
        <w:tabs>
          <w:tab w:val="left" w:pos="0"/>
        </w:tabs>
        <w:spacing w:line="240" w:lineRule="auto"/>
        <w:ind w:left="567" w:hanging="567"/>
      </w:pPr>
      <w:r>
        <w:rPr>
          <w:b/>
          <w:bCs/>
          <w:highlight w:val="lightGray"/>
          <w:lang w:val="lv"/>
        </w:rPr>
        <w:t xml:space="preserve">9. </w:t>
      </w:r>
      <w:r w:rsidRPr="00CF0811">
        <w:rPr>
          <w:b/>
          <w:bCs/>
          <w:lang w:val="lv"/>
        </w:rPr>
        <w:t>Ieteikumi pareizai lietošanai</w:t>
      </w:r>
      <w:r>
        <w:rPr>
          <w:lang w:val="lv"/>
        </w:rPr>
        <w:tab/>
      </w:r>
    </w:p>
    <w:p w14:paraId="6A010701" w14:textId="77777777" w:rsidR="009D675E" w:rsidRDefault="009D675E">
      <w:pPr>
        <w:spacing w:after="60" w:line="240" w:lineRule="auto"/>
        <w:jc w:val="both"/>
        <w:rPr>
          <w:lang w:val="lv"/>
        </w:rPr>
      </w:pPr>
    </w:p>
    <w:p w14:paraId="3B94724F" w14:textId="79634E11" w:rsidR="000C5E47" w:rsidRDefault="000C5E47" w:rsidP="000C5E47">
      <w:pPr>
        <w:spacing w:line="240" w:lineRule="auto"/>
        <w:rPr>
          <w:lang w:val="lv"/>
        </w:rPr>
      </w:pPr>
      <w:r>
        <w:rPr>
          <w:lang w:val="lv"/>
        </w:rPr>
        <w:t xml:space="preserve">Šīs veterinārās zāles ir premikss, kas ir paredzēts ārstnieciskās barības ražošanai. </w:t>
      </w:r>
      <w:r w:rsidR="00E006FD">
        <w:rPr>
          <w:lang w:val="lv"/>
        </w:rPr>
        <w:t>Nelietot šīs veterinārās zāles citā veidā, tikai samaisītā veidā</w:t>
      </w:r>
      <w:r w:rsidR="00E006FD" w:rsidRPr="00E006FD">
        <w:rPr>
          <w:lang w:val="lv"/>
        </w:rPr>
        <w:t xml:space="preserve"> </w:t>
      </w:r>
      <w:r w:rsidR="00E006FD">
        <w:rPr>
          <w:lang w:val="lv"/>
        </w:rPr>
        <w:t>ar barību, ko veicis reģistrēts ārstnieciskās barības ražotājs.</w:t>
      </w:r>
    </w:p>
    <w:p w14:paraId="666E3CFA" w14:textId="77777777" w:rsidR="005510A2" w:rsidRPr="00272E52" w:rsidRDefault="005510A2">
      <w:pPr>
        <w:spacing w:line="240" w:lineRule="auto"/>
        <w:rPr>
          <w:highlight w:val="yellow"/>
          <w:lang w:val="lv"/>
        </w:rPr>
      </w:pPr>
    </w:p>
    <w:p w14:paraId="59977404" w14:textId="29A9300C" w:rsidR="000C5E47" w:rsidRPr="009967D2" w:rsidRDefault="000C5E47">
      <w:pPr>
        <w:spacing w:line="240" w:lineRule="auto"/>
        <w:rPr>
          <w:lang w:val="lv"/>
        </w:rPr>
      </w:pPr>
      <w:r w:rsidRPr="003C1969">
        <w:rPr>
          <w:lang w:val="lv"/>
        </w:rPr>
        <w:t>Šīs veterinārās zāles lietot iekšķīgi pēc iemaisīšanas barībā</w:t>
      </w:r>
      <w:r>
        <w:rPr>
          <w:lang w:val="lv"/>
        </w:rPr>
        <w:t>, lai nodrošinātu minimālo devu 0,5 mg (diapazonā 0,5 – 1,0) benazeprila hidrohlorīda/kg ķermeņa svara dienā</w:t>
      </w:r>
      <w:r w:rsidRPr="009130C2">
        <w:rPr>
          <w:lang w:val="lv"/>
        </w:rPr>
        <w:t>.</w:t>
      </w:r>
    </w:p>
    <w:p w14:paraId="666E3CFC" w14:textId="77777777" w:rsidR="005510A2" w:rsidRPr="009967D2" w:rsidRDefault="005510A2">
      <w:pPr>
        <w:spacing w:line="240" w:lineRule="auto"/>
        <w:rPr>
          <w:lang w:val="lv"/>
        </w:rPr>
      </w:pPr>
    </w:p>
    <w:p w14:paraId="666E3CFD" w14:textId="5AA5082F" w:rsidR="005510A2" w:rsidRPr="009967D2" w:rsidRDefault="00A61495">
      <w:pPr>
        <w:spacing w:line="240" w:lineRule="auto"/>
        <w:rPr>
          <w:lang w:val="lv"/>
        </w:rPr>
      </w:pPr>
      <w:r>
        <w:rPr>
          <w:lang w:val="lv"/>
        </w:rPr>
        <w:t>Ārstnieciskās barības uzņemšana ir atkarīga no dzīvnieka ķermeņa svara</w:t>
      </w:r>
      <w:r w:rsidR="0066137A">
        <w:rPr>
          <w:lang w:val="lv"/>
        </w:rPr>
        <w:t>, aktivitātes</w:t>
      </w:r>
      <w:r>
        <w:rPr>
          <w:lang w:val="lv"/>
        </w:rPr>
        <w:t xml:space="preserve"> un </w:t>
      </w:r>
      <w:r w:rsidR="0066137A">
        <w:rPr>
          <w:lang w:val="lv"/>
        </w:rPr>
        <w:t xml:space="preserve">organisma </w:t>
      </w:r>
      <w:r>
        <w:rPr>
          <w:lang w:val="lv"/>
        </w:rPr>
        <w:t>stāvokļa.</w:t>
      </w:r>
    </w:p>
    <w:p w14:paraId="666E3CFE" w14:textId="77777777" w:rsidR="005510A2" w:rsidRDefault="005510A2">
      <w:pPr>
        <w:spacing w:line="240" w:lineRule="auto"/>
        <w:rPr>
          <w:lang w:val="lv"/>
        </w:rPr>
      </w:pPr>
    </w:p>
    <w:p w14:paraId="11528014" w14:textId="77777777" w:rsidR="009D675E" w:rsidRPr="009967D2" w:rsidRDefault="009D675E">
      <w:pPr>
        <w:spacing w:line="240" w:lineRule="auto"/>
        <w:rPr>
          <w:lang w:val="lv"/>
        </w:rPr>
      </w:pPr>
    </w:p>
    <w:p w14:paraId="666E3CFF" w14:textId="77777777" w:rsidR="005510A2" w:rsidRPr="009967D2" w:rsidRDefault="00A61495">
      <w:pPr>
        <w:tabs>
          <w:tab w:val="left" w:pos="0"/>
        </w:tabs>
        <w:spacing w:line="240" w:lineRule="auto"/>
        <w:ind w:left="567" w:hanging="567"/>
        <w:rPr>
          <w:lang w:val="lv"/>
        </w:rPr>
      </w:pPr>
      <w:r>
        <w:rPr>
          <w:b/>
          <w:bCs/>
          <w:highlight w:val="lightGray"/>
          <w:lang w:val="lv"/>
        </w:rPr>
        <w:t xml:space="preserve">10. </w:t>
      </w:r>
      <w:r w:rsidRPr="00CF0811">
        <w:rPr>
          <w:b/>
          <w:bCs/>
          <w:lang w:val="lv"/>
        </w:rPr>
        <w:t>Ierobežojumu periods</w:t>
      </w:r>
      <w:r>
        <w:rPr>
          <w:lang w:val="lv"/>
        </w:rPr>
        <w:tab/>
      </w:r>
    </w:p>
    <w:p w14:paraId="666E3D00" w14:textId="77777777" w:rsidR="005510A2" w:rsidRPr="009967D2" w:rsidRDefault="005510A2">
      <w:pPr>
        <w:spacing w:line="240" w:lineRule="auto"/>
        <w:rPr>
          <w:lang w:val="lv"/>
        </w:rPr>
      </w:pPr>
    </w:p>
    <w:p w14:paraId="666E3D01" w14:textId="77777777" w:rsidR="005510A2" w:rsidRDefault="00A61495">
      <w:pPr>
        <w:spacing w:line="240" w:lineRule="auto"/>
        <w:rPr>
          <w:lang w:val="lv"/>
        </w:rPr>
      </w:pPr>
      <w:r>
        <w:rPr>
          <w:lang w:val="lv"/>
        </w:rPr>
        <w:t>Nav piemērojams.</w:t>
      </w:r>
    </w:p>
    <w:p w14:paraId="25E7CDA5" w14:textId="77777777" w:rsidR="009D675E" w:rsidRPr="009967D2" w:rsidRDefault="009D675E">
      <w:pPr>
        <w:spacing w:line="240" w:lineRule="auto"/>
        <w:rPr>
          <w:lang w:val="lv"/>
        </w:rPr>
      </w:pPr>
    </w:p>
    <w:p w14:paraId="666E3D02" w14:textId="77777777" w:rsidR="005510A2" w:rsidRPr="009967D2" w:rsidRDefault="005510A2">
      <w:pPr>
        <w:spacing w:line="240" w:lineRule="auto"/>
        <w:rPr>
          <w:lang w:val="lv"/>
        </w:rPr>
      </w:pPr>
    </w:p>
    <w:p w14:paraId="666E3D03" w14:textId="77777777" w:rsidR="005510A2" w:rsidRPr="009967D2" w:rsidRDefault="00A61495">
      <w:pPr>
        <w:tabs>
          <w:tab w:val="left" w:pos="0"/>
        </w:tabs>
        <w:spacing w:line="240" w:lineRule="auto"/>
        <w:ind w:left="567" w:hanging="567"/>
        <w:rPr>
          <w:lang w:val="lv"/>
        </w:rPr>
      </w:pPr>
      <w:r>
        <w:rPr>
          <w:b/>
          <w:bCs/>
          <w:highlight w:val="lightGray"/>
          <w:lang w:val="lv"/>
        </w:rPr>
        <w:t xml:space="preserve">11. </w:t>
      </w:r>
      <w:r w:rsidRPr="00CF0811">
        <w:rPr>
          <w:b/>
          <w:bCs/>
          <w:lang w:val="lv"/>
        </w:rPr>
        <w:t>Īpaši uzglabāšanas nosacījumi</w:t>
      </w:r>
      <w:r>
        <w:rPr>
          <w:lang w:val="lv"/>
        </w:rPr>
        <w:tab/>
      </w:r>
    </w:p>
    <w:p w14:paraId="666E3D04" w14:textId="77777777" w:rsidR="005510A2" w:rsidRPr="009967D2" w:rsidRDefault="005510A2">
      <w:pPr>
        <w:spacing w:line="240" w:lineRule="auto"/>
        <w:rPr>
          <w:lang w:val="lv"/>
        </w:rPr>
      </w:pPr>
    </w:p>
    <w:p w14:paraId="666E3D05" w14:textId="77777777" w:rsidR="005510A2" w:rsidRPr="009967D2" w:rsidRDefault="00A61495">
      <w:pPr>
        <w:spacing w:line="240" w:lineRule="auto"/>
        <w:rPr>
          <w:lang w:val="lv"/>
        </w:rPr>
      </w:pPr>
      <w:r>
        <w:rPr>
          <w:lang w:val="lv"/>
        </w:rPr>
        <w:t>Uzglabāt bērniem neredzamā un nepieejamā vietā.</w:t>
      </w:r>
    </w:p>
    <w:p w14:paraId="666E3D06" w14:textId="77777777" w:rsidR="005510A2" w:rsidRPr="009967D2" w:rsidRDefault="005510A2">
      <w:pPr>
        <w:spacing w:line="240" w:lineRule="auto"/>
        <w:rPr>
          <w:lang w:val="lv"/>
        </w:rPr>
      </w:pPr>
    </w:p>
    <w:p w14:paraId="666E3D07" w14:textId="77777777" w:rsidR="005510A2" w:rsidRPr="009967D2" w:rsidRDefault="00A61495">
      <w:pPr>
        <w:spacing w:line="240" w:lineRule="auto"/>
        <w:rPr>
          <w:lang w:val="lv"/>
        </w:rPr>
      </w:pPr>
      <w:r>
        <w:rPr>
          <w:lang w:val="lv"/>
        </w:rPr>
        <w:t>Šīm veterinārajām zālēm nav nepieciešami īpaši uzglabāšanas apstākļi.</w:t>
      </w:r>
    </w:p>
    <w:p w14:paraId="666E3D08" w14:textId="77777777" w:rsidR="005510A2" w:rsidRPr="009967D2" w:rsidRDefault="005510A2">
      <w:pPr>
        <w:spacing w:line="240" w:lineRule="auto"/>
        <w:rPr>
          <w:lang w:val="lv"/>
        </w:rPr>
      </w:pPr>
    </w:p>
    <w:p w14:paraId="666E3D09" w14:textId="6474485C" w:rsidR="005510A2" w:rsidRPr="009967D2" w:rsidRDefault="00A61495">
      <w:pPr>
        <w:spacing w:line="240" w:lineRule="auto"/>
        <w:rPr>
          <w:lang w:val="lv"/>
        </w:rPr>
      </w:pPr>
      <w:r>
        <w:rPr>
          <w:lang w:val="lv"/>
        </w:rPr>
        <w:t xml:space="preserve">Nelietot šīs veterinārās zāles, ja beidzies derīguma termiņš, </w:t>
      </w:r>
      <w:r w:rsidR="00B70EF5">
        <w:rPr>
          <w:lang w:val="lv"/>
        </w:rPr>
        <w:t xml:space="preserve">kas </w:t>
      </w:r>
      <w:r>
        <w:rPr>
          <w:lang w:val="lv"/>
        </w:rPr>
        <w:t>norādīts marķējumā pēc “</w:t>
      </w:r>
      <w:r w:rsidR="009D675E">
        <w:rPr>
          <w:lang w:val="lv"/>
        </w:rPr>
        <w:t>Exp</w:t>
      </w:r>
      <w:r>
        <w:rPr>
          <w:lang w:val="lv"/>
        </w:rPr>
        <w:t xml:space="preserve">”. Derīguma termiņš </w:t>
      </w:r>
      <w:r w:rsidR="00B70EF5">
        <w:rPr>
          <w:lang w:val="lv"/>
        </w:rPr>
        <w:t xml:space="preserve">attiecas </w:t>
      </w:r>
      <w:r>
        <w:rPr>
          <w:lang w:val="lv"/>
        </w:rPr>
        <w:t>uz norādītā mēneša pēdējo dienu.</w:t>
      </w:r>
    </w:p>
    <w:p w14:paraId="666E3D0A" w14:textId="77777777" w:rsidR="005510A2" w:rsidRPr="009967D2" w:rsidRDefault="005510A2">
      <w:pPr>
        <w:spacing w:line="240" w:lineRule="auto"/>
        <w:rPr>
          <w:lang w:val="lv"/>
        </w:rPr>
      </w:pPr>
    </w:p>
    <w:p w14:paraId="666E3D0B" w14:textId="5C08ECAD" w:rsidR="005510A2" w:rsidRPr="009967D2" w:rsidRDefault="00B70EF5">
      <w:pPr>
        <w:spacing w:line="240" w:lineRule="auto"/>
        <w:rPr>
          <w:lang w:val="lv"/>
        </w:rPr>
      </w:pPr>
      <w:r w:rsidRPr="00272E52">
        <w:rPr>
          <w:lang w:val="lv"/>
        </w:rPr>
        <w:t>Derīguma termiņš pēc pirmreizējas tiešā iepakojuma atvēršanas</w:t>
      </w:r>
      <w:r w:rsidR="00A61495">
        <w:rPr>
          <w:lang w:val="lv"/>
        </w:rPr>
        <w:t>: izlietot nekavējoties.</w:t>
      </w:r>
    </w:p>
    <w:p w14:paraId="666E3D0C" w14:textId="77777777" w:rsidR="005510A2" w:rsidRDefault="00A61495">
      <w:pPr>
        <w:spacing w:line="240" w:lineRule="auto"/>
        <w:rPr>
          <w:lang w:val="lv"/>
        </w:rPr>
      </w:pPr>
      <w:r>
        <w:rPr>
          <w:lang w:val="lv"/>
        </w:rPr>
        <w:t>Ārstnieciskās barības derīguma termiņš: 12 mēneši.</w:t>
      </w:r>
    </w:p>
    <w:p w14:paraId="6CA7799D" w14:textId="77777777" w:rsidR="009D675E" w:rsidRPr="009967D2" w:rsidRDefault="009D675E">
      <w:pPr>
        <w:spacing w:line="240" w:lineRule="auto"/>
        <w:rPr>
          <w:lang w:val="lv"/>
        </w:rPr>
      </w:pPr>
    </w:p>
    <w:p w14:paraId="666E3D0D" w14:textId="77777777" w:rsidR="005510A2" w:rsidRPr="009967D2" w:rsidRDefault="005510A2">
      <w:pPr>
        <w:spacing w:line="240" w:lineRule="auto"/>
        <w:rPr>
          <w:lang w:val="lv"/>
        </w:rPr>
      </w:pPr>
    </w:p>
    <w:p w14:paraId="666E3D0E" w14:textId="77777777" w:rsidR="005510A2" w:rsidRPr="009967D2" w:rsidRDefault="00A61495">
      <w:pPr>
        <w:tabs>
          <w:tab w:val="left" w:pos="0"/>
        </w:tabs>
        <w:spacing w:line="240" w:lineRule="auto"/>
        <w:ind w:left="567" w:hanging="567"/>
        <w:rPr>
          <w:b/>
          <w:lang w:val="lv"/>
        </w:rPr>
      </w:pPr>
      <w:r>
        <w:rPr>
          <w:b/>
          <w:bCs/>
          <w:highlight w:val="lightGray"/>
          <w:lang w:val="lv"/>
        </w:rPr>
        <w:t xml:space="preserve">12. </w:t>
      </w:r>
      <w:r w:rsidRPr="00CF0811">
        <w:rPr>
          <w:b/>
          <w:bCs/>
          <w:lang w:val="lv"/>
        </w:rPr>
        <w:t>Īpaši norādījumi atkritumu iznīcināšanai</w:t>
      </w:r>
      <w:r>
        <w:rPr>
          <w:lang w:val="lv"/>
        </w:rPr>
        <w:tab/>
      </w:r>
    </w:p>
    <w:p w14:paraId="666E3D0F" w14:textId="77777777" w:rsidR="005510A2" w:rsidRPr="009967D2" w:rsidRDefault="005510A2">
      <w:pPr>
        <w:spacing w:line="240" w:lineRule="auto"/>
        <w:rPr>
          <w:lang w:val="lv"/>
        </w:rPr>
      </w:pPr>
    </w:p>
    <w:p w14:paraId="0C9CAD3B" w14:textId="2B7616B7" w:rsidR="00B70EF5" w:rsidRPr="009967D2" w:rsidRDefault="00B70EF5">
      <w:pPr>
        <w:spacing w:line="240" w:lineRule="auto"/>
        <w:rPr>
          <w:lang w:val="lv"/>
        </w:rPr>
      </w:pPr>
      <w:r w:rsidRPr="00272E52">
        <w:rPr>
          <w:lang w:val="lv"/>
        </w:rPr>
        <w:t>Neizmest veterinārās zāles kanalizācijā</w:t>
      </w:r>
      <w:r>
        <w:rPr>
          <w:lang w:val="lv"/>
        </w:rPr>
        <w:t>.</w:t>
      </w:r>
    </w:p>
    <w:p w14:paraId="666E3D11" w14:textId="77777777" w:rsidR="005510A2" w:rsidRPr="009967D2" w:rsidRDefault="00A61495">
      <w:pPr>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666E3D12" w14:textId="77777777" w:rsidR="005510A2" w:rsidRDefault="005510A2">
      <w:pPr>
        <w:spacing w:line="240" w:lineRule="auto"/>
        <w:rPr>
          <w:highlight w:val="lightGray"/>
          <w:lang w:val="lv"/>
        </w:rPr>
      </w:pPr>
    </w:p>
    <w:p w14:paraId="5BD78058" w14:textId="77777777" w:rsidR="009D675E" w:rsidRPr="009967D2" w:rsidRDefault="009D675E">
      <w:pPr>
        <w:spacing w:line="240" w:lineRule="auto"/>
        <w:rPr>
          <w:highlight w:val="lightGray"/>
          <w:lang w:val="lv"/>
        </w:rPr>
      </w:pPr>
    </w:p>
    <w:p w14:paraId="666E3D13" w14:textId="77777777" w:rsidR="005510A2" w:rsidRPr="009967D2" w:rsidRDefault="00A61495">
      <w:pPr>
        <w:tabs>
          <w:tab w:val="left" w:pos="0"/>
        </w:tabs>
        <w:spacing w:line="240" w:lineRule="auto"/>
        <w:ind w:left="567" w:hanging="567"/>
        <w:rPr>
          <w:lang w:val="lv"/>
        </w:rPr>
      </w:pPr>
      <w:r>
        <w:rPr>
          <w:b/>
          <w:bCs/>
          <w:highlight w:val="lightGray"/>
          <w:lang w:val="lv"/>
        </w:rPr>
        <w:t xml:space="preserve">13. </w:t>
      </w:r>
      <w:r w:rsidRPr="00CF0811">
        <w:rPr>
          <w:b/>
          <w:bCs/>
          <w:lang w:val="lv"/>
        </w:rPr>
        <w:t>Veterināro zāļu klasifikācija</w:t>
      </w:r>
      <w:r>
        <w:rPr>
          <w:lang w:val="lv"/>
        </w:rPr>
        <w:tab/>
      </w:r>
    </w:p>
    <w:p w14:paraId="666E3D14" w14:textId="77777777" w:rsidR="005510A2" w:rsidRPr="009967D2" w:rsidRDefault="005510A2">
      <w:pPr>
        <w:spacing w:line="240" w:lineRule="auto"/>
        <w:rPr>
          <w:lang w:val="lv"/>
        </w:rPr>
      </w:pPr>
    </w:p>
    <w:p w14:paraId="666E3D15" w14:textId="77777777" w:rsidR="005510A2" w:rsidRDefault="00A61495">
      <w:pPr>
        <w:spacing w:line="240" w:lineRule="auto"/>
        <w:rPr>
          <w:lang w:val="lv"/>
        </w:rPr>
      </w:pPr>
      <w:r>
        <w:rPr>
          <w:lang w:val="lv"/>
        </w:rPr>
        <w:t>Recepšu veterinārās zāles.</w:t>
      </w:r>
    </w:p>
    <w:p w14:paraId="6D68DE5E" w14:textId="77777777" w:rsidR="009D675E" w:rsidRDefault="009D675E">
      <w:pPr>
        <w:spacing w:line="240" w:lineRule="auto"/>
        <w:rPr>
          <w:lang w:val="lv"/>
        </w:rPr>
      </w:pPr>
    </w:p>
    <w:p w14:paraId="1DDCF10D" w14:textId="77777777" w:rsidR="009D675E" w:rsidRPr="009967D2" w:rsidRDefault="009D675E">
      <w:pPr>
        <w:spacing w:line="240" w:lineRule="auto"/>
        <w:rPr>
          <w:lang w:val="lv"/>
        </w:rPr>
      </w:pPr>
    </w:p>
    <w:p w14:paraId="666E3D17" w14:textId="77777777" w:rsidR="005510A2" w:rsidRPr="009967D2" w:rsidRDefault="00A61495" w:rsidP="001528A3">
      <w:pPr>
        <w:tabs>
          <w:tab w:val="left" w:pos="0"/>
        </w:tabs>
        <w:spacing w:line="240" w:lineRule="auto"/>
        <w:rPr>
          <w:b/>
          <w:lang w:val="lv"/>
        </w:rPr>
      </w:pPr>
      <w:r>
        <w:rPr>
          <w:b/>
          <w:bCs/>
          <w:highlight w:val="lightGray"/>
          <w:lang w:val="lv"/>
        </w:rPr>
        <w:t xml:space="preserve">14. </w:t>
      </w:r>
      <w:r w:rsidRPr="00CF0811">
        <w:rPr>
          <w:b/>
          <w:bCs/>
          <w:lang w:val="lv"/>
        </w:rPr>
        <w:t>Tirdzniecības atļaujas numuri un iepakojuma lielumi</w:t>
      </w:r>
      <w:r>
        <w:rPr>
          <w:lang w:val="lv"/>
        </w:rPr>
        <w:tab/>
      </w:r>
    </w:p>
    <w:p w14:paraId="666E3D18" w14:textId="77777777" w:rsidR="005510A2" w:rsidRDefault="005510A2">
      <w:pPr>
        <w:spacing w:line="240" w:lineRule="auto"/>
        <w:rPr>
          <w:lang w:val="lv"/>
        </w:rPr>
      </w:pPr>
    </w:p>
    <w:p w14:paraId="3EC26B4B" w14:textId="5872E3DE" w:rsidR="00272E52" w:rsidRPr="009967D2" w:rsidRDefault="00272E52">
      <w:pPr>
        <w:spacing w:line="240" w:lineRule="auto"/>
        <w:rPr>
          <w:lang w:val="lv"/>
        </w:rPr>
      </w:pPr>
      <w:r w:rsidRPr="00272E52">
        <w:rPr>
          <w:lang w:val="lv"/>
        </w:rPr>
        <w:t>V/DCP/25/0020</w:t>
      </w:r>
    </w:p>
    <w:p w14:paraId="666E3D1A" w14:textId="77777777" w:rsidR="005510A2" w:rsidRPr="009967D2" w:rsidRDefault="005510A2">
      <w:pPr>
        <w:pBdr>
          <w:top w:val="nil"/>
          <w:left w:val="nil"/>
          <w:bottom w:val="nil"/>
          <w:right w:val="nil"/>
          <w:between w:val="nil"/>
        </w:pBdr>
        <w:spacing w:before="11" w:line="240" w:lineRule="auto"/>
        <w:jc w:val="both"/>
        <w:rPr>
          <w:color w:val="000000"/>
          <w:sz w:val="21"/>
          <w:szCs w:val="21"/>
          <w:lang w:val="lv"/>
        </w:rPr>
      </w:pPr>
    </w:p>
    <w:p w14:paraId="666E3D1B" w14:textId="2B616BF8" w:rsidR="005510A2" w:rsidRPr="009967D2" w:rsidRDefault="00A61495" w:rsidP="00272E52">
      <w:pPr>
        <w:pBdr>
          <w:top w:val="nil"/>
          <w:left w:val="nil"/>
          <w:bottom w:val="nil"/>
          <w:right w:val="nil"/>
          <w:between w:val="nil"/>
        </w:pBdr>
        <w:spacing w:line="240" w:lineRule="auto"/>
        <w:jc w:val="both"/>
        <w:rPr>
          <w:color w:val="000000"/>
          <w:lang w:val="lv"/>
        </w:rPr>
      </w:pPr>
      <w:r>
        <w:rPr>
          <w:color w:val="000000"/>
          <w:lang w:val="lv"/>
        </w:rPr>
        <w:t xml:space="preserve">5 l plastmasas </w:t>
      </w:r>
      <w:r w:rsidR="0066137A">
        <w:rPr>
          <w:color w:val="000000"/>
          <w:lang w:val="lv"/>
        </w:rPr>
        <w:t xml:space="preserve">kanniņa </w:t>
      </w:r>
      <w:r>
        <w:rPr>
          <w:color w:val="000000"/>
          <w:lang w:val="lv"/>
        </w:rPr>
        <w:t>ar 4,23 l (jeb 4,032 kg)</w:t>
      </w:r>
    </w:p>
    <w:p w14:paraId="666E3D1C" w14:textId="77777777" w:rsidR="005510A2" w:rsidRDefault="005510A2">
      <w:pPr>
        <w:spacing w:line="240" w:lineRule="auto"/>
        <w:rPr>
          <w:lang w:val="lv"/>
        </w:rPr>
      </w:pPr>
    </w:p>
    <w:p w14:paraId="76D19478" w14:textId="77777777" w:rsidR="009D675E" w:rsidRPr="009967D2" w:rsidRDefault="009D675E">
      <w:pPr>
        <w:spacing w:line="240" w:lineRule="auto"/>
        <w:rPr>
          <w:lang w:val="lv"/>
        </w:rPr>
      </w:pPr>
    </w:p>
    <w:p w14:paraId="666E3D1D" w14:textId="77777777" w:rsidR="005510A2" w:rsidRPr="009967D2" w:rsidRDefault="00A61495">
      <w:pPr>
        <w:tabs>
          <w:tab w:val="left" w:pos="0"/>
        </w:tabs>
        <w:spacing w:line="240" w:lineRule="auto"/>
        <w:ind w:left="567" w:hanging="567"/>
        <w:rPr>
          <w:lang w:val="lv"/>
        </w:rPr>
      </w:pPr>
      <w:r>
        <w:rPr>
          <w:b/>
          <w:bCs/>
          <w:highlight w:val="lightGray"/>
          <w:lang w:val="lv"/>
        </w:rPr>
        <w:t xml:space="preserve">15. </w:t>
      </w:r>
      <w:r w:rsidRPr="00CF0811">
        <w:rPr>
          <w:b/>
          <w:bCs/>
          <w:lang w:val="lv"/>
        </w:rPr>
        <w:t>Datums, kad lietošanas instrukcija pēdējo reizi pārskatīta</w:t>
      </w:r>
      <w:r>
        <w:rPr>
          <w:lang w:val="lv"/>
        </w:rPr>
        <w:tab/>
      </w:r>
    </w:p>
    <w:p w14:paraId="666E3D1E" w14:textId="77777777" w:rsidR="005510A2" w:rsidRPr="009967D2" w:rsidRDefault="005510A2">
      <w:pPr>
        <w:spacing w:line="240" w:lineRule="auto"/>
        <w:rPr>
          <w:lang w:val="lv"/>
        </w:rPr>
      </w:pPr>
    </w:p>
    <w:p w14:paraId="666E3D1F" w14:textId="7EC2DD6E" w:rsidR="005510A2" w:rsidRPr="009967D2" w:rsidRDefault="0066137A">
      <w:pPr>
        <w:rPr>
          <w:lang w:val="lv"/>
        </w:rPr>
      </w:pPr>
      <w:r>
        <w:rPr>
          <w:lang w:val="lv"/>
        </w:rPr>
        <w:t>03/2025</w:t>
      </w:r>
    </w:p>
    <w:p w14:paraId="666E3D20" w14:textId="77777777" w:rsidR="005510A2" w:rsidRPr="009967D2" w:rsidRDefault="005510A2">
      <w:pPr>
        <w:spacing w:line="240" w:lineRule="auto"/>
        <w:rPr>
          <w:lang w:val="lv"/>
        </w:rPr>
      </w:pPr>
    </w:p>
    <w:p w14:paraId="666E3D21" w14:textId="77777777" w:rsidR="005510A2" w:rsidRPr="009967D2" w:rsidRDefault="00A61495">
      <w:pPr>
        <w:spacing w:line="240" w:lineRule="auto"/>
        <w:rPr>
          <w:lang w:val="lv"/>
        </w:rPr>
      </w:pPr>
      <w:r>
        <w:rPr>
          <w:lang w:val="lv"/>
        </w:rPr>
        <w:t xml:space="preserve">Sīkāka informācija par šīm veterinārajām zālēm ir pieejama </w:t>
      </w:r>
      <w:r>
        <w:rPr>
          <w:color w:val="0000FF"/>
          <w:u w:val="single"/>
          <w:lang w:val="lv"/>
        </w:rPr>
        <w:t>Savienības zāļu datubāzē</w:t>
      </w:r>
      <w:r>
        <w:rPr>
          <w:lang w:val="lv"/>
        </w:rPr>
        <w:t xml:space="preserve"> (</w:t>
      </w:r>
      <w:hyperlink r:id="rId10">
        <w:r>
          <w:rPr>
            <w:color w:val="0000FF"/>
            <w:u w:val="single"/>
            <w:lang w:val="lv"/>
          </w:rPr>
          <w:t>https://medicines.health.europa.eu/veterinary</w:t>
        </w:r>
      </w:hyperlink>
      <w:r>
        <w:rPr>
          <w:lang w:val="lv"/>
        </w:rPr>
        <w:t>).</w:t>
      </w:r>
    </w:p>
    <w:p w14:paraId="666E3D22" w14:textId="77777777" w:rsidR="005510A2" w:rsidRPr="009967D2" w:rsidRDefault="005510A2">
      <w:pPr>
        <w:spacing w:line="240" w:lineRule="auto"/>
        <w:rPr>
          <w:lang w:val="lv"/>
        </w:rPr>
      </w:pPr>
    </w:p>
    <w:p w14:paraId="666E3D23" w14:textId="77777777" w:rsidR="005510A2" w:rsidRPr="009967D2" w:rsidRDefault="005510A2">
      <w:pPr>
        <w:spacing w:line="240" w:lineRule="auto"/>
        <w:rPr>
          <w:lang w:val="lv"/>
        </w:rPr>
      </w:pPr>
    </w:p>
    <w:p w14:paraId="666E3D24" w14:textId="77777777" w:rsidR="005510A2" w:rsidRPr="009967D2" w:rsidRDefault="00A61495">
      <w:pPr>
        <w:tabs>
          <w:tab w:val="left" w:pos="0"/>
        </w:tabs>
        <w:spacing w:line="240" w:lineRule="auto"/>
        <w:ind w:left="567" w:hanging="567"/>
        <w:rPr>
          <w:lang w:val="lv"/>
        </w:rPr>
      </w:pPr>
      <w:r>
        <w:rPr>
          <w:b/>
          <w:bCs/>
          <w:highlight w:val="lightGray"/>
          <w:lang w:val="lv"/>
        </w:rPr>
        <w:t xml:space="preserve">16. </w:t>
      </w:r>
      <w:r w:rsidRPr="00CF0811">
        <w:rPr>
          <w:b/>
          <w:bCs/>
          <w:lang w:val="lv"/>
        </w:rPr>
        <w:t>Kontaktinformācija</w:t>
      </w:r>
      <w:r>
        <w:rPr>
          <w:lang w:val="lv"/>
        </w:rPr>
        <w:tab/>
      </w:r>
    </w:p>
    <w:p w14:paraId="666E3D25" w14:textId="77777777" w:rsidR="005510A2" w:rsidRPr="009967D2" w:rsidRDefault="005510A2">
      <w:pPr>
        <w:spacing w:line="240" w:lineRule="auto"/>
        <w:rPr>
          <w:lang w:val="lv"/>
        </w:rPr>
      </w:pPr>
    </w:p>
    <w:p w14:paraId="666E3D26" w14:textId="77777777" w:rsidR="005510A2" w:rsidRPr="009967D2" w:rsidRDefault="00A61495">
      <w:pPr>
        <w:rPr>
          <w:lang w:val="lv"/>
        </w:rPr>
      </w:pPr>
      <w:bookmarkStart w:id="5" w:name="_heading=h.3znysh7" w:colFirst="0" w:colLast="0"/>
      <w:bookmarkEnd w:id="5"/>
      <w:r>
        <w:rPr>
          <w:u w:val="single"/>
          <w:lang w:val="lv"/>
        </w:rPr>
        <w:t>Reģistrācijas apliecības īpašnieks un par sērijas izlaidi atbildīgais ražotājs:</w:t>
      </w:r>
    </w:p>
    <w:p w14:paraId="666E3D27" w14:textId="77777777" w:rsidR="005510A2" w:rsidRPr="00C663DF" w:rsidRDefault="00A61495">
      <w:pPr>
        <w:spacing w:line="240" w:lineRule="auto"/>
        <w:rPr>
          <w:lang w:val="lv"/>
        </w:rPr>
      </w:pPr>
      <w:r>
        <w:rPr>
          <w:lang w:val="lv"/>
        </w:rPr>
        <w:t>VIRBAC</w:t>
      </w:r>
    </w:p>
    <w:p w14:paraId="666E3D28" w14:textId="77777777" w:rsidR="005510A2" w:rsidRPr="00C663DF" w:rsidRDefault="00A61495">
      <w:pPr>
        <w:spacing w:line="240" w:lineRule="auto"/>
        <w:rPr>
          <w:lang w:val="lv"/>
        </w:rPr>
      </w:pPr>
      <w:r>
        <w:rPr>
          <w:lang w:val="lv"/>
        </w:rPr>
        <w:t>1</w:t>
      </w:r>
      <w:r>
        <w:rPr>
          <w:vertAlign w:val="superscript"/>
          <w:lang w:val="lv"/>
        </w:rPr>
        <w:t>ère</w:t>
      </w:r>
      <w:r>
        <w:rPr>
          <w:lang w:val="lv"/>
        </w:rPr>
        <w:t xml:space="preserve"> avenue 2065m LID </w:t>
      </w:r>
    </w:p>
    <w:p w14:paraId="666E3D29" w14:textId="77777777" w:rsidR="005510A2" w:rsidRPr="00C663DF" w:rsidRDefault="00A61495">
      <w:pPr>
        <w:spacing w:line="240" w:lineRule="auto"/>
        <w:rPr>
          <w:lang w:val="lv"/>
        </w:rPr>
      </w:pPr>
      <w:r>
        <w:rPr>
          <w:lang w:val="lv"/>
        </w:rPr>
        <w:t>06516 Carros</w:t>
      </w:r>
    </w:p>
    <w:p w14:paraId="666E3D2A" w14:textId="77777777" w:rsidR="005510A2" w:rsidRPr="00C663DF" w:rsidRDefault="00A61495">
      <w:pPr>
        <w:spacing w:line="240" w:lineRule="auto"/>
        <w:rPr>
          <w:lang w:val="lv"/>
        </w:rPr>
      </w:pPr>
      <w:r>
        <w:rPr>
          <w:lang w:val="lv"/>
        </w:rPr>
        <w:t>Francija</w:t>
      </w:r>
    </w:p>
    <w:p w14:paraId="666E3D2B" w14:textId="77777777" w:rsidR="005510A2" w:rsidRPr="00C663DF" w:rsidRDefault="005510A2">
      <w:pPr>
        <w:rPr>
          <w:lang w:val="lv"/>
        </w:rPr>
      </w:pPr>
    </w:p>
    <w:p w14:paraId="666E3D2C" w14:textId="77777777" w:rsidR="005510A2" w:rsidRPr="00C663DF" w:rsidRDefault="00A61495">
      <w:pPr>
        <w:rPr>
          <w:u w:val="single"/>
          <w:lang w:val="lv"/>
        </w:rPr>
      </w:pPr>
      <w:bookmarkStart w:id="6" w:name="_heading=h.2et92p0" w:colFirst="0" w:colLast="0"/>
      <w:bookmarkEnd w:id="6"/>
      <w:r>
        <w:rPr>
          <w:u w:val="single"/>
          <w:lang w:val="lv"/>
        </w:rPr>
        <w:t>Vietējie pārstāvji un kontaktinformācija, lai ziņotu par iespējamām blakusparādībām:</w:t>
      </w:r>
    </w:p>
    <w:p w14:paraId="177F096C" w14:textId="77777777" w:rsidR="004B64C8" w:rsidRPr="004B64C8" w:rsidRDefault="004B64C8" w:rsidP="004B64C8">
      <w:pPr>
        <w:spacing w:line="240" w:lineRule="auto"/>
        <w:rPr>
          <w:iCs/>
          <w:lang w:val="lv"/>
        </w:rPr>
      </w:pPr>
      <w:r w:rsidRPr="004B64C8">
        <w:rPr>
          <w:iCs/>
          <w:lang w:val="lv"/>
        </w:rPr>
        <w:t>OÜ ZOOVETVARU</w:t>
      </w:r>
    </w:p>
    <w:p w14:paraId="7F992C21" w14:textId="77777777" w:rsidR="004B64C8" w:rsidRPr="004B64C8" w:rsidRDefault="004B64C8" w:rsidP="004B64C8">
      <w:pPr>
        <w:spacing w:line="240" w:lineRule="auto"/>
        <w:rPr>
          <w:iCs/>
          <w:lang w:val="lv"/>
        </w:rPr>
      </w:pPr>
      <w:r w:rsidRPr="004B64C8">
        <w:rPr>
          <w:iCs/>
          <w:lang w:val="lv"/>
        </w:rPr>
        <w:t>Uusaru 5</w:t>
      </w:r>
    </w:p>
    <w:p w14:paraId="323EDB29" w14:textId="77777777" w:rsidR="004B64C8" w:rsidRPr="004B64C8" w:rsidRDefault="004B64C8" w:rsidP="004B64C8">
      <w:pPr>
        <w:spacing w:line="240" w:lineRule="auto"/>
        <w:rPr>
          <w:iCs/>
          <w:lang w:val="lv"/>
        </w:rPr>
      </w:pPr>
      <w:r w:rsidRPr="004B64C8">
        <w:rPr>
          <w:iCs/>
          <w:lang w:val="lv"/>
        </w:rPr>
        <w:t>EE-76505 Saue/Harjumaa</w:t>
      </w:r>
    </w:p>
    <w:p w14:paraId="306A8066" w14:textId="77777777" w:rsidR="004B64C8" w:rsidRPr="004B64C8" w:rsidRDefault="004B64C8" w:rsidP="004B64C8">
      <w:pPr>
        <w:spacing w:line="240" w:lineRule="auto"/>
        <w:rPr>
          <w:iCs/>
          <w:lang w:val="lv"/>
        </w:rPr>
      </w:pPr>
      <w:r w:rsidRPr="004B64C8">
        <w:rPr>
          <w:iCs/>
          <w:lang w:val="lv"/>
        </w:rPr>
        <w:t>Igaunija</w:t>
      </w:r>
    </w:p>
    <w:p w14:paraId="00CC8DFE" w14:textId="77777777" w:rsidR="004B64C8" w:rsidRPr="004B64C8" w:rsidRDefault="004B64C8" w:rsidP="004B64C8">
      <w:pPr>
        <w:spacing w:line="240" w:lineRule="auto"/>
        <w:rPr>
          <w:iCs/>
          <w:lang w:val="lv"/>
        </w:rPr>
      </w:pPr>
      <w:r w:rsidRPr="004B64C8">
        <w:rPr>
          <w:iCs/>
          <w:lang w:val="lv"/>
        </w:rPr>
        <w:t>Tel: + 372 56480207</w:t>
      </w:r>
    </w:p>
    <w:p w14:paraId="666E3D31" w14:textId="02EE4A7E" w:rsidR="005510A2" w:rsidRDefault="007108AD">
      <w:pPr>
        <w:spacing w:line="240" w:lineRule="auto"/>
        <w:rPr>
          <w:iCs/>
          <w:lang w:val="lv"/>
        </w:rPr>
      </w:pPr>
      <w:hyperlink r:id="rId11" w:history="1">
        <w:r w:rsidRPr="00F50BDE">
          <w:rPr>
            <w:rStyle w:val="Hyperlink"/>
            <w:iCs/>
            <w:lang w:val="lv"/>
          </w:rPr>
          <w:t>pv@zoovet.eu</w:t>
        </w:r>
      </w:hyperlink>
    </w:p>
    <w:p w14:paraId="6D22CBEF" w14:textId="77777777" w:rsidR="007108AD" w:rsidRPr="00B523DF" w:rsidRDefault="007108AD">
      <w:pPr>
        <w:spacing w:line="240" w:lineRule="auto"/>
        <w:rPr>
          <w:lang w:val="fr-FR"/>
        </w:rPr>
      </w:pPr>
    </w:p>
    <w:p w14:paraId="508A8525" w14:textId="77777777" w:rsidR="007108AD" w:rsidRPr="00C663DF" w:rsidRDefault="007108AD" w:rsidP="007108AD">
      <w:pPr>
        <w:spacing w:line="240" w:lineRule="auto"/>
        <w:rPr>
          <w:lang w:val="lv"/>
        </w:rPr>
      </w:pPr>
      <w:r>
        <w:rPr>
          <w:lang w:val="lv"/>
        </w:rPr>
        <w:t>Lai saņemtu papildu informāciju par šīm veterinārajām zālēm, lūdzam sazināties ar reģistrācijas apliecības turētāja vietējo pārstāvi.</w:t>
      </w:r>
    </w:p>
    <w:p w14:paraId="4D405383" w14:textId="77777777" w:rsidR="009D675E" w:rsidRPr="00B523DF" w:rsidRDefault="009D675E">
      <w:pPr>
        <w:spacing w:line="240" w:lineRule="auto"/>
        <w:rPr>
          <w:lang w:val="fr-FR"/>
        </w:rPr>
      </w:pPr>
    </w:p>
    <w:p w14:paraId="666E3D33" w14:textId="77777777" w:rsidR="005510A2" w:rsidRPr="00C663DF" w:rsidRDefault="005510A2">
      <w:pPr>
        <w:spacing w:line="240" w:lineRule="auto"/>
        <w:rPr>
          <w:lang w:val="fr-FR"/>
        </w:rPr>
      </w:pPr>
    </w:p>
    <w:sectPr w:rsidR="005510A2" w:rsidRPr="00C663DF">
      <w:footerReference w:type="default" r:id="rId12"/>
      <w:pgSz w:w="11920" w:h="16840"/>
      <w:pgMar w:top="1060" w:right="1200" w:bottom="900" w:left="1180" w:header="0"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94F533" w14:textId="77777777" w:rsidR="00A07EA6" w:rsidRDefault="00A07EA6">
      <w:pPr>
        <w:spacing w:line="240" w:lineRule="auto"/>
      </w:pPr>
      <w:r>
        <w:separator/>
      </w:r>
    </w:p>
  </w:endnote>
  <w:endnote w:type="continuationSeparator" w:id="0">
    <w:p w14:paraId="544CFF62" w14:textId="77777777" w:rsidR="00A07EA6" w:rsidRDefault="00A07E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embedRegular r:id="rId1" w:fontKey="{7092ACB5-6861-48BF-8B5B-926F42E31218}"/>
    <w:embedBoldItalic r:id="rId2" w:fontKey="{A884276C-9ECF-459A-AEFF-D71747116F7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embedRegular r:id="rId3" w:fontKey="{2EB92B63-8C7F-4482-AC87-2B8A8C45E8C9}"/>
  </w:font>
  <w:font w:name="EUAlbertina">
    <w:altName w:val="Cambri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embedRegular r:id="rId4" w:fontKey="{5F6F2C56-576D-4052-92BD-2B34AE550FDE}"/>
    <w:embedBold r:id="rId5" w:fontKey="{BCFB0BBD-AD31-4A98-9DD2-09A0038BB7B3}"/>
    <w:embedItalic r:id="rId6" w:fontKey="{0FCA9067-9A22-48E7-842E-7C238F9396D2}"/>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BA"/>
    <w:family w:val="roman"/>
    <w:pitch w:val="variable"/>
    <w:sig w:usb0="00000287" w:usb1="00000000" w:usb2="00000000" w:usb3="00000000" w:csb0="0000009F" w:csb1="00000000"/>
    <w:embedRegular r:id="rId7" w:fontKey="{75B1A303-B17F-499A-8914-00E891C58C6C}"/>
    <w:embedItalic r:id="rId8" w:fontKey="{0CD0D7DD-CA80-471C-B0FE-01C8C0522851}"/>
  </w:font>
  <w:font w:name="Helvetica Neue">
    <w:altName w:val="Times New Roman"/>
    <w:charset w:val="00"/>
    <w:family w:val="auto"/>
    <w:pitch w:val="default"/>
    <w:embedRegular r:id="rId9" w:fontKey="{D1991486-BC86-4EDC-BACE-C292843E0E0E}"/>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embedRegular r:id="rId10" w:fontKey="{1413BE2A-8952-4C66-ACB2-FF1DDF6E9A7A}"/>
  </w:font>
  <w:font w:name="Calibri">
    <w:panose1 w:val="020F0502020204030204"/>
    <w:charset w:val="BA"/>
    <w:family w:val="swiss"/>
    <w:pitch w:val="variable"/>
    <w:sig w:usb0="E4002EFF" w:usb1="C200247B" w:usb2="00000009" w:usb3="00000000" w:csb0="000001FF" w:csb1="00000000"/>
    <w:embedRegular r:id="rId11" w:fontKey="{53EB3810-C960-4EE3-BB10-C6F5DB9F83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E3D34" w14:textId="2440D2BA" w:rsidR="005510A2" w:rsidRDefault="00A61495">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lang w:val="lv"/>
      </w:rPr>
      <w:fldChar w:fldCharType="begin"/>
    </w:r>
    <w:r>
      <w:rPr>
        <w:color w:val="000000"/>
        <w:sz w:val="16"/>
        <w:szCs w:val="16"/>
        <w:lang w:val="lv"/>
      </w:rPr>
      <w:instrText>PAGE</w:instrText>
    </w:r>
    <w:r>
      <w:rPr>
        <w:color w:val="000000"/>
        <w:sz w:val="16"/>
        <w:szCs w:val="16"/>
        <w:lang w:val="lv"/>
      </w:rPr>
      <w:fldChar w:fldCharType="separate"/>
    </w:r>
    <w:r w:rsidR="00B523DF">
      <w:rPr>
        <w:noProof/>
        <w:color w:val="000000"/>
        <w:sz w:val="16"/>
        <w:szCs w:val="16"/>
        <w:lang w:val="lv"/>
      </w:rPr>
      <w:t>14</w:t>
    </w:r>
    <w:r>
      <w:rPr>
        <w:color w:val="000000"/>
        <w:sz w:val="16"/>
        <w:szCs w:val="16"/>
        <w:lang w:val="lv"/>
      </w:rPr>
      <w:fldChar w:fldCharType="end"/>
    </w:r>
  </w:p>
  <w:p w14:paraId="666E3D35" w14:textId="77777777" w:rsidR="005510A2" w:rsidRDefault="005510A2">
    <w:pPr>
      <w:pBdr>
        <w:top w:val="nil"/>
        <w:left w:val="nil"/>
        <w:bottom w:val="nil"/>
        <w:right w:val="nil"/>
        <w:between w:val="nil"/>
      </w:pBdr>
      <w:tabs>
        <w:tab w:val="center" w:pos="4536"/>
        <w:tab w:val="center" w:pos="8930"/>
      </w:tabs>
      <w:spacing w:line="240" w:lineRule="auto"/>
      <w:rPr>
        <w:rFonts w:ascii="Helvetica Neue" w:eastAsia="Helvetica Neue" w:hAnsi="Helvetica Neue" w:cs="Helvetica Neue"/>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198AF" w14:textId="77777777" w:rsidR="00A07EA6" w:rsidRDefault="00A07EA6">
      <w:pPr>
        <w:spacing w:line="240" w:lineRule="auto"/>
      </w:pPr>
      <w:r>
        <w:separator/>
      </w:r>
    </w:p>
  </w:footnote>
  <w:footnote w:type="continuationSeparator" w:id="0">
    <w:p w14:paraId="21FD9D62" w14:textId="77777777" w:rsidR="00A07EA6" w:rsidRDefault="00A07E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C10BD7"/>
    <w:multiLevelType w:val="multilevel"/>
    <w:tmpl w:val="F0A81C96"/>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141412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A2"/>
    <w:rsid w:val="00024460"/>
    <w:rsid w:val="000621E7"/>
    <w:rsid w:val="00063E77"/>
    <w:rsid w:val="00066E5E"/>
    <w:rsid w:val="000B5E56"/>
    <w:rsid w:val="000C5E47"/>
    <w:rsid w:val="001348A0"/>
    <w:rsid w:val="001528A3"/>
    <w:rsid w:val="00152D02"/>
    <w:rsid w:val="00171AEB"/>
    <w:rsid w:val="00172CF8"/>
    <w:rsid w:val="0019208B"/>
    <w:rsid w:val="001945A3"/>
    <w:rsid w:val="00194E25"/>
    <w:rsid w:val="001B43D4"/>
    <w:rsid w:val="001D03F7"/>
    <w:rsid w:val="001D506E"/>
    <w:rsid w:val="001E17FE"/>
    <w:rsid w:val="001F365F"/>
    <w:rsid w:val="001F3F0C"/>
    <w:rsid w:val="00210974"/>
    <w:rsid w:val="00220B39"/>
    <w:rsid w:val="00244167"/>
    <w:rsid w:val="00264EF9"/>
    <w:rsid w:val="00267D25"/>
    <w:rsid w:val="00272E52"/>
    <w:rsid w:val="00273928"/>
    <w:rsid w:val="0028299A"/>
    <w:rsid w:val="002D7250"/>
    <w:rsid w:val="002E345A"/>
    <w:rsid w:val="002E6705"/>
    <w:rsid w:val="003513D9"/>
    <w:rsid w:val="00356A6E"/>
    <w:rsid w:val="0038611E"/>
    <w:rsid w:val="003B3973"/>
    <w:rsid w:val="003C3AE1"/>
    <w:rsid w:val="003C7582"/>
    <w:rsid w:val="003D1A06"/>
    <w:rsid w:val="0049564D"/>
    <w:rsid w:val="004A0DE0"/>
    <w:rsid w:val="004A6BF9"/>
    <w:rsid w:val="004B1419"/>
    <w:rsid w:val="004B5442"/>
    <w:rsid w:val="004B64C8"/>
    <w:rsid w:val="004D5D23"/>
    <w:rsid w:val="004F4B0B"/>
    <w:rsid w:val="005114AD"/>
    <w:rsid w:val="00512A66"/>
    <w:rsid w:val="00535B66"/>
    <w:rsid w:val="00541AB5"/>
    <w:rsid w:val="005510A2"/>
    <w:rsid w:val="00553BC1"/>
    <w:rsid w:val="005817E7"/>
    <w:rsid w:val="005C09BF"/>
    <w:rsid w:val="00620A34"/>
    <w:rsid w:val="00657557"/>
    <w:rsid w:val="0066137A"/>
    <w:rsid w:val="00695385"/>
    <w:rsid w:val="00704039"/>
    <w:rsid w:val="007054CA"/>
    <w:rsid w:val="007108AD"/>
    <w:rsid w:val="007748B4"/>
    <w:rsid w:val="00777B8E"/>
    <w:rsid w:val="007843C5"/>
    <w:rsid w:val="007B3B84"/>
    <w:rsid w:val="007D645F"/>
    <w:rsid w:val="007E0B48"/>
    <w:rsid w:val="00806810"/>
    <w:rsid w:val="0081260A"/>
    <w:rsid w:val="00816463"/>
    <w:rsid w:val="00864DE3"/>
    <w:rsid w:val="00876B44"/>
    <w:rsid w:val="008A5782"/>
    <w:rsid w:val="008C3D74"/>
    <w:rsid w:val="009130C2"/>
    <w:rsid w:val="009375C8"/>
    <w:rsid w:val="00971DF3"/>
    <w:rsid w:val="009967D2"/>
    <w:rsid w:val="00996D95"/>
    <w:rsid w:val="009B3352"/>
    <w:rsid w:val="009D675E"/>
    <w:rsid w:val="00A07EA6"/>
    <w:rsid w:val="00A56A04"/>
    <w:rsid w:val="00A61495"/>
    <w:rsid w:val="00A73538"/>
    <w:rsid w:val="00A768B4"/>
    <w:rsid w:val="00A80EE6"/>
    <w:rsid w:val="00B523DF"/>
    <w:rsid w:val="00B60786"/>
    <w:rsid w:val="00B70EF5"/>
    <w:rsid w:val="00B7384D"/>
    <w:rsid w:val="00B73ACE"/>
    <w:rsid w:val="00BA2637"/>
    <w:rsid w:val="00C05325"/>
    <w:rsid w:val="00C5510D"/>
    <w:rsid w:val="00C663DF"/>
    <w:rsid w:val="00C777E5"/>
    <w:rsid w:val="00C8633B"/>
    <w:rsid w:val="00CD7D6F"/>
    <w:rsid w:val="00CF0811"/>
    <w:rsid w:val="00CF7B3A"/>
    <w:rsid w:val="00D21ADB"/>
    <w:rsid w:val="00D223B6"/>
    <w:rsid w:val="00D62644"/>
    <w:rsid w:val="00D775B9"/>
    <w:rsid w:val="00E006FD"/>
    <w:rsid w:val="00E15B32"/>
    <w:rsid w:val="00E2255E"/>
    <w:rsid w:val="00E3597D"/>
    <w:rsid w:val="00E4372F"/>
    <w:rsid w:val="00E5481F"/>
    <w:rsid w:val="00E57A6A"/>
    <w:rsid w:val="00E80460"/>
    <w:rsid w:val="00EA3997"/>
    <w:rsid w:val="00EB2254"/>
    <w:rsid w:val="00EE6955"/>
    <w:rsid w:val="00F252B7"/>
    <w:rsid w:val="00F70FE6"/>
    <w:rsid w:val="00F93D6E"/>
    <w:rsid w:val="00FC08B8"/>
    <w:rsid w:val="00FD246E"/>
  </w:rsids>
  <m:mathPr>
    <m:mathFont m:val="Cambria Math"/>
    <m:brkBin m:val="before"/>
    <m:brkBinSub m:val="--"/>
    <m:smallFrac m:val="0"/>
    <m:dispDef/>
    <m:lMargin m:val="0"/>
    <m:rMargin m:val="0"/>
    <m:defJc m:val="centerGroup"/>
    <m:wrapIndent m:val="1440"/>
    <m:intLim m:val="subSup"/>
    <m:naryLim m:val="undOvr"/>
  </m:mathPr>
  <w:themeFontLang w:val="et-EE"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3A5E"/>
  <w15:docId w15:val="{48D23DAC-7F63-4FEE-831A-F4E4F8F94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n-GB" w:eastAsia="ko-KR"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CCB"/>
    <w:pPr>
      <w:spacing w:line="260" w:lineRule="exact"/>
    </w:pPr>
    <w:rPr>
      <w:lang w:eastAsia="en-US"/>
    </w:rPr>
  </w:style>
  <w:style w:type="paragraph" w:styleId="Heading1">
    <w:name w:val="heading 1"/>
    <w:basedOn w:val="Normal"/>
    <w:next w:val="Normal"/>
    <w:uiPriority w:val="9"/>
    <w:qFormat/>
    <w:pPr>
      <w:spacing w:before="240" w:after="120"/>
      <w:ind w:left="357" w:hanging="357"/>
      <w:outlineLvl w:val="0"/>
    </w:pPr>
    <w:rPr>
      <w:b/>
      <w:caps/>
      <w:sz w:val="26"/>
      <w:lang w:val="en-US"/>
    </w:rPr>
  </w:style>
  <w:style w:type="paragraph" w:styleId="Heading2">
    <w:name w:val="heading 2"/>
    <w:basedOn w:val="Normal"/>
    <w:next w:val="Normal"/>
    <w:uiPriority w:val="9"/>
    <w:semiHidden/>
    <w:unhideWhenUsed/>
    <w:qFormat/>
    <w:pPr>
      <w:keepNext/>
      <w:spacing w:before="240" w:after="60"/>
      <w:outlineLvl w:val="1"/>
    </w:pPr>
    <w:rPr>
      <w:rFonts w:ascii="Helvetica" w:hAnsi="Helvetica"/>
      <w:b/>
      <w:i/>
      <w:sz w:val="24"/>
    </w:rPr>
  </w:style>
  <w:style w:type="paragraph" w:styleId="Heading3">
    <w:name w:val="heading 3"/>
    <w:basedOn w:val="Normal"/>
    <w:next w:val="Normal"/>
    <w:uiPriority w:val="9"/>
    <w:semiHidden/>
    <w:unhideWhenUsed/>
    <w:qFormat/>
    <w:pPr>
      <w:keepNext/>
      <w:keepLines/>
      <w:spacing w:before="120" w:after="80"/>
      <w:outlineLvl w:val="2"/>
    </w:pPr>
    <w:rPr>
      <w:b/>
      <w:kern w:val="28"/>
      <w:sz w:val="24"/>
      <w:lang w:val="en-US"/>
    </w:rPr>
  </w:style>
  <w:style w:type="paragraph" w:styleId="Heading4">
    <w:name w:val="heading 4"/>
    <w:basedOn w:val="Normal"/>
    <w:next w:val="Normal"/>
    <w:uiPriority w:val="9"/>
    <w:semiHidden/>
    <w:unhideWhenUsed/>
    <w:qFormat/>
    <w:pPr>
      <w:keepNext/>
      <w:tabs>
        <w:tab w:val="clear" w:pos="567"/>
      </w:tabs>
      <w:outlineLvl w:val="3"/>
    </w:pPr>
    <w:rPr>
      <w:b/>
      <w:noProof/>
    </w:rPr>
  </w:style>
  <w:style w:type="paragraph" w:styleId="Heading5">
    <w:name w:val="heading 5"/>
    <w:basedOn w:val="Normal"/>
    <w:next w:val="Normal"/>
    <w:uiPriority w:val="9"/>
    <w:semiHidden/>
    <w:unhideWhenUsed/>
    <w:qFormat/>
    <w:pPr>
      <w:keepNext/>
      <w:tabs>
        <w:tab w:val="clear" w:pos="567"/>
      </w:tabs>
      <w:jc w:val="center"/>
      <w:outlineLvl w:val="4"/>
    </w:pPr>
    <w:rPr>
      <w:b/>
      <w:noProof/>
    </w:rPr>
  </w:style>
  <w:style w:type="paragraph" w:styleId="Heading6">
    <w:name w:val="heading 6"/>
    <w:basedOn w:val="Normal"/>
    <w:next w:val="Normal"/>
    <w:uiPriority w:val="9"/>
    <w:semiHidden/>
    <w:unhideWhenUsed/>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TableParagraph">
    <w:name w:val="Table Paragraph"/>
    <w:basedOn w:val="Normal"/>
    <w:uiPriority w:val="1"/>
    <w:qFormat/>
    <w:rsid w:val="002C5119"/>
    <w:pPr>
      <w:widowControl w:val="0"/>
      <w:tabs>
        <w:tab w:val="clear" w:pos="567"/>
      </w:tabs>
      <w:autoSpaceDE w:val="0"/>
      <w:autoSpaceDN w:val="0"/>
      <w:spacing w:before="60" w:line="240" w:lineRule="auto"/>
      <w:ind w:left="118"/>
    </w:pPr>
    <w:rPr>
      <w:lang w:val="en-US"/>
    </w:rPr>
  </w:style>
  <w:style w:type="character" w:customStyle="1" w:styleId="FooterChar">
    <w:name w:val="Footer Char"/>
    <w:link w:val="Footer"/>
    <w:uiPriority w:val="99"/>
    <w:rsid w:val="00A74D9A"/>
    <w:rPr>
      <w:rFonts w:ascii="Helvetica" w:hAnsi="Helvetica"/>
      <w:sz w:val="16"/>
      <w:lang w:val="en-GB"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 w:type="table" w:customStyle="1" w:styleId="af">
    <w:basedOn w:val="TableNormal1"/>
    <w:tblPr>
      <w:tblStyleRowBandSize w:val="1"/>
      <w:tblStyleColBandSize w:val="1"/>
      <w:tblCellMar>
        <w:top w:w="100" w:type="dxa"/>
        <w:left w:w="100" w:type="dxa"/>
        <w:bottom w:w="100" w:type="dxa"/>
        <w:right w:w="100" w:type="dxa"/>
      </w:tblCellMar>
    </w:tblPr>
  </w:style>
  <w:style w:type="table" w:customStyle="1" w:styleId="af0">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604919">
      <w:bodyDiv w:val="1"/>
      <w:marLeft w:val="0"/>
      <w:marRight w:val="0"/>
      <w:marTop w:val="0"/>
      <w:marBottom w:val="0"/>
      <w:divBdr>
        <w:top w:val="none" w:sz="0" w:space="0" w:color="auto"/>
        <w:left w:val="none" w:sz="0" w:space="0" w:color="auto"/>
        <w:bottom w:val="none" w:sz="0" w:space="0" w:color="auto"/>
        <w:right w:val="none" w:sz="0" w:space="0" w:color="auto"/>
      </w:divBdr>
    </w:div>
    <w:div w:id="3952092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v@zoovet.eu" TargetMode="External"/><Relationship Id="rId5" Type="http://schemas.openxmlformats.org/officeDocument/2006/relationships/settings" Target="settings.xml"/><Relationship Id="rId10" Type="http://schemas.openxmlformats.org/officeDocument/2006/relationships/hyperlink" Target="https://medicines.health.europa.eu/veterinary" TargetMode="External"/><Relationship Id="rId4" Type="http://schemas.openxmlformats.org/officeDocument/2006/relationships/styles" Target="style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jhWsP0+J8RJApbhLe/qkYqddbJKA==">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</go:docsCustomData>
</go:gDocsCustomXmlDataStorage>
</file>

<file path=customXml/itemProps1.xml><?xml version="1.0" encoding="utf-8"?>
<ds:datastoreItem xmlns:ds="http://schemas.openxmlformats.org/officeDocument/2006/customXml" ds:itemID="{B3C4F929-0361-4BBF-90FA-2D86F4129A7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17643</Words>
  <Characters>10058</Characters>
  <Application>Microsoft Office Word</Application>
  <DocSecurity>0</DocSecurity>
  <Lines>83</Lines>
  <Paragraphs>55</Paragraphs>
  <ScaleCrop>false</ScaleCrop>
  <HeadingPairs>
    <vt:vector size="6" baseType="variant">
      <vt:variant>
        <vt:lpstr>Titre</vt:lpstr>
      </vt:variant>
      <vt:variant>
        <vt:i4>1</vt:i4>
      </vt:variant>
      <vt:variant>
        <vt:lpstr>Title</vt:lpstr>
      </vt:variant>
      <vt:variant>
        <vt:i4>1</vt:i4>
      </vt:variant>
      <vt:variant>
        <vt:lpstr>Pealkiri</vt:lpstr>
      </vt:variant>
      <vt:variant>
        <vt:i4>1</vt:i4>
      </vt:variant>
    </vt:vector>
  </HeadingPairs>
  <TitlesOfParts>
    <vt:vector size="3" baseType="lpstr">
      <vt:lpstr/>
      <vt:lpstr/>
      <vt:lpstr/>
    </vt:vector>
  </TitlesOfParts>
  <Company/>
  <LinksUpToDate>false</LinksUpToDate>
  <CharactersWithSpaces>27646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