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B84F2" w14:textId="77777777" w:rsidR="00F016C6" w:rsidRPr="00F016C6" w:rsidRDefault="00F016C6" w:rsidP="00F016C6">
      <w:pPr>
        <w:spacing w:after="0" w:line="240" w:lineRule="auto"/>
        <w:jc w:val="both"/>
        <w:rPr>
          <w:rFonts w:ascii="Times New Roman" w:hAnsi="Times New Roman" w:cs="Times New Roman"/>
        </w:rPr>
      </w:pPr>
    </w:p>
    <w:p w14:paraId="25281534" w14:textId="77777777" w:rsidR="00F016C6" w:rsidRPr="00F016C6" w:rsidRDefault="00F016C6" w:rsidP="00F016C6">
      <w:pPr>
        <w:spacing w:after="0" w:line="240" w:lineRule="auto"/>
        <w:jc w:val="both"/>
        <w:rPr>
          <w:rFonts w:ascii="Times New Roman" w:hAnsi="Times New Roman" w:cs="Times New Roman"/>
        </w:rPr>
      </w:pPr>
    </w:p>
    <w:p w14:paraId="0DC224D7" w14:textId="77777777" w:rsidR="00F016C6" w:rsidRPr="00F016C6" w:rsidRDefault="00F016C6" w:rsidP="00F016C6">
      <w:pPr>
        <w:spacing w:after="0" w:line="240" w:lineRule="auto"/>
        <w:jc w:val="both"/>
        <w:rPr>
          <w:rFonts w:ascii="Times New Roman" w:hAnsi="Times New Roman" w:cs="Times New Roman"/>
        </w:rPr>
      </w:pPr>
    </w:p>
    <w:p w14:paraId="6C0C0161" w14:textId="77777777" w:rsidR="00F016C6" w:rsidRPr="00F016C6" w:rsidRDefault="00F016C6" w:rsidP="00F016C6">
      <w:pPr>
        <w:spacing w:after="0" w:line="240" w:lineRule="auto"/>
        <w:jc w:val="both"/>
        <w:rPr>
          <w:rFonts w:ascii="Times New Roman" w:hAnsi="Times New Roman" w:cs="Times New Roman"/>
        </w:rPr>
      </w:pPr>
    </w:p>
    <w:p w14:paraId="239DC5B3" w14:textId="77777777" w:rsidR="00F016C6" w:rsidRPr="00F016C6" w:rsidRDefault="00F016C6" w:rsidP="00F016C6">
      <w:pPr>
        <w:spacing w:after="0" w:line="240" w:lineRule="auto"/>
        <w:jc w:val="both"/>
        <w:rPr>
          <w:rFonts w:ascii="Times New Roman" w:hAnsi="Times New Roman" w:cs="Times New Roman"/>
        </w:rPr>
      </w:pPr>
    </w:p>
    <w:p w14:paraId="76B62763" w14:textId="77777777" w:rsidR="00F016C6" w:rsidRPr="00F016C6" w:rsidRDefault="00F016C6" w:rsidP="00F016C6">
      <w:pPr>
        <w:spacing w:after="0" w:line="240" w:lineRule="auto"/>
        <w:jc w:val="both"/>
        <w:rPr>
          <w:rFonts w:ascii="Times New Roman" w:hAnsi="Times New Roman" w:cs="Times New Roman"/>
        </w:rPr>
      </w:pPr>
    </w:p>
    <w:p w14:paraId="4511E61E" w14:textId="77777777" w:rsidR="00F016C6" w:rsidRPr="00F016C6" w:rsidRDefault="00F016C6" w:rsidP="00F016C6">
      <w:pPr>
        <w:spacing w:after="0" w:line="240" w:lineRule="auto"/>
        <w:jc w:val="both"/>
        <w:rPr>
          <w:rFonts w:ascii="Times New Roman" w:hAnsi="Times New Roman" w:cs="Times New Roman"/>
        </w:rPr>
      </w:pPr>
    </w:p>
    <w:p w14:paraId="5AB5EF21" w14:textId="77777777" w:rsidR="00F016C6" w:rsidRPr="00F016C6" w:rsidRDefault="00F016C6" w:rsidP="00F016C6">
      <w:pPr>
        <w:spacing w:after="0" w:line="240" w:lineRule="auto"/>
        <w:jc w:val="both"/>
        <w:rPr>
          <w:rFonts w:ascii="Times New Roman" w:hAnsi="Times New Roman" w:cs="Times New Roman"/>
        </w:rPr>
      </w:pPr>
    </w:p>
    <w:p w14:paraId="10A3A3DA" w14:textId="77777777" w:rsidR="00F016C6" w:rsidRPr="00F016C6" w:rsidRDefault="00F016C6" w:rsidP="00F016C6">
      <w:pPr>
        <w:spacing w:after="0" w:line="240" w:lineRule="auto"/>
        <w:jc w:val="both"/>
        <w:rPr>
          <w:rFonts w:ascii="Times New Roman" w:hAnsi="Times New Roman" w:cs="Times New Roman"/>
        </w:rPr>
      </w:pPr>
    </w:p>
    <w:p w14:paraId="70D19405" w14:textId="77777777" w:rsidR="00F016C6" w:rsidRPr="00F016C6" w:rsidRDefault="00F016C6" w:rsidP="00F016C6">
      <w:pPr>
        <w:spacing w:after="0" w:line="240" w:lineRule="auto"/>
        <w:jc w:val="both"/>
        <w:rPr>
          <w:rFonts w:ascii="Times New Roman" w:hAnsi="Times New Roman" w:cs="Times New Roman"/>
        </w:rPr>
      </w:pPr>
    </w:p>
    <w:p w14:paraId="33287C01" w14:textId="77777777" w:rsidR="00F016C6" w:rsidRPr="00F016C6" w:rsidRDefault="00F016C6" w:rsidP="00F016C6">
      <w:pPr>
        <w:spacing w:after="0" w:line="240" w:lineRule="auto"/>
        <w:jc w:val="both"/>
        <w:rPr>
          <w:rFonts w:ascii="Times New Roman" w:hAnsi="Times New Roman" w:cs="Times New Roman"/>
        </w:rPr>
      </w:pPr>
    </w:p>
    <w:p w14:paraId="3329F354" w14:textId="77777777" w:rsidR="00F016C6" w:rsidRPr="00F016C6" w:rsidRDefault="00F016C6" w:rsidP="00F016C6">
      <w:pPr>
        <w:spacing w:after="0" w:line="240" w:lineRule="auto"/>
        <w:jc w:val="both"/>
        <w:rPr>
          <w:rFonts w:ascii="Times New Roman" w:hAnsi="Times New Roman" w:cs="Times New Roman"/>
        </w:rPr>
      </w:pPr>
    </w:p>
    <w:p w14:paraId="6B68A37F" w14:textId="77777777" w:rsidR="00F016C6" w:rsidRPr="00F016C6" w:rsidRDefault="00F016C6" w:rsidP="00F016C6">
      <w:pPr>
        <w:spacing w:after="0" w:line="240" w:lineRule="auto"/>
        <w:jc w:val="both"/>
        <w:rPr>
          <w:rFonts w:ascii="Times New Roman" w:hAnsi="Times New Roman" w:cs="Times New Roman"/>
        </w:rPr>
      </w:pPr>
    </w:p>
    <w:p w14:paraId="28553201" w14:textId="77777777" w:rsidR="00F016C6" w:rsidRPr="00F016C6" w:rsidRDefault="00F016C6" w:rsidP="00F016C6">
      <w:pPr>
        <w:spacing w:after="0" w:line="240" w:lineRule="auto"/>
        <w:jc w:val="both"/>
        <w:rPr>
          <w:rFonts w:ascii="Times New Roman" w:hAnsi="Times New Roman" w:cs="Times New Roman"/>
        </w:rPr>
      </w:pPr>
    </w:p>
    <w:p w14:paraId="676C155F" w14:textId="77777777" w:rsidR="00F016C6" w:rsidRPr="00F016C6" w:rsidRDefault="00F016C6" w:rsidP="00F016C6">
      <w:pPr>
        <w:spacing w:after="0" w:line="240" w:lineRule="auto"/>
        <w:jc w:val="both"/>
        <w:rPr>
          <w:rFonts w:ascii="Times New Roman" w:hAnsi="Times New Roman" w:cs="Times New Roman"/>
        </w:rPr>
      </w:pPr>
    </w:p>
    <w:p w14:paraId="387CC284" w14:textId="77777777" w:rsidR="00F016C6" w:rsidRPr="00F016C6" w:rsidRDefault="00F016C6" w:rsidP="00F016C6">
      <w:pPr>
        <w:spacing w:after="0" w:line="240" w:lineRule="auto"/>
        <w:jc w:val="both"/>
        <w:rPr>
          <w:rFonts w:ascii="Times New Roman" w:hAnsi="Times New Roman" w:cs="Times New Roman"/>
        </w:rPr>
      </w:pPr>
    </w:p>
    <w:p w14:paraId="253F1619" w14:textId="77777777" w:rsidR="00F016C6" w:rsidRPr="00F016C6" w:rsidRDefault="00F016C6" w:rsidP="00F016C6">
      <w:pPr>
        <w:spacing w:after="0" w:line="240" w:lineRule="auto"/>
        <w:jc w:val="both"/>
        <w:rPr>
          <w:rFonts w:ascii="Times New Roman" w:hAnsi="Times New Roman" w:cs="Times New Roman"/>
        </w:rPr>
      </w:pPr>
    </w:p>
    <w:p w14:paraId="003F9640" w14:textId="77777777" w:rsidR="00F016C6" w:rsidRPr="00F016C6" w:rsidRDefault="00F016C6" w:rsidP="00F016C6">
      <w:pPr>
        <w:spacing w:after="0" w:line="240" w:lineRule="auto"/>
        <w:jc w:val="both"/>
        <w:rPr>
          <w:rFonts w:ascii="Times New Roman" w:hAnsi="Times New Roman" w:cs="Times New Roman"/>
        </w:rPr>
      </w:pPr>
    </w:p>
    <w:p w14:paraId="2273CE93" w14:textId="77777777" w:rsidR="00F016C6" w:rsidRPr="00F016C6" w:rsidRDefault="00F016C6" w:rsidP="00F016C6">
      <w:pPr>
        <w:spacing w:after="0" w:line="240" w:lineRule="auto"/>
        <w:jc w:val="both"/>
        <w:rPr>
          <w:rFonts w:ascii="Times New Roman" w:hAnsi="Times New Roman" w:cs="Times New Roman"/>
        </w:rPr>
      </w:pPr>
    </w:p>
    <w:p w14:paraId="4FC88F28" w14:textId="77777777" w:rsidR="00F016C6" w:rsidRPr="00F016C6" w:rsidRDefault="00F016C6" w:rsidP="00F016C6">
      <w:pPr>
        <w:spacing w:after="0" w:line="240" w:lineRule="auto"/>
        <w:jc w:val="both"/>
        <w:rPr>
          <w:rFonts w:ascii="Times New Roman" w:hAnsi="Times New Roman" w:cs="Times New Roman"/>
        </w:rPr>
      </w:pPr>
    </w:p>
    <w:p w14:paraId="5C28CAC5" w14:textId="77777777" w:rsidR="00F016C6" w:rsidRPr="00F016C6" w:rsidRDefault="00F016C6" w:rsidP="00F016C6">
      <w:pPr>
        <w:spacing w:after="0" w:line="240" w:lineRule="auto"/>
        <w:jc w:val="both"/>
        <w:rPr>
          <w:rFonts w:ascii="Times New Roman" w:hAnsi="Times New Roman" w:cs="Times New Roman"/>
        </w:rPr>
      </w:pPr>
    </w:p>
    <w:p w14:paraId="23F7CE38" w14:textId="77777777" w:rsidR="00F016C6" w:rsidRPr="00F016C6" w:rsidRDefault="00F016C6" w:rsidP="00F016C6">
      <w:pPr>
        <w:spacing w:after="0" w:line="240" w:lineRule="auto"/>
        <w:jc w:val="both"/>
        <w:rPr>
          <w:rFonts w:ascii="Times New Roman" w:hAnsi="Times New Roman" w:cs="Times New Roman"/>
        </w:rPr>
      </w:pPr>
    </w:p>
    <w:p w14:paraId="74AF0E56" w14:textId="77777777" w:rsidR="00F016C6" w:rsidRPr="00F016C6" w:rsidRDefault="00F016C6" w:rsidP="00F016C6">
      <w:pPr>
        <w:spacing w:after="0" w:line="240" w:lineRule="auto"/>
        <w:jc w:val="both"/>
        <w:rPr>
          <w:rFonts w:ascii="Times New Roman" w:hAnsi="Times New Roman" w:cs="Times New Roman"/>
        </w:rPr>
      </w:pPr>
    </w:p>
    <w:p w14:paraId="7AC5EAD5" w14:textId="77777777" w:rsidR="00F016C6" w:rsidRPr="00F016C6" w:rsidRDefault="00F016C6" w:rsidP="00F016C6">
      <w:pPr>
        <w:spacing w:after="0" w:line="240" w:lineRule="auto"/>
        <w:jc w:val="both"/>
        <w:rPr>
          <w:rFonts w:ascii="Times New Roman" w:hAnsi="Times New Roman" w:cs="Times New Roman"/>
        </w:rPr>
      </w:pPr>
    </w:p>
    <w:p w14:paraId="15CED54F" w14:textId="77777777" w:rsidR="00F016C6" w:rsidRPr="00F016C6" w:rsidRDefault="00F016C6" w:rsidP="00F016C6">
      <w:pPr>
        <w:spacing w:after="0" w:line="240" w:lineRule="auto"/>
        <w:jc w:val="both"/>
        <w:rPr>
          <w:rFonts w:ascii="Times New Roman" w:hAnsi="Times New Roman" w:cs="Times New Roman"/>
        </w:rPr>
      </w:pPr>
    </w:p>
    <w:p w14:paraId="7073BA29" w14:textId="77777777" w:rsidR="004D1A87" w:rsidRPr="00F016C6" w:rsidRDefault="004D1A87" w:rsidP="004D1A87">
      <w:pPr>
        <w:spacing w:after="0" w:line="240" w:lineRule="auto"/>
        <w:jc w:val="both"/>
        <w:rPr>
          <w:rFonts w:ascii="Times New Roman" w:hAnsi="Times New Roman" w:cs="Times New Roman"/>
        </w:rPr>
      </w:pPr>
    </w:p>
    <w:p w14:paraId="22B997C7" w14:textId="77777777" w:rsidR="004D1A87" w:rsidRPr="00F016C6" w:rsidRDefault="004D1A87" w:rsidP="004D1A87">
      <w:pPr>
        <w:spacing w:after="0" w:line="240" w:lineRule="auto"/>
        <w:jc w:val="center"/>
        <w:rPr>
          <w:rFonts w:ascii="Times New Roman" w:hAnsi="Times New Roman" w:cs="Times New Roman"/>
          <w:b/>
          <w:bCs/>
        </w:rPr>
      </w:pPr>
      <w:r w:rsidRPr="00F016C6">
        <w:rPr>
          <w:rFonts w:ascii="Times New Roman" w:hAnsi="Times New Roman" w:cs="Times New Roman"/>
          <w:b/>
          <w:bCs/>
        </w:rPr>
        <w:t>I PIELIKUMS</w:t>
      </w:r>
    </w:p>
    <w:p w14:paraId="450081E3" w14:textId="77777777" w:rsidR="004D1A87" w:rsidRPr="00F016C6" w:rsidRDefault="004D1A87" w:rsidP="004D1A87">
      <w:pPr>
        <w:spacing w:after="0" w:line="240" w:lineRule="auto"/>
        <w:jc w:val="center"/>
        <w:rPr>
          <w:rFonts w:ascii="Times New Roman" w:hAnsi="Times New Roman" w:cs="Times New Roman"/>
          <w:b/>
          <w:bCs/>
        </w:rPr>
      </w:pPr>
    </w:p>
    <w:p w14:paraId="3F83BE14" w14:textId="77777777" w:rsidR="004D1A87" w:rsidRPr="00F016C6" w:rsidRDefault="004D1A87" w:rsidP="004D1A87">
      <w:pPr>
        <w:spacing w:after="0" w:line="240" w:lineRule="auto"/>
        <w:jc w:val="center"/>
        <w:rPr>
          <w:rFonts w:ascii="Times New Roman" w:hAnsi="Times New Roman" w:cs="Times New Roman"/>
          <w:b/>
          <w:bCs/>
        </w:rPr>
      </w:pPr>
      <w:r w:rsidRPr="00F016C6">
        <w:rPr>
          <w:rFonts w:ascii="Times New Roman" w:hAnsi="Times New Roman" w:cs="Times New Roman"/>
          <w:b/>
          <w:bCs/>
        </w:rPr>
        <w:t>VETERINĀRO ZĀĻU APRAKSTS</w:t>
      </w:r>
    </w:p>
    <w:p w14:paraId="3C1FCC39" w14:textId="77777777" w:rsidR="004D1A87" w:rsidRPr="00F016C6" w:rsidRDefault="004D1A87" w:rsidP="004D1A87">
      <w:pPr>
        <w:spacing w:after="0" w:line="240" w:lineRule="auto"/>
        <w:jc w:val="both"/>
        <w:rPr>
          <w:rFonts w:ascii="Times New Roman" w:hAnsi="Times New Roman" w:cs="Times New Roman"/>
        </w:rPr>
      </w:pPr>
    </w:p>
    <w:p w14:paraId="2AEA8112" w14:textId="43A37E31"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
    <w:p w14:paraId="722CF95C" w14:textId="77777777" w:rsidR="004D1A87" w:rsidRPr="00F016C6" w:rsidRDefault="004D1A87">
      <w:pPr>
        <w:rPr>
          <w:rFonts w:ascii="Times New Roman" w:hAnsi="Times New Roman" w:cs="Times New Roman"/>
        </w:rPr>
      </w:pPr>
      <w:r w:rsidRPr="00F016C6">
        <w:rPr>
          <w:rFonts w:ascii="Times New Roman" w:hAnsi="Times New Roman" w:cs="Times New Roman"/>
        </w:rPr>
        <w:br w:type="page"/>
      </w:r>
    </w:p>
    <w:p w14:paraId="01666BA1"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1.</w:t>
      </w:r>
      <w:r w:rsidRPr="00F016C6">
        <w:rPr>
          <w:rFonts w:ascii="Times New Roman" w:hAnsi="Times New Roman" w:cs="Times New Roman"/>
          <w:b/>
          <w:bCs/>
        </w:rPr>
        <w:tab/>
        <w:t>VETERINĀRO ZĀĻU NOSAUKUMS</w:t>
      </w:r>
    </w:p>
    <w:p w14:paraId="513BBC08" w14:textId="77777777" w:rsidR="004D1A87" w:rsidRPr="00F016C6" w:rsidRDefault="004D1A87" w:rsidP="004D1A87">
      <w:pPr>
        <w:spacing w:after="0" w:line="240" w:lineRule="auto"/>
        <w:jc w:val="both"/>
        <w:rPr>
          <w:rFonts w:ascii="Times New Roman" w:hAnsi="Times New Roman" w:cs="Times New Roman"/>
        </w:rPr>
      </w:pPr>
    </w:p>
    <w:p w14:paraId="7BA94FC0"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Catophos</w:t>
      </w:r>
      <w:proofErr w:type="spellEnd"/>
      <w:r w:rsidRPr="00F016C6">
        <w:rPr>
          <w:rFonts w:ascii="Times New Roman" w:hAnsi="Times New Roman" w:cs="Times New Roman"/>
        </w:rPr>
        <w:t xml:space="preserve"> 100 mg/ml + 0,05 mg/ml šķīdums injekcijām zirgiem, liellopiem un suņiem</w:t>
      </w:r>
    </w:p>
    <w:p w14:paraId="2965840B" w14:textId="77777777" w:rsidR="004D1A87" w:rsidRPr="00F016C6" w:rsidRDefault="004D1A87" w:rsidP="004D1A87">
      <w:pPr>
        <w:spacing w:after="0" w:line="240" w:lineRule="auto"/>
        <w:jc w:val="both"/>
        <w:rPr>
          <w:rFonts w:ascii="Times New Roman" w:hAnsi="Times New Roman" w:cs="Times New Roman"/>
        </w:rPr>
      </w:pPr>
    </w:p>
    <w:p w14:paraId="36876740" w14:textId="77777777" w:rsidR="004D1A87" w:rsidRPr="00F016C6" w:rsidRDefault="004D1A87" w:rsidP="004D1A87">
      <w:pPr>
        <w:spacing w:after="0" w:line="240" w:lineRule="auto"/>
        <w:jc w:val="both"/>
        <w:rPr>
          <w:rFonts w:ascii="Times New Roman" w:hAnsi="Times New Roman" w:cs="Times New Roman"/>
        </w:rPr>
      </w:pPr>
    </w:p>
    <w:p w14:paraId="0390C025"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2.</w:t>
      </w:r>
      <w:r w:rsidRPr="00F016C6">
        <w:rPr>
          <w:rFonts w:ascii="Times New Roman" w:hAnsi="Times New Roman" w:cs="Times New Roman"/>
          <w:b/>
          <w:bCs/>
        </w:rPr>
        <w:tab/>
        <w:t>KVALITATĪVAIS UN KVANTITATĪVAIS SASTĀVS</w:t>
      </w:r>
    </w:p>
    <w:p w14:paraId="63280044" w14:textId="77777777" w:rsidR="004D1A87" w:rsidRPr="00F016C6" w:rsidRDefault="004D1A87" w:rsidP="004D1A87">
      <w:pPr>
        <w:spacing w:after="0" w:line="240" w:lineRule="auto"/>
        <w:jc w:val="both"/>
        <w:rPr>
          <w:rFonts w:ascii="Times New Roman" w:hAnsi="Times New Roman" w:cs="Times New Roman"/>
        </w:rPr>
      </w:pPr>
    </w:p>
    <w:p w14:paraId="109F0CB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Katrs ml satur:</w:t>
      </w:r>
    </w:p>
    <w:p w14:paraId="40B7A46B" w14:textId="77777777" w:rsidR="004D1A87" w:rsidRPr="00F016C6" w:rsidRDefault="004D1A87" w:rsidP="004D1A87">
      <w:pPr>
        <w:spacing w:after="0" w:line="240" w:lineRule="auto"/>
        <w:jc w:val="both"/>
        <w:rPr>
          <w:rFonts w:ascii="Times New Roman" w:hAnsi="Times New Roman" w:cs="Times New Roman"/>
        </w:rPr>
      </w:pPr>
    </w:p>
    <w:p w14:paraId="602B71D7"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Aktīvās vielas:</w:t>
      </w:r>
    </w:p>
    <w:p w14:paraId="7DBB1E31"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Butafosfāns</w:t>
      </w:r>
      <w:proofErr w:type="spellEnd"/>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100,00 mg</w:t>
      </w:r>
    </w:p>
    <w:p w14:paraId="0E823CE2"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Ciānkobalamīns</w:t>
      </w:r>
      <w:proofErr w:type="spellEnd"/>
      <w:r w:rsidRPr="00F016C6">
        <w:rPr>
          <w:rFonts w:ascii="Times New Roman" w:hAnsi="Times New Roman" w:cs="Times New Roman"/>
        </w:rPr>
        <w:t xml:space="preserve"> (B12 vitamīns)</w:t>
      </w:r>
      <w:r w:rsidRPr="00F016C6">
        <w:rPr>
          <w:rFonts w:ascii="Times New Roman" w:hAnsi="Times New Roman" w:cs="Times New Roman"/>
        </w:rPr>
        <w:tab/>
      </w:r>
      <w:r w:rsidRPr="00F016C6">
        <w:rPr>
          <w:rFonts w:ascii="Times New Roman" w:hAnsi="Times New Roman" w:cs="Times New Roman"/>
        </w:rPr>
        <w:tab/>
        <w:t>0,05 mg</w:t>
      </w:r>
    </w:p>
    <w:p w14:paraId="35665FFA" w14:textId="77777777" w:rsidR="004D1A87" w:rsidRPr="00F016C6" w:rsidRDefault="004D1A87" w:rsidP="004D1A87">
      <w:pPr>
        <w:spacing w:after="0" w:line="240" w:lineRule="auto"/>
        <w:jc w:val="both"/>
        <w:rPr>
          <w:rFonts w:ascii="Times New Roman" w:hAnsi="Times New Roman" w:cs="Times New Roman"/>
        </w:rPr>
      </w:pPr>
    </w:p>
    <w:p w14:paraId="337CC44D" w14:textId="77777777" w:rsidR="004D1A87" w:rsidRPr="00F016C6" w:rsidRDefault="004D1A87" w:rsidP="004D1A87">
      <w:pPr>
        <w:spacing w:after="0" w:line="240" w:lineRule="auto"/>
        <w:jc w:val="both"/>
        <w:rPr>
          <w:rFonts w:ascii="Times New Roman" w:hAnsi="Times New Roman" w:cs="Times New Roman"/>
          <w:b/>
          <w:bCs/>
        </w:rPr>
      </w:pPr>
      <w:proofErr w:type="spellStart"/>
      <w:r w:rsidRPr="00F016C6">
        <w:rPr>
          <w:rFonts w:ascii="Times New Roman" w:hAnsi="Times New Roman" w:cs="Times New Roman"/>
          <w:b/>
          <w:bCs/>
        </w:rPr>
        <w:t>Palīgvielas</w:t>
      </w:r>
      <w:proofErr w:type="spellEnd"/>
      <w:r w:rsidRPr="00F016C6">
        <w:rPr>
          <w:rFonts w:ascii="Times New Roman" w:hAnsi="Times New Roman" w:cs="Times New Roman"/>
          <w:b/>
          <w:bCs/>
        </w:rPr>
        <w:t>:</w:t>
      </w:r>
    </w:p>
    <w:p w14:paraId="710E18FF" w14:textId="77777777" w:rsidR="004D1A87" w:rsidRPr="00F016C6" w:rsidRDefault="004D1A87" w:rsidP="004D1A87">
      <w:pPr>
        <w:spacing w:after="0" w:line="240" w:lineRule="auto"/>
        <w:jc w:val="both"/>
        <w:rPr>
          <w:rFonts w:ascii="Times New Roman" w:hAnsi="Times New Roman" w:cs="Times New Roman"/>
          <w:b/>
          <w:bCs/>
        </w:rPr>
      </w:pPr>
    </w:p>
    <w:tbl>
      <w:tblPr>
        <w:tblW w:w="9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24"/>
      </w:tblGrid>
      <w:tr w:rsidR="004D1A87" w:rsidRPr="00F016C6" w14:paraId="0E3A4611" w14:textId="77777777" w:rsidTr="004D1A87">
        <w:trPr>
          <w:trHeight w:val="901"/>
        </w:trPr>
        <w:tc>
          <w:tcPr>
            <w:tcW w:w="4535" w:type="dxa"/>
            <w:shd w:val="clear" w:color="auto" w:fill="auto"/>
            <w:vAlign w:val="center"/>
          </w:tcPr>
          <w:p w14:paraId="592BE5DC" w14:textId="77777777" w:rsidR="004D1A87" w:rsidRPr="00F016C6" w:rsidRDefault="004D1A87" w:rsidP="00E70F1F">
            <w:pPr>
              <w:spacing w:after="0"/>
              <w:rPr>
                <w:rFonts w:ascii="Times New Roman" w:hAnsi="Times New Roman" w:cs="Times New Roman"/>
                <w:iCs/>
              </w:rPr>
            </w:pPr>
            <w:proofErr w:type="spellStart"/>
            <w:r w:rsidRPr="00F016C6">
              <w:rPr>
                <w:rFonts w:ascii="Times New Roman" w:hAnsi="Times New Roman" w:cs="Times New Roman"/>
                <w:b/>
                <w:bCs/>
                <w:iCs/>
              </w:rPr>
              <w:t>Palīgvielu</w:t>
            </w:r>
            <w:proofErr w:type="spellEnd"/>
            <w:r w:rsidRPr="00F016C6">
              <w:rPr>
                <w:rFonts w:ascii="Times New Roman" w:hAnsi="Times New Roman" w:cs="Times New Roman"/>
                <w:b/>
                <w:bCs/>
                <w:iCs/>
              </w:rPr>
              <w:t xml:space="preserve"> un citu sastāvdaļu kvalitatīvais sastāvs</w:t>
            </w:r>
          </w:p>
        </w:tc>
        <w:tc>
          <w:tcPr>
            <w:tcW w:w="4524" w:type="dxa"/>
            <w:shd w:val="clear" w:color="auto" w:fill="auto"/>
            <w:vAlign w:val="center"/>
          </w:tcPr>
          <w:p w14:paraId="041E01DE" w14:textId="77777777" w:rsidR="004D1A87" w:rsidRPr="00F016C6" w:rsidRDefault="004D1A87" w:rsidP="00E70F1F">
            <w:pPr>
              <w:spacing w:after="0"/>
              <w:rPr>
                <w:rFonts w:ascii="Times New Roman" w:hAnsi="Times New Roman" w:cs="Times New Roman"/>
                <w:i/>
                <w:iCs/>
              </w:rPr>
            </w:pPr>
            <w:r w:rsidRPr="00F016C6">
              <w:rPr>
                <w:rFonts w:ascii="Times New Roman" w:hAnsi="Times New Roman" w:cs="Times New Roman"/>
                <w:b/>
                <w:bCs/>
                <w:iCs/>
              </w:rPr>
              <w:t>Kvantitatīvais sastāvs, ja šī informācija ir būtiska veterināro zāļu pareizai ievadīšanai</w:t>
            </w:r>
          </w:p>
        </w:tc>
      </w:tr>
      <w:tr w:rsidR="004D1A87" w:rsidRPr="00F016C6" w14:paraId="4246EC78" w14:textId="77777777" w:rsidTr="004D1A87">
        <w:trPr>
          <w:trHeight w:val="374"/>
        </w:trPr>
        <w:tc>
          <w:tcPr>
            <w:tcW w:w="4535" w:type="dxa"/>
            <w:shd w:val="clear" w:color="auto" w:fill="auto"/>
            <w:vAlign w:val="center"/>
          </w:tcPr>
          <w:p w14:paraId="6C9EB84A" w14:textId="77777777" w:rsidR="004D1A87" w:rsidRPr="00F016C6" w:rsidRDefault="004D1A87" w:rsidP="00E70F1F">
            <w:pPr>
              <w:spacing w:after="0"/>
              <w:ind w:left="567" w:hanging="567"/>
              <w:rPr>
                <w:rFonts w:ascii="Times New Roman" w:hAnsi="Times New Roman" w:cs="Times New Roman"/>
                <w:iCs/>
              </w:rPr>
            </w:pPr>
            <w:proofErr w:type="spellStart"/>
            <w:r w:rsidRPr="00F016C6">
              <w:rPr>
                <w:rFonts w:ascii="Times New Roman" w:hAnsi="Times New Roman" w:cs="Times New Roman"/>
                <w:iCs/>
              </w:rPr>
              <w:t>Benzilspirts</w:t>
            </w:r>
            <w:proofErr w:type="spellEnd"/>
            <w:r w:rsidRPr="00F016C6">
              <w:rPr>
                <w:rFonts w:ascii="Times New Roman" w:hAnsi="Times New Roman" w:cs="Times New Roman"/>
                <w:iCs/>
              </w:rPr>
              <w:t xml:space="preserve"> (E1519)</w:t>
            </w:r>
          </w:p>
        </w:tc>
        <w:tc>
          <w:tcPr>
            <w:tcW w:w="4524" w:type="dxa"/>
            <w:shd w:val="clear" w:color="auto" w:fill="auto"/>
            <w:vAlign w:val="center"/>
          </w:tcPr>
          <w:p w14:paraId="2010DEFA" w14:textId="77777777" w:rsidR="004D1A87" w:rsidRPr="00F016C6" w:rsidRDefault="004D1A87" w:rsidP="00E70F1F">
            <w:pPr>
              <w:spacing w:after="0"/>
              <w:rPr>
                <w:rFonts w:ascii="Times New Roman" w:hAnsi="Times New Roman" w:cs="Times New Roman"/>
                <w:iCs/>
              </w:rPr>
            </w:pPr>
            <w:r w:rsidRPr="00F016C6">
              <w:rPr>
                <w:rFonts w:ascii="Times New Roman" w:hAnsi="Times New Roman" w:cs="Times New Roman"/>
                <w:iCs/>
              </w:rPr>
              <w:t>20,00 mg</w:t>
            </w:r>
          </w:p>
        </w:tc>
      </w:tr>
      <w:tr w:rsidR="004D1A87" w:rsidRPr="00F016C6" w14:paraId="0B047954" w14:textId="77777777" w:rsidTr="004D1A87">
        <w:trPr>
          <w:trHeight w:val="374"/>
        </w:trPr>
        <w:tc>
          <w:tcPr>
            <w:tcW w:w="4535" w:type="dxa"/>
            <w:shd w:val="clear" w:color="auto" w:fill="auto"/>
            <w:vAlign w:val="center"/>
          </w:tcPr>
          <w:p w14:paraId="35EA94A8" w14:textId="77777777" w:rsidR="004D1A87" w:rsidRPr="00F016C6" w:rsidRDefault="004D1A87" w:rsidP="00E70F1F">
            <w:pPr>
              <w:pStyle w:val="BodyText"/>
              <w:spacing w:line="245" w:lineRule="auto"/>
              <w:ind w:left="0"/>
              <w:rPr>
                <w:rFonts w:cs="Times New Roman"/>
                <w:i w:val="0"/>
                <w:iCs/>
              </w:rPr>
            </w:pPr>
            <w:r w:rsidRPr="00F016C6">
              <w:rPr>
                <w:rFonts w:cs="Times New Roman"/>
                <w:i w:val="0"/>
                <w:iCs/>
              </w:rPr>
              <w:t>Nātrija hidroksīds (</w:t>
            </w:r>
            <w:proofErr w:type="spellStart"/>
            <w:r w:rsidRPr="00F016C6">
              <w:rPr>
                <w:rFonts w:cs="Times New Roman"/>
                <w:i w:val="0"/>
                <w:iCs/>
              </w:rPr>
              <w:t>pH</w:t>
            </w:r>
            <w:proofErr w:type="spellEnd"/>
            <w:r w:rsidRPr="00F016C6">
              <w:rPr>
                <w:rFonts w:cs="Times New Roman"/>
                <w:i w:val="0"/>
                <w:iCs/>
              </w:rPr>
              <w:t xml:space="preserve"> pielāgošanai)</w:t>
            </w:r>
          </w:p>
        </w:tc>
        <w:tc>
          <w:tcPr>
            <w:tcW w:w="4524" w:type="dxa"/>
            <w:shd w:val="clear" w:color="auto" w:fill="auto"/>
            <w:vAlign w:val="center"/>
          </w:tcPr>
          <w:p w14:paraId="0355BB70" w14:textId="77777777" w:rsidR="004D1A87" w:rsidRPr="00F016C6" w:rsidRDefault="004D1A87" w:rsidP="00E70F1F">
            <w:pPr>
              <w:spacing w:after="0"/>
              <w:rPr>
                <w:rFonts w:ascii="Times New Roman" w:hAnsi="Times New Roman" w:cs="Times New Roman"/>
                <w:iCs/>
              </w:rPr>
            </w:pPr>
          </w:p>
        </w:tc>
      </w:tr>
      <w:tr w:rsidR="004D1A87" w:rsidRPr="00F016C6" w14:paraId="3BF159BE" w14:textId="77777777" w:rsidTr="004D1A87">
        <w:trPr>
          <w:trHeight w:val="374"/>
        </w:trPr>
        <w:tc>
          <w:tcPr>
            <w:tcW w:w="4535" w:type="dxa"/>
            <w:shd w:val="clear" w:color="auto" w:fill="auto"/>
            <w:vAlign w:val="center"/>
          </w:tcPr>
          <w:p w14:paraId="45AF437D" w14:textId="77777777" w:rsidR="004D1A87" w:rsidRPr="00F016C6" w:rsidRDefault="004D1A87" w:rsidP="00E70F1F">
            <w:pPr>
              <w:spacing w:after="0"/>
              <w:rPr>
                <w:rFonts w:ascii="Times New Roman" w:hAnsi="Times New Roman" w:cs="Times New Roman"/>
                <w:iCs/>
              </w:rPr>
            </w:pPr>
            <w:r w:rsidRPr="00F016C6">
              <w:rPr>
                <w:rFonts w:ascii="Times New Roman" w:hAnsi="Times New Roman" w:cs="Times New Roman"/>
                <w:iCs/>
              </w:rPr>
              <w:t>Sālsskābe, atšķaidīta (</w:t>
            </w:r>
            <w:proofErr w:type="spellStart"/>
            <w:r w:rsidRPr="00F016C6">
              <w:rPr>
                <w:rFonts w:ascii="Times New Roman" w:hAnsi="Times New Roman" w:cs="Times New Roman"/>
                <w:iCs/>
              </w:rPr>
              <w:t>pH</w:t>
            </w:r>
            <w:proofErr w:type="spellEnd"/>
            <w:r w:rsidRPr="00F016C6">
              <w:rPr>
                <w:rFonts w:ascii="Times New Roman" w:hAnsi="Times New Roman" w:cs="Times New Roman"/>
                <w:iCs/>
              </w:rPr>
              <w:t xml:space="preserve"> pielāgošanai)</w:t>
            </w:r>
          </w:p>
        </w:tc>
        <w:tc>
          <w:tcPr>
            <w:tcW w:w="4524" w:type="dxa"/>
            <w:shd w:val="clear" w:color="auto" w:fill="auto"/>
            <w:vAlign w:val="center"/>
          </w:tcPr>
          <w:p w14:paraId="6FBCE02F" w14:textId="77777777" w:rsidR="004D1A87" w:rsidRPr="00F016C6" w:rsidRDefault="004D1A87" w:rsidP="00E70F1F">
            <w:pPr>
              <w:spacing w:after="0"/>
              <w:rPr>
                <w:rFonts w:ascii="Times New Roman" w:hAnsi="Times New Roman" w:cs="Times New Roman"/>
                <w:iCs/>
              </w:rPr>
            </w:pPr>
          </w:p>
        </w:tc>
      </w:tr>
      <w:tr w:rsidR="004D1A87" w:rsidRPr="00F016C6" w14:paraId="47BDE66E" w14:textId="77777777" w:rsidTr="004D1A87">
        <w:trPr>
          <w:trHeight w:val="374"/>
        </w:trPr>
        <w:tc>
          <w:tcPr>
            <w:tcW w:w="4535" w:type="dxa"/>
            <w:shd w:val="clear" w:color="auto" w:fill="auto"/>
            <w:vAlign w:val="center"/>
          </w:tcPr>
          <w:p w14:paraId="350CB2CE" w14:textId="77777777" w:rsidR="004D1A87" w:rsidRPr="00F016C6" w:rsidRDefault="004D1A87" w:rsidP="00E70F1F">
            <w:pPr>
              <w:pStyle w:val="BodyText"/>
              <w:spacing w:line="245" w:lineRule="auto"/>
              <w:ind w:left="0"/>
              <w:rPr>
                <w:rFonts w:cs="Times New Roman"/>
                <w:i w:val="0"/>
                <w:iCs/>
              </w:rPr>
            </w:pPr>
            <w:r w:rsidRPr="00F016C6">
              <w:rPr>
                <w:rFonts w:cs="Times New Roman"/>
                <w:i w:val="0"/>
                <w:iCs/>
              </w:rPr>
              <w:t>Ūdens injekcijām</w:t>
            </w:r>
          </w:p>
        </w:tc>
        <w:tc>
          <w:tcPr>
            <w:tcW w:w="4524" w:type="dxa"/>
            <w:shd w:val="clear" w:color="auto" w:fill="auto"/>
            <w:vAlign w:val="center"/>
          </w:tcPr>
          <w:p w14:paraId="43344813" w14:textId="77777777" w:rsidR="004D1A87" w:rsidRPr="00F016C6" w:rsidRDefault="004D1A87" w:rsidP="00E70F1F">
            <w:pPr>
              <w:spacing w:after="0"/>
              <w:rPr>
                <w:rFonts w:ascii="Times New Roman" w:hAnsi="Times New Roman" w:cs="Times New Roman"/>
                <w:iCs/>
              </w:rPr>
            </w:pPr>
          </w:p>
        </w:tc>
      </w:tr>
    </w:tbl>
    <w:p w14:paraId="322C2416" w14:textId="77777777" w:rsidR="004D1A87" w:rsidRPr="00F016C6" w:rsidRDefault="004D1A87" w:rsidP="004D1A87">
      <w:pPr>
        <w:spacing w:after="0" w:line="240" w:lineRule="auto"/>
        <w:jc w:val="both"/>
        <w:rPr>
          <w:rFonts w:ascii="Times New Roman" w:hAnsi="Times New Roman" w:cs="Times New Roman"/>
        </w:rPr>
      </w:pPr>
    </w:p>
    <w:p w14:paraId="6271380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Dzidrs, rozā šķīdums.</w:t>
      </w:r>
    </w:p>
    <w:p w14:paraId="2C7F7528" w14:textId="77777777" w:rsidR="004D1A87" w:rsidRPr="00F016C6" w:rsidRDefault="004D1A87" w:rsidP="004D1A87">
      <w:pPr>
        <w:spacing w:after="0" w:line="240" w:lineRule="auto"/>
        <w:jc w:val="both"/>
        <w:rPr>
          <w:rFonts w:ascii="Times New Roman" w:hAnsi="Times New Roman" w:cs="Times New Roman"/>
        </w:rPr>
      </w:pPr>
    </w:p>
    <w:p w14:paraId="30BE48BD" w14:textId="77777777" w:rsidR="004D1A87" w:rsidRPr="00F016C6" w:rsidRDefault="004D1A87" w:rsidP="004D1A87">
      <w:pPr>
        <w:spacing w:after="0" w:line="240" w:lineRule="auto"/>
        <w:jc w:val="both"/>
        <w:rPr>
          <w:rFonts w:ascii="Times New Roman" w:hAnsi="Times New Roman" w:cs="Times New Roman"/>
        </w:rPr>
      </w:pPr>
    </w:p>
    <w:p w14:paraId="0EF93FE6"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w:t>
      </w:r>
      <w:r w:rsidRPr="00F016C6">
        <w:rPr>
          <w:rFonts w:ascii="Times New Roman" w:hAnsi="Times New Roman" w:cs="Times New Roman"/>
          <w:b/>
          <w:bCs/>
        </w:rPr>
        <w:tab/>
        <w:t>KLĪNISKĀ INFORMĀCIJA</w:t>
      </w:r>
    </w:p>
    <w:p w14:paraId="0B1507BD" w14:textId="77777777" w:rsidR="004D1A87" w:rsidRPr="00F016C6" w:rsidRDefault="004D1A87" w:rsidP="004D1A87">
      <w:pPr>
        <w:spacing w:after="0" w:line="240" w:lineRule="auto"/>
        <w:jc w:val="both"/>
        <w:rPr>
          <w:rFonts w:ascii="Times New Roman" w:hAnsi="Times New Roman" w:cs="Times New Roman"/>
        </w:rPr>
      </w:pPr>
    </w:p>
    <w:p w14:paraId="40D6A571"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3.1</w:t>
      </w:r>
      <w:r w:rsidRPr="00F016C6">
        <w:rPr>
          <w:rFonts w:ascii="Times New Roman" w:hAnsi="Times New Roman" w:cs="Times New Roman"/>
          <w:b/>
          <w:bCs/>
        </w:rPr>
        <w:tab/>
      </w:r>
      <w:proofErr w:type="spellStart"/>
      <w:r w:rsidRPr="00F016C6">
        <w:rPr>
          <w:rFonts w:ascii="Times New Roman" w:hAnsi="Times New Roman" w:cs="Times New Roman"/>
          <w:b/>
          <w:bCs/>
        </w:rPr>
        <w:t>Mērķsugas</w:t>
      </w:r>
      <w:proofErr w:type="spellEnd"/>
    </w:p>
    <w:p w14:paraId="0595BA58" w14:textId="77777777" w:rsidR="004D1A87" w:rsidRPr="00F016C6" w:rsidRDefault="004D1A87" w:rsidP="004D1A87">
      <w:pPr>
        <w:spacing w:after="0" w:line="240" w:lineRule="auto"/>
        <w:jc w:val="both"/>
        <w:rPr>
          <w:rFonts w:ascii="Times New Roman" w:hAnsi="Times New Roman" w:cs="Times New Roman"/>
        </w:rPr>
      </w:pPr>
    </w:p>
    <w:p w14:paraId="5C1A70B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w:t>
      </w:r>
    </w:p>
    <w:p w14:paraId="7D63503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Zirgi</w:t>
      </w:r>
    </w:p>
    <w:p w14:paraId="6609DE4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w:t>
      </w:r>
    </w:p>
    <w:p w14:paraId="23A0DA34" w14:textId="77777777" w:rsidR="004D1A87" w:rsidRPr="00F016C6" w:rsidRDefault="004D1A87" w:rsidP="004D1A87">
      <w:pPr>
        <w:spacing w:after="0" w:line="240" w:lineRule="auto"/>
        <w:jc w:val="both"/>
        <w:rPr>
          <w:rFonts w:ascii="Times New Roman" w:hAnsi="Times New Roman" w:cs="Times New Roman"/>
        </w:rPr>
      </w:pPr>
    </w:p>
    <w:p w14:paraId="6CDFCE43"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3.2</w:t>
      </w:r>
      <w:r w:rsidRPr="00F016C6">
        <w:rPr>
          <w:rFonts w:ascii="Times New Roman" w:hAnsi="Times New Roman" w:cs="Times New Roman"/>
          <w:b/>
          <w:bCs/>
        </w:rPr>
        <w:tab/>
        <w:t xml:space="preserve">Lietošanas indikācijas katrai </w:t>
      </w:r>
      <w:proofErr w:type="spellStart"/>
      <w:r w:rsidRPr="00F016C6">
        <w:rPr>
          <w:rFonts w:ascii="Times New Roman" w:hAnsi="Times New Roman" w:cs="Times New Roman"/>
          <w:b/>
          <w:bCs/>
        </w:rPr>
        <w:t>mērķsugai</w:t>
      </w:r>
      <w:proofErr w:type="spellEnd"/>
    </w:p>
    <w:p w14:paraId="60F8C438" w14:textId="77777777" w:rsidR="004D1A87" w:rsidRPr="00F016C6" w:rsidRDefault="004D1A87" w:rsidP="004D1A87">
      <w:pPr>
        <w:spacing w:after="0" w:line="240" w:lineRule="auto"/>
        <w:jc w:val="both"/>
        <w:rPr>
          <w:rFonts w:ascii="Times New Roman" w:hAnsi="Times New Roman" w:cs="Times New Roman"/>
        </w:rPr>
      </w:pPr>
    </w:p>
    <w:p w14:paraId="428C7721"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 xml:space="preserve">Visas </w:t>
      </w:r>
      <w:proofErr w:type="spellStart"/>
      <w:r w:rsidRPr="00F016C6">
        <w:rPr>
          <w:rFonts w:ascii="Times New Roman" w:hAnsi="Times New Roman" w:cs="Times New Roman"/>
          <w:u w:val="single"/>
        </w:rPr>
        <w:t>mērķsugas</w:t>
      </w:r>
      <w:proofErr w:type="spellEnd"/>
      <w:r w:rsidRPr="00F016C6">
        <w:rPr>
          <w:rFonts w:ascii="Times New Roman" w:hAnsi="Times New Roman" w:cs="Times New Roman"/>
          <w:u w:val="single"/>
        </w:rPr>
        <w:t>:</w:t>
      </w:r>
    </w:p>
    <w:p w14:paraId="21C2FE3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Atbalsta terapijai un </w:t>
      </w:r>
      <w:proofErr w:type="spellStart"/>
      <w:r w:rsidRPr="00F016C6">
        <w:rPr>
          <w:rFonts w:ascii="Times New Roman" w:hAnsi="Times New Roman" w:cs="Times New Roman"/>
        </w:rPr>
        <w:t>hipofosfatēmijas</w:t>
      </w:r>
      <w:proofErr w:type="spellEnd"/>
      <w:r w:rsidRPr="00F016C6">
        <w:rPr>
          <w:rFonts w:ascii="Times New Roman" w:hAnsi="Times New Roman" w:cs="Times New Roman"/>
        </w:rPr>
        <w:t xml:space="preserve"> un/vai </w:t>
      </w:r>
      <w:proofErr w:type="spellStart"/>
      <w:r w:rsidRPr="00F016C6">
        <w:rPr>
          <w:rFonts w:ascii="Times New Roman" w:hAnsi="Times New Roman" w:cs="Times New Roman"/>
        </w:rPr>
        <w:t>ciānkobalamīna</w:t>
      </w:r>
      <w:proofErr w:type="spellEnd"/>
      <w:r w:rsidRPr="00F016C6">
        <w:rPr>
          <w:rFonts w:ascii="Times New Roman" w:hAnsi="Times New Roman" w:cs="Times New Roman"/>
        </w:rPr>
        <w:t xml:space="preserve"> (B12 vitamīna) deficīta novēršanai.</w:t>
      </w:r>
    </w:p>
    <w:p w14:paraId="509F338F" w14:textId="77777777" w:rsidR="004D1A87" w:rsidRPr="00F016C6" w:rsidRDefault="004D1A87" w:rsidP="004D1A87">
      <w:pPr>
        <w:spacing w:after="0" w:line="240" w:lineRule="auto"/>
        <w:jc w:val="both"/>
        <w:rPr>
          <w:rFonts w:ascii="Times New Roman" w:hAnsi="Times New Roman" w:cs="Times New Roman"/>
        </w:rPr>
      </w:pPr>
    </w:p>
    <w:p w14:paraId="0689DBE8"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Liellopi:</w:t>
      </w:r>
    </w:p>
    <w:p w14:paraId="71C5F66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Atbalsta terapijai, lai atjaunotu atgremošanu pēc, ar sekundāru </w:t>
      </w:r>
      <w:proofErr w:type="spellStart"/>
      <w:r w:rsidRPr="00F016C6">
        <w:rPr>
          <w:rFonts w:ascii="Times New Roman" w:hAnsi="Times New Roman" w:cs="Times New Roman"/>
        </w:rPr>
        <w:t>ketozi</w:t>
      </w:r>
      <w:proofErr w:type="spellEnd"/>
      <w:r w:rsidRPr="00F016C6">
        <w:rPr>
          <w:rFonts w:ascii="Times New Roman" w:hAnsi="Times New Roman" w:cs="Times New Roman"/>
        </w:rPr>
        <w:t xml:space="preserve"> saistītas, dislocēta glumenieka ķirurģiskas ārstēšanas.</w:t>
      </w:r>
    </w:p>
    <w:p w14:paraId="528B6E5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Papildterapijai ar dzemdībām saistītas </w:t>
      </w:r>
      <w:proofErr w:type="spellStart"/>
      <w:r w:rsidRPr="00F016C6">
        <w:rPr>
          <w:rFonts w:ascii="Times New Roman" w:hAnsi="Times New Roman" w:cs="Times New Roman"/>
        </w:rPr>
        <w:t>parēzes</w:t>
      </w:r>
      <w:proofErr w:type="spellEnd"/>
      <w:r w:rsidRPr="00F016C6">
        <w:rPr>
          <w:rFonts w:ascii="Times New Roman" w:hAnsi="Times New Roman" w:cs="Times New Roman"/>
        </w:rPr>
        <w:t xml:space="preserve"> ārstēšanā līdztekus </w:t>
      </w:r>
      <w:proofErr w:type="spellStart"/>
      <w:r w:rsidRPr="00F016C6">
        <w:rPr>
          <w:rFonts w:ascii="Times New Roman" w:hAnsi="Times New Roman" w:cs="Times New Roman"/>
        </w:rPr>
        <w:t>Ca</w:t>
      </w:r>
      <w:proofErr w:type="spellEnd"/>
      <w:r w:rsidRPr="00F016C6">
        <w:rPr>
          <w:rFonts w:ascii="Times New Roman" w:hAnsi="Times New Roman" w:cs="Times New Roman"/>
        </w:rPr>
        <w:t>/Mg terapijai.</w:t>
      </w:r>
    </w:p>
    <w:p w14:paraId="4A14E90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roofErr w:type="spellStart"/>
      <w:r w:rsidRPr="00F016C6">
        <w:rPr>
          <w:rFonts w:ascii="Times New Roman" w:hAnsi="Times New Roman" w:cs="Times New Roman"/>
        </w:rPr>
        <w:t>Ketozes</w:t>
      </w:r>
      <w:proofErr w:type="spellEnd"/>
      <w:r w:rsidRPr="00F016C6">
        <w:rPr>
          <w:rFonts w:ascii="Times New Roman" w:hAnsi="Times New Roman" w:cs="Times New Roman"/>
        </w:rPr>
        <w:t xml:space="preserve"> attīstīšanās novēršanai, ievadot pirms atnešanās.</w:t>
      </w:r>
    </w:p>
    <w:p w14:paraId="1F3CA130" w14:textId="77777777" w:rsidR="004D1A87" w:rsidRPr="00F016C6" w:rsidRDefault="004D1A87" w:rsidP="004D1A87">
      <w:pPr>
        <w:spacing w:after="0" w:line="240" w:lineRule="auto"/>
        <w:jc w:val="both"/>
        <w:rPr>
          <w:rFonts w:ascii="Times New Roman" w:hAnsi="Times New Roman" w:cs="Times New Roman"/>
        </w:rPr>
      </w:pPr>
    </w:p>
    <w:p w14:paraId="74007AA3"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Zirgi:</w:t>
      </w:r>
    </w:p>
    <w:p w14:paraId="516DB50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Papildterapijai zirgiem, kas cieš no muskuļu izsīkuma.</w:t>
      </w:r>
    </w:p>
    <w:p w14:paraId="78C5AF84" w14:textId="77777777" w:rsidR="004D1A87" w:rsidRPr="00F016C6" w:rsidRDefault="004D1A87" w:rsidP="004D1A87">
      <w:pPr>
        <w:spacing w:after="0" w:line="240" w:lineRule="auto"/>
        <w:jc w:val="both"/>
        <w:rPr>
          <w:rFonts w:ascii="Times New Roman" w:hAnsi="Times New Roman" w:cs="Times New Roman"/>
        </w:rPr>
      </w:pPr>
    </w:p>
    <w:p w14:paraId="52EB5815"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3.3</w:t>
      </w:r>
      <w:r w:rsidRPr="00F016C6">
        <w:rPr>
          <w:rFonts w:ascii="Times New Roman" w:hAnsi="Times New Roman" w:cs="Times New Roman"/>
          <w:b/>
          <w:bCs/>
        </w:rPr>
        <w:tab/>
        <w:t>Kontrindikācijas</w:t>
      </w:r>
    </w:p>
    <w:p w14:paraId="299F04A8" w14:textId="77777777" w:rsidR="004D1A87" w:rsidRPr="00F016C6" w:rsidRDefault="004D1A87" w:rsidP="004D1A87">
      <w:pPr>
        <w:spacing w:after="0" w:line="240" w:lineRule="auto"/>
        <w:jc w:val="both"/>
        <w:rPr>
          <w:rFonts w:ascii="Times New Roman" w:hAnsi="Times New Roman" w:cs="Times New Roman"/>
        </w:rPr>
      </w:pPr>
    </w:p>
    <w:p w14:paraId="5482718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Nelietot gadījumos, ja konstatēta pastiprināta jutība pret aktīvajām vielām vai pret jebkuru no </w:t>
      </w:r>
      <w:proofErr w:type="spellStart"/>
      <w:r w:rsidRPr="00F016C6">
        <w:rPr>
          <w:rFonts w:ascii="Times New Roman" w:hAnsi="Times New Roman" w:cs="Times New Roman"/>
        </w:rPr>
        <w:t>palīgvielām</w:t>
      </w:r>
      <w:proofErr w:type="spellEnd"/>
      <w:r w:rsidRPr="00F016C6">
        <w:rPr>
          <w:rFonts w:ascii="Times New Roman" w:hAnsi="Times New Roman" w:cs="Times New Roman"/>
        </w:rPr>
        <w:t>.</w:t>
      </w:r>
    </w:p>
    <w:p w14:paraId="2B493ED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23F15112" w14:textId="77777777" w:rsidR="004D1A87" w:rsidRPr="00F016C6" w:rsidRDefault="004D1A87">
      <w:pPr>
        <w:rPr>
          <w:rFonts w:ascii="Times New Roman" w:hAnsi="Times New Roman" w:cs="Times New Roman"/>
        </w:rPr>
      </w:pPr>
      <w:r w:rsidRPr="00F016C6">
        <w:rPr>
          <w:rFonts w:ascii="Times New Roman" w:hAnsi="Times New Roman" w:cs="Times New Roman"/>
        </w:rPr>
        <w:br w:type="page"/>
      </w:r>
    </w:p>
    <w:p w14:paraId="33FCF4A2" w14:textId="7574FBEB"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3.4</w:t>
      </w:r>
      <w:r w:rsidRPr="00F016C6">
        <w:rPr>
          <w:rFonts w:ascii="Times New Roman" w:hAnsi="Times New Roman" w:cs="Times New Roman"/>
          <w:b/>
          <w:bCs/>
        </w:rPr>
        <w:tab/>
        <w:t>Īpaši brīdinājumi</w:t>
      </w:r>
    </w:p>
    <w:p w14:paraId="0A41B09D" w14:textId="77777777" w:rsidR="004D1A87" w:rsidRPr="00F016C6" w:rsidRDefault="004D1A87" w:rsidP="004D1A87">
      <w:pPr>
        <w:spacing w:after="0" w:line="240" w:lineRule="auto"/>
        <w:jc w:val="both"/>
        <w:rPr>
          <w:rFonts w:ascii="Times New Roman" w:hAnsi="Times New Roman" w:cs="Times New Roman"/>
        </w:rPr>
      </w:pPr>
    </w:p>
    <w:p w14:paraId="15212EA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w:t>
      </w:r>
    </w:p>
    <w:p w14:paraId="3506CE26" w14:textId="77777777" w:rsidR="004D1A87" w:rsidRPr="00F016C6" w:rsidRDefault="004D1A87" w:rsidP="004D1A87">
      <w:pPr>
        <w:spacing w:after="0" w:line="240" w:lineRule="auto"/>
        <w:jc w:val="both"/>
        <w:rPr>
          <w:rFonts w:ascii="Times New Roman" w:hAnsi="Times New Roman" w:cs="Times New Roman"/>
        </w:rPr>
      </w:pPr>
    </w:p>
    <w:p w14:paraId="611F64B7"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3.5</w:t>
      </w:r>
      <w:r w:rsidRPr="00F016C6">
        <w:rPr>
          <w:rFonts w:ascii="Times New Roman" w:hAnsi="Times New Roman" w:cs="Times New Roman"/>
          <w:b/>
          <w:bCs/>
        </w:rPr>
        <w:tab/>
        <w:t>Īpaši piesardzības pasākumi lietošanā</w:t>
      </w:r>
    </w:p>
    <w:p w14:paraId="0C67A350" w14:textId="77777777" w:rsidR="004D1A87" w:rsidRPr="00F016C6" w:rsidRDefault="004D1A87" w:rsidP="004D1A87">
      <w:pPr>
        <w:spacing w:after="0" w:line="240" w:lineRule="auto"/>
        <w:jc w:val="both"/>
        <w:rPr>
          <w:rFonts w:ascii="Times New Roman" w:hAnsi="Times New Roman" w:cs="Times New Roman"/>
        </w:rPr>
      </w:pPr>
    </w:p>
    <w:p w14:paraId="7EF0FDF0"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 xml:space="preserve">Īpaši piesardzības pasākumi drošai lietošanai </w:t>
      </w:r>
      <w:proofErr w:type="spellStart"/>
      <w:r w:rsidRPr="00F016C6">
        <w:rPr>
          <w:rFonts w:ascii="Times New Roman" w:hAnsi="Times New Roman" w:cs="Times New Roman"/>
          <w:u w:val="single"/>
        </w:rPr>
        <w:t>mērķsugām</w:t>
      </w:r>
      <w:proofErr w:type="spellEnd"/>
      <w:r w:rsidRPr="00F016C6">
        <w:rPr>
          <w:rFonts w:ascii="Times New Roman" w:hAnsi="Times New Roman" w:cs="Times New Roman"/>
          <w:u w:val="single"/>
        </w:rPr>
        <w:t>:</w:t>
      </w:r>
    </w:p>
    <w:p w14:paraId="7E4AE422" w14:textId="77777777" w:rsidR="004D1A87" w:rsidRPr="00F016C6" w:rsidRDefault="004D1A87" w:rsidP="004D1A87">
      <w:pPr>
        <w:spacing w:after="0" w:line="240" w:lineRule="auto"/>
        <w:jc w:val="both"/>
        <w:rPr>
          <w:rFonts w:ascii="Times New Roman" w:hAnsi="Times New Roman" w:cs="Times New Roman"/>
        </w:rPr>
      </w:pPr>
    </w:p>
    <w:p w14:paraId="1A1EE79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Intravenozu ievadīšanu veikt ļoti lēni, jo pārāk straujas injicēšanas gadījumā var rasties </w:t>
      </w:r>
      <w:proofErr w:type="spellStart"/>
      <w:r w:rsidRPr="00F016C6">
        <w:rPr>
          <w:rFonts w:ascii="Times New Roman" w:hAnsi="Times New Roman" w:cs="Times New Roman"/>
        </w:rPr>
        <w:t>cirkulatorais</w:t>
      </w:r>
      <w:proofErr w:type="spellEnd"/>
      <w:r w:rsidRPr="00F016C6">
        <w:rPr>
          <w:rFonts w:ascii="Times New Roman" w:hAnsi="Times New Roman" w:cs="Times New Roman"/>
        </w:rPr>
        <w:t xml:space="preserve"> šoks.</w:t>
      </w:r>
    </w:p>
    <w:p w14:paraId="2EA81DDF" w14:textId="77777777" w:rsidR="004D1A87" w:rsidRPr="00F016C6" w:rsidRDefault="004D1A87" w:rsidP="004D1A87">
      <w:pPr>
        <w:spacing w:after="0" w:line="240" w:lineRule="auto"/>
        <w:jc w:val="both"/>
        <w:rPr>
          <w:rFonts w:ascii="Times New Roman" w:hAnsi="Times New Roman" w:cs="Times New Roman"/>
        </w:rPr>
      </w:pPr>
    </w:p>
    <w:p w14:paraId="028EB17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Suņiem ar hronisku nieru mazspēju šīs veterinārās zāles drīkst lietot tikai saskaņā ar ārstējošā veterinārārsta veikto ieguvuma un riska attiecības </w:t>
      </w:r>
      <w:proofErr w:type="spellStart"/>
      <w:r w:rsidRPr="00F016C6">
        <w:rPr>
          <w:rFonts w:ascii="Times New Roman" w:hAnsi="Times New Roman" w:cs="Times New Roman"/>
        </w:rPr>
        <w:t>izvērtējumu</w:t>
      </w:r>
      <w:proofErr w:type="spellEnd"/>
      <w:r w:rsidRPr="00F016C6">
        <w:rPr>
          <w:rFonts w:ascii="Times New Roman" w:hAnsi="Times New Roman" w:cs="Times New Roman"/>
        </w:rPr>
        <w:t>.</w:t>
      </w:r>
    </w:p>
    <w:p w14:paraId="373A86E2" w14:textId="77777777" w:rsidR="004D1A87" w:rsidRPr="00F016C6" w:rsidRDefault="004D1A87" w:rsidP="004D1A87">
      <w:pPr>
        <w:spacing w:after="0" w:line="240" w:lineRule="auto"/>
        <w:jc w:val="both"/>
        <w:rPr>
          <w:rFonts w:ascii="Times New Roman" w:hAnsi="Times New Roman" w:cs="Times New Roman"/>
        </w:rPr>
      </w:pPr>
    </w:p>
    <w:p w14:paraId="5B555A7A"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Īpaši piesardzības pasākumi, kas jāievēro personai, kura ievada veterinārās zāles dzīvniekiem:</w:t>
      </w:r>
    </w:p>
    <w:p w14:paraId="747CEB02" w14:textId="77777777" w:rsidR="004D1A87" w:rsidRPr="00F016C6" w:rsidRDefault="004D1A87" w:rsidP="004D1A87">
      <w:pPr>
        <w:spacing w:after="0" w:line="240" w:lineRule="auto"/>
        <w:jc w:val="both"/>
        <w:rPr>
          <w:rFonts w:ascii="Times New Roman" w:hAnsi="Times New Roman" w:cs="Times New Roman"/>
        </w:rPr>
      </w:pPr>
    </w:p>
    <w:p w14:paraId="7750B31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Šīs veterinārās zāles satur </w:t>
      </w:r>
      <w:proofErr w:type="spellStart"/>
      <w:r w:rsidRPr="00F016C6">
        <w:rPr>
          <w:rFonts w:ascii="Times New Roman" w:hAnsi="Times New Roman" w:cs="Times New Roman"/>
        </w:rPr>
        <w:t>benzilspirtu</w:t>
      </w:r>
      <w:proofErr w:type="spellEnd"/>
      <w:r w:rsidRPr="00F016C6">
        <w:rPr>
          <w:rFonts w:ascii="Times New Roman" w:hAnsi="Times New Roman" w:cs="Times New Roman"/>
        </w:rPr>
        <w:t xml:space="preserve">, kas var izraisīt pastiprinātas jutības (alerģiskas) reakcijas. Personām ar zināmu pastiprinātu jutību pret </w:t>
      </w:r>
      <w:proofErr w:type="spellStart"/>
      <w:r w:rsidRPr="00F016C6">
        <w:rPr>
          <w:rFonts w:ascii="Times New Roman" w:hAnsi="Times New Roman" w:cs="Times New Roman"/>
        </w:rPr>
        <w:t>benzilspirtu</w:t>
      </w:r>
      <w:proofErr w:type="spellEnd"/>
      <w:r w:rsidRPr="00F016C6">
        <w:rPr>
          <w:rFonts w:ascii="Times New Roman" w:hAnsi="Times New Roman" w:cs="Times New Roman"/>
        </w:rPr>
        <w:t xml:space="preserve"> un citām sastāvdaļām jāizvairās no saskares ar šīm veterinārajām zālēm.</w:t>
      </w:r>
    </w:p>
    <w:p w14:paraId="6DF48ECA" w14:textId="77777777" w:rsidR="004D1A87" w:rsidRPr="00F016C6" w:rsidRDefault="004D1A87" w:rsidP="004D1A87">
      <w:pPr>
        <w:spacing w:after="0" w:line="240" w:lineRule="auto"/>
        <w:jc w:val="both"/>
        <w:rPr>
          <w:rFonts w:ascii="Times New Roman" w:hAnsi="Times New Roman" w:cs="Times New Roman"/>
        </w:rPr>
      </w:pPr>
    </w:p>
    <w:p w14:paraId="5A16D63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Šīs veterinārās zāles var izraisīt ādas un acu kairinājumu. Izvairīties no saskares ar ādu un acīm. Ja notikusi nejauša saskare, skarto vietu rūpīgi skalot ar ūdeni.</w:t>
      </w:r>
    </w:p>
    <w:p w14:paraId="3923E48D" w14:textId="77777777" w:rsidR="004D1A87" w:rsidRPr="00F016C6" w:rsidRDefault="004D1A87" w:rsidP="004D1A87">
      <w:pPr>
        <w:spacing w:after="0" w:line="240" w:lineRule="auto"/>
        <w:jc w:val="both"/>
        <w:rPr>
          <w:rFonts w:ascii="Times New Roman" w:hAnsi="Times New Roman" w:cs="Times New Roman"/>
        </w:rPr>
      </w:pPr>
    </w:p>
    <w:p w14:paraId="3103CB6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Izvairīties no </w:t>
      </w:r>
      <w:proofErr w:type="spellStart"/>
      <w:r w:rsidRPr="00F016C6">
        <w:rPr>
          <w:rFonts w:ascii="Times New Roman" w:hAnsi="Times New Roman" w:cs="Times New Roman"/>
        </w:rPr>
        <w:t>pašinjicēšanas</w:t>
      </w:r>
      <w:proofErr w:type="spellEnd"/>
      <w:r w:rsidRPr="00F016C6">
        <w:rPr>
          <w:rFonts w:ascii="Times New Roman" w:hAnsi="Times New Roman" w:cs="Times New Roman"/>
        </w:rPr>
        <w:t xml:space="preserve">. Ja notikusi nejauša </w:t>
      </w:r>
      <w:proofErr w:type="spellStart"/>
      <w:r w:rsidRPr="00F016C6">
        <w:rPr>
          <w:rFonts w:ascii="Times New Roman" w:hAnsi="Times New Roman" w:cs="Times New Roman"/>
        </w:rPr>
        <w:t>pašinjicēšana</w:t>
      </w:r>
      <w:proofErr w:type="spellEnd"/>
      <w:r w:rsidRPr="00F016C6">
        <w:rPr>
          <w:rFonts w:ascii="Times New Roman" w:hAnsi="Times New Roman" w:cs="Times New Roman"/>
        </w:rPr>
        <w:t>, nekavējoties meklēt medicīnisko palīdzību un uzrādīt lietošanas instrukciju vai iepakojuma marķējumu ārstam.</w:t>
      </w:r>
    </w:p>
    <w:p w14:paraId="799E90D1" w14:textId="77777777" w:rsidR="004D1A87" w:rsidRPr="00F016C6" w:rsidRDefault="004D1A87" w:rsidP="004D1A87">
      <w:pPr>
        <w:spacing w:after="0" w:line="240" w:lineRule="auto"/>
        <w:jc w:val="both"/>
        <w:rPr>
          <w:rFonts w:ascii="Times New Roman" w:hAnsi="Times New Roman" w:cs="Times New Roman"/>
        </w:rPr>
      </w:pPr>
    </w:p>
    <w:p w14:paraId="5326ABC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Pēc rīkošanās ar šīm veterinārajām zālēm mazgāt rokas.</w:t>
      </w:r>
    </w:p>
    <w:p w14:paraId="0D996CFB" w14:textId="77777777" w:rsidR="004D1A87" w:rsidRPr="00F016C6" w:rsidRDefault="004D1A87" w:rsidP="004D1A87">
      <w:pPr>
        <w:spacing w:after="0" w:line="240" w:lineRule="auto"/>
        <w:jc w:val="both"/>
        <w:rPr>
          <w:rFonts w:ascii="Times New Roman" w:hAnsi="Times New Roman" w:cs="Times New Roman"/>
        </w:rPr>
      </w:pPr>
    </w:p>
    <w:p w14:paraId="51F691AE"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3.6</w:t>
      </w:r>
      <w:r w:rsidRPr="00F016C6">
        <w:rPr>
          <w:rFonts w:ascii="Times New Roman" w:hAnsi="Times New Roman" w:cs="Times New Roman"/>
          <w:b/>
          <w:bCs/>
        </w:rPr>
        <w:tab/>
        <w:t>Blakusparādības</w:t>
      </w:r>
    </w:p>
    <w:p w14:paraId="7B3F9866" w14:textId="77777777" w:rsidR="004D1A87" w:rsidRPr="00F016C6" w:rsidRDefault="004D1A87" w:rsidP="004D1A87">
      <w:pPr>
        <w:spacing w:after="0" w:line="240" w:lineRule="auto"/>
        <w:jc w:val="both"/>
        <w:rPr>
          <w:rFonts w:ascii="Times New Roman" w:hAnsi="Times New Roman" w:cs="Times New Roman"/>
        </w:rPr>
      </w:pPr>
    </w:p>
    <w:p w14:paraId="51C6793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 suņi:</w:t>
      </w:r>
    </w:p>
    <w:p w14:paraId="4626007C" w14:textId="77777777" w:rsidR="004D1A87" w:rsidRPr="00F016C6" w:rsidRDefault="004D1A87" w:rsidP="004D1A87">
      <w:pPr>
        <w:spacing w:after="0" w:line="240" w:lineRule="auto"/>
        <w:jc w:val="both"/>
        <w:rPr>
          <w:rFonts w:ascii="Times New Roman" w:hAnsi="Times New Roman" w:cs="Times New Roman"/>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5306"/>
      </w:tblGrid>
      <w:tr w:rsidR="004D1A87" w:rsidRPr="00F016C6" w14:paraId="0B421C60" w14:textId="77777777" w:rsidTr="00FB2DF5">
        <w:trPr>
          <w:trHeight w:val="827"/>
        </w:trPr>
        <w:tc>
          <w:tcPr>
            <w:tcW w:w="2074" w:type="pct"/>
            <w:tcBorders>
              <w:top w:val="single" w:sz="4" w:space="0" w:color="auto"/>
              <w:left w:val="single" w:sz="4" w:space="0" w:color="auto"/>
              <w:bottom w:val="single" w:sz="4" w:space="0" w:color="auto"/>
              <w:right w:val="single" w:sz="4" w:space="0" w:color="auto"/>
            </w:tcBorders>
            <w:hideMark/>
          </w:tcPr>
          <w:p w14:paraId="6434F651" w14:textId="77777777" w:rsidR="004D1A87" w:rsidRPr="00F016C6" w:rsidRDefault="004D1A87" w:rsidP="00E6528B">
            <w:pPr>
              <w:pStyle w:val="BodyText"/>
              <w:spacing w:line="245" w:lineRule="auto"/>
              <w:rPr>
                <w:rFonts w:cs="Times New Roman"/>
                <w:i w:val="0"/>
                <w:iCs/>
              </w:rPr>
            </w:pPr>
            <w:bookmarkStart w:id="0" w:name="_Hlk190346880"/>
            <w:r w:rsidRPr="00F016C6">
              <w:rPr>
                <w:rFonts w:cs="Times New Roman"/>
                <w:i w:val="0"/>
                <w:iCs/>
              </w:rPr>
              <w:t>Reti</w:t>
            </w:r>
          </w:p>
          <w:p w14:paraId="5EDA7749" w14:textId="77777777" w:rsidR="004D1A87" w:rsidRPr="00F016C6" w:rsidRDefault="004D1A87" w:rsidP="00E6528B">
            <w:pPr>
              <w:pStyle w:val="BodyText"/>
              <w:spacing w:line="245" w:lineRule="auto"/>
              <w:rPr>
                <w:rFonts w:cs="Times New Roman"/>
                <w:i w:val="0"/>
                <w:iCs/>
              </w:rPr>
            </w:pPr>
            <w:r w:rsidRPr="00F016C6">
              <w:rPr>
                <w:rFonts w:cs="Times New Roman"/>
                <w:i w:val="0"/>
                <w:iCs/>
              </w:rPr>
              <w:t>(1 līdz 10 dzīvniekiem / 10 000 ārstētajiem dzīvniekiem):</w:t>
            </w:r>
          </w:p>
        </w:tc>
        <w:tc>
          <w:tcPr>
            <w:tcW w:w="2926" w:type="pct"/>
            <w:tcBorders>
              <w:top w:val="single" w:sz="4" w:space="0" w:color="auto"/>
              <w:left w:val="single" w:sz="4" w:space="0" w:color="auto"/>
              <w:bottom w:val="single" w:sz="4" w:space="0" w:color="auto"/>
              <w:right w:val="single" w:sz="4" w:space="0" w:color="auto"/>
            </w:tcBorders>
          </w:tcPr>
          <w:p w14:paraId="7E1F2101" w14:textId="77777777" w:rsidR="004D1A87" w:rsidRPr="00F016C6" w:rsidRDefault="004D1A87" w:rsidP="00E6528B">
            <w:pPr>
              <w:pStyle w:val="BodyText"/>
              <w:spacing w:line="245" w:lineRule="auto"/>
              <w:ind w:left="0"/>
              <w:jc w:val="both"/>
              <w:rPr>
                <w:rFonts w:cs="Times New Roman"/>
                <w:i w:val="0"/>
                <w:iCs/>
              </w:rPr>
            </w:pPr>
            <w:r w:rsidRPr="00F016C6">
              <w:rPr>
                <w:rFonts w:cs="Times New Roman"/>
                <w:i w:val="0"/>
                <w:iCs/>
              </w:rPr>
              <w:t>Sāpes injekcijas vietā</w:t>
            </w:r>
            <w:r w:rsidRPr="00F016C6">
              <w:rPr>
                <w:rFonts w:cs="Times New Roman"/>
                <w:i w:val="0"/>
                <w:vertAlign w:val="superscript"/>
              </w:rPr>
              <w:t>1</w:t>
            </w:r>
          </w:p>
        </w:tc>
      </w:tr>
      <w:tr w:rsidR="004D1A87" w:rsidRPr="00F016C6" w14:paraId="473E52D9" w14:textId="77777777" w:rsidTr="004D1A87">
        <w:trPr>
          <w:trHeight w:val="1020"/>
        </w:trPr>
        <w:tc>
          <w:tcPr>
            <w:tcW w:w="2074" w:type="pct"/>
            <w:tcBorders>
              <w:top w:val="single" w:sz="4" w:space="0" w:color="auto"/>
              <w:left w:val="single" w:sz="4" w:space="0" w:color="auto"/>
              <w:bottom w:val="single" w:sz="4" w:space="0" w:color="auto"/>
              <w:right w:val="single" w:sz="4" w:space="0" w:color="auto"/>
            </w:tcBorders>
            <w:hideMark/>
          </w:tcPr>
          <w:p w14:paraId="02474FD8" w14:textId="77777777" w:rsidR="004D1A87" w:rsidRPr="00F016C6" w:rsidRDefault="004D1A87" w:rsidP="00E6528B">
            <w:pPr>
              <w:pStyle w:val="BodyText"/>
              <w:spacing w:line="245" w:lineRule="auto"/>
              <w:rPr>
                <w:rFonts w:cs="Times New Roman"/>
                <w:i w:val="0"/>
                <w:iCs/>
              </w:rPr>
            </w:pPr>
            <w:r w:rsidRPr="00F016C6">
              <w:rPr>
                <w:rFonts w:cs="Times New Roman"/>
                <w:i w:val="0"/>
                <w:iCs/>
              </w:rPr>
              <w:t>Ļoti reti</w:t>
            </w:r>
          </w:p>
          <w:p w14:paraId="04CEB118" w14:textId="77777777" w:rsidR="004D1A87" w:rsidRPr="00F016C6" w:rsidRDefault="004D1A87" w:rsidP="00E6528B">
            <w:pPr>
              <w:pStyle w:val="BodyText"/>
              <w:spacing w:line="245" w:lineRule="auto"/>
              <w:rPr>
                <w:rFonts w:cs="Times New Roman"/>
                <w:i w:val="0"/>
                <w:iCs/>
              </w:rPr>
            </w:pPr>
            <w:r w:rsidRPr="00F016C6">
              <w:rPr>
                <w:rFonts w:cs="Times New Roman"/>
                <w:i w:val="0"/>
                <w:iCs/>
              </w:rPr>
              <w:t>(&lt;1 dzīvniekam / 10 000 ārstētajiem dzīvniekiem, tostarp atsevišķi ziņojumi):</w:t>
            </w:r>
          </w:p>
        </w:tc>
        <w:tc>
          <w:tcPr>
            <w:tcW w:w="2926" w:type="pct"/>
            <w:tcBorders>
              <w:top w:val="single" w:sz="4" w:space="0" w:color="auto"/>
              <w:left w:val="single" w:sz="4" w:space="0" w:color="auto"/>
              <w:bottom w:val="single" w:sz="4" w:space="0" w:color="auto"/>
              <w:right w:val="single" w:sz="4" w:space="0" w:color="auto"/>
            </w:tcBorders>
          </w:tcPr>
          <w:p w14:paraId="086C8BDD" w14:textId="77777777" w:rsidR="004D1A87" w:rsidRPr="00F016C6" w:rsidRDefault="004D1A87" w:rsidP="00E6528B">
            <w:pPr>
              <w:pStyle w:val="BodyText"/>
              <w:spacing w:line="245" w:lineRule="auto"/>
              <w:ind w:left="0"/>
              <w:jc w:val="both"/>
              <w:rPr>
                <w:rFonts w:cs="Times New Roman"/>
                <w:i w:val="0"/>
                <w:iCs/>
              </w:rPr>
            </w:pPr>
            <w:proofErr w:type="spellStart"/>
            <w:r w:rsidRPr="00F016C6">
              <w:rPr>
                <w:rFonts w:cs="Times New Roman"/>
                <w:i w:val="0"/>
                <w:iCs/>
              </w:rPr>
              <w:t>Cirkulatorais</w:t>
            </w:r>
            <w:proofErr w:type="spellEnd"/>
            <w:r w:rsidRPr="00F016C6">
              <w:rPr>
                <w:rFonts w:cs="Times New Roman"/>
                <w:i w:val="0"/>
                <w:iCs/>
              </w:rPr>
              <w:t xml:space="preserve"> šoks</w:t>
            </w:r>
            <w:r w:rsidRPr="00F016C6">
              <w:rPr>
                <w:rFonts w:cs="Times New Roman"/>
                <w:i w:val="0"/>
                <w:vertAlign w:val="superscript"/>
              </w:rPr>
              <w:t>2</w:t>
            </w:r>
          </w:p>
        </w:tc>
      </w:tr>
    </w:tbl>
    <w:bookmarkEnd w:id="0"/>
    <w:p w14:paraId="6EDAB6FF" w14:textId="77777777" w:rsidR="004D1A87" w:rsidRPr="00F016C6" w:rsidRDefault="004D1A87" w:rsidP="004D1A87">
      <w:pPr>
        <w:pStyle w:val="BodyText"/>
        <w:spacing w:line="245" w:lineRule="auto"/>
        <w:ind w:left="0"/>
        <w:jc w:val="both"/>
        <w:rPr>
          <w:rFonts w:cs="Times New Roman"/>
          <w:i w:val="0"/>
          <w:iCs/>
        </w:rPr>
      </w:pPr>
      <w:r w:rsidRPr="00F016C6">
        <w:rPr>
          <w:rFonts w:cs="Times New Roman"/>
          <w:i w:val="0"/>
          <w:iCs/>
          <w:vertAlign w:val="superscript"/>
          <w:lang w:val="pt-BR"/>
        </w:rPr>
        <w:t xml:space="preserve">1 </w:t>
      </w:r>
      <w:r w:rsidRPr="00F016C6">
        <w:rPr>
          <w:rFonts w:cs="Times New Roman"/>
          <w:i w:val="0"/>
          <w:iCs/>
        </w:rPr>
        <w:t xml:space="preserve">Ir ziņots pēc </w:t>
      </w:r>
      <w:proofErr w:type="spellStart"/>
      <w:r w:rsidRPr="00F016C6">
        <w:rPr>
          <w:rFonts w:cs="Times New Roman"/>
          <w:i w:val="0"/>
          <w:iCs/>
        </w:rPr>
        <w:t>subkutānas</w:t>
      </w:r>
      <w:proofErr w:type="spellEnd"/>
      <w:r w:rsidRPr="00F016C6">
        <w:rPr>
          <w:rFonts w:cs="Times New Roman"/>
          <w:i w:val="0"/>
          <w:iCs/>
        </w:rPr>
        <w:t xml:space="preserve"> ievadīšanas suņiem.</w:t>
      </w:r>
    </w:p>
    <w:p w14:paraId="06561C75" w14:textId="57AB34B2" w:rsidR="004D1A87" w:rsidRPr="00F016C6" w:rsidRDefault="004D1A87" w:rsidP="004D1A87">
      <w:pPr>
        <w:spacing w:after="0" w:line="240" w:lineRule="auto"/>
        <w:jc w:val="both"/>
        <w:rPr>
          <w:rFonts w:ascii="Times New Roman" w:hAnsi="Times New Roman" w:cs="Times New Roman"/>
          <w:iCs/>
        </w:rPr>
      </w:pPr>
      <w:r w:rsidRPr="00F016C6">
        <w:rPr>
          <w:rFonts w:ascii="Times New Roman" w:hAnsi="Times New Roman" w:cs="Times New Roman"/>
          <w:iCs/>
          <w:vertAlign w:val="superscript"/>
        </w:rPr>
        <w:t xml:space="preserve">2 </w:t>
      </w:r>
      <w:r w:rsidRPr="00F016C6">
        <w:rPr>
          <w:rFonts w:ascii="Times New Roman" w:hAnsi="Times New Roman" w:cs="Times New Roman"/>
          <w:iCs/>
        </w:rPr>
        <w:t>Gadījumos, kad veikta strauja intravenoza infūzija.</w:t>
      </w:r>
    </w:p>
    <w:p w14:paraId="5C6C3154" w14:textId="77777777" w:rsidR="004D1A87" w:rsidRPr="00F016C6" w:rsidRDefault="004D1A87" w:rsidP="004D1A87">
      <w:pPr>
        <w:spacing w:after="0" w:line="240" w:lineRule="auto"/>
        <w:jc w:val="both"/>
        <w:rPr>
          <w:rFonts w:ascii="Times New Roman" w:hAnsi="Times New Roman" w:cs="Times New Roman"/>
        </w:rPr>
      </w:pPr>
    </w:p>
    <w:p w14:paraId="308E7B3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51A989E" w14:textId="77777777" w:rsidR="004D1A87" w:rsidRPr="00F016C6" w:rsidRDefault="004D1A87" w:rsidP="004D1A87">
      <w:pPr>
        <w:spacing w:after="0" w:line="240" w:lineRule="auto"/>
        <w:jc w:val="both"/>
        <w:rPr>
          <w:rFonts w:ascii="Times New Roman" w:hAnsi="Times New Roman" w:cs="Times New Roman"/>
        </w:rPr>
      </w:pPr>
    </w:p>
    <w:p w14:paraId="485DCDD9"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3.7</w:t>
      </w:r>
      <w:r w:rsidRPr="00F016C6">
        <w:rPr>
          <w:rFonts w:ascii="Times New Roman" w:hAnsi="Times New Roman" w:cs="Times New Roman"/>
          <w:b/>
          <w:bCs/>
        </w:rPr>
        <w:tab/>
        <w:t>Lietošana grūsnības, laktācijas vai dēšanas laikā</w:t>
      </w:r>
    </w:p>
    <w:p w14:paraId="51AEDF9D" w14:textId="77777777" w:rsidR="004D1A87" w:rsidRPr="00F016C6" w:rsidRDefault="004D1A87" w:rsidP="004D1A87">
      <w:pPr>
        <w:spacing w:after="0" w:line="240" w:lineRule="auto"/>
        <w:jc w:val="both"/>
        <w:rPr>
          <w:rFonts w:ascii="Times New Roman" w:hAnsi="Times New Roman" w:cs="Times New Roman"/>
        </w:rPr>
      </w:pPr>
    </w:p>
    <w:p w14:paraId="3CC56573"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Grūsnība un laktācija:</w:t>
      </w:r>
    </w:p>
    <w:p w14:paraId="7BD1B75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Drīkst lietot govīm grūsnības un laktācijas laikā.</w:t>
      </w:r>
    </w:p>
    <w:p w14:paraId="37730774" w14:textId="77777777" w:rsidR="004D1A87" w:rsidRPr="00F016C6" w:rsidRDefault="004D1A87" w:rsidP="004D1A87">
      <w:pPr>
        <w:spacing w:after="0" w:line="240" w:lineRule="auto"/>
        <w:jc w:val="both"/>
        <w:rPr>
          <w:rFonts w:ascii="Times New Roman" w:hAnsi="Times New Roman" w:cs="Times New Roman"/>
        </w:rPr>
      </w:pPr>
    </w:p>
    <w:p w14:paraId="52F1C36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Nav pierādīts šo veterināro zāļu drošums govīm, ķēvēm un kucēm grūsnības un laktācijas laikā. Laboratoriskajos pētījumos žurkām netika konstatēta </w:t>
      </w:r>
      <w:proofErr w:type="spellStart"/>
      <w:r w:rsidRPr="00F016C6">
        <w:rPr>
          <w:rFonts w:ascii="Times New Roman" w:hAnsi="Times New Roman" w:cs="Times New Roman"/>
        </w:rPr>
        <w:t>teratogēna</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fetotoksiska</w:t>
      </w:r>
      <w:proofErr w:type="spellEnd"/>
      <w:r w:rsidRPr="00F016C6">
        <w:rPr>
          <w:rFonts w:ascii="Times New Roman" w:hAnsi="Times New Roman" w:cs="Times New Roman"/>
        </w:rPr>
        <w:t xml:space="preserve"> vai </w:t>
      </w:r>
      <w:proofErr w:type="spellStart"/>
      <w:r w:rsidRPr="00F016C6">
        <w:rPr>
          <w:rFonts w:ascii="Times New Roman" w:hAnsi="Times New Roman" w:cs="Times New Roman"/>
        </w:rPr>
        <w:t>maternotoksiska</w:t>
      </w:r>
      <w:proofErr w:type="spellEnd"/>
      <w:r w:rsidRPr="00F016C6">
        <w:rPr>
          <w:rFonts w:ascii="Times New Roman" w:hAnsi="Times New Roman" w:cs="Times New Roman"/>
        </w:rPr>
        <w:t xml:space="preserve"> iedarbība. Lietot tikai pēc ārstējošā veterinārārsta ieguvuma un riska attiecības izvērtēšanas.</w:t>
      </w:r>
    </w:p>
    <w:p w14:paraId="1FE16311" w14:textId="77777777" w:rsidR="004D1A87" w:rsidRPr="00F016C6" w:rsidRDefault="004D1A87" w:rsidP="004D1A87">
      <w:pPr>
        <w:spacing w:after="0" w:line="240" w:lineRule="auto"/>
        <w:jc w:val="both"/>
        <w:rPr>
          <w:rFonts w:ascii="Times New Roman" w:hAnsi="Times New Roman" w:cs="Times New Roman"/>
        </w:rPr>
      </w:pPr>
    </w:p>
    <w:p w14:paraId="18C5E378" w14:textId="77777777" w:rsidR="008F47D6" w:rsidRDefault="008F47D6">
      <w:pPr>
        <w:rPr>
          <w:rFonts w:ascii="Times New Roman" w:hAnsi="Times New Roman" w:cs="Times New Roman"/>
          <w:b/>
          <w:bCs/>
        </w:rPr>
      </w:pPr>
      <w:r>
        <w:rPr>
          <w:rFonts w:ascii="Times New Roman" w:hAnsi="Times New Roman" w:cs="Times New Roman"/>
          <w:b/>
          <w:bCs/>
        </w:rPr>
        <w:br w:type="page"/>
      </w:r>
    </w:p>
    <w:p w14:paraId="24A23C33" w14:textId="1BB563E4"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3.8</w:t>
      </w:r>
      <w:r w:rsidRPr="00F016C6">
        <w:rPr>
          <w:rFonts w:ascii="Times New Roman" w:hAnsi="Times New Roman" w:cs="Times New Roman"/>
          <w:b/>
          <w:bCs/>
        </w:rPr>
        <w:tab/>
        <w:t>Mijiedarbība ar citām zālēm un citi mijiedarbības veidi</w:t>
      </w:r>
    </w:p>
    <w:p w14:paraId="7EEC2CC4" w14:textId="77777777" w:rsidR="004D1A87" w:rsidRPr="00F016C6" w:rsidRDefault="004D1A87" w:rsidP="004D1A87">
      <w:pPr>
        <w:spacing w:after="0" w:line="240" w:lineRule="auto"/>
        <w:jc w:val="both"/>
        <w:rPr>
          <w:rFonts w:ascii="Times New Roman" w:hAnsi="Times New Roman" w:cs="Times New Roman"/>
        </w:rPr>
      </w:pPr>
    </w:p>
    <w:p w14:paraId="457E5CE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zināma.</w:t>
      </w:r>
    </w:p>
    <w:p w14:paraId="1BBEF3F2" w14:textId="77777777" w:rsidR="004D1A87" w:rsidRPr="00F016C6" w:rsidRDefault="004D1A87" w:rsidP="004D1A87">
      <w:pPr>
        <w:spacing w:after="0" w:line="240" w:lineRule="auto"/>
        <w:jc w:val="both"/>
        <w:rPr>
          <w:rFonts w:ascii="Times New Roman" w:hAnsi="Times New Roman" w:cs="Times New Roman"/>
        </w:rPr>
      </w:pPr>
    </w:p>
    <w:p w14:paraId="07A13F38"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3.9</w:t>
      </w:r>
      <w:r w:rsidRPr="00F016C6">
        <w:rPr>
          <w:rFonts w:ascii="Times New Roman" w:hAnsi="Times New Roman" w:cs="Times New Roman"/>
          <w:b/>
          <w:bCs/>
        </w:rPr>
        <w:tab/>
        <w:t>Lietošanas veids un devas</w:t>
      </w:r>
    </w:p>
    <w:p w14:paraId="5002F294" w14:textId="77777777" w:rsidR="004D1A87" w:rsidRPr="00F016C6" w:rsidRDefault="004D1A87" w:rsidP="004D1A87">
      <w:pPr>
        <w:spacing w:after="0" w:line="240" w:lineRule="auto"/>
        <w:jc w:val="both"/>
        <w:rPr>
          <w:rFonts w:ascii="Times New Roman" w:hAnsi="Times New Roman" w:cs="Times New Roman"/>
        </w:rPr>
      </w:pPr>
    </w:p>
    <w:p w14:paraId="1C20EA3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zirgiem:</w:t>
      </w:r>
    </w:p>
    <w:p w14:paraId="35C505C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Intravenozai lietošanai.</w:t>
      </w:r>
    </w:p>
    <w:p w14:paraId="627BBB65" w14:textId="77777777" w:rsidR="004D1A87" w:rsidRPr="00F016C6" w:rsidRDefault="004D1A87" w:rsidP="004D1A87">
      <w:pPr>
        <w:spacing w:after="0" w:line="240" w:lineRule="auto"/>
        <w:jc w:val="both"/>
        <w:rPr>
          <w:rFonts w:ascii="Times New Roman" w:hAnsi="Times New Roman" w:cs="Times New Roman"/>
        </w:rPr>
      </w:pPr>
    </w:p>
    <w:p w14:paraId="3FD1078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w:t>
      </w:r>
    </w:p>
    <w:p w14:paraId="511BA1B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Intravenozai, intramuskulārai un </w:t>
      </w:r>
      <w:proofErr w:type="spellStart"/>
      <w:r w:rsidRPr="00F016C6">
        <w:rPr>
          <w:rFonts w:ascii="Times New Roman" w:hAnsi="Times New Roman" w:cs="Times New Roman"/>
        </w:rPr>
        <w:t>subkutānai</w:t>
      </w:r>
      <w:proofErr w:type="spellEnd"/>
      <w:r w:rsidRPr="00F016C6">
        <w:rPr>
          <w:rFonts w:ascii="Times New Roman" w:hAnsi="Times New Roman" w:cs="Times New Roman"/>
        </w:rPr>
        <w:t xml:space="preserve"> lietošanai.</w:t>
      </w:r>
    </w:p>
    <w:p w14:paraId="2C1795C4" w14:textId="77777777" w:rsidR="004D1A87" w:rsidRPr="00F016C6" w:rsidRDefault="004D1A87" w:rsidP="004D1A87">
      <w:pPr>
        <w:spacing w:after="0" w:line="240" w:lineRule="auto"/>
        <w:jc w:val="both"/>
        <w:rPr>
          <w:rFonts w:ascii="Times New Roman" w:hAnsi="Times New Roman" w:cs="Times New Roman"/>
        </w:rPr>
      </w:pPr>
    </w:p>
    <w:p w14:paraId="1FD9411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Pirms ievadīšanas ieteicams šķīdumu sasildīt līdz ķermeņa temperatūrai. </w:t>
      </w:r>
    </w:p>
    <w:p w14:paraId="6CA2F4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Deva ir atkarīga no dzīvnieka ķermeņa svara (ķ.sv.) un kondīcijas.</w:t>
      </w:r>
    </w:p>
    <w:p w14:paraId="4293A0EB" w14:textId="77777777" w:rsidR="004D1A87" w:rsidRPr="00F016C6" w:rsidRDefault="004D1A87" w:rsidP="004D1A87">
      <w:pPr>
        <w:spacing w:after="0" w:line="240" w:lineRule="auto"/>
        <w:jc w:val="both"/>
        <w:rPr>
          <w:rFonts w:ascii="Times New Roman" w:hAnsi="Times New Roman" w:cs="Times New Roman"/>
        </w:rPr>
      </w:pPr>
    </w:p>
    <w:tbl>
      <w:tblPr>
        <w:tblStyle w:val="TableGrid"/>
        <w:tblW w:w="9061" w:type="dxa"/>
        <w:tblInd w:w="118" w:type="dxa"/>
        <w:tblLook w:val="04A0" w:firstRow="1" w:lastRow="0" w:firstColumn="1" w:lastColumn="0" w:noHBand="0" w:noVBand="1"/>
      </w:tblPr>
      <w:tblGrid>
        <w:gridCol w:w="1803"/>
        <w:gridCol w:w="1809"/>
        <w:gridCol w:w="1820"/>
        <w:gridCol w:w="1809"/>
        <w:gridCol w:w="1820"/>
      </w:tblGrid>
      <w:tr w:rsidR="005E002D" w:rsidRPr="00F016C6" w14:paraId="02DCF348" w14:textId="77777777" w:rsidTr="00E6528B">
        <w:trPr>
          <w:trHeight w:val="300"/>
        </w:trPr>
        <w:tc>
          <w:tcPr>
            <w:tcW w:w="1803" w:type="dxa"/>
            <w:vAlign w:val="center"/>
          </w:tcPr>
          <w:p w14:paraId="1A60AF23" w14:textId="77777777" w:rsidR="005E002D" w:rsidRPr="00F016C6" w:rsidRDefault="005E002D" w:rsidP="00E6528B">
            <w:pPr>
              <w:pStyle w:val="BodyText"/>
              <w:spacing w:line="245" w:lineRule="auto"/>
              <w:jc w:val="center"/>
              <w:rPr>
                <w:rFonts w:cs="Times New Roman"/>
                <w:i w:val="0"/>
                <w:iCs/>
              </w:rPr>
            </w:pPr>
            <w:bookmarkStart w:id="1" w:name="_Hlk190346896"/>
            <w:r w:rsidRPr="00F016C6">
              <w:rPr>
                <w:rFonts w:cs="Times New Roman"/>
                <w:i w:val="0"/>
              </w:rPr>
              <w:t>Sugas</w:t>
            </w:r>
          </w:p>
        </w:tc>
        <w:tc>
          <w:tcPr>
            <w:tcW w:w="1809" w:type="dxa"/>
            <w:vAlign w:val="center"/>
          </w:tcPr>
          <w:p w14:paraId="0A2B9F1F" w14:textId="77777777" w:rsidR="005E002D" w:rsidRPr="00F016C6" w:rsidRDefault="005E002D" w:rsidP="00E6528B">
            <w:pPr>
              <w:pStyle w:val="BodyText"/>
              <w:spacing w:line="245" w:lineRule="auto"/>
              <w:ind w:left="0"/>
              <w:jc w:val="center"/>
              <w:rPr>
                <w:rFonts w:cs="Times New Roman"/>
                <w:i w:val="0"/>
                <w:iCs/>
              </w:rPr>
            </w:pPr>
            <w:proofErr w:type="spellStart"/>
            <w:r w:rsidRPr="00F016C6">
              <w:rPr>
                <w:rFonts w:cs="Times New Roman"/>
                <w:i w:val="0"/>
              </w:rPr>
              <w:t>Butafosfāna</w:t>
            </w:r>
            <w:proofErr w:type="spellEnd"/>
            <w:r w:rsidRPr="00F016C6">
              <w:rPr>
                <w:rFonts w:cs="Times New Roman"/>
                <w:i w:val="0"/>
              </w:rPr>
              <w:t xml:space="preserve"> deva (mg/kg ķ.sv.)</w:t>
            </w:r>
          </w:p>
        </w:tc>
        <w:tc>
          <w:tcPr>
            <w:tcW w:w="1820" w:type="dxa"/>
            <w:vAlign w:val="center"/>
          </w:tcPr>
          <w:p w14:paraId="468424BB" w14:textId="77777777" w:rsidR="005E002D" w:rsidRPr="00F016C6" w:rsidRDefault="005E002D" w:rsidP="00E6528B">
            <w:pPr>
              <w:pStyle w:val="BodyText"/>
              <w:spacing w:line="245" w:lineRule="auto"/>
              <w:ind w:left="0"/>
              <w:jc w:val="center"/>
              <w:rPr>
                <w:rFonts w:cs="Times New Roman"/>
                <w:i w:val="0"/>
              </w:rPr>
            </w:pPr>
            <w:proofErr w:type="spellStart"/>
            <w:r w:rsidRPr="00F016C6">
              <w:rPr>
                <w:rFonts w:cs="Times New Roman"/>
                <w:i w:val="0"/>
              </w:rPr>
              <w:t>Ciānkobalamīna</w:t>
            </w:r>
            <w:proofErr w:type="spellEnd"/>
            <w:r w:rsidRPr="00F016C6">
              <w:rPr>
                <w:rFonts w:cs="Times New Roman"/>
                <w:i w:val="0"/>
              </w:rPr>
              <w:t xml:space="preserve"> deva </w:t>
            </w:r>
          </w:p>
          <w:p w14:paraId="5681E3D0"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(mg/kg ķ.sv.)</w:t>
            </w:r>
          </w:p>
        </w:tc>
        <w:tc>
          <w:tcPr>
            <w:tcW w:w="1809" w:type="dxa"/>
            <w:vAlign w:val="center"/>
          </w:tcPr>
          <w:p w14:paraId="500D8026"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Veterināro zāļu deva</w:t>
            </w:r>
          </w:p>
        </w:tc>
        <w:tc>
          <w:tcPr>
            <w:tcW w:w="1820" w:type="dxa"/>
            <w:vAlign w:val="center"/>
          </w:tcPr>
          <w:p w14:paraId="30FA06A0" w14:textId="77777777" w:rsidR="005E002D" w:rsidRPr="00F016C6" w:rsidRDefault="005E002D" w:rsidP="00E6528B">
            <w:pPr>
              <w:pStyle w:val="BodyText"/>
              <w:spacing w:line="245" w:lineRule="auto"/>
              <w:jc w:val="center"/>
              <w:rPr>
                <w:rFonts w:cs="Times New Roman"/>
                <w:i w:val="0"/>
                <w:iCs/>
              </w:rPr>
            </w:pPr>
            <w:r w:rsidRPr="00F016C6">
              <w:rPr>
                <w:rFonts w:cs="Times New Roman"/>
                <w:i w:val="0"/>
              </w:rPr>
              <w:t>Lietošanas veids</w:t>
            </w:r>
          </w:p>
        </w:tc>
      </w:tr>
      <w:tr w:rsidR="005E002D" w:rsidRPr="00F016C6" w14:paraId="4F0E7105" w14:textId="77777777" w:rsidTr="00E6528B">
        <w:trPr>
          <w:trHeight w:val="300"/>
        </w:trPr>
        <w:tc>
          <w:tcPr>
            <w:tcW w:w="1803" w:type="dxa"/>
            <w:vAlign w:val="center"/>
          </w:tcPr>
          <w:p w14:paraId="716DCBBF" w14:textId="77777777" w:rsidR="005E002D" w:rsidRPr="00F016C6" w:rsidRDefault="005E002D" w:rsidP="00E6528B">
            <w:pPr>
              <w:pStyle w:val="BodyText"/>
              <w:spacing w:line="245" w:lineRule="auto"/>
              <w:jc w:val="center"/>
              <w:rPr>
                <w:rFonts w:cs="Times New Roman"/>
                <w:i w:val="0"/>
              </w:rPr>
            </w:pPr>
            <w:r w:rsidRPr="00F016C6">
              <w:rPr>
                <w:rFonts w:cs="Times New Roman"/>
                <w:i w:val="0"/>
              </w:rPr>
              <w:t>Liellopi</w:t>
            </w:r>
          </w:p>
          <w:p w14:paraId="1C2E603E" w14:textId="77777777" w:rsidR="005E002D" w:rsidRPr="00F016C6" w:rsidRDefault="005E002D" w:rsidP="00E6528B">
            <w:pPr>
              <w:pStyle w:val="BodyText"/>
              <w:spacing w:line="245" w:lineRule="auto"/>
              <w:jc w:val="center"/>
              <w:rPr>
                <w:rFonts w:cs="Times New Roman"/>
                <w:i w:val="0"/>
                <w:iCs/>
              </w:rPr>
            </w:pPr>
            <w:r w:rsidRPr="00F016C6">
              <w:rPr>
                <w:rFonts w:cs="Times New Roman"/>
                <w:i w:val="0"/>
                <w:iCs/>
              </w:rPr>
              <w:t>Zirgi</w:t>
            </w:r>
          </w:p>
        </w:tc>
        <w:tc>
          <w:tcPr>
            <w:tcW w:w="1809" w:type="dxa"/>
            <w:vAlign w:val="center"/>
          </w:tcPr>
          <w:p w14:paraId="3A2EECB0"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5 – 10</w:t>
            </w:r>
          </w:p>
        </w:tc>
        <w:tc>
          <w:tcPr>
            <w:tcW w:w="1820" w:type="dxa"/>
            <w:vAlign w:val="center"/>
          </w:tcPr>
          <w:p w14:paraId="353ADE53"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0,0025 – 0,005</w:t>
            </w:r>
          </w:p>
        </w:tc>
        <w:tc>
          <w:tcPr>
            <w:tcW w:w="1809" w:type="dxa"/>
            <w:vAlign w:val="center"/>
          </w:tcPr>
          <w:p w14:paraId="2E6FED72"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5 – 10 ml/100 kg</w:t>
            </w:r>
          </w:p>
        </w:tc>
        <w:tc>
          <w:tcPr>
            <w:tcW w:w="1820" w:type="dxa"/>
            <w:vAlign w:val="center"/>
          </w:tcPr>
          <w:p w14:paraId="16F4F958" w14:textId="77777777" w:rsidR="005E002D" w:rsidRPr="00F016C6" w:rsidRDefault="005E002D" w:rsidP="00E6528B">
            <w:pPr>
              <w:pStyle w:val="BodyText"/>
              <w:spacing w:line="245" w:lineRule="auto"/>
              <w:jc w:val="center"/>
              <w:rPr>
                <w:rFonts w:cs="Times New Roman"/>
                <w:i w:val="0"/>
                <w:iCs/>
              </w:rPr>
            </w:pPr>
            <w:proofErr w:type="spellStart"/>
            <w:r w:rsidRPr="00F016C6">
              <w:rPr>
                <w:rFonts w:cs="Times New Roman"/>
                <w:i w:val="0"/>
              </w:rPr>
              <w:t>i.v</w:t>
            </w:r>
            <w:proofErr w:type="spellEnd"/>
            <w:r w:rsidRPr="00F016C6">
              <w:rPr>
                <w:rFonts w:cs="Times New Roman"/>
                <w:i w:val="0"/>
              </w:rPr>
              <w:t>.</w:t>
            </w:r>
          </w:p>
        </w:tc>
      </w:tr>
      <w:tr w:rsidR="005E002D" w:rsidRPr="00F016C6" w14:paraId="0EEC0A6F" w14:textId="77777777" w:rsidTr="00E6528B">
        <w:trPr>
          <w:trHeight w:val="300"/>
        </w:trPr>
        <w:tc>
          <w:tcPr>
            <w:tcW w:w="1803" w:type="dxa"/>
            <w:vAlign w:val="center"/>
          </w:tcPr>
          <w:p w14:paraId="7812B4AA" w14:textId="77777777" w:rsidR="005E002D" w:rsidRPr="00F016C6" w:rsidRDefault="005E002D" w:rsidP="00E6528B">
            <w:pPr>
              <w:pStyle w:val="BodyText"/>
              <w:spacing w:line="245" w:lineRule="auto"/>
              <w:jc w:val="center"/>
              <w:rPr>
                <w:rFonts w:cs="Times New Roman"/>
                <w:i w:val="0"/>
                <w:iCs/>
              </w:rPr>
            </w:pPr>
            <w:r w:rsidRPr="00F016C6">
              <w:rPr>
                <w:rFonts w:cs="Times New Roman"/>
                <w:i w:val="0"/>
              </w:rPr>
              <w:t>Suņi</w:t>
            </w:r>
          </w:p>
        </w:tc>
        <w:tc>
          <w:tcPr>
            <w:tcW w:w="1809" w:type="dxa"/>
            <w:vAlign w:val="center"/>
          </w:tcPr>
          <w:p w14:paraId="00A9D486"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iCs/>
              </w:rPr>
              <w:t>10 – 15</w:t>
            </w:r>
          </w:p>
        </w:tc>
        <w:tc>
          <w:tcPr>
            <w:tcW w:w="1820" w:type="dxa"/>
            <w:vAlign w:val="center"/>
          </w:tcPr>
          <w:p w14:paraId="0E4AC86A"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iCs/>
              </w:rPr>
              <w:t>0,005 – 0,0075</w:t>
            </w:r>
          </w:p>
        </w:tc>
        <w:tc>
          <w:tcPr>
            <w:tcW w:w="1809" w:type="dxa"/>
            <w:vAlign w:val="center"/>
          </w:tcPr>
          <w:p w14:paraId="65F732AB"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iCs/>
              </w:rPr>
              <w:t>0,1 – 0,15 ml/kg</w:t>
            </w:r>
          </w:p>
        </w:tc>
        <w:tc>
          <w:tcPr>
            <w:tcW w:w="1820" w:type="dxa"/>
            <w:vAlign w:val="center"/>
          </w:tcPr>
          <w:p w14:paraId="575FBD3F" w14:textId="77777777" w:rsidR="005E002D" w:rsidRPr="00F016C6" w:rsidRDefault="005E002D" w:rsidP="00E6528B">
            <w:pPr>
              <w:pStyle w:val="BodyText"/>
              <w:spacing w:line="245" w:lineRule="auto"/>
              <w:jc w:val="center"/>
              <w:rPr>
                <w:rFonts w:cs="Times New Roman"/>
                <w:i w:val="0"/>
                <w:iCs/>
              </w:rPr>
            </w:pPr>
            <w:proofErr w:type="spellStart"/>
            <w:r w:rsidRPr="00F016C6">
              <w:rPr>
                <w:rFonts w:cs="Times New Roman"/>
                <w:i w:val="0"/>
              </w:rPr>
              <w:t>i.v</w:t>
            </w:r>
            <w:proofErr w:type="spellEnd"/>
            <w:r w:rsidRPr="00F016C6">
              <w:rPr>
                <w:rFonts w:cs="Times New Roman"/>
                <w:i w:val="0"/>
              </w:rPr>
              <w:t xml:space="preserve">., </w:t>
            </w:r>
            <w:proofErr w:type="spellStart"/>
            <w:r w:rsidRPr="00F016C6">
              <w:rPr>
                <w:rFonts w:cs="Times New Roman"/>
                <w:i w:val="0"/>
              </w:rPr>
              <w:t>i.m</w:t>
            </w:r>
            <w:proofErr w:type="spellEnd"/>
            <w:r w:rsidRPr="00F016C6">
              <w:rPr>
                <w:rFonts w:cs="Times New Roman"/>
                <w:i w:val="0"/>
              </w:rPr>
              <w:t xml:space="preserve">., </w:t>
            </w:r>
            <w:proofErr w:type="spellStart"/>
            <w:r w:rsidRPr="00F016C6">
              <w:rPr>
                <w:rFonts w:cs="Times New Roman"/>
                <w:i w:val="0"/>
              </w:rPr>
              <w:t>s.c</w:t>
            </w:r>
            <w:proofErr w:type="spellEnd"/>
            <w:r w:rsidRPr="00F016C6">
              <w:rPr>
                <w:rFonts w:cs="Times New Roman"/>
                <w:i w:val="0"/>
              </w:rPr>
              <w:t>.</w:t>
            </w:r>
          </w:p>
        </w:tc>
      </w:tr>
      <w:bookmarkEnd w:id="1"/>
    </w:tbl>
    <w:p w14:paraId="4BB1C2AA" w14:textId="77777777" w:rsidR="004D1A87" w:rsidRPr="00F016C6" w:rsidRDefault="004D1A87" w:rsidP="004D1A87">
      <w:pPr>
        <w:spacing w:after="0" w:line="240" w:lineRule="auto"/>
        <w:jc w:val="both"/>
        <w:rPr>
          <w:rFonts w:ascii="Times New Roman" w:hAnsi="Times New Roman" w:cs="Times New Roman"/>
        </w:rPr>
      </w:pPr>
    </w:p>
    <w:p w14:paraId="7D85D9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Sekundārās </w:t>
      </w:r>
      <w:proofErr w:type="spellStart"/>
      <w:r w:rsidRPr="00F016C6">
        <w:rPr>
          <w:rFonts w:ascii="Times New Roman" w:hAnsi="Times New Roman" w:cs="Times New Roman"/>
        </w:rPr>
        <w:t>ketozes</w:t>
      </w:r>
      <w:proofErr w:type="spellEnd"/>
      <w:r w:rsidRPr="00F016C6">
        <w:rPr>
          <w:rFonts w:ascii="Times New Roman" w:hAnsi="Times New Roman" w:cs="Times New Roman"/>
        </w:rPr>
        <w:t xml:space="preserve"> atbalsta terapijai govīm ieteicamā deva jāievada trīs dienas pēc kārtas.</w:t>
      </w:r>
    </w:p>
    <w:p w14:paraId="12FEE34E"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Ketozes</w:t>
      </w:r>
      <w:proofErr w:type="spellEnd"/>
      <w:r w:rsidRPr="00F016C6">
        <w:rPr>
          <w:rFonts w:ascii="Times New Roman" w:hAnsi="Times New Roman" w:cs="Times New Roman"/>
        </w:rPr>
        <w:t xml:space="preserve"> profilaksei govīm ieteicamā deva jāievada trīs dienas pēc kārtas 10 dienas pirms gaidāmajām dzemdībām.</w:t>
      </w:r>
    </w:p>
    <w:p w14:paraId="5762F14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Citu indikāciju gadījumā ārstēšanu atkārtot pēc nepieciešamības.</w:t>
      </w:r>
    </w:p>
    <w:p w14:paraId="09CF8871" w14:textId="77777777" w:rsidR="004D1A87" w:rsidRPr="00F016C6" w:rsidRDefault="004D1A87" w:rsidP="004D1A87">
      <w:pPr>
        <w:spacing w:after="0" w:line="240" w:lineRule="auto"/>
        <w:jc w:val="both"/>
        <w:rPr>
          <w:rFonts w:ascii="Times New Roman" w:hAnsi="Times New Roman" w:cs="Times New Roman"/>
        </w:rPr>
      </w:pPr>
    </w:p>
    <w:p w14:paraId="79B2016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Aizbāzni var droši caurdurt līdz 40 reizēm. Ja caurduršana nepieciešama vairāk nekā 40 reizes, ieteicams izmantot zāļu ievilkšanai paredzētu adatu.</w:t>
      </w:r>
    </w:p>
    <w:p w14:paraId="3CEBFE7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Suņu ārstēšanai ieteicams izmantot 100 ml iepakojumu.</w:t>
      </w:r>
    </w:p>
    <w:p w14:paraId="448F0536" w14:textId="77777777" w:rsidR="004D1A87" w:rsidRPr="00F016C6" w:rsidRDefault="004D1A87" w:rsidP="004D1A87">
      <w:pPr>
        <w:spacing w:after="0" w:line="240" w:lineRule="auto"/>
        <w:jc w:val="both"/>
        <w:rPr>
          <w:rFonts w:ascii="Times New Roman" w:hAnsi="Times New Roman" w:cs="Times New Roman"/>
        </w:rPr>
      </w:pPr>
    </w:p>
    <w:p w14:paraId="3DC7AF80"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3.10</w:t>
      </w:r>
      <w:r w:rsidRPr="00F016C6">
        <w:rPr>
          <w:rFonts w:ascii="Times New Roman" w:hAnsi="Times New Roman" w:cs="Times New Roman"/>
          <w:b/>
          <w:bCs/>
        </w:rPr>
        <w:tab/>
        <w:t xml:space="preserve">Pārdozēšanas simptomi (ārkārtas procedūras un </w:t>
      </w:r>
      <w:proofErr w:type="spellStart"/>
      <w:r w:rsidRPr="00F016C6">
        <w:rPr>
          <w:rFonts w:ascii="Times New Roman" w:hAnsi="Times New Roman" w:cs="Times New Roman"/>
          <w:b/>
          <w:bCs/>
        </w:rPr>
        <w:t>antidoti</w:t>
      </w:r>
      <w:proofErr w:type="spellEnd"/>
      <w:r w:rsidRPr="00F016C6">
        <w:rPr>
          <w:rFonts w:ascii="Times New Roman" w:hAnsi="Times New Roman" w:cs="Times New Roman"/>
          <w:b/>
          <w:bCs/>
        </w:rPr>
        <w:t>, ja piemērojami)</w:t>
      </w:r>
    </w:p>
    <w:p w14:paraId="30A494E5" w14:textId="77777777" w:rsidR="004D1A87" w:rsidRPr="00F016C6" w:rsidRDefault="004D1A87" w:rsidP="004D1A87">
      <w:pPr>
        <w:spacing w:after="0" w:line="240" w:lineRule="auto"/>
        <w:jc w:val="both"/>
        <w:rPr>
          <w:rFonts w:ascii="Times New Roman" w:hAnsi="Times New Roman" w:cs="Times New Roman"/>
        </w:rPr>
      </w:pPr>
    </w:p>
    <w:p w14:paraId="34F0F56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pēc 5 reizes pārsniegtas ieteiktās devas intravenozas ievadīšanas, netika ziņots par blakusparādībām.</w:t>
      </w:r>
    </w:p>
    <w:p w14:paraId="1B032C9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Suņiem, pēc 5 reizes pārsniegtas ieteiktās devas </w:t>
      </w:r>
      <w:proofErr w:type="spellStart"/>
      <w:r w:rsidRPr="00F016C6">
        <w:rPr>
          <w:rFonts w:ascii="Times New Roman" w:hAnsi="Times New Roman" w:cs="Times New Roman"/>
        </w:rPr>
        <w:t>subkutānas</w:t>
      </w:r>
      <w:proofErr w:type="spellEnd"/>
      <w:r w:rsidRPr="00F016C6">
        <w:rPr>
          <w:rFonts w:ascii="Times New Roman" w:hAnsi="Times New Roman" w:cs="Times New Roman"/>
        </w:rPr>
        <w:t xml:space="preserve"> ievadīšanas,  netika ziņots par citām blakusparādībām, izņemot pārejošu, nelielu pietūkumu injekcijas vietā.</w:t>
      </w:r>
    </w:p>
    <w:p w14:paraId="63D24AD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suņiem pēc intravenozas un intramuskulāras ievadīšanas.</w:t>
      </w:r>
    </w:p>
    <w:p w14:paraId="158EC7F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zirgiem.</w:t>
      </w:r>
    </w:p>
    <w:p w14:paraId="219B2E99" w14:textId="77777777" w:rsidR="004D1A87" w:rsidRPr="00F016C6" w:rsidRDefault="004D1A87" w:rsidP="004D1A87">
      <w:pPr>
        <w:spacing w:after="0" w:line="240" w:lineRule="auto"/>
        <w:jc w:val="both"/>
        <w:rPr>
          <w:rFonts w:ascii="Times New Roman" w:hAnsi="Times New Roman" w:cs="Times New Roman"/>
        </w:rPr>
      </w:pPr>
    </w:p>
    <w:p w14:paraId="59575675" w14:textId="77777777" w:rsidR="004D1A87" w:rsidRPr="00F016C6" w:rsidRDefault="004D1A87" w:rsidP="005E002D">
      <w:pPr>
        <w:spacing w:after="0" w:line="240" w:lineRule="auto"/>
        <w:ind w:left="720" w:hanging="720"/>
        <w:jc w:val="both"/>
        <w:rPr>
          <w:rFonts w:ascii="Times New Roman" w:hAnsi="Times New Roman" w:cs="Times New Roman"/>
          <w:b/>
          <w:bCs/>
        </w:rPr>
      </w:pPr>
      <w:r w:rsidRPr="00F016C6">
        <w:rPr>
          <w:rFonts w:ascii="Times New Roman" w:hAnsi="Times New Roman" w:cs="Times New Roman"/>
          <w:b/>
          <w:bCs/>
        </w:rPr>
        <w:t>3.11</w:t>
      </w:r>
      <w:r w:rsidRPr="00F016C6">
        <w:rPr>
          <w:rFonts w:ascii="Times New Roman" w:hAnsi="Times New Roman" w:cs="Times New Roman"/>
          <w:b/>
          <w:bCs/>
        </w:rPr>
        <w:tab/>
        <w:t xml:space="preserve">Īpaši lietošanas ierobežojumi un īpaši lietošanas nosacījumi, tostarp </w:t>
      </w:r>
      <w:proofErr w:type="spellStart"/>
      <w:r w:rsidRPr="00F016C6">
        <w:rPr>
          <w:rFonts w:ascii="Times New Roman" w:hAnsi="Times New Roman" w:cs="Times New Roman"/>
          <w:b/>
          <w:bCs/>
        </w:rPr>
        <w:t>antimikrobiālo</w:t>
      </w:r>
      <w:proofErr w:type="spellEnd"/>
      <w:r w:rsidRPr="00F016C6">
        <w:rPr>
          <w:rFonts w:ascii="Times New Roman" w:hAnsi="Times New Roman" w:cs="Times New Roman"/>
          <w:b/>
          <w:bCs/>
        </w:rPr>
        <w:t xml:space="preserve"> un </w:t>
      </w:r>
      <w:proofErr w:type="spellStart"/>
      <w:r w:rsidRPr="00F016C6">
        <w:rPr>
          <w:rFonts w:ascii="Times New Roman" w:hAnsi="Times New Roman" w:cs="Times New Roman"/>
          <w:b/>
          <w:bCs/>
        </w:rPr>
        <w:t>pretparazītu</w:t>
      </w:r>
      <w:proofErr w:type="spellEnd"/>
      <w:r w:rsidRPr="00F016C6">
        <w:rPr>
          <w:rFonts w:ascii="Times New Roman" w:hAnsi="Times New Roman" w:cs="Times New Roman"/>
          <w:b/>
          <w:bCs/>
        </w:rPr>
        <w:t xml:space="preserve"> veterināro zāļu lietošanas ierobežojumi, lai ierobežotu rezistences veidošanās risku</w:t>
      </w:r>
    </w:p>
    <w:p w14:paraId="069CAD29" w14:textId="77777777" w:rsidR="004D1A87" w:rsidRPr="00F016C6" w:rsidRDefault="004D1A87" w:rsidP="004D1A87">
      <w:pPr>
        <w:spacing w:after="0" w:line="240" w:lineRule="auto"/>
        <w:jc w:val="both"/>
        <w:rPr>
          <w:rFonts w:ascii="Times New Roman" w:hAnsi="Times New Roman" w:cs="Times New Roman"/>
        </w:rPr>
      </w:pPr>
    </w:p>
    <w:p w14:paraId="43ABAB8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piemērojami.</w:t>
      </w:r>
    </w:p>
    <w:p w14:paraId="2BE02546" w14:textId="77777777" w:rsidR="004D1A87" w:rsidRPr="00F016C6" w:rsidRDefault="004D1A87" w:rsidP="004D1A87">
      <w:pPr>
        <w:spacing w:after="0" w:line="240" w:lineRule="auto"/>
        <w:jc w:val="both"/>
        <w:rPr>
          <w:rFonts w:ascii="Times New Roman" w:hAnsi="Times New Roman" w:cs="Times New Roman"/>
        </w:rPr>
      </w:pPr>
    </w:p>
    <w:p w14:paraId="5102AFFE" w14:textId="6010FAC0"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3.12</w:t>
      </w:r>
      <w:r w:rsidRPr="00F016C6">
        <w:rPr>
          <w:rFonts w:ascii="Times New Roman" w:hAnsi="Times New Roman" w:cs="Times New Roman"/>
          <w:b/>
          <w:bCs/>
        </w:rPr>
        <w:tab/>
        <w:t>Ierobežojumu periods</w:t>
      </w:r>
    </w:p>
    <w:p w14:paraId="6F267AA3" w14:textId="77777777" w:rsidR="004D1A87" w:rsidRPr="00F016C6" w:rsidRDefault="004D1A87" w:rsidP="004D1A87">
      <w:pPr>
        <w:spacing w:after="0" w:line="240" w:lineRule="auto"/>
        <w:jc w:val="both"/>
        <w:rPr>
          <w:rFonts w:ascii="Times New Roman" w:hAnsi="Times New Roman" w:cs="Times New Roman"/>
        </w:rPr>
      </w:pPr>
    </w:p>
    <w:p w14:paraId="323BB77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w:t>
      </w:r>
    </w:p>
    <w:p w14:paraId="37FA8B5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Gaļai un blakusproduktiem: </w:t>
      </w:r>
      <w:r w:rsidRPr="00F016C6">
        <w:rPr>
          <w:rFonts w:ascii="Times New Roman" w:hAnsi="Times New Roman" w:cs="Times New Roman"/>
        </w:rPr>
        <w:tab/>
        <w:t xml:space="preserve">nulle dienas. </w:t>
      </w:r>
    </w:p>
    <w:p w14:paraId="21BFDE5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Pienam: </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nulle stundas.</w:t>
      </w:r>
    </w:p>
    <w:p w14:paraId="58C1C516" w14:textId="77777777" w:rsidR="004D1A87" w:rsidRPr="00F016C6" w:rsidRDefault="004D1A87" w:rsidP="004D1A87">
      <w:pPr>
        <w:spacing w:after="0" w:line="240" w:lineRule="auto"/>
        <w:jc w:val="both"/>
        <w:rPr>
          <w:rFonts w:ascii="Times New Roman" w:hAnsi="Times New Roman" w:cs="Times New Roman"/>
        </w:rPr>
      </w:pPr>
    </w:p>
    <w:p w14:paraId="1CB2C52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3F2490C9" w14:textId="77777777" w:rsidR="005E002D" w:rsidRPr="00F016C6" w:rsidRDefault="005E002D">
      <w:pPr>
        <w:rPr>
          <w:rFonts w:ascii="Times New Roman" w:hAnsi="Times New Roman" w:cs="Times New Roman"/>
        </w:rPr>
      </w:pPr>
      <w:r w:rsidRPr="00F016C6">
        <w:rPr>
          <w:rFonts w:ascii="Times New Roman" w:hAnsi="Times New Roman" w:cs="Times New Roman"/>
        </w:rPr>
        <w:br w:type="page"/>
      </w:r>
    </w:p>
    <w:p w14:paraId="1141E25A" w14:textId="1058F10F"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4.</w:t>
      </w:r>
      <w:r w:rsidRPr="00F016C6">
        <w:rPr>
          <w:rFonts w:ascii="Times New Roman" w:hAnsi="Times New Roman" w:cs="Times New Roman"/>
          <w:b/>
          <w:bCs/>
        </w:rPr>
        <w:tab/>
        <w:t>FARMAKOLOĢISKĀS ĪPAŠĪBAS</w:t>
      </w:r>
    </w:p>
    <w:p w14:paraId="27955C3B" w14:textId="77777777" w:rsidR="004D1A87" w:rsidRPr="00F016C6" w:rsidRDefault="004D1A87" w:rsidP="004D1A87">
      <w:pPr>
        <w:spacing w:after="0" w:line="240" w:lineRule="auto"/>
        <w:jc w:val="both"/>
        <w:rPr>
          <w:rFonts w:ascii="Times New Roman" w:hAnsi="Times New Roman" w:cs="Times New Roman"/>
        </w:rPr>
      </w:pPr>
    </w:p>
    <w:p w14:paraId="28000C7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b/>
          <w:bCs/>
        </w:rPr>
        <w:t>4.1</w:t>
      </w:r>
      <w:r w:rsidRPr="00F016C6">
        <w:rPr>
          <w:rFonts w:ascii="Times New Roman" w:hAnsi="Times New Roman" w:cs="Times New Roman"/>
          <w:b/>
          <w:bCs/>
        </w:rPr>
        <w:tab/>
        <w:t xml:space="preserve">ATĶ </w:t>
      </w:r>
      <w:proofErr w:type="spellStart"/>
      <w:r w:rsidRPr="00F016C6">
        <w:rPr>
          <w:rFonts w:ascii="Times New Roman" w:hAnsi="Times New Roman" w:cs="Times New Roman"/>
          <w:b/>
          <w:bCs/>
        </w:rPr>
        <w:t>vet</w:t>
      </w:r>
      <w:proofErr w:type="spellEnd"/>
      <w:r w:rsidRPr="00F016C6">
        <w:rPr>
          <w:rFonts w:ascii="Times New Roman" w:hAnsi="Times New Roman" w:cs="Times New Roman"/>
          <w:b/>
          <w:bCs/>
        </w:rPr>
        <w:t xml:space="preserve"> kods:</w:t>
      </w:r>
      <w:r w:rsidRPr="00F016C6">
        <w:rPr>
          <w:rFonts w:ascii="Times New Roman" w:hAnsi="Times New Roman" w:cs="Times New Roman"/>
        </w:rPr>
        <w:t xml:space="preserve"> QA12CX99</w:t>
      </w:r>
    </w:p>
    <w:p w14:paraId="24EBF513" w14:textId="77777777" w:rsidR="004D1A87" w:rsidRPr="00F016C6" w:rsidRDefault="004D1A87" w:rsidP="004D1A87">
      <w:pPr>
        <w:spacing w:after="0" w:line="240" w:lineRule="auto"/>
        <w:jc w:val="both"/>
        <w:rPr>
          <w:rFonts w:ascii="Times New Roman" w:hAnsi="Times New Roman" w:cs="Times New Roman"/>
        </w:rPr>
      </w:pPr>
    </w:p>
    <w:p w14:paraId="0B258F54"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4.2</w:t>
      </w:r>
      <w:r w:rsidRPr="00F016C6">
        <w:rPr>
          <w:rFonts w:ascii="Times New Roman" w:hAnsi="Times New Roman" w:cs="Times New Roman"/>
          <w:b/>
          <w:bCs/>
        </w:rPr>
        <w:tab/>
      </w:r>
      <w:proofErr w:type="spellStart"/>
      <w:r w:rsidRPr="00F016C6">
        <w:rPr>
          <w:rFonts w:ascii="Times New Roman" w:hAnsi="Times New Roman" w:cs="Times New Roman"/>
          <w:b/>
          <w:bCs/>
        </w:rPr>
        <w:t>Farmakodinamiskās</w:t>
      </w:r>
      <w:proofErr w:type="spellEnd"/>
      <w:r w:rsidRPr="00F016C6">
        <w:rPr>
          <w:rFonts w:ascii="Times New Roman" w:hAnsi="Times New Roman" w:cs="Times New Roman"/>
          <w:b/>
          <w:bCs/>
        </w:rPr>
        <w:t xml:space="preserve"> īpašības</w:t>
      </w:r>
    </w:p>
    <w:p w14:paraId="3AF8508C" w14:textId="77777777" w:rsidR="004D1A87" w:rsidRPr="00F016C6" w:rsidRDefault="004D1A87" w:rsidP="004D1A87">
      <w:pPr>
        <w:spacing w:after="0" w:line="240" w:lineRule="auto"/>
        <w:jc w:val="both"/>
        <w:rPr>
          <w:rFonts w:ascii="Times New Roman" w:hAnsi="Times New Roman" w:cs="Times New Roman"/>
        </w:rPr>
      </w:pPr>
    </w:p>
    <w:p w14:paraId="6336EC30"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Butafosfāns</w:t>
      </w:r>
      <w:proofErr w:type="spellEnd"/>
      <w:r w:rsidRPr="00F016C6">
        <w:rPr>
          <w:rFonts w:ascii="Times New Roman" w:hAnsi="Times New Roman" w:cs="Times New Roman"/>
        </w:rPr>
        <w:t xml:space="preserve"> ir sintētiski izgatavots organisks fosfora savienojums. To izmanto kā eksogēnu fosfora avotu, kas ir svarīgs enerģijas metabolismam. Tam ir būtiska loma </w:t>
      </w:r>
      <w:proofErr w:type="spellStart"/>
      <w:r w:rsidRPr="00F016C6">
        <w:rPr>
          <w:rFonts w:ascii="Times New Roman" w:hAnsi="Times New Roman" w:cs="Times New Roman"/>
        </w:rPr>
        <w:t>glikoneoģenēzē</w:t>
      </w:r>
      <w:proofErr w:type="spellEnd"/>
      <w:r w:rsidRPr="00F016C6">
        <w:rPr>
          <w:rFonts w:ascii="Times New Roman" w:hAnsi="Times New Roman" w:cs="Times New Roman"/>
        </w:rPr>
        <w:t>, jo vairums šī procesa starpproduktu nepieciešama fosforilācija.</w:t>
      </w:r>
    </w:p>
    <w:p w14:paraId="4D0FEBC4" w14:textId="77777777" w:rsidR="004D1A87" w:rsidRPr="00F016C6" w:rsidRDefault="004D1A87" w:rsidP="004D1A87">
      <w:pPr>
        <w:spacing w:after="0" w:line="240" w:lineRule="auto"/>
        <w:jc w:val="both"/>
        <w:rPr>
          <w:rFonts w:ascii="Times New Roman" w:hAnsi="Times New Roman" w:cs="Times New Roman"/>
        </w:rPr>
      </w:pPr>
    </w:p>
    <w:p w14:paraId="76D4A17B"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Ciānkobalamīns</w:t>
      </w:r>
      <w:proofErr w:type="spellEnd"/>
      <w:r w:rsidRPr="00F016C6">
        <w:rPr>
          <w:rFonts w:ascii="Times New Roman" w:hAnsi="Times New Roman" w:cs="Times New Roman"/>
        </w:rPr>
        <w:t xml:space="preserve"> ir unikāls kobaltu saturošs vitamīns, kas ir daļēji sintētiska B12 vitamīna forma. Tas darbojas kā kofaktors diviem enzīmiem, kuri ir svarīgi taukskābju sintēzē un glikozes biosintēzē no </w:t>
      </w:r>
      <w:proofErr w:type="spellStart"/>
      <w:r w:rsidRPr="00F016C6">
        <w:rPr>
          <w:rFonts w:ascii="Times New Roman" w:hAnsi="Times New Roman" w:cs="Times New Roman"/>
        </w:rPr>
        <w:t>propionāta</w:t>
      </w:r>
      <w:proofErr w:type="spellEnd"/>
      <w:r w:rsidRPr="00F016C6">
        <w:rPr>
          <w:rFonts w:ascii="Times New Roman" w:hAnsi="Times New Roman" w:cs="Times New Roman"/>
        </w:rPr>
        <w:t>.</w:t>
      </w:r>
    </w:p>
    <w:p w14:paraId="5643DF5F"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Ciānkobalamīns</w:t>
      </w:r>
      <w:proofErr w:type="spellEnd"/>
      <w:r w:rsidRPr="00F016C6">
        <w:rPr>
          <w:rFonts w:ascii="Times New Roman" w:hAnsi="Times New Roman" w:cs="Times New Roman"/>
        </w:rPr>
        <w:t xml:space="preserve"> pieder ūdenī šķīstošajiem B grupas vitamīniem, kurus sintezē mājdzīvnieku gremošanas trakta (spurekļa un resnās zarnas) </w:t>
      </w:r>
      <w:proofErr w:type="spellStart"/>
      <w:r w:rsidRPr="00F016C6">
        <w:rPr>
          <w:rFonts w:ascii="Times New Roman" w:hAnsi="Times New Roman" w:cs="Times New Roman"/>
        </w:rPr>
        <w:t>mikroflora</w:t>
      </w:r>
      <w:proofErr w:type="spellEnd"/>
      <w:r w:rsidRPr="00F016C6">
        <w:rPr>
          <w:rFonts w:ascii="Times New Roman" w:hAnsi="Times New Roman" w:cs="Times New Roman"/>
        </w:rPr>
        <w:t>.</w:t>
      </w:r>
    </w:p>
    <w:p w14:paraId="04DD2ABD"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Parenterālas</w:t>
      </w:r>
      <w:proofErr w:type="spellEnd"/>
      <w:r w:rsidRPr="00F016C6">
        <w:rPr>
          <w:rFonts w:ascii="Times New Roman" w:hAnsi="Times New Roman" w:cs="Times New Roman"/>
        </w:rPr>
        <w:t xml:space="preserve"> ievadīšanas gadījumā </w:t>
      </w:r>
      <w:proofErr w:type="spellStart"/>
      <w:r w:rsidRPr="00F016C6">
        <w:rPr>
          <w:rFonts w:ascii="Times New Roman" w:hAnsi="Times New Roman" w:cs="Times New Roman"/>
        </w:rPr>
        <w:t>ciānkobalamīns</w:t>
      </w:r>
      <w:proofErr w:type="spellEnd"/>
      <w:r w:rsidRPr="00F016C6">
        <w:rPr>
          <w:rFonts w:ascii="Times New Roman" w:hAnsi="Times New Roman" w:cs="Times New Roman"/>
        </w:rPr>
        <w:t xml:space="preserve"> ir tieši pieejams kā B12 vitamīna avots.</w:t>
      </w:r>
    </w:p>
    <w:p w14:paraId="33BD455D" w14:textId="77777777" w:rsidR="004D1A87" w:rsidRPr="00F016C6" w:rsidRDefault="004D1A87" w:rsidP="004D1A87">
      <w:pPr>
        <w:spacing w:after="0" w:line="240" w:lineRule="auto"/>
        <w:jc w:val="both"/>
        <w:rPr>
          <w:rFonts w:ascii="Times New Roman" w:hAnsi="Times New Roman" w:cs="Times New Roman"/>
        </w:rPr>
      </w:pPr>
    </w:p>
    <w:p w14:paraId="7F1ADD2B"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4.3</w:t>
      </w:r>
      <w:r w:rsidRPr="00F016C6">
        <w:rPr>
          <w:rFonts w:ascii="Times New Roman" w:hAnsi="Times New Roman" w:cs="Times New Roman"/>
          <w:b/>
          <w:bCs/>
        </w:rPr>
        <w:tab/>
      </w:r>
      <w:proofErr w:type="spellStart"/>
      <w:r w:rsidRPr="00F016C6">
        <w:rPr>
          <w:rFonts w:ascii="Times New Roman" w:hAnsi="Times New Roman" w:cs="Times New Roman"/>
          <w:b/>
          <w:bCs/>
        </w:rPr>
        <w:t>Farmakokinētiskās</w:t>
      </w:r>
      <w:proofErr w:type="spellEnd"/>
      <w:r w:rsidRPr="00F016C6">
        <w:rPr>
          <w:rFonts w:ascii="Times New Roman" w:hAnsi="Times New Roman" w:cs="Times New Roman"/>
          <w:b/>
          <w:bCs/>
        </w:rPr>
        <w:t xml:space="preserve"> īpašības</w:t>
      </w:r>
    </w:p>
    <w:p w14:paraId="44A3B966" w14:textId="77777777" w:rsidR="004D1A87" w:rsidRPr="00F016C6" w:rsidRDefault="004D1A87" w:rsidP="004D1A87">
      <w:pPr>
        <w:spacing w:after="0" w:line="240" w:lineRule="auto"/>
        <w:jc w:val="both"/>
        <w:rPr>
          <w:rFonts w:ascii="Times New Roman" w:hAnsi="Times New Roman" w:cs="Times New Roman"/>
        </w:rPr>
      </w:pPr>
    </w:p>
    <w:p w14:paraId="580C64C8"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Butafosfāns</w:t>
      </w:r>
      <w:proofErr w:type="spellEnd"/>
      <w:r w:rsidRPr="00F016C6">
        <w:rPr>
          <w:rFonts w:ascii="Times New Roman" w:hAnsi="Times New Roman" w:cs="Times New Roman"/>
        </w:rPr>
        <w:t xml:space="preserve"> pēc </w:t>
      </w:r>
      <w:proofErr w:type="spellStart"/>
      <w:r w:rsidRPr="00F016C6">
        <w:rPr>
          <w:rFonts w:ascii="Times New Roman" w:hAnsi="Times New Roman" w:cs="Times New Roman"/>
        </w:rPr>
        <w:t>subkutānas</w:t>
      </w:r>
      <w:proofErr w:type="spellEnd"/>
      <w:r w:rsidRPr="00F016C6">
        <w:rPr>
          <w:rFonts w:ascii="Times New Roman" w:hAnsi="Times New Roman" w:cs="Times New Roman"/>
        </w:rPr>
        <w:t xml:space="preserve"> vai intramuskulāras ievadīšanas ātri uzsūcas no injekcijas vietas. Maksimālā koncentrācija plazmā tiek sasniegta aptuveni 30 minūtes pēc ievadīšanas. </w:t>
      </w:r>
      <w:proofErr w:type="spellStart"/>
      <w:r w:rsidRPr="00F016C6">
        <w:rPr>
          <w:rFonts w:ascii="Times New Roman" w:hAnsi="Times New Roman" w:cs="Times New Roman"/>
        </w:rPr>
        <w:t>Butafosfāns</w:t>
      </w:r>
      <w:proofErr w:type="spellEnd"/>
      <w:r w:rsidRPr="00F016C6">
        <w:rPr>
          <w:rFonts w:ascii="Times New Roman" w:hAnsi="Times New Roman" w:cs="Times New Roman"/>
        </w:rPr>
        <w:t xml:space="preserve"> izplatās aknās, nierēs, muskuļos un ādā/taukos un ātri </w:t>
      </w:r>
      <w:proofErr w:type="spellStart"/>
      <w:r w:rsidRPr="00F016C6">
        <w:rPr>
          <w:rFonts w:ascii="Times New Roman" w:hAnsi="Times New Roman" w:cs="Times New Roman"/>
        </w:rPr>
        <w:t>eliminējas</w:t>
      </w:r>
      <w:proofErr w:type="spellEnd"/>
      <w:r w:rsidRPr="00F016C6">
        <w:rPr>
          <w:rFonts w:ascii="Times New Roman" w:hAnsi="Times New Roman" w:cs="Times New Roman"/>
        </w:rPr>
        <w:t xml:space="preserve">, galvenokārt ar urīnu (74 % pirmajās 12 stundās), bet mazāk nekā 1 % </w:t>
      </w:r>
      <w:proofErr w:type="spellStart"/>
      <w:r w:rsidRPr="00F016C6">
        <w:rPr>
          <w:rFonts w:ascii="Times New Roman" w:hAnsi="Times New Roman" w:cs="Times New Roman"/>
        </w:rPr>
        <w:t>eliminējas</w:t>
      </w:r>
      <w:proofErr w:type="spellEnd"/>
      <w:r w:rsidRPr="00F016C6">
        <w:rPr>
          <w:rFonts w:ascii="Times New Roman" w:hAnsi="Times New Roman" w:cs="Times New Roman"/>
        </w:rPr>
        <w:t xml:space="preserve"> ar fekālijām.</w:t>
      </w:r>
    </w:p>
    <w:p w14:paraId="6E83279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Pētījumos liellopiem pēc vienreizējas intravenozas 5 mg/kg ķ.sv. devas ievadīšanas eliminācija ir relatīvi ātra ar terminālo pusperiodu 3,2 stundas. Govīm tika konstatēts, ka eliminācija pienā ir zema.</w:t>
      </w:r>
    </w:p>
    <w:p w14:paraId="3893C5D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Pētījumos zirgiem pēc intravenozas </w:t>
      </w:r>
      <w:proofErr w:type="spellStart"/>
      <w:r w:rsidRPr="00F016C6">
        <w:rPr>
          <w:rFonts w:ascii="Times New Roman" w:hAnsi="Times New Roman" w:cs="Times New Roman"/>
        </w:rPr>
        <w:t>butafosfāna</w:t>
      </w:r>
      <w:proofErr w:type="spellEnd"/>
      <w:r w:rsidRPr="00F016C6">
        <w:rPr>
          <w:rFonts w:ascii="Times New Roman" w:hAnsi="Times New Roman" w:cs="Times New Roman"/>
        </w:rPr>
        <w:t xml:space="preserve"> ievadīšanas 10 mg/kg ķ.sv. devā </w:t>
      </w:r>
      <w:proofErr w:type="spellStart"/>
      <w:r w:rsidRPr="00F016C6">
        <w:rPr>
          <w:rFonts w:ascii="Times New Roman" w:hAnsi="Times New Roman" w:cs="Times New Roman"/>
        </w:rPr>
        <w:t>Cmax</w:t>
      </w:r>
      <w:proofErr w:type="spellEnd"/>
      <w:r w:rsidRPr="00F016C6">
        <w:rPr>
          <w:rFonts w:ascii="Times New Roman" w:hAnsi="Times New Roman" w:cs="Times New Roman"/>
        </w:rPr>
        <w:t xml:space="preserve"> vērtība tika sasniegta 1 minūtes laikā, bet bioloģiskais pusperiods ir aptuveni 78 minūtes.</w:t>
      </w:r>
    </w:p>
    <w:p w14:paraId="181ABE0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Pētījumos suņiem pēc vienreizējas 20 mg/kg ķermeņa svara devas </w:t>
      </w:r>
      <w:proofErr w:type="spellStart"/>
      <w:r w:rsidRPr="00F016C6">
        <w:rPr>
          <w:rFonts w:ascii="Times New Roman" w:hAnsi="Times New Roman" w:cs="Times New Roman"/>
        </w:rPr>
        <w:t>subkutānas</w:t>
      </w:r>
      <w:proofErr w:type="spellEnd"/>
      <w:r w:rsidRPr="00F016C6">
        <w:rPr>
          <w:rFonts w:ascii="Times New Roman" w:hAnsi="Times New Roman" w:cs="Times New Roman"/>
        </w:rPr>
        <w:t xml:space="preserve"> ievadīšanas uzsūkšanās un </w:t>
      </w:r>
      <w:proofErr w:type="spellStart"/>
      <w:r w:rsidRPr="00F016C6">
        <w:rPr>
          <w:rFonts w:ascii="Times New Roman" w:hAnsi="Times New Roman" w:cs="Times New Roman"/>
        </w:rPr>
        <w:t>butafosfāna</w:t>
      </w:r>
      <w:proofErr w:type="spellEnd"/>
      <w:r w:rsidRPr="00F016C6">
        <w:rPr>
          <w:rFonts w:ascii="Times New Roman" w:hAnsi="Times New Roman" w:cs="Times New Roman"/>
        </w:rPr>
        <w:t xml:space="preserve"> eliminācija ir relatīvi ātra. </w:t>
      </w:r>
      <w:proofErr w:type="spellStart"/>
      <w:r w:rsidRPr="00F016C6">
        <w:rPr>
          <w:rFonts w:ascii="Times New Roman" w:hAnsi="Times New Roman" w:cs="Times New Roman"/>
        </w:rPr>
        <w:t>Tmax</w:t>
      </w:r>
      <w:proofErr w:type="spellEnd"/>
      <w:r w:rsidRPr="00F016C6">
        <w:rPr>
          <w:rFonts w:ascii="Times New Roman" w:hAnsi="Times New Roman" w:cs="Times New Roman"/>
        </w:rPr>
        <w:t xml:space="preserve"> suņiem ir 0,75 stundas, bet terminālais pusperiods ir aptuveni 9 stundas.</w:t>
      </w:r>
    </w:p>
    <w:p w14:paraId="54F8C6FE"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Ciānkobalamīns</w:t>
      </w:r>
      <w:proofErr w:type="spellEnd"/>
      <w:r w:rsidRPr="00F016C6">
        <w:rPr>
          <w:rFonts w:ascii="Times New Roman" w:hAnsi="Times New Roman" w:cs="Times New Roman"/>
        </w:rPr>
        <w:t xml:space="preserve"> pēc </w:t>
      </w:r>
      <w:proofErr w:type="spellStart"/>
      <w:r w:rsidRPr="00F016C6">
        <w:rPr>
          <w:rFonts w:ascii="Times New Roman" w:hAnsi="Times New Roman" w:cs="Times New Roman"/>
        </w:rPr>
        <w:t>subkutānas</w:t>
      </w:r>
      <w:proofErr w:type="spellEnd"/>
      <w:r w:rsidRPr="00F016C6">
        <w:rPr>
          <w:rFonts w:ascii="Times New Roman" w:hAnsi="Times New Roman" w:cs="Times New Roman"/>
        </w:rPr>
        <w:t xml:space="preserve"> vai intramuskulāras ievadīšanas dzīvniekiem ātri un plaši uzsūcas asinīs. Serumā tas ir saistīts ar specifiskiem transporta proteīniem, ko sauc par </w:t>
      </w:r>
      <w:proofErr w:type="spellStart"/>
      <w:r w:rsidRPr="00F016C6">
        <w:rPr>
          <w:rFonts w:ascii="Times New Roman" w:hAnsi="Times New Roman" w:cs="Times New Roman"/>
        </w:rPr>
        <w:t>transkobalamīniem</w:t>
      </w:r>
      <w:proofErr w:type="spellEnd"/>
      <w:r w:rsidRPr="00F016C6">
        <w:rPr>
          <w:rFonts w:ascii="Times New Roman" w:hAnsi="Times New Roman" w:cs="Times New Roman"/>
        </w:rPr>
        <w:t xml:space="preserve">. Tas plaši izplatās visos audos un parasti uzkrājas aknās. Uzsūktā B12 vitamīna galvenie eliminācijas ceļi ir ar urīnu, žulti un fekālijām. </w:t>
      </w:r>
      <w:proofErr w:type="spellStart"/>
      <w:r w:rsidRPr="00F016C6">
        <w:rPr>
          <w:rFonts w:ascii="Times New Roman" w:hAnsi="Times New Roman" w:cs="Times New Roman"/>
        </w:rPr>
        <w:t>Nemetabolizētā</w:t>
      </w:r>
      <w:proofErr w:type="spellEnd"/>
      <w:r w:rsidRPr="00F016C6">
        <w:rPr>
          <w:rFonts w:ascii="Times New Roman" w:hAnsi="Times New Roman" w:cs="Times New Roman"/>
        </w:rPr>
        <w:t xml:space="preserve"> B12 vitamīna eliminācija ar urīnu, veicot nieru </w:t>
      </w:r>
      <w:proofErr w:type="spellStart"/>
      <w:r w:rsidRPr="00F016C6">
        <w:rPr>
          <w:rFonts w:ascii="Times New Roman" w:hAnsi="Times New Roman" w:cs="Times New Roman"/>
        </w:rPr>
        <w:t>glomerulāro</w:t>
      </w:r>
      <w:proofErr w:type="spellEnd"/>
      <w:r w:rsidRPr="00F016C6">
        <w:rPr>
          <w:rFonts w:ascii="Times New Roman" w:hAnsi="Times New Roman" w:cs="Times New Roman"/>
        </w:rPr>
        <w:t xml:space="preserve"> filtrāciju, ir minimāla, un galvenais eliminācijas ceļš ir žults eliminācija ar fekālijām. Liela daļa ar žulti </w:t>
      </w:r>
      <w:proofErr w:type="spellStart"/>
      <w:r w:rsidRPr="00F016C6">
        <w:rPr>
          <w:rFonts w:ascii="Times New Roman" w:hAnsi="Times New Roman" w:cs="Times New Roman"/>
        </w:rPr>
        <w:t>eliminētā</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kobalamīna</w:t>
      </w:r>
      <w:proofErr w:type="spellEnd"/>
      <w:r w:rsidRPr="00F016C6">
        <w:rPr>
          <w:rFonts w:ascii="Times New Roman" w:hAnsi="Times New Roman" w:cs="Times New Roman"/>
        </w:rPr>
        <w:t xml:space="preserve"> tiek </w:t>
      </w:r>
      <w:proofErr w:type="spellStart"/>
      <w:r w:rsidRPr="00F016C6">
        <w:rPr>
          <w:rFonts w:ascii="Times New Roman" w:hAnsi="Times New Roman" w:cs="Times New Roman"/>
        </w:rPr>
        <w:t>reabsorbēta</w:t>
      </w:r>
      <w:proofErr w:type="spellEnd"/>
      <w:r w:rsidRPr="00F016C6">
        <w:rPr>
          <w:rFonts w:ascii="Times New Roman" w:hAnsi="Times New Roman" w:cs="Times New Roman"/>
        </w:rPr>
        <w:t xml:space="preserve">; vismaz 65 līdz 75 % no tā tiek </w:t>
      </w:r>
      <w:proofErr w:type="spellStart"/>
      <w:r w:rsidRPr="00F016C6">
        <w:rPr>
          <w:rFonts w:ascii="Times New Roman" w:hAnsi="Times New Roman" w:cs="Times New Roman"/>
        </w:rPr>
        <w:t>reabsorbēti</w:t>
      </w:r>
      <w:proofErr w:type="spellEnd"/>
      <w:r w:rsidRPr="00F016C6">
        <w:rPr>
          <w:rFonts w:ascii="Times New Roman" w:hAnsi="Times New Roman" w:cs="Times New Roman"/>
        </w:rPr>
        <w:t xml:space="preserve"> līkumainajā zarnā, izmantojot “iekšējā faktora” aktīvā transporta mehānismu.</w:t>
      </w:r>
    </w:p>
    <w:p w14:paraId="66F6DDCE" w14:textId="77777777" w:rsidR="004D1A87" w:rsidRPr="00F016C6" w:rsidRDefault="004D1A87" w:rsidP="004D1A87">
      <w:pPr>
        <w:spacing w:after="0" w:line="240" w:lineRule="auto"/>
        <w:jc w:val="both"/>
        <w:rPr>
          <w:rFonts w:ascii="Times New Roman" w:hAnsi="Times New Roman" w:cs="Times New Roman"/>
        </w:rPr>
      </w:pPr>
    </w:p>
    <w:p w14:paraId="27A81861" w14:textId="77777777" w:rsidR="004D1A87" w:rsidRPr="00F016C6" w:rsidRDefault="004D1A87" w:rsidP="004D1A87">
      <w:pPr>
        <w:spacing w:after="0" w:line="240" w:lineRule="auto"/>
        <w:jc w:val="both"/>
        <w:rPr>
          <w:rFonts w:ascii="Times New Roman" w:hAnsi="Times New Roman" w:cs="Times New Roman"/>
        </w:rPr>
      </w:pPr>
    </w:p>
    <w:p w14:paraId="76BC1455"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w:t>
      </w:r>
      <w:r w:rsidRPr="00F016C6">
        <w:rPr>
          <w:rFonts w:ascii="Times New Roman" w:hAnsi="Times New Roman" w:cs="Times New Roman"/>
          <w:b/>
          <w:bCs/>
        </w:rPr>
        <w:tab/>
        <w:t>FARMACEITISKĀ INFORMĀCIJA</w:t>
      </w:r>
    </w:p>
    <w:p w14:paraId="2864EB94" w14:textId="77777777" w:rsidR="004D1A87" w:rsidRPr="00F016C6" w:rsidRDefault="004D1A87" w:rsidP="004D1A87">
      <w:pPr>
        <w:spacing w:after="0" w:line="240" w:lineRule="auto"/>
        <w:jc w:val="both"/>
        <w:rPr>
          <w:rFonts w:ascii="Times New Roman" w:hAnsi="Times New Roman" w:cs="Times New Roman"/>
        </w:rPr>
      </w:pPr>
    </w:p>
    <w:p w14:paraId="42AE596B"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5.1</w:t>
      </w:r>
      <w:r w:rsidRPr="00F016C6">
        <w:rPr>
          <w:rFonts w:ascii="Times New Roman" w:hAnsi="Times New Roman" w:cs="Times New Roman"/>
          <w:b/>
          <w:bCs/>
        </w:rPr>
        <w:tab/>
        <w:t>Būtiska nesaderība</w:t>
      </w:r>
    </w:p>
    <w:p w14:paraId="35A930BE" w14:textId="77777777" w:rsidR="004D1A87" w:rsidRPr="00F016C6" w:rsidRDefault="004D1A87" w:rsidP="004D1A87">
      <w:pPr>
        <w:spacing w:after="0" w:line="240" w:lineRule="auto"/>
        <w:jc w:val="both"/>
        <w:rPr>
          <w:rFonts w:ascii="Times New Roman" w:hAnsi="Times New Roman" w:cs="Times New Roman"/>
        </w:rPr>
      </w:pPr>
    </w:p>
    <w:p w14:paraId="36BFBED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Tā kā nav veikti saderības pētījumi, nelietot šīs veterinārās zāles maisījumā ar citām veterinārajām zālēm.</w:t>
      </w:r>
    </w:p>
    <w:p w14:paraId="750830F0" w14:textId="77777777" w:rsidR="004D1A87" w:rsidRPr="00F016C6" w:rsidRDefault="004D1A87" w:rsidP="004D1A87">
      <w:pPr>
        <w:spacing w:after="0" w:line="240" w:lineRule="auto"/>
        <w:jc w:val="both"/>
        <w:rPr>
          <w:rFonts w:ascii="Times New Roman" w:hAnsi="Times New Roman" w:cs="Times New Roman"/>
        </w:rPr>
      </w:pPr>
    </w:p>
    <w:p w14:paraId="564A5F4C"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5.2</w:t>
      </w:r>
      <w:r w:rsidRPr="00F016C6">
        <w:rPr>
          <w:rFonts w:ascii="Times New Roman" w:hAnsi="Times New Roman" w:cs="Times New Roman"/>
          <w:b/>
          <w:bCs/>
        </w:rPr>
        <w:tab/>
        <w:t>Derīguma termiņš</w:t>
      </w:r>
    </w:p>
    <w:p w14:paraId="7E36C70A" w14:textId="77777777" w:rsidR="004D1A87" w:rsidRPr="00F016C6" w:rsidRDefault="004D1A87" w:rsidP="004D1A87">
      <w:pPr>
        <w:spacing w:after="0" w:line="240" w:lineRule="auto"/>
        <w:jc w:val="both"/>
        <w:rPr>
          <w:rFonts w:ascii="Times New Roman" w:hAnsi="Times New Roman" w:cs="Times New Roman"/>
        </w:rPr>
      </w:pPr>
    </w:p>
    <w:p w14:paraId="167EC21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Veterināro zāļu derīguma termiņš izplatīšanai paredzētajā iepakojumā: 3 gadi.</w:t>
      </w:r>
    </w:p>
    <w:p w14:paraId="17E7F4B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Derīguma termiņš pēc pirmreizējas tiešā iepakojuma atvēršanas: 28 dienas.</w:t>
      </w:r>
    </w:p>
    <w:p w14:paraId="38A3276F" w14:textId="77777777" w:rsidR="004D1A87" w:rsidRPr="00F016C6" w:rsidRDefault="004D1A87" w:rsidP="004D1A87">
      <w:pPr>
        <w:spacing w:after="0" w:line="240" w:lineRule="auto"/>
        <w:jc w:val="both"/>
        <w:rPr>
          <w:rFonts w:ascii="Times New Roman" w:hAnsi="Times New Roman" w:cs="Times New Roman"/>
        </w:rPr>
      </w:pPr>
    </w:p>
    <w:p w14:paraId="662C8DD6"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5.3</w:t>
      </w:r>
      <w:r w:rsidRPr="00F016C6">
        <w:rPr>
          <w:rFonts w:ascii="Times New Roman" w:hAnsi="Times New Roman" w:cs="Times New Roman"/>
          <w:b/>
          <w:bCs/>
        </w:rPr>
        <w:tab/>
        <w:t>Īpaši uzglabāšanas nosacījumi</w:t>
      </w:r>
    </w:p>
    <w:p w14:paraId="564A33A4" w14:textId="77777777" w:rsidR="004D1A87" w:rsidRPr="00F016C6" w:rsidRDefault="004D1A87" w:rsidP="004D1A87">
      <w:pPr>
        <w:spacing w:after="0" w:line="240" w:lineRule="auto"/>
        <w:jc w:val="both"/>
        <w:rPr>
          <w:rFonts w:ascii="Times New Roman" w:hAnsi="Times New Roman" w:cs="Times New Roman"/>
        </w:rPr>
      </w:pPr>
    </w:p>
    <w:p w14:paraId="77ABFFC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Uzglabāt flakonu ārējā iepakojumā, lai pasargātu no gaismas.</w:t>
      </w:r>
    </w:p>
    <w:p w14:paraId="1C816AE3" w14:textId="77777777" w:rsidR="004D1A87" w:rsidRPr="00F016C6" w:rsidRDefault="004D1A87" w:rsidP="004D1A87">
      <w:pPr>
        <w:spacing w:after="0" w:line="240" w:lineRule="auto"/>
        <w:jc w:val="both"/>
        <w:rPr>
          <w:rFonts w:ascii="Times New Roman" w:hAnsi="Times New Roman" w:cs="Times New Roman"/>
        </w:rPr>
      </w:pPr>
    </w:p>
    <w:p w14:paraId="5AA5085B" w14:textId="77777777" w:rsidR="005E002D" w:rsidRPr="00F016C6" w:rsidRDefault="005E002D">
      <w:pPr>
        <w:rPr>
          <w:rFonts w:ascii="Times New Roman" w:hAnsi="Times New Roman" w:cs="Times New Roman"/>
        </w:rPr>
      </w:pPr>
      <w:r w:rsidRPr="00F016C6">
        <w:rPr>
          <w:rFonts w:ascii="Times New Roman" w:hAnsi="Times New Roman" w:cs="Times New Roman"/>
        </w:rPr>
        <w:br w:type="page"/>
      </w:r>
    </w:p>
    <w:p w14:paraId="2BEE536B" w14:textId="78D33BAB"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5.4</w:t>
      </w:r>
      <w:r w:rsidRPr="00F016C6">
        <w:rPr>
          <w:rFonts w:ascii="Times New Roman" w:hAnsi="Times New Roman" w:cs="Times New Roman"/>
          <w:b/>
          <w:bCs/>
        </w:rPr>
        <w:tab/>
        <w:t>Tiešā iepakojuma veids un saturs</w:t>
      </w:r>
    </w:p>
    <w:p w14:paraId="7102F840" w14:textId="77777777" w:rsidR="004D1A87" w:rsidRPr="00F016C6" w:rsidRDefault="004D1A87" w:rsidP="004D1A87">
      <w:pPr>
        <w:spacing w:after="0" w:line="240" w:lineRule="auto"/>
        <w:jc w:val="both"/>
        <w:rPr>
          <w:rFonts w:ascii="Times New Roman" w:hAnsi="Times New Roman" w:cs="Times New Roman"/>
        </w:rPr>
      </w:pPr>
    </w:p>
    <w:p w14:paraId="19FA9AE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Dzintarkrāsas II tipa stikla flakons, kas noslēgts ar </w:t>
      </w:r>
      <w:proofErr w:type="spellStart"/>
      <w:r w:rsidRPr="00F016C6">
        <w:rPr>
          <w:rFonts w:ascii="Times New Roman" w:hAnsi="Times New Roman" w:cs="Times New Roman"/>
        </w:rPr>
        <w:t>brombutila</w:t>
      </w:r>
      <w:proofErr w:type="spellEnd"/>
      <w:r w:rsidRPr="00F016C6">
        <w:rPr>
          <w:rFonts w:ascii="Times New Roman" w:hAnsi="Times New Roman" w:cs="Times New Roman"/>
        </w:rPr>
        <w:t xml:space="preserve"> gumijas aizbāzni un alumīnija vāciņu, kartona kastē.</w:t>
      </w:r>
    </w:p>
    <w:p w14:paraId="3E162A53" w14:textId="77777777" w:rsidR="004D1A87" w:rsidRPr="00F016C6" w:rsidRDefault="004D1A87" w:rsidP="004D1A87">
      <w:pPr>
        <w:spacing w:after="0" w:line="240" w:lineRule="auto"/>
        <w:jc w:val="both"/>
        <w:rPr>
          <w:rFonts w:ascii="Times New Roman" w:hAnsi="Times New Roman" w:cs="Times New Roman"/>
        </w:rPr>
      </w:pPr>
    </w:p>
    <w:p w14:paraId="73627CC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Iepakojuma lielumi:</w:t>
      </w:r>
    </w:p>
    <w:p w14:paraId="2459DB3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Kartona kaste ar 1 flakonu ar 100 ml šķīduma injekcijām. </w:t>
      </w:r>
    </w:p>
    <w:p w14:paraId="263B059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Kartona kaste ar 1 flakonu ar 250 ml šķīduma injekcijām.</w:t>
      </w:r>
    </w:p>
    <w:p w14:paraId="4151AE45" w14:textId="77777777" w:rsidR="004D1A87" w:rsidRPr="00F016C6" w:rsidRDefault="004D1A87" w:rsidP="004D1A87">
      <w:pPr>
        <w:spacing w:after="0" w:line="240" w:lineRule="auto"/>
        <w:jc w:val="both"/>
        <w:rPr>
          <w:rFonts w:ascii="Times New Roman" w:hAnsi="Times New Roman" w:cs="Times New Roman"/>
        </w:rPr>
      </w:pPr>
    </w:p>
    <w:p w14:paraId="75976D0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 visi iepakojuma lielumi var tikt izplatīti.</w:t>
      </w:r>
    </w:p>
    <w:p w14:paraId="4D3F5959" w14:textId="77777777" w:rsidR="004D1A87" w:rsidRPr="00F016C6" w:rsidRDefault="004D1A87" w:rsidP="004D1A87">
      <w:pPr>
        <w:spacing w:after="0" w:line="240" w:lineRule="auto"/>
        <w:jc w:val="both"/>
        <w:rPr>
          <w:rFonts w:ascii="Times New Roman" w:hAnsi="Times New Roman" w:cs="Times New Roman"/>
        </w:rPr>
      </w:pPr>
    </w:p>
    <w:p w14:paraId="12538C11"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5.5</w:t>
      </w:r>
      <w:r w:rsidRPr="00F016C6">
        <w:rPr>
          <w:rFonts w:ascii="Times New Roman" w:hAnsi="Times New Roman" w:cs="Times New Roman"/>
          <w:b/>
          <w:bCs/>
        </w:rPr>
        <w:tab/>
        <w:t>Īpaši norādījumi neizlietotu veterināro zāļu vai to atkritumu iznīcināšanai</w:t>
      </w:r>
    </w:p>
    <w:p w14:paraId="2A312EC3" w14:textId="77777777" w:rsidR="004D1A87" w:rsidRPr="00F016C6" w:rsidRDefault="004D1A87" w:rsidP="004D1A87">
      <w:pPr>
        <w:spacing w:after="0" w:line="240" w:lineRule="auto"/>
        <w:jc w:val="both"/>
        <w:rPr>
          <w:rFonts w:ascii="Times New Roman" w:hAnsi="Times New Roman" w:cs="Times New Roman"/>
        </w:rPr>
      </w:pPr>
    </w:p>
    <w:p w14:paraId="3BDBA65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Neizmest veterinārās zāles kanalizācijā vai kopā ar sadzīves atkritumiem.</w:t>
      </w:r>
    </w:p>
    <w:p w14:paraId="748A081C" w14:textId="77777777" w:rsidR="004D1A87" w:rsidRPr="00F016C6" w:rsidRDefault="004D1A87" w:rsidP="004D1A87">
      <w:pPr>
        <w:spacing w:after="0" w:line="240" w:lineRule="auto"/>
        <w:jc w:val="both"/>
        <w:rPr>
          <w:rFonts w:ascii="Times New Roman" w:hAnsi="Times New Roman" w:cs="Times New Roman"/>
        </w:rPr>
      </w:pPr>
    </w:p>
    <w:p w14:paraId="6E66219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F229A34" w14:textId="77777777" w:rsidR="004D1A87" w:rsidRPr="00F016C6" w:rsidRDefault="004D1A87" w:rsidP="004D1A87">
      <w:pPr>
        <w:spacing w:after="0" w:line="240" w:lineRule="auto"/>
        <w:jc w:val="both"/>
        <w:rPr>
          <w:rFonts w:ascii="Times New Roman" w:hAnsi="Times New Roman" w:cs="Times New Roman"/>
        </w:rPr>
      </w:pPr>
    </w:p>
    <w:p w14:paraId="4D82B7B3" w14:textId="77777777" w:rsidR="004D1A87" w:rsidRPr="00F016C6" w:rsidRDefault="004D1A87" w:rsidP="004D1A87">
      <w:pPr>
        <w:spacing w:after="0" w:line="240" w:lineRule="auto"/>
        <w:jc w:val="both"/>
        <w:rPr>
          <w:rFonts w:ascii="Times New Roman" w:hAnsi="Times New Roman" w:cs="Times New Roman"/>
        </w:rPr>
      </w:pPr>
    </w:p>
    <w:p w14:paraId="2ACE1CB4"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6.</w:t>
      </w:r>
      <w:r w:rsidRPr="00F016C6">
        <w:rPr>
          <w:rFonts w:ascii="Times New Roman" w:hAnsi="Times New Roman" w:cs="Times New Roman"/>
          <w:b/>
          <w:bCs/>
        </w:rPr>
        <w:tab/>
        <w:t>TIRDZNIECĪBAS ATĻAUJAS TURĒTĀJS</w:t>
      </w:r>
    </w:p>
    <w:p w14:paraId="402FF497" w14:textId="77777777" w:rsidR="004D1A87" w:rsidRPr="00F016C6" w:rsidRDefault="004D1A87" w:rsidP="004D1A87">
      <w:pPr>
        <w:spacing w:after="0" w:line="240" w:lineRule="auto"/>
        <w:jc w:val="both"/>
        <w:rPr>
          <w:rFonts w:ascii="Times New Roman" w:hAnsi="Times New Roman" w:cs="Times New Roman"/>
        </w:rPr>
      </w:pPr>
    </w:p>
    <w:p w14:paraId="0AC71E7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CP- </w:t>
      </w:r>
      <w:proofErr w:type="spellStart"/>
      <w:r w:rsidRPr="00F016C6">
        <w:rPr>
          <w:rFonts w:ascii="Times New Roman" w:hAnsi="Times New Roman" w:cs="Times New Roman"/>
        </w:rPr>
        <w:t>Pharma</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Handelsgesellschaft</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mbH</w:t>
      </w:r>
      <w:proofErr w:type="spellEnd"/>
    </w:p>
    <w:p w14:paraId="13E8C4BA" w14:textId="77777777" w:rsidR="004D1A87" w:rsidRPr="00F016C6" w:rsidRDefault="004D1A87" w:rsidP="004D1A87">
      <w:pPr>
        <w:spacing w:after="0" w:line="240" w:lineRule="auto"/>
        <w:jc w:val="both"/>
        <w:rPr>
          <w:rFonts w:ascii="Times New Roman" w:hAnsi="Times New Roman" w:cs="Times New Roman"/>
        </w:rPr>
      </w:pPr>
    </w:p>
    <w:p w14:paraId="63CFD2F5" w14:textId="77777777" w:rsidR="004D1A87" w:rsidRPr="00F016C6" w:rsidRDefault="004D1A87" w:rsidP="004D1A87">
      <w:pPr>
        <w:spacing w:after="0" w:line="240" w:lineRule="auto"/>
        <w:jc w:val="both"/>
        <w:rPr>
          <w:rFonts w:ascii="Times New Roman" w:hAnsi="Times New Roman" w:cs="Times New Roman"/>
        </w:rPr>
      </w:pPr>
    </w:p>
    <w:p w14:paraId="36DCF478"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7.</w:t>
      </w:r>
      <w:r w:rsidRPr="00F016C6">
        <w:rPr>
          <w:rFonts w:ascii="Times New Roman" w:hAnsi="Times New Roman" w:cs="Times New Roman"/>
          <w:b/>
          <w:bCs/>
        </w:rPr>
        <w:tab/>
        <w:t>TIRDZNIECĪBAS ATĻAUJAS NUMURS(-I)</w:t>
      </w:r>
    </w:p>
    <w:p w14:paraId="559B75E9" w14:textId="77777777" w:rsidR="004D1A87" w:rsidRPr="00F016C6" w:rsidRDefault="004D1A87" w:rsidP="004D1A87">
      <w:pPr>
        <w:spacing w:after="0" w:line="240" w:lineRule="auto"/>
        <w:jc w:val="both"/>
        <w:rPr>
          <w:rFonts w:ascii="Times New Roman" w:hAnsi="Times New Roman" w:cs="Times New Roman"/>
        </w:rPr>
      </w:pPr>
    </w:p>
    <w:p w14:paraId="48074F1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V/DCP/23/0032</w:t>
      </w:r>
    </w:p>
    <w:p w14:paraId="5B71672A" w14:textId="77777777" w:rsidR="004D1A87" w:rsidRPr="00F016C6" w:rsidRDefault="004D1A87" w:rsidP="004D1A87">
      <w:pPr>
        <w:spacing w:after="0" w:line="240" w:lineRule="auto"/>
        <w:jc w:val="both"/>
        <w:rPr>
          <w:rFonts w:ascii="Times New Roman" w:hAnsi="Times New Roman" w:cs="Times New Roman"/>
        </w:rPr>
      </w:pPr>
    </w:p>
    <w:p w14:paraId="288F993D" w14:textId="77777777" w:rsidR="004D1A87" w:rsidRPr="00F016C6" w:rsidRDefault="004D1A87" w:rsidP="004D1A87">
      <w:pPr>
        <w:spacing w:after="0" w:line="240" w:lineRule="auto"/>
        <w:jc w:val="both"/>
        <w:rPr>
          <w:rFonts w:ascii="Times New Roman" w:hAnsi="Times New Roman" w:cs="Times New Roman"/>
        </w:rPr>
      </w:pPr>
    </w:p>
    <w:p w14:paraId="27F690FA"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8.</w:t>
      </w:r>
      <w:r w:rsidRPr="00F016C6">
        <w:rPr>
          <w:rFonts w:ascii="Times New Roman" w:hAnsi="Times New Roman" w:cs="Times New Roman"/>
          <w:b/>
          <w:bCs/>
        </w:rPr>
        <w:tab/>
        <w:t>PIRMĀS TIRDZNIECĪBAS ATĻAUJAS PIEŠĶIRŠANAS DATUMS</w:t>
      </w:r>
    </w:p>
    <w:p w14:paraId="39249C2A" w14:textId="77777777" w:rsidR="004D1A87" w:rsidRPr="00F016C6" w:rsidRDefault="004D1A87" w:rsidP="004D1A87">
      <w:pPr>
        <w:spacing w:after="0" w:line="240" w:lineRule="auto"/>
        <w:jc w:val="both"/>
        <w:rPr>
          <w:rFonts w:ascii="Times New Roman" w:hAnsi="Times New Roman" w:cs="Times New Roman"/>
        </w:rPr>
      </w:pPr>
    </w:p>
    <w:p w14:paraId="4C87CCD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Pirmās tirdzniecības atļaujas piešķiršanas datums: 27/06/2023.</w:t>
      </w:r>
    </w:p>
    <w:p w14:paraId="10C9A521" w14:textId="77777777" w:rsidR="004D1A87" w:rsidRPr="00F016C6" w:rsidRDefault="004D1A87" w:rsidP="004D1A87">
      <w:pPr>
        <w:spacing w:after="0" w:line="240" w:lineRule="auto"/>
        <w:jc w:val="both"/>
        <w:rPr>
          <w:rFonts w:ascii="Times New Roman" w:hAnsi="Times New Roman" w:cs="Times New Roman"/>
        </w:rPr>
      </w:pPr>
    </w:p>
    <w:p w14:paraId="22D09ABD" w14:textId="77777777" w:rsidR="004D1A87" w:rsidRPr="00F016C6" w:rsidRDefault="004D1A87" w:rsidP="004D1A87">
      <w:pPr>
        <w:spacing w:after="0" w:line="240" w:lineRule="auto"/>
        <w:jc w:val="both"/>
        <w:rPr>
          <w:rFonts w:ascii="Times New Roman" w:hAnsi="Times New Roman" w:cs="Times New Roman"/>
        </w:rPr>
      </w:pPr>
    </w:p>
    <w:p w14:paraId="37CCFD88"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9.</w:t>
      </w:r>
      <w:r w:rsidRPr="00F016C6">
        <w:rPr>
          <w:rFonts w:ascii="Times New Roman" w:hAnsi="Times New Roman" w:cs="Times New Roman"/>
          <w:b/>
          <w:bCs/>
        </w:rPr>
        <w:tab/>
        <w:t>VETERINĀRO ZĀĻU APRAKSTA PĒDĒJĀS PĀRSKATĪŠANAS DATUMS</w:t>
      </w:r>
    </w:p>
    <w:p w14:paraId="4E271F13" w14:textId="77777777" w:rsidR="004D1A87" w:rsidRPr="00F016C6" w:rsidRDefault="004D1A87" w:rsidP="004D1A87">
      <w:pPr>
        <w:spacing w:after="0" w:line="240" w:lineRule="auto"/>
        <w:jc w:val="both"/>
        <w:rPr>
          <w:rFonts w:ascii="Times New Roman" w:hAnsi="Times New Roman" w:cs="Times New Roman"/>
        </w:rPr>
      </w:pPr>
    </w:p>
    <w:p w14:paraId="4DDFFF7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03/2025</w:t>
      </w:r>
    </w:p>
    <w:p w14:paraId="2558FAE3" w14:textId="77777777" w:rsidR="004D1A87" w:rsidRPr="00F016C6" w:rsidRDefault="004D1A87" w:rsidP="004D1A87">
      <w:pPr>
        <w:spacing w:after="0" w:line="240" w:lineRule="auto"/>
        <w:jc w:val="both"/>
        <w:rPr>
          <w:rFonts w:ascii="Times New Roman" w:hAnsi="Times New Roman" w:cs="Times New Roman"/>
        </w:rPr>
      </w:pPr>
    </w:p>
    <w:p w14:paraId="619D8AD7" w14:textId="77777777" w:rsidR="004D1A87" w:rsidRPr="00F016C6" w:rsidRDefault="004D1A87" w:rsidP="004D1A87">
      <w:pPr>
        <w:spacing w:after="0" w:line="240" w:lineRule="auto"/>
        <w:jc w:val="both"/>
        <w:rPr>
          <w:rFonts w:ascii="Times New Roman" w:hAnsi="Times New Roman" w:cs="Times New Roman"/>
        </w:rPr>
      </w:pPr>
    </w:p>
    <w:p w14:paraId="73E432AB"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10.</w:t>
      </w:r>
      <w:r w:rsidRPr="00F016C6">
        <w:rPr>
          <w:rFonts w:ascii="Times New Roman" w:hAnsi="Times New Roman" w:cs="Times New Roman"/>
          <w:b/>
          <w:bCs/>
        </w:rPr>
        <w:tab/>
        <w:t>VETERINĀRO ZĀĻU KLASIFIKĀCIJA</w:t>
      </w:r>
    </w:p>
    <w:p w14:paraId="1478BECA" w14:textId="77777777" w:rsidR="004D1A87" w:rsidRPr="00F016C6" w:rsidRDefault="004D1A87" w:rsidP="004D1A87">
      <w:pPr>
        <w:spacing w:after="0" w:line="240" w:lineRule="auto"/>
        <w:jc w:val="both"/>
        <w:rPr>
          <w:rFonts w:ascii="Times New Roman" w:hAnsi="Times New Roman" w:cs="Times New Roman"/>
        </w:rPr>
      </w:pPr>
    </w:p>
    <w:p w14:paraId="773BF7D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Recepšu veterinārās zāles.</w:t>
      </w:r>
    </w:p>
    <w:p w14:paraId="529EDBC0" w14:textId="77777777" w:rsidR="004D1A87" w:rsidRPr="00F016C6" w:rsidRDefault="004D1A87" w:rsidP="004D1A87">
      <w:pPr>
        <w:spacing w:after="0" w:line="240" w:lineRule="auto"/>
        <w:jc w:val="both"/>
        <w:rPr>
          <w:rFonts w:ascii="Times New Roman" w:hAnsi="Times New Roman" w:cs="Times New Roman"/>
        </w:rPr>
      </w:pPr>
    </w:p>
    <w:p w14:paraId="336131E3" w14:textId="00ECEB22"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Sīkāka informācija par šīm veterinārajām zālēm ir pieejama Savienības zāļu datubāzē (</w:t>
      </w:r>
      <w:hyperlink r:id="rId7" w:history="1">
        <w:r w:rsidR="001C7EA5" w:rsidRPr="00FB4130">
          <w:rPr>
            <w:rStyle w:val="Hyperlink"/>
            <w:rFonts w:ascii="Times New Roman" w:hAnsi="Times New Roman" w:cs="Times New Roman"/>
          </w:rPr>
          <w:t>https://medicines.health.europa.eu/veterinary</w:t>
        </w:r>
      </w:hyperlink>
      <w:r w:rsidRPr="00F016C6">
        <w:rPr>
          <w:rFonts w:ascii="Times New Roman" w:hAnsi="Times New Roman" w:cs="Times New Roman"/>
        </w:rPr>
        <w:t>)</w:t>
      </w:r>
      <w:r w:rsidR="001C7EA5">
        <w:rPr>
          <w:rFonts w:ascii="Times New Roman" w:hAnsi="Times New Roman" w:cs="Times New Roman"/>
        </w:rPr>
        <w:t>.</w:t>
      </w:r>
    </w:p>
    <w:p w14:paraId="32C3A2D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164ACFA0" w14:textId="77777777" w:rsidR="004D1A87" w:rsidRPr="00F016C6" w:rsidRDefault="004D1A87" w:rsidP="004D1A87">
      <w:pPr>
        <w:spacing w:after="0" w:line="240" w:lineRule="auto"/>
        <w:jc w:val="both"/>
        <w:rPr>
          <w:rFonts w:ascii="Times New Roman" w:hAnsi="Times New Roman" w:cs="Times New Roman"/>
        </w:rPr>
      </w:pPr>
    </w:p>
    <w:p w14:paraId="4F0BE578" w14:textId="77777777" w:rsidR="004D1A87" w:rsidRPr="00F016C6" w:rsidRDefault="004D1A87" w:rsidP="004D1A87">
      <w:pPr>
        <w:spacing w:after="0" w:line="240" w:lineRule="auto"/>
        <w:jc w:val="both"/>
        <w:rPr>
          <w:rFonts w:ascii="Times New Roman" w:hAnsi="Times New Roman" w:cs="Times New Roman"/>
        </w:rPr>
      </w:pPr>
    </w:p>
    <w:p w14:paraId="166F1D37" w14:textId="77777777" w:rsidR="004D1A87" w:rsidRPr="00F016C6" w:rsidRDefault="004D1A87" w:rsidP="004D1A87">
      <w:pPr>
        <w:spacing w:after="0" w:line="240" w:lineRule="auto"/>
        <w:jc w:val="both"/>
        <w:rPr>
          <w:rFonts w:ascii="Times New Roman" w:hAnsi="Times New Roman" w:cs="Times New Roman"/>
        </w:rPr>
      </w:pPr>
    </w:p>
    <w:p w14:paraId="3FC07AAE" w14:textId="77777777" w:rsidR="004D1A87" w:rsidRPr="00F016C6" w:rsidRDefault="004D1A87" w:rsidP="004D1A87">
      <w:pPr>
        <w:spacing w:after="0" w:line="240" w:lineRule="auto"/>
        <w:jc w:val="both"/>
        <w:rPr>
          <w:rFonts w:ascii="Times New Roman" w:hAnsi="Times New Roman" w:cs="Times New Roman"/>
        </w:rPr>
      </w:pPr>
    </w:p>
    <w:p w14:paraId="562F4BC9" w14:textId="77777777" w:rsidR="004D1A87" w:rsidRPr="00F016C6" w:rsidRDefault="004D1A87" w:rsidP="004D1A87">
      <w:pPr>
        <w:spacing w:after="0" w:line="240" w:lineRule="auto"/>
        <w:jc w:val="both"/>
        <w:rPr>
          <w:rFonts w:ascii="Times New Roman" w:hAnsi="Times New Roman" w:cs="Times New Roman"/>
        </w:rPr>
      </w:pPr>
    </w:p>
    <w:p w14:paraId="6F7B5168" w14:textId="77777777" w:rsidR="004D1A87" w:rsidRPr="00F016C6" w:rsidRDefault="004D1A87" w:rsidP="004D1A87">
      <w:pPr>
        <w:spacing w:after="0" w:line="240" w:lineRule="auto"/>
        <w:jc w:val="both"/>
        <w:rPr>
          <w:rFonts w:ascii="Times New Roman" w:hAnsi="Times New Roman" w:cs="Times New Roman"/>
        </w:rPr>
      </w:pPr>
    </w:p>
    <w:p w14:paraId="68EEF87E" w14:textId="77777777" w:rsidR="004D1A87" w:rsidRPr="00F016C6" w:rsidRDefault="004D1A87" w:rsidP="004D1A87">
      <w:pPr>
        <w:spacing w:after="0" w:line="240" w:lineRule="auto"/>
        <w:jc w:val="both"/>
        <w:rPr>
          <w:rFonts w:ascii="Times New Roman" w:hAnsi="Times New Roman" w:cs="Times New Roman"/>
        </w:rPr>
      </w:pPr>
    </w:p>
    <w:p w14:paraId="32BFE167" w14:textId="77777777" w:rsidR="004D1A87" w:rsidRPr="00F016C6" w:rsidRDefault="004D1A87" w:rsidP="004D1A87">
      <w:pPr>
        <w:spacing w:after="0" w:line="240" w:lineRule="auto"/>
        <w:jc w:val="both"/>
        <w:rPr>
          <w:rFonts w:ascii="Times New Roman" w:hAnsi="Times New Roman" w:cs="Times New Roman"/>
        </w:rPr>
      </w:pPr>
    </w:p>
    <w:p w14:paraId="0636E7EA" w14:textId="77777777" w:rsidR="004D1A87" w:rsidRPr="00F016C6" w:rsidRDefault="004D1A87" w:rsidP="004D1A87">
      <w:pPr>
        <w:spacing w:after="0" w:line="240" w:lineRule="auto"/>
        <w:jc w:val="both"/>
        <w:rPr>
          <w:rFonts w:ascii="Times New Roman" w:hAnsi="Times New Roman" w:cs="Times New Roman"/>
        </w:rPr>
      </w:pPr>
    </w:p>
    <w:p w14:paraId="036BB808" w14:textId="77777777" w:rsidR="004D1A87" w:rsidRPr="00F016C6" w:rsidRDefault="004D1A87" w:rsidP="004D1A87">
      <w:pPr>
        <w:spacing w:after="0" w:line="240" w:lineRule="auto"/>
        <w:jc w:val="both"/>
        <w:rPr>
          <w:rFonts w:ascii="Times New Roman" w:hAnsi="Times New Roman" w:cs="Times New Roman"/>
        </w:rPr>
      </w:pPr>
    </w:p>
    <w:p w14:paraId="567FAAF9" w14:textId="77777777" w:rsidR="004D1A87" w:rsidRPr="00F016C6" w:rsidRDefault="004D1A87" w:rsidP="004D1A87">
      <w:pPr>
        <w:spacing w:after="0" w:line="240" w:lineRule="auto"/>
        <w:jc w:val="both"/>
        <w:rPr>
          <w:rFonts w:ascii="Times New Roman" w:hAnsi="Times New Roman" w:cs="Times New Roman"/>
        </w:rPr>
      </w:pPr>
    </w:p>
    <w:p w14:paraId="7ACF08C4" w14:textId="77777777" w:rsidR="004D1A87" w:rsidRPr="00F016C6" w:rsidRDefault="004D1A87" w:rsidP="004D1A87">
      <w:pPr>
        <w:spacing w:after="0" w:line="240" w:lineRule="auto"/>
        <w:jc w:val="both"/>
        <w:rPr>
          <w:rFonts w:ascii="Times New Roman" w:hAnsi="Times New Roman" w:cs="Times New Roman"/>
        </w:rPr>
      </w:pPr>
    </w:p>
    <w:p w14:paraId="73904022" w14:textId="77777777" w:rsidR="004D1A87" w:rsidRPr="00F016C6" w:rsidRDefault="004D1A87" w:rsidP="004D1A87">
      <w:pPr>
        <w:spacing w:after="0" w:line="240" w:lineRule="auto"/>
        <w:jc w:val="both"/>
        <w:rPr>
          <w:rFonts w:ascii="Times New Roman" w:hAnsi="Times New Roman" w:cs="Times New Roman"/>
        </w:rPr>
      </w:pPr>
    </w:p>
    <w:p w14:paraId="7FF95F25" w14:textId="77777777" w:rsidR="004D1A87" w:rsidRPr="00F016C6" w:rsidRDefault="004D1A87" w:rsidP="004D1A87">
      <w:pPr>
        <w:spacing w:after="0" w:line="240" w:lineRule="auto"/>
        <w:jc w:val="both"/>
        <w:rPr>
          <w:rFonts w:ascii="Times New Roman" w:hAnsi="Times New Roman" w:cs="Times New Roman"/>
        </w:rPr>
      </w:pPr>
    </w:p>
    <w:p w14:paraId="1CC405F4" w14:textId="77777777" w:rsidR="004D1A87" w:rsidRPr="00F016C6" w:rsidRDefault="004D1A87" w:rsidP="004D1A87">
      <w:pPr>
        <w:spacing w:after="0" w:line="240" w:lineRule="auto"/>
        <w:jc w:val="both"/>
        <w:rPr>
          <w:rFonts w:ascii="Times New Roman" w:hAnsi="Times New Roman" w:cs="Times New Roman"/>
        </w:rPr>
      </w:pPr>
    </w:p>
    <w:p w14:paraId="272530B1" w14:textId="77777777" w:rsidR="004D1A87" w:rsidRPr="00F016C6" w:rsidRDefault="004D1A87" w:rsidP="004D1A87">
      <w:pPr>
        <w:spacing w:after="0" w:line="240" w:lineRule="auto"/>
        <w:jc w:val="both"/>
        <w:rPr>
          <w:rFonts w:ascii="Times New Roman" w:hAnsi="Times New Roman" w:cs="Times New Roman"/>
        </w:rPr>
      </w:pPr>
    </w:p>
    <w:p w14:paraId="58C9C1FA" w14:textId="77777777" w:rsidR="004D1A87" w:rsidRPr="00F016C6" w:rsidRDefault="004D1A87" w:rsidP="004D1A87">
      <w:pPr>
        <w:spacing w:after="0" w:line="240" w:lineRule="auto"/>
        <w:jc w:val="both"/>
        <w:rPr>
          <w:rFonts w:ascii="Times New Roman" w:hAnsi="Times New Roman" w:cs="Times New Roman"/>
        </w:rPr>
      </w:pPr>
    </w:p>
    <w:p w14:paraId="4F237F31" w14:textId="77777777" w:rsidR="004D1A87" w:rsidRPr="00F016C6" w:rsidRDefault="004D1A87" w:rsidP="004D1A87">
      <w:pPr>
        <w:spacing w:after="0" w:line="240" w:lineRule="auto"/>
        <w:jc w:val="both"/>
        <w:rPr>
          <w:rFonts w:ascii="Times New Roman" w:hAnsi="Times New Roman" w:cs="Times New Roman"/>
        </w:rPr>
      </w:pPr>
    </w:p>
    <w:p w14:paraId="1FD35FCE" w14:textId="77777777" w:rsidR="004D1A87" w:rsidRPr="00F016C6" w:rsidRDefault="004D1A87" w:rsidP="004D1A87">
      <w:pPr>
        <w:spacing w:after="0" w:line="240" w:lineRule="auto"/>
        <w:jc w:val="both"/>
        <w:rPr>
          <w:rFonts w:ascii="Times New Roman" w:hAnsi="Times New Roman" w:cs="Times New Roman"/>
        </w:rPr>
      </w:pPr>
    </w:p>
    <w:p w14:paraId="52024E45" w14:textId="77777777" w:rsidR="00F016C6" w:rsidRPr="00F016C6" w:rsidRDefault="00F016C6" w:rsidP="004D1A87">
      <w:pPr>
        <w:spacing w:after="0" w:line="240" w:lineRule="auto"/>
        <w:jc w:val="both"/>
        <w:rPr>
          <w:rFonts w:ascii="Times New Roman" w:hAnsi="Times New Roman" w:cs="Times New Roman"/>
        </w:rPr>
      </w:pPr>
    </w:p>
    <w:p w14:paraId="303AA043" w14:textId="77777777" w:rsidR="00F016C6" w:rsidRPr="00F016C6" w:rsidRDefault="00F016C6" w:rsidP="004D1A87">
      <w:pPr>
        <w:spacing w:after="0" w:line="240" w:lineRule="auto"/>
        <w:jc w:val="both"/>
        <w:rPr>
          <w:rFonts w:ascii="Times New Roman" w:hAnsi="Times New Roman" w:cs="Times New Roman"/>
        </w:rPr>
      </w:pPr>
    </w:p>
    <w:p w14:paraId="5A989618" w14:textId="77777777" w:rsidR="00F016C6" w:rsidRPr="00F016C6" w:rsidRDefault="00F016C6" w:rsidP="004D1A87">
      <w:pPr>
        <w:spacing w:after="0" w:line="240" w:lineRule="auto"/>
        <w:jc w:val="both"/>
        <w:rPr>
          <w:rFonts w:ascii="Times New Roman" w:hAnsi="Times New Roman" w:cs="Times New Roman"/>
        </w:rPr>
      </w:pPr>
    </w:p>
    <w:p w14:paraId="15485BF7" w14:textId="77777777" w:rsidR="00F016C6" w:rsidRPr="00F016C6" w:rsidRDefault="00F016C6" w:rsidP="004D1A87">
      <w:pPr>
        <w:spacing w:after="0" w:line="240" w:lineRule="auto"/>
        <w:jc w:val="both"/>
        <w:rPr>
          <w:rFonts w:ascii="Times New Roman" w:hAnsi="Times New Roman" w:cs="Times New Roman"/>
        </w:rPr>
      </w:pPr>
    </w:p>
    <w:p w14:paraId="67184536" w14:textId="77777777" w:rsidR="00F016C6" w:rsidRPr="00F016C6" w:rsidRDefault="00F016C6" w:rsidP="004D1A87">
      <w:pPr>
        <w:spacing w:after="0" w:line="240" w:lineRule="auto"/>
        <w:jc w:val="both"/>
        <w:rPr>
          <w:rFonts w:ascii="Times New Roman" w:hAnsi="Times New Roman" w:cs="Times New Roman"/>
        </w:rPr>
      </w:pPr>
    </w:p>
    <w:p w14:paraId="6967672B" w14:textId="77777777" w:rsidR="00F016C6" w:rsidRPr="00F016C6" w:rsidRDefault="00F016C6" w:rsidP="004D1A87">
      <w:pPr>
        <w:spacing w:after="0" w:line="240" w:lineRule="auto"/>
        <w:jc w:val="both"/>
        <w:rPr>
          <w:rFonts w:ascii="Times New Roman" w:hAnsi="Times New Roman" w:cs="Times New Roman"/>
        </w:rPr>
      </w:pPr>
    </w:p>
    <w:p w14:paraId="43F8B673" w14:textId="77777777" w:rsidR="00F016C6" w:rsidRPr="00F016C6" w:rsidRDefault="00F016C6" w:rsidP="004D1A87">
      <w:pPr>
        <w:spacing w:after="0" w:line="240" w:lineRule="auto"/>
        <w:jc w:val="both"/>
        <w:rPr>
          <w:rFonts w:ascii="Times New Roman" w:hAnsi="Times New Roman" w:cs="Times New Roman"/>
        </w:rPr>
      </w:pPr>
    </w:p>
    <w:p w14:paraId="31091AC3" w14:textId="77777777" w:rsidR="00F016C6" w:rsidRPr="00F016C6" w:rsidRDefault="00F016C6" w:rsidP="004D1A87">
      <w:pPr>
        <w:spacing w:after="0" w:line="240" w:lineRule="auto"/>
        <w:jc w:val="both"/>
        <w:rPr>
          <w:rFonts w:ascii="Times New Roman" w:hAnsi="Times New Roman" w:cs="Times New Roman"/>
        </w:rPr>
      </w:pPr>
    </w:p>
    <w:p w14:paraId="57758D3E" w14:textId="77777777" w:rsidR="00F016C6" w:rsidRPr="00F016C6" w:rsidRDefault="00F016C6" w:rsidP="004D1A87">
      <w:pPr>
        <w:spacing w:after="0" w:line="240" w:lineRule="auto"/>
        <w:jc w:val="both"/>
        <w:rPr>
          <w:rFonts w:ascii="Times New Roman" w:hAnsi="Times New Roman" w:cs="Times New Roman"/>
        </w:rPr>
      </w:pPr>
    </w:p>
    <w:p w14:paraId="64B9F53F" w14:textId="77777777" w:rsidR="00F016C6" w:rsidRPr="00F016C6" w:rsidRDefault="00F016C6" w:rsidP="004D1A87">
      <w:pPr>
        <w:spacing w:after="0" w:line="240" w:lineRule="auto"/>
        <w:jc w:val="both"/>
        <w:rPr>
          <w:rFonts w:ascii="Times New Roman" w:hAnsi="Times New Roman" w:cs="Times New Roman"/>
        </w:rPr>
      </w:pPr>
    </w:p>
    <w:p w14:paraId="6E4217AB" w14:textId="77777777" w:rsidR="00F016C6" w:rsidRPr="00F016C6" w:rsidRDefault="00F016C6" w:rsidP="004D1A87">
      <w:pPr>
        <w:spacing w:after="0" w:line="240" w:lineRule="auto"/>
        <w:jc w:val="both"/>
        <w:rPr>
          <w:rFonts w:ascii="Times New Roman" w:hAnsi="Times New Roman" w:cs="Times New Roman"/>
        </w:rPr>
      </w:pPr>
    </w:p>
    <w:p w14:paraId="0B0F35FC" w14:textId="77777777" w:rsidR="004D1A87" w:rsidRPr="00F016C6" w:rsidRDefault="004D1A87" w:rsidP="004D1A87">
      <w:pPr>
        <w:spacing w:after="0" w:line="240" w:lineRule="auto"/>
        <w:jc w:val="both"/>
        <w:rPr>
          <w:rFonts w:ascii="Times New Roman" w:hAnsi="Times New Roman" w:cs="Times New Roman"/>
        </w:rPr>
      </w:pPr>
    </w:p>
    <w:p w14:paraId="6196B759" w14:textId="77777777" w:rsidR="004D1A87" w:rsidRPr="00F016C6" w:rsidRDefault="004D1A87" w:rsidP="004D1A87">
      <w:pPr>
        <w:spacing w:after="0" w:line="240" w:lineRule="auto"/>
        <w:jc w:val="both"/>
        <w:rPr>
          <w:rFonts w:ascii="Times New Roman" w:hAnsi="Times New Roman" w:cs="Times New Roman"/>
        </w:rPr>
      </w:pPr>
    </w:p>
    <w:p w14:paraId="6E04B103" w14:textId="77777777" w:rsidR="004D1A87" w:rsidRPr="00F016C6" w:rsidRDefault="004D1A87" w:rsidP="004D1A87">
      <w:pPr>
        <w:spacing w:after="0" w:line="240" w:lineRule="auto"/>
        <w:jc w:val="both"/>
        <w:rPr>
          <w:rFonts w:ascii="Times New Roman" w:hAnsi="Times New Roman" w:cs="Times New Roman"/>
        </w:rPr>
      </w:pPr>
    </w:p>
    <w:p w14:paraId="4507BE92" w14:textId="77777777" w:rsidR="004D1A87" w:rsidRPr="00F016C6" w:rsidRDefault="004D1A87" w:rsidP="004D1A87">
      <w:pPr>
        <w:spacing w:after="0" w:line="240" w:lineRule="auto"/>
        <w:jc w:val="both"/>
        <w:rPr>
          <w:rFonts w:ascii="Times New Roman" w:hAnsi="Times New Roman" w:cs="Times New Roman"/>
        </w:rPr>
      </w:pPr>
    </w:p>
    <w:p w14:paraId="5526B1E4" w14:textId="77777777" w:rsidR="004D1A87" w:rsidRPr="00F016C6" w:rsidRDefault="004D1A87" w:rsidP="004D1A87">
      <w:pPr>
        <w:spacing w:after="0" w:line="240" w:lineRule="auto"/>
        <w:jc w:val="both"/>
        <w:rPr>
          <w:rFonts w:ascii="Times New Roman" w:hAnsi="Times New Roman" w:cs="Times New Roman"/>
        </w:rPr>
      </w:pPr>
    </w:p>
    <w:p w14:paraId="48836346" w14:textId="77777777" w:rsidR="004D1A87" w:rsidRPr="00F016C6" w:rsidRDefault="004D1A87" w:rsidP="00F016C6">
      <w:pPr>
        <w:spacing w:after="0" w:line="240" w:lineRule="auto"/>
        <w:jc w:val="center"/>
        <w:rPr>
          <w:rFonts w:ascii="Times New Roman" w:hAnsi="Times New Roman" w:cs="Times New Roman"/>
          <w:b/>
          <w:bCs/>
        </w:rPr>
      </w:pPr>
      <w:r w:rsidRPr="00F016C6">
        <w:rPr>
          <w:rFonts w:ascii="Times New Roman" w:hAnsi="Times New Roman" w:cs="Times New Roman"/>
          <w:b/>
          <w:bCs/>
        </w:rPr>
        <w:t>III PIELIKUMS</w:t>
      </w:r>
    </w:p>
    <w:p w14:paraId="73846066" w14:textId="77777777" w:rsidR="004D1A87" w:rsidRPr="00F016C6" w:rsidRDefault="004D1A87" w:rsidP="00F016C6">
      <w:pPr>
        <w:spacing w:after="0" w:line="240" w:lineRule="auto"/>
        <w:jc w:val="center"/>
        <w:rPr>
          <w:rFonts w:ascii="Times New Roman" w:hAnsi="Times New Roman" w:cs="Times New Roman"/>
          <w:b/>
          <w:bCs/>
        </w:rPr>
      </w:pPr>
    </w:p>
    <w:p w14:paraId="38731F71" w14:textId="77777777" w:rsidR="004D1A87" w:rsidRPr="00F016C6" w:rsidRDefault="004D1A87" w:rsidP="00F016C6">
      <w:pPr>
        <w:spacing w:after="0" w:line="240" w:lineRule="auto"/>
        <w:jc w:val="center"/>
        <w:rPr>
          <w:rFonts w:ascii="Times New Roman" w:hAnsi="Times New Roman" w:cs="Times New Roman"/>
          <w:b/>
          <w:bCs/>
        </w:rPr>
      </w:pPr>
      <w:r w:rsidRPr="00F016C6">
        <w:rPr>
          <w:rFonts w:ascii="Times New Roman" w:hAnsi="Times New Roman" w:cs="Times New Roman"/>
          <w:b/>
          <w:bCs/>
        </w:rPr>
        <w:t>MARĶĒJUMS UN LIETOŠANAS INSTRUKCIJA</w:t>
      </w:r>
    </w:p>
    <w:p w14:paraId="338A0B9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
    <w:p w14:paraId="3C6FDE46" w14:textId="77777777" w:rsidR="00F016C6" w:rsidRPr="00F016C6" w:rsidRDefault="00F016C6">
      <w:pPr>
        <w:rPr>
          <w:rFonts w:ascii="Times New Roman" w:hAnsi="Times New Roman" w:cs="Times New Roman"/>
        </w:rPr>
      </w:pPr>
      <w:r w:rsidRPr="00F016C6">
        <w:rPr>
          <w:rFonts w:ascii="Times New Roman" w:hAnsi="Times New Roman" w:cs="Times New Roman"/>
        </w:rPr>
        <w:br w:type="page"/>
      </w:r>
    </w:p>
    <w:p w14:paraId="2AAEEDFC" w14:textId="77777777" w:rsidR="00F016C6" w:rsidRPr="00F016C6" w:rsidRDefault="00F016C6" w:rsidP="00F016C6">
      <w:pPr>
        <w:spacing w:after="0" w:line="240" w:lineRule="auto"/>
        <w:jc w:val="both"/>
        <w:rPr>
          <w:rFonts w:ascii="Times New Roman" w:hAnsi="Times New Roman" w:cs="Times New Roman"/>
        </w:rPr>
      </w:pPr>
    </w:p>
    <w:p w14:paraId="13ECAC20" w14:textId="77777777" w:rsidR="00F016C6" w:rsidRPr="00F016C6" w:rsidRDefault="00F016C6" w:rsidP="00F016C6">
      <w:pPr>
        <w:spacing w:after="0" w:line="240" w:lineRule="auto"/>
        <w:jc w:val="both"/>
        <w:rPr>
          <w:rFonts w:ascii="Times New Roman" w:hAnsi="Times New Roman" w:cs="Times New Roman"/>
        </w:rPr>
      </w:pPr>
    </w:p>
    <w:p w14:paraId="7993F75A" w14:textId="77777777" w:rsidR="00F016C6" w:rsidRPr="00F016C6" w:rsidRDefault="00F016C6" w:rsidP="00F016C6">
      <w:pPr>
        <w:spacing w:after="0" w:line="240" w:lineRule="auto"/>
        <w:jc w:val="both"/>
        <w:rPr>
          <w:rFonts w:ascii="Times New Roman" w:hAnsi="Times New Roman" w:cs="Times New Roman"/>
        </w:rPr>
      </w:pPr>
    </w:p>
    <w:p w14:paraId="3C852C95" w14:textId="77777777" w:rsidR="00F016C6" w:rsidRPr="00F016C6" w:rsidRDefault="00F016C6" w:rsidP="00F016C6">
      <w:pPr>
        <w:spacing w:after="0" w:line="240" w:lineRule="auto"/>
        <w:jc w:val="both"/>
        <w:rPr>
          <w:rFonts w:ascii="Times New Roman" w:hAnsi="Times New Roman" w:cs="Times New Roman"/>
        </w:rPr>
      </w:pPr>
    </w:p>
    <w:p w14:paraId="5C0C37C1" w14:textId="77777777" w:rsidR="00F016C6" w:rsidRPr="00F016C6" w:rsidRDefault="00F016C6" w:rsidP="00F016C6">
      <w:pPr>
        <w:spacing w:after="0" w:line="240" w:lineRule="auto"/>
        <w:jc w:val="both"/>
        <w:rPr>
          <w:rFonts w:ascii="Times New Roman" w:hAnsi="Times New Roman" w:cs="Times New Roman"/>
        </w:rPr>
      </w:pPr>
    </w:p>
    <w:p w14:paraId="5BC3C8F8" w14:textId="77777777" w:rsidR="00F016C6" w:rsidRPr="00F016C6" w:rsidRDefault="00F016C6" w:rsidP="00F016C6">
      <w:pPr>
        <w:spacing w:after="0" w:line="240" w:lineRule="auto"/>
        <w:jc w:val="both"/>
        <w:rPr>
          <w:rFonts w:ascii="Times New Roman" w:hAnsi="Times New Roman" w:cs="Times New Roman"/>
        </w:rPr>
      </w:pPr>
    </w:p>
    <w:p w14:paraId="0101B47B" w14:textId="77777777" w:rsidR="00F016C6" w:rsidRPr="00F016C6" w:rsidRDefault="00F016C6" w:rsidP="00F016C6">
      <w:pPr>
        <w:spacing w:after="0" w:line="240" w:lineRule="auto"/>
        <w:jc w:val="both"/>
        <w:rPr>
          <w:rFonts w:ascii="Times New Roman" w:hAnsi="Times New Roman" w:cs="Times New Roman"/>
        </w:rPr>
      </w:pPr>
    </w:p>
    <w:p w14:paraId="397572C1" w14:textId="77777777" w:rsidR="00F016C6" w:rsidRPr="00F016C6" w:rsidRDefault="00F016C6" w:rsidP="00F016C6">
      <w:pPr>
        <w:spacing w:after="0" w:line="240" w:lineRule="auto"/>
        <w:jc w:val="both"/>
        <w:rPr>
          <w:rFonts w:ascii="Times New Roman" w:hAnsi="Times New Roman" w:cs="Times New Roman"/>
        </w:rPr>
      </w:pPr>
    </w:p>
    <w:p w14:paraId="69C02610" w14:textId="77777777" w:rsidR="00F016C6" w:rsidRPr="00F016C6" w:rsidRDefault="00F016C6" w:rsidP="00F016C6">
      <w:pPr>
        <w:spacing w:after="0" w:line="240" w:lineRule="auto"/>
        <w:jc w:val="both"/>
        <w:rPr>
          <w:rFonts w:ascii="Times New Roman" w:hAnsi="Times New Roman" w:cs="Times New Roman"/>
        </w:rPr>
      </w:pPr>
    </w:p>
    <w:p w14:paraId="0B8111DA" w14:textId="77777777" w:rsidR="00F016C6" w:rsidRPr="00F016C6" w:rsidRDefault="00F016C6" w:rsidP="00F016C6">
      <w:pPr>
        <w:spacing w:after="0" w:line="240" w:lineRule="auto"/>
        <w:jc w:val="both"/>
        <w:rPr>
          <w:rFonts w:ascii="Times New Roman" w:hAnsi="Times New Roman" w:cs="Times New Roman"/>
        </w:rPr>
      </w:pPr>
    </w:p>
    <w:p w14:paraId="71968A18" w14:textId="77777777" w:rsidR="00F016C6" w:rsidRPr="00F016C6" w:rsidRDefault="00F016C6" w:rsidP="00F016C6">
      <w:pPr>
        <w:spacing w:after="0" w:line="240" w:lineRule="auto"/>
        <w:jc w:val="both"/>
        <w:rPr>
          <w:rFonts w:ascii="Times New Roman" w:hAnsi="Times New Roman" w:cs="Times New Roman"/>
        </w:rPr>
      </w:pPr>
    </w:p>
    <w:p w14:paraId="373CB9DF" w14:textId="77777777" w:rsidR="00F016C6" w:rsidRPr="00F016C6" w:rsidRDefault="00F016C6" w:rsidP="00F016C6">
      <w:pPr>
        <w:spacing w:after="0" w:line="240" w:lineRule="auto"/>
        <w:jc w:val="both"/>
        <w:rPr>
          <w:rFonts w:ascii="Times New Roman" w:hAnsi="Times New Roman" w:cs="Times New Roman"/>
        </w:rPr>
      </w:pPr>
    </w:p>
    <w:p w14:paraId="2FB3834B" w14:textId="77777777" w:rsidR="00F016C6" w:rsidRPr="00F016C6" w:rsidRDefault="00F016C6" w:rsidP="00F016C6">
      <w:pPr>
        <w:spacing w:after="0" w:line="240" w:lineRule="auto"/>
        <w:jc w:val="both"/>
        <w:rPr>
          <w:rFonts w:ascii="Times New Roman" w:hAnsi="Times New Roman" w:cs="Times New Roman"/>
        </w:rPr>
      </w:pPr>
    </w:p>
    <w:p w14:paraId="14C0A193" w14:textId="77777777" w:rsidR="00F016C6" w:rsidRPr="00F016C6" w:rsidRDefault="00F016C6" w:rsidP="00F016C6">
      <w:pPr>
        <w:spacing w:after="0" w:line="240" w:lineRule="auto"/>
        <w:jc w:val="both"/>
        <w:rPr>
          <w:rFonts w:ascii="Times New Roman" w:hAnsi="Times New Roman" w:cs="Times New Roman"/>
        </w:rPr>
      </w:pPr>
    </w:p>
    <w:p w14:paraId="3D034943" w14:textId="77777777" w:rsidR="00F016C6" w:rsidRPr="00F016C6" w:rsidRDefault="00F016C6" w:rsidP="00F016C6">
      <w:pPr>
        <w:spacing w:after="0" w:line="240" w:lineRule="auto"/>
        <w:jc w:val="both"/>
        <w:rPr>
          <w:rFonts w:ascii="Times New Roman" w:hAnsi="Times New Roman" w:cs="Times New Roman"/>
        </w:rPr>
      </w:pPr>
    </w:p>
    <w:p w14:paraId="421E6668" w14:textId="77777777" w:rsidR="00F016C6" w:rsidRPr="00F016C6" w:rsidRDefault="00F016C6" w:rsidP="00F016C6">
      <w:pPr>
        <w:spacing w:after="0" w:line="240" w:lineRule="auto"/>
        <w:jc w:val="both"/>
        <w:rPr>
          <w:rFonts w:ascii="Times New Roman" w:hAnsi="Times New Roman" w:cs="Times New Roman"/>
        </w:rPr>
      </w:pPr>
    </w:p>
    <w:p w14:paraId="234B802B" w14:textId="77777777" w:rsidR="00F016C6" w:rsidRPr="00F016C6" w:rsidRDefault="00F016C6" w:rsidP="00F016C6">
      <w:pPr>
        <w:spacing w:after="0" w:line="240" w:lineRule="auto"/>
        <w:jc w:val="both"/>
        <w:rPr>
          <w:rFonts w:ascii="Times New Roman" w:hAnsi="Times New Roman" w:cs="Times New Roman"/>
        </w:rPr>
      </w:pPr>
    </w:p>
    <w:p w14:paraId="2280CA0A" w14:textId="77777777" w:rsidR="00F016C6" w:rsidRPr="00F016C6" w:rsidRDefault="00F016C6" w:rsidP="00F016C6">
      <w:pPr>
        <w:spacing w:after="0" w:line="240" w:lineRule="auto"/>
        <w:jc w:val="both"/>
        <w:rPr>
          <w:rFonts w:ascii="Times New Roman" w:hAnsi="Times New Roman" w:cs="Times New Roman"/>
        </w:rPr>
      </w:pPr>
    </w:p>
    <w:p w14:paraId="41D3A1FF" w14:textId="77777777" w:rsidR="00F016C6" w:rsidRPr="00F016C6" w:rsidRDefault="00F016C6" w:rsidP="00F016C6">
      <w:pPr>
        <w:spacing w:after="0" w:line="240" w:lineRule="auto"/>
        <w:jc w:val="both"/>
        <w:rPr>
          <w:rFonts w:ascii="Times New Roman" w:hAnsi="Times New Roman" w:cs="Times New Roman"/>
        </w:rPr>
      </w:pPr>
    </w:p>
    <w:p w14:paraId="6EFA8E99" w14:textId="77777777" w:rsidR="00F016C6" w:rsidRPr="00F016C6" w:rsidRDefault="00F016C6" w:rsidP="00F016C6">
      <w:pPr>
        <w:spacing w:after="0" w:line="240" w:lineRule="auto"/>
        <w:jc w:val="both"/>
        <w:rPr>
          <w:rFonts w:ascii="Times New Roman" w:hAnsi="Times New Roman" w:cs="Times New Roman"/>
        </w:rPr>
      </w:pPr>
    </w:p>
    <w:p w14:paraId="1D3D710E" w14:textId="77777777" w:rsidR="00F016C6" w:rsidRPr="00F016C6" w:rsidRDefault="00F016C6" w:rsidP="00F016C6">
      <w:pPr>
        <w:spacing w:after="0" w:line="240" w:lineRule="auto"/>
        <w:jc w:val="both"/>
        <w:rPr>
          <w:rFonts w:ascii="Times New Roman" w:hAnsi="Times New Roman" w:cs="Times New Roman"/>
        </w:rPr>
      </w:pPr>
    </w:p>
    <w:p w14:paraId="5926E819" w14:textId="77777777" w:rsidR="00F016C6" w:rsidRPr="00F016C6" w:rsidRDefault="00F016C6" w:rsidP="00F016C6">
      <w:pPr>
        <w:spacing w:after="0" w:line="240" w:lineRule="auto"/>
        <w:jc w:val="both"/>
        <w:rPr>
          <w:rFonts w:ascii="Times New Roman" w:hAnsi="Times New Roman" w:cs="Times New Roman"/>
        </w:rPr>
      </w:pPr>
    </w:p>
    <w:p w14:paraId="44A2E1E5" w14:textId="77777777" w:rsidR="00F016C6" w:rsidRPr="00F016C6" w:rsidRDefault="00F016C6" w:rsidP="00F016C6">
      <w:pPr>
        <w:spacing w:after="0" w:line="240" w:lineRule="auto"/>
        <w:jc w:val="both"/>
        <w:rPr>
          <w:rFonts w:ascii="Times New Roman" w:hAnsi="Times New Roman" w:cs="Times New Roman"/>
        </w:rPr>
      </w:pPr>
    </w:p>
    <w:p w14:paraId="37C0EDBA" w14:textId="77777777" w:rsidR="00F016C6" w:rsidRPr="00F016C6" w:rsidRDefault="00F016C6" w:rsidP="00F016C6">
      <w:pPr>
        <w:spacing w:after="0" w:line="240" w:lineRule="auto"/>
        <w:jc w:val="both"/>
        <w:rPr>
          <w:rFonts w:ascii="Times New Roman" w:hAnsi="Times New Roman" w:cs="Times New Roman"/>
        </w:rPr>
      </w:pPr>
    </w:p>
    <w:p w14:paraId="7F6CC2BF" w14:textId="77777777" w:rsidR="00F016C6" w:rsidRPr="00F016C6" w:rsidRDefault="00F016C6" w:rsidP="00F016C6">
      <w:pPr>
        <w:spacing w:after="0" w:line="240" w:lineRule="auto"/>
        <w:jc w:val="both"/>
        <w:rPr>
          <w:rFonts w:ascii="Times New Roman" w:hAnsi="Times New Roman" w:cs="Times New Roman"/>
        </w:rPr>
      </w:pPr>
    </w:p>
    <w:p w14:paraId="280FB12F" w14:textId="7EEFC524" w:rsidR="00F016C6" w:rsidRPr="00F016C6" w:rsidRDefault="004D1A87" w:rsidP="00F016C6">
      <w:pPr>
        <w:spacing w:after="0" w:line="240" w:lineRule="auto"/>
        <w:jc w:val="center"/>
        <w:rPr>
          <w:rFonts w:ascii="Times New Roman" w:hAnsi="Times New Roman" w:cs="Times New Roman"/>
          <w:b/>
          <w:bCs/>
        </w:rPr>
      </w:pPr>
      <w:r w:rsidRPr="00F016C6">
        <w:rPr>
          <w:rFonts w:ascii="Times New Roman" w:hAnsi="Times New Roman" w:cs="Times New Roman"/>
          <w:b/>
          <w:bCs/>
        </w:rPr>
        <w:t>A.</w:t>
      </w:r>
      <w:r w:rsidRPr="00F016C6">
        <w:rPr>
          <w:rFonts w:ascii="Times New Roman" w:hAnsi="Times New Roman" w:cs="Times New Roman"/>
          <w:b/>
          <w:bCs/>
        </w:rPr>
        <w:tab/>
        <w:t>MARĶĒJUMS</w:t>
      </w:r>
    </w:p>
    <w:p w14:paraId="4F6AEB31" w14:textId="77777777" w:rsidR="00F016C6" w:rsidRPr="00F016C6" w:rsidRDefault="00F016C6">
      <w:pPr>
        <w:rPr>
          <w:rFonts w:ascii="Times New Roman" w:hAnsi="Times New Roman" w:cs="Times New Roman"/>
          <w:b/>
          <w:bCs/>
        </w:rPr>
      </w:pPr>
      <w:r w:rsidRPr="00F016C6">
        <w:rPr>
          <w:rFonts w:ascii="Times New Roman" w:hAnsi="Times New Roman" w:cs="Times New Roman"/>
          <w:b/>
          <w:bCs/>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F016C6" w:rsidRPr="00772195" w14:paraId="2DADD97D" w14:textId="77777777" w:rsidTr="00E6528B">
        <w:trPr>
          <w:trHeight w:val="977"/>
        </w:trPr>
        <w:tc>
          <w:tcPr>
            <w:tcW w:w="9208" w:type="dxa"/>
            <w:tcBorders>
              <w:bottom w:val="single" w:sz="4" w:space="0" w:color="auto"/>
            </w:tcBorders>
          </w:tcPr>
          <w:p w14:paraId="3EE07AD9"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b/>
              </w:rPr>
              <w:lastRenderedPageBreak/>
              <w:t>UZ ĀRĒJĀ IEPAKOJUMA NORĀDĀMĀ INFORMĀCIJA</w:t>
            </w:r>
          </w:p>
          <w:p w14:paraId="4D4C05F6" w14:textId="77777777" w:rsidR="00772195" w:rsidRDefault="00772195" w:rsidP="00772195">
            <w:pPr>
              <w:spacing w:after="0" w:line="240" w:lineRule="auto"/>
              <w:rPr>
                <w:rFonts w:ascii="Times New Roman" w:hAnsi="Times New Roman" w:cs="Times New Roman"/>
                <w:b/>
              </w:rPr>
            </w:pPr>
          </w:p>
          <w:p w14:paraId="5662F716" w14:textId="3C8ECC9A"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b/>
              </w:rPr>
              <w:t>Kartona kaste</w:t>
            </w:r>
          </w:p>
        </w:tc>
      </w:tr>
    </w:tbl>
    <w:p w14:paraId="017D69BB" w14:textId="77777777" w:rsidR="00F016C6" w:rsidRPr="00772195" w:rsidRDefault="00F016C6" w:rsidP="00772195">
      <w:pPr>
        <w:spacing w:after="0" w:line="240" w:lineRule="auto"/>
        <w:rPr>
          <w:rFonts w:ascii="Times New Roman" w:hAnsi="Times New Roman" w:cs="Times New Roman"/>
        </w:rPr>
      </w:pPr>
    </w:p>
    <w:p w14:paraId="434DCBD4" w14:textId="77777777" w:rsidR="00F016C6" w:rsidRPr="00772195" w:rsidRDefault="00F016C6" w:rsidP="00772195">
      <w:pPr>
        <w:pStyle w:val="Style2"/>
      </w:pPr>
      <w:r w:rsidRPr="00772195">
        <w:t>1.</w:t>
      </w:r>
      <w:r w:rsidRPr="00772195">
        <w:tab/>
        <w:t>VETERINĀRO ZĀĻU NOSAUKUMS</w:t>
      </w:r>
    </w:p>
    <w:p w14:paraId="047600CB" w14:textId="77777777" w:rsidR="00F016C6" w:rsidRPr="00772195" w:rsidRDefault="00F016C6" w:rsidP="00772195">
      <w:pPr>
        <w:spacing w:after="0" w:line="240" w:lineRule="auto"/>
        <w:rPr>
          <w:rFonts w:ascii="Times New Roman" w:hAnsi="Times New Roman" w:cs="Times New Roman"/>
        </w:rPr>
      </w:pPr>
    </w:p>
    <w:p w14:paraId="08C9B595" w14:textId="0257FC48" w:rsidR="00F016C6" w:rsidRPr="00772195" w:rsidRDefault="00F016C6" w:rsidP="00772195">
      <w:pPr>
        <w:spacing w:after="0" w:line="240" w:lineRule="auto"/>
        <w:rPr>
          <w:rFonts w:ascii="Times New Roman" w:hAnsi="Times New Roman" w:cs="Times New Roman"/>
        </w:rPr>
      </w:pPr>
      <w:proofErr w:type="spellStart"/>
      <w:r w:rsidRPr="00772195">
        <w:rPr>
          <w:rFonts w:ascii="Times New Roman" w:hAnsi="Times New Roman" w:cs="Times New Roman"/>
        </w:rPr>
        <w:t>Catophos</w:t>
      </w:r>
      <w:proofErr w:type="spellEnd"/>
      <w:r w:rsidRPr="00772195">
        <w:rPr>
          <w:rFonts w:ascii="Times New Roman" w:hAnsi="Times New Roman" w:cs="Times New Roman"/>
        </w:rPr>
        <w:t xml:space="preserve"> 100 mg/ml + 0,05 mg/ml šķīdums injekcijām</w:t>
      </w:r>
    </w:p>
    <w:p w14:paraId="3BDD9FBE" w14:textId="77777777" w:rsidR="00F016C6" w:rsidRPr="00772195" w:rsidRDefault="00F016C6" w:rsidP="00772195">
      <w:pPr>
        <w:spacing w:after="0" w:line="240" w:lineRule="auto"/>
        <w:rPr>
          <w:rFonts w:ascii="Times New Roman" w:hAnsi="Times New Roman" w:cs="Times New Roman"/>
        </w:rPr>
      </w:pPr>
    </w:p>
    <w:p w14:paraId="3D47C72E" w14:textId="77777777" w:rsidR="00F016C6" w:rsidRPr="00772195" w:rsidRDefault="00F016C6" w:rsidP="00772195">
      <w:pPr>
        <w:spacing w:after="0" w:line="240" w:lineRule="auto"/>
        <w:rPr>
          <w:rFonts w:ascii="Times New Roman" w:hAnsi="Times New Roman" w:cs="Times New Roman"/>
        </w:rPr>
      </w:pPr>
    </w:p>
    <w:p w14:paraId="05B11671" w14:textId="77777777" w:rsidR="00F016C6" w:rsidRPr="00772195" w:rsidRDefault="00F016C6" w:rsidP="00772195">
      <w:pPr>
        <w:pStyle w:val="Style2"/>
      </w:pPr>
      <w:r w:rsidRPr="00772195">
        <w:t>2.</w:t>
      </w:r>
      <w:r w:rsidRPr="00772195">
        <w:tab/>
        <w:t>INFORMĀCIJA PAR AKTĪVAJĀM VIELĀM</w:t>
      </w:r>
    </w:p>
    <w:p w14:paraId="75B6A1A6" w14:textId="77777777" w:rsidR="00F016C6" w:rsidRPr="00772195" w:rsidRDefault="00F016C6" w:rsidP="00772195">
      <w:pPr>
        <w:spacing w:after="0" w:line="240" w:lineRule="auto"/>
        <w:rPr>
          <w:rFonts w:ascii="Times New Roman" w:hAnsi="Times New Roman" w:cs="Times New Roman"/>
        </w:rPr>
      </w:pPr>
    </w:p>
    <w:p w14:paraId="592CDC4C"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Katrs ml satur:</w:t>
      </w:r>
    </w:p>
    <w:p w14:paraId="290C3789" w14:textId="77777777" w:rsidR="00F016C6" w:rsidRPr="00772195" w:rsidRDefault="00F016C6" w:rsidP="00772195">
      <w:pPr>
        <w:spacing w:after="0" w:line="240" w:lineRule="auto"/>
        <w:rPr>
          <w:rFonts w:ascii="Times New Roman" w:hAnsi="Times New Roman" w:cs="Times New Roman"/>
        </w:rPr>
      </w:pPr>
      <w:proofErr w:type="spellStart"/>
      <w:r w:rsidRPr="00772195">
        <w:rPr>
          <w:rFonts w:ascii="Times New Roman" w:hAnsi="Times New Roman" w:cs="Times New Roman"/>
        </w:rPr>
        <w:t>Butafosfāns</w:t>
      </w:r>
      <w:proofErr w:type="spellEnd"/>
      <w:r w:rsidRPr="00772195">
        <w:rPr>
          <w:rFonts w:ascii="Times New Roman" w:hAnsi="Times New Roman" w:cs="Times New Roman"/>
        </w:rPr>
        <w:t>:</w:t>
      </w:r>
      <w:r w:rsidRPr="00772195">
        <w:rPr>
          <w:rFonts w:ascii="Times New Roman" w:hAnsi="Times New Roman" w:cs="Times New Roman"/>
        </w:rPr>
        <w:tab/>
      </w:r>
      <w:r w:rsidRPr="00772195">
        <w:rPr>
          <w:rFonts w:ascii="Times New Roman" w:hAnsi="Times New Roman" w:cs="Times New Roman"/>
        </w:rPr>
        <w:tab/>
      </w:r>
      <w:r w:rsidRPr="00772195">
        <w:rPr>
          <w:rFonts w:ascii="Times New Roman" w:hAnsi="Times New Roman" w:cs="Times New Roman"/>
        </w:rPr>
        <w:tab/>
      </w:r>
      <w:r w:rsidRPr="00772195">
        <w:rPr>
          <w:rFonts w:ascii="Times New Roman" w:hAnsi="Times New Roman" w:cs="Times New Roman"/>
        </w:rPr>
        <w:tab/>
        <w:t>100,00 mg</w:t>
      </w:r>
    </w:p>
    <w:p w14:paraId="2373BB76" w14:textId="54BB5A23" w:rsidR="00F016C6" w:rsidRPr="00772195" w:rsidRDefault="00F016C6" w:rsidP="00772195">
      <w:pPr>
        <w:spacing w:after="0" w:line="240" w:lineRule="auto"/>
        <w:rPr>
          <w:rFonts w:ascii="Times New Roman" w:hAnsi="Times New Roman" w:cs="Times New Roman"/>
        </w:rPr>
      </w:pPr>
      <w:proofErr w:type="spellStart"/>
      <w:r w:rsidRPr="00772195">
        <w:rPr>
          <w:rFonts w:ascii="Times New Roman" w:hAnsi="Times New Roman" w:cs="Times New Roman"/>
        </w:rPr>
        <w:t>Ciānkobalamīns</w:t>
      </w:r>
      <w:proofErr w:type="spellEnd"/>
      <w:r w:rsidRPr="00772195">
        <w:rPr>
          <w:rFonts w:ascii="Times New Roman" w:hAnsi="Times New Roman" w:cs="Times New Roman"/>
        </w:rPr>
        <w:t xml:space="preserve"> (B12 vitamīns):</w:t>
      </w:r>
      <w:r w:rsidRPr="00772195">
        <w:rPr>
          <w:rFonts w:ascii="Times New Roman" w:hAnsi="Times New Roman" w:cs="Times New Roman"/>
        </w:rPr>
        <w:tab/>
        <w:t xml:space="preserve">    </w:t>
      </w:r>
      <w:r w:rsidRPr="00772195">
        <w:rPr>
          <w:rFonts w:ascii="Times New Roman" w:hAnsi="Times New Roman" w:cs="Times New Roman"/>
        </w:rPr>
        <w:tab/>
        <w:t>0,05 mg</w:t>
      </w:r>
    </w:p>
    <w:p w14:paraId="58F5D128" w14:textId="77777777" w:rsidR="00F016C6" w:rsidRPr="00772195" w:rsidRDefault="00F016C6" w:rsidP="00772195">
      <w:pPr>
        <w:spacing w:after="0" w:line="240" w:lineRule="auto"/>
        <w:rPr>
          <w:rFonts w:ascii="Times New Roman" w:hAnsi="Times New Roman" w:cs="Times New Roman"/>
        </w:rPr>
      </w:pPr>
    </w:p>
    <w:p w14:paraId="7A644AC6" w14:textId="77777777" w:rsidR="00F016C6" w:rsidRPr="00772195" w:rsidRDefault="00F016C6" w:rsidP="00772195">
      <w:pPr>
        <w:spacing w:after="0" w:line="240" w:lineRule="auto"/>
        <w:rPr>
          <w:rFonts w:ascii="Times New Roman" w:hAnsi="Times New Roman" w:cs="Times New Roman"/>
        </w:rPr>
      </w:pPr>
    </w:p>
    <w:p w14:paraId="7495764D" w14:textId="77777777" w:rsidR="00F016C6" w:rsidRPr="00772195" w:rsidRDefault="00F016C6" w:rsidP="00772195">
      <w:pPr>
        <w:pStyle w:val="Style2"/>
      </w:pPr>
      <w:r w:rsidRPr="00772195">
        <w:t>3.</w:t>
      </w:r>
      <w:r w:rsidRPr="00772195">
        <w:tab/>
        <w:t xml:space="preserve">IEPAKOJUMA LIELUMS </w:t>
      </w:r>
    </w:p>
    <w:p w14:paraId="24E8693A" w14:textId="77777777" w:rsidR="00F016C6" w:rsidRPr="00772195" w:rsidRDefault="00F016C6" w:rsidP="00772195">
      <w:pPr>
        <w:spacing w:after="0" w:line="240" w:lineRule="auto"/>
        <w:rPr>
          <w:rFonts w:ascii="Times New Roman" w:hAnsi="Times New Roman" w:cs="Times New Roman"/>
        </w:rPr>
      </w:pPr>
    </w:p>
    <w:p w14:paraId="370BB40A" w14:textId="77777777" w:rsidR="00F016C6" w:rsidRPr="00772195" w:rsidRDefault="00F016C6" w:rsidP="00772195">
      <w:pPr>
        <w:pStyle w:val="BodyText"/>
        <w:spacing w:line="245" w:lineRule="auto"/>
        <w:ind w:left="0" w:hanging="1"/>
        <w:jc w:val="both"/>
        <w:rPr>
          <w:rFonts w:cs="Times New Roman"/>
          <w:i w:val="0"/>
          <w:iCs/>
        </w:rPr>
      </w:pPr>
      <w:r w:rsidRPr="00772195">
        <w:rPr>
          <w:rFonts w:cs="Times New Roman"/>
          <w:i w:val="0"/>
        </w:rPr>
        <w:t>100 ml</w:t>
      </w:r>
    </w:p>
    <w:p w14:paraId="5706A319" w14:textId="77777777" w:rsidR="00F016C6" w:rsidRPr="00772195" w:rsidRDefault="00F016C6" w:rsidP="00772195">
      <w:pPr>
        <w:pStyle w:val="BodyText"/>
        <w:spacing w:line="245" w:lineRule="auto"/>
        <w:ind w:left="0" w:hanging="1"/>
        <w:jc w:val="both"/>
        <w:rPr>
          <w:rFonts w:cs="Times New Roman"/>
          <w:i w:val="0"/>
          <w:iCs/>
        </w:rPr>
      </w:pPr>
      <w:r w:rsidRPr="00772195">
        <w:rPr>
          <w:rFonts w:cs="Times New Roman"/>
          <w:i w:val="0"/>
          <w:highlight w:val="lightGray"/>
        </w:rPr>
        <w:t>250 ml</w:t>
      </w:r>
    </w:p>
    <w:p w14:paraId="3C4826F7" w14:textId="77777777" w:rsidR="00F016C6" w:rsidRPr="00772195" w:rsidRDefault="00F016C6" w:rsidP="00772195">
      <w:pPr>
        <w:spacing w:after="0" w:line="240" w:lineRule="auto"/>
        <w:rPr>
          <w:rFonts w:ascii="Times New Roman" w:hAnsi="Times New Roman" w:cs="Times New Roman"/>
        </w:rPr>
      </w:pPr>
    </w:p>
    <w:p w14:paraId="0319964A" w14:textId="77777777" w:rsidR="00F016C6" w:rsidRPr="00772195" w:rsidRDefault="00F016C6" w:rsidP="00772195">
      <w:pPr>
        <w:spacing w:after="0" w:line="240" w:lineRule="auto"/>
        <w:rPr>
          <w:rFonts w:ascii="Times New Roman" w:hAnsi="Times New Roman" w:cs="Times New Roman"/>
        </w:rPr>
      </w:pPr>
    </w:p>
    <w:p w14:paraId="07A73B8D" w14:textId="77777777" w:rsidR="00F016C6" w:rsidRPr="00772195" w:rsidRDefault="00F016C6" w:rsidP="00772195">
      <w:pPr>
        <w:pStyle w:val="Style2"/>
      </w:pPr>
      <w:r w:rsidRPr="00772195">
        <w:t>4.</w:t>
      </w:r>
      <w:r w:rsidRPr="00772195">
        <w:tab/>
        <w:t>MĒRĶSUGAS</w:t>
      </w:r>
    </w:p>
    <w:p w14:paraId="35A43936" w14:textId="77777777" w:rsidR="00F016C6" w:rsidRPr="00772195" w:rsidRDefault="00F016C6" w:rsidP="00772195">
      <w:pPr>
        <w:spacing w:after="0" w:line="240" w:lineRule="auto"/>
        <w:rPr>
          <w:rFonts w:ascii="Times New Roman" w:hAnsi="Times New Roman" w:cs="Times New Roman"/>
        </w:rPr>
      </w:pPr>
    </w:p>
    <w:p w14:paraId="0AF17946" w14:textId="77777777" w:rsidR="00F016C6" w:rsidRPr="00772195" w:rsidRDefault="00F016C6" w:rsidP="00772195">
      <w:pPr>
        <w:pStyle w:val="BodyText"/>
        <w:spacing w:line="245" w:lineRule="auto"/>
        <w:ind w:left="1" w:hanging="1"/>
        <w:rPr>
          <w:rFonts w:cs="Times New Roman"/>
        </w:rPr>
      </w:pPr>
      <w:r w:rsidRPr="00772195">
        <w:rPr>
          <w:rFonts w:cs="Times New Roman"/>
          <w:i w:val="0"/>
        </w:rPr>
        <w:t>Liellopi, zirgi, suņi.</w:t>
      </w:r>
    </w:p>
    <w:p w14:paraId="7833A4CC" w14:textId="77777777" w:rsidR="00F016C6" w:rsidRPr="00772195" w:rsidRDefault="00F016C6" w:rsidP="00772195">
      <w:pPr>
        <w:spacing w:after="0" w:line="240" w:lineRule="auto"/>
        <w:rPr>
          <w:rFonts w:ascii="Times New Roman" w:hAnsi="Times New Roman" w:cs="Times New Roman"/>
        </w:rPr>
      </w:pPr>
    </w:p>
    <w:p w14:paraId="64664CF9" w14:textId="77777777" w:rsidR="00F016C6" w:rsidRPr="00772195" w:rsidRDefault="00F016C6" w:rsidP="00772195">
      <w:pPr>
        <w:spacing w:after="0" w:line="240" w:lineRule="auto"/>
        <w:rPr>
          <w:rFonts w:ascii="Times New Roman" w:hAnsi="Times New Roman" w:cs="Times New Roman"/>
        </w:rPr>
      </w:pPr>
    </w:p>
    <w:p w14:paraId="70460F02" w14:textId="77777777" w:rsidR="00F016C6" w:rsidRPr="00772195" w:rsidRDefault="00F016C6" w:rsidP="00772195">
      <w:pPr>
        <w:pStyle w:val="Style2"/>
      </w:pPr>
      <w:r w:rsidRPr="00772195">
        <w:t>5.</w:t>
      </w:r>
      <w:r w:rsidRPr="00772195">
        <w:tab/>
        <w:t>INDIKĀCIJAS</w:t>
      </w:r>
    </w:p>
    <w:p w14:paraId="4ABAA4F4" w14:textId="77777777" w:rsidR="00F016C6" w:rsidRPr="00772195" w:rsidRDefault="00F016C6" w:rsidP="00772195">
      <w:pPr>
        <w:spacing w:after="0" w:line="240" w:lineRule="auto"/>
        <w:rPr>
          <w:rFonts w:ascii="Times New Roman" w:hAnsi="Times New Roman" w:cs="Times New Roman"/>
        </w:rPr>
      </w:pPr>
    </w:p>
    <w:p w14:paraId="75570DC3" w14:textId="77777777" w:rsidR="00F016C6" w:rsidRPr="00772195" w:rsidRDefault="00F016C6" w:rsidP="00772195">
      <w:pPr>
        <w:spacing w:after="0" w:line="240" w:lineRule="auto"/>
        <w:rPr>
          <w:rFonts w:ascii="Times New Roman" w:hAnsi="Times New Roman" w:cs="Times New Roman"/>
        </w:rPr>
      </w:pPr>
    </w:p>
    <w:p w14:paraId="27B7EBFA" w14:textId="77777777" w:rsidR="00F016C6" w:rsidRPr="00772195" w:rsidRDefault="00F016C6" w:rsidP="00772195">
      <w:pPr>
        <w:pStyle w:val="Style2"/>
      </w:pPr>
      <w:r w:rsidRPr="00772195">
        <w:t>6.</w:t>
      </w:r>
      <w:r w:rsidRPr="00772195">
        <w:tab/>
        <w:t>LIETOŠANAS VEIDI</w:t>
      </w:r>
    </w:p>
    <w:p w14:paraId="55E48C4B" w14:textId="77777777" w:rsidR="00F016C6" w:rsidRPr="00772195" w:rsidRDefault="00F016C6" w:rsidP="00772195">
      <w:pPr>
        <w:spacing w:after="0" w:line="240" w:lineRule="auto"/>
        <w:rPr>
          <w:rFonts w:ascii="Times New Roman" w:hAnsi="Times New Roman" w:cs="Times New Roman"/>
        </w:rPr>
      </w:pPr>
    </w:p>
    <w:p w14:paraId="66CDD500" w14:textId="77777777" w:rsidR="00F016C6" w:rsidRPr="00772195" w:rsidRDefault="00F016C6" w:rsidP="00772195">
      <w:pPr>
        <w:pStyle w:val="Heading2"/>
        <w:ind w:left="0"/>
        <w:rPr>
          <w:rFonts w:cs="Times New Roman"/>
        </w:rPr>
      </w:pPr>
      <w:r w:rsidRPr="00772195">
        <w:rPr>
          <w:rFonts w:cs="Times New Roman"/>
          <w:u w:val="single"/>
        </w:rPr>
        <w:t>Liellopiem, zirgiem</w:t>
      </w:r>
      <w:r w:rsidRPr="00772195">
        <w:rPr>
          <w:rFonts w:cs="Times New Roman"/>
        </w:rPr>
        <w:t xml:space="preserve">: </w:t>
      </w:r>
    </w:p>
    <w:p w14:paraId="01713DD7" w14:textId="77777777" w:rsidR="00F016C6" w:rsidRPr="00772195" w:rsidRDefault="00F016C6" w:rsidP="00772195">
      <w:pPr>
        <w:pStyle w:val="Heading2"/>
        <w:ind w:left="0"/>
        <w:rPr>
          <w:rFonts w:cs="Times New Roman"/>
        </w:rPr>
      </w:pPr>
      <w:r w:rsidRPr="00772195">
        <w:rPr>
          <w:rFonts w:cs="Times New Roman"/>
        </w:rPr>
        <w:t>Intravenozai lietošanai.</w:t>
      </w:r>
    </w:p>
    <w:p w14:paraId="705E169A" w14:textId="77777777" w:rsidR="00F016C6" w:rsidRPr="00772195" w:rsidRDefault="00F016C6" w:rsidP="00772195">
      <w:pPr>
        <w:pStyle w:val="Heading2"/>
        <w:ind w:left="0"/>
        <w:rPr>
          <w:rFonts w:cs="Times New Roman"/>
          <w:iCs/>
        </w:rPr>
      </w:pPr>
    </w:p>
    <w:p w14:paraId="6496064F" w14:textId="77777777" w:rsidR="00F016C6" w:rsidRPr="00772195" w:rsidRDefault="00F016C6" w:rsidP="00772195">
      <w:pPr>
        <w:pStyle w:val="Heading2"/>
        <w:ind w:left="0"/>
        <w:rPr>
          <w:rFonts w:cs="Times New Roman"/>
        </w:rPr>
      </w:pPr>
      <w:r w:rsidRPr="00772195">
        <w:rPr>
          <w:rFonts w:cs="Times New Roman"/>
          <w:u w:val="single"/>
        </w:rPr>
        <w:t>Suņiem</w:t>
      </w:r>
      <w:r w:rsidRPr="00772195">
        <w:rPr>
          <w:rFonts w:cs="Times New Roman"/>
        </w:rPr>
        <w:t xml:space="preserve">: </w:t>
      </w:r>
    </w:p>
    <w:p w14:paraId="6A7CED86" w14:textId="77777777" w:rsidR="00F016C6" w:rsidRPr="00772195" w:rsidRDefault="00F016C6" w:rsidP="00772195">
      <w:pPr>
        <w:pStyle w:val="Heading2"/>
        <w:ind w:left="0"/>
        <w:rPr>
          <w:rFonts w:cs="Times New Roman"/>
          <w:iCs/>
        </w:rPr>
      </w:pPr>
      <w:r w:rsidRPr="00772195">
        <w:rPr>
          <w:rFonts w:cs="Times New Roman"/>
        </w:rPr>
        <w:t xml:space="preserve">Intravenozai, intramuskulārai un </w:t>
      </w:r>
      <w:proofErr w:type="spellStart"/>
      <w:r w:rsidRPr="00772195">
        <w:rPr>
          <w:rFonts w:cs="Times New Roman"/>
        </w:rPr>
        <w:t>subkutānai</w:t>
      </w:r>
      <w:proofErr w:type="spellEnd"/>
      <w:r w:rsidRPr="00772195">
        <w:rPr>
          <w:rFonts w:cs="Times New Roman"/>
        </w:rPr>
        <w:t xml:space="preserve"> lietošanai.</w:t>
      </w:r>
    </w:p>
    <w:p w14:paraId="19F4FE55" w14:textId="77777777" w:rsidR="00F016C6" w:rsidRPr="00772195" w:rsidRDefault="00F016C6" w:rsidP="00772195">
      <w:pPr>
        <w:spacing w:after="0" w:line="240" w:lineRule="auto"/>
        <w:rPr>
          <w:rFonts w:ascii="Times New Roman" w:hAnsi="Times New Roman" w:cs="Times New Roman"/>
        </w:rPr>
      </w:pPr>
    </w:p>
    <w:p w14:paraId="3BE6F51C" w14:textId="77777777" w:rsidR="00F016C6" w:rsidRPr="00772195" w:rsidRDefault="00F016C6" w:rsidP="00772195">
      <w:pPr>
        <w:spacing w:after="0" w:line="240" w:lineRule="auto"/>
        <w:rPr>
          <w:rFonts w:ascii="Times New Roman" w:hAnsi="Times New Roman" w:cs="Times New Roman"/>
        </w:rPr>
      </w:pPr>
    </w:p>
    <w:p w14:paraId="2656012D" w14:textId="77777777" w:rsidR="00F016C6" w:rsidRPr="00772195" w:rsidRDefault="00F016C6" w:rsidP="00772195">
      <w:pPr>
        <w:pStyle w:val="Style2"/>
        <w:pBdr>
          <w:top w:val="single" w:sz="4" w:space="0" w:color="auto"/>
        </w:pBdr>
      </w:pPr>
      <w:r w:rsidRPr="00772195">
        <w:t>7.</w:t>
      </w:r>
      <w:r w:rsidRPr="00772195">
        <w:tab/>
        <w:t>IEROBEŽOJUMU PERIODS</w:t>
      </w:r>
    </w:p>
    <w:p w14:paraId="4C77D232" w14:textId="77777777" w:rsidR="00F016C6" w:rsidRPr="00772195" w:rsidRDefault="00F016C6" w:rsidP="00772195">
      <w:pPr>
        <w:spacing w:after="0" w:line="240" w:lineRule="auto"/>
        <w:rPr>
          <w:rFonts w:ascii="Times New Roman" w:hAnsi="Times New Roman" w:cs="Times New Roman"/>
        </w:rPr>
      </w:pPr>
    </w:p>
    <w:p w14:paraId="4231C6E2" w14:textId="77777777" w:rsidR="00F016C6" w:rsidRPr="00772195" w:rsidRDefault="00F016C6" w:rsidP="00772195">
      <w:pPr>
        <w:pStyle w:val="Heading2"/>
        <w:ind w:left="0"/>
        <w:rPr>
          <w:rFonts w:cs="Times New Roman"/>
          <w:spacing w:val="1"/>
        </w:rPr>
      </w:pPr>
      <w:r w:rsidRPr="00772195">
        <w:rPr>
          <w:rFonts w:cs="Times New Roman"/>
        </w:rPr>
        <w:t xml:space="preserve">Ierobežojumu periodi: </w:t>
      </w:r>
    </w:p>
    <w:p w14:paraId="0AA7A6D8" w14:textId="77777777" w:rsidR="00F016C6" w:rsidRPr="00772195" w:rsidRDefault="00F016C6" w:rsidP="00772195">
      <w:pPr>
        <w:pStyle w:val="Heading2"/>
        <w:ind w:left="0"/>
        <w:rPr>
          <w:rFonts w:cs="Times New Roman"/>
        </w:rPr>
      </w:pPr>
      <w:r w:rsidRPr="00772195">
        <w:rPr>
          <w:rFonts w:cs="Times New Roman"/>
        </w:rPr>
        <w:t xml:space="preserve">Liellopi un zirgi: </w:t>
      </w:r>
    </w:p>
    <w:p w14:paraId="5CB85EAB" w14:textId="77777777" w:rsidR="00F016C6" w:rsidRPr="00772195" w:rsidRDefault="00F016C6" w:rsidP="00772195">
      <w:pPr>
        <w:pStyle w:val="BodyText"/>
        <w:spacing w:line="245" w:lineRule="auto"/>
        <w:ind w:left="0"/>
        <w:rPr>
          <w:rFonts w:cs="Times New Roman"/>
          <w:i w:val="0"/>
          <w:iCs/>
        </w:rPr>
      </w:pPr>
      <w:r w:rsidRPr="00772195">
        <w:rPr>
          <w:rFonts w:cs="Times New Roman"/>
          <w:i w:val="0"/>
        </w:rPr>
        <w:t xml:space="preserve">Gaļai un blakusproduktiem: </w:t>
      </w:r>
      <w:r w:rsidRPr="00772195">
        <w:rPr>
          <w:rFonts w:cs="Times New Roman"/>
          <w:i w:val="0"/>
        </w:rPr>
        <w:tab/>
        <w:t xml:space="preserve">nulle dienas. </w:t>
      </w:r>
    </w:p>
    <w:p w14:paraId="2814BAC9" w14:textId="77777777" w:rsidR="00F016C6" w:rsidRPr="00772195" w:rsidRDefault="00F016C6" w:rsidP="00772195">
      <w:pPr>
        <w:pStyle w:val="BodyText"/>
        <w:spacing w:line="245" w:lineRule="auto"/>
        <w:ind w:left="0"/>
        <w:rPr>
          <w:rFonts w:cs="Times New Roman"/>
          <w:i w:val="0"/>
          <w:iCs/>
          <w:sz w:val="23"/>
          <w:szCs w:val="23"/>
        </w:rPr>
      </w:pPr>
      <w:r w:rsidRPr="00772195">
        <w:rPr>
          <w:rFonts w:cs="Times New Roman"/>
          <w:i w:val="0"/>
        </w:rPr>
        <w:t xml:space="preserve">Pienam: </w:t>
      </w:r>
      <w:r w:rsidRPr="00772195">
        <w:rPr>
          <w:rFonts w:cs="Times New Roman"/>
          <w:i w:val="0"/>
        </w:rPr>
        <w:tab/>
      </w:r>
      <w:r w:rsidRPr="00772195">
        <w:rPr>
          <w:rFonts w:cs="Times New Roman"/>
          <w:i w:val="0"/>
        </w:rPr>
        <w:tab/>
      </w:r>
      <w:r w:rsidRPr="00772195">
        <w:rPr>
          <w:rFonts w:cs="Times New Roman"/>
          <w:i w:val="0"/>
        </w:rPr>
        <w:tab/>
        <w:t>nulle stundas.</w:t>
      </w:r>
    </w:p>
    <w:p w14:paraId="246554A0" w14:textId="77777777" w:rsidR="00F016C6" w:rsidRPr="00772195" w:rsidRDefault="00F016C6" w:rsidP="00772195">
      <w:pPr>
        <w:spacing w:after="0" w:line="240" w:lineRule="auto"/>
        <w:rPr>
          <w:rFonts w:ascii="Times New Roman" w:hAnsi="Times New Roman" w:cs="Times New Roman"/>
        </w:rPr>
      </w:pPr>
    </w:p>
    <w:p w14:paraId="5E6C36D8" w14:textId="77777777" w:rsidR="00F016C6" w:rsidRPr="00772195" w:rsidRDefault="00F016C6" w:rsidP="00772195">
      <w:pPr>
        <w:spacing w:after="0" w:line="240" w:lineRule="auto"/>
        <w:rPr>
          <w:rFonts w:ascii="Times New Roman" w:hAnsi="Times New Roman" w:cs="Times New Roman"/>
        </w:rPr>
      </w:pPr>
    </w:p>
    <w:p w14:paraId="7880E990" w14:textId="77777777" w:rsidR="00F016C6" w:rsidRPr="00772195" w:rsidRDefault="00F016C6" w:rsidP="00772195">
      <w:pPr>
        <w:pStyle w:val="Style2"/>
      </w:pPr>
      <w:r w:rsidRPr="00772195">
        <w:t>8.</w:t>
      </w:r>
      <w:r w:rsidRPr="00772195">
        <w:tab/>
        <w:t>DERĪGUMA TERMIŅŠ</w:t>
      </w:r>
    </w:p>
    <w:p w14:paraId="048D2523" w14:textId="77777777" w:rsidR="00F016C6" w:rsidRPr="00772195" w:rsidRDefault="00F016C6" w:rsidP="00772195">
      <w:pPr>
        <w:spacing w:after="0" w:line="240" w:lineRule="auto"/>
        <w:rPr>
          <w:rFonts w:ascii="Times New Roman" w:hAnsi="Times New Roman" w:cs="Times New Roman"/>
        </w:rPr>
      </w:pPr>
    </w:p>
    <w:p w14:paraId="13096654" w14:textId="77777777" w:rsidR="00F016C6" w:rsidRPr="00772195" w:rsidRDefault="00F016C6" w:rsidP="00772195">
      <w:pPr>
        <w:pStyle w:val="Heading2"/>
        <w:ind w:left="0"/>
        <w:rPr>
          <w:rFonts w:cs="Times New Roman"/>
        </w:rPr>
      </w:pPr>
      <w:proofErr w:type="spellStart"/>
      <w:r w:rsidRPr="00772195">
        <w:rPr>
          <w:rFonts w:cs="Times New Roman"/>
        </w:rPr>
        <w:t>Exp</w:t>
      </w:r>
      <w:proofErr w:type="spellEnd"/>
      <w:r w:rsidRPr="00772195">
        <w:rPr>
          <w:rFonts w:cs="Times New Roman"/>
        </w:rPr>
        <w:t>. {mēnesis/gads}</w:t>
      </w:r>
    </w:p>
    <w:p w14:paraId="6AA769F9" w14:textId="77777777" w:rsidR="00F016C6" w:rsidRPr="00772195" w:rsidRDefault="00F016C6" w:rsidP="00772195">
      <w:pPr>
        <w:spacing w:after="0" w:line="245" w:lineRule="auto"/>
        <w:rPr>
          <w:rFonts w:ascii="Times New Roman" w:hAnsi="Times New Roman" w:cs="Times New Roman"/>
        </w:rPr>
      </w:pPr>
    </w:p>
    <w:p w14:paraId="33995DE8" w14:textId="77777777" w:rsidR="00F016C6" w:rsidRPr="00772195" w:rsidRDefault="00F016C6" w:rsidP="00772195">
      <w:pPr>
        <w:spacing w:after="0"/>
        <w:rPr>
          <w:rFonts w:ascii="Times New Roman" w:hAnsi="Times New Roman" w:cs="Times New Roman"/>
        </w:rPr>
      </w:pPr>
      <w:r w:rsidRPr="00772195">
        <w:rPr>
          <w:rFonts w:ascii="Times New Roman" w:hAnsi="Times New Roman" w:cs="Times New Roman"/>
        </w:rPr>
        <w:t>Derīguma termiņš pēc pirmreizējas tiešā iepakojuma atvēršanas: 28 dienas.</w:t>
      </w:r>
    </w:p>
    <w:p w14:paraId="1DB46F11" w14:textId="77777777" w:rsidR="00F016C6" w:rsidRPr="00772195" w:rsidRDefault="00F016C6" w:rsidP="00772195">
      <w:pPr>
        <w:spacing w:after="0" w:line="245" w:lineRule="auto"/>
        <w:rPr>
          <w:rFonts w:ascii="Times New Roman" w:eastAsia="Times New Roman" w:hAnsi="Times New Roman" w:cs="Times New Roman"/>
        </w:rPr>
      </w:pPr>
      <w:r w:rsidRPr="00772195">
        <w:rPr>
          <w:rFonts w:ascii="Times New Roman" w:hAnsi="Times New Roman" w:cs="Times New Roman"/>
        </w:rPr>
        <w:t>Pēc caurduršanas izlietot līdz ...</w:t>
      </w:r>
    </w:p>
    <w:p w14:paraId="74ABDB5F" w14:textId="77777777" w:rsidR="00F016C6" w:rsidRPr="00772195" w:rsidRDefault="00F016C6" w:rsidP="00772195">
      <w:pPr>
        <w:spacing w:after="0" w:line="240" w:lineRule="auto"/>
        <w:rPr>
          <w:rFonts w:ascii="Times New Roman" w:hAnsi="Times New Roman" w:cs="Times New Roman"/>
        </w:rPr>
      </w:pPr>
    </w:p>
    <w:p w14:paraId="5E8D68EB" w14:textId="77777777" w:rsidR="00F016C6" w:rsidRPr="00772195" w:rsidRDefault="00F016C6" w:rsidP="00772195">
      <w:pPr>
        <w:pStyle w:val="Style2"/>
      </w:pPr>
      <w:r w:rsidRPr="00772195">
        <w:lastRenderedPageBreak/>
        <w:t>9.</w:t>
      </w:r>
      <w:r w:rsidRPr="00772195">
        <w:tab/>
        <w:t>ĪPAŠI UZGLABĀŠANAS NOSACĪJUMI</w:t>
      </w:r>
    </w:p>
    <w:p w14:paraId="71FEF681" w14:textId="77777777" w:rsidR="00F016C6" w:rsidRPr="00772195" w:rsidRDefault="00F016C6" w:rsidP="00772195">
      <w:pPr>
        <w:spacing w:after="0" w:line="240" w:lineRule="auto"/>
        <w:rPr>
          <w:rFonts w:ascii="Times New Roman" w:hAnsi="Times New Roman" w:cs="Times New Roman"/>
        </w:rPr>
      </w:pPr>
    </w:p>
    <w:p w14:paraId="12E31A47" w14:textId="77777777" w:rsidR="00F016C6" w:rsidRPr="00772195" w:rsidRDefault="00F016C6" w:rsidP="00772195">
      <w:pPr>
        <w:spacing w:after="0"/>
        <w:rPr>
          <w:rFonts w:ascii="Times New Roman" w:eastAsia="Times New Roman" w:hAnsi="Times New Roman" w:cs="Times New Roman"/>
        </w:rPr>
      </w:pPr>
      <w:r w:rsidRPr="00772195">
        <w:rPr>
          <w:rFonts w:ascii="Times New Roman" w:hAnsi="Times New Roman" w:cs="Times New Roman"/>
        </w:rPr>
        <w:t>Uzglabāt flakonu</w:t>
      </w:r>
      <w:r w:rsidRPr="00772195">
        <w:rPr>
          <w:rFonts w:ascii="Times New Roman" w:hAnsi="Times New Roman" w:cs="Times New Roman"/>
          <w:color w:val="008000"/>
        </w:rPr>
        <w:t xml:space="preserve"> </w:t>
      </w:r>
      <w:r w:rsidRPr="00772195">
        <w:rPr>
          <w:rFonts w:ascii="Times New Roman" w:hAnsi="Times New Roman" w:cs="Times New Roman"/>
        </w:rPr>
        <w:t>ārējā iepakojumā, lai pasargātu no gaismas.</w:t>
      </w:r>
    </w:p>
    <w:p w14:paraId="457766BC" w14:textId="77777777" w:rsidR="00F016C6" w:rsidRDefault="00F016C6" w:rsidP="00772195">
      <w:pPr>
        <w:spacing w:after="0" w:line="240" w:lineRule="auto"/>
        <w:rPr>
          <w:rFonts w:ascii="Times New Roman" w:hAnsi="Times New Roman" w:cs="Times New Roman"/>
        </w:rPr>
      </w:pPr>
    </w:p>
    <w:p w14:paraId="6BB18844" w14:textId="77777777" w:rsidR="00772195" w:rsidRPr="00772195" w:rsidRDefault="00772195" w:rsidP="00772195">
      <w:pPr>
        <w:spacing w:after="0" w:line="240" w:lineRule="auto"/>
        <w:rPr>
          <w:rFonts w:ascii="Times New Roman" w:hAnsi="Times New Roman" w:cs="Times New Roman"/>
        </w:rPr>
      </w:pPr>
    </w:p>
    <w:p w14:paraId="10AD1F3A" w14:textId="77777777" w:rsidR="00F016C6" w:rsidRPr="00772195" w:rsidRDefault="00F016C6" w:rsidP="00772195">
      <w:pPr>
        <w:pStyle w:val="Style2"/>
      </w:pPr>
      <w:r w:rsidRPr="00772195">
        <w:t>10.</w:t>
      </w:r>
      <w:r w:rsidRPr="00772195">
        <w:tab/>
        <w:t>VĀRDI “PIRMS LIETOŠANAS IZLASIET LIETOŠANAS INSTRUKCIJU”</w:t>
      </w:r>
    </w:p>
    <w:p w14:paraId="5C93C13F" w14:textId="77777777" w:rsidR="00F016C6" w:rsidRPr="00772195" w:rsidRDefault="00F016C6" w:rsidP="00772195">
      <w:pPr>
        <w:spacing w:after="0" w:line="240" w:lineRule="auto"/>
        <w:rPr>
          <w:rFonts w:ascii="Times New Roman" w:hAnsi="Times New Roman" w:cs="Times New Roman"/>
        </w:rPr>
      </w:pPr>
    </w:p>
    <w:p w14:paraId="2B696B2D"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Pirms lietošanas izlasiet lietošanas instrukciju.</w:t>
      </w:r>
    </w:p>
    <w:p w14:paraId="0641564C" w14:textId="77777777" w:rsidR="00F016C6" w:rsidRPr="00772195" w:rsidRDefault="00F016C6" w:rsidP="00772195">
      <w:pPr>
        <w:spacing w:after="0" w:line="240" w:lineRule="auto"/>
        <w:rPr>
          <w:rFonts w:ascii="Times New Roman" w:hAnsi="Times New Roman" w:cs="Times New Roman"/>
        </w:rPr>
      </w:pPr>
    </w:p>
    <w:p w14:paraId="139856E3" w14:textId="77777777" w:rsidR="00F016C6" w:rsidRPr="00772195" w:rsidRDefault="00F016C6" w:rsidP="00772195">
      <w:pPr>
        <w:spacing w:after="0" w:line="240" w:lineRule="auto"/>
        <w:rPr>
          <w:rFonts w:ascii="Times New Roman" w:hAnsi="Times New Roman" w:cs="Times New Roman"/>
        </w:rPr>
      </w:pPr>
    </w:p>
    <w:p w14:paraId="5649FB8F" w14:textId="77777777" w:rsidR="00F016C6" w:rsidRPr="00772195" w:rsidRDefault="00F016C6" w:rsidP="00772195">
      <w:pPr>
        <w:pStyle w:val="Style2"/>
      </w:pPr>
      <w:r w:rsidRPr="00772195">
        <w:t>11.</w:t>
      </w:r>
      <w:r w:rsidRPr="00772195">
        <w:tab/>
        <w:t>VĀRDI “LIETOŠANAI DZĪVNIEKIEM”</w:t>
      </w:r>
    </w:p>
    <w:p w14:paraId="6F448685" w14:textId="77777777" w:rsidR="00F016C6" w:rsidRPr="00772195" w:rsidRDefault="00F016C6" w:rsidP="00772195">
      <w:pPr>
        <w:spacing w:after="0" w:line="240" w:lineRule="auto"/>
        <w:rPr>
          <w:rFonts w:ascii="Times New Roman" w:hAnsi="Times New Roman" w:cs="Times New Roman"/>
        </w:rPr>
      </w:pPr>
    </w:p>
    <w:p w14:paraId="32E999E6"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Lietošanai dzīvniekiem.</w:t>
      </w:r>
    </w:p>
    <w:p w14:paraId="46C1D084" w14:textId="77777777" w:rsidR="00F016C6" w:rsidRPr="00772195" w:rsidRDefault="00F016C6" w:rsidP="00772195">
      <w:pPr>
        <w:spacing w:after="0" w:line="240" w:lineRule="auto"/>
        <w:rPr>
          <w:rFonts w:ascii="Times New Roman" w:hAnsi="Times New Roman" w:cs="Times New Roman"/>
        </w:rPr>
      </w:pPr>
    </w:p>
    <w:p w14:paraId="14692821" w14:textId="77777777" w:rsidR="00F016C6" w:rsidRPr="00772195" w:rsidRDefault="00F016C6" w:rsidP="00772195">
      <w:pPr>
        <w:spacing w:after="0" w:line="240" w:lineRule="auto"/>
        <w:rPr>
          <w:rFonts w:ascii="Times New Roman" w:hAnsi="Times New Roman" w:cs="Times New Roman"/>
        </w:rPr>
      </w:pPr>
    </w:p>
    <w:p w14:paraId="21353B1A" w14:textId="77777777" w:rsidR="00F016C6" w:rsidRPr="00772195" w:rsidRDefault="00F016C6" w:rsidP="00772195">
      <w:pPr>
        <w:pStyle w:val="Style2"/>
      </w:pPr>
      <w:r w:rsidRPr="00772195">
        <w:t>12.</w:t>
      </w:r>
      <w:r w:rsidRPr="00772195">
        <w:tab/>
        <w:t>VĀRDI “UZGLABĀT BĒRNIEM NEREDZAMĀ UN NEPIEEJAMĀ VIETĀ”</w:t>
      </w:r>
    </w:p>
    <w:p w14:paraId="1229285E" w14:textId="77777777" w:rsidR="00F016C6" w:rsidRPr="00772195" w:rsidRDefault="00F016C6" w:rsidP="00772195">
      <w:pPr>
        <w:spacing w:after="0" w:line="240" w:lineRule="auto"/>
        <w:rPr>
          <w:rFonts w:ascii="Times New Roman" w:hAnsi="Times New Roman" w:cs="Times New Roman"/>
        </w:rPr>
      </w:pPr>
    </w:p>
    <w:p w14:paraId="4FFE6268"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Uzglabāt bērniem neredzamā un nepieejamā vietā.</w:t>
      </w:r>
    </w:p>
    <w:p w14:paraId="6D121BD3" w14:textId="77777777" w:rsidR="00F016C6" w:rsidRPr="00772195" w:rsidRDefault="00F016C6" w:rsidP="00772195">
      <w:pPr>
        <w:spacing w:after="0" w:line="240" w:lineRule="auto"/>
        <w:rPr>
          <w:rFonts w:ascii="Times New Roman" w:hAnsi="Times New Roman" w:cs="Times New Roman"/>
        </w:rPr>
      </w:pPr>
    </w:p>
    <w:p w14:paraId="6AC26B01" w14:textId="77777777" w:rsidR="00F016C6" w:rsidRPr="00772195" w:rsidRDefault="00F016C6" w:rsidP="00772195">
      <w:pPr>
        <w:spacing w:after="0" w:line="240" w:lineRule="auto"/>
        <w:rPr>
          <w:rFonts w:ascii="Times New Roman" w:hAnsi="Times New Roman" w:cs="Times New Roman"/>
        </w:rPr>
      </w:pPr>
    </w:p>
    <w:p w14:paraId="3F900138" w14:textId="77777777" w:rsidR="00F016C6" w:rsidRPr="00772195" w:rsidRDefault="00F016C6" w:rsidP="00772195">
      <w:pPr>
        <w:pStyle w:val="Style2"/>
      </w:pPr>
      <w:r w:rsidRPr="00772195">
        <w:t>13.</w:t>
      </w:r>
      <w:r w:rsidRPr="00772195">
        <w:tab/>
        <w:t xml:space="preserve">TIRDZNIECĪBAS ATĻAUJAS TURĒTĀJS </w:t>
      </w:r>
    </w:p>
    <w:p w14:paraId="128BA4DA" w14:textId="77777777" w:rsidR="00F016C6" w:rsidRPr="00772195" w:rsidRDefault="00F016C6" w:rsidP="00772195">
      <w:pPr>
        <w:spacing w:after="0" w:line="240" w:lineRule="auto"/>
        <w:rPr>
          <w:rFonts w:ascii="Times New Roman" w:hAnsi="Times New Roman" w:cs="Times New Roman"/>
        </w:rPr>
      </w:pPr>
    </w:p>
    <w:p w14:paraId="584B6EF7" w14:textId="77777777" w:rsidR="00F016C6" w:rsidRPr="00772195" w:rsidRDefault="00F016C6" w:rsidP="00772195">
      <w:pPr>
        <w:spacing w:after="0" w:line="245" w:lineRule="auto"/>
        <w:rPr>
          <w:rFonts w:ascii="Times New Roman" w:hAnsi="Times New Roman" w:cs="Times New Roman"/>
        </w:rPr>
      </w:pPr>
      <w:r w:rsidRPr="00772195">
        <w:rPr>
          <w:rFonts w:ascii="Times New Roman" w:hAnsi="Times New Roman" w:cs="Times New Roman"/>
        </w:rPr>
        <w:t xml:space="preserve">CP- </w:t>
      </w:r>
      <w:proofErr w:type="spellStart"/>
      <w:r w:rsidRPr="00772195">
        <w:rPr>
          <w:rFonts w:ascii="Times New Roman" w:hAnsi="Times New Roman" w:cs="Times New Roman"/>
        </w:rPr>
        <w:t>Pharma</w:t>
      </w:r>
      <w:proofErr w:type="spellEnd"/>
      <w:r w:rsidRPr="00772195">
        <w:rPr>
          <w:rFonts w:ascii="Times New Roman" w:hAnsi="Times New Roman" w:cs="Times New Roman"/>
        </w:rPr>
        <w:t xml:space="preserve"> </w:t>
      </w:r>
      <w:proofErr w:type="spellStart"/>
      <w:r w:rsidRPr="00772195">
        <w:rPr>
          <w:rFonts w:ascii="Times New Roman" w:hAnsi="Times New Roman" w:cs="Times New Roman"/>
        </w:rPr>
        <w:t>Handelsgesellschaft</w:t>
      </w:r>
      <w:proofErr w:type="spellEnd"/>
      <w:r w:rsidRPr="00772195">
        <w:rPr>
          <w:rFonts w:ascii="Times New Roman" w:hAnsi="Times New Roman" w:cs="Times New Roman"/>
        </w:rPr>
        <w:t xml:space="preserve"> </w:t>
      </w:r>
      <w:proofErr w:type="spellStart"/>
      <w:r w:rsidRPr="00772195">
        <w:rPr>
          <w:rFonts w:ascii="Times New Roman" w:hAnsi="Times New Roman" w:cs="Times New Roman"/>
        </w:rPr>
        <w:t>mbH</w:t>
      </w:r>
      <w:proofErr w:type="spellEnd"/>
    </w:p>
    <w:p w14:paraId="095565AE" w14:textId="77777777" w:rsidR="00F016C6" w:rsidRPr="00772195" w:rsidRDefault="00F016C6" w:rsidP="00772195">
      <w:pPr>
        <w:spacing w:after="0" w:line="240" w:lineRule="auto"/>
        <w:rPr>
          <w:rFonts w:ascii="Times New Roman" w:hAnsi="Times New Roman" w:cs="Times New Roman"/>
        </w:rPr>
      </w:pPr>
    </w:p>
    <w:p w14:paraId="2C6CA2F6" w14:textId="77777777" w:rsidR="00F016C6" w:rsidRPr="00772195" w:rsidRDefault="00F016C6" w:rsidP="00772195">
      <w:pPr>
        <w:spacing w:after="0" w:line="240" w:lineRule="auto"/>
        <w:rPr>
          <w:rFonts w:ascii="Times New Roman" w:hAnsi="Times New Roman" w:cs="Times New Roman"/>
        </w:rPr>
      </w:pPr>
    </w:p>
    <w:p w14:paraId="2C2A6FAC" w14:textId="77777777" w:rsidR="00F016C6" w:rsidRPr="00772195" w:rsidRDefault="00F016C6" w:rsidP="00772195">
      <w:pPr>
        <w:pStyle w:val="Style2"/>
      </w:pPr>
      <w:r w:rsidRPr="00772195">
        <w:t>14.</w:t>
      </w:r>
      <w:r w:rsidRPr="00772195">
        <w:tab/>
        <w:t>TIRDZNIECĪBAS ATĻAUJAS NUMURI</w:t>
      </w:r>
    </w:p>
    <w:p w14:paraId="730ADA72" w14:textId="77777777" w:rsidR="00F016C6" w:rsidRPr="00772195" w:rsidRDefault="00F016C6" w:rsidP="00772195">
      <w:pPr>
        <w:spacing w:after="0" w:line="240" w:lineRule="auto"/>
        <w:rPr>
          <w:rFonts w:ascii="Times New Roman" w:hAnsi="Times New Roman" w:cs="Times New Roman"/>
        </w:rPr>
      </w:pPr>
    </w:p>
    <w:p w14:paraId="4A89687E" w14:textId="77777777" w:rsidR="00F016C6" w:rsidRPr="00772195" w:rsidRDefault="00F016C6" w:rsidP="00772195">
      <w:pPr>
        <w:spacing w:after="0"/>
        <w:ind w:firstLine="117"/>
        <w:rPr>
          <w:rFonts w:ascii="Times New Roman" w:eastAsia="Times New Roman" w:hAnsi="Times New Roman" w:cs="Times New Roman"/>
          <w:szCs w:val="23"/>
        </w:rPr>
      </w:pPr>
      <w:r w:rsidRPr="00772195">
        <w:rPr>
          <w:rFonts w:ascii="Times New Roman" w:eastAsia="Times New Roman" w:hAnsi="Times New Roman" w:cs="Times New Roman"/>
          <w:szCs w:val="23"/>
        </w:rPr>
        <w:t>V/DCP/23/0032</w:t>
      </w:r>
    </w:p>
    <w:p w14:paraId="65AD8C7D" w14:textId="77777777" w:rsidR="00F016C6" w:rsidRPr="00772195" w:rsidRDefault="00F016C6" w:rsidP="00772195">
      <w:pPr>
        <w:spacing w:after="0" w:line="240" w:lineRule="auto"/>
        <w:rPr>
          <w:rFonts w:ascii="Times New Roman" w:hAnsi="Times New Roman" w:cs="Times New Roman"/>
        </w:rPr>
      </w:pPr>
    </w:p>
    <w:p w14:paraId="4DF390A5" w14:textId="77777777" w:rsidR="00F016C6" w:rsidRPr="00772195" w:rsidRDefault="00F016C6" w:rsidP="00772195">
      <w:pPr>
        <w:spacing w:after="0" w:line="240" w:lineRule="auto"/>
        <w:rPr>
          <w:rFonts w:ascii="Times New Roman" w:hAnsi="Times New Roman" w:cs="Times New Roman"/>
        </w:rPr>
      </w:pPr>
    </w:p>
    <w:p w14:paraId="1400F6BE" w14:textId="77777777" w:rsidR="00F016C6" w:rsidRPr="00772195" w:rsidRDefault="00F016C6" w:rsidP="00772195">
      <w:pPr>
        <w:pStyle w:val="Style2"/>
      </w:pPr>
      <w:r w:rsidRPr="00772195">
        <w:t>15.</w:t>
      </w:r>
      <w:r w:rsidRPr="00772195">
        <w:tab/>
        <w:t>SĒRIJAS NUMURS</w:t>
      </w:r>
    </w:p>
    <w:p w14:paraId="0406809D" w14:textId="77777777" w:rsidR="00F016C6" w:rsidRPr="00772195" w:rsidRDefault="00F016C6" w:rsidP="00772195">
      <w:pPr>
        <w:spacing w:after="0" w:line="240" w:lineRule="auto"/>
        <w:rPr>
          <w:rFonts w:ascii="Times New Roman" w:hAnsi="Times New Roman" w:cs="Times New Roman"/>
        </w:rPr>
      </w:pPr>
    </w:p>
    <w:p w14:paraId="0880B33F" w14:textId="77777777" w:rsidR="00F016C6" w:rsidRPr="00772195" w:rsidRDefault="00F016C6" w:rsidP="00772195">
      <w:pPr>
        <w:spacing w:after="0" w:line="240" w:lineRule="auto"/>
        <w:rPr>
          <w:rFonts w:ascii="Times New Roman" w:hAnsi="Times New Roman" w:cs="Times New Roman"/>
        </w:rPr>
      </w:pPr>
      <w:proofErr w:type="spellStart"/>
      <w:r w:rsidRPr="00772195">
        <w:rPr>
          <w:rFonts w:ascii="Times New Roman" w:hAnsi="Times New Roman" w:cs="Times New Roman"/>
        </w:rPr>
        <w:t>Lot</w:t>
      </w:r>
      <w:proofErr w:type="spellEnd"/>
      <w:r w:rsidRPr="00772195">
        <w:rPr>
          <w:rFonts w:ascii="Times New Roman" w:hAnsi="Times New Roman" w:cs="Times New Roman"/>
        </w:rPr>
        <w:t xml:space="preserve"> {numurs}</w:t>
      </w:r>
    </w:p>
    <w:p w14:paraId="4C6931CE" w14:textId="77777777" w:rsidR="00F016C6" w:rsidRPr="00772195" w:rsidRDefault="00F016C6" w:rsidP="00772195">
      <w:pPr>
        <w:spacing w:after="0" w:line="240" w:lineRule="auto"/>
        <w:rPr>
          <w:rFonts w:ascii="Times New Roman" w:hAnsi="Times New Roman" w:cs="Times New Roman"/>
        </w:rPr>
      </w:pPr>
    </w:p>
    <w:p w14:paraId="7AA89555"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016C6" w:rsidRPr="00772195" w14:paraId="2D6849F3" w14:textId="77777777" w:rsidTr="00E6528B">
        <w:trPr>
          <w:trHeight w:val="977"/>
        </w:trPr>
        <w:tc>
          <w:tcPr>
            <w:tcW w:w="9214" w:type="dxa"/>
            <w:tcBorders>
              <w:bottom w:val="single" w:sz="4" w:space="0" w:color="auto"/>
            </w:tcBorders>
          </w:tcPr>
          <w:p w14:paraId="3075D47E" w14:textId="77777777" w:rsidR="00F016C6" w:rsidRPr="00772195" w:rsidRDefault="00F016C6" w:rsidP="00772195">
            <w:pPr>
              <w:spacing w:after="0"/>
              <w:rPr>
                <w:rFonts w:ascii="Times New Roman" w:hAnsi="Times New Roman" w:cs="Times New Roman"/>
                <w:b/>
              </w:rPr>
            </w:pPr>
            <w:r w:rsidRPr="00772195">
              <w:rPr>
                <w:rFonts w:ascii="Times New Roman" w:hAnsi="Times New Roman" w:cs="Times New Roman"/>
                <w:b/>
              </w:rPr>
              <w:lastRenderedPageBreak/>
              <w:t>UZ</w:t>
            </w:r>
            <w:r w:rsidRPr="00772195">
              <w:rPr>
                <w:rFonts w:ascii="Times New Roman" w:hAnsi="Times New Roman" w:cs="Times New Roman"/>
              </w:rPr>
              <w:t xml:space="preserve"> </w:t>
            </w:r>
            <w:r w:rsidRPr="00772195">
              <w:rPr>
                <w:rFonts w:ascii="Times New Roman" w:hAnsi="Times New Roman" w:cs="Times New Roman"/>
                <w:b/>
              </w:rPr>
              <w:t>TIEŠĀ IEPAKOJUMA NORĀDĀMĀ INFORMĀCIJA</w:t>
            </w:r>
          </w:p>
          <w:p w14:paraId="2E895E85" w14:textId="77777777" w:rsidR="00F016C6" w:rsidRPr="00772195" w:rsidRDefault="00F016C6" w:rsidP="00772195">
            <w:pPr>
              <w:spacing w:after="0"/>
              <w:rPr>
                <w:rFonts w:ascii="Times New Roman" w:hAnsi="Times New Roman" w:cs="Times New Roman"/>
                <w:b/>
              </w:rPr>
            </w:pPr>
          </w:p>
          <w:p w14:paraId="5ECE5A3A" w14:textId="66FBD7AD" w:rsidR="00F016C6" w:rsidRPr="00772195" w:rsidRDefault="00F016C6" w:rsidP="00772195">
            <w:pPr>
              <w:spacing w:after="0"/>
              <w:rPr>
                <w:rFonts w:ascii="Times New Roman" w:hAnsi="Times New Roman" w:cs="Times New Roman"/>
              </w:rPr>
            </w:pPr>
            <w:r w:rsidRPr="00772195">
              <w:rPr>
                <w:rFonts w:ascii="Times New Roman" w:hAnsi="Times New Roman" w:cs="Times New Roman"/>
                <w:b/>
              </w:rPr>
              <w:t>Stila flakons (100 ml, 250 ml)</w:t>
            </w:r>
          </w:p>
        </w:tc>
      </w:tr>
    </w:tbl>
    <w:p w14:paraId="14E9B1D1" w14:textId="77777777" w:rsidR="00F016C6" w:rsidRPr="00772195" w:rsidRDefault="00F016C6" w:rsidP="00772195">
      <w:pPr>
        <w:spacing w:after="0"/>
        <w:rPr>
          <w:rFonts w:ascii="Times New Roman" w:hAnsi="Times New Roman" w:cs="Times New Roman"/>
        </w:rPr>
      </w:pPr>
    </w:p>
    <w:p w14:paraId="64575DCA" w14:textId="77777777" w:rsidR="00F016C6" w:rsidRPr="00772195" w:rsidRDefault="00F016C6" w:rsidP="00772195">
      <w:pPr>
        <w:pStyle w:val="Style2"/>
      </w:pPr>
      <w:r w:rsidRPr="00772195">
        <w:t>1.</w:t>
      </w:r>
      <w:r w:rsidRPr="00772195">
        <w:tab/>
        <w:t>VETERINĀRO ZĀĻU NOSAUKUMS</w:t>
      </w:r>
    </w:p>
    <w:p w14:paraId="06B5F770" w14:textId="77777777" w:rsidR="00F016C6" w:rsidRPr="00772195" w:rsidRDefault="00F016C6" w:rsidP="00772195">
      <w:pPr>
        <w:spacing w:after="0"/>
        <w:rPr>
          <w:rFonts w:ascii="Times New Roman" w:hAnsi="Times New Roman" w:cs="Times New Roman"/>
        </w:rPr>
      </w:pPr>
    </w:p>
    <w:p w14:paraId="3876EE6F" w14:textId="4F4F511B" w:rsidR="00F016C6" w:rsidRPr="00772195" w:rsidRDefault="004D1501" w:rsidP="00772195">
      <w:pPr>
        <w:spacing w:after="0"/>
        <w:rPr>
          <w:rFonts w:ascii="Times New Roman" w:hAnsi="Times New Roman" w:cs="Times New Roman"/>
        </w:rPr>
      </w:pPr>
      <w:proofErr w:type="spellStart"/>
      <w:r w:rsidRPr="00772195">
        <w:rPr>
          <w:rFonts w:ascii="Times New Roman" w:hAnsi="Times New Roman" w:cs="Times New Roman"/>
        </w:rPr>
        <w:t>Catophos</w:t>
      </w:r>
      <w:proofErr w:type="spellEnd"/>
      <w:r w:rsidRPr="00772195">
        <w:rPr>
          <w:rFonts w:ascii="Times New Roman" w:hAnsi="Times New Roman" w:cs="Times New Roman"/>
        </w:rPr>
        <w:t xml:space="preserve"> 100 mg/ml + 0,05 mg/ml šķīdums injekcijām</w:t>
      </w:r>
    </w:p>
    <w:p w14:paraId="388AD740" w14:textId="77777777" w:rsidR="004D1501" w:rsidRPr="00772195" w:rsidRDefault="004D1501" w:rsidP="00772195">
      <w:pPr>
        <w:spacing w:after="0"/>
        <w:rPr>
          <w:rFonts w:ascii="Times New Roman" w:hAnsi="Times New Roman" w:cs="Times New Roman"/>
        </w:rPr>
      </w:pPr>
    </w:p>
    <w:p w14:paraId="45A5E5E0" w14:textId="77777777" w:rsidR="00F016C6" w:rsidRPr="00772195" w:rsidRDefault="00F016C6" w:rsidP="00772195">
      <w:pPr>
        <w:spacing w:after="0"/>
        <w:rPr>
          <w:rFonts w:ascii="Times New Roman" w:hAnsi="Times New Roman" w:cs="Times New Roman"/>
        </w:rPr>
      </w:pPr>
    </w:p>
    <w:p w14:paraId="08709C25" w14:textId="77777777" w:rsidR="00F016C6" w:rsidRPr="00772195" w:rsidRDefault="00F016C6" w:rsidP="00772195">
      <w:pPr>
        <w:pStyle w:val="Style2"/>
      </w:pPr>
      <w:r w:rsidRPr="00772195">
        <w:t>2.</w:t>
      </w:r>
      <w:r w:rsidRPr="00772195">
        <w:tab/>
        <w:t>INFORMĀCIJA PAR AKTĪVAJĀM VIELĀM</w:t>
      </w:r>
    </w:p>
    <w:p w14:paraId="6322DBC8" w14:textId="77777777" w:rsidR="00F016C6" w:rsidRPr="00772195" w:rsidRDefault="00F016C6" w:rsidP="00772195">
      <w:pPr>
        <w:spacing w:after="0"/>
        <w:ind w:right="113"/>
        <w:rPr>
          <w:rFonts w:ascii="Times New Roman" w:hAnsi="Times New Roman" w:cs="Times New Roman"/>
        </w:rPr>
      </w:pPr>
    </w:p>
    <w:p w14:paraId="14860FA4" w14:textId="72159AFF" w:rsidR="004D1501" w:rsidRPr="00772195" w:rsidRDefault="004D1501" w:rsidP="00772195">
      <w:pPr>
        <w:pStyle w:val="Heading1"/>
        <w:tabs>
          <w:tab w:val="left" w:pos="685"/>
        </w:tabs>
        <w:ind w:left="0" w:firstLine="0"/>
        <w:rPr>
          <w:rFonts w:cs="Times New Roman"/>
          <w:b w:val="0"/>
          <w:bCs w:val="0"/>
        </w:rPr>
      </w:pPr>
      <w:r w:rsidRPr="00772195">
        <w:rPr>
          <w:rFonts w:cs="Times New Roman"/>
          <w:b w:val="0"/>
        </w:rPr>
        <w:t>Katrs ml satur:</w:t>
      </w:r>
    </w:p>
    <w:p w14:paraId="7612B3AF" w14:textId="77777777" w:rsidR="004D1501" w:rsidRPr="00772195" w:rsidRDefault="004D1501" w:rsidP="00772195">
      <w:pPr>
        <w:pStyle w:val="Heading1"/>
        <w:ind w:left="0" w:firstLine="0"/>
        <w:rPr>
          <w:rFonts w:cs="Times New Roman"/>
          <w:b w:val="0"/>
          <w:bCs w:val="0"/>
        </w:rPr>
      </w:pPr>
      <w:proofErr w:type="spellStart"/>
      <w:r w:rsidRPr="00772195">
        <w:rPr>
          <w:rFonts w:cs="Times New Roman"/>
          <w:b w:val="0"/>
        </w:rPr>
        <w:t>Butafosfāns</w:t>
      </w:r>
      <w:proofErr w:type="spellEnd"/>
      <w:r w:rsidRPr="00772195">
        <w:rPr>
          <w:rFonts w:cs="Times New Roman"/>
          <w:b w:val="0"/>
        </w:rPr>
        <w:t>:</w:t>
      </w:r>
      <w:r w:rsidRPr="00772195">
        <w:rPr>
          <w:rFonts w:cs="Times New Roman"/>
          <w:b w:val="0"/>
        </w:rPr>
        <w:tab/>
      </w:r>
      <w:r w:rsidRPr="00772195">
        <w:rPr>
          <w:rFonts w:cs="Times New Roman"/>
          <w:b w:val="0"/>
        </w:rPr>
        <w:tab/>
      </w:r>
      <w:r w:rsidRPr="00772195">
        <w:rPr>
          <w:rFonts w:cs="Times New Roman"/>
          <w:b w:val="0"/>
        </w:rPr>
        <w:tab/>
      </w:r>
      <w:r w:rsidRPr="00772195">
        <w:rPr>
          <w:rFonts w:cs="Times New Roman"/>
          <w:b w:val="0"/>
        </w:rPr>
        <w:tab/>
        <w:t>100,00 mg</w:t>
      </w:r>
    </w:p>
    <w:p w14:paraId="468427C0" w14:textId="77777777" w:rsidR="004D1501" w:rsidRPr="00772195" w:rsidRDefault="004D1501" w:rsidP="00772195">
      <w:pPr>
        <w:pStyle w:val="Heading1"/>
        <w:ind w:left="0" w:firstLine="0"/>
        <w:rPr>
          <w:rFonts w:cs="Times New Roman"/>
          <w:b w:val="0"/>
          <w:bCs w:val="0"/>
          <w:spacing w:val="-1"/>
        </w:rPr>
      </w:pPr>
      <w:proofErr w:type="spellStart"/>
      <w:r w:rsidRPr="00772195">
        <w:rPr>
          <w:rFonts w:cs="Times New Roman"/>
          <w:b w:val="0"/>
        </w:rPr>
        <w:t>Ciānkobalamīns</w:t>
      </w:r>
      <w:proofErr w:type="spellEnd"/>
      <w:r w:rsidRPr="00772195">
        <w:rPr>
          <w:rFonts w:cs="Times New Roman"/>
          <w:b w:val="0"/>
        </w:rPr>
        <w:t xml:space="preserve"> (B12 vitamīns):</w:t>
      </w:r>
      <w:r w:rsidRPr="00772195">
        <w:rPr>
          <w:rFonts w:cs="Times New Roman"/>
          <w:b w:val="0"/>
        </w:rPr>
        <w:tab/>
        <w:t xml:space="preserve">    </w:t>
      </w:r>
      <w:r w:rsidRPr="00772195">
        <w:rPr>
          <w:rFonts w:cs="Times New Roman"/>
          <w:b w:val="0"/>
        </w:rPr>
        <w:tab/>
        <w:t>0,05 mg</w:t>
      </w:r>
    </w:p>
    <w:p w14:paraId="4B56652B" w14:textId="77777777" w:rsidR="00F016C6" w:rsidRPr="00772195" w:rsidRDefault="00F016C6" w:rsidP="00772195">
      <w:pPr>
        <w:spacing w:after="0"/>
        <w:ind w:right="113"/>
        <w:rPr>
          <w:rFonts w:ascii="Times New Roman" w:hAnsi="Times New Roman" w:cs="Times New Roman"/>
        </w:rPr>
      </w:pPr>
    </w:p>
    <w:p w14:paraId="64D59DDA" w14:textId="77777777" w:rsidR="004D1501" w:rsidRPr="00772195" w:rsidRDefault="004D1501" w:rsidP="00772195">
      <w:pPr>
        <w:spacing w:after="0"/>
        <w:ind w:right="113"/>
        <w:rPr>
          <w:rFonts w:ascii="Times New Roman" w:hAnsi="Times New Roman" w:cs="Times New Roman"/>
        </w:rPr>
      </w:pPr>
    </w:p>
    <w:p w14:paraId="4C73F079" w14:textId="77777777" w:rsidR="00F016C6" w:rsidRPr="00772195" w:rsidRDefault="00F016C6" w:rsidP="00772195">
      <w:pPr>
        <w:pStyle w:val="Style2"/>
      </w:pPr>
      <w:r w:rsidRPr="00772195">
        <w:t>3.</w:t>
      </w:r>
      <w:r w:rsidRPr="00772195">
        <w:tab/>
        <w:t>MĒRĶSUGAS</w:t>
      </w:r>
    </w:p>
    <w:p w14:paraId="16DD213C" w14:textId="77777777" w:rsidR="00F016C6" w:rsidRPr="00772195" w:rsidRDefault="00F016C6" w:rsidP="00772195">
      <w:pPr>
        <w:spacing w:after="0"/>
        <w:ind w:right="113"/>
        <w:rPr>
          <w:rFonts w:ascii="Times New Roman" w:hAnsi="Times New Roman" w:cs="Times New Roman"/>
        </w:rPr>
      </w:pPr>
    </w:p>
    <w:p w14:paraId="2CB45BE5" w14:textId="77777777" w:rsidR="0069736B" w:rsidRPr="00772195" w:rsidRDefault="0069736B" w:rsidP="00772195">
      <w:pPr>
        <w:pStyle w:val="BodyText"/>
        <w:spacing w:line="245" w:lineRule="auto"/>
        <w:ind w:left="0" w:hanging="1"/>
        <w:rPr>
          <w:rFonts w:cs="Times New Roman"/>
          <w:i w:val="0"/>
          <w:iCs/>
        </w:rPr>
      </w:pPr>
      <w:r w:rsidRPr="00772195">
        <w:rPr>
          <w:rFonts w:cs="Times New Roman"/>
          <w:i w:val="0"/>
        </w:rPr>
        <w:t>Liellopi, zirgi un suņi.</w:t>
      </w:r>
    </w:p>
    <w:p w14:paraId="73EB80AD" w14:textId="77777777" w:rsidR="0069736B" w:rsidRPr="00772195" w:rsidRDefault="0069736B" w:rsidP="00772195">
      <w:pPr>
        <w:spacing w:after="0"/>
        <w:ind w:right="113"/>
        <w:rPr>
          <w:rFonts w:ascii="Times New Roman" w:hAnsi="Times New Roman" w:cs="Times New Roman"/>
        </w:rPr>
      </w:pPr>
    </w:p>
    <w:p w14:paraId="3C50B504" w14:textId="77777777" w:rsidR="00F016C6" w:rsidRPr="00772195" w:rsidRDefault="00F016C6" w:rsidP="00772195">
      <w:pPr>
        <w:spacing w:after="0"/>
        <w:ind w:right="113"/>
        <w:rPr>
          <w:rFonts w:ascii="Times New Roman" w:hAnsi="Times New Roman" w:cs="Times New Roman"/>
        </w:rPr>
      </w:pPr>
    </w:p>
    <w:p w14:paraId="7F3D3975" w14:textId="77777777" w:rsidR="00F016C6" w:rsidRPr="00772195" w:rsidRDefault="00F016C6" w:rsidP="00772195">
      <w:pPr>
        <w:pStyle w:val="Style2"/>
      </w:pPr>
      <w:r w:rsidRPr="00772195">
        <w:t>4.</w:t>
      </w:r>
      <w:r w:rsidRPr="00772195">
        <w:tab/>
        <w:t>LIETOŠANAS VEIDI</w:t>
      </w:r>
    </w:p>
    <w:p w14:paraId="6AD249FE" w14:textId="77777777" w:rsidR="00F016C6" w:rsidRPr="00772195" w:rsidRDefault="00F016C6" w:rsidP="00772195">
      <w:pPr>
        <w:pStyle w:val="EndnoteText"/>
        <w:rPr>
          <w:szCs w:val="22"/>
        </w:rPr>
      </w:pPr>
    </w:p>
    <w:p w14:paraId="54021D1A" w14:textId="77777777" w:rsidR="0069736B" w:rsidRPr="00772195" w:rsidRDefault="0069736B" w:rsidP="00772195">
      <w:pPr>
        <w:pStyle w:val="Heading2"/>
        <w:ind w:left="0"/>
        <w:rPr>
          <w:rFonts w:cs="Times New Roman"/>
        </w:rPr>
      </w:pPr>
      <w:r w:rsidRPr="00772195">
        <w:rPr>
          <w:rFonts w:cs="Times New Roman"/>
        </w:rPr>
        <w:t>Liellopiem, zirgiem:</w:t>
      </w:r>
    </w:p>
    <w:p w14:paraId="702361D5" w14:textId="77777777" w:rsidR="0069736B" w:rsidRPr="00772195" w:rsidRDefault="0069736B" w:rsidP="00772195">
      <w:pPr>
        <w:pStyle w:val="Heading2"/>
        <w:ind w:left="0"/>
        <w:rPr>
          <w:rFonts w:cs="Times New Roman"/>
        </w:rPr>
      </w:pPr>
      <w:r w:rsidRPr="00772195">
        <w:rPr>
          <w:rFonts w:cs="Times New Roman"/>
        </w:rPr>
        <w:t>Intravenozai lietošanai.</w:t>
      </w:r>
    </w:p>
    <w:p w14:paraId="186D1E18" w14:textId="77777777" w:rsidR="0069736B" w:rsidRPr="00772195" w:rsidRDefault="0069736B" w:rsidP="00772195">
      <w:pPr>
        <w:pStyle w:val="Heading2"/>
        <w:ind w:left="0"/>
        <w:rPr>
          <w:rFonts w:cs="Times New Roman"/>
          <w:iCs/>
        </w:rPr>
      </w:pPr>
    </w:p>
    <w:p w14:paraId="2D283FFC" w14:textId="77777777" w:rsidR="0069736B" w:rsidRPr="00772195" w:rsidRDefault="0069736B" w:rsidP="00772195">
      <w:pPr>
        <w:pStyle w:val="Heading2"/>
        <w:ind w:left="0"/>
        <w:rPr>
          <w:rFonts w:cs="Times New Roman"/>
        </w:rPr>
      </w:pPr>
      <w:r w:rsidRPr="00772195">
        <w:rPr>
          <w:rFonts w:cs="Times New Roman"/>
        </w:rPr>
        <w:t>Suņiem:</w:t>
      </w:r>
    </w:p>
    <w:p w14:paraId="7C2B6209" w14:textId="77777777" w:rsidR="0069736B" w:rsidRPr="00772195" w:rsidRDefault="0069736B" w:rsidP="00772195">
      <w:pPr>
        <w:pStyle w:val="Heading2"/>
        <w:ind w:left="0"/>
        <w:rPr>
          <w:rFonts w:cs="Times New Roman"/>
        </w:rPr>
      </w:pPr>
      <w:r w:rsidRPr="00772195">
        <w:rPr>
          <w:rFonts w:cs="Times New Roman"/>
        </w:rPr>
        <w:t xml:space="preserve">Intravenozai, intramuskulārai un </w:t>
      </w:r>
      <w:proofErr w:type="spellStart"/>
      <w:r w:rsidRPr="00772195">
        <w:rPr>
          <w:rFonts w:cs="Times New Roman"/>
        </w:rPr>
        <w:t>subkutānai</w:t>
      </w:r>
      <w:proofErr w:type="spellEnd"/>
      <w:r w:rsidRPr="00772195">
        <w:rPr>
          <w:rFonts w:cs="Times New Roman"/>
        </w:rPr>
        <w:t xml:space="preserve"> lietošanai.</w:t>
      </w:r>
    </w:p>
    <w:p w14:paraId="275CFC04" w14:textId="77777777" w:rsidR="0069736B" w:rsidRPr="00772195" w:rsidRDefault="0069736B" w:rsidP="00772195">
      <w:pPr>
        <w:pStyle w:val="Heading2"/>
        <w:ind w:left="0"/>
        <w:rPr>
          <w:rFonts w:cs="Times New Roman"/>
        </w:rPr>
      </w:pPr>
    </w:p>
    <w:p w14:paraId="353CEBF6" w14:textId="77777777" w:rsidR="0069736B" w:rsidRPr="00772195" w:rsidRDefault="0069736B" w:rsidP="00772195">
      <w:pPr>
        <w:pStyle w:val="Heading2"/>
        <w:ind w:left="0"/>
        <w:rPr>
          <w:rFonts w:cs="Times New Roman"/>
          <w:iCs/>
        </w:rPr>
      </w:pPr>
      <w:r w:rsidRPr="00772195">
        <w:rPr>
          <w:rFonts w:cs="Times New Roman"/>
        </w:rPr>
        <w:t>Pirms lietošanas izlasiet lietošanas instrukciju.</w:t>
      </w:r>
    </w:p>
    <w:p w14:paraId="249F5701" w14:textId="77777777" w:rsidR="00F016C6" w:rsidRPr="00772195" w:rsidRDefault="00F016C6" w:rsidP="00772195">
      <w:pPr>
        <w:spacing w:after="0"/>
        <w:rPr>
          <w:rFonts w:ascii="Times New Roman" w:hAnsi="Times New Roman" w:cs="Times New Roman"/>
        </w:rPr>
      </w:pPr>
    </w:p>
    <w:p w14:paraId="0FD98327" w14:textId="77777777" w:rsidR="00F016C6" w:rsidRPr="00772195" w:rsidRDefault="00F016C6" w:rsidP="00772195">
      <w:pPr>
        <w:spacing w:after="0"/>
        <w:ind w:right="113"/>
        <w:rPr>
          <w:rFonts w:ascii="Times New Roman" w:hAnsi="Times New Roman" w:cs="Times New Roman"/>
        </w:rPr>
      </w:pPr>
    </w:p>
    <w:p w14:paraId="26893514" w14:textId="77777777" w:rsidR="00F016C6" w:rsidRPr="00772195" w:rsidRDefault="00F016C6" w:rsidP="00772195">
      <w:pPr>
        <w:pStyle w:val="Style2"/>
      </w:pPr>
      <w:r w:rsidRPr="00772195">
        <w:t>5.</w:t>
      </w:r>
      <w:r w:rsidRPr="00772195">
        <w:tab/>
        <w:t xml:space="preserve">IEROBEŽOJUMU PERIODS </w:t>
      </w:r>
    </w:p>
    <w:p w14:paraId="78C605CC" w14:textId="77777777" w:rsidR="00F016C6" w:rsidRPr="00772195" w:rsidRDefault="00F016C6" w:rsidP="00772195">
      <w:pPr>
        <w:spacing w:after="0"/>
        <w:rPr>
          <w:rFonts w:ascii="Times New Roman" w:hAnsi="Times New Roman" w:cs="Times New Roman"/>
        </w:rPr>
      </w:pPr>
    </w:p>
    <w:p w14:paraId="3430B168" w14:textId="77777777" w:rsidR="0069736B" w:rsidRPr="00772195" w:rsidRDefault="0069736B" w:rsidP="00772195">
      <w:pPr>
        <w:pStyle w:val="Heading2"/>
        <w:ind w:left="0"/>
        <w:rPr>
          <w:rFonts w:cs="Times New Roman"/>
          <w:spacing w:val="1"/>
        </w:rPr>
      </w:pPr>
      <w:r w:rsidRPr="00772195">
        <w:rPr>
          <w:rFonts w:cs="Times New Roman"/>
        </w:rPr>
        <w:t xml:space="preserve">Ierobežojumu periodi: </w:t>
      </w:r>
    </w:p>
    <w:p w14:paraId="4B12C0F7" w14:textId="77777777" w:rsidR="0069736B" w:rsidRPr="00772195" w:rsidRDefault="0069736B" w:rsidP="00772195">
      <w:pPr>
        <w:pStyle w:val="Heading2"/>
        <w:ind w:left="0"/>
        <w:rPr>
          <w:rFonts w:cs="Times New Roman"/>
        </w:rPr>
      </w:pPr>
      <w:r w:rsidRPr="00772195">
        <w:rPr>
          <w:rFonts w:cs="Times New Roman"/>
        </w:rPr>
        <w:t xml:space="preserve">Liellopi, zirgi:  </w:t>
      </w:r>
    </w:p>
    <w:p w14:paraId="2981A9EF" w14:textId="77777777" w:rsidR="0069736B" w:rsidRPr="00772195" w:rsidRDefault="0069736B" w:rsidP="00772195">
      <w:pPr>
        <w:pStyle w:val="BodyText"/>
        <w:spacing w:line="245" w:lineRule="auto"/>
        <w:ind w:left="0"/>
        <w:rPr>
          <w:rFonts w:cs="Times New Roman"/>
          <w:i w:val="0"/>
          <w:iCs/>
        </w:rPr>
      </w:pPr>
      <w:r w:rsidRPr="00772195">
        <w:rPr>
          <w:rFonts w:cs="Times New Roman"/>
          <w:i w:val="0"/>
        </w:rPr>
        <w:t xml:space="preserve">Gaļai un blakusproduktiem: </w:t>
      </w:r>
      <w:r w:rsidRPr="00772195">
        <w:rPr>
          <w:rFonts w:cs="Times New Roman"/>
          <w:i w:val="0"/>
        </w:rPr>
        <w:tab/>
        <w:t xml:space="preserve">nulle dienas. </w:t>
      </w:r>
    </w:p>
    <w:p w14:paraId="6E61065F" w14:textId="77777777" w:rsidR="0069736B" w:rsidRPr="00772195" w:rsidRDefault="0069736B" w:rsidP="00772195">
      <w:pPr>
        <w:pStyle w:val="BodyText"/>
        <w:spacing w:line="245" w:lineRule="auto"/>
        <w:ind w:left="0"/>
        <w:rPr>
          <w:rFonts w:cs="Times New Roman"/>
          <w:i w:val="0"/>
          <w:iCs/>
          <w:sz w:val="23"/>
          <w:szCs w:val="23"/>
        </w:rPr>
      </w:pPr>
      <w:r w:rsidRPr="00772195">
        <w:rPr>
          <w:rFonts w:cs="Times New Roman"/>
          <w:i w:val="0"/>
        </w:rPr>
        <w:t xml:space="preserve">Pienam: </w:t>
      </w:r>
      <w:r w:rsidRPr="00772195">
        <w:rPr>
          <w:rFonts w:cs="Times New Roman"/>
          <w:i w:val="0"/>
        </w:rPr>
        <w:tab/>
      </w:r>
      <w:r w:rsidRPr="00772195">
        <w:rPr>
          <w:rFonts w:cs="Times New Roman"/>
          <w:i w:val="0"/>
        </w:rPr>
        <w:tab/>
      </w:r>
      <w:r w:rsidRPr="00772195">
        <w:rPr>
          <w:rFonts w:cs="Times New Roman"/>
          <w:i w:val="0"/>
        </w:rPr>
        <w:tab/>
        <w:t>nulle stundas.</w:t>
      </w:r>
    </w:p>
    <w:p w14:paraId="2F3FE2C8" w14:textId="77777777" w:rsidR="00F016C6" w:rsidRPr="00772195" w:rsidRDefault="00F016C6" w:rsidP="00772195">
      <w:pPr>
        <w:spacing w:after="0"/>
        <w:rPr>
          <w:rFonts w:ascii="Times New Roman" w:hAnsi="Times New Roman" w:cs="Times New Roman"/>
        </w:rPr>
      </w:pPr>
    </w:p>
    <w:p w14:paraId="40EBCF0C" w14:textId="77777777" w:rsidR="00F016C6" w:rsidRPr="00772195" w:rsidRDefault="00F016C6" w:rsidP="00772195">
      <w:pPr>
        <w:spacing w:after="0"/>
        <w:ind w:right="113"/>
        <w:rPr>
          <w:rFonts w:ascii="Times New Roman" w:hAnsi="Times New Roman" w:cs="Times New Roman"/>
        </w:rPr>
      </w:pPr>
    </w:p>
    <w:p w14:paraId="3172E8A3" w14:textId="77777777" w:rsidR="00F016C6" w:rsidRPr="00772195" w:rsidRDefault="00F016C6" w:rsidP="00772195">
      <w:pPr>
        <w:pStyle w:val="Style2"/>
      </w:pPr>
      <w:r w:rsidRPr="00772195">
        <w:t>6.</w:t>
      </w:r>
      <w:r w:rsidRPr="00772195">
        <w:tab/>
        <w:t>DERĪGUMA TERMIŅŠ</w:t>
      </w:r>
    </w:p>
    <w:p w14:paraId="2053708F" w14:textId="77777777" w:rsidR="00F016C6" w:rsidRPr="00772195" w:rsidRDefault="00F016C6" w:rsidP="00772195">
      <w:pPr>
        <w:spacing w:after="0"/>
        <w:rPr>
          <w:rFonts w:ascii="Times New Roman" w:hAnsi="Times New Roman" w:cs="Times New Roman"/>
        </w:rPr>
      </w:pPr>
    </w:p>
    <w:p w14:paraId="3EC13331" w14:textId="77777777" w:rsidR="0069736B" w:rsidRPr="00772195" w:rsidRDefault="0069736B" w:rsidP="00772195">
      <w:pPr>
        <w:pStyle w:val="Heading2"/>
        <w:ind w:left="0"/>
        <w:rPr>
          <w:rFonts w:cs="Times New Roman"/>
        </w:rPr>
      </w:pPr>
      <w:proofErr w:type="spellStart"/>
      <w:r w:rsidRPr="00772195">
        <w:rPr>
          <w:rFonts w:cs="Times New Roman"/>
        </w:rPr>
        <w:t>Exp</w:t>
      </w:r>
      <w:proofErr w:type="spellEnd"/>
      <w:r w:rsidRPr="00772195">
        <w:rPr>
          <w:rFonts w:cs="Times New Roman"/>
        </w:rPr>
        <w:t>. {mēnesis/gads}</w:t>
      </w:r>
    </w:p>
    <w:p w14:paraId="14D5BE43" w14:textId="77777777" w:rsidR="0069736B" w:rsidRPr="00772195" w:rsidRDefault="0069736B" w:rsidP="00772195">
      <w:pPr>
        <w:spacing w:after="0"/>
        <w:rPr>
          <w:rFonts w:ascii="Times New Roman" w:hAnsi="Times New Roman" w:cs="Times New Roman"/>
        </w:rPr>
      </w:pPr>
      <w:r w:rsidRPr="00772195">
        <w:rPr>
          <w:rFonts w:ascii="Times New Roman" w:hAnsi="Times New Roman" w:cs="Times New Roman"/>
        </w:rPr>
        <w:t xml:space="preserve">  </w:t>
      </w:r>
    </w:p>
    <w:p w14:paraId="66F0D38C" w14:textId="77777777" w:rsidR="0069736B" w:rsidRPr="00772195" w:rsidRDefault="0069736B" w:rsidP="00772195">
      <w:pPr>
        <w:spacing w:after="0"/>
        <w:rPr>
          <w:rFonts w:ascii="Times New Roman" w:eastAsia="Times New Roman" w:hAnsi="Times New Roman" w:cs="Times New Roman"/>
        </w:rPr>
      </w:pPr>
      <w:r w:rsidRPr="00772195">
        <w:rPr>
          <w:rFonts w:ascii="Times New Roman" w:hAnsi="Times New Roman" w:cs="Times New Roman"/>
        </w:rPr>
        <w:t>Derīguma termiņš pēc pirmreizējas tiešā iepakojuma atvēršanas: 28 dienas.</w:t>
      </w:r>
    </w:p>
    <w:p w14:paraId="3FF09F71" w14:textId="77777777" w:rsidR="0069736B" w:rsidRPr="00772195" w:rsidRDefault="0069736B" w:rsidP="00772195">
      <w:pPr>
        <w:spacing w:after="0" w:line="245" w:lineRule="auto"/>
        <w:rPr>
          <w:rFonts w:ascii="Times New Roman" w:eastAsia="Times New Roman" w:hAnsi="Times New Roman" w:cs="Times New Roman"/>
        </w:rPr>
      </w:pPr>
      <w:r w:rsidRPr="00772195">
        <w:rPr>
          <w:rFonts w:ascii="Times New Roman" w:hAnsi="Times New Roman" w:cs="Times New Roman"/>
        </w:rPr>
        <w:t>Pēc caurduršanas izlietot līdz ...</w:t>
      </w:r>
    </w:p>
    <w:p w14:paraId="522453F2" w14:textId="77777777" w:rsidR="00F016C6" w:rsidRPr="00772195" w:rsidRDefault="00F016C6" w:rsidP="00772195">
      <w:pPr>
        <w:spacing w:after="0"/>
        <w:rPr>
          <w:rFonts w:ascii="Times New Roman" w:hAnsi="Times New Roman" w:cs="Times New Roman"/>
        </w:rPr>
      </w:pPr>
    </w:p>
    <w:p w14:paraId="56B54E0B" w14:textId="77777777" w:rsidR="00F016C6" w:rsidRPr="00772195" w:rsidRDefault="00F016C6" w:rsidP="00772195">
      <w:pPr>
        <w:spacing w:after="0"/>
        <w:ind w:right="113"/>
        <w:rPr>
          <w:rFonts w:ascii="Times New Roman" w:hAnsi="Times New Roman" w:cs="Times New Roman"/>
        </w:rPr>
      </w:pPr>
    </w:p>
    <w:p w14:paraId="047FE1C1" w14:textId="77777777" w:rsidR="00F016C6" w:rsidRPr="00772195" w:rsidRDefault="00F016C6" w:rsidP="00772195">
      <w:pPr>
        <w:pStyle w:val="Style2"/>
      </w:pPr>
      <w:r w:rsidRPr="00772195">
        <w:t>7.</w:t>
      </w:r>
      <w:r w:rsidRPr="00772195">
        <w:tab/>
        <w:t>ĪPAŠI UZGLABĀŠANAS NOSACĪJUMI</w:t>
      </w:r>
    </w:p>
    <w:p w14:paraId="39044FDA" w14:textId="77777777" w:rsidR="00F016C6" w:rsidRPr="00772195" w:rsidRDefault="00F016C6" w:rsidP="00772195">
      <w:pPr>
        <w:spacing w:after="0"/>
        <w:rPr>
          <w:rFonts w:ascii="Times New Roman" w:hAnsi="Times New Roman" w:cs="Times New Roman"/>
        </w:rPr>
      </w:pPr>
    </w:p>
    <w:p w14:paraId="50976D1D" w14:textId="77777777" w:rsidR="00853ADC" w:rsidRPr="00772195" w:rsidRDefault="00853ADC" w:rsidP="00772195">
      <w:pPr>
        <w:spacing w:after="0"/>
        <w:rPr>
          <w:rFonts w:ascii="Times New Roman" w:eastAsia="Times New Roman" w:hAnsi="Times New Roman" w:cs="Times New Roman"/>
        </w:rPr>
      </w:pPr>
      <w:r w:rsidRPr="00772195">
        <w:rPr>
          <w:rFonts w:ascii="Times New Roman" w:hAnsi="Times New Roman" w:cs="Times New Roman"/>
        </w:rPr>
        <w:t>Uzglabāt flakonu</w:t>
      </w:r>
      <w:r w:rsidRPr="00772195">
        <w:rPr>
          <w:rFonts w:ascii="Times New Roman" w:hAnsi="Times New Roman" w:cs="Times New Roman"/>
          <w:color w:val="008000"/>
        </w:rPr>
        <w:t xml:space="preserve"> </w:t>
      </w:r>
      <w:r w:rsidRPr="00772195">
        <w:rPr>
          <w:rFonts w:ascii="Times New Roman" w:hAnsi="Times New Roman" w:cs="Times New Roman"/>
        </w:rPr>
        <w:t>ārējā iepakojumā, lai pasargātu no gaismas.</w:t>
      </w:r>
    </w:p>
    <w:p w14:paraId="77C10B7E" w14:textId="77777777" w:rsidR="00F016C6" w:rsidRPr="00772195" w:rsidRDefault="00F016C6" w:rsidP="00772195">
      <w:pPr>
        <w:spacing w:after="0"/>
        <w:rPr>
          <w:rFonts w:ascii="Times New Roman" w:hAnsi="Times New Roman" w:cs="Times New Roman"/>
          <w:noProof/>
        </w:rPr>
      </w:pPr>
    </w:p>
    <w:p w14:paraId="732279E0" w14:textId="77777777" w:rsidR="00F016C6" w:rsidRPr="00772195" w:rsidRDefault="00F016C6" w:rsidP="00772195">
      <w:pPr>
        <w:pStyle w:val="Style2"/>
      </w:pPr>
      <w:r w:rsidRPr="00772195">
        <w:lastRenderedPageBreak/>
        <w:t>8.</w:t>
      </w:r>
      <w:r w:rsidRPr="00772195">
        <w:tab/>
        <w:t>TIRDZNIECĪBAS ATĻAUJAS TURĒTĀJS</w:t>
      </w:r>
    </w:p>
    <w:p w14:paraId="0CAA80D0" w14:textId="77777777" w:rsidR="00F016C6" w:rsidRPr="00772195" w:rsidRDefault="00F016C6" w:rsidP="00772195">
      <w:pPr>
        <w:spacing w:after="0"/>
        <w:ind w:right="-318"/>
        <w:rPr>
          <w:rFonts w:ascii="Times New Roman" w:hAnsi="Times New Roman" w:cs="Times New Roman"/>
        </w:rPr>
      </w:pPr>
    </w:p>
    <w:p w14:paraId="0C9BC372" w14:textId="77777777" w:rsidR="00853ADC" w:rsidRPr="00772195" w:rsidRDefault="00853ADC" w:rsidP="00772195">
      <w:pPr>
        <w:spacing w:after="0" w:line="245" w:lineRule="auto"/>
        <w:rPr>
          <w:rFonts w:ascii="Times New Roman" w:hAnsi="Times New Roman" w:cs="Times New Roman"/>
        </w:rPr>
      </w:pPr>
      <w:r w:rsidRPr="00772195">
        <w:rPr>
          <w:rFonts w:ascii="Times New Roman" w:hAnsi="Times New Roman" w:cs="Times New Roman"/>
        </w:rPr>
        <w:t xml:space="preserve">CP- </w:t>
      </w:r>
      <w:proofErr w:type="spellStart"/>
      <w:r w:rsidRPr="00772195">
        <w:rPr>
          <w:rFonts w:ascii="Times New Roman" w:hAnsi="Times New Roman" w:cs="Times New Roman"/>
        </w:rPr>
        <w:t>Pharma</w:t>
      </w:r>
      <w:proofErr w:type="spellEnd"/>
      <w:r w:rsidRPr="00772195">
        <w:rPr>
          <w:rFonts w:ascii="Times New Roman" w:hAnsi="Times New Roman" w:cs="Times New Roman"/>
        </w:rPr>
        <w:t xml:space="preserve"> </w:t>
      </w:r>
      <w:proofErr w:type="spellStart"/>
      <w:r w:rsidRPr="00772195">
        <w:rPr>
          <w:rFonts w:ascii="Times New Roman" w:hAnsi="Times New Roman" w:cs="Times New Roman"/>
        </w:rPr>
        <w:t>Handelsgesellschaft</w:t>
      </w:r>
      <w:proofErr w:type="spellEnd"/>
      <w:r w:rsidRPr="00772195">
        <w:rPr>
          <w:rFonts w:ascii="Times New Roman" w:hAnsi="Times New Roman" w:cs="Times New Roman"/>
        </w:rPr>
        <w:t xml:space="preserve"> </w:t>
      </w:r>
      <w:proofErr w:type="spellStart"/>
      <w:r w:rsidRPr="00772195">
        <w:rPr>
          <w:rFonts w:ascii="Times New Roman" w:hAnsi="Times New Roman" w:cs="Times New Roman"/>
        </w:rPr>
        <w:t>mbH</w:t>
      </w:r>
      <w:proofErr w:type="spellEnd"/>
    </w:p>
    <w:p w14:paraId="4E57613D" w14:textId="77777777" w:rsidR="00F016C6" w:rsidRPr="00772195" w:rsidRDefault="00F016C6" w:rsidP="00772195">
      <w:pPr>
        <w:spacing w:after="0"/>
        <w:ind w:right="113"/>
        <w:rPr>
          <w:rFonts w:ascii="Times New Roman" w:hAnsi="Times New Roman" w:cs="Times New Roman"/>
        </w:rPr>
      </w:pPr>
    </w:p>
    <w:p w14:paraId="093A30AA" w14:textId="77777777" w:rsidR="00F016C6" w:rsidRPr="00772195" w:rsidRDefault="00F016C6" w:rsidP="00772195">
      <w:pPr>
        <w:spacing w:after="0"/>
        <w:ind w:right="113"/>
        <w:rPr>
          <w:rFonts w:ascii="Times New Roman" w:hAnsi="Times New Roman" w:cs="Times New Roman"/>
        </w:rPr>
      </w:pPr>
    </w:p>
    <w:p w14:paraId="18699286" w14:textId="77777777" w:rsidR="00F016C6" w:rsidRPr="00772195" w:rsidRDefault="00F016C6" w:rsidP="00772195">
      <w:pPr>
        <w:pStyle w:val="Style2"/>
      </w:pPr>
      <w:r w:rsidRPr="00772195">
        <w:t>9.</w:t>
      </w:r>
      <w:r w:rsidRPr="00772195">
        <w:tab/>
        <w:t>SĒRIJAS NUMURS</w:t>
      </w:r>
    </w:p>
    <w:p w14:paraId="2526CAF7" w14:textId="77777777" w:rsidR="00F016C6" w:rsidRPr="00772195" w:rsidRDefault="00F016C6" w:rsidP="00772195">
      <w:pPr>
        <w:spacing w:after="0"/>
        <w:rPr>
          <w:rFonts w:ascii="Times New Roman" w:hAnsi="Times New Roman" w:cs="Times New Roman"/>
        </w:rPr>
      </w:pPr>
    </w:p>
    <w:p w14:paraId="5C45269E" w14:textId="77777777" w:rsidR="00F016C6" w:rsidRPr="00772195" w:rsidRDefault="00F016C6" w:rsidP="00772195">
      <w:pPr>
        <w:spacing w:after="0"/>
        <w:rPr>
          <w:rFonts w:ascii="Times New Roman" w:hAnsi="Times New Roman" w:cs="Times New Roman"/>
        </w:rPr>
      </w:pPr>
      <w:proofErr w:type="spellStart"/>
      <w:r w:rsidRPr="00772195">
        <w:rPr>
          <w:rFonts w:ascii="Times New Roman" w:hAnsi="Times New Roman" w:cs="Times New Roman"/>
        </w:rPr>
        <w:t>Lot</w:t>
      </w:r>
      <w:proofErr w:type="spellEnd"/>
      <w:r w:rsidRPr="00772195">
        <w:rPr>
          <w:rFonts w:ascii="Times New Roman" w:hAnsi="Times New Roman" w:cs="Times New Roman"/>
        </w:rPr>
        <w:t xml:space="preserve"> {numurs}</w:t>
      </w:r>
    </w:p>
    <w:p w14:paraId="34CA3809" w14:textId="7844803B" w:rsidR="00F016C6" w:rsidRPr="00F016C6" w:rsidRDefault="00F016C6" w:rsidP="00853ADC">
      <w:pPr>
        <w:spacing w:after="0"/>
        <w:ind w:right="113"/>
        <w:rPr>
          <w:rFonts w:ascii="Times New Roman" w:hAnsi="Times New Roman" w:cs="Times New Roman"/>
        </w:rPr>
      </w:pPr>
      <w:r w:rsidRPr="00F016C6">
        <w:rPr>
          <w:rFonts w:ascii="Times New Roman" w:hAnsi="Times New Roman" w:cs="Times New Roman"/>
        </w:rPr>
        <w:br w:type="page"/>
      </w:r>
    </w:p>
    <w:p w14:paraId="4C6ABCD7" w14:textId="77777777" w:rsidR="004D1A87" w:rsidRPr="00F016C6" w:rsidRDefault="004D1A87" w:rsidP="004D1A87">
      <w:pPr>
        <w:spacing w:after="0" w:line="240" w:lineRule="auto"/>
        <w:jc w:val="both"/>
        <w:rPr>
          <w:rFonts w:ascii="Times New Roman" w:hAnsi="Times New Roman" w:cs="Times New Roman"/>
        </w:rPr>
      </w:pPr>
    </w:p>
    <w:p w14:paraId="35DB6B0F" w14:textId="77777777" w:rsidR="004D1A87" w:rsidRPr="00F016C6" w:rsidRDefault="004D1A87" w:rsidP="004D1A87">
      <w:pPr>
        <w:spacing w:after="0" w:line="240" w:lineRule="auto"/>
        <w:jc w:val="both"/>
        <w:rPr>
          <w:rFonts w:ascii="Times New Roman" w:hAnsi="Times New Roman" w:cs="Times New Roman"/>
        </w:rPr>
      </w:pPr>
    </w:p>
    <w:p w14:paraId="3DA6E7F4" w14:textId="77777777" w:rsidR="004D1A87" w:rsidRPr="00F016C6" w:rsidRDefault="004D1A87" w:rsidP="004D1A87">
      <w:pPr>
        <w:spacing w:after="0" w:line="240" w:lineRule="auto"/>
        <w:jc w:val="both"/>
        <w:rPr>
          <w:rFonts w:ascii="Times New Roman" w:hAnsi="Times New Roman" w:cs="Times New Roman"/>
        </w:rPr>
      </w:pPr>
    </w:p>
    <w:p w14:paraId="471D5CBF" w14:textId="77777777" w:rsidR="004D1A87" w:rsidRPr="00F016C6" w:rsidRDefault="004D1A87" w:rsidP="004D1A87">
      <w:pPr>
        <w:spacing w:after="0" w:line="240" w:lineRule="auto"/>
        <w:jc w:val="both"/>
        <w:rPr>
          <w:rFonts w:ascii="Times New Roman" w:hAnsi="Times New Roman" w:cs="Times New Roman"/>
        </w:rPr>
      </w:pPr>
    </w:p>
    <w:p w14:paraId="4C7BF4CF" w14:textId="77777777" w:rsidR="004D1A87" w:rsidRPr="00F016C6" w:rsidRDefault="004D1A87" w:rsidP="004D1A87">
      <w:pPr>
        <w:spacing w:after="0" w:line="240" w:lineRule="auto"/>
        <w:jc w:val="both"/>
        <w:rPr>
          <w:rFonts w:ascii="Times New Roman" w:hAnsi="Times New Roman" w:cs="Times New Roman"/>
        </w:rPr>
      </w:pPr>
    </w:p>
    <w:p w14:paraId="4A6B98D8" w14:textId="77777777" w:rsidR="004D1A87" w:rsidRPr="00F016C6" w:rsidRDefault="004D1A87" w:rsidP="004D1A87">
      <w:pPr>
        <w:spacing w:after="0" w:line="240" w:lineRule="auto"/>
        <w:jc w:val="both"/>
        <w:rPr>
          <w:rFonts w:ascii="Times New Roman" w:hAnsi="Times New Roman" w:cs="Times New Roman"/>
        </w:rPr>
      </w:pPr>
    </w:p>
    <w:p w14:paraId="1CD362AC" w14:textId="77777777" w:rsidR="004D1A87" w:rsidRPr="00F016C6" w:rsidRDefault="004D1A87" w:rsidP="004D1A87">
      <w:pPr>
        <w:spacing w:after="0" w:line="240" w:lineRule="auto"/>
        <w:jc w:val="both"/>
        <w:rPr>
          <w:rFonts w:ascii="Times New Roman" w:hAnsi="Times New Roman" w:cs="Times New Roman"/>
        </w:rPr>
      </w:pPr>
    </w:p>
    <w:p w14:paraId="747D2FE8" w14:textId="77777777" w:rsidR="004D1A87" w:rsidRPr="00F016C6" w:rsidRDefault="004D1A87" w:rsidP="004D1A87">
      <w:pPr>
        <w:spacing w:after="0" w:line="240" w:lineRule="auto"/>
        <w:jc w:val="both"/>
        <w:rPr>
          <w:rFonts w:ascii="Times New Roman" w:hAnsi="Times New Roman" w:cs="Times New Roman"/>
        </w:rPr>
      </w:pPr>
    </w:p>
    <w:p w14:paraId="01A3C5CE" w14:textId="77777777" w:rsidR="004D1A87" w:rsidRPr="00F016C6" w:rsidRDefault="004D1A87" w:rsidP="004D1A87">
      <w:pPr>
        <w:spacing w:after="0" w:line="240" w:lineRule="auto"/>
        <w:jc w:val="both"/>
        <w:rPr>
          <w:rFonts w:ascii="Times New Roman" w:hAnsi="Times New Roman" w:cs="Times New Roman"/>
        </w:rPr>
      </w:pPr>
    </w:p>
    <w:p w14:paraId="02E82052" w14:textId="77777777" w:rsidR="004D1A87" w:rsidRPr="00F016C6" w:rsidRDefault="004D1A87" w:rsidP="004D1A87">
      <w:pPr>
        <w:spacing w:after="0" w:line="240" w:lineRule="auto"/>
        <w:jc w:val="both"/>
        <w:rPr>
          <w:rFonts w:ascii="Times New Roman" w:hAnsi="Times New Roman" w:cs="Times New Roman"/>
        </w:rPr>
      </w:pPr>
    </w:p>
    <w:p w14:paraId="1E2C8AE9" w14:textId="77777777" w:rsidR="004D1A87" w:rsidRPr="00F016C6" w:rsidRDefault="004D1A87" w:rsidP="004D1A87">
      <w:pPr>
        <w:spacing w:after="0" w:line="240" w:lineRule="auto"/>
        <w:jc w:val="both"/>
        <w:rPr>
          <w:rFonts w:ascii="Times New Roman" w:hAnsi="Times New Roman" w:cs="Times New Roman"/>
        </w:rPr>
      </w:pPr>
    </w:p>
    <w:p w14:paraId="2DD9D68F" w14:textId="77777777" w:rsidR="004D1A87" w:rsidRPr="00F016C6" w:rsidRDefault="004D1A87" w:rsidP="004D1A87">
      <w:pPr>
        <w:spacing w:after="0" w:line="240" w:lineRule="auto"/>
        <w:jc w:val="both"/>
        <w:rPr>
          <w:rFonts w:ascii="Times New Roman" w:hAnsi="Times New Roman" w:cs="Times New Roman"/>
        </w:rPr>
      </w:pPr>
    </w:p>
    <w:p w14:paraId="19090933" w14:textId="77777777" w:rsidR="004D1A87" w:rsidRPr="00F016C6" w:rsidRDefault="004D1A87" w:rsidP="004D1A87">
      <w:pPr>
        <w:spacing w:after="0" w:line="240" w:lineRule="auto"/>
        <w:jc w:val="both"/>
        <w:rPr>
          <w:rFonts w:ascii="Times New Roman" w:hAnsi="Times New Roman" w:cs="Times New Roman"/>
        </w:rPr>
      </w:pPr>
    </w:p>
    <w:p w14:paraId="0AB2B22D" w14:textId="77777777" w:rsidR="004D1A87" w:rsidRPr="00F016C6" w:rsidRDefault="004D1A87" w:rsidP="004D1A87">
      <w:pPr>
        <w:spacing w:after="0" w:line="240" w:lineRule="auto"/>
        <w:jc w:val="both"/>
        <w:rPr>
          <w:rFonts w:ascii="Times New Roman" w:hAnsi="Times New Roman" w:cs="Times New Roman"/>
        </w:rPr>
      </w:pPr>
    </w:p>
    <w:p w14:paraId="046A0C81" w14:textId="77777777" w:rsidR="004D1A87" w:rsidRPr="00F016C6" w:rsidRDefault="004D1A87" w:rsidP="004D1A87">
      <w:pPr>
        <w:spacing w:after="0" w:line="240" w:lineRule="auto"/>
        <w:jc w:val="both"/>
        <w:rPr>
          <w:rFonts w:ascii="Times New Roman" w:hAnsi="Times New Roman" w:cs="Times New Roman"/>
        </w:rPr>
      </w:pPr>
    </w:p>
    <w:p w14:paraId="736E69C5" w14:textId="77777777" w:rsidR="004D1A87" w:rsidRPr="00F016C6" w:rsidRDefault="004D1A87" w:rsidP="004D1A87">
      <w:pPr>
        <w:spacing w:after="0" w:line="240" w:lineRule="auto"/>
        <w:jc w:val="both"/>
        <w:rPr>
          <w:rFonts w:ascii="Times New Roman" w:hAnsi="Times New Roman" w:cs="Times New Roman"/>
        </w:rPr>
      </w:pPr>
    </w:p>
    <w:p w14:paraId="6DDC95E6" w14:textId="77777777" w:rsidR="004D1A87" w:rsidRPr="00F016C6" w:rsidRDefault="004D1A87" w:rsidP="004D1A87">
      <w:pPr>
        <w:spacing w:after="0" w:line="240" w:lineRule="auto"/>
        <w:jc w:val="both"/>
        <w:rPr>
          <w:rFonts w:ascii="Times New Roman" w:hAnsi="Times New Roman" w:cs="Times New Roman"/>
        </w:rPr>
      </w:pPr>
    </w:p>
    <w:p w14:paraId="426F8D5E" w14:textId="77777777" w:rsidR="004D1A87" w:rsidRPr="00F016C6" w:rsidRDefault="004D1A87" w:rsidP="004D1A87">
      <w:pPr>
        <w:spacing w:after="0" w:line="240" w:lineRule="auto"/>
        <w:jc w:val="both"/>
        <w:rPr>
          <w:rFonts w:ascii="Times New Roman" w:hAnsi="Times New Roman" w:cs="Times New Roman"/>
        </w:rPr>
      </w:pPr>
    </w:p>
    <w:p w14:paraId="4C8F2FE1" w14:textId="77777777" w:rsidR="004D1A87" w:rsidRPr="00F016C6" w:rsidRDefault="004D1A87" w:rsidP="004D1A87">
      <w:pPr>
        <w:spacing w:after="0" w:line="240" w:lineRule="auto"/>
        <w:jc w:val="both"/>
        <w:rPr>
          <w:rFonts w:ascii="Times New Roman" w:hAnsi="Times New Roman" w:cs="Times New Roman"/>
        </w:rPr>
      </w:pPr>
    </w:p>
    <w:p w14:paraId="2C2CB7B0" w14:textId="77777777" w:rsidR="004D1A87" w:rsidRPr="00F016C6" w:rsidRDefault="004D1A87" w:rsidP="004D1A87">
      <w:pPr>
        <w:spacing w:after="0" w:line="240" w:lineRule="auto"/>
        <w:jc w:val="both"/>
        <w:rPr>
          <w:rFonts w:ascii="Times New Roman" w:hAnsi="Times New Roman" w:cs="Times New Roman"/>
        </w:rPr>
      </w:pPr>
    </w:p>
    <w:p w14:paraId="4A8F9276" w14:textId="77777777" w:rsidR="004D1A87" w:rsidRPr="00F016C6" w:rsidRDefault="004D1A87" w:rsidP="004D1A87">
      <w:pPr>
        <w:spacing w:after="0" w:line="240" w:lineRule="auto"/>
        <w:jc w:val="both"/>
        <w:rPr>
          <w:rFonts w:ascii="Times New Roman" w:hAnsi="Times New Roman" w:cs="Times New Roman"/>
        </w:rPr>
      </w:pPr>
    </w:p>
    <w:p w14:paraId="00F28333" w14:textId="77777777" w:rsidR="004D1A87" w:rsidRPr="00F016C6" w:rsidRDefault="004D1A87" w:rsidP="004D1A87">
      <w:pPr>
        <w:spacing w:after="0" w:line="240" w:lineRule="auto"/>
        <w:jc w:val="both"/>
        <w:rPr>
          <w:rFonts w:ascii="Times New Roman" w:hAnsi="Times New Roman" w:cs="Times New Roman"/>
        </w:rPr>
      </w:pPr>
    </w:p>
    <w:p w14:paraId="729FF632" w14:textId="77777777" w:rsidR="004D1A87" w:rsidRPr="00F016C6" w:rsidRDefault="004D1A87" w:rsidP="004D1A87">
      <w:pPr>
        <w:spacing w:after="0" w:line="240" w:lineRule="auto"/>
        <w:jc w:val="both"/>
        <w:rPr>
          <w:rFonts w:ascii="Times New Roman" w:hAnsi="Times New Roman" w:cs="Times New Roman"/>
        </w:rPr>
      </w:pPr>
    </w:p>
    <w:p w14:paraId="7DB4BE9E" w14:textId="77777777" w:rsidR="004D1A87" w:rsidRPr="00F016C6" w:rsidRDefault="004D1A87" w:rsidP="004D1A87">
      <w:pPr>
        <w:spacing w:after="0" w:line="240" w:lineRule="auto"/>
        <w:jc w:val="both"/>
        <w:rPr>
          <w:rFonts w:ascii="Times New Roman" w:hAnsi="Times New Roman" w:cs="Times New Roman"/>
        </w:rPr>
      </w:pPr>
    </w:p>
    <w:p w14:paraId="1A01B2B4" w14:textId="77777777" w:rsidR="004D1A87" w:rsidRPr="00F016C6" w:rsidRDefault="004D1A87" w:rsidP="004D1A87">
      <w:pPr>
        <w:spacing w:after="0" w:line="240" w:lineRule="auto"/>
        <w:jc w:val="both"/>
        <w:rPr>
          <w:rFonts w:ascii="Times New Roman" w:hAnsi="Times New Roman" w:cs="Times New Roman"/>
        </w:rPr>
      </w:pPr>
    </w:p>
    <w:p w14:paraId="4E316E3E" w14:textId="77777777" w:rsidR="004D1A87" w:rsidRPr="00853ADC" w:rsidRDefault="004D1A87" w:rsidP="00853ADC">
      <w:pPr>
        <w:spacing w:after="0" w:line="240" w:lineRule="auto"/>
        <w:jc w:val="center"/>
        <w:rPr>
          <w:rFonts w:ascii="Times New Roman" w:hAnsi="Times New Roman" w:cs="Times New Roman"/>
          <w:b/>
          <w:bCs/>
        </w:rPr>
      </w:pPr>
      <w:r w:rsidRPr="00853ADC">
        <w:rPr>
          <w:rFonts w:ascii="Times New Roman" w:hAnsi="Times New Roman" w:cs="Times New Roman"/>
          <w:b/>
          <w:bCs/>
        </w:rPr>
        <w:t>B.</w:t>
      </w:r>
      <w:r w:rsidRPr="00853ADC">
        <w:rPr>
          <w:rFonts w:ascii="Times New Roman" w:hAnsi="Times New Roman" w:cs="Times New Roman"/>
          <w:b/>
          <w:bCs/>
        </w:rPr>
        <w:tab/>
        <w:t>LIETOŠANAS INSTRUKCIJA</w:t>
      </w:r>
    </w:p>
    <w:p w14:paraId="595F2BF8" w14:textId="77777777" w:rsidR="004D1A87" w:rsidRPr="00F016C6" w:rsidRDefault="004D1A87" w:rsidP="004D1A87">
      <w:pPr>
        <w:spacing w:after="0" w:line="240" w:lineRule="auto"/>
        <w:jc w:val="both"/>
        <w:rPr>
          <w:rFonts w:ascii="Times New Roman" w:hAnsi="Times New Roman" w:cs="Times New Roman"/>
        </w:rPr>
      </w:pPr>
    </w:p>
    <w:p w14:paraId="3326B51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
    <w:p w14:paraId="69EA57CF" w14:textId="77777777" w:rsidR="008310A5" w:rsidRDefault="008310A5">
      <w:pPr>
        <w:rPr>
          <w:rFonts w:ascii="Times New Roman" w:hAnsi="Times New Roman" w:cs="Times New Roman"/>
        </w:rPr>
      </w:pPr>
      <w:r>
        <w:rPr>
          <w:rFonts w:ascii="Times New Roman" w:hAnsi="Times New Roman" w:cs="Times New Roman"/>
        </w:rPr>
        <w:br w:type="page"/>
      </w:r>
    </w:p>
    <w:p w14:paraId="6EFD1D32" w14:textId="5E37917D" w:rsidR="004D1A87" w:rsidRPr="008310A5" w:rsidRDefault="004D1A87" w:rsidP="008310A5">
      <w:pPr>
        <w:spacing w:after="0" w:line="240" w:lineRule="auto"/>
        <w:jc w:val="center"/>
        <w:rPr>
          <w:rFonts w:ascii="Times New Roman" w:hAnsi="Times New Roman" w:cs="Times New Roman"/>
          <w:b/>
          <w:bCs/>
        </w:rPr>
      </w:pPr>
      <w:r w:rsidRPr="008310A5">
        <w:rPr>
          <w:rFonts w:ascii="Times New Roman" w:hAnsi="Times New Roman" w:cs="Times New Roman"/>
          <w:b/>
          <w:bCs/>
        </w:rPr>
        <w:lastRenderedPageBreak/>
        <w:t>LIETOŠANAS INSTRUKCIJA</w:t>
      </w:r>
    </w:p>
    <w:p w14:paraId="7F560710" w14:textId="77777777" w:rsidR="004D1A87" w:rsidRPr="00F016C6" w:rsidRDefault="004D1A87" w:rsidP="004D1A87">
      <w:pPr>
        <w:spacing w:after="0" w:line="240" w:lineRule="auto"/>
        <w:jc w:val="both"/>
        <w:rPr>
          <w:rFonts w:ascii="Times New Roman" w:hAnsi="Times New Roman" w:cs="Times New Roman"/>
        </w:rPr>
      </w:pPr>
    </w:p>
    <w:p w14:paraId="2259F36A" w14:textId="77777777" w:rsidR="004D1A87" w:rsidRPr="00F016C6" w:rsidRDefault="004D1A87" w:rsidP="004D1A87">
      <w:pPr>
        <w:spacing w:after="0" w:line="240" w:lineRule="auto"/>
        <w:jc w:val="both"/>
        <w:rPr>
          <w:rFonts w:ascii="Times New Roman" w:hAnsi="Times New Roman" w:cs="Times New Roman"/>
        </w:rPr>
      </w:pPr>
    </w:p>
    <w:p w14:paraId="6FDBF40F"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w:t>
      </w:r>
      <w:r w:rsidRPr="008310A5">
        <w:rPr>
          <w:rFonts w:ascii="Times New Roman" w:hAnsi="Times New Roman" w:cs="Times New Roman"/>
          <w:b/>
          <w:bCs/>
        </w:rPr>
        <w:tab/>
        <w:t>Veterināro zāļu nosaukums</w:t>
      </w:r>
    </w:p>
    <w:p w14:paraId="642ED962" w14:textId="77777777" w:rsidR="004D1A87" w:rsidRPr="00F016C6" w:rsidRDefault="004D1A87" w:rsidP="004D1A87">
      <w:pPr>
        <w:spacing w:after="0" w:line="240" w:lineRule="auto"/>
        <w:jc w:val="both"/>
        <w:rPr>
          <w:rFonts w:ascii="Times New Roman" w:hAnsi="Times New Roman" w:cs="Times New Roman"/>
        </w:rPr>
      </w:pPr>
    </w:p>
    <w:p w14:paraId="74568134"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Catophos</w:t>
      </w:r>
      <w:proofErr w:type="spellEnd"/>
      <w:r w:rsidRPr="00F016C6">
        <w:rPr>
          <w:rFonts w:ascii="Times New Roman" w:hAnsi="Times New Roman" w:cs="Times New Roman"/>
        </w:rPr>
        <w:t xml:space="preserve"> 100 mg/ml + 0,05 mg/ml šķīdums injekcijām zirgiem, liellopiem un suņiem.</w:t>
      </w:r>
    </w:p>
    <w:p w14:paraId="35A7AAB7" w14:textId="77777777" w:rsidR="004D1A87" w:rsidRPr="00F016C6" w:rsidRDefault="004D1A87" w:rsidP="004D1A87">
      <w:pPr>
        <w:spacing w:after="0" w:line="240" w:lineRule="auto"/>
        <w:jc w:val="both"/>
        <w:rPr>
          <w:rFonts w:ascii="Times New Roman" w:hAnsi="Times New Roman" w:cs="Times New Roman"/>
        </w:rPr>
      </w:pPr>
    </w:p>
    <w:p w14:paraId="7C4D0E03" w14:textId="77777777" w:rsidR="004D1A87" w:rsidRPr="00F016C6" w:rsidRDefault="004D1A87" w:rsidP="004D1A87">
      <w:pPr>
        <w:spacing w:after="0" w:line="240" w:lineRule="auto"/>
        <w:jc w:val="both"/>
        <w:rPr>
          <w:rFonts w:ascii="Times New Roman" w:hAnsi="Times New Roman" w:cs="Times New Roman"/>
        </w:rPr>
      </w:pPr>
    </w:p>
    <w:p w14:paraId="331F79A2" w14:textId="77777777" w:rsidR="004D1A87" w:rsidRPr="00772195" w:rsidRDefault="004D1A87" w:rsidP="004D1A87">
      <w:pPr>
        <w:spacing w:after="0" w:line="240" w:lineRule="auto"/>
        <w:jc w:val="both"/>
        <w:rPr>
          <w:rFonts w:ascii="Times New Roman" w:hAnsi="Times New Roman" w:cs="Times New Roman"/>
          <w:b/>
          <w:bCs/>
        </w:rPr>
      </w:pPr>
      <w:r w:rsidRPr="00772195">
        <w:rPr>
          <w:rFonts w:ascii="Times New Roman" w:hAnsi="Times New Roman" w:cs="Times New Roman"/>
          <w:b/>
          <w:bCs/>
        </w:rPr>
        <w:t>2.</w:t>
      </w:r>
      <w:r w:rsidRPr="00772195">
        <w:rPr>
          <w:rFonts w:ascii="Times New Roman" w:hAnsi="Times New Roman" w:cs="Times New Roman"/>
          <w:b/>
          <w:bCs/>
        </w:rPr>
        <w:tab/>
        <w:t>Sastāvs</w:t>
      </w:r>
    </w:p>
    <w:p w14:paraId="598A0F18" w14:textId="77777777" w:rsidR="004D1A87" w:rsidRPr="00F016C6" w:rsidRDefault="004D1A87" w:rsidP="004D1A87">
      <w:pPr>
        <w:spacing w:after="0" w:line="240" w:lineRule="auto"/>
        <w:jc w:val="both"/>
        <w:rPr>
          <w:rFonts w:ascii="Times New Roman" w:hAnsi="Times New Roman" w:cs="Times New Roman"/>
        </w:rPr>
      </w:pPr>
    </w:p>
    <w:p w14:paraId="2072045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Katrs ml satur:</w:t>
      </w:r>
    </w:p>
    <w:p w14:paraId="511DDB78" w14:textId="77777777" w:rsidR="004D1A87" w:rsidRPr="00F016C6" w:rsidRDefault="004D1A87" w:rsidP="004D1A87">
      <w:pPr>
        <w:spacing w:after="0" w:line="240" w:lineRule="auto"/>
        <w:jc w:val="both"/>
        <w:rPr>
          <w:rFonts w:ascii="Times New Roman" w:hAnsi="Times New Roman" w:cs="Times New Roman"/>
        </w:rPr>
      </w:pPr>
    </w:p>
    <w:p w14:paraId="01795E38" w14:textId="77777777" w:rsidR="004D1A87" w:rsidRPr="00252DFD" w:rsidRDefault="004D1A87" w:rsidP="004D1A87">
      <w:pPr>
        <w:spacing w:after="0" w:line="240" w:lineRule="auto"/>
        <w:jc w:val="both"/>
        <w:rPr>
          <w:rFonts w:ascii="Times New Roman" w:hAnsi="Times New Roman" w:cs="Times New Roman"/>
          <w:b/>
          <w:bCs/>
        </w:rPr>
      </w:pPr>
      <w:r w:rsidRPr="00252DFD">
        <w:rPr>
          <w:rFonts w:ascii="Times New Roman" w:hAnsi="Times New Roman" w:cs="Times New Roman"/>
          <w:b/>
          <w:bCs/>
        </w:rPr>
        <w:t>Aktīvās vielas:</w:t>
      </w:r>
    </w:p>
    <w:p w14:paraId="282032BB"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Butafosfāns</w:t>
      </w:r>
      <w:proofErr w:type="spellEnd"/>
      <w:r w:rsidRPr="00F016C6">
        <w:rPr>
          <w:rFonts w:ascii="Times New Roman" w:hAnsi="Times New Roman" w:cs="Times New Roman"/>
        </w:rPr>
        <w:t>:</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100,00 mg</w:t>
      </w:r>
    </w:p>
    <w:p w14:paraId="76470619"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Ciānkobalamīns</w:t>
      </w:r>
      <w:proofErr w:type="spellEnd"/>
      <w:r w:rsidRPr="00F016C6">
        <w:rPr>
          <w:rFonts w:ascii="Times New Roman" w:hAnsi="Times New Roman" w:cs="Times New Roman"/>
        </w:rPr>
        <w:t xml:space="preserve"> (B12 vitamīns):</w:t>
      </w:r>
      <w:r w:rsidRPr="00F016C6">
        <w:rPr>
          <w:rFonts w:ascii="Times New Roman" w:hAnsi="Times New Roman" w:cs="Times New Roman"/>
        </w:rPr>
        <w:tab/>
        <w:t xml:space="preserve">    </w:t>
      </w:r>
      <w:r w:rsidRPr="00F016C6">
        <w:rPr>
          <w:rFonts w:ascii="Times New Roman" w:hAnsi="Times New Roman" w:cs="Times New Roman"/>
        </w:rPr>
        <w:tab/>
        <w:t>0,05 mg</w:t>
      </w:r>
    </w:p>
    <w:p w14:paraId="1DC1F471" w14:textId="77777777" w:rsidR="004D1A87" w:rsidRPr="00F016C6" w:rsidRDefault="004D1A87" w:rsidP="004D1A87">
      <w:pPr>
        <w:spacing w:after="0" w:line="240" w:lineRule="auto"/>
        <w:jc w:val="both"/>
        <w:rPr>
          <w:rFonts w:ascii="Times New Roman" w:hAnsi="Times New Roman" w:cs="Times New Roman"/>
        </w:rPr>
      </w:pPr>
    </w:p>
    <w:p w14:paraId="34CB5EF4" w14:textId="77777777" w:rsidR="004D1A87" w:rsidRPr="00252DFD" w:rsidRDefault="004D1A87" w:rsidP="004D1A87">
      <w:pPr>
        <w:spacing w:after="0" w:line="240" w:lineRule="auto"/>
        <w:jc w:val="both"/>
        <w:rPr>
          <w:rFonts w:ascii="Times New Roman" w:hAnsi="Times New Roman" w:cs="Times New Roman"/>
          <w:b/>
          <w:bCs/>
        </w:rPr>
      </w:pPr>
      <w:proofErr w:type="spellStart"/>
      <w:r w:rsidRPr="00252DFD">
        <w:rPr>
          <w:rFonts w:ascii="Times New Roman" w:hAnsi="Times New Roman" w:cs="Times New Roman"/>
          <w:b/>
          <w:bCs/>
        </w:rPr>
        <w:t>Palīgviela</w:t>
      </w:r>
      <w:proofErr w:type="spellEnd"/>
      <w:r w:rsidRPr="00252DFD">
        <w:rPr>
          <w:rFonts w:ascii="Times New Roman" w:hAnsi="Times New Roman" w:cs="Times New Roman"/>
          <w:b/>
          <w:bCs/>
        </w:rPr>
        <w:t>:</w:t>
      </w:r>
    </w:p>
    <w:p w14:paraId="7906908D"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Benzilspirts</w:t>
      </w:r>
      <w:proofErr w:type="spellEnd"/>
      <w:r w:rsidRPr="00F016C6">
        <w:rPr>
          <w:rFonts w:ascii="Times New Roman" w:hAnsi="Times New Roman" w:cs="Times New Roman"/>
        </w:rPr>
        <w:t xml:space="preserve"> (E1519)</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20,00 mg</w:t>
      </w:r>
    </w:p>
    <w:p w14:paraId="0BE4703B" w14:textId="77777777" w:rsidR="004D1A87" w:rsidRPr="00F016C6" w:rsidRDefault="004D1A87" w:rsidP="004D1A87">
      <w:pPr>
        <w:spacing w:after="0" w:line="240" w:lineRule="auto"/>
        <w:jc w:val="both"/>
        <w:rPr>
          <w:rFonts w:ascii="Times New Roman" w:hAnsi="Times New Roman" w:cs="Times New Roman"/>
        </w:rPr>
      </w:pPr>
    </w:p>
    <w:p w14:paraId="55B2366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Dzidrs, rozā šķīdums.</w:t>
      </w:r>
    </w:p>
    <w:p w14:paraId="30DE5614" w14:textId="77777777" w:rsidR="004D1A87" w:rsidRPr="00F016C6" w:rsidRDefault="004D1A87" w:rsidP="004D1A87">
      <w:pPr>
        <w:spacing w:after="0" w:line="240" w:lineRule="auto"/>
        <w:jc w:val="both"/>
        <w:rPr>
          <w:rFonts w:ascii="Times New Roman" w:hAnsi="Times New Roman" w:cs="Times New Roman"/>
        </w:rPr>
      </w:pPr>
    </w:p>
    <w:p w14:paraId="5C990160" w14:textId="77777777" w:rsidR="004D1A87" w:rsidRPr="008310A5" w:rsidRDefault="004D1A87" w:rsidP="004D1A87">
      <w:pPr>
        <w:spacing w:after="0" w:line="240" w:lineRule="auto"/>
        <w:jc w:val="both"/>
        <w:rPr>
          <w:rFonts w:ascii="Times New Roman" w:hAnsi="Times New Roman" w:cs="Times New Roman"/>
          <w:b/>
          <w:bCs/>
        </w:rPr>
      </w:pPr>
    </w:p>
    <w:p w14:paraId="74D69DFB"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3.</w:t>
      </w:r>
      <w:r w:rsidRPr="008310A5">
        <w:rPr>
          <w:rFonts w:ascii="Times New Roman" w:hAnsi="Times New Roman" w:cs="Times New Roman"/>
          <w:b/>
          <w:bCs/>
        </w:rPr>
        <w:tab/>
      </w:r>
      <w:proofErr w:type="spellStart"/>
      <w:r w:rsidRPr="008310A5">
        <w:rPr>
          <w:rFonts w:ascii="Times New Roman" w:hAnsi="Times New Roman" w:cs="Times New Roman"/>
          <w:b/>
          <w:bCs/>
        </w:rPr>
        <w:t>Mērķsugas</w:t>
      </w:r>
      <w:proofErr w:type="spellEnd"/>
    </w:p>
    <w:p w14:paraId="6877ABC7" w14:textId="77777777" w:rsidR="004D1A87" w:rsidRPr="00F016C6" w:rsidRDefault="004D1A87" w:rsidP="004D1A87">
      <w:pPr>
        <w:spacing w:after="0" w:line="240" w:lineRule="auto"/>
        <w:jc w:val="both"/>
        <w:rPr>
          <w:rFonts w:ascii="Times New Roman" w:hAnsi="Times New Roman" w:cs="Times New Roman"/>
        </w:rPr>
      </w:pPr>
    </w:p>
    <w:p w14:paraId="5205EC6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w:t>
      </w:r>
    </w:p>
    <w:p w14:paraId="484AEF9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Zirgi</w:t>
      </w:r>
    </w:p>
    <w:p w14:paraId="7DD6CC0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w:t>
      </w:r>
    </w:p>
    <w:p w14:paraId="345DDD4B" w14:textId="77777777" w:rsidR="004D1A87" w:rsidRPr="00F016C6" w:rsidRDefault="004D1A87" w:rsidP="004D1A87">
      <w:pPr>
        <w:spacing w:after="0" w:line="240" w:lineRule="auto"/>
        <w:jc w:val="both"/>
        <w:rPr>
          <w:rFonts w:ascii="Times New Roman" w:hAnsi="Times New Roman" w:cs="Times New Roman"/>
        </w:rPr>
      </w:pPr>
    </w:p>
    <w:p w14:paraId="0FFF5B4B" w14:textId="77777777" w:rsidR="004D1A87" w:rsidRPr="00F016C6" w:rsidRDefault="004D1A87" w:rsidP="004D1A87">
      <w:pPr>
        <w:spacing w:after="0" w:line="240" w:lineRule="auto"/>
        <w:jc w:val="both"/>
        <w:rPr>
          <w:rFonts w:ascii="Times New Roman" w:hAnsi="Times New Roman" w:cs="Times New Roman"/>
        </w:rPr>
      </w:pPr>
    </w:p>
    <w:p w14:paraId="525E05F1"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4.</w:t>
      </w:r>
      <w:r w:rsidRPr="008310A5">
        <w:rPr>
          <w:rFonts w:ascii="Times New Roman" w:hAnsi="Times New Roman" w:cs="Times New Roman"/>
          <w:b/>
          <w:bCs/>
        </w:rPr>
        <w:tab/>
        <w:t>Lietošanas indikācijas</w:t>
      </w:r>
    </w:p>
    <w:p w14:paraId="7C16C324" w14:textId="77777777" w:rsidR="004D1A87" w:rsidRPr="00F016C6" w:rsidRDefault="004D1A87" w:rsidP="004D1A87">
      <w:pPr>
        <w:spacing w:after="0" w:line="240" w:lineRule="auto"/>
        <w:jc w:val="both"/>
        <w:rPr>
          <w:rFonts w:ascii="Times New Roman" w:hAnsi="Times New Roman" w:cs="Times New Roman"/>
        </w:rPr>
      </w:pPr>
    </w:p>
    <w:p w14:paraId="10493F0E"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 xml:space="preserve">Visas </w:t>
      </w:r>
      <w:proofErr w:type="spellStart"/>
      <w:r w:rsidRPr="008310A5">
        <w:rPr>
          <w:rFonts w:ascii="Times New Roman" w:hAnsi="Times New Roman" w:cs="Times New Roman"/>
          <w:u w:val="single"/>
        </w:rPr>
        <w:t>mērķsugas</w:t>
      </w:r>
      <w:proofErr w:type="spellEnd"/>
      <w:r w:rsidRPr="008310A5">
        <w:rPr>
          <w:rFonts w:ascii="Times New Roman" w:hAnsi="Times New Roman" w:cs="Times New Roman"/>
          <w:u w:val="single"/>
        </w:rPr>
        <w:t>:</w:t>
      </w:r>
    </w:p>
    <w:p w14:paraId="6504C30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Atbalsta terapijai un </w:t>
      </w:r>
      <w:proofErr w:type="spellStart"/>
      <w:r w:rsidRPr="00F016C6">
        <w:rPr>
          <w:rFonts w:ascii="Times New Roman" w:hAnsi="Times New Roman" w:cs="Times New Roman"/>
        </w:rPr>
        <w:t>hipofosfatēmijas</w:t>
      </w:r>
      <w:proofErr w:type="spellEnd"/>
      <w:r w:rsidRPr="00F016C6">
        <w:rPr>
          <w:rFonts w:ascii="Times New Roman" w:hAnsi="Times New Roman" w:cs="Times New Roman"/>
        </w:rPr>
        <w:t xml:space="preserve"> un/vai </w:t>
      </w:r>
      <w:proofErr w:type="spellStart"/>
      <w:r w:rsidRPr="00F016C6">
        <w:rPr>
          <w:rFonts w:ascii="Times New Roman" w:hAnsi="Times New Roman" w:cs="Times New Roman"/>
        </w:rPr>
        <w:t>ciānkobalamīna</w:t>
      </w:r>
      <w:proofErr w:type="spellEnd"/>
      <w:r w:rsidRPr="00F016C6">
        <w:rPr>
          <w:rFonts w:ascii="Times New Roman" w:hAnsi="Times New Roman" w:cs="Times New Roman"/>
        </w:rPr>
        <w:t xml:space="preserve"> (B12 vitamīna) deficīta novēršanai.</w:t>
      </w:r>
    </w:p>
    <w:p w14:paraId="02BB575D" w14:textId="77777777" w:rsidR="004D1A87" w:rsidRPr="00F016C6" w:rsidRDefault="004D1A87" w:rsidP="004D1A87">
      <w:pPr>
        <w:spacing w:after="0" w:line="240" w:lineRule="auto"/>
        <w:jc w:val="both"/>
        <w:rPr>
          <w:rFonts w:ascii="Times New Roman" w:hAnsi="Times New Roman" w:cs="Times New Roman"/>
        </w:rPr>
      </w:pPr>
    </w:p>
    <w:p w14:paraId="68134082" w14:textId="1D96C88B"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Liellopi:</w:t>
      </w:r>
    </w:p>
    <w:p w14:paraId="459E9E2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Atbalsta terapijai, lai atjaunotu atgremošanu pēc ar sekundāru </w:t>
      </w:r>
      <w:proofErr w:type="spellStart"/>
      <w:r w:rsidRPr="00F016C6">
        <w:rPr>
          <w:rFonts w:ascii="Times New Roman" w:hAnsi="Times New Roman" w:cs="Times New Roman"/>
        </w:rPr>
        <w:t>ketozi</w:t>
      </w:r>
      <w:proofErr w:type="spellEnd"/>
      <w:r w:rsidRPr="00F016C6">
        <w:rPr>
          <w:rFonts w:ascii="Times New Roman" w:hAnsi="Times New Roman" w:cs="Times New Roman"/>
        </w:rPr>
        <w:t xml:space="preserve"> saistītas, dislocēta glumenieka  ķirurģiskas ārstēšanas.</w:t>
      </w:r>
    </w:p>
    <w:p w14:paraId="7125663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Papildterapijai ar dzemdībām saistītas </w:t>
      </w:r>
      <w:proofErr w:type="spellStart"/>
      <w:r w:rsidRPr="00F016C6">
        <w:rPr>
          <w:rFonts w:ascii="Times New Roman" w:hAnsi="Times New Roman" w:cs="Times New Roman"/>
        </w:rPr>
        <w:t>parēzes</w:t>
      </w:r>
      <w:proofErr w:type="spellEnd"/>
      <w:r w:rsidRPr="00F016C6">
        <w:rPr>
          <w:rFonts w:ascii="Times New Roman" w:hAnsi="Times New Roman" w:cs="Times New Roman"/>
        </w:rPr>
        <w:t xml:space="preserve"> ārstēšanā līdztekus </w:t>
      </w:r>
      <w:proofErr w:type="spellStart"/>
      <w:r w:rsidRPr="00F016C6">
        <w:rPr>
          <w:rFonts w:ascii="Times New Roman" w:hAnsi="Times New Roman" w:cs="Times New Roman"/>
        </w:rPr>
        <w:t>Ca</w:t>
      </w:r>
      <w:proofErr w:type="spellEnd"/>
      <w:r w:rsidRPr="00F016C6">
        <w:rPr>
          <w:rFonts w:ascii="Times New Roman" w:hAnsi="Times New Roman" w:cs="Times New Roman"/>
        </w:rPr>
        <w:t>/Mg terapijai.</w:t>
      </w:r>
    </w:p>
    <w:p w14:paraId="42CEA94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roofErr w:type="spellStart"/>
      <w:r w:rsidRPr="00F016C6">
        <w:rPr>
          <w:rFonts w:ascii="Times New Roman" w:hAnsi="Times New Roman" w:cs="Times New Roman"/>
        </w:rPr>
        <w:t>Ketozes</w:t>
      </w:r>
      <w:proofErr w:type="spellEnd"/>
      <w:r w:rsidRPr="00F016C6">
        <w:rPr>
          <w:rFonts w:ascii="Times New Roman" w:hAnsi="Times New Roman" w:cs="Times New Roman"/>
        </w:rPr>
        <w:t xml:space="preserve"> attīstīšanās novēršanai, ievadot pirms atnešanās.</w:t>
      </w:r>
    </w:p>
    <w:p w14:paraId="0D4151FB" w14:textId="77777777" w:rsidR="004D1A87" w:rsidRPr="00F016C6" w:rsidRDefault="004D1A87" w:rsidP="004D1A87">
      <w:pPr>
        <w:spacing w:after="0" w:line="240" w:lineRule="auto"/>
        <w:jc w:val="both"/>
        <w:rPr>
          <w:rFonts w:ascii="Times New Roman" w:hAnsi="Times New Roman" w:cs="Times New Roman"/>
        </w:rPr>
      </w:pPr>
    </w:p>
    <w:p w14:paraId="1DF2B259" w14:textId="395D8820"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Zirgi:</w:t>
      </w:r>
    </w:p>
    <w:p w14:paraId="02B0C19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Papildterapijai zirgiem, kas cieš no muskuļu izsīkuma. </w:t>
      </w:r>
    </w:p>
    <w:p w14:paraId="51FFC613" w14:textId="77777777" w:rsidR="004D1A87" w:rsidRPr="00F016C6" w:rsidRDefault="004D1A87" w:rsidP="004D1A87">
      <w:pPr>
        <w:spacing w:after="0" w:line="240" w:lineRule="auto"/>
        <w:jc w:val="both"/>
        <w:rPr>
          <w:rFonts w:ascii="Times New Roman" w:hAnsi="Times New Roman" w:cs="Times New Roman"/>
        </w:rPr>
      </w:pPr>
    </w:p>
    <w:p w14:paraId="5C5EA949" w14:textId="77777777" w:rsidR="004D1A87" w:rsidRPr="00F016C6" w:rsidRDefault="004D1A87" w:rsidP="004D1A87">
      <w:pPr>
        <w:spacing w:after="0" w:line="240" w:lineRule="auto"/>
        <w:jc w:val="both"/>
        <w:rPr>
          <w:rFonts w:ascii="Times New Roman" w:hAnsi="Times New Roman" w:cs="Times New Roman"/>
        </w:rPr>
      </w:pPr>
    </w:p>
    <w:p w14:paraId="369132F5"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5.</w:t>
      </w:r>
      <w:r w:rsidRPr="008310A5">
        <w:rPr>
          <w:rFonts w:ascii="Times New Roman" w:hAnsi="Times New Roman" w:cs="Times New Roman"/>
          <w:b/>
          <w:bCs/>
        </w:rPr>
        <w:tab/>
        <w:t>Kontrindikācijas</w:t>
      </w:r>
    </w:p>
    <w:p w14:paraId="7B5CA7E2" w14:textId="77777777" w:rsidR="004D1A87" w:rsidRPr="00F016C6" w:rsidRDefault="004D1A87" w:rsidP="004D1A87">
      <w:pPr>
        <w:spacing w:after="0" w:line="240" w:lineRule="auto"/>
        <w:jc w:val="both"/>
        <w:rPr>
          <w:rFonts w:ascii="Times New Roman" w:hAnsi="Times New Roman" w:cs="Times New Roman"/>
        </w:rPr>
      </w:pPr>
    </w:p>
    <w:p w14:paraId="2CA182D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Nelietot gadījumos, ja konstatēta pastiprināta jutība pret aktīvajām vielām vai pret jebkuru  no </w:t>
      </w:r>
      <w:proofErr w:type="spellStart"/>
      <w:r w:rsidRPr="00F016C6">
        <w:rPr>
          <w:rFonts w:ascii="Times New Roman" w:hAnsi="Times New Roman" w:cs="Times New Roman"/>
        </w:rPr>
        <w:t>palīgvielām</w:t>
      </w:r>
      <w:proofErr w:type="spellEnd"/>
      <w:r w:rsidRPr="00F016C6">
        <w:rPr>
          <w:rFonts w:ascii="Times New Roman" w:hAnsi="Times New Roman" w:cs="Times New Roman"/>
        </w:rPr>
        <w:t>.</w:t>
      </w:r>
    </w:p>
    <w:p w14:paraId="4B261234" w14:textId="77777777" w:rsidR="004D1A87" w:rsidRPr="00F016C6" w:rsidRDefault="004D1A87" w:rsidP="004D1A87">
      <w:pPr>
        <w:spacing w:after="0" w:line="240" w:lineRule="auto"/>
        <w:jc w:val="both"/>
        <w:rPr>
          <w:rFonts w:ascii="Times New Roman" w:hAnsi="Times New Roman" w:cs="Times New Roman"/>
        </w:rPr>
      </w:pPr>
    </w:p>
    <w:p w14:paraId="0E953E65" w14:textId="77777777" w:rsidR="004D1A87" w:rsidRPr="00F016C6" w:rsidRDefault="004D1A87" w:rsidP="004D1A87">
      <w:pPr>
        <w:spacing w:after="0" w:line="240" w:lineRule="auto"/>
        <w:jc w:val="both"/>
        <w:rPr>
          <w:rFonts w:ascii="Times New Roman" w:hAnsi="Times New Roman" w:cs="Times New Roman"/>
        </w:rPr>
      </w:pPr>
    </w:p>
    <w:p w14:paraId="0E875294"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6.</w:t>
      </w:r>
      <w:r w:rsidRPr="008310A5">
        <w:rPr>
          <w:rFonts w:ascii="Times New Roman" w:hAnsi="Times New Roman" w:cs="Times New Roman"/>
          <w:b/>
          <w:bCs/>
        </w:rPr>
        <w:tab/>
        <w:t>Īpaši brīdinājumi</w:t>
      </w:r>
    </w:p>
    <w:p w14:paraId="7877BFD8" w14:textId="77777777" w:rsidR="004D1A87" w:rsidRPr="00F016C6" w:rsidRDefault="004D1A87" w:rsidP="004D1A87">
      <w:pPr>
        <w:spacing w:after="0" w:line="240" w:lineRule="auto"/>
        <w:jc w:val="both"/>
        <w:rPr>
          <w:rFonts w:ascii="Times New Roman" w:hAnsi="Times New Roman" w:cs="Times New Roman"/>
        </w:rPr>
      </w:pPr>
    </w:p>
    <w:p w14:paraId="2507B7A2"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Īpaši brīdinājumi:</w:t>
      </w:r>
    </w:p>
    <w:p w14:paraId="341C8690" w14:textId="77777777" w:rsidR="004D1A87" w:rsidRPr="00F016C6" w:rsidRDefault="004D1A87" w:rsidP="004D1A87">
      <w:pPr>
        <w:spacing w:after="0" w:line="240" w:lineRule="auto"/>
        <w:jc w:val="both"/>
        <w:rPr>
          <w:rFonts w:ascii="Times New Roman" w:hAnsi="Times New Roman" w:cs="Times New Roman"/>
        </w:rPr>
      </w:pPr>
    </w:p>
    <w:p w14:paraId="45630B7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w:t>
      </w:r>
    </w:p>
    <w:p w14:paraId="03BAD2AF" w14:textId="77777777" w:rsidR="004D1A87" w:rsidRPr="00F016C6" w:rsidRDefault="004D1A87" w:rsidP="004D1A87">
      <w:pPr>
        <w:spacing w:after="0" w:line="240" w:lineRule="auto"/>
        <w:jc w:val="both"/>
        <w:rPr>
          <w:rFonts w:ascii="Times New Roman" w:hAnsi="Times New Roman" w:cs="Times New Roman"/>
        </w:rPr>
      </w:pPr>
    </w:p>
    <w:p w14:paraId="313134E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47C66325"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lastRenderedPageBreak/>
        <w:t xml:space="preserve">Īpaši piesardzības pasākumi drošai lietošanai </w:t>
      </w:r>
      <w:proofErr w:type="spellStart"/>
      <w:r w:rsidRPr="008310A5">
        <w:rPr>
          <w:rFonts w:ascii="Times New Roman" w:hAnsi="Times New Roman" w:cs="Times New Roman"/>
          <w:u w:val="single"/>
        </w:rPr>
        <w:t>mērķsugām</w:t>
      </w:r>
      <w:proofErr w:type="spellEnd"/>
      <w:r w:rsidRPr="008310A5">
        <w:rPr>
          <w:rFonts w:ascii="Times New Roman" w:hAnsi="Times New Roman" w:cs="Times New Roman"/>
          <w:u w:val="single"/>
        </w:rPr>
        <w:t>:</w:t>
      </w:r>
    </w:p>
    <w:p w14:paraId="20D66041" w14:textId="77777777" w:rsidR="004D1A87" w:rsidRPr="00F016C6" w:rsidRDefault="004D1A87" w:rsidP="004D1A87">
      <w:pPr>
        <w:spacing w:after="0" w:line="240" w:lineRule="auto"/>
        <w:jc w:val="both"/>
        <w:rPr>
          <w:rFonts w:ascii="Times New Roman" w:hAnsi="Times New Roman" w:cs="Times New Roman"/>
        </w:rPr>
      </w:pPr>
    </w:p>
    <w:p w14:paraId="5B3760F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Intravenozu ievadīšanu veikt ļoti lēni, jo pārāk straujas injicēšanas gadījumā var rasties </w:t>
      </w:r>
      <w:proofErr w:type="spellStart"/>
      <w:r w:rsidRPr="00F016C6">
        <w:rPr>
          <w:rFonts w:ascii="Times New Roman" w:hAnsi="Times New Roman" w:cs="Times New Roman"/>
        </w:rPr>
        <w:t>cirkulatorais</w:t>
      </w:r>
      <w:proofErr w:type="spellEnd"/>
      <w:r w:rsidRPr="00F016C6">
        <w:rPr>
          <w:rFonts w:ascii="Times New Roman" w:hAnsi="Times New Roman" w:cs="Times New Roman"/>
        </w:rPr>
        <w:t xml:space="preserve"> šoks.</w:t>
      </w:r>
    </w:p>
    <w:p w14:paraId="7690159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Suņiem ar hronisku nieru mazspēju šīs veterinārās zāles drīkst lietot tikai saskaņā ar ārstējošā veterinārārsta veikto ieguvuma un riska attiecības </w:t>
      </w:r>
      <w:proofErr w:type="spellStart"/>
      <w:r w:rsidRPr="00F016C6">
        <w:rPr>
          <w:rFonts w:ascii="Times New Roman" w:hAnsi="Times New Roman" w:cs="Times New Roman"/>
        </w:rPr>
        <w:t>izvērtējumu</w:t>
      </w:r>
      <w:proofErr w:type="spellEnd"/>
      <w:r w:rsidRPr="00F016C6">
        <w:rPr>
          <w:rFonts w:ascii="Times New Roman" w:hAnsi="Times New Roman" w:cs="Times New Roman"/>
        </w:rPr>
        <w:t>.</w:t>
      </w:r>
    </w:p>
    <w:p w14:paraId="1099E3C2" w14:textId="77777777" w:rsidR="004D1A87" w:rsidRPr="00F016C6" w:rsidRDefault="004D1A87" w:rsidP="004D1A87">
      <w:pPr>
        <w:spacing w:after="0" w:line="240" w:lineRule="auto"/>
        <w:jc w:val="both"/>
        <w:rPr>
          <w:rFonts w:ascii="Times New Roman" w:hAnsi="Times New Roman" w:cs="Times New Roman"/>
        </w:rPr>
      </w:pPr>
    </w:p>
    <w:p w14:paraId="7AC3341C"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Īpaši piesardzības pasākumi, kas jāievēro personai, kura ievada veterinārās zāles dzīvniekiem:</w:t>
      </w:r>
    </w:p>
    <w:p w14:paraId="2DB2FD93" w14:textId="77777777" w:rsidR="004D1A87" w:rsidRPr="00F016C6" w:rsidRDefault="004D1A87" w:rsidP="004D1A87">
      <w:pPr>
        <w:spacing w:after="0" w:line="240" w:lineRule="auto"/>
        <w:jc w:val="both"/>
        <w:rPr>
          <w:rFonts w:ascii="Times New Roman" w:hAnsi="Times New Roman" w:cs="Times New Roman"/>
        </w:rPr>
      </w:pPr>
    </w:p>
    <w:p w14:paraId="46B6BD5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Šīs veterinārās zāles satur </w:t>
      </w:r>
      <w:proofErr w:type="spellStart"/>
      <w:r w:rsidRPr="00F016C6">
        <w:rPr>
          <w:rFonts w:ascii="Times New Roman" w:hAnsi="Times New Roman" w:cs="Times New Roman"/>
        </w:rPr>
        <w:t>benzilspirtu</w:t>
      </w:r>
      <w:proofErr w:type="spellEnd"/>
      <w:r w:rsidRPr="00F016C6">
        <w:rPr>
          <w:rFonts w:ascii="Times New Roman" w:hAnsi="Times New Roman" w:cs="Times New Roman"/>
        </w:rPr>
        <w:t xml:space="preserve">, kas var izraisīt pastiprinātas jutības (alerģiskas) reakcijas. Personām ar zināmu pastiprinātu jutību pret </w:t>
      </w:r>
      <w:proofErr w:type="spellStart"/>
      <w:r w:rsidRPr="00F016C6">
        <w:rPr>
          <w:rFonts w:ascii="Times New Roman" w:hAnsi="Times New Roman" w:cs="Times New Roman"/>
        </w:rPr>
        <w:t>benzilspirtu</w:t>
      </w:r>
      <w:proofErr w:type="spellEnd"/>
      <w:r w:rsidRPr="00F016C6">
        <w:rPr>
          <w:rFonts w:ascii="Times New Roman" w:hAnsi="Times New Roman" w:cs="Times New Roman"/>
        </w:rPr>
        <w:t xml:space="preserve"> un citām sastāvdaļām jāizvairās no saskares ar šīm veterinārajām zālēm.</w:t>
      </w:r>
    </w:p>
    <w:p w14:paraId="6B8B147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Šīs veterinārās zāles var izraisīt ādas un acu kairinājumu. Izvairīties no saskares ar ādu un acīm. Ja notikusi nejauša saskare, skarto vietu rūpīgi skalot ar ūdeni.</w:t>
      </w:r>
    </w:p>
    <w:p w14:paraId="519BF85C" w14:textId="4317B80C"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Izvairīties no </w:t>
      </w:r>
      <w:proofErr w:type="spellStart"/>
      <w:r w:rsidRPr="00F016C6">
        <w:rPr>
          <w:rFonts w:ascii="Times New Roman" w:hAnsi="Times New Roman" w:cs="Times New Roman"/>
        </w:rPr>
        <w:t>pašinjicēšanas</w:t>
      </w:r>
      <w:proofErr w:type="spellEnd"/>
      <w:r w:rsidRPr="00F016C6">
        <w:rPr>
          <w:rFonts w:ascii="Times New Roman" w:hAnsi="Times New Roman" w:cs="Times New Roman"/>
        </w:rPr>
        <w:t xml:space="preserve">. Ja notikusi nejauša </w:t>
      </w:r>
      <w:proofErr w:type="spellStart"/>
      <w:r w:rsidRPr="00F016C6">
        <w:rPr>
          <w:rFonts w:ascii="Times New Roman" w:hAnsi="Times New Roman" w:cs="Times New Roman"/>
        </w:rPr>
        <w:t>pašinjicēšana</w:t>
      </w:r>
      <w:proofErr w:type="spellEnd"/>
      <w:r w:rsidRPr="00F016C6">
        <w:rPr>
          <w:rFonts w:ascii="Times New Roman" w:hAnsi="Times New Roman" w:cs="Times New Roman"/>
        </w:rPr>
        <w:t>, nekavējoties meklēt medicīnisko palīdzību un uzrādīt lietošanas instrukciju vai iepakojum</w:t>
      </w:r>
      <w:r w:rsidR="00F53B5B">
        <w:rPr>
          <w:rFonts w:ascii="Times New Roman" w:hAnsi="Times New Roman" w:cs="Times New Roman"/>
        </w:rPr>
        <w:t>a</w:t>
      </w:r>
      <w:r w:rsidRPr="00F016C6">
        <w:rPr>
          <w:rFonts w:ascii="Times New Roman" w:hAnsi="Times New Roman" w:cs="Times New Roman"/>
        </w:rPr>
        <w:t xml:space="preserve"> marķējumu ārstam.</w:t>
      </w:r>
    </w:p>
    <w:p w14:paraId="6793BC0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Pēc rīkošanās ar šīm veterinārajām zālēm mazgāt rokas.</w:t>
      </w:r>
    </w:p>
    <w:p w14:paraId="29A089B8" w14:textId="77777777" w:rsidR="004D1A87" w:rsidRPr="00F016C6" w:rsidRDefault="004D1A87" w:rsidP="004D1A87">
      <w:pPr>
        <w:spacing w:after="0" w:line="240" w:lineRule="auto"/>
        <w:jc w:val="both"/>
        <w:rPr>
          <w:rFonts w:ascii="Times New Roman" w:hAnsi="Times New Roman" w:cs="Times New Roman"/>
        </w:rPr>
      </w:pPr>
    </w:p>
    <w:p w14:paraId="0ED02E64"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Grūsnība un laktācija:</w:t>
      </w:r>
    </w:p>
    <w:p w14:paraId="63905DEF" w14:textId="77777777" w:rsidR="004D1A87" w:rsidRPr="00F016C6" w:rsidRDefault="004D1A87" w:rsidP="004D1A87">
      <w:pPr>
        <w:spacing w:after="0" w:line="240" w:lineRule="auto"/>
        <w:jc w:val="both"/>
        <w:rPr>
          <w:rFonts w:ascii="Times New Roman" w:hAnsi="Times New Roman" w:cs="Times New Roman"/>
        </w:rPr>
      </w:pPr>
    </w:p>
    <w:p w14:paraId="34708F1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Drīkst lietot govīm grūsnības un laktācijas laikā.</w:t>
      </w:r>
    </w:p>
    <w:p w14:paraId="5D2E231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Nav pierādīts šo veterināro zāļu drošums govīm, ķēvēm un kucēm grūsnības un laktācijas laikā. Laboratoriskajos pētījumos žurkām netika konstatēta </w:t>
      </w:r>
      <w:proofErr w:type="spellStart"/>
      <w:r w:rsidRPr="00F016C6">
        <w:rPr>
          <w:rFonts w:ascii="Times New Roman" w:hAnsi="Times New Roman" w:cs="Times New Roman"/>
        </w:rPr>
        <w:t>teratogēna</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fetotoksiska</w:t>
      </w:r>
      <w:proofErr w:type="spellEnd"/>
      <w:r w:rsidRPr="00F016C6">
        <w:rPr>
          <w:rFonts w:ascii="Times New Roman" w:hAnsi="Times New Roman" w:cs="Times New Roman"/>
        </w:rPr>
        <w:t xml:space="preserve"> vai </w:t>
      </w:r>
      <w:proofErr w:type="spellStart"/>
      <w:r w:rsidRPr="00F016C6">
        <w:rPr>
          <w:rFonts w:ascii="Times New Roman" w:hAnsi="Times New Roman" w:cs="Times New Roman"/>
        </w:rPr>
        <w:t>maternotoksiska</w:t>
      </w:r>
      <w:proofErr w:type="spellEnd"/>
      <w:r w:rsidRPr="00F016C6">
        <w:rPr>
          <w:rFonts w:ascii="Times New Roman" w:hAnsi="Times New Roman" w:cs="Times New Roman"/>
        </w:rPr>
        <w:t xml:space="preserve"> iedarbība. Lietot tikai pēc ārstējošā veterinārārsta ieguvuma un riska attiecības izvērtēšanas.</w:t>
      </w:r>
    </w:p>
    <w:p w14:paraId="4E054355" w14:textId="77777777" w:rsidR="004D1A87" w:rsidRPr="00F016C6" w:rsidRDefault="004D1A87" w:rsidP="004D1A87">
      <w:pPr>
        <w:spacing w:after="0" w:line="240" w:lineRule="auto"/>
        <w:jc w:val="both"/>
        <w:rPr>
          <w:rFonts w:ascii="Times New Roman" w:hAnsi="Times New Roman" w:cs="Times New Roman"/>
        </w:rPr>
      </w:pPr>
    </w:p>
    <w:p w14:paraId="3AF4F822"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Mijiedarbība ar citām zālēm un citi mijiedarbības veidi:</w:t>
      </w:r>
    </w:p>
    <w:p w14:paraId="62E00B8A" w14:textId="77777777" w:rsidR="004D1A87" w:rsidRPr="00F016C6" w:rsidRDefault="004D1A87" w:rsidP="004D1A87">
      <w:pPr>
        <w:spacing w:after="0" w:line="240" w:lineRule="auto"/>
        <w:jc w:val="both"/>
        <w:rPr>
          <w:rFonts w:ascii="Times New Roman" w:hAnsi="Times New Roman" w:cs="Times New Roman"/>
        </w:rPr>
      </w:pPr>
    </w:p>
    <w:p w14:paraId="4827892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zināma.</w:t>
      </w:r>
    </w:p>
    <w:p w14:paraId="2FC52C61" w14:textId="77777777" w:rsidR="004D1A87" w:rsidRPr="00F016C6" w:rsidRDefault="004D1A87" w:rsidP="004D1A87">
      <w:pPr>
        <w:spacing w:after="0" w:line="240" w:lineRule="auto"/>
        <w:jc w:val="both"/>
        <w:rPr>
          <w:rFonts w:ascii="Times New Roman" w:hAnsi="Times New Roman" w:cs="Times New Roman"/>
        </w:rPr>
      </w:pPr>
    </w:p>
    <w:p w14:paraId="3A445A35"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Pārdozēšana:</w:t>
      </w:r>
    </w:p>
    <w:p w14:paraId="6B457C57" w14:textId="77777777" w:rsidR="004D1A87" w:rsidRPr="00F016C6" w:rsidRDefault="004D1A87" w:rsidP="004D1A87">
      <w:pPr>
        <w:spacing w:after="0" w:line="240" w:lineRule="auto"/>
        <w:jc w:val="both"/>
        <w:rPr>
          <w:rFonts w:ascii="Times New Roman" w:hAnsi="Times New Roman" w:cs="Times New Roman"/>
        </w:rPr>
      </w:pPr>
    </w:p>
    <w:p w14:paraId="63C014A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pēc 5 reizes pārsniegtas ieteiktās devas intravenozas ievadīšanas, netika ziņots par blakusparādībām.</w:t>
      </w:r>
    </w:p>
    <w:p w14:paraId="5AE659C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Suņiem, pēc 5 reizes pārsniegtas ieteiktās devas </w:t>
      </w:r>
      <w:proofErr w:type="spellStart"/>
      <w:r w:rsidRPr="00F016C6">
        <w:rPr>
          <w:rFonts w:ascii="Times New Roman" w:hAnsi="Times New Roman" w:cs="Times New Roman"/>
        </w:rPr>
        <w:t>subkutānas</w:t>
      </w:r>
      <w:proofErr w:type="spellEnd"/>
      <w:r w:rsidRPr="00F016C6">
        <w:rPr>
          <w:rFonts w:ascii="Times New Roman" w:hAnsi="Times New Roman" w:cs="Times New Roman"/>
        </w:rPr>
        <w:t xml:space="preserve"> ievadīšanas, netika ziņots par citām blakusparādībām, izņemot pārejošu nelielu pietūkumu injekcijas vietā.</w:t>
      </w:r>
    </w:p>
    <w:p w14:paraId="52104B0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suņiem pēc intravenozas un intramuskulāras ievadīšanas.</w:t>
      </w:r>
    </w:p>
    <w:p w14:paraId="561BAD9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zirgiem.</w:t>
      </w:r>
    </w:p>
    <w:p w14:paraId="7EDFC728" w14:textId="77777777" w:rsidR="004D1A87" w:rsidRPr="00F016C6" w:rsidRDefault="004D1A87" w:rsidP="004D1A87">
      <w:pPr>
        <w:spacing w:after="0" w:line="240" w:lineRule="auto"/>
        <w:jc w:val="both"/>
        <w:rPr>
          <w:rFonts w:ascii="Times New Roman" w:hAnsi="Times New Roman" w:cs="Times New Roman"/>
        </w:rPr>
      </w:pPr>
    </w:p>
    <w:p w14:paraId="69E83E0B"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Būtiska nesaderība:</w:t>
      </w:r>
    </w:p>
    <w:p w14:paraId="0DA11739" w14:textId="77777777" w:rsidR="004D1A87" w:rsidRPr="00F016C6" w:rsidRDefault="004D1A87" w:rsidP="004D1A87">
      <w:pPr>
        <w:spacing w:after="0" w:line="240" w:lineRule="auto"/>
        <w:jc w:val="both"/>
        <w:rPr>
          <w:rFonts w:ascii="Times New Roman" w:hAnsi="Times New Roman" w:cs="Times New Roman"/>
        </w:rPr>
      </w:pPr>
    </w:p>
    <w:p w14:paraId="7804966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Tā kā nav veikti saderības pētījumi, nelietot šīs veterinārās zāles maisījumā ar citām veterinārajām zālēm.</w:t>
      </w:r>
    </w:p>
    <w:p w14:paraId="630B1688" w14:textId="77777777" w:rsidR="004D1A87" w:rsidRPr="00F016C6" w:rsidRDefault="004D1A87" w:rsidP="004D1A87">
      <w:pPr>
        <w:spacing w:after="0" w:line="240" w:lineRule="auto"/>
        <w:jc w:val="both"/>
        <w:rPr>
          <w:rFonts w:ascii="Times New Roman" w:hAnsi="Times New Roman" w:cs="Times New Roman"/>
        </w:rPr>
      </w:pPr>
    </w:p>
    <w:p w14:paraId="3B6C37E6" w14:textId="77777777" w:rsidR="004D1A87" w:rsidRPr="00F016C6" w:rsidRDefault="004D1A87" w:rsidP="004D1A87">
      <w:pPr>
        <w:spacing w:after="0" w:line="240" w:lineRule="auto"/>
        <w:jc w:val="both"/>
        <w:rPr>
          <w:rFonts w:ascii="Times New Roman" w:hAnsi="Times New Roman" w:cs="Times New Roman"/>
        </w:rPr>
      </w:pPr>
    </w:p>
    <w:p w14:paraId="41A939E3"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7.</w:t>
      </w:r>
      <w:r w:rsidRPr="008310A5">
        <w:rPr>
          <w:rFonts w:ascii="Times New Roman" w:hAnsi="Times New Roman" w:cs="Times New Roman"/>
          <w:b/>
          <w:bCs/>
        </w:rPr>
        <w:tab/>
        <w:t>Blakusparādības</w:t>
      </w:r>
    </w:p>
    <w:p w14:paraId="141E904F" w14:textId="77777777" w:rsidR="004D1A87" w:rsidRPr="00F016C6" w:rsidRDefault="004D1A87" w:rsidP="004D1A87">
      <w:pPr>
        <w:spacing w:after="0" w:line="240" w:lineRule="auto"/>
        <w:jc w:val="both"/>
        <w:rPr>
          <w:rFonts w:ascii="Times New Roman" w:hAnsi="Times New Roman" w:cs="Times New Roman"/>
        </w:rPr>
      </w:pPr>
    </w:p>
    <w:p w14:paraId="7392EE2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 suņi:</w:t>
      </w:r>
    </w:p>
    <w:p w14:paraId="66C83F7D" w14:textId="77777777" w:rsidR="004D1A87" w:rsidRPr="00F016C6" w:rsidRDefault="004D1A87" w:rsidP="004D1A87">
      <w:pPr>
        <w:spacing w:after="0" w:line="240" w:lineRule="auto"/>
        <w:jc w:val="both"/>
        <w:rPr>
          <w:rFonts w:ascii="Times New Roman" w:hAnsi="Times New Roman" w:cs="Times New Roman"/>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3"/>
        <w:gridCol w:w="5304"/>
      </w:tblGrid>
      <w:tr w:rsidR="008310A5" w:rsidRPr="004630E0" w14:paraId="7CBFA06C" w14:textId="77777777" w:rsidTr="00433C7A">
        <w:trPr>
          <w:trHeight w:val="885"/>
        </w:trPr>
        <w:tc>
          <w:tcPr>
            <w:tcW w:w="2075" w:type="pct"/>
            <w:tcBorders>
              <w:top w:val="single" w:sz="4" w:space="0" w:color="auto"/>
              <w:left w:val="single" w:sz="4" w:space="0" w:color="auto"/>
              <w:bottom w:val="single" w:sz="4" w:space="0" w:color="auto"/>
              <w:right w:val="single" w:sz="4" w:space="0" w:color="auto"/>
            </w:tcBorders>
            <w:vAlign w:val="center"/>
            <w:hideMark/>
          </w:tcPr>
          <w:p w14:paraId="7755DC5C" w14:textId="77777777" w:rsidR="008310A5" w:rsidRPr="007A7537" w:rsidRDefault="008310A5" w:rsidP="00E6528B">
            <w:pPr>
              <w:pStyle w:val="BodyText"/>
              <w:spacing w:line="245" w:lineRule="auto"/>
              <w:rPr>
                <w:rFonts w:cs="Times New Roman"/>
                <w:i w:val="0"/>
                <w:iCs/>
              </w:rPr>
            </w:pPr>
            <w:r w:rsidRPr="007A7537">
              <w:rPr>
                <w:rFonts w:cs="Times New Roman"/>
                <w:i w:val="0"/>
                <w:iCs/>
              </w:rPr>
              <w:t>Reti</w:t>
            </w:r>
          </w:p>
          <w:p w14:paraId="33F3A9F0" w14:textId="77777777" w:rsidR="008310A5" w:rsidRPr="007A7537" w:rsidRDefault="008310A5" w:rsidP="00E6528B">
            <w:pPr>
              <w:pStyle w:val="BodyText"/>
              <w:spacing w:line="245" w:lineRule="auto"/>
              <w:rPr>
                <w:rFonts w:cs="Times New Roman"/>
                <w:i w:val="0"/>
                <w:iCs/>
              </w:rPr>
            </w:pPr>
            <w:r w:rsidRPr="007A7537">
              <w:rPr>
                <w:rFonts w:cs="Times New Roman"/>
                <w:i w:val="0"/>
                <w:iCs/>
              </w:rPr>
              <w:t>(1 līdz 10 dzīvniekiem / 10 000 ārstētajiem dzīvniekiem):</w:t>
            </w:r>
          </w:p>
        </w:tc>
        <w:tc>
          <w:tcPr>
            <w:tcW w:w="2925" w:type="pct"/>
            <w:tcBorders>
              <w:top w:val="single" w:sz="4" w:space="0" w:color="auto"/>
              <w:left w:val="single" w:sz="4" w:space="0" w:color="auto"/>
              <w:bottom w:val="single" w:sz="4" w:space="0" w:color="auto"/>
              <w:right w:val="single" w:sz="4" w:space="0" w:color="auto"/>
            </w:tcBorders>
          </w:tcPr>
          <w:p w14:paraId="25CB210C" w14:textId="77777777" w:rsidR="008310A5" w:rsidRPr="007A7537" w:rsidRDefault="008310A5" w:rsidP="00E6528B">
            <w:pPr>
              <w:pStyle w:val="BodyText"/>
              <w:spacing w:line="245" w:lineRule="auto"/>
              <w:ind w:left="0"/>
              <w:jc w:val="both"/>
              <w:rPr>
                <w:rFonts w:cs="Times New Roman"/>
                <w:i w:val="0"/>
                <w:iCs/>
              </w:rPr>
            </w:pPr>
            <w:r w:rsidRPr="007A7537">
              <w:rPr>
                <w:rFonts w:cs="Times New Roman"/>
                <w:i w:val="0"/>
                <w:iCs/>
              </w:rPr>
              <w:t>Sāpes injekcijas vietā</w:t>
            </w:r>
            <w:r w:rsidRPr="007A7537">
              <w:rPr>
                <w:rFonts w:cs="Times New Roman"/>
                <w:i w:val="0"/>
                <w:vertAlign w:val="superscript"/>
              </w:rPr>
              <w:t>1</w:t>
            </w:r>
          </w:p>
        </w:tc>
      </w:tr>
      <w:tr w:rsidR="008310A5" w:rsidRPr="004630E0" w14:paraId="54595992" w14:textId="77777777" w:rsidTr="008310A5">
        <w:trPr>
          <w:trHeight w:val="1020"/>
        </w:trPr>
        <w:tc>
          <w:tcPr>
            <w:tcW w:w="2075" w:type="pct"/>
            <w:tcBorders>
              <w:top w:val="single" w:sz="4" w:space="0" w:color="auto"/>
              <w:left w:val="single" w:sz="4" w:space="0" w:color="auto"/>
              <w:bottom w:val="single" w:sz="4" w:space="0" w:color="auto"/>
              <w:right w:val="single" w:sz="4" w:space="0" w:color="auto"/>
            </w:tcBorders>
            <w:vAlign w:val="center"/>
            <w:hideMark/>
          </w:tcPr>
          <w:p w14:paraId="5E7A51FC" w14:textId="77777777" w:rsidR="008310A5" w:rsidRPr="007A7537" w:rsidRDefault="008310A5" w:rsidP="00E6528B">
            <w:pPr>
              <w:pStyle w:val="BodyText"/>
              <w:spacing w:line="245" w:lineRule="auto"/>
              <w:rPr>
                <w:rFonts w:cs="Times New Roman"/>
                <w:i w:val="0"/>
                <w:iCs/>
              </w:rPr>
            </w:pPr>
            <w:r w:rsidRPr="007A7537">
              <w:rPr>
                <w:rFonts w:cs="Times New Roman"/>
                <w:i w:val="0"/>
                <w:iCs/>
              </w:rPr>
              <w:t>Ļoti reti</w:t>
            </w:r>
          </w:p>
          <w:p w14:paraId="15A8090A" w14:textId="77777777" w:rsidR="008310A5" w:rsidRPr="007A7537" w:rsidRDefault="008310A5" w:rsidP="00E6528B">
            <w:pPr>
              <w:pStyle w:val="BodyText"/>
              <w:spacing w:line="245" w:lineRule="auto"/>
              <w:rPr>
                <w:rFonts w:cs="Times New Roman"/>
                <w:i w:val="0"/>
                <w:iCs/>
              </w:rPr>
            </w:pPr>
            <w:r w:rsidRPr="007A7537">
              <w:rPr>
                <w:rFonts w:cs="Times New Roman"/>
                <w:i w:val="0"/>
                <w:iCs/>
              </w:rPr>
              <w:t>(&lt;1 dzīvniekam / 10 000 ārstētajiem dzīvniekiem, tostarp atsevišķi ziņojumi):</w:t>
            </w:r>
          </w:p>
        </w:tc>
        <w:tc>
          <w:tcPr>
            <w:tcW w:w="2925" w:type="pct"/>
            <w:tcBorders>
              <w:top w:val="single" w:sz="4" w:space="0" w:color="auto"/>
              <w:left w:val="single" w:sz="4" w:space="0" w:color="auto"/>
              <w:bottom w:val="single" w:sz="4" w:space="0" w:color="auto"/>
              <w:right w:val="single" w:sz="4" w:space="0" w:color="auto"/>
            </w:tcBorders>
          </w:tcPr>
          <w:p w14:paraId="6A6F8BF6" w14:textId="77777777" w:rsidR="008310A5" w:rsidRPr="007A7537" w:rsidRDefault="008310A5" w:rsidP="00E6528B">
            <w:pPr>
              <w:pStyle w:val="BodyText"/>
              <w:spacing w:line="245" w:lineRule="auto"/>
              <w:ind w:left="0"/>
              <w:jc w:val="both"/>
              <w:rPr>
                <w:rFonts w:cs="Times New Roman"/>
                <w:i w:val="0"/>
                <w:iCs/>
              </w:rPr>
            </w:pPr>
            <w:proofErr w:type="spellStart"/>
            <w:r w:rsidRPr="007A7537">
              <w:rPr>
                <w:rFonts w:cs="Times New Roman"/>
                <w:i w:val="0"/>
                <w:iCs/>
              </w:rPr>
              <w:t>Cirkulatorais</w:t>
            </w:r>
            <w:proofErr w:type="spellEnd"/>
            <w:r w:rsidRPr="007A7537">
              <w:rPr>
                <w:rFonts w:cs="Times New Roman"/>
                <w:i w:val="0"/>
                <w:iCs/>
              </w:rPr>
              <w:t xml:space="preserve"> šoks</w:t>
            </w:r>
            <w:r w:rsidRPr="007A7537">
              <w:rPr>
                <w:rFonts w:cs="Times New Roman"/>
                <w:i w:val="0"/>
                <w:vertAlign w:val="superscript"/>
              </w:rPr>
              <w:t>2</w:t>
            </w:r>
          </w:p>
        </w:tc>
      </w:tr>
    </w:tbl>
    <w:p w14:paraId="6115276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1 Ir ziņots pēc </w:t>
      </w:r>
      <w:proofErr w:type="spellStart"/>
      <w:r w:rsidRPr="00F016C6">
        <w:rPr>
          <w:rFonts w:ascii="Times New Roman" w:hAnsi="Times New Roman" w:cs="Times New Roman"/>
        </w:rPr>
        <w:t>subkutānas</w:t>
      </w:r>
      <w:proofErr w:type="spellEnd"/>
      <w:r w:rsidRPr="00F016C6">
        <w:rPr>
          <w:rFonts w:ascii="Times New Roman" w:hAnsi="Times New Roman" w:cs="Times New Roman"/>
        </w:rPr>
        <w:t xml:space="preserve"> ievadīšanas suņiem.</w:t>
      </w:r>
    </w:p>
    <w:p w14:paraId="0395534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lastRenderedPageBreak/>
        <w:t>2 Gadījumos, kad veikta strauja intravenoza infūzija.</w:t>
      </w:r>
    </w:p>
    <w:p w14:paraId="12A9128E" w14:textId="77777777" w:rsidR="004D1A87" w:rsidRPr="00F016C6" w:rsidRDefault="004D1A87" w:rsidP="004D1A87">
      <w:pPr>
        <w:spacing w:after="0" w:line="240" w:lineRule="auto"/>
        <w:jc w:val="both"/>
        <w:rPr>
          <w:rFonts w:ascii="Times New Roman" w:hAnsi="Times New Roman" w:cs="Times New Roman"/>
        </w:rPr>
      </w:pPr>
    </w:p>
    <w:p w14:paraId="7B398EC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https://www.pvd.gov.lv/lv.</w:t>
      </w:r>
    </w:p>
    <w:p w14:paraId="6A2837AB" w14:textId="77777777" w:rsidR="004D1A87" w:rsidRPr="00F016C6" w:rsidRDefault="004D1A87" w:rsidP="004D1A87">
      <w:pPr>
        <w:spacing w:after="0" w:line="240" w:lineRule="auto"/>
        <w:jc w:val="both"/>
        <w:rPr>
          <w:rFonts w:ascii="Times New Roman" w:hAnsi="Times New Roman" w:cs="Times New Roman"/>
        </w:rPr>
      </w:pPr>
    </w:p>
    <w:p w14:paraId="23EC9C39" w14:textId="77777777" w:rsidR="004D1A87" w:rsidRPr="00F016C6" w:rsidRDefault="004D1A87" w:rsidP="004D1A87">
      <w:pPr>
        <w:spacing w:after="0" w:line="240" w:lineRule="auto"/>
        <w:jc w:val="both"/>
        <w:rPr>
          <w:rFonts w:ascii="Times New Roman" w:hAnsi="Times New Roman" w:cs="Times New Roman"/>
        </w:rPr>
      </w:pPr>
    </w:p>
    <w:p w14:paraId="47320F46"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8.</w:t>
      </w:r>
      <w:r w:rsidRPr="008310A5">
        <w:rPr>
          <w:rFonts w:ascii="Times New Roman" w:hAnsi="Times New Roman" w:cs="Times New Roman"/>
          <w:b/>
          <w:bCs/>
        </w:rPr>
        <w:tab/>
        <w:t>Deva katrai dzīvnieku sugai, lietošanas veids un metode</w:t>
      </w:r>
    </w:p>
    <w:p w14:paraId="6680BEBA" w14:textId="77777777" w:rsidR="004D1A87" w:rsidRPr="00F016C6" w:rsidRDefault="004D1A87" w:rsidP="004D1A87">
      <w:pPr>
        <w:spacing w:after="0" w:line="240" w:lineRule="auto"/>
        <w:jc w:val="both"/>
        <w:rPr>
          <w:rFonts w:ascii="Times New Roman" w:hAnsi="Times New Roman" w:cs="Times New Roman"/>
        </w:rPr>
      </w:pPr>
    </w:p>
    <w:p w14:paraId="7421DEA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zirgiem:</w:t>
      </w:r>
    </w:p>
    <w:p w14:paraId="52679AE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Intravenozai lietošanai.</w:t>
      </w:r>
    </w:p>
    <w:p w14:paraId="6BADD7CB" w14:textId="77777777" w:rsidR="004D1A87" w:rsidRPr="00F016C6" w:rsidRDefault="004D1A87" w:rsidP="004D1A87">
      <w:pPr>
        <w:spacing w:after="0" w:line="240" w:lineRule="auto"/>
        <w:jc w:val="both"/>
        <w:rPr>
          <w:rFonts w:ascii="Times New Roman" w:hAnsi="Times New Roman" w:cs="Times New Roman"/>
        </w:rPr>
      </w:pPr>
    </w:p>
    <w:p w14:paraId="073C851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w:t>
      </w:r>
    </w:p>
    <w:p w14:paraId="37CA0D5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Intravenozai, intramuskulārai un </w:t>
      </w:r>
      <w:proofErr w:type="spellStart"/>
      <w:r w:rsidRPr="00F016C6">
        <w:rPr>
          <w:rFonts w:ascii="Times New Roman" w:hAnsi="Times New Roman" w:cs="Times New Roman"/>
        </w:rPr>
        <w:t>subkutānai</w:t>
      </w:r>
      <w:proofErr w:type="spellEnd"/>
      <w:r w:rsidRPr="00F016C6">
        <w:rPr>
          <w:rFonts w:ascii="Times New Roman" w:hAnsi="Times New Roman" w:cs="Times New Roman"/>
        </w:rPr>
        <w:t xml:space="preserve"> lietošanai.</w:t>
      </w:r>
    </w:p>
    <w:p w14:paraId="5D6E5124" w14:textId="77777777" w:rsidR="004D1A87" w:rsidRPr="00F016C6" w:rsidRDefault="004D1A87" w:rsidP="004D1A87">
      <w:pPr>
        <w:spacing w:after="0" w:line="240" w:lineRule="auto"/>
        <w:jc w:val="both"/>
        <w:rPr>
          <w:rFonts w:ascii="Times New Roman" w:hAnsi="Times New Roman" w:cs="Times New Roman"/>
        </w:rPr>
      </w:pPr>
    </w:p>
    <w:p w14:paraId="6C2BB50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Deva ir atkarīga no dzīvnieka ķermeņa svara (ķ.sv.) un kondīcijas.</w:t>
      </w:r>
    </w:p>
    <w:p w14:paraId="63CDD843" w14:textId="77777777" w:rsidR="004D1A87" w:rsidRPr="00F016C6" w:rsidRDefault="004D1A87" w:rsidP="004D1A87">
      <w:pPr>
        <w:spacing w:after="0" w:line="240" w:lineRule="auto"/>
        <w:jc w:val="both"/>
        <w:rPr>
          <w:rFonts w:ascii="Times New Roman" w:hAnsi="Times New Roman" w:cs="Times New Roman"/>
        </w:rPr>
      </w:pPr>
    </w:p>
    <w:tbl>
      <w:tblPr>
        <w:tblStyle w:val="TableGrid"/>
        <w:tblW w:w="9061" w:type="dxa"/>
        <w:tblInd w:w="118" w:type="dxa"/>
        <w:tblLook w:val="04A0" w:firstRow="1" w:lastRow="0" w:firstColumn="1" w:lastColumn="0" w:noHBand="0" w:noVBand="1"/>
      </w:tblPr>
      <w:tblGrid>
        <w:gridCol w:w="1803"/>
        <w:gridCol w:w="1809"/>
        <w:gridCol w:w="1820"/>
        <w:gridCol w:w="1809"/>
        <w:gridCol w:w="1820"/>
      </w:tblGrid>
      <w:tr w:rsidR="008310A5" w:rsidRPr="007A7537" w14:paraId="566FC566" w14:textId="77777777" w:rsidTr="00E6528B">
        <w:trPr>
          <w:trHeight w:val="300"/>
        </w:trPr>
        <w:tc>
          <w:tcPr>
            <w:tcW w:w="1803" w:type="dxa"/>
            <w:vAlign w:val="center"/>
          </w:tcPr>
          <w:p w14:paraId="69388CC0"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Sugas</w:t>
            </w:r>
          </w:p>
        </w:tc>
        <w:tc>
          <w:tcPr>
            <w:tcW w:w="1809" w:type="dxa"/>
            <w:vAlign w:val="center"/>
          </w:tcPr>
          <w:p w14:paraId="397C8C73" w14:textId="77777777" w:rsidR="008310A5" w:rsidRPr="007A7537" w:rsidRDefault="008310A5" w:rsidP="00E6528B">
            <w:pPr>
              <w:pStyle w:val="BodyText"/>
              <w:spacing w:line="245" w:lineRule="auto"/>
              <w:ind w:left="0"/>
              <w:jc w:val="center"/>
              <w:rPr>
                <w:rFonts w:cs="Times New Roman"/>
                <w:i w:val="0"/>
                <w:iCs/>
              </w:rPr>
            </w:pPr>
            <w:proofErr w:type="spellStart"/>
            <w:r w:rsidRPr="007A7537">
              <w:rPr>
                <w:rFonts w:cs="Times New Roman"/>
                <w:i w:val="0"/>
              </w:rPr>
              <w:t>Butafosfāna</w:t>
            </w:r>
            <w:proofErr w:type="spellEnd"/>
            <w:r w:rsidRPr="007A7537">
              <w:rPr>
                <w:rFonts w:cs="Times New Roman"/>
                <w:i w:val="0"/>
              </w:rPr>
              <w:t xml:space="preserve"> deva (mg/kg ķ.</w:t>
            </w:r>
            <w:r>
              <w:rPr>
                <w:rFonts w:cs="Times New Roman"/>
                <w:i w:val="0"/>
              </w:rPr>
              <w:t>sv</w:t>
            </w:r>
            <w:r w:rsidRPr="007A7537">
              <w:rPr>
                <w:rFonts w:cs="Times New Roman"/>
                <w:i w:val="0"/>
              </w:rPr>
              <w:t>.)</w:t>
            </w:r>
          </w:p>
        </w:tc>
        <w:tc>
          <w:tcPr>
            <w:tcW w:w="1820" w:type="dxa"/>
            <w:vAlign w:val="center"/>
          </w:tcPr>
          <w:p w14:paraId="7A24E46D" w14:textId="77777777" w:rsidR="008310A5" w:rsidRDefault="008310A5" w:rsidP="00E6528B">
            <w:pPr>
              <w:pStyle w:val="BodyText"/>
              <w:spacing w:line="245" w:lineRule="auto"/>
              <w:ind w:left="0"/>
              <w:jc w:val="center"/>
              <w:rPr>
                <w:rFonts w:cs="Times New Roman"/>
                <w:i w:val="0"/>
              </w:rPr>
            </w:pPr>
            <w:proofErr w:type="spellStart"/>
            <w:r w:rsidRPr="007A7537">
              <w:rPr>
                <w:rFonts w:cs="Times New Roman"/>
                <w:i w:val="0"/>
              </w:rPr>
              <w:t>Ciānkobalamīna</w:t>
            </w:r>
            <w:proofErr w:type="spellEnd"/>
            <w:r w:rsidRPr="007A7537">
              <w:rPr>
                <w:rFonts w:cs="Times New Roman"/>
                <w:i w:val="0"/>
              </w:rPr>
              <w:t xml:space="preserve"> deva </w:t>
            </w:r>
          </w:p>
          <w:p w14:paraId="745C22D4"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(mg/kg ķ.</w:t>
            </w:r>
            <w:r>
              <w:rPr>
                <w:rFonts w:cs="Times New Roman"/>
                <w:i w:val="0"/>
              </w:rPr>
              <w:t>sv</w:t>
            </w:r>
            <w:r w:rsidRPr="007A7537">
              <w:rPr>
                <w:rFonts w:cs="Times New Roman"/>
                <w:i w:val="0"/>
              </w:rPr>
              <w:t>.)</w:t>
            </w:r>
          </w:p>
        </w:tc>
        <w:tc>
          <w:tcPr>
            <w:tcW w:w="1809" w:type="dxa"/>
            <w:vAlign w:val="center"/>
          </w:tcPr>
          <w:p w14:paraId="0DB11B53"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Veterināro zāļu deva</w:t>
            </w:r>
          </w:p>
        </w:tc>
        <w:tc>
          <w:tcPr>
            <w:tcW w:w="1820" w:type="dxa"/>
            <w:vAlign w:val="center"/>
          </w:tcPr>
          <w:p w14:paraId="5E71FFD0"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Lietošanas veids</w:t>
            </w:r>
          </w:p>
        </w:tc>
      </w:tr>
      <w:tr w:rsidR="008310A5" w:rsidRPr="007A7537" w14:paraId="148F8060" w14:textId="77777777" w:rsidTr="00E6528B">
        <w:trPr>
          <w:trHeight w:val="300"/>
        </w:trPr>
        <w:tc>
          <w:tcPr>
            <w:tcW w:w="1803" w:type="dxa"/>
            <w:vAlign w:val="center"/>
          </w:tcPr>
          <w:p w14:paraId="18F4B70B" w14:textId="77777777" w:rsidR="008310A5" w:rsidRPr="007A7537" w:rsidRDefault="008310A5" w:rsidP="00E6528B">
            <w:pPr>
              <w:pStyle w:val="BodyText"/>
              <w:spacing w:line="245" w:lineRule="auto"/>
              <w:jc w:val="center"/>
              <w:rPr>
                <w:rFonts w:cs="Times New Roman"/>
                <w:i w:val="0"/>
              </w:rPr>
            </w:pPr>
            <w:r w:rsidRPr="007A7537">
              <w:rPr>
                <w:rFonts w:cs="Times New Roman"/>
                <w:i w:val="0"/>
              </w:rPr>
              <w:t>Liellopi</w:t>
            </w:r>
          </w:p>
          <w:p w14:paraId="7F1EE46E" w14:textId="77777777" w:rsidR="008310A5" w:rsidRPr="007A7537" w:rsidRDefault="008310A5" w:rsidP="00E6528B">
            <w:pPr>
              <w:pStyle w:val="BodyText"/>
              <w:spacing w:line="245" w:lineRule="auto"/>
              <w:jc w:val="center"/>
              <w:rPr>
                <w:rFonts w:cs="Times New Roman"/>
                <w:i w:val="0"/>
                <w:iCs/>
              </w:rPr>
            </w:pPr>
            <w:r w:rsidRPr="007A7537">
              <w:rPr>
                <w:rFonts w:cs="Times New Roman"/>
                <w:i w:val="0"/>
                <w:iCs/>
              </w:rPr>
              <w:t>Zirgi</w:t>
            </w:r>
          </w:p>
        </w:tc>
        <w:tc>
          <w:tcPr>
            <w:tcW w:w="1809" w:type="dxa"/>
            <w:vAlign w:val="center"/>
          </w:tcPr>
          <w:p w14:paraId="5F2E3C15"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5</w:t>
            </w:r>
            <w:r>
              <w:rPr>
                <w:rFonts w:cs="Times New Roman"/>
                <w:i w:val="0"/>
              </w:rPr>
              <w:t xml:space="preserve"> </w:t>
            </w:r>
            <w:r w:rsidRPr="007A7537">
              <w:rPr>
                <w:rFonts w:cs="Times New Roman"/>
                <w:i w:val="0"/>
              </w:rPr>
              <w:t>–</w:t>
            </w:r>
            <w:r>
              <w:rPr>
                <w:rFonts w:cs="Times New Roman"/>
                <w:i w:val="0"/>
              </w:rPr>
              <w:t xml:space="preserve"> </w:t>
            </w:r>
            <w:r w:rsidRPr="007A7537">
              <w:rPr>
                <w:rFonts w:cs="Times New Roman"/>
                <w:i w:val="0"/>
              </w:rPr>
              <w:t>10</w:t>
            </w:r>
          </w:p>
        </w:tc>
        <w:tc>
          <w:tcPr>
            <w:tcW w:w="1820" w:type="dxa"/>
            <w:vAlign w:val="center"/>
          </w:tcPr>
          <w:p w14:paraId="0BC3CFAB"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0,0025</w:t>
            </w:r>
            <w:r>
              <w:rPr>
                <w:rFonts w:cs="Times New Roman"/>
                <w:i w:val="0"/>
              </w:rPr>
              <w:t xml:space="preserve"> </w:t>
            </w:r>
            <w:r w:rsidRPr="007A7537">
              <w:rPr>
                <w:rFonts w:cs="Times New Roman"/>
                <w:i w:val="0"/>
              </w:rPr>
              <w:t>–</w:t>
            </w:r>
            <w:r>
              <w:rPr>
                <w:rFonts w:cs="Times New Roman"/>
                <w:i w:val="0"/>
              </w:rPr>
              <w:t xml:space="preserve"> </w:t>
            </w:r>
            <w:r w:rsidRPr="007A7537">
              <w:rPr>
                <w:rFonts w:cs="Times New Roman"/>
                <w:i w:val="0"/>
              </w:rPr>
              <w:t>0,005</w:t>
            </w:r>
          </w:p>
        </w:tc>
        <w:tc>
          <w:tcPr>
            <w:tcW w:w="1809" w:type="dxa"/>
            <w:vAlign w:val="center"/>
          </w:tcPr>
          <w:p w14:paraId="72028505"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5</w:t>
            </w:r>
            <w:r>
              <w:rPr>
                <w:rFonts w:cs="Times New Roman"/>
                <w:i w:val="0"/>
              </w:rPr>
              <w:t xml:space="preserve"> </w:t>
            </w:r>
            <w:r w:rsidRPr="007A7537">
              <w:rPr>
                <w:rFonts w:cs="Times New Roman"/>
                <w:i w:val="0"/>
              </w:rPr>
              <w:t>–</w:t>
            </w:r>
            <w:r>
              <w:rPr>
                <w:rFonts w:cs="Times New Roman"/>
                <w:i w:val="0"/>
              </w:rPr>
              <w:t xml:space="preserve"> </w:t>
            </w:r>
            <w:r w:rsidRPr="007A7537">
              <w:rPr>
                <w:rFonts w:cs="Times New Roman"/>
                <w:i w:val="0"/>
              </w:rPr>
              <w:t>10 ml/100 kg</w:t>
            </w:r>
          </w:p>
        </w:tc>
        <w:tc>
          <w:tcPr>
            <w:tcW w:w="1820" w:type="dxa"/>
            <w:vAlign w:val="center"/>
          </w:tcPr>
          <w:p w14:paraId="65B60FF8" w14:textId="77777777" w:rsidR="008310A5" w:rsidRPr="007A7537" w:rsidRDefault="008310A5" w:rsidP="00E6528B">
            <w:pPr>
              <w:pStyle w:val="BodyText"/>
              <w:spacing w:line="245" w:lineRule="auto"/>
              <w:jc w:val="center"/>
              <w:rPr>
                <w:rFonts w:cs="Times New Roman"/>
                <w:i w:val="0"/>
                <w:iCs/>
              </w:rPr>
            </w:pPr>
            <w:proofErr w:type="spellStart"/>
            <w:r w:rsidRPr="007A7537">
              <w:rPr>
                <w:rFonts w:cs="Times New Roman"/>
                <w:i w:val="0"/>
              </w:rPr>
              <w:t>i.v</w:t>
            </w:r>
            <w:proofErr w:type="spellEnd"/>
            <w:r w:rsidRPr="007A7537">
              <w:rPr>
                <w:rFonts w:cs="Times New Roman"/>
                <w:i w:val="0"/>
              </w:rPr>
              <w:t>.</w:t>
            </w:r>
          </w:p>
        </w:tc>
      </w:tr>
      <w:tr w:rsidR="008310A5" w:rsidRPr="007A7537" w14:paraId="10D9690D" w14:textId="77777777" w:rsidTr="00E6528B">
        <w:trPr>
          <w:trHeight w:val="300"/>
        </w:trPr>
        <w:tc>
          <w:tcPr>
            <w:tcW w:w="1803" w:type="dxa"/>
            <w:vAlign w:val="center"/>
          </w:tcPr>
          <w:p w14:paraId="603CB033"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Suņi</w:t>
            </w:r>
          </w:p>
        </w:tc>
        <w:tc>
          <w:tcPr>
            <w:tcW w:w="1809" w:type="dxa"/>
            <w:vAlign w:val="center"/>
          </w:tcPr>
          <w:p w14:paraId="13407FC1"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iCs/>
              </w:rPr>
              <w:t>10 – 15</w:t>
            </w:r>
          </w:p>
        </w:tc>
        <w:tc>
          <w:tcPr>
            <w:tcW w:w="1820" w:type="dxa"/>
            <w:vAlign w:val="center"/>
          </w:tcPr>
          <w:p w14:paraId="2C71BFD1"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iCs/>
              </w:rPr>
              <w:t>0</w:t>
            </w:r>
            <w:r>
              <w:rPr>
                <w:rFonts w:cs="Times New Roman"/>
                <w:i w:val="0"/>
                <w:iCs/>
              </w:rPr>
              <w:t>,</w:t>
            </w:r>
            <w:r w:rsidRPr="007A7537">
              <w:rPr>
                <w:rFonts w:cs="Times New Roman"/>
                <w:i w:val="0"/>
                <w:iCs/>
              </w:rPr>
              <w:t>005 – 0</w:t>
            </w:r>
            <w:r>
              <w:rPr>
                <w:rFonts w:cs="Times New Roman"/>
                <w:i w:val="0"/>
                <w:iCs/>
              </w:rPr>
              <w:t>,</w:t>
            </w:r>
            <w:r w:rsidRPr="007A7537">
              <w:rPr>
                <w:rFonts w:cs="Times New Roman"/>
                <w:i w:val="0"/>
                <w:iCs/>
              </w:rPr>
              <w:t>0075</w:t>
            </w:r>
          </w:p>
        </w:tc>
        <w:tc>
          <w:tcPr>
            <w:tcW w:w="1809" w:type="dxa"/>
            <w:vAlign w:val="center"/>
          </w:tcPr>
          <w:p w14:paraId="22D89151"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iCs/>
              </w:rPr>
              <w:t>0</w:t>
            </w:r>
            <w:r>
              <w:rPr>
                <w:rFonts w:cs="Times New Roman"/>
                <w:i w:val="0"/>
                <w:iCs/>
              </w:rPr>
              <w:t>,</w:t>
            </w:r>
            <w:r w:rsidRPr="007A7537">
              <w:rPr>
                <w:rFonts w:cs="Times New Roman"/>
                <w:i w:val="0"/>
                <w:iCs/>
              </w:rPr>
              <w:t>1 – 0</w:t>
            </w:r>
            <w:r>
              <w:rPr>
                <w:rFonts w:cs="Times New Roman"/>
                <w:i w:val="0"/>
                <w:iCs/>
              </w:rPr>
              <w:t>,</w:t>
            </w:r>
            <w:r w:rsidRPr="007A7537">
              <w:rPr>
                <w:rFonts w:cs="Times New Roman"/>
                <w:i w:val="0"/>
                <w:iCs/>
              </w:rPr>
              <w:t>15 ml/kg</w:t>
            </w:r>
          </w:p>
        </w:tc>
        <w:tc>
          <w:tcPr>
            <w:tcW w:w="1820" w:type="dxa"/>
            <w:vAlign w:val="center"/>
          </w:tcPr>
          <w:p w14:paraId="694B827A" w14:textId="77777777" w:rsidR="008310A5" w:rsidRPr="007A7537" w:rsidRDefault="008310A5" w:rsidP="00E6528B">
            <w:pPr>
              <w:pStyle w:val="BodyText"/>
              <w:spacing w:line="245" w:lineRule="auto"/>
              <w:jc w:val="center"/>
              <w:rPr>
                <w:rFonts w:cs="Times New Roman"/>
                <w:i w:val="0"/>
                <w:iCs/>
              </w:rPr>
            </w:pPr>
            <w:proofErr w:type="spellStart"/>
            <w:r w:rsidRPr="007A7537">
              <w:rPr>
                <w:rFonts w:cs="Times New Roman"/>
                <w:i w:val="0"/>
              </w:rPr>
              <w:t>i.v</w:t>
            </w:r>
            <w:proofErr w:type="spellEnd"/>
            <w:r w:rsidRPr="007A7537">
              <w:rPr>
                <w:rFonts w:cs="Times New Roman"/>
                <w:i w:val="0"/>
              </w:rPr>
              <w:t xml:space="preserve">., </w:t>
            </w:r>
            <w:proofErr w:type="spellStart"/>
            <w:r w:rsidRPr="007A7537">
              <w:rPr>
                <w:rFonts w:cs="Times New Roman"/>
                <w:i w:val="0"/>
              </w:rPr>
              <w:t>i.m</w:t>
            </w:r>
            <w:proofErr w:type="spellEnd"/>
            <w:r w:rsidRPr="007A7537">
              <w:rPr>
                <w:rFonts w:cs="Times New Roman"/>
                <w:i w:val="0"/>
              </w:rPr>
              <w:t xml:space="preserve">., </w:t>
            </w:r>
            <w:proofErr w:type="spellStart"/>
            <w:r w:rsidRPr="007A7537">
              <w:rPr>
                <w:rFonts w:cs="Times New Roman"/>
                <w:i w:val="0"/>
              </w:rPr>
              <w:t>s.c</w:t>
            </w:r>
            <w:proofErr w:type="spellEnd"/>
            <w:r w:rsidRPr="007A7537">
              <w:rPr>
                <w:rFonts w:cs="Times New Roman"/>
                <w:i w:val="0"/>
              </w:rPr>
              <w:t>.</w:t>
            </w:r>
          </w:p>
        </w:tc>
      </w:tr>
    </w:tbl>
    <w:p w14:paraId="1823D5B6" w14:textId="77777777" w:rsidR="004D1A87" w:rsidRPr="00F016C6" w:rsidRDefault="004D1A87" w:rsidP="004D1A87">
      <w:pPr>
        <w:spacing w:after="0" w:line="240" w:lineRule="auto"/>
        <w:jc w:val="both"/>
        <w:rPr>
          <w:rFonts w:ascii="Times New Roman" w:hAnsi="Times New Roman" w:cs="Times New Roman"/>
        </w:rPr>
      </w:pPr>
    </w:p>
    <w:p w14:paraId="31CA5D4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Sekundārās </w:t>
      </w:r>
      <w:proofErr w:type="spellStart"/>
      <w:r w:rsidRPr="00F016C6">
        <w:rPr>
          <w:rFonts w:ascii="Times New Roman" w:hAnsi="Times New Roman" w:cs="Times New Roman"/>
        </w:rPr>
        <w:t>ketozes</w:t>
      </w:r>
      <w:proofErr w:type="spellEnd"/>
      <w:r w:rsidRPr="00F016C6">
        <w:rPr>
          <w:rFonts w:ascii="Times New Roman" w:hAnsi="Times New Roman" w:cs="Times New Roman"/>
        </w:rPr>
        <w:t xml:space="preserve"> atbalsta terapijai govīm ieteicamā deva jāievada trīs dienas pēc kārtas.</w:t>
      </w:r>
    </w:p>
    <w:p w14:paraId="3B69C63C"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Ketozes</w:t>
      </w:r>
      <w:proofErr w:type="spellEnd"/>
      <w:r w:rsidRPr="00F016C6">
        <w:rPr>
          <w:rFonts w:ascii="Times New Roman" w:hAnsi="Times New Roman" w:cs="Times New Roman"/>
        </w:rPr>
        <w:t xml:space="preserve"> profilaksei govīm ieteicamā deva jāievada trīs dienas pēc kārtas 10 dienas pirms gaidāmajām dzemdībām.</w:t>
      </w:r>
    </w:p>
    <w:p w14:paraId="63E6CA4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Citu indikāciju gadījumā ārstēšanu atkārtot pēc nepieciešamības.</w:t>
      </w:r>
    </w:p>
    <w:p w14:paraId="27EB07DF" w14:textId="77777777" w:rsidR="004D1A87" w:rsidRPr="00F016C6" w:rsidRDefault="004D1A87" w:rsidP="004D1A87">
      <w:pPr>
        <w:spacing w:after="0" w:line="240" w:lineRule="auto"/>
        <w:jc w:val="both"/>
        <w:rPr>
          <w:rFonts w:ascii="Times New Roman" w:hAnsi="Times New Roman" w:cs="Times New Roman"/>
        </w:rPr>
      </w:pPr>
    </w:p>
    <w:p w14:paraId="7E99B612" w14:textId="77777777" w:rsidR="004D1A87" w:rsidRPr="00F016C6" w:rsidRDefault="004D1A87" w:rsidP="004D1A87">
      <w:pPr>
        <w:spacing w:after="0" w:line="240" w:lineRule="auto"/>
        <w:jc w:val="both"/>
        <w:rPr>
          <w:rFonts w:ascii="Times New Roman" w:hAnsi="Times New Roman" w:cs="Times New Roman"/>
        </w:rPr>
      </w:pPr>
    </w:p>
    <w:p w14:paraId="69EADC5A"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9.</w:t>
      </w:r>
      <w:r w:rsidRPr="008310A5">
        <w:rPr>
          <w:rFonts w:ascii="Times New Roman" w:hAnsi="Times New Roman" w:cs="Times New Roman"/>
          <w:b/>
          <w:bCs/>
        </w:rPr>
        <w:tab/>
        <w:t>Ieteikumi pareizai lietošanai</w:t>
      </w:r>
    </w:p>
    <w:p w14:paraId="721466CC" w14:textId="77777777" w:rsidR="004D1A87" w:rsidRPr="00F016C6" w:rsidRDefault="004D1A87" w:rsidP="004D1A87">
      <w:pPr>
        <w:spacing w:after="0" w:line="240" w:lineRule="auto"/>
        <w:jc w:val="both"/>
        <w:rPr>
          <w:rFonts w:ascii="Times New Roman" w:hAnsi="Times New Roman" w:cs="Times New Roman"/>
        </w:rPr>
      </w:pPr>
    </w:p>
    <w:p w14:paraId="13B894D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Pirms ievadīšanas ieteicams šķīdumu sasildīt līdz ķermeņa temperatūrai.</w:t>
      </w:r>
    </w:p>
    <w:p w14:paraId="2B3322AC" w14:textId="77777777" w:rsidR="004D1A87" w:rsidRPr="00F016C6" w:rsidRDefault="004D1A87" w:rsidP="004D1A87">
      <w:pPr>
        <w:spacing w:after="0" w:line="240" w:lineRule="auto"/>
        <w:jc w:val="both"/>
        <w:rPr>
          <w:rFonts w:ascii="Times New Roman" w:hAnsi="Times New Roman" w:cs="Times New Roman"/>
        </w:rPr>
      </w:pPr>
    </w:p>
    <w:p w14:paraId="63C5F22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Aizbāzni var droši caurdurt līdz 40 reizēm. Ja caurduršana nepieciešama vairāk nekā 40 reizes, ieteicams izmantot zāļu ievilkšanai paredzētu adatu.</w:t>
      </w:r>
    </w:p>
    <w:p w14:paraId="3BE7C1E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Suņu ārstēšanai ieteicams izmantot 100 ml iepakojumu.</w:t>
      </w:r>
    </w:p>
    <w:p w14:paraId="450748F6" w14:textId="77777777" w:rsidR="004D1A87" w:rsidRPr="00F016C6" w:rsidRDefault="004D1A87" w:rsidP="004D1A87">
      <w:pPr>
        <w:spacing w:after="0" w:line="240" w:lineRule="auto"/>
        <w:jc w:val="both"/>
        <w:rPr>
          <w:rFonts w:ascii="Times New Roman" w:hAnsi="Times New Roman" w:cs="Times New Roman"/>
        </w:rPr>
      </w:pPr>
    </w:p>
    <w:p w14:paraId="4386D11F" w14:textId="77777777" w:rsidR="004D1A87" w:rsidRPr="00F016C6" w:rsidRDefault="004D1A87" w:rsidP="004D1A87">
      <w:pPr>
        <w:spacing w:after="0" w:line="240" w:lineRule="auto"/>
        <w:jc w:val="both"/>
        <w:rPr>
          <w:rFonts w:ascii="Times New Roman" w:hAnsi="Times New Roman" w:cs="Times New Roman"/>
        </w:rPr>
      </w:pPr>
    </w:p>
    <w:p w14:paraId="26115E3E"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10.</w:t>
      </w:r>
      <w:r w:rsidRPr="008310A5">
        <w:rPr>
          <w:rFonts w:ascii="Times New Roman" w:hAnsi="Times New Roman" w:cs="Times New Roman"/>
          <w:b/>
          <w:bCs/>
        </w:rPr>
        <w:tab/>
        <w:t>Ierobežojumu periods</w:t>
      </w:r>
    </w:p>
    <w:p w14:paraId="03592B0C" w14:textId="77777777" w:rsidR="004D1A87" w:rsidRPr="00F016C6" w:rsidRDefault="004D1A87" w:rsidP="004D1A87">
      <w:pPr>
        <w:spacing w:after="0" w:line="240" w:lineRule="auto"/>
        <w:jc w:val="both"/>
        <w:rPr>
          <w:rFonts w:ascii="Times New Roman" w:hAnsi="Times New Roman" w:cs="Times New Roman"/>
        </w:rPr>
      </w:pPr>
    </w:p>
    <w:p w14:paraId="0ED5198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w:t>
      </w:r>
    </w:p>
    <w:p w14:paraId="2040B29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Gaļai un blakusproduktiem: </w:t>
      </w:r>
      <w:r w:rsidRPr="00F016C6">
        <w:rPr>
          <w:rFonts w:ascii="Times New Roman" w:hAnsi="Times New Roman" w:cs="Times New Roman"/>
        </w:rPr>
        <w:tab/>
        <w:t xml:space="preserve">nulle dienas. </w:t>
      </w:r>
    </w:p>
    <w:p w14:paraId="6D1062A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Pienam: </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nulle stundas.</w:t>
      </w:r>
    </w:p>
    <w:p w14:paraId="28A5C763" w14:textId="77777777" w:rsidR="004D1A87" w:rsidRPr="00F016C6" w:rsidRDefault="004D1A87" w:rsidP="004D1A87">
      <w:pPr>
        <w:spacing w:after="0" w:line="240" w:lineRule="auto"/>
        <w:jc w:val="both"/>
        <w:rPr>
          <w:rFonts w:ascii="Times New Roman" w:hAnsi="Times New Roman" w:cs="Times New Roman"/>
        </w:rPr>
      </w:pPr>
    </w:p>
    <w:p w14:paraId="5268FAA2" w14:textId="77777777" w:rsidR="004D1A87" w:rsidRPr="00F016C6" w:rsidRDefault="004D1A87" w:rsidP="004D1A87">
      <w:pPr>
        <w:spacing w:after="0" w:line="240" w:lineRule="auto"/>
        <w:jc w:val="both"/>
        <w:rPr>
          <w:rFonts w:ascii="Times New Roman" w:hAnsi="Times New Roman" w:cs="Times New Roman"/>
        </w:rPr>
      </w:pPr>
    </w:p>
    <w:p w14:paraId="20640A12"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11.</w:t>
      </w:r>
      <w:r w:rsidRPr="008310A5">
        <w:rPr>
          <w:rFonts w:ascii="Times New Roman" w:hAnsi="Times New Roman" w:cs="Times New Roman"/>
          <w:b/>
          <w:bCs/>
        </w:rPr>
        <w:tab/>
        <w:t>Īpaši uzglabāšanas nosacījumi</w:t>
      </w:r>
    </w:p>
    <w:p w14:paraId="38E319A0" w14:textId="77777777" w:rsidR="004D1A87" w:rsidRPr="00F016C6" w:rsidRDefault="004D1A87" w:rsidP="004D1A87">
      <w:pPr>
        <w:spacing w:after="0" w:line="240" w:lineRule="auto"/>
        <w:jc w:val="both"/>
        <w:rPr>
          <w:rFonts w:ascii="Times New Roman" w:hAnsi="Times New Roman" w:cs="Times New Roman"/>
        </w:rPr>
      </w:pPr>
    </w:p>
    <w:p w14:paraId="7B5AD4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Uzglabāt bērniem neredzamā un nepieejamā vietā.</w:t>
      </w:r>
    </w:p>
    <w:p w14:paraId="66A00051" w14:textId="77777777" w:rsidR="004D1A87" w:rsidRPr="00F016C6" w:rsidRDefault="004D1A87" w:rsidP="004D1A87">
      <w:pPr>
        <w:spacing w:after="0" w:line="240" w:lineRule="auto"/>
        <w:jc w:val="both"/>
        <w:rPr>
          <w:rFonts w:ascii="Times New Roman" w:hAnsi="Times New Roman" w:cs="Times New Roman"/>
        </w:rPr>
      </w:pPr>
    </w:p>
    <w:p w14:paraId="2339235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Uzglabāt flakonu ārējā iepakojumā, lai pasargātu no gaismas.</w:t>
      </w:r>
    </w:p>
    <w:p w14:paraId="620D29AD" w14:textId="77777777" w:rsidR="004D1A87" w:rsidRPr="00F016C6" w:rsidRDefault="004D1A87" w:rsidP="004D1A87">
      <w:pPr>
        <w:spacing w:after="0" w:line="240" w:lineRule="auto"/>
        <w:jc w:val="both"/>
        <w:rPr>
          <w:rFonts w:ascii="Times New Roman" w:hAnsi="Times New Roman" w:cs="Times New Roman"/>
        </w:rPr>
      </w:pPr>
    </w:p>
    <w:p w14:paraId="2E04BBB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Nelietot šīs veterinārās zāles, ja beidzies derīguma termiņš, kas norādīts marķējumā un uz flakona pēc </w:t>
      </w:r>
      <w:proofErr w:type="spellStart"/>
      <w:r w:rsidRPr="00F016C6">
        <w:rPr>
          <w:rFonts w:ascii="Times New Roman" w:hAnsi="Times New Roman" w:cs="Times New Roman"/>
        </w:rPr>
        <w:t>Exp</w:t>
      </w:r>
      <w:proofErr w:type="spellEnd"/>
      <w:r w:rsidRPr="00F016C6">
        <w:rPr>
          <w:rFonts w:ascii="Times New Roman" w:hAnsi="Times New Roman" w:cs="Times New Roman"/>
        </w:rPr>
        <w:t>. Derīguma termiņš attiecas uz norādītā mēneša pēdējo dienu.</w:t>
      </w:r>
    </w:p>
    <w:p w14:paraId="06A274F0" w14:textId="77777777" w:rsidR="004D1A87" w:rsidRPr="00F016C6" w:rsidRDefault="004D1A87" w:rsidP="004D1A87">
      <w:pPr>
        <w:spacing w:after="0" w:line="240" w:lineRule="auto"/>
        <w:jc w:val="both"/>
        <w:rPr>
          <w:rFonts w:ascii="Times New Roman" w:hAnsi="Times New Roman" w:cs="Times New Roman"/>
        </w:rPr>
      </w:pPr>
    </w:p>
    <w:p w14:paraId="216CCEA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lastRenderedPageBreak/>
        <w:t>Derīguma termiņš pēc pirmreizējas tiešā iepakojuma atvēršanas: 28 dienas.</w:t>
      </w:r>
    </w:p>
    <w:p w14:paraId="6641216D" w14:textId="77777777" w:rsidR="004D1A87" w:rsidRPr="00F016C6" w:rsidRDefault="004D1A87" w:rsidP="004D1A87">
      <w:pPr>
        <w:spacing w:after="0" w:line="240" w:lineRule="auto"/>
        <w:jc w:val="both"/>
        <w:rPr>
          <w:rFonts w:ascii="Times New Roman" w:hAnsi="Times New Roman" w:cs="Times New Roman"/>
        </w:rPr>
      </w:pPr>
    </w:p>
    <w:p w14:paraId="6BAC5259" w14:textId="77777777" w:rsidR="004D1A87" w:rsidRPr="00F016C6" w:rsidRDefault="004D1A87" w:rsidP="004D1A87">
      <w:pPr>
        <w:spacing w:after="0" w:line="240" w:lineRule="auto"/>
        <w:jc w:val="both"/>
        <w:rPr>
          <w:rFonts w:ascii="Times New Roman" w:hAnsi="Times New Roman" w:cs="Times New Roman"/>
        </w:rPr>
      </w:pPr>
    </w:p>
    <w:p w14:paraId="4CE014EC"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12.</w:t>
      </w:r>
      <w:r w:rsidRPr="008310A5">
        <w:rPr>
          <w:rFonts w:ascii="Times New Roman" w:hAnsi="Times New Roman" w:cs="Times New Roman"/>
          <w:b/>
          <w:bCs/>
        </w:rPr>
        <w:tab/>
        <w:t>Īpaši norādījumi atkritumu iznīcināšanai</w:t>
      </w:r>
    </w:p>
    <w:p w14:paraId="4B8F6D7D" w14:textId="77777777" w:rsidR="004D1A87" w:rsidRPr="00F016C6" w:rsidRDefault="004D1A87" w:rsidP="004D1A87">
      <w:pPr>
        <w:spacing w:after="0" w:line="240" w:lineRule="auto"/>
        <w:jc w:val="both"/>
        <w:rPr>
          <w:rFonts w:ascii="Times New Roman" w:hAnsi="Times New Roman" w:cs="Times New Roman"/>
        </w:rPr>
      </w:pPr>
    </w:p>
    <w:p w14:paraId="5868206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Neizmest veterinārās zāles kanalizācijā vai kopā ar sadzīves atkritumiem.</w:t>
      </w:r>
    </w:p>
    <w:p w14:paraId="2DAF56D9" w14:textId="77777777" w:rsidR="004D1A87" w:rsidRPr="00F016C6" w:rsidRDefault="004D1A87" w:rsidP="004D1A87">
      <w:pPr>
        <w:spacing w:after="0" w:line="240" w:lineRule="auto"/>
        <w:jc w:val="both"/>
        <w:rPr>
          <w:rFonts w:ascii="Times New Roman" w:hAnsi="Times New Roman" w:cs="Times New Roman"/>
        </w:rPr>
      </w:pPr>
    </w:p>
    <w:p w14:paraId="3AA3975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0F22D57" w14:textId="77777777" w:rsidR="004D1A87" w:rsidRPr="00F016C6" w:rsidRDefault="004D1A87" w:rsidP="004D1A87">
      <w:pPr>
        <w:spacing w:after="0" w:line="240" w:lineRule="auto"/>
        <w:jc w:val="both"/>
        <w:rPr>
          <w:rFonts w:ascii="Times New Roman" w:hAnsi="Times New Roman" w:cs="Times New Roman"/>
        </w:rPr>
      </w:pPr>
    </w:p>
    <w:p w14:paraId="55C22DA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Jautājiet savam veterinārārstam vai farmaceitam, kā atbrīvoties no nevajadzīgām veterinārajām zālēm.</w:t>
      </w:r>
    </w:p>
    <w:p w14:paraId="155F6C91" w14:textId="77777777" w:rsidR="004D1A87" w:rsidRPr="00F016C6" w:rsidRDefault="004D1A87" w:rsidP="004D1A87">
      <w:pPr>
        <w:spacing w:after="0" w:line="240" w:lineRule="auto"/>
        <w:jc w:val="both"/>
        <w:rPr>
          <w:rFonts w:ascii="Times New Roman" w:hAnsi="Times New Roman" w:cs="Times New Roman"/>
        </w:rPr>
      </w:pPr>
    </w:p>
    <w:p w14:paraId="08D4AFED" w14:textId="77777777" w:rsidR="004D1A87" w:rsidRPr="00F016C6" w:rsidRDefault="004D1A87" w:rsidP="004D1A87">
      <w:pPr>
        <w:spacing w:after="0" w:line="240" w:lineRule="auto"/>
        <w:jc w:val="both"/>
        <w:rPr>
          <w:rFonts w:ascii="Times New Roman" w:hAnsi="Times New Roman" w:cs="Times New Roman"/>
        </w:rPr>
      </w:pPr>
    </w:p>
    <w:p w14:paraId="626DC1E1"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13.</w:t>
      </w:r>
      <w:r w:rsidRPr="008310A5">
        <w:rPr>
          <w:rFonts w:ascii="Times New Roman" w:hAnsi="Times New Roman" w:cs="Times New Roman"/>
          <w:b/>
          <w:bCs/>
        </w:rPr>
        <w:tab/>
        <w:t>Veterināro zāļu klasifikācija</w:t>
      </w:r>
    </w:p>
    <w:p w14:paraId="27B3CA14" w14:textId="77777777" w:rsidR="004D1A87" w:rsidRPr="00F016C6" w:rsidRDefault="004D1A87" w:rsidP="004D1A87">
      <w:pPr>
        <w:spacing w:after="0" w:line="240" w:lineRule="auto"/>
        <w:jc w:val="both"/>
        <w:rPr>
          <w:rFonts w:ascii="Times New Roman" w:hAnsi="Times New Roman" w:cs="Times New Roman"/>
        </w:rPr>
      </w:pPr>
    </w:p>
    <w:p w14:paraId="375C25F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Recepšu veterinārās zāles.</w:t>
      </w:r>
    </w:p>
    <w:p w14:paraId="6529B0F3" w14:textId="77777777" w:rsidR="004D1A87" w:rsidRPr="00F016C6" w:rsidRDefault="004D1A87" w:rsidP="004D1A87">
      <w:pPr>
        <w:spacing w:after="0" w:line="240" w:lineRule="auto"/>
        <w:jc w:val="both"/>
        <w:rPr>
          <w:rFonts w:ascii="Times New Roman" w:hAnsi="Times New Roman" w:cs="Times New Roman"/>
        </w:rPr>
      </w:pPr>
    </w:p>
    <w:p w14:paraId="0B763EE9" w14:textId="77777777" w:rsidR="004D1A87" w:rsidRPr="00F016C6" w:rsidRDefault="004D1A87" w:rsidP="004D1A87">
      <w:pPr>
        <w:spacing w:after="0" w:line="240" w:lineRule="auto"/>
        <w:jc w:val="both"/>
        <w:rPr>
          <w:rFonts w:ascii="Times New Roman" w:hAnsi="Times New Roman" w:cs="Times New Roman"/>
        </w:rPr>
      </w:pPr>
    </w:p>
    <w:p w14:paraId="525821F2"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14.</w:t>
      </w:r>
      <w:r w:rsidRPr="008310A5">
        <w:rPr>
          <w:rFonts w:ascii="Times New Roman" w:hAnsi="Times New Roman" w:cs="Times New Roman"/>
          <w:b/>
          <w:bCs/>
        </w:rPr>
        <w:tab/>
        <w:t>Tirdzniecības atļaujas numuri un iepakojuma lielumi</w:t>
      </w:r>
    </w:p>
    <w:p w14:paraId="1A1B2EB0" w14:textId="77777777" w:rsidR="004D1A87" w:rsidRPr="00F016C6" w:rsidRDefault="004D1A87" w:rsidP="004D1A87">
      <w:pPr>
        <w:spacing w:after="0" w:line="240" w:lineRule="auto"/>
        <w:jc w:val="both"/>
        <w:rPr>
          <w:rFonts w:ascii="Times New Roman" w:hAnsi="Times New Roman" w:cs="Times New Roman"/>
        </w:rPr>
      </w:pPr>
    </w:p>
    <w:p w14:paraId="1FDACD6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V/DCP/23/0032</w:t>
      </w:r>
    </w:p>
    <w:p w14:paraId="28061254" w14:textId="77777777" w:rsidR="004D1A87" w:rsidRPr="00F016C6" w:rsidRDefault="004D1A87" w:rsidP="004D1A87">
      <w:pPr>
        <w:spacing w:after="0" w:line="240" w:lineRule="auto"/>
        <w:jc w:val="both"/>
        <w:rPr>
          <w:rFonts w:ascii="Times New Roman" w:hAnsi="Times New Roman" w:cs="Times New Roman"/>
        </w:rPr>
      </w:pPr>
    </w:p>
    <w:p w14:paraId="0BF9DF4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Dzintarkrāsas II tipa stikla flakons, kas noslēgts ar </w:t>
      </w:r>
      <w:proofErr w:type="spellStart"/>
      <w:r w:rsidRPr="00F016C6">
        <w:rPr>
          <w:rFonts w:ascii="Times New Roman" w:hAnsi="Times New Roman" w:cs="Times New Roman"/>
        </w:rPr>
        <w:t>brombutila</w:t>
      </w:r>
      <w:proofErr w:type="spellEnd"/>
      <w:r w:rsidRPr="00F016C6">
        <w:rPr>
          <w:rFonts w:ascii="Times New Roman" w:hAnsi="Times New Roman" w:cs="Times New Roman"/>
        </w:rPr>
        <w:t xml:space="preserve"> gumijas aizbāzni un alumīnija vāciņu kartona kastē.</w:t>
      </w:r>
    </w:p>
    <w:p w14:paraId="0BF8956C" w14:textId="77777777" w:rsidR="004D1A87" w:rsidRPr="00F016C6" w:rsidRDefault="004D1A87" w:rsidP="004D1A87">
      <w:pPr>
        <w:spacing w:after="0" w:line="240" w:lineRule="auto"/>
        <w:jc w:val="both"/>
        <w:rPr>
          <w:rFonts w:ascii="Times New Roman" w:hAnsi="Times New Roman" w:cs="Times New Roman"/>
        </w:rPr>
      </w:pPr>
    </w:p>
    <w:p w14:paraId="5A88FAC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Iepakojuma lielumi:</w:t>
      </w:r>
    </w:p>
    <w:p w14:paraId="540A1E2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Kartona kaste ar 1 flakonu ar 100 ml šķīduma injekcijām. </w:t>
      </w:r>
    </w:p>
    <w:p w14:paraId="23349BC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Kartona kaste ar 1 flakonu ar 250 ml šķīduma injekcijām.</w:t>
      </w:r>
    </w:p>
    <w:p w14:paraId="34493607" w14:textId="77777777" w:rsidR="004D1A87" w:rsidRPr="00F016C6" w:rsidRDefault="004D1A87" w:rsidP="004D1A87">
      <w:pPr>
        <w:spacing w:after="0" w:line="240" w:lineRule="auto"/>
        <w:jc w:val="both"/>
        <w:rPr>
          <w:rFonts w:ascii="Times New Roman" w:hAnsi="Times New Roman" w:cs="Times New Roman"/>
        </w:rPr>
      </w:pPr>
    </w:p>
    <w:p w14:paraId="77AA735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 visi iepakojuma lielumi var tikt izplatīti.</w:t>
      </w:r>
    </w:p>
    <w:p w14:paraId="6118F2A1" w14:textId="77777777" w:rsidR="004D1A87" w:rsidRDefault="004D1A87" w:rsidP="004D1A87">
      <w:pPr>
        <w:spacing w:after="0" w:line="240" w:lineRule="auto"/>
        <w:jc w:val="both"/>
        <w:rPr>
          <w:rFonts w:ascii="Times New Roman" w:hAnsi="Times New Roman" w:cs="Times New Roman"/>
        </w:rPr>
      </w:pPr>
    </w:p>
    <w:p w14:paraId="137CF35B" w14:textId="77777777" w:rsidR="008310A5" w:rsidRPr="00F016C6" w:rsidRDefault="008310A5" w:rsidP="004D1A87">
      <w:pPr>
        <w:spacing w:after="0" w:line="240" w:lineRule="auto"/>
        <w:jc w:val="both"/>
        <w:rPr>
          <w:rFonts w:ascii="Times New Roman" w:hAnsi="Times New Roman" w:cs="Times New Roman"/>
        </w:rPr>
      </w:pPr>
    </w:p>
    <w:p w14:paraId="1520F2B7"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15.</w:t>
      </w:r>
      <w:r w:rsidRPr="008310A5">
        <w:rPr>
          <w:rFonts w:ascii="Times New Roman" w:hAnsi="Times New Roman" w:cs="Times New Roman"/>
          <w:b/>
          <w:bCs/>
        </w:rPr>
        <w:tab/>
        <w:t>Datums, kad lietošanas instrukcija pēdējo reizi pārskatīta</w:t>
      </w:r>
    </w:p>
    <w:p w14:paraId="2C0C235C" w14:textId="77777777" w:rsidR="004D1A87" w:rsidRPr="00F016C6" w:rsidRDefault="004D1A87" w:rsidP="004D1A87">
      <w:pPr>
        <w:spacing w:after="0" w:line="240" w:lineRule="auto"/>
        <w:jc w:val="both"/>
        <w:rPr>
          <w:rFonts w:ascii="Times New Roman" w:hAnsi="Times New Roman" w:cs="Times New Roman"/>
        </w:rPr>
      </w:pPr>
    </w:p>
    <w:p w14:paraId="68B541D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03/2025</w:t>
      </w:r>
    </w:p>
    <w:p w14:paraId="0CAB782D" w14:textId="77777777" w:rsidR="004D1A87" w:rsidRPr="00F016C6" w:rsidRDefault="004D1A87" w:rsidP="004D1A87">
      <w:pPr>
        <w:spacing w:after="0" w:line="240" w:lineRule="auto"/>
        <w:jc w:val="both"/>
        <w:rPr>
          <w:rFonts w:ascii="Times New Roman" w:hAnsi="Times New Roman" w:cs="Times New Roman"/>
        </w:rPr>
      </w:pPr>
    </w:p>
    <w:p w14:paraId="292E0A20" w14:textId="5B8C4866"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Sīkāka informācija par šīm veterinārajām zālēm ir pieejama Savienības zāļu datubāzē (</w:t>
      </w:r>
      <w:hyperlink r:id="rId8" w:history="1">
        <w:r w:rsidR="008008F5" w:rsidRPr="00FB4130">
          <w:rPr>
            <w:rStyle w:val="Hyperlink"/>
            <w:rFonts w:ascii="Times New Roman" w:hAnsi="Times New Roman" w:cs="Times New Roman"/>
          </w:rPr>
          <w:t>https://medicines.health.europa.eu/veterinary</w:t>
        </w:r>
      </w:hyperlink>
      <w:r w:rsidRPr="00F016C6">
        <w:rPr>
          <w:rFonts w:ascii="Times New Roman" w:hAnsi="Times New Roman" w:cs="Times New Roman"/>
        </w:rPr>
        <w:t>).</w:t>
      </w:r>
    </w:p>
    <w:p w14:paraId="664734CE" w14:textId="77777777" w:rsidR="004D1A87" w:rsidRPr="00F016C6" w:rsidRDefault="004D1A87" w:rsidP="004D1A87">
      <w:pPr>
        <w:spacing w:after="0" w:line="240" w:lineRule="auto"/>
        <w:jc w:val="both"/>
        <w:rPr>
          <w:rFonts w:ascii="Times New Roman" w:hAnsi="Times New Roman" w:cs="Times New Roman"/>
        </w:rPr>
      </w:pPr>
    </w:p>
    <w:p w14:paraId="54C1B21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25DA8589"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16.</w:t>
      </w:r>
      <w:r w:rsidRPr="008310A5">
        <w:rPr>
          <w:rFonts w:ascii="Times New Roman" w:hAnsi="Times New Roman" w:cs="Times New Roman"/>
          <w:b/>
          <w:bCs/>
        </w:rPr>
        <w:tab/>
        <w:t>Kontaktinformācija:</w:t>
      </w:r>
    </w:p>
    <w:p w14:paraId="4B41966F" w14:textId="77777777" w:rsidR="004D1A87" w:rsidRPr="008310A5" w:rsidRDefault="004D1A87" w:rsidP="004D1A87">
      <w:pPr>
        <w:spacing w:after="0" w:line="240" w:lineRule="auto"/>
        <w:jc w:val="both"/>
        <w:rPr>
          <w:rFonts w:ascii="Times New Roman" w:hAnsi="Times New Roman" w:cs="Times New Roman"/>
          <w:u w:val="single"/>
        </w:rPr>
      </w:pPr>
    </w:p>
    <w:p w14:paraId="2E350CF9"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Tirdzniecības atļaujas turētājs un par sērijas izlaidi atbildīgais ražotājs:</w:t>
      </w:r>
    </w:p>
    <w:p w14:paraId="443F6E7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CP-</w:t>
      </w:r>
      <w:proofErr w:type="spellStart"/>
      <w:r w:rsidRPr="00F016C6">
        <w:rPr>
          <w:rFonts w:ascii="Times New Roman" w:hAnsi="Times New Roman" w:cs="Times New Roman"/>
        </w:rPr>
        <w:t>Pharma</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Handelsgesellschaft</w:t>
      </w:r>
      <w:proofErr w:type="spellEnd"/>
      <w:r w:rsidRPr="00F016C6">
        <w:rPr>
          <w:rFonts w:ascii="Times New Roman" w:hAnsi="Times New Roman" w:cs="Times New Roman"/>
        </w:rPr>
        <w:t xml:space="preserve"> </w:t>
      </w:r>
      <w:proofErr w:type="spellStart"/>
      <w:r w:rsidRPr="00F016C6">
        <w:rPr>
          <w:rFonts w:ascii="Times New Roman" w:hAnsi="Times New Roman" w:cs="Times New Roman"/>
        </w:rPr>
        <w:t>mbH</w:t>
      </w:r>
      <w:proofErr w:type="spellEnd"/>
    </w:p>
    <w:p w14:paraId="507DCC68"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Ostlandring</w:t>
      </w:r>
      <w:proofErr w:type="spellEnd"/>
      <w:r w:rsidRPr="00F016C6">
        <w:rPr>
          <w:rFonts w:ascii="Times New Roman" w:hAnsi="Times New Roman" w:cs="Times New Roman"/>
        </w:rPr>
        <w:t xml:space="preserve"> 13</w:t>
      </w:r>
    </w:p>
    <w:p w14:paraId="0517915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31303 </w:t>
      </w:r>
      <w:proofErr w:type="spellStart"/>
      <w:r w:rsidRPr="00F016C6">
        <w:rPr>
          <w:rFonts w:ascii="Times New Roman" w:hAnsi="Times New Roman" w:cs="Times New Roman"/>
        </w:rPr>
        <w:t>Burgdorf</w:t>
      </w:r>
      <w:proofErr w:type="spellEnd"/>
      <w:r w:rsidRPr="00F016C6">
        <w:rPr>
          <w:rFonts w:ascii="Times New Roman" w:hAnsi="Times New Roman" w:cs="Times New Roman"/>
        </w:rPr>
        <w:t xml:space="preserve"> </w:t>
      </w:r>
    </w:p>
    <w:p w14:paraId="742E9A9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Vācija</w:t>
      </w:r>
    </w:p>
    <w:p w14:paraId="3AEDFF68" w14:textId="77777777" w:rsidR="004D1A87" w:rsidRPr="00F016C6" w:rsidRDefault="004D1A87" w:rsidP="004D1A87">
      <w:pPr>
        <w:spacing w:after="0" w:line="240" w:lineRule="auto"/>
        <w:jc w:val="both"/>
        <w:rPr>
          <w:rFonts w:ascii="Times New Roman" w:hAnsi="Times New Roman" w:cs="Times New Roman"/>
        </w:rPr>
      </w:pPr>
    </w:p>
    <w:p w14:paraId="576BFD31"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Vietējie pārstāvji un kontaktinformācija, lai ziņotu par iespējamām blakusparādībām:</w:t>
      </w:r>
    </w:p>
    <w:p w14:paraId="64DD146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OÜ </w:t>
      </w:r>
      <w:proofErr w:type="spellStart"/>
      <w:r w:rsidRPr="00F016C6">
        <w:rPr>
          <w:rFonts w:ascii="Times New Roman" w:hAnsi="Times New Roman" w:cs="Times New Roman"/>
        </w:rPr>
        <w:t>Zoovetvaru</w:t>
      </w:r>
      <w:proofErr w:type="spellEnd"/>
    </w:p>
    <w:p w14:paraId="106541FD"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Uusaru</w:t>
      </w:r>
      <w:proofErr w:type="spellEnd"/>
      <w:r w:rsidRPr="00F016C6">
        <w:rPr>
          <w:rFonts w:ascii="Times New Roman" w:hAnsi="Times New Roman" w:cs="Times New Roman"/>
        </w:rPr>
        <w:t xml:space="preserve"> 5, </w:t>
      </w:r>
    </w:p>
    <w:p w14:paraId="17A136B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76505 </w:t>
      </w:r>
      <w:proofErr w:type="spellStart"/>
      <w:r w:rsidRPr="00F016C6">
        <w:rPr>
          <w:rFonts w:ascii="Times New Roman" w:hAnsi="Times New Roman" w:cs="Times New Roman"/>
        </w:rPr>
        <w:t>Saue</w:t>
      </w:r>
      <w:proofErr w:type="spellEnd"/>
    </w:p>
    <w:p w14:paraId="1EBCDFF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Igaunija</w:t>
      </w:r>
    </w:p>
    <w:p w14:paraId="4EE936F6" w14:textId="77777777" w:rsidR="004D1A87" w:rsidRPr="00F016C6" w:rsidRDefault="004D1A87" w:rsidP="004D1A87">
      <w:pPr>
        <w:spacing w:after="0" w:line="240" w:lineRule="auto"/>
        <w:jc w:val="both"/>
        <w:rPr>
          <w:rFonts w:ascii="Times New Roman" w:hAnsi="Times New Roman" w:cs="Times New Roman"/>
        </w:rPr>
      </w:pPr>
      <w:proofErr w:type="spellStart"/>
      <w:r w:rsidRPr="00F016C6">
        <w:rPr>
          <w:rFonts w:ascii="Times New Roman" w:hAnsi="Times New Roman" w:cs="Times New Roman"/>
        </w:rPr>
        <w:t>Tel</w:t>
      </w:r>
      <w:proofErr w:type="spellEnd"/>
      <w:r w:rsidRPr="00F016C6">
        <w:rPr>
          <w:rFonts w:ascii="Times New Roman" w:hAnsi="Times New Roman" w:cs="Times New Roman"/>
        </w:rPr>
        <w:t>: +372 800 9000</w:t>
      </w:r>
    </w:p>
    <w:p w14:paraId="601ACE4C" w14:textId="63EE5D99" w:rsidR="00882D1D"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E-</w:t>
      </w:r>
      <w:proofErr w:type="spellStart"/>
      <w:r w:rsidRPr="00F016C6">
        <w:rPr>
          <w:rFonts w:ascii="Times New Roman" w:hAnsi="Times New Roman" w:cs="Times New Roman"/>
        </w:rPr>
        <w:t>mail</w:t>
      </w:r>
      <w:proofErr w:type="spellEnd"/>
      <w:r w:rsidRPr="00F016C6">
        <w:rPr>
          <w:rFonts w:ascii="Times New Roman" w:hAnsi="Times New Roman" w:cs="Times New Roman"/>
        </w:rPr>
        <w:t>: zoovet@zoovet.ee</w:t>
      </w:r>
    </w:p>
    <w:sectPr w:rsidR="00882D1D" w:rsidRPr="00F016C6" w:rsidSect="004D1A87">
      <w:footerReference w:type="default" r:id="rId9"/>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BB488" w14:textId="77777777" w:rsidR="00252DFD" w:rsidRDefault="00252DFD">
      <w:pPr>
        <w:spacing w:after="0" w:line="240" w:lineRule="auto"/>
      </w:pPr>
      <w:r>
        <w:separator/>
      </w:r>
    </w:p>
  </w:endnote>
  <w:endnote w:type="continuationSeparator" w:id="0">
    <w:p w14:paraId="3AD21B1D" w14:textId="77777777" w:rsidR="00252DFD" w:rsidRDefault="0025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04C79" w14:textId="77777777" w:rsidR="00F016C6" w:rsidRDefault="00F016C6">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16C48955" wp14:editId="0CD54219">
              <wp:simplePos x="0" y="0"/>
              <wp:positionH relativeFrom="page">
                <wp:posOffset>3707130</wp:posOffset>
              </wp:positionH>
              <wp:positionV relativeFrom="page">
                <wp:posOffset>10106660</wp:posOffset>
              </wp:positionV>
              <wp:extent cx="153670" cy="127635"/>
              <wp:effectExtent l="1905" t="635"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981AB" w14:textId="77777777" w:rsidR="00F016C6" w:rsidRDefault="00F016C6">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48955" id="_x0000_t202" coordsize="21600,21600" o:spt="202" path="m,l,21600r21600,l21600,xe">
              <v:stroke joinstyle="miter"/>
              <v:path gradientshapeok="t" o:connecttype="rect"/>
            </v:shapetype>
            <v:shape id="Text Box 2" o:spid="_x0000_s1026" type="#_x0000_t202" style="position:absolute;margin-left:291.9pt;margin-top:795.8pt;width:12.1pt;height:1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" filled="f" stroked="f">
              <v:textbox inset="0,0,0,0">
                <w:txbxContent>
                  <w:p w14:paraId="41F981AB" w14:textId="77777777" w:rsidR="00F016C6" w:rsidRDefault="00F016C6">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t>20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3228F" w14:textId="77777777" w:rsidR="00252DFD" w:rsidRDefault="00252DFD">
      <w:pPr>
        <w:spacing w:after="0" w:line="240" w:lineRule="auto"/>
      </w:pPr>
      <w:r>
        <w:separator/>
      </w:r>
    </w:p>
  </w:footnote>
  <w:footnote w:type="continuationSeparator" w:id="0">
    <w:p w14:paraId="441858EA" w14:textId="77777777" w:rsidR="00252DFD" w:rsidRDefault="00252D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87"/>
    <w:rsid w:val="001C7EA5"/>
    <w:rsid w:val="00252DFD"/>
    <w:rsid w:val="002816A0"/>
    <w:rsid w:val="00433C7A"/>
    <w:rsid w:val="004607D1"/>
    <w:rsid w:val="004D1501"/>
    <w:rsid w:val="004D1A87"/>
    <w:rsid w:val="005E002D"/>
    <w:rsid w:val="0069736B"/>
    <w:rsid w:val="00772195"/>
    <w:rsid w:val="008008F5"/>
    <w:rsid w:val="008310A5"/>
    <w:rsid w:val="00853ADC"/>
    <w:rsid w:val="00882D1D"/>
    <w:rsid w:val="008F47D6"/>
    <w:rsid w:val="00B50142"/>
    <w:rsid w:val="00B91210"/>
    <w:rsid w:val="00E70F1F"/>
    <w:rsid w:val="00F016C6"/>
    <w:rsid w:val="00F53B5B"/>
    <w:rsid w:val="00FB2D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84D5"/>
  <w15:chartTrackingRefBased/>
  <w15:docId w15:val="{CB83F33E-7D92-4F65-B2FD-B81D1B6F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16C6"/>
    <w:pPr>
      <w:widowControl w:val="0"/>
      <w:spacing w:after="0" w:line="240" w:lineRule="auto"/>
      <w:ind w:left="684" w:hanging="566"/>
      <w:outlineLvl w:val="0"/>
    </w:pPr>
    <w:rPr>
      <w:rFonts w:ascii="Times New Roman" w:eastAsia="Times New Roman" w:hAnsi="Times New Roman"/>
      <w:b/>
      <w:bCs/>
      <w:kern w:val="0"/>
      <w14:ligatures w14:val="none"/>
    </w:rPr>
  </w:style>
  <w:style w:type="paragraph" w:styleId="Heading2">
    <w:name w:val="heading 2"/>
    <w:basedOn w:val="Normal"/>
    <w:link w:val="Heading2Char"/>
    <w:uiPriority w:val="9"/>
    <w:unhideWhenUsed/>
    <w:qFormat/>
    <w:rsid w:val="00F016C6"/>
    <w:pPr>
      <w:widowControl w:val="0"/>
      <w:spacing w:after="0" w:line="240" w:lineRule="auto"/>
      <w:ind w:left="118"/>
      <w:outlineLvl w:val="1"/>
    </w:pPr>
    <w:rPr>
      <w:rFonts w:ascii="Times New Roman" w:eastAsia="Times New Roman" w:hAnsi="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D1A87"/>
    <w:pPr>
      <w:widowControl w:val="0"/>
      <w:spacing w:after="0" w:line="240" w:lineRule="auto"/>
      <w:ind w:left="118"/>
    </w:pPr>
    <w:rPr>
      <w:rFonts w:ascii="Times New Roman" w:eastAsia="Times New Roman" w:hAnsi="Times New Roman"/>
      <w:i/>
      <w:kern w:val="0"/>
      <w14:ligatures w14:val="none"/>
    </w:rPr>
  </w:style>
  <w:style w:type="character" w:customStyle="1" w:styleId="BodyTextChar">
    <w:name w:val="Body Text Char"/>
    <w:basedOn w:val="DefaultParagraphFont"/>
    <w:link w:val="BodyText"/>
    <w:uiPriority w:val="1"/>
    <w:rsid w:val="004D1A87"/>
    <w:rPr>
      <w:rFonts w:ascii="Times New Roman" w:eastAsia="Times New Roman" w:hAnsi="Times New Roman"/>
      <w:i/>
      <w:kern w:val="0"/>
      <w14:ligatures w14:val="none"/>
    </w:rPr>
  </w:style>
  <w:style w:type="table" w:styleId="TableGrid">
    <w:name w:val="Table Grid"/>
    <w:basedOn w:val="TableNormal"/>
    <w:uiPriority w:val="39"/>
    <w:rsid w:val="005E002D"/>
    <w:pPr>
      <w:widowControl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016C6"/>
    <w:rPr>
      <w:rFonts w:ascii="Times New Roman" w:eastAsia="Times New Roman" w:hAnsi="Times New Roman"/>
      <w:b/>
      <w:bCs/>
      <w:kern w:val="0"/>
      <w14:ligatures w14:val="none"/>
    </w:rPr>
  </w:style>
  <w:style w:type="character" w:customStyle="1" w:styleId="Heading2Char">
    <w:name w:val="Heading 2 Char"/>
    <w:basedOn w:val="DefaultParagraphFont"/>
    <w:link w:val="Heading2"/>
    <w:uiPriority w:val="9"/>
    <w:rsid w:val="00F016C6"/>
    <w:rPr>
      <w:rFonts w:ascii="Times New Roman" w:eastAsia="Times New Roman" w:hAnsi="Times New Roman"/>
      <w:kern w:val="0"/>
      <w14:ligatures w14:val="none"/>
    </w:rPr>
  </w:style>
  <w:style w:type="paragraph" w:styleId="EndnoteText">
    <w:name w:val="endnote text"/>
    <w:basedOn w:val="Normal"/>
    <w:link w:val="EndnoteTextChar"/>
    <w:semiHidden/>
    <w:rsid w:val="00F016C6"/>
    <w:pPr>
      <w:tabs>
        <w:tab w:val="left" w:pos="567"/>
      </w:tabs>
      <w:spacing w:after="0" w:line="240" w:lineRule="auto"/>
    </w:pPr>
    <w:rPr>
      <w:rFonts w:ascii="Times New Roman" w:eastAsia="Times New Roman" w:hAnsi="Times New Roman" w:cs="Times New Roman"/>
      <w:kern w:val="0"/>
      <w:szCs w:val="20"/>
      <w14:ligatures w14:val="none"/>
    </w:rPr>
  </w:style>
  <w:style w:type="character" w:customStyle="1" w:styleId="EndnoteTextChar">
    <w:name w:val="Endnote Text Char"/>
    <w:basedOn w:val="DefaultParagraphFont"/>
    <w:link w:val="EndnoteText"/>
    <w:semiHidden/>
    <w:rsid w:val="00F016C6"/>
    <w:rPr>
      <w:rFonts w:ascii="Times New Roman" w:eastAsia="Times New Roman" w:hAnsi="Times New Roman" w:cs="Times New Roman"/>
      <w:kern w:val="0"/>
      <w:szCs w:val="20"/>
      <w14:ligatures w14:val="none"/>
    </w:rPr>
  </w:style>
  <w:style w:type="character" w:styleId="CommentReference">
    <w:name w:val="annotation reference"/>
    <w:qFormat/>
    <w:rsid w:val="00F016C6"/>
    <w:rPr>
      <w:sz w:val="16"/>
    </w:rPr>
  </w:style>
  <w:style w:type="paragraph" w:styleId="CommentText">
    <w:name w:val="annotation text"/>
    <w:aliases w:val="Kommentarer"/>
    <w:basedOn w:val="Normal"/>
    <w:link w:val="CommentTextChar"/>
    <w:uiPriority w:val="99"/>
    <w:qFormat/>
    <w:rsid w:val="00F016C6"/>
    <w:pPr>
      <w:tabs>
        <w:tab w:val="left" w:pos="567"/>
      </w:tabs>
      <w:spacing w:after="0" w:line="260" w:lineRule="exact"/>
    </w:pPr>
    <w:rPr>
      <w:rFonts w:ascii="Times New Roman" w:eastAsia="Times New Roman" w:hAnsi="Times New Roman" w:cs="Times New Roman"/>
      <w:kern w:val="0"/>
      <w:sz w:val="20"/>
      <w:szCs w:val="20"/>
      <w14:ligatures w14:val="none"/>
    </w:rPr>
  </w:style>
  <w:style w:type="character" w:customStyle="1" w:styleId="CommentTextChar">
    <w:name w:val="Comment Text Char"/>
    <w:aliases w:val="Kommentarer Char"/>
    <w:basedOn w:val="DefaultParagraphFont"/>
    <w:link w:val="CommentText"/>
    <w:uiPriority w:val="99"/>
    <w:qFormat/>
    <w:rsid w:val="00F016C6"/>
    <w:rPr>
      <w:rFonts w:ascii="Times New Roman" w:eastAsia="Times New Roman" w:hAnsi="Times New Roman" w:cs="Times New Roman"/>
      <w:kern w:val="0"/>
      <w:sz w:val="20"/>
      <w:szCs w:val="20"/>
      <w14:ligatures w14:val="none"/>
    </w:rPr>
  </w:style>
  <w:style w:type="paragraph" w:customStyle="1" w:styleId="Style2">
    <w:name w:val="Style2"/>
    <w:basedOn w:val="Normal"/>
    <w:qFormat/>
    <w:rsid w:val="00F016C6"/>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pPr>
    <w:rPr>
      <w:rFonts w:ascii="Times New Roman" w:eastAsia="Times New Roman" w:hAnsi="Times New Roman" w:cs="Times New Roman"/>
      <w:b/>
      <w:kern w:val="0"/>
      <w14:ligatures w14:val="none"/>
    </w:rPr>
  </w:style>
  <w:style w:type="paragraph" w:customStyle="1" w:styleId="Style5">
    <w:name w:val="Style5"/>
    <w:basedOn w:val="Normal"/>
    <w:qFormat/>
    <w:rsid w:val="00F016C6"/>
    <w:pPr>
      <w:numPr>
        <w:ilvl w:val="12"/>
      </w:numPr>
      <w:spacing w:after="0"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C7EA5"/>
    <w:rPr>
      <w:color w:val="0563C1" w:themeColor="hyperlink"/>
      <w:u w:val="single"/>
    </w:rPr>
  </w:style>
  <w:style w:type="character" w:styleId="UnresolvedMention">
    <w:name w:val="Unresolved Mention"/>
    <w:basedOn w:val="DefaultParagraphFont"/>
    <w:uiPriority w:val="99"/>
    <w:semiHidden/>
    <w:unhideWhenUsed/>
    <w:rsid w:val="001C7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102B-ACF7-446C-9967-2D066810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12247</Words>
  <Characters>6981</Characters>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