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13D3D1EE" w14:textId="4E266FAA" w:rsidR="00C114FF" w:rsidRDefault="004F4B17" w:rsidP="00A9226B">
      <w:pPr>
        <w:tabs>
          <w:tab w:val="clear" w:pos="567"/>
        </w:tabs>
        <w:spacing w:line="240" w:lineRule="auto"/>
      </w:pPr>
      <w:r w:rsidRPr="004F4B17">
        <w:rPr>
          <w:bCs/>
        </w:rPr>
        <w:t>Sedanol</w:t>
      </w:r>
      <w:r>
        <w:t xml:space="preserve"> 40 mg/ml šķīdums injekcijām cūkām</w:t>
      </w:r>
    </w:p>
    <w:p w14:paraId="29AB3029" w14:textId="77777777" w:rsidR="004F4B17" w:rsidRPr="00E57A7D" w:rsidRDefault="004F4B17"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4925D090" w14:textId="1DE107EE" w:rsidR="004F4B17" w:rsidRDefault="00864198" w:rsidP="004F4B17">
      <w:pPr>
        <w:tabs>
          <w:tab w:val="clear" w:pos="567"/>
        </w:tabs>
        <w:spacing w:line="240" w:lineRule="auto"/>
        <w:jc w:val="both"/>
        <w:rPr>
          <w:szCs w:val="22"/>
        </w:rPr>
      </w:pPr>
      <w:r>
        <w:t>Katrs</w:t>
      </w:r>
      <w:r w:rsidR="004F4B17">
        <w:t xml:space="preserve"> ml satur:</w:t>
      </w:r>
    </w:p>
    <w:p w14:paraId="4ABF0711" w14:textId="77777777" w:rsidR="004F4B17" w:rsidRPr="00474C50" w:rsidRDefault="004F4B17" w:rsidP="004F4B17">
      <w:pPr>
        <w:tabs>
          <w:tab w:val="clear" w:pos="567"/>
        </w:tabs>
        <w:spacing w:line="240" w:lineRule="auto"/>
        <w:jc w:val="both"/>
        <w:rPr>
          <w:szCs w:val="22"/>
        </w:rPr>
      </w:pPr>
    </w:p>
    <w:p w14:paraId="1D7F0074" w14:textId="77777777" w:rsidR="004F4B17" w:rsidRPr="00474C50" w:rsidRDefault="004F4B17" w:rsidP="004F4B17">
      <w:pPr>
        <w:tabs>
          <w:tab w:val="clear" w:pos="567"/>
        </w:tabs>
        <w:spacing w:line="240" w:lineRule="auto"/>
        <w:jc w:val="both"/>
        <w:rPr>
          <w:b/>
          <w:szCs w:val="22"/>
        </w:rPr>
      </w:pPr>
      <w:r>
        <w:rPr>
          <w:b/>
        </w:rPr>
        <w:t>Aktīvā viela:</w:t>
      </w:r>
    </w:p>
    <w:p w14:paraId="2C411D7C" w14:textId="77777777" w:rsidR="004F4B17" w:rsidRPr="00E33AD7" w:rsidRDefault="004F4B17" w:rsidP="00D02ECE">
      <w:pPr>
        <w:tabs>
          <w:tab w:val="clear" w:pos="567"/>
          <w:tab w:val="right" w:pos="2694"/>
        </w:tabs>
        <w:spacing w:line="240" w:lineRule="auto"/>
        <w:jc w:val="both"/>
        <w:rPr>
          <w:iCs/>
          <w:szCs w:val="22"/>
        </w:rPr>
      </w:pPr>
      <w:r>
        <w:t xml:space="preserve">Azaperons </w:t>
      </w:r>
      <w:r>
        <w:tab/>
        <w:t>40 mg</w:t>
      </w:r>
    </w:p>
    <w:p w14:paraId="5914F27D" w14:textId="77777777" w:rsidR="004F4B17" w:rsidRPr="00E33AD7" w:rsidRDefault="004F4B17" w:rsidP="004F4B17">
      <w:pPr>
        <w:tabs>
          <w:tab w:val="clear" w:pos="567"/>
        </w:tabs>
        <w:spacing w:line="240" w:lineRule="auto"/>
        <w:jc w:val="both"/>
        <w:rPr>
          <w:iCs/>
          <w:szCs w:val="22"/>
        </w:rPr>
      </w:pPr>
    </w:p>
    <w:p w14:paraId="13A79A74" w14:textId="77777777" w:rsidR="004F4B17" w:rsidRPr="00C02F5C" w:rsidRDefault="004F4B17" w:rsidP="004F4B17">
      <w:pPr>
        <w:tabs>
          <w:tab w:val="clear" w:pos="567"/>
        </w:tabs>
        <w:spacing w:line="240" w:lineRule="auto"/>
        <w:jc w:val="both"/>
        <w:rPr>
          <w:szCs w:val="22"/>
        </w:rPr>
      </w:pPr>
      <w:r>
        <w:rPr>
          <w:b/>
        </w:rPr>
        <w:t>Palīgvielas:</w:t>
      </w:r>
    </w:p>
    <w:p w14:paraId="51E6E19A" w14:textId="77777777" w:rsidR="00864198" w:rsidRPr="00E57A7D" w:rsidRDefault="00864198" w:rsidP="00864198">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864198" w14:paraId="011C2C8C" w14:textId="77777777" w:rsidTr="004876AE">
        <w:tc>
          <w:tcPr>
            <w:tcW w:w="4524" w:type="dxa"/>
            <w:shd w:val="clear" w:color="auto" w:fill="auto"/>
            <w:vAlign w:val="center"/>
          </w:tcPr>
          <w:p w14:paraId="2169BC05" w14:textId="3ED48068" w:rsidR="00864198" w:rsidRPr="00E57A7D" w:rsidRDefault="00864198" w:rsidP="004876AE">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c>
          <w:tcPr>
            <w:tcW w:w="4537" w:type="dxa"/>
            <w:shd w:val="clear" w:color="auto" w:fill="auto"/>
            <w:vAlign w:val="center"/>
          </w:tcPr>
          <w:p w14:paraId="705ED4F2" w14:textId="4BDE0391" w:rsidR="00864198" w:rsidRPr="00E57A7D" w:rsidRDefault="00864198" w:rsidP="004876AE">
            <w:pPr>
              <w:spacing w:before="60" w:after="60"/>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864198" w14:paraId="7D5F3EF5" w14:textId="77777777" w:rsidTr="004876AE">
        <w:tc>
          <w:tcPr>
            <w:tcW w:w="4524" w:type="dxa"/>
            <w:shd w:val="clear" w:color="auto" w:fill="auto"/>
            <w:vAlign w:val="center"/>
          </w:tcPr>
          <w:p w14:paraId="30E5A83D" w14:textId="42F6C9BC" w:rsidR="00864198" w:rsidRPr="00E57A7D" w:rsidRDefault="00864198" w:rsidP="004876AE">
            <w:pPr>
              <w:spacing w:before="60" w:after="60"/>
              <w:ind w:left="567" w:hanging="567"/>
              <w:rPr>
                <w:iCs/>
                <w:szCs w:val="22"/>
              </w:rPr>
            </w:pPr>
            <w:r>
              <w:t>Nātrija metabisulfīts (E 223)</w:t>
            </w:r>
          </w:p>
        </w:tc>
        <w:tc>
          <w:tcPr>
            <w:tcW w:w="4537" w:type="dxa"/>
            <w:shd w:val="clear" w:color="auto" w:fill="auto"/>
            <w:vAlign w:val="center"/>
          </w:tcPr>
          <w:p w14:paraId="7573FA89" w14:textId="3D6B032B" w:rsidR="00864198" w:rsidRPr="00E57A7D" w:rsidRDefault="00864198" w:rsidP="004876AE">
            <w:pPr>
              <w:spacing w:before="60" w:after="60"/>
              <w:rPr>
                <w:iCs/>
                <w:szCs w:val="22"/>
              </w:rPr>
            </w:pPr>
            <w:r>
              <w:t>2,0 mg</w:t>
            </w:r>
          </w:p>
        </w:tc>
      </w:tr>
      <w:tr w:rsidR="00864198" w14:paraId="5C051312" w14:textId="77777777" w:rsidTr="004876AE">
        <w:tc>
          <w:tcPr>
            <w:tcW w:w="4524" w:type="dxa"/>
            <w:shd w:val="clear" w:color="auto" w:fill="auto"/>
            <w:vAlign w:val="center"/>
          </w:tcPr>
          <w:p w14:paraId="49FF35DD" w14:textId="38F271A0" w:rsidR="00864198" w:rsidRPr="00E57A7D" w:rsidRDefault="00864198" w:rsidP="004876AE">
            <w:pPr>
              <w:spacing w:before="60" w:after="60"/>
              <w:rPr>
                <w:iCs/>
                <w:szCs w:val="22"/>
              </w:rPr>
            </w:pPr>
            <w:r>
              <w:t>Metilparahidroksibenzoāts (E 218)</w:t>
            </w:r>
          </w:p>
        </w:tc>
        <w:tc>
          <w:tcPr>
            <w:tcW w:w="4537" w:type="dxa"/>
            <w:shd w:val="clear" w:color="auto" w:fill="auto"/>
            <w:vAlign w:val="center"/>
          </w:tcPr>
          <w:p w14:paraId="5EC238AC" w14:textId="56C212E7" w:rsidR="00864198" w:rsidRPr="00E57A7D" w:rsidRDefault="00864198" w:rsidP="004876AE">
            <w:pPr>
              <w:spacing w:before="60" w:after="60"/>
              <w:rPr>
                <w:iCs/>
                <w:szCs w:val="22"/>
              </w:rPr>
            </w:pPr>
            <w:r>
              <w:t>0,5 mg</w:t>
            </w:r>
          </w:p>
        </w:tc>
      </w:tr>
      <w:tr w:rsidR="00864198" w14:paraId="2E1BC59C" w14:textId="77777777" w:rsidTr="004876AE">
        <w:tc>
          <w:tcPr>
            <w:tcW w:w="4524" w:type="dxa"/>
            <w:shd w:val="clear" w:color="auto" w:fill="auto"/>
            <w:vAlign w:val="center"/>
          </w:tcPr>
          <w:p w14:paraId="49B98BA8" w14:textId="7F8DF6E7" w:rsidR="00864198" w:rsidRPr="00E57A7D" w:rsidRDefault="00864198" w:rsidP="004876AE">
            <w:pPr>
              <w:spacing w:before="60" w:after="60"/>
              <w:rPr>
                <w:iCs/>
                <w:szCs w:val="22"/>
              </w:rPr>
            </w:pPr>
            <w:r>
              <w:t>Propilparahidroksibenzoāts</w:t>
            </w:r>
          </w:p>
        </w:tc>
        <w:tc>
          <w:tcPr>
            <w:tcW w:w="4537" w:type="dxa"/>
            <w:shd w:val="clear" w:color="auto" w:fill="auto"/>
            <w:vAlign w:val="center"/>
          </w:tcPr>
          <w:p w14:paraId="6E2F7802" w14:textId="7D687095" w:rsidR="00864198" w:rsidRPr="00E57A7D" w:rsidRDefault="00864198" w:rsidP="004876AE">
            <w:pPr>
              <w:spacing w:before="60" w:after="60"/>
              <w:rPr>
                <w:iCs/>
                <w:szCs w:val="22"/>
              </w:rPr>
            </w:pPr>
            <w:r>
              <w:t>0,05 mg</w:t>
            </w:r>
          </w:p>
        </w:tc>
      </w:tr>
      <w:tr w:rsidR="00864198" w14:paraId="6B681961" w14:textId="77777777" w:rsidTr="004876AE">
        <w:tc>
          <w:tcPr>
            <w:tcW w:w="4524" w:type="dxa"/>
            <w:shd w:val="clear" w:color="auto" w:fill="auto"/>
            <w:vAlign w:val="center"/>
          </w:tcPr>
          <w:p w14:paraId="7A78C643" w14:textId="5297DFAD" w:rsidR="00864198" w:rsidRPr="00E57A7D" w:rsidRDefault="00864198" w:rsidP="004876AE">
            <w:pPr>
              <w:spacing w:before="60" w:after="60"/>
              <w:ind w:left="567" w:hanging="567"/>
              <w:rPr>
                <w:b/>
                <w:bCs/>
                <w:iCs/>
                <w:szCs w:val="22"/>
              </w:rPr>
            </w:pPr>
            <w:r w:rsidRPr="00D02ECE">
              <w:rPr>
                <w:iCs/>
                <w:szCs w:val="22"/>
              </w:rPr>
              <w:t>Vīnskābe</w:t>
            </w:r>
          </w:p>
        </w:tc>
        <w:tc>
          <w:tcPr>
            <w:tcW w:w="4537" w:type="dxa"/>
            <w:shd w:val="clear" w:color="auto" w:fill="auto"/>
            <w:vAlign w:val="center"/>
          </w:tcPr>
          <w:p w14:paraId="065AFB51" w14:textId="77777777" w:rsidR="00864198" w:rsidRPr="00E57A7D" w:rsidRDefault="00864198" w:rsidP="004876AE">
            <w:pPr>
              <w:spacing w:before="60" w:after="60"/>
              <w:rPr>
                <w:iCs/>
                <w:szCs w:val="22"/>
              </w:rPr>
            </w:pPr>
          </w:p>
        </w:tc>
      </w:tr>
      <w:tr w:rsidR="00864198" w14:paraId="3EBE0593" w14:textId="77777777" w:rsidTr="004876AE">
        <w:tc>
          <w:tcPr>
            <w:tcW w:w="4524" w:type="dxa"/>
            <w:shd w:val="clear" w:color="auto" w:fill="auto"/>
            <w:vAlign w:val="center"/>
          </w:tcPr>
          <w:p w14:paraId="13A29EF8" w14:textId="39A367FB" w:rsidR="00864198" w:rsidRPr="00E57A7D" w:rsidRDefault="00864198" w:rsidP="004876AE">
            <w:pPr>
              <w:spacing w:before="60" w:after="60"/>
              <w:rPr>
                <w:iCs/>
                <w:szCs w:val="22"/>
              </w:rPr>
            </w:pPr>
            <w:r>
              <w:rPr>
                <w:iCs/>
                <w:szCs w:val="22"/>
              </w:rPr>
              <w:t>Nātrija hidroksīds (pH pielāgošanai)</w:t>
            </w:r>
          </w:p>
        </w:tc>
        <w:tc>
          <w:tcPr>
            <w:tcW w:w="4537" w:type="dxa"/>
            <w:shd w:val="clear" w:color="auto" w:fill="auto"/>
            <w:vAlign w:val="center"/>
          </w:tcPr>
          <w:p w14:paraId="60B945F7" w14:textId="77777777" w:rsidR="00864198" w:rsidRPr="00E57A7D" w:rsidRDefault="00864198" w:rsidP="004876AE">
            <w:pPr>
              <w:spacing w:before="60" w:after="60"/>
              <w:rPr>
                <w:iCs/>
                <w:szCs w:val="22"/>
              </w:rPr>
            </w:pPr>
          </w:p>
        </w:tc>
      </w:tr>
      <w:tr w:rsidR="00864198" w14:paraId="428D707D" w14:textId="77777777" w:rsidTr="004876AE">
        <w:tc>
          <w:tcPr>
            <w:tcW w:w="4524" w:type="dxa"/>
            <w:shd w:val="clear" w:color="auto" w:fill="auto"/>
            <w:vAlign w:val="center"/>
          </w:tcPr>
          <w:p w14:paraId="31707C9E" w14:textId="4F9030C4" w:rsidR="00864198" w:rsidRDefault="00864198" w:rsidP="004876AE">
            <w:pPr>
              <w:spacing w:before="60" w:after="60"/>
              <w:rPr>
                <w:iCs/>
                <w:szCs w:val="22"/>
              </w:rPr>
            </w:pPr>
            <w:r>
              <w:rPr>
                <w:iCs/>
                <w:szCs w:val="22"/>
              </w:rPr>
              <w:t>Ūdens injekcijām</w:t>
            </w:r>
          </w:p>
        </w:tc>
        <w:tc>
          <w:tcPr>
            <w:tcW w:w="4537" w:type="dxa"/>
            <w:shd w:val="clear" w:color="auto" w:fill="auto"/>
            <w:vAlign w:val="center"/>
          </w:tcPr>
          <w:p w14:paraId="436987D9" w14:textId="77777777" w:rsidR="00864198" w:rsidRPr="00E57A7D" w:rsidRDefault="00864198" w:rsidP="004876AE">
            <w:pPr>
              <w:spacing w:before="60" w:after="60"/>
              <w:rPr>
                <w:iCs/>
                <w:szCs w:val="22"/>
              </w:rPr>
            </w:pPr>
          </w:p>
        </w:tc>
      </w:tr>
    </w:tbl>
    <w:p w14:paraId="2B1495FC" w14:textId="77777777" w:rsidR="002C4565" w:rsidRDefault="002C4565" w:rsidP="00A9226B">
      <w:pPr>
        <w:tabs>
          <w:tab w:val="clear" w:pos="567"/>
        </w:tabs>
        <w:spacing w:line="240" w:lineRule="auto"/>
        <w:rPr>
          <w:i/>
          <w:iCs/>
          <w:color w:val="008000"/>
          <w:szCs w:val="22"/>
        </w:rPr>
      </w:pPr>
    </w:p>
    <w:p w14:paraId="7F511C5F" w14:textId="7DDA2338" w:rsidR="00C114FF" w:rsidRDefault="004F4B17" w:rsidP="004F4B17">
      <w:pPr>
        <w:tabs>
          <w:tab w:val="clear" w:pos="567"/>
        </w:tabs>
        <w:spacing w:line="240" w:lineRule="auto"/>
      </w:pPr>
      <w:r>
        <w:t>Dzidrs, gaiši dzeltens līdz dzeltens šķīdums</w:t>
      </w:r>
      <w:r w:rsidR="00864198">
        <w:t>.</w:t>
      </w:r>
    </w:p>
    <w:p w14:paraId="5B309008" w14:textId="77777777" w:rsidR="004F4B17" w:rsidRDefault="004F4B17" w:rsidP="004F4B17">
      <w:pPr>
        <w:tabs>
          <w:tab w:val="clear" w:pos="567"/>
        </w:tabs>
        <w:spacing w:line="240" w:lineRule="auto"/>
        <w:rPr>
          <w:szCs w:val="22"/>
        </w:rPr>
      </w:pPr>
    </w:p>
    <w:p w14:paraId="6A7F65E8" w14:textId="77777777" w:rsidR="004F4B17" w:rsidRPr="00E57A7D" w:rsidRDefault="004F4B17" w:rsidP="004F4B17">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t>Mērķsugas</w:t>
      </w:r>
    </w:p>
    <w:p w14:paraId="4B05A852" w14:textId="77777777" w:rsidR="00864198" w:rsidRDefault="00864198" w:rsidP="00A9226B">
      <w:pPr>
        <w:tabs>
          <w:tab w:val="clear" w:pos="567"/>
        </w:tabs>
        <w:spacing w:line="240" w:lineRule="auto"/>
      </w:pPr>
    </w:p>
    <w:p w14:paraId="34C918CF" w14:textId="64849F1A" w:rsidR="00C114FF" w:rsidRDefault="004F4B17" w:rsidP="00A9226B">
      <w:pPr>
        <w:tabs>
          <w:tab w:val="clear" w:pos="567"/>
        </w:tabs>
        <w:spacing w:line="240" w:lineRule="auto"/>
      </w:pPr>
      <w:r>
        <w:t>Cūkas</w:t>
      </w:r>
      <w:r w:rsidR="006265A1">
        <w:t>.</w:t>
      </w:r>
    </w:p>
    <w:p w14:paraId="3A4DD707" w14:textId="77777777" w:rsidR="004F4B17" w:rsidRPr="00E57A7D" w:rsidRDefault="004F4B17"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864198">
      <w:pPr>
        <w:tabs>
          <w:tab w:val="clear" w:pos="567"/>
        </w:tabs>
        <w:spacing w:line="240" w:lineRule="auto"/>
        <w:rPr>
          <w:szCs w:val="22"/>
        </w:rPr>
      </w:pPr>
    </w:p>
    <w:p w14:paraId="342835EE" w14:textId="77777777" w:rsidR="004F4B17" w:rsidRDefault="004F4B17" w:rsidP="00D02ECE">
      <w:pPr>
        <w:tabs>
          <w:tab w:val="clear" w:pos="567"/>
        </w:tabs>
        <w:spacing w:line="240" w:lineRule="auto"/>
        <w:jc w:val="both"/>
        <w:rPr>
          <w:szCs w:val="22"/>
        </w:rPr>
      </w:pPr>
      <w:r>
        <w:t>Neiroleptisks sedatīvs līdzeklis cūkām:</w:t>
      </w:r>
    </w:p>
    <w:p w14:paraId="05A9B305" w14:textId="77777777" w:rsidR="004F4B17" w:rsidRPr="00BB7C87" w:rsidRDefault="004F4B17" w:rsidP="00D02ECE">
      <w:pPr>
        <w:tabs>
          <w:tab w:val="clear" w:pos="567"/>
        </w:tabs>
        <w:spacing w:line="240" w:lineRule="auto"/>
        <w:jc w:val="both"/>
        <w:rPr>
          <w:szCs w:val="22"/>
        </w:rPr>
      </w:pPr>
      <w:r>
        <w:t>Lietošanai dzīvniekiem ar agresīvu uzvedību</w:t>
      </w:r>
    </w:p>
    <w:p w14:paraId="5A458C33" w14:textId="77777777" w:rsidR="004F4B17" w:rsidRPr="009C0885" w:rsidRDefault="004F4B17" w:rsidP="00864198">
      <w:pPr>
        <w:pStyle w:val="ListParagraph"/>
        <w:numPr>
          <w:ilvl w:val="0"/>
          <w:numId w:val="41"/>
        </w:numPr>
        <w:tabs>
          <w:tab w:val="clear" w:pos="567"/>
        </w:tabs>
        <w:spacing w:line="240" w:lineRule="auto"/>
        <w:ind w:left="284" w:firstLine="0"/>
        <w:jc w:val="both"/>
        <w:rPr>
          <w:szCs w:val="22"/>
        </w:rPr>
      </w:pPr>
      <w:r>
        <w:t>pēc pārgrupēšanas;</w:t>
      </w:r>
    </w:p>
    <w:p w14:paraId="39206203" w14:textId="5CF9ED6E" w:rsidR="004F4B17" w:rsidRPr="00B35200" w:rsidRDefault="004F4B17" w:rsidP="00864198">
      <w:pPr>
        <w:pStyle w:val="ListParagraph"/>
        <w:numPr>
          <w:ilvl w:val="0"/>
          <w:numId w:val="41"/>
        </w:numPr>
        <w:tabs>
          <w:tab w:val="clear" w:pos="567"/>
        </w:tabs>
        <w:spacing w:line="240" w:lineRule="auto"/>
        <w:ind w:left="284" w:firstLine="0"/>
        <w:jc w:val="both"/>
        <w:rPr>
          <w:szCs w:val="22"/>
        </w:rPr>
      </w:pPr>
      <w:r>
        <w:t>sivēnmātēm (</w:t>
      </w:r>
      <w:r w:rsidR="002D7590">
        <w:t>kas apēd sivēnus</w:t>
      </w:r>
      <w:r>
        <w:t>).</w:t>
      </w:r>
    </w:p>
    <w:p w14:paraId="2A5CCCA1" w14:textId="77777777" w:rsidR="004F4B17" w:rsidRPr="00BB7C87" w:rsidRDefault="004F4B17" w:rsidP="00D02ECE">
      <w:pPr>
        <w:tabs>
          <w:tab w:val="clear" w:pos="567"/>
        </w:tabs>
        <w:spacing w:line="240" w:lineRule="auto"/>
        <w:jc w:val="both"/>
        <w:rPr>
          <w:szCs w:val="22"/>
        </w:rPr>
      </w:pPr>
      <w:r>
        <w:t>Lietošanai stresam pakļautiem dzīvniekiem un stresa novēršanai šādos gadījumos:</w:t>
      </w:r>
    </w:p>
    <w:p w14:paraId="45231787" w14:textId="77777777" w:rsidR="004F4B17" w:rsidRPr="00BB7C87" w:rsidRDefault="004F4B17" w:rsidP="00D02ECE">
      <w:pPr>
        <w:pStyle w:val="ListParagraph"/>
        <w:numPr>
          <w:ilvl w:val="0"/>
          <w:numId w:val="41"/>
        </w:numPr>
        <w:tabs>
          <w:tab w:val="clear" w:pos="567"/>
        </w:tabs>
        <w:spacing w:line="240" w:lineRule="auto"/>
        <w:ind w:left="284" w:firstLine="0"/>
        <w:jc w:val="both"/>
        <w:rPr>
          <w:szCs w:val="22"/>
        </w:rPr>
      </w:pPr>
      <w:r>
        <w:t>kardiovaskulārs stress;</w:t>
      </w:r>
    </w:p>
    <w:p w14:paraId="6E4A641E" w14:textId="77777777" w:rsidR="004F4B17" w:rsidRPr="00BB7C87" w:rsidRDefault="004F4B17" w:rsidP="00D02ECE">
      <w:pPr>
        <w:pStyle w:val="ListParagraph"/>
        <w:numPr>
          <w:ilvl w:val="0"/>
          <w:numId w:val="41"/>
        </w:numPr>
        <w:tabs>
          <w:tab w:val="clear" w:pos="567"/>
        </w:tabs>
        <w:spacing w:line="240" w:lineRule="auto"/>
        <w:ind w:left="284" w:firstLine="0"/>
        <w:jc w:val="both"/>
        <w:rPr>
          <w:szCs w:val="22"/>
        </w:rPr>
      </w:pPr>
      <w:r>
        <w:t>ar transportēšanu saistīts stress.</w:t>
      </w:r>
    </w:p>
    <w:p w14:paraId="36EFB714" w14:textId="77777777" w:rsidR="004F4B17" w:rsidRPr="00BB7C87" w:rsidRDefault="004F4B17" w:rsidP="00D02ECE">
      <w:pPr>
        <w:tabs>
          <w:tab w:val="clear" w:pos="567"/>
        </w:tabs>
        <w:spacing w:line="240" w:lineRule="auto"/>
        <w:jc w:val="both"/>
        <w:rPr>
          <w:szCs w:val="22"/>
        </w:rPr>
      </w:pPr>
      <w:r>
        <w:t>Dzemdniecība.</w:t>
      </w:r>
    </w:p>
    <w:p w14:paraId="254F4E90" w14:textId="77777777" w:rsidR="004F4B17" w:rsidRPr="00B35200" w:rsidRDefault="004F4B17" w:rsidP="00D02ECE">
      <w:pPr>
        <w:tabs>
          <w:tab w:val="clear" w:pos="567"/>
        </w:tabs>
        <w:spacing w:line="240" w:lineRule="auto"/>
        <w:jc w:val="both"/>
        <w:rPr>
          <w:szCs w:val="22"/>
        </w:rPr>
      </w:pPr>
      <w:r>
        <w:t xml:space="preserve">Kā premedikācijas līdzeklis lokālās vai vispārējās anestēzijas gadījumā. </w:t>
      </w:r>
    </w:p>
    <w:p w14:paraId="6E85AB0C" w14:textId="77777777" w:rsidR="004F4B17" w:rsidRPr="00BB7C87" w:rsidRDefault="004F4B17" w:rsidP="00D02ECE">
      <w:pPr>
        <w:tabs>
          <w:tab w:val="clear" w:pos="567"/>
        </w:tabs>
        <w:spacing w:line="240" w:lineRule="auto"/>
        <w:jc w:val="both"/>
        <w:rPr>
          <w:szCs w:val="22"/>
        </w:rPr>
      </w:pPr>
      <w:r>
        <w:t xml:space="preserve">Simptomu atvieglošanai dzīvniekiem, kuriem ir ar uzturu saistīta muskuļu distrofija. </w:t>
      </w:r>
    </w:p>
    <w:p w14:paraId="055430F8" w14:textId="77777777" w:rsidR="00E86CEE" w:rsidRPr="00E57A7D" w:rsidRDefault="00E86CEE" w:rsidP="00864198">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2D13501D" w14:textId="7B168919" w:rsidR="004F4B17" w:rsidRDefault="004F4B17" w:rsidP="00D02ECE">
      <w:pPr>
        <w:tabs>
          <w:tab w:val="clear" w:pos="567"/>
        </w:tabs>
        <w:spacing w:line="240" w:lineRule="auto"/>
        <w:rPr>
          <w:szCs w:val="22"/>
        </w:rPr>
      </w:pPr>
      <w:r>
        <w:t xml:space="preserve">Nelietot ļoti aukstos apstākļos, jo pastāv </w:t>
      </w:r>
      <w:proofErr w:type="spellStart"/>
      <w:r>
        <w:t>kardiovaskulāra</w:t>
      </w:r>
      <w:proofErr w:type="spellEnd"/>
      <w:r>
        <w:t xml:space="preserve"> </w:t>
      </w:r>
      <w:proofErr w:type="spellStart"/>
      <w:r>
        <w:t>kolapsa</w:t>
      </w:r>
      <w:proofErr w:type="spellEnd"/>
      <w:r>
        <w:t xml:space="preserve"> un hipotermijas risks </w:t>
      </w:r>
      <w:r w:rsidR="00922950">
        <w:t xml:space="preserve">perifērās vazodilatācijas dēļ </w:t>
      </w:r>
      <w:r>
        <w:t>(ko pastiprina termoregulācijas centra nomākums</w:t>
      </w:r>
      <w:r w:rsidRPr="002E5A61">
        <w:t xml:space="preserve"> </w:t>
      </w:r>
      <w:r>
        <w:t xml:space="preserve">hipotalāmā).  </w:t>
      </w:r>
    </w:p>
    <w:p w14:paraId="58F52FE7" w14:textId="77777777" w:rsidR="004F4B17" w:rsidRDefault="004F4B17" w:rsidP="004F4B17">
      <w:pPr>
        <w:tabs>
          <w:tab w:val="clear" w:pos="567"/>
        </w:tabs>
        <w:spacing w:line="240" w:lineRule="auto"/>
        <w:jc w:val="both"/>
        <w:rPr>
          <w:szCs w:val="22"/>
        </w:rPr>
      </w:pPr>
    </w:p>
    <w:p w14:paraId="513B876C" w14:textId="6E572127" w:rsidR="004F4B17" w:rsidRDefault="00D7266A" w:rsidP="004F4B17">
      <w:pPr>
        <w:tabs>
          <w:tab w:val="clear" w:pos="567"/>
        </w:tabs>
        <w:spacing w:line="240" w:lineRule="auto"/>
        <w:jc w:val="both"/>
        <w:rPr>
          <w:szCs w:val="22"/>
        </w:rPr>
      </w:pPr>
      <w:r>
        <w:t>N</w:t>
      </w:r>
      <w:r w:rsidR="004F4B17">
        <w:t>elietot</w:t>
      </w:r>
      <w:r>
        <w:t>,</w:t>
      </w:r>
      <w:r w:rsidR="004F4B17">
        <w:t xml:space="preserve"> transportējot vai pārgrupējot cūkas, kuras paredzēts nokaut pirms ierobežojumu period</w:t>
      </w:r>
      <w:r w:rsidR="009232BA">
        <w:t>a beigām</w:t>
      </w:r>
      <w:r w:rsidR="004F4B17">
        <w:t xml:space="preserve">. </w:t>
      </w:r>
    </w:p>
    <w:p w14:paraId="37A320EB" w14:textId="77777777" w:rsidR="00D7266A" w:rsidRDefault="00D7266A" w:rsidP="004F4B17">
      <w:pPr>
        <w:tabs>
          <w:tab w:val="clear" w:pos="567"/>
        </w:tabs>
        <w:spacing w:line="240" w:lineRule="auto"/>
        <w:jc w:val="both"/>
      </w:pPr>
    </w:p>
    <w:p w14:paraId="73C71BF0" w14:textId="1F9FB7DA" w:rsidR="004F4B17" w:rsidRPr="00474C50" w:rsidRDefault="004F4B17" w:rsidP="00D02ECE">
      <w:pPr>
        <w:tabs>
          <w:tab w:val="clear" w:pos="567"/>
        </w:tabs>
        <w:spacing w:line="240" w:lineRule="auto"/>
        <w:rPr>
          <w:szCs w:val="22"/>
        </w:rPr>
      </w:pPr>
      <w:r>
        <w:lastRenderedPageBreak/>
        <w:t xml:space="preserve">Nelietot gadījumos, ja konstatēta pastiprināta jutība pret aktīvo vielu vai pret </w:t>
      </w:r>
      <w:r w:rsidR="00D7266A">
        <w:t xml:space="preserve">jebkuru </w:t>
      </w:r>
      <w:r>
        <w:t xml:space="preserve">no </w:t>
      </w:r>
      <w:proofErr w:type="spellStart"/>
      <w:r>
        <w:t>palīgvielām</w:t>
      </w:r>
      <w:proofErr w:type="spellEnd"/>
      <w:r>
        <w:t>.</w:t>
      </w:r>
    </w:p>
    <w:p w14:paraId="14055AE1" w14:textId="2DF7BB03"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41822995" w14:textId="77777777" w:rsidR="004F4B17" w:rsidRPr="00474C50" w:rsidRDefault="004F4B17" w:rsidP="004F4B17">
      <w:pPr>
        <w:tabs>
          <w:tab w:val="clear" w:pos="567"/>
        </w:tabs>
        <w:spacing w:line="240" w:lineRule="auto"/>
        <w:jc w:val="both"/>
        <w:rPr>
          <w:szCs w:val="22"/>
        </w:rPr>
      </w:pPr>
    </w:p>
    <w:p w14:paraId="3982161E" w14:textId="0C495770" w:rsidR="004F4B17" w:rsidRDefault="004F4B17" w:rsidP="004F4B17">
      <w:pPr>
        <w:tabs>
          <w:tab w:val="clear" w:pos="567"/>
        </w:tabs>
        <w:spacing w:line="240" w:lineRule="auto"/>
        <w:jc w:val="both"/>
      </w:pPr>
      <w:r>
        <w:t xml:space="preserve">Sākoties </w:t>
      </w:r>
      <w:r w:rsidR="000546EA">
        <w:t xml:space="preserve">šo veterināro </w:t>
      </w:r>
      <w:r>
        <w:t>zāļu iedarbībai, ārstētos dzīvniekus atstāt vienus klusā vidē.</w:t>
      </w:r>
    </w:p>
    <w:p w14:paraId="4E975756" w14:textId="77777777" w:rsidR="004F4B17" w:rsidRDefault="004F4B17" w:rsidP="004F4B17">
      <w:pPr>
        <w:tabs>
          <w:tab w:val="clear" w:pos="567"/>
        </w:tabs>
        <w:spacing w:line="240" w:lineRule="auto"/>
        <w:jc w:val="both"/>
      </w:pPr>
      <w:r>
        <w:t>Injicējot taukaudos, iespējama šķietami nepietiekama iedarbība.</w:t>
      </w:r>
    </w:p>
    <w:p w14:paraId="1EFE614D" w14:textId="77777777" w:rsidR="004F4B17" w:rsidRDefault="004F4B17" w:rsidP="00D7266A">
      <w:pPr>
        <w:tabs>
          <w:tab w:val="clear" w:pos="567"/>
        </w:tabs>
        <w:spacing w:line="240" w:lineRule="auto"/>
      </w:pPr>
      <w:r>
        <w:t>Dažkārt novēroti pēkšķi nāves gadījumi Vjetnamas lielvēdera šķirnes cūkām. Tiek uzskatīts, ka šo gadījumu cēlonis varētu būt saistīts ar injekciju taukaudos, kā rezultātā zāļu iedarbība ir lēna un vērojama tendence lietot papildu devas, kas izraisa pārdozēšanu. Svarīgi šai šķirnei nepārsniegt norādīto devu.</w:t>
      </w:r>
    </w:p>
    <w:p w14:paraId="1FE77F65" w14:textId="77777777" w:rsidR="004F4B17" w:rsidRPr="00C26FD1" w:rsidRDefault="004F4B17" w:rsidP="00D7266A">
      <w:pPr>
        <w:tabs>
          <w:tab w:val="clear" w:pos="567"/>
        </w:tabs>
        <w:spacing w:line="240" w:lineRule="auto"/>
        <w:rPr>
          <w:szCs w:val="22"/>
        </w:rPr>
      </w:pPr>
      <w:r w:rsidRPr="00C26FD1">
        <w:rPr>
          <w:bCs/>
          <w:color w:val="000000"/>
          <w:szCs w:val="22"/>
        </w:rPr>
        <w:t>Neatkārtot injekciju, ja dzīvnieks nereaģē uz sākotnējo devu, ļaut pilnībā atgūties pirms atkārtotas injekcijas</w:t>
      </w:r>
      <w:r>
        <w:rPr>
          <w:bCs/>
          <w:color w:val="000000"/>
          <w:szCs w:val="22"/>
        </w:rPr>
        <w:t>, veicot to</w:t>
      </w:r>
      <w:r w:rsidRPr="00C26FD1">
        <w:rPr>
          <w:bCs/>
          <w:color w:val="000000"/>
          <w:szCs w:val="22"/>
        </w:rPr>
        <w:t xml:space="preserve"> citā dienā.</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6F940771" w:rsidR="00C114FF" w:rsidRPr="00E57A7D" w:rsidRDefault="009D346E" w:rsidP="00BF00EF">
      <w:pPr>
        <w:tabs>
          <w:tab w:val="clear" w:pos="567"/>
        </w:tabs>
        <w:spacing w:line="240" w:lineRule="auto"/>
        <w:rPr>
          <w:szCs w:val="22"/>
          <w:u w:val="single"/>
        </w:rPr>
      </w:pPr>
      <w:bookmarkStart w:id="0" w:name="_Hlk176020797"/>
      <w:r w:rsidRPr="00E57A7D">
        <w:rPr>
          <w:szCs w:val="22"/>
          <w:u w:val="single"/>
        </w:rPr>
        <w:t xml:space="preserve">Īpaši piesardzības pasākumi drošai lietošanai mērķsugām: </w:t>
      </w:r>
    </w:p>
    <w:bookmarkEnd w:id="0"/>
    <w:p w14:paraId="1BBF21B2" w14:textId="1D2B5065" w:rsidR="00C114FF" w:rsidRPr="00E57A7D" w:rsidRDefault="006C78AB" w:rsidP="00A9226B">
      <w:pPr>
        <w:tabs>
          <w:tab w:val="clear" w:pos="567"/>
        </w:tabs>
        <w:spacing w:line="240" w:lineRule="auto"/>
        <w:rPr>
          <w:szCs w:val="22"/>
        </w:rPr>
      </w:pPr>
      <w:r w:rsidRPr="00E57A7D">
        <w:t>Nav piemērojami.</w:t>
      </w:r>
    </w:p>
    <w:p w14:paraId="0E7C5859" w14:textId="77777777" w:rsidR="00C114FF" w:rsidRPr="00E57A7D" w:rsidRDefault="00C114FF" w:rsidP="00A9226B">
      <w:pPr>
        <w:tabs>
          <w:tab w:val="clear" w:pos="567"/>
        </w:tabs>
        <w:spacing w:line="240" w:lineRule="auto"/>
        <w:rPr>
          <w:szCs w:val="22"/>
        </w:rPr>
      </w:pPr>
    </w:p>
    <w:p w14:paraId="232DB2B4" w14:textId="18F054AB" w:rsidR="00970BA5" w:rsidRPr="00474C50" w:rsidRDefault="009D346E" w:rsidP="00D02ECE">
      <w:pPr>
        <w:keepNext/>
        <w:keepLines/>
        <w:tabs>
          <w:tab w:val="clear" w:pos="567"/>
        </w:tabs>
        <w:spacing w:line="240" w:lineRule="auto"/>
        <w:rPr>
          <w:szCs w:val="22"/>
          <w:u w:val="single"/>
        </w:rPr>
      </w:pPr>
      <w:r w:rsidRPr="009D346E">
        <w:rPr>
          <w:u w:val="single"/>
        </w:rPr>
        <w:t>Īpaši piesardzības pasākumi, kas jāievēro personai, kura ievada veterinārās zāles dzīvniekiem:</w:t>
      </w:r>
    </w:p>
    <w:p w14:paraId="2BB73E0B" w14:textId="7F5F1E69" w:rsidR="004F4B17" w:rsidRPr="00E11146" w:rsidRDefault="004F4B17" w:rsidP="009D346E">
      <w:pPr>
        <w:tabs>
          <w:tab w:val="clear" w:pos="567"/>
        </w:tabs>
        <w:spacing w:line="240" w:lineRule="auto"/>
        <w:rPr>
          <w:szCs w:val="22"/>
        </w:rPr>
      </w:pPr>
      <w:r>
        <w:t xml:space="preserve">Azaperons, nātrija metabisulfīts un metil- un propilparahidroksibenzoāts var izraisīt pastiprinātas jutības reakcijas. Personām ar zināmu pastiprinātu jutību pret azaperonu vai kādu no </w:t>
      </w:r>
      <w:proofErr w:type="spellStart"/>
      <w:r>
        <w:t>palīgvielām</w:t>
      </w:r>
      <w:proofErr w:type="spellEnd"/>
      <w:r>
        <w:t xml:space="preserve"> </w:t>
      </w:r>
      <w:r w:rsidR="006732BD">
        <w:t>jā</w:t>
      </w:r>
      <w:r>
        <w:t>izvair</w:t>
      </w:r>
      <w:r w:rsidR="006732BD">
        <w:t>ā</w:t>
      </w:r>
      <w:r>
        <w:t>s no saskares ar šīm veterinārajām zālēm.</w:t>
      </w:r>
    </w:p>
    <w:p w14:paraId="2FD3FA73" w14:textId="40FAC3F5" w:rsidR="004F4B17" w:rsidRPr="00E11146" w:rsidRDefault="004F4B17" w:rsidP="00D02ECE">
      <w:pPr>
        <w:tabs>
          <w:tab w:val="clear" w:pos="567"/>
        </w:tabs>
        <w:spacing w:line="240" w:lineRule="auto"/>
        <w:rPr>
          <w:szCs w:val="22"/>
        </w:rPr>
      </w:pPr>
      <w:r>
        <w:t xml:space="preserve">Šīs </w:t>
      </w:r>
      <w:r w:rsidR="006732BD">
        <w:t xml:space="preserve">veterinārās </w:t>
      </w:r>
      <w:r>
        <w:t xml:space="preserve">zāles var būt kairinošas ādai, acīm un mutes gļotādai. Izvairīties no saskares ar ādu, acīm un mutes gļotādu. Ja zāles nokļuvušas uz ādas, acīs un uz mutes gļotādas, nekavējoties skalot ar lielu daudzumu ūdens. Ja kairinājums saglabājas, meklēt medicīnisko palīdzību. </w:t>
      </w:r>
    </w:p>
    <w:p w14:paraId="723BC812" w14:textId="53CB9326" w:rsidR="004F4B17" w:rsidRDefault="004F4B17" w:rsidP="00D02ECE">
      <w:pPr>
        <w:tabs>
          <w:tab w:val="clear" w:pos="567"/>
        </w:tabs>
        <w:spacing w:line="240" w:lineRule="auto"/>
        <w:rPr>
          <w:szCs w:val="22"/>
        </w:rPr>
      </w:pPr>
      <w:r>
        <w:t>Nejaušas pašinjicēšanas vai norīšanas gadījumā iespējama sedācija. Rīkojoties ar šīm veterinārajām zālēm</w:t>
      </w:r>
      <w:r w:rsidR="006732BD">
        <w:t>,</w:t>
      </w:r>
      <w:r>
        <w:t xml:space="preserve"> ievērot piesardzību, lai izvairītos no nejaušas pašinjicēšanas. Pārnēsāt šīs veterinārās zāles tikai šļircē bez adatas, lai izvairītos no nejaušas pašinjicēšanas. Ja notikusi nejauša </w:t>
      </w:r>
      <w:proofErr w:type="spellStart"/>
      <w:r>
        <w:t>pašinjicēšana</w:t>
      </w:r>
      <w:proofErr w:type="spellEnd"/>
      <w:r>
        <w:t>, nekavējoties meklēt medicīnisko palīdzību un uzrād</w:t>
      </w:r>
      <w:r w:rsidR="006732BD">
        <w:t>ī</w:t>
      </w:r>
      <w:r>
        <w:t>t lietošanas instrukciju vai iepakojuma marķējumu ārstam. NEVADĪT TRANSPORTLĪDZEKLI.</w:t>
      </w:r>
    </w:p>
    <w:p w14:paraId="7A774083" w14:textId="11505C16" w:rsidR="004F4B17" w:rsidRPr="00CA0239" w:rsidRDefault="004F4B17" w:rsidP="004F4B17">
      <w:pPr>
        <w:pStyle w:val="CitaviBibliographyEntry"/>
        <w:tabs>
          <w:tab w:val="clear" w:pos="340"/>
          <w:tab w:val="left" w:pos="142"/>
        </w:tabs>
        <w:ind w:left="0" w:firstLine="0"/>
        <w:jc w:val="both"/>
        <w:rPr>
          <w:sz w:val="22"/>
          <w:szCs w:val="22"/>
        </w:rPr>
      </w:pPr>
      <w:r>
        <w:rPr>
          <w:sz w:val="22"/>
        </w:rPr>
        <w:t>Grūtniecēm nerīkoties ar šīm veterinārajām zālēm. Dati par azaperona izdalīšanos pienā sievietēm, kuras baro ar krūti, nav pieejami. Sievietēm, kuras baro bērnu ar krūti, rīkojoties ar šīm veterinārajām zālēm</w:t>
      </w:r>
      <w:r w:rsidR="006732BD">
        <w:rPr>
          <w:sz w:val="22"/>
        </w:rPr>
        <w:t>,</w:t>
      </w:r>
      <w:r>
        <w:rPr>
          <w:sz w:val="22"/>
        </w:rPr>
        <w:t xml:space="preserve"> ievērot īpašu piesardzību. </w:t>
      </w:r>
    </w:p>
    <w:p w14:paraId="4BF2EA09" w14:textId="43D90022" w:rsidR="004F4B17" w:rsidRPr="00E11146" w:rsidRDefault="00922950" w:rsidP="004F4B17">
      <w:pPr>
        <w:tabs>
          <w:tab w:val="clear" w:pos="567"/>
        </w:tabs>
        <w:spacing w:line="240" w:lineRule="auto"/>
        <w:jc w:val="both"/>
        <w:rPr>
          <w:szCs w:val="22"/>
        </w:rPr>
      </w:pPr>
      <w:r w:rsidRPr="00922950">
        <w:t>Pēc rīkošanās ar šīm veterinārajām zālēm, mazgāt rokas</w:t>
      </w:r>
      <w:r w:rsidR="004F4B17">
        <w:t>.</w:t>
      </w:r>
    </w:p>
    <w:p w14:paraId="7F52FE0C" w14:textId="77777777" w:rsidR="006732BD" w:rsidRPr="00E57A7D" w:rsidRDefault="006732BD" w:rsidP="006732BD">
      <w:pPr>
        <w:tabs>
          <w:tab w:val="clear" w:pos="567"/>
        </w:tabs>
        <w:spacing w:line="240" w:lineRule="auto"/>
        <w:rPr>
          <w:szCs w:val="22"/>
        </w:rPr>
      </w:pPr>
    </w:p>
    <w:p w14:paraId="2DE905AD" w14:textId="77777777" w:rsidR="006732BD" w:rsidRPr="00D02ECE" w:rsidRDefault="006732BD" w:rsidP="006732BD">
      <w:pPr>
        <w:tabs>
          <w:tab w:val="clear" w:pos="567"/>
        </w:tabs>
        <w:spacing w:line="240" w:lineRule="auto"/>
        <w:rPr>
          <w:szCs w:val="22"/>
          <w:u w:val="single"/>
        </w:rPr>
      </w:pPr>
      <w:r w:rsidRPr="00D02ECE">
        <w:rPr>
          <w:szCs w:val="22"/>
          <w:u w:val="single"/>
        </w:rPr>
        <w:t>Īpaši piesardzības pasākumi vides aizsardzībai:</w:t>
      </w:r>
    </w:p>
    <w:p w14:paraId="15EB9F6E" w14:textId="7BB22AC2" w:rsidR="006732BD" w:rsidRPr="00E57A7D" w:rsidRDefault="006732BD" w:rsidP="006732BD">
      <w:pPr>
        <w:tabs>
          <w:tab w:val="clear" w:pos="567"/>
        </w:tabs>
        <w:spacing w:line="240" w:lineRule="auto"/>
        <w:rPr>
          <w:szCs w:val="22"/>
        </w:rPr>
      </w:pPr>
      <w:r w:rsidRPr="00D02ECE">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08C4CB09" w14:textId="4D4C0135" w:rsidR="00600A7B" w:rsidRPr="00D02ECE" w:rsidRDefault="00600A7B" w:rsidP="004F4B17">
      <w:pPr>
        <w:tabs>
          <w:tab w:val="clear" w:pos="567"/>
        </w:tabs>
        <w:spacing w:line="240" w:lineRule="auto"/>
        <w:rPr>
          <w:b/>
          <w:bCs/>
          <w:szCs w:val="22"/>
        </w:rPr>
      </w:pPr>
      <w:r w:rsidRPr="00D02ECE">
        <w:rPr>
          <w:b/>
          <w:bCs/>
          <w:szCs w:val="22"/>
        </w:rPr>
        <w:t>Cūkas</w:t>
      </w:r>
    </w:p>
    <w:p w14:paraId="250142F3" w14:textId="77777777" w:rsidR="00600A7B" w:rsidRPr="00E57A7D" w:rsidRDefault="00600A7B" w:rsidP="004F4B17">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0546EA" w:rsidRPr="006732BD" w14:paraId="7FB35B6C" w14:textId="77777777" w:rsidTr="004876AE">
        <w:tc>
          <w:tcPr>
            <w:tcW w:w="2500" w:type="pct"/>
          </w:tcPr>
          <w:p w14:paraId="299E0917" w14:textId="6C55C034" w:rsidR="006732BD" w:rsidRPr="00D02ECE" w:rsidRDefault="006732BD" w:rsidP="00D02ECE">
            <w:pPr>
              <w:spacing w:line="240" w:lineRule="auto"/>
              <w:rPr>
                <w:szCs w:val="22"/>
              </w:rPr>
            </w:pPr>
            <w:bookmarkStart w:id="1" w:name="_Hlk66891708"/>
            <w:r>
              <w:t>Biežums nav zināms</w:t>
            </w:r>
          </w:p>
          <w:p w14:paraId="2ECF6E21" w14:textId="4BD02A0C" w:rsidR="006732BD" w:rsidRPr="00D02ECE" w:rsidRDefault="006732BD" w:rsidP="00D02ECE">
            <w:pPr>
              <w:spacing w:line="240" w:lineRule="auto"/>
              <w:rPr>
                <w:szCs w:val="22"/>
              </w:rPr>
            </w:pPr>
            <w:r w:rsidRPr="00D02ECE">
              <w:t>(</w:t>
            </w:r>
            <w:r>
              <w:t>nevar noteikt pēc pieejamiem datiem</w:t>
            </w:r>
            <w:r w:rsidRPr="00D02ECE">
              <w:t>):</w:t>
            </w:r>
          </w:p>
        </w:tc>
        <w:tc>
          <w:tcPr>
            <w:tcW w:w="2500" w:type="pct"/>
            <w:hideMark/>
          </w:tcPr>
          <w:p w14:paraId="3926828D" w14:textId="25496A69" w:rsidR="006732BD" w:rsidRDefault="006732BD" w:rsidP="00D02ECE">
            <w:pPr>
              <w:spacing w:line="240" w:lineRule="auto"/>
              <w:rPr>
                <w:iCs/>
                <w:szCs w:val="22"/>
              </w:rPr>
            </w:pPr>
            <w:r>
              <w:rPr>
                <w:iCs/>
                <w:szCs w:val="22"/>
              </w:rPr>
              <w:t>Pastiprināta siekalošanās</w:t>
            </w:r>
            <w:r w:rsidRPr="00DD4FC6">
              <w:rPr>
                <w:iCs/>
                <w:szCs w:val="22"/>
                <w:vertAlign w:val="superscript"/>
              </w:rPr>
              <w:t>1</w:t>
            </w:r>
            <w:r w:rsidRPr="00AF7899">
              <w:rPr>
                <w:iCs/>
                <w:szCs w:val="22"/>
              </w:rPr>
              <w:t>;</w:t>
            </w:r>
          </w:p>
          <w:p w14:paraId="156B3AAF" w14:textId="26B938CF" w:rsidR="006732BD" w:rsidRDefault="00922950" w:rsidP="00D02ECE">
            <w:pPr>
              <w:spacing w:line="240" w:lineRule="auto"/>
              <w:rPr>
                <w:iCs/>
                <w:szCs w:val="22"/>
              </w:rPr>
            </w:pPr>
            <w:r>
              <w:rPr>
                <w:iCs/>
                <w:szCs w:val="22"/>
              </w:rPr>
              <w:t>T</w:t>
            </w:r>
            <w:r w:rsidR="006732BD">
              <w:rPr>
                <w:iCs/>
                <w:szCs w:val="22"/>
              </w:rPr>
              <w:t>rīce</w:t>
            </w:r>
            <w:r w:rsidR="006732BD" w:rsidRPr="00C23E5B">
              <w:rPr>
                <w:iCs/>
                <w:szCs w:val="22"/>
                <w:vertAlign w:val="superscript"/>
              </w:rPr>
              <w:t>1</w:t>
            </w:r>
            <w:r w:rsidR="006732BD">
              <w:rPr>
                <w:iCs/>
                <w:szCs w:val="22"/>
              </w:rPr>
              <w:t>;</w:t>
            </w:r>
          </w:p>
          <w:p w14:paraId="4DB70EC9" w14:textId="2AC5365E" w:rsidR="006732BD" w:rsidRDefault="00922950" w:rsidP="00D02ECE">
            <w:pPr>
              <w:spacing w:line="240" w:lineRule="auto"/>
              <w:rPr>
                <w:iCs/>
                <w:szCs w:val="22"/>
              </w:rPr>
            </w:pPr>
            <w:r>
              <w:rPr>
                <w:iCs/>
                <w:szCs w:val="22"/>
              </w:rPr>
              <w:t>E</w:t>
            </w:r>
            <w:r w:rsidR="006732BD">
              <w:rPr>
                <w:iCs/>
                <w:szCs w:val="22"/>
              </w:rPr>
              <w:t>lsošana</w:t>
            </w:r>
            <w:r w:rsidR="006732BD" w:rsidRPr="00C23E5B">
              <w:rPr>
                <w:iCs/>
                <w:szCs w:val="22"/>
                <w:vertAlign w:val="superscript"/>
              </w:rPr>
              <w:t>1</w:t>
            </w:r>
            <w:r w:rsidR="006732BD">
              <w:rPr>
                <w:iCs/>
                <w:szCs w:val="22"/>
              </w:rPr>
              <w:t>;</w:t>
            </w:r>
          </w:p>
          <w:p w14:paraId="66C0B95C" w14:textId="6AC36D77" w:rsidR="006732BD" w:rsidRPr="00D02ECE" w:rsidRDefault="00922950" w:rsidP="00D02ECE">
            <w:pPr>
              <w:spacing w:line="240" w:lineRule="auto"/>
              <w:rPr>
                <w:iCs/>
                <w:szCs w:val="22"/>
              </w:rPr>
            </w:pPr>
            <w:r>
              <w:t>D</w:t>
            </w:r>
            <w:r w:rsidR="006732BD">
              <w:t>zimumlocekļa prolapss</w:t>
            </w:r>
            <w:r w:rsidR="006732BD" w:rsidRPr="004876AE">
              <w:rPr>
                <w:iCs/>
                <w:szCs w:val="22"/>
                <w:vertAlign w:val="superscript"/>
              </w:rPr>
              <w:t>2</w:t>
            </w:r>
            <w:r w:rsidR="006732BD">
              <w:rPr>
                <w:iCs/>
                <w:szCs w:val="22"/>
              </w:rPr>
              <w:t>.</w:t>
            </w:r>
          </w:p>
        </w:tc>
      </w:tr>
    </w:tbl>
    <w:p w14:paraId="1FDD24EA" w14:textId="77777777" w:rsidR="006732BD" w:rsidRDefault="006732BD" w:rsidP="006732BD">
      <w:pPr>
        <w:tabs>
          <w:tab w:val="clear" w:pos="567"/>
        </w:tabs>
        <w:spacing w:line="240" w:lineRule="auto"/>
        <w:rPr>
          <w:szCs w:val="22"/>
        </w:rPr>
      </w:pPr>
    </w:p>
    <w:p w14:paraId="01DDDFAE" w14:textId="5749A541" w:rsidR="006732BD" w:rsidRDefault="006732BD" w:rsidP="006732BD">
      <w:pPr>
        <w:tabs>
          <w:tab w:val="clear" w:pos="567"/>
        </w:tabs>
        <w:spacing w:line="240" w:lineRule="auto"/>
        <w:rPr>
          <w:szCs w:val="22"/>
        </w:rPr>
      </w:pPr>
      <w:r w:rsidRPr="00DD4FC6">
        <w:rPr>
          <w:szCs w:val="22"/>
          <w:vertAlign w:val="superscript"/>
        </w:rPr>
        <w:t>1</w:t>
      </w:r>
      <w:r>
        <w:rPr>
          <w:szCs w:val="22"/>
          <w:vertAlign w:val="superscript"/>
        </w:rPr>
        <w:t xml:space="preserve"> </w:t>
      </w:r>
      <w:r>
        <w:rPr>
          <w:szCs w:val="22"/>
        </w:rPr>
        <w:t>Lietojot lielāko ieteikto devu</w:t>
      </w:r>
      <w:r w:rsidRPr="00E11146">
        <w:rPr>
          <w:szCs w:val="22"/>
        </w:rPr>
        <w:t xml:space="preserve">. </w:t>
      </w:r>
      <w:r>
        <w:rPr>
          <w:szCs w:val="22"/>
        </w:rPr>
        <w:t xml:space="preserve">Šīs blakusparādības spontāni </w:t>
      </w:r>
      <w:r w:rsidR="00600A7B">
        <w:rPr>
          <w:szCs w:val="22"/>
        </w:rPr>
        <w:t>izzūd</w:t>
      </w:r>
      <w:r>
        <w:rPr>
          <w:szCs w:val="22"/>
        </w:rPr>
        <w:t>,</w:t>
      </w:r>
      <w:r w:rsidR="007C4266">
        <w:rPr>
          <w:szCs w:val="22"/>
        </w:rPr>
        <w:t xml:space="preserve"> neradot ilgstošu bojājumu</w:t>
      </w:r>
      <w:r w:rsidRPr="00E11146">
        <w:rPr>
          <w:szCs w:val="22"/>
        </w:rPr>
        <w:t>.</w:t>
      </w:r>
    </w:p>
    <w:p w14:paraId="37DAD24E" w14:textId="55CAA557" w:rsidR="006732BD" w:rsidRDefault="006732BD" w:rsidP="006732BD">
      <w:pPr>
        <w:tabs>
          <w:tab w:val="clear" w:pos="567"/>
        </w:tabs>
        <w:spacing w:line="240" w:lineRule="auto"/>
        <w:rPr>
          <w:szCs w:val="22"/>
        </w:rPr>
      </w:pPr>
      <w:r w:rsidRPr="004876AE">
        <w:rPr>
          <w:szCs w:val="22"/>
          <w:vertAlign w:val="superscript"/>
        </w:rPr>
        <w:t>2</w:t>
      </w:r>
      <w:r>
        <w:rPr>
          <w:szCs w:val="22"/>
        </w:rPr>
        <w:t xml:space="preserve"> </w:t>
      </w:r>
      <w:r w:rsidR="007C4266">
        <w:rPr>
          <w:szCs w:val="22"/>
        </w:rPr>
        <w:t>Atgriezenisks</w:t>
      </w:r>
      <w:r>
        <w:rPr>
          <w:szCs w:val="22"/>
        </w:rPr>
        <w:t>.</w:t>
      </w:r>
    </w:p>
    <w:p w14:paraId="1CBA94D1" w14:textId="77777777" w:rsidR="006732BD" w:rsidRPr="00E57A7D" w:rsidRDefault="006732BD" w:rsidP="006732BD">
      <w:pPr>
        <w:tabs>
          <w:tab w:val="clear" w:pos="567"/>
        </w:tabs>
        <w:spacing w:line="240" w:lineRule="auto"/>
        <w:rPr>
          <w:szCs w:val="22"/>
        </w:rPr>
      </w:pPr>
    </w:p>
    <w:p w14:paraId="3CEBDDB5" w14:textId="4DAA1638" w:rsidR="006732BD" w:rsidRDefault="006732BD" w:rsidP="006732BD">
      <w:r w:rsidRPr="00D02ECE">
        <w:t>Ir svarīgi ziņot par blakusparādībām. Tas ļauj pastāvīgi uzraudzīt veterināro zāļu drošumu. Ziņojumus vēlams nosūtīt ar veterinārārsta starpniecību vai nu tirdzniecības atļaujas turētājam</w:t>
      </w:r>
      <w:r w:rsidR="007C4266" w:rsidRPr="00D02ECE">
        <w:t>,</w:t>
      </w:r>
      <w:r w:rsidRPr="00D02ECE">
        <w:t xml:space="preserve"> vai tā vietējam pārstāvim</w:t>
      </w:r>
      <w:r w:rsidR="007C4266" w:rsidRPr="00D02ECE">
        <w:t>,</w:t>
      </w:r>
      <w:r w:rsidRPr="00D02ECE">
        <w:t xml:space="preserve"> vai valsts kompetentajai iestādei, izmantojot nacionālo ziņošanas sistēmu. Attiecīgo kontaktinformāciju skatīt lietošanas instrukcijā.</w:t>
      </w:r>
    </w:p>
    <w:p w14:paraId="0DE670A3" w14:textId="54F4341E" w:rsidR="0096755F" w:rsidRPr="00B32DC4" w:rsidRDefault="0096755F" w:rsidP="00247A48"/>
    <w:bookmarkEnd w:id="1"/>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61865B17" w14:textId="77777777" w:rsidR="00C114FF" w:rsidRDefault="00C114FF" w:rsidP="00145C3F">
      <w:pPr>
        <w:tabs>
          <w:tab w:val="clear" w:pos="567"/>
        </w:tabs>
        <w:spacing w:line="240" w:lineRule="auto"/>
        <w:rPr>
          <w:szCs w:val="22"/>
        </w:rPr>
      </w:pPr>
    </w:p>
    <w:p w14:paraId="0577AD7B" w14:textId="52E7DE37" w:rsidR="007C4266" w:rsidRPr="00D02ECE" w:rsidRDefault="007C4266" w:rsidP="00145C3F">
      <w:pPr>
        <w:tabs>
          <w:tab w:val="clear" w:pos="567"/>
        </w:tabs>
        <w:spacing w:line="240" w:lineRule="auto"/>
        <w:rPr>
          <w:szCs w:val="22"/>
          <w:u w:val="single"/>
        </w:rPr>
      </w:pPr>
      <w:r>
        <w:rPr>
          <w:szCs w:val="22"/>
          <w:u w:val="single"/>
        </w:rPr>
        <w:lastRenderedPageBreak/>
        <w:t>Grūsnība un laktācija:</w:t>
      </w:r>
    </w:p>
    <w:p w14:paraId="1E5891B2" w14:textId="77777777" w:rsidR="004F4B17" w:rsidRDefault="004F4B17" w:rsidP="00A9226B">
      <w:pPr>
        <w:tabs>
          <w:tab w:val="clear" w:pos="567"/>
        </w:tabs>
        <w:spacing w:line="240" w:lineRule="auto"/>
      </w:pPr>
      <w:r>
        <w:t>Drīkst lietot grūsnības un laktācijas laikā.</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6FD78D50" w14:textId="0754706E" w:rsidR="004F4B17" w:rsidRPr="00971997" w:rsidRDefault="004F4B17" w:rsidP="007C4266">
      <w:pPr>
        <w:numPr>
          <w:ilvl w:val="0"/>
          <w:numId w:val="42"/>
        </w:numPr>
        <w:tabs>
          <w:tab w:val="clear" w:pos="567"/>
        </w:tabs>
        <w:spacing w:line="240" w:lineRule="auto"/>
        <w:ind w:left="567" w:hanging="567"/>
        <w:rPr>
          <w:szCs w:val="22"/>
        </w:rPr>
      </w:pPr>
      <w:r>
        <w:t>Azaperons pastiprina visu centrālās nervu sistēmas darbību nomācošu vielu un hipotensīvo vielu ietekmi (perifēras α</w:t>
      </w:r>
      <w:r w:rsidR="007C4266">
        <w:t xml:space="preserve"> </w:t>
      </w:r>
      <w:r>
        <w:t>adrenolīzes dēļ).</w:t>
      </w:r>
    </w:p>
    <w:p w14:paraId="3B87EF78" w14:textId="77777777" w:rsidR="007C4266" w:rsidRDefault="004F4B17" w:rsidP="007C4266">
      <w:pPr>
        <w:numPr>
          <w:ilvl w:val="0"/>
          <w:numId w:val="42"/>
        </w:numPr>
        <w:tabs>
          <w:tab w:val="clear" w:pos="567"/>
        </w:tabs>
        <w:spacing w:line="240" w:lineRule="auto"/>
        <w:ind w:left="567" w:hanging="567"/>
        <w:rPr>
          <w:szCs w:val="22"/>
        </w:rPr>
      </w:pPr>
      <w:r>
        <w:t xml:space="preserve">Pastiprina adrenolītisko līdzekļu izraisītu tahikardiju. </w:t>
      </w:r>
    </w:p>
    <w:p w14:paraId="41DFBCC5" w14:textId="101C6693" w:rsidR="00C114FF" w:rsidRPr="007C4266" w:rsidRDefault="004F4B17" w:rsidP="007C4266">
      <w:pPr>
        <w:numPr>
          <w:ilvl w:val="0"/>
          <w:numId w:val="42"/>
        </w:numPr>
        <w:tabs>
          <w:tab w:val="clear" w:pos="567"/>
        </w:tabs>
        <w:spacing w:line="240" w:lineRule="auto"/>
        <w:ind w:left="567" w:hanging="567"/>
        <w:rPr>
          <w:szCs w:val="22"/>
        </w:rPr>
      </w:pPr>
      <w:r>
        <w:t>Lietojot vienlaicīgi ar α un β</w:t>
      </w:r>
      <w:r w:rsidR="007C4266">
        <w:t xml:space="preserve"> </w:t>
      </w:r>
      <w:r>
        <w:t>simpatomimētiskām vielām, piemēram, epinefrīnu (adrenalīnu), izraisa hipotensiju (kavē adrenalīna iedarbību).</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7B592BC7" w14:textId="77777777" w:rsidR="004F4B17" w:rsidRDefault="004F4B17" w:rsidP="004F4B17">
      <w:pPr>
        <w:tabs>
          <w:tab w:val="clear" w:pos="567"/>
        </w:tabs>
        <w:spacing w:line="240" w:lineRule="auto"/>
        <w:jc w:val="both"/>
        <w:rPr>
          <w:szCs w:val="22"/>
        </w:rPr>
      </w:pPr>
      <w:r>
        <w:t>Intramuskulārai lietošanai.</w:t>
      </w:r>
    </w:p>
    <w:p w14:paraId="26F16642" w14:textId="77777777" w:rsidR="004F4B17" w:rsidRDefault="004F4B17" w:rsidP="00D02ECE">
      <w:pPr>
        <w:tabs>
          <w:tab w:val="clear" w:pos="567"/>
        </w:tabs>
        <w:spacing w:line="240" w:lineRule="auto"/>
      </w:pPr>
      <w:r>
        <w:t>Ievadīt tikai un vienīgi intramuskulāras injekcijas veidā, aiz auss. Izmantot garu injekciju adatu un veikt injekciju aiz auss, pēc iespējas tuvāk ausij un perpendikulāri ādai. Veicot injekciju ar īsu adatu kakla apvidū masīviem dzīvniekiem, daļa zāļu var tikt injicēta taukaudos. Tādā gadījumā injekcija var nesniegt vēlamo iedarbību.</w:t>
      </w:r>
    </w:p>
    <w:p w14:paraId="15ECBA49" w14:textId="77777777" w:rsidR="004F4B17" w:rsidRPr="00C26FD1" w:rsidRDefault="004F4B17" w:rsidP="00D02ECE">
      <w:pPr>
        <w:tabs>
          <w:tab w:val="clear" w:pos="567"/>
        </w:tabs>
        <w:spacing w:line="240" w:lineRule="auto"/>
        <w:rPr>
          <w:szCs w:val="22"/>
        </w:rPr>
      </w:pPr>
      <w:r w:rsidRPr="00C26FD1">
        <w:rPr>
          <w:bCs/>
          <w:color w:val="000000"/>
          <w:szCs w:val="22"/>
        </w:rPr>
        <w:t>Neatkārtot injekciju, ja dzīvnieks nereaģē uz sākotnējo devu, ļaut pilnībā atgūties pirms atkārtotas injekcijas</w:t>
      </w:r>
      <w:r>
        <w:rPr>
          <w:bCs/>
          <w:color w:val="000000"/>
          <w:szCs w:val="22"/>
        </w:rPr>
        <w:t>, veicot to</w:t>
      </w:r>
      <w:r w:rsidRPr="00C26FD1">
        <w:rPr>
          <w:bCs/>
          <w:color w:val="000000"/>
          <w:szCs w:val="22"/>
        </w:rPr>
        <w:t xml:space="preserve"> citā dienā.</w:t>
      </w:r>
    </w:p>
    <w:p w14:paraId="35B340DC" w14:textId="77777777" w:rsidR="004F4B17" w:rsidRPr="00971997" w:rsidRDefault="004F4B17" w:rsidP="004F4B17">
      <w:pPr>
        <w:tabs>
          <w:tab w:val="clear" w:pos="567"/>
        </w:tabs>
        <w:spacing w:line="240" w:lineRule="auto"/>
        <w:jc w:val="both"/>
        <w:rPr>
          <w:szCs w:val="22"/>
        </w:rPr>
      </w:pPr>
    </w:p>
    <w:p w14:paraId="38CC168F" w14:textId="2C97C7D5" w:rsidR="004F4B17" w:rsidRPr="00971997" w:rsidRDefault="004F4B17" w:rsidP="004F4B17">
      <w:pPr>
        <w:tabs>
          <w:tab w:val="clear" w:pos="567"/>
        </w:tabs>
        <w:spacing w:line="240" w:lineRule="auto"/>
        <w:jc w:val="both"/>
        <w:rPr>
          <w:szCs w:val="22"/>
          <w:u w:val="single"/>
        </w:rPr>
      </w:pPr>
      <w:r>
        <w:rPr>
          <w:u w:val="single"/>
        </w:rPr>
        <w:t xml:space="preserve">Agresīva uzvedība (pārgrupēšana, </w:t>
      </w:r>
      <w:r w:rsidRPr="00716A00">
        <w:rPr>
          <w:u w:val="single"/>
        </w:rPr>
        <w:t xml:space="preserve">sivēnu </w:t>
      </w:r>
      <w:r w:rsidR="00716A00" w:rsidRPr="00716A00">
        <w:rPr>
          <w:u w:val="single"/>
        </w:rPr>
        <w:t>apēšana</w:t>
      </w:r>
      <w:r>
        <w:rPr>
          <w:u w:val="single"/>
        </w:rPr>
        <w:t>), dzemdniecība</w:t>
      </w:r>
    </w:p>
    <w:p w14:paraId="088A2F3D" w14:textId="0A0F9945" w:rsidR="004F4B17" w:rsidRPr="00971997" w:rsidRDefault="002A5DE6" w:rsidP="004F4B17">
      <w:pPr>
        <w:tabs>
          <w:tab w:val="clear" w:pos="567"/>
        </w:tabs>
        <w:spacing w:line="240" w:lineRule="auto"/>
        <w:jc w:val="both"/>
        <w:rPr>
          <w:szCs w:val="22"/>
        </w:rPr>
      </w:pPr>
      <w:r>
        <w:t xml:space="preserve">Deva </w:t>
      </w:r>
      <w:r w:rsidR="004F4B17">
        <w:t>2 mg azaperona/kg ķermeņa svara (t.i., 1 ml veterināro zāļu uz 20 kg ķermeņa svara).</w:t>
      </w:r>
    </w:p>
    <w:p w14:paraId="3842EEFC" w14:textId="77777777" w:rsidR="004F4B17" w:rsidRPr="00971997" w:rsidRDefault="004F4B17" w:rsidP="004F4B17">
      <w:pPr>
        <w:tabs>
          <w:tab w:val="clear" w:pos="567"/>
        </w:tabs>
        <w:spacing w:line="240" w:lineRule="auto"/>
        <w:jc w:val="both"/>
        <w:rPr>
          <w:szCs w:val="22"/>
        </w:rPr>
      </w:pPr>
    </w:p>
    <w:p w14:paraId="7AD6F962" w14:textId="77777777" w:rsidR="004F4B17" w:rsidRPr="00971997" w:rsidRDefault="004F4B17" w:rsidP="004F4B17">
      <w:pPr>
        <w:tabs>
          <w:tab w:val="clear" w:pos="567"/>
        </w:tabs>
        <w:spacing w:line="240" w:lineRule="auto"/>
        <w:jc w:val="both"/>
        <w:rPr>
          <w:szCs w:val="22"/>
          <w:u w:val="single"/>
        </w:rPr>
      </w:pPr>
      <w:r>
        <w:rPr>
          <w:u w:val="single"/>
        </w:rPr>
        <w:t>Stress</w:t>
      </w:r>
    </w:p>
    <w:p w14:paraId="242A1B84" w14:textId="77777777" w:rsidR="004F4B17" w:rsidRPr="00971997" w:rsidRDefault="004F4B17" w:rsidP="00D02ECE">
      <w:pPr>
        <w:numPr>
          <w:ilvl w:val="1"/>
          <w:numId w:val="44"/>
        </w:numPr>
        <w:tabs>
          <w:tab w:val="clear" w:pos="567"/>
        </w:tabs>
        <w:spacing w:line="240" w:lineRule="auto"/>
        <w:ind w:left="426" w:hanging="426"/>
        <w:rPr>
          <w:szCs w:val="22"/>
          <w:u w:val="single"/>
        </w:rPr>
      </w:pPr>
      <w:r>
        <w:t>Kardiovaskulārs stress</w:t>
      </w:r>
    </w:p>
    <w:p w14:paraId="7E6E549E" w14:textId="29646A53" w:rsidR="004F4B17" w:rsidRPr="00971997" w:rsidRDefault="002A5DE6" w:rsidP="00D02ECE">
      <w:pPr>
        <w:tabs>
          <w:tab w:val="clear" w:pos="567"/>
        </w:tabs>
        <w:spacing w:line="240" w:lineRule="auto"/>
        <w:ind w:left="426"/>
        <w:rPr>
          <w:szCs w:val="22"/>
        </w:rPr>
      </w:pPr>
      <w:r>
        <w:t xml:space="preserve">Deva </w:t>
      </w:r>
      <w:r w:rsidR="004F4B17">
        <w:t>0,4 mg azaperona/kg ķermeņa svara (t.i., 0,2 ml veterināro zāļu uz 20 kg ķermeņa svara).</w:t>
      </w:r>
    </w:p>
    <w:p w14:paraId="69B11E0B" w14:textId="77777777" w:rsidR="004F4B17" w:rsidRPr="00971997" w:rsidRDefault="004F4B17" w:rsidP="00D02ECE">
      <w:pPr>
        <w:tabs>
          <w:tab w:val="clear" w:pos="567"/>
        </w:tabs>
        <w:spacing w:line="240" w:lineRule="auto"/>
        <w:rPr>
          <w:szCs w:val="22"/>
        </w:rPr>
      </w:pPr>
    </w:p>
    <w:p w14:paraId="4ADA7485" w14:textId="77777777" w:rsidR="004F4B17" w:rsidRPr="00971997" w:rsidRDefault="004F4B17" w:rsidP="00D02ECE">
      <w:pPr>
        <w:numPr>
          <w:ilvl w:val="1"/>
          <w:numId w:val="44"/>
        </w:numPr>
        <w:tabs>
          <w:tab w:val="clear" w:pos="567"/>
        </w:tabs>
        <w:spacing w:line="240" w:lineRule="auto"/>
        <w:ind w:left="426" w:hanging="426"/>
        <w:rPr>
          <w:szCs w:val="22"/>
          <w:u w:val="single"/>
        </w:rPr>
      </w:pPr>
      <w:r>
        <w:t>Ar transportēšanu saistīts stress</w:t>
      </w:r>
    </w:p>
    <w:p w14:paraId="39B4FB11" w14:textId="77777777" w:rsidR="004F4B17" w:rsidRPr="00971997" w:rsidRDefault="004F4B17" w:rsidP="00D02ECE">
      <w:pPr>
        <w:tabs>
          <w:tab w:val="clear" w:pos="567"/>
        </w:tabs>
        <w:spacing w:line="240" w:lineRule="auto"/>
        <w:ind w:left="426"/>
        <w:rPr>
          <w:szCs w:val="22"/>
          <w:u w:val="single"/>
        </w:rPr>
      </w:pPr>
      <w:r>
        <w:t>Sivēnu, no sivēnmātes atšķirtu sivēnu un kuiļu transportēšanai</w:t>
      </w:r>
    </w:p>
    <w:p w14:paraId="6F109277" w14:textId="46FBC2E3" w:rsidR="004F4B17" w:rsidRPr="00971997" w:rsidRDefault="002A5DE6" w:rsidP="00D02ECE">
      <w:pPr>
        <w:tabs>
          <w:tab w:val="clear" w:pos="567"/>
        </w:tabs>
        <w:spacing w:line="240" w:lineRule="auto"/>
        <w:ind w:left="426"/>
        <w:rPr>
          <w:szCs w:val="22"/>
        </w:rPr>
      </w:pPr>
      <w:r>
        <w:t xml:space="preserve">Deva </w:t>
      </w:r>
      <w:r w:rsidR="004F4B17">
        <w:t>1,0 mg azaperona/kg ķermeņa svara (t.i., 0,5 ml veterināro zāļu uz 20 kg ķermeņa svara).</w:t>
      </w:r>
    </w:p>
    <w:p w14:paraId="69CFD085" w14:textId="77777777" w:rsidR="004F4B17" w:rsidRPr="00971997" w:rsidRDefault="004F4B17" w:rsidP="00D02ECE">
      <w:pPr>
        <w:tabs>
          <w:tab w:val="clear" w:pos="567"/>
        </w:tabs>
        <w:spacing w:line="240" w:lineRule="auto"/>
        <w:ind w:left="426"/>
        <w:rPr>
          <w:szCs w:val="22"/>
        </w:rPr>
      </w:pPr>
    </w:p>
    <w:p w14:paraId="647F70BB" w14:textId="77777777" w:rsidR="004F4B17" w:rsidRPr="00971997" w:rsidRDefault="004F4B17" w:rsidP="00D02ECE">
      <w:pPr>
        <w:tabs>
          <w:tab w:val="clear" w:pos="567"/>
        </w:tabs>
        <w:spacing w:line="240" w:lineRule="auto"/>
        <w:ind w:left="426"/>
        <w:rPr>
          <w:szCs w:val="22"/>
        </w:rPr>
      </w:pPr>
      <w:r>
        <w:t>Sivēnmāšu un nobarojamo cūku transportēšanai</w:t>
      </w:r>
    </w:p>
    <w:p w14:paraId="08149DCA" w14:textId="52876841" w:rsidR="004F4B17" w:rsidRPr="00971997" w:rsidRDefault="002A5DE6" w:rsidP="00D02ECE">
      <w:pPr>
        <w:tabs>
          <w:tab w:val="clear" w:pos="567"/>
        </w:tabs>
        <w:spacing w:line="240" w:lineRule="auto"/>
        <w:ind w:left="426"/>
        <w:rPr>
          <w:szCs w:val="22"/>
        </w:rPr>
      </w:pPr>
      <w:r>
        <w:t xml:space="preserve">Deva </w:t>
      </w:r>
      <w:r w:rsidR="004F4B17">
        <w:t>0,4 mg azaperona/kg ķermeņa svara (t.i., 0,2 ml veterināro zāļu uz 20 kg ķermeņa svara).</w:t>
      </w:r>
    </w:p>
    <w:p w14:paraId="19F5F86C" w14:textId="77777777" w:rsidR="004F4B17" w:rsidRPr="00971997" w:rsidRDefault="004F4B17" w:rsidP="004F4B17">
      <w:pPr>
        <w:tabs>
          <w:tab w:val="clear" w:pos="567"/>
        </w:tabs>
        <w:spacing w:line="240" w:lineRule="auto"/>
        <w:jc w:val="both"/>
        <w:rPr>
          <w:szCs w:val="22"/>
          <w:u w:val="single"/>
        </w:rPr>
      </w:pPr>
    </w:p>
    <w:p w14:paraId="0C47F6E4" w14:textId="77777777" w:rsidR="004F4B17" w:rsidRDefault="004F4B17" w:rsidP="00D02ECE">
      <w:pPr>
        <w:tabs>
          <w:tab w:val="clear" w:pos="567"/>
        </w:tabs>
        <w:spacing w:line="240" w:lineRule="auto"/>
        <w:rPr>
          <w:u w:val="single"/>
        </w:rPr>
      </w:pPr>
      <w:r w:rsidRPr="00755DD6">
        <w:rPr>
          <w:u w:val="single"/>
        </w:rPr>
        <w:t>Premedikācija lokālas un vispārējas anestēzijas gadījumā, ar uzturu saistīta muskuļu distrofija</w:t>
      </w:r>
    </w:p>
    <w:p w14:paraId="3FD75063" w14:textId="53C2CFCD" w:rsidR="004F4B17" w:rsidRPr="00971997" w:rsidRDefault="002A5DE6" w:rsidP="00D02ECE">
      <w:pPr>
        <w:tabs>
          <w:tab w:val="clear" w:pos="567"/>
        </w:tabs>
        <w:spacing w:line="240" w:lineRule="auto"/>
        <w:rPr>
          <w:szCs w:val="22"/>
        </w:rPr>
      </w:pPr>
      <w:r>
        <w:t xml:space="preserve">Deva </w:t>
      </w:r>
      <w:r w:rsidR="004F4B17">
        <w:t>1-2 mg azaperona/kg ķermeņa svara (t.i., 0,5-1 ml veterināro zāļu uz 20 kg ķermeņa svara).</w:t>
      </w:r>
    </w:p>
    <w:p w14:paraId="4233AB59" w14:textId="77777777" w:rsidR="004F4B17" w:rsidRDefault="004F4B17" w:rsidP="004F4B17">
      <w:pPr>
        <w:tabs>
          <w:tab w:val="clear" w:pos="567"/>
        </w:tabs>
        <w:spacing w:line="240" w:lineRule="auto"/>
        <w:jc w:val="both"/>
        <w:rPr>
          <w:szCs w:val="22"/>
        </w:rPr>
      </w:pPr>
    </w:p>
    <w:p w14:paraId="534156D0" w14:textId="77777777" w:rsidR="004F4B17" w:rsidRPr="00B51C38" w:rsidRDefault="004F4B17" w:rsidP="00D02ECE">
      <w:r>
        <w:t>Izmantot atbilstoši graduētu šļirci, lai varētu ievadīt precīzu nepieciešamo devu. Īpaši svarīgi</w:t>
      </w:r>
      <w:r w:rsidRPr="005C6447">
        <w:t xml:space="preserve"> </w:t>
      </w:r>
      <w:r>
        <w:t xml:space="preserve">tas ir, injicējot mazu zāļu daudzumu. </w:t>
      </w:r>
      <w:r w:rsidRPr="005012F2">
        <w:rPr>
          <w:szCs w:val="22"/>
        </w:rPr>
        <w:t>Neievadīt vairāk par 5 ml vienā injekcijas vietā</w:t>
      </w:r>
      <w:r>
        <w:rPr>
          <w:sz w:val="18"/>
          <w:szCs w:val="18"/>
        </w:rPr>
        <w:t>.</w:t>
      </w:r>
    </w:p>
    <w:p w14:paraId="0CAC4F78" w14:textId="77777777" w:rsidR="004F4B17" w:rsidRPr="00971997" w:rsidRDefault="004F4B17" w:rsidP="00D02ECE">
      <w:pPr>
        <w:tabs>
          <w:tab w:val="clear" w:pos="567"/>
        </w:tabs>
        <w:spacing w:line="240" w:lineRule="auto"/>
        <w:rPr>
          <w:szCs w:val="22"/>
        </w:rPr>
      </w:pPr>
    </w:p>
    <w:p w14:paraId="49716345" w14:textId="77777777" w:rsidR="004F4B17" w:rsidRPr="00971997" w:rsidRDefault="004F4B17" w:rsidP="00D02ECE">
      <w:pPr>
        <w:tabs>
          <w:tab w:val="clear" w:pos="567"/>
        </w:tabs>
        <w:spacing w:line="240" w:lineRule="auto"/>
        <w:rPr>
          <w:szCs w:val="22"/>
        </w:rPr>
      </w:pPr>
      <w:r>
        <w:t>Kuiļiem deva nedrīkst pārsniegt 1 mg/kg, jo lielāka deva var izraisīt dzimumlocekļa prolapsu un iespējamu traumu.</w:t>
      </w:r>
    </w:p>
    <w:p w14:paraId="1DFA1C25" w14:textId="77777777" w:rsidR="004F4B17" w:rsidRDefault="004F4B17" w:rsidP="00D02ECE">
      <w:pPr>
        <w:tabs>
          <w:tab w:val="clear" w:pos="567"/>
        </w:tabs>
        <w:spacing w:line="240" w:lineRule="auto"/>
        <w:rPr>
          <w:szCs w:val="22"/>
        </w:rPr>
      </w:pPr>
    </w:p>
    <w:p w14:paraId="1F167542" w14:textId="77777777" w:rsidR="004F4B17" w:rsidRDefault="004F4B17" w:rsidP="00D02ECE">
      <w:pPr>
        <w:tabs>
          <w:tab w:val="clear" w:pos="567"/>
        </w:tabs>
        <w:spacing w:line="240" w:lineRule="auto"/>
      </w:pPr>
      <w:r>
        <w:t xml:space="preserve">Gumijas aizbāzni caurdurt ne vairāk kā 20 reizes. </w:t>
      </w:r>
      <w:r w:rsidRPr="00853679">
        <w:rPr>
          <w:szCs w:val="22"/>
        </w:rPr>
        <w:t>Vairākdevu flakoniem ieteicams lietot aspirācijas adatu vai daudzdevu šļirci, lai novērstu pārmērīgu flakona aizbāžņa caurduršanu.</w:t>
      </w:r>
    </w:p>
    <w:p w14:paraId="39C20116" w14:textId="77777777" w:rsidR="004F4B17" w:rsidRDefault="004F4B17" w:rsidP="00A9226B">
      <w:pPr>
        <w:tabs>
          <w:tab w:val="clear" w:pos="567"/>
        </w:tabs>
        <w:spacing w:line="240" w:lineRule="auto"/>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77777777" w:rsidR="00C114FF" w:rsidRDefault="00C114FF" w:rsidP="006E49BF">
      <w:pPr>
        <w:pStyle w:val="Style1"/>
      </w:pPr>
    </w:p>
    <w:p w14:paraId="1AC970A0" w14:textId="55D9F338" w:rsidR="004F4B17" w:rsidRPr="00971997" w:rsidRDefault="004F4B17" w:rsidP="004F4B17">
      <w:pPr>
        <w:tabs>
          <w:tab w:val="clear" w:pos="567"/>
        </w:tabs>
        <w:spacing w:line="240" w:lineRule="auto"/>
        <w:jc w:val="both"/>
        <w:rPr>
          <w:szCs w:val="22"/>
        </w:rPr>
      </w:pPr>
      <w:r>
        <w:t>Pārdozēšanas gadījumā pamošanās laikā iespējama agresīva uzvedība.</w:t>
      </w:r>
    </w:p>
    <w:p w14:paraId="4C6D5E5A" w14:textId="49194ADB" w:rsidR="004F4B17" w:rsidRPr="00970BA5" w:rsidRDefault="004F4B17" w:rsidP="007C4266">
      <w:pPr>
        <w:pStyle w:val="Style1"/>
        <w:ind w:left="0" w:firstLine="0"/>
        <w:rPr>
          <w:b w:val="0"/>
          <w:bCs/>
        </w:rPr>
      </w:pPr>
      <w:r w:rsidRPr="00970BA5">
        <w:rPr>
          <w:b w:val="0"/>
          <w:bCs/>
        </w:rPr>
        <w:t>Atkārtotas devas ievadīšana Vjetnamas lielvēdera cūkām var izraisīt nāvi, kas saistīta ar sākotnējās devas uzsūkšanos taukaudos</w:t>
      </w:r>
      <w:r w:rsidR="007C4266">
        <w:rPr>
          <w:b w:val="0"/>
          <w:bCs/>
        </w:rPr>
        <w:t>.</w:t>
      </w:r>
    </w:p>
    <w:p w14:paraId="396457E8" w14:textId="77777777" w:rsidR="004F4B17" w:rsidRPr="006E49BF" w:rsidRDefault="004F4B17" w:rsidP="004F4B17">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6DDB6681" w14:textId="479EF40E" w:rsidR="006265A1" w:rsidRPr="00375461" w:rsidRDefault="002A5DE6" w:rsidP="007C4266">
      <w:pPr>
        <w:tabs>
          <w:tab w:val="clear" w:pos="567"/>
        </w:tabs>
        <w:spacing w:line="240" w:lineRule="auto"/>
        <w:rPr>
          <w:i/>
          <w:iCs/>
          <w:szCs w:val="22"/>
        </w:rPr>
      </w:pPr>
      <w:bookmarkStart w:id="2" w:name="_Hlk164233614"/>
      <w:r w:rsidRPr="00125FD7">
        <w:rPr>
          <w:szCs w:val="22"/>
        </w:rPr>
        <w:lastRenderedPageBreak/>
        <w:t>Drīkst ievadīt tikai praktizējošs veterinārārsts</w:t>
      </w:r>
      <w:r w:rsidR="006265A1">
        <w:rPr>
          <w:szCs w:val="22"/>
        </w:rPr>
        <w:t>.</w:t>
      </w:r>
    </w:p>
    <w:bookmarkEnd w:id="2"/>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4CAD40EF" w14:textId="0453009A" w:rsidR="00C114FF" w:rsidRPr="00E57A7D" w:rsidRDefault="004F4B17" w:rsidP="00A9226B">
      <w:pPr>
        <w:tabs>
          <w:tab w:val="clear" w:pos="567"/>
        </w:tabs>
        <w:spacing w:line="240" w:lineRule="auto"/>
        <w:rPr>
          <w:szCs w:val="22"/>
        </w:rPr>
      </w:pPr>
      <w:r>
        <w:t>Gaļai un blakusproduktiem:</w:t>
      </w:r>
      <w:r w:rsidR="00996E5F">
        <w:t xml:space="preserve"> </w:t>
      </w:r>
      <w:r>
        <w:t>18 dienas.</w:t>
      </w:r>
    </w:p>
    <w:p w14:paraId="2DA0F348" w14:textId="77777777" w:rsidR="00FC02F3" w:rsidRDefault="00FC02F3" w:rsidP="00A9226B">
      <w:pPr>
        <w:tabs>
          <w:tab w:val="clear" w:pos="567"/>
        </w:tabs>
        <w:spacing w:line="240" w:lineRule="auto"/>
        <w:rPr>
          <w:szCs w:val="22"/>
        </w:rPr>
      </w:pPr>
    </w:p>
    <w:p w14:paraId="1DD1FFCE" w14:textId="77777777" w:rsidR="004F4B17" w:rsidRPr="00E57A7D" w:rsidRDefault="004F4B17" w:rsidP="00A9226B">
      <w:pPr>
        <w:tabs>
          <w:tab w:val="clear" w:pos="567"/>
        </w:tabs>
        <w:spacing w:line="240" w:lineRule="auto"/>
        <w:rPr>
          <w:szCs w:val="22"/>
        </w:rPr>
      </w:pPr>
    </w:p>
    <w:p w14:paraId="12A1DE8F" w14:textId="35CF2527" w:rsidR="00C114FF" w:rsidRPr="00E57A7D" w:rsidRDefault="006C78AB"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4F0CA83D" w14:textId="75623088" w:rsidR="005B04A8" w:rsidRPr="00E57A7D" w:rsidRDefault="006C78AB" w:rsidP="00B13B6D">
      <w:pPr>
        <w:pStyle w:val="Style1"/>
      </w:pPr>
      <w:r w:rsidRPr="00673639">
        <w:t>4.1</w:t>
      </w:r>
      <w:r w:rsidR="00E77619" w:rsidRPr="00673639">
        <w:t>.</w:t>
      </w:r>
      <w:r w:rsidRPr="00673639">
        <w:tab/>
      </w:r>
      <w:r w:rsidRPr="00E57A7D">
        <w:t>ATĶvet kods:</w:t>
      </w:r>
      <w:r w:rsidR="009E5789">
        <w:t xml:space="preserve"> </w:t>
      </w:r>
      <w:r w:rsidR="009E5789" w:rsidRPr="007C4266">
        <w:rPr>
          <w:b w:val="0"/>
          <w:bCs/>
        </w:rPr>
        <w:t>QN05AD90</w:t>
      </w:r>
    </w:p>
    <w:p w14:paraId="77261AA0" w14:textId="77777777" w:rsidR="00C114FF" w:rsidRPr="00E57A7D" w:rsidRDefault="00C114FF" w:rsidP="00A9226B">
      <w:pPr>
        <w:tabs>
          <w:tab w:val="clear" w:pos="567"/>
        </w:tabs>
        <w:spacing w:line="240" w:lineRule="auto"/>
        <w:rPr>
          <w:szCs w:val="22"/>
        </w:rPr>
      </w:pPr>
    </w:p>
    <w:p w14:paraId="0BD8649D" w14:textId="66DFA65F" w:rsidR="00C114FF" w:rsidRPr="00E57A7D" w:rsidRDefault="006C78AB" w:rsidP="00B13B6D">
      <w:pPr>
        <w:pStyle w:val="Style1"/>
      </w:pPr>
      <w:r w:rsidRPr="00E57A7D">
        <w:t>4.2</w:t>
      </w:r>
      <w:r w:rsidR="00E77619">
        <w:t>.</w:t>
      </w:r>
      <w:r w:rsidRPr="00E57A7D">
        <w:tab/>
        <w:t>Farmakodinamiskās īpašības</w:t>
      </w:r>
    </w:p>
    <w:p w14:paraId="7E1BEAE2" w14:textId="77777777" w:rsidR="007C4266" w:rsidRDefault="007C4266" w:rsidP="009E5789">
      <w:pPr>
        <w:tabs>
          <w:tab w:val="clear" w:pos="567"/>
        </w:tabs>
        <w:spacing w:line="240" w:lineRule="auto"/>
        <w:jc w:val="both"/>
      </w:pPr>
    </w:p>
    <w:p w14:paraId="0B10AB66" w14:textId="7A85E7D6" w:rsidR="009E5789" w:rsidRDefault="009E5789" w:rsidP="007C4266">
      <w:pPr>
        <w:tabs>
          <w:tab w:val="clear" w:pos="567"/>
        </w:tabs>
        <w:spacing w:line="240" w:lineRule="auto"/>
        <w:rPr>
          <w:szCs w:val="22"/>
        </w:rPr>
      </w:pPr>
      <w:r>
        <w:t xml:space="preserve">Azaperons ir butirofenona grupas neiroleptisks līdzeklis, ko lieto cūkām sedatīvās un agresiju nomācošās iedarbības dēļ. </w:t>
      </w:r>
    </w:p>
    <w:p w14:paraId="198C27E5" w14:textId="77777777" w:rsidR="009E5789" w:rsidRPr="005A3BBD" w:rsidRDefault="009E5789" w:rsidP="007C4266">
      <w:pPr>
        <w:tabs>
          <w:tab w:val="clear" w:pos="567"/>
        </w:tabs>
        <w:spacing w:line="240" w:lineRule="auto"/>
        <w:rPr>
          <w:szCs w:val="22"/>
        </w:rPr>
      </w:pPr>
      <w:r>
        <w:t>Tas ir centrālas un perifēras darbības dopamīna receptoru blokators, kas izraisa no devas atkarīgu sedāciju. Lielākas devas izraisa ekstrapiramidālus motoriskus simptomus, to starp katalepsiju. Pierādīta amorfīnam antagoniska pretvemšanas iedarbība. Termoregulācijas centra nomākums hipotalāmā un vienlaicīga perifēro asinsvadu paplašināšanās izraisa nelielu ķermeņa temperatūras pazemināšanos. Azaperons darbojas pretēji opiātu izraisītam elpošanas nomākumam un, ievadot cūkām terapeitiskā devā, padziļina elpošanu. Likvidējot dopamīna nomācošo ietekmi, pastiprinās prolaktīna atbrīvošanās un pēc ilgstošas lietošanas notiek izmaiņas hipofīzē, sievišķajos dzimumorgānos un piena dziedzeros, īpaši žurkām.</w:t>
      </w:r>
    </w:p>
    <w:p w14:paraId="30E34CBE" w14:textId="77777777" w:rsidR="009E5789" w:rsidRPr="005A3BBD" w:rsidRDefault="009E5789" w:rsidP="007C4266">
      <w:pPr>
        <w:tabs>
          <w:tab w:val="clear" w:pos="567"/>
        </w:tabs>
        <w:spacing w:line="240" w:lineRule="auto"/>
        <w:rPr>
          <w:szCs w:val="22"/>
        </w:rPr>
      </w:pPr>
      <w:r>
        <w:t>Azaperons ietekmē arī centrālo un perifēro noradrenerģisko sistēmu. Tas izraisa nelielu bradikardiju ar samazinātu sirds sistolisko tilpumu (izsviedi) un perifēro asinsvadu paplašināšanos ar asinsspiediena pazemināšanos. Augstā koncentrācijā azaperons darbojas kā antagonists histamīnam un serotonīnam.</w:t>
      </w:r>
    </w:p>
    <w:p w14:paraId="1B03D29E" w14:textId="77777777" w:rsidR="009E5789" w:rsidRDefault="009E5789" w:rsidP="007C4266">
      <w:pPr>
        <w:tabs>
          <w:tab w:val="clear" w:pos="567"/>
        </w:tabs>
        <w:spacing w:line="240" w:lineRule="auto"/>
        <w:rPr>
          <w:szCs w:val="22"/>
        </w:rPr>
      </w:pPr>
    </w:p>
    <w:p w14:paraId="7CB3B6B6" w14:textId="77777777" w:rsidR="009E5789" w:rsidRDefault="009E5789" w:rsidP="007C4266">
      <w:pPr>
        <w:tabs>
          <w:tab w:val="clear" w:pos="567"/>
        </w:tabs>
        <w:spacing w:line="240" w:lineRule="auto"/>
        <w:rPr>
          <w:szCs w:val="22"/>
        </w:rPr>
      </w:pPr>
      <w:r>
        <w:t>Cūkām sedācijas ilgums ir 1-3 stundas. Sedatīvā un agresiju nomācošā iedarbība sākas 5-10 minūšu laikā pēc terapeitiskās devas ievadīšanas. Visu veidu azaperona iedarbība izzūd pēc 6-8 stundām.</w:t>
      </w:r>
    </w:p>
    <w:p w14:paraId="07989183" w14:textId="77777777" w:rsidR="00C114FF" w:rsidRPr="00E57A7D" w:rsidRDefault="00C114FF" w:rsidP="00A9226B">
      <w:pPr>
        <w:tabs>
          <w:tab w:val="clear" w:pos="567"/>
        </w:tabs>
        <w:spacing w:line="240" w:lineRule="auto"/>
        <w:rPr>
          <w:szCs w:val="22"/>
        </w:rPr>
      </w:pPr>
    </w:p>
    <w:p w14:paraId="03130418" w14:textId="76C224EB" w:rsidR="00C114FF" w:rsidRPr="00E57A7D" w:rsidRDefault="006C78AB" w:rsidP="00B13B6D">
      <w:pPr>
        <w:pStyle w:val="Style1"/>
      </w:pPr>
      <w:r w:rsidRPr="00E57A7D">
        <w:t>4.3</w:t>
      </w:r>
      <w:r w:rsidR="00E77619">
        <w:t>.</w:t>
      </w:r>
      <w:r w:rsidRPr="00E57A7D">
        <w:tab/>
        <w:t>Farmakokinētisk</w:t>
      </w:r>
      <w:r w:rsidR="00AD1CEA">
        <w:t>ās</w:t>
      </w:r>
      <w:r w:rsidRPr="00E57A7D">
        <w:t xml:space="preserve"> </w:t>
      </w:r>
      <w:r w:rsidR="00AD1CEA" w:rsidRPr="00AD1CEA">
        <w:t>īpašības</w:t>
      </w:r>
    </w:p>
    <w:p w14:paraId="3AE48F84" w14:textId="77777777" w:rsidR="007C4266" w:rsidRDefault="007C4266" w:rsidP="009E5789">
      <w:pPr>
        <w:tabs>
          <w:tab w:val="clear" w:pos="567"/>
        </w:tabs>
        <w:spacing w:line="240" w:lineRule="auto"/>
        <w:jc w:val="both"/>
      </w:pPr>
    </w:p>
    <w:p w14:paraId="41419C6F" w14:textId="1F8B37B3" w:rsidR="009E5789" w:rsidRPr="005A3BBD" w:rsidRDefault="009E5789" w:rsidP="007C4266">
      <w:pPr>
        <w:tabs>
          <w:tab w:val="clear" w:pos="567"/>
        </w:tabs>
        <w:spacing w:line="240" w:lineRule="auto"/>
        <w:rPr>
          <w:szCs w:val="22"/>
        </w:rPr>
      </w:pPr>
      <w:r>
        <w:t>Parenterāli ievadīts azaperons izplatās strauji un maksimālo koncentrāciju asinīs, galvas smadzenēs un aknās sasniedz pēc 30 minūtēm. Galvas smadzenēs sasniegtais līmenis ir 2-6 reizes augstāks par līmeni asinīs. Laiks līdz azaperona un tā metabolītu maksimālās koncentrācijas plazmā sasniegšanai ir 45 minūtes pēc devas ievadīšanas. Eliminācija no plazmas ir divfāžu ar azaperona pussabrukšanas periodiem 20 un 150 minūtes, bet azaperonam kopā ar metabolītiem - 1,5 un 6 stundas.</w:t>
      </w:r>
    </w:p>
    <w:p w14:paraId="0D1B229F" w14:textId="77777777" w:rsidR="009E5789" w:rsidRPr="005A3BBD" w:rsidRDefault="009E5789" w:rsidP="007C4266">
      <w:pPr>
        <w:tabs>
          <w:tab w:val="clear" w:pos="567"/>
        </w:tabs>
        <w:spacing w:line="240" w:lineRule="auto"/>
        <w:rPr>
          <w:szCs w:val="22"/>
        </w:rPr>
      </w:pPr>
      <w:r>
        <w:t>Azaperons tiek strauji metabolizēts. Četras stundas pēc subkutānas ievadīšanas neizmainītu zāļu veidā konstatējami tikai aptuveni 12% devas. Galvenais metabolīts azaperols veidojas butanona reducēšanās rezultātā. Tā koncentrācija lielākajā daļā organisma audu ir augstāka nekā azaperona koncentrācija, bet azaperona koncentrācija ir augstāka injekcijas vietā. Citi metabolisma ceļi cūkām ir piridīna grupas hidroksilācija un oksidatīva dearilācija, kā rezultātā var notikt piperazīna gredzena N-formilācija. Metabolītu veidi dažādos organisma audos ir līdzīgi, bet injekcijas vietā ir konstatēts tikai azaperons un azaperols.</w:t>
      </w:r>
    </w:p>
    <w:p w14:paraId="650BEE7F" w14:textId="37153B01" w:rsidR="009E5789" w:rsidRDefault="009E5789" w:rsidP="007C4266">
      <w:pPr>
        <w:tabs>
          <w:tab w:val="clear" w:pos="567"/>
        </w:tabs>
        <w:spacing w:line="240" w:lineRule="auto"/>
        <w:rPr>
          <w:szCs w:val="22"/>
        </w:rPr>
      </w:pPr>
      <w:r>
        <w:t xml:space="preserve">Azaperolam piemīt aptuveni ¼ no azaperonam raksturīgās sedatīvās iedarbības un aptuveni 1/30 no azaperonam raksturīgās temperatūru pazeminošās iedarbības, bet α-(4-fluorfenil)-1-piperazīna butanonam </w:t>
      </w:r>
      <w:r w:rsidR="00E14842">
        <w:t xml:space="preserve">- </w:t>
      </w:r>
      <w:r>
        <w:t xml:space="preserve">aptuveni 1/10 no azaperonam raksturīgās neiroleptiskās iedarbības. </w:t>
      </w:r>
    </w:p>
    <w:p w14:paraId="15C97BF2" w14:textId="77777777" w:rsidR="009E5789" w:rsidRDefault="009E5789" w:rsidP="007C4266">
      <w:pPr>
        <w:tabs>
          <w:tab w:val="clear" w:pos="567"/>
        </w:tabs>
        <w:spacing w:line="240" w:lineRule="auto"/>
        <w:rPr>
          <w:szCs w:val="22"/>
        </w:rPr>
      </w:pPr>
    </w:p>
    <w:p w14:paraId="6DA4A56A" w14:textId="49D0804E" w:rsidR="009E5789" w:rsidRPr="00474C50" w:rsidRDefault="009E5789" w:rsidP="007C4266">
      <w:pPr>
        <w:tabs>
          <w:tab w:val="clear" w:pos="567"/>
        </w:tabs>
        <w:spacing w:line="240" w:lineRule="auto"/>
        <w:rPr>
          <w:szCs w:val="22"/>
        </w:rPr>
      </w:pPr>
      <w:r>
        <w:t>Pēc azaperona terapeitiskās devas ievadīšanas cūkām 70-90% un 1-6% devas izdalās attiecīgi caur nierēm un ar fekālijām 48 stundu laikā.</w:t>
      </w:r>
    </w:p>
    <w:p w14:paraId="18391A67"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4017A936" w14:textId="325B6409" w:rsidR="00970BA5" w:rsidRDefault="00970BA5" w:rsidP="007C4266">
      <w:pPr>
        <w:tabs>
          <w:tab w:val="clear" w:pos="567"/>
        </w:tabs>
        <w:spacing w:line="240" w:lineRule="auto"/>
        <w:rPr>
          <w:szCs w:val="22"/>
        </w:rPr>
      </w:pPr>
      <w:r>
        <w:lastRenderedPageBreak/>
        <w:t xml:space="preserve">Tā kā nav veikti saderības pētījumi, </w:t>
      </w:r>
      <w:r w:rsidR="00E14842">
        <w:t xml:space="preserve">nelietot </w:t>
      </w:r>
      <w:r>
        <w:t>šīs veterinārās zāles maisījumā ar citām veterinārajām zālēm.</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7C4266">
      <w:pPr>
        <w:pStyle w:val="Style1"/>
      </w:pPr>
      <w:r w:rsidRPr="00E57A7D">
        <w:t>5.2</w:t>
      </w:r>
      <w:r w:rsidR="00E77619">
        <w:t>.</w:t>
      </w:r>
      <w:r w:rsidRPr="00E57A7D">
        <w:tab/>
        <w:t>Derīguma termiņš</w:t>
      </w:r>
    </w:p>
    <w:p w14:paraId="28DD03E1" w14:textId="77777777" w:rsidR="00C114FF" w:rsidRPr="00E57A7D" w:rsidRDefault="00C114FF" w:rsidP="007C4266">
      <w:pPr>
        <w:tabs>
          <w:tab w:val="clear" w:pos="567"/>
        </w:tabs>
        <w:spacing w:line="240" w:lineRule="auto"/>
        <w:rPr>
          <w:szCs w:val="22"/>
        </w:rPr>
      </w:pPr>
    </w:p>
    <w:p w14:paraId="357ED834" w14:textId="77198C6D" w:rsidR="009E5789" w:rsidRPr="00474C50" w:rsidRDefault="009E5789" w:rsidP="007C4266">
      <w:pPr>
        <w:tabs>
          <w:tab w:val="clear" w:pos="567"/>
        </w:tabs>
        <w:spacing w:line="240" w:lineRule="auto"/>
        <w:rPr>
          <w:szCs w:val="22"/>
        </w:rPr>
      </w:pPr>
      <w:r>
        <w:t>Veterināro zāļu derīguma termiņš izplatīšanai paredzēt</w:t>
      </w:r>
      <w:r w:rsidR="00E14842">
        <w:t>aj</w:t>
      </w:r>
      <w:r>
        <w:t>ā iepakojumā</w:t>
      </w:r>
      <w:r w:rsidR="00E14842">
        <w:t xml:space="preserve"> 100 ml flakonā</w:t>
      </w:r>
      <w:r>
        <w:t>: 3 gadi.</w:t>
      </w:r>
    </w:p>
    <w:p w14:paraId="5E3913D0" w14:textId="2A2D312A" w:rsidR="009E5789" w:rsidRPr="00474C50" w:rsidRDefault="009E5789" w:rsidP="007C4266">
      <w:pPr>
        <w:tabs>
          <w:tab w:val="clear" w:pos="567"/>
        </w:tabs>
        <w:spacing w:line="240" w:lineRule="auto"/>
        <w:rPr>
          <w:szCs w:val="22"/>
        </w:rPr>
      </w:pPr>
      <w:r>
        <w:t>Veterināro zāļu derīguma termiņš izplatīšanai paredzēt</w:t>
      </w:r>
      <w:r w:rsidR="00E14842">
        <w:t>aj</w:t>
      </w:r>
      <w:r>
        <w:t>ā iepakojumā</w:t>
      </w:r>
      <w:r w:rsidR="00E14842">
        <w:t xml:space="preserve"> 50 ml flakonā</w:t>
      </w:r>
      <w:r>
        <w:t>: 2 gadi.</w:t>
      </w:r>
    </w:p>
    <w:p w14:paraId="4EB9F2FF" w14:textId="22C3E85C" w:rsidR="009E5789" w:rsidRPr="00474C50" w:rsidRDefault="009E5789" w:rsidP="007C4266">
      <w:pPr>
        <w:tabs>
          <w:tab w:val="clear" w:pos="567"/>
        </w:tabs>
        <w:spacing w:line="240" w:lineRule="auto"/>
        <w:rPr>
          <w:szCs w:val="22"/>
        </w:rPr>
      </w:pPr>
      <w:r>
        <w:t>Derīguma termiņš pēc pirm</w:t>
      </w:r>
      <w:r w:rsidR="00E14842">
        <w:t>reizēja</w:t>
      </w:r>
      <w:r>
        <w:t xml:space="preserve">s tiešā iepakojuma atvēršanas: 28 dienas. </w:t>
      </w:r>
    </w:p>
    <w:p w14:paraId="13312C0C" w14:textId="77777777" w:rsidR="009E5789" w:rsidRDefault="009E5789" w:rsidP="007C4266">
      <w:pPr>
        <w:tabs>
          <w:tab w:val="clear" w:pos="567"/>
        </w:tabs>
        <w:spacing w:line="240" w:lineRule="auto"/>
      </w:pPr>
    </w:p>
    <w:p w14:paraId="5674613D" w14:textId="3C5DEAFA" w:rsidR="00C114FF" w:rsidRPr="00E57A7D" w:rsidRDefault="006C78AB" w:rsidP="007C4266">
      <w:pPr>
        <w:pStyle w:val="Style1"/>
      </w:pPr>
      <w:r w:rsidRPr="00E57A7D">
        <w:t>5.3</w:t>
      </w:r>
      <w:r w:rsidR="00E77619">
        <w:t>.</w:t>
      </w:r>
      <w:r w:rsidRPr="00E57A7D">
        <w:tab/>
        <w:t>Īpaši uzglabāšanas nosacījumi</w:t>
      </w:r>
    </w:p>
    <w:p w14:paraId="49C34C28" w14:textId="77777777" w:rsidR="00C114FF" w:rsidRPr="00E57A7D" w:rsidRDefault="00C114FF" w:rsidP="007C4266">
      <w:pPr>
        <w:tabs>
          <w:tab w:val="clear" w:pos="567"/>
        </w:tabs>
        <w:spacing w:line="240" w:lineRule="auto"/>
        <w:rPr>
          <w:szCs w:val="22"/>
        </w:rPr>
      </w:pPr>
    </w:p>
    <w:p w14:paraId="1944DB88" w14:textId="6ECE654A" w:rsidR="00C114FF" w:rsidRPr="00E57A7D" w:rsidRDefault="006C78AB" w:rsidP="007C4266">
      <w:pPr>
        <w:tabs>
          <w:tab w:val="clear" w:pos="567"/>
        </w:tabs>
        <w:spacing w:line="240" w:lineRule="auto"/>
        <w:rPr>
          <w:szCs w:val="22"/>
        </w:rPr>
      </w:pPr>
      <w:r w:rsidRPr="00E57A7D">
        <w:t>Šīm veterinārajām zālēm nav nepieciešami īpaši uzglabāšanas apstākļi.</w:t>
      </w:r>
    </w:p>
    <w:p w14:paraId="01A6B0A0" w14:textId="77777777" w:rsidR="00C114FF" w:rsidRPr="00E57A7D" w:rsidRDefault="00C114FF" w:rsidP="007C4266">
      <w:pPr>
        <w:tabs>
          <w:tab w:val="clear" w:pos="567"/>
        </w:tabs>
        <w:spacing w:line="240" w:lineRule="auto"/>
        <w:rPr>
          <w:szCs w:val="22"/>
        </w:rPr>
      </w:pPr>
    </w:p>
    <w:p w14:paraId="0986AACB" w14:textId="3AD90FAE" w:rsidR="00C114FF" w:rsidRPr="00E57A7D" w:rsidRDefault="006C78AB" w:rsidP="007C4266">
      <w:pPr>
        <w:pStyle w:val="Style1"/>
      </w:pPr>
      <w:r w:rsidRPr="00E57A7D">
        <w:t>5.4</w:t>
      </w:r>
      <w:r w:rsidR="00E77619">
        <w:t>.</w:t>
      </w:r>
      <w:r w:rsidRPr="00E57A7D">
        <w:tab/>
        <w:t>Tiešā iepakojuma veids un saturs</w:t>
      </w:r>
    </w:p>
    <w:p w14:paraId="0E52D6BC" w14:textId="77777777" w:rsidR="00C114FF" w:rsidRPr="00E57A7D" w:rsidRDefault="00C114FF" w:rsidP="007C4266">
      <w:pPr>
        <w:tabs>
          <w:tab w:val="clear" w:pos="567"/>
        </w:tabs>
        <w:spacing w:line="240" w:lineRule="auto"/>
        <w:rPr>
          <w:szCs w:val="22"/>
        </w:rPr>
      </w:pPr>
    </w:p>
    <w:p w14:paraId="5DE86B71" w14:textId="694F51B7" w:rsidR="009E5789" w:rsidRDefault="009E5789" w:rsidP="007C4266">
      <w:pPr>
        <w:tabs>
          <w:tab w:val="clear" w:pos="567"/>
        </w:tabs>
        <w:spacing w:line="240" w:lineRule="auto"/>
        <w:rPr>
          <w:szCs w:val="22"/>
        </w:rPr>
      </w:pPr>
      <w:r>
        <w:t>I tipa caurspīdīga stikla flakons (</w:t>
      </w:r>
      <w:proofErr w:type="spellStart"/>
      <w:r w:rsidR="006265A1">
        <w:t>Ph.Eur</w:t>
      </w:r>
      <w:proofErr w:type="spellEnd"/>
      <w:r w:rsidR="006265A1">
        <w:t>.</w:t>
      </w:r>
      <w:r>
        <w:t>) ar I tipa hlorbutila gumijas aizbāzni (</w:t>
      </w:r>
      <w:proofErr w:type="spellStart"/>
      <w:r w:rsidR="006265A1">
        <w:t>Ph.Eur</w:t>
      </w:r>
      <w:proofErr w:type="spellEnd"/>
      <w:r w:rsidR="006265A1">
        <w:t>.</w:t>
      </w:r>
      <w:r>
        <w:t>) un atveramu alumīnija vai noraujamu alumīnija/plastmasas vāciņu.</w:t>
      </w:r>
    </w:p>
    <w:p w14:paraId="386EC629" w14:textId="77777777" w:rsidR="009E5789" w:rsidRDefault="009E5789" w:rsidP="007C4266">
      <w:pPr>
        <w:tabs>
          <w:tab w:val="clear" w:pos="567"/>
        </w:tabs>
        <w:spacing w:line="240" w:lineRule="auto"/>
        <w:rPr>
          <w:szCs w:val="22"/>
        </w:rPr>
      </w:pPr>
    </w:p>
    <w:p w14:paraId="0CB4F341" w14:textId="22FEC3BB" w:rsidR="009E5789" w:rsidRPr="00474C50" w:rsidRDefault="009E5789" w:rsidP="007C4266">
      <w:pPr>
        <w:tabs>
          <w:tab w:val="clear" w:pos="567"/>
        </w:tabs>
        <w:spacing w:line="240" w:lineRule="auto"/>
        <w:rPr>
          <w:szCs w:val="22"/>
        </w:rPr>
      </w:pPr>
      <w:r>
        <w:t xml:space="preserve">Iepakojuma </w:t>
      </w:r>
      <w:r w:rsidR="00E14842">
        <w:t>lielums</w:t>
      </w:r>
      <w:r>
        <w:t>: kartona kastīte ar 1 x 50 ml, 1 x 100 ml flakonu.</w:t>
      </w:r>
    </w:p>
    <w:p w14:paraId="748E4849" w14:textId="149D7851" w:rsidR="009E5789" w:rsidRPr="009E5789" w:rsidRDefault="009E5789" w:rsidP="007C4266">
      <w:pPr>
        <w:pStyle w:val="Style1"/>
        <w:ind w:left="0" w:firstLine="0"/>
        <w:rPr>
          <w:b w:val="0"/>
          <w:bCs/>
        </w:rPr>
      </w:pPr>
      <w:r w:rsidRPr="009E5789">
        <w:rPr>
          <w:b w:val="0"/>
          <w:bCs/>
        </w:rPr>
        <w:t xml:space="preserve">Ne visi iepakojuma </w:t>
      </w:r>
      <w:r w:rsidR="00E14842">
        <w:rPr>
          <w:b w:val="0"/>
          <w:bCs/>
        </w:rPr>
        <w:t>lielumi</w:t>
      </w:r>
      <w:r w:rsidR="00E14842">
        <w:t xml:space="preserve"> </w:t>
      </w:r>
      <w:r w:rsidRPr="009E5789">
        <w:rPr>
          <w:b w:val="0"/>
          <w:bCs/>
        </w:rPr>
        <w:t>var tikt izplatīti.</w:t>
      </w:r>
    </w:p>
    <w:p w14:paraId="1E3C839A" w14:textId="77777777" w:rsidR="00E811BF" w:rsidRDefault="00E811BF" w:rsidP="007C4266">
      <w:pPr>
        <w:pStyle w:val="Style1"/>
        <w:ind w:left="0" w:firstLine="0"/>
      </w:pPr>
    </w:p>
    <w:p w14:paraId="5DFF4D53" w14:textId="21995F2C" w:rsidR="00C114FF" w:rsidRPr="00E57A7D" w:rsidRDefault="006C78AB" w:rsidP="007C4266">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7C4266">
      <w:pPr>
        <w:tabs>
          <w:tab w:val="clear" w:pos="567"/>
        </w:tabs>
        <w:spacing w:line="240" w:lineRule="auto"/>
        <w:rPr>
          <w:szCs w:val="22"/>
        </w:rPr>
      </w:pPr>
    </w:p>
    <w:p w14:paraId="5531FBB8" w14:textId="77777777" w:rsidR="00E14842" w:rsidRPr="00050BE3" w:rsidRDefault="00E14842" w:rsidP="00E14842">
      <w:pPr>
        <w:rPr>
          <w:szCs w:val="22"/>
        </w:rPr>
      </w:pPr>
      <w:r w:rsidRPr="00050BE3">
        <w:t>Neizmest veterinārās zāles kanalizācijā vai kopā ar sadzīves atkritumiem.</w:t>
      </w:r>
    </w:p>
    <w:p w14:paraId="79929F20" w14:textId="77777777" w:rsidR="00E14842" w:rsidRPr="00E57A7D" w:rsidRDefault="00E14842" w:rsidP="00E14842">
      <w:pPr>
        <w:tabs>
          <w:tab w:val="clear" w:pos="567"/>
        </w:tabs>
        <w:spacing w:line="240" w:lineRule="auto"/>
        <w:rPr>
          <w:szCs w:val="22"/>
        </w:rPr>
      </w:pPr>
      <w:r w:rsidRPr="00050BE3">
        <w:rPr>
          <w:szCs w:val="22"/>
        </w:rPr>
        <w:t xml:space="preserve">Visu neizlietoto veterināro zāļu vai to atkritumu iznīcināšanai izmantot nevajadzīgo veterināro zāļu nodošanas shēmas saskaņā ar </w:t>
      </w:r>
      <w:bookmarkStart w:id="3" w:name="_Hlk110241862"/>
      <w:r w:rsidRPr="00050BE3">
        <w:rPr>
          <w:szCs w:val="22"/>
        </w:rPr>
        <w:t xml:space="preserve">nacionālajām </w:t>
      </w:r>
      <w:bookmarkEnd w:id="3"/>
      <w:r w:rsidRPr="00050BE3">
        <w:rPr>
          <w:szCs w:val="22"/>
        </w:rPr>
        <w:t xml:space="preserve">prasībām un jebkurām valsts </w:t>
      </w:r>
      <w:bookmarkStart w:id="4" w:name="_Hlk110241871"/>
      <w:r w:rsidRPr="00050BE3">
        <w:rPr>
          <w:szCs w:val="22"/>
        </w:rPr>
        <w:t xml:space="preserve">atkritumu </w:t>
      </w:r>
      <w:bookmarkEnd w:id="4"/>
      <w:r w:rsidRPr="00050BE3">
        <w:rPr>
          <w:szCs w:val="22"/>
        </w:rPr>
        <w:t>savākšanas sistēmām, kas piemērojamas attiecīgajām veterinārajām zālēm</w:t>
      </w:r>
      <w:r w:rsidRPr="00050BE3">
        <w:t>.</w:t>
      </w:r>
    </w:p>
    <w:p w14:paraId="747A698E" w14:textId="77777777" w:rsidR="0078538F" w:rsidRPr="00E57A7D" w:rsidRDefault="0078538F" w:rsidP="007C4266">
      <w:pPr>
        <w:tabs>
          <w:tab w:val="clear" w:pos="567"/>
        </w:tabs>
        <w:spacing w:line="240" w:lineRule="auto"/>
        <w:rPr>
          <w:szCs w:val="22"/>
        </w:rPr>
      </w:pPr>
    </w:p>
    <w:p w14:paraId="58306468" w14:textId="77777777" w:rsidR="00C114FF" w:rsidRPr="00E57A7D" w:rsidRDefault="00C114FF" w:rsidP="007C4266">
      <w:pPr>
        <w:tabs>
          <w:tab w:val="clear" w:pos="567"/>
        </w:tabs>
        <w:spacing w:line="240" w:lineRule="auto"/>
        <w:rPr>
          <w:szCs w:val="22"/>
        </w:rPr>
      </w:pPr>
    </w:p>
    <w:p w14:paraId="5388CFC2" w14:textId="3128B06E" w:rsidR="00C114FF" w:rsidRPr="00E57A7D" w:rsidRDefault="006C78AB" w:rsidP="007C4266">
      <w:pPr>
        <w:pStyle w:val="Style1"/>
      </w:pPr>
      <w:r w:rsidRPr="00E57A7D">
        <w:t>6.</w:t>
      </w:r>
      <w:r w:rsidRPr="00E57A7D">
        <w:tab/>
      </w:r>
      <w:r w:rsidRPr="00B72BBB">
        <w:t xml:space="preserve">TIRDZNIECĪBAS ATĻAUJAS TURĒTĀJS </w:t>
      </w:r>
    </w:p>
    <w:p w14:paraId="4297277C" w14:textId="77777777" w:rsidR="00C114FF" w:rsidRPr="00E57A7D" w:rsidRDefault="00C114FF" w:rsidP="007C4266">
      <w:pPr>
        <w:tabs>
          <w:tab w:val="clear" w:pos="567"/>
        </w:tabs>
        <w:spacing w:line="240" w:lineRule="auto"/>
        <w:rPr>
          <w:szCs w:val="22"/>
        </w:rPr>
      </w:pPr>
    </w:p>
    <w:p w14:paraId="3E5C5464" w14:textId="77777777" w:rsidR="009E5789" w:rsidRDefault="009E5789" w:rsidP="007C4266">
      <w:pPr>
        <w:tabs>
          <w:tab w:val="clear" w:pos="567"/>
        </w:tabs>
        <w:spacing w:line="240" w:lineRule="auto"/>
      </w:pPr>
      <w:r>
        <w:t>VetViva Richter GmbH</w:t>
      </w:r>
    </w:p>
    <w:p w14:paraId="1705068E" w14:textId="77777777" w:rsidR="00C114FF" w:rsidRPr="00E57A7D" w:rsidRDefault="00C114FF" w:rsidP="007C4266">
      <w:pPr>
        <w:tabs>
          <w:tab w:val="clear" w:pos="567"/>
        </w:tabs>
        <w:spacing w:line="240" w:lineRule="auto"/>
        <w:rPr>
          <w:szCs w:val="22"/>
        </w:rPr>
      </w:pPr>
    </w:p>
    <w:p w14:paraId="36D94649" w14:textId="77777777" w:rsidR="00C114FF" w:rsidRPr="00E57A7D" w:rsidRDefault="00C114FF" w:rsidP="007C4266">
      <w:pPr>
        <w:tabs>
          <w:tab w:val="clear" w:pos="567"/>
        </w:tabs>
        <w:spacing w:line="240" w:lineRule="auto"/>
        <w:rPr>
          <w:szCs w:val="22"/>
        </w:rPr>
      </w:pPr>
    </w:p>
    <w:p w14:paraId="486A2A0C" w14:textId="010529EE" w:rsidR="00C114FF" w:rsidRPr="00E57A7D" w:rsidRDefault="006C78AB" w:rsidP="007C4266">
      <w:pPr>
        <w:pStyle w:val="Style1"/>
      </w:pPr>
      <w:r w:rsidRPr="00E57A7D">
        <w:t>7.</w:t>
      </w:r>
      <w:r w:rsidRPr="00E57A7D">
        <w:tab/>
      </w:r>
      <w:r w:rsidRPr="00B72BBB">
        <w:t>TIRDZNIECĪBAS ATĻAUJAS NUMURS(-I)</w:t>
      </w:r>
    </w:p>
    <w:p w14:paraId="2BDBEBCC" w14:textId="77777777" w:rsidR="00C114FF" w:rsidRPr="00E57A7D" w:rsidRDefault="00C114FF" w:rsidP="007C4266">
      <w:pPr>
        <w:tabs>
          <w:tab w:val="clear" w:pos="567"/>
        </w:tabs>
        <w:spacing w:line="240" w:lineRule="auto"/>
        <w:rPr>
          <w:szCs w:val="22"/>
        </w:rPr>
      </w:pPr>
    </w:p>
    <w:p w14:paraId="4BBD3800" w14:textId="42A27ECD" w:rsidR="009E5789" w:rsidRDefault="009E5789" w:rsidP="007C4266">
      <w:pPr>
        <w:tabs>
          <w:tab w:val="clear" w:pos="567"/>
        </w:tabs>
        <w:spacing w:line="240" w:lineRule="auto"/>
        <w:rPr>
          <w:szCs w:val="22"/>
        </w:rPr>
      </w:pPr>
      <w:r w:rsidRPr="00C323BA">
        <w:rPr>
          <w:szCs w:val="22"/>
        </w:rPr>
        <w:t>V/DCP/20/0013</w:t>
      </w:r>
      <w:r w:rsidR="00E87E00">
        <w:rPr>
          <w:szCs w:val="22"/>
        </w:rPr>
        <w:t xml:space="preserve"> </w:t>
      </w:r>
    </w:p>
    <w:p w14:paraId="2EF1B7FE" w14:textId="77777777" w:rsidR="00C114FF" w:rsidRDefault="00C114FF" w:rsidP="007C4266">
      <w:pPr>
        <w:tabs>
          <w:tab w:val="clear" w:pos="567"/>
        </w:tabs>
        <w:spacing w:line="240" w:lineRule="auto"/>
        <w:rPr>
          <w:szCs w:val="22"/>
        </w:rPr>
      </w:pPr>
    </w:p>
    <w:p w14:paraId="616B1FA3" w14:textId="77777777" w:rsidR="00050BE3" w:rsidRPr="00E57A7D" w:rsidRDefault="00050BE3" w:rsidP="007C4266">
      <w:pPr>
        <w:tabs>
          <w:tab w:val="clear" w:pos="567"/>
        </w:tabs>
        <w:spacing w:line="240" w:lineRule="auto"/>
        <w:rPr>
          <w:szCs w:val="22"/>
        </w:rPr>
      </w:pPr>
    </w:p>
    <w:p w14:paraId="0A2C5EAC" w14:textId="3E264B41" w:rsidR="00C114FF" w:rsidRPr="00E57A7D" w:rsidRDefault="006C78AB" w:rsidP="007C4266">
      <w:pPr>
        <w:pStyle w:val="Style1"/>
      </w:pPr>
      <w:r w:rsidRPr="00E57A7D">
        <w:t>8.</w:t>
      </w:r>
      <w:r w:rsidRPr="00E57A7D">
        <w:tab/>
      </w:r>
      <w:r w:rsidRPr="00B72BBB">
        <w:t>PIRMĀS TIRDZNIECĪBAS ATĻAUJAS PIEŠĶIRŠANAS DATUMS</w:t>
      </w:r>
    </w:p>
    <w:p w14:paraId="6338A654" w14:textId="46C5D612" w:rsidR="00C114FF" w:rsidRPr="00E57A7D" w:rsidRDefault="00C114FF" w:rsidP="007C4266">
      <w:pPr>
        <w:tabs>
          <w:tab w:val="clear" w:pos="567"/>
        </w:tabs>
        <w:spacing w:line="240" w:lineRule="auto"/>
        <w:rPr>
          <w:szCs w:val="22"/>
        </w:rPr>
      </w:pPr>
    </w:p>
    <w:p w14:paraId="7B592CA3" w14:textId="496DE6A5" w:rsidR="00D65777" w:rsidRPr="00E57A7D" w:rsidRDefault="00970BA5" w:rsidP="007C4266">
      <w:pPr>
        <w:tabs>
          <w:tab w:val="clear" w:pos="567"/>
        </w:tabs>
        <w:spacing w:line="240" w:lineRule="auto"/>
        <w:rPr>
          <w:szCs w:val="22"/>
        </w:rPr>
      </w:pPr>
      <w:r>
        <w:t>Pirmās reģistrācijas datums</w:t>
      </w:r>
      <w:r w:rsidR="006C78AB" w:rsidRPr="00E57A7D">
        <w:t>:</w:t>
      </w:r>
      <w:r w:rsidR="009E5789">
        <w:t xml:space="preserve"> 03/02/2020.</w:t>
      </w:r>
    </w:p>
    <w:p w14:paraId="271262E6" w14:textId="77777777" w:rsidR="00D65777" w:rsidRDefault="00D65777" w:rsidP="007C4266">
      <w:pPr>
        <w:tabs>
          <w:tab w:val="clear" w:pos="567"/>
        </w:tabs>
        <w:spacing w:line="240" w:lineRule="auto"/>
        <w:rPr>
          <w:szCs w:val="22"/>
        </w:rPr>
      </w:pPr>
    </w:p>
    <w:p w14:paraId="491E4334" w14:textId="77777777" w:rsidR="003D2CBA" w:rsidRPr="00E57A7D" w:rsidRDefault="003D2CBA" w:rsidP="007C4266">
      <w:pPr>
        <w:tabs>
          <w:tab w:val="clear" w:pos="567"/>
        </w:tabs>
        <w:spacing w:line="240" w:lineRule="auto"/>
        <w:rPr>
          <w:szCs w:val="22"/>
        </w:rPr>
      </w:pPr>
    </w:p>
    <w:p w14:paraId="0768EACC" w14:textId="5B59F8E0" w:rsidR="00C114FF" w:rsidRPr="00E57A7D" w:rsidRDefault="006C78AB" w:rsidP="007C4266">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7C4266">
      <w:pPr>
        <w:tabs>
          <w:tab w:val="clear" w:pos="567"/>
        </w:tabs>
        <w:spacing w:line="240" w:lineRule="auto"/>
        <w:rPr>
          <w:szCs w:val="22"/>
        </w:rPr>
      </w:pPr>
    </w:p>
    <w:p w14:paraId="6BD9D88F" w14:textId="19EEE893" w:rsidR="0078538F" w:rsidRPr="00E57A7D" w:rsidRDefault="005B575D" w:rsidP="00EC0B23">
      <w:pPr>
        <w:tabs>
          <w:tab w:val="clear" w:pos="567"/>
        </w:tabs>
        <w:spacing w:line="240" w:lineRule="auto"/>
        <w:rPr>
          <w:szCs w:val="22"/>
        </w:rPr>
      </w:pPr>
      <w:r>
        <w:rPr>
          <w:szCs w:val="22"/>
        </w:rPr>
        <w:t>10/2024</w:t>
      </w:r>
    </w:p>
    <w:p w14:paraId="1F55D931" w14:textId="77777777" w:rsidR="003B5CD1" w:rsidRPr="00E57A7D" w:rsidRDefault="003B5CD1" w:rsidP="007C4266">
      <w:pPr>
        <w:rPr>
          <w:szCs w:val="22"/>
        </w:rPr>
      </w:pPr>
    </w:p>
    <w:p w14:paraId="6A8F2308" w14:textId="77777777" w:rsidR="00C114FF" w:rsidRPr="00E57A7D" w:rsidRDefault="006C78AB" w:rsidP="007C4266">
      <w:pPr>
        <w:pStyle w:val="Style1"/>
      </w:pPr>
      <w:r w:rsidRPr="00E57A7D">
        <w:t>10.</w:t>
      </w:r>
      <w:r w:rsidRPr="00E57A7D">
        <w:tab/>
        <w:t>VETERINĀRO ZĀĻU KLASIFIKĀCIJA</w:t>
      </w:r>
    </w:p>
    <w:p w14:paraId="103FDD26" w14:textId="77777777" w:rsidR="0078538F" w:rsidRPr="00E57A7D" w:rsidRDefault="0078538F" w:rsidP="007C4266">
      <w:pPr>
        <w:tabs>
          <w:tab w:val="clear" w:pos="567"/>
        </w:tabs>
        <w:spacing w:line="240" w:lineRule="auto"/>
        <w:rPr>
          <w:szCs w:val="22"/>
        </w:rPr>
      </w:pPr>
    </w:p>
    <w:p w14:paraId="7D13BC37" w14:textId="397C66D4" w:rsidR="0078538F" w:rsidRPr="00E57A7D" w:rsidRDefault="006C78AB" w:rsidP="007C4266">
      <w:pPr>
        <w:numPr>
          <w:ilvl w:val="12"/>
          <w:numId w:val="0"/>
        </w:numPr>
        <w:rPr>
          <w:szCs w:val="22"/>
        </w:rPr>
      </w:pPr>
      <w:r w:rsidRPr="00E57A7D">
        <w:t>Recepšu veterinārās zāles.</w:t>
      </w:r>
    </w:p>
    <w:p w14:paraId="128228CD" w14:textId="77777777" w:rsidR="0078538F" w:rsidRPr="00E57A7D" w:rsidRDefault="0078538F" w:rsidP="007C4266">
      <w:pPr>
        <w:ind w:right="-318"/>
        <w:rPr>
          <w:szCs w:val="22"/>
        </w:rPr>
      </w:pPr>
    </w:p>
    <w:p w14:paraId="2663E9FC" w14:textId="534015F3" w:rsidR="0078538F" w:rsidRPr="00E57A7D" w:rsidRDefault="006C78AB" w:rsidP="007C4266">
      <w:pPr>
        <w:ind w:right="-318"/>
        <w:rPr>
          <w:szCs w:val="22"/>
        </w:rPr>
      </w:pPr>
      <w:bookmarkStart w:id="5"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5"/>
    <w:p w14:paraId="62143426" w14:textId="77777777" w:rsidR="00C114FF" w:rsidRPr="00E57A7D" w:rsidRDefault="006C78AB" w:rsidP="00A9226B">
      <w:pPr>
        <w:tabs>
          <w:tab w:val="clear" w:pos="567"/>
        </w:tabs>
        <w:spacing w:line="240" w:lineRule="auto"/>
        <w:rPr>
          <w:szCs w:val="22"/>
        </w:rPr>
      </w:pPr>
      <w:r w:rsidRPr="00E57A7D">
        <w:br w:type="page"/>
      </w:r>
    </w:p>
    <w:p w14:paraId="3C217A36" w14:textId="77777777" w:rsidR="00C114FF" w:rsidRPr="00E57A7D" w:rsidRDefault="00C114FF" w:rsidP="00A9226B">
      <w:pPr>
        <w:tabs>
          <w:tab w:val="clear" w:pos="567"/>
        </w:tabs>
        <w:spacing w:line="240" w:lineRule="auto"/>
        <w:rPr>
          <w:szCs w:val="22"/>
        </w:rPr>
      </w:pPr>
    </w:p>
    <w:p w14:paraId="6B5A2C60" w14:textId="77777777" w:rsidR="00C114FF" w:rsidRPr="00E57A7D" w:rsidRDefault="00C114FF" w:rsidP="00A9226B">
      <w:pPr>
        <w:tabs>
          <w:tab w:val="clear" w:pos="567"/>
        </w:tabs>
        <w:spacing w:line="240" w:lineRule="auto"/>
        <w:rPr>
          <w:szCs w:val="22"/>
        </w:rPr>
      </w:pPr>
    </w:p>
    <w:p w14:paraId="7D655901" w14:textId="77777777" w:rsidR="00C114FF" w:rsidRPr="00E57A7D" w:rsidRDefault="00C114FF" w:rsidP="00A9226B">
      <w:pPr>
        <w:tabs>
          <w:tab w:val="clear" w:pos="567"/>
        </w:tabs>
        <w:spacing w:line="240" w:lineRule="auto"/>
        <w:rPr>
          <w:szCs w:val="22"/>
        </w:rPr>
      </w:pPr>
    </w:p>
    <w:p w14:paraId="34147E90" w14:textId="77777777" w:rsidR="00C114FF" w:rsidRPr="00E57A7D" w:rsidRDefault="00C114FF" w:rsidP="00A9226B">
      <w:pPr>
        <w:tabs>
          <w:tab w:val="clear" w:pos="567"/>
        </w:tabs>
        <w:spacing w:line="240" w:lineRule="auto"/>
        <w:rPr>
          <w:szCs w:val="22"/>
        </w:rPr>
      </w:pPr>
    </w:p>
    <w:p w14:paraId="11483641" w14:textId="77777777" w:rsidR="00C114FF" w:rsidRPr="00E57A7D" w:rsidRDefault="00C114FF" w:rsidP="00A9226B">
      <w:pPr>
        <w:tabs>
          <w:tab w:val="clear" w:pos="567"/>
        </w:tabs>
        <w:spacing w:line="240" w:lineRule="auto"/>
        <w:rPr>
          <w:szCs w:val="22"/>
        </w:rPr>
      </w:pPr>
    </w:p>
    <w:p w14:paraId="1A560A39" w14:textId="77777777" w:rsidR="00C114FF" w:rsidRPr="00E57A7D" w:rsidRDefault="00C114FF" w:rsidP="00A9226B">
      <w:pPr>
        <w:tabs>
          <w:tab w:val="clear" w:pos="567"/>
        </w:tabs>
        <w:spacing w:line="240" w:lineRule="auto"/>
        <w:rPr>
          <w:szCs w:val="22"/>
        </w:rPr>
      </w:pPr>
    </w:p>
    <w:p w14:paraId="71D2DF6E" w14:textId="77777777" w:rsidR="00C114FF" w:rsidRPr="00E57A7D" w:rsidRDefault="00C114FF" w:rsidP="00A9226B">
      <w:pPr>
        <w:tabs>
          <w:tab w:val="clear" w:pos="567"/>
        </w:tabs>
        <w:spacing w:line="240" w:lineRule="auto"/>
        <w:rPr>
          <w:szCs w:val="22"/>
        </w:rPr>
      </w:pPr>
    </w:p>
    <w:p w14:paraId="41D27E0A" w14:textId="77777777" w:rsidR="00C114FF" w:rsidRPr="00E57A7D" w:rsidRDefault="00C114FF" w:rsidP="00A9226B">
      <w:pPr>
        <w:tabs>
          <w:tab w:val="clear" w:pos="567"/>
        </w:tabs>
        <w:spacing w:line="240" w:lineRule="auto"/>
        <w:rPr>
          <w:szCs w:val="22"/>
        </w:rPr>
      </w:pPr>
    </w:p>
    <w:p w14:paraId="433A21DF" w14:textId="77777777" w:rsidR="00C114FF" w:rsidRPr="00E57A7D" w:rsidRDefault="00C114FF" w:rsidP="00A9226B">
      <w:pPr>
        <w:tabs>
          <w:tab w:val="clear" w:pos="567"/>
        </w:tabs>
        <w:spacing w:line="240" w:lineRule="auto"/>
        <w:rPr>
          <w:szCs w:val="22"/>
        </w:rPr>
      </w:pPr>
    </w:p>
    <w:p w14:paraId="2832327E" w14:textId="77777777" w:rsidR="00C114FF" w:rsidRPr="00E57A7D" w:rsidRDefault="00C114FF" w:rsidP="00A9226B">
      <w:pPr>
        <w:tabs>
          <w:tab w:val="clear" w:pos="567"/>
        </w:tabs>
        <w:spacing w:line="240" w:lineRule="auto"/>
        <w:rPr>
          <w:szCs w:val="22"/>
        </w:rPr>
      </w:pPr>
    </w:p>
    <w:p w14:paraId="28C7D461" w14:textId="77777777" w:rsidR="00C114FF" w:rsidRPr="00E57A7D" w:rsidRDefault="00C114FF" w:rsidP="00A9226B">
      <w:pPr>
        <w:tabs>
          <w:tab w:val="clear" w:pos="567"/>
        </w:tabs>
        <w:spacing w:line="240" w:lineRule="auto"/>
        <w:rPr>
          <w:szCs w:val="22"/>
        </w:rPr>
      </w:pPr>
    </w:p>
    <w:p w14:paraId="152B6774" w14:textId="77777777" w:rsidR="00C114FF" w:rsidRPr="00E57A7D" w:rsidRDefault="00C114FF" w:rsidP="00A9226B">
      <w:pPr>
        <w:tabs>
          <w:tab w:val="clear" w:pos="567"/>
        </w:tabs>
        <w:spacing w:line="240" w:lineRule="auto"/>
        <w:rPr>
          <w:szCs w:val="22"/>
        </w:rPr>
      </w:pPr>
    </w:p>
    <w:p w14:paraId="3D2C9B4B" w14:textId="77777777" w:rsidR="00C114FF" w:rsidRPr="00E57A7D" w:rsidRDefault="00C114FF" w:rsidP="00A9226B">
      <w:pPr>
        <w:tabs>
          <w:tab w:val="clear" w:pos="567"/>
        </w:tabs>
        <w:spacing w:line="240" w:lineRule="auto"/>
        <w:rPr>
          <w:szCs w:val="22"/>
        </w:rPr>
      </w:pPr>
    </w:p>
    <w:p w14:paraId="734E5107" w14:textId="77777777" w:rsidR="00C114FF" w:rsidRPr="00E57A7D" w:rsidRDefault="00C114FF" w:rsidP="00A9226B">
      <w:pPr>
        <w:tabs>
          <w:tab w:val="clear" w:pos="567"/>
        </w:tabs>
        <w:spacing w:line="240" w:lineRule="auto"/>
        <w:rPr>
          <w:szCs w:val="22"/>
        </w:rPr>
      </w:pPr>
    </w:p>
    <w:p w14:paraId="1E877002" w14:textId="77777777" w:rsidR="00C114FF" w:rsidRPr="00E57A7D" w:rsidRDefault="00C114FF" w:rsidP="00A9226B">
      <w:pPr>
        <w:tabs>
          <w:tab w:val="clear" w:pos="567"/>
        </w:tabs>
        <w:spacing w:line="240" w:lineRule="auto"/>
        <w:rPr>
          <w:szCs w:val="22"/>
        </w:rPr>
      </w:pPr>
    </w:p>
    <w:p w14:paraId="4CE0B6F2" w14:textId="77777777" w:rsidR="00C114FF" w:rsidRPr="00E57A7D" w:rsidRDefault="00C114FF" w:rsidP="00A9226B">
      <w:pPr>
        <w:tabs>
          <w:tab w:val="clear" w:pos="567"/>
        </w:tabs>
        <w:spacing w:line="240" w:lineRule="auto"/>
        <w:rPr>
          <w:szCs w:val="22"/>
        </w:rPr>
      </w:pPr>
    </w:p>
    <w:p w14:paraId="63D740EC" w14:textId="77777777" w:rsidR="00C114FF" w:rsidRPr="00E57A7D" w:rsidRDefault="00C114FF" w:rsidP="00A9226B">
      <w:pPr>
        <w:tabs>
          <w:tab w:val="clear" w:pos="567"/>
        </w:tabs>
        <w:spacing w:line="240" w:lineRule="auto"/>
        <w:rPr>
          <w:szCs w:val="22"/>
        </w:rPr>
      </w:pPr>
    </w:p>
    <w:p w14:paraId="53E283DC" w14:textId="77777777" w:rsidR="00C114FF" w:rsidRPr="00E57A7D" w:rsidRDefault="00C114FF" w:rsidP="00A9226B">
      <w:pPr>
        <w:tabs>
          <w:tab w:val="clear" w:pos="567"/>
        </w:tabs>
        <w:spacing w:line="240" w:lineRule="auto"/>
        <w:rPr>
          <w:szCs w:val="22"/>
        </w:rPr>
      </w:pPr>
    </w:p>
    <w:p w14:paraId="33E97EDE" w14:textId="77777777" w:rsidR="00C114FF" w:rsidRPr="00E57A7D" w:rsidRDefault="00C114FF"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6C181582" w:rsidR="00C114FF" w:rsidRPr="00E57A7D" w:rsidRDefault="009E5789" w:rsidP="00600A7B">
            <w:pPr>
              <w:tabs>
                <w:tab w:val="clear" w:pos="567"/>
              </w:tabs>
              <w:spacing w:line="240" w:lineRule="auto"/>
              <w:rPr>
                <w:szCs w:val="22"/>
              </w:rPr>
            </w:pPr>
            <w:r>
              <w:t>Kartona kastīte</w:t>
            </w:r>
            <w:r w:rsidR="00163346">
              <w:t xml:space="preserve"> </w:t>
            </w:r>
            <w:r w:rsidR="00163346">
              <w:rPr>
                <w:szCs w:val="22"/>
              </w:rPr>
              <w:t>(50</w:t>
            </w:r>
            <w:r w:rsidR="00600A7B">
              <w:rPr>
                <w:szCs w:val="22"/>
              </w:rPr>
              <w:t> </w:t>
            </w:r>
            <w:r w:rsidR="00163346">
              <w:rPr>
                <w:szCs w:val="22"/>
              </w:rPr>
              <w:t xml:space="preserve">ml, </w:t>
            </w:r>
            <w:r w:rsidR="00163346" w:rsidRPr="0043585B">
              <w:rPr>
                <w:szCs w:val="22"/>
              </w:rPr>
              <w:t>100</w:t>
            </w:r>
            <w:r w:rsidR="00600A7B">
              <w:rPr>
                <w:szCs w:val="22"/>
              </w:rPr>
              <w:t> </w:t>
            </w:r>
            <w:r w:rsidR="00163346" w:rsidRPr="0043585B">
              <w:rPr>
                <w:szCs w:val="22"/>
              </w:rPr>
              <w:t>ml</w:t>
            </w:r>
            <w:r w:rsidR="00163346">
              <w:rPr>
                <w:szCs w:val="22"/>
              </w:rPr>
              <w:t>)</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5CADE351" w14:textId="3253F81C" w:rsidR="009E5789" w:rsidRDefault="009E5789" w:rsidP="009E5789">
      <w:pPr>
        <w:tabs>
          <w:tab w:val="clear" w:pos="567"/>
        </w:tabs>
        <w:spacing w:line="240" w:lineRule="auto"/>
        <w:rPr>
          <w:i/>
        </w:rPr>
      </w:pPr>
      <w:r w:rsidRPr="003A255D">
        <w:rPr>
          <w:bCs/>
        </w:rPr>
        <w:t>Sedanol</w:t>
      </w:r>
      <w:r>
        <w:t xml:space="preserve"> 40 mg/ml šķīdums injekcijām</w:t>
      </w:r>
    </w:p>
    <w:p w14:paraId="38876663" w14:textId="77777777" w:rsidR="003A255D" w:rsidRDefault="003A255D" w:rsidP="009E5789">
      <w:pPr>
        <w:tabs>
          <w:tab w:val="clear" w:pos="567"/>
        </w:tabs>
        <w:spacing w:line="240" w:lineRule="auto"/>
        <w:rPr>
          <w:i/>
        </w:rPr>
      </w:pPr>
    </w:p>
    <w:p w14:paraId="15F67BD6" w14:textId="7A94C646" w:rsidR="009E5789" w:rsidRPr="004A5214" w:rsidRDefault="009E5789" w:rsidP="009E5789">
      <w:pPr>
        <w:tabs>
          <w:tab w:val="clear" w:pos="567"/>
        </w:tabs>
        <w:spacing w:line="240" w:lineRule="auto"/>
        <w:rPr>
          <w:szCs w:val="22"/>
        </w:rPr>
      </w:pPr>
      <w:proofErr w:type="spellStart"/>
      <w:r w:rsidRPr="0056006E">
        <w:rPr>
          <w:i/>
        </w:rPr>
        <w:t>Azaperonum</w:t>
      </w:r>
      <w:proofErr w:type="spellEnd"/>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24B172D7" w14:textId="77777777" w:rsidR="009E5789" w:rsidRPr="00474C50" w:rsidRDefault="009E5789" w:rsidP="00EC0B23">
      <w:pPr>
        <w:tabs>
          <w:tab w:val="clear" w:pos="567"/>
          <w:tab w:val="left" w:pos="1560"/>
          <w:tab w:val="left" w:pos="3119"/>
        </w:tabs>
        <w:spacing w:line="240" w:lineRule="auto"/>
        <w:rPr>
          <w:szCs w:val="22"/>
        </w:rPr>
      </w:pPr>
      <w:r w:rsidRPr="00125FD7">
        <w:t>Azaperons</w:t>
      </w:r>
      <w:r w:rsidRPr="00163346">
        <w:tab/>
      </w:r>
      <w:r w:rsidRPr="00125FD7">
        <w:t>40 mg/ml</w:t>
      </w:r>
    </w:p>
    <w:p w14:paraId="35C8A88F" w14:textId="77777777" w:rsidR="00163346" w:rsidRPr="00E57A7D" w:rsidRDefault="00163346"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2D60779E" w14:textId="77777777" w:rsidR="00163346" w:rsidRDefault="00163346" w:rsidP="009E5789">
      <w:pPr>
        <w:tabs>
          <w:tab w:val="clear" w:pos="567"/>
        </w:tabs>
        <w:spacing w:line="240" w:lineRule="auto"/>
      </w:pPr>
    </w:p>
    <w:p w14:paraId="4B3A62AA" w14:textId="5A62139A" w:rsidR="009E5789" w:rsidRDefault="009E5789" w:rsidP="009E5789">
      <w:pPr>
        <w:tabs>
          <w:tab w:val="clear" w:pos="567"/>
        </w:tabs>
        <w:spacing w:line="240" w:lineRule="auto"/>
        <w:rPr>
          <w:szCs w:val="22"/>
        </w:rPr>
      </w:pPr>
      <w:r>
        <w:t>50 ml</w:t>
      </w:r>
    </w:p>
    <w:p w14:paraId="19E7EC8D" w14:textId="7F96D515" w:rsidR="009E5789" w:rsidRPr="00474C50" w:rsidRDefault="009E5789" w:rsidP="009E5789">
      <w:pPr>
        <w:tabs>
          <w:tab w:val="clear" w:pos="567"/>
        </w:tabs>
        <w:spacing w:line="240" w:lineRule="auto"/>
        <w:rPr>
          <w:szCs w:val="22"/>
        </w:rPr>
      </w:pPr>
      <w:r>
        <w:rPr>
          <w:highlight w:val="lightGray"/>
        </w:rPr>
        <w:t>100 ml</w:t>
      </w:r>
    </w:p>
    <w:p w14:paraId="22C7BB35" w14:textId="77777777" w:rsidR="00C114FF" w:rsidRPr="00E57A7D" w:rsidRDefault="00C114FF"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7F9DE285" w14:textId="77777777" w:rsidR="009E5789" w:rsidRPr="00474C50" w:rsidRDefault="009E5789" w:rsidP="009E5789">
      <w:pPr>
        <w:tabs>
          <w:tab w:val="clear" w:pos="567"/>
        </w:tabs>
        <w:spacing w:line="240" w:lineRule="auto"/>
        <w:rPr>
          <w:szCs w:val="22"/>
        </w:rPr>
      </w:pPr>
      <w:r w:rsidRPr="00125FD7">
        <w:t>Cūkas</w:t>
      </w:r>
    </w:p>
    <w:p w14:paraId="7BB9E474" w14:textId="77777777" w:rsidR="00163346" w:rsidRPr="00E57A7D" w:rsidRDefault="00163346"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Default="00C114FF" w:rsidP="00A9226B">
      <w:pPr>
        <w:tabs>
          <w:tab w:val="clear" w:pos="567"/>
        </w:tabs>
        <w:spacing w:line="240" w:lineRule="auto"/>
        <w:rPr>
          <w:szCs w:val="22"/>
        </w:rPr>
      </w:pPr>
    </w:p>
    <w:p w14:paraId="3C0C5E1B" w14:textId="77777777" w:rsidR="00163346" w:rsidRPr="00E57A7D" w:rsidRDefault="00163346"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34BB1152" w14:textId="77777777" w:rsidR="009E5789" w:rsidRDefault="009E5789" w:rsidP="009E5789">
      <w:pPr>
        <w:tabs>
          <w:tab w:val="clear" w:pos="567"/>
        </w:tabs>
        <w:spacing w:line="240" w:lineRule="auto"/>
        <w:rPr>
          <w:szCs w:val="22"/>
        </w:rPr>
      </w:pPr>
      <w:r>
        <w:t xml:space="preserve">Intramuskulārai lietošanai. </w:t>
      </w:r>
      <w:r w:rsidRPr="005A25B3">
        <w:rPr>
          <w:szCs w:val="22"/>
        </w:rPr>
        <w:t>Neievadīt vairāk par 5 ml vienā injekcijas vietā.</w:t>
      </w:r>
    </w:p>
    <w:p w14:paraId="3849694E" w14:textId="77777777" w:rsidR="00C114FF" w:rsidRPr="00E57A7D" w:rsidRDefault="00C114FF"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2FA63BA1" w14:textId="77777777" w:rsidR="00163346" w:rsidRDefault="009E5789" w:rsidP="009E5789">
      <w:pPr>
        <w:tabs>
          <w:tab w:val="clear" w:pos="567"/>
        </w:tabs>
        <w:spacing w:line="240" w:lineRule="auto"/>
      </w:pPr>
      <w:r w:rsidRPr="004B43E3">
        <w:rPr>
          <w:b/>
          <w:bCs/>
        </w:rPr>
        <w:t>Ierobežojumu periods:</w:t>
      </w:r>
      <w:r>
        <w:t xml:space="preserve"> </w:t>
      </w:r>
    </w:p>
    <w:p w14:paraId="2AF187F2" w14:textId="5879742C" w:rsidR="009E5789" w:rsidRPr="00474C50" w:rsidRDefault="005B575D" w:rsidP="009E5789">
      <w:pPr>
        <w:tabs>
          <w:tab w:val="clear" w:pos="567"/>
        </w:tabs>
        <w:spacing w:line="240" w:lineRule="auto"/>
        <w:rPr>
          <w:szCs w:val="22"/>
        </w:rPr>
      </w:pPr>
      <w:r>
        <w:t>G</w:t>
      </w:r>
      <w:r w:rsidR="009E5789">
        <w:t xml:space="preserve">aļai un blakusproduktiem: 18 dienas. </w:t>
      </w: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767B139E" w:rsidR="00DE67C4" w:rsidRPr="00E57A7D" w:rsidRDefault="006C78AB" w:rsidP="00A9226B">
      <w:pPr>
        <w:tabs>
          <w:tab w:val="clear" w:pos="567"/>
        </w:tabs>
        <w:spacing w:line="240" w:lineRule="auto"/>
        <w:rPr>
          <w:szCs w:val="22"/>
        </w:rPr>
      </w:pPr>
      <w:r w:rsidRPr="00E57A7D">
        <w:t>E</w:t>
      </w:r>
      <w:r>
        <w:t>xp.</w:t>
      </w:r>
      <w:r w:rsidRPr="00E57A7D">
        <w:t xml:space="preserve"> {mēnesis/gads}</w:t>
      </w:r>
    </w:p>
    <w:p w14:paraId="27F5F246" w14:textId="466AAB67" w:rsidR="00C114FF" w:rsidRPr="00E57A7D" w:rsidRDefault="006C78AB" w:rsidP="00A9226B">
      <w:pPr>
        <w:tabs>
          <w:tab w:val="clear" w:pos="567"/>
        </w:tabs>
        <w:spacing w:line="240" w:lineRule="auto"/>
        <w:rPr>
          <w:szCs w:val="22"/>
        </w:rPr>
      </w:pPr>
      <w:r w:rsidRPr="00E57A7D">
        <w:t>Pēc pirmreizējas caurduršanas</w:t>
      </w:r>
      <w:r w:rsidR="009E5789" w:rsidRPr="009E5789">
        <w:t xml:space="preserve"> </w:t>
      </w:r>
      <w:r w:rsidR="009E5789">
        <w:t>izlietot 28 dienu laikā.</w:t>
      </w: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6A11402D" w14:textId="77777777" w:rsidR="00C114FF" w:rsidRPr="00E57A7D" w:rsidRDefault="00C114FF" w:rsidP="00A9226B">
      <w:pPr>
        <w:pStyle w:val="EndnoteText"/>
        <w:tabs>
          <w:tab w:val="clear" w:pos="567"/>
        </w:tabs>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6C78AB" w:rsidP="00A9226B">
      <w:pPr>
        <w:tabs>
          <w:tab w:val="clear" w:pos="567"/>
        </w:tabs>
        <w:spacing w:line="240" w:lineRule="auto"/>
        <w:rPr>
          <w:szCs w:val="22"/>
        </w:rPr>
      </w:pPr>
      <w:r w:rsidRPr="00E57A7D">
        <w:t>Pirms lietošanas izlasiet lietošanas instrukciju.</w:t>
      </w: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6C78AB" w:rsidP="00C40CFF">
      <w:pPr>
        <w:tabs>
          <w:tab w:val="clear" w:pos="567"/>
        </w:tabs>
        <w:spacing w:line="240" w:lineRule="auto"/>
        <w:rPr>
          <w:szCs w:val="22"/>
        </w:rPr>
      </w:pPr>
      <w:r w:rsidRPr="00E57A7D">
        <w:t>Lietošanai dzīvniekiem.</w:t>
      </w: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lastRenderedPageBreak/>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665E97E3" w14:textId="053E6C15" w:rsidR="009E5789" w:rsidRDefault="009E5789" w:rsidP="009E5789">
      <w:pPr>
        <w:tabs>
          <w:tab w:val="clear" w:pos="567"/>
        </w:tabs>
        <w:spacing w:line="240" w:lineRule="auto"/>
      </w:pPr>
      <w:r>
        <w:t xml:space="preserve">VetViva Richter </w:t>
      </w:r>
      <w:r w:rsidR="00163346" w:rsidRPr="00125FD7">
        <w:rPr>
          <w:highlight w:val="lightGray"/>
        </w:rPr>
        <w:t>(logo</w:t>
      </w:r>
      <w:r w:rsidR="00600A7B">
        <w:rPr>
          <w:highlight w:val="lightGray"/>
        </w:rPr>
        <w:t>tips</w:t>
      </w:r>
      <w:r w:rsidR="00163346" w:rsidRPr="00125FD7">
        <w:rPr>
          <w:highlight w:val="lightGray"/>
        </w:rPr>
        <w:t>)</w:t>
      </w: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1462BCC2" w14:textId="37B38DEC" w:rsidR="00C114FF" w:rsidRPr="00E87E00" w:rsidRDefault="00E87E00" w:rsidP="00A9226B">
      <w:pPr>
        <w:tabs>
          <w:tab w:val="clear" w:pos="567"/>
        </w:tabs>
        <w:spacing w:line="240" w:lineRule="auto"/>
        <w:rPr>
          <w:szCs w:val="22"/>
          <w:lang w:val="es-ES_tradnl"/>
        </w:rPr>
      </w:pPr>
      <w:r w:rsidRPr="00E87E00">
        <w:rPr>
          <w:szCs w:val="22"/>
          <w:lang w:val="es-ES_tradnl"/>
        </w:rPr>
        <w:t>V/DCP/20/0013</w:t>
      </w:r>
    </w:p>
    <w:p w14:paraId="78EC8E7E" w14:textId="77777777" w:rsidR="00163346" w:rsidRPr="00E57A7D" w:rsidRDefault="00163346"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6C78AB" w:rsidP="00A9226B">
      <w:pPr>
        <w:tabs>
          <w:tab w:val="clear" w:pos="567"/>
        </w:tabs>
        <w:spacing w:line="240" w:lineRule="auto"/>
        <w:rPr>
          <w:szCs w:val="22"/>
        </w:rPr>
      </w:pPr>
      <w:r>
        <w:t>Lot</w:t>
      </w:r>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1F473A" w14:paraId="5AC5861D" w14:textId="77777777" w:rsidTr="00211A90">
        <w:trPr>
          <w:trHeight w:val="977"/>
        </w:trPr>
        <w:tc>
          <w:tcPr>
            <w:tcW w:w="9214" w:type="dxa"/>
            <w:tcBorders>
              <w:bottom w:val="single" w:sz="4" w:space="0" w:color="auto"/>
            </w:tcBorders>
          </w:tcPr>
          <w:p w14:paraId="6CB412B2" w14:textId="259D07F7" w:rsidR="00673F4C" w:rsidRPr="008E37A2" w:rsidRDefault="006C78AB" w:rsidP="00302266">
            <w:pPr>
              <w:rPr>
                <w:b/>
                <w:szCs w:val="22"/>
              </w:rPr>
            </w:pPr>
            <w:r w:rsidRPr="00172B3E">
              <w:rPr>
                <w:b/>
              </w:rPr>
              <w:lastRenderedPageBreak/>
              <w:t>UZ</w:t>
            </w:r>
            <w:r w:rsidRPr="008E37A2">
              <w:t xml:space="preserve"> </w:t>
            </w:r>
            <w:r w:rsidRPr="008E37A2">
              <w:rPr>
                <w:b/>
                <w:szCs w:val="22"/>
              </w:rPr>
              <w:t>TIEŠĀ IEPAKOJUMA NORĀDĀMĀ INFORMĀCIJA</w:t>
            </w:r>
          </w:p>
          <w:p w14:paraId="533E1812" w14:textId="77777777" w:rsidR="00673F4C" w:rsidRPr="00E57A7D" w:rsidRDefault="00673F4C" w:rsidP="00302266">
            <w:pPr>
              <w:rPr>
                <w:szCs w:val="22"/>
              </w:rPr>
            </w:pPr>
          </w:p>
          <w:p w14:paraId="102E497A" w14:textId="11D5C48C" w:rsidR="00673F4C" w:rsidRPr="00E57A7D" w:rsidRDefault="009E5789" w:rsidP="00302266">
            <w:pPr>
              <w:rPr>
                <w:szCs w:val="22"/>
              </w:rPr>
            </w:pPr>
            <w:r>
              <w:t>100 ml caurspīdīga stikla flakons ar hlorbutila gumijas aizbāzni un alumīnija vāciņu</w:t>
            </w:r>
          </w:p>
        </w:tc>
      </w:tr>
    </w:tbl>
    <w:p w14:paraId="66B6FA99" w14:textId="77777777" w:rsidR="00673F4C" w:rsidRPr="00E57A7D" w:rsidRDefault="00673F4C" w:rsidP="00673F4C">
      <w:pPr>
        <w:rPr>
          <w:szCs w:val="22"/>
        </w:rPr>
      </w:pPr>
    </w:p>
    <w:p w14:paraId="14B8A749" w14:textId="77777777" w:rsidR="00673F4C" w:rsidRPr="00E57A7D" w:rsidRDefault="006C78AB" w:rsidP="00B13B6D">
      <w:pPr>
        <w:pStyle w:val="Style2"/>
      </w:pPr>
      <w:r w:rsidRPr="00E57A7D">
        <w:t>1.</w:t>
      </w:r>
      <w:r w:rsidRPr="00E57A7D">
        <w:tab/>
        <w:t>VETERINĀRO ZĀĻU NOSAUKUMS</w:t>
      </w:r>
    </w:p>
    <w:p w14:paraId="0AF65DFC" w14:textId="77777777" w:rsidR="00673F4C" w:rsidRPr="00E57A7D" w:rsidRDefault="00673F4C" w:rsidP="00673F4C">
      <w:pPr>
        <w:rPr>
          <w:szCs w:val="22"/>
        </w:rPr>
      </w:pPr>
    </w:p>
    <w:p w14:paraId="7C233376" w14:textId="2F84E267" w:rsidR="009E5789" w:rsidRDefault="009E5789" w:rsidP="009E5789">
      <w:pPr>
        <w:tabs>
          <w:tab w:val="clear" w:pos="567"/>
        </w:tabs>
        <w:spacing w:line="240" w:lineRule="auto"/>
        <w:rPr>
          <w:szCs w:val="22"/>
        </w:rPr>
      </w:pPr>
      <w:r w:rsidRPr="00163346">
        <w:rPr>
          <w:bCs/>
        </w:rPr>
        <w:t>Sedanol</w:t>
      </w:r>
      <w:r>
        <w:t xml:space="preserve"> 40 mg/ml šķīdums injekcijām </w:t>
      </w:r>
    </w:p>
    <w:p w14:paraId="0E258BD4" w14:textId="77777777" w:rsidR="00617E09" w:rsidRDefault="00617E09" w:rsidP="009E5789">
      <w:pPr>
        <w:tabs>
          <w:tab w:val="clear" w:pos="567"/>
        </w:tabs>
        <w:spacing w:line="240" w:lineRule="auto"/>
        <w:rPr>
          <w:i/>
        </w:rPr>
      </w:pPr>
    </w:p>
    <w:p w14:paraId="6D7A213D" w14:textId="48DE2B07" w:rsidR="009E5789" w:rsidRPr="004A5214" w:rsidRDefault="009E5789" w:rsidP="009E5789">
      <w:pPr>
        <w:tabs>
          <w:tab w:val="clear" w:pos="567"/>
        </w:tabs>
        <w:spacing w:line="240" w:lineRule="auto"/>
        <w:rPr>
          <w:szCs w:val="22"/>
        </w:rPr>
      </w:pPr>
      <w:proofErr w:type="spellStart"/>
      <w:r>
        <w:rPr>
          <w:i/>
        </w:rPr>
        <w:t>Azaperonum</w:t>
      </w:r>
      <w:proofErr w:type="spellEnd"/>
    </w:p>
    <w:p w14:paraId="1E7FA723" w14:textId="77777777" w:rsidR="00673F4C" w:rsidRPr="00E57A7D" w:rsidRDefault="00673F4C" w:rsidP="00673F4C">
      <w:pPr>
        <w:rPr>
          <w:szCs w:val="22"/>
        </w:rPr>
      </w:pPr>
    </w:p>
    <w:p w14:paraId="223BA7AF" w14:textId="698DDEF3" w:rsidR="00673F4C" w:rsidRPr="00E57A7D" w:rsidRDefault="006C78AB" w:rsidP="00B13B6D">
      <w:pPr>
        <w:pStyle w:val="Style2"/>
      </w:pPr>
      <w:r w:rsidRPr="00E57A7D">
        <w:t>2.</w:t>
      </w:r>
      <w:r w:rsidRPr="00E57A7D">
        <w:tab/>
      </w:r>
      <w:r w:rsidR="008E37A2" w:rsidRPr="008E37A2">
        <w:t xml:space="preserve">INFORMĀCIJA PAR </w:t>
      </w:r>
      <w:r w:rsidR="008E37A2" w:rsidRPr="008448D9">
        <w:t>AKTĪVAJĀM VIELĀM</w:t>
      </w:r>
    </w:p>
    <w:p w14:paraId="659CA05D" w14:textId="77777777" w:rsidR="00673F4C" w:rsidRPr="00E57A7D" w:rsidRDefault="00673F4C" w:rsidP="00673F4C">
      <w:pPr>
        <w:ind w:right="113"/>
        <w:rPr>
          <w:szCs w:val="22"/>
        </w:rPr>
      </w:pPr>
    </w:p>
    <w:p w14:paraId="0EF2BAD6" w14:textId="77777777" w:rsidR="009E5789" w:rsidRPr="00474C50" w:rsidRDefault="009E5789" w:rsidP="00EC0B23">
      <w:pPr>
        <w:tabs>
          <w:tab w:val="clear" w:pos="567"/>
          <w:tab w:val="left" w:pos="1843"/>
        </w:tabs>
        <w:spacing w:line="240" w:lineRule="auto"/>
        <w:rPr>
          <w:szCs w:val="22"/>
        </w:rPr>
      </w:pPr>
      <w:r w:rsidRPr="00125FD7">
        <w:t>Azaperons</w:t>
      </w:r>
      <w:r w:rsidRPr="00163346">
        <w:tab/>
      </w:r>
      <w:r w:rsidRPr="00125FD7">
        <w:t>40 mg/ml</w:t>
      </w:r>
    </w:p>
    <w:p w14:paraId="5AB68123" w14:textId="77777777" w:rsidR="00163346" w:rsidRPr="00E57A7D" w:rsidRDefault="00163346" w:rsidP="00673F4C">
      <w:pPr>
        <w:ind w:right="113"/>
        <w:rPr>
          <w:szCs w:val="22"/>
        </w:rPr>
      </w:pPr>
    </w:p>
    <w:p w14:paraId="3D4471F2" w14:textId="5F5C4599" w:rsidR="00673F4C" w:rsidRPr="00E57A7D" w:rsidRDefault="006C78AB" w:rsidP="00B13B6D">
      <w:pPr>
        <w:pStyle w:val="Style2"/>
      </w:pPr>
      <w:r w:rsidRPr="00E57A7D">
        <w:t>3.</w:t>
      </w:r>
      <w:r w:rsidRPr="00E57A7D">
        <w:tab/>
        <w:t>MĒRĶSUGAS</w:t>
      </w:r>
    </w:p>
    <w:p w14:paraId="05D4225D" w14:textId="77777777" w:rsidR="00673F4C" w:rsidRPr="00E57A7D" w:rsidRDefault="00673F4C" w:rsidP="00673F4C">
      <w:pPr>
        <w:ind w:right="113"/>
        <w:rPr>
          <w:szCs w:val="22"/>
        </w:rPr>
      </w:pPr>
    </w:p>
    <w:p w14:paraId="37371484" w14:textId="77777777" w:rsidR="009E5789" w:rsidRPr="00474C50" w:rsidRDefault="009E5789" w:rsidP="009E5789">
      <w:pPr>
        <w:tabs>
          <w:tab w:val="clear" w:pos="567"/>
        </w:tabs>
        <w:spacing w:line="240" w:lineRule="auto"/>
        <w:rPr>
          <w:szCs w:val="22"/>
        </w:rPr>
      </w:pPr>
      <w:r w:rsidRPr="00125FD7">
        <w:t>Cūkas</w:t>
      </w:r>
    </w:p>
    <w:p w14:paraId="1869AD21" w14:textId="77777777" w:rsidR="00163346" w:rsidRPr="00E57A7D" w:rsidRDefault="00163346" w:rsidP="00673F4C">
      <w:pPr>
        <w:ind w:right="113"/>
        <w:rPr>
          <w:szCs w:val="22"/>
        </w:rPr>
      </w:pPr>
    </w:p>
    <w:p w14:paraId="792B47A7" w14:textId="71E6DEDD" w:rsidR="00673F4C" w:rsidRPr="00E57A7D" w:rsidRDefault="006C78AB" w:rsidP="00B13B6D">
      <w:pPr>
        <w:pStyle w:val="Style2"/>
      </w:pPr>
      <w:r w:rsidRPr="00E57A7D">
        <w:t>4.</w:t>
      </w:r>
      <w:r w:rsidRPr="00E57A7D">
        <w:tab/>
      </w:r>
      <w:r w:rsidR="00746F04">
        <w:t>LIETOŠANAS</w:t>
      </w:r>
      <w:r w:rsidR="00746F04" w:rsidRPr="00E57A7D">
        <w:t xml:space="preserve"> </w:t>
      </w:r>
      <w:r w:rsidRPr="00E57A7D">
        <w:t>VEIDI</w:t>
      </w:r>
    </w:p>
    <w:p w14:paraId="0C68C2AA" w14:textId="77777777" w:rsidR="00673F4C" w:rsidRPr="00E57A7D" w:rsidRDefault="00673F4C" w:rsidP="00673F4C">
      <w:pPr>
        <w:pStyle w:val="EndnoteText"/>
        <w:rPr>
          <w:szCs w:val="22"/>
        </w:rPr>
      </w:pPr>
    </w:p>
    <w:p w14:paraId="6698ECF7" w14:textId="77777777" w:rsidR="009E5789" w:rsidRDefault="009E5789" w:rsidP="009E5789">
      <w:pPr>
        <w:tabs>
          <w:tab w:val="clear" w:pos="567"/>
        </w:tabs>
        <w:spacing w:line="240" w:lineRule="auto"/>
        <w:rPr>
          <w:szCs w:val="22"/>
        </w:rPr>
      </w:pPr>
      <w:r>
        <w:t xml:space="preserve">Intramuskulārai lietošanai. </w:t>
      </w:r>
      <w:r w:rsidRPr="005A25B3">
        <w:rPr>
          <w:szCs w:val="22"/>
        </w:rPr>
        <w:t>Neievadīt vairāk par 5 ml vienā injekcijas vietā.</w:t>
      </w:r>
    </w:p>
    <w:p w14:paraId="13C7BD50" w14:textId="17EE4656" w:rsidR="009E5789" w:rsidRPr="00474C50" w:rsidRDefault="009E5789" w:rsidP="009E5789">
      <w:pPr>
        <w:tabs>
          <w:tab w:val="clear" w:pos="567"/>
        </w:tabs>
        <w:spacing w:line="240" w:lineRule="auto"/>
        <w:rPr>
          <w:szCs w:val="22"/>
        </w:rPr>
      </w:pPr>
      <w:r>
        <w:t>Pirms lietošanas izlasiet lietošanas instrukciju.</w:t>
      </w:r>
    </w:p>
    <w:p w14:paraId="4978F3CB" w14:textId="77777777" w:rsidR="00673F4C" w:rsidRPr="00E57A7D" w:rsidRDefault="00673F4C" w:rsidP="00673F4C">
      <w:pPr>
        <w:ind w:right="113"/>
        <w:rPr>
          <w:szCs w:val="22"/>
        </w:rPr>
      </w:pPr>
    </w:p>
    <w:p w14:paraId="402D96ED" w14:textId="1C66CC9B" w:rsidR="00673F4C" w:rsidRPr="00E57A7D" w:rsidRDefault="006C78AB" w:rsidP="00B13B6D">
      <w:pPr>
        <w:pStyle w:val="Style2"/>
      </w:pPr>
      <w:r w:rsidRPr="00E57A7D">
        <w:t>5.</w:t>
      </w:r>
      <w:r w:rsidRPr="00E57A7D">
        <w:tab/>
        <w:t xml:space="preserve">IEROBEŽOJUMU PERIODS </w:t>
      </w:r>
    </w:p>
    <w:p w14:paraId="3003D651" w14:textId="77777777" w:rsidR="00C40CFF" w:rsidRPr="00E57A7D" w:rsidRDefault="00C40CFF" w:rsidP="00673F4C">
      <w:pPr>
        <w:rPr>
          <w:szCs w:val="22"/>
        </w:rPr>
      </w:pPr>
    </w:p>
    <w:p w14:paraId="3FDE91DB" w14:textId="77777777" w:rsidR="00163346" w:rsidRDefault="006C78AB" w:rsidP="00673F4C">
      <w:r w:rsidRPr="00163346">
        <w:rPr>
          <w:b/>
          <w:bCs/>
        </w:rPr>
        <w:t>Ierobežojumu periods:</w:t>
      </w:r>
      <w:r w:rsidR="009E5789">
        <w:t xml:space="preserve"> </w:t>
      </w:r>
    </w:p>
    <w:p w14:paraId="1E41C190" w14:textId="2B0D1E92" w:rsidR="00673F4C" w:rsidRPr="00E57A7D" w:rsidRDefault="003B16CE" w:rsidP="00673F4C">
      <w:pPr>
        <w:rPr>
          <w:szCs w:val="22"/>
        </w:rPr>
      </w:pPr>
      <w:r>
        <w:t>G</w:t>
      </w:r>
      <w:r w:rsidR="009E5789">
        <w:t>aļai un blakusproduktiem: 18 dienas.</w:t>
      </w:r>
    </w:p>
    <w:p w14:paraId="59888814" w14:textId="77777777" w:rsidR="00673F4C" w:rsidRPr="00E57A7D" w:rsidRDefault="00673F4C" w:rsidP="00673F4C">
      <w:pPr>
        <w:ind w:right="113"/>
        <w:rPr>
          <w:szCs w:val="22"/>
        </w:rPr>
      </w:pPr>
    </w:p>
    <w:p w14:paraId="65D954F5" w14:textId="77777777" w:rsidR="00673F4C" w:rsidRPr="00E57A7D" w:rsidRDefault="006C78AB" w:rsidP="00B13B6D">
      <w:pPr>
        <w:pStyle w:val="Style2"/>
      </w:pPr>
      <w:r w:rsidRPr="00E57A7D">
        <w:t>6.</w:t>
      </w:r>
      <w:r w:rsidRPr="00E57A7D">
        <w:tab/>
        <w:t>DERĪGUMA TERMIŅŠ</w:t>
      </w:r>
    </w:p>
    <w:p w14:paraId="5D9D3835" w14:textId="77777777" w:rsidR="00673F4C" w:rsidRPr="00E57A7D" w:rsidRDefault="00673F4C" w:rsidP="00673F4C">
      <w:pPr>
        <w:rPr>
          <w:szCs w:val="22"/>
        </w:rPr>
      </w:pPr>
    </w:p>
    <w:p w14:paraId="73823719" w14:textId="6AAC7B6C" w:rsidR="00673F4C" w:rsidRPr="00E57A7D" w:rsidRDefault="006C78AB" w:rsidP="00673F4C">
      <w:pPr>
        <w:rPr>
          <w:szCs w:val="22"/>
        </w:rPr>
      </w:pPr>
      <w:r w:rsidRPr="00E57A7D">
        <w:t>E</w:t>
      </w:r>
      <w:r>
        <w:t>xp.</w:t>
      </w:r>
      <w:r w:rsidRPr="00E57A7D">
        <w:t xml:space="preserve"> {mēnesis/gads}</w:t>
      </w:r>
    </w:p>
    <w:p w14:paraId="45434399" w14:textId="2635D4E6" w:rsidR="00673F4C" w:rsidRPr="00E57A7D" w:rsidRDefault="006C78AB" w:rsidP="00673F4C">
      <w:pPr>
        <w:rPr>
          <w:szCs w:val="22"/>
        </w:rPr>
      </w:pPr>
      <w:r w:rsidRPr="00E57A7D">
        <w:t xml:space="preserve">Pēc pirmreizējas caurduršanas </w:t>
      </w:r>
      <w:r w:rsidR="00997FAD" w:rsidRPr="00A467A1">
        <w:t>izlietot 28 dienu laikā līdz</w:t>
      </w:r>
      <w:r w:rsidR="00225E52">
        <w:t>…</w:t>
      </w:r>
    </w:p>
    <w:p w14:paraId="50B8A6B4" w14:textId="77777777" w:rsidR="00673F4C" w:rsidRPr="00E57A7D" w:rsidRDefault="00673F4C" w:rsidP="00673F4C">
      <w:pPr>
        <w:ind w:right="113"/>
        <w:rPr>
          <w:szCs w:val="22"/>
        </w:rPr>
      </w:pPr>
    </w:p>
    <w:p w14:paraId="56E02A72" w14:textId="77777777" w:rsidR="00673F4C" w:rsidRPr="00E57A7D" w:rsidRDefault="006C78AB" w:rsidP="00B13B6D">
      <w:pPr>
        <w:pStyle w:val="Style2"/>
      </w:pPr>
      <w:r w:rsidRPr="00E57A7D">
        <w:t>7.</w:t>
      </w:r>
      <w:r w:rsidRPr="00E57A7D">
        <w:tab/>
        <w:t>ĪPAŠI UZGLABĀŠANAS NOSACĪJUMI</w:t>
      </w:r>
    </w:p>
    <w:p w14:paraId="70C93632" w14:textId="77777777" w:rsidR="00673F4C" w:rsidRPr="00E57A7D" w:rsidRDefault="00673F4C" w:rsidP="00673F4C">
      <w:pPr>
        <w:rPr>
          <w:szCs w:val="22"/>
        </w:rPr>
      </w:pPr>
    </w:p>
    <w:p w14:paraId="08080348" w14:textId="77777777" w:rsidR="00673F4C" w:rsidRPr="00E57A7D" w:rsidRDefault="00673F4C" w:rsidP="00673F4C">
      <w:pPr>
        <w:pStyle w:val="EndnoteText"/>
        <w:rPr>
          <w:szCs w:val="22"/>
        </w:rPr>
      </w:pPr>
    </w:p>
    <w:p w14:paraId="662C15B2" w14:textId="77777777" w:rsidR="00673F4C" w:rsidRPr="00E57A7D" w:rsidRDefault="00673F4C" w:rsidP="00673F4C">
      <w:pPr>
        <w:ind w:right="113"/>
        <w:rPr>
          <w:szCs w:val="22"/>
        </w:rPr>
      </w:pPr>
    </w:p>
    <w:p w14:paraId="44494014" w14:textId="585E6247" w:rsidR="00673F4C" w:rsidRPr="00E57A7D" w:rsidRDefault="006C78AB" w:rsidP="00B13B6D">
      <w:pPr>
        <w:pStyle w:val="Style2"/>
      </w:pPr>
      <w:r w:rsidRPr="00E57A7D">
        <w:t>8.</w:t>
      </w:r>
      <w:r w:rsidRPr="00E57A7D">
        <w:tab/>
      </w:r>
      <w:r w:rsidR="0029740B">
        <w:t>TIRDZNIECĪBAS ATĻAUJAS TURĒTĀJS</w:t>
      </w:r>
    </w:p>
    <w:p w14:paraId="492C271E" w14:textId="77777777" w:rsidR="00673F4C" w:rsidRPr="00E57A7D" w:rsidRDefault="00673F4C" w:rsidP="00E74050">
      <w:pPr>
        <w:ind w:right="-318"/>
        <w:rPr>
          <w:szCs w:val="22"/>
        </w:rPr>
      </w:pPr>
    </w:p>
    <w:p w14:paraId="2AF7F101" w14:textId="315A8BE6" w:rsidR="00997FAD" w:rsidRDefault="00997FAD" w:rsidP="00997FAD">
      <w:pPr>
        <w:tabs>
          <w:tab w:val="clear" w:pos="567"/>
        </w:tabs>
        <w:spacing w:line="240" w:lineRule="auto"/>
      </w:pPr>
      <w:r>
        <w:t xml:space="preserve">VetViva Richter </w:t>
      </w:r>
      <w:r w:rsidR="00163346" w:rsidRPr="00125FD7">
        <w:rPr>
          <w:highlight w:val="lightGray"/>
        </w:rPr>
        <w:t>(logo</w:t>
      </w:r>
      <w:r w:rsidR="00600A7B">
        <w:rPr>
          <w:highlight w:val="lightGray"/>
        </w:rPr>
        <w:t>tips</w:t>
      </w:r>
      <w:r w:rsidR="00163346" w:rsidRPr="00125FD7">
        <w:rPr>
          <w:highlight w:val="lightGray"/>
        </w:rPr>
        <w:t>)</w:t>
      </w:r>
    </w:p>
    <w:p w14:paraId="15A6670C" w14:textId="77777777" w:rsidR="00673F4C" w:rsidRPr="00E57A7D" w:rsidRDefault="00673F4C" w:rsidP="00673F4C">
      <w:pPr>
        <w:ind w:right="113"/>
        <w:rPr>
          <w:szCs w:val="22"/>
        </w:rPr>
      </w:pPr>
    </w:p>
    <w:p w14:paraId="2BCBFCBF" w14:textId="77777777" w:rsidR="00673F4C" w:rsidRPr="00E57A7D" w:rsidRDefault="006C78AB" w:rsidP="00B13B6D">
      <w:pPr>
        <w:pStyle w:val="Style2"/>
      </w:pPr>
      <w:r w:rsidRPr="00E57A7D">
        <w:t>9.</w:t>
      </w:r>
      <w:r w:rsidRPr="00E57A7D">
        <w:tab/>
        <w:t>SĒRIJAS NUMURS</w:t>
      </w:r>
    </w:p>
    <w:p w14:paraId="4BABE681" w14:textId="77777777" w:rsidR="00673F4C" w:rsidRPr="00E57A7D" w:rsidRDefault="00673F4C" w:rsidP="00673F4C">
      <w:pPr>
        <w:rPr>
          <w:szCs w:val="22"/>
        </w:rPr>
      </w:pPr>
    </w:p>
    <w:p w14:paraId="1CB6C8C5" w14:textId="1B96CA70" w:rsidR="00673F4C" w:rsidRDefault="006C78AB" w:rsidP="00673F4C">
      <w:r>
        <w:t>Lot</w:t>
      </w:r>
      <w:r w:rsidRPr="00E57A7D">
        <w:t xml:space="preserve"> {numurs}</w:t>
      </w:r>
    </w:p>
    <w:p w14:paraId="39A25AA4" w14:textId="77777777" w:rsidR="00163346" w:rsidRDefault="00163346" w:rsidP="00673F4C">
      <w:pPr>
        <w:rPr>
          <w:szCs w:val="22"/>
        </w:rPr>
      </w:pPr>
    </w:p>
    <w:p w14:paraId="1C62C337" w14:textId="77777777" w:rsidR="00163346" w:rsidRDefault="00163346" w:rsidP="00673F4C">
      <w:pPr>
        <w:rPr>
          <w:szCs w:val="22"/>
        </w:rPr>
      </w:pPr>
    </w:p>
    <w:p w14:paraId="48369F5D" w14:textId="77777777" w:rsidR="00163346" w:rsidRDefault="00163346" w:rsidP="00673F4C">
      <w:pPr>
        <w:rPr>
          <w:szCs w:val="22"/>
        </w:rPr>
      </w:pPr>
    </w:p>
    <w:p w14:paraId="5BDC18B6" w14:textId="7CF28269" w:rsidR="00163346" w:rsidRPr="00E57A7D" w:rsidRDefault="00163346" w:rsidP="00673F4C">
      <w:pPr>
        <w:rPr>
          <w:szCs w:val="22"/>
        </w:rPr>
      </w:pPr>
      <w:r>
        <w:rPr>
          <w:szCs w:val="22"/>
        </w:rPr>
        <w:t>100 ml</w:t>
      </w:r>
    </w:p>
    <w:p w14:paraId="2B40E23E" w14:textId="77777777" w:rsidR="00C114FF" w:rsidRPr="00E57A7D" w:rsidRDefault="006C78AB" w:rsidP="00027100">
      <w:pPr>
        <w:ind w:right="113"/>
        <w:rPr>
          <w:szCs w:val="22"/>
        </w:rPr>
      </w:pPr>
      <w:r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4A03789C" w14:textId="77777777" w:rsidR="00997FAD" w:rsidRPr="00C07D71" w:rsidRDefault="00997FAD" w:rsidP="00997FAD">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t>50 ml caurspīdīga stikla flakons ar hlorbutila gumijas aizbāzni un alumīnija vāciņu</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7B1CD700" w14:textId="46C37DF1" w:rsidR="00997FAD" w:rsidRDefault="00997FAD" w:rsidP="00997FAD">
      <w:pPr>
        <w:tabs>
          <w:tab w:val="clear" w:pos="567"/>
        </w:tabs>
        <w:spacing w:line="240" w:lineRule="auto"/>
      </w:pPr>
      <w:r w:rsidRPr="00E7501C">
        <w:rPr>
          <w:bCs/>
        </w:rPr>
        <w:t>Sedanol</w:t>
      </w:r>
      <w:r>
        <w:t xml:space="preserve"> </w:t>
      </w:r>
    </w:p>
    <w:p w14:paraId="5ADB4149" w14:textId="77777777" w:rsidR="00E7501C" w:rsidRPr="00C07D71" w:rsidRDefault="00E7501C" w:rsidP="00997FAD">
      <w:pPr>
        <w:tabs>
          <w:tab w:val="clear" w:pos="567"/>
        </w:tabs>
        <w:spacing w:line="240" w:lineRule="auto"/>
        <w:rPr>
          <w:szCs w:val="22"/>
        </w:rPr>
      </w:pPr>
    </w:p>
    <w:p w14:paraId="3FC13417" w14:textId="7A897015" w:rsidR="00C114FF" w:rsidRPr="00E57A7D" w:rsidRDefault="00225E52" w:rsidP="00A9226B">
      <w:pPr>
        <w:tabs>
          <w:tab w:val="clear" w:pos="567"/>
        </w:tabs>
        <w:spacing w:line="240" w:lineRule="auto"/>
        <w:rPr>
          <w:szCs w:val="22"/>
        </w:rPr>
      </w:pPr>
      <w:r>
        <w:fldChar w:fldCharType="begin"/>
      </w:r>
      <w:r>
        <w:instrText xml:space="preserve"> INCLUDEPICTURE "https://www.ema.europa.eu/sites/default/files/styles/oe_bootstrap_theme_medium_no_crop/public/2018-10/pig.jpg?itok=_ig6CJsY" \* MERGEFORMATINET </w:instrText>
      </w:r>
      <w:r>
        <w:fldChar w:fldCharType="separate"/>
      </w:r>
      <w:r>
        <w:fldChar w:fldCharType="begin"/>
      </w:r>
      <w:r>
        <w:instrText xml:space="preserve"> INCLUDEPICTURE  "https://www.ema.europa.eu/sites/default/files/styles/oe_bootstrap_theme_medium_no_crop/public/2018-10/pig.jpg?itok=_ig6CJsY" \* MERGEFORMATINET </w:instrText>
      </w:r>
      <w:r>
        <w:fldChar w:fldCharType="separate"/>
      </w:r>
      <w:r>
        <w:fldChar w:fldCharType="begin"/>
      </w:r>
      <w:r>
        <w:instrText xml:space="preserve"> INCLUDEPICTURE  "https://www.ema.europa.eu/sites/default/files/styles/oe_bootstrap_theme_medium_no_crop/public/2018-10/pig.jpg?itok=_ig6CJsY" \* MERGEFORMATINET </w:instrText>
      </w:r>
      <w:r>
        <w:fldChar w:fldCharType="separate"/>
      </w:r>
      <w:r>
        <w:fldChar w:fldCharType="begin"/>
      </w:r>
      <w:r>
        <w:instrText xml:space="preserve"> INCLUDEPICTURE  "https://www.ema.europa.eu/sites/default/files/styles/oe_bootstrap_theme_medium_no_crop/public/2018-10/pig.jpg?itok=_ig6CJsY" \* MERGEFORMATINET </w:instrText>
      </w:r>
      <w:r>
        <w:fldChar w:fldCharType="separate"/>
      </w:r>
      <w:r>
        <w:fldChar w:fldCharType="begin"/>
      </w:r>
      <w:r>
        <w:instrText xml:space="preserve"> INCLUDEPICTURE  "https://www.ema.europa.eu/sites/default/files/styles/oe_bootstrap_theme_medium_no_crop/public/2018-10/pig.jpg?itok=_ig6CJsY" \* MERGEFORMATINET </w:instrText>
      </w:r>
      <w:r>
        <w:fldChar w:fldCharType="separate"/>
      </w:r>
      <w:r>
        <w:fldChar w:fldCharType="begin"/>
      </w:r>
      <w:r>
        <w:instrText xml:space="preserve"> INCLUDEPICTURE  "https://www.ema.europa.eu/sites/default/files/styles/oe_bootstrap_theme_medium_no_crop/public/2018-10/pig.jpg?itok=_ig6CJsY" \* MERGEFORMATINET </w:instrText>
      </w:r>
      <w:r>
        <w:fldChar w:fldCharType="separate"/>
      </w:r>
      <w:r>
        <w:fldChar w:fldCharType="begin"/>
      </w:r>
      <w:r>
        <w:instrText xml:space="preserve"> INCLUDEPICTURE  "https://www.ema.europa.eu/sites/default/files/styles/oe_bootstrap_theme_medium_no_crop/public/2018-10/pig.jpg?itok=_ig6CJsY" \* MERGEFORMATINET </w:instrText>
      </w:r>
      <w:r>
        <w:fldChar w:fldCharType="separate"/>
      </w:r>
      <w:r>
        <w:fldChar w:fldCharType="begin"/>
      </w:r>
      <w:r>
        <w:instrText xml:space="preserve"> INCLUDEPICTURE  "https://www.ema.europa.eu/sites/default/files/styles/oe_bootstrap_theme_medium_no_crop/public/2018-10/pig.jpg?itok=_ig6CJsY" \* MERGEFORMATINET </w:instrText>
      </w:r>
      <w:r>
        <w:fldChar w:fldCharType="separate"/>
      </w:r>
      <w:r>
        <w:fldChar w:fldCharType="begin"/>
      </w:r>
      <w:r>
        <w:instrText xml:space="preserve"> INCLUDEPICTURE  "https://www.ema.europa.eu/sites/default/files/styles/oe_bootstrap_theme_medium_no_crop/public/2018-10/pig.jpg?itok=_ig6CJsY" \* MERGEFORMATINET </w:instrText>
      </w:r>
      <w:r>
        <w:fldChar w:fldCharType="separate"/>
      </w:r>
      <w:r>
        <w:fldChar w:fldCharType="begin"/>
      </w:r>
      <w:r>
        <w:instrText xml:space="preserve"> INCLUDEPICTURE  "https://www.ema.europa.eu/sites/default/files/styles/oe_bootstrap_theme_medium_no_crop/public/2018-10/pig.jpg?itok=_ig6CJsY" \* MERGEFORMATINET </w:instrText>
      </w:r>
      <w:r>
        <w:fldChar w:fldCharType="separate"/>
      </w:r>
      <w:r>
        <w:fldChar w:fldCharType="begin"/>
      </w:r>
      <w:r>
        <w:instrText xml:space="preserve"> INCLUDEPICTURE  "https://www.ema.europa.eu/sites/default/files/styles/oe_bootstrap_theme_medium_no_crop/public/2018-10/pig.jpg?itok=_ig6CJsY" \* MERGEFORMATINET </w:instrText>
      </w:r>
      <w:r>
        <w:fldChar w:fldCharType="separate"/>
      </w:r>
      <w:r>
        <w:fldChar w:fldCharType="begin"/>
      </w:r>
      <w:r>
        <w:instrText xml:space="preserve"> INCLUDEPICTURE  "https://www.ema.europa.eu/sites/default/files/styles/oe_bootstrap_theme_medium_no_crop/public/2018-10/pig.jpg?itok=_ig6CJsY" \* MERGEFORMATINET </w:instrText>
      </w:r>
      <w:r>
        <w:fldChar w:fldCharType="separate"/>
      </w:r>
      <w:r>
        <w:fldChar w:fldCharType="begin"/>
      </w:r>
      <w:r>
        <w:instrText xml:space="preserve"> INCLUDEPICTURE  "https://www.ema.europa.eu/sites/default/files/styles/oe_bootstrap_theme_medium_no_crop/public/2018-10/pig.jpg?itok=_ig6CJsY" \* MERGEFORMATINET </w:instrText>
      </w:r>
      <w:r>
        <w:fldChar w:fldCharType="separate"/>
      </w:r>
      <w:r>
        <w:fldChar w:fldCharType="begin"/>
      </w:r>
      <w:r>
        <w:instrText xml:space="preserve"> INCLUDEPICTURE  "https://www.ema.europa.eu/sites/default/files/styles/oe_bootstrap_theme_medium_no_crop/public/2018-10/pig.jpg?itok=_ig6CJsY" \* MERGEFORMATINET </w:instrText>
      </w:r>
      <w:r>
        <w:fldChar w:fldCharType="separate"/>
      </w:r>
      <w:r>
        <w:fldChar w:fldCharType="begin"/>
      </w:r>
      <w:r>
        <w:instrText xml:space="preserve"> INCLUDEPICTURE  "https://www.ema.europa.eu/sites/default/files/styles/oe_bootstrap_theme_medium_no_crop/public/2018-10/pig.jpg?itok=_ig6CJsY" \* MERGEFORMATINET </w:instrText>
      </w:r>
      <w:r>
        <w:fldChar w:fldCharType="separate"/>
      </w:r>
      <w:r>
        <w:fldChar w:fldCharType="begin"/>
      </w:r>
      <w:r>
        <w:instrText xml:space="preserve"> INCLUDEPICTURE  "https://www.ema.europa.eu/sites/default/files/styles/oe_bootstrap_theme_medium_no_crop/public/2018-10/pig.jpg?itok=_ig6CJsY" \* MERGEFORMATINET </w:instrText>
      </w:r>
      <w:r>
        <w:fldChar w:fldCharType="separate"/>
      </w:r>
      <w:r>
        <w:fldChar w:fldCharType="begin"/>
      </w:r>
      <w:r>
        <w:instrText xml:space="preserve"> INCLUDEPICTURE  "https://www.ema.europa.eu/sites/default/files/styles/oe_bootstrap_theme_medium_no_crop/public/2018-10/pig.jpg?itok=_ig6CJsY" \* MERGEFORMATINET </w:instrText>
      </w:r>
      <w:r>
        <w:fldChar w:fldCharType="separate"/>
      </w:r>
      <w:r>
        <w:fldChar w:fldCharType="begin"/>
      </w:r>
      <w:r>
        <w:instrText xml:space="preserve"> INCLUDEPICTURE  "https://www.ema.europa.eu/sites/default/files/styles/oe_bootstrap_theme_medium_no_crop/public/2018-10/pig.jpg?itok=_ig6CJsY" \* MERGEFORMATINET </w:instrText>
      </w:r>
      <w:r>
        <w:fldChar w:fldCharType="separate"/>
      </w:r>
      <w:r>
        <w:fldChar w:fldCharType="begin"/>
      </w:r>
      <w:r>
        <w:instrText xml:space="preserve"> INCLUDEPICTURE  "https://www.ema.europa.eu/sites/default/files/styles/oe_bootstrap_theme_medium_no_crop/public/2018-10/pig.jpg?itok=_ig6CJsY" \* MERGEFORMATINET </w:instrText>
      </w:r>
      <w:r>
        <w:fldChar w:fldCharType="separate"/>
      </w:r>
      <w:r>
        <w:fldChar w:fldCharType="begin"/>
      </w:r>
      <w:r>
        <w:instrText xml:space="preserve"> INCLUDEPICTURE  "https://www.ema.europa.eu/sites/default/files/styles/oe_bootstrap_theme_medium_no_crop/public/2018-10/pig.jpg?itok=_ig6CJsY" \* MERGEFORMATINET </w:instrText>
      </w:r>
      <w:r>
        <w:fldChar w:fldCharType="separate"/>
      </w:r>
      <w:r>
        <w:fldChar w:fldCharType="begin"/>
      </w:r>
      <w:r>
        <w:instrText xml:space="preserve"> INCLUDEPICTURE  "https://www.ema.europa.eu/sites/default/files/styles/oe_bootstrap_theme_medium_no_crop/public/2018-10/pig.jpg?itok=_ig6CJsY" \* MERGEFORMATINET </w:instrText>
      </w:r>
      <w:r>
        <w:fldChar w:fldCharType="separate"/>
      </w:r>
      <w:r>
        <w:fldChar w:fldCharType="begin"/>
      </w:r>
      <w:r>
        <w:instrText xml:space="preserve"> INCLUDEPICTURE  "https://www.ema.europa.eu/sites/default/files/styles/oe_bootstrap_theme_medium_no_crop/public/2018-10/pig.jpg?itok=_ig6CJsY" \* MERGEFORMATINET </w:instrText>
      </w:r>
      <w:r>
        <w:fldChar w:fldCharType="separate"/>
      </w:r>
      <w:r>
        <w:fldChar w:fldCharType="begin"/>
      </w:r>
      <w:r>
        <w:instrText xml:space="preserve"> INCLUDEPICTURE  "https://www.ema.europa.eu/sites/default/files/styles/oe_bootstrap_theme_medium_no_crop/public/2018-10/pig.jpg?itok=_ig6CJsY" \* MERGEFORMATINET </w:instrText>
      </w:r>
      <w:r>
        <w:fldChar w:fldCharType="separate"/>
      </w:r>
      <w:r>
        <w:fldChar w:fldCharType="begin"/>
      </w:r>
      <w:r>
        <w:instrText xml:space="preserve"> INCLUDEPICTURE  "https://www.ema.europa.eu/sites/default/files/styles/oe_bootstrap_theme_medium_no_crop/public/2018-10/pig.jpg?itok=_ig6CJsY" \* MERGEFORMATINET </w:instrText>
      </w:r>
      <w:r>
        <w:fldChar w:fldCharType="separate"/>
      </w:r>
      <w:r>
        <w:fldChar w:fldCharType="begin"/>
      </w:r>
      <w:r>
        <w:instrText xml:space="preserve"> INCLUDEPICTURE  "https://www.ema.europa.eu/sites/default/files/styles/oe_bootstrap_theme_medium_no_crop/public/2018-10/pig.jpg?itok=_ig6CJsY" \* MERGEFORMATINET </w:instrText>
      </w:r>
      <w:r>
        <w:fldChar w:fldCharType="separate"/>
      </w:r>
      <w:r>
        <w:fldChar w:fldCharType="begin"/>
      </w:r>
      <w:r>
        <w:instrText xml:space="preserve"> INCLUDEPICTURE  "https://www.ema.europa.eu/sites/default/files/styles/oe_bootstrap_theme_medium_no_crop/public/2018-10/pig.jpg?itok=_ig6CJsY" \* MERGEFORMATINET </w:instrText>
      </w:r>
      <w:r>
        <w:fldChar w:fldCharType="separate"/>
      </w:r>
      <w:r>
        <w:fldChar w:fldCharType="begin"/>
      </w:r>
      <w:r>
        <w:instrText xml:space="preserve"> INCLUDEPICTURE  "https://www.ema.europa.eu/sites/default/files/styles/oe_bootstrap_theme_medium_no_crop/public/2018-10/pig.jpg?itok=_ig6CJsY" \* MERGEFORMATINET </w:instrText>
      </w:r>
      <w:r>
        <w:fldChar w:fldCharType="separate"/>
      </w:r>
      <w:r>
        <w:fldChar w:fldCharType="begin"/>
      </w:r>
      <w:r>
        <w:instrText xml:space="preserve"> INCLUDEPICTURE  "https://www.ema.europa.eu/sites/default/files/styles/oe_bootstrap_theme_medium_no_crop/public/2018-10/pig.jpg?itok=_ig6CJsY" \* MERGEFORMATINET </w:instrText>
      </w:r>
      <w:r>
        <w:fldChar w:fldCharType="separate"/>
      </w:r>
      <w:r>
        <w:fldChar w:fldCharType="begin"/>
      </w:r>
      <w:r>
        <w:instrText xml:space="preserve"> INCLUDEPICTURE  "https://www.ema.europa.eu/sites/default/files/styles/oe_bootstrap_theme_medium_no_crop/public/2018-10/pig.jpg?itok=_ig6CJsY" \* MERGEFORMATINET </w:instrText>
      </w:r>
      <w:r>
        <w:fldChar w:fldCharType="separate"/>
      </w:r>
      <w:r>
        <w:fldChar w:fldCharType="begin"/>
      </w:r>
      <w:r>
        <w:instrText xml:space="preserve"> INCLUDEPICTURE  "https://www.ema.europa.eu/sites/default/files/styles/oe_bootstrap_theme_medium_no_crop/public/2018-10/pig.jpg?itok=_ig6CJsY" \* MERGEFORMATINET </w:instrText>
      </w:r>
      <w:r>
        <w:fldChar w:fldCharType="separate"/>
      </w:r>
      <w:r>
        <w:fldChar w:fldCharType="begin"/>
      </w:r>
      <w:r>
        <w:instrText xml:space="preserve"> INCLUDEPICTURE  "https://www.ema.europa.eu/sites/default/files/styles/oe_bootstrap_theme_medium_no_crop/public/2018-10/pig.jpg?itok=_ig6CJsY" \* MERGEFORMATINET </w:instrText>
      </w:r>
      <w:r>
        <w:fldChar w:fldCharType="separate"/>
      </w:r>
      <w:r>
        <w:fldChar w:fldCharType="begin"/>
      </w:r>
      <w:r>
        <w:instrText xml:space="preserve"> INCLUDEPICTURE  "https://www.ema.europa.eu/sites/default/files/styles/oe_bootstrap_theme_medium_no_crop/public/2018-10/pig.jpg?itok=_ig6CJsY" \* MERGEFORMATINET </w:instrText>
      </w:r>
      <w:r>
        <w:fldChar w:fldCharType="separate"/>
      </w:r>
      <w:r>
        <w:fldChar w:fldCharType="begin"/>
      </w:r>
      <w:r>
        <w:instrText xml:space="preserve"> INCLUDEPICTURE  "https://www.ema.europa.eu/sites/default/files/styles/oe_bootstrap_theme_medium_no_crop/public/2018-10/pig.jpg?itok=_ig6CJsY" \* MERGEFORMATINET </w:instrText>
      </w:r>
      <w:r>
        <w:fldChar w:fldCharType="separate"/>
      </w:r>
      <w:r>
        <w:fldChar w:fldCharType="begin"/>
      </w:r>
      <w:r>
        <w:instrText xml:space="preserve"> INCLUDEPICTURE  "https://www.ema.europa.eu/sites/default/files/styles/oe_bootstrap_theme_medium_no_crop/public/2018-10/pig.jpg?itok=_ig6CJsY" \* MERGEFORMATINET </w:instrText>
      </w:r>
      <w:r>
        <w:fldChar w:fldCharType="separate"/>
      </w:r>
      <w:r w:rsidR="006C2296">
        <w:fldChar w:fldCharType="begin"/>
      </w:r>
      <w:r w:rsidR="006C2296">
        <w:instrText xml:space="preserve"> INCLUDEPICTURE  "https://www.ema.europa.eu/sites/default/files/styles/oe_bootstrap_theme_medium_no_crop/public/2018-10/pig.jpg?itok=_ig6CJsY" \* MERGEFORMATINET </w:instrText>
      </w:r>
      <w:r w:rsidR="006C2296">
        <w:fldChar w:fldCharType="separate"/>
      </w:r>
      <w:r w:rsidR="00082F8A">
        <w:fldChar w:fldCharType="begin"/>
      </w:r>
      <w:r w:rsidR="00082F8A">
        <w:instrText xml:space="preserve"> INCLUDEPICTURE  "https://www.ema.europa.eu/sites/default/files/styles/oe_bootstrap_theme_medium_no_crop/public/2018-10/pig.jpg?itok=_ig6CJsY" \* MERGEFORMATINET </w:instrText>
      </w:r>
      <w:r w:rsidR="00082F8A">
        <w:fldChar w:fldCharType="separate"/>
      </w:r>
      <w:r w:rsidR="000546EA">
        <w:fldChar w:fldCharType="begin"/>
      </w:r>
      <w:r w:rsidR="000546EA">
        <w:instrText xml:space="preserve"> INCLUDEPICTURE  "https://www.ema.europa.eu/sites/default/files/styles/oe_bootstrap_theme_medium_no_crop/public/2018-10/pig.jpg?itok=_ig6CJsY" \* MERGEFORMATINET </w:instrText>
      </w:r>
      <w:r w:rsidR="000546EA">
        <w:fldChar w:fldCharType="separate"/>
      </w:r>
      <w:r w:rsidR="009E502B">
        <w:fldChar w:fldCharType="begin"/>
      </w:r>
      <w:r w:rsidR="009E502B">
        <w:instrText xml:space="preserve"> INCLUDEPICTURE  "https://www.ema.europa.eu/sites/default/files/styles/oe_bootstrap_theme_medium_no_crop/public/2018-10/pig.jpg?itok=_ig6CJsY" \* MERGEFORMATINET </w:instrText>
      </w:r>
      <w:r w:rsidR="009E502B">
        <w:fldChar w:fldCharType="separate"/>
      </w:r>
      <w:r w:rsidR="00716A00">
        <w:fldChar w:fldCharType="begin"/>
      </w:r>
      <w:r w:rsidR="00716A00">
        <w:instrText xml:space="preserve"> INCLUDEPICTURE  "https://www.ema.europa.eu/sites/default/files/styles/oe_bootstrap_theme_medium_no_crop/public/2018-10/pig.jpg?itok=_ig6CJsY" \* MERGEFORMATINET </w:instrText>
      </w:r>
      <w:r w:rsidR="00716A00">
        <w:fldChar w:fldCharType="separate"/>
      </w:r>
      <w:r w:rsidR="008857FA">
        <w:fldChar w:fldCharType="begin"/>
      </w:r>
      <w:r w:rsidR="008857FA">
        <w:instrText xml:space="preserve"> INCLUDEPICTURE  "https://www.ema.europa.eu/sites/default/files/styles/oe_bootstrap_theme_medium_no_crop/public/2018-10/pig.jpg?itok=_ig6CJsY" \* MERGEFORMATINET </w:instrText>
      </w:r>
      <w:r w:rsidR="008857FA">
        <w:fldChar w:fldCharType="separate"/>
      </w:r>
      <w:r w:rsidR="00733243">
        <w:fldChar w:fldCharType="begin"/>
      </w:r>
      <w:r w:rsidR="00733243">
        <w:instrText xml:space="preserve"> INCLUDEPICTURE  "https://www.ema.europa.eu/sites/default/files/styles/oe_bootstrap_theme_medium_no_crop/public/2018-10/pig.jpg?itok=_ig6CJsY" \* MERGEFORMATINET </w:instrText>
      </w:r>
      <w:r w:rsidR="00733243">
        <w:fldChar w:fldCharType="separate"/>
      </w:r>
      <w:r w:rsidR="004C64CB">
        <w:fldChar w:fldCharType="begin"/>
      </w:r>
      <w:r w:rsidR="004C64CB">
        <w:instrText xml:space="preserve"> </w:instrText>
      </w:r>
      <w:r w:rsidR="004C64CB">
        <w:instrText>INCLUDEPICTURE  "https://www.ema.europa.eu/sites/default/files/styles/oe_bootstrap_theme_medium_no_crop/public/2018-10/pig.jpg?itok=_ig6CJsY" \* MERGEFORMATINET</w:instrText>
      </w:r>
      <w:r w:rsidR="004C64CB">
        <w:instrText xml:space="preserve"> </w:instrText>
      </w:r>
      <w:r w:rsidR="004C64CB">
        <w:fldChar w:fldCharType="separate"/>
      </w:r>
      <w:r w:rsidR="00125FD7">
        <w:pict w14:anchorId="7C62EF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pig.jpg" style="width:36pt;height:21.75pt">
            <v:imagedata r:id="rId9" r:href="rId10"/>
          </v:shape>
        </w:pict>
      </w:r>
      <w:r w:rsidR="004C64CB">
        <w:fldChar w:fldCharType="end"/>
      </w:r>
      <w:r w:rsidR="00733243">
        <w:fldChar w:fldCharType="end"/>
      </w:r>
      <w:r w:rsidR="008857FA">
        <w:fldChar w:fldCharType="end"/>
      </w:r>
      <w:r w:rsidR="00716A00">
        <w:fldChar w:fldCharType="end"/>
      </w:r>
      <w:r w:rsidR="009E502B">
        <w:fldChar w:fldCharType="end"/>
      </w:r>
      <w:r w:rsidR="000546EA">
        <w:fldChar w:fldCharType="end"/>
      </w:r>
      <w:r w:rsidR="00082F8A">
        <w:fldChar w:fldCharType="end"/>
      </w:r>
      <w:r w:rsidR="006C2296">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p>
    <w:p w14:paraId="71F826C0" w14:textId="0C2CABA4" w:rsidR="00C114FF" w:rsidRDefault="00225E52" w:rsidP="00A9226B">
      <w:pPr>
        <w:tabs>
          <w:tab w:val="clear" w:pos="567"/>
        </w:tabs>
        <w:spacing w:line="240" w:lineRule="auto"/>
        <w:rPr>
          <w:szCs w:val="22"/>
        </w:rPr>
      </w:pPr>
      <w:r w:rsidRPr="00125FD7">
        <w:rPr>
          <w:szCs w:val="22"/>
          <w:highlight w:val="lightGray"/>
        </w:rPr>
        <w:t>cūkas</w:t>
      </w:r>
    </w:p>
    <w:p w14:paraId="1DE49EC1" w14:textId="77777777" w:rsidR="00225E52" w:rsidRPr="00E57A7D" w:rsidRDefault="00225E52"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6753C307" w14:textId="4FB0321C" w:rsidR="00C114FF" w:rsidRDefault="00997FAD" w:rsidP="00A9226B">
      <w:pPr>
        <w:tabs>
          <w:tab w:val="clear" w:pos="567"/>
        </w:tabs>
        <w:spacing w:line="240" w:lineRule="auto"/>
      </w:pPr>
      <w:r w:rsidRPr="00125FD7">
        <w:t>Azaperons</w:t>
      </w:r>
      <w:r w:rsidRPr="00225E52">
        <w:tab/>
      </w:r>
      <w:r w:rsidRPr="00125FD7">
        <w:t>40 mg/ml</w:t>
      </w:r>
    </w:p>
    <w:p w14:paraId="5D46EFC7" w14:textId="77777777" w:rsidR="00225E52" w:rsidRPr="00E57A7D" w:rsidRDefault="00225E52"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6C78AB" w:rsidP="00F40449">
      <w:pPr>
        <w:rPr>
          <w:szCs w:val="22"/>
        </w:rPr>
      </w:pPr>
      <w:r>
        <w:t>Lot</w:t>
      </w:r>
      <w:r w:rsidRPr="00E57A7D">
        <w:t xml:space="preserve"> {numurs}</w:t>
      </w: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7DCE85C0" w14:textId="7607D525" w:rsidR="00C40CFF" w:rsidRPr="00E57A7D" w:rsidRDefault="006C78AB" w:rsidP="00C40CFF">
      <w:pPr>
        <w:rPr>
          <w:szCs w:val="22"/>
        </w:rPr>
      </w:pPr>
      <w:r w:rsidRPr="00E57A7D">
        <w:t>E</w:t>
      </w:r>
      <w:r>
        <w:t>xp.</w:t>
      </w:r>
      <w:r w:rsidRPr="00E57A7D">
        <w:t xml:space="preserve"> {</w:t>
      </w:r>
      <w:r w:rsidR="0095776D">
        <w:t>mm</w:t>
      </w:r>
      <w:r w:rsidRPr="00E57A7D">
        <w:t>/</w:t>
      </w:r>
      <w:r w:rsidR="0095776D">
        <w:t>gggg</w:t>
      </w:r>
      <w:r w:rsidRPr="00E57A7D">
        <w:t>}</w:t>
      </w:r>
    </w:p>
    <w:p w14:paraId="23C5E4EA" w14:textId="36E3BC84" w:rsidR="00C114FF" w:rsidRDefault="006C78AB" w:rsidP="00A9226B">
      <w:pPr>
        <w:tabs>
          <w:tab w:val="clear" w:pos="567"/>
        </w:tabs>
        <w:spacing w:line="240" w:lineRule="auto"/>
      </w:pPr>
      <w:r w:rsidRPr="00E57A7D">
        <w:t>Pēc pirmreizējas caurduršanas</w:t>
      </w:r>
      <w:r w:rsidR="00997FAD" w:rsidRPr="00997FAD">
        <w:t xml:space="preserve"> </w:t>
      </w:r>
      <w:r w:rsidR="00997FAD" w:rsidRPr="00A467A1">
        <w:t>izlietot 28 dienu laikā līdz</w:t>
      </w:r>
      <w:r w:rsidR="00225E52">
        <w:t>…</w:t>
      </w:r>
    </w:p>
    <w:p w14:paraId="3F37104D" w14:textId="77777777" w:rsidR="00225E52" w:rsidRDefault="00225E52" w:rsidP="00A9226B">
      <w:pPr>
        <w:tabs>
          <w:tab w:val="clear" w:pos="567"/>
        </w:tabs>
        <w:spacing w:line="240" w:lineRule="auto"/>
      </w:pPr>
    </w:p>
    <w:p w14:paraId="26C85C97" w14:textId="000F58BC" w:rsidR="00225E52" w:rsidRDefault="00225E52" w:rsidP="00A9226B">
      <w:pPr>
        <w:tabs>
          <w:tab w:val="clear" w:pos="567"/>
        </w:tabs>
        <w:spacing w:line="240" w:lineRule="auto"/>
        <w:rPr>
          <w:szCs w:val="22"/>
        </w:rPr>
      </w:pPr>
      <w:r>
        <w:rPr>
          <w:szCs w:val="22"/>
        </w:rPr>
        <w:t>50</w:t>
      </w:r>
      <w:r w:rsidR="00600A7B">
        <w:rPr>
          <w:szCs w:val="22"/>
        </w:rPr>
        <w:t> </w:t>
      </w:r>
      <w:r>
        <w:rPr>
          <w:szCs w:val="22"/>
        </w:rPr>
        <w:t>ml</w:t>
      </w:r>
    </w:p>
    <w:p w14:paraId="0FBD8633" w14:textId="77777777" w:rsidR="00225E52" w:rsidRDefault="00225E52" w:rsidP="00A9226B">
      <w:pPr>
        <w:tabs>
          <w:tab w:val="clear" w:pos="567"/>
        </w:tabs>
        <w:spacing w:line="240" w:lineRule="auto"/>
        <w:rPr>
          <w:szCs w:val="22"/>
        </w:rPr>
      </w:pPr>
    </w:p>
    <w:p w14:paraId="61051198" w14:textId="77777777" w:rsidR="00225E52" w:rsidRDefault="00225E52" w:rsidP="00A9226B">
      <w:pPr>
        <w:tabs>
          <w:tab w:val="clear" w:pos="567"/>
        </w:tabs>
        <w:spacing w:line="240" w:lineRule="auto"/>
        <w:rPr>
          <w:szCs w:val="22"/>
        </w:rPr>
      </w:pPr>
    </w:p>
    <w:p w14:paraId="7789168C" w14:textId="27824765" w:rsidR="00225E52" w:rsidRPr="00E57A7D" w:rsidRDefault="00225E52" w:rsidP="00A9226B">
      <w:pPr>
        <w:tabs>
          <w:tab w:val="clear" w:pos="567"/>
        </w:tabs>
        <w:spacing w:line="240" w:lineRule="auto"/>
        <w:rPr>
          <w:szCs w:val="22"/>
        </w:rPr>
      </w:pPr>
      <w:proofErr w:type="spellStart"/>
      <w:r>
        <w:rPr>
          <w:szCs w:val="22"/>
        </w:rPr>
        <w:t>VetViva</w:t>
      </w:r>
      <w:proofErr w:type="spellEnd"/>
      <w:r>
        <w:rPr>
          <w:szCs w:val="22"/>
        </w:rPr>
        <w:t xml:space="preserve"> </w:t>
      </w:r>
      <w:proofErr w:type="spellStart"/>
      <w:r>
        <w:rPr>
          <w:szCs w:val="22"/>
        </w:rPr>
        <w:t>Richter</w:t>
      </w:r>
      <w:proofErr w:type="spellEnd"/>
      <w:r>
        <w:rPr>
          <w:szCs w:val="22"/>
        </w:rPr>
        <w:t xml:space="preserve"> </w:t>
      </w:r>
      <w:r w:rsidRPr="003D2CBA">
        <w:rPr>
          <w:szCs w:val="22"/>
          <w:highlight w:val="lightGray"/>
        </w:rPr>
        <w:t>(logo</w:t>
      </w:r>
      <w:r w:rsidR="00600A7B">
        <w:rPr>
          <w:szCs w:val="22"/>
          <w:highlight w:val="lightGray"/>
        </w:rPr>
        <w:t>tips</w:t>
      </w:r>
      <w:r w:rsidRPr="003D2CBA">
        <w:rPr>
          <w:szCs w:val="22"/>
          <w:highlight w:val="lightGray"/>
        </w:rPr>
        <w:t>)</w:t>
      </w:r>
    </w:p>
    <w:p w14:paraId="79EBA777" w14:textId="77777777" w:rsidR="00C114FF" w:rsidRPr="00E57A7D" w:rsidRDefault="006C78AB"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16F2C0FE" w14:textId="77777777" w:rsidR="00997FAD" w:rsidRDefault="00997FAD" w:rsidP="005463D5">
      <w:pPr>
        <w:tabs>
          <w:tab w:val="clear" w:pos="567"/>
        </w:tabs>
        <w:spacing w:line="240" w:lineRule="auto"/>
        <w:rPr>
          <w:szCs w:val="22"/>
        </w:rPr>
      </w:pPr>
      <w:r w:rsidRPr="005463D5">
        <w:rPr>
          <w:bCs/>
        </w:rPr>
        <w:t>Sedanol</w:t>
      </w:r>
      <w:r>
        <w:t xml:space="preserve"> 40 mg/ml šķīdums injekcijām cūkām </w:t>
      </w:r>
    </w:p>
    <w:p w14:paraId="79E28A57" w14:textId="77777777" w:rsidR="00997FAD" w:rsidRDefault="00997FAD" w:rsidP="005463D5">
      <w:pPr>
        <w:tabs>
          <w:tab w:val="clear" w:pos="567"/>
        </w:tabs>
        <w:spacing w:line="240" w:lineRule="auto"/>
        <w:rPr>
          <w:szCs w:val="22"/>
        </w:rPr>
      </w:pPr>
    </w:p>
    <w:p w14:paraId="6C349ED0" w14:textId="77777777" w:rsidR="00C114FF" w:rsidRPr="00E57A7D" w:rsidRDefault="00C114FF" w:rsidP="00225E52">
      <w:pPr>
        <w:tabs>
          <w:tab w:val="clear" w:pos="567"/>
        </w:tabs>
        <w:spacing w:line="240" w:lineRule="auto"/>
        <w:rPr>
          <w:szCs w:val="22"/>
        </w:rPr>
      </w:pPr>
    </w:p>
    <w:p w14:paraId="39BD7465" w14:textId="77777777" w:rsidR="00C114FF" w:rsidRPr="00E57A7D" w:rsidRDefault="00C114FF" w:rsidP="00225E52">
      <w:pPr>
        <w:tabs>
          <w:tab w:val="clear" w:pos="567"/>
        </w:tabs>
        <w:spacing w:line="240" w:lineRule="auto"/>
        <w:rPr>
          <w:szCs w:val="22"/>
        </w:rPr>
      </w:pPr>
    </w:p>
    <w:p w14:paraId="342710A6" w14:textId="751F6402" w:rsidR="00C114FF" w:rsidRPr="00E57A7D" w:rsidRDefault="006C78AB" w:rsidP="00225E52">
      <w:pPr>
        <w:pStyle w:val="Style1"/>
      </w:pPr>
      <w:r w:rsidRPr="00E57A7D">
        <w:rPr>
          <w:highlight w:val="lightGray"/>
        </w:rPr>
        <w:t>2.</w:t>
      </w:r>
      <w:r w:rsidR="007318FE">
        <w:tab/>
      </w:r>
      <w:r w:rsidRPr="00E57A7D">
        <w:t>Sastāvs</w:t>
      </w:r>
    </w:p>
    <w:p w14:paraId="59B66E7E" w14:textId="77777777" w:rsidR="00C114FF" w:rsidRPr="00E57A7D" w:rsidRDefault="00C114FF" w:rsidP="00225E52">
      <w:pPr>
        <w:tabs>
          <w:tab w:val="clear" w:pos="567"/>
        </w:tabs>
        <w:spacing w:line="240" w:lineRule="auto"/>
        <w:rPr>
          <w:iCs/>
          <w:szCs w:val="22"/>
        </w:rPr>
      </w:pPr>
    </w:p>
    <w:p w14:paraId="1030BE2C" w14:textId="65E2B32C" w:rsidR="00997FAD" w:rsidRPr="005C2903" w:rsidRDefault="00225E52" w:rsidP="005463D5">
      <w:pPr>
        <w:tabs>
          <w:tab w:val="clear" w:pos="567"/>
        </w:tabs>
        <w:spacing w:line="240" w:lineRule="auto"/>
        <w:rPr>
          <w:iCs/>
          <w:szCs w:val="22"/>
        </w:rPr>
      </w:pPr>
      <w:r>
        <w:t>Katrs</w:t>
      </w:r>
      <w:r w:rsidR="00997FAD">
        <w:t> ml satur:</w:t>
      </w:r>
    </w:p>
    <w:p w14:paraId="38FC6923" w14:textId="77777777" w:rsidR="00997FAD" w:rsidRPr="005C2903" w:rsidRDefault="00997FAD" w:rsidP="005463D5">
      <w:pPr>
        <w:tabs>
          <w:tab w:val="clear" w:pos="567"/>
        </w:tabs>
        <w:spacing w:line="240" w:lineRule="auto"/>
        <w:rPr>
          <w:iCs/>
          <w:szCs w:val="22"/>
        </w:rPr>
      </w:pPr>
    </w:p>
    <w:p w14:paraId="465A44AC" w14:textId="77777777" w:rsidR="00997FAD" w:rsidRPr="005C2903" w:rsidRDefault="00997FAD" w:rsidP="005463D5">
      <w:pPr>
        <w:tabs>
          <w:tab w:val="clear" w:pos="567"/>
        </w:tabs>
        <w:spacing w:line="240" w:lineRule="auto"/>
        <w:rPr>
          <w:b/>
          <w:iCs/>
          <w:szCs w:val="22"/>
        </w:rPr>
      </w:pPr>
      <w:r>
        <w:rPr>
          <w:b/>
        </w:rPr>
        <w:t>Aktīvā viela:</w:t>
      </w:r>
    </w:p>
    <w:p w14:paraId="100955FA" w14:textId="77777777" w:rsidR="00997FAD" w:rsidRPr="005C2903" w:rsidRDefault="00997FAD" w:rsidP="005463D5">
      <w:pPr>
        <w:tabs>
          <w:tab w:val="clear" w:pos="567"/>
          <w:tab w:val="left" w:pos="2694"/>
        </w:tabs>
        <w:spacing w:line="240" w:lineRule="auto"/>
        <w:rPr>
          <w:iCs/>
          <w:szCs w:val="22"/>
        </w:rPr>
      </w:pPr>
      <w:r>
        <w:t xml:space="preserve">Azaperons </w:t>
      </w:r>
      <w:r>
        <w:tab/>
        <w:t>40 mg</w:t>
      </w:r>
    </w:p>
    <w:p w14:paraId="513402FA" w14:textId="77777777" w:rsidR="00997FAD" w:rsidRPr="005C2903" w:rsidRDefault="00997FAD" w:rsidP="005463D5">
      <w:pPr>
        <w:tabs>
          <w:tab w:val="clear" w:pos="567"/>
        </w:tabs>
        <w:spacing w:line="240" w:lineRule="auto"/>
        <w:rPr>
          <w:iCs/>
          <w:szCs w:val="22"/>
        </w:rPr>
      </w:pPr>
    </w:p>
    <w:p w14:paraId="536322A3" w14:textId="77777777" w:rsidR="00997FAD" w:rsidRPr="005C2903" w:rsidRDefault="00997FAD" w:rsidP="005463D5">
      <w:pPr>
        <w:tabs>
          <w:tab w:val="clear" w:pos="567"/>
        </w:tabs>
        <w:spacing w:line="240" w:lineRule="auto"/>
        <w:rPr>
          <w:iCs/>
          <w:szCs w:val="22"/>
        </w:rPr>
      </w:pPr>
      <w:r>
        <w:rPr>
          <w:b/>
        </w:rPr>
        <w:t>Palīgvielas</w:t>
      </w:r>
    </w:p>
    <w:p w14:paraId="1D349DAF" w14:textId="77777777" w:rsidR="00997FAD" w:rsidRPr="0036605C" w:rsidRDefault="00997FAD" w:rsidP="005463D5">
      <w:pPr>
        <w:tabs>
          <w:tab w:val="clear" w:pos="567"/>
        </w:tabs>
        <w:spacing w:line="240" w:lineRule="auto"/>
        <w:rPr>
          <w:iCs/>
          <w:szCs w:val="22"/>
        </w:rPr>
      </w:pPr>
      <w:r>
        <w:t>Nātrija metabisulfīts (E 223)</w:t>
      </w:r>
      <w:r>
        <w:tab/>
        <w:t>2,0 mg</w:t>
      </w:r>
    </w:p>
    <w:p w14:paraId="06920D95" w14:textId="77777777" w:rsidR="00997FAD" w:rsidRPr="0036605C" w:rsidRDefault="00997FAD" w:rsidP="005463D5">
      <w:pPr>
        <w:tabs>
          <w:tab w:val="clear" w:pos="567"/>
        </w:tabs>
        <w:spacing w:line="240" w:lineRule="auto"/>
        <w:rPr>
          <w:iCs/>
          <w:szCs w:val="22"/>
        </w:rPr>
      </w:pPr>
      <w:r>
        <w:t>Metilparahidroksibenzoāts (E 218)</w:t>
      </w:r>
      <w:r>
        <w:tab/>
        <w:t>0,5 mg</w:t>
      </w:r>
    </w:p>
    <w:p w14:paraId="2C1FB9CA" w14:textId="77777777" w:rsidR="00997FAD" w:rsidRPr="005C2903" w:rsidRDefault="00997FAD" w:rsidP="005463D5">
      <w:pPr>
        <w:tabs>
          <w:tab w:val="clear" w:pos="567"/>
        </w:tabs>
        <w:spacing w:line="240" w:lineRule="auto"/>
        <w:rPr>
          <w:iCs/>
          <w:szCs w:val="22"/>
        </w:rPr>
      </w:pPr>
      <w:r>
        <w:t>Propilparahidroksibenzoāts</w:t>
      </w:r>
      <w:r>
        <w:tab/>
        <w:t>0,05 mg</w:t>
      </w:r>
    </w:p>
    <w:p w14:paraId="582737BF" w14:textId="77777777" w:rsidR="00997FAD" w:rsidRDefault="00997FAD" w:rsidP="005463D5">
      <w:pPr>
        <w:tabs>
          <w:tab w:val="clear" w:pos="567"/>
        </w:tabs>
        <w:spacing w:line="240" w:lineRule="auto"/>
        <w:rPr>
          <w:iCs/>
          <w:szCs w:val="22"/>
        </w:rPr>
      </w:pPr>
    </w:p>
    <w:p w14:paraId="73929185" w14:textId="77777777" w:rsidR="00997FAD" w:rsidRPr="005C2903" w:rsidRDefault="00997FAD" w:rsidP="005463D5">
      <w:pPr>
        <w:tabs>
          <w:tab w:val="clear" w:pos="567"/>
        </w:tabs>
        <w:spacing w:line="240" w:lineRule="auto"/>
        <w:ind w:left="28"/>
        <w:rPr>
          <w:iCs/>
          <w:szCs w:val="22"/>
        </w:rPr>
      </w:pPr>
      <w:r>
        <w:t xml:space="preserve">Dzidrs, gaiši dzeltens līdz dzeltens šķīdums. </w:t>
      </w:r>
    </w:p>
    <w:p w14:paraId="46B9CED6" w14:textId="77777777" w:rsidR="00C114FF" w:rsidRDefault="00C114FF" w:rsidP="00225E52">
      <w:pPr>
        <w:tabs>
          <w:tab w:val="clear" w:pos="567"/>
        </w:tabs>
        <w:spacing w:line="240" w:lineRule="auto"/>
        <w:rPr>
          <w:szCs w:val="22"/>
        </w:rPr>
      </w:pPr>
    </w:p>
    <w:p w14:paraId="433CD827" w14:textId="77777777" w:rsidR="00225E52" w:rsidRPr="00E57A7D" w:rsidRDefault="00225E52" w:rsidP="00225E52">
      <w:pPr>
        <w:tabs>
          <w:tab w:val="clear" w:pos="567"/>
        </w:tabs>
        <w:spacing w:line="240" w:lineRule="auto"/>
        <w:rPr>
          <w:szCs w:val="22"/>
        </w:rPr>
      </w:pPr>
    </w:p>
    <w:p w14:paraId="6140B345" w14:textId="504CA98C" w:rsidR="00C114FF" w:rsidRPr="00E57A7D" w:rsidRDefault="006C78AB" w:rsidP="00225E52">
      <w:pPr>
        <w:pStyle w:val="Style1"/>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225E52">
      <w:pPr>
        <w:tabs>
          <w:tab w:val="clear" w:pos="567"/>
        </w:tabs>
        <w:spacing w:line="240" w:lineRule="auto"/>
        <w:rPr>
          <w:szCs w:val="22"/>
        </w:rPr>
      </w:pPr>
    </w:p>
    <w:p w14:paraId="11398AC0" w14:textId="2812C00F" w:rsidR="00C114FF" w:rsidRDefault="00997FAD" w:rsidP="00225E52">
      <w:pPr>
        <w:tabs>
          <w:tab w:val="clear" w:pos="567"/>
        </w:tabs>
        <w:spacing w:line="240" w:lineRule="auto"/>
      </w:pPr>
      <w:r>
        <w:t>Cūkas</w:t>
      </w:r>
    </w:p>
    <w:p w14:paraId="1DCC1DF7" w14:textId="450083C3" w:rsidR="000546EA" w:rsidRDefault="000546EA" w:rsidP="00225E52">
      <w:pPr>
        <w:tabs>
          <w:tab w:val="clear" w:pos="567"/>
        </w:tabs>
        <w:spacing w:line="240" w:lineRule="auto"/>
      </w:pPr>
    </w:p>
    <w:p w14:paraId="12CFBB80" w14:textId="77777777" w:rsidR="00225E52" w:rsidRPr="00E57A7D" w:rsidRDefault="00225E52" w:rsidP="00225E52">
      <w:pPr>
        <w:tabs>
          <w:tab w:val="clear" w:pos="567"/>
        </w:tabs>
        <w:spacing w:line="240" w:lineRule="auto"/>
        <w:rPr>
          <w:szCs w:val="22"/>
        </w:rPr>
      </w:pPr>
    </w:p>
    <w:p w14:paraId="678C94C8" w14:textId="77777777" w:rsidR="00C114FF" w:rsidRPr="00E57A7D" w:rsidRDefault="006C78AB" w:rsidP="00225E52">
      <w:pPr>
        <w:pStyle w:val="Style1"/>
      </w:pPr>
      <w:r w:rsidRPr="00E57A7D">
        <w:rPr>
          <w:highlight w:val="lightGray"/>
        </w:rPr>
        <w:t>4.</w:t>
      </w:r>
      <w:r w:rsidRPr="00E57A7D">
        <w:tab/>
        <w:t>Lietošanas indikācijas</w:t>
      </w:r>
    </w:p>
    <w:p w14:paraId="17349CDE" w14:textId="77777777" w:rsidR="00C114FF" w:rsidRPr="00E57A7D" w:rsidRDefault="00C114FF" w:rsidP="00225E52">
      <w:pPr>
        <w:tabs>
          <w:tab w:val="clear" w:pos="567"/>
        </w:tabs>
        <w:spacing w:line="240" w:lineRule="auto"/>
        <w:rPr>
          <w:szCs w:val="22"/>
        </w:rPr>
      </w:pPr>
    </w:p>
    <w:p w14:paraId="178F32DC" w14:textId="77777777" w:rsidR="00997FAD" w:rsidRDefault="00997FAD" w:rsidP="005463D5">
      <w:pPr>
        <w:tabs>
          <w:tab w:val="clear" w:pos="567"/>
        </w:tabs>
        <w:spacing w:line="240" w:lineRule="auto"/>
        <w:rPr>
          <w:szCs w:val="22"/>
        </w:rPr>
      </w:pPr>
      <w:r>
        <w:t>Neiroleptisks sedatīvs līdzeklis cūkām:</w:t>
      </w:r>
    </w:p>
    <w:p w14:paraId="6B9ECD4E" w14:textId="77777777" w:rsidR="00997FAD" w:rsidRPr="00BB7C87" w:rsidRDefault="00997FAD" w:rsidP="005463D5">
      <w:pPr>
        <w:tabs>
          <w:tab w:val="clear" w:pos="567"/>
        </w:tabs>
        <w:spacing w:line="240" w:lineRule="auto"/>
        <w:rPr>
          <w:szCs w:val="22"/>
        </w:rPr>
      </w:pPr>
      <w:r>
        <w:t>Lietošanai dzīvniekiem ar agresīvu uzvedību</w:t>
      </w:r>
    </w:p>
    <w:p w14:paraId="463709B2" w14:textId="77777777" w:rsidR="00997FAD" w:rsidRPr="009C0885" w:rsidRDefault="00997FAD" w:rsidP="005463D5">
      <w:pPr>
        <w:pStyle w:val="ListParagraph"/>
        <w:numPr>
          <w:ilvl w:val="0"/>
          <w:numId w:val="41"/>
        </w:numPr>
        <w:tabs>
          <w:tab w:val="clear" w:pos="567"/>
        </w:tabs>
        <w:spacing w:line="240" w:lineRule="auto"/>
        <w:ind w:left="0" w:firstLine="0"/>
        <w:rPr>
          <w:szCs w:val="22"/>
        </w:rPr>
      </w:pPr>
      <w:r>
        <w:t>pēc pārgrupēšanas;</w:t>
      </w:r>
    </w:p>
    <w:p w14:paraId="487BBBEB" w14:textId="77777777" w:rsidR="00997FAD" w:rsidRPr="00B35200" w:rsidRDefault="00997FAD" w:rsidP="005463D5">
      <w:pPr>
        <w:pStyle w:val="ListParagraph"/>
        <w:numPr>
          <w:ilvl w:val="0"/>
          <w:numId w:val="41"/>
        </w:numPr>
        <w:tabs>
          <w:tab w:val="clear" w:pos="567"/>
        </w:tabs>
        <w:spacing w:line="240" w:lineRule="auto"/>
        <w:ind w:left="0" w:firstLine="0"/>
        <w:rPr>
          <w:szCs w:val="22"/>
        </w:rPr>
      </w:pPr>
      <w:r>
        <w:t>sivēnmātēm (kuras iznīcina sivēnus).</w:t>
      </w:r>
    </w:p>
    <w:p w14:paraId="4DE5006F" w14:textId="77777777" w:rsidR="00997FAD" w:rsidRPr="00BB7C87" w:rsidRDefault="00997FAD" w:rsidP="005463D5">
      <w:pPr>
        <w:tabs>
          <w:tab w:val="clear" w:pos="567"/>
        </w:tabs>
        <w:spacing w:line="240" w:lineRule="auto"/>
        <w:rPr>
          <w:szCs w:val="22"/>
        </w:rPr>
      </w:pPr>
      <w:r>
        <w:t>Lietošanai stresam pakļautiem dzīvniekiem un stresa novēršanai šādos gadījumos:</w:t>
      </w:r>
    </w:p>
    <w:p w14:paraId="654E88E6" w14:textId="77777777" w:rsidR="00997FAD" w:rsidRPr="00BB7C87" w:rsidRDefault="00997FAD" w:rsidP="005463D5">
      <w:pPr>
        <w:pStyle w:val="ListParagraph"/>
        <w:numPr>
          <w:ilvl w:val="0"/>
          <w:numId w:val="41"/>
        </w:numPr>
        <w:tabs>
          <w:tab w:val="clear" w:pos="567"/>
        </w:tabs>
        <w:spacing w:line="240" w:lineRule="auto"/>
        <w:ind w:left="0" w:firstLine="0"/>
        <w:rPr>
          <w:szCs w:val="22"/>
        </w:rPr>
      </w:pPr>
      <w:r>
        <w:t>kardiovaskulārs stress;</w:t>
      </w:r>
    </w:p>
    <w:p w14:paraId="10E6D2F3" w14:textId="77777777" w:rsidR="00997FAD" w:rsidRPr="00BB7C87" w:rsidRDefault="00997FAD" w:rsidP="005463D5">
      <w:pPr>
        <w:pStyle w:val="ListParagraph"/>
        <w:numPr>
          <w:ilvl w:val="0"/>
          <w:numId w:val="41"/>
        </w:numPr>
        <w:tabs>
          <w:tab w:val="clear" w:pos="567"/>
        </w:tabs>
        <w:spacing w:line="240" w:lineRule="auto"/>
        <w:ind w:left="0" w:firstLine="0"/>
        <w:rPr>
          <w:szCs w:val="22"/>
        </w:rPr>
      </w:pPr>
      <w:r>
        <w:t>ar transportēšanu saistīts stress.</w:t>
      </w:r>
    </w:p>
    <w:p w14:paraId="02375D44" w14:textId="77777777" w:rsidR="00997FAD" w:rsidRPr="00BB7C87" w:rsidRDefault="00997FAD" w:rsidP="005463D5">
      <w:pPr>
        <w:tabs>
          <w:tab w:val="clear" w:pos="567"/>
        </w:tabs>
        <w:spacing w:line="240" w:lineRule="auto"/>
        <w:rPr>
          <w:szCs w:val="22"/>
        </w:rPr>
      </w:pPr>
      <w:r>
        <w:t xml:space="preserve">Dzemdniecība. </w:t>
      </w:r>
    </w:p>
    <w:p w14:paraId="2101BAE5" w14:textId="77777777" w:rsidR="00997FAD" w:rsidRPr="00B35200" w:rsidRDefault="00997FAD" w:rsidP="005463D5">
      <w:pPr>
        <w:tabs>
          <w:tab w:val="clear" w:pos="567"/>
        </w:tabs>
        <w:spacing w:line="240" w:lineRule="auto"/>
        <w:rPr>
          <w:szCs w:val="22"/>
        </w:rPr>
      </w:pPr>
      <w:r>
        <w:t xml:space="preserve">Kā premedikācijas līdzeklis lokālās vai vispārējās anestēzijas gadījumā. </w:t>
      </w:r>
    </w:p>
    <w:p w14:paraId="5A6B97B8" w14:textId="77777777" w:rsidR="00997FAD" w:rsidRDefault="00997FAD" w:rsidP="005463D5">
      <w:pPr>
        <w:tabs>
          <w:tab w:val="clear" w:pos="567"/>
        </w:tabs>
        <w:spacing w:line="240" w:lineRule="auto"/>
        <w:rPr>
          <w:szCs w:val="22"/>
        </w:rPr>
      </w:pPr>
      <w:r>
        <w:t xml:space="preserve">Simptomu atvieglošanai dzīvniekiem, kuriem ir ar uzturu saistīta muskuļu distrofija. </w:t>
      </w:r>
    </w:p>
    <w:p w14:paraId="5872ACD1" w14:textId="77777777" w:rsidR="00C114FF" w:rsidRDefault="00C114FF" w:rsidP="00225E52">
      <w:pPr>
        <w:tabs>
          <w:tab w:val="clear" w:pos="567"/>
        </w:tabs>
        <w:spacing w:line="240" w:lineRule="auto"/>
        <w:rPr>
          <w:szCs w:val="22"/>
        </w:rPr>
      </w:pPr>
    </w:p>
    <w:p w14:paraId="63306193" w14:textId="77777777" w:rsidR="00225E52" w:rsidRPr="00E57A7D" w:rsidRDefault="00225E52" w:rsidP="00225E52">
      <w:pPr>
        <w:tabs>
          <w:tab w:val="clear" w:pos="567"/>
        </w:tabs>
        <w:spacing w:line="240" w:lineRule="auto"/>
        <w:rPr>
          <w:szCs w:val="22"/>
        </w:rPr>
      </w:pPr>
    </w:p>
    <w:p w14:paraId="425CA24C" w14:textId="77777777" w:rsidR="00C114FF" w:rsidRPr="00E57A7D" w:rsidRDefault="006C78AB" w:rsidP="00225E52">
      <w:pPr>
        <w:pStyle w:val="Style1"/>
      </w:pPr>
      <w:r w:rsidRPr="00E57A7D">
        <w:rPr>
          <w:highlight w:val="lightGray"/>
        </w:rPr>
        <w:t>5.</w:t>
      </w:r>
      <w:r w:rsidRPr="00E57A7D">
        <w:tab/>
        <w:t>Kontrindikācijas</w:t>
      </w:r>
    </w:p>
    <w:p w14:paraId="76CB0550" w14:textId="77777777" w:rsidR="00C114FF" w:rsidRPr="00E57A7D" w:rsidRDefault="00C114FF" w:rsidP="00225E52">
      <w:pPr>
        <w:tabs>
          <w:tab w:val="clear" w:pos="567"/>
        </w:tabs>
        <w:spacing w:line="240" w:lineRule="auto"/>
        <w:rPr>
          <w:szCs w:val="22"/>
        </w:rPr>
      </w:pPr>
    </w:p>
    <w:p w14:paraId="34C299E8" w14:textId="77777777" w:rsidR="00997FAD" w:rsidRDefault="00997FAD" w:rsidP="005463D5">
      <w:pPr>
        <w:tabs>
          <w:tab w:val="clear" w:pos="567"/>
        </w:tabs>
        <w:spacing w:line="240" w:lineRule="auto"/>
        <w:rPr>
          <w:szCs w:val="22"/>
        </w:rPr>
      </w:pPr>
      <w:r>
        <w:t>Nelietot ļoti aukstos apstākļos, jo perifērās vazodilatācijas dēļ pastāv kardiovaskulāra kolapsa un hipotermijas risks (ko pastiprina termoregulācijas centra nomākums</w:t>
      </w:r>
      <w:r w:rsidRPr="00367247">
        <w:t xml:space="preserve"> </w:t>
      </w:r>
      <w:r>
        <w:t xml:space="preserve">hipotalāmā). </w:t>
      </w:r>
    </w:p>
    <w:p w14:paraId="2897208A" w14:textId="77777777" w:rsidR="00997FAD" w:rsidRDefault="00997FAD" w:rsidP="005463D5">
      <w:pPr>
        <w:tabs>
          <w:tab w:val="clear" w:pos="567"/>
        </w:tabs>
        <w:spacing w:line="240" w:lineRule="auto"/>
        <w:rPr>
          <w:szCs w:val="22"/>
        </w:rPr>
      </w:pPr>
    </w:p>
    <w:p w14:paraId="48C81E02" w14:textId="1442ECB0" w:rsidR="00997FAD" w:rsidRPr="005C2903" w:rsidRDefault="00225E52" w:rsidP="005463D5">
      <w:pPr>
        <w:tabs>
          <w:tab w:val="clear" w:pos="567"/>
        </w:tabs>
        <w:spacing w:line="240" w:lineRule="auto"/>
        <w:rPr>
          <w:szCs w:val="22"/>
        </w:rPr>
      </w:pPr>
      <w:r>
        <w:t>N</w:t>
      </w:r>
      <w:r w:rsidR="00997FAD">
        <w:t>elietot</w:t>
      </w:r>
      <w:r>
        <w:t>,</w:t>
      </w:r>
      <w:r w:rsidR="00997FAD">
        <w:t xml:space="preserve"> transportējot vai pārgrupējot cūkas, kuras paredzēts nokaut pirms ierobežojumu period</w:t>
      </w:r>
      <w:r w:rsidR="003B16CE">
        <w:t>a beigām</w:t>
      </w:r>
      <w:r w:rsidR="00997FAD">
        <w:t xml:space="preserve">. </w:t>
      </w:r>
    </w:p>
    <w:p w14:paraId="7E6BBF67" w14:textId="77777777" w:rsidR="005463D5" w:rsidRDefault="005463D5" w:rsidP="005463D5">
      <w:pPr>
        <w:tabs>
          <w:tab w:val="clear" w:pos="567"/>
        </w:tabs>
        <w:spacing w:line="240" w:lineRule="auto"/>
      </w:pPr>
    </w:p>
    <w:p w14:paraId="4033FE54" w14:textId="667EDB66" w:rsidR="00997FAD" w:rsidRPr="005C2903" w:rsidRDefault="00997FAD" w:rsidP="005463D5">
      <w:pPr>
        <w:tabs>
          <w:tab w:val="clear" w:pos="567"/>
        </w:tabs>
        <w:spacing w:line="240" w:lineRule="auto"/>
        <w:rPr>
          <w:szCs w:val="22"/>
        </w:rPr>
      </w:pPr>
      <w:r>
        <w:t xml:space="preserve">Nelietot gadījumos, ja ir konstatēta pastiprināta jutība pret aktīvo vielu vai pret </w:t>
      </w:r>
      <w:r w:rsidR="00225E52">
        <w:t xml:space="preserve">jebkuru </w:t>
      </w:r>
      <w:r>
        <w:t xml:space="preserve">no </w:t>
      </w:r>
      <w:proofErr w:type="spellStart"/>
      <w:r>
        <w:t>palīgvielām</w:t>
      </w:r>
      <w:proofErr w:type="spellEnd"/>
      <w:r>
        <w:t>.</w:t>
      </w:r>
    </w:p>
    <w:p w14:paraId="25B0C0EC" w14:textId="77777777" w:rsidR="00997FAD" w:rsidRPr="00474C50" w:rsidRDefault="00997FAD" w:rsidP="005463D5">
      <w:pPr>
        <w:tabs>
          <w:tab w:val="clear" w:pos="567"/>
        </w:tabs>
        <w:spacing w:line="240" w:lineRule="auto"/>
        <w:rPr>
          <w:szCs w:val="22"/>
        </w:rPr>
      </w:pPr>
    </w:p>
    <w:p w14:paraId="6597C7BE" w14:textId="77777777" w:rsidR="00EB457B" w:rsidRPr="00E57A7D" w:rsidRDefault="00EB457B" w:rsidP="00225E52">
      <w:pPr>
        <w:tabs>
          <w:tab w:val="clear" w:pos="567"/>
        </w:tabs>
        <w:spacing w:line="240" w:lineRule="auto"/>
        <w:rPr>
          <w:szCs w:val="22"/>
        </w:rPr>
      </w:pPr>
    </w:p>
    <w:p w14:paraId="0AD6C3A1" w14:textId="77777777" w:rsidR="00C114FF" w:rsidRPr="00E57A7D" w:rsidRDefault="006C78AB" w:rsidP="00225E52">
      <w:pPr>
        <w:pStyle w:val="Style1"/>
      </w:pPr>
      <w:r w:rsidRPr="00E57A7D">
        <w:rPr>
          <w:highlight w:val="lightGray"/>
        </w:rPr>
        <w:t>6.</w:t>
      </w:r>
      <w:r w:rsidRPr="00E57A7D">
        <w:tab/>
        <w:t>Īpaši brīdinājumi</w:t>
      </w:r>
    </w:p>
    <w:p w14:paraId="6C1BB7C6" w14:textId="77777777" w:rsidR="00C114FF" w:rsidRPr="00E57A7D" w:rsidRDefault="00C114FF" w:rsidP="00225E52">
      <w:pPr>
        <w:tabs>
          <w:tab w:val="clear" w:pos="567"/>
        </w:tabs>
        <w:spacing w:line="240" w:lineRule="auto"/>
        <w:rPr>
          <w:szCs w:val="22"/>
        </w:rPr>
      </w:pPr>
    </w:p>
    <w:p w14:paraId="7D4A0AC4" w14:textId="0E9A9B2E" w:rsidR="00F354C5" w:rsidRPr="00E57A7D" w:rsidRDefault="00225E52" w:rsidP="00225E52">
      <w:pPr>
        <w:tabs>
          <w:tab w:val="clear" w:pos="567"/>
        </w:tabs>
        <w:spacing w:line="240" w:lineRule="auto"/>
        <w:rPr>
          <w:szCs w:val="22"/>
        </w:rPr>
      </w:pPr>
      <w:r>
        <w:rPr>
          <w:u w:val="single"/>
        </w:rPr>
        <w:lastRenderedPageBreak/>
        <w:t>Īpaši brīdinājumi</w:t>
      </w:r>
      <w:r w:rsidR="006C78AB" w:rsidRPr="00E57A7D">
        <w:t>:</w:t>
      </w:r>
    </w:p>
    <w:p w14:paraId="03D96E83" w14:textId="52C1D3D0" w:rsidR="00997FAD" w:rsidRDefault="00997FAD" w:rsidP="00D6263C">
      <w:pPr>
        <w:tabs>
          <w:tab w:val="clear" w:pos="567"/>
        </w:tabs>
        <w:spacing w:line="240" w:lineRule="auto"/>
      </w:pPr>
      <w:r>
        <w:t xml:space="preserve">Sākoties </w:t>
      </w:r>
      <w:r w:rsidR="003B16CE">
        <w:t xml:space="preserve">šo veterināro </w:t>
      </w:r>
      <w:r>
        <w:t>zāļu iedarbībai, ārstētos dzīvniekus atstāt vienus klusā vidē.</w:t>
      </w:r>
    </w:p>
    <w:p w14:paraId="477140A7" w14:textId="77777777" w:rsidR="00997FAD" w:rsidRDefault="00997FAD" w:rsidP="00D6263C">
      <w:pPr>
        <w:tabs>
          <w:tab w:val="clear" w:pos="567"/>
        </w:tabs>
        <w:spacing w:line="240" w:lineRule="auto"/>
      </w:pPr>
      <w:r>
        <w:t>Injicējot taukaudos, iespējama šķietami nepietiekama iedarbība.</w:t>
      </w:r>
    </w:p>
    <w:p w14:paraId="5ECA0ED3" w14:textId="77777777" w:rsidR="00997FAD" w:rsidRDefault="00997FAD" w:rsidP="00D6263C">
      <w:pPr>
        <w:tabs>
          <w:tab w:val="clear" w:pos="567"/>
        </w:tabs>
        <w:spacing w:line="240" w:lineRule="auto"/>
      </w:pPr>
      <w:r>
        <w:t xml:space="preserve">Dažkārt novēroti pēkšķi nāves gadījumi Vjetnamas lielvēdera šķirnes cūkām. Tiek uzskatīts, ka šo gadījumu cēlonis varētu būt saistīts ar injekciju taukaudos, kā rezultātā zāļu iedarbība ir lēna un vērojama tendence lietot papildu devas, kas izraisa pārdozēšanu. Svarīgi šai šķirnei nepārsniegt norādīto devu. </w:t>
      </w:r>
    </w:p>
    <w:p w14:paraId="08A78B6C" w14:textId="2BB3D27D" w:rsidR="00997FAD" w:rsidRPr="00C26FD1" w:rsidRDefault="00997FAD" w:rsidP="00D6263C">
      <w:pPr>
        <w:tabs>
          <w:tab w:val="clear" w:pos="567"/>
        </w:tabs>
        <w:spacing w:line="240" w:lineRule="auto"/>
        <w:rPr>
          <w:szCs w:val="22"/>
        </w:rPr>
      </w:pPr>
      <w:r w:rsidRPr="00EE5237">
        <w:rPr>
          <w:bCs/>
          <w:color w:val="000000"/>
          <w:szCs w:val="22"/>
        </w:rPr>
        <w:t>Neatkārtot injekciju, ja dzīvnieks nereaģē uz sākotnējo devu, ļaut pilnībā atgūties pirms atkārtotas injekcijas</w:t>
      </w:r>
      <w:r>
        <w:rPr>
          <w:bCs/>
          <w:color w:val="000000"/>
          <w:szCs w:val="22"/>
        </w:rPr>
        <w:t>, veicot to</w:t>
      </w:r>
      <w:r w:rsidRPr="00EE5237">
        <w:rPr>
          <w:bCs/>
          <w:color w:val="000000"/>
          <w:szCs w:val="22"/>
        </w:rPr>
        <w:t xml:space="preserve"> citā dienā.</w:t>
      </w:r>
    </w:p>
    <w:p w14:paraId="1C8BEC5A" w14:textId="77777777" w:rsidR="00F354C5" w:rsidRPr="00E57A7D" w:rsidRDefault="00F354C5" w:rsidP="00225E52">
      <w:pPr>
        <w:tabs>
          <w:tab w:val="clear" w:pos="567"/>
        </w:tabs>
        <w:spacing w:line="240" w:lineRule="auto"/>
        <w:rPr>
          <w:szCs w:val="22"/>
        </w:rPr>
      </w:pPr>
    </w:p>
    <w:p w14:paraId="3EF708F2" w14:textId="32FE0224" w:rsidR="00F354C5" w:rsidRPr="00E57A7D" w:rsidRDefault="00E30D2A" w:rsidP="00225E52">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1412A922" w14:textId="64C2391C" w:rsidR="00997FAD" w:rsidRPr="00E11146" w:rsidRDefault="00997FAD" w:rsidP="00D6263C">
      <w:pPr>
        <w:tabs>
          <w:tab w:val="clear" w:pos="567"/>
        </w:tabs>
        <w:spacing w:line="240" w:lineRule="auto"/>
        <w:rPr>
          <w:szCs w:val="22"/>
        </w:rPr>
      </w:pPr>
      <w:r>
        <w:t xml:space="preserve">Azaperons, nātrija metabisulfīts un metil- un propilparahidroksibenzoāts var izraisīt pastiprinātas jutības reakcijas. Personām ar zināmu pastiprinātu jutību pret azaperonu vai kādu no </w:t>
      </w:r>
      <w:proofErr w:type="spellStart"/>
      <w:r>
        <w:t>palīgvielām</w:t>
      </w:r>
      <w:proofErr w:type="spellEnd"/>
      <w:r>
        <w:t xml:space="preserve"> </w:t>
      </w:r>
      <w:r w:rsidR="00E30D2A">
        <w:t>jā</w:t>
      </w:r>
      <w:r>
        <w:t>izvair</w:t>
      </w:r>
      <w:r w:rsidR="00E30D2A">
        <w:t>ā</w:t>
      </w:r>
      <w:r>
        <w:t>s no saskares ar šīm veterinārajām zālēm.</w:t>
      </w:r>
    </w:p>
    <w:p w14:paraId="2AEF49DB" w14:textId="3D7CA50D" w:rsidR="00997FAD" w:rsidRPr="00E11146" w:rsidRDefault="00997FAD" w:rsidP="00D6263C">
      <w:pPr>
        <w:tabs>
          <w:tab w:val="clear" w:pos="567"/>
        </w:tabs>
        <w:spacing w:line="240" w:lineRule="auto"/>
        <w:rPr>
          <w:szCs w:val="22"/>
        </w:rPr>
      </w:pPr>
      <w:r>
        <w:t xml:space="preserve">Šīs </w:t>
      </w:r>
      <w:r w:rsidR="00E30D2A">
        <w:t xml:space="preserve">veterinārās </w:t>
      </w:r>
      <w:r>
        <w:t xml:space="preserve">zāles var būt kairinošas ādai, acīm un mutes gļotādai. Izvairīties no saskares ar ādu, acīm un mutes gļotādu. Ja zāles nokļuvušas uz ādas, acīs un uz mutes gļotādas, nekavējoties skalot ar lielu daudzumu ūdens. Ja kairinājums saglabājas, meklēt medicīnisko palīdzību. </w:t>
      </w:r>
    </w:p>
    <w:p w14:paraId="38F11B7E" w14:textId="5DC5824F" w:rsidR="00997FAD" w:rsidRDefault="00997FAD" w:rsidP="00D6263C">
      <w:pPr>
        <w:tabs>
          <w:tab w:val="clear" w:pos="567"/>
        </w:tabs>
        <w:spacing w:line="240" w:lineRule="auto"/>
        <w:rPr>
          <w:szCs w:val="22"/>
        </w:rPr>
      </w:pPr>
      <w:r>
        <w:t xml:space="preserve">Nejaušas pašinjicēšanas vai norīšanas gadījumā iespējama sedācija. Rīkojoties ar šīm veterinārajām zālēm ievērot piesardzību, lai izvairītos no nejaušas pašinjicēšanas. Pārnēsāt šīs veterinārās zāles tikai šļircē bez adatas, lai izvairītos no nejaušas pašinjicēšanas. Ja notikusi nejauša </w:t>
      </w:r>
      <w:proofErr w:type="spellStart"/>
      <w:r>
        <w:t>pašinjicēšana</w:t>
      </w:r>
      <w:proofErr w:type="spellEnd"/>
      <w:r>
        <w:t>, nekavējoties meklēt medicīnisko palīdzību un uzrād</w:t>
      </w:r>
      <w:r w:rsidR="00E30D2A">
        <w:t>ī</w:t>
      </w:r>
      <w:r>
        <w:t>t lietošanas instrukciju vai iepakojuma marķējumu ārstam. NEVADĪT TRANSPORTLĪDZEKLI.</w:t>
      </w:r>
    </w:p>
    <w:p w14:paraId="14B88ED0" w14:textId="77777777" w:rsidR="00997FAD" w:rsidRPr="00CA0239" w:rsidRDefault="00997FAD" w:rsidP="00D6263C">
      <w:pPr>
        <w:pStyle w:val="CitaviBibliographyEntry"/>
        <w:tabs>
          <w:tab w:val="clear" w:pos="340"/>
          <w:tab w:val="left" w:pos="142"/>
        </w:tabs>
        <w:ind w:left="0" w:firstLine="0"/>
        <w:rPr>
          <w:sz w:val="22"/>
          <w:szCs w:val="22"/>
        </w:rPr>
      </w:pPr>
      <w:r>
        <w:rPr>
          <w:sz w:val="22"/>
        </w:rPr>
        <w:t xml:space="preserve">Grūtniecēm nerīkoties ar šīm veterinārajām zālēm. Dati par azaperona izdalīšanos pienā sievietēm, kuras baro ar krūti, nav pieejami. Sievietēm, kuras baro bērnu ar krūti, rīkojoties ar šīm veterinārajām zālēm ievērot īpašu piesardzību. </w:t>
      </w:r>
    </w:p>
    <w:p w14:paraId="074B7378" w14:textId="7D24FACB" w:rsidR="00997FAD" w:rsidRPr="00E11146" w:rsidRDefault="00344012" w:rsidP="00D6263C">
      <w:pPr>
        <w:tabs>
          <w:tab w:val="clear" w:pos="567"/>
        </w:tabs>
        <w:spacing w:line="240" w:lineRule="auto"/>
        <w:rPr>
          <w:szCs w:val="22"/>
        </w:rPr>
      </w:pPr>
      <w:r w:rsidRPr="00344012">
        <w:t>Pēc rīkošanās ar šīm veterinārajām zālēm, mazgāt rokas</w:t>
      </w:r>
      <w:r w:rsidR="00997FAD">
        <w:t>.</w:t>
      </w:r>
    </w:p>
    <w:p w14:paraId="261EF3FF" w14:textId="77777777" w:rsidR="002F6DAA" w:rsidRPr="00E57A7D" w:rsidRDefault="002F6DAA" w:rsidP="00225E52">
      <w:pPr>
        <w:rPr>
          <w:szCs w:val="22"/>
          <w:u w:val="single"/>
        </w:rPr>
      </w:pPr>
    </w:p>
    <w:p w14:paraId="0D404F1E" w14:textId="45CF5106" w:rsidR="005B1FD0" w:rsidRPr="00E57A7D" w:rsidRDefault="006C78AB" w:rsidP="00225E52">
      <w:pPr>
        <w:tabs>
          <w:tab w:val="clear" w:pos="567"/>
        </w:tabs>
        <w:spacing w:line="240" w:lineRule="auto"/>
        <w:rPr>
          <w:szCs w:val="22"/>
        </w:rPr>
      </w:pPr>
      <w:r w:rsidRPr="00E57A7D">
        <w:rPr>
          <w:szCs w:val="22"/>
          <w:u w:val="single"/>
        </w:rPr>
        <w:t>Grūsnība un laktācija</w:t>
      </w:r>
      <w:r w:rsidRPr="00E57A7D">
        <w:t>:</w:t>
      </w:r>
    </w:p>
    <w:p w14:paraId="5DF9B4AE" w14:textId="77777777" w:rsidR="00997FAD" w:rsidRDefault="00997FAD" w:rsidP="00D6263C">
      <w:pPr>
        <w:tabs>
          <w:tab w:val="clear" w:pos="567"/>
        </w:tabs>
        <w:spacing w:line="240" w:lineRule="auto"/>
        <w:rPr>
          <w:szCs w:val="22"/>
        </w:rPr>
      </w:pPr>
      <w:r>
        <w:t>Drīkst lietot grūsnības un laktācijas laikā.</w:t>
      </w:r>
    </w:p>
    <w:p w14:paraId="7727DD6E" w14:textId="77777777" w:rsidR="005B1FD0" w:rsidRPr="00E57A7D" w:rsidRDefault="005B1FD0" w:rsidP="00225E52">
      <w:pPr>
        <w:tabs>
          <w:tab w:val="clear" w:pos="567"/>
        </w:tabs>
        <w:spacing w:line="240" w:lineRule="auto"/>
        <w:rPr>
          <w:szCs w:val="22"/>
        </w:rPr>
      </w:pPr>
    </w:p>
    <w:p w14:paraId="46A61ACC" w14:textId="65409155" w:rsidR="005B1FD0" w:rsidRPr="00E57A7D" w:rsidRDefault="006C78AB" w:rsidP="00225E52">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0E9806A6" w14:textId="3F20D2AD" w:rsidR="00997FAD" w:rsidRPr="00971997" w:rsidRDefault="00997FAD" w:rsidP="00D6263C">
      <w:pPr>
        <w:numPr>
          <w:ilvl w:val="0"/>
          <w:numId w:val="42"/>
        </w:numPr>
        <w:tabs>
          <w:tab w:val="clear" w:pos="567"/>
        </w:tabs>
        <w:spacing w:line="240" w:lineRule="auto"/>
        <w:rPr>
          <w:szCs w:val="22"/>
        </w:rPr>
      </w:pPr>
      <w:r>
        <w:t>Azaperons pastiprina visu centrālās nervu sistēmas darbību nomācošu vielu un hipotensīvo vielu ietekmi (perifēras α</w:t>
      </w:r>
      <w:r w:rsidR="00E30D2A">
        <w:t xml:space="preserve"> </w:t>
      </w:r>
      <w:r>
        <w:t>adrenolīzes dēļ).</w:t>
      </w:r>
    </w:p>
    <w:p w14:paraId="7943B437" w14:textId="77777777" w:rsidR="00997FAD" w:rsidRPr="00971997" w:rsidRDefault="00997FAD" w:rsidP="00D6263C">
      <w:pPr>
        <w:numPr>
          <w:ilvl w:val="0"/>
          <w:numId w:val="42"/>
        </w:numPr>
        <w:tabs>
          <w:tab w:val="clear" w:pos="567"/>
        </w:tabs>
        <w:spacing w:line="240" w:lineRule="auto"/>
        <w:rPr>
          <w:szCs w:val="22"/>
        </w:rPr>
      </w:pPr>
      <w:r>
        <w:t xml:space="preserve">Pastiprina adrenolītisko līdzekļu izraisītu tahikardiju. </w:t>
      </w:r>
    </w:p>
    <w:p w14:paraId="3565AA3D" w14:textId="018E4435" w:rsidR="00997FAD" w:rsidRPr="00971997" w:rsidRDefault="00997FAD" w:rsidP="00D6263C">
      <w:pPr>
        <w:numPr>
          <w:ilvl w:val="0"/>
          <w:numId w:val="42"/>
        </w:numPr>
        <w:tabs>
          <w:tab w:val="clear" w:pos="567"/>
        </w:tabs>
        <w:spacing w:line="240" w:lineRule="auto"/>
        <w:rPr>
          <w:szCs w:val="22"/>
        </w:rPr>
      </w:pPr>
      <w:r>
        <w:t>Lietojot vienlaicīgi ar α un β</w:t>
      </w:r>
      <w:r w:rsidR="00E30D2A">
        <w:t xml:space="preserve"> </w:t>
      </w:r>
      <w:r>
        <w:t>simpatomimētiskām vielām, piemēram, epinefrīnu (adrenalīnu), izraisa hipotensiju (kavē adrenalīna iedarbību).</w:t>
      </w:r>
    </w:p>
    <w:p w14:paraId="6D5EDE3F" w14:textId="77777777" w:rsidR="005B1FD0" w:rsidRPr="00E57A7D" w:rsidRDefault="005B1FD0" w:rsidP="00225E52">
      <w:pPr>
        <w:tabs>
          <w:tab w:val="clear" w:pos="567"/>
        </w:tabs>
        <w:spacing w:line="240" w:lineRule="auto"/>
        <w:rPr>
          <w:szCs w:val="22"/>
        </w:rPr>
      </w:pPr>
    </w:p>
    <w:p w14:paraId="6B81046E" w14:textId="1B0B1F99" w:rsidR="005B1FD0" w:rsidRPr="00E57A7D" w:rsidRDefault="006C78AB" w:rsidP="00225E52">
      <w:pPr>
        <w:tabs>
          <w:tab w:val="clear" w:pos="567"/>
        </w:tabs>
        <w:spacing w:line="240" w:lineRule="auto"/>
        <w:rPr>
          <w:szCs w:val="22"/>
        </w:rPr>
      </w:pPr>
      <w:r w:rsidRPr="00E57A7D">
        <w:rPr>
          <w:szCs w:val="22"/>
          <w:u w:val="single"/>
        </w:rPr>
        <w:t>Pārdozēšana</w:t>
      </w:r>
      <w:r w:rsidRPr="00E57A7D">
        <w:t>:</w:t>
      </w:r>
    </w:p>
    <w:p w14:paraId="387FD729" w14:textId="0EB645BF" w:rsidR="00997FAD" w:rsidRPr="005C2903" w:rsidRDefault="00997FAD" w:rsidP="00D6263C">
      <w:pPr>
        <w:tabs>
          <w:tab w:val="clear" w:pos="567"/>
        </w:tabs>
        <w:spacing w:line="240" w:lineRule="auto"/>
        <w:rPr>
          <w:szCs w:val="22"/>
        </w:rPr>
      </w:pPr>
      <w:r>
        <w:t>Pārdozēšanas gadījumā pamošanās laikā iespējama agresīva uzvedība.</w:t>
      </w:r>
    </w:p>
    <w:p w14:paraId="1B6DFED6" w14:textId="77777777" w:rsidR="00997FAD" w:rsidRDefault="00997FAD" w:rsidP="00D6263C">
      <w:pPr>
        <w:tabs>
          <w:tab w:val="clear" w:pos="567"/>
        </w:tabs>
        <w:spacing w:line="240" w:lineRule="auto"/>
        <w:rPr>
          <w:szCs w:val="22"/>
        </w:rPr>
      </w:pPr>
      <w:r>
        <w:t>Atkārtotas devas ievadīšana Vjetnamas lielvēdera cūkām var izraisīt nāvi, kas saistīta ar sākotnējās devas uzsūkšanos taukaudos.</w:t>
      </w:r>
    </w:p>
    <w:p w14:paraId="4F93DF61" w14:textId="77777777" w:rsidR="005B1FD0" w:rsidRPr="00E57A7D" w:rsidRDefault="005B1FD0" w:rsidP="00225E52">
      <w:pPr>
        <w:tabs>
          <w:tab w:val="clear" w:pos="567"/>
        </w:tabs>
        <w:spacing w:line="240" w:lineRule="auto"/>
        <w:rPr>
          <w:szCs w:val="22"/>
        </w:rPr>
      </w:pPr>
    </w:p>
    <w:p w14:paraId="76ED69F8" w14:textId="4E9DCDE5" w:rsidR="005B1FD0" w:rsidRPr="00344012" w:rsidRDefault="00E30D2A" w:rsidP="00225E52">
      <w:r w:rsidRPr="00344012">
        <w:rPr>
          <w:szCs w:val="22"/>
          <w:u w:val="single"/>
        </w:rPr>
        <w:t>Īpaši lietošanas ierobežojumi un īpaši lietošanas nosacījumi</w:t>
      </w:r>
      <w:r w:rsidRPr="00344012">
        <w:t>:</w:t>
      </w:r>
    </w:p>
    <w:p w14:paraId="6D8D61BB" w14:textId="32927C2B" w:rsidR="003D39DC" w:rsidRPr="00D6263C" w:rsidRDefault="00344012" w:rsidP="00225E52">
      <w:pPr>
        <w:rPr>
          <w:i/>
          <w:iCs/>
          <w:szCs w:val="22"/>
        </w:rPr>
      </w:pPr>
      <w:r w:rsidRPr="00125FD7">
        <w:t>Drīkst ievadīt tikai praktizējošs veterinārārsts</w:t>
      </w:r>
      <w:r w:rsidR="003D39DC">
        <w:t>.</w:t>
      </w:r>
    </w:p>
    <w:p w14:paraId="0D075837" w14:textId="77777777" w:rsidR="005B1FD0" w:rsidRPr="00E57A7D" w:rsidRDefault="005B1FD0" w:rsidP="00225E52">
      <w:pPr>
        <w:tabs>
          <w:tab w:val="clear" w:pos="567"/>
        </w:tabs>
        <w:spacing w:line="240" w:lineRule="auto"/>
        <w:rPr>
          <w:szCs w:val="22"/>
        </w:rPr>
      </w:pPr>
    </w:p>
    <w:p w14:paraId="6DCFF90A" w14:textId="66931EBE" w:rsidR="005B1FD0" w:rsidRPr="00E57A7D" w:rsidRDefault="006C78AB" w:rsidP="00225E52">
      <w:pPr>
        <w:tabs>
          <w:tab w:val="clear" w:pos="567"/>
        </w:tabs>
        <w:spacing w:line="240" w:lineRule="auto"/>
        <w:rPr>
          <w:szCs w:val="22"/>
        </w:rPr>
      </w:pPr>
      <w:r w:rsidRPr="00E57A7D">
        <w:rPr>
          <w:szCs w:val="22"/>
          <w:u w:val="single"/>
        </w:rPr>
        <w:t>Būtiska nesaderība</w:t>
      </w:r>
      <w:r w:rsidRPr="00E57A7D">
        <w:t>:</w:t>
      </w:r>
    </w:p>
    <w:p w14:paraId="1C8DC919" w14:textId="77777777" w:rsidR="00997FAD" w:rsidRDefault="00997FAD" w:rsidP="00D6263C">
      <w:pPr>
        <w:tabs>
          <w:tab w:val="clear" w:pos="567"/>
        </w:tabs>
        <w:spacing w:line="240" w:lineRule="auto"/>
        <w:rPr>
          <w:szCs w:val="22"/>
        </w:rPr>
      </w:pPr>
      <w:r>
        <w:t>Tā kā nav veikti saderības pētījumi, šīs veterinārās zāles nedrīkst lietot maisījumā ar citām veterinārajām zālēm.</w:t>
      </w:r>
    </w:p>
    <w:p w14:paraId="5E91E446" w14:textId="77777777" w:rsidR="005B1FD0" w:rsidRPr="00E57A7D" w:rsidRDefault="005B1FD0" w:rsidP="00225E52">
      <w:pPr>
        <w:tabs>
          <w:tab w:val="clear" w:pos="567"/>
        </w:tabs>
        <w:spacing w:line="240" w:lineRule="auto"/>
        <w:rPr>
          <w:szCs w:val="22"/>
        </w:rPr>
      </w:pPr>
    </w:p>
    <w:p w14:paraId="1DEF4426" w14:textId="77777777" w:rsidR="00C114FF" w:rsidRPr="00E57A7D" w:rsidRDefault="00C114FF" w:rsidP="00225E52">
      <w:pPr>
        <w:tabs>
          <w:tab w:val="clear" w:pos="567"/>
        </w:tabs>
        <w:spacing w:line="240" w:lineRule="auto"/>
        <w:rPr>
          <w:szCs w:val="22"/>
        </w:rPr>
      </w:pPr>
    </w:p>
    <w:p w14:paraId="7F161CCC" w14:textId="69652B59" w:rsidR="00C114FF" w:rsidRPr="00E57A7D" w:rsidRDefault="006C78AB" w:rsidP="00225E52">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225E52">
      <w:pPr>
        <w:tabs>
          <w:tab w:val="clear" w:pos="567"/>
        </w:tabs>
        <w:spacing w:line="240" w:lineRule="auto"/>
        <w:rPr>
          <w:iCs/>
          <w:szCs w:val="22"/>
        </w:rPr>
      </w:pPr>
    </w:p>
    <w:p w14:paraId="0F7C188D" w14:textId="48BACA89" w:rsidR="002A1F53" w:rsidRDefault="00E30D2A" w:rsidP="00225E52">
      <w:pPr>
        <w:tabs>
          <w:tab w:val="clear" w:pos="567"/>
        </w:tabs>
        <w:spacing w:line="240" w:lineRule="auto"/>
        <w:rPr>
          <w:b/>
          <w:bCs/>
          <w:szCs w:val="22"/>
        </w:rPr>
      </w:pPr>
      <w:r w:rsidRPr="002A1F53">
        <w:rPr>
          <w:b/>
          <w:bCs/>
          <w:szCs w:val="22"/>
        </w:rPr>
        <w:t>Cūkas</w:t>
      </w:r>
      <w:r w:rsidR="002A1F53">
        <w:rPr>
          <w:b/>
          <w:bCs/>
          <w:szCs w:val="22"/>
        </w:rPr>
        <w:t>:</w:t>
      </w:r>
    </w:p>
    <w:p w14:paraId="6C7E6CC0" w14:textId="77777777" w:rsidR="002A1F53" w:rsidRPr="002A1F53" w:rsidRDefault="002A1F53" w:rsidP="00225E52">
      <w:pPr>
        <w:tabs>
          <w:tab w:val="clear" w:pos="567"/>
        </w:tabs>
        <w:spacing w:line="240" w:lineRule="auto"/>
        <w:rPr>
          <w:b/>
          <w:bCs/>
          <w:szCs w:val="22"/>
        </w:rPr>
      </w:pPr>
    </w:p>
    <w:p w14:paraId="15E3DD46" w14:textId="4CF69E21" w:rsidR="00E30D2A" w:rsidRDefault="00E30D2A" w:rsidP="00E30D2A">
      <w:pPr>
        <w:spacing w:line="240" w:lineRule="auto"/>
      </w:pPr>
      <w:r>
        <w:t xml:space="preserve">Biežums nav zināms </w:t>
      </w:r>
      <w:r w:rsidRPr="004876AE">
        <w:t>(</w:t>
      </w:r>
      <w:r>
        <w:t>nevar noteikt pēc pieejamiem datiem</w:t>
      </w:r>
      <w:r w:rsidRPr="004876AE">
        <w:t>):</w:t>
      </w:r>
    </w:p>
    <w:p w14:paraId="370AE35E" w14:textId="28A85C29" w:rsidR="00E30D2A" w:rsidRDefault="00E30D2A" w:rsidP="002A1F53">
      <w:pPr>
        <w:spacing w:line="240" w:lineRule="auto"/>
        <w:rPr>
          <w:szCs w:val="22"/>
        </w:rPr>
      </w:pPr>
      <w:r>
        <w:rPr>
          <w:iCs/>
          <w:szCs w:val="22"/>
        </w:rPr>
        <w:t>Pastiprināta siekalošanās</w:t>
      </w:r>
      <w:r w:rsidRPr="00DD4FC6">
        <w:rPr>
          <w:iCs/>
          <w:szCs w:val="22"/>
          <w:vertAlign w:val="superscript"/>
        </w:rPr>
        <w:t>1</w:t>
      </w:r>
      <w:r w:rsidRPr="00AF7899">
        <w:rPr>
          <w:iCs/>
          <w:szCs w:val="22"/>
        </w:rPr>
        <w:t>;</w:t>
      </w:r>
      <w:r>
        <w:rPr>
          <w:iCs/>
          <w:szCs w:val="22"/>
        </w:rPr>
        <w:t xml:space="preserve"> trīce</w:t>
      </w:r>
      <w:r w:rsidRPr="00C23E5B">
        <w:rPr>
          <w:iCs/>
          <w:szCs w:val="22"/>
          <w:vertAlign w:val="superscript"/>
        </w:rPr>
        <w:t>1</w:t>
      </w:r>
      <w:r>
        <w:rPr>
          <w:iCs/>
          <w:szCs w:val="22"/>
        </w:rPr>
        <w:t>; elsošana</w:t>
      </w:r>
      <w:r w:rsidRPr="00C23E5B">
        <w:rPr>
          <w:iCs/>
          <w:szCs w:val="22"/>
          <w:vertAlign w:val="superscript"/>
        </w:rPr>
        <w:t>1</w:t>
      </w:r>
      <w:r>
        <w:rPr>
          <w:iCs/>
          <w:szCs w:val="22"/>
        </w:rPr>
        <w:t xml:space="preserve">; </w:t>
      </w:r>
      <w:r>
        <w:t>dzimumlocekļa prolapss</w:t>
      </w:r>
      <w:r w:rsidRPr="004876AE">
        <w:rPr>
          <w:iCs/>
          <w:szCs w:val="22"/>
          <w:vertAlign w:val="superscript"/>
        </w:rPr>
        <w:t>2</w:t>
      </w:r>
      <w:r>
        <w:rPr>
          <w:iCs/>
          <w:szCs w:val="22"/>
        </w:rPr>
        <w:t>.</w:t>
      </w:r>
    </w:p>
    <w:p w14:paraId="61CACCEC" w14:textId="77777777" w:rsidR="00E30D2A" w:rsidRDefault="00E30D2A" w:rsidP="00E30D2A">
      <w:pPr>
        <w:tabs>
          <w:tab w:val="clear" w:pos="567"/>
        </w:tabs>
        <w:spacing w:line="240" w:lineRule="auto"/>
        <w:rPr>
          <w:szCs w:val="22"/>
        </w:rPr>
      </w:pPr>
    </w:p>
    <w:p w14:paraId="3C2472D2" w14:textId="645533A3" w:rsidR="00E30D2A" w:rsidRDefault="00E30D2A" w:rsidP="00E30D2A">
      <w:pPr>
        <w:tabs>
          <w:tab w:val="clear" w:pos="567"/>
        </w:tabs>
        <w:spacing w:line="240" w:lineRule="auto"/>
        <w:rPr>
          <w:szCs w:val="22"/>
        </w:rPr>
      </w:pPr>
      <w:r w:rsidRPr="00DD4FC6">
        <w:rPr>
          <w:szCs w:val="22"/>
          <w:vertAlign w:val="superscript"/>
        </w:rPr>
        <w:lastRenderedPageBreak/>
        <w:t>1</w:t>
      </w:r>
      <w:r>
        <w:rPr>
          <w:szCs w:val="22"/>
          <w:vertAlign w:val="superscript"/>
        </w:rPr>
        <w:t xml:space="preserve"> </w:t>
      </w:r>
      <w:r>
        <w:rPr>
          <w:szCs w:val="22"/>
        </w:rPr>
        <w:t>Lietojot lielāko ieteikto devu</w:t>
      </w:r>
      <w:r w:rsidRPr="00E11146">
        <w:rPr>
          <w:szCs w:val="22"/>
        </w:rPr>
        <w:t xml:space="preserve">. </w:t>
      </w:r>
      <w:r>
        <w:rPr>
          <w:szCs w:val="22"/>
        </w:rPr>
        <w:t xml:space="preserve">Šīs blakusparādības spontāni </w:t>
      </w:r>
      <w:r w:rsidR="009F7F43">
        <w:rPr>
          <w:szCs w:val="22"/>
        </w:rPr>
        <w:t>izzūd</w:t>
      </w:r>
      <w:r>
        <w:rPr>
          <w:szCs w:val="22"/>
        </w:rPr>
        <w:t>, neradot ilgstošu bojājumu</w:t>
      </w:r>
      <w:r w:rsidRPr="00E11146">
        <w:rPr>
          <w:szCs w:val="22"/>
        </w:rPr>
        <w:t>.</w:t>
      </w:r>
    </w:p>
    <w:p w14:paraId="5D55AA25" w14:textId="77777777" w:rsidR="00E30D2A" w:rsidRDefault="00E30D2A" w:rsidP="00E30D2A">
      <w:pPr>
        <w:tabs>
          <w:tab w:val="clear" w:pos="567"/>
        </w:tabs>
        <w:spacing w:line="240" w:lineRule="auto"/>
        <w:rPr>
          <w:szCs w:val="22"/>
        </w:rPr>
      </w:pPr>
      <w:r w:rsidRPr="004876AE">
        <w:rPr>
          <w:szCs w:val="22"/>
          <w:vertAlign w:val="superscript"/>
        </w:rPr>
        <w:t>2</w:t>
      </w:r>
      <w:r>
        <w:rPr>
          <w:szCs w:val="22"/>
        </w:rPr>
        <w:t xml:space="preserve"> Atgriezenisks.</w:t>
      </w:r>
    </w:p>
    <w:p w14:paraId="0416E517" w14:textId="77777777" w:rsidR="00E30D2A" w:rsidRDefault="00E30D2A" w:rsidP="002A1F53">
      <w:pPr>
        <w:tabs>
          <w:tab w:val="clear" w:pos="567"/>
        </w:tabs>
        <w:spacing w:line="240" w:lineRule="auto"/>
        <w:rPr>
          <w:szCs w:val="22"/>
        </w:rPr>
      </w:pPr>
    </w:p>
    <w:p w14:paraId="351638A7" w14:textId="2D1321AD" w:rsidR="00E30D2A" w:rsidRDefault="00E30D2A" w:rsidP="00E30D2A">
      <w:pPr>
        <w:rPr>
          <w:i/>
          <w:color w:val="008000"/>
          <w:szCs w:val="22"/>
        </w:rPr>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rsidRPr="007E7856">
        <w:t>vai tirdzniecības</w:t>
      </w:r>
      <w:r>
        <w:t xml:space="preserve"> atļaujas turētāja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rsidR="002A1F53">
        <w:rPr>
          <w:szCs w:val="22"/>
        </w:rPr>
        <w:t>:</w:t>
      </w:r>
    </w:p>
    <w:p w14:paraId="3EC5EF87" w14:textId="77777777" w:rsidR="002A1F53" w:rsidRDefault="002A1F53" w:rsidP="002A1F53">
      <w:pPr>
        <w:jc w:val="both"/>
      </w:pPr>
      <w:r>
        <w:t>Pārtikas un veterinārais dienests, Peldu iela 30, Rīga, LV-1055</w:t>
      </w:r>
    </w:p>
    <w:p w14:paraId="4A82DC6B" w14:textId="77777777" w:rsidR="002A1F53" w:rsidRDefault="002A1F53" w:rsidP="002A1F53">
      <w:pPr>
        <w:jc w:val="both"/>
      </w:pPr>
      <w:r>
        <w:t>Tīmekļa vietne: https://www.pvd.gov.lv/lv</w:t>
      </w:r>
    </w:p>
    <w:p w14:paraId="7242A662" w14:textId="77777777" w:rsidR="002E1853" w:rsidRDefault="002E1853" w:rsidP="00225E52">
      <w:pPr>
        <w:rPr>
          <w:szCs w:val="22"/>
        </w:rPr>
      </w:pPr>
    </w:p>
    <w:p w14:paraId="2B5E1F0F" w14:textId="77777777" w:rsidR="00F520FE" w:rsidRPr="00E57A7D" w:rsidRDefault="00F520FE" w:rsidP="00225E52">
      <w:pPr>
        <w:tabs>
          <w:tab w:val="clear" w:pos="567"/>
        </w:tabs>
        <w:spacing w:line="240" w:lineRule="auto"/>
        <w:rPr>
          <w:iCs/>
          <w:szCs w:val="22"/>
        </w:rPr>
      </w:pPr>
    </w:p>
    <w:p w14:paraId="54DA3A58" w14:textId="49CA7DC3" w:rsidR="00C114FF" w:rsidRPr="00E57A7D" w:rsidRDefault="006C78AB" w:rsidP="00225E52">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225E52">
      <w:pPr>
        <w:tabs>
          <w:tab w:val="clear" w:pos="567"/>
        </w:tabs>
        <w:spacing w:line="240" w:lineRule="auto"/>
        <w:rPr>
          <w:szCs w:val="22"/>
        </w:rPr>
      </w:pPr>
    </w:p>
    <w:p w14:paraId="28B2B1FD" w14:textId="77777777" w:rsidR="00997FAD" w:rsidRPr="00971997" w:rsidRDefault="00997FAD" w:rsidP="00E8666B">
      <w:pPr>
        <w:tabs>
          <w:tab w:val="clear" w:pos="567"/>
        </w:tabs>
        <w:spacing w:line="240" w:lineRule="auto"/>
        <w:rPr>
          <w:szCs w:val="22"/>
        </w:rPr>
      </w:pPr>
      <w:r>
        <w:t>Intramuskulārai lietošanai.</w:t>
      </w:r>
    </w:p>
    <w:p w14:paraId="6A62F9BE" w14:textId="77777777" w:rsidR="00997FAD" w:rsidRDefault="00997FAD" w:rsidP="00E8666B">
      <w:pPr>
        <w:tabs>
          <w:tab w:val="clear" w:pos="567"/>
        </w:tabs>
        <w:spacing w:line="240" w:lineRule="auto"/>
      </w:pPr>
      <w:r>
        <w:t>Ievadīt tikai un vienīgi intramuskulāras injekcijas veidā, aiz auss. Izmantot garu injekciju adatu un veikt injekciju aiz auss, pēc iespējas tuvāk ausij un perpendikulāri ādai. Veicot injekciju ar īsu adatu kakla apvidū masīviem dzīvniekiem, daļa zāļu var tikt injicēta taukaudos. Tādā gadījumā injekcija var nesniegt vēlamo iedarbību.</w:t>
      </w:r>
    </w:p>
    <w:p w14:paraId="7213EF1F" w14:textId="77777777" w:rsidR="00997FAD" w:rsidRPr="00C26FD1" w:rsidRDefault="00997FAD" w:rsidP="00E8666B">
      <w:pPr>
        <w:tabs>
          <w:tab w:val="clear" w:pos="567"/>
        </w:tabs>
        <w:spacing w:line="240" w:lineRule="auto"/>
        <w:rPr>
          <w:szCs w:val="22"/>
        </w:rPr>
      </w:pPr>
      <w:r w:rsidRPr="00EE5237">
        <w:rPr>
          <w:bCs/>
          <w:color w:val="000000"/>
          <w:szCs w:val="22"/>
        </w:rPr>
        <w:t>Neatkārtot injekciju, ja dzīvnieks nereaģē uz sākotnējo devu, ļaujt pilnībā atgūties pirms atkārtotas injekcijas</w:t>
      </w:r>
      <w:r>
        <w:rPr>
          <w:bCs/>
          <w:color w:val="000000"/>
          <w:szCs w:val="22"/>
        </w:rPr>
        <w:t>, veicot to</w:t>
      </w:r>
      <w:r w:rsidRPr="00EE5237">
        <w:rPr>
          <w:bCs/>
          <w:color w:val="000000"/>
          <w:szCs w:val="22"/>
        </w:rPr>
        <w:t xml:space="preserve"> citā dienā.</w:t>
      </w:r>
    </w:p>
    <w:p w14:paraId="01C97732" w14:textId="77777777" w:rsidR="00997FAD" w:rsidRPr="00971997" w:rsidRDefault="00997FAD" w:rsidP="00E8666B">
      <w:pPr>
        <w:tabs>
          <w:tab w:val="clear" w:pos="567"/>
        </w:tabs>
        <w:spacing w:line="240" w:lineRule="auto"/>
        <w:rPr>
          <w:szCs w:val="22"/>
        </w:rPr>
      </w:pPr>
    </w:p>
    <w:p w14:paraId="28EE6141" w14:textId="77777777" w:rsidR="00997FAD" w:rsidRPr="00971997" w:rsidRDefault="00997FAD" w:rsidP="00E8666B">
      <w:pPr>
        <w:tabs>
          <w:tab w:val="clear" w:pos="567"/>
        </w:tabs>
        <w:spacing w:line="240" w:lineRule="auto"/>
        <w:rPr>
          <w:szCs w:val="22"/>
          <w:u w:val="single"/>
        </w:rPr>
      </w:pPr>
      <w:r>
        <w:rPr>
          <w:u w:val="single"/>
        </w:rPr>
        <w:t>Agresīva uzvedība (pārgrupēšana, sivēnu iznīcināšana), dzemdniecība</w:t>
      </w:r>
    </w:p>
    <w:p w14:paraId="5C15B4E9" w14:textId="6A1632D2" w:rsidR="00997FAD" w:rsidRPr="006C261D" w:rsidRDefault="00344012" w:rsidP="00E8666B">
      <w:pPr>
        <w:tabs>
          <w:tab w:val="clear" w:pos="567"/>
        </w:tabs>
        <w:spacing w:line="240" w:lineRule="auto"/>
        <w:rPr>
          <w:szCs w:val="22"/>
        </w:rPr>
      </w:pPr>
      <w:r>
        <w:t xml:space="preserve">Deva </w:t>
      </w:r>
      <w:r w:rsidR="00997FAD">
        <w:t>2 mg azaperona/kg ķermeņa svara (t.i., 1 ml veterināro zāļu uz 20 kg ķermeņa svara).</w:t>
      </w:r>
    </w:p>
    <w:p w14:paraId="47CA2543" w14:textId="77777777" w:rsidR="00997FAD" w:rsidRPr="00971997" w:rsidRDefault="00997FAD" w:rsidP="00E8666B">
      <w:pPr>
        <w:tabs>
          <w:tab w:val="clear" w:pos="567"/>
        </w:tabs>
        <w:spacing w:line="240" w:lineRule="auto"/>
        <w:rPr>
          <w:szCs w:val="22"/>
        </w:rPr>
      </w:pPr>
    </w:p>
    <w:p w14:paraId="31045448" w14:textId="77777777" w:rsidR="00997FAD" w:rsidRPr="00971997" w:rsidRDefault="00997FAD" w:rsidP="00E8666B">
      <w:pPr>
        <w:tabs>
          <w:tab w:val="clear" w:pos="567"/>
        </w:tabs>
        <w:spacing w:line="240" w:lineRule="auto"/>
        <w:rPr>
          <w:szCs w:val="22"/>
          <w:u w:val="single"/>
        </w:rPr>
      </w:pPr>
      <w:r>
        <w:rPr>
          <w:u w:val="single"/>
        </w:rPr>
        <w:t>Stress</w:t>
      </w:r>
    </w:p>
    <w:p w14:paraId="0E2218F0" w14:textId="77777777" w:rsidR="00997FAD" w:rsidRPr="00971997" w:rsidRDefault="00997FAD" w:rsidP="00E8666B">
      <w:pPr>
        <w:numPr>
          <w:ilvl w:val="1"/>
          <w:numId w:val="44"/>
        </w:numPr>
        <w:tabs>
          <w:tab w:val="clear" w:pos="567"/>
        </w:tabs>
        <w:spacing w:line="240" w:lineRule="auto"/>
        <w:ind w:left="426" w:hanging="426"/>
        <w:rPr>
          <w:szCs w:val="22"/>
          <w:u w:val="single"/>
        </w:rPr>
      </w:pPr>
      <w:r>
        <w:t>Kardiovaskulārs stress</w:t>
      </w:r>
    </w:p>
    <w:p w14:paraId="4D236D4D" w14:textId="376DB0EA" w:rsidR="00997FAD" w:rsidRPr="00971997" w:rsidRDefault="00344012" w:rsidP="00E8666B">
      <w:pPr>
        <w:tabs>
          <w:tab w:val="clear" w:pos="567"/>
        </w:tabs>
        <w:spacing w:line="240" w:lineRule="auto"/>
        <w:ind w:left="426"/>
        <w:rPr>
          <w:szCs w:val="22"/>
        </w:rPr>
      </w:pPr>
      <w:r>
        <w:t xml:space="preserve">Deva </w:t>
      </w:r>
      <w:r w:rsidR="00997FAD">
        <w:t>0,4 mg azaperona/kg ķermeņa svara (t.i., 0,2 ml veterināro zāļu uz 20 kg ķermeņa svara).</w:t>
      </w:r>
    </w:p>
    <w:p w14:paraId="63251310" w14:textId="77777777" w:rsidR="00997FAD" w:rsidRPr="00971997" w:rsidRDefault="00997FAD" w:rsidP="00E8666B">
      <w:pPr>
        <w:tabs>
          <w:tab w:val="clear" w:pos="567"/>
        </w:tabs>
        <w:spacing w:line="240" w:lineRule="auto"/>
        <w:rPr>
          <w:szCs w:val="22"/>
        </w:rPr>
      </w:pPr>
    </w:p>
    <w:p w14:paraId="205942D4" w14:textId="77777777" w:rsidR="00997FAD" w:rsidRPr="00971997" w:rsidRDefault="00997FAD" w:rsidP="00E8666B">
      <w:pPr>
        <w:numPr>
          <w:ilvl w:val="1"/>
          <w:numId w:val="44"/>
        </w:numPr>
        <w:tabs>
          <w:tab w:val="clear" w:pos="567"/>
        </w:tabs>
        <w:spacing w:line="240" w:lineRule="auto"/>
        <w:ind w:left="426" w:hanging="426"/>
        <w:rPr>
          <w:szCs w:val="22"/>
          <w:u w:val="single"/>
        </w:rPr>
      </w:pPr>
      <w:r>
        <w:t>Ar transportēšanu saistīts stress</w:t>
      </w:r>
    </w:p>
    <w:p w14:paraId="1B6575B7" w14:textId="77777777" w:rsidR="00997FAD" w:rsidRPr="00971997" w:rsidRDefault="00997FAD" w:rsidP="00E8666B">
      <w:pPr>
        <w:tabs>
          <w:tab w:val="clear" w:pos="567"/>
        </w:tabs>
        <w:spacing w:line="240" w:lineRule="auto"/>
        <w:ind w:left="426"/>
        <w:rPr>
          <w:szCs w:val="22"/>
          <w:u w:val="single"/>
        </w:rPr>
      </w:pPr>
      <w:r>
        <w:t>Sivēnu, no sivēnmātes atšķirtu sivēnu un kuiļu transportēšana</w:t>
      </w:r>
    </w:p>
    <w:p w14:paraId="1E61B7E3" w14:textId="6DD8F550" w:rsidR="00997FAD" w:rsidRPr="00971997" w:rsidRDefault="00344012" w:rsidP="00E8666B">
      <w:pPr>
        <w:tabs>
          <w:tab w:val="clear" w:pos="567"/>
        </w:tabs>
        <w:spacing w:line="240" w:lineRule="auto"/>
        <w:ind w:left="426"/>
        <w:rPr>
          <w:szCs w:val="22"/>
        </w:rPr>
      </w:pPr>
      <w:r>
        <w:t xml:space="preserve">Deva </w:t>
      </w:r>
      <w:r w:rsidR="00997FAD">
        <w:t>1,0 mg azaperona/kg ķermeņa masas (t.i., 0,5 ml veterināro zāļu uz 20 kg ķermeņa svara).</w:t>
      </w:r>
    </w:p>
    <w:p w14:paraId="25D8411B" w14:textId="77777777" w:rsidR="00997FAD" w:rsidRPr="00971997" w:rsidRDefault="00997FAD" w:rsidP="00E8666B">
      <w:pPr>
        <w:tabs>
          <w:tab w:val="clear" w:pos="567"/>
        </w:tabs>
        <w:spacing w:line="240" w:lineRule="auto"/>
        <w:ind w:left="426"/>
        <w:rPr>
          <w:szCs w:val="22"/>
        </w:rPr>
      </w:pPr>
    </w:p>
    <w:p w14:paraId="744660C7" w14:textId="77777777" w:rsidR="00997FAD" w:rsidRPr="00971997" w:rsidRDefault="00997FAD" w:rsidP="00E8666B">
      <w:pPr>
        <w:tabs>
          <w:tab w:val="clear" w:pos="567"/>
        </w:tabs>
        <w:spacing w:line="240" w:lineRule="auto"/>
        <w:ind w:left="426"/>
        <w:rPr>
          <w:szCs w:val="22"/>
        </w:rPr>
      </w:pPr>
      <w:r>
        <w:t>Sivēnmāšu un nobarojamo cūku transportēšanai</w:t>
      </w:r>
    </w:p>
    <w:p w14:paraId="4AFBA66E" w14:textId="607D3AEF" w:rsidR="00997FAD" w:rsidRPr="00971997" w:rsidRDefault="00344012" w:rsidP="00E8666B">
      <w:pPr>
        <w:tabs>
          <w:tab w:val="clear" w:pos="567"/>
        </w:tabs>
        <w:spacing w:line="240" w:lineRule="auto"/>
        <w:ind w:left="426"/>
        <w:rPr>
          <w:szCs w:val="22"/>
        </w:rPr>
      </w:pPr>
      <w:r>
        <w:t xml:space="preserve">Deva </w:t>
      </w:r>
      <w:r w:rsidR="00997FAD">
        <w:t>0,4 mg azaperona/kg ķermeņa svara (t.i., 0,2 ml veterināro zāļu uz 20 kg ķermeņa svara).</w:t>
      </w:r>
    </w:p>
    <w:p w14:paraId="332CB8C8" w14:textId="77777777" w:rsidR="00997FAD" w:rsidRPr="00971997" w:rsidRDefault="00997FAD" w:rsidP="00E8666B">
      <w:pPr>
        <w:tabs>
          <w:tab w:val="clear" w:pos="567"/>
        </w:tabs>
        <w:spacing w:line="240" w:lineRule="auto"/>
        <w:rPr>
          <w:szCs w:val="22"/>
          <w:u w:val="single"/>
        </w:rPr>
      </w:pPr>
    </w:p>
    <w:p w14:paraId="55B99CEF" w14:textId="77777777" w:rsidR="00997FAD" w:rsidRPr="00971997" w:rsidRDefault="00997FAD" w:rsidP="00E8666B">
      <w:pPr>
        <w:tabs>
          <w:tab w:val="clear" w:pos="567"/>
        </w:tabs>
        <w:spacing w:line="240" w:lineRule="auto"/>
        <w:rPr>
          <w:szCs w:val="22"/>
          <w:u w:val="single"/>
        </w:rPr>
      </w:pPr>
      <w:r w:rsidRPr="00755DD6">
        <w:rPr>
          <w:u w:val="single"/>
        </w:rPr>
        <w:t>Premedikācija lokālas un vispārējas anestēzijas gadījumā, ar uzturu saistīta muskuļu distrofija</w:t>
      </w:r>
    </w:p>
    <w:p w14:paraId="4CC65337" w14:textId="4BD137A0" w:rsidR="00997FAD" w:rsidRPr="00971997" w:rsidRDefault="00344012" w:rsidP="00E8666B">
      <w:pPr>
        <w:tabs>
          <w:tab w:val="clear" w:pos="567"/>
        </w:tabs>
        <w:spacing w:line="240" w:lineRule="auto"/>
        <w:rPr>
          <w:szCs w:val="22"/>
        </w:rPr>
      </w:pPr>
      <w:r>
        <w:t xml:space="preserve">Deva </w:t>
      </w:r>
      <w:r w:rsidR="00997FAD">
        <w:t>1-2 mg azaperona/kg ķermeņa svara (t.i., 0,5-1 ml veterināro zāļu uz 20 kg ķermeņa svara).</w:t>
      </w:r>
    </w:p>
    <w:p w14:paraId="6F734F60" w14:textId="77777777" w:rsidR="00997FAD" w:rsidRPr="00971997" w:rsidRDefault="00997FAD" w:rsidP="00E8666B">
      <w:pPr>
        <w:tabs>
          <w:tab w:val="clear" w:pos="567"/>
        </w:tabs>
        <w:spacing w:line="240" w:lineRule="auto"/>
        <w:rPr>
          <w:szCs w:val="22"/>
        </w:rPr>
      </w:pPr>
    </w:p>
    <w:p w14:paraId="35B91361" w14:textId="77777777" w:rsidR="00997FAD" w:rsidRPr="00B51C38" w:rsidRDefault="00997FAD" w:rsidP="00E8666B">
      <w:r>
        <w:t xml:space="preserve">Izmantot atbilstoši graduētu šļirci, lai varētu ievadīt precīzu nepieciešamo devu. Īpaši svarīgi tas ir, injicējot mazu zāļu daudzumu. </w:t>
      </w:r>
      <w:r w:rsidRPr="005012F2">
        <w:rPr>
          <w:szCs w:val="22"/>
        </w:rPr>
        <w:t>Neievadīt vairāk par 5 ml vienā injekcijas vietā</w:t>
      </w:r>
      <w:r>
        <w:rPr>
          <w:sz w:val="18"/>
          <w:szCs w:val="18"/>
        </w:rPr>
        <w:t>.</w:t>
      </w:r>
    </w:p>
    <w:p w14:paraId="182953AC" w14:textId="77777777" w:rsidR="00997FAD" w:rsidRPr="00971997" w:rsidRDefault="00997FAD" w:rsidP="00E8666B">
      <w:pPr>
        <w:tabs>
          <w:tab w:val="clear" w:pos="567"/>
        </w:tabs>
        <w:spacing w:line="240" w:lineRule="auto"/>
        <w:rPr>
          <w:szCs w:val="22"/>
        </w:rPr>
      </w:pPr>
    </w:p>
    <w:p w14:paraId="047BA263" w14:textId="77777777" w:rsidR="00997FAD" w:rsidRPr="00971997" w:rsidRDefault="00997FAD" w:rsidP="00E8666B">
      <w:pPr>
        <w:tabs>
          <w:tab w:val="clear" w:pos="567"/>
        </w:tabs>
        <w:spacing w:line="240" w:lineRule="auto"/>
        <w:rPr>
          <w:szCs w:val="22"/>
        </w:rPr>
      </w:pPr>
      <w:r>
        <w:t>Kuiļiem deva nedrīkst pārsniegt 1 mg/kg, jo lielāka deva var izraisīt dzimumlocekļa prolapsu un iespējamu traumu.</w:t>
      </w:r>
    </w:p>
    <w:p w14:paraId="16116C96" w14:textId="77777777" w:rsidR="00997FAD" w:rsidRDefault="00997FAD" w:rsidP="00E8666B">
      <w:pPr>
        <w:tabs>
          <w:tab w:val="clear" w:pos="567"/>
        </w:tabs>
        <w:spacing w:line="240" w:lineRule="auto"/>
        <w:rPr>
          <w:szCs w:val="22"/>
        </w:rPr>
      </w:pPr>
    </w:p>
    <w:p w14:paraId="357F67F2" w14:textId="77777777" w:rsidR="00997FAD" w:rsidRPr="00971997" w:rsidRDefault="00997FAD" w:rsidP="00E8666B">
      <w:pPr>
        <w:tabs>
          <w:tab w:val="clear" w:pos="567"/>
        </w:tabs>
        <w:spacing w:line="240" w:lineRule="auto"/>
        <w:rPr>
          <w:szCs w:val="22"/>
        </w:rPr>
      </w:pPr>
      <w:r>
        <w:t xml:space="preserve">Gumijas aizbāzni caurdurt ne vairāk kā 20 reizes. </w:t>
      </w:r>
      <w:r w:rsidRPr="00330F40">
        <w:t>Vairākdevu flakoniem ieteicams lietot aspirācijas adatu vai daudzdevu šļirci, lai novērstu pārmērīgu flakona aizbāžņa caurduršanu.</w:t>
      </w:r>
    </w:p>
    <w:p w14:paraId="56064481" w14:textId="77777777" w:rsidR="00C80401" w:rsidRDefault="00C80401" w:rsidP="00225E52">
      <w:pPr>
        <w:tabs>
          <w:tab w:val="clear" w:pos="567"/>
        </w:tabs>
        <w:spacing w:line="240" w:lineRule="auto"/>
        <w:rPr>
          <w:szCs w:val="22"/>
        </w:rPr>
      </w:pPr>
    </w:p>
    <w:p w14:paraId="4F3380FF" w14:textId="77777777" w:rsidR="00452892" w:rsidRPr="00E57A7D" w:rsidRDefault="00452892" w:rsidP="00225E52">
      <w:pPr>
        <w:tabs>
          <w:tab w:val="clear" w:pos="567"/>
        </w:tabs>
        <w:spacing w:line="240" w:lineRule="auto"/>
        <w:rPr>
          <w:szCs w:val="22"/>
        </w:rPr>
      </w:pPr>
    </w:p>
    <w:p w14:paraId="497EED31" w14:textId="5C21DDBB" w:rsidR="00C114FF" w:rsidRPr="00E57A7D" w:rsidRDefault="006C78AB" w:rsidP="00225E52">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49C1041D" w14:textId="77777777" w:rsidR="00452892" w:rsidRDefault="00452892" w:rsidP="00225E52">
      <w:pPr>
        <w:tabs>
          <w:tab w:val="clear" w:pos="567"/>
        </w:tabs>
        <w:spacing w:line="240" w:lineRule="auto"/>
      </w:pPr>
    </w:p>
    <w:p w14:paraId="0F8F67A8" w14:textId="18EE67E1" w:rsidR="00997FAD" w:rsidRPr="00474C50" w:rsidRDefault="00997FAD" w:rsidP="00E8666B">
      <w:pPr>
        <w:tabs>
          <w:tab w:val="clear" w:pos="567"/>
        </w:tabs>
        <w:spacing w:line="240" w:lineRule="auto"/>
        <w:rPr>
          <w:szCs w:val="22"/>
        </w:rPr>
      </w:pPr>
      <w:r>
        <w:t xml:space="preserve">Skatīt </w:t>
      </w:r>
      <w:r w:rsidR="00344012">
        <w:t xml:space="preserve">sadaļu </w:t>
      </w:r>
      <w:r w:rsidR="00452892">
        <w:t>“</w:t>
      </w:r>
      <w:r w:rsidR="00452892" w:rsidRPr="00E57A7D">
        <w:t xml:space="preserve">Deva </w:t>
      </w:r>
      <w:r w:rsidR="00452892">
        <w:t>katrai</w:t>
      </w:r>
      <w:r w:rsidR="00452892" w:rsidRPr="00E57A7D">
        <w:t xml:space="preserve"> dzīvnieku suga</w:t>
      </w:r>
      <w:r w:rsidR="00452892">
        <w:t>i</w:t>
      </w:r>
      <w:r w:rsidR="00452892" w:rsidRPr="00E57A7D">
        <w:t xml:space="preserve">, </w:t>
      </w:r>
      <w:r w:rsidR="00452892">
        <w:t>lietošanas</w:t>
      </w:r>
      <w:r w:rsidR="00452892" w:rsidRPr="00E57A7D">
        <w:t xml:space="preserve"> veid</w:t>
      </w:r>
      <w:r w:rsidR="00452892">
        <w:t>s</w:t>
      </w:r>
      <w:r w:rsidR="00452892" w:rsidRPr="00E57A7D">
        <w:t xml:space="preserve"> un metode</w:t>
      </w:r>
      <w:r w:rsidR="00452892">
        <w:t>”</w:t>
      </w:r>
      <w:r>
        <w:t>.</w:t>
      </w:r>
    </w:p>
    <w:p w14:paraId="255E52F5" w14:textId="77777777" w:rsidR="00F520FE" w:rsidRPr="00E57A7D" w:rsidRDefault="00F520FE" w:rsidP="00225E52">
      <w:pPr>
        <w:tabs>
          <w:tab w:val="clear" w:pos="567"/>
        </w:tabs>
        <w:spacing w:line="240" w:lineRule="auto"/>
        <w:rPr>
          <w:szCs w:val="22"/>
        </w:rPr>
      </w:pPr>
    </w:p>
    <w:p w14:paraId="5E97974F" w14:textId="77777777" w:rsidR="001B26EB" w:rsidRPr="00E57A7D" w:rsidRDefault="001B26EB" w:rsidP="00225E52">
      <w:pPr>
        <w:tabs>
          <w:tab w:val="clear" w:pos="567"/>
        </w:tabs>
        <w:spacing w:line="240" w:lineRule="auto"/>
        <w:rPr>
          <w:iCs/>
          <w:szCs w:val="22"/>
        </w:rPr>
      </w:pPr>
    </w:p>
    <w:p w14:paraId="78949C9E" w14:textId="4362E100" w:rsidR="00DB468A" w:rsidRPr="00E57A7D" w:rsidRDefault="006C78AB" w:rsidP="00225E52">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225E52">
      <w:pPr>
        <w:tabs>
          <w:tab w:val="clear" w:pos="567"/>
        </w:tabs>
        <w:spacing w:line="240" w:lineRule="auto"/>
        <w:rPr>
          <w:iCs/>
          <w:szCs w:val="22"/>
        </w:rPr>
      </w:pPr>
    </w:p>
    <w:p w14:paraId="1F15068E" w14:textId="28FC3721" w:rsidR="00997FAD" w:rsidRPr="005C2903" w:rsidRDefault="00997FAD" w:rsidP="00E8666B">
      <w:pPr>
        <w:tabs>
          <w:tab w:val="clear" w:pos="567"/>
        </w:tabs>
        <w:spacing w:line="240" w:lineRule="auto"/>
        <w:rPr>
          <w:iCs/>
          <w:szCs w:val="22"/>
        </w:rPr>
      </w:pPr>
      <w:r>
        <w:t>Gaļai un blakusproduktiem:</w:t>
      </w:r>
      <w:r w:rsidR="00E8666B">
        <w:t xml:space="preserve"> </w:t>
      </w:r>
      <w:r>
        <w:t xml:space="preserve">18 dienas. </w:t>
      </w:r>
    </w:p>
    <w:p w14:paraId="32274D73" w14:textId="77777777" w:rsidR="00DB468A" w:rsidRDefault="00DB468A" w:rsidP="00225E52">
      <w:pPr>
        <w:tabs>
          <w:tab w:val="clear" w:pos="567"/>
        </w:tabs>
        <w:spacing w:line="240" w:lineRule="auto"/>
        <w:rPr>
          <w:iCs/>
          <w:szCs w:val="22"/>
        </w:rPr>
      </w:pPr>
    </w:p>
    <w:p w14:paraId="7E03156B" w14:textId="77777777" w:rsidR="00452892" w:rsidRPr="00E57A7D" w:rsidRDefault="00452892" w:rsidP="00225E52">
      <w:pPr>
        <w:tabs>
          <w:tab w:val="clear" w:pos="567"/>
        </w:tabs>
        <w:spacing w:line="240" w:lineRule="auto"/>
        <w:rPr>
          <w:iCs/>
          <w:szCs w:val="22"/>
        </w:rPr>
      </w:pPr>
    </w:p>
    <w:p w14:paraId="28D2F358" w14:textId="77777777" w:rsidR="00C114FF" w:rsidRPr="00E57A7D" w:rsidRDefault="006C78AB" w:rsidP="00225E52">
      <w:pPr>
        <w:pStyle w:val="Style1"/>
      </w:pPr>
      <w:r w:rsidRPr="00E57A7D">
        <w:rPr>
          <w:highlight w:val="lightGray"/>
        </w:rPr>
        <w:t>11.</w:t>
      </w:r>
      <w:r w:rsidRPr="00E57A7D">
        <w:tab/>
        <w:t>Īpaši uzglabāšanas nosacījumi</w:t>
      </w:r>
    </w:p>
    <w:p w14:paraId="423B641F" w14:textId="77777777" w:rsidR="00452892" w:rsidRDefault="00452892" w:rsidP="00452892">
      <w:pPr>
        <w:numPr>
          <w:ilvl w:val="12"/>
          <w:numId w:val="0"/>
        </w:numPr>
        <w:tabs>
          <w:tab w:val="clear" w:pos="567"/>
        </w:tabs>
        <w:spacing w:line="240" w:lineRule="auto"/>
      </w:pPr>
    </w:p>
    <w:p w14:paraId="66B7761C" w14:textId="4C1E51F8" w:rsidR="00997FAD" w:rsidRPr="00474C50" w:rsidRDefault="00997FAD" w:rsidP="00E87E00">
      <w:pPr>
        <w:numPr>
          <w:ilvl w:val="12"/>
          <w:numId w:val="0"/>
        </w:numPr>
        <w:tabs>
          <w:tab w:val="clear" w:pos="567"/>
        </w:tabs>
        <w:spacing w:line="240" w:lineRule="auto"/>
        <w:rPr>
          <w:szCs w:val="22"/>
        </w:rPr>
      </w:pPr>
      <w:r>
        <w:t>Uzglabāt bērniem neredzamā un nepieejamā vietā.</w:t>
      </w:r>
    </w:p>
    <w:p w14:paraId="273B0D61" w14:textId="77777777" w:rsidR="00997FAD" w:rsidRDefault="00997FAD" w:rsidP="00E87E00">
      <w:pPr>
        <w:tabs>
          <w:tab w:val="clear" w:pos="567"/>
        </w:tabs>
        <w:spacing w:line="240" w:lineRule="auto"/>
        <w:rPr>
          <w:szCs w:val="22"/>
        </w:rPr>
      </w:pPr>
      <w:r>
        <w:t xml:space="preserve">Šīm veterinārajām zālēm nav nepieciešami īpaši uzglabāšanas apstākļi. </w:t>
      </w:r>
    </w:p>
    <w:p w14:paraId="1F7D09B9" w14:textId="4C6FB4C4" w:rsidR="00997FAD" w:rsidRDefault="00997FAD" w:rsidP="00E87E00">
      <w:pPr>
        <w:tabs>
          <w:tab w:val="clear" w:pos="567"/>
        </w:tabs>
        <w:spacing w:line="240" w:lineRule="auto"/>
        <w:rPr>
          <w:szCs w:val="22"/>
        </w:rPr>
      </w:pPr>
      <w:r>
        <w:t>Nelietot šīs veterinārās zāles, ja beidzies derīguma termiņš, kas norādīts marķējumā/uz kartona kastītes pēc "</w:t>
      </w:r>
      <w:proofErr w:type="spellStart"/>
      <w:r>
        <w:t>E</w:t>
      </w:r>
      <w:r w:rsidR="00452892">
        <w:t>xp</w:t>
      </w:r>
      <w:proofErr w:type="spellEnd"/>
      <w:r>
        <w:t>". Derīguma termiņš attiec</w:t>
      </w:r>
      <w:r w:rsidR="00452892">
        <w:t>a</w:t>
      </w:r>
      <w:r>
        <w:t xml:space="preserve">s uz </w:t>
      </w:r>
      <w:r w:rsidR="00452892">
        <w:t xml:space="preserve">norādītā </w:t>
      </w:r>
      <w:r>
        <w:t>mēneša pēdējo dienu.</w:t>
      </w:r>
    </w:p>
    <w:p w14:paraId="1AEABCA0" w14:textId="74769911" w:rsidR="00997FAD" w:rsidRPr="00474C50" w:rsidRDefault="00997FAD" w:rsidP="00E87E00">
      <w:pPr>
        <w:tabs>
          <w:tab w:val="clear" w:pos="567"/>
        </w:tabs>
        <w:spacing w:line="240" w:lineRule="auto"/>
        <w:rPr>
          <w:szCs w:val="22"/>
        </w:rPr>
      </w:pPr>
      <w:r>
        <w:t>Derīguma termiņš pēc pirm</w:t>
      </w:r>
      <w:r w:rsidR="00452892">
        <w:t>reizēja</w:t>
      </w:r>
      <w:r>
        <w:t xml:space="preserve">s tiešā iepakojuma atvēršanas: 28 dienas. </w:t>
      </w:r>
    </w:p>
    <w:p w14:paraId="3A53055D" w14:textId="77777777" w:rsidR="00997FAD" w:rsidRDefault="00997FAD" w:rsidP="00E87E00">
      <w:pPr>
        <w:tabs>
          <w:tab w:val="clear" w:pos="567"/>
        </w:tabs>
        <w:spacing w:line="240" w:lineRule="auto"/>
        <w:rPr>
          <w:szCs w:val="22"/>
        </w:rPr>
      </w:pPr>
    </w:p>
    <w:p w14:paraId="031C6C23" w14:textId="77777777" w:rsidR="0043320A" w:rsidRPr="00E57A7D" w:rsidRDefault="0043320A" w:rsidP="00225E52">
      <w:pPr>
        <w:tabs>
          <w:tab w:val="clear" w:pos="567"/>
        </w:tabs>
        <w:spacing w:line="240" w:lineRule="auto"/>
        <w:rPr>
          <w:szCs w:val="22"/>
        </w:rPr>
      </w:pPr>
    </w:p>
    <w:p w14:paraId="746D1E74" w14:textId="393CAB54" w:rsidR="00C114FF" w:rsidRPr="00E57A7D" w:rsidRDefault="006C78AB" w:rsidP="00225E52">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225E52">
      <w:pPr>
        <w:tabs>
          <w:tab w:val="clear" w:pos="567"/>
        </w:tabs>
        <w:spacing w:line="240" w:lineRule="auto"/>
        <w:rPr>
          <w:szCs w:val="22"/>
        </w:rPr>
      </w:pPr>
    </w:p>
    <w:p w14:paraId="3D68F7F1" w14:textId="246CB05C" w:rsidR="00452892" w:rsidRPr="00E57A7D" w:rsidRDefault="00452892" w:rsidP="00452892">
      <w:pPr>
        <w:tabs>
          <w:tab w:val="clear" w:pos="567"/>
        </w:tabs>
        <w:spacing w:line="240" w:lineRule="auto"/>
        <w:rPr>
          <w:szCs w:val="22"/>
        </w:rPr>
      </w:pPr>
      <w:r w:rsidRPr="00E811BF">
        <w:t>Neizmest veterinārās zāles kanalizācijā vai kopā ar sadzīves atkritumiem.</w:t>
      </w:r>
    </w:p>
    <w:p w14:paraId="5D6166A1" w14:textId="77777777" w:rsidR="00452892" w:rsidRPr="00E57A7D" w:rsidRDefault="00452892" w:rsidP="00452892">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7CAB198F" w14:textId="77777777" w:rsidR="00452892" w:rsidRPr="00E57A7D" w:rsidRDefault="00452892" w:rsidP="00452892">
      <w:pPr>
        <w:tabs>
          <w:tab w:val="clear" w:pos="567"/>
        </w:tabs>
        <w:spacing w:line="240" w:lineRule="auto"/>
        <w:rPr>
          <w:szCs w:val="22"/>
        </w:rPr>
      </w:pPr>
    </w:p>
    <w:p w14:paraId="4B007271" w14:textId="30997034" w:rsidR="00452892" w:rsidRPr="00E57A7D" w:rsidRDefault="00452892" w:rsidP="00452892">
      <w:pPr>
        <w:tabs>
          <w:tab w:val="clear" w:pos="567"/>
        </w:tabs>
        <w:spacing w:line="240" w:lineRule="auto"/>
        <w:rPr>
          <w:szCs w:val="22"/>
        </w:rPr>
      </w:pPr>
      <w:r w:rsidRPr="00E57A7D">
        <w:t>Jautājiet savam veterinārārstam vai farmaceitam, kā atbrīvoties no nevajadzīgām veterinārajām zālēm.</w:t>
      </w:r>
    </w:p>
    <w:p w14:paraId="49444B15" w14:textId="77777777" w:rsidR="00DB468A" w:rsidRPr="00E57A7D" w:rsidRDefault="00DB468A" w:rsidP="00225E52">
      <w:pPr>
        <w:tabs>
          <w:tab w:val="clear" w:pos="567"/>
        </w:tabs>
        <w:spacing w:line="240" w:lineRule="auto"/>
        <w:rPr>
          <w:bCs/>
          <w:szCs w:val="22"/>
          <w:highlight w:val="lightGray"/>
        </w:rPr>
      </w:pPr>
    </w:p>
    <w:p w14:paraId="5C013660" w14:textId="77777777" w:rsidR="00DB468A" w:rsidRPr="00E57A7D" w:rsidRDefault="00DB468A" w:rsidP="00225E52">
      <w:pPr>
        <w:tabs>
          <w:tab w:val="clear" w:pos="567"/>
        </w:tabs>
        <w:spacing w:line="240" w:lineRule="auto"/>
        <w:rPr>
          <w:bCs/>
          <w:szCs w:val="22"/>
          <w:highlight w:val="lightGray"/>
        </w:rPr>
      </w:pPr>
    </w:p>
    <w:p w14:paraId="358FE13C" w14:textId="77777777" w:rsidR="00DB468A" w:rsidRPr="00E57A7D" w:rsidRDefault="006C78AB" w:rsidP="00225E52">
      <w:pPr>
        <w:pStyle w:val="Style1"/>
      </w:pPr>
      <w:r w:rsidRPr="00E57A7D">
        <w:rPr>
          <w:highlight w:val="lightGray"/>
        </w:rPr>
        <w:t>13.</w:t>
      </w:r>
      <w:r w:rsidRPr="00E57A7D">
        <w:tab/>
        <w:t>Veterināro zāļu klasifikācija</w:t>
      </w:r>
    </w:p>
    <w:p w14:paraId="43CFA4E1" w14:textId="77777777" w:rsidR="00452892" w:rsidRDefault="00452892" w:rsidP="00225E52">
      <w:pPr>
        <w:tabs>
          <w:tab w:val="clear" w:pos="567"/>
        </w:tabs>
        <w:spacing w:line="240" w:lineRule="auto"/>
      </w:pPr>
    </w:p>
    <w:p w14:paraId="7043A2CC" w14:textId="348A9700" w:rsidR="00997FAD" w:rsidRPr="00167A97" w:rsidRDefault="00997FAD" w:rsidP="00E87E00">
      <w:pPr>
        <w:tabs>
          <w:tab w:val="clear" w:pos="567"/>
        </w:tabs>
        <w:spacing w:line="240" w:lineRule="auto"/>
        <w:rPr>
          <w:szCs w:val="22"/>
        </w:rPr>
      </w:pPr>
      <w:r w:rsidRPr="00167A97">
        <w:t xml:space="preserve">Recepšu veterinārās zāles. </w:t>
      </w:r>
    </w:p>
    <w:p w14:paraId="6BC084E6" w14:textId="77777777" w:rsidR="00C114FF" w:rsidRPr="00E57A7D" w:rsidRDefault="00C114FF" w:rsidP="00225E52">
      <w:pPr>
        <w:tabs>
          <w:tab w:val="clear" w:pos="567"/>
        </w:tabs>
        <w:spacing w:line="240" w:lineRule="auto"/>
        <w:rPr>
          <w:szCs w:val="22"/>
        </w:rPr>
      </w:pPr>
    </w:p>
    <w:p w14:paraId="53B75E0B" w14:textId="77777777" w:rsidR="00DB468A" w:rsidRPr="00E57A7D" w:rsidRDefault="00DB468A" w:rsidP="00225E52">
      <w:pPr>
        <w:tabs>
          <w:tab w:val="clear" w:pos="567"/>
        </w:tabs>
        <w:spacing w:line="240" w:lineRule="auto"/>
        <w:rPr>
          <w:szCs w:val="22"/>
        </w:rPr>
      </w:pPr>
    </w:p>
    <w:p w14:paraId="3C9FBAD1" w14:textId="7A61509A" w:rsidR="00DB468A" w:rsidRPr="00E57A7D" w:rsidRDefault="006C78AB" w:rsidP="00225E52">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13294D3C" w14:textId="77777777" w:rsidR="00452892" w:rsidRDefault="00452892" w:rsidP="00225E52">
      <w:pPr>
        <w:tabs>
          <w:tab w:val="clear" w:pos="567"/>
        </w:tabs>
        <w:spacing w:line="240" w:lineRule="auto"/>
        <w:rPr>
          <w:szCs w:val="22"/>
        </w:rPr>
      </w:pPr>
    </w:p>
    <w:p w14:paraId="0A8EBC26" w14:textId="69828650" w:rsidR="00E87E00" w:rsidRDefault="00E87E00" w:rsidP="00225E52">
      <w:pPr>
        <w:tabs>
          <w:tab w:val="clear" w:pos="567"/>
        </w:tabs>
        <w:spacing w:line="240" w:lineRule="auto"/>
        <w:rPr>
          <w:szCs w:val="22"/>
          <w:lang w:val="de-AT"/>
        </w:rPr>
      </w:pPr>
      <w:r w:rsidRPr="00E87E00">
        <w:rPr>
          <w:szCs w:val="22"/>
          <w:lang w:val="de-AT"/>
        </w:rPr>
        <w:t>V/DCP/20/0013</w:t>
      </w:r>
    </w:p>
    <w:p w14:paraId="48BF2EA6" w14:textId="77777777" w:rsidR="00E87E00" w:rsidRPr="00E57A7D" w:rsidRDefault="00E87E00" w:rsidP="00225E52">
      <w:pPr>
        <w:tabs>
          <w:tab w:val="clear" w:pos="567"/>
        </w:tabs>
        <w:spacing w:line="240" w:lineRule="auto"/>
        <w:rPr>
          <w:szCs w:val="22"/>
        </w:rPr>
      </w:pPr>
    </w:p>
    <w:p w14:paraId="0D969A99" w14:textId="0C7629F1" w:rsidR="00452892" w:rsidRPr="00474C50" w:rsidRDefault="00452892" w:rsidP="00452892">
      <w:pPr>
        <w:tabs>
          <w:tab w:val="clear" w:pos="567"/>
        </w:tabs>
        <w:spacing w:line="240" w:lineRule="auto"/>
        <w:jc w:val="both"/>
        <w:rPr>
          <w:szCs w:val="22"/>
        </w:rPr>
      </w:pPr>
      <w:r w:rsidRPr="00E87E00">
        <w:t xml:space="preserve">Iepakojuma </w:t>
      </w:r>
      <w:r>
        <w:t>lielums</w:t>
      </w:r>
      <w:r w:rsidRPr="00125FD7">
        <w:t>:</w:t>
      </w:r>
      <w:r>
        <w:t xml:space="preserve"> 1 x 50 ml, 1 x 100 ml </w:t>
      </w:r>
    </w:p>
    <w:p w14:paraId="524A9148" w14:textId="2C33C504" w:rsidR="00DB468A" w:rsidRPr="00E57A7D" w:rsidRDefault="004A7CA7" w:rsidP="00225E52">
      <w:pPr>
        <w:tabs>
          <w:tab w:val="clear" w:pos="567"/>
        </w:tabs>
        <w:spacing w:line="240" w:lineRule="auto"/>
        <w:rPr>
          <w:szCs w:val="22"/>
        </w:rPr>
      </w:pPr>
      <w:r w:rsidRPr="004A7CA7">
        <w:t xml:space="preserve">Ne visi iepakojuma </w:t>
      </w:r>
      <w:r w:rsidR="00452892">
        <w:t>lielumi</w:t>
      </w:r>
      <w:r w:rsidRPr="004A7CA7">
        <w:t xml:space="preserve"> var tikt izplatīti</w:t>
      </w:r>
      <w:r w:rsidR="006C78AB" w:rsidRPr="00E57A7D">
        <w:t>.</w:t>
      </w:r>
    </w:p>
    <w:p w14:paraId="11B4618F" w14:textId="77777777" w:rsidR="00C114FF" w:rsidRPr="00E57A7D" w:rsidRDefault="00C114FF" w:rsidP="00225E52">
      <w:pPr>
        <w:tabs>
          <w:tab w:val="clear" w:pos="567"/>
        </w:tabs>
        <w:spacing w:line="240" w:lineRule="auto"/>
        <w:rPr>
          <w:szCs w:val="22"/>
        </w:rPr>
      </w:pPr>
    </w:p>
    <w:p w14:paraId="500F5BBA" w14:textId="77777777" w:rsidR="00DB468A" w:rsidRPr="00E57A7D" w:rsidRDefault="00DB468A" w:rsidP="00225E52">
      <w:pPr>
        <w:tabs>
          <w:tab w:val="clear" w:pos="567"/>
        </w:tabs>
        <w:spacing w:line="240" w:lineRule="auto"/>
        <w:rPr>
          <w:szCs w:val="22"/>
        </w:rPr>
      </w:pPr>
    </w:p>
    <w:p w14:paraId="783ED1EC" w14:textId="77777777" w:rsidR="00C114FF" w:rsidRPr="00E57A7D" w:rsidRDefault="006C78AB" w:rsidP="00225E52">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225E52">
      <w:pPr>
        <w:tabs>
          <w:tab w:val="clear" w:pos="567"/>
        </w:tabs>
        <w:spacing w:line="240" w:lineRule="auto"/>
        <w:rPr>
          <w:szCs w:val="22"/>
        </w:rPr>
      </w:pPr>
    </w:p>
    <w:p w14:paraId="103E98AD" w14:textId="5919E259" w:rsidR="00997FAD" w:rsidRDefault="00344012" w:rsidP="00E87E00">
      <w:pPr>
        <w:tabs>
          <w:tab w:val="clear" w:pos="567"/>
        </w:tabs>
        <w:spacing w:line="240" w:lineRule="auto"/>
        <w:rPr>
          <w:szCs w:val="22"/>
        </w:rPr>
      </w:pPr>
      <w:r>
        <w:rPr>
          <w:szCs w:val="22"/>
        </w:rPr>
        <w:t>10/2024</w:t>
      </w:r>
    </w:p>
    <w:p w14:paraId="4D45F55B" w14:textId="77777777" w:rsidR="00DB468A" w:rsidRPr="00E57A7D" w:rsidRDefault="00DB468A" w:rsidP="00225E52">
      <w:pPr>
        <w:tabs>
          <w:tab w:val="clear" w:pos="567"/>
        </w:tabs>
        <w:spacing w:line="240" w:lineRule="auto"/>
        <w:rPr>
          <w:szCs w:val="22"/>
        </w:rPr>
      </w:pPr>
    </w:p>
    <w:p w14:paraId="0FE27B0E" w14:textId="4DA24376" w:rsidR="00C114FF" w:rsidRPr="00E57A7D" w:rsidRDefault="006C78AB" w:rsidP="00225E52">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1"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225E52">
      <w:pPr>
        <w:tabs>
          <w:tab w:val="clear" w:pos="567"/>
        </w:tabs>
        <w:spacing w:line="240" w:lineRule="auto"/>
        <w:rPr>
          <w:szCs w:val="22"/>
        </w:rPr>
      </w:pPr>
    </w:p>
    <w:p w14:paraId="38DB0B1B" w14:textId="77777777" w:rsidR="00172B3E" w:rsidRPr="00E57A7D" w:rsidRDefault="00172B3E" w:rsidP="00225E52">
      <w:pPr>
        <w:tabs>
          <w:tab w:val="clear" w:pos="567"/>
        </w:tabs>
        <w:spacing w:line="240" w:lineRule="auto"/>
        <w:rPr>
          <w:szCs w:val="22"/>
        </w:rPr>
      </w:pPr>
    </w:p>
    <w:p w14:paraId="27337977" w14:textId="71956F3F" w:rsidR="00DB468A" w:rsidRPr="00E57A7D" w:rsidRDefault="006C78AB" w:rsidP="00225E52">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225E52">
      <w:pPr>
        <w:tabs>
          <w:tab w:val="clear" w:pos="567"/>
        </w:tabs>
        <w:spacing w:line="240" w:lineRule="auto"/>
        <w:rPr>
          <w:szCs w:val="22"/>
        </w:rPr>
      </w:pPr>
    </w:p>
    <w:p w14:paraId="32637AC3" w14:textId="77777777" w:rsidR="003E393F" w:rsidRPr="00E57A7D" w:rsidRDefault="003E393F" w:rsidP="003E393F">
      <w:pPr>
        <w:jc w:val="both"/>
        <w:rPr>
          <w:iCs/>
          <w:szCs w:val="22"/>
        </w:rPr>
      </w:pPr>
      <w:bookmarkStart w:id="6" w:name="_Hlk73552578"/>
      <w:r w:rsidRPr="00172B3E">
        <w:rPr>
          <w:u w:val="single"/>
        </w:rPr>
        <w:t xml:space="preserve">Tirdzniecības atļaujas turētājs </w:t>
      </w:r>
      <w:r w:rsidRPr="00E57A7D">
        <w:rPr>
          <w:iCs/>
          <w:szCs w:val="22"/>
          <w:u w:val="single"/>
        </w:rPr>
        <w:t xml:space="preserve">un </w:t>
      </w:r>
      <w:r>
        <w:rPr>
          <w:iCs/>
          <w:szCs w:val="22"/>
          <w:u w:val="single"/>
        </w:rPr>
        <w:t>p</w:t>
      </w:r>
      <w:r w:rsidRPr="00FA5741">
        <w:rPr>
          <w:iCs/>
          <w:szCs w:val="22"/>
          <w:u w:val="single"/>
        </w:rPr>
        <w:t>ar sērijas izlaidi atbildīgais ražotājs</w:t>
      </w:r>
      <w:r w:rsidRPr="00E57A7D">
        <w:t>:</w:t>
      </w:r>
    </w:p>
    <w:bookmarkEnd w:id="6"/>
    <w:p w14:paraId="2238CFCE" w14:textId="52298596" w:rsidR="00452892" w:rsidRPr="00F00056" w:rsidRDefault="00452892" w:rsidP="00452892">
      <w:pPr>
        <w:tabs>
          <w:tab w:val="clear" w:pos="567"/>
        </w:tabs>
        <w:spacing w:line="240" w:lineRule="auto"/>
        <w:jc w:val="both"/>
        <w:rPr>
          <w:szCs w:val="22"/>
          <w:lang w:val="de-AT"/>
        </w:rPr>
      </w:pPr>
      <w:proofErr w:type="spellStart"/>
      <w:r>
        <w:rPr>
          <w:szCs w:val="22"/>
          <w:lang w:val="de-AT"/>
        </w:rPr>
        <w:t>VetViva</w:t>
      </w:r>
      <w:proofErr w:type="spellEnd"/>
      <w:r>
        <w:rPr>
          <w:szCs w:val="22"/>
          <w:lang w:val="de-AT"/>
        </w:rPr>
        <w:t xml:space="preserve"> </w:t>
      </w:r>
      <w:r w:rsidRPr="00F00056">
        <w:rPr>
          <w:szCs w:val="22"/>
          <w:lang w:val="de-AT"/>
        </w:rPr>
        <w:t>Richter G</w:t>
      </w:r>
      <w:r>
        <w:rPr>
          <w:szCs w:val="22"/>
          <w:lang w:val="de-AT"/>
        </w:rPr>
        <w:t>mbH</w:t>
      </w:r>
      <w:r w:rsidRPr="00F00056">
        <w:rPr>
          <w:szCs w:val="22"/>
          <w:lang w:val="de-AT"/>
        </w:rPr>
        <w:t xml:space="preserve">, </w:t>
      </w:r>
      <w:proofErr w:type="spellStart"/>
      <w:r>
        <w:rPr>
          <w:szCs w:val="22"/>
          <w:lang w:val="de-AT"/>
        </w:rPr>
        <w:t>Durisolstrasse</w:t>
      </w:r>
      <w:proofErr w:type="spellEnd"/>
      <w:r>
        <w:rPr>
          <w:szCs w:val="22"/>
          <w:lang w:val="de-AT"/>
        </w:rPr>
        <w:t xml:space="preserve"> 14</w:t>
      </w:r>
      <w:r w:rsidRPr="00F00056">
        <w:rPr>
          <w:szCs w:val="22"/>
          <w:lang w:val="de-AT"/>
        </w:rPr>
        <w:t xml:space="preserve">, 4600 Wels, </w:t>
      </w:r>
      <w:proofErr w:type="spellStart"/>
      <w:r w:rsidRPr="00F00056">
        <w:rPr>
          <w:szCs w:val="22"/>
          <w:lang w:val="de-AT"/>
        </w:rPr>
        <w:t>Austri</w:t>
      </w:r>
      <w:r>
        <w:rPr>
          <w:szCs w:val="22"/>
          <w:lang w:val="de-AT"/>
        </w:rPr>
        <w:t>j</w:t>
      </w:r>
      <w:r w:rsidRPr="00F00056">
        <w:rPr>
          <w:szCs w:val="22"/>
          <w:lang w:val="de-AT"/>
        </w:rPr>
        <w:t>a</w:t>
      </w:r>
      <w:proofErr w:type="spellEnd"/>
    </w:p>
    <w:p w14:paraId="14820A1F" w14:textId="77777777" w:rsidR="00452892" w:rsidRPr="003E393F" w:rsidRDefault="00452892" w:rsidP="00452892">
      <w:pPr>
        <w:tabs>
          <w:tab w:val="clear" w:pos="567"/>
        </w:tabs>
        <w:spacing w:line="240" w:lineRule="auto"/>
        <w:rPr>
          <w:szCs w:val="22"/>
          <w:lang w:val="de-AT"/>
        </w:rPr>
      </w:pPr>
    </w:p>
    <w:p w14:paraId="210671F5" w14:textId="0A4C42D0" w:rsidR="00452892" w:rsidRPr="00E57A7D" w:rsidRDefault="00452892" w:rsidP="00452892">
      <w:pPr>
        <w:pStyle w:val="Style4"/>
      </w:pPr>
      <w:bookmarkStart w:id="7" w:name="_Hlk73552585"/>
      <w:r w:rsidRPr="00E57A7D">
        <w:rPr>
          <w:u w:val="single"/>
        </w:rPr>
        <w:t>Vietējie pārstāvji un kontaktinformācija, lai ziņotu par iespējamām</w:t>
      </w:r>
      <w:r>
        <w:rPr>
          <w:u w:val="single"/>
        </w:rPr>
        <w:t xml:space="preserve"> </w:t>
      </w:r>
      <w:r w:rsidRPr="00E57A7D">
        <w:rPr>
          <w:u w:val="single"/>
        </w:rPr>
        <w:t>blakusparādībām</w:t>
      </w:r>
      <w:r w:rsidRPr="00E57A7D">
        <w:t>:</w:t>
      </w:r>
    </w:p>
    <w:p w14:paraId="32EE60A7" w14:textId="77777777" w:rsidR="003E393F" w:rsidRDefault="003E393F" w:rsidP="003E393F">
      <w:pPr>
        <w:jc w:val="both"/>
        <w:rPr>
          <w:lang w:val="es-ES_tradnl"/>
        </w:rPr>
      </w:pPr>
      <w:bookmarkStart w:id="8" w:name="_Hlk168900007"/>
      <w:bookmarkEnd w:id="7"/>
      <w:r>
        <w:rPr>
          <w:lang w:val="es-ES_tradnl"/>
        </w:rPr>
        <w:t>Kalnabeite SIA</w:t>
      </w:r>
    </w:p>
    <w:p w14:paraId="7DFEBC9B" w14:textId="77777777" w:rsidR="003E393F" w:rsidRDefault="003E393F" w:rsidP="003E393F">
      <w:pPr>
        <w:jc w:val="both"/>
        <w:rPr>
          <w:lang w:val="es-ES_tradnl"/>
        </w:rPr>
      </w:pPr>
      <w:r>
        <w:rPr>
          <w:lang w:val="es-ES_tradnl"/>
        </w:rPr>
        <w:t>Kalnabeišu aleja 25</w:t>
      </w:r>
    </w:p>
    <w:p w14:paraId="309693A0" w14:textId="77777777" w:rsidR="003E393F" w:rsidRDefault="003E393F" w:rsidP="003E393F">
      <w:pPr>
        <w:jc w:val="both"/>
        <w:rPr>
          <w:lang w:val="es-ES_tradnl"/>
        </w:rPr>
      </w:pPr>
      <w:r>
        <w:rPr>
          <w:lang w:val="es-ES_tradnl"/>
        </w:rPr>
        <w:t>Sigulda</w:t>
      </w:r>
    </w:p>
    <w:p w14:paraId="1BAA2AC8" w14:textId="77777777" w:rsidR="003E393F" w:rsidRDefault="003E393F" w:rsidP="003E393F">
      <w:pPr>
        <w:jc w:val="both"/>
        <w:rPr>
          <w:lang w:val="es-ES_tradnl"/>
        </w:rPr>
      </w:pPr>
      <w:r>
        <w:rPr>
          <w:lang w:val="es-ES_tradnl"/>
        </w:rPr>
        <w:t>Siguldas novads</w:t>
      </w:r>
    </w:p>
    <w:p w14:paraId="6A380356" w14:textId="77777777" w:rsidR="003E393F" w:rsidRPr="009D6361" w:rsidRDefault="003E393F" w:rsidP="003E393F">
      <w:pPr>
        <w:jc w:val="both"/>
        <w:rPr>
          <w:lang w:val="es-ES_tradnl"/>
        </w:rPr>
      </w:pPr>
      <w:r w:rsidRPr="009D6361">
        <w:rPr>
          <w:lang w:val="es-ES_tradnl"/>
        </w:rPr>
        <w:t>LV2150</w:t>
      </w:r>
    </w:p>
    <w:p w14:paraId="01E4DB6E" w14:textId="77777777" w:rsidR="003E393F" w:rsidRPr="009D6361" w:rsidRDefault="003E393F" w:rsidP="003E393F">
      <w:pPr>
        <w:jc w:val="both"/>
        <w:rPr>
          <w:lang w:val="es-ES_tradnl"/>
        </w:rPr>
      </w:pPr>
      <w:r w:rsidRPr="009D6361">
        <w:rPr>
          <w:lang w:val="es-ES_tradnl"/>
        </w:rPr>
        <w:t>Kontakttālrunis: 29232321</w:t>
      </w:r>
    </w:p>
    <w:bookmarkEnd w:id="8"/>
    <w:p w14:paraId="51614ECF" w14:textId="77777777" w:rsidR="00452892" w:rsidRPr="00E57A7D" w:rsidRDefault="00452892" w:rsidP="00452892">
      <w:pPr>
        <w:tabs>
          <w:tab w:val="clear" w:pos="567"/>
          <w:tab w:val="left" w:pos="0"/>
        </w:tabs>
        <w:rPr>
          <w:bCs/>
          <w:szCs w:val="22"/>
        </w:rPr>
      </w:pPr>
    </w:p>
    <w:p w14:paraId="35CC9AE8" w14:textId="7B880E11" w:rsidR="00BB2539" w:rsidRPr="00E57A7D" w:rsidRDefault="00452892" w:rsidP="004C64CB">
      <w:pPr>
        <w:tabs>
          <w:tab w:val="clear" w:pos="567"/>
        </w:tabs>
        <w:spacing w:line="240" w:lineRule="auto"/>
      </w:pPr>
      <w:r w:rsidRPr="00E57A7D">
        <w:t xml:space="preserve">Lai iegūtu papildu informāciju par šīm veterinārajām zālēm, lūdzam sazināties ar </w:t>
      </w:r>
      <w:r>
        <w:t xml:space="preserve">tirdzniecības atļaujas turētāja </w:t>
      </w:r>
      <w:r w:rsidRPr="00E57A7D">
        <w:t>vietējo pārstāvi.</w:t>
      </w:r>
    </w:p>
    <w:sectPr w:rsidR="00BB2539" w:rsidRPr="00E57A7D"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EC0CB" w14:textId="77777777" w:rsidR="0098147A" w:rsidRDefault="0098147A">
      <w:pPr>
        <w:spacing w:line="240" w:lineRule="auto"/>
      </w:pPr>
      <w:r>
        <w:separator/>
      </w:r>
    </w:p>
  </w:endnote>
  <w:endnote w:type="continuationSeparator" w:id="0">
    <w:p w14:paraId="787DBDA3" w14:textId="77777777" w:rsidR="0098147A" w:rsidRDefault="009814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9E3135" w14:textId="77777777" w:rsidR="0098147A" w:rsidRDefault="0098147A">
      <w:pPr>
        <w:spacing w:line="240" w:lineRule="auto"/>
      </w:pPr>
      <w:r>
        <w:separator/>
      </w:r>
    </w:p>
  </w:footnote>
  <w:footnote w:type="continuationSeparator" w:id="0">
    <w:p w14:paraId="42D99A1D" w14:textId="77777777" w:rsidR="0098147A" w:rsidRDefault="0098147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064EC"/>
    <w:multiLevelType w:val="hybridMultilevel"/>
    <w:tmpl w:val="D968FB84"/>
    <w:lvl w:ilvl="0" w:tplc="FFFFFFFF">
      <w:start w:val="1"/>
      <w:numFmt w:val="bullet"/>
      <w:lvlText w:val="-"/>
      <w:lvlJc w:val="left"/>
      <w:pPr>
        <w:ind w:left="1440" w:hanging="360"/>
      </w:pPr>
    </w:lvl>
    <w:lvl w:ilvl="1" w:tplc="0C070003" w:tentative="1">
      <w:start w:val="1"/>
      <w:numFmt w:val="bullet"/>
      <w:lvlText w:val="o"/>
      <w:lvlJc w:val="left"/>
      <w:pPr>
        <w:ind w:left="2160" w:hanging="360"/>
      </w:pPr>
      <w:rPr>
        <w:rFonts w:ascii="Courier New" w:hAnsi="Courier New" w:cs="Courier New" w:hint="default"/>
      </w:rPr>
    </w:lvl>
    <w:lvl w:ilvl="2" w:tplc="0C070005" w:tentative="1">
      <w:start w:val="1"/>
      <w:numFmt w:val="bullet"/>
      <w:lvlText w:val=""/>
      <w:lvlJc w:val="left"/>
      <w:pPr>
        <w:ind w:left="2880" w:hanging="360"/>
      </w:pPr>
      <w:rPr>
        <w:rFonts w:ascii="Wingdings" w:hAnsi="Wingdings" w:hint="default"/>
      </w:rPr>
    </w:lvl>
    <w:lvl w:ilvl="3" w:tplc="0C070001" w:tentative="1">
      <w:start w:val="1"/>
      <w:numFmt w:val="bullet"/>
      <w:lvlText w:val=""/>
      <w:lvlJc w:val="left"/>
      <w:pPr>
        <w:ind w:left="3600" w:hanging="360"/>
      </w:pPr>
      <w:rPr>
        <w:rFonts w:ascii="Symbol" w:hAnsi="Symbol" w:hint="default"/>
      </w:rPr>
    </w:lvl>
    <w:lvl w:ilvl="4" w:tplc="0C070003" w:tentative="1">
      <w:start w:val="1"/>
      <w:numFmt w:val="bullet"/>
      <w:lvlText w:val="o"/>
      <w:lvlJc w:val="left"/>
      <w:pPr>
        <w:ind w:left="4320" w:hanging="360"/>
      </w:pPr>
      <w:rPr>
        <w:rFonts w:ascii="Courier New" w:hAnsi="Courier New" w:cs="Courier New" w:hint="default"/>
      </w:rPr>
    </w:lvl>
    <w:lvl w:ilvl="5" w:tplc="0C070005" w:tentative="1">
      <w:start w:val="1"/>
      <w:numFmt w:val="bullet"/>
      <w:lvlText w:val=""/>
      <w:lvlJc w:val="left"/>
      <w:pPr>
        <w:ind w:left="5040" w:hanging="360"/>
      </w:pPr>
      <w:rPr>
        <w:rFonts w:ascii="Wingdings" w:hAnsi="Wingdings" w:hint="default"/>
      </w:rPr>
    </w:lvl>
    <w:lvl w:ilvl="6" w:tplc="0C070001" w:tentative="1">
      <w:start w:val="1"/>
      <w:numFmt w:val="bullet"/>
      <w:lvlText w:val=""/>
      <w:lvlJc w:val="left"/>
      <w:pPr>
        <w:ind w:left="5760" w:hanging="360"/>
      </w:pPr>
      <w:rPr>
        <w:rFonts w:ascii="Symbol" w:hAnsi="Symbol" w:hint="default"/>
      </w:rPr>
    </w:lvl>
    <w:lvl w:ilvl="7" w:tplc="0C070003" w:tentative="1">
      <w:start w:val="1"/>
      <w:numFmt w:val="bullet"/>
      <w:lvlText w:val="o"/>
      <w:lvlJc w:val="left"/>
      <w:pPr>
        <w:ind w:left="6480" w:hanging="360"/>
      </w:pPr>
      <w:rPr>
        <w:rFonts w:ascii="Courier New" w:hAnsi="Courier New" w:cs="Courier New" w:hint="default"/>
      </w:rPr>
    </w:lvl>
    <w:lvl w:ilvl="8" w:tplc="0C070005" w:tentative="1">
      <w:start w:val="1"/>
      <w:numFmt w:val="bullet"/>
      <w:lvlText w:val=""/>
      <w:lvlJc w:val="left"/>
      <w:pPr>
        <w:ind w:left="7200" w:hanging="360"/>
      </w:pPr>
      <w:rPr>
        <w:rFonts w:ascii="Wingdings" w:hAnsi="Wingdings" w:hint="default"/>
      </w:rPr>
    </w:lvl>
  </w:abstractNum>
  <w:abstractNum w:abstractNumId="11"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BDC79FC"/>
    <w:multiLevelType w:val="multilevel"/>
    <w:tmpl w:val="FFFC0D68"/>
    <w:styleLink w:val="Formatvorlage1"/>
    <w:lvl w:ilvl="0">
      <w:start w:val="1"/>
      <w:numFmt w:val="decimal"/>
      <w:lvlText w:val="%1."/>
      <w:lvlJc w:val="left"/>
      <w:pPr>
        <w:ind w:left="720" w:hanging="360"/>
      </w:pPr>
      <w:rPr>
        <w:rFonts w:hint="default"/>
      </w:rPr>
    </w:lvl>
    <w:lvl w:ilvl="1">
      <w:start w:val="1"/>
      <w:numFmt w:val="bullet"/>
      <w:lvlText w:val=""/>
      <w:lvlJc w:val="left"/>
      <w:pPr>
        <w:ind w:left="1440" w:hanging="360"/>
      </w:pPr>
      <w:rPr>
        <w:rFonts w:ascii="Symbol" w:hAnsi="Symbol" w:hint="default"/>
        <w:color w:val="auto"/>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0"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5" w15:restartNumberingAfterBreak="0">
    <w:nsid w:val="6D2E3CB0"/>
    <w:multiLevelType w:val="hybridMultilevel"/>
    <w:tmpl w:val="BA3653DA"/>
    <w:lvl w:ilvl="0" w:tplc="E4B6CCD8">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6"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7"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8"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9"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0"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DC5431E"/>
    <w:multiLevelType w:val="multilevel"/>
    <w:tmpl w:val="FFFC0D68"/>
    <w:numStyleLink w:val="Formatvorlage1"/>
  </w:abstractNum>
  <w:abstractNum w:abstractNumId="42"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086951277">
    <w:abstractNumId w:val="0"/>
    <w:lvlOverride w:ilvl="0">
      <w:lvl w:ilvl="0">
        <w:start w:val="1"/>
        <w:numFmt w:val="bullet"/>
        <w:lvlText w:val="-"/>
        <w:legacy w:legacy="1" w:legacySpace="0" w:legacyIndent="360"/>
        <w:lvlJc w:val="left"/>
        <w:pPr>
          <w:ind w:left="360" w:hanging="360"/>
        </w:pPr>
      </w:lvl>
    </w:lvlOverride>
  </w:num>
  <w:num w:numId="2" w16cid:durableId="188883160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21333140">
    <w:abstractNumId w:val="36"/>
  </w:num>
  <w:num w:numId="4" w16cid:durableId="827358470">
    <w:abstractNumId w:val="34"/>
  </w:num>
  <w:num w:numId="5" w16cid:durableId="1585072487">
    <w:abstractNumId w:val="14"/>
  </w:num>
  <w:num w:numId="6" w16cid:durableId="1319925021">
    <w:abstractNumId w:val="26"/>
  </w:num>
  <w:num w:numId="7" w16cid:durableId="798762125">
    <w:abstractNumId w:val="20"/>
  </w:num>
  <w:num w:numId="8" w16cid:durableId="1142577307">
    <w:abstractNumId w:val="9"/>
  </w:num>
  <w:num w:numId="9" w16cid:durableId="486089450">
    <w:abstractNumId w:val="32"/>
  </w:num>
  <w:num w:numId="10" w16cid:durableId="778332655">
    <w:abstractNumId w:val="33"/>
  </w:num>
  <w:num w:numId="11" w16cid:durableId="1113861571">
    <w:abstractNumId w:val="16"/>
  </w:num>
  <w:num w:numId="12" w16cid:durableId="2029331139">
    <w:abstractNumId w:val="15"/>
  </w:num>
  <w:num w:numId="13" w16cid:durableId="182014890">
    <w:abstractNumId w:val="3"/>
  </w:num>
  <w:num w:numId="14" w16cid:durableId="1544097951">
    <w:abstractNumId w:val="31"/>
  </w:num>
  <w:num w:numId="15" w16cid:durableId="326247925">
    <w:abstractNumId w:val="19"/>
  </w:num>
  <w:num w:numId="16" w16cid:durableId="2024550842">
    <w:abstractNumId w:val="37"/>
  </w:num>
  <w:num w:numId="17" w16cid:durableId="569972253">
    <w:abstractNumId w:val="11"/>
  </w:num>
  <w:num w:numId="18" w16cid:durableId="141822921">
    <w:abstractNumId w:val="1"/>
  </w:num>
  <w:num w:numId="19" w16cid:durableId="438722176">
    <w:abstractNumId w:val="17"/>
  </w:num>
  <w:num w:numId="20" w16cid:durableId="908737026">
    <w:abstractNumId w:val="4"/>
  </w:num>
  <w:num w:numId="21" w16cid:durableId="179708364">
    <w:abstractNumId w:val="8"/>
  </w:num>
  <w:num w:numId="22" w16cid:durableId="2037457821">
    <w:abstractNumId w:val="28"/>
  </w:num>
  <w:num w:numId="23" w16cid:durableId="1185941735">
    <w:abstractNumId w:val="38"/>
  </w:num>
  <w:num w:numId="24" w16cid:durableId="1602833622">
    <w:abstractNumId w:val="23"/>
  </w:num>
  <w:num w:numId="25" w16cid:durableId="1409958500">
    <w:abstractNumId w:val="12"/>
  </w:num>
  <w:num w:numId="26" w16cid:durableId="559751334">
    <w:abstractNumId w:val="13"/>
  </w:num>
  <w:num w:numId="27" w16cid:durableId="208344700">
    <w:abstractNumId w:val="6"/>
  </w:num>
  <w:num w:numId="28" w16cid:durableId="1305547316">
    <w:abstractNumId w:val="7"/>
  </w:num>
  <w:num w:numId="29" w16cid:durableId="1162353414">
    <w:abstractNumId w:val="24"/>
  </w:num>
  <w:num w:numId="30" w16cid:durableId="800541131">
    <w:abstractNumId w:val="40"/>
  </w:num>
  <w:num w:numId="31" w16cid:durableId="919019880">
    <w:abstractNumId w:val="42"/>
  </w:num>
  <w:num w:numId="32" w16cid:durableId="903641690">
    <w:abstractNumId w:val="22"/>
  </w:num>
  <w:num w:numId="33" w16cid:durableId="161165621">
    <w:abstractNumId w:val="30"/>
  </w:num>
  <w:num w:numId="34" w16cid:durableId="509956264">
    <w:abstractNumId w:val="25"/>
  </w:num>
  <w:num w:numId="35" w16cid:durableId="1184055302">
    <w:abstractNumId w:val="2"/>
  </w:num>
  <w:num w:numId="36" w16cid:durableId="1388340034">
    <w:abstractNumId w:val="5"/>
  </w:num>
  <w:num w:numId="37" w16cid:durableId="1495146308">
    <w:abstractNumId w:val="27"/>
  </w:num>
  <w:num w:numId="38" w16cid:durableId="123932897">
    <w:abstractNumId w:val="18"/>
  </w:num>
  <w:num w:numId="39" w16cid:durableId="124322517">
    <w:abstractNumId w:val="39"/>
  </w:num>
  <w:num w:numId="40" w16cid:durableId="162357002">
    <w:abstractNumId w:val="29"/>
  </w:num>
  <w:num w:numId="41" w16cid:durableId="1823500927">
    <w:abstractNumId w:val="10"/>
  </w:num>
  <w:num w:numId="42" w16cid:durableId="1554004289">
    <w:abstractNumId w:val="35"/>
  </w:num>
  <w:num w:numId="43" w16cid:durableId="1183934136">
    <w:abstractNumId w:val="21"/>
  </w:num>
  <w:num w:numId="44" w16cid:durableId="2091342431">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2"/>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21B82"/>
    <w:rsid w:val="00024777"/>
    <w:rsid w:val="00024E21"/>
    <w:rsid w:val="00027100"/>
    <w:rsid w:val="00032580"/>
    <w:rsid w:val="00036C50"/>
    <w:rsid w:val="00042C59"/>
    <w:rsid w:val="00050BE3"/>
    <w:rsid w:val="00052D2B"/>
    <w:rsid w:val="000546EA"/>
    <w:rsid w:val="00054F55"/>
    <w:rsid w:val="000569A3"/>
    <w:rsid w:val="00057044"/>
    <w:rsid w:val="00062085"/>
    <w:rsid w:val="00062945"/>
    <w:rsid w:val="0007630A"/>
    <w:rsid w:val="000777B7"/>
    <w:rsid w:val="00080453"/>
    <w:rsid w:val="00080978"/>
    <w:rsid w:val="0008169A"/>
    <w:rsid w:val="00082200"/>
    <w:rsid w:val="00082F8A"/>
    <w:rsid w:val="000860CE"/>
    <w:rsid w:val="00090445"/>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2A75"/>
    <w:rsid w:val="001078D1"/>
    <w:rsid w:val="00111185"/>
    <w:rsid w:val="0011511E"/>
    <w:rsid w:val="00115782"/>
    <w:rsid w:val="00124F36"/>
    <w:rsid w:val="00125666"/>
    <w:rsid w:val="00125C80"/>
    <w:rsid w:val="00125FD7"/>
    <w:rsid w:val="0013220B"/>
    <w:rsid w:val="0013799F"/>
    <w:rsid w:val="00140698"/>
    <w:rsid w:val="00140DF6"/>
    <w:rsid w:val="00145C3F"/>
    <w:rsid w:val="00145D34"/>
    <w:rsid w:val="00146284"/>
    <w:rsid w:val="0014690F"/>
    <w:rsid w:val="0015098E"/>
    <w:rsid w:val="00151BD5"/>
    <w:rsid w:val="00156EDF"/>
    <w:rsid w:val="00163346"/>
    <w:rsid w:val="00164543"/>
    <w:rsid w:val="0016563B"/>
    <w:rsid w:val="001674D3"/>
    <w:rsid w:val="00172B3E"/>
    <w:rsid w:val="00175264"/>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CE4"/>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1690"/>
    <w:rsid w:val="0022380D"/>
    <w:rsid w:val="00224B93"/>
    <w:rsid w:val="00225E52"/>
    <w:rsid w:val="0023676E"/>
    <w:rsid w:val="002414B6"/>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1F53"/>
    <w:rsid w:val="002A21ED"/>
    <w:rsid w:val="002A3C6D"/>
    <w:rsid w:val="002A3F88"/>
    <w:rsid w:val="002A5DE6"/>
    <w:rsid w:val="002A710D"/>
    <w:rsid w:val="002B0F11"/>
    <w:rsid w:val="002B2BB1"/>
    <w:rsid w:val="002B2E17"/>
    <w:rsid w:val="002B6560"/>
    <w:rsid w:val="002C1FA9"/>
    <w:rsid w:val="002C3EBE"/>
    <w:rsid w:val="002C4565"/>
    <w:rsid w:val="002C55FF"/>
    <w:rsid w:val="002C592B"/>
    <w:rsid w:val="002D300D"/>
    <w:rsid w:val="002D7590"/>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3129D"/>
    <w:rsid w:val="003320ED"/>
    <w:rsid w:val="0033480E"/>
    <w:rsid w:val="00337123"/>
    <w:rsid w:val="00341866"/>
    <w:rsid w:val="00342C0C"/>
    <w:rsid w:val="00342DBD"/>
    <w:rsid w:val="00344012"/>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1694"/>
    <w:rsid w:val="003A255D"/>
    <w:rsid w:val="003A30C8"/>
    <w:rsid w:val="003A31B9"/>
    <w:rsid w:val="003A3E2F"/>
    <w:rsid w:val="003A551B"/>
    <w:rsid w:val="003A6CCB"/>
    <w:rsid w:val="003B10C4"/>
    <w:rsid w:val="003B16CE"/>
    <w:rsid w:val="003B48EB"/>
    <w:rsid w:val="003B5CD1"/>
    <w:rsid w:val="003C040C"/>
    <w:rsid w:val="003C33FF"/>
    <w:rsid w:val="003C478D"/>
    <w:rsid w:val="003C4F6F"/>
    <w:rsid w:val="003C53F9"/>
    <w:rsid w:val="003C64A5"/>
    <w:rsid w:val="003D03CC"/>
    <w:rsid w:val="003D2295"/>
    <w:rsid w:val="003D2CBA"/>
    <w:rsid w:val="003D378C"/>
    <w:rsid w:val="003D3893"/>
    <w:rsid w:val="003D39DC"/>
    <w:rsid w:val="003D4BB7"/>
    <w:rsid w:val="003E0116"/>
    <w:rsid w:val="003E10EE"/>
    <w:rsid w:val="003E26C3"/>
    <w:rsid w:val="003E393F"/>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322E"/>
    <w:rsid w:val="00423968"/>
    <w:rsid w:val="00427054"/>
    <w:rsid w:val="004304B1"/>
    <w:rsid w:val="00432DA8"/>
    <w:rsid w:val="0043320A"/>
    <w:rsid w:val="004332E3"/>
    <w:rsid w:val="004371A3"/>
    <w:rsid w:val="00446960"/>
    <w:rsid w:val="00446F37"/>
    <w:rsid w:val="004518A6"/>
    <w:rsid w:val="00452892"/>
    <w:rsid w:val="00453E1D"/>
    <w:rsid w:val="00454589"/>
    <w:rsid w:val="00456AD6"/>
    <w:rsid w:val="00456ED0"/>
    <w:rsid w:val="00457550"/>
    <w:rsid w:val="00457B74"/>
    <w:rsid w:val="00461B2A"/>
    <w:rsid w:val="004620A4"/>
    <w:rsid w:val="00470294"/>
    <w:rsid w:val="00471EBE"/>
    <w:rsid w:val="00474C50"/>
    <w:rsid w:val="0047648B"/>
    <w:rsid w:val="004771F9"/>
    <w:rsid w:val="00484539"/>
    <w:rsid w:val="00486006"/>
    <w:rsid w:val="00486BAD"/>
    <w:rsid w:val="00486BBE"/>
    <w:rsid w:val="00486D37"/>
    <w:rsid w:val="00487123"/>
    <w:rsid w:val="00490BF3"/>
    <w:rsid w:val="00495A75"/>
    <w:rsid w:val="00495CAE"/>
    <w:rsid w:val="00496A8C"/>
    <w:rsid w:val="00496E34"/>
    <w:rsid w:val="004A0652"/>
    <w:rsid w:val="004A1BD5"/>
    <w:rsid w:val="004A61E1"/>
    <w:rsid w:val="004A7C11"/>
    <w:rsid w:val="004A7CA7"/>
    <w:rsid w:val="004B1A75"/>
    <w:rsid w:val="004B2344"/>
    <w:rsid w:val="004B315D"/>
    <w:rsid w:val="004B43E3"/>
    <w:rsid w:val="004B55F3"/>
    <w:rsid w:val="004B5797"/>
    <w:rsid w:val="004B5DDC"/>
    <w:rsid w:val="004B798E"/>
    <w:rsid w:val="004C2ABD"/>
    <w:rsid w:val="004C5F62"/>
    <w:rsid w:val="004C64CB"/>
    <w:rsid w:val="004C6BF1"/>
    <w:rsid w:val="004C6D53"/>
    <w:rsid w:val="004D3E58"/>
    <w:rsid w:val="004D6746"/>
    <w:rsid w:val="004D767B"/>
    <w:rsid w:val="004D7D8F"/>
    <w:rsid w:val="004E0F32"/>
    <w:rsid w:val="004E23A1"/>
    <w:rsid w:val="004E493C"/>
    <w:rsid w:val="004E623E"/>
    <w:rsid w:val="004E7092"/>
    <w:rsid w:val="004E7ECE"/>
    <w:rsid w:val="004F4B17"/>
    <w:rsid w:val="004F4DB1"/>
    <w:rsid w:val="004F6F64"/>
    <w:rsid w:val="005000D9"/>
    <w:rsid w:val="005004EC"/>
    <w:rsid w:val="005016A9"/>
    <w:rsid w:val="00503E71"/>
    <w:rsid w:val="00504C5A"/>
    <w:rsid w:val="00506AAE"/>
    <w:rsid w:val="00517756"/>
    <w:rsid w:val="005202C6"/>
    <w:rsid w:val="00523C53"/>
    <w:rsid w:val="005266FD"/>
    <w:rsid w:val="00527B8F"/>
    <w:rsid w:val="0054134B"/>
    <w:rsid w:val="00542012"/>
    <w:rsid w:val="00542F4D"/>
    <w:rsid w:val="00543DF5"/>
    <w:rsid w:val="005441F4"/>
    <w:rsid w:val="00545A61"/>
    <w:rsid w:val="005463D5"/>
    <w:rsid w:val="0055260D"/>
    <w:rsid w:val="00555422"/>
    <w:rsid w:val="00555810"/>
    <w:rsid w:val="00557395"/>
    <w:rsid w:val="0056006E"/>
    <w:rsid w:val="00560ACA"/>
    <w:rsid w:val="00562DCA"/>
    <w:rsid w:val="0056568F"/>
    <w:rsid w:val="0057436C"/>
    <w:rsid w:val="00575DE3"/>
    <w:rsid w:val="00582578"/>
    <w:rsid w:val="005854EC"/>
    <w:rsid w:val="005858E4"/>
    <w:rsid w:val="0058621D"/>
    <w:rsid w:val="005A4CBE"/>
    <w:rsid w:val="005A50E7"/>
    <w:rsid w:val="005B04A8"/>
    <w:rsid w:val="005B0F20"/>
    <w:rsid w:val="005B1FD0"/>
    <w:rsid w:val="005B28AD"/>
    <w:rsid w:val="005B328D"/>
    <w:rsid w:val="005B3503"/>
    <w:rsid w:val="005B3EE7"/>
    <w:rsid w:val="005B4DCD"/>
    <w:rsid w:val="005B4FAD"/>
    <w:rsid w:val="005B575D"/>
    <w:rsid w:val="005C1E8E"/>
    <w:rsid w:val="005C276A"/>
    <w:rsid w:val="005C33EA"/>
    <w:rsid w:val="005D380C"/>
    <w:rsid w:val="005D6E04"/>
    <w:rsid w:val="005D7A12"/>
    <w:rsid w:val="005E1E1F"/>
    <w:rsid w:val="005E1FFD"/>
    <w:rsid w:val="005E53EE"/>
    <w:rsid w:val="005F0542"/>
    <w:rsid w:val="005F0F72"/>
    <w:rsid w:val="005F1C1F"/>
    <w:rsid w:val="005F346D"/>
    <w:rsid w:val="005F38FB"/>
    <w:rsid w:val="00600A7B"/>
    <w:rsid w:val="00602801"/>
    <w:rsid w:val="00602D3B"/>
    <w:rsid w:val="0060326F"/>
    <w:rsid w:val="00606EA1"/>
    <w:rsid w:val="006112FD"/>
    <w:rsid w:val="006128F0"/>
    <w:rsid w:val="0061726B"/>
    <w:rsid w:val="00617B81"/>
    <w:rsid w:val="00617E09"/>
    <w:rsid w:val="0062387A"/>
    <w:rsid w:val="006265A1"/>
    <w:rsid w:val="006326D8"/>
    <w:rsid w:val="0063377D"/>
    <w:rsid w:val="006344BE"/>
    <w:rsid w:val="00634A66"/>
    <w:rsid w:val="00640336"/>
    <w:rsid w:val="00640FC9"/>
    <w:rsid w:val="006414D3"/>
    <w:rsid w:val="006432F2"/>
    <w:rsid w:val="006475C2"/>
    <w:rsid w:val="0065320F"/>
    <w:rsid w:val="00653D64"/>
    <w:rsid w:val="00654E13"/>
    <w:rsid w:val="00657C97"/>
    <w:rsid w:val="00660BAB"/>
    <w:rsid w:val="00667489"/>
    <w:rsid w:val="00667F8A"/>
    <w:rsid w:val="00670D44"/>
    <w:rsid w:val="006732BD"/>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B12CB"/>
    <w:rsid w:val="006B2030"/>
    <w:rsid w:val="006B5916"/>
    <w:rsid w:val="006C2296"/>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6A00"/>
    <w:rsid w:val="00717E68"/>
    <w:rsid w:val="00724658"/>
    <w:rsid w:val="00724E3B"/>
    <w:rsid w:val="00725EEA"/>
    <w:rsid w:val="007276B6"/>
    <w:rsid w:val="00730CE9"/>
    <w:rsid w:val="00730E5E"/>
    <w:rsid w:val="007318FE"/>
    <w:rsid w:val="00733243"/>
    <w:rsid w:val="0073373D"/>
    <w:rsid w:val="007439DB"/>
    <w:rsid w:val="00746F04"/>
    <w:rsid w:val="007542E0"/>
    <w:rsid w:val="007568D8"/>
    <w:rsid w:val="00765316"/>
    <w:rsid w:val="0076602C"/>
    <w:rsid w:val="007708C8"/>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266"/>
    <w:rsid w:val="007C4BD3"/>
    <w:rsid w:val="007C796D"/>
    <w:rsid w:val="007D0682"/>
    <w:rsid w:val="007D1F25"/>
    <w:rsid w:val="007D5A8C"/>
    <w:rsid w:val="007D73FB"/>
    <w:rsid w:val="007E2F2D"/>
    <w:rsid w:val="007E7856"/>
    <w:rsid w:val="007F1433"/>
    <w:rsid w:val="007F1491"/>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2D7"/>
    <w:rsid w:val="008448D9"/>
    <w:rsid w:val="00846C08"/>
    <w:rsid w:val="008530E7"/>
    <w:rsid w:val="00856BDB"/>
    <w:rsid w:val="00857675"/>
    <w:rsid w:val="00857B2B"/>
    <w:rsid w:val="008610E2"/>
    <w:rsid w:val="00864198"/>
    <w:rsid w:val="00872C48"/>
    <w:rsid w:val="00875EC3"/>
    <w:rsid w:val="008763E7"/>
    <w:rsid w:val="008808C5"/>
    <w:rsid w:val="00881A7C"/>
    <w:rsid w:val="00883C78"/>
    <w:rsid w:val="00885159"/>
    <w:rsid w:val="00885214"/>
    <w:rsid w:val="008857FA"/>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C09EF"/>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22950"/>
    <w:rsid w:val="009232BA"/>
    <w:rsid w:val="009311ED"/>
    <w:rsid w:val="00931D41"/>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C7B"/>
    <w:rsid w:val="00966F1F"/>
    <w:rsid w:val="0096755F"/>
    <w:rsid w:val="00967A2E"/>
    <w:rsid w:val="00970BA5"/>
    <w:rsid w:val="00975676"/>
    <w:rsid w:val="00976467"/>
    <w:rsid w:val="00976D32"/>
    <w:rsid w:val="0098147A"/>
    <w:rsid w:val="009844F7"/>
    <w:rsid w:val="009938F7"/>
    <w:rsid w:val="00996E5F"/>
    <w:rsid w:val="00997FAD"/>
    <w:rsid w:val="009A05AA"/>
    <w:rsid w:val="009A2D5A"/>
    <w:rsid w:val="009A6509"/>
    <w:rsid w:val="009A67BD"/>
    <w:rsid w:val="009A6E2F"/>
    <w:rsid w:val="009A7F54"/>
    <w:rsid w:val="009B045C"/>
    <w:rsid w:val="009B2969"/>
    <w:rsid w:val="009B2C7E"/>
    <w:rsid w:val="009B3085"/>
    <w:rsid w:val="009B6DBD"/>
    <w:rsid w:val="009C108A"/>
    <w:rsid w:val="009C2E47"/>
    <w:rsid w:val="009C32E4"/>
    <w:rsid w:val="009C6BFB"/>
    <w:rsid w:val="009D0C05"/>
    <w:rsid w:val="009D346E"/>
    <w:rsid w:val="009D54F4"/>
    <w:rsid w:val="009E2C00"/>
    <w:rsid w:val="009E49AD"/>
    <w:rsid w:val="009E4CC5"/>
    <w:rsid w:val="009E502B"/>
    <w:rsid w:val="009E5789"/>
    <w:rsid w:val="009E66FE"/>
    <w:rsid w:val="009E70F4"/>
    <w:rsid w:val="009E72A3"/>
    <w:rsid w:val="009F05AB"/>
    <w:rsid w:val="009F1AD2"/>
    <w:rsid w:val="009F2131"/>
    <w:rsid w:val="009F3687"/>
    <w:rsid w:val="009F7F43"/>
    <w:rsid w:val="00A00C78"/>
    <w:rsid w:val="00A0479E"/>
    <w:rsid w:val="00A07979"/>
    <w:rsid w:val="00A11755"/>
    <w:rsid w:val="00A207FB"/>
    <w:rsid w:val="00A24016"/>
    <w:rsid w:val="00A265BF"/>
    <w:rsid w:val="00A26F44"/>
    <w:rsid w:val="00A34FAB"/>
    <w:rsid w:val="00A42C43"/>
    <w:rsid w:val="00A4313D"/>
    <w:rsid w:val="00A44CC4"/>
    <w:rsid w:val="00A50120"/>
    <w:rsid w:val="00A52EB2"/>
    <w:rsid w:val="00A60351"/>
    <w:rsid w:val="00A61C6D"/>
    <w:rsid w:val="00A63015"/>
    <w:rsid w:val="00A6387B"/>
    <w:rsid w:val="00A66254"/>
    <w:rsid w:val="00A678B4"/>
    <w:rsid w:val="00A704A3"/>
    <w:rsid w:val="00A75E23"/>
    <w:rsid w:val="00A77A77"/>
    <w:rsid w:val="00A82AA0"/>
    <w:rsid w:val="00A82F8A"/>
    <w:rsid w:val="00A84622"/>
    <w:rsid w:val="00A84BF0"/>
    <w:rsid w:val="00A9226B"/>
    <w:rsid w:val="00A9575C"/>
    <w:rsid w:val="00A95B56"/>
    <w:rsid w:val="00A969AF"/>
    <w:rsid w:val="00A97567"/>
    <w:rsid w:val="00AA7EDE"/>
    <w:rsid w:val="00AB0D0F"/>
    <w:rsid w:val="00AB1A2E"/>
    <w:rsid w:val="00AB328A"/>
    <w:rsid w:val="00AB4918"/>
    <w:rsid w:val="00AB4BC8"/>
    <w:rsid w:val="00AB6BA7"/>
    <w:rsid w:val="00AB7BE8"/>
    <w:rsid w:val="00AC37BB"/>
    <w:rsid w:val="00AD0710"/>
    <w:rsid w:val="00AD1CEA"/>
    <w:rsid w:val="00AD4DB9"/>
    <w:rsid w:val="00AD63C0"/>
    <w:rsid w:val="00AE07EE"/>
    <w:rsid w:val="00AE35B2"/>
    <w:rsid w:val="00AE6AA0"/>
    <w:rsid w:val="00AF5527"/>
    <w:rsid w:val="00B00C7E"/>
    <w:rsid w:val="00B00CA4"/>
    <w:rsid w:val="00B01696"/>
    <w:rsid w:val="00B02494"/>
    <w:rsid w:val="00B03310"/>
    <w:rsid w:val="00B042AC"/>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454E6"/>
    <w:rsid w:val="00B5634E"/>
    <w:rsid w:val="00B57E76"/>
    <w:rsid w:val="00B601C5"/>
    <w:rsid w:val="00B60AC9"/>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CE2"/>
    <w:rsid w:val="00BB5EF0"/>
    <w:rsid w:val="00BB6219"/>
    <w:rsid w:val="00BB6724"/>
    <w:rsid w:val="00BC0EFB"/>
    <w:rsid w:val="00BC2E39"/>
    <w:rsid w:val="00BD2278"/>
    <w:rsid w:val="00BD2364"/>
    <w:rsid w:val="00BD28E3"/>
    <w:rsid w:val="00BD6C2B"/>
    <w:rsid w:val="00BD76B8"/>
    <w:rsid w:val="00BE117E"/>
    <w:rsid w:val="00BE3261"/>
    <w:rsid w:val="00BF00EF"/>
    <w:rsid w:val="00BF58FC"/>
    <w:rsid w:val="00C01F77"/>
    <w:rsid w:val="00C01FFC"/>
    <w:rsid w:val="00C05321"/>
    <w:rsid w:val="00C058B8"/>
    <w:rsid w:val="00C06AE4"/>
    <w:rsid w:val="00C11147"/>
    <w:rsid w:val="00C114FF"/>
    <w:rsid w:val="00C11D49"/>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866F5"/>
    <w:rsid w:val="00C90EDA"/>
    <w:rsid w:val="00C94FBB"/>
    <w:rsid w:val="00C959E7"/>
    <w:rsid w:val="00CA0B67"/>
    <w:rsid w:val="00CA4542"/>
    <w:rsid w:val="00CB07EB"/>
    <w:rsid w:val="00CC1E65"/>
    <w:rsid w:val="00CC55EC"/>
    <w:rsid w:val="00CC567A"/>
    <w:rsid w:val="00CC7B08"/>
    <w:rsid w:val="00CD2E49"/>
    <w:rsid w:val="00CD4059"/>
    <w:rsid w:val="00CD4E5A"/>
    <w:rsid w:val="00CD6AFD"/>
    <w:rsid w:val="00CE03CE"/>
    <w:rsid w:val="00CE0F5D"/>
    <w:rsid w:val="00CE1A6A"/>
    <w:rsid w:val="00CF0DFF"/>
    <w:rsid w:val="00D028A9"/>
    <w:rsid w:val="00D02ECE"/>
    <w:rsid w:val="00D033F6"/>
    <w:rsid w:val="00D0359D"/>
    <w:rsid w:val="00D04DED"/>
    <w:rsid w:val="00D1089A"/>
    <w:rsid w:val="00D116BD"/>
    <w:rsid w:val="00D15280"/>
    <w:rsid w:val="00D2001A"/>
    <w:rsid w:val="00D20684"/>
    <w:rsid w:val="00D26B62"/>
    <w:rsid w:val="00D27493"/>
    <w:rsid w:val="00D32624"/>
    <w:rsid w:val="00D32A07"/>
    <w:rsid w:val="00D3691A"/>
    <w:rsid w:val="00D377C3"/>
    <w:rsid w:val="00D377E2"/>
    <w:rsid w:val="00D403E9"/>
    <w:rsid w:val="00D42DCB"/>
    <w:rsid w:val="00D45482"/>
    <w:rsid w:val="00D46DF2"/>
    <w:rsid w:val="00D47674"/>
    <w:rsid w:val="00D50CD9"/>
    <w:rsid w:val="00D5338C"/>
    <w:rsid w:val="00D55A5D"/>
    <w:rsid w:val="00D606B2"/>
    <w:rsid w:val="00D625A7"/>
    <w:rsid w:val="00D6263C"/>
    <w:rsid w:val="00D64074"/>
    <w:rsid w:val="00D65777"/>
    <w:rsid w:val="00D6719F"/>
    <w:rsid w:val="00D70933"/>
    <w:rsid w:val="00D7266A"/>
    <w:rsid w:val="00D728A0"/>
    <w:rsid w:val="00D75EBC"/>
    <w:rsid w:val="00D83661"/>
    <w:rsid w:val="00D87CE8"/>
    <w:rsid w:val="00D91507"/>
    <w:rsid w:val="00D9216A"/>
    <w:rsid w:val="00D94D71"/>
    <w:rsid w:val="00D97E7D"/>
    <w:rsid w:val="00DA1821"/>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4842"/>
    <w:rsid w:val="00E14C47"/>
    <w:rsid w:val="00E16D03"/>
    <w:rsid w:val="00E22698"/>
    <w:rsid w:val="00E25B7C"/>
    <w:rsid w:val="00E27F42"/>
    <w:rsid w:val="00E3076B"/>
    <w:rsid w:val="00E30D2A"/>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501C"/>
    <w:rsid w:val="00E77619"/>
    <w:rsid w:val="00E811BF"/>
    <w:rsid w:val="00E811C5"/>
    <w:rsid w:val="00E82496"/>
    <w:rsid w:val="00E834CD"/>
    <w:rsid w:val="00E846DC"/>
    <w:rsid w:val="00E84E9D"/>
    <w:rsid w:val="00E8666B"/>
    <w:rsid w:val="00E86CEE"/>
    <w:rsid w:val="00E87E00"/>
    <w:rsid w:val="00E9168A"/>
    <w:rsid w:val="00E935AF"/>
    <w:rsid w:val="00E95696"/>
    <w:rsid w:val="00EB0E20"/>
    <w:rsid w:val="00EB1A80"/>
    <w:rsid w:val="00EB2BDF"/>
    <w:rsid w:val="00EB457B"/>
    <w:rsid w:val="00EC0B23"/>
    <w:rsid w:val="00EC2AB1"/>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54D"/>
    <w:rsid w:val="00F02467"/>
    <w:rsid w:val="00F04CA9"/>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2FDF"/>
    <w:rsid w:val="00F737C4"/>
    <w:rsid w:val="00F75960"/>
    <w:rsid w:val="00F82526"/>
    <w:rsid w:val="00F84672"/>
    <w:rsid w:val="00F84802"/>
    <w:rsid w:val="00F85511"/>
    <w:rsid w:val="00F95A8C"/>
    <w:rsid w:val="00FA06FD"/>
    <w:rsid w:val="00FA515B"/>
    <w:rsid w:val="00FA5741"/>
    <w:rsid w:val="00FA6B90"/>
    <w:rsid w:val="00FA70F9"/>
    <w:rsid w:val="00FA74CB"/>
    <w:rsid w:val="00FB207A"/>
    <w:rsid w:val="00FB2886"/>
    <w:rsid w:val="00FB466E"/>
    <w:rsid w:val="00FB71E5"/>
    <w:rsid w:val="00FB7F85"/>
    <w:rsid w:val="00FC02F3"/>
    <w:rsid w:val="00FC060F"/>
    <w:rsid w:val="00FC2974"/>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ListParagraph">
    <w:name w:val="List Paragraph"/>
    <w:basedOn w:val="Normal"/>
    <w:uiPriority w:val="34"/>
    <w:qFormat/>
    <w:rsid w:val="004F4B17"/>
    <w:pPr>
      <w:ind w:left="720"/>
      <w:contextualSpacing/>
    </w:pPr>
    <w:rPr>
      <w:lang w:eastAsia="lv-LV" w:bidi="lv-LV"/>
    </w:rPr>
  </w:style>
  <w:style w:type="paragraph" w:customStyle="1" w:styleId="CitaviBibliographyEntry">
    <w:name w:val="Citavi Bibliography Entry"/>
    <w:basedOn w:val="Normal"/>
    <w:link w:val="CitaviBibliographyEntryZchn"/>
    <w:rsid w:val="004F4B17"/>
    <w:pPr>
      <w:tabs>
        <w:tab w:val="clear" w:pos="567"/>
        <w:tab w:val="left" w:pos="340"/>
      </w:tabs>
      <w:spacing w:line="240" w:lineRule="auto"/>
      <w:ind w:left="340" w:hanging="340"/>
    </w:pPr>
    <w:rPr>
      <w:sz w:val="24"/>
      <w:szCs w:val="24"/>
      <w:lang w:eastAsia="lv-LV" w:bidi="lv-LV"/>
    </w:rPr>
  </w:style>
  <w:style w:type="character" w:customStyle="1" w:styleId="CitaviBibliographyEntryZchn">
    <w:name w:val="Citavi Bibliography Entry Zchn"/>
    <w:basedOn w:val="DefaultParagraphFont"/>
    <w:link w:val="CitaviBibliographyEntry"/>
    <w:rsid w:val="004F4B17"/>
    <w:rPr>
      <w:sz w:val="24"/>
      <w:szCs w:val="24"/>
      <w:lang w:eastAsia="lv-LV" w:bidi="lv-LV"/>
    </w:rPr>
  </w:style>
  <w:style w:type="numbering" w:customStyle="1" w:styleId="Formatvorlage1">
    <w:name w:val="Formatvorlage1"/>
    <w:rsid w:val="004F4B17"/>
    <w:pPr>
      <w:numPr>
        <w:numId w:val="43"/>
      </w:numPr>
    </w:pPr>
  </w:style>
  <w:style w:type="character" w:customStyle="1" w:styleId="tlid-translation">
    <w:name w:val="tlid-translation"/>
    <w:basedOn w:val="DefaultParagraphFont"/>
    <w:rsid w:val="004F4B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https://www.ema.europa.eu/sites/default/files/styles/oe_bootstrap_theme_medium_no_crop/public/2018-10/pig.jpg?itok=_ig6CJsY"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2901</Words>
  <Characters>27472</Characters>
  <DocSecurity>4</DocSecurity>
  <Lines>228</Lines>
  <Paragraphs>60</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Vqrdtemplatetracked_lv</vt:lpstr>
    </vt:vector>
  </TitlesOfParts>
  <LinksUpToDate>false</LinksUpToDate>
  <CharactersWithSpaces>30313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