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6E504" w14:textId="77777777" w:rsidR="008C1659" w:rsidRPr="00580490" w:rsidRDefault="0087508F" w:rsidP="00755580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VETERINĀRO ZĀĻU APRAKSTS</w:t>
      </w:r>
    </w:p>
    <w:p w14:paraId="492C9B00" w14:textId="77777777" w:rsidR="008C1659" w:rsidRPr="00580490" w:rsidRDefault="0087508F" w:rsidP="00755580">
      <w:pPr>
        <w:spacing w:line="240" w:lineRule="auto"/>
        <w:jc w:val="center"/>
        <w:rPr>
          <w:b/>
          <w:szCs w:val="22"/>
          <w:lang w:val="lv-LV"/>
        </w:rPr>
      </w:pPr>
      <w:r w:rsidRPr="00580490">
        <w:rPr>
          <w:b/>
          <w:szCs w:val="22"/>
          <w:lang w:val="lv-LV"/>
        </w:rPr>
        <w:t>V/NRP/00/1232</w:t>
      </w:r>
    </w:p>
    <w:p w14:paraId="4F4332F4" w14:textId="77777777" w:rsidR="008C1659" w:rsidRPr="00580490" w:rsidRDefault="008C1659" w:rsidP="00755580">
      <w:pPr>
        <w:spacing w:line="240" w:lineRule="auto"/>
        <w:jc w:val="center"/>
        <w:rPr>
          <w:b/>
          <w:szCs w:val="22"/>
          <w:lang w:val="lv-LV"/>
        </w:rPr>
      </w:pPr>
    </w:p>
    <w:p w14:paraId="6006A051" w14:textId="77777777" w:rsidR="008C1659" w:rsidRPr="00580490" w:rsidRDefault="0087508F" w:rsidP="00755580">
      <w:pPr>
        <w:spacing w:line="240" w:lineRule="auto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1.</w:t>
      </w:r>
      <w:r w:rsidRPr="00580490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79412FEB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D84B2C" w14:textId="77777777" w:rsidR="008C1659" w:rsidRPr="00580490" w:rsidRDefault="0087508F" w:rsidP="00755580">
      <w:pPr>
        <w:spacing w:line="240" w:lineRule="auto"/>
        <w:rPr>
          <w:szCs w:val="22"/>
          <w:lang w:val="lv-LV"/>
        </w:rPr>
      </w:pPr>
      <w:proofErr w:type="spellStart"/>
      <w:r w:rsidRPr="00580490">
        <w:rPr>
          <w:b/>
          <w:szCs w:val="22"/>
          <w:lang w:val="lv-LV"/>
        </w:rPr>
        <w:t>Vitaminthe</w:t>
      </w:r>
      <w:proofErr w:type="spellEnd"/>
      <w:r w:rsidRPr="00580490">
        <w:rPr>
          <w:szCs w:val="22"/>
          <w:lang w:val="lv-LV"/>
        </w:rPr>
        <w:t xml:space="preserve"> pasta iekšķīgai lietošanai suņiem un kaķiem</w:t>
      </w:r>
    </w:p>
    <w:p w14:paraId="08C8BA1E" w14:textId="77777777" w:rsidR="008C1659" w:rsidRPr="00580490" w:rsidRDefault="008C1659" w:rsidP="00755580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</w:p>
    <w:p w14:paraId="1798D04A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C7B73FC" w14:textId="77777777" w:rsidR="008C1659" w:rsidRPr="00580490" w:rsidRDefault="0087508F" w:rsidP="00755580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 xml:space="preserve">2. KVALITATĪVAIS UN KVANTITATĪVAIS SASTĀVS </w:t>
      </w:r>
    </w:p>
    <w:p w14:paraId="071D60DE" w14:textId="77777777" w:rsidR="008C1659" w:rsidRPr="00580490" w:rsidRDefault="008C1659" w:rsidP="00755580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</w:p>
    <w:p w14:paraId="0D19E1B8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1 ml pastas satur:</w:t>
      </w:r>
    </w:p>
    <w:p w14:paraId="34F504BE" w14:textId="77777777" w:rsidR="008C1659" w:rsidRPr="00580490" w:rsidRDefault="008C1659" w:rsidP="00755580">
      <w:pPr>
        <w:spacing w:line="240" w:lineRule="auto"/>
        <w:jc w:val="both"/>
        <w:rPr>
          <w:b/>
          <w:bCs/>
          <w:szCs w:val="22"/>
          <w:lang w:val="lv-LV"/>
        </w:rPr>
      </w:pPr>
    </w:p>
    <w:p w14:paraId="36C3D001" w14:textId="77777777" w:rsidR="008C1659" w:rsidRPr="00580490" w:rsidRDefault="0087508F" w:rsidP="00755580">
      <w:pPr>
        <w:spacing w:line="240" w:lineRule="auto"/>
        <w:rPr>
          <w:b/>
          <w:bCs/>
          <w:szCs w:val="22"/>
          <w:lang w:val="lv-LV"/>
        </w:rPr>
      </w:pPr>
      <w:r w:rsidRPr="00580490">
        <w:rPr>
          <w:b/>
          <w:bCs/>
          <w:szCs w:val="22"/>
          <w:lang w:val="lv-LV"/>
        </w:rPr>
        <w:t>Aktīvās vielas:</w:t>
      </w:r>
    </w:p>
    <w:p w14:paraId="110F8E2F" w14:textId="0D616483" w:rsidR="008C1659" w:rsidRPr="00580490" w:rsidRDefault="007824AF" w:rsidP="00755580">
      <w:pPr>
        <w:spacing w:line="240" w:lineRule="auto"/>
        <w:jc w:val="both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Niklozamīds</w:t>
      </w:r>
      <w:proofErr w:type="spellEnd"/>
      <w:r w:rsidRPr="00580490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ab/>
      </w:r>
      <w:r w:rsidRPr="00580490">
        <w:rPr>
          <w:szCs w:val="22"/>
          <w:lang w:val="lv-LV"/>
        </w:rPr>
        <w:tab/>
      </w:r>
      <w:r w:rsidR="002E18C0">
        <w:rPr>
          <w:szCs w:val="22"/>
          <w:lang w:val="lv-LV"/>
        </w:rPr>
        <w:t xml:space="preserve">    </w:t>
      </w:r>
      <w:r w:rsidR="00580490">
        <w:rPr>
          <w:szCs w:val="22"/>
          <w:lang w:val="lv-LV"/>
        </w:rPr>
        <w:t xml:space="preserve"> </w:t>
      </w:r>
      <w:r w:rsidR="0087508F" w:rsidRPr="00580490">
        <w:rPr>
          <w:szCs w:val="22"/>
          <w:lang w:val="lv-LV"/>
        </w:rPr>
        <w:t>0,</w:t>
      </w:r>
      <w:r w:rsidR="00E70164">
        <w:rPr>
          <w:szCs w:val="22"/>
          <w:lang w:val="lv-LV"/>
        </w:rPr>
        <w:t xml:space="preserve"> </w:t>
      </w:r>
      <w:r w:rsidR="0087508F" w:rsidRPr="00580490">
        <w:rPr>
          <w:szCs w:val="22"/>
          <w:lang w:val="lv-LV"/>
        </w:rPr>
        <w:t>24 g</w:t>
      </w:r>
      <w:r w:rsidR="006D76FD">
        <w:rPr>
          <w:szCs w:val="22"/>
          <w:lang w:val="lv-LV"/>
        </w:rPr>
        <w:t xml:space="preserve"> </w:t>
      </w:r>
      <w:r w:rsidR="00ED1707">
        <w:rPr>
          <w:szCs w:val="22"/>
          <w:lang w:val="lv-LV"/>
        </w:rPr>
        <w:t xml:space="preserve">  </w:t>
      </w:r>
    </w:p>
    <w:p w14:paraId="1CCE500F" w14:textId="41CB39E7" w:rsidR="008C1659" w:rsidRPr="00580490" w:rsidRDefault="0087508F" w:rsidP="00755580">
      <w:pPr>
        <w:tabs>
          <w:tab w:val="left" w:pos="2127"/>
          <w:tab w:val="left" w:pos="2410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Oksibendazols</w:t>
      </w:r>
      <w:proofErr w:type="spellEnd"/>
      <w:r w:rsidRPr="00580490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ab/>
      </w:r>
      <w:r w:rsidR="002E18C0">
        <w:rPr>
          <w:szCs w:val="22"/>
          <w:lang w:val="lv-LV"/>
        </w:rPr>
        <w:t xml:space="preserve">     </w:t>
      </w:r>
      <w:r w:rsidRPr="00580490">
        <w:rPr>
          <w:szCs w:val="22"/>
          <w:lang w:val="lv-LV"/>
        </w:rPr>
        <w:t>0,</w:t>
      </w:r>
      <w:r w:rsidR="00E70164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>03 g</w:t>
      </w:r>
      <w:r w:rsidR="006D76FD">
        <w:rPr>
          <w:szCs w:val="22"/>
          <w:lang w:val="lv-LV"/>
        </w:rPr>
        <w:t xml:space="preserve"> </w:t>
      </w:r>
      <w:r w:rsidR="00ED1707">
        <w:rPr>
          <w:szCs w:val="22"/>
          <w:lang w:val="lv-LV"/>
        </w:rPr>
        <w:t xml:space="preserve">   </w:t>
      </w:r>
    </w:p>
    <w:p w14:paraId="31E1FEA8" w14:textId="77777777" w:rsidR="008C1659" w:rsidRPr="00580490" w:rsidRDefault="008C1659" w:rsidP="00755580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  <w:lang w:val="lv-LV"/>
        </w:rPr>
      </w:pPr>
    </w:p>
    <w:p w14:paraId="45F33724" w14:textId="77777777" w:rsidR="00DF0CC0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580490">
        <w:rPr>
          <w:b/>
          <w:color w:val="000000"/>
          <w:szCs w:val="22"/>
          <w:lang w:val="lv-LV"/>
        </w:rPr>
        <w:t>Palīgvielas</w:t>
      </w:r>
      <w:proofErr w:type="spellEnd"/>
      <w:r w:rsidRPr="00580490">
        <w:rPr>
          <w:b/>
          <w:color w:val="000000"/>
          <w:szCs w:val="22"/>
          <w:lang w:val="lv-LV"/>
        </w:rPr>
        <w:t>:</w:t>
      </w:r>
    </w:p>
    <w:p w14:paraId="1E973E31" w14:textId="2AA08895" w:rsidR="00DF0CC0" w:rsidRPr="008039E4" w:rsidRDefault="0087508F" w:rsidP="00755580">
      <w:pPr>
        <w:autoSpaceDE w:val="0"/>
        <w:autoSpaceDN w:val="0"/>
        <w:adjustRightInd w:val="0"/>
        <w:spacing w:line="240" w:lineRule="auto"/>
        <w:rPr>
          <w:bCs/>
          <w:szCs w:val="22"/>
          <w:lang w:val="lv-LV"/>
        </w:rPr>
      </w:pPr>
      <w:r w:rsidRPr="008039E4">
        <w:rPr>
          <w:bCs/>
          <w:szCs w:val="22"/>
          <w:shd w:val="clear" w:color="auto" w:fill="FFFFFF"/>
          <w:lang w:val="lv-LV"/>
        </w:rPr>
        <w:t xml:space="preserve">Nātrija </w:t>
      </w:r>
      <w:proofErr w:type="spellStart"/>
      <w:r w:rsidRPr="008039E4">
        <w:rPr>
          <w:bCs/>
          <w:szCs w:val="22"/>
          <w:shd w:val="clear" w:color="auto" w:fill="FFFFFF"/>
          <w:lang w:val="lv-LV"/>
        </w:rPr>
        <w:t>benzoāts</w:t>
      </w:r>
      <w:proofErr w:type="spellEnd"/>
      <w:r w:rsidRPr="008039E4">
        <w:rPr>
          <w:bCs/>
          <w:szCs w:val="22"/>
          <w:shd w:val="clear" w:color="auto" w:fill="FFFFFF"/>
          <w:lang w:val="lv-LV"/>
        </w:rPr>
        <w:t xml:space="preserve"> (E211)</w:t>
      </w:r>
      <w:r w:rsidRPr="008039E4">
        <w:rPr>
          <w:bCs/>
          <w:szCs w:val="22"/>
          <w:shd w:val="clear" w:color="auto" w:fill="FFFFFF"/>
          <w:lang w:val="lv-LV"/>
        </w:rPr>
        <w:tab/>
      </w:r>
      <w:r w:rsidR="002E18C0" w:rsidRPr="008039E4">
        <w:rPr>
          <w:bCs/>
          <w:szCs w:val="22"/>
          <w:shd w:val="clear" w:color="auto" w:fill="FFFFFF"/>
          <w:lang w:val="lv-LV"/>
        </w:rPr>
        <w:t xml:space="preserve">    </w:t>
      </w:r>
      <w:r w:rsidRPr="008039E4">
        <w:rPr>
          <w:bCs/>
          <w:szCs w:val="22"/>
          <w:shd w:val="clear" w:color="auto" w:fill="FFFFFF"/>
          <w:lang w:val="lv-LV"/>
        </w:rPr>
        <w:t>0,</w:t>
      </w:r>
      <w:r w:rsidR="00E70164" w:rsidRPr="008039E4">
        <w:rPr>
          <w:bCs/>
          <w:szCs w:val="22"/>
          <w:shd w:val="clear" w:color="auto" w:fill="FFFFFF"/>
          <w:lang w:val="lv-LV"/>
        </w:rPr>
        <w:t xml:space="preserve"> </w:t>
      </w:r>
      <w:r w:rsidRPr="008039E4">
        <w:rPr>
          <w:bCs/>
          <w:szCs w:val="22"/>
          <w:shd w:val="clear" w:color="auto" w:fill="FFFFFF"/>
          <w:lang w:val="lv-LV"/>
        </w:rPr>
        <w:t>0022 g</w:t>
      </w:r>
      <w:r w:rsidR="006D76FD" w:rsidRPr="008039E4">
        <w:rPr>
          <w:bCs/>
          <w:szCs w:val="22"/>
          <w:shd w:val="clear" w:color="auto" w:fill="FFFFFF"/>
          <w:lang w:val="lv-LV"/>
        </w:rPr>
        <w:t xml:space="preserve"> </w:t>
      </w:r>
      <w:r w:rsidR="00ED1707" w:rsidRPr="008039E4">
        <w:rPr>
          <w:bCs/>
          <w:szCs w:val="22"/>
          <w:shd w:val="clear" w:color="auto" w:fill="FFFFFF"/>
          <w:lang w:val="lv-LV"/>
        </w:rPr>
        <w:t xml:space="preserve">   </w:t>
      </w:r>
    </w:p>
    <w:p w14:paraId="5B561927" w14:textId="756C8CE8" w:rsidR="00DF0CC0" w:rsidRPr="00580490" w:rsidRDefault="0087508F" w:rsidP="00755580">
      <w:pPr>
        <w:spacing w:line="240" w:lineRule="auto"/>
        <w:ind w:left="567" w:hanging="567"/>
        <w:rPr>
          <w:szCs w:val="22"/>
          <w:lang w:val="lv-LV"/>
        </w:rPr>
      </w:pPr>
      <w:r w:rsidRPr="00580490">
        <w:rPr>
          <w:szCs w:val="22"/>
          <w:lang w:val="lv-LV"/>
        </w:rPr>
        <w:t xml:space="preserve">Nātrija </w:t>
      </w:r>
      <w:proofErr w:type="spellStart"/>
      <w:r w:rsidRPr="00580490">
        <w:rPr>
          <w:szCs w:val="22"/>
          <w:lang w:val="lv-LV"/>
        </w:rPr>
        <w:t>bisulfīds</w:t>
      </w:r>
      <w:proofErr w:type="spellEnd"/>
      <w:r w:rsidRPr="00580490">
        <w:rPr>
          <w:szCs w:val="22"/>
          <w:lang w:val="lv-LV"/>
        </w:rPr>
        <w:tab/>
      </w:r>
      <w:r w:rsidRPr="00580490">
        <w:rPr>
          <w:szCs w:val="22"/>
          <w:lang w:val="lv-LV"/>
        </w:rPr>
        <w:tab/>
      </w:r>
      <w:r w:rsidR="002E18C0">
        <w:rPr>
          <w:szCs w:val="22"/>
          <w:lang w:val="lv-LV"/>
        </w:rPr>
        <w:t xml:space="preserve">    </w:t>
      </w:r>
      <w:r w:rsidRPr="00580490">
        <w:rPr>
          <w:szCs w:val="22"/>
          <w:lang w:val="lv-LV"/>
        </w:rPr>
        <w:t>0,</w:t>
      </w:r>
      <w:r w:rsidR="00E70164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>001 g</w:t>
      </w:r>
      <w:r w:rsidR="00ED1707">
        <w:rPr>
          <w:szCs w:val="22"/>
          <w:lang w:val="lv-LV"/>
        </w:rPr>
        <w:t xml:space="preserve">     </w:t>
      </w:r>
    </w:p>
    <w:p w14:paraId="110FD0C0" w14:textId="77777777" w:rsidR="00DF0CC0" w:rsidRPr="00580490" w:rsidRDefault="00DF0CC0" w:rsidP="00755580">
      <w:pPr>
        <w:spacing w:line="240" w:lineRule="auto"/>
        <w:ind w:left="567" w:hanging="567"/>
        <w:rPr>
          <w:noProof/>
          <w:szCs w:val="22"/>
          <w:lang w:val="lv-LV"/>
        </w:rPr>
      </w:pPr>
    </w:p>
    <w:p w14:paraId="26C81897" w14:textId="77777777" w:rsidR="008C1659" w:rsidRPr="00580490" w:rsidRDefault="0087508F" w:rsidP="00755580">
      <w:pPr>
        <w:spacing w:line="240" w:lineRule="auto"/>
        <w:ind w:left="567" w:hanging="567"/>
        <w:rPr>
          <w:noProof/>
          <w:szCs w:val="22"/>
          <w:lang w:val="lv-LV"/>
        </w:rPr>
      </w:pPr>
      <w:r w:rsidRPr="00580490">
        <w:rPr>
          <w:noProof/>
          <w:szCs w:val="22"/>
          <w:lang w:val="lv-LV"/>
        </w:rPr>
        <w:t>Pilnu palīgvielu sarakstu skatīt 6.1. apakšpunktā.</w:t>
      </w:r>
    </w:p>
    <w:p w14:paraId="65640D3A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A5C6900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34F34D" w14:textId="77777777" w:rsidR="008C1659" w:rsidRPr="00580490" w:rsidRDefault="0087508F" w:rsidP="00755580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3.</w:t>
      </w:r>
      <w:r w:rsidRPr="00580490">
        <w:rPr>
          <w:b/>
          <w:color w:val="000000"/>
          <w:szCs w:val="22"/>
          <w:lang w:val="lv-LV"/>
        </w:rPr>
        <w:tab/>
        <w:t>ZĀĻU FORMA</w:t>
      </w:r>
    </w:p>
    <w:p w14:paraId="4866A3B1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A2AB86" w14:textId="77777777" w:rsidR="008C1659" w:rsidRPr="00580490" w:rsidRDefault="0087508F" w:rsidP="00755580">
      <w:pPr>
        <w:pStyle w:val="NormalWeb"/>
        <w:spacing w:before="0" w:beforeAutospacing="0" w:after="0" w:afterAutospacing="0"/>
        <w:rPr>
          <w:sz w:val="22"/>
          <w:szCs w:val="22"/>
          <w:lang w:val="fi-FI"/>
        </w:rPr>
      </w:pPr>
      <w:r w:rsidRPr="00580490">
        <w:rPr>
          <w:sz w:val="22"/>
          <w:szCs w:val="22"/>
          <w:lang w:val="lv-LV"/>
        </w:rPr>
        <w:t>Pasta iekšķīgai lietošanai.</w:t>
      </w:r>
    </w:p>
    <w:p w14:paraId="0F9AEE94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Dzeltena līdz brūna pasta.</w:t>
      </w:r>
    </w:p>
    <w:p w14:paraId="45BF4E66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2F8674" w14:textId="77777777" w:rsidR="0079480F" w:rsidRPr="00580490" w:rsidRDefault="0079480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5460374" w14:textId="77777777" w:rsidR="008C1659" w:rsidRPr="00580490" w:rsidRDefault="0087508F" w:rsidP="00755580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</w:t>
      </w:r>
      <w:r w:rsidRPr="00580490">
        <w:rPr>
          <w:b/>
          <w:color w:val="000000"/>
          <w:szCs w:val="22"/>
          <w:lang w:val="lv-LV"/>
        </w:rPr>
        <w:tab/>
        <w:t>KLĪNISKĀ INFORMĀCIJA</w:t>
      </w:r>
    </w:p>
    <w:p w14:paraId="79FF67E2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4134C6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4.1.</w:t>
      </w:r>
      <w:r w:rsidRPr="00580490">
        <w:rPr>
          <w:b/>
          <w:color w:val="000000"/>
          <w:szCs w:val="22"/>
          <w:lang w:val="lv-LV"/>
        </w:rPr>
        <w:tab/>
        <w:t>Mērķa sugas</w:t>
      </w:r>
    </w:p>
    <w:p w14:paraId="1E926A85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20D3AF1" w14:textId="77777777" w:rsidR="008C1659" w:rsidRPr="00580490" w:rsidRDefault="0087508F" w:rsidP="00755580">
      <w:pPr>
        <w:pStyle w:val="NormalWeb"/>
        <w:spacing w:before="0" w:beforeAutospacing="0" w:after="0" w:afterAutospacing="0"/>
        <w:rPr>
          <w:sz w:val="22"/>
          <w:szCs w:val="22"/>
          <w:lang w:val="fi-FI"/>
        </w:rPr>
      </w:pPr>
      <w:r w:rsidRPr="00580490">
        <w:rPr>
          <w:sz w:val="22"/>
          <w:szCs w:val="22"/>
          <w:lang w:val="lv-LV"/>
        </w:rPr>
        <w:t>Kaķi, suņi.</w:t>
      </w:r>
    </w:p>
    <w:p w14:paraId="009B2C76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C05568D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4.2.</w:t>
      </w:r>
      <w:r w:rsidRPr="00580490">
        <w:rPr>
          <w:b/>
          <w:color w:val="000000"/>
          <w:szCs w:val="22"/>
          <w:lang w:val="lv-LV"/>
        </w:rPr>
        <w:tab/>
        <w:t>Lietošanas indikācijas, norādot mērķa sugas</w:t>
      </w:r>
    </w:p>
    <w:p w14:paraId="53D63517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BBF9ECD" w14:textId="3A7D5133" w:rsidR="008C1659" w:rsidRPr="00580490" w:rsidRDefault="00971039" w:rsidP="00755580">
      <w:pPr>
        <w:pStyle w:val="BodyText"/>
        <w:rPr>
          <w:bCs/>
          <w:iCs/>
          <w:sz w:val="22"/>
          <w:szCs w:val="22"/>
          <w:lang w:val="lv-LV"/>
        </w:rPr>
      </w:pPr>
      <w:r>
        <w:rPr>
          <w:bCs/>
          <w:iCs/>
          <w:sz w:val="22"/>
          <w:szCs w:val="22"/>
          <w:lang w:val="lv-LV"/>
        </w:rPr>
        <w:t>L</w:t>
      </w:r>
      <w:r w:rsidR="0087508F" w:rsidRPr="00580490">
        <w:rPr>
          <w:bCs/>
          <w:iCs/>
          <w:sz w:val="22"/>
          <w:szCs w:val="22"/>
          <w:lang w:val="lv-LV"/>
        </w:rPr>
        <w:t xml:space="preserve">enteņu un cērmju </w:t>
      </w:r>
      <w:r w:rsidR="00580490" w:rsidRPr="00580490">
        <w:rPr>
          <w:bCs/>
          <w:iCs/>
          <w:sz w:val="22"/>
          <w:szCs w:val="22"/>
          <w:lang w:val="lv-LV"/>
        </w:rPr>
        <w:t>(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Tox</w:t>
      </w:r>
      <w:r w:rsidR="000D29BB">
        <w:rPr>
          <w:bCs/>
          <w:i/>
          <w:iCs/>
          <w:sz w:val="22"/>
          <w:szCs w:val="22"/>
          <w:lang w:val="lv-LV"/>
        </w:rPr>
        <w:t>o</w:t>
      </w:r>
      <w:r w:rsidR="00580490" w:rsidRPr="00580490">
        <w:rPr>
          <w:bCs/>
          <w:i/>
          <w:iCs/>
          <w:sz w:val="22"/>
          <w:szCs w:val="22"/>
          <w:lang w:val="lv-LV"/>
        </w:rPr>
        <w:t>cara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canis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, T.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cati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,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Toxascaris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leonina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,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Ancylostoma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caninum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,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Uncinaria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stenocephala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,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Dipylidium</w:t>
      </w:r>
      <w:proofErr w:type="spellEnd"/>
      <w:r w:rsidR="00580490" w:rsidRPr="00580490">
        <w:rPr>
          <w:bCs/>
          <w:i/>
          <w:iCs/>
          <w:sz w:val="22"/>
          <w:szCs w:val="22"/>
          <w:lang w:val="lv-LV"/>
        </w:rPr>
        <w:t xml:space="preserve"> </w:t>
      </w:r>
      <w:proofErr w:type="spellStart"/>
      <w:r w:rsidR="00580490" w:rsidRPr="00580490">
        <w:rPr>
          <w:bCs/>
          <w:i/>
          <w:iCs/>
          <w:sz w:val="22"/>
          <w:szCs w:val="22"/>
          <w:lang w:val="lv-LV"/>
        </w:rPr>
        <w:t>caninum</w:t>
      </w:r>
      <w:proofErr w:type="spellEnd"/>
      <w:r w:rsidR="00580490" w:rsidRPr="00580490">
        <w:rPr>
          <w:bCs/>
          <w:iCs/>
          <w:sz w:val="22"/>
          <w:szCs w:val="22"/>
          <w:lang w:val="lv-LV"/>
        </w:rPr>
        <w:t>)</w:t>
      </w:r>
      <w:r w:rsidR="000D29BB" w:rsidRPr="000D29BB">
        <w:rPr>
          <w:bCs/>
          <w:iCs/>
          <w:sz w:val="22"/>
          <w:szCs w:val="22"/>
          <w:lang w:val="lv-LV"/>
        </w:rPr>
        <w:t xml:space="preserve"> </w:t>
      </w:r>
      <w:r w:rsidR="000D29BB" w:rsidRPr="00580490">
        <w:rPr>
          <w:bCs/>
          <w:iCs/>
          <w:sz w:val="22"/>
          <w:szCs w:val="22"/>
          <w:lang w:val="lv-LV"/>
        </w:rPr>
        <w:t>invāzijas ārstēšanai suņiem un kaķiem</w:t>
      </w:r>
      <w:r w:rsidR="000D29BB">
        <w:rPr>
          <w:bCs/>
          <w:iCs/>
          <w:sz w:val="22"/>
          <w:szCs w:val="22"/>
          <w:lang w:val="lv-LV"/>
        </w:rPr>
        <w:t>.</w:t>
      </w:r>
    </w:p>
    <w:p w14:paraId="613C0A71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7698770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4.3.</w:t>
      </w:r>
      <w:r w:rsidRPr="00580490">
        <w:rPr>
          <w:b/>
          <w:color w:val="000000"/>
          <w:szCs w:val="22"/>
          <w:lang w:val="lv-LV"/>
        </w:rPr>
        <w:tab/>
        <w:t>Kontrindikācijas</w:t>
      </w:r>
    </w:p>
    <w:p w14:paraId="067DAD3B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E6B663C" w14:textId="77777777" w:rsidR="00754221" w:rsidRPr="00650B65" w:rsidRDefault="00754221" w:rsidP="00755580">
      <w:pPr>
        <w:spacing w:line="240" w:lineRule="auto"/>
        <w:jc w:val="both"/>
        <w:rPr>
          <w:szCs w:val="22"/>
          <w:lang w:val="lv-LV"/>
        </w:rPr>
      </w:pPr>
      <w:r w:rsidRPr="00650B65">
        <w:rPr>
          <w:szCs w:val="22"/>
          <w:lang w:val="lv-LV"/>
        </w:rPr>
        <w:t>Nelietot kaķēniem vai kucēniem, jaunākiem par 6 nedēļām.</w:t>
      </w:r>
    </w:p>
    <w:p w14:paraId="193DCF4F" w14:textId="4D1BFE2A" w:rsidR="00754221" w:rsidRPr="00650B65" w:rsidRDefault="00754221" w:rsidP="00755580">
      <w:pPr>
        <w:spacing w:line="240" w:lineRule="auto"/>
        <w:jc w:val="both"/>
        <w:rPr>
          <w:szCs w:val="22"/>
          <w:lang w:val="lv-LV"/>
        </w:rPr>
      </w:pPr>
      <w:r w:rsidRPr="00650B65">
        <w:rPr>
          <w:szCs w:val="22"/>
          <w:lang w:val="lv-LV"/>
        </w:rPr>
        <w:t xml:space="preserve">Nelietot </w:t>
      </w:r>
      <w:proofErr w:type="spellStart"/>
      <w:r w:rsidR="002E27EA" w:rsidRPr="00650B65">
        <w:rPr>
          <w:szCs w:val="22"/>
          <w:lang w:val="lv-LV"/>
        </w:rPr>
        <w:t>diarejas</w:t>
      </w:r>
      <w:proofErr w:type="spellEnd"/>
      <w:r w:rsidRPr="00650B65">
        <w:rPr>
          <w:szCs w:val="22"/>
          <w:lang w:val="lv-LV"/>
        </w:rPr>
        <w:t xml:space="preserve"> vai zarnu nosprostojuma gadījumā. </w:t>
      </w:r>
    </w:p>
    <w:p w14:paraId="7346D66C" w14:textId="5D0461EA" w:rsidR="00754221" w:rsidRPr="00650B65" w:rsidRDefault="00754221" w:rsidP="00755580">
      <w:pPr>
        <w:spacing w:line="240" w:lineRule="auto"/>
        <w:jc w:val="both"/>
        <w:rPr>
          <w:szCs w:val="22"/>
          <w:lang w:val="lv-LV"/>
        </w:rPr>
      </w:pPr>
      <w:r w:rsidRPr="00650B65">
        <w:rPr>
          <w:szCs w:val="22"/>
          <w:lang w:val="lv-LV"/>
        </w:rPr>
        <w:t xml:space="preserve">Nelietot dzīvniekiem ar zināmu </w:t>
      </w:r>
      <w:r w:rsidR="002E27EA" w:rsidRPr="00650B65">
        <w:rPr>
          <w:szCs w:val="22"/>
          <w:lang w:val="lv-LV"/>
        </w:rPr>
        <w:t>pastiprinātu</w:t>
      </w:r>
      <w:r w:rsidRPr="00650B65">
        <w:rPr>
          <w:szCs w:val="22"/>
          <w:lang w:val="lv-LV"/>
        </w:rPr>
        <w:t xml:space="preserve"> jutību pret kādu no aktīvajām vielām</w:t>
      </w:r>
      <w:r w:rsidR="00663ADC" w:rsidRPr="00650B65">
        <w:rPr>
          <w:szCs w:val="22"/>
          <w:lang w:val="lv-LV"/>
        </w:rPr>
        <w:t xml:space="preserve"> vai </w:t>
      </w:r>
      <w:r w:rsidR="003043F9" w:rsidRPr="00650B65">
        <w:rPr>
          <w:szCs w:val="22"/>
          <w:lang w:val="lv-LV"/>
        </w:rPr>
        <w:t xml:space="preserve">pret </w:t>
      </w:r>
      <w:proofErr w:type="spellStart"/>
      <w:r w:rsidR="00663ADC" w:rsidRPr="00650B65">
        <w:rPr>
          <w:szCs w:val="22"/>
          <w:lang w:val="lv-LV"/>
        </w:rPr>
        <w:t>palīgvielām</w:t>
      </w:r>
      <w:proofErr w:type="spellEnd"/>
      <w:r w:rsidRPr="00650B65">
        <w:rPr>
          <w:szCs w:val="22"/>
          <w:lang w:val="lv-LV"/>
        </w:rPr>
        <w:t>.</w:t>
      </w:r>
    </w:p>
    <w:p w14:paraId="7F9CED6F" w14:textId="035089BC" w:rsidR="00754221" w:rsidRPr="00650B65" w:rsidRDefault="00754221" w:rsidP="00755580">
      <w:pPr>
        <w:spacing w:line="240" w:lineRule="auto"/>
        <w:jc w:val="both"/>
        <w:rPr>
          <w:szCs w:val="22"/>
          <w:lang w:val="lv-LV"/>
        </w:rPr>
      </w:pPr>
      <w:r w:rsidRPr="00650B65">
        <w:rPr>
          <w:szCs w:val="22"/>
          <w:lang w:val="lv-LV"/>
        </w:rPr>
        <w:t>Nelietot</w:t>
      </w:r>
      <w:r w:rsidR="0048141A" w:rsidRPr="00650B65">
        <w:rPr>
          <w:szCs w:val="22"/>
          <w:lang w:val="lv-LV"/>
        </w:rPr>
        <w:t xml:space="preserve"> gadījumos</w:t>
      </w:r>
      <w:r w:rsidRPr="00650B65">
        <w:rPr>
          <w:szCs w:val="22"/>
          <w:lang w:val="lv-LV"/>
        </w:rPr>
        <w:t xml:space="preserve">, ja </w:t>
      </w:r>
      <w:r w:rsidR="003043F9" w:rsidRPr="00650B65">
        <w:rPr>
          <w:szCs w:val="22"/>
          <w:lang w:val="lv-LV"/>
        </w:rPr>
        <w:t>ir</w:t>
      </w:r>
      <w:r w:rsidRPr="00650B65">
        <w:rPr>
          <w:szCs w:val="22"/>
          <w:lang w:val="lv-LV"/>
        </w:rPr>
        <w:t xml:space="preserve"> aizdomas par rezistenci pret </w:t>
      </w:r>
      <w:proofErr w:type="spellStart"/>
      <w:r w:rsidRPr="00650B65">
        <w:rPr>
          <w:szCs w:val="22"/>
          <w:lang w:val="lv-LV"/>
        </w:rPr>
        <w:t>benzimidazoliem</w:t>
      </w:r>
      <w:proofErr w:type="spellEnd"/>
      <w:r w:rsidRPr="00650B65">
        <w:rPr>
          <w:szCs w:val="22"/>
          <w:lang w:val="lv-LV"/>
        </w:rPr>
        <w:t xml:space="preserve">. </w:t>
      </w:r>
    </w:p>
    <w:p w14:paraId="39E989C2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F56A88C" w14:textId="7250C5F0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4.4.</w:t>
      </w:r>
      <w:r w:rsidRPr="00580490">
        <w:rPr>
          <w:b/>
          <w:color w:val="000000"/>
          <w:szCs w:val="22"/>
          <w:lang w:val="lv-LV"/>
        </w:rPr>
        <w:tab/>
        <w:t>Īpaši brīdinājumi katr</w:t>
      </w:r>
      <w:r w:rsidR="002E27EA" w:rsidRPr="00580490">
        <w:rPr>
          <w:b/>
          <w:color w:val="000000"/>
          <w:szCs w:val="22"/>
          <w:lang w:val="lv-LV"/>
        </w:rPr>
        <w:t>ai</w:t>
      </w:r>
      <w:r w:rsidRPr="00580490">
        <w:rPr>
          <w:b/>
          <w:color w:val="000000"/>
          <w:szCs w:val="22"/>
          <w:lang w:val="lv-LV"/>
        </w:rPr>
        <w:t xml:space="preserve"> mērķa sug</w:t>
      </w:r>
      <w:r w:rsidR="002E27EA" w:rsidRPr="00580490">
        <w:rPr>
          <w:b/>
          <w:color w:val="000000"/>
          <w:szCs w:val="22"/>
          <w:lang w:val="lv-LV"/>
        </w:rPr>
        <w:t>ai</w:t>
      </w:r>
    </w:p>
    <w:p w14:paraId="4A8CF13A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C0F2D44" w14:textId="77777777" w:rsidR="0087508F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Nav.</w:t>
      </w:r>
    </w:p>
    <w:p w14:paraId="0D485276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A903AA8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4.5.</w:t>
      </w:r>
      <w:r w:rsidRPr="00580490">
        <w:rPr>
          <w:b/>
          <w:color w:val="000000"/>
          <w:szCs w:val="22"/>
          <w:lang w:val="lv-LV"/>
        </w:rPr>
        <w:tab/>
        <w:t>Īpaši piesardzības pasākumi lietošanā</w:t>
      </w:r>
    </w:p>
    <w:p w14:paraId="7A2704F0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5F55716" w14:textId="77777777" w:rsidR="008C1659" w:rsidRPr="00580490" w:rsidRDefault="0087508F" w:rsidP="00755580">
      <w:pPr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580490">
        <w:rPr>
          <w:color w:val="000000"/>
          <w:szCs w:val="22"/>
          <w:u w:val="single"/>
          <w:lang w:val="lv-LV"/>
        </w:rPr>
        <w:t>Īpaši piesardzības pasākumi, lietojot dzīvniekiem</w:t>
      </w:r>
    </w:p>
    <w:p w14:paraId="701AB00B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988EDC0" w14:textId="57C00EB6" w:rsidR="00433867" w:rsidRDefault="00ED1707" w:rsidP="00755580">
      <w:pPr>
        <w:spacing w:line="240" w:lineRule="auto"/>
        <w:jc w:val="both"/>
        <w:rPr>
          <w:szCs w:val="22"/>
          <w:lang w:val="lv-LV"/>
        </w:rPr>
      </w:pPr>
      <w:bookmarkStart w:id="0" w:name="_Hlk503964117"/>
      <w:bookmarkStart w:id="1" w:name="_Hlk504561991"/>
      <w:r>
        <w:rPr>
          <w:szCs w:val="22"/>
          <w:lang w:val="lv-LV"/>
        </w:rPr>
        <w:t>Pēc i</w:t>
      </w:r>
      <w:r w:rsidR="00754221" w:rsidRPr="00580490">
        <w:rPr>
          <w:szCs w:val="22"/>
          <w:lang w:val="lv-LV"/>
        </w:rPr>
        <w:t xml:space="preserve">lgstošas vai atkārtotas </w:t>
      </w:r>
      <w:r>
        <w:rPr>
          <w:szCs w:val="22"/>
          <w:lang w:val="lv-LV"/>
        </w:rPr>
        <w:t>šo</w:t>
      </w:r>
      <w:r w:rsidR="002C59E1">
        <w:rPr>
          <w:szCs w:val="22"/>
          <w:lang w:val="lv-LV"/>
        </w:rPr>
        <w:t xml:space="preserve"> </w:t>
      </w:r>
      <w:r w:rsidR="0048141A" w:rsidRPr="00580490">
        <w:rPr>
          <w:szCs w:val="22"/>
          <w:lang w:val="lv-LV"/>
        </w:rPr>
        <w:t>zā</w:t>
      </w:r>
      <w:r>
        <w:rPr>
          <w:szCs w:val="22"/>
          <w:lang w:val="lv-LV"/>
        </w:rPr>
        <w:t>ļu</w:t>
      </w:r>
      <w:r w:rsidR="002C59E1">
        <w:rPr>
          <w:szCs w:val="22"/>
          <w:lang w:val="lv-LV"/>
        </w:rPr>
        <w:t xml:space="preserve"> </w:t>
      </w:r>
      <w:r w:rsidR="00754221" w:rsidRPr="00580490">
        <w:rPr>
          <w:szCs w:val="22"/>
          <w:lang w:val="lv-LV"/>
        </w:rPr>
        <w:t xml:space="preserve">lietošanas var </w:t>
      </w:r>
      <w:r w:rsidR="002C59E1" w:rsidRPr="00580490">
        <w:rPr>
          <w:szCs w:val="22"/>
          <w:lang w:val="lv-LV"/>
        </w:rPr>
        <w:t>izv</w:t>
      </w:r>
      <w:r w:rsidR="002C59E1">
        <w:rPr>
          <w:szCs w:val="22"/>
          <w:lang w:val="lv-LV"/>
        </w:rPr>
        <w:t>eidoties</w:t>
      </w:r>
      <w:r w:rsidR="00754221" w:rsidRPr="00580490">
        <w:rPr>
          <w:szCs w:val="22"/>
          <w:lang w:val="lv-LV"/>
        </w:rPr>
        <w:t xml:space="preserve"> rezistence</w:t>
      </w:r>
      <w:bookmarkEnd w:id="0"/>
      <w:r w:rsidR="00754221" w:rsidRPr="00580490">
        <w:rPr>
          <w:szCs w:val="22"/>
          <w:lang w:val="lv-LV"/>
        </w:rPr>
        <w:t>.</w:t>
      </w:r>
    </w:p>
    <w:bookmarkEnd w:id="1"/>
    <w:p w14:paraId="4AE09A05" w14:textId="44053AB8" w:rsidR="00754221" w:rsidRPr="00580490" w:rsidRDefault="00754221" w:rsidP="00755580">
      <w:pPr>
        <w:spacing w:line="240" w:lineRule="auto"/>
        <w:rPr>
          <w:szCs w:val="22"/>
          <w:lang w:val="lv-LV"/>
        </w:rPr>
      </w:pPr>
    </w:p>
    <w:p w14:paraId="1EA0FBA3" w14:textId="6CB2BE38" w:rsidR="008C1659" w:rsidRPr="00580490" w:rsidRDefault="002E27EA" w:rsidP="00755580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580490">
        <w:rPr>
          <w:color w:val="000000"/>
          <w:szCs w:val="22"/>
          <w:u w:val="single"/>
          <w:lang w:val="lv-LV"/>
        </w:rPr>
        <w:lastRenderedPageBreak/>
        <w:t>Īpaši p</w:t>
      </w:r>
      <w:r w:rsidR="0087508F" w:rsidRPr="00580490">
        <w:rPr>
          <w:color w:val="000000"/>
          <w:szCs w:val="22"/>
          <w:u w:val="single"/>
          <w:lang w:val="lv-LV"/>
        </w:rPr>
        <w:t xml:space="preserve">iesardzības pasākumi, kas jāievēro personai, kura lieto veterinārās zāles dzīvnieku ārstēšanai </w:t>
      </w:r>
    </w:p>
    <w:p w14:paraId="20E25922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0F195D9" w14:textId="2662C398" w:rsidR="00754221" w:rsidRPr="00755580" w:rsidRDefault="00754221" w:rsidP="00755580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971039">
        <w:rPr>
          <w:rFonts w:ascii="Times New Roman" w:hAnsi="Times New Roman" w:cs="Times New Roman"/>
          <w:sz w:val="22"/>
          <w:szCs w:val="22"/>
        </w:rPr>
        <w:t xml:space="preserve">Pēc rīkošanās ar </w:t>
      </w:r>
      <w:r w:rsidR="002E27EA" w:rsidRPr="00971039">
        <w:rPr>
          <w:rFonts w:ascii="Times New Roman" w:hAnsi="Times New Roman" w:cs="Times New Roman"/>
          <w:sz w:val="22"/>
          <w:szCs w:val="22"/>
        </w:rPr>
        <w:t>zālēm</w:t>
      </w:r>
      <w:r w:rsidRPr="00971039">
        <w:rPr>
          <w:rFonts w:ascii="Times New Roman" w:hAnsi="Times New Roman" w:cs="Times New Roman"/>
          <w:sz w:val="22"/>
          <w:szCs w:val="22"/>
        </w:rPr>
        <w:t xml:space="preserve"> rūpīgi nomazgāt rokas. </w:t>
      </w:r>
      <w:bookmarkStart w:id="2" w:name="_Hlk503964781"/>
      <w:r w:rsidR="00F34707" w:rsidRPr="00971039">
        <w:rPr>
          <w:rFonts w:ascii="Times New Roman" w:hAnsi="Times New Roman" w:cs="Times New Roman"/>
          <w:sz w:val="22"/>
          <w:szCs w:val="22"/>
        </w:rPr>
        <w:t>Izvair</w:t>
      </w:r>
      <w:r w:rsidR="000D29BB" w:rsidRPr="00971039">
        <w:rPr>
          <w:rFonts w:ascii="Times New Roman" w:hAnsi="Times New Roman" w:cs="Times New Roman"/>
          <w:sz w:val="22"/>
          <w:szCs w:val="22"/>
        </w:rPr>
        <w:t>ī</w:t>
      </w:r>
      <w:r w:rsidR="00F34707" w:rsidRPr="00971039">
        <w:rPr>
          <w:rFonts w:ascii="Times New Roman" w:hAnsi="Times New Roman" w:cs="Times New Roman"/>
          <w:sz w:val="22"/>
          <w:szCs w:val="22"/>
        </w:rPr>
        <w:t>ties no zāļu saskares ar ādu, ja ir zināma pastiprināta jutība pret aktīvajām vielām. Ja notikusi nejauša norīšana, nekavējoties meklēt medicīnisko palīdzību un uzrādīt lietošanas instrukciju vai iepakojuma marķējumu ārstam.</w:t>
      </w:r>
      <w:bookmarkEnd w:id="2"/>
      <w:r w:rsidR="007555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>Likvidēt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 </w:t>
      </w:r>
      <w:bookmarkStart w:id="3" w:name="_Hlk503964756"/>
      <w:proofErr w:type="spellStart"/>
      <w:r w:rsidR="00015F3A" w:rsidRPr="00755580">
        <w:rPr>
          <w:rFonts w:ascii="Times New Roman" w:hAnsi="Times New Roman" w:cs="Times New Roman"/>
          <w:sz w:val="22"/>
          <w:szCs w:val="22"/>
          <w:lang w:val="de-DE" w:eastAsia="de-DE"/>
        </w:rPr>
        <w:t>kontamin</w:t>
      </w:r>
      <w:proofErr w:type="spellEnd"/>
      <w:r w:rsidR="000D29BB" w:rsidRPr="00755580">
        <w:rPr>
          <w:rFonts w:ascii="Times New Roman" w:hAnsi="Times New Roman" w:cs="Times New Roman"/>
          <w:sz w:val="22"/>
          <w:szCs w:val="22"/>
          <w:lang w:eastAsia="de-DE"/>
        </w:rPr>
        <w:t>ē</w:t>
      </w:r>
      <w:r w:rsidR="00015F3A" w:rsidRPr="00755580">
        <w:rPr>
          <w:rFonts w:ascii="Times New Roman" w:hAnsi="Times New Roman" w:cs="Times New Roman"/>
          <w:sz w:val="22"/>
          <w:szCs w:val="22"/>
          <w:lang w:eastAsia="de-DE"/>
        </w:rPr>
        <w:t>t</w:t>
      </w:r>
      <w:r w:rsidR="00C34518" w:rsidRPr="00755580">
        <w:rPr>
          <w:rFonts w:ascii="Times New Roman" w:hAnsi="Times New Roman" w:cs="Times New Roman"/>
          <w:sz w:val="22"/>
          <w:szCs w:val="22"/>
          <w:lang w:eastAsia="de-DE"/>
        </w:rPr>
        <w:t>ā</w:t>
      </w:r>
      <w:r w:rsidR="00755580">
        <w:rPr>
          <w:rFonts w:ascii="Times New Roman" w:hAnsi="Times New Roman" w:cs="Times New Roman"/>
          <w:sz w:val="22"/>
          <w:szCs w:val="22"/>
          <w:lang w:eastAsia="de-DE"/>
        </w:rPr>
        <w:t xml:space="preserve">s </w:t>
      </w:r>
      <w:proofErr w:type="spellStart"/>
      <w:r w:rsidR="002E27EA" w:rsidRPr="00755580">
        <w:rPr>
          <w:rFonts w:ascii="Times New Roman" w:hAnsi="Times New Roman" w:cs="Times New Roman"/>
          <w:sz w:val="22"/>
          <w:szCs w:val="22"/>
          <w:lang w:val="de-DE" w:eastAsia="de-DE"/>
        </w:rPr>
        <w:t>fekālijas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. </w:t>
      </w:r>
      <w:bookmarkEnd w:id="3"/>
      <w:proofErr w:type="spellStart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>Nelaist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 </w:t>
      </w:r>
      <w:proofErr w:type="spellStart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>bērnus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 </w:t>
      </w:r>
      <w:proofErr w:type="spellStart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>pie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 </w:t>
      </w:r>
      <w:proofErr w:type="spellStart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>ārstētajiem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 </w:t>
      </w:r>
      <w:proofErr w:type="spellStart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>dzīvniekiem</w:t>
      </w:r>
      <w:proofErr w:type="spellEnd"/>
      <w:r w:rsidRPr="00755580">
        <w:rPr>
          <w:rFonts w:ascii="Times New Roman" w:hAnsi="Times New Roman" w:cs="Times New Roman"/>
          <w:sz w:val="22"/>
          <w:szCs w:val="22"/>
          <w:lang w:val="de-DE" w:eastAsia="de-DE"/>
        </w:rPr>
        <w:t xml:space="preserve">. </w:t>
      </w:r>
    </w:p>
    <w:p w14:paraId="3E200401" w14:textId="77777777" w:rsidR="008C1659" w:rsidRPr="0075558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D467FD0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4.6.</w:t>
      </w:r>
      <w:r w:rsidRPr="00580490">
        <w:rPr>
          <w:b/>
          <w:color w:val="000000"/>
          <w:szCs w:val="22"/>
          <w:lang w:val="lv-LV"/>
        </w:rPr>
        <w:tab/>
        <w:t>Iespējamās blakusparādības (biežums un bīstamība)</w:t>
      </w:r>
    </w:p>
    <w:p w14:paraId="44A24C84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15E4AD5" w14:textId="4F78FFDB" w:rsidR="00754221" w:rsidRPr="00580490" w:rsidRDefault="00754221" w:rsidP="00755580">
      <w:pPr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Ret</w:t>
      </w:r>
      <w:r w:rsidR="00E1554F">
        <w:rPr>
          <w:szCs w:val="22"/>
          <w:lang w:val="lv-LV"/>
        </w:rPr>
        <w:t>i</w:t>
      </w:r>
      <w:r w:rsidRPr="00580490">
        <w:rPr>
          <w:szCs w:val="22"/>
          <w:lang w:val="lv-LV"/>
        </w:rPr>
        <w:t xml:space="preserve"> var novērot pārejošus gremošanas traucējumus (</w:t>
      </w:r>
      <w:proofErr w:type="spellStart"/>
      <w:r w:rsidR="002E27EA" w:rsidRPr="002C59E1">
        <w:rPr>
          <w:szCs w:val="22"/>
          <w:lang w:val="lv-LV"/>
        </w:rPr>
        <w:t>diareju</w:t>
      </w:r>
      <w:proofErr w:type="spellEnd"/>
      <w:r w:rsidRPr="00580490">
        <w:rPr>
          <w:szCs w:val="22"/>
          <w:lang w:val="lv-LV"/>
        </w:rPr>
        <w:t xml:space="preserve">, vemšanu). </w:t>
      </w:r>
    </w:p>
    <w:p w14:paraId="39698FEA" w14:textId="7324F030" w:rsidR="00754221" w:rsidRDefault="002E27EA" w:rsidP="00755580">
      <w:pPr>
        <w:spacing w:line="240" w:lineRule="auto"/>
        <w:rPr>
          <w:szCs w:val="22"/>
          <w:lang w:val="lv-LV"/>
        </w:rPr>
      </w:pPr>
      <w:r w:rsidRPr="002C59E1">
        <w:rPr>
          <w:szCs w:val="22"/>
          <w:lang w:val="lv-LV"/>
        </w:rPr>
        <w:t>Ī</w:t>
      </w:r>
      <w:r w:rsidR="0048141A" w:rsidRPr="002C59E1">
        <w:rPr>
          <w:szCs w:val="22"/>
          <w:lang w:val="lv-LV"/>
        </w:rPr>
        <w:t>s</w:t>
      </w:r>
      <w:r w:rsidRPr="002C59E1">
        <w:rPr>
          <w:szCs w:val="22"/>
          <w:lang w:val="lv-LV"/>
        </w:rPr>
        <w:t>l</w:t>
      </w:r>
      <w:r w:rsidR="0048141A" w:rsidRPr="002C59E1">
        <w:rPr>
          <w:szCs w:val="22"/>
          <w:lang w:val="lv-LV"/>
        </w:rPr>
        <w:t>aicī</w:t>
      </w:r>
      <w:r w:rsidRPr="00F34707">
        <w:rPr>
          <w:szCs w:val="22"/>
          <w:lang w:val="lv-LV"/>
        </w:rPr>
        <w:t xml:space="preserve">gi var novērot mīkstas </w:t>
      </w:r>
      <w:r w:rsidRPr="002C59E1">
        <w:rPr>
          <w:szCs w:val="22"/>
          <w:lang w:val="lv-LV"/>
        </w:rPr>
        <w:t>fekālijas.</w:t>
      </w:r>
    </w:p>
    <w:p w14:paraId="0F292255" w14:textId="77777777" w:rsidR="004B27E9" w:rsidRDefault="004B27E9" w:rsidP="00755580">
      <w:pPr>
        <w:spacing w:line="240" w:lineRule="auto"/>
        <w:rPr>
          <w:szCs w:val="22"/>
          <w:lang w:val="lv-LV"/>
        </w:rPr>
      </w:pPr>
    </w:p>
    <w:p w14:paraId="14556B55" w14:textId="0FEC4A9F" w:rsidR="0047103A" w:rsidRDefault="004D1FD3" w:rsidP="00755580">
      <w:pPr>
        <w:spacing w:line="240" w:lineRule="auto"/>
        <w:rPr>
          <w:szCs w:val="22"/>
          <w:lang w:val="lv-LV"/>
        </w:rPr>
      </w:pPr>
      <w:r w:rsidRPr="004D1FD3">
        <w:rPr>
          <w:szCs w:val="22"/>
          <w:lang w:val="lv-LV"/>
        </w:rPr>
        <w:t>Ret</w:t>
      </w:r>
      <w:r w:rsidR="00732544">
        <w:rPr>
          <w:szCs w:val="22"/>
          <w:lang w:val="lv-LV"/>
        </w:rPr>
        <w:t>i</w:t>
      </w:r>
      <w:r w:rsidRPr="004D1FD3">
        <w:rPr>
          <w:szCs w:val="22"/>
          <w:lang w:val="lv-LV"/>
        </w:rPr>
        <w:t xml:space="preserve"> var novērot letarģiju un neiroloģiskas pazīmes (piemēram, trīci, </w:t>
      </w:r>
      <w:proofErr w:type="spellStart"/>
      <w:r w:rsidRPr="004D1FD3">
        <w:rPr>
          <w:szCs w:val="22"/>
          <w:lang w:val="lv-LV"/>
        </w:rPr>
        <w:t>ataksiju</w:t>
      </w:r>
      <w:proofErr w:type="spellEnd"/>
      <w:r w:rsidRPr="004D1FD3">
        <w:rPr>
          <w:szCs w:val="22"/>
          <w:lang w:val="lv-LV"/>
        </w:rPr>
        <w:t xml:space="preserve"> un </w:t>
      </w:r>
      <w:r w:rsidR="00732544">
        <w:rPr>
          <w:szCs w:val="22"/>
          <w:lang w:val="lv-LV"/>
        </w:rPr>
        <w:t>grīļošanos</w:t>
      </w:r>
      <w:r w:rsidRPr="004D1FD3">
        <w:rPr>
          <w:szCs w:val="22"/>
          <w:lang w:val="lv-LV"/>
        </w:rPr>
        <w:t>).</w:t>
      </w:r>
    </w:p>
    <w:p w14:paraId="14237EE4" w14:textId="0FF6F385" w:rsidR="0047103A" w:rsidRDefault="009C3A7E" w:rsidP="00755580">
      <w:pPr>
        <w:spacing w:line="240" w:lineRule="auto"/>
        <w:rPr>
          <w:szCs w:val="22"/>
          <w:lang w:val="lv-LV"/>
        </w:rPr>
      </w:pPr>
      <w:r w:rsidRPr="009C3A7E">
        <w:rPr>
          <w:szCs w:val="22"/>
          <w:lang w:val="lv-LV"/>
        </w:rPr>
        <w:t>Veterināro zāļu blakusparādību sastopamības biežums norādīts sekojošā secībā:</w:t>
      </w:r>
    </w:p>
    <w:p w14:paraId="39E6D32A" w14:textId="7725EF2C" w:rsidR="0047103A" w:rsidRDefault="004B27E9" w:rsidP="00755580">
      <w:pPr>
        <w:spacing w:line="240" w:lineRule="auto"/>
        <w:rPr>
          <w:szCs w:val="22"/>
          <w:lang w:val="lv-LV"/>
        </w:rPr>
      </w:pPr>
      <w:r w:rsidRPr="003E60D2">
        <w:rPr>
          <w:szCs w:val="22"/>
          <w:lang w:val="lv-LV"/>
        </w:rPr>
        <w:t xml:space="preserve">- </w:t>
      </w:r>
      <w:r w:rsidR="00C52B26" w:rsidRPr="00C52B26">
        <w:rPr>
          <w:szCs w:val="22"/>
          <w:lang w:val="lv-LV"/>
        </w:rPr>
        <w:t>ļoti bieži (vairāk nekā 1 no 10 ārstētajiem dzīvniekiem novērota(-s) nevēlama(-s) blakusparādība(-s));</w:t>
      </w:r>
    </w:p>
    <w:p w14:paraId="673AA2FF" w14:textId="4E179CC4" w:rsidR="0047103A" w:rsidRDefault="004B27E9" w:rsidP="00755580">
      <w:pPr>
        <w:spacing w:line="240" w:lineRule="auto"/>
        <w:rPr>
          <w:szCs w:val="22"/>
          <w:lang w:val="lv-LV"/>
        </w:rPr>
      </w:pPr>
      <w:r w:rsidRPr="003E60D2">
        <w:rPr>
          <w:szCs w:val="22"/>
          <w:lang w:val="lv-LV"/>
        </w:rPr>
        <w:t xml:space="preserve">- </w:t>
      </w:r>
      <w:r w:rsidR="00C52B26" w:rsidRPr="00C52B26">
        <w:rPr>
          <w:szCs w:val="22"/>
          <w:lang w:val="lv-LV"/>
        </w:rPr>
        <w:t>bieži (vairāk nekā 1, bet mazāk nekā 10 dzīvniekiem no 100 ārstētajiem dzīvniekiem);</w:t>
      </w:r>
    </w:p>
    <w:p w14:paraId="466D3BD5" w14:textId="616B1ED6" w:rsidR="0047103A" w:rsidRDefault="004B27E9" w:rsidP="00755580">
      <w:pPr>
        <w:spacing w:line="240" w:lineRule="auto"/>
        <w:rPr>
          <w:szCs w:val="22"/>
          <w:lang w:val="lv-LV"/>
        </w:rPr>
      </w:pPr>
      <w:r w:rsidRPr="003E60D2">
        <w:rPr>
          <w:szCs w:val="22"/>
          <w:lang w:val="lv-LV"/>
        </w:rPr>
        <w:t xml:space="preserve">- </w:t>
      </w:r>
      <w:r w:rsidR="00B318DF" w:rsidRPr="00B318DF">
        <w:rPr>
          <w:szCs w:val="22"/>
          <w:lang w:val="lv-LV"/>
        </w:rPr>
        <w:t>retāk (vairāk nekā 1, bet mazāk nekā 10 dzīvniekiem no 1000 ārstētajiem dzīvniekiem);</w:t>
      </w:r>
    </w:p>
    <w:p w14:paraId="3E83A5DF" w14:textId="1E59DBF8" w:rsidR="0047103A" w:rsidRDefault="004B27E9" w:rsidP="00755580">
      <w:pPr>
        <w:spacing w:line="240" w:lineRule="auto"/>
        <w:rPr>
          <w:szCs w:val="22"/>
          <w:lang w:val="lv-LV"/>
        </w:rPr>
      </w:pPr>
      <w:r w:rsidRPr="003E60D2">
        <w:rPr>
          <w:szCs w:val="22"/>
          <w:lang w:val="lv-LV"/>
        </w:rPr>
        <w:t xml:space="preserve">- </w:t>
      </w:r>
      <w:r w:rsidR="004A16C3" w:rsidRPr="004A16C3">
        <w:rPr>
          <w:szCs w:val="22"/>
          <w:lang w:val="lv-LV"/>
        </w:rPr>
        <w:t>reti (vairāk nekā 1, bet mazāk nekā 10 dzīvniekiem no 10 000 ārstētajiem dzīvniekiem);</w:t>
      </w:r>
    </w:p>
    <w:p w14:paraId="3816DA9D" w14:textId="026E385B" w:rsidR="004B27E9" w:rsidRPr="00580490" w:rsidRDefault="004B27E9" w:rsidP="00755580">
      <w:pPr>
        <w:spacing w:line="240" w:lineRule="auto"/>
        <w:rPr>
          <w:szCs w:val="22"/>
          <w:lang w:val="lv-LV"/>
        </w:rPr>
      </w:pPr>
      <w:r w:rsidRPr="003E60D2">
        <w:rPr>
          <w:szCs w:val="22"/>
          <w:lang w:val="lv-LV"/>
        </w:rPr>
        <w:t xml:space="preserve">- </w:t>
      </w:r>
      <w:r w:rsidR="006A2CBC" w:rsidRPr="006A2CBC">
        <w:rPr>
          <w:szCs w:val="22"/>
          <w:lang w:val="lv-LV"/>
        </w:rPr>
        <w:t>ļoti reti (mazāk nekā 1 dzīvniekam no 10 000 ārstētajiem dzīvniekiem, ieskaitot atsevišķus ziņojumus).</w:t>
      </w:r>
    </w:p>
    <w:p w14:paraId="4D7A8BD9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153D0A1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4.7.</w:t>
      </w:r>
      <w:r w:rsidRPr="00580490">
        <w:rPr>
          <w:b/>
          <w:color w:val="000000"/>
          <w:szCs w:val="22"/>
          <w:lang w:val="lv-LV"/>
        </w:rPr>
        <w:tab/>
        <w:t>Lietošana grūsnības, laktācijas vai dēšanas laikā</w:t>
      </w:r>
    </w:p>
    <w:p w14:paraId="3777B7A9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A174C6D" w14:textId="1A1D01F2" w:rsidR="000D29BB" w:rsidRDefault="00F34707" w:rsidP="00755580">
      <w:pPr>
        <w:spacing w:line="240" w:lineRule="auto"/>
        <w:ind w:left="567" w:hanging="567"/>
        <w:jc w:val="both"/>
        <w:rPr>
          <w:szCs w:val="22"/>
          <w:lang w:val="lv-LV"/>
        </w:rPr>
      </w:pPr>
      <w:bookmarkStart w:id="4" w:name="_Hlk503964809"/>
      <w:r w:rsidRPr="00F34707">
        <w:rPr>
          <w:szCs w:val="22"/>
          <w:lang w:val="lv-LV"/>
        </w:rPr>
        <w:t xml:space="preserve">Nav pierādīts šo veterināro zāļu nekaitīgums grūsnības un laktācijas laikā. Lietot tikai pēc ārstējošā </w:t>
      </w:r>
    </w:p>
    <w:p w14:paraId="18E46CAE" w14:textId="3106B9EB" w:rsidR="00F34707" w:rsidRDefault="00F34707" w:rsidP="00755580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F34707">
        <w:rPr>
          <w:szCs w:val="22"/>
          <w:lang w:val="lv-LV"/>
        </w:rPr>
        <w:t>veterinārārsta ieguvuma un riska attiecības izvērtēšanas.</w:t>
      </w:r>
    </w:p>
    <w:bookmarkEnd w:id="4"/>
    <w:p w14:paraId="7360D32A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491E7E5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4.8.</w:t>
      </w:r>
      <w:r w:rsidRPr="00580490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4C7A2B29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5D69E1D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Nav zināma.</w:t>
      </w:r>
    </w:p>
    <w:p w14:paraId="157C6653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06E42EF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4.9.</w:t>
      </w:r>
      <w:r w:rsidRPr="00580490">
        <w:rPr>
          <w:b/>
          <w:color w:val="000000"/>
          <w:szCs w:val="22"/>
          <w:lang w:val="lv-LV"/>
        </w:rPr>
        <w:tab/>
        <w:t>Devas un lietošanas veids</w:t>
      </w:r>
    </w:p>
    <w:p w14:paraId="010AC14A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4A5EE08" w14:textId="3E7810BD" w:rsidR="008C1659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Iekšķīgai lietošanai.</w:t>
      </w:r>
    </w:p>
    <w:p w14:paraId="1F26EBF1" w14:textId="77777777" w:rsidR="00E36515" w:rsidRPr="00580490" w:rsidRDefault="00E36515" w:rsidP="00755580">
      <w:pPr>
        <w:spacing w:line="240" w:lineRule="auto"/>
        <w:jc w:val="both"/>
        <w:rPr>
          <w:szCs w:val="22"/>
          <w:lang w:val="lv-LV"/>
        </w:rPr>
      </w:pPr>
    </w:p>
    <w:p w14:paraId="3CA95A96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 xml:space="preserve">Lietot 15 mg </w:t>
      </w:r>
      <w:proofErr w:type="spellStart"/>
      <w:r w:rsidRPr="00580490">
        <w:rPr>
          <w:szCs w:val="22"/>
          <w:lang w:val="lv-LV"/>
        </w:rPr>
        <w:t>oksibendazola</w:t>
      </w:r>
      <w:proofErr w:type="spellEnd"/>
      <w:r w:rsidRPr="00580490">
        <w:rPr>
          <w:szCs w:val="22"/>
          <w:lang w:val="lv-LV"/>
        </w:rPr>
        <w:t xml:space="preserve"> un 120 mg </w:t>
      </w:r>
      <w:proofErr w:type="spellStart"/>
      <w:r w:rsidRPr="00580490">
        <w:rPr>
          <w:szCs w:val="22"/>
          <w:lang w:val="lv-LV"/>
        </w:rPr>
        <w:t>niklozamīda</w:t>
      </w:r>
      <w:proofErr w:type="spellEnd"/>
      <w:r w:rsidRPr="00580490">
        <w:rPr>
          <w:szCs w:val="22"/>
          <w:lang w:val="lv-LV"/>
        </w:rPr>
        <w:t>, kas atbilst 0,5 ml pastas, uz vienu kilogramu ķermeņa svara.</w:t>
      </w:r>
    </w:p>
    <w:p w14:paraId="4804FBE1" w14:textId="77777777" w:rsidR="002F1C53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Lai nodrošinātu pareizu devu, ķermeņa svars ir jānosaka pēc iespējas precīzāk.</w:t>
      </w:r>
    </w:p>
    <w:p w14:paraId="023FBE8F" w14:textId="77777777" w:rsidR="000A73CB" w:rsidRPr="00580490" w:rsidRDefault="000A73CB" w:rsidP="00755580">
      <w:pPr>
        <w:spacing w:line="240" w:lineRule="auto"/>
        <w:jc w:val="both"/>
        <w:rPr>
          <w:szCs w:val="22"/>
          <w:lang w:val="lv-LV"/>
        </w:rPr>
      </w:pPr>
    </w:p>
    <w:p w14:paraId="627E22ED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5 ml šļirce: katra iedaļa atbilst 0,5 kg ķermeņa svara.</w:t>
      </w:r>
    </w:p>
    <w:p w14:paraId="1C0EDA09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10 ml šļirce: katra iedaļa atbilst 2 kg ķermeņa svara.</w:t>
      </w:r>
    </w:p>
    <w:p w14:paraId="00CF4006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25 ml šļirce: katra iedaļa atbilst 10 kg ķermeņa svara.</w:t>
      </w:r>
    </w:p>
    <w:p w14:paraId="29D7D4DD" w14:textId="77777777" w:rsidR="002F1C53" w:rsidRPr="00580490" w:rsidRDefault="002F1C53" w:rsidP="00755580">
      <w:pPr>
        <w:spacing w:line="240" w:lineRule="auto"/>
        <w:jc w:val="both"/>
        <w:rPr>
          <w:szCs w:val="22"/>
          <w:lang w:val="lv-LV"/>
        </w:rPr>
      </w:pPr>
    </w:p>
    <w:p w14:paraId="580DDBFB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Zāles lietot vienas devas veidā uz dzīvnieka mēles vai sajaucot ar barību.</w:t>
      </w:r>
    </w:p>
    <w:p w14:paraId="26BD0C48" w14:textId="300194CA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Kucēni</w:t>
      </w:r>
      <w:r w:rsidR="000D29BB">
        <w:rPr>
          <w:szCs w:val="22"/>
          <w:lang w:val="lv-LV"/>
        </w:rPr>
        <w:t>em</w:t>
      </w:r>
      <w:r w:rsidRPr="00580490">
        <w:rPr>
          <w:szCs w:val="22"/>
          <w:lang w:val="lv-LV"/>
        </w:rPr>
        <w:t xml:space="preserve"> un kaķēni</w:t>
      </w:r>
      <w:r w:rsidR="000D29BB">
        <w:rPr>
          <w:szCs w:val="22"/>
          <w:lang w:val="lv-LV"/>
        </w:rPr>
        <w:t>em</w:t>
      </w:r>
      <w:r w:rsidRPr="00580490">
        <w:rPr>
          <w:szCs w:val="22"/>
          <w:lang w:val="lv-LV"/>
        </w:rPr>
        <w:t xml:space="preserve">: </w:t>
      </w:r>
      <w:r w:rsidR="00E1554F">
        <w:rPr>
          <w:szCs w:val="22"/>
          <w:lang w:val="lv-LV"/>
        </w:rPr>
        <w:t>lietot</w:t>
      </w:r>
      <w:r w:rsidR="002E27EA" w:rsidRPr="00580490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>divas reizes ar 4 nedēļu intervālu, laikā no 6. līdz 12. dzīves nedēļai.</w:t>
      </w:r>
    </w:p>
    <w:p w14:paraId="3D8CEB17" w14:textId="64FC6A1B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Pieauguši</w:t>
      </w:r>
      <w:r w:rsidR="000D29BB">
        <w:rPr>
          <w:szCs w:val="22"/>
          <w:lang w:val="lv-LV"/>
        </w:rPr>
        <w:t>em</w:t>
      </w:r>
      <w:r w:rsidRPr="00580490">
        <w:rPr>
          <w:szCs w:val="22"/>
          <w:lang w:val="lv-LV"/>
        </w:rPr>
        <w:t xml:space="preserve"> dzīvnieki</w:t>
      </w:r>
      <w:r w:rsidR="000D29BB">
        <w:rPr>
          <w:szCs w:val="22"/>
          <w:lang w:val="lv-LV"/>
        </w:rPr>
        <w:t>em</w:t>
      </w:r>
      <w:r w:rsidRPr="00580490">
        <w:rPr>
          <w:szCs w:val="22"/>
          <w:lang w:val="lv-LV"/>
        </w:rPr>
        <w:t xml:space="preserve">: </w:t>
      </w:r>
      <w:r w:rsidR="00E1554F">
        <w:rPr>
          <w:szCs w:val="22"/>
          <w:lang w:val="lv-LV"/>
        </w:rPr>
        <w:t>lietot</w:t>
      </w:r>
      <w:r w:rsidR="00E1554F" w:rsidRPr="00580490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>reizi 6 mēnešos.</w:t>
      </w:r>
    </w:p>
    <w:p w14:paraId="6223AF64" w14:textId="19811594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>Sieviešu kārtas dzīvnieki</w:t>
      </w:r>
      <w:r w:rsidR="000D29BB">
        <w:rPr>
          <w:szCs w:val="22"/>
          <w:lang w:val="lv-LV"/>
        </w:rPr>
        <w:t>em</w:t>
      </w:r>
      <w:r w:rsidRPr="00580490">
        <w:rPr>
          <w:szCs w:val="22"/>
          <w:lang w:val="lv-LV"/>
        </w:rPr>
        <w:t xml:space="preserve">: </w:t>
      </w:r>
      <w:r w:rsidR="00E1554F">
        <w:rPr>
          <w:szCs w:val="22"/>
          <w:lang w:val="lv-LV"/>
        </w:rPr>
        <w:t>lietot</w:t>
      </w:r>
      <w:r w:rsidR="00E1554F" w:rsidRPr="00580490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>3 reizes gadā — pārošanas laikā, vienu nedēļu pirms dzemdībām un 3–4 nedēļas pēc dzemdībām.</w:t>
      </w:r>
    </w:p>
    <w:p w14:paraId="0E0C6799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CEF0B03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4.10.</w:t>
      </w:r>
      <w:r w:rsidRPr="00580490">
        <w:rPr>
          <w:b/>
          <w:color w:val="000000"/>
          <w:szCs w:val="22"/>
          <w:lang w:val="lv-LV"/>
        </w:rPr>
        <w:tab/>
        <w:t xml:space="preserve">Pārdozēšana (simptomi, rīcība ārkārtas situācijā, </w:t>
      </w:r>
      <w:proofErr w:type="spellStart"/>
      <w:r w:rsidRPr="00580490">
        <w:rPr>
          <w:b/>
          <w:color w:val="000000"/>
          <w:szCs w:val="22"/>
          <w:lang w:val="lv-LV"/>
        </w:rPr>
        <w:t>antidoti</w:t>
      </w:r>
      <w:proofErr w:type="spellEnd"/>
      <w:r w:rsidRPr="00580490">
        <w:rPr>
          <w:b/>
          <w:color w:val="000000"/>
          <w:szCs w:val="22"/>
          <w:lang w:val="lv-LV"/>
        </w:rPr>
        <w:t>), ja nepieciešams</w:t>
      </w:r>
    </w:p>
    <w:p w14:paraId="49862EEE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E569241" w14:textId="7B9C1BBE" w:rsidR="004B27E9" w:rsidRDefault="00CF689A" w:rsidP="003E60D2">
      <w:pPr>
        <w:spacing w:line="240" w:lineRule="auto"/>
        <w:jc w:val="both"/>
        <w:rPr>
          <w:szCs w:val="22"/>
          <w:lang w:val="lv-LV"/>
        </w:rPr>
      </w:pPr>
      <w:r w:rsidRPr="00CF689A">
        <w:rPr>
          <w:szCs w:val="22"/>
          <w:lang w:val="lv-LV"/>
        </w:rPr>
        <w:t xml:space="preserve">Pārdozēšanas gadījumā var novērot neiroloģiskas pazīmes, piemēram, trīci, </w:t>
      </w:r>
      <w:proofErr w:type="spellStart"/>
      <w:r w:rsidRPr="00CF689A">
        <w:rPr>
          <w:szCs w:val="22"/>
          <w:lang w:val="lv-LV"/>
        </w:rPr>
        <w:t>ataksiju</w:t>
      </w:r>
      <w:proofErr w:type="spellEnd"/>
      <w:r w:rsidRPr="00CF689A">
        <w:rPr>
          <w:szCs w:val="22"/>
          <w:lang w:val="lv-LV"/>
        </w:rPr>
        <w:t xml:space="preserve"> un </w:t>
      </w:r>
      <w:r w:rsidR="00732544">
        <w:rPr>
          <w:szCs w:val="22"/>
          <w:lang w:val="lv-LV"/>
        </w:rPr>
        <w:t>grīļošanos</w:t>
      </w:r>
      <w:r w:rsidRPr="00CF689A">
        <w:rPr>
          <w:szCs w:val="22"/>
          <w:lang w:val="lv-LV"/>
        </w:rPr>
        <w:t>.</w:t>
      </w:r>
    </w:p>
    <w:p w14:paraId="4E74CD0E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1EB68C6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4.11.</w:t>
      </w:r>
      <w:r w:rsidRPr="00580490">
        <w:rPr>
          <w:b/>
          <w:color w:val="000000"/>
          <w:szCs w:val="22"/>
          <w:lang w:val="lv-LV"/>
        </w:rPr>
        <w:tab/>
        <w:t>Ierobežojumu periods(</w:t>
      </w:r>
      <w:r w:rsidR="0052069E" w:rsidRPr="00580490">
        <w:rPr>
          <w:b/>
          <w:color w:val="000000"/>
          <w:szCs w:val="22"/>
          <w:lang w:val="lv-LV"/>
        </w:rPr>
        <w:t>-</w:t>
      </w:r>
      <w:r w:rsidRPr="00580490">
        <w:rPr>
          <w:b/>
          <w:color w:val="000000"/>
          <w:szCs w:val="22"/>
          <w:lang w:val="lv-LV"/>
        </w:rPr>
        <w:t>i) dzīvnieku produkcijas izmantošanā</w:t>
      </w:r>
    </w:p>
    <w:p w14:paraId="6F1F7A33" w14:textId="77777777" w:rsidR="008C1659" w:rsidRPr="00580490" w:rsidRDefault="008C1659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259FE38D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Nav piemērojams.</w:t>
      </w:r>
    </w:p>
    <w:p w14:paraId="6FB3508E" w14:textId="77777777" w:rsidR="008C1659" w:rsidRPr="00580490" w:rsidRDefault="008C1659" w:rsidP="003E60D2">
      <w:pPr>
        <w:spacing w:line="240" w:lineRule="auto"/>
        <w:rPr>
          <w:b/>
          <w:color w:val="000000"/>
          <w:szCs w:val="22"/>
          <w:lang w:val="lv-LV"/>
        </w:rPr>
      </w:pPr>
    </w:p>
    <w:p w14:paraId="4D265B3D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lastRenderedPageBreak/>
        <w:t>5.</w:t>
      </w:r>
      <w:r w:rsidRPr="00580490">
        <w:rPr>
          <w:b/>
          <w:color w:val="000000"/>
          <w:szCs w:val="22"/>
          <w:lang w:val="lv-LV"/>
        </w:rPr>
        <w:tab/>
        <w:t>FARMAKOLOĢISKĀS ĪPAŠĪBAS</w:t>
      </w:r>
    </w:p>
    <w:p w14:paraId="5387031C" w14:textId="77777777" w:rsidR="008C1659" w:rsidRPr="00580490" w:rsidRDefault="008C1659" w:rsidP="00755580">
      <w:pPr>
        <w:pStyle w:val="NormalWeb"/>
        <w:spacing w:before="0" w:beforeAutospacing="0" w:after="0" w:afterAutospacing="0"/>
        <w:rPr>
          <w:sz w:val="22"/>
          <w:szCs w:val="22"/>
          <w:lang w:val="lv-LV"/>
        </w:rPr>
      </w:pPr>
    </w:p>
    <w:p w14:paraId="7D8F1BBD" w14:textId="324F61AB" w:rsidR="002F1C53" w:rsidRPr="008039E4" w:rsidRDefault="0087508F" w:rsidP="00755580">
      <w:pPr>
        <w:pStyle w:val="HTMLPreformatted"/>
        <w:shd w:val="clear" w:color="auto" w:fill="FFFFFF"/>
        <w:rPr>
          <w:rFonts w:ascii="Times New Roman" w:hAnsi="Times New Roman" w:cs="Times New Roman"/>
          <w:sz w:val="22"/>
          <w:szCs w:val="22"/>
        </w:rPr>
      </w:pPr>
      <w:proofErr w:type="spellStart"/>
      <w:r w:rsidRPr="00580490">
        <w:rPr>
          <w:rFonts w:ascii="Times New Roman" w:hAnsi="Times New Roman" w:cs="Times New Roman"/>
          <w:sz w:val="22"/>
          <w:szCs w:val="22"/>
        </w:rPr>
        <w:t>Farmakoterapeitiskā</w:t>
      </w:r>
      <w:proofErr w:type="spellEnd"/>
      <w:r w:rsidRPr="00580490">
        <w:rPr>
          <w:rFonts w:ascii="Times New Roman" w:hAnsi="Times New Roman" w:cs="Times New Roman"/>
          <w:sz w:val="22"/>
          <w:szCs w:val="22"/>
        </w:rPr>
        <w:t xml:space="preserve"> grupa: </w:t>
      </w:r>
      <w:proofErr w:type="spellStart"/>
      <w:r w:rsidR="0052069E" w:rsidRPr="00580490">
        <w:rPr>
          <w:rFonts w:ascii="Times New Roman" w:hAnsi="Times New Roman" w:cs="Times New Roman"/>
          <w:sz w:val="22"/>
          <w:szCs w:val="22"/>
        </w:rPr>
        <w:t>a</w:t>
      </w:r>
      <w:r w:rsidRPr="00580490">
        <w:rPr>
          <w:rFonts w:ascii="Times New Roman" w:hAnsi="Times New Roman" w:cs="Times New Roman"/>
          <w:sz w:val="22"/>
          <w:szCs w:val="22"/>
        </w:rPr>
        <w:t>ntihelmintiskie</w:t>
      </w:r>
      <w:proofErr w:type="spellEnd"/>
      <w:r w:rsidRPr="00580490">
        <w:rPr>
          <w:rFonts w:ascii="Times New Roman" w:hAnsi="Times New Roman" w:cs="Times New Roman"/>
          <w:sz w:val="22"/>
          <w:szCs w:val="22"/>
        </w:rPr>
        <w:t xml:space="preserve"> līdzekļi</w:t>
      </w:r>
      <w:r w:rsidRPr="007B340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8039E4">
        <w:rPr>
          <w:rFonts w:ascii="Times New Roman" w:hAnsi="Times New Roman" w:cs="Times New Roman"/>
          <w:sz w:val="22"/>
          <w:szCs w:val="22"/>
        </w:rPr>
        <w:t>benzimidazoli</w:t>
      </w:r>
      <w:proofErr w:type="spellEnd"/>
      <w:r w:rsidRPr="008039E4">
        <w:rPr>
          <w:rFonts w:ascii="Times New Roman" w:hAnsi="Times New Roman" w:cs="Times New Roman"/>
          <w:sz w:val="22"/>
          <w:szCs w:val="22"/>
        </w:rPr>
        <w:t xml:space="preserve"> un saist</w:t>
      </w:r>
      <w:r w:rsidRPr="008039E4">
        <w:rPr>
          <w:rFonts w:ascii="Times New Roman" w:hAnsi="Times New Roman" w:cs="Times New Roman" w:hint="eastAsia"/>
          <w:sz w:val="22"/>
          <w:szCs w:val="22"/>
        </w:rPr>
        <w:t>ī</w:t>
      </w:r>
      <w:r w:rsidRPr="008039E4">
        <w:rPr>
          <w:rFonts w:ascii="Times New Roman" w:hAnsi="Times New Roman" w:cs="Times New Roman"/>
          <w:sz w:val="22"/>
          <w:szCs w:val="22"/>
        </w:rPr>
        <w:t>t</w:t>
      </w:r>
      <w:r w:rsidRPr="008039E4">
        <w:rPr>
          <w:rFonts w:ascii="Times New Roman" w:hAnsi="Times New Roman" w:cs="Times New Roman" w:hint="eastAsia"/>
          <w:sz w:val="22"/>
          <w:szCs w:val="22"/>
        </w:rPr>
        <w:t>ā</w:t>
      </w:r>
      <w:r w:rsidRPr="008039E4">
        <w:rPr>
          <w:rFonts w:ascii="Times New Roman" w:hAnsi="Times New Roman" w:cs="Times New Roman"/>
          <w:sz w:val="22"/>
          <w:szCs w:val="22"/>
        </w:rPr>
        <w:t>s vielas</w:t>
      </w:r>
      <w:r w:rsidR="0052069E" w:rsidRPr="008039E4">
        <w:rPr>
          <w:rFonts w:ascii="Times New Roman" w:hAnsi="Times New Roman" w:cs="Times New Roman"/>
          <w:sz w:val="22"/>
          <w:szCs w:val="22"/>
        </w:rPr>
        <w:t>.</w:t>
      </w:r>
    </w:p>
    <w:p w14:paraId="7628284E" w14:textId="77777777" w:rsidR="009C1EA4" w:rsidRPr="00580490" w:rsidRDefault="0087508F" w:rsidP="00755580">
      <w:pPr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 xml:space="preserve">ATĶ </w:t>
      </w:r>
      <w:proofErr w:type="spellStart"/>
      <w:r w:rsidRPr="00580490">
        <w:rPr>
          <w:szCs w:val="22"/>
          <w:lang w:val="lv-LV"/>
        </w:rPr>
        <w:t>vet</w:t>
      </w:r>
      <w:proofErr w:type="spellEnd"/>
      <w:r w:rsidRPr="00580490">
        <w:rPr>
          <w:szCs w:val="22"/>
          <w:lang w:val="lv-LV"/>
        </w:rPr>
        <w:t xml:space="preserve"> kods: QP52AC57</w:t>
      </w:r>
      <w:r w:rsidR="0052069E" w:rsidRPr="00580490">
        <w:rPr>
          <w:szCs w:val="22"/>
          <w:lang w:val="lv-LV"/>
        </w:rPr>
        <w:t>.</w:t>
      </w:r>
    </w:p>
    <w:p w14:paraId="65701F94" w14:textId="77777777" w:rsidR="00971039" w:rsidRDefault="00971039" w:rsidP="00755580">
      <w:pPr>
        <w:spacing w:line="240" w:lineRule="auto"/>
        <w:rPr>
          <w:b/>
          <w:color w:val="000000"/>
          <w:szCs w:val="22"/>
          <w:lang w:val="lv-LV"/>
        </w:rPr>
      </w:pPr>
    </w:p>
    <w:p w14:paraId="5CE4BEEF" w14:textId="6FCB5495" w:rsidR="008C1659" w:rsidRPr="00580490" w:rsidRDefault="0087508F" w:rsidP="00755580">
      <w:pPr>
        <w:spacing w:line="240" w:lineRule="auto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5.1.</w:t>
      </w:r>
      <w:r w:rsidRPr="00580490">
        <w:rPr>
          <w:b/>
          <w:color w:val="000000"/>
          <w:szCs w:val="22"/>
          <w:lang w:val="lv-LV"/>
        </w:rPr>
        <w:tab/>
      </w:r>
      <w:proofErr w:type="spellStart"/>
      <w:r w:rsidRPr="00580490">
        <w:rPr>
          <w:b/>
          <w:color w:val="000000"/>
          <w:szCs w:val="22"/>
          <w:lang w:val="lv-LV"/>
        </w:rPr>
        <w:t>Farmakodinamiskās</w:t>
      </w:r>
      <w:proofErr w:type="spellEnd"/>
      <w:r w:rsidRPr="00580490">
        <w:rPr>
          <w:b/>
          <w:color w:val="000000"/>
          <w:szCs w:val="22"/>
          <w:lang w:val="lv-LV"/>
        </w:rPr>
        <w:t xml:space="preserve"> īpašības</w:t>
      </w:r>
    </w:p>
    <w:p w14:paraId="4E7DC831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2B4562" w14:textId="77777777" w:rsidR="00971039" w:rsidRDefault="0087508F" w:rsidP="00755580">
      <w:pPr>
        <w:spacing w:line="240" w:lineRule="auto"/>
        <w:jc w:val="both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Niklozamīds</w:t>
      </w:r>
      <w:proofErr w:type="spellEnd"/>
      <w:r w:rsidRPr="00580490">
        <w:rPr>
          <w:szCs w:val="22"/>
          <w:lang w:val="lv-LV"/>
        </w:rPr>
        <w:t xml:space="preserve"> </w:t>
      </w:r>
      <w:proofErr w:type="spellStart"/>
      <w:r w:rsidRPr="00580490">
        <w:rPr>
          <w:szCs w:val="22"/>
          <w:lang w:val="lv-LV"/>
        </w:rPr>
        <w:t>inhibē</w:t>
      </w:r>
      <w:proofErr w:type="spellEnd"/>
      <w:r w:rsidRPr="00580490">
        <w:rPr>
          <w:szCs w:val="22"/>
          <w:lang w:val="lv-LV"/>
        </w:rPr>
        <w:t xml:space="preserve"> oksidatīvos procesus </w:t>
      </w:r>
      <w:proofErr w:type="spellStart"/>
      <w:r w:rsidRPr="00580490">
        <w:rPr>
          <w:szCs w:val="22"/>
          <w:lang w:val="lv-LV"/>
        </w:rPr>
        <w:t>veltņtārpu</w:t>
      </w:r>
      <w:proofErr w:type="spellEnd"/>
      <w:r w:rsidRPr="00580490">
        <w:rPr>
          <w:szCs w:val="22"/>
          <w:lang w:val="lv-LV"/>
        </w:rPr>
        <w:t xml:space="preserve"> </w:t>
      </w:r>
      <w:proofErr w:type="spellStart"/>
      <w:r w:rsidRPr="00580490">
        <w:rPr>
          <w:szCs w:val="22"/>
          <w:lang w:val="lv-LV"/>
        </w:rPr>
        <w:t>mitohondrijos</w:t>
      </w:r>
      <w:proofErr w:type="spellEnd"/>
      <w:r w:rsidRPr="00580490">
        <w:rPr>
          <w:szCs w:val="22"/>
          <w:lang w:val="lv-LV"/>
        </w:rPr>
        <w:t xml:space="preserve">, izraisot parazītu bojāeju un tai </w:t>
      </w:r>
    </w:p>
    <w:p w14:paraId="4A75D2D2" w14:textId="26B8DE0C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 xml:space="preserve">sekojošu izšķīšanu gremošanas traktā. </w:t>
      </w:r>
      <w:proofErr w:type="spellStart"/>
      <w:r w:rsidRPr="00580490">
        <w:rPr>
          <w:szCs w:val="22"/>
          <w:lang w:val="lv-LV"/>
        </w:rPr>
        <w:t>Oksibendazols</w:t>
      </w:r>
      <w:proofErr w:type="spellEnd"/>
      <w:r w:rsidRPr="00580490">
        <w:rPr>
          <w:szCs w:val="22"/>
          <w:lang w:val="lv-LV"/>
        </w:rPr>
        <w:t xml:space="preserve"> ir </w:t>
      </w:r>
      <w:proofErr w:type="spellStart"/>
      <w:r w:rsidRPr="00580490">
        <w:rPr>
          <w:szCs w:val="22"/>
          <w:lang w:val="lv-LV"/>
        </w:rPr>
        <w:t>benzimidazola</w:t>
      </w:r>
      <w:proofErr w:type="spellEnd"/>
      <w:r w:rsidRPr="00580490">
        <w:rPr>
          <w:szCs w:val="22"/>
          <w:lang w:val="lv-LV"/>
        </w:rPr>
        <w:t xml:space="preserve"> atvasinājums, un tā darbības mehānisma pamatā ir spēja pārtraukt parazītu enerģētisko vielmaiņu.</w:t>
      </w:r>
    </w:p>
    <w:p w14:paraId="2525A605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05EDE97" w14:textId="77777777" w:rsidR="008C1659" w:rsidRPr="00580490" w:rsidRDefault="0087508F" w:rsidP="00755580">
      <w:pPr>
        <w:spacing w:line="240" w:lineRule="auto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5.2.</w:t>
      </w:r>
      <w:r w:rsidRPr="00580490">
        <w:rPr>
          <w:b/>
          <w:color w:val="000000"/>
          <w:szCs w:val="22"/>
          <w:lang w:val="lv-LV"/>
        </w:rPr>
        <w:tab/>
      </w:r>
      <w:proofErr w:type="spellStart"/>
      <w:r w:rsidRPr="00580490">
        <w:rPr>
          <w:b/>
          <w:color w:val="000000"/>
          <w:szCs w:val="22"/>
          <w:lang w:val="lv-LV"/>
        </w:rPr>
        <w:t>Farmakokinētiskie</w:t>
      </w:r>
      <w:proofErr w:type="spellEnd"/>
      <w:r w:rsidRPr="00580490">
        <w:rPr>
          <w:b/>
          <w:color w:val="000000"/>
          <w:szCs w:val="22"/>
          <w:lang w:val="lv-LV"/>
        </w:rPr>
        <w:t xml:space="preserve"> dati</w:t>
      </w:r>
    </w:p>
    <w:p w14:paraId="428E195A" w14:textId="77777777" w:rsidR="0052069E" w:rsidRPr="00580490" w:rsidRDefault="0052069E" w:rsidP="00755580">
      <w:pPr>
        <w:spacing w:line="240" w:lineRule="auto"/>
        <w:rPr>
          <w:color w:val="000000"/>
          <w:szCs w:val="22"/>
          <w:lang w:val="lv-LV"/>
        </w:rPr>
      </w:pPr>
    </w:p>
    <w:p w14:paraId="606F6B02" w14:textId="77777777" w:rsidR="008C1659" w:rsidRPr="00580490" w:rsidRDefault="0087508F" w:rsidP="00755580">
      <w:pPr>
        <w:spacing w:line="240" w:lineRule="auto"/>
        <w:jc w:val="both"/>
        <w:rPr>
          <w:szCs w:val="22"/>
          <w:lang w:val="lv-LV"/>
        </w:rPr>
      </w:pPr>
      <w:r w:rsidRPr="00580490">
        <w:rPr>
          <w:szCs w:val="22"/>
          <w:lang w:val="lv-LV"/>
        </w:rPr>
        <w:t xml:space="preserve">Abas aktīvās vielas slikti uzsūcas no gremošanas trakta, tāpēc zāļu </w:t>
      </w:r>
      <w:proofErr w:type="spellStart"/>
      <w:r w:rsidRPr="00580490">
        <w:rPr>
          <w:szCs w:val="22"/>
          <w:lang w:val="lv-LV"/>
        </w:rPr>
        <w:t>toksicitāte</w:t>
      </w:r>
      <w:proofErr w:type="spellEnd"/>
      <w:r w:rsidRPr="00580490">
        <w:rPr>
          <w:szCs w:val="22"/>
          <w:lang w:val="lv-LV"/>
        </w:rPr>
        <w:t xml:space="preserve"> ir relatīvi zema.</w:t>
      </w:r>
    </w:p>
    <w:p w14:paraId="2D691959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3FE3B35" w14:textId="77777777" w:rsidR="008C1659" w:rsidRPr="00580490" w:rsidRDefault="008C1659" w:rsidP="00755580">
      <w:pPr>
        <w:spacing w:line="240" w:lineRule="auto"/>
        <w:rPr>
          <w:b/>
          <w:color w:val="000000"/>
          <w:szCs w:val="22"/>
          <w:lang w:val="lv-LV"/>
        </w:rPr>
      </w:pPr>
    </w:p>
    <w:p w14:paraId="3B322BDB" w14:textId="77777777" w:rsidR="008C1659" w:rsidRPr="00580490" w:rsidRDefault="0087508F" w:rsidP="00755580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6.</w:t>
      </w:r>
      <w:r w:rsidRPr="00580490">
        <w:rPr>
          <w:b/>
          <w:color w:val="000000"/>
          <w:szCs w:val="22"/>
          <w:lang w:val="lv-LV"/>
        </w:rPr>
        <w:tab/>
        <w:t>FARMACEITISKĀ INFORMĀCIJA</w:t>
      </w:r>
    </w:p>
    <w:p w14:paraId="0EC954F7" w14:textId="77777777" w:rsidR="008C1659" w:rsidRPr="00580490" w:rsidRDefault="008C1659" w:rsidP="00755580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CCD4A7D" w14:textId="77777777" w:rsidR="008C1659" w:rsidRPr="00580490" w:rsidRDefault="0087508F" w:rsidP="00755580">
      <w:pPr>
        <w:spacing w:line="240" w:lineRule="auto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6.1.</w:t>
      </w:r>
      <w:r w:rsidRPr="00580490">
        <w:rPr>
          <w:b/>
          <w:color w:val="000000"/>
          <w:szCs w:val="22"/>
          <w:lang w:val="lv-LV"/>
        </w:rPr>
        <w:tab/>
        <w:t xml:space="preserve"> Palīgvielu saraksts</w:t>
      </w:r>
    </w:p>
    <w:p w14:paraId="4AAF978B" w14:textId="77777777" w:rsidR="008C1659" w:rsidRPr="00580490" w:rsidRDefault="008C1659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D558C2F" w14:textId="2A62BE88" w:rsidR="0052069E" w:rsidRPr="00580490" w:rsidRDefault="0087508F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 xml:space="preserve">Nātrija </w:t>
      </w:r>
      <w:proofErr w:type="spellStart"/>
      <w:r w:rsidRPr="00580490">
        <w:rPr>
          <w:szCs w:val="22"/>
          <w:lang w:val="lv-LV"/>
        </w:rPr>
        <w:t>bisulfīds</w:t>
      </w:r>
      <w:proofErr w:type="spellEnd"/>
      <w:r w:rsidRPr="00580490">
        <w:rPr>
          <w:szCs w:val="22"/>
          <w:lang w:val="lv-LV"/>
        </w:rPr>
        <w:t xml:space="preserve"> </w:t>
      </w:r>
    </w:p>
    <w:p w14:paraId="65EFB4FF" w14:textId="4FBB98FB" w:rsidR="0052069E" w:rsidRPr="007B340A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7B340A">
        <w:rPr>
          <w:szCs w:val="22"/>
          <w:lang w:val="lv-LV"/>
        </w:rPr>
        <w:t>N</w:t>
      </w:r>
      <w:r w:rsidR="0087508F" w:rsidRPr="008039E4">
        <w:rPr>
          <w:bCs/>
          <w:szCs w:val="22"/>
          <w:shd w:val="clear" w:color="auto" w:fill="FFFFFF"/>
          <w:lang w:val="lv-LV"/>
        </w:rPr>
        <w:t xml:space="preserve">ātrija </w:t>
      </w:r>
      <w:proofErr w:type="spellStart"/>
      <w:r w:rsidR="0087508F" w:rsidRPr="008039E4">
        <w:rPr>
          <w:bCs/>
          <w:szCs w:val="22"/>
          <w:shd w:val="clear" w:color="auto" w:fill="FFFFFF"/>
          <w:lang w:val="lv-LV"/>
        </w:rPr>
        <w:t>benzoāts</w:t>
      </w:r>
      <w:proofErr w:type="spellEnd"/>
      <w:r w:rsidR="0087508F" w:rsidRPr="007B340A">
        <w:rPr>
          <w:szCs w:val="22"/>
          <w:lang w:val="lv-LV"/>
        </w:rPr>
        <w:t xml:space="preserve"> </w:t>
      </w:r>
    </w:p>
    <w:p w14:paraId="37FF973E" w14:textId="79BD9FCD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D</w:t>
      </w:r>
      <w:r w:rsidR="0087508F" w:rsidRPr="00580490">
        <w:rPr>
          <w:szCs w:val="22"/>
          <w:lang w:val="lv-LV"/>
        </w:rPr>
        <w:t>ekvalīna</w:t>
      </w:r>
      <w:proofErr w:type="spellEnd"/>
      <w:r w:rsidR="0087508F" w:rsidRPr="00580490">
        <w:rPr>
          <w:szCs w:val="22"/>
          <w:lang w:val="lv-LV"/>
        </w:rPr>
        <w:t xml:space="preserve"> hlorīds </w:t>
      </w:r>
    </w:p>
    <w:p w14:paraId="635A01FC" w14:textId="291C95F2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K</w:t>
      </w:r>
      <w:r w:rsidR="0087508F" w:rsidRPr="00580490">
        <w:rPr>
          <w:szCs w:val="22"/>
          <w:lang w:val="lv-LV"/>
        </w:rPr>
        <w:t>santāna</w:t>
      </w:r>
      <w:proofErr w:type="spellEnd"/>
      <w:r w:rsidR="0087508F" w:rsidRPr="00580490">
        <w:rPr>
          <w:szCs w:val="22"/>
          <w:lang w:val="lv-LV"/>
        </w:rPr>
        <w:t xml:space="preserve"> sveķi </w:t>
      </w:r>
    </w:p>
    <w:p w14:paraId="0F0AFFEF" w14:textId="50F5587A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N</w:t>
      </w:r>
      <w:r w:rsidR="0087508F" w:rsidRPr="00580490">
        <w:rPr>
          <w:szCs w:val="22"/>
          <w:lang w:val="lv-LV"/>
        </w:rPr>
        <w:t xml:space="preserve">ātrija </w:t>
      </w:r>
      <w:proofErr w:type="spellStart"/>
      <w:r w:rsidR="0087508F" w:rsidRPr="00580490">
        <w:rPr>
          <w:szCs w:val="22"/>
          <w:lang w:val="lv-LV"/>
        </w:rPr>
        <w:t>polinaftalēna</w:t>
      </w:r>
      <w:proofErr w:type="spellEnd"/>
      <w:r w:rsidR="0087508F" w:rsidRPr="00580490">
        <w:rPr>
          <w:szCs w:val="22"/>
          <w:lang w:val="lv-LV"/>
        </w:rPr>
        <w:t xml:space="preserve"> </w:t>
      </w:r>
      <w:proofErr w:type="spellStart"/>
      <w:r w:rsidR="0087508F" w:rsidRPr="00580490">
        <w:rPr>
          <w:szCs w:val="22"/>
          <w:lang w:val="lv-LV"/>
        </w:rPr>
        <w:t>sulfonāts</w:t>
      </w:r>
      <w:proofErr w:type="spellEnd"/>
    </w:p>
    <w:p w14:paraId="34093011" w14:textId="700B1CED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D</w:t>
      </w:r>
      <w:r w:rsidR="0087508F" w:rsidRPr="00580490">
        <w:rPr>
          <w:szCs w:val="22"/>
          <w:lang w:val="lv-LV"/>
        </w:rPr>
        <w:t>imetikons</w:t>
      </w:r>
      <w:proofErr w:type="spellEnd"/>
      <w:r w:rsidR="0087508F" w:rsidRPr="00580490">
        <w:rPr>
          <w:szCs w:val="22"/>
          <w:lang w:val="lv-LV"/>
        </w:rPr>
        <w:t xml:space="preserve"> 300 </w:t>
      </w:r>
    </w:p>
    <w:p w14:paraId="5F85D783" w14:textId="3BCCF8BA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N</w:t>
      </w:r>
      <w:r w:rsidR="0087508F" w:rsidRPr="00580490">
        <w:rPr>
          <w:szCs w:val="22"/>
          <w:lang w:val="lv-LV"/>
        </w:rPr>
        <w:t xml:space="preserve">ātrija </w:t>
      </w:r>
      <w:proofErr w:type="spellStart"/>
      <w:r w:rsidR="0087508F" w:rsidRPr="00580490">
        <w:rPr>
          <w:szCs w:val="22"/>
          <w:lang w:val="lv-LV"/>
        </w:rPr>
        <w:t>ciklamāts</w:t>
      </w:r>
      <w:proofErr w:type="spellEnd"/>
    </w:p>
    <w:p w14:paraId="2CA9A68A" w14:textId="50D5184D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A</w:t>
      </w:r>
      <w:r w:rsidR="0087508F" w:rsidRPr="00580490">
        <w:rPr>
          <w:szCs w:val="22"/>
          <w:lang w:val="lv-LV"/>
        </w:rPr>
        <w:t xml:space="preserve">nšovu pulveris </w:t>
      </w:r>
    </w:p>
    <w:p w14:paraId="0366CFD5" w14:textId="4684EC6C" w:rsidR="0052069E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P</w:t>
      </w:r>
      <w:r w:rsidR="0087508F" w:rsidRPr="00580490">
        <w:rPr>
          <w:szCs w:val="22"/>
          <w:lang w:val="lv-LV"/>
        </w:rPr>
        <w:t>retputu</w:t>
      </w:r>
      <w:proofErr w:type="spellEnd"/>
      <w:r w:rsidR="0087508F" w:rsidRPr="00580490">
        <w:rPr>
          <w:szCs w:val="22"/>
          <w:lang w:val="lv-LV"/>
        </w:rPr>
        <w:t xml:space="preserve"> līdzeklis 70426 </w:t>
      </w:r>
    </w:p>
    <w:p w14:paraId="1A3FCDBC" w14:textId="746EB449" w:rsidR="008C1659" w:rsidRPr="00580490" w:rsidRDefault="0052069E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A</w:t>
      </w:r>
      <w:r w:rsidR="0087508F" w:rsidRPr="00580490">
        <w:rPr>
          <w:szCs w:val="22"/>
          <w:lang w:val="lv-LV"/>
        </w:rPr>
        <w:t>ttīrīts ūdens.</w:t>
      </w:r>
    </w:p>
    <w:p w14:paraId="1CC47759" w14:textId="77777777" w:rsidR="008C1659" w:rsidRPr="00580490" w:rsidRDefault="008C1659" w:rsidP="00755580">
      <w:pPr>
        <w:spacing w:line="240" w:lineRule="auto"/>
        <w:rPr>
          <w:b/>
          <w:color w:val="000000"/>
          <w:szCs w:val="22"/>
          <w:lang w:val="lv-LV"/>
        </w:rPr>
      </w:pPr>
    </w:p>
    <w:p w14:paraId="382340D6" w14:textId="5607588B" w:rsidR="008C1659" w:rsidRPr="00580490" w:rsidRDefault="0087508F" w:rsidP="00755580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6.2.</w:t>
      </w:r>
      <w:r w:rsidRPr="00580490">
        <w:rPr>
          <w:b/>
          <w:color w:val="000000"/>
          <w:szCs w:val="22"/>
          <w:lang w:val="lv-LV"/>
        </w:rPr>
        <w:tab/>
      </w:r>
      <w:r w:rsidR="0052069E" w:rsidRPr="00580490">
        <w:rPr>
          <w:b/>
          <w:color w:val="000000"/>
          <w:szCs w:val="22"/>
          <w:lang w:val="lv-LV"/>
        </w:rPr>
        <w:t>Būtiska n</w:t>
      </w:r>
      <w:r w:rsidRPr="00580490">
        <w:rPr>
          <w:b/>
          <w:color w:val="000000"/>
          <w:szCs w:val="22"/>
          <w:lang w:val="lv-LV"/>
        </w:rPr>
        <w:t>esaderība</w:t>
      </w:r>
    </w:p>
    <w:p w14:paraId="3B7B31BA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02F7A33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Nav noteikta.</w:t>
      </w:r>
    </w:p>
    <w:p w14:paraId="386FB0E6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FE22E24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6.3.</w:t>
      </w:r>
      <w:r w:rsidRPr="00580490">
        <w:rPr>
          <w:b/>
          <w:color w:val="000000"/>
          <w:szCs w:val="22"/>
          <w:lang w:val="lv-LV"/>
        </w:rPr>
        <w:tab/>
        <w:t>Derīguma termiņš</w:t>
      </w:r>
    </w:p>
    <w:p w14:paraId="1310E0FD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9940F72" w14:textId="35F66CBF" w:rsidR="008C1659" w:rsidRPr="00580490" w:rsidRDefault="0087508F" w:rsidP="00755580">
      <w:pPr>
        <w:spacing w:line="240" w:lineRule="auto"/>
        <w:jc w:val="both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Veterināro zāļu derīguma termiņš izplatīšanai paredzētā iepakojumā</w:t>
      </w:r>
      <w:r w:rsidR="000D4E53">
        <w:rPr>
          <w:color w:val="000000"/>
          <w:szCs w:val="22"/>
          <w:lang w:val="lv-LV"/>
        </w:rPr>
        <w:t xml:space="preserve"> 5 ml šļircei</w:t>
      </w:r>
      <w:r w:rsidRPr="00580490">
        <w:rPr>
          <w:color w:val="000000"/>
          <w:szCs w:val="22"/>
          <w:lang w:val="lv-LV"/>
        </w:rPr>
        <w:t>: 18 mēneši.</w:t>
      </w:r>
    </w:p>
    <w:p w14:paraId="408FEA46" w14:textId="2822FD47" w:rsidR="00A0228E" w:rsidRPr="00580490" w:rsidRDefault="00A0228E" w:rsidP="00A0228E">
      <w:pPr>
        <w:spacing w:line="240" w:lineRule="auto"/>
        <w:jc w:val="both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Veterināro zāļu derīguma termiņš izplatīšanai paredzētā iepakojumā</w:t>
      </w:r>
      <w:r w:rsidR="000D4E53">
        <w:rPr>
          <w:color w:val="000000"/>
          <w:szCs w:val="22"/>
          <w:lang w:val="lv-LV"/>
        </w:rPr>
        <w:t xml:space="preserve"> 10 ml, 25 ml šļircei</w:t>
      </w:r>
      <w:r w:rsidRPr="00580490">
        <w:rPr>
          <w:color w:val="000000"/>
          <w:szCs w:val="22"/>
          <w:lang w:val="lv-LV"/>
        </w:rPr>
        <w:t xml:space="preserve">: </w:t>
      </w:r>
      <w:r>
        <w:rPr>
          <w:color w:val="000000"/>
          <w:szCs w:val="22"/>
          <w:lang w:val="lv-LV"/>
        </w:rPr>
        <w:t>24</w:t>
      </w:r>
      <w:r w:rsidRPr="00580490">
        <w:rPr>
          <w:color w:val="000000"/>
          <w:szCs w:val="22"/>
          <w:lang w:val="lv-LV"/>
        </w:rPr>
        <w:t xml:space="preserve"> mēneši.</w:t>
      </w:r>
    </w:p>
    <w:p w14:paraId="10215179" w14:textId="77777777" w:rsidR="008C1659" w:rsidRPr="00580490" w:rsidRDefault="0087508F" w:rsidP="0075558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Derīguma termiņš pēc pirmās tiešā iepakojuma atvēršanas: 6 mēneši.</w:t>
      </w:r>
    </w:p>
    <w:p w14:paraId="693F4640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3B770767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6.4.</w:t>
      </w:r>
      <w:r w:rsidRPr="00580490">
        <w:rPr>
          <w:b/>
          <w:color w:val="000000"/>
          <w:szCs w:val="22"/>
          <w:lang w:val="lv-LV"/>
        </w:rPr>
        <w:tab/>
        <w:t xml:space="preserve">Īpaši uzglabāšanas nosacījumi </w:t>
      </w:r>
    </w:p>
    <w:p w14:paraId="6063C173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6E013A1B" w14:textId="77777777" w:rsidR="008C1659" w:rsidRPr="00580490" w:rsidRDefault="0087508F" w:rsidP="00755580">
      <w:pPr>
        <w:spacing w:line="240" w:lineRule="auto"/>
        <w:rPr>
          <w:szCs w:val="22"/>
          <w:lang w:val="es-ES"/>
        </w:rPr>
      </w:pPr>
      <w:r w:rsidRPr="00580490">
        <w:rPr>
          <w:szCs w:val="22"/>
          <w:lang w:val="lv-LV"/>
        </w:rPr>
        <w:t>Uzglabāt temperatūrā līdz 25</w:t>
      </w:r>
      <w:r w:rsidR="0052069E" w:rsidRPr="00580490">
        <w:rPr>
          <w:szCs w:val="22"/>
          <w:lang w:val="lv-LV"/>
        </w:rPr>
        <w:t xml:space="preserve"> </w:t>
      </w:r>
      <w:r w:rsidRPr="00580490">
        <w:rPr>
          <w:szCs w:val="22"/>
          <w:lang w:val="lv-LV"/>
        </w:rPr>
        <w:t>°C.</w:t>
      </w:r>
    </w:p>
    <w:p w14:paraId="401F1C23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4874E26" w14:textId="77777777" w:rsidR="008C1659" w:rsidRPr="00580490" w:rsidRDefault="0087508F" w:rsidP="00755580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 xml:space="preserve">6.5.  Tiešā iepakojuma veids un saturs </w:t>
      </w:r>
    </w:p>
    <w:p w14:paraId="55CDBCB4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0CD285F" w14:textId="16367F4C" w:rsidR="008C1659" w:rsidRPr="00580490" w:rsidRDefault="0087508F" w:rsidP="00755580">
      <w:pPr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Balta plastmasas šļirce kartona k</w:t>
      </w:r>
      <w:r w:rsidR="0050234D">
        <w:rPr>
          <w:szCs w:val="22"/>
          <w:lang w:val="lv-LV"/>
        </w:rPr>
        <w:t>a</w:t>
      </w:r>
      <w:r w:rsidR="00ED1707">
        <w:rPr>
          <w:szCs w:val="22"/>
          <w:lang w:val="lv-LV"/>
        </w:rPr>
        <w:t>stītē</w:t>
      </w:r>
      <w:r w:rsidRPr="00580490">
        <w:rPr>
          <w:szCs w:val="22"/>
          <w:lang w:val="lv-LV"/>
        </w:rPr>
        <w:t>.</w:t>
      </w:r>
    </w:p>
    <w:p w14:paraId="69929C53" w14:textId="77777777" w:rsidR="008C1659" w:rsidRPr="00580490" w:rsidRDefault="0087508F" w:rsidP="00755580">
      <w:pPr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Iepakojuma lielums: 5 ml, 10 ml, 25 ml.</w:t>
      </w:r>
    </w:p>
    <w:p w14:paraId="388417DC" w14:textId="23456411" w:rsidR="008C1659" w:rsidRDefault="00E1554F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E1554F">
        <w:rPr>
          <w:color w:val="000000"/>
          <w:szCs w:val="22"/>
          <w:lang w:val="lv-LV"/>
        </w:rPr>
        <w:t>Ne visi iepakojuma izmēri var tikt izplatīti.</w:t>
      </w:r>
    </w:p>
    <w:p w14:paraId="381CAC87" w14:textId="77777777" w:rsidR="00E1554F" w:rsidRPr="00580490" w:rsidRDefault="00E1554F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E94287E" w14:textId="43BE397C" w:rsidR="008C1659" w:rsidRPr="00580490" w:rsidRDefault="0087508F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6.6.</w:t>
      </w:r>
      <w:r w:rsidRPr="00580490">
        <w:rPr>
          <w:b/>
          <w:color w:val="000000"/>
          <w:szCs w:val="22"/>
          <w:lang w:val="lv-LV"/>
        </w:rPr>
        <w:tab/>
        <w:t>Īpaši norādījumi neizlietot</w:t>
      </w:r>
      <w:r w:rsidR="0052069E" w:rsidRPr="00580490">
        <w:rPr>
          <w:b/>
          <w:color w:val="000000"/>
          <w:szCs w:val="22"/>
          <w:lang w:val="lv-LV"/>
        </w:rPr>
        <w:t>u</w:t>
      </w:r>
      <w:r w:rsidRPr="00580490">
        <w:rPr>
          <w:b/>
          <w:color w:val="000000"/>
          <w:szCs w:val="22"/>
          <w:lang w:val="lv-LV"/>
        </w:rPr>
        <w:t xml:space="preserve"> veterināro zāļu vai to atkritumu iznīcināšanai</w:t>
      </w:r>
    </w:p>
    <w:p w14:paraId="54E22DE2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4071537" w14:textId="4FB18D8C" w:rsidR="008C1659" w:rsidRPr="00580490" w:rsidRDefault="0087508F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Jebkuras neizlietot</w:t>
      </w:r>
      <w:r w:rsidR="00E36515">
        <w:rPr>
          <w:color w:val="000000"/>
          <w:szCs w:val="22"/>
          <w:lang w:val="lv-LV"/>
        </w:rPr>
        <w:t>a</w:t>
      </w:r>
      <w:r w:rsidRPr="00580490">
        <w:rPr>
          <w:color w:val="000000"/>
          <w:szCs w:val="22"/>
          <w:lang w:val="lv-LV"/>
        </w:rPr>
        <w:t>s veterinārās zāles vai to atkritumi jāiznīcina saskaņā ar nacionālajiem tiesību aktiem.</w:t>
      </w:r>
    </w:p>
    <w:p w14:paraId="1EC597DA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D5F5ADE" w14:textId="07A8D78B" w:rsidR="008C1659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73619808" w14:textId="77777777" w:rsidR="003E60D2" w:rsidRPr="00580490" w:rsidRDefault="003E60D2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bookmarkStart w:id="5" w:name="_GoBack"/>
      <w:bookmarkEnd w:id="5"/>
    </w:p>
    <w:p w14:paraId="6E2DB3DD" w14:textId="77777777" w:rsidR="008C1659" w:rsidRPr="00580490" w:rsidRDefault="0087508F" w:rsidP="00755580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lastRenderedPageBreak/>
        <w:t>7.</w:t>
      </w:r>
      <w:r w:rsidRPr="00580490">
        <w:rPr>
          <w:b/>
          <w:color w:val="000000"/>
          <w:szCs w:val="22"/>
          <w:lang w:val="lv-LV"/>
        </w:rPr>
        <w:tab/>
        <w:t>REĢISTRĀCIJAS APLIECĪBAS ĪPAŠNIEKS</w:t>
      </w:r>
    </w:p>
    <w:p w14:paraId="6A5A0E7B" w14:textId="77777777" w:rsidR="008C1659" w:rsidRPr="00580490" w:rsidRDefault="008C1659" w:rsidP="00755580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BEA85CA" w14:textId="77777777" w:rsidR="008C1659" w:rsidRPr="003E60D2" w:rsidRDefault="0087508F" w:rsidP="00755580">
      <w:pPr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proofErr w:type="spellStart"/>
      <w:r w:rsidRPr="00580490">
        <w:rPr>
          <w:szCs w:val="22"/>
          <w:lang w:val="lv-LV"/>
        </w:rPr>
        <w:t>Virbac</w:t>
      </w:r>
      <w:proofErr w:type="spellEnd"/>
      <w:r w:rsidRPr="00580490">
        <w:rPr>
          <w:szCs w:val="22"/>
          <w:lang w:val="lv-LV"/>
        </w:rPr>
        <w:t xml:space="preserve"> S.A.</w:t>
      </w:r>
    </w:p>
    <w:p w14:paraId="0F1B4897" w14:textId="77777777" w:rsidR="008C1659" w:rsidRPr="00580490" w:rsidRDefault="0087508F" w:rsidP="00755580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580490">
        <w:rPr>
          <w:szCs w:val="22"/>
          <w:lang w:val="lv-LV"/>
        </w:rPr>
        <w:t xml:space="preserve">1ère </w:t>
      </w:r>
      <w:proofErr w:type="spellStart"/>
      <w:r w:rsidRPr="00580490">
        <w:rPr>
          <w:szCs w:val="22"/>
          <w:lang w:val="lv-LV"/>
        </w:rPr>
        <w:t>Avenue</w:t>
      </w:r>
      <w:proofErr w:type="spellEnd"/>
      <w:r w:rsidRPr="00580490">
        <w:rPr>
          <w:szCs w:val="22"/>
          <w:lang w:val="lv-LV"/>
        </w:rPr>
        <w:t xml:space="preserve"> 2065 M L.I.D.</w:t>
      </w:r>
    </w:p>
    <w:p w14:paraId="24BC70CB" w14:textId="77777777" w:rsidR="008C1659" w:rsidRPr="00580490" w:rsidRDefault="0087508F" w:rsidP="00755580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580490">
        <w:rPr>
          <w:szCs w:val="22"/>
          <w:lang w:val="lv-LV"/>
        </w:rPr>
        <w:t xml:space="preserve">06516 </w:t>
      </w:r>
      <w:proofErr w:type="spellStart"/>
      <w:r w:rsidRPr="00580490">
        <w:rPr>
          <w:szCs w:val="22"/>
          <w:lang w:val="lv-LV"/>
        </w:rPr>
        <w:t>Carros</w:t>
      </w:r>
      <w:proofErr w:type="spellEnd"/>
    </w:p>
    <w:p w14:paraId="6C3FEE77" w14:textId="77777777" w:rsidR="008C1659" w:rsidRPr="00580490" w:rsidRDefault="0087508F" w:rsidP="00755580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580490">
        <w:rPr>
          <w:szCs w:val="22"/>
          <w:lang w:val="lv-LV"/>
        </w:rPr>
        <w:t>Francija</w:t>
      </w:r>
    </w:p>
    <w:p w14:paraId="4924D21C" w14:textId="77777777" w:rsidR="008C1659" w:rsidRDefault="008C1659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E7803FE" w14:textId="77777777" w:rsidR="007B340A" w:rsidRPr="00580490" w:rsidRDefault="007B340A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249D5437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580490">
        <w:rPr>
          <w:b/>
          <w:color w:val="000000"/>
          <w:szCs w:val="22"/>
          <w:lang w:val="lv-LV"/>
        </w:rPr>
        <w:t>8.</w:t>
      </w:r>
      <w:r w:rsidRPr="00580490">
        <w:rPr>
          <w:b/>
          <w:color w:val="000000"/>
          <w:szCs w:val="22"/>
          <w:lang w:val="lv-LV"/>
        </w:rPr>
        <w:tab/>
      </w:r>
      <w:r w:rsidRPr="00580490">
        <w:rPr>
          <w:b/>
          <w:szCs w:val="22"/>
          <w:lang w:val="lv-LV"/>
        </w:rPr>
        <w:t xml:space="preserve">REĢISTRĀCIJAS </w:t>
      </w:r>
      <w:r w:rsidR="0052069E" w:rsidRPr="00580490">
        <w:rPr>
          <w:b/>
          <w:szCs w:val="22"/>
          <w:lang w:val="lv-LV"/>
        </w:rPr>
        <w:t xml:space="preserve">APLIECĪBAS </w:t>
      </w:r>
      <w:r w:rsidRPr="00580490">
        <w:rPr>
          <w:b/>
          <w:szCs w:val="22"/>
          <w:lang w:val="lv-LV"/>
        </w:rPr>
        <w:t>NUMURS(</w:t>
      </w:r>
      <w:r w:rsidR="0052069E" w:rsidRPr="00580490">
        <w:rPr>
          <w:b/>
          <w:szCs w:val="22"/>
          <w:lang w:val="lv-LV"/>
        </w:rPr>
        <w:t>-</w:t>
      </w:r>
      <w:r w:rsidRPr="00580490">
        <w:rPr>
          <w:b/>
          <w:szCs w:val="22"/>
          <w:lang w:val="lv-LV"/>
        </w:rPr>
        <w:t xml:space="preserve">I) </w:t>
      </w:r>
    </w:p>
    <w:p w14:paraId="42B485DE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3D2E8B4B" w14:textId="724AB8C4" w:rsidR="008C1659" w:rsidRDefault="0087508F" w:rsidP="00755580">
      <w:pPr>
        <w:spacing w:line="240" w:lineRule="auto"/>
        <w:rPr>
          <w:szCs w:val="22"/>
          <w:lang w:val="lv-LV"/>
        </w:rPr>
      </w:pPr>
      <w:r w:rsidRPr="00580490">
        <w:rPr>
          <w:szCs w:val="22"/>
          <w:lang w:val="lv-LV"/>
        </w:rPr>
        <w:t>V/NRP/00/1232</w:t>
      </w:r>
    </w:p>
    <w:p w14:paraId="1D3E0DB4" w14:textId="77777777" w:rsidR="007B340A" w:rsidRDefault="007B340A" w:rsidP="00755580">
      <w:pPr>
        <w:spacing w:line="240" w:lineRule="auto"/>
        <w:rPr>
          <w:szCs w:val="22"/>
          <w:lang w:val="lv-LV"/>
        </w:rPr>
      </w:pPr>
    </w:p>
    <w:p w14:paraId="70A0717A" w14:textId="77777777" w:rsidR="007B340A" w:rsidRPr="00851A20" w:rsidRDefault="007B340A" w:rsidP="00755580">
      <w:pPr>
        <w:spacing w:line="240" w:lineRule="auto"/>
        <w:rPr>
          <w:szCs w:val="22"/>
          <w:lang w:val="lv-LV"/>
        </w:rPr>
      </w:pPr>
    </w:p>
    <w:p w14:paraId="3DA28407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580490">
        <w:rPr>
          <w:b/>
          <w:szCs w:val="22"/>
          <w:lang w:val="lv-LV"/>
        </w:rPr>
        <w:t>9.</w:t>
      </w:r>
      <w:r w:rsidRPr="00580490">
        <w:rPr>
          <w:b/>
          <w:szCs w:val="22"/>
          <w:lang w:val="lv-LV"/>
        </w:rPr>
        <w:tab/>
        <w:t>REĢISTRĀCIJAS /PĀRREĢISTRĀCIJAS DATUMS</w:t>
      </w:r>
      <w:r w:rsidRPr="00580490">
        <w:rPr>
          <w:b/>
          <w:caps/>
          <w:color w:val="000000"/>
          <w:szCs w:val="22"/>
          <w:lang w:val="lv-LV"/>
        </w:rPr>
        <w:t xml:space="preserve"> </w:t>
      </w:r>
    </w:p>
    <w:p w14:paraId="1EAFDAD5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</w:p>
    <w:p w14:paraId="5B6AF27F" w14:textId="73B030B2" w:rsidR="008C1659" w:rsidRPr="00580490" w:rsidRDefault="0052069E" w:rsidP="00755580">
      <w:pPr>
        <w:pStyle w:val="Title"/>
        <w:jc w:val="left"/>
        <w:rPr>
          <w:b w:val="0"/>
          <w:sz w:val="22"/>
          <w:szCs w:val="22"/>
        </w:rPr>
      </w:pPr>
      <w:r w:rsidRPr="00580490">
        <w:rPr>
          <w:b w:val="0"/>
          <w:sz w:val="22"/>
          <w:szCs w:val="22"/>
        </w:rPr>
        <w:t>Pirmās r</w:t>
      </w:r>
      <w:r w:rsidR="0087508F" w:rsidRPr="00580490">
        <w:rPr>
          <w:b w:val="0"/>
          <w:sz w:val="22"/>
          <w:szCs w:val="22"/>
        </w:rPr>
        <w:t>eģistrācijas datums: 08/09/2000</w:t>
      </w:r>
    </w:p>
    <w:p w14:paraId="30E5D92A" w14:textId="49491706" w:rsidR="008C1659" w:rsidRPr="00580490" w:rsidRDefault="0052069E" w:rsidP="00755580">
      <w:pPr>
        <w:pStyle w:val="Title"/>
        <w:jc w:val="left"/>
        <w:rPr>
          <w:b w:val="0"/>
          <w:sz w:val="22"/>
          <w:szCs w:val="22"/>
        </w:rPr>
      </w:pPr>
      <w:r w:rsidRPr="00580490">
        <w:rPr>
          <w:b w:val="0"/>
          <w:sz w:val="22"/>
          <w:szCs w:val="22"/>
        </w:rPr>
        <w:t>Pēdējās p</w:t>
      </w:r>
      <w:r w:rsidR="0087508F" w:rsidRPr="00580490">
        <w:rPr>
          <w:b w:val="0"/>
          <w:sz w:val="22"/>
          <w:szCs w:val="22"/>
        </w:rPr>
        <w:t>ārreģistrācijas datums: 28/06/2010</w:t>
      </w:r>
    </w:p>
    <w:p w14:paraId="7CC8F0BA" w14:textId="77777777" w:rsidR="008C1659" w:rsidRPr="00580490" w:rsidRDefault="008C1659" w:rsidP="00755580">
      <w:pPr>
        <w:pStyle w:val="Title"/>
        <w:jc w:val="left"/>
        <w:rPr>
          <w:b w:val="0"/>
          <w:sz w:val="22"/>
          <w:szCs w:val="22"/>
        </w:rPr>
      </w:pPr>
    </w:p>
    <w:p w14:paraId="43C812EB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6D8AAB3E" w14:textId="77777777" w:rsidR="008C1659" w:rsidRPr="00580490" w:rsidRDefault="0087508F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580490">
        <w:rPr>
          <w:b/>
          <w:szCs w:val="22"/>
          <w:lang w:val="lv-LV"/>
        </w:rPr>
        <w:t>10.</w:t>
      </w:r>
      <w:r w:rsidRPr="00580490">
        <w:rPr>
          <w:b/>
          <w:szCs w:val="22"/>
          <w:lang w:val="lv-LV"/>
        </w:rPr>
        <w:tab/>
        <w:t>TEKSTA PĒDĒJĀS PĀRSKATĪŠANAS DATUMS</w:t>
      </w:r>
      <w:r w:rsidRPr="00580490">
        <w:rPr>
          <w:b/>
          <w:caps/>
          <w:color w:val="000000"/>
          <w:szCs w:val="22"/>
          <w:lang w:val="lv-LV"/>
        </w:rPr>
        <w:t xml:space="preserve"> </w:t>
      </w:r>
    </w:p>
    <w:p w14:paraId="7BD85C9C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665CCE0" w14:textId="7E8BA87E" w:rsidR="008C1659" w:rsidRPr="00580490" w:rsidRDefault="0052069E" w:rsidP="00755580">
      <w:pPr>
        <w:spacing w:line="240" w:lineRule="auto"/>
        <w:rPr>
          <w:szCs w:val="22"/>
          <w:lang w:val="lv-LV"/>
        </w:rPr>
      </w:pPr>
      <w:r w:rsidRPr="00580490">
        <w:rPr>
          <w:color w:val="000000"/>
          <w:szCs w:val="22"/>
          <w:lang w:val="lv-LV"/>
        </w:rPr>
        <w:t>0</w:t>
      </w:r>
      <w:r w:rsidR="004B27E9">
        <w:rPr>
          <w:color w:val="000000"/>
          <w:szCs w:val="22"/>
          <w:lang w:val="lv-LV"/>
        </w:rPr>
        <w:t>2</w:t>
      </w:r>
      <w:r w:rsidRPr="00580490">
        <w:rPr>
          <w:color w:val="000000"/>
          <w:szCs w:val="22"/>
          <w:lang w:val="lv-LV"/>
        </w:rPr>
        <w:t>/</w:t>
      </w:r>
      <w:r w:rsidR="007B340A">
        <w:rPr>
          <w:color w:val="000000"/>
          <w:szCs w:val="22"/>
          <w:lang w:val="lv-LV"/>
        </w:rPr>
        <w:t>202</w:t>
      </w:r>
      <w:r w:rsidR="004B27E9">
        <w:rPr>
          <w:color w:val="000000"/>
          <w:szCs w:val="22"/>
          <w:lang w:val="lv-LV"/>
        </w:rPr>
        <w:t>3</w:t>
      </w:r>
    </w:p>
    <w:p w14:paraId="7A717F1E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F26A89E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91FA604" w14:textId="77777777" w:rsidR="008C1659" w:rsidRPr="00580490" w:rsidRDefault="00F34707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F34707">
        <w:rPr>
          <w:b/>
          <w:color w:val="000000"/>
          <w:szCs w:val="22"/>
          <w:lang w:val="lv-LV"/>
        </w:rPr>
        <w:t xml:space="preserve">RAŽOŠANAS, IEVEŠANAS, IZPLATĪŠANAS, </w:t>
      </w:r>
      <w:r w:rsidR="0087508F" w:rsidRPr="00580490">
        <w:rPr>
          <w:b/>
          <w:color w:val="000000"/>
          <w:szCs w:val="22"/>
          <w:lang w:val="lv-LV"/>
        </w:rPr>
        <w:t>TIRDZNIECĪBAS, PIEGĀDES UN/VAI LIETOŠANAS AIZLIEGUMS</w:t>
      </w:r>
    </w:p>
    <w:p w14:paraId="0E30C198" w14:textId="77777777" w:rsidR="008C1659" w:rsidRPr="00580490" w:rsidRDefault="008C1659" w:rsidP="0075558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7FAB66" w14:textId="77777777" w:rsidR="008C1659" w:rsidRPr="00580490" w:rsidRDefault="0087508F" w:rsidP="00755580">
      <w:pPr>
        <w:spacing w:line="240" w:lineRule="auto"/>
        <w:rPr>
          <w:color w:val="000000"/>
          <w:szCs w:val="22"/>
          <w:lang w:val="lv-LV"/>
        </w:rPr>
      </w:pPr>
      <w:r w:rsidRPr="00580490">
        <w:rPr>
          <w:color w:val="000000"/>
          <w:szCs w:val="22"/>
          <w:lang w:val="lv-LV"/>
        </w:rPr>
        <w:t>Bezrecepšu veterinārās zāles.</w:t>
      </w:r>
    </w:p>
    <w:p w14:paraId="5FDF5752" w14:textId="77777777" w:rsidR="008C1659" w:rsidRPr="00580490" w:rsidRDefault="008C1659" w:rsidP="002C59E1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625DAF4" w14:textId="77777777" w:rsidR="008C1659" w:rsidRPr="00A018E1" w:rsidRDefault="008C1659" w:rsidP="00680A3B">
      <w:pPr>
        <w:rPr>
          <w:sz w:val="24"/>
          <w:szCs w:val="24"/>
        </w:rPr>
      </w:pPr>
    </w:p>
    <w:sectPr w:rsidR="008C1659" w:rsidRPr="00A018E1" w:rsidSect="00971039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2B6D8" w14:textId="77777777" w:rsidR="00701B5B" w:rsidRDefault="00701B5B" w:rsidP="002E27EA">
      <w:pPr>
        <w:spacing w:line="240" w:lineRule="auto"/>
      </w:pPr>
      <w:r>
        <w:separator/>
      </w:r>
    </w:p>
  </w:endnote>
  <w:endnote w:type="continuationSeparator" w:id="0">
    <w:p w14:paraId="6909B9A8" w14:textId="77777777" w:rsidR="00701B5B" w:rsidRDefault="00701B5B" w:rsidP="002E27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39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3F29D" w14:textId="62786F92" w:rsidR="002E27EA" w:rsidRDefault="002E27EA">
        <w:pPr>
          <w:pStyle w:val="Footer"/>
          <w:jc w:val="center"/>
        </w:pPr>
        <w:r w:rsidRPr="00580490">
          <w:rPr>
            <w:sz w:val="16"/>
            <w:szCs w:val="16"/>
          </w:rPr>
          <w:fldChar w:fldCharType="begin"/>
        </w:r>
        <w:r w:rsidRPr="00580490">
          <w:rPr>
            <w:sz w:val="16"/>
            <w:szCs w:val="16"/>
          </w:rPr>
          <w:instrText xml:space="preserve"> PAGE   \* MERGEFORMAT </w:instrText>
        </w:r>
        <w:r w:rsidRPr="00580490">
          <w:rPr>
            <w:sz w:val="16"/>
            <w:szCs w:val="16"/>
          </w:rPr>
          <w:fldChar w:fldCharType="separate"/>
        </w:r>
        <w:r w:rsidR="00CF689A">
          <w:rPr>
            <w:noProof/>
            <w:sz w:val="16"/>
            <w:szCs w:val="16"/>
          </w:rPr>
          <w:t>3</w:t>
        </w:r>
        <w:r w:rsidRPr="00580490">
          <w:rPr>
            <w:noProof/>
            <w:sz w:val="16"/>
            <w:szCs w:val="16"/>
          </w:rPr>
          <w:fldChar w:fldCharType="end"/>
        </w:r>
      </w:p>
    </w:sdtContent>
  </w:sdt>
  <w:p w14:paraId="518F2D94" w14:textId="77777777" w:rsidR="002E27EA" w:rsidRDefault="002E2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B277B" w14:textId="77777777" w:rsidR="00701B5B" w:rsidRDefault="00701B5B" w:rsidP="002E27EA">
      <w:pPr>
        <w:spacing w:line="240" w:lineRule="auto"/>
      </w:pPr>
      <w:r>
        <w:separator/>
      </w:r>
    </w:p>
  </w:footnote>
  <w:footnote w:type="continuationSeparator" w:id="0">
    <w:p w14:paraId="32B22472" w14:textId="77777777" w:rsidR="00701B5B" w:rsidRDefault="00701B5B" w:rsidP="002E27E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A3B"/>
    <w:rsid w:val="00007122"/>
    <w:rsid w:val="00015F3A"/>
    <w:rsid w:val="0002473C"/>
    <w:rsid w:val="00033F32"/>
    <w:rsid w:val="00051818"/>
    <w:rsid w:val="0005534D"/>
    <w:rsid w:val="000574E6"/>
    <w:rsid w:val="0008018A"/>
    <w:rsid w:val="000813A9"/>
    <w:rsid w:val="000A73CB"/>
    <w:rsid w:val="000D29BB"/>
    <w:rsid w:val="000D4E53"/>
    <w:rsid w:val="001567D5"/>
    <w:rsid w:val="00170446"/>
    <w:rsid w:val="001A75E7"/>
    <w:rsid w:val="001C059A"/>
    <w:rsid w:val="00257D0C"/>
    <w:rsid w:val="00290051"/>
    <w:rsid w:val="002C47C1"/>
    <w:rsid w:val="002C59E1"/>
    <w:rsid w:val="002E18C0"/>
    <w:rsid w:val="002E27EA"/>
    <w:rsid w:val="002F1C53"/>
    <w:rsid w:val="003043F9"/>
    <w:rsid w:val="00311AD8"/>
    <w:rsid w:val="0035519F"/>
    <w:rsid w:val="003E60D2"/>
    <w:rsid w:val="0042662B"/>
    <w:rsid w:val="00433867"/>
    <w:rsid w:val="00434EE0"/>
    <w:rsid w:val="0047103A"/>
    <w:rsid w:val="0048141A"/>
    <w:rsid w:val="004A16C3"/>
    <w:rsid w:val="004B27E9"/>
    <w:rsid w:val="004D1FD3"/>
    <w:rsid w:val="0050234D"/>
    <w:rsid w:val="0052069E"/>
    <w:rsid w:val="00553AFE"/>
    <w:rsid w:val="005765DB"/>
    <w:rsid w:val="00580490"/>
    <w:rsid w:val="0058632C"/>
    <w:rsid w:val="00602F48"/>
    <w:rsid w:val="006058B4"/>
    <w:rsid w:val="00622FF0"/>
    <w:rsid w:val="00626314"/>
    <w:rsid w:val="00630113"/>
    <w:rsid w:val="0063635F"/>
    <w:rsid w:val="0064031E"/>
    <w:rsid w:val="00642DCC"/>
    <w:rsid w:val="00650B65"/>
    <w:rsid w:val="00663ADC"/>
    <w:rsid w:val="00680A3B"/>
    <w:rsid w:val="00681C57"/>
    <w:rsid w:val="00687AD9"/>
    <w:rsid w:val="00692AB8"/>
    <w:rsid w:val="006A2CBC"/>
    <w:rsid w:val="006D76FD"/>
    <w:rsid w:val="00701B5B"/>
    <w:rsid w:val="00732544"/>
    <w:rsid w:val="00754221"/>
    <w:rsid w:val="00755580"/>
    <w:rsid w:val="00763874"/>
    <w:rsid w:val="007824AF"/>
    <w:rsid w:val="007903C8"/>
    <w:rsid w:val="0079480F"/>
    <w:rsid w:val="00795C89"/>
    <w:rsid w:val="007B340A"/>
    <w:rsid w:val="008039E4"/>
    <w:rsid w:val="00851A20"/>
    <w:rsid w:val="00857679"/>
    <w:rsid w:val="0087508F"/>
    <w:rsid w:val="008A42CD"/>
    <w:rsid w:val="008B2C29"/>
    <w:rsid w:val="008C1659"/>
    <w:rsid w:val="008E0948"/>
    <w:rsid w:val="00912CAE"/>
    <w:rsid w:val="00930364"/>
    <w:rsid w:val="00935D37"/>
    <w:rsid w:val="009473D6"/>
    <w:rsid w:val="00954206"/>
    <w:rsid w:val="00965E69"/>
    <w:rsid w:val="00971039"/>
    <w:rsid w:val="009C1EA4"/>
    <w:rsid w:val="009C3A7E"/>
    <w:rsid w:val="009D5C28"/>
    <w:rsid w:val="00A018E1"/>
    <w:rsid w:val="00A0228E"/>
    <w:rsid w:val="00A0541F"/>
    <w:rsid w:val="00A3400C"/>
    <w:rsid w:val="00A52694"/>
    <w:rsid w:val="00A61900"/>
    <w:rsid w:val="00AC5C92"/>
    <w:rsid w:val="00AC5CFE"/>
    <w:rsid w:val="00B04126"/>
    <w:rsid w:val="00B264DA"/>
    <w:rsid w:val="00B318DF"/>
    <w:rsid w:val="00B73235"/>
    <w:rsid w:val="00BB173D"/>
    <w:rsid w:val="00BF762F"/>
    <w:rsid w:val="00C322D8"/>
    <w:rsid w:val="00C34518"/>
    <w:rsid w:val="00C36520"/>
    <w:rsid w:val="00C52B26"/>
    <w:rsid w:val="00C76F16"/>
    <w:rsid w:val="00CB666E"/>
    <w:rsid w:val="00CC5AD8"/>
    <w:rsid w:val="00CF689A"/>
    <w:rsid w:val="00D8747A"/>
    <w:rsid w:val="00DA192D"/>
    <w:rsid w:val="00DC568C"/>
    <w:rsid w:val="00DC7970"/>
    <w:rsid w:val="00DD167B"/>
    <w:rsid w:val="00DD1A60"/>
    <w:rsid w:val="00DF0CC0"/>
    <w:rsid w:val="00E1554F"/>
    <w:rsid w:val="00E33413"/>
    <w:rsid w:val="00E36515"/>
    <w:rsid w:val="00E70164"/>
    <w:rsid w:val="00ED1338"/>
    <w:rsid w:val="00ED1707"/>
    <w:rsid w:val="00F34707"/>
    <w:rsid w:val="00F4337D"/>
    <w:rsid w:val="00F51278"/>
    <w:rsid w:val="00FA319E"/>
    <w:rsid w:val="00FD4883"/>
    <w:rsid w:val="00FE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A0499D"/>
  <w15:docId w15:val="{B4C75B71-BF88-46C6-A0B3-203D215B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A3B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80A3B"/>
    <w:pPr>
      <w:tabs>
        <w:tab w:val="clear" w:pos="567"/>
      </w:tabs>
      <w:spacing w:line="240" w:lineRule="auto"/>
      <w:jc w:val="both"/>
    </w:pPr>
    <w:rPr>
      <w:rFonts w:eastAsia="Calibri"/>
      <w:sz w:val="20"/>
      <w:lang w:eastAsia="et-EE"/>
    </w:rPr>
  </w:style>
  <w:style w:type="character" w:customStyle="1" w:styleId="BodyTextChar">
    <w:name w:val="Body Text Char"/>
    <w:link w:val="BodyText"/>
    <w:uiPriority w:val="99"/>
    <w:locked/>
    <w:rsid w:val="00680A3B"/>
    <w:rPr>
      <w:rFonts w:ascii="Times New Roman" w:hAnsi="Times New Roman" w:cs="Times New Roman"/>
      <w:sz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680A3B"/>
    <w:pPr>
      <w:spacing w:line="240" w:lineRule="auto"/>
    </w:pPr>
    <w:rPr>
      <w:rFonts w:eastAsia="Calibri"/>
      <w:sz w:val="20"/>
      <w:lang w:eastAsia="et-EE"/>
    </w:rPr>
  </w:style>
  <w:style w:type="character" w:customStyle="1" w:styleId="EndnoteTextChar">
    <w:name w:val="Endnote Text Char"/>
    <w:link w:val="EndnoteText"/>
    <w:uiPriority w:val="99"/>
    <w:semiHidden/>
    <w:locked/>
    <w:rsid w:val="00680A3B"/>
    <w:rPr>
      <w:rFonts w:ascii="Times New Roman" w:hAnsi="Times New Roman" w:cs="Times New Roman"/>
      <w:sz w:val="20"/>
      <w:lang w:val="en-GB"/>
    </w:rPr>
  </w:style>
  <w:style w:type="paragraph" w:styleId="NormalWeb">
    <w:name w:val="Normal (Web)"/>
    <w:basedOn w:val="Normal"/>
    <w:uiPriority w:val="99"/>
    <w:rsid w:val="00680A3B"/>
    <w:pPr>
      <w:tabs>
        <w:tab w:val="clear" w:pos="567"/>
      </w:tabs>
      <w:spacing w:before="100" w:beforeAutospacing="1" w:after="100" w:afterAutospacing="1" w:line="240" w:lineRule="auto"/>
    </w:pPr>
    <w:rPr>
      <w:color w:val="000000"/>
      <w:sz w:val="24"/>
      <w:szCs w:val="24"/>
      <w:lang w:val="et-EE" w:eastAsia="lv-LV"/>
    </w:rPr>
  </w:style>
  <w:style w:type="paragraph" w:styleId="Title">
    <w:name w:val="Title"/>
    <w:basedOn w:val="Normal"/>
    <w:link w:val="TitleChar"/>
    <w:uiPriority w:val="99"/>
    <w:qFormat/>
    <w:rsid w:val="00680A3B"/>
    <w:pPr>
      <w:tabs>
        <w:tab w:val="clear" w:pos="567"/>
      </w:tabs>
      <w:spacing w:line="240" w:lineRule="auto"/>
      <w:jc w:val="center"/>
    </w:pPr>
    <w:rPr>
      <w:rFonts w:eastAsia="Calibri"/>
      <w:b/>
      <w:bCs/>
      <w:sz w:val="24"/>
      <w:szCs w:val="24"/>
      <w:lang w:val="et-EE" w:eastAsia="et-EE"/>
    </w:rPr>
  </w:style>
  <w:style w:type="character" w:customStyle="1" w:styleId="TitleChar">
    <w:name w:val="Title Char"/>
    <w:link w:val="Title"/>
    <w:uiPriority w:val="99"/>
    <w:locked/>
    <w:rsid w:val="00680A3B"/>
    <w:rPr>
      <w:rFonts w:ascii="Times New Roman" w:hAnsi="Times New Roman" w:cs="Times New Roman"/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8B2C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26314"/>
    <w:rPr>
      <w:rFonts w:ascii="Times New Roman" w:hAnsi="Times New Roman" w:cs="Times New Roman"/>
      <w:sz w:val="2"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F1C53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F1C53"/>
    <w:rPr>
      <w:rFonts w:ascii="Courier New" w:eastAsia="Times New Roman" w:hAnsi="Courier New" w:cs="Courier New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DA192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192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192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92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92D"/>
    <w:rPr>
      <w:rFonts w:ascii="Times New Roman" w:eastAsia="Times New Roman" w:hAnsi="Times New Roman"/>
      <w:b/>
      <w:bCs/>
      <w:sz w:val="24"/>
      <w:szCs w:val="24"/>
      <w:lang w:val="en-GB" w:eastAsia="en-US"/>
    </w:rPr>
  </w:style>
  <w:style w:type="paragraph" w:customStyle="1" w:styleId="Text">
    <w:name w:val="Text"/>
    <w:rsid w:val="00754221"/>
    <w:rPr>
      <w:rFonts w:ascii="Times New Roman" w:eastAsia="Times New Roman" w:hAnsi="Times New Roman"/>
      <w:snapToGrid w:val="0"/>
      <w:color w:val="000000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2E27EA"/>
    <w:pPr>
      <w:tabs>
        <w:tab w:val="clear" w:pos="567"/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7EA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2E27EA"/>
    <w:pPr>
      <w:tabs>
        <w:tab w:val="clear" w:pos="567"/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7EA"/>
    <w:rPr>
      <w:rFonts w:ascii="Times New Roman" w:eastAsia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FE78BF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757</Words>
  <Characters>5193</Characters>
  <Application>Microsoft Office Word</Application>
  <DocSecurity>0</DocSecurity>
  <Lines>43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>ZĀĻU APRAKSTS</vt:lpstr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