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62B16" w14:textId="18BC4299" w:rsidR="00C114FF" w:rsidRPr="00E57A7D" w:rsidRDefault="00C114FF" w:rsidP="00A9226B">
      <w:pPr>
        <w:tabs>
          <w:tab w:val="clear" w:pos="567"/>
        </w:tabs>
        <w:spacing w:line="240" w:lineRule="auto"/>
        <w:rPr>
          <w:i/>
          <w:color w:val="008000"/>
          <w:szCs w:val="22"/>
        </w:rPr>
      </w:pPr>
    </w:p>
    <w:p w14:paraId="04562B17" w14:textId="77777777" w:rsidR="00C114FF" w:rsidRPr="00E57A7D" w:rsidRDefault="00C114FF" w:rsidP="00A9226B">
      <w:pPr>
        <w:tabs>
          <w:tab w:val="clear" w:pos="567"/>
        </w:tabs>
        <w:spacing w:line="240" w:lineRule="auto"/>
        <w:rPr>
          <w:szCs w:val="22"/>
        </w:rPr>
      </w:pPr>
    </w:p>
    <w:p w14:paraId="04562B18" w14:textId="77777777" w:rsidR="00C114FF" w:rsidRPr="00E57A7D" w:rsidRDefault="00C114FF" w:rsidP="00A9226B">
      <w:pPr>
        <w:tabs>
          <w:tab w:val="clear" w:pos="567"/>
        </w:tabs>
        <w:spacing w:line="240" w:lineRule="auto"/>
        <w:rPr>
          <w:szCs w:val="22"/>
        </w:rPr>
      </w:pPr>
    </w:p>
    <w:p w14:paraId="04562B19" w14:textId="77777777" w:rsidR="00C114FF" w:rsidRPr="00E57A7D" w:rsidRDefault="00C114FF" w:rsidP="00A9226B">
      <w:pPr>
        <w:tabs>
          <w:tab w:val="clear" w:pos="567"/>
        </w:tabs>
        <w:spacing w:line="240" w:lineRule="auto"/>
        <w:rPr>
          <w:szCs w:val="22"/>
        </w:rPr>
      </w:pPr>
    </w:p>
    <w:p w14:paraId="04562B1A" w14:textId="77777777" w:rsidR="00C114FF" w:rsidRPr="00E57A7D" w:rsidRDefault="00C114FF" w:rsidP="00A9226B">
      <w:pPr>
        <w:tabs>
          <w:tab w:val="clear" w:pos="567"/>
        </w:tabs>
        <w:spacing w:line="240" w:lineRule="auto"/>
        <w:rPr>
          <w:szCs w:val="22"/>
        </w:rPr>
      </w:pPr>
    </w:p>
    <w:p w14:paraId="04562B1B" w14:textId="77777777" w:rsidR="00C114FF" w:rsidRPr="00E57A7D" w:rsidRDefault="00C114FF" w:rsidP="00A9226B">
      <w:pPr>
        <w:tabs>
          <w:tab w:val="clear" w:pos="567"/>
        </w:tabs>
        <w:spacing w:line="240" w:lineRule="auto"/>
        <w:rPr>
          <w:szCs w:val="22"/>
        </w:rPr>
      </w:pPr>
    </w:p>
    <w:p w14:paraId="04562B1C" w14:textId="77777777" w:rsidR="00C114FF" w:rsidRPr="00E57A7D" w:rsidRDefault="00C114FF" w:rsidP="00A9226B">
      <w:pPr>
        <w:tabs>
          <w:tab w:val="clear" w:pos="567"/>
        </w:tabs>
        <w:spacing w:line="240" w:lineRule="auto"/>
        <w:rPr>
          <w:szCs w:val="22"/>
        </w:rPr>
      </w:pPr>
    </w:p>
    <w:p w14:paraId="04562B1D" w14:textId="77777777" w:rsidR="00C114FF" w:rsidRPr="00E57A7D" w:rsidRDefault="00C114FF" w:rsidP="00A9226B">
      <w:pPr>
        <w:tabs>
          <w:tab w:val="clear" w:pos="567"/>
        </w:tabs>
        <w:spacing w:line="240" w:lineRule="auto"/>
        <w:rPr>
          <w:szCs w:val="22"/>
        </w:rPr>
      </w:pPr>
    </w:p>
    <w:p w14:paraId="04562B1E" w14:textId="77777777" w:rsidR="00C114FF" w:rsidRPr="00E57A7D" w:rsidRDefault="00C114FF" w:rsidP="00A9226B">
      <w:pPr>
        <w:tabs>
          <w:tab w:val="clear" w:pos="567"/>
        </w:tabs>
        <w:spacing w:line="240" w:lineRule="auto"/>
        <w:rPr>
          <w:szCs w:val="22"/>
        </w:rPr>
      </w:pPr>
    </w:p>
    <w:p w14:paraId="04562B1F" w14:textId="77777777" w:rsidR="00C114FF" w:rsidRPr="00E57A7D" w:rsidRDefault="00C114FF" w:rsidP="00A9226B">
      <w:pPr>
        <w:tabs>
          <w:tab w:val="clear" w:pos="567"/>
        </w:tabs>
        <w:spacing w:line="240" w:lineRule="auto"/>
        <w:rPr>
          <w:szCs w:val="22"/>
        </w:rPr>
      </w:pPr>
    </w:p>
    <w:p w14:paraId="04562B20" w14:textId="77777777" w:rsidR="00C114FF" w:rsidRPr="00E57A7D" w:rsidRDefault="00C114FF" w:rsidP="00A9226B">
      <w:pPr>
        <w:tabs>
          <w:tab w:val="clear" w:pos="567"/>
        </w:tabs>
        <w:spacing w:line="240" w:lineRule="auto"/>
        <w:rPr>
          <w:szCs w:val="22"/>
        </w:rPr>
      </w:pPr>
    </w:p>
    <w:p w14:paraId="04562B21" w14:textId="77777777" w:rsidR="00C114FF" w:rsidRPr="00E57A7D" w:rsidRDefault="00C114FF" w:rsidP="00A9226B">
      <w:pPr>
        <w:tabs>
          <w:tab w:val="clear" w:pos="567"/>
        </w:tabs>
        <w:spacing w:line="240" w:lineRule="auto"/>
        <w:rPr>
          <w:szCs w:val="22"/>
        </w:rPr>
      </w:pPr>
    </w:p>
    <w:p w14:paraId="04562B22" w14:textId="77777777" w:rsidR="00C114FF" w:rsidRPr="00E57A7D" w:rsidRDefault="00C114FF" w:rsidP="00A9226B">
      <w:pPr>
        <w:tabs>
          <w:tab w:val="clear" w:pos="567"/>
        </w:tabs>
        <w:spacing w:line="240" w:lineRule="auto"/>
        <w:rPr>
          <w:szCs w:val="22"/>
        </w:rPr>
      </w:pPr>
    </w:p>
    <w:p w14:paraId="04562B23" w14:textId="77777777" w:rsidR="00C114FF" w:rsidRPr="00E57A7D" w:rsidRDefault="00C114FF" w:rsidP="00A9226B">
      <w:pPr>
        <w:tabs>
          <w:tab w:val="clear" w:pos="567"/>
        </w:tabs>
        <w:spacing w:line="240" w:lineRule="auto"/>
        <w:rPr>
          <w:szCs w:val="22"/>
        </w:rPr>
      </w:pPr>
    </w:p>
    <w:p w14:paraId="04562B24" w14:textId="77777777" w:rsidR="00C114FF" w:rsidRPr="00E57A7D" w:rsidRDefault="00C114FF" w:rsidP="00A9226B">
      <w:pPr>
        <w:tabs>
          <w:tab w:val="clear" w:pos="567"/>
        </w:tabs>
        <w:spacing w:line="240" w:lineRule="auto"/>
        <w:rPr>
          <w:szCs w:val="22"/>
        </w:rPr>
      </w:pPr>
    </w:p>
    <w:p w14:paraId="04562B25" w14:textId="77777777" w:rsidR="00C114FF" w:rsidRPr="00E57A7D" w:rsidRDefault="00C114FF" w:rsidP="00A9226B">
      <w:pPr>
        <w:tabs>
          <w:tab w:val="clear" w:pos="567"/>
        </w:tabs>
        <w:spacing w:line="240" w:lineRule="auto"/>
        <w:rPr>
          <w:szCs w:val="22"/>
        </w:rPr>
      </w:pPr>
    </w:p>
    <w:p w14:paraId="04562B26" w14:textId="77777777" w:rsidR="00C114FF" w:rsidRPr="00E57A7D" w:rsidRDefault="00C114FF" w:rsidP="00A9226B">
      <w:pPr>
        <w:tabs>
          <w:tab w:val="clear" w:pos="567"/>
        </w:tabs>
        <w:spacing w:line="240" w:lineRule="auto"/>
        <w:rPr>
          <w:szCs w:val="22"/>
        </w:rPr>
      </w:pPr>
    </w:p>
    <w:p w14:paraId="04562B27" w14:textId="77777777" w:rsidR="00C114FF" w:rsidRPr="00E57A7D" w:rsidRDefault="00C114FF" w:rsidP="00A9226B">
      <w:pPr>
        <w:tabs>
          <w:tab w:val="clear" w:pos="567"/>
        </w:tabs>
        <w:spacing w:line="240" w:lineRule="auto"/>
        <w:rPr>
          <w:szCs w:val="22"/>
        </w:rPr>
      </w:pPr>
    </w:p>
    <w:p w14:paraId="04562B28" w14:textId="77777777" w:rsidR="00C114FF" w:rsidRPr="00E57A7D" w:rsidRDefault="00C114FF" w:rsidP="00A9226B">
      <w:pPr>
        <w:tabs>
          <w:tab w:val="clear" w:pos="567"/>
        </w:tabs>
        <w:spacing w:line="240" w:lineRule="auto"/>
        <w:rPr>
          <w:szCs w:val="22"/>
        </w:rPr>
      </w:pPr>
    </w:p>
    <w:p w14:paraId="04562B29" w14:textId="77777777" w:rsidR="00C114FF" w:rsidRPr="00E57A7D" w:rsidRDefault="00C114FF" w:rsidP="00A9226B">
      <w:pPr>
        <w:tabs>
          <w:tab w:val="clear" w:pos="567"/>
        </w:tabs>
        <w:spacing w:line="240" w:lineRule="auto"/>
        <w:rPr>
          <w:szCs w:val="22"/>
        </w:rPr>
      </w:pPr>
    </w:p>
    <w:p w14:paraId="04562B2A" w14:textId="77777777" w:rsidR="00C114FF" w:rsidRPr="00E57A7D" w:rsidRDefault="00C114FF" w:rsidP="00A9226B">
      <w:pPr>
        <w:tabs>
          <w:tab w:val="clear" w:pos="567"/>
        </w:tabs>
        <w:spacing w:line="240" w:lineRule="auto"/>
        <w:rPr>
          <w:szCs w:val="22"/>
        </w:rPr>
      </w:pPr>
    </w:p>
    <w:p w14:paraId="04562B2B" w14:textId="77777777" w:rsidR="00C114FF" w:rsidRPr="00E57A7D" w:rsidRDefault="00C114FF" w:rsidP="00A9226B">
      <w:pPr>
        <w:tabs>
          <w:tab w:val="clear" w:pos="567"/>
        </w:tabs>
        <w:spacing w:line="240" w:lineRule="auto"/>
        <w:rPr>
          <w:szCs w:val="22"/>
        </w:rPr>
      </w:pPr>
    </w:p>
    <w:p w14:paraId="04562B2C" w14:textId="77777777" w:rsidR="00C114FF" w:rsidRPr="00E57A7D" w:rsidRDefault="00C114FF" w:rsidP="00A9226B">
      <w:pPr>
        <w:tabs>
          <w:tab w:val="clear" w:pos="567"/>
        </w:tabs>
        <w:spacing w:line="240" w:lineRule="auto"/>
        <w:rPr>
          <w:szCs w:val="22"/>
        </w:rPr>
      </w:pPr>
    </w:p>
    <w:p w14:paraId="04562B2D"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4562B2E" w14:textId="77777777" w:rsidR="00C114FF" w:rsidRPr="00E57A7D" w:rsidRDefault="00C114FF" w:rsidP="00A9226B">
      <w:pPr>
        <w:tabs>
          <w:tab w:val="clear" w:pos="567"/>
        </w:tabs>
        <w:spacing w:line="240" w:lineRule="auto"/>
        <w:rPr>
          <w:szCs w:val="22"/>
        </w:rPr>
      </w:pPr>
    </w:p>
    <w:p w14:paraId="04562B2F"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04562B30"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04562B31" w14:textId="77777777" w:rsidR="00C114FF" w:rsidRPr="00E57A7D" w:rsidRDefault="00C114FF" w:rsidP="00A9226B">
      <w:pPr>
        <w:tabs>
          <w:tab w:val="clear" w:pos="567"/>
        </w:tabs>
        <w:spacing w:line="240" w:lineRule="auto"/>
        <w:rPr>
          <w:szCs w:val="22"/>
        </w:rPr>
      </w:pPr>
    </w:p>
    <w:p w14:paraId="04562B32" w14:textId="418F2EF8" w:rsidR="00C114FF" w:rsidRPr="00E57A7D" w:rsidRDefault="00D56166" w:rsidP="00342DBD">
      <w:pPr>
        <w:tabs>
          <w:tab w:val="clear" w:pos="567"/>
          <w:tab w:val="left" w:pos="6096"/>
        </w:tabs>
        <w:spacing w:line="240" w:lineRule="auto"/>
        <w:rPr>
          <w:szCs w:val="22"/>
        </w:rPr>
      </w:pPr>
      <w:bookmarkStart w:id="0" w:name="_Hlk66893305"/>
      <w:bookmarkStart w:id="1" w:name="_Hlk66794235"/>
      <w:bookmarkStart w:id="2" w:name="_Hlk85782186"/>
      <w:bookmarkStart w:id="3" w:name="_Hlk85790028"/>
      <w:r>
        <w:t xml:space="preserve">Addimag 240 mg/ml + 126 mg/ml </w:t>
      </w:r>
      <w:bookmarkEnd w:id="0"/>
      <w:bookmarkEnd w:id="1"/>
      <w:r>
        <w:t>šķīdums infūzijām liellopiem</w:t>
      </w:r>
      <w:bookmarkEnd w:id="2"/>
      <w:bookmarkEnd w:id="3"/>
    </w:p>
    <w:p w14:paraId="04562B33" w14:textId="77777777" w:rsidR="00C114FF" w:rsidRPr="00E57A7D" w:rsidRDefault="00C114FF" w:rsidP="00A9226B">
      <w:pPr>
        <w:tabs>
          <w:tab w:val="clear" w:pos="567"/>
        </w:tabs>
        <w:spacing w:line="240" w:lineRule="auto"/>
        <w:rPr>
          <w:szCs w:val="22"/>
        </w:rPr>
      </w:pPr>
    </w:p>
    <w:p w14:paraId="04562B34" w14:textId="77777777" w:rsidR="00C114FF" w:rsidRPr="00E57A7D" w:rsidRDefault="00C114FF" w:rsidP="00A9226B">
      <w:pPr>
        <w:tabs>
          <w:tab w:val="clear" w:pos="567"/>
        </w:tabs>
        <w:spacing w:line="240" w:lineRule="auto"/>
        <w:rPr>
          <w:szCs w:val="22"/>
        </w:rPr>
      </w:pPr>
    </w:p>
    <w:p w14:paraId="04562B35" w14:textId="77777777" w:rsidR="00C114FF" w:rsidRPr="00E57A7D" w:rsidRDefault="00F550BE" w:rsidP="00B13B6D">
      <w:pPr>
        <w:pStyle w:val="Style1"/>
      </w:pPr>
      <w:r w:rsidRPr="00E57A7D">
        <w:t>2.</w:t>
      </w:r>
      <w:r w:rsidRPr="00E57A7D">
        <w:tab/>
        <w:t>KVALITATĪVAIS UN KVANTITATĪVAIS SASTĀVS</w:t>
      </w:r>
    </w:p>
    <w:p w14:paraId="2E5FD86E" w14:textId="77777777" w:rsidR="0046743B" w:rsidRDefault="0046743B" w:rsidP="00A9226B">
      <w:pPr>
        <w:tabs>
          <w:tab w:val="clear" w:pos="567"/>
        </w:tabs>
        <w:spacing w:line="240" w:lineRule="auto"/>
        <w:rPr>
          <w:szCs w:val="22"/>
        </w:rPr>
      </w:pPr>
    </w:p>
    <w:p w14:paraId="04562B36" w14:textId="6A071FE7" w:rsidR="00C114FF" w:rsidRDefault="0046743B" w:rsidP="00A9226B">
      <w:pPr>
        <w:tabs>
          <w:tab w:val="clear" w:pos="567"/>
        </w:tabs>
        <w:spacing w:line="240" w:lineRule="auto"/>
        <w:rPr>
          <w:szCs w:val="22"/>
        </w:rPr>
      </w:pPr>
      <w:r w:rsidRPr="0046743B">
        <w:rPr>
          <w:szCs w:val="22"/>
        </w:rPr>
        <w:t>Katrs ml satur:</w:t>
      </w:r>
    </w:p>
    <w:p w14:paraId="09D2EE73" w14:textId="77777777" w:rsidR="0046743B" w:rsidRPr="00E57A7D" w:rsidRDefault="0046743B" w:rsidP="00A9226B">
      <w:pPr>
        <w:tabs>
          <w:tab w:val="clear" w:pos="567"/>
        </w:tabs>
        <w:spacing w:line="240" w:lineRule="auto"/>
        <w:rPr>
          <w:szCs w:val="22"/>
        </w:rPr>
      </w:pPr>
    </w:p>
    <w:p w14:paraId="04562B37" w14:textId="77777777"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34520ADD" w14:textId="206493FA" w:rsidR="006714EB" w:rsidRPr="006714EB" w:rsidRDefault="006714EB" w:rsidP="006714EB">
      <w:pPr>
        <w:tabs>
          <w:tab w:val="clear" w:pos="567"/>
        </w:tabs>
        <w:spacing w:line="240" w:lineRule="auto"/>
        <w:rPr>
          <w:iCs/>
          <w:szCs w:val="22"/>
        </w:rPr>
      </w:pPr>
      <w:r w:rsidRPr="006714EB">
        <w:rPr>
          <w:iCs/>
          <w:szCs w:val="22"/>
        </w:rPr>
        <w:t>Kalcija glikonāta monohidrāts</w:t>
      </w:r>
      <w:r w:rsidRPr="006714EB">
        <w:rPr>
          <w:iCs/>
          <w:szCs w:val="22"/>
        </w:rPr>
        <w:tab/>
      </w:r>
      <w:r>
        <w:rPr>
          <w:iCs/>
          <w:szCs w:val="22"/>
        </w:rPr>
        <w:tab/>
      </w:r>
      <w:r>
        <w:rPr>
          <w:iCs/>
          <w:szCs w:val="22"/>
        </w:rPr>
        <w:tab/>
      </w:r>
      <w:r w:rsidRPr="006714EB">
        <w:rPr>
          <w:iCs/>
          <w:szCs w:val="22"/>
        </w:rPr>
        <w:t xml:space="preserve">240 mg </w:t>
      </w:r>
    </w:p>
    <w:p w14:paraId="4A779A46" w14:textId="77777777" w:rsidR="006714EB" w:rsidRPr="006714EB" w:rsidRDefault="006714EB" w:rsidP="006714EB">
      <w:pPr>
        <w:tabs>
          <w:tab w:val="clear" w:pos="567"/>
        </w:tabs>
        <w:spacing w:line="240" w:lineRule="auto"/>
        <w:rPr>
          <w:iCs/>
          <w:szCs w:val="22"/>
        </w:rPr>
      </w:pPr>
      <w:r w:rsidRPr="006714EB">
        <w:rPr>
          <w:iCs/>
          <w:szCs w:val="22"/>
        </w:rPr>
        <w:t>(atbilst 21,5 mg vai 0,54 mmol kalcija)</w:t>
      </w:r>
    </w:p>
    <w:p w14:paraId="69664F09" w14:textId="4D8D9C9C" w:rsidR="006714EB" w:rsidRPr="006714EB" w:rsidRDefault="006714EB" w:rsidP="006714EB">
      <w:pPr>
        <w:tabs>
          <w:tab w:val="clear" w:pos="567"/>
        </w:tabs>
        <w:spacing w:line="240" w:lineRule="auto"/>
        <w:rPr>
          <w:iCs/>
          <w:szCs w:val="22"/>
        </w:rPr>
      </w:pPr>
      <w:r w:rsidRPr="006714EB">
        <w:rPr>
          <w:iCs/>
          <w:szCs w:val="22"/>
        </w:rPr>
        <w:t>Magnija hlorīda heksahidrāts</w:t>
      </w:r>
      <w:r w:rsidRPr="006714EB">
        <w:rPr>
          <w:iCs/>
          <w:szCs w:val="22"/>
        </w:rPr>
        <w:tab/>
      </w:r>
      <w:r w:rsidRPr="006714EB">
        <w:rPr>
          <w:iCs/>
          <w:szCs w:val="22"/>
        </w:rPr>
        <w:tab/>
      </w:r>
      <w:r>
        <w:rPr>
          <w:iCs/>
          <w:szCs w:val="22"/>
        </w:rPr>
        <w:tab/>
      </w:r>
      <w:r w:rsidRPr="006714EB">
        <w:rPr>
          <w:iCs/>
          <w:szCs w:val="22"/>
        </w:rPr>
        <w:t>126 mg</w:t>
      </w:r>
    </w:p>
    <w:p w14:paraId="04562B38" w14:textId="14F303C8" w:rsidR="00C114FF" w:rsidRPr="00E77619" w:rsidRDefault="006714EB" w:rsidP="006714EB">
      <w:pPr>
        <w:tabs>
          <w:tab w:val="clear" w:pos="567"/>
        </w:tabs>
        <w:spacing w:line="240" w:lineRule="auto"/>
        <w:rPr>
          <w:iCs/>
          <w:szCs w:val="22"/>
        </w:rPr>
      </w:pPr>
      <w:r w:rsidRPr="006714EB">
        <w:rPr>
          <w:iCs/>
          <w:szCs w:val="22"/>
        </w:rPr>
        <w:t xml:space="preserve"> (atbilst 15,1 mg vai 0,62 mmol magnija)</w:t>
      </w:r>
      <w:r w:rsidRPr="006714EB">
        <w:rPr>
          <w:iCs/>
          <w:szCs w:val="22"/>
        </w:rPr>
        <w:tab/>
        <w:t xml:space="preserve"> </w:t>
      </w:r>
      <w:r w:rsidRPr="006714EB">
        <w:rPr>
          <w:iCs/>
          <w:szCs w:val="22"/>
        </w:rPr>
        <w:tab/>
      </w:r>
    </w:p>
    <w:p w14:paraId="04562B3A" w14:textId="77777777" w:rsidR="00C114FF" w:rsidRPr="00E77619" w:rsidRDefault="00C114FF" w:rsidP="00A9226B">
      <w:pPr>
        <w:tabs>
          <w:tab w:val="clear" w:pos="567"/>
        </w:tabs>
        <w:spacing w:line="240" w:lineRule="auto"/>
        <w:rPr>
          <w:szCs w:val="22"/>
        </w:rPr>
      </w:pPr>
    </w:p>
    <w:p w14:paraId="04562B3B" w14:textId="6218BF3C" w:rsidR="00C114FF" w:rsidRPr="00E57A7D" w:rsidRDefault="00F550BE" w:rsidP="00A9226B">
      <w:pPr>
        <w:tabs>
          <w:tab w:val="clear" w:pos="567"/>
        </w:tabs>
        <w:spacing w:line="240" w:lineRule="auto"/>
        <w:rPr>
          <w:szCs w:val="22"/>
        </w:rPr>
      </w:pPr>
      <w:r w:rsidRPr="00E77619">
        <w:rPr>
          <w:b/>
          <w:szCs w:val="22"/>
        </w:rPr>
        <w:t>Palīgvielas:</w:t>
      </w:r>
    </w:p>
    <w:p w14:paraId="04562B3C"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242096" w14:paraId="2064F750" w14:textId="77777777" w:rsidTr="0010055F">
        <w:tc>
          <w:tcPr>
            <w:tcW w:w="4524" w:type="dxa"/>
            <w:vAlign w:val="center"/>
          </w:tcPr>
          <w:p w14:paraId="4B339D85" w14:textId="77777777" w:rsidR="00242096" w:rsidRPr="00E57A7D" w:rsidRDefault="00242096" w:rsidP="0010055F">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162EE71D" w14:textId="77777777" w:rsidR="00242096" w:rsidRPr="00E57A7D" w:rsidRDefault="00242096" w:rsidP="0010055F">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242096" w14:paraId="21CAA779" w14:textId="77777777" w:rsidTr="0010055F">
        <w:tc>
          <w:tcPr>
            <w:tcW w:w="4524" w:type="dxa"/>
            <w:vAlign w:val="center"/>
          </w:tcPr>
          <w:p w14:paraId="5C707F3E" w14:textId="77777777" w:rsidR="00242096" w:rsidRPr="00E57A7D" w:rsidRDefault="00242096" w:rsidP="0010055F">
            <w:pPr>
              <w:spacing w:before="60" w:after="60"/>
              <w:ind w:left="567" w:hanging="567"/>
              <w:rPr>
                <w:iCs/>
                <w:szCs w:val="22"/>
              </w:rPr>
            </w:pPr>
            <w:r w:rsidRPr="00AA7090">
              <w:t>Borskābe (E284)</w:t>
            </w:r>
          </w:p>
        </w:tc>
        <w:tc>
          <w:tcPr>
            <w:tcW w:w="4537" w:type="dxa"/>
            <w:vAlign w:val="center"/>
          </w:tcPr>
          <w:p w14:paraId="62CE5CCA" w14:textId="0953B270" w:rsidR="00242096" w:rsidRPr="00E57A7D" w:rsidRDefault="00242096" w:rsidP="0010055F">
            <w:pPr>
              <w:spacing w:before="60" w:after="60"/>
              <w:rPr>
                <w:iCs/>
                <w:szCs w:val="22"/>
              </w:rPr>
            </w:pPr>
            <w:r>
              <w:t>48</w:t>
            </w:r>
            <w:r w:rsidRPr="00AA7090">
              <w:t> mg</w:t>
            </w:r>
          </w:p>
        </w:tc>
      </w:tr>
      <w:tr w:rsidR="00242096" w14:paraId="0343984F" w14:textId="77777777" w:rsidTr="0010055F">
        <w:tc>
          <w:tcPr>
            <w:tcW w:w="4524" w:type="dxa"/>
            <w:vAlign w:val="center"/>
          </w:tcPr>
          <w:p w14:paraId="76878A9F" w14:textId="77777777" w:rsidR="00242096" w:rsidRPr="00E57A7D" w:rsidRDefault="00242096" w:rsidP="0010055F">
            <w:pPr>
              <w:spacing w:before="60" w:after="60"/>
              <w:rPr>
                <w:iCs/>
                <w:szCs w:val="22"/>
              </w:rPr>
            </w:pPr>
            <w:r w:rsidRPr="00AA7090">
              <w:t>Glikozes monohidrāts</w:t>
            </w:r>
          </w:p>
        </w:tc>
        <w:tc>
          <w:tcPr>
            <w:tcW w:w="4537" w:type="dxa"/>
            <w:vAlign w:val="center"/>
          </w:tcPr>
          <w:p w14:paraId="48DDE268" w14:textId="42F56C8A" w:rsidR="00242096" w:rsidRPr="00E57A7D" w:rsidRDefault="00242096" w:rsidP="0010055F">
            <w:pPr>
              <w:spacing w:before="60" w:after="60"/>
              <w:rPr>
                <w:iCs/>
                <w:szCs w:val="22"/>
              </w:rPr>
            </w:pPr>
            <w:r w:rsidRPr="00AA7090">
              <w:t>1</w:t>
            </w:r>
            <w:r>
              <w:t>65</w:t>
            </w:r>
            <w:r w:rsidRPr="00AA7090">
              <w:t> mg</w:t>
            </w:r>
          </w:p>
        </w:tc>
      </w:tr>
      <w:tr w:rsidR="00242096" w14:paraId="127DA274" w14:textId="77777777" w:rsidTr="0010055F">
        <w:tc>
          <w:tcPr>
            <w:tcW w:w="4524" w:type="dxa"/>
            <w:vAlign w:val="center"/>
          </w:tcPr>
          <w:p w14:paraId="5336D116" w14:textId="5C51BA3B" w:rsidR="00242096" w:rsidRPr="006823D7" w:rsidRDefault="00242096" w:rsidP="0010055F">
            <w:pPr>
              <w:spacing w:before="60" w:after="60"/>
              <w:rPr>
                <w:iCs/>
                <w:color w:val="000000" w:themeColor="text1"/>
                <w:szCs w:val="22"/>
              </w:rPr>
            </w:pPr>
            <w:r w:rsidRPr="006823D7">
              <w:rPr>
                <w:color w:val="000000" w:themeColor="text1"/>
                <w:szCs w:val="22"/>
              </w:rPr>
              <w:t xml:space="preserve">Sālsskābe (pH </w:t>
            </w:r>
            <w:r w:rsidR="00FF3BEA">
              <w:rPr>
                <w:color w:val="000000" w:themeColor="text1"/>
                <w:szCs w:val="22"/>
              </w:rPr>
              <w:t>pielāgošanai</w:t>
            </w:r>
            <w:r w:rsidRPr="006823D7">
              <w:rPr>
                <w:color w:val="000000" w:themeColor="text1"/>
                <w:szCs w:val="22"/>
              </w:rPr>
              <w:t>)</w:t>
            </w:r>
          </w:p>
        </w:tc>
        <w:tc>
          <w:tcPr>
            <w:tcW w:w="4537" w:type="dxa"/>
            <w:vAlign w:val="center"/>
          </w:tcPr>
          <w:p w14:paraId="79001048" w14:textId="77777777" w:rsidR="00242096" w:rsidRPr="00E57A7D" w:rsidRDefault="00242096" w:rsidP="0010055F">
            <w:pPr>
              <w:spacing w:before="60" w:after="60"/>
              <w:rPr>
                <w:iCs/>
                <w:szCs w:val="22"/>
              </w:rPr>
            </w:pPr>
          </w:p>
        </w:tc>
      </w:tr>
      <w:tr w:rsidR="00242096" w14:paraId="2F855F56" w14:textId="77777777" w:rsidTr="0010055F">
        <w:tc>
          <w:tcPr>
            <w:tcW w:w="4524" w:type="dxa"/>
            <w:vAlign w:val="center"/>
          </w:tcPr>
          <w:p w14:paraId="78CDFF33" w14:textId="466249F1" w:rsidR="00242096" w:rsidRPr="006823D7" w:rsidRDefault="00242096" w:rsidP="006823D7">
            <w:pPr>
              <w:tabs>
                <w:tab w:val="clear" w:pos="567"/>
              </w:tabs>
              <w:spacing w:line="240" w:lineRule="auto"/>
              <w:rPr>
                <w:color w:val="000000" w:themeColor="text1"/>
                <w:szCs w:val="22"/>
              </w:rPr>
            </w:pPr>
            <w:r w:rsidRPr="006823D7">
              <w:rPr>
                <w:color w:val="000000" w:themeColor="text1"/>
                <w:szCs w:val="22"/>
              </w:rPr>
              <w:t xml:space="preserve">Nātrija hidroksīds (pH </w:t>
            </w:r>
            <w:r w:rsidR="00FF3BEA">
              <w:rPr>
                <w:color w:val="000000" w:themeColor="text1"/>
                <w:szCs w:val="22"/>
              </w:rPr>
              <w:t>pielāgošanai</w:t>
            </w:r>
            <w:r w:rsidRPr="006823D7">
              <w:rPr>
                <w:color w:val="000000" w:themeColor="text1"/>
                <w:szCs w:val="22"/>
              </w:rPr>
              <w:t>)</w:t>
            </w:r>
          </w:p>
        </w:tc>
        <w:tc>
          <w:tcPr>
            <w:tcW w:w="4537" w:type="dxa"/>
            <w:vAlign w:val="center"/>
          </w:tcPr>
          <w:p w14:paraId="11C4372C" w14:textId="77777777" w:rsidR="00242096" w:rsidRPr="00E57A7D" w:rsidRDefault="00242096" w:rsidP="0010055F">
            <w:pPr>
              <w:spacing w:before="60" w:after="60"/>
              <w:rPr>
                <w:iCs/>
                <w:szCs w:val="22"/>
              </w:rPr>
            </w:pPr>
          </w:p>
        </w:tc>
      </w:tr>
      <w:tr w:rsidR="00242096" w14:paraId="450DCF39" w14:textId="77777777" w:rsidTr="0010055F">
        <w:tc>
          <w:tcPr>
            <w:tcW w:w="4524" w:type="dxa"/>
            <w:vAlign w:val="center"/>
          </w:tcPr>
          <w:p w14:paraId="2AA7439B" w14:textId="77777777" w:rsidR="00242096" w:rsidRPr="00E57A7D" w:rsidRDefault="00242096" w:rsidP="0010055F">
            <w:pPr>
              <w:spacing w:before="60" w:after="60"/>
              <w:rPr>
                <w:iCs/>
                <w:szCs w:val="22"/>
              </w:rPr>
            </w:pPr>
            <w:r w:rsidRPr="00053505">
              <w:rPr>
                <w:iCs/>
                <w:szCs w:val="22"/>
              </w:rPr>
              <w:t>Ūdens injekcijām</w:t>
            </w:r>
          </w:p>
        </w:tc>
        <w:tc>
          <w:tcPr>
            <w:tcW w:w="4537" w:type="dxa"/>
            <w:vAlign w:val="center"/>
          </w:tcPr>
          <w:p w14:paraId="6DD95138" w14:textId="77777777" w:rsidR="00242096" w:rsidRPr="00E57A7D" w:rsidRDefault="00242096" w:rsidP="0010055F">
            <w:pPr>
              <w:spacing w:before="60" w:after="60"/>
              <w:rPr>
                <w:iCs/>
                <w:szCs w:val="22"/>
              </w:rPr>
            </w:pPr>
          </w:p>
        </w:tc>
      </w:tr>
    </w:tbl>
    <w:p w14:paraId="04562B4F" w14:textId="77777777" w:rsidR="002C4565" w:rsidRDefault="002C4565" w:rsidP="00A9226B">
      <w:pPr>
        <w:tabs>
          <w:tab w:val="clear" w:pos="567"/>
        </w:tabs>
        <w:spacing w:line="240" w:lineRule="auto"/>
        <w:rPr>
          <w:i/>
          <w:iCs/>
          <w:color w:val="008000"/>
          <w:szCs w:val="22"/>
        </w:rPr>
      </w:pPr>
    </w:p>
    <w:p w14:paraId="3FEC919D" w14:textId="64356A4D" w:rsidR="00730214" w:rsidRDefault="00730214" w:rsidP="00730214">
      <w:pPr>
        <w:pStyle w:val="BODY"/>
      </w:pPr>
      <w:r>
        <w:t>Dzidrs, dzeltens līdz brūns šķīdums.</w:t>
      </w:r>
    </w:p>
    <w:p w14:paraId="04562B50" w14:textId="77777777" w:rsidR="00C114FF" w:rsidRPr="00E57A7D" w:rsidRDefault="00C114FF" w:rsidP="00A9226B">
      <w:pPr>
        <w:tabs>
          <w:tab w:val="clear" w:pos="567"/>
        </w:tabs>
        <w:spacing w:line="240" w:lineRule="auto"/>
        <w:rPr>
          <w:szCs w:val="22"/>
        </w:rPr>
      </w:pPr>
    </w:p>
    <w:p w14:paraId="30C0804B" w14:textId="77777777" w:rsidR="0076106B" w:rsidRPr="00E57A7D" w:rsidRDefault="0076106B" w:rsidP="0076106B">
      <w:pPr>
        <w:pStyle w:val="Style1"/>
      </w:pPr>
      <w:r w:rsidRPr="00E57A7D">
        <w:t>3.</w:t>
      </w:r>
      <w:r w:rsidRPr="00E57A7D">
        <w:tab/>
        <w:t>KLĪNISKĀ INFORMĀCIJA</w:t>
      </w:r>
    </w:p>
    <w:p w14:paraId="64067D28" w14:textId="77777777" w:rsidR="0076106B" w:rsidRPr="00E57A7D" w:rsidRDefault="0076106B" w:rsidP="0076106B">
      <w:pPr>
        <w:tabs>
          <w:tab w:val="clear" w:pos="567"/>
        </w:tabs>
        <w:spacing w:line="240" w:lineRule="auto"/>
        <w:rPr>
          <w:szCs w:val="22"/>
        </w:rPr>
      </w:pPr>
    </w:p>
    <w:p w14:paraId="67FC6569" w14:textId="77777777" w:rsidR="0076106B" w:rsidRPr="00E57A7D" w:rsidRDefault="0076106B" w:rsidP="0076106B">
      <w:pPr>
        <w:pStyle w:val="Style1"/>
      </w:pPr>
      <w:r w:rsidRPr="00E57A7D">
        <w:t>3.1</w:t>
      </w:r>
      <w:r>
        <w:t>.</w:t>
      </w:r>
      <w:r w:rsidRPr="00E57A7D">
        <w:tab/>
        <w:t>Mērķsugas</w:t>
      </w:r>
    </w:p>
    <w:p w14:paraId="58CB4CFA" w14:textId="77777777" w:rsidR="0076106B" w:rsidRDefault="0076106B" w:rsidP="0076106B">
      <w:pPr>
        <w:tabs>
          <w:tab w:val="clear" w:pos="567"/>
        </w:tabs>
        <w:spacing w:line="240" w:lineRule="auto"/>
        <w:rPr>
          <w:szCs w:val="22"/>
        </w:rPr>
      </w:pPr>
    </w:p>
    <w:p w14:paraId="0A54F8E0" w14:textId="77777777" w:rsidR="0076106B" w:rsidRDefault="0076106B" w:rsidP="0076106B">
      <w:pPr>
        <w:tabs>
          <w:tab w:val="clear" w:pos="567"/>
        </w:tabs>
        <w:spacing w:line="240" w:lineRule="auto"/>
        <w:rPr>
          <w:szCs w:val="22"/>
        </w:rPr>
      </w:pPr>
      <w:r w:rsidRPr="00867BC4">
        <w:rPr>
          <w:szCs w:val="22"/>
        </w:rPr>
        <w:t>Liellopi.</w:t>
      </w:r>
    </w:p>
    <w:p w14:paraId="78DC6BFC" w14:textId="77777777" w:rsidR="0076106B" w:rsidRPr="00E57A7D" w:rsidRDefault="0076106B" w:rsidP="0076106B">
      <w:pPr>
        <w:tabs>
          <w:tab w:val="clear" w:pos="567"/>
        </w:tabs>
        <w:spacing w:line="240" w:lineRule="auto"/>
        <w:rPr>
          <w:szCs w:val="22"/>
        </w:rPr>
      </w:pPr>
    </w:p>
    <w:p w14:paraId="3B278EBE" w14:textId="77777777" w:rsidR="0076106B" w:rsidRPr="00E57A7D" w:rsidRDefault="0076106B" w:rsidP="0076106B">
      <w:pPr>
        <w:pStyle w:val="Style1"/>
      </w:pPr>
      <w:r w:rsidRPr="00E57A7D">
        <w:t>3.2</w:t>
      </w:r>
      <w:r>
        <w:t>.</w:t>
      </w:r>
      <w:r w:rsidRPr="00E57A7D">
        <w:tab/>
        <w:t xml:space="preserve">Lietošanas indikācijas </w:t>
      </w:r>
      <w:r>
        <w:t>katrai mērķsugai</w:t>
      </w:r>
    </w:p>
    <w:p w14:paraId="779BF3F3" w14:textId="77777777" w:rsidR="0076106B" w:rsidRPr="00E57A7D" w:rsidRDefault="0076106B" w:rsidP="0076106B">
      <w:pPr>
        <w:tabs>
          <w:tab w:val="clear" w:pos="567"/>
        </w:tabs>
        <w:spacing w:line="240" w:lineRule="auto"/>
        <w:rPr>
          <w:szCs w:val="22"/>
        </w:rPr>
      </w:pPr>
    </w:p>
    <w:p w14:paraId="34EAA4D1" w14:textId="49F6D42B" w:rsidR="0076106B" w:rsidRPr="002B6E56" w:rsidRDefault="0076106B" w:rsidP="0076106B">
      <w:pPr>
        <w:pStyle w:val="BODY"/>
      </w:pPr>
      <w:r>
        <w:t>Klīniskas hipomagnēmijas (ganību tetānija), kas kombinējas ar kalcija deficītu, ārstēšanai un klīniskas hipokalcēmijas (piena trieka), kas komplicējusies ar magnija deficītu, ārstēšanai.</w:t>
      </w:r>
    </w:p>
    <w:p w14:paraId="28C1C35D" w14:textId="77777777" w:rsidR="0076106B" w:rsidRPr="00E57A7D" w:rsidRDefault="0076106B" w:rsidP="0076106B">
      <w:pPr>
        <w:pStyle w:val="Style1"/>
      </w:pPr>
      <w:r w:rsidRPr="00E57A7D">
        <w:t>3.3</w:t>
      </w:r>
      <w:r>
        <w:t>.</w:t>
      </w:r>
      <w:r w:rsidRPr="00E57A7D">
        <w:tab/>
        <w:t>Kontrindikācijas</w:t>
      </w:r>
    </w:p>
    <w:p w14:paraId="2C708DAB" w14:textId="77777777" w:rsidR="0076106B" w:rsidRPr="00E57A7D" w:rsidRDefault="0076106B" w:rsidP="0076106B">
      <w:pPr>
        <w:tabs>
          <w:tab w:val="clear" w:pos="567"/>
        </w:tabs>
        <w:spacing w:line="240" w:lineRule="auto"/>
        <w:rPr>
          <w:szCs w:val="22"/>
        </w:rPr>
      </w:pPr>
    </w:p>
    <w:p w14:paraId="74F7AC83" w14:textId="462EC393" w:rsidR="0076106B" w:rsidRPr="00B154D1" w:rsidRDefault="0076106B" w:rsidP="0076106B">
      <w:pPr>
        <w:pStyle w:val="BODY"/>
        <w:ind w:right="-557"/>
        <w:rPr>
          <w:szCs w:val="22"/>
        </w:rPr>
      </w:pPr>
      <w:r>
        <w:t xml:space="preserve">Nelietot gadījumos, ja konstatēta </w:t>
      </w:r>
      <w:r w:rsidRPr="00F53EE6">
        <w:t>hiperkalcēmija un hipermagnēmija</w:t>
      </w:r>
      <w:r w:rsidRPr="00BC3D05">
        <w:t>.</w:t>
      </w:r>
    </w:p>
    <w:p w14:paraId="5CA22429" w14:textId="77777777" w:rsidR="0076106B" w:rsidRPr="00B154D1" w:rsidRDefault="0076106B" w:rsidP="0076106B">
      <w:pPr>
        <w:pStyle w:val="BODY"/>
        <w:ind w:right="-557"/>
        <w:rPr>
          <w:szCs w:val="22"/>
        </w:rPr>
      </w:pPr>
      <w:r>
        <w:t>Nelietot gadījumos, ja liellopiem konstatēta kalcinoze.</w:t>
      </w:r>
    </w:p>
    <w:p w14:paraId="53521B6D" w14:textId="77777777" w:rsidR="0076106B" w:rsidRPr="00B154D1" w:rsidRDefault="0076106B" w:rsidP="0076106B">
      <w:pPr>
        <w:pStyle w:val="BODY"/>
        <w:ind w:right="-557"/>
        <w:rPr>
          <w:szCs w:val="22"/>
        </w:rPr>
      </w:pPr>
      <w:r>
        <w:t>Nelietot pēc lielu D3 vitamīna devu lietošanas.</w:t>
      </w:r>
    </w:p>
    <w:p w14:paraId="0FF2F8F8" w14:textId="77777777" w:rsidR="0076106B" w:rsidRPr="00B154D1" w:rsidRDefault="0076106B" w:rsidP="0076106B">
      <w:pPr>
        <w:pStyle w:val="BODY"/>
        <w:ind w:right="-557"/>
        <w:rPr>
          <w:szCs w:val="22"/>
        </w:rPr>
      </w:pPr>
      <w:r>
        <w:t>Nelietot gadījumos, ja konstatēta hroniska nieru mazspēja vai asinsrites vai sirdsdarbības traucējumi.</w:t>
      </w:r>
    </w:p>
    <w:p w14:paraId="774609CC" w14:textId="77777777" w:rsidR="0076106B" w:rsidRPr="00E57A7D" w:rsidRDefault="0076106B" w:rsidP="0076106B">
      <w:pPr>
        <w:pStyle w:val="BODY"/>
        <w:ind w:right="-557"/>
        <w:rPr>
          <w:szCs w:val="22"/>
        </w:rPr>
      </w:pPr>
      <w:r>
        <w:t>Nelietot gadījumos, ja liellopiem ar akūtu mastītu konstatēti septiski procesi.</w:t>
      </w:r>
    </w:p>
    <w:p w14:paraId="54F2D0CB" w14:textId="77777777" w:rsidR="0076106B" w:rsidRPr="00E57A7D" w:rsidRDefault="0076106B" w:rsidP="0076106B">
      <w:pPr>
        <w:pStyle w:val="Style1"/>
      </w:pPr>
      <w:r w:rsidRPr="00E57A7D">
        <w:t>3.4</w:t>
      </w:r>
      <w:r>
        <w:t>.</w:t>
      </w:r>
      <w:r w:rsidRPr="00E57A7D">
        <w:tab/>
        <w:t>Īpaši brīdinājumi</w:t>
      </w:r>
    </w:p>
    <w:p w14:paraId="0240D4FD" w14:textId="77777777" w:rsidR="0076106B" w:rsidRPr="00E57A7D" w:rsidRDefault="0076106B" w:rsidP="0076106B">
      <w:pPr>
        <w:tabs>
          <w:tab w:val="clear" w:pos="567"/>
        </w:tabs>
        <w:spacing w:line="240" w:lineRule="auto"/>
        <w:rPr>
          <w:szCs w:val="22"/>
        </w:rPr>
      </w:pPr>
    </w:p>
    <w:p w14:paraId="0C37AE34" w14:textId="77777777" w:rsidR="0076106B" w:rsidRPr="00E57A7D" w:rsidRDefault="0076106B" w:rsidP="0076106B">
      <w:pPr>
        <w:tabs>
          <w:tab w:val="clear" w:pos="567"/>
        </w:tabs>
        <w:spacing w:line="240" w:lineRule="auto"/>
        <w:rPr>
          <w:szCs w:val="22"/>
        </w:rPr>
      </w:pPr>
      <w:r w:rsidRPr="00E57A7D">
        <w:t>Nav.</w:t>
      </w:r>
    </w:p>
    <w:p w14:paraId="4F22AE86" w14:textId="77777777" w:rsidR="0076106B" w:rsidRPr="00E57A7D" w:rsidRDefault="0076106B" w:rsidP="0076106B">
      <w:pPr>
        <w:tabs>
          <w:tab w:val="clear" w:pos="567"/>
        </w:tabs>
        <w:spacing w:line="240" w:lineRule="auto"/>
        <w:rPr>
          <w:szCs w:val="22"/>
        </w:rPr>
      </w:pPr>
    </w:p>
    <w:p w14:paraId="008E2CE8" w14:textId="77777777" w:rsidR="0076106B" w:rsidRPr="00E57A7D" w:rsidRDefault="0076106B" w:rsidP="0076106B">
      <w:pPr>
        <w:pStyle w:val="Style1"/>
      </w:pPr>
      <w:r w:rsidRPr="00E57A7D">
        <w:t>3.5</w:t>
      </w:r>
      <w:r>
        <w:t>.</w:t>
      </w:r>
      <w:r w:rsidRPr="00E57A7D">
        <w:tab/>
        <w:t>Īpaši piesardzības pasākumi lietošanā</w:t>
      </w:r>
    </w:p>
    <w:p w14:paraId="695D697D" w14:textId="77777777" w:rsidR="0076106B" w:rsidRPr="00E57A7D" w:rsidRDefault="0076106B" w:rsidP="0076106B">
      <w:pPr>
        <w:tabs>
          <w:tab w:val="clear" w:pos="567"/>
        </w:tabs>
        <w:spacing w:line="240" w:lineRule="auto"/>
        <w:rPr>
          <w:szCs w:val="22"/>
        </w:rPr>
      </w:pPr>
    </w:p>
    <w:p w14:paraId="3FA4DCDE" w14:textId="77777777" w:rsidR="0076106B" w:rsidRPr="00E57A7D" w:rsidRDefault="0076106B" w:rsidP="0076106B">
      <w:pPr>
        <w:tabs>
          <w:tab w:val="clear" w:pos="567"/>
        </w:tabs>
        <w:spacing w:line="240" w:lineRule="auto"/>
        <w:rPr>
          <w:szCs w:val="22"/>
          <w:u w:val="single"/>
        </w:rPr>
      </w:pPr>
      <w:r w:rsidRPr="00E57A7D">
        <w:rPr>
          <w:szCs w:val="22"/>
          <w:u w:val="single"/>
        </w:rPr>
        <w:t>Īpaši piesardzības pasākumi drošai lietošanai mērķsugām:</w:t>
      </w:r>
    </w:p>
    <w:p w14:paraId="32BA0AA3" w14:textId="77777777" w:rsidR="0076106B" w:rsidRPr="00E57A7D" w:rsidRDefault="0076106B" w:rsidP="0076106B">
      <w:pPr>
        <w:tabs>
          <w:tab w:val="clear" w:pos="567"/>
        </w:tabs>
        <w:spacing w:line="240" w:lineRule="auto"/>
        <w:rPr>
          <w:szCs w:val="22"/>
        </w:rPr>
      </w:pPr>
    </w:p>
    <w:p w14:paraId="2636EED3" w14:textId="77777777" w:rsidR="0076106B" w:rsidRPr="00B154D1" w:rsidRDefault="0076106B" w:rsidP="0076106B">
      <w:pPr>
        <w:pStyle w:val="BODY"/>
        <w:ind w:right="-557"/>
        <w:rPr>
          <w:szCs w:val="22"/>
        </w:rPr>
      </w:pPr>
      <w:bookmarkStart w:id="4" w:name="_Hlk3282068"/>
      <w:r>
        <w:t xml:space="preserve">Veterinārās zāles jāievada lēnām, tām jābūt ķermeņa temperatūrā. </w:t>
      </w:r>
    </w:p>
    <w:p w14:paraId="2474E5CD" w14:textId="439C1FC3" w:rsidR="0076106B" w:rsidRPr="00E57A7D" w:rsidRDefault="0076106B" w:rsidP="0076106B">
      <w:pPr>
        <w:pStyle w:val="BODY"/>
        <w:ind w:right="-557"/>
        <w:rPr>
          <w:szCs w:val="22"/>
        </w:rPr>
      </w:pPr>
      <w:r>
        <w:t>Infūzijas laikā jāuzrauga sirdsdarbības ātrums, ritms un asinsrite. Ja parādās pārdozēšanas simptomi (</w:t>
      </w:r>
      <w:bookmarkStart w:id="5" w:name="_Hlk66956865"/>
      <w:r>
        <w:t>bradikardija</w:t>
      </w:r>
      <w:bookmarkEnd w:id="5"/>
      <w:r>
        <w:t>, sirds aritmija, asinsspiediena samazināšanās</w:t>
      </w:r>
      <w:r w:rsidRPr="00BC1BC4">
        <w:t xml:space="preserve">, </w:t>
      </w:r>
      <w:r>
        <w:t>uzbudinājum</w:t>
      </w:r>
      <w:r w:rsidR="00FF3BEA">
        <w:t>s</w:t>
      </w:r>
      <w:r>
        <w:t>), infūzija nekavējoties jāpārtrauc.</w:t>
      </w:r>
      <w:bookmarkEnd w:id="4"/>
    </w:p>
    <w:p w14:paraId="33A0B873" w14:textId="77777777" w:rsidR="0076106B" w:rsidRPr="00E57A7D" w:rsidRDefault="0076106B" w:rsidP="0076106B">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7D0D87D" w14:textId="77777777" w:rsidR="0076106B" w:rsidRPr="00E57A7D" w:rsidRDefault="0076106B" w:rsidP="0076106B">
      <w:pPr>
        <w:tabs>
          <w:tab w:val="clear" w:pos="567"/>
        </w:tabs>
        <w:spacing w:line="240" w:lineRule="auto"/>
        <w:rPr>
          <w:szCs w:val="22"/>
        </w:rPr>
      </w:pPr>
      <w:r w:rsidRPr="00E57A7D">
        <w:t>Nav piemērojami.</w:t>
      </w:r>
    </w:p>
    <w:p w14:paraId="620DFC8A" w14:textId="77777777" w:rsidR="0076106B" w:rsidRPr="00E57A7D" w:rsidRDefault="0076106B" w:rsidP="0076106B">
      <w:pPr>
        <w:tabs>
          <w:tab w:val="clear" w:pos="567"/>
        </w:tabs>
        <w:spacing w:line="240" w:lineRule="auto"/>
        <w:rPr>
          <w:szCs w:val="22"/>
        </w:rPr>
      </w:pPr>
    </w:p>
    <w:p w14:paraId="4D9E1EC3" w14:textId="77777777" w:rsidR="0076106B" w:rsidRPr="00E57A7D" w:rsidRDefault="0076106B" w:rsidP="0076106B">
      <w:pPr>
        <w:tabs>
          <w:tab w:val="clear" w:pos="567"/>
        </w:tabs>
        <w:spacing w:line="240" w:lineRule="auto"/>
        <w:rPr>
          <w:szCs w:val="22"/>
          <w:u w:val="single"/>
        </w:rPr>
      </w:pPr>
      <w:r w:rsidRPr="00E57A7D">
        <w:rPr>
          <w:szCs w:val="22"/>
          <w:u w:val="single"/>
        </w:rPr>
        <w:t>Īpaši piesardzības pasākumi vides aizsardzībai:</w:t>
      </w:r>
    </w:p>
    <w:p w14:paraId="460EF682" w14:textId="77777777" w:rsidR="0076106B" w:rsidRPr="00E57A7D" w:rsidRDefault="0076106B" w:rsidP="0076106B">
      <w:pPr>
        <w:tabs>
          <w:tab w:val="clear" w:pos="567"/>
        </w:tabs>
        <w:spacing w:line="240" w:lineRule="auto"/>
        <w:rPr>
          <w:szCs w:val="22"/>
        </w:rPr>
      </w:pPr>
      <w:r w:rsidRPr="00E57A7D">
        <w:t>Nav piemērojami.</w:t>
      </w:r>
    </w:p>
    <w:p w14:paraId="2684F11F" w14:textId="77777777" w:rsidR="0076106B" w:rsidRPr="00E57A7D" w:rsidRDefault="0076106B" w:rsidP="0076106B">
      <w:pPr>
        <w:tabs>
          <w:tab w:val="clear" w:pos="567"/>
        </w:tabs>
        <w:spacing w:line="240" w:lineRule="auto"/>
        <w:rPr>
          <w:szCs w:val="22"/>
        </w:rPr>
      </w:pPr>
    </w:p>
    <w:p w14:paraId="5522F10D" w14:textId="77777777" w:rsidR="0076106B" w:rsidRPr="00E57A7D" w:rsidRDefault="0076106B" w:rsidP="0076106B">
      <w:pPr>
        <w:pStyle w:val="Style1"/>
      </w:pPr>
      <w:r w:rsidRPr="00E57A7D">
        <w:t>3.6</w:t>
      </w:r>
      <w:r>
        <w:t>.</w:t>
      </w:r>
      <w:r w:rsidRPr="00E57A7D">
        <w:tab/>
      </w:r>
      <w:r>
        <w:t>B</w:t>
      </w:r>
      <w:r w:rsidRPr="00E57A7D">
        <w:t>lakusparādības</w:t>
      </w:r>
    </w:p>
    <w:p w14:paraId="388661CE" w14:textId="77777777" w:rsidR="0076106B" w:rsidRPr="00E57A7D" w:rsidRDefault="0076106B" w:rsidP="0076106B">
      <w:pPr>
        <w:tabs>
          <w:tab w:val="clear" w:pos="567"/>
        </w:tabs>
        <w:spacing w:line="240" w:lineRule="auto"/>
        <w:rPr>
          <w:szCs w:val="22"/>
        </w:rPr>
      </w:pPr>
    </w:p>
    <w:p w14:paraId="6C21AEE8" w14:textId="78C8C34E" w:rsidR="0076106B" w:rsidRPr="00E57A7D" w:rsidRDefault="0076106B" w:rsidP="0076106B">
      <w:pPr>
        <w:tabs>
          <w:tab w:val="clear" w:pos="567"/>
        </w:tabs>
        <w:spacing w:line="240" w:lineRule="auto"/>
        <w:rPr>
          <w:szCs w:val="22"/>
        </w:rPr>
      </w:pPr>
      <w:r>
        <w:t>L</w:t>
      </w:r>
      <w:r w:rsidRPr="006D7943">
        <w:t>iellopi</w:t>
      </w:r>
      <w:r>
        <w:t>:</w:t>
      </w:r>
    </w:p>
    <w:p w14:paraId="633FF1B7" w14:textId="77777777" w:rsidR="0076106B" w:rsidRPr="00E57A7D" w:rsidRDefault="0076106B" w:rsidP="0076106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6106B" w14:paraId="60FE2C14" w14:textId="77777777" w:rsidTr="0010055F">
        <w:tc>
          <w:tcPr>
            <w:tcW w:w="2500" w:type="pct"/>
          </w:tcPr>
          <w:p w14:paraId="2728E800" w14:textId="77777777" w:rsidR="0076106B" w:rsidRPr="00E57A7D" w:rsidRDefault="0076106B" w:rsidP="0010055F">
            <w:pPr>
              <w:spacing w:before="60" w:after="60"/>
              <w:rPr>
                <w:szCs w:val="22"/>
              </w:rPr>
            </w:pPr>
            <w:r w:rsidRPr="00C15520">
              <w:rPr>
                <w:szCs w:val="22"/>
              </w:rPr>
              <w:t>Nav zināms (nevar noteikt pēc pieejamajiem datiem)</w:t>
            </w:r>
          </w:p>
        </w:tc>
        <w:tc>
          <w:tcPr>
            <w:tcW w:w="2500" w:type="pct"/>
          </w:tcPr>
          <w:p w14:paraId="67591EC4" w14:textId="56AC4126" w:rsidR="0076106B" w:rsidRPr="00E57A7D" w:rsidRDefault="0076106B" w:rsidP="0010055F">
            <w:pPr>
              <w:spacing w:before="60" w:after="60"/>
              <w:rPr>
                <w:iCs/>
                <w:szCs w:val="22"/>
              </w:rPr>
            </w:pPr>
            <w:r w:rsidRPr="00822A1D">
              <w:rPr>
                <w:iCs/>
                <w:szCs w:val="22"/>
              </w:rPr>
              <w:t>Hiperkalcēmija ¹,²;</w:t>
            </w:r>
            <w:r w:rsidRPr="00822A1D">
              <w:rPr>
                <w:iCs/>
                <w:szCs w:val="22"/>
              </w:rPr>
              <w:br/>
              <w:t>Bradikardija²,³</w:t>
            </w:r>
            <w:r w:rsidRPr="00822A1D">
              <w:rPr>
                <w:iCs/>
                <w:szCs w:val="22"/>
              </w:rPr>
              <w:br/>
              <w:t>Aritmija ²,⁴</w:t>
            </w:r>
            <w:r w:rsidRPr="00822A1D">
              <w:rPr>
                <w:iCs/>
                <w:szCs w:val="22"/>
              </w:rPr>
              <w:br/>
              <w:t>Pa</w:t>
            </w:r>
            <w:r w:rsidR="00FF3BEA">
              <w:rPr>
                <w:iCs/>
                <w:szCs w:val="22"/>
              </w:rPr>
              <w:t>lielināts</w:t>
            </w:r>
            <w:r w:rsidRPr="00822A1D">
              <w:rPr>
                <w:iCs/>
                <w:szCs w:val="22"/>
              </w:rPr>
              <w:t xml:space="preserve"> elpošanas </w:t>
            </w:r>
            <w:r w:rsidR="00FF3BEA">
              <w:rPr>
                <w:iCs/>
                <w:szCs w:val="22"/>
              </w:rPr>
              <w:t>biežums</w:t>
            </w:r>
            <w:r w:rsidRPr="00822A1D">
              <w:rPr>
                <w:iCs/>
                <w:szCs w:val="22"/>
              </w:rPr>
              <w:t>²;</w:t>
            </w:r>
            <w:r w:rsidRPr="00822A1D">
              <w:rPr>
                <w:iCs/>
                <w:szCs w:val="22"/>
              </w:rPr>
              <w:br/>
              <w:t>Muskuļu trīce²</w:t>
            </w:r>
            <w:r w:rsidRPr="00822A1D">
              <w:rPr>
                <w:iCs/>
                <w:szCs w:val="22"/>
              </w:rPr>
              <w:br/>
            </w:r>
            <w:r w:rsidRPr="00AF120B">
              <w:rPr>
                <w:iCs/>
                <w:szCs w:val="22"/>
              </w:rPr>
              <w:t>Hipersalivācija</w:t>
            </w:r>
            <w:r w:rsidRPr="00822A1D">
              <w:rPr>
                <w:iCs/>
                <w:szCs w:val="22"/>
              </w:rPr>
              <w:t>²</w:t>
            </w:r>
          </w:p>
        </w:tc>
      </w:tr>
    </w:tbl>
    <w:p w14:paraId="11EDE42B" w14:textId="294C219A" w:rsidR="0076106B" w:rsidRDefault="0076106B" w:rsidP="0076106B">
      <w:pPr>
        <w:tabs>
          <w:tab w:val="clear" w:pos="567"/>
        </w:tabs>
        <w:spacing w:line="240" w:lineRule="auto"/>
        <w:rPr>
          <w:szCs w:val="22"/>
        </w:rPr>
      </w:pPr>
      <w:r w:rsidRPr="003F365B">
        <w:rPr>
          <w:szCs w:val="22"/>
        </w:rPr>
        <w:t>¹ pārejoša.</w:t>
      </w:r>
      <w:r w:rsidRPr="003F365B">
        <w:rPr>
          <w:szCs w:val="22"/>
        </w:rPr>
        <w:br/>
        <w:t>² pārāk ātras ievadīšanas rezultātā.</w:t>
      </w:r>
      <w:r w:rsidRPr="003F365B">
        <w:rPr>
          <w:szCs w:val="22"/>
        </w:rPr>
        <w:br/>
        <w:t>³ sākotnēji, kam seko tahikardija, kas var liecināt par pārdozēšanu. Šādā gadījumā ievadīšana nekavējoties jāpārtrauc.</w:t>
      </w:r>
      <w:r w:rsidRPr="003F365B">
        <w:rPr>
          <w:szCs w:val="22"/>
        </w:rPr>
        <w:br/>
        <w:t xml:space="preserve">⁴ īpaši </w:t>
      </w:r>
      <w:r w:rsidR="00FF3BEA">
        <w:rPr>
          <w:szCs w:val="22"/>
        </w:rPr>
        <w:t>priekšlaicīga kambaru saraušanās</w:t>
      </w:r>
      <w:r w:rsidRPr="003F365B">
        <w:rPr>
          <w:szCs w:val="22"/>
        </w:rPr>
        <w:t>.</w:t>
      </w:r>
    </w:p>
    <w:p w14:paraId="6E57047C" w14:textId="77777777" w:rsidR="0076106B" w:rsidRPr="00E57A7D" w:rsidRDefault="0076106B" w:rsidP="0076106B">
      <w:pPr>
        <w:tabs>
          <w:tab w:val="clear" w:pos="567"/>
        </w:tabs>
        <w:spacing w:line="240" w:lineRule="auto"/>
        <w:rPr>
          <w:szCs w:val="22"/>
        </w:rPr>
      </w:pPr>
    </w:p>
    <w:p w14:paraId="1B53F219" w14:textId="7650308D" w:rsidR="0076106B" w:rsidRDefault="0076106B" w:rsidP="0076106B">
      <w:bookmarkStart w:id="6"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7E7B7608" w14:textId="77777777" w:rsidR="0076106B" w:rsidRPr="00B32DC4" w:rsidRDefault="0076106B" w:rsidP="0076106B"/>
    <w:bookmarkEnd w:id="6"/>
    <w:p w14:paraId="616BFFA6" w14:textId="77777777" w:rsidR="0076106B" w:rsidRPr="00E57A7D" w:rsidRDefault="0076106B" w:rsidP="0076106B">
      <w:pPr>
        <w:pStyle w:val="Style1"/>
      </w:pPr>
      <w:r w:rsidRPr="00E57A7D">
        <w:t>3.7</w:t>
      </w:r>
      <w:r>
        <w:t>.</w:t>
      </w:r>
      <w:r w:rsidRPr="00E57A7D">
        <w:tab/>
        <w:t>Lietošana grūsnības, laktācijas vai dēšanas laikā</w:t>
      </w:r>
    </w:p>
    <w:p w14:paraId="073B6F21" w14:textId="77777777" w:rsidR="0076106B" w:rsidRDefault="0076106B" w:rsidP="0076106B">
      <w:pPr>
        <w:tabs>
          <w:tab w:val="clear" w:pos="567"/>
        </w:tabs>
        <w:spacing w:line="240" w:lineRule="auto"/>
        <w:rPr>
          <w:szCs w:val="22"/>
        </w:rPr>
      </w:pPr>
    </w:p>
    <w:p w14:paraId="0E230714" w14:textId="77777777" w:rsidR="0076106B" w:rsidRDefault="0076106B" w:rsidP="0076106B">
      <w:pPr>
        <w:tabs>
          <w:tab w:val="clear" w:pos="567"/>
        </w:tabs>
        <w:spacing w:line="240" w:lineRule="auto"/>
      </w:pPr>
      <w:bookmarkStart w:id="7" w:name="_Hlk25912949"/>
      <w:r w:rsidRPr="00E57A7D">
        <w:t xml:space="preserve">Nav pierādīts šo veterināro zāļu </w:t>
      </w:r>
      <w:r>
        <w:t>drošums</w:t>
      </w:r>
      <w:r w:rsidRPr="00E57A7D">
        <w:t xml:space="preserve"> grūsnības</w:t>
      </w:r>
      <w:r>
        <w:t xml:space="preserve"> un </w:t>
      </w:r>
      <w:r w:rsidRPr="00E57A7D">
        <w:t>laktācijas</w:t>
      </w:r>
      <w:r>
        <w:t xml:space="preserve"> l</w:t>
      </w:r>
      <w:r w:rsidRPr="00E57A7D">
        <w:t>aikā.</w:t>
      </w:r>
    </w:p>
    <w:p w14:paraId="70D345AE" w14:textId="77777777" w:rsidR="0076106B" w:rsidRPr="00BE7A85" w:rsidRDefault="0076106B" w:rsidP="0076106B">
      <w:pPr>
        <w:tabs>
          <w:tab w:val="clear" w:pos="567"/>
        </w:tabs>
        <w:spacing w:line="240" w:lineRule="auto"/>
        <w:rPr>
          <w:szCs w:val="22"/>
        </w:rPr>
      </w:pPr>
    </w:p>
    <w:bookmarkEnd w:id="7"/>
    <w:p w14:paraId="5FFD35CC" w14:textId="7CBF3DE8" w:rsidR="0076106B" w:rsidRPr="00E57A7D" w:rsidRDefault="0076106B" w:rsidP="0076106B">
      <w:pPr>
        <w:tabs>
          <w:tab w:val="clear" w:pos="567"/>
        </w:tabs>
        <w:spacing w:line="240" w:lineRule="auto"/>
        <w:rPr>
          <w:szCs w:val="22"/>
        </w:rPr>
      </w:pPr>
      <w:r w:rsidRPr="00E57A7D">
        <w:rPr>
          <w:szCs w:val="22"/>
          <w:u w:val="single"/>
        </w:rPr>
        <w:t>Grūsnība</w:t>
      </w:r>
      <w:r>
        <w:rPr>
          <w:u w:val="single"/>
        </w:rPr>
        <w:t xml:space="preserve"> </w:t>
      </w:r>
      <w:r w:rsidRPr="00673639">
        <w:rPr>
          <w:u w:val="single"/>
        </w:rPr>
        <w:t xml:space="preserve">un </w:t>
      </w:r>
      <w:r w:rsidRPr="00E57A7D">
        <w:rPr>
          <w:szCs w:val="22"/>
          <w:u w:val="single"/>
        </w:rPr>
        <w:t>laktācija</w:t>
      </w:r>
      <w:r w:rsidRPr="00E57A7D">
        <w:t>:</w:t>
      </w:r>
    </w:p>
    <w:p w14:paraId="48385060" w14:textId="77777777" w:rsidR="0076106B" w:rsidRDefault="0076106B" w:rsidP="0076106B">
      <w:pPr>
        <w:tabs>
          <w:tab w:val="clear" w:pos="567"/>
        </w:tabs>
        <w:spacing w:line="240" w:lineRule="auto"/>
      </w:pPr>
      <w:r w:rsidRPr="00E57A7D">
        <w:t>Lietot tikai pēc ārstējošā veterinārārsta ieguvuma un riska attiecības izvērtēšanas.</w:t>
      </w:r>
    </w:p>
    <w:p w14:paraId="33705136" w14:textId="77777777" w:rsidR="0076106B" w:rsidRDefault="0076106B" w:rsidP="0076106B">
      <w:pPr>
        <w:tabs>
          <w:tab w:val="clear" w:pos="567"/>
        </w:tabs>
        <w:spacing w:line="240" w:lineRule="auto"/>
      </w:pPr>
    </w:p>
    <w:p w14:paraId="76E85264" w14:textId="77777777" w:rsidR="0076106B" w:rsidRPr="00E57A7D" w:rsidRDefault="0076106B" w:rsidP="0076106B">
      <w:pPr>
        <w:pStyle w:val="Style1"/>
      </w:pPr>
      <w:r w:rsidRPr="00E57A7D">
        <w:t>3.8</w:t>
      </w:r>
      <w:r>
        <w:t>.</w:t>
      </w:r>
      <w:r w:rsidRPr="00E57A7D">
        <w:tab/>
        <w:t>Mijiedarbība ar citām zālēm un citi mijiedarbības veidi</w:t>
      </w:r>
    </w:p>
    <w:p w14:paraId="49ADB4FF" w14:textId="77777777" w:rsidR="0076106B" w:rsidRDefault="0076106B" w:rsidP="0076106B">
      <w:pPr>
        <w:pStyle w:val="BODY"/>
        <w:ind w:right="-557"/>
      </w:pPr>
    </w:p>
    <w:p w14:paraId="28057F6B" w14:textId="15EEE083" w:rsidR="0076106B" w:rsidRPr="00B154D1" w:rsidRDefault="0076106B" w:rsidP="0076106B">
      <w:pPr>
        <w:pStyle w:val="BODY"/>
        <w:ind w:right="-557"/>
        <w:rPr>
          <w:szCs w:val="22"/>
        </w:rPr>
      </w:pPr>
      <w:r>
        <w:t xml:space="preserve">Kalcijs </w:t>
      </w:r>
      <w:r w:rsidR="00FF3BEA">
        <w:t xml:space="preserve">pastiprina </w:t>
      </w:r>
      <w:r>
        <w:t xml:space="preserve">sirds glikozīdu efektivitāti un vienlaicīgas šo </w:t>
      </w:r>
      <w:r w:rsidR="00FF3BEA">
        <w:t xml:space="preserve">veterināro </w:t>
      </w:r>
      <w:r>
        <w:t xml:space="preserve">zāļu lietošanas gadījumā var rasties aritmijas. </w:t>
      </w:r>
    </w:p>
    <w:p w14:paraId="75F5EB1C" w14:textId="0827C0E8" w:rsidR="0076106B" w:rsidRPr="008A6EAB" w:rsidRDefault="0076106B" w:rsidP="0076106B">
      <w:pPr>
        <w:pStyle w:val="BODY"/>
        <w:ind w:right="-557"/>
        <w:rPr>
          <w:szCs w:val="22"/>
        </w:rPr>
      </w:pPr>
      <w:r>
        <w:t>Kalcijs pastiprina β adrenerģisko līdzekļu un metilksantīnu iedarbību</w:t>
      </w:r>
      <w:r w:rsidR="00FF3BEA">
        <w:t xml:space="preserve"> uz sirdsdarbību</w:t>
      </w:r>
      <w:r>
        <w:t xml:space="preserve">. </w:t>
      </w:r>
    </w:p>
    <w:p w14:paraId="764976B2" w14:textId="77777777" w:rsidR="0076106B" w:rsidRDefault="0076106B" w:rsidP="0076106B">
      <w:pPr>
        <w:pStyle w:val="BODY"/>
        <w:ind w:right="-557"/>
        <w:rPr>
          <w:szCs w:val="22"/>
        </w:rPr>
      </w:pPr>
      <w:r>
        <w:t xml:space="preserve">Glikokortikoīdi palielina kalcija izvadīšanu caur nierēm, darbojoties kā D vitamīna antagonisti. </w:t>
      </w:r>
    </w:p>
    <w:p w14:paraId="7B5B8FA9" w14:textId="77777777" w:rsidR="0076106B" w:rsidRPr="00B154D1" w:rsidRDefault="0076106B" w:rsidP="0076106B">
      <w:pPr>
        <w:pStyle w:val="BODY"/>
        <w:ind w:right="-557"/>
      </w:pPr>
      <w:r>
        <w:t xml:space="preserve">Infūzijas laikā vai neilgi pēc tās neievadīt neorganisko fosfātu šķīdumus. </w:t>
      </w:r>
    </w:p>
    <w:p w14:paraId="04562BD7" w14:textId="7777777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04562BD8" w14:textId="77777777" w:rsidR="00145D34" w:rsidRPr="00E57A7D" w:rsidRDefault="00145D34" w:rsidP="00145C3F">
      <w:pPr>
        <w:tabs>
          <w:tab w:val="clear" w:pos="567"/>
        </w:tabs>
        <w:spacing w:line="240" w:lineRule="auto"/>
        <w:rPr>
          <w:szCs w:val="22"/>
        </w:rPr>
      </w:pPr>
    </w:p>
    <w:p w14:paraId="5778095F" w14:textId="560BBBD8" w:rsidR="00E721AB" w:rsidRPr="00676BC0" w:rsidRDefault="00E721AB" w:rsidP="00E721AB">
      <w:pPr>
        <w:spacing w:line="240" w:lineRule="auto"/>
        <w:rPr>
          <w:noProof/>
          <w:szCs w:val="22"/>
        </w:rPr>
      </w:pPr>
      <w:bookmarkStart w:id="8" w:name="_Hlk85876124"/>
      <w:bookmarkStart w:id="9" w:name="_Hlk26267726"/>
      <w:r>
        <w:t>Lēnai intravenozai lietošanai.</w:t>
      </w:r>
    </w:p>
    <w:p w14:paraId="330C6997" w14:textId="78204A69" w:rsidR="00E721AB" w:rsidRPr="00676BC0" w:rsidRDefault="00E721AB" w:rsidP="00E721AB">
      <w:pPr>
        <w:spacing w:line="240" w:lineRule="auto"/>
        <w:rPr>
          <w:noProof/>
          <w:szCs w:val="22"/>
        </w:rPr>
      </w:pPr>
      <w:r>
        <w:t xml:space="preserve">Šie norādījumi par devām </w:t>
      </w:r>
      <w:r w:rsidR="00FF3BEA">
        <w:t>sniegti kā vadlīnijas</w:t>
      </w:r>
      <w:r>
        <w:t xml:space="preserve"> un tie jāpielāgo individuālajam deficīta gadījumam un faktiskajam kardiovaskulārajam stāvoklim.</w:t>
      </w:r>
    </w:p>
    <w:p w14:paraId="7E3B84CB" w14:textId="266BFFCB" w:rsidR="00E721AB" w:rsidRPr="00676BC0" w:rsidRDefault="00E721AB" w:rsidP="00E721AB">
      <w:pPr>
        <w:spacing w:line="240" w:lineRule="auto"/>
        <w:rPr>
          <w:noProof/>
          <w:szCs w:val="22"/>
        </w:rPr>
      </w:pPr>
      <w:r>
        <w:t>Ievadīt aptuveni 15</w:t>
      </w:r>
      <w:r w:rsidR="00FF3BEA">
        <w:t xml:space="preserve"> </w:t>
      </w:r>
      <w:r>
        <w:t>–</w:t>
      </w:r>
      <w:r w:rsidR="00FF3BEA">
        <w:t xml:space="preserve"> </w:t>
      </w:r>
      <w:r>
        <w:t>20 mg Ca</w:t>
      </w:r>
      <w:r>
        <w:rPr>
          <w:vertAlign w:val="superscript"/>
        </w:rPr>
        <w:t>2+</w:t>
      </w:r>
      <w:r>
        <w:t xml:space="preserve"> (0,37</w:t>
      </w:r>
      <w:r w:rsidR="00FF3BEA">
        <w:t xml:space="preserve"> </w:t>
      </w:r>
      <w:r>
        <w:t>–</w:t>
      </w:r>
      <w:r w:rsidR="00FF3BEA">
        <w:t xml:space="preserve"> </w:t>
      </w:r>
      <w:r>
        <w:t xml:space="preserve">0,49 mmol </w:t>
      </w:r>
      <w:bookmarkStart w:id="10" w:name="_Hlk85876445"/>
      <w:r>
        <w:t>Ca</w:t>
      </w:r>
      <w:r>
        <w:rPr>
          <w:vertAlign w:val="superscript"/>
        </w:rPr>
        <w:t>2+</w:t>
      </w:r>
      <w:bookmarkEnd w:id="10"/>
      <w:r>
        <w:t>) un 10</w:t>
      </w:r>
      <w:r w:rsidR="00FF3BEA">
        <w:t xml:space="preserve"> </w:t>
      </w:r>
      <w:r>
        <w:t>–</w:t>
      </w:r>
      <w:r w:rsidR="00FF3BEA">
        <w:t xml:space="preserve"> </w:t>
      </w:r>
      <w:r>
        <w:t xml:space="preserve">13 mg </w:t>
      </w:r>
      <w:bookmarkStart w:id="11" w:name="_Hlk85876559"/>
      <w:r>
        <w:t>Mg</w:t>
      </w:r>
      <w:r>
        <w:rPr>
          <w:vertAlign w:val="superscript"/>
        </w:rPr>
        <w:t>2+</w:t>
      </w:r>
      <w:bookmarkEnd w:id="11"/>
      <w:r>
        <w:t xml:space="preserve"> (0,41</w:t>
      </w:r>
      <w:r w:rsidR="00FF3BEA">
        <w:t xml:space="preserve"> </w:t>
      </w:r>
      <w:r>
        <w:t>–</w:t>
      </w:r>
      <w:r w:rsidR="00FF3BEA">
        <w:t xml:space="preserve"> </w:t>
      </w:r>
      <w:r>
        <w:t>0,53 mmol Mg</w:t>
      </w:r>
      <w:r>
        <w:rPr>
          <w:vertAlign w:val="superscript"/>
        </w:rPr>
        <w:t>2+</w:t>
      </w:r>
      <w:r>
        <w:t>) uz kg ķermeņa svara, kas atbilst aptuveni 0,7</w:t>
      </w:r>
      <w:r w:rsidR="00FF3BEA">
        <w:t xml:space="preserve"> </w:t>
      </w:r>
      <w:r>
        <w:t>–</w:t>
      </w:r>
      <w:r w:rsidR="00FF3BEA">
        <w:t xml:space="preserve"> </w:t>
      </w:r>
      <w:r>
        <w:t>0,9 ml</w:t>
      </w:r>
      <w:r w:rsidR="009903C9">
        <w:t xml:space="preserve"> </w:t>
      </w:r>
      <w:r w:rsidR="00FF3BEA">
        <w:t xml:space="preserve">šo </w:t>
      </w:r>
      <w:r w:rsidR="009903C9" w:rsidRPr="005932AC">
        <w:t>veterināro</w:t>
      </w:r>
      <w:r>
        <w:t xml:space="preserve"> zāļu uz kg ķermeņa svara. </w:t>
      </w:r>
    </w:p>
    <w:p w14:paraId="4C624FC3" w14:textId="77777777" w:rsidR="00E721AB" w:rsidRPr="00676BC0" w:rsidRDefault="00E721AB" w:rsidP="00E721AB">
      <w:pPr>
        <w:spacing w:line="240" w:lineRule="auto"/>
        <w:rPr>
          <w:noProof/>
          <w:szCs w:val="22"/>
        </w:rPr>
      </w:pPr>
    </w:p>
    <w:p w14:paraId="729ADAF5" w14:textId="77777777" w:rsidR="00E721AB" w:rsidRPr="006F3E01" w:rsidRDefault="00E721AB" w:rsidP="00E721AB">
      <w:pPr>
        <w:spacing w:line="240" w:lineRule="auto"/>
        <w:rPr>
          <w:noProof/>
          <w:szCs w:val="22"/>
        </w:rPr>
      </w:pPr>
      <w:r>
        <w:t xml:space="preserve">Ja dzīvnieka svaru nevar precīzi noteikt, bet tas ir jāaprēķina aptuveni, var izmantot šādu pieeju: </w:t>
      </w:r>
    </w:p>
    <w:tbl>
      <w:tblPr>
        <w:tblStyle w:val="Tabelraster"/>
        <w:tblW w:w="0" w:type="auto"/>
        <w:tblLayout w:type="fixed"/>
        <w:tblLook w:val="04A0" w:firstRow="1" w:lastRow="0" w:firstColumn="1" w:lastColumn="0" w:noHBand="0" w:noVBand="1"/>
      </w:tblPr>
      <w:tblGrid>
        <w:gridCol w:w="1842"/>
        <w:gridCol w:w="1842"/>
        <w:gridCol w:w="1843"/>
        <w:gridCol w:w="1843"/>
      </w:tblGrid>
      <w:tr w:rsidR="00E721AB" w:rsidRPr="006F3E01" w14:paraId="021F98EE" w14:textId="77777777" w:rsidTr="0010055F">
        <w:tc>
          <w:tcPr>
            <w:tcW w:w="1842" w:type="dxa"/>
          </w:tcPr>
          <w:p w14:paraId="39CED128" w14:textId="77777777" w:rsidR="00E721AB" w:rsidRPr="001B1353" w:rsidRDefault="00E721AB" w:rsidP="0010055F">
            <w:r>
              <w:t>Pudeles lielums (ml)</w:t>
            </w:r>
          </w:p>
        </w:tc>
        <w:tc>
          <w:tcPr>
            <w:tcW w:w="1842" w:type="dxa"/>
          </w:tcPr>
          <w:p w14:paraId="4E3AB197" w14:textId="77777777" w:rsidR="00E721AB" w:rsidRPr="001B1353" w:rsidRDefault="00E721AB" w:rsidP="0010055F">
            <w:r>
              <w:t>Svars (kg)</w:t>
            </w:r>
          </w:p>
        </w:tc>
        <w:tc>
          <w:tcPr>
            <w:tcW w:w="1843" w:type="dxa"/>
          </w:tcPr>
          <w:p w14:paraId="3CBBC153" w14:textId="77777777" w:rsidR="00E721AB" w:rsidRPr="001B1353" w:rsidRDefault="00E721AB" w:rsidP="0010055F">
            <w:r>
              <w:t>Ca</w:t>
            </w:r>
            <w:r>
              <w:rPr>
                <w:vertAlign w:val="superscript"/>
              </w:rPr>
              <w:t>2+</w:t>
            </w:r>
            <w:r>
              <w:t xml:space="preserve"> (mg/kg)</w:t>
            </w:r>
          </w:p>
        </w:tc>
        <w:tc>
          <w:tcPr>
            <w:tcW w:w="1843" w:type="dxa"/>
          </w:tcPr>
          <w:p w14:paraId="09F47455" w14:textId="77777777" w:rsidR="00E721AB" w:rsidRPr="001B1353" w:rsidRDefault="00E721AB" w:rsidP="0010055F">
            <w:r>
              <w:t>Mg</w:t>
            </w:r>
            <w:r>
              <w:rPr>
                <w:vertAlign w:val="superscript"/>
              </w:rPr>
              <w:t>2+</w:t>
            </w:r>
            <w:r>
              <w:t xml:space="preserve"> (mg/kg)</w:t>
            </w:r>
          </w:p>
        </w:tc>
      </w:tr>
      <w:tr w:rsidR="00E721AB" w:rsidRPr="006F3E01" w14:paraId="75340EF9" w14:textId="77777777" w:rsidTr="0010055F">
        <w:tc>
          <w:tcPr>
            <w:tcW w:w="1842" w:type="dxa"/>
          </w:tcPr>
          <w:p w14:paraId="113A90D8" w14:textId="77777777" w:rsidR="00E721AB" w:rsidRPr="001B1353" w:rsidRDefault="00E721AB" w:rsidP="0010055F">
            <w:r>
              <w:t>500</w:t>
            </w:r>
          </w:p>
        </w:tc>
        <w:tc>
          <w:tcPr>
            <w:tcW w:w="1842" w:type="dxa"/>
          </w:tcPr>
          <w:p w14:paraId="0ED372A9" w14:textId="77777777" w:rsidR="00E721AB" w:rsidRPr="001B1353" w:rsidRDefault="00E721AB" w:rsidP="0010055F">
            <w:r>
              <w:t>500–725</w:t>
            </w:r>
          </w:p>
        </w:tc>
        <w:tc>
          <w:tcPr>
            <w:tcW w:w="1843" w:type="dxa"/>
          </w:tcPr>
          <w:p w14:paraId="60E26CBF" w14:textId="77777777" w:rsidR="00E721AB" w:rsidRPr="001B1353" w:rsidRDefault="00E721AB" w:rsidP="0010055F">
            <w:r>
              <w:t>14,8–21,5 </w:t>
            </w:r>
          </w:p>
        </w:tc>
        <w:tc>
          <w:tcPr>
            <w:tcW w:w="1843" w:type="dxa"/>
          </w:tcPr>
          <w:p w14:paraId="6972D3CB" w14:textId="77777777" w:rsidR="00E721AB" w:rsidRPr="001B1353" w:rsidRDefault="00E721AB" w:rsidP="0010055F">
            <w:r>
              <w:t>10,4–15,1</w:t>
            </w:r>
          </w:p>
        </w:tc>
      </w:tr>
      <w:tr w:rsidR="00E721AB" w:rsidRPr="006F3E01" w14:paraId="36C66A22" w14:textId="77777777" w:rsidTr="0010055F">
        <w:tc>
          <w:tcPr>
            <w:tcW w:w="1842" w:type="dxa"/>
          </w:tcPr>
          <w:p w14:paraId="692F6CCD" w14:textId="77777777" w:rsidR="00E721AB" w:rsidRPr="001B1353" w:rsidRDefault="00E721AB" w:rsidP="0010055F">
            <w:r>
              <w:t>750</w:t>
            </w:r>
          </w:p>
        </w:tc>
        <w:tc>
          <w:tcPr>
            <w:tcW w:w="1842" w:type="dxa"/>
          </w:tcPr>
          <w:p w14:paraId="5B6DE889" w14:textId="77777777" w:rsidR="00E721AB" w:rsidRPr="001B1353" w:rsidRDefault="00E721AB" w:rsidP="0010055F">
            <w:r>
              <w:t>750–1000</w:t>
            </w:r>
          </w:p>
        </w:tc>
        <w:tc>
          <w:tcPr>
            <w:tcW w:w="1843" w:type="dxa"/>
          </w:tcPr>
          <w:p w14:paraId="227EB779" w14:textId="77777777" w:rsidR="00E721AB" w:rsidRPr="001B1353" w:rsidRDefault="00E721AB" w:rsidP="0010055F">
            <w:r>
              <w:t>16,1–21,5 </w:t>
            </w:r>
          </w:p>
        </w:tc>
        <w:tc>
          <w:tcPr>
            <w:tcW w:w="1843" w:type="dxa"/>
          </w:tcPr>
          <w:p w14:paraId="72515F6A" w14:textId="77777777" w:rsidR="00E721AB" w:rsidRPr="001B1353" w:rsidRDefault="00E721AB" w:rsidP="0010055F">
            <w:r>
              <w:t>11,3–15,1</w:t>
            </w:r>
          </w:p>
        </w:tc>
      </w:tr>
    </w:tbl>
    <w:p w14:paraId="74E2614E" w14:textId="77777777" w:rsidR="00E721AB" w:rsidRDefault="00E721AB" w:rsidP="00E721AB">
      <w:pPr>
        <w:spacing w:line="240" w:lineRule="auto"/>
        <w:rPr>
          <w:noProof/>
          <w:szCs w:val="22"/>
        </w:rPr>
      </w:pPr>
    </w:p>
    <w:p w14:paraId="2BBBEE10" w14:textId="147C07B7" w:rsidR="00E721AB" w:rsidRPr="00676BC0" w:rsidRDefault="00E721AB" w:rsidP="00E721AB">
      <w:pPr>
        <w:spacing w:line="240" w:lineRule="auto"/>
        <w:rPr>
          <w:noProof/>
          <w:szCs w:val="22"/>
        </w:rPr>
      </w:pPr>
      <w:r>
        <w:t>Intravenozā infūzija jāievada lēni 20</w:t>
      </w:r>
      <w:r w:rsidR="00FF3BEA">
        <w:t xml:space="preserve"> </w:t>
      </w:r>
      <w:r>
        <w:t>–</w:t>
      </w:r>
      <w:r w:rsidR="00FF3BEA">
        <w:t xml:space="preserve"> </w:t>
      </w:r>
      <w:r>
        <w:t>30 minūšu laikā.</w:t>
      </w:r>
    </w:p>
    <w:p w14:paraId="63A8B80C" w14:textId="77777777" w:rsidR="00E721AB" w:rsidRPr="00676BC0" w:rsidRDefault="00E721AB" w:rsidP="00E721AB">
      <w:pPr>
        <w:spacing w:line="240" w:lineRule="auto"/>
        <w:rPr>
          <w:noProof/>
          <w:szCs w:val="22"/>
        </w:rPr>
      </w:pPr>
    </w:p>
    <w:p w14:paraId="5AA99533" w14:textId="09D39EF3" w:rsidR="00E721AB" w:rsidRPr="00B154D1" w:rsidRDefault="00E721AB" w:rsidP="00E721AB">
      <w:pPr>
        <w:spacing w:line="240" w:lineRule="auto"/>
        <w:rPr>
          <w:noProof/>
          <w:szCs w:val="22"/>
        </w:rPr>
      </w:pPr>
      <w:r>
        <w:t>Otru ārstēšanu var veikt ne ātrāk kā pēc 6 stundām. Ja hipokalcēmijas stāvoklis saglabājas, ārstēšanu var atkārtot divas reizes ar 24 stundu intervālu.</w:t>
      </w:r>
      <w:bookmarkEnd w:id="8"/>
    </w:p>
    <w:bookmarkEnd w:id="9"/>
    <w:p w14:paraId="04562BE4" w14:textId="36CDB47F" w:rsidR="00B6460C" w:rsidRPr="00E57A7D" w:rsidRDefault="00B6460C" w:rsidP="00E721AB">
      <w:pPr>
        <w:tabs>
          <w:tab w:val="clear" w:pos="567"/>
        </w:tabs>
        <w:spacing w:line="240" w:lineRule="auto"/>
        <w:rPr>
          <w:szCs w:val="22"/>
        </w:rPr>
      </w:pPr>
    </w:p>
    <w:p w14:paraId="04562BE5" w14:textId="77777777"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4562BE6" w14:textId="77777777" w:rsidR="00C114FF" w:rsidRDefault="00C114FF" w:rsidP="006E49BF">
      <w:pPr>
        <w:pStyle w:val="Style1"/>
      </w:pPr>
    </w:p>
    <w:p w14:paraId="0E813648" w14:textId="0BA44DB5" w:rsidR="009C172D" w:rsidRPr="00B154D1" w:rsidRDefault="009C172D" w:rsidP="009C172D">
      <w:pPr>
        <w:pStyle w:val="BODY"/>
        <w:rPr>
          <w:szCs w:val="22"/>
        </w:rPr>
      </w:pPr>
      <w:bookmarkStart w:id="12" w:name="_Hlk44402869"/>
      <w:r>
        <w:t>Ja intravenozā ievadīšana ir veikta pārāk strauji, var rasties hiperkalcēmija un/vai hipermagnēmija ar kardiotoksicitātes simptomiem, piemēram, sākotnēju bradikardiju ar turpmāku tahikardiju, sirds aritmiju un smagos gadījumos – ventrikulāru fibrilāciju ar sirds apstāšanos.</w:t>
      </w:r>
    </w:p>
    <w:p w14:paraId="0E0C2CDE" w14:textId="4ED68496" w:rsidR="009C172D" w:rsidRPr="00B154D1" w:rsidRDefault="009C172D" w:rsidP="009C172D">
      <w:pPr>
        <w:pStyle w:val="BODY"/>
        <w:rPr>
          <w:szCs w:val="22"/>
        </w:rPr>
      </w:pPr>
      <w:r>
        <w:t xml:space="preserve">Hiperkalcēmijas papildu simptomi ir šādi: motorais vājums, muskuļu trīce, palielināta uzbudināmība, </w:t>
      </w:r>
      <w:r w:rsidRPr="006775DE">
        <w:t>uzbudinājum</w:t>
      </w:r>
      <w:r w:rsidR="001453CA">
        <w:t>s</w:t>
      </w:r>
      <w:r w:rsidRPr="006775DE">
        <w:t>,</w:t>
      </w:r>
      <w:r>
        <w:t xml:space="preserve"> svīšana, poliūrija, asinsspiediena samazināšanās, </w:t>
      </w:r>
      <w:r w:rsidR="001453CA">
        <w:t xml:space="preserve">nomāktība </w:t>
      </w:r>
      <w:r>
        <w:t>un koma.</w:t>
      </w:r>
    </w:p>
    <w:p w14:paraId="042209C8" w14:textId="7817AD3C" w:rsidR="009C172D" w:rsidRPr="00B154D1" w:rsidRDefault="009C172D" w:rsidP="009C172D">
      <w:pPr>
        <w:pStyle w:val="BODY"/>
        <w:rPr>
          <w:szCs w:val="22"/>
        </w:rPr>
      </w:pPr>
      <w:r>
        <w:t>Hiperkalcēmijas simptomi var saglabāties 6</w:t>
      </w:r>
      <w:r w:rsidR="00F161DE">
        <w:t xml:space="preserve"> </w:t>
      </w:r>
      <w:r>
        <w:t>–</w:t>
      </w:r>
      <w:r w:rsidR="00F161DE">
        <w:t xml:space="preserve"> </w:t>
      </w:r>
      <w:r>
        <w:t>10 stundas pēc infūzijas, un tos nedrīkst sajaukt ar hipokalcēmijas simptomiem.</w:t>
      </w:r>
    </w:p>
    <w:bookmarkEnd w:id="12"/>
    <w:p w14:paraId="2109D363" w14:textId="77777777" w:rsidR="005A1B35" w:rsidRPr="006E49BF" w:rsidRDefault="005A1B35" w:rsidP="006E49BF">
      <w:pPr>
        <w:pStyle w:val="Style1"/>
      </w:pPr>
    </w:p>
    <w:p w14:paraId="04562BE7" w14:textId="77777777"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4562BE8" w14:textId="77777777" w:rsidR="009A6509" w:rsidRPr="00E57A7D" w:rsidRDefault="009A6509" w:rsidP="00A9226B">
      <w:pPr>
        <w:tabs>
          <w:tab w:val="clear" w:pos="567"/>
        </w:tabs>
        <w:spacing w:line="240" w:lineRule="auto"/>
        <w:rPr>
          <w:szCs w:val="22"/>
        </w:rPr>
      </w:pPr>
    </w:p>
    <w:p w14:paraId="47E86C96" w14:textId="77777777" w:rsidR="00285BAD" w:rsidRPr="00E57A7D" w:rsidRDefault="00285BAD" w:rsidP="00285BAD">
      <w:pPr>
        <w:tabs>
          <w:tab w:val="clear" w:pos="567"/>
        </w:tabs>
        <w:spacing w:line="240" w:lineRule="auto"/>
        <w:rPr>
          <w:szCs w:val="22"/>
        </w:rPr>
      </w:pPr>
      <w:r w:rsidRPr="00E57A7D">
        <w:t>Nav piemērojami.</w:t>
      </w:r>
    </w:p>
    <w:p w14:paraId="04562BF2" w14:textId="77777777" w:rsidR="009A6509" w:rsidRPr="00E57A7D" w:rsidRDefault="009A6509" w:rsidP="009A6509">
      <w:pPr>
        <w:tabs>
          <w:tab w:val="clear" w:pos="567"/>
        </w:tabs>
        <w:spacing w:line="240" w:lineRule="auto"/>
        <w:rPr>
          <w:szCs w:val="22"/>
        </w:rPr>
      </w:pPr>
    </w:p>
    <w:p w14:paraId="04562BF3" w14:textId="77777777" w:rsidR="00C114FF" w:rsidRPr="00E57A7D" w:rsidRDefault="00F550BE" w:rsidP="00B13B6D">
      <w:pPr>
        <w:pStyle w:val="Style1"/>
      </w:pPr>
      <w:r w:rsidRPr="00E57A7D">
        <w:t>3.12</w:t>
      </w:r>
      <w:r w:rsidR="00E77619">
        <w:t>.</w:t>
      </w:r>
      <w:r w:rsidRPr="00E57A7D">
        <w:tab/>
        <w:t>Ierobežojumu period</w:t>
      </w:r>
      <w:r w:rsidR="00FC060F">
        <w:t>s</w:t>
      </w:r>
    </w:p>
    <w:p w14:paraId="5A0C13EE" w14:textId="77777777" w:rsidR="004D38A7" w:rsidRDefault="004D38A7" w:rsidP="004D38A7">
      <w:pPr>
        <w:tabs>
          <w:tab w:val="clear" w:pos="567"/>
        </w:tabs>
        <w:spacing w:line="240" w:lineRule="auto"/>
      </w:pPr>
    </w:p>
    <w:p w14:paraId="08FBB163" w14:textId="022B814D" w:rsidR="004D38A7" w:rsidRDefault="004D38A7" w:rsidP="004D38A7">
      <w:pPr>
        <w:tabs>
          <w:tab w:val="clear" w:pos="567"/>
        </w:tabs>
        <w:spacing w:line="240" w:lineRule="auto"/>
      </w:pPr>
      <w:r w:rsidRPr="00E57A7D">
        <w:t>Gaļai un blakusproduktiem</w:t>
      </w:r>
      <w:r>
        <w:t xml:space="preserve">: </w:t>
      </w:r>
      <w:r>
        <w:tab/>
        <w:t>Nulle dienas.</w:t>
      </w:r>
    </w:p>
    <w:p w14:paraId="3AD0E0B5" w14:textId="77777777" w:rsidR="004D38A7" w:rsidRDefault="004D38A7" w:rsidP="004D38A7">
      <w:pPr>
        <w:tabs>
          <w:tab w:val="clear" w:pos="567"/>
        </w:tabs>
        <w:spacing w:line="240" w:lineRule="auto"/>
      </w:pPr>
      <w:r w:rsidRPr="00E57A7D">
        <w:t>Pienam</w:t>
      </w:r>
      <w:r>
        <w:t>:</w:t>
      </w:r>
      <w:r>
        <w:tab/>
      </w:r>
      <w:r>
        <w:tab/>
      </w:r>
      <w:r>
        <w:tab/>
      </w:r>
      <w:r>
        <w:tab/>
        <w:t>Nulle stundas.</w:t>
      </w:r>
    </w:p>
    <w:p w14:paraId="04562BFF" w14:textId="77777777" w:rsidR="00C114FF" w:rsidRPr="00E57A7D" w:rsidRDefault="00C114FF" w:rsidP="00A9226B">
      <w:pPr>
        <w:tabs>
          <w:tab w:val="clear" w:pos="567"/>
        </w:tabs>
        <w:spacing w:line="240" w:lineRule="auto"/>
        <w:rPr>
          <w:szCs w:val="22"/>
        </w:rPr>
      </w:pPr>
    </w:p>
    <w:p w14:paraId="04562C00" w14:textId="77777777" w:rsidR="00FC02F3" w:rsidRPr="00E57A7D" w:rsidRDefault="00FC02F3" w:rsidP="00A9226B">
      <w:pPr>
        <w:tabs>
          <w:tab w:val="clear" w:pos="567"/>
        </w:tabs>
        <w:spacing w:line="240" w:lineRule="auto"/>
        <w:rPr>
          <w:szCs w:val="22"/>
        </w:rPr>
      </w:pPr>
    </w:p>
    <w:p w14:paraId="04562C01" w14:textId="32AF52DA" w:rsidR="00C114FF" w:rsidRPr="00E57A7D" w:rsidRDefault="00F550BE" w:rsidP="00B13B6D">
      <w:pPr>
        <w:pStyle w:val="Style1"/>
      </w:pPr>
      <w:r w:rsidRPr="00673639">
        <w:t>4.</w:t>
      </w:r>
      <w:r w:rsidRPr="00673639">
        <w:tab/>
      </w:r>
      <w:r w:rsidRPr="00E57A7D">
        <w:t>FARMAKOLOĢISKĀS</w:t>
      </w:r>
      <w:r w:rsidR="004D38A7">
        <w:t xml:space="preserve"> </w:t>
      </w:r>
      <w:r w:rsidRPr="00E57A7D">
        <w:t>ĪPAŠĪBAS</w:t>
      </w:r>
    </w:p>
    <w:p w14:paraId="04562C02" w14:textId="77777777" w:rsidR="00C114FF" w:rsidRPr="00673639" w:rsidRDefault="00C114FF" w:rsidP="00145C3F">
      <w:pPr>
        <w:tabs>
          <w:tab w:val="clear" w:pos="567"/>
        </w:tabs>
        <w:spacing w:line="240" w:lineRule="auto"/>
        <w:rPr>
          <w:szCs w:val="22"/>
        </w:rPr>
      </w:pPr>
    </w:p>
    <w:p w14:paraId="04562C03" w14:textId="57EC5960" w:rsidR="005B04A8" w:rsidRPr="00E57A7D" w:rsidRDefault="00F550BE" w:rsidP="00B13B6D">
      <w:pPr>
        <w:pStyle w:val="Style1"/>
      </w:pPr>
      <w:r w:rsidRPr="00673639">
        <w:t>4.1</w:t>
      </w:r>
      <w:r w:rsidR="00E77619" w:rsidRPr="00673639">
        <w:t>.</w:t>
      </w:r>
      <w:r w:rsidRPr="00673639">
        <w:tab/>
      </w:r>
      <w:r w:rsidRPr="00E57A7D">
        <w:t>ATĶvet kods:</w:t>
      </w:r>
      <w:r w:rsidR="00140347">
        <w:t xml:space="preserve"> </w:t>
      </w:r>
      <w:r w:rsidR="00140347">
        <w:rPr>
          <w:b w:val="0"/>
        </w:rPr>
        <w:t>QA12AX</w:t>
      </w:r>
    </w:p>
    <w:p w14:paraId="04562C05" w14:textId="77777777" w:rsidR="00C114FF" w:rsidRPr="00E57A7D" w:rsidRDefault="00C114FF" w:rsidP="00A9226B">
      <w:pPr>
        <w:tabs>
          <w:tab w:val="clear" w:pos="567"/>
        </w:tabs>
        <w:spacing w:line="240" w:lineRule="auto"/>
        <w:rPr>
          <w:szCs w:val="22"/>
        </w:rPr>
      </w:pPr>
    </w:p>
    <w:p w14:paraId="04562C06" w14:textId="4CE3618D" w:rsidR="00C114FF" w:rsidRPr="00E57A7D" w:rsidRDefault="00F550BE" w:rsidP="00B13B6D">
      <w:pPr>
        <w:pStyle w:val="Style1"/>
      </w:pPr>
      <w:r w:rsidRPr="00E57A7D">
        <w:t>4.2</w:t>
      </w:r>
      <w:r w:rsidR="00E77619">
        <w:t>.</w:t>
      </w:r>
      <w:r w:rsidRPr="00E57A7D">
        <w:tab/>
        <w:t>Farmakodinamiskās īpašības</w:t>
      </w:r>
    </w:p>
    <w:p w14:paraId="244F739D" w14:textId="77777777" w:rsidR="000C5B69" w:rsidRPr="00B154D1" w:rsidRDefault="000C5B69" w:rsidP="000C5B69">
      <w:pPr>
        <w:pStyle w:val="BODY"/>
        <w:rPr>
          <w:szCs w:val="22"/>
          <w:u w:val="single"/>
        </w:rPr>
      </w:pPr>
      <w:r>
        <w:rPr>
          <w:u w:val="single"/>
        </w:rPr>
        <w:t>Kalcijs</w:t>
      </w:r>
    </w:p>
    <w:p w14:paraId="17130B67" w14:textId="77777777" w:rsidR="000C5B69" w:rsidRPr="00B154D1" w:rsidRDefault="000C5B69" w:rsidP="000C5B69">
      <w:pPr>
        <w:pStyle w:val="BODY"/>
        <w:rPr>
          <w:szCs w:val="22"/>
        </w:rPr>
      </w:pPr>
      <w:r>
        <w:t xml:space="preserve">Kalcijs ir būtiska minerālviela, kas nepieciešama normālai nervu un skeleta-muskuļu darbībai, kā arī šūnu membrānu un kapilāru caurlaidības un fermentu reakciju aktivizācijas nodrošināšanai. Bioloģiski aktīvs organismā ir tikai brīvais jonizētais kalcijs. </w:t>
      </w:r>
    </w:p>
    <w:p w14:paraId="50A93F31" w14:textId="77777777" w:rsidR="000C5B69" w:rsidRPr="00B154D1" w:rsidRDefault="000C5B69" w:rsidP="000C5B69">
      <w:pPr>
        <w:pStyle w:val="BODY"/>
        <w:rPr>
          <w:szCs w:val="22"/>
          <w:u w:val="single"/>
        </w:rPr>
      </w:pPr>
    </w:p>
    <w:p w14:paraId="07EA0D4D" w14:textId="77777777" w:rsidR="000C5B69" w:rsidRPr="00B154D1" w:rsidRDefault="000C5B69" w:rsidP="000C5B69">
      <w:pPr>
        <w:pStyle w:val="BODY"/>
        <w:rPr>
          <w:szCs w:val="22"/>
          <w:u w:val="single"/>
        </w:rPr>
      </w:pPr>
      <w:r>
        <w:rPr>
          <w:u w:val="single"/>
        </w:rPr>
        <w:t>Magnijs</w:t>
      </w:r>
    </w:p>
    <w:p w14:paraId="390CF5ED" w14:textId="77777777" w:rsidR="000C5B69" w:rsidRPr="00B154D1" w:rsidRDefault="000C5B69" w:rsidP="000C5B69">
      <w:pPr>
        <w:pStyle w:val="BODY"/>
        <w:rPr>
          <w:szCs w:val="22"/>
        </w:rPr>
      </w:pPr>
      <w:r>
        <w:t xml:space="preserve">Magnijs ir daudzu fermentu sistēmu kofaktors. Tam ir loma arī muskuļu uzbudināmības un neiroķīmiskās transmisijas nodrošināšanā.  Magnijs izraisa sirds vadītspējas aizkavēšanos. Magnijs stimulē paratireoīdā hormona sekrēciju un tādējādi regulē kalcija līmeni serumā. </w:t>
      </w:r>
    </w:p>
    <w:p w14:paraId="41434C5B" w14:textId="77777777" w:rsidR="000C5B69" w:rsidRPr="00E57A7D" w:rsidRDefault="000C5B69" w:rsidP="000C5B69">
      <w:pPr>
        <w:pStyle w:val="Style1"/>
      </w:pPr>
      <w:r w:rsidRPr="00E57A7D">
        <w:t>4.3</w:t>
      </w:r>
      <w:r>
        <w:t>.</w:t>
      </w:r>
      <w:r w:rsidRPr="00E57A7D">
        <w:tab/>
        <w:t>Farmakokinētisk</w:t>
      </w:r>
      <w:r>
        <w:t>ās</w:t>
      </w:r>
      <w:r w:rsidRPr="00E57A7D">
        <w:t xml:space="preserve"> </w:t>
      </w:r>
      <w:r w:rsidRPr="00AD1CEA">
        <w:t>īpašības</w:t>
      </w:r>
    </w:p>
    <w:p w14:paraId="4DD50EEE" w14:textId="77777777" w:rsidR="000C5B69" w:rsidRDefault="000C5B69" w:rsidP="000C5B69">
      <w:pPr>
        <w:tabs>
          <w:tab w:val="clear" w:pos="567"/>
        </w:tabs>
        <w:spacing w:line="240" w:lineRule="auto"/>
        <w:rPr>
          <w:szCs w:val="22"/>
        </w:rPr>
      </w:pPr>
    </w:p>
    <w:p w14:paraId="01AAB26E" w14:textId="77777777" w:rsidR="000C5B69" w:rsidRPr="00B154D1" w:rsidRDefault="000C5B69" w:rsidP="000C5B69">
      <w:pPr>
        <w:pStyle w:val="BODY"/>
        <w:rPr>
          <w:szCs w:val="22"/>
          <w:u w:val="single"/>
        </w:rPr>
      </w:pPr>
      <w:r>
        <w:rPr>
          <w:u w:val="single"/>
        </w:rPr>
        <w:t>Kalcijs</w:t>
      </w:r>
    </w:p>
    <w:p w14:paraId="0C8BE401" w14:textId="77777777" w:rsidR="000C5B69" w:rsidRPr="00B154D1" w:rsidRDefault="000C5B69" w:rsidP="000C5B69">
      <w:pPr>
        <w:pStyle w:val="BODY"/>
        <w:rPr>
          <w:szCs w:val="22"/>
        </w:rPr>
      </w:pPr>
      <w:r>
        <w:t xml:space="preserve">Aptuveni 99% no kopējā organisma kalcija atrodas kaulos un zobos. Atlikušais 1% galvenokārt atrodas ekstracelulārajā šķidrumā. Aptuveni 50% no cirkulējošā kalcija ir saistīti ar seruma olbaltumvielām vai veido kompleksus ar anjoniem, un 50% kalcija ir jonizētā formā. Kopējais kalcija līmenis serumā ir atkarīgs no olbaltumvielu koncentrācijas serumā. </w:t>
      </w:r>
      <w:bookmarkStart w:id="13" w:name="_Hlk64971623"/>
      <w:r>
        <w:t xml:space="preserve">Kalcijs šķērso placentāro barjeru un izdalās pienā. </w:t>
      </w:r>
      <w:bookmarkEnd w:id="13"/>
      <w:r>
        <w:t>Kalcijs galvenokārt izdalās ar fēcēm, un neliels tā daudzums eliminējas ar urīnu.</w:t>
      </w:r>
    </w:p>
    <w:p w14:paraId="6DB6BD20" w14:textId="77777777" w:rsidR="000C5B69" w:rsidRPr="00B154D1" w:rsidRDefault="000C5B69" w:rsidP="000C5B69">
      <w:pPr>
        <w:pStyle w:val="BODY"/>
        <w:rPr>
          <w:szCs w:val="22"/>
        </w:rPr>
      </w:pPr>
    </w:p>
    <w:p w14:paraId="16825F64" w14:textId="77777777" w:rsidR="000C5B69" w:rsidRPr="00B154D1" w:rsidRDefault="000C5B69" w:rsidP="000C5B69">
      <w:pPr>
        <w:pStyle w:val="BODY"/>
        <w:rPr>
          <w:szCs w:val="22"/>
          <w:u w:val="single"/>
        </w:rPr>
      </w:pPr>
      <w:r>
        <w:rPr>
          <w:u w:val="single"/>
        </w:rPr>
        <w:t>Magnijs</w:t>
      </w:r>
    </w:p>
    <w:p w14:paraId="229243BD" w14:textId="77777777" w:rsidR="000C5B69" w:rsidRPr="00B154D1" w:rsidRDefault="000C5B69" w:rsidP="000C5B69">
      <w:pPr>
        <w:pStyle w:val="BODY"/>
        <w:rPr>
          <w:szCs w:val="22"/>
        </w:rPr>
      </w:pPr>
      <w:r>
        <w:t>Pieaugušiem dzīvniekiem aptuveni 60% magnija atrodas kaulos, no kuriem to ir relatīvi sarežģīti mobilizēt. Aptuveni 30–35% magnija ir saistīts ar olbaltumvielām, bet pārējais eksistē brīvu jonu veidā. Tas izdalās caur nierēm glomerulārās filtrācijas ceļā ar ātrumu, kas proporcionāls tā koncentrācijai serumā.</w:t>
      </w:r>
    </w:p>
    <w:p w14:paraId="603D7D47" w14:textId="77777777" w:rsidR="000C5B69" w:rsidRPr="00E57A7D" w:rsidRDefault="000C5B69" w:rsidP="000C5B69">
      <w:pPr>
        <w:tabs>
          <w:tab w:val="clear" w:pos="567"/>
        </w:tabs>
        <w:spacing w:line="240" w:lineRule="auto"/>
        <w:rPr>
          <w:szCs w:val="22"/>
        </w:rPr>
      </w:pPr>
    </w:p>
    <w:p w14:paraId="31FC01E8" w14:textId="77777777" w:rsidR="000C5B69" w:rsidRPr="00E57A7D" w:rsidRDefault="000C5B69" w:rsidP="000C5B69">
      <w:pPr>
        <w:pStyle w:val="Style1"/>
      </w:pPr>
      <w:r w:rsidRPr="00E57A7D">
        <w:t>5.</w:t>
      </w:r>
      <w:r w:rsidRPr="00E57A7D">
        <w:tab/>
        <w:t>FARMACEITISKĀ INFORMĀCIJA</w:t>
      </w:r>
    </w:p>
    <w:p w14:paraId="2BE1F773" w14:textId="77777777" w:rsidR="000C5B69" w:rsidRPr="00E57A7D" w:rsidRDefault="000C5B69" w:rsidP="000C5B69">
      <w:pPr>
        <w:tabs>
          <w:tab w:val="clear" w:pos="567"/>
        </w:tabs>
        <w:spacing w:line="240" w:lineRule="auto"/>
        <w:rPr>
          <w:szCs w:val="22"/>
        </w:rPr>
      </w:pPr>
    </w:p>
    <w:p w14:paraId="16DECC46" w14:textId="77777777" w:rsidR="000C5B69" w:rsidRPr="00E57A7D" w:rsidRDefault="000C5B69" w:rsidP="000C5B69">
      <w:pPr>
        <w:pStyle w:val="Style1"/>
      </w:pPr>
      <w:r w:rsidRPr="00E57A7D">
        <w:t>5.1</w:t>
      </w:r>
      <w:r>
        <w:t>.</w:t>
      </w:r>
      <w:r w:rsidRPr="00E57A7D">
        <w:tab/>
        <w:t>Būtiska nesaderība</w:t>
      </w:r>
    </w:p>
    <w:p w14:paraId="7C4F5691" w14:textId="77777777" w:rsidR="000C5B69" w:rsidRDefault="000C5B69" w:rsidP="000C5B69">
      <w:pPr>
        <w:tabs>
          <w:tab w:val="clear" w:pos="567"/>
        </w:tabs>
        <w:spacing w:line="240" w:lineRule="auto"/>
        <w:rPr>
          <w:szCs w:val="22"/>
        </w:rPr>
      </w:pPr>
    </w:p>
    <w:p w14:paraId="0AB90146" w14:textId="77777777" w:rsidR="000C5B69" w:rsidRDefault="000C5B69" w:rsidP="000C5B69">
      <w:pPr>
        <w:tabs>
          <w:tab w:val="clear" w:pos="567"/>
        </w:tabs>
        <w:spacing w:line="240" w:lineRule="auto"/>
      </w:pPr>
      <w:r w:rsidRPr="00E57A7D">
        <w:t xml:space="preserve">Tā kā nav veikti saderības pētījumi, </w:t>
      </w:r>
      <w:r>
        <w:t xml:space="preserve">nelietot </w:t>
      </w:r>
      <w:r w:rsidRPr="00E57A7D">
        <w:t>šīs veterinārās zāles maisījumā ar citām veterinārajām zālēm.</w:t>
      </w:r>
    </w:p>
    <w:p w14:paraId="767292FF" w14:textId="77777777" w:rsidR="000C5B69" w:rsidRDefault="000C5B69" w:rsidP="000C5B69">
      <w:pPr>
        <w:tabs>
          <w:tab w:val="clear" w:pos="567"/>
        </w:tabs>
        <w:spacing w:line="240" w:lineRule="auto"/>
        <w:rPr>
          <w:szCs w:val="22"/>
        </w:rPr>
      </w:pPr>
    </w:p>
    <w:p w14:paraId="5BCA4EA9" w14:textId="77777777" w:rsidR="000C5B69" w:rsidRPr="00E57A7D" w:rsidRDefault="000C5B69" w:rsidP="000C5B69">
      <w:pPr>
        <w:pStyle w:val="Style1"/>
      </w:pPr>
      <w:r w:rsidRPr="00E57A7D">
        <w:t>5.2</w:t>
      </w:r>
      <w:r>
        <w:t>.</w:t>
      </w:r>
      <w:r w:rsidRPr="00E57A7D">
        <w:tab/>
        <w:t>Derīguma termiņš</w:t>
      </w:r>
    </w:p>
    <w:p w14:paraId="7B3889F9" w14:textId="77777777" w:rsidR="000C5B69" w:rsidRPr="00E57A7D" w:rsidRDefault="000C5B69" w:rsidP="000C5B69">
      <w:pPr>
        <w:tabs>
          <w:tab w:val="clear" w:pos="567"/>
        </w:tabs>
        <w:spacing w:line="240" w:lineRule="auto"/>
        <w:rPr>
          <w:szCs w:val="22"/>
        </w:rPr>
      </w:pPr>
    </w:p>
    <w:p w14:paraId="43121AD4" w14:textId="0DE61EAE" w:rsidR="000C5B69" w:rsidRDefault="000C5B69" w:rsidP="000C5B69">
      <w:pPr>
        <w:tabs>
          <w:tab w:val="clear" w:pos="567"/>
        </w:tabs>
        <w:spacing w:line="240" w:lineRule="auto"/>
      </w:pPr>
      <w:r w:rsidRPr="00E57A7D">
        <w:t>Veterināro zāļu derīguma termiņš izplatīšanai paredzēt</w:t>
      </w:r>
      <w:r>
        <w:t>aj</w:t>
      </w:r>
      <w:r w:rsidRPr="00E57A7D">
        <w:t>ā iepakojumā:</w:t>
      </w:r>
      <w:r>
        <w:t xml:space="preserve"> 2 gadi.</w:t>
      </w:r>
    </w:p>
    <w:p w14:paraId="289C1D25" w14:textId="0F470A9B" w:rsidR="000C5B69" w:rsidRPr="00D149BB" w:rsidRDefault="000C5B69" w:rsidP="000C5B69">
      <w:r w:rsidRPr="00E57A7D">
        <w:t>Derīguma termiņš pēc pirm</w:t>
      </w:r>
      <w:r>
        <w:t>reizējas</w:t>
      </w:r>
      <w:r w:rsidRPr="00E57A7D">
        <w:t xml:space="preserve"> tiešā iepakojuma atvēršanas:</w:t>
      </w:r>
      <w:r>
        <w:t xml:space="preserve"> </w:t>
      </w:r>
      <w:r w:rsidRPr="00D149BB">
        <w:t>izlietot nekavējoties.</w:t>
      </w:r>
    </w:p>
    <w:p w14:paraId="04562C27" w14:textId="77777777" w:rsidR="00C114FF" w:rsidRPr="00E57A7D" w:rsidRDefault="00C114FF" w:rsidP="00A9226B">
      <w:pPr>
        <w:tabs>
          <w:tab w:val="clear" w:pos="567"/>
        </w:tabs>
        <w:spacing w:line="240" w:lineRule="auto"/>
        <w:rPr>
          <w:szCs w:val="22"/>
        </w:rPr>
      </w:pPr>
    </w:p>
    <w:p w14:paraId="04562C28" w14:textId="77777777" w:rsidR="00C114FF" w:rsidRPr="00E57A7D" w:rsidRDefault="00F550BE" w:rsidP="00B13B6D">
      <w:pPr>
        <w:pStyle w:val="Style1"/>
      </w:pPr>
      <w:r w:rsidRPr="00E57A7D">
        <w:t>5.3</w:t>
      </w:r>
      <w:r w:rsidR="00E77619">
        <w:t>.</w:t>
      </w:r>
      <w:r w:rsidRPr="00E57A7D">
        <w:tab/>
        <w:t>Īpaši uzglabāšanas nosacījumi</w:t>
      </w:r>
    </w:p>
    <w:p w14:paraId="04562C29" w14:textId="77777777" w:rsidR="00C114FF" w:rsidRDefault="00C114FF" w:rsidP="00145C3F">
      <w:pPr>
        <w:tabs>
          <w:tab w:val="clear" w:pos="567"/>
        </w:tabs>
        <w:spacing w:line="240" w:lineRule="auto"/>
        <w:rPr>
          <w:szCs w:val="22"/>
        </w:rPr>
      </w:pPr>
    </w:p>
    <w:p w14:paraId="11848827" w14:textId="77777777" w:rsidR="00A16B6F" w:rsidRDefault="00A16B6F" w:rsidP="00A16B6F">
      <w:pPr>
        <w:autoSpaceDE w:val="0"/>
        <w:autoSpaceDN w:val="0"/>
        <w:adjustRightInd w:val="0"/>
        <w:spacing w:line="240" w:lineRule="auto"/>
        <w:ind w:left="3686" w:hanging="3686"/>
        <w:rPr>
          <w:color w:val="000000"/>
        </w:rPr>
      </w:pPr>
      <w:r w:rsidRPr="00B1387D">
        <w:rPr>
          <w:color w:val="000000"/>
        </w:rPr>
        <w:t>Neuzglabāt temperatūrā virs 30°C.</w:t>
      </w:r>
    </w:p>
    <w:p w14:paraId="04562C44" w14:textId="0C848178" w:rsidR="00C114FF" w:rsidRPr="00A16B6F" w:rsidRDefault="00A16B6F" w:rsidP="00A16B6F">
      <w:pPr>
        <w:autoSpaceDE w:val="0"/>
        <w:autoSpaceDN w:val="0"/>
        <w:adjustRightInd w:val="0"/>
        <w:spacing w:line="240" w:lineRule="auto"/>
        <w:ind w:left="3686" w:hanging="3686"/>
        <w:rPr>
          <w:color w:val="000000"/>
          <w:szCs w:val="22"/>
        </w:rPr>
      </w:pPr>
      <w:r>
        <w:rPr>
          <w:color w:val="000000"/>
        </w:rPr>
        <w:t>Neatdzesēt vai nesasaldēt.</w:t>
      </w:r>
    </w:p>
    <w:p w14:paraId="04562C45" w14:textId="77777777" w:rsidR="00C114FF" w:rsidRPr="00E57A7D" w:rsidRDefault="00C114FF" w:rsidP="00A9226B">
      <w:pPr>
        <w:tabs>
          <w:tab w:val="clear" w:pos="567"/>
        </w:tabs>
        <w:spacing w:line="240" w:lineRule="auto"/>
        <w:rPr>
          <w:szCs w:val="22"/>
        </w:rPr>
      </w:pPr>
    </w:p>
    <w:p w14:paraId="04562C46" w14:textId="77777777" w:rsidR="00C114FF" w:rsidRPr="00E57A7D" w:rsidRDefault="00F550BE" w:rsidP="00B13B6D">
      <w:pPr>
        <w:pStyle w:val="Style1"/>
      </w:pPr>
      <w:r w:rsidRPr="00E57A7D">
        <w:t>5.4</w:t>
      </w:r>
      <w:r w:rsidR="00E77619">
        <w:t>.</w:t>
      </w:r>
      <w:r w:rsidRPr="00E57A7D">
        <w:tab/>
        <w:t>Tiešā iepakojuma veids un saturs</w:t>
      </w:r>
    </w:p>
    <w:p w14:paraId="04562C47" w14:textId="77777777" w:rsidR="00C114FF" w:rsidRDefault="00C114FF" w:rsidP="00145C3F">
      <w:pPr>
        <w:tabs>
          <w:tab w:val="clear" w:pos="567"/>
        </w:tabs>
        <w:spacing w:line="240" w:lineRule="auto"/>
        <w:rPr>
          <w:szCs w:val="22"/>
        </w:rPr>
      </w:pPr>
    </w:p>
    <w:p w14:paraId="23E82A63" w14:textId="77777777" w:rsidR="00760459" w:rsidRPr="00B154D1" w:rsidRDefault="00760459" w:rsidP="00760459">
      <w:pPr>
        <w:pStyle w:val="BODY"/>
        <w:rPr>
          <w:szCs w:val="22"/>
        </w:rPr>
      </w:pPr>
      <w:r>
        <w:t xml:space="preserve">500 ml un 750 ml kvadrātveida formas caurspīdīga polipropilēna (PP) pudele ar brombutila gumijas aizbāzni un skrūvējamu alumīnija vāciņu. </w:t>
      </w:r>
    </w:p>
    <w:p w14:paraId="04562C48" w14:textId="0181A485"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04562C49" w14:textId="77777777" w:rsidR="00E811BF" w:rsidRDefault="00E811BF">
      <w:pPr>
        <w:pStyle w:val="Style1"/>
        <w:ind w:left="0" w:firstLine="0"/>
      </w:pPr>
    </w:p>
    <w:p w14:paraId="04562C4A" w14:textId="77777777"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04562C4B" w14:textId="77777777" w:rsidR="00C114FF" w:rsidRPr="00E57A7D" w:rsidRDefault="00C114FF" w:rsidP="00145C3F">
      <w:pPr>
        <w:tabs>
          <w:tab w:val="clear" w:pos="567"/>
        </w:tabs>
        <w:spacing w:line="240" w:lineRule="auto"/>
        <w:rPr>
          <w:szCs w:val="22"/>
        </w:rPr>
      </w:pPr>
    </w:p>
    <w:p w14:paraId="1BE404E8" w14:textId="0869A5D0" w:rsidR="00D6427A" w:rsidRPr="00E57A7D" w:rsidRDefault="00D6427A" w:rsidP="00D6427A">
      <w:pPr>
        <w:rPr>
          <w:szCs w:val="22"/>
        </w:rPr>
      </w:pPr>
      <w:bookmarkStart w:id="14" w:name="_Hlk79763389"/>
      <w:r>
        <w:t xml:space="preserve">Neizmest </w:t>
      </w:r>
      <w:r w:rsidRPr="00E57A7D">
        <w:t>veterinārās zāles kanalizācij</w:t>
      </w:r>
      <w:r>
        <w:t>ā</w:t>
      </w:r>
      <w:r w:rsidRPr="00E57A7D">
        <w:t xml:space="preserve"> vai kopā ar sadzīves atkritumiem.</w:t>
      </w:r>
    </w:p>
    <w:bookmarkEnd w:id="14"/>
    <w:p w14:paraId="159D0BAE" w14:textId="77777777" w:rsidR="00D6427A" w:rsidRPr="00E57A7D" w:rsidRDefault="00D6427A" w:rsidP="00D6427A">
      <w:pPr>
        <w:tabs>
          <w:tab w:val="clear" w:pos="567"/>
        </w:tabs>
        <w:spacing w:line="240" w:lineRule="auto"/>
        <w:rPr>
          <w:szCs w:val="22"/>
        </w:rPr>
      </w:pPr>
    </w:p>
    <w:p w14:paraId="44D5CC0E" w14:textId="77777777" w:rsidR="00D6427A" w:rsidRPr="00E57A7D" w:rsidRDefault="00D6427A" w:rsidP="00D6427A">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5" w:name="_Hlk110241862"/>
      <w:r w:rsidRPr="0011511E">
        <w:rPr>
          <w:szCs w:val="22"/>
        </w:rPr>
        <w:t xml:space="preserve">nacionālajām </w:t>
      </w:r>
      <w:bookmarkEnd w:id="15"/>
      <w:r w:rsidRPr="0011511E">
        <w:rPr>
          <w:szCs w:val="22"/>
        </w:rPr>
        <w:t xml:space="preserve">prasībām un jebkurām valsts </w:t>
      </w:r>
      <w:bookmarkStart w:id="16" w:name="_Hlk110241871"/>
      <w:r w:rsidRPr="0011511E">
        <w:rPr>
          <w:szCs w:val="22"/>
        </w:rPr>
        <w:t xml:space="preserve">atkritumu </w:t>
      </w:r>
      <w:bookmarkEnd w:id="16"/>
      <w:r w:rsidRPr="0011511E">
        <w:rPr>
          <w:szCs w:val="22"/>
        </w:rPr>
        <w:t>savākšanas sistēmām, kas piemērojamas attiecīgajām veterinārajām zālēm</w:t>
      </w:r>
      <w:r w:rsidRPr="005E1FFD">
        <w:t>.</w:t>
      </w:r>
    </w:p>
    <w:p w14:paraId="04562C52" w14:textId="77777777" w:rsidR="00C114FF" w:rsidRPr="00E57A7D" w:rsidRDefault="00C114FF" w:rsidP="00A9226B">
      <w:pPr>
        <w:tabs>
          <w:tab w:val="clear" w:pos="567"/>
        </w:tabs>
        <w:spacing w:line="240" w:lineRule="auto"/>
        <w:rPr>
          <w:szCs w:val="22"/>
        </w:rPr>
      </w:pPr>
    </w:p>
    <w:p w14:paraId="04562C53" w14:textId="77777777" w:rsidR="00C114FF" w:rsidRPr="00E57A7D" w:rsidRDefault="00F550BE" w:rsidP="00B13B6D">
      <w:pPr>
        <w:pStyle w:val="Style1"/>
      </w:pPr>
      <w:r w:rsidRPr="00E57A7D">
        <w:t>6.</w:t>
      </w:r>
      <w:r w:rsidRPr="00E57A7D">
        <w:tab/>
      </w:r>
      <w:r w:rsidRPr="00B72BBB">
        <w:t xml:space="preserve">TIRDZNIECĪBAS ATĻAUJAS TURĒTĀJS </w:t>
      </w:r>
    </w:p>
    <w:p w14:paraId="04562C54" w14:textId="77777777" w:rsidR="00C114FF" w:rsidRPr="00E57A7D" w:rsidRDefault="00C114FF" w:rsidP="00145C3F">
      <w:pPr>
        <w:tabs>
          <w:tab w:val="clear" w:pos="567"/>
        </w:tabs>
        <w:spacing w:line="240" w:lineRule="auto"/>
        <w:rPr>
          <w:szCs w:val="22"/>
        </w:rPr>
      </w:pPr>
    </w:p>
    <w:p w14:paraId="3653B5CA" w14:textId="77777777" w:rsidR="008C7ABB" w:rsidRPr="0058100B" w:rsidRDefault="008C7ABB" w:rsidP="008C7ABB">
      <w:pPr>
        <w:spacing w:line="240" w:lineRule="auto"/>
        <w:rPr>
          <w:szCs w:val="22"/>
        </w:rPr>
      </w:pPr>
      <w:r>
        <w:t>Alfasan Nederland B.V.</w:t>
      </w:r>
    </w:p>
    <w:p w14:paraId="04562C56" w14:textId="77777777" w:rsidR="00C114FF" w:rsidRPr="00E57A7D" w:rsidRDefault="00C114FF" w:rsidP="00A9226B">
      <w:pPr>
        <w:tabs>
          <w:tab w:val="clear" w:pos="567"/>
        </w:tabs>
        <w:spacing w:line="240" w:lineRule="auto"/>
        <w:rPr>
          <w:szCs w:val="22"/>
        </w:rPr>
      </w:pPr>
    </w:p>
    <w:p w14:paraId="04562C57" w14:textId="77777777" w:rsidR="00C114FF" w:rsidRPr="00E57A7D" w:rsidRDefault="00C114FF" w:rsidP="00A9226B">
      <w:pPr>
        <w:tabs>
          <w:tab w:val="clear" w:pos="567"/>
        </w:tabs>
        <w:spacing w:line="240" w:lineRule="auto"/>
        <w:rPr>
          <w:szCs w:val="22"/>
        </w:rPr>
      </w:pPr>
    </w:p>
    <w:p w14:paraId="04562C58" w14:textId="77777777" w:rsidR="00C114FF" w:rsidRPr="00E57A7D" w:rsidRDefault="00F550BE" w:rsidP="00B13B6D">
      <w:pPr>
        <w:pStyle w:val="Style1"/>
      </w:pPr>
      <w:r w:rsidRPr="00E57A7D">
        <w:t>7.</w:t>
      </w:r>
      <w:r w:rsidRPr="00E57A7D">
        <w:tab/>
      </w:r>
      <w:r w:rsidRPr="00B72BBB">
        <w:t>TIRDZNIECĪBAS ATĻAUJAS NUMURS(-I)</w:t>
      </w:r>
    </w:p>
    <w:p w14:paraId="04562C59" w14:textId="77777777" w:rsidR="00C114FF" w:rsidRPr="00E57A7D" w:rsidRDefault="00C114FF" w:rsidP="00A9226B">
      <w:pPr>
        <w:tabs>
          <w:tab w:val="clear" w:pos="567"/>
        </w:tabs>
        <w:spacing w:line="240" w:lineRule="auto"/>
        <w:rPr>
          <w:szCs w:val="22"/>
        </w:rPr>
      </w:pPr>
    </w:p>
    <w:p w14:paraId="633A9B68" w14:textId="77777777" w:rsidR="0061573C" w:rsidRDefault="0061573C" w:rsidP="0061573C">
      <w:pPr>
        <w:pStyle w:val="BODY"/>
      </w:pPr>
      <w:r w:rsidRPr="00CF4E33">
        <w:t>V/DCP/22/0002</w:t>
      </w:r>
    </w:p>
    <w:p w14:paraId="04562C5A" w14:textId="77777777" w:rsidR="00C114FF" w:rsidRPr="00E57A7D" w:rsidRDefault="00C114FF" w:rsidP="00A9226B">
      <w:pPr>
        <w:tabs>
          <w:tab w:val="clear" w:pos="567"/>
        </w:tabs>
        <w:spacing w:line="240" w:lineRule="auto"/>
        <w:rPr>
          <w:szCs w:val="22"/>
        </w:rPr>
      </w:pPr>
    </w:p>
    <w:p w14:paraId="04562C5B" w14:textId="77777777" w:rsidR="00C114FF" w:rsidRPr="00E57A7D" w:rsidRDefault="00F550BE" w:rsidP="00B13B6D">
      <w:pPr>
        <w:pStyle w:val="Style1"/>
      </w:pPr>
      <w:r w:rsidRPr="00E57A7D">
        <w:t>8.</w:t>
      </w:r>
      <w:r w:rsidRPr="00E57A7D">
        <w:tab/>
      </w:r>
      <w:r w:rsidRPr="00B72BBB">
        <w:t>PIRMĀS TIRDZNIECĪBAS ATĻAUJAS PIEŠĶIRŠANAS DATUMS</w:t>
      </w:r>
    </w:p>
    <w:p w14:paraId="04562C5C" w14:textId="77777777" w:rsidR="00C114FF" w:rsidRPr="00E57A7D" w:rsidRDefault="00C114FF" w:rsidP="00A9226B">
      <w:pPr>
        <w:tabs>
          <w:tab w:val="clear" w:pos="567"/>
        </w:tabs>
        <w:spacing w:line="240" w:lineRule="auto"/>
        <w:rPr>
          <w:szCs w:val="22"/>
        </w:rPr>
      </w:pPr>
    </w:p>
    <w:p w14:paraId="52A35B37" w14:textId="48EEDA28" w:rsidR="00E617AB" w:rsidRPr="00E57A7D" w:rsidRDefault="00F161DE" w:rsidP="00E617AB">
      <w:pPr>
        <w:tabs>
          <w:tab w:val="clear" w:pos="567"/>
        </w:tabs>
        <w:spacing w:line="240" w:lineRule="auto"/>
        <w:rPr>
          <w:szCs w:val="22"/>
        </w:rPr>
      </w:pPr>
      <w:r>
        <w:t xml:space="preserve">Pirmās tirdzniecības atļaujas piešķiršanas datums: </w:t>
      </w:r>
      <w:r w:rsidR="00E617AB">
        <w:t>27/01/2022</w:t>
      </w:r>
    </w:p>
    <w:p w14:paraId="279DA0B5" w14:textId="77777777" w:rsidR="0061573C" w:rsidRPr="00E57A7D" w:rsidRDefault="0061573C" w:rsidP="00A9226B">
      <w:pPr>
        <w:tabs>
          <w:tab w:val="clear" w:pos="567"/>
        </w:tabs>
        <w:spacing w:line="240" w:lineRule="auto"/>
        <w:rPr>
          <w:szCs w:val="22"/>
        </w:rPr>
      </w:pPr>
    </w:p>
    <w:p w14:paraId="04562C5F" w14:textId="77777777" w:rsidR="00D65777" w:rsidRPr="00E57A7D" w:rsidRDefault="00D65777" w:rsidP="00A9226B">
      <w:pPr>
        <w:tabs>
          <w:tab w:val="clear" w:pos="567"/>
        </w:tabs>
        <w:spacing w:line="240" w:lineRule="auto"/>
        <w:rPr>
          <w:szCs w:val="22"/>
        </w:rPr>
      </w:pPr>
    </w:p>
    <w:p w14:paraId="04562C60" w14:textId="77777777"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04562C61" w14:textId="77777777" w:rsidR="00C114FF" w:rsidRPr="00E57A7D" w:rsidRDefault="00C114FF" w:rsidP="00145C3F">
      <w:pPr>
        <w:tabs>
          <w:tab w:val="clear" w:pos="567"/>
        </w:tabs>
        <w:spacing w:line="240" w:lineRule="auto"/>
        <w:rPr>
          <w:szCs w:val="22"/>
        </w:rPr>
      </w:pPr>
    </w:p>
    <w:p w14:paraId="07F0C830" w14:textId="4A4D477C" w:rsidR="0061573C" w:rsidRDefault="0061573C" w:rsidP="00A9226B">
      <w:pPr>
        <w:tabs>
          <w:tab w:val="clear" w:pos="567"/>
        </w:tabs>
        <w:spacing w:line="240" w:lineRule="auto"/>
      </w:pPr>
      <w:r>
        <w:t>02/2026</w:t>
      </w:r>
    </w:p>
    <w:p w14:paraId="04562C6D" w14:textId="77777777" w:rsidR="00B113B9" w:rsidRPr="00E57A7D" w:rsidRDefault="00B113B9" w:rsidP="00A9226B">
      <w:pPr>
        <w:tabs>
          <w:tab w:val="clear" w:pos="567"/>
        </w:tabs>
        <w:spacing w:line="240" w:lineRule="auto"/>
        <w:rPr>
          <w:szCs w:val="22"/>
        </w:rPr>
      </w:pPr>
    </w:p>
    <w:p w14:paraId="04562C6E" w14:textId="77777777" w:rsidR="00C114FF" w:rsidRPr="00E57A7D" w:rsidRDefault="00F550BE" w:rsidP="00B13B6D">
      <w:pPr>
        <w:pStyle w:val="Style1"/>
      </w:pPr>
      <w:r w:rsidRPr="00E57A7D">
        <w:t>10.</w:t>
      </w:r>
      <w:r w:rsidRPr="00E57A7D">
        <w:tab/>
        <w:t>VETERINĀRO ZĀĻU KLASIFIKĀCIJA</w:t>
      </w:r>
    </w:p>
    <w:p w14:paraId="04562C6F" w14:textId="77777777" w:rsidR="0078538F" w:rsidRPr="00E57A7D" w:rsidRDefault="0078538F" w:rsidP="00A9226B">
      <w:pPr>
        <w:tabs>
          <w:tab w:val="clear" w:pos="567"/>
        </w:tabs>
        <w:spacing w:line="240" w:lineRule="auto"/>
        <w:rPr>
          <w:szCs w:val="22"/>
        </w:rPr>
      </w:pPr>
    </w:p>
    <w:p w14:paraId="04562C70" w14:textId="225F2F3B" w:rsidR="0078538F" w:rsidRPr="00E57A7D" w:rsidRDefault="00F550BE" w:rsidP="0078538F">
      <w:pPr>
        <w:numPr>
          <w:ilvl w:val="12"/>
          <w:numId w:val="0"/>
        </w:numPr>
        <w:rPr>
          <w:szCs w:val="22"/>
        </w:rPr>
      </w:pPr>
      <w:r w:rsidRPr="00E57A7D">
        <w:t>Recepšu veterinārās zāles.</w:t>
      </w:r>
    </w:p>
    <w:p w14:paraId="04562C73" w14:textId="77777777" w:rsidR="0078538F" w:rsidRPr="00E57A7D" w:rsidRDefault="0078538F" w:rsidP="0078538F">
      <w:pPr>
        <w:ind w:right="-318"/>
        <w:rPr>
          <w:szCs w:val="22"/>
        </w:rPr>
      </w:pPr>
    </w:p>
    <w:p w14:paraId="04562C74" w14:textId="77777777" w:rsidR="0078538F" w:rsidRPr="00E57A7D" w:rsidRDefault="00F550BE" w:rsidP="0078538F">
      <w:pPr>
        <w:ind w:right="-318"/>
        <w:rPr>
          <w:szCs w:val="22"/>
        </w:rPr>
      </w:pPr>
      <w:bookmarkStart w:id="1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7"/>
    <w:p w14:paraId="04562C75" w14:textId="77777777" w:rsidR="00C114FF" w:rsidRPr="00E57A7D" w:rsidRDefault="00F550BE" w:rsidP="00A9226B">
      <w:pPr>
        <w:tabs>
          <w:tab w:val="clear" w:pos="567"/>
        </w:tabs>
        <w:spacing w:line="240" w:lineRule="auto"/>
        <w:rPr>
          <w:szCs w:val="22"/>
        </w:rPr>
      </w:pPr>
      <w:r w:rsidRPr="00E57A7D">
        <w:br w:type="page"/>
      </w:r>
    </w:p>
    <w:p w14:paraId="04562C76" w14:textId="77777777" w:rsidR="00C114FF" w:rsidRPr="00E57A7D" w:rsidRDefault="00C114FF" w:rsidP="00A9226B">
      <w:pPr>
        <w:tabs>
          <w:tab w:val="clear" w:pos="567"/>
        </w:tabs>
        <w:spacing w:line="240" w:lineRule="auto"/>
        <w:rPr>
          <w:szCs w:val="22"/>
        </w:rPr>
      </w:pPr>
    </w:p>
    <w:p w14:paraId="04562C77" w14:textId="77777777" w:rsidR="00C114FF" w:rsidRPr="00E57A7D" w:rsidRDefault="00C114FF" w:rsidP="00A9226B">
      <w:pPr>
        <w:tabs>
          <w:tab w:val="clear" w:pos="567"/>
        </w:tabs>
        <w:spacing w:line="240" w:lineRule="auto"/>
        <w:rPr>
          <w:szCs w:val="22"/>
        </w:rPr>
      </w:pPr>
    </w:p>
    <w:p w14:paraId="04562C78" w14:textId="77777777" w:rsidR="00C114FF" w:rsidRPr="00E57A7D" w:rsidRDefault="00C114FF" w:rsidP="00A9226B">
      <w:pPr>
        <w:tabs>
          <w:tab w:val="clear" w:pos="567"/>
        </w:tabs>
        <w:spacing w:line="240" w:lineRule="auto"/>
        <w:rPr>
          <w:szCs w:val="22"/>
        </w:rPr>
      </w:pPr>
    </w:p>
    <w:p w14:paraId="04562C79" w14:textId="77777777" w:rsidR="00C114FF" w:rsidRPr="00E57A7D" w:rsidRDefault="00C114FF" w:rsidP="00A9226B">
      <w:pPr>
        <w:tabs>
          <w:tab w:val="clear" w:pos="567"/>
        </w:tabs>
        <w:spacing w:line="240" w:lineRule="auto"/>
        <w:rPr>
          <w:szCs w:val="22"/>
        </w:rPr>
      </w:pPr>
    </w:p>
    <w:p w14:paraId="04562C7A" w14:textId="77777777" w:rsidR="00C114FF" w:rsidRPr="00E57A7D" w:rsidRDefault="00C114FF" w:rsidP="00A9226B">
      <w:pPr>
        <w:tabs>
          <w:tab w:val="clear" w:pos="567"/>
        </w:tabs>
        <w:spacing w:line="240" w:lineRule="auto"/>
        <w:rPr>
          <w:szCs w:val="22"/>
        </w:rPr>
      </w:pPr>
    </w:p>
    <w:p w14:paraId="04562C7B" w14:textId="77777777" w:rsidR="00C114FF" w:rsidRPr="00E57A7D" w:rsidRDefault="00C114FF" w:rsidP="00A9226B">
      <w:pPr>
        <w:tabs>
          <w:tab w:val="clear" w:pos="567"/>
        </w:tabs>
        <w:spacing w:line="240" w:lineRule="auto"/>
        <w:rPr>
          <w:szCs w:val="22"/>
        </w:rPr>
      </w:pPr>
    </w:p>
    <w:p w14:paraId="04562CB9" w14:textId="4D230580" w:rsidR="00C114FF" w:rsidRPr="00E57A7D" w:rsidRDefault="00C114FF" w:rsidP="00027100">
      <w:pPr>
        <w:pStyle w:val="BodytextAgency"/>
        <w:spacing w:after="0" w:line="240" w:lineRule="auto"/>
        <w:rPr>
          <w:szCs w:val="22"/>
        </w:rPr>
      </w:pPr>
    </w:p>
    <w:p w14:paraId="04562CBA" w14:textId="77777777" w:rsidR="00C114FF" w:rsidRPr="00E57A7D" w:rsidRDefault="00C114FF" w:rsidP="00A9226B">
      <w:pPr>
        <w:tabs>
          <w:tab w:val="clear" w:pos="567"/>
        </w:tabs>
        <w:spacing w:line="240" w:lineRule="auto"/>
        <w:rPr>
          <w:szCs w:val="22"/>
        </w:rPr>
      </w:pPr>
    </w:p>
    <w:p w14:paraId="04562CBB" w14:textId="77777777" w:rsidR="00C114FF" w:rsidRPr="00E57A7D" w:rsidRDefault="00C114FF" w:rsidP="00A9226B">
      <w:pPr>
        <w:tabs>
          <w:tab w:val="clear" w:pos="567"/>
        </w:tabs>
        <w:spacing w:line="240" w:lineRule="auto"/>
        <w:rPr>
          <w:szCs w:val="22"/>
        </w:rPr>
      </w:pPr>
    </w:p>
    <w:p w14:paraId="04562CBC" w14:textId="77777777" w:rsidR="00C114FF" w:rsidRPr="00E57A7D" w:rsidRDefault="00C114FF" w:rsidP="00A9226B">
      <w:pPr>
        <w:tabs>
          <w:tab w:val="clear" w:pos="567"/>
        </w:tabs>
        <w:spacing w:line="240" w:lineRule="auto"/>
        <w:rPr>
          <w:szCs w:val="22"/>
        </w:rPr>
      </w:pPr>
    </w:p>
    <w:p w14:paraId="04562CBD" w14:textId="77777777" w:rsidR="00C114FF" w:rsidRPr="00E57A7D" w:rsidRDefault="00C114FF" w:rsidP="00A9226B">
      <w:pPr>
        <w:tabs>
          <w:tab w:val="clear" w:pos="567"/>
        </w:tabs>
        <w:spacing w:line="240" w:lineRule="auto"/>
        <w:rPr>
          <w:szCs w:val="22"/>
        </w:rPr>
      </w:pPr>
    </w:p>
    <w:p w14:paraId="04562CBE" w14:textId="77777777" w:rsidR="00C114FF" w:rsidRPr="00E57A7D" w:rsidRDefault="00C114FF" w:rsidP="00A9226B">
      <w:pPr>
        <w:tabs>
          <w:tab w:val="clear" w:pos="567"/>
        </w:tabs>
        <w:spacing w:line="240" w:lineRule="auto"/>
        <w:rPr>
          <w:szCs w:val="22"/>
        </w:rPr>
      </w:pPr>
    </w:p>
    <w:p w14:paraId="04562CBF" w14:textId="77777777" w:rsidR="00C114FF" w:rsidRPr="00E57A7D" w:rsidRDefault="00C114FF" w:rsidP="00A9226B">
      <w:pPr>
        <w:tabs>
          <w:tab w:val="clear" w:pos="567"/>
        </w:tabs>
        <w:spacing w:line="240" w:lineRule="auto"/>
        <w:rPr>
          <w:szCs w:val="22"/>
        </w:rPr>
      </w:pPr>
    </w:p>
    <w:p w14:paraId="04562CC0" w14:textId="77777777" w:rsidR="00C114FF" w:rsidRPr="00E57A7D" w:rsidRDefault="00C114FF" w:rsidP="00A9226B">
      <w:pPr>
        <w:tabs>
          <w:tab w:val="clear" w:pos="567"/>
        </w:tabs>
        <w:spacing w:line="240" w:lineRule="auto"/>
        <w:rPr>
          <w:szCs w:val="22"/>
        </w:rPr>
      </w:pPr>
    </w:p>
    <w:p w14:paraId="04562CC1" w14:textId="77777777" w:rsidR="00C114FF" w:rsidRPr="00E57A7D" w:rsidRDefault="00C114FF" w:rsidP="00A9226B">
      <w:pPr>
        <w:tabs>
          <w:tab w:val="clear" w:pos="567"/>
        </w:tabs>
        <w:spacing w:line="240" w:lineRule="auto"/>
        <w:rPr>
          <w:szCs w:val="22"/>
        </w:rPr>
      </w:pPr>
    </w:p>
    <w:p w14:paraId="04562CC2" w14:textId="77777777" w:rsidR="00C114FF" w:rsidRPr="00E57A7D" w:rsidRDefault="00C114FF" w:rsidP="00A9226B">
      <w:pPr>
        <w:tabs>
          <w:tab w:val="clear" w:pos="567"/>
        </w:tabs>
        <w:spacing w:line="240" w:lineRule="auto"/>
        <w:rPr>
          <w:szCs w:val="22"/>
        </w:rPr>
      </w:pPr>
    </w:p>
    <w:p w14:paraId="04562CC3" w14:textId="77777777" w:rsidR="00C114FF" w:rsidRPr="00E57A7D" w:rsidRDefault="00C114FF" w:rsidP="00A9226B">
      <w:pPr>
        <w:tabs>
          <w:tab w:val="clear" w:pos="567"/>
        </w:tabs>
        <w:spacing w:line="240" w:lineRule="auto"/>
        <w:rPr>
          <w:szCs w:val="22"/>
        </w:rPr>
      </w:pPr>
    </w:p>
    <w:p w14:paraId="04562CC4" w14:textId="77777777" w:rsidR="00C114FF" w:rsidRPr="00E57A7D" w:rsidRDefault="00C114FF" w:rsidP="00A9226B">
      <w:pPr>
        <w:tabs>
          <w:tab w:val="clear" w:pos="567"/>
        </w:tabs>
        <w:spacing w:line="240" w:lineRule="auto"/>
        <w:rPr>
          <w:szCs w:val="22"/>
        </w:rPr>
      </w:pPr>
    </w:p>
    <w:p w14:paraId="04562CC5" w14:textId="77777777" w:rsidR="00C114FF" w:rsidRPr="00E57A7D" w:rsidRDefault="00C114FF" w:rsidP="00A9226B">
      <w:pPr>
        <w:tabs>
          <w:tab w:val="clear" w:pos="567"/>
        </w:tabs>
        <w:spacing w:line="240" w:lineRule="auto"/>
        <w:rPr>
          <w:szCs w:val="22"/>
        </w:rPr>
      </w:pPr>
    </w:p>
    <w:p w14:paraId="04562CC6" w14:textId="77777777" w:rsidR="00C114FF" w:rsidRPr="00E57A7D" w:rsidRDefault="00C114FF" w:rsidP="00A9226B">
      <w:pPr>
        <w:tabs>
          <w:tab w:val="clear" w:pos="567"/>
        </w:tabs>
        <w:spacing w:line="240" w:lineRule="auto"/>
        <w:rPr>
          <w:szCs w:val="22"/>
        </w:rPr>
      </w:pPr>
    </w:p>
    <w:p w14:paraId="04562CC7" w14:textId="77777777" w:rsidR="00C114FF" w:rsidRPr="00E57A7D" w:rsidRDefault="00C114FF" w:rsidP="00A9226B">
      <w:pPr>
        <w:tabs>
          <w:tab w:val="clear" w:pos="567"/>
        </w:tabs>
        <w:spacing w:line="240" w:lineRule="auto"/>
        <w:rPr>
          <w:szCs w:val="22"/>
        </w:rPr>
      </w:pPr>
    </w:p>
    <w:p w14:paraId="04562CC8" w14:textId="77777777" w:rsidR="00C114FF" w:rsidRPr="00E57A7D" w:rsidRDefault="00C114FF" w:rsidP="00A9226B">
      <w:pPr>
        <w:tabs>
          <w:tab w:val="clear" w:pos="567"/>
        </w:tabs>
        <w:spacing w:line="240" w:lineRule="auto"/>
        <w:rPr>
          <w:szCs w:val="22"/>
        </w:rPr>
      </w:pPr>
    </w:p>
    <w:p w14:paraId="04562CC9" w14:textId="77777777" w:rsidR="00C114FF" w:rsidRPr="00E57A7D" w:rsidRDefault="00C114FF" w:rsidP="00A9226B">
      <w:pPr>
        <w:tabs>
          <w:tab w:val="clear" w:pos="567"/>
        </w:tabs>
        <w:spacing w:line="240" w:lineRule="auto"/>
        <w:rPr>
          <w:szCs w:val="22"/>
        </w:rPr>
      </w:pPr>
    </w:p>
    <w:p w14:paraId="04562CCA" w14:textId="77777777" w:rsidR="00C114FF" w:rsidRPr="00E57A7D" w:rsidRDefault="00C114FF" w:rsidP="00A9226B">
      <w:pPr>
        <w:tabs>
          <w:tab w:val="clear" w:pos="567"/>
        </w:tabs>
        <w:spacing w:line="240" w:lineRule="auto"/>
        <w:rPr>
          <w:szCs w:val="22"/>
        </w:rPr>
      </w:pPr>
    </w:p>
    <w:p w14:paraId="04562CCB" w14:textId="77777777" w:rsidR="00C114FF" w:rsidRPr="00E57A7D" w:rsidRDefault="00C114FF" w:rsidP="00A9226B">
      <w:pPr>
        <w:tabs>
          <w:tab w:val="clear" w:pos="567"/>
        </w:tabs>
        <w:spacing w:line="240" w:lineRule="auto"/>
        <w:rPr>
          <w:szCs w:val="22"/>
        </w:rPr>
      </w:pPr>
    </w:p>
    <w:p w14:paraId="04562CCC" w14:textId="77777777" w:rsidR="00C114FF" w:rsidRPr="00E57A7D" w:rsidRDefault="00C114FF" w:rsidP="00A9226B">
      <w:pPr>
        <w:tabs>
          <w:tab w:val="clear" w:pos="567"/>
        </w:tabs>
        <w:spacing w:line="240" w:lineRule="auto"/>
        <w:rPr>
          <w:szCs w:val="22"/>
        </w:rPr>
      </w:pPr>
    </w:p>
    <w:p w14:paraId="04562CCD" w14:textId="77777777" w:rsidR="00C114FF" w:rsidRPr="00E57A7D" w:rsidRDefault="00C114FF" w:rsidP="00A9226B">
      <w:pPr>
        <w:tabs>
          <w:tab w:val="clear" w:pos="567"/>
        </w:tabs>
        <w:spacing w:line="240" w:lineRule="auto"/>
        <w:rPr>
          <w:szCs w:val="22"/>
        </w:rPr>
      </w:pPr>
    </w:p>
    <w:p w14:paraId="04562CCE" w14:textId="77777777" w:rsidR="00C114FF" w:rsidRPr="00E57A7D" w:rsidRDefault="00C114FF" w:rsidP="00A9226B">
      <w:pPr>
        <w:tabs>
          <w:tab w:val="clear" w:pos="567"/>
        </w:tabs>
        <w:spacing w:line="240" w:lineRule="auto"/>
        <w:rPr>
          <w:szCs w:val="22"/>
        </w:rPr>
      </w:pPr>
    </w:p>
    <w:p w14:paraId="04562CCF" w14:textId="77777777" w:rsidR="00C114FF" w:rsidRDefault="00C114FF" w:rsidP="00A9226B">
      <w:pPr>
        <w:tabs>
          <w:tab w:val="clear" w:pos="567"/>
        </w:tabs>
        <w:spacing w:line="240" w:lineRule="auto"/>
        <w:rPr>
          <w:szCs w:val="22"/>
        </w:rPr>
      </w:pPr>
    </w:p>
    <w:p w14:paraId="04562CD0" w14:textId="77777777" w:rsidR="00C245DD" w:rsidRPr="00E57A7D" w:rsidRDefault="00C245DD" w:rsidP="00A9226B">
      <w:pPr>
        <w:tabs>
          <w:tab w:val="clear" w:pos="567"/>
        </w:tabs>
        <w:spacing w:line="240" w:lineRule="auto"/>
        <w:rPr>
          <w:szCs w:val="22"/>
        </w:rPr>
      </w:pPr>
    </w:p>
    <w:p w14:paraId="04562CD1"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04562CD2" w14:textId="77777777" w:rsidR="00C114FF" w:rsidRPr="00E57A7D" w:rsidRDefault="00C114FF" w:rsidP="00A9226B">
      <w:pPr>
        <w:tabs>
          <w:tab w:val="clear" w:pos="567"/>
        </w:tabs>
        <w:spacing w:line="240" w:lineRule="auto"/>
        <w:rPr>
          <w:szCs w:val="22"/>
        </w:rPr>
      </w:pPr>
    </w:p>
    <w:p w14:paraId="04562CD3"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04562CD4" w14:textId="77777777" w:rsidR="00C114FF" w:rsidRPr="00E57A7D" w:rsidRDefault="00F550BE" w:rsidP="00A9226B">
      <w:pPr>
        <w:tabs>
          <w:tab w:val="clear" w:pos="567"/>
        </w:tabs>
        <w:spacing w:line="240" w:lineRule="auto"/>
        <w:rPr>
          <w:szCs w:val="22"/>
        </w:rPr>
      </w:pPr>
      <w:r w:rsidRPr="00E57A7D">
        <w:br w:type="page"/>
      </w:r>
    </w:p>
    <w:p w14:paraId="04562CD5" w14:textId="77777777" w:rsidR="00C114FF" w:rsidRPr="00E57A7D" w:rsidRDefault="00C114FF" w:rsidP="00A9226B">
      <w:pPr>
        <w:tabs>
          <w:tab w:val="clear" w:pos="567"/>
        </w:tabs>
        <w:spacing w:line="240" w:lineRule="auto"/>
        <w:rPr>
          <w:szCs w:val="22"/>
        </w:rPr>
      </w:pPr>
    </w:p>
    <w:p w14:paraId="04562CD6" w14:textId="77777777" w:rsidR="00C114FF" w:rsidRPr="00E57A7D" w:rsidRDefault="00C114FF" w:rsidP="00A9226B">
      <w:pPr>
        <w:tabs>
          <w:tab w:val="clear" w:pos="567"/>
        </w:tabs>
        <w:spacing w:line="240" w:lineRule="auto"/>
        <w:rPr>
          <w:szCs w:val="22"/>
        </w:rPr>
      </w:pPr>
    </w:p>
    <w:p w14:paraId="04562CD7" w14:textId="77777777" w:rsidR="00C114FF" w:rsidRPr="00E57A7D" w:rsidRDefault="00C114FF" w:rsidP="00A9226B">
      <w:pPr>
        <w:tabs>
          <w:tab w:val="clear" w:pos="567"/>
        </w:tabs>
        <w:spacing w:line="240" w:lineRule="auto"/>
        <w:rPr>
          <w:szCs w:val="22"/>
        </w:rPr>
      </w:pPr>
    </w:p>
    <w:p w14:paraId="04562CD8" w14:textId="77777777" w:rsidR="00C114FF" w:rsidRPr="00E57A7D" w:rsidRDefault="00C114FF" w:rsidP="00A9226B">
      <w:pPr>
        <w:tabs>
          <w:tab w:val="clear" w:pos="567"/>
        </w:tabs>
        <w:spacing w:line="240" w:lineRule="auto"/>
        <w:rPr>
          <w:szCs w:val="22"/>
        </w:rPr>
      </w:pPr>
    </w:p>
    <w:p w14:paraId="04562CD9" w14:textId="77777777" w:rsidR="00C114FF" w:rsidRPr="00E57A7D" w:rsidRDefault="00C114FF" w:rsidP="00A9226B">
      <w:pPr>
        <w:tabs>
          <w:tab w:val="clear" w:pos="567"/>
        </w:tabs>
        <w:spacing w:line="240" w:lineRule="auto"/>
        <w:rPr>
          <w:szCs w:val="22"/>
        </w:rPr>
      </w:pPr>
    </w:p>
    <w:p w14:paraId="04562CDA" w14:textId="77777777" w:rsidR="00C114FF" w:rsidRPr="00E57A7D" w:rsidRDefault="00C114FF" w:rsidP="00A9226B">
      <w:pPr>
        <w:tabs>
          <w:tab w:val="clear" w:pos="567"/>
        </w:tabs>
        <w:spacing w:line="240" w:lineRule="auto"/>
        <w:rPr>
          <w:szCs w:val="22"/>
        </w:rPr>
      </w:pPr>
    </w:p>
    <w:p w14:paraId="04562CDB" w14:textId="77777777" w:rsidR="00C114FF" w:rsidRPr="00E57A7D" w:rsidRDefault="00C114FF" w:rsidP="00A9226B">
      <w:pPr>
        <w:tabs>
          <w:tab w:val="clear" w:pos="567"/>
        </w:tabs>
        <w:spacing w:line="240" w:lineRule="auto"/>
        <w:rPr>
          <w:szCs w:val="22"/>
        </w:rPr>
      </w:pPr>
    </w:p>
    <w:p w14:paraId="04562CDC" w14:textId="77777777" w:rsidR="00C114FF" w:rsidRPr="00E57A7D" w:rsidRDefault="00C114FF" w:rsidP="00A9226B">
      <w:pPr>
        <w:tabs>
          <w:tab w:val="clear" w:pos="567"/>
        </w:tabs>
        <w:spacing w:line="240" w:lineRule="auto"/>
        <w:rPr>
          <w:szCs w:val="22"/>
        </w:rPr>
      </w:pPr>
    </w:p>
    <w:p w14:paraId="04562CDD" w14:textId="77777777" w:rsidR="00C114FF" w:rsidRPr="00E57A7D" w:rsidRDefault="00C114FF" w:rsidP="00A9226B">
      <w:pPr>
        <w:tabs>
          <w:tab w:val="clear" w:pos="567"/>
        </w:tabs>
        <w:spacing w:line="240" w:lineRule="auto"/>
        <w:rPr>
          <w:szCs w:val="22"/>
        </w:rPr>
      </w:pPr>
    </w:p>
    <w:p w14:paraId="04562CDE" w14:textId="77777777" w:rsidR="00C114FF" w:rsidRPr="00E57A7D" w:rsidRDefault="00C114FF" w:rsidP="00A9226B">
      <w:pPr>
        <w:tabs>
          <w:tab w:val="clear" w:pos="567"/>
        </w:tabs>
        <w:spacing w:line="240" w:lineRule="auto"/>
        <w:rPr>
          <w:szCs w:val="22"/>
        </w:rPr>
      </w:pPr>
    </w:p>
    <w:p w14:paraId="04562CDF" w14:textId="77777777" w:rsidR="00C114FF" w:rsidRPr="00E57A7D" w:rsidRDefault="00C114FF" w:rsidP="00A9226B">
      <w:pPr>
        <w:tabs>
          <w:tab w:val="clear" w:pos="567"/>
        </w:tabs>
        <w:spacing w:line="240" w:lineRule="auto"/>
        <w:rPr>
          <w:szCs w:val="22"/>
        </w:rPr>
      </w:pPr>
    </w:p>
    <w:p w14:paraId="04562CE0" w14:textId="77777777" w:rsidR="00C114FF" w:rsidRPr="00E57A7D" w:rsidRDefault="00C114FF" w:rsidP="00A9226B">
      <w:pPr>
        <w:tabs>
          <w:tab w:val="clear" w:pos="567"/>
        </w:tabs>
        <w:spacing w:line="240" w:lineRule="auto"/>
        <w:rPr>
          <w:szCs w:val="22"/>
        </w:rPr>
      </w:pPr>
    </w:p>
    <w:p w14:paraId="04562CE1" w14:textId="77777777" w:rsidR="00C114FF" w:rsidRPr="00E57A7D" w:rsidRDefault="00C114FF" w:rsidP="00A9226B">
      <w:pPr>
        <w:tabs>
          <w:tab w:val="clear" w:pos="567"/>
        </w:tabs>
        <w:spacing w:line="240" w:lineRule="auto"/>
        <w:rPr>
          <w:szCs w:val="22"/>
        </w:rPr>
      </w:pPr>
    </w:p>
    <w:p w14:paraId="04562CE2" w14:textId="77777777" w:rsidR="00C114FF" w:rsidRPr="00E57A7D" w:rsidRDefault="00C114FF" w:rsidP="00A9226B">
      <w:pPr>
        <w:tabs>
          <w:tab w:val="clear" w:pos="567"/>
        </w:tabs>
        <w:spacing w:line="240" w:lineRule="auto"/>
        <w:rPr>
          <w:szCs w:val="22"/>
        </w:rPr>
      </w:pPr>
    </w:p>
    <w:p w14:paraId="04562CE3" w14:textId="77777777" w:rsidR="00C114FF" w:rsidRPr="00E57A7D" w:rsidRDefault="00C114FF" w:rsidP="00A9226B">
      <w:pPr>
        <w:tabs>
          <w:tab w:val="clear" w:pos="567"/>
        </w:tabs>
        <w:spacing w:line="240" w:lineRule="auto"/>
        <w:rPr>
          <w:szCs w:val="22"/>
        </w:rPr>
      </w:pPr>
    </w:p>
    <w:p w14:paraId="04562CE4" w14:textId="77777777" w:rsidR="00C114FF" w:rsidRPr="00E57A7D" w:rsidRDefault="00C114FF" w:rsidP="00A9226B">
      <w:pPr>
        <w:tabs>
          <w:tab w:val="clear" w:pos="567"/>
        </w:tabs>
        <w:spacing w:line="240" w:lineRule="auto"/>
        <w:rPr>
          <w:szCs w:val="22"/>
        </w:rPr>
      </w:pPr>
    </w:p>
    <w:p w14:paraId="04562CE5" w14:textId="77777777" w:rsidR="00C114FF" w:rsidRPr="00E57A7D" w:rsidRDefault="00C114FF" w:rsidP="00A9226B">
      <w:pPr>
        <w:tabs>
          <w:tab w:val="clear" w:pos="567"/>
        </w:tabs>
        <w:spacing w:line="240" w:lineRule="auto"/>
        <w:rPr>
          <w:szCs w:val="22"/>
        </w:rPr>
      </w:pPr>
    </w:p>
    <w:p w14:paraId="04562CE6" w14:textId="77777777" w:rsidR="00C114FF" w:rsidRPr="00E57A7D" w:rsidRDefault="00C114FF" w:rsidP="00A9226B">
      <w:pPr>
        <w:tabs>
          <w:tab w:val="clear" w:pos="567"/>
        </w:tabs>
        <w:spacing w:line="240" w:lineRule="auto"/>
        <w:rPr>
          <w:szCs w:val="22"/>
        </w:rPr>
      </w:pPr>
    </w:p>
    <w:p w14:paraId="04562CE7" w14:textId="77777777" w:rsidR="00C114FF" w:rsidRPr="00E57A7D" w:rsidRDefault="00C114FF" w:rsidP="00A9226B">
      <w:pPr>
        <w:tabs>
          <w:tab w:val="clear" w:pos="567"/>
        </w:tabs>
        <w:spacing w:line="240" w:lineRule="auto"/>
        <w:rPr>
          <w:szCs w:val="22"/>
        </w:rPr>
      </w:pPr>
    </w:p>
    <w:p w14:paraId="04562CE8" w14:textId="77777777" w:rsidR="00C114FF" w:rsidRPr="00E57A7D" w:rsidRDefault="00C114FF" w:rsidP="00A9226B">
      <w:pPr>
        <w:tabs>
          <w:tab w:val="clear" w:pos="567"/>
        </w:tabs>
        <w:spacing w:line="240" w:lineRule="auto"/>
        <w:rPr>
          <w:szCs w:val="22"/>
        </w:rPr>
      </w:pPr>
    </w:p>
    <w:p w14:paraId="04562CE9" w14:textId="77777777" w:rsidR="00C114FF" w:rsidRDefault="00C114FF" w:rsidP="00A9226B">
      <w:pPr>
        <w:tabs>
          <w:tab w:val="clear" w:pos="567"/>
        </w:tabs>
        <w:spacing w:line="240" w:lineRule="auto"/>
        <w:rPr>
          <w:szCs w:val="22"/>
        </w:rPr>
      </w:pPr>
    </w:p>
    <w:p w14:paraId="04562CEA" w14:textId="77777777" w:rsidR="00C245DD" w:rsidRPr="00E57A7D" w:rsidRDefault="00C245DD" w:rsidP="00A9226B">
      <w:pPr>
        <w:tabs>
          <w:tab w:val="clear" w:pos="567"/>
        </w:tabs>
        <w:spacing w:line="240" w:lineRule="auto"/>
        <w:rPr>
          <w:szCs w:val="22"/>
        </w:rPr>
      </w:pPr>
    </w:p>
    <w:p w14:paraId="04562CEB" w14:textId="77777777" w:rsidR="00C114FF" w:rsidRPr="00E57A7D" w:rsidRDefault="00C114FF" w:rsidP="00A9226B">
      <w:pPr>
        <w:tabs>
          <w:tab w:val="clear" w:pos="567"/>
        </w:tabs>
        <w:spacing w:line="240" w:lineRule="auto"/>
        <w:rPr>
          <w:szCs w:val="22"/>
        </w:rPr>
      </w:pPr>
    </w:p>
    <w:p w14:paraId="04562CEC" w14:textId="77777777" w:rsidR="00C114FF" w:rsidRPr="00E57A7D" w:rsidRDefault="00F550BE" w:rsidP="00407C22">
      <w:pPr>
        <w:pStyle w:val="Style3"/>
      </w:pPr>
      <w:r w:rsidRPr="00E57A7D">
        <w:t>MARĶĒJUMS</w:t>
      </w:r>
    </w:p>
    <w:p w14:paraId="04562CED"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04562CF1" w14:textId="77777777" w:rsidTr="00211A90">
        <w:trPr>
          <w:trHeight w:val="977"/>
        </w:trPr>
        <w:tc>
          <w:tcPr>
            <w:tcW w:w="9208" w:type="dxa"/>
            <w:tcBorders>
              <w:bottom w:val="single" w:sz="4" w:space="0" w:color="auto"/>
            </w:tcBorders>
          </w:tcPr>
          <w:p w14:paraId="04562CEE" w14:textId="0E340222" w:rsidR="005E1FFD" w:rsidRPr="005E1FFD" w:rsidRDefault="00F550BE" w:rsidP="00A9226B">
            <w:pPr>
              <w:tabs>
                <w:tab w:val="clear" w:pos="567"/>
              </w:tabs>
              <w:spacing w:line="240" w:lineRule="auto"/>
              <w:rPr>
                <w:szCs w:val="22"/>
              </w:rPr>
            </w:pPr>
            <w:r w:rsidRPr="00172B3E">
              <w:rPr>
                <w:b/>
                <w:szCs w:val="22"/>
              </w:rPr>
              <w:t xml:space="preserve">UZ </w:t>
            </w:r>
            <w:r w:rsidR="005D53A2" w:rsidRPr="008E37A2">
              <w:rPr>
                <w:b/>
                <w:szCs w:val="22"/>
              </w:rPr>
              <w:t xml:space="preserve">TIEŠĀ </w:t>
            </w:r>
            <w:r w:rsidR="005D53A2" w:rsidRPr="00172B3E">
              <w:rPr>
                <w:b/>
                <w:szCs w:val="22"/>
              </w:rPr>
              <w:t xml:space="preserve"> </w:t>
            </w:r>
            <w:r w:rsidRPr="00172B3E">
              <w:rPr>
                <w:b/>
                <w:szCs w:val="22"/>
              </w:rPr>
              <w:t>IEPAKOJUMA NORĀDĀMĀ INFORMĀCIJA</w:t>
            </w:r>
          </w:p>
          <w:p w14:paraId="04562CEF" w14:textId="77777777" w:rsidR="00C058B8" w:rsidRDefault="00C058B8" w:rsidP="00A9226B">
            <w:pPr>
              <w:tabs>
                <w:tab w:val="clear" w:pos="567"/>
              </w:tabs>
              <w:spacing w:line="240" w:lineRule="auto"/>
              <w:rPr>
                <w:b/>
                <w:szCs w:val="22"/>
              </w:rPr>
            </w:pPr>
          </w:p>
          <w:p w14:paraId="04562CF0" w14:textId="4F73D61D" w:rsidR="00C114FF" w:rsidRPr="00E57A7D" w:rsidRDefault="00AA30D4" w:rsidP="00A9226B">
            <w:pPr>
              <w:tabs>
                <w:tab w:val="clear" w:pos="567"/>
              </w:tabs>
              <w:spacing w:line="240" w:lineRule="auto"/>
              <w:rPr>
                <w:szCs w:val="22"/>
              </w:rPr>
            </w:pPr>
            <w:r>
              <w:rPr>
                <w:b/>
              </w:rPr>
              <w:t>500 ml un 750 ml pudeles</w:t>
            </w:r>
          </w:p>
        </w:tc>
      </w:tr>
    </w:tbl>
    <w:p w14:paraId="04562CF2" w14:textId="77777777" w:rsidR="00C114FF" w:rsidRPr="00E57A7D" w:rsidRDefault="00C114FF" w:rsidP="00A9226B">
      <w:pPr>
        <w:tabs>
          <w:tab w:val="clear" w:pos="567"/>
        </w:tabs>
        <w:spacing w:line="240" w:lineRule="auto"/>
        <w:rPr>
          <w:szCs w:val="22"/>
        </w:rPr>
      </w:pPr>
    </w:p>
    <w:p w14:paraId="04562CF3" w14:textId="77777777" w:rsidR="00C114FF" w:rsidRPr="00E57A7D" w:rsidRDefault="00F550BE" w:rsidP="00B13B6D">
      <w:pPr>
        <w:pStyle w:val="Style2"/>
      </w:pPr>
      <w:r w:rsidRPr="00E57A7D">
        <w:t>1.</w:t>
      </w:r>
      <w:r w:rsidRPr="00E57A7D">
        <w:tab/>
        <w:t>VETERINĀRO ZĀĻU NOSAUKUMS</w:t>
      </w:r>
    </w:p>
    <w:p w14:paraId="181DE2F9" w14:textId="77777777" w:rsidR="007D7F7F" w:rsidRDefault="007D7F7F" w:rsidP="007D7F7F">
      <w:pPr>
        <w:pStyle w:val="BODY"/>
        <w:spacing w:after="0"/>
      </w:pPr>
    </w:p>
    <w:p w14:paraId="219CB778" w14:textId="390EFD23" w:rsidR="007D7F7F" w:rsidRPr="00AF19BC" w:rsidRDefault="007D7F7F" w:rsidP="006823D7">
      <w:pPr>
        <w:pStyle w:val="BODY"/>
        <w:spacing w:after="0"/>
        <w:rPr>
          <w:i/>
          <w:noProof/>
          <w:szCs w:val="22"/>
        </w:rPr>
      </w:pPr>
      <w:r>
        <w:t>Addimag 240 mg/ml + 126 mg/ml šķīdums infūzijām</w:t>
      </w:r>
    </w:p>
    <w:p w14:paraId="04562CF6" w14:textId="77777777" w:rsidR="00C114FF" w:rsidRPr="00E57A7D" w:rsidRDefault="00C114FF" w:rsidP="00A9226B">
      <w:pPr>
        <w:tabs>
          <w:tab w:val="clear" w:pos="567"/>
        </w:tabs>
        <w:spacing w:line="240" w:lineRule="auto"/>
        <w:rPr>
          <w:szCs w:val="22"/>
        </w:rPr>
      </w:pPr>
    </w:p>
    <w:p w14:paraId="04562CF7" w14:textId="77777777" w:rsidR="00C114FF" w:rsidRPr="00E57A7D" w:rsidRDefault="00C114FF" w:rsidP="00A9226B">
      <w:pPr>
        <w:tabs>
          <w:tab w:val="clear" w:pos="567"/>
        </w:tabs>
        <w:spacing w:line="240" w:lineRule="auto"/>
        <w:rPr>
          <w:szCs w:val="22"/>
        </w:rPr>
      </w:pPr>
    </w:p>
    <w:p w14:paraId="04562CF8" w14:textId="77777777" w:rsidR="00C114FF" w:rsidRPr="00E57A7D" w:rsidRDefault="00F550BE" w:rsidP="00211983">
      <w:pPr>
        <w:pStyle w:val="Style2"/>
      </w:pPr>
      <w:r w:rsidRPr="00E57A7D">
        <w:t>2.</w:t>
      </w:r>
      <w:r w:rsidRPr="00E57A7D">
        <w:tab/>
      </w:r>
      <w:r w:rsidR="005E1FFD">
        <w:t>INFORMĀCIJA PAR AKTĪVAJĀM VIELĀM</w:t>
      </w:r>
    </w:p>
    <w:p w14:paraId="04562CF9" w14:textId="77777777" w:rsidR="00C114FF" w:rsidRDefault="00C114FF" w:rsidP="00A9226B">
      <w:pPr>
        <w:tabs>
          <w:tab w:val="clear" w:pos="567"/>
        </w:tabs>
        <w:spacing w:line="240" w:lineRule="auto"/>
        <w:rPr>
          <w:szCs w:val="22"/>
        </w:rPr>
      </w:pPr>
    </w:p>
    <w:p w14:paraId="04562CFA" w14:textId="0CDFF5B9" w:rsidR="007318FE" w:rsidRDefault="00EC2B87" w:rsidP="00A9226B">
      <w:pPr>
        <w:tabs>
          <w:tab w:val="clear" w:pos="567"/>
        </w:tabs>
        <w:spacing w:line="240" w:lineRule="auto"/>
      </w:pPr>
      <w:r w:rsidRPr="003E318E">
        <w:t>Katrs ml satur:</w:t>
      </w:r>
    </w:p>
    <w:p w14:paraId="66620850" w14:textId="0F11FABD" w:rsidR="00FB7825" w:rsidRPr="00166A0A" w:rsidRDefault="00FB7825" w:rsidP="00FB7825">
      <w:pPr>
        <w:pStyle w:val="BODY"/>
        <w:ind w:left="3969" w:hanging="3969"/>
        <w:rPr>
          <w:szCs w:val="22"/>
        </w:rPr>
      </w:pPr>
      <w:r>
        <w:t>Kalcija glikonāta monohidrāts</w:t>
      </w:r>
      <w:r>
        <w:tab/>
        <w:t>240 mg (atbilst 21,5 mg vai 0,54 mmol kalcija)</w:t>
      </w:r>
    </w:p>
    <w:p w14:paraId="59E5D17C" w14:textId="3FCCE207" w:rsidR="00FB7825" w:rsidRDefault="00FB7825" w:rsidP="00FB7825">
      <w:pPr>
        <w:pStyle w:val="BODY"/>
        <w:ind w:left="3969" w:hanging="3969"/>
      </w:pPr>
      <w:r>
        <w:t>Magnija hlorīda heksahidrāts</w:t>
      </w:r>
      <w:r>
        <w:tab/>
      </w:r>
      <w:r>
        <w:tab/>
      </w:r>
      <w:r w:rsidR="00F259BB">
        <w:t>126</w:t>
      </w:r>
      <w:r>
        <w:t> mg (atbilst 15,1 mg vai 0,62 mmol magnija)</w:t>
      </w:r>
      <w:r>
        <w:tab/>
      </w:r>
    </w:p>
    <w:p w14:paraId="6DE13006" w14:textId="77777777" w:rsidR="00EC2B87" w:rsidRPr="00E57A7D" w:rsidRDefault="00EC2B87" w:rsidP="00A9226B">
      <w:pPr>
        <w:tabs>
          <w:tab w:val="clear" w:pos="567"/>
        </w:tabs>
        <w:spacing w:line="240" w:lineRule="auto"/>
        <w:rPr>
          <w:szCs w:val="22"/>
        </w:rPr>
      </w:pPr>
    </w:p>
    <w:p w14:paraId="04562CFB" w14:textId="77777777" w:rsidR="00C114FF" w:rsidRPr="00E57A7D" w:rsidRDefault="00F550BE" w:rsidP="00B13B6D">
      <w:pPr>
        <w:pStyle w:val="Style2"/>
      </w:pPr>
      <w:r w:rsidRPr="00E57A7D">
        <w:t>3.</w:t>
      </w:r>
      <w:r w:rsidRPr="00E57A7D">
        <w:tab/>
        <w:t xml:space="preserve">IEPAKOJUMA </w:t>
      </w:r>
      <w:r w:rsidR="004A7CA7" w:rsidRPr="004A7CA7">
        <w:t xml:space="preserve">LIELUMS </w:t>
      </w:r>
    </w:p>
    <w:p w14:paraId="04562CFC" w14:textId="77777777" w:rsidR="00C114FF" w:rsidRPr="00E57A7D" w:rsidRDefault="00C114FF" w:rsidP="00A9226B">
      <w:pPr>
        <w:tabs>
          <w:tab w:val="clear" w:pos="567"/>
        </w:tabs>
        <w:spacing w:line="240" w:lineRule="auto"/>
        <w:rPr>
          <w:szCs w:val="22"/>
        </w:rPr>
      </w:pPr>
    </w:p>
    <w:p w14:paraId="35FA101A" w14:textId="77777777" w:rsidR="00ED7F3E" w:rsidRPr="00166A0A" w:rsidRDefault="00ED7F3E" w:rsidP="00ED7F3E">
      <w:pPr>
        <w:tabs>
          <w:tab w:val="clear" w:pos="567"/>
        </w:tabs>
        <w:spacing w:line="240" w:lineRule="auto"/>
        <w:rPr>
          <w:szCs w:val="22"/>
        </w:rPr>
      </w:pPr>
      <w:r>
        <w:t>500 ml</w:t>
      </w:r>
    </w:p>
    <w:p w14:paraId="554882D8" w14:textId="77777777" w:rsidR="00ED7F3E" w:rsidRDefault="00ED7F3E" w:rsidP="00ED7F3E">
      <w:pPr>
        <w:tabs>
          <w:tab w:val="clear" w:pos="567"/>
        </w:tabs>
        <w:spacing w:line="240" w:lineRule="auto"/>
      </w:pPr>
      <w:r>
        <w:rPr>
          <w:highlight w:val="lightGray"/>
        </w:rPr>
        <w:t>750 ml</w:t>
      </w:r>
    </w:p>
    <w:p w14:paraId="04562CFD" w14:textId="77777777" w:rsidR="00C114FF" w:rsidRPr="00E57A7D" w:rsidRDefault="00C114FF" w:rsidP="00A9226B">
      <w:pPr>
        <w:tabs>
          <w:tab w:val="clear" w:pos="567"/>
        </w:tabs>
        <w:spacing w:line="240" w:lineRule="auto"/>
        <w:rPr>
          <w:szCs w:val="22"/>
        </w:rPr>
      </w:pPr>
    </w:p>
    <w:p w14:paraId="04562CFE" w14:textId="77777777" w:rsidR="00C114FF" w:rsidRPr="00E57A7D" w:rsidRDefault="00F550BE" w:rsidP="00B13B6D">
      <w:pPr>
        <w:pStyle w:val="Style2"/>
      </w:pPr>
      <w:r w:rsidRPr="00E57A7D">
        <w:t>4.</w:t>
      </w:r>
      <w:r w:rsidRPr="00E57A7D">
        <w:tab/>
        <w:t>MĒRĶSUGAS</w:t>
      </w:r>
    </w:p>
    <w:p w14:paraId="04562CFF" w14:textId="77777777" w:rsidR="00C114FF" w:rsidRDefault="00C114FF" w:rsidP="00A9226B">
      <w:pPr>
        <w:tabs>
          <w:tab w:val="clear" w:pos="567"/>
        </w:tabs>
        <w:spacing w:line="240" w:lineRule="auto"/>
        <w:rPr>
          <w:szCs w:val="22"/>
        </w:rPr>
      </w:pPr>
    </w:p>
    <w:p w14:paraId="3E17C986" w14:textId="77777777" w:rsidR="00C76572" w:rsidRDefault="00C76572" w:rsidP="00C76572">
      <w:pPr>
        <w:pStyle w:val="Geenafstand1"/>
        <w:rPr>
          <w:rFonts w:ascii="Times New Roman" w:hAnsi="Times New Roman"/>
          <w:sz w:val="22"/>
          <w:szCs w:val="22"/>
        </w:rPr>
      </w:pPr>
      <w:r>
        <w:rPr>
          <w:rFonts w:ascii="Times New Roman" w:hAnsi="Times New Roman"/>
          <w:sz w:val="22"/>
        </w:rPr>
        <w:t>Liellopi</w:t>
      </w:r>
    </w:p>
    <w:p w14:paraId="319AE61C" w14:textId="77777777" w:rsidR="00C76572" w:rsidRPr="00166A0A" w:rsidRDefault="00C76572" w:rsidP="00C76572">
      <w:pPr>
        <w:pStyle w:val="Geenafstand1"/>
        <w:rPr>
          <w:rFonts w:ascii="Times New Roman" w:hAnsi="Times New Roman"/>
          <w:sz w:val="22"/>
          <w:szCs w:val="22"/>
        </w:rPr>
      </w:pPr>
      <w:r>
        <w:rPr>
          <w:noProof/>
        </w:rPr>
        <w:drawing>
          <wp:inline distT="0" distB="0" distL="0" distR="0" wp14:anchorId="1E7A7E24" wp14:editId="5C45E6DF">
            <wp:extent cx="723265" cy="476885"/>
            <wp:effectExtent l="0" t="0" r="635" b="0"/>
            <wp:docPr id="3" name="Afbeelding 3" descr="Go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265" cy="476885"/>
                    </a:xfrm>
                    <a:prstGeom prst="rect">
                      <a:avLst/>
                    </a:prstGeom>
                    <a:noFill/>
                    <a:ln>
                      <a:noFill/>
                    </a:ln>
                  </pic:spPr>
                </pic:pic>
              </a:graphicData>
            </a:graphic>
          </wp:inline>
        </w:drawing>
      </w:r>
    </w:p>
    <w:p w14:paraId="7DBE4E2C" w14:textId="77777777" w:rsidR="00C76572" w:rsidRPr="00E57A7D" w:rsidRDefault="00C76572" w:rsidP="00A9226B">
      <w:pPr>
        <w:tabs>
          <w:tab w:val="clear" w:pos="567"/>
        </w:tabs>
        <w:spacing w:line="240" w:lineRule="auto"/>
        <w:rPr>
          <w:szCs w:val="22"/>
        </w:rPr>
      </w:pPr>
    </w:p>
    <w:p w14:paraId="04562D00" w14:textId="77777777" w:rsidR="00C114FF" w:rsidRPr="00E57A7D" w:rsidRDefault="00C114FF" w:rsidP="00A9226B">
      <w:pPr>
        <w:tabs>
          <w:tab w:val="clear" w:pos="567"/>
        </w:tabs>
        <w:spacing w:line="240" w:lineRule="auto"/>
        <w:rPr>
          <w:szCs w:val="22"/>
        </w:rPr>
      </w:pPr>
    </w:p>
    <w:p w14:paraId="04562D01" w14:textId="77777777" w:rsidR="00C114FF" w:rsidRPr="00E57A7D" w:rsidRDefault="00F550BE" w:rsidP="00B13B6D">
      <w:pPr>
        <w:pStyle w:val="Style2"/>
      </w:pPr>
      <w:r w:rsidRPr="00E57A7D">
        <w:t>5.</w:t>
      </w:r>
      <w:r w:rsidRPr="00E57A7D">
        <w:tab/>
        <w:t>INDIKĀCIJAS</w:t>
      </w:r>
    </w:p>
    <w:p w14:paraId="04562D02" w14:textId="77777777" w:rsidR="00C114FF" w:rsidRPr="00E57A7D" w:rsidRDefault="00C114FF" w:rsidP="00A9226B">
      <w:pPr>
        <w:tabs>
          <w:tab w:val="clear" w:pos="567"/>
        </w:tabs>
        <w:spacing w:line="240" w:lineRule="auto"/>
        <w:rPr>
          <w:szCs w:val="22"/>
        </w:rPr>
      </w:pPr>
    </w:p>
    <w:p w14:paraId="04562D03" w14:textId="77777777" w:rsidR="00C114FF" w:rsidRPr="00E57A7D" w:rsidRDefault="00C114FF" w:rsidP="00A9226B">
      <w:pPr>
        <w:tabs>
          <w:tab w:val="clear" w:pos="567"/>
        </w:tabs>
        <w:spacing w:line="240" w:lineRule="auto"/>
        <w:rPr>
          <w:szCs w:val="22"/>
        </w:rPr>
      </w:pPr>
    </w:p>
    <w:p w14:paraId="04562D04" w14:textId="77777777"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04562D05" w14:textId="77777777" w:rsidR="00C114FF" w:rsidRDefault="00C114FF" w:rsidP="00A9226B">
      <w:pPr>
        <w:tabs>
          <w:tab w:val="clear" w:pos="567"/>
        </w:tabs>
        <w:spacing w:line="240" w:lineRule="auto"/>
        <w:rPr>
          <w:szCs w:val="22"/>
        </w:rPr>
      </w:pPr>
    </w:p>
    <w:p w14:paraId="237AE5C6" w14:textId="6A55E4FA" w:rsidR="000619F0" w:rsidRDefault="000619F0" w:rsidP="006823D7">
      <w:pPr>
        <w:spacing w:line="240" w:lineRule="auto"/>
      </w:pPr>
      <w:r>
        <w:t>Lēnai intravenozai lietošanai</w:t>
      </w:r>
      <w:r w:rsidR="00452DE0">
        <w:t>.</w:t>
      </w:r>
    </w:p>
    <w:p w14:paraId="111B9B34" w14:textId="77777777" w:rsidR="000619F0" w:rsidRPr="00E57A7D" w:rsidRDefault="000619F0" w:rsidP="00A9226B">
      <w:pPr>
        <w:tabs>
          <w:tab w:val="clear" w:pos="567"/>
        </w:tabs>
        <w:spacing w:line="240" w:lineRule="auto"/>
        <w:rPr>
          <w:szCs w:val="22"/>
        </w:rPr>
      </w:pPr>
    </w:p>
    <w:p w14:paraId="04562D06" w14:textId="77777777" w:rsidR="00C114FF" w:rsidRPr="00E57A7D" w:rsidRDefault="00C114FF" w:rsidP="00A9226B">
      <w:pPr>
        <w:tabs>
          <w:tab w:val="clear" w:pos="567"/>
        </w:tabs>
        <w:spacing w:line="240" w:lineRule="auto"/>
        <w:rPr>
          <w:szCs w:val="22"/>
        </w:rPr>
      </w:pPr>
    </w:p>
    <w:p w14:paraId="04562D07" w14:textId="77777777" w:rsidR="00C114FF" w:rsidRPr="00E57A7D" w:rsidRDefault="00F550BE" w:rsidP="00172B3E">
      <w:pPr>
        <w:pStyle w:val="Style2"/>
        <w:pBdr>
          <w:top w:val="single" w:sz="4" w:space="0" w:color="auto"/>
        </w:pBdr>
      </w:pPr>
      <w:r w:rsidRPr="00E57A7D">
        <w:t>7.</w:t>
      </w:r>
      <w:r w:rsidRPr="00E57A7D">
        <w:tab/>
        <w:t>IEROBEŽOJUMU PERIODS</w:t>
      </w:r>
    </w:p>
    <w:p w14:paraId="04562D08" w14:textId="77777777" w:rsidR="00C114FF" w:rsidRPr="00E57A7D" w:rsidRDefault="00C114FF" w:rsidP="00A9226B">
      <w:pPr>
        <w:tabs>
          <w:tab w:val="clear" w:pos="567"/>
        </w:tabs>
        <w:spacing w:line="240" w:lineRule="auto"/>
        <w:rPr>
          <w:szCs w:val="22"/>
        </w:rPr>
      </w:pPr>
    </w:p>
    <w:p w14:paraId="04562D09" w14:textId="34E0E38A" w:rsidR="00C114FF" w:rsidRDefault="00F550BE" w:rsidP="00A9226B">
      <w:pPr>
        <w:tabs>
          <w:tab w:val="clear" w:pos="567"/>
        </w:tabs>
        <w:spacing w:line="240" w:lineRule="auto"/>
      </w:pPr>
      <w:r w:rsidRPr="00E57A7D">
        <w:t>Ierobežojumu period</w:t>
      </w:r>
      <w:r w:rsidR="00C1474F">
        <w:t>i</w:t>
      </w:r>
      <w:r w:rsidRPr="00E57A7D">
        <w:t>:</w:t>
      </w:r>
    </w:p>
    <w:p w14:paraId="56B6D664" w14:textId="77777777" w:rsidR="00A72B19" w:rsidRDefault="00A72B19" w:rsidP="00A72B19">
      <w:pPr>
        <w:tabs>
          <w:tab w:val="clear" w:pos="567"/>
        </w:tabs>
        <w:spacing w:line="240" w:lineRule="auto"/>
      </w:pPr>
      <w:r w:rsidRPr="00E57A7D">
        <w:t>Gaļai un blakusproduktiem</w:t>
      </w:r>
      <w:r>
        <w:t xml:space="preserve">: </w:t>
      </w:r>
      <w:r>
        <w:tab/>
        <w:t>Nulle dienas.</w:t>
      </w:r>
    </w:p>
    <w:p w14:paraId="3F4BAC12" w14:textId="77777777" w:rsidR="00A72B19" w:rsidRDefault="00A72B19" w:rsidP="00A72B19">
      <w:pPr>
        <w:tabs>
          <w:tab w:val="clear" w:pos="567"/>
        </w:tabs>
        <w:spacing w:line="240" w:lineRule="auto"/>
      </w:pPr>
      <w:r w:rsidRPr="00E57A7D">
        <w:t>Pienam</w:t>
      </w:r>
      <w:r>
        <w:t>:</w:t>
      </w:r>
      <w:r>
        <w:tab/>
      </w:r>
      <w:r>
        <w:tab/>
      </w:r>
      <w:r>
        <w:tab/>
      </w:r>
      <w:r>
        <w:tab/>
        <w:t>Nulle stundas.</w:t>
      </w:r>
    </w:p>
    <w:p w14:paraId="04562D0A" w14:textId="77777777" w:rsidR="00C114FF" w:rsidRPr="00E57A7D" w:rsidRDefault="00C114FF" w:rsidP="00A9226B">
      <w:pPr>
        <w:tabs>
          <w:tab w:val="clear" w:pos="567"/>
        </w:tabs>
        <w:spacing w:line="240" w:lineRule="auto"/>
        <w:rPr>
          <w:szCs w:val="22"/>
        </w:rPr>
      </w:pPr>
    </w:p>
    <w:p w14:paraId="04562D0B" w14:textId="77777777" w:rsidR="00C114FF" w:rsidRPr="00E57A7D" w:rsidRDefault="00C114FF" w:rsidP="00A9226B">
      <w:pPr>
        <w:tabs>
          <w:tab w:val="clear" w:pos="567"/>
        </w:tabs>
        <w:spacing w:line="240" w:lineRule="auto"/>
        <w:rPr>
          <w:szCs w:val="22"/>
        </w:rPr>
      </w:pPr>
    </w:p>
    <w:p w14:paraId="04562D0C" w14:textId="77777777" w:rsidR="00C114FF" w:rsidRPr="00E57A7D" w:rsidRDefault="00F550BE" w:rsidP="00B13B6D">
      <w:pPr>
        <w:pStyle w:val="Style2"/>
      </w:pPr>
      <w:r w:rsidRPr="00E57A7D">
        <w:t>8.</w:t>
      </w:r>
      <w:r w:rsidRPr="00E57A7D">
        <w:tab/>
        <w:t>DERĪGUMA TERMIŅŠ</w:t>
      </w:r>
    </w:p>
    <w:p w14:paraId="04562D0D" w14:textId="77777777" w:rsidR="00C114FF" w:rsidRPr="00E57A7D" w:rsidRDefault="00C114FF" w:rsidP="00A9226B">
      <w:pPr>
        <w:tabs>
          <w:tab w:val="clear" w:pos="567"/>
        </w:tabs>
        <w:spacing w:line="240" w:lineRule="auto"/>
        <w:rPr>
          <w:szCs w:val="22"/>
        </w:rPr>
      </w:pPr>
    </w:p>
    <w:p w14:paraId="04562D0E" w14:textId="77777777" w:rsidR="00DE67C4" w:rsidRPr="00E57A7D" w:rsidRDefault="00F550BE" w:rsidP="00A9226B">
      <w:pPr>
        <w:tabs>
          <w:tab w:val="clear" w:pos="567"/>
        </w:tabs>
        <w:spacing w:line="240" w:lineRule="auto"/>
        <w:rPr>
          <w:szCs w:val="22"/>
        </w:rPr>
      </w:pPr>
      <w:r w:rsidRPr="00E57A7D">
        <w:t>E</w:t>
      </w:r>
      <w:r>
        <w:t>xp.</w:t>
      </w:r>
      <w:r w:rsidRPr="00E57A7D">
        <w:t xml:space="preserve"> {mēnesis/gads}</w:t>
      </w:r>
    </w:p>
    <w:p w14:paraId="09294C85" w14:textId="77777777" w:rsidR="00575669" w:rsidRDefault="00575669" w:rsidP="00575669">
      <w:pPr>
        <w:numPr>
          <w:ilvl w:val="12"/>
          <w:numId w:val="0"/>
        </w:numPr>
      </w:pPr>
    </w:p>
    <w:p w14:paraId="77AAF675" w14:textId="7B52A80C" w:rsidR="00575669" w:rsidRPr="00166A0A" w:rsidRDefault="00575669" w:rsidP="00575669">
      <w:pPr>
        <w:numPr>
          <w:ilvl w:val="12"/>
          <w:numId w:val="0"/>
        </w:numPr>
        <w:rPr>
          <w:szCs w:val="22"/>
        </w:rPr>
      </w:pPr>
      <w:r>
        <w:t>Pēc caurduršanas izlietot nekavējoties.</w:t>
      </w:r>
    </w:p>
    <w:p w14:paraId="04562D11" w14:textId="77777777" w:rsidR="00C114FF" w:rsidRPr="00E57A7D" w:rsidRDefault="00C114FF" w:rsidP="00A9226B">
      <w:pPr>
        <w:tabs>
          <w:tab w:val="clear" w:pos="567"/>
        </w:tabs>
        <w:spacing w:line="240" w:lineRule="auto"/>
        <w:rPr>
          <w:szCs w:val="22"/>
        </w:rPr>
      </w:pPr>
    </w:p>
    <w:p w14:paraId="04562D12" w14:textId="77777777" w:rsidR="00C114FF" w:rsidRPr="00E57A7D" w:rsidRDefault="00C114FF" w:rsidP="00A9226B">
      <w:pPr>
        <w:tabs>
          <w:tab w:val="clear" w:pos="567"/>
        </w:tabs>
        <w:spacing w:line="240" w:lineRule="auto"/>
        <w:rPr>
          <w:szCs w:val="22"/>
        </w:rPr>
      </w:pPr>
    </w:p>
    <w:p w14:paraId="04562D13" w14:textId="77777777" w:rsidR="00C114FF" w:rsidRPr="00E57A7D" w:rsidRDefault="00F550BE" w:rsidP="00B13B6D">
      <w:pPr>
        <w:pStyle w:val="Style2"/>
      </w:pPr>
      <w:r w:rsidRPr="00E57A7D">
        <w:t>9.</w:t>
      </w:r>
      <w:r w:rsidRPr="00E57A7D">
        <w:tab/>
        <w:t>ĪPAŠI UZGLABĀŠANAS NOSACĪJUMI</w:t>
      </w:r>
    </w:p>
    <w:p w14:paraId="04562D14" w14:textId="77777777" w:rsidR="00C114FF" w:rsidRPr="00E57A7D" w:rsidRDefault="00C114FF" w:rsidP="00A9226B">
      <w:pPr>
        <w:tabs>
          <w:tab w:val="clear" w:pos="567"/>
        </w:tabs>
        <w:spacing w:line="240" w:lineRule="auto"/>
        <w:rPr>
          <w:szCs w:val="22"/>
        </w:rPr>
      </w:pPr>
    </w:p>
    <w:p w14:paraId="153F844C" w14:textId="77777777" w:rsidR="00EE56C9" w:rsidRDefault="00EE56C9" w:rsidP="00EE56C9">
      <w:pPr>
        <w:autoSpaceDE w:val="0"/>
        <w:autoSpaceDN w:val="0"/>
        <w:adjustRightInd w:val="0"/>
        <w:spacing w:line="240" w:lineRule="auto"/>
        <w:rPr>
          <w:color w:val="000000"/>
        </w:rPr>
      </w:pPr>
      <w:r w:rsidRPr="00B1387D">
        <w:rPr>
          <w:color w:val="000000"/>
        </w:rPr>
        <w:t>Neuzglabāt temperatūrā virs 30°C.</w:t>
      </w:r>
    </w:p>
    <w:p w14:paraId="40C30AB6" w14:textId="77777777" w:rsidR="00EE56C9" w:rsidRDefault="00EE56C9" w:rsidP="00EE56C9">
      <w:pPr>
        <w:autoSpaceDE w:val="0"/>
        <w:autoSpaceDN w:val="0"/>
        <w:adjustRightInd w:val="0"/>
        <w:spacing w:line="240" w:lineRule="auto"/>
        <w:rPr>
          <w:color w:val="000000"/>
        </w:rPr>
      </w:pPr>
      <w:r>
        <w:rPr>
          <w:color w:val="000000"/>
        </w:rPr>
        <w:t>Neatdzesēt vai nesasaldēt.</w:t>
      </w:r>
    </w:p>
    <w:p w14:paraId="04562D2B" w14:textId="77777777" w:rsidR="00C114FF" w:rsidRPr="00E57A7D" w:rsidRDefault="00C114FF" w:rsidP="00A9226B">
      <w:pPr>
        <w:tabs>
          <w:tab w:val="clear" w:pos="567"/>
        </w:tabs>
        <w:spacing w:line="240" w:lineRule="auto"/>
        <w:rPr>
          <w:szCs w:val="22"/>
        </w:rPr>
      </w:pPr>
    </w:p>
    <w:p w14:paraId="04562D2C" w14:textId="77777777" w:rsidR="00C114FF" w:rsidRPr="00E57A7D" w:rsidRDefault="00C114FF" w:rsidP="00A9226B">
      <w:pPr>
        <w:tabs>
          <w:tab w:val="clear" w:pos="567"/>
        </w:tabs>
        <w:spacing w:line="240" w:lineRule="auto"/>
        <w:rPr>
          <w:szCs w:val="22"/>
        </w:rPr>
      </w:pPr>
    </w:p>
    <w:p w14:paraId="04562D2D" w14:textId="77777777" w:rsidR="00C114FF" w:rsidRPr="00E57A7D" w:rsidRDefault="00F550BE" w:rsidP="00B13B6D">
      <w:pPr>
        <w:pStyle w:val="Style2"/>
      </w:pPr>
      <w:r w:rsidRPr="00E57A7D">
        <w:t>10.</w:t>
      </w:r>
      <w:r w:rsidRPr="00E57A7D">
        <w:tab/>
        <w:t>VĀRDI “PIRMS LIETOŠANAS IZLASIET LIETOŠANAS INSTRUKCIJU”</w:t>
      </w:r>
    </w:p>
    <w:p w14:paraId="04562D2E" w14:textId="77777777" w:rsidR="00C114FF" w:rsidRPr="00E57A7D" w:rsidRDefault="00C114FF" w:rsidP="00A9226B">
      <w:pPr>
        <w:tabs>
          <w:tab w:val="clear" w:pos="567"/>
        </w:tabs>
        <w:spacing w:line="240" w:lineRule="auto"/>
        <w:rPr>
          <w:szCs w:val="22"/>
        </w:rPr>
      </w:pPr>
    </w:p>
    <w:p w14:paraId="04562D2F"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04562D30" w14:textId="77777777" w:rsidR="00DE67C4" w:rsidRPr="00E57A7D" w:rsidRDefault="00DE67C4" w:rsidP="00A9226B">
      <w:pPr>
        <w:tabs>
          <w:tab w:val="clear" w:pos="567"/>
        </w:tabs>
        <w:spacing w:line="240" w:lineRule="auto"/>
        <w:rPr>
          <w:szCs w:val="22"/>
        </w:rPr>
      </w:pPr>
    </w:p>
    <w:p w14:paraId="04562D31" w14:textId="77777777" w:rsidR="00C114FF" w:rsidRPr="00E57A7D" w:rsidRDefault="00C114FF" w:rsidP="00A9226B">
      <w:pPr>
        <w:tabs>
          <w:tab w:val="clear" w:pos="567"/>
        </w:tabs>
        <w:spacing w:line="240" w:lineRule="auto"/>
        <w:rPr>
          <w:szCs w:val="22"/>
        </w:rPr>
      </w:pPr>
    </w:p>
    <w:p w14:paraId="04562D32" w14:textId="77777777" w:rsidR="00C114FF" w:rsidRPr="00E57A7D" w:rsidRDefault="00F550BE" w:rsidP="00B13B6D">
      <w:pPr>
        <w:pStyle w:val="Style2"/>
      </w:pPr>
      <w:r w:rsidRPr="00E57A7D">
        <w:t>11.</w:t>
      </w:r>
      <w:r w:rsidRPr="00E57A7D">
        <w:tab/>
        <w:t>VĀRDI “LIETOŠANAI DZĪVNIEKIEM”</w:t>
      </w:r>
    </w:p>
    <w:p w14:paraId="04562D33" w14:textId="77777777" w:rsidR="00C114FF" w:rsidRPr="00E57A7D" w:rsidRDefault="00C114FF" w:rsidP="00A9226B">
      <w:pPr>
        <w:tabs>
          <w:tab w:val="clear" w:pos="567"/>
        </w:tabs>
        <w:spacing w:line="240" w:lineRule="auto"/>
        <w:rPr>
          <w:szCs w:val="22"/>
        </w:rPr>
      </w:pPr>
    </w:p>
    <w:p w14:paraId="04562D34" w14:textId="77777777" w:rsidR="00C114FF" w:rsidRPr="00E57A7D" w:rsidRDefault="00F550BE" w:rsidP="00C40CFF">
      <w:pPr>
        <w:tabs>
          <w:tab w:val="clear" w:pos="567"/>
        </w:tabs>
        <w:spacing w:line="240" w:lineRule="auto"/>
        <w:rPr>
          <w:szCs w:val="22"/>
        </w:rPr>
      </w:pPr>
      <w:r w:rsidRPr="00E57A7D">
        <w:t>Lietošanai dzīvniekiem.</w:t>
      </w:r>
    </w:p>
    <w:p w14:paraId="04562D35" w14:textId="77777777" w:rsidR="00C114FF" w:rsidRPr="00E57A7D" w:rsidRDefault="00C114FF" w:rsidP="00A9226B">
      <w:pPr>
        <w:tabs>
          <w:tab w:val="clear" w:pos="567"/>
        </w:tabs>
        <w:spacing w:line="240" w:lineRule="auto"/>
        <w:rPr>
          <w:szCs w:val="22"/>
        </w:rPr>
      </w:pPr>
    </w:p>
    <w:p w14:paraId="04562D36" w14:textId="77777777" w:rsidR="00C114FF" w:rsidRPr="00E57A7D" w:rsidRDefault="00C114FF" w:rsidP="00A9226B">
      <w:pPr>
        <w:tabs>
          <w:tab w:val="clear" w:pos="567"/>
        </w:tabs>
        <w:spacing w:line="240" w:lineRule="auto"/>
        <w:rPr>
          <w:szCs w:val="22"/>
        </w:rPr>
      </w:pPr>
    </w:p>
    <w:p w14:paraId="04562D37" w14:textId="77777777" w:rsidR="00C114FF" w:rsidRPr="00E57A7D" w:rsidRDefault="00F550BE" w:rsidP="00B13B6D">
      <w:pPr>
        <w:pStyle w:val="Style2"/>
      </w:pPr>
      <w:r w:rsidRPr="00E57A7D">
        <w:t>12.</w:t>
      </w:r>
      <w:r w:rsidRPr="00E57A7D">
        <w:tab/>
        <w:t>VĀRDI “UZGLABĀT BĒRNIEM NEREDZAMĀ UN NEPIEEJAMĀ VIETĀ”</w:t>
      </w:r>
    </w:p>
    <w:p w14:paraId="04562D38" w14:textId="77777777" w:rsidR="00C114FF" w:rsidRPr="00E57A7D" w:rsidRDefault="00C114FF" w:rsidP="00A9226B">
      <w:pPr>
        <w:tabs>
          <w:tab w:val="clear" w:pos="567"/>
        </w:tabs>
        <w:spacing w:line="240" w:lineRule="auto"/>
        <w:rPr>
          <w:szCs w:val="22"/>
        </w:rPr>
      </w:pPr>
    </w:p>
    <w:p w14:paraId="04562D39"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04562D3A" w14:textId="77777777" w:rsidR="00C114FF" w:rsidRPr="00E57A7D" w:rsidRDefault="00C114FF" w:rsidP="00A9226B">
      <w:pPr>
        <w:tabs>
          <w:tab w:val="clear" w:pos="567"/>
        </w:tabs>
        <w:spacing w:line="240" w:lineRule="auto"/>
        <w:rPr>
          <w:szCs w:val="22"/>
        </w:rPr>
      </w:pPr>
    </w:p>
    <w:p w14:paraId="04562D3B" w14:textId="77777777" w:rsidR="00C114FF" w:rsidRPr="00E57A7D" w:rsidRDefault="00C114FF" w:rsidP="00A9226B">
      <w:pPr>
        <w:tabs>
          <w:tab w:val="clear" w:pos="567"/>
        </w:tabs>
        <w:spacing w:line="240" w:lineRule="auto"/>
        <w:rPr>
          <w:szCs w:val="22"/>
        </w:rPr>
      </w:pPr>
    </w:p>
    <w:p w14:paraId="04562D3C" w14:textId="77777777" w:rsidR="00C114FF" w:rsidRPr="00E57A7D" w:rsidRDefault="00F550BE" w:rsidP="00B13B6D">
      <w:pPr>
        <w:pStyle w:val="Style2"/>
      </w:pPr>
      <w:r w:rsidRPr="00E57A7D">
        <w:t>13.</w:t>
      </w:r>
      <w:r w:rsidRPr="00E57A7D">
        <w:tab/>
      </w:r>
      <w:r w:rsidR="008610E2">
        <w:t>TIRDZNIECĪBAS ATĻAUJAS TURĒTĀJS</w:t>
      </w:r>
      <w:r w:rsidRPr="00E57A7D">
        <w:t xml:space="preserve"> </w:t>
      </w:r>
    </w:p>
    <w:p w14:paraId="04562D3D" w14:textId="77777777" w:rsidR="00C114FF" w:rsidRPr="00E57A7D" w:rsidRDefault="00C114FF" w:rsidP="003A31B9">
      <w:pPr>
        <w:tabs>
          <w:tab w:val="clear" w:pos="567"/>
        </w:tabs>
        <w:spacing w:line="240" w:lineRule="auto"/>
        <w:rPr>
          <w:szCs w:val="22"/>
        </w:rPr>
      </w:pPr>
    </w:p>
    <w:p w14:paraId="7640944F" w14:textId="77777777" w:rsidR="00115C37" w:rsidRPr="00166A0A" w:rsidRDefault="00115C37" w:rsidP="00115C37">
      <w:pPr>
        <w:spacing w:line="240" w:lineRule="auto"/>
        <w:rPr>
          <w:szCs w:val="22"/>
        </w:rPr>
      </w:pPr>
      <w:r>
        <w:t>Alfasan Nederland B.V.</w:t>
      </w:r>
    </w:p>
    <w:p w14:paraId="2686870C" w14:textId="2D05DF34" w:rsidR="00115C37" w:rsidRDefault="00115C37" w:rsidP="00115C37">
      <w:pPr>
        <w:tabs>
          <w:tab w:val="clear" w:pos="567"/>
        </w:tabs>
        <w:spacing w:line="240" w:lineRule="auto"/>
      </w:pPr>
    </w:p>
    <w:p w14:paraId="11F7A404" w14:textId="77777777" w:rsidR="00115C37" w:rsidRPr="006823D7" w:rsidRDefault="00115C37" w:rsidP="00115C37">
      <w:pPr>
        <w:rPr>
          <w:highlight w:val="lightGray"/>
        </w:rPr>
      </w:pPr>
      <w:r w:rsidRPr="006823D7">
        <w:rPr>
          <w:highlight w:val="lightGray"/>
        </w:rPr>
        <w:t>Vietējie pārstāvji:</w:t>
      </w:r>
    </w:p>
    <w:p w14:paraId="645BD9F5" w14:textId="77777777" w:rsidR="00115C37" w:rsidRPr="00CB6185" w:rsidRDefault="00115C37" w:rsidP="00115C37">
      <w:pPr>
        <w:tabs>
          <w:tab w:val="clear" w:pos="567"/>
          <w:tab w:val="left" w:pos="0"/>
        </w:tabs>
        <w:rPr>
          <w:bCs/>
          <w:szCs w:val="22"/>
        </w:rPr>
      </w:pPr>
      <w:r w:rsidRPr="006823D7">
        <w:rPr>
          <w:bCs/>
          <w:szCs w:val="22"/>
          <w:highlight w:val="lightGray"/>
        </w:rPr>
        <w:t>UAB "Vetmarket"</w:t>
      </w:r>
    </w:p>
    <w:p w14:paraId="04562D3F" w14:textId="77777777" w:rsidR="00C114FF" w:rsidRPr="00E57A7D" w:rsidRDefault="00C114FF" w:rsidP="00A9226B">
      <w:pPr>
        <w:tabs>
          <w:tab w:val="clear" w:pos="567"/>
        </w:tabs>
        <w:spacing w:line="240" w:lineRule="auto"/>
        <w:rPr>
          <w:szCs w:val="22"/>
        </w:rPr>
      </w:pPr>
    </w:p>
    <w:p w14:paraId="04562D40" w14:textId="77777777" w:rsidR="00C114FF" w:rsidRPr="00E57A7D" w:rsidRDefault="00C114FF" w:rsidP="00A9226B">
      <w:pPr>
        <w:tabs>
          <w:tab w:val="clear" w:pos="567"/>
        </w:tabs>
        <w:spacing w:line="240" w:lineRule="auto"/>
        <w:rPr>
          <w:szCs w:val="22"/>
        </w:rPr>
      </w:pPr>
    </w:p>
    <w:p w14:paraId="04562D41" w14:textId="77777777" w:rsidR="00C114FF" w:rsidRPr="00E57A7D" w:rsidRDefault="00F550BE" w:rsidP="00B13B6D">
      <w:pPr>
        <w:pStyle w:val="Style2"/>
      </w:pPr>
      <w:r w:rsidRPr="00E57A7D">
        <w:t>14.</w:t>
      </w:r>
      <w:r w:rsidRPr="00E57A7D">
        <w:tab/>
      </w:r>
      <w:r w:rsidR="008610E2">
        <w:t xml:space="preserve">TIRDZNIECĪBAS ATĻAUJAS </w:t>
      </w:r>
      <w:r w:rsidRPr="00E57A7D">
        <w:t>NUMURI</w:t>
      </w:r>
    </w:p>
    <w:p w14:paraId="04562D42" w14:textId="77777777" w:rsidR="00C114FF" w:rsidRPr="00E57A7D" w:rsidRDefault="00C114FF" w:rsidP="00A9226B">
      <w:pPr>
        <w:tabs>
          <w:tab w:val="clear" w:pos="567"/>
        </w:tabs>
        <w:spacing w:line="240" w:lineRule="auto"/>
        <w:rPr>
          <w:szCs w:val="22"/>
        </w:rPr>
      </w:pPr>
    </w:p>
    <w:p w14:paraId="4EC96FAC" w14:textId="77777777" w:rsidR="005265E5" w:rsidRDefault="005265E5" w:rsidP="005265E5">
      <w:pPr>
        <w:tabs>
          <w:tab w:val="clear" w:pos="567"/>
        </w:tabs>
        <w:spacing w:line="240" w:lineRule="auto"/>
        <w:rPr>
          <w:szCs w:val="22"/>
        </w:rPr>
      </w:pPr>
      <w:r w:rsidRPr="006E5686">
        <w:rPr>
          <w:szCs w:val="22"/>
        </w:rPr>
        <w:t>V/DCP/22/0002</w:t>
      </w:r>
    </w:p>
    <w:p w14:paraId="04562D44" w14:textId="77777777" w:rsidR="00C114FF" w:rsidRPr="00E57A7D" w:rsidRDefault="00C114FF" w:rsidP="00A9226B">
      <w:pPr>
        <w:tabs>
          <w:tab w:val="clear" w:pos="567"/>
        </w:tabs>
        <w:spacing w:line="240" w:lineRule="auto"/>
        <w:rPr>
          <w:szCs w:val="22"/>
        </w:rPr>
      </w:pPr>
    </w:p>
    <w:p w14:paraId="04562D45" w14:textId="77777777" w:rsidR="00C114FF" w:rsidRPr="00E57A7D" w:rsidRDefault="00C114FF" w:rsidP="00A9226B">
      <w:pPr>
        <w:tabs>
          <w:tab w:val="clear" w:pos="567"/>
        </w:tabs>
        <w:spacing w:line="240" w:lineRule="auto"/>
        <w:rPr>
          <w:szCs w:val="22"/>
        </w:rPr>
      </w:pPr>
    </w:p>
    <w:p w14:paraId="04562D46" w14:textId="77777777" w:rsidR="00C114FF" w:rsidRPr="00E57A7D" w:rsidRDefault="00F550BE" w:rsidP="00B13B6D">
      <w:pPr>
        <w:pStyle w:val="Style2"/>
      </w:pPr>
      <w:r w:rsidRPr="00E57A7D">
        <w:t>15.</w:t>
      </w:r>
      <w:r w:rsidRPr="00E57A7D">
        <w:tab/>
        <w:t>SĒRIJAS NUMURS</w:t>
      </w:r>
    </w:p>
    <w:p w14:paraId="04562D47" w14:textId="77777777" w:rsidR="001B26EB" w:rsidRPr="00E57A7D" w:rsidRDefault="001B26EB" w:rsidP="00A9226B">
      <w:pPr>
        <w:tabs>
          <w:tab w:val="clear" w:pos="567"/>
        </w:tabs>
        <w:spacing w:line="240" w:lineRule="auto"/>
        <w:rPr>
          <w:szCs w:val="22"/>
        </w:rPr>
      </w:pPr>
    </w:p>
    <w:p w14:paraId="04562DA5" w14:textId="18F37B5F" w:rsidR="00C114FF" w:rsidRPr="00E57A7D" w:rsidRDefault="00F550BE" w:rsidP="00E74050">
      <w:pPr>
        <w:tabs>
          <w:tab w:val="clear" w:pos="567"/>
        </w:tabs>
        <w:spacing w:line="240" w:lineRule="auto"/>
        <w:rPr>
          <w:szCs w:val="22"/>
        </w:rPr>
      </w:pPr>
      <w:r>
        <w:t>Lot</w:t>
      </w:r>
      <w:r w:rsidRPr="00E57A7D">
        <w:t xml:space="preserve"> {numurs}</w:t>
      </w:r>
      <w:r w:rsidRPr="00E57A7D">
        <w:br w:type="page"/>
      </w:r>
    </w:p>
    <w:p w14:paraId="04562DA6" w14:textId="77777777" w:rsidR="00C114FF" w:rsidRPr="00E57A7D" w:rsidRDefault="00C114FF" w:rsidP="00A9226B">
      <w:pPr>
        <w:tabs>
          <w:tab w:val="clear" w:pos="567"/>
        </w:tabs>
        <w:spacing w:line="240" w:lineRule="auto"/>
        <w:rPr>
          <w:szCs w:val="22"/>
        </w:rPr>
      </w:pPr>
    </w:p>
    <w:p w14:paraId="04562DA7" w14:textId="77777777" w:rsidR="00C114FF" w:rsidRPr="00E57A7D" w:rsidRDefault="00C114FF" w:rsidP="00A9226B">
      <w:pPr>
        <w:tabs>
          <w:tab w:val="clear" w:pos="567"/>
        </w:tabs>
        <w:spacing w:line="240" w:lineRule="auto"/>
        <w:rPr>
          <w:szCs w:val="22"/>
        </w:rPr>
      </w:pPr>
    </w:p>
    <w:p w14:paraId="04562DA8" w14:textId="77777777" w:rsidR="00C114FF" w:rsidRPr="00E57A7D" w:rsidRDefault="00C114FF" w:rsidP="00A9226B">
      <w:pPr>
        <w:tabs>
          <w:tab w:val="clear" w:pos="567"/>
        </w:tabs>
        <w:spacing w:line="240" w:lineRule="auto"/>
        <w:rPr>
          <w:szCs w:val="22"/>
        </w:rPr>
      </w:pPr>
    </w:p>
    <w:p w14:paraId="04562DA9" w14:textId="77777777" w:rsidR="00C114FF" w:rsidRPr="00E57A7D" w:rsidRDefault="00C114FF" w:rsidP="00A9226B">
      <w:pPr>
        <w:tabs>
          <w:tab w:val="clear" w:pos="567"/>
        </w:tabs>
        <w:spacing w:line="240" w:lineRule="auto"/>
        <w:rPr>
          <w:szCs w:val="22"/>
        </w:rPr>
      </w:pPr>
    </w:p>
    <w:p w14:paraId="04562DAA" w14:textId="77777777" w:rsidR="00C114FF" w:rsidRPr="00E57A7D" w:rsidRDefault="00C114FF" w:rsidP="00A9226B">
      <w:pPr>
        <w:tabs>
          <w:tab w:val="clear" w:pos="567"/>
        </w:tabs>
        <w:spacing w:line="240" w:lineRule="auto"/>
        <w:rPr>
          <w:szCs w:val="22"/>
        </w:rPr>
      </w:pPr>
    </w:p>
    <w:p w14:paraId="04562DAB" w14:textId="77777777" w:rsidR="00C114FF" w:rsidRPr="00E57A7D" w:rsidRDefault="00C114FF" w:rsidP="00A9226B">
      <w:pPr>
        <w:tabs>
          <w:tab w:val="clear" w:pos="567"/>
        </w:tabs>
        <w:spacing w:line="240" w:lineRule="auto"/>
        <w:rPr>
          <w:szCs w:val="22"/>
        </w:rPr>
      </w:pPr>
    </w:p>
    <w:p w14:paraId="04562DAC" w14:textId="77777777" w:rsidR="00C114FF" w:rsidRPr="00E57A7D" w:rsidRDefault="00C114FF" w:rsidP="00A9226B">
      <w:pPr>
        <w:tabs>
          <w:tab w:val="clear" w:pos="567"/>
        </w:tabs>
        <w:spacing w:line="240" w:lineRule="auto"/>
        <w:rPr>
          <w:szCs w:val="22"/>
        </w:rPr>
      </w:pPr>
    </w:p>
    <w:p w14:paraId="04562DAD" w14:textId="77777777" w:rsidR="00C114FF" w:rsidRPr="00E57A7D" w:rsidRDefault="00C114FF" w:rsidP="00A9226B">
      <w:pPr>
        <w:tabs>
          <w:tab w:val="clear" w:pos="567"/>
        </w:tabs>
        <w:spacing w:line="240" w:lineRule="auto"/>
        <w:rPr>
          <w:szCs w:val="22"/>
        </w:rPr>
      </w:pPr>
    </w:p>
    <w:p w14:paraId="04562DAE" w14:textId="77777777" w:rsidR="00C114FF" w:rsidRPr="00E57A7D" w:rsidRDefault="00C114FF" w:rsidP="00A9226B">
      <w:pPr>
        <w:tabs>
          <w:tab w:val="clear" w:pos="567"/>
        </w:tabs>
        <w:spacing w:line="240" w:lineRule="auto"/>
        <w:rPr>
          <w:szCs w:val="22"/>
        </w:rPr>
      </w:pPr>
    </w:p>
    <w:p w14:paraId="04562DAF" w14:textId="77777777" w:rsidR="00C114FF" w:rsidRPr="00E57A7D" w:rsidRDefault="00C114FF" w:rsidP="00A9226B">
      <w:pPr>
        <w:tabs>
          <w:tab w:val="clear" w:pos="567"/>
        </w:tabs>
        <w:spacing w:line="240" w:lineRule="auto"/>
        <w:rPr>
          <w:szCs w:val="22"/>
        </w:rPr>
      </w:pPr>
    </w:p>
    <w:p w14:paraId="04562DB0" w14:textId="77777777" w:rsidR="00C114FF" w:rsidRPr="00E57A7D" w:rsidRDefault="00C114FF" w:rsidP="00A9226B">
      <w:pPr>
        <w:tabs>
          <w:tab w:val="clear" w:pos="567"/>
        </w:tabs>
        <w:spacing w:line="240" w:lineRule="auto"/>
        <w:rPr>
          <w:szCs w:val="22"/>
        </w:rPr>
      </w:pPr>
    </w:p>
    <w:p w14:paraId="04562DB1" w14:textId="77777777" w:rsidR="00C114FF" w:rsidRPr="00E57A7D" w:rsidRDefault="00C114FF" w:rsidP="00A9226B">
      <w:pPr>
        <w:tabs>
          <w:tab w:val="clear" w:pos="567"/>
        </w:tabs>
        <w:spacing w:line="240" w:lineRule="auto"/>
        <w:rPr>
          <w:szCs w:val="22"/>
        </w:rPr>
      </w:pPr>
    </w:p>
    <w:p w14:paraId="04562DB2" w14:textId="77777777" w:rsidR="00C114FF" w:rsidRPr="00E57A7D" w:rsidRDefault="00C114FF" w:rsidP="00A9226B">
      <w:pPr>
        <w:tabs>
          <w:tab w:val="clear" w:pos="567"/>
        </w:tabs>
        <w:spacing w:line="240" w:lineRule="auto"/>
        <w:rPr>
          <w:szCs w:val="22"/>
        </w:rPr>
      </w:pPr>
    </w:p>
    <w:p w14:paraId="04562DB3" w14:textId="77777777" w:rsidR="00C114FF" w:rsidRPr="00E57A7D" w:rsidRDefault="00C114FF" w:rsidP="00A9226B">
      <w:pPr>
        <w:tabs>
          <w:tab w:val="clear" w:pos="567"/>
        </w:tabs>
        <w:spacing w:line="240" w:lineRule="auto"/>
        <w:rPr>
          <w:szCs w:val="22"/>
        </w:rPr>
      </w:pPr>
    </w:p>
    <w:p w14:paraId="04562DB4" w14:textId="77777777" w:rsidR="00C114FF" w:rsidRPr="00E57A7D" w:rsidRDefault="00C114FF" w:rsidP="00A9226B">
      <w:pPr>
        <w:tabs>
          <w:tab w:val="clear" w:pos="567"/>
        </w:tabs>
        <w:spacing w:line="240" w:lineRule="auto"/>
        <w:rPr>
          <w:szCs w:val="22"/>
        </w:rPr>
      </w:pPr>
    </w:p>
    <w:p w14:paraId="04562DB5" w14:textId="77777777" w:rsidR="00C114FF" w:rsidRPr="00E57A7D" w:rsidRDefault="00C114FF" w:rsidP="00A9226B">
      <w:pPr>
        <w:tabs>
          <w:tab w:val="clear" w:pos="567"/>
        </w:tabs>
        <w:spacing w:line="240" w:lineRule="auto"/>
        <w:rPr>
          <w:szCs w:val="22"/>
        </w:rPr>
      </w:pPr>
    </w:p>
    <w:p w14:paraId="04562DB6" w14:textId="77777777" w:rsidR="00C114FF" w:rsidRPr="00E57A7D" w:rsidRDefault="00C114FF" w:rsidP="00A9226B">
      <w:pPr>
        <w:tabs>
          <w:tab w:val="clear" w:pos="567"/>
        </w:tabs>
        <w:spacing w:line="240" w:lineRule="auto"/>
        <w:rPr>
          <w:szCs w:val="22"/>
        </w:rPr>
      </w:pPr>
    </w:p>
    <w:p w14:paraId="04562DB7" w14:textId="77777777" w:rsidR="00C114FF" w:rsidRPr="00E57A7D" w:rsidRDefault="00C114FF" w:rsidP="00A9226B">
      <w:pPr>
        <w:tabs>
          <w:tab w:val="clear" w:pos="567"/>
        </w:tabs>
        <w:spacing w:line="240" w:lineRule="auto"/>
        <w:rPr>
          <w:szCs w:val="22"/>
        </w:rPr>
      </w:pPr>
    </w:p>
    <w:p w14:paraId="04562DB8" w14:textId="77777777" w:rsidR="00C114FF" w:rsidRPr="00E57A7D" w:rsidRDefault="00C114FF" w:rsidP="00A9226B">
      <w:pPr>
        <w:tabs>
          <w:tab w:val="clear" w:pos="567"/>
        </w:tabs>
        <w:spacing w:line="240" w:lineRule="auto"/>
        <w:rPr>
          <w:szCs w:val="22"/>
        </w:rPr>
      </w:pPr>
    </w:p>
    <w:p w14:paraId="04562DB9" w14:textId="77777777" w:rsidR="00C114FF" w:rsidRDefault="00C114FF" w:rsidP="00A9226B">
      <w:pPr>
        <w:tabs>
          <w:tab w:val="clear" w:pos="567"/>
        </w:tabs>
        <w:spacing w:line="240" w:lineRule="auto"/>
        <w:rPr>
          <w:szCs w:val="22"/>
        </w:rPr>
      </w:pPr>
    </w:p>
    <w:p w14:paraId="04562DBA" w14:textId="77777777" w:rsidR="00C245DD" w:rsidRPr="00E57A7D" w:rsidRDefault="00C245DD" w:rsidP="00A9226B">
      <w:pPr>
        <w:tabs>
          <w:tab w:val="clear" w:pos="567"/>
        </w:tabs>
        <w:spacing w:line="240" w:lineRule="auto"/>
        <w:rPr>
          <w:szCs w:val="22"/>
        </w:rPr>
      </w:pPr>
    </w:p>
    <w:p w14:paraId="04562DBB" w14:textId="77777777" w:rsidR="00C114FF" w:rsidRPr="00E57A7D" w:rsidRDefault="00C114FF" w:rsidP="00A9226B">
      <w:pPr>
        <w:tabs>
          <w:tab w:val="clear" w:pos="567"/>
        </w:tabs>
        <w:spacing w:line="240" w:lineRule="auto"/>
        <w:rPr>
          <w:szCs w:val="22"/>
        </w:rPr>
      </w:pPr>
    </w:p>
    <w:p w14:paraId="04562DBC" w14:textId="77777777" w:rsidR="00C114FF" w:rsidRPr="00E57A7D" w:rsidRDefault="00C114FF" w:rsidP="00A9226B">
      <w:pPr>
        <w:tabs>
          <w:tab w:val="clear" w:pos="567"/>
        </w:tabs>
        <w:spacing w:line="240" w:lineRule="auto"/>
        <w:rPr>
          <w:szCs w:val="22"/>
        </w:rPr>
      </w:pPr>
    </w:p>
    <w:p w14:paraId="04562DBD" w14:textId="77777777" w:rsidR="00C114FF" w:rsidRPr="00E57A7D" w:rsidRDefault="00F550BE" w:rsidP="00407C22">
      <w:pPr>
        <w:pStyle w:val="Style3"/>
      </w:pPr>
      <w:r w:rsidRPr="00E57A7D">
        <w:t>LIETOŠANAS INSTRUKCIJA</w:t>
      </w:r>
    </w:p>
    <w:p w14:paraId="04562DBE"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t>LIETOŠANAS INSTRUKCIJA</w:t>
      </w:r>
    </w:p>
    <w:p w14:paraId="04562DBF" w14:textId="77777777" w:rsidR="00C114FF" w:rsidRPr="00E57A7D" w:rsidRDefault="00C114FF" w:rsidP="00A9226B">
      <w:pPr>
        <w:tabs>
          <w:tab w:val="clear" w:pos="567"/>
        </w:tabs>
        <w:spacing w:line="240" w:lineRule="auto"/>
        <w:rPr>
          <w:szCs w:val="22"/>
        </w:rPr>
      </w:pPr>
    </w:p>
    <w:p w14:paraId="04562DC0" w14:textId="77777777" w:rsidR="00951118" w:rsidRPr="00E57A7D" w:rsidRDefault="00951118" w:rsidP="00A9226B">
      <w:pPr>
        <w:tabs>
          <w:tab w:val="clear" w:pos="567"/>
        </w:tabs>
        <w:spacing w:line="240" w:lineRule="auto"/>
        <w:rPr>
          <w:szCs w:val="22"/>
        </w:rPr>
      </w:pPr>
    </w:p>
    <w:p w14:paraId="04562DC1" w14:textId="77777777" w:rsidR="00C114FF" w:rsidRPr="00E57A7D" w:rsidRDefault="00F550BE" w:rsidP="00B13B6D">
      <w:pPr>
        <w:pStyle w:val="Style1"/>
      </w:pPr>
      <w:r w:rsidRPr="00E57A7D">
        <w:rPr>
          <w:highlight w:val="lightGray"/>
        </w:rPr>
        <w:t>1.</w:t>
      </w:r>
      <w:r w:rsidRPr="00E57A7D">
        <w:tab/>
        <w:t>Veterināro zāļu nosaukums</w:t>
      </w:r>
    </w:p>
    <w:p w14:paraId="04562DC2" w14:textId="77777777" w:rsidR="00C114FF" w:rsidRPr="00E57A7D" w:rsidRDefault="00C114FF" w:rsidP="00A9226B">
      <w:pPr>
        <w:tabs>
          <w:tab w:val="clear" w:pos="567"/>
        </w:tabs>
        <w:spacing w:line="240" w:lineRule="auto"/>
        <w:rPr>
          <w:szCs w:val="22"/>
        </w:rPr>
      </w:pPr>
    </w:p>
    <w:p w14:paraId="781F74E5" w14:textId="77777777" w:rsidR="00B60422" w:rsidRPr="00DB157F" w:rsidRDefault="00B60422" w:rsidP="00B60422">
      <w:pPr>
        <w:spacing w:after="220" w:line="240" w:lineRule="auto"/>
        <w:contextualSpacing/>
        <w:rPr>
          <w:szCs w:val="22"/>
        </w:rPr>
      </w:pPr>
      <w:r w:rsidRPr="00DB157F">
        <w:t>Addimag 240 mg/ml + 126 mg/ml šķīdums infūzijām liellopiem</w:t>
      </w:r>
    </w:p>
    <w:p w14:paraId="04562DC4" w14:textId="77777777" w:rsidR="00C114FF" w:rsidRPr="00E57A7D" w:rsidRDefault="00C114FF" w:rsidP="00A9226B">
      <w:pPr>
        <w:tabs>
          <w:tab w:val="clear" w:pos="567"/>
        </w:tabs>
        <w:spacing w:line="240" w:lineRule="auto"/>
        <w:rPr>
          <w:szCs w:val="22"/>
        </w:rPr>
      </w:pPr>
    </w:p>
    <w:p w14:paraId="04562DC5" w14:textId="77777777" w:rsidR="00C114FF" w:rsidRPr="00E57A7D" w:rsidRDefault="00C114FF" w:rsidP="00A9226B">
      <w:pPr>
        <w:tabs>
          <w:tab w:val="clear" w:pos="567"/>
        </w:tabs>
        <w:spacing w:line="240" w:lineRule="auto"/>
        <w:rPr>
          <w:szCs w:val="22"/>
        </w:rPr>
      </w:pPr>
    </w:p>
    <w:p w14:paraId="04562DC6" w14:textId="77777777" w:rsidR="00C114FF" w:rsidRPr="00E57A7D" w:rsidRDefault="00F550BE" w:rsidP="00B13B6D">
      <w:pPr>
        <w:pStyle w:val="Style1"/>
      </w:pPr>
      <w:r w:rsidRPr="00E57A7D">
        <w:rPr>
          <w:highlight w:val="lightGray"/>
        </w:rPr>
        <w:t>2.</w:t>
      </w:r>
      <w:r w:rsidR="007318FE">
        <w:tab/>
      </w:r>
      <w:r w:rsidRPr="00E57A7D">
        <w:t>Sastāvs</w:t>
      </w:r>
    </w:p>
    <w:p w14:paraId="04562DC7" w14:textId="77777777" w:rsidR="00C114FF" w:rsidRPr="00E57A7D" w:rsidRDefault="00C114FF" w:rsidP="00A9226B">
      <w:pPr>
        <w:tabs>
          <w:tab w:val="clear" w:pos="567"/>
        </w:tabs>
        <w:spacing w:line="240" w:lineRule="auto"/>
        <w:rPr>
          <w:iCs/>
          <w:szCs w:val="22"/>
        </w:rPr>
      </w:pPr>
    </w:p>
    <w:p w14:paraId="16AE5E47" w14:textId="77777777" w:rsidR="00F26C8C" w:rsidRPr="00F26C8C" w:rsidRDefault="00F26C8C" w:rsidP="00F26C8C">
      <w:pPr>
        <w:tabs>
          <w:tab w:val="clear" w:pos="567"/>
        </w:tabs>
        <w:spacing w:line="240" w:lineRule="auto"/>
        <w:rPr>
          <w:szCs w:val="22"/>
        </w:rPr>
      </w:pPr>
      <w:r w:rsidRPr="00F26C8C">
        <w:rPr>
          <w:szCs w:val="22"/>
        </w:rPr>
        <w:t xml:space="preserve">Katrs ml satur: </w:t>
      </w:r>
    </w:p>
    <w:p w14:paraId="3A63953F" w14:textId="77777777" w:rsidR="00F26C8C" w:rsidRPr="00F26C8C" w:rsidRDefault="00F26C8C" w:rsidP="00F26C8C">
      <w:pPr>
        <w:tabs>
          <w:tab w:val="clear" w:pos="567"/>
        </w:tabs>
        <w:spacing w:line="240" w:lineRule="auto"/>
        <w:rPr>
          <w:szCs w:val="22"/>
        </w:rPr>
      </w:pPr>
    </w:p>
    <w:p w14:paraId="1961685B" w14:textId="79DE6037" w:rsidR="00F26C8C" w:rsidRPr="00F26C8C" w:rsidRDefault="00F26C8C" w:rsidP="00F26C8C">
      <w:pPr>
        <w:tabs>
          <w:tab w:val="clear" w:pos="567"/>
        </w:tabs>
        <w:spacing w:line="240" w:lineRule="auto"/>
        <w:rPr>
          <w:b/>
          <w:bCs/>
          <w:szCs w:val="22"/>
        </w:rPr>
      </w:pPr>
      <w:r w:rsidRPr="00F26C8C">
        <w:rPr>
          <w:b/>
          <w:bCs/>
          <w:szCs w:val="22"/>
        </w:rPr>
        <w:t>Aktīvā vielas:</w:t>
      </w:r>
    </w:p>
    <w:p w14:paraId="48ED3610" w14:textId="28707DA0" w:rsidR="00F26C8C" w:rsidRPr="00F26C8C" w:rsidRDefault="00F26C8C" w:rsidP="00F26C8C">
      <w:pPr>
        <w:tabs>
          <w:tab w:val="clear" w:pos="567"/>
        </w:tabs>
        <w:spacing w:line="240" w:lineRule="auto"/>
        <w:rPr>
          <w:szCs w:val="22"/>
        </w:rPr>
      </w:pPr>
      <w:r w:rsidRPr="00F26C8C">
        <w:rPr>
          <w:szCs w:val="22"/>
        </w:rPr>
        <w:t>Kalcija glikonāta monohidrāts</w:t>
      </w:r>
      <w:r w:rsidRPr="00F26C8C">
        <w:rPr>
          <w:szCs w:val="22"/>
        </w:rPr>
        <w:tab/>
      </w:r>
      <w:r>
        <w:rPr>
          <w:szCs w:val="22"/>
        </w:rPr>
        <w:tab/>
      </w:r>
      <w:r>
        <w:rPr>
          <w:szCs w:val="22"/>
        </w:rPr>
        <w:tab/>
      </w:r>
      <w:r w:rsidRPr="00F26C8C">
        <w:rPr>
          <w:szCs w:val="22"/>
        </w:rPr>
        <w:t xml:space="preserve">240 mg </w:t>
      </w:r>
    </w:p>
    <w:p w14:paraId="4F3FD6D5" w14:textId="77777777" w:rsidR="00F26C8C" w:rsidRPr="00F26C8C" w:rsidRDefault="00F26C8C" w:rsidP="00F26C8C">
      <w:pPr>
        <w:tabs>
          <w:tab w:val="clear" w:pos="567"/>
        </w:tabs>
        <w:spacing w:line="240" w:lineRule="auto"/>
        <w:rPr>
          <w:szCs w:val="22"/>
        </w:rPr>
      </w:pPr>
      <w:r w:rsidRPr="00F26C8C">
        <w:rPr>
          <w:szCs w:val="22"/>
        </w:rPr>
        <w:t>(atbilst 21,5 mg vai 0,54 mmol kalcija)</w:t>
      </w:r>
    </w:p>
    <w:p w14:paraId="5F218D1B" w14:textId="27E80F01" w:rsidR="00F26C8C" w:rsidRPr="00F26C8C" w:rsidRDefault="00F26C8C" w:rsidP="00F26C8C">
      <w:pPr>
        <w:tabs>
          <w:tab w:val="clear" w:pos="567"/>
        </w:tabs>
        <w:spacing w:line="240" w:lineRule="auto"/>
        <w:rPr>
          <w:szCs w:val="22"/>
        </w:rPr>
      </w:pPr>
      <w:r w:rsidRPr="00F26C8C">
        <w:rPr>
          <w:szCs w:val="22"/>
        </w:rPr>
        <w:t>Magnija hlorīda heksahidrāts</w:t>
      </w:r>
      <w:r w:rsidRPr="00F26C8C">
        <w:rPr>
          <w:szCs w:val="22"/>
        </w:rPr>
        <w:tab/>
      </w:r>
      <w:r w:rsidRPr="00F26C8C">
        <w:rPr>
          <w:szCs w:val="22"/>
        </w:rPr>
        <w:tab/>
      </w:r>
      <w:r w:rsidRPr="00F26C8C">
        <w:rPr>
          <w:szCs w:val="22"/>
        </w:rPr>
        <w:tab/>
      </w:r>
      <w:r w:rsidR="00764145">
        <w:rPr>
          <w:szCs w:val="22"/>
        </w:rPr>
        <w:t>126</w:t>
      </w:r>
      <w:r w:rsidRPr="00F26C8C">
        <w:rPr>
          <w:szCs w:val="22"/>
        </w:rPr>
        <w:t xml:space="preserve"> mg </w:t>
      </w:r>
    </w:p>
    <w:p w14:paraId="252F3BF2" w14:textId="77777777" w:rsidR="00F26C8C" w:rsidRPr="00F26C8C" w:rsidRDefault="00F26C8C" w:rsidP="00F26C8C">
      <w:pPr>
        <w:tabs>
          <w:tab w:val="clear" w:pos="567"/>
        </w:tabs>
        <w:spacing w:line="240" w:lineRule="auto"/>
        <w:rPr>
          <w:szCs w:val="22"/>
        </w:rPr>
      </w:pPr>
      <w:r w:rsidRPr="00F26C8C">
        <w:rPr>
          <w:szCs w:val="22"/>
        </w:rPr>
        <w:t>(atbilst 15,1 mg vai 0,62 mmol magnija)</w:t>
      </w:r>
      <w:r w:rsidRPr="00F26C8C">
        <w:rPr>
          <w:szCs w:val="22"/>
        </w:rPr>
        <w:tab/>
        <w:t xml:space="preserve"> </w:t>
      </w:r>
    </w:p>
    <w:p w14:paraId="23F2C0C9" w14:textId="77777777" w:rsidR="00F26C8C" w:rsidRDefault="00F26C8C" w:rsidP="00F26C8C">
      <w:pPr>
        <w:tabs>
          <w:tab w:val="clear" w:pos="567"/>
        </w:tabs>
        <w:spacing w:line="240" w:lineRule="auto"/>
        <w:rPr>
          <w:szCs w:val="22"/>
        </w:rPr>
      </w:pPr>
    </w:p>
    <w:p w14:paraId="201B856A" w14:textId="4E5B69B2" w:rsidR="00F26C8C" w:rsidRPr="00F26C8C" w:rsidRDefault="00F26C8C" w:rsidP="00F26C8C">
      <w:pPr>
        <w:tabs>
          <w:tab w:val="clear" w:pos="567"/>
        </w:tabs>
        <w:spacing w:line="240" w:lineRule="auto"/>
        <w:rPr>
          <w:b/>
          <w:bCs/>
          <w:szCs w:val="22"/>
        </w:rPr>
      </w:pPr>
      <w:r w:rsidRPr="00F26C8C">
        <w:rPr>
          <w:b/>
          <w:bCs/>
          <w:szCs w:val="22"/>
        </w:rPr>
        <w:t xml:space="preserve">Palīgvielas: </w:t>
      </w:r>
    </w:p>
    <w:p w14:paraId="5AD9E675" w14:textId="3EA3DD21" w:rsidR="00F26C8C" w:rsidRPr="00F26C8C" w:rsidRDefault="00F26C8C" w:rsidP="00F26C8C">
      <w:pPr>
        <w:tabs>
          <w:tab w:val="clear" w:pos="567"/>
        </w:tabs>
        <w:spacing w:line="240" w:lineRule="auto"/>
        <w:rPr>
          <w:szCs w:val="22"/>
        </w:rPr>
      </w:pPr>
      <w:r w:rsidRPr="00F26C8C">
        <w:rPr>
          <w:szCs w:val="22"/>
        </w:rPr>
        <w:t>Borskābe (E284)</w:t>
      </w:r>
      <w:r w:rsidRPr="00F26C8C">
        <w:rPr>
          <w:szCs w:val="22"/>
        </w:rPr>
        <w:tab/>
      </w:r>
      <w:r w:rsidRPr="00F26C8C">
        <w:rPr>
          <w:szCs w:val="22"/>
        </w:rPr>
        <w:tab/>
      </w:r>
      <w:r w:rsidRPr="00F26C8C">
        <w:rPr>
          <w:szCs w:val="22"/>
        </w:rPr>
        <w:tab/>
      </w:r>
      <w:r w:rsidRPr="00F26C8C">
        <w:rPr>
          <w:szCs w:val="22"/>
        </w:rPr>
        <w:tab/>
      </w:r>
      <w:r>
        <w:rPr>
          <w:szCs w:val="22"/>
        </w:rPr>
        <w:tab/>
      </w:r>
      <w:r w:rsidRPr="00F26C8C">
        <w:rPr>
          <w:szCs w:val="22"/>
        </w:rPr>
        <w:t>48 mg</w:t>
      </w:r>
    </w:p>
    <w:p w14:paraId="746B041F" w14:textId="4B3A91BA" w:rsidR="00F26C8C" w:rsidRPr="00F26C8C" w:rsidRDefault="00F26C8C" w:rsidP="00F26C8C">
      <w:pPr>
        <w:tabs>
          <w:tab w:val="clear" w:pos="567"/>
        </w:tabs>
        <w:spacing w:line="240" w:lineRule="auto"/>
        <w:rPr>
          <w:szCs w:val="22"/>
        </w:rPr>
      </w:pPr>
      <w:r w:rsidRPr="00F26C8C">
        <w:rPr>
          <w:szCs w:val="22"/>
        </w:rPr>
        <w:t xml:space="preserve">Glikozes monohidrāts </w:t>
      </w:r>
      <w:r w:rsidRPr="00F26C8C">
        <w:rPr>
          <w:szCs w:val="22"/>
        </w:rPr>
        <w:tab/>
      </w:r>
      <w:r w:rsidRPr="00F26C8C">
        <w:rPr>
          <w:szCs w:val="22"/>
        </w:rPr>
        <w:tab/>
      </w:r>
      <w:r w:rsidRPr="00F26C8C">
        <w:rPr>
          <w:szCs w:val="22"/>
        </w:rPr>
        <w:tab/>
      </w:r>
      <w:r>
        <w:rPr>
          <w:szCs w:val="22"/>
        </w:rPr>
        <w:tab/>
      </w:r>
      <w:r w:rsidRPr="00F26C8C">
        <w:rPr>
          <w:szCs w:val="22"/>
        </w:rPr>
        <w:t>165 mg</w:t>
      </w:r>
    </w:p>
    <w:p w14:paraId="488A0F80" w14:textId="77777777" w:rsidR="00F26C8C" w:rsidRPr="00F26C8C" w:rsidRDefault="00F26C8C" w:rsidP="00F26C8C">
      <w:pPr>
        <w:tabs>
          <w:tab w:val="clear" w:pos="567"/>
        </w:tabs>
        <w:spacing w:line="240" w:lineRule="auto"/>
        <w:rPr>
          <w:szCs w:val="22"/>
        </w:rPr>
      </w:pPr>
    </w:p>
    <w:p w14:paraId="04562DC8" w14:textId="025D6B5F" w:rsidR="00C114FF" w:rsidRDefault="00F26C8C" w:rsidP="00F26C8C">
      <w:pPr>
        <w:tabs>
          <w:tab w:val="clear" w:pos="567"/>
        </w:tabs>
        <w:spacing w:line="240" w:lineRule="auto"/>
        <w:rPr>
          <w:szCs w:val="22"/>
        </w:rPr>
      </w:pPr>
      <w:r w:rsidRPr="00F26C8C">
        <w:rPr>
          <w:szCs w:val="22"/>
        </w:rPr>
        <w:t>Dzidrs, dzeltens līdz brūns šķīdums.</w:t>
      </w:r>
    </w:p>
    <w:p w14:paraId="70BD01C1" w14:textId="77777777" w:rsidR="00F26C8C" w:rsidRPr="00E57A7D" w:rsidRDefault="00F26C8C" w:rsidP="00F26C8C">
      <w:pPr>
        <w:tabs>
          <w:tab w:val="clear" w:pos="567"/>
        </w:tabs>
        <w:spacing w:line="240" w:lineRule="auto"/>
        <w:rPr>
          <w:szCs w:val="22"/>
        </w:rPr>
      </w:pPr>
    </w:p>
    <w:p w14:paraId="60AE2CED" w14:textId="77777777" w:rsidR="00F66D4F" w:rsidRPr="00E57A7D" w:rsidRDefault="00F66D4F" w:rsidP="00F66D4F">
      <w:pPr>
        <w:pStyle w:val="Style1"/>
      </w:pPr>
      <w:r w:rsidRPr="00E57A7D">
        <w:rPr>
          <w:highlight w:val="lightGray"/>
        </w:rPr>
        <w:t>3.</w:t>
      </w:r>
      <w:r w:rsidRPr="00E57A7D">
        <w:tab/>
        <w:t>Mērķsugas</w:t>
      </w:r>
    </w:p>
    <w:p w14:paraId="14FE7A9C" w14:textId="77777777" w:rsidR="00F66D4F" w:rsidRDefault="00F66D4F" w:rsidP="00F66D4F">
      <w:pPr>
        <w:tabs>
          <w:tab w:val="clear" w:pos="567"/>
        </w:tabs>
        <w:spacing w:line="240" w:lineRule="auto"/>
        <w:rPr>
          <w:szCs w:val="22"/>
        </w:rPr>
      </w:pPr>
    </w:p>
    <w:p w14:paraId="01B2657A" w14:textId="77777777" w:rsidR="00F66D4F" w:rsidRPr="002C0F46" w:rsidRDefault="00F66D4F" w:rsidP="00F66D4F">
      <w:pPr>
        <w:pStyle w:val="Geenafstand1"/>
        <w:rPr>
          <w:rFonts w:ascii="Times New Roman" w:hAnsi="Times New Roman"/>
          <w:sz w:val="22"/>
          <w:szCs w:val="22"/>
        </w:rPr>
      </w:pPr>
      <w:bookmarkStart w:id="18" w:name="_Hlk44402569"/>
      <w:r>
        <w:rPr>
          <w:rFonts w:ascii="Times New Roman" w:hAnsi="Times New Roman"/>
          <w:sz w:val="22"/>
        </w:rPr>
        <w:t>Liellopi.</w:t>
      </w:r>
    </w:p>
    <w:p w14:paraId="33EBB2A4" w14:textId="77777777" w:rsidR="00F66D4F" w:rsidRPr="002C0F46" w:rsidRDefault="00F66D4F" w:rsidP="00F66D4F">
      <w:pPr>
        <w:pStyle w:val="Geenafstand1"/>
        <w:rPr>
          <w:sz w:val="22"/>
          <w:szCs w:val="22"/>
        </w:rPr>
      </w:pPr>
      <w:r w:rsidRPr="002C0F46">
        <w:rPr>
          <w:noProof/>
          <w:sz w:val="22"/>
          <w:szCs w:val="22"/>
        </w:rPr>
        <w:drawing>
          <wp:inline distT="0" distB="0" distL="0" distR="0" wp14:anchorId="6DE71ECF" wp14:editId="5695DF1D">
            <wp:extent cx="723265" cy="476885"/>
            <wp:effectExtent l="0" t="0" r="635" b="0"/>
            <wp:docPr id="1" name="Afbeelding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265" cy="476885"/>
                    </a:xfrm>
                    <a:prstGeom prst="rect">
                      <a:avLst/>
                    </a:prstGeom>
                    <a:noFill/>
                    <a:ln>
                      <a:noFill/>
                    </a:ln>
                  </pic:spPr>
                </pic:pic>
              </a:graphicData>
            </a:graphic>
          </wp:inline>
        </w:drawing>
      </w:r>
      <w:bookmarkEnd w:id="18"/>
    </w:p>
    <w:p w14:paraId="743115B1" w14:textId="77777777" w:rsidR="00F66D4F" w:rsidRPr="00E57A7D" w:rsidRDefault="00F66D4F" w:rsidP="00F66D4F">
      <w:pPr>
        <w:tabs>
          <w:tab w:val="clear" w:pos="567"/>
        </w:tabs>
        <w:spacing w:line="240" w:lineRule="auto"/>
        <w:rPr>
          <w:szCs w:val="22"/>
        </w:rPr>
      </w:pPr>
    </w:p>
    <w:p w14:paraId="1A1A2F86" w14:textId="77777777" w:rsidR="00F66D4F" w:rsidRPr="00E57A7D" w:rsidRDefault="00F66D4F" w:rsidP="00F66D4F">
      <w:pPr>
        <w:tabs>
          <w:tab w:val="clear" w:pos="567"/>
        </w:tabs>
        <w:spacing w:line="240" w:lineRule="auto"/>
        <w:rPr>
          <w:szCs w:val="22"/>
        </w:rPr>
      </w:pPr>
    </w:p>
    <w:p w14:paraId="799DE3D8" w14:textId="77777777" w:rsidR="00F66D4F" w:rsidRPr="00E57A7D" w:rsidRDefault="00F66D4F" w:rsidP="00F66D4F">
      <w:pPr>
        <w:pStyle w:val="Style1"/>
      </w:pPr>
      <w:r w:rsidRPr="00E57A7D">
        <w:rPr>
          <w:highlight w:val="lightGray"/>
        </w:rPr>
        <w:t>4.</w:t>
      </w:r>
      <w:r w:rsidRPr="00E57A7D">
        <w:tab/>
        <w:t>Lietošanas indikācijas</w:t>
      </w:r>
    </w:p>
    <w:p w14:paraId="393AD034" w14:textId="77777777" w:rsidR="00F66D4F" w:rsidRPr="00E57A7D" w:rsidRDefault="00F66D4F" w:rsidP="00F66D4F">
      <w:pPr>
        <w:tabs>
          <w:tab w:val="clear" w:pos="567"/>
        </w:tabs>
        <w:spacing w:line="240" w:lineRule="auto"/>
        <w:rPr>
          <w:szCs w:val="22"/>
        </w:rPr>
      </w:pPr>
    </w:p>
    <w:p w14:paraId="205222C0" w14:textId="10995ED5" w:rsidR="00F66D4F" w:rsidRDefault="00F66D4F" w:rsidP="00F66D4F">
      <w:pPr>
        <w:keepNext/>
        <w:tabs>
          <w:tab w:val="clear" w:pos="567"/>
        </w:tabs>
        <w:spacing w:line="240" w:lineRule="auto"/>
        <w:rPr>
          <w:szCs w:val="22"/>
        </w:rPr>
      </w:pPr>
      <w:r>
        <w:t>Klīniskas hipomagnēmijas (ganību tetānija), kas kombinējas ar kalcija deficītu, ārstēšanai un klīniskas hipokalcēmijas (piena trieka), kas komplicējusies ar magnija deficītu, ārstēšanai.</w:t>
      </w:r>
    </w:p>
    <w:p w14:paraId="0A0BDAA6" w14:textId="77777777" w:rsidR="00F66D4F" w:rsidRPr="00E57A7D" w:rsidRDefault="00F66D4F" w:rsidP="00F66D4F">
      <w:pPr>
        <w:tabs>
          <w:tab w:val="clear" w:pos="567"/>
        </w:tabs>
        <w:spacing w:line="240" w:lineRule="auto"/>
        <w:rPr>
          <w:szCs w:val="22"/>
        </w:rPr>
      </w:pPr>
    </w:p>
    <w:p w14:paraId="03CFBCF1" w14:textId="77777777" w:rsidR="00F66D4F" w:rsidRPr="00E57A7D" w:rsidRDefault="00F66D4F" w:rsidP="00F66D4F">
      <w:pPr>
        <w:pStyle w:val="Style1"/>
      </w:pPr>
      <w:r w:rsidRPr="00E57A7D">
        <w:rPr>
          <w:highlight w:val="lightGray"/>
        </w:rPr>
        <w:t>5.</w:t>
      </w:r>
      <w:r w:rsidRPr="00E57A7D">
        <w:tab/>
        <w:t>Kontrindikācijas</w:t>
      </w:r>
    </w:p>
    <w:p w14:paraId="53902A96" w14:textId="77777777" w:rsidR="00F66D4F" w:rsidRPr="00E57A7D" w:rsidRDefault="00F66D4F" w:rsidP="00F66D4F">
      <w:pPr>
        <w:tabs>
          <w:tab w:val="clear" w:pos="567"/>
        </w:tabs>
        <w:spacing w:line="240" w:lineRule="auto"/>
        <w:rPr>
          <w:szCs w:val="22"/>
        </w:rPr>
      </w:pPr>
    </w:p>
    <w:p w14:paraId="5CBEAFCE" w14:textId="7D85844A" w:rsidR="00F66D4F" w:rsidRPr="002C0F46" w:rsidRDefault="00F66D4F" w:rsidP="00F66D4F">
      <w:pPr>
        <w:pStyle w:val="BODY"/>
        <w:ind w:right="-557"/>
        <w:rPr>
          <w:szCs w:val="22"/>
        </w:rPr>
      </w:pPr>
      <w:r>
        <w:t>Nelietot gadījumos, ja konstatēta hiperkalcēmija un hipermagnēmija.</w:t>
      </w:r>
    </w:p>
    <w:p w14:paraId="1A6B6095" w14:textId="77777777" w:rsidR="00F66D4F" w:rsidRPr="002C0F46" w:rsidRDefault="00F66D4F" w:rsidP="00F66D4F">
      <w:pPr>
        <w:pStyle w:val="BODY"/>
        <w:ind w:right="-557"/>
        <w:rPr>
          <w:szCs w:val="22"/>
        </w:rPr>
      </w:pPr>
      <w:r>
        <w:t>Nelietot gadījumos, ja liellopiem konstatēta kalcinoze.</w:t>
      </w:r>
    </w:p>
    <w:p w14:paraId="2464F971" w14:textId="77777777" w:rsidR="00F66D4F" w:rsidRPr="002C0F46" w:rsidRDefault="00F66D4F" w:rsidP="00F66D4F">
      <w:pPr>
        <w:pStyle w:val="BODY"/>
        <w:ind w:right="-557"/>
        <w:rPr>
          <w:szCs w:val="22"/>
        </w:rPr>
      </w:pPr>
      <w:r>
        <w:t>Nelietot pēc lielu D3 vitamīna devu lietošanas.</w:t>
      </w:r>
    </w:p>
    <w:p w14:paraId="50C21833" w14:textId="77777777" w:rsidR="00F66D4F" w:rsidRPr="002C0F46" w:rsidRDefault="00F66D4F" w:rsidP="00F66D4F">
      <w:pPr>
        <w:pStyle w:val="BODY"/>
        <w:ind w:right="-557"/>
        <w:rPr>
          <w:szCs w:val="22"/>
        </w:rPr>
      </w:pPr>
      <w:r>
        <w:t>Nelietot gadījumos, ja konstatēta hroniska nieru mazspēja vai asinsrites vai sirdsdarbības traucējumi.</w:t>
      </w:r>
    </w:p>
    <w:p w14:paraId="4127468D" w14:textId="77777777" w:rsidR="00F66D4F" w:rsidRDefault="00F66D4F" w:rsidP="00F66D4F">
      <w:pPr>
        <w:pStyle w:val="BODY"/>
        <w:ind w:right="-557"/>
      </w:pPr>
      <w:r>
        <w:t>Nelietot gadījumos, ja liellopiem ar akūtu mastītu konstatēti septiski procesi.</w:t>
      </w:r>
    </w:p>
    <w:p w14:paraId="1ACA69E3" w14:textId="77777777" w:rsidR="00F66D4F" w:rsidRPr="00E57A7D" w:rsidRDefault="00F66D4F" w:rsidP="00F66D4F">
      <w:pPr>
        <w:tabs>
          <w:tab w:val="clear" w:pos="567"/>
        </w:tabs>
        <w:spacing w:line="240" w:lineRule="auto"/>
        <w:rPr>
          <w:szCs w:val="22"/>
        </w:rPr>
      </w:pPr>
    </w:p>
    <w:p w14:paraId="624CFB0F" w14:textId="77777777" w:rsidR="00F66D4F" w:rsidRPr="00E57A7D" w:rsidRDefault="00F66D4F" w:rsidP="00F66D4F">
      <w:pPr>
        <w:pStyle w:val="Style1"/>
      </w:pPr>
      <w:r w:rsidRPr="00E57A7D">
        <w:rPr>
          <w:highlight w:val="lightGray"/>
        </w:rPr>
        <w:t>6.</w:t>
      </w:r>
      <w:r w:rsidRPr="00E57A7D">
        <w:tab/>
        <w:t>Īpaši brīdinājumi</w:t>
      </w:r>
    </w:p>
    <w:p w14:paraId="3E48673C" w14:textId="77777777" w:rsidR="00F66D4F" w:rsidRPr="00E57A7D" w:rsidRDefault="00F66D4F" w:rsidP="00F66D4F">
      <w:pPr>
        <w:tabs>
          <w:tab w:val="clear" w:pos="567"/>
        </w:tabs>
        <w:spacing w:line="240" w:lineRule="auto"/>
        <w:rPr>
          <w:szCs w:val="22"/>
        </w:rPr>
      </w:pPr>
    </w:p>
    <w:p w14:paraId="7AAD3B24" w14:textId="77777777" w:rsidR="00F66D4F" w:rsidRPr="00E57A7D" w:rsidRDefault="00F66D4F" w:rsidP="00F66D4F">
      <w:pPr>
        <w:tabs>
          <w:tab w:val="clear" w:pos="567"/>
        </w:tabs>
        <w:spacing w:line="240" w:lineRule="auto"/>
        <w:rPr>
          <w:szCs w:val="22"/>
          <w:u w:val="single"/>
        </w:rPr>
      </w:pPr>
      <w:r w:rsidRPr="00E57A7D">
        <w:rPr>
          <w:szCs w:val="22"/>
          <w:u w:val="single"/>
        </w:rPr>
        <w:t>Īpaši piesardzības pasākumi drošai lietošanai mērķsugām:</w:t>
      </w:r>
    </w:p>
    <w:p w14:paraId="62C2C5D1" w14:textId="77777777" w:rsidR="00F66D4F" w:rsidRPr="00E57A7D" w:rsidRDefault="00F66D4F" w:rsidP="00F66D4F">
      <w:pPr>
        <w:tabs>
          <w:tab w:val="clear" w:pos="567"/>
        </w:tabs>
        <w:spacing w:line="240" w:lineRule="auto"/>
        <w:rPr>
          <w:szCs w:val="22"/>
        </w:rPr>
      </w:pPr>
    </w:p>
    <w:p w14:paraId="652BD8F0" w14:textId="77777777" w:rsidR="00F66D4F" w:rsidRPr="00B154D1" w:rsidRDefault="00F66D4F" w:rsidP="00F66D4F">
      <w:pPr>
        <w:pStyle w:val="BODY"/>
        <w:ind w:right="-557"/>
        <w:rPr>
          <w:szCs w:val="22"/>
        </w:rPr>
      </w:pPr>
      <w:r>
        <w:t xml:space="preserve">Veterinārās zāles jāievada lēnām, tām jābūt ķermeņa temperatūrā. </w:t>
      </w:r>
    </w:p>
    <w:p w14:paraId="5E2E4C3F" w14:textId="21948766" w:rsidR="00F66D4F" w:rsidRPr="00E57A7D" w:rsidRDefault="00F66D4F" w:rsidP="00F66D4F">
      <w:pPr>
        <w:pStyle w:val="BODY"/>
        <w:ind w:right="-557"/>
        <w:rPr>
          <w:szCs w:val="22"/>
        </w:rPr>
      </w:pPr>
      <w:r>
        <w:t>Infūzijas laikā jāuzrauga sirdsdarbības ātrums, ritms un asinsrite. Ja parādās pārdozēšanas simptomi (bradikardija, sirds aritmija, asinsspiediena samazināšanās</w:t>
      </w:r>
      <w:r w:rsidRPr="00BC1BC4">
        <w:t xml:space="preserve">, </w:t>
      </w:r>
      <w:r>
        <w:t>uzbudinājum</w:t>
      </w:r>
      <w:r w:rsidR="00F161DE">
        <w:t>s</w:t>
      </w:r>
      <w:r>
        <w:t>), infūzija nekavējoties jāpārtrauc.</w:t>
      </w:r>
    </w:p>
    <w:p w14:paraId="0CE3EB48" w14:textId="77777777" w:rsidR="00F66D4F" w:rsidRPr="00E57A7D" w:rsidRDefault="00F66D4F" w:rsidP="00F66D4F">
      <w:pPr>
        <w:tabs>
          <w:tab w:val="clear" w:pos="567"/>
        </w:tabs>
        <w:spacing w:line="240" w:lineRule="auto"/>
        <w:rPr>
          <w:szCs w:val="22"/>
        </w:rPr>
      </w:pPr>
      <w:r w:rsidRPr="00E57A7D">
        <w:rPr>
          <w:szCs w:val="22"/>
          <w:u w:val="single"/>
        </w:rPr>
        <w:t>Grūsnība un laktācija</w:t>
      </w:r>
      <w:r w:rsidRPr="00E57A7D">
        <w:t>:</w:t>
      </w:r>
    </w:p>
    <w:p w14:paraId="238C7D8A" w14:textId="09D747CF" w:rsidR="00F66D4F" w:rsidRDefault="00F66D4F" w:rsidP="00F66D4F">
      <w:pPr>
        <w:tabs>
          <w:tab w:val="clear" w:pos="567"/>
        </w:tabs>
        <w:spacing w:line="240" w:lineRule="auto"/>
      </w:pPr>
      <w:r w:rsidRPr="00E57A7D">
        <w:t xml:space="preserve">Nav pierādīts šo veterināro zāļu </w:t>
      </w:r>
      <w:r>
        <w:t>drošums</w:t>
      </w:r>
      <w:r w:rsidRPr="00E57A7D">
        <w:t xml:space="preserve"> grūsnības</w:t>
      </w:r>
      <w:r>
        <w:t xml:space="preserve"> un </w:t>
      </w:r>
      <w:r w:rsidRPr="00E57A7D">
        <w:t>laktācijas</w:t>
      </w:r>
      <w:r>
        <w:t xml:space="preserve"> l</w:t>
      </w:r>
      <w:r w:rsidRPr="00E57A7D">
        <w:t>aikā.</w:t>
      </w:r>
      <w:r w:rsidR="00FD1FB7">
        <w:t xml:space="preserve"> </w:t>
      </w:r>
      <w:r w:rsidRPr="00E57A7D">
        <w:t>Lietot tikai pēc ārstējošā veterinārārsta ieguvuma un riska attiecības izvērtēšanas.</w:t>
      </w:r>
    </w:p>
    <w:p w14:paraId="5FB8D6F8" w14:textId="77777777" w:rsidR="00F66D4F" w:rsidRPr="00E57A7D" w:rsidRDefault="00F66D4F" w:rsidP="00F66D4F">
      <w:pPr>
        <w:tabs>
          <w:tab w:val="clear" w:pos="567"/>
        </w:tabs>
        <w:spacing w:line="240" w:lineRule="auto"/>
        <w:rPr>
          <w:szCs w:val="22"/>
        </w:rPr>
      </w:pPr>
    </w:p>
    <w:p w14:paraId="511BDF01" w14:textId="77777777" w:rsidR="00F66D4F" w:rsidRPr="00E57A7D" w:rsidRDefault="00F66D4F" w:rsidP="00F66D4F">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5470D52" w14:textId="22EA8015" w:rsidR="00F66D4F" w:rsidRPr="00B154D1" w:rsidRDefault="00F66D4F" w:rsidP="00F66D4F">
      <w:pPr>
        <w:pStyle w:val="BODY"/>
        <w:ind w:right="-557"/>
        <w:rPr>
          <w:szCs w:val="22"/>
        </w:rPr>
      </w:pPr>
      <w:r>
        <w:t xml:space="preserve">Kalcijs </w:t>
      </w:r>
      <w:r w:rsidR="00F161DE">
        <w:t xml:space="preserve">pastiprina </w:t>
      </w:r>
      <w:r>
        <w:t xml:space="preserve">sirds glikozīdu efektivitāti un vienlaicīgas šo </w:t>
      </w:r>
      <w:r w:rsidR="00F161DE">
        <w:t xml:space="preserve">veterināro </w:t>
      </w:r>
      <w:r>
        <w:t xml:space="preserve">zāļu lietošanas gadījumā var rasties aritmijas. </w:t>
      </w:r>
    </w:p>
    <w:p w14:paraId="01D6C21C" w14:textId="19405BBB" w:rsidR="00F66D4F" w:rsidRPr="008A6EAB" w:rsidRDefault="00F66D4F" w:rsidP="00F66D4F">
      <w:pPr>
        <w:pStyle w:val="BODY"/>
        <w:ind w:right="-557"/>
        <w:rPr>
          <w:szCs w:val="22"/>
        </w:rPr>
      </w:pPr>
      <w:r>
        <w:t>Kalcijs pastiprina β adrenerģisko līdzekļu un metilksantīnu iedarbību</w:t>
      </w:r>
      <w:r w:rsidR="00903BDC">
        <w:t xml:space="preserve"> uz sirdsdarbību</w:t>
      </w:r>
      <w:r>
        <w:t xml:space="preserve">. </w:t>
      </w:r>
    </w:p>
    <w:p w14:paraId="26E14BF1" w14:textId="77777777" w:rsidR="00F66D4F" w:rsidRDefault="00F66D4F" w:rsidP="00F66D4F">
      <w:pPr>
        <w:pStyle w:val="BODY"/>
        <w:ind w:right="-557"/>
        <w:rPr>
          <w:szCs w:val="22"/>
        </w:rPr>
      </w:pPr>
      <w:r>
        <w:t xml:space="preserve">Glikokortikoīdi palielina kalcija izvadīšanu caur nierēm, darbojoties kā D vitamīna antagonisti. </w:t>
      </w:r>
    </w:p>
    <w:p w14:paraId="2C2B36FE" w14:textId="77777777" w:rsidR="00F66D4F" w:rsidRPr="00B154D1" w:rsidRDefault="00F66D4F" w:rsidP="00F66D4F">
      <w:pPr>
        <w:pStyle w:val="BODY"/>
        <w:ind w:right="-557"/>
      </w:pPr>
      <w:r>
        <w:t xml:space="preserve">Infūzijas laikā vai neilgi pēc tās neievadīt neorganisko fosfātu šķīdumus. </w:t>
      </w:r>
    </w:p>
    <w:p w14:paraId="10E981F9" w14:textId="77777777" w:rsidR="00F66D4F" w:rsidRPr="00E57A7D" w:rsidRDefault="00F66D4F" w:rsidP="00F66D4F">
      <w:pPr>
        <w:tabs>
          <w:tab w:val="clear" w:pos="567"/>
        </w:tabs>
        <w:spacing w:line="240" w:lineRule="auto"/>
        <w:rPr>
          <w:szCs w:val="22"/>
        </w:rPr>
      </w:pPr>
      <w:r w:rsidRPr="00E57A7D">
        <w:rPr>
          <w:szCs w:val="22"/>
          <w:u w:val="single"/>
        </w:rPr>
        <w:t>Pārdozēšana</w:t>
      </w:r>
      <w:r w:rsidRPr="00E57A7D">
        <w:t>:</w:t>
      </w:r>
    </w:p>
    <w:p w14:paraId="692BDCCF" w14:textId="40E8EC3F" w:rsidR="00F66D4F" w:rsidRPr="00B154D1" w:rsidRDefault="00F66D4F" w:rsidP="00F66D4F">
      <w:pPr>
        <w:pStyle w:val="BODY"/>
        <w:rPr>
          <w:szCs w:val="22"/>
        </w:rPr>
      </w:pPr>
      <w:r>
        <w:t>Ja intravenozā ievadīšana ir veikta pārāk strauji, var rasties hiperkalcēmija un/vai hipermagnēmija ar kardiotoksicitātes simptomiem, piemēram, sākotnēju bradikardiju ar turpmāku tahikardiju, sirds aritmiju un smagos gadījumos – ventrikulāru fibrilāciju ar sirds apstāšanos.</w:t>
      </w:r>
    </w:p>
    <w:p w14:paraId="52C2E99C" w14:textId="0E5EF14B" w:rsidR="00F66D4F" w:rsidRPr="00B154D1" w:rsidRDefault="00F66D4F" w:rsidP="00F66D4F">
      <w:pPr>
        <w:pStyle w:val="BODY"/>
        <w:rPr>
          <w:szCs w:val="22"/>
        </w:rPr>
      </w:pPr>
      <w:r>
        <w:t xml:space="preserve">Hiperkalcēmijas papildu simptomi ir šādi: motorais vājums, muskuļu trīce, palielināta uzbudināmība, </w:t>
      </w:r>
      <w:r w:rsidRPr="006775DE">
        <w:t>uzbudinājum</w:t>
      </w:r>
      <w:r w:rsidR="00903BDC">
        <w:t>s</w:t>
      </w:r>
      <w:r w:rsidRPr="006775DE">
        <w:t>,</w:t>
      </w:r>
      <w:r>
        <w:t xml:space="preserve"> svīšana, poliūrija, asinsspiediena samazināšanās, </w:t>
      </w:r>
      <w:r w:rsidR="00903BDC">
        <w:t xml:space="preserve">nomāktība </w:t>
      </w:r>
      <w:r>
        <w:t>un koma.</w:t>
      </w:r>
    </w:p>
    <w:p w14:paraId="1A88DB8B" w14:textId="2EC80155" w:rsidR="00F66D4F" w:rsidRPr="00B154D1" w:rsidRDefault="00F66D4F" w:rsidP="00F66D4F">
      <w:pPr>
        <w:pStyle w:val="BODY"/>
        <w:rPr>
          <w:szCs w:val="22"/>
        </w:rPr>
      </w:pPr>
      <w:r>
        <w:t>Hiperkalcēmijas simptomi var saglabāties 6</w:t>
      </w:r>
      <w:r w:rsidR="00903BDC">
        <w:t xml:space="preserve"> </w:t>
      </w:r>
      <w:r>
        <w:t>–</w:t>
      </w:r>
      <w:r w:rsidR="00903BDC">
        <w:t xml:space="preserve"> </w:t>
      </w:r>
      <w:r>
        <w:t>10 stundas pēc infūzijas, un tos nedrīkst sajaukt ar hipokalcēmijas simptomiem.</w:t>
      </w:r>
    </w:p>
    <w:p w14:paraId="0F5B1D1F" w14:textId="77777777" w:rsidR="00F66D4F" w:rsidRPr="00E57A7D" w:rsidRDefault="00F66D4F" w:rsidP="00F66D4F">
      <w:pPr>
        <w:tabs>
          <w:tab w:val="clear" w:pos="567"/>
        </w:tabs>
        <w:spacing w:line="240" w:lineRule="auto"/>
        <w:rPr>
          <w:szCs w:val="22"/>
        </w:rPr>
      </w:pPr>
      <w:r w:rsidRPr="00E57A7D">
        <w:rPr>
          <w:szCs w:val="22"/>
          <w:u w:val="single"/>
        </w:rPr>
        <w:t>Būtiska nesaderība</w:t>
      </w:r>
      <w:r w:rsidRPr="00E57A7D">
        <w:t>:</w:t>
      </w:r>
    </w:p>
    <w:p w14:paraId="3578D586" w14:textId="77777777" w:rsidR="00F66D4F" w:rsidRDefault="00F66D4F" w:rsidP="00F66D4F">
      <w:pPr>
        <w:tabs>
          <w:tab w:val="clear" w:pos="567"/>
        </w:tabs>
        <w:spacing w:line="240" w:lineRule="auto"/>
      </w:pPr>
      <w:r w:rsidRPr="00E57A7D">
        <w:t xml:space="preserve">Tā kā nav veikti saderības pētījumi, </w:t>
      </w:r>
      <w:r>
        <w:t xml:space="preserve">nelietot </w:t>
      </w:r>
      <w:r w:rsidRPr="00E57A7D">
        <w:t>šīs veterinārās zāles maisījumā ar citām veterinārajām zālēm.</w:t>
      </w:r>
    </w:p>
    <w:p w14:paraId="77A45669" w14:textId="77777777" w:rsidR="00F66D4F" w:rsidRPr="00E57A7D" w:rsidRDefault="00F66D4F" w:rsidP="00F66D4F">
      <w:pPr>
        <w:tabs>
          <w:tab w:val="clear" w:pos="567"/>
        </w:tabs>
        <w:spacing w:line="240" w:lineRule="auto"/>
        <w:rPr>
          <w:szCs w:val="22"/>
        </w:rPr>
      </w:pPr>
    </w:p>
    <w:p w14:paraId="7693E716" w14:textId="77777777" w:rsidR="00F66D4F" w:rsidRPr="00E57A7D" w:rsidRDefault="00F66D4F" w:rsidP="00F66D4F">
      <w:pPr>
        <w:tabs>
          <w:tab w:val="clear" w:pos="567"/>
        </w:tabs>
        <w:spacing w:line="240" w:lineRule="auto"/>
        <w:rPr>
          <w:szCs w:val="22"/>
        </w:rPr>
      </w:pPr>
    </w:p>
    <w:p w14:paraId="23153B64" w14:textId="77777777" w:rsidR="00F66D4F" w:rsidRPr="00E57A7D" w:rsidRDefault="00F66D4F" w:rsidP="00F66D4F">
      <w:pPr>
        <w:pStyle w:val="Style1"/>
      </w:pPr>
      <w:r w:rsidRPr="00E57A7D">
        <w:rPr>
          <w:highlight w:val="lightGray"/>
        </w:rPr>
        <w:t>7.</w:t>
      </w:r>
      <w:r>
        <w:tab/>
        <w:t>B</w:t>
      </w:r>
      <w:r w:rsidRPr="00E57A7D">
        <w:t>lakusparādības</w:t>
      </w:r>
    </w:p>
    <w:p w14:paraId="009443AC" w14:textId="77777777" w:rsidR="00F66D4F" w:rsidRPr="00E57A7D" w:rsidRDefault="00F66D4F" w:rsidP="00F66D4F">
      <w:pPr>
        <w:tabs>
          <w:tab w:val="clear" w:pos="567"/>
        </w:tabs>
        <w:spacing w:line="240" w:lineRule="auto"/>
        <w:rPr>
          <w:iCs/>
          <w:szCs w:val="22"/>
        </w:rPr>
      </w:pPr>
    </w:p>
    <w:p w14:paraId="15E454D4" w14:textId="742BDA77" w:rsidR="00F66D4F" w:rsidRPr="00E57A7D" w:rsidRDefault="00F66D4F" w:rsidP="00F66D4F">
      <w:pPr>
        <w:tabs>
          <w:tab w:val="clear" w:pos="567"/>
        </w:tabs>
        <w:spacing w:line="240" w:lineRule="auto"/>
        <w:rPr>
          <w:szCs w:val="22"/>
        </w:rPr>
      </w:pPr>
      <w:r>
        <w:t>L</w:t>
      </w:r>
      <w:r w:rsidRPr="006D7943">
        <w:t>iellopi</w:t>
      </w:r>
      <w:r>
        <w:t>:</w:t>
      </w:r>
    </w:p>
    <w:p w14:paraId="7396F4D9" w14:textId="77777777" w:rsidR="00F66D4F" w:rsidRPr="00E57A7D" w:rsidRDefault="00F66D4F" w:rsidP="00F66D4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66D4F" w14:paraId="40D4A561" w14:textId="77777777" w:rsidTr="0010055F">
        <w:tc>
          <w:tcPr>
            <w:tcW w:w="2500" w:type="pct"/>
          </w:tcPr>
          <w:p w14:paraId="013C0CA4" w14:textId="77777777" w:rsidR="00F66D4F" w:rsidRPr="00E57A7D" w:rsidRDefault="00F66D4F" w:rsidP="0010055F">
            <w:pPr>
              <w:spacing w:before="60" w:after="60"/>
              <w:rPr>
                <w:szCs w:val="22"/>
              </w:rPr>
            </w:pPr>
            <w:r w:rsidRPr="00C15520">
              <w:rPr>
                <w:szCs w:val="22"/>
              </w:rPr>
              <w:t>Nav zināms (nevar noteikt pēc pieejamajiem datiem)</w:t>
            </w:r>
          </w:p>
        </w:tc>
        <w:tc>
          <w:tcPr>
            <w:tcW w:w="2500" w:type="pct"/>
          </w:tcPr>
          <w:p w14:paraId="77BDA0F4" w14:textId="6988299D" w:rsidR="00F66D4F" w:rsidRPr="00E57A7D" w:rsidRDefault="00F66D4F" w:rsidP="0010055F">
            <w:pPr>
              <w:spacing w:before="60" w:after="60"/>
              <w:rPr>
                <w:iCs/>
                <w:szCs w:val="22"/>
              </w:rPr>
            </w:pPr>
            <w:r w:rsidRPr="00822A1D">
              <w:rPr>
                <w:iCs/>
                <w:szCs w:val="22"/>
              </w:rPr>
              <w:t>Hiperkalcēmija (paaugstināts kalcija līmenis asinīs)¹,²;</w:t>
            </w:r>
            <w:r w:rsidRPr="00822A1D">
              <w:rPr>
                <w:iCs/>
                <w:szCs w:val="22"/>
              </w:rPr>
              <w:br/>
              <w:t>Bradikardija (palēnināta sirdsdarbība)²,³</w:t>
            </w:r>
            <w:r w:rsidRPr="00822A1D">
              <w:rPr>
                <w:iCs/>
                <w:szCs w:val="22"/>
              </w:rPr>
              <w:br/>
              <w:t>Aritmija (neregulāra sirdsdarbība)²,⁴</w:t>
            </w:r>
            <w:r w:rsidRPr="00822A1D">
              <w:rPr>
                <w:iCs/>
                <w:szCs w:val="22"/>
              </w:rPr>
              <w:br/>
              <w:t>Pa</w:t>
            </w:r>
            <w:r w:rsidR="00903BDC">
              <w:rPr>
                <w:iCs/>
                <w:szCs w:val="22"/>
              </w:rPr>
              <w:t>lielināts</w:t>
            </w:r>
            <w:r w:rsidRPr="00822A1D">
              <w:rPr>
                <w:iCs/>
                <w:szCs w:val="22"/>
              </w:rPr>
              <w:t xml:space="preserve"> elpošanas </w:t>
            </w:r>
            <w:r w:rsidR="00903BDC">
              <w:rPr>
                <w:iCs/>
                <w:szCs w:val="22"/>
              </w:rPr>
              <w:t>biežums</w:t>
            </w:r>
            <w:r w:rsidRPr="00822A1D">
              <w:rPr>
                <w:iCs/>
                <w:szCs w:val="22"/>
              </w:rPr>
              <w:t>²;</w:t>
            </w:r>
            <w:r w:rsidRPr="00822A1D">
              <w:rPr>
                <w:iCs/>
                <w:szCs w:val="22"/>
              </w:rPr>
              <w:br/>
              <w:t>Muskuļu trīce²</w:t>
            </w:r>
            <w:r w:rsidRPr="00822A1D">
              <w:rPr>
                <w:iCs/>
                <w:szCs w:val="22"/>
              </w:rPr>
              <w:br/>
            </w:r>
            <w:r w:rsidRPr="00AF120B">
              <w:rPr>
                <w:iCs/>
                <w:szCs w:val="22"/>
              </w:rPr>
              <w:t>Hipersalivācija</w:t>
            </w:r>
            <w:r w:rsidRPr="00822A1D">
              <w:rPr>
                <w:iCs/>
                <w:szCs w:val="22"/>
              </w:rPr>
              <w:t>²</w:t>
            </w:r>
          </w:p>
        </w:tc>
      </w:tr>
    </w:tbl>
    <w:p w14:paraId="38D95F78" w14:textId="27B16532" w:rsidR="00F66D4F" w:rsidRDefault="00F66D4F" w:rsidP="00F66D4F">
      <w:pPr>
        <w:tabs>
          <w:tab w:val="clear" w:pos="567"/>
        </w:tabs>
        <w:spacing w:line="240" w:lineRule="auto"/>
        <w:rPr>
          <w:szCs w:val="22"/>
        </w:rPr>
      </w:pPr>
      <w:r w:rsidRPr="003F365B">
        <w:rPr>
          <w:szCs w:val="22"/>
        </w:rPr>
        <w:t>¹ pārejoša.</w:t>
      </w:r>
      <w:r w:rsidRPr="003F365B">
        <w:rPr>
          <w:szCs w:val="22"/>
        </w:rPr>
        <w:br/>
        <w:t>² pārāk ātras ievadīšanas rezultātā.</w:t>
      </w:r>
      <w:r w:rsidRPr="003F365B">
        <w:rPr>
          <w:szCs w:val="22"/>
        </w:rPr>
        <w:br/>
        <w:t>³ sākotnēji, kam seko tahikardija (paātrināta sirdsdarbība), kas var liecināt par pārdozēšanu. Šādā gadījumā ievadīšana nekavējoties jāpārtrauc.</w:t>
      </w:r>
      <w:r w:rsidRPr="003F365B">
        <w:rPr>
          <w:szCs w:val="22"/>
        </w:rPr>
        <w:br/>
        <w:t xml:space="preserve">⁴ īpaši </w:t>
      </w:r>
      <w:r w:rsidR="00903BDC">
        <w:rPr>
          <w:szCs w:val="22"/>
        </w:rPr>
        <w:t>priekšlaicīga kambaru saraušanās.</w:t>
      </w:r>
    </w:p>
    <w:p w14:paraId="06304149" w14:textId="77777777" w:rsidR="00F66D4F" w:rsidRPr="00E57A7D" w:rsidRDefault="00F66D4F" w:rsidP="00F66D4F">
      <w:pPr>
        <w:tabs>
          <w:tab w:val="clear" w:pos="567"/>
        </w:tabs>
        <w:spacing w:line="240" w:lineRule="auto"/>
        <w:rPr>
          <w:iCs/>
          <w:szCs w:val="22"/>
        </w:rPr>
      </w:pPr>
    </w:p>
    <w:p w14:paraId="044533F6" w14:textId="77777777" w:rsidR="00F66D4F" w:rsidRDefault="00F66D4F" w:rsidP="00F66D4F">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10" w:history="1">
        <w:r w:rsidRPr="000A657C">
          <w:rPr>
            <w:rStyle w:val="Hyperlink"/>
          </w:rPr>
          <w:t>https://www.pvd.gov.lv/lv</w:t>
        </w:r>
      </w:hyperlink>
      <w:r>
        <w:t xml:space="preserve"> </w:t>
      </w:r>
    </w:p>
    <w:p w14:paraId="04562DFA" w14:textId="77777777" w:rsidR="00F520FE" w:rsidRDefault="00F520FE" w:rsidP="00F520FE"/>
    <w:p w14:paraId="04562DFB" w14:textId="77777777" w:rsidR="00F520FE" w:rsidRPr="00E57A7D" w:rsidRDefault="00F520FE" w:rsidP="00A9226B">
      <w:pPr>
        <w:tabs>
          <w:tab w:val="clear" w:pos="567"/>
        </w:tabs>
        <w:spacing w:line="240" w:lineRule="auto"/>
        <w:rPr>
          <w:iCs/>
          <w:szCs w:val="22"/>
        </w:rPr>
      </w:pPr>
    </w:p>
    <w:p w14:paraId="04562DFC" w14:textId="77777777"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04562DFD" w14:textId="77777777" w:rsidR="00C114FF" w:rsidRPr="00E57A7D" w:rsidRDefault="00C114FF" w:rsidP="00A9226B">
      <w:pPr>
        <w:tabs>
          <w:tab w:val="clear" w:pos="567"/>
        </w:tabs>
        <w:spacing w:line="240" w:lineRule="auto"/>
        <w:rPr>
          <w:szCs w:val="22"/>
        </w:rPr>
      </w:pPr>
    </w:p>
    <w:p w14:paraId="7F60EFC9" w14:textId="77777777" w:rsidR="00F66D4F" w:rsidRPr="00676BC0" w:rsidRDefault="00F66D4F" w:rsidP="00F66D4F">
      <w:pPr>
        <w:spacing w:line="240" w:lineRule="auto"/>
        <w:rPr>
          <w:noProof/>
          <w:szCs w:val="22"/>
        </w:rPr>
      </w:pPr>
      <w:r>
        <w:t>Lēnai intravenozai lietošanai.</w:t>
      </w:r>
    </w:p>
    <w:p w14:paraId="44DBE14A" w14:textId="5B83FDFD" w:rsidR="00F66D4F" w:rsidRPr="00676BC0" w:rsidRDefault="00F66D4F" w:rsidP="00F66D4F">
      <w:pPr>
        <w:spacing w:line="240" w:lineRule="auto"/>
        <w:rPr>
          <w:noProof/>
          <w:szCs w:val="22"/>
        </w:rPr>
      </w:pPr>
      <w:r>
        <w:t xml:space="preserve">Šie norādījumi par devām </w:t>
      </w:r>
      <w:r w:rsidR="00903BDC">
        <w:t xml:space="preserve">sniegti kā vadlīnijas </w:t>
      </w:r>
      <w:r>
        <w:t>un tie jāpielāgo individuālajam deficīta gadījumam un faktiskajam kardiovaskulārajam stāvoklim.</w:t>
      </w:r>
    </w:p>
    <w:p w14:paraId="425EA3AE" w14:textId="03E42D1C" w:rsidR="00F66D4F" w:rsidRPr="00676BC0" w:rsidRDefault="00F66D4F" w:rsidP="00F66D4F">
      <w:pPr>
        <w:spacing w:line="240" w:lineRule="auto"/>
        <w:rPr>
          <w:noProof/>
          <w:szCs w:val="22"/>
        </w:rPr>
      </w:pPr>
      <w:r>
        <w:t>Ievadīt aptuveni 15</w:t>
      </w:r>
      <w:r w:rsidR="00903BDC">
        <w:t xml:space="preserve"> </w:t>
      </w:r>
      <w:r>
        <w:t>–</w:t>
      </w:r>
      <w:r w:rsidR="00903BDC">
        <w:t xml:space="preserve"> </w:t>
      </w:r>
      <w:r>
        <w:t>20 mg Ca</w:t>
      </w:r>
      <w:r>
        <w:rPr>
          <w:vertAlign w:val="superscript"/>
        </w:rPr>
        <w:t>2+</w:t>
      </w:r>
      <w:r>
        <w:t xml:space="preserve"> (0,37</w:t>
      </w:r>
      <w:r w:rsidR="00903BDC">
        <w:t xml:space="preserve"> </w:t>
      </w:r>
      <w:r>
        <w:t>–</w:t>
      </w:r>
      <w:r w:rsidR="00903BDC">
        <w:t xml:space="preserve"> </w:t>
      </w:r>
      <w:r>
        <w:t>0,49 mmol Ca</w:t>
      </w:r>
      <w:r>
        <w:rPr>
          <w:vertAlign w:val="superscript"/>
        </w:rPr>
        <w:t>2+</w:t>
      </w:r>
      <w:r>
        <w:t>) un 10</w:t>
      </w:r>
      <w:r w:rsidR="00903BDC">
        <w:t xml:space="preserve"> </w:t>
      </w:r>
      <w:r>
        <w:t>–</w:t>
      </w:r>
      <w:r w:rsidR="00903BDC">
        <w:t xml:space="preserve"> </w:t>
      </w:r>
      <w:r>
        <w:t>13 mg Mg</w:t>
      </w:r>
      <w:r>
        <w:rPr>
          <w:vertAlign w:val="superscript"/>
        </w:rPr>
        <w:t>2+</w:t>
      </w:r>
      <w:r>
        <w:t xml:space="preserve"> (0,41</w:t>
      </w:r>
      <w:r w:rsidR="00903BDC">
        <w:t xml:space="preserve"> </w:t>
      </w:r>
      <w:r>
        <w:t>–</w:t>
      </w:r>
      <w:r w:rsidR="00903BDC">
        <w:t xml:space="preserve"> </w:t>
      </w:r>
      <w:r>
        <w:t>0,53 mmol Mg</w:t>
      </w:r>
      <w:r>
        <w:rPr>
          <w:vertAlign w:val="superscript"/>
        </w:rPr>
        <w:t>2+</w:t>
      </w:r>
      <w:r>
        <w:t>) uz kg ķermeņa svara, kas atbilst aptuveni 0,7</w:t>
      </w:r>
      <w:r w:rsidR="00903BDC">
        <w:t xml:space="preserve"> </w:t>
      </w:r>
      <w:r>
        <w:t>–</w:t>
      </w:r>
      <w:r w:rsidR="00903BDC">
        <w:t xml:space="preserve"> </w:t>
      </w:r>
      <w:r>
        <w:t xml:space="preserve">0,9 ml </w:t>
      </w:r>
      <w:r w:rsidR="00903BDC">
        <w:t xml:space="preserve">šo </w:t>
      </w:r>
      <w:r w:rsidRPr="005932AC">
        <w:t>veterināro</w:t>
      </w:r>
      <w:r>
        <w:t xml:space="preserve"> zāļu uz kg ķermeņa svara. </w:t>
      </w:r>
    </w:p>
    <w:p w14:paraId="43BA3535" w14:textId="77777777" w:rsidR="00F66D4F" w:rsidRPr="00676BC0" w:rsidRDefault="00F66D4F" w:rsidP="00F66D4F">
      <w:pPr>
        <w:spacing w:line="240" w:lineRule="auto"/>
        <w:rPr>
          <w:noProof/>
          <w:szCs w:val="22"/>
        </w:rPr>
      </w:pPr>
    </w:p>
    <w:p w14:paraId="59981AC7" w14:textId="77777777" w:rsidR="00F66D4F" w:rsidRPr="006F3E01" w:rsidRDefault="00F66D4F" w:rsidP="00F66D4F">
      <w:pPr>
        <w:spacing w:line="240" w:lineRule="auto"/>
        <w:rPr>
          <w:noProof/>
          <w:szCs w:val="22"/>
        </w:rPr>
      </w:pPr>
      <w:r>
        <w:t xml:space="preserve">Ja dzīvnieka svaru nevar precīzi noteikt, bet tas ir jāaprēķina aptuveni, var izmantot šādu pieeju: </w:t>
      </w:r>
    </w:p>
    <w:tbl>
      <w:tblPr>
        <w:tblStyle w:val="Tabelraster"/>
        <w:tblW w:w="0" w:type="auto"/>
        <w:tblLayout w:type="fixed"/>
        <w:tblLook w:val="04A0" w:firstRow="1" w:lastRow="0" w:firstColumn="1" w:lastColumn="0" w:noHBand="0" w:noVBand="1"/>
      </w:tblPr>
      <w:tblGrid>
        <w:gridCol w:w="1842"/>
        <w:gridCol w:w="1842"/>
        <w:gridCol w:w="1843"/>
        <w:gridCol w:w="1843"/>
      </w:tblGrid>
      <w:tr w:rsidR="00F66D4F" w:rsidRPr="006F3E01" w14:paraId="369C00F6" w14:textId="77777777" w:rsidTr="0010055F">
        <w:tc>
          <w:tcPr>
            <w:tcW w:w="1842" w:type="dxa"/>
          </w:tcPr>
          <w:p w14:paraId="3B482D0B" w14:textId="77777777" w:rsidR="00F66D4F" w:rsidRPr="001B1353" w:rsidRDefault="00F66D4F" w:rsidP="0010055F">
            <w:r>
              <w:t>Pudeles lielums (ml)</w:t>
            </w:r>
          </w:p>
        </w:tc>
        <w:tc>
          <w:tcPr>
            <w:tcW w:w="1842" w:type="dxa"/>
          </w:tcPr>
          <w:p w14:paraId="5AF4D649" w14:textId="77777777" w:rsidR="00F66D4F" w:rsidRPr="001B1353" w:rsidRDefault="00F66D4F" w:rsidP="0010055F">
            <w:r>
              <w:t>Svars (kg)</w:t>
            </w:r>
          </w:p>
        </w:tc>
        <w:tc>
          <w:tcPr>
            <w:tcW w:w="1843" w:type="dxa"/>
          </w:tcPr>
          <w:p w14:paraId="7DCD9FCF" w14:textId="77777777" w:rsidR="00F66D4F" w:rsidRPr="001B1353" w:rsidRDefault="00F66D4F" w:rsidP="0010055F">
            <w:r>
              <w:t>Ca</w:t>
            </w:r>
            <w:r>
              <w:rPr>
                <w:vertAlign w:val="superscript"/>
              </w:rPr>
              <w:t>2+</w:t>
            </w:r>
            <w:r>
              <w:t xml:space="preserve"> (mg/kg)</w:t>
            </w:r>
          </w:p>
        </w:tc>
        <w:tc>
          <w:tcPr>
            <w:tcW w:w="1843" w:type="dxa"/>
          </w:tcPr>
          <w:p w14:paraId="5478BA9D" w14:textId="77777777" w:rsidR="00F66D4F" w:rsidRPr="001B1353" w:rsidRDefault="00F66D4F" w:rsidP="0010055F">
            <w:r>
              <w:t>Mg</w:t>
            </w:r>
            <w:r>
              <w:rPr>
                <w:vertAlign w:val="superscript"/>
              </w:rPr>
              <w:t>2+</w:t>
            </w:r>
            <w:r>
              <w:t xml:space="preserve"> (mg/kg)</w:t>
            </w:r>
          </w:p>
        </w:tc>
      </w:tr>
      <w:tr w:rsidR="00F66D4F" w:rsidRPr="006F3E01" w14:paraId="117170CB" w14:textId="77777777" w:rsidTr="0010055F">
        <w:tc>
          <w:tcPr>
            <w:tcW w:w="1842" w:type="dxa"/>
          </w:tcPr>
          <w:p w14:paraId="19DDB4BC" w14:textId="77777777" w:rsidR="00F66D4F" w:rsidRPr="001B1353" w:rsidRDefault="00F66D4F" w:rsidP="0010055F">
            <w:r>
              <w:t>500</w:t>
            </w:r>
          </w:p>
        </w:tc>
        <w:tc>
          <w:tcPr>
            <w:tcW w:w="1842" w:type="dxa"/>
          </w:tcPr>
          <w:p w14:paraId="696B6231" w14:textId="77777777" w:rsidR="00F66D4F" w:rsidRPr="001B1353" w:rsidRDefault="00F66D4F" w:rsidP="0010055F">
            <w:r>
              <w:t>500–725</w:t>
            </w:r>
          </w:p>
        </w:tc>
        <w:tc>
          <w:tcPr>
            <w:tcW w:w="1843" w:type="dxa"/>
          </w:tcPr>
          <w:p w14:paraId="57A2E018" w14:textId="77777777" w:rsidR="00F66D4F" w:rsidRPr="001B1353" w:rsidRDefault="00F66D4F" w:rsidP="0010055F">
            <w:r>
              <w:t>14,8–21,5 </w:t>
            </w:r>
          </w:p>
        </w:tc>
        <w:tc>
          <w:tcPr>
            <w:tcW w:w="1843" w:type="dxa"/>
          </w:tcPr>
          <w:p w14:paraId="1E7BE0F2" w14:textId="77777777" w:rsidR="00F66D4F" w:rsidRPr="001B1353" w:rsidRDefault="00F66D4F" w:rsidP="0010055F">
            <w:r>
              <w:t>10,4–15,1</w:t>
            </w:r>
          </w:p>
        </w:tc>
      </w:tr>
      <w:tr w:rsidR="00F66D4F" w:rsidRPr="006F3E01" w14:paraId="68D9E5DD" w14:textId="77777777" w:rsidTr="0010055F">
        <w:tc>
          <w:tcPr>
            <w:tcW w:w="1842" w:type="dxa"/>
          </w:tcPr>
          <w:p w14:paraId="4800DD29" w14:textId="77777777" w:rsidR="00F66D4F" w:rsidRPr="001B1353" w:rsidRDefault="00F66D4F" w:rsidP="0010055F">
            <w:r>
              <w:t>750</w:t>
            </w:r>
          </w:p>
        </w:tc>
        <w:tc>
          <w:tcPr>
            <w:tcW w:w="1842" w:type="dxa"/>
          </w:tcPr>
          <w:p w14:paraId="64313753" w14:textId="77777777" w:rsidR="00F66D4F" w:rsidRPr="001B1353" w:rsidRDefault="00F66D4F" w:rsidP="0010055F">
            <w:r>
              <w:t>750–1000</w:t>
            </w:r>
          </w:p>
        </w:tc>
        <w:tc>
          <w:tcPr>
            <w:tcW w:w="1843" w:type="dxa"/>
          </w:tcPr>
          <w:p w14:paraId="4F24454A" w14:textId="77777777" w:rsidR="00F66D4F" w:rsidRPr="001B1353" w:rsidRDefault="00F66D4F" w:rsidP="0010055F">
            <w:r>
              <w:t>16,1–21,5 </w:t>
            </w:r>
          </w:p>
        </w:tc>
        <w:tc>
          <w:tcPr>
            <w:tcW w:w="1843" w:type="dxa"/>
          </w:tcPr>
          <w:p w14:paraId="3D83156E" w14:textId="77777777" w:rsidR="00F66D4F" w:rsidRPr="001B1353" w:rsidRDefault="00F66D4F" w:rsidP="0010055F">
            <w:r>
              <w:t>11,3–15,1</w:t>
            </w:r>
          </w:p>
        </w:tc>
      </w:tr>
    </w:tbl>
    <w:p w14:paraId="0A544560" w14:textId="77777777" w:rsidR="00F66D4F" w:rsidRDefault="00F66D4F" w:rsidP="00F66D4F">
      <w:pPr>
        <w:spacing w:line="240" w:lineRule="auto"/>
        <w:rPr>
          <w:noProof/>
          <w:szCs w:val="22"/>
        </w:rPr>
      </w:pPr>
    </w:p>
    <w:p w14:paraId="0AB525AC" w14:textId="363C030B" w:rsidR="00F66D4F" w:rsidRPr="00B154D1" w:rsidRDefault="00F66D4F" w:rsidP="00F66D4F">
      <w:pPr>
        <w:spacing w:line="240" w:lineRule="auto"/>
        <w:rPr>
          <w:noProof/>
          <w:szCs w:val="22"/>
        </w:rPr>
      </w:pPr>
      <w:r>
        <w:t>Otru ārstēšanu var veikt ne ātrāk kā pēc 6 stundām. Ja hipokalcēmijas stāvoklis saglabājas, ārstēšanu var atkārtot divas reizes ar 24 stundu intervālu.</w:t>
      </w:r>
    </w:p>
    <w:p w14:paraId="04562DFE" w14:textId="77777777" w:rsidR="00C80401" w:rsidRPr="00E57A7D" w:rsidRDefault="00C80401" w:rsidP="00A9226B">
      <w:pPr>
        <w:tabs>
          <w:tab w:val="clear" w:pos="567"/>
        </w:tabs>
        <w:spacing w:line="240" w:lineRule="auto"/>
        <w:rPr>
          <w:szCs w:val="22"/>
        </w:rPr>
      </w:pPr>
    </w:p>
    <w:p w14:paraId="04562DFF" w14:textId="77777777"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04562E00" w14:textId="77777777" w:rsidR="00F520FE" w:rsidRPr="00E57A7D" w:rsidRDefault="00F520FE" w:rsidP="00F520FE">
      <w:pPr>
        <w:tabs>
          <w:tab w:val="clear" w:pos="567"/>
        </w:tabs>
        <w:spacing w:line="240" w:lineRule="auto"/>
        <w:rPr>
          <w:szCs w:val="22"/>
        </w:rPr>
      </w:pPr>
    </w:p>
    <w:p w14:paraId="356BBBF6" w14:textId="07958067" w:rsidR="00F66D4F" w:rsidRPr="00676BC0" w:rsidRDefault="00F66D4F" w:rsidP="00F66D4F">
      <w:pPr>
        <w:spacing w:line="240" w:lineRule="auto"/>
        <w:rPr>
          <w:noProof/>
          <w:szCs w:val="22"/>
        </w:rPr>
      </w:pPr>
      <w:r>
        <w:t>Intravenozā infūzija jāievada lēni 20</w:t>
      </w:r>
      <w:r w:rsidR="00903BDC">
        <w:t xml:space="preserve"> </w:t>
      </w:r>
      <w:r>
        <w:t>–</w:t>
      </w:r>
      <w:r w:rsidR="00903BDC">
        <w:t xml:space="preserve"> </w:t>
      </w:r>
      <w:r>
        <w:t>30 minūšu laikā.</w:t>
      </w:r>
    </w:p>
    <w:p w14:paraId="04562E02" w14:textId="77777777" w:rsidR="00C114FF" w:rsidRPr="00E57A7D" w:rsidRDefault="00C114FF" w:rsidP="00A9226B">
      <w:pPr>
        <w:tabs>
          <w:tab w:val="clear" w:pos="567"/>
        </w:tabs>
        <w:spacing w:line="240" w:lineRule="auto"/>
        <w:rPr>
          <w:iCs/>
          <w:szCs w:val="22"/>
        </w:rPr>
      </w:pPr>
    </w:p>
    <w:p w14:paraId="04562E03" w14:textId="77777777" w:rsidR="001B26EB" w:rsidRPr="00E57A7D" w:rsidRDefault="001B26EB" w:rsidP="00A9226B">
      <w:pPr>
        <w:tabs>
          <w:tab w:val="clear" w:pos="567"/>
        </w:tabs>
        <w:spacing w:line="240" w:lineRule="auto"/>
        <w:rPr>
          <w:iCs/>
          <w:szCs w:val="22"/>
        </w:rPr>
      </w:pPr>
    </w:p>
    <w:p w14:paraId="04562E04" w14:textId="77777777"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04562E05" w14:textId="77777777" w:rsidR="00C114FF" w:rsidRPr="00E57A7D" w:rsidRDefault="00C114FF" w:rsidP="00A9226B">
      <w:pPr>
        <w:tabs>
          <w:tab w:val="clear" w:pos="567"/>
        </w:tabs>
        <w:spacing w:line="240" w:lineRule="auto"/>
        <w:rPr>
          <w:iCs/>
          <w:szCs w:val="22"/>
        </w:rPr>
      </w:pPr>
    </w:p>
    <w:p w14:paraId="5AA55178" w14:textId="77777777" w:rsidR="00104DFE" w:rsidRDefault="00104DFE" w:rsidP="00104DFE">
      <w:pPr>
        <w:tabs>
          <w:tab w:val="clear" w:pos="567"/>
        </w:tabs>
        <w:spacing w:line="240" w:lineRule="auto"/>
      </w:pPr>
      <w:r w:rsidRPr="00E57A7D">
        <w:t>Gaļai un blakusproduktiem</w:t>
      </w:r>
      <w:r>
        <w:t xml:space="preserve">: </w:t>
      </w:r>
      <w:r>
        <w:tab/>
        <w:t>Nulle dienas.</w:t>
      </w:r>
    </w:p>
    <w:p w14:paraId="13333F70" w14:textId="77777777" w:rsidR="00104DFE" w:rsidRDefault="00104DFE" w:rsidP="00104DFE">
      <w:pPr>
        <w:tabs>
          <w:tab w:val="clear" w:pos="567"/>
        </w:tabs>
        <w:spacing w:line="240" w:lineRule="auto"/>
      </w:pPr>
      <w:r w:rsidRPr="00E57A7D">
        <w:t>Pienam</w:t>
      </w:r>
      <w:r>
        <w:t>:</w:t>
      </w:r>
      <w:r>
        <w:tab/>
      </w:r>
      <w:r>
        <w:tab/>
      </w:r>
      <w:r>
        <w:tab/>
      </w:r>
      <w:r>
        <w:tab/>
        <w:t>Nulle stundas.</w:t>
      </w:r>
    </w:p>
    <w:p w14:paraId="04562E06" w14:textId="77777777" w:rsidR="00DB468A" w:rsidRPr="00E57A7D" w:rsidRDefault="00DB468A" w:rsidP="00A9226B">
      <w:pPr>
        <w:tabs>
          <w:tab w:val="clear" w:pos="567"/>
        </w:tabs>
        <w:spacing w:line="240" w:lineRule="auto"/>
        <w:rPr>
          <w:iCs/>
          <w:szCs w:val="22"/>
        </w:rPr>
      </w:pPr>
    </w:p>
    <w:p w14:paraId="04562E07" w14:textId="77777777" w:rsidR="00C114FF" w:rsidRPr="00E57A7D" w:rsidRDefault="00F550BE" w:rsidP="00B13B6D">
      <w:pPr>
        <w:pStyle w:val="Style1"/>
      </w:pPr>
      <w:r w:rsidRPr="00E57A7D">
        <w:rPr>
          <w:highlight w:val="lightGray"/>
        </w:rPr>
        <w:t>11.</w:t>
      </w:r>
      <w:r w:rsidRPr="00E57A7D">
        <w:tab/>
        <w:t>Īpaši uzglabāšanas nosacījumi</w:t>
      </w:r>
    </w:p>
    <w:p w14:paraId="04562E08" w14:textId="77777777" w:rsidR="00C114FF" w:rsidRPr="00E57A7D" w:rsidRDefault="00C114FF" w:rsidP="00A9226B">
      <w:pPr>
        <w:numPr>
          <w:ilvl w:val="12"/>
          <w:numId w:val="0"/>
        </w:numPr>
        <w:tabs>
          <w:tab w:val="clear" w:pos="567"/>
        </w:tabs>
        <w:spacing w:line="240" w:lineRule="auto"/>
        <w:rPr>
          <w:szCs w:val="22"/>
        </w:rPr>
      </w:pPr>
    </w:p>
    <w:p w14:paraId="04562E09"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5A1658F5" w14:textId="77777777" w:rsidR="006F4717" w:rsidRPr="00DB157F" w:rsidRDefault="006F4717" w:rsidP="006F4717">
      <w:pPr>
        <w:autoSpaceDE w:val="0"/>
        <w:autoSpaceDN w:val="0"/>
        <w:adjustRightInd w:val="0"/>
        <w:spacing w:line="240" w:lineRule="auto"/>
        <w:ind w:left="3686" w:hanging="3686"/>
        <w:rPr>
          <w:color w:val="000000"/>
        </w:rPr>
      </w:pPr>
      <w:r w:rsidRPr="00DB157F">
        <w:rPr>
          <w:color w:val="000000"/>
        </w:rPr>
        <w:t>Neuzglabāt temperatūrā virs 30°C.</w:t>
      </w:r>
    </w:p>
    <w:p w14:paraId="04562E0A" w14:textId="265F9CA0" w:rsidR="00C114FF" w:rsidRDefault="006F4717" w:rsidP="006F4717">
      <w:pPr>
        <w:numPr>
          <w:ilvl w:val="12"/>
          <w:numId w:val="0"/>
        </w:numPr>
        <w:tabs>
          <w:tab w:val="clear" w:pos="567"/>
        </w:tabs>
        <w:spacing w:line="240" w:lineRule="auto"/>
        <w:rPr>
          <w:color w:val="000000"/>
        </w:rPr>
      </w:pPr>
      <w:r w:rsidRPr="00DB157F">
        <w:rPr>
          <w:color w:val="000000"/>
        </w:rPr>
        <w:t>Neatdzesēt vai nesasaldēt.</w:t>
      </w:r>
    </w:p>
    <w:p w14:paraId="3628D022" w14:textId="77777777" w:rsidR="005D0E1E" w:rsidRPr="00E57A7D" w:rsidRDefault="005D0E1E" w:rsidP="005D0E1E">
      <w:pPr>
        <w:numPr>
          <w:ilvl w:val="12"/>
          <w:numId w:val="0"/>
        </w:numPr>
        <w:tabs>
          <w:tab w:val="clear" w:pos="567"/>
        </w:tabs>
        <w:spacing w:line="240" w:lineRule="auto"/>
        <w:rPr>
          <w:szCs w:val="22"/>
        </w:rPr>
      </w:pPr>
      <w:r w:rsidRPr="00E57A7D">
        <w:t>Nelietot šīs veterinārās zāles, ja beidzies derīguma termiņš, kas norādīts marķējumā</w:t>
      </w:r>
      <w:r>
        <w:t xml:space="preserve"> </w:t>
      </w:r>
      <w:r w:rsidRPr="00E57A7D">
        <w:t>pēc E</w:t>
      </w:r>
      <w:r>
        <w:t>xp</w:t>
      </w:r>
      <w:r w:rsidRPr="00E57A7D">
        <w:t>. Derīguma termiņš attiecas uz norādītā mēneša pēdējo dienu.</w:t>
      </w:r>
    </w:p>
    <w:p w14:paraId="04562E2B" w14:textId="377AD796" w:rsidR="00C114FF" w:rsidRPr="005D0E1E" w:rsidRDefault="005D0E1E" w:rsidP="005D0E1E">
      <w:pPr>
        <w:pStyle w:val="BODY"/>
      </w:pPr>
      <w:r w:rsidRPr="00E811BF">
        <w:t>Derīguma termiņš pēc pirmreizējas tiešā iepakojuma atvēršanas</w:t>
      </w:r>
      <w:r>
        <w:t>:  Izlietot nekavējoties.</w:t>
      </w:r>
    </w:p>
    <w:p w14:paraId="04562E2C" w14:textId="77777777" w:rsidR="0043320A" w:rsidRPr="00E57A7D" w:rsidRDefault="0043320A" w:rsidP="00A9226B">
      <w:pPr>
        <w:tabs>
          <w:tab w:val="clear" w:pos="567"/>
        </w:tabs>
        <w:spacing w:line="240" w:lineRule="auto"/>
        <w:rPr>
          <w:szCs w:val="22"/>
        </w:rPr>
      </w:pPr>
    </w:p>
    <w:p w14:paraId="04562E2D" w14:textId="77777777"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04562E2E" w14:textId="77777777" w:rsidR="00C114FF" w:rsidRPr="00E57A7D" w:rsidRDefault="00C114FF" w:rsidP="00A9226B">
      <w:pPr>
        <w:tabs>
          <w:tab w:val="clear" w:pos="567"/>
        </w:tabs>
        <w:spacing w:line="240" w:lineRule="auto"/>
        <w:rPr>
          <w:szCs w:val="22"/>
        </w:rPr>
      </w:pPr>
    </w:p>
    <w:p w14:paraId="04562E2F" w14:textId="34BC3118"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04562E30" w14:textId="77777777" w:rsidR="00DB468A" w:rsidRPr="00E57A7D" w:rsidRDefault="00DB468A" w:rsidP="00A9226B">
      <w:pPr>
        <w:tabs>
          <w:tab w:val="clear" w:pos="567"/>
        </w:tabs>
        <w:spacing w:line="240" w:lineRule="auto"/>
        <w:rPr>
          <w:szCs w:val="22"/>
        </w:rPr>
      </w:pPr>
    </w:p>
    <w:p w14:paraId="04562E33" w14:textId="77777777"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04562E34" w14:textId="77777777" w:rsidR="00DB468A" w:rsidRPr="00E57A7D" w:rsidRDefault="00DB468A" w:rsidP="00A9226B">
      <w:pPr>
        <w:tabs>
          <w:tab w:val="clear" w:pos="567"/>
        </w:tabs>
        <w:spacing w:line="240" w:lineRule="auto"/>
        <w:rPr>
          <w:szCs w:val="22"/>
        </w:rPr>
      </w:pPr>
    </w:p>
    <w:p w14:paraId="02E57A27" w14:textId="77777777" w:rsidR="00E17AA2" w:rsidRPr="00E57A7D" w:rsidRDefault="00E17AA2" w:rsidP="00E17AA2">
      <w:pPr>
        <w:tabs>
          <w:tab w:val="clear" w:pos="567"/>
        </w:tabs>
        <w:spacing w:line="240" w:lineRule="auto"/>
        <w:rPr>
          <w:szCs w:val="22"/>
        </w:rPr>
      </w:pPr>
      <w:r w:rsidRPr="00E57A7D">
        <w:t>Jautājiet savam veterinārārstam vai farmaceitam, kā atbrīvoties no nevajadzīgām veterinārajām zālēm.</w:t>
      </w:r>
    </w:p>
    <w:p w14:paraId="04562E37" w14:textId="77777777" w:rsidR="00DB468A" w:rsidRPr="00E57A7D" w:rsidRDefault="00DB468A" w:rsidP="00DB468A">
      <w:pPr>
        <w:tabs>
          <w:tab w:val="clear" w:pos="567"/>
        </w:tabs>
        <w:spacing w:line="240" w:lineRule="auto"/>
        <w:rPr>
          <w:bCs/>
          <w:szCs w:val="22"/>
          <w:highlight w:val="lightGray"/>
        </w:rPr>
      </w:pPr>
    </w:p>
    <w:p w14:paraId="04562E38" w14:textId="77777777" w:rsidR="00DB468A" w:rsidRPr="00E57A7D" w:rsidRDefault="00F550BE" w:rsidP="00B13B6D">
      <w:pPr>
        <w:pStyle w:val="Style1"/>
      </w:pPr>
      <w:r w:rsidRPr="00E57A7D">
        <w:rPr>
          <w:highlight w:val="lightGray"/>
        </w:rPr>
        <w:t>13.</w:t>
      </w:r>
      <w:r w:rsidRPr="00E57A7D">
        <w:tab/>
        <w:t>Veterināro zāļu klasifikācija</w:t>
      </w:r>
    </w:p>
    <w:p w14:paraId="04562E39" w14:textId="77777777" w:rsidR="00C114FF" w:rsidRPr="00E57A7D" w:rsidRDefault="00C114FF" w:rsidP="00A9226B">
      <w:pPr>
        <w:tabs>
          <w:tab w:val="clear" w:pos="567"/>
        </w:tabs>
        <w:spacing w:line="240" w:lineRule="auto"/>
        <w:rPr>
          <w:szCs w:val="22"/>
        </w:rPr>
      </w:pPr>
    </w:p>
    <w:p w14:paraId="7C4012F6" w14:textId="77777777" w:rsidR="00E17AA2" w:rsidRPr="00E57A7D" w:rsidRDefault="00E17AA2" w:rsidP="00E17AA2">
      <w:pPr>
        <w:numPr>
          <w:ilvl w:val="12"/>
          <w:numId w:val="0"/>
        </w:numPr>
        <w:rPr>
          <w:szCs w:val="22"/>
        </w:rPr>
      </w:pPr>
      <w:r w:rsidRPr="00E57A7D">
        <w:t>Recepšu veterinārās zāles.</w:t>
      </w:r>
    </w:p>
    <w:p w14:paraId="04562E3A" w14:textId="77777777" w:rsidR="00DB468A" w:rsidRPr="00E57A7D" w:rsidRDefault="00DB468A" w:rsidP="00A9226B">
      <w:pPr>
        <w:tabs>
          <w:tab w:val="clear" w:pos="567"/>
        </w:tabs>
        <w:spacing w:line="240" w:lineRule="auto"/>
        <w:rPr>
          <w:szCs w:val="22"/>
        </w:rPr>
      </w:pPr>
    </w:p>
    <w:p w14:paraId="04562E3C" w14:textId="01B11B3D" w:rsidR="00DB468A" w:rsidRPr="00E57A7D" w:rsidRDefault="00F550BE" w:rsidP="00650E60">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8FE251E" w14:textId="77777777" w:rsidR="00903BDC" w:rsidRDefault="00903BDC" w:rsidP="00D94709">
      <w:pPr>
        <w:spacing w:after="220" w:line="240" w:lineRule="auto"/>
        <w:contextualSpacing/>
      </w:pPr>
    </w:p>
    <w:p w14:paraId="23F893C5" w14:textId="77777777" w:rsidR="00903BDC" w:rsidRDefault="00903BDC" w:rsidP="00D94709">
      <w:pPr>
        <w:spacing w:after="220" w:line="240" w:lineRule="auto"/>
        <w:contextualSpacing/>
      </w:pPr>
      <w:r w:rsidRPr="00903BDC">
        <w:t>V/DCP/22/0002</w:t>
      </w:r>
    </w:p>
    <w:p w14:paraId="490DA7CF" w14:textId="77777777" w:rsidR="00903BDC" w:rsidRDefault="00903BDC" w:rsidP="00D94709">
      <w:pPr>
        <w:spacing w:after="220" w:line="240" w:lineRule="auto"/>
        <w:contextualSpacing/>
      </w:pPr>
    </w:p>
    <w:p w14:paraId="55EF50CC" w14:textId="4BDC7D74" w:rsidR="00D94709" w:rsidRPr="00DB157F" w:rsidRDefault="00D94709" w:rsidP="00D94709">
      <w:pPr>
        <w:spacing w:after="220" w:line="240" w:lineRule="auto"/>
        <w:contextualSpacing/>
        <w:rPr>
          <w:szCs w:val="22"/>
        </w:rPr>
      </w:pPr>
      <w:r w:rsidRPr="00DB157F">
        <w:t xml:space="preserve">Iepakojuma </w:t>
      </w:r>
      <w:r w:rsidR="00F73E9A">
        <w:t>lielumi</w:t>
      </w:r>
      <w:r w:rsidRPr="00DB157F">
        <w:t>: 500 ml un 750 ml.</w:t>
      </w:r>
    </w:p>
    <w:p w14:paraId="04562E3D" w14:textId="5ABB7CC2"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04562E3E" w14:textId="77777777" w:rsidR="00C114FF" w:rsidRPr="00E57A7D" w:rsidRDefault="00C114FF" w:rsidP="00A9226B">
      <w:pPr>
        <w:tabs>
          <w:tab w:val="clear" w:pos="567"/>
        </w:tabs>
        <w:spacing w:line="240" w:lineRule="auto"/>
        <w:rPr>
          <w:szCs w:val="22"/>
        </w:rPr>
      </w:pPr>
    </w:p>
    <w:p w14:paraId="04562E3F" w14:textId="77777777" w:rsidR="00DB468A" w:rsidRPr="00E57A7D" w:rsidRDefault="00DB468A" w:rsidP="00A9226B">
      <w:pPr>
        <w:tabs>
          <w:tab w:val="clear" w:pos="567"/>
        </w:tabs>
        <w:spacing w:line="240" w:lineRule="auto"/>
        <w:rPr>
          <w:szCs w:val="22"/>
        </w:rPr>
      </w:pPr>
    </w:p>
    <w:p w14:paraId="04562E40"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04562E41" w14:textId="77777777" w:rsidR="00C114FF" w:rsidRPr="00E57A7D" w:rsidRDefault="00C114FF" w:rsidP="00A9226B">
      <w:pPr>
        <w:tabs>
          <w:tab w:val="clear" w:pos="567"/>
        </w:tabs>
        <w:spacing w:line="240" w:lineRule="auto"/>
        <w:rPr>
          <w:szCs w:val="22"/>
        </w:rPr>
      </w:pPr>
    </w:p>
    <w:p w14:paraId="04562E45" w14:textId="5DD9AF89" w:rsidR="00DB468A" w:rsidRDefault="00D94709" w:rsidP="00A9226B">
      <w:pPr>
        <w:tabs>
          <w:tab w:val="clear" w:pos="567"/>
        </w:tabs>
        <w:spacing w:line="240" w:lineRule="auto"/>
        <w:rPr>
          <w:szCs w:val="22"/>
        </w:rPr>
      </w:pPr>
      <w:r>
        <w:rPr>
          <w:szCs w:val="22"/>
        </w:rPr>
        <w:t>02/2026</w:t>
      </w:r>
    </w:p>
    <w:p w14:paraId="44ACD190" w14:textId="77777777" w:rsidR="00D94709" w:rsidRPr="00E57A7D" w:rsidRDefault="00D94709" w:rsidP="00A9226B">
      <w:pPr>
        <w:tabs>
          <w:tab w:val="clear" w:pos="567"/>
        </w:tabs>
        <w:spacing w:line="240" w:lineRule="auto"/>
        <w:rPr>
          <w:szCs w:val="22"/>
        </w:rPr>
      </w:pPr>
    </w:p>
    <w:p w14:paraId="04562E46" w14:textId="77777777"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04562E47" w14:textId="77777777" w:rsidR="00E70337" w:rsidRPr="00E57A7D" w:rsidRDefault="00E70337" w:rsidP="00A9226B">
      <w:pPr>
        <w:tabs>
          <w:tab w:val="clear" w:pos="567"/>
        </w:tabs>
        <w:spacing w:line="240" w:lineRule="auto"/>
        <w:rPr>
          <w:szCs w:val="22"/>
        </w:rPr>
      </w:pPr>
    </w:p>
    <w:p w14:paraId="04562E48" w14:textId="77777777" w:rsidR="00172B3E" w:rsidRPr="00E57A7D" w:rsidRDefault="00172B3E" w:rsidP="00172B3E">
      <w:pPr>
        <w:tabs>
          <w:tab w:val="clear" w:pos="567"/>
        </w:tabs>
        <w:spacing w:line="240" w:lineRule="auto"/>
        <w:rPr>
          <w:szCs w:val="22"/>
        </w:rPr>
      </w:pPr>
    </w:p>
    <w:p w14:paraId="04562E49" w14:textId="00C5997C"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11709BCC" w14:textId="77777777" w:rsidR="00123B0D" w:rsidRPr="00E57A7D" w:rsidRDefault="00123B0D" w:rsidP="00123B0D">
      <w:pPr>
        <w:rPr>
          <w:iCs/>
          <w:szCs w:val="22"/>
        </w:rPr>
      </w:pPr>
      <w:bookmarkStart w:id="19" w:name="_Hlk73552578"/>
      <w:r w:rsidRPr="00172B3E">
        <w:rPr>
          <w:u w:val="single"/>
        </w:rPr>
        <w:t>Tirdzniecības atļaujas turētājs</w:t>
      </w:r>
      <w:r>
        <w:rPr>
          <w:u w:val="single"/>
        </w:rPr>
        <w:t xml:space="preserve">, </w:t>
      </w:r>
      <w:r w:rsidRPr="00E57A7D">
        <w:rPr>
          <w:iCs/>
          <w:szCs w:val="22"/>
          <w:u w:val="single"/>
        </w:rPr>
        <w:t>un</w:t>
      </w:r>
      <w:r>
        <w:rPr>
          <w:iCs/>
          <w:szCs w:val="22"/>
          <w:u w:val="single"/>
        </w:rPr>
        <w:t xml:space="preserve"> p</w:t>
      </w:r>
      <w:r w:rsidRPr="00FA5741">
        <w:rPr>
          <w:iCs/>
          <w:szCs w:val="22"/>
          <w:u w:val="single"/>
        </w:rPr>
        <w:t>ar sērijas izlaidi atbildīgais ražotājs</w:t>
      </w:r>
      <w:r w:rsidRPr="00E57A7D">
        <w:t>:</w:t>
      </w:r>
    </w:p>
    <w:bookmarkEnd w:id="19"/>
    <w:p w14:paraId="2815A4B3" w14:textId="77777777" w:rsidR="00123B0D" w:rsidRPr="0058100B" w:rsidRDefault="00123B0D" w:rsidP="00123B0D">
      <w:pPr>
        <w:spacing w:line="240" w:lineRule="auto"/>
        <w:rPr>
          <w:szCs w:val="22"/>
        </w:rPr>
      </w:pPr>
      <w:r>
        <w:t>Alfasan Nederland B.V.</w:t>
      </w:r>
    </w:p>
    <w:p w14:paraId="615C1FDC" w14:textId="77777777" w:rsidR="00123B0D" w:rsidRPr="0058100B" w:rsidRDefault="00123B0D" w:rsidP="00123B0D">
      <w:pPr>
        <w:spacing w:line="240" w:lineRule="auto"/>
        <w:rPr>
          <w:szCs w:val="22"/>
        </w:rPr>
      </w:pPr>
      <w:r>
        <w:t>Kuipersweg 9</w:t>
      </w:r>
    </w:p>
    <w:p w14:paraId="263F1F4A" w14:textId="77777777" w:rsidR="00123B0D" w:rsidRPr="0058100B" w:rsidRDefault="00123B0D" w:rsidP="00123B0D">
      <w:pPr>
        <w:spacing w:line="240" w:lineRule="auto"/>
        <w:rPr>
          <w:szCs w:val="22"/>
        </w:rPr>
      </w:pPr>
      <w:r>
        <w:t>3449 JA Woerden</w:t>
      </w:r>
    </w:p>
    <w:p w14:paraId="5EA02C4D" w14:textId="77777777" w:rsidR="00123B0D" w:rsidRPr="00166A0A" w:rsidRDefault="00123B0D" w:rsidP="00123B0D">
      <w:pPr>
        <w:spacing w:line="240" w:lineRule="auto"/>
        <w:rPr>
          <w:szCs w:val="22"/>
        </w:rPr>
      </w:pPr>
      <w:r>
        <w:t>Nīderlande</w:t>
      </w:r>
    </w:p>
    <w:p w14:paraId="41D07EAF" w14:textId="77777777" w:rsidR="00123B0D" w:rsidRPr="00E57A7D" w:rsidRDefault="00123B0D" w:rsidP="00123B0D">
      <w:pPr>
        <w:tabs>
          <w:tab w:val="clear" w:pos="567"/>
        </w:tabs>
        <w:spacing w:line="240" w:lineRule="auto"/>
        <w:rPr>
          <w:szCs w:val="22"/>
        </w:rPr>
      </w:pPr>
    </w:p>
    <w:p w14:paraId="7698CAF3" w14:textId="77777777" w:rsidR="00123B0D" w:rsidRPr="00E57A7D" w:rsidRDefault="00123B0D" w:rsidP="00123B0D">
      <w:pPr>
        <w:rPr>
          <w:bCs/>
          <w:szCs w:val="22"/>
        </w:rPr>
      </w:pPr>
      <w:r w:rsidRPr="00E57A7D">
        <w:rPr>
          <w:bCs/>
          <w:szCs w:val="22"/>
          <w:u w:val="single"/>
        </w:rPr>
        <w:t>Par sērijas izlaidi atbildīgais ražotājs</w:t>
      </w:r>
      <w:r w:rsidRPr="00E57A7D">
        <w:t>:</w:t>
      </w:r>
    </w:p>
    <w:p w14:paraId="5EAEC223" w14:textId="77777777" w:rsidR="00123B0D" w:rsidRPr="00631E7B" w:rsidRDefault="00123B0D" w:rsidP="00123B0D">
      <w:pPr>
        <w:tabs>
          <w:tab w:val="clear" w:pos="567"/>
        </w:tabs>
        <w:spacing w:line="240" w:lineRule="auto"/>
        <w:rPr>
          <w:bCs/>
          <w:szCs w:val="22"/>
        </w:rPr>
      </w:pPr>
      <w:r>
        <w:t>Bela-pharm GmbH &amp; Co. KG</w:t>
      </w:r>
    </w:p>
    <w:p w14:paraId="715AAE46" w14:textId="77777777" w:rsidR="00123B0D" w:rsidRPr="0058100B" w:rsidRDefault="00123B0D" w:rsidP="00123B0D">
      <w:pPr>
        <w:tabs>
          <w:tab w:val="clear" w:pos="567"/>
        </w:tabs>
        <w:spacing w:line="240" w:lineRule="auto"/>
        <w:rPr>
          <w:bCs/>
          <w:szCs w:val="22"/>
        </w:rPr>
      </w:pPr>
      <w:r>
        <w:t>Lohner Str. 19</w:t>
      </w:r>
    </w:p>
    <w:p w14:paraId="3EDCB368" w14:textId="77777777" w:rsidR="00123B0D" w:rsidRPr="0058100B" w:rsidRDefault="00123B0D" w:rsidP="00123B0D">
      <w:pPr>
        <w:tabs>
          <w:tab w:val="clear" w:pos="567"/>
        </w:tabs>
        <w:spacing w:line="240" w:lineRule="auto"/>
        <w:rPr>
          <w:bCs/>
          <w:szCs w:val="22"/>
        </w:rPr>
      </w:pPr>
      <w:r>
        <w:t>49377 Vechta</w:t>
      </w:r>
    </w:p>
    <w:p w14:paraId="33DB7FEA" w14:textId="77777777" w:rsidR="00123B0D" w:rsidRPr="00166A0A" w:rsidRDefault="00123B0D" w:rsidP="00123B0D">
      <w:pPr>
        <w:tabs>
          <w:tab w:val="clear" w:pos="567"/>
        </w:tabs>
        <w:spacing w:line="240" w:lineRule="auto"/>
        <w:rPr>
          <w:bCs/>
          <w:szCs w:val="22"/>
          <w:u w:val="single"/>
        </w:rPr>
      </w:pPr>
      <w:r>
        <w:t>Vācija</w:t>
      </w:r>
    </w:p>
    <w:p w14:paraId="06C6F367" w14:textId="77777777" w:rsidR="00123B0D" w:rsidRPr="00E57A7D" w:rsidRDefault="00123B0D" w:rsidP="00123B0D">
      <w:pPr>
        <w:rPr>
          <w:bCs/>
          <w:szCs w:val="22"/>
        </w:rPr>
      </w:pPr>
    </w:p>
    <w:p w14:paraId="19745D29" w14:textId="77777777" w:rsidR="00123B0D" w:rsidRPr="00E57A7D" w:rsidRDefault="00123B0D" w:rsidP="00123B0D">
      <w:pPr>
        <w:pStyle w:val="Style4"/>
      </w:pPr>
      <w:bookmarkStart w:id="20" w:name="_Hlk73552585"/>
      <w:r w:rsidRPr="00E57A7D">
        <w:rPr>
          <w:u w:val="single"/>
        </w:rPr>
        <w:t>Vietējie pārstāvji un kontaktinformācija, lai ziņotu par iespējamām</w:t>
      </w:r>
      <w:r>
        <w:rPr>
          <w:u w:val="single"/>
        </w:rPr>
        <w:t xml:space="preserve"> </w:t>
      </w:r>
      <w:r w:rsidRPr="00E57A7D">
        <w:rPr>
          <w:u w:val="single"/>
        </w:rPr>
        <w:t>blakusparādībām</w:t>
      </w:r>
      <w:r>
        <w:rPr>
          <w:u w:val="single"/>
        </w:rPr>
        <w:t>:</w:t>
      </w:r>
    </w:p>
    <w:bookmarkEnd w:id="20"/>
    <w:p w14:paraId="20269DDA" w14:textId="77777777" w:rsidR="00123B0D" w:rsidRPr="00CB6185" w:rsidRDefault="00123B0D" w:rsidP="00123B0D">
      <w:pPr>
        <w:tabs>
          <w:tab w:val="clear" w:pos="567"/>
          <w:tab w:val="left" w:pos="0"/>
        </w:tabs>
        <w:rPr>
          <w:bCs/>
          <w:szCs w:val="22"/>
        </w:rPr>
      </w:pPr>
      <w:r w:rsidRPr="00CB6185">
        <w:rPr>
          <w:bCs/>
          <w:szCs w:val="22"/>
        </w:rPr>
        <w:t>UAB "Vetmarket"</w:t>
      </w:r>
    </w:p>
    <w:p w14:paraId="04827144" w14:textId="77777777" w:rsidR="00123B0D" w:rsidRPr="00CB6185" w:rsidRDefault="00123B0D" w:rsidP="00123B0D">
      <w:pPr>
        <w:tabs>
          <w:tab w:val="clear" w:pos="567"/>
          <w:tab w:val="left" w:pos="0"/>
        </w:tabs>
        <w:rPr>
          <w:bCs/>
          <w:szCs w:val="22"/>
        </w:rPr>
      </w:pPr>
      <w:r w:rsidRPr="00CB6185">
        <w:rPr>
          <w:bCs/>
          <w:szCs w:val="22"/>
        </w:rPr>
        <w:t>Nemuno g. 4, Virbališkių k.</w:t>
      </w:r>
    </w:p>
    <w:p w14:paraId="1B3FF29B" w14:textId="77777777" w:rsidR="00123B0D" w:rsidRPr="00CB6185" w:rsidRDefault="00123B0D" w:rsidP="00123B0D">
      <w:pPr>
        <w:tabs>
          <w:tab w:val="clear" w:pos="567"/>
          <w:tab w:val="left" w:pos="0"/>
        </w:tabs>
        <w:rPr>
          <w:bCs/>
          <w:szCs w:val="22"/>
        </w:rPr>
      </w:pPr>
      <w:r w:rsidRPr="00CB6185">
        <w:rPr>
          <w:bCs/>
          <w:szCs w:val="22"/>
        </w:rPr>
        <w:t>53458 Kauno raj.</w:t>
      </w:r>
    </w:p>
    <w:p w14:paraId="7F4AE0EC" w14:textId="77777777" w:rsidR="00123B0D" w:rsidRPr="00CB6185" w:rsidRDefault="00123B0D" w:rsidP="00123B0D">
      <w:pPr>
        <w:tabs>
          <w:tab w:val="clear" w:pos="567"/>
          <w:tab w:val="left" w:pos="0"/>
        </w:tabs>
        <w:rPr>
          <w:bCs/>
          <w:szCs w:val="22"/>
        </w:rPr>
      </w:pPr>
      <w:r w:rsidRPr="00CB6185">
        <w:rPr>
          <w:bCs/>
          <w:szCs w:val="22"/>
        </w:rPr>
        <w:t>Lietuva</w:t>
      </w:r>
    </w:p>
    <w:p w14:paraId="76A3BBE9" w14:textId="77777777" w:rsidR="00123B0D" w:rsidRPr="00CB6185" w:rsidRDefault="00123B0D" w:rsidP="00123B0D">
      <w:pPr>
        <w:tabs>
          <w:tab w:val="clear" w:pos="567"/>
          <w:tab w:val="left" w:pos="0"/>
        </w:tabs>
        <w:rPr>
          <w:bCs/>
          <w:szCs w:val="22"/>
        </w:rPr>
      </w:pPr>
      <w:r w:rsidRPr="00CB6185">
        <w:rPr>
          <w:bCs/>
          <w:szCs w:val="22"/>
        </w:rPr>
        <w:t>Tel: + 370 63791390</w:t>
      </w:r>
    </w:p>
    <w:p w14:paraId="026CD55B" w14:textId="77777777" w:rsidR="00123B0D" w:rsidRDefault="00123B0D" w:rsidP="00123B0D">
      <w:pPr>
        <w:tabs>
          <w:tab w:val="clear" w:pos="567"/>
          <w:tab w:val="left" w:pos="0"/>
        </w:tabs>
        <w:rPr>
          <w:bCs/>
          <w:szCs w:val="22"/>
        </w:rPr>
      </w:pPr>
      <w:hyperlink r:id="rId12" w:history="1">
        <w:r w:rsidRPr="000A657C">
          <w:rPr>
            <w:rStyle w:val="Hyperlink"/>
            <w:bCs/>
            <w:szCs w:val="22"/>
          </w:rPr>
          <w:t>farmacija@vetmarket.lt</w:t>
        </w:r>
      </w:hyperlink>
    </w:p>
    <w:p w14:paraId="2441B357" w14:textId="77777777" w:rsidR="00123B0D" w:rsidRPr="00E57A7D" w:rsidRDefault="00123B0D" w:rsidP="00123B0D">
      <w:pPr>
        <w:tabs>
          <w:tab w:val="clear" w:pos="567"/>
          <w:tab w:val="left" w:pos="0"/>
        </w:tabs>
        <w:rPr>
          <w:bCs/>
          <w:szCs w:val="22"/>
        </w:rPr>
      </w:pPr>
    </w:p>
    <w:p w14:paraId="0789DBB1" w14:textId="77777777" w:rsidR="00123B0D" w:rsidRPr="00E57A7D" w:rsidRDefault="00123B0D" w:rsidP="00123B0D">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4562E4A" w14:textId="77777777" w:rsidR="00C114FF" w:rsidRPr="00E57A7D" w:rsidRDefault="00C114FF" w:rsidP="00A9226B">
      <w:pPr>
        <w:tabs>
          <w:tab w:val="clear" w:pos="567"/>
        </w:tabs>
        <w:spacing w:line="240" w:lineRule="auto"/>
        <w:rPr>
          <w:szCs w:val="22"/>
        </w:rPr>
      </w:pPr>
    </w:p>
    <w:sectPr w:rsidR="00C114F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634F2" w14:textId="77777777" w:rsidR="00893AD2" w:rsidRDefault="00893AD2">
      <w:pPr>
        <w:spacing w:line="240" w:lineRule="auto"/>
      </w:pPr>
      <w:r>
        <w:separator/>
      </w:r>
    </w:p>
  </w:endnote>
  <w:endnote w:type="continuationSeparator" w:id="0">
    <w:p w14:paraId="4647283C" w14:textId="77777777" w:rsidR="00893AD2" w:rsidRDefault="00893A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62F31" w14:textId="77777777" w:rsidR="00EE32C0" w:rsidRPr="00E57A7D" w:rsidRDefault="00F550BE">
    <w:pPr>
      <w:pStyle w:val="Voettekst"/>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62F32" w14:textId="77777777" w:rsidR="00EE32C0" w:rsidRPr="00E57A7D" w:rsidRDefault="00F550BE">
    <w:pPr>
      <w:pStyle w:val="Voettekst"/>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D0767" w14:textId="77777777" w:rsidR="00893AD2" w:rsidRDefault="00893AD2">
      <w:pPr>
        <w:spacing w:line="240" w:lineRule="auto"/>
      </w:pPr>
      <w:r>
        <w:separator/>
      </w:r>
    </w:p>
  </w:footnote>
  <w:footnote w:type="continuationSeparator" w:id="0">
    <w:p w14:paraId="59F23710" w14:textId="77777777" w:rsidR="00893AD2" w:rsidRDefault="00893A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savePreviewPicture/>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19F0"/>
    <w:rsid w:val="00062945"/>
    <w:rsid w:val="0006549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5B69"/>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4DFE"/>
    <w:rsid w:val="001078D1"/>
    <w:rsid w:val="00111185"/>
    <w:rsid w:val="0011511E"/>
    <w:rsid w:val="00115782"/>
    <w:rsid w:val="00115C37"/>
    <w:rsid w:val="00122F5D"/>
    <w:rsid w:val="00123B0D"/>
    <w:rsid w:val="00124F36"/>
    <w:rsid w:val="00125666"/>
    <w:rsid w:val="00125C80"/>
    <w:rsid w:val="0013220B"/>
    <w:rsid w:val="0013799F"/>
    <w:rsid w:val="00140347"/>
    <w:rsid w:val="00140698"/>
    <w:rsid w:val="00140DF6"/>
    <w:rsid w:val="001453CA"/>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1F5E"/>
    <w:rsid w:val="0022380D"/>
    <w:rsid w:val="00224B93"/>
    <w:rsid w:val="0023676E"/>
    <w:rsid w:val="002414B6"/>
    <w:rsid w:val="0024209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5BAD"/>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C6DF4"/>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2DE0"/>
    <w:rsid w:val="00453E1D"/>
    <w:rsid w:val="00454589"/>
    <w:rsid w:val="004551A4"/>
    <w:rsid w:val="00456ED0"/>
    <w:rsid w:val="00457550"/>
    <w:rsid w:val="00457B74"/>
    <w:rsid w:val="00461B2A"/>
    <w:rsid w:val="004620A4"/>
    <w:rsid w:val="00463945"/>
    <w:rsid w:val="0046743B"/>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8A7"/>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3DCA"/>
    <w:rsid w:val="00517756"/>
    <w:rsid w:val="005202C6"/>
    <w:rsid w:val="00523C53"/>
    <w:rsid w:val="005265E5"/>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669"/>
    <w:rsid w:val="00575DE3"/>
    <w:rsid w:val="00582578"/>
    <w:rsid w:val="005854EC"/>
    <w:rsid w:val="005858E4"/>
    <w:rsid w:val="0058621D"/>
    <w:rsid w:val="00592023"/>
    <w:rsid w:val="0059330B"/>
    <w:rsid w:val="005A1B35"/>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0E1E"/>
    <w:rsid w:val="005D380C"/>
    <w:rsid w:val="005D53A2"/>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573C"/>
    <w:rsid w:val="0061726B"/>
    <w:rsid w:val="00617B81"/>
    <w:rsid w:val="0062387A"/>
    <w:rsid w:val="006326D8"/>
    <w:rsid w:val="0063377D"/>
    <w:rsid w:val="006344BE"/>
    <w:rsid w:val="00634A66"/>
    <w:rsid w:val="00640336"/>
    <w:rsid w:val="00640FC9"/>
    <w:rsid w:val="006414D3"/>
    <w:rsid w:val="006432F2"/>
    <w:rsid w:val="006475C2"/>
    <w:rsid w:val="00650E60"/>
    <w:rsid w:val="0065320F"/>
    <w:rsid w:val="00653D64"/>
    <w:rsid w:val="006548F8"/>
    <w:rsid w:val="00654E13"/>
    <w:rsid w:val="00657C97"/>
    <w:rsid w:val="00660BAB"/>
    <w:rsid w:val="00667489"/>
    <w:rsid w:val="00667F8A"/>
    <w:rsid w:val="00670D44"/>
    <w:rsid w:val="006714EB"/>
    <w:rsid w:val="00673639"/>
    <w:rsid w:val="00673F4C"/>
    <w:rsid w:val="00676AFC"/>
    <w:rsid w:val="006807CD"/>
    <w:rsid w:val="006819D0"/>
    <w:rsid w:val="006823D7"/>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717"/>
    <w:rsid w:val="006F4F65"/>
    <w:rsid w:val="00701684"/>
    <w:rsid w:val="00705085"/>
    <w:rsid w:val="00705EAF"/>
    <w:rsid w:val="0070773E"/>
    <w:rsid w:val="007101CC"/>
    <w:rsid w:val="00715C55"/>
    <w:rsid w:val="00717E68"/>
    <w:rsid w:val="00724658"/>
    <w:rsid w:val="00724E3B"/>
    <w:rsid w:val="00725EEA"/>
    <w:rsid w:val="0072741F"/>
    <w:rsid w:val="007276B6"/>
    <w:rsid w:val="00730214"/>
    <w:rsid w:val="00730CE9"/>
    <w:rsid w:val="00730E5E"/>
    <w:rsid w:val="007318FE"/>
    <w:rsid w:val="0073373D"/>
    <w:rsid w:val="007439DB"/>
    <w:rsid w:val="00746F04"/>
    <w:rsid w:val="007542E0"/>
    <w:rsid w:val="007568D8"/>
    <w:rsid w:val="00760459"/>
    <w:rsid w:val="0076106B"/>
    <w:rsid w:val="00764145"/>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D7F7F"/>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3AD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C7ABB"/>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BDC"/>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03C9"/>
    <w:rsid w:val="009938F7"/>
    <w:rsid w:val="009A05AA"/>
    <w:rsid w:val="009A2D5A"/>
    <w:rsid w:val="009A6509"/>
    <w:rsid w:val="009A67BD"/>
    <w:rsid w:val="009A6E2F"/>
    <w:rsid w:val="009B045C"/>
    <w:rsid w:val="009B2969"/>
    <w:rsid w:val="009B298E"/>
    <w:rsid w:val="009B2C7E"/>
    <w:rsid w:val="009B3085"/>
    <w:rsid w:val="009B6C8F"/>
    <w:rsid w:val="009B6DBD"/>
    <w:rsid w:val="009C108A"/>
    <w:rsid w:val="009C1424"/>
    <w:rsid w:val="009C172D"/>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6B6F"/>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2B19"/>
    <w:rsid w:val="00A75E23"/>
    <w:rsid w:val="00A82AA0"/>
    <w:rsid w:val="00A82F8A"/>
    <w:rsid w:val="00A84622"/>
    <w:rsid w:val="00A84BF0"/>
    <w:rsid w:val="00A9226B"/>
    <w:rsid w:val="00A9575C"/>
    <w:rsid w:val="00A95B56"/>
    <w:rsid w:val="00A969AF"/>
    <w:rsid w:val="00A97567"/>
    <w:rsid w:val="00AA30D4"/>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422"/>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6572"/>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3EA4"/>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56166"/>
    <w:rsid w:val="00D603AE"/>
    <w:rsid w:val="00D606B2"/>
    <w:rsid w:val="00D625A7"/>
    <w:rsid w:val="00D64074"/>
    <w:rsid w:val="00D6427A"/>
    <w:rsid w:val="00D65777"/>
    <w:rsid w:val="00D66A51"/>
    <w:rsid w:val="00D6719F"/>
    <w:rsid w:val="00D70933"/>
    <w:rsid w:val="00D728A0"/>
    <w:rsid w:val="00D75EBC"/>
    <w:rsid w:val="00D83661"/>
    <w:rsid w:val="00D87CE8"/>
    <w:rsid w:val="00D91507"/>
    <w:rsid w:val="00D9216A"/>
    <w:rsid w:val="00D94709"/>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17AA2"/>
    <w:rsid w:val="00E219C3"/>
    <w:rsid w:val="00E22698"/>
    <w:rsid w:val="00E25B7C"/>
    <w:rsid w:val="00E27F42"/>
    <w:rsid w:val="00E3076B"/>
    <w:rsid w:val="00E36DE6"/>
    <w:rsid w:val="00E3725B"/>
    <w:rsid w:val="00E434D1"/>
    <w:rsid w:val="00E467FC"/>
    <w:rsid w:val="00E46D7E"/>
    <w:rsid w:val="00E5205F"/>
    <w:rsid w:val="00E56CBB"/>
    <w:rsid w:val="00E57A7D"/>
    <w:rsid w:val="00E617AB"/>
    <w:rsid w:val="00E61950"/>
    <w:rsid w:val="00E61E51"/>
    <w:rsid w:val="00E6552A"/>
    <w:rsid w:val="00E6707D"/>
    <w:rsid w:val="00E70337"/>
    <w:rsid w:val="00E70E7C"/>
    <w:rsid w:val="00E71313"/>
    <w:rsid w:val="00E721AB"/>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2B87"/>
    <w:rsid w:val="00EC47C4"/>
    <w:rsid w:val="00EC4F3A"/>
    <w:rsid w:val="00EC5E74"/>
    <w:rsid w:val="00ED594D"/>
    <w:rsid w:val="00ED65FC"/>
    <w:rsid w:val="00ED7F3E"/>
    <w:rsid w:val="00EE185A"/>
    <w:rsid w:val="00EE32C0"/>
    <w:rsid w:val="00EE36E1"/>
    <w:rsid w:val="00EE56C9"/>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61DE"/>
    <w:rsid w:val="00F17A0C"/>
    <w:rsid w:val="00F23927"/>
    <w:rsid w:val="00F259BB"/>
    <w:rsid w:val="00F26A05"/>
    <w:rsid w:val="00F26C8C"/>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D4F"/>
    <w:rsid w:val="00F66F00"/>
    <w:rsid w:val="00F67A2D"/>
    <w:rsid w:val="00F67BFF"/>
    <w:rsid w:val="00F70A1B"/>
    <w:rsid w:val="00F72FDF"/>
    <w:rsid w:val="00F737C4"/>
    <w:rsid w:val="00F73E9A"/>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825"/>
    <w:rsid w:val="00FB7F85"/>
    <w:rsid w:val="00FC02F3"/>
    <w:rsid w:val="00FC060F"/>
    <w:rsid w:val="00FC2C0A"/>
    <w:rsid w:val="00FC5EEC"/>
    <w:rsid w:val="00FC7209"/>
    <w:rsid w:val="00FC752C"/>
    <w:rsid w:val="00FD0492"/>
    <w:rsid w:val="00FD13EC"/>
    <w:rsid w:val="00FD1E45"/>
    <w:rsid w:val="00FD1FB7"/>
    <w:rsid w:val="00FD4669"/>
    <w:rsid w:val="00FD4DA8"/>
    <w:rsid w:val="00FD4EEF"/>
    <w:rsid w:val="00FD5461"/>
    <w:rsid w:val="00FD6BDB"/>
    <w:rsid w:val="00FD6F00"/>
    <w:rsid w:val="00FD7B98"/>
    <w:rsid w:val="00FE05B8"/>
    <w:rsid w:val="00FF18D2"/>
    <w:rsid w:val="00FF22F5"/>
    <w:rsid w:val="00FF3BEA"/>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62B1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A6CCB"/>
    <w:pPr>
      <w:tabs>
        <w:tab w:val="left" w:pos="567"/>
      </w:tabs>
      <w:spacing w:line="260" w:lineRule="exact"/>
    </w:pPr>
    <w:rPr>
      <w:sz w:val="22"/>
      <w:lang w:eastAsia="en-US"/>
    </w:rPr>
  </w:style>
  <w:style w:type="paragraph" w:styleId="Kop1">
    <w:name w:val="heading 1"/>
    <w:basedOn w:val="Standaard"/>
    <w:next w:val="Standaard"/>
    <w:qFormat/>
    <w:pPr>
      <w:spacing w:before="240" w:after="120"/>
      <w:ind w:left="357" w:hanging="357"/>
      <w:outlineLvl w:val="0"/>
    </w:pPr>
    <w:rPr>
      <w:b/>
      <w:caps/>
      <w:sz w:val="26"/>
    </w:rPr>
  </w:style>
  <w:style w:type="paragraph" w:styleId="Kop2">
    <w:name w:val="heading 2"/>
    <w:basedOn w:val="Standaard"/>
    <w:next w:val="Standaard"/>
    <w:qFormat/>
    <w:pPr>
      <w:keepNext/>
      <w:spacing w:before="240" w:after="60"/>
      <w:outlineLvl w:val="1"/>
    </w:pPr>
    <w:rPr>
      <w:rFonts w:ascii="Helvetica" w:hAnsi="Helvetica"/>
      <w:b/>
      <w:i/>
      <w:sz w:val="24"/>
    </w:rPr>
  </w:style>
  <w:style w:type="paragraph" w:styleId="Kop3">
    <w:name w:val="heading 3"/>
    <w:basedOn w:val="Standaard"/>
    <w:next w:val="Standaard"/>
    <w:qFormat/>
    <w:pPr>
      <w:keepNext/>
      <w:keepLines/>
      <w:spacing w:before="120" w:after="80"/>
      <w:outlineLvl w:val="2"/>
    </w:pPr>
    <w:rPr>
      <w:b/>
      <w:kern w:val="28"/>
      <w:sz w:val="24"/>
    </w:rPr>
  </w:style>
  <w:style w:type="paragraph" w:styleId="Kop4">
    <w:name w:val="heading 4"/>
    <w:basedOn w:val="Standaard"/>
    <w:next w:val="Standaard"/>
    <w:qFormat/>
    <w:pPr>
      <w:keepNext/>
      <w:tabs>
        <w:tab w:val="clear" w:pos="567"/>
      </w:tabs>
      <w:outlineLvl w:val="3"/>
    </w:pPr>
    <w:rPr>
      <w:b/>
      <w:noProof/>
    </w:rPr>
  </w:style>
  <w:style w:type="paragraph" w:styleId="Kop5">
    <w:name w:val="heading 5"/>
    <w:basedOn w:val="Standaard"/>
    <w:next w:val="Standaard"/>
    <w:qFormat/>
    <w:pPr>
      <w:keepNext/>
      <w:tabs>
        <w:tab w:val="clear" w:pos="567"/>
      </w:tabs>
      <w:jc w:val="center"/>
      <w:outlineLvl w:val="4"/>
    </w:pPr>
    <w:rPr>
      <w:b/>
      <w:noProof/>
    </w:rPr>
  </w:style>
  <w:style w:type="paragraph" w:styleId="Kop6">
    <w:name w:val="heading 6"/>
    <w:basedOn w:val="Standaard"/>
    <w:next w:val="Standaard"/>
    <w:qFormat/>
    <w:pPr>
      <w:keepNext/>
      <w:tabs>
        <w:tab w:val="left" w:pos="-720"/>
        <w:tab w:val="left" w:pos="4536"/>
      </w:tabs>
      <w:suppressAutoHyphens/>
      <w:outlineLvl w:val="5"/>
    </w:pPr>
    <w:rPr>
      <w:i/>
    </w:rPr>
  </w:style>
  <w:style w:type="paragraph" w:styleId="Kop7">
    <w:name w:val="heading 7"/>
    <w:basedOn w:val="Standaard"/>
    <w:next w:val="Standaard"/>
    <w:qFormat/>
    <w:pPr>
      <w:keepNext/>
      <w:tabs>
        <w:tab w:val="left" w:pos="-720"/>
        <w:tab w:val="left" w:pos="4536"/>
      </w:tabs>
      <w:suppressAutoHyphens/>
      <w:jc w:val="both"/>
      <w:outlineLvl w:val="6"/>
    </w:pPr>
    <w:rPr>
      <w:i/>
    </w:rPr>
  </w:style>
  <w:style w:type="paragraph" w:styleId="Kop8">
    <w:name w:val="heading 8"/>
    <w:basedOn w:val="Standaard"/>
    <w:next w:val="Standaard"/>
    <w:qFormat/>
    <w:pPr>
      <w:keepNext/>
      <w:tabs>
        <w:tab w:val="clear" w:pos="567"/>
      </w:tabs>
      <w:ind w:right="-318"/>
      <w:outlineLvl w:val="7"/>
    </w:pPr>
    <w:rPr>
      <w:b/>
    </w:rPr>
  </w:style>
  <w:style w:type="paragraph" w:styleId="Kop9">
    <w:name w:val="heading 9"/>
    <w:basedOn w:val="Standaard"/>
    <w:next w:val="Standaard"/>
    <w:qFormat/>
    <w:pPr>
      <w:keepNext/>
      <w:tabs>
        <w:tab w:val="clear" w:pos="567"/>
      </w:tabs>
      <w:ind w:left="2268" w:right="1711" w:hanging="567"/>
      <w:outlineLvl w:val="8"/>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spacing w:line="240" w:lineRule="auto"/>
    </w:pPr>
    <w:rPr>
      <w:rFonts w:ascii="Helvetica" w:hAnsi="Helvetica"/>
      <w:sz w:val="20"/>
    </w:rPr>
  </w:style>
  <w:style w:type="paragraph" w:styleId="Voettekst">
    <w:name w:val="footer"/>
    <w:basedOn w:val="Standaard"/>
    <w:pPr>
      <w:tabs>
        <w:tab w:val="clear" w:pos="567"/>
        <w:tab w:val="center" w:pos="4536"/>
        <w:tab w:val="center" w:pos="8930"/>
      </w:tabs>
      <w:spacing w:line="240" w:lineRule="auto"/>
    </w:pPr>
    <w:rPr>
      <w:rFonts w:ascii="Helvetica" w:hAnsi="Helvetica"/>
      <w:sz w:val="16"/>
    </w:rPr>
  </w:style>
  <w:style w:type="paragraph" w:styleId="Inhopg9">
    <w:name w:val="toc 9"/>
    <w:basedOn w:val="Standaard"/>
    <w:next w:val="Standaard"/>
    <w:semiHidden/>
    <w:pPr>
      <w:tabs>
        <w:tab w:val="clear" w:pos="567"/>
      </w:tabs>
      <w:ind w:left="1760"/>
    </w:pPr>
  </w:style>
  <w:style w:type="character" w:styleId="Eindnootmarkering">
    <w:name w:val="endnote reference"/>
    <w:semiHidden/>
    <w:rPr>
      <w:vertAlign w:val="superscript"/>
    </w:rPr>
  </w:style>
  <w:style w:type="character" w:styleId="Voetnootmarkering">
    <w:name w:val="footnote reference"/>
    <w:semiHidden/>
    <w:rPr>
      <w:vertAlign w:val="superscript"/>
    </w:rPr>
  </w:style>
  <w:style w:type="paragraph" w:styleId="Voetnoottekst">
    <w:name w:val="footnote text"/>
    <w:basedOn w:val="Standaard"/>
    <w:semiHidden/>
    <w:pPr>
      <w:tabs>
        <w:tab w:val="clear" w:pos="567"/>
      </w:tabs>
      <w:spacing w:line="240" w:lineRule="auto"/>
      <w:jc w:val="both"/>
    </w:pPr>
    <w:rPr>
      <w:sz w:val="20"/>
    </w:rPr>
  </w:style>
  <w:style w:type="paragraph" w:styleId="Plattetekst">
    <w:name w:val="Body Text"/>
    <w:basedOn w:val="Standaard"/>
    <w:pPr>
      <w:tabs>
        <w:tab w:val="clear" w:pos="567"/>
      </w:tabs>
      <w:spacing w:line="240" w:lineRule="auto"/>
      <w:jc w:val="both"/>
    </w:pPr>
  </w:style>
  <w:style w:type="paragraph" w:styleId="Bloktekst">
    <w:name w:val="Block Text"/>
    <w:basedOn w:val="Standaard"/>
    <w:pPr>
      <w:tabs>
        <w:tab w:val="clear" w:pos="567"/>
      </w:tabs>
      <w:ind w:left="2268" w:right="1711" w:hanging="567"/>
    </w:pPr>
    <w:rPr>
      <w:b/>
    </w:rPr>
  </w:style>
  <w:style w:type="paragraph" w:styleId="Plattetekst2">
    <w:name w:val="Body Text 2"/>
    <w:basedOn w:val="Standaard"/>
    <w:pPr>
      <w:tabs>
        <w:tab w:val="clear" w:pos="567"/>
      </w:tabs>
      <w:spacing w:line="240" w:lineRule="auto"/>
    </w:pPr>
    <w:rPr>
      <w:i/>
      <w:color w:val="008000"/>
    </w:rPr>
  </w:style>
  <w:style w:type="paragraph" w:styleId="Plattetekst3">
    <w:name w:val="Body Text 3"/>
    <w:basedOn w:val="Standaard"/>
    <w:pPr>
      <w:ind w:right="113"/>
      <w:jc w:val="both"/>
    </w:pPr>
    <w:rPr>
      <w:b/>
    </w:rPr>
  </w:style>
  <w:style w:type="paragraph" w:styleId="Eindnoottekst">
    <w:name w:val="endnote text"/>
    <w:basedOn w:val="Standaard"/>
    <w:link w:val="EindnoottekstChar"/>
    <w:semiHidden/>
    <w:pPr>
      <w:spacing w:line="240" w:lineRule="auto"/>
    </w:pPr>
  </w:style>
  <w:style w:type="character" w:styleId="Verwijzingopmerking">
    <w:name w:val="annotation reference"/>
    <w:qFormat/>
    <w:rPr>
      <w:sz w:val="16"/>
    </w:rPr>
  </w:style>
  <w:style w:type="paragraph" w:styleId="Plattetekstinspringen2">
    <w:name w:val="Body Text Indent 2"/>
    <w:basedOn w:val="Standaard"/>
    <w:pPr>
      <w:ind w:left="567" w:hanging="567"/>
      <w:jc w:val="both"/>
    </w:pPr>
    <w:rPr>
      <w:b/>
    </w:rPr>
  </w:style>
  <w:style w:type="paragraph" w:styleId="Tekstopmerking">
    <w:name w:val="annotation text"/>
    <w:aliases w:val="Kommentarer"/>
    <w:basedOn w:val="Standaard"/>
    <w:link w:val="TekstopmerkingChar"/>
    <w:uiPriority w:val="99"/>
    <w:qFormat/>
    <w:rPr>
      <w:sz w:val="20"/>
    </w:rPr>
  </w:style>
  <w:style w:type="paragraph" w:customStyle="1" w:styleId="BodyText20">
    <w:name w:val="Body Text 2_0"/>
    <w:basedOn w:val="Standaard"/>
    <w:pPr>
      <w:ind w:left="567" w:hanging="567"/>
    </w:pPr>
    <w:rPr>
      <w:b/>
    </w:rPr>
  </w:style>
  <w:style w:type="paragraph" w:customStyle="1" w:styleId="BodyText21">
    <w:name w:val="Body Text 2_1"/>
    <w:basedOn w:val="Standaard"/>
    <w:pPr>
      <w:tabs>
        <w:tab w:val="clear" w:pos="567"/>
      </w:tabs>
      <w:spacing w:line="240" w:lineRule="auto"/>
      <w:ind w:left="567" w:hanging="567"/>
    </w:pPr>
    <w:rPr>
      <w:b/>
    </w:rPr>
  </w:style>
  <w:style w:type="paragraph" w:styleId="Plattetekstinspringen3">
    <w:name w:val="Body Text Indent 3"/>
    <w:basedOn w:val="Standaard"/>
    <w:pPr>
      <w:spacing w:line="240" w:lineRule="auto"/>
      <w:ind w:left="567" w:hanging="567"/>
    </w:pPr>
  </w:style>
  <w:style w:type="paragraph" w:customStyle="1" w:styleId="BodyText22">
    <w:name w:val="Body Text 2_2"/>
    <w:basedOn w:val="Standaard"/>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Standaar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GevolgdeHyperlink">
    <w:name w:val="FollowedHyperlink"/>
    <w:rPr>
      <w:color w:val="800080"/>
      <w:u w:val="single"/>
    </w:rPr>
  </w:style>
  <w:style w:type="paragraph" w:styleId="Plattetekstinspringen">
    <w:name w:val="Body Text Indent"/>
    <w:basedOn w:val="Standaard"/>
    <w:pPr>
      <w:tabs>
        <w:tab w:val="clear" w:pos="567"/>
      </w:tabs>
      <w:spacing w:line="240" w:lineRule="auto"/>
      <w:ind w:left="567" w:hanging="567"/>
    </w:pPr>
    <w:rPr>
      <w:b/>
    </w:rPr>
  </w:style>
  <w:style w:type="paragraph" w:styleId="Ballontekst">
    <w:name w:val="Balloon Text"/>
    <w:basedOn w:val="Standaard"/>
    <w:semiHidden/>
    <w:rPr>
      <w:rFonts w:ascii="Tahoma" w:hAnsi="Tahoma" w:cs="Tahoma"/>
      <w:sz w:val="16"/>
      <w:szCs w:val="16"/>
    </w:rPr>
  </w:style>
  <w:style w:type="paragraph" w:styleId="Onderwerpvanopmerking">
    <w:name w:val="annotation subject"/>
    <w:basedOn w:val="Tekstopmerking"/>
    <w:next w:val="Tekstopmerking"/>
    <w:semiHidden/>
    <w:rPr>
      <w:b/>
      <w:bCs/>
    </w:rPr>
  </w:style>
  <w:style w:type="table" w:styleId="Tabelraster">
    <w:name w:val="Table Grid"/>
    <w:basedOn w:val="Standaardtabe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e">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Standaard"/>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Geenlijst"/>
    <w:rsid w:val="00FF4664"/>
    <w:pPr>
      <w:numPr>
        <w:numId w:val="36"/>
      </w:numPr>
    </w:pPr>
  </w:style>
  <w:style w:type="paragraph" w:customStyle="1" w:styleId="DraftingNotesAgency">
    <w:name w:val="Drafting Notes (Agency)"/>
    <w:basedOn w:val="Standaard"/>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Standaard"/>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Standaardtabe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Standaard"/>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Standaard"/>
    <w:rsid w:val="00FF4664"/>
    <w:pPr>
      <w:tabs>
        <w:tab w:val="clear" w:pos="567"/>
      </w:tabs>
      <w:spacing w:line="240" w:lineRule="auto"/>
      <w:ind w:left="720" w:hanging="720"/>
    </w:pPr>
    <w:rPr>
      <w:rFonts w:eastAsia="SimSun"/>
      <w:szCs w:val="18"/>
      <w:lang w:eastAsia="zh-CN"/>
    </w:rPr>
  </w:style>
  <w:style w:type="character" w:customStyle="1" w:styleId="TekstopmerkingChar">
    <w:name w:val="Tekst opmerking Char"/>
    <w:aliases w:val="Kommentarer Char"/>
    <w:link w:val="Tekstopmerking"/>
    <w:uiPriority w:val="99"/>
    <w:qFormat/>
    <w:locked/>
    <w:rsid w:val="003909E0"/>
    <w:rPr>
      <w:lang w:val="lv-LV" w:eastAsia="en-US" w:bidi="ar-SA"/>
    </w:rPr>
  </w:style>
  <w:style w:type="character" w:customStyle="1" w:styleId="EindnoottekstChar">
    <w:name w:val="Eindnoottekst Char"/>
    <w:link w:val="Eindnoottekst"/>
    <w:semiHidden/>
    <w:rsid w:val="00673F4C"/>
    <w:rPr>
      <w:sz w:val="22"/>
      <w:lang w:eastAsia="en-US"/>
    </w:rPr>
  </w:style>
  <w:style w:type="paragraph" w:customStyle="1" w:styleId="Style1">
    <w:name w:val="Style1"/>
    <w:basedOn w:val="Standaard"/>
    <w:qFormat/>
    <w:rsid w:val="00B13B6D"/>
    <w:pPr>
      <w:tabs>
        <w:tab w:val="clear" w:pos="567"/>
        <w:tab w:val="left" w:pos="0"/>
      </w:tabs>
      <w:spacing w:line="240" w:lineRule="auto"/>
      <w:ind w:left="567" w:hanging="567"/>
    </w:pPr>
    <w:rPr>
      <w:b/>
      <w:szCs w:val="22"/>
    </w:rPr>
  </w:style>
  <w:style w:type="paragraph" w:customStyle="1" w:styleId="Style2">
    <w:name w:val="Style2"/>
    <w:basedOn w:val="Standaard"/>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Standaard"/>
    <w:qFormat/>
    <w:rsid w:val="00407C22"/>
    <w:pPr>
      <w:numPr>
        <w:numId w:val="40"/>
      </w:numPr>
      <w:tabs>
        <w:tab w:val="clear" w:pos="567"/>
      </w:tabs>
      <w:spacing w:line="240" w:lineRule="auto"/>
      <w:jc w:val="center"/>
    </w:pPr>
    <w:rPr>
      <w:b/>
      <w:szCs w:val="22"/>
    </w:rPr>
  </w:style>
  <w:style w:type="paragraph" w:customStyle="1" w:styleId="Style4">
    <w:name w:val="Style4"/>
    <w:basedOn w:val="Standaard"/>
    <w:qFormat/>
    <w:rsid w:val="0018657D"/>
    <w:rPr>
      <w:szCs w:val="22"/>
    </w:rPr>
  </w:style>
  <w:style w:type="paragraph" w:customStyle="1" w:styleId="Style5">
    <w:name w:val="Style5"/>
    <w:basedOn w:val="Standaard"/>
    <w:qFormat/>
    <w:rsid w:val="001D4CE4"/>
    <w:pPr>
      <w:numPr>
        <w:ilvl w:val="12"/>
      </w:numPr>
      <w:tabs>
        <w:tab w:val="clear" w:pos="567"/>
      </w:tabs>
      <w:spacing w:line="240" w:lineRule="auto"/>
    </w:pPr>
    <w:rPr>
      <w:szCs w:val="22"/>
    </w:rPr>
  </w:style>
  <w:style w:type="character" w:customStyle="1" w:styleId="UnresolvedMention1">
    <w:name w:val="Unresolved Mention1"/>
    <w:basedOn w:val="Standaardalinea-lettertype"/>
    <w:rsid w:val="00414E19"/>
    <w:rPr>
      <w:color w:val="605E5C"/>
      <w:shd w:val="clear" w:color="auto" w:fill="E1DFDD"/>
    </w:rPr>
  </w:style>
  <w:style w:type="paragraph" w:customStyle="1" w:styleId="BODY">
    <w:name w:val="BODY"/>
    <w:basedOn w:val="Standaard"/>
    <w:qFormat/>
    <w:rsid w:val="00D13EA4"/>
    <w:pPr>
      <w:spacing w:after="220" w:line="240" w:lineRule="auto"/>
      <w:contextualSpacing/>
    </w:pPr>
  </w:style>
  <w:style w:type="paragraph" w:customStyle="1" w:styleId="Geenafstand1">
    <w:name w:val="Geen afstand1"/>
    <w:uiPriority w:val="1"/>
    <w:qFormat/>
    <w:rsid w:val="00C76572"/>
    <w:rPr>
      <w:rFonts w:ascii="Cambria" w:eastAsia="Cambria" w:hAnsi="Cambr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rmacija@vetmarket.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2561</Words>
  <Characters>14089</Characters>
  <DocSecurity>0</DocSecurity>
  <Lines>117</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