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384A9" w14:textId="72ECBC02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83CB6F" w14:textId="7AEC79EE" w:rsidR="005E15DA" w:rsidRPr="005E15DA" w:rsidRDefault="005E15DA" w:rsidP="005E15DA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5E15DA">
        <w:t>BioBos</w:t>
      </w:r>
      <w:proofErr w:type="spellEnd"/>
      <w:r w:rsidRPr="005E15DA">
        <w:t xml:space="preserve"> </w:t>
      </w:r>
      <w:proofErr w:type="spellStart"/>
      <w:r w:rsidRPr="005E15DA">
        <w:t>Respi</w:t>
      </w:r>
      <w:proofErr w:type="spellEnd"/>
      <w:r w:rsidRPr="005E15DA">
        <w:t xml:space="preserve"> 3</w:t>
      </w:r>
      <w:r w:rsidRPr="005E15DA">
        <w:rPr>
          <w:bCs/>
        </w:rPr>
        <w:t xml:space="preserve"> suspensija injekcijām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8C7AB50" w14:textId="77777777" w:rsidR="005E15DA" w:rsidRDefault="005E15DA" w:rsidP="005E15DA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54BC34B" w14:textId="37AA3BDF" w:rsidR="005E15DA" w:rsidRDefault="005E15DA" w:rsidP="005E15DA">
      <w:pPr>
        <w:tabs>
          <w:tab w:val="clear" w:pos="567"/>
        </w:tabs>
        <w:spacing w:line="240" w:lineRule="auto"/>
        <w:rPr>
          <w:bCs/>
          <w:szCs w:val="22"/>
        </w:rPr>
      </w:pPr>
      <w:r w:rsidRPr="008344DC">
        <w:rPr>
          <w:bCs/>
          <w:szCs w:val="22"/>
        </w:rPr>
        <w:t>Katra deva (2 ml) satur:</w:t>
      </w:r>
    </w:p>
    <w:p w14:paraId="46DAFA03" w14:textId="77777777" w:rsidR="00851C85" w:rsidRPr="008344DC" w:rsidRDefault="00851C85" w:rsidP="005E15DA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68FFB0C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6C9EDD4A" w14:textId="133B8383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respiratorais</w:t>
      </w:r>
      <w:proofErr w:type="spellEnd"/>
      <w:r w:rsidRPr="008344DC">
        <w:rPr>
          <w:iCs/>
          <w:szCs w:val="22"/>
        </w:rPr>
        <w:t xml:space="preserve"> </w:t>
      </w:r>
      <w:proofErr w:type="spellStart"/>
      <w:r w:rsidRPr="008344DC">
        <w:rPr>
          <w:iCs/>
          <w:szCs w:val="22"/>
        </w:rPr>
        <w:t>sincitiālais</w:t>
      </w:r>
      <w:proofErr w:type="spellEnd"/>
      <w:r w:rsidRPr="008344DC">
        <w:rPr>
          <w:iCs/>
          <w:szCs w:val="22"/>
        </w:rPr>
        <w:t xml:space="preserve"> vīruss (</w:t>
      </w:r>
      <w:r w:rsidRPr="008344DC">
        <w:rPr>
          <w:iCs/>
          <w:szCs w:val="22"/>
          <w:lang w:val="en-GB"/>
        </w:rPr>
        <w:t>BRSV</w:t>
      </w:r>
      <w:r w:rsidRPr="008344DC">
        <w:rPr>
          <w:iCs/>
          <w:szCs w:val="22"/>
        </w:rPr>
        <w:t>), celms BiO-24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259C493C" w14:textId="0BBA18E0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paragripas</w:t>
      </w:r>
      <w:proofErr w:type="spellEnd"/>
      <w:r w:rsidRPr="008344DC">
        <w:rPr>
          <w:iCs/>
          <w:szCs w:val="22"/>
        </w:rPr>
        <w:t xml:space="preserve"> 3 vīruss (</w:t>
      </w:r>
      <w:r w:rsidRPr="00102AA9">
        <w:rPr>
          <w:iCs/>
          <w:szCs w:val="22"/>
        </w:rPr>
        <w:t>PI3V</w:t>
      </w:r>
      <w:r w:rsidRPr="008344DC">
        <w:rPr>
          <w:iCs/>
          <w:szCs w:val="22"/>
        </w:rPr>
        <w:t>), celms Bio-23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77B24541" w14:textId="5798E382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8344DC">
        <w:rPr>
          <w:i/>
          <w:iCs/>
          <w:szCs w:val="22"/>
        </w:rPr>
        <w:t>Mannheimia</w:t>
      </w:r>
      <w:proofErr w:type="spellEnd"/>
      <w:r w:rsidRPr="008344DC">
        <w:rPr>
          <w:i/>
          <w:iCs/>
          <w:szCs w:val="22"/>
        </w:rPr>
        <w:t xml:space="preserve"> (</w:t>
      </w:r>
      <w:proofErr w:type="spellStart"/>
      <w:r w:rsidRPr="008344DC">
        <w:rPr>
          <w:i/>
          <w:iCs/>
          <w:szCs w:val="22"/>
        </w:rPr>
        <w:t>Pasteurella</w:t>
      </w:r>
      <w:proofErr w:type="spellEnd"/>
      <w:r w:rsidRPr="008344DC">
        <w:rPr>
          <w:i/>
          <w:iCs/>
          <w:szCs w:val="22"/>
        </w:rPr>
        <w:t xml:space="preserve">) </w:t>
      </w:r>
      <w:proofErr w:type="spellStart"/>
      <w:r w:rsidRPr="008344DC">
        <w:rPr>
          <w:i/>
          <w:iCs/>
          <w:szCs w:val="22"/>
        </w:rPr>
        <w:t>haemolytica</w:t>
      </w:r>
      <w:proofErr w:type="spellEnd"/>
      <w:r w:rsidRPr="008344DC">
        <w:rPr>
          <w:iCs/>
          <w:szCs w:val="22"/>
        </w:rPr>
        <w:t xml:space="preserve">, </w:t>
      </w:r>
      <w:proofErr w:type="spellStart"/>
      <w:r w:rsidRPr="008344DC">
        <w:rPr>
          <w:iCs/>
          <w:szCs w:val="22"/>
        </w:rPr>
        <w:t>serotips</w:t>
      </w:r>
      <w:proofErr w:type="spellEnd"/>
      <w:r w:rsidRPr="008344DC">
        <w:rPr>
          <w:iCs/>
          <w:szCs w:val="22"/>
        </w:rPr>
        <w:t xml:space="preserve"> A1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celms DSM 5283,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0D17D33D" w14:textId="77777777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0F921E" w14:textId="77777777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r w:rsidRPr="008344DC">
        <w:rPr>
          <w:iCs/>
          <w:szCs w:val="22"/>
        </w:rPr>
        <w:t xml:space="preserve">*RP = relatīvā potence (ELISA) salīdzinot ar references serumu, iegūtu pēc jūrascūciņu vakcinācijas ar vakcīnas sēriju, kura atbilstoši pārbaudīta ar provokācijas testu mērķa sugas dzīvniekiem. </w:t>
      </w:r>
    </w:p>
    <w:p w14:paraId="7E656342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9DDD6E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4D448194" w14:textId="6AC17D93" w:rsidR="005E15DA" w:rsidRPr="008344DC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8344DC">
        <w:rPr>
          <w:szCs w:val="22"/>
        </w:rPr>
        <w:t xml:space="preserve">Alumīnija hidroksīds, </w:t>
      </w:r>
      <w:proofErr w:type="spellStart"/>
      <w:r w:rsidRPr="008344DC">
        <w:rPr>
          <w:szCs w:val="22"/>
        </w:rPr>
        <w:t>hidratēts</w:t>
      </w:r>
      <w:proofErr w:type="spellEnd"/>
      <w:r w:rsidR="00851C85">
        <w:rPr>
          <w:szCs w:val="22"/>
        </w:rPr>
        <w:t>, adsorbcijai</w:t>
      </w:r>
      <w:r w:rsidRPr="008344DC">
        <w:rPr>
          <w:szCs w:val="22"/>
        </w:rPr>
        <w:tab/>
      </w:r>
      <w:r w:rsidRPr="008344DC">
        <w:rPr>
          <w:szCs w:val="22"/>
        </w:rPr>
        <w:tab/>
        <w:t>8,0 mg</w:t>
      </w:r>
    </w:p>
    <w:p w14:paraId="582BE295" w14:textId="562015BE" w:rsidR="005E15DA" w:rsidRPr="008344DC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344DC">
        <w:rPr>
          <w:szCs w:val="22"/>
        </w:rPr>
        <w:t>Kvilajas</w:t>
      </w:r>
      <w:proofErr w:type="spellEnd"/>
      <w:r w:rsidRPr="008344DC">
        <w:rPr>
          <w:szCs w:val="22"/>
        </w:rPr>
        <w:t xml:space="preserve"> </w:t>
      </w:r>
      <w:proofErr w:type="spellStart"/>
      <w:r w:rsidRPr="008344DC">
        <w:rPr>
          <w:szCs w:val="22"/>
        </w:rPr>
        <w:t>saponīns</w:t>
      </w:r>
      <w:proofErr w:type="spellEnd"/>
      <w:r w:rsidRPr="008344DC">
        <w:rPr>
          <w:szCs w:val="22"/>
        </w:rPr>
        <w:t xml:space="preserve"> (</w:t>
      </w:r>
      <w:proofErr w:type="spellStart"/>
      <w:r w:rsidRPr="008344DC">
        <w:rPr>
          <w:szCs w:val="22"/>
        </w:rPr>
        <w:t>Quil</w:t>
      </w:r>
      <w:proofErr w:type="spellEnd"/>
      <w:r w:rsidRPr="008344DC">
        <w:rPr>
          <w:szCs w:val="22"/>
        </w:rPr>
        <w:t xml:space="preserve"> A)</w:t>
      </w:r>
      <w:r w:rsidRPr="008344DC">
        <w:rPr>
          <w:szCs w:val="22"/>
        </w:rPr>
        <w:tab/>
      </w:r>
      <w:r w:rsidRPr="008344DC">
        <w:rPr>
          <w:szCs w:val="22"/>
        </w:rPr>
        <w:tab/>
      </w:r>
      <w:r w:rsidR="00851C85">
        <w:rPr>
          <w:szCs w:val="22"/>
        </w:rPr>
        <w:tab/>
      </w:r>
      <w:r w:rsidR="00851C85">
        <w:rPr>
          <w:szCs w:val="22"/>
        </w:rPr>
        <w:tab/>
      </w:r>
      <w:r w:rsidRPr="008344DC">
        <w:rPr>
          <w:szCs w:val="22"/>
        </w:rPr>
        <w:t xml:space="preserve">0,4 mg </w:t>
      </w:r>
    </w:p>
    <w:p w14:paraId="26A04379" w14:textId="77777777" w:rsid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</w:p>
    <w:p w14:paraId="294BF672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5E15DA">
        <w:rPr>
          <w:b/>
          <w:szCs w:val="22"/>
        </w:rPr>
        <w:t>Palīgvielas</w:t>
      </w:r>
      <w:proofErr w:type="spellEnd"/>
      <w:r w:rsidRPr="005E15DA">
        <w:rPr>
          <w:b/>
          <w:szCs w:val="22"/>
        </w:rPr>
        <w:t>:</w:t>
      </w:r>
    </w:p>
    <w:p w14:paraId="61DD5A25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bookmarkStart w:id="0" w:name="_Hlk202515396"/>
      <w:proofErr w:type="spellStart"/>
      <w:r w:rsidRPr="005E15DA">
        <w:rPr>
          <w:szCs w:val="22"/>
        </w:rPr>
        <w:t>Tiomersāls</w:t>
      </w:r>
      <w:proofErr w:type="spellEnd"/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  <w:t>0,2 mg</w:t>
      </w:r>
    </w:p>
    <w:bookmarkEnd w:id="0"/>
    <w:p w14:paraId="1726D29F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</w:p>
    <w:p w14:paraId="476ACDCA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>Sārts šķīdums ar nogulsnēm.</w:t>
      </w:r>
    </w:p>
    <w:p w14:paraId="10B38D81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97BF80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465B89" w14:textId="77777777" w:rsidR="00851C85" w:rsidRPr="00E57A7D" w:rsidRDefault="00851C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EA768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Liellopu aktīvai imunizācijai, lai: </w:t>
      </w:r>
    </w:p>
    <w:p w14:paraId="3D993824" w14:textId="418439B7" w:rsidR="005E15DA" w:rsidRPr="005E15DA" w:rsidRDefault="005E15DA" w:rsidP="005E15DA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mazinātu liellopu </w:t>
      </w:r>
      <w:proofErr w:type="spellStart"/>
      <w:r w:rsidRPr="005E15DA">
        <w:rPr>
          <w:szCs w:val="22"/>
        </w:rPr>
        <w:t>paragripas</w:t>
      </w:r>
      <w:proofErr w:type="spellEnd"/>
      <w:r w:rsidRPr="005E15DA">
        <w:rPr>
          <w:szCs w:val="22"/>
        </w:rPr>
        <w:t xml:space="preserve"> 3 vīrusa infekciju, </w:t>
      </w:r>
    </w:p>
    <w:p w14:paraId="3A0BA48E" w14:textId="08A70B22" w:rsidR="005E15DA" w:rsidRPr="005E15DA" w:rsidRDefault="005E15DA" w:rsidP="005E15DA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mazinātu liellopu respiratorā </w:t>
      </w:r>
      <w:proofErr w:type="spellStart"/>
      <w:r w:rsidRPr="005E15DA">
        <w:rPr>
          <w:szCs w:val="22"/>
        </w:rPr>
        <w:t>sincitiālā</w:t>
      </w:r>
      <w:proofErr w:type="spellEnd"/>
      <w:r w:rsidRPr="005E15DA">
        <w:rPr>
          <w:szCs w:val="22"/>
        </w:rPr>
        <w:t xml:space="preserve"> vīrusa infekciju un klīniskās pazīmes,</w:t>
      </w:r>
    </w:p>
    <w:p w14:paraId="6BB4AF81" w14:textId="0B62CF2D" w:rsidR="005E15DA" w:rsidRPr="005E15DA" w:rsidRDefault="005E15DA" w:rsidP="005E15DA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mazinātu </w:t>
      </w:r>
      <w:proofErr w:type="spellStart"/>
      <w:r w:rsidRPr="005E15DA">
        <w:rPr>
          <w:i/>
          <w:szCs w:val="22"/>
        </w:rPr>
        <w:t>Mannheimia</w:t>
      </w:r>
      <w:proofErr w:type="spellEnd"/>
      <w:r w:rsidRPr="005E15DA">
        <w:rPr>
          <w:szCs w:val="22"/>
        </w:rPr>
        <w:t xml:space="preserve"> (</w:t>
      </w:r>
      <w:proofErr w:type="spellStart"/>
      <w:r w:rsidRPr="005E15DA">
        <w:rPr>
          <w:i/>
          <w:iCs/>
          <w:szCs w:val="22"/>
        </w:rPr>
        <w:t>Pasteurella</w:t>
      </w:r>
      <w:proofErr w:type="spellEnd"/>
      <w:r w:rsidRPr="005E15DA">
        <w:rPr>
          <w:i/>
          <w:iCs/>
          <w:szCs w:val="22"/>
        </w:rPr>
        <w:t xml:space="preserve">) </w:t>
      </w:r>
      <w:proofErr w:type="spellStart"/>
      <w:r w:rsidRPr="005E15DA">
        <w:rPr>
          <w:i/>
          <w:iCs/>
          <w:szCs w:val="22"/>
        </w:rPr>
        <w:t>haemolytica</w:t>
      </w:r>
      <w:proofErr w:type="spellEnd"/>
      <w:r w:rsidRPr="005E15DA">
        <w:rPr>
          <w:i/>
          <w:iCs/>
          <w:szCs w:val="22"/>
        </w:rPr>
        <w:t xml:space="preserve"> </w:t>
      </w:r>
      <w:proofErr w:type="spellStart"/>
      <w:r w:rsidRPr="005E15DA">
        <w:rPr>
          <w:szCs w:val="22"/>
        </w:rPr>
        <w:t>serotipa</w:t>
      </w:r>
      <w:proofErr w:type="spellEnd"/>
      <w:r w:rsidRPr="005E15DA">
        <w:rPr>
          <w:szCs w:val="22"/>
        </w:rPr>
        <w:t xml:space="preserve"> A1 infekcijas klīniskās pazīmes un izraisītos plaušu audu bojājumus.</w:t>
      </w:r>
    </w:p>
    <w:p w14:paraId="0DBDD27D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40CB2B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Imunitātes iestāšanās: 3 nedēļas. </w:t>
      </w:r>
    </w:p>
    <w:p w14:paraId="3EBF0E95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Imunitātes ilgums: 6 mēneši. </w:t>
      </w:r>
    </w:p>
    <w:p w14:paraId="429F3B6D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1B7A182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Drošuma un iedarbīguma testi tika veikti </w:t>
      </w:r>
      <w:proofErr w:type="spellStart"/>
      <w:r w:rsidRPr="005E15DA">
        <w:rPr>
          <w:szCs w:val="22"/>
        </w:rPr>
        <w:t>seronegatīviem</w:t>
      </w:r>
      <w:proofErr w:type="spellEnd"/>
      <w:r w:rsidRPr="005E15DA">
        <w:rPr>
          <w:szCs w:val="22"/>
        </w:rPr>
        <w:t xml:space="preserve"> teļiem.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454829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  <w:bookmarkStart w:id="1" w:name="_Hlk202515432"/>
    </w:p>
    <w:p w14:paraId="65204886" w14:textId="1996FD81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</w:t>
      </w:r>
      <w:r w:rsidR="00C06668">
        <w:t>ajām</w:t>
      </w:r>
      <w:r>
        <w:t xml:space="preserve"> </w:t>
      </w:r>
      <w:r w:rsidRPr="00E57A7D">
        <w:t>viel</w:t>
      </w:r>
      <w:r w:rsidR="00C06668">
        <w:t>ām</w:t>
      </w:r>
      <w:r>
        <w:t xml:space="preserve">, </w:t>
      </w:r>
      <w:r w:rsidRPr="00E57A7D">
        <w:t xml:space="preserve">pret </w:t>
      </w:r>
      <w:proofErr w:type="spellStart"/>
      <w:r w:rsidRPr="00E57A7D">
        <w:t>adjuvantiem</w:t>
      </w:r>
      <w:proofErr w:type="spellEnd"/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bookmarkEnd w:id="1"/>
    <w:p w14:paraId="6820E7F5" w14:textId="77777777" w:rsidR="00F96555" w:rsidRDefault="00F96555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1F974B8" w14:textId="77777777" w:rsidR="00F96555" w:rsidRDefault="00F96555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FC41DD0" w14:textId="3081BB56" w:rsidR="008E1042" w:rsidRDefault="008E1042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535F7B45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E4BA465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bookmarkStart w:id="2" w:name="_Hlk202515453"/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bookmarkEnd w:id="2"/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108505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E96F3B0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proofErr w:type="spellStart"/>
      <w:r w:rsidRPr="00102AA9">
        <w:t>Pamatvakcināciju</w:t>
      </w:r>
      <w:proofErr w:type="spellEnd"/>
      <w:r w:rsidRPr="00102AA9">
        <w:t xml:space="preserve"> uzsākt savlaicīgi, lai imunitāte jau būtu iegūta saslimšanas riska perioda sākumā. </w:t>
      </w:r>
      <w:proofErr w:type="spellStart"/>
      <w:r w:rsidRPr="00102AA9">
        <w:t>Pamatvakcināciju</w:t>
      </w:r>
      <w:proofErr w:type="spellEnd"/>
      <w:r w:rsidRPr="00102AA9">
        <w:t xml:space="preserve"> teļiem pabeigt pirms to pārvietošanas vai karantīnas laikā. </w:t>
      </w:r>
    </w:p>
    <w:p w14:paraId="400F7F47" w14:textId="77777777" w:rsidR="00D27686" w:rsidRPr="00102AA9" w:rsidRDefault="00D27686" w:rsidP="00D27686">
      <w:pPr>
        <w:tabs>
          <w:tab w:val="clear" w:pos="567"/>
        </w:tabs>
        <w:spacing w:line="240" w:lineRule="auto"/>
      </w:pPr>
    </w:p>
    <w:p w14:paraId="2D92A68E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r w:rsidRPr="00102AA9">
        <w:t xml:space="preserve">Lai samazinātu infekcijas risku, ir ieteicams vakcinēt visus dzīvniekus ganāmpulkā, ja vien atsevišķiem dzīvniekiem vakcinācija nav </w:t>
      </w:r>
      <w:proofErr w:type="spellStart"/>
      <w:r w:rsidRPr="00102AA9">
        <w:t>kontrindicēta</w:t>
      </w:r>
      <w:proofErr w:type="spellEnd"/>
      <w:r w:rsidRPr="00102AA9">
        <w:t xml:space="preserve">. Atsevišķu dzīvnieku nevakcinēšana veicina patogēnu saglabāšanos, pārnešanu un slimības attīstību ganāmpulkā. </w:t>
      </w:r>
    </w:p>
    <w:p w14:paraId="6E0C4E4E" w14:textId="77777777" w:rsidR="00D27686" w:rsidRPr="00102AA9" w:rsidRDefault="00D27686" w:rsidP="00D27686">
      <w:pPr>
        <w:tabs>
          <w:tab w:val="clear" w:pos="567"/>
        </w:tabs>
        <w:spacing w:line="240" w:lineRule="auto"/>
      </w:pPr>
    </w:p>
    <w:p w14:paraId="6924F36E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r w:rsidRPr="00102AA9">
        <w:t xml:space="preserve">Teļiem līdz 3 mēnešu vecumam no mātes iegūtās antivielas var traucēt vakcinācijas atbildes reakcijai. </w:t>
      </w:r>
    </w:p>
    <w:p w14:paraId="499BAEC8" w14:textId="77777777" w:rsidR="00D27686" w:rsidRPr="00102AA9" w:rsidRDefault="00D27686" w:rsidP="00D27686">
      <w:pPr>
        <w:tabs>
          <w:tab w:val="clear" w:pos="567"/>
        </w:tabs>
        <w:spacing w:line="240" w:lineRule="auto"/>
      </w:pPr>
    </w:p>
    <w:p w14:paraId="748D171A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proofErr w:type="spellStart"/>
      <w:r w:rsidRPr="00102AA9">
        <w:t>Respiratorās</w:t>
      </w:r>
      <w:proofErr w:type="spellEnd"/>
      <w:r w:rsidRPr="00102AA9">
        <w:t xml:space="preserve"> infekcijas teļiem bieži izraisa neatbilstoši turēšanas apstākļi. Šī iemesla dēļ ir svarīgi zāļu lietošanu apvienot ar vispārējo labturības prasību uzlabošanu, lai veicinātu imunitātes veidošanos vakcinētajiem dzīvniekiem.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28BD3874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67A5124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7BFE1F9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33FFA73" w14:textId="77777777" w:rsidR="00D27686" w:rsidRDefault="00D27686" w:rsidP="00D27686">
      <w:pPr>
        <w:tabs>
          <w:tab w:val="clear" w:pos="567"/>
        </w:tabs>
        <w:spacing w:line="240" w:lineRule="auto"/>
      </w:pPr>
      <w:r w:rsidRPr="006F7E36">
        <w:t>Drīkst lietot grūsnības un laktācijas laikā</w:t>
      </w:r>
      <w:r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3F4BB5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A21F984" w14:textId="77777777" w:rsidR="00D27686" w:rsidRDefault="00D27686" w:rsidP="00D27686">
      <w:pPr>
        <w:tabs>
          <w:tab w:val="clear" w:pos="567"/>
        </w:tabs>
        <w:spacing w:line="240" w:lineRule="auto"/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58F812BE" w14:textId="77777777" w:rsidR="00851C85" w:rsidRDefault="00851C85" w:rsidP="00D27686">
      <w:pPr>
        <w:tabs>
          <w:tab w:val="clear" w:pos="567"/>
        </w:tabs>
        <w:spacing w:line="240" w:lineRule="auto"/>
      </w:pPr>
    </w:p>
    <w:p w14:paraId="57C6FFFD" w14:textId="56D681C7" w:rsidR="00851C85" w:rsidRPr="008E1042" w:rsidRDefault="00851C85" w:rsidP="00D27686">
      <w:pPr>
        <w:tabs>
          <w:tab w:val="clear" w:pos="567"/>
        </w:tabs>
        <w:spacing w:line="240" w:lineRule="auto"/>
        <w:rPr>
          <w:u w:val="single"/>
        </w:rPr>
      </w:pPr>
      <w:bookmarkStart w:id="3" w:name="_Hlk203658566"/>
      <w:r w:rsidRPr="008E1042">
        <w:rPr>
          <w:u w:val="single"/>
        </w:rPr>
        <w:t>Īpaši lietošanas ierobežojumi un īpaši lietošanas nosacījumi:</w:t>
      </w:r>
    </w:p>
    <w:p w14:paraId="212F775C" w14:textId="0CF07170" w:rsidR="00851C85" w:rsidRPr="00E57A7D" w:rsidRDefault="00851C85" w:rsidP="00D27686">
      <w:pPr>
        <w:tabs>
          <w:tab w:val="clear" w:pos="567"/>
        </w:tabs>
        <w:spacing w:line="240" w:lineRule="auto"/>
        <w:rPr>
          <w:szCs w:val="22"/>
        </w:rPr>
      </w:pPr>
      <w:r w:rsidRPr="00851C85">
        <w:t>Drīkst ievadīt tikai praktizējošs veterinārārsts.</w:t>
      </w:r>
    </w:p>
    <w:bookmarkEnd w:id="3"/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9EBD2D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80708D2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bookmarkStart w:id="4" w:name="_Hlk202515521"/>
      <w:r w:rsidRPr="00E57A7D">
        <w:t>Nelietot maisījumā ar citām veterinārajām zālēm</w:t>
      </w:r>
      <w:r>
        <w:t>.</w:t>
      </w:r>
    </w:p>
    <w:bookmarkEnd w:id="4"/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4A56CF8" w14:textId="77777777" w:rsidR="00D27686" w:rsidRDefault="00D27686" w:rsidP="00D27686">
      <w:r w:rsidRPr="00102AA9">
        <w:t>Liellopi</w:t>
      </w:r>
      <w:r>
        <w:t>:</w:t>
      </w:r>
    </w:p>
    <w:p w14:paraId="59520809" w14:textId="77777777" w:rsidR="00D27686" w:rsidRPr="00E57A7D" w:rsidRDefault="00D27686" w:rsidP="00D2768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27686" w14:paraId="30E0108D" w14:textId="77777777" w:rsidTr="00440323">
        <w:tc>
          <w:tcPr>
            <w:tcW w:w="2500" w:type="pct"/>
          </w:tcPr>
          <w:p w14:paraId="3B0B25F9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35BCA018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20567C02" w14:textId="56BD8C64" w:rsidR="00D27686" w:rsidRPr="00E57A7D" w:rsidRDefault="00851C85" w:rsidP="00440323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D27686" w:rsidRPr="00102AA9">
              <w:t>njekcijas viet</w:t>
            </w:r>
            <w:r>
              <w:t>ā</w:t>
            </w:r>
            <w:r w:rsidR="00D27686" w:rsidRPr="00102AA9">
              <w:rPr>
                <w:vertAlign w:val="superscript"/>
              </w:rPr>
              <w:t>1</w:t>
            </w:r>
          </w:p>
        </w:tc>
      </w:tr>
      <w:tr w:rsidR="00D27686" w14:paraId="2D17FC8E" w14:textId="77777777" w:rsidTr="00440323">
        <w:tc>
          <w:tcPr>
            <w:tcW w:w="2500" w:type="pct"/>
          </w:tcPr>
          <w:p w14:paraId="1EE7B110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3980835C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123C4461" w14:textId="77777777" w:rsidR="00D27686" w:rsidRPr="00E57A7D" w:rsidRDefault="00D27686" w:rsidP="00440323">
            <w:pPr>
              <w:spacing w:before="60" w:after="60"/>
              <w:rPr>
                <w:iCs/>
                <w:szCs w:val="22"/>
              </w:rPr>
            </w:pPr>
            <w:r w:rsidRPr="00102AA9">
              <w:t>Paaugstināta temperatūra</w:t>
            </w:r>
            <w:r w:rsidRPr="00102AA9">
              <w:rPr>
                <w:vertAlign w:val="superscript"/>
              </w:rPr>
              <w:t>2</w:t>
            </w:r>
          </w:p>
        </w:tc>
      </w:tr>
      <w:tr w:rsidR="00D27686" w14:paraId="445E6167" w14:textId="77777777" w:rsidTr="00440323">
        <w:tc>
          <w:tcPr>
            <w:tcW w:w="2500" w:type="pct"/>
          </w:tcPr>
          <w:p w14:paraId="0C4099B9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5560249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FA26735" w14:textId="40BFC832" w:rsidR="00D27686" w:rsidRPr="00E57A7D" w:rsidRDefault="00D27686" w:rsidP="00440323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102AA9">
              <w:t>Anafilaktiska</w:t>
            </w:r>
            <w:proofErr w:type="spellEnd"/>
            <w:r w:rsidR="00851C85">
              <w:t xml:space="preserve"> tipa</w:t>
            </w:r>
            <w:r w:rsidRPr="00102AA9">
              <w:t xml:space="preserve"> reakcijas</w:t>
            </w:r>
            <w:r w:rsidRPr="00102AA9">
              <w:rPr>
                <w:vertAlign w:val="superscript"/>
              </w:rPr>
              <w:t>3</w:t>
            </w:r>
          </w:p>
        </w:tc>
      </w:tr>
    </w:tbl>
    <w:p w14:paraId="73CB7DB6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</w:p>
    <w:p w14:paraId="60A2B264" w14:textId="1CD3CB7E" w:rsidR="00D27686" w:rsidRPr="00102AA9" w:rsidRDefault="00D27686" w:rsidP="00D27686">
      <w:r w:rsidRPr="00102AA9">
        <w:rPr>
          <w:vertAlign w:val="superscript"/>
        </w:rPr>
        <w:t>1</w:t>
      </w:r>
      <w:r w:rsidRPr="00102AA9">
        <w:t>Pietūkums var būt sāpīgs, diametrā  līdz 10 cm un vairāk, izzūd 6 nedēļu laikā pēc vakcinācijas.</w:t>
      </w:r>
    </w:p>
    <w:p w14:paraId="5CA28928" w14:textId="1D1B674A" w:rsidR="00D27686" w:rsidRPr="00102AA9" w:rsidRDefault="00D27686" w:rsidP="00D27686">
      <w:r w:rsidRPr="00102AA9">
        <w:rPr>
          <w:vertAlign w:val="superscript"/>
        </w:rPr>
        <w:t>2</w:t>
      </w:r>
      <w:r w:rsidR="00851C85">
        <w:t>Ausgtāka pēc otrās injekcijas</w:t>
      </w:r>
      <w:r w:rsidRPr="00102AA9">
        <w:t>(maksimāli 1,5° C), kas ilgst līdz 3 dienām</w:t>
      </w:r>
      <w:r w:rsidR="00851C85">
        <w:t xml:space="preserve"> pēc vakcinācijas</w:t>
      </w:r>
      <w:r w:rsidRPr="00102AA9">
        <w:t>.</w:t>
      </w:r>
    </w:p>
    <w:p w14:paraId="6274B3C6" w14:textId="43DD8261" w:rsidR="008E1042" w:rsidRDefault="00D27686" w:rsidP="00D27686">
      <w:r w:rsidRPr="00102AA9">
        <w:rPr>
          <w:vertAlign w:val="superscript"/>
        </w:rPr>
        <w:t>3</w:t>
      </w:r>
      <w:r w:rsidRPr="00102AA9">
        <w:t>Šādos gadījumos ārstēt simptomātiski.</w:t>
      </w:r>
    </w:p>
    <w:p w14:paraId="2DCB68BE" w14:textId="5E8A82AB" w:rsidR="00D27686" w:rsidRPr="00D27686" w:rsidRDefault="008E1042" w:rsidP="008E1042">
      <w:pPr>
        <w:tabs>
          <w:tab w:val="clear" w:pos="567"/>
        </w:tabs>
        <w:spacing w:line="240" w:lineRule="auto"/>
        <w:rPr>
          <w:color w:val="0000FF"/>
          <w:szCs w:val="22"/>
          <w:lang w:val="cs-CZ" w:eastAsia="en-GB"/>
        </w:rPr>
      </w:pPr>
      <w:r>
        <w:br w:type="page"/>
      </w:r>
      <w:r w:rsidR="00F550BE"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="00F550BE"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="00F550BE"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5" w:name="_Hlk202515540"/>
      <w:r w:rsidR="00D27686" w:rsidRPr="00D27686">
        <w:rPr>
          <w:color w:val="0000FF"/>
          <w:szCs w:val="22"/>
          <w:lang w:val="cs-CZ" w:eastAsia="en-GB"/>
        </w:rPr>
        <w:t>https://www.pvd.gov.lv/lv</w:t>
      </w:r>
      <w:r w:rsidR="00851C85">
        <w:rPr>
          <w:color w:val="0000FF"/>
          <w:szCs w:val="22"/>
          <w:lang w:val="cs-CZ" w:eastAsia="en-GB"/>
        </w:rPr>
        <w:t>.</w:t>
      </w:r>
      <w:r w:rsidR="00D27686" w:rsidRPr="00D27686">
        <w:rPr>
          <w:color w:val="0000FF"/>
          <w:szCs w:val="22"/>
          <w:lang w:val="cs-CZ" w:eastAsia="en-GB"/>
        </w:rPr>
        <w:t xml:space="preserve"> </w:t>
      </w:r>
    </w:p>
    <w:bookmarkEnd w:id="5"/>
    <w:p w14:paraId="7858DEB6" w14:textId="3E07AE1E" w:rsidR="00F520FE" w:rsidRPr="00D27686" w:rsidRDefault="00F520FE" w:rsidP="00F520FE">
      <w:pPr>
        <w:rPr>
          <w:lang w:val="cs-CZ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97B704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 xml:space="preserve">Vakcīnas deva - 2 ml. </w:t>
      </w:r>
    </w:p>
    <w:p w14:paraId="1E5512B6" w14:textId="145A06DE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 xml:space="preserve">Vakcīnu ievadīt </w:t>
      </w:r>
      <w:proofErr w:type="spellStart"/>
      <w:r w:rsidRPr="00D27686">
        <w:rPr>
          <w:szCs w:val="22"/>
        </w:rPr>
        <w:t>subkutāni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s.c</w:t>
      </w:r>
      <w:proofErr w:type="spellEnd"/>
      <w:r>
        <w:rPr>
          <w:szCs w:val="22"/>
        </w:rPr>
        <w:t>.)</w:t>
      </w:r>
      <w:r w:rsidRPr="00D27686">
        <w:rPr>
          <w:szCs w:val="22"/>
        </w:rPr>
        <w:t>.</w:t>
      </w:r>
    </w:p>
    <w:p w14:paraId="40BB8624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</w:p>
    <w:p w14:paraId="7515EB7E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27686">
        <w:rPr>
          <w:szCs w:val="22"/>
          <w:u w:val="single"/>
        </w:rPr>
        <w:t>Pamatvakcinācija</w:t>
      </w:r>
      <w:proofErr w:type="spellEnd"/>
      <w:r w:rsidRPr="00D27686">
        <w:rPr>
          <w:szCs w:val="22"/>
        </w:rPr>
        <w:t>:</w:t>
      </w:r>
    </w:p>
    <w:p w14:paraId="64F82780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>Teļiem, kuri dzimuši nevakcinētām mātēm: 2 injekcijas ar 3 nedēļu intervālu, sākot no 2 nedēļu vecuma.</w:t>
      </w:r>
    </w:p>
    <w:p w14:paraId="1F10348A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>Teļiem, kuri dzimuši vakcinētām mātēm: 2 injekcijas ar 3 nedēļu intervālu, sākot no 3 mēnešu vecuma.</w:t>
      </w:r>
    </w:p>
    <w:p w14:paraId="4BBC6035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</w:p>
    <w:p w14:paraId="14C3B570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27686">
        <w:rPr>
          <w:szCs w:val="22"/>
          <w:u w:val="single"/>
        </w:rPr>
        <w:t>Revakcinācija:</w:t>
      </w:r>
    </w:p>
    <w:p w14:paraId="3314378B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 xml:space="preserve">Problemātiskām šķirnēm ir ieteicama papildus revakcinācija 6 mēnešus pēc </w:t>
      </w:r>
      <w:proofErr w:type="spellStart"/>
      <w:r w:rsidRPr="00D27686">
        <w:rPr>
          <w:szCs w:val="22"/>
        </w:rPr>
        <w:t>pamatvakcinācijas</w:t>
      </w:r>
      <w:proofErr w:type="spellEnd"/>
      <w:r w:rsidRPr="00D27686">
        <w:rPr>
          <w:szCs w:val="22"/>
        </w:rPr>
        <w:t>, ja iespējams - pirms riska perioda konkrētām šķirnēm (piemēram, dzīvnieku pārvešana, turēšanas sistēmas maiņa u.c.).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4E2E56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344633A" w14:textId="77777777" w:rsidR="00D27686" w:rsidRPr="00D27686" w:rsidRDefault="00D27686" w:rsidP="00D27686">
      <w:pPr>
        <w:tabs>
          <w:tab w:val="clear" w:pos="567"/>
        </w:tabs>
        <w:spacing w:line="240" w:lineRule="auto"/>
      </w:pPr>
      <w:r w:rsidRPr="00D27686">
        <w:t xml:space="preserve">Pirms lietošanas vakcīnu sasildīt līdz 15- 25 °C un flakona saturu rūpīgi saskalināt. 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DE34A9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746F67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iCs/>
          <w:szCs w:val="22"/>
        </w:rPr>
      </w:pPr>
      <w:r w:rsidRPr="00D27686">
        <w:rPr>
          <w:iCs/>
          <w:szCs w:val="22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CF97074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bookmarkStart w:id="6" w:name="_Hlk202515628"/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E49D74" w14:textId="2CD63243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</w:t>
      </w:r>
      <w:r w:rsidR="00297B2C" w:rsidRPr="00E57A7D">
        <w:t>°</w:t>
      </w:r>
      <w:r w:rsidRPr="00E57A7D">
        <w:t>C – 8 </w:t>
      </w:r>
      <w:r w:rsidR="00297B2C" w:rsidRPr="00E57A7D">
        <w:t>°</w:t>
      </w:r>
      <w:r w:rsidRPr="00E57A7D">
        <w:t>C).</w:t>
      </w:r>
    </w:p>
    <w:p w14:paraId="71F92AB3" w14:textId="4F18738B" w:rsidR="00C114FF" w:rsidRPr="003C478D" w:rsidRDefault="00F550BE" w:rsidP="001D4CE4">
      <w:pPr>
        <w:pStyle w:val="Style5"/>
      </w:pPr>
      <w:r w:rsidRPr="003C478D">
        <w:t>Sargāt no sasalšanas.</w:t>
      </w:r>
    </w:p>
    <w:p w14:paraId="0512F8CE" w14:textId="6B264BB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17877724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95166E">
        <w:t xml:space="preserve"> </w:t>
      </w:r>
      <w:r w:rsidRPr="00E57A7D">
        <w:t xml:space="preserve">pēc </w:t>
      </w:r>
      <w:proofErr w:type="spellStart"/>
      <w:r w:rsidRPr="00E57A7D">
        <w:t>E</w:t>
      </w:r>
      <w:r w:rsidR="00592023">
        <w:t>xp</w:t>
      </w:r>
      <w:proofErr w:type="spellEnd"/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534F99E7" w:rsidR="00C114FF" w:rsidRPr="00E811BF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592023">
        <w:t>:</w:t>
      </w:r>
      <w:r w:rsidR="0095166E">
        <w:t xml:space="preserve"> </w:t>
      </w:r>
      <w:r w:rsidR="0095166E" w:rsidRPr="0095166E">
        <w:t>10 stundas.</w:t>
      </w:r>
    </w:p>
    <w:bookmarkEnd w:id="6"/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5718479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59801DC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A5B5FB" w14:textId="77777777" w:rsidR="0095166E" w:rsidRPr="00E57A7D" w:rsidRDefault="0095166E" w:rsidP="0095166E">
      <w:pPr>
        <w:numPr>
          <w:ilvl w:val="12"/>
          <w:numId w:val="0"/>
        </w:numPr>
        <w:rPr>
          <w:szCs w:val="22"/>
        </w:rPr>
      </w:pPr>
      <w:bookmarkStart w:id="7" w:name="_Hlk202515658"/>
      <w:r w:rsidRPr="00E57A7D">
        <w:t>Recepšu veterinārās zāles.</w:t>
      </w:r>
    </w:p>
    <w:bookmarkEnd w:id="7"/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964C6E" w14:textId="77777777" w:rsidR="00851C85" w:rsidRPr="00E57A7D" w:rsidRDefault="00851C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478E70" w14:textId="77777777" w:rsidR="0095166E" w:rsidRDefault="0095166E" w:rsidP="0095166E">
      <w:pPr>
        <w:pStyle w:val="Style1"/>
        <w:ind w:left="0" w:firstLine="0"/>
      </w:pPr>
    </w:p>
    <w:p w14:paraId="26DFFE3F" w14:textId="2D605FCA" w:rsidR="0095166E" w:rsidRPr="00F96555" w:rsidRDefault="0095166E" w:rsidP="0095166E">
      <w:pPr>
        <w:pStyle w:val="Style1"/>
        <w:rPr>
          <w:b w:val="0"/>
        </w:rPr>
      </w:pPr>
      <w:r w:rsidRPr="00F96555">
        <w:rPr>
          <w:b w:val="0"/>
        </w:rPr>
        <w:t>Vakcīna iepildīta stikla flakonos:</w:t>
      </w:r>
    </w:p>
    <w:p w14:paraId="7A296E8E" w14:textId="77777777" w:rsidR="0095166E" w:rsidRPr="00F96555" w:rsidRDefault="0095166E" w:rsidP="0095166E">
      <w:pPr>
        <w:pStyle w:val="Style1"/>
        <w:rPr>
          <w:b w:val="0"/>
        </w:rPr>
      </w:pPr>
      <w:r w:rsidRPr="00F96555">
        <w:rPr>
          <w:b w:val="0"/>
        </w:rPr>
        <w:t xml:space="preserve">I klases </w:t>
      </w:r>
      <w:proofErr w:type="spellStart"/>
      <w:r w:rsidRPr="00F96555">
        <w:rPr>
          <w:b w:val="0"/>
        </w:rPr>
        <w:t>hidrolītiskie</w:t>
      </w:r>
      <w:proofErr w:type="spellEnd"/>
      <w:r w:rsidRPr="00F96555">
        <w:rPr>
          <w:b w:val="0"/>
        </w:rPr>
        <w:t>:</w:t>
      </w:r>
    </w:p>
    <w:p w14:paraId="22833C38" w14:textId="4D4D2ABC" w:rsidR="0095166E" w:rsidRDefault="0095166E" w:rsidP="0095166E">
      <w:pPr>
        <w:pStyle w:val="Style1"/>
        <w:rPr>
          <w:b w:val="0"/>
        </w:rPr>
      </w:pPr>
      <w:r w:rsidRPr="00F96555">
        <w:rPr>
          <w:b w:val="0"/>
        </w:rPr>
        <w:t xml:space="preserve">10 ml flakoni, kas satur 10 ml (5 devas). </w:t>
      </w:r>
    </w:p>
    <w:p w14:paraId="6232DB6F" w14:textId="77777777" w:rsidR="00832F9C" w:rsidRDefault="00832F9C" w:rsidP="0095166E">
      <w:pPr>
        <w:pStyle w:val="Style1"/>
        <w:rPr>
          <w:b w:val="0"/>
        </w:rPr>
      </w:pPr>
    </w:p>
    <w:p w14:paraId="1A7C1A5D" w14:textId="77777777" w:rsidR="00832F9C" w:rsidRPr="006F7E36" w:rsidRDefault="00832F9C" w:rsidP="00832F9C">
      <w:pPr>
        <w:pStyle w:val="Style1"/>
        <w:rPr>
          <w:b w:val="0"/>
        </w:rPr>
      </w:pPr>
      <w:r w:rsidRPr="006F7E36">
        <w:rPr>
          <w:b w:val="0"/>
        </w:rPr>
        <w:t xml:space="preserve">II klases </w:t>
      </w:r>
      <w:proofErr w:type="spellStart"/>
      <w:r w:rsidRPr="006F7E36">
        <w:rPr>
          <w:b w:val="0"/>
        </w:rPr>
        <w:t>hidrolītiskie</w:t>
      </w:r>
      <w:proofErr w:type="spellEnd"/>
      <w:r w:rsidRPr="006F7E36">
        <w:rPr>
          <w:b w:val="0"/>
        </w:rPr>
        <w:t>:</w:t>
      </w:r>
    </w:p>
    <w:p w14:paraId="55653909" w14:textId="20FDFB79" w:rsidR="00832F9C" w:rsidRPr="00F96555" w:rsidRDefault="00832F9C" w:rsidP="0095166E">
      <w:pPr>
        <w:pStyle w:val="Style1"/>
        <w:rPr>
          <w:b w:val="0"/>
        </w:rPr>
      </w:pPr>
      <w:r w:rsidRPr="006F7E36">
        <w:rPr>
          <w:b w:val="0"/>
        </w:rPr>
        <w:t>50 ml flakoni, kas satur 50 ml (25 devas)</w:t>
      </w:r>
      <w:r>
        <w:rPr>
          <w:b w:val="0"/>
        </w:rPr>
        <w:t>.</w:t>
      </w:r>
    </w:p>
    <w:p w14:paraId="07CB8013" w14:textId="77777777" w:rsidR="0095166E" w:rsidRPr="00F96555" w:rsidRDefault="0095166E" w:rsidP="0095166E">
      <w:pPr>
        <w:pStyle w:val="Style1"/>
        <w:rPr>
          <w:b w:val="0"/>
        </w:rPr>
      </w:pPr>
    </w:p>
    <w:p w14:paraId="24FCFC45" w14:textId="6646C2FF" w:rsidR="0095166E" w:rsidRPr="00F96555" w:rsidRDefault="0095166E" w:rsidP="0095166E">
      <w:pPr>
        <w:pStyle w:val="Style1"/>
        <w:rPr>
          <w:b w:val="0"/>
        </w:rPr>
      </w:pPr>
      <w:r w:rsidRPr="00F96555">
        <w:rPr>
          <w:b w:val="0"/>
        </w:rPr>
        <w:t>Plastmasas flakonos:</w:t>
      </w:r>
    </w:p>
    <w:p w14:paraId="1866B2B8" w14:textId="34108FDC" w:rsidR="0095166E" w:rsidRPr="006F7E36" w:rsidRDefault="0095166E" w:rsidP="0095166E">
      <w:pPr>
        <w:pStyle w:val="Style1"/>
        <w:ind w:left="0" w:firstLine="0"/>
        <w:rPr>
          <w:b w:val="0"/>
        </w:rPr>
      </w:pPr>
      <w:r w:rsidRPr="00F96555">
        <w:rPr>
          <w:b w:val="0"/>
        </w:rPr>
        <w:t>15 ml flakoni, kas satur 10 ml (5 devas).</w:t>
      </w:r>
    </w:p>
    <w:p w14:paraId="36E2F38B" w14:textId="73E7324F" w:rsidR="0095166E" w:rsidRDefault="00832F9C" w:rsidP="0095166E">
      <w:pPr>
        <w:pStyle w:val="Style1"/>
        <w:rPr>
          <w:b w:val="0"/>
        </w:rPr>
      </w:pPr>
      <w:r w:rsidRPr="006F7E36">
        <w:rPr>
          <w:b w:val="0"/>
        </w:rPr>
        <w:t>60 ml flakoni, kas satur 50 ml (25 devas)</w:t>
      </w:r>
      <w:r>
        <w:rPr>
          <w:b w:val="0"/>
        </w:rPr>
        <w:t>.</w:t>
      </w:r>
    </w:p>
    <w:p w14:paraId="66D90B3F" w14:textId="77777777" w:rsidR="00832F9C" w:rsidRPr="006F7E36" w:rsidRDefault="00832F9C" w:rsidP="0095166E">
      <w:pPr>
        <w:pStyle w:val="Style1"/>
        <w:rPr>
          <w:b w:val="0"/>
        </w:rPr>
      </w:pPr>
    </w:p>
    <w:p w14:paraId="3BA5E5E7" w14:textId="5ABF209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Visi flakona veidi ir noslēgti ar </w:t>
      </w:r>
      <w:proofErr w:type="spellStart"/>
      <w:r w:rsidRPr="006F7E36">
        <w:rPr>
          <w:b w:val="0"/>
        </w:rPr>
        <w:t>hlorbutil</w:t>
      </w:r>
      <w:r w:rsidR="00BD7D76">
        <w:rPr>
          <w:b w:val="0"/>
        </w:rPr>
        <w:t>a</w:t>
      </w:r>
      <w:proofErr w:type="spellEnd"/>
      <w:r w:rsidR="00BD7D76">
        <w:rPr>
          <w:b w:val="0"/>
        </w:rPr>
        <w:t xml:space="preserve"> </w:t>
      </w:r>
      <w:r w:rsidRPr="006F7E36">
        <w:rPr>
          <w:b w:val="0"/>
        </w:rPr>
        <w:t xml:space="preserve">gumijas aizbāzni un </w:t>
      </w:r>
      <w:r w:rsidR="00BD7D76">
        <w:rPr>
          <w:b w:val="0"/>
        </w:rPr>
        <w:t xml:space="preserve">nostiprināti ar </w:t>
      </w:r>
      <w:r w:rsidRPr="006F7E36">
        <w:rPr>
          <w:b w:val="0"/>
        </w:rPr>
        <w:t>alumīnija vāciņu.</w:t>
      </w:r>
    </w:p>
    <w:p w14:paraId="6671908E" w14:textId="77777777" w:rsidR="0095166E" w:rsidRPr="006F7E36" w:rsidRDefault="0095166E" w:rsidP="0095166E">
      <w:pPr>
        <w:pStyle w:val="Style1"/>
        <w:rPr>
          <w:b w:val="0"/>
        </w:rPr>
      </w:pPr>
    </w:p>
    <w:p w14:paraId="2DC375EC" w14:textId="2E630350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Vakcīna tiek izplatīta šādos iepakojuma </w:t>
      </w:r>
      <w:r w:rsidR="00851C85">
        <w:rPr>
          <w:b w:val="0"/>
        </w:rPr>
        <w:t>lielumos</w:t>
      </w:r>
      <w:r w:rsidRPr="006F7E36">
        <w:rPr>
          <w:b w:val="0"/>
        </w:rPr>
        <w:t>:</w:t>
      </w:r>
    </w:p>
    <w:p w14:paraId="28D9E5E6" w14:textId="2667DAD8" w:rsidR="0095166E" w:rsidRPr="006F7E36" w:rsidRDefault="00ED4EE4" w:rsidP="0095166E">
      <w:pPr>
        <w:pStyle w:val="Style1"/>
        <w:rPr>
          <w:b w:val="0"/>
        </w:rPr>
      </w:pPr>
      <w:r>
        <w:rPr>
          <w:b w:val="0"/>
        </w:rPr>
        <w:t>K</w:t>
      </w:r>
      <w:r w:rsidR="0095166E" w:rsidRPr="006F7E36">
        <w:rPr>
          <w:b w:val="0"/>
        </w:rPr>
        <w:t>artona kastīte: 1 x 10 ml</w:t>
      </w:r>
      <w:r w:rsidR="00832F9C">
        <w:rPr>
          <w:b w:val="0"/>
        </w:rPr>
        <w:t xml:space="preserve">, </w:t>
      </w:r>
      <w:r w:rsidR="00832F9C" w:rsidRPr="006F7E36">
        <w:rPr>
          <w:b w:val="0"/>
        </w:rPr>
        <w:t>1 x 50 ml</w:t>
      </w:r>
    </w:p>
    <w:p w14:paraId="11B4618F" w14:textId="77777777" w:rsidR="00C114FF" w:rsidRPr="00E57A7D" w:rsidRDefault="00C114FF" w:rsidP="005E0793">
      <w:pPr>
        <w:pStyle w:val="Style1"/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89D250A" w:rsidR="00DB468A" w:rsidRPr="00E57A7D" w:rsidRDefault="00832F9C" w:rsidP="00DB468A">
      <w:pPr>
        <w:rPr>
          <w:szCs w:val="22"/>
        </w:rPr>
      </w:pPr>
      <w:r>
        <w:t>05/2026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8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BCABE9E" w:rsidR="00DB468A" w:rsidRPr="00E57A7D" w:rsidRDefault="00F550BE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95166E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95166E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033C2619" w14:textId="5325F9CB" w:rsidR="0095166E" w:rsidRDefault="0095166E" w:rsidP="0095166E">
      <w:pPr>
        <w:tabs>
          <w:tab w:val="clear" w:pos="567"/>
        </w:tabs>
        <w:spacing w:line="240" w:lineRule="auto"/>
        <w:rPr>
          <w:iCs/>
          <w:szCs w:val="22"/>
        </w:rPr>
      </w:pPr>
      <w:bookmarkStart w:id="9" w:name="_Hlk202515721"/>
      <w:bookmarkEnd w:id="8"/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 xml:space="preserve">, </w:t>
      </w:r>
      <w:proofErr w:type="spellStart"/>
      <w:r w:rsidRPr="00783343">
        <w:rPr>
          <w:iCs/>
          <w:szCs w:val="22"/>
        </w:rPr>
        <w:t>a,.s</w:t>
      </w:r>
      <w:proofErr w:type="spellEnd"/>
      <w:r w:rsidRPr="00783343">
        <w:rPr>
          <w:iCs/>
          <w:szCs w:val="22"/>
        </w:rPr>
        <w:t xml:space="preserve">., </w:t>
      </w: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  <w:r w:rsidRPr="0095166E">
        <w:rPr>
          <w:iCs/>
          <w:szCs w:val="22"/>
        </w:rPr>
        <w:t>Čehijas Republika</w:t>
      </w:r>
    </w:p>
    <w:p w14:paraId="358E46B4" w14:textId="77777777" w:rsidR="0095166E" w:rsidRDefault="0095166E" w:rsidP="009516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2E3B3505" w14:textId="091A8CF3" w:rsidR="0095166E" w:rsidRPr="006414D3" w:rsidRDefault="0095166E" w:rsidP="009516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</w:t>
      </w:r>
      <w:r w:rsidR="00851C85">
        <w:rPr>
          <w:szCs w:val="22"/>
        </w:rPr>
        <w:t>-pasts</w:t>
      </w:r>
      <w:r>
        <w:rPr>
          <w:szCs w:val="22"/>
        </w:rPr>
        <w:t xml:space="preserve">: </w:t>
      </w:r>
      <w:hyperlink r:id="rId9" w:history="1">
        <w:r w:rsidR="00851C85" w:rsidRPr="00FB5A5B">
          <w:rPr>
            <w:rStyle w:val="Hyperlink"/>
            <w:szCs w:val="22"/>
          </w:rPr>
          <w:t>reklamace@bioveta.cz</w:t>
        </w:r>
      </w:hyperlink>
      <w:r w:rsidR="00851C85">
        <w:rPr>
          <w:szCs w:val="22"/>
        </w:rPr>
        <w:t xml:space="preserve"> </w:t>
      </w:r>
    </w:p>
    <w:bookmarkEnd w:id="9"/>
    <w:p w14:paraId="71D2DB73" w14:textId="77777777" w:rsidR="002D31AF" w:rsidRPr="00E57A7D" w:rsidRDefault="002D31AF" w:rsidP="002D31AF">
      <w:pPr>
        <w:tabs>
          <w:tab w:val="clear" w:pos="567"/>
        </w:tabs>
        <w:spacing w:line="240" w:lineRule="auto"/>
        <w:rPr>
          <w:szCs w:val="22"/>
        </w:rPr>
      </w:pPr>
    </w:p>
    <w:p w14:paraId="4139B82C" w14:textId="77777777" w:rsidR="002D31AF" w:rsidRPr="00F51700" w:rsidRDefault="002D31AF" w:rsidP="002D31AF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51700">
        <w:rPr>
          <w:b/>
          <w:bCs/>
          <w:szCs w:val="22"/>
        </w:rPr>
        <w:t>PARALĒLI TIRGOTO VETERINĀRO ZĀĻU IZPLATĪTĀJS:</w:t>
      </w:r>
    </w:p>
    <w:p w14:paraId="5E5B5151" w14:textId="77777777" w:rsidR="002D31AF" w:rsidRPr="006F211A" w:rsidRDefault="002D31AF" w:rsidP="002D31AF">
      <w:pPr>
        <w:tabs>
          <w:tab w:val="clear" w:pos="567"/>
        </w:tabs>
        <w:spacing w:line="240" w:lineRule="auto"/>
        <w:rPr>
          <w:szCs w:val="22"/>
        </w:rPr>
      </w:pPr>
      <w:r w:rsidRPr="006F211A">
        <w:rPr>
          <w:szCs w:val="22"/>
        </w:rPr>
        <w:t>SIA “</w:t>
      </w:r>
      <w:proofErr w:type="spellStart"/>
      <w:r w:rsidRPr="006F211A">
        <w:rPr>
          <w:szCs w:val="22"/>
        </w:rPr>
        <w:t>Vetmarket</w:t>
      </w:r>
      <w:proofErr w:type="spellEnd"/>
      <w:r w:rsidRPr="006F211A">
        <w:rPr>
          <w:szCs w:val="22"/>
        </w:rPr>
        <w:t xml:space="preserve">”, Eglaines iela 1, Ozolnieki, Jelgavas novads, LV-3018, Tel.: +37129999662, www.vetmarket.lv </w:t>
      </w:r>
    </w:p>
    <w:p w14:paraId="704B6864" w14:textId="77777777" w:rsidR="002D31AF" w:rsidRPr="00F51700" w:rsidRDefault="002D31AF" w:rsidP="002D31AF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51700">
        <w:rPr>
          <w:b/>
          <w:bCs/>
          <w:szCs w:val="22"/>
        </w:rPr>
        <w:t xml:space="preserve">Veterināro zāļu </w:t>
      </w:r>
      <w:proofErr w:type="spellStart"/>
      <w:r w:rsidRPr="00F51700">
        <w:rPr>
          <w:b/>
          <w:bCs/>
          <w:szCs w:val="22"/>
        </w:rPr>
        <w:t>pārmarķētājs</w:t>
      </w:r>
      <w:proofErr w:type="spellEnd"/>
      <w:r w:rsidRPr="00F51700">
        <w:rPr>
          <w:b/>
          <w:bCs/>
          <w:szCs w:val="22"/>
        </w:rPr>
        <w:t xml:space="preserve">: </w:t>
      </w:r>
    </w:p>
    <w:p w14:paraId="17F0A79C" w14:textId="77777777" w:rsidR="002D31AF" w:rsidRPr="00E57A7D" w:rsidRDefault="002D31AF" w:rsidP="002D31AF">
      <w:pPr>
        <w:tabs>
          <w:tab w:val="clear" w:pos="567"/>
        </w:tabs>
        <w:spacing w:line="240" w:lineRule="auto"/>
        <w:rPr>
          <w:szCs w:val="22"/>
        </w:rPr>
      </w:pPr>
      <w:r w:rsidRPr="006F211A">
        <w:rPr>
          <w:szCs w:val="22"/>
        </w:rPr>
        <w:t>Pārmarķēšanas sērijas Nr.:</w:t>
      </w:r>
    </w:p>
    <w:p w14:paraId="08793102" w14:textId="77777777" w:rsidR="00F96555" w:rsidRPr="00AC6E97" w:rsidRDefault="00F96555" w:rsidP="00F96555">
      <w:pPr>
        <w:pStyle w:val="EndnoteText"/>
        <w:tabs>
          <w:tab w:val="clear" w:pos="567"/>
        </w:tabs>
        <w:jc w:val="both"/>
      </w:pPr>
      <w:r w:rsidRPr="00BA29E4">
        <w:t>Paralēli tirgoto veterināro zāļu tirdzniecības atļaujas numurs Latvijas veterināro zāļu reģistrā: V/I/25/0036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6D075E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02E89" w14:textId="77777777" w:rsidR="00BB523A" w:rsidRDefault="00BB523A">
      <w:pPr>
        <w:spacing w:line="240" w:lineRule="auto"/>
      </w:pPr>
      <w:r>
        <w:separator/>
      </w:r>
    </w:p>
  </w:endnote>
  <w:endnote w:type="continuationSeparator" w:id="0">
    <w:p w14:paraId="1B78AC71" w14:textId="77777777" w:rsidR="00BB523A" w:rsidRDefault="00BB52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BCC68" w14:textId="77777777" w:rsidR="00BB523A" w:rsidRDefault="00BB523A">
      <w:pPr>
        <w:spacing w:line="240" w:lineRule="auto"/>
      </w:pPr>
      <w:r>
        <w:separator/>
      </w:r>
    </w:p>
  </w:footnote>
  <w:footnote w:type="continuationSeparator" w:id="0">
    <w:p w14:paraId="1B70B9B4" w14:textId="77777777" w:rsidR="00BB523A" w:rsidRDefault="00BB52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5A5386F"/>
    <w:multiLevelType w:val="hybridMultilevel"/>
    <w:tmpl w:val="77601A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6321798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454AD"/>
    <w:rsid w:val="00051437"/>
    <w:rsid w:val="00052D2B"/>
    <w:rsid w:val="00054F55"/>
    <w:rsid w:val="000569A3"/>
    <w:rsid w:val="00057044"/>
    <w:rsid w:val="00060150"/>
    <w:rsid w:val="00062945"/>
    <w:rsid w:val="00070B82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71D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AA9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1D37"/>
    <w:rsid w:val="0023676E"/>
    <w:rsid w:val="00236C69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D31AF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358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0793"/>
    <w:rsid w:val="005E15DA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3FE3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2015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7E36"/>
    <w:rsid w:val="00701684"/>
    <w:rsid w:val="00705085"/>
    <w:rsid w:val="00705EAF"/>
    <w:rsid w:val="0070773E"/>
    <w:rsid w:val="00707BB6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59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6B2A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2F9C"/>
    <w:rsid w:val="008334BF"/>
    <w:rsid w:val="00833C53"/>
    <w:rsid w:val="008344DC"/>
    <w:rsid w:val="00836B8C"/>
    <w:rsid w:val="00837E53"/>
    <w:rsid w:val="00840062"/>
    <w:rsid w:val="008410C5"/>
    <w:rsid w:val="008436F5"/>
    <w:rsid w:val="008448D9"/>
    <w:rsid w:val="00846C08"/>
    <w:rsid w:val="00851C85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042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1EB3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166E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3658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5878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3E50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45D85"/>
    <w:rsid w:val="00B55054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244"/>
    <w:rsid w:val="00BB18F9"/>
    <w:rsid w:val="00BB2539"/>
    <w:rsid w:val="00BB3089"/>
    <w:rsid w:val="00BB4519"/>
    <w:rsid w:val="00BB4CE2"/>
    <w:rsid w:val="00BB523A"/>
    <w:rsid w:val="00BB5EF0"/>
    <w:rsid w:val="00BB6724"/>
    <w:rsid w:val="00BC0EFB"/>
    <w:rsid w:val="00BC27FE"/>
    <w:rsid w:val="00BC2E39"/>
    <w:rsid w:val="00BD2278"/>
    <w:rsid w:val="00BD2364"/>
    <w:rsid w:val="00BD28E3"/>
    <w:rsid w:val="00BD6C2B"/>
    <w:rsid w:val="00BD719F"/>
    <w:rsid w:val="00BD76B8"/>
    <w:rsid w:val="00BD7D76"/>
    <w:rsid w:val="00BE117E"/>
    <w:rsid w:val="00BE3261"/>
    <w:rsid w:val="00BF00EF"/>
    <w:rsid w:val="00BF58FC"/>
    <w:rsid w:val="00C01F77"/>
    <w:rsid w:val="00C01FFC"/>
    <w:rsid w:val="00C0463B"/>
    <w:rsid w:val="00C05321"/>
    <w:rsid w:val="00C058B8"/>
    <w:rsid w:val="00C0666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2972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3687"/>
    <w:rsid w:val="00CA4542"/>
    <w:rsid w:val="00CB07EB"/>
    <w:rsid w:val="00CC1E65"/>
    <w:rsid w:val="00CC55EC"/>
    <w:rsid w:val="00CC567A"/>
    <w:rsid w:val="00CC7FAC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27686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5A4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4EE4"/>
    <w:rsid w:val="00ED594D"/>
    <w:rsid w:val="00ED65FC"/>
    <w:rsid w:val="00EE185A"/>
    <w:rsid w:val="00EE32C0"/>
    <w:rsid w:val="00EE36E1"/>
    <w:rsid w:val="00EE6228"/>
    <w:rsid w:val="00EE7AC7"/>
    <w:rsid w:val="00EE7B3F"/>
    <w:rsid w:val="00EF18AE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96555"/>
    <w:rsid w:val="00FA06FD"/>
    <w:rsid w:val="00FA149C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B728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851C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eklamace@biovet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6413</Characters>
  <Application>Microsoft Office Word</Application>
  <DocSecurity>0</DocSecurity>
  <Lines>53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>veterinary-product-information-qrd-templates_lv</vt:lpstr>
      <vt:lpstr>Vqrdtemplateclean_lv_corr 1</vt:lpstr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