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939009" w14:textId="77777777" w:rsidR="00BD3ADA" w:rsidRPr="00BD3ADA" w:rsidRDefault="00BD3ADA" w:rsidP="00BD3ADA">
      <w:pPr>
        <w:spacing w:line="240" w:lineRule="auto"/>
        <w:jc w:val="center"/>
        <w:rPr>
          <w:rFonts w:eastAsia="Times New Roman" w:cs="Times New Roman"/>
          <w:b/>
          <w:lang w:val="lv-LV" w:eastAsia="en-US"/>
        </w:rPr>
      </w:pPr>
      <w:bookmarkStart w:id="0" w:name="_Toc473568611"/>
      <w:r w:rsidRPr="00BD3ADA">
        <w:rPr>
          <w:rFonts w:eastAsia="Times New Roman" w:cs="Times New Roman"/>
          <w:b/>
          <w:lang w:val="lv-LV" w:eastAsia="en-US"/>
        </w:rPr>
        <w:t>I PIELIKUMS</w:t>
      </w:r>
    </w:p>
    <w:p w14:paraId="6B0979BD" w14:textId="77777777" w:rsidR="00BD3ADA" w:rsidRPr="00BD3ADA" w:rsidRDefault="00BD3ADA" w:rsidP="00BD3ADA">
      <w:pPr>
        <w:spacing w:line="240" w:lineRule="auto"/>
        <w:jc w:val="left"/>
        <w:rPr>
          <w:rFonts w:eastAsia="Times New Roman" w:cs="Times New Roman"/>
          <w:lang w:val="lv-LV" w:eastAsia="en-US"/>
        </w:rPr>
      </w:pPr>
    </w:p>
    <w:p w14:paraId="65904B02" w14:textId="77777777" w:rsidR="00BD3ADA" w:rsidRDefault="00BD3ADA" w:rsidP="00BD3ADA">
      <w:pPr>
        <w:spacing w:line="240" w:lineRule="auto"/>
        <w:jc w:val="center"/>
        <w:rPr>
          <w:rFonts w:eastAsia="Times New Roman" w:cs="Times New Roman"/>
          <w:b/>
          <w:lang w:val="lv-LV" w:eastAsia="en-US"/>
        </w:rPr>
        <w:sectPr w:rsidR="00BD3ADA" w:rsidSect="00BD3ADA">
          <w:pgSz w:w="11907" w:h="16840" w:code="9"/>
          <w:pgMar w:top="1418" w:right="1418" w:bottom="1418" w:left="1418" w:header="709" w:footer="709" w:gutter="0"/>
          <w:cols w:space="708"/>
          <w:vAlign w:val="center"/>
          <w:docGrid w:linePitch="299"/>
        </w:sectPr>
      </w:pPr>
      <w:r w:rsidRPr="00BD3ADA">
        <w:rPr>
          <w:rFonts w:eastAsia="Times New Roman" w:cs="Times New Roman"/>
          <w:b/>
          <w:lang w:val="lv-LV" w:eastAsia="en-US"/>
        </w:rPr>
        <w:t>VETERINĀRO ZĀĻU APRAKSTS</w:t>
      </w:r>
    </w:p>
    <w:bookmarkEnd w:id="0"/>
    <w:p w14:paraId="0DB80F7A" w14:textId="38A5C10D" w:rsidR="00BD3ADA" w:rsidRDefault="00BD3ADA">
      <w:pPr>
        <w:spacing w:after="160"/>
        <w:jc w:val="left"/>
        <w:rPr>
          <w:b/>
          <w:bCs/>
          <w:lang w:val="lv"/>
        </w:rPr>
      </w:pPr>
    </w:p>
    <w:p w14:paraId="442C907E" w14:textId="7980EE0B" w:rsidR="00BC76F8" w:rsidRPr="008A1D4F" w:rsidRDefault="00BC76F8" w:rsidP="00BB5BF6">
      <w:pPr>
        <w:pStyle w:val="L1"/>
      </w:pPr>
      <w:r w:rsidRPr="008A1D4F">
        <w:rPr>
          <w:lang w:val="lv"/>
        </w:rPr>
        <w:t>VETERINĀRO ZĀĻU NOSAUKUMS</w:t>
      </w:r>
    </w:p>
    <w:p w14:paraId="4FCBC7BB" w14:textId="7E5A6F09" w:rsidR="00BC76F8" w:rsidRDefault="00BC76F8">
      <w:pPr>
        <w:rPr>
          <w:rFonts w:eastAsia="Times New Roman" w:cs="Times New Roman"/>
          <w:sz w:val="20"/>
          <w:szCs w:val="20"/>
          <w:lang w:val="lv" w:eastAsia="ar-SA"/>
        </w:rPr>
      </w:pPr>
      <w:proofErr w:type="spellStart"/>
      <w:r w:rsidRPr="00BB5BF6">
        <w:rPr>
          <w:lang w:val="lv"/>
        </w:rPr>
        <w:t>Alphalben</w:t>
      </w:r>
      <w:proofErr w:type="spellEnd"/>
      <w:r w:rsidRPr="008A1D4F">
        <w:rPr>
          <w:lang w:val="lv"/>
        </w:rPr>
        <w:t xml:space="preserve"> 100 mg/ml suspensija iekšķīgai lietošanai liellopiem un aitām</w:t>
      </w:r>
    </w:p>
    <w:p w14:paraId="551C33DF" w14:textId="77777777" w:rsidR="00781E99" w:rsidRPr="008A1D4F" w:rsidRDefault="00781E99"/>
    <w:p w14:paraId="1BC45B79" w14:textId="6E62B41D" w:rsidR="00BC76F8" w:rsidRPr="008A1D4F" w:rsidRDefault="00BC76F8" w:rsidP="00BB5BF6">
      <w:pPr>
        <w:pStyle w:val="L1"/>
      </w:pPr>
      <w:r w:rsidRPr="008A1D4F">
        <w:rPr>
          <w:lang w:val="lv"/>
        </w:rPr>
        <w:t>KVALITATĪVAIS UN KVANTITATĪVAIS SASTĀVS</w:t>
      </w:r>
    </w:p>
    <w:p w14:paraId="28D2496B" w14:textId="27456069" w:rsidR="00BC76F8" w:rsidRPr="008A1D4F" w:rsidRDefault="00781E99">
      <w:r>
        <w:rPr>
          <w:lang w:val="lv"/>
        </w:rPr>
        <w:t xml:space="preserve">Katrs </w:t>
      </w:r>
      <w:r w:rsidR="00585ACE">
        <w:rPr>
          <w:lang w:val="lv"/>
        </w:rPr>
        <w:t>m</w:t>
      </w:r>
      <w:r w:rsidR="00BC76F8">
        <w:rPr>
          <w:lang w:val="lv"/>
        </w:rPr>
        <w:t>l</w:t>
      </w:r>
      <w:r w:rsidR="00BC76F8" w:rsidRPr="008A1D4F">
        <w:rPr>
          <w:lang w:val="lv"/>
        </w:rPr>
        <w:t xml:space="preserve"> satur:</w:t>
      </w:r>
    </w:p>
    <w:p w14:paraId="4D2DA617" w14:textId="2B905637" w:rsidR="00BC76F8" w:rsidRPr="00BB5BF6" w:rsidRDefault="00BC76F8"/>
    <w:p w14:paraId="26576816" w14:textId="77777777" w:rsidR="00BC76F8" w:rsidRPr="008A1D4F" w:rsidRDefault="00BC76F8">
      <w:pPr>
        <w:rPr>
          <w:b/>
        </w:rPr>
      </w:pPr>
      <w:r w:rsidRPr="008A1D4F">
        <w:rPr>
          <w:b/>
          <w:lang w:val="lv"/>
        </w:rPr>
        <w:t>Aktīvā viela:</w:t>
      </w:r>
    </w:p>
    <w:p w14:paraId="03BE2A0B" w14:textId="77777777" w:rsidR="00BC76F8" w:rsidRPr="00F927D9" w:rsidRDefault="00BC76F8" w:rsidP="00F974DD"/>
    <w:p w14:paraId="0240E226" w14:textId="4DD1247C" w:rsidR="00BC76F8" w:rsidRPr="008A1D4F" w:rsidRDefault="00BC76F8" w:rsidP="00BB5BF6">
      <w:pPr>
        <w:tabs>
          <w:tab w:val="left" w:pos="3969"/>
        </w:tabs>
      </w:pPr>
      <w:proofErr w:type="spellStart"/>
      <w:r w:rsidRPr="008A1D4F">
        <w:rPr>
          <w:lang w:val="lv"/>
        </w:rPr>
        <w:t>Albendazols</w:t>
      </w:r>
      <w:proofErr w:type="spellEnd"/>
      <w:r w:rsidRPr="008A1D4F">
        <w:rPr>
          <w:lang w:val="lv"/>
        </w:rPr>
        <w:tab/>
        <w:t>100 mg</w:t>
      </w:r>
    </w:p>
    <w:p w14:paraId="3D29B3A1" w14:textId="77777777" w:rsidR="00BC76F8" w:rsidRPr="00BB5BF6" w:rsidRDefault="00BC76F8"/>
    <w:p w14:paraId="694AD2DD" w14:textId="0E306A3B" w:rsidR="00BC76F8" w:rsidRPr="008A1D4F" w:rsidRDefault="00BC76F8">
      <w:pPr>
        <w:rPr>
          <w:b/>
        </w:rPr>
      </w:pPr>
      <w:proofErr w:type="spellStart"/>
      <w:r w:rsidRPr="008A1D4F">
        <w:rPr>
          <w:b/>
          <w:lang w:val="lv"/>
        </w:rPr>
        <w:t>Palīgvielas</w:t>
      </w:r>
      <w:proofErr w:type="spellEnd"/>
      <w:r w:rsidRPr="008A1D4F">
        <w:rPr>
          <w:b/>
          <w:lang w:val="lv"/>
        </w:rPr>
        <w:t>:</w:t>
      </w:r>
    </w:p>
    <w:p w14:paraId="66BC1C02" w14:textId="77777777" w:rsidR="00BC76F8" w:rsidRPr="00F927D9" w:rsidRDefault="00BC76F8" w:rsidP="00F974DD"/>
    <w:tbl>
      <w:tblPr>
        <w:tblW w:w="5000" w:type="pct"/>
        <w:tblCellMar>
          <w:top w:w="28" w:type="dxa"/>
          <w:left w:w="110" w:type="dxa"/>
          <w:bottom w:w="28" w:type="dxa"/>
        </w:tblCellMar>
        <w:tblLook w:val="04A0" w:firstRow="1" w:lastRow="0" w:firstColumn="1" w:lastColumn="0" w:noHBand="0" w:noVBand="1"/>
      </w:tblPr>
      <w:tblGrid>
        <w:gridCol w:w="4530"/>
        <w:gridCol w:w="4531"/>
      </w:tblGrid>
      <w:tr w:rsidR="00B40D07" w:rsidRPr="00B40D07" w14:paraId="1DE63038" w14:textId="77777777" w:rsidTr="00B40D07">
        <w:tc>
          <w:tcPr>
            <w:tcW w:w="2500" w:type="pct"/>
            <w:tcBorders>
              <w:top w:val="single" w:sz="4" w:space="0" w:color="000000"/>
              <w:left w:val="single" w:sz="4" w:space="0" w:color="000000"/>
              <w:bottom w:val="single" w:sz="4" w:space="0" w:color="000000"/>
              <w:right w:val="single" w:sz="4" w:space="0" w:color="000000"/>
            </w:tcBorders>
            <w:vAlign w:val="center"/>
          </w:tcPr>
          <w:p w14:paraId="7E3F7E21" w14:textId="33C92FC8" w:rsidR="00B40D07" w:rsidRPr="00BD3ADA" w:rsidRDefault="00B40D07" w:rsidP="00F974DD">
            <w:pPr>
              <w:jc w:val="left"/>
              <w:rPr>
                <w:rFonts w:cs="Times New Roman"/>
              </w:rPr>
            </w:pPr>
            <w:proofErr w:type="spellStart"/>
            <w:r w:rsidRPr="00BD3ADA">
              <w:rPr>
                <w:rFonts w:cs="Times New Roman"/>
                <w:b/>
                <w:bCs/>
                <w:lang w:val="lv"/>
              </w:rPr>
              <w:t>Palīgvielu</w:t>
            </w:r>
            <w:proofErr w:type="spellEnd"/>
            <w:r w:rsidRPr="00BD3ADA">
              <w:rPr>
                <w:rFonts w:cs="Times New Roman"/>
                <w:b/>
                <w:bCs/>
                <w:lang w:val="lv"/>
              </w:rPr>
              <w:t xml:space="preserve"> un citu sastāvdaļu kvalitatīvais sastāvs</w:t>
            </w:r>
          </w:p>
        </w:tc>
        <w:tc>
          <w:tcPr>
            <w:tcW w:w="2500" w:type="pct"/>
            <w:tcBorders>
              <w:top w:val="single" w:sz="4" w:space="0" w:color="000000"/>
              <w:left w:val="single" w:sz="4" w:space="0" w:color="000000"/>
              <w:bottom w:val="single" w:sz="4" w:space="0" w:color="000000"/>
              <w:right w:val="single" w:sz="4" w:space="0" w:color="000000"/>
            </w:tcBorders>
            <w:vAlign w:val="center"/>
          </w:tcPr>
          <w:p w14:paraId="64D6C23B" w14:textId="6FCA025A" w:rsidR="00B40D07" w:rsidRPr="00BD3ADA" w:rsidRDefault="00B40D07" w:rsidP="00F974DD">
            <w:pPr>
              <w:jc w:val="left"/>
              <w:rPr>
                <w:rFonts w:cs="Times New Roman"/>
              </w:rPr>
            </w:pPr>
            <w:r w:rsidRPr="00BD3ADA">
              <w:rPr>
                <w:rFonts w:cs="Times New Roman"/>
                <w:b/>
                <w:bCs/>
                <w:lang w:val="lv"/>
              </w:rPr>
              <w:t>Kvantitatīvais sastāvs, ja šī informācija ir būtiska veterināro zāļu pareizai ievadīšanai</w:t>
            </w:r>
          </w:p>
        </w:tc>
      </w:tr>
      <w:tr w:rsidR="00B40D07" w:rsidRPr="00B40D07" w14:paraId="09D9715B" w14:textId="77777777" w:rsidTr="00B40D07">
        <w:tc>
          <w:tcPr>
            <w:tcW w:w="2500" w:type="pct"/>
            <w:tcBorders>
              <w:top w:val="single" w:sz="4" w:space="0" w:color="000000"/>
              <w:left w:val="single" w:sz="4" w:space="0" w:color="000000"/>
              <w:bottom w:val="single" w:sz="4" w:space="0" w:color="000000"/>
              <w:right w:val="single" w:sz="4" w:space="0" w:color="000000"/>
            </w:tcBorders>
            <w:vAlign w:val="center"/>
          </w:tcPr>
          <w:p w14:paraId="22D4A591" w14:textId="483AD383" w:rsidR="00B40D07" w:rsidRPr="00BD3ADA" w:rsidRDefault="00B40D07" w:rsidP="00F974DD">
            <w:pPr>
              <w:jc w:val="left"/>
              <w:rPr>
                <w:rFonts w:cs="Times New Roman"/>
              </w:rPr>
            </w:pPr>
            <w:proofErr w:type="spellStart"/>
            <w:r w:rsidRPr="00BD3ADA">
              <w:rPr>
                <w:rFonts w:cs="Times New Roman"/>
                <w:lang w:val="lv"/>
              </w:rPr>
              <w:t>Benzilspirts</w:t>
            </w:r>
            <w:proofErr w:type="spellEnd"/>
            <w:r w:rsidRPr="00BD3ADA">
              <w:rPr>
                <w:rFonts w:cs="Times New Roman"/>
                <w:lang w:val="lv"/>
              </w:rPr>
              <w:t xml:space="preserve"> (E1519)</w:t>
            </w:r>
          </w:p>
        </w:tc>
        <w:tc>
          <w:tcPr>
            <w:tcW w:w="2500" w:type="pct"/>
            <w:tcBorders>
              <w:top w:val="single" w:sz="4" w:space="0" w:color="000000"/>
              <w:left w:val="single" w:sz="4" w:space="0" w:color="000000"/>
              <w:bottom w:val="single" w:sz="4" w:space="0" w:color="000000"/>
              <w:right w:val="single" w:sz="4" w:space="0" w:color="000000"/>
            </w:tcBorders>
            <w:vAlign w:val="center"/>
          </w:tcPr>
          <w:p w14:paraId="52E0819E" w14:textId="52B74486" w:rsidR="00B40D07" w:rsidRPr="00BD3ADA" w:rsidRDefault="00B40D07" w:rsidP="00F974DD">
            <w:pPr>
              <w:jc w:val="left"/>
              <w:rPr>
                <w:rFonts w:cs="Times New Roman"/>
              </w:rPr>
            </w:pPr>
            <w:r w:rsidRPr="00BD3ADA">
              <w:rPr>
                <w:rFonts w:cs="Times New Roman"/>
                <w:lang w:val="lv"/>
              </w:rPr>
              <w:t>10 mg</w:t>
            </w:r>
          </w:p>
        </w:tc>
      </w:tr>
      <w:tr w:rsidR="00B40D07" w:rsidRPr="00B40D07" w14:paraId="192DAC47" w14:textId="77777777" w:rsidTr="00B40D07">
        <w:tc>
          <w:tcPr>
            <w:tcW w:w="2500" w:type="pct"/>
            <w:tcBorders>
              <w:top w:val="single" w:sz="4" w:space="0" w:color="000000"/>
              <w:left w:val="single" w:sz="4" w:space="0" w:color="000000"/>
              <w:bottom w:val="single" w:sz="4" w:space="0" w:color="000000"/>
              <w:right w:val="single" w:sz="4" w:space="0" w:color="000000"/>
            </w:tcBorders>
            <w:vAlign w:val="center"/>
          </w:tcPr>
          <w:p w14:paraId="75DE5332" w14:textId="13D129DA" w:rsidR="00B40D07" w:rsidRPr="00BD3ADA" w:rsidRDefault="00B40D07" w:rsidP="00F974DD">
            <w:pPr>
              <w:jc w:val="left"/>
              <w:rPr>
                <w:rFonts w:cs="Times New Roman"/>
              </w:rPr>
            </w:pPr>
            <w:proofErr w:type="spellStart"/>
            <w:r w:rsidRPr="00BD3ADA">
              <w:rPr>
                <w:rFonts w:cs="Times New Roman"/>
                <w:lang w:val="lv"/>
              </w:rPr>
              <w:t>Karbomērs</w:t>
            </w:r>
            <w:proofErr w:type="spellEnd"/>
            <w:r w:rsidRPr="00BD3ADA">
              <w:rPr>
                <w:rFonts w:cs="Times New Roman"/>
                <w:lang w:val="lv"/>
              </w:rPr>
              <w:t xml:space="preserve"> 971P</w:t>
            </w:r>
          </w:p>
        </w:tc>
        <w:tc>
          <w:tcPr>
            <w:tcW w:w="2500" w:type="pct"/>
            <w:tcBorders>
              <w:top w:val="single" w:sz="4" w:space="0" w:color="000000"/>
              <w:left w:val="single" w:sz="4" w:space="0" w:color="000000"/>
              <w:bottom w:val="single" w:sz="4" w:space="0" w:color="000000"/>
              <w:right w:val="single" w:sz="4" w:space="0" w:color="000000"/>
            </w:tcBorders>
            <w:vAlign w:val="center"/>
          </w:tcPr>
          <w:p w14:paraId="6D2AACA2" w14:textId="5BCCA7EA" w:rsidR="00B40D07" w:rsidRPr="00BD3ADA" w:rsidRDefault="00B40D07" w:rsidP="00F974DD">
            <w:pPr>
              <w:jc w:val="left"/>
              <w:rPr>
                <w:rFonts w:cs="Times New Roman"/>
              </w:rPr>
            </w:pPr>
          </w:p>
        </w:tc>
      </w:tr>
      <w:tr w:rsidR="00B40D07" w:rsidRPr="00B40D07" w14:paraId="04A62721" w14:textId="77777777" w:rsidTr="00B40D07">
        <w:tc>
          <w:tcPr>
            <w:tcW w:w="2500" w:type="pct"/>
            <w:tcBorders>
              <w:top w:val="single" w:sz="4" w:space="0" w:color="000000"/>
              <w:left w:val="single" w:sz="4" w:space="0" w:color="000000"/>
              <w:bottom w:val="single" w:sz="4" w:space="0" w:color="000000"/>
              <w:right w:val="single" w:sz="4" w:space="0" w:color="000000"/>
            </w:tcBorders>
            <w:vAlign w:val="center"/>
          </w:tcPr>
          <w:p w14:paraId="0836E927" w14:textId="5A3F3AD4" w:rsidR="00B40D07" w:rsidRPr="00BD3ADA" w:rsidRDefault="00B40D07" w:rsidP="00F974DD">
            <w:pPr>
              <w:jc w:val="left"/>
              <w:rPr>
                <w:rFonts w:cs="Times New Roman"/>
              </w:rPr>
            </w:pPr>
            <w:proofErr w:type="spellStart"/>
            <w:r w:rsidRPr="00BD3ADA">
              <w:rPr>
                <w:rFonts w:cs="Times New Roman"/>
                <w:lang w:val="lv"/>
              </w:rPr>
              <w:t>Polisorbāts</w:t>
            </w:r>
            <w:proofErr w:type="spellEnd"/>
            <w:r w:rsidRPr="00BD3ADA">
              <w:rPr>
                <w:rFonts w:cs="Times New Roman"/>
                <w:lang w:val="lv"/>
              </w:rPr>
              <w:t xml:space="preserve"> 80</w:t>
            </w:r>
          </w:p>
        </w:tc>
        <w:tc>
          <w:tcPr>
            <w:tcW w:w="2500" w:type="pct"/>
            <w:tcBorders>
              <w:top w:val="single" w:sz="4" w:space="0" w:color="000000"/>
              <w:left w:val="single" w:sz="4" w:space="0" w:color="000000"/>
              <w:bottom w:val="single" w:sz="4" w:space="0" w:color="000000"/>
              <w:right w:val="single" w:sz="4" w:space="0" w:color="000000"/>
            </w:tcBorders>
            <w:vAlign w:val="center"/>
          </w:tcPr>
          <w:p w14:paraId="3D9B29FA" w14:textId="555290AD" w:rsidR="00B40D07" w:rsidRPr="00BD3ADA" w:rsidRDefault="00B40D07" w:rsidP="00F974DD">
            <w:pPr>
              <w:jc w:val="left"/>
              <w:rPr>
                <w:rFonts w:cs="Times New Roman"/>
              </w:rPr>
            </w:pPr>
          </w:p>
        </w:tc>
      </w:tr>
      <w:tr w:rsidR="00B40D07" w:rsidRPr="00B40D07" w14:paraId="6DCE88A3" w14:textId="77777777" w:rsidTr="00B40D07">
        <w:tc>
          <w:tcPr>
            <w:tcW w:w="2500" w:type="pct"/>
            <w:tcBorders>
              <w:top w:val="single" w:sz="4" w:space="0" w:color="000000"/>
              <w:left w:val="single" w:sz="4" w:space="0" w:color="000000"/>
              <w:bottom w:val="single" w:sz="4" w:space="0" w:color="000000"/>
              <w:right w:val="single" w:sz="4" w:space="0" w:color="000000"/>
            </w:tcBorders>
            <w:vAlign w:val="center"/>
          </w:tcPr>
          <w:p w14:paraId="7537BF27" w14:textId="46C0BE6B" w:rsidR="00B40D07" w:rsidRPr="00BD3ADA" w:rsidRDefault="00B40D07" w:rsidP="00F974DD">
            <w:pPr>
              <w:jc w:val="left"/>
              <w:rPr>
                <w:rFonts w:cs="Times New Roman"/>
              </w:rPr>
            </w:pPr>
            <w:proofErr w:type="spellStart"/>
            <w:r w:rsidRPr="00BD3ADA">
              <w:rPr>
                <w:rFonts w:cs="Times New Roman"/>
                <w:lang w:val="lv"/>
              </w:rPr>
              <w:t>Propilēnglikols</w:t>
            </w:r>
            <w:proofErr w:type="spellEnd"/>
          </w:p>
        </w:tc>
        <w:tc>
          <w:tcPr>
            <w:tcW w:w="2500" w:type="pct"/>
            <w:tcBorders>
              <w:top w:val="single" w:sz="4" w:space="0" w:color="000000"/>
              <w:left w:val="single" w:sz="4" w:space="0" w:color="000000"/>
              <w:bottom w:val="single" w:sz="4" w:space="0" w:color="000000"/>
              <w:right w:val="single" w:sz="4" w:space="0" w:color="000000"/>
            </w:tcBorders>
            <w:vAlign w:val="center"/>
          </w:tcPr>
          <w:p w14:paraId="76AD34C6" w14:textId="5B85206D" w:rsidR="00B40D07" w:rsidRPr="00BD3ADA" w:rsidRDefault="00B40D07" w:rsidP="00F974DD">
            <w:pPr>
              <w:jc w:val="left"/>
              <w:rPr>
                <w:rFonts w:cs="Times New Roman"/>
              </w:rPr>
            </w:pPr>
          </w:p>
        </w:tc>
      </w:tr>
      <w:tr w:rsidR="00B40D07" w:rsidRPr="00B40D07" w14:paraId="645091BF" w14:textId="77777777" w:rsidTr="00B40D07">
        <w:tc>
          <w:tcPr>
            <w:tcW w:w="2500" w:type="pct"/>
            <w:tcBorders>
              <w:top w:val="single" w:sz="4" w:space="0" w:color="000000"/>
              <w:left w:val="single" w:sz="4" w:space="0" w:color="000000"/>
              <w:bottom w:val="single" w:sz="4" w:space="0" w:color="000000"/>
              <w:right w:val="single" w:sz="4" w:space="0" w:color="000000"/>
            </w:tcBorders>
            <w:vAlign w:val="center"/>
          </w:tcPr>
          <w:p w14:paraId="275CC708" w14:textId="6B55DBD2" w:rsidR="00B40D07" w:rsidRPr="00BD3ADA" w:rsidRDefault="00B40D07" w:rsidP="00F974DD">
            <w:pPr>
              <w:jc w:val="left"/>
              <w:rPr>
                <w:rFonts w:cs="Times New Roman"/>
              </w:rPr>
            </w:pPr>
            <w:r w:rsidRPr="00BD3ADA">
              <w:rPr>
                <w:rFonts w:cs="Times New Roman"/>
                <w:lang w:val="lv"/>
              </w:rPr>
              <w:t>Nātrija hidroksīds</w:t>
            </w:r>
          </w:p>
        </w:tc>
        <w:tc>
          <w:tcPr>
            <w:tcW w:w="2500" w:type="pct"/>
            <w:tcBorders>
              <w:top w:val="single" w:sz="4" w:space="0" w:color="000000"/>
              <w:left w:val="single" w:sz="4" w:space="0" w:color="000000"/>
              <w:bottom w:val="single" w:sz="4" w:space="0" w:color="000000"/>
              <w:right w:val="single" w:sz="4" w:space="0" w:color="000000"/>
            </w:tcBorders>
            <w:vAlign w:val="center"/>
          </w:tcPr>
          <w:p w14:paraId="2D4C5473" w14:textId="1D39DECD" w:rsidR="00B40D07" w:rsidRPr="00BD3ADA" w:rsidRDefault="00B40D07" w:rsidP="00F974DD">
            <w:pPr>
              <w:jc w:val="left"/>
              <w:rPr>
                <w:rFonts w:cs="Times New Roman"/>
              </w:rPr>
            </w:pPr>
          </w:p>
        </w:tc>
      </w:tr>
      <w:tr w:rsidR="00B40D07" w:rsidRPr="00B40D07" w14:paraId="6EB0C665" w14:textId="77777777" w:rsidTr="00B40D07">
        <w:tc>
          <w:tcPr>
            <w:tcW w:w="2500" w:type="pct"/>
            <w:tcBorders>
              <w:top w:val="single" w:sz="4" w:space="0" w:color="000000"/>
              <w:left w:val="single" w:sz="4" w:space="0" w:color="000000"/>
              <w:bottom w:val="single" w:sz="4" w:space="0" w:color="000000"/>
              <w:right w:val="single" w:sz="4" w:space="0" w:color="000000"/>
            </w:tcBorders>
            <w:vAlign w:val="center"/>
          </w:tcPr>
          <w:p w14:paraId="01F441A7" w14:textId="57DEF608" w:rsidR="00B40D07" w:rsidRPr="00BD3ADA" w:rsidRDefault="00B40D07" w:rsidP="00F974DD">
            <w:pPr>
              <w:jc w:val="left"/>
              <w:rPr>
                <w:rFonts w:cs="Times New Roman"/>
              </w:rPr>
            </w:pPr>
            <w:r w:rsidRPr="00BD3ADA">
              <w:rPr>
                <w:rFonts w:cs="Times New Roman"/>
                <w:lang w:val="lv"/>
              </w:rPr>
              <w:t>Vanilīns</w:t>
            </w:r>
          </w:p>
        </w:tc>
        <w:tc>
          <w:tcPr>
            <w:tcW w:w="2500" w:type="pct"/>
            <w:tcBorders>
              <w:top w:val="single" w:sz="4" w:space="0" w:color="000000"/>
              <w:left w:val="single" w:sz="4" w:space="0" w:color="000000"/>
              <w:bottom w:val="single" w:sz="4" w:space="0" w:color="000000"/>
              <w:right w:val="single" w:sz="4" w:space="0" w:color="000000"/>
            </w:tcBorders>
            <w:vAlign w:val="center"/>
          </w:tcPr>
          <w:p w14:paraId="12876169" w14:textId="502512D9" w:rsidR="00B40D07" w:rsidRPr="00BD3ADA" w:rsidRDefault="00B40D07" w:rsidP="00F974DD">
            <w:pPr>
              <w:jc w:val="left"/>
              <w:rPr>
                <w:rFonts w:cs="Times New Roman"/>
              </w:rPr>
            </w:pPr>
          </w:p>
        </w:tc>
      </w:tr>
      <w:tr w:rsidR="00B40D07" w:rsidRPr="00B40D07" w14:paraId="6E8974C2" w14:textId="77777777" w:rsidTr="00B40D07">
        <w:tc>
          <w:tcPr>
            <w:tcW w:w="2500" w:type="pct"/>
            <w:tcBorders>
              <w:top w:val="single" w:sz="4" w:space="0" w:color="000000"/>
              <w:left w:val="single" w:sz="4" w:space="0" w:color="000000"/>
              <w:bottom w:val="single" w:sz="4" w:space="0" w:color="000000"/>
              <w:right w:val="single" w:sz="4" w:space="0" w:color="000000"/>
            </w:tcBorders>
            <w:vAlign w:val="center"/>
          </w:tcPr>
          <w:p w14:paraId="0EB80BF4" w14:textId="1F917CBB" w:rsidR="00B40D07" w:rsidRPr="00BD3ADA" w:rsidRDefault="00B40D07" w:rsidP="00F974DD">
            <w:pPr>
              <w:jc w:val="left"/>
              <w:rPr>
                <w:rFonts w:cs="Times New Roman"/>
              </w:rPr>
            </w:pPr>
            <w:r w:rsidRPr="00BD3ADA">
              <w:rPr>
                <w:rFonts w:cs="Times New Roman"/>
                <w:lang w:val="lv"/>
              </w:rPr>
              <w:t>Attīrīts ūdens</w:t>
            </w:r>
          </w:p>
        </w:tc>
        <w:tc>
          <w:tcPr>
            <w:tcW w:w="2500" w:type="pct"/>
            <w:tcBorders>
              <w:top w:val="single" w:sz="4" w:space="0" w:color="000000"/>
              <w:left w:val="single" w:sz="4" w:space="0" w:color="000000"/>
              <w:bottom w:val="single" w:sz="4" w:space="0" w:color="000000"/>
              <w:right w:val="single" w:sz="4" w:space="0" w:color="000000"/>
            </w:tcBorders>
            <w:vAlign w:val="center"/>
          </w:tcPr>
          <w:p w14:paraId="45AF3B79" w14:textId="3950E766" w:rsidR="00B40D07" w:rsidRPr="00BD3ADA" w:rsidRDefault="00B40D07" w:rsidP="00F974DD">
            <w:pPr>
              <w:jc w:val="left"/>
              <w:rPr>
                <w:rFonts w:cs="Times New Roman"/>
              </w:rPr>
            </w:pPr>
          </w:p>
        </w:tc>
      </w:tr>
    </w:tbl>
    <w:p w14:paraId="05960CA0" w14:textId="77777777" w:rsidR="00BC76F8" w:rsidRPr="00F927D9" w:rsidRDefault="00BC76F8" w:rsidP="00F974DD"/>
    <w:p w14:paraId="1945A754" w14:textId="77777777" w:rsidR="00B40D07" w:rsidRDefault="00B40D07">
      <w:pPr>
        <w:rPr>
          <w:lang w:val="lv"/>
        </w:rPr>
      </w:pPr>
      <w:r w:rsidRPr="008A1D4F">
        <w:rPr>
          <w:lang w:val="lv"/>
        </w:rPr>
        <w:t>Balta, brīvi tekoša suspensija.</w:t>
      </w:r>
    </w:p>
    <w:p w14:paraId="78658F2B" w14:textId="77777777" w:rsidR="00C9392E" w:rsidRPr="008A1D4F" w:rsidRDefault="00C9392E"/>
    <w:p w14:paraId="2030FB23" w14:textId="007EE727" w:rsidR="00B40D07" w:rsidRPr="008A1D4F" w:rsidRDefault="00B40D07" w:rsidP="00BB5BF6">
      <w:pPr>
        <w:pStyle w:val="L1"/>
      </w:pPr>
      <w:r w:rsidRPr="008A1D4F">
        <w:rPr>
          <w:lang w:val="lv"/>
        </w:rPr>
        <w:t>KLĪNISKĀ INFORMĀCIJA</w:t>
      </w:r>
    </w:p>
    <w:p w14:paraId="121F3B58" w14:textId="3EDEDF41" w:rsidR="00B40D07" w:rsidRPr="00F927D9" w:rsidRDefault="00B40D07" w:rsidP="00F974DD">
      <w:pPr>
        <w:pStyle w:val="L2"/>
      </w:pPr>
      <w:proofErr w:type="spellStart"/>
      <w:r>
        <w:rPr>
          <w:lang w:val="lv"/>
        </w:rPr>
        <w:t>Mērķsugas</w:t>
      </w:r>
      <w:proofErr w:type="spellEnd"/>
    </w:p>
    <w:p w14:paraId="53345956" w14:textId="77777777" w:rsidR="00B40D07" w:rsidRPr="008A1D4F" w:rsidRDefault="00B40D07">
      <w:r w:rsidRPr="008A1D4F">
        <w:rPr>
          <w:lang w:val="lv"/>
        </w:rPr>
        <w:t>Liellopi un aitas.</w:t>
      </w:r>
    </w:p>
    <w:p w14:paraId="1A542531" w14:textId="6475EC40" w:rsidR="00B40D07" w:rsidRPr="008A1D4F" w:rsidRDefault="00B40D07" w:rsidP="00BB5BF6">
      <w:pPr>
        <w:pStyle w:val="L2"/>
      </w:pPr>
      <w:r w:rsidRPr="008A1D4F">
        <w:rPr>
          <w:lang w:val="lv"/>
        </w:rPr>
        <w:t>Lietošanas indikācijas</w:t>
      </w:r>
      <w:r>
        <w:rPr>
          <w:lang w:val="lv"/>
        </w:rPr>
        <w:t xml:space="preserve"> katrai </w:t>
      </w:r>
      <w:proofErr w:type="spellStart"/>
      <w:r>
        <w:rPr>
          <w:lang w:val="lv"/>
        </w:rPr>
        <w:t>mērķsugai</w:t>
      </w:r>
      <w:proofErr w:type="spellEnd"/>
    </w:p>
    <w:p w14:paraId="29238053" w14:textId="1AF54A63" w:rsidR="00B40D07" w:rsidRPr="008A1D4F" w:rsidRDefault="00B40D07">
      <w:r w:rsidRPr="008A1D4F">
        <w:rPr>
          <w:lang w:val="lv"/>
        </w:rPr>
        <w:t xml:space="preserve">Liellopiem un aitām pret </w:t>
      </w:r>
      <w:proofErr w:type="spellStart"/>
      <w:r w:rsidRPr="008A1D4F">
        <w:rPr>
          <w:lang w:val="lv"/>
        </w:rPr>
        <w:t>albendazolu</w:t>
      </w:r>
      <w:proofErr w:type="spellEnd"/>
      <w:r w:rsidRPr="008A1D4F">
        <w:rPr>
          <w:lang w:val="lv"/>
        </w:rPr>
        <w:t xml:space="preserve"> jutīgu kuņģa un zarnu trakta </w:t>
      </w:r>
      <w:proofErr w:type="spellStart"/>
      <w:r w:rsidRPr="008A1D4F">
        <w:rPr>
          <w:lang w:val="lv"/>
        </w:rPr>
        <w:t>nematožu</w:t>
      </w:r>
      <w:proofErr w:type="spellEnd"/>
      <w:r w:rsidRPr="008A1D4F">
        <w:rPr>
          <w:lang w:val="lv"/>
        </w:rPr>
        <w:t xml:space="preserve">, plaušu </w:t>
      </w:r>
      <w:r w:rsidR="002C66B9">
        <w:rPr>
          <w:lang w:val="lv"/>
        </w:rPr>
        <w:t>tārpi</w:t>
      </w:r>
      <w:r w:rsidRPr="008A1D4F">
        <w:rPr>
          <w:lang w:val="lv"/>
        </w:rPr>
        <w:t xml:space="preserve">, lenteņu un pieaugušu </w:t>
      </w:r>
      <w:proofErr w:type="spellStart"/>
      <w:r w:rsidRPr="008A1D4F">
        <w:rPr>
          <w:lang w:val="lv"/>
        </w:rPr>
        <w:t>trematožu</w:t>
      </w:r>
      <w:proofErr w:type="spellEnd"/>
      <w:r w:rsidRPr="008A1D4F">
        <w:rPr>
          <w:lang w:val="lv"/>
        </w:rPr>
        <w:t xml:space="preserve"> izraisītu invāziju ārstēšanai.</w:t>
      </w:r>
    </w:p>
    <w:p w14:paraId="64AF2232" w14:textId="77777777" w:rsidR="00B40D07" w:rsidRPr="008A1D4F" w:rsidRDefault="00B40D07"/>
    <w:p w14:paraId="3444E1B7" w14:textId="0753AA2F" w:rsidR="00B40D07" w:rsidRPr="008A1D4F" w:rsidRDefault="00B40D07">
      <w:r w:rsidRPr="008A1D4F">
        <w:rPr>
          <w:b/>
          <w:lang w:val="lv"/>
        </w:rPr>
        <w:t xml:space="preserve">Kuņģa un zarnu trakta </w:t>
      </w:r>
      <w:proofErr w:type="spellStart"/>
      <w:r w:rsidRPr="008A1D4F">
        <w:rPr>
          <w:b/>
          <w:lang w:val="lv"/>
        </w:rPr>
        <w:t>nematodes</w:t>
      </w:r>
      <w:proofErr w:type="spellEnd"/>
      <w:r w:rsidRPr="00BB5BF6">
        <w:rPr>
          <w:b/>
          <w:lang w:val="lv"/>
        </w:rPr>
        <w:t xml:space="preserve">: </w:t>
      </w:r>
      <w:proofErr w:type="spellStart"/>
      <w:r w:rsidRPr="008A1D4F">
        <w:rPr>
          <w:i/>
          <w:lang w:val="lv"/>
        </w:rPr>
        <w:t>Haemonchus</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Ostertagia</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Trichostrongylus</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Bunostomum</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Cooperia</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Nematodirus</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Chabertia</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Oesophagostomum</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Toxocara</w:t>
      </w:r>
      <w:proofErr w:type="spellEnd"/>
      <w:r w:rsidRPr="008A1D4F">
        <w:rPr>
          <w:i/>
          <w:lang w:val="lv"/>
        </w:rPr>
        <w:t xml:space="preserve"> </w:t>
      </w:r>
      <w:proofErr w:type="spellStart"/>
      <w:r w:rsidRPr="008A1D4F">
        <w:rPr>
          <w:lang w:val="lv"/>
        </w:rPr>
        <w:t>spp</w:t>
      </w:r>
      <w:proofErr w:type="spellEnd"/>
      <w:r w:rsidRPr="008A1D4F">
        <w:rPr>
          <w:i/>
          <w:lang w:val="lv"/>
        </w:rPr>
        <w:t>.</w:t>
      </w:r>
    </w:p>
    <w:p w14:paraId="51940BEF" w14:textId="2FB49455" w:rsidR="00B40D07" w:rsidRPr="008A1D4F" w:rsidRDefault="00B40D07">
      <w:pPr>
        <w:rPr>
          <w:rFonts w:eastAsia="Times New Roman" w:cs="Times New Roman"/>
          <w:sz w:val="20"/>
          <w:szCs w:val="20"/>
          <w:lang w:eastAsia="ar-SA"/>
        </w:rPr>
      </w:pPr>
      <w:r w:rsidRPr="002C66B9">
        <w:rPr>
          <w:b/>
          <w:lang w:val="lv"/>
        </w:rPr>
        <w:t xml:space="preserve">Plaušu </w:t>
      </w:r>
      <w:r w:rsidR="002C66B9" w:rsidRPr="002C66B9">
        <w:rPr>
          <w:b/>
          <w:lang w:val="lv"/>
        </w:rPr>
        <w:t>tārpi</w:t>
      </w:r>
      <w:r w:rsidRPr="00BB5BF6">
        <w:rPr>
          <w:b/>
          <w:lang w:val="lv"/>
        </w:rPr>
        <w:t>:</w:t>
      </w:r>
      <w:r w:rsidRPr="008A1D4F">
        <w:rPr>
          <w:lang w:val="lv"/>
        </w:rPr>
        <w:t xml:space="preserve"> </w:t>
      </w:r>
      <w:proofErr w:type="spellStart"/>
      <w:r w:rsidRPr="008A1D4F">
        <w:rPr>
          <w:i/>
          <w:lang w:val="lv"/>
        </w:rPr>
        <w:t>Dictyocaulus</w:t>
      </w:r>
      <w:proofErr w:type="spellEnd"/>
      <w:r w:rsidRPr="008A1D4F">
        <w:rPr>
          <w:i/>
          <w:lang w:val="lv"/>
        </w:rPr>
        <w:t xml:space="preserve"> </w:t>
      </w:r>
      <w:proofErr w:type="spellStart"/>
      <w:r w:rsidRPr="008A1D4F">
        <w:rPr>
          <w:lang w:val="lv"/>
        </w:rPr>
        <w:t>spp</w:t>
      </w:r>
      <w:proofErr w:type="spellEnd"/>
      <w:r w:rsidRPr="008A1D4F">
        <w:rPr>
          <w:i/>
          <w:lang w:val="lv"/>
        </w:rPr>
        <w:t>.</w:t>
      </w:r>
    </w:p>
    <w:p w14:paraId="379AC397" w14:textId="77777777" w:rsidR="00B40D07" w:rsidRPr="00BB5BF6" w:rsidRDefault="00B40D07">
      <w:r w:rsidRPr="008A1D4F">
        <w:rPr>
          <w:b/>
          <w:lang w:val="lv"/>
        </w:rPr>
        <w:t>Lenteņi</w:t>
      </w:r>
      <w:r w:rsidRPr="00BB5BF6">
        <w:rPr>
          <w:b/>
          <w:lang w:val="lv"/>
        </w:rPr>
        <w:t>:</w:t>
      </w:r>
      <w:r w:rsidRPr="008A1D4F">
        <w:rPr>
          <w:lang w:val="lv"/>
        </w:rPr>
        <w:t xml:space="preserve"> </w:t>
      </w:r>
      <w:proofErr w:type="spellStart"/>
      <w:r w:rsidRPr="008A1D4F">
        <w:rPr>
          <w:i/>
          <w:lang w:val="lv"/>
        </w:rPr>
        <w:t>Moniezia</w:t>
      </w:r>
      <w:proofErr w:type="spellEnd"/>
      <w:r w:rsidRPr="008A1D4F">
        <w:rPr>
          <w:i/>
          <w:lang w:val="lv"/>
        </w:rPr>
        <w:t xml:space="preserve"> </w:t>
      </w:r>
      <w:proofErr w:type="spellStart"/>
      <w:r w:rsidRPr="008A1D4F">
        <w:rPr>
          <w:lang w:val="lv"/>
        </w:rPr>
        <w:t>spp</w:t>
      </w:r>
      <w:proofErr w:type="spellEnd"/>
      <w:r w:rsidRPr="008A1D4F">
        <w:rPr>
          <w:i/>
          <w:lang w:val="lv"/>
        </w:rPr>
        <w:t>.</w:t>
      </w:r>
    </w:p>
    <w:p w14:paraId="08121C23" w14:textId="474E43AF" w:rsidR="00BC76F8" w:rsidRPr="008A1D4F" w:rsidRDefault="00B40D07">
      <w:r w:rsidRPr="008A1D4F">
        <w:rPr>
          <w:b/>
          <w:lang w:val="lv"/>
        </w:rPr>
        <w:t xml:space="preserve">Pieaugušas </w:t>
      </w:r>
      <w:proofErr w:type="spellStart"/>
      <w:r w:rsidRPr="008A1D4F">
        <w:rPr>
          <w:b/>
          <w:lang w:val="lv"/>
        </w:rPr>
        <w:t>trematodes</w:t>
      </w:r>
      <w:proofErr w:type="spellEnd"/>
      <w:r w:rsidRPr="00BB5BF6">
        <w:rPr>
          <w:b/>
          <w:lang w:val="lv"/>
        </w:rPr>
        <w:t>:</w:t>
      </w:r>
      <w:r w:rsidRPr="008A1D4F">
        <w:rPr>
          <w:lang w:val="lv"/>
        </w:rPr>
        <w:t xml:space="preserve"> </w:t>
      </w:r>
      <w:proofErr w:type="spellStart"/>
      <w:r w:rsidRPr="008A1D4F">
        <w:rPr>
          <w:i/>
          <w:lang w:val="lv"/>
        </w:rPr>
        <w:t>Fasciola</w:t>
      </w:r>
      <w:proofErr w:type="spellEnd"/>
      <w:r w:rsidRPr="008A1D4F">
        <w:rPr>
          <w:i/>
          <w:lang w:val="lv"/>
        </w:rPr>
        <w:t xml:space="preserve"> </w:t>
      </w:r>
      <w:proofErr w:type="spellStart"/>
      <w:r w:rsidRPr="008A1D4F">
        <w:rPr>
          <w:i/>
          <w:lang w:val="lv"/>
        </w:rPr>
        <w:t>hepatica</w:t>
      </w:r>
      <w:proofErr w:type="spellEnd"/>
      <w:r w:rsidRPr="008A1D4F">
        <w:rPr>
          <w:i/>
          <w:lang w:val="lv"/>
        </w:rPr>
        <w:t xml:space="preserve">, </w:t>
      </w:r>
      <w:proofErr w:type="spellStart"/>
      <w:r w:rsidRPr="008A1D4F">
        <w:rPr>
          <w:i/>
          <w:lang w:val="lv"/>
        </w:rPr>
        <w:t>Dicrocoelium</w:t>
      </w:r>
      <w:proofErr w:type="spellEnd"/>
      <w:r w:rsidRPr="008A1D4F">
        <w:rPr>
          <w:i/>
          <w:lang w:val="lv"/>
        </w:rPr>
        <w:t xml:space="preserve"> </w:t>
      </w:r>
      <w:proofErr w:type="spellStart"/>
      <w:r w:rsidRPr="008A1D4F">
        <w:rPr>
          <w:i/>
          <w:lang w:val="lv"/>
        </w:rPr>
        <w:t>dendriticum</w:t>
      </w:r>
      <w:proofErr w:type="spellEnd"/>
      <w:r w:rsidRPr="00BB5BF6">
        <w:rPr>
          <w:i/>
          <w:lang w:val="lv"/>
        </w:rPr>
        <w:t>.</w:t>
      </w:r>
    </w:p>
    <w:p w14:paraId="2DF9F2D1" w14:textId="3DAB50C1" w:rsidR="009629B8" w:rsidRPr="008A1D4F" w:rsidRDefault="009629B8" w:rsidP="00BB5BF6">
      <w:pPr>
        <w:pStyle w:val="L2"/>
      </w:pPr>
      <w:r w:rsidRPr="008A1D4F">
        <w:rPr>
          <w:lang w:val="lv"/>
        </w:rPr>
        <w:lastRenderedPageBreak/>
        <w:t>Kontrindikācijas</w:t>
      </w:r>
    </w:p>
    <w:p w14:paraId="33EEBB00" w14:textId="7045C7B7" w:rsidR="009629B8" w:rsidRPr="008A1D4F" w:rsidRDefault="009629B8">
      <w:r w:rsidRPr="008A1D4F">
        <w:rPr>
          <w:lang w:val="lv"/>
        </w:rPr>
        <w:t xml:space="preserve">Nelietot gadījumos, ja konstatēta pastiprināta jutība pret aktīvo vielu vai pret </w:t>
      </w:r>
      <w:r w:rsidR="00C33371">
        <w:rPr>
          <w:lang w:val="lv"/>
        </w:rPr>
        <w:t>jebkuru</w:t>
      </w:r>
      <w:r w:rsidR="00C33371" w:rsidRPr="008A1D4F">
        <w:rPr>
          <w:lang w:val="lv"/>
        </w:rPr>
        <w:t xml:space="preserve"> </w:t>
      </w:r>
      <w:r w:rsidRPr="008A1D4F">
        <w:rPr>
          <w:lang w:val="lv"/>
        </w:rPr>
        <w:t xml:space="preserve">no </w:t>
      </w:r>
      <w:proofErr w:type="spellStart"/>
      <w:r w:rsidRPr="008A1D4F">
        <w:rPr>
          <w:lang w:val="lv"/>
        </w:rPr>
        <w:t>palīgvielām</w:t>
      </w:r>
      <w:proofErr w:type="spellEnd"/>
      <w:r w:rsidRPr="008A1D4F">
        <w:rPr>
          <w:lang w:val="lv"/>
        </w:rPr>
        <w:t>.</w:t>
      </w:r>
    </w:p>
    <w:p w14:paraId="6888CE88" w14:textId="00DA5B82" w:rsidR="009629B8" w:rsidRPr="008A1D4F" w:rsidRDefault="009629B8">
      <w:r w:rsidRPr="008A1D4F">
        <w:rPr>
          <w:lang w:val="lv"/>
        </w:rPr>
        <w:t xml:space="preserve">Nelietot gadījumos, ja ir zināma rezistence pret </w:t>
      </w:r>
      <w:proofErr w:type="spellStart"/>
      <w:r w:rsidRPr="008A1D4F">
        <w:rPr>
          <w:lang w:val="lv"/>
        </w:rPr>
        <w:t>albendazolu</w:t>
      </w:r>
      <w:proofErr w:type="spellEnd"/>
      <w:r w:rsidRPr="008A1D4F">
        <w:rPr>
          <w:lang w:val="lv"/>
        </w:rPr>
        <w:t xml:space="preserve"> vai citu </w:t>
      </w:r>
      <w:proofErr w:type="spellStart"/>
      <w:r w:rsidRPr="008A1D4F">
        <w:rPr>
          <w:lang w:val="lv"/>
        </w:rPr>
        <w:t>benzimidazolu</w:t>
      </w:r>
      <w:proofErr w:type="spellEnd"/>
      <w:r w:rsidRPr="008A1D4F">
        <w:rPr>
          <w:lang w:val="lv"/>
        </w:rPr>
        <w:t>.</w:t>
      </w:r>
    </w:p>
    <w:p w14:paraId="636827F2" w14:textId="53F53A41" w:rsidR="009629B8" w:rsidRPr="008A1D4F" w:rsidRDefault="009629B8">
      <w:r w:rsidRPr="008A1D4F">
        <w:rPr>
          <w:lang w:val="lv"/>
        </w:rPr>
        <w:t xml:space="preserve">Nelietot akūtas </w:t>
      </w:r>
      <w:proofErr w:type="spellStart"/>
      <w:r w:rsidRPr="008A1D4F">
        <w:rPr>
          <w:lang w:val="lv"/>
        </w:rPr>
        <w:t>fasciolozes</w:t>
      </w:r>
      <w:proofErr w:type="spellEnd"/>
      <w:r w:rsidRPr="008A1D4F">
        <w:rPr>
          <w:lang w:val="lv"/>
        </w:rPr>
        <w:t xml:space="preserve"> gadījumos, ja to ir izraisījušas </w:t>
      </w:r>
      <w:proofErr w:type="spellStart"/>
      <w:r w:rsidRPr="008A1D4F">
        <w:rPr>
          <w:i/>
          <w:lang w:val="lv"/>
        </w:rPr>
        <w:t>Fasciola</w:t>
      </w:r>
      <w:proofErr w:type="spellEnd"/>
      <w:r w:rsidRPr="008A1D4F">
        <w:rPr>
          <w:i/>
          <w:lang w:val="lv"/>
        </w:rPr>
        <w:t xml:space="preserve"> </w:t>
      </w:r>
      <w:proofErr w:type="spellStart"/>
      <w:r w:rsidRPr="008A1D4F">
        <w:rPr>
          <w:i/>
          <w:lang w:val="lv"/>
        </w:rPr>
        <w:t>hepatica</w:t>
      </w:r>
      <w:proofErr w:type="spellEnd"/>
      <w:r w:rsidRPr="008A1D4F">
        <w:rPr>
          <w:i/>
          <w:lang w:val="lv"/>
        </w:rPr>
        <w:t xml:space="preserve"> </w:t>
      </w:r>
      <w:r w:rsidRPr="008A1D4F">
        <w:rPr>
          <w:lang w:val="lv"/>
        </w:rPr>
        <w:t>nenobriedušas parazītu formas</w:t>
      </w:r>
      <w:r w:rsidRPr="008A1D4F">
        <w:rPr>
          <w:i/>
          <w:lang w:val="lv"/>
        </w:rPr>
        <w:t>.</w:t>
      </w:r>
    </w:p>
    <w:p w14:paraId="559DEF35" w14:textId="1868163B" w:rsidR="009629B8" w:rsidRPr="008A1D4F" w:rsidRDefault="009629B8" w:rsidP="00BB5BF6">
      <w:pPr>
        <w:pStyle w:val="L2"/>
      </w:pPr>
      <w:r w:rsidRPr="008A1D4F">
        <w:rPr>
          <w:lang w:val="lv"/>
        </w:rPr>
        <w:t>Īpaši brīdinājumi</w:t>
      </w:r>
    </w:p>
    <w:p w14:paraId="3A3960FB" w14:textId="0EDC9D46" w:rsidR="009629B8" w:rsidRPr="008A1D4F" w:rsidRDefault="009629B8">
      <w:r w:rsidRPr="008A1D4F">
        <w:rPr>
          <w:lang w:val="lv"/>
        </w:rPr>
        <w:t xml:space="preserve">Ir saņemti ziņojumi no vairākām valstīm, tostarp ES, par </w:t>
      </w:r>
      <w:proofErr w:type="spellStart"/>
      <w:r w:rsidR="002C66B9" w:rsidRPr="008A1D4F">
        <w:rPr>
          <w:i/>
          <w:lang w:val="lv"/>
        </w:rPr>
        <w:t>Teladorsagia</w:t>
      </w:r>
      <w:proofErr w:type="spellEnd"/>
      <w:r w:rsidR="002C66B9" w:rsidRPr="008A1D4F">
        <w:rPr>
          <w:i/>
          <w:lang w:val="lv"/>
        </w:rPr>
        <w:t xml:space="preserve">, </w:t>
      </w:r>
      <w:proofErr w:type="spellStart"/>
      <w:r w:rsidR="002C66B9" w:rsidRPr="008A1D4F">
        <w:rPr>
          <w:i/>
          <w:lang w:val="lv"/>
        </w:rPr>
        <w:t>Haemonchus</w:t>
      </w:r>
      <w:proofErr w:type="spellEnd"/>
      <w:r w:rsidR="002C66B9" w:rsidRPr="008A1D4F">
        <w:rPr>
          <w:i/>
          <w:lang w:val="lv"/>
        </w:rPr>
        <w:t xml:space="preserve">, </w:t>
      </w:r>
      <w:proofErr w:type="spellStart"/>
      <w:r w:rsidR="002C66B9" w:rsidRPr="008A1D4F">
        <w:rPr>
          <w:i/>
          <w:lang w:val="lv"/>
        </w:rPr>
        <w:t>Cooperia</w:t>
      </w:r>
      <w:proofErr w:type="spellEnd"/>
      <w:r w:rsidR="002C66B9" w:rsidRPr="008A1D4F">
        <w:rPr>
          <w:i/>
          <w:lang w:val="lv"/>
        </w:rPr>
        <w:t xml:space="preserve"> </w:t>
      </w:r>
      <w:r w:rsidR="002C66B9" w:rsidRPr="008A1D4F">
        <w:rPr>
          <w:lang w:val="lv"/>
        </w:rPr>
        <w:t>un</w:t>
      </w:r>
      <w:r w:rsidR="002C66B9" w:rsidRPr="008A1D4F">
        <w:rPr>
          <w:i/>
          <w:lang w:val="lv"/>
        </w:rPr>
        <w:t xml:space="preserve"> </w:t>
      </w:r>
      <w:proofErr w:type="spellStart"/>
      <w:r w:rsidR="002C66B9" w:rsidRPr="008A1D4F">
        <w:rPr>
          <w:i/>
          <w:lang w:val="lv"/>
        </w:rPr>
        <w:t>Trichostrongylus</w:t>
      </w:r>
      <w:proofErr w:type="spellEnd"/>
      <w:r w:rsidR="002C66B9" w:rsidRPr="008A1D4F">
        <w:rPr>
          <w:i/>
          <w:lang w:val="lv"/>
        </w:rPr>
        <w:t xml:space="preserve"> </w:t>
      </w:r>
      <w:r w:rsidR="002C66B9" w:rsidRPr="008A1D4F">
        <w:rPr>
          <w:lang w:val="lv"/>
        </w:rPr>
        <w:t>sug</w:t>
      </w:r>
      <w:r w:rsidR="002C66B9">
        <w:rPr>
          <w:lang w:val="lv"/>
        </w:rPr>
        <w:t>u</w:t>
      </w:r>
      <w:r w:rsidR="002C66B9" w:rsidRPr="008A1D4F">
        <w:rPr>
          <w:lang w:val="lv"/>
        </w:rPr>
        <w:t xml:space="preserve"> </w:t>
      </w:r>
      <w:r w:rsidRPr="008A1D4F">
        <w:rPr>
          <w:lang w:val="lv"/>
        </w:rPr>
        <w:t xml:space="preserve">rezistenci pret </w:t>
      </w:r>
      <w:proofErr w:type="spellStart"/>
      <w:r w:rsidR="00B344D9" w:rsidRPr="008A1D4F">
        <w:rPr>
          <w:lang w:val="lv"/>
        </w:rPr>
        <w:t>benzimidazol</w:t>
      </w:r>
      <w:r w:rsidR="00B344D9">
        <w:rPr>
          <w:lang w:val="lv"/>
        </w:rPr>
        <w:t>iem</w:t>
      </w:r>
      <w:proofErr w:type="spellEnd"/>
      <w:r w:rsidR="00B344D9">
        <w:rPr>
          <w:lang w:val="lv"/>
        </w:rPr>
        <w:t xml:space="preserve"> </w:t>
      </w:r>
      <w:r w:rsidRPr="008A1D4F">
        <w:rPr>
          <w:lang w:val="lv"/>
        </w:rPr>
        <w:t xml:space="preserve">(tostarp </w:t>
      </w:r>
      <w:proofErr w:type="spellStart"/>
      <w:r w:rsidRPr="008A1D4F">
        <w:rPr>
          <w:lang w:val="lv"/>
        </w:rPr>
        <w:t>albendazolu</w:t>
      </w:r>
      <w:proofErr w:type="spellEnd"/>
      <w:r>
        <w:rPr>
          <w:lang w:val="lv"/>
        </w:rPr>
        <w:t>)</w:t>
      </w:r>
      <w:r w:rsidRPr="008A1D4F">
        <w:rPr>
          <w:lang w:val="lv"/>
        </w:rPr>
        <w:t xml:space="preserve"> mazajiem atgremotājiem. </w:t>
      </w:r>
      <w:r>
        <w:rPr>
          <w:lang w:val="lv"/>
        </w:rPr>
        <w:t>Š</w:t>
      </w:r>
      <w:r w:rsidR="00032CA3">
        <w:rPr>
          <w:lang w:val="lv"/>
        </w:rPr>
        <w:t>ī</w:t>
      </w:r>
      <w:r w:rsidRPr="008A1D4F">
        <w:rPr>
          <w:lang w:val="lv"/>
        </w:rPr>
        <w:t xml:space="preserve"> iemesla dēļ šo veterināro zāļu </w:t>
      </w:r>
      <w:r>
        <w:rPr>
          <w:lang w:val="lv"/>
        </w:rPr>
        <w:t>lietošana</w:t>
      </w:r>
      <w:r w:rsidR="00032CA3">
        <w:rPr>
          <w:lang w:val="lv"/>
        </w:rPr>
        <w:t xml:space="preserve"> </w:t>
      </w:r>
      <w:r>
        <w:rPr>
          <w:lang w:val="lv"/>
        </w:rPr>
        <w:t>jāpamato</w:t>
      </w:r>
      <w:r w:rsidRPr="008A1D4F">
        <w:rPr>
          <w:lang w:val="lv"/>
        </w:rPr>
        <w:t xml:space="preserve"> </w:t>
      </w:r>
      <w:r w:rsidR="00032CA3">
        <w:rPr>
          <w:lang w:val="lv"/>
        </w:rPr>
        <w:t>ar</w:t>
      </w:r>
      <w:r w:rsidR="00032CA3" w:rsidRPr="008A1D4F">
        <w:rPr>
          <w:lang w:val="lv"/>
        </w:rPr>
        <w:t xml:space="preserve"> </w:t>
      </w:r>
      <w:r w:rsidRPr="008A1D4F">
        <w:rPr>
          <w:lang w:val="lv"/>
        </w:rPr>
        <w:t xml:space="preserve">vietējo (reģionālo, saimniecības) epidemioloģisko informāciju par </w:t>
      </w:r>
      <w:proofErr w:type="spellStart"/>
      <w:r w:rsidRPr="008A1D4F">
        <w:rPr>
          <w:lang w:val="lv"/>
        </w:rPr>
        <w:t>nematožu</w:t>
      </w:r>
      <w:proofErr w:type="spellEnd"/>
      <w:r w:rsidRPr="008A1D4F">
        <w:rPr>
          <w:lang w:val="lv"/>
        </w:rPr>
        <w:t xml:space="preserve"> jutību un ieteikumiem </w:t>
      </w:r>
      <w:r>
        <w:rPr>
          <w:lang w:val="lv"/>
        </w:rPr>
        <w:t xml:space="preserve">par to, </w:t>
      </w:r>
      <w:r w:rsidRPr="008A1D4F">
        <w:rPr>
          <w:lang w:val="lv"/>
        </w:rPr>
        <w:t xml:space="preserve">kā ierobežot tālāku </w:t>
      </w:r>
      <w:r w:rsidR="00032CA3" w:rsidRPr="008A1D4F">
        <w:rPr>
          <w:lang w:val="lv"/>
        </w:rPr>
        <w:t>rezistenc</w:t>
      </w:r>
      <w:r w:rsidR="00032CA3">
        <w:rPr>
          <w:lang w:val="lv"/>
        </w:rPr>
        <w:t>i</w:t>
      </w:r>
      <w:r w:rsidR="00032CA3" w:rsidRPr="008A1D4F">
        <w:rPr>
          <w:lang w:val="lv"/>
        </w:rPr>
        <w:t xml:space="preserve"> </w:t>
      </w:r>
      <w:r w:rsidRPr="008A1D4F">
        <w:rPr>
          <w:lang w:val="lv"/>
        </w:rPr>
        <w:t xml:space="preserve">pret </w:t>
      </w:r>
      <w:proofErr w:type="spellStart"/>
      <w:r w:rsidR="00032CA3">
        <w:rPr>
          <w:lang w:val="lv"/>
        </w:rPr>
        <w:t>prettārpu</w:t>
      </w:r>
      <w:proofErr w:type="spellEnd"/>
      <w:r w:rsidR="00032CA3" w:rsidRPr="008A1D4F">
        <w:rPr>
          <w:lang w:val="lv"/>
        </w:rPr>
        <w:t xml:space="preserve"> </w:t>
      </w:r>
      <w:r w:rsidRPr="008A1D4F">
        <w:rPr>
          <w:lang w:val="lv"/>
        </w:rPr>
        <w:t>līdzekļiem.</w:t>
      </w:r>
    </w:p>
    <w:p w14:paraId="5FD0CE8F" w14:textId="77777777" w:rsidR="00F974DD" w:rsidRPr="008A1D4F" w:rsidRDefault="00F974DD" w:rsidP="00BB5BF6"/>
    <w:p w14:paraId="464A5633" w14:textId="1FB252CF" w:rsidR="009629B8" w:rsidRPr="008A1D4F" w:rsidRDefault="009629B8" w:rsidP="00BB5BF6">
      <w:r w:rsidRPr="008A1D4F">
        <w:rPr>
          <w:lang w:val="lv"/>
        </w:rPr>
        <w:t xml:space="preserve">Ļoti bieža vai nepareiza </w:t>
      </w:r>
      <w:proofErr w:type="spellStart"/>
      <w:r w:rsidR="00B344D9">
        <w:rPr>
          <w:lang w:val="lv"/>
        </w:rPr>
        <w:t>prettārpu</w:t>
      </w:r>
      <w:proofErr w:type="spellEnd"/>
      <w:r w:rsidR="00B344D9" w:rsidRPr="008A1D4F">
        <w:rPr>
          <w:lang w:val="lv"/>
        </w:rPr>
        <w:t xml:space="preserve"> </w:t>
      </w:r>
      <w:r w:rsidRPr="008A1D4F">
        <w:rPr>
          <w:lang w:val="lv"/>
        </w:rPr>
        <w:t xml:space="preserve">līdzekļu lietošana var </w:t>
      </w:r>
      <w:r w:rsidR="00B344D9">
        <w:rPr>
          <w:lang w:val="lv"/>
        </w:rPr>
        <w:t xml:space="preserve">veicināt </w:t>
      </w:r>
      <w:r w:rsidRPr="008A1D4F">
        <w:rPr>
          <w:lang w:val="lv"/>
        </w:rPr>
        <w:t xml:space="preserve">rezistenci. Lai mazinātu šo risku, par </w:t>
      </w:r>
      <w:r w:rsidR="00B344D9">
        <w:rPr>
          <w:lang w:val="lv"/>
        </w:rPr>
        <w:t>devu programmu</w:t>
      </w:r>
      <w:r w:rsidRPr="008A1D4F">
        <w:rPr>
          <w:lang w:val="lv"/>
        </w:rPr>
        <w:t xml:space="preserve"> nepieciešams konsultēties ar veterinārārstu.</w:t>
      </w:r>
    </w:p>
    <w:p w14:paraId="2CD9B447" w14:textId="161B08A8" w:rsidR="009629B8" w:rsidRPr="008A1D4F" w:rsidRDefault="009629B8"/>
    <w:p w14:paraId="36E5C1CA" w14:textId="66DC84BE" w:rsidR="009629B8" w:rsidRPr="008A1D4F" w:rsidRDefault="009629B8">
      <w:r w:rsidRPr="008A1D4F">
        <w:rPr>
          <w:lang w:val="lv"/>
        </w:rPr>
        <w:t xml:space="preserve">Ievērot piesardzību, lai izvairītos no turpmāk minētajām darbībām, </w:t>
      </w:r>
      <w:r w:rsidR="00E066F3">
        <w:rPr>
          <w:lang w:val="lv"/>
        </w:rPr>
        <w:t>jo tās</w:t>
      </w:r>
      <w:r w:rsidR="00E066F3" w:rsidRPr="008A1D4F">
        <w:rPr>
          <w:lang w:val="lv"/>
        </w:rPr>
        <w:t xml:space="preserve"> </w:t>
      </w:r>
      <w:r w:rsidRPr="008A1D4F">
        <w:rPr>
          <w:lang w:val="lv"/>
        </w:rPr>
        <w:t>palielin</w:t>
      </w:r>
      <w:r w:rsidR="00E066F3">
        <w:rPr>
          <w:lang w:val="lv"/>
        </w:rPr>
        <w:t>a</w:t>
      </w:r>
      <w:r w:rsidRPr="008A1D4F">
        <w:rPr>
          <w:lang w:val="lv"/>
        </w:rPr>
        <w:t xml:space="preserve"> rezisten</w:t>
      </w:r>
      <w:r w:rsidR="00E066F3">
        <w:rPr>
          <w:lang w:val="lv"/>
        </w:rPr>
        <w:t>c</w:t>
      </w:r>
      <w:r w:rsidRPr="008A1D4F">
        <w:rPr>
          <w:lang w:val="lv"/>
        </w:rPr>
        <w:t xml:space="preserve">es attīstību un </w:t>
      </w:r>
      <w:r w:rsidR="00E066F3">
        <w:rPr>
          <w:lang w:val="lv"/>
        </w:rPr>
        <w:t>var novest pie neefektīvas ārstēšanas</w:t>
      </w:r>
      <w:r w:rsidRPr="008A1D4F">
        <w:rPr>
          <w:lang w:val="lv"/>
        </w:rPr>
        <w:t>:</w:t>
      </w:r>
    </w:p>
    <w:p w14:paraId="27482C7D" w14:textId="664EE622" w:rsidR="009629B8" w:rsidRPr="008A1D4F" w:rsidRDefault="009629B8" w:rsidP="00BB5BF6">
      <w:pPr>
        <w:numPr>
          <w:ilvl w:val="0"/>
          <w:numId w:val="10"/>
        </w:numPr>
        <w:ind w:left="567" w:hanging="273"/>
      </w:pPr>
      <w:r>
        <w:rPr>
          <w:lang w:val="lv"/>
        </w:rPr>
        <w:t>Pārāk</w:t>
      </w:r>
      <w:r w:rsidRPr="008A1D4F">
        <w:rPr>
          <w:lang w:val="lv"/>
        </w:rPr>
        <w:t xml:space="preserve"> bieža vai atkārtota vienas klases </w:t>
      </w:r>
      <w:proofErr w:type="spellStart"/>
      <w:r w:rsidR="00B344D9">
        <w:rPr>
          <w:lang w:val="lv"/>
        </w:rPr>
        <w:t>prettārpu</w:t>
      </w:r>
      <w:proofErr w:type="spellEnd"/>
      <w:r w:rsidR="00B344D9" w:rsidRPr="008A1D4F">
        <w:rPr>
          <w:lang w:val="lv"/>
        </w:rPr>
        <w:t xml:space="preserve"> </w:t>
      </w:r>
      <w:r w:rsidRPr="008A1D4F">
        <w:rPr>
          <w:lang w:val="lv"/>
        </w:rPr>
        <w:t>līdzekļu lietošana ilgu laika posmu;</w:t>
      </w:r>
    </w:p>
    <w:p w14:paraId="16DF838A" w14:textId="583117D1" w:rsidR="009629B8" w:rsidRPr="008A1D4F" w:rsidRDefault="009629B8" w:rsidP="00BB5BF6">
      <w:pPr>
        <w:numPr>
          <w:ilvl w:val="0"/>
          <w:numId w:val="10"/>
        </w:numPr>
        <w:ind w:left="567" w:hanging="273"/>
      </w:pPr>
      <w:r>
        <w:rPr>
          <w:lang w:val="lv"/>
        </w:rPr>
        <w:t xml:space="preserve">Veterināro zāļu </w:t>
      </w:r>
      <w:r w:rsidRPr="008A1D4F">
        <w:rPr>
          <w:lang w:val="lv"/>
        </w:rPr>
        <w:t>pārāk mazas devas lietošana nepareizi noteikta ķermeņa svara, lietošanas veida vai nepareizi veiktas dozēšanas ierīces (ja tāda tiek lietota) kalibrēšanas dēļ.</w:t>
      </w:r>
    </w:p>
    <w:p w14:paraId="17C60D97" w14:textId="2FBBCC41" w:rsidR="009629B8" w:rsidRPr="008A1D4F" w:rsidRDefault="009629B8"/>
    <w:p w14:paraId="4E37BCBE" w14:textId="64270D8D" w:rsidR="009629B8" w:rsidRPr="00BB5BF6" w:rsidRDefault="009629B8" w:rsidP="00BB5BF6">
      <w:pPr>
        <w:rPr>
          <w:rFonts w:eastAsia="Times New Roman" w:cs="Times New Roman"/>
          <w:sz w:val="20"/>
          <w:szCs w:val="20"/>
          <w:lang w:eastAsia="ar-SA"/>
        </w:rPr>
      </w:pPr>
      <w:r w:rsidRPr="00BB5BF6">
        <w:rPr>
          <w:lang w:val="lv"/>
        </w:rPr>
        <w:t xml:space="preserve">Klīniskajos gadījumos, kad ir aizdomas par rezistenci pret </w:t>
      </w:r>
      <w:proofErr w:type="spellStart"/>
      <w:r w:rsidRPr="00BB5BF6">
        <w:rPr>
          <w:lang w:val="lv"/>
        </w:rPr>
        <w:t>prettārpu</w:t>
      </w:r>
      <w:proofErr w:type="spellEnd"/>
      <w:r w:rsidRPr="00BB5BF6">
        <w:rPr>
          <w:lang w:val="lv"/>
        </w:rPr>
        <w:t xml:space="preserve"> līdzekļiem, jāveic atbilstošas tālākas pārbaudes (piem., jāpārbauda oliņu skaita samazināšanās fekālijās). Ja šādas(-u) pārbaudes(-</w:t>
      </w:r>
      <w:proofErr w:type="spellStart"/>
      <w:r w:rsidRPr="00BB5BF6">
        <w:rPr>
          <w:lang w:val="lv"/>
        </w:rPr>
        <w:t>žu</w:t>
      </w:r>
      <w:proofErr w:type="spellEnd"/>
      <w:r w:rsidRPr="00BB5BF6">
        <w:rPr>
          <w:lang w:val="lv"/>
        </w:rPr>
        <w:t xml:space="preserve">) rezultāts(-i) norāda uz rezistenci pret </w:t>
      </w:r>
      <w:r w:rsidR="00E066F3" w:rsidRPr="00BB5BF6">
        <w:rPr>
          <w:lang w:val="lv"/>
        </w:rPr>
        <w:t>konkrēt</w:t>
      </w:r>
      <w:r w:rsidR="00E066F3">
        <w:rPr>
          <w:lang w:val="lv"/>
        </w:rPr>
        <w:t>u</w:t>
      </w:r>
      <w:r w:rsidR="00E066F3" w:rsidRPr="00BB5BF6">
        <w:rPr>
          <w:lang w:val="lv"/>
        </w:rPr>
        <w:t xml:space="preserve"> </w:t>
      </w:r>
      <w:proofErr w:type="spellStart"/>
      <w:r w:rsidR="00E066F3">
        <w:rPr>
          <w:lang w:val="lv"/>
        </w:rPr>
        <w:t>prettārpu</w:t>
      </w:r>
      <w:proofErr w:type="spellEnd"/>
      <w:r w:rsidR="00E066F3">
        <w:rPr>
          <w:lang w:val="lv"/>
        </w:rPr>
        <w:t xml:space="preserve"> līdzekli</w:t>
      </w:r>
      <w:r w:rsidRPr="00BB5BF6">
        <w:rPr>
          <w:lang w:val="lv"/>
        </w:rPr>
        <w:t>, lieto</w:t>
      </w:r>
      <w:r w:rsidR="00E066F3">
        <w:rPr>
          <w:lang w:val="lv"/>
        </w:rPr>
        <w:t>t</w:t>
      </w:r>
      <w:r w:rsidRPr="00BB5BF6">
        <w:rPr>
          <w:lang w:val="lv"/>
        </w:rPr>
        <w:t xml:space="preserve"> </w:t>
      </w:r>
      <w:r w:rsidR="00E066F3" w:rsidRPr="00BB5BF6">
        <w:rPr>
          <w:lang w:val="lv"/>
        </w:rPr>
        <w:t>cit</w:t>
      </w:r>
      <w:r w:rsidR="00E066F3">
        <w:rPr>
          <w:lang w:val="lv"/>
        </w:rPr>
        <w:t>u</w:t>
      </w:r>
      <w:r w:rsidR="00E066F3" w:rsidRPr="00BB5BF6">
        <w:rPr>
          <w:lang w:val="lv"/>
        </w:rPr>
        <w:t xml:space="preserve"> </w:t>
      </w:r>
      <w:proofErr w:type="spellStart"/>
      <w:r w:rsidRPr="00BB5BF6">
        <w:rPr>
          <w:lang w:val="lv"/>
        </w:rPr>
        <w:t>prettārpu</w:t>
      </w:r>
      <w:proofErr w:type="spellEnd"/>
      <w:r w:rsidRPr="00BB5BF6">
        <w:rPr>
          <w:lang w:val="lv"/>
        </w:rPr>
        <w:t xml:space="preserve"> zāļu grupas līdzekli ar atšķirīgu darbības mehānismu.</w:t>
      </w:r>
    </w:p>
    <w:p w14:paraId="71669960" w14:textId="493FC91E" w:rsidR="009629B8" w:rsidRPr="008A1D4F" w:rsidRDefault="009629B8" w:rsidP="00BB5BF6">
      <w:pPr>
        <w:pStyle w:val="L2"/>
      </w:pPr>
      <w:r w:rsidRPr="008A1D4F">
        <w:rPr>
          <w:lang w:val="lv"/>
        </w:rPr>
        <w:t>Īpaši piesardzības pasākumi lietošanā</w:t>
      </w:r>
      <w:r>
        <w:rPr>
          <w:lang w:val="lv"/>
        </w:rPr>
        <w:t xml:space="preserve"> </w:t>
      </w:r>
    </w:p>
    <w:p w14:paraId="0816DB3C" w14:textId="1402F8B7" w:rsidR="009629B8" w:rsidRPr="00BB5BF6" w:rsidRDefault="009629B8">
      <w:pPr>
        <w:keepNext/>
        <w:keepLines/>
      </w:pPr>
      <w:r w:rsidRPr="008A1D4F">
        <w:rPr>
          <w:u w:val="single"/>
          <w:lang w:val="lv"/>
        </w:rPr>
        <w:t>Īpaši piesardzības pasākumi</w:t>
      </w:r>
      <w:r>
        <w:rPr>
          <w:u w:val="single"/>
          <w:lang w:val="lv"/>
        </w:rPr>
        <w:t xml:space="preserve"> drošai lietošanai </w:t>
      </w:r>
      <w:proofErr w:type="spellStart"/>
      <w:r>
        <w:rPr>
          <w:u w:val="single"/>
          <w:lang w:val="lv"/>
        </w:rPr>
        <w:t>mērķsugām</w:t>
      </w:r>
      <w:proofErr w:type="spellEnd"/>
      <w:r>
        <w:rPr>
          <w:u w:val="single"/>
          <w:lang w:val="lv"/>
        </w:rPr>
        <w:t>:</w:t>
      </w:r>
    </w:p>
    <w:p w14:paraId="6FE53AE0" w14:textId="21905EB4" w:rsidR="009629B8" w:rsidRPr="008A1D4F" w:rsidRDefault="009629B8">
      <w:pPr>
        <w:keepNext/>
        <w:keepLines/>
      </w:pPr>
    </w:p>
    <w:p w14:paraId="13681392" w14:textId="60B0D886" w:rsidR="00F974DD" w:rsidRPr="008A1D4F" w:rsidRDefault="009629B8">
      <w:r w:rsidRPr="008A1D4F">
        <w:rPr>
          <w:lang w:val="lv"/>
        </w:rPr>
        <w:t>Ievērot piesardzību, lai dzīvniekiem netraumētu rīkl</w:t>
      </w:r>
      <w:r w:rsidR="00B974C1">
        <w:rPr>
          <w:lang w:val="lv"/>
        </w:rPr>
        <w:t>es apvidu</w:t>
      </w:r>
      <w:r w:rsidR="00B974C1" w:rsidRPr="00B974C1">
        <w:rPr>
          <w:lang w:val="lv"/>
        </w:rPr>
        <w:t xml:space="preserve"> </w:t>
      </w:r>
      <w:r w:rsidR="00B974C1" w:rsidRPr="008A1D4F">
        <w:rPr>
          <w:lang w:val="lv"/>
        </w:rPr>
        <w:t xml:space="preserve">zāļu </w:t>
      </w:r>
      <w:r w:rsidR="00B974C1">
        <w:rPr>
          <w:lang w:val="lv"/>
        </w:rPr>
        <w:t>ievadīšanas</w:t>
      </w:r>
      <w:r w:rsidR="00B974C1" w:rsidRPr="008A1D4F">
        <w:rPr>
          <w:lang w:val="lv"/>
        </w:rPr>
        <w:t xml:space="preserve"> laikā</w:t>
      </w:r>
      <w:r w:rsidRPr="008A1D4F">
        <w:rPr>
          <w:lang w:val="lv"/>
        </w:rPr>
        <w:t>, īpaši aitām.</w:t>
      </w:r>
    </w:p>
    <w:p w14:paraId="4810986A" w14:textId="7EC62AE2" w:rsidR="009629B8" w:rsidRPr="008A1D4F" w:rsidRDefault="009629B8">
      <w:r w:rsidRPr="008A1D4F">
        <w:rPr>
          <w:lang w:val="lv"/>
        </w:rPr>
        <w:t>Vienas grupas dzīvnieki ir jāārstē vienlaikus.</w:t>
      </w:r>
    </w:p>
    <w:p w14:paraId="3FB3E9DB" w14:textId="1AC37812" w:rsidR="009629B8" w:rsidRPr="008A1D4F" w:rsidRDefault="009629B8"/>
    <w:p w14:paraId="741F5E1B" w14:textId="57E20E93" w:rsidR="009629B8" w:rsidRPr="00BB5BF6" w:rsidRDefault="009629B8">
      <w:pPr>
        <w:keepNext/>
        <w:keepLines/>
      </w:pPr>
      <w:r w:rsidRPr="008A1D4F">
        <w:rPr>
          <w:u w:val="single"/>
          <w:lang w:val="lv"/>
        </w:rPr>
        <w:t>Īpaši piesardzības pasākumi, kas jāievēro personai, kura lieto veterinārās zāles dzīvnieku ārstēšanai</w:t>
      </w:r>
    </w:p>
    <w:p w14:paraId="726A330F" w14:textId="00EFB21D" w:rsidR="009629B8" w:rsidRPr="008A1D4F" w:rsidRDefault="00C33371">
      <w:r w:rsidRPr="00C33371">
        <w:t>Pēc rīkošanās ar šīm veterinārajām zālēm mazgāt rokas.</w:t>
      </w:r>
    </w:p>
    <w:p w14:paraId="6F35AD06" w14:textId="3599578C" w:rsidR="009629B8" w:rsidRPr="008A1D4F" w:rsidRDefault="009629B8">
      <w:r>
        <w:rPr>
          <w:lang w:val="lv"/>
        </w:rPr>
        <w:t>Izvair</w:t>
      </w:r>
      <w:r w:rsidR="00E066F3">
        <w:rPr>
          <w:lang w:val="lv"/>
        </w:rPr>
        <w:t>ī</w:t>
      </w:r>
      <w:r>
        <w:rPr>
          <w:lang w:val="lv"/>
        </w:rPr>
        <w:t>ties</w:t>
      </w:r>
      <w:r w:rsidRPr="008A1D4F">
        <w:rPr>
          <w:lang w:val="lv"/>
        </w:rPr>
        <w:t xml:space="preserve"> no</w:t>
      </w:r>
      <w:r>
        <w:rPr>
          <w:lang w:val="lv"/>
        </w:rPr>
        <w:t xml:space="preserve"> šo</w:t>
      </w:r>
      <w:r w:rsidRPr="008A1D4F">
        <w:rPr>
          <w:lang w:val="lv"/>
        </w:rPr>
        <w:t xml:space="preserve"> veterināro zāļu saskares ar ādu un </w:t>
      </w:r>
      <w:r w:rsidR="00C33371">
        <w:rPr>
          <w:lang w:val="lv"/>
        </w:rPr>
        <w:t xml:space="preserve">nokļūšanu </w:t>
      </w:r>
      <w:r w:rsidRPr="008A1D4F">
        <w:rPr>
          <w:lang w:val="lv"/>
        </w:rPr>
        <w:t>acī</w:t>
      </w:r>
      <w:r w:rsidR="00C33371">
        <w:rPr>
          <w:lang w:val="lv"/>
        </w:rPr>
        <w:t>s</w:t>
      </w:r>
      <w:r w:rsidRPr="008A1D4F">
        <w:rPr>
          <w:lang w:val="lv"/>
        </w:rPr>
        <w:t>.</w:t>
      </w:r>
    </w:p>
    <w:p w14:paraId="793BB2A4" w14:textId="36A07F00" w:rsidR="009629B8" w:rsidRPr="008A1D4F" w:rsidRDefault="009629B8">
      <w:r w:rsidRPr="008A1D4F">
        <w:rPr>
          <w:lang w:val="lv"/>
        </w:rPr>
        <w:t xml:space="preserve">Rīkojoties ar šīm veterinārajām zālēm, </w:t>
      </w:r>
      <w:r>
        <w:rPr>
          <w:lang w:val="lv"/>
        </w:rPr>
        <w:t>izmantot individuālos aizsardzības līdzekļus, kas ietver ūdensnecaurlaidīgus</w:t>
      </w:r>
      <w:r w:rsidRPr="008A1D4F">
        <w:rPr>
          <w:lang w:val="lv"/>
        </w:rPr>
        <w:t xml:space="preserve"> gumijas cimdus.</w:t>
      </w:r>
    </w:p>
    <w:p w14:paraId="02413A56" w14:textId="2C44520B" w:rsidR="009629B8" w:rsidRPr="009629B8" w:rsidRDefault="00E066F3" w:rsidP="00F974DD">
      <w:r>
        <w:t xml:space="preserve">Ja </w:t>
      </w:r>
      <w:r w:rsidR="00C6312B" w:rsidRPr="00C6312B">
        <w:rPr>
          <w:lang w:val="lv"/>
        </w:rPr>
        <w:t xml:space="preserve">notikusi nejauša nokļūšana acīs, skalot tās ar </w:t>
      </w:r>
      <w:r w:rsidR="00C6312B">
        <w:rPr>
          <w:lang w:val="lv"/>
        </w:rPr>
        <w:t>tekošu</w:t>
      </w:r>
      <w:r w:rsidR="00C6312B" w:rsidRPr="00C6312B">
        <w:rPr>
          <w:lang w:val="lv"/>
        </w:rPr>
        <w:t xml:space="preserve"> ūden</w:t>
      </w:r>
      <w:r w:rsidR="00C6312B">
        <w:rPr>
          <w:lang w:val="lv"/>
        </w:rPr>
        <w:t>i</w:t>
      </w:r>
      <w:r w:rsidR="009629B8">
        <w:rPr>
          <w:lang w:val="lv"/>
        </w:rPr>
        <w:t xml:space="preserve">. Ja kairinājums nemazinās, nekavējoties </w:t>
      </w:r>
      <w:r w:rsidR="00C6312B">
        <w:rPr>
          <w:lang w:val="lv"/>
        </w:rPr>
        <w:t>meklēt</w:t>
      </w:r>
      <w:r w:rsidR="009629B8">
        <w:rPr>
          <w:lang w:val="lv"/>
        </w:rPr>
        <w:t xml:space="preserve"> medicīnisko palīdzību un uzrād</w:t>
      </w:r>
      <w:r w:rsidR="00C6312B">
        <w:rPr>
          <w:lang w:val="lv"/>
        </w:rPr>
        <w:t>ī</w:t>
      </w:r>
      <w:r w:rsidR="009629B8">
        <w:rPr>
          <w:lang w:val="lv"/>
        </w:rPr>
        <w:t xml:space="preserve">t lietošanas instrukciju vai </w:t>
      </w:r>
      <w:r w:rsidR="00C6312B">
        <w:rPr>
          <w:lang w:val="lv"/>
        </w:rPr>
        <w:t xml:space="preserve">iepakojuma </w:t>
      </w:r>
      <w:r w:rsidR="009629B8">
        <w:rPr>
          <w:lang w:val="lv"/>
        </w:rPr>
        <w:t>marķējumu ārstam.</w:t>
      </w:r>
    </w:p>
    <w:p w14:paraId="1B67B95B" w14:textId="507A4343" w:rsidR="009629B8" w:rsidRPr="008A1D4F" w:rsidRDefault="009629B8">
      <w:r w:rsidRPr="008A1D4F">
        <w:rPr>
          <w:lang w:val="lv"/>
        </w:rPr>
        <w:t xml:space="preserve">Ja notikusi nejauša saskare ar ādu, skarto vietu mazgāt ar ziepēm un ūdeni. </w:t>
      </w:r>
      <w:r>
        <w:rPr>
          <w:lang w:val="lv"/>
        </w:rPr>
        <w:t xml:space="preserve">Ja kairinājums nemazinās, nekavējoties </w:t>
      </w:r>
      <w:r w:rsidR="00C6312B">
        <w:rPr>
          <w:lang w:val="lv"/>
        </w:rPr>
        <w:t>meklēt</w:t>
      </w:r>
      <w:r>
        <w:rPr>
          <w:lang w:val="lv"/>
        </w:rPr>
        <w:t xml:space="preserve"> medicīnisko</w:t>
      </w:r>
      <w:r w:rsidRPr="008A1D4F">
        <w:rPr>
          <w:lang w:val="lv"/>
        </w:rPr>
        <w:t xml:space="preserve"> palīdzību</w:t>
      </w:r>
      <w:r>
        <w:rPr>
          <w:lang w:val="lv"/>
        </w:rPr>
        <w:t xml:space="preserve"> un uzrād</w:t>
      </w:r>
      <w:r w:rsidR="00C6312B">
        <w:rPr>
          <w:lang w:val="lv"/>
        </w:rPr>
        <w:t>ī</w:t>
      </w:r>
      <w:r>
        <w:rPr>
          <w:lang w:val="lv"/>
        </w:rPr>
        <w:t xml:space="preserve">t lietošanas instrukciju vai </w:t>
      </w:r>
      <w:r w:rsidR="00C6312B">
        <w:rPr>
          <w:lang w:val="lv"/>
        </w:rPr>
        <w:t xml:space="preserve">iepakojuma </w:t>
      </w:r>
      <w:r>
        <w:rPr>
          <w:lang w:val="lv"/>
        </w:rPr>
        <w:t>marķējumu ārstam.</w:t>
      </w:r>
    </w:p>
    <w:p w14:paraId="753E8FCE" w14:textId="49FF9661" w:rsidR="009629B8" w:rsidRPr="008A1D4F" w:rsidRDefault="009629B8">
      <w:r w:rsidRPr="008A1D4F">
        <w:rPr>
          <w:lang w:val="lv"/>
        </w:rPr>
        <w:t xml:space="preserve">Grūtniecēm </w:t>
      </w:r>
      <w:r w:rsidR="00E066F3">
        <w:rPr>
          <w:lang w:val="lv"/>
        </w:rPr>
        <w:t>ne</w:t>
      </w:r>
      <w:r w:rsidRPr="008A1D4F">
        <w:rPr>
          <w:lang w:val="lv"/>
        </w:rPr>
        <w:t>rīkoties ar šīm veterinārajām zālēm.</w:t>
      </w:r>
    </w:p>
    <w:p w14:paraId="7C1FC812" w14:textId="6D38F575" w:rsidR="009629B8" w:rsidRPr="008A1D4F" w:rsidRDefault="009629B8">
      <w:r w:rsidRPr="008A1D4F">
        <w:rPr>
          <w:lang w:val="lv"/>
        </w:rPr>
        <w:t xml:space="preserve">Personām ar zināmu pastiprinātu jutību pret </w:t>
      </w:r>
      <w:proofErr w:type="spellStart"/>
      <w:r w:rsidRPr="008A1D4F">
        <w:rPr>
          <w:lang w:val="lv"/>
        </w:rPr>
        <w:t>benzimidazoliem</w:t>
      </w:r>
      <w:proofErr w:type="spellEnd"/>
      <w:r w:rsidRPr="008A1D4F">
        <w:rPr>
          <w:lang w:val="lv"/>
        </w:rPr>
        <w:t xml:space="preserve"> </w:t>
      </w:r>
      <w:r w:rsidR="00D359DE">
        <w:rPr>
          <w:lang w:val="lv"/>
        </w:rPr>
        <w:t>jā</w:t>
      </w:r>
      <w:r w:rsidR="00D359DE" w:rsidRPr="008A1D4F">
        <w:rPr>
          <w:lang w:val="lv"/>
        </w:rPr>
        <w:t>izvair</w:t>
      </w:r>
      <w:r w:rsidR="00D359DE">
        <w:rPr>
          <w:lang w:val="lv"/>
        </w:rPr>
        <w:t>ā</w:t>
      </w:r>
      <w:r w:rsidR="00D359DE" w:rsidRPr="008A1D4F">
        <w:rPr>
          <w:lang w:val="lv"/>
        </w:rPr>
        <w:t xml:space="preserve">s </w:t>
      </w:r>
      <w:r w:rsidRPr="008A1D4F">
        <w:rPr>
          <w:lang w:val="lv"/>
        </w:rPr>
        <w:t>no saskares ar šīm veterinārajām zālēm.</w:t>
      </w:r>
    </w:p>
    <w:p w14:paraId="6A4B4CA7" w14:textId="5FEBD807" w:rsidR="009629B8" w:rsidRPr="009629B8" w:rsidRDefault="009629B8" w:rsidP="00F974DD">
      <w:r>
        <w:rPr>
          <w:lang w:val="lv"/>
        </w:rPr>
        <w:t>Rīkojoties ar šīm veterinārajām zālēm, neēst, nedzert un nesmēķēt.</w:t>
      </w:r>
    </w:p>
    <w:p w14:paraId="65C89515" w14:textId="75CB7023" w:rsidR="009629B8" w:rsidRPr="009629B8" w:rsidRDefault="009629B8" w:rsidP="00F974DD"/>
    <w:p w14:paraId="5B0C2E7A" w14:textId="7BCE04C3" w:rsidR="009629B8" w:rsidRPr="009629B8" w:rsidRDefault="009629B8" w:rsidP="00F974DD">
      <w:pPr>
        <w:keepNext/>
        <w:keepLines/>
      </w:pPr>
      <w:r>
        <w:rPr>
          <w:u w:val="single"/>
          <w:lang w:val="lv"/>
        </w:rPr>
        <w:lastRenderedPageBreak/>
        <w:t>Īpaši piesardzības pasākumi vides aizsardzībai:</w:t>
      </w:r>
    </w:p>
    <w:p w14:paraId="7D5FF514" w14:textId="2244C42D" w:rsidR="009629B8" w:rsidRPr="009629B8" w:rsidRDefault="009629B8" w:rsidP="00F974DD">
      <w:r>
        <w:rPr>
          <w:lang w:val="lv"/>
        </w:rPr>
        <w:t xml:space="preserve">BĪSTAMS zivīm un ūdens organismiem. Nepiesārņot dīķus, ūdensceļus un grāvjus ar šīm veterinārajām zālēm vai izlietoto </w:t>
      </w:r>
      <w:r w:rsidR="00B974C1">
        <w:rPr>
          <w:lang w:val="lv"/>
        </w:rPr>
        <w:t>iepakojumu</w:t>
      </w:r>
      <w:r>
        <w:rPr>
          <w:lang w:val="lv"/>
        </w:rPr>
        <w:t>.</w:t>
      </w:r>
    </w:p>
    <w:p w14:paraId="6549FCA5" w14:textId="6DC8D52D" w:rsidR="009629B8" w:rsidRPr="009629B8" w:rsidRDefault="009629B8" w:rsidP="00F974DD">
      <w:proofErr w:type="spellStart"/>
      <w:r w:rsidRPr="008A1D4F">
        <w:rPr>
          <w:lang w:val="lv"/>
        </w:rPr>
        <w:t>Albendazols</w:t>
      </w:r>
      <w:proofErr w:type="spellEnd"/>
      <w:r w:rsidRPr="008A1D4F">
        <w:rPr>
          <w:lang w:val="lv"/>
        </w:rPr>
        <w:t xml:space="preserve"> nedrīkst nokļūt augsnē, jo tas var apdraudēt sliekas un citus </w:t>
      </w:r>
      <w:r w:rsidR="00B974C1">
        <w:rPr>
          <w:lang w:val="lv"/>
        </w:rPr>
        <w:t>augsnē</w:t>
      </w:r>
      <w:r w:rsidRPr="008A1D4F">
        <w:rPr>
          <w:lang w:val="lv"/>
        </w:rPr>
        <w:t xml:space="preserve"> dzīvojošus organismus. Kūtsmēslus, kas satur aktīvo vielu, nedrīkst vairākus gadus pēc kārtas izkaisīt vienā un tajā pašā zemes teritorijā, lai novērstu </w:t>
      </w:r>
      <w:proofErr w:type="spellStart"/>
      <w:r w:rsidRPr="008A1D4F">
        <w:rPr>
          <w:lang w:val="lv"/>
        </w:rPr>
        <w:t>albendazola</w:t>
      </w:r>
      <w:proofErr w:type="spellEnd"/>
      <w:r w:rsidRPr="008A1D4F">
        <w:rPr>
          <w:lang w:val="lv"/>
        </w:rPr>
        <w:t xml:space="preserve"> uzkrāšanos augsnē, kas var radīt nelabvēlīgu ietekmi uz augsnes vidi. </w:t>
      </w:r>
      <w:r>
        <w:rPr>
          <w:lang w:val="lv"/>
        </w:rPr>
        <w:t>Ļoti noturīgs.</w:t>
      </w:r>
    </w:p>
    <w:p w14:paraId="626E33DC" w14:textId="229E5130" w:rsidR="009629B8" w:rsidRPr="009629B8" w:rsidRDefault="009629B8" w:rsidP="00F974DD">
      <w:r w:rsidRPr="008A1D4F">
        <w:rPr>
          <w:lang w:val="lv"/>
        </w:rPr>
        <w:t>Jebkuras neizlietotas veterinārās zāles vai to atkritumi jāiznīcina saskaņā ar nacionālajiem tiesību aktiem.</w:t>
      </w:r>
    </w:p>
    <w:p w14:paraId="38C86AAB" w14:textId="2E9D5330" w:rsidR="009629B8" w:rsidRPr="008A1D4F" w:rsidRDefault="009629B8"/>
    <w:p w14:paraId="7BB10399" w14:textId="648D2D7B" w:rsidR="009629B8" w:rsidRPr="00BB5BF6" w:rsidRDefault="009629B8" w:rsidP="00BB5BF6">
      <w:pPr>
        <w:keepNext/>
        <w:keepLines/>
      </w:pPr>
      <w:r w:rsidRPr="008A1D4F">
        <w:rPr>
          <w:u w:val="single"/>
          <w:lang w:val="lv"/>
        </w:rPr>
        <w:t>Citi piesardzības pasākumi</w:t>
      </w:r>
    </w:p>
    <w:p w14:paraId="50E410D9" w14:textId="2E89E333" w:rsidR="009629B8" w:rsidRPr="008A1D4F" w:rsidRDefault="009629B8">
      <w:r w:rsidRPr="008A1D4F">
        <w:rPr>
          <w:lang w:val="lv"/>
        </w:rPr>
        <w:t xml:space="preserve">Šo veterināro zāļu </w:t>
      </w:r>
      <w:r w:rsidR="00B974C1">
        <w:rPr>
          <w:lang w:val="lv"/>
        </w:rPr>
        <w:t>ilgstoša</w:t>
      </w:r>
      <w:r w:rsidR="00B974C1" w:rsidRPr="008A1D4F">
        <w:rPr>
          <w:lang w:val="lv"/>
        </w:rPr>
        <w:t xml:space="preserve"> </w:t>
      </w:r>
      <w:r w:rsidRPr="008A1D4F">
        <w:rPr>
          <w:lang w:val="lv"/>
        </w:rPr>
        <w:t>iedarbība uz mēslu vaboļu populācijas dinamiku vēl nav izpētīta. Šī iemesla dēļ nav ieteicams ārstēt dzīvniekus katru sezonu vienās un tajās pašās ganībās.</w:t>
      </w:r>
      <w:r>
        <w:rPr>
          <w:lang w:val="lv"/>
        </w:rPr>
        <w:t xml:space="preserve"> Lai novērstu zāļu izdalīšanos ganībās, vismaz 5 dienas pēc šo veterināro zāļu lietošanas dzīvniekus nedrīkst izlaist</w:t>
      </w:r>
      <w:r w:rsidR="00C65DDB">
        <w:rPr>
          <w:lang w:val="lv"/>
        </w:rPr>
        <w:t xml:space="preserve"> no</w:t>
      </w:r>
      <w:r>
        <w:rPr>
          <w:lang w:val="lv"/>
        </w:rPr>
        <w:t xml:space="preserve"> kūts.</w:t>
      </w:r>
    </w:p>
    <w:p w14:paraId="09A44C17" w14:textId="3B328E5C" w:rsidR="009629B8" w:rsidRPr="008A1D4F" w:rsidRDefault="009629B8" w:rsidP="00BB5BF6">
      <w:r w:rsidRPr="008A1D4F">
        <w:rPr>
          <w:lang w:val="lv"/>
        </w:rPr>
        <w:t xml:space="preserve">Ārstēto dzīvnieku kūtsmēsli pirms to izkaisīšanas ir jāuzglabā vismaz 4 mēnešus un pirms iestrādes zemē izkaisītus jāatstāj uz augsnes vismaz 2 dienas, lai nodrošinātu </w:t>
      </w:r>
      <w:r w:rsidR="00E93FF6">
        <w:rPr>
          <w:lang w:val="lv"/>
        </w:rPr>
        <w:t>tālāku</w:t>
      </w:r>
      <w:r w:rsidRPr="008A1D4F">
        <w:rPr>
          <w:lang w:val="lv"/>
        </w:rPr>
        <w:t xml:space="preserve"> </w:t>
      </w:r>
      <w:proofErr w:type="spellStart"/>
      <w:r w:rsidRPr="008A1D4F">
        <w:rPr>
          <w:lang w:val="lv"/>
        </w:rPr>
        <w:t>albendazola</w:t>
      </w:r>
      <w:proofErr w:type="spellEnd"/>
      <w:r w:rsidRPr="008A1D4F">
        <w:rPr>
          <w:lang w:val="lv"/>
        </w:rPr>
        <w:t xml:space="preserve"> un tā metabolītu sadalīšanos. Jāpiemēro racionāla ganību izmantošana citām dzīvnieku sugām.</w:t>
      </w:r>
    </w:p>
    <w:p w14:paraId="69308834" w14:textId="74C29724" w:rsidR="009629B8" w:rsidRPr="00F927D9" w:rsidRDefault="009629B8" w:rsidP="00F974DD">
      <w:pPr>
        <w:pStyle w:val="L2"/>
      </w:pPr>
      <w:r>
        <w:rPr>
          <w:lang w:val="lv"/>
        </w:rPr>
        <w:t>Blakusparādības</w:t>
      </w:r>
    </w:p>
    <w:p w14:paraId="05E61307" w14:textId="682D3A6F" w:rsidR="009629B8" w:rsidRPr="008A1D4F" w:rsidRDefault="009629B8">
      <w:r w:rsidRPr="008A1D4F">
        <w:rPr>
          <w:lang w:val="lv"/>
        </w:rPr>
        <w:t>Nav zināmas.</w:t>
      </w:r>
    </w:p>
    <w:p w14:paraId="6674A8BD" w14:textId="2A27A5FE" w:rsidR="009629B8" w:rsidRPr="008A1D4F" w:rsidRDefault="009629B8"/>
    <w:p w14:paraId="04C8E44A" w14:textId="18BBDA6C" w:rsidR="009629B8" w:rsidRPr="009629B8" w:rsidRDefault="009629B8" w:rsidP="00F974DD">
      <w:r>
        <w:rPr>
          <w:lang w:val="lv"/>
        </w:rPr>
        <w:t xml:space="preserve">Ir svarīgi ziņot par blakusparādībām. Tas ļauj pastāvīgi uzraudzīt veterināro zāļu drošumu. Ziņojumus vēlams nosūtīt ar veterinārārsta starpniecību </w:t>
      </w:r>
      <w:r w:rsidR="00C65DDB">
        <w:rPr>
          <w:lang w:val="lv"/>
        </w:rPr>
        <w:t xml:space="preserve">vai nu </w:t>
      </w:r>
      <w:r>
        <w:rPr>
          <w:lang w:val="lv"/>
        </w:rPr>
        <w:t>tirdzniecības atļaujas turētājam vai tā vietējam pārstāvim, vai valsts kompetentajai iestādei, izmantojot nacionālo ziņošanas sistēmu. Attiecīgo kontaktinformāciju skatīt lietošanas instrukcij</w:t>
      </w:r>
      <w:r w:rsidR="00C65DDB">
        <w:rPr>
          <w:lang w:val="lv"/>
        </w:rPr>
        <w:t>ā</w:t>
      </w:r>
      <w:r>
        <w:rPr>
          <w:lang w:val="lv"/>
        </w:rPr>
        <w:t>.</w:t>
      </w:r>
    </w:p>
    <w:p w14:paraId="28570645" w14:textId="3412C8AE" w:rsidR="009629B8" w:rsidRPr="00BB5BF6" w:rsidRDefault="009629B8" w:rsidP="00BB5BF6">
      <w:pPr>
        <w:pStyle w:val="L2"/>
        <w:rPr>
          <w:b w:val="0"/>
          <w:bCs w:val="0"/>
          <w:lang w:val="hu-HU"/>
        </w:rPr>
      </w:pPr>
      <w:r w:rsidRPr="008A1D4F">
        <w:rPr>
          <w:lang w:val="lv"/>
        </w:rPr>
        <w:t>Lietošana grūsnības, laktācijas vai dēšanas laikā</w:t>
      </w:r>
    </w:p>
    <w:p w14:paraId="2D98437C" w14:textId="4FA97BA6" w:rsidR="009629B8" w:rsidRPr="009629B8" w:rsidRDefault="009629B8" w:rsidP="00F974DD">
      <w:r>
        <w:rPr>
          <w:lang w:val="lv"/>
        </w:rPr>
        <w:t>Grūsnība un laktācija:</w:t>
      </w:r>
    </w:p>
    <w:p w14:paraId="4EF4F50C" w14:textId="0049144B" w:rsidR="009629B8" w:rsidRPr="008A1D4F" w:rsidRDefault="009629B8">
      <w:r w:rsidRPr="008A1D4F">
        <w:rPr>
          <w:lang w:val="lv"/>
        </w:rPr>
        <w:t>Nelietot pirmā grūsnības trimestra laikā. Pēdējo divu grūsnības periodu un laktācijas laikā šīs veterinārās zāles lietot tikai pēc ārstējošā veterinārārsta ieguvuma un riska attiecības izvērtēšanas.</w:t>
      </w:r>
    </w:p>
    <w:p w14:paraId="3EF5390D" w14:textId="0E9C2B6F" w:rsidR="009629B8" w:rsidRPr="00BB5BF6" w:rsidRDefault="009629B8" w:rsidP="00BB5BF6">
      <w:pPr>
        <w:pStyle w:val="L2"/>
        <w:rPr>
          <w:b w:val="0"/>
          <w:bCs w:val="0"/>
          <w:lang w:val="hu-HU"/>
        </w:rPr>
      </w:pPr>
      <w:r w:rsidRPr="008A1D4F">
        <w:rPr>
          <w:lang w:val="lv"/>
        </w:rPr>
        <w:t>Mijiedarbība ar citām zālēm un citi mijiedarbības veidi</w:t>
      </w:r>
    </w:p>
    <w:p w14:paraId="23AE145F" w14:textId="183AFEEB" w:rsidR="009629B8" w:rsidRPr="008A1D4F" w:rsidRDefault="009629B8">
      <w:r w:rsidRPr="008A1D4F">
        <w:rPr>
          <w:lang w:val="lv"/>
        </w:rPr>
        <w:t>Nav zināma.</w:t>
      </w:r>
    </w:p>
    <w:p w14:paraId="6CC9AA53" w14:textId="2A524B0E" w:rsidR="009629B8" w:rsidRPr="008A1D4F" w:rsidRDefault="009629B8" w:rsidP="00BB5BF6">
      <w:pPr>
        <w:pStyle w:val="L2"/>
      </w:pPr>
      <w:r>
        <w:rPr>
          <w:lang w:val="lv"/>
        </w:rPr>
        <w:t>Lietošanas</w:t>
      </w:r>
      <w:r w:rsidRPr="008A1D4F">
        <w:rPr>
          <w:lang w:val="lv"/>
        </w:rPr>
        <w:t xml:space="preserve"> veids</w:t>
      </w:r>
      <w:r>
        <w:rPr>
          <w:lang w:val="lv"/>
        </w:rPr>
        <w:t xml:space="preserve"> un devas</w:t>
      </w:r>
    </w:p>
    <w:p w14:paraId="0F9815F6" w14:textId="37311CC5" w:rsidR="009629B8" w:rsidRPr="008A1D4F" w:rsidRDefault="009629B8">
      <w:r w:rsidRPr="008A1D4F">
        <w:rPr>
          <w:lang w:val="lv"/>
        </w:rPr>
        <w:t>Iekšķīgai lietošanai.</w:t>
      </w:r>
    </w:p>
    <w:p w14:paraId="588F2FBE" w14:textId="7229913F" w:rsidR="009629B8" w:rsidRPr="008A1D4F" w:rsidRDefault="009629B8">
      <w:r w:rsidRPr="008A1D4F">
        <w:rPr>
          <w:lang w:val="lv"/>
        </w:rPr>
        <w:t>Pirms lietošanas rūpīgi saskalināt.</w:t>
      </w:r>
    </w:p>
    <w:p w14:paraId="082780C4" w14:textId="3FB61C5E" w:rsidR="009629B8" w:rsidRPr="008A1D4F" w:rsidRDefault="009629B8"/>
    <w:p w14:paraId="6E839287" w14:textId="486B0D00" w:rsidR="009629B8" w:rsidRPr="00BB5BF6" w:rsidRDefault="009629B8" w:rsidP="00BB5BF6">
      <w:pPr>
        <w:keepNext/>
        <w:keepLines/>
      </w:pPr>
      <w:r w:rsidRPr="008A1D4F">
        <w:rPr>
          <w:b/>
          <w:lang w:val="lv"/>
        </w:rPr>
        <w:t>Liellopiem:</w:t>
      </w:r>
    </w:p>
    <w:p w14:paraId="48992F24" w14:textId="7E598679" w:rsidR="009629B8" w:rsidRPr="008A1D4F" w:rsidRDefault="009629B8">
      <w:r w:rsidRPr="008A1D4F">
        <w:rPr>
          <w:lang w:val="lv"/>
        </w:rPr>
        <w:t xml:space="preserve">Kuņģa un zarnu trakta </w:t>
      </w:r>
      <w:proofErr w:type="spellStart"/>
      <w:r w:rsidRPr="008A1D4F">
        <w:rPr>
          <w:lang w:val="lv"/>
        </w:rPr>
        <w:t>nematožu</w:t>
      </w:r>
      <w:proofErr w:type="spellEnd"/>
      <w:r w:rsidRPr="008A1D4F">
        <w:rPr>
          <w:lang w:val="lv"/>
        </w:rPr>
        <w:t xml:space="preserve">, plaušu </w:t>
      </w:r>
      <w:proofErr w:type="spellStart"/>
      <w:r w:rsidRPr="008A1D4F">
        <w:rPr>
          <w:lang w:val="lv"/>
        </w:rPr>
        <w:t>nematožu</w:t>
      </w:r>
      <w:proofErr w:type="spellEnd"/>
      <w:r w:rsidRPr="008A1D4F">
        <w:rPr>
          <w:lang w:val="lv"/>
        </w:rPr>
        <w:t xml:space="preserve"> un lenteņu izraisītu invāziju ārstēšanai:</w:t>
      </w:r>
      <w:r w:rsidRPr="008A1D4F">
        <w:rPr>
          <w:i/>
          <w:lang w:val="lv"/>
        </w:rPr>
        <w:t xml:space="preserve"> </w:t>
      </w:r>
      <w:r w:rsidRPr="008A1D4F">
        <w:rPr>
          <w:lang w:val="lv"/>
        </w:rPr>
        <w:t xml:space="preserve">7,5 mg </w:t>
      </w:r>
      <w:proofErr w:type="spellStart"/>
      <w:r w:rsidRPr="008A1D4F">
        <w:rPr>
          <w:lang w:val="lv"/>
        </w:rPr>
        <w:t>albendazola</w:t>
      </w:r>
      <w:proofErr w:type="spellEnd"/>
      <w:r w:rsidRPr="008A1D4F">
        <w:rPr>
          <w:lang w:val="lv"/>
        </w:rPr>
        <w:t xml:space="preserve"> uz kg ķ.sv. (7,5</w:t>
      </w:r>
      <w:r>
        <w:rPr>
          <w:lang w:val="lv"/>
        </w:rPr>
        <w:t> </w:t>
      </w:r>
      <w:r w:rsidRPr="008A1D4F">
        <w:rPr>
          <w:lang w:val="lv"/>
        </w:rPr>
        <w:t>ml veterināro zāļu</w:t>
      </w:r>
      <w:r>
        <w:rPr>
          <w:lang w:val="lv"/>
        </w:rPr>
        <w:t>/</w:t>
      </w:r>
      <w:r w:rsidRPr="008A1D4F">
        <w:rPr>
          <w:lang w:val="lv"/>
        </w:rPr>
        <w:t>100</w:t>
      </w:r>
      <w:r>
        <w:rPr>
          <w:lang w:val="lv"/>
        </w:rPr>
        <w:t> </w:t>
      </w:r>
      <w:r w:rsidRPr="008A1D4F">
        <w:rPr>
          <w:lang w:val="lv"/>
        </w:rPr>
        <w:t>kg ķ.sv.).</w:t>
      </w:r>
    </w:p>
    <w:p w14:paraId="37B259B6" w14:textId="76E78212" w:rsidR="009629B8" w:rsidRPr="008A1D4F" w:rsidRDefault="009629B8">
      <w:proofErr w:type="spellStart"/>
      <w:r w:rsidRPr="008A1D4F">
        <w:rPr>
          <w:i/>
          <w:lang w:val="lv"/>
        </w:rPr>
        <w:t>Fasciola</w:t>
      </w:r>
      <w:proofErr w:type="spellEnd"/>
      <w:r w:rsidRPr="008A1D4F">
        <w:rPr>
          <w:i/>
          <w:lang w:val="lv"/>
        </w:rPr>
        <w:t xml:space="preserve"> </w:t>
      </w:r>
      <w:proofErr w:type="spellStart"/>
      <w:r w:rsidRPr="008A1D4F">
        <w:rPr>
          <w:i/>
          <w:lang w:val="lv"/>
        </w:rPr>
        <w:t>hepatica</w:t>
      </w:r>
      <w:proofErr w:type="spellEnd"/>
      <w:r w:rsidRPr="008A1D4F">
        <w:rPr>
          <w:lang w:val="lv"/>
        </w:rPr>
        <w:t xml:space="preserve"> un </w:t>
      </w:r>
      <w:proofErr w:type="spellStart"/>
      <w:r w:rsidRPr="008A1D4F">
        <w:rPr>
          <w:i/>
          <w:lang w:val="lv"/>
        </w:rPr>
        <w:t>Dicrocoelium</w:t>
      </w:r>
      <w:proofErr w:type="spellEnd"/>
      <w:r w:rsidRPr="008A1D4F">
        <w:rPr>
          <w:i/>
          <w:lang w:val="lv"/>
        </w:rPr>
        <w:t xml:space="preserve"> </w:t>
      </w:r>
      <w:proofErr w:type="spellStart"/>
      <w:r w:rsidRPr="008A1D4F">
        <w:rPr>
          <w:i/>
          <w:lang w:val="lv"/>
        </w:rPr>
        <w:t>dendriticum</w:t>
      </w:r>
      <w:proofErr w:type="spellEnd"/>
      <w:r w:rsidRPr="008A1D4F">
        <w:rPr>
          <w:lang w:val="lv"/>
        </w:rPr>
        <w:t xml:space="preserve"> izraisītu invāziju ārstēšanai vai II tipa </w:t>
      </w:r>
      <w:proofErr w:type="spellStart"/>
      <w:r w:rsidRPr="008A1D4F">
        <w:rPr>
          <w:lang w:val="lv"/>
        </w:rPr>
        <w:t>ostertagiozes</w:t>
      </w:r>
      <w:proofErr w:type="spellEnd"/>
      <w:r w:rsidRPr="008A1D4F">
        <w:rPr>
          <w:lang w:val="lv"/>
        </w:rPr>
        <w:t xml:space="preserve"> gadījumā: 10 mg </w:t>
      </w:r>
      <w:proofErr w:type="spellStart"/>
      <w:r w:rsidRPr="008A1D4F">
        <w:rPr>
          <w:lang w:val="lv"/>
        </w:rPr>
        <w:t>albendazola</w:t>
      </w:r>
      <w:proofErr w:type="spellEnd"/>
      <w:r w:rsidRPr="008A1D4F">
        <w:rPr>
          <w:lang w:val="lv"/>
        </w:rPr>
        <w:t xml:space="preserve"> uz kg ķ.sv. (10</w:t>
      </w:r>
      <w:r>
        <w:rPr>
          <w:lang w:val="lv"/>
        </w:rPr>
        <w:t> </w:t>
      </w:r>
      <w:r w:rsidRPr="008A1D4F">
        <w:rPr>
          <w:lang w:val="lv"/>
        </w:rPr>
        <w:t>ml veterināro zāļu</w:t>
      </w:r>
      <w:r>
        <w:rPr>
          <w:lang w:val="lv"/>
        </w:rPr>
        <w:t>/</w:t>
      </w:r>
      <w:r w:rsidRPr="008A1D4F">
        <w:rPr>
          <w:lang w:val="lv"/>
        </w:rPr>
        <w:t>100</w:t>
      </w:r>
      <w:r>
        <w:rPr>
          <w:lang w:val="lv"/>
        </w:rPr>
        <w:t> </w:t>
      </w:r>
      <w:r w:rsidRPr="008A1D4F">
        <w:rPr>
          <w:lang w:val="lv"/>
        </w:rPr>
        <w:t>kg ķ.sv</w:t>
      </w:r>
      <w:r>
        <w:rPr>
          <w:lang w:val="lv"/>
        </w:rPr>
        <w:t>.)</w:t>
      </w:r>
    </w:p>
    <w:p w14:paraId="50286898" w14:textId="1E4B2D8B" w:rsidR="009629B8" w:rsidRPr="00BB5BF6" w:rsidRDefault="009629B8"/>
    <w:p w14:paraId="141A3A59" w14:textId="2A75F06A" w:rsidR="00F974DD" w:rsidRPr="00BB5BF6" w:rsidRDefault="009629B8" w:rsidP="00BB5BF6">
      <w:pPr>
        <w:keepNext/>
        <w:keepLines/>
        <w:rPr>
          <w:b/>
        </w:rPr>
      </w:pPr>
      <w:r w:rsidRPr="008A1D4F">
        <w:rPr>
          <w:b/>
          <w:lang w:val="lv"/>
        </w:rPr>
        <w:t>Aitām:</w:t>
      </w:r>
    </w:p>
    <w:p w14:paraId="39416204" w14:textId="0994E05D" w:rsidR="009629B8" w:rsidRPr="008A1D4F" w:rsidRDefault="009629B8">
      <w:r w:rsidRPr="008A1D4F">
        <w:rPr>
          <w:lang w:val="lv"/>
        </w:rPr>
        <w:t xml:space="preserve">Kuņģa un zarnu trakta </w:t>
      </w:r>
      <w:proofErr w:type="spellStart"/>
      <w:r w:rsidRPr="008A1D4F">
        <w:rPr>
          <w:lang w:val="lv"/>
        </w:rPr>
        <w:t>nematožu</w:t>
      </w:r>
      <w:proofErr w:type="spellEnd"/>
      <w:r w:rsidRPr="008A1D4F">
        <w:rPr>
          <w:lang w:val="lv"/>
        </w:rPr>
        <w:t xml:space="preserve">, plaušu </w:t>
      </w:r>
      <w:proofErr w:type="spellStart"/>
      <w:r w:rsidRPr="008A1D4F">
        <w:rPr>
          <w:lang w:val="lv"/>
        </w:rPr>
        <w:t>nematožu</w:t>
      </w:r>
      <w:proofErr w:type="spellEnd"/>
      <w:r w:rsidRPr="008A1D4F">
        <w:rPr>
          <w:lang w:val="lv"/>
        </w:rPr>
        <w:t xml:space="preserve"> un lenteņu izraisītu </w:t>
      </w:r>
      <w:r>
        <w:rPr>
          <w:lang w:val="lv"/>
        </w:rPr>
        <w:t>invāziju</w:t>
      </w:r>
      <w:r w:rsidRPr="008A1D4F">
        <w:rPr>
          <w:lang w:val="lv"/>
        </w:rPr>
        <w:t xml:space="preserve"> ārstēšanai:</w:t>
      </w:r>
    </w:p>
    <w:p w14:paraId="1C5A0248" w14:textId="17604E5F" w:rsidR="009629B8" w:rsidRPr="008A1D4F" w:rsidRDefault="009629B8">
      <w:r w:rsidRPr="008A1D4F">
        <w:rPr>
          <w:lang w:val="lv"/>
        </w:rPr>
        <w:t xml:space="preserve">5 mg </w:t>
      </w:r>
      <w:proofErr w:type="spellStart"/>
      <w:r w:rsidRPr="008A1D4F">
        <w:rPr>
          <w:lang w:val="lv"/>
        </w:rPr>
        <w:t>albendazola</w:t>
      </w:r>
      <w:proofErr w:type="spellEnd"/>
      <w:r w:rsidRPr="008A1D4F">
        <w:rPr>
          <w:lang w:val="lv"/>
        </w:rPr>
        <w:t xml:space="preserve"> uz kg ķ.sv. (0,5</w:t>
      </w:r>
      <w:r>
        <w:rPr>
          <w:lang w:val="lv"/>
        </w:rPr>
        <w:t> </w:t>
      </w:r>
      <w:r w:rsidRPr="008A1D4F">
        <w:rPr>
          <w:lang w:val="lv"/>
        </w:rPr>
        <w:t>ml veterināro zāļu</w:t>
      </w:r>
      <w:r>
        <w:rPr>
          <w:lang w:val="lv"/>
        </w:rPr>
        <w:t>/</w:t>
      </w:r>
      <w:r w:rsidRPr="008A1D4F">
        <w:rPr>
          <w:lang w:val="lv"/>
        </w:rPr>
        <w:t>10</w:t>
      </w:r>
      <w:r>
        <w:rPr>
          <w:lang w:val="lv"/>
        </w:rPr>
        <w:t> </w:t>
      </w:r>
      <w:r w:rsidRPr="008A1D4F">
        <w:rPr>
          <w:lang w:val="lv"/>
        </w:rPr>
        <w:t>kg ķ.sv.).</w:t>
      </w:r>
    </w:p>
    <w:p w14:paraId="44163AEE" w14:textId="2FB8558D" w:rsidR="009629B8" w:rsidRPr="008A1D4F" w:rsidRDefault="009629B8">
      <w:proofErr w:type="spellStart"/>
      <w:r w:rsidRPr="008A1D4F">
        <w:rPr>
          <w:i/>
          <w:lang w:val="lv"/>
        </w:rPr>
        <w:t>Fasciola</w:t>
      </w:r>
      <w:proofErr w:type="spellEnd"/>
      <w:r w:rsidRPr="008A1D4F">
        <w:rPr>
          <w:i/>
          <w:lang w:val="lv"/>
        </w:rPr>
        <w:t xml:space="preserve"> </w:t>
      </w:r>
      <w:proofErr w:type="spellStart"/>
      <w:r w:rsidRPr="008A1D4F">
        <w:rPr>
          <w:i/>
          <w:lang w:val="lv"/>
        </w:rPr>
        <w:t>hepatica</w:t>
      </w:r>
      <w:proofErr w:type="spellEnd"/>
      <w:r w:rsidRPr="008A1D4F">
        <w:rPr>
          <w:lang w:val="lv"/>
        </w:rPr>
        <w:t xml:space="preserve"> un </w:t>
      </w:r>
      <w:proofErr w:type="spellStart"/>
      <w:r w:rsidRPr="008A1D4F">
        <w:rPr>
          <w:i/>
          <w:lang w:val="lv"/>
        </w:rPr>
        <w:t>Dicrocoelium</w:t>
      </w:r>
      <w:proofErr w:type="spellEnd"/>
      <w:r w:rsidRPr="008A1D4F">
        <w:rPr>
          <w:i/>
          <w:lang w:val="lv"/>
        </w:rPr>
        <w:t xml:space="preserve"> </w:t>
      </w:r>
      <w:proofErr w:type="spellStart"/>
      <w:r w:rsidRPr="008A1D4F">
        <w:rPr>
          <w:i/>
          <w:lang w:val="lv"/>
        </w:rPr>
        <w:t>dendriticum</w:t>
      </w:r>
      <w:proofErr w:type="spellEnd"/>
      <w:r w:rsidRPr="008A1D4F">
        <w:rPr>
          <w:lang w:val="lv"/>
        </w:rPr>
        <w:t xml:space="preserve"> izraisītu invāziju ārstēšanai: 7,5 mg </w:t>
      </w:r>
      <w:proofErr w:type="spellStart"/>
      <w:r w:rsidRPr="008A1D4F">
        <w:rPr>
          <w:lang w:val="lv"/>
        </w:rPr>
        <w:t>albendazola</w:t>
      </w:r>
      <w:proofErr w:type="spellEnd"/>
      <w:r w:rsidRPr="008A1D4F">
        <w:rPr>
          <w:lang w:val="lv"/>
        </w:rPr>
        <w:t xml:space="preserve"> uz kg ķ.sv. (0,75</w:t>
      </w:r>
      <w:r>
        <w:rPr>
          <w:lang w:val="lv"/>
        </w:rPr>
        <w:t> </w:t>
      </w:r>
      <w:r w:rsidRPr="008A1D4F">
        <w:rPr>
          <w:lang w:val="lv"/>
        </w:rPr>
        <w:t>ml veterināro zāļu</w:t>
      </w:r>
      <w:r>
        <w:rPr>
          <w:lang w:val="lv"/>
        </w:rPr>
        <w:t>/</w:t>
      </w:r>
      <w:r w:rsidRPr="008A1D4F">
        <w:rPr>
          <w:lang w:val="lv"/>
        </w:rPr>
        <w:t>10</w:t>
      </w:r>
      <w:r>
        <w:rPr>
          <w:lang w:val="lv"/>
        </w:rPr>
        <w:t> </w:t>
      </w:r>
      <w:r w:rsidRPr="008A1D4F">
        <w:rPr>
          <w:lang w:val="lv"/>
        </w:rPr>
        <w:t>kg ķ.sv</w:t>
      </w:r>
      <w:r>
        <w:rPr>
          <w:lang w:val="lv"/>
        </w:rPr>
        <w:t>.)</w:t>
      </w:r>
    </w:p>
    <w:p w14:paraId="23DF8DD6" w14:textId="3B1E2B4A" w:rsidR="009629B8" w:rsidRPr="008A1D4F" w:rsidRDefault="009629B8"/>
    <w:p w14:paraId="52510842" w14:textId="79143B47" w:rsidR="009629B8" w:rsidRPr="008A1D4F" w:rsidRDefault="009629B8">
      <w:r w:rsidRPr="008A1D4F">
        <w:rPr>
          <w:lang w:val="lv"/>
        </w:rPr>
        <w:t xml:space="preserve">Lai nodrošinātu </w:t>
      </w:r>
      <w:r w:rsidR="00C51E45" w:rsidRPr="008A1D4F">
        <w:rPr>
          <w:lang w:val="lv"/>
        </w:rPr>
        <w:t>pareiz</w:t>
      </w:r>
      <w:r w:rsidR="00C51E45">
        <w:rPr>
          <w:lang w:val="lv"/>
        </w:rPr>
        <w:t>u</w:t>
      </w:r>
      <w:r w:rsidR="00C51E45" w:rsidRPr="008A1D4F">
        <w:rPr>
          <w:lang w:val="lv"/>
        </w:rPr>
        <w:t xml:space="preserve"> </w:t>
      </w:r>
      <w:r w:rsidRPr="008A1D4F">
        <w:rPr>
          <w:lang w:val="lv"/>
        </w:rPr>
        <w:t>zāļu dev</w:t>
      </w:r>
      <w:r w:rsidR="00C51E45">
        <w:rPr>
          <w:lang w:val="lv"/>
        </w:rPr>
        <w:t>u</w:t>
      </w:r>
      <w:r w:rsidRPr="008A1D4F">
        <w:rPr>
          <w:lang w:val="lv"/>
        </w:rPr>
        <w:t>, ķermeņa svars ir jānosaka pēc iespējas precīzāk. Nepieciešams pārbaudīt dozēšanas ierīces precizitāti.</w:t>
      </w:r>
    </w:p>
    <w:p w14:paraId="09B6AAB1" w14:textId="20E7C2ED" w:rsidR="009629B8" w:rsidRPr="008A1D4F" w:rsidRDefault="009629B8">
      <w:r w:rsidRPr="008A1D4F">
        <w:rPr>
          <w:lang w:val="lv"/>
        </w:rPr>
        <w:t>Ja jāārstē vairāki dzīvnieki vienlaicīgi</w:t>
      </w:r>
      <w:r w:rsidR="00C51E45">
        <w:rPr>
          <w:lang w:val="lv"/>
        </w:rPr>
        <w:t xml:space="preserve"> un</w:t>
      </w:r>
      <w:r w:rsidRPr="008A1D4F">
        <w:rPr>
          <w:lang w:val="lv"/>
        </w:rPr>
        <w:t xml:space="preserve"> lai izvairītos no pārāk mazas vai pārāk lielas zāļu devas ievadīšanas, dzīvnieki ir jāsagrupē atbilstoši </w:t>
      </w:r>
      <w:r>
        <w:rPr>
          <w:lang w:val="lv"/>
        </w:rPr>
        <w:t xml:space="preserve">pēc </w:t>
      </w:r>
      <w:r w:rsidR="00C51E45" w:rsidRPr="008A1D4F">
        <w:rPr>
          <w:lang w:val="lv"/>
        </w:rPr>
        <w:t xml:space="preserve">to </w:t>
      </w:r>
      <w:r w:rsidRPr="008A1D4F">
        <w:rPr>
          <w:lang w:val="lv"/>
        </w:rPr>
        <w:t>ķermeņa svara un jānosaka nepieciešamā zāļu deva.</w:t>
      </w:r>
    </w:p>
    <w:p w14:paraId="1A77EDDE" w14:textId="35F56EE4" w:rsidR="009629B8" w:rsidRPr="001B77F0" w:rsidRDefault="009629B8" w:rsidP="00BB5BF6">
      <w:pPr>
        <w:pStyle w:val="L2"/>
        <w:rPr>
          <w:lang w:val="hu-HU"/>
        </w:rPr>
      </w:pPr>
      <w:r>
        <w:rPr>
          <w:lang w:val="lv"/>
        </w:rPr>
        <w:t xml:space="preserve">Pārdozēšanas simptomi (ārkārtas procedūras un </w:t>
      </w:r>
      <w:proofErr w:type="spellStart"/>
      <w:r>
        <w:rPr>
          <w:lang w:val="lv"/>
        </w:rPr>
        <w:t>antidoti</w:t>
      </w:r>
      <w:proofErr w:type="spellEnd"/>
      <w:r>
        <w:rPr>
          <w:lang w:val="lv"/>
        </w:rPr>
        <w:t>, ja piemērojami)</w:t>
      </w:r>
    </w:p>
    <w:p w14:paraId="749F744F" w14:textId="1B6F4BA3" w:rsidR="009629B8" w:rsidRPr="008A1D4F" w:rsidRDefault="009629B8">
      <w:proofErr w:type="spellStart"/>
      <w:r w:rsidRPr="008A1D4F">
        <w:rPr>
          <w:lang w:val="lv"/>
        </w:rPr>
        <w:t>Albendazola</w:t>
      </w:r>
      <w:proofErr w:type="spellEnd"/>
      <w:r w:rsidRPr="008A1D4F">
        <w:rPr>
          <w:lang w:val="lv"/>
        </w:rPr>
        <w:t xml:space="preserve"> terapeitiskais indekss ir augsts. Trīs līdz piecas reizes lielākas devas ievadīšana neizraisa klīniskas pazīmes. Nopietnas pārdozēšanas gadījumā dzīvnieki ir jāārstē simptomātiski.</w:t>
      </w:r>
    </w:p>
    <w:p w14:paraId="773CD3C4" w14:textId="41740A9E" w:rsidR="009629B8" w:rsidRPr="00BD3ADA" w:rsidRDefault="009629B8" w:rsidP="005C4C88">
      <w:pPr>
        <w:pStyle w:val="L2"/>
        <w:rPr>
          <w:lang w:val="hu-HU"/>
        </w:rPr>
      </w:pPr>
      <w:r>
        <w:rPr>
          <w:lang w:val="lv"/>
        </w:rPr>
        <w:t xml:space="preserve">Īpaši lietošanas ierobežojumi un īpaši lietošanas nosacījumi, tostarp </w:t>
      </w:r>
      <w:proofErr w:type="spellStart"/>
      <w:r>
        <w:rPr>
          <w:lang w:val="lv"/>
        </w:rPr>
        <w:t>antimikrobiālo</w:t>
      </w:r>
      <w:proofErr w:type="spellEnd"/>
      <w:r>
        <w:rPr>
          <w:lang w:val="lv"/>
        </w:rPr>
        <w:t xml:space="preserve"> un </w:t>
      </w:r>
      <w:proofErr w:type="spellStart"/>
      <w:r>
        <w:rPr>
          <w:lang w:val="lv"/>
        </w:rPr>
        <w:t>pretparazītu</w:t>
      </w:r>
      <w:proofErr w:type="spellEnd"/>
      <w:r>
        <w:rPr>
          <w:lang w:val="lv"/>
        </w:rPr>
        <w:t xml:space="preserve"> veterināro zāļu lietošanas ierobežojumi, lai ierobežotu rezistences veidošanās risku</w:t>
      </w:r>
    </w:p>
    <w:p w14:paraId="385727C4" w14:textId="17A5DDF8" w:rsidR="009629B8" w:rsidRPr="008A1D4F" w:rsidRDefault="00837E15" w:rsidP="005C4C88">
      <w:r w:rsidRPr="00E57A7D">
        <w:t>Nav piemērojami.</w:t>
      </w:r>
    </w:p>
    <w:p w14:paraId="6A44D4FA" w14:textId="4EAA7B98" w:rsidR="009629B8" w:rsidRPr="008A1D4F" w:rsidRDefault="009629B8" w:rsidP="00BB5BF6">
      <w:pPr>
        <w:pStyle w:val="L2"/>
      </w:pPr>
      <w:r w:rsidRPr="008A1D4F">
        <w:rPr>
          <w:lang w:val="lv"/>
        </w:rPr>
        <w:t>Ierobežojumu periods</w:t>
      </w:r>
    </w:p>
    <w:p w14:paraId="6DAB7062" w14:textId="2431F0C3" w:rsidR="009629B8" w:rsidRPr="008A1D4F" w:rsidRDefault="009629B8" w:rsidP="00BB5BF6">
      <w:r w:rsidRPr="008A1D4F">
        <w:rPr>
          <w:lang w:val="lv"/>
        </w:rPr>
        <w:t>Liellopiem:</w:t>
      </w:r>
    </w:p>
    <w:p w14:paraId="65035038" w14:textId="7D545620" w:rsidR="009629B8" w:rsidRPr="008A1D4F" w:rsidRDefault="009629B8" w:rsidP="00BB5BF6">
      <w:r w:rsidRPr="008A1D4F">
        <w:rPr>
          <w:lang w:val="lv"/>
        </w:rPr>
        <w:t>Gaļai un blakusproduktiem: 14 dienas.</w:t>
      </w:r>
    </w:p>
    <w:p w14:paraId="4B294E7B" w14:textId="58D728B8" w:rsidR="009629B8" w:rsidRPr="008A1D4F" w:rsidRDefault="009629B8" w:rsidP="00BB5BF6">
      <w:r w:rsidRPr="008A1D4F">
        <w:rPr>
          <w:lang w:val="lv"/>
        </w:rPr>
        <w:t>Pienam: 5 dienas.</w:t>
      </w:r>
    </w:p>
    <w:p w14:paraId="0AB4B23B" w14:textId="514210C8" w:rsidR="009629B8" w:rsidRPr="008A1D4F" w:rsidRDefault="009629B8" w:rsidP="00BB5BF6"/>
    <w:p w14:paraId="51264A57" w14:textId="2778F6A6" w:rsidR="009629B8" w:rsidRPr="008A1D4F" w:rsidRDefault="009629B8" w:rsidP="00BB5BF6">
      <w:r w:rsidRPr="008A1D4F">
        <w:rPr>
          <w:lang w:val="lv"/>
        </w:rPr>
        <w:t>Aitām:</w:t>
      </w:r>
    </w:p>
    <w:p w14:paraId="44FEBB54" w14:textId="669AFCDE" w:rsidR="009629B8" w:rsidRPr="008A1D4F" w:rsidRDefault="009629B8" w:rsidP="00BB5BF6">
      <w:r w:rsidRPr="008A1D4F">
        <w:rPr>
          <w:lang w:val="lv"/>
        </w:rPr>
        <w:t>Gaļai un blakusproduktiem: 14 dienas.</w:t>
      </w:r>
    </w:p>
    <w:p w14:paraId="7C8EE624" w14:textId="3A511B95" w:rsidR="009629B8" w:rsidRDefault="009629B8" w:rsidP="005C4C88">
      <w:pPr>
        <w:rPr>
          <w:lang w:val="lv"/>
        </w:rPr>
      </w:pPr>
      <w:r w:rsidRPr="008A1D4F">
        <w:rPr>
          <w:lang w:val="lv"/>
        </w:rPr>
        <w:t>Nav reģistrēts lietošanai dzīvniekiem, kuru pienu izmanto cilvēku uzturā.</w:t>
      </w:r>
    </w:p>
    <w:p w14:paraId="446809E9" w14:textId="77777777" w:rsidR="00C9392E" w:rsidRPr="008A1D4F" w:rsidRDefault="00C9392E" w:rsidP="005C4C88"/>
    <w:p w14:paraId="0E388BC6" w14:textId="549BFD31" w:rsidR="009629B8" w:rsidRPr="008A1D4F" w:rsidRDefault="009629B8" w:rsidP="00BB5BF6">
      <w:pPr>
        <w:pStyle w:val="L1"/>
      </w:pPr>
      <w:r w:rsidRPr="008A1D4F">
        <w:rPr>
          <w:lang w:val="lv"/>
        </w:rPr>
        <w:t>FARMAKOLOĢISKĀS ĪPAŠĪBAS</w:t>
      </w:r>
    </w:p>
    <w:p w14:paraId="6248A5D2" w14:textId="5D721696" w:rsidR="009629B8" w:rsidRPr="008A1D4F" w:rsidRDefault="009629B8" w:rsidP="00BB5BF6">
      <w:pPr>
        <w:pStyle w:val="L2"/>
      </w:pPr>
      <w:proofErr w:type="spellStart"/>
      <w:r>
        <w:rPr>
          <w:lang w:val="lv"/>
        </w:rPr>
        <w:t>ATĶvet</w:t>
      </w:r>
      <w:proofErr w:type="spellEnd"/>
      <w:r w:rsidRPr="008A1D4F">
        <w:rPr>
          <w:lang w:val="lv"/>
        </w:rPr>
        <w:t xml:space="preserve"> kods: </w:t>
      </w:r>
      <w:r w:rsidRPr="00BB5BF6">
        <w:rPr>
          <w:b w:val="0"/>
          <w:lang w:val="lv"/>
        </w:rPr>
        <w:t>QP52AC11</w:t>
      </w:r>
    </w:p>
    <w:p w14:paraId="79EF4F97" w14:textId="7CD9601E" w:rsidR="009629B8" w:rsidRPr="008A1D4F" w:rsidRDefault="009629B8" w:rsidP="00BB5BF6">
      <w:pPr>
        <w:pStyle w:val="L2"/>
      </w:pPr>
      <w:proofErr w:type="spellStart"/>
      <w:r w:rsidRPr="008A1D4F">
        <w:rPr>
          <w:lang w:val="lv"/>
        </w:rPr>
        <w:t>Farmakodinamiskās</w:t>
      </w:r>
      <w:proofErr w:type="spellEnd"/>
      <w:r w:rsidRPr="008A1D4F">
        <w:rPr>
          <w:lang w:val="lv"/>
        </w:rPr>
        <w:t xml:space="preserve"> īpašības</w:t>
      </w:r>
    </w:p>
    <w:p w14:paraId="1D5DA6EB" w14:textId="31938097" w:rsidR="009629B8" w:rsidRPr="008A1D4F" w:rsidRDefault="009629B8">
      <w:r w:rsidRPr="008A1D4F">
        <w:rPr>
          <w:lang w:val="lv"/>
        </w:rPr>
        <w:t xml:space="preserve">Šīs veterinārās zāles ir plaša spektra </w:t>
      </w:r>
      <w:proofErr w:type="spellStart"/>
      <w:r w:rsidR="00B974C1">
        <w:rPr>
          <w:lang w:val="lv"/>
        </w:rPr>
        <w:t>prettāpu</w:t>
      </w:r>
      <w:proofErr w:type="spellEnd"/>
      <w:r w:rsidRPr="008A1D4F">
        <w:rPr>
          <w:lang w:val="lv"/>
        </w:rPr>
        <w:t xml:space="preserve"> līdzeklis, kas paredzēts pieaugušu un attīstības stadijā esošu liellopu un aitu kuņģa un zarnu trakta </w:t>
      </w:r>
      <w:proofErr w:type="spellStart"/>
      <w:r w:rsidRPr="008A1D4F">
        <w:rPr>
          <w:lang w:val="lv"/>
        </w:rPr>
        <w:t>nematožu</w:t>
      </w:r>
      <w:proofErr w:type="spellEnd"/>
      <w:r w:rsidRPr="008A1D4F">
        <w:rPr>
          <w:lang w:val="lv"/>
        </w:rPr>
        <w:t xml:space="preserve">, plaušu </w:t>
      </w:r>
      <w:proofErr w:type="spellStart"/>
      <w:r w:rsidRPr="008A1D4F">
        <w:rPr>
          <w:lang w:val="lv"/>
        </w:rPr>
        <w:t>nematožu</w:t>
      </w:r>
      <w:proofErr w:type="spellEnd"/>
      <w:r w:rsidRPr="008A1D4F">
        <w:rPr>
          <w:lang w:val="lv"/>
        </w:rPr>
        <w:t xml:space="preserve">, lenteņu un pieaugušu </w:t>
      </w:r>
      <w:proofErr w:type="spellStart"/>
      <w:r w:rsidRPr="008A1D4F">
        <w:rPr>
          <w:lang w:val="lv"/>
        </w:rPr>
        <w:t>trematožu</w:t>
      </w:r>
      <w:proofErr w:type="spellEnd"/>
      <w:r w:rsidRPr="008A1D4F">
        <w:rPr>
          <w:lang w:val="lv"/>
        </w:rPr>
        <w:t xml:space="preserve"> kontrolei. Šīm veterinārajām zālēm piemīt arī </w:t>
      </w:r>
      <w:proofErr w:type="spellStart"/>
      <w:r w:rsidRPr="008A1D4F">
        <w:rPr>
          <w:lang w:val="lv"/>
        </w:rPr>
        <w:t>ovicidāla</w:t>
      </w:r>
      <w:proofErr w:type="spellEnd"/>
      <w:r w:rsidRPr="008A1D4F">
        <w:rPr>
          <w:lang w:val="lv"/>
        </w:rPr>
        <w:t xml:space="preserve"> iedarbība pret </w:t>
      </w:r>
      <w:proofErr w:type="spellStart"/>
      <w:r w:rsidRPr="008A1D4F">
        <w:rPr>
          <w:lang w:val="lv"/>
        </w:rPr>
        <w:t>nematožu</w:t>
      </w:r>
      <w:proofErr w:type="spellEnd"/>
      <w:r w:rsidRPr="008A1D4F">
        <w:rPr>
          <w:lang w:val="lv"/>
        </w:rPr>
        <w:t xml:space="preserve"> olām. </w:t>
      </w:r>
      <w:proofErr w:type="spellStart"/>
      <w:r w:rsidRPr="008A1D4F">
        <w:rPr>
          <w:lang w:val="lv"/>
        </w:rPr>
        <w:t>Albendazols</w:t>
      </w:r>
      <w:proofErr w:type="spellEnd"/>
      <w:r w:rsidRPr="008A1D4F">
        <w:rPr>
          <w:lang w:val="lv"/>
        </w:rPr>
        <w:t xml:space="preserve"> saistās ar </w:t>
      </w:r>
      <w:proofErr w:type="spellStart"/>
      <w:r w:rsidRPr="008A1D4F">
        <w:rPr>
          <w:lang w:val="lv"/>
        </w:rPr>
        <w:t>nematodes</w:t>
      </w:r>
      <w:proofErr w:type="spellEnd"/>
      <w:r w:rsidRPr="008A1D4F">
        <w:rPr>
          <w:lang w:val="lv"/>
        </w:rPr>
        <w:t xml:space="preserve"> </w:t>
      </w:r>
      <w:proofErr w:type="spellStart"/>
      <w:r w:rsidRPr="008A1D4F">
        <w:rPr>
          <w:lang w:val="lv"/>
        </w:rPr>
        <w:t>tubulīnu</w:t>
      </w:r>
      <w:proofErr w:type="spellEnd"/>
      <w:r w:rsidRPr="008A1D4F">
        <w:rPr>
          <w:lang w:val="lv"/>
        </w:rPr>
        <w:t xml:space="preserve"> — olbaltumvielu, kas ir nepieciešama mikrocaurulīšu attīstībai un dzīvotspējai. Tas galvenokārt noris absorbējošajās zarnu šūnās, kā rezultātā </w:t>
      </w:r>
      <w:proofErr w:type="spellStart"/>
      <w:r w:rsidRPr="008A1D4F">
        <w:rPr>
          <w:lang w:val="lv"/>
        </w:rPr>
        <w:t>nematodes</w:t>
      </w:r>
      <w:proofErr w:type="spellEnd"/>
      <w:r w:rsidRPr="008A1D4F">
        <w:rPr>
          <w:lang w:val="lv"/>
        </w:rPr>
        <w:t xml:space="preserve"> zarnu šūnās neveidojas mikrocaurulītes un šūnas nespēj absorbēt barības vielas, līdz ar to samazinās </w:t>
      </w:r>
      <w:proofErr w:type="spellStart"/>
      <w:r w:rsidRPr="008A1D4F">
        <w:rPr>
          <w:lang w:val="lv"/>
        </w:rPr>
        <w:t>glikogēna</w:t>
      </w:r>
      <w:proofErr w:type="spellEnd"/>
      <w:r w:rsidRPr="008A1D4F">
        <w:rPr>
          <w:lang w:val="lv"/>
        </w:rPr>
        <w:t xml:space="preserve"> daudzums un tiek nodrošināta parazīta bojāeja barības trūkuma dēļ. Ir novērotas strukturālas atšķirības starp zīdītāju un parazītu </w:t>
      </w:r>
      <w:proofErr w:type="spellStart"/>
      <w:r w:rsidRPr="008A1D4F">
        <w:rPr>
          <w:lang w:val="lv"/>
        </w:rPr>
        <w:t>tubulīnu</w:t>
      </w:r>
      <w:proofErr w:type="spellEnd"/>
      <w:r w:rsidRPr="008A1D4F">
        <w:rPr>
          <w:lang w:val="lv"/>
        </w:rPr>
        <w:t xml:space="preserve">, kā rezultātā </w:t>
      </w:r>
      <w:proofErr w:type="spellStart"/>
      <w:r w:rsidRPr="008A1D4F">
        <w:rPr>
          <w:lang w:val="lv"/>
        </w:rPr>
        <w:t>albendazols</w:t>
      </w:r>
      <w:proofErr w:type="spellEnd"/>
      <w:r w:rsidRPr="008A1D4F">
        <w:rPr>
          <w:lang w:val="lv"/>
        </w:rPr>
        <w:t xml:space="preserve"> ir toksisks parazītam, nevis saimniekam. Ir novērots, ka </w:t>
      </w:r>
      <w:proofErr w:type="spellStart"/>
      <w:r w:rsidRPr="008A1D4F">
        <w:rPr>
          <w:lang w:val="lv"/>
        </w:rPr>
        <w:t>albendazols</w:t>
      </w:r>
      <w:proofErr w:type="spellEnd"/>
      <w:r w:rsidRPr="008A1D4F">
        <w:rPr>
          <w:lang w:val="lv"/>
        </w:rPr>
        <w:t xml:space="preserve"> arī nomāc parazītu </w:t>
      </w:r>
      <w:proofErr w:type="spellStart"/>
      <w:r w:rsidRPr="008A1D4F">
        <w:rPr>
          <w:lang w:val="lv"/>
        </w:rPr>
        <w:t>fumarātreduktāzes</w:t>
      </w:r>
      <w:proofErr w:type="spellEnd"/>
      <w:r w:rsidRPr="008A1D4F">
        <w:rPr>
          <w:lang w:val="lv"/>
        </w:rPr>
        <w:t xml:space="preserve"> sistēmu un samazina enerģijas ražošanu, un zarnu glikozes uzsūkšanas spēju zarnās.</w:t>
      </w:r>
    </w:p>
    <w:p w14:paraId="26DF120E" w14:textId="10B88AEF" w:rsidR="009629B8" w:rsidRPr="00F927D9" w:rsidRDefault="009629B8" w:rsidP="005C4C88">
      <w:pPr>
        <w:pStyle w:val="L2"/>
      </w:pPr>
      <w:proofErr w:type="spellStart"/>
      <w:r>
        <w:rPr>
          <w:lang w:val="lv"/>
        </w:rPr>
        <w:t>Farmakokinētiskās</w:t>
      </w:r>
      <w:proofErr w:type="spellEnd"/>
      <w:r>
        <w:rPr>
          <w:lang w:val="lv"/>
        </w:rPr>
        <w:t xml:space="preserve"> īpašības</w:t>
      </w:r>
    </w:p>
    <w:p w14:paraId="56C46433" w14:textId="0652AFEA" w:rsidR="009629B8" w:rsidRPr="008A1D4F" w:rsidRDefault="009629B8">
      <w:proofErr w:type="spellStart"/>
      <w:r w:rsidRPr="008A1D4F">
        <w:rPr>
          <w:lang w:val="lv"/>
        </w:rPr>
        <w:t>Albendazols</w:t>
      </w:r>
      <w:proofErr w:type="spellEnd"/>
      <w:r w:rsidRPr="008A1D4F">
        <w:rPr>
          <w:lang w:val="lv"/>
        </w:rPr>
        <w:t xml:space="preserve"> slikti šķīst ūdenī un kuņģa un zarnu trakts spēj absorbēt tikai noteiktu tā daļu (liellopu organisms absorbē aptuveni 50% no iekšķīgi lietojamās devas). Pēc uzsūkšanās notiek straujš pirmā loka metabolisms aknās un daļa no </w:t>
      </w:r>
      <w:proofErr w:type="spellStart"/>
      <w:r w:rsidRPr="008A1D4F">
        <w:rPr>
          <w:lang w:val="lv"/>
        </w:rPr>
        <w:t>albendazola</w:t>
      </w:r>
      <w:proofErr w:type="spellEnd"/>
      <w:r w:rsidRPr="008A1D4F">
        <w:rPr>
          <w:lang w:val="lv"/>
        </w:rPr>
        <w:t xml:space="preserve"> sulfīda tiek oksidēta līdz farmakoloģiski aktīvam </w:t>
      </w:r>
      <w:proofErr w:type="spellStart"/>
      <w:r w:rsidRPr="008A1D4F">
        <w:rPr>
          <w:lang w:val="lv"/>
        </w:rPr>
        <w:t>sulfoksīdam</w:t>
      </w:r>
      <w:proofErr w:type="spellEnd"/>
      <w:r w:rsidRPr="008A1D4F">
        <w:rPr>
          <w:lang w:val="lv"/>
        </w:rPr>
        <w:t xml:space="preserve">, pēc tam līdz </w:t>
      </w:r>
      <w:proofErr w:type="spellStart"/>
      <w:r w:rsidRPr="008A1D4F">
        <w:rPr>
          <w:lang w:val="lv"/>
        </w:rPr>
        <w:t>sulfonam</w:t>
      </w:r>
      <w:proofErr w:type="spellEnd"/>
      <w:r w:rsidRPr="008A1D4F">
        <w:rPr>
          <w:lang w:val="lv"/>
        </w:rPr>
        <w:t xml:space="preserve">, kam seko </w:t>
      </w:r>
      <w:proofErr w:type="spellStart"/>
      <w:r w:rsidRPr="008A1D4F">
        <w:rPr>
          <w:lang w:val="lv"/>
        </w:rPr>
        <w:t>karbamāta</w:t>
      </w:r>
      <w:proofErr w:type="spellEnd"/>
      <w:r w:rsidRPr="008A1D4F">
        <w:rPr>
          <w:lang w:val="lv"/>
        </w:rPr>
        <w:t xml:space="preserve"> grupas </w:t>
      </w:r>
      <w:proofErr w:type="spellStart"/>
      <w:r w:rsidRPr="008A1D4F">
        <w:rPr>
          <w:lang w:val="lv"/>
        </w:rPr>
        <w:t>deacetilācija</w:t>
      </w:r>
      <w:proofErr w:type="spellEnd"/>
      <w:r w:rsidRPr="008A1D4F">
        <w:rPr>
          <w:lang w:val="lv"/>
        </w:rPr>
        <w:t>, veidojot 2-aminosulfonu.</w:t>
      </w:r>
    </w:p>
    <w:p w14:paraId="4744CC72" w14:textId="12B6B537" w:rsidR="009629B8" w:rsidRPr="008A1D4F" w:rsidRDefault="009629B8"/>
    <w:p w14:paraId="35641C0A" w14:textId="1C845C4B" w:rsidR="009629B8" w:rsidRPr="009629B8" w:rsidRDefault="00A52B1C" w:rsidP="005C4C88">
      <w:pPr>
        <w:keepNext/>
        <w:keepLines/>
        <w:rPr>
          <w:b/>
        </w:rPr>
      </w:pPr>
      <w:r>
        <w:rPr>
          <w:b/>
          <w:bCs/>
          <w:lang w:val="lv"/>
        </w:rPr>
        <w:lastRenderedPageBreak/>
        <w:t>Ietekme uz vidi</w:t>
      </w:r>
    </w:p>
    <w:p w14:paraId="5C947151" w14:textId="43A124D1" w:rsidR="009629B8" w:rsidRPr="009629B8" w:rsidRDefault="009629B8" w:rsidP="00F974DD">
      <w:r>
        <w:rPr>
          <w:lang w:val="lv"/>
        </w:rPr>
        <w:t xml:space="preserve">BĪSTAMS zivīm un ūdens organismiem. Nepiesārņot dīķus, ūdensceļus un grāvjus ar šīm veterinārajām zālēm vai </w:t>
      </w:r>
      <w:r w:rsidRPr="00B974C1">
        <w:rPr>
          <w:lang w:val="lv"/>
        </w:rPr>
        <w:t xml:space="preserve">izlietoto </w:t>
      </w:r>
      <w:r w:rsidR="00B974C1" w:rsidRPr="00B974C1">
        <w:rPr>
          <w:lang w:val="lv"/>
        </w:rPr>
        <w:t>iepakojumu</w:t>
      </w:r>
      <w:r>
        <w:rPr>
          <w:lang w:val="lv"/>
        </w:rPr>
        <w:t>.</w:t>
      </w:r>
    </w:p>
    <w:p w14:paraId="45CC076B" w14:textId="7C16EFD6" w:rsidR="009629B8" w:rsidRPr="009629B8" w:rsidRDefault="009629B8" w:rsidP="00F974DD">
      <w:proofErr w:type="spellStart"/>
      <w:r w:rsidRPr="008A1D4F">
        <w:rPr>
          <w:lang w:val="lv"/>
        </w:rPr>
        <w:t>Albendazols</w:t>
      </w:r>
      <w:proofErr w:type="spellEnd"/>
      <w:r w:rsidRPr="008A1D4F">
        <w:rPr>
          <w:lang w:val="lv"/>
        </w:rPr>
        <w:t xml:space="preserve"> nedrīkst nokļūt augsnē, jo tas var apdraudēt sliekas un citus </w:t>
      </w:r>
      <w:r w:rsidR="00B974C1">
        <w:rPr>
          <w:lang w:val="lv"/>
        </w:rPr>
        <w:t>augsnē</w:t>
      </w:r>
      <w:r w:rsidRPr="008A1D4F">
        <w:rPr>
          <w:lang w:val="lv"/>
        </w:rPr>
        <w:t xml:space="preserve"> dzīvojošus organismus. Kūtsmēslus, kas satur aktīvo vielu, nedrīkst vairākus gadus pēc kārtas izkaisīt vienā un tajā pašā zemes teritorijā, lai novērstu </w:t>
      </w:r>
      <w:proofErr w:type="spellStart"/>
      <w:r w:rsidRPr="008A1D4F">
        <w:rPr>
          <w:lang w:val="lv"/>
        </w:rPr>
        <w:t>albendazola</w:t>
      </w:r>
      <w:proofErr w:type="spellEnd"/>
      <w:r w:rsidRPr="008A1D4F">
        <w:rPr>
          <w:lang w:val="lv"/>
        </w:rPr>
        <w:t xml:space="preserve"> uzkrāšanos augsnē, kas var radīt nelabvēlīgu ietekmi uz augsnes vidi. </w:t>
      </w:r>
      <w:r>
        <w:rPr>
          <w:lang w:val="lv"/>
        </w:rPr>
        <w:t>Ļoti noturīgs.</w:t>
      </w:r>
    </w:p>
    <w:p w14:paraId="3EC6DD0C" w14:textId="42D02CC3" w:rsidR="00C9392E" w:rsidRPr="007C6134" w:rsidRDefault="009629B8" w:rsidP="006450CE">
      <w:r w:rsidRPr="008A1D4F">
        <w:rPr>
          <w:lang w:val="lv"/>
        </w:rPr>
        <w:t>Jebkuras neizlietotas veterinārās zāles vai to atkritumi jāiznīcina saskaņā ar nacionālajiem tiesību aktiem.</w:t>
      </w:r>
    </w:p>
    <w:p w14:paraId="3F45694A" w14:textId="30B3EA46" w:rsidR="009629B8" w:rsidRPr="009629B8" w:rsidRDefault="009629B8" w:rsidP="00F974DD"/>
    <w:p w14:paraId="43E6A739" w14:textId="4C7F32ED" w:rsidR="009629B8" w:rsidRPr="008A1D4F" w:rsidRDefault="009629B8" w:rsidP="00BB5BF6">
      <w:pPr>
        <w:pStyle w:val="L1"/>
      </w:pPr>
      <w:r w:rsidRPr="008A1D4F">
        <w:rPr>
          <w:lang w:val="lv"/>
        </w:rPr>
        <w:t>FARMACEITISKĀ INFORMĀCIJA</w:t>
      </w:r>
    </w:p>
    <w:p w14:paraId="51D57783" w14:textId="5950BFA1" w:rsidR="009629B8" w:rsidRPr="008A1D4F" w:rsidRDefault="009629B8" w:rsidP="00BB5BF6">
      <w:pPr>
        <w:pStyle w:val="L2"/>
      </w:pPr>
      <w:r w:rsidRPr="008A1D4F">
        <w:rPr>
          <w:lang w:val="lv"/>
        </w:rPr>
        <w:t>Būtiska nesaderība</w:t>
      </w:r>
    </w:p>
    <w:p w14:paraId="6C846CE8" w14:textId="09D473BC" w:rsidR="009629B8" w:rsidRPr="008A1D4F" w:rsidRDefault="009629B8">
      <w:r w:rsidRPr="008A1D4F">
        <w:rPr>
          <w:lang w:val="lv"/>
        </w:rPr>
        <w:t>Tā kā nav veikti saderības pētījumi, šīs veterinārās zāles nelietot maisījumā ar citām veterinārajām zālēm.</w:t>
      </w:r>
    </w:p>
    <w:p w14:paraId="1C945A40" w14:textId="3668AA85" w:rsidR="009629B8" w:rsidRPr="008A1D4F" w:rsidRDefault="009629B8" w:rsidP="00BB5BF6">
      <w:pPr>
        <w:pStyle w:val="L2"/>
      </w:pPr>
      <w:r w:rsidRPr="008A1D4F">
        <w:rPr>
          <w:lang w:val="lv"/>
        </w:rPr>
        <w:t>Derīguma termiņš</w:t>
      </w:r>
    </w:p>
    <w:p w14:paraId="1ACA33B5" w14:textId="38276709" w:rsidR="005C4C88" w:rsidRPr="008A1D4F" w:rsidRDefault="009629B8">
      <w:r w:rsidRPr="008A1D4F">
        <w:rPr>
          <w:lang w:val="lv"/>
        </w:rPr>
        <w:t>Veterināro zāļu derīguma termiņš izplatīšanai paredzēt</w:t>
      </w:r>
      <w:r w:rsidR="00A52B1C">
        <w:rPr>
          <w:lang w:val="lv"/>
        </w:rPr>
        <w:t>aj</w:t>
      </w:r>
      <w:r w:rsidRPr="008A1D4F">
        <w:rPr>
          <w:lang w:val="lv"/>
        </w:rPr>
        <w:t>ā iepakojumā: 2 gadi.</w:t>
      </w:r>
    </w:p>
    <w:p w14:paraId="5F5DCF67" w14:textId="68628522" w:rsidR="009629B8" w:rsidRPr="008A1D4F" w:rsidRDefault="009629B8">
      <w:r w:rsidRPr="008A1D4F">
        <w:rPr>
          <w:lang w:val="lv"/>
        </w:rPr>
        <w:t>Derīguma termiņš pēc pirm</w:t>
      </w:r>
      <w:r w:rsidR="00A52B1C">
        <w:rPr>
          <w:lang w:val="lv"/>
        </w:rPr>
        <w:t>reizējas</w:t>
      </w:r>
      <w:r w:rsidRPr="008A1D4F">
        <w:rPr>
          <w:lang w:val="lv"/>
        </w:rPr>
        <w:t xml:space="preserve"> tiešā iepakojuma atvēršanas: 28 dienas.</w:t>
      </w:r>
    </w:p>
    <w:p w14:paraId="3D8517EF" w14:textId="269A5ADF" w:rsidR="009629B8" w:rsidRPr="008A1D4F" w:rsidRDefault="009629B8" w:rsidP="00BB5BF6">
      <w:pPr>
        <w:pStyle w:val="L2"/>
      </w:pPr>
      <w:r w:rsidRPr="008A1D4F">
        <w:rPr>
          <w:lang w:val="lv"/>
        </w:rPr>
        <w:t>Īpaši uzglabāšanas nosacījumi</w:t>
      </w:r>
    </w:p>
    <w:p w14:paraId="6B17789F" w14:textId="258F5CA8" w:rsidR="009629B8" w:rsidRPr="008A1D4F" w:rsidRDefault="009629B8" w:rsidP="00A0667D">
      <w:r w:rsidRPr="008A1D4F">
        <w:rPr>
          <w:lang w:val="lv"/>
        </w:rPr>
        <w:t>Neatdzesēt un nesasaldēt.</w:t>
      </w:r>
    </w:p>
    <w:p w14:paraId="5C7FDBCA" w14:textId="0A9CD79C" w:rsidR="009629B8" w:rsidRPr="008A1D4F" w:rsidRDefault="009629B8" w:rsidP="00BB5BF6">
      <w:pPr>
        <w:pStyle w:val="L2"/>
      </w:pPr>
      <w:r w:rsidRPr="008A1D4F">
        <w:rPr>
          <w:lang w:val="lv"/>
        </w:rPr>
        <w:t>Tiešā iepakojuma veids un saturs</w:t>
      </w:r>
    </w:p>
    <w:p w14:paraId="301FCDFE" w14:textId="0CD2AC6A" w:rsidR="009629B8" w:rsidRPr="008A1D4F" w:rsidRDefault="009629B8">
      <w:r>
        <w:rPr>
          <w:lang w:val="lv"/>
        </w:rPr>
        <w:t>Iepakojuma lielum</w:t>
      </w:r>
      <w:r w:rsidR="00C51E45">
        <w:rPr>
          <w:lang w:val="lv"/>
        </w:rPr>
        <w:t>i</w:t>
      </w:r>
      <w:r>
        <w:rPr>
          <w:lang w:val="lv"/>
        </w:rPr>
        <w:t xml:space="preserve">: </w:t>
      </w:r>
      <w:r w:rsidRPr="008A1D4F">
        <w:rPr>
          <w:lang w:val="lv"/>
        </w:rPr>
        <w:t>1</w:t>
      </w:r>
      <w:r>
        <w:rPr>
          <w:lang w:val="lv"/>
        </w:rPr>
        <w:t> </w:t>
      </w:r>
      <w:r w:rsidRPr="008A1D4F">
        <w:rPr>
          <w:lang w:val="lv"/>
        </w:rPr>
        <w:t>litra</w:t>
      </w:r>
      <w:r>
        <w:rPr>
          <w:lang w:val="lv"/>
        </w:rPr>
        <w:t> / 5 litru</w:t>
      </w:r>
      <w:r w:rsidRPr="008A1D4F">
        <w:rPr>
          <w:lang w:val="lv"/>
        </w:rPr>
        <w:t xml:space="preserve"> polipropilēna pudele, kas noslēgta ar </w:t>
      </w:r>
      <w:r>
        <w:rPr>
          <w:lang w:val="lv"/>
        </w:rPr>
        <w:t>aizskrūvējamu</w:t>
      </w:r>
      <w:r w:rsidRPr="008A1D4F">
        <w:rPr>
          <w:lang w:val="lv"/>
        </w:rPr>
        <w:t xml:space="preserve"> polipropilēna vāciņu. Vāciņš </w:t>
      </w:r>
      <w:r w:rsidR="00B974C1">
        <w:rPr>
          <w:lang w:val="lv"/>
        </w:rPr>
        <w:t>sastāv no</w:t>
      </w:r>
      <w:r w:rsidRPr="008A1D4F">
        <w:rPr>
          <w:lang w:val="lv"/>
        </w:rPr>
        <w:t xml:space="preserve"> </w:t>
      </w:r>
      <w:r w:rsidR="0093420C" w:rsidRPr="00C26374">
        <w:rPr>
          <w:lang w:val="lv"/>
        </w:rPr>
        <w:t>izolācijas</w:t>
      </w:r>
      <w:r w:rsidRPr="008A1D4F">
        <w:rPr>
          <w:lang w:val="lv"/>
        </w:rPr>
        <w:t xml:space="preserve"> disk</w:t>
      </w:r>
      <w:r w:rsidR="00B974C1">
        <w:rPr>
          <w:lang w:val="lv"/>
        </w:rPr>
        <w:t xml:space="preserve">a, </w:t>
      </w:r>
      <w:r>
        <w:rPr>
          <w:lang w:val="lv"/>
        </w:rPr>
        <w:t xml:space="preserve">indukcijas </w:t>
      </w:r>
      <w:r w:rsidRPr="008A1D4F">
        <w:rPr>
          <w:lang w:val="lv"/>
        </w:rPr>
        <w:t>aizvākošanas disk</w:t>
      </w:r>
      <w:r w:rsidR="00B974C1">
        <w:rPr>
          <w:lang w:val="lv"/>
        </w:rPr>
        <w:t>a</w:t>
      </w:r>
      <w:r w:rsidRPr="008A1D4F">
        <w:rPr>
          <w:lang w:val="lv"/>
        </w:rPr>
        <w:t xml:space="preserve"> </w:t>
      </w:r>
      <w:r>
        <w:rPr>
          <w:lang w:val="lv"/>
        </w:rPr>
        <w:t>ar</w:t>
      </w:r>
      <w:r w:rsidRPr="008A1D4F">
        <w:rPr>
          <w:lang w:val="lv"/>
        </w:rPr>
        <w:t xml:space="preserve"> sarkanu drošības gredzenu</w:t>
      </w:r>
      <w:r w:rsidR="00C9392E">
        <w:rPr>
          <w:lang w:val="lv"/>
        </w:rPr>
        <w:t xml:space="preserve"> </w:t>
      </w:r>
      <w:r>
        <w:rPr>
          <w:lang w:val="lv"/>
        </w:rPr>
        <w:t>1 litra iepakojum</w:t>
      </w:r>
      <w:r w:rsidR="00C9392E">
        <w:rPr>
          <w:lang w:val="lv"/>
        </w:rPr>
        <w:t>am</w:t>
      </w:r>
      <w:r>
        <w:rPr>
          <w:lang w:val="lv"/>
        </w:rPr>
        <w:t>.</w:t>
      </w:r>
    </w:p>
    <w:p w14:paraId="4F2E5B8B" w14:textId="578BFC84" w:rsidR="009629B8" w:rsidRPr="008A1D4F" w:rsidRDefault="009629B8"/>
    <w:p w14:paraId="424800B0" w14:textId="2156FF60" w:rsidR="009629B8" w:rsidRPr="009629B8" w:rsidRDefault="009629B8" w:rsidP="00A0667D">
      <w:r>
        <w:rPr>
          <w:lang w:val="lv"/>
        </w:rPr>
        <w:t>Ne visi iepakojuma lielumi var tikt izplatīti visos tirgos.</w:t>
      </w:r>
    </w:p>
    <w:p w14:paraId="7BBEEC1A" w14:textId="57BF751A" w:rsidR="009629B8" w:rsidRPr="00BB5BF6" w:rsidRDefault="009629B8" w:rsidP="00BB5BF6">
      <w:pPr>
        <w:pStyle w:val="L2"/>
        <w:rPr>
          <w:b w:val="0"/>
          <w:bCs w:val="0"/>
          <w:lang w:val="hu-HU"/>
        </w:rPr>
      </w:pPr>
      <w:r w:rsidRPr="008A1D4F">
        <w:rPr>
          <w:lang w:val="lv"/>
        </w:rPr>
        <w:t>Īpaši norādījumi neizlietotu veterināro zāļu vai to atkritumu iznīcināšanai</w:t>
      </w:r>
    </w:p>
    <w:p w14:paraId="66749D4D" w14:textId="218FD154" w:rsidR="009629B8" w:rsidRPr="009629B8" w:rsidRDefault="009629B8" w:rsidP="00F974DD">
      <w:r>
        <w:rPr>
          <w:lang w:val="lv"/>
        </w:rPr>
        <w:t>Neizmest veterinārās zāles kanalizācijā vai kopā ar sadzīves atkritumiem.</w:t>
      </w:r>
    </w:p>
    <w:p w14:paraId="22C3768E" w14:textId="77B0B160" w:rsidR="009629B8" w:rsidRPr="009629B8" w:rsidRDefault="009629B8" w:rsidP="00F974DD"/>
    <w:p w14:paraId="3FA7E86C" w14:textId="635C6B3E" w:rsidR="009629B8" w:rsidRPr="009629B8" w:rsidRDefault="009629B8" w:rsidP="00F974DD">
      <w:r>
        <w:rPr>
          <w:lang w:val="lv"/>
        </w:rPr>
        <w:t xml:space="preserve">Veterinārās zāles nedrīkst nonākt ūdenstilpēs, jo </w:t>
      </w:r>
      <w:proofErr w:type="spellStart"/>
      <w:r>
        <w:rPr>
          <w:lang w:val="lv"/>
        </w:rPr>
        <w:t>alben</w:t>
      </w:r>
      <w:r w:rsidR="00C51E45">
        <w:rPr>
          <w:lang w:val="lv"/>
        </w:rPr>
        <w:t>da</w:t>
      </w:r>
      <w:r>
        <w:rPr>
          <w:lang w:val="lv"/>
        </w:rPr>
        <w:t>zols</w:t>
      </w:r>
      <w:proofErr w:type="spellEnd"/>
      <w:r>
        <w:rPr>
          <w:lang w:val="lv"/>
        </w:rPr>
        <w:t xml:space="preserve"> var būt bīstams</w:t>
      </w:r>
      <w:r w:rsidRPr="008A1D4F">
        <w:rPr>
          <w:lang w:val="lv"/>
        </w:rPr>
        <w:t xml:space="preserve"> zivīm un </w:t>
      </w:r>
      <w:r>
        <w:rPr>
          <w:lang w:val="lv"/>
        </w:rPr>
        <w:t xml:space="preserve">citiem </w:t>
      </w:r>
      <w:r w:rsidRPr="008A1D4F">
        <w:rPr>
          <w:lang w:val="lv"/>
        </w:rPr>
        <w:t>ūdens organismiem.</w:t>
      </w:r>
    </w:p>
    <w:p w14:paraId="278C51F9" w14:textId="003F3F77" w:rsidR="009629B8" w:rsidRPr="009629B8" w:rsidRDefault="009629B8" w:rsidP="00F974DD"/>
    <w:p w14:paraId="0255327C" w14:textId="1727739D" w:rsidR="009629B8" w:rsidRDefault="009629B8">
      <w:pPr>
        <w:rPr>
          <w:lang w:val="lv"/>
        </w:rPr>
      </w:pPr>
      <w:r>
        <w:rPr>
          <w:lang w:val="lv"/>
        </w:rPr>
        <w:t xml:space="preserve">Visu neizlietoto veterināro zāļu </w:t>
      </w:r>
      <w:r w:rsidRPr="008A1D4F">
        <w:rPr>
          <w:lang w:val="lv"/>
        </w:rPr>
        <w:t xml:space="preserve">vai </w:t>
      </w:r>
      <w:r>
        <w:rPr>
          <w:lang w:val="lv"/>
        </w:rPr>
        <w:t>to atkritumu iznīcināšanai izmantot nevajadzīgo veterināro zāļu nodošanas shēmas saskaņā ar nacionālajām prasībām un jebkurām valsts atkritumu savākšanas sistēmām, kas piemērojamas attiecīgajām veterinārajām zālēm.</w:t>
      </w:r>
    </w:p>
    <w:p w14:paraId="023D1527" w14:textId="77777777" w:rsidR="00C9392E" w:rsidRPr="008A1D4F" w:rsidRDefault="00C9392E"/>
    <w:p w14:paraId="21EB3CA4" w14:textId="6AC2D6B2" w:rsidR="009629B8" w:rsidRPr="00F927D9" w:rsidRDefault="009629B8" w:rsidP="00A0667D">
      <w:pPr>
        <w:pStyle w:val="L1"/>
      </w:pPr>
      <w:r>
        <w:rPr>
          <w:lang w:val="lv"/>
        </w:rPr>
        <w:t>TIRDZNIECĪBAS ATĻAUJAS TURĒTĀJS</w:t>
      </w:r>
    </w:p>
    <w:p w14:paraId="24D0926D" w14:textId="77777777" w:rsidR="00C9392E" w:rsidRDefault="00C9392E" w:rsidP="00C9392E">
      <w:bookmarkStart w:id="1" w:name="_Hlk191988670"/>
      <w:r>
        <w:rPr>
          <w:lang w:val="lv-LV"/>
        </w:rPr>
        <w:t xml:space="preserve">ALPHAVET </w:t>
      </w:r>
      <w:proofErr w:type="spellStart"/>
      <w:r>
        <w:rPr>
          <w:lang w:val="lv-LV"/>
        </w:rPr>
        <w:t>Zrt</w:t>
      </w:r>
      <w:proofErr w:type="spellEnd"/>
      <w:r>
        <w:rPr>
          <w:lang w:val="lv-LV"/>
        </w:rPr>
        <w:t>.</w:t>
      </w:r>
    </w:p>
    <w:bookmarkEnd w:id="1"/>
    <w:p w14:paraId="15B0DD41" w14:textId="2E37B96E" w:rsidR="009629B8" w:rsidRPr="008A1D4F" w:rsidRDefault="009629B8"/>
    <w:p w14:paraId="3D24C87A" w14:textId="2711B4AB" w:rsidR="009629B8" w:rsidRPr="00F927D9" w:rsidRDefault="009629B8" w:rsidP="00A0667D">
      <w:pPr>
        <w:pStyle w:val="L1"/>
      </w:pPr>
      <w:r>
        <w:rPr>
          <w:lang w:val="lv"/>
        </w:rPr>
        <w:t>TIRDZNIECĪBAS ATĻAUJAS NUMURI</w:t>
      </w:r>
    </w:p>
    <w:p w14:paraId="2777FCFB" w14:textId="5A18EEA6" w:rsidR="009629B8" w:rsidRDefault="00C9392E" w:rsidP="00A0667D">
      <w:r w:rsidRPr="00C9392E">
        <w:t>V/DCP/18/0001</w:t>
      </w:r>
    </w:p>
    <w:p w14:paraId="380E0469" w14:textId="77777777" w:rsidR="00C9392E" w:rsidRPr="009629B8" w:rsidRDefault="00C9392E" w:rsidP="00A0667D"/>
    <w:p w14:paraId="41310353" w14:textId="2ED1F8EC" w:rsidR="009629B8" w:rsidRPr="008A1D4F" w:rsidRDefault="009629B8" w:rsidP="00BB5BF6">
      <w:pPr>
        <w:pStyle w:val="L1"/>
      </w:pPr>
      <w:r>
        <w:rPr>
          <w:lang w:val="lv"/>
        </w:rPr>
        <w:t>PIRMĀS TIRDZNIECĪBAS ATĻAUJAS PIEŠĶIRŠANAS</w:t>
      </w:r>
      <w:r w:rsidRPr="008A1D4F">
        <w:rPr>
          <w:lang w:val="lv"/>
        </w:rPr>
        <w:t xml:space="preserve"> DATUMS</w:t>
      </w:r>
    </w:p>
    <w:p w14:paraId="39A23B87" w14:textId="725F99E1" w:rsidR="009629B8" w:rsidRDefault="009629B8">
      <w:pPr>
        <w:rPr>
          <w:rFonts w:eastAsia="Times New Roman" w:cs="Times New Roman"/>
          <w:sz w:val="20"/>
          <w:szCs w:val="20"/>
          <w:lang w:val="lv-LV" w:eastAsia="ar-SA"/>
        </w:rPr>
      </w:pPr>
      <w:r w:rsidRPr="00BB5BF6">
        <w:rPr>
          <w:lang w:val="lv"/>
        </w:rPr>
        <w:t xml:space="preserve">Pirmās </w:t>
      </w:r>
      <w:r>
        <w:rPr>
          <w:lang w:val="lv"/>
        </w:rPr>
        <w:t>tirdzniecības atļaujas piešķiršanas</w:t>
      </w:r>
      <w:r w:rsidRPr="00BB5BF6">
        <w:rPr>
          <w:lang w:val="lv"/>
        </w:rPr>
        <w:t xml:space="preserve"> datums: </w:t>
      </w:r>
      <w:r w:rsidR="00585ACE">
        <w:rPr>
          <w:lang w:val="lv-LV"/>
        </w:rPr>
        <w:t>02/02/2018</w:t>
      </w:r>
    </w:p>
    <w:p w14:paraId="041E0330" w14:textId="77777777" w:rsidR="00C51E45" w:rsidRPr="008A1D4F" w:rsidRDefault="00C51E45">
      <w:pPr>
        <w:rPr>
          <w:rFonts w:eastAsia="Times New Roman" w:cs="Times New Roman"/>
          <w:sz w:val="20"/>
          <w:szCs w:val="20"/>
          <w:lang w:eastAsia="ar-SA"/>
        </w:rPr>
      </w:pPr>
    </w:p>
    <w:p w14:paraId="1FD28E13" w14:textId="589F5063" w:rsidR="009629B8" w:rsidRPr="008A1D4F" w:rsidRDefault="009629B8" w:rsidP="00BB5BF6">
      <w:pPr>
        <w:pStyle w:val="L1"/>
      </w:pPr>
      <w:r>
        <w:rPr>
          <w:lang w:val="lv"/>
        </w:rPr>
        <w:t>VETERINĀRO ZĀĻU APRAKSTA</w:t>
      </w:r>
      <w:r w:rsidRPr="008A1D4F">
        <w:rPr>
          <w:lang w:val="lv"/>
        </w:rPr>
        <w:t xml:space="preserve"> PĒDĒJĀS PĀRSKATĪŠANAS DATUMS</w:t>
      </w:r>
    </w:p>
    <w:p w14:paraId="22823474" w14:textId="7C5FAE28" w:rsidR="009629B8" w:rsidRDefault="00585ACE">
      <w:r>
        <w:t>03/2025</w:t>
      </w:r>
    </w:p>
    <w:p w14:paraId="7DA92239" w14:textId="77777777" w:rsidR="00C51E45" w:rsidRPr="008A1D4F" w:rsidRDefault="00C51E45" w:rsidP="00BB5BF6"/>
    <w:p w14:paraId="70F73242" w14:textId="5B87724E" w:rsidR="009629B8" w:rsidRPr="00F927D9" w:rsidRDefault="009629B8" w:rsidP="00A0667D">
      <w:pPr>
        <w:pStyle w:val="L1"/>
      </w:pPr>
      <w:r>
        <w:rPr>
          <w:lang w:val="lv"/>
        </w:rPr>
        <w:t>VETERINĀRO ZĀĻU KLASIFIKĀCIJA</w:t>
      </w:r>
    </w:p>
    <w:p w14:paraId="564FFA66" w14:textId="7CD1EF38" w:rsidR="009629B8" w:rsidRDefault="009629B8" w:rsidP="00F974DD">
      <w:r w:rsidRPr="008A1D4F">
        <w:rPr>
          <w:lang w:val="lv"/>
        </w:rPr>
        <w:t>Recepšu veterinārās zāles.</w:t>
      </w:r>
    </w:p>
    <w:p w14:paraId="4372E3E7" w14:textId="77777777" w:rsidR="00A66AC6" w:rsidRPr="009629B8" w:rsidRDefault="00A66AC6" w:rsidP="00F974DD"/>
    <w:p w14:paraId="52C880E1" w14:textId="16313770" w:rsidR="00A0667D" w:rsidRPr="00F927D9" w:rsidRDefault="009629B8" w:rsidP="00A0667D">
      <w:r>
        <w:rPr>
          <w:lang w:val="lv"/>
        </w:rPr>
        <w:t xml:space="preserve">Sīkāka informācija par šīm veterinārajām zālēm ir pieejama Savienības zāļu datubāzē </w:t>
      </w:r>
      <w:hyperlink r:id="rId8">
        <w:r>
          <w:rPr>
            <w:rStyle w:val="Hyperlink"/>
            <w:color w:val="auto"/>
            <w:u w:val="none"/>
            <w:lang w:val="lv"/>
          </w:rPr>
          <w:t>(</w:t>
        </w:r>
      </w:hyperlink>
      <w:hyperlink r:id="rId9">
        <w:r>
          <w:rPr>
            <w:rStyle w:val="Hyperlink"/>
            <w:lang w:val="lv"/>
          </w:rPr>
          <w:t>https://medicines.health.europa.eu/veterinary</w:t>
        </w:r>
      </w:hyperlink>
      <w:hyperlink r:id="rId10">
        <w:r>
          <w:rPr>
            <w:rStyle w:val="Hyperlink"/>
            <w:color w:val="auto"/>
            <w:u w:val="none"/>
            <w:lang w:val="lv"/>
          </w:rPr>
          <w:t>)</w:t>
        </w:r>
      </w:hyperlink>
      <w:r>
        <w:rPr>
          <w:lang w:val="lv"/>
        </w:rPr>
        <w:t>.</w:t>
      </w:r>
      <w:r>
        <w:rPr>
          <w:lang w:val="lv"/>
        </w:rPr>
        <w:br w:type="page"/>
      </w:r>
    </w:p>
    <w:p w14:paraId="5947FB49" w14:textId="77777777" w:rsidR="006D7532" w:rsidRDefault="006D7532">
      <w:pPr>
        <w:spacing w:after="240"/>
        <w:jc w:val="center"/>
        <w:rPr>
          <w:b/>
          <w:bCs/>
          <w:lang w:val="lv"/>
        </w:rPr>
        <w:sectPr w:rsidR="006D7532" w:rsidSect="006D7532">
          <w:headerReference w:type="default" r:id="rId11"/>
          <w:footerReference w:type="default" r:id="rId12"/>
          <w:pgSz w:w="11907" w:h="16840" w:code="9"/>
          <w:pgMar w:top="1418" w:right="1418" w:bottom="1418" w:left="1418" w:header="709" w:footer="709" w:gutter="0"/>
          <w:cols w:space="708"/>
          <w:docGrid w:linePitch="299"/>
        </w:sectPr>
      </w:pPr>
    </w:p>
    <w:p w14:paraId="3D98D44C" w14:textId="77777777" w:rsidR="00D83994" w:rsidRDefault="00D83994">
      <w:pPr>
        <w:spacing w:after="240"/>
        <w:jc w:val="center"/>
        <w:rPr>
          <w:b/>
          <w:bCs/>
          <w:lang w:val="lv"/>
        </w:rPr>
      </w:pPr>
      <w:r w:rsidRPr="00D83994">
        <w:rPr>
          <w:b/>
          <w:bCs/>
          <w:lang w:val="lv"/>
        </w:rPr>
        <w:lastRenderedPageBreak/>
        <w:t>III PIELIKUMS</w:t>
      </w:r>
    </w:p>
    <w:p w14:paraId="39800A5E" w14:textId="6B7A44E3" w:rsidR="006D7532" w:rsidRDefault="000225EC" w:rsidP="00BB5BF6">
      <w:pPr>
        <w:spacing w:after="240"/>
        <w:jc w:val="center"/>
        <w:rPr>
          <w:b/>
          <w:bCs/>
          <w:lang w:val="lv"/>
        </w:rPr>
        <w:sectPr w:rsidR="006D7532" w:rsidSect="00BB5BF6">
          <w:pgSz w:w="11907" w:h="16840" w:code="9"/>
          <w:pgMar w:top="1418" w:right="1418" w:bottom="1418" w:left="1418" w:header="709" w:footer="709" w:gutter="0"/>
          <w:cols w:space="708"/>
          <w:vAlign w:val="center"/>
          <w:docGrid w:linePitch="299"/>
        </w:sectPr>
      </w:pPr>
      <w:r>
        <w:rPr>
          <w:b/>
          <w:bCs/>
          <w:lang w:val="lv"/>
        </w:rPr>
        <w:t>MARĶĒJUMS</w:t>
      </w:r>
      <w:r w:rsidRPr="008A1D4F">
        <w:rPr>
          <w:b/>
          <w:lang w:val="lv"/>
        </w:rPr>
        <w:t xml:space="preserve"> UN LIETOŠANAS </w:t>
      </w:r>
      <w:r>
        <w:rPr>
          <w:b/>
          <w:bCs/>
          <w:lang w:val="lv"/>
        </w:rPr>
        <w:t>INSTRUKCIJA</w:t>
      </w:r>
    </w:p>
    <w:p w14:paraId="50A93A1B" w14:textId="26476E0C" w:rsidR="006D7532" w:rsidRPr="00EA2F81" w:rsidRDefault="000975B6" w:rsidP="00EA2F81">
      <w:pPr>
        <w:pStyle w:val="L10"/>
        <w:spacing w:after="160"/>
        <w:rPr>
          <w:rFonts w:eastAsia="Times New Roman" w:cs="Times New Roman"/>
          <w:sz w:val="20"/>
          <w:szCs w:val="20"/>
          <w:lang w:val="lv" w:eastAsia="ar-SA"/>
        </w:rPr>
        <w:sectPr w:rsidR="006D7532" w:rsidRPr="00EA2F81" w:rsidSect="00BB5BF6">
          <w:pgSz w:w="11907" w:h="16840" w:code="9"/>
          <w:pgMar w:top="1418" w:right="1418" w:bottom="1418" w:left="1418" w:header="709" w:footer="709" w:gutter="0"/>
          <w:cols w:space="708"/>
          <w:vAlign w:val="center"/>
          <w:docGrid w:linePitch="299"/>
        </w:sectPr>
      </w:pPr>
      <w:r w:rsidRPr="00EA2F81">
        <w:rPr>
          <w:lang w:val="lv"/>
        </w:rPr>
        <w:lastRenderedPageBreak/>
        <w:t>MARĶĒJUMS</w:t>
      </w:r>
    </w:p>
    <w:p w14:paraId="7339A4B9" w14:textId="444B5D92" w:rsidR="000225EC" w:rsidRPr="00BB5BF6" w:rsidRDefault="000225EC" w:rsidP="00BB5BF6">
      <w:pPr>
        <w:spacing w:after="160"/>
        <w:jc w:val="left"/>
        <w:rPr>
          <w:b/>
          <w:bCs/>
          <w:lang w:val="lv"/>
        </w:rPr>
      </w:pPr>
    </w:p>
    <w:p w14:paraId="70B0FA1D" w14:textId="20B8B1A3" w:rsidR="000225EC" w:rsidRPr="00F927D9" w:rsidRDefault="000225EC" w:rsidP="000225EC">
      <w:pPr>
        <w:pBdr>
          <w:top w:val="single" w:sz="4" w:space="1" w:color="auto"/>
          <w:left w:val="single" w:sz="4" w:space="4" w:color="auto"/>
          <w:bottom w:val="single" w:sz="4" w:space="1" w:color="auto"/>
          <w:right w:val="single" w:sz="4" w:space="4" w:color="auto"/>
        </w:pBdr>
        <w:rPr>
          <w:b/>
          <w:bCs/>
        </w:rPr>
      </w:pPr>
      <w:r>
        <w:rPr>
          <w:b/>
          <w:bCs/>
          <w:lang w:val="lv"/>
        </w:rPr>
        <w:t xml:space="preserve">UZ </w:t>
      </w:r>
      <w:r w:rsidR="00BF39B3">
        <w:rPr>
          <w:b/>
          <w:bCs/>
          <w:lang w:val="lv"/>
        </w:rPr>
        <w:t>TIEŠĀ</w:t>
      </w:r>
      <w:r>
        <w:rPr>
          <w:b/>
          <w:bCs/>
          <w:lang w:val="lv"/>
        </w:rPr>
        <w:t xml:space="preserve"> IEPAKOJUMA NORĀDĀMĀ INFORMĀCIJA</w:t>
      </w:r>
    </w:p>
    <w:p w14:paraId="0D414412" w14:textId="77777777" w:rsidR="000225EC" w:rsidRPr="00F927D9" w:rsidRDefault="000225EC" w:rsidP="000225EC">
      <w:pPr>
        <w:pBdr>
          <w:top w:val="single" w:sz="4" w:space="1" w:color="auto"/>
          <w:left w:val="single" w:sz="4" w:space="4" w:color="auto"/>
          <w:bottom w:val="single" w:sz="4" w:space="1" w:color="auto"/>
          <w:right w:val="single" w:sz="4" w:space="4" w:color="auto"/>
        </w:pBdr>
      </w:pPr>
    </w:p>
    <w:p w14:paraId="50781E39" w14:textId="7FD7952C" w:rsidR="000225EC" w:rsidRPr="00F927D9" w:rsidRDefault="000225EC" w:rsidP="000225EC">
      <w:pPr>
        <w:pBdr>
          <w:top w:val="single" w:sz="4" w:space="1" w:color="auto"/>
          <w:left w:val="single" w:sz="4" w:space="4" w:color="auto"/>
          <w:bottom w:val="single" w:sz="4" w:space="1" w:color="auto"/>
          <w:right w:val="single" w:sz="4" w:space="4" w:color="auto"/>
        </w:pBdr>
      </w:pPr>
      <w:r w:rsidRPr="00BB5BF6">
        <w:rPr>
          <w:lang w:val="lv"/>
        </w:rPr>
        <w:t>1</w:t>
      </w:r>
      <w:r>
        <w:rPr>
          <w:lang w:val="lv"/>
        </w:rPr>
        <w:t> litra / 5 litru polipropilēna pudel</w:t>
      </w:r>
      <w:r w:rsidR="00585ACE">
        <w:rPr>
          <w:lang w:val="lv"/>
        </w:rPr>
        <w:t>e</w:t>
      </w:r>
    </w:p>
    <w:p w14:paraId="0DC2CB8A" w14:textId="77777777" w:rsidR="000225EC" w:rsidRPr="00F927D9" w:rsidRDefault="000225EC" w:rsidP="000225EC"/>
    <w:p w14:paraId="2B2C5BEE" w14:textId="680FACD2" w:rsidR="000225EC" w:rsidRPr="008A1D4F" w:rsidRDefault="000225EC" w:rsidP="00BB5BF6">
      <w:pPr>
        <w:pStyle w:val="L20"/>
      </w:pPr>
      <w:r w:rsidRPr="008A1D4F">
        <w:rPr>
          <w:lang w:val="lv"/>
        </w:rPr>
        <w:t>VETERINĀRO ZĀĻU NOSAUKUMS</w:t>
      </w:r>
    </w:p>
    <w:p w14:paraId="5FCF9087" w14:textId="77777777" w:rsidR="000225EC" w:rsidRPr="00F927D9" w:rsidRDefault="000225EC" w:rsidP="000225EC">
      <w:proofErr w:type="spellStart"/>
      <w:r>
        <w:rPr>
          <w:lang w:val="lv"/>
        </w:rPr>
        <w:t>Alphalben</w:t>
      </w:r>
      <w:proofErr w:type="spellEnd"/>
      <w:r>
        <w:rPr>
          <w:lang w:val="lv"/>
        </w:rPr>
        <w:t xml:space="preserve"> 100 mg/ml suspensija iekšķīgai lietošanai</w:t>
      </w:r>
    </w:p>
    <w:p w14:paraId="38E8676E" w14:textId="6598D358" w:rsidR="000225EC" w:rsidRPr="00F927D9" w:rsidRDefault="000225EC" w:rsidP="000225EC">
      <w:pPr>
        <w:pStyle w:val="L20"/>
      </w:pPr>
      <w:r>
        <w:rPr>
          <w:lang w:val="lv"/>
        </w:rPr>
        <w:t>INFORMĀCIJA PAR AKTĪVAJĀM VIELĀM</w:t>
      </w:r>
    </w:p>
    <w:p w14:paraId="46D4BF60" w14:textId="131A5071" w:rsidR="000225EC" w:rsidRPr="008A1D4F" w:rsidRDefault="000225EC" w:rsidP="000225EC">
      <w:proofErr w:type="spellStart"/>
      <w:r w:rsidRPr="008A1D4F">
        <w:rPr>
          <w:lang w:val="lv"/>
        </w:rPr>
        <w:t>Albendazols</w:t>
      </w:r>
      <w:proofErr w:type="spellEnd"/>
      <w:r w:rsidRPr="008A1D4F">
        <w:rPr>
          <w:lang w:val="lv"/>
        </w:rPr>
        <w:t xml:space="preserve"> 100 mg/ml</w:t>
      </w:r>
    </w:p>
    <w:p w14:paraId="6ABEAC99" w14:textId="7A275307" w:rsidR="000225EC" w:rsidRPr="008A1D4F" w:rsidRDefault="000225EC" w:rsidP="00BB5BF6">
      <w:pPr>
        <w:pStyle w:val="L20"/>
      </w:pPr>
      <w:r w:rsidRPr="008A1D4F">
        <w:rPr>
          <w:lang w:val="lv"/>
        </w:rPr>
        <w:t xml:space="preserve">IEPAKOJUMA </w:t>
      </w:r>
      <w:r>
        <w:rPr>
          <w:lang w:val="lv"/>
        </w:rPr>
        <w:t>LIELUMS</w:t>
      </w:r>
    </w:p>
    <w:p w14:paraId="2FF06AE9" w14:textId="77777777" w:rsidR="000225EC" w:rsidRPr="008A1D4F" w:rsidRDefault="000225EC" w:rsidP="000225EC">
      <w:r w:rsidRPr="008A1D4F">
        <w:rPr>
          <w:lang w:val="lv"/>
        </w:rPr>
        <w:t>1 litrs</w:t>
      </w:r>
    </w:p>
    <w:p w14:paraId="354233C1" w14:textId="77777777" w:rsidR="000225EC" w:rsidRPr="00F927D9" w:rsidRDefault="000225EC" w:rsidP="000225EC">
      <w:pPr>
        <w:rPr>
          <w:rFonts w:eastAsia="Times New Roman" w:cs="Times New Roman"/>
          <w:sz w:val="20"/>
          <w:szCs w:val="20"/>
          <w:lang w:eastAsia="ar-SA"/>
        </w:rPr>
      </w:pPr>
      <w:r w:rsidRPr="00BB5BF6">
        <w:rPr>
          <w:highlight w:val="lightGray"/>
          <w:lang w:val="lv"/>
        </w:rPr>
        <w:t>5 litri</w:t>
      </w:r>
    </w:p>
    <w:p w14:paraId="47C8350D" w14:textId="640A5387" w:rsidR="000225EC" w:rsidRPr="00F927D9" w:rsidRDefault="000225EC" w:rsidP="000225EC">
      <w:pPr>
        <w:pStyle w:val="L20"/>
      </w:pPr>
      <w:r>
        <w:rPr>
          <w:lang w:val="lv"/>
        </w:rPr>
        <w:t>MĒRĶSUGAS</w:t>
      </w:r>
    </w:p>
    <w:p w14:paraId="66A80791" w14:textId="3CF9F8D0" w:rsidR="000225EC" w:rsidRPr="008A1D4F" w:rsidRDefault="000225EC" w:rsidP="000225EC">
      <w:pPr>
        <w:rPr>
          <w:rFonts w:eastAsia="Times New Roman" w:cs="Times New Roman"/>
          <w:sz w:val="20"/>
          <w:szCs w:val="20"/>
          <w:lang w:eastAsia="ar-SA"/>
        </w:rPr>
      </w:pPr>
      <w:r w:rsidRPr="00BB5BF6">
        <w:rPr>
          <w:shd w:val="clear" w:color="auto" w:fill="BFBFBF" w:themeFill="background1" w:themeFillShade="BF"/>
          <w:lang w:val="lv"/>
        </w:rPr>
        <w:t>Liellopi un aitas.</w:t>
      </w:r>
    </w:p>
    <w:p w14:paraId="57372954" w14:textId="384BEAD7" w:rsidR="000225EC" w:rsidRPr="00F927D9" w:rsidRDefault="000225EC" w:rsidP="000225EC">
      <w:pPr>
        <w:pStyle w:val="L20"/>
      </w:pPr>
      <w:r>
        <w:rPr>
          <w:lang w:val="lv"/>
        </w:rPr>
        <w:t>INDIKĀCIJAS</w:t>
      </w:r>
    </w:p>
    <w:p w14:paraId="76EECD31" w14:textId="77777777" w:rsidR="000225EC" w:rsidRPr="00F927D9" w:rsidRDefault="000225EC" w:rsidP="000225EC"/>
    <w:p w14:paraId="7A396BAE" w14:textId="537D1225" w:rsidR="000225EC" w:rsidRPr="008A1D4F" w:rsidRDefault="000225EC" w:rsidP="00BB5BF6">
      <w:pPr>
        <w:pStyle w:val="L20"/>
      </w:pPr>
      <w:r w:rsidRPr="008A1D4F">
        <w:rPr>
          <w:lang w:val="lv"/>
        </w:rPr>
        <w:t xml:space="preserve">LIETOŠANAS </w:t>
      </w:r>
      <w:r>
        <w:rPr>
          <w:lang w:val="lv"/>
        </w:rPr>
        <w:t>VEIDI</w:t>
      </w:r>
    </w:p>
    <w:p w14:paraId="07E4EF32" w14:textId="002DFFB2" w:rsidR="000225EC" w:rsidRPr="008A1D4F" w:rsidRDefault="000225EC" w:rsidP="000225EC">
      <w:r w:rsidRPr="008A1D4F">
        <w:rPr>
          <w:lang w:val="lv"/>
        </w:rPr>
        <w:t>Pirms lietošanas izlasiet lietošanas instrukciju.</w:t>
      </w:r>
    </w:p>
    <w:p w14:paraId="74B903BD" w14:textId="77777777" w:rsidR="000225EC" w:rsidRPr="008A1D4F" w:rsidRDefault="000225EC">
      <w:r w:rsidRPr="008A1D4F">
        <w:rPr>
          <w:lang w:val="lv"/>
        </w:rPr>
        <w:t>Pirms lietošanas rūpīgi saskalināt.</w:t>
      </w:r>
    </w:p>
    <w:p w14:paraId="78D15ACC" w14:textId="24A3D2CD" w:rsidR="000225EC" w:rsidRPr="008A1D4F" w:rsidRDefault="000225EC" w:rsidP="00BB5BF6">
      <w:pPr>
        <w:pStyle w:val="L20"/>
      </w:pPr>
      <w:r w:rsidRPr="008A1D4F">
        <w:rPr>
          <w:lang w:val="lv"/>
        </w:rPr>
        <w:t>IEROBEŽOJUMU PERIODS</w:t>
      </w:r>
    </w:p>
    <w:p w14:paraId="12954F1B" w14:textId="77777777" w:rsidR="000225EC" w:rsidRPr="00BB5BF6" w:rsidRDefault="000225EC" w:rsidP="00BB5BF6">
      <w:pPr>
        <w:rPr>
          <w:rFonts w:eastAsia="Times New Roman" w:cs="Times New Roman"/>
          <w:sz w:val="20"/>
          <w:szCs w:val="20"/>
          <w:lang w:eastAsia="ar-SA"/>
        </w:rPr>
      </w:pPr>
      <w:r w:rsidRPr="00BB5BF6">
        <w:rPr>
          <w:lang w:val="lv"/>
        </w:rPr>
        <w:t>Ierobežojumu periods:</w:t>
      </w:r>
    </w:p>
    <w:p w14:paraId="05087031" w14:textId="3BDAC576" w:rsidR="000225EC" w:rsidRPr="008A1D4F" w:rsidRDefault="000225EC" w:rsidP="00BB5BF6">
      <w:r w:rsidRPr="008A1D4F">
        <w:rPr>
          <w:lang w:val="lv"/>
        </w:rPr>
        <w:t>Liellopiem:</w:t>
      </w:r>
    </w:p>
    <w:p w14:paraId="2FC4AFD0" w14:textId="52D6022E" w:rsidR="000225EC" w:rsidRPr="008A1D4F" w:rsidRDefault="000225EC" w:rsidP="00BB5BF6">
      <w:r w:rsidRPr="008A1D4F">
        <w:rPr>
          <w:lang w:val="lv"/>
        </w:rPr>
        <w:t>Gaļai un blakusproduktiem: 14 dienas.</w:t>
      </w:r>
    </w:p>
    <w:p w14:paraId="27999841" w14:textId="77777777" w:rsidR="000225EC" w:rsidRPr="008A1D4F" w:rsidRDefault="000225EC" w:rsidP="00BB5BF6">
      <w:r w:rsidRPr="008A1D4F">
        <w:rPr>
          <w:lang w:val="lv"/>
        </w:rPr>
        <w:t>Pienam: 5 dienas.</w:t>
      </w:r>
    </w:p>
    <w:p w14:paraId="1ED4F054" w14:textId="77777777" w:rsidR="000225EC" w:rsidRPr="008A1D4F" w:rsidRDefault="000225EC" w:rsidP="00BB5BF6"/>
    <w:p w14:paraId="4A72B959" w14:textId="771E6F08" w:rsidR="000225EC" w:rsidRPr="008A1D4F" w:rsidRDefault="000225EC" w:rsidP="00BB5BF6">
      <w:r w:rsidRPr="008A1D4F">
        <w:rPr>
          <w:lang w:val="lv"/>
        </w:rPr>
        <w:t>Aitām:</w:t>
      </w:r>
    </w:p>
    <w:p w14:paraId="2E3D6CF7" w14:textId="65967B51" w:rsidR="000225EC" w:rsidRPr="008A1D4F" w:rsidRDefault="000225EC" w:rsidP="00BB5BF6">
      <w:r w:rsidRPr="008A1D4F">
        <w:rPr>
          <w:lang w:val="lv"/>
        </w:rPr>
        <w:t>Gaļai un blakusproduktiem: 14 dienas.</w:t>
      </w:r>
    </w:p>
    <w:p w14:paraId="058A0D36" w14:textId="4D51D479" w:rsidR="000225EC" w:rsidRPr="008A1D4F" w:rsidRDefault="000225EC">
      <w:r w:rsidRPr="008A1D4F">
        <w:rPr>
          <w:lang w:val="lv"/>
        </w:rPr>
        <w:t>Nav reģistrēts lietošanai dzīvniekiem, kuru pienu izmanto cilvēku uzturā.</w:t>
      </w:r>
    </w:p>
    <w:p w14:paraId="1C297D0D" w14:textId="21B4A7A8" w:rsidR="000225EC" w:rsidRPr="008A1D4F" w:rsidRDefault="000225EC" w:rsidP="00BB5BF6">
      <w:pPr>
        <w:pStyle w:val="L20"/>
      </w:pPr>
      <w:r w:rsidRPr="008A1D4F">
        <w:rPr>
          <w:lang w:val="lv"/>
        </w:rPr>
        <w:t>DERĪGUMA TERMIŅŠ</w:t>
      </w:r>
    </w:p>
    <w:p w14:paraId="7EAF2A8B" w14:textId="77777777" w:rsidR="000225EC" w:rsidRPr="00F927D9" w:rsidRDefault="000225EC" w:rsidP="000225EC">
      <w:r w:rsidRPr="008A1D4F">
        <w:rPr>
          <w:lang w:val="lv"/>
        </w:rPr>
        <w:t>EXP:</w:t>
      </w:r>
    </w:p>
    <w:p w14:paraId="210019FF" w14:textId="6DC30DA4" w:rsidR="000225EC" w:rsidRPr="00F927D9" w:rsidRDefault="000225EC" w:rsidP="000225EC">
      <w:pPr>
        <w:rPr>
          <w:rFonts w:eastAsia="Times New Roman" w:cs="Times New Roman"/>
          <w:sz w:val="20"/>
          <w:szCs w:val="20"/>
          <w:lang w:eastAsia="ar-SA"/>
        </w:rPr>
      </w:pPr>
      <w:r w:rsidRPr="00BB5BF6">
        <w:rPr>
          <w:lang w:val="lv"/>
        </w:rPr>
        <w:t>Derīguma termiņš pēc pirm</w:t>
      </w:r>
      <w:r w:rsidR="00585ACE">
        <w:rPr>
          <w:lang w:val="lv"/>
        </w:rPr>
        <w:t>reizējas</w:t>
      </w:r>
      <w:r w:rsidRPr="00BB5BF6">
        <w:rPr>
          <w:lang w:val="lv"/>
        </w:rPr>
        <w:t xml:space="preserve"> tiešā iepakojuma atvēršanas: 28 dienas.</w:t>
      </w:r>
    </w:p>
    <w:p w14:paraId="1BF21D16" w14:textId="356DBEAF" w:rsidR="000225EC" w:rsidRPr="00F927D9" w:rsidRDefault="000225EC" w:rsidP="000225EC">
      <w:r w:rsidRPr="008A1D4F">
        <w:rPr>
          <w:lang w:val="lv"/>
        </w:rPr>
        <w:t>Pēc atvēršanas izlietot līdz:</w:t>
      </w:r>
    </w:p>
    <w:p w14:paraId="10E0ABF3" w14:textId="4E390170" w:rsidR="00BC76F8" w:rsidRPr="008A1D4F" w:rsidRDefault="000225EC" w:rsidP="00BB5BF6">
      <w:pPr>
        <w:pStyle w:val="L20"/>
      </w:pPr>
      <w:r w:rsidRPr="008A1D4F">
        <w:rPr>
          <w:lang w:val="lv"/>
        </w:rPr>
        <w:lastRenderedPageBreak/>
        <w:t xml:space="preserve">ĪPAŠI </w:t>
      </w:r>
      <w:r>
        <w:rPr>
          <w:lang w:val="lv"/>
        </w:rPr>
        <w:t>UZGLABĀŠANAS NOSACĪJUMI</w:t>
      </w:r>
    </w:p>
    <w:p w14:paraId="55634BEE" w14:textId="2517A37D" w:rsidR="000225EC" w:rsidRPr="008A1D4F" w:rsidRDefault="000225EC" w:rsidP="000225EC">
      <w:r w:rsidRPr="008A1D4F">
        <w:rPr>
          <w:lang w:val="lv"/>
        </w:rPr>
        <w:t>Neatdzesēt un nesasaldēt.</w:t>
      </w:r>
    </w:p>
    <w:p w14:paraId="7DB391FF" w14:textId="0F10BE90" w:rsidR="000225EC" w:rsidRPr="00F927D9" w:rsidRDefault="000225EC" w:rsidP="000225EC">
      <w:pPr>
        <w:pStyle w:val="L20"/>
      </w:pPr>
      <w:r>
        <w:rPr>
          <w:lang w:val="lv"/>
        </w:rPr>
        <w:t>VĀRDI “PIRMS LIETOŠANAS IZLASIET LIETOŠANAS INSTRUKCIJU”</w:t>
      </w:r>
    </w:p>
    <w:p w14:paraId="2E79B14B" w14:textId="77777777" w:rsidR="000225EC" w:rsidRPr="008A1D4F" w:rsidRDefault="000225EC" w:rsidP="000225EC">
      <w:pPr>
        <w:rPr>
          <w:rFonts w:eastAsia="Times New Roman" w:cs="Times New Roman"/>
          <w:sz w:val="20"/>
          <w:szCs w:val="20"/>
          <w:lang w:eastAsia="ar-SA"/>
        </w:rPr>
      </w:pPr>
      <w:r w:rsidRPr="00BB5BF6">
        <w:rPr>
          <w:lang w:val="lv"/>
        </w:rPr>
        <w:t>Pirms lietošanas izlasiet iepakojumam pievienoto lietošanas instrukciju.</w:t>
      </w:r>
    </w:p>
    <w:p w14:paraId="0D934511" w14:textId="65F682C8" w:rsidR="000225EC" w:rsidRPr="008A1D4F" w:rsidRDefault="000225EC" w:rsidP="00BB5BF6">
      <w:pPr>
        <w:pStyle w:val="L20"/>
      </w:pPr>
      <w:r w:rsidRPr="008A1D4F">
        <w:rPr>
          <w:lang w:val="lv"/>
        </w:rPr>
        <w:t>VĀRDI “LIETOŠANAI DZĪVNIEKIEM”</w:t>
      </w:r>
    </w:p>
    <w:p w14:paraId="65CD6734" w14:textId="3D042E83" w:rsidR="000225EC" w:rsidRPr="008A1D4F" w:rsidRDefault="000225EC" w:rsidP="000225EC">
      <w:r w:rsidRPr="008A1D4F">
        <w:rPr>
          <w:lang w:val="lv"/>
        </w:rPr>
        <w:t>Lietošanai dzīvniekiem.</w:t>
      </w:r>
    </w:p>
    <w:p w14:paraId="13FD216A" w14:textId="64793B18" w:rsidR="000225EC" w:rsidRPr="00BB5BF6" w:rsidRDefault="000225EC" w:rsidP="00BB5BF6">
      <w:pPr>
        <w:pStyle w:val="L20"/>
        <w:rPr>
          <w:b w:val="0"/>
          <w:bCs w:val="0"/>
          <w:lang w:val="hu-HU"/>
        </w:rPr>
      </w:pPr>
      <w:r w:rsidRPr="008A1D4F">
        <w:rPr>
          <w:lang w:val="lv"/>
        </w:rPr>
        <w:t>VĀRDI “UZGLABĀT BĒRNIEM NEREDZAMĀ UN NEPIEEJAMĀ VIETĀ”</w:t>
      </w:r>
    </w:p>
    <w:p w14:paraId="70F7AC15" w14:textId="77777777" w:rsidR="000225EC" w:rsidRPr="008A1D4F" w:rsidRDefault="000225EC" w:rsidP="000225EC">
      <w:r w:rsidRPr="008A1D4F">
        <w:rPr>
          <w:lang w:val="lv"/>
        </w:rPr>
        <w:t>Uzglabāt bērniem neredzamā un nepieejamā vietā.</w:t>
      </w:r>
    </w:p>
    <w:p w14:paraId="689193E4" w14:textId="75F5721A" w:rsidR="000225EC" w:rsidRPr="00F927D9" w:rsidRDefault="000225EC" w:rsidP="000225EC">
      <w:pPr>
        <w:pStyle w:val="L20"/>
      </w:pPr>
      <w:r>
        <w:rPr>
          <w:lang w:val="lv"/>
        </w:rPr>
        <w:t>TIRDZNIECĪBAS ATĻAUJAS TURĒTĀJS</w:t>
      </w:r>
    </w:p>
    <w:p w14:paraId="289E6376" w14:textId="3C83E872" w:rsidR="00923C5E" w:rsidRPr="007C6134" w:rsidRDefault="00BF39B3" w:rsidP="00923C5E">
      <w:r w:rsidRPr="00BF39B3">
        <w:rPr>
          <w:lang w:val="lv"/>
        </w:rPr>
        <w:t xml:space="preserve">ALPHAVET </w:t>
      </w:r>
      <w:proofErr w:type="spellStart"/>
      <w:r w:rsidRPr="00BF39B3">
        <w:rPr>
          <w:lang w:val="lv"/>
        </w:rPr>
        <w:t>Zrt</w:t>
      </w:r>
      <w:proofErr w:type="spellEnd"/>
      <w:r w:rsidRPr="00BF39B3">
        <w:rPr>
          <w:lang w:val="lv"/>
        </w:rPr>
        <w:t>.</w:t>
      </w:r>
      <w:r>
        <w:rPr>
          <w:lang w:val="lv"/>
        </w:rPr>
        <w:t xml:space="preserve"> </w:t>
      </w:r>
    </w:p>
    <w:p w14:paraId="3C6BCE52" w14:textId="2B792605" w:rsidR="000225EC" w:rsidRPr="00F927D9" w:rsidRDefault="000225EC" w:rsidP="000225EC">
      <w:pPr>
        <w:pStyle w:val="L20"/>
      </w:pPr>
      <w:r>
        <w:rPr>
          <w:lang w:val="lv"/>
        </w:rPr>
        <w:t>TIRDZNIECĪBAS ATĻAUJAS NUMURI</w:t>
      </w:r>
    </w:p>
    <w:p w14:paraId="61BC436B" w14:textId="4BA6A9D4" w:rsidR="000225EC" w:rsidRPr="00F927D9" w:rsidRDefault="00BF39B3" w:rsidP="000225EC">
      <w:r w:rsidRPr="00BF39B3">
        <w:t>V/DCP/18/0001</w:t>
      </w:r>
    </w:p>
    <w:p w14:paraId="0ED6F0F1" w14:textId="4C989A95" w:rsidR="000225EC" w:rsidRPr="008A1D4F" w:rsidRDefault="000225EC" w:rsidP="00BB5BF6">
      <w:pPr>
        <w:pStyle w:val="L20"/>
      </w:pPr>
      <w:r w:rsidRPr="008A1D4F">
        <w:rPr>
          <w:lang w:val="lv"/>
        </w:rPr>
        <w:t>SĒRIJAS NUMURS</w:t>
      </w:r>
    </w:p>
    <w:p w14:paraId="7448D6C3" w14:textId="478D3E57" w:rsidR="000225EC" w:rsidRPr="00BB5BF6" w:rsidRDefault="000225EC" w:rsidP="008A1D4F">
      <w:proofErr w:type="spellStart"/>
      <w:r>
        <w:rPr>
          <w:lang w:val="lv"/>
        </w:rPr>
        <w:t>Lot</w:t>
      </w:r>
      <w:proofErr w:type="spellEnd"/>
      <w:r>
        <w:rPr>
          <w:lang w:val="lv"/>
        </w:rPr>
        <w:t xml:space="preserve"> {numurs}</w:t>
      </w:r>
      <w:r w:rsidRPr="00BB5BF6">
        <w:rPr>
          <w:lang w:val="lv"/>
        </w:rPr>
        <w:br w:type="page"/>
      </w:r>
    </w:p>
    <w:p w14:paraId="0AF8E703" w14:textId="77777777" w:rsidR="006D7532" w:rsidRDefault="006D7532">
      <w:pPr>
        <w:pStyle w:val="L10"/>
        <w:rPr>
          <w:lang w:val="lv"/>
        </w:rPr>
        <w:sectPr w:rsidR="006D7532" w:rsidSect="006D7532">
          <w:pgSz w:w="11907" w:h="16840" w:code="9"/>
          <w:pgMar w:top="1418" w:right="1418" w:bottom="1418" w:left="1418" w:header="709" w:footer="709" w:gutter="0"/>
          <w:cols w:space="708"/>
          <w:docGrid w:linePitch="299"/>
        </w:sectPr>
      </w:pPr>
    </w:p>
    <w:p w14:paraId="3FF540E6" w14:textId="77777777" w:rsidR="00585ACE" w:rsidRDefault="00493434">
      <w:pPr>
        <w:pStyle w:val="L10"/>
        <w:rPr>
          <w:lang w:val="lv"/>
        </w:rPr>
      </w:pPr>
      <w:r w:rsidRPr="008A1D4F">
        <w:rPr>
          <w:lang w:val="lv"/>
        </w:rPr>
        <w:lastRenderedPageBreak/>
        <w:t>LIETOŠANAS INSTRUKCIJA</w:t>
      </w:r>
    </w:p>
    <w:p w14:paraId="09C30581" w14:textId="77777777" w:rsidR="006D7532" w:rsidRDefault="006D7532">
      <w:pPr>
        <w:spacing w:after="160"/>
        <w:jc w:val="left"/>
        <w:rPr>
          <w:lang w:val="lv"/>
        </w:rPr>
        <w:sectPr w:rsidR="006D7532" w:rsidSect="00BB5BF6">
          <w:pgSz w:w="11907" w:h="16840" w:code="9"/>
          <w:pgMar w:top="1418" w:right="1418" w:bottom="1418" w:left="1418" w:header="709" w:footer="709" w:gutter="0"/>
          <w:cols w:space="708"/>
          <w:vAlign w:val="center"/>
          <w:docGrid w:linePitch="299"/>
        </w:sectPr>
      </w:pPr>
    </w:p>
    <w:p w14:paraId="25C281B4" w14:textId="6107C90E" w:rsidR="00493434" w:rsidRPr="006D7532" w:rsidRDefault="00493434" w:rsidP="00BB5BF6">
      <w:pPr>
        <w:spacing w:after="160"/>
        <w:jc w:val="left"/>
        <w:rPr>
          <w:b/>
          <w:bCs/>
          <w:lang w:val="lv"/>
        </w:rPr>
      </w:pPr>
    </w:p>
    <w:p w14:paraId="4DA6BBCA" w14:textId="2475BBB4" w:rsidR="00585ACE" w:rsidRDefault="00493434" w:rsidP="00493434">
      <w:pPr>
        <w:jc w:val="center"/>
        <w:rPr>
          <w:b/>
          <w:bCs/>
          <w:lang w:val="lv"/>
        </w:rPr>
      </w:pPr>
      <w:r>
        <w:rPr>
          <w:b/>
          <w:bCs/>
          <w:lang w:val="lv"/>
        </w:rPr>
        <w:t xml:space="preserve">LIETOŠANAS INSTRUKCIJA </w:t>
      </w:r>
    </w:p>
    <w:p w14:paraId="7EAE4DD9" w14:textId="6FCBE0B8" w:rsidR="00493434" w:rsidRPr="00BB5BF6" w:rsidRDefault="00493434" w:rsidP="00493434">
      <w:pPr>
        <w:jc w:val="center"/>
        <w:rPr>
          <w:b/>
        </w:rPr>
      </w:pPr>
      <w:r>
        <w:rPr>
          <w:b/>
          <w:bCs/>
          <w:shd w:val="clear" w:color="auto" w:fill="BFBFBF" w:themeFill="background1" w:themeFillShade="BF"/>
          <w:lang w:val="lv"/>
        </w:rPr>
        <w:t>(</w:t>
      </w:r>
      <w:r w:rsidRPr="00BB5BF6">
        <w:rPr>
          <w:b/>
          <w:shd w:val="clear" w:color="auto" w:fill="BFBFBF" w:themeFill="background1" w:themeFillShade="BF"/>
          <w:lang w:val="lv"/>
        </w:rPr>
        <w:t xml:space="preserve">salocīta </w:t>
      </w:r>
      <w:r>
        <w:rPr>
          <w:b/>
          <w:bCs/>
          <w:shd w:val="clear" w:color="auto" w:fill="BFBFBF" w:themeFill="background1" w:themeFillShade="BF"/>
          <w:lang w:val="lv"/>
        </w:rPr>
        <w:t>instrukcija</w:t>
      </w:r>
      <w:r w:rsidRPr="00BB5BF6">
        <w:rPr>
          <w:b/>
          <w:shd w:val="clear" w:color="auto" w:fill="BFBFBF" w:themeFill="background1" w:themeFillShade="BF"/>
          <w:lang w:val="lv"/>
        </w:rPr>
        <w:t xml:space="preserve">, kas </w:t>
      </w:r>
      <w:r>
        <w:rPr>
          <w:b/>
          <w:bCs/>
          <w:shd w:val="clear" w:color="auto" w:fill="BFBFBF" w:themeFill="background1" w:themeFillShade="BF"/>
          <w:lang w:val="lv"/>
        </w:rPr>
        <w:t>piestiprināta tiešajam iepakojumam</w:t>
      </w:r>
      <w:r w:rsidRPr="00BB5BF6">
        <w:rPr>
          <w:b/>
          <w:shd w:val="clear" w:color="auto" w:fill="BFBFBF" w:themeFill="background1" w:themeFillShade="BF"/>
          <w:lang w:val="lv"/>
        </w:rPr>
        <w:t>)</w:t>
      </w:r>
    </w:p>
    <w:p w14:paraId="6A9747FF" w14:textId="2DF9DDEC" w:rsidR="00493434" w:rsidRPr="00F927D9" w:rsidRDefault="00F927D9" w:rsidP="00F927D9">
      <w:pPr>
        <w:pStyle w:val="L1"/>
        <w:numPr>
          <w:ilvl w:val="0"/>
          <w:numId w:val="13"/>
        </w:numPr>
        <w:ind w:left="851" w:hanging="851"/>
      </w:pPr>
      <w:r>
        <w:rPr>
          <w:lang w:val="lv"/>
        </w:rPr>
        <w:t>Veterināro zāļu nosaukums</w:t>
      </w:r>
    </w:p>
    <w:p w14:paraId="6A065285" w14:textId="5A364CDE" w:rsidR="00493434" w:rsidRPr="008A1D4F" w:rsidRDefault="00F927D9" w:rsidP="00F974DD">
      <w:pPr>
        <w:rPr>
          <w:rFonts w:eastAsia="Times New Roman" w:cs="Times New Roman"/>
          <w:sz w:val="20"/>
          <w:szCs w:val="20"/>
          <w:lang w:eastAsia="ar-SA"/>
        </w:rPr>
      </w:pPr>
      <w:proofErr w:type="spellStart"/>
      <w:r w:rsidRPr="00BB5BF6">
        <w:rPr>
          <w:lang w:val="lv"/>
        </w:rPr>
        <w:t>Alphalben</w:t>
      </w:r>
      <w:proofErr w:type="spellEnd"/>
      <w:r w:rsidRPr="008A1D4F">
        <w:rPr>
          <w:lang w:val="lv"/>
        </w:rPr>
        <w:t xml:space="preserve"> 100 mg/ml suspensija iekšķīgai lietošanai liellopiem un aitām.</w:t>
      </w:r>
    </w:p>
    <w:p w14:paraId="6BA7457E" w14:textId="308BF32B" w:rsidR="00F927D9" w:rsidRPr="00F927D9" w:rsidRDefault="00F927D9" w:rsidP="00F927D9">
      <w:pPr>
        <w:pStyle w:val="L1"/>
      </w:pPr>
      <w:r>
        <w:rPr>
          <w:lang w:val="lv"/>
        </w:rPr>
        <w:t>Sastāvs</w:t>
      </w:r>
    </w:p>
    <w:p w14:paraId="18165B65" w14:textId="2EF43B5F" w:rsidR="00F927D9" w:rsidRPr="008A1D4F" w:rsidRDefault="006D7532">
      <w:r>
        <w:rPr>
          <w:lang w:val="lv"/>
        </w:rPr>
        <w:t xml:space="preserve">Katrs </w:t>
      </w:r>
      <w:r w:rsidR="00585ACE">
        <w:rPr>
          <w:lang w:val="lv"/>
        </w:rPr>
        <w:t>m</w:t>
      </w:r>
      <w:r w:rsidR="00F927D9">
        <w:rPr>
          <w:lang w:val="lv"/>
        </w:rPr>
        <w:t>l</w:t>
      </w:r>
      <w:r w:rsidR="00F927D9" w:rsidRPr="008A1D4F">
        <w:rPr>
          <w:lang w:val="lv"/>
        </w:rPr>
        <w:t xml:space="preserve"> satur:</w:t>
      </w:r>
    </w:p>
    <w:p w14:paraId="20CB080A" w14:textId="77777777" w:rsidR="00F927D9" w:rsidRPr="008A1D4F" w:rsidRDefault="00F927D9" w:rsidP="00F927D9"/>
    <w:p w14:paraId="2CBCF521" w14:textId="77777777" w:rsidR="00F927D9" w:rsidRPr="00BB5BF6" w:rsidRDefault="00F927D9" w:rsidP="00F927D9">
      <w:pPr>
        <w:rPr>
          <w:rFonts w:eastAsia="Times New Roman" w:cs="Times New Roman"/>
          <w:sz w:val="20"/>
          <w:szCs w:val="20"/>
          <w:lang w:eastAsia="ar-SA"/>
        </w:rPr>
      </w:pPr>
      <w:r w:rsidRPr="00BB5BF6">
        <w:rPr>
          <w:lang w:val="lv"/>
        </w:rPr>
        <w:t>Aktīvā viela:</w:t>
      </w:r>
    </w:p>
    <w:p w14:paraId="4C0C975E" w14:textId="28EBBD5F" w:rsidR="00F927D9" w:rsidRPr="008A1D4F" w:rsidRDefault="00F927D9" w:rsidP="00F927D9">
      <w:r>
        <w:rPr>
          <w:lang w:val="lv"/>
        </w:rPr>
        <w:t>Albendazols100</w:t>
      </w:r>
      <w:r w:rsidRPr="008A1D4F">
        <w:rPr>
          <w:lang w:val="lv"/>
        </w:rPr>
        <w:t xml:space="preserve"> mg</w:t>
      </w:r>
    </w:p>
    <w:p w14:paraId="1DECFC6C" w14:textId="77777777" w:rsidR="00F927D9" w:rsidRPr="008A1D4F" w:rsidRDefault="00F927D9" w:rsidP="00F974DD"/>
    <w:tbl>
      <w:tblPr>
        <w:tblW w:w="5000" w:type="pct"/>
        <w:tblCellMar>
          <w:top w:w="28" w:type="dxa"/>
          <w:left w:w="110" w:type="dxa"/>
          <w:bottom w:w="28" w:type="dxa"/>
        </w:tblCellMar>
        <w:tblLook w:val="04A0" w:firstRow="1" w:lastRow="0" w:firstColumn="1" w:lastColumn="0" w:noHBand="0" w:noVBand="1"/>
      </w:tblPr>
      <w:tblGrid>
        <w:gridCol w:w="4530"/>
        <w:gridCol w:w="4531"/>
      </w:tblGrid>
      <w:tr w:rsidR="00F927D9" w:rsidRPr="00F927D9" w14:paraId="3836C721" w14:textId="77777777" w:rsidTr="00F927D9">
        <w:tc>
          <w:tcPr>
            <w:tcW w:w="2500" w:type="pct"/>
            <w:tcBorders>
              <w:top w:val="single" w:sz="4" w:space="0" w:color="000000"/>
              <w:left w:val="single" w:sz="4" w:space="0" w:color="000000"/>
              <w:bottom w:val="single" w:sz="4" w:space="0" w:color="000000"/>
              <w:right w:val="single" w:sz="4" w:space="0" w:color="000000"/>
            </w:tcBorders>
            <w:vAlign w:val="center"/>
          </w:tcPr>
          <w:p w14:paraId="53832632" w14:textId="2434DE7A" w:rsidR="00F927D9" w:rsidRPr="00F927D9" w:rsidRDefault="00F927D9" w:rsidP="00F927D9">
            <w:pPr>
              <w:jc w:val="left"/>
            </w:pPr>
            <w:proofErr w:type="spellStart"/>
            <w:r>
              <w:rPr>
                <w:lang w:val="lv"/>
              </w:rPr>
              <w:t>Palīgvielas</w:t>
            </w:r>
            <w:proofErr w:type="spellEnd"/>
            <w:r>
              <w:rPr>
                <w:lang w:val="lv"/>
              </w:rPr>
              <w:t xml:space="preserve">: </w:t>
            </w:r>
            <w:proofErr w:type="spellStart"/>
            <w:r>
              <w:rPr>
                <w:b/>
                <w:bCs/>
                <w:lang w:val="lv"/>
              </w:rPr>
              <w:t>Palīgvielu</w:t>
            </w:r>
            <w:proofErr w:type="spellEnd"/>
            <w:r>
              <w:rPr>
                <w:b/>
                <w:bCs/>
                <w:lang w:val="lv"/>
              </w:rPr>
              <w:t xml:space="preserve"> un citu sastāvdaļu kvalitatīvais sastāvs</w:t>
            </w:r>
          </w:p>
        </w:tc>
        <w:tc>
          <w:tcPr>
            <w:tcW w:w="2500" w:type="pct"/>
            <w:tcBorders>
              <w:top w:val="single" w:sz="4" w:space="0" w:color="000000"/>
              <w:left w:val="single" w:sz="4" w:space="0" w:color="000000"/>
              <w:bottom w:val="single" w:sz="4" w:space="0" w:color="000000"/>
              <w:right w:val="single" w:sz="4" w:space="0" w:color="000000"/>
            </w:tcBorders>
            <w:vAlign w:val="center"/>
          </w:tcPr>
          <w:p w14:paraId="695D37E9" w14:textId="1B47A240" w:rsidR="00F927D9" w:rsidRPr="00F927D9" w:rsidRDefault="00F927D9" w:rsidP="00F927D9">
            <w:pPr>
              <w:jc w:val="left"/>
            </w:pPr>
            <w:r>
              <w:rPr>
                <w:b/>
                <w:bCs/>
                <w:lang w:val="lv"/>
              </w:rPr>
              <w:t>Kvantitatīvais sastāvs, ja šī informācija ir būtiska veterināro zāļu pareizai ievadīšanai</w:t>
            </w:r>
          </w:p>
        </w:tc>
      </w:tr>
      <w:tr w:rsidR="00F927D9" w:rsidRPr="00F927D9" w14:paraId="2873CDB5" w14:textId="77777777" w:rsidTr="00F927D9">
        <w:tc>
          <w:tcPr>
            <w:tcW w:w="2500" w:type="pct"/>
            <w:tcBorders>
              <w:top w:val="single" w:sz="4" w:space="0" w:color="000000"/>
              <w:left w:val="single" w:sz="4" w:space="0" w:color="000000"/>
              <w:bottom w:val="single" w:sz="4" w:space="0" w:color="000000"/>
              <w:right w:val="single" w:sz="4" w:space="0" w:color="000000"/>
            </w:tcBorders>
            <w:vAlign w:val="center"/>
          </w:tcPr>
          <w:p w14:paraId="2881FC87" w14:textId="19F6B740" w:rsidR="00F927D9" w:rsidRPr="00F927D9" w:rsidRDefault="00F927D9" w:rsidP="00F927D9">
            <w:pPr>
              <w:jc w:val="left"/>
            </w:pPr>
            <w:proofErr w:type="spellStart"/>
            <w:r>
              <w:rPr>
                <w:lang w:val="lv"/>
              </w:rPr>
              <w:t>Benzilspirts</w:t>
            </w:r>
            <w:proofErr w:type="spellEnd"/>
            <w:r>
              <w:rPr>
                <w:lang w:val="lv"/>
              </w:rPr>
              <w:t xml:space="preserve"> (E1519)</w:t>
            </w:r>
          </w:p>
        </w:tc>
        <w:tc>
          <w:tcPr>
            <w:tcW w:w="2500" w:type="pct"/>
            <w:tcBorders>
              <w:top w:val="single" w:sz="4" w:space="0" w:color="000000"/>
              <w:left w:val="single" w:sz="4" w:space="0" w:color="000000"/>
              <w:bottom w:val="single" w:sz="4" w:space="0" w:color="000000"/>
              <w:right w:val="single" w:sz="4" w:space="0" w:color="000000"/>
            </w:tcBorders>
            <w:vAlign w:val="center"/>
          </w:tcPr>
          <w:p w14:paraId="1DC1A215" w14:textId="26282002" w:rsidR="00F927D9" w:rsidRPr="00F927D9" w:rsidRDefault="00F927D9" w:rsidP="00F927D9">
            <w:pPr>
              <w:jc w:val="left"/>
            </w:pPr>
            <w:r>
              <w:rPr>
                <w:lang w:val="lv"/>
              </w:rPr>
              <w:t>10 mg</w:t>
            </w:r>
          </w:p>
        </w:tc>
      </w:tr>
      <w:tr w:rsidR="00F927D9" w:rsidRPr="00F927D9" w14:paraId="7A710B1B" w14:textId="77777777" w:rsidTr="00F927D9">
        <w:tc>
          <w:tcPr>
            <w:tcW w:w="2500" w:type="pct"/>
            <w:tcBorders>
              <w:top w:val="single" w:sz="4" w:space="0" w:color="000000"/>
              <w:left w:val="single" w:sz="4" w:space="0" w:color="000000"/>
              <w:bottom w:val="single" w:sz="4" w:space="0" w:color="000000"/>
              <w:right w:val="single" w:sz="4" w:space="0" w:color="000000"/>
            </w:tcBorders>
            <w:vAlign w:val="center"/>
          </w:tcPr>
          <w:p w14:paraId="7DA75691" w14:textId="28E0C5F4" w:rsidR="00F927D9" w:rsidRPr="00F927D9" w:rsidRDefault="00F927D9" w:rsidP="00F927D9">
            <w:pPr>
              <w:jc w:val="left"/>
            </w:pPr>
            <w:proofErr w:type="spellStart"/>
            <w:r>
              <w:rPr>
                <w:lang w:val="lv"/>
              </w:rPr>
              <w:t>Karbomērs</w:t>
            </w:r>
            <w:proofErr w:type="spellEnd"/>
            <w:r>
              <w:rPr>
                <w:lang w:val="lv"/>
              </w:rPr>
              <w:t xml:space="preserve"> 971P</w:t>
            </w:r>
          </w:p>
        </w:tc>
        <w:tc>
          <w:tcPr>
            <w:tcW w:w="2500" w:type="pct"/>
            <w:tcBorders>
              <w:top w:val="single" w:sz="4" w:space="0" w:color="000000"/>
              <w:left w:val="single" w:sz="4" w:space="0" w:color="000000"/>
              <w:bottom w:val="single" w:sz="4" w:space="0" w:color="000000"/>
              <w:right w:val="single" w:sz="4" w:space="0" w:color="000000"/>
            </w:tcBorders>
            <w:vAlign w:val="center"/>
          </w:tcPr>
          <w:p w14:paraId="17B0F343" w14:textId="6C60AD63" w:rsidR="00F927D9" w:rsidRPr="00F927D9" w:rsidRDefault="00F927D9" w:rsidP="00F927D9">
            <w:pPr>
              <w:jc w:val="left"/>
            </w:pPr>
          </w:p>
        </w:tc>
      </w:tr>
      <w:tr w:rsidR="00F927D9" w:rsidRPr="00F927D9" w14:paraId="5F78AC74" w14:textId="77777777" w:rsidTr="00F927D9">
        <w:tc>
          <w:tcPr>
            <w:tcW w:w="2500" w:type="pct"/>
            <w:tcBorders>
              <w:top w:val="single" w:sz="4" w:space="0" w:color="000000"/>
              <w:left w:val="single" w:sz="4" w:space="0" w:color="000000"/>
              <w:bottom w:val="single" w:sz="4" w:space="0" w:color="000000"/>
              <w:right w:val="single" w:sz="4" w:space="0" w:color="000000"/>
            </w:tcBorders>
            <w:vAlign w:val="center"/>
          </w:tcPr>
          <w:p w14:paraId="5DC40CBC" w14:textId="5216E1DA" w:rsidR="00F927D9" w:rsidRPr="00F927D9" w:rsidRDefault="00F927D9" w:rsidP="00F927D9">
            <w:pPr>
              <w:jc w:val="left"/>
            </w:pPr>
            <w:proofErr w:type="spellStart"/>
            <w:r>
              <w:rPr>
                <w:lang w:val="lv"/>
              </w:rPr>
              <w:t>Polisorbāts</w:t>
            </w:r>
            <w:proofErr w:type="spellEnd"/>
            <w:r>
              <w:rPr>
                <w:lang w:val="lv"/>
              </w:rPr>
              <w:t xml:space="preserve"> 80</w:t>
            </w:r>
          </w:p>
        </w:tc>
        <w:tc>
          <w:tcPr>
            <w:tcW w:w="2500" w:type="pct"/>
            <w:tcBorders>
              <w:top w:val="single" w:sz="4" w:space="0" w:color="000000"/>
              <w:left w:val="single" w:sz="4" w:space="0" w:color="000000"/>
              <w:bottom w:val="single" w:sz="4" w:space="0" w:color="000000"/>
              <w:right w:val="single" w:sz="4" w:space="0" w:color="000000"/>
            </w:tcBorders>
            <w:vAlign w:val="center"/>
          </w:tcPr>
          <w:p w14:paraId="452960F0" w14:textId="53E8A5CD" w:rsidR="00F927D9" w:rsidRPr="00F927D9" w:rsidRDefault="00F927D9" w:rsidP="00F927D9">
            <w:pPr>
              <w:jc w:val="left"/>
            </w:pPr>
          </w:p>
        </w:tc>
      </w:tr>
      <w:tr w:rsidR="00F927D9" w:rsidRPr="00F927D9" w14:paraId="716C0C5E" w14:textId="77777777" w:rsidTr="00F927D9">
        <w:tc>
          <w:tcPr>
            <w:tcW w:w="2500" w:type="pct"/>
            <w:tcBorders>
              <w:top w:val="single" w:sz="4" w:space="0" w:color="000000"/>
              <w:left w:val="single" w:sz="4" w:space="0" w:color="000000"/>
              <w:bottom w:val="single" w:sz="4" w:space="0" w:color="000000"/>
              <w:right w:val="single" w:sz="4" w:space="0" w:color="000000"/>
            </w:tcBorders>
            <w:vAlign w:val="center"/>
          </w:tcPr>
          <w:p w14:paraId="337CD31B" w14:textId="52E35B96" w:rsidR="00F927D9" w:rsidRPr="00F927D9" w:rsidRDefault="00F927D9" w:rsidP="00F927D9">
            <w:pPr>
              <w:jc w:val="left"/>
            </w:pPr>
            <w:proofErr w:type="spellStart"/>
            <w:r>
              <w:rPr>
                <w:lang w:val="lv"/>
              </w:rPr>
              <w:t>Propilēnglikols</w:t>
            </w:r>
            <w:proofErr w:type="spellEnd"/>
          </w:p>
        </w:tc>
        <w:tc>
          <w:tcPr>
            <w:tcW w:w="2500" w:type="pct"/>
            <w:tcBorders>
              <w:top w:val="single" w:sz="4" w:space="0" w:color="000000"/>
              <w:left w:val="single" w:sz="4" w:space="0" w:color="000000"/>
              <w:bottom w:val="single" w:sz="4" w:space="0" w:color="000000"/>
              <w:right w:val="single" w:sz="4" w:space="0" w:color="000000"/>
            </w:tcBorders>
            <w:vAlign w:val="center"/>
          </w:tcPr>
          <w:p w14:paraId="56BB7B0A" w14:textId="1F2D869C" w:rsidR="00F927D9" w:rsidRPr="00F927D9" w:rsidRDefault="00F927D9" w:rsidP="00F927D9">
            <w:pPr>
              <w:jc w:val="left"/>
            </w:pPr>
          </w:p>
        </w:tc>
      </w:tr>
      <w:tr w:rsidR="00F927D9" w:rsidRPr="00F927D9" w14:paraId="4728F840" w14:textId="77777777" w:rsidTr="00F927D9">
        <w:tc>
          <w:tcPr>
            <w:tcW w:w="2500" w:type="pct"/>
            <w:tcBorders>
              <w:top w:val="single" w:sz="4" w:space="0" w:color="000000"/>
              <w:left w:val="single" w:sz="4" w:space="0" w:color="000000"/>
              <w:bottom w:val="single" w:sz="4" w:space="0" w:color="000000"/>
              <w:right w:val="single" w:sz="4" w:space="0" w:color="000000"/>
            </w:tcBorders>
            <w:vAlign w:val="center"/>
          </w:tcPr>
          <w:p w14:paraId="592354E7" w14:textId="773D58D7" w:rsidR="00F927D9" w:rsidRPr="00F927D9" w:rsidRDefault="00F927D9" w:rsidP="00F927D9">
            <w:pPr>
              <w:jc w:val="left"/>
            </w:pPr>
            <w:r>
              <w:rPr>
                <w:lang w:val="lv"/>
              </w:rPr>
              <w:t>Nātrija hidroksīds</w:t>
            </w:r>
          </w:p>
        </w:tc>
        <w:tc>
          <w:tcPr>
            <w:tcW w:w="2500" w:type="pct"/>
            <w:tcBorders>
              <w:top w:val="single" w:sz="4" w:space="0" w:color="000000"/>
              <w:left w:val="single" w:sz="4" w:space="0" w:color="000000"/>
              <w:bottom w:val="single" w:sz="4" w:space="0" w:color="000000"/>
              <w:right w:val="single" w:sz="4" w:space="0" w:color="000000"/>
            </w:tcBorders>
            <w:vAlign w:val="center"/>
          </w:tcPr>
          <w:p w14:paraId="3B7D0B58" w14:textId="3091E00C" w:rsidR="00F927D9" w:rsidRPr="00F927D9" w:rsidRDefault="00F927D9" w:rsidP="00F927D9">
            <w:pPr>
              <w:jc w:val="left"/>
            </w:pPr>
          </w:p>
        </w:tc>
      </w:tr>
      <w:tr w:rsidR="00F927D9" w:rsidRPr="00F927D9" w14:paraId="6697E2D4" w14:textId="77777777" w:rsidTr="00F927D9">
        <w:tc>
          <w:tcPr>
            <w:tcW w:w="2500" w:type="pct"/>
            <w:tcBorders>
              <w:top w:val="single" w:sz="4" w:space="0" w:color="000000"/>
              <w:left w:val="single" w:sz="4" w:space="0" w:color="000000"/>
              <w:bottom w:val="single" w:sz="4" w:space="0" w:color="000000"/>
              <w:right w:val="single" w:sz="4" w:space="0" w:color="000000"/>
            </w:tcBorders>
            <w:vAlign w:val="center"/>
          </w:tcPr>
          <w:p w14:paraId="09C87B75" w14:textId="078617A9" w:rsidR="00F927D9" w:rsidRPr="00F927D9" w:rsidRDefault="00F927D9" w:rsidP="00F927D9">
            <w:pPr>
              <w:jc w:val="left"/>
            </w:pPr>
            <w:r>
              <w:rPr>
                <w:lang w:val="lv"/>
              </w:rPr>
              <w:t>Vanilīns</w:t>
            </w:r>
          </w:p>
        </w:tc>
        <w:tc>
          <w:tcPr>
            <w:tcW w:w="2500" w:type="pct"/>
            <w:tcBorders>
              <w:top w:val="single" w:sz="4" w:space="0" w:color="000000"/>
              <w:left w:val="single" w:sz="4" w:space="0" w:color="000000"/>
              <w:bottom w:val="single" w:sz="4" w:space="0" w:color="000000"/>
              <w:right w:val="single" w:sz="4" w:space="0" w:color="000000"/>
            </w:tcBorders>
            <w:vAlign w:val="center"/>
          </w:tcPr>
          <w:p w14:paraId="6B34E090" w14:textId="674CE9E0" w:rsidR="00F927D9" w:rsidRPr="00F927D9" w:rsidRDefault="00F927D9" w:rsidP="00F927D9">
            <w:pPr>
              <w:jc w:val="left"/>
            </w:pPr>
          </w:p>
        </w:tc>
      </w:tr>
      <w:tr w:rsidR="00F927D9" w:rsidRPr="00F927D9" w14:paraId="2AE49C5E" w14:textId="77777777" w:rsidTr="00F927D9">
        <w:tc>
          <w:tcPr>
            <w:tcW w:w="2500" w:type="pct"/>
            <w:tcBorders>
              <w:top w:val="single" w:sz="4" w:space="0" w:color="000000"/>
              <w:left w:val="single" w:sz="4" w:space="0" w:color="000000"/>
              <w:bottom w:val="single" w:sz="4" w:space="0" w:color="000000"/>
              <w:right w:val="single" w:sz="4" w:space="0" w:color="000000"/>
            </w:tcBorders>
            <w:vAlign w:val="center"/>
          </w:tcPr>
          <w:p w14:paraId="6BE5DC38" w14:textId="3E466312" w:rsidR="00F927D9" w:rsidRPr="00F927D9" w:rsidRDefault="00F927D9" w:rsidP="00F927D9">
            <w:pPr>
              <w:jc w:val="left"/>
            </w:pPr>
            <w:r>
              <w:rPr>
                <w:lang w:val="lv"/>
              </w:rPr>
              <w:t>Attīrīts ūdens</w:t>
            </w:r>
          </w:p>
        </w:tc>
        <w:tc>
          <w:tcPr>
            <w:tcW w:w="2500" w:type="pct"/>
            <w:tcBorders>
              <w:top w:val="single" w:sz="4" w:space="0" w:color="000000"/>
              <w:left w:val="single" w:sz="4" w:space="0" w:color="000000"/>
              <w:bottom w:val="single" w:sz="4" w:space="0" w:color="000000"/>
              <w:right w:val="single" w:sz="4" w:space="0" w:color="000000"/>
            </w:tcBorders>
            <w:vAlign w:val="center"/>
          </w:tcPr>
          <w:p w14:paraId="6C3E3E30" w14:textId="0CB51516" w:rsidR="00F927D9" w:rsidRPr="00F927D9" w:rsidRDefault="00F927D9" w:rsidP="00F927D9">
            <w:pPr>
              <w:jc w:val="left"/>
            </w:pPr>
          </w:p>
        </w:tc>
      </w:tr>
    </w:tbl>
    <w:p w14:paraId="5CCB9221" w14:textId="4F3B2857" w:rsidR="00F927D9" w:rsidRPr="00F927D9" w:rsidRDefault="00F927D9" w:rsidP="00F927D9">
      <w:pPr>
        <w:pStyle w:val="L1"/>
      </w:pPr>
      <w:proofErr w:type="spellStart"/>
      <w:r>
        <w:rPr>
          <w:lang w:val="lv"/>
        </w:rPr>
        <w:t>Mērķsugas</w:t>
      </w:r>
      <w:proofErr w:type="spellEnd"/>
    </w:p>
    <w:p w14:paraId="289EA09D" w14:textId="6B058E90" w:rsidR="00F927D9" w:rsidRPr="008A1D4F" w:rsidRDefault="00F927D9" w:rsidP="00BB5BF6">
      <w:r w:rsidRPr="008A1D4F">
        <w:rPr>
          <w:lang w:val="lv"/>
        </w:rPr>
        <w:t>Liellopi un aitas.</w:t>
      </w:r>
    </w:p>
    <w:p w14:paraId="688469DE" w14:textId="0834236E" w:rsidR="00F927D9" w:rsidRPr="00F927D9" w:rsidRDefault="00F927D9" w:rsidP="00F927D9">
      <w:pPr>
        <w:pStyle w:val="L1"/>
      </w:pPr>
      <w:r>
        <w:rPr>
          <w:lang w:val="lv"/>
        </w:rPr>
        <w:t>Lietošanas indikācijas</w:t>
      </w:r>
    </w:p>
    <w:p w14:paraId="3ADE6AC0" w14:textId="01E20496" w:rsidR="00F927D9" w:rsidRPr="008A1D4F" w:rsidRDefault="00F927D9">
      <w:r w:rsidRPr="008A1D4F">
        <w:rPr>
          <w:lang w:val="lv"/>
        </w:rPr>
        <w:t xml:space="preserve">Liellopiem un aitām pret </w:t>
      </w:r>
      <w:proofErr w:type="spellStart"/>
      <w:r w:rsidRPr="008A1D4F">
        <w:rPr>
          <w:lang w:val="lv"/>
        </w:rPr>
        <w:t>albendazolu</w:t>
      </w:r>
      <w:proofErr w:type="spellEnd"/>
      <w:r w:rsidRPr="008A1D4F">
        <w:rPr>
          <w:lang w:val="lv"/>
        </w:rPr>
        <w:t xml:space="preserve"> jutīgu kuņģa un zarnu trakta </w:t>
      </w:r>
      <w:proofErr w:type="spellStart"/>
      <w:r w:rsidRPr="008A1D4F">
        <w:rPr>
          <w:lang w:val="lv"/>
        </w:rPr>
        <w:t>nematožu</w:t>
      </w:r>
      <w:proofErr w:type="spellEnd"/>
      <w:r w:rsidRPr="008A1D4F">
        <w:rPr>
          <w:lang w:val="lv"/>
        </w:rPr>
        <w:t xml:space="preserve">, plaušu </w:t>
      </w:r>
      <w:r w:rsidR="000975B6">
        <w:rPr>
          <w:lang w:val="lv"/>
        </w:rPr>
        <w:t>tārpu</w:t>
      </w:r>
      <w:r w:rsidRPr="008A1D4F">
        <w:rPr>
          <w:lang w:val="lv"/>
        </w:rPr>
        <w:t xml:space="preserve">, lenteņu un pieaugušu </w:t>
      </w:r>
      <w:proofErr w:type="spellStart"/>
      <w:r w:rsidRPr="008A1D4F">
        <w:rPr>
          <w:lang w:val="lv"/>
        </w:rPr>
        <w:t>trematožu</w:t>
      </w:r>
      <w:proofErr w:type="spellEnd"/>
      <w:r w:rsidRPr="008A1D4F">
        <w:rPr>
          <w:lang w:val="lv"/>
        </w:rPr>
        <w:t xml:space="preserve"> izraisītu invāziju ārstēšanai.</w:t>
      </w:r>
    </w:p>
    <w:p w14:paraId="01B22052" w14:textId="45A2F2E4" w:rsidR="00F927D9" w:rsidRPr="008A1D4F" w:rsidRDefault="00F927D9"/>
    <w:p w14:paraId="298E91BA" w14:textId="0269C046" w:rsidR="00F927D9" w:rsidRPr="008A1D4F" w:rsidRDefault="00F927D9">
      <w:r w:rsidRPr="008A1D4F">
        <w:rPr>
          <w:b/>
          <w:lang w:val="lv"/>
        </w:rPr>
        <w:t xml:space="preserve">Kuņģa un zarnu trakta </w:t>
      </w:r>
      <w:proofErr w:type="spellStart"/>
      <w:r w:rsidRPr="008A1D4F">
        <w:rPr>
          <w:lang w:val="lv"/>
        </w:rPr>
        <w:t>nematodes</w:t>
      </w:r>
      <w:proofErr w:type="spellEnd"/>
      <w:r w:rsidRPr="008A1D4F">
        <w:rPr>
          <w:lang w:val="lv"/>
        </w:rPr>
        <w:t xml:space="preserve">: </w:t>
      </w:r>
      <w:proofErr w:type="spellStart"/>
      <w:r w:rsidRPr="008A1D4F">
        <w:rPr>
          <w:i/>
          <w:lang w:val="lv"/>
        </w:rPr>
        <w:t>Haemonchus</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Ostertagia</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Trichostrongylus</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Bunostomum</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Cooperia</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Nematodirus</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Chabertia</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Oesophagostomum</w:t>
      </w:r>
      <w:proofErr w:type="spellEnd"/>
      <w:r w:rsidRPr="008A1D4F">
        <w:rPr>
          <w:i/>
          <w:lang w:val="lv"/>
        </w:rPr>
        <w:t xml:space="preserve"> </w:t>
      </w:r>
      <w:proofErr w:type="spellStart"/>
      <w:r w:rsidRPr="008A1D4F">
        <w:rPr>
          <w:lang w:val="lv"/>
        </w:rPr>
        <w:t>spp</w:t>
      </w:r>
      <w:proofErr w:type="spellEnd"/>
      <w:r w:rsidRPr="008A1D4F">
        <w:rPr>
          <w:i/>
          <w:lang w:val="lv"/>
        </w:rPr>
        <w:t xml:space="preserve">., </w:t>
      </w:r>
      <w:proofErr w:type="spellStart"/>
      <w:r w:rsidRPr="008A1D4F">
        <w:rPr>
          <w:i/>
          <w:lang w:val="lv"/>
        </w:rPr>
        <w:t>Toxocara</w:t>
      </w:r>
      <w:proofErr w:type="spellEnd"/>
      <w:r w:rsidRPr="008A1D4F">
        <w:rPr>
          <w:i/>
          <w:lang w:val="lv"/>
        </w:rPr>
        <w:t xml:space="preserve"> </w:t>
      </w:r>
      <w:proofErr w:type="spellStart"/>
      <w:r w:rsidRPr="008A1D4F">
        <w:rPr>
          <w:lang w:val="lv"/>
        </w:rPr>
        <w:t>spp</w:t>
      </w:r>
      <w:proofErr w:type="spellEnd"/>
      <w:r w:rsidRPr="008A1D4F">
        <w:rPr>
          <w:i/>
          <w:lang w:val="lv"/>
        </w:rPr>
        <w:t>.</w:t>
      </w:r>
    </w:p>
    <w:p w14:paraId="5D795F4B" w14:textId="2E01E9F0" w:rsidR="00F927D9" w:rsidRPr="008A1D4F" w:rsidRDefault="00F927D9">
      <w:r w:rsidRPr="008A1D4F">
        <w:rPr>
          <w:b/>
          <w:lang w:val="lv"/>
        </w:rPr>
        <w:t xml:space="preserve">Plaušu </w:t>
      </w:r>
      <w:r w:rsidR="000975B6" w:rsidRPr="00BB5BF6">
        <w:rPr>
          <w:b/>
          <w:bCs/>
          <w:lang w:val="lv"/>
        </w:rPr>
        <w:t>tārpi</w:t>
      </w:r>
      <w:r w:rsidRPr="008A1D4F">
        <w:rPr>
          <w:lang w:val="lv"/>
        </w:rPr>
        <w:t xml:space="preserve">: </w:t>
      </w:r>
      <w:proofErr w:type="spellStart"/>
      <w:r w:rsidRPr="008A1D4F">
        <w:rPr>
          <w:i/>
          <w:lang w:val="lv"/>
        </w:rPr>
        <w:t>Dictyocaulus</w:t>
      </w:r>
      <w:proofErr w:type="spellEnd"/>
      <w:r w:rsidRPr="008A1D4F">
        <w:rPr>
          <w:i/>
          <w:lang w:val="lv"/>
        </w:rPr>
        <w:t xml:space="preserve"> </w:t>
      </w:r>
      <w:proofErr w:type="spellStart"/>
      <w:r w:rsidRPr="008A1D4F">
        <w:rPr>
          <w:lang w:val="lv"/>
        </w:rPr>
        <w:t>spp</w:t>
      </w:r>
      <w:proofErr w:type="spellEnd"/>
      <w:r w:rsidRPr="008A1D4F">
        <w:rPr>
          <w:i/>
          <w:lang w:val="lv"/>
        </w:rPr>
        <w:t>.</w:t>
      </w:r>
    </w:p>
    <w:p w14:paraId="14499F1C" w14:textId="36C78152" w:rsidR="00F927D9" w:rsidRPr="00BB5BF6" w:rsidRDefault="00F927D9">
      <w:r w:rsidRPr="008A1D4F">
        <w:rPr>
          <w:b/>
          <w:lang w:val="lv"/>
        </w:rPr>
        <w:t>Lenteņi</w:t>
      </w:r>
      <w:r w:rsidRPr="008A1D4F">
        <w:rPr>
          <w:lang w:val="lv"/>
        </w:rPr>
        <w:t xml:space="preserve">: </w:t>
      </w:r>
      <w:proofErr w:type="spellStart"/>
      <w:r w:rsidRPr="008A1D4F">
        <w:rPr>
          <w:i/>
          <w:lang w:val="lv"/>
        </w:rPr>
        <w:t>Moniezia</w:t>
      </w:r>
      <w:proofErr w:type="spellEnd"/>
      <w:r w:rsidRPr="008A1D4F">
        <w:rPr>
          <w:i/>
          <w:lang w:val="lv"/>
        </w:rPr>
        <w:t xml:space="preserve"> </w:t>
      </w:r>
      <w:proofErr w:type="spellStart"/>
      <w:r w:rsidRPr="008A1D4F">
        <w:rPr>
          <w:lang w:val="lv"/>
        </w:rPr>
        <w:t>spp</w:t>
      </w:r>
      <w:proofErr w:type="spellEnd"/>
      <w:r w:rsidRPr="008A1D4F">
        <w:rPr>
          <w:i/>
          <w:lang w:val="lv"/>
        </w:rPr>
        <w:t>.</w:t>
      </w:r>
    </w:p>
    <w:p w14:paraId="5B387CD2" w14:textId="289A5DAD" w:rsidR="00F927D9" w:rsidRPr="008A1D4F" w:rsidRDefault="00F927D9">
      <w:r w:rsidRPr="008A1D4F">
        <w:rPr>
          <w:b/>
          <w:lang w:val="lv"/>
        </w:rPr>
        <w:t xml:space="preserve">Pieaugušas </w:t>
      </w:r>
      <w:proofErr w:type="spellStart"/>
      <w:r w:rsidRPr="008A1D4F">
        <w:rPr>
          <w:b/>
          <w:lang w:val="lv"/>
        </w:rPr>
        <w:t>trematodes</w:t>
      </w:r>
      <w:proofErr w:type="spellEnd"/>
      <w:r w:rsidRPr="008A1D4F">
        <w:rPr>
          <w:lang w:val="lv"/>
        </w:rPr>
        <w:t xml:space="preserve">: </w:t>
      </w:r>
      <w:proofErr w:type="spellStart"/>
      <w:r w:rsidRPr="008A1D4F">
        <w:rPr>
          <w:i/>
          <w:lang w:val="lv"/>
        </w:rPr>
        <w:t>Fasciola</w:t>
      </w:r>
      <w:proofErr w:type="spellEnd"/>
      <w:r w:rsidRPr="008A1D4F">
        <w:rPr>
          <w:i/>
          <w:lang w:val="lv"/>
        </w:rPr>
        <w:t xml:space="preserve"> </w:t>
      </w:r>
      <w:proofErr w:type="spellStart"/>
      <w:r w:rsidRPr="008A1D4F">
        <w:rPr>
          <w:i/>
          <w:lang w:val="lv"/>
        </w:rPr>
        <w:t>hepatica</w:t>
      </w:r>
      <w:proofErr w:type="spellEnd"/>
      <w:r w:rsidRPr="008A1D4F">
        <w:rPr>
          <w:i/>
          <w:lang w:val="lv"/>
        </w:rPr>
        <w:t xml:space="preserve">, </w:t>
      </w:r>
      <w:proofErr w:type="spellStart"/>
      <w:r w:rsidRPr="008A1D4F">
        <w:rPr>
          <w:i/>
          <w:lang w:val="lv"/>
        </w:rPr>
        <w:t>Dicrocoelium</w:t>
      </w:r>
      <w:proofErr w:type="spellEnd"/>
      <w:r w:rsidRPr="008A1D4F">
        <w:rPr>
          <w:i/>
          <w:lang w:val="lv"/>
        </w:rPr>
        <w:t xml:space="preserve"> </w:t>
      </w:r>
      <w:proofErr w:type="spellStart"/>
      <w:r w:rsidRPr="008A1D4F">
        <w:rPr>
          <w:i/>
          <w:lang w:val="lv"/>
        </w:rPr>
        <w:t>dendriticum</w:t>
      </w:r>
      <w:proofErr w:type="spellEnd"/>
      <w:r w:rsidRPr="008A1D4F">
        <w:rPr>
          <w:lang w:val="lv"/>
        </w:rPr>
        <w:t>.</w:t>
      </w:r>
    </w:p>
    <w:p w14:paraId="21196B9E" w14:textId="719D45B7" w:rsidR="00F927D9" w:rsidRPr="00F927D9" w:rsidRDefault="00F927D9" w:rsidP="00F927D9">
      <w:pPr>
        <w:pStyle w:val="L1"/>
      </w:pPr>
      <w:r>
        <w:rPr>
          <w:lang w:val="lv"/>
        </w:rPr>
        <w:t>Kontrindikācijas</w:t>
      </w:r>
    </w:p>
    <w:p w14:paraId="67425261" w14:textId="1EDA1339" w:rsidR="00F927D9" w:rsidRPr="008A1D4F" w:rsidRDefault="00F927D9">
      <w:r w:rsidRPr="008A1D4F">
        <w:rPr>
          <w:lang w:val="lv"/>
        </w:rPr>
        <w:t xml:space="preserve">Nelietot gadījumos, ja konstatēta pastiprināta jutība pret aktīvo vielu vai pret </w:t>
      </w:r>
      <w:r w:rsidR="000975B6">
        <w:rPr>
          <w:lang w:val="lv"/>
        </w:rPr>
        <w:t>jebkuru</w:t>
      </w:r>
      <w:r w:rsidR="000975B6" w:rsidRPr="008A1D4F">
        <w:rPr>
          <w:lang w:val="lv"/>
        </w:rPr>
        <w:t xml:space="preserve"> </w:t>
      </w:r>
      <w:r w:rsidRPr="008A1D4F">
        <w:rPr>
          <w:lang w:val="lv"/>
        </w:rPr>
        <w:t xml:space="preserve">no </w:t>
      </w:r>
      <w:proofErr w:type="spellStart"/>
      <w:r w:rsidRPr="008A1D4F">
        <w:rPr>
          <w:lang w:val="lv"/>
        </w:rPr>
        <w:t>palīgvielām</w:t>
      </w:r>
      <w:proofErr w:type="spellEnd"/>
      <w:r w:rsidRPr="008A1D4F">
        <w:rPr>
          <w:lang w:val="lv"/>
        </w:rPr>
        <w:t>.</w:t>
      </w:r>
    </w:p>
    <w:p w14:paraId="765F461A" w14:textId="41595634" w:rsidR="00F927D9" w:rsidRPr="008A1D4F" w:rsidRDefault="00F927D9">
      <w:r w:rsidRPr="008A1D4F">
        <w:rPr>
          <w:lang w:val="lv"/>
        </w:rPr>
        <w:t xml:space="preserve">Nelietot gadījumos, ja ir zināma rezistence pret </w:t>
      </w:r>
      <w:proofErr w:type="spellStart"/>
      <w:r w:rsidRPr="008A1D4F">
        <w:rPr>
          <w:lang w:val="lv"/>
        </w:rPr>
        <w:t>albendazolu</w:t>
      </w:r>
      <w:proofErr w:type="spellEnd"/>
      <w:r w:rsidRPr="008A1D4F">
        <w:rPr>
          <w:lang w:val="lv"/>
        </w:rPr>
        <w:t xml:space="preserve"> vai citu </w:t>
      </w:r>
      <w:proofErr w:type="spellStart"/>
      <w:r w:rsidRPr="008A1D4F">
        <w:rPr>
          <w:lang w:val="lv"/>
        </w:rPr>
        <w:t>benzimidazolu</w:t>
      </w:r>
      <w:proofErr w:type="spellEnd"/>
      <w:r w:rsidRPr="008A1D4F">
        <w:rPr>
          <w:lang w:val="lv"/>
        </w:rPr>
        <w:t>.</w:t>
      </w:r>
    </w:p>
    <w:p w14:paraId="70A0DD0E" w14:textId="580D3EAB" w:rsidR="00F927D9" w:rsidRPr="008A1D4F" w:rsidRDefault="00F927D9">
      <w:r w:rsidRPr="008A1D4F">
        <w:rPr>
          <w:lang w:val="lv"/>
        </w:rPr>
        <w:t xml:space="preserve">Nelietot akūtas </w:t>
      </w:r>
      <w:proofErr w:type="spellStart"/>
      <w:r w:rsidRPr="008A1D4F">
        <w:rPr>
          <w:lang w:val="lv"/>
        </w:rPr>
        <w:t>fasciolozes</w:t>
      </w:r>
      <w:proofErr w:type="spellEnd"/>
      <w:r w:rsidRPr="008A1D4F">
        <w:rPr>
          <w:lang w:val="lv"/>
        </w:rPr>
        <w:t xml:space="preserve"> gadījumos, ja to ir izraisījušas </w:t>
      </w:r>
      <w:proofErr w:type="spellStart"/>
      <w:r w:rsidRPr="008A1D4F">
        <w:rPr>
          <w:i/>
          <w:lang w:val="lv"/>
        </w:rPr>
        <w:t>Fasciola</w:t>
      </w:r>
      <w:proofErr w:type="spellEnd"/>
      <w:r w:rsidRPr="008A1D4F">
        <w:rPr>
          <w:i/>
          <w:lang w:val="lv"/>
        </w:rPr>
        <w:t xml:space="preserve"> </w:t>
      </w:r>
      <w:proofErr w:type="spellStart"/>
      <w:r w:rsidRPr="008A1D4F">
        <w:rPr>
          <w:i/>
          <w:lang w:val="lv"/>
        </w:rPr>
        <w:t>hepatica</w:t>
      </w:r>
      <w:proofErr w:type="spellEnd"/>
      <w:r w:rsidRPr="008A1D4F">
        <w:rPr>
          <w:i/>
          <w:lang w:val="lv"/>
        </w:rPr>
        <w:t xml:space="preserve"> </w:t>
      </w:r>
      <w:r w:rsidRPr="008A1D4F">
        <w:rPr>
          <w:lang w:val="lv"/>
        </w:rPr>
        <w:t>nenobriedušas parazītu formas</w:t>
      </w:r>
      <w:r w:rsidRPr="008A1D4F">
        <w:rPr>
          <w:i/>
          <w:lang w:val="lv"/>
        </w:rPr>
        <w:t>.</w:t>
      </w:r>
    </w:p>
    <w:p w14:paraId="4184256C" w14:textId="69F5766A" w:rsidR="00F927D9" w:rsidRPr="00F927D9" w:rsidRDefault="00F927D9" w:rsidP="00F927D9">
      <w:pPr>
        <w:pStyle w:val="L1"/>
      </w:pPr>
      <w:r>
        <w:rPr>
          <w:lang w:val="lv"/>
        </w:rPr>
        <w:lastRenderedPageBreak/>
        <w:t>Īpaši brīdinājumi</w:t>
      </w:r>
    </w:p>
    <w:p w14:paraId="059C6B04" w14:textId="08CCC117" w:rsidR="00F927D9" w:rsidRPr="008A1D4F" w:rsidRDefault="00F927D9" w:rsidP="00BB5BF6">
      <w:pPr>
        <w:keepNext/>
        <w:keepLines/>
      </w:pPr>
      <w:r w:rsidRPr="008A1D4F">
        <w:rPr>
          <w:u w:val="single"/>
          <w:lang w:val="lv"/>
        </w:rPr>
        <w:t>Īpaši brīdinājumi katrai dzīvnieku sugai:</w:t>
      </w:r>
    </w:p>
    <w:p w14:paraId="5CC23691" w14:textId="73789CC9" w:rsidR="00F927D9" w:rsidRPr="008A1D4F" w:rsidRDefault="00F927D9">
      <w:r w:rsidRPr="008A1D4F">
        <w:rPr>
          <w:lang w:val="lv"/>
        </w:rPr>
        <w:t xml:space="preserve">Ir saņemti ziņojumi no vairākām valstīm, tostarp ES, par rezistenci </w:t>
      </w:r>
      <w:proofErr w:type="spellStart"/>
      <w:r w:rsidR="000975B6" w:rsidRPr="008A1D4F">
        <w:rPr>
          <w:i/>
          <w:lang w:val="lv"/>
        </w:rPr>
        <w:t>Teladorsagia</w:t>
      </w:r>
      <w:proofErr w:type="spellEnd"/>
      <w:r w:rsidR="000975B6" w:rsidRPr="008A1D4F">
        <w:rPr>
          <w:i/>
          <w:lang w:val="lv"/>
        </w:rPr>
        <w:t xml:space="preserve">, </w:t>
      </w:r>
      <w:proofErr w:type="spellStart"/>
      <w:r w:rsidR="000975B6" w:rsidRPr="008A1D4F">
        <w:rPr>
          <w:i/>
          <w:lang w:val="lv"/>
        </w:rPr>
        <w:t>Haemonchus</w:t>
      </w:r>
      <w:proofErr w:type="spellEnd"/>
      <w:r w:rsidR="000975B6" w:rsidRPr="008A1D4F">
        <w:rPr>
          <w:i/>
          <w:lang w:val="lv"/>
        </w:rPr>
        <w:t xml:space="preserve">, </w:t>
      </w:r>
      <w:proofErr w:type="spellStart"/>
      <w:r w:rsidR="000975B6" w:rsidRPr="008A1D4F">
        <w:rPr>
          <w:i/>
          <w:lang w:val="lv"/>
        </w:rPr>
        <w:t>Cooperia</w:t>
      </w:r>
      <w:proofErr w:type="spellEnd"/>
      <w:r w:rsidR="000975B6" w:rsidRPr="008A1D4F">
        <w:rPr>
          <w:i/>
          <w:lang w:val="lv"/>
        </w:rPr>
        <w:t xml:space="preserve"> </w:t>
      </w:r>
      <w:r w:rsidR="000975B6" w:rsidRPr="008A1D4F">
        <w:rPr>
          <w:lang w:val="lv"/>
        </w:rPr>
        <w:t>un</w:t>
      </w:r>
      <w:r w:rsidR="000975B6" w:rsidRPr="008A1D4F">
        <w:rPr>
          <w:i/>
          <w:lang w:val="lv"/>
        </w:rPr>
        <w:t xml:space="preserve"> </w:t>
      </w:r>
      <w:proofErr w:type="spellStart"/>
      <w:r w:rsidR="000975B6" w:rsidRPr="008A1D4F">
        <w:rPr>
          <w:i/>
          <w:lang w:val="lv"/>
        </w:rPr>
        <w:t>Trichostrongylus</w:t>
      </w:r>
      <w:proofErr w:type="spellEnd"/>
      <w:r w:rsidR="000975B6" w:rsidRPr="008A1D4F">
        <w:rPr>
          <w:i/>
          <w:lang w:val="lv"/>
        </w:rPr>
        <w:t xml:space="preserve"> </w:t>
      </w:r>
      <w:r w:rsidR="000975B6" w:rsidRPr="008A1D4F">
        <w:rPr>
          <w:lang w:val="lv"/>
        </w:rPr>
        <w:t>sug</w:t>
      </w:r>
      <w:r w:rsidR="000975B6">
        <w:rPr>
          <w:lang w:val="lv"/>
        </w:rPr>
        <w:t>u</w:t>
      </w:r>
      <w:r w:rsidR="000975B6" w:rsidRPr="008A1D4F">
        <w:rPr>
          <w:lang w:val="lv"/>
        </w:rPr>
        <w:t xml:space="preserve"> parazītiem </w:t>
      </w:r>
      <w:r w:rsidRPr="008A1D4F">
        <w:rPr>
          <w:lang w:val="lv"/>
        </w:rPr>
        <w:t xml:space="preserve">pret </w:t>
      </w:r>
      <w:proofErr w:type="spellStart"/>
      <w:r w:rsidRPr="008A1D4F">
        <w:rPr>
          <w:lang w:val="lv"/>
        </w:rPr>
        <w:t>benzimidazol</w:t>
      </w:r>
      <w:r w:rsidR="000975B6">
        <w:rPr>
          <w:lang w:val="lv"/>
        </w:rPr>
        <w:t>iem</w:t>
      </w:r>
      <w:proofErr w:type="spellEnd"/>
      <w:r w:rsidRPr="008A1D4F">
        <w:rPr>
          <w:lang w:val="lv"/>
        </w:rPr>
        <w:t xml:space="preserve"> (tostarp </w:t>
      </w:r>
      <w:proofErr w:type="spellStart"/>
      <w:r w:rsidRPr="008A1D4F">
        <w:rPr>
          <w:lang w:val="lv"/>
        </w:rPr>
        <w:t>albendazolu</w:t>
      </w:r>
      <w:proofErr w:type="spellEnd"/>
      <w:r w:rsidRPr="008A1D4F">
        <w:rPr>
          <w:lang w:val="lv"/>
        </w:rPr>
        <w:t xml:space="preserve">) mazajiem atgremotājiem. </w:t>
      </w:r>
      <w:r>
        <w:rPr>
          <w:lang w:val="lv"/>
        </w:rPr>
        <w:t>Š</w:t>
      </w:r>
      <w:r w:rsidR="000975B6">
        <w:rPr>
          <w:lang w:val="lv"/>
        </w:rPr>
        <w:t>ī</w:t>
      </w:r>
      <w:r>
        <w:rPr>
          <w:lang w:val="lv"/>
        </w:rPr>
        <w:t xml:space="preserve"> iemesla dēļ šo veterināro zāļu lietošana</w:t>
      </w:r>
      <w:r w:rsidR="000975B6">
        <w:rPr>
          <w:lang w:val="lv"/>
        </w:rPr>
        <w:t xml:space="preserve"> </w:t>
      </w:r>
      <w:r>
        <w:rPr>
          <w:lang w:val="lv"/>
        </w:rPr>
        <w:t xml:space="preserve">jāpamato </w:t>
      </w:r>
      <w:r w:rsidR="000975B6">
        <w:rPr>
          <w:lang w:val="lv"/>
        </w:rPr>
        <w:t xml:space="preserve">ar </w:t>
      </w:r>
      <w:r>
        <w:rPr>
          <w:lang w:val="lv"/>
        </w:rPr>
        <w:t xml:space="preserve">vietējo (reģionālo, saimniecības) epidemioloģisko informāciju par </w:t>
      </w:r>
      <w:proofErr w:type="spellStart"/>
      <w:r>
        <w:rPr>
          <w:lang w:val="lv"/>
        </w:rPr>
        <w:t>nematožu</w:t>
      </w:r>
      <w:proofErr w:type="spellEnd"/>
      <w:r>
        <w:rPr>
          <w:lang w:val="lv"/>
        </w:rPr>
        <w:t xml:space="preserve"> jutību un ieteikumiem par to, kā ierobežot tālāku rezistenc</w:t>
      </w:r>
      <w:r w:rsidR="000975B6">
        <w:rPr>
          <w:lang w:val="lv"/>
        </w:rPr>
        <w:t xml:space="preserve">i </w:t>
      </w:r>
      <w:r>
        <w:rPr>
          <w:lang w:val="lv"/>
        </w:rPr>
        <w:t xml:space="preserve">pret </w:t>
      </w:r>
      <w:proofErr w:type="spellStart"/>
      <w:r w:rsidR="000975B6">
        <w:rPr>
          <w:lang w:val="lv"/>
        </w:rPr>
        <w:t>prettārpu</w:t>
      </w:r>
      <w:proofErr w:type="spellEnd"/>
      <w:r>
        <w:rPr>
          <w:lang w:val="lv"/>
        </w:rPr>
        <w:t xml:space="preserve"> līdzekļiem</w:t>
      </w:r>
      <w:r w:rsidRPr="008A1D4F">
        <w:rPr>
          <w:lang w:val="lv"/>
        </w:rPr>
        <w:t>.</w:t>
      </w:r>
    </w:p>
    <w:p w14:paraId="21B448C5" w14:textId="23ABAB23" w:rsidR="00F927D9" w:rsidRPr="008A1D4F" w:rsidRDefault="00F927D9" w:rsidP="00BB5BF6"/>
    <w:p w14:paraId="1C587D38" w14:textId="063109E1" w:rsidR="00F927D9" w:rsidRPr="008A1D4F" w:rsidRDefault="00F927D9" w:rsidP="00BB5BF6">
      <w:r w:rsidRPr="008A1D4F">
        <w:rPr>
          <w:lang w:val="lv"/>
        </w:rPr>
        <w:t xml:space="preserve">Ļoti bieža vai nepareiza </w:t>
      </w:r>
      <w:proofErr w:type="spellStart"/>
      <w:r w:rsidR="000975B6">
        <w:rPr>
          <w:lang w:val="lv"/>
        </w:rPr>
        <w:t>prettārpu</w:t>
      </w:r>
      <w:proofErr w:type="spellEnd"/>
      <w:r w:rsidRPr="008A1D4F">
        <w:rPr>
          <w:lang w:val="lv"/>
        </w:rPr>
        <w:t xml:space="preserve"> līdzekļu lietošana var </w:t>
      </w:r>
      <w:r w:rsidR="000975B6">
        <w:rPr>
          <w:lang w:val="lv"/>
        </w:rPr>
        <w:t>veicināt</w:t>
      </w:r>
      <w:r w:rsidRPr="008A1D4F">
        <w:rPr>
          <w:lang w:val="lv"/>
        </w:rPr>
        <w:t xml:space="preserve"> rezistenci. Lai mazinātu šo risku, par </w:t>
      </w:r>
      <w:r w:rsidR="000975B6">
        <w:rPr>
          <w:lang w:val="lv"/>
        </w:rPr>
        <w:t>devu programmu</w:t>
      </w:r>
      <w:r w:rsidRPr="008A1D4F">
        <w:rPr>
          <w:lang w:val="lv"/>
        </w:rPr>
        <w:t xml:space="preserve"> nepieciešams konsultēties ar veterinārārstu.</w:t>
      </w:r>
    </w:p>
    <w:p w14:paraId="09C8840C" w14:textId="6F3F8E74" w:rsidR="00F927D9" w:rsidRPr="008A1D4F" w:rsidRDefault="00F927D9"/>
    <w:p w14:paraId="6C7E6466" w14:textId="13EAD619" w:rsidR="00F927D9" w:rsidRPr="008A1D4F" w:rsidRDefault="00F927D9">
      <w:r w:rsidRPr="008A1D4F">
        <w:rPr>
          <w:lang w:val="lv"/>
        </w:rPr>
        <w:t xml:space="preserve">Ievērot piesardzību, lai izvairītos no turpmāk minētajām darbībām, </w:t>
      </w:r>
      <w:r w:rsidR="00514859">
        <w:rPr>
          <w:lang w:val="lv"/>
        </w:rPr>
        <w:t>jo tās</w:t>
      </w:r>
      <w:r w:rsidRPr="008A1D4F">
        <w:rPr>
          <w:lang w:val="lv"/>
        </w:rPr>
        <w:t xml:space="preserve"> palielin</w:t>
      </w:r>
      <w:r w:rsidR="00514859">
        <w:rPr>
          <w:lang w:val="lv"/>
        </w:rPr>
        <w:t>a</w:t>
      </w:r>
      <w:r w:rsidRPr="008A1D4F">
        <w:rPr>
          <w:lang w:val="lv"/>
        </w:rPr>
        <w:t xml:space="preserve"> rezisten</w:t>
      </w:r>
      <w:r w:rsidR="00514859">
        <w:rPr>
          <w:lang w:val="lv"/>
        </w:rPr>
        <w:t>c</w:t>
      </w:r>
      <w:r w:rsidRPr="008A1D4F">
        <w:rPr>
          <w:lang w:val="lv"/>
        </w:rPr>
        <w:t>es attīstību un</w:t>
      </w:r>
      <w:r w:rsidR="00514859">
        <w:rPr>
          <w:lang w:val="lv"/>
        </w:rPr>
        <w:t xml:space="preserve"> var</w:t>
      </w:r>
      <w:r w:rsidRPr="008A1D4F">
        <w:rPr>
          <w:lang w:val="lv"/>
        </w:rPr>
        <w:t xml:space="preserve"> </w:t>
      </w:r>
      <w:r w:rsidR="00514859">
        <w:rPr>
          <w:lang w:val="lv"/>
        </w:rPr>
        <w:t>novest pie neefektīvas ārstēšanas</w:t>
      </w:r>
      <w:r w:rsidRPr="008A1D4F">
        <w:rPr>
          <w:lang w:val="lv"/>
        </w:rPr>
        <w:t>:</w:t>
      </w:r>
    </w:p>
    <w:p w14:paraId="47DE850E" w14:textId="3324302F" w:rsidR="00F927D9" w:rsidRPr="00F927D9" w:rsidRDefault="00F927D9" w:rsidP="00885C36">
      <w:pPr>
        <w:numPr>
          <w:ilvl w:val="0"/>
          <w:numId w:val="10"/>
        </w:numPr>
        <w:ind w:left="567" w:hanging="273"/>
      </w:pPr>
      <w:r>
        <w:rPr>
          <w:lang w:val="lv"/>
        </w:rPr>
        <w:t xml:space="preserve">Pārāk bieža vai atkārtota vienas klases </w:t>
      </w:r>
      <w:proofErr w:type="spellStart"/>
      <w:r w:rsidR="00514859">
        <w:rPr>
          <w:lang w:val="lv"/>
        </w:rPr>
        <w:t>prettārpu</w:t>
      </w:r>
      <w:proofErr w:type="spellEnd"/>
      <w:r>
        <w:rPr>
          <w:lang w:val="lv"/>
        </w:rPr>
        <w:t xml:space="preserve"> līdzekļu lietošana ilgu laika posmu;</w:t>
      </w:r>
    </w:p>
    <w:p w14:paraId="3EA3486C" w14:textId="55851786" w:rsidR="00F927D9" w:rsidRPr="008A1D4F" w:rsidRDefault="00F927D9" w:rsidP="00BB5BF6">
      <w:pPr>
        <w:numPr>
          <w:ilvl w:val="0"/>
          <w:numId w:val="10"/>
        </w:numPr>
        <w:ind w:left="567" w:hanging="273"/>
      </w:pPr>
      <w:r>
        <w:rPr>
          <w:lang w:val="lv"/>
        </w:rPr>
        <w:t xml:space="preserve">Veterināro zāļu </w:t>
      </w:r>
      <w:r w:rsidRPr="008A1D4F">
        <w:rPr>
          <w:lang w:val="lv"/>
        </w:rPr>
        <w:t>pārāk mazas devas lietošana nepareizi noteikta ķermeņa svara, lietošanas veida vai nepareizi veiktas dozēšanas ierīces (ja tāda tiek lietota) kalibrēšanas dēļ.</w:t>
      </w:r>
    </w:p>
    <w:p w14:paraId="191E2503" w14:textId="4607CE7E" w:rsidR="00F927D9" w:rsidRPr="008A1D4F" w:rsidRDefault="00F927D9"/>
    <w:p w14:paraId="347EAC66" w14:textId="10A5479A" w:rsidR="00F927D9" w:rsidRPr="00BB5BF6" w:rsidRDefault="00F927D9" w:rsidP="00BB5BF6">
      <w:pPr>
        <w:rPr>
          <w:rFonts w:eastAsia="Times New Roman" w:cs="Times New Roman"/>
          <w:sz w:val="20"/>
          <w:szCs w:val="20"/>
          <w:lang w:eastAsia="ar-SA"/>
        </w:rPr>
      </w:pPr>
      <w:r w:rsidRPr="00BB5BF6">
        <w:rPr>
          <w:lang w:val="lv"/>
        </w:rPr>
        <w:t xml:space="preserve">Klīniskajos gadījumos, kad ir aizdomas par rezistenci pret </w:t>
      </w:r>
      <w:proofErr w:type="spellStart"/>
      <w:r w:rsidRPr="00BB5BF6">
        <w:rPr>
          <w:lang w:val="lv"/>
        </w:rPr>
        <w:t>prettārpu</w:t>
      </w:r>
      <w:proofErr w:type="spellEnd"/>
      <w:r w:rsidRPr="00BB5BF6">
        <w:rPr>
          <w:lang w:val="lv"/>
        </w:rPr>
        <w:t xml:space="preserve"> līdzekļiem, jāveic atbilstošas tālākas pārbaudes (piem., jāpārbauda oliņu skaita samazināšanās fekālijās). Ja šādas(-u) pārbaudes(-</w:t>
      </w:r>
      <w:proofErr w:type="spellStart"/>
      <w:r w:rsidRPr="00BB5BF6">
        <w:rPr>
          <w:lang w:val="lv"/>
        </w:rPr>
        <w:t>žu</w:t>
      </w:r>
      <w:proofErr w:type="spellEnd"/>
      <w:r w:rsidRPr="00BB5BF6">
        <w:rPr>
          <w:lang w:val="lv"/>
        </w:rPr>
        <w:t>) rezultāts(-i) norāda uz rezistenci pret konkrēt</w:t>
      </w:r>
      <w:r w:rsidR="00514859">
        <w:rPr>
          <w:lang w:val="lv"/>
        </w:rPr>
        <w:t xml:space="preserve">u </w:t>
      </w:r>
      <w:proofErr w:type="spellStart"/>
      <w:r w:rsidR="00514859">
        <w:rPr>
          <w:lang w:val="lv"/>
        </w:rPr>
        <w:t>prettāru</w:t>
      </w:r>
      <w:proofErr w:type="spellEnd"/>
      <w:r w:rsidR="00514859">
        <w:rPr>
          <w:lang w:val="lv"/>
        </w:rPr>
        <w:t xml:space="preserve"> līdzekli</w:t>
      </w:r>
      <w:r w:rsidRPr="00BB5BF6">
        <w:rPr>
          <w:lang w:val="lv"/>
        </w:rPr>
        <w:t>, lieto</w:t>
      </w:r>
      <w:r w:rsidR="00514859">
        <w:rPr>
          <w:lang w:val="lv"/>
        </w:rPr>
        <w:t>t</w:t>
      </w:r>
      <w:r w:rsidRPr="00BB5BF6">
        <w:rPr>
          <w:lang w:val="lv"/>
        </w:rPr>
        <w:t xml:space="preserve"> cit</w:t>
      </w:r>
      <w:r w:rsidR="00514859">
        <w:rPr>
          <w:lang w:val="lv"/>
        </w:rPr>
        <w:t>u</w:t>
      </w:r>
      <w:r w:rsidRPr="00BB5BF6">
        <w:rPr>
          <w:lang w:val="lv"/>
        </w:rPr>
        <w:t xml:space="preserve"> </w:t>
      </w:r>
      <w:proofErr w:type="spellStart"/>
      <w:r w:rsidRPr="00BB5BF6">
        <w:rPr>
          <w:lang w:val="lv"/>
        </w:rPr>
        <w:t>prettārpu</w:t>
      </w:r>
      <w:proofErr w:type="spellEnd"/>
      <w:r w:rsidRPr="00BB5BF6">
        <w:rPr>
          <w:lang w:val="lv"/>
        </w:rPr>
        <w:t xml:space="preserve"> zāļu grupas līdzekli ar atšķirīgu darbības mehānismu.</w:t>
      </w:r>
    </w:p>
    <w:p w14:paraId="7AA88364" w14:textId="1A4B40BD" w:rsidR="00F927D9" w:rsidRPr="008A1D4F" w:rsidRDefault="00F927D9" w:rsidP="00BB5BF6"/>
    <w:p w14:paraId="2DC59854" w14:textId="53FF56FE" w:rsidR="00F927D9" w:rsidRPr="00F927D9" w:rsidRDefault="00F927D9" w:rsidP="00F927D9">
      <w:pPr>
        <w:keepNext/>
        <w:keepLines/>
      </w:pPr>
      <w:r>
        <w:rPr>
          <w:u w:val="single"/>
          <w:lang w:val="lv"/>
        </w:rPr>
        <w:t xml:space="preserve">Īpaši piesardzības pasākumi drošai lietošanai </w:t>
      </w:r>
      <w:proofErr w:type="spellStart"/>
      <w:r>
        <w:rPr>
          <w:u w:val="single"/>
          <w:lang w:val="lv"/>
        </w:rPr>
        <w:t>mērķsugām</w:t>
      </w:r>
      <w:proofErr w:type="spellEnd"/>
      <w:r>
        <w:rPr>
          <w:u w:val="single"/>
          <w:lang w:val="lv"/>
        </w:rPr>
        <w:t>:</w:t>
      </w:r>
    </w:p>
    <w:p w14:paraId="380EAB7C" w14:textId="6E15E985" w:rsidR="00F927D9" w:rsidRDefault="00F927D9" w:rsidP="00F927D9">
      <w:r w:rsidRPr="008A1D4F">
        <w:rPr>
          <w:lang w:val="lv"/>
        </w:rPr>
        <w:t xml:space="preserve">Ievērot piesardzību </w:t>
      </w:r>
      <w:r w:rsidR="00514859" w:rsidRPr="008A1D4F">
        <w:rPr>
          <w:lang w:val="lv"/>
        </w:rPr>
        <w:t xml:space="preserve">, lai dzīvniekiem netraumētu rīkli </w:t>
      </w:r>
      <w:r w:rsidRPr="008A1D4F">
        <w:rPr>
          <w:lang w:val="lv"/>
        </w:rPr>
        <w:t xml:space="preserve">zāļu </w:t>
      </w:r>
      <w:r w:rsidR="00514859">
        <w:rPr>
          <w:lang w:val="lv"/>
        </w:rPr>
        <w:t>ievadīšanas</w:t>
      </w:r>
      <w:r w:rsidRPr="008A1D4F">
        <w:rPr>
          <w:lang w:val="lv"/>
        </w:rPr>
        <w:t xml:space="preserve"> laikā, īpaši aitām.</w:t>
      </w:r>
    </w:p>
    <w:p w14:paraId="107191E1" w14:textId="1CCB231C" w:rsidR="00F927D9" w:rsidRPr="008A1D4F" w:rsidRDefault="00F927D9">
      <w:r w:rsidRPr="008A1D4F">
        <w:rPr>
          <w:lang w:val="lv"/>
        </w:rPr>
        <w:t>Vienas grupas dzīvnieki ir jāārstē vienlaikus.</w:t>
      </w:r>
    </w:p>
    <w:p w14:paraId="6FF62387" w14:textId="2F0A86C1" w:rsidR="00F927D9" w:rsidRPr="008A1D4F" w:rsidRDefault="00F927D9"/>
    <w:p w14:paraId="50BDD420" w14:textId="6004CF47" w:rsidR="00F927D9" w:rsidRPr="00F927D9" w:rsidRDefault="00F927D9" w:rsidP="00F927D9">
      <w:pPr>
        <w:keepNext/>
        <w:keepLines/>
      </w:pPr>
      <w:r w:rsidRPr="008A1D4F">
        <w:rPr>
          <w:u w:val="single"/>
          <w:lang w:val="lv"/>
        </w:rPr>
        <w:t>Īpaši piesardzības pasākumi, kas jāievēro personai, kura lieto veterinārās zāles dzīvnieku ārstēšanai</w:t>
      </w:r>
      <w:r>
        <w:rPr>
          <w:u w:val="single"/>
          <w:lang w:val="lv"/>
        </w:rPr>
        <w:t>:</w:t>
      </w:r>
    </w:p>
    <w:p w14:paraId="1D7FA0A0" w14:textId="7A7FF532" w:rsidR="00F927D9" w:rsidRPr="00F927D9" w:rsidRDefault="00514859" w:rsidP="00F927D9">
      <w:r w:rsidRPr="00514859">
        <w:rPr>
          <w:lang w:val="lv"/>
        </w:rPr>
        <w:t>Pēc rīkošanās ar šīm veterinārajām zālēm mazgāt rokas.</w:t>
      </w:r>
    </w:p>
    <w:p w14:paraId="4441DB2A" w14:textId="6E0645FA" w:rsidR="00F927D9" w:rsidRPr="00F927D9" w:rsidRDefault="00F927D9" w:rsidP="00F927D9">
      <w:r>
        <w:rPr>
          <w:lang w:val="lv"/>
        </w:rPr>
        <w:t>Izvair</w:t>
      </w:r>
      <w:r w:rsidR="00514859">
        <w:rPr>
          <w:lang w:val="lv"/>
        </w:rPr>
        <w:t>ī</w:t>
      </w:r>
      <w:r>
        <w:rPr>
          <w:lang w:val="lv"/>
        </w:rPr>
        <w:t>ties no šo veterināro zāļu saskares ar ādu un</w:t>
      </w:r>
      <w:r w:rsidR="00514859">
        <w:rPr>
          <w:lang w:val="lv"/>
        </w:rPr>
        <w:t xml:space="preserve"> nokļūšanu</w:t>
      </w:r>
      <w:r>
        <w:rPr>
          <w:lang w:val="lv"/>
        </w:rPr>
        <w:t xml:space="preserve"> acī</w:t>
      </w:r>
      <w:r w:rsidR="00514859">
        <w:rPr>
          <w:lang w:val="lv"/>
        </w:rPr>
        <w:t>s</w:t>
      </w:r>
      <w:r>
        <w:rPr>
          <w:lang w:val="lv"/>
        </w:rPr>
        <w:t>.</w:t>
      </w:r>
    </w:p>
    <w:p w14:paraId="2D81A736" w14:textId="00BD1CD1" w:rsidR="00F927D9" w:rsidRPr="00F927D9" w:rsidRDefault="00F927D9" w:rsidP="00F927D9">
      <w:r>
        <w:rPr>
          <w:lang w:val="lv"/>
        </w:rPr>
        <w:t>Rīkojoties ar šīm veterinārajām zālēm, izmantot individuālos aizsardzības līdzekļus, kas ietver ūdensnecaurlaidīgus gumijas cimdus.</w:t>
      </w:r>
    </w:p>
    <w:p w14:paraId="61F88AFF" w14:textId="3A63C3EC" w:rsidR="00F927D9" w:rsidRPr="008A1D4F" w:rsidRDefault="00F927D9">
      <w:r>
        <w:rPr>
          <w:lang w:val="lv"/>
        </w:rPr>
        <w:t xml:space="preserve">Ja </w:t>
      </w:r>
      <w:r w:rsidR="00F608CD" w:rsidRPr="00F608CD">
        <w:rPr>
          <w:lang w:val="lv"/>
        </w:rPr>
        <w:t>notikusi nejauša nokļūšana acīs, skalot tās ar tekošu ūdeni</w:t>
      </w:r>
      <w:r>
        <w:rPr>
          <w:lang w:val="lv"/>
        </w:rPr>
        <w:t xml:space="preserve">. Ja kairinājums nemazinās, nekavējoties </w:t>
      </w:r>
      <w:r w:rsidR="00F608CD">
        <w:rPr>
          <w:lang w:val="lv"/>
        </w:rPr>
        <w:t>meklēt</w:t>
      </w:r>
      <w:r>
        <w:rPr>
          <w:lang w:val="lv"/>
        </w:rPr>
        <w:t xml:space="preserve"> medicīnisko palīdzību un uzrād</w:t>
      </w:r>
      <w:r w:rsidR="00F608CD">
        <w:rPr>
          <w:lang w:val="lv"/>
        </w:rPr>
        <w:t>ī</w:t>
      </w:r>
      <w:r>
        <w:rPr>
          <w:lang w:val="lv"/>
        </w:rPr>
        <w:t xml:space="preserve">t lietošanas instrukciju vai </w:t>
      </w:r>
      <w:proofErr w:type="spellStart"/>
      <w:r w:rsidR="00F608CD">
        <w:rPr>
          <w:lang w:val="lv"/>
        </w:rPr>
        <w:t>iepakojuma</w:t>
      </w:r>
      <w:r>
        <w:rPr>
          <w:lang w:val="lv"/>
        </w:rPr>
        <w:t>marķējumu</w:t>
      </w:r>
      <w:proofErr w:type="spellEnd"/>
      <w:r>
        <w:rPr>
          <w:lang w:val="lv"/>
        </w:rPr>
        <w:t xml:space="preserve"> ārstam</w:t>
      </w:r>
      <w:r w:rsidRPr="008A1D4F">
        <w:rPr>
          <w:lang w:val="lv"/>
        </w:rPr>
        <w:t>.</w:t>
      </w:r>
    </w:p>
    <w:p w14:paraId="16F94450" w14:textId="44AF4449" w:rsidR="00F927D9" w:rsidRPr="00F927D9" w:rsidRDefault="00F927D9" w:rsidP="00F927D9">
      <w:r w:rsidRPr="008A1D4F">
        <w:rPr>
          <w:lang w:val="lv"/>
        </w:rPr>
        <w:t xml:space="preserve">Ja notikusi nejauša saskare ar ādu, skarto vietu mazgāt ar ziepēm un ūdeni. </w:t>
      </w:r>
      <w:r>
        <w:rPr>
          <w:lang w:val="lv"/>
        </w:rPr>
        <w:t xml:space="preserve">Ja kairinājums nemazinās, nekavējoties </w:t>
      </w:r>
      <w:r w:rsidR="00F608CD">
        <w:rPr>
          <w:lang w:val="lv"/>
        </w:rPr>
        <w:t>meklēt</w:t>
      </w:r>
      <w:r>
        <w:rPr>
          <w:lang w:val="lv"/>
        </w:rPr>
        <w:t xml:space="preserve"> medicīnisko palīdzību un uzrād</w:t>
      </w:r>
      <w:r w:rsidR="00F608CD">
        <w:rPr>
          <w:lang w:val="lv"/>
        </w:rPr>
        <w:t>ī</w:t>
      </w:r>
      <w:r>
        <w:rPr>
          <w:lang w:val="lv"/>
        </w:rPr>
        <w:t xml:space="preserve">t lietošanas instrukciju vai </w:t>
      </w:r>
      <w:r w:rsidR="00F608CD">
        <w:rPr>
          <w:lang w:val="lv"/>
        </w:rPr>
        <w:t xml:space="preserve">iepakojuma </w:t>
      </w:r>
      <w:r>
        <w:rPr>
          <w:lang w:val="lv"/>
        </w:rPr>
        <w:t>marķējumu ārstam.</w:t>
      </w:r>
    </w:p>
    <w:p w14:paraId="73BE6536" w14:textId="0AECF131" w:rsidR="00F927D9" w:rsidRPr="00F927D9" w:rsidRDefault="00F927D9" w:rsidP="00F927D9">
      <w:r w:rsidRPr="008A1D4F">
        <w:rPr>
          <w:lang w:val="lv"/>
        </w:rPr>
        <w:t>Grūtniecēm nerīkoties ar šīm veterinārajām zālēm.</w:t>
      </w:r>
    </w:p>
    <w:p w14:paraId="6A3DB2A3" w14:textId="3AAD1C57" w:rsidR="00F927D9" w:rsidRPr="008A1D4F" w:rsidRDefault="00F927D9">
      <w:r w:rsidRPr="008A1D4F">
        <w:rPr>
          <w:lang w:val="lv"/>
        </w:rPr>
        <w:t xml:space="preserve">Personām ar zināmu pastiprinātu jutību pret </w:t>
      </w:r>
      <w:proofErr w:type="spellStart"/>
      <w:r w:rsidRPr="008A1D4F">
        <w:rPr>
          <w:lang w:val="lv"/>
        </w:rPr>
        <w:t>benzimidazoliem</w:t>
      </w:r>
      <w:proofErr w:type="spellEnd"/>
      <w:r w:rsidRPr="008A1D4F">
        <w:rPr>
          <w:lang w:val="lv"/>
        </w:rPr>
        <w:t xml:space="preserve"> </w:t>
      </w:r>
      <w:proofErr w:type="spellStart"/>
      <w:r w:rsidR="00F608CD">
        <w:rPr>
          <w:lang w:val="lv"/>
        </w:rPr>
        <w:t>jā</w:t>
      </w:r>
      <w:r w:rsidRPr="008A1D4F">
        <w:rPr>
          <w:lang w:val="lv"/>
        </w:rPr>
        <w:t>izvair</w:t>
      </w:r>
      <w:r w:rsidR="00F608CD">
        <w:rPr>
          <w:lang w:val="lv"/>
        </w:rPr>
        <w:t>a</w:t>
      </w:r>
      <w:r w:rsidRPr="008A1D4F">
        <w:rPr>
          <w:lang w:val="lv"/>
        </w:rPr>
        <w:t>s</w:t>
      </w:r>
      <w:proofErr w:type="spellEnd"/>
      <w:r w:rsidRPr="008A1D4F">
        <w:rPr>
          <w:lang w:val="lv"/>
        </w:rPr>
        <w:t xml:space="preserve"> no saskares ar šīm veterinārajām zālēm.</w:t>
      </w:r>
    </w:p>
    <w:p w14:paraId="5BFB1851" w14:textId="60F77622" w:rsidR="00F927D9" w:rsidRPr="00F927D9" w:rsidRDefault="00F927D9" w:rsidP="00F927D9">
      <w:r>
        <w:rPr>
          <w:lang w:val="lv"/>
        </w:rPr>
        <w:t>Rīkojoties ar šīm veterinārajām zālēm, neēst, nedzert un nesmēķēt.</w:t>
      </w:r>
    </w:p>
    <w:p w14:paraId="4AE0B3FE" w14:textId="107BF32F" w:rsidR="00F927D9" w:rsidRPr="00F927D9" w:rsidRDefault="00F927D9" w:rsidP="00F927D9"/>
    <w:p w14:paraId="2965E593" w14:textId="7E2D1D13" w:rsidR="00F927D9" w:rsidRPr="00F927D9" w:rsidRDefault="00F927D9" w:rsidP="00F927D9">
      <w:pPr>
        <w:keepNext/>
        <w:keepLines/>
      </w:pPr>
      <w:r>
        <w:rPr>
          <w:u w:val="single"/>
          <w:lang w:val="lv"/>
        </w:rPr>
        <w:t>Īpaši piesardzības pasākumi vides aizsardzībai:</w:t>
      </w:r>
    </w:p>
    <w:p w14:paraId="45250B20" w14:textId="0B05A5AC" w:rsidR="00F927D9" w:rsidRPr="00F927D9" w:rsidRDefault="00F927D9" w:rsidP="00F927D9">
      <w:r>
        <w:rPr>
          <w:lang w:val="lv"/>
        </w:rPr>
        <w:t xml:space="preserve">BĪSTAMS zivīm un ūdens organismiem. Nepiesārņot dīķus, ūdensceļus un grāvjus ar šīm veterinārajām zālēm vai izlietoto </w:t>
      </w:r>
      <w:r w:rsidR="00F608CD">
        <w:rPr>
          <w:lang w:val="lv"/>
        </w:rPr>
        <w:t>iepakojumu</w:t>
      </w:r>
      <w:r>
        <w:rPr>
          <w:lang w:val="lv"/>
        </w:rPr>
        <w:t>.</w:t>
      </w:r>
    </w:p>
    <w:p w14:paraId="3928927B" w14:textId="72B1723A" w:rsidR="00F927D9" w:rsidRPr="00F927D9" w:rsidRDefault="00F927D9" w:rsidP="00F927D9">
      <w:proofErr w:type="spellStart"/>
      <w:r>
        <w:rPr>
          <w:lang w:val="lv"/>
        </w:rPr>
        <w:t>Albendazols</w:t>
      </w:r>
      <w:proofErr w:type="spellEnd"/>
      <w:r>
        <w:rPr>
          <w:lang w:val="lv"/>
        </w:rPr>
        <w:t xml:space="preserve"> nedrīkst nokļūt augsnē, jo tas var apdraudēt sliekas un citus </w:t>
      </w:r>
      <w:r w:rsidR="00F608CD">
        <w:rPr>
          <w:lang w:val="lv"/>
        </w:rPr>
        <w:t>augsnē</w:t>
      </w:r>
      <w:r>
        <w:rPr>
          <w:lang w:val="lv"/>
        </w:rPr>
        <w:t xml:space="preserve"> dzīvojošus organismus. Kūtsmēslus, kas satur aktīvo vielu, nedrīkst vairākus gadus pēc kārtas izkaisīt vienā un tajā pašā zemes teritorijā, lai novērstu </w:t>
      </w:r>
      <w:proofErr w:type="spellStart"/>
      <w:r>
        <w:rPr>
          <w:lang w:val="lv"/>
        </w:rPr>
        <w:t>albendazola</w:t>
      </w:r>
      <w:proofErr w:type="spellEnd"/>
      <w:r>
        <w:rPr>
          <w:lang w:val="lv"/>
        </w:rPr>
        <w:t xml:space="preserve"> uzkrāšanos augsnē, kas var radīt nelabvēlīgu ietekmi uz augsnes vidi. Ļoti noturīgs.</w:t>
      </w:r>
    </w:p>
    <w:p w14:paraId="648859F0" w14:textId="1B89B18A" w:rsidR="00F927D9" w:rsidRPr="00F927D9" w:rsidRDefault="00F927D9" w:rsidP="00F927D9">
      <w:r>
        <w:rPr>
          <w:lang w:val="lv"/>
        </w:rPr>
        <w:t>Jebkuras neizlietotas veterinārās zāles vai to atkritumi jāiznīcina saskaņā ar nacionālajiem tiesību aktiem.</w:t>
      </w:r>
    </w:p>
    <w:p w14:paraId="5DEF438C" w14:textId="0C6CBAFA" w:rsidR="00F927D9" w:rsidRPr="008A1D4F" w:rsidRDefault="00F927D9"/>
    <w:p w14:paraId="3EFF3943" w14:textId="4ED7122F" w:rsidR="00F927D9" w:rsidRPr="00BB5BF6" w:rsidRDefault="00F927D9" w:rsidP="00BB5BF6">
      <w:pPr>
        <w:keepNext/>
        <w:keepLines/>
      </w:pPr>
      <w:r w:rsidRPr="008A1D4F">
        <w:rPr>
          <w:u w:val="single"/>
          <w:lang w:val="lv"/>
        </w:rPr>
        <w:lastRenderedPageBreak/>
        <w:t>Citi piesardzības pasākumi</w:t>
      </w:r>
    </w:p>
    <w:p w14:paraId="60448C4A" w14:textId="1C78047F" w:rsidR="00F927D9" w:rsidRPr="008A1D4F" w:rsidRDefault="00F927D9">
      <w:r w:rsidRPr="008A1D4F">
        <w:rPr>
          <w:lang w:val="lv"/>
        </w:rPr>
        <w:t>Šo veterināro zāļu ilg</w:t>
      </w:r>
      <w:r w:rsidR="00F608CD">
        <w:rPr>
          <w:lang w:val="lv"/>
        </w:rPr>
        <w:t>stoša</w:t>
      </w:r>
      <w:r w:rsidRPr="008A1D4F">
        <w:rPr>
          <w:lang w:val="lv"/>
        </w:rPr>
        <w:t xml:space="preserve"> iedarbība uz mēslu vaboļu populācijas dinamiku vēl nav izpētīta. Šī iemesla dēļ nav ieteicams ārstēt dzīvniekus katru sezonu vienās un tajās pašās ganībās.</w:t>
      </w:r>
    </w:p>
    <w:p w14:paraId="40C6E1A1" w14:textId="2D1C9E43" w:rsidR="00F927D9" w:rsidRPr="008A1D4F" w:rsidRDefault="00F927D9">
      <w:r w:rsidRPr="008A1D4F">
        <w:rPr>
          <w:lang w:val="lv"/>
        </w:rPr>
        <w:t xml:space="preserve">Lai novērstu zāļu izdalīšanos ganībās, vismaz 5 dienas pēc šo veterināro zāļu lietošanas dzīvniekus nedrīkst izlaist </w:t>
      </w:r>
      <w:r w:rsidR="00F608CD">
        <w:rPr>
          <w:lang w:val="lv"/>
        </w:rPr>
        <w:t xml:space="preserve">no </w:t>
      </w:r>
      <w:r w:rsidRPr="008A1D4F">
        <w:rPr>
          <w:lang w:val="lv"/>
        </w:rPr>
        <w:t>kūts.</w:t>
      </w:r>
    </w:p>
    <w:p w14:paraId="28CAA2CC" w14:textId="57AA2F04" w:rsidR="00F927D9" w:rsidRPr="008A1D4F" w:rsidRDefault="00F927D9" w:rsidP="00BB5BF6">
      <w:r w:rsidRPr="008A1D4F">
        <w:rPr>
          <w:lang w:val="lv"/>
        </w:rPr>
        <w:t xml:space="preserve">Ārstēto dzīvnieku kūtsmēsli pirms to izkaisīšanas ir jāuzglabā vismaz 4 mēnešus un pirms iestrādes zemē izkaisītus jāatstāj uz augsnes vismaz 2 dienas, lai nodrošinātu </w:t>
      </w:r>
      <w:proofErr w:type="spellStart"/>
      <w:r w:rsidRPr="008A1D4F">
        <w:rPr>
          <w:lang w:val="lv"/>
        </w:rPr>
        <w:t>tālaku</w:t>
      </w:r>
      <w:proofErr w:type="spellEnd"/>
      <w:r w:rsidRPr="008A1D4F">
        <w:rPr>
          <w:lang w:val="lv"/>
        </w:rPr>
        <w:t xml:space="preserve"> </w:t>
      </w:r>
      <w:proofErr w:type="spellStart"/>
      <w:r w:rsidRPr="008A1D4F">
        <w:rPr>
          <w:lang w:val="lv"/>
        </w:rPr>
        <w:t>albendazola</w:t>
      </w:r>
      <w:proofErr w:type="spellEnd"/>
      <w:r w:rsidRPr="008A1D4F">
        <w:rPr>
          <w:lang w:val="lv"/>
        </w:rPr>
        <w:t xml:space="preserve"> un tā metabolītu sadalīšanos. Jāpiemēro racionāla ganību izmantošana citām dzīvnieku sugām.</w:t>
      </w:r>
    </w:p>
    <w:p w14:paraId="00D446A0" w14:textId="36DA859E" w:rsidR="00F927D9" w:rsidRPr="00BB5BF6" w:rsidRDefault="00F927D9" w:rsidP="00BB5BF6"/>
    <w:p w14:paraId="6AA62BC8" w14:textId="7DEDEEF8" w:rsidR="00F927D9" w:rsidRPr="00BB5BF6" w:rsidRDefault="00F927D9" w:rsidP="00BB5BF6">
      <w:pPr>
        <w:keepNext/>
        <w:keepLines/>
      </w:pPr>
      <w:r>
        <w:rPr>
          <w:u w:val="single"/>
          <w:lang w:val="lv"/>
        </w:rPr>
        <w:t>Grūsnība un laktācija</w:t>
      </w:r>
      <w:r w:rsidRPr="008A1D4F">
        <w:rPr>
          <w:u w:val="single"/>
          <w:lang w:val="lv"/>
        </w:rPr>
        <w:t>:</w:t>
      </w:r>
    </w:p>
    <w:p w14:paraId="03EA98B0" w14:textId="05D1BADD" w:rsidR="00F927D9" w:rsidRPr="00F927D9" w:rsidRDefault="00F927D9" w:rsidP="00F927D9">
      <w:r w:rsidRPr="008A1D4F">
        <w:rPr>
          <w:lang w:val="lv"/>
        </w:rPr>
        <w:t xml:space="preserve">Nelietot pirmā grūsnības trimestra laikā. </w:t>
      </w:r>
      <w:r>
        <w:rPr>
          <w:lang w:val="lv"/>
        </w:rPr>
        <w:t>Pēdējo divu grūsnības periodu un laktācijas laikā šīs veterinārās zāles lietot tikai pēc ārstējošā veterinārārsta ieguvuma un riska attiecības izvērtēšanas.</w:t>
      </w:r>
    </w:p>
    <w:p w14:paraId="59F04EA2" w14:textId="59FA701F" w:rsidR="00F927D9" w:rsidRPr="00F927D9" w:rsidRDefault="00F927D9" w:rsidP="00F927D9"/>
    <w:p w14:paraId="33EA3804" w14:textId="77777777" w:rsidR="00F927D9" w:rsidRDefault="00F927D9" w:rsidP="00F927D9">
      <w:pPr>
        <w:keepNext/>
        <w:keepLines/>
      </w:pPr>
      <w:r>
        <w:rPr>
          <w:u w:val="single"/>
          <w:lang w:val="lv"/>
        </w:rPr>
        <w:t>Mijiedarbība ar citām zālēm un citi mijiedarbības veidi:</w:t>
      </w:r>
    </w:p>
    <w:p w14:paraId="73058D9E" w14:textId="1FE3C5F2" w:rsidR="00F927D9" w:rsidRPr="00F927D9" w:rsidRDefault="00F927D9" w:rsidP="00F927D9">
      <w:r>
        <w:rPr>
          <w:lang w:val="lv"/>
        </w:rPr>
        <w:t>Nav zināma.</w:t>
      </w:r>
    </w:p>
    <w:p w14:paraId="3716CE66" w14:textId="4C1FFA32" w:rsidR="00F927D9" w:rsidRPr="00F927D9" w:rsidRDefault="00F927D9" w:rsidP="00F927D9"/>
    <w:p w14:paraId="00F8FD65" w14:textId="01CE1E3E" w:rsidR="00F927D9" w:rsidRPr="00F927D9" w:rsidRDefault="00F927D9" w:rsidP="00F927D9">
      <w:pPr>
        <w:keepNext/>
        <w:keepLines/>
      </w:pPr>
      <w:r>
        <w:rPr>
          <w:u w:val="single"/>
          <w:lang w:val="lv"/>
        </w:rPr>
        <w:t>Pārdozēšana:</w:t>
      </w:r>
    </w:p>
    <w:p w14:paraId="6B1DB31A" w14:textId="75610B58" w:rsidR="00F927D9" w:rsidRPr="00BB5BF6" w:rsidRDefault="00F927D9" w:rsidP="00BB5BF6">
      <w:proofErr w:type="spellStart"/>
      <w:r w:rsidRPr="008A1D4F">
        <w:rPr>
          <w:lang w:val="lv"/>
        </w:rPr>
        <w:t>Albendazola</w:t>
      </w:r>
      <w:proofErr w:type="spellEnd"/>
      <w:r w:rsidRPr="008A1D4F">
        <w:rPr>
          <w:lang w:val="lv"/>
        </w:rPr>
        <w:t xml:space="preserve"> terapeitiskais indekss ir augsts. Trīs līdz piecas reizes lielākas devas ievadīšana neizraisa klīniskas pazīmes. Nopietnas pārdozēšanas gadījumā dzīvnieki ir jāārstē simptomātiski.</w:t>
      </w:r>
    </w:p>
    <w:p w14:paraId="6D6CDB1D" w14:textId="4E47E2A0" w:rsidR="00F927D9" w:rsidRPr="00BB5BF6" w:rsidRDefault="00F927D9" w:rsidP="00BB5BF6"/>
    <w:p w14:paraId="2E4BAAD3" w14:textId="7AF07C94" w:rsidR="00F927D9" w:rsidRPr="00F927D9" w:rsidRDefault="00F927D9" w:rsidP="00F927D9"/>
    <w:p w14:paraId="27E53852" w14:textId="2E957C23" w:rsidR="00F927D9" w:rsidRPr="008A1D4F" w:rsidRDefault="00F927D9" w:rsidP="00BB5BF6">
      <w:pPr>
        <w:keepNext/>
        <w:keepLines/>
      </w:pPr>
      <w:r>
        <w:rPr>
          <w:u w:val="single"/>
          <w:lang w:val="lv"/>
        </w:rPr>
        <w:t>Būtiska nesaderība</w:t>
      </w:r>
      <w:r w:rsidRPr="00BB5BF6">
        <w:rPr>
          <w:u w:val="single"/>
          <w:lang w:val="lv"/>
        </w:rPr>
        <w:t>:</w:t>
      </w:r>
    </w:p>
    <w:p w14:paraId="010680FA" w14:textId="1CD6B47F" w:rsidR="00F927D9" w:rsidRPr="008A1D4F" w:rsidRDefault="00F927D9">
      <w:r w:rsidRPr="008A1D4F">
        <w:rPr>
          <w:lang w:val="lv"/>
        </w:rPr>
        <w:t>Tā kā nav veikti saderības pētījumi, šīs veterinārās zāles nelietot maisījumā ar citām veterinārajām zālēm.</w:t>
      </w:r>
    </w:p>
    <w:p w14:paraId="0B895BDE" w14:textId="08EE46A6" w:rsidR="00F927D9" w:rsidRPr="00F927D9" w:rsidRDefault="00F927D9" w:rsidP="00F927D9">
      <w:pPr>
        <w:pStyle w:val="L1"/>
      </w:pPr>
      <w:r>
        <w:rPr>
          <w:lang w:val="lv"/>
        </w:rPr>
        <w:t xml:space="preserve">Blakusparādības </w:t>
      </w:r>
    </w:p>
    <w:p w14:paraId="2F961AE8" w14:textId="3819132A" w:rsidR="00F927D9" w:rsidRPr="00F927D9" w:rsidRDefault="00F927D9" w:rsidP="00F927D9">
      <w:r>
        <w:rPr>
          <w:lang w:val="lv"/>
        </w:rPr>
        <w:t>Liellopi un aitas.</w:t>
      </w:r>
    </w:p>
    <w:p w14:paraId="2C930628" w14:textId="119A7AB3" w:rsidR="00F927D9" w:rsidRPr="00BB5BF6" w:rsidRDefault="00F927D9" w:rsidP="00BB5BF6">
      <w:pPr>
        <w:rPr>
          <w:rFonts w:eastAsia="Times New Roman" w:cs="Times New Roman"/>
          <w:sz w:val="20"/>
          <w:szCs w:val="20"/>
          <w:lang w:eastAsia="ar-SA"/>
        </w:rPr>
      </w:pPr>
      <w:r w:rsidRPr="00BB5BF6">
        <w:rPr>
          <w:lang w:val="lv"/>
        </w:rPr>
        <w:t>Lietojot ieteicamo veterin</w:t>
      </w:r>
      <w:r w:rsidR="00252113">
        <w:rPr>
          <w:lang w:val="lv"/>
        </w:rPr>
        <w:t>ā</w:t>
      </w:r>
      <w:r w:rsidRPr="00BB5BF6">
        <w:rPr>
          <w:lang w:val="lv"/>
        </w:rPr>
        <w:t>ro z</w:t>
      </w:r>
      <w:r w:rsidR="00252113">
        <w:rPr>
          <w:lang w:val="lv"/>
        </w:rPr>
        <w:t>ā</w:t>
      </w:r>
      <w:r w:rsidRPr="00BB5BF6">
        <w:rPr>
          <w:rFonts w:hint="cs"/>
          <w:lang w:val="lv"/>
        </w:rPr>
        <w:t>ļ</w:t>
      </w:r>
      <w:r w:rsidRPr="00BB5BF6">
        <w:rPr>
          <w:lang w:val="lv"/>
        </w:rPr>
        <w:t xml:space="preserve">u devu, </w:t>
      </w:r>
      <w:r w:rsidRPr="008A1D4F">
        <w:rPr>
          <w:lang w:val="lv"/>
        </w:rPr>
        <w:t>blakusparādības netika novērotas.</w:t>
      </w:r>
    </w:p>
    <w:p w14:paraId="1F5FF823" w14:textId="4D0F338C" w:rsidR="00F927D9" w:rsidRPr="00F927D9" w:rsidRDefault="00F927D9" w:rsidP="00F927D9"/>
    <w:p w14:paraId="208C193D" w14:textId="379BD799" w:rsidR="00F927D9" w:rsidRPr="008A1D4F" w:rsidRDefault="00F927D9" w:rsidP="00BB5BF6">
      <w:r>
        <w:rPr>
          <w:lang w:val="lv"/>
        </w:rPr>
        <w:t xml:space="preserve">Ir svarīgi ziņot par blakusparādībām. Tas ļauj pastāvīgi uzraudzīt veterināro zāļu drošumu. </w:t>
      </w:r>
      <w:r w:rsidRPr="008A1D4F">
        <w:rPr>
          <w:lang w:val="lv"/>
        </w:rPr>
        <w:t>Ja novērojat jebkuras blakusparādības</w:t>
      </w:r>
      <w:r>
        <w:rPr>
          <w:lang w:val="lv"/>
        </w:rPr>
        <w:t>, arī tās</w:t>
      </w:r>
      <w:r w:rsidRPr="008A1D4F">
        <w:rPr>
          <w:lang w:val="lv"/>
        </w:rPr>
        <w:t xml:space="preserve">, kas nav minētas šajā lietošanas instrukcijā, </w:t>
      </w:r>
      <w:r>
        <w:rPr>
          <w:lang w:val="lv"/>
        </w:rPr>
        <w:t>vai domājat, ka zāles nav iedarbojušās</w:t>
      </w:r>
      <w:r w:rsidRPr="008A1D4F">
        <w:rPr>
          <w:lang w:val="lv"/>
        </w:rPr>
        <w:t>, lūdzu, informējiet savu veterinārārstu.</w:t>
      </w:r>
      <w:r>
        <w:rPr>
          <w:lang w:val="lv"/>
        </w:rPr>
        <w:t xml:space="preserve"> Jūs varat ziņot par jebkurām blakusparādībām arī tirdzniecības atļaujas turētājam vai tirdzniecības atļaujas turētāja vietējam pārstāvim, izmantojot kontaktinformāciju šīs instrukcijas beigās vai nacionālo ziņošanas sistēmu</w:t>
      </w:r>
      <w:r w:rsidR="00252113">
        <w:rPr>
          <w:lang w:val="lv"/>
        </w:rPr>
        <w:t xml:space="preserve">: </w:t>
      </w:r>
      <w:hyperlink r:id="rId13" w:history="1">
        <w:r w:rsidR="00252113" w:rsidRPr="00252113">
          <w:rPr>
            <w:rStyle w:val="Hyperlink"/>
          </w:rPr>
          <w:t>https://www.pvd.gov.lv/lv</w:t>
        </w:r>
      </w:hyperlink>
      <w:r w:rsidR="00252113" w:rsidRPr="00252113">
        <w:t>.</w:t>
      </w:r>
    </w:p>
    <w:p w14:paraId="5849E325" w14:textId="77A4F94A" w:rsidR="00F927D9" w:rsidRPr="00F927D9" w:rsidRDefault="00F927D9" w:rsidP="00F927D9">
      <w:pPr>
        <w:pStyle w:val="L1"/>
      </w:pPr>
      <w:r>
        <w:rPr>
          <w:lang w:val="lv"/>
        </w:rPr>
        <w:t>Deva katrai dzīvnieku sugai, lietošanas veids un metode</w:t>
      </w:r>
    </w:p>
    <w:p w14:paraId="6B553A2C" w14:textId="5DC87828" w:rsidR="00F927D9" w:rsidRPr="008A1D4F" w:rsidRDefault="00F927D9">
      <w:r w:rsidRPr="008A1D4F">
        <w:rPr>
          <w:lang w:val="lv"/>
        </w:rPr>
        <w:t>Iekšķīgai lietošanai.</w:t>
      </w:r>
    </w:p>
    <w:p w14:paraId="6B2979D7" w14:textId="77777777" w:rsidR="00F927D9" w:rsidRPr="008A1D4F" w:rsidRDefault="00F927D9"/>
    <w:p w14:paraId="3FA5ACCF" w14:textId="313425D1" w:rsidR="00F927D9" w:rsidRPr="00BB5BF6" w:rsidRDefault="00F927D9" w:rsidP="00BB5BF6">
      <w:pPr>
        <w:keepNext/>
        <w:keepLines/>
      </w:pPr>
      <w:r w:rsidRPr="008A1D4F">
        <w:rPr>
          <w:b/>
          <w:lang w:val="lv"/>
        </w:rPr>
        <w:t>Liellopiem:</w:t>
      </w:r>
    </w:p>
    <w:p w14:paraId="51E360BB" w14:textId="24F8EDDC" w:rsidR="00F927D9" w:rsidRPr="008A1D4F" w:rsidRDefault="00F927D9">
      <w:r w:rsidRPr="008A1D4F">
        <w:rPr>
          <w:lang w:val="lv"/>
        </w:rPr>
        <w:t xml:space="preserve">Kuņģa un zarnu trakta </w:t>
      </w:r>
      <w:proofErr w:type="spellStart"/>
      <w:r w:rsidRPr="008A1D4F">
        <w:rPr>
          <w:lang w:val="lv"/>
        </w:rPr>
        <w:t>nematožu</w:t>
      </w:r>
      <w:proofErr w:type="spellEnd"/>
      <w:r w:rsidRPr="008A1D4F">
        <w:rPr>
          <w:lang w:val="lv"/>
        </w:rPr>
        <w:t xml:space="preserve">, plaušu </w:t>
      </w:r>
      <w:proofErr w:type="spellStart"/>
      <w:r w:rsidRPr="008A1D4F">
        <w:rPr>
          <w:lang w:val="lv"/>
        </w:rPr>
        <w:t>nematožu</w:t>
      </w:r>
      <w:proofErr w:type="spellEnd"/>
      <w:r w:rsidRPr="008A1D4F">
        <w:rPr>
          <w:lang w:val="lv"/>
        </w:rPr>
        <w:t xml:space="preserve"> un lenteņu izraisītu invāziju ārstēšanai: 7,5 mg </w:t>
      </w:r>
      <w:proofErr w:type="spellStart"/>
      <w:r w:rsidRPr="008A1D4F">
        <w:rPr>
          <w:lang w:val="lv"/>
        </w:rPr>
        <w:t>albendazola</w:t>
      </w:r>
      <w:proofErr w:type="spellEnd"/>
      <w:r w:rsidRPr="008A1D4F">
        <w:rPr>
          <w:lang w:val="lv"/>
        </w:rPr>
        <w:t xml:space="preserve"> uz kg ķ.sv. (7,5</w:t>
      </w:r>
      <w:r>
        <w:rPr>
          <w:lang w:val="lv"/>
        </w:rPr>
        <w:t> </w:t>
      </w:r>
      <w:r w:rsidRPr="008A1D4F">
        <w:rPr>
          <w:lang w:val="lv"/>
        </w:rPr>
        <w:t>ml veterināro zāļu</w:t>
      </w:r>
      <w:r>
        <w:rPr>
          <w:lang w:val="lv"/>
        </w:rPr>
        <w:t xml:space="preserve"> / </w:t>
      </w:r>
      <w:r w:rsidRPr="008A1D4F">
        <w:rPr>
          <w:lang w:val="lv"/>
        </w:rPr>
        <w:t>100</w:t>
      </w:r>
      <w:r>
        <w:rPr>
          <w:lang w:val="lv"/>
        </w:rPr>
        <w:t> </w:t>
      </w:r>
      <w:r w:rsidRPr="008A1D4F">
        <w:rPr>
          <w:lang w:val="lv"/>
        </w:rPr>
        <w:t>kg ķ.sv</w:t>
      </w:r>
      <w:r>
        <w:rPr>
          <w:lang w:val="lv"/>
        </w:rPr>
        <w:t>.)</w:t>
      </w:r>
    </w:p>
    <w:p w14:paraId="1B02D67A" w14:textId="02BB273D" w:rsidR="00F927D9" w:rsidRPr="008A1D4F" w:rsidRDefault="00F927D9">
      <w:proofErr w:type="spellStart"/>
      <w:r w:rsidRPr="008A1D4F">
        <w:rPr>
          <w:i/>
          <w:lang w:val="lv"/>
        </w:rPr>
        <w:t>Fasciola</w:t>
      </w:r>
      <w:proofErr w:type="spellEnd"/>
      <w:r w:rsidRPr="008A1D4F">
        <w:rPr>
          <w:i/>
          <w:lang w:val="lv"/>
        </w:rPr>
        <w:t xml:space="preserve"> </w:t>
      </w:r>
      <w:proofErr w:type="spellStart"/>
      <w:r w:rsidRPr="008A1D4F">
        <w:rPr>
          <w:i/>
          <w:lang w:val="lv"/>
        </w:rPr>
        <w:t>hepatica</w:t>
      </w:r>
      <w:proofErr w:type="spellEnd"/>
      <w:r w:rsidRPr="008A1D4F">
        <w:rPr>
          <w:lang w:val="lv"/>
        </w:rPr>
        <w:t xml:space="preserve"> un </w:t>
      </w:r>
      <w:proofErr w:type="spellStart"/>
      <w:r w:rsidRPr="008A1D4F">
        <w:rPr>
          <w:i/>
          <w:lang w:val="lv"/>
        </w:rPr>
        <w:t>Dicrocoelium</w:t>
      </w:r>
      <w:proofErr w:type="spellEnd"/>
      <w:r w:rsidRPr="008A1D4F">
        <w:rPr>
          <w:i/>
          <w:lang w:val="lv"/>
        </w:rPr>
        <w:t xml:space="preserve"> </w:t>
      </w:r>
      <w:proofErr w:type="spellStart"/>
      <w:r w:rsidRPr="008A1D4F">
        <w:rPr>
          <w:i/>
          <w:lang w:val="lv"/>
        </w:rPr>
        <w:t>dendriticum</w:t>
      </w:r>
      <w:proofErr w:type="spellEnd"/>
      <w:r w:rsidRPr="008A1D4F">
        <w:rPr>
          <w:lang w:val="lv"/>
        </w:rPr>
        <w:t xml:space="preserve"> izraisītu invāziju ārstēšanai vai II tipa </w:t>
      </w:r>
      <w:proofErr w:type="spellStart"/>
      <w:r w:rsidRPr="008A1D4F">
        <w:rPr>
          <w:lang w:val="lv"/>
        </w:rPr>
        <w:t>ostertagiozes</w:t>
      </w:r>
      <w:proofErr w:type="spellEnd"/>
      <w:r w:rsidRPr="008A1D4F">
        <w:rPr>
          <w:lang w:val="lv"/>
        </w:rPr>
        <w:t xml:space="preserve"> gadījumā: 10 mg </w:t>
      </w:r>
      <w:proofErr w:type="spellStart"/>
      <w:r w:rsidRPr="008A1D4F">
        <w:rPr>
          <w:lang w:val="lv"/>
        </w:rPr>
        <w:t>albendazola</w:t>
      </w:r>
      <w:proofErr w:type="spellEnd"/>
      <w:r w:rsidRPr="008A1D4F">
        <w:rPr>
          <w:lang w:val="lv"/>
        </w:rPr>
        <w:t xml:space="preserve"> uz kg ķ.sv. (10</w:t>
      </w:r>
      <w:r>
        <w:rPr>
          <w:lang w:val="lv"/>
        </w:rPr>
        <w:t> </w:t>
      </w:r>
      <w:r w:rsidRPr="008A1D4F">
        <w:rPr>
          <w:lang w:val="lv"/>
        </w:rPr>
        <w:t>ml veterināro zāļu</w:t>
      </w:r>
      <w:r>
        <w:rPr>
          <w:lang w:val="lv"/>
        </w:rPr>
        <w:t xml:space="preserve"> / </w:t>
      </w:r>
      <w:r w:rsidRPr="008A1D4F">
        <w:rPr>
          <w:lang w:val="lv"/>
        </w:rPr>
        <w:t>100</w:t>
      </w:r>
      <w:r>
        <w:rPr>
          <w:lang w:val="lv"/>
        </w:rPr>
        <w:t> </w:t>
      </w:r>
      <w:r w:rsidRPr="008A1D4F">
        <w:rPr>
          <w:lang w:val="lv"/>
        </w:rPr>
        <w:t>kg ķ.sv</w:t>
      </w:r>
      <w:r>
        <w:rPr>
          <w:lang w:val="lv"/>
        </w:rPr>
        <w:t>.)</w:t>
      </w:r>
    </w:p>
    <w:p w14:paraId="56EAD96A" w14:textId="1A6EE3BF" w:rsidR="00F927D9" w:rsidRPr="00BB5BF6" w:rsidRDefault="00F927D9"/>
    <w:p w14:paraId="0AA3A236" w14:textId="60DCF6F3" w:rsidR="00F927D9" w:rsidRPr="00BB5BF6" w:rsidRDefault="00F927D9" w:rsidP="00BB5BF6">
      <w:pPr>
        <w:keepNext/>
        <w:keepLines/>
      </w:pPr>
      <w:r w:rsidRPr="008A1D4F">
        <w:rPr>
          <w:b/>
          <w:lang w:val="lv"/>
        </w:rPr>
        <w:t>Aitām:</w:t>
      </w:r>
    </w:p>
    <w:p w14:paraId="0CDA7228" w14:textId="7C520296" w:rsidR="00F927D9" w:rsidRPr="008A1D4F" w:rsidRDefault="00F927D9">
      <w:r w:rsidRPr="008A1D4F">
        <w:rPr>
          <w:lang w:val="lv"/>
        </w:rPr>
        <w:t xml:space="preserve">Kuņģa un zarnu trakta </w:t>
      </w:r>
      <w:proofErr w:type="spellStart"/>
      <w:r w:rsidRPr="008A1D4F">
        <w:rPr>
          <w:lang w:val="lv"/>
        </w:rPr>
        <w:t>nematožu</w:t>
      </w:r>
      <w:proofErr w:type="spellEnd"/>
      <w:r w:rsidRPr="008A1D4F">
        <w:rPr>
          <w:lang w:val="lv"/>
        </w:rPr>
        <w:t xml:space="preserve">, plaušu </w:t>
      </w:r>
      <w:proofErr w:type="spellStart"/>
      <w:r w:rsidRPr="008A1D4F">
        <w:rPr>
          <w:lang w:val="lv"/>
        </w:rPr>
        <w:t>nematožu</w:t>
      </w:r>
      <w:proofErr w:type="spellEnd"/>
      <w:r w:rsidRPr="008A1D4F">
        <w:rPr>
          <w:lang w:val="lv"/>
        </w:rPr>
        <w:t xml:space="preserve"> un lenteņu izraisītu invāziju ārstēšanai: 5 mg </w:t>
      </w:r>
      <w:proofErr w:type="spellStart"/>
      <w:r w:rsidRPr="008A1D4F">
        <w:rPr>
          <w:lang w:val="lv"/>
        </w:rPr>
        <w:t>albendazola</w:t>
      </w:r>
      <w:proofErr w:type="spellEnd"/>
      <w:r w:rsidRPr="008A1D4F">
        <w:rPr>
          <w:lang w:val="lv"/>
        </w:rPr>
        <w:t xml:space="preserve"> uz kg ķ.sv. (0,5</w:t>
      </w:r>
      <w:r>
        <w:rPr>
          <w:lang w:val="lv"/>
        </w:rPr>
        <w:t> </w:t>
      </w:r>
      <w:r w:rsidRPr="008A1D4F">
        <w:rPr>
          <w:lang w:val="lv"/>
        </w:rPr>
        <w:t>ml veterināro zāļu</w:t>
      </w:r>
      <w:r>
        <w:rPr>
          <w:lang w:val="lv"/>
        </w:rPr>
        <w:t xml:space="preserve"> / </w:t>
      </w:r>
      <w:r w:rsidRPr="008A1D4F">
        <w:rPr>
          <w:lang w:val="lv"/>
        </w:rPr>
        <w:t>10</w:t>
      </w:r>
      <w:r>
        <w:rPr>
          <w:lang w:val="lv"/>
        </w:rPr>
        <w:t> </w:t>
      </w:r>
      <w:r w:rsidRPr="008A1D4F">
        <w:rPr>
          <w:lang w:val="lv"/>
        </w:rPr>
        <w:t>kg ķ.sv</w:t>
      </w:r>
      <w:r>
        <w:rPr>
          <w:lang w:val="lv"/>
        </w:rPr>
        <w:t>.)</w:t>
      </w:r>
    </w:p>
    <w:p w14:paraId="22561162" w14:textId="5D4B5B57" w:rsidR="00F927D9" w:rsidRPr="008A1D4F" w:rsidRDefault="00F927D9">
      <w:proofErr w:type="spellStart"/>
      <w:r w:rsidRPr="008A1D4F">
        <w:rPr>
          <w:i/>
          <w:lang w:val="lv"/>
        </w:rPr>
        <w:t>Fasciola</w:t>
      </w:r>
      <w:proofErr w:type="spellEnd"/>
      <w:r w:rsidRPr="008A1D4F">
        <w:rPr>
          <w:i/>
          <w:lang w:val="lv"/>
        </w:rPr>
        <w:t xml:space="preserve"> </w:t>
      </w:r>
      <w:proofErr w:type="spellStart"/>
      <w:r w:rsidRPr="008A1D4F">
        <w:rPr>
          <w:i/>
          <w:lang w:val="lv"/>
        </w:rPr>
        <w:t>hepatica</w:t>
      </w:r>
      <w:proofErr w:type="spellEnd"/>
      <w:r w:rsidRPr="008A1D4F">
        <w:rPr>
          <w:lang w:val="lv"/>
        </w:rPr>
        <w:t xml:space="preserve"> un </w:t>
      </w:r>
      <w:proofErr w:type="spellStart"/>
      <w:r w:rsidRPr="008A1D4F">
        <w:rPr>
          <w:i/>
          <w:lang w:val="lv"/>
        </w:rPr>
        <w:t>Dicrocoelium</w:t>
      </w:r>
      <w:proofErr w:type="spellEnd"/>
      <w:r w:rsidRPr="008A1D4F">
        <w:rPr>
          <w:i/>
          <w:lang w:val="lv"/>
        </w:rPr>
        <w:t xml:space="preserve"> </w:t>
      </w:r>
      <w:proofErr w:type="spellStart"/>
      <w:r w:rsidRPr="008A1D4F">
        <w:rPr>
          <w:i/>
          <w:lang w:val="lv"/>
        </w:rPr>
        <w:t>dendriticum</w:t>
      </w:r>
      <w:proofErr w:type="spellEnd"/>
      <w:r w:rsidRPr="00BB5BF6">
        <w:rPr>
          <w:lang w:val="lv"/>
        </w:rPr>
        <w:t xml:space="preserve"> </w:t>
      </w:r>
      <w:r w:rsidRPr="008A1D4F">
        <w:rPr>
          <w:lang w:val="lv"/>
        </w:rPr>
        <w:t xml:space="preserve">izraisītu </w:t>
      </w:r>
      <w:r>
        <w:rPr>
          <w:lang w:val="lv"/>
        </w:rPr>
        <w:t>invāziju</w:t>
      </w:r>
      <w:r w:rsidRPr="008A1D4F">
        <w:rPr>
          <w:lang w:val="lv"/>
        </w:rPr>
        <w:t xml:space="preserve"> ārstēšanai:</w:t>
      </w:r>
      <w:r w:rsidRPr="008A1D4F">
        <w:rPr>
          <w:i/>
          <w:lang w:val="lv"/>
        </w:rPr>
        <w:t xml:space="preserve"> </w:t>
      </w:r>
      <w:r w:rsidRPr="008A1D4F">
        <w:rPr>
          <w:lang w:val="lv"/>
        </w:rPr>
        <w:t xml:space="preserve">7,5 mg </w:t>
      </w:r>
      <w:proofErr w:type="spellStart"/>
      <w:r w:rsidRPr="008A1D4F">
        <w:rPr>
          <w:lang w:val="lv"/>
        </w:rPr>
        <w:t>albendazola</w:t>
      </w:r>
      <w:proofErr w:type="spellEnd"/>
      <w:r w:rsidRPr="008A1D4F">
        <w:rPr>
          <w:lang w:val="lv"/>
        </w:rPr>
        <w:t xml:space="preserve"> uz kg ķ.sv. (0,75</w:t>
      </w:r>
      <w:r>
        <w:rPr>
          <w:lang w:val="lv"/>
        </w:rPr>
        <w:t> </w:t>
      </w:r>
      <w:r w:rsidRPr="008A1D4F">
        <w:rPr>
          <w:lang w:val="lv"/>
        </w:rPr>
        <w:t>ml veterināro zāļu</w:t>
      </w:r>
      <w:r>
        <w:rPr>
          <w:lang w:val="lv"/>
        </w:rPr>
        <w:t xml:space="preserve"> / </w:t>
      </w:r>
      <w:r w:rsidRPr="008A1D4F">
        <w:rPr>
          <w:lang w:val="lv"/>
        </w:rPr>
        <w:t>10</w:t>
      </w:r>
      <w:r>
        <w:rPr>
          <w:lang w:val="lv"/>
        </w:rPr>
        <w:t> </w:t>
      </w:r>
      <w:r w:rsidRPr="008A1D4F">
        <w:rPr>
          <w:lang w:val="lv"/>
        </w:rPr>
        <w:t>kg ķ.sv</w:t>
      </w:r>
      <w:r>
        <w:rPr>
          <w:lang w:val="lv"/>
        </w:rPr>
        <w:t>.)</w:t>
      </w:r>
    </w:p>
    <w:p w14:paraId="385E6CB1" w14:textId="35F8632B" w:rsidR="00F927D9" w:rsidRPr="00F927D9" w:rsidRDefault="00F927D9" w:rsidP="00F927D9">
      <w:pPr>
        <w:pStyle w:val="L1"/>
      </w:pPr>
      <w:r>
        <w:rPr>
          <w:lang w:val="lv"/>
        </w:rPr>
        <w:lastRenderedPageBreak/>
        <w:t>Ieteikumi pareizai lietošanai</w:t>
      </w:r>
    </w:p>
    <w:p w14:paraId="197C8C68" w14:textId="150134AD" w:rsidR="00F927D9" w:rsidRPr="008A1D4F" w:rsidRDefault="00F927D9" w:rsidP="00F927D9">
      <w:r w:rsidRPr="008A1D4F">
        <w:rPr>
          <w:lang w:val="lv"/>
        </w:rPr>
        <w:t>Pirms lietošanas rūpīgi saskalināt.</w:t>
      </w:r>
    </w:p>
    <w:p w14:paraId="5A233DE8" w14:textId="6A4E9255" w:rsidR="00F927D9" w:rsidRPr="008A1D4F" w:rsidRDefault="00F927D9" w:rsidP="00F927D9"/>
    <w:p w14:paraId="150ADC1A" w14:textId="6B1D10E7" w:rsidR="00F927D9" w:rsidRPr="008A1D4F" w:rsidRDefault="00F927D9">
      <w:r w:rsidRPr="008A1D4F">
        <w:rPr>
          <w:lang w:val="lv"/>
        </w:rPr>
        <w:t xml:space="preserve">Lai nodrošinātu </w:t>
      </w:r>
      <w:r>
        <w:rPr>
          <w:lang w:val="lv"/>
        </w:rPr>
        <w:t>pareizu</w:t>
      </w:r>
      <w:r w:rsidRPr="008A1D4F">
        <w:rPr>
          <w:lang w:val="lv"/>
        </w:rPr>
        <w:t xml:space="preserve"> zāļu </w:t>
      </w:r>
      <w:r>
        <w:rPr>
          <w:lang w:val="lv"/>
        </w:rPr>
        <w:t>devu</w:t>
      </w:r>
      <w:r w:rsidRPr="008A1D4F">
        <w:rPr>
          <w:lang w:val="lv"/>
        </w:rPr>
        <w:t>, ķermeņa svars ir jānosaka pēc iespējas precīzāk. Nepieciešams pārbaudīt dozēšanas ierīces precizitāti.</w:t>
      </w:r>
    </w:p>
    <w:p w14:paraId="1871989A" w14:textId="0FA31A78" w:rsidR="00F927D9" w:rsidRPr="008A1D4F" w:rsidRDefault="00F927D9">
      <w:r w:rsidRPr="008A1D4F">
        <w:rPr>
          <w:lang w:val="lv"/>
        </w:rPr>
        <w:t>Ja jāārstē vairāki dzīvnieki vienlaicīgi</w:t>
      </w:r>
      <w:r w:rsidR="00252113">
        <w:rPr>
          <w:lang w:val="lv"/>
        </w:rPr>
        <w:t xml:space="preserve"> un</w:t>
      </w:r>
      <w:r w:rsidRPr="008A1D4F">
        <w:rPr>
          <w:lang w:val="lv"/>
        </w:rPr>
        <w:t xml:space="preserve"> lai izvairītos no pārāk mazas vai pārāk lielas zāļu devas ievadīšanas, dzīvnieki ir jāsagrupē atbilstoši pēc </w:t>
      </w:r>
      <w:r w:rsidR="00252113" w:rsidRPr="008A1D4F">
        <w:rPr>
          <w:lang w:val="lv"/>
        </w:rPr>
        <w:t xml:space="preserve">to </w:t>
      </w:r>
      <w:r w:rsidRPr="008A1D4F">
        <w:rPr>
          <w:lang w:val="lv"/>
        </w:rPr>
        <w:t>ķermeņa svara un jānosaka nepieciešamā zāļu deva.</w:t>
      </w:r>
    </w:p>
    <w:p w14:paraId="3F89E753" w14:textId="1C3FBA00" w:rsidR="00F927D9" w:rsidRPr="00F927D9" w:rsidRDefault="00F927D9" w:rsidP="00F927D9">
      <w:pPr>
        <w:pStyle w:val="L1"/>
      </w:pPr>
      <w:r>
        <w:rPr>
          <w:lang w:val="lv"/>
        </w:rPr>
        <w:t>Ierobežojumu periods</w:t>
      </w:r>
    </w:p>
    <w:p w14:paraId="287C3E82" w14:textId="18C87476" w:rsidR="00F927D9" w:rsidRPr="008A1D4F" w:rsidRDefault="00F927D9" w:rsidP="00BB5BF6">
      <w:r w:rsidRPr="008A1D4F">
        <w:rPr>
          <w:lang w:val="lv"/>
        </w:rPr>
        <w:t>Liellopiem:</w:t>
      </w:r>
    </w:p>
    <w:p w14:paraId="4176D585" w14:textId="5D289600" w:rsidR="00F927D9" w:rsidRPr="008A1D4F" w:rsidRDefault="00F927D9" w:rsidP="00BB5BF6">
      <w:r w:rsidRPr="008A1D4F">
        <w:rPr>
          <w:lang w:val="lv"/>
        </w:rPr>
        <w:t>Gaļai un blakusproduktiem: 14 dienas.</w:t>
      </w:r>
    </w:p>
    <w:p w14:paraId="06EA366C" w14:textId="790F749C" w:rsidR="00F927D9" w:rsidRPr="008A1D4F" w:rsidRDefault="00F927D9" w:rsidP="00BB5BF6">
      <w:r w:rsidRPr="008A1D4F">
        <w:rPr>
          <w:lang w:val="lv"/>
        </w:rPr>
        <w:t>Pienam: 5 dienas.</w:t>
      </w:r>
    </w:p>
    <w:p w14:paraId="62367E50" w14:textId="3B274BDB" w:rsidR="00F927D9" w:rsidRPr="008A1D4F" w:rsidRDefault="00F927D9" w:rsidP="00BB5BF6"/>
    <w:p w14:paraId="5F989BED" w14:textId="60F9731D" w:rsidR="00F927D9" w:rsidRPr="008A1D4F" w:rsidRDefault="00F927D9" w:rsidP="00BB5BF6">
      <w:r w:rsidRPr="008A1D4F">
        <w:rPr>
          <w:lang w:val="lv"/>
        </w:rPr>
        <w:t>Aitām:</w:t>
      </w:r>
    </w:p>
    <w:p w14:paraId="7CA2BD45" w14:textId="5CC215D8" w:rsidR="00F927D9" w:rsidRPr="008A1D4F" w:rsidRDefault="00F927D9" w:rsidP="00BB5BF6">
      <w:r w:rsidRPr="008A1D4F">
        <w:rPr>
          <w:lang w:val="lv"/>
        </w:rPr>
        <w:t>Gaļai un blakusproduktiem: 14 dienas.</w:t>
      </w:r>
    </w:p>
    <w:p w14:paraId="6A41B179" w14:textId="7E6267B3" w:rsidR="00F927D9" w:rsidRPr="008A1D4F" w:rsidRDefault="00F927D9" w:rsidP="00F927D9">
      <w:r w:rsidRPr="008A1D4F">
        <w:rPr>
          <w:lang w:val="lv"/>
        </w:rPr>
        <w:t>Nav reģistrēts lietošanai dzīvniekiem, kuru pienu izmanto cilvēku uzturā.</w:t>
      </w:r>
    </w:p>
    <w:p w14:paraId="0FAF7514" w14:textId="7A0982EC" w:rsidR="00F927D9" w:rsidRPr="00F927D9" w:rsidRDefault="00F927D9" w:rsidP="00F927D9">
      <w:pPr>
        <w:pStyle w:val="L1"/>
      </w:pPr>
      <w:r>
        <w:rPr>
          <w:lang w:val="lv"/>
        </w:rPr>
        <w:t>Īpaši uzglabāšanas nosacījumi</w:t>
      </w:r>
    </w:p>
    <w:p w14:paraId="592B48DF" w14:textId="59F095B0" w:rsidR="00F927D9" w:rsidRPr="008A1D4F" w:rsidRDefault="00F927D9" w:rsidP="00BB5BF6">
      <w:r w:rsidRPr="008A1D4F">
        <w:rPr>
          <w:lang w:val="lv"/>
        </w:rPr>
        <w:t>Uzglabāt bērniem neredzamā un nepieejamā vietā.</w:t>
      </w:r>
    </w:p>
    <w:p w14:paraId="6C976D39" w14:textId="7DAB67D0" w:rsidR="00F927D9" w:rsidRPr="00F927D9" w:rsidRDefault="00F927D9" w:rsidP="00F927D9"/>
    <w:p w14:paraId="08461839" w14:textId="33BA7F77" w:rsidR="00F927D9" w:rsidRPr="00F927D9" w:rsidRDefault="00F927D9" w:rsidP="00F927D9">
      <w:r w:rsidRPr="008A1D4F">
        <w:rPr>
          <w:lang w:val="lv"/>
        </w:rPr>
        <w:t>Neatdzesēt un nesasaldēt.</w:t>
      </w:r>
    </w:p>
    <w:p w14:paraId="041C0792" w14:textId="14B8B719" w:rsidR="00F927D9" w:rsidRPr="00F927D9" w:rsidRDefault="00F927D9" w:rsidP="00F927D9"/>
    <w:p w14:paraId="425B1CBE" w14:textId="4D12F10F" w:rsidR="00F927D9" w:rsidRPr="008A1D4F" w:rsidRDefault="00F927D9" w:rsidP="00BB5BF6">
      <w:r w:rsidRPr="008A1D4F">
        <w:rPr>
          <w:lang w:val="lv"/>
        </w:rPr>
        <w:t>Nelietot šīs veterinārās zāles, ja beidzies derīguma termiņš, kas norādīts marķējumā pēc „</w:t>
      </w:r>
      <w:proofErr w:type="spellStart"/>
      <w:r w:rsidR="00252113" w:rsidRPr="008A1D4F">
        <w:rPr>
          <w:lang w:val="lv"/>
        </w:rPr>
        <w:t>E</w:t>
      </w:r>
      <w:r w:rsidR="00252113">
        <w:rPr>
          <w:lang w:val="lv"/>
        </w:rPr>
        <w:t>xp</w:t>
      </w:r>
      <w:proofErr w:type="spellEnd"/>
      <w:r w:rsidRPr="008A1D4F">
        <w:rPr>
          <w:lang w:val="lv"/>
        </w:rPr>
        <w:t>”. Derīguma termiņš attiecināms uz mēneša pēdējo dienu.</w:t>
      </w:r>
    </w:p>
    <w:p w14:paraId="3C6A8169" w14:textId="5E713ABA" w:rsidR="00F927D9" w:rsidRPr="00F927D9" w:rsidRDefault="00F927D9" w:rsidP="00F927D9"/>
    <w:p w14:paraId="13A804D0" w14:textId="6AB6B4F9" w:rsidR="00F927D9" w:rsidRPr="008A1D4F" w:rsidRDefault="00F927D9">
      <w:r w:rsidRPr="008A1D4F">
        <w:rPr>
          <w:lang w:val="lv"/>
        </w:rPr>
        <w:t>Derīguma termiņš pēc pirm</w:t>
      </w:r>
      <w:r w:rsidR="00252113">
        <w:rPr>
          <w:lang w:val="lv"/>
        </w:rPr>
        <w:t>reizējas</w:t>
      </w:r>
      <w:r w:rsidRPr="008A1D4F">
        <w:rPr>
          <w:lang w:val="lv"/>
        </w:rPr>
        <w:t xml:space="preserve"> tiešā iepakojuma atvēršanas: 28 dienas.</w:t>
      </w:r>
    </w:p>
    <w:p w14:paraId="75E8AD6C" w14:textId="042D6A8B" w:rsidR="00F927D9" w:rsidRPr="00F927D9" w:rsidRDefault="00F927D9" w:rsidP="00F927D9">
      <w:pPr>
        <w:pStyle w:val="L1"/>
      </w:pPr>
      <w:r>
        <w:rPr>
          <w:lang w:val="lv"/>
        </w:rPr>
        <w:t>Īpaši norādījumi atkritumu iznīcināšanai</w:t>
      </w:r>
    </w:p>
    <w:p w14:paraId="7A51F95F" w14:textId="555856D5" w:rsidR="00F927D9" w:rsidRPr="00F927D9" w:rsidRDefault="00F927D9" w:rsidP="00F927D9">
      <w:r>
        <w:rPr>
          <w:lang w:val="lv"/>
        </w:rPr>
        <w:t>Neizmest veterinārās zāles kanalizācijā vai kopā ar sadzīves atkritumiem.</w:t>
      </w:r>
    </w:p>
    <w:p w14:paraId="35D8BC81" w14:textId="390811E8" w:rsidR="00F927D9" w:rsidRPr="00F927D9" w:rsidRDefault="00F927D9" w:rsidP="00F927D9"/>
    <w:p w14:paraId="56C4789A" w14:textId="104C2120" w:rsidR="00F927D9" w:rsidRPr="008A1D4F" w:rsidRDefault="00F927D9">
      <w:r>
        <w:rPr>
          <w:lang w:val="lv"/>
        </w:rPr>
        <w:t>Šīs</w:t>
      </w:r>
      <w:r w:rsidRPr="008A1D4F">
        <w:rPr>
          <w:lang w:val="lv"/>
        </w:rPr>
        <w:t xml:space="preserve"> veterinārās zāles </w:t>
      </w:r>
      <w:r>
        <w:rPr>
          <w:lang w:val="lv"/>
        </w:rPr>
        <w:t xml:space="preserve">nedrīkst nonākt ūdenstilpēs, jo </w:t>
      </w:r>
      <w:proofErr w:type="spellStart"/>
      <w:r>
        <w:rPr>
          <w:lang w:val="lv"/>
        </w:rPr>
        <w:t>alzbenzols</w:t>
      </w:r>
      <w:proofErr w:type="spellEnd"/>
      <w:r>
        <w:rPr>
          <w:lang w:val="lv"/>
        </w:rPr>
        <w:t xml:space="preserve"> var būt bīstams</w:t>
      </w:r>
      <w:r w:rsidRPr="008A1D4F">
        <w:rPr>
          <w:lang w:val="lv"/>
        </w:rPr>
        <w:t xml:space="preserve"> zivīm un </w:t>
      </w:r>
      <w:r>
        <w:rPr>
          <w:lang w:val="lv"/>
        </w:rPr>
        <w:t xml:space="preserve">citiem </w:t>
      </w:r>
      <w:r w:rsidRPr="008A1D4F">
        <w:rPr>
          <w:lang w:val="lv"/>
        </w:rPr>
        <w:t>ūdens organismiem.</w:t>
      </w:r>
    </w:p>
    <w:p w14:paraId="4A53A0AF" w14:textId="6125A424" w:rsidR="00F927D9" w:rsidRPr="008A1D4F" w:rsidRDefault="00F927D9"/>
    <w:p w14:paraId="05483344" w14:textId="6D93E5F4" w:rsidR="00F927D9" w:rsidRPr="00F927D9" w:rsidRDefault="00F927D9" w:rsidP="00F927D9">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DE37B70" w14:textId="3F4F5BBD" w:rsidR="00F927D9" w:rsidRPr="00F927D9" w:rsidRDefault="00F927D9" w:rsidP="00F927D9"/>
    <w:p w14:paraId="2A866C44" w14:textId="36DA04B3" w:rsidR="00F927D9" w:rsidRPr="00F927D9" w:rsidRDefault="00F927D9" w:rsidP="00F927D9">
      <w:r>
        <w:rPr>
          <w:lang w:val="lv"/>
        </w:rPr>
        <w:t>Jautājiet savam veterinārārstam vai farmaceitam, kā atbrīvoties no nevajadzīgām veterinārajām zālēm.</w:t>
      </w:r>
    </w:p>
    <w:p w14:paraId="1234E054" w14:textId="5FFF7980" w:rsidR="00F927D9" w:rsidRPr="00F927D9" w:rsidRDefault="00F927D9" w:rsidP="00F927D9">
      <w:pPr>
        <w:pStyle w:val="L1"/>
      </w:pPr>
      <w:r>
        <w:rPr>
          <w:lang w:val="lv"/>
        </w:rPr>
        <w:t>Veterināro zāļu klasifikācija</w:t>
      </w:r>
    </w:p>
    <w:p w14:paraId="299AD842" w14:textId="047C66A3" w:rsidR="00F927D9" w:rsidRPr="00F927D9" w:rsidRDefault="00F927D9" w:rsidP="00F927D9">
      <w:r>
        <w:rPr>
          <w:lang w:val="lv"/>
        </w:rPr>
        <w:t>Recepšu veterinārās zāles.</w:t>
      </w:r>
    </w:p>
    <w:p w14:paraId="76ADC2EA" w14:textId="5DE9A1D9" w:rsidR="00F927D9" w:rsidRPr="008A1D4F" w:rsidRDefault="00F927D9" w:rsidP="00BB5BF6">
      <w:pPr>
        <w:pStyle w:val="L1"/>
      </w:pPr>
      <w:r>
        <w:rPr>
          <w:lang w:val="lv"/>
        </w:rPr>
        <w:t>Tirdzniecības atļaujas numuri un</w:t>
      </w:r>
      <w:r w:rsidRPr="008A1D4F">
        <w:rPr>
          <w:lang w:val="lv"/>
        </w:rPr>
        <w:t xml:space="preserve"> iepakojuma </w:t>
      </w:r>
      <w:r>
        <w:rPr>
          <w:lang w:val="lv"/>
        </w:rPr>
        <w:t>lielumi</w:t>
      </w:r>
    </w:p>
    <w:p w14:paraId="031B7B8E" w14:textId="61AFDF8B" w:rsidR="00F927D9" w:rsidRPr="00F927D9" w:rsidRDefault="00F927D9" w:rsidP="00F927D9">
      <w:r>
        <w:rPr>
          <w:lang w:val="lv"/>
        </w:rPr>
        <w:t>Iepakojuma lielumi:</w:t>
      </w:r>
    </w:p>
    <w:p w14:paraId="000F04DF" w14:textId="4D19B275" w:rsidR="00F927D9" w:rsidRPr="00F927D9" w:rsidRDefault="00F927D9" w:rsidP="00F927D9">
      <w:r>
        <w:rPr>
          <w:lang w:val="lv"/>
        </w:rPr>
        <w:t>1 litra vai 5 litru polipropilēna pudele. Ne visi iepakojuma lielumi var tikt izplatīti visos tirgos.</w:t>
      </w:r>
    </w:p>
    <w:p w14:paraId="714EF45D" w14:textId="7D5FE6D3" w:rsidR="00F927D9" w:rsidRPr="00F927D9" w:rsidRDefault="00F927D9" w:rsidP="00F927D9">
      <w:pPr>
        <w:pStyle w:val="L1"/>
      </w:pPr>
      <w:r>
        <w:rPr>
          <w:lang w:val="lv"/>
        </w:rPr>
        <w:lastRenderedPageBreak/>
        <w:t>Datums, kad lietošanas instrukcija pēdējo reizi pārskatīta</w:t>
      </w:r>
    </w:p>
    <w:p w14:paraId="7D01975B" w14:textId="66F2E45C" w:rsidR="00F927D9" w:rsidRPr="00F927D9" w:rsidRDefault="00DB4D85" w:rsidP="00F927D9">
      <w:r>
        <w:rPr>
          <w:lang w:val="lv"/>
        </w:rPr>
        <w:t>03/2025</w:t>
      </w:r>
    </w:p>
    <w:p w14:paraId="41187CC3" w14:textId="6DEE41F6" w:rsidR="00F927D9" w:rsidRPr="00F927D9" w:rsidRDefault="00F927D9" w:rsidP="00F927D9"/>
    <w:p w14:paraId="6CC6C089" w14:textId="67BED656" w:rsidR="00F927D9" w:rsidRPr="00F927D9" w:rsidRDefault="00F927D9" w:rsidP="00F927D9">
      <w:r>
        <w:rPr>
          <w:lang w:val="lv"/>
        </w:rPr>
        <w:t xml:space="preserve">Sīkāka informācija par šīm veterinārajām zālēm ir pieejama Savienības zāļu datubāzē </w:t>
      </w:r>
      <w:hyperlink r:id="rId14">
        <w:r>
          <w:rPr>
            <w:rStyle w:val="Hyperlink"/>
            <w:color w:val="auto"/>
            <w:u w:val="none"/>
            <w:lang w:val="lv"/>
          </w:rPr>
          <w:t>(</w:t>
        </w:r>
      </w:hyperlink>
      <w:hyperlink r:id="rId15">
        <w:r>
          <w:rPr>
            <w:rStyle w:val="Hyperlink"/>
            <w:lang w:val="lv"/>
          </w:rPr>
          <w:t>https://medicines.health.europa.eu/veterinary</w:t>
        </w:r>
      </w:hyperlink>
      <w:hyperlink r:id="rId16">
        <w:r>
          <w:rPr>
            <w:rStyle w:val="Hyperlink"/>
            <w:color w:val="auto"/>
            <w:u w:val="none"/>
            <w:lang w:val="lv"/>
          </w:rPr>
          <w:t>)</w:t>
        </w:r>
      </w:hyperlink>
      <w:r>
        <w:rPr>
          <w:lang w:val="lv"/>
        </w:rPr>
        <w:t>.</w:t>
      </w:r>
    </w:p>
    <w:p w14:paraId="50BBD54B" w14:textId="30F3A7E9" w:rsidR="00F927D9" w:rsidRPr="00F927D9" w:rsidRDefault="00F927D9" w:rsidP="00F927D9">
      <w:pPr>
        <w:pStyle w:val="L1"/>
      </w:pPr>
      <w:r>
        <w:rPr>
          <w:lang w:val="lv"/>
        </w:rPr>
        <w:t xml:space="preserve">Kontaktinformācija </w:t>
      </w:r>
    </w:p>
    <w:p w14:paraId="50F28A24" w14:textId="0E7D5470" w:rsidR="00F927D9" w:rsidRPr="008A1D4F" w:rsidRDefault="00F927D9">
      <w:r w:rsidRPr="008A1D4F">
        <w:rPr>
          <w:u w:val="single"/>
          <w:lang w:val="lv"/>
        </w:rPr>
        <w:t>Reģistrācijas apliecības īpašnieks</w:t>
      </w:r>
      <w:r w:rsidRPr="008A1D4F">
        <w:rPr>
          <w:lang w:val="lv"/>
        </w:rPr>
        <w:t>:</w:t>
      </w:r>
    </w:p>
    <w:p w14:paraId="03AA7680" w14:textId="2FECFE3D" w:rsidR="00F927D9" w:rsidRPr="00BB5BF6" w:rsidRDefault="00DB4D85" w:rsidP="00BB5BF6">
      <w:r>
        <w:rPr>
          <w:lang w:val="lv-LV"/>
        </w:rPr>
        <w:t xml:space="preserve">ALPHAVET </w:t>
      </w:r>
      <w:proofErr w:type="spellStart"/>
      <w:r>
        <w:rPr>
          <w:lang w:val="lv-LV"/>
        </w:rPr>
        <w:t>Zrt</w:t>
      </w:r>
      <w:proofErr w:type="spellEnd"/>
      <w:r>
        <w:rPr>
          <w:lang w:val="lv-LV"/>
        </w:rPr>
        <w:t>.</w:t>
      </w:r>
    </w:p>
    <w:p w14:paraId="3D90C3CC" w14:textId="4F5D70EC" w:rsidR="00F927D9" w:rsidRPr="00BB5BF6" w:rsidRDefault="00F927D9" w:rsidP="00BB5BF6">
      <w:pPr>
        <w:rPr>
          <w:rFonts w:eastAsia="Times New Roman" w:cs="Times New Roman"/>
          <w:sz w:val="20"/>
          <w:szCs w:val="20"/>
          <w:lang w:eastAsia="ar-SA"/>
        </w:rPr>
      </w:pPr>
      <w:proofErr w:type="spellStart"/>
      <w:r w:rsidRPr="00BB5BF6">
        <w:rPr>
          <w:lang w:val="lv"/>
        </w:rPr>
        <w:t>Hofherr</w:t>
      </w:r>
      <w:proofErr w:type="spellEnd"/>
      <w:r w:rsidRPr="00BB5BF6">
        <w:rPr>
          <w:lang w:val="lv"/>
        </w:rPr>
        <w:t xml:space="preserve"> A. u. 42., </w:t>
      </w:r>
      <w:proofErr w:type="spellStart"/>
      <w:r w:rsidRPr="00BB5BF6">
        <w:rPr>
          <w:lang w:val="lv"/>
        </w:rPr>
        <w:t>Budapest</w:t>
      </w:r>
      <w:proofErr w:type="spellEnd"/>
      <w:r w:rsidRPr="00BB5BF6">
        <w:rPr>
          <w:lang w:val="lv"/>
        </w:rPr>
        <w:t>, H-1194, Un</w:t>
      </w:r>
      <w:r w:rsidR="00A4687F">
        <w:rPr>
          <w:rFonts w:hint="eastAsia"/>
          <w:lang w:val="lv"/>
        </w:rPr>
        <w:t>g</w:t>
      </w:r>
      <w:r w:rsidR="00A4687F">
        <w:rPr>
          <w:lang w:val="lv"/>
        </w:rPr>
        <w:t>ā</w:t>
      </w:r>
      <w:r w:rsidRPr="00BB5BF6">
        <w:rPr>
          <w:lang w:val="lv"/>
        </w:rPr>
        <w:t>rija</w:t>
      </w:r>
    </w:p>
    <w:p w14:paraId="75B444E5" w14:textId="2A502FD3" w:rsidR="00F927D9" w:rsidRPr="008A1D4F" w:rsidRDefault="00F927D9"/>
    <w:p w14:paraId="1FC3F297" w14:textId="614782B9" w:rsidR="00F927D9" w:rsidRPr="00BB5BF6" w:rsidRDefault="00F927D9">
      <w:r w:rsidRPr="008A1D4F">
        <w:rPr>
          <w:u w:val="single"/>
          <w:lang w:val="lv"/>
        </w:rPr>
        <w:t>Par sērijas izlaidi atbildīgais ražotājs</w:t>
      </w:r>
      <w:r w:rsidRPr="008A1D4F">
        <w:rPr>
          <w:lang w:val="lv"/>
        </w:rPr>
        <w:t>:</w:t>
      </w:r>
    </w:p>
    <w:p w14:paraId="3B3E45D3" w14:textId="4EC1F463" w:rsidR="00F927D9" w:rsidRPr="00F927D9" w:rsidRDefault="00DB4D85" w:rsidP="00F927D9">
      <w:r>
        <w:rPr>
          <w:lang w:val="lv-LV"/>
        </w:rPr>
        <w:t xml:space="preserve">ALPHAVET </w:t>
      </w:r>
      <w:proofErr w:type="spellStart"/>
      <w:r>
        <w:rPr>
          <w:lang w:val="lv-LV"/>
        </w:rPr>
        <w:t>Zrt</w:t>
      </w:r>
      <w:proofErr w:type="spellEnd"/>
      <w:r>
        <w:rPr>
          <w:lang w:val="lv-LV"/>
        </w:rPr>
        <w:t>.</w:t>
      </w:r>
    </w:p>
    <w:p w14:paraId="5F09879E" w14:textId="22C0A199" w:rsidR="00F927D9" w:rsidRPr="00BB5BF6" w:rsidRDefault="00F927D9" w:rsidP="00BB5BF6">
      <w:pPr>
        <w:rPr>
          <w:rFonts w:eastAsia="Times New Roman" w:cs="Times New Roman"/>
          <w:sz w:val="20"/>
          <w:szCs w:val="20"/>
          <w:lang w:eastAsia="ar-SA"/>
        </w:rPr>
      </w:pPr>
      <w:r w:rsidRPr="00BB5BF6">
        <w:rPr>
          <w:lang w:val="lv"/>
        </w:rPr>
        <w:t xml:space="preserve">Dr. </w:t>
      </w:r>
      <w:proofErr w:type="spellStart"/>
      <w:r w:rsidRPr="00BB5BF6">
        <w:rPr>
          <w:lang w:val="lv"/>
        </w:rPr>
        <w:t>Köves</w:t>
      </w:r>
      <w:proofErr w:type="spellEnd"/>
      <w:r w:rsidRPr="00BB5BF6">
        <w:rPr>
          <w:lang w:val="lv"/>
        </w:rPr>
        <w:t xml:space="preserve"> </w:t>
      </w:r>
      <w:proofErr w:type="spellStart"/>
      <w:r w:rsidRPr="00BB5BF6">
        <w:rPr>
          <w:lang w:val="lv"/>
        </w:rPr>
        <w:t>János</w:t>
      </w:r>
      <w:proofErr w:type="spellEnd"/>
      <w:r w:rsidRPr="00BB5BF6">
        <w:rPr>
          <w:lang w:val="lv"/>
        </w:rPr>
        <w:t xml:space="preserve"> </w:t>
      </w:r>
      <w:proofErr w:type="spellStart"/>
      <w:r w:rsidRPr="00BB5BF6">
        <w:rPr>
          <w:lang w:val="lv"/>
        </w:rPr>
        <w:t>út</w:t>
      </w:r>
      <w:proofErr w:type="spellEnd"/>
      <w:r w:rsidRPr="00BB5BF6">
        <w:rPr>
          <w:lang w:val="lv"/>
        </w:rPr>
        <w:t xml:space="preserve"> 13., </w:t>
      </w:r>
      <w:proofErr w:type="spellStart"/>
      <w:r w:rsidRPr="00BB5BF6">
        <w:rPr>
          <w:lang w:val="lv"/>
        </w:rPr>
        <w:t>Bábolna</w:t>
      </w:r>
      <w:proofErr w:type="spellEnd"/>
      <w:r w:rsidRPr="00BB5BF6">
        <w:rPr>
          <w:lang w:val="lv"/>
        </w:rPr>
        <w:t>, H-2943, Un</w:t>
      </w:r>
      <w:r w:rsidR="00A4687F">
        <w:rPr>
          <w:lang w:val="lv"/>
        </w:rPr>
        <w:t>gā</w:t>
      </w:r>
      <w:r w:rsidRPr="00BB5BF6">
        <w:rPr>
          <w:lang w:val="lv"/>
        </w:rPr>
        <w:t>rija</w:t>
      </w:r>
    </w:p>
    <w:p w14:paraId="0BA49BAF" w14:textId="0086BD57" w:rsidR="00F927D9" w:rsidRPr="008A1D4F" w:rsidRDefault="00F927D9" w:rsidP="00F927D9"/>
    <w:p w14:paraId="44F52F89" w14:textId="4C1A7464" w:rsidR="00F927D9" w:rsidRPr="00F927D9" w:rsidRDefault="00F927D9" w:rsidP="00F927D9">
      <w:r>
        <w:rPr>
          <w:u w:val="single"/>
          <w:lang w:val="lv"/>
        </w:rPr>
        <w:t>Kontaktinformācija, lai ziņotu par iespējamām blakusparādībām:</w:t>
      </w:r>
    </w:p>
    <w:p w14:paraId="5E1790B1" w14:textId="77777777" w:rsidR="001B77F0" w:rsidRDefault="001B77F0" w:rsidP="00F927D9">
      <w:r>
        <w:t xml:space="preserve">ALPHAVET Zrt. </w:t>
      </w:r>
    </w:p>
    <w:p w14:paraId="267A3858" w14:textId="1406A5E9" w:rsidR="00F927D9" w:rsidRPr="00F927D9" w:rsidRDefault="00F927D9" w:rsidP="00F927D9">
      <w:proofErr w:type="spellStart"/>
      <w:r>
        <w:rPr>
          <w:lang w:val="lv"/>
        </w:rPr>
        <w:t>Homoksor</w:t>
      </w:r>
      <w:proofErr w:type="spellEnd"/>
      <w:r>
        <w:rPr>
          <w:lang w:val="lv"/>
        </w:rPr>
        <w:t xml:space="preserve"> 7, </w:t>
      </w:r>
      <w:proofErr w:type="spellStart"/>
      <w:r>
        <w:rPr>
          <w:lang w:val="lv"/>
        </w:rPr>
        <w:t>Székesfehérvár</w:t>
      </w:r>
      <w:proofErr w:type="spellEnd"/>
      <w:r>
        <w:rPr>
          <w:lang w:val="lv"/>
        </w:rPr>
        <w:t>, H-8000, Ungārija</w:t>
      </w:r>
    </w:p>
    <w:p w14:paraId="39D03DFE" w14:textId="096844F5" w:rsidR="00F927D9" w:rsidRPr="00F927D9" w:rsidRDefault="00F927D9" w:rsidP="00F927D9">
      <w:r w:rsidRPr="008A1D4F">
        <w:rPr>
          <w:lang w:val="lv"/>
        </w:rPr>
        <w:t>Tālr.: +36</w:t>
      </w:r>
      <w:r>
        <w:rPr>
          <w:lang w:val="lv"/>
        </w:rPr>
        <w:t> 22 534 500</w:t>
      </w:r>
    </w:p>
    <w:p w14:paraId="04E711B1" w14:textId="01D5B8A1" w:rsidR="00F927D9" w:rsidRPr="008A1D4F" w:rsidRDefault="00F927D9">
      <w:r w:rsidRPr="008A1D4F">
        <w:rPr>
          <w:lang w:val="lv"/>
        </w:rPr>
        <w:t xml:space="preserve">E-pasts: </w:t>
      </w:r>
      <w:hyperlink r:id="rId17" w:history="1">
        <w:r w:rsidRPr="00BB5BF6">
          <w:rPr>
            <w:rStyle w:val="Hyperlink"/>
          </w:rPr>
          <w:t>alpha-vet@alpha-vet.hu</w:t>
        </w:r>
      </w:hyperlink>
    </w:p>
    <w:p w14:paraId="2F9E73AA" w14:textId="68F1BC99" w:rsidR="00F927D9" w:rsidRPr="008A1D4F" w:rsidRDefault="00F927D9"/>
    <w:p w14:paraId="45DB9870" w14:textId="1DDF401B" w:rsidR="00F927D9" w:rsidRPr="00F927D9" w:rsidRDefault="00F927D9" w:rsidP="00F927D9">
      <w:pPr>
        <w:pStyle w:val="L1"/>
      </w:pPr>
      <w:r>
        <w:rPr>
          <w:lang w:val="lv"/>
        </w:rPr>
        <w:t xml:space="preserve">Cita informācija </w:t>
      </w:r>
    </w:p>
    <w:p w14:paraId="7ADB34CF" w14:textId="77777777" w:rsidR="00B40D07" w:rsidRPr="00BB5BF6" w:rsidRDefault="00B40D07" w:rsidP="00F974DD"/>
    <w:sectPr w:rsidR="00B40D07" w:rsidRPr="00BB5BF6" w:rsidSect="00BB5BF6">
      <w:pgSz w:w="11907" w:h="16840" w:code="9"/>
      <w:pgMar w:top="1418" w:right="1418" w:bottom="1418" w:left="1418"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EADF4" w14:textId="77777777" w:rsidR="000473D9" w:rsidRDefault="000473D9" w:rsidP="008A1D4F">
      <w:pPr>
        <w:spacing w:line="240" w:lineRule="auto"/>
      </w:pPr>
      <w:r>
        <w:separator/>
      </w:r>
    </w:p>
  </w:endnote>
  <w:endnote w:type="continuationSeparator" w:id="0">
    <w:p w14:paraId="385885A8" w14:textId="77777777" w:rsidR="000473D9" w:rsidRDefault="000473D9" w:rsidP="008A1D4F">
      <w:pPr>
        <w:spacing w:line="240" w:lineRule="auto"/>
      </w:pPr>
      <w:r>
        <w:continuationSeparator/>
      </w:r>
    </w:p>
  </w:endnote>
  <w:endnote w:type="continuationNotice" w:id="1">
    <w:p w14:paraId="6C637C69" w14:textId="77777777" w:rsidR="000473D9" w:rsidRDefault="000473D9" w:rsidP="008A1D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Oswald">
    <w:charset w:val="BA"/>
    <w:family w:val="auto"/>
    <w:pitch w:val="variable"/>
    <w:sig w:usb0="2000020F" w:usb1="00000000" w:usb2="00000000" w:usb3="00000000" w:csb0="00000197" w:csb1="00000000"/>
  </w:font>
  <w:font w:name="Arial Narrow">
    <w:panose1 w:val="020B0606020202030204"/>
    <w:charset w:val="BA"/>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D562D" w14:textId="3FF53476" w:rsidR="00B40D07" w:rsidRPr="00B40D07" w:rsidRDefault="00B40D07" w:rsidP="00BB5BF6">
    <w:pPr>
      <w:pStyle w:val="Footer"/>
      <w:pBdr>
        <w:top w:val="single" w:sz="4" w:space="1" w:color="auto"/>
      </w:pBdr>
      <w:jc w:val="center"/>
    </w:pPr>
    <w:r>
      <w:rPr>
        <w:lang w:val="lv"/>
      </w:rPr>
      <w:fldChar w:fldCharType="begin"/>
    </w:r>
    <w:r>
      <w:rPr>
        <w:lang w:val="lv"/>
      </w:rPr>
      <w:instrText>PAGE  \* Arabic  \* MERGEFORMAT</w:instrText>
    </w:r>
    <w:r>
      <w:rPr>
        <w:lang w:val="lv"/>
      </w:rPr>
      <w:fldChar w:fldCharType="separate"/>
    </w:r>
    <w:r>
      <w:rPr>
        <w:lang w:val="lv"/>
      </w:rPr>
      <w:t>1</w:t>
    </w:r>
    <w:r>
      <w:rPr>
        <w:lang w:val="lv"/>
      </w:rPr>
      <w:fldChar w:fldCharType="end"/>
    </w:r>
    <w:r>
      <w:rPr>
        <w:lang w:val="lv"/>
      </w:rPr>
      <w:t xml:space="preserve">. lpp. no </w:t>
    </w:r>
    <w:fldSimple w:instr="NUMPAGES  \* Arabic  \* MERGEFORMAT">
      <w:r>
        <w:rPr>
          <w:lang w:val="lv"/>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77A96C" w14:textId="77777777" w:rsidR="000473D9" w:rsidRDefault="000473D9" w:rsidP="008A1D4F">
      <w:pPr>
        <w:spacing w:line="240" w:lineRule="auto"/>
      </w:pPr>
      <w:r>
        <w:separator/>
      </w:r>
    </w:p>
  </w:footnote>
  <w:footnote w:type="continuationSeparator" w:id="0">
    <w:p w14:paraId="098B2D83" w14:textId="77777777" w:rsidR="000473D9" w:rsidRDefault="000473D9" w:rsidP="008A1D4F">
      <w:pPr>
        <w:spacing w:line="240" w:lineRule="auto"/>
      </w:pPr>
      <w:r>
        <w:continuationSeparator/>
      </w:r>
    </w:p>
  </w:footnote>
  <w:footnote w:type="continuationNotice" w:id="1">
    <w:p w14:paraId="125EE5B3" w14:textId="77777777" w:rsidR="000473D9" w:rsidRDefault="000473D9" w:rsidP="008A1D4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EB5EC" w14:textId="77777777" w:rsidR="008A1D4F" w:rsidRDefault="008A1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8"/>
    <w:lvl w:ilvl="0">
      <w:start w:val="50"/>
      <w:numFmt w:val="bullet"/>
      <w:lvlText w:val="-"/>
      <w:lvlJc w:val="left"/>
      <w:pPr>
        <w:tabs>
          <w:tab w:val="num" w:pos="720"/>
        </w:tabs>
        <w:ind w:left="720" w:hanging="360"/>
      </w:pPr>
      <w:rPr>
        <w:rFonts w:ascii="Times New Roman" w:hAnsi="Times New Roman" w:cs="Times New Roman"/>
        <w:b w:val="0"/>
        <w:color w:val="auto"/>
        <w:sz w:val="24"/>
        <w:u w:val="none"/>
      </w:rPr>
    </w:lvl>
  </w:abstractNum>
  <w:abstractNum w:abstractNumId="1" w15:restartNumberingAfterBreak="0">
    <w:nsid w:val="050718C4"/>
    <w:multiLevelType w:val="multilevel"/>
    <w:tmpl w:val="E7CADF4C"/>
    <w:lvl w:ilvl="0">
      <w:start w:val="1"/>
      <w:numFmt w:val="decimal"/>
      <w:pStyle w:val="H1Right"/>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826DA0"/>
    <w:multiLevelType w:val="hybridMultilevel"/>
    <w:tmpl w:val="E51C039E"/>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48B4EA0"/>
    <w:multiLevelType w:val="hybridMultilevel"/>
    <w:tmpl w:val="5170AFFA"/>
    <w:lvl w:ilvl="0" w:tplc="040E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53EA438"/>
    <w:multiLevelType w:val="hybridMultilevel"/>
    <w:tmpl w:val="3A984180"/>
    <w:lvl w:ilvl="0" w:tplc="26944236">
      <w:start w:val="1"/>
      <w:numFmt w:val="decimal"/>
      <w:lvlText w:val="%1)"/>
      <w:lvlJc w:val="left"/>
    </w:lvl>
    <w:lvl w:ilvl="1" w:tplc="A66862CE">
      <w:numFmt w:val="decimal"/>
      <w:lvlText w:val=""/>
      <w:lvlJc w:val="left"/>
    </w:lvl>
    <w:lvl w:ilvl="2" w:tplc="EB166CAC">
      <w:numFmt w:val="decimal"/>
      <w:lvlText w:val=""/>
      <w:lvlJc w:val="left"/>
    </w:lvl>
    <w:lvl w:ilvl="3" w:tplc="6B38A6D8">
      <w:numFmt w:val="decimal"/>
      <w:lvlText w:val=""/>
      <w:lvlJc w:val="left"/>
    </w:lvl>
    <w:lvl w:ilvl="4" w:tplc="15A8309E">
      <w:numFmt w:val="decimal"/>
      <w:lvlText w:val=""/>
      <w:lvlJc w:val="left"/>
    </w:lvl>
    <w:lvl w:ilvl="5" w:tplc="6CB84666">
      <w:numFmt w:val="decimal"/>
      <w:lvlText w:val=""/>
      <w:lvlJc w:val="left"/>
    </w:lvl>
    <w:lvl w:ilvl="6" w:tplc="0A1E9FB0">
      <w:numFmt w:val="decimal"/>
      <w:lvlText w:val=""/>
      <w:lvlJc w:val="left"/>
    </w:lvl>
    <w:lvl w:ilvl="7" w:tplc="B6183850">
      <w:numFmt w:val="decimal"/>
      <w:lvlText w:val=""/>
      <w:lvlJc w:val="left"/>
    </w:lvl>
    <w:lvl w:ilvl="8" w:tplc="CB2AC704">
      <w:numFmt w:val="decimal"/>
      <w:lvlText w:val=""/>
      <w:lvlJc w:val="left"/>
    </w:lvl>
  </w:abstractNum>
  <w:abstractNum w:abstractNumId="5" w15:restartNumberingAfterBreak="0">
    <w:nsid w:val="154D569C"/>
    <w:multiLevelType w:val="hybridMultilevel"/>
    <w:tmpl w:val="D6F4FB82"/>
    <w:lvl w:ilvl="0" w:tplc="F454F640">
      <w:start w:val="1"/>
      <w:numFmt w:val="bullet"/>
      <w:lvlText w:val=""/>
      <w:lvlJc w:val="left"/>
      <w:pPr>
        <w:ind w:left="720" w:hanging="360"/>
      </w:pPr>
      <w:rPr>
        <w:rFonts w:ascii="Symbol" w:hAnsi="Symbol" w:hint="default"/>
      </w:rPr>
    </w:lvl>
    <w:lvl w:ilvl="1" w:tplc="F454F640">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7" w15:restartNumberingAfterBreak="0">
    <w:nsid w:val="25AF627E"/>
    <w:multiLevelType w:val="hybridMultilevel"/>
    <w:tmpl w:val="8E3614EC"/>
    <w:lvl w:ilvl="0" w:tplc="F454F640">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3A29706D"/>
    <w:multiLevelType w:val="hybridMultilevel"/>
    <w:tmpl w:val="C83C4386"/>
    <w:lvl w:ilvl="0" w:tplc="B628A36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04328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F0CCDE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A0B4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C07E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3E0ED1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E3C3A0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5A334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8841D9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4787254"/>
    <w:multiLevelType w:val="hybridMultilevel"/>
    <w:tmpl w:val="AD9497EA"/>
    <w:lvl w:ilvl="0" w:tplc="18090001">
      <w:start w:val="1"/>
      <w:numFmt w:val="bullet"/>
      <w:lvlText w:val=""/>
      <w:lvlJc w:val="left"/>
      <w:pPr>
        <w:tabs>
          <w:tab w:val="num" w:pos="720"/>
        </w:tabs>
        <w:ind w:left="720" w:hanging="360"/>
      </w:pPr>
      <w:rPr>
        <w:rFonts w:ascii="Symbol" w:hAnsi="Symbol" w:hint="default"/>
      </w:rPr>
    </w:lvl>
    <w:lvl w:ilvl="1" w:tplc="18090003" w:tentative="1">
      <w:start w:val="1"/>
      <w:numFmt w:val="bullet"/>
      <w:lvlText w:val="o"/>
      <w:lvlJc w:val="left"/>
      <w:pPr>
        <w:tabs>
          <w:tab w:val="num" w:pos="1440"/>
        </w:tabs>
        <w:ind w:left="1440" w:hanging="360"/>
      </w:pPr>
      <w:rPr>
        <w:rFonts w:ascii="Courier New" w:hAnsi="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440169"/>
    <w:multiLevelType w:val="multilevel"/>
    <w:tmpl w:val="81CA9D34"/>
    <w:lvl w:ilvl="0">
      <w:start w:val="1"/>
      <w:numFmt w:val="decimal"/>
      <w:pStyle w:val="H1Left"/>
      <w:lvlText w:val="%1."/>
      <w:lvlJc w:val="left"/>
      <w:pPr>
        <w:ind w:left="360" w:hanging="360"/>
      </w:pPr>
      <w:rPr>
        <w:rFonts w:hint="default"/>
      </w:rPr>
    </w:lvl>
    <w:lvl w:ilvl="1">
      <w:start w:val="1"/>
      <w:numFmt w:val="decimal"/>
      <w:pStyle w:val="H2Left"/>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C10450C"/>
    <w:multiLevelType w:val="hybridMultilevel"/>
    <w:tmpl w:val="467C8030"/>
    <w:lvl w:ilvl="0" w:tplc="00000002">
      <w:start w:val="50"/>
      <w:numFmt w:val="bullet"/>
      <w:lvlText w:val="-"/>
      <w:lvlJc w:val="left"/>
      <w:pPr>
        <w:ind w:left="720" w:hanging="360"/>
      </w:pPr>
      <w:rPr>
        <w:rFonts w:ascii="Times New Roman" w:hAnsi="Times New Roman" w:cs="Times New Roman" w:hint="default"/>
        <w:b w:val="0"/>
        <w:color w:val="auto"/>
        <w:sz w:val="24"/>
        <w:u w:val="no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DA5036D"/>
    <w:multiLevelType w:val="hybridMultilevel"/>
    <w:tmpl w:val="23C460E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2595C4B"/>
    <w:multiLevelType w:val="hybridMultilevel"/>
    <w:tmpl w:val="C3366F02"/>
    <w:lvl w:ilvl="0" w:tplc="03461186">
      <w:start w:val="1"/>
      <w:numFmt w:val="bullet"/>
      <w:pStyle w:val="Odrky"/>
      <w:lvlText w:val=""/>
      <w:lvlJc w:val="left"/>
      <w:pPr>
        <w:tabs>
          <w:tab w:val="num" w:pos="851"/>
        </w:tabs>
        <w:ind w:left="851" w:hanging="284"/>
      </w:pPr>
      <w:rPr>
        <w:rFonts w:ascii="Symbol" w:hAnsi="Symbol" w:hint="default"/>
        <w:color w:val="auto"/>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4587C84"/>
    <w:multiLevelType w:val="multilevel"/>
    <w:tmpl w:val="56821B48"/>
    <w:lvl w:ilvl="0">
      <w:start w:val="1"/>
      <w:numFmt w:val="decimal"/>
      <w:pStyle w:val="L1"/>
      <w:lvlText w:val="%1."/>
      <w:lvlJc w:val="left"/>
      <w:pPr>
        <w:ind w:left="360" w:hanging="360"/>
      </w:pPr>
    </w:lvl>
    <w:lvl w:ilvl="1">
      <w:start w:val="1"/>
      <w:numFmt w:val="decimal"/>
      <w:pStyle w:val="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9995802"/>
    <w:multiLevelType w:val="hybridMultilevel"/>
    <w:tmpl w:val="4FAC080A"/>
    <w:lvl w:ilvl="0" w:tplc="88B047BC">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6A5E6262"/>
    <w:multiLevelType w:val="hybridMultilevel"/>
    <w:tmpl w:val="33AE03E6"/>
    <w:lvl w:ilvl="0" w:tplc="F872BFA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38917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6AAABC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12678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769C1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B22AD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FA612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A493E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3C3A4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B3803A8"/>
    <w:multiLevelType w:val="hybridMultilevel"/>
    <w:tmpl w:val="D14A8010"/>
    <w:lvl w:ilvl="0" w:tplc="7FA0B83C">
      <w:start w:val="6"/>
      <w:numFmt w:val="decimal"/>
      <w:lvlText w:val="%1."/>
      <w:lvlJc w:val="left"/>
      <w:pPr>
        <w:ind w:left="7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F42647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598EF82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4B0466D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2872179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926C45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27CD30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EDBE4208">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CECCEE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93E1571"/>
    <w:multiLevelType w:val="hybridMultilevel"/>
    <w:tmpl w:val="33E6907C"/>
    <w:lvl w:ilvl="0" w:tplc="27D6C982">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9838CB2"/>
    <w:multiLevelType w:val="hybridMultilevel"/>
    <w:tmpl w:val="95462858"/>
    <w:lvl w:ilvl="0" w:tplc="30A20AB2">
      <w:start w:val="3"/>
      <w:numFmt w:val="decimal"/>
      <w:lvlText w:val="%1"/>
      <w:lvlJc w:val="left"/>
      <w:pPr>
        <w:ind w:left="0" w:firstLine="0"/>
      </w:pPr>
    </w:lvl>
    <w:lvl w:ilvl="1" w:tplc="C51AEA04">
      <w:numFmt w:val="decimal"/>
      <w:lvlText w:val=""/>
      <w:lvlJc w:val="left"/>
      <w:pPr>
        <w:ind w:left="0" w:firstLine="0"/>
      </w:pPr>
    </w:lvl>
    <w:lvl w:ilvl="2" w:tplc="5A62C9D8">
      <w:numFmt w:val="decimal"/>
      <w:lvlText w:val=""/>
      <w:lvlJc w:val="left"/>
      <w:pPr>
        <w:ind w:left="0" w:firstLine="0"/>
      </w:pPr>
    </w:lvl>
    <w:lvl w:ilvl="3" w:tplc="FB98C36E">
      <w:numFmt w:val="decimal"/>
      <w:lvlText w:val=""/>
      <w:lvlJc w:val="left"/>
      <w:pPr>
        <w:ind w:left="0" w:firstLine="0"/>
      </w:pPr>
    </w:lvl>
    <w:lvl w:ilvl="4" w:tplc="C48A576E">
      <w:numFmt w:val="decimal"/>
      <w:lvlText w:val=""/>
      <w:lvlJc w:val="left"/>
      <w:pPr>
        <w:ind w:left="0" w:firstLine="0"/>
      </w:pPr>
    </w:lvl>
    <w:lvl w:ilvl="5" w:tplc="6EBA643A">
      <w:numFmt w:val="decimal"/>
      <w:lvlText w:val=""/>
      <w:lvlJc w:val="left"/>
      <w:pPr>
        <w:ind w:left="0" w:firstLine="0"/>
      </w:pPr>
    </w:lvl>
    <w:lvl w:ilvl="6" w:tplc="9F6EB464">
      <w:numFmt w:val="decimal"/>
      <w:lvlText w:val=""/>
      <w:lvlJc w:val="left"/>
      <w:pPr>
        <w:ind w:left="0" w:firstLine="0"/>
      </w:pPr>
    </w:lvl>
    <w:lvl w:ilvl="7" w:tplc="F592AC28">
      <w:numFmt w:val="decimal"/>
      <w:lvlText w:val=""/>
      <w:lvlJc w:val="left"/>
      <w:pPr>
        <w:ind w:left="0" w:firstLine="0"/>
      </w:pPr>
    </w:lvl>
    <w:lvl w:ilvl="8" w:tplc="2C504242">
      <w:numFmt w:val="decimal"/>
      <w:lvlText w:val=""/>
      <w:lvlJc w:val="left"/>
      <w:pPr>
        <w:ind w:left="0" w:firstLine="0"/>
      </w:pPr>
    </w:lvl>
  </w:abstractNum>
  <w:abstractNum w:abstractNumId="20" w15:restartNumberingAfterBreak="0">
    <w:nsid w:val="7AAC6043"/>
    <w:multiLevelType w:val="multilevel"/>
    <w:tmpl w:val="04AA6B9E"/>
    <w:lvl w:ilvl="0">
      <w:start w:val="1"/>
      <w:numFmt w:val="upperLetter"/>
      <w:pStyle w:val="L10"/>
      <w:lvlText w:val="%1."/>
      <w:lvlJc w:val="left"/>
      <w:pPr>
        <w:ind w:left="720" w:hanging="360"/>
      </w:pPr>
      <w:rPr>
        <w:rFonts w:hint="default"/>
        <w:b/>
        <w:bCs w:val="0"/>
      </w:rPr>
    </w:lvl>
    <w:lvl w:ilvl="1">
      <w:start w:val="1"/>
      <w:numFmt w:val="decimal"/>
      <w:pStyle w:val="L20"/>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903903451">
    <w:abstractNumId w:val="10"/>
  </w:num>
  <w:num w:numId="2" w16cid:durableId="1096557233">
    <w:abstractNumId w:val="1"/>
  </w:num>
  <w:num w:numId="3" w16cid:durableId="1183544199">
    <w:abstractNumId w:val="10"/>
  </w:num>
  <w:num w:numId="4" w16cid:durableId="1134717634">
    <w:abstractNumId w:val="10"/>
  </w:num>
  <w:num w:numId="5" w16cid:durableId="1360282169">
    <w:abstractNumId w:val="1"/>
  </w:num>
  <w:num w:numId="6" w16cid:durableId="444085520">
    <w:abstractNumId w:val="10"/>
  </w:num>
  <w:num w:numId="7" w16cid:durableId="952829753">
    <w:abstractNumId w:val="14"/>
  </w:num>
  <w:num w:numId="8" w16cid:durableId="20513777">
    <w:abstractNumId w:val="16"/>
  </w:num>
  <w:num w:numId="9" w16cid:durableId="2065251921">
    <w:abstractNumId w:val="17"/>
  </w:num>
  <w:num w:numId="10" w16cid:durableId="320697873">
    <w:abstractNumId w:val="3"/>
  </w:num>
  <w:num w:numId="11" w16cid:durableId="2131583185">
    <w:abstractNumId w:val="20"/>
  </w:num>
  <w:num w:numId="12" w16cid:durableId="513035978">
    <w:abstractNumId w:val="2"/>
  </w:num>
  <w:num w:numId="13" w16cid:durableId="20057409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2007387">
    <w:abstractNumId w:val="8"/>
  </w:num>
  <w:num w:numId="15" w16cid:durableId="1404831611">
    <w:abstractNumId w:val="6"/>
  </w:num>
  <w:num w:numId="16" w16cid:durableId="1979993075">
    <w:abstractNumId w:val="12"/>
  </w:num>
  <w:num w:numId="17" w16cid:durableId="137696681">
    <w:abstractNumId w:val="13"/>
  </w:num>
  <w:num w:numId="18" w16cid:durableId="618344242">
    <w:abstractNumId w:val="19"/>
    <w:lvlOverride w:ilvl="0">
      <w:startOverride w:val="3"/>
    </w:lvlOverride>
    <w:lvlOverride w:ilvl="1"/>
    <w:lvlOverride w:ilvl="2"/>
    <w:lvlOverride w:ilvl="3"/>
    <w:lvlOverride w:ilvl="4"/>
    <w:lvlOverride w:ilvl="5"/>
    <w:lvlOverride w:ilvl="6"/>
    <w:lvlOverride w:ilvl="7"/>
    <w:lvlOverride w:ilvl="8"/>
  </w:num>
  <w:num w:numId="19" w16cid:durableId="1317805218">
    <w:abstractNumId w:val="4"/>
  </w:num>
  <w:num w:numId="20" w16cid:durableId="1035347247">
    <w:abstractNumId w:val="9"/>
  </w:num>
  <w:num w:numId="21" w16cid:durableId="719860326">
    <w:abstractNumId w:val="15"/>
  </w:num>
  <w:num w:numId="22" w16cid:durableId="1467506491">
    <w:abstractNumId w:val="18"/>
  </w:num>
  <w:num w:numId="23" w16cid:durableId="203563976">
    <w:abstractNumId w:val="7"/>
  </w:num>
  <w:num w:numId="24" w16cid:durableId="136728790">
    <w:abstractNumId w:val="5"/>
  </w:num>
  <w:num w:numId="25" w16cid:durableId="808520775">
    <w:abstractNumId w:val="0"/>
  </w:num>
  <w:num w:numId="26" w16cid:durableId="1120491447">
    <w:abstractNumId w:val="11"/>
  </w:num>
  <w:num w:numId="27" w16cid:durableId="53026768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6F8"/>
    <w:rsid w:val="00000DCF"/>
    <w:rsid w:val="000019A9"/>
    <w:rsid w:val="000029C4"/>
    <w:rsid w:val="000041BA"/>
    <w:rsid w:val="00004A27"/>
    <w:rsid w:val="000054CF"/>
    <w:rsid w:val="0000724B"/>
    <w:rsid w:val="00012CB6"/>
    <w:rsid w:val="00014C0D"/>
    <w:rsid w:val="000156B7"/>
    <w:rsid w:val="00017994"/>
    <w:rsid w:val="000225EC"/>
    <w:rsid w:val="0002276C"/>
    <w:rsid w:val="00022C79"/>
    <w:rsid w:val="00022D65"/>
    <w:rsid w:val="00023638"/>
    <w:rsid w:val="00024523"/>
    <w:rsid w:val="00024E39"/>
    <w:rsid w:val="00024F51"/>
    <w:rsid w:val="0002662D"/>
    <w:rsid w:val="000266E2"/>
    <w:rsid w:val="00027184"/>
    <w:rsid w:val="000302ED"/>
    <w:rsid w:val="0003242E"/>
    <w:rsid w:val="000326EA"/>
    <w:rsid w:val="000329C8"/>
    <w:rsid w:val="00032CA3"/>
    <w:rsid w:val="00033A88"/>
    <w:rsid w:val="00035585"/>
    <w:rsid w:val="0004025E"/>
    <w:rsid w:val="00040CBD"/>
    <w:rsid w:val="00041094"/>
    <w:rsid w:val="0004110C"/>
    <w:rsid w:val="00042247"/>
    <w:rsid w:val="0004231E"/>
    <w:rsid w:val="00046FED"/>
    <w:rsid w:val="000473D9"/>
    <w:rsid w:val="00047BE8"/>
    <w:rsid w:val="00052D54"/>
    <w:rsid w:val="000559B2"/>
    <w:rsid w:val="00055ADA"/>
    <w:rsid w:val="00055E38"/>
    <w:rsid w:val="00060118"/>
    <w:rsid w:val="0006180F"/>
    <w:rsid w:val="00061E72"/>
    <w:rsid w:val="0006291E"/>
    <w:rsid w:val="00064D56"/>
    <w:rsid w:val="00065669"/>
    <w:rsid w:val="00067776"/>
    <w:rsid w:val="0007102D"/>
    <w:rsid w:val="000755C2"/>
    <w:rsid w:val="00075CB5"/>
    <w:rsid w:val="0007610F"/>
    <w:rsid w:val="00081549"/>
    <w:rsid w:val="00082817"/>
    <w:rsid w:val="00082BB7"/>
    <w:rsid w:val="0008335C"/>
    <w:rsid w:val="000852BD"/>
    <w:rsid w:val="00090152"/>
    <w:rsid w:val="000914AB"/>
    <w:rsid w:val="000915C9"/>
    <w:rsid w:val="000923FA"/>
    <w:rsid w:val="000927FE"/>
    <w:rsid w:val="000940D5"/>
    <w:rsid w:val="00094D99"/>
    <w:rsid w:val="00095313"/>
    <w:rsid w:val="000960ED"/>
    <w:rsid w:val="000975B6"/>
    <w:rsid w:val="00097CF3"/>
    <w:rsid w:val="000A11F7"/>
    <w:rsid w:val="000A1898"/>
    <w:rsid w:val="000A220A"/>
    <w:rsid w:val="000A29B2"/>
    <w:rsid w:val="000A31AF"/>
    <w:rsid w:val="000A34CC"/>
    <w:rsid w:val="000A4F85"/>
    <w:rsid w:val="000A5DEC"/>
    <w:rsid w:val="000A6816"/>
    <w:rsid w:val="000A68B8"/>
    <w:rsid w:val="000A734A"/>
    <w:rsid w:val="000A7DCD"/>
    <w:rsid w:val="000B086E"/>
    <w:rsid w:val="000B178C"/>
    <w:rsid w:val="000B23E2"/>
    <w:rsid w:val="000B2A32"/>
    <w:rsid w:val="000B45A5"/>
    <w:rsid w:val="000B6408"/>
    <w:rsid w:val="000B6716"/>
    <w:rsid w:val="000C1E82"/>
    <w:rsid w:val="000C21FD"/>
    <w:rsid w:val="000C3E35"/>
    <w:rsid w:val="000C4C2F"/>
    <w:rsid w:val="000C516A"/>
    <w:rsid w:val="000C5F53"/>
    <w:rsid w:val="000C7896"/>
    <w:rsid w:val="000D2126"/>
    <w:rsid w:val="000D3296"/>
    <w:rsid w:val="000D6283"/>
    <w:rsid w:val="000D6489"/>
    <w:rsid w:val="000D64A2"/>
    <w:rsid w:val="000D6997"/>
    <w:rsid w:val="000D72CB"/>
    <w:rsid w:val="000E1B0C"/>
    <w:rsid w:val="000E2F03"/>
    <w:rsid w:val="000E374F"/>
    <w:rsid w:val="000E6FA0"/>
    <w:rsid w:val="000E7730"/>
    <w:rsid w:val="000E7B43"/>
    <w:rsid w:val="000E7EDF"/>
    <w:rsid w:val="000F1804"/>
    <w:rsid w:val="000F2DB6"/>
    <w:rsid w:val="000F3040"/>
    <w:rsid w:val="000F61E5"/>
    <w:rsid w:val="000F6BBA"/>
    <w:rsid w:val="000F71BB"/>
    <w:rsid w:val="00100D0B"/>
    <w:rsid w:val="00102347"/>
    <w:rsid w:val="001028B4"/>
    <w:rsid w:val="0010380C"/>
    <w:rsid w:val="0010524C"/>
    <w:rsid w:val="00105636"/>
    <w:rsid w:val="00105898"/>
    <w:rsid w:val="00105CAE"/>
    <w:rsid w:val="00106464"/>
    <w:rsid w:val="00107B01"/>
    <w:rsid w:val="00112479"/>
    <w:rsid w:val="00113215"/>
    <w:rsid w:val="00114535"/>
    <w:rsid w:val="0011626F"/>
    <w:rsid w:val="00116A8E"/>
    <w:rsid w:val="00125317"/>
    <w:rsid w:val="00127929"/>
    <w:rsid w:val="00130715"/>
    <w:rsid w:val="00130F74"/>
    <w:rsid w:val="00131F53"/>
    <w:rsid w:val="00132131"/>
    <w:rsid w:val="001325BC"/>
    <w:rsid w:val="001327E9"/>
    <w:rsid w:val="00133458"/>
    <w:rsid w:val="00133906"/>
    <w:rsid w:val="00134A6D"/>
    <w:rsid w:val="00134C69"/>
    <w:rsid w:val="00136BF8"/>
    <w:rsid w:val="00140283"/>
    <w:rsid w:val="00140632"/>
    <w:rsid w:val="00140C70"/>
    <w:rsid w:val="00141462"/>
    <w:rsid w:val="001421BC"/>
    <w:rsid w:val="001423C5"/>
    <w:rsid w:val="001429D1"/>
    <w:rsid w:val="00142B9D"/>
    <w:rsid w:val="001469A7"/>
    <w:rsid w:val="00146CD3"/>
    <w:rsid w:val="00147F31"/>
    <w:rsid w:val="00150B90"/>
    <w:rsid w:val="00151DE3"/>
    <w:rsid w:val="00156C3D"/>
    <w:rsid w:val="00157348"/>
    <w:rsid w:val="0016013B"/>
    <w:rsid w:val="00160D88"/>
    <w:rsid w:val="00160E53"/>
    <w:rsid w:val="00162207"/>
    <w:rsid w:val="00162675"/>
    <w:rsid w:val="00162C2F"/>
    <w:rsid w:val="00163CBD"/>
    <w:rsid w:val="001658AE"/>
    <w:rsid w:val="0016602D"/>
    <w:rsid w:val="001671C4"/>
    <w:rsid w:val="00167414"/>
    <w:rsid w:val="00170349"/>
    <w:rsid w:val="00171605"/>
    <w:rsid w:val="00171983"/>
    <w:rsid w:val="00171F35"/>
    <w:rsid w:val="0017207E"/>
    <w:rsid w:val="00174304"/>
    <w:rsid w:val="00174F8F"/>
    <w:rsid w:val="001754DF"/>
    <w:rsid w:val="00175D30"/>
    <w:rsid w:val="00176A9B"/>
    <w:rsid w:val="0017724C"/>
    <w:rsid w:val="001779F8"/>
    <w:rsid w:val="0018041C"/>
    <w:rsid w:val="0018072E"/>
    <w:rsid w:val="00182E27"/>
    <w:rsid w:val="00183295"/>
    <w:rsid w:val="00184AE4"/>
    <w:rsid w:val="00184F78"/>
    <w:rsid w:val="00185282"/>
    <w:rsid w:val="00187CCF"/>
    <w:rsid w:val="001907D3"/>
    <w:rsid w:val="00190F5B"/>
    <w:rsid w:val="00191BDE"/>
    <w:rsid w:val="0019345C"/>
    <w:rsid w:val="00194105"/>
    <w:rsid w:val="0019438F"/>
    <w:rsid w:val="0019503F"/>
    <w:rsid w:val="0019523A"/>
    <w:rsid w:val="00195E37"/>
    <w:rsid w:val="001967CD"/>
    <w:rsid w:val="001968E1"/>
    <w:rsid w:val="00196DA2"/>
    <w:rsid w:val="00197FE6"/>
    <w:rsid w:val="001A0802"/>
    <w:rsid w:val="001A1274"/>
    <w:rsid w:val="001A1287"/>
    <w:rsid w:val="001A24EA"/>
    <w:rsid w:val="001A348F"/>
    <w:rsid w:val="001A5447"/>
    <w:rsid w:val="001A56F8"/>
    <w:rsid w:val="001A593D"/>
    <w:rsid w:val="001A613D"/>
    <w:rsid w:val="001A6DE3"/>
    <w:rsid w:val="001A71DC"/>
    <w:rsid w:val="001B0044"/>
    <w:rsid w:val="001B0E09"/>
    <w:rsid w:val="001B263F"/>
    <w:rsid w:val="001B5857"/>
    <w:rsid w:val="001B77F0"/>
    <w:rsid w:val="001C0E24"/>
    <w:rsid w:val="001C1ABD"/>
    <w:rsid w:val="001C3D4F"/>
    <w:rsid w:val="001C44F6"/>
    <w:rsid w:val="001C6623"/>
    <w:rsid w:val="001C68A5"/>
    <w:rsid w:val="001D17C5"/>
    <w:rsid w:val="001D2D69"/>
    <w:rsid w:val="001D44A9"/>
    <w:rsid w:val="001D72F1"/>
    <w:rsid w:val="001E0110"/>
    <w:rsid w:val="001E042D"/>
    <w:rsid w:val="001E06A6"/>
    <w:rsid w:val="001E1EB5"/>
    <w:rsid w:val="001E1FC0"/>
    <w:rsid w:val="001E2B94"/>
    <w:rsid w:val="001E3954"/>
    <w:rsid w:val="001E5516"/>
    <w:rsid w:val="001E57DB"/>
    <w:rsid w:val="001E5F08"/>
    <w:rsid w:val="001E74C9"/>
    <w:rsid w:val="001E7D6F"/>
    <w:rsid w:val="001F049D"/>
    <w:rsid w:val="001F0573"/>
    <w:rsid w:val="001F1447"/>
    <w:rsid w:val="001F177C"/>
    <w:rsid w:val="001F1A96"/>
    <w:rsid w:val="001F1E24"/>
    <w:rsid w:val="001F21F3"/>
    <w:rsid w:val="001F3116"/>
    <w:rsid w:val="001F47C8"/>
    <w:rsid w:val="001F688B"/>
    <w:rsid w:val="001F705F"/>
    <w:rsid w:val="00201E38"/>
    <w:rsid w:val="00202311"/>
    <w:rsid w:val="002033F5"/>
    <w:rsid w:val="002034CF"/>
    <w:rsid w:val="002040FE"/>
    <w:rsid w:val="002056D5"/>
    <w:rsid w:val="00205A82"/>
    <w:rsid w:val="00205C57"/>
    <w:rsid w:val="00207882"/>
    <w:rsid w:val="0021053D"/>
    <w:rsid w:val="002112F7"/>
    <w:rsid w:val="0021169E"/>
    <w:rsid w:val="00211F7D"/>
    <w:rsid w:val="00214ECD"/>
    <w:rsid w:val="002152B7"/>
    <w:rsid w:val="00215541"/>
    <w:rsid w:val="00216C3A"/>
    <w:rsid w:val="00217DA2"/>
    <w:rsid w:val="00220B13"/>
    <w:rsid w:val="002214C1"/>
    <w:rsid w:val="00221E37"/>
    <w:rsid w:val="00222377"/>
    <w:rsid w:val="00223078"/>
    <w:rsid w:val="00223ECA"/>
    <w:rsid w:val="0022471B"/>
    <w:rsid w:val="00224857"/>
    <w:rsid w:val="00224997"/>
    <w:rsid w:val="00225493"/>
    <w:rsid w:val="00226DFD"/>
    <w:rsid w:val="00227191"/>
    <w:rsid w:val="002330A3"/>
    <w:rsid w:val="00233EA4"/>
    <w:rsid w:val="0023476C"/>
    <w:rsid w:val="0023479B"/>
    <w:rsid w:val="002350A4"/>
    <w:rsid w:val="00236271"/>
    <w:rsid w:val="002379FF"/>
    <w:rsid w:val="00237F22"/>
    <w:rsid w:val="00240383"/>
    <w:rsid w:val="00240540"/>
    <w:rsid w:val="002406D9"/>
    <w:rsid w:val="00243AC1"/>
    <w:rsid w:val="00243C35"/>
    <w:rsid w:val="0024422A"/>
    <w:rsid w:val="00244824"/>
    <w:rsid w:val="00244E29"/>
    <w:rsid w:val="002453E3"/>
    <w:rsid w:val="00246249"/>
    <w:rsid w:val="00246A08"/>
    <w:rsid w:val="00247292"/>
    <w:rsid w:val="002510FB"/>
    <w:rsid w:val="0025112A"/>
    <w:rsid w:val="00252113"/>
    <w:rsid w:val="00254814"/>
    <w:rsid w:val="00260E41"/>
    <w:rsid w:val="00262DAE"/>
    <w:rsid w:val="00262E43"/>
    <w:rsid w:val="002638E6"/>
    <w:rsid w:val="00267174"/>
    <w:rsid w:val="00267607"/>
    <w:rsid w:val="00267E12"/>
    <w:rsid w:val="00270119"/>
    <w:rsid w:val="002742EE"/>
    <w:rsid w:val="002753F5"/>
    <w:rsid w:val="00275BC6"/>
    <w:rsid w:val="00276647"/>
    <w:rsid w:val="00277105"/>
    <w:rsid w:val="00277124"/>
    <w:rsid w:val="002773A3"/>
    <w:rsid w:val="002814EA"/>
    <w:rsid w:val="002822C4"/>
    <w:rsid w:val="00283316"/>
    <w:rsid w:val="00283FE1"/>
    <w:rsid w:val="002848E8"/>
    <w:rsid w:val="002860B3"/>
    <w:rsid w:val="0028637A"/>
    <w:rsid w:val="002900E8"/>
    <w:rsid w:val="00290511"/>
    <w:rsid w:val="00291001"/>
    <w:rsid w:val="00291307"/>
    <w:rsid w:val="002937E8"/>
    <w:rsid w:val="002A0E35"/>
    <w:rsid w:val="002A2045"/>
    <w:rsid w:val="002A457D"/>
    <w:rsid w:val="002A465A"/>
    <w:rsid w:val="002A6E7F"/>
    <w:rsid w:val="002A6F1F"/>
    <w:rsid w:val="002A70BE"/>
    <w:rsid w:val="002B0627"/>
    <w:rsid w:val="002B10FB"/>
    <w:rsid w:val="002B1E0F"/>
    <w:rsid w:val="002B3837"/>
    <w:rsid w:val="002B4B97"/>
    <w:rsid w:val="002B55FD"/>
    <w:rsid w:val="002B5E3A"/>
    <w:rsid w:val="002B6B9F"/>
    <w:rsid w:val="002B764C"/>
    <w:rsid w:val="002B7F79"/>
    <w:rsid w:val="002C00DA"/>
    <w:rsid w:val="002C069B"/>
    <w:rsid w:val="002C23D4"/>
    <w:rsid w:val="002C3C10"/>
    <w:rsid w:val="002C5816"/>
    <w:rsid w:val="002C66B9"/>
    <w:rsid w:val="002C6DC4"/>
    <w:rsid w:val="002C7188"/>
    <w:rsid w:val="002D0216"/>
    <w:rsid w:val="002D13B7"/>
    <w:rsid w:val="002D494E"/>
    <w:rsid w:val="002D4AA1"/>
    <w:rsid w:val="002D5EA5"/>
    <w:rsid w:val="002D6729"/>
    <w:rsid w:val="002D7132"/>
    <w:rsid w:val="002D75DB"/>
    <w:rsid w:val="002E1882"/>
    <w:rsid w:val="002E2788"/>
    <w:rsid w:val="002E38A0"/>
    <w:rsid w:val="002E3ED3"/>
    <w:rsid w:val="002E53C6"/>
    <w:rsid w:val="002E5543"/>
    <w:rsid w:val="002E5F5F"/>
    <w:rsid w:val="002F00B3"/>
    <w:rsid w:val="002F105F"/>
    <w:rsid w:val="002F1532"/>
    <w:rsid w:val="002F3EB6"/>
    <w:rsid w:val="002F4B2B"/>
    <w:rsid w:val="002F6068"/>
    <w:rsid w:val="002F6C6A"/>
    <w:rsid w:val="002F6E55"/>
    <w:rsid w:val="002F7028"/>
    <w:rsid w:val="003035AC"/>
    <w:rsid w:val="00303661"/>
    <w:rsid w:val="003041D3"/>
    <w:rsid w:val="0030492A"/>
    <w:rsid w:val="003049DF"/>
    <w:rsid w:val="00306716"/>
    <w:rsid w:val="003079AB"/>
    <w:rsid w:val="00307D55"/>
    <w:rsid w:val="0031007B"/>
    <w:rsid w:val="0031179D"/>
    <w:rsid w:val="003136BC"/>
    <w:rsid w:val="00314659"/>
    <w:rsid w:val="003153CA"/>
    <w:rsid w:val="00315E55"/>
    <w:rsid w:val="00316C8C"/>
    <w:rsid w:val="003209A3"/>
    <w:rsid w:val="0032185F"/>
    <w:rsid w:val="003218EE"/>
    <w:rsid w:val="003256F5"/>
    <w:rsid w:val="003262E6"/>
    <w:rsid w:val="0032683C"/>
    <w:rsid w:val="00326CA6"/>
    <w:rsid w:val="0032737D"/>
    <w:rsid w:val="0032760A"/>
    <w:rsid w:val="00327AE8"/>
    <w:rsid w:val="00331381"/>
    <w:rsid w:val="00331782"/>
    <w:rsid w:val="0033322C"/>
    <w:rsid w:val="0033450F"/>
    <w:rsid w:val="00334A88"/>
    <w:rsid w:val="00335B71"/>
    <w:rsid w:val="00336CAD"/>
    <w:rsid w:val="00337CF8"/>
    <w:rsid w:val="00337F2F"/>
    <w:rsid w:val="00340B11"/>
    <w:rsid w:val="003434D6"/>
    <w:rsid w:val="00343B73"/>
    <w:rsid w:val="00344321"/>
    <w:rsid w:val="00346B43"/>
    <w:rsid w:val="00346DE0"/>
    <w:rsid w:val="003518B7"/>
    <w:rsid w:val="00351FE0"/>
    <w:rsid w:val="00352BBB"/>
    <w:rsid w:val="00353704"/>
    <w:rsid w:val="00353910"/>
    <w:rsid w:val="00354583"/>
    <w:rsid w:val="003546E2"/>
    <w:rsid w:val="00354F1F"/>
    <w:rsid w:val="00355216"/>
    <w:rsid w:val="003555F3"/>
    <w:rsid w:val="00360763"/>
    <w:rsid w:val="00360C86"/>
    <w:rsid w:val="00360EDE"/>
    <w:rsid w:val="00361604"/>
    <w:rsid w:val="003623A7"/>
    <w:rsid w:val="003624D2"/>
    <w:rsid w:val="00362BC5"/>
    <w:rsid w:val="003635C4"/>
    <w:rsid w:val="003638D8"/>
    <w:rsid w:val="00364173"/>
    <w:rsid w:val="00364FE7"/>
    <w:rsid w:val="003673BC"/>
    <w:rsid w:val="00372FD3"/>
    <w:rsid w:val="00375534"/>
    <w:rsid w:val="00377AA0"/>
    <w:rsid w:val="003810D7"/>
    <w:rsid w:val="00381857"/>
    <w:rsid w:val="003822FB"/>
    <w:rsid w:val="00383520"/>
    <w:rsid w:val="003838F6"/>
    <w:rsid w:val="003846B4"/>
    <w:rsid w:val="00384F22"/>
    <w:rsid w:val="00385BB8"/>
    <w:rsid w:val="00386F0E"/>
    <w:rsid w:val="00386F85"/>
    <w:rsid w:val="00387750"/>
    <w:rsid w:val="003912C4"/>
    <w:rsid w:val="00392C3F"/>
    <w:rsid w:val="00393E18"/>
    <w:rsid w:val="00394156"/>
    <w:rsid w:val="00396176"/>
    <w:rsid w:val="003A046B"/>
    <w:rsid w:val="003A07B9"/>
    <w:rsid w:val="003A0EF5"/>
    <w:rsid w:val="003A1296"/>
    <w:rsid w:val="003A2FA4"/>
    <w:rsid w:val="003A445E"/>
    <w:rsid w:val="003A5244"/>
    <w:rsid w:val="003A5AEA"/>
    <w:rsid w:val="003A5AF4"/>
    <w:rsid w:val="003A5CBB"/>
    <w:rsid w:val="003A6CA8"/>
    <w:rsid w:val="003A7B60"/>
    <w:rsid w:val="003A7FB7"/>
    <w:rsid w:val="003B04C1"/>
    <w:rsid w:val="003B08BF"/>
    <w:rsid w:val="003B0B42"/>
    <w:rsid w:val="003B24FD"/>
    <w:rsid w:val="003B4083"/>
    <w:rsid w:val="003B6013"/>
    <w:rsid w:val="003B65B2"/>
    <w:rsid w:val="003B6AD1"/>
    <w:rsid w:val="003B6F8B"/>
    <w:rsid w:val="003B7792"/>
    <w:rsid w:val="003B794C"/>
    <w:rsid w:val="003C01C1"/>
    <w:rsid w:val="003C126D"/>
    <w:rsid w:val="003C5A78"/>
    <w:rsid w:val="003C5C3E"/>
    <w:rsid w:val="003C6730"/>
    <w:rsid w:val="003C69D7"/>
    <w:rsid w:val="003C7CBC"/>
    <w:rsid w:val="003D0F78"/>
    <w:rsid w:val="003D3655"/>
    <w:rsid w:val="003D41A3"/>
    <w:rsid w:val="003D46E0"/>
    <w:rsid w:val="003D62F7"/>
    <w:rsid w:val="003D6714"/>
    <w:rsid w:val="003E0DAE"/>
    <w:rsid w:val="003E4B74"/>
    <w:rsid w:val="003E5177"/>
    <w:rsid w:val="003E5AD3"/>
    <w:rsid w:val="003E5B76"/>
    <w:rsid w:val="003E60D2"/>
    <w:rsid w:val="003E6590"/>
    <w:rsid w:val="003E685F"/>
    <w:rsid w:val="003F0179"/>
    <w:rsid w:val="003F149E"/>
    <w:rsid w:val="003F23F4"/>
    <w:rsid w:val="003F3D9C"/>
    <w:rsid w:val="003F446B"/>
    <w:rsid w:val="003F4B8A"/>
    <w:rsid w:val="003F74A9"/>
    <w:rsid w:val="003F7914"/>
    <w:rsid w:val="00402499"/>
    <w:rsid w:val="0040310B"/>
    <w:rsid w:val="00404070"/>
    <w:rsid w:val="00404A6F"/>
    <w:rsid w:val="00405E2A"/>
    <w:rsid w:val="004060C5"/>
    <w:rsid w:val="004061DF"/>
    <w:rsid w:val="00407938"/>
    <w:rsid w:val="00407F34"/>
    <w:rsid w:val="00407F9A"/>
    <w:rsid w:val="0041026F"/>
    <w:rsid w:val="0041091E"/>
    <w:rsid w:val="004110E1"/>
    <w:rsid w:val="0041124D"/>
    <w:rsid w:val="00411662"/>
    <w:rsid w:val="004123AE"/>
    <w:rsid w:val="00412EE7"/>
    <w:rsid w:val="0041339C"/>
    <w:rsid w:val="00413687"/>
    <w:rsid w:val="0041439F"/>
    <w:rsid w:val="00415AFE"/>
    <w:rsid w:val="00417107"/>
    <w:rsid w:val="004178A1"/>
    <w:rsid w:val="00420BF8"/>
    <w:rsid w:val="00420D12"/>
    <w:rsid w:val="004231CC"/>
    <w:rsid w:val="00423515"/>
    <w:rsid w:val="00423F81"/>
    <w:rsid w:val="0042458A"/>
    <w:rsid w:val="004271C7"/>
    <w:rsid w:val="00427CCD"/>
    <w:rsid w:val="00430B39"/>
    <w:rsid w:val="004315F4"/>
    <w:rsid w:val="004321DF"/>
    <w:rsid w:val="00432864"/>
    <w:rsid w:val="004335CA"/>
    <w:rsid w:val="004337DD"/>
    <w:rsid w:val="00433937"/>
    <w:rsid w:val="00433F09"/>
    <w:rsid w:val="00434990"/>
    <w:rsid w:val="004355F4"/>
    <w:rsid w:val="00435F6C"/>
    <w:rsid w:val="00436248"/>
    <w:rsid w:val="0043665D"/>
    <w:rsid w:val="00437D78"/>
    <w:rsid w:val="00441CAD"/>
    <w:rsid w:val="0044327A"/>
    <w:rsid w:val="00444119"/>
    <w:rsid w:val="00444C1E"/>
    <w:rsid w:val="00445C27"/>
    <w:rsid w:val="0044624D"/>
    <w:rsid w:val="0044738B"/>
    <w:rsid w:val="00450757"/>
    <w:rsid w:val="004515EF"/>
    <w:rsid w:val="00452D1D"/>
    <w:rsid w:val="00452E65"/>
    <w:rsid w:val="00453E7E"/>
    <w:rsid w:val="0045540C"/>
    <w:rsid w:val="00457FD2"/>
    <w:rsid w:val="00460C01"/>
    <w:rsid w:val="00461D5C"/>
    <w:rsid w:val="004639E3"/>
    <w:rsid w:val="00464B62"/>
    <w:rsid w:val="00464FD1"/>
    <w:rsid w:val="004656CF"/>
    <w:rsid w:val="00466B16"/>
    <w:rsid w:val="00466C84"/>
    <w:rsid w:val="00471A70"/>
    <w:rsid w:val="0047200B"/>
    <w:rsid w:val="00474BB6"/>
    <w:rsid w:val="00475A0E"/>
    <w:rsid w:val="00476368"/>
    <w:rsid w:val="004770B9"/>
    <w:rsid w:val="0048027C"/>
    <w:rsid w:val="004835C7"/>
    <w:rsid w:val="0048396B"/>
    <w:rsid w:val="00484567"/>
    <w:rsid w:val="00484EAA"/>
    <w:rsid w:val="00486A8C"/>
    <w:rsid w:val="00487C69"/>
    <w:rsid w:val="00487ED9"/>
    <w:rsid w:val="00490276"/>
    <w:rsid w:val="00490E88"/>
    <w:rsid w:val="00491812"/>
    <w:rsid w:val="004920B1"/>
    <w:rsid w:val="00492A58"/>
    <w:rsid w:val="00492E63"/>
    <w:rsid w:val="00493434"/>
    <w:rsid w:val="00493517"/>
    <w:rsid w:val="004943A8"/>
    <w:rsid w:val="0049777D"/>
    <w:rsid w:val="00497AA9"/>
    <w:rsid w:val="004A10E0"/>
    <w:rsid w:val="004A1857"/>
    <w:rsid w:val="004A1D6F"/>
    <w:rsid w:val="004A1F9B"/>
    <w:rsid w:val="004A2905"/>
    <w:rsid w:val="004A3EA2"/>
    <w:rsid w:val="004A402B"/>
    <w:rsid w:val="004A49D3"/>
    <w:rsid w:val="004A4EC5"/>
    <w:rsid w:val="004A4FCA"/>
    <w:rsid w:val="004A5C09"/>
    <w:rsid w:val="004A6608"/>
    <w:rsid w:val="004A6B49"/>
    <w:rsid w:val="004A79E0"/>
    <w:rsid w:val="004B0730"/>
    <w:rsid w:val="004B2035"/>
    <w:rsid w:val="004B2C1F"/>
    <w:rsid w:val="004B4A62"/>
    <w:rsid w:val="004B5A92"/>
    <w:rsid w:val="004C04E0"/>
    <w:rsid w:val="004C15F1"/>
    <w:rsid w:val="004C4633"/>
    <w:rsid w:val="004C6130"/>
    <w:rsid w:val="004C69D4"/>
    <w:rsid w:val="004C6A05"/>
    <w:rsid w:val="004C7877"/>
    <w:rsid w:val="004D072A"/>
    <w:rsid w:val="004D1344"/>
    <w:rsid w:val="004D35FE"/>
    <w:rsid w:val="004D49B1"/>
    <w:rsid w:val="004D61CA"/>
    <w:rsid w:val="004D68FE"/>
    <w:rsid w:val="004D6D74"/>
    <w:rsid w:val="004D7DCE"/>
    <w:rsid w:val="004E0266"/>
    <w:rsid w:val="004E0F1B"/>
    <w:rsid w:val="004E23FB"/>
    <w:rsid w:val="004E243B"/>
    <w:rsid w:val="004E40CF"/>
    <w:rsid w:val="004F0333"/>
    <w:rsid w:val="004F0F4D"/>
    <w:rsid w:val="004F2475"/>
    <w:rsid w:val="004F407F"/>
    <w:rsid w:val="004F4779"/>
    <w:rsid w:val="004F5BB7"/>
    <w:rsid w:val="004F6EBE"/>
    <w:rsid w:val="004F6EE4"/>
    <w:rsid w:val="004F7787"/>
    <w:rsid w:val="004F7E65"/>
    <w:rsid w:val="00500CD3"/>
    <w:rsid w:val="00504FB2"/>
    <w:rsid w:val="00505762"/>
    <w:rsid w:val="00510FB9"/>
    <w:rsid w:val="00511416"/>
    <w:rsid w:val="00511BC8"/>
    <w:rsid w:val="0051279C"/>
    <w:rsid w:val="00512ADA"/>
    <w:rsid w:val="00514080"/>
    <w:rsid w:val="0051440E"/>
    <w:rsid w:val="00514859"/>
    <w:rsid w:val="00514BB0"/>
    <w:rsid w:val="0051553E"/>
    <w:rsid w:val="00515A76"/>
    <w:rsid w:val="00516F8C"/>
    <w:rsid w:val="005173B4"/>
    <w:rsid w:val="00517BCC"/>
    <w:rsid w:val="0052374D"/>
    <w:rsid w:val="005238DB"/>
    <w:rsid w:val="00524D33"/>
    <w:rsid w:val="00531C39"/>
    <w:rsid w:val="00532FDC"/>
    <w:rsid w:val="00534D17"/>
    <w:rsid w:val="00535D4C"/>
    <w:rsid w:val="00540836"/>
    <w:rsid w:val="00540878"/>
    <w:rsid w:val="00540AFC"/>
    <w:rsid w:val="00540D16"/>
    <w:rsid w:val="005413D9"/>
    <w:rsid w:val="005414CA"/>
    <w:rsid w:val="00543015"/>
    <w:rsid w:val="005437D9"/>
    <w:rsid w:val="00543F55"/>
    <w:rsid w:val="00547936"/>
    <w:rsid w:val="00547B9B"/>
    <w:rsid w:val="00551543"/>
    <w:rsid w:val="00551DB3"/>
    <w:rsid w:val="005524A4"/>
    <w:rsid w:val="00552ACE"/>
    <w:rsid w:val="00552F88"/>
    <w:rsid w:val="0055670E"/>
    <w:rsid w:val="005606EE"/>
    <w:rsid w:val="005615E5"/>
    <w:rsid w:val="005616BF"/>
    <w:rsid w:val="005619E5"/>
    <w:rsid w:val="005627CA"/>
    <w:rsid w:val="00562D80"/>
    <w:rsid w:val="00563DCD"/>
    <w:rsid w:val="0056439C"/>
    <w:rsid w:val="00564807"/>
    <w:rsid w:val="00566520"/>
    <w:rsid w:val="005674A4"/>
    <w:rsid w:val="005709BB"/>
    <w:rsid w:val="00572517"/>
    <w:rsid w:val="00573BD3"/>
    <w:rsid w:val="00577CCD"/>
    <w:rsid w:val="005814BF"/>
    <w:rsid w:val="00581B43"/>
    <w:rsid w:val="00581BC4"/>
    <w:rsid w:val="005829F8"/>
    <w:rsid w:val="00582F5B"/>
    <w:rsid w:val="0058338A"/>
    <w:rsid w:val="00583579"/>
    <w:rsid w:val="0058423B"/>
    <w:rsid w:val="00584A23"/>
    <w:rsid w:val="00584D0F"/>
    <w:rsid w:val="00585756"/>
    <w:rsid w:val="00585ACE"/>
    <w:rsid w:val="00587067"/>
    <w:rsid w:val="00590923"/>
    <w:rsid w:val="00592FF2"/>
    <w:rsid w:val="0059410E"/>
    <w:rsid w:val="00594303"/>
    <w:rsid w:val="0059454E"/>
    <w:rsid w:val="00594826"/>
    <w:rsid w:val="00595E3E"/>
    <w:rsid w:val="0059608B"/>
    <w:rsid w:val="005978BF"/>
    <w:rsid w:val="005A1A6B"/>
    <w:rsid w:val="005A1FA8"/>
    <w:rsid w:val="005A3FB1"/>
    <w:rsid w:val="005A4212"/>
    <w:rsid w:val="005A54A0"/>
    <w:rsid w:val="005A59AC"/>
    <w:rsid w:val="005A5E88"/>
    <w:rsid w:val="005A6F36"/>
    <w:rsid w:val="005A73CD"/>
    <w:rsid w:val="005B36C9"/>
    <w:rsid w:val="005B5929"/>
    <w:rsid w:val="005B6F91"/>
    <w:rsid w:val="005B7E80"/>
    <w:rsid w:val="005C294C"/>
    <w:rsid w:val="005C3BFA"/>
    <w:rsid w:val="005C3D9C"/>
    <w:rsid w:val="005C4147"/>
    <w:rsid w:val="005C4C88"/>
    <w:rsid w:val="005C500C"/>
    <w:rsid w:val="005C6E32"/>
    <w:rsid w:val="005D2F94"/>
    <w:rsid w:val="005D46B2"/>
    <w:rsid w:val="005D675D"/>
    <w:rsid w:val="005E1F9B"/>
    <w:rsid w:val="005E34A0"/>
    <w:rsid w:val="005E3A15"/>
    <w:rsid w:val="005E64BB"/>
    <w:rsid w:val="005E6A0F"/>
    <w:rsid w:val="005E6CE8"/>
    <w:rsid w:val="005E7825"/>
    <w:rsid w:val="005E788E"/>
    <w:rsid w:val="005F0724"/>
    <w:rsid w:val="005F11B5"/>
    <w:rsid w:val="005F170A"/>
    <w:rsid w:val="005F1926"/>
    <w:rsid w:val="005F199E"/>
    <w:rsid w:val="005F19ED"/>
    <w:rsid w:val="005F4D08"/>
    <w:rsid w:val="005F68C5"/>
    <w:rsid w:val="005F6FE8"/>
    <w:rsid w:val="005F765F"/>
    <w:rsid w:val="00600102"/>
    <w:rsid w:val="00602AEA"/>
    <w:rsid w:val="00602DCA"/>
    <w:rsid w:val="00603991"/>
    <w:rsid w:val="006107BD"/>
    <w:rsid w:val="00612537"/>
    <w:rsid w:val="0061327F"/>
    <w:rsid w:val="006136E5"/>
    <w:rsid w:val="006147CF"/>
    <w:rsid w:val="00614938"/>
    <w:rsid w:val="00614EB2"/>
    <w:rsid w:val="00616EB6"/>
    <w:rsid w:val="00617746"/>
    <w:rsid w:val="0062032C"/>
    <w:rsid w:val="006205C2"/>
    <w:rsid w:val="00620B3D"/>
    <w:rsid w:val="00622544"/>
    <w:rsid w:val="00622A1F"/>
    <w:rsid w:val="006241A6"/>
    <w:rsid w:val="00624E56"/>
    <w:rsid w:val="0062615A"/>
    <w:rsid w:val="00626669"/>
    <w:rsid w:val="006267E1"/>
    <w:rsid w:val="006274FE"/>
    <w:rsid w:val="00627971"/>
    <w:rsid w:val="006302CE"/>
    <w:rsid w:val="006338EB"/>
    <w:rsid w:val="00634B65"/>
    <w:rsid w:val="00635555"/>
    <w:rsid w:val="0063675A"/>
    <w:rsid w:val="00637B92"/>
    <w:rsid w:val="00640D08"/>
    <w:rsid w:val="00641E2F"/>
    <w:rsid w:val="006429E5"/>
    <w:rsid w:val="00643207"/>
    <w:rsid w:val="006450CE"/>
    <w:rsid w:val="006467BE"/>
    <w:rsid w:val="006469CF"/>
    <w:rsid w:val="00646CCB"/>
    <w:rsid w:val="00646FD7"/>
    <w:rsid w:val="00654A9B"/>
    <w:rsid w:val="00654DB7"/>
    <w:rsid w:val="006550AE"/>
    <w:rsid w:val="00655D0F"/>
    <w:rsid w:val="0065622B"/>
    <w:rsid w:val="00656D1F"/>
    <w:rsid w:val="00660A34"/>
    <w:rsid w:val="0066302D"/>
    <w:rsid w:val="00663AFC"/>
    <w:rsid w:val="00665D7E"/>
    <w:rsid w:val="006669F4"/>
    <w:rsid w:val="006679E4"/>
    <w:rsid w:val="0067097A"/>
    <w:rsid w:val="0067153C"/>
    <w:rsid w:val="00671643"/>
    <w:rsid w:val="00671CE0"/>
    <w:rsid w:val="00671EA0"/>
    <w:rsid w:val="00672607"/>
    <w:rsid w:val="00672B95"/>
    <w:rsid w:val="00674269"/>
    <w:rsid w:val="00674C52"/>
    <w:rsid w:val="006756C7"/>
    <w:rsid w:val="00675D88"/>
    <w:rsid w:val="00676CCF"/>
    <w:rsid w:val="006777A0"/>
    <w:rsid w:val="00677FB4"/>
    <w:rsid w:val="00680237"/>
    <w:rsid w:val="006832BA"/>
    <w:rsid w:val="0068528D"/>
    <w:rsid w:val="0068528F"/>
    <w:rsid w:val="00685303"/>
    <w:rsid w:val="00685C63"/>
    <w:rsid w:val="00685E48"/>
    <w:rsid w:val="0068656E"/>
    <w:rsid w:val="0068685B"/>
    <w:rsid w:val="00690023"/>
    <w:rsid w:val="00692A71"/>
    <w:rsid w:val="00692FB7"/>
    <w:rsid w:val="00693624"/>
    <w:rsid w:val="00693755"/>
    <w:rsid w:val="006959E7"/>
    <w:rsid w:val="00695DBC"/>
    <w:rsid w:val="00695E01"/>
    <w:rsid w:val="0069717F"/>
    <w:rsid w:val="006975C2"/>
    <w:rsid w:val="006A049F"/>
    <w:rsid w:val="006A29AB"/>
    <w:rsid w:val="006A3291"/>
    <w:rsid w:val="006A43D4"/>
    <w:rsid w:val="006A68B3"/>
    <w:rsid w:val="006A7F05"/>
    <w:rsid w:val="006B000C"/>
    <w:rsid w:val="006B086A"/>
    <w:rsid w:val="006B08F2"/>
    <w:rsid w:val="006B0B29"/>
    <w:rsid w:val="006B1B03"/>
    <w:rsid w:val="006B212A"/>
    <w:rsid w:val="006B456A"/>
    <w:rsid w:val="006B498D"/>
    <w:rsid w:val="006B757F"/>
    <w:rsid w:val="006B78F9"/>
    <w:rsid w:val="006C0010"/>
    <w:rsid w:val="006C0CBC"/>
    <w:rsid w:val="006C10A6"/>
    <w:rsid w:val="006C13A0"/>
    <w:rsid w:val="006C1CDA"/>
    <w:rsid w:val="006C336F"/>
    <w:rsid w:val="006C3AE3"/>
    <w:rsid w:val="006C3D65"/>
    <w:rsid w:val="006C5222"/>
    <w:rsid w:val="006C587B"/>
    <w:rsid w:val="006C64E0"/>
    <w:rsid w:val="006C6929"/>
    <w:rsid w:val="006C6F58"/>
    <w:rsid w:val="006C6FCA"/>
    <w:rsid w:val="006C77C2"/>
    <w:rsid w:val="006C785D"/>
    <w:rsid w:val="006D026A"/>
    <w:rsid w:val="006D0712"/>
    <w:rsid w:val="006D1632"/>
    <w:rsid w:val="006D2C14"/>
    <w:rsid w:val="006D5698"/>
    <w:rsid w:val="006D5AFA"/>
    <w:rsid w:val="006D5F3B"/>
    <w:rsid w:val="006D6982"/>
    <w:rsid w:val="006D7532"/>
    <w:rsid w:val="006E2944"/>
    <w:rsid w:val="006E2E21"/>
    <w:rsid w:val="006E3672"/>
    <w:rsid w:val="006E41B1"/>
    <w:rsid w:val="006E5545"/>
    <w:rsid w:val="006E6624"/>
    <w:rsid w:val="006E7BF6"/>
    <w:rsid w:val="006F03D4"/>
    <w:rsid w:val="006F0A04"/>
    <w:rsid w:val="006F1648"/>
    <w:rsid w:val="006F1990"/>
    <w:rsid w:val="006F19CE"/>
    <w:rsid w:val="006F2173"/>
    <w:rsid w:val="006F5167"/>
    <w:rsid w:val="006F5E25"/>
    <w:rsid w:val="006F70BD"/>
    <w:rsid w:val="006F73B5"/>
    <w:rsid w:val="00700732"/>
    <w:rsid w:val="007016DB"/>
    <w:rsid w:val="00702BFD"/>
    <w:rsid w:val="00704185"/>
    <w:rsid w:val="0070432B"/>
    <w:rsid w:val="007061C2"/>
    <w:rsid w:val="00707052"/>
    <w:rsid w:val="007070B7"/>
    <w:rsid w:val="00710CFF"/>
    <w:rsid w:val="00710E0E"/>
    <w:rsid w:val="0071155A"/>
    <w:rsid w:val="00712E33"/>
    <w:rsid w:val="00713BD8"/>
    <w:rsid w:val="00713DF0"/>
    <w:rsid w:val="00714B17"/>
    <w:rsid w:val="00715244"/>
    <w:rsid w:val="00715D58"/>
    <w:rsid w:val="00716757"/>
    <w:rsid w:val="00716AFD"/>
    <w:rsid w:val="00717ACC"/>
    <w:rsid w:val="00717BF2"/>
    <w:rsid w:val="00717F82"/>
    <w:rsid w:val="007210D4"/>
    <w:rsid w:val="0072264C"/>
    <w:rsid w:val="00722C81"/>
    <w:rsid w:val="007249EF"/>
    <w:rsid w:val="00725AA4"/>
    <w:rsid w:val="00725BBB"/>
    <w:rsid w:val="00727011"/>
    <w:rsid w:val="007277BA"/>
    <w:rsid w:val="00727A11"/>
    <w:rsid w:val="00730536"/>
    <w:rsid w:val="00731BA1"/>
    <w:rsid w:val="007408C1"/>
    <w:rsid w:val="00740C19"/>
    <w:rsid w:val="007432C5"/>
    <w:rsid w:val="0074331F"/>
    <w:rsid w:val="00744C7D"/>
    <w:rsid w:val="00745533"/>
    <w:rsid w:val="00745727"/>
    <w:rsid w:val="0074610D"/>
    <w:rsid w:val="007467B5"/>
    <w:rsid w:val="007475E6"/>
    <w:rsid w:val="00747EA7"/>
    <w:rsid w:val="00747FA5"/>
    <w:rsid w:val="00751CC2"/>
    <w:rsid w:val="007526AD"/>
    <w:rsid w:val="007531B9"/>
    <w:rsid w:val="007531D2"/>
    <w:rsid w:val="00756077"/>
    <w:rsid w:val="00756A1C"/>
    <w:rsid w:val="00757A25"/>
    <w:rsid w:val="00762100"/>
    <w:rsid w:val="007622C1"/>
    <w:rsid w:val="00762B4B"/>
    <w:rsid w:val="007632F7"/>
    <w:rsid w:val="00763318"/>
    <w:rsid w:val="007639F3"/>
    <w:rsid w:val="00764370"/>
    <w:rsid w:val="00764590"/>
    <w:rsid w:val="00764771"/>
    <w:rsid w:val="00765D84"/>
    <w:rsid w:val="0076657D"/>
    <w:rsid w:val="00766A1C"/>
    <w:rsid w:val="007677B6"/>
    <w:rsid w:val="00771515"/>
    <w:rsid w:val="00774DB1"/>
    <w:rsid w:val="007776BF"/>
    <w:rsid w:val="00777BBA"/>
    <w:rsid w:val="0078059B"/>
    <w:rsid w:val="00780E8D"/>
    <w:rsid w:val="00781880"/>
    <w:rsid w:val="00781CEF"/>
    <w:rsid w:val="00781E99"/>
    <w:rsid w:val="00783DFB"/>
    <w:rsid w:val="00784472"/>
    <w:rsid w:val="00785D68"/>
    <w:rsid w:val="00786376"/>
    <w:rsid w:val="00792CB0"/>
    <w:rsid w:val="007935C4"/>
    <w:rsid w:val="0079413E"/>
    <w:rsid w:val="00794372"/>
    <w:rsid w:val="00794573"/>
    <w:rsid w:val="00796DE8"/>
    <w:rsid w:val="00797493"/>
    <w:rsid w:val="007A11F9"/>
    <w:rsid w:val="007A126C"/>
    <w:rsid w:val="007A226A"/>
    <w:rsid w:val="007A35E8"/>
    <w:rsid w:val="007B37B4"/>
    <w:rsid w:val="007B3BCF"/>
    <w:rsid w:val="007B422C"/>
    <w:rsid w:val="007C0B85"/>
    <w:rsid w:val="007C1446"/>
    <w:rsid w:val="007C1530"/>
    <w:rsid w:val="007C437A"/>
    <w:rsid w:val="007C521A"/>
    <w:rsid w:val="007C5327"/>
    <w:rsid w:val="007C6134"/>
    <w:rsid w:val="007C7F32"/>
    <w:rsid w:val="007D176D"/>
    <w:rsid w:val="007D1A2A"/>
    <w:rsid w:val="007D3631"/>
    <w:rsid w:val="007D3DF6"/>
    <w:rsid w:val="007D4BAC"/>
    <w:rsid w:val="007D4EB9"/>
    <w:rsid w:val="007D64DB"/>
    <w:rsid w:val="007E19FB"/>
    <w:rsid w:val="007E4871"/>
    <w:rsid w:val="007E4DFF"/>
    <w:rsid w:val="007E5033"/>
    <w:rsid w:val="007E570A"/>
    <w:rsid w:val="007E649C"/>
    <w:rsid w:val="007E7B9B"/>
    <w:rsid w:val="007F226A"/>
    <w:rsid w:val="007F294C"/>
    <w:rsid w:val="007F55A0"/>
    <w:rsid w:val="007F55EA"/>
    <w:rsid w:val="007F62ED"/>
    <w:rsid w:val="007F6CC7"/>
    <w:rsid w:val="007F7640"/>
    <w:rsid w:val="00802157"/>
    <w:rsid w:val="00802830"/>
    <w:rsid w:val="00803266"/>
    <w:rsid w:val="008032D2"/>
    <w:rsid w:val="00804128"/>
    <w:rsid w:val="008043B8"/>
    <w:rsid w:val="008043C2"/>
    <w:rsid w:val="00804497"/>
    <w:rsid w:val="00804C92"/>
    <w:rsid w:val="00804EB8"/>
    <w:rsid w:val="00805389"/>
    <w:rsid w:val="00806F6C"/>
    <w:rsid w:val="00811073"/>
    <w:rsid w:val="00813859"/>
    <w:rsid w:val="0081388C"/>
    <w:rsid w:val="00815B06"/>
    <w:rsid w:val="00816536"/>
    <w:rsid w:val="00816E80"/>
    <w:rsid w:val="00817C88"/>
    <w:rsid w:val="00820D6E"/>
    <w:rsid w:val="00821C4A"/>
    <w:rsid w:val="008240EB"/>
    <w:rsid w:val="008242BE"/>
    <w:rsid w:val="0082464A"/>
    <w:rsid w:val="0082634E"/>
    <w:rsid w:val="00826964"/>
    <w:rsid w:val="00832049"/>
    <w:rsid w:val="0083509C"/>
    <w:rsid w:val="00836694"/>
    <w:rsid w:val="00836C46"/>
    <w:rsid w:val="008379FD"/>
    <w:rsid w:val="00837E15"/>
    <w:rsid w:val="00840C75"/>
    <w:rsid w:val="00840E67"/>
    <w:rsid w:val="0084148D"/>
    <w:rsid w:val="008423AE"/>
    <w:rsid w:val="0084409F"/>
    <w:rsid w:val="00844190"/>
    <w:rsid w:val="00845BF7"/>
    <w:rsid w:val="008466D2"/>
    <w:rsid w:val="0084675E"/>
    <w:rsid w:val="008474F6"/>
    <w:rsid w:val="008478E9"/>
    <w:rsid w:val="0085067B"/>
    <w:rsid w:val="0085145B"/>
    <w:rsid w:val="00854083"/>
    <w:rsid w:val="00855D96"/>
    <w:rsid w:val="00860728"/>
    <w:rsid w:val="00862CAB"/>
    <w:rsid w:val="0086450D"/>
    <w:rsid w:val="00866F3F"/>
    <w:rsid w:val="008679B1"/>
    <w:rsid w:val="00870897"/>
    <w:rsid w:val="00871E76"/>
    <w:rsid w:val="00871EB6"/>
    <w:rsid w:val="008729C7"/>
    <w:rsid w:val="008768D1"/>
    <w:rsid w:val="00877C7C"/>
    <w:rsid w:val="0088279B"/>
    <w:rsid w:val="00885C36"/>
    <w:rsid w:val="008906F0"/>
    <w:rsid w:val="0089101D"/>
    <w:rsid w:val="008916BE"/>
    <w:rsid w:val="0089171C"/>
    <w:rsid w:val="00891FEC"/>
    <w:rsid w:val="00893A48"/>
    <w:rsid w:val="00893EAE"/>
    <w:rsid w:val="00894047"/>
    <w:rsid w:val="008943D9"/>
    <w:rsid w:val="00894F4C"/>
    <w:rsid w:val="008A0145"/>
    <w:rsid w:val="008A0441"/>
    <w:rsid w:val="008A1D4F"/>
    <w:rsid w:val="008A2B3E"/>
    <w:rsid w:val="008A30B1"/>
    <w:rsid w:val="008A314F"/>
    <w:rsid w:val="008A5AD0"/>
    <w:rsid w:val="008B3ADF"/>
    <w:rsid w:val="008B591A"/>
    <w:rsid w:val="008C4006"/>
    <w:rsid w:val="008C426C"/>
    <w:rsid w:val="008C46A3"/>
    <w:rsid w:val="008C535C"/>
    <w:rsid w:val="008C5B30"/>
    <w:rsid w:val="008C7895"/>
    <w:rsid w:val="008C7AEB"/>
    <w:rsid w:val="008D032A"/>
    <w:rsid w:val="008D19B5"/>
    <w:rsid w:val="008D3BE3"/>
    <w:rsid w:val="008D3FD9"/>
    <w:rsid w:val="008D53AA"/>
    <w:rsid w:val="008D5BFD"/>
    <w:rsid w:val="008D5C88"/>
    <w:rsid w:val="008D5F8C"/>
    <w:rsid w:val="008D7186"/>
    <w:rsid w:val="008E0094"/>
    <w:rsid w:val="008E063B"/>
    <w:rsid w:val="008E0876"/>
    <w:rsid w:val="008E19AB"/>
    <w:rsid w:val="008E21BD"/>
    <w:rsid w:val="008E35A3"/>
    <w:rsid w:val="008E423B"/>
    <w:rsid w:val="008E446B"/>
    <w:rsid w:val="008E65B6"/>
    <w:rsid w:val="008E67B7"/>
    <w:rsid w:val="008E6E41"/>
    <w:rsid w:val="008E719D"/>
    <w:rsid w:val="008F0082"/>
    <w:rsid w:val="008F0189"/>
    <w:rsid w:val="008F2C39"/>
    <w:rsid w:val="008F3571"/>
    <w:rsid w:val="008F3693"/>
    <w:rsid w:val="008F4612"/>
    <w:rsid w:val="008F476B"/>
    <w:rsid w:val="008F5020"/>
    <w:rsid w:val="008F5280"/>
    <w:rsid w:val="008F5F62"/>
    <w:rsid w:val="008F6270"/>
    <w:rsid w:val="008F6447"/>
    <w:rsid w:val="008F6D99"/>
    <w:rsid w:val="008F7048"/>
    <w:rsid w:val="008F747E"/>
    <w:rsid w:val="009003CB"/>
    <w:rsid w:val="00901A71"/>
    <w:rsid w:val="0090285D"/>
    <w:rsid w:val="00903E20"/>
    <w:rsid w:val="009055A1"/>
    <w:rsid w:val="00905690"/>
    <w:rsid w:val="009077AD"/>
    <w:rsid w:val="00907D84"/>
    <w:rsid w:val="00910970"/>
    <w:rsid w:val="009133A8"/>
    <w:rsid w:val="00916CC3"/>
    <w:rsid w:val="009174A9"/>
    <w:rsid w:val="0092007B"/>
    <w:rsid w:val="0092063A"/>
    <w:rsid w:val="00923429"/>
    <w:rsid w:val="00923C5E"/>
    <w:rsid w:val="009250FE"/>
    <w:rsid w:val="00925113"/>
    <w:rsid w:val="00925DBC"/>
    <w:rsid w:val="0092625B"/>
    <w:rsid w:val="00926635"/>
    <w:rsid w:val="0093117D"/>
    <w:rsid w:val="00931EC6"/>
    <w:rsid w:val="0093238B"/>
    <w:rsid w:val="00932603"/>
    <w:rsid w:val="00933622"/>
    <w:rsid w:val="0093420C"/>
    <w:rsid w:val="00935CDA"/>
    <w:rsid w:val="00935FA1"/>
    <w:rsid w:val="009368FA"/>
    <w:rsid w:val="00947ADA"/>
    <w:rsid w:val="00947F47"/>
    <w:rsid w:val="0095004A"/>
    <w:rsid w:val="00950F86"/>
    <w:rsid w:val="0095393E"/>
    <w:rsid w:val="00954C77"/>
    <w:rsid w:val="00954E1D"/>
    <w:rsid w:val="00957EAE"/>
    <w:rsid w:val="0096041E"/>
    <w:rsid w:val="009629B8"/>
    <w:rsid w:val="00962D28"/>
    <w:rsid w:val="00962E8E"/>
    <w:rsid w:val="0096342D"/>
    <w:rsid w:val="00963E57"/>
    <w:rsid w:val="00965664"/>
    <w:rsid w:val="00966D43"/>
    <w:rsid w:val="0097102A"/>
    <w:rsid w:val="00972C52"/>
    <w:rsid w:val="00975A96"/>
    <w:rsid w:val="009844ED"/>
    <w:rsid w:val="009876F2"/>
    <w:rsid w:val="009941EE"/>
    <w:rsid w:val="00996784"/>
    <w:rsid w:val="009A011C"/>
    <w:rsid w:val="009A1212"/>
    <w:rsid w:val="009A174F"/>
    <w:rsid w:val="009A33E2"/>
    <w:rsid w:val="009A3E67"/>
    <w:rsid w:val="009A4206"/>
    <w:rsid w:val="009A560F"/>
    <w:rsid w:val="009A59A0"/>
    <w:rsid w:val="009A715D"/>
    <w:rsid w:val="009A7D71"/>
    <w:rsid w:val="009B0256"/>
    <w:rsid w:val="009B1E88"/>
    <w:rsid w:val="009B24D9"/>
    <w:rsid w:val="009B26F2"/>
    <w:rsid w:val="009B4C02"/>
    <w:rsid w:val="009B5A5A"/>
    <w:rsid w:val="009B6335"/>
    <w:rsid w:val="009B674A"/>
    <w:rsid w:val="009C01F1"/>
    <w:rsid w:val="009C268D"/>
    <w:rsid w:val="009C2ECD"/>
    <w:rsid w:val="009C4BEF"/>
    <w:rsid w:val="009C55F1"/>
    <w:rsid w:val="009C5CE3"/>
    <w:rsid w:val="009C5E3E"/>
    <w:rsid w:val="009C706A"/>
    <w:rsid w:val="009C775D"/>
    <w:rsid w:val="009C78F0"/>
    <w:rsid w:val="009C7D0A"/>
    <w:rsid w:val="009D1F65"/>
    <w:rsid w:val="009D2833"/>
    <w:rsid w:val="009D40BE"/>
    <w:rsid w:val="009D4A1C"/>
    <w:rsid w:val="009D66EF"/>
    <w:rsid w:val="009E0983"/>
    <w:rsid w:val="009E1A89"/>
    <w:rsid w:val="009E1F09"/>
    <w:rsid w:val="009E299E"/>
    <w:rsid w:val="009E344C"/>
    <w:rsid w:val="009E358C"/>
    <w:rsid w:val="009E365B"/>
    <w:rsid w:val="009E38BC"/>
    <w:rsid w:val="009E49D1"/>
    <w:rsid w:val="009F21F9"/>
    <w:rsid w:val="009F2DDF"/>
    <w:rsid w:val="009F3BEB"/>
    <w:rsid w:val="009F7744"/>
    <w:rsid w:val="00A003AC"/>
    <w:rsid w:val="00A0064E"/>
    <w:rsid w:val="00A00E69"/>
    <w:rsid w:val="00A0272F"/>
    <w:rsid w:val="00A02CD7"/>
    <w:rsid w:val="00A045EE"/>
    <w:rsid w:val="00A04976"/>
    <w:rsid w:val="00A053AE"/>
    <w:rsid w:val="00A0667D"/>
    <w:rsid w:val="00A070F1"/>
    <w:rsid w:val="00A103F4"/>
    <w:rsid w:val="00A114EA"/>
    <w:rsid w:val="00A116CC"/>
    <w:rsid w:val="00A11EA3"/>
    <w:rsid w:val="00A1274F"/>
    <w:rsid w:val="00A12B0C"/>
    <w:rsid w:val="00A12D29"/>
    <w:rsid w:val="00A13065"/>
    <w:rsid w:val="00A14574"/>
    <w:rsid w:val="00A166C5"/>
    <w:rsid w:val="00A169C2"/>
    <w:rsid w:val="00A16AF3"/>
    <w:rsid w:val="00A16C89"/>
    <w:rsid w:val="00A17052"/>
    <w:rsid w:val="00A2062F"/>
    <w:rsid w:val="00A21FD7"/>
    <w:rsid w:val="00A22025"/>
    <w:rsid w:val="00A227C3"/>
    <w:rsid w:val="00A263B0"/>
    <w:rsid w:val="00A277AA"/>
    <w:rsid w:val="00A27830"/>
    <w:rsid w:val="00A30991"/>
    <w:rsid w:val="00A31C3F"/>
    <w:rsid w:val="00A32204"/>
    <w:rsid w:val="00A3290D"/>
    <w:rsid w:val="00A32AFB"/>
    <w:rsid w:val="00A35063"/>
    <w:rsid w:val="00A35FE3"/>
    <w:rsid w:val="00A3701B"/>
    <w:rsid w:val="00A37FCB"/>
    <w:rsid w:val="00A432A7"/>
    <w:rsid w:val="00A43766"/>
    <w:rsid w:val="00A438F1"/>
    <w:rsid w:val="00A43BC5"/>
    <w:rsid w:val="00A45A99"/>
    <w:rsid w:val="00A4687F"/>
    <w:rsid w:val="00A46E21"/>
    <w:rsid w:val="00A46FD2"/>
    <w:rsid w:val="00A4715E"/>
    <w:rsid w:val="00A5198F"/>
    <w:rsid w:val="00A52674"/>
    <w:rsid w:val="00A52B1C"/>
    <w:rsid w:val="00A52EDD"/>
    <w:rsid w:val="00A53C36"/>
    <w:rsid w:val="00A54DE3"/>
    <w:rsid w:val="00A61B03"/>
    <w:rsid w:val="00A631C4"/>
    <w:rsid w:val="00A633CC"/>
    <w:rsid w:val="00A63BE2"/>
    <w:rsid w:val="00A64A6E"/>
    <w:rsid w:val="00A65761"/>
    <w:rsid w:val="00A66A98"/>
    <w:rsid w:val="00A66AC6"/>
    <w:rsid w:val="00A7090C"/>
    <w:rsid w:val="00A70B63"/>
    <w:rsid w:val="00A7109F"/>
    <w:rsid w:val="00A71466"/>
    <w:rsid w:val="00A714C2"/>
    <w:rsid w:val="00A72EAD"/>
    <w:rsid w:val="00A73A85"/>
    <w:rsid w:val="00A73B59"/>
    <w:rsid w:val="00A748DF"/>
    <w:rsid w:val="00A7507A"/>
    <w:rsid w:val="00A81432"/>
    <w:rsid w:val="00A835CB"/>
    <w:rsid w:val="00A83820"/>
    <w:rsid w:val="00A839D9"/>
    <w:rsid w:val="00A85BC8"/>
    <w:rsid w:val="00A872CB"/>
    <w:rsid w:val="00A92E1D"/>
    <w:rsid w:val="00A932F3"/>
    <w:rsid w:val="00A93ACA"/>
    <w:rsid w:val="00A9550B"/>
    <w:rsid w:val="00A972E6"/>
    <w:rsid w:val="00AA27B3"/>
    <w:rsid w:val="00AA3276"/>
    <w:rsid w:val="00AA40EF"/>
    <w:rsid w:val="00AA49E0"/>
    <w:rsid w:val="00AA6B42"/>
    <w:rsid w:val="00AA788D"/>
    <w:rsid w:val="00AB02B5"/>
    <w:rsid w:val="00AB0D79"/>
    <w:rsid w:val="00AB0E90"/>
    <w:rsid w:val="00AB138B"/>
    <w:rsid w:val="00AB2327"/>
    <w:rsid w:val="00AB2807"/>
    <w:rsid w:val="00AB3296"/>
    <w:rsid w:val="00AB37BF"/>
    <w:rsid w:val="00AB460F"/>
    <w:rsid w:val="00AB5516"/>
    <w:rsid w:val="00AB5E2E"/>
    <w:rsid w:val="00AB65AD"/>
    <w:rsid w:val="00AB68B4"/>
    <w:rsid w:val="00AB77F2"/>
    <w:rsid w:val="00AB7B0D"/>
    <w:rsid w:val="00AC087A"/>
    <w:rsid w:val="00AC09D4"/>
    <w:rsid w:val="00AC09EA"/>
    <w:rsid w:val="00AC1CED"/>
    <w:rsid w:val="00AC292D"/>
    <w:rsid w:val="00AC2A07"/>
    <w:rsid w:val="00AC2BC5"/>
    <w:rsid w:val="00AC3C81"/>
    <w:rsid w:val="00AC5420"/>
    <w:rsid w:val="00AC5772"/>
    <w:rsid w:val="00AC7465"/>
    <w:rsid w:val="00AC790F"/>
    <w:rsid w:val="00AD003F"/>
    <w:rsid w:val="00AD0BF2"/>
    <w:rsid w:val="00AD2145"/>
    <w:rsid w:val="00AD2B9B"/>
    <w:rsid w:val="00AD2F4D"/>
    <w:rsid w:val="00AD6068"/>
    <w:rsid w:val="00AD6DD9"/>
    <w:rsid w:val="00AD7726"/>
    <w:rsid w:val="00AD77C8"/>
    <w:rsid w:val="00AE01AE"/>
    <w:rsid w:val="00AE18F4"/>
    <w:rsid w:val="00AE1CA7"/>
    <w:rsid w:val="00AE40DE"/>
    <w:rsid w:val="00AE4B12"/>
    <w:rsid w:val="00AF0B53"/>
    <w:rsid w:val="00AF13EC"/>
    <w:rsid w:val="00AF303E"/>
    <w:rsid w:val="00AF4484"/>
    <w:rsid w:val="00AF5B4F"/>
    <w:rsid w:val="00AF7669"/>
    <w:rsid w:val="00AF7A1F"/>
    <w:rsid w:val="00AF7CB1"/>
    <w:rsid w:val="00B00429"/>
    <w:rsid w:val="00B004BE"/>
    <w:rsid w:val="00B0203B"/>
    <w:rsid w:val="00B02D55"/>
    <w:rsid w:val="00B04151"/>
    <w:rsid w:val="00B05779"/>
    <w:rsid w:val="00B057F7"/>
    <w:rsid w:val="00B10F94"/>
    <w:rsid w:val="00B116EC"/>
    <w:rsid w:val="00B11A81"/>
    <w:rsid w:val="00B12C03"/>
    <w:rsid w:val="00B1324C"/>
    <w:rsid w:val="00B134D8"/>
    <w:rsid w:val="00B13CC6"/>
    <w:rsid w:val="00B14F08"/>
    <w:rsid w:val="00B16CD9"/>
    <w:rsid w:val="00B177F7"/>
    <w:rsid w:val="00B20625"/>
    <w:rsid w:val="00B213EA"/>
    <w:rsid w:val="00B214A9"/>
    <w:rsid w:val="00B21840"/>
    <w:rsid w:val="00B3032D"/>
    <w:rsid w:val="00B304B6"/>
    <w:rsid w:val="00B30B09"/>
    <w:rsid w:val="00B31AAD"/>
    <w:rsid w:val="00B344D9"/>
    <w:rsid w:val="00B34986"/>
    <w:rsid w:val="00B362A1"/>
    <w:rsid w:val="00B36BB1"/>
    <w:rsid w:val="00B372C6"/>
    <w:rsid w:val="00B373EB"/>
    <w:rsid w:val="00B37E0F"/>
    <w:rsid w:val="00B40B4B"/>
    <w:rsid w:val="00B40D07"/>
    <w:rsid w:val="00B4202C"/>
    <w:rsid w:val="00B433CF"/>
    <w:rsid w:val="00B4346C"/>
    <w:rsid w:val="00B44E3A"/>
    <w:rsid w:val="00B45095"/>
    <w:rsid w:val="00B457CC"/>
    <w:rsid w:val="00B45987"/>
    <w:rsid w:val="00B45A5A"/>
    <w:rsid w:val="00B45FCF"/>
    <w:rsid w:val="00B5030F"/>
    <w:rsid w:val="00B50842"/>
    <w:rsid w:val="00B50F44"/>
    <w:rsid w:val="00B50F97"/>
    <w:rsid w:val="00B51F7D"/>
    <w:rsid w:val="00B52700"/>
    <w:rsid w:val="00B530E2"/>
    <w:rsid w:val="00B55168"/>
    <w:rsid w:val="00B56A7D"/>
    <w:rsid w:val="00B56E1E"/>
    <w:rsid w:val="00B57CFB"/>
    <w:rsid w:val="00B63A1D"/>
    <w:rsid w:val="00B64843"/>
    <w:rsid w:val="00B64B4E"/>
    <w:rsid w:val="00B64F32"/>
    <w:rsid w:val="00B6523C"/>
    <w:rsid w:val="00B65C62"/>
    <w:rsid w:val="00B70096"/>
    <w:rsid w:val="00B70140"/>
    <w:rsid w:val="00B71EDF"/>
    <w:rsid w:val="00B722B1"/>
    <w:rsid w:val="00B72AB1"/>
    <w:rsid w:val="00B72E44"/>
    <w:rsid w:val="00B74AA4"/>
    <w:rsid w:val="00B76178"/>
    <w:rsid w:val="00B76784"/>
    <w:rsid w:val="00B76FBC"/>
    <w:rsid w:val="00B8028B"/>
    <w:rsid w:val="00B808B0"/>
    <w:rsid w:val="00B80A77"/>
    <w:rsid w:val="00B81A9D"/>
    <w:rsid w:val="00B83C6D"/>
    <w:rsid w:val="00B83F95"/>
    <w:rsid w:val="00B84808"/>
    <w:rsid w:val="00B849A9"/>
    <w:rsid w:val="00B84BEC"/>
    <w:rsid w:val="00B8631D"/>
    <w:rsid w:val="00B8654F"/>
    <w:rsid w:val="00B867CA"/>
    <w:rsid w:val="00B8680B"/>
    <w:rsid w:val="00B86DFB"/>
    <w:rsid w:val="00B92E64"/>
    <w:rsid w:val="00B934BE"/>
    <w:rsid w:val="00B945DD"/>
    <w:rsid w:val="00B96513"/>
    <w:rsid w:val="00B97076"/>
    <w:rsid w:val="00B974C1"/>
    <w:rsid w:val="00B97E3D"/>
    <w:rsid w:val="00BA09FE"/>
    <w:rsid w:val="00BA14DA"/>
    <w:rsid w:val="00BA18EC"/>
    <w:rsid w:val="00BA20CD"/>
    <w:rsid w:val="00BA279C"/>
    <w:rsid w:val="00BA3892"/>
    <w:rsid w:val="00BA479A"/>
    <w:rsid w:val="00BA48D0"/>
    <w:rsid w:val="00BA55B2"/>
    <w:rsid w:val="00BA602C"/>
    <w:rsid w:val="00BA759A"/>
    <w:rsid w:val="00BA7E2E"/>
    <w:rsid w:val="00BB0270"/>
    <w:rsid w:val="00BB2A77"/>
    <w:rsid w:val="00BB4152"/>
    <w:rsid w:val="00BB4939"/>
    <w:rsid w:val="00BB4B5F"/>
    <w:rsid w:val="00BB4D1A"/>
    <w:rsid w:val="00BB54CE"/>
    <w:rsid w:val="00BB5B15"/>
    <w:rsid w:val="00BB5BF6"/>
    <w:rsid w:val="00BB7031"/>
    <w:rsid w:val="00BC057F"/>
    <w:rsid w:val="00BC264F"/>
    <w:rsid w:val="00BC383B"/>
    <w:rsid w:val="00BC44A4"/>
    <w:rsid w:val="00BC5F95"/>
    <w:rsid w:val="00BC6FC6"/>
    <w:rsid w:val="00BC76F8"/>
    <w:rsid w:val="00BD0EE2"/>
    <w:rsid w:val="00BD2F0F"/>
    <w:rsid w:val="00BD3ADA"/>
    <w:rsid w:val="00BD51C8"/>
    <w:rsid w:val="00BD5794"/>
    <w:rsid w:val="00BD6AAC"/>
    <w:rsid w:val="00BD7D23"/>
    <w:rsid w:val="00BE0105"/>
    <w:rsid w:val="00BE0204"/>
    <w:rsid w:val="00BE1278"/>
    <w:rsid w:val="00BE3048"/>
    <w:rsid w:val="00BE30D6"/>
    <w:rsid w:val="00BE39FD"/>
    <w:rsid w:val="00BE3D5E"/>
    <w:rsid w:val="00BE4C41"/>
    <w:rsid w:val="00BE5169"/>
    <w:rsid w:val="00BE65CE"/>
    <w:rsid w:val="00BE6888"/>
    <w:rsid w:val="00BE7913"/>
    <w:rsid w:val="00BF1DC4"/>
    <w:rsid w:val="00BF2B44"/>
    <w:rsid w:val="00BF3437"/>
    <w:rsid w:val="00BF39B3"/>
    <w:rsid w:val="00BF475C"/>
    <w:rsid w:val="00BF6526"/>
    <w:rsid w:val="00BF66E2"/>
    <w:rsid w:val="00BF697D"/>
    <w:rsid w:val="00C003F3"/>
    <w:rsid w:val="00C00FC4"/>
    <w:rsid w:val="00C01272"/>
    <w:rsid w:val="00C03DD9"/>
    <w:rsid w:val="00C05797"/>
    <w:rsid w:val="00C067D8"/>
    <w:rsid w:val="00C10C7E"/>
    <w:rsid w:val="00C11EBD"/>
    <w:rsid w:val="00C1405D"/>
    <w:rsid w:val="00C1428D"/>
    <w:rsid w:val="00C15729"/>
    <w:rsid w:val="00C1577D"/>
    <w:rsid w:val="00C15E9F"/>
    <w:rsid w:val="00C16099"/>
    <w:rsid w:val="00C16BBB"/>
    <w:rsid w:val="00C20910"/>
    <w:rsid w:val="00C21A05"/>
    <w:rsid w:val="00C23CD7"/>
    <w:rsid w:val="00C25827"/>
    <w:rsid w:val="00C26374"/>
    <w:rsid w:val="00C30474"/>
    <w:rsid w:val="00C31101"/>
    <w:rsid w:val="00C313D2"/>
    <w:rsid w:val="00C323BA"/>
    <w:rsid w:val="00C32A56"/>
    <w:rsid w:val="00C32CC4"/>
    <w:rsid w:val="00C32FC9"/>
    <w:rsid w:val="00C33371"/>
    <w:rsid w:val="00C33B47"/>
    <w:rsid w:val="00C34107"/>
    <w:rsid w:val="00C3417F"/>
    <w:rsid w:val="00C35ED8"/>
    <w:rsid w:val="00C35EEA"/>
    <w:rsid w:val="00C36065"/>
    <w:rsid w:val="00C370A9"/>
    <w:rsid w:val="00C41252"/>
    <w:rsid w:val="00C41F48"/>
    <w:rsid w:val="00C433F0"/>
    <w:rsid w:val="00C4417F"/>
    <w:rsid w:val="00C44D8E"/>
    <w:rsid w:val="00C4507F"/>
    <w:rsid w:val="00C45D3A"/>
    <w:rsid w:val="00C47BBB"/>
    <w:rsid w:val="00C50400"/>
    <w:rsid w:val="00C5152D"/>
    <w:rsid w:val="00C51892"/>
    <w:rsid w:val="00C51E45"/>
    <w:rsid w:val="00C52122"/>
    <w:rsid w:val="00C52379"/>
    <w:rsid w:val="00C523CF"/>
    <w:rsid w:val="00C525FD"/>
    <w:rsid w:val="00C5498E"/>
    <w:rsid w:val="00C56C2C"/>
    <w:rsid w:val="00C57AEC"/>
    <w:rsid w:val="00C57F16"/>
    <w:rsid w:val="00C6038D"/>
    <w:rsid w:val="00C60B20"/>
    <w:rsid w:val="00C622BB"/>
    <w:rsid w:val="00C6312B"/>
    <w:rsid w:val="00C63603"/>
    <w:rsid w:val="00C6365E"/>
    <w:rsid w:val="00C64394"/>
    <w:rsid w:val="00C65DDB"/>
    <w:rsid w:val="00C6618D"/>
    <w:rsid w:val="00C67498"/>
    <w:rsid w:val="00C70BD6"/>
    <w:rsid w:val="00C713E8"/>
    <w:rsid w:val="00C7163A"/>
    <w:rsid w:val="00C737AF"/>
    <w:rsid w:val="00C7405E"/>
    <w:rsid w:val="00C7570D"/>
    <w:rsid w:val="00C76438"/>
    <w:rsid w:val="00C7647B"/>
    <w:rsid w:val="00C775B3"/>
    <w:rsid w:val="00C7796C"/>
    <w:rsid w:val="00C80C34"/>
    <w:rsid w:val="00C817C9"/>
    <w:rsid w:val="00C81A4A"/>
    <w:rsid w:val="00C81C37"/>
    <w:rsid w:val="00C839A9"/>
    <w:rsid w:val="00C84E39"/>
    <w:rsid w:val="00C8567D"/>
    <w:rsid w:val="00C86996"/>
    <w:rsid w:val="00C91BC5"/>
    <w:rsid w:val="00C9392E"/>
    <w:rsid w:val="00C945FB"/>
    <w:rsid w:val="00C95505"/>
    <w:rsid w:val="00C95CF2"/>
    <w:rsid w:val="00C95E34"/>
    <w:rsid w:val="00C97AFD"/>
    <w:rsid w:val="00CA05C5"/>
    <w:rsid w:val="00CA0A49"/>
    <w:rsid w:val="00CA1744"/>
    <w:rsid w:val="00CA1AA0"/>
    <w:rsid w:val="00CA531E"/>
    <w:rsid w:val="00CB0AF8"/>
    <w:rsid w:val="00CB0BB0"/>
    <w:rsid w:val="00CB1382"/>
    <w:rsid w:val="00CB2245"/>
    <w:rsid w:val="00CB2A27"/>
    <w:rsid w:val="00CB3350"/>
    <w:rsid w:val="00CB3EBA"/>
    <w:rsid w:val="00CB4098"/>
    <w:rsid w:val="00CB4AFB"/>
    <w:rsid w:val="00CB5937"/>
    <w:rsid w:val="00CB6034"/>
    <w:rsid w:val="00CB6747"/>
    <w:rsid w:val="00CB7322"/>
    <w:rsid w:val="00CC1051"/>
    <w:rsid w:val="00CC236D"/>
    <w:rsid w:val="00CC3BBE"/>
    <w:rsid w:val="00CC43AC"/>
    <w:rsid w:val="00CC6B62"/>
    <w:rsid w:val="00CC6E3A"/>
    <w:rsid w:val="00CC6E5B"/>
    <w:rsid w:val="00CC7199"/>
    <w:rsid w:val="00CC74B4"/>
    <w:rsid w:val="00CC7AFB"/>
    <w:rsid w:val="00CD1CF6"/>
    <w:rsid w:val="00CD271C"/>
    <w:rsid w:val="00CD3075"/>
    <w:rsid w:val="00CD4FD0"/>
    <w:rsid w:val="00CD6779"/>
    <w:rsid w:val="00CD67E9"/>
    <w:rsid w:val="00CD6F41"/>
    <w:rsid w:val="00CE04F8"/>
    <w:rsid w:val="00CE119D"/>
    <w:rsid w:val="00CE2B94"/>
    <w:rsid w:val="00CE45FD"/>
    <w:rsid w:val="00CE67FA"/>
    <w:rsid w:val="00CE6BF8"/>
    <w:rsid w:val="00CE6D55"/>
    <w:rsid w:val="00CE7BA3"/>
    <w:rsid w:val="00CF0F6B"/>
    <w:rsid w:val="00CF1D90"/>
    <w:rsid w:val="00CF33AC"/>
    <w:rsid w:val="00CF41FE"/>
    <w:rsid w:val="00CF43F0"/>
    <w:rsid w:val="00CF4AE7"/>
    <w:rsid w:val="00CF6854"/>
    <w:rsid w:val="00CF732F"/>
    <w:rsid w:val="00D00ACD"/>
    <w:rsid w:val="00D017B3"/>
    <w:rsid w:val="00D018C9"/>
    <w:rsid w:val="00D01DFF"/>
    <w:rsid w:val="00D03CC2"/>
    <w:rsid w:val="00D05512"/>
    <w:rsid w:val="00D06D55"/>
    <w:rsid w:val="00D074F4"/>
    <w:rsid w:val="00D07A83"/>
    <w:rsid w:val="00D07F73"/>
    <w:rsid w:val="00D103A4"/>
    <w:rsid w:val="00D108FF"/>
    <w:rsid w:val="00D10E3A"/>
    <w:rsid w:val="00D1140E"/>
    <w:rsid w:val="00D11787"/>
    <w:rsid w:val="00D12823"/>
    <w:rsid w:val="00D1448A"/>
    <w:rsid w:val="00D156A8"/>
    <w:rsid w:val="00D16B4F"/>
    <w:rsid w:val="00D17741"/>
    <w:rsid w:val="00D201C3"/>
    <w:rsid w:val="00D2160D"/>
    <w:rsid w:val="00D2161C"/>
    <w:rsid w:val="00D224A0"/>
    <w:rsid w:val="00D225C6"/>
    <w:rsid w:val="00D23308"/>
    <w:rsid w:val="00D24BD8"/>
    <w:rsid w:val="00D24E90"/>
    <w:rsid w:val="00D25298"/>
    <w:rsid w:val="00D262E1"/>
    <w:rsid w:val="00D307A4"/>
    <w:rsid w:val="00D309BE"/>
    <w:rsid w:val="00D30D18"/>
    <w:rsid w:val="00D30D52"/>
    <w:rsid w:val="00D3363E"/>
    <w:rsid w:val="00D359DE"/>
    <w:rsid w:val="00D3758A"/>
    <w:rsid w:val="00D37757"/>
    <w:rsid w:val="00D37AD4"/>
    <w:rsid w:val="00D41085"/>
    <w:rsid w:val="00D434C7"/>
    <w:rsid w:val="00D43923"/>
    <w:rsid w:val="00D43A4B"/>
    <w:rsid w:val="00D44CE2"/>
    <w:rsid w:val="00D45627"/>
    <w:rsid w:val="00D4721C"/>
    <w:rsid w:val="00D478A0"/>
    <w:rsid w:val="00D52156"/>
    <w:rsid w:val="00D53D4E"/>
    <w:rsid w:val="00D53F35"/>
    <w:rsid w:val="00D54B39"/>
    <w:rsid w:val="00D54E4E"/>
    <w:rsid w:val="00D54F76"/>
    <w:rsid w:val="00D56587"/>
    <w:rsid w:val="00D56C4A"/>
    <w:rsid w:val="00D60BFF"/>
    <w:rsid w:val="00D615F8"/>
    <w:rsid w:val="00D6177D"/>
    <w:rsid w:val="00D63135"/>
    <w:rsid w:val="00D6331E"/>
    <w:rsid w:val="00D63FB0"/>
    <w:rsid w:val="00D646BA"/>
    <w:rsid w:val="00D6477D"/>
    <w:rsid w:val="00D647C3"/>
    <w:rsid w:val="00D65285"/>
    <w:rsid w:val="00D6697A"/>
    <w:rsid w:val="00D6795F"/>
    <w:rsid w:val="00D714EA"/>
    <w:rsid w:val="00D72572"/>
    <w:rsid w:val="00D72C39"/>
    <w:rsid w:val="00D72F66"/>
    <w:rsid w:val="00D741F7"/>
    <w:rsid w:val="00D7491C"/>
    <w:rsid w:val="00D75B1E"/>
    <w:rsid w:val="00D76BBE"/>
    <w:rsid w:val="00D76DE7"/>
    <w:rsid w:val="00D77A8B"/>
    <w:rsid w:val="00D8161C"/>
    <w:rsid w:val="00D81AB1"/>
    <w:rsid w:val="00D82A12"/>
    <w:rsid w:val="00D82B79"/>
    <w:rsid w:val="00D82E8E"/>
    <w:rsid w:val="00D8332A"/>
    <w:rsid w:val="00D83994"/>
    <w:rsid w:val="00D84605"/>
    <w:rsid w:val="00D84769"/>
    <w:rsid w:val="00D8656B"/>
    <w:rsid w:val="00D8727A"/>
    <w:rsid w:val="00D9069F"/>
    <w:rsid w:val="00D90D49"/>
    <w:rsid w:val="00D92A67"/>
    <w:rsid w:val="00DA1129"/>
    <w:rsid w:val="00DA2F9B"/>
    <w:rsid w:val="00DA5123"/>
    <w:rsid w:val="00DA58AA"/>
    <w:rsid w:val="00DA5E2E"/>
    <w:rsid w:val="00DB09B8"/>
    <w:rsid w:val="00DB4D85"/>
    <w:rsid w:val="00DB524D"/>
    <w:rsid w:val="00DB61D1"/>
    <w:rsid w:val="00DB6EEF"/>
    <w:rsid w:val="00DB7CF9"/>
    <w:rsid w:val="00DC0218"/>
    <w:rsid w:val="00DC0258"/>
    <w:rsid w:val="00DC09B7"/>
    <w:rsid w:val="00DC0ABB"/>
    <w:rsid w:val="00DC0E04"/>
    <w:rsid w:val="00DC11A4"/>
    <w:rsid w:val="00DC1469"/>
    <w:rsid w:val="00DC38E0"/>
    <w:rsid w:val="00DC3E7A"/>
    <w:rsid w:val="00DC55B3"/>
    <w:rsid w:val="00DC5AF2"/>
    <w:rsid w:val="00DC5F65"/>
    <w:rsid w:val="00DC75FE"/>
    <w:rsid w:val="00DD13E0"/>
    <w:rsid w:val="00DD21E1"/>
    <w:rsid w:val="00DD305D"/>
    <w:rsid w:val="00DD30FA"/>
    <w:rsid w:val="00DD33EF"/>
    <w:rsid w:val="00DD345E"/>
    <w:rsid w:val="00DD4542"/>
    <w:rsid w:val="00DD45AA"/>
    <w:rsid w:val="00DD4F28"/>
    <w:rsid w:val="00DD7AAB"/>
    <w:rsid w:val="00DE0697"/>
    <w:rsid w:val="00DE1132"/>
    <w:rsid w:val="00DE2272"/>
    <w:rsid w:val="00DE4BAF"/>
    <w:rsid w:val="00DE55D9"/>
    <w:rsid w:val="00DE5852"/>
    <w:rsid w:val="00DE689E"/>
    <w:rsid w:val="00DE7E3A"/>
    <w:rsid w:val="00DF0453"/>
    <w:rsid w:val="00DF1806"/>
    <w:rsid w:val="00DF1C94"/>
    <w:rsid w:val="00DF2232"/>
    <w:rsid w:val="00DF500D"/>
    <w:rsid w:val="00DF50BD"/>
    <w:rsid w:val="00DF56AA"/>
    <w:rsid w:val="00DF5A94"/>
    <w:rsid w:val="00DF5E94"/>
    <w:rsid w:val="00DF6E61"/>
    <w:rsid w:val="00DF7A93"/>
    <w:rsid w:val="00E00068"/>
    <w:rsid w:val="00E00605"/>
    <w:rsid w:val="00E0074B"/>
    <w:rsid w:val="00E00E7B"/>
    <w:rsid w:val="00E034FD"/>
    <w:rsid w:val="00E03990"/>
    <w:rsid w:val="00E04AC6"/>
    <w:rsid w:val="00E05E05"/>
    <w:rsid w:val="00E060A0"/>
    <w:rsid w:val="00E066F3"/>
    <w:rsid w:val="00E07CAA"/>
    <w:rsid w:val="00E10B0F"/>
    <w:rsid w:val="00E11DF2"/>
    <w:rsid w:val="00E140B0"/>
    <w:rsid w:val="00E168E6"/>
    <w:rsid w:val="00E171A1"/>
    <w:rsid w:val="00E1759F"/>
    <w:rsid w:val="00E17CFA"/>
    <w:rsid w:val="00E24A23"/>
    <w:rsid w:val="00E254D8"/>
    <w:rsid w:val="00E26459"/>
    <w:rsid w:val="00E31921"/>
    <w:rsid w:val="00E321C6"/>
    <w:rsid w:val="00E32DBD"/>
    <w:rsid w:val="00E32F2C"/>
    <w:rsid w:val="00E330C7"/>
    <w:rsid w:val="00E33979"/>
    <w:rsid w:val="00E33A15"/>
    <w:rsid w:val="00E33B50"/>
    <w:rsid w:val="00E34BBC"/>
    <w:rsid w:val="00E37109"/>
    <w:rsid w:val="00E37C32"/>
    <w:rsid w:val="00E40CF8"/>
    <w:rsid w:val="00E4158D"/>
    <w:rsid w:val="00E43937"/>
    <w:rsid w:val="00E43957"/>
    <w:rsid w:val="00E43CA6"/>
    <w:rsid w:val="00E4433F"/>
    <w:rsid w:val="00E45341"/>
    <w:rsid w:val="00E4699D"/>
    <w:rsid w:val="00E4714A"/>
    <w:rsid w:val="00E47211"/>
    <w:rsid w:val="00E501F0"/>
    <w:rsid w:val="00E515BD"/>
    <w:rsid w:val="00E529DC"/>
    <w:rsid w:val="00E531BA"/>
    <w:rsid w:val="00E542EF"/>
    <w:rsid w:val="00E55BD4"/>
    <w:rsid w:val="00E562A0"/>
    <w:rsid w:val="00E60720"/>
    <w:rsid w:val="00E63AF0"/>
    <w:rsid w:val="00E651AF"/>
    <w:rsid w:val="00E706AC"/>
    <w:rsid w:val="00E7126D"/>
    <w:rsid w:val="00E71D2E"/>
    <w:rsid w:val="00E727FB"/>
    <w:rsid w:val="00E72A5A"/>
    <w:rsid w:val="00E72C8E"/>
    <w:rsid w:val="00E75AAF"/>
    <w:rsid w:val="00E75F41"/>
    <w:rsid w:val="00E7655F"/>
    <w:rsid w:val="00E76988"/>
    <w:rsid w:val="00E8223B"/>
    <w:rsid w:val="00E82A9D"/>
    <w:rsid w:val="00E834B6"/>
    <w:rsid w:val="00E865C6"/>
    <w:rsid w:val="00E87C9C"/>
    <w:rsid w:val="00E90C22"/>
    <w:rsid w:val="00E9270A"/>
    <w:rsid w:val="00E937AD"/>
    <w:rsid w:val="00E93B22"/>
    <w:rsid w:val="00E93FF6"/>
    <w:rsid w:val="00E95ED1"/>
    <w:rsid w:val="00E976AD"/>
    <w:rsid w:val="00EA0D4B"/>
    <w:rsid w:val="00EA0E5F"/>
    <w:rsid w:val="00EA16B5"/>
    <w:rsid w:val="00EA1D52"/>
    <w:rsid w:val="00EA1EF5"/>
    <w:rsid w:val="00EA2F81"/>
    <w:rsid w:val="00EA3430"/>
    <w:rsid w:val="00EA38BF"/>
    <w:rsid w:val="00EA3E85"/>
    <w:rsid w:val="00EA4727"/>
    <w:rsid w:val="00EA6690"/>
    <w:rsid w:val="00EA7616"/>
    <w:rsid w:val="00EB127F"/>
    <w:rsid w:val="00EB1B3B"/>
    <w:rsid w:val="00EB2964"/>
    <w:rsid w:val="00EB3422"/>
    <w:rsid w:val="00EB41CB"/>
    <w:rsid w:val="00EB42BB"/>
    <w:rsid w:val="00EB541E"/>
    <w:rsid w:val="00EB562F"/>
    <w:rsid w:val="00EB5E8A"/>
    <w:rsid w:val="00EB6CB1"/>
    <w:rsid w:val="00EB78BE"/>
    <w:rsid w:val="00EB7B1D"/>
    <w:rsid w:val="00EC0A0A"/>
    <w:rsid w:val="00EC18A1"/>
    <w:rsid w:val="00EC3060"/>
    <w:rsid w:val="00EC4779"/>
    <w:rsid w:val="00EC5364"/>
    <w:rsid w:val="00EC5812"/>
    <w:rsid w:val="00EC686F"/>
    <w:rsid w:val="00ED0EE6"/>
    <w:rsid w:val="00ED10EF"/>
    <w:rsid w:val="00ED3AD1"/>
    <w:rsid w:val="00ED3B9B"/>
    <w:rsid w:val="00ED4820"/>
    <w:rsid w:val="00ED51B1"/>
    <w:rsid w:val="00ED565F"/>
    <w:rsid w:val="00ED5C07"/>
    <w:rsid w:val="00ED656F"/>
    <w:rsid w:val="00ED66F9"/>
    <w:rsid w:val="00ED6B6A"/>
    <w:rsid w:val="00EE0087"/>
    <w:rsid w:val="00EE02AA"/>
    <w:rsid w:val="00EE2286"/>
    <w:rsid w:val="00EE243C"/>
    <w:rsid w:val="00EE2912"/>
    <w:rsid w:val="00EE2ECF"/>
    <w:rsid w:val="00EE3C7A"/>
    <w:rsid w:val="00EE3EA1"/>
    <w:rsid w:val="00EE46C5"/>
    <w:rsid w:val="00EE472F"/>
    <w:rsid w:val="00EE78A4"/>
    <w:rsid w:val="00EF0468"/>
    <w:rsid w:val="00EF1BE5"/>
    <w:rsid w:val="00EF1EED"/>
    <w:rsid w:val="00EF20CA"/>
    <w:rsid w:val="00EF293F"/>
    <w:rsid w:val="00EF3B2C"/>
    <w:rsid w:val="00EF5320"/>
    <w:rsid w:val="00EF60F7"/>
    <w:rsid w:val="00EF6628"/>
    <w:rsid w:val="00EF7773"/>
    <w:rsid w:val="00F00483"/>
    <w:rsid w:val="00F0183E"/>
    <w:rsid w:val="00F01ED4"/>
    <w:rsid w:val="00F02B57"/>
    <w:rsid w:val="00F03640"/>
    <w:rsid w:val="00F042BE"/>
    <w:rsid w:val="00F06D13"/>
    <w:rsid w:val="00F07440"/>
    <w:rsid w:val="00F1194C"/>
    <w:rsid w:val="00F12E58"/>
    <w:rsid w:val="00F130E5"/>
    <w:rsid w:val="00F1525F"/>
    <w:rsid w:val="00F15F20"/>
    <w:rsid w:val="00F167ED"/>
    <w:rsid w:val="00F16B55"/>
    <w:rsid w:val="00F16C57"/>
    <w:rsid w:val="00F16D8F"/>
    <w:rsid w:val="00F16E1B"/>
    <w:rsid w:val="00F213B9"/>
    <w:rsid w:val="00F21C04"/>
    <w:rsid w:val="00F221CD"/>
    <w:rsid w:val="00F22607"/>
    <w:rsid w:val="00F227DA"/>
    <w:rsid w:val="00F26931"/>
    <w:rsid w:val="00F27B12"/>
    <w:rsid w:val="00F31941"/>
    <w:rsid w:val="00F33551"/>
    <w:rsid w:val="00F33ED2"/>
    <w:rsid w:val="00F3434E"/>
    <w:rsid w:val="00F35342"/>
    <w:rsid w:val="00F35A44"/>
    <w:rsid w:val="00F36291"/>
    <w:rsid w:val="00F364AA"/>
    <w:rsid w:val="00F417BC"/>
    <w:rsid w:val="00F42485"/>
    <w:rsid w:val="00F4269B"/>
    <w:rsid w:val="00F426E9"/>
    <w:rsid w:val="00F46716"/>
    <w:rsid w:val="00F51F13"/>
    <w:rsid w:val="00F52330"/>
    <w:rsid w:val="00F528CA"/>
    <w:rsid w:val="00F52C55"/>
    <w:rsid w:val="00F53239"/>
    <w:rsid w:val="00F5359A"/>
    <w:rsid w:val="00F55E5C"/>
    <w:rsid w:val="00F56144"/>
    <w:rsid w:val="00F56E9C"/>
    <w:rsid w:val="00F608CD"/>
    <w:rsid w:val="00F60FDE"/>
    <w:rsid w:val="00F6205D"/>
    <w:rsid w:val="00F6282C"/>
    <w:rsid w:val="00F63208"/>
    <w:rsid w:val="00F6321B"/>
    <w:rsid w:val="00F63877"/>
    <w:rsid w:val="00F658D0"/>
    <w:rsid w:val="00F668AB"/>
    <w:rsid w:val="00F669C3"/>
    <w:rsid w:val="00F66A94"/>
    <w:rsid w:val="00F67146"/>
    <w:rsid w:val="00F67544"/>
    <w:rsid w:val="00F67672"/>
    <w:rsid w:val="00F67B88"/>
    <w:rsid w:val="00F70002"/>
    <w:rsid w:val="00F710DE"/>
    <w:rsid w:val="00F7323E"/>
    <w:rsid w:val="00F76C9D"/>
    <w:rsid w:val="00F76EB4"/>
    <w:rsid w:val="00F814CD"/>
    <w:rsid w:val="00F81C6C"/>
    <w:rsid w:val="00F8205C"/>
    <w:rsid w:val="00F83073"/>
    <w:rsid w:val="00F83986"/>
    <w:rsid w:val="00F8534E"/>
    <w:rsid w:val="00F8677A"/>
    <w:rsid w:val="00F9037B"/>
    <w:rsid w:val="00F90897"/>
    <w:rsid w:val="00F90C7B"/>
    <w:rsid w:val="00F90CAB"/>
    <w:rsid w:val="00F927D9"/>
    <w:rsid w:val="00F939E1"/>
    <w:rsid w:val="00F93A12"/>
    <w:rsid w:val="00F93BA5"/>
    <w:rsid w:val="00F93D99"/>
    <w:rsid w:val="00F9690F"/>
    <w:rsid w:val="00F96F22"/>
    <w:rsid w:val="00F974DD"/>
    <w:rsid w:val="00F978F5"/>
    <w:rsid w:val="00F97A84"/>
    <w:rsid w:val="00FA22CE"/>
    <w:rsid w:val="00FA2E53"/>
    <w:rsid w:val="00FA2E72"/>
    <w:rsid w:val="00FA34A3"/>
    <w:rsid w:val="00FA352E"/>
    <w:rsid w:val="00FA7C16"/>
    <w:rsid w:val="00FB13CD"/>
    <w:rsid w:val="00FB288F"/>
    <w:rsid w:val="00FB333C"/>
    <w:rsid w:val="00FB39DB"/>
    <w:rsid w:val="00FB591B"/>
    <w:rsid w:val="00FB5CF9"/>
    <w:rsid w:val="00FB6482"/>
    <w:rsid w:val="00FC0040"/>
    <w:rsid w:val="00FC4560"/>
    <w:rsid w:val="00FC4B6D"/>
    <w:rsid w:val="00FD062B"/>
    <w:rsid w:val="00FD06EA"/>
    <w:rsid w:val="00FD22DD"/>
    <w:rsid w:val="00FD3A14"/>
    <w:rsid w:val="00FD5250"/>
    <w:rsid w:val="00FD6CED"/>
    <w:rsid w:val="00FD6F3D"/>
    <w:rsid w:val="00FE10AC"/>
    <w:rsid w:val="00FE1E23"/>
    <w:rsid w:val="00FE2D4C"/>
    <w:rsid w:val="00FE346B"/>
    <w:rsid w:val="00FE36C8"/>
    <w:rsid w:val="00FE3CEA"/>
    <w:rsid w:val="00FE4801"/>
    <w:rsid w:val="00FE50C6"/>
    <w:rsid w:val="00FE52C6"/>
    <w:rsid w:val="00FE73F2"/>
    <w:rsid w:val="00FE7527"/>
    <w:rsid w:val="00FF021F"/>
    <w:rsid w:val="00FF082B"/>
    <w:rsid w:val="00FF09F8"/>
    <w:rsid w:val="00FF0ABA"/>
    <w:rsid w:val="00FF2ADF"/>
    <w:rsid w:val="00FF2C06"/>
    <w:rsid w:val="00FF30E7"/>
    <w:rsid w:val="00FF469B"/>
    <w:rsid w:val="00FF6130"/>
    <w:rsid w:val="00FF6B52"/>
    <w:rsid w:val="00FF733B"/>
    <w:rsid w:val="00FF7892"/>
  </w:rsids>
  <m:mathPr>
    <m:mathFont m:val="Cambria Math"/>
    <m:brkBin m:val="before"/>
    <m:brkBinSub m:val="--"/>
    <m:smallFrac m:val="0"/>
    <m:dispDef/>
    <m:lMargin m:val="0"/>
    <m:rMargin m:val="0"/>
    <m:defJc m:val="centerGroup"/>
    <m:wrapIndent m:val="1440"/>
    <m:intLim m:val="subSup"/>
    <m:naryLim m:val="undOvr"/>
  </m:mathPr>
  <w:themeFontLang w:val="hu-H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980AB"/>
  <w15:chartTrackingRefBased/>
  <w15:docId w15:val="{CF7B746A-8501-43BC-98D5-47AC105EC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hu-HU"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D4F"/>
    <w:pPr>
      <w:spacing w:after="0"/>
      <w:jc w:val="both"/>
    </w:pPr>
    <w:rPr>
      <w:rFonts w:ascii="Times New Roman" w:hAnsi="Times New Roman"/>
    </w:rPr>
  </w:style>
  <w:style w:type="paragraph" w:styleId="Heading1">
    <w:name w:val="heading 1"/>
    <w:basedOn w:val="Normal"/>
    <w:next w:val="Normal"/>
    <w:link w:val="Heading1Char"/>
    <w:qFormat/>
    <w:rsid w:val="008A1D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A1D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8A1D4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aliases w:val="asd"/>
    <w:basedOn w:val="Normal"/>
    <w:next w:val="Normal"/>
    <w:link w:val="Heading4Char"/>
    <w:unhideWhenUsed/>
    <w:qFormat/>
    <w:rsid w:val="008A1D4F"/>
    <w:pPr>
      <w:keepNext/>
      <w:keepLines/>
      <w:spacing w:before="200" w:line="240" w:lineRule="auto"/>
      <w:outlineLvl w:val="3"/>
    </w:pPr>
    <w:rPr>
      <w:rFonts w:ascii="Cambria" w:eastAsia="MS Gothic" w:hAnsi="Cambria" w:cs="Times New Roman"/>
      <w:b/>
      <w:bCs/>
      <w:i/>
      <w:iCs/>
      <w:color w:val="4F81BD"/>
      <w:sz w:val="18"/>
      <w:szCs w:val="18"/>
      <w:lang w:val="en-GB" w:eastAsia="de-DE"/>
    </w:rPr>
  </w:style>
  <w:style w:type="paragraph" w:styleId="Heading5">
    <w:name w:val="heading 5"/>
    <w:basedOn w:val="Normal"/>
    <w:next w:val="Normal"/>
    <w:link w:val="Heading5Char"/>
    <w:unhideWhenUsed/>
    <w:qFormat/>
    <w:rsid w:val="008A1D4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8A1D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8A1D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A1D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A1D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dd">
    <w:name w:val="asdd"/>
    <w:basedOn w:val="Normal"/>
    <w:link w:val="asddChar"/>
    <w:qFormat/>
    <w:rsid w:val="00F3434E"/>
    <w:pPr>
      <w:spacing w:before="200" w:line="240" w:lineRule="auto"/>
      <w:jc w:val="right"/>
    </w:pPr>
    <w:rPr>
      <w:rFonts w:ascii="Oswald" w:eastAsia="PMingLiU" w:hAnsi="Oswald" w:cs="Arial"/>
      <w:b/>
      <w:sz w:val="32"/>
      <w:szCs w:val="18"/>
      <w:lang w:val="en-GB" w:eastAsia="de-DE"/>
    </w:rPr>
  </w:style>
  <w:style w:type="character" w:customStyle="1" w:styleId="asddChar">
    <w:name w:val="asdd Char"/>
    <w:link w:val="asdd"/>
    <w:rsid w:val="00F3434E"/>
    <w:rPr>
      <w:rFonts w:ascii="Oswald" w:eastAsia="PMingLiU" w:hAnsi="Oswald" w:cs="Arial"/>
      <w:b/>
      <w:sz w:val="32"/>
      <w:szCs w:val="18"/>
      <w:lang w:val="en-GB" w:eastAsia="de-DE"/>
    </w:rPr>
  </w:style>
  <w:style w:type="character" w:customStyle="1" w:styleId="Heading4Char">
    <w:name w:val="Heading 4 Char"/>
    <w:aliases w:val="asd Char"/>
    <w:link w:val="Heading4"/>
    <w:rsid w:val="007016DB"/>
    <w:rPr>
      <w:rFonts w:ascii="Cambria" w:eastAsia="MS Gothic" w:hAnsi="Cambria" w:cs="Times New Roman"/>
      <w:b/>
      <w:bCs/>
      <w:i/>
      <w:iCs/>
      <w:color w:val="4F81BD"/>
      <w:sz w:val="18"/>
      <w:szCs w:val="18"/>
      <w:lang w:val="en-GB" w:eastAsia="de-DE"/>
    </w:rPr>
  </w:style>
  <w:style w:type="paragraph" w:customStyle="1" w:styleId="H1Left">
    <w:name w:val="_H1_Left"/>
    <w:basedOn w:val="Header"/>
    <w:qFormat/>
    <w:rsid w:val="0045540C"/>
    <w:pPr>
      <w:numPr>
        <w:numId w:val="6"/>
      </w:numPr>
      <w:tabs>
        <w:tab w:val="clear" w:pos="4536"/>
        <w:tab w:val="clear" w:pos="9072"/>
      </w:tabs>
    </w:pPr>
    <w:rPr>
      <w:rFonts w:ascii="Arial" w:eastAsia="Times New Roman" w:hAnsi="Arial" w:cs="Times New Roman"/>
      <w:b/>
      <w:vanish/>
      <w:sz w:val="32"/>
      <w:szCs w:val="20"/>
      <w:lang w:val="de-CH" w:eastAsia="de-CH"/>
    </w:rPr>
  </w:style>
  <w:style w:type="paragraph" w:styleId="Header">
    <w:name w:val="header"/>
    <w:basedOn w:val="Normal"/>
    <w:link w:val="HeaderChar"/>
    <w:unhideWhenUsed/>
    <w:rsid w:val="008A1D4F"/>
    <w:pPr>
      <w:tabs>
        <w:tab w:val="center" w:pos="4536"/>
        <w:tab w:val="right" w:pos="9072"/>
      </w:tabs>
      <w:spacing w:line="240" w:lineRule="auto"/>
    </w:pPr>
  </w:style>
  <w:style w:type="character" w:customStyle="1" w:styleId="HeaderChar">
    <w:name w:val="Header Char"/>
    <w:basedOn w:val="DefaultParagraphFont"/>
    <w:link w:val="Header"/>
    <w:rsid w:val="00564807"/>
    <w:rPr>
      <w:rFonts w:ascii="Times New Roman" w:hAnsi="Times New Roman"/>
    </w:rPr>
  </w:style>
  <w:style w:type="paragraph" w:customStyle="1" w:styleId="H1Right">
    <w:name w:val="_H1_Right"/>
    <w:basedOn w:val="Header"/>
    <w:qFormat/>
    <w:rsid w:val="00564807"/>
    <w:pPr>
      <w:numPr>
        <w:numId w:val="5"/>
      </w:numPr>
      <w:tabs>
        <w:tab w:val="clear" w:pos="4536"/>
        <w:tab w:val="clear" w:pos="9072"/>
      </w:tabs>
    </w:pPr>
    <w:rPr>
      <w:rFonts w:ascii="Arial" w:eastAsia="Times New Roman" w:hAnsi="Arial" w:cs="Times New Roman"/>
      <w:b/>
      <w:sz w:val="32"/>
      <w:szCs w:val="20"/>
      <w:lang w:val="de-CH" w:eastAsia="de-CH"/>
    </w:rPr>
  </w:style>
  <w:style w:type="paragraph" w:customStyle="1" w:styleId="H2Left">
    <w:name w:val="_H2_Left"/>
    <w:basedOn w:val="H1Left"/>
    <w:qFormat/>
    <w:rsid w:val="0045540C"/>
    <w:pPr>
      <w:numPr>
        <w:ilvl w:val="1"/>
      </w:numPr>
    </w:pPr>
    <w:rPr>
      <w:sz w:val="22"/>
      <w:szCs w:val="14"/>
    </w:rPr>
  </w:style>
  <w:style w:type="character" w:customStyle="1" w:styleId="Heading1Char">
    <w:name w:val="Heading 1 Char"/>
    <w:basedOn w:val="DefaultParagraphFont"/>
    <w:link w:val="Heading1"/>
    <w:rsid w:val="00BC76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BC76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BC76F8"/>
    <w:rPr>
      <w:rFonts w:ascii="Times New Roman" w:eastAsiaTheme="majorEastAsia" w:hAnsi="Times New Roman" w:cstheme="majorBidi"/>
      <w:color w:val="2F5496" w:themeColor="accent1" w:themeShade="BF"/>
      <w:sz w:val="28"/>
      <w:szCs w:val="28"/>
    </w:rPr>
  </w:style>
  <w:style w:type="character" w:customStyle="1" w:styleId="Heading5Char">
    <w:name w:val="Heading 5 Char"/>
    <w:basedOn w:val="DefaultParagraphFont"/>
    <w:link w:val="Heading5"/>
    <w:rsid w:val="00BC76F8"/>
    <w:rPr>
      <w:rFonts w:ascii="Times New Roman" w:eastAsiaTheme="majorEastAsia" w:hAnsi="Times New Roman" w:cstheme="majorBidi"/>
      <w:color w:val="2F5496" w:themeColor="accent1" w:themeShade="BF"/>
    </w:rPr>
  </w:style>
  <w:style w:type="character" w:customStyle="1" w:styleId="Heading6Char">
    <w:name w:val="Heading 6 Char"/>
    <w:basedOn w:val="DefaultParagraphFont"/>
    <w:link w:val="Heading6"/>
    <w:rsid w:val="00BC76F8"/>
    <w:rPr>
      <w:rFonts w:ascii="Times New Roman" w:eastAsiaTheme="majorEastAsia" w:hAnsi="Times New Roman" w:cstheme="majorBidi"/>
      <w:i/>
      <w:iCs/>
      <w:color w:val="595959" w:themeColor="text1" w:themeTint="A6"/>
    </w:rPr>
  </w:style>
  <w:style w:type="character" w:customStyle="1" w:styleId="Heading7Char">
    <w:name w:val="Heading 7 Char"/>
    <w:basedOn w:val="DefaultParagraphFont"/>
    <w:link w:val="Heading7"/>
    <w:rsid w:val="00BC76F8"/>
    <w:rPr>
      <w:rFonts w:ascii="Times New Roman" w:eastAsiaTheme="majorEastAsia" w:hAnsi="Times New Roman" w:cstheme="majorBidi"/>
      <w:color w:val="595959" w:themeColor="text1" w:themeTint="A6"/>
    </w:rPr>
  </w:style>
  <w:style w:type="character" w:customStyle="1" w:styleId="Heading8Char">
    <w:name w:val="Heading 8 Char"/>
    <w:basedOn w:val="DefaultParagraphFont"/>
    <w:link w:val="Heading8"/>
    <w:rsid w:val="00BC76F8"/>
    <w:rPr>
      <w:rFonts w:ascii="Times New Roman" w:eastAsiaTheme="majorEastAsia" w:hAnsi="Times New Roman" w:cstheme="majorBidi"/>
      <w:i/>
      <w:iCs/>
      <w:color w:val="272727" w:themeColor="text1" w:themeTint="D8"/>
    </w:rPr>
  </w:style>
  <w:style w:type="character" w:customStyle="1" w:styleId="Heading9Char">
    <w:name w:val="Heading 9 Char"/>
    <w:basedOn w:val="DefaultParagraphFont"/>
    <w:link w:val="Heading9"/>
    <w:rsid w:val="00BC76F8"/>
    <w:rPr>
      <w:rFonts w:ascii="Times New Roman" w:eastAsiaTheme="majorEastAsia" w:hAnsi="Times New Roman" w:cstheme="majorBidi"/>
      <w:color w:val="272727" w:themeColor="text1" w:themeTint="D8"/>
    </w:rPr>
  </w:style>
  <w:style w:type="paragraph" w:styleId="Title">
    <w:name w:val="Title"/>
    <w:basedOn w:val="Normal"/>
    <w:next w:val="Normal"/>
    <w:link w:val="TitleChar"/>
    <w:qFormat/>
    <w:rsid w:val="008A1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C76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1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6F8"/>
    <w:rPr>
      <w:rFonts w:ascii="Times New Roman" w:eastAsiaTheme="majorEastAsia" w:hAnsi="Times New Roman" w:cstheme="majorBidi"/>
      <w:color w:val="595959" w:themeColor="text1" w:themeTint="A6"/>
      <w:spacing w:val="15"/>
      <w:sz w:val="28"/>
      <w:szCs w:val="28"/>
    </w:rPr>
  </w:style>
  <w:style w:type="paragraph" w:styleId="Quote">
    <w:name w:val="Quote"/>
    <w:basedOn w:val="Normal"/>
    <w:next w:val="Normal"/>
    <w:link w:val="QuoteChar"/>
    <w:uiPriority w:val="29"/>
    <w:qFormat/>
    <w:rsid w:val="00BC76F8"/>
    <w:pPr>
      <w:spacing w:before="160"/>
      <w:jc w:val="center"/>
    </w:pPr>
    <w:rPr>
      <w:i/>
      <w:iCs/>
      <w:color w:val="404040" w:themeColor="text1" w:themeTint="BF"/>
    </w:rPr>
  </w:style>
  <w:style w:type="character" w:customStyle="1" w:styleId="QuoteChar">
    <w:name w:val="Quote Char"/>
    <w:basedOn w:val="DefaultParagraphFont"/>
    <w:link w:val="Quote"/>
    <w:uiPriority w:val="29"/>
    <w:rsid w:val="00BC76F8"/>
    <w:rPr>
      <w:i/>
      <w:iCs/>
      <w:color w:val="404040" w:themeColor="text1" w:themeTint="BF"/>
    </w:rPr>
  </w:style>
  <w:style w:type="paragraph" w:styleId="ListParagraph">
    <w:name w:val="List Paragraph"/>
    <w:basedOn w:val="Normal"/>
    <w:uiPriority w:val="34"/>
    <w:qFormat/>
    <w:rsid w:val="00BC76F8"/>
    <w:pPr>
      <w:ind w:left="720"/>
      <w:contextualSpacing/>
    </w:pPr>
  </w:style>
  <w:style w:type="character" w:styleId="IntenseEmphasis">
    <w:name w:val="Intense Emphasis"/>
    <w:basedOn w:val="DefaultParagraphFont"/>
    <w:uiPriority w:val="21"/>
    <w:qFormat/>
    <w:rsid w:val="00BC76F8"/>
    <w:rPr>
      <w:i/>
      <w:iCs/>
      <w:color w:val="2F5496" w:themeColor="accent1" w:themeShade="BF"/>
    </w:rPr>
  </w:style>
  <w:style w:type="paragraph" w:styleId="IntenseQuote">
    <w:name w:val="Intense Quote"/>
    <w:basedOn w:val="Normal"/>
    <w:next w:val="Normal"/>
    <w:link w:val="IntenseQuoteChar"/>
    <w:uiPriority w:val="30"/>
    <w:qFormat/>
    <w:rsid w:val="00BC76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76F8"/>
    <w:rPr>
      <w:i/>
      <w:iCs/>
      <w:color w:val="2F5496" w:themeColor="accent1" w:themeShade="BF"/>
    </w:rPr>
  </w:style>
  <w:style w:type="character" w:styleId="IntenseReference">
    <w:name w:val="Intense Reference"/>
    <w:basedOn w:val="DefaultParagraphFont"/>
    <w:uiPriority w:val="32"/>
    <w:qFormat/>
    <w:rsid w:val="00BC76F8"/>
    <w:rPr>
      <w:b/>
      <w:bCs/>
      <w:smallCaps/>
      <w:color w:val="2F5496" w:themeColor="accent1" w:themeShade="BF"/>
      <w:spacing w:val="5"/>
    </w:rPr>
  </w:style>
  <w:style w:type="paragraph" w:customStyle="1" w:styleId="L1">
    <w:name w:val="_L1"/>
    <w:basedOn w:val="ListParagraph"/>
    <w:qFormat/>
    <w:rsid w:val="00B40D07"/>
    <w:pPr>
      <w:keepNext/>
      <w:keepLines/>
      <w:numPr>
        <w:numId w:val="7"/>
      </w:numPr>
      <w:spacing w:before="240" w:after="240"/>
      <w:ind w:left="851" w:hanging="851"/>
      <w:contextualSpacing w:val="0"/>
    </w:pPr>
    <w:rPr>
      <w:b/>
      <w:bCs/>
    </w:rPr>
  </w:style>
  <w:style w:type="paragraph" w:customStyle="1" w:styleId="L2">
    <w:name w:val="_L2"/>
    <w:basedOn w:val="L1"/>
    <w:qFormat/>
    <w:rsid w:val="00B40D07"/>
    <w:pPr>
      <w:numPr>
        <w:ilvl w:val="1"/>
      </w:numPr>
      <w:ind w:left="851" w:hanging="851"/>
    </w:pPr>
    <w:rPr>
      <w:lang w:val="en-GB"/>
    </w:rPr>
  </w:style>
  <w:style w:type="paragraph" w:styleId="Footer">
    <w:name w:val="footer"/>
    <w:basedOn w:val="Normal"/>
    <w:link w:val="FooterChar"/>
    <w:uiPriority w:val="99"/>
    <w:unhideWhenUsed/>
    <w:rsid w:val="008A1D4F"/>
    <w:pPr>
      <w:tabs>
        <w:tab w:val="center" w:pos="4536"/>
        <w:tab w:val="right" w:pos="9072"/>
      </w:tabs>
      <w:spacing w:line="240" w:lineRule="auto"/>
    </w:pPr>
  </w:style>
  <w:style w:type="character" w:customStyle="1" w:styleId="FooterChar">
    <w:name w:val="Footer Char"/>
    <w:basedOn w:val="DefaultParagraphFont"/>
    <w:link w:val="Footer"/>
    <w:uiPriority w:val="99"/>
    <w:rsid w:val="00B40D07"/>
    <w:rPr>
      <w:rFonts w:ascii="Times New Roman" w:hAnsi="Times New Roman"/>
    </w:rPr>
  </w:style>
  <w:style w:type="character" w:styleId="Hyperlink">
    <w:name w:val="Hyperlink"/>
    <w:basedOn w:val="DefaultParagraphFont"/>
    <w:uiPriority w:val="99"/>
    <w:unhideWhenUsed/>
    <w:rsid w:val="008A1D4F"/>
    <w:rPr>
      <w:color w:val="0563C1" w:themeColor="hyperlink"/>
      <w:u w:val="single"/>
    </w:rPr>
  </w:style>
  <w:style w:type="character" w:styleId="UnresolvedMention">
    <w:name w:val="Unresolved Mention"/>
    <w:basedOn w:val="DefaultParagraphFont"/>
    <w:uiPriority w:val="99"/>
    <w:semiHidden/>
    <w:unhideWhenUsed/>
    <w:rsid w:val="009629B8"/>
    <w:rPr>
      <w:color w:val="605E5C"/>
      <w:shd w:val="clear" w:color="auto" w:fill="E1DFDD"/>
    </w:rPr>
  </w:style>
  <w:style w:type="paragraph" w:customStyle="1" w:styleId="L10">
    <w:name w:val="__L1"/>
    <w:basedOn w:val="ListParagraph"/>
    <w:qFormat/>
    <w:rsid w:val="000225EC"/>
    <w:pPr>
      <w:keepNext/>
      <w:keepLines/>
      <w:numPr>
        <w:numId w:val="11"/>
      </w:numPr>
      <w:spacing w:before="240" w:after="240"/>
      <w:ind w:left="425" w:hanging="425"/>
      <w:contextualSpacing w:val="0"/>
      <w:jc w:val="center"/>
    </w:pPr>
    <w:rPr>
      <w:b/>
      <w:bCs/>
      <w:lang w:val="en-GB"/>
    </w:rPr>
  </w:style>
  <w:style w:type="paragraph" w:customStyle="1" w:styleId="L20">
    <w:name w:val="__L2"/>
    <w:basedOn w:val="L10"/>
    <w:qFormat/>
    <w:rsid w:val="000225EC"/>
    <w:pPr>
      <w:numPr>
        <w:ilvl w:val="1"/>
      </w:numPr>
      <w:pBdr>
        <w:top w:val="single" w:sz="4" w:space="1" w:color="auto"/>
        <w:left w:val="single" w:sz="4" w:space="4" w:color="auto"/>
        <w:bottom w:val="single" w:sz="4" w:space="1" w:color="auto"/>
        <w:right w:val="single" w:sz="4" w:space="4" w:color="auto"/>
      </w:pBdr>
      <w:ind w:left="426" w:hanging="426"/>
      <w:jc w:val="left"/>
    </w:pPr>
  </w:style>
  <w:style w:type="character" w:customStyle="1" w:styleId="WW8Num3z0">
    <w:name w:val="WW8Num3z0"/>
    <w:rsid w:val="008A1D4F"/>
    <w:rPr>
      <w:rFonts w:ascii="Symbol" w:hAnsi="Symbol"/>
    </w:rPr>
  </w:style>
  <w:style w:type="character" w:customStyle="1" w:styleId="WW8Num5z0">
    <w:name w:val="WW8Num5z0"/>
    <w:rsid w:val="008A1D4F"/>
    <w:rPr>
      <w:rFonts w:ascii="Times New Roman" w:hAnsi="Times New Roman" w:cs="Times New Roman"/>
      <w:b w:val="0"/>
      <w:color w:val="auto"/>
      <w:sz w:val="24"/>
      <w:u w:val="none"/>
    </w:rPr>
  </w:style>
  <w:style w:type="character" w:customStyle="1" w:styleId="WW8Num6z0">
    <w:name w:val="WW8Num6z0"/>
    <w:rsid w:val="008A1D4F"/>
    <w:rPr>
      <w:rFonts w:ascii="Times New Roman" w:hAnsi="Times New Roman" w:cs="Times New Roman"/>
      <w:b w:val="0"/>
      <w:color w:val="auto"/>
      <w:sz w:val="24"/>
      <w:u w:val="none"/>
    </w:rPr>
  </w:style>
  <w:style w:type="character" w:customStyle="1" w:styleId="WW8Num7z0">
    <w:name w:val="WW8Num7z0"/>
    <w:rsid w:val="008A1D4F"/>
    <w:rPr>
      <w:rFonts w:ascii="Times New Roman" w:hAnsi="Times New Roman" w:cs="Times New Roman"/>
      <w:b w:val="0"/>
      <w:color w:val="auto"/>
      <w:sz w:val="24"/>
      <w:u w:val="none"/>
    </w:rPr>
  </w:style>
  <w:style w:type="character" w:customStyle="1" w:styleId="WW8Num8z0">
    <w:name w:val="WW8Num8z0"/>
    <w:rsid w:val="008A1D4F"/>
    <w:rPr>
      <w:rFonts w:ascii="Symbol" w:hAnsi="Symbol"/>
    </w:rPr>
  </w:style>
  <w:style w:type="character" w:customStyle="1" w:styleId="WW8Num8z1">
    <w:name w:val="WW8Num8z1"/>
    <w:rsid w:val="008A1D4F"/>
    <w:rPr>
      <w:rFonts w:ascii="Courier New" w:hAnsi="Courier New"/>
    </w:rPr>
  </w:style>
  <w:style w:type="character" w:customStyle="1" w:styleId="WW8Num8z2">
    <w:name w:val="WW8Num8z2"/>
    <w:rsid w:val="008A1D4F"/>
    <w:rPr>
      <w:rFonts w:ascii="Wingdings" w:hAnsi="Wingdings"/>
    </w:rPr>
  </w:style>
  <w:style w:type="character" w:customStyle="1" w:styleId="WW8Num15z0">
    <w:name w:val="WW8Num15z0"/>
    <w:rsid w:val="008A1D4F"/>
    <w:rPr>
      <w:rFonts w:ascii="Symbol" w:hAnsi="Symbol"/>
    </w:rPr>
  </w:style>
  <w:style w:type="character" w:customStyle="1" w:styleId="WW8Num15z1">
    <w:name w:val="WW8Num15z1"/>
    <w:rsid w:val="008A1D4F"/>
    <w:rPr>
      <w:rFonts w:ascii="Courier New" w:hAnsi="Courier New"/>
    </w:rPr>
  </w:style>
  <w:style w:type="character" w:customStyle="1" w:styleId="WW8Num15z2">
    <w:name w:val="WW8Num15z2"/>
    <w:rsid w:val="008A1D4F"/>
    <w:rPr>
      <w:rFonts w:ascii="Wingdings" w:hAnsi="Wingdings"/>
    </w:rPr>
  </w:style>
  <w:style w:type="character" w:customStyle="1" w:styleId="WW8Num16z0">
    <w:name w:val="WW8Num16z0"/>
    <w:rsid w:val="008A1D4F"/>
    <w:rPr>
      <w:rFonts w:ascii="Symbol" w:hAnsi="Symbol"/>
    </w:rPr>
  </w:style>
  <w:style w:type="character" w:customStyle="1" w:styleId="WW8Num16z1">
    <w:name w:val="WW8Num16z1"/>
    <w:rsid w:val="008A1D4F"/>
    <w:rPr>
      <w:rFonts w:ascii="Courier New" w:hAnsi="Courier New"/>
    </w:rPr>
  </w:style>
  <w:style w:type="character" w:customStyle="1" w:styleId="WW8Num16z2">
    <w:name w:val="WW8Num16z2"/>
    <w:rsid w:val="008A1D4F"/>
    <w:rPr>
      <w:rFonts w:ascii="Wingdings" w:hAnsi="Wingdings"/>
    </w:rPr>
  </w:style>
  <w:style w:type="character" w:customStyle="1" w:styleId="WW8Num18z0">
    <w:name w:val="WW8Num18z0"/>
    <w:rsid w:val="008A1D4F"/>
    <w:rPr>
      <w:rFonts w:ascii="Symbol" w:hAnsi="Symbol"/>
    </w:rPr>
  </w:style>
  <w:style w:type="character" w:customStyle="1" w:styleId="WW8Num18z1">
    <w:name w:val="WW8Num18z1"/>
    <w:rsid w:val="008A1D4F"/>
    <w:rPr>
      <w:rFonts w:ascii="Courier New" w:hAnsi="Courier New"/>
    </w:rPr>
  </w:style>
  <w:style w:type="character" w:customStyle="1" w:styleId="WW8Num18z2">
    <w:name w:val="WW8Num18z2"/>
    <w:rsid w:val="008A1D4F"/>
    <w:rPr>
      <w:rFonts w:ascii="Wingdings" w:hAnsi="Wingdings"/>
    </w:rPr>
  </w:style>
  <w:style w:type="character" w:customStyle="1" w:styleId="WW8Num23z0">
    <w:name w:val="WW8Num23z0"/>
    <w:rsid w:val="008A1D4F"/>
    <w:rPr>
      <w:rFonts w:ascii="Arial" w:hAnsi="Arial" w:cs="Times New Roman"/>
      <w:b/>
      <w:i w:val="0"/>
      <w:sz w:val="24"/>
    </w:rPr>
  </w:style>
  <w:style w:type="character" w:customStyle="1" w:styleId="WW8Num23z1">
    <w:name w:val="WW8Num23z1"/>
    <w:rsid w:val="008A1D4F"/>
    <w:rPr>
      <w:rFonts w:ascii="Arial" w:hAnsi="Arial" w:cs="Times New Roman"/>
      <w:b/>
      <w:i w:val="0"/>
      <w:sz w:val="22"/>
    </w:rPr>
  </w:style>
  <w:style w:type="character" w:customStyle="1" w:styleId="WW8Num23z3">
    <w:name w:val="WW8Num23z3"/>
    <w:rsid w:val="008A1D4F"/>
    <w:rPr>
      <w:rFonts w:ascii="Arial" w:hAnsi="Arial" w:cs="Times New Roman"/>
      <w:b w:val="0"/>
      <w:i w:val="0"/>
      <w:sz w:val="22"/>
    </w:rPr>
  </w:style>
  <w:style w:type="character" w:customStyle="1" w:styleId="WW8Num23z8">
    <w:name w:val="WW8Num23z8"/>
    <w:rsid w:val="008A1D4F"/>
    <w:rPr>
      <w:rFonts w:ascii="Arial" w:hAnsi="Arial"/>
      <w:b w:val="0"/>
      <w:i w:val="0"/>
      <w:sz w:val="22"/>
    </w:rPr>
  </w:style>
  <w:style w:type="character" w:customStyle="1" w:styleId="WW8Num24z0">
    <w:name w:val="WW8Num24z0"/>
    <w:rsid w:val="008A1D4F"/>
    <w:rPr>
      <w:rFonts w:ascii="Times New Roman" w:eastAsia="Times New Roman" w:hAnsi="Times New Roman" w:cs="Times New Roman"/>
    </w:rPr>
  </w:style>
  <w:style w:type="character" w:customStyle="1" w:styleId="WW8Num24z1">
    <w:name w:val="WW8Num24z1"/>
    <w:rsid w:val="008A1D4F"/>
    <w:rPr>
      <w:rFonts w:ascii="Courier New" w:hAnsi="Courier New"/>
    </w:rPr>
  </w:style>
  <w:style w:type="character" w:customStyle="1" w:styleId="WW8Num24z2">
    <w:name w:val="WW8Num24z2"/>
    <w:rsid w:val="008A1D4F"/>
    <w:rPr>
      <w:rFonts w:ascii="Wingdings" w:hAnsi="Wingdings"/>
    </w:rPr>
  </w:style>
  <w:style w:type="character" w:customStyle="1" w:styleId="WW8Num24z3">
    <w:name w:val="WW8Num24z3"/>
    <w:rsid w:val="008A1D4F"/>
    <w:rPr>
      <w:rFonts w:ascii="Symbol" w:hAnsi="Symbol"/>
    </w:rPr>
  </w:style>
  <w:style w:type="character" w:customStyle="1" w:styleId="WW8Num25z0">
    <w:name w:val="WW8Num25z0"/>
    <w:rsid w:val="008A1D4F"/>
    <w:rPr>
      <w:rFonts w:ascii="Symbol" w:hAnsi="Symbol"/>
    </w:rPr>
  </w:style>
  <w:style w:type="character" w:customStyle="1" w:styleId="WW8Num26z0">
    <w:name w:val="WW8Num26z0"/>
    <w:rsid w:val="008A1D4F"/>
    <w:rPr>
      <w:rFonts w:ascii="Times New Roman" w:eastAsia="Times New Roman" w:hAnsi="Times New Roman" w:cs="Times New Roman"/>
      <w:b w:val="0"/>
      <w:color w:val="auto"/>
      <w:sz w:val="24"/>
      <w:u w:val="none"/>
    </w:rPr>
  </w:style>
  <w:style w:type="character" w:customStyle="1" w:styleId="WW8Num26z1">
    <w:name w:val="WW8Num26z1"/>
    <w:rsid w:val="008A1D4F"/>
    <w:rPr>
      <w:rFonts w:ascii="Courier New" w:hAnsi="Courier New" w:cs="Courier New"/>
    </w:rPr>
  </w:style>
  <w:style w:type="character" w:customStyle="1" w:styleId="WW8Num26z2">
    <w:name w:val="WW8Num26z2"/>
    <w:rsid w:val="008A1D4F"/>
    <w:rPr>
      <w:rFonts w:ascii="Wingdings" w:hAnsi="Wingdings"/>
    </w:rPr>
  </w:style>
  <w:style w:type="character" w:customStyle="1" w:styleId="WW8Num26z3">
    <w:name w:val="WW8Num26z3"/>
    <w:rsid w:val="008A1D4F"/>
    <w:rPr>
      <w:rFonts w:ascii="Symbol" w:hAnsi="Symbol"/>
    </w:rPr>
  </w:style>
  <w:style w:type="character" w:customStyle="1" w:styleId="WW8Num28z0">
    <w:name w:val="WW8Num28z0"/>
    <w:rsid w:val="008A1D4F"/>
    <w:rPr>
      <w:rFonts w:ascii="Times New Roman" w:eastAsia="Times New Roman" w:hAnsi="Times New Roman" w:cs="Times New Roman"/>
      <w:b w:val="0"/>
      <w:color w:val="auto"/>
      <w:sz w:val="24"/>
      <w:u w:val="none"/>
    </w:rPr>
  </w:style>
  <w:style w:type="character" w:customStyle="1" w:styleId="WW8Num28z1">
    <w:name w:val="WW8Num28z1"/>
    <w:rsid w:val="008A1D4F"/>
    <w:rPr>
      <w:rFonts w:ascii="Times New Roman" w:hAnsi="Times New Roman" w:cs="Times New Roman"/>
      <w:b w:val="0"/>
      <w:color w:val="auto"/>
      <w:sz w:val="24"/>
      <w:u w:val="none"/>
    </w:rPr>
  </w:style>
  <w:style w:type="character" w:customStyle="1" w:styleId="WW8Num28z2">
    <w:name w:val="WW8Num28z2"/>
    <w:rsid w:val="008A1D4F"/>
    <w:rPr>
      <w:rFonts w:ascii="Wingdings" w:hAnsi="Wingdings"/>
    </w:rPr>
  </w:style>
  <w:style w:type="character" w:customStyle="1" w:styleId="WW8Num28z3">
    <w:name w:val="WW8Num28z3"/>
    <w:rsid w:val="008A1D4F"/>
    <w:rPr>
      <w:rFonts w:ascii="Symbol" w:hAnsi="Symbol"/>
    </w:rPr>
  </w:style>
  <w:style w:type="character" w:customStyle="1" w:styleId="WW8Num28z4">
    <w:name w:val="WW8Num28z4"/>
    <w:rsid w:val="008A1D4F"/>
    <w:rPr>
      <w:rFonts w:ascii="Courier New" w:hAnsi="Courier New" w:cs="Courier New"/>
    </w:rPr>
  </w:style>
  <w:style w:type="character" w:customStyle="1" w:styleId="WW8Num31z0">
    <w:name w:val="WW8Num31z0"/>
    <w:rsid w:val="008A1D4F"/>
    <w:rPr>
      <w:rFonts w:ascii="Arial Narrow" w:eastAsia="MS Mincho" w:hAnsi="Arial Narrow" w:cs="Times New Roman"/>
    </w:rPr>
  </w:style>
  <w:style w:type="character" w:customStyle="1" w:styleId="WW8Num31z1">
    <w:name w:val="WW8Num31z1"/>
    <w:rsid w:val="008A1D4F"/>
    <w:rPr>
      <w:rFonts w:ascii="Courier New" w:hAnsi="Courier New" w:cs="Courier New"/>
    </w:rPr>
  </w:style>
  <w:style w:type="character" w:customStyle="1" w:styleId="WW8Num31z2">
    <w:name w:val="WW8Num31z2"/>
    <w:rsid w:val="008A1D4F"/>
    <w:rPr>
      <w:rFonts w:ascii="Wingdings" w:hAnsi="Wingdings"/>
    </w:rPr>
  </w:style>
  <w:style w:type="character" w:customStyle="1" w:styleId="WW8Num31z3">
    <w:name w:val="WW8Num31z3"/>
    <w:rsid w:val="008A1D4F"/>
    <w:rPr>
      <w:rFonts w:ascii="Symbol" w:hAnsi="Symbol"/>
    </w:rPr>
  </w:style>
  <w:style w:type="character" w:customStyle="1" w:styleId="WW8Num33z0">
    <w:name w:val="WW8Num33z0"/>
    <w:rsid w:val="008A1D4F"/>
    <w:rPr>
      <w:rFonts w:ascii="Symbol" w:hAnsi="Symbol"/>
      <w:color w:val="auto"/>
    </w:rPr>
  </w:style>
  <w:style w:type="character" w:customStyle="1" w:styleId="WW8Num33z1">
    <w:name w:val="WW8Num33z1"/>
    <w:rsid w:val="008A1D4F"/>
    <w:rPr>
      <w:rFonts w:ascii="Courier New" w:hAnsi="Courier New"/>
    </w:rPr>
  </w:style>
  <w:style w:type="character" w:customStyle="1" w:styleId="WW8Num33z2">
    <w:name w:val="WW8Num33z2"/>
    <w:rsid w:val="008A1D4F"/>
    <w:rPr>
      <w:rFonts w:ascii="Wingdings" w:hAnsi="Wingdings"/>
    </w:rPr>
  </w:style>
  <w:style w:type="character" w:customStyle="1" w:styleId="WW8Num33z3">
    <w:name w:val="WW8Num33z3"/>
    <w:rsid w:val="008A1D4F"/>
    <w:rPr>
      <w:rFonts w:ascii="Symbol" w:hAnsi="Symbol"/>
    </w:rPr>
  </w:style>
  <w:style w:type="character" w:customStyle="1" w:styleId="WW8Num35z0">
    <w:name w:val="WW8Num35z0"/>
    <w:rsid w:val="008A1D4F"/>
    <w:rPr>
      <w:rFonts w:ascii="Symbol" w:hAnsi="Symbol"/>
    </w:rPr>
  </w:style>
  <w:style w:type="character" w:customStyle="1" w:styleId="WW8Num35z1">
    <w:name w:val="WW8Num35z1"/>
    <w:rsid w:val="008A1D4F"/>
    <w:rPr>
      <w:rFonts w:ascii="Courier New" w:hAnsi="Courier New"/>
    </w:rPr>
  </w:style>
  <w:style w:type="character" w:customStyle="1" w:styleId="WW8Num35z2">
    <w:name w:val="WW8Num35z2"/>
    <w:rsid w:val="008A1D4F"/>
    <w:rPr>
      <w:rFonts w:ascii="Wingdings" w:hAnsi="Wingdings"/>
    </w:rPr>
  </w:style>
  <w:style w:type="character" w:customStyle="1" w:styleId="WW8Num37z0">
    <w:name w:val="WW8Num37z0"/>
    <w:rsid w:val="008A1D4F"/>
    <w:rPr>
      <w:rFonts w:ascii="Symbol" w:hAnsi="Symbol"/>
    </w:rPr>
  </w:style>
  <w:style w:type="character" w:customStyle="1" w:styleId="WW8Num37z1">
    <w:name w:val="WW8Num37z1"/>
    <w:rsid w:val="008A1D4F"/>
    <w:rPr>
      <w:rFonts w:ascii="Courier New" w:hAnsi="Courier New"/>
    </w:rPr>
  </w:style>
  <w:style w:type="character" w:customStyle="1" w:styleId="WW8Num37z2">
    <w:name w:val="WW8Num37z2"/>
    <w:rsid w:val="008A1D4F"/>
    <w:rPr>
      <w:rFonts w:ascii="Wingdings" w:hAnsi="Wingdings"/>
    </w:rPr>
  </w:style>
  <w:style w:type="character" w:customStyle="1" w:styleId="WW8Num39z0">
    <w:name w:val="WW8Num39z0"/>
    <w:rsid w:val="008A1D4F"/>
    <w:rPr>
      <w:rFonts w:ascii="Symbol" w:hAnsi="Symbol"/>
    </w:rPr>
  </w:style>
  <w:style w:type="character" w:customStyle="1" w:styleId="WW8Num39z1">
    <w:name w:val="WW8Num39z1"/>
    <w:rsid w:val="008A1D4F"/>
    <w:rPr>
      <w:rFonts w:ascii="Courier New" w:hAnsi="Courier New"/>
    </w:rPr>
  </w:style>
  <w:style w:type="character" w:customStyle="1" w:styleId="WW8Num39z2">
    <w:name w:val="WW8Num39z2"/>
    <w:rsid w:val="008A1D4F"/>
    <w:rPr>
      <w:rFonts w:ascii="Wingdings" w:hAnsi="Wingdings"/>
    </w:rPr>
  </w:style>
  <w:style w:type="character" w:customStyle="1" w:styleId="WW8Num40z0">
    <w:name w:val="WW8Num40z0"/>
    <w:rsid w:val="008A1D4F"/>
    <w:rPr>
      <w:rFonts w:ascii="Symbol" w:hAnsi="Symbol"/>
      <w:color w:val="auto"/>
    </w:rPr>
  </w:style>
  <w:style w:type="character" w:customStyle="1" w:styleId="WW8Num40z1">
    <w:name w:val="WW8Num40z1"/>
    <w:rsid w:val="008A1D4F"/>
    <w:rPr>
      <w:rFonts w:ascii="Courier New" w:hAnsi="Courier New"/>
    </w:rPr>
  </w:style>
  <w:style w:type="character" w:customStyle="1" w:styleId="WW8Num40z2">
    <w:name w:val="WW8Num40z2"/>
    <w:rsid w:val="008A1D4F"/>
    <w:rPr>
      <w:rFonts w:ascii="Wingdings" w:hAnsi="Wingdings"/>
    </w:rPr>
  </w:style>
  <w:style w:type="character" w:customStyle="1" w:styleId="WW8Num40z3">
    <w:name w:val="WW8Num40z3"/>
    <w:rsid w:val="008A1D4F"/>
    <w:rPr>
      <w:rFonts w:ascii="Symbol" w:hAnsi="Symbol"/>
    </w:rPr>
  </w:style>
  <w:style w:type="character" w:customStyle="1" w:styleId="WW8Num42z0">
    <w:name w:val="WW8Num42z0"/>
    <w:rsid w:val="008A1D4F"/>
    <w:rPr>
      <w:rFonts w:ascii="Symbol" w:hAnsi="Symbol"/>
    </w:rPr>
  </w:style>
  <w:style w:type="character" w:customStyle="1" w:styleId="WW8Num42z1">
    <w:name w:val="WW8Num42z1"/>
    <w:rsid w:val="008A1D4F"/>
    <w:rPr>
      <w:rFonts w:ascii="Courier New" w:hAnsi="Courier New" w:cs="Courier New"/>
    </w:rPr>
  </w:style>
  <w:style w:type="character" w:customStyle="1" w:styleId="WW8Num42z2">
    <w:name w:val="WW8Num42z2"/>
    <w:rsid w:val="008A1D4F"/>
    <w:rPr>
      <w:rFonts w:ascii="Wingdings" w:hAnsi="Wingdings"/>
    </w:rPr>
  </w:style>
  <w:style w:type="character" w:customStyle="1" w:styleId="WW8Num43z0">
    <w:name w:val="WW8Num43z0"/>
    <w:rsid w:val="008A1D4F"/>
    <w:rPr>
      <w:b/>
    </w:rPr>
  </w:style>
  <w:style w:type="character" w:customStyle="1" w:styleId="WW8Num44z0">
    <w:name w:val="WW8Num44z0"/>
    <w:rsid w:val="008A1D4F"/>
    <w:rPr>
      <w:rFonts w:ascii="Times New Roman" w:eastAsia="Times New Roman" w:hAnsi="Times New Roman" w:cs="Times New Roman"/>
      <w:b w:val="0"/>
      <w:color w:val="auto"/>
      <w:sz w:val="24"/>
      <w:u w:val="none"/>
    </w:rPr>
  </w:style>
  <w:style w:type="character" w:customStyle="1" w:styleId="WW8Num44z1">
    <w:name w:val="WW8Num44z1"/>
    <w:rsid w:val="008A1D4F"/>
    <w:rPr>
      <w:rFonts w:ascii="Courier New" w:hAnsi="Courier New" w:cs="Courier New"/>
    </w:rPr>
  </w:style>
  <w:style w:type="character" w:customStyle="1" w:styleId="WW8Num44z2">
    <w:name w:val="WW8Num44z2"/>
    <w:rsid w:val="008A1D4F"/>
    <w:rPr>
      <w:rFonts w:ascii="Wingdings" w:hAnsi="Wingdings"/>
    </w:rPr>
  </w:style>
  <w:style w:type="character" w:customStyle="1" w:styleId="WW8Num44z3">
    <w:name w:val="WW8Num44z3"/>
    <w:rsid w:val="008A1D4F"/>
    <w:rPr>
      <w:rFonts w:ascii="Symbol" w:hAnsi="Symbol"/>
    </w:rPr>
  </w:style>
  <w:style w:type="character" w:customStyle="1" w:styleId="WW8Num45z0">
    <w:name w:val="WW8Num45z0"/>
    <w:rsid w:val="008A1D4F"/>
    <w:rPr>
      <w:rFonts w:ascii="Symbol" w:hAnsi="Symbol"/>
    </w:rPr>
  </w:style>
  <w:style w:type="character" w:customStyle="1" w:styleId="WW8Num45z1">
    <w:name w:val="WW8Num45z1"/>
    <w:rsid w:val="008A1D4F"/>
    <w:rPr>
      <w:rFonts w:ascii="Courier New" w:hAnsi="Courier New"/>
    </w:rPr>
  </w:style>
  <w:style w:type="character" w:customStyle="1" w:styleId="WW8Num45z2">
    <w:name w:val="WW8Num45z2"/>
    <w:rsid w:val="008A1D4F"/>
    <w:rPr>
      <w:rFonts w:ascii="Wingdings" w:hAnsi="Wingdings"/>
    </w:rPr>
  </w:style>
  <w:style w:type="character" w:customStyle="1" w:styleId="WW8Num46z0">
    <w:name w:val="WW8Num46z0"/>
    <w:rsid w:val="008A1D4F"/>
    <w:rPr>
      <w:rFonts w:ascii="Symbol" w:hAnsi="Symbol"/>
      <w:color w:val="auto"/>
    </w:rPr>
  </w:style>
  <w:style w:type="character" w:customStyle="1" w:styleId="WW8Num51z0">
    <w:name w:val="WW8Num51z0"/>
    <w:rsid w:val="008A1D4F"/>
    <w:rPr>
      <w:rFonts w:ascii="Symbol" w:hAnsi="Symbol"/>
    </w:rPr>
  </w:style>
  <w:style w:type="character" w:customStyle="1" w:styleId="WW8Num52z0">
    <w:name w:val="WW8Num52z0"/>
    <w:rsid w:val="008A1D4F"/>
    <w:rPr>
      <w:b/>
    </w:rPr>
  </w:style>
  <w:style w:type="character" w:customStyle="1" w:styleId="WW8Num54z0">
    <w:name w:val="WW8Num54z0"/>
    <w:rsid w:val="008A1D4F"/>
    <w:rPr>
      <w:rFonts w:ascii="Symbol" w:hAnsi="Symbol"/>
    </w:rPr>
  </w:style>
  <w:style w:type="character" w:customStyle="1" w:styleId="WW8Num54z1">
    <w:name w:val="WW8Num54z1"/>
    <w:rsid w:val="008A1D4F"/>
    <w:rPr>
      <w:rFonts w:ascii="Courier New" w:hAnsi="Courier New"/>
    </w:rPr>
  </w:style>
  <w:style w:type="character" w:customStyle="1" w:styleId="WW8Num54z2">
    <w:name w:val="WW8Num54z2"/>
    <w:rsid w:val="008A1D4F"/>
    <w:rPr>
      <w:rFonts w:ascii="Wingdings" w:hAnsi="Wingdings"/>
    </w:rPr>
  </w:style>
  <w:style w:type="character" w:customStyle="1" w:styleId="WW8Num57z0">
    <w:name w:val="WW8Num57z0"/>
    <w:rsid w:val="008A1D4F"/>
    <w:rPr>
      <w:rFonts w:ascii="Times New Roman" w:eastAsia="Times New Roman" w:hAnsi="Times New Roman" w:cs="Times New Roman"/>
    </w:rPr>
  </w:style>
  <w:style w:type="character" w:customStyle="1" w:styleId="WW8Num57z1">
    <w:name w:val="WW8Num57z1"/>
    <w:rsid w:val="008A1D4F"/>
    <w:rPr>
      <w:rFonts w:ascii="Courier New" w:hAnsi="Courier New"/>
    </w:rPr>
  </w:style>
  <w:style w:type="character" w:customStyle="1" w:styleId="WW8Num57z2">
    <w:name w:val="WW8Num57z2"/>
    <w:rsid w:val="008A1D4F"/>
    <w:rPr>
      <w:rFonts w:ascii="Wingdings" w:hAnsi="Wingdings"/>
    </w:rPr>
  </w:style>
  <w:style w:type="character" w:customStyle="1" w:styleId="WW8Num57z3">
    <w:name w:val="WW8Num57z3"/>
    <w:rsid w:val="008A1D4F"/>
    <w:rPr>
      <w:rFonts w:ascii="Symbol" w:hAnsi="Symbol"/>
    </w:rPr>
  </w:style>
  <w:style w:type="character" w:customStyle="1" w:styleId="WW8Num58z0">
    <w:name w:val="WW8Num58z0"/>
    <w:rsid w:val="008A1D4F"/>
    <w:rPr>
      <w:rFonts w:ascii="Symbol" w:hAnsi="Symbol"/>
    </w:rPr>
  </w:style>
  <w:style w:type="character" w:customStyle="1" w:styleId="WW8Num58z1">
    <w:name w:val="WW8Num58z1"/>
    <w:rsid w:val="008A1D4F"/>
    <w:rPr>
      <w:rFonts w:ascii="Courier New" w:hAnsi="Courier New"/>
    </w:rPr>
  </w:style>
  <w:style w:type="character" w:customStyle="1" w:styleId="WW8Num58z2">
    <w:name w:val="WW8Num58z2"/>
    <w:rsid w:val="008A1D4F"/>
    <w:rPr>
      <w:rFonts w:ascii="Wingdings" w:hAnsi="Wingdings"/>
    </w:rPr>
  </w:style>
  <w:style w:type="character" w:customStyle="1" w:styleId="WW8NumSt2z0">
    <w:name w:val="WW8NumSt2z0"/>
    <w:rsid w:val="008A1D4F"/>
    <w:rPr>
      <w:rFonts w:ascii="Symbol" w:hAnsi="Symbol"/>
    </w:rPr>
  </w:style>
  <w:style w:type="character" w:customStyle="1" w:styleId="Bekezdsalap-bettpusa">
    <w:name w:val="Bekezdés alap-betűtípusa"/>
    <w:rsid w:val="008A1D4F"/>
  </w:style>
  <w:style w:type="character" w:styleId="PageNumber">
    <w:name w:val="page number"/>
    <w:basedOn w:val="Bekezdsalap-bettpusa"/>
    <w:semiHidden/>
    <w:rsid w:val="008A1D4F"/>
  </w:style>
  <w:style w:type="character" w:customStyle="1" w:styleId="Absatz-Standardschriftart">
    <w:name w:val="Absatz-Standardschriftart"/>
    <w:rsid w:val="008A1D4F"/>
  </w:style>
  <w:style w:type="character" w:customStyle="1" w:styleId="WW8Num38z0">
    <w:name w:val="WW8Num38z0"/>
    <w:rsid w:val="008A1D4F"/>
    <w:rPr>
      <w:b/>
    </w:rPr>
  </w:style>
  <w:style w:type="paragraph" w:customStyle="1" w:styleId="Cmsor">
    <w:name w:val="Címsor"/>
    <w:basedOn w:val="Normal"/>
    <w:next w:val="BodyText"/>
    <w:rsid w:val="008A1D4F"/>
    <w:pPr>
      <w:keepNext/>
      <w:suppressAutoHyphens/>
      <w:spacing w:before="240" w:after="120" w:line="240" w:lineRule="auto"/>
      <w:jc w:val="left"/>
    </w:pPr>
    <w:rPr>
      <w:rFonts w:ascii="Arial" w:eastAsia="Lucida Sans Unicode" w:hAnsi="Arial" w:cs="Tahoma"/>
      <w:sz w:val="28"/>
      <w:szCs w:val="28"/>
      <w:lang w:eastAsia="ar-SA"/>
    </w:rPr>
  </w:style>
  <w:style w:type="paragraph" w:styleId="BodyText">
    <w:name w:val="Body Text"/>
    <w:basedOn w:val="Normal"/>
    <w:link w:val="BodyTextChar"/>
    <w:rsid w:val="008A1D4F"/>
    <w:pPr>
      <w:suppressAutoHyphens/>
      <w:spacing w:line="240" w:lineRule="auto"/>
    </w:pPr>
    <w:rPr>
      <w:rFonts w:eastAsia="Times New Roman" w:cs="Times New Roman"/>
      <w:szCs w:val="20"/>
      <w:lang w:val="en-GB" w:eastAsia="ar-SA"/>
    </w:rPr>
  </w:style>
  <w:style w:type="character" w:customStyle="1" w:styleId="BodyTextChar">
    <w:name w:val="Body Text Char"/>
    <w:basedOn w:val="DefaultParagraphFont"/>
    <w:link w:val="BodyText"/>
    <w:rsid w:val="008A1D4F"/>
    <w:rPr>
      <w:rFonts w:ascii="Times New Roman" w:eastAsia="Times New Roman" w:hAnsi="Times New Roman" w:cs="Times New Roman"/>
      <w:szCs w:val="20"/>
      <w:lang w:val="en-GB" w:eastAsia="ar-SA"/>
    </w:rPr>
  </w:style>
  <w:style w:type="paragraph" w:styleId="List">
    <w:name w:val="List"/>
    <w:basedOn w:val="BodyText"/>
    <w:semiHidden/>
    <w:rsid w:val="008A1D4F"/>
    <w:rPr>
      <w:rFonts w:cs="Tahoma"/>
    </w:rPr>
  </w:style>
  <w:style w:type="paragraph" w:customStyle="1" w:styleId="Felirat">
    <w:name w:val="Felirat"/>
    <w:basedOn w:val="Normal"/>
    <w:rsid w:val="008A1D4F"/>
    <w:pPr>
      <w:suppressLineNumbers/>
      <w:suppressAutoHyphens/>
      <w:spacing w:before="120" w:after="120" w:line="240" w:lineRule="auto"/>
      <w:jc w:val="left"/>
    </w:pPr>
    <w:rPr>
      <w:rFonts w:eastAsia="Times New Roman" w:cs="Tahoma"/>
      <w:i/>
      <w:iCs/>
      <w:sz w:val="24"/>
      <w:szCs w:val="24"/>
      <w:lang w:eastAsia="ar-SA"/>
    </w:rPr>
  </w:style>
  <w:style w:type="paragraph" w:customStyle="1" w:styleId="Trgymutat">
    <w:name w:val="Tárgymutató"/>
    <w:basedOn w:val="Normal"/>
    <w:rsid w:val="008A1D4F"/>
    <w:pPr>
      <w:suppressLineNumbers/>
      <w:suppressAutoHyphens/>
      <w:spacing w:line="240" w:lineRule="auto"/>
      <w:jc w:val="left"/>
    </w:pPr>
    <w:rPr>
      <w:rFonts w:eastAsia="Times New Roman" w:cs="Tahoma"/>
      <w:sz w:val="20"/>
      <w:szCs w:val="20"/>
      <w:lang w:eastAsia="ar-SA"/>
    </w:rPr>
  </w:style>
  <w:style w:type="paragraph" w:customStyle="1" w:styleId="Szvegtrzs32">
    <w:name w:val="Szövegtörzs 32"/>
    <w:basedOn w:val="Normal"/>
    <w:rsid w:val="008A1D4F"/>
    <w:pPr>
      <w:suppressAutoHyphens/>
      <w:spacing w:line="240" w:lineRule="auto"/>
      <w:jc w:val="left"/>
    </w:pPr>
    <w:rPr>
      <w:rFonts w:eastAsia="Times New Roman" w:cs="Times New Roman"/>
      <w:sz w:val="20"/>
      <w:szCs w:val="20"/>
      <w:lang w:eastAsia="ar-SA"/>
    </w:rPr>
  </w:style>
  <w:style w:type="paragraph" w:customStyle="1" w:styleId="Szvegblokk1">
    <w:name w:val="Szövegblokk1"/>
    <w:basedOn w:val="Normal"/>
    <w:rsid w:val="008A1D4F"/>
    <w:pPr>
      <w:tabs>
        <w:tab w:val="left" w:pos="1134"/>
      </w:tabs>
      <w:suppressAutoHyphens/>
      <w:spacing w:line="240" w:lineRule="auto"/>
      <w:ind w:left="567" w:right="565"/>
    </w:pPr>
    <w:rPr>
      <w:rFonts w:eastAsia="Times New Roman" w:cs="Times New Roman"/>
      <w:sz w:val="24"/>
      <w:szCs w:val="20"/>
      <w:lang w:eastAsia="ar-SA"/>
    </w:rPr>
  </w:style>
  <w:style w:type="paragraph" w:customStyle="1" w:styleId="Szvegtrzs21">
    <w:name w:val="Szövegtörzs 21"/>
    <w:basedOn w:val="Normal"/>
    <w:rsid w:val="008A1D4F"/>
    <w:pPr>
      <w:suppressAutoHyphens/>
      <w:spacing w:line="240" w:lineRule="auto"/>
      <w:jc w:val="left"/>
    </w:pPr>
    <w:rPr>
      <w:rFonts w:eastAsia="Times New Roman" w:cs="Times New Roman"/>
      <w:spacing w:val="-3"/>
      <w:sz w:val="24"/>
      <w:szCs w:val="20"/>
      <w:lang w:eastAsia="ar-SA"/>
    </w:rPr>
  </w:style>
  <w:style w:type="paragraph" w:styleId="EndnoteText">
    <w:name w:val="endnote text"/>
    <w:basedOn w:val="Normal"/>
    <w:link w:val="EndnoteTextChar"/>
    <w:semiHidden/>
    <w:rsid w:val="008A1D4F"/>
    <w:pPr>
      <w:tabs>
        <w:tab w:val="left" w:pos="567"/>
      </w:tabs>
      <w:suppressAutoHyphens/>
      <w:spacing w:line="240" w:lineRule="auto"/>
      <w:jc w:val="left"/>
    </w:pPr>
    <w:rPr>
      <w:rFonts w:eastAsia="Times New Roman" w:cs="Times New Roman"/>
      <w:szCs w:val="20"/>
      <w:lang w:val="en-GB" w:eastAsia="ar-SA"/>
    </w:rPr>
  </w:style>
  <w:style w:type="character" w:customStyle="1" w:styleId="EndnoteTextChar">
    <w:name w:val="Endnote Text Char"/>
    <w:basedOn w:val="DefaultParagraphFont"/>
    <w:link w:val="EndnoteText"/>
    <w:semiHidden/>
    <w:rsid w:val="008A1D4F"/>
    <w:rPr>
      <w:rFonts w:ascii="Times New Roman" w:eastAsia="Times New Roman" w:hAnsi="Times New Roman" w:cs="Times New Roman"/>
      <w:szCs w:val="20"/>
      <w:lang w:val="en-GB" w:eastAsia="ar-SA"/>
    </w:rPr>
  </w:style>
  <w:style w:type="paragraph" w:styleId="BodyTextIndent">
    <w:name w:val="Body Text Indent"/>
    <w:basedOn w:val="Normal"/>
    <w:link w:val="BodyTextIndentChar"/>
    <w:rsid w:val="008A1D4F"/>
    <w:pPr>
      <w:suppressAutoHyphens/>
      <w:spacing w:line="240" w:lineRule="auto"/>
      <w:ind w:left="567" w:hanging="567"/>
      <w:jc w:val="left"/>
    </w:pPr>
    <w:rPr>
      <w:rFonts w:eastAsia="Times New Roman" w:cs="Times New Roman"/>
      <w:b/>
      <w:szCs w:val="20"/>
      <w:lang w:val="en-GB" w:eastAsia="ar-SA"/>
    </w:rPr>
  </w:style>
  <w:style w:type="character" w:customStyle="1" w:styleId="BodyTextIndentChar">
    <w:name w:val="Body Text Indent Char"/>
    <w:basedOn w:val="DefaultParagraphFont"/>
    <w:link w:val="BodyTextIndent"/>
    <w:rsid w:val="008A1D4F"/>
    <w:rPr>
      <w:rFonts w:ascii="Times New Roman" w:eastAsia="Times New Roman" w:hAnsi="Times New Roman" w:cs="Times New Roman"/>
      <w:b/>
      <w:szCs w:val="20"/>
      <w:lang w:val="en-GB" w:eastAsia="ar-SA"/>
    </w:rPr>
  </w:style>
  <w:style w:type="paragraph" w:customStyle="1" w:styleId="Szvegtrzs22">
    <w:name w:val="Szövegtörzs 22"/>
    <w:basedOn w:val="Normal"/>
    <w:rsid w:val="008A1D4F"/>
    <w:pPr>
      <w:suppressAutoHyphens/>
      <w:spacing w:after="120" w:line="480" w:lineRule="auto"/>
      <w:jc w:val="left"/>
    </w:pPr>
    <w:rPr>
      <w:rFonts w:eastAsia="Times New Roman" w:cs="Times New Roman"/>
      <w:sz w:val="20"/>
      <w:szCs w:val="20"/>
      <w:lang w:eastAsia="ar-SA"/>
    </w:rPr>
  </w:style>
  <w:style w:type="paragraph" w:customStyle="1" w:styleId="Szvegtrzsbehzssal21">
    <w:name w:val="Szövegtörzs behúzással 21"/>
    <w:basedOn w:val="Normal"/>
    <w:rsid w:val="008A1D4F"/>
    <w:pPr>
      <w:suppressAutoHyphens/>
      <w:spacing w:after="120" w:line="480" w:lineRule="auto"/>
      <w:ind w:left="283"/>
      <w:jc w:val="left"/>
    </w:pPr>
    <w:rPr>
      <w:rFonts w:eastAsia="Times New Roman" w:cs="Times New Roman"/>
      <w:sz w:val="20"/>
      <w:szCs w:val="20"/>
      <w:lang w:eastAsia="ar-SA"/>
    </w:rPr>
  </w:style>
  <w:style w:type="paragraph" w:customStyle="1" w:styleId="Szvegtrzsbehzssal31">
    <w:name w:val="Szövegtörzs behúzással 31"/>
    <w:basedOn w:val="Normal"/>
    <w:rsid w:val="008A1D4F"/>
    <w:pPr>
      <w:suppressAutoHyphens/>
      <w:spacing w:after="120" w:line="240" w:lineRule="auto"/>
      <w:ind w:left="283"/>
      <w:jc w:val="left"/>
    </w:pPr>
    <w:rPr>
      <w:rFonts w:eastAsia="Times New Roman" w:cs="Times New Roman"/>
      <w:sz w:val="16"/>
      <w:szCs w:val="16"/>
      <w:lang w:eastAsia="ar-SA"/>
    </w:rPr>
  </w:style>
  <w:style w:type="paragraph" w:styleId="TOC1">
    <w:name w:val="toc 1"/>
    <w:basedOn w:val="Normal"/>
    <w:next w:val="Normal"/>
    <w:uiPriority w:val="39"/>
    <w:qFormat/>
    <w:rsid w:val="008A1D4F"/>
    <w:pPr>
      <w:tabs>
        <w:tab w:val="left" w:pos="1701"/>
        <w:tab w:val="right" w:pos="9060"/>
      </w:tabs>
      <w:suppressAutoHyphens/>
      <w:spacing w:line="240" w:lineRule="auto"/>
      <w:jc w:val="left"/>
    </w:pPr>
    <w:rPr>
      <w:rFonts w:eastAsia="Times New Roman" w:cs="Times New Roman"/>
      <w:sz w:val="20"/>
      <w:szCs w:val="20"/>
      <w:lang w:eastAsia="ar-SA"/>
    </w:rPr>
  </w:style>
  <w:style w:type="paragraph" w:styleId="TOC2">
    <w:name w:val="toc 2"/>
    <w:basedOn w:val="Normal"/>
    <w:next w:val="Normal"/>
    <w:uiPriority w:val="39"/>
    <w:qFormat/>
    <w:rsid w:val="008A1D4F"/>
    <w:pPr>
      <w:tabs>
        <w:tab w:val="left" w:pos="1843"/>
        <w:tab w:val="right" w:pos="9060"/>
      </w:tabs>
      <w:suppressAutoHyphens/>
      <w:spacing w:line="240" w:lineRule="auto"/>
      <w:ind w:left="1701" w:hanging="1501"/>
      <w:jc w:val="left"/>
    </w:pPr>
    <w:rPr>
      <w:rFonts w:eastAsia="Times New Roman" w:cs="Times New Roman"/>
      <w:sz w:val="20"/>
      <w:szCs w:val="20"/>
      <w:lang w:eastAsia="ar-SA"/>
    </w:rPr>
  </w:style>
  <w:style w:type="paragraph" w:styleId="TOC3">
    <w:name w:val="toc 3"/>
    <w:basedOn w:val="Normal"/>
    <w:next w:val="Normal"/>
    <w:uiPriority w:val="39"/>
    <w:qFormat/>
    <w:rsid w:val="008A1D4F"/>
    <w:pPr>
      <w:tabs>
        <w:tab w:val="left" w:pos="1701"/>
        <w:tab w:val="right" w:pos="9060"/>
      </w:tabs>
      <w:suppressAutoHyphens/>
      <w:spacing w:line="240" w:lineRule="auto"/>
      <w:ind w:left="1701" w:hanging="1301"/>
      <w:jc w:val="left"/>
    </w:pPr>
    <w:rPr>
      <w:rFonts w:eastAsia="Times New Roman" w:cs="Times New Roman"/>
      <w:sz w:val="20"/>
      <w:szCs w:val="20"/>
      <w:lang w:eastAsia="ar-SA"/>
    </w:rPr>
  </w:style>
  <w:style w:type="paragraph" w:customStyle="1" w:styleId="Szvegtrzs31">
    <w:name w:val="Szövegtörzs 31"/>
    <w:basedOn w:val="Normal"/>
    <w:rsid w:val="008A1D4F"/>
    <w:pPr>
      <w:suppressAutoHyphens/>
      <w:spacing w:line="240" w:lineRule="auto"/>
      <w:jc w:val="left"/>
    </w:pPr>
    <w:rPr>
      <w:rFonts w:eastAsia="Times New Roman" w:cs="Times New Roman"/>
      <w:sz w:val="20"/>
      <w:szCs w:val="20"/>
      <w:lang w:eastAsia="ar-SA"/>
    </w:rPr>
  </w:style>
  <w:style w:type="paragraph" w:customStyle="1" w:styleId="Tblzattartalom">
    <w:name w:val="Táblázattartalom"/>
    <w:basedOn w:val="Normal"/>
    <w:rsid w:val="008A1D4F"/>
    <w:pPr>
      <w:suppressLineNumbers/>
      <w:suppressAutoHyphens/>
      <w:spacing w:line="240" w:lineRule="auto"/>
      <w:jc w:val="left"/>
    </w:pPr>
    <w:rPr>
      <w:rFonts w:eastAsia="Times New Roman" w:cs="Times New Roman"/>
      <w:sz w:val="20"/>
      <w:szCs w:val="20"/>
      <w:lang w:eastAsia="ar-SA"/>
    </w:rPr>
  </w:style>
  <w:style w:type="paragraph" w:customStyle="1" w:styleId="Tblzatfejlc">
    <w:name w:val="Táblázatfejléc"/>
    <w:basedOn w:val="Tblzattartalom"/>
    <w:rsid w:val="008A1D4F"/>
    <w:pPr>
      <w:jc w:val="center"/>
    </w:pPr>
    <w:rPr>
      <w:b/>
      <w:bCs/>
      <w:i/>
      <w:iCs/>
    </w:rPr>
  </w:style>
  <w:style w:type="paragraph" w:styleId="BalloonText">
    <w:name w:val="Balloon Text"/>
    <w:basedOn w:val="Normal"/>
    <w:link w:val="BalloonTextChar"/>
    <w:rsid w:val="008A1D4F"/>
    <w:pPr>
      <w:suppressAutoHyphens/>
      <w:spacing w:line="240" w:lineRule="auto"/>
      <w:jc w:val="left"/>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8A1D4F"/>
    <w:rPr>
      <w:rFonts w:ascii="Tahoma" w:eastAsia="Times New Roman" w:hAnsi="Tahoma" w:cs="Tahoma"/>
      <w:sz w:val="16"/>
      <w:szCs w:val="16"/>
      <w:lang w:eastAsia="ar-SA"/>
    </w:rPr>
  </w:style>
  <w:style w:type="paragraph" w:customStyle="1" w:styleId="TextkrpermitEinzug">
    <w:name w:val="Textkörper mit Einzug"/>
    <w:basedOn w:val="BodyText"/>
    <w:rsid w:val="008A1D4F"/>
    <w:pPr>
      <w:ind w:left="851"/>
    </w:pPr>
    <w:rPr>
      <w:rFonts w:ascii="Arial" w:hAnsi="Arial"/>
      <w:sz w:val="24"/>
      <w:lang w:val="de-DE"/>
    </w:rPr>
  </w:style>
  <w:style w:type="paragraph" w:customStyle="1" w:styleId="Gliederung4-Text">
    <w:name w:val="Gliederung 4-Text"/>
    <w:basedOn w:val="Heading4"/>
    <w:rsid w:val="008A1D4F"/>
    <w:pPr>
      <w:keepLines w:val="0"/>
      <w:numPr>
        <w:ilvl w:val="3"/>
      </w:numPr>
      <w:suppressAutoHyphens/>
      <w:spacing w:before="60" w:after="60"/>
      <w:ind w:left="993"/>
      <w:outlineLvl w:val="9"/>
    </w:pPr>
    <w:rPr>
      <w:rFonts w:ascii="Arial" w:eastAsia="Times New Roman" w:hAnsi="Arial"/>
      <w:i w:val="0"/>
      <w:iCs w:val="0"/>
      <w:color w:val="000000"/>
      <w:sz w:val="22"/>
      <w:lang w:val="en-US" w:eastAsia="ar-SA"/>
    </w:rPr>
  </w:style>
  <w:style w:type="paragraph" w:styleId="TOC4">
    <w:name w:val="toc 4"/>
    <w:basedOn w:val="Trgymutat"/>
    <w:uiPriority w:val="39"/>
    <w:rsid w:val="008A1D4F"/>
    <w:pPr>
      <w:tabs>
        <w:tab w:val="right" w:leader="dot" w:pos="9637"/>
      </w:tabs>
      <w:ind w:left="849"/>
    </w:pPr>
  </w:style>
  <w:style w:type="paragraph" w:styleId="TOC5">
    <w:name w:val="toc 5"/>
    <w:basedOn w:val="Trgymutat"/>
    <w:uiPriority w:val="39"/>
    <w:rsid w:val="008A1D4F"/>
    <w:pPr>
      <w:tabs>
        <w:tab w:val="right" w:leader="dot" w:pos="9637"/>
      </w:tabs>
      <w:ind w:left="1132"/>
    </w:pPr>
  </w:style>
  <w:style w:type="paragraph" w:styleId="TOC6">
    <w:name w:val="toc 6"/>
    <w:basedOn w:val="Trgymutat"/>
    <w:semiHidden/>
    <w:rsid w:val="008A1D4F"/>
    <w:pPr>
      <w:tabs>
        <w:tab w:val="right" w:leader="dot" w:pos="9637"/>
      </w:tabs>
      <w:ind w:left="1415"/>
    </w:pPr>
  </w:style>
  <w:style w:type="paragraph" w:styleId="TOC7">
    <w:name w:val="toc 7"/>
    <w:basedOn w:val="Trgymutat"/>
    <w:semiHidden/>
    <w:rsid w:val="008A1D4F"/>
    <w:pPr>
      <w:tabs>
        <w:tab w:val="right" w:leader="dot" w:pos="9637"/>
      </w:tabs>
      <w:ind w:left="1698"/>
    </w:pPr>
  </w:style>
  <w:style w:type="paragraph" w:styleId="TOC8">
    <w:name w:val="toc 8"/>
    <w:basedOn w:val="Trgymutat"/>
    <w:semiHidden/>
    <w:rsid w:val="008A1D4F"/>
    <w:pPr>
      <w:tabs>
        <w:tab w:val="right" w:leader="dot" w:pos="9637"/>
      </w:tabs>
      <w:ind w:left="1981"/>
    </w:pPr>
  </w:style>
  <w:style w:type="paragraph" w:styleId="TOC9">
    <w:name w:val="toc 9"/>
    <w:basedOn w:val="Trgymutat"/>
    <w:rsid w:val="008A1D4F"/>
    <w:pPr>
      <w:tabs>
        <w:tab w:val="right" w:leader="dot" w:pos="9637"/>
      </w:tabs>
      <w:ind w:left="2264"/>
    </w:pPr>
  </w:style>
  <w:style w:type="paragraph" w:customStyle="1" w:styleId="Tartalomjegyzk10">
    <w:name w:val="Tartalomjegyzék 10"/>
    <w:basedOn w:val="Trgymutat"/>
    <w:rsid w:val="008A1D4F"/>
    <w:pPr>
      <w:tabs>
        <w:tab w:val="right" w:leader="dot" w:pos="9637"/>
      </w:tabs>
      <w:ind w:left="2547"/>
    </w:pPr>
  </w:style>
  <w:style w:type="character" w:customStyle="1" w:styleId="s">
    <w:name w:val="s"/>
    <w:basedOn w:val="DefaultParagraphFont"/>
    <w:rsid w:val="008A1D4F"/>
  </w:style>
  <w:style w:type="character" w:customStyle="1" w:styleId="f10">
    <w:name w:val="f10"/>
    <w:basedOn w:val="DefaultParagraphFont"/>
    <w:rsid w:val="008A1D4F"/>
  </w:style>
  <w:style w:type="table" w:styleId="TableGrid">
    <w:name w:val="Table Grid"/>
    <w:basedOn w:val="TableNormal"/>
    <w:uiPriority w:val="59"/>
    <w:rsid w:val="008A1D4F"/>
    <w:pPr>
      <w:spacing w:after="0" w:line="240" w:lineRule="auto"/>
    </w:pPr>
    <w:rPr>
      <w:rFonts w:ascii="Times New Roman" w:eastAsia="Times New Roman" w:hAnsi="Times New Roman" w:cs="Times New Roman"/>
      <w:sz w:val="20"/>
      <w:szCs w:val="20"/>
      <w:lang w:eastAsia="hu-H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1">
    <w:name w:val="s1"/>
    <w:rsid w:val="008A1D4F"/>
    <w:rPr>
      <w:rFonts w:ascii="Arial" w:hAnsi="Arial" w:cs="Arial" w:hint="default"/>
    </w:rPr>
  </w:style>
  <w:style w:type="character" w:customStyle="1" w:styleId="f101">
    <w:name w:val="f101"/>
    <w:rsid w:val="008A1D4F"/>
    <w:rPr>
      <w:sz w:val="20"/>
      <w:szCs w:val="20"/>
    </w:rPr>
  </w:style>
  <w:style w:type="paragraph" w:customStyle="1" w:styleId="Default">
    <w:name w:val="Default"/>
    <w:uiPriority w:val="99"/>
    <w:rsid w:val="008A1D4F"/>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Indent2">
    <w:name w:val="Body Text Indent 2"/>
    <w:basedOn w:val="Normal"/>
    <w:link w:val="BodyTextIndent2Char"/>
    <w:rsid w:val="008A1D4F"/>
    <w:pPr>
      <w:suppressAutoHyphens/>
      <w:spacing w:after="120" w:line="480" w:lineRule="auto"/>
      <w:ind w:left="283"/>
      <w:jc w:val="left"/>
    </w:pPr>
    <w:rPr>
      <w:rFonts w:eastAsia="Times New Roman" w:cs="Times New Roman"/>
      <w:sz w:val="20"/>
      <w:szCs w:val="20"/>
      <w:lang w:eastAsia="ar-SA"/>
    </w:rPr>
  </w:style>
  <w:style w:type="character" w:customStyle="1" w:styleId="BodyTextIndent2Char">
    <w:name w:val="Body Text Indent 2 Char"/>
    <w:basedOn w:val="DefaultParagraphFont"/>
    <w:link w:val="BodyTextIndent2"/>
    <w:rsid w:val="008A1D4F"/>
    <w:rPr>
      <w:rFonts w:ascii="Times New Roman" w:eastAsia="Times New Roman" w:hAnsi="Times New Roman" w:cs="Times New Roman"/>
      <w:sz w:val="20"/>
      <w:szCs w:val="20"/>
      <w:lang w:eastAsia="ar-SA"/>
    </w:rPr>
  </w:style>
  <w:style w:type="paragraph" w:customStyle="1" w:styleId="StandardohneAbstand">
    <w:name w:val="Standard ohne Abstand"/>
    <w:basedOn w:val="Normal"/>
    <w:rsid w:val="008A1D4F"/>
    <w:pPr>
      <w:tabs>
        <w:tab w:val="left" w:pos="720"/>
      </w:tabs>
      <w:spacing w:line="240" w:lineRule="auto"/>
      <w:ind w:left="720"/>
      <w:jc w:val="left"/>
    </w:pPr>
    <w:rPr>
      <w:rFonts w:ascii="Arial" w:eastAsia="Times New Roman" w:hAnsi="Arial" w:cs="Times New Roman"/>
      <w:sz w:val="24"/>
      <w:szCs w:val="20"/>
      <w:lang w:val="de-DE" w:eastAsia="en-GB"/>
    </w:rPr>
  </w:style>
  <w:style w:type="paragraph" w:styleId="NormalIndent">
    <w:name w:val="Normal Indent"/>
    <w:basedOn w:val="Normal"/>
    <w:rsid w:val="008A1D4F"/>
    <w:pPr>
      <w:tabs>
        <w:tab w:val="left" w:pos="720"/>
      </w:tabs>
      <w:spacing w:before="240" w:after="240" w:line="240" w:lineRule="auto"/>
      <w:ind w:left="720"/>
      <w:jc w:val="left"/>
    </w:pPr>
    <w:rPr>
      <w:rFonts w:ascii="Arial" w:eastAsia="Times New Roman" w:hAnsi="Arial" w:cs="Times New Roman"/>
      <w:sz w:val="24"/>
      <w:szCs w:val="20"/>
      <w:lang w:val="de-DE" w:eastAsia="en-GB"/>
    </w:rPr>
  </w:style>
  <w:style w:type="paragraph" w:customStyle="1" w:styleId="02">
    <w:name w:val="02"/>
    <w:basedOn w:val="Normal"/>
    <w:uiPriority w:val="99"/>
    <w:rsid w:val="008A1D4F"/>
    <w:pPr>
      <w:widowControl w:val="0"/>
      <w:suppressAutoHyphens/>
      <w:overflowPunct w:val="0"/>
      <w:autoSpaceDE w:val="0"/>
      <w:spacing w:before="120" w:after="120" w:line="264" w:lineRule="auto"/>
      <w:ind w:hanging="567"/>
      <w:jc w:val="left"/>
      <w:textAlignment w:val="baseline"/>
    </w:pPr>
    <w:rPr>
      <w:rFonts w:eastAsia="Times New Roman" w:cs="Times New Roman"/>
      <w:b/>
      <w:kern w:val="1"/>
      <w:sz w:val="24"/>
      <w:szCs w:val="24"/>
      <w:lang w:eastAsia="hu-HU"/>
    </w:rPr>
  </w:style>
  <w:style w:type="paragraph" w:styleId="NormalWeb">
    <w:name w:val="Normal (Web)"/>
    <w:basedOn w:val="Normal"/>
    <w:uiPriority w:val="99"/>
    <w:semiHidden/>
    <w:unhideWhenUsed/>
    <w:rsid w:val="008A1D4F"/>
    <w:pPr>
      <w:spacing w:before="100" w:beforeAutospacing="1" w:after="100" w:afterAutospacing="1" w:line="240" w:lineRule="auto"/>
      <w:jc w:val="left"/>
    </w:pPr>
    <w:rPr>
      <w:rFonts w:eastAsia="Times New Roman" w:cs="Times New Roman"/>
      <w:sz w:val="24"/>
      <w:szCs w:val="24"/>
      <w:lang w:eastAsia="hu-HU"/>
    </w:rPr>
  </w:style>
  <w:style w:type="paragraph" w:customStyle="1" w:styleId="01">
    <w:name w:val="01"/>
    <w:basedOn w:val="Normal"/>
    <w:uiPriority w:val="99"/>
    <w:rsid w:val="008A1D4F"/>
    <w:pPr>
      <w:widowControl w:val="0"/>
      <w:suppressAutoHyphens/>
      <w:overflowPunct w:val="0"/>
      <w:autoSpaceDE w:val="0"/>
      <w:spacing w:before="240" w:after="120" w:line="264" w:lineRule="auto"/>
      <w:ind w:hanging="567"/>
      <w:jc w:val="left"/>
      <w:textAlignment w:val="baseline"/>
    </w:pPr>
    <w:rPr>
      <w:rFonts w:eastAsia="Times New Roman" w:cs="Times New Roman"/>
      <w:b/>
      <w:kern w:val="1"/>
      <w:sz w:val="24"/>
      <w:szCs w:val="24"/>
      <w:lang w:eastAsia="hu-HU"/>
    </w:rPr>
  </w:style>
  <w:style w:type="character" w:styleId="CommentReference">
    <w:name w:val="annotation reference"/>
    <w:semiHidden/>
    <w:unhideWhenUsed/>
    <w:rsid w:val="008A1D4F"/>
    <w:rPr>
      <w:sz w:val="16"/>
      <w:szCs w:val="16"/>
    </w:rPr>
  </w:style>
  <w:style w:type="paragraph" w:styleId="CommentText">
    <w:name w:val="annotation text"/>
    <w:basedOn w:val="Normal"/>
    <w:link w:val="CommentTextChar"/>
    <w:uiPriority w:val="99"/>
    <w:unhideWhenUsed/>
    <w:rsid w:val="008A1D4F"/>
    <w:pPr>
      <w:suppressAutoHyphens/>
      <w:spacing w:line="240" w:lineRule="auto"/>
      <w:jc w:val="left"/>
    </w:pPr>
    <w:rPr>
      <w:rFonts w:eastAsia="Times New Roman" w:cs="Times New Roman"/>
      <w:sz w:val="20"/>
      <w:szCs w:val="20"/>
      <w:lang w:eastAsia="ar-SA"/>
    </w:rPr>
  </w:style>
  <w:style w:type="character" w:customStyle="1" w:styleId="CommentTextChar">
    <w:name w:val="Comment Text Char"/>
    <w:basedOn w:val="DefaultParagraphFont"/>
    <w:link w:val="CommentText"/>
    <w:uiPriority w:val="99"/>
    <w:rsid w:val="008A1D4F"/>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8A1D4F"/>
    <w:rPr>
      <w:b/>
      <w:bCs/>
    </w:rPr>
  </w:style>
  <w:style w:type="character" w:customStyle="1" w:styleId="CommentSubjectChar">
    <w:name w:val="Comment Subject Char"/>
    <w:basedOn w:val="CommentTextChar"/>
    <w:link w:val="CommentSubject"/>
    <w:uiPriority w:val="99"/>
    <w:semiHidden/>
    <w:rsid w:val="008A1D4F"/>
    <w:rPr>
      <w:rFonts w:ascii="Times New Roman" w:eastAsia="Times New Roman" w:hAnsi="Times New Roman" w:cs="Times New Roman"/>
      <w:b/>
      <w:bCs/>
      <w:sz w:val="20"/>
      <w:szCs w:val="20"/>
      <w:lang w:eastAsia="ar-SA"/>
    </w:rPr>
  </w:style>
  <w:style w:type="paragraph" w:styleId="TOCHeading">
    <w:name w:val="TOC Heading"/>
    <w:basedOn w:val="Heading1"/>
    <w:next w:val="Normal"/>
    <w:uiPriority w:val="39"/>
    <w:semiHidden/>
    <w:unhideWhenUsed/>
    <w:qFormat/>
    <w:rsid w:val="008A1D4F"/>
    <w:pPr>
      <w:spacing w:before="480" w:after="0" w:line="276" w:lineRule="auto"/>
      <w:jc w:val="left"/>
      <w:outlineLvl w:val="9"/>
    </w:pPr>
    <w:rPr>
      <w:rFonts w:ascii="Cambria" w:eastAsia="Times New Roman" w:hAnsi="Cambria" w:cs="Times New Roman"/>
      <w:b/>
      <w:bCs/>
      <w:color w:val="365F91"/>
      <w:sz w:val="28"/>
      <w:szCs w:val="28"/>
      <w:lang w:eastAsia="en-US"/>
    </w:rPr>
  </w:style>
  <w:style w:type="character" w:styleId="EndnoteReference">
    <w:name w:val="endnote reference"/>
    <w:semiHidden/>
    <w:unhideWhenUsed/>
    <w:rsid w:val="008A1D4F"/>
    <w:rPr>
      <w:vertAlign w:val="superscript"/>
    </w:rPr>
  </w:style>
  <w:style w:type="character" w:customStyle="1" w:styleId="Flietext">
    <w:name w:val="Fließtext"/>
    <w:rsid w:val="008A1D4F"/>
    <w:rPr>
      <w:rFonts w:ascii="Times New Roman" w:eastAsia="Times New Roman" w:hAnsi="Times New Roman" w:cs="Times New Roman"/>
      <w:b w:val="0"/>
      <w:bCs w:val="0"/>
      <w:i w:val="0"/>
      <w:iCs w:val="0"/>
      <w:smallCaps w:val="0"/>
      <w:strike w:val="0"/>
      <w:color w:val="000000"/>
      <w:spacing w:val="0"/>
      <w:w w:val="100"/>
      <w:position w:val="0"/>
      <w:sz w:val="20"/>
      <w:szCs w:val="20"/>
      <w:u w:val="none"/>
      <w:lang w:val="de-DE"/>
    </w:rPr>
  </w:style>
  <w:style w:type="character" w:customStyle="1" w:styleId="st">
    <w:name w:val="st"/>
    <w:basedOn w:val="DefaultParagraphFont"/>
    <w:rsid w:val="008A1D4F"/>
  </w:style>
  <w:style w:type="paragraph" w:customStyle="1" w:styleId="Listaszerbekezds1">
    <w:name w:val="Listaszerű bekezdés1"/>
    <w:basedOn w:val="Normal"/>
    <w:qFormat/>
    <w:rsid w:val="008A1D4F"/>
    <w:pPr>
      <w:spacing w:after="200" w:line="276" w:lineRule="auto"/>
      <w:ind w:left="720"/>
      <w:contextualSpacing/>
      <w:jc w:val="left"/>
    </w:pPr>
    <w:rPr>
      <w:rFonts w:ascii="Calibri" w:eastAsia="Times New Roman" w:hAnsi="Calibri" w:cs="Times New Roman"/>
      <w:lang w:eastAsia="en-US"/>
    </w:rPr>
  </w:style>
  <w:style w:type="character" w:styleId="FootnoteReference">
    <w:name w:val="footnote reference"/>
    <w:semiHidden/>
    <w:rsid w:val="008A1D4F"/>
    <w:rPr>
      <w:vertAlign w:val="superscript"/>
    </w:rPr>
  </w:style>
  <w:style w:type="paragraph" w:styleId="FootnoteText">
    <w:name w:val="footnote text"/>
    <w:basedOn w:val="Normal"/>
    <w:link w:val="FootnoteTextChar"/>
    <w:semiHidden/>
    <w:rsid w:val="008A1D4F"/>
    <w:pPr>
      <w:spacing w:line="240" w:lineRule="auto"/>
    </w:pPr>
    <w:rPr>
      <w:rFonts w:eastAsia="Times New Roman" w:cs="Times New Roman"/>
      <w:sz w:val="20"/>
      <w:szCs w:val="20"/>
      <w:lang w:val="en-GB" w:eastAsia="en-US"/>
    </w:rPr>
  </w:style>
  <w:style w:type="character" w:customStyle="1" w:styleId="FootnoteTextChar">
    <w:name w:val="Footnote Text Char"/>
    <w:basedOn w:val="DefaultParagraphFont"/>
    <w:link w:val="FootnoteText"/>
    <w:semiHidden/>
    <w:rsid w:val="008A1D4F"/>
    <w:rPr>
      <w:rFonts w:ascii="Times New Roman" w:eastAsia="Times New Roman" w:hAnsi="Times New Roman" w:cs="Times New Roman"/>
      <w:sz w:val="20"/>
      <w:szCs w:val="20"/>
      <w:lang w:val="en-GB" w:eastAsia="en-US"/>
    </w:rPr>
  </w:style>
  <w:style w:type="paragraph" w:styleId="BlockText">
    <w:name w:val="Block Text"/>
    <w:basedOn w:val="Normal"/>
    <w:rsid w:val="008A1D4F"/>
    <w:pPr>
      <w:spacing w:line="260" w:lineRule="exact"/>
      <w:ind w:left="2268" w:right="1711" w:hanging="567"/>
      <w:jc w:val="left"/>
    </w:pPr>
    <w:rPr>
      <w:rFonts w:eastAsia="Times New Roman" w:cs="Times New Roman"/>
      <w:b/>
      <w:szCs w:val="20"/>
      <w:lang w:val="en-GB" w:eastAsia="en-US"/>
    </w:rPr>
  </w:style>
  <w:style w:type="paragraph" w:styleId="BodyText2">
    <w:name w:val="Body Text 2"/>
    <w:basedOn w:val="Normal"/>
    <w:link w:val="BodyText2Char"/>
    <w:rsid w:val="008A1D4F"/>
    <w:pPr>
      <w:tabs>
        <w:tab w:val="left" w:pos="567"/>
      </w:tabs>
      <w:spacing w:line="240" w:lineRule="auto"/>
      <w:ind w:left="567" w:hanging="567"/>
      <w:jc w:val="left"/>
    </w:pPr>
    <w:rPr>
      <w:rFonts w:eastAsia="Times New Roman" w:cs="Times New Roman"/>
      <w:b/>
      <w:szCs w:val="20"/>
      <w:lang w:val="en-GB" w:eastAsia="en-US"/>
    </w:rPr>
  </w:style>
  <w:style w:type="character" w:customStyle="1" w:styleId="BodyText2Char">
    <w:name w:val="Body Text 2 Char"/>
    <w:basedOn w:val="DefaultParagraphFont"/>
    <w:link w:val="BodyText2"/>
    <w:rsid w:val="008A1D4F"/>
    <w:rPr>
      <w:rFonts w:ascii="Times New Roman" w:eastAsia="Times New Roman" w:hAnsi="Times New Roman" w:cs="Times New Roman"/>
      <w:b/>
      <w:szCs w:val="20"/>
      <w:lang w:val="en-GB" w:eastAsia="en-US"/>
    </w:rPr>
  </w:style>
  <w:style w:type="paragraph" w:styleId="BodyText3">
    <w:name w:val="Body Text 3"/>
    <w:basedOn w:val="Normal"/>
    <w:link w:val="BodyText3Char"/>
    <w:rsid w:val="008A1D4F"/>
    <w:pPr>
      <w:tabs>
        <w:tab w:val="left" w:pos="567"/>
      </w:tabs>
      <w:spacing w:line="260" w:lineRule="exact"/>
      <w:ind w:right="113"/>
    </w:pPr>
    <w:rPr>
      <w:rFonts w:eastAsia="Times New Roman" w:cs="Times New Roman"/>
      <w:b/>
      <w:szCs w:val="20"/>
      <w:lang w:val="en-GB" w:eastAsia="en-US"/>
    </w:rPr>
  </w:style>
  <w:style w:type="character" w:customStyle="1" w:styleId="BodyText3Char">
    <w:name w:val="Body Text 3 Char"/>
    <w:basedOn w:val="DefaultParagraphFont"/>
    <w:link w:val="BodyText3"/>
    <w:rsid w:val="008A1D4F"/>
    <w:rPr>
      <w:rFonts w:ascii="Times New Roman" w:eastAsia="Times New Roman" w:hAnsi="Times New Roman" w:cs="Times New Roman"/>
      <w:b/>
      <w:szCs w:val="20"/>
      <w:lang w:val="en-GB" w:eastAsia="en-US"/>
    </w:rPr>
  </w:style>
  <w:style w:type="paragraph" w:styleId="BodyTextIndent3">
    <w:name w:val="Body Text Indent 3"/>
    <w:basedOn w:val="Normal"/>
    <w:link w:val="BodyTextIndent3Char"/>
    <w:rsid w:val="008A1D4F"/>
    <w:pPr>
      <w:tabs>
        <w:tab w:val="left" w:pos="567"/>
      </w:tabs>
      <w:spacing w:line="240" w:lineRule="auto"/>
      <w:ind w:left="567" w:hanging="567"/>
      <w:jc w:val="left"/>
    </w:pPr>
    <w:rPr>
      <w:rFonts w:eastAsia="Times New Roman" w:cs="Times New Roman"/>
      <w:szCs w:val="20"/>
      <w:lang w:val="en-GB" w:eastAsia="en-US"/>
    </w:rPr>
  </w:style>
  <w:style w:type="character" w:customStyle="1" w:styleId="BodyTextIndent3Char">
    <w:name w:val="Body Text Indent 3 Char"/>
    <w:basedOn w:val="DefaultParagraphFont"/>
    <w:link w:val="BodyTextIndent3"/>
    <w:rsid w:val="008A1D4F"/>
    <w:rPr>
      <w:rFonts w:ascii="Times New Roman" w:eastAsia="Times New Roman" w:hAnsi="Times New Roman" w:cs="Times New Roman"/>
      <w:szCs w:val="20"/>
      <w:lang w:val="en-GB" w:eastAsia="en-US"/>
    </w:rPr>
  </w:style>
  <w:style w:type="paragraph" w:customStyle="1" w:styleId="AHeader1">
    <w:name w:val="AHeader 1"/>
    <w:basedOn w:val="Normal"/>
    <w:rsid w:val="008A1D4F"/>
    <w:pPr>
      <w:numPr>
        <w:numId w:val="15"/>
      </w:numPr>
      <w:spacing w:after="120" w:line="240" w:lineRule="auto"/>
      <w:jc w:val="left"/>
    </w:pPr>
    <w:rPr>
      <w:rFonts w:ascii="Arial" w:eastAsia="Times New Roman" w:hAnsi="Arial" w:cs="Arial"/>
      <w:b/>
      <w:bCs/>
      <w:sz w:val="24"/>
      <w:szCs w:val="20"/>
      <w:lang w:val="en-GB" w:eastAsia="en-US"/>
    </w:rPr>
  </w:style>
  <w:style w:type="paragraph" w:customStyle="1" w:styleId="AHeader2">
    <w:name w:val="AHeader 2"/>
    <w:basedOn w:val="AHeader1"/>
    <w:rsid w:val="008A1D4F"/>
    <w:pPr>
      <w:numPr>
        <w:ilvl w:val="1"/>
      </w:numPr>
      <w:tabs>
        <w:tab w:val="clear" w:pos="709"/>
        <w:tab w:val="num" w:pos="360"/>
        <w:tab w:val="num" w:pos="1440"/>
      </w:tabs>
    </w:pPr>
    <w:rPr>
      <w:sz w:val="22"/>
    </w:rPr>
  </w:style>
  <w:style w:type="paragraph" w:customStyle="1" w:styleId="AHeader3">
    <w:name w:val="AHeader 3"/>
    <w:basedOn w:val="AHeader2"/>
    <w:rsid w:val="008A1D4F"/>
    <w:pPr>
      <w:numPr>
        <w:ilvl w:val="2"/>
      </w:numPr>
      <w:tabs>
        <w:tab w:val="clear" w:pos="1276"/>
        <w:tab w:val="num" w:pos="360"/>
        <w:tab w:val="num" w:pos="2160"/>
      </w:tabs>
    </w:pPr>
  </w:style>
  <w:style w:type="paragraph" w:customStyle="1" w:styleId="AHeader2abc">
    <w:name w:val="AHeader 2 abc"/>
    <w:basedOn w:val="AHeader3"/>
    <w:rsid w:val="008A1D4F"/>
    <w:pPr>
      <w:numPr>
        <w:ilvl w:val="3"/>
      </w:numPr>
      <w:tabs>
        <w:tab w:val="clear" w:pos="1276"/>
        <w:tab w:val="num" w:pos="360"/>
        <w:tab w:val="num" w:pos="2880"/>
      </w:tabs>
      <w:jc w:val="both"/>
    </w:pPr>
    <w:rPr>
      <w:b w:val="0"/>
      <w:bCs w:val="0"/>
    </w:rPr>
  </w:style>
  <w:style w:type="paragraph" w:customStyle="1" w:styleId="AHeader3abc">
    <w:name w:val="AHeader 3 abc"/>
    <w:basedOn w:val="AHeader2abc"/>
    <w:rsid w:val="008A1D4F"/>
    <w:pPr>
      <w:numPr>
        <w:ilvl w:val="4"/>
      </w:numPr>
      <w:tabs>
        <w:tab w:val="clear" w:pos="1701"/>
        <w:tab w:val="num" w:pos="360"/>
        <w:tab w:val="num" w:pos="1440"/>
        <w:tab w:val="num" w:pos="3600"/>
      </w:tabs>
    </w:pPr>
  </w:style>
  <w:style w:type="character" w:styleId="FollowedHyperlink">
    <w:name w:val="FollowedHyperlink"/>
    <w:rsid w:val="008A1D4F"/>
    <w:rPr>
      <w:color w:val="800080"/>
      <w:u w:val="single"/>
    </w:rPr>
  </w:style>
  <w:style w:type="paragraph" w:customStyle="1" w:styleId="Seliteteksti">
    <w:name w:val="Seliteteksti"/>
    <w:basedOn w:val="Normal"/>
    <w:semiHidden/>
    <w:rsid w:val="008A1D4F"/>
    <w:pPr>
      <w:tabs>
        <w:tab w:val="left" w:pos="567"/>
      </w:tabs>
      <w:spacing w:line="260" w:lineRule="exact"/>
      <w:jc w:val="left"/>
    </w:pPr>
    <w:rPr>
      <w:rFonts w:ascii="Tahoma" w:eastAsia="Times New Roman" w:hAnsi="Tahoma" w:cs="Tahoma"/>
      <w:sz w:val="16"/>
      <w:szCs w:val="16"/>
      <w:lang w:val="en-GB" w:eastAsia="en-US"/>
    </w:rPr>
  </w:style>
  <w:style w:type="paragraph" w:styleId="DocumentMap">
    <w:name w:val="Document Map"/>
    <w:basedOn w:val="Normal"/>
    <w:link w:val="DocumentMapChar"/>
    <w:uiPriority w:val="99"/>
    <w:semiHidden/>
    <w:unhideWhenUsed/>
    <w:rsid w:val="008A1D4F"/>
    <w:pPr>
      <w:tabs>
        <w:tab w:val="left" w:pos="567"/>
      </w:tabs>
      <w:spacing w:line="260" w:lineRule="exact"/>
      <w:jc w:val="left"/>
    </w:pPr>
    <w:rPr>
      <w:rFonts w:ascii="Tahoma" w:eastAsia="Times New Roman" w:hAnsi="Tahoma" w:cs="Times New Roman"/>
      <w:sz w:val="16"/>
      <w:szCs w:val="16"/>
      <w:lang w:val="en-GB" w:eastAsia="en-US"/>
    </w:rPr>
  </w:style>
  <w:style w:type="character" w:customStyle="1" w:styleId="DocumentMapChar">
    <w:name w:val="Document Map Char"/>
    <w:basedOn w:val="DefaultParagraphFont"/>
    <w:link w:val="DocumentMap"/>
    <w:uiPriority w:val="99"/>
    <w:semiHidden/>
    <w:rsid w:val="008A1D4F"/>
    <w:rPr>
      <w:rFonts w:ascii="Tahoma" w:eastAsia="Times New Roman" w:hAnsi="Tahoma" w:cs="Times New Roman"/>
      <w:sz w:val="16"/>
      <w:szCs w:val="16"/>
      <w:lang w:val="en-GB" w:eastAsia="en-US"/>
    </w:rPr>
  </w:style>
  <w:style w:type="paragraph" w:styleId="Revision">
    <w:name w:val="Revision"/>
    <w:hidden/>
    <w:uiPriority w:val="99"/>
    <w:semiHidden/>
    <w:rsid w:val="008A1D4F"/>
    <w:pPr>
      <w:spacing w:after="0" w:line="240" w:lineRule="auto"/>
    </w:pPr>
    <w:rPr>
      <w:rFonts w:ascii="Times New Roman" w:eastAsia="Times New Roman" w:hAnsi="Times New Roman" w:cs="Times New Roman"/>
      <w:szCs w:val="20"/>
      <w:lang w:val="en-GB" w:eastAsia="en-US"/>
    </w:rPr>
  </w:style>
  <w:style w:type="paragraph" w:styleId="PlainText">
    <w:name w:val="Plain Text"/>
    <w:basedOn w:val="Normal"/>
    <w:link w:val="PlainTextChar"/>
    <w:uiPriority w:val="99"/>
    <w:unhideWhenUsed/>
    <w:rsid w:val="008A1D4F"/>
    <w:pPr>
      <w:spacing w:line="240" w:lineRule="auto"/>
      <w:jc w:val="left"/>
    </w:pPr>
    <w:rPr>
      <w:rFonts w:ascii="Arial" w:eastAsia="Calibri" w:hAnsi="Arial" w:cs="Times New Roman"/>
      <w:sz w:val="20"/>
      <w:szCs w:val="21"/>
      <w:lang w:val="en-GB" w:eastAsia="en-US"/>
    </w:rPr>
  </w:style>
  <w:style w:type="character" w:customStyle="1" w:styleId="PlainTextChar">
    <w:name w:val="Plain Text Char"/>
    <w:basedOn w:val="DefaultParagraphFont"/>
    <w:link w:val="PlainText"/>
    <w:uiPriority w:val="99"/>
    <w:rsid w:val="008A1D4F"/>
    <w:rPr>
      <w:rFonts w:ascii="Arial" w:eastAsia="Calibri" w:hAnsi="Arial" w:cs="Times New Roman"/>
      <w:sz w:val="20"/>
      <w:szCs w:val="21"/>
      <w:lang w:val="en-GB" w:eastAsia="en-US"/>
    </w:rPr>
  </w:style>
  <w:style w:type="character" w:customStyle="1" w:styleId="Flietext0">
    <w:name w:val="Fließtext_"/>
    <w:rsid w:val="008A1D4F"/>
    <w:rPr>
      <w:rFonts w:ascii="Times New Roman" w:eastAsia="Times New Roman" w:hAnsi="Times New Roman" w:cs="Times New Roman"/>
      <w:b w:val="0"/>
      <w:bCs w:val="0"/>
      <w:i w:val="0"/>
      <w:iCs w:val="0"/>
      <w:smallCaps w:val="0"/>
      <w:strike w:val="0"/>
      <w:sz w:val="20"/>
      <w:szCs w:val="20"/>
      <w:u w:val="none"/>
    </w:rPr>
  </w:style>
  <w:style w:type="character" w:customStyle="1" w:styleId="Flietext2">
    <w:name w:val="Fließtext (2)_"/>
    <w:rsid w:val="008A1D4F"/>
    <w:rPr>
      <w:rFonts w:ascii="Times New Roman" w:eastAsia="Times New Roman" w:hAnsi="Times New Roman" w:cs="Times New Roman"/>
      <w:b/>
      <w:bCs/>
      <w:i w:val="0"/>
      <w:iCs w:val="0"/>
      <w:smallCaps w:val="0"/>
      <w:strike w:val="0"/>
      <w:sz w:val="20"/>
      <w:szCs w:val="20"/>
      <w:u w:val="none"/>
    </w:rPr>
  </w:style>
  <w:style w:type="character" w:customStyle="1" w:styleId="Flietext20">
    <w:name w:val="Fließtext (2)"/>
    <w:rsid w:val="008A1D4F"/>
    <w:rPr>
      <w:rFonts w:ascii="Times New Roman" w:eastAsia="Times New Roman" w:hAnsi="Times New Roman" w:cs="Times New Roman"/>
      <w:b/>
      <w:bCs/>
      <w:i w:val="0"/>
      <w:iCs w:val="0"/>
      <w:smallCaps w:val="0"/>
      <w:strike w:val="0"/>
      <w:color w:val="000000"/>
      <w:spacing w:val="0"/>
      <w:w w:val="100"/>
      <w:position w:val="0"/>
      <w:sz w:val="20"/>
      <w:szCs w:val="20"/>
      <w:u w:val="none"/>
      <w:lang w:val="de-DE"/>
    </w:rPr>
  </w:style>
  <w:style w:type="paragraph" w:styleId="Caption">
    <w:name w:val="caption"/>
    <w:basedOn w:val="Normal"/>
    <w:next w:val="Normal"/>
    <w:uiPriority w:val="35"/>
    <w:unhideWhenUsed/>
    <w:qFormat/>
    <w:rsid w:val="008A1D4F"/>
    <w:pPr>
      <w:suppressAutoHyphens/>
      <w:spacing w:line="240" w:lineRule="auto"/>
      <w:jc w:val="left"/>
    </w:pPr>
    <w:rPr>
      <w:rFonts w:eastAsia="Times New Roman" w:cs="Times New Roman"/>
      <w:b/>
      <w:bCs/>
      <w:sz w:val="20"/>
      <w:szCs w:val="20"/>
      <w:lang w:eastAsia="ar-SA"/>
    </w:rPr>
  </w:style>
  <w:style w:type="paragraph" w:styleId="TableofFigures">
    <w:name w:val="table of figures"/>
    <w:basedOn w:val="Normal"/>
    <w:next w:val="Normal"/>
    <w:uiPriority w:val="99"/>
    <w:unhideWhenUsed/>
    <w:rsid w:val="008A1D4F"/>
    <w:pPr>
      <w:suppressAutoHyphens/>
      <w:spacing w:line="240" w:lineRule="auto"/>
      <w:jc w:val="left"/>
    </w:pPr>
    <w:rPr>
      <w:rFonts w:eastAsia="Times New Roman" w:cs="Times New Roman"/>
      <w:sz w:val="20"/>
      <w:szCs w:val="20"/>
      <w:lang w:eastAsia="ar-SA"/>
    </w:rPr>
  </w:style>
  <w:style w:type="paragraph" w:styleId="HTMLPreformatted">
    <w:name w:val="HTML Preformatted"/>
    <w:basedOn w:val="Normal"/>
    <w:link w:val="HTMLPreformattedChar"/>
    <w:uiPriority w:val="99"/>
    <w:semiHidden/>
    <w:unhideWhenUsed/>
    <w:rsid w:val="008A1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Times New Roman"/>
      <w:sz w:val="20"/>
      <w:szCs w:val="20"/>
      <w:lang w:eastAsia="ar-SA"/>
    </w:rPr>
  </w:style>
  <w:style w:type="character" w:customStyle="1" w:styleId="HTMLPreformattedChar">
    <w:name w:val="HTML Preformatted Char"/>
    <w:basedOn w:val="DefaultParagraphFont"/>
    <w:link w:val="HTMLPreformatted"/>
    <w:uiPriority w:val="99"/>
    <w:semiHidden/>
    <w:rsid w:val="008A1D4F"/>
    <w:rPr>
      <w:rFonts w:ascii="Courier New" w:eastAsia="Times New Roman" w:hAnsi="Courier New" w:cs="Times New Roman"/>
      <w:sz w:val="20"/>
      <w:szCs w:val="20"/>
      <w:lang w:eastAsia="ar-SA"/>
    </w:rPr>
  </w:style>
  <w:style w:type="character" w:customStyle="1" w:styleId="subsectioncontent">
    <w:name w:val="subsectioncontent"/>
    <w:basedOn w:val="DefaultParagraphFont"/>
    <w:rsid w:val="008A1D4F"/>
  </w:style>
  <w:style w:type="paragraph" w:customStyle="1" w:styleId="BodytextAgency">
    <w:name w:val="Body text (Agency)"/>
    <w:basedOn w:val="Normal"/>
    <w:link w:val="BodytextAgencyChar"/>
    <w:qFormat/>
    <w:rsid w:val="008A1D4F"/>
    <w:pPr>
      <w:spacing w:after="140" w:line="280" w:lineRule="atLeast"/>
      <w:jc w:val="left"/>
    </w:pPr>
    <w:rPr>
      <w:rFonts w:ascii="Verdana" w:eastAsia="Verdana" w:hAnsi="Verdana" w:cs="Times New Roman"/>
      <w:sz w:val="18"/>
      <w:szCs w:val="18"/>
      <w:lang w:eastAsia="ar-SA"/>
    </w:rPr>
  </w:style>
  <w:style w:type="character" w:customStyle="1" w:styleId="BodytextAgencyChar">
    <w:name w:val="Body text (Agency) Char"/>
    <w:link w:val="BodytextAgency"/>
    <w:rsid w:val="008A1D4F"/>
    <w:rPr>
      <w:rFonts w:ascii="Verdana" w:eastAsia="Verdana" w:hAnsi="Verdana" w:cs="Times New Roman"/>
      <w:sz w:val="18"/>
      <w:szCs w:val="18"/>
      <w:lang w:eastAsia="ar-SA"/>
    </w:rPr>
  </w:style>
  <w:style w:type="paragraph" w:customStyle="1" w:styleId="Odrky">
    <w:name w:val="Odrážky"/>
    <w:basedOn w:val="Normal"/>
    <w:rsid w:val="008A1D4F"/>
    <w:pPr>
      <w:numPr>
        <w:numId w:val="17"/>
      </w:numPr>
      <w:spacing w:line="240" w:lineRule="auto"/>
      <w:jc w:val="left"/>
    </w:pPr>
    <w:rPr>
      <w:rFonts w:ascii="Arial" w:eastAsia="Times New Roman" w:hAnsi="Arial" w:cs="Times New Roman"/>
      <w:szCs w:val="24"/>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50693">
      <w:bodyDiv w:val="1"/>
      <w:marLeft w:val="0"/>
      <w:marRight w:val="0"/>
      <w:marTop w:val="0"/>
      <w:marBottom w:val="0"/>
      <w:divBdr>
        <w:top w:val="none" w:sz="0" w:space="0" w:color="auto"/>
        <w:left w:val="none" w:sz="0" w:space="0" w:color="auto"/>
        <w:bottom w:val="none" w:sz="0" w:space="0" w:color="auto"/>
        <w:right w:val="none" w:sz="0" w:space="0" w:color="auto"/>
      </w:divBdr>
      <w:divsChild>
        <w:div w:id="1546480794">
          <w:marLeft w:val="0"/>
          <w:marRight w:val="0"/>
          <w:marTop w:val="0"/>
          <w:marBottom w:val="0"/>
          <w:divBdr>
            <w:top w:val="none" w:sz="0" w:space="0" w:color="auto"/>
            <w:left w:val="none" w:sz="0" w:space="0" w:color="auto"/>
            <w:bottom w:val="none" w:sz="0" w:space="0" w:color="auto"/>
            <w:right w:val="none" w:sz="0" w:space="0" w:color="auto"/>
          </w:divBdr>
        </w:div>
      </w:divsChild>
    </w:div>
    <w:div w:id="240914085">
      <w:bodyDiv w:val="1"/>
      <w:marLeft w:val="0"/>
      <w:marRight w:val="0"/>
      <w:marTop w:val="0"/>
      <w:marBottom w:val="0"/>
      <w:divBdr>
        <w:top w:val="none" w:sz="0" w:space="0" w:color="auto"/>
        <w:left w:val="none" w:sz="0" w:space="0" w:color="auto"/>
        <w:bottom w:val="none" w:sz="0" w:space="0" w:color="auto"/>
        <w:right w:val="none" w:sz="0" w:space="0" w:color="auto"/>
      </w:divBdr>
    </w:div>
    <w:div w:id="404643759">
      <w:bodyDiv w:val="1"/>
      <w:marLeft w:val="0"/>
      <w:marRight w:val="0"/>
      <w:marTop w:val="0"/>
      <w:marBottom w:val="0"/>
      <w:divBdr>
        <w:top w:val="none" w:sz="0" w:space="0" w:color="auto"/>
        <w:left w:val="none" w:sz="0" w:space="0" w:color="auto"/>
        <w:bottom w:val="none" w:sz="0" w:space="0" w:color="auto"/>
        <w:right w:val="none" w:sz="0" w:space="0" w:color="auto"/>
      </w:divBdr>
    </w:div>
    <w:div w:id="640580021">
      <w:bodyDiv w:val="1"/>
      <w:marLeft w:val="0"/>
      <w:marRight w:val="0"/>
      <w:marTop w:val="0"/>
      <w:marBottom w:val="0"/>
      <w:divBdr>
        <w:top w:val="none" w:sz="0" w:space="0" w:color="auto"/>
        <w:left w:val="none" w:sz="0" w:space="0" w:color="auto"/>
        <w:bottom w:val="none" w:sz="0" w:space="0" w:color="auto"/>
        <w:right w:val="none" w:sz="0" w:space="0" w:color="auto"/>
      </w:divBdr>
    </w:div>
    <w:div w:id="788740696">
      <w:bodyDiv w:val="1"/>
      <w:marLeft w:val="0"/>
      <w:marRight w:val="0"/>
      <w:marTop w:val="0"/>
      <w:marBottom w:val="0"/>
      <w:divBdr>
        <w:top w:val="none" w:sz="0" w:space="0" w:color="auto"/>
        <w:left w:val="none" w:sz="0" w:space="0" w:color="auto"/>
        <w:bottom w:val="none" w:sz="0" w:space="0" w:color="auto"/>
        <w:right w:val="none" w:sz="0" w:space="0" w:color="auto"/>
      </w:divBdr>
    </w:div>
    <w:div w:id="820660005">
      <w:bodyDiv w:val="1"/>
      <w:marLeft w:val="0"/>
      <w:marRight w:val="0"/>
      <w:marTop w:val="0"/>
      <w:marBottom w:val="0"/>
      <w:divBdr>
        <w:top w:val="none" w:sz="0" w:space="0" w:color="auto"/>
        <w:left w:val="none" w:sz="0" w:space="0" w:color="auto"/>
        <w:bottom w:val="none" w:sz="0" w:space="0" w:color="auto"/>
        <w:right w:val="none" w:sz="0" w:space="0" w:color="auto"/>
      </w:divBdr>
    </w:div>
    <w:div w:id="1050416505">
      <w:bodyDiv w:val="1"/>
      <w:marLeft w:val="0"/>
      <w:marRight w:val="0"/>
      <w:marTop w:val="0"/>
      <w:marBottom w:val="0"/>
      <w:divBdr>
        <w:top w:val="none" w:sz="0" w:space="0" w:color="auto"/>
        <w:left w:val="none" w:sz="0" w:space="0" w:color="auto"/>
        <w:bottom w:val="none" w:sz="0" w:space="0" w:color="auto"/>
        <w:right w:val="none" w:sz="0" w:space="0" w:color="auto"/>
      </w:divBdr>
    </w:div>
    <w:div w:id="1073508104">
      <w:bodyDiv w:val="1"/>
      <w:marLeft w:val="0"/>
      <w:marRight w:val="0"/>
      <w:marTop w:val="0"/>
      <w:marBottom w:val="0"/>
      <w:divBdr>
        <w:top w:val="none" w:sz="0" w:space="0" w:color="auto"/>
        <w:left w:val="none" w:sz="0" w:space="0" w:color="auto"/>
        <w:bottom w:val="none" w:sz="0" w:space="0" w:color="auto"/>
        <w:right w:val="none" w:sz="0" w:space="0" w:color="auto"/>
      </w:divBdr>
    </w:div>
    <w:div w:id="1185095540">
      <w:bodyDiv w:val="1"/>
      <w:marLeft w:val="0"/>
      <w:marRight w:val="0"/>
      <w:marTop w:val="0"/>
      <w:marBottom w:val="0"/>
      <w:divBdr>
        <w:top w:val="none" w:sz="0" w:space="0" w:color="auto"/>
        <w:left w:val="none" w:sz="0" w:space="0" w:color="auto"/>
        <w:bottom w:val="none" w:sz="0" w:space="0" w:color="auto"/>
        <w:right w:val="none" w:sz="0" w:space="0" w:color="auto"/>
      </w:divBdr>
    </w:div>
    <w:div w:id="1219511028">
      <w:bodyDiv w:val="1"/>
      <w:marLeft w:val="0"/>
      <w:marRight w:val="0"/>
      <w:marTop w:val="0"/>
      <w:marBottom w:val="0"/>
      <w:divBdr>
        <w:top w:val="none" w:sz="0" w:space="0" w:color="auto"/>
        <w:left w:val="none" w:sz="0" w:space="0" w:color="auto"/>
        <w:bottom w:val="none" w:sz="0" w:space="0" w:color="auto"/>
        <w:right w:val="none" w:sz="0" w:space="0" w:color="auto"/>
      </w:divBdr>
    </w:div>
    <w:div w:id="1286080054">
      <w:bodyDiv w:val="1"/>
      <w:marLeft w:val="0"/>
      <w:marRight w:val="0"/>
      <w:marTop w:val="0"/>
      <w:marBottom w:val="0"/>
      <w:divBdr>
        <w:top w:val="none" w:sz="0" w:space="0" w:color="auto"/>
        <w:left w:val="none" w:sz="0" w:space="0" w:color="auto"/>
        <w:bottom w:val="none" w:sz="0" w:space="0" w:color="auto"/>
        <w:right w:val="none" w:sz="0" w:space="0" w:color="auto"/>
      </w:divBdr>
    </w:div>
    <w:div w:id="1307082187">
      <w:bodyDiv w:val="1"/>
      <w:marLeft w:val="0"/>
      <w:marRight w:val="0"/>
      <w:marTop w:val="0"/>
      <w:marBottom w:val="0"/>
      <w:divBdr>
        <w:top w:val="none" w:sz="0" w:space="0" w:color="auto"/>
        <w:left w:val="none" w:sz="0" w:space="0" w:color="auto"/>
        <w:bottom w:val="none" w:sz="0" w:space="0" w:color="auto"/>
        <w:right w:val="none" w:sz="0" w:space="0" w:color="auto"/>
      </w:divBdr>
    </w:div>
    <w:div w:id="1326939272">
      <w:bodyDiv w:val="1"/>
      <w:marLeft w:val="0"/>
      <w:marRight w:val="0"/>
      <w:marTop w:val="0"/>
      <w:marBottom w:val="0"/>
      <w:divBdr>
        <w:top w:val="none" w:sz="0" w:space="0" w:color="auto"/>
        <w:left w:val="none" w:sz="0" w:space="0" w:color="auto"/>
        <w:bottom w:val="none" w:sz="0" w:space="0" w:color="auto"/>
        <w:right w:val="none" w:sz="0" w:space="0" w:color="auto"/>
      </w:divBdr>
    </w:div>
    <w:div w:id="1406997371">
      <w:bodyDiv w:val="1"/>
      <w:marLeft w:val="0"/>
      <w:marRight w:val="0"/>
      <w:marTop w:val="0"/>
      <w:marBottom w:val="0"/>
      <w:divBdr>
        <w:top w:val="none" w:sz="0" w:space="0" w:color="auto"/>
        <w:left w:val="none" w:sz="0" w:space="0" w:color="auto"/>
        <w:bottom w:val="none" w:sz="0" w:space="0" w:color="auto"/>
        <w:right w:val="none" w:sz="0" w:space="0" w:color="auto"/>
      </w:divBdr>
    </w:div>
    <w:div w:id="1623804323">
      <w:bodyDiv w:val="1"/>
      <w:marLeft w:val="0"/>
      <w:marRight w:val="0"/>
      <w:marTop w:val="0"/>
      <w:marBottom w:val="0"/>
      <w:divBdr>
        <w:top w:val="none" w:sz="0" w:space="0" w:color="auto"/>
        <w:left w:val="none" w:sz="0" w:space="0" w:color="auto"/>
        <w:bottom w:val="none" w:sz="0" w:space="0" w:color="auto"/>
        <w:right w:val="none" w:sz="0" w:space="0" w:color="auto"/>
      </w:divBdr>
    </w:div>
    <w:div w:id="1649288660">
      <w:bodyDiv w:val="1"/>
      <w:marLeft w:val="0"/>
      <w:marRight w:val="0"/>
      <w:marTop w:val="0"/>
      <w:marBottom w:val="0"/>
      <w:divBdr>
        <w:top w:val="none" w:sz="0" w:space="0" w:color="auto"/>
        <w:left w:val="none" w:sz="0" w:space="0" w:color="auto"/>
        <w:bottom w:val="none" w:sz="0" w:space="0" w:color="auto"/>
        <w:right w:val="none" w:sz="0" w:space="0" w:color="auto"/>
      </w:divBdr>
    </w:div>
    <w:div w:id="1990598579">
      <w:bodyDiv w:val="1"/>
      <w:marLeft w:val="0"/>
      <w:marRight w:val="0"/>
      <w:marTop w:val="0"/>
      <w:marBottom w:val="0"/>
      <w:divBdr>
        <w:top w:val="none" w:sz="0" w:space="0" w:color="auto"/>
        <w:left w:val="none" w:sz="0" w:space="0" w:color="auto"/>
        <w:bottom w:val="none" w:sz="0" w:space="0" w:color="auto"/>
        <w:right w:val="none" w:sz="0" w:space="0" w:color="auto"/>
      </w:divBdr>
    </w:div>
    <w:div w:id="205746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www.pvd.gov.l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alpha-vet@alpha-vet.hu" TargetMode="External"/><Relationship Id="rId2" Type="http://schemas.openxmlformats.org/officeDocument/2006/relationships/numbering" Target="numbering.xml"/><Relationship Id="rId16"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medicines.health.europa.eu/veterinary" TargetMode="External"/><Relationship Id="rId10" Type="http://schemas.openxmlformats.org/officeDocument/2006/relationships/hyperlink" Target="https://medicines.health.europa.eu/veterinar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A0314-ABCD-4F6C-8628-259F450A5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14579</Words>
  <Characters>8311</Characters>
  <DocSecurity>0</DocSecurity>
  <Lines>69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