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C38BE" w14:textId="533021F7" w:rsidR="00F203FE" w:rsidRPr="003D3D84" w:rsidRDefault="005826F5" w:rsidP="005826F5">
      <w:pPr>
        <w:tabs>
          <w:tab w:val="center" w:pos="4535"/>
          <w:tab w:val="right" w:pos="9070"/>
        </w:tabs>
        <w:rPr>
          <w:rFonts w:ascii="Times New Roman" w:hAnsi="Times New Roman" w:cs="Times New Roman"/>
          <w:b/>
          <w:bCs/>
          <w:color w:val="000000"/>
          <w:lang w:val="lv-LV"/>
        </w:rPr>
      </w:pPr>
      <w:r w:rsidRPr="003D3D84">
        <w:rPr>
          <w:rFonts w:ascii="Times New Roman" w:hAnsi="Times New Roman" w:cs="Times New Roman"/>
          <w:b/>
          <w:bCs/>
          <w:color w:val="000000"/>
          <w:lang w:val="lv-LV"/>
        </w:rPr>
        <w:tab/>
        <w:t>LIETOŠANAS INSTRUKCIJA</w:t>
      </w:r>
      <w:r w:rsidRPr="003D3D84">
        <w:rPr>
          <w:rFonts w:ascii="Times New Roman" w:hAnsi="Times New Roman" w:cs="Times New Roman"/>
          <w:b/>
          <w:bCs/>
          <w:color w:val="000000"/>
          <w:lang w:val="lv-LV"/>
        </w:rPr>
        <w:tab/>
      </w:r>
    </w:p>
    <w:p w14:paraId="149C5381" w14:textId="77777777" w:rsidR="00B41AB0" w:rsidRPr="003D3D84" w:rsidRDefault="00B41AB0" w:rsidP="00F203FE">
      <w:pPr>
        <w:rPr>
          <w:rFonts w:ascii="Times New Roman" w:hAnsi="Times New Roman" w:cs="Times New Roman"/>
          <w:color w:val="000000" w:themeColor="text1"/>
          <w:lang w:val="lv-LV"/>
        </w:rPr>
      </w:pPr>
    </w:p>
    <w:p w14:paraId="352C04E7" w14:textId="77777777" w:rsidR="00F203FE" w:rsidRPr="003D3D84" w:rsidRDefault="00F203FE" w:rsidP="00F203FE">
      <w:pPr>
        <w:rPr>
          <w:rFonts w:ascii="Times New Roman" w:hAnsi="Times New Roman" w:cs="Times New Roman"/>
          <w:color w:val="000000" w:themeColor="text1"/>
          <w:lang w:val="lv-LV"/>
        </w:rPr>
      </w:pPr>
    </w:p>
    <w:p w14:paraId="7510A6BB" w14:textId="77777777" w:rsidR="00B80CCC" w:rsidRPr="003D3D84" w:rsidRDefault="0003464E" w:rsidP="00B80CCC">
      <w:pPr>
        <w:rPr>
          <w:rFonts w:ascii="Times New Roman" w:hAnsi="Times New Roman" w:cs="Times New Roman"/>
          <w:color w:val="010302"/>
          <w:lang w:val="lv-LV"/>
        </w:rPr>
      </w:pPr>
      <w:r w:rsidRPr="003D3D84">
        <w:rPr>
          <w:rFonts w:ascii="Times New Roman" w:hAnsi="Times New Roman" w:cs="Times New Roman"/>
          <w:b/>
          <w:bCs/>
          <w:color w:val="000000"/>
          <w:highlight w:val="lightGray"/>
          <w:lang w:val="lv-LV"/>
        </w:rPr>
        <w:t>1.</w:t>
      </w:r>
      <w:r w:rsidRPr="003D3D84">
        <w:rPr>
          <w:rFonts w:ascii="Times New Roman" w:hAnsi="Times New Roman" w:cs="Times New Roman"/>
          <w:b/>
          <w:bCs/>
          <w:color w:val="000000"/>
          <w:lang w:val="lv-LV"/>
        </w:rPr>
        <w:t xml:space="preserve"> </w:t>
      </w:r>
      <w:r w:rsidRPr="003D3D84">
        <w:rPr>
          <w:rFonts w:ascii="Times New Roman" w:hAnsi="Times New Roman" w:cs="Times New Roman"/>
          <w:b/>
          <w:bCs/>
          <w:color w:val="000000"/>
          <w:lang w:val="lv-LV"/>
        </w:rPr>
        <w:tab/>
      </w:r>
      <w:r w:rsidR="00B80CCC" w:rsidRPr="003D3D84">
        <w:rPr>
          <w:rFonts w:ascii="Times New Roman" w:hAnsi="Times New Roman" w:cs="Times New Roman"/>
          <w:b/>
          <w:bCs/>
          <w:color w:val="000000"/>
          <w:spacing w:val="-1"/>
          <w:lang w:val="lv-LV"/>
        </w:rPr>
        <w:t>VETERINĀRO ZĀĻU NOSAUKUMS</w:t>
      </w:r>
      <w:r w:rsidR="00B80CCC" w:rsidRPr="003D3D84">
        <w:rPr>
          <w:rFonts w:ascii="Times New Roman" w:hAnsi="Times New Roman" w:cs="Times New Roman"/>
          <w:lang w:val="lv-LV"/>
        </w:rPr>
        <w:t xml:space="preserve"> </w:t>
      </w:r>
    </w:p>
    <w:p w14:paraId="309F627C" w14:textId="77777777" w:rsidR="003D3D84" w:rsidRDefault="003D3D84" w:rsidP="00B80CCC">
      <w:pPr>
        <w:rPr>
          <w:rFonts w:ascii="Times New Roman" w:hAnsi="Times New Roman" w:cs="Times New Roman"/>
          <w:b/>
          <w:bCs/>
          <w:color w:val="000000"/>
          <w:lang w:val="lv-LV"/>
        </w:rPr>
      </w:pPr>
    </w:p>
    <w:p w14:paraId="1AD9435B" w14:textId="12E9DBBB" w:rsidR="00B80CCC" w:rsidRPr="003D3D84" w:rsidRDefault="00B80CCC" w:rsidP="00B80CCC">
      <w:pPr>
        <w:rPr>
          <w:rFonts w:ascii="Times New Roman" w:hAnsi="Times New Roman" w:cs="Times New Roman"/>
          <w:lang w:val="lv-LV"/>
        </w:rPr>
      </w:pPr>
      <w:proofErr w:type="spellStart"/>
      <w:r w:rsidRPr="0003464E">
        <w:rPr>
          <w:rFonts w:ascii="Times New Roman" w:hAnsi="Times New Roman" w:cs="Times New Roman"/>
          <w:color w:val="000000"/>
          <w:lang w:val="lv-LV"/>
        </w:rPr>
        <w:t>Porcilis</w:t>
      </w:r>
      <w:proofErr w:type="spellEnd"/>
      <w:r w:rsidRPr="0003464E">
        <w:rPr>
          <w:rFonts w:ascii="Times New Roman" w:hAnsi="Times New Roman" w:cs="Times New Roman"/>
          <w:color w:val="000000"/>
          <w:lang w:val="lv-LV"/>
        </w:rPr>
        <w:t xml:space="preserve"> </w:t>
      </w:r>
      <w:proofErr w:type="spellStart"/>
      <w:r w:rsidRPr="0003464E">
        <w:rPr>
          <w:rFonts w:ascii="Times New Roman" w:hAnsi="Times New Roman" w:cs="Times New Roman"/>
          <w:color w:val="000000"/>
          <w:lang w:val="lv-LV"/>
        </w:rPr>
        <w:t>Ery+Parvo</w:t>
      </w:r>
      <w:proofErr w:type="spellEnd"/>
      <w:r w:rsidRPr="003D3D84">
        <w:rPr>
          <w:rFonts w:ascii="Times New Roman" w:hAnsi="Times New Roman" w:cs="Times New Roman"/>
          <w:color w:val="000000"/>
          <w:lang w:val="lv-LV"/>
        </w:rPr>
        <w:t xml:space="preserve"> </w:t>
      </w:r>
      <w:r w:rsidRPr="003D3D84">
        <w:rPr>
          <w:rFonts w:ascii="Times New Roman" w:hAnsi="Times New Roman" w:cs="Times New Roman"/>
          <w:color w:val="000000"/>
          <w:spacing w:val="-1"/>
          <w:lang w:val="lv-LV"/>
        </w:rPr>
        <w:t>suspensija injekcijām cūkām</w:t>
      </w:r>
      <w:r w:rsidRPr="003D3D84">
        <w:rPr>
          <w:rFonts w:ascii="Times New Roman" w:hAnsi="Times New Roman" w:cs="Times New Roman"/>
          <w:lang w:val="lv-LV"/>
        </w:rPr>
        <w:t xml:space="preserve"> </w:t>
      </w:r>
    </w:p>
    <w:p w14:paraId="2E8074C2" w14:textId="77777777" w:rsidR="00B80CCC" w:rsidRPr="003D3D84" w:rsidRDefault="00B80CCC" w:rsidP="00B80CCC">
      <w:pPr>
        <w:rPr>
          <w:rFonts w:ascii="Times New Roman" w:hAnsi="Times New Roman" w:cs="Times New Roman"/>
          <w:color w:val="010302"/>
          <w:lang w:val="lv-LV"/>
        </w:rPr>
      </w:pPr>
    </w:p>
    <w:p w14:paraId="3599E118" w14:textId="77777777" w:rsidR="00F203FE" w:rsidRPr="003D3D84" w:rsidRDefault="00F203FE" w:rsidP="00F203FE">
      <w:pPr>
        <w:rPr>
          <w:rFonts w:ascii="Times New Roman" w:hAnsi="Times New Roman" w:cs="Times New Roman"/>
          <w:color w:val="000000" w:themeColor="text1"/>
          <w:lang w:val="lv-LV"/>
        </w:rPr>
      </w:pPr>
    </w:p>
    <w:p w14:paraId="26A7D0A6" w14:textId="77777777" w:rsidR="00B80CCC" w:rsidRPr="003D3D84" w:rsidRDefault="0003464E" w:rsidP="00B80CCC">
      <w:pPr>
        <w:pStyle w:val="Style1"/>
      </w:pPr>
      <w:r w:rsidRPr="003D3D84">
        <w:rPr>
          <w:bCs/>
          <w:color w:val="000000"/>
          <w:highlight w:val="lightGray"/>
        </w:rPr>
        <w:t>2.</w:t>
      </w:r>
      <w:r w:rsidRPr="003D3D84">
        <w:rPr>
          <w:bCs/>
          <w:color w:val="000000"/>
        </w:rPr>
        <w:t xml:space="preserve"> </w:t>
      </w:r>
      <w:r w:rsidRPr="003D3D84">
        <w:rPr>
          <w:bCs/>
          <w:color w:val="000000"/>
        </w:rPr>
        <w:tab/>
      </w:r>
      <w:r w:rsidR="00B80CCC" w:rsidRPr="003D3D84">
        <w:t>Sastāvs</w:t>
      </w:r>
    </w:p>
    <w:p w14:paraId="01CA5A6F" w14:textId="77777777" w:rsidR="003D3D84" w:rsidRDefault="003D3D84" w:rsidP="00B80CCC">
      <w:pPr>
        <w:tabs>
          <w:tab w:val="left" w:pos="720"/>
        </w:tabs>
        <w:jc w:val="both"/>
        <w:rPr>
          <w:rFonts w:ascii="Times New Roman" w:hAnsi="Times New Roman" w:cs="Times New Roman"/>
          <w:lang w:val="lv-LV"/>
        </w:rPr>
      </w:pPr>
    </w:p>
    <w:p w14:paraId="6AE9C731" w14:textId="58FA565E" w:rsidR="00B80CCC" w:rsidRPr="003D3D84" w:rsidRDefault="00B80CCC" w:rsidP="00B80CCC">
      <w:pPr>
        <w:tabs>
          <w:tab w:val="left" w:pos="720"/>
        </w:tabs>
        <w:jc w:val="both"/>
        <w:rPr>
          <w:color w:val="000000"/>
          <w:lang w:val="lv-LV"/>
        </w:rPr>
      </w:pPr>
      <w:r w:rsidRPr="003D3D84">
        <w:rPr>
          <w:color w:val="000000"/>
          <w:lang w:val="lv-LV"/>
        </w:rPr>
        <w:t>Katra deva (2 ml) satur</w:t>
      </w:r>
      <w:r w:rsidRPr="003D3D84">
        <w:rPr>
          <w:lang w:val="lv-LV"/>
        </w:rPr>
        <w:t>:</w:t>
      </w:r>
    </w:p>
    <w:p w14:paraId="258B92BA" w14:textId="77777777" w:rsidR="00B80CCC" w:rsidRPr="003D3D84" w:rsidRDefault="00B80CCC" w:rsidP="00B80CCC">
      <w:pPr>
        <w:tabs>
          <w:tab w:val="left" w:pos="720"/>
        </w:tabs>
        <w:jc w:val="both"/>
        <w:rPr>
          <w:color w:val="000000"/>
          <w:lang w:val="lv-LV"/>
        </w:rPr>
      </w:pPr>
    </w:p>
    <w:p w14:paraId="7688B339" w14:textId="77777777" w:rsidR="00B80CCC" w:rsidRPr="003D3D84" w:rsidRDefault="00B80CCC" w:rsidP="00B80CCC">
      <w:pPr>
        <w:jc w:val="both"/>
        <w:rPr>
          <w:b/>
          <w:color w:val="000000"/>
          <w:lang w:val="lv-LV"/>
        </w:rPr>
      </w:pPr>
      <w:r w:rsidRPr="003D3D84">
        <w:rPr>
          <w:b/>
          <w:color w:val="000000"/>
          <w:lang w:val="lv-LV"/>
        </w:rPr>
        <w:t>Aktīvās vielas:</w:t>
      </w:r>
    </w:p>
    <w:p w14:paraId="755080BF" w14:textId="77777777" w:rsidR="00B80CCC" w:rsidRPr="003D3D84" w:rsidRDefault="00B80CCC" w:rsidP="00B80CCC">
      <w:pPr>
        <w:rPr>
          <w:color w:val="000000" w:themeColor="text1"/>
          <w:lang w:val="lv-LV"/>
        </w:rPr>
      </w:pPr>
      <w:proofErr w:type="spellStart"/>
      <w:r w:rsidRPr="003D3D84">
        <w:rPr>
          <w:color w:val="000000" w:themeColor="text1"/>
          <w:lang w:val="lv-LV"/>
        </w:rPr>
        <w:t>Inaktivēti</w:t>
      </w:r>
      <w:proofErr w:type="spellEnd"/>
      <w:r w:rsidRPr="003D3D84">
        <w:rPr>
          <w:color w:val="000000" w:themeColor="text1"/>
          <w:lang w:val="lv-LV"/>
        </w:rPr>
        <w:t xml:space="preserve"> celmi:</w:t>
      </w:r>
    </w:p>
    <w:p w14:paraId="2C682715" w14:textId="1E4D8184" w:rsidR="00B80CCC" w:rsidRPr="003D3D84" w:rsidRDefault="00B80CCC" w:rsidP="00B80CCC">
      <w:pPr>
        <w:ind w:left="142" w:hanging="142"/>
        <w:rPr>
          <w:iCs/>
          <w:color w:val="000000" w:themeColor="text1"/>
          <w:lang w:val="lv-LV"/>
        </w:rPr>
      </w:pPr>
      <w:r w:rsidRPr="003D3D84">
        <w:rPr>
          <w:iCs/>
          <w:color w:val="000000" w:themeColor="text1"/>
          <w:lang w:val="lv-LV"/>
        </w:rPr>
        <w:t xml:space="preserve">- </w:t>
      </w:r>
      <w:proofErr w:type="spellStart"/>
      <w:r w:rsidRPr="003D3D84">
        <w:rPr>
          <w:i/>
          <w:iCs/>
          <w:color w:val="000000" w:themeColor="text1"/>
          <w:lang w:val="lv-LV"/>
        </w:rPr>
        <w:t>Erysipelothrix</w:t>
      </w:r>
      <w:proofErr w:type="spellEnd"/>
      <w:r w:rsidRPr="003D3D84">
        <w:rPr>
          <w:i/>
          <w:iCs/>
          <w:color w:val="000000" w:themeColor="text1"/>
          <w:lang w:val="lv-LV"/>
        </w:rPr>
        <w:t xml:space="preserve"> </w:t>
      </w:r>
      <w:proofErr w:type="spellStart"/>
      <w:r w:rsidRPr="003D3D84">
        <w:rPr>
          <w:i/>
          <w:iCs/>
          <w:color w:val="000000" w:themeColor="text1"/>
          <w:lang w:val="lv-LV"/>
        </w:rPr>
        <w:t>rhusiopathiae</w:t>
      </w:r>
      <w:proofErr w:type="spellEnd"/>
      <w:r w:rsidRPr="003D3D84">
        <w:rPr>
          <w:i/>
          <w:iCs/>
          <w:color w:val="000000" w:themeColor="text1"/>
          <w:lang w:val="lv-LV"/>
        </w:rPr>
        <w:t>,</w:t>
      </w:r>
      <w:r w:rsidRPr="003D3D84">
        <w:rPr>
          <w:iCs/>
          <w:color w:val="000000" w:themeColor="text1"/>
          <w:lang w:val="lv-LV"/>
        </w:rPr>
        <w:t xml:space="preserve"> 2. </w:t>
      </w:r>
      <w:proofErr w:type="spellStart"/>
      <w:r w:rsidRPr="003D3D84">
        <w:rPr>
          <w:iCs/>
          <w:color w:val="000000" w:themeColor="text1"/>
          <w:lang w:val="lv-LV"/>
        </w:rPr>
        <w:t>serotips</w:t>
      </w:r>
      <w:proofErr w:type="spellEnd"/>
      <w:r w:rsidRPr="003D3D84">
        <w:rPr>
          <w:iCs/>
          <w:color w:val="000000" w:themeColor="text1"/>
          <w:lang w:val="lv-LV"/>
        </w:rPr>
        <w:t xml:space="preserve"> (celms M2): </w:t>
      </w:r>
      <w:r w:rsidRPr="003D3D84">
        <w:rPr>
          <w:iCs/>
          <w:color w:val="000000" w:themeColor="text1"/>
          <w:lang w:val="lv-LV"/>
        </w:rPr>
        <w:tab/>
      </w:r>
      <w:r w:rsidR="003D3D84">
        <w:rPr>
          <w:iCs/>
          <w:color w:val="000000" w:themeColor="text1"/>
          <w:lang w:val="lv-LV"/>
        </w:rPr>
        <w:tab/>
      </w:r>
      <w:r w:rsidRPr="003D3D84">
        <w:rPr>
          <w:iCs/>
          <w:color w:val="000000" w:themeColor="text1"/>
          <w:lang w:val="lv-LV"/>
        </w:rPr>
        <w:sym w:font="Symbol" w:char="F0B3"/>
      </w:r>
      <w:r w:rsidRPr="003D3D84">
        <w:rPr>
          <w:iCs/>
          <w:color w:val="000000" w:themeColor="text1"/>
          <w:lang w:val="lv-LV"/>
        </w:rPr>
        <w:t xml:space="preserve"> 1 </w:t>
      </w:r>
      <w:proofErr w:type="spellStart"/>
      <w:r w:rsidRPr="003D3D84">
        <w:rPr>
          <w:iCs/>
          <w:color w:val="000000" w:themeColor="text1"/>
          <w:lang w:val="lv-LV"/>
        </w:rPr>
        <w:t>ppd</w:t>
      </w:r>
      <w:proofErr w:type="spellEnd"/>
      <w:r w:rsidRPr="003D3D84">
        <w:rPr>
          <w:iCs/>
          <w:color w:val="000000" w:themeColor="text1"/>
          <w:lang w:val="lv-LV"/>
        </w:rPr>
        <w:t>*</w:t>
      </w:r>
    </w:p>
    <w:p w14:paraId="32B028AC" w14:textId="77777777" w:rsidR="00B80CCC" w:rsidRPr="003D3D84" w:rsidRDefault="00B80CCC" w:rsidP="00B80CCC">
      <w:pPr>
        <w:ind w:left="142" w:hanging="142"/>
        <w:rPr>
          <w:iCs/>
          <w:color w:val="000000" w:themeColor="text1"/>
          <w:lang w:val="lv-LV"/>
        </w:rPr>
      </w:pPr>
      <w:r w:rsidRPr="003D3D84">
        <w:rPr>
          <w:iCs/>
          <w:color w:val="000000" w:themeColor="text1"/>
          <w:lang w:val="lv-LV"/>
        </w:rPr>
        <w:t xml:space="preserve">- Cūku </w:t>
      </w:r>
      <w:proofErr w:type="spellStart"/>
      <w:r w:rsidRPr="003D3D84">
        <w:rPr>
          <w:iCs/>
          <w:color w:val="000000" w:themeColor="text1"/>
          <w:lang w:val="lv-LV"/>
        </w:rPr>
        <w:t>parvovīruss</w:t>
      </w:r>
      <w:proofErr w:type="spellEnd"/>
      <w:r w:rsidRPr="003D3D84">
        <w:rPr>
          <w:iCs/>
          <w:color w:val="000000" w:themeColor="text1"/>
          <w:lang w:val="lv-LV"/>
        </w:rPr>
        <w:t xml:space="preserve">, celms 014: </w:t>
      </w:r>
      <w:r w:rsidRPr="003D3D84">
        <w:rPr>
          <w:iCs/>
          <w:color w:val="000000" w:themeColor="text1"/>
          <w:lang w:val="lv-LV"/>
        </w:rPr>
        <w:tab/>
      </w:r>
      <w:r w:rsidRPr="003D3D84">
        <w:rPr>
          <w:iCs/>
          <w:color w:val="000000" w:themeColor="text1"/>
          <w:lang w:val="lv-LV"/>
        </w:rPr>
        <w:tab/>
      </w:r>
      <w:r w:rsidRPr="003D3D84">
        <w:rPr>
          <w:iCs/>
          <w:color w:val="000000" w:themeColor="text1"/>
          <w:lang w:val="lv-LV"/>
        </w:rPr>
        <w:tab/>
      </w:r>
      <w:r w:rsidRPr="003D3D84">
        <w:rPr>
          <w:iCs/>
          <w:color w:val="000000" w:themeColor="text1"/>
          <w:lang w:val="lv-LV"/>
        </w:rPr>
        <w:tab/>
      </w:r>
      <w:r w:rsidRPr="003D3D84">
        <w:rPr>
          <w:iCs/>
          <w:color w:val="000000" w:themeColor="text1"/>
          <w:lang w:val="lv-LV"/>
        </w:rPr>
        <w:tab/>
        <w:t>≥ 552 EU**</w:t>
      </w:r>
    </w:p>
    <w:p w14:paraId="2B15125F" w14:textId="77777777" w:rsidR="00B80CCC" w:rsidRPr="003D3D84" w:rsidRDefault="00B80CCC" w:rsidP="00B80CCC">
      <w:pPr>
        <w:rPr>
          <w:color w:val="000000" w:themeColor="text1"/>
          <w:sz w:val="20"/>
          <w:lang w:val="lv-LV"/>
        </w:rPr>
      </w:pPr>
      <w:r w:rsidRPr="003D3D84">
        <w:rPr>
          <w:color w:val="000000" w:themeColor="text1"/>
          <w:sz w:val="20"/>
          <w:lang w:val="lv-LV"/>
        </w:rPr>
        <w:t>*</w:t>
      </w:r>
      <w:proofErr w:type="spellStart"/>
      <w:r w:rsidRPr="003D3D84">
        <w:rPr>
          <w:iCs/>
          <w:color w:val="000000" w:themeColor="text1"/>
          <w:sz w:val="20"/>
          <w:lang w:val="lv-LV"/>
        </w:rPr>
        <w:t>ppd</w:t>
      </w:r>
      <w:proofErr w:type="spellEnd"/>
      <w:r w:rsidRPr="003D3D84">
        <w:rPr>
          <w:iCs/>
          <w:color w:val="000000" w:themeColor="text1"/>
          <w:sz w:val="20"/>
          <w:lang w:val="lv-LV"/>
        </w:rPr>
        <w:t xml:space="preserve"> = aizsargājošā deva cūkām, salīdzinot ar atsauces preparātu, par kuru zināms, ka tas aizsargā cūkas.</w:t>
      </w:r>
    </w:p>
    <w:p w14:paraId="626E8FB7" w14:textId="77777777" w:rsidR="00B80CCC" w:rsidRPr="003D3D84" w:rsidRDefault="00B80CCC" w:rsidP="00B80CCC">
      <w:pPr>
        <w:tabs>
          <w:tab w:val="left" w:pos="1701"/>
        </w:tabs>
        <w:rPr>
          <w:iCs/>
          <w:color w:val="000000" w:themeColor="text1"/>
          <w:sz w:val="20"/>
          <w:lang w:val="lv-LV"/>
        </w:rPr>
      </w:pPr>
      <w:r w:rsidRPr="003D3D84">
        <w:rPr>
          <w:iCs/>
          <w:color w:val="000000" w:themeColor="text1"/>
          <w:sz w:val="20"/>
          <w:lang w:val="lv-LV"/>
        </w:rPr>
        <w:t>**EU = noteikts galaproduktā, izmantojot antigēnu masas ELISA.</w:t>
      </w:r>
    </w:p>
    <w:p w14:paraId="468C4B14" w14:textId="77777777" w:rsidR="00B80CCC" w:rsidRPr="003D3D84" w:rsidRDefault="00B80CCC" w:rsidP="00B80CCC">
      <w:pPr>
        <w:jc w:val="both"/>
        <w:rPr>
          <w:color w:val="000000"/>
          <w:lang w:val="lv-LV"/>
        </w:rPr>
      </w:pPr>
    </w:p>
    <w:p w14:paraId="0F2911D0" w14:textId="77777777" w:rsidR="00B80CCC" w:rsidRPr="003D3D84" w:rsidRDefault="00B80CCC" w:rsidP="00B80CCC">
      <w:pPr>
        <w:jc w:val="both"/>
        <w:rPr>
          <w:color w:val="000000"/>
          <w:lang w:val="lv-LV"/>
        </w:rPr>
      </w:pPr>
      <w:proofErr w:type="spellStart"/>
      <w:r w:rsidRPr="003D3D84">
        <w:rPr>
          <w:b/>
          <w:lang w:val="lv-LV"/>
        </w:rPr>
        <w:t>Adjuvant</w:t>
      </w:r>
      <w:r w:rsidRPr="003D3D84">
        <w:rPr>
          <w:b/>
          <w:color w:val="000000"/>
          <w:lang w:val="lv-LV"/>
        </w:rPr>
        <w:t>s</w:t>
      </w:r>
      <w:proofErr w:type="spellEnd"/>
      <w:r w:rsidRPr="003D3D84">
        <w:rPr>
          <w:b/>
          <w:lang w:val="lv-LV"/>
        </w:rPr>
        <w:t>:</w:t>
      </w:r>
    </w:p>
    <w:p w14:paraId="359D2058" w14:textId="77777777" w:rsidR="00B80CCC" w:rsidRPr="003D3D84" w:rsidRDefault="00B80CCC" w:rsidP="00B80CCC">
      <w:pPr>
        <w:tabs>
          <w:tab w:val="left" w:pos="1134"/>
          <w:tab w:val="left" w:pos="1701"/>
          <w:tab w:val="left" w:pos="2268"/>
          <w:tab w:val="left" w:pos="2835"/>
          <w:tab w:val="left" w:pos="3402"/>
          <w:tab w:val="left" w:pos="3969"/>
          <w:tab w:val="left" w:pos="7655"/>
          <w:tab w:val="left" w:pos="8505"/>
        </w:tabs>
        <w:jc w:val="both"/>
        <w:rPr>
          <w:lang w:val="lv-LV"/>
        </w:rPr>
      </w:pPr>
      <w:r w:rsidRPr="003D3D84">
        <w:rPr>
          <w:lang w:val="lv-LV"/>
        </w:rPr>
        <w:t>dl-</w:t>
      </w:r>
      <w:r w:rsidRPr="003D3D84">
        <w:rPr>
          <w:lang w:val="lv-LV"/>
        </w:rPr>
        <w:sym w:font="Symbol" w:char="F061"/>
      </w:r>
      <w:r w:rsidRPr="003D3D84">
        <w:rPr>
          <w:lang w:val="lv-LV"/>
        </w:rPr>
        <w:t>-</w:t>
      </w:r>
      <w:proofErr w:type="spellStart"/>
      <w:r w:rsidRPr="003D3D84">
        <w:rPr>
          <w:lang w:val="lv-LV"/>
        </w:rPr>
        <w:t>tokoferols</w:t>
      </w:r>
      <w:proofErr w:type="spellEnd"/>
      <w:r w:rsidRPr="003D3D84">
        <w:rPr>
          <w:lang w:val="lv-LV"/>
        </w:rPr>
        <w:t xml:space="preserve"> </w:t>
      </w:r>
      <w:r w:rsidRPr="003D3D84">
        <w:rPr>
          <w:lang w:val="lv-LV"/>
        </w:rPr>
        <w:tab/>
      </w:r>
      <w:r w:rsidRPr="003D3D84">
        <w:rPr>
          <w:lang w:val="lv-LV"/>
        </w:rPr>
        <w:tab/>
      </w:r>
      <w:r w:rsidRPr="003D3D84">
        <w:rPr>
          <w:lang w:val="lv-LV"/>
        </w:rPr>
        <w:tab/>
        <w:t>150 mg</w:t>
      </w:r>
    </w:p>
    <w:p w14:paraId="67EEAA41" w14:textId="77777777" w:rsidR="00B80CCC" w:rsidRPr="003D3D84" w:rsidRDefault="00B80CCC" w:rsidP="00B80CCC">
      <w:pPr>
        <w:jc w:val="both"/>
        <w:rPr>
          <w:color w:val="000000"/>
          <w:lang w:val="lv-LV"/>
        </w:rPr>
      </w:pPr>
    </w:p>
    <w:p w14:paraId="4A067B18" w14:textId="77777777" w:rsidR="00B80CCC" w:rsidRPr="003D3D84" w:rsidRDefault="00B80CCC" w:rsidP="00B80CCC">
      <w:pPr>
        <w:tabs>
          <w:tab w:val="left" w:pos="0"/>
          <w:tab w:val="left" w:pos="568"/>
        </w:tabs>
        <w:suppressAutoHyphens/>
        <w:jc w:val="both"/>
        <w:rPr>
          <w:color w:val="000000" w:themeColor="text1"/>
          <w:spacing w:val="-2"/>
          <w:lang w:val="lv-LV"/>
        </w:rPr>
      </w:pPr>
      <w:r w:rsidRPr="003D3D84">
        <w:rPr>
          <w:color w:val="000000" w:themeColor="text1"/>
          <w:spacing w:val="-2"/>
          <w:lang w:val="lv-LV"/>
        </w:rPr>
        <w:t>Homogēna balta vai gandrīz balta suspensija pēc saskalināšanas.</w:t>
      </w:r>
    </w:p>
    <w:p w14:paraId="36C6FDD4" w14:textId="77777777" w:rsidR="00B41AB0" w:rsidRPr="003D3D84" w:rsidRDefault="00B41AB0" w:rsidP="00F203FE">
      <w:pPr>
        <w:rPr>
          <w:rFonts w:ascii="Times New Roman" w:hAnsi="Times New Roman" w:cs="Times New Roman"/>
          <w:color w:val="000000" w:themeColor="text1"/>
          <w:lang w:val="lv-LV"/>
        </w:rPr>
      </w:pPr>
    </w:p>
    <w:p w14:paraId="6DCBB717" w14:textId="77777777" w:rsidR="00F203FE" w:rsidRPr="003D3D84" w:rsidRDefault="00F203FE" w:rsidP="00F203FE">
      <w:pPr>
        <w:rPr>
          <w:rFonts w:ascii="Times New Roman" w:hAnsi="Times New Roman" w:cs="Times New Roman"/>
          <w:color w:val="000000" w:themeColor="text1"/>
          <w:lang w:val="lv-LV"/>
        </w:rPr>
      </w:pPr>
    </w:p>
    <w:p w14:paraId="35FC0416" w14:textId="77777777" w:rsidR="00B80CCC" w:rsidRPr="003D3D84" w:rsidRDefault="0003464E" w:rsidP="00B80CCC">
      <w:pPr>
        <w:pStyle w:val="Style1"/>
      </w:pPr>
      <w:r w:rsidRPr="003D3D84">
        <w:rPr>
          <w:bCs/>
          <w:color w:val="000000"/>
          <w:highlight w:val="lightGray"/>
        </w:rPr>
        <w:t>3.</w:t>
      </w:r>
      <w:r w:rsidRPr="003D3D84">
        <w:rPr>
          <w:bCs/>
          <w:color w:val="000000"/>
        </w:rPr>
        <w:t xml:space="preserve"> </w:t>
      </w:r>
      <w:r w:rsidRPr="003D3D84">
        <w:rPr>
          <w:bCs/>
          <w:color w:val="000000"/>
        </w:rPr>
        <w:tab/>
      </w:r>
      <w:proofErr w:type="spellStart"/>
      <w:r w:rsidR="00B80CCC" w:rsidRPr="003D3D84">
        <w:t>Mērķsugas</w:t>
      </w:r>
      <w:proofErr w:type="spellEnd"/>
    </w:p>
    <w:p w14:paraId="20358D05" w14:textId="77777777" w:rsidR="00B80CCC" w:rsidRPr="003D3D84" w:rsidRDefault="00B80CCC" w:rsidP="00B80CCC">
      <w:pPr>
        <w:rPr>
          <w:lang w:val="lv-LV"/>
        </w:rPr>
      </w:pPr>
    </w:p>
    <w:p w14:paraId="416FC82A" w14:textId="77777777" w:rsidR="00B80CCC" w:rsidRPr="003D3D84" w:rsidRDefault="00B80CCC" w:rsidP="00B80CCC">
      <w:pPr>
        <w:tabs>
          <w:tab w:val="left" w:pos="720"/>
        </w:tabs>
        <w:jc w:val="both"/>
        <w:rPr>
          <w:color w:val="000000"/>
          <w:lang w:val="lv-LV"/>
        </w:rPr>
      </w:pPr>
      <w:r w:rsidRPr="003D3D84">
        <w:rPr>
          <w:color w:val="000000"/>
          <w:lang w:val="lv-LV"/>
        </w:rPr>
        <w:t>Cūkas (sivēnmātes un jauncūkas).</w:t>
      </w:r>
    </w:p>
    <w:p w14:paraId="785EDACE" w14:textId="77777777" w:rsidR="00B80CCC" w:rsidRPr="003D3D84" w:rsidRDefault="00B80CCC" w:rsidP="00B80CCC">
      <w:pPr>
        <w:rPr>
          <w:lang w:val="lv-LV"/>
        </w:rPr>
      </w:pPr>
    </w:p>
    <w:p w14:paraId="3AA08736" w14:textId="1573792E" w:rsidR="00F203FE" w:rsidRPr="003D3D84" w:rsidRDefault="0003464E" w:rsidP="00F203FE">
      <w:pPr>
        <w:rPr>
          <w:rFonts w:ascii="Times New Roman" w:hAnsi="Times New Roman" w:cs="Times New Roman"/>
          <w:color w:val="010302"/>
          <w:lang w:val="lv-LV"/>
        </w:rPr>
      </w:pPr>
      <w:r w:rsidRPr="003D3D84">
        <w:rPr>
          <w:rFonts w:ascii="Times New Roman" w:hAnsi="Times New Roman" w:cs="Times New Roman"/>
          <w:lang w:val="lv-LV"/>
        </w:rPr>
        <w:t xml:space="preserve"> </w:t>
      </w:r>
    </w:p>
    <w:p w14:paraId="0CA62C5D" w14:textId="77777777" w:rsidR="00B80CCC" w:rsidRPr="003D3D84" w:rsidRDefault="0003464E" w:rsidP="00B80CCC">
      <w:pPr>
        <w:pStyle w:val="Style1"/>
      </w:pPr>
      <w:r w:rsidRPr="003D3D84">
        <w:rPr>
          <w:bCs/>
          <w:color w:val="000000"/>
          <w:highlight w:val="lightGray"/>
        </w:rPr>
        <w:t>4.</w:t>
      </w:r>
      <w:r w:rsidRPr="003D3D84">
        <w:rPr>
          <w:bCs/>
          <w:color w:val="000000"/>
        </w:rPr>
        <w:t xml:space="preserve"> </w:t>
      </w:r>
      <w:r w:rsidRPr="003D3D84">
        <w:rPr>
          <w:bCs/>
          <w:color w:val="000000"/>
        </w:rPr>
        <w:tab/>
      </w:r>
      <w:r w:rsidR="00B80CCC" w:rsidRPr="003D3D84">
        <w:t>Lietošanas indikācijas</w:t>
      </w:r>
    </w:p>
    <w:p w14:paraId="5E00A9AD" w14:textId="77777777" w:rsidR="00B80CCC" w:rsidRPr="003D3D84" w:rsidRDefault="00B80CCC" w:rsidP="00B80CCC">
      <w:pPr>
        <w:rPr>
          <w:lang w:val="lv-LV"/>
        </w:rPr>
      </w:pPr>
    </w:p>
    <w:p w14:paraId="5A7A2D09" w14:textId="77777777" w:rsidR="00B80CCC" w:rsidRPr="003D3D84" w:rsidRDefault="00B80CCC" w:rsidP="00B80CCC">
      <w:pPr>
        <w:tabs>
          <w:tab w:val="left" w:pos="720"/>
        </w:tabs>
        <w:jc w:val="both"/>
        <w:rPr>
          <w:color w:val="000000"/>
          <w:lang w:val="lv-LV"/>
        </w:rPr>
      </w:pPr>
      <w:r w:rsidRPr="003D3D84">
        <w:rPr>
          <w:color w:val="000000"/>
          <w:lang w:val="lv-LV"/>
        </w:rPr>
        <w:t xml:space="preserve">Sivēnmāšu un jauncūku aktīvai imunizācijai, </w:t>
      </w:r>
      <w:r w:rsidRPr="003D3D84">
        <w:rPr>
          <w:lang w:val="lv-LV"/>
        </w:rPr>
        <w:t xml:space="preserve">lai novērstu </w:t>
      </w:r>
      <w:r w:rsidRPr="003D3D84">
        <w:rPr>
          <w:color w:val="000000"/>
          <w:lang w:val="lv-LV"/>
        </w:rPr>
        <w:t xml:space="preserve">cūku sarkanguļas </w:t>
      </w:r>
      <w:r w:rsidRPr="003D3D84">
        <w:rPr>
          <w:lang w:val="lv-LV"/>
        </w:rPr>
        <w:t>klīniskās pazīmes, ko izraisa</w:t>
      </w:r>
      <w:r w:rsidRPr="003D3D84">
        <w:rPr>
          <w:color w:val="000000"/>
          <w:lang w:val="lv-LV"/>
        </w:rPr>
        <w:t xml:space="preserve"> visi attiecīgie </w:t>
      </w:r>
      <w:proofErr w:type="spellStart"/>
      <w:r w:rsidRPr="003D3D84">
        <w:rPr>
          <w:i/>
          <w:lang w:val="lv-LV"/>
        </w:rPr>
        <w:t>Erysipelothrix</w:t>
      </w:r>
      <w:proofErr w:type="spellEnd"/>
      <w:r w:rsidRPr="003D3D84">
        <w:rPr>
          <w:i/>
          <w:lang w:val="lv-LV"/>
        </w:rPr>
        <w:t xml:space="preserve"> (E.) </w:t>
      </w:r>
      <w:proofErr w:type="spellStart"/>
      <w:r w:rsidRPr="003D3D84">
        <w:rPr>
          <w:i/>
          <w:lang w:val="lv-LV"/>
        </w:rPr>
        <w:t>rhusiopathiae</w:t>
      </w:r>
      <w:proofErr w:type="spellEnd"/>
      <w:r w:rsidRPr="003D3D84">
        <w:rPr>
          <w:lang w:val="lv-LV"/>
        </w:rPr>
        <w:t xml:space="preserve"> </w:t>
      </w:r>
      <w:proofErr w:type="spellStart"/>
      <w:r w:rsidRPr="003D3D84">
        <w:rPr>
          <w:lang w:val="lv-LV"/>
        </w:rPr>
        <w:t>serotipi</w:t>
      </w:r>
      <w:proofErr w:type="spellEnd"/>
      <w:r w:rsidRPr="003D3D84">
        <w:rPr>
          <w:lang w:val="lv-LV"/>
        </w:rPr>
        <w:t xml:space="preserve"> (1. un 2. </w:t>
      </w:r>
      <w:proofErr w:type="spellStart"/>
      <w:r w:rsidRPr="003D3D84">
        <w:rPr>
          <w:lang w:val="lv-LV"/>
        </w:rPr>
        <w:t>serotips</w:t>
      </w:r>
      <w:proofErr w:type="spellEnd"/>
      <w:r w:rsidRPr="003D3D84">
        <w:rPr>
          <w:lang w:val="lv-LV"/>
        </w:rPr>
        <w:t xml:space="preserve">), </w:t>
      </w:r>
      <w:r w:rsidRPr="003D3D84">
        <w:rPr>
          <w:color w:val="000000"/>
          <w:lang w:val="lv-LV"/>
        </w:rPr>
        <w:t xml:space="preserve">un lai aizsargātu to embrijus un augļus no cūku </w:t>
      </w:r>
      <w:proofErr w:type="spellStart"/>
      <w:r w:rsidRPr="003D3D84">
        <w:rPr>
          <w:color w:val="000000"/>
          <w:lang w:val="lv-LV"/>
        </w:rPr>
        <w:t>parvovīrusa</w:t>
      </w:r>
      <w:proofErr w:type="spellEnd"/>
      <w:r w:rsidRPr="003D3D84">
        <w:rPr>
          <w:color w:val="000000"/>
          <w:lang w:val="lv-LV"/>
        </w:rPr>
        <w:t xml:space="preserve"> (CPV) infekcijas izraisītas nāves. </w:t>
      </w:r>
    </w:p>
    <w:p w14:paraId="1C1E8E49" w14:textId="77777777" w:rsidR="00B80CCC" w:rsidRPr="003D3D84" w:rsidRDefault="00B80CCC" w:rsidP="00B80CCC">
      <w:pPr>
        <w:ind w:left="2265" w:hanging="2265"/>
        <w:jc w:val="both"/>
        <w:rPr>
          <w:i/>
          <w:lang w:val="lv-LV"/>
        </w:rPr>
      </w:pPr>
    </w:p>
    <w:p w14:paraId="5B453C18" w14:textId="77777777" w:rsidR="00B80CCC" w:rsidRPr="003D3D84" w:rsidRDefault="00B80CCC" w:rsidP="00B80CCC">
      <w:pPr>
        <w:ind w:left="2265" w:hanging="2265"/>
        <w:jc w:val="both"/>
        <w:rPr>
          <w:lang w:val="lv-LV"/>
        </w:rPr>
      </w:pPr>
      <w:r w:rsidRPr="003D3D84">
        <w:rPr>
          <w:i/>
          <w:lang w:val="lv-LV"/>
        </w:rPr>
        <w:t xml:space="preserve">E. </w:t>
      </w:r>
      <w:proofErr w:type="spellStart"/>
      <w:r w:rsidRPr="003D3D84">
        <w:rPr>
          <w:i/>
          <w:lang w:val="lv-LV"/>
        </w:rPr>
        <w:t>rhusiopathiae</w:t>
      </w:r>
      <w:proofErr w:type="spellEnd"/>
      <w:r w:rsidRPr="003D3D84">
        <w:rPr>
          <w:lang w:val="lv-LV"/>
        </w:rPr>
        <w:t>:</w:t>
      </w:r>
    </w:p>
    <w:p w14:paraId="0A1F39B1" w14:textId="77777777" w:rsidR="00B80CCC" w:rsidRPr="003D3D84" w:rsidRDefault="00B80CCC" w:rsidP="00B80CCC">
      <w:pPr>
        <w:ind w:left="2265" w:hanging="2265"/>
        <w:jc w:val="both"/>
        <w:rPr>
          <w:color w:val="000000"/>
          <w:lang w:val="lv-LV"/>
        </w:rPr>
      </w:pPr>
      <w:r w:rsidRPr="003D3D84">
        <w:rPr>
          <w:lang w:val="lv-LV"/>
        </w:rPr>
        <w:t>I</w:t>
      </w:r>
      <w:r w:rsidRPr="003D3D84">
        <w:rPr>
          <w:color w:val="000000"/>
          <w:lang w:val="lv-LV"/>
        </w:rPr>
        <w:t>munitātes iestāšanās:</w:t>
      </w:r>
      <w:r w:rsidRPr="003D3D84">
        <w:rPr>
          <w:lang w:val="lv-LV"/>
        </w:rPr>
        <w:t xml:space="preserve"> 3 </w:t>
      </w:r>
      <w:r w:rsidRPr="003D3D84">
        <w:rPr>
          <w:color w:val="000000"/>
          <w:lang w:val="lv-LV"/>
        </w:rPr>
        <w:t>nedēļas.</w:t>
      </w:r>
    </w:p>
    <w:p w14:paraId="6AF4EE06" w14:textId="77777777" w:rsidR="00B80CCC" w:rsidRPr="003D3D84" w:rsidRDefault="00B80CCC" w:rsidP="00B80CCC">
      <w:pPr>
        <w:jc w:val="both"/>
        <w:rPr>
          <w:color w:val="000000"/>
          <w:lang w:val="lv-LV"/>
        </w:rPr>
      </w:pPr>
      <w:r w:rsidRPr="003D3D84">
        <w:rPr>
          <w:color w:val="000000"/>
          <w:lang w:val="lv-LV"/>
        </w:rPr>
        <w:t>Imunitātes ilgums</w:t>
      </w:r>
      <w:r w:rsidRPr="003D3D84">
        <w:rPr>
          <w:lang w:val="lv-LV"/>
        </w:rPr>
        <w:t>: 6 mēneši.</w:t>
      </w:r>
    </w:p>
    <w:p w14:paraId="515C5B42" w14:textId="77777777" w:rsidR="00B80CCC" w:rsidRPr="003D3D84" w:rsidRDefault="00B80CCC" w:rsidP="00B80CCC">
      <w:pPr>
        <w:jc w:val="both"/>
        <w:rPr>
          <w:color w:val="000000"/>
          <w:lang w:val="lv-LV"/>
        </w:rPr>
      </w:pPr>
    </w:p>
    <w:p w14:paraId="5F25CF36" w14:textId="77777777" w:rsidR="00B80CCC" w:rsidRPr="003D3D84" w:rsidRDefault="00B80CCC" w:rsidP="00B80CCC">
      <w:pPr>
        <w:jc w:val="both"/>
        <w:rPr>
          <w:i/>
          <w:lang w:val="lv-LV"/>
        </w:rPr>
      </w:pPr>
      <w:r w:rsidRPr="003D3D84">
        <w:rPr>
          <w:color w:val="000000"/>
          <w:lang w:val="lv-LV"/>
        </w:rPr>
        <w:t>CPV:</w:t>
      </w:r>
    </w:p>
    <w:p w14:paraId="488B3B76" w14:textId="77777777" w:rsidR="00B80CCC" w:rsidRPr="003D3D84" w:rsidRDefault="00B80CCC" w:rsidP="00B80CCC">
      <w:pPr>
        <w:jc w:val="both"/>
        <w:rPr>
          <w:color w:val="000000"/>
          <w:lang w:val="lv-LV"/>
        </w:rPr>
      </w:pPr>
      <w:r w:rsidRPr="003D3D84">
        <w:rPr>
          <w:color w:val="000000"/>
          <w:lang w:val="lv-LV"/>
        </w:rPr>
        <w:t>Imunitātes ilgums</w:t>
      </w:r>
      <w:r w:rsidRPr="003D3D84">
        <w:rPr>
          <w:lang w:val="lv-LV"/>
        </w:rPr>
        <w:t>: 12 mēneši.</w:t>
      </w:r>
    </w:p>
    <w:p w14:paraId="2074E67A" w14:textId="77777777" w:rsidR="00B80CCC" w:rsidRPr="003D3D84" w:rsidRDefault="00B80CCC" w:rsidP="00B80CCC">
      <w:pPr>
        <w:rPr>
          <w:lang w:val="lv-LV"/>
        </w:rPr>
      </w:pPr>
    </w:p>
    <w:p w14:paraId="60DBCC99" w14:textId="77777777" w:rsidR="00B41AB0" w:rsidRPr="003D3D84" w:rsidRDefault="00B41AB0" w:rsidP="00F203FE">
      <w:pPr>
        <w:rPr>
          <w:rFonts w:ascii="Times New Roman" w:hAnsi="Times New Roman" w:cs="Times New Roman"/>
          <w:color w:val="000000" w:themeColor="text1"/>
          <w:lang w:val="lv-LV"/>
        </w:rPr>
      </w:pPr>
    </w:p>
    <w:p w14:paraId="6B44FDA5" w14:textId="172D260C" w:rsidR="00B41AB0" w:rsidRPr="003D3D84" w:rsidRDefault="0003464E" w:rsidP="00F203FE">
      <w:pPr>
        <w:rPr>
          <w:rFonts w:ascii="Times New Roman" w:hAnsi="Times New Roman" w:cs="Times New Roman"/>
          <w:color w:val="010302"/>
          <w:lang w:val="lv-LV"/>
        </w:rPr>
      </w:pPr>
      <w:r w:rsidRPr="003D3D84">
        <w:rPr>
          <w:rFonts w:ascii="Times New Roman" w:hAnsi="Times New Roman" w:cs="Times New Roman"/>
          <w:b/>
          <w:bCs/>
          <w:color w:val="000000"/>
          <w:highlight w:val="lightGray"/>
          <w:lang w:val="lv-LV"/>
        </w:rPr>
        <w:t>5.</w:t>
      </w:r>
      <w:r w:rsidRPr="003D3D84">
        <w:rPr>
          <w:rFonts w:ascii="Times New Roman" w:hAnsi="Times New Roman" w:cs="Times New Roman"/>
          <w:b/>
          <w:bCs/>
          <w:color w:val="000000"/>
          <w:lang w:val="lv-LV"/>
        </w:rPr>
        <w:t xml:space="preserve"> </w:t>
      </w:r>
      <w:r w:rsidRPr="003D3D84">
        <w:rPr>
          <w:rFonts w:ascii="Times New Roman" w:hAnsi="Times New Roman" w:cs="Times New Roman"/>
          <w:b/>
          <w:bCs/>
          <w:color w:val="000000"/>
          <w:lang w:val="lv-LV"/>
        </w:rPr>
        <w:tab/>
      </w:r>
      <w:r w:rsidRPr="003D3D84">
        <w:rPr>
          <w:rFonts w:ascii="Times New Roman" w:hAnsi="Times New Roman" w:cs="Times New Roman"/>
          <w:b/>
          <w:bCs/>
          <w:color w:val="000000"/>
          <w:spacing w:val="-2"/>
          <w:lang w:val="lv-LV"/>
        </w:rPr>
        <w:t>KONTRINDIKĀCIJAS</w:t>
      </w:r>
      <w:r w:rsidRPr="003D3D84">
        <w:rPr>
          <w:rFonts w:ascii="Times New Roman" w:hAnsi="Times New Roman" w:cs="Times New Roman"/>
          <w:lang w:val="lv-LV"/>
        </w:rPr>
        <w:t xml:space="preserve"> </w:t>
      </w:r>
    </w:p>
    <w:p w14:paraId="007D2DCF" w14:textId="77777777" w:rsidR="00F203FE" w:rsidRPr="003D3D84" w:rsidRDefault="00F203FE" w:rsidP="00F203FE">
      <w:pPr>
        <w:rPr>
          <w:rFonts w:ascii="Times New Roman" w:hAnsi="Times New Roman" w:cs="Times New Roman"/>
          <w:color w:val="000000"/>
          <w:spacing w:val="-6"/>
          <w:lang w:val="lv-LV"/>
        </w:rPr>
      </w:pPr>
    </w:p>
    <w:p w14:paraId="50C38AA4" w14:textId="29496A3B" w:rsidR="00B41AB0" w:rsidRPr="003D3D84" w:rsidRDefault="0003464E" w:rsidP="00F203FE">
      <w:pPr>
        <w:rPr>
          <w:rFonts w:ascii="Times New Roman" w:hAnsi="Times New Roman" w:cs="Times New Roman"/>
          <w:color w:val="010302"/>
          <w:lang w:val="lv-LV"/>
        </w:rPr>
      </w:pPr>
      <w:r w:rsidRPr="003D3D84">
        <w:rPr>
          <w:rFonts w:ascii="Times New Roman" w:hAnsi="Times New Roman" w:cs="Times New Roman"/>
          <w:color w:val="000000"/>
          <w:spacing w:val="-6"/>
          <w:lang w:val="lv-LV"/>
        </w:rPr>
        <w:t>Nav.</w:t>
      </w:r>
      <w:r w:rsidRPr="003D3D84">
        <w:rPr>
          <w:rFonts w:ascii="Times New Roman" w:hAnsi="Times New Roman" w:cs="Times New Roman"/>
          <w:lang w:val="lv-LV"/>
        </w:rPr>
        <w:t xml:space="preserve"> </w:t>
      </w:r>
    </w:p>
    <w:p w14:paraId="3E78E12B" w14:textId="77777777" w:rsidR="00B41AB0" w:rsidRPr="003D3D84" w:rsidRDefault="00B41AB0" w:rsidP="00F203FE">
      <w:pPr>
        <w:rPr>
          <w:rFonts w:ascii="Times New Roman" w:hAnsi="Times New Roman" w:cs="Times New Roman"/>
          <w:color w:val="000000" w:themeColor="text1"/>
          <w:lang w:val="lv-LV"/>
        </w:rPr>
      </w:pPr>
    </w:p>
    <w:p w14:paraId="6F1F39F3" w14:textId="77777777" w:rsidR="00CA77BB" w:rsidRPr="003D3D84" w:rsidRDefault="00CA77BB" w:rsidP="00F203FE">
      <w:pPr>
        <w:rPr>
          <w:rFonts w:ascii="Times New Roman" w:hAnsi="Times New Roman" w:cs="Times New Roman"/>
          <w:color w:val="000000" w:themeColor="text1"/>
          <w:lang w:val="lv-LV"/>
        </w:rPr>
      </w:pPr>
    </w:p>
    <w:p w14:paraId="177E81C4" w14:textId="77777777" w:rsidR="00B80CCC" w:rsidRPr="003D3D84" w:rsidRDefault="0003464E" w:rsidP="00B80CCC">
      <w:pPr>
        <w:pStyle w:val="Style1"/>
      </w:pPr>
      <w:r w:rsidRPr="003D3D84">
        <w:rPr>
          <w:bCs/>
          <w:color w:val="000000"/>
          <w:highlight w:val="lightGray"/>
        </w:rPr>
        <w:t>6.</w:t>
      </w:r>
      <w:r w:rsidRPr="003D3D84">
        <w:rPr>
          <w:bCs/>
          <w:color w:val="000000"/>
        </w:rPr>
        <w:t xml:space="preserve"> </w:t>
      </w:r>
      <w:r w:rsidRPr="003D3D84">
        <w:rPr>
          <w:bCs/>
          <w:color w:val="000000"/>
        </w:rPr>
        <w:tab/>
      </w:r>
      <w:r w:rsidR="00B80CCC" w:rsidRPr="003D3D84">
        <w:t>Īpaši brīdinājumi</w:t>
      </w:r>
    </w:p>
    <w:p w14:paraId="6B450269" w14:textId="77777777" w:rsidR="00B80CCC" w:rsidRPr="003D3D84" w:rsidRDefault="00B80CCC" w:rsidP="00B80CCC">
      <w:pPr>
        <w:rPr>
          <w:lang w:val="lv-LV"/>
        </w:rPr>
      </w:pPr>
    </w:p>
    <w:p w14:paraId="517A578D" w14:textId="77777777" w:rsidR="00B80CCC" w:rsidRPr="003D3D84" w:rsidRDefault="00B80CCC" w:rsidP="00B80CCC">
      <w:pPr>
        <w:rPr>
          <w:lang w:val="lv-LV"/>
        </w:rPr>
      </w:pPr>
      <w:r w:rsidRPr="003D3D84">
        <w:rPr>
          <w:u w:val="single"/>
          <w:lang w:val="lv-LV"/>
        </w:rPr>
        <w:t>Īpaši brīdinājumi</w:t>
      </w:r>
      <w:r w:rsidRPr="003D3D84">
        <w:rPr>
          <w:lang w:val="lv-LV"/>
        </w:rPr>
        <w:t>:</w:t>
      </w:r>
    </w:p>
    <w:p w14:paraId="5D7D9B28" w14:textId="77777777" w:rsidR="00B80CCC" w:rsidRPr="003D3D84" w:rsidRDefault="00B80CCC" w:rsidP="00B80CCC">
      <w:pPr>
        <w:tabs>
          <w:tab w:val="left" w:pos="720"/>
        </w:tabs>
        <w:jc w:val="both"/>
        <w:rPr>
          <w:lang w:val="lv-LV"/>
        </w:rPr>
      </w:pPr>
      <w:r w:rsidRPr="003D3D84">
        <w:rPr>
          <w:lang w:val="lv-LV"/>
        </w:rPr>
        <w:t>Vakcinēt tikai klīniski veselus dzīvniekus.</w:t>
      </w:r>
    </w:p>
    <w:p w14:paraId="36B62CB1" w14:textId="77777777" w:rsidR="00B80CCC" w:rsidRPr="003D3D84" w:rsidRDefault="00B80CCC" w:rsidP="00B80CCC">
      <w:pPr>
        <w:rPr>
          <w:lang w:val="lv-LV"/>
        </w:rPr>
      </w:pPr>
    </w:p>
    <w:p w14:paraId="05DD5001" w14:textId="77777777" w:rsidR="00B80CCC" w:rsidRPr="003D3D84" w:rsidRDefault="00B80CCC" w:rsidP="00B80CCC">
      <w:pPr>
        <w:rPr>
          <w:lang w:val="lv-LV"/>
        </w:rPr>
      </w:pPr>
      <w:r w:rsidRPr="003D3D84">
        <w:rPr>
          <w:u w:val="single"/>
          <w:lang w:val="lv-LV"/>
        </w:rPr>
        <w:t xml:space="preserve">Īpaši piesardzības pasākumi drošai lietošanai </w:t>
      </w:r>
      <w:proofErr w:type="spellStart"/>
      <w:r w:rsidRPr="003D3D84">
        <w:rPr>
          <w:u w:val="single"/>
          <w:lang w:val="lv-LV"/>
        </w:rPr>
        <w:t>mērķsugām</w:t>
      </w:r>
      <w:proofErr w:type="spellEnd"/>
      <w:r w:rsidRPr="003D3D84">
        <w:rPr>
          <w:lang w:val="lv-LV"/>
        </w:rPr>
        <w:t>:</w:t>
      </w:r>
    </w:p>
    <w:p w14:paraId="1652F7B4" w14:textId="77777777" w:rsidR="00B80CCC" w:rsidRDefault="00B80CCC" w:rsidP="00B80CCC">
      <w:pPr>
        <w:ind w:left="567" w:hanging="567"/>
        <w:jc w:val="both"/>
        <w:rPr>
          <w:color w:val="000000"/>
          <w:lang w:val="lv-LV"/>
        </w:rPr>
      </w:pPr>
      <w:r w:rsidRPr="003D3D84">
        <w:rPr>
          <w:color w:val="000000"/>
          <w:lang w:val="lv-LV"/>
        </w:rPr>
        <w:t>Nevakcinēt slimus un vārgus dzīvniekus.</w:t>
      </w:r>
    </w:p>
    <w:p w14:paraId="72B47B8C" w14:textId="77777777" w:rsidR="003D3D84" w:rsidRPr="003D3D84" w:rsidRDefault="003D3D84" w:rsidP="00B80CCC">
      <w:pPr>
        <w:ind w:left="567" w:hanging="567"/>
        <w:jc w:val="both"/>
        <w:rPr>
          <w:color w:val="000000"/>
          <w:lang w:val="lv-LV"/>
        </w:rPr>
      </w:pPr>
    </w:p>
    <w:p w14:paraId="6A934212" w14:textId="77777777" w:rsidR="00B80CCC" w:rsidRPr="003D3D84" w:rsidRDefault="00B80CCC" w:rsidP="00B80CCC">
      <w:pPr>
        <w:rPr>
          <w:lang w:val="lv-LV"/>
        </w:rPr>
      </w:pPr>
      <w:r w:rsidRPr="003D3D84">
        <w:rPr>
          <w:u w:val="single"/>
          <w:lang w:val="lv-LV"/>
        </w:rPr>
        <w:lastRenderedPageBreak/>
        <w:t>Īpaši piesardzības pasākumi, kas jāievēro personai, kura ievada veterinārās zāles dzīvniekiem:</w:t>
      </w:r>
    </w:p>
    <w:p w14:paraId="2E5A8F85" w14:textId="77777777" w:rsidR="00B80CCC" w:rsidRPr="003D3D84" w:rsidRDefault="00B80CCC" w:rsidP="00B80CCC">
      <w:pPr>
        <w:jc w:val="both"/>
        <w:rPr>
          <w:color w:val="000000"/>
          <w:lang w:val="lv-LV"/>
        </w:rPr>
      </w:pPr>
      <w:r w:rsidRPr="003D3D84">
        <w:rPr>
          <w:color w:val="000000"/>
          <w:lang w:val="lv-LV"/>
        </w:rPr>
        <w:t xml:space="preserve">Ja notikusi nejauša </w:t>
      </w:r>
      <w:proofErr w:type="spellStart"/>
      <w:r w:rsidRPr="003D3D84">
        <w:rPr>
          <w:color w:val="000000"/>
          <w:lang w:val="lv-LV"/>
        </w:rPr>
        <w:t>pašinjicēšana</w:t>
      </w:r>
      <w:proofErr w:type="spellEnd"/>
      <w:r w:rsidRPr="003D3D84">
        <w:rPr>
          <w:color w:val="000000"/>
          <w:lang w:val="lv-LV"/>
        </w:rPr>
        <w:t>, nekavējoties meklēt medicīnisko palīdzību un uzrādīt lietošanas instrukciju vai iepakojuma marķējumu ārstam.</w:t>
      </w:r>
    </w:p>
    <w:p w14:paraId="6340B921" w14:textId="77777777" w:rsidR="00B80CCC" w:rsidRPr="003D3D84" w:rsidRDefault="00B80CCC" w:rsidP="00B80CCC">
      <w:pPr>
        <w:rPr>
          <w:u w:val="single"/>
          <w:lang w:val="lv-LV"/>
        </w:rPr>
      </w:pPr>
    </w:p>
    <w:p w14:paraId="450B22B2" w14:textId="77777777" w:rsidR="00B80CCC" w:rsidRPr="003D3D84" w:rsidRDefault="00B80CCC" w:rsidP="00B80CCC">
      <w:pPr>
        <w:rPr>
          <w:lang w:val="lv-LV"/>
        </w:rPr>
      </w:pPr>
      <w:r w:rsidRPr="003D3D84">
        <w:rPr>
          <w:u w:val="single"/>
          <w:lang w:val="lv-LV"/>
        </w:rPr>
        <w:t>Grūsnība un laktācija</w:t>
      </w:r>
      <w:r w:rsidRPr="003D3D84">
        <w:rPr>
          <w:lang w:val="lv-LV"/>
        </w:rPr>
        <w:t>:</w:t>
      </w:r>
    </w:p>
    <w:p w14:paraId="573EDC3B" w14:textId="77777777" w:rsidR="00B80CCC" w:rsidRPr="003D3D84" w:rsidRDefault="00B80CCC" w:rsidP="00B80CCC">
      <w:pPr>
        <w:jc w:val="both"/>
        <w:rPr>
          <w:color w:val="000000"/>
          <w:lang w:val="lv-LV"/>
        </w:rPr>
      </w:pPr>
      <w:r w:rsidRPr="003D3D84">
        <w:rPr>
          <w:color w:val="000000"/>
          <w:lang w:val="lv-LV"/>
        </w:rPr>
        <w:t>Drīkst lietot grūsnības un laktācijas laikā.</w:t>
      </w:r>
    </w:p>
    <w:p w14:paraId="2193ADE9" w14:textId="77777777" w:rsidR="00B80CCC" w:rsidRPr="003D3D84" w:rsidRDefault="00B80CCC" w:rsidP="00B80CCC">
      <w:pPr>
        <w:rPr>
          <w:u w:val="single"/>
          <w:lang w:val="lv-LV"/>
        </w:rPr>
      </w:pPr>
    </w:p>
    <w:p w14:paraId="39837B64" w14:textId="77777777" w:rsidR="00B80CCC" w:rsidRPr="003D3D84" w:rsidRDefault="00B80CCC" w:rsidP="00B80CCC">
      <w:pPr>
        <w:rPr>
          <w:lang w:val="lv-LV"/>
        </w:rPr>
      </w:pPr>
      <w:r w:rsidRPr="003D3D84">
        <w:rPr>
          <w:u w:val="single"/>
          <w:lang w:val="lv-LV"/>
        </w:rPr>
        <w:t>Mijiedarbība ar citām zālēm un citi mijiedarbības veidi:</w:t>
      </w:r>
    </w:p>
    <w:p w14:paraId="04218A91" w14:textId="77777777" w:rsidR="00B80CCC" w:rsidRPr="003D3D84" w:rsidRDefault="00B80CCC" w:rsidP="00B80CCC">
      <w:pPr>
        <w:jc w:val="both"/>
        <w:rPr>
          <w:color w:val="000000"/>
          <w:lang w:val="lv-LV"/>
        </w:rPr>
      </w:pPr>
      <w:r w:rsidRPr="003D3D84">
        <w:rPr>
          <w:color w:val="000000"/>
          <w:lang w:val="lv-LV"/>
        </w:rPr>
        <w:t>Nav pieejama informācija par šīs vakcīnas drošumu un iedarbīgumu, kad to lieto kopā ar citām veterinārajām zālēm. Lēmumu par šīs vakcīnas lietošanu pirms vai pēc citu veterināro zāļu lietošanas pieņemt, izvērtējot katru gadījumu atsevišķi.</w:t>
      </w:r>
    </w:p>
    <w:p w14:paraId="15CD8AFC" w14:textId="77777777" w:rsidR="00B80CCC" w:rsidRPr="003D3D84" w:rsidRDefault="00B80CCC" w:rsidP="00B80CCC">
      <w:pPr>
        <w:rPr>
          <w:lang w:val="lv-LV"/>
        </w:rPr>
      </w:pPr>
    </w:p>
    <w:p w14:paraId="0959A2C4" w14:textId="77777777" w:rsidR="00B80CCC" w:rsidRPr="003D3D84" w:rsidRDefault="00B80CCC" w:rsidP="00B80CCC">
      <w:pPr>
        <w:rPr>
          <w:lang w:val="lv-LV"/>
        </w:rPr>
      </w:pPr>
      <w:r w:rsidRPr="003D3D84">
        <w:rPr>
          <w:u w:val="single"/>
          <w:lang w:val="lv-LV"/>
        </w:rPr>
        <w:t>Pārdozēšana</w:t>
      </w:r>
      <w:r w:rsidRPr="003D3D84">
        <w:rPr>
          <w:lang w:val="lv-LV"/>
        </w:rPr>
        <w:t>:</w:t>
      </w:r>
    </w:p>
    <w:p w14:paraId="4EC5FC0A" w14:textId="77777777" w:rsidR="00B80CCC" w:rsidRPr="003D3D84" w:rsidRDefault="00B80CCC" w:rsidP="00B80CCC">
      <w:pPr>
        <w:jc w:val="both"/>
        <w:rPr>
          <w:color w:val="000000"/>
          <w:lang w:val="lv-LV"/>
        </w:rPr>
      </w:pPr>
      <w:r w:rsidRPr="003D3D84">
        <w:rPr>
          <w:color w:val="000000"/>
          <w:lang w:val="lv-LV"/>
        </w:rPr>
        <w:t>Reakcijas, kas novērotas pēc dubultas devas ievadīšanas, neatšķiras no tām, kas novērotas pēc vienas devas ievadīšanas.</w:t>
      </w:r>
    </w:p>
    <w:p w14:paraId="1C62E660" w14:textId="77777777" w:rsidR="00B80CCC" w:rsidRPr="003D3D84" w:rsidRDefault="00B80CCC" w:rsidP="00B80CCC">
      <w:pPr>
        <w:rPr>
          <w:u w:val="single"/>
          <w:lang w:val="lv-LV"/>
        </w:rPr>
      </w:pPr>
    </w:p>
    <w:p w14:paraId="192CA314" w14:textId="77777777" w:rsidR="00B80CCC" w:rsidRPr="003D3D84" w:rsidRDefault="00B80CCC" w:rsidP="00B80CCC">
      <w:pPr>
        <w:rPr>
          <w:lang w:val="lv-LV"/>
        </w:rPr>
      </w:pPr>
      <w:r w:rsidRPr="003D3D84">
        <w:rPr>
          <w:u w:val="single"/>
          <w:lang w:val="lv-LV"/>
        </w:rPr>
        <w:t>Īpaši lietošanas ierobežojumi un īpaši lietošanas nosacījumi</w:t>
      </w:r>
      <w:r w:rsidRPr="003D3D84">
        <w:rPr>
          <w:lang w:val="lv-LV"/>
        </w:rPr>
        <w:t>:</w:t>
      </w:r>
    </w:p>
    <w:p w14:paraId="60790490" w14:textId="77777777" w:rsidR="00B80CCC" w:rsidRPr="003D3D84" w:rsidRDefault="00B80CCC" w:rsidP="00B80CCC">
      <w:pPr>
        <w:pStyle w:val="Normalold"/>
        <w:ind w:left="0" w:firstLine="0"/>
      </w:pPr>
      <w:r w:rsidRPr="003D3D84">
        <w:t xml:space="preserve">Drīkst ievadīt tikai praktizējošs veterinārārsts. </w:t>
      </w:r>
    </w:p>
    <w:p w14:paraId="1DB10166" w14:textId="77777777" w:rsidR="00B80CCC" w:rsidRPr="003D3D84" w:rsidRDefault="00B80CCC" w:rsidP="00B80CCC">
      <w:pPr>
        <w:rPr>
          <w:lang w:val="lv-LV"/>
        </w:rPr>
      </w:pPr>
    </w:p>
    <w:p w14:paraId="2A8F6DEA" w14:textId="77777777" w:rsidR="00B80CCC" w:rsidRPr="003D3D84" w:rsidRDefault="00B80CCC" w:rsidP="00B80CCC">
      <w:pPr>
        <w:rPr>
          <w:lang w:val="lv-LV"/>
        </w:rPr>
      </w:pPr>
      <w:r w:rsidRPr="003D3D84">
        <w:rPr>
          <w:u w:val="single"/>
          <w:lang w:val="lv-LV"/>
        </w:rPr>
        <w:t>Būtiska nesaderība</w:t>
      </w:r>
      <w:r w:rsidRPr="003D3D84">
        <w:rPr>
          <w:lang w:val="lv-LV"/>
        </w:rPr>
        <w:t>:</w:t>
      </w:r>
    </w:p>
    <w:p w14:paraId="07F576DB" w14:textId="16D04811" w:rsidR="00B80CCC" w:rsidRPr="003D3D84" w:rsidRDefault="00B80CCC" w:rsidP="0003464E">
      <w:pPr>
        <w:jc w:val="both"/>
        <w:rPr>
          <w:lang w:val="lv-LV"/>
        </w:rPr>
      </w:pPr>
      <w:r w:rsidRPr="003D3D84">
        <w:rPr>
          <w:color w:val="000000"/>
          <w:lang w:val="lv-LV"/>
        </w:rPr>
        <w:t xml:space="preserve">Nelietot maisījumā ar citām </w:t>
      </w:r>
      <w:r w:rsidRPr="003D3D84">
        <w:rPr>
          <w:noProof/>
          <w:lang w:val="lv-LV"/>
        </w:rPr>
        <w:t>veterinārajām</w:t>
      </w:r>
      <w:r w:rsidRPr="003D3D84">
        <w:rPr>
          <w:color w:val="000000"/>
          <w:lang w:val="lv-LV"/>
        </w:rPr>
        <w:t xml:space="preserve"> zālēm.</w:t>
      </w:r>
    </w:p>
    <w:p w14:paraId="240E36F1" w14:textId="6EDD6774" w:rsidR="00CA77BB" w:rsidRPr="003D3D84" w:rsidRDefault="00CA77BB" w:rsidP="00B80CCC">
      <w:pPr>
        <w:rPr>
          <w:rFonts w:ascii="Times New Roman" w:hAnsi="Times New Roman" w:cs="Times New Roman"/>
          <w:color w:val="000000"/>
          <w:u w:val="single"/>
          <w:lang w:val="lv-LV"/>
        </w:rPr>
      </w:pPr>
    </w:p>
    <w:p w14:paraId="61693A48" w14:textId="77777777" w:rsidR="00CA77BB" w:rsidRPr="003D3D84" w:rsidRDefault="00CA77BB" w:rsidP="00F203FE">
      <w:pPr>
        <w:rPr>
          <w:rFonts w:ascii="Times New Roman" w:hAnsi="Times New Roman" w:cs="Times New Roman"/>
          <w:color w:val="000000" w:themeColor="text1"/>
          <w:lang w:val="lv-LV"/>
        </w:rPr>
      </w:pPr>
    </w:p>
    <w:p w14:paraId="7ADB7B9A" w14:textId="77777777" w:rsidR="00B80CCC" w:rsidRPr="003D3D84" w:rsidRDefault="0003464E" w:rsidP="00B80CCC">
      <w:pPr>
        <w:pStyle w:val="Style1"/>
      </w:pPr>
      <w:r w:rsidRPr="003D3D84">
        <w:rPr>
          <w:bCs/>
          <w:color w:val="000000"/>
          <w:highlight w:val="lightGray"/>
        </w:rPr>
        <w:t>7.</w:t>
      </w:r>
      <w:r w:rsidRPr="003D3D84">
        <w:rPr>
          <w:bCs/>
          <w:color w:val="000000"/>
        </w:rPr>
        <w:t xml:space="preserve"> </w:t>
      </w:r>
      <w:r w:rsidRPr="003D3D84">
        <w:rPr>
          <w:bCs/>
          <w:color w:val="000000"/>
        </w:rPr>
        <w:tab/>
      </w:r>
      <w:r w:rsidR="00B80CCC" w:rsidRPr="003D3D84">
        <w:t>Blakusparādības</w:t>
      </w:r>
    </w:p>
    <w:p w14:paraId="5121AB65" w14:textId="77777777" w:rsidR="00B80CCC" w:rsidRPr="003D3D84" w:rsidRDefault="00B80CCC" w:rsidP="00B80CCC">
      <w:pPr>
        <w:rPr>
          <w:iCs/>
          <w:lang w:val="lv-LV"/>
        </w:rPr>
      </w:pPr>
    </w:p>
    <w:p w14:paraId="13B923A0" w14:textId="77777777" w:rsidR="00B80CCC" w:rsidRPr="003D3D84" w:rsidRDefault="00B80CCC" w:rsidP="00B80CCC">
      <w:pPr>
        <w:rPr>
          <w:color w:val="000000"/>
          <w:lang w:val="lv-LV"/>
        </w:rPr>
      </w:pPr>
      <w:r w:rsidRPr="003D3D84">
        <w:rPr>
          <w:color w:val="000000"/>
          <w:lang w:val="lv-LV"/>
        </w:rPr>
        <w:t>Cūkas (sivēnmātes un jauncūkas):</w:t>
      </w:r>
    </w:p>
    <w:p w14:paraId="4098741C" w14:textId="77777777" w:rsidR="00B80CCC" w:rsidRPr="003D3D84" w:rsidRDefault="00B80CCC" w:rsidP="00B80CCC">
      <w:pPr>
        <w:rPr>
          <w:iCs/>
          <w:lang w:val="lv-LV"/>
        </w:rPr>
      </w:pPr>
    </w:p>
    <w:tbl>
      <w:tblPr>
        <w:tblW w:w="7797"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797"/>
      </w:tblGrid>
      <w:tr w:rsidR="00B80CCC" w:rsidRPr="003D3D84" w14:paraId="4B96DB28" w14:textId="77777777" w:rsidTr="007F5FA7">
        <w:tc>
          <w:tcPr>
            <w:tcW w:w="7797" w:type="dxa"/>
            <w:tcBorders>
              <w:top w:val="single" w:sz="6" w:space="0" w:color="auto"/>
              <w:left w:val="single" w:sz="6" w:space="0" w:color="auto"/>
              <w:bottom w:val="single" w:sz="6" w:space="0" w:color="auto"/>
              <w:right w:val="single" w:sz="6" w:space="0" w:color="auto"/>
            </w:tcBorders>
            <w:shd w:val="clear" w:color="auto" w:fill="auto"/>
            <w:hideMark/>
          </w:tcPr>
          <w:p w14:paraId="33AB3ED9" w14:textId="77777777" w:rsidR="00B80CCC" w:rsidRPr="003D3D84" w:rsidRDefault="00B80CCC" w:rsidP="007F5FA7">
            <w:pPr>
              <w:ind w:left="142"/>
              <w:textAlignment w:val="baseline"/>
              <w:rPr>
                <w:color w:val="000000" w:themeColor="text1"/>
                <w:lang w:val="lv-LV" w:eastAsia="nl-NL"/>
              </w:rPr>
            </w:pPr>
            <w:r w:rsidRPr="003D3D84">
              <w:rPr>
                <w:color w:val="000000" w:themeColor="text1"/>
                <w:lang w:val="lv-LV" w:eastAsia="nl-NL"/>
              </w:rPr>
              <w:t>Ļoti bieži (&gt;1 dzīvniekam/10 ārstētajiem dzīvniekiem):</w:t>
            </w:r>
          </w:p>
        </w:tc>
      </w:tr>
      <w:tr w:rsidR="00B80CCC" w:rsidRPr="003D3D84" w14:paraId="59868BCE" w14:textId="77777777" w:rsidTr="007F5FA7">
        <w:tc>
          <w:tcPr>
            <w:tcW w:w="7797" w:type="dxa"/>
            <w:tcBorders>
              <w:top w:val="single" w:sz="6" w:space="0" w:color="auto"/>
              <w:left w:val="single" w:sz="6" w:space="0" w:color="auto"/>
              <w:bottom w:val="single" w:sz="6" w:space="0" w:color="auto"/>
              <w:right w:val="single" w:sz="6" w:space="0" w:color="auto"/>
            </w:tcBorders>
            <w:shd w:val="clear" w:color="auto" w:fill="auto"/>
          </w:tcPr>
          <w:p w14:paraId="75625C94" w14:textId="77777777" w:rsidR="00B80CCC" w:rsidRPr="003D3D84" w:rsidRDefault="00B80CCC" w:rsidP="007F5FA7">
            <w:pPr>
              <w:ind w:left="149"/>
              <w:textAlignment w:val="baseline"/>
              <w:rPr>
                <w:color w:val="000000" w:themeColor="text1"/>
                <w:u w:val="single"/>
                <w:lang w:val="lv-LV" w:eastAsia="nl-NL"/>
              </w:rPr>
            </w:pPr>
            <w:r w:rsidRPr="003D3D84">
              <w:rPr>
                <w:iCs/>
                <w:color w:val="000000" w:themeColor="text1"/>
                <w:lang w:val="lv-LV"/>
              </w:rPr>
              <w:t>Paaugstināta temperatūra</w:t>
            </w:r>
            <w:r w:rsidRPr="003D3D84">
              <w:rPr>
                <w:iCs/>
                <w:color w:val="000000" w:themeColor="text1"/>
                <w:vertAlign w:val="superscript"/>
                <w:lang w:val="lv-LV"/>
              </w:rPr>
              <w:t>1</w:t>
            </w:r>
            <w:r w:rsidRPr="003D3D84">
              <w:rPr>
                <w:iCs/>
                <w:color w:val="000000" w:themeColor="text1"/>
                <w:lang w:val="lv-LV"/>
              </w:rPr>
              <w:t xml:space="preserve">; Pietūkums </w:t>
            </w:r>
            <w:r w:rsidRPr="003D3D84">
              <w:rPr>
                <w:color w:val="000000" w:themeColor="text1"/>
                <w:lang w:val="lv-LV" w:eastAsia="nl-NL"/>
              </w:rPr>
              <w:t>injekcijas vietā</w:t>
            </w:r>
            <w:r w:rsidRPr="003D3D84">
              <w:rPr>
                <w:color w:val="000000" w:themeColor="text1"/>
                <w:vertAlign w:val="superscript"/>
                <w:lang w:val="lv-LV" w:eastAsia="nl-NL"/>
              </w:rPr>
              <w:t>2</w:t>
            </w:r>
          </w:p>
        </w:tc>
      </w:tr>
      <w:tr w:rsidR="00B80CCC" w:rsidRPr="003D3D84" w14:paraId="4E411AFF" w14:textId="77777777" w:rsidTr="007F5FA7">
        <w:tc>
          <w:tcPr>
            <w:tcW w:w="7797" w:type="dxa"/>
            <w:tcBorders>
              <w:top w:val="single" w:sz="6" w:space="0" w:color="auto"/>
              <w:left w:val="single" w:sz="6" w:space="0" w:color="auto"/>
              <w:bottom w:val="single" w:sz="6" w:space="0" w:color="auto"/>
              <w:right w:val="single" w:sz="6" w:space="0" w:color="auto"/>
            </w:tcBorders>
            <w:shd w:val="clear" w:color="auto" w:fill="auto"/>
            <w:hideMark/>
          </w:tcPr>
          <w:p w14:paraId="19AE495C" w14:textId="77777777" w:rsidR="00B80CCC" w:rsidRPr="003D3D84" w:rsidRDefault="00B80CCC" w:rsidP="007F5FA7">
            <w:pPr>
              <w:ind w:left="142"/>
              <w:textAlignment w:val="baseline"/>
              <w:rPr>
                <w:color w:val="000000" w:themeColor="text1"/>
                <w:lang w:val="lv-LV" w:eastAsia="nl-NL"/>
              </w:rPr>
            </w:pPr>
            <w:r w:rsidRPr="003D3D84">
              <w:rPr>
                <w:color w:val="000000" w:themeColor="text1"/>
                <w:lang w:val="lv-LV" w:eastAsia="nl-NL"/>
              </w:rPr>
              <w:t>Bieži (1 līdz 10 dzīvniekiem/100 ārstētajiem dzīvniekiem):</w:t>
            </w:r>
          </w:p>
        </w:tc>
      </w:tr>
      <w:tr w:rsidR="00B80CCC" w:rsidRPr="003D3D84" w14:paraId="7C0469D4" w14:textId="77777777" w:rsidTr="007F5FA7">
        <w:tc>
          <w:tcPr>
            <w:tcW w:w="7797" w:type="dxa"/>
            <w:tcBorders>
              <w:top w:val="single" w:sz="6" w:space="0" w:color="auto"/>
              <w:left w:val="single" w:sz="6" w:space="0" w:color="auto"/>
              <w:bottom w:val="single" w:sz="6" w:space="0" w:color="auto"/>
              <w:right w:val="single" w:sz="6" w:space="0" w:color="auto"/>
            </w:tcBorders>
            <w:shd w:val="clear" w:color="auto" w:fill="auto"/>
          </w:tcPr>
          <w:p w14:paraId="32B59AE7" w14:textId="77777777" w:rsidR="00B80CCC" w:rsidRPr="003D3D84" w:rsidRDefault="00B80CCC" w:rsidP="007F5FA7">
            <w:pPr>
              <w:ind w:left="142"/>
              <w:textAlignment w:val="baseline"/>
              <w:rPr>
                <w:color w:val="000000" w:themeColor="text1"/>
                <w:lang w:val="lv-LV" w:eastAsia="nl-NL"/>
              </w:rPr>
            </w:pPr>
            <w:r w:rsidRPr="003D3D84">
              <w:rPr>
                <w:color w:val="000000" w:themeColor="text1"/>
                <w:lang w:val="lv-LV" w:eastAsia="nl-NL"/>
              </w:rPr>
              <w:t>Nevēlēšanās kustēties</w:t>
            </w:r>
            <w:r w:rsidRPr="003D3D84">
              <w:rPr>
                <w:color w:val="000000" w:themeColor="text1"/>
                <w:vertAlign w:val="superscript"/>
                <w:lang w:val="lv-LV" w:eastAsia="nl-NL"/>
              </w:rPr>
              <w:t>3</w:t>
            </w:r>
          </w:p>
        </w:tc>
      </w:tr>
      <w:tr w:rsidR="00B80CCC" w:rsidRPr="003D3D84" w14:paraId="17643A2A" w14:textId="77777777" w:rsidTr="007F5FA7">
        <w:tc>
          <w:tcPr>
            <w:tcW w:w="7797" w:type="dxa"/>
            <w:tcBorders>
              <w:top w:val="single" w:sz="6" w:space="0" w:color="auto"/>
              <w:left w:val="single" w:sz="6" w:space="0" w:color="auto"/>
              <w:bottom w:val="single" w:sz="6" w:space="0" w:color="auto"/>
              <w:right w:val="single" w:sz="6" w:space="0" w:color="auto"/>
            </w:tcBorders>
            <w:shd w:val="clear" w:color="auto" w:fill="auto"/>
            <w:hideMark/>
          </w:tcPr>
          <w:p w14:paraId="505CE905" w14:textId="77777777" w:rsidR="00B80CCC" w:rsidRPr="003D3D84" w:rsidRDefault="00B80CCC" w:rsidP="007F5FA7">
            <w:pPr>
              <w:ind w:left="142"/>
              <w:textAlignment w:val="baseline"/>
              <w:rPr>
                <w:color w:val="000000" w:themeColor="text1"/>
                <w:lang w:val="lv-LV" w:eastAsia="nl-NL"/>
              </w:rPr>
            </w:pPr>
            <w:r w:rsidRPr="003D3D84">
              <w:rPr>
                <w:color w:val="000000" w:themeColor="text1"/>
                <w:lang w:val="lv-LV" w:eastAsia="nl-NL"/>
              </w:rPr>
              <w:t>Ļoti reti (&lt;1 dzīvniekam/10 000 ārstētajiem dzīvniekiem, tostarp atsevišķi ziņojumi):</w:t>
            </w:r>
          </w:p>
        </w:tc>
      </w:tr>
      <w:tr w:rsidR="00B80CCC" w:rsidRPr="003D3D84" w14:paraId="64A2F557" w14:textId="77777777" w:rsidTr="007F5FA7">
        <w:trPr>
          <w:trHeight w:val="46"/>
        </w:trPr>
        <w:tc>
          <w:tcPr>
            <w:tcW w:w="7797" w:type="dxa"/>
            <w:tcBorders>
              <w:top w:val="single" w:sz="6" w:space="0" w:color="auto"/>
              <w:left w:val="single" w:sz="6" w:space="0" w:color="auto"/>
              <w:bottom w:val="single" w:sz="6" w:space="0" w:color="auto"/>
              <w:right w:val="single" w:sz="6" w:space="0" w:color="auto"/>
            </w:tcBorders>
            <w:shd w:val="clear" w:color="auto" w:fill="auto"/>
          </w:tcPr>
          <w:p w14:paraId="7B180C76" w14:textId="77777777" w:rsidR="00B80CCC" w:rsidRPr="003D3D84" w:rsidRDefault="00B80CCC" w:rsidP="007F5FA7">
            <w:pPr>
              <w:ind w:left="149"/>
              <w:textAlignment w:val="baseline"/>
              <w:rPr>
                <w:color w:val="000000" w:themeColor="text1"/>
                <w:lang w:val="lv-LV" w:eastAsia="nl-NL"/>
              </w:rPr>
            </w:pPr>
            <w:r w:rsidRPr="003D3D84">
              <w:rPr>
                <w:color w:val="000000" w:themeColor="text1"/>
                <w:lang w:val="lv-LV" w:eastAsia="nl-NL"/>
              </w:rPr>
              <w:t>Pastiprinātas jutības reakcijas</w:t>
            </w:r>
          </w:p>
        </w:tc>
      </w:tr>
    </w:tbl>
    <w:p w14:paraId="5AAAE8CA" w14:textId="77777777" w:rsidR="00B80CCC" w:rsidRPr="003D3D84" w:rsidRDefault="00B80CCC" w:rsidP="00B80CCC">
      <w:pPr>
        <w:ind w:left="149"/>
        <w:rPr>
          <w:color w:val="000000" w:themeColor="text1"/>
          <w:sz w:val="20"/>
          <w:lang w:val="lv-LV"/>
        </w:rPr>
      </w:pPr>
      <w:r w:rsidRPr="003D3D84">
        <w:rPr>
          <w:iCs/>
          <w:color w:val="000000" w:themeColor="text1"/>
          <w:sz w:val="20"/>
          <w:vertAlign w:val="superscript"/>
          <w:lang w:val="lv-LV"/>
        </w:rPr>
        <w:t>1</w:t>
      </w:r>
      <w:r w:rsidRPr="003D3D84">
        <w:rPr>
          <w:iCs/>
          <w:color w:val="000000" w:themeColor="text1"/>
          <w:sz w:val="20"/>
          <w:lang w:val="lv-LV"/>
        </w:rPr>
        <w:t xml:space="preserve"> Īslaicīga paaugstināšanās (+0,5 °C) 24 stundu laikā pēc vakcinācijas.</w:t>
      </w:r>
    </w:p>
    <w:p w14:paraId="69B17395" w14:textId="77777777" w:rsidR="00B80CCC" w:rsidRPr="003D3D84" w:rsidRDefault="00B80CCC" w:rsidP="00B80CCC">
      <w:pPr>
        <w:pStyle w:val="spc2"/>
        <w:ind w:left="142" w:hanging="142"/>
        <w:rPr>
          <w:color w:val="000000" w:themeColor="text1"/>
          <w:sz w:val="20"/>
          <w:lang w:val="lv-LV" w:eastAsia="nl-NL"/>
        </w:rPr>
      </w:pPr>
      <w:r w:rsidRPr="003D3D84">
        <w:rPr>
          <w:color w:val="000000" w:themeColor="text1"/>
          <w:sz w:val="20"/>
          <w:vertAlign w:val="superscript"/>
          <w:lang w:val="lv-LV" w:eastAsia="nl-NL"/>
        </w:rPr>
        <w:t xml:space="preserve">    2</w:t>
      </w:r>
      <w:r w:rsidRPr="003D3D84">
        <w:rPr>
          <w:color w:val="000000" w:themeColor="text1"/>
          <w:sz w:val="20"/>
          <w:lang w:val="lv-LV" w:eastAsia="nl-NL"/>
        </w:rPr>
        <w:t xml:space="preserve"> Viegls, pārejošs vietējs pietūkums (Ø 1-10 mm) līdz 8 dienām pēc vakcinācijas.</w:t>
      </w:r>
    </w:p>
    <w:p w14:paraId="57AC120A" w14:textId="77777777" w:rsidR="00B80CCC" w:rsidRPr="003D3D84" w:rsidRDefault="00B80CCC" w:rsidP="00B80CCC">
      <w:pPr>
        <w:pStyle w:val="spc2"/>
        <w:ind w:left="142" w:hanging="142"/>
        <w:rPr>
          <w:color w:val="000000" w:themeColor="text1"/>
          <w:sz w:val="20"/>
          <w:u w:val="single"/>
          <w:lang w:val="lv-LV" w:eastAsia="nl-NL"/>
        </w:rPr>
      </w:pPr>
      <w:r w:rsidRPr="003D3D84">
        <w:rPr>
          <w:color w:val="000000" w:themeColor="text1"/>
          <w:sz w:val="20"/>
          <w:lang w:val="lv-LV" w:eastAsia="nl-NL"/>
        </w:rPr>
        <w:tab/>
      </w:r>
      <w:r w:rsidRPr="003D3D84">
        <w:rPr>
          <w:color w:val="000000" w:themeColor="text1"/>
          <w:sz w:val="20"/>
          <w:vertAlign w:val="superscript"/>
          <w:lang w:val="lv-LV" w:eastAsia="nl-NL"/>
        </w:rPr>
        <w:t>3</w:t>
      </w:r>
      <w:r w:rsidRPr="003D3D84">
        <w:rPr>
          <w:color w:val="000000" w:themeColor="text1"/>
          <w:sz w:val="20"/>
          <w:lang w:val="lv-LV" w:eastAsia="nl-NL"/>
        </w:rPr>
        <w:t xml:space="preserve"> Īslaicīga reakcija.</w:t>
      </w:r>
    </w:p>
    <w:p w14:paraId="7F3CED95" w14:textId="77777777" w:rsidR="00B80CCC" w:rsidRPr="003D3D84" w:rsidRDefault="00B80CCC" w:rsidP="00B80CCC">
      <w:pPr>
        <w:rPr>
          <w:iCs/>
          <w:lang w:val="lv-LV"/>
        </w:rPr>
      </w:pPr>
    </w:p>
    <w:p w14:paraId="5F73792B" w14:textId="77777777" w:rsidR="00B80CCC" w:rsidRPr="003D3D84" w:rsidRDefault="00B80CCC" w:rsidP="00B80CCC">
      <w:pPr>
        <w:rPr>
          <w:i/>
          <w:color w:val="008000"/>
          <w:lang w:val="lv-LV"/>
        </w:rPr>
      </w:pPr>
      <w:r w:rsidRPr="003D3D84">
        <w:rPr>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 </w:t>
      </w:r>
      <w:hyperlink r:id="rId6" w:history="1">
        <w:r w:rsidRPr="003D3D84">
          <w:rPr>
            <w:rStyle w:val="Hyperlink"/>
            <w:lang w:val="lv-LV"/>
          </w:rPr>
          <w:t>https://www.pvd.gov.lv/lv</w:t>
        </w:r>
      </w:hyperlink>
      <w:r w:rsidRPr="003D3D84">
        <w:rPr>
          <w:lang w:val="lv-LV"/>
        </w:rPr>
        <w:t xml:space="preserve">.   </w:t>
      </w:r>
    </w:p>
    <w:p w14:paraId="6BFC5331" w14:textId="77777777" w:rsidR="00B80CCC" w:rsidRPr="003D3D84" w:rsidRDefault="00B80CCC" w:rsidP="00B80CCC">
      <w:pPr>
        <w:rPr>
          <w:lang w:val="lv-LV"/>
        </w:rPr>
      </w:pPr>
    </w:p>
    <w:p w14:paraId="549944E1" w14:textId="77777777" w:rsidR="00CA77BB" w:rsidRPr="003D3D84" w:rsidRDefault="00CA77BB" w:rsidP="00F203FE">
      <w:pPr>
        <w:rPr>
          <w:rFonts w:ascii="Times New Roman" w:hAnsi="Times New Roman" w:cs="Times New Roman"/>
          <w:color w:val="000000" w:themeColor="text1"/>
          <w:lang w:val="lv-LV"/>
        </w:rPr>
      </w:pPr>
    </w:p>
    <w:p w14:paraId="23A11677" w14:textId="77777777" w:rsidR="00B80CCC" w:rsidRPr="003D3D84" w:rsidRDefault="0003464E" w:rsidP="00B80CCC">
      <w:pPr>
        <w:pStyle w:val="Style1"/>
      </w:pPr>
      <w:r w:rsidRPr="003D3D84">
        <w:rPr>
          <w:bCs/>
          <w:color w:val="000000"/>
          <w:highlight w:val="lightGray"/>
        </w:rPr>
        <w:t>8.</w:t>
      </w:r>
      <w:r w:rsidRPr="003D3D84">
        <w:rPr>
          <w:bCs/>
          <w:color w:val="000000"/>
        </w:rPr>
        <w:t xml:space="preserve"> </w:t>
      </w:r>
      <w:r w:rsidRPr="003D3D84">
        <w:rPr>
          <w:bCs/>
          <w:color w:val="000000"/>
        </w:rPr>
        <w:tab/>
      </w:r>
      <w:r w:rsidR="00B80CCC" w:rsidRPr="003D3D84">
        <w:t>Deva katrai dzīvnieku sugai, lietošanas veids un metode</w:t>
      </w:r>
    </w:p>
    <w:p w14:paraId="75E7A978" w14:textId="77777777" w:rsidR="00B80CCC" w:rsidRPr="003D3D84" w:rsidRDefault="00B80CCC" w:rsidP="00B80CCC">
      <w:pPr>
        <w:rPr>
          <w:lang w:val="lv-LV"/>
        </w:rPr>
      </w:pPr>
    </w:p>
    <w:p w14:paraId="535D636B" w14:textId="77777777" w:rsidR="00B80CCC" w:rsidRPr="003D3D84" w:rsidRDefault="00B80CCC" w:rsidP="00B80CCC">
      <w:pPr>
        <w:jc w:val="both"/>
        <w:rPr>
          <w:color w:val="000000"/>
          <w:lang w:val="lv-LV"/>
        </w:rPr>
      </w:pPr>
      <w:r w:rsidRPr="003D3D84">
        <w:rPr>
          <w:color w:val="000000"/>
          <w:lang w:val="lv-LV"/>
        </w:rPr>
        <w:t>Ievadīt vienu 2 ml devu dziļas intramuskulāras injekcijas veidā aiz auss.</w:t>
      </w:r>
    </w:p>
    <w:p w14:paraId="40BBDF68" w14:textId="77777777" w:rsidR="00B80CCC" w:rsidRPr="003D3D84" w:rsidRDefault="00B80CCC" w:rsidP="00B80CCC">
      <w:pPr>
        <w:tabs>
          <w:tab w:val="left" w:pos="720"/>
        </w:tabs>
        <w:jc w:val="both"/>
        <w:rPr>
          <w:iCs/>
          <w:u w:val="single"/>
          <w:lang w:val="lv-LV"/>
        </w:rPr>
      </w:pPr>
    </w:p>
    <w:p w14:paraId="027662F7" w14:textId="77777777" w:rsidR="00B80CCC" w:rsidRPr="003D3D84" w:rsidRDefault="00B80CCC" w:rsidP="00B80CCC">
      <w:pPr>
        <w:tabs>
          <w:tab w:val="left" w:pos="720"/>
        </w:tabs>
        <w:jc w:val="both"/>
        <w:rPr>
          <w:color w:val="000000"/>
          <w:lang w:val="lv-LV"/>
        </w:rPr>
      </w:pPr>
      <w:r w:rsidRPr="003D3D84">
        <w:rPr>
          <w:iCs/>
          <w:u w:val="single"/>
          <w:lang w:val="lv-LV"/>
        </w:rPr>
        <w:t>Primārās vakcinācijas shēma</w:t>
      </w:r>
      <w:r w:rsidRPr="003D3D84">
        <w:rPr>
          <w:iCs/>
          <w:lang w:val="lv-LV"/>
        </w:rPr>
        <w:t>:</w:t>
      </w:r>
    </w:p>
    <w:p w14:paraId="12BF4A77" w14:textId="77777777" w:rsidR="00B80CCC" w:rsidRPr="003D3D84" w:rsidRDefault="00B80CCC" w:rsidP="00B80CCC">
      <w:pPr>
        <w:tabs>
          <w:tab w:val="left" w:pos="720"/>
        </w:tabs>
        <w:jc w:val="both"/>
        <w:rPr>
          <w:color w:val="000000"/>
          <w:lang w:val="lv-LV"/>
        </w:rPr>
      </w:pPr>
      <w:r w:rsidRPr="003D3D84">
        <w:rPr>
          <w:color w:val="000000"/>
          <w:lang w:val="lv-LV"/>
        </w:rPr>
        <w:t xml:space="preserve">Aizsardzība pret </w:t>
      </w:r>
      <w:proofErr w:type="spellStart"/>
      <w:r w:rsidRPr="003D3D84">
        <w:rPr>
          <w:i/>
          <w:color w:val="000000"/>
          <w:lang w:val="lv-LV"/>
        </w:rPr>
        <w:t>E.rhusiopathiae</w:t>
      </w:r>
      <w:proofErr w:type="spellEnd"/>
      <w:r w:rsidRPr="003D3D84">
        <w:rPr>
          <w:color w:val="000000"/>
          <w:lang w:val="lv-LV"/>
        </w:rPr>
        <w:t xml:space="preserve"> un CPV jauncūkām ir jāiegūst pirms pirmās apsēklošanas. Vienreizēja injekcija, ne vēlāk kā 2 nedēļas pirms apsēklošanas, ir pietiekama, lai aizsargātu sekojošajā grūsnībā pret CPV radītajiem bojājumiem. Lai ierosinātu aizsardzību pret cūku sarkanguļu, kā </w:t>
      </w:r>
      <w:proofErr w:type="spellStart"/>
      <w:r w:rsidRPr="003D3D84">
        <w:rPr>
          <w:color w:val="000000"/>
          <w:lang w:val="lv-LV"/>
        </w:rPr>
        <w:t>pamatvakcinācija</w:t>
      </w:r>
      <w:proofErr w:type="spellEnd"/>
      <w:r w:rsidRPr="003D3D84">
        <w:rPr>
          <w:color w:val="000000"/>
          <w:lang w:val="lv-LV"/>
        </w:rPr>
        <w:t xml:space="preserve"> ir ieteicama divreizēja vakcinācija. To var sasniegt ar atsevišķo sarkanguļas vakcīnu vai nu 4 nedēļas pirms vai 4 nedēļas pēc kombinētās</w:t>
      </w:r>
      <w:r w:rsidRPr="003D3D84">
        <w:rPr>
          <w:lang w:val="lv-LV" w:eastAsia="fi-FI"/>
        </w:rPr>
        <w:t xml:space="preserve"> ERY-PARVO</w:t>
      </w:r>
      <w:r w:rsidRPr="003D3D84">
        <w:rPr>
          <w:color w:val="000000"/>
          <w:lang w:val="lv-LV"/>
        </w:rPr>
        <w:t xml:space="preserve"> vakcīnas lietošanas. </w:t>
      </w:r>
    </w:p>
    <w:p w14:paraId="4F987B91" w14:textId="77777777" w:rsidR="00B80CCC" w:rsidRPr="003D3D84" w:rsidRDefault="00B80CCC" w:rsidP="00B80CCC">
      <w:pPr>
        <w:jc w:val="both"/>
        <w:rPr>
          <w:color w:val="000000"/>
          <w:lang w:val="lv-LV"/>
        </w:rPr>
      </w:pPr>
      <w:r w:rsidRPr="003D3D84">
        <w:rPr>
          <w:color w:val="000000"/>
          <w:lang w:val="lv-LV"/>
        </w:rPr>
        <w:t xml:space="preserve">Lai nodrošinātu iedarbīgumu pret cūku </w:t>
      </w:r>
      <w:proofErr w:type="spellStart"/>
      <w:r w:rsidRPr="003D3D84">
        <w:rPr>
          <w:color w:val="000000"/>
          <w:lang w:val="lv-LV"/>
        </w:rPr>
        <w:t>parvovīrusu</w:t>
      </w:r>
      <w:proofErr w:type="spellEnd"/>
      <w:r w:rsidRPr="003D3D84">
        <w:rPr>
          <w:color w:val="000000"/>
          <w:lang w:val="lv-LV"/>
        </w:rPr>
        <w:t>, sakarā ar iespējamo mātes antivielu ietekmi cūkām pirms vakcinācijas būtu jāsasniedz 6 mēnešu vecums.</w:t>
      </w:r>
    </w:p>
    <w:p w14:paraId="27C94D55" w14:textId="77777777" w:rsidR="00B80CCC" w:rsidRPr="003D3D84" w:rsidRDefault="00B80CCC" w:rsidP="00B80CCC">
      <w:pPr>
        <w:tabs>
          <w:tab w:val="left" w:pos="720"/>
        </w:tabs>
        <w:jc w:val="both"/>
        <w:rPr>
          <w:color w:val="000000"/>
          <w:lang w:val="lv-LV"/>
        </w:rPr>
      </w:pPr>
    </w:p>
    <w:p w14:paraId="310331F5" w14:textId="77777777" w:rsidR="00B80CCC" w:rsidRPr="003D3D84" w:rsidRDefault="0003464E" w:rsidP="00B80CCC">
      <w:pPr>
        <w:tabs>
          <w:tab w:val="left" w:pos="720"/>
        </w:tabs>
        <w:jc w:val="both"/>
        <w:rPr>
          <w:color w:val="000000"/>
          <w:lang w:val="lv-LV"/>
        </w:rPr>
      </w:pPr>
      <w:r w:rsidRPr="003D3D84">
        <w:rPr>
          <w:rFonts w:ascii="Times New Roman" w:hAnsi="Times New Roman" w:cs="Times New Roman"/>
          <w:color w:val="000000"/>
          <w:lang w:val="lv-LV"/>
        </w:rPr>
        <w:lastRenderedPageBreak/>
        <w:t xml:space="preserve"> </w:t>
      </w:r>
      <w:r w:rsidR="00B80CCC" w:rsidRPr="003D3D84">
        <w:rPr>
          <w:color w:val="000000"/>
          <w:u w:val="single"/>
          <w:lang w:val="lv-LV"/>
        </w:rPr>
        <w:t>Revakcinācijas</w:t>
      </w:r>
      <w:r w:rsidR="00B80CCC" w:rsidRPr="003D3D84">
        <w:rPr>
          <w:color w:val="000000"/>
          <w:lang w:val="lv-LV"/>
        </w:rPr>
        <w:t xml:space="preserve"> ir jāveic vienu reizi gadā, papildus ievadot atsevišķo sarkanguļas vakcīnu, 6 mēnešus pēc katras vakcinācijas ar </w:t>
      </w:r>
      <w:proofErr w:type="spellStart"/>
      <w:r w:rsidR="00B80CCC" w:rsidRPr="003D3D84">
        <w:rPr>
          <w:lang w:val="lv-LV" w:eastAsia="fi-FI"/>
        </w:rPr>
        <w:t>Porcilis</w:t>
      </w:r>
      <w:proofErr w:type="spellEnd"/>
      <w:r w:rsidR="00B80CCC" w:rsidRPr="003D3D84">
        <w:rPr>
          <w:color w:val="000000"/>
          <w:lang w:val="lv-LV"/>
        </w:rPr>
        <w:t xml:space="preserve"> </w:t>
      </w:r>
      <w:proofErr w:type="spellStart"/>
      <w:r w:rsidR="00B80CCC" w:rsidRPr="003D3D84">
        <w:rPr>
          <w:color w:val="000000"/>
          <w:lang w:val="lv-LV"/>
        </w:rPr>
        <w:t>Ery+Parvo</w:t>
      </w:r>
      <w:proofErr w:type="spellEnd"/>
      <w:r w:rsidR="00B80CCC" w:rsidRPr="003D3D84">
        <w:rPr>
          <w:color w:val="000000"/>
          <w:lang w:val="lv-LV"/>
        </w:rPr>
        <w:t xml:space="preserve">. </w:t>
      </w:r>
    </w:p>
    <w:p w14:paraId="62A04E68" w14:textId="77777777" w:rsidR="00B80CCC" w:rsidRPr="003D3D84" w:rsidRDefault="00B80CCC" w:rsidP="00B80CCC">
      <w:pPr>
        <w:rPr>
          <w:lang w:val="lv-LV"/>
        </w:rPr>
      </w:pPr>
    </w:p>
    <w:p w14:paraId="63419B6B" w14:textId="77777777" w:rsidR="00CA77BB" w:rsidRPr="003D3D84" w:rsidRDefault="00CA77BB" w:rsidP="00F203FE">
      <w:pPr>
        <w:rPr>
          <w:rFonts w:ascii="Times New Roman" w:hAnsi="Times New Roman" w:cs="Times New Roman"/>
          <w:color w:val="000000" w:themeColor="text1"/>
          <w:lang w:val="lv-LV"/>
        </w:rPr>
      </w:pPr>
    </w:p>
    <w:p w14:paraId="000E7836" w14:textId="2D64CC4B" w:rsidR="00B41AB0" w:rsidRPr="003D3D84" w:rsidRDefault="0003464E" w:rsidP="00B80CCC">
      <w:pPr>
        <w:pStyle w:val="Style1"/>
      </w:pPr>
      <w:r w:rsidRPr="003D3D84">
        <w:rPr>
          <w:bCs/>
          <w:color w:val="000000"/>
          <w:highlight w:val="lightGray"/>
        </w:rPr>
        <w:t>9.</w:t>
      </w:r>
      <w:r w:rsidRPr="003D3D84">
        <w:rPr>
          <w:bCs/>
          <w:color w:val="000000"/>
        </w:rPr>
        <w:t xml:space="preserve"> </w:t>
      </w:r>
      <w:r w:rsidRPr="003D3D84">
        <w:rPr>
          <w:bCs/>
          <w:color w:val="000000"/>
        </w:rPr>
        <w:tab/>
      </w:r>
      <w:r w:rsidR="00B80CCC" w:rsidRPr="003D3D84">
        <w:t>Ieteikumi pareizai lietošanai</w:t>
      </w:r>
      <w:r w:rsidRPr="003D3D84">
        <w:t xml:space="preserve"> </w:t>
      </w:r>
    </w:p>
    <w:p w14:paraId="4517B744" w14:textId="77777777" w:rsidR="00CA77BB" w:rsidRPr="003D3D84" w:rsidRDefault="00CA77BB" w:rsidP="00F203FE">
      <w:pPr>
        <w:rPr>
          <w:rFonts w:ascii="Times New Roman" w:hAnsi="Times New Roman" w:cs="Times New Roman"/>
          <w:color w:val="000000"/>
          <w:lang w:val="lv-LV"/>
        </w:rPr>
      </w:pPr>
    </w:p>
    <w:p w14:paraId="46265E86" w14:textId="66F44C15" w:rsidR="00B41AB0" w:rsidRPr="003D3D84" w:rsidRDefault="0003464E" w:rsidP="00F203FE">
      <w:pPr>
        <w:rPr>
          <w:rFonts w:ascii="Times New Roman" w:hAnsi="Times New Roman" w:cs="Times New Roman"/>
          <w:color w:val="010302"/>
          <w:lang w:val="lv-LV"/>
        </w:rPr>
      </w:pPr>
      <w:r w:rsidRPr="003D3D84">
        <w:rPr>
          <w:rFonts w:ascii="Times New Roman" w:hAnsi="Times New Roman" w:cs="Times New Roman"/>
          <w:color w:val="000000"/>
          <w:lang w:val="lv-LV"/>
        </w:rPr>
        <w:t>Pirms lietošanas atļaut vakcīnai sasilt līdz istabas temperatūrai. Pirms lietošanas labi saskalināt.</w:t>
      </w:r>
      <w:r w:rsidR="00F203FE" w:rsidRPr="003D3D84">
        <w:rPr>
          <w:rFonts w:ascii="Times New Roman" w:hAnsi="Times New Roman" w:cs="Times New Roman"/>
          <w:color w:val="000000"/>
          <w:lang w:val="lv-LV"/>
        </w:rPr>
        <w:t xml:space="preserve"> </w:t>
      </w:r>
    </w:p>
    <w:p w14:paraId="49050948" w14:textId="77777777" w:rsidR="00B41AB0" w:rsidRPr="003D3D84" w:rsidRDefault="0003464E" w:rsidP="0003464E">
      <w:pPr>
        <w:ind w:right="-144"/>
        <w:rPr>
          <w:rFonts w:ascii="Times New Roman" w:hAnsi="Times New Roman" w:cs="Times New Roman"/>
          <w:color w:val="010302"/>
          <w:lang w:val="lv-LV"/>
        </w:rPr>
      </w:pPr>
      <w:r w:rsidRPr="003D3D84">
        <w:rPr>
          <w:rFonts w:ascii="Times New Roman" w:hAnsi="Times New Roman" w:cs="Times New Roman"/>
          <w:color w:val="000000"/>
          <w:lang w:val="lv-LV"/>
        </w:rPr>
        <w:t>Izmantot sterilu vakcinācijas aprīkojumu. Izvairīties no kontaminācijas, vairākkārtēji caurdurot flakonu</w:t>
      </w:r>
      <w:r w:rsidRPr="003D3D84">
        <w:rPr>
          <w:rFonts w:ascii="Times New Roman" w:hAnsi="Times New Roman" w:cs="Times New Roman"/>
          <w:color w:val="000000"/>
          <w:spacing w:val="-20"/>
          <w:lang w:val="lv-LV"/>
        </w:rPr>
        <w:t>.</w:t>
      </w:r>
      <w:r w:rsidRPr="003D3D84">
        <w:rPr>
          <w:rFonts w:ascii="Times New Roman" w:hAnsi="Times New Roman" w:cs="Times New Roman"/>
          <w:lang w:val="lv-LV"/>
        </w:rPr>
        <w:t xml:space="preserve"> </w:t>
      </w:r>
    </w:p>
    <w:p w14:paraId="6141E506" w14:textId="77777777" w:rsidR="00B41AB0" w:rsidRPr="003D3D84" w:rsidRDefault="00B41AB0" w:rsidP="00F203FE">
      <w:pPr>
        <w:rPr>
          <w:rFonts w:ascii="Times New Roman" w:hAnsi="Times New Roman" w:cs="Times New Roman"/>
          <w:color w:val="000000" w:themeColor="text1"/>
          <w:lang w:val="lv-LV"/>
        </w:rPr>
      </w:pPr>
    </w:p>
    <w:p w14:paraId="29B8AB88" w14:textId="77777777" w:rsidR="00CA77BB" w:rsidRPr="003D3D84" w:rsidRDefault="00CA77BB" w:rsidP="00F203FE">
      <w:pPr>
        <w:rPr>
          <w:rFonts w:ascii="Times New Roman" w:hAnsi="Times New Roman" w:cs="Times New Roman"/>
          <w:color w:val="000000" w:themeColor="text1"/>
          <w:lang w:val="lv-LV"/>
        </w:rPr>
      </w:pPr>
    </w:p>
    <w:p w14:paraId="37FBF72A" w14:textId="536A6AB5" w:rsidR="00B41AB0" w:rsidRPr="003D3D84" w:rsidRDefault="0003464E" w:rsidP="00B80CCC">
      <w:pPr>
        <w:pStyle w:val="Style1"/>
      </w:pPr>
      <w:r w:rsidRPr="003D3D84">
        <w:rPr>
          <w:bCs/>
          <w:color w:val="000000"/>
          <w:highlight w:val="lightGray"/>
        </w:rPr>
        <w:t>10.</w:t>
      </w:r>
      <w:r w:rsidRPr="003D3D84">
        <w:rPr>
          <w:bCs/>
          <w:color w:val="000000"/>
        </w:rPr>
        <w:t xml:space="preserve"> </w:t>
      </w:r>
      <w:r w:rsidRPr="003D3D84">
        <w:rPr>
          <w:bCs/>
          <w:color w:val="000000"/>
        </w:rPr>
        <w:tab/>
      </w:r>
      <w:r w:rsidR="00B80CCC" w:rsidRPr="003D3D84">
        <w:t>Ierobežojumu periods</w:t>
      </w:r>
      <w:r w:rsidRPr="003D3D84">
        <w:t xml:space="preserve"> </w:t>
      </w:r>
    </w:p>
    <w:p w14:paraId="0E3FA191" w14:textId="77777777" w:rsidR="00CA77BB" w:rsidRPr="003D3D84" w:rsidRDefault="00CA77BB" w:rsidP="00F203FE">
      <w:pPr>
        <w:rPr>
          <w:rFonts w:ascii="Times New Roman" w:hAnsi="Times New Roman" w:cs="Times New Roman"/>
          <w:color w:val="000000"/>
          <w:spacing w:val="-2"/>
          <w:lang w:val="lv-LV"/>
        </w:rPr>
      </w:pPr>
    </w:p>
    <w:p w14:paraId="5845D3E2" w14:textId="2C99402C" w:rsidR="00B41AB0" w:rsidRPr="003D3D84" w:rsidRDefault="0003464E" w:rsidP="00F203FE">
      <w:pPr>
        <w:rPr>
          <w:rFonts w:ascii="Times New Roman" w:hAnsi="Times New Roman" w:cs="Times New Roman"/>
          <w:color w:val="010302"/>
          <w:lang w:val="lv-LV"/>
        </w:rPr>
      </w:pPr>
      <w:r w:rsidRPr="003D3D84">
        <w:rPr>
          <w:rFonts w:ascii="Times New Roman" w:hAnsi="Times New Roman" w:cs="Times New Roman"/>
          <w:color w:val="000000"/>
          <w:spacing w:val="-2"/>
          <w:lang w:val="lv-LV"/>
        </w:rPr>
        <w:t>Nulle dienas.</w:t>
      </w:r>
      <w:r w:rsidRPr="003D3D84">
        <w:rPr>
          <w:rFonts w:ascii="Times New Roman" w:hAnsi="Times New Roman" w:cs="Times New Roman"/>
          <w:lang w:val="lv-LV"/>
        </w:rPr>
        <w:t xml:space="preserve"> </w:t>
      </w:r>
    </w:p>
    <w:p w14:paraId="09DE65D6" w14:textId="77777777" w:rsidR="00B41AB0" w:rsidRPr="003D3D84" w:rsidRDefault="00B41AB0" w:rsidP="00F203FE">
      <w:pPr>
        <w:rPr>
          <w:rFonts w:ascii="Times New Roman" w:hAnsi="Times New Roman" w:cs="Times New Roman"/>
          <w:color w:val="000000" w:themeColor="text1"/>
          <w:lang w:val="lv-LV"/>
        </w:rPr>
      </w:pPr>
    </w:p>
    <w:p w14:paraId="5DDD3044" w14:textId="77777777" w:rsidR="00CA77BB" w:rsidRPr="003D3D84" w:rsidRDefault="00CA77BB" w:rsidP="00F203FE">
      <w:pPr>
        <w:rPr>
          <w:rFonts w:ascii="Times New Roman" w:hAnsi="Times New Roman" w:cs="Times New Roman"/>
          <w:color w:val="000000" w:themeColor="text1"/>
          <w:lang w:val="lv-LV"/>
        </w:rPr>
      </w:pPr>
    </w:p>
    <w:p w14:paraId="5623E8EE" w14:textId="77777777" w:rsidR="00B80CCC" w:rsidRPr="003D3D84" w:rsidRDefault="0003464E" w:rsidP="00B80CCC">
      <w:pPr>
        <w:pStyle w:val="Style1"/>
      </w:pPr>
      <w:r w:rsidRPr="003D3D84">
        <w:rPr>
          <w:bCs/>
          <w:color w:val="000000"/>
          <w:highlight w:val="lightGray"/>
        </w:rPr>
        <w:t>11.</w:t>
      </w:r>
      <w:r w:rsidRPr="003D3D84">
        <w:rPr>
          <w:bCs/>
          <w:color w:val="000000"/>
        </w:rPr>
        <w:t xml:space="preserve"> </w:t>
      </w:r>
      <w:r w:rsidRPr="003D3D84">
        <w:rPr>
          <w:bCs/>
          <w:color w:val="000000"/>
        </w:rPr>
        <w:tab/>
      </w:r>
      <w:r w:rsidR="00B80CCC" w:rsidRPr="003D3D84">
        <w:t>Īpaši uzglabāšanas nosacījumi</w:t>
      </w:r>
    </w:p>
    <w:p w14:paraId="3AABCB8D" w14:textId="77777777" w:rsidR="00B80CCC" w:rsidRPr="003D3D84" w:rsidRDefault="00B80CCC" w:rsidP="00B80CCC">
      <w:pPr>
        <w:numPr>
          <w:ilvl w:val="12"/>
          <w:numId w:val="0"/>
        </w:numPr>
        <w:rPr>
          <w:lang w:val="lv-LV"/>
        </w:rPr>
      </w:pPr>
    </w:p>
    <w:p w14:paraId="6BACB8EF" w14:textId="77777777" w:rsidR="00B80CCC" w:rsidRPr="003D3D84" w:rsidRDefault="00B80CCC" w:rsidP="00B80CCC">
      <w:pPr>
        <w:numPr>
          <w:ilvl w:val="12"/>
          <w:numId w:val="0"/>
        </w:numPr>
        <w:rPr>
          <w:lang w:val="lv-LV"/>
        </w:rPr>
      </w:pPr>
      <w:r w:rsidRPr="003D3D84">
        <w:rPr>
          <w:lang w:val="lv-LV"/>
        </w:rPr>
        <w:t>Uzglabāt bērniem neredzamā un nepieejamā vietā.</w:t>
      </w:r>
    </w:p>
    <w:p w14:paraId="5C3FAB6C" w14:textId="77777777" w:rsidR="00B80CCC" w:rsidRPr="003D3D84" w:rsidRDefault="00B80CCC" w:rsidP="00B80CCC">
      <w:pPr>
        <w:tabs>
          <w:tab w:val="left" w:pos="720"/>
        </w:tabs>
        <w:jc w:val="both"/>
        <w:rPr>
          <w:noProof/>
          <w:lang w:val="lv-LV"/>
        </w:rPr>
      </w:pPr>
    </w:p>
    <w:p w14:paraId="11A03F28" w14:textId="77777777" w:rsidR="00B80CCC" w:rsidRPr="003D3D84" w:rsidRDefault="00B80CCC" w:rsidP="00B80CCC">
      <w:pPr>
        <w:tabs>
          <w:tab w:val="left" w:pos="720"/>
        </w:tabs>
        <w:jc w:val="both"/>
        <w:rPr>
          <w:noProof/>
          <w:lang w:val="lv-LV"/>
        </w:rPr>
      </w:pPr>
      <w:r w:rsidRPr="003D3D84">
        <w:rPr>
          <w:noProof/>
          <w:lang w:val="lv-LV"/>
        </w:rPr>
        <w:t xml:space="preserve">Uzglabāt ledusskapī (2 </w:t>
      </w:r>
      <w:r w:rsidRPr="003D3D84">
        <w:rPr>
          <w:noProof/>
          <w:lang w:val="lv-LV"/>
        </w:rPr>
        <w:sym w:font="Symbol" w:char="00B0"/>
      </w:r>
      <w:r w:rsidRPr="003D3D84">
        <w:rPr>
          <w:noProof/>
          <w:lang w:val="lv-LV"/>
        </w:rPr>
        <w:t xml:space="preserve">C </w:t>
      </w:r>
      <w:r w:rsidRPr="003D3D84">
        <w:rPr>
          <w:lang w:val="lv-LV"/>
        </w:rPr>
        <w:t>–</w:t>
      </w:r>
      <w:r w:rsidRPr="003D3D84">
        <w:rPr>
          <w:noProof/>
          <w:lang w:val="lv-LV"/>
        </w:rPr>
        <w:t xml:space="preserve"> 8 </w:t>
      </w:r>
      <w:r w:rsidRPr="003D3D84">
        <w:rPr>
          <w:noProof/>
          <w:lang w:val="lv-LV"/>
        </w:rPr>
        <w:sym w:font="Symbol" w:char="00B0"/>
      </w:r>
      <w:r w:rsidRPr="003D3D84">
        <w:rPr>
          <w:noProof/>
          <w:lang w:val="lv-LV"/>
        </w:rPr>
        <w:t>C). Nesasaldēt. Sargāt no gaismas.</w:t>
      </w:r>
    </w:p>
    <w:p w14:paraId="4BA38ABE" w14:textId="77777777" w:rsidR="00B80CCC" w:rsidRPr="003D3D84" w:rsidRDefault="00B80CCC" w:rsidP="00B80CCC">
      <w:pPr>
        <w:tabs>
          <w:tab w:val="left" w:pos="720"/>
        </w:tabs>
        <w:jc w:val="both"/>
        <w:rPr>
          <w:color w:val="000000"/>
          <w:lang w:val="lv-LV"/>
        </w:rPr>
      </w:pPr>
    </w:p>
    <w:p w14:paraId="5C0E711D" w14:textId="77777777" w:rsidR="00B80CCC" w:rsidRPr="003D3D84" w:rsidRDefault="00B80CCC" w:rsidP="00B80CCC">
      <w:pPr>
        <w:tabs>
          <w:tab w:val="left" w:pos="720"/>
        </w:tabs>
        <w:jc w:val="both"/>
        <w:rPr>
          <w:noProof/>
          <w:lang w:val="lv-LV"/>
        </w:rPr>
      </w:pPr>
      <w:r w:rsidRPr="003D3D84">
        <w:rPr>
          <w:color w:val="000000"/>
          <w:lang w:val="lv-LV"/>
        </w:rPr>
        <w:t>Nelietot šīs veterinārās zāles, ja beidzies derīguma termiņš, kas norādīts marķējumā.</w:t>
      </w:r>
    </w:p>
    <w:p w14:paraId="31165A6D" w14:textId="77777777" w:rsidR="00B80CCC" w:rsidRPr="003D3D84" w:rsidRDefault="00B80CCC" w:rsidP="00B80CCC">
      <w:pPr>
        <w:numPr>
          <w:ilvl w:val="12"/>
          <w:numId w:val="0"/>
        </w:numPr>
        <w:rPr>
          <w:lang w:val="lv-LV"/>
        </w:rPr>
      </w:pPr>
      <w:r w:rsidRPr="003D3D84">
        <w:rPr>
          <w:lang w:val="lv-LV"/>
        </w:rPr>
        <w:t>Derīguma termiņš attiecas uz norādītā mēneša pēdējo dienu.</w:t>
      </w:r>
    </w:p>
    <w:p w14:paraId="770181C6" w14:textId="4F696793" w:rsidR="00B80CCC" w:rsidRPr="003D3D84" w:rsidRDefault="00B80CCC" w:rsidP="0003464E">
      <w:pPr>
        <w:jc w:val="both"/>
        <w:rPr>
          <w:lang w:val="lv-LV"/>
        </w:rPr>
      </w:pPr>
      <w:r w:rsidRPr="003D3D84">
        <w:rPr>
          <w:color w:val="000000"/>
          <w:lang w:val="lv-LV"/>
        </w:rPr>
        <w:t xml:space="preserve">Derīguma termiņš pēc </w:t>
      </w:r>
      <w:r w:rsidRPr="003D3D84">
        <w:rPr>
          <w:lang w:val="lv-LV"/>
        </w:rPr>
        <w:t>pirmreizējas tiešā</w:t>
      </w:r>
      <w:r w:rsidRPr="003D3D84">
        <w:rPr>
          <w:color w:val="000000"/>
          <w:lang w:val="lv-LV"/>
        </w:rPr>
        <w:t xml:space="preserve"> iepakojuma atvēršanas: 10 stundas. </w:t>
      </w:r>
    </w:p>
    <w:p w14:paraId="2C1FBE6D" w14:textId="0FDC91AD" w:rsidR="00B41AB0" w:rsidRPr="003D3D84" w:rsidRDefault="00B41AB0" w:rsidP="00B80CCC">
      <w:pPr>
        <w:rPr>
          <w:rFonts w:ascii="Times New Roman" w:hAnsi="Times New Roman" w:cs="Times New Roman"/>
          <w:color w:val="000000" w:themeColor="text1"/>
          <w:lang w:val="lv-LV"/>
        </w:rPr>
      </w:pPr>
    </w:p>
    <w:p w14:paraId="5F696CA1" w14:textId="77777777" w:rsidR="00CA77BB" w:rsidRPr="003D3D84" w:rsidRDefault="00CA77BB" w:rsidP="00F203FE">
      <w:pPr>
        <w:rPr>
          <w:rFonts w:ascii="Times New Roman" w:hAnsi="Times New Roman" w:cs="Times New Roman"/>
          <w:color w:val="000000" w:themeColor="text1"/>
          <w:lang w:val="lv-LV"/>
        </w:rPr>
      </w:pPr>
    </w:p>
    <w:p w14:paraId="6E0DE7DE" w14:textId="77777777" w:rsidR="00B80CCC" w:rsidRPr="003D3D84" w:rsidRDefault="0003464E" w:rsidP="00B80CCC">
      <w:pPr>
        <w:pStyle w:val="Style1"/>
      </w:pPr>
      <w:r w:rsidRPr="003D3D84">
        <w:rPr>
          <w:bCs/>
          <w:color w:val="000000"/>
          <w:highlight w:val="lightGray"/>
        </w:rPr>
        <w:t>12.</w:t>
      </w:r>
      <w:r w:rsidRPr="003D3D84">
        <w:rPr>
          <w:bCs/>
          <w:color w:val="000000"/>
        </w:rPr>
        <w:t xml:space="preserve"> </w:t>
      </w:r>
      <w:r w:rsidRPr="003D3D84">
        <w:rPr>
          <w:bCs/>
          <w:color w:val="000000"/>
        </w:rPr>
        <w:tab/>
      </w:r>
      <w:r w:rsidR="00B80CCC" w:rsidRPr="003D3D84">
        <w:t>Īpaši norādījumi atkritumu iznīcināšanai</w:t>
      </w:r>
    </w:p>
    <w:p w14:paraId="268533AD" w14:textId="77777777" w:rsidR="00B80CCC" w:rsidRPr="003D3D84" w:rsidRDefault="00B80CCC" w:rsidP="00B80CCC">
      <w:pPr>
        <w:ind w:right="-318"/>
        <w:jc w:val="both"/>
        <w:rPr>
          <w:color w:val="000000"/>
          <w:lang w:val="lv-LV"/>
        </w:rPr>
      </w:pPr>
    </w:p>
    <w:p w14:paraId="5F1C296B" w14:textId="77777777" w:rsidR="00B80CCC" w:rsidRPr="003D3D84" w:rsidRDefault="00B80CCC" w:rsidP="00B80CCC">
      <w:pPr>
        <w:rPr>
          <w:lang w:val="lv-LV"/>
        </w:rPr>
      </w:pPr>
      <w:r w:rsidRPr="003D3D84">
        <w:rPr>
          <w:lang w:val="lv-LV"/>
        </w:rPr>
        <w:t>Neizmest veterinārās zāles kanalizācijā vai kopā ar sadzīves atkritumiem.</w:t>
      </w:r>
    </w:p>
    <w:p w14:paraId="566DE934" w14:textId="77777777" w:rsidR="00B80CCC" w:rsidRPr="003D3D84" w:rsidRDefault="00B80CCC" w:rsidP="00B80CCC">
      <w:pPr>
        <w:rPr>
          <w:lang w:val="lv-LV"/>
        </w:rPr>
      </w:pPr>
    </w:p>
    <w:p w14:paraId="519848FB" w14:textId="77777777" w:rsidR="00B80CCC" w:rsidRPr="003D3D84" w:rsidRDefault="00B80CCC" w:rsidP="00B80CCC">
      <w:pPr>
        <w:rPr>
          <w:lang w:val="lv-LV"/>
        </w:rPr>
      </w:pPr>
      <w:r w:rsidRPr="003D3D84">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A349DE6" w14:textId="77777777" w:rsidR="00B80CCC" w:rsidRPr="003D3D84" w:rsidRDefault="00B80CCC" w:rsidP="00B80CCC">
      <w:pPr>
        <w:rPr>
          <w:lang w:val="lv-LV"/>
        </w:rPr>
      </w:pPr>
    </w:p>
    <w:p w14:paraId="2F9A5CCB" w14:textId="77777777" w:rsidR="00B80CCC" w:rsidRPr="003D3D84" w:rsidRDefault="00B80CCC" w:rsidP="00B80CCC">
      <w:pPr>
        <w:rPr>
          <w:lang w:val="lv-LV"/>
        </w:rPr>
      </w:pPr>
      <w:r w:rsidRPr="003D3D84">
        <w:rPr>
          <w:lang w:val="lv-LV"/>
        </w:rPr>
        <w:t>Jautājiet savam veterinārārstam, kā atbrīvoties no nevajadzīgām veterinārajām zālēm.</w:t>
      </w:r>
    </w:p>
    <w:p w14:paraId="4FE6A239" w14:textId="77777777" w:rsidR="00B80CCC" w:rsidRPr="003D3D84" w:rsidRDefault="00B80CCC" w:rsidP="00B80CCC">
      <w:pPr>
        <w:rPr>
          <w:bCs/>
          <w:highlight w:val="lightGray"/>
          <w:lang w:val="lv-LV"/>
        </w:rPr>
      </w:pPr>
    </w:p>
    <w:p w14:paraId="0F2C77F1" w14:textId="77777777" w:rsidR="00CA77BB" w:rsidRPr="003D3D84" w:rsidRDefault="00CA77BB" w:rsidP="00F203FE">
      <w:pPr>
        <w:rPr>
          <w:rFonts w:ascii="Times New Roman" w:hAnsi="Times New Roman" w:cs="Times New Roman"/>
          <w:color w:val="000000" w:themeColor="text1"/>
          <w:lang w:val="lv-LV"/>
        </w:rPr>
      </w:pPr>
    </w:p>
    <w:p w14:paraId="40F93F6F" w14:textId="77777777" w:rsidR="00B80CCC" w:rsidRPr="003D3D84" w:rsidRDefault="0003464E" w:rsidP="00B80CCC">
      <w:pPr>
        <w:pStyle w:val="Style1"/>
      </w:pPr>
      <w:r w:rsidRPr="003D3D84">
        <w:rPr>
          <w:bCs/>
          <w:color w:val="000000"/>
          <w:highlight w:val="lightGray"/>
        </w:rPr>
        <w:t>13.</w:t>
      </w:r>
      <w:r w:rsidRPr="003D3D84">
        <w:rPr>
          <w:bCs/>
          <w:color w:val="000000"/>
        </w:rPr>
        <w:t xml:space="preserve"> </w:t>
      </w:r>
      <w:r w:rsidRPr="003D3D84">
        <w:rPr>
          <w:bCs/>
          <w:color w:val="000000"/>
        </w:rPr>
        <w:tab/>
      </w:r>
      <w:r w:rsidR="00B80CCC" w:rsidRPr="003D3D84">
        <w:t>Veterināro zāļu klasifikācija</w:t>
      </w:r>
    </w:p>
    <w:p w14:paraId="35036E99" w14:textId="77777777" w:rsidR="00B80CCC" w:rsidRPr="003D3D84" w:rsidRDefault="00B80CCC" w:rsidP="00B80CCC">
      <w:pPr>
        <w:rPr>
          <w:lang w:val="lv-LV"/>
        </w:rPr>
      </w:pPr>
    </w:p>
    <w:p w14:paraId="5FB6C549" w14:textId="77777777" w:rsidR="00B80CCC" w:rsidRPr="003D3D84" w:rsidRDefault="00B80CCC" w:rsidP="00B80CCC">
      <w:pPr>
        <w:numPr>
          <w:ilvl w:val="12"/>
          <w:numId w:val="0"/>
        </w:numPr>
        <w:rPr>
          <w:lang w:val="lv-LV"/>
        </w:rPr>
      </w:pPr>
      <w:r w:rsidRPr="003D3D84">
        <w:rPr>
          <w:lang w:val="lv-LV"/>
        </w:rPr>
        <w:t>Recepšu veterinārās zāles.</w:t>
      </w:r>
    </w:p>
    <w:p w14:paraId="01BB7C55" w14:textId="77777777" w:rsidR="00B80CCC" w:rsidRPr="003D3D84" w:rsidRDefault="00B80CCC" w:rsidP="00B80CCC">
      <w:pPr>
        <w:rPr>
          <w:lang w:val="lv-LV"/>
        </w:rPr>
      </w:pPr>
    </w:p>
    <w:p w14:paraId="2A604281" w14:textId="5BC642C3" w:rsidR="00CA77BB" w:rsidRPr="003D3D84" w:rsidRDefault="00F203FE" w:rsidP="00F203FE">
      <w:pPr>
        <w:rPr>
          <w:rFonts w:ascii="Times New Roman" w:hAnsi="Times New Roman" w:cs="Times New Roman"/>
          <w:color w:val="010302"/>
          <w:lang w:val="lv-LV"/>
        </w:rPr>
      </w:pPr>
      <w:r w:rsidRPr="003D3D84">
        <w:rPr>
          <w:rFonts w:ascii="Times New Roman" w:hAnsi="Times New Roman" w:cs="Times New Roman"/>
          <w:color w:val="000000"/>
          <w:lang w:val="lv-LV"/>
        </w:rPr>
        <w:t xml:space="preserve"> </w:t>
      </w:r>
    </w:p>
    <w:p w14:paraId="50EF9684" w14:textId="77777777" w:rsidR="00B80CCC" w:rsidRPr="003D3D84" w:rsidRDefault="0003464E" w:rsidP="00B80CCC">
      <w:pPr>
        <w:pStyle w:val="Style1"/>
      </w:pPr>
      <w:r w:rsidRPr="003D3D84">
        <w:rPr>
          <w:bCs/>
          <w:color w:val="000000"/>
          <w:highlight w:val="lightGray"/>
        </w:rPr>
        <w:t>14.</w:t>
      </w:r>
      <w:r w:rsidRPr="003D3D84">
        <w:rPr>
          <w:bCs/>
          <w:color w:val="000000"/>
        </w:rPr>
        <w:t xml:space="preserve"> </w:t>
      </w:r>
      <w:r w:rsidRPr="003D3D84">
        <w:rPr>
          <w:bCs/>
          <w:color w:val="000000"/>
        </w:rPr>
        <w:tab/>
      </w:r>
      <w:r w:rsidR="00B80CCC" w:rsidRPr="003D3D84">
        <w:tab/>
        <w:t>Tirdzniecības atļaujas numuri un iepakojuma lielumi</w:t>
      </w:r>
    </w:p>
    <w:p w14:paraId="2D651108" w14:textId="126E3573" w:rsidR="00B41AB0" w:rsidRPr="003D3D84" w:rsidRDefault="0003464E" w:rsidP="00F203FE">
      <w:pPr>
        <w:rPr>
          <w:rFonts w:ascii="Times New Roman" w:hAnsi="Times New Roman" w:cs="Times New Roman"/>
          <w:color w:val="010302"/>
          <w:lang w:val="lv-LV"/>
        </w:rPr>
      </w:pPr>
      <w:r w:rsidRPr="003D3D84">
        <w:rPr>
          <w:rFonts w:ascii="Times New Roman" w:hAnsi="Times New Roman" w:cs="Times New Roman"/>
          <w:lang w:val="lv-LV"/>
        </w:rPr>
        <w:t xml:space="preserve"> </w:t>
      </w:r>
    </w:p>
    <w:p w14:paraId="4F7364A6" w14:textId="1CFC01DD" w:rsidR="00CA77BB" w:rsidRDefault="00B80CCC" w:rsidP="00F203FE">
      <w:pPr>
        <w:rPr>
          <w:rFonts w:ascii="Times New Roman" w:hAnsi="Times New Roman" w:cs="Times New Roman"/>
          <w:color w:val="000000"/>
          <w:spacing w:val="-3"/>
          <w:lang w:val="lv-LV"/>
        </w:rPr>
      </w:pPr>
      <w:r w:rsidRPr="003D3D84">
        <w:rPr>
          <w:rFonts w:ascii="Times New Roman" w:hAnsi="Times New Roman" w:cs="Times New Roman"/>
          <w:color w:val="000000"/>
          <w:spacing w:val="-3"/>
          <w:lang w:val="lv-LV"/>
        </w:rPr>
        <w:t>V/I/23/0060</w:t>
      </w:r>
    </w:p>
    <w:p w14:paraId="65B7033B" w14:textId="77777777" w:rsidR="003D3D84" w:rsidRPr="003D3D84" w:rsidRDefault="003D3D84" w:rsidP="00F203FE">
      <w:pPr>
        <w:rPr>
          <w:rFonts w:ascii="Times New Roman" w:hAnsi="Times New Roman" w:cs="Times New Roman"/>
          <w:color w:val="000000"/>
          <w:spacing w:val="-3"/>
          <w:lang w:val="lv-LV"/>
        </w:rPr>
      </w:pPr>
    </w:p>
    <w:p w14:paraId="6EA8DDF7" w14:textId="77777777" w:rsidR="00B8772D" w:rsidRPr="0003464E" w:rsidRDefault="00B8772D" w:rsidP="00B8772D">
      <w:pPr>
        <w:rPr>
          <w:color w:val="000000"/>
          <w:u w:val="single"/>
          <w:lang w:val="lv-LV"/>
        </w:rPr>
      </w:pPr>
      <w:r w:rsidRPr="0003464E">
        <w:rPr>
          <w:color w:val="000000"/>
          <w:u w:val="single"/>
          <w:lang w:val="lv-LV"/>
        </w:rPr>
        <w:t xml:space="preserve">Iepakojuma </w:t>
      </w:r>
      <w:r w:rsidRPr="0003464E">
        <w:rPr>
          <w:u w:val="single"/>
          <w:lang w:val="lv-LV"/>
        </w:rPr>
        <w:t>lielumi</w:t>
      </w:r>
      <w:r w:rsidRPr="0003464E">
        <w:rPr>
          <w:color w:val="000000"/>
          <w:u w:val="single"/>
          <w:lang w:val="lv-LV"/>
        </w:rPr>
        <w:t>:</w:t>
      </w:r>
    </w:p>
    <w:p w14:paraId="749FF551" w14:textId="1E6A3F2E" w:rsidR="00B41AB0" w:rsidRPr="003D3D84" w:rsidRDefault="003D3D84" w:rsidP="00F203FE">
      <w:pPr>
        <w:rPr>
          <w:rFonts w:ascii="Times New Roman" w:hAnsi="Times New Roman" w:cs="Times New Roman"/>
          <w:color w:val="000000" w:themeColor="text1"/>
          <w:lang w:val="lv-LV"/>
        </w:rPr>
      </w:pPr>
      <w:r>
        <w:rPr>
          <w:rFonts w:ascii="Times New Roman" w:hAnsi="Times New Roman" w:cs="Times New Roman"/>
          <w:color w:val="000000" w:themeColor="text1"/>
          <w:lang w:val="lv-LV"/>
        </w:rPr>
        <w:t>1 flakons ar 50ml(25 devas)</w:t>
      </w:r>
      <w:r w:rsidR="00B8772D">
        <w:rPr>
          <w:rFonts w:ascii="Times New Roman" w:hAnsi="Times New Roman" w:cs="Times New Roman"/>
          <w:color w:val="000000" w:themeColor="text1"/>
          <w:lang w:val="lv-LV"/>
        </w:rPr>
        <w:t>, iepakots kartona kastē</w:t>
      </w:r>
    </w:p>
    <w:p w14:paraId="43400B8A" w14:textId="77777777" w:rsidR="00CA77BB" w:rsidRPr="003D3D84" w:rsidRDefault="00CA77BB" w:rsidP="00F203FE">
      <w:pPr>
        <w:rPr>
          <w:rFonts w:ascii="Times New Roman" w:hAnsi="Times New Roman" w:cs="Times New Roman"/>
          <w:color w:val="000000" w:themeColor="text1"/>
          <w:lang w:val="lv-LV"/>
        </w:rPr>
      </w:pPr>
    </w:p>
    <w:p w14:paraId="379317BE" w14:textId="5571A062" w:rsidR="00B41AB0" w:rsidRPr="003D3D84" w:rsidRDefault="0003464E" w:rsidP="00F203FE">
      <w:pPr>
        <w:rPr>
          <w:rFonts w:ascii="Times New Roman" w:hAnsi="Times New Roman" w:cs="Times New Roman"/>
          <w:color w:val="010302"/>
          <w:lang w:val="lv-LV"/>
        </w:rPr>
      </w:pPr>
      <w:r w:rsidRPr="003D3D84">
        <w:rPr>
          <w:rFonts w:ascii="Times New Roman" w:hAnsi="Times New Roman" w:cs="Times New Roman"/>
          <w:b/>
          <w:bCs/>
          <w:color w:val="000000"/>
          <w:highlight w:val="lightGray"/>
          <w:lang w:val="lv-LV"/>
        </w:rPr>
        <w:t>15.</w:t>
      </w:r>
      <w:r w:rsidRPr="003D3D84">
        <w:rPr>
          <w:rFonts w:ascii="Times New Roman" w:hAnsi="Times New Roman" w:cs="Times New Roman"/>
          <w:b/>
          <w:bCs/>
          <w:color w:val="000000"/>
          <w:lang w:val="lv-LV"/>
        </w:rPr>
        <w:t xml:space="preserve"> </w:t>
      </w:r>
      <w:r w:rsidRPr="003D3D84">
        <w:rPr>
          <w:rFonts w:ascii="Times New Roman" w:hAnsi="Times New Roman" w:cs="Times New Roman"/>
          <w:b/>
          <w:bCs/>
          <w:color w:val="000000"/>
          <w:lang w:val="lv-LV"/>
        </w:rPr>
        <w:tab/>
      </w:r>
      <w:r w:rsidRPr="003D3D84">
        <w:rPr>
          <w:rFonts w:ascii="Times New Roman" w:hAnsi="Times New Roman" w:cs="Times New Roman"/>
          <w:lang w:val="lv-LV"/>
        </w:rPr>
        <w:t xml:space="preserve"> </w:t>
      </w:r>
      <w:r w:rsidR="00B80CCC" w:rsidRPr="003D3D84">
        <w:rPr>
          <w:lang w:val="lv-LV"/>
        </w:rPr>
        <w:t>Datums, kad lietošanas instrukcija pēdējo reizi pārskatīta</w:t>
      </w:r>
    </w:p>
    <w:p w14:paraId="3B7E485F" w14:textId="77777777" w:rsidR="00CA77BB" w:rsidRPr="003D3D84" w:rsidRDefault="00CA77BB" w:rsidP="00F203FE">
      <w:pPr>
        <w:rPr>
          <w:rFonts w:ascii="Times New Roman" w:hAnsi="Times New Roman" w:cs="Times New Roman"/>
          <w:color w:val="000000"/>
          <w:lang w:val="lv-LV"/>
        </w:rPr>
      </w:pPr>
    </w:p>
    <w:p w14:paraId="37D6B6F2" w14:textId="5C2B4BDA" w:rsidR="00B80CCC" w:rsidRDefault="00B8772D" w:rsidP="00B80CCC">
      <w:pPr>
        <w:rPr>
          <w:rFonts w:ascii="Times New Roman" w:hAnsi="Times New Roman" w:cs="Times New Roman"/>
          <w:color w:val="000000"/>
          <w:spacing w:val="-3"/>
          <w:lang w:val="lv-LV"/>
        </w:rPr>
      </w:pPr>
      <w:r>
        <w:rPr>
          <w:rFonts w:ascii="Times New Roman" w:hAnsi="Times New Roman" w:cs="Times New Roman"/>
          <w:color w:val="000000"/>
          <w:spacing w:val="-3"/>
          <w:lang w:val="lv-LV"/>
        </w:rPr>
        <w:t>04</w:t>
      </w:r>
      <w:r w:rsidR="00B80CCC" w:rsidRPr="003D3D84">
        <w:rPr>
          <w:rFonts w:ascii="Times New Roman" w:hAnsi="Times New Roman" w:cs="Times New Roman"/>
          <w:color w:val="000000"/>
          <w:spacing w:val="-3"/>
          <w:lang w:val="lv-LV"/>
        </w:rPr>
        <w:t>/2024</w:t>
      </w:r>
    </w:p>
    <w:p w14:paraId="62987298" w14:textId="77777777" w:rsidR="00B8772D" w:rsidRPr="003D3D84" w:rsidRDefault="00B8772D" w:rsidP="00B80CCC">
      <w:pPr>
        <w:rPr>
          <w:rFonts w:ascii="Times New Roman" w:hAnsi="Times New Roman" w:cs="Times New Roman"/>
          <w:color w:val="010302"/>
          <w:lang w:val="lv-LV"/>
        </w:rPr>
      </w:pPr>
    </w:p>
    <w:p w14:paraId="623A7967" w14:textId="77777777" w:rsidR="00B80CCC" w:rsidRPr="003D3D84" w:rsidRDefault="00B80CCC" w:rsidP="00B80CCC">
      <w:pPr>
        <w:rPr>
          <w:lang w:val="lv-LV"/>
        </w:rPr>
      </w:pPr>
      <w:r w:rsidRPr="003D3D84">
        <w:rPr>
          <w:lang w:val="lv-LV"/>
        </w:rPr>
        <w:t>Sīkāka informācija par šīm veterinārajām zālēm ir pieejama Savienības zāļu datubāzē (</w:t>
      </w:r>
      <w:hyperlink r:id="rId7" w:history="1">
        <w:r w:rsidRPr="003D3D84">
          <w:rPr>
            <w:rStyle w:val="Hyperlink"/>
            <w:lang w:val="lv-LV"/>
          </w:rPr>
          <w:t>https://medicines.health.europa.eu/veterinary</w:t>
        </w:r>
      </w:hyperlink>
      <w:r w:rsidRPr="003D3D84">
        <w:rPr>
          <w:lang w:val="lv-LV"/>
        </w:rPr>
        <w:t>).</w:t>
      </w:r>
    </w:p>
    <w:p w14:paraId="78504BF7" w14:textId="77777777" w:rsidR="00B80CCC" w:rsidRPr="003D3D84" w:rsidRDefault="00B80CCC" w:rsidP="00B80CCC">
      <w:pPr>
        <w:rPr>
          <w:lang w:val="lv-LV"/>
        </w:rPr>
      </w:pPr>
    </w:p>
    <w:p w14:paraId="3B7F43FB" w14:textId="77777777" w:rsidR="00B80CCC" w:rsidRPr="003D3D84" w:rsidRDefault="00B80CCC" w:rsidP="00B80CCC">
      <w:pPr>
        <w:rPr>
          <w:lang w:val="lv-LV"/>
        </w:rPr>
      </w:pPr>
    </w:p>
    <w:p w14:paraId="1C5FDAC3" w14:textId="77777777" w:rsidR="00B80CCC" w:rsidRPr="003D3D84" w:rsidRDefault="00B80CCC" w:rsidP="00B80CCC">
      <w:pPr>
        <w:pStyle w:val="Style1"/>
      </w:pPr>
      <w:r w:rsidRPr="003D3D84">
        <w:rPr>
          <w:highlight w:val="lightGray"/>
        </w:rPr>
        <w:lastRenderedPageBreak/>
        <w:t>16.</w:t>
      </w:r>
      <w:r w:rsidRPr="003D3D84">
        <w:tab/>
        <w:t>Kontaktinformācija:</w:t>
      </w:r>
    </w:p>
    <w:p w14:paraId="245837DE" w14:textId="77777777" w:rsidR="00B80CCC" w:rsidRPr="003D3D84" w:rsidRDefault="00B80CCC" w:rsidP="00B80CCC">
      <w:pPr>
        <w:rPr>
          <w:lang w:val="lv-LV"/>
        </w:rPr>
      </w:pPr>
    </w:p>
    <w:p w14:paraId="67640EFF" w14:textId="77777777" w:rsidR="00B80CCC" w:rsidRPr="003D3D84" w:rsidRDefault="00B80CCC" w:rsidP="00B80CCC">
      <w:pPr>
        <w:rPr>
          <w:iCs/>
          <w:lang w:val="lv-LV"/>
        </w:rPr>
      </w:pPr>
      <w:bookmarkStart w:id="0" w:name="_Hlk73552578"/>
      <w:r w:rsidRPr="003D3D84">
        <w:rPr>
          <w:u w:val="single"/>
          <w:lang w:val="lv-LV"/>
        </w:rPr>
        <w:t xml:space="preserve">Tirdzniecības atļaujas turētājs </w:t>
      </w:r>
      <w:r w:rsidRPr="003D3D84">
        <w:rPr>
          <w:iCs/>
          <w:u w:val="single"/>
          <w:lang w:val="lv-LV"/>
        </w:rPr>
        <w:t>un par sērijas izlaidi atbildīgais ražotājs un kontaktinformācija, lai ziņotu par iespējamām blakusparādībām</w:t>
      </w:r>
      <w:r w:rsidRPr="003D3D84">
        <w:rPr>
          <w:lang w:val="lv-LV"/>
        </w:rPr>
        <w:t>:</w:t>
      </w:r>
    </w:p>
    <w:bookmarkEnd w:id="0"/>
    <w:p w14:paraId="04A03431" w14:textId="77777777" w:rsidR="00B80CCC" w:rsidRPr="003D3D84" w:rsidRDefault="00B80CCC" w:rsidP="00B80CCC">
      <w:pPr>
        <w:tabs>
          <w:tab w:val="left" w:pos="720"/>
        </w:tabs>
        <w:ind w:right="-318"/>
        <w:jc w:val="both"/>
        <w:rPr>
          <w:color w:val="000000"/>
          <w:lang w:val="lv-LV"/>
        </w:rPr>
      </w:pPr>
      <w:proofErr w:type="spellStart"/>
      <w:r w:rsidRPr="003D3D84">
        <w:rPr>
          <w:color w:val="000000"/>
          <w:lang w:val="lv-LV"/>
        </w:rPr>
        <w:t>Intervet</w:t>
      </w:r>
      <w:proofErr w:type="spellEnd"/>
      <w:r w:rsidRPr="003D3D84">
        <w:rPr>
          <w:color w:val="000000"/>
          <w:lang w:val="lv-LV"/>
        </w:rPr>
        <w:t xml:space="preserve"> </w:t>
      </w:r>
      <w:proofErr w:type="spellStart"/>
      <w:r w:rsidRPr="003D3D84">
        <w:rPr>
          <w:color w:val="000000"/>
          <w:lang w:val="lv-LV"/>
        </w:rPr>
        <w:t>International</w:t>
      </w:r>
      <w:proofErr w:type="spellEnd"/>
      <w:r w:rsidRPr="003D3D84">
        <w:rPr>
          <w:color w:val="000000"/>
          <w:lang w:val="lv-LV"/>
        </w:rPr>
        <w:t xml:space="preserve"> B.V.</w:t>
      </w:r>
    </w:p>
    <w:p w14:paraId="10FEF054" w14:textId="77777777" w:rsidR="00B80CCC" w:rsidRPr="003D3D84" w:rsidRDefault="00B80CCC" w:rsidP="00B80CCC">
      <w:pPr>
        <w:tabs>
          <w:tab w:val="left" w:pos="720"/>
        </w:tabs>
        <w:ind w:right="-318"/>
        <w:jc w:val="both"/>
        <w:rPr>
          <w:color w:val="000000"/>
          <w:lang w:val="lv-LV"/>
        </w:rPr>
      </w:pPr>
      <w:proofErr w:type="spellStart"/>
      <w:r w:rsidRPr="003D3D84">
        <w:rPr>
          <w:color w:val="000000"/>
          <w:lang w:val="lv-LV"/>
        </w:rPr>
        <w:t>Wim</w:t>
      </w:r>
      <w:proofErr w:type="spellEnd"/>
      <w:r w:rsidRPr="003D3D84">
        <w:rPr>
          <w:color w:val="000000"/>
          <w:lang w:val="lv-LV"/>
        </w:rPr>
        <w:t xml:space="preserve"> </w:t>
      </w:r>
      <w:proofErr w:type="spellStart"/>
      <w:r w:rsidRPr="003D3D84">
        <w:rPr>
          <w:color w:val="000000"/>
          <w:lang w:val="lv-LV"/>
        </w:rPr>
        <w:t>de</w:t>
      </w:r>
      <w:proofErr w:type="spellEnd"/>
      <w:r w:rsidRPr="003D3D84">
        <w:rPr>
          <w:color w:val="000000"/>
          <w:lang w:val="lv-LV"/>
        </w:rPr>
        <w:t xml:space="preserve"> </w:t>
      </w:r>
      <w:proofErr w:type="spellStart"/>
      <w:r w:rsidRPr="003D3D84">
        <w:rPr>
          <w:color w:val="000000"/>
          <w:lang w:val="lv-LV"/>
        </w:rPr>
        <w:t>Körverstraat</w:t>
      </w:r>
      <w:proofErr w:type="spellEnd"/>
      <w:r w:rsidRPr="003D3D84">
        <w:rPr>
          <w:color w:val="000000"/>
          <w:lang w:val="lv-LV"/>
        </w:rPr>
        <w:t xml:space="preserve"> 35</w:t>
      </w:r>
    </w:p>
    <w:p w14:paraId="1F5686A8" w14:textId="77777777" w:rsidR="00B80CCC" w:rsidRPr="003D3D84" w:rsidRDefault="00B80CCC" w:rsidP="00B80CCC">
      <w:pPr>
        <w:tabs>
          <w:tab w:val="left" w:pos="720"/>
        </w:tabs>
        <w:ind w:right="-318"/>
        <w:jc w:val="both"/>
        <w:rPr>
          <w:color w:val="000000"/>
          <w:lang w:val="lv-LV"/>
        </w:rPr>
      </w:pPr>
      <w:r w:rsidRPr="003D3D84">
        <w:rPr>
          <w:color w:val="000000"/>
          <w:lang w:val="lv-LV"/>
        </w:rPr>
        <w:t xml:space="preserve">5831 AN </w:t>
      </w:r>
      <w:proofErr w:type="spellStart"/>
      <w:r w:rsidRPr="003D3D84">
        <w:rPr>
          <w:color w:val="000000"/>
          <w:lang w:val="lv-LV"/>
        </w:rPr>
        <w:t>Boxmeer</w:t>
      </w:r>
      <w:proofErr w:type="spellEnd"/>
    </w:p>
    <w:p w14:paraId="5578A117" w14:textId="77777777" w:rsidR="00B80CCC" w:rsidRPr="003D3D84" w:rsidRDefault="00B80CCC" w:rsidP="00B80CCC">
      <w:pPr>
        <w:tabs>
          <w:tab w:val="left" w:pos="720"/>
        </w:tabs>
        <w:ind w:right="-318"/>
        <w:jc w:val="both"/>
        <w:rPr>
          <w:color w:val="000000"/>
          <w:lang w:val="lv-LV"/>
        </w:rPr>
      </w:pPr>
      <w:r w:rsidRPr="003D3D84">
        <w:rPr>
          <w:color w:val="000000"/>
          <w:lang w:val="lv-LV"/>
        </w:rPr>
        <w:t>Nīderlande</w:t>
      </w:r>
    </w:p>
    <w:p w14:paraId="0FC8C2D4" w14:textId="77777777" w:rsidR="00B80CCC" w:rsidRPr="003D3D84" w:rsidRDefault="00B80CCC" w:rsidP="00B80CCC">
      <w:pPr>
        <w:rPr>
          <w:lang w:val="lv-LV"/>
        </w:rPr>
      </w:pPr>
    </w:p>
    <w:p w14:paraId="23E6FFD5" w14:textId="77777777" w:rsidR="00B80CCC" w:rsidRPr="003D3D84" w:rsidRDefault="00B80CCC" w:rsidP="00B80CCC">
      <w:pPr>
        <w:tabs>
          <w:tab w:val="left" w:pos="0"/>
        </w:tabs>
        <w:rPr>
          <w:bCs/>
          <w:lang w:val="lv-LV"/>
        </w:rPr>
      </w:pPr>
      <w:proofErr w:type="spellStart"/>
      <w:r w:rsidRPr="003D3D84">
        <w:rPr>
          <w:lang w:val="lv-LV"/>
        </w:rPr>
        <w:t>Tel</w:t>
      </w:r>
      <w:proofErr w:type="spellEnd"/>
      <w:r w:rsidRPr="003D3D84">
        <w:rPr>
          <w:lang w:val="lv-LV"/>
        </w:rPr>
        <w:t>: + 37052196111</w:t>
      </w:r>
    </w:p>
    <w:p w14:paraId="6FF1466C" w14:textId="77777777" w:rsidR="00B80CCC" w:rsidRPr="003D3D84" w:rsidRDefault="00B80CCC" w:rsidP="00B80CCC">
      <w:pPr>
        <w:rPr>
          <w:lang w:val="lv-LV"/>
        </w:rPr>
      </w:pPr>
    </w:p>
    <w:p w14:paraId="16279858" w14:textId="77777777" w:rsidR="00B80CCC" w:rsidRPr="003D3D84" w:rsidRDefault="00B80CCC" w:rsidP="00B80CCC">
      <w:pPr>
        <w:rPr>
          <w:lang w:val="lv-LV"/>
        </w:rPr>
      </w:pPr>
    </w:p>
    <w:p w14:paraId="080C2C3B" w14:textId="77777777" w:rsidR="00B80CCC" w:rsidRPr="003D3D84" w:rsidRDefault="00B80CCC" w:rsidP="00B80CCC">
      <w:pPr>
        <w:pStyle w:val="Style1"/>
      </w:pPr>
      <w:r w:rsidRPr="003D3D84">
        <w:rPr>
          <w:highlight w:val="lightGray"/>
        </w:rPr>
        <w:t>17.</w:t>
      </w:r>
      <w:r w:rsidRPr="003D3D84">
        <w:tab/>
        <w:t>Cita informācija</w:t>
      </w:r>
    </w:p>
    <w:p w14:paraId="5609991E" w14:textId="77777777" w:rsidR="00B80CCC" w:rsidRPr="003D3D84" w:rsidRDefault="00B80CCC" w:rsidP="00B80CCC">
      <w:pPr>
        <w:jc w:val="both"/>
        <w:rPr>
          <w:lang w:val="lv-LV"/>
        </w:rPr>
      </w:pPr>
    </w:p>
    <w:p w14:paraId="4943EAE4" w14:textId="77777777" w:rsidR="00B80CCC" w:rsidRPr="003D3D84" w:rsidRDefault="00B80CCC" w:rsidP="00B80CCC">
      <w:pPr>
        <w:jc w:val="both"/>
        <w:rPr>
          <w:color w:val="000000"/>
          <w:lang w:val="lv-LV"/>
        </w:rPr>
      </w:pPr>
      <w:r w:rsidRPr="003D3D84">
        <w:rPr>
          <w:color w:val="000000"/>
          <w:lang w:val="lv-LV"/>
        </w:rPr>
        <w:t xml:space="preserve">Sivēnmāšu un jauncūku aktīvai imunizācijai, kā cūku sarkanguļas kontroles palīglīdzekli un, lai pasargātu to embrijus un augļus no cūku </w:t>
      </w:r>
      <w:proofErr w:type="spellStart"/>
      <w:r w:rsidRPr="003D3D84">
        <w:rPr>
          <w:color w:val="000000"/>
          <w:lang w:val="lv-LV"/>
        </w:rPr>
        <w:t>parvovīrusa</w:t>
      </w:r>
      <w:proofErr w:type="spellEnd"/>
      <w:r w:rsidRPr="003D3D84">
        <w:rPr>
          <w:color w:val="000000"/>
          <w:lang w:val="lv-LV"/>
        </w:rPr>
        <w:t xml:space="preserve"> infekcijas. Aktīvās vielas ir </w:t>
      </w:r>
      <w:r w:rsidRPr="003D3D84">
        <w:rPr>
          <w:i/>
          <w:lang w:val="lv-LV"/>
        </w:rPr>
        <w:t xml:space="preserve">E. </w:t>
      </w:r>
      <w:proofErr w:type="spellStart"/>
      <w:r w:rsidRPr="003D3D84">
        <w:rPr>
          <w:i/>
          <w:lang w:val="lv-LV"/>
        </w:rPr>
        <w:t>rhusiopathiae</w:t>
      </w:r>
      <w:proofErr w:type="spellEnd"/>
      <w:r w:rsidRPr="003D3D84">
        <w:rPr>
          <w:lang w:val="lv-LV"/>
        </w:rPr>
        <w:t xml:space="preserve"> celma M2 </w:t>
      </w:r>
      <w:proofErr w:type="spellStart"/>
      <w:r w:rsidRPr="003D3D84">
        <w:rPr>
          <w:lang w:val="lv-LV"/>
        </w:rPr>
        <w:t>lizāts</w:t>
      </w:r>
      <w:proofErr w:type="spellEnd"/>
      <w:r w:rsidRPr="003D3D84">
        <w:rPr>
          <w:lang w:val="lv-LV"/>
        </w:rPr>
        <w:t xml:space="preserve"> (</w:t>
      </w:r>
      <w:proofErr w:type="spellStart"/>
      <w:r w:rsidRPr="003D3D84">
        <w:rPr>
          <w:lang w:val="lv-LV"/>
        </w:rPr>
        <w:t>serotips</w:t>
      </w:r>
      <w:proofErr w:type="spellEnd"/>
      <w:r w:rsidRPr="003D3D84">
        <w:rPr>
          <w:lang w:val="lv-LV"/>
        </w:rPr>
        <w:t xml:space="preserve"> 2) un </w:t>
      </w:r>
      <w:proofErr w:type="spellStart"/>
      <w:r w:rsidRPr="003D3D84">
        <w:rPr>
          <w:color w:val="000000"/>
          <w:lang w:val="lv-LV"/>
        </w:rPr>
        <w:t>inaktivēts</w:t>
      </w:r>
      <w:proofErr w:type="spellEnd"/>
      <w:r w:rsidRPr="003D3D84">
        <w:rPr>
          <w:color w:val="000000"/>
          <w:lang w:val="lv-LV"/>
        </w:rPr>
        <w:t xml:space="preserve"> CPV celms 014.</w:t>
      </w:r>
    </w:p>
    <w:p w14:paraId="4D97023F" w14:textId="77777777" w:rsidR="00B80CCC" w:rsidRPr="003D3D84" w:rsidRDefault="00B80CCC" w:rsidP="00B80CCC">
      <w:pPr>
        <w:jc w:val="both"/>
        <w:rPr>
          <w:color w:val="000000"/>
          <w:lang w:val="lv-LV"/>
        </w:rPr>
      </w:pPr>
      <w:r w:rsidRPr="003D3D84">
        <w:rPr>
          <w:color w:val="000000"/>
          <w:lang w:val="lv-LV"/>
        </w:rPr>
        <w:t xml:space="preserve">Antigēni ir iestrādāti </w:t>
      </w:r>
      <w:proofErr w:type="spellStart"/>
      <w:r w:rsidRPr="003D3D84">
        <w:rPr>
          <w:color w:val="000000"/>
          <w:lang w:val="lv-LV"/>
        </w:rPr>
        <w:t>tokoferola</w:t>
      </w:r>
      <w:proofErr w:type="spellEnd"/>
      <w:r w:rsidRPr="003D3D84">
        <w:rPr>
          <w:color w:val="000000"/>
          <w:lang w:val="lv-LV"/>
        </w:rPr>
        <w:t xml:space="preserve"> bāzes </w:t>
      </w:r>
      <w:proofErr w:type="spellStart"/>
      <w:r w:rsidRPr="003D3D84">
        <w:rPr>
          <w:color w:val="000000"/>
          <w:lang w:val="lv-LV"/>
        </w:rPr>
        <w:t>adjuvanta</w:t>
      </w:r>
      <w:proofErr w:type="spellEnd"/>
      <w:r w:rsidRPr="003D3D84">
        <w:rPr>
          <w:color w:val="000000"/>
          <w:lang w:val="lv-LV"/>
        </w:rPr>
        <w:t xml:space="preserve"> ūdens šķīdumā, lai uzlabotu ilgstošu imunitātes stimulāciju.</w:t>
      </w:r>
    </w:p>
    <w:p w14:paraId="353E076D" w14:textId="77777777" w:rsidR="00B80CCC" w:rsidRPr="003D3D84" w:rsidRDefault="00B80CCC" w:rsidP="00B80CCC">
      <w:pPr>
        <w:tabs>
          <w:tab w:val="left" w:pos="0"/>
        </w:tabs>
        <w:suppressAutoHyphens/>
        <w:jc w:val="both"/>
        <w:rPr>
          <w:spacing w:val="-2"/>
          <w:lang w:val="lv-LV"/>
        </w:rPr>
      </w:pPr>
    </w:p>
    <w:p w14:paraId="21029C7B" w14:textId="3CABC845" w:rsidR="00B41AB0" w:rsidRPr="003D3D84" w:rsidRDefault="00B41AB0" w:rsidP="00F203FE">
      <w:pPr>
        <w:rPr>
          <w:rFonts w:ascii="Times New Roman" w:hAnsi="Times New Roman" w:cs="Times New Roman"/>
          <w:color w:val="010302"/>
          <w:lang w:val="lv-LV"/>
        </w:rPr>
      </w:pPr>
    </w:p>
    <w:p w14:paraId="1A671077" w14:textId="77777777" w:rsidR="00272660" w:rsidRPr="003D3D84" w:rsidRDefault="00272660" w:rsidP="00F203FE">
      <w:pPr>
        <w:rPr>
          <w:rFonts w:ascii="Times New Roman" w:hAnsi="Times New Roman" w:cs="Times New Roman"/>
          <w:color w:val="000000"/>
          <w:lang w:val="lv-LV"/>
        </w:rPr>
      </w:pPr>
    </w:p>
    <w:p w14:paraId="72E6042F" w14:textId="77777777" w:rsidR="00272660" w:rsidRPr="003D3D84" w:rsidRDefault="00272660" w:rsidP="00272660">
      <w:pPr>
        <w:jc w:val="both"/>
        <w:rPr>
          <w:rFonts w:ascii="Times New Roman" w:hAnsi="Times New Roman" w:cs="Times New Roman"/>
          <w:b/>
          <w:color w:val="000000"/>
          <w:lang w:val="lv-LV"/>
        </w:rPr>
      </w:pPr>
      <w:r w:rsidRPr="003D3D84">
        <w:rPr>
          <w:rFonts w:ascii="Times New Roman" w:hAnsi="Times New Roman" w:cs="Times New Roman"/>
          <w:b/>
          <w:color w:val="000000"/>
          <w:lang w:val="lv-LV"/>
        </w:rPr>
        <w:t>PARALĒLI TIRGOTO VETERINĀRO ZĀĻU IZPLATĪTĀJS:</w:t>
      </w:r>
    </w:p>
    <w:p w14:paraId="7D3B79A7" w14:textId="77777777" w:rsidR="00272660" w:rsidRPr="003D3D84" w:rsidRDefault="00272660" w:rsidP="00272660">
      <w:pPr>
        <w:jc w:val="both"/>
        <w:rPr>
          <w:rFonts w:ascii="Times New Roman" w:hAnsi="Times New Roman" w:cs="Times New Roman"/>
          <w:color w:val="000000"/>
          <w:lang w:val="lv-LV"/>
        </w:rPr>
      </w:pPr>
      <w:r w:rsidRPr="003D3D84">
        <w:rPr>
          <w:rFonts w:ascii="Times New Roman" w:hAnsi="Times New Roman" w:cs="Times New Roman"/>
          <w:color w:val="000000"/>
          <w:lang w:val="lv-LV"/>
        </w:rPr>
        <w:t>SIA “</w:t>
      </w:r>
      <w:proofErr w:type="spellStart"/>
      <w:r w:rsidRPr="003D3D84">
        <w:rPr>
          <w:rFonts w:ascii="Times New Roman" w:hAnsi="Times New Roman" w:cs="Times New Roman"/>
          <w:color w:val="000000"/>
          <w:lang w:val="lv-LV"/>
        </w:rPr>
        <w:t>Magnum</w:t>
      </w:r>
      <w:proofErr w:type="spellEnd"/>
      <w:r w:rsidRPr="003D3D84">
        <w:rPr>
          <w:rFonts w:ascii="Times New Roman" w:hAnsi="Times New Roman" w:cs="Times New Roman"/>
          <w:color w:val="000000"/>
          <w:lang w:val="lv-LV"/>
        </w:rPr>
        <w:t xml:space="preserve"> Veterinārija”, </w:t>
      </w:r>
      <w:proofErr w:type="spellStart"/>
      <w:r w:rsidRPr="003D3D84">
        <w:rPr>
          <w:rFonts w:ascii="Times New Roman" w:hAnsi="Times New Roman" w:cs="Times New Roman"/>
          <w:color w:val="000000"/>
          <w:lang w:val="lv-LV"/>
        </w:rPr>
        <w:t>reģ</w:t>
      </w:r>
      <w:proofErr w:type="spellEnd"/>
      <w:r w:rsidRPr="003D3D84">
        <w:rPr>
          <w:rFonts w:ascii="Times New Roman" w:hAnsi="Times New Roman" w:cs="Times New Roman"/>
          <w:color w:val="000000"/>
          <w:lang w:val="lv-LV"/>
        </w:rPr>
        <w:t xml:space="preserve">. Nr. 40003619306, Ulbrokas iela 23, Rīga, LV-1021. </w:t>
      </w:r>
    </w:p>
    <w:p w14:paraId="6DB70229" w14:textId="77777777" w:rsidR="00272660" w:rsidRPr="003D3D84" w:rsidRDefault="00272660" w:rsidP="00272660">
      <w:pPr>
        <w:jc w:val="both"/>
        <w:rPr>
          <w:rFonts w:ascii="Times New Roman" w:hAnsi="Times New Roman" w:cs="Times New Roman"/>
          <w:color w:val="000000"/>
          <w:lang w:val="lv-LV"/>
        </w:rPr>
      </w:pPr>
      <w:r w:rsidRPr="003D3D84">
        <w:rPr>
          <w:rFonts w:ascii="Times New Roman" w:hAnsi="Times New Roman" w:cs="Times New Roman"/>
          <w:b/>
          <w:color w:val="000000"/>
          <w:lang w:val="lv-LV"/>
        </w:rPr>
        <w:t xml:space="preserve">Veterināro zāļu </w:t>
      </w:r>
      <w:proofErr w:type="spellStart"/>
      <w:r w:rsidRPr="003D3D84">
        <w:rPr>
          <w:rFonts w:ascii="Times New Roman" w:hAnsi="Times New Roman" w:cs="Times New Roman"/>
          <w:b/>
          <w:color w:val="000000"/>
          <w:lang w:val="lv-LV"/>
        </w:rPr>
        <w:t>pārmarķētājs</w:t>
      </w:r>
      <w:proofErr w:type="spellEnd"/>
      <w:r w:rsidRPr="003D3D84">
        <w:rPr>
          <w:rFonts w:ascii="Times New Roman" w:hAnsi="Times New Roman" w:cs="Times New Roman"/>
          <w:b/>
          <w:color w:val="000000"/>
          <w:lang w:val="lv-LV"/>
        </w:rPr>
        <w:t>:</w:t>
      </w:r>
      <w:r w:rsidRPr="003D3D84">
        <w:rPr>
          <w:rFonts w:ascii="Times New Roman" w:hAnsi="Times New Roman" w:cs="Times New Roman"/>
          <w:color w:val="000000"/>
          <w:lang w:val="lv-LV"/>
        </w:rPr>
        <w:t xml:space="preserve"> SIA „</w:t>
      </w:r>
      <w:proofErr w:type="spellStart"/>
      <w:r w:rsidRPr="003D3D84">
        <w:rPr>
          <w:rFonts w:ascii="Times New Roman" w:hAnsi="Times New Roman" w:cs="Times New Roman"/>
          <w:color w:val="000000"/>
          <w:lang w:val="lv-LV"/>
        </w:rPr>
        <w:t>Magnum</w:t>
      </w:r>
      <w:proofErr w:type="spellEnd"/>
      <w:r w:rsidRPr="003D3D84">
        <w:rPr>
          <w:rFonts w:ascii="Times New Roman" w:hAnsi="Times New Roman" w:cs="Times New Roman"/>
          <w:color w:val="000000"/>
          <w:lang w:val="lv-LV"/>
        </w:rPr>
        <w:t xml:space="preserve"> </w:t>
      </w:r>
      <w:proofErr w:type="spellStart"/>
      <w:r w:rsidRPr="003D3D84">
        <w:rPr>
          <w:rFonts w:ascii="Times New Roman" w:hAnsi="Times New Roman" w:cs="Times New Roman"/>
          <w:color w:val="000000"/>
          <w:lang w:val="lv-LV"/>
        </w:rPr>
        <w:t>Medical</w:t>
      </w:r>
      <w:proofErr w:type="spellEnd"/>
      <w:r w:rsidRPr="003D3D84">
        <w:rPr>
          <w:rFonts w:ascii="Times New Roman" w:hAnsi="Times New Roman" w:cs="Times New Roman"/>
          <w:color w:val="000000"/>
          <w:lang w:val="lv-LV"/>
        </w:rPr>
        <w:t>”.</w:t>
      </w:r>
    </w:p>
    <w:p w14:paraId="20DAE0E6" w14:textId="228868D2" w:rsidR="00272660" w:rsidRPr="003D3D84" w:rsidRDefault="00272660" w:rsidP="00272660">
      <w:pPr>
        <w:jc w:val="both"/>
        <w:rPr>
          <w:rFonts w:ascii="Times New Roman" w:hAnsi="Times New Roman" w:cs="Times New Roman"/>
          <w:b/>
          <w:color w:val="000000"/>
          <w:lang w:val="lv-LV"/>
        </w:rPr>
      </w:pPr>
      <w:r w:rsidRPr="003D3D84">
        <w:rPr>
          <w:rFonts w:ascii="Times New Roman" w:hAnsi="Times New Roman" w:cs="Times New Roman"/>
          <w:b/>
          <w:color w:val="000000"/>
          <w:lang w:val="lv-LV"/>
        </w:rPr>
        <w:t xml:space="preserve">Pārmarķēšanas sērijas Nr.: </w:t>
      </w:r>
    </w:p>
    <w:p w14:paraId="09CBCA1B" w14:textId="088F5DF8" w:rsidR="008C1C93" w:rsidRPr="003D3D84" w:rsidRDefault="00272660" w:rsidP="008C1C93">
      <w:pPr>
        <w:rPr>
          <w:rFonts w:ascii="Times New Roman" w:hAnsi="Times New Roman" w:cs="Times New Roman"/>
          <w:color w:val="000000"/>
          <w:spacing w:val="-3"/>
          <w:lang w:val="lv-LV"/>
        </w:rPr>
      </w:pPr>
      <w:r w:rsidRPr="003D3D84">
        <w:rPr>
          <w:rFonts w:ascii="Times New Roman" w:hAnsi="Times New Roman" w:cs="Times New Roman"/>
          <w:color w:val="000000"/>
          <w:lang w:val="lv-LV"/>
        </w:rPr>
        <w:t xml:space="preserve">Paralēli </w:t>
      </w:r>
      <w:r w:rsidR="00B8772D">
        <w:rPr>
          <w:rFonts w:ascii="Times New Roman" w:hAnsi="Times New Roman" w:cs="Times New Roman"/>
          <w:color w:val="000000"/>
          <w:lang w:val="lv-LV"/>
        </w:rPr>
        <w:t>tirgoto</w:t>
      </w:r>
      <w:r w:rsidR="00B8772D" w:rsidRPr="003D3D84">
        <w:rPr>
          <w:rFonts w:ascii="Times New Roman" w:hAnsi="Times New Roman" w:cs="Times New Roman"/>
          <w:color w:val="000000"/>
          <w:lang w:val="lv-LV"/>
        </w:rPr>
        <w:t xml:space="preserve"> </w:t>
      </w:r>
      <w:r w:rsidRPr="003D3D84">
        <w:rPr>
          <w:rFonts w:ascii="Times New Roman" w:hAnsi="Times New Roman" w:cs="Times New Roman"/>
          <w:color w:val="000000"/>
          <w:lang w:val="lv-LV"/>
        </w:rPr>
        <w:t xml:space="preserve">veterināro zāļu </w:t>
      </w:r>
      <w:r w:rsidR="00B8772D">
        <w:rPr>
          <w:rFonts w:ascii="Times New Roman" w:hAnsi="Times New Roman" w:cs="Times New Roman"/>
          <w:color w:val="000000"/>
          <w:lang w:val="lv-LV"/>
        </w:rPr>
        <w:t>tirdzniecības atļaujas</w:t>
      </w:r>
      <w:r w:rsidR="00B8772D" w:rsidRPr="003D3D84">
        <w:rPr>
          <w:rFonts w:ascii="Times New Roman" w:hAnsi="Times New Roman" w:cs="Times New Roman"/>
          <w:color w:val="000000"/>
          <w:lang w:val="lv-LV"/>
        </w:rPr>
        <w:t xml:space="preserve"> </w:t>
      </w:r>
      <w:r w:rsidRPr="003D3D84">
        <w:rPr>
          <w:rFonts w:ascii="Times New Roman" w:hAnsi="Times New Roman" w:cs="Times New Roman"/>
          <w:color w:val="000000"/>
          <w:lang w:val="lv-LV"/>
        </w:rPr>
        <w:t xml:space="preserve">numurs Latvijas veterināro zāļu reģistrā: </w:t>
      </w:r>
      <w:r w:rsidR="008C1C93" w:rsidRPr="003D3D84">
        <w:rPr>
          <w:rFonts w:ascii="Times New Roman" w:hAnsi="Times New Roman" w:cs="Times New Roman"/>
          <w:color w:val="000000"/>
          <w:spacing w:val="-3"/>
          <w:lang w:val="lv-LV"/>
        </w:rPr>
        <w:t>V/I/23/0060</w:t>
      </w:r>
    </w:p>
    <w:p w14:paraId="07F290BB" w14:textId="6A153391" w:rsidR="00272660" w:rsidRPr="003D3D84" w:rsidRDefault="00272660" w:rsidP="00272660">
      <w:pPr>
        <w:jc w:val="both"/>
        <w:rPr>
          <w:rFonts w:ascii="Times New Roman" w:hAnsi="Times New Roman" w:cs="Times New Roman"/>
          <w:b/>
          <w:color w:val="000000"/>
          <w:lang w:val="lv-LV"/>
        </w:rPr>
      </w:pPr>
    </w:p>
    <w:p w14:paraId="41DCCA63" w14:textId="77777777" w:rsidR="00272660" w:rsidRPr="003D3D84" w:rsidRDefault="00272660" w:rsidP="00F203FE">
      <w:pPr>
        <w:rPr>
          <w:rFonts w:ascii="Times New Roman" w:hAnsi="Times New Roman" w:cs="Times New Roman"/>
          <w:color w:val="010302"/>
          <w:lang w:val="lv-LV"/>
        </w:rPr>
      </w:pPr>
    </w:p>
    <w:sectPr w:rsidR="00272660" w:rsidRPr="003D3D84" w:rsidSect="00F203FE">
      <w:footerReference w:type="default" r:id="rId8"/>
      <w:type w:val="continuous"/>
      <w:pgSz w:w="11906" w:h="16838" w:code="9"/>
      <w:pgMar w:top="1134" w:right="1418" w:bottom="1134" w:left="1418"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36935" w14:textId="77777777" w:rsidR="007279A1" w:rsidRDefault="007279A1" w:rsidP="00F203FE">
      <w:r>
        <w:separator/>
      </w:r>
    </w:p>
  </w:endnote>
  <w:endnote w:type="continuationSeparator" w:id="0">
    <w:p w14:paraId="5CF91293" w14:textId="77777777" w:rsidR="007279A1" w:rsidRDefault="007279A1" w:rsidP="00F203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9144079"/>
      <w:docPartObj>
        <w:docPartGallery w:val="Page Numbers (Bottom of Page)"/>
        <w:docPartUnique/>
      </w:docPartObj>
    </w:sdtPr>
    <w:sdtEndPr/>
    <w:sdtContent>
      <w:p w14:paraId="32CEA213" w14:textId="2C1EF972" w:rsidR="00F203FE" w:rsidRPr="00F203FE" w:rsidRDefault="00F203FE" w:rsidP="00F203FE">
        <w:pPr>
          <w:pStyle w:val="Footer"/>
          <w:jc w:val="center"/>
        </w:pPr>
        <w:r>
          <w:fldChar w:fldCharType="begin"/>
        </w:r>
        <w:r>
          <w:instrText>PAGE   \* MERGEFORMAT</w:instrText>
        </w:r>
        <w:r>
          <w:fldChar w:fldCharType="separate"/>
        </w:r>
        <w:r>
          <w:rPr>
            <w:lang w:val="lv-LV"/>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240A1" w14:textId="77777777" w:rsidR="007279A1" w:rsidRDefault="007279A1" w:rsidP="00F203FE">
      <w:r>
        <w:separator/>
      </w:r>
    </w:p>
  </w:footnote>
  <w:footnote w:type="continuationSeparator" w:id="0">
    <w:p w14:paraId="5994D165" w14:textId="77777777" w:rsidR="007279A1" w:rsidRDefault="007279A1" w:rsidP="00F203F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AB0"/>
    <w:rsid w:val="0003464E"/>
    <w:rsid w:val="00272660"/>
    <w:rsid w:val="002D5730"/>
    <w:rsid w:val="003755B6"/>
    <w:rsid w:val="003D3D84"/>
    <w:rsid w:val="003E5BB8"/>
    <w:rsid w:val="003F21BD"/>
    <w:rsid w:val="00473385"/>
    <w:rsid w:val="00572CC6"/>
    <w:rsid w:val="005826F5"/>
    <w:rsid w:val="007279A1"/>
    <w:rsid w:val="008C1C93"/>
    <w:rsid w:val="00913544"/>
    <w:rsid w:val="00B41AB0"/>
    <w:rsid w:val="00B80CCC"/>
    <w:rsid w:val="00B8772D"/>
    <w:rsid w:val="00CA77BB"/>
    <w:rsid w:val="00D751BC"/>
    <w:rsid w:val="00DA5C4C"/>
    <w:rsid w:val="00F203F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8D5E4"/>
  <w15:docId w15:val="{62F67ACE-BAE7-4457-90BD-9DC228559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59"/>
      <w:ind w:left="511"/>
    </w:pPr>
    <w:rPr>
      <w:rFonts w:ascii="Algerian" w:eastAsia="Algerian" w:hAnsi="Algeri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59"/>
    <w:rsid w:val="00D96C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Header">
    <w:name w:val="header"/>
    <w:basedOn w:val="Normal"/>
    <w:link w:val="HeaderChar"/>
    <w:uiPriority w:val="99"/>
    <w:unhideWhenUsed/>
    <w:rsid w:val="00F203FE"/>
    <w:pPr>
      <w:tabs>
        <w:tab w:val="center" w:pos="4153"/>
        <w:tab w:val="right" w:pos="8306"/>
      </w:tabs>
    </w:pPr>
  </w:style>
  <w:style w:type="character" w:customStyle="1" w:styleId="HeaderChar">
    <w:name w:val="Header Char"/>
    <w:basedOn w:val="DefaultParagraphFont"/>
    <w:link w:val="Header"/>
    <w:uiPriority w:val="99"/>
    <w:rsid w:val="00F203FE"/>
  </w:style>
  <w:style w:type="paragraph" w:styleId="Footer">
    <w:name w:val="footer"/>
    <w:basedOn w:val="Normal"/>
    <w:link w:val="FooterChar"/>
    <w:uiPriority w:val="99"/>
    <w:unhideWhenUsed/>
    <w:rsid w:val="00F203FE"/>
    <w:pPr>
      <w:tabs>
        <w:tab w:val="center" w:pos="4153"/>
        <w:tab w:val="right" w:pos="8306"/>
      </w:tabs>
    </w:pPr>
  </w:style>
  <w:style w:type="character" w:customStyle="1" w:styleId="FooterChar">
    <w:name w:val="Footer Char"/>
    <w:basedOn w:val="DefaultParagraphFont"/>
    <w:link w:val="Footer"/>
    <w:uiPriority w:val="99"/>
    <w:rsid w:val="00F203FE"/>
  </w:style>
  <w:style w:type="paragraph" w:customStyle="1" w:styleId="Style1">
    <w:name w:val="Style1"/>
    <w:basedOn w:val="Normal"/>
    <w:qFormat/>
    <w:rsid w:val="00B80CCC"/>
    <w:pPr>
      <w:widowControl/>
      <w:tabs>
        <w:tab w:val="left" w:pos="0"/>
      </w:tabs>
      <w:ind w:left="567" w:hanging="567"/>
    </w:pPr>
    <w:rPr>
      <w:rFonts w:ascii="Times New Roman" w:eastAsia="Times New Roman" w:hAnsi="Times New Roman" w:cs="Times New Roman"/>
      <w:b/>
      <w:lang w:val="lv-LV"/>
    </w:rPr>
  </w:style>
  <w:style w:type="paragraph" w:customStyle="1" w:styleId="Normalold">
    <w:name w:val="Normal (old)"/>
    <w:basedOn w:val="Normal"/>
    <w:rsid w:val="00B80CCC"/>
    <w:pPr>
      <w:widowControl/>
      <w:ind w:left="720" w:hanging="720"/>
    </w:pPr>
    <w:rPr>
      <w:rFonts w:ascii="Times New Roman" w:eastAsia="SimSun" w:hAnsi="Times New Roman" w:cs="Times New Roman"/>
      <w:szCs w:val="18"/>
      <w:lang w:val="lv-LV" w:eastAsia="zh-CN"/>
    </w:rPr>
  </w:style>
  <w:style w:type="character" w:styleId="Hyperlink">
    <w:name w:val="Hyperlink"/>
    <w:rsid w:val="00B80CCC"/>
    <w:rPr>
      <w:color w:val="0000FF"/>
      <w:u w:val="single"/>
    </w:rPr>
  </w:style>
  <w:style w:type="paragraph" w:customStyle="1" w:styleId="spc2">
    <w:name w:val="spc2"/>
    <w:basedOn w:val="Normal"/>
    <w:rsid w:val="00B80CCC"/>
    <w:pPr>
      <w:widowControl/>
      <w:tabs>
        <w:tab w:val="left" w:pos="1134"/>
        <w:tab w:val="left" w:pos="1701"/>
        <w:tab w:val="left" w:pos="2268"/>
        <w:tab w:val="left" w:pos="2835"/>
        <w:tab w:val="left" w:pos="3402"/>
        <w:tab w:val="left" w:pos="3969"/>
        <w:tab w:val="left" w:pos="5670"/>
        <w:tab w:val="left" w:pos="8505"/>
      </w:tabs>
      <w:ind w:left="567"/>
    </w:pPr>
    <w:rPr>
      <w:rFonts w:ascii="Times New Roman" w:eastAsia="Times New Roman" w:hAnsi="Times New Roman" w:cs="Times New Roman"/>
      <w:szCs w:val="20"/>
    </w:rPr>
  </w:style>
  <w:style w:type="paragraph" w:styleId="Revision">
    <w:name w:val="Revision"/>
    <w:hidden/>
    <w:uiPriority w:val="99"/>
    <w:semiHidden/>
    <w:rsid w:val="003D3D84"/>
    <w:pPr>
      <w:widowControl/>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medicines.health.europa.eu/veterinar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vd.gov.lv/lv"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4347</Words>
  <Characters>2478</Characters>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Printed>1970-01-01T00:00:00Z</cp:lastPrinted>
  <dcterms:created xsi:type="dcterms:W3CDTF">1970-01-01T00:00:00Z</dcterms:created>
  <dcterms:modified xsi:type="dcterms:W3CDTF">1970-01-01T00:00:00Z</dcterms:modified>
</cp:coreProperties>
</file>