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7EC6D" w14:textId="77777777" w:rsidR="00F476CB" w:rsidRDefault="00B01E17" w:rsidP="00CF1A2A">
      <w:pPr>
        <w:jc w:val="center"/>
        <w:rPr>
          <w:sz w:val="22"/>
          <w:szCs w:val="22"/>
        </w:rPr>
      </w:pPr>
      <w:bookmarkStart w:id="0" w:name="_Toc382897865"/>
      <w:bookmarkStart w:id="1" w:name="_Toc382899286"/>
      <w:r w:rsidRPr="00F87E0E">
        <w:rPr>
          <w:b/>
          <w:sz w:val="22"/>
          <w:szCs w:val="22"/>
        </w:rPr>
        <w:t>MARĶĒJUMS</w:t>
      </w:r>
    </w:p>
    <w:p w14:paraId="5BD62637" w14:textId="22DED1EA" w:rsidR="0050434F" w:rsidRPr="003B45AD" w:rsidRDefault="0050434F" w:rsidP="003B45AD">
      <w:pPr>
        <w:jc w:val="center"/>
        <w:rPr>
          <w:b/>
          <w:sz w:val="22"/>
          <w:szCs w:val="22"/>
        </w:rPr>
      </w:pPr>
      <w:r w:rsidRPr="003B45AD">
        <w:rPr>
          <w:b/>
          <w:sz w:val="22"/>
          <w:szCs w:val="22"/>
        </w:rPr>
        <w:t>V/MRP/17/0024</w:t>
      </w:r>
    </w:p>
    <w:p w14:paraId="583A6952" w14:textId="77777777" w:rsidR="00F476CB" w:rsidRPr="00F87E0E" w:rsidRDefault="00F476CB" w:rsidP="004B1FF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F476CB" w:rsidRPr="00F87E0E" w14:paraId="7B15942A" w14:textId="77777777" w:rsidTr="00B01E17">
        <w:trPr>
          <w:trHeight w:val="977"/>
        </w:trPr>
        <w:tc>
          <w:tcPr>
            <w:tcW w:w="9288" w:type="dxa"/>
            <w:tcBorders>
              <w:bottom w:val="single" w:sz="4" w:space="0" w:color="auto"/>
            </w:tcBorders>
          </w:tcPr>
          <w:p w14:paraId="53E76241" w14:textId="27614CAD" w:rsidR="00F476CB" w:rsidRPr="00F87E0E" w:rsidRDefault="00F476CB">
            <w:pPr>
              <w:rPr>
                <w:b/>
                <w:sz w:val="22"/>
                <w:szCs w:val="22"/>
              </w:rPr>
            </w:pPr>
            <w:r w:rsidRPr="00F87E0E">
              <w:rPr>
                <w:b/>
                <w:sz w:val="22"/>
                <w:szCs w:val="22"/>
              </w:rPr>
              <w:t>INFORMĀCIJA, KURAI JĀBŪT UZ ĀRĒJĀ IEPAKOJUMA</w:t>
            </w:r>
          </w:p>
          <w:p w14:paraId="6EB12DEE" w14:textId="77777777" w:rsidR="00F476CB" w:rsidRPr="00F87E0E" w:rsidRDefault="00F476CB">
            <w:pPr>
              <w:rPr>
                <w:sz w:val="22"/>
                <w:szCs w:val="22"/>
              </w:rPr>
            </w:pPr>
          </w:p>
          <w:p w14:paraId="1E3BE6E5" w14:textId="77777777" w:rsidR="00F476CB" w:rsidRPr="00F87E0E" w:rsidRDefault="00F476CB">
            <w:pPr>
              <w:rPr>
                <w:sz w:val="22"/>
                <w:szCs w:val="22"/>
              </w:rPr>
            </w:pPr>
            <w:r w:rsidRPr="00F87E0E">
              <w:rPr>
                <w:b/>
                <w:sz w:val="22"/>
                <w:szCs w:val="22"/>
              </w:rPr>
              <w:t xml:space="preserve">{papīra </w:t>
            </w:r>
            <w:r w:rsidR="00B01E17">
              <w:rPr>
                <w:b/>
                <w:sz w:val="22"/>
                <w:szCs w:val="22"/>
              </w:rPr>
              <w:t>kastīte</w:t>
            </w:r>
            <w:r w:rsidRPr="00F87E0E">
              <w:rPr>
                <w:b/>
                <w:sz w:val="22"/>
                <w:szCs w:val="22"/>
              </w:rPr>
              <w:t>}</w:t>
            </w:r>
          </w:p>
        </w:tc>
      </w:tr>
    </w:tbl>
    <w:p w14:paraId="05E1F936" w14:textId="77777777" w:rsidR="00F476CB" w:rsidRPr="00F87E0E" w:rsidRDefault="00F476CB" w:rsidP="00CF1A2A">
      <w:pPr>
        <w:rPr>
          <w:sz w:val="22"/>
          <w:szCs w:val="22"/>
        </w:rPr>
      </w:pPr>
    </w:p>
    <w:p w14:paraId="49223A19" w14:textId="77777777" w:rsidR="00F476CB" w:rsidRPr="00F87E0E" w:rsidRDefault="00F476CB" w:rsidP="004B1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1.</w:t>
      </w:r>
      <w:r w:rsidRPr="00F87E0E">
        <w:rPr>
          <w:b/>
          <w:sz w:val="22"/>
          <w:szCs w:val="22"/>
        </w:rPr>
        <w:tab/>
        <w:t>VETERINĀRO ZĀĻU NOSAUKUMS</w:t>
      </w:r>
    </w:p>
    <w:p w14:paraId="411BB4BD" w14:textId="77777777" w:rsidR="00F64471" w:rsidRDefault="00F64471">
      <w:pPr>
        <w:rPr>
          <w:sz w:val="22"/>
          <w:szCs w:val="22"/>
        </w:rPr>
      </w:pPr>
    </w:p>
    <w:p w14:paraId="5EF18077" w14:textId="77777777" w:rsidR="00B01E17" w:rsidRPr="0070778C" w:rsidRDefault="00B01E17">
      <w:pPr>
        <w:jc w:val="both"/>
        <w:rPr>
          <w:sz w:val="22"/>
          <w:szCs w:val="22"/>
        </w:rPr>
      </w:pPr>
      <w:r w:rsidRPr="00BB736D">
        <w:rPr>
          <w:b/>
          <w:sz w:val="22"/>
          <w:szCs w:val="22"/>
        </w:rPr>
        <w:t>Lineomam LC</w:t>
      </w:r>
      <w:r w:rsidRPr="0070778C">
        <w:rPr>
          <w:sz w:val="22"/>
          <w:szCs w:val="22"/>
        </w:rPr>
        <w:t xml:space="preserve"> 330 mg/10 ml + 100</w:t>
      </w:r>
      <w:r w:rsidR="000177BE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000 IU/10 ml šķīdums ievadīšanai tesmenī</w:t>
      </w:r>
    </w:p>
    <w:p w14:paraId="71DA2BD8" w14:textId="77777777" w:rsidR="003F744D" w:rsidRPr="003F744D" w:rsidRDefault="003F744D">
      <w:pPr>
        <w:jc w:val="both"/>
        <w:rPr>
          <w:i/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Linkomicīns</w:t>
      </w:r>
      <w:proofErr w:type="spellEnd"/>
      <w:r w:rsidRPr="003F744D">
        <w:rPr>
          <w:i/>
          <w:sz w:val="22"/>
          <w:szCs w:val="22"/>
        </w:rPr>
        <w:t xml:space="preserve"> </w:t>
      </w:r>
    </w:p>
    <w:p w14:paraId="59D0FCC5" w14:textId="5927B454" w:rsidR="00F476CB" w:rsidRPr="003F744D" w:rsidRDefault="003F744D">
      <w:pPr>
        <w:rPr>
          <w:noProof w:val="0"/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Neomicīna</w:t>
      </w:r>
      <w:proofErr w:type="spellEnd"/>
      <w:r w:rsidRPr="003F744D">
        <w:rPr>
          <w:noProof w:val="0"/>
          <w:sz w:val="22"/>
          <w:szCs w:val="22"/>
        </w:rPr>
        <w:t xml:space="preserve"> sulfāt</w:t>
      </w:r>
      <w:r w:rsidR="00BB4CDE">
        <w:rPr>
          <w:noProof w:val="0"/>
          <w:sz w:val="22"/>
          <w:szCs w:val="22"/>
        </w:rPr>
        <w:t>s</w:t>
      </w:r>
    </w:p>
    <w:p w14:paraId="417E02C9" w14:textId="63315801" w:rsidR="003F744D" w:rsidRDefault="003F744D">
      <w:pPr>
        <w:rPr>
          <w:sz w:val="22"/>
          <w:szCs w:val="22"/>
        </w:rPr>
      </w:pPr>
    </w:p>
    <w:p w14:paraId="770A0563" w14:textId="77777777" w:rsidR="00BB4CDE" w:rsidRPr="00F87E0E" w:rsidRDefault="00BB4CDE">
      <w:pPr>
        <w:rPr>
          <w:sz w:val="22"/>
          <w:szCs w:val="22"/>
        </w:rPr>
      </w:pPr>
    </w:p>
    <w:p w14:paraId="1A3D9E1B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2.</w:t>
      </w:r>
      <w:r w:rsidRPr="00F87E0E">
        <w:rPr>
          <w:b/>
          <w:sz w:val="22"/>
          <w:szCs w:val="22"/>
        </w:rPr>
        <w:tab/>
        <w:t>AKTĪVO VIELU NOSAUKUMS</w:t>
      </w:r>
    </w:p>
    <w:p w14:paraId="74004F3E" w14:textId="77777777" w:rsidR="00BB4CDE" w:rsidRDefault="00BB4CDE">
      <w:pPr>
        <w:ind w:left="993" w:hanging="993"/>
        <w:jc w:val="both"/>
        <w:rPr>
          <w:noProof w:val="0"/>
          <w:sz w:val="22"/>
          <w:szCs w:val="22"/>
        </w:rPr>
      </w:pPr>
    </w:p>
    <w:p w14:paraId="48E7376B" w14:textId="6017F1E9" w:rsidR="003F744D" w:rsidRPr="003F744D" w:rsidRDefault="003F744D">
      <w:pPr>
        <w:ind w:left="993" w:hanging="993"/>
        <w:jc w:val="both"/>
        <w:rPr>
          <w:noProof w:val="0"/>
          <w:sz w:val="22"/>
          <w:szCs w:val="22"/>
        </w:rPr>
      </w:pPr>
      <w:r w:rsidRPr="003F744D">
        <w:rPr>
          <w:noProof w:val="0"/>
          <w:sz w:val="22"/>
          <w:szCs w:val="22"/>
        </w:rPr>
        <w:t>Vien</w:t>
      </w:r>
      <w:r w:rsidR="00CF1A2A">
        <w:rPr>
          <w:noProof w:val="0"/>
          <w:sz w:val="22"/>
          <w:szCs w:val="22"/>
        </w:rPr>
        <w:t xml:space="preserve">s </w:t>
      </w:r>
      <w:proofErr w:type="spellStart"/>
      <w:r w:rsidR="00CF1A2A">
        <w:rPr>
          <w:noProof w:val="0"/>
          <w:sz w:val="22"/>
          <w:szCs w:val="22"/>
        </w:rPr>
        <w:t>injektors</w:t>
      </w:r>
      <w:proofErr w:type="spellEnd"/>
      <w:r w:rsidR="00CF1A2A">
        <w:rPr>
          <w:noProof w:val="0"/>
          <w:sz w:val="22"/>
          <w:szCs w:val="22"/>
        </w:rPr>
        <w:t xml:space="preserve"> </w:t>
      </w:r>
      <w:r w:rsidR="003B45AD">
        <w:rPr>
          <w:noProof w:val="0"/>
          <w:sz w:val="22"/>
          <w:szCs w:val="22"/>
        </w:rPr>
        <w:t xml:space="preserve">tesmenim </w:t>
      </w:r>
      <w:r w:rsidRPr="003F744D">
        <w:rPr>
          <w:noProof w:val="0"/>
          <w:sz w:val="22"/>
          <w:szCs w:val="22"/>
        </w:rPr>
        <w:t>(10 ml) satur:</w:t>
      </w:r>
    </w:p>
    <w:p w14:paraId="6945D3E4" w14:textId="77777777" w:rsidR="00B01E17" w:rsidRPr="0070778C" w:rsidRDefault="00B01E17">
      <w:pPr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Aktīvās vielas:</w:t>
      </w:r>
    </w:p>
    <w:p w14:paraId="36DED1BB" w14:textId="77777777" w:rsidR="003F744D" w:rsidRPr="003F744D" w:rsidRDefault="003F744D">
      <w:pPr>
        <w:jc w:val="both"/>
        <w:rPr>
          <w:noProof w:val="0"/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Linkomicīns</w:t>
      </w:r>
      <w:proofErr w:type="spellEnd"/>
      <w:r w:rsidRPr="003F744D">
        <w:rPr>
          <w:noProof w:val="0"/>
          <w:sz w:val="22"/>
          <w:szCs w:val="22"/>
        </w:rPr>
        <w:tab/>
      </w:r>
      <w:r w:rsidRPr="003F744D">
        <w:rPr>
          <w:noProof w:val="0"/>
          <w:sz w:val="22"/>
          <w:szCs w:val="22"/>
        </w:rPr>
        <w:tab/>
      </w:r>
      <w:r w:rsidRPr="003F744D">
        <w:rPr>
          <w:noProof w:val="0"/>
          <w:sz w:val="22"/>
          <w:szCs w:val="22"/>
        </w:rPr>
        <w:tab/>
        <w:t>330 mg</w:t>
      </w:r>
      <w:r w:rsidRPr="003F744D">
        <w:rPr>
          <w:noProof w:val="0"/>
          <w:sz w:val="22"/>
          <w:szCs w:val="22"/>
        </w:rPr>
        <w:tab/>
        <w:t xml:space="preserve"> (atbilst 359,6 mg </w:t>
      </w:r>
      <w:proofErr w:type="spellStart"/>
      <w:r w:rsidRPr="003F744D">
        <w:rPr>
          <w:noProof w:val="0"/>
          <w:sz w:val="22"/>
          <w:szCs w:val="22"/>
        </w:rPr>
        <w:t>linkomicīna</w:t>
      </w:r>
      <w:proofErr w:type="spellEnd"/>
      <w:r w:rsidRPr="003F744D">
        <w:rPr>
          <w:noProof w:val="0"/>
          <w:sz w:val="22"/>
          <w:szCs w:val="22"/>
        </w:rPr>
        <w:t xml:space="preserve"> </w:t>
      </w:r>
      <w:proofErr w:type="spellStart"/>
      <w:r w:rsidRPr="003F744D">
        <w:rPr>
          <w:noProof w:val="0"/>
          <w:sz w:val="22"/>
          <w:szCs w:val="22"/>
        </w:rPr>
        <w:t>hidrohlorīda</w:t>
      </w:r>
      <w:proofErr w:type="spellEnd"/>
      <w:r w:rsidRPr="003F744D">
        <w:rPr>
          <w:noProof w:val="0"/>
          <w:sz w:val="22"/>
          <w:szCs w:val="22"/>
        </w:rPr>
        <w:t>)</w:t>
      </w:r>
    </w:p>
    <w:p w14:paraId="1D20CF19" w14:textId="59FF2B14" w:rsidR="003F744D" w:rsidRPr="003F744D" w:rsidRDefault="003F744D">
      <w:pPr>
        <w:jc w:val="both"/>
        <w:rPr>
          <w:noProof w:val="0"/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Neomicīna</w:t>
      </w:r>
      <w:proofErr w:type="spellEnd"/>
      <w:r w:rsidRPr="003F744D">
        <w:rPr>
          <w:noProof w:val="0"/>
          <w:sz w:val="22"/>
          <w:szCs w:val="22"/>
        </w:rPr>
        <w:t xml:space="preserve"> sulfāt</w:t>
      </w:r>
      <w:r w:rsidR="00BB4CDE">
        <w:rPr>
          <w:noProof w:val="0"/>
          <w:sz w:val="22"/>
          <w:szCs w:val="22"/>
        </w:rPr>
        <w:t>s</w:t>
      </w:r>
      <w:r w:rsidRPr="003F744D">
        <w:rPr>
          <w:noProof w:val="0"/>
          <w:sz w:val="22"/>
          <w:szCs w:val="22"/>
        </w:rPr>
        <w:tab/>
      </w:r>
      <w:r w:rsidRPr="003F744D">
        <w:rPr>
          <w:noProof w:val="0"/>
          <w:sz w:val="22"/>
          <w:szCs w:val="22"/>
        </w:rPr>
        <w:tab/>
        <w:t xml:space="preserve">100 000 </w:t>
      </w:r>
      <w:r>
        <w:rPr>
          <w:noProof w:val="0"/>
          <w:sz w:val="22"/>
          <w:szCs w:val="22"/>
        </w:rPr>
        <w:t>IU</w:t>
      </w:r>
    </w:p>
    <w:p w14:paraId="0EB5B599" w14:textId="77777777" w:rsidR="00B01E17" w:rsidRPr="003F744D" w:rsidRDefault="00B01E17">
      <w:pPr>
        <w:jc w:val="both"/>
        <w:rPr>
          <w:noProof w:val="0"/>
          <w:sz w:val="22"/>
          <w:szCs w:val="22"/>
        </w:rPr>
      </w:pPr>
      <w:r w:rsidRPr="003F744D">
        <w:rPr>
          <w:sz w:val="22"/>
          <w:szCs w:val="22"/>
        </w:rPr>
        <w:tab/>
      </w:r>
      <w:r w:rsidRPr="003F744D">
        <w:rPr>
          <w:sz w:val="22"/>
          <w:szCs w:val="22"/>
        </w:rPr>
        <w:tab/>
      </w:r>
    </w:p>
    <w:p w14:paraId="6C0454F1" w14:textId="77777777" w:rsidR="00B01E17" w:rsidRPr="0070778C" w:rsidRDefault="00B01E17">
      <w:pPr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Palīgvielas:</w:t>
      </w:r>
    </w:p>
    <w:p w14:paraId="7D3BA1C0" w14:textId="77777777" w:rsidR="00B01E17" w:rsidRPr="0070778C" w:rsidRDefault="003F744D">
      <w:pPr>
        <w:jc w:val="both"/>
        <w:rPr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Dinātrija</w:t>
      </w:r>
      <w:proofErr w:type="spellEnd"/>
      <w:r w:rsidRPr="003F744D">
        <w:rPr>
          <w:noProof w:val="0"/>
          <w:sz w:val="22"/>
          <w:szCs w:val="22"/>
        </w:rPr>
        <w:t xml:space="preserve"> </w:t>
      </w:r>
      <w:proofErr w:type="spellStart"/>
      <w:r w:rsidRPr="003F744D">
        <w:rPr>
          <w:noProof w:val="0"/>
          <w:sz w:val="22"/>
          <w:szCs w:val="22"/>
        </w:rPr>
        <w:t>edetāts</w:t>
      </w:r>
      <w:proofErr w:type="spellEnd"/>
      <w:r w:rsidR="00B01E17" w:rsidRPr="0070778C">
        <w:rPr>
          <w:sz w:val="22"/>
          <w:szCs w:val="22"/>
        </w:rPr>
        <w:tab/>
      </w:r>
      <w:r w:rsidR="00B01E17" w:rsidRPr="0070778C">
        <w:rPr>
          <w:sz w:val="22"/>
          <w:szCs w:val="22"/>
        </w:rPr>
        <w:tab/>
        <w:t>4,98 mg</w:t>
      </w:r>
    </w:p>
    <w:p w14:paraId="73B93ADB" w14:textId="77777777" w:rsidR="00B01E17" w:rsidRPr="0070778C" w:rsidRDefault="00B01E17">
      <w:pPr>
        <w:jc w:val="both"/>
        <w:rPr>
          <w:sz w:val="22"/>
          <w:szCs w:val="22"/>
        </w:rPr>
      </w:pPr>
    </w:p>
    <w:p w14:paraId="2413EA5B" w14:textId="77777777" w:rsidR="00F476CB" w:rsidRPr="00F87E0E" w:rsidRDefault="00F476CB">
      <w:pPr>
        <w:rPr>
          <w:sz w:val="22"/>
          <w:szCs w:val="22"/>
        </w:rPr>
      </w:pPr>
    </w:p>
    <w:p w14:paraId="2B127635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3.</w:t>
      </w:r>
      <w:r w:rsidRPr="00F87E0E">
        <w:rPr>
          <w:b/>
          <w:sz w:val="22"/>
          <w:szCs w:val="22"/>
        </w:rPr>
        <w:tab/>
        <w:t>ZĀĻU FORMA</w:t>
      </w:r>
    </w:p>
    <w:p w14:paraId="00D73A02" w14:textId="77777777" w:rsidR="00BB4CDE" w:rsidRDefault="00BB4CDE">
      <w:pPr>
        <w:jc w:val="both"/>
        <w:rPr>
          <w:sz w:val="22"/>
          <w:szCs w:val="22"/>
          <w:shd w:val="clear" w:color="auto" w:fill="D9D9D9"/>
        </w:rPr>
      </w:pPr>
    </w:p>
    <w:p w14:paraId="7E4D9E3A" w14:textId="4AECFDF3" w:rsidR="00F476CB" w:rsidRPr="00F87E0E" w:rsidRDefault="00F476CB">
      <w:pPr>
        <w:jc w:val="both"/>
        <w:rPr>
          <w:sz w:val="22"/>
          <w:szCs w:val="22"/>
        </w:rPr>
      </w:pPr>
      <w:r w:rsidRPr="00085239">
        <w:rPr>
          <w:sz w:val="22"/>
          <w:szCs w:val="22"/>
          <w:shd w:val="clear" w:color="auto" w:fill="D9D9D9"/>
        </w:rPr>
        <w:t>Šķīdums ievadīšanai tesmenī</w:t>
      </w:r>
      <w:r w:rsidR="00085239">
        <w:rPr>
          <w:sz w:val="22"/>
          <w:szCs w:val="22"/>
          <w:shd w:val="clear" w:color="auto" w:fill="D9D9D9"/>
        </w:rPr>
        <w:t>.</w:t>
      </w:r>
    </w:p>
    <w:p w14:paraId="02BC0226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Dzidrs, bezkrāsains līdz iedzeltens šķīdums.</w:t>
      </w:r>
    </w:p>
    <w:p w14:paraId="01AB0EA7" w14:textId="567D9DCD" w:rsidR="00F476CB" w:rsidRDefault="00F476CB">
      <w:pPr>
        <w:rPr>
          <w:sz w:val="22"/>
          <w:szCs w:val="22"/>
        </w:rPr>
      </w:pPr>
    </w:p>
    <w:p w14:paraId="2C1B9E9C" w14:textId="77777777" w:rsidR="00BB4CDE" w:rsidRPr="00F87E0E" w:rsidRDefault="00BB4CDE">
      <w:pPr>
        <w:rPr>
          <w:sz w:val="22"/>
          <w:szCs w:val="22"/>
        </w:rPr>
      </w:pPr>
    </w:p>
    <w:p w14:paraId="1A5DBB8B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4.</w:t>
      </w:r>
      <w:r w:rsidRPr="00F87E0E">
        <w:rPr>
          <w:b/>
          <w:sz w:val="22"/>
          <w:szCs w:val="22"/>
        </w:rPr>
        <w:tab/>
        <w:t>IEPAKOJUMA IZMĒRS</w:t>
      </w:r>
    </w:p>
    <w:p w14:paraId="31C744A0" w14:textId="77777777" w:rsidR="00BB4CDE" w:rsidRDefault="00BB4CDE">
      <w:pPr>
        <w:rPr>
          <w:sz w:val="22"/>
          <w:szCs w:val="22"/>
        </w:rPr>
      </w:pPr>
    </w:p>
    <w:p w14:paraId="18F087AE" w14:textId="5BD91353" w:rsidR="00F476CB" w:rsidRPr="00F87E0E" w:rsidRDefault="00F476CB">
      <w:pPr>
        <w:rPr>
          <w:sz w:val="22"/>
          <w:szCs w:val="22"/>
        </w:rPr>
      </w:pPr>
      <w:r w:rsidRPr="00F87E0E">
        <w:rPr>
          <w:sz w:val="22"/>
          <w:szCs w:val="22"/>
        </w:rPr>
        <w:t>24 x 10 ml</w:t>
      </w:r>
    </w:p>
    <w:p w14:paraId="5E91D54D" w14:textId="3AA0980B" w:rsidR="00F476CB" w:rsidRDefault="00F476CB">
      <w:pPr>
        <w:rPr>
          <w:sz w:val="22"/>
          <w:szCs w:val="22"/>
        </w:rPr>
      </w:pPr>
    </w:p>
    <w:p w14:paraId="3DF5C1E0" w14:textId="77777777" w:rsidR="00BB4CDE" w:rsidRPr="00F87E0E" w:rsidRDefault="00BB4CDE">
      <w:pPr>
        <w:rPr>
          <w:sz w:val="22"/>
          <w:szCs w:val="22"/>
        </w:rPr>
      </w:pPr>
    </w:p>
    <w:p w14:paraId="1BB0D05F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5.</w:t>
      </w:r>
      <w:r w:rsidRPr="00F87E0E">
        <w:rPr>
          <w:b/>
          <w:sz w:val="22"/>
          <w:szCs w:val="22"/>
        </w:rPr>
        <w:tab/>
        <w:t>MĒRĶA SUGAS</w:t>
      </w:r>
    </w:p>
    <w:p w14:paraId="5BAFB5DE" w14:textId="77777777" w:rsidR="00BB4CDE" w:rsidRDefault="00BB4CDE">
      <w:pPr>
        <w:jc w:val="both"/>
        <w:rPr>
          <w:sz w:val="22"/>
          <w:szCs w:val="22"/>
        </w:rPr>
      </w:pPr>
    </w:p>
    <w:p w14:paraId="69369544" w14:textId="44A07B87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Liellopi (</w:t>
      </w:r>
      <w:r>
        <w:rPr>
          <w:sz w:val="22"/>
          <w:szCs w:val="22"/>
        </w:rPr>
        <w:t xml:space="preserve">laktējošas </w:t>
      </w:r>
      <w:r w:rsidRPr="0070778C">
        <w:rPr>
          <w:sz w:val="22"/>
          <w:szCs w:val="22"/>
        </w:rPr>
        <w:t>piena govis).</w:t>
      </w:r>
    </w:p>
    <w:p w14:paraId="6E0939DA" w14:textId="7EE0FEF4" w:rsidR="00F476CB" w:rsidRDefault="00F476CB">
      <w:pPr>
        <w:rPr>
          <w:sz w:val="22"/>
          <w:szCs w:val="22"/>
        </w:rPr>
      </w:pPr>
    </w:p>
    <w:p w14:paraId="786B95F1" w14:textId="77777777" w:rsidR="00BB4CDE" w:rsidRPr="00F87E0E" w:rsidRDefault="00BB4CDE">
      <w:pPr>
        <w:rPr>
          <w:sz w:val="22"/>
          <w:szCs w:val="22"/>
        </w:rPr>
      </w:pPr>
    </w:p>
    <w:p w14:paraId="72FD4C77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6.</w:t>
      </w:r>
      <w:r w:rsidRPr="00F87E0E">
        <w:rPr>
          <w:b/>
          <w:sz w:val="22"/>
          <w:szCs w:val="22"/>
        </w:rPr>
        <w:tab/>
        <w:t>INDIKĀCIJA</w:t>
      </w:r>
      <w:r w:rsidR="00985452">
        <w:rPr>
          <w:b/>
          <w:sz w:val="22"/>
          <w:szCs w:val="22"/>
        </w:rPr>
        <w:t>(-</w:t>
      </w:r>
      <w:r w:rsidRPr="00F87E0E">
        <w:rPr>
          <w:b/>
          <w:sz w:val="22"/>
          <w:szCs w:val="22"/>
        </w:rPr>
        <w:t>S</w:t>
      </w:r>
      <w:r w:rsidR="00985452">
        <w:rPr>
          <w:b/>
          <w:sz w:val="22"/>
          <w:szCs w:val="22"/>
        </w:rPr>
        <w:t>)</w:t>
      </w:r>
    </w:p>
    <w:p w14:paraId="69FF0CE9" w14:textId="77777777" w:rsidR="00BB4CDE" w:rsidRDefault="00BB4CDE">
      <w:pPr>
        <w:jc w:val="both"/>
        <w:rPr>
          <w:noProof w:val="0"/>
          <w:sz w:val="22"/>
          <w:szCs w:val="22"/>
        </w:rPr>
      </w:pPr>
    </w:p>
    <w:p w14:paraId="7A6B5D33" w14:textId="53AAFFAC" w:rsidR="003F744D" w:rsidRPr="003F744D" w:rsidRDefault="003F744D">
      <w:pPr>
        <w:jc w:val="both"/>
        <w:rPr>
          <w:noProof w:val="0"/>
          <w:sz w:val="22"/>
          <w:szCs w:val="22"/>
        </w:rPr>
      </w:pPr>
      <w:r w:rsidRPr="003F744D">
        <w:rPr>
          <w:noProof w:val="0"/>
          <w:sz w:val="22"/>
          <w:szCs w:val="22"/>
        </w:rPr>
        <w:t xml:space="preserve">Mastīta ārstēšanai piena govīm laktācijas periodā, ko izraisījušas </w:t>
      </w:r>
      <w:proofErr w:type="spellStart"/>
      <w:r w:rsidRPr="003F744D">
        <w:rPr>
          <w:i/>
          <w:noProof w:val="0"/>
          <w:sz w:val="22"/>
          <w:szCs w:val="22"/>
        </w:rPr>
        <w:t>Staphylococcus</w:t>
      </w:r>
      <w:proofErr w:type="spellEnd"/>
      <w:r w:rsidRPr="003F744D">
        <w:rPr>
          <w:noProof w:val="0"/>
          <w:sz w:val="22"/>
          <w:szCs w:val="22"/>
        </w:rPr>
        <w:t xml:space="preserve"> </w:t>
      </w:r>
      <w:proofErr w:type="spellStart"/>
      <w:r w:rsidRPr="003F744D">
        <w:rPr>
          <w:noProof w:val="0"/>
          <w:sz w:val="22"/>
          <w:szCs w:val="22"/>
        </w:rPr>
        <w:t>spp</w:t>
      </w:r>
      <w:proofErr w:type="spellEnd"/>
      <w:r w:rsidRPr="003F744D">
        <w:rPr>
          <w:noProof w:val="0"/>
          <w:sz w:val="22"/>
          <w:szCs w:val="22"/>
        </w:rPr>
        <w:t xml:space="preserve">. ģints baktērijas, tostarp </w:t>
      </w:r>
      <w:r w:rsidRPr="003F744D">
        <w:rPr>
          <w:i/>
          <w:noProof w:val="0"/>
          <w:sz w:val="22"/>
          <w:szCs w:val="22"/>
        </w:rPr>
        <w:t xml:space="preserve">S. </w:t>
      </w:r>
      <w:proofErr w:type="spellStart"/>
      <w:r w:rsidRPr="003F744D">
        <w:rPr>
          <w:i/>
          <w:noProof w:val="0"/>
          <w:sz w:val="22"/>
          <w:szCs w:val="22"/>
        </w:rPr>
        <w:t>aureus</w:t>
      </w:r>
      <w:proofErr w:type="spellEnd"/>
      <w:r w:rsidRPr="003F744D">
        <w:rPr>
          <w:noProof w:val="0"/>
          <w:sz w:val="22"/>
          <w:szCs w:val="22"/>
        </w:rPr>
        <w:t xml:space="preserve">, </w:t>
      </w:r>
      <w:proofErr w:type="spellStart"/>
      <w:r w:rsidRPr="003F744D">
        <w:rPr>
          <w:i/>
          <w:noProof w:val="0"/>
          <w:sz w:val="22"/>
          <w:szCs w:val="22"/>
        </w:rPr>
        <w:t>Streptococcus</w:t>
      </w:r>
      <w:proofErr w:type="spellEnd"/>
      <w:r w:rsidRPr="003F744D">
        <w:rPr>
          <w:noProof w:val="0"/>
          <w:sz w:val="22"/>
          <w:szCs w:val="22"/>
        </w:rPr>
        <w:t xml:space="preserve"> </w:t>
      </w:r>
      <w:proofErr w:type="spellStart"/>
      <w:r w:rsidRPr="003F744D">
        <w:rPr>
          <w:noProof w:val="0"/>
          <w:sz w:val="22"/>
          <w:szCs w:val="22"/>
        </w:rPr>
        <w:t>spp</w:t>
      </w:r>
      <w:proofErr w:type="spellEnd"/>
      <w:r w:rsidRPr="003F744D">
        <w:rPr>
          <w:noProof w:val="0"/>
          <w:sz w:val="22"/>
          <w:szCs w:val="22"/>
        </w:rPr>
        <w:t>. ģints baktērijas</w:t>
      </w:r>
      <w:r w:rsidR="00BB4CDE">
        <w:rPr>
          <w:noProof w:val="0"/>
          <w:sz w:val="22"/>
          <w:szCs w:val="22"/>
        </w:rPr>
        <w:t xml:space="preserve">, tajā skaitā </w:t>
      </w:r>
      <w:r w:rsidRPr="003F744D">
        <w:rPr>
          <w:i/>
          <w:noProof w:val="0"/>
          <w:sz w:val="22"/>
          <w:szCs w:val="22"/>
        </w:rPr>
        <w:t xml:space="preserve">S. </w:t>
      </w:r>
      <w:proofErr w:type="spellStart"/>
      <w:r w:rsidRPr="003F744D">
        <w:rPr>
          <w:i/>
          <w:noProof w:val="0"/>
          <w:sz w:val="22"/>
          <w:szCs w:val="22"/>
        </w:rPr>
        <w:t>agalactiae</w:t>
      </w:r>
      <w:proofErr w:type="spellEnd"/>
      <w:r w:rsidRPr="003F744D">
        <w:rPr>
          <w:i/>
          <w:noProof w:val="0"/>
          <w:sz w:val="22"/>
          <w:szCs w:val="22"/>
        </w:rPr>
        <w:t xml:space="preserve">, S. </w:t>
      </w:r>
      <w:proofErr w:type="spellStart"/>
      <w:r w:rsidRPr="003F744D">
        <w:rPr>
          <w:i/>
          <w:noProof w:val="0"/>
          <w:sz w:val="22"/>
          <w:szCs w:val="22"/>
        </w:rPr>
        <w:t>dysgalactiae</w:t>
      </w:r>
      <w:proofErr w:type="spellEnd"/>
      <w:r w:rsidRPr="003F744D">
        <w:rPr>
          <w:noProof w:val="0"/>
          <w:sz w:val="22"/>
          <w:szCs w:val="22"/>
        </w:rPr>
        <w:t xml:space="preserve"> un </w:t>
      </w:r>
      <w:r w:rsidRPr="003F744D">
        <w:rPr>
          <w:i/>
          <w:noProof w:val="0"/>
          <w:sz w:val="22"/>
          <w:szCs w:val="22"/>
        </w:rPr>
        <w:t xml:space="preserve">S. </w:t>
      </w:r>
      <w:proofErr w:type="spellStart"/>
      <w:r w:rsidRPr="003F744D">
        <w:rPr>
          <w:i/>
          <w:noProof w:val="0"/>
          <w:sz w:val="22"/>
          <w:szCs w:val="22"/>
        </w:rPr>
        <w:t>uberis</w:t>
      </w:r>
      <w:proofErr w:type="spellEnd"/>
      <w:r w:rsidRPr="003F744D">
        <w:rPr>
          <w:noProof w:val="0"/>
          <w:sz w:val="22"/>
          <w:szCs w:val="22"/>
        </w:rPr>
        <w:t xml:space="preserve">, kā arī </w:t>
      </w:r>
      <w:proofErr w:type="spellStart"/>
      <w:r w:rsidRPr="003F744D">
        <w:rPr>
          <w:noProof w:val="0"/>
          <w:sz w:val="22"/>
          <w:szCs w:val="22"/>
        </w:rPr>
        <w:t>koliformās</w:t>
      </w:r>
      <w:proofErr w:type="spellEnd"/>
      <w:r w:rsidRPr="003F744D">
        <w:rPr>
          <w:noProof w:val="0"/>
          <w:sz w:val="22"/>
          <w:szCs w:val="22"/>
        </w:rPr>
        <w:t xml:space="preserve"> baktērijas, </w:t>
      </w:r>
      <w:r w:rsidR="00BB4CDE" w:rsidRPr="003F744D">
        <w:rPr>
          <w:iCs/>
          <w:noProof w:val="0"/>
          <w:sz w:val="22"/>
          <w:szCs w:val="22"/>
        </w:rPr>
        <w:t>ieskaitot</w:t>
      </w:r>
      <w:r w:rsidR="00BB4CDE" w:rsidRPr="003F744D">
        <w:rPr>
          <w:i/>
          <w:noProof w:val="0"/>
          <w:sz w:val="22"/>
          <w:szCs w:val="22"/>
        </w:rPr>
        <w:t xml:space="preserve"> </w:t>
      </w:r>
      <w:r w:rsidRPr="003F744D">
        <w:rPr>
          <w:i/>
          <w:noProof w:val="0"/>
          <w:sz w:val="22"/>
          <w:szCs w:val="22"/>
        </w:rPr>
        <w:t xml:space="preserve">E. </w:t>
      </w:r>
      <w:proofErr w:type="spellStart"/>
      <w:r w:rsidRPr="003F744D">
        <w:rPr>
          <w:i/>
          <w:noProof w:val="0"/>
          <w:sz w:val="22"/>
          <w:szCs w:val="22"/>
        </w:rPr>
        <w:t>coli</w:t>
      </w:r>
      <w:proofErr w:type="spellEnd"/>
      <w:r w:rsidRPr="003F744D">
        <w:rPr>
          <w:noProof w:val="0"/>
          <w:sz w:val="22"/>
          <w:szCs w:val="22"/>
        </w:rPr>
        <w:t xml:space="preserve">, kas ir jutīgas pret </w:t>
      </w:r>
      <w:proofErr w:type="spellStart"/>
      <w:r w:rsidRPr="003F744D">
        <w:rPr>
          <w:noProof w:val="0"/>
          <w:sz w:val="22"/>
          <w:szCs w:val="22"/>
        </w:rPr>
        <w:t>linkomicīna</w:t>
      </w:r>
      <w:proofErr w:type="spellEnd"/>
      <w:r w:rsidRPr="003F744D">
        <w:rPr>
          <w:noProof w:val="0"/>
          <w:sz w:val="22"/>
          <w:szCs w:val="22"/>
        </w:rPr>
        <w:t xml:space="preserve"> un </w:t>
      </w:r>
      <w:proofErr w:type="spellStart"/>
      <w:r w:rsidRPr="003F744D">
        <w:rPr>
          <w:noProof w:val="0"/>
          <w:sz w:val="22"/>
          <w:szCs w:val="22"/>
        </w:rPr>
        <w:t>neomicīna</w:t>
      </w:r>
      <w:proofErr w:type="spellEnd"/>
      <w:r w:rsidRPr="003F744D">
        <w:rPr>
          <w:noProof w:val="0"/>
          <w:sz w:val="22"/>
          <w:szCs w:val="22"/>
        </w:rPr>
        <w:t xml:space="preserve"> kombināciju. </w:t>
      </w:r>
    </w:p>
    <w:p w14:paraId="03E363FE" w14:textId="789F3AEE" w:rsidR="00085239" w:rsidRDefault="00085239">
      <w:pPr>
        <w:jc w:val="both"/>
        <w:rPr>
          <w:sz w:val="22"/>
          <w:szCs w:val="22"/>
        </w:rPr>
      </w:pPr>
    </w:p>
    <w:p w14:paraId="0FA4B912" w14:textId="77777777" w:rsidR="00BB4CDE" w:rsidRPr="00F87E0E" w:rsidRDefault="00BB4CDE">
      <w:pPr>
        <w:jc w:val="both"/>
        <w:rPr>
          <w:sz w:val="22"/>
          <w:szCs w:val="22"/>
        </w:rPr>
      </w:pPr>
    </w:p>
    <w:p w14:paraId="457FC17E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7.</w:t>
      </w:r>
      <w:r w:rsidRPr="00F87E0E">
        <w:rPr>
          <w:b/>
          <w:sz w:val="22"/>
          <w:szCs w:val="22"/>
        </w:rPr>
        <w:tab/>
        <w:t>LIETOŠANAS METODE UN IEVADĪŠANAS VEIDS(-I)</w:t>
      </w:r>
    </w:p>
    <w:p w14:paraId="35A7383B" w14:textId="77777777" w:rsidR="00BB4CDE" w:rsidRDefault="00BB4CDE">
      <w:pPr>
        <w:tabs>
          <w:tab w:val="left" w:pos="2415"/>
        </w:tabs>
        <w:jc w:val="both"/>
        <w:rPr>
          <w:sz w:val="22"/>
          <w:szCs w:val="22"/>
        </w:rPr>
      </w:pPr>
    </w:p>
    <w:p w14:paraId="512EDDC8" w14:textId="1B62BADC" w:rsidR="00B01E17" w:rsidRPr="0070778C" w:rsidRDefault="00B01E17">
      <w:pPr>
        <w:tabs>
          <w:tab w:val="left" w:pos="2415"/>
        </w:tabs>
        <w:jc w:val="both"/>
        <w:rPr>
          <w:sz w:val="22"/>
          <w:szCs w:val="22"/>
        </w:rPr>
      </w:pPr>
      <w:r>
        <w:rPr>
          <w:sz w:val="22"/>
          <w:szCs w:val="22"/>
        </w:rPr>
        <w:t>Lietošanai</w:t>
      </w:r>
      <w:r w:rsidRPr="0070778C">
        <w:rPr>
          <w:sz w:val="22"/>
          <w:szCs w:val="22"/>
        </w:rPr>
        <w:t xml:space="preserve"> tesmenī.</w:t>
      </w:r>
      <w:r>
        <w:rPr>
          <w:sz w:val="22"/>
          <w:szCs w:val="22"/>
        </w:rPr>
        <w:tab/>
      </w:r>
    </w:p>
    <w:p w14:paraId="0DFF27C9" w14:textId="080924BA" w:rsidR="00B01E17" w:rsidRPr="00136B06" w:rsidRDefault="00BB4CDE" w:rsidP="003B45A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V</w:t>
      </w:r>
      <w:r w:rsidR="00B01E17" w:rsidRPr="00136B06">
        <w:rPr>
          <w:sz w:val="22"/>
          <w:szCs w:val="22"/>
        </w:rPr>
        <w:t>ien</w:t>
      </w:r>
      <w:r>
        <w:rPr>
          <w:sz w:val="22"/>
          <w:szCs w:val="22"/>
        </w:rPr>
        <w:t>a</w:t>
      </w:r>
      <w:r w:rsidR="00B01E17" w:rsidRPr="00136B06">
        <w:rPr>
          <w:sz w:val="22"/>
          <w:szCs w:val="22"/>
        </w:rPr>
        <w:t xml:space="preserve"> dev</w:t>
      </w:r>
      <w:r>
        <w:rPr>
          <w:sz w:val="22"/>
          <w:szCs w:val="22"/>
        </w:rPr>
        <w:t>a –</w:t>
      </w:r>
      <w:r w:rsidR="00B01E17" w:rsidRPr="00136B06" w:rsidDel="00DB0C52">
        <w:rPr>
          <w:sz w:val="22"/>
          <w:szCs w:val="22"/>
        </w:rPr>
        <w:t xml:space="preserve"> </w:t>
      </w:r>
      <w:r w:rsidR="00B01E17" w:rsidRPr="00136B06">
        <w:rPr>
          <w:sz w:val="22"/>
          <w:szCs w:val="22"/>
        </w:rPr>
        <w:t>katrā skartajā</w:t>
      </w:r>
      <w:r>
        <w:rPr>
          <w:sz w:val="22"/>
          <w:szCs w:val="22"/>
        </w:rPr>
        <w:t xml:space="preserve"> tesmens</w:t>
      </w:r>
      <w:r w:rsidR="00B01E17" w:rsidRPr="00136B06">
        <w:rPr>
          <w:sz w:val="22"/>
          <w:szCs w:val="22"/>
        </w:rPr>
        <w:t xml:space="preserve"> ceturksnī ievad</w:t>
      </w:r>
      <w:r>
        <w:rPr>
          <w:sz w:val="22"/>
          <w:szCs w:val="22"/>
        </w:rPr>
        <w:t>īt</w:t>
      </w:r>
      <w:r w:rsidR="00B01E17" w:rsidRPr="00136B06">
        <w:rPr>
          <w:sz w:val="22"/>
          <w:szCs w:val="22"/>
        </w:rPr>
        <w:t xml:space="preserve"> 1 injektora saturu, t.i., 100 000 IU neomicīna sulfāta un 330 mg linkomicīna. </w:t>
      </w:r>
      <w:r>
        <w:rPr>
          <w:sz w:val="22"/>
          <w:szCs w:val="22"/>
        </w:rPr>
        <w:t xml:space="preserve">Ievadīt </w:t>
      </w:r>
      <w:r w:rsidR="00B01E17" w:rsidRPr="00136B06">
        <w:rPr>
          <w:sz w:val="22"/>
          <w:szCs w:val="22"/>
        </w:rPr>
        <w:t>atkārto</w:t>
      </w:r>
      <w:r>
        <w:rPr>
          <w:sz w:val="22"/>
          <w:szCs w:val="22"/>
        </w:rPr>
        <w:t>ti</w:t>
      </w:r>
      <w:r w:rsidR="00B01E17" w:rsidRPr="00136B06">
        <w:rPr>
          <w:sz w:val="22"/>
          <w:szCs w:val="22"/>
        </w:rPr>
        <w:t xml:space="preserve"> pēc 12 stundām. Kopumā katrā skartajā ceturksnī ievad</w:t>
      </w:r>
      <w:r>
        <w:rPr>
          <w:sz w:val="22"/>
          <w:szCs w:val="22"/>
        </w:rPr>
        <w:t>īt</w:t>
      </w:r>
      <w:r w:rsidR="00B01E17" w:rsidRPr="00136B06">
        <w:rPr>
          <w:sz w:val="22"/>
          <w:szCs w:val="22"/>
        </w:rPr>
        <w:t xml:space="preserve"> 3 devas.</w:t>
      </w:r>
    </w:p>
    <w:p w14:paraId="10A6139A" w14:textId="47CA910C" w:rsidR="00B01E17" w:rsidRPr="0070778C" w:rsidRDefault="00B01E17" w:rsidP="00CF1A2A">
      <w:pPr>
        <w:jc w:val="both"/>
        <w:rPr>
          <w:b/>
          <w:sz w:val="22"/>
          <w:szCs w:val="22"/>
        </w:rPr>
      </w:pPr>
      <w:r w:rsidRPr="0070778C">
        <w:rPr>
          <w:sz w:val="22"/>
          <w:szCs w:val="22"/>
        </w:rPr>
        <w:t>Veterinārās zāles lieto</w:t>
      </w:r>
      <w:r>
        <w:rPr>
          <w:sz w:val="22"/>
          <w:szCs w:val="22"/>
        </w:rPr>
        <w:t>t tikai infūzijām tesmenī</w:t>
      </w:r>
      <w:r w:rsidRPr="0070778C">
        <w:rPr>
          <w:sz w:val="22"/>
          <w:szCs w:val="22"/>
        </w:rPr>
        <w:t>, ievērojot asepti</w:t>
      </w:r>
      <w:r>
        <w:rPr>
          <w:sz w:val="22"/>
          <w:szCs w:val="22"/>
        </w:rPr>
        <w:t>kas</w:t>
      </w:r>
      <w:r w:rsidRPr="0070778C">
        <w:rPr>
          <w:sz w:val="22"/>
          <w:szCs w:val="22"/>
        </w:rPr>
        <w:t xml:space="preserve"> nosacījumus</w:t>
      </w:r>
      <w:r>
        <w:rPr>
          <w:sz w:val="22"/>
          <w:szCs w:val="22"/>
        </w:rPr>
        <w:t>.</w:t>
      </w:r>
      <w:r w:rsidRPr="0070778C">
        <w:rPr>
          <w:sz w:val="22"/>
          <w:szCs w:val="22"/>
        </w:rPr>
        <w:t xml:space="preserve"> Ievad</w:t>
      </w:r>
      <w:r w:rsidR="00E95DF6">
        <w:rPr>
          <w:sz w:val="22"/>
          <w:szCs w:val="22"/>
        </w:rPr>
        <w:t>ī</w:t>
      </w:r>
      <w:r w:rsidRPr="0070778C">
        <w:rPr>
          <w:sz w:val="22"/>
          <w:szCs w:val="22"/>
        </w:rPr>
        <w:t xml:space="preserve">t tīrā, nomazgātā un rūpīgi noslaucītā tesmenī, cik </w:t>
      </w:r>
      <w:r w:rsidR="00122329">
        <w:rPr>
          <w:sz w:val="22"/>
          <w:szCs w:val="22"/>
        </w:rPr>
        <w:t>drīz vien</w:t>
      </w:r>
      <w:r w:rsidRPr="0070778C">
        <w:rPr>
          <w:sz w:val="22"/>
          <w:szCs w:val="22"/>
        </w:rPr>
        <w:t xml:space="preserve"> iespējams pēc pilnīgas ārstē</w:t>
      </w:r>
      <w:r>
        <w:rPr>
          <w:sz w:val="22"/>
          <w:szCs w:val="22"/>
        </w:rPr>
        <w:t xml:space="preserve">jamā ceturkšņa </w:t>
      </w:r>
      <w:r w:rsidRPr="0070778C">
        <w:rPr>
          <w:sz w:val="22"/>
          <w:szCs w:val="22"/>
        </w:rPr>
        <w:t>izslaukšanas. Pirms ievadīšanas dezinficē</w:t>
      </w:r>
      <w:r w:rsidR="00122329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pupa galu ar </w:t>
      </w:r>
      <w:r w:rsidR="00122329">
        <w:rPr>
          <w:sz w:val="22"/>
          <w:szCs w:val="22"/>
        </w:rPr>
        <w:t xml:space="preserve">iepakojumam </w:t>
      </w:r>
      <w:r w:rsidRPr="0070778C">
        <w:rPr>
          <w:sz w:val="22"/>
          <w:szCs w:val="22"/>
        </w:rPr>
        <w:t>pievienoto dezinfekcijas salveti (katram pupam izmanto</w:t>
      </w:r>
      <w:r w:rsidR="00122329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jaunu salveti!).</w:t>
      </w:r>
    </w:p>
    <w:p w14:paraId="4E4ABCA8" w14:textId="5FE98A84" w:rsidR="00B01E17" w:rsidRPr="0070778C" w:rsidRDefault="00B01E17" w:rsidP="004B1FFD">
      <w:pPr>
        <w:pStyle w:val="NormalWeb"/>
        <w:spacing w:before="0" w:after="0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Pirms ievadīšanas tur</w:t>
      </w:r>
      <w:r w:rsidR="00122329">
        <w:rPr>
          <w:sz w:val="22"/>
          <w:szCs w:val="22"/>
        </w:rPr>
        <w:t>ēt</w:t>
      </w:r>
      <w:r w:rsidRPr="0070778C">
        <w:rPr>
          <w:sz w:val="22"/>
          <w:szCs w:val="22"/>
        </w:rPr>
        <w:t xml:space="preserve"> </w:t>
      </w:r>
      <w:r>
        <w:rPr>
          <w:sz w:val="22"/>
          <w:szCs w:val="22"/>
        </w:rPr>
        <w:t>injektoru</w:t>
      </w:r>
      <w:r w:rsidRPr="0070778C">
        <w:rPr>
          <w:sz w:val="22"/>
          <w:szCs w:val="22"/>
        </w:rPr>
        <w:t xml:space="preserve"> ar kanulu uz augšu, un šajā pozīcijā noņemt no kanulas vāciņu. Uzreiz pēc atvēršanas ievad</w:t>
      </w:r>
      <w:r w:rsidR="00122329">
        <w:rPr>
          <w:sz w:val="22"/>
          <w:szCs w:val="22"/>
        </w:rPr>
        <w:t>ī</w:t>
      </w:r>
      <w:r w:rsidRPr="0070778C">
        <w:rPr>
          <w:sz w:val="22"/>
          <w:szCs w:val="22"/>
        </w:rPr>
        <w:t xml:space="preserve">t </w:t>
      </w:r>
      <w:r>
        <w:rPr>
          <w:sz w:val="22"/>
          <w:szCs w:val="22"/>
        </w:rPr>
        <w:t>injektora</w:t>
      </w:r>
      <w:r w:rsidRPr="0070778C">
        <w:rPr>
          <w:sz w:val="22"/>
          <w:szCs w:val="22"/>
        </w:rPr>
        <w:t xml:space="preserve"> kanulu pupa kanālā un, nospiežot virzuli, iespie</w:t>
      </w:r>
      <w:r w:rsidR="00122329">
        <w:rPr>
          <w:sz w:val="22"/>
          <w:szCs w:val="22"/>
        </w:rPr>
        <w:t>st</w:t>
      </w:r>
      <w:r w:rsidRPr="0070778C">
        <w:rPr>
          <w:sz w:val="22"/>
          <w:szCs w:val="22"/>
        </w:rPr>
        <w:t xml:space="preserve"> visu </w:t>
      </w:r>
      <w:r>
        <w:rPr>
          <w:sz w:val="22"/>
          <w:szCs w:val="22"/>
        </w:rPr>
        <w:t>injektora</w:t>
      </w:r>
      <w:r w:rsidRPr="0070778C">
        <w:rPr>
          <w:sz w:val="22"/>
          <w:szCs w:val="22"/>
        </w:rPr>
        <w:t xml:space="preserve"> saturu </w:t>
      </w:r>
      <w:r>
        <w:rPr>
          <w:sz w:val="22"/>
          <w:szCs w:val="22"/>
        </w:rPr>
        <w:t>skartajā ceturksnī</w:t>
      </w:r>
      <w:r w:rsidRPr="0070778C">
        <w:rPr>
          <w:sz w:val="22"/>
          <w:szCs w:val="22"/>
        </w:rPr>
        <w:t>. Pēc ievadīšanas vei</w:t>
      </w:r>
      <w:r w:rsidR="00122329">
        <w:rPr>
          <w:sz w:val="22"/>
          <w:szCs w:val="22"/>
        </w:rPr>
        <w:t>kt</w:t>
      </w:r>
      <w:r w:rsidRPr="0070778C">
        <w:rPr>
          <w:sz w:val="22"/>
          <w:szCs w:val="22"/>
        </w:rPr>
        <w:t xml:space="preserve"> īs</w:t>
      </w:r>
      <w:r w:rsidR="00122329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masāž</w:t>
      </w:r>
      <w:r w:rsidR="00122329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virzienā no pupa gala uz piena cisternu.</w:t>
      </w:r>
    </w:p>
    <w:p w14:paraId="24345E56" w14:textId="77777777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Katrs </w:t>
      </w:r>
      <w:r>
        <w:rPr>
          <w:sz w:val="22"/>
          <w:szCs w:val="22"/>
        </w:rPr>
        <w:t>injektors</w:t>
      </w:r>
      <w:r w:rsidRPr="0070778C">
        <w:rPr>
          <w:sz w:val="22"/>
          <w:szCs w:val="22"/>
        </w:rPr>
        <w:t xml:space="preserve"> ir paredzēts tikai vienreizējai lietošanai.</w:t>
      </w:r>
    </w:p>
    <w:p w14:paraId="0813D2E7" w14:textId="780AC2E1" w:rsidR="00F476CB" w:rsidRDefault="00F476CB">
      <w:pPr>
        <w:jc w:val="both"/>
        <w:rPr>
          <w:sz w:val="22"/>
          <w:szCs w:val="22"/>
        </w:rPr>
      </w:pPr>
    </w:p>
    <w:p w14:paraId="64359DE8" w14:textId="77777777" w:rsidR="00E95DF6" w:rsidRPr="00F87E0E" w:rsidRDefault="00E95DF6">
      <w:pPr>
        <w:jc w:val="both"/>
        <w:rPr>
          <w:sz w:val="22"/>
          <w:szCs w:val="22"/>
        </w:rPr>
      </w:pPr>
    </w:p>
    <w:p w14:paraId="7B8E8A3B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8.</w:t>
      </w:r>
      <w:r w:rsidRPr="00F87E0E">
        <w:rPr>
          <w:b/>
          <w:sz w:val="22"/>
          <w:szCs w:val="22"/>
        </w:rPr>
        <w:tab/>
        <w:t>IEROBEŽOJUMU PERIODS(-I) DZĪVNIEKU PRODUKCIJAS IZMANTOŠANĀ</w:t>
      </w:r>
    </w:p>
    <w:p w14:paraId="75A1C199" w14:textId="77777777" w:rsidR="00E95DF6" w:rsidRDefault="00E95DF6">
      <w:pPr>
        <w:jc w:val="both"/>
        <w:rPr>
          <w:sz w:val="22"/>
          <w:szCs w:val="22"/>
        </w:rPr>
      </w:pPr>
    </w:p>
    <w:p w14:paraId="265A00FB" w14:textId="77F7B9D9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Ierobežojumu periodi:</w:t>
      </w:r>
    </w:p>
    <w:p w14:paraId="65E46749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Gaļai un blakusproduktiem: 3 dienas.</w:t>
      </w:r>
    </w:p>
    <w:p w14:paraId="065B4E04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Pienam: 84 stundas.</w:t>
      </w:r>
      <w:r w:rsidRPr="00F87E0E">
        <w:rPr>
          <w:b/>
          <w:sz w:val="22"/>
          <w:szCs w:val="22"/>
        </w:rPr>
        <w:t xml:space="preserve"> </w:t>
      </w:r>
    </w:p>
    <w:p w14:paraId="77CC918B" w14:textId="598D0FE1" w:rsidR="00F476CB" w:rsidRDefault="00F476CB">
      <w:pPr>
        <w:rPr>
          <w:sz w:val="22"/>
          <w:szCs w:val="22"/>
        </w:rPr>
      </w:pPr>
    </w:p>
    <w:p w14:paraId="64923134" w14:textId="77777777" w:rsidR="00E95DF6" w:rsidRPr="00F87E0E" w:rsidRDefault="00E95DF6">
      <w:pPr>
        <w:rPr>
          <w:sz w:val="22"/>
          <w:szCs w:val="22"/>
        </w:rPr>
      </w:pPr>
    </w:p>
    <w:p w14:paraId="7DF87422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9.</w:t>
      </w:r>
      <w:r w:rsidRPr="00F87E0E">
        <w:rPr>
          <w:b/>
          <w:sz w:val="22"/>
          <w:szCs w:val="22"/>
        </w:rPr>
        <w:tab/>
        <w:t>ĪPAŠI BRĪDINĀJUMI, JA NEPIECIEŠAMS</w:t>
      </w:r>
    </w:p>
    <w:p w14:paraId="09A9C1C6" w14:textId="77777777" w:rsidR="00EA36B8" w:rsidRDefault="00EA36B8">
      <w:pPr>
        <w:ind w:left="567" w:hanging="567"/>
        <w:jc w:val="both"/>
        <w:rPr>
          <w:sz w:val="22"/>
          <w:szCs w:val="22"/>
          <w:u w:val="single"/>
        </w:rPr>
      </w:pPr>
    </w:p>
    <w:p w14:paraId="3F8C3942" w14:textId="44479847" w:rsidR="00F476CB" w:rsidRPr="00F87E0E" w:rsidRDefault="00F476CB">
      <w:pPr>
        <w:ind w:left="567" w:hanging="567"/>
        <w:jc w:val="both"/>
        <w:rPr>
          <w:sz w:val="22"/>
          <w:szCs w:val="22"/>
          <w:u w:val="single"/>
        </w:rPr>
      </w:pPr>
      <w:r w:rsidRPr="00F87E0E">
        <w:rPr>
          <w:sz w:val="22"/>
          <w:szCs w:val="22"/>
          <w:u w:val="single"/>
        </w:rPr>
        <w:t>Kontrindikācijas</w:t>
      </w:r>
    </w:p>
    <w:p w14:paraId="017D6B07" w14:textId="460735F7" w:rsidR="003F744D" w:rsidRPr="003F744D" w:rsidRDefault="003F744D">
      <w:pPr>
        <w:jc w:val="both"/>
        <w:rPr>
          <w:noProof w:val="0"/>
          <w:sz w:val="22"/>
          <w:szCs w:val="22"/>
        </w:rPr>
      </w:pPr>
      <w:r w:rsidRPr="003F744D">
        <w:rPr>
          <w:noProof w:val="0"/>
          <w:sz w:val="22"/>
          <w:szCs w:val="22"/>
        </w:rPr>
        <w:t xml:space="preserve">Nelietot gadījumā, ja </w:t>
      </w:r>
      <w:r w:rsidR="00122329">
        <w:rPr>
          <w:noProof w:val="0"/>
          <w:sz w:val="22"/>
          <w:szCs w:val="22"/>
        </w:rPr>
        <w:t xml:space="preserve">konstatēta pastiprināta </w:t>
      </w:r>
      <w:r w:rsidRPr="003F744D">
        <w:rPr>
          <w:noProof w:val="0"/>
          <w:sz w:val="22"/>
          <w:szCs w:val="22"/>
        </w:rPr>
        <w:t xml:space="preserve">jutība pret aktīvo vielu vai </w:t>
      </w:r>
      <w:r w:rsidR="00122329">
        <w:rPr>
          <w:noProof w:val="0"/>
          <w:sz w:val="22"/>
          <w:szCs w:val="22"/>
        </w:rPr>
        <w:t>pret kādu</w:t>
      </w:r>
      <w:r w:rsidRPr="003F744D">
        <w:rPr>
          <w:noProof w:val="0"/>
          <w:sz w:val="22"/>
          <w:szCs w:val="22"/>
        </w:rPr>
        <w:t xml:space="preserve"> no palīgvielām.</w:t>
      </w:r>
    </w:p>
    <w:p w14:paraId="437F9B0C" w14:textId="77777777" w:rsidR="00F476CB" w:rsidRPr="00F87E0E" w:rsidRDefault="00F476CB">
      <w:pPr>
        <w:jc w:val="both"/>
        <w:rPr>
          <w:b/>
          <w:sz w:val="22"/>
          <w:szCs w:val="22"/>
        </w:rPr>
      </w:pPr>
    </w:p>
    <w:p w14:paraId="116BFB59" w14:textId="77777777" w:rsidR="00F476CB" w:rsidRPr="00F87E0E" w:rsidRDefault="00F476CB">
      <w:pPr>
        <w:jc w:val="both"/>
        <w:rPr>
          <w:sz w:val="22"/>
          <w:szCs w:val="22"/>
          <w:u w:val="single"/>
        </w:rPr>
      </w:pPr>
      <w:r w:rsidRPr="00F87E0E">
        <w:rPr>
          <w:sz w:val="22"/>
          <w:szCs w:val="22"/>
          <w:u w:val="single"/>
        </w:rPr>
        <w:t>Nevēlamas blakusparādības</w:t>
      </w:r>
    </w:p>
    <w:p w14:paraId="7696380E" w14:textId="3C253538" w:rsidR="00B01E17" w:rsidRPr="00B01E17" w:rsidRDefault="00B01E17">
      <w:pPr>
        <w:ind w:right="-2"/>
        <w:rPr>
          <w:color w:val="000000"/>
          <w:sz w:val="22"/>
          <w:szCs w:val="22"/>
        </w:rPr>
      </w:pPr>
      <w:r w:rsidRPr="00B01E17">
        <w:rPr>
          <w:color w:val="000000"/>
          <w:sz w:val="22"/>
          <w:szCs w:val="22"/>
        </w:rPr>
        <w:t>Ja novērojat jebkuras blakusparādības</w:t>
      </w:r>
      <w:r w:rsidR="00122329">
        <w:rPr>
          <w:color w:val="000000"/>
          <w:sz w:val="22"/>
          <w:szCs w:val="22"/>
        </w:rPr>
        <w:t xml:space="preserve">, arī tās, </w:t>
      </w:r>
      <w:r w:rsidRPr="00B01E17">
        <w:rPr>
          <w:color w:val="000000"/>
          <w:sz w:val="22"/>
          <w:szCs w:val="22"/>
        </w:rPr>
        <w:t xml:space="preserve">kas nav minētas šajā lietošanas instrukcijā, </w:t>
      </w:r>
      <w:r w:rsidR="00122329">
        <w:rPr>
          <w:color w:val="000000"/>
          <w:sz w:val="22"/>
          <w:szCs w:val="22"/>
        </w:rPr>
        <w:t xml:space="preserve">vai domājat, ka zāles nav iedarbojušās, </w:t>
      </w:r>
      <w:r w:rsidRPr="00B01E17">
        <w:rPr>
          <w:color w:val="000000"/>
          <w:sz w:val="22"/>
          <w:szCs w:val="22"/>
        </w:rPr>
        <w:t>lūdzu, informējiet par tām savu veterinārārstu.</w:t>
      </w:r>
    </w:p>
    <w:p w14:paraId="7BF17029" w14:textId="77777777" w:rsidR="00F476CB" w:rsidRPr="00F87E0E" w:rsidRDefault="00F476CB">
      <w:pPr>
        <w:jc w:val="both"/>
        <w:rPr>
          <w:b/>
          <w:sz w:val="22"/>
          <w:szCs w:val="22"/>
          <w:u w:val="single"/>
        </w:rPr>
      </w:pPr>
    </w:p>
    <w:p w14:paraId="7868D77E" w14:textId="77777777" w:rsidR="00F476CB" w:rsidRPr="00F87E0E" w:rsidRDefault="00F476CB">
      <w:pPr>
        <w:jc w:val="both"/>
        <w:rPr>
          <w:sz w:val="22"/>
          <w:szCs w:val="22"/>
          <w:u w:val="single"/>
        </w:rPr>
      </w:pPr>
      <w:r w:rsidRPr="00F87E0E">
        <w:rPr>
          <w:sz w:val="22"/>
          <w:szCs w:val="22"/>
          <w:u w:val="single"/>
        </w:rPr>
        <w:t>Īpaši norādījumi katrai mērķa sugai:</w:t>
      </w:r>
    </w:p>
    <w:p w14:paraId="691FEDB0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Nav.</w:t>
      </w:r>
    </w:p>
    <w:p w14:paraId="08EE6EF4" w14:textId="77777777" w:rsidR="00F476CB" w:rsidRPr="00F87E0E" w:rsidRDefault="00F476CB">
      <w:pPr>
        <w:jc w:val="both"/>
        <w:rPr>
          <w:b/>
          <w:sz w:val="22"/>
          <w:szCs w:val="22"/>
        </w:rPr>
      </w:pPr>
    </w:p>
    <w:p w14:paraId="3E233D57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Īpaši norādījumi lietošanai dzīvniekiem:</w:t>
      </w:r>
    </w:p>
    <w:p w14:paraId="68F4FD02" w14:textId="096DD42A" w:rsidR="00B01E17" w:rsidRPr="003F744D" w:rsidRDefault="00122329">
      <w:pPr>
        <w:jc w:val="both"/>
        <w:rPr>
          <w:noProof w:val="0"/>
          <w:sz w:val="22"/>
          <w:szCs w:val="22"/>
        </w:rPr>
      </w:pPr>
      <w:r w:rsidRPr="00D9080F">
        <w:rPr>
          <w:sz w:val="22"/>
          <w:szCs w:val="22"/>
        </w:rPr>
        <w:t>Lietojot šīs veterinārās zāles, jāņem vērā vispārpieņemtie antibakteriālo zāļu lietošanas pamatprincipi</w:t>
      </w:r>
      <w:r>
        <w:rPr>
          <w:sz w:val="22"/>
          <w:szCs w:val="22"/>
        </w:rPr>
        <w:t>.</w:t>
      </w:r>
      <w:r w:rsidRPr="002904AB" w:rsidDel="000A6BC7">
        <w:rPr>
          <w:sz w:val="22"/>
          <w:szCs w:val="22"/>
        </w:rPr>
        <w:t xml:space="preserve"> </w:t>
      </w:r>
      <w:r w:rsidR="003F744D" w:rsidRPr="003F744D">
        <w:rPr>
          <w:noProof w:val="0"/>
          <w:sz w:val="22"/>
          <w:szCs w:val="22"/>
        </w:rPr>
        <w:t xml:space="preserve">Dažās ES valstīs </w:t>
      </w:r>
      <w:r>
        <w:rPr>
          <w:noProof w:val="0"/>
          <w:sz w:val="22"/>
          <w:szCs w:val="22"/>
        </w:rPr>
        <w:t xml:space="preserve">liellopu mastīta gadījumos, kur izolēti </w:t>
      </w:r>
      <w:proofErr w:type="spellStart"/>
      <w:r w:rsidR="003F744D" w:rsidRPr="003F744D">
        <w:rPr>
          <w:i/>
          <w:noProof w:val="0"/>
          <w:sz w:val="22"/>
          <w:szCs w:val="22"/>
        </w:rPr>
        <w:t>Streptococcus</w:t>
      </w:r>
      <w:proofErr w:type="spellEnd"/>
      <w:r w:rsidR="003F744D" w:rsidRPr="003F744D">
        <w:rPr>
          <w:i/>
          <w:noProof w:val="0"/>
          <w:sz w:val="22"/>
          <w:szCs w:val="22"/>
        </w:rPr>
        <w:t xml:space="preserve"> </w:t>
      </w:r>
      <w:proofErr w:type="spellStart"/>
      <w:r w:rsidR="003F744D" w:rsidRPr="003F744D">
        <w:rPr>
          <w:i/>
          <w:noProof w:val="0"/>
          <w:sz w:val="22"/>
          <w:szCs w:val="22"/>
        </w:rPr>
        <w:t>uberis</w:t>
      </w:r>
      <w:proofErr w:type="spellEnd"/>
      <w:r w:rsidR="003F744D" w:rsidRPr="003F744D">
        <w:rPr>
          <w:noProof w:val="0"/>
          <w:sz w:val="22"/>
          <w:szCs w:val="22"/>
        </w:rPr>
        <w:t xml:space="preserve"> un </w:t>
      </w:r>
      <w:proofErr w:type="spellStart"/>
      <w:r w:rsidR="003F744D" w:rsidRPr="003F744D">
        <w:rPr>
          <w:i/>
          <w:noProof w:val="0"/>
          <w:sz w:val="22"/>
          <w:szCs w:val="22"/>
        </w:rPr>
        <w:t>Staphylococcus</w:t>
      </w:r>
      <w:proofErr w:type="spellEnd"/>
      <w:r w:rsidR="003F744D" w:rsidRPr="003F744D">
        <w:rPr>
          <w:i/>
          <w:noProof w:val="0"/>
          <w:sz w:val="22"/>
          <w:szCs w:val="22"/>
        </w:rPr>
        <w:t xml:space="preserve"> </w:t>
      </w:r>
      <w:proofErr w:type="spellStart"/>
      <w:r w:rsidR="003F744D" w:rsidRPr="003F744D">
        <w:rPr>
          <w:i/>
          <w:noProof w:val="0"/>
          <w:sz w:val="22"/>
          <w:szCs w:val="22"/>
        </w:rPr>
        <w:t>aureus</w:t>
      </w:r>
      <w:proofErr w:type="spellEnd"/>
      <w:r w:rsidR="003F744D" w:rsidRPr="003F744D">
        <w:rPr>
          <w:noProof w:val="0"/>
          <w:sz w:val="22"/>
          <w:szCs w:val="22"/>
        </w:rPr>
        <w:t xml:space="preserve">, </w:t>
      </w:r>
      <w:r>
        <w:rPr>
          <w:noProof w:val="0"/>
          <w:sz w:val="22"/>
          <w:szCs w:val="22"/>
        </w:rPr>
        <w:t xml:space="preserve">ir konstatēta </w:t>
      </w:r>
      <w:r w:rsidR="003F744D" w:rsidRPr="003F744D">
        <w:rPr>
          <w:noProof w:val="0"/>
          <w:sz w:val="22"/>
          <w:szCs w:val="22"/>
        </w:rPr>
        <w:t>arvien pieaugoša</w:t>
      </w:r>
      <w:r>
        <w:rPr>
          <w:noProof w:val="0"/>
          <w:sz w:val="22"/>
          <w:szCs w:val="22"/>
        </w:rPr>
        <w:t xml:space="preserve"> to</w:t>
      </w:r>
      <w:r w:rsidR="003F744D" w:rsidRPr="003F744D">
        <w:rPr>
          <w:noProof w:val="0"/>
          <w:sz w:val="22"/>
          <w:szCs w:val="22"/>
        </w:rPr>
        <w:t xml:space="preserve"> rezistence pret </w:t>
      </w:r>
      <w:proofErr w:type="spellStart"/>
      <w:r w:rsidR="003F744D" w:rsidRPr="003F744D">
        <w:rPr>
          <w:noProof w:val="0"/>
          <w:sz w:val="22"/>
          <w:szCs w:val="22"/>
        </w:rPr>
        <w:t>linkomicīnu</w:t>
      </w:r>
      <w:proofErr w:type="spellEnd"/>
      <w:r w:rsidR="003F744D" w:rsidRPr="003F744D">
        <w:rPr>
          <w:noProof w:val="0"/>
          <w:sz w:val="22"/>
          <w:szCs w:val="22"/>
        </w:rPr>
        <w:t xml:space="preserve">. </w:t>
      </w:r>
      <w:r>
        <w:rPr>
          <w:noProof w:val="0"/>
          <w:sz w:val="22"/>
          <w:szCs w:val="22"/>
        </w:rPr>
        <w:t>Veterināro z</w:t>
      </w:r>
      <w:r w:rsidR="003F744D" w:rsidRPr="003F744D">
        <w:rPr>
          <w:noProof w:val="0"/>
          <w:sz w:val="22"/>
          <w:szCs w:val="22"/>
        </w:rPr>
        <w:t xml:space="preserve">āļu </w:t>
      </w:r>
      <w:r w:rsidR="00C35B31">
        <w:rPr>
          <w:noProof w:val="0"/>
          <w:sz w:val="22"/>
          <w:szCs w:val="22"/>
        </w:rPr>
        <w:t>lietošana jāpamato ar no</w:t>
      </w:r>
      <w:r w:rsidR="003F744D" w:rsidRPr="003F744D">
        <w:rPr>
          <w:noProof w:val="0"/>
          <w:sz w:val="22"/>
          <w:szCs w:val="22"/>
        </w:rPr>
        <w:t xml:space="preserve"> dzīvniek</w:t>
      </w:r>
      <w:r w:rsidR="00C35B31">
        <w:rPr>
          <w:noProof w:val="0"/>
          <w:sz w:val="22"/>
          <w:szCs w:val="22"/>
        </w:rPr>
        <w:t>a izolēto baktēriju</w:t>
      </w:r>
      <w:r w:rsidR="003F744D" w:rsidRPr="003F744D">
        <w:rPr>
          <w:noProof w:val="0"/>
          <w:sz w:val="22"/>
          <w:szCs w:val="22"/>
        </w:rPr>
        <w:t xml:space="preserve"> jutī</w:t>
      </w:r>
      <w:r w:rsidR="00C35B31">
        <w:rPr>
          <w:noProof w:val="0"/>
          <w:sz w:val="22"/>
          <w:szCs w:val="22"/>
        </w:rPr>
        <w:t xml:space="preserve">bas </w:t>
      </w:r>
      <w:r w:rsidR="003F744D" w:rsidRPr="003F744D">
        <w:rPr>
          <w:noProof w:val="0"/>
          <w:sz w:val="22"/>
          <w:szCs w:val="22"/>
        </w:rPr>
        <w:t>test</w:t>
      </w:r>
      <w:r w:rsidR="00C35B31">
        <w:rPr>
          <w:noProof w:val="0"/>
          <w:sz w:val="22"/>
          <w:szCs w:val="22"/>
        </w:rPr>
        <w:t>u rezultātiem</w:t>
      </w:r>
      <w:r w:rsidR="003F744D" w:rsidRPr="003F744D">
        <w:rPr>
          <w:noProof w:val="0"/>
          <w:sz w:val="22"/>
          <w:szCs w:val="22"/>
        </w:rPr>
        <w:t xml:space="preserve">. </w:t>
      </w:r>
      <w:r w:rsidR="00B01E17" w:rsidRPr="003F744D">
        <w:rPr>
          <w:sz w:val="22"/>
          <w:szCs w:val="22"/>
        </w:rPr>
        <w:t xml:space="preserve">Ja tas nav iespējams, </w:t>
      </w:r>
      <w:r w:rsidR="00C35B31">
        <w:rPr>
          <w:sz w:val="22"/>
          <w:szCs w:val="22"/>
        </w:rPr>
        <w:t>ārstēšana</w:t>
      </w:r>
      <w:r w:rsidR="00B01E17" w:rsidRPr="003F744D">
        <w:rPr>
          <w:sz w:val="22"/>
          <w:szCs w:val="22"/>
        </w:rPr>
        <w:t xml:space="preserve"> jābalst</w:t>
      </w:r>
      <w:r w:rsidR="00C35B31">
        <w:rPr>
          <w:sz w:val="22"/>
          <w:szCs w:val="22"/>
        </w:rPr>
        <w:t>a</w:t>
      </w:r>
      <w:r w:rsidR="00B01E17" w:rsidRPr="003F744D">
        <w:rPr>
          <w:sz w:val="22"/>
          <w:szCs w:val="22"/>
        </w:rPr>
        <w:t xml:space="preserve"> uz vietē</w:t>
      </w:r>
      <w:r w:rsidR="00C35B31">
        <w:rPr>
          <w:sz w:val="22"/>
          <w:szCs w:val="22"/>
        </w:rPr>
        <w:t>ja rakstura</w:t>
      </w:r>
      <w:r w:rsidR="00B01E17" w:rsidRPr="003F744D">
        <w:rPr>
          <w:sz w:val="22"/>
          <w:szCs w:val="22"/>
        </w:rPr>
        <w:t xml:space="preserve"> (reģionālo, </w:t>
      </w:r>
      <w:r w:rsidR="00C35B31">
        <w:rPr>
          <w:sz w:val="22"/>
          <w:szCs w:val="22"/>
        </w:rPr>
        <w:t>novietnes</w:t>
      </w:r>
      <w:r w:rsidR="00B01E17" w:rsidRPr="003F744D">
        <w:rPr>
          <w:sz w:val="22"/>
          <w:szCs w:val="22"/>
        </w:rPr>
        <w:t xml:space="preserve"> līme</w:t>
      </w:r>
      <w:r w:rsidR="00C35B31">
        <w:rPr>
          <w:sz w:val="22"/>
          <w:szCs w:val="22"/>
        </w:rPr>
        <w:t>ņa</w:t>
      </w:r>
      <w:r w:rsidR="00B01E17" w:rsidRPr="003F744D">
        <w:rPr>
          <w:sz w:val="22"/>
          <w:szCs w:val="22"/>
        </w:rPr>
        <w:t>) epi</w:t>
      </w:r>
      <w:r w:rsidR="00C35B31">
        <w:rPr>
          <w:sz w:val="22"/>
          <w:szCs w:val="22"/>
        </w:rPr>
        <w:t>demioloģisko</w:t>
      </w:r>
      <w:r w:rsidR="00B01E17" w:rsidRPr="003F744D">
        <w:rPr>
          <w:sz w:val="22"/>
          <w:szCs w:val="22"/>
        </w:rPr>
        <w:t xml:space="preserve"> informāciju par mērķa baktērijas jutī</w:t>
      </w:r>
      <w:r w:rsidR="00C35B31">
        <w:rPr>
          <w:sz w:val="22"/>
          <w:szCs w:val="22"/>
        </w:rPr>
        <w:t>bu</w:t>
      </w:r>
      <w:r w:rsidR="00B01E17" w:rsidRPr="003F744D">
        <w:rPr>
          <w:sz w:val="22"/>
          <w:szCs w:val="22"/>
        </w:rPr>
        <w:t xml:space="preserve">. </w:t>
      </w:r>
    </w:p>
    <w:p w14:paraId="199B1DBB" w14:textId="1F3635FA" w:rsidR="00B01E17" w:rsidRPr="003F744D" w:rsidRDefault="00B01E17">
      <w:pPr>
        <w:jc w:val="both"/>
        <w:rPr>
          <w:sz w:val="22"/>
          <w:szCs w:val="22"/>
        </w:rPr>
      </w:pPr>
      <w:r w:rsidRPr="003F744D">
        <w:rPr>
          <w:sz w:val="22"/>
          <w:szCs w:val="22"/>
        </w:rPr>
        <w:t>Lietojot veterinārās zāles atšķirīgi no zāļu aprakstā dotajiem norādījumiem, var palielināties baktēriju izplatība, kuras rezistentas pret linkomicīnu vai neomicīnu, un pavājināties ārstēšanas efektivitāte ar makrolīd</w:t>
      </w:r>
      <w:r w:rsidR="00C35B31">
        <w:rPr>
          <w:sz w:val="22"/>
          <w:szCs w:val="22"/>
        </w:rPr>
        <w:t>iem</w:t>
      </w:r>
      <w:r w:rsidRPr="003F744D">
        <w:rPr>
          <w:sz w:val="22"/>
          <w:szCs w:val="22"/>
        </w:rPr>
        <w:t xml:space="preserve"> un </w:t>
      </w:r>
      <w:r w:rsidR="00C35B31">
        <w:rPr>
          <w:sz w:val="22"/>
          <w:szCs w:val="22"/>
        </w:rPr>
        <w:t>citiem</w:t>
      </w:r>
      <w:r w:rsidR="00C35B31" w:rsidRPr="003F744D" w:rsidDel="00DB0C52">
        <w:rPr>
          <w:rStyle w:val="CommentReference"/>
          <w:noProof w:val="0"/>
          <w:sz w:val="22"/>
          <w:szCs w:val="22"/>
        </w:rPr>
        <w:t xml:space="preserve"> </w:t>
      </w:r>
      <w:r w:rsidRPr="003F744D">
        <w:rPr>
          <w:sz w:val="22"/>
          <w:szCs w:val="22"/>
        </w:rPr>
        <w:t>linkozamīd</w:t>
      </w:r>
      <w:r w:rsidR="00C35B31">
        <w:rPr>
          <w:sz w:val="22"/>
          <w:szCs w:val="22"/>
        </w:rPr>
        <w:t>iem</w:t>
      </w:r>
      <w:r w:rsidRPr="003F744D">
        <w:rPr>
          <w:sz w:val="22"/>
          <w:szCs w:val="22"/>
        </w:rPr>
        <w:t xml:space="preserve"> vai aminoglikozīdiem</w:t>
      </w:r>
      <w:r w:rsidR="00136B06" w:rsidRPr="003F744D">
        <w:rPr>
          <w:rStyle w:val="CommentReference"/>
          <w:noProof w:val="0"/>
          <w:sz w:val="22"/>
          <w:szCs w:val="22"/>
        </w:rPr>
        <w:t>,</w:t>
      </w:r>
      <w:r w:rsidRPr="003F744D">
        <w:rPr>
          <w:sz w:val="22"/>
          <w:szCs w:val="22"/>
        </w:rPr>
        <w:t xml:space="preserve"> līdz pat iespējamai krusteniskai rezistencei. </w:t>
      </w:r>
    </w:p>
    <w:p w14:paraId="6ED046E7" w14:textId="77777777" w:rsidR="00B01E17" w:rsidRPr="0070778C" w:rsidRDefault="00B01E17">
      <w:pPr>
        <w:jc w:val="both"/>
        <w:rPr>
          <w:snapToGrid w:val="0"/>
          <w:sz w:val="22"/>
          <w:szCs w:val="22"/>
        </w:rPr>
      </w:pPr>
      <w:r w:rsidRPr="003F744D">
        <w:rPr>
          <w:sz w:val="22"/>
          <w:szCs w:val="22"/>
        </w:rPr>
        <w:t>Nelietojiet dezinfekcijas salvetes pupiem ar brūcēm</w:t>
      </w:r>
      <w:r w:rsidRPr="0070778C">
        <w:rPr>
          <w:sz w:val="22"/>
          <w:szCs w:val="22"/>
        </w:rPr>
        <w:t>.</w:t>
      </w:r>
    </w:p>
    <w:p w14:paraId="473D000F" w14:textId="77777777" w:rsidR="00F476CB" w:rsidRPr="00F87E0E" w:rsidRDefault="00F476CB">
      <w:pPr>
        <w:jc w:val="both"/>
        <w:rPr>
          <w:sz w:val="22"/>
          <w:szCs w:val="22"/>
        </w:rPr>
      </w:pPr>
    </w:p>
    <w:p w14:paraId="0A3807E9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Īpaši piesardzības pasākumi, kas jāievēro personai, kura lieto veterinārās zāles dzīvnieku ārstēšanai</w:t>
      </w:r>
      <w:r w:rsidRPr="00F87E0E">
        <w:rPr>
          <w:sz w:val="22"/>
          <w:szCs w:val="22"/>
        </w:rPr>
        <w:t>:</w:t>
      </w:r>
    </w:p>
    <w:p w14:paraId="22941B8F" w14:textId="7DC1812C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Nerīkojieties ar </w:t>
      </w:r>
      <w:r w:rsidR="00C35B31">
        <w:rPr>
          <w:sz w:val="22"/>
          <w:szCs w:val="22"/>
        </w:rPr>
        <w:t xml:space="preserve">šīm </w:t>
      </w:r>
      <w:r w:rsidRPr="0070778C">
        <w:rPr>
          <w:sz w:val="22"/>
          <w:szCs w:val="22"/>
        </w:rPr>
        <w:t xml:space="preserve">veterinārajām zālēm, ja zināt, ka jums </w:t>
      </w:r>
      <w:r w:rsidRPr="00245527">
        <w:rPr>
          <w:sz w:val="22"/>
          <w:szCs w:val="22"/>
        </w:rPr>
        <w:t xml:space="preserve">ir </w:t>
      </w:r>
      <w:r w:rsidRPr="008C7DF9">
        <w:rPr>
          <w:color w:val="000000"/>
          <w:sz w:val="22"/>
          <w:szCs w:val="22"/>
        </w:rPr>
        <w:t>pastiprināta</w:t>
      </w:r>
      <w:r w:rsidRPr="00245527" w:rsidDel="006C7371">
        <w:rPr>
          <w:sz w:val="22"/>
          <w:szCs w:val="22"/>
        </w:rPr>
        <w:t xml:space="preserve"> </w:t>
      </w:r>
      <w:r w:rsidRPr="00245527">
        <w:rPr>
          <w:sz w:val="22"/>
          <w:szCs w:val="22"/>
        </w:rPr>
        <w:t>jutība</w:t>
      </w:r>
      <w:r w:rsidRPr="0070778C">
        <w:rPr>
          <w:sz w:val="22"/>
          <w:szCs w:val="22"/>
        </w:rPr>
        <w:t xml:space="preserve"> pret aktīvajām </w:t>
      </w:r>
      <w:r w:rsidR="00C35B31">
        <w:rPr>
          <w:sz w:val="22"/>
          <w:szCs w:val="22"/>
        </w:rPr>
        <w:t xml:space="preserve">vielām </w:t>
      </w:r>
      <w:r w:rsidRPr="0070778C">
        <w:rPr>
          <w:sz w:val="22"/>
          <w:szCs w:val="22"/>
        </w:rPr>
        <w:t xml:space="preserve">vai palīgvielām, vai </w:t>
      </w:r>
      <w:r w:rsidR="00C35B31">
        <w:rPr>
          <w:sz w:val="22"/>
          <w:szCs w:val="22"/>
        </w:rPr>
        <w:t xml:space="preserve">ja </w:t>
      </w:r>
      <w:r w:rsidRPr="0070778C">
        <w:rPr>
          <w:sz w:val="22"/>
          <w:szCs w:val="22"/>
        </w:rPr>
        <w:t xml:space="preserve">jums ir ieteikts </w:t>
      </w:r>
      <w:r>
        <w:rPr>
          <w:sz w:val="22"/>
          <w:szCs w:val="22"/>
        </w:rPr>
        <w:t>nerīkoties</w:t>
      </w:r>
      <w:r w:rsidRPr="0070778C">
        <w:rPr>
          <w:sz w:val="22"/>
          <w:szCs w:val="22"/>
        </w:rPr>
        <w:t xml:space="preserve"> ar š</w:t>
      </w:r>
      <w:r w:rsidR="004B1FFD">
        <w:rPr>
          <w:sz w:val="22"/>
          <w:szCs w:val="22"/>
        </w:rPr>
        <w:t>āda</w:t>
      </w:r>
      <w:r w:rsidRPr="0070778C">
        <w:rPr>
          <w:sz w:val="22"/>
          <w:szCs w:val="22"/>
        </w:rPr>
        <w:t xml:space="preserve"> veida veterinārajām zālēm. </w:t>
      </w:r>
    </w:p>
    <w:p w14:paraId="26F21358" w14:textId="30EDAFC5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Rīkojoties ar veterinārajām zālēm, ievērojiet visus ieteiktos </w:t>
      </w:r>
      <w:r w:rsidR="00C35B31">
        <w:rPr>
          <w:sz w:val="22"/>
          <w:szCs w:val="22"/>
        </w:rPr>
        <w:t xml:space="preserve">piesardzības </w:t>
      </w:r>
      <w:r w:rsidRPr="0070778C">
        <w:rPr>
          <w:sz w:val="22"/>
          <w:szCs w:val="22"/>
        </w:rPr>
        <w:t>pasākumus, lai izvairītos no tieša kontakta</w:t>
      </w:r>
      <w:r w:rsidR="00C35B31">
        <w:rPr>
          <w:sz w:val="22"/>
          <w:szCs w:val="22"/>
        </w:rPr>
        <w:t xml:space="preserve"> ar tām</w:t>
      </w:r>
      <w:r w:rsidRPr="0070778C">
        <w:rPr>
          <w:sz w:val="22"/>
          <w:szCs w:val="22"/>
        </w:rPr>
        <w:t>.</w:t>
      </w:r>
    </w:p>
    <w:p w14:paraId="2FDCDB01" w14:textId="77777777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Rīkojoties ar šīm veterinārajām zālēm</w:t>
      </w:r>
      <w:r>
        <w:rPr>
          <w:sz w:val="22"/>
          <w:szCs w:val="22"/>
        </w:rPr>
        <w:t xml:space="preserve">, jāizmanto individuālais aizsargtērps, kas sastāv no </w:t>
      </w:r>
      <w:r w:rsidRPr="0070778C">
        <w:rPr>
          <w:sz w:val="22"/>
          <w:szCs w:val="22"/>
        </w:rPr>
        <w:t>gumijas cimd</w:t>
      </w:r>
      <w:r>
        <w:rPr>
          <w:sz w:val="22"/>
          <w:szCs w:val="22"/>
        </w:rPr>
        <w:t>iem</w:t>
      </w:r>
      <w:r w:rsidRPr="0070778C">
        <w:rPr>
          <w:sz w:val="22"/>
          <w:szCs w:val="22"/>
        </w:rPr>
        <w:t>.</w:t>
      </w:r>
    </w:p>
    <w:p w14:paraId="46CA8C81" w14:textId="291D0B74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C35B31">
        <w:rPr>
          <w:sz w:val="22"/>
          <w:szCs w:val="22"/>
        </w:rPr>
        <w:t>notikusi</w:t>
      </w:r>
      <w:r w:rsidRPr="0070778C">
        <w:rPr>
          <w:sz w:val="22"/>
          <w:szCs w:val="22"/>
        </w:rPr>
        <w:t xml:space="preserve"> nejauš</w:t>
      </w:r>
      <w:r w:rsidR="00C35B31">
        <w:rPr>
          <w:sz w:val="22"/>
          <w:szCs w:val="22"/>
        </w:rPr>
        <w:t>a</w:t>
      </w:r>
      <w:r w:rsidRPr="0070778C">
        <w:rPr>
          <w:sz w:val="22"/>
          <w:szCs w:val="22"/>
        </w:rPr>
        <w:t xml:space="preserve"> </w:t>
      </w:r>
      <w:r w:rsidR="00C35B31">
        <w:rPr>
          <w:sz w:val="22"/>
          <w:szCs w:val="22"/>
        </w:rPr>
        <w:t>saskare</w:t>
      </w:r>
      <w:r w:rsidRPr="0070778C">
        <w:rPr>
          <w:sz w:val="22"/>
          <w:szCs w:val="22"/>
        </w:rPr>
        <w:t xml:space="preserve"> ar ādu, </w:t>
      </w:r>
      <w:r w:rsidR="00C35B31">
        <w:rPr>
          <w:sz w:val="22"/>
          <w:szCs w:val="22"/>
        </w:rPr>
        <w:t xml:space="preserve">nekavējoties </w:t>
      </w:r>
      <w:r>
        <w:rPr>
          <w:sz w:val="22"/>
          <w:szCs w:val="22"/>
        </w:rPr>
        <w:t>skarto</w:t>
      </w:r>
      <w:r w:rsidRPr="0070778C">
        <w:rPr>
          <w:sz w:val="22"/>
          <w:szCs w:val="22"/>
        </w:rPr>
        <w:t xml:space="preserve"> vietu nomazgāt ar ūdeni un ziepēm. </w:t>
      </w:r>
    </w:p>
    <w:p w14:paraId="637D1437" w14:textId="78C2FC7E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C35B31">
        <w:rPr>
          <w:sz w:val="22"/>
          <w:szCs w:val="22"/>
        </w:rPr>
        <w:t>notikusi nejauša saskare ar</w:t>
      </w:r>
      <w:r w:rsidRPr="0070778C">
        <w:rPr>
          <w:sz w:val="22"/>
          <w:szCs w:val="22"/>
        </w:rPr>
        <w:t xml:space="preserve"> acī</w:t>
      </w:r>
      <w:r w:rsidR="00C35B31">
        <w:rPr>
          <w:sz w:val="22"/>
          <w:szCs w:val="22"/>
        </w:rPr>
        <w:t>m</w:t>
      </w:r>
      <w:r w:rsidRPr="0070778C">
        <w:rPr>
          <w:sz w:val="22"/>
          <w:szCs w:val="22"/>
        </w:rPr>
        <w:t>, nekavējoties skalot aci</w:t>
      </w:r>
      <w:r>
        <w:rPr>
          <w:sz w:val="22"/>
          <w:szCs w:val="22"/>
        </w:rPr>
        <w:t>s</w:t>
      </w:r>
      <w:r w:rsidRPr="0070778C">
        <w:rPr>
          <w:sz w:val="22"/>
          <w:szCs w:val="22"/>
        </w:rPr>
        <w:t xml:space="preserve"> ar </w:t>
      </w:r>
      <w:r>
        <w:rPr>
          <w:sz w:val="22"/>
          <w:szCs w:val="22"/>
        </w:rPr>
        <w:t>lielu ūdens daudzumu</w:t>
      </w:r>
      <w:r w:rsidRPr="0070778C">
        <w:rPr>
          <w:sz w:val="22"/>
          <w:szCs w:val="22"/>
        </w:rPr>
        <w:t>.</w:t>
      </w:r>
    </w:p>
    <w:p w14:paraId="507D7CA3" w14:textId="07FA9302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Pēc </w:t>
      </w:r>
      <w:r w:rsidR="00C35B31">
        <w:rPr>
          <w:sz w:val="22"/>
          <w:szCs w:val="22"/>
        </w:rPr>
        <w:t xml:space="preserve">rīkošanās ar </w:t>
      </w:r>
      <w:r w:rsidRPr="0070778C">
        <w:rPr>
          <w:sz w:val="22"/>
          <w:szCs w:val="22"/>
        </w:rPr>
        <w:t>veterinār</w:t>
      </w:r>
      <w:r w:rsidR="00C35B31">
        <w:rPr>
          <w:sz w:val="22"/>
          <w:szCs w:val="22"/>
        </w:rPr>
        <w:t>ajām</w:t>
      </w:r>
      <w:r w:rsidRPr="0070778C">
        <w:rPr>
          <w:sz w:val="22"/>
          <w:szCs w:val="22"/>
        </w:rPr>
        <w:t xml:space="preserve"> zā</w:t>
      </w:r>
      <w:r w:rsidR="00C35B31">
        <w:rPr>
          <w:sz w:val="22"/>
          <w:szCs w:val="22"/>
        </w:rPr>
        <w:t xml:space="preserve">lēm </w:t>
      </w:r>
      <w:r w:rsidRPr="0070778C">
        <w:rPr>
          <w:sz w:val="22"/>
          <w:szCs w:val="22"/>
        </w:rPr>
        <w:t>nomazgāt rokas.</w:t>
      </w:r>
    </w:p>
    <w:p w14:paraId="79236050" w14:textId="77777777" w:rsidR="00B01E17" w:rsidRPr="0070778C" w:rsidRDefault="00B01E17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Pēc dezinfekcijas salvešu lietošanas nomazgāt rokas, un gadījumā</w:t>
      </w:r>
      <w:r>
        <w:rPr>
          <w:sz w:val="22"/>
          <w:szCs w:val="22"/>
        </w:rPr>
        <w:t>, ja ir</w:t>
      </w:r>
      <w:r w:rsidRPr="0070778C">
        <w:rPr>
          <w:sz w:val="22"/>
          <w:szCs w:val="22"/>
        </w:rPr>
        <w:t xml:space="preserve"> zināma </w:t>
      </w:r>
      <w:r>
        <w:rPr>
          <w:sz w:val="22"/>
          <w:szCs w:val="22"/>
        </w:rPr>
        <w:t>pastiprināta</w:t>
      </w:r>
      <w:r w:rsidRPr="0070778C">
        <w:rPr>
          <w:sz w:val="22"/>
          <w:szCs w:val="22"/>
        </w:rPr>
        <w:t xml:space="preserve"> jutība pret izopropilspirtu</w:t>
      </w:r>
      <w:r>
        <w:rPr>
          <w:sz w:val="22"/>
          <w:szCs w:val="22"/>
        </w:rPr>
        <w:t xml:space="preserve">, </w:t>
      </w:r>
      <w:r w:rsidRPr="0070778C">
        <w:rPr>
          <w:sz w:val="22"/>
          <w:szCs w:val="22"/>
        </w:rPr>
        <w:t>izmantot aizsargcimdus.</w:t>
      </w:r>
    </w:p>
    <w:p w14:paraId="5D32DADE" w14:textId="77777777" w:rsidR="00085239" w:rsidRPr="00F87E0E" w:rsidRDefault="00085239">
      <w:pPr>
        <w:jc w:val="both"/>
        <w:rPr>
          <w:sz w:val="22"/>
          <w:szCs w:val="22"/>
        </w:rPr>
      </w:pPr>
    </w:p>
    <w:p w14:paraId="03034F98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Grūsnība:</w:t>
      </w:r>
    </w:p>
    <w:p w14:paraId="31111EA3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Drīkst lietot grūsnības laikā.</w:t>
      </w:r>
    </w:p>
    <w:p w14:paraId="78D11154" w14:textId="77777777" w:rsidR="00F476CB" w:rsidRPr="00F87E0E" w:rsidRDefault="00F476CB">
      <w:pPr>
        <w:jc w:val="both"/>
        <w:rPr>
          <w:sz w:val="22"/>
          <w:szCs w:val="22"/>
        </w:rPr>
      </w:pPr>
    </w:p>
    <w:p w14:paraId="0792CA9D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Laktācija:</w:t>
      </w:r>
    </w:p>
    <w:p w14:paraId="2573AFB2" w14:textId="32E66003" w:rsidR="003F744D" w:rsidRPr="003F744D" w:rsidRDefault="003F744D">
      <w:pPr>
        <w:jc w:val="both"/>
        <w:rPr>
          <w:noProof w:val="0"/>
          <w:sz w:val="22"/>
          <w:szCs w:val="22"/>
        </w:rPr>
      </w:pPr>
      <w:r w:rsidRPr="003F744D">
        <w:rPr>
          <w:noProof w:val="0"/>
          <w:sz w:val="22"/>
          <w:szCs w:val="22"/>
        </w:rPr>
        <w:t xml:space="preserve">Zāles ir paredzētas lietošanai laktācijas </w:t>
      </w:r>
      <w:r w:rsidR="00C35B31">
        <w:rPr>
          <w:noProof w:val="0"/>
          <w:sz w:val="22"/>
          <w:szCs w:val="22"/>
        </w:rPr>
        <w:t>laikā</w:t>
      </w:r>
      <w:r w:rsidRPr="003F744D">
        <w:rPr>
          <w:noProof w:val="0"/>
          <w:sz w:val="22"/>
          <w:szCs w:val="22"/>
        </w:rPr>
        <w:t>.</w:t>
      </w:r>
    </w:p>
    <w:p w14:paraId="6227FE27" w14:textId="77777777" w:rsidR="00F476CB" w:rsidRPr="00F87E0E" w:rsidRDefault="00F476CB">
      <w:pPr>
        <w:jc w:val="both"/>
        <w:rPr>
          <w:sz w:val="22"/>
          <w:szCs w:val="22"/>
        </w:rPr>
      </w:pPr>
    </w:p>
    <w:p w14:paraId="334E0ABD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Mijiedarbība ar citām zālēm un citi mijiedarbības veidi:</w:t>
      </w:r>
    </w:p>
    <w:p w14:paraId="53FED611" w14:textId="4623B8BA" w:rsidR="00B01E17" w:rsidRPr="0070778C" w:rsidRDefault="00C35B31" w:rsidP="003B45AD">
      <w:pPr>
        <w:jc w:val="both"/>
        <w:outlineLvl w:val="0"/>
        <w:rPr>
          <w:b/>
          <w:sz w:val="22"/>
          <w:szCs w:val="22"/>
        </w:rPr>
      </w:pPr>
      <w:r>
        <w:rPr>
          <w:sz w:val="22"/>
          <w:szCs w:val="22"/>
        </w:rPr>
        <w:t>Ne</w:t>
      </w:r>
      <w:r w:rsidRPr="0070778C">
        <w:rPr>
          <w:sz w:val="22"/>
          <w:szCs w:val="22"/>
        </w:rPr>
        <w:t xml:space="preserve">lietot </w:t>
      </w:r>
      <w:r>
        <w:rPr>
          <w:sz w:val="22"/>
          <w:szCs w:val="22"/>
        </w:rPr>
        <w:t>š</w:t>
      </w:r>
      <w:r w:rsidR="00B01E17" w:rsidRPr="0070778C">
        <w:rPr>
          <w:sz w:val="22"/>
          <w:szCs w:val="22"/>
        </w:rPr>
        <w:t>īs veterinārās zāles kopā ar makrolīdiem. Linkomicīna un makrolīd</w:t>
      </w:r>
      <w:r w:rsidR="00B01E17">
        <w:rPr>
          <w:sz w:val="22"/>
          <w:szCs w:val="22"/>
        </w:rPr>
        <w:t>u</w:t>
      </w:r>
      <w:r w:rsidR="00B01E17" w:rsidRPr="0070778C">
        <w:rPr>
          <w:sz w:val="22"/>
          <w:szCs w:val="22"/>
        </w:rPr>
        <w:t xml:space="preserve"> iedarbīb</w:t>
      </w:r>
      <w:r>
        <w:rPr>
          <w:sz w:val="22"/>
          <w:szCs w:val="22"/>
        </w:rPr>
        <w:t>a</w:t>
      </w:r>
      <w:r w:rsidR="00B01E17" w:rsidRPr="0070778C">
        <w:rPr>
          <w:sz w:val="22"/>
          <w:szCs w:val="22"/>
        </w:rPr>
        <w:t xml:space="preserve"> ir </w:t>
      </w:r>
      <w:r>
        <w:rPr>
          <w:sz w:val="22"/>
          <w:szCs w:val="22"/>
        </w:rPr>
        <w:t xml:space="preserve">savstarpēji </w:t>
      </w:r>
      <w:r w:rsidR="00B01E17" w:rsidRPr="0070778C">
        <w:rPr>
          <w:sz w:val="22"/>
          <w:szCs w:val="22"/>
        </w:rPr>
        <w:t>antagonistiska konkurence</w:t>
      </w:r>
      <w:r>
        <w:rPr>
          <w:sz w:val="22"/>
          <w:szCs w:val="22"/>
        </w:rPr>
        <w:t>s</w:t>
      </w:r>
      <w:r w:rsidR="00B01E17" w:rsidRPr="0070778C">
        <w:rPr>
          <w:sz w:val="22"/>
          <w:szCs w:val="22"/>
        </w:rPr>
        <w:t xml:space="preserve"> par </w:t>
      </w:r>
      <w:r w:rsidR="00B01E17">
        <w:rPr>
          <w:sz w:val="22"/>
          <w:szCs w:val="22"/>
        </w:rPr>
        <w:t>piesaistes</w:t>
      </w:r>
      <w:r w:rsidR="00B01E17" w:rsidRPr="0070778C">
        <w:rPr>
          <w:sz w:val="22"/>
          <w:szCs w:val="22"/>
        </w:rPr>
        <w:t xml:space="preserve"> vietu 50S ribosomu </w:t>
      </w:r>
      <w:r w:rsidR="00B01E17" w:rsidRPr="003B45AD">
        <w:rPr>
          <w:sz w:val="22"/>
          <w:szCs w:val="22"/>
        </w:rPr>
        <w:t>subvienībā</w:t>
      </w:r>
      <w:r>
        <w:rPr>
          <w:sz w:val="22"/>
          <w:szCs w:val="22"/>
        </w:rPr>
        <w:t xml:space="preserve"> dēļ</w:t>
      </w:r>
      <w:r w:rsidR="00B01E17" w:rsidRPr="0070778C">
        <w:rPr>
          <w:sz w:val="22"/>
          <w:szCs w:val="22"/>
        </w:rPr>
        <w:t>, kas ir abu molekulu antibakteriālās iedarbības mērķa vieta.</w:t>
      </w:r>
      <w:r w:rsidR="00B01E17" w:rsidRPr="0070778C">
        <w:rPr>
          <w:b/>
          <w:sz w:val="22"/>
          <w:szCs w:val="22"/>
        </w:rPr>
        <w:t xml:space="preserve"> </w:t>
      </w:r>
    </w:p>
    <w:p w14:paraId="7267291B" w14:textId="77777777" w:rsidR="00B01E17" w:rsidRPr="0070778C" w:rsidRDefault="00B01E17" w:rsidP="003B45AD">
      <w:pPr>
        <w:jc w:val="both"/>
        <w:outlineLvl w:val="0"/>
        <w:rPr>
          <w:sz w:val="22"/>
          <w:szCs w:val="22"/>
        </w:rPr>
      </w:pPr>
      <w:r w:rsidRPr="0070778C">
        <w:rPr>
          <w:sz w:val="22"/>
          <w:szCs w:val="22"/>
        </w:rPr>
        <w:t>Aminoglikozīdi ir sinerģiski ar dažām beta-laktāma grupas antibiotikām. Sinerģismu nosaka baktēriju sieniņas bojā</w:t>
      </w:r>
      <w:r>
        <w:rPr>
          <w:sz w:val="22"/>
          <w:szCs w:val="22"/>
        </w:rPr>
        <w:t>jumi</w:t>
      </w:r>
      <w:r w:rsidRPr="0070778C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ko izraisa </w:t>
      </w:r>
      <w:r w:rsidRPr="0070778C">
        <w:rPr>
          <w:sz w:val="22"/>
          <w:szCs w:val="22"/>
        </w:rPr>
        <w:t>beta-laktāma grupas viel</w:t>
      </w:r>
      <w:r>
        <w:rPr>
          <w:sz w:val="22"/>
          <w:szCs w:val="22"/>
        </w:rPr>
        <w:t>as</w:t>
      </w:r>
      <w:r w:rsidRPr="0070778C">
        <w:rPr>
          <w:sz w:val="22"/>
          <w:szCs w:val="22"/>
        </w:rPr>
        <w:t xml:space="preserve">, </w:t>
      </w:r>
      <w:r>
        <w:rPr>
          <w:sz w:val="22"/>
          <w:szCs w:val="22"/>
        </w:rPr>
        <w:t>atvieglojot</w:t>
      </w:r>
      <w:r w:rsidRPr="0070778C">
        <w:rPr>
          <w:sz w:val="22"/>
          <w:szCs w:val="22"/>
        </w:rPr>
        <w:t xml:space="preserve"> aminoglikozīdu piekļuv</w:t>
      </w:r>
      <w:r>
        <w:rPr>
          <w:sz w:val="22"/>
          <w:szCs w:val="22"/>
        </w:rPr>
        <w:t>i</w:t>
      </w:r>
      <w:r w:rsidRPr="0070778C">
        <w:rPr>
          <w:sz w:val="22"/>
          <w:szCs w:val="22"/>
        </w:rPr>
        <w:t xml:space="preserve"> baktērijas ribosomas mērķa struktūrai. </w:t>
      </w:r>
      <w:r>
        <w:rPr>
          <w:sz w:val="22"/>
          <w:szCs w:val="22"/>
        </w:rPr>
        <w:t xml:space="preserve">Šāds mehānisms tika aprakstīts </w:t>
      </w:r>
      <w:r w:rsidRPr="0070778C">
        <w:rPr>
          <w:sz w:val="22"/>
          <w:szCs w:val="22"/>
        </w:rPr>
        <w:t>streptokokiem un gramnegatīvām baktērijām.</w:t>
      </w:r>
    </w:p>
    <w:p w14:paraId="7AA0F654" w14:textId="77777777" w:rsidR="00F476CB" w:rsidRPr="00F87E0E" w:rsidRDefault="00F476CB" w:rsidP="00CF1A2A">
      <w:pPr>
        <w:jc w:val="both"/>
        <w:rPr>
          <w:sz w:val="22"/>
          <w:szCs w:val="22"/>
          <w:u w:val="single"/>
        </w:rPr>
      </w:pPr>
    </w:p>
    <w:p w14:paraId="0C16E8BC" w14:textId="77777777" w:rsidR="00F476CB" w:rsidRPr="00F87E0E" w:rsidRDefault="00136B06" w:rsidP="004B1FFD">
      <w:pPr>
        <w:jc w:val="both"/>
        <w:rPr>
          <w:b/>
          <w:sz w:val="22"/>
          <w:szCs w:val="22"/>
        </w:rPr>
      </w:pPr>
      <w:r>
        <w:rPr>
          <w:sz w:val="22"/>
          <w:szCs w:val="22"/>
          <w:u w:val="single"/>
        </w:rPr>
        <w:t>Pārdozēšana</w:t>
      </w:r>
      <w:r w:rsidR="00F476CB" w:rsidRPr="00F87E0E">
        <w:rPr>
          <w:sz w:val="22"/>
          <w:szCs w:val="22"/>
          <w:u w:val="single"/>
        </w:rPr>
        <w:t xml:space="preserve"> (simptomi, rīcība ārkārtas situācijā, antidoti)</w:t>
      </w:r>
      <w:r w:rsidR="00F476CB" w:rsidRPr="00F87E0E">
        <w:rPr>
          <w:sz w:val="22"/>
          <w:szCs w:val="22"/>
        </w:rPr>
        <w:t>:</w:t>
      </w:r>
    </w:p>
    <w:p w14:paraId="65EB1D48" w14:textId="30B89A94" w:rsidR="00F476CB" w:rsidRPr="00F87E0E" w:rsidRDefault="00C35B31">
      <w:pPr>
        <w:jc w:val="both"/>
        <w:rPr>
          <w:sz w:val="22"/>
          <w:szCs w:val="22"/>
        </w:rPr>
      </w:pPr>
      <w:r>
        <w:rPr>
          <w:sz w:val="22"/>
          <w:szCs w:val="22"/>
        </w:rPr>
        <w:t>Šīm v</w:t>
      </w:r>
      <w:r w:rsidR="00F476CB" w:rsidRPr="00F87E0E">
        <w:rPr>
          <w:sz w:val="22"/>
          <w:szCs w:val="22"/>
        </w:rPr>
        <w:t xml:space="preserve">eterinārajām zālēm ir laba panesamība. Nejaušas pārdozēšanas gadījumā </w:t>
      </w:r>
      <w:r w:rsidR="00EA36B8">
        <w:rPr>
          <w:sz w:val="22"/>
          <w:szCs w:val="22"/>
        </w:rPr>
        <w:t>parasti nav sagaidāmas</w:t>
      </w:r>
      <w:r w:rsidR="00F476CB" w:rsidRPr="00F87E0E">
        <w:rPr>
          <w:sz w:val="22"/>
          <w:szCs w:val="22"/>
        </w:rPr>
        <w:t xml:space="preserve"> ne lokāla</w:t>
      </w:r>
      <w:r w:rsidR="00EA36B8">
        <w:rPr>
          <w:sz w:val="22"/>
          <w:szCs w:val="22"/>
        </w:rPr>
        <w:t>s</w:t>
      </w:r>
      <w:r w:rsidR="00F476CB" w:rsidRPr="00F87E0E">
        <w:rPr>
          <w:sz w:val="22"/>
          <w:szCs w:val="22"/>
        </w:rPr>
        <w:t>, ne sistēmiska</w:t>
      </w:r>
      <w:r w:rsidR="00EA36B8">
        <w:rPr>
          <w:sz w:val="22"/>
          <w:szCs w:val="22"/>
        </w:rPr>
        <w:t>s</w:t>
      </w:r>
      <w:r w:rsidR="00F476CB" w:rsidRPr="00F87E0E">
        <w:rPr>
          <w:sz w:val="22"/>
          <w:szCs w:val="22"/>
        </w:rPr>
        <w:t xml:space="preserve"> nevēlama</w:t>
      </w:r>
      <w:r w:rsidR="00EA36B8">
        <w:rPr>
          <w:sz w:val="22"/>
          <w:szCs w:val="22"/>
        </w:rPr>
        <w:t>s</w:t>
      </w:r>
      <w:r w:rsidR="00F476CB" w:rsidRPr="00F87E0E">
        <w:rPr>
          <w:sz w:val="22"/>
          <w:szCs w:val="22"/>
        </w:rPr>
        <w:t xml:space="preserve"> </w:t>
      </w:r>
      <w:r w:rsidR="00EA36B8">
        <w:rPr>
          <w:sz w:val="22"/>
          <w:szCs w:val="22"/>
        </w:rPr>
        <w:t>reakcijas</w:t>
      </w:r>
      <w:r w:rsidR="00F476CB" w:rsidRPr="00F87E0E">
        <w:rPr>
          <w:sz w:val="22"/>
          <w:szCs w:val="22"/>
        </w:rPr>
        <w:t>.</w:t>
      </w:r>
    </w:p>
    <w:p w14:paraId="07CF3AB6" w14:textId="77777777" w:rsidR="00F476CB" w:rsidRPr="00F87E0E" w:rsidRDefault="00F476CB">
      <w:pPr>
        <w:jc w:val="both"/>
        <w:rPr>
          <w:b/>
          <w:sz w:val="22"/>
          <w:szCs w:val="22"/>
        </w:rPr>
      </w:pPr>
    </w:p>
    <w:p w14:paraId="340C0CA5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sz w:val="22"/>
          <w:szCs w:val="22"/>
          <w:u w:val="single"/>
        </w:rPr>
        <w:t>Nesaderība</w:t>
      </w:r>
      <w:r w:rsidRPr="00F87E0E">
        <w:rPr>
          <w:sz w:val="22"/>
          <w:szCs w:val="22"/>
        </w:rPr>
        <w:t>:</w:t>
      </w:r>
    </w:p>
    <w:p w14:paraId="4D4DD614" w14:textId="77777777" w:rsidR="00F476CB" w:rsidRPr="00F87E0E" w:rsidRDefault="00F476CB">
      <w:pPr>
        <w:rPr>
          <w:sz w:val="22"/>
          <w:szCs w:val="22"/>
        </w:rPr>
      </w:pPr>
      <w:r w:rsidRPr="00F87E0E">
        <w:rPr>
          <w:sz w:val="22"/>
          <w:szCs w:val="22"/>
        </w:rPr>
        <w:t>Nav noteikta.</w:t>
      </w:r>
    </w:p>
    <w:p w14:paraId="3E1AA9B0" w14:textId="77777777" w:rsidR="00F476CB" w:rsidRPr="00F87E0E" w:rsidRDefault="00F476CB">
      <w:pPr>
        <w:rPr>
          <w:sz w:val="22"/>
          <w:szCs w:val="22"/>
        </w:rPr>
      </w:pPr>
    </w:p>
    <w:p w14:paraId="1FEC9869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10.</w:t>
      </w:r>
      <w:r w:rsidRPr="00F87E0E">
        <w:rPr>
          <w:b/>
          <w:sz w:val="22"/>
          <w:szCs w:val="22"/>
        </w:rPr>
        <w:tab/>
        <w:t>DERĪGUMA TERMIŅŠ</w:t>
      </w:r>
    </w:p>
    <w:p w14:paraId="2D99C55C" w14:textId="77777777" w:rsidR="00EA36B8" w:rsidRDefault="00EA36B8">
      <w:pPr>
        <w:rPr>
          <w:sz w:val="22"/>
          <w:szCs w:val="22"/>
        </w:rPr>
      </w:pPr>
    </w:p>
    <w:p w14:paraId="529FB4F5" w14:textId="507B8492" w:rsidR="00F476CB" w:rsidRPr="00F87E0E" w:rsidRDefault="00B01E17">
      <w:pPr>
        <w:rPr>
          <w:sz w:val="22"/>
          <w:szCs w:val="22"/>
        </w:rPr>
      </w:pPr>
      <w:r>
        <w:rPr>
          <w:sz w:val="22"/>
          <w:szCs w:val="22"/>
        </w:rPr>
        <w:t>EXP</w:t>
      </w:r>
      <w:r w:rsidR="00F476CB" w:rsidRPr="00F87E0E">
        <w:rPr>
          <w:sz w:val="22"/>
          <w:szCs w:val="22"/>
        </w:rPr>
        <w:t>: {mēnesis/gads}</w:t>
      </w:r>
    </w:p>
    <w:p w14:paraId="53EDF96A" w14:textId="77777777" w:rsidR="00B01E17" w:rsidRPr="0070778C" w:rsidRDefault="00B01E17">
      <w:pPr>
        <w:ind w:right="-318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70778C">
        <w:rPr>
          <w:sz w:val="22"/>
          <w:szCs w:val="22"/>
        </w:rPr>
        <w:t>ēc pir</w:t>
      </w:r>
      <w:r>
        <w:rPr>
          <w:sz w:val="22"/>
          <w:szCs w:val="22"/>
        </w:rPr>
        <w:t>mās tiešā iepakojuma atvēršanas</w:t>
      </w:r>
      <w:r w:rsidRPr="0070778C">
        <w:rPr>
          <w:sz w:val="22"/>
          <w:szCs w:val="22"/>
        </w:rPr>
        <w:t xml:space="preserve"> </w:t>
      </w:r>
      <w:r w:rsidRPr="00597DEC">
        <w:rPr>
          <w:color w:val="000000"/>
          <w:sz w:val="22"/>
          <w:szCs w:val="22"/>
        </w:rPr>
        <w:t>izlietot nekavējoties</w:t>
      </w:r>
      <w:r w:rsidRPr="0070778C">
        <w:rPr>
          <w:sz w:val="22"/>
          <w:szCs w:val="22"/>
        </w:rPr>
        <w:t>.</w:t>
      </w:r>
    </w:p>
    <w:p w14:paraId="6B862C40" w14:textId="7F35189C" w:rsidR="00F476CB" w:rsidRDefault="00F476CB">
      <w:pPr>
        <w:rPr>
          <w:sz w:val="22"/>
          <w:szCs w:val="22"/>
        </w:rPr>
      </w:pPr>
    </w:p>
    <w:p w14:paraId="32FE0FBC" w14:textId="77777777" w:rsidR="00EA36B8" w:rsidRPr="00F87E0E" w:rsidRDefault="00EA36B8">
      <w:pPr>
        <w:rPr>
          <w:sz w:val="22"/>
          <w:szCs w:val="22"/>
        </w:rPr>
      </w:pPr>
    </w:p>
    <w:p w14:paraId="155C7DCD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11.</w:t>
      </w:r>
      <w:r w:rsidRPr="00F87E0E">
        <w:rPr>
          <w:b/>
          <w:sz w:val="22"/>
          <w:szCs w:val="22"/>
        </w:rPr>
        <w:tab/>
        <w:t>ĪPAŠI UZGLABĀŠANAS NOSACĪJUMI</w:t>
      </w:r>
    </w:p>
    <w:p w14:paraId="5947DDF5" w14:textId="77777777" w:rsidR="00EA36B8" w:rsidRDefault="00EA36B8">
      <w:pPr>
        <w:ind w:right="-318"/>
        <w:jc w:val="both"/>
        <w:rPr>
          <w:sz w:val="22"/>
          <w:szCs w:val="22"/>
        </w:rPr>
      </w:pPr>
    </w:p>
    <w:p w14:paraId="1852E057" w14:textId="57AE6AE6" w:rsidR="00B01E17" w:rsidRPr="0070778C" w:rsidRDefault="00B01E17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Sargāt no </w:t>
      </w:r>
      <w:r w:rsidRPr="003B45AD">
        <w:rPr>
          <w:sz w:val="22"/>
          <w:szCs w:val="22"/>
        </w:rPr>
        <w:t>sasalšanas</w:t>
      </w:r>
      <w:r w:rsidRPr="0070778C">
        <w:rPr>
          <w:sz w:val="22"/>
          <w:szCs w:val="22"/>
        </w:rPr>
        <w:t>.</w:t>
      </w:r>
    </w:p>
    <w:p w14:paraId="3E752C4B" w14:textId="77777777" w:rsidR="00F476CB" w:rsidRPr="00F87E0E" w:rsidRDefault="00F476CB">
      <w:pPr>
        <w:ind w:right="-318"/>
        <w:jc w:val="both"/>
        <w:rPr>
          <w:sz w:val="22"/>
          <w:szCs w:val="22"/>
        </w:rPr>
      </w:pPr>
      <w:r w:rsidRPr="00F87E0E">
        <w:rPr>
          <w:sz w:val="22"/>
          <w:szCs w:val="22"/>
        </w:rPr>
        <w:t>Sargāt no gaismas.</w:t>
      </w:r>
    </w:p>
    <w:p w14:paraId="3031060D" w14:textId="351AE921" w:rsidR="00F476CB" w:rsidRDefault="00F476CB">
      <w:pPr>
        <w:rPr>
          <w:sz w:val="22"/>
          <w:szCs w:val="22"/>
        </w:rPr>
      </w:pPr>
    </w:p>
    <w:p w14:paraId="646E6AC2" w14:textId="77777777" w:rsidR="00EA36B8" w:rsidRPr="00F87E0E" w:rsidRDefault="00EA36B8">
      <w:pPr>
        <w:rPr>
          <w:sz w:val="22"/>
          <w:szCs w:val="22"/>
        </w:rPr>
      </w:pPr>
    </w:p>
    <w:p w14:paraId="63C1DB2A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12.</w:t>
      </w:r>
      <w:r w:rsidRPr="00F87E0E">
        <w:rPr>
          <w:b/>
          <w:sz w:val="22"/>
          <w:szCs w:val="22"/>
        </w:rPr>
        <w:tab/>
        <w:t>ĪPAŠI NORĀDĪJUMI NEIZLIETOTU VETERINĀRO ZĀĻU VAI TO ATKRITUMU IZNĪCINĀŠANAI</w:t>
      </w:r>
    </w:p>
    <w:p w14:paraId="27BC262F" w14:textId="77777777" w:rsidR="00EA36B8" w:rsidRDefault="00EA36B8">
      <w:pPr>
        <w:rPr>
          <w:sz w:val="22"/>
          <w:szCs w:val="22"/>
        </w:rPr>
      </w:pPr>
    </w:p>
    <w:p w14:paraId="1F01CE2D" w14:textId="7B027129" w:rsidR="00F476CB" w:rsidRPr="00F87E0E" w:rsidRDefault="00F476CB">
      <w:pPr>
        <w:rPr>
          <w:sz w:val="22"/>
          <w:szCs w:val="22"/>
          <w:shd w:val="clear" w:color="000000" w:fill="FFFF00"/>
        </w:rPr>
      </w:pPr>
      <w:r w:rsidRPr="00F87E0E">
        <w:rPr>
          <w:sz w:val="22"/>
          <w:szCs w:val="22"/>
        </w:rPr>
        <w:t xml:space="preserve">Atkritumu iznīcināšana: izlasiet lietošanas instrukciju. </w:t>
      </w:r>
    </w:p>
    <w:p w14:paraId="234F47C0" w14:textId="7811AF50" w:rsidR="00F476CB" w:rsidRDefault="00F476CB">
      <w:pPr>
        <w:rPr>
          <w:sz w:val="22"/>
          <w:szCs w:val="22"/>
        </w:rPr>
      </w:pPr>
    </w:p>
    <w:p w14:paraId="597F92E3" w14:textId="77777777" w:rsidR="00EA36B8" w:rsidRPr="00F87E0E" w:rsidRDefault="00EA36B8">
      <w:pPr>
        <w:rPr>
          <w:sz w:val="22"/>
          <w:szCs w:val="22"/>
        </w:rPr>
      </w:pPr>
    </w:p>
    <w:p w14:paraId="33805B74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13.</w:t>
      </w:r>
      <w:r w:rsidRPr="00F87E0E">
        <w:rPr>
          <w:b/>
          <w:sz w:val="22"/>
          <w:szCs w:val="22"/>
        </w:rPr>
        <w:tab/>
        <w:t xml:space="preserve">VĀRDI </w:t>
      </w:r>
      <w:r w:rsidRPr="00F87E0E">
        <w:rPr>
          <w:b/>
          <w:sz w:val="22"/>
          <w:szCs w:val="22"/>
          <w:cs/>
        </w:rPr>
        <w:t>„</w:t>
      </w:r>
      <w:r w:rsidRPr="00F87E0E">
        <w:rPr>
          <w:b/>
          <w:sz w:val="22"/>
          <w:szCs w:val="22"/>
        </w:rPr>
        <w:t>LIETOŠANAI DZĪVNIEKIEM</w:t>
      </w:r>
      <w:r w:rsidRPr="00F87E0E">
        <w:rPr>
          <w:b/>
          <w:sz w:val="22"/>
          <w:szCs w:val="22"/>
          <w:cs/>
        </w:rPr>
        <w:t xml:space="preserve">” </w:t>
      </w:r>
      <w:r w:rsidRPr="00F87E0E">
        <w:rPr>
          <w:b/>
          <w:sz w:val="22"/>
          <w:szCs w:val="22"/>
        </w:rPr>
        <w:t>UN NOSACĪJUMI VAI IEROBEŽOJUMI ATTIECĪBĀ UZ PIEGĀDI UN LIETOŠANU, JA PIEMĒROJAMI</w:t>
      </w:r>
    </w:p>
    <w:p w14:paraId="52E1402E" w14:textId="77777777" w:rsidR="00EA36B8" w:rsidRDefault="00EA36B8">
      <w:pPr>
        <w:ind w:right="566"/>
        <w:rPr>
          <w:sz w:val="22"/>
          <w:szCs w:val="22"/>
        </w:rPr>
      </w:pPr>
    </w:p>
    <w:p w14:paraId="5E414EA6" w14:textId="0E32EE00" w:rsidR="00F476CB" w:rsidRPr="00F87E0E" w:rsidRDefault="00F476CB">
      <w:pPr>
        <w:ind w:right="566"/>
        <w:rPr>
          <w:sz w:val="22"/>
          <w:szCs w:val="22"/>
        </w:rPr>
      </w:pPr>
      <w:r w:rsidRPr="00F87E0E">
        <w:rPr>
          <w:sz w:val="22"/>
          <w:szCs w:val="22"/>
        </w:rPr>
        <w:t>Lietošanai dzīvniekiem. Recepšu veterinārās zāles.</w:t>
      </w:r>
    </w:p>
    <w:p w14:paraId="0A732A86" w14:textId="2667F7CF" w:rsidR="00F476CB" w:rsidRDefault="00F476CB">
      <w:pPr>
        <w:rPr>
          <w:sz w:val="22"/>
          <w:szCs w:val="22"/>
        </w:rPr>
      </w:pPr>
    </w:p>
    <w:p w14:paraId="7D9A8488" w14:textId="77777777" w:rsidR="00EA36B8" w:rsidRPr="00F87E0E" w:rsidRDefault="00EA36B8">
      <w:pPr>
        <w:rPr>
          <w:sz w:val="22"/>
          <w:szCs w:val="22"/>
        </w:rPr>
      </w:pPr>
    </w:p>
    <w:p w14:paraId="7F32FF96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14.</w:t>
      </w:r>
      <w:r w:rsidRPr="00F87E0E">
        <w:rPr>
          <w:b/>
          <w:sz w:val="22"/>
          <w:szCs w:val="22"/>
        </w:rPr>
        <w:tab/>
        <w:t xml:space="preserve">VĀRDI </w:t>
      </w:r>
      <w:r w:rsidRPr="00F87E0E">
        <w:rPr>
          <w:b/>
          <w:sz w:val="22"/>
          <w:szCs w:val="22"/>
          <w:cs/>
        </w:rPr>
        <w:t>„</w:t>
      </w:r>
      <w:r w:rsidRPr="00F87E0E">
        <w:rPr>
          <w:b/>
          <w:sz w:val="22"/>
          <w:szCs w:val="22"/>
        </w:rPr>
        <w:t>UZGLABĀT BĒRNIEM NEREDZAMĀ UN NEPIEEJAMĀ VIETĀ</w:t>
      </w:r>
      <w:r w:rsidRPr="00F87E0E">
        <w:rPr>
          <w:b/>
          <w:sz w:val="22"/>
          <w:szCs w:val="22"/>
          <w:cs/>
        </w:rPr>
        <w:t>”</w:t>
      </w:r>
    </w:p>
    <w:p w14:paraId="16762A2F" w14:textId="77777777" w:rsidR="00EA36B8" w:rsidRDefault="00EA36B8">
      <w:pPr>
        <w:rPr>
          <w:sz w:val="22"/>
          <w:szCs w:val="22"/>
        </w:rPr>
      </w:pPr>
    </w:p>
    <w:p w14:paraId="62842470" w14:textId="2BDB486C" w:rsidR="00F476CB" w:rsidRPr="00F87E0E" w:rsidRDefault="00F476CB">
      <w:pPr>
        <w:rPr>
          <w:sz w:val="22"/>
          <w:szCs w:val="22"/>
        </w:rPr>
      </w:pPr>
      <w:r w:rsidRPr="00F87E0E">
        <w:rPr>
          <w:sz w:val="22"/>
          <w:szCs w:val="22"/>
        </w:rPr>
        <w:t>Uzglabāt bērniem neredzamā un nepieejamā vietā.</w:t>
      </w:r>
    </w:p>
    <w:p w14:paraId="0276BBC7" w14:textId="4E3D0379" w:rsidR="00F476CB" w:rsidRDefault="00F476CB">
      <w:pPr>
        <w:rPr>
          <w:sz w:val="22"/>
          <w:szCs w:val="22"/>
        </w:rPr>
      </w:pPr>
    </w:p>
    <w:p w14:paraId="15BB0DDB" w14:textId="77777777" w:rsidR="00EA36B8" w:rsidRPr="00F87E0E" w:rsidRDefault="00EA36B8">
      <w:pPr>
        <w:rPr>
          <w:sz w:val="22"/>
          <w:szCs w:val="22"/>
        </w:rPr>
      </w:pPr>
    </w:p>
    <w:p w14:paraId="200E61AA" w14:textId="77777777" w:rsidR="00F476CB" w:rsidRPr="00F87E0E" w:rsidRDefault="00F476C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15.</w:t>
      </w:r>
      <w:r w:rsidRPr="00F87E0E">
        <w:rPr>
          <w:b/>
          <w:sz w:val="22"/>
          <w:szCs w:val="22"/>
        </w:rPr>
        <w:tab/>
        <w:t>REĢISTRĀCIJAS APLIECĪBAS ĪPAŠNIEKA NOSAUKUMS UN ADRESE</w:t>
      </w:r>
    </w:p>
    <w:p w14:paraId="16A39E44" w14:textId="77777777" w:rsidR="00EA36B8" w:rsidRDefault="00EA36B8">
      <w:pPr>
        <w:ind w:right="-318"/>
        <w:jc w:val="both"/>
        <w:rPr>
          <w:sz w:val="22"/>
          <w:szCs w:val="22"/>
        </w:rPr>
      </w:pPr>
    </w:p>
    <w:p w14:paraId="62C57C38" w14:textId="440F3651" w:rsidR="00F476CB" w:rsidRPr="00F87E0E" w:rsidRDefault="00F476CB">
      <w:pPr>
        <w:ind w:right="-318"/>
        <w:jc w:val="both"/>
        <w:rPr>
          <w:bCs/>
          <w:sz w:val="22"/>
          <w:szCs w:val="22"/>
        </w:rPr>
      </w:pPr>
      <w:r w:rsidRPr="00F87E0E">
        <w:rPr>
          <w:sz w:val="22"/>
          <w:szCs w:val="22"/>
        </w:rPr>
        <w:t>Bioveta, a.s.</w:t>
      </w:r>
    </w:p>
    <w:p w14:paraId="4D3B496F" w14:textId="77777777" w:rsidR="00F476CB" w:rsidRPr="00F87E0E" w:rsidRDefault="00F476CB">
      <w:pPr>
        <w:ind w:right="-318"/>
        <w:jc w:val="both"/>
        <w:rPr>
          <w:bCs/>
          <w:sz w:val="22"/>
          <w:szCs w:val="22"/>
        </w:rPr>
      </w:pPr>
      <w:r w:rsidRPr="00F87E0E">
        <w:rPr>
          <w:sz w:val="22"/>
          <w:szCs w:val="22"/>
        </w:rPr>
        <w:t>Komenského 212/12</w:t>
      </w:r>
    </w:p>
    <w:p w14:paraId="767D0009" w14:textId="77777777" w:rsidR="00F476CB" w:rsidRPr="00F87E0E" w:rsidRDefault="00F476CB">
      <w:pPr>
        <w:ind w:right="-318"/>
        <w:jc w:val="both"/>
        <w:rPr>
          <w:sz w:val="22"/>
          <w:szCs w:val="22"/>
        </w:rPr>
      </w:pPr>
      <w:r w:rsidRPr="00F87E0E">
        <w:rPr>
          <w:sz w:val="22"/>
          <w:szCs w:val="22"/>
        </w:rPr>
        <w:lastRenderedPageBreak/>
        <w:t>683 23 Ivanovice na Hané</w:t>
      </w:r>
    </w:p>
    <w:p w14:paraId="34775BDF" w14:textId="77777777" w:rsidR="00F476CB" w:rsidRPr="00F87E0E" w:rsidRDefault="00F476CB">
      <w:pPr>
        <w:ind w:right="-318"/>
        <w:jc w:val="both"/>
        <w:rPr>
          <w:sz w:val="22"/>
          <w:szCs w:val="22"/>
        </w:rPr>
      </w:pPr>
      <w:r w:rsidRPr="00F87E0E">
        <w:rPr>
          <w:sz w:val="22"/>
          <w:szCs w:val="22"/>
        </w:rPr>
        <w:t>Čehijas Republika</w:t>
      </w:r>
    </w:p>
    <w:p w14:paraId="620C4490" w14:textId="1DFB4C34" w:rsidR="00F476CB" w:rsidRDefault="00F476CB">
      <w:pPr>
        <w:rPr>
          <w:sz w:val="22"/>
          <w:szCs w:val="22"/>
        </w:rPr>
      </w:pPr>
    </w:p>
    <w:p w14:paraId="4CA734E4" w14:textId="77777777" w:rsidR="00EA36B8" w:rsidRPr="00F87E0E" w:rsidRDefault="00EA36B8">
      <w:pPr>
        <w:rPr>
          <w:sz w:val="22"/>
          <w:szCs w:val="22"/>
        </w:rPr>
      </w:pPr>
    </w:p>
    <w:p w14:paraId="0BAF3E41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16.</w:t>
      </w:r>
      <w:r w:rsidRPr="00F87E0E">
        <w:rPr>
          <w:b/>
          <w:sz w:val="22"/>
          <w:szCs w:val="22"/>
        </w:rPr>
        <w:tab/>
        <w:t>REĢISTRĀCIJAS APLIECĪBAS NUMURS(I)</w:t>
      </w:r>
    </w:p>
    <w:p w14:paraId="5CF3F357" w14:textId="77777777" w:rsidR="00F476CB" w:rsidRDefault="00F476CB">
      <w:pPr>
        <w:rPr>
          <w:sz w:val="22"/>
          <w:szCs w:val="22"/>
        </w:rPr>
      </w:pPr>
    </w:p>
    <w:p w14:paraId="150B1738" w14:textId="77777777" w:rsidR="00EA36B8" w:rsidRPr="0082083A" w:rsidRDefault="00EA36B8">
      <w:pPr>
        <w:ind w:left="567" w:right="-318" w:hanging="567"/>
        <w:jc w:val="both"/>
      </w:pPr>
      <w:r w:rsidRPr="0082083A">
        <w:rPr>
          <w:caps/>
          <w:sz w:val="22"/>
          <w:szCs w:val="22"/>
        </w:rPr>
        <w:t>V/MRP/17/0024</w:t>
      </w:r>
    </w:p>
    <w:p w14:paraId="15CB457F" w14:textId="65867810" w:rsidR="003F744D" w:rsidRDefault="003F744D">
      <w:pPr>
        <w:rPr>
          <w:sz w:val="22"/>
          <w:szCs w:val="22"/>
        </w:rPr>
      </w:pPr>
    </w:p>
    <w:p w14:paraId="72B8EAE8" w14:textId="77777777" w:rsidR="00EA36B8" w:rsidRPr="00F87E0E" w:rsidRDefault="00EA36B8">
      <w:pPr>
        <w:rPr>
          <w:sz w:val="22"/>
          <w:szCs w:val="22"/>
        </w:rPr>
      </w:pPr>
    </w:p>
    <w:p w14:paraId="3235DA67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F87E0E">
        <w:rPr>
          <w:b/>
          <w:sz w:val="22"/>
          <w:szCs w:val="22"/>
        </w:rPr>
        <w:t>17.</w:t>
      </w:r>
      <w:r w:rsidRPr="00F87E0E">
        <w:rPr>
          <w:b/>
          <w:sz w:val="22"/>
          <w:szCs w:val="22"/>
        </w:rPr>
        <w:tab/>
        <w:t>RAŽOŠANAS SĒRIJAS NUMURS</w:t>
      </w:r>
    </w:p>
    <w:p w14:paraId="3D7577F9" w14:textId="77777777" w:rsidR="00EA36B8" w:rsidRDefault="00EA36B8">
      <w:pPr>
        <w:rPr>
          <w:sz w:val="22"/>
          <w:szCs w:val="22"/>
        </w:rPr>
      </w:pPr>
    </w:p>
    <w:p w14:paraId="57085CE9" w14:textId="3B18B21B" w:rsidR="00F476CB" w:rsidRPr="00F87E0E" w:rsidRDefault="00B01E17">
      <w:pPr>
        <w:rPr>
          <w:sz w:val="22"/>
          <w:szCs w:val="22"/>
        </w:rPr>
      </w:pPr>
      <w:r>
        <w:rPr>
          <w:sz w:val="22"/>
          <w:szCs w:val="22"/>
        </w:rPr>
        <w:t>Lot</w:t>
      </w:r>
      <w:r w:rsidR="00F476CB" w:rsidRPr="00F87E0E">
        <w:rPr>
          <w:sz w:val="22"/>
          <w:szCs w:val="22"/>
        </w:rPr>
        <w:t>: {numurs}</w:t>
      </w:r>
    </w:p>
    <w:p w14:paraId="76E13906" w14:textId="77777777" w:rsidR="00F476CB" w:rsidRPr="00F87E0E" w:rsidRDefault="00F476CB">
      <w:pPr>
        <w:rPr>
          <w:sz w:val="22"/>
          <w:szCs w:val="22"/>
        </w:rPr>
      </w:pPr>
    </w:p>
    <w:p w14:paraId="395587FA" w14:textId="77777777" w:rsidR="00F476CB" w:rsidRPr="00F87E0E" w:rsidRDefault="00F476CB">
      <w:pPr>
        <w:rPr>
          <w:sz w:val="22"/>
          <w:szCs w:val="22"/>
        </w:rPr>
      </w:pPr>
      <w:r w:rsidRPr="00F87E0E">
        <w:rPr>
          <w:sz w:val="22"/>
          <w:szCs w:val="22"/>
        </w:rPr>
        <w:br w:type="page"/>
      </w:r>
    </w:p>
    <w:p w14:paraId="214E51C5" w14:textId="77777777" w:rsidR="00F476CB" w:rsidRPr="00F87E0E" w:rsidRDefault="00896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DA</w:t>
      </w:r>
      <w:r w:rsidR="00F476CB" w:rsidRPr="00F87E0E">
        <w:rPr>
          <w:b/>
          <w:sz w:val="22"/>
          <w:szCs w:val="22"/>
        </w:rPr>
        <w:t>TI, KAS OBLIGĀTI JĀNORĀDA UZ MAZA IZMĒRA TIEŠĀ IEPAKOJUMA</w:t>
      </w:r>
    </w:p>
    <w:p w14:paraId="54A3C523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</w:p>
    <w:p w14:paraId="29CEB000" w14:textId="77777777" w:rsidR="00F476CB" w:rsidRPr="00F87E0E" w:rsidRDefault="0008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 xml:space="preserve">{Etiķete - </w:t>
      </w:r>
      <w:r w:rsidR="00F64471">
        <w:rPr>
          <w:b/>
          <w:sz w:val="22"/>
          <w:szCs w:val="22"/>
        </w:rPr>
        <w:t>injektors</w:t>
      </w:r>
      <w:r w:rsidRPr="00F87E0E">
        <w:rPr>
          <w:b/>
          <w:sz w:val="22"/>
          <w:szCs w:val="22"/>
        </w:rPr>
        <w:t xml:space="preserve"> 10 ml}</w:t>
      </w:r>
    </w:p>
    <w:p w14:paraId="0EDF15F7" w14:textId="77777777" w:rsidR="00F476CB" w:rsidRPr="00F87E0E" w:rsidRDefault="00F476CB">
      <w:pPr>
        <w:jc w:val="both"/>
        <w:rPr>
          <w:sz w:val="22"/>
          <w:szCs w:val="22"/>
        </w:rPr>
      </w:pPr>
    </w:p>
    <w:p w14:paraId="1F5A6CE4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outlineLvl w:val="0"/>
        <w:rPr>
          <w:b/>
          <w:sz w:val="22"/>
          <w:szCs w:val="22"/>
        </w:rPr>
      </w:pPr>
      <w:bookmarkStart w:id="2" w:name="_Toc382897817"/>
      <w:bookmarkStart w:id="3" w:name="_Toc382899238"/>
      <w:r w:rsidRPr="00F87E0E">
        <w:rPr>
          <w:b/>
          <w:sz w:val="22"/>
          <w:szCs w:val="22"/>
        </w:rPr>
        <w:t>1.</w:t>
      </w:r>
      <w:r w:rsidRPr="00F87E0E">
        <w:rPr>
          <w:b/>
          <w:sz w:val="22"/>
          <w:szCs w:val="22"/>
        </w:rPr>
        <w:tab/>
      </w:r>
      <w:bookmarkEnd w:id="2"/>
      <w:bookmarkEnd w:id="3"/>
      <w:r w:rsidRPr="00F87E0E">
        <w:rPr>
          <w:b/>
          <w:sz w:val="22"/>
          <w:szCs w:val="22"/>
        </w:rPr>
        <w:t>VETERINĀRO ZĀĻU NOSAUKUMS</w:t>
      </w:r>
    </w:p>
    <w:p w14:paraId="0CA89A9E" w14:textId="77777777" w:rsidR="00FD2137" w:rsidRDefault="00FD2137">
      <w:pPr>
        <w:rPr>
          <w:b/>
          <w:sz w:val="22"/>
          <w:szCs w:val="22"/>
        </w:rPr>
      </w:pPr>
    </w:p>
    <w:p w14:paraId="6B10173B" w14:textId="295A6A31" w:rsidR="00F476CB" w:rsidRPr="00F87E0E" w:rsidRDefault="00136B06">
      <w:pPr>
        <w:rPr>
          <w:sz w:val="22"/>
          <w:szCs w:val="22"/>
        </w:rPr>
      </w:pPr>
      <w:r w:rsidRPr="00BB736D">
        <w:rPr>
          <w:b/>
          <w:sz w:val="22"/>
          <w:szCs w:val="22"/>
        </w:rPr>
        <w:t>Lineomam LC</w:t>
      </w:r>
      <w:r w:rsidRPr="0070778C">
        <w:rPr>
          <w:sz w:val="22"/>
          <w:szCs w:val="22"/>
        </w:rPr>
        <w:t xml:space="preserve"> </w:t>
      </w:r>
      <w:r w:rsidR="00F476CB" w:rsidRPr="00F87E0E">
        <w:rPr>
          <w:sz w:val="22"/>
          <w:szCs w:val="22"/>
        </w:rPr>
        <w:t>330 mg/10 ml + 100</w:t>
      </w:r>
      <w:r w:rsidR="000177BE">
        <w:rPr>
          <w:sz w:val="22"/>
          <w:szCs w:val="22"/>
        </w:rPr>
        <w:t xml:space="preserve"> </w:t>
      </w:r>
      <w:r w:rsidR="00F476CB" w:rsidRPr="00F87E0E">
        <w:rPr>
          <w:sz w:val="22"/>
          <w:szCs w:val="22"/>
        </w:rPr>
        <w:t>000 IU/10 ml šķīdums ievadīšanai tesmenī</w:t>
      </w:r>
    </w:p>
    <w:p w14:paraId="6358194F" w14:textId="77777777" w:rsidR="003F744D" w:rsidRPr="003F744D" w:rsidRDefault="003F744D">
      <w:pPr>
        <w:jc w:val="both"/>
        <w:rPr>
          <w:i/>
          <w:sz w:val="22"/>
          <w:szCs w:val="22"/>
        </w:rPr>
      </w:pPr>
      <w:proofErr w:type="spellStart"/>
      <w:r w:rsidRPr="003F744D">
        <w:rPr>
          <w:noProof w:val="0"/>
          <w:sz w:val="22"/>
          <w:szCs w:val="22"/>
        </w:rPr>
        <w:t>Linkomicīns</w:t>
      </w:r>
      <w:proofErr w:type="spellEnd"/>
      <w:r w:rsidRPr="003F744D">
        <w:rPr>
          <w:i/>
          <w:sz w:val="22"/>
          <w:szCs w:val="22"/>
        </w:rPr>
        <w:t xml:space="preserve"> </w:t>
      </w:r>
    </w:p>
    <w:p w14:paraId="45CFD4AC" w14:textId="350EDB69" w:rsidR="00F476CB" w:rsidRDefault="003F744D">
      <w:pPr>
        <w:jc w:val="both"/>
        <w:rPr>
          <w:noProof w:val="0"/>
        </w:rPr>
      </w:pPr>
      <w:proofErr w:type="spellStart"/>
      <w:r w:rsidRPr="003F744D">
        <w:rPr>
          <w:noProof w:val="0"/>
          <w:sz w:val="22"/>
          <w:szCs w:val="22"/>
        </w:rPr>
        <w:t>Neomicīna</w:t>
      </w:r>
      <w:proofErr w:type="spellEnd"/>
      <w:r w:rsidRPr="003F744D">
        <w:rPr>
          <w:noProof w:val="0"/>
          <w:sz w:val="22"/>
          <w:szCs w:val="22"/>
        </w:rPr>
        <w:t xml:space="preserve"> sulfāt</w:t>
      </w:r>
      <w:r w:rsidR="00FD2137">
        <w:rPr>
          <w:noProof w:val="0"/>
          <w:sz w:val="22"/>
          <w:szCs w:val="22"/>
        </w:rPr>
        <w:t>s</w:t>
      </w:r>
      <w:r w:rsidRPr="00821B03">
        <w:rPr>
          <w:noProof w:val="0"/>
        </w:rPr>
        <w:tab/>
      </w:r>
    </w:p>
    <w:p w14:paraId="511EB6AE" w14:textId="3B405772" w:rsidR="003F744D" w:rsidRDefault="003F744D">
      <w:pPr>
        <w:jc w:val="both"/>
        <w:rPr>
          <w:sz w:val="22"/>
          <w:szCs w:val="22"/>
        </w:rPr>
      </w:pPr>
    </w:p>
    <w:p w14:paraId="56FCF658" w14:textId="77777777" w:rsidR="00FD2137" w:rsidRPr="00F87E0E" w:rsidRDefault="00FD2137">
      <w:pPr>
        <w:jc w:val="both"/>
        <w:rPr>
          <w:sz w:val="22"/>
          <w:szCs w:val="22"/>
        </w:rPr>
      </w:pPr>
    </w:p>
    <w:p w14:paraId="22531624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outlineLvl w:val="0"/>
        <w:rPr>
          <w:b/>
          <w:sz w:val="22"/>
          <w:szCs w:val="22"/>
        </w:rPr>
      </w:pPr>
      <w:bookmarkStart w:id="4" w:name="_Toc382897818"/>
      <w:bookmarkStart w:id="5" w:name="_Toc382899239"/>
      <w:r w:rsidRPr="00F87E0E">
        <w:rPr>
          <w:b/>
          <w:sz w:val="22"/>
          <w:szCs w:val="22"/>
        </w:rPr>
        <w:t>2.</w:t>
      </w:r>
      <w:r w:rsidRPr="00F87E0E">
        <w:rPr>
          <w:b/>
          <w:sz w:val="22"/>
          <w:szCs w:val="22"/>
        </w:rPr>
        <w:tab/>
      </w:r>
      <w:bookmarkEnd w:id="4"/>
      <w:bookmarkEnd w:id="5"/>
      <w:r w:rsidRPr="00F87E0E">
        <w:rPr>
          <w:b/>
          <w:sz w:val="22"/>
          <w:szCs w:val="22"/>
        </w:rPr>
        <w:t>AKTĪVĀS(O) VIELAS (-U) DAUDZUMS</w:t>
      </w:r>
    </w:p>
    <w:p w14:paraId="42864E17" w14:textId="77777777" w:rsidR="00FD2137" w:rsidRDefault="00FD2137">
      <w:pPr>
        <w:ind w:left="993" w:hanging="993"/>
        <w:jc w:val="both"/>
        <w:rPr>
          <w:noProof w:val="0"/>
        </w:rPr>
      </w:pPr>
    </w:p>
    <w:p w14:paraId="68853041" w14:textId="35AA44A3" w:rsidR="003F744D" w:rsidRPr="003B45AD" w:rsidRDefault="003F744D">
      <w:pPr>
        <w:ind w:left="993" w:hanging="993"/>
        <w:jc w:val="both"/>
        <w:rPr>
          <w:noProof w:val="0"/>
          <w:sz w:val="22"/>
          <w:szCs w:val="22"/>
        </w:rPr>
      </w:pPr>
      <w:r w:rsidRPr="003B45AD">
        <w:rPr>
          <w:noProof w:val="0"/>
          <w:sz w:val="22"/>
          <w:szCs w:val="22"/>
        </w:rPr>
        <w:t>Vien</w:t>
      </w:r>
      <w:r w:rsidR="00FD2137" w:rsidRPr="003B45AD">
        <w:rPr>
          <w:noProof w:val="0"/>
          <w:sz w:val="22"/>
          <w:szCs w:val="22"/>
        </w:rPr>
        <w:t>s</w:t>
      </w:r>
      <w:r w:rsidRPr="003B45AD">
        <w:rPr>
          <w:noProof w:val="0"/>
          <w:sz w:val="22"/>
          <w:szCs w:val="22"/>
        </w:rPr>
        <w:t xml:space="preserve"> </w:t>
      </w:r>
      <w:proofErr w:type="spellStart"/>
      <w:r w:rsidR="00FD2137" w:rsidRPr="003B45AD">
        <w:rPr>
          <w:noProof w:val="0"/>
          <w:sz w:val="22"/>
          <w:szCs w:val="22"/>
        </w:rPr>
        <w:t>injektors</w:t>
      </w:r>
      <w:proofErr w:type="spellEnd"/>
      <w:r w:rsidRPr="003B45AD">
        <w:rPr>
          <w:noProof w:val="0"/>
          <w:sz w:val="22"/>
          <w:szCs w:val="22"/>
        </w:rPr>
        <w:t xml:space="preserve"> </w:t>
      </w:r>
      <w:r w:rsidR="003B45AD" w:rsidRPr="003B45AD">
        <w:rPr>
          <w:noProof w:val="0"/>
          <w:sz w:val="22"/>
          <w:szCs w:val="22"/>
        </w:rPr>
        <w:t xml:space="preserve">tesmenim </w:t>
      </w:r>
      <w:r w:rsidRPr="003B45AD">
        <w:rPr>
          <w:noProof w:val="0"/>
          <w:sz w:val="22"/>
          <w:szCs w:val="22"/>
        </w:rPr>
        <w:t>(10 ml) satur:</w:t>
      </w:r>
    </w:p>
    <w:p w14:paraId="58990AE6" w14:textId="77777777" w:rsidR="00F476CB" w:rsidRPr="00F87E0E" w:rsidRDefault="00F476CB">
      <w:pPr>
        <w:jc w:val="both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Aktīvās vielas:</w:t>
      </w:r>
      <w:r w:rsidR="000B184E" w:rsidRPr="00F87E0E">
        <w:rPr>
          <w:b/>
          <w:sz w:val="22"/>
          <w:szCs w:val="22"/>
        </w:rPr>
        <w:t xml:space="preserve"> </w:t>
      </w:r>
      <w:r w:rsidR="00295190">
        <w:rPr>
          <w:sz w:val="22"/>
          <w:szCs w:val="22"/>
        </w:rPr>
        <w:t>Linkomicīns</w:t>
      </w:r>
      <w:r w:rsidRPr="00F87E0E">
        <w:rPr>
          <w:sz w:val="22"/>
          <w:szCs w:val="22"/>
        </w:rPr>
        <w:t xml:space="preserve"> (</w:t>
      </w:r>
      <w:r w:rsidR="00295190">
        <w:rPr>
          <w:sz w:val="22"/>
          <w:szCs w:val="22"/>
        </w:rPr>
        <w:t>hidrohlorīda formā</w:t>
      </w:r>
      <w:r w:rsidRPr="00F87E0E">
        <w:rPr>
          <w:sz w:val="22"/>
          <w:szCs w:val="22"/>
        </w:rPr>
        <w:t xml:space="preserve">) </w:t>
      </w:r>
      <w:r w:rsidRPr="00085239">
        <w:rPr>
          <w:sz w:val="22"/>
          <w:szCs w:val="22"/>
          <w:shd w:val="clear" w:color="auto" w:fill="D9D9D9"/>
        </w:rPr>
        <w:t>330 mg</w:t>
      </w:r>
      <w:r w:rsidRPr="00F87E0E">
        <w:rPr>
          <w:b/>
          <w:sz w:val="22"/>
          <w:szCs w:val="22"/>
        </w:rPr>
        <w:t xml:space="preserve">, </w:t>
      </w:r>
      <w:r w:rsidR="00295190">
        <w:rPr>
          <w:sz w:val="22"/>
          <w:szCs w:val="22"/>
        </w:rPr>
        <w:t xml:space="preserve">Neomicīna sulfāts </w:t>
      </w:r>
      <w:r w:rsidRPr="00085239">
        <w:rPr>
          <w:sz w:val="22"/>
          <w:szCs w:val="22"/>
          <w:shd w:val="clear" w:color="auto" w:fill="D9D9D9"/>
        </w:rPr>
        <w:t>100</w:t>
      </w:r>
      <w:r w:rsidR="000177BE">
        <w:rPr>
          <w:sz w:val="22"/>
          <w:szCs w:val="22"/>
          <w:shd w:val="clear" w:color="auto" w:fill="D9D9D9"/>
        </w:rPr>
        <w:t xml:space="preserve"> </w:t>
      </w:r>
      <w:r w:rsidRPr="00085239">
        <w:rPr>
          <w:sz w:val="22"/>
          <w:szCs w:val="22"/>
          <w:shd w:val="clear" w:color="auto" w:fill="D9D9D9"/>
        </w:rPr>
        <w:t xml:space="preserve">000 </w:t>
      </w:r>
      <w:r w:rsidR="00464370">
        <w:rPr>
          <w:sz w:val="22"/>
          <w:szCs w:val="22"/>
          <w:shd w:val="clear" w:color="auto" w:fill="D9D9D9"/>
        </w:rPr>
        <w:t>IU</w:t>
      </w:r>
    </w:p>
    <w:p w14:paraId="0243F8DE" w14:textId="356EA4F8" w:rsidR="00F476CB" w:rsidRDefault="00F476CB">
      <w:pPr>
        <w:jc w:val="both"/>
        <w:rPr>
          <w:b/>
          <w:sz w:val="22"/>
          <w:szCs w:val="22"/>
        </w:rPr>
      </w:pPr>
    </w:p>
    <w:p w14:paraId="70BB850C" w14:textId="77777777" w:rsidR="00FD2137" w:rsidRPr="00F87E0E" w:rsidRDefault="00FD2137">
      <w:pPr>
        <w:jc w:val="both"/>
        <w:rPr>
          <w:b/>
          <w:sz w:val="22"/>
          <w:szCs w:val="22"/>
        </w:rPr>
      </w:pPr>
    </w:p>
    <w:p w14:paraId="04AF11ED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outlineLvl w:val="0"/>
        <w:rPr>
          <w:b/>
          <w:sz w:val="22"/>
          <w:szCs w:val="22"/>
        </w:rPr>
      </w:pPr>
      <w:bookmarkStart w:id="6" w:name="_Toc382897819"/>
      <w:bookmarkStart w:id="7" w:name="_Toc382899240"/>
      <w:r w:rsidRPr="00F87E0E">
        <w:rPr>
          <w:b/>
          <w:sz w:val="22"/>
          <w:szCs w:val="22"/>
        </w:rPr>
        <w:t>3.</w:t>
      </w:r>
      <w:r w:rsidRPr="00F87E0E">
        <w:rPr>
          <w:b/>
          <w:sz w:val="22"/>
          <w:szCs w:val="22"/>
        </w:rPr>
        <w:tab/>
      </w:r>
      <w:bookmarkEnd w:id="6"/>
      <w:bookmarkEnd w:id="7"/>
      <w:r w:rsidRPr="00F87E0E">
        <w:rPr>
          <w:b/>
          <w:sz w:val="22"/>
          <w:szCs w:val="22"/>
        </w:rPr>
        <w:t>SATURA SVARS, TILPUMS VAI DEVU SKAITS</w:t>
      </w:r>
    </w:p>
    <w:p w14:paraId="514B0E3A" w14:textId="77777777" w:rsidR="00FD2137" w:rsidRDefault="00FD2137">
      <w:pPr>
        <w:rPr>
          <w:sz w:val="22"/>
          <w:szCs w:val="22"/>
        </w:rPr>
      </w:pPr>
    </w:p>
    <w:p w14:paraId="4B4F6A32" w14:textId="64EC1E16" w:rsidR="00F476CB" w:rsidRPr="00F87E0E" w:rsidRDefault="00F476CB">
      <w:pPr>
        <w:rPr>
          <w:sz w:val="22"/>
          <w:szCs w:val="22"/>
        </w:rPr>
      </w:pPr>
      <w:r w:rsidRPr="00F87E0E">
        <w:rPr>
          <w:sz w:val="22"/>
          <w:szCs w:val="22"/>
        </w:rPr>
        <w:t>10 ml</w:t>
      </w:r>
    </w:p>
    <w:p w14:paraId="40A9DA5E" w14:textId="476DB7EA" w:rsidR="00F476CB" w:rsidRDefault="00F476CB">
      <w:pPr>
        <w:jc w:val="both"/>
        <w:rPr>
          <w:sz w:val="22"/>
          <w:szCs w:val="22"/>
        </w:rPr>
      </w:pPr>
    </w:p>
    <w:p w14:paraId="5735549D" w14:textId="77777777" w:rsidR="00FD2137" w:rsidRPr="00F87E0E" w:rsidRDefault="00FD2137">
      <w:pPr>
        <w:jc w:val="both"/>
        <w:rPr>
          <w:sz w:val="22"/>
          <w:szCs w:val="22"/>
        </w:rPr>
      </w:pPr>
    </w:p>
    <w:p w14:paraId="4F2B2D60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outlineLvl w:val="0"/>
        <w:rPr>
          <w:b/>
          <w:sz w:val="22"/>
          <w:szCs w:val="22"/>
        </w:rPr>
      </w:pPr>
      <w:bookmarkStart w:id="8" w:name="_Toc382897820"/>
      <w:bookmarkStart w:id="9" w:name="_Toc382899241"/>
      <w:r w:rsidRPr="00F87E0E">
        <w:rPr>
          <w:b/>
          <w:sz w:val="22"/>
          <w:szCs w:val="22"/>
        </w:rPr>
        <w:t>4.</w:t>
      </w:r>
      <w:r w:rsidRPr="00F87E0E">
        <w:rPr>
          <w:b/>
          <w:sz w:val="22"/>
          <w:szCs w:val="22"/>
        </w:rPr>
        <w:tab/>
      </w:r>
      <w:bookmarkEnd w:id="8"/>
      <w:bookmarkEnd w:id="9"/>
      <w:r w:rsidRPr="00F87E0E">
        <w:rPr>
          <w:b/>
          <w:sz w:val="22"/>
          <w:szCs w:val="22"/>
        </w:rPr>
        <w:t>LIETOŠANAS VEIDS(-I)</w:t>
      </w:r>
    </w:p>
    <w:p w14:paraId="61969666" w14:textId="77777777" w:rsidR="00FD2137" w:rsidRDefault="00FD2137">
      <w:pPr>
        <w:jc w:val="both"/>
        <w:rPr>
          <w:sz w:val="22"/>
          <w:szCs w:val="22"/>
        </w:rPr>
      </w:pPr>
    </w:p>
    <w:p w14:paraId="4678A4ED" w14:textId="33FBE540" w:rsidR="00F476CB" w:rsidRPr="00F87E0E" w:rsidRDefault="00F64471">
      <w:pPr>
        <w:jc w:val="both"/>
        <w:rPr>
          <w:sz w:val="22"/>
          <w:szCs w:val="22"/>
        </w:rPr>
      </w:pPr>
      <w:r>
        <w:rPr>
          <w:sz w:val="22"/>
          <w:szCs w:val="22"/>
        </w:rPr>
        <w:t>Lietošanai</w:t>
      </w:r>
      <w:r w:rsidR="00F476CB" w:rsidRPr="00F87E0E">
        <w:rPr>
          <w:sz w:val="22"/>
          <w:szCs w:val="22"/>
        </w:rPr>
        <w:t xml:space="preserve"> tesmenī. </w:t>
      </w:r>
    </w:p>
    <w:p w14:paraId="1D5BE4E7" w14:textId="6914B233" w:rsidR="00F476CB" w:rsidRDefault="00F476CB">
      <w:pPr>
        <w:jc w:val="both"/>
        <w:rPr>
          <w:sz w:val="22"/>
          <w:szCs w:val="22"/>
        </w:rPr>
      </w:pPr>
    </w:p>
    <w:p w14:paraId="5A0544FD" w14:textId="77777777" w:rsidR="00FD2137" w:rsidRPr="00F87E0E" w:rsidRDefault="00FD2137">
      <w:pPr>
        <w:jc w:val="both"/>
        <w:rPr>
          <w:sz w:val="22"/>
          <w:szCs w:val="22"/>
        </w:rPr>
      </w:pPr>
    </w:p>
    <w:p w14:paraId="69692C5C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outlineLvl w:val="0"/>
        <w:rPr>
          <w:sz w:val="22"/>
          <w:szCs w:val="22"/>
        </w:rPr>
      </w:pPr>
      <w:bookmarkStart w:id="10" w:name="_Toc382897821"/>
      <w:bookmarkStart w:id="11" w:name="_Toc382899242"/>
      <w:r w:rsidRPr="00F87E0E">
        <w:rPr>
          <w:b/>
          <w:sz w:val="22"/>
          <w:szCs w:val="22"/>
        </w:rPr>
        <w:t>5.</w:t>
      </w:r>
      <w:r w:rsidRPr="00F87E0E">
        <w:rPr>
          <w:b/>
          <w:sz w:val="22"/>
          <w:szCs w:val="22"/>
        </w:rPr>
        <w:tab/>
      </w:r>
      <w:bookmarkEnd w:id="10"/>
      <w:bookmarkEnd w:id="11"/>
      <w:r w:rsidRPr="00F87E0E">
        <w:rPr>
          <w:b/>
          <w:sz w:val="22"/>
          <w:szCs w:val="22"/>
        </w:rPr>
        <w:t>IEROBEŽOJUMU PERIODS(-I) DZĪVNIEKU PRODUKCIJAS IZMANTOŠANĀ</w:t>
      </w:r>
    </w:p>
    <w:p w14:paraId="02D7B957" w14:textId="77777777" w:rsidR="00F64471" w:rsidRDefault="00F64471">
      <w:pPr>
        <w:jc w:val="both"/>
        <w:rPr>
          <w:sz w:val="22"/>
          <w:szCs w:val="22"/>
        </w:rPr>
      </w:pPr>
    </w:p>
    <w:p w14:paraId="28EDF202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Ierobežojumu periods:</w:t>
      </w:r>
    </w:p>
    <w:p w14:paraId="4B6A016F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Gaļai un blakusproduktiem: 3 dienas.</w:t>
      </w:r>
    </w:p>
    <w:p w14:paraId="3CC5CD7A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Pienam: 84 stundas.</w:t>
      </w:r>
      <w:r w:rsidRPr="00F87E0E">
        <w:rPr>
          <w:b/>
          <w:sz w:val="22"/>
          <w:szCs w:val="22"/>
        </w:rPr>
        <w:t xml:space="preserve"> </w:t>
      </w:r>
    </w:p>
    <w:p w14:paraId="0B68861C" w14:textId="392A22E5" w:rsidR="00F476CB" w:rsidRDefault="00F476CB">
      <w:pPr>
        <w:jc w:val="both"/>
        <w:rPr>
          <w:sz w:val="22"/>
          <w:szCs w:val="22"/>
        </w:rPr>
      </w:pPr>
    </w:p>
    <w:p w14:paraId="20897466" w14:textId="77777777" w:rsidR="00FD2137" w:rsidRPr="00F87E0E" w:rsidRDefault="00FD2137">
      <w:pPr>
        <w:jc w:val="both"/>
        <w:rPr>
          <w:sz w:val="22"/>
          <w:szCs w:val="22"/>
        </w:rPr>
      </w:pPr>
    </w:p>
    <w:p w14:paraId="43ED89E8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sz w:val="22"/>
          <w:szCs w:val="22"/>
        </w:rPr>
      </w:pPr>
      <w:r w:rsidRPr="00F87E0E">
        <w:rPr>
          <w:b/>
          <w:sz w:val="22"/>
          <w:szCs w:val="22"/>
        </w:rPr>
        <w:t>6.</w:t>
      </w:r>
      <w:r w:rsidRPr="00F87E0E">
        <w:rPr>
          <w:b/>
          <w:sz w:val="22"/>
          <w:szCs w:val="22"/>
        </w:rPr>
        <w:tab/>
        <w:t>SĒRIJAS NUMURS</w:t>
      </w:r>
    </w:p>
    <w:p w14:paraId="0AD069CB" w14:textId="77777777" w:rsidR="00F64471" w:rsidRDefault="00F64471">
      <w:pPr>
        <w:rPr>
          <w:sz w:val="22"/>
          <w:szCs w:val="22"/>
        </w:rPr>
      </w:pPr>
    </w:p>
    <w:p w14:paraId="7877426C" w14:textId="77777777" w:rsidR="00F476CB" w:rsidRPr="00F87E0E" w:rsidRDefault="00136B06">
      <w:pPr>
        <w:rPr>
          <w:sz w:val="22"/>
          <w:szCs w:val="22"/>
        </w:rPr>
      </w:pPr>
      <w:r>
        <w:rPr>
          <w:sz w:val="22"/>
          <w:szCs w:val="22"/>
        </w:rPr>
        <w:t>Lot</w:t>
      </w:r>
      <w:r w:rsidR="00F476CB" w:rsidRPr="00F87E0E">
        <w:rPr>
          <w:sz w:val="22"/>
          <w:szCs w:val="22"/>
        </w:rPr>
        <w:t>: {numurs}</w:t>
      </w:r>
    </w:p>
    <w:p w14:paraId="123C137C" w14:textId="123587BF" w:rsidR="00F476CB" w:rsidRDefault="00F476CB">
      <w:pPr>
        <w:jc w:val="both"/>
        <w:rPr>
          <w:sz w:val="22"/>
          <w:szCs w:val="22"/>
        </w:rPr>
      </w:pPr>
    </w:p>
    <w:p w14:paraId="2AA55E50" w14:textId="77777777" w:rsidR="00FD2137" w:rsidRPr="00F87E0E" w:rsidRDefault="00FD2137">
      <w:pPr>
        <w:jc w:val="both"/>
        <w:rPr>
          <w:sz w:val="22"/>
          <w:szCs w:val="22"/>
        </w:rPr>
      </w:pPr>
    </w:p>
    <w:p w14:paraId="25C44567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7.</w:t>
      </w:r>
      <w:r w:rsidRPr="00F87E0E">
        <w:rPr>
          <w:b/>
          <w:sz w:val="22"/>
          <w:szCs w:val="22"/>
        </w:rPr>
        <w:tab/>
        <w:t>DERĪGUMA TERMIŅŠ</w:t>
      </w:r>
    </w:p>
    <w:p w14:paraId="75A75396" w14:textId="77777777" w:rsidR="00F64471" w:rsidRDefault="00F64471">
      <w:pPr>
        <w:jc w:val="both"/>
        <w:rPr>
          <w:sz w:val="22"/>
          <w:szCs w:val="22"/>
        </w:rPr>
      </w:pPr>
    </w:p>
    <w:p w14:paraId="2F3E9329" w14:textId="77777777" w:rsidR="00F476CB" w:rsidRPr="00F87E0E" w:rsidRDefault="00F64471">
      <w:pPr>
        <w:jc w:val="both"/>
        <w:rPr>
          <w:sz w:val="22"/>
          <w:szCs w:val="22"/>
        </w:rPr>
      </w:pPr>
      <w:r>
        <w:rPr>
          <w:sz w:val="22"/>
          <w:szCs w:val="22"/>
        </w:rPr>
        <w:t>EXP</w:t>
      </w:r>
      <w:r w:rsidR="00F476CB" w:rsidRPr="00F87E0E">
        <w:rPr>
          <w:sz w:val="22"/>
          <w:szCs w:val="22"/>
        </w:rPr>
        <w:t xml:space="preserve"> {mēnesis/gads}</w:t>
      </w:r>
    </w:p>
    <w:p w14:paraId="0EA05481" w14:textId="77777777" w:rsidR="00F476CB" w:rsidRPr="00F87E0E" w:rsidRDefault="00F476CB">
      <w:pPr>
        <w:jc w:val="both"/>
        <w:rPr>
          <w:sz w:val="22"/>
          <w:szCs w:val="22"/>
        </w:rPr>
      </w:pPr>
      <w:r w:rsidRPr="00F87E0E">
        <w:rPr>
          <w:sz w:val="22"/>
          <w:szCs w:val="22"/>
        </w:rPr>
        <w:t>Pēc pirmreizējas atvēršanas izlietot nekavējoties.</w:t>
      </w:r>
    </w:p>
    <w:p w14:paraId="37D68CB7" w14:textId="251FF82F" w:rsidR="00F476CB" w:rsidRDefault="00F476CB">
      <w:pPr>
        <w:jc w:val="both"/>
        <w:rPr>
          <w:sz w:val="22"/>
          <w:szCs w:val="22"/>
        </w:rPr>
      </w:pPr>
    </w:p>
    <w:p w14:paraId="5680E3BC" w14:textId="77777777" w:rsidR="00FD2137" w:rsidRPr="00F87E0E" w:rsidRDefault="00FD2137">
      <w:pPr>
        <w:jc w:val="both"/>
        <w:rPr>
          <w:sz w:val="22"/>
          <w:szCs w:val="22"/>
        </w:rPr>
      </w:pPr>
    </w:p>
    <w:p w14:paraId="3CE116A2" w14:textId="77777777" w:rsidR="00F476CB" w:rsidRPr="00F87E0E" w:rsidRDefault="00F47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b/>
          <w:sz w:val="22"/>
          <w:szCs w:val="22"/>
        </w:rPr>
      </w:pPr>
      <w:r w:rsidRPr="00F87E0E">
        <w:rPr>
          <w:b/>
          <w:sz w:val="22"/>
          <w:szCs w:val="22"/>
        </w:rPr>
        <w:t>8.</w:t>
      </w:r>
      <w:r w:rsidRPr="00F87E0E">
        <w:rPr>
          <w:b/>
          <w:sz w:val="22"/>
          <w:szCs w:val="22"/>
        </w:rPr>
        <w:tab/>
        <w:t xml:space="preserve">VĀRDI </w:t>
      </w:r>
      <w:r w:rsidRPr="00F87E0E">
        <w:rPr>
          <w:b/>
          <w:sz w:val="22"/>
          <w:szCs w:val="22"/>
          <w:cs/>
        </w:rPr>
        <w:t>„</w:t>
      </w:r>
      <w:r w:rsidRPr="00F87E0E">
        <w:rPr>
          <w:b/>
          <w:sz w:val="22"/>
          <w:szCs w:val="22"/>
        </w:rPr>
        <w:t>LIETOŠANAI DZĪVNIEKIEM</w:t>
      </w:r>
      <w:r w:rsidRPr="00F87E0E">
        <w:rPr>
          <w:b/>
          <w:sz w:val="22"/>
          <w:szCs w:val="22"/>
          <w:cs/>
        </w:rPr>
        <w:t>“</w:t>
      </w:r>
    </w:p>
    <w:p w14:paraId="222E09A3" w14:textId="77777777" w:rsidR="00F64471" w:rsidRDefault="00F64471">
      <w:pPr>
        <w:jc w:val="both"/>
        <w:rPr>
          <w:sz w:val="22"/>
          <w:szCs w:val="22"/>
        </w:rPr>
      </w:pPr>
    </w:p>
    <w:p w14:paraId="5B348250" w14:textId="77777777" w:rsidR="00F476CB" w:rsidRPr="00F87E0E" w:rsidRDefault="00F476CB">
      <w:pPr>
        <w:jc w:val="both"/>
        <w:rPr>
          <w:sz w:val="22"/>
          <w:szCs w:val="22"/>
          <w:u w:val="single"/>
        </w:rPr>
      </w:pPr>
      <w:r w:rsidRPr="00F87E0E">
        <w:rPr>
          <w:sz w:val="22"/>
          <w:szCs w:val="22"/>
        </w:rPr>
        <w:t>Lietošanai dzīvniekiem.</w:t>
      </w:r>
    </w:p>
    <w:p w14:paraId="08781793" w14:textId="77777777" w:rsidR="00F476CB" w:rsidRPr="00F87E0E" w:rsidRDefault="00F476CB">
      <w:pPr>
        <w:jc w:val="both"/>
        <w:rPr>
          <w:b/>
          <w:sz w:val="22"/>
          <w:szCs w:val="22"/>
        </w:rPr>
      </w:pPr>
    </w:p>
    <w:bookmarkEnd w:id="0"/>
    <w:bookmarkEnd w:id="1"/>
    <w:p w14:paraId="022D1415" w14:textId="77777777" w:rsidR="00F476CB" w:rsidRPr="00F87E0E" w:rsidRDefault="00F476CB">
      <w:pPr>
        <w:jc w:val="both"/>
        <w:rPr>
          <w:sz w:val="22"/>
          <w:szCs w:val="22"/>
        </w:rPr>
      </w:pPr>
    </w:p>
    <w:sectPr w:rsidR="00F476CB" w:rsidRPr="00F87E0E" w:rsidSect="003B45A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FB2F19"/>
    <w:multiLevelType w:val="hybridMultilevel"/>
    <w:tmpl w:val="3E9C5048"/>
    <w:lvl w:ilvl="0" w:tplc="EFA8AA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46F0A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52A36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46F7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CC05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F871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D470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4847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F237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3B0B26"/>
    <w:multiLevelType w:val="hybridMultilevel"/>
    <w:tmpl w:val="791A3BE2"/>
    <w:lvl w:ilvl="0" w:tplc="671C3E1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8EBEA7AE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26A4C1DA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457029DA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121AF146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9CB8D242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BBD67818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C0285B74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C756B62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4D3C"/>
    <w:rsid w:val="000177BE"/>
    <w:rsid w:val="00085239"/>
    <w:rsid w:val="000B184E"/>
    <w:rsid w:val="00122329"/>
    <w:rsid w:val="00136B06"/>
    <w:rsid w:val="00295190"/>
    <w:rsid w:val="003B45AD"/>
    <w:rsid w:val="003F744D"/>
    <w:rsid w:val="00464370"/>
    <w:rsid w:val="004B1FFD"/>
    <w:rsid w:val="0050434F"/>
    <w:rsid w:val="006F281F"/>
    <w:rsid w:val="007B3AF7"/>
    <w:rsid w:val="008967A1"/>
    <w:rsid w:val="00985452"/>
    <w:rsid w:val="00B01E17"/>
    <w:rsid w:val="00B332C7"/>
    <w:rsid w:val="00BB4CDE"/>
    <w:rsid w:val="00C35B31"/>
    <w:rsid w:val="00CF1A2A"/>
    <w:rsid w:val="00D44D3C"/>
    <w:rsid w:val="00D65720"/>
    <w:rsid w:val="00E95DF6"/>
    <w:rsid w:val="00EA36B8"/>
    <w:rsid w:val="00F12EB0"/>
    <w:rsid w:val="00F476CB"/>
    <w:rsid w:val="00F64471"/>
    <w:rsid w:val="00F87E0E"/>
    <w:rsid w:val="00FD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6EA29"/>
  <w15:docId w15:val="{14E54F1B-85B6-4C9E-B363-359C182AF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lena"/>
    <w:qFormat/>
    <w:rsid w:val="00D44D3C"/>
    <w:rPr>
      <w:rFonts w:ascii="Times New Roman" w:eastAsia="Times New Roman" w:hAnsi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F656F"/>
    <w:pPr>
      <w:keepNext/>
      <w:spacing w:before="240" w:after="60"/>
      <w:outlineLvl w:val="0"/>
    </w:pPr>
    <w:rPr>
      <w:rFonts w:eastAsia="Calibri"/>
      <w:b/>
      <w:bCs/>
      <w:noProof w:val="0"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656F"/>
    <w:pPr>
      <w:keepNext/>
      <w:jc w:val="center"/>
      <w:outlineLvl w:val="1"/>
    </w:pPr>
    <w:rPr>
      <w:noProof w:val="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656F"/>
    <w:pPr>
      <w:keepNext/>
      <w:spacing w:before="240" w:after="60"/>
      <w:outlineLvl w:val="2"/>
    </w:pPr>
    <w:rPr>
      <w:rFonts w:ascii="Cambria" w:hAnsi="Cambria"/>
      <w:b/>
      <w:bCs/>
      <w:noProof w:val="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56F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F656F"/>
    <w:rPr>
      <w:rFonts w:ascii="Times New Roman" w:hAnsi="Times New Roman" w:cs="Arial"/>
      <w:b/>
      <w:bCs/>
      <w:kern w:val="32"/>
      <w:sz w:val="24"/>
      <w:szCs w:val="32"/>
      <w:lang w:val="lv-LV" w:eastAsia="lv-LV"/>
    </w:rPr>
  </w:style>
  <w:style w:type="character" w:customStyle="1" w:styleId="Heading2Char">
    <w:name w:val="Heading 2 Char"/>
    <w:link w:val="Heading2"/>
    <w:uiPriority w:val="99"/>
    <w:rsid w:val="00FF656F"/>
    <w:rPr>
      <w:rFonts w:ascii="Times New Roman" w:eastAsia="Times New Roman" w:hAnsi="Times New Roman" w:cs="Times New Roman"/>
      <w:sz w:val="24"/>
      <w:szCs w:val="20"/>
      <w:lang w:val="lv-LV" w:eastAsia="lv-LV"/>
    </w:rPr>
  </w:style>
  <w:style w:type="character" w:customStyle="1" w:styleId="Heading3Char">
    <w:name w:val="Heading 3 Char"/>
    <w:link w:val="Heading3"/>
    <w:uiPriority w:val="9"/>
    <w:rsid w:val="00FF656F"/>
    <w:rPr>
      <w:rFonts w:ascii="Cambria" w:eastAsia="Times New Roman" w:hAnsi="Cambria" w:cs="Times New Roman"/>
      <w:b/>
      <w:bCs/>
      <w:sz w:val="26"/>
      <w:szCs w:val="26"/>
      <w:lang w:val="lv-LV" w:eastAsia="lv-LV"/>
    </w:rPr>
  </w:style>
  <w:style w:type="character" w:customStyle="1" w:styleId="Heading4Char">
    <w:name w:val="Heading 4 Char"/>
    <w:link w:val="Heading4"/>
    <w:uiPriority w:val="9"/>
    <w:semiHidden/>
    <w:rsid w:val="00FF656F"/>
    <w:rPr>
      <w:rFonts w:ascii="Calibri" w:eastAsia="Times New Roman" w:hAnsi="Calibri" w:cs="Times New Roman"/>
      <w:b/>
      <w:bCs/>
      <w:sz w:val="28"/>
      <w:szCs w:val="28"/>
      <w:lang w:val="lv-LV" w:eastAsia="lv-LV"/>
    </w:rPr>
  </w:style>
  <w:style w:type="paragraph" w:styleId="NoSpacing">
    <w:name w:val="No Spacing"/>
    <w:uiPriority w:val="1"/>
    <w:qFormat/>
    <w:rsid w:val="00FF656F"/>
    <w:rPr>
      <w:rFonts w:ascii="Times New Roman" w:hAnsi="Times New Roman"/>
      <w:sz w:val="24"/>
      <w:szCs w:val="22"/>
    </w:rPr>
  </w:style>
  <w:style w:type="paragraph" w:styleId="ListParagraph">
    <w:name w:val="List Paragraph"/>
    <w:basedOn w:val="Normal"/>
    <w:uiPriority w:val="34"/>
    <w:qFormat/>
    <w:rsid w:val="00FF656F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FF656F"/>
    <w:pPr>
      <w:keepLines/>
      <w:spacing w:before="480" w:after="0"/>
      <w:outlineLvl w:val="9"/>
    </w:pPr>
    <w:rPr>
      <w:szCs w:val="28"/>
    </w:rPr>
  </w:style>
  <w:style w:type="paragraph" w:customStyle="1" w:styleId="Styl1">
    <w:name w:val="Styl1"/>
    <w:link w:val="Styl1Char"/>
    <w:qFormat/>
    <w:rsid w:val="00FF656F"/>
    <w:pPr>
      <w:jc w:val="both"/>
    </w:pPr>
    <w:rPr>
      <w:rFonts w:ascii="Times New Roman" w:eastAsia="Times New Roman" w:hAnsi="Times New Roman"/>
      <w:sz w:val="22"/>
      <w:szCs w:val="24"/>
    </w:rPr>
  </w:style>
  <w:style w:type="character" w:customStyle="1" w:styleId="Styl1Char">
    <w:name w:val="Styl1 Char"/>
    <w:link w:val="Styl1"/>
    <w:rsid w:val="00FF656F"/>
    <w:rPr>
      <w:rFonts w:ascii="Times New Roman" w:eastAsia="Times New Roman" w:hAnsi="Times New Roman"/>
      <w:sz w:val="22"/>
      <w:szCs w:val="24"/>
      <w:lang w:val="lv-LV" w:eastAsia="lv-LV" w:bidi="ar-SA"/>
    </w:rPr>
  </w:style>
  <w:style w:type="paragraph" w:customStyle="1" w:styleId="Styl2">
    <w:name w:val="Styl2"/>
    <w:basedOn w:val="ListParagraph"/>
    <w:qFormat/>
    <w:rsid w:val="00FF656F"/>
    <w:pPr>
      <w:ind w:left="0"/>
    </w:pPr>
    <w:rPr>
      <w:b/>
    </w:rPr>
  </w:style>
  <w:style w:type="paragraph" w:customStyle="1" w:styleId="kaa">
    <w:name w:val="kača"/>
    <w:basedOn w:val="Normal"/>
    <w:qFormat/>
    <w:rsid w:val="00FF656F"/>
    <w:pPr>
      <w:spacing w:line="420" w:lineRule="auto"/>
      <w:contextualSpacing/>
    </w:pPr>
    <w:rPr>
      <w:rFonts w:ascii="Arial Narrow" w:hAnsi="Arial Narrow"/>
    </w:rPr>
  </w:style>
  <w:style w:type="paragraph" w:styleId="BodyTextIndent2">
    <w:name w:val="Body Text Indent 2"/>
    <w:basedOn w:val="Normal"/>
    <w:link w:val="BodyTextIndent2Char"/>
    <w:rsid w:val="00D44D3C"/>
    <w:pPr>
      <w:ind w:left="567" w:hanging="567"/>
      <w:jc w:val="both"/>
    </w:pPr>
    <w:rPr>
      <w:b/>
      <w:noProof w:val="0"/>
      <w:sz w:val="22"/>
      <w:szCs w:val="20"/>
    </w:rPr>
  </w:style>
  <w:style w:type="character" w:customStyle="1" w:styleId="BodyTextIndent2Char">
    <w:name w:val="Body Text Indent 2 Char"/>
    <w:link w:val="BodyTextIndent2"/>
    <w:rsid w:val="00D44D3C"/>
    <w:rPr>
      <w:rFonts w:ascii="Times New Roman" w:eastAsia="Times New Roman" w:hAnsi="Times New Roman"/>
      <w:b/>
      <w:sz w:val="22"/>
      <w:lang w:val="lv-LV" w:eastAsia="lv-LV"/>
    </w:rPr>
  </w:style>
  <w:style w:type="character" w:styleId="Hyperlink">
    <w:name w:val="Hyperlink"/>
    <w:uiPriority w:val="99"/>
    <w:rsid w:val="00D44D3C"/>
    <w:rPr>
      <w:color w:val="0000FF"/>
      <w:u w:val="single"/>
      <w:lang w:val="lv-LV" w:eastAsia="lv-LV"/>
    </w:rPr>
  </w:style>
  <w:style w:type="paragraph" w:styleId="BodyTextIndent">
    <w:name w:val="Body Text Indent"/>
    <w:basedOn w:val="Normal"/>
    <w:link w:val="BodyTextIndentChar"/>
    <w:rsid w:val="00D44D3C"/>
    <w:pPr>
      <w:spacing w:after="120"/>
      <w:ind w:left="283"/>
    </w:pPr>
    <w:rPr>
      <w:noProof w:val="0"/>
    </w:rPr>
  </w:style>
  <w:style w:type="character" w:customStyle="1" w:styleId="BodyTextIndentChar">
    <w:name w:val="Body Text Indent Char"/>
    <w:link w:val="BodyTextIndent"/>
    <w:rsid w:val="00D44D3C"/>
    <w:rPr>
      <w:rFonts w:ascii="Times New Roman" w:eastAsia="Times New Roman" w:hAnsi="Times New Roman"/>
      <w:sz w:val="24"/>
      <w:szCs w:val="24"/>
      <w:lang w:val="lv-LV" w:eastAsia="lv-LV"/>
    </w:rPr>
  </w:style>
  <w:style w:type="paragraph" w:styleId="PlainText">
    <w:name w:val="Plain Text"/>
    <w:basedOn w:val="Normal"/>
    <w:link w:val="PlainTextChar"/>
    <w:rsid w:val="00D44D3C"/>
    <w:rPr>
      <w:rFonts w:ascii="Courier New" w:hAnsi="Courier New"/>
      <w:noProof w:val="0"/>
      <w:sz w:val="20"/>
      <w:szCs w:val="20"/>
    </w:rPr>
  </w:style>
  <w:style w:type="character" w:customStyle="1" w:styleId="PlainTextChar">
    <w:name w:val="Plain Text Char"/>
    <w:link w:val="PlainText"/>
    <w:rsid w:val="00D44D3C"/>
    <w:rPr>
      <w:rFonts w:ascii="Courier New" w:eastAsia="Times New Roman" w:hAnsi="Courier New" w:cs="Courier New"/>
      <w:lang w:val="lv-LV" w:eastAsia="lv-LV"/>
    </w:rPr>
  </w:style>
  <w:style w:type="paragraph" w:styleId="BodyText2">
    <w:name w:val="Body Text 2"/>
    <w:basedOn w:val="Normal"/>
    <w:link w:val="BodyText2Char"/>
    <w:rsid w:val="00D44D3C"/>
    <w:pPr>
      <w:spacing w:after="120" w:line="480" w:lineRule="auto"/>
    </w:pPr>
    <w:rPr>
      <w:noProof w:val="0"/>
    </w:rPr>
  </w:style>
  <w:style w:type="character" w:customStyle="1" w:styleId="BodyText2Char">
    <w:name w:val="Body Text 2 Char"/>
    <w:link w:val="BodyText2"/>
    <w:rsid w:val="00D44D3C"/>
    <w:rPr>
      <w:rFonts w:ascii="Times New Roman" w:eastAsia="Times New Roman" w:hAnsi="Times New Roman"/>
      <w:sz w:val="24"/>
      <w:szCs w:val="24"/>
      <w:lang w:val="lv-LV" w:eastAsia="lv-LV"/>
    </w:rPr>
  </w:style>
  <w:style w:type="paragraph" w:customStyle="1" w:styleId="Text">
    <w:name w:val="Text"/>
    <w:basedOn w:val="Normal"/>
    <w:rsid w:val="00D44D3C"/>
    <w:pPr>
      <w:spacing w:before="120"/>
      <w:jc w:val="both"/>
    </w:pPr>
    <w:rPr>
      <w:rFonts w:ascii="Arial" w:hAnsi="Arial"/>
      <w:sz w:val="2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D3C"/>
    <w:rPr>
      <w:rFonts w:ascii="Tahoma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4D3C"/>
    <w:rPr>
      <w:rFonts w:ascii="Tahoma" w:eastAsia="Times New Roman" w:hAnsi="Tahoma" w:cs="Tahoma"/>
      <w:sz w:val="16"/>
      <w:szCs w:val="16"/>
      <w:lang w:val="lv-LV" w:eastAsia="lv-LV"/>
    </w:rPr>
  </w:style>
  <w:style w:type="paragraph" w:styleId="NormalWeb">
    <w:name w:val="Normal (Web)"/>
    <w:basedOn w:val="Normal"/>
    <w:rsid w:val="00C86A01"/>
    <w:pPr>
      <w:spacing w:before="96" w:after="96"/>
    </w:pPr>
  </w:style>
  <w:style w:type="character" w:styleId="CommentReference">
    <w:name w:val="annotation reference"/>
    <w:uiPriority w:val="99"/>
    <w:semiHidden/>
    <w:rsid w:val="002325B9"/>
    <w:rPr>
      <w:rFonts w:cs="Times New Roman"/>
      <w:sz w:val="16"/>
      <w:szCs w:val="16"/>
      <w:lang w:val="lv-LV" w:eastAsia="lv-LV"/>
    </w:rPr>
  </w:style>
  <w:style w:type="paragraph" w:styleId="CommentText">
    <w:name w:val="annotation text"/>
    <w:basedOn w:val="Normal"/>
    <w:link w:val="CommentTextChar"/>
    <w:uiPriority w:val="99"/>
    <w:semiHidden/>
    <w:rsid w:val="002325B9"/>
    <w:rPr>
      <w:noProof w:val="0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325B9"/>
    <w:rPr>
      <w:rFonts w:ascii="Times New Roman" w:eastAsia="Times New Roman" w:hAnsi="Times New Roman"/>
      <w:lang w:val="lv-LV" w:eastAsia="lv-LV"/>
    </w:rPr>
  </w:style>
  <w:style w:type="paragraph" w:styleId="Revision">
    <w:name w:val="Revision"/>
    <w:hidden/>
    <w:uiPriority w:val="99"/>
    <w:semiHidden/>
    <w:rsid w:val="00C825EC"/>
    <w:rPr>
      <w:rFonts w:ascii="Times New Roman" w:eastAsia="Times New Roman" w:hAnsi="Times New Roman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E27F83"/>
    <w:pPr>
      <w:tabs>
        <w:tab w:val="left" w:pos="567"/>
      </w:tabs>
    </w:pPr>
    <w:rPr>
      <w:noProof w:val="0"/>
      <w:sz w:val="22"/>
      <w:szCs w:val="20"/>
    </w:rPr>
  </w:style>
  <w:style w:type="character" w:customStyle="1" w:styleId="EndnoteTextChar">
    <w:name w:val="Endnote Text Char"/>
    <w:link w:val="EndnoteText"/>
    <w:semiHidden/>
    <w:rsid w:val="00E27F83"/>
    <w:rPr>
      <w:rFonts w:ascii="Times New Roman" w:eastAsia="Times New Roman" w:hAnsi="Times New Roman"/>
      <w:sz w:val="22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BC8"/>
    <w:rPr>
      <w:b/>
      <w:bCs/>
      <w:noProof/>
    </w:rPr>
  </w:style>
  <w:style w:type="character" w:customStyle="1" w:styleId="CommentSubjectChar">
    <w:name w:val="Comment Subject Char"/>
    <w:link w:val="CommentSubject"/>
    <w:uiPriority w:val="99"/>
    <w:semiHidden/>
    <w:rsid w:val="00871BC8"/>
    <w:rPr>
      <w:rFonts w:ascii="Times New Roman" w:eastAsia="Times New Roman" w:hAnsi="Times New Roman"/>
      <w:b/>
      <w:bCs/>
      <w:noProof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0C2BE-4FBF-482E-B8B8-4C5EA088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4431</Words>
  <Characters>2527</Characters>
  <Application>Microsoft Office Word</Application>
  <DocSecurity>0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