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66AAC" w14:textId="10B8BE98" w:rsidR="00B43901" w:rsidRDefault="00B43901" w:rsidP="009C3D56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LIETOŠANAS INSTRUKCIJA</w:t>
      </w:r>
      <w:r w:rsidR="00AF4B3A">
        <w:rPr>
          <w:b/>
          <w:color w:val="000000"/>
          <w:lang w:val="lv-LV"/>
        </w:rPr>
        <w:t xml:space="preserve"> </w:t>
      </w:r>
    </w:p>
    <w:p w14:paraId="23A5E8E3" w14:textId="77777777" w:rsidR="00CE0675" w:rsidRPr="002652D3" w:rsidRDefault="00CE0675" w:rsidP="009C3D56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</w:p>
    <w:p w14:paraId="6FBD83F3" w14:textId="729E2DC5" w:rsidR="00B43901" w:rsidRPr="006C35B9" w:rsidRDefault="006C35B9" w:rsidP="00930079">
      <w:pPr>
        <w:spacing w:line="240" w:lineRule="auto"/>
        <w:ind w:left="567" w:hanging="567"/>
        <w:rPr>
          <w:bCs/>
          <w:color w:val="000000"/>
          <w:lang w:val="lv-LV"/>
        </w:rPr>
      </w:pPr>
      <w:r w:rsidRPr="006C35B9">
        <w:rPr>
          <w:b/>
          <w:lang w:val="lv-LV"/>
        </w:rPr>
        <w:t xml:space="preserve">CANIVERM </w:t>
      </w:r>
      <w:r w:rsidRPr="00D13A9C">
        <w:rPr>
          <w:bCs/>
          <w:lang w:val="lv-LV"/>
        </w:rPr>
        <w:t>tabletes suņiem, kaķiem, vilkiem, šakāļiem, lauvām un hiēnām</w:t>
      </w:r>
    </w:p>
    <w:p w14:paraId="547BEEF9" w14:textId="77777777" w:rsidR="00B43901" w:rsidRPr="002652D3" w:rsidRDefault="00B43901" w:rsidP="00772AC5">
      <w:pPr>
        <w:spacing w:line="240" w:lineRule="auto"/>
        <w:ind w:left="567" w:hanging="567"/>
        <w:rPr>
          <w:color w:val="000000"/>
          <w:lang w:val="lv-LV"/>
        </w:rPr>
      </w:pPr>
    </w:p>
    <w:p w14:paraId="318B9D4D" w14:textId="77777777" w:rsidR="00B43901" w:rsidRPr="002652D3" w:rsidRDefault="00B43901" w:rsidP="00772AC5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1.</w:t>
      </w:r>
      <w:r w:rsidRPr="002652D3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541E5A7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80F8EC" w14:textId="77777777" w:rsidR="007850BA" w:rsidRPr="00AE61BF" w:rsidRDefault="007850BA" w:rsidP="007850BA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61BF">
        <w:rPr>
          <w:color w:val="000000"/>
          <w:u w:val="single"/>
          <w:lang w:val="lv-LV"/>
        </w:rPr>
        <w:t xml:space="preserve">Reģistrācijas apliecības </w:t>
      </w:r>
      <w:r w:rsidR="00A02E98">
        <w:rPr>
          <w:color w:val="000000"/>
          <w:u w:val="single"/>
          <w:lang w:val="lv-LV"/>
        </w:rPr>
        <w:t>īpašnieks un par sērijas izlaidi atbildīgais</w:t>
      </w:r>
      <w:r w:rsidRPr="00AE61BF">
        <w:rPr>
          <w:color w:val="000000"/>
          <w:u w:val="single"/>
          <w:lang w:val="lv-LV"/>
        </w:rPr>
        <w:t xml:space="preserve"> ražotājs</w:t>
      </w:r>
      <w:r w:rsidRPr="00AE61BF">
        <w:rPr>
          <w:color w:val="000000"/>
          <w:lang w:val="lv-LV"/>
        </w:rPr>
        <w:t>:</w:t>
      </w:r>
    </w:p>
    <w:p w14:paraId="0DDA34FA" w14:textId="77777777" w:rsidR="00D4779C" w:rsidRPr="00AE61BF" w:rsidRDefault="00D4779C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Bioveta, a. s.</w:t>
      </w:r>
    </w:p>
    <w:p w14:paraId="072F19FD" w14:textId="40AF572A" w:rsidR="00D4779C" w:rsidRPr="00AE61BF" w:rsidRDefault="00D4779C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Komenského 212</w:t>
      </w:r>
      <w:r w:rsidR="001A7E99">
        <w:rPr>
          <w:rFonts w:ascii="Times New Roman" w:hAnsi="Times New Roman"/>
          <w:sz w:val="22"/>
          <w:szCs w:val="22"/>
          <w:lang w:val="lv-LV"/>
        </w:rPr>
        <w:t>/12</w:t>
      </w:r>
    </w:p>
    <w:p w14:paraId="3504B71B" w14:textId="77777777" w:rsidR="00D4779C" w:rsidRPr="00AE61BF" w:rsidRDefault="009C3D56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 xml:space="preserve">683 23 </w:t>
      </w:r>
      <w:r w:rsidR="00D4779C" w:rsidRPr="00AE61BF">
        <w:rPr>
          <w:rFonts w:ascii="Times New Roman" w:hAnsi="Times New Roman"/>
          <w:sz w:val="22"/>
          <w:szCs w:val="22"/>
          <w:lang w:val="lv-LV"/>
        </w:rPr>
        <w:t>Ivanovice na Hané</w:t>
      </w:r>
    </w:p>
    <w:p w14:paraId="10F1697E" w14:textId="77777777" w:rsidR="00D4779C" w:rsidRPr="00AE61BF" w:rsidRDefault="00D4779C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Čehijas Republika</w:t>
      </w:r>
    </w:p>
    <w:p w14:paraId="1868C2B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02CC5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64C6C5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2.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192A45C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27EAD9C" w14:textId="394ECE6F" w:rsidR="006C35B9" w:rsidRDefault="006C35B9" w:rsidP="006C35B9">
      <w:pPr>
        <w:tabs>
          <w:tab w:val="decimal" w:pos="6804"/>
        </w:tabs>
        <w:ind w:left="709" w:hanging="709"/>
        <w:jc w:val="both"/>
        <w:rPr>
          <w:i/>
          <w:color w:val="000000"/>
          <w:lang w:val="lv-LV"/>
        </w:rPr>
      </w:pPr>
      <w:r>
        <w:rPr>
          <w:b/>
          <w:lang w:val="lv-LV"/>
        </w:rPr>
        <w:t xml:space="preserve">CANIVERM </w:t>
      </w:r>
      <w:r>
        <w:rPr>
          <w:lang w:val="lv-LV"/>
        </w:rPr>
        <w:t>t</w:t>
      </w:r>
      <w:r w:rsidRPr="00AE61BF">
        <w:rPr>
          <w:lang w:val="lv-LV"/>
        </w:rPr>
        <w:t>abletes suņiem</w:t>
      </w:r>
      <w:r>
        <w:rPr>
          <w:lang w:val="lv-LV"/>
        </w:rPr>
        <w:t>,</w:t>
      </w:r>
      <w:r w:rsidRPr="00AE61BF">
        <w:rPr>
          <w:lang w:val="lv-LV"/>
        </w:rPr>
        <w:t xml:space="preserve"> kaķiem</w:t>
      </w:r>
      <w:r>
        <w:rPr>
          <w:lang w:val="lv-LV"/>
        </w:rPr>
        <w:t>, vilkiem, šakāļiem, lauvām un hiēnām</w:t>
      </w:r>
    </w:p>
    <w:p w14:paraId="2BBAEAAF" w14:textId="77777777" w:rsidR="007850BA" w:rsidRDefault="007850BA" w:rsidP="009C3D56">
      <w:pPr>
        <w:tabs>
          <w:tab w:val="decimal" w:pos="6804"/>
        </w:tabs>
        <w:ind w:left="709" w:hanging="709"/>
        <w:jc w:val="both"/>
        <w:rPr>
          <w:i/>
          <w:color w:val="000000"/>
          <w:lang w:val="lv-LV"/>
        </w:rPr>
      </w:pPr>
      <w:r>
        <w:rPr>
          <w:i/>
          <w:color w:val="000000"/>
          <w:lang w:val="lv-LV"/>
        </w:rPr>
        <w:t xml:space="preserve">Fenbendazole, Pyrantely </w:t>
      </w:r>
      <w:r w:rsidR="005C33B5">
        <w:rPr>
          <w:i/>
          <w:color w:val="000000"/>
          <w:lang w:val="lv-LV"/>
        </w:rPr>
        <w:t>e</w:t>
      </w:r>
      <w:r>
        <w:rPr>
          <w:i/>
          <w:color w:val="000000"/>
          <w:lang w:val="lv-LV"/>
        </w:rPr>
        <w:t>mbonas, Praziquantel</w:t>
      </w:r>
    </w:p>
    <w:p w14:paraId="3CCA09F3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2DEC88F8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64F55D4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3.</w:t>
      </w:r>
      <w:r w:rsidRPr="002652D3">
        <w:rPr>
          <w:b/>
          <w:color w:val="000000"/>
          <w:lang w:val="lv-LV"/>
        </w:rPr>
        <w:tab/>
        <w:t>AKTĪVO</w:t>
      </w:r>
      <w:r w:rsidR="00693A33" w:rsidRPr="002652D3">
        <w:rPr>
          <w:b/>
          <w:color w:val="000000"/>
          <w:lang w:val="lv-LV"/>
        </w:rPr>
        <w:t xml:space="preserve"> </w:t>
      </w:r>
      <w:r w:rsidRPr="002652D3">
        <w:rPr>
          <w:b/>
          <w:color w:val="000000"/>
          <w:lang w:val="lv-LV"/>
        </w:rPr>
        <w:t xml:space="preserve">VIELU UN CITU VIELU </w:t>
      </w:r>
      <w:r w:rsidR="00693A33" w:rsidRPr="002652D3">
        <w:rPr>
          <w:b/>
          <w:color w:val="000000"/>
          <w:lang w:val="lv-LV"/>
        </w:rPr>
        <w:t xml:space="preserve">NOSAUKUMS </w:t>
      </w:r>
    </w:p>
    <w:p w14:paraId="0C9C87A7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0CB8C7" w14:textId="77777777" w:rsidR="005C33B5" w:rsidRPr="002644BC" w:rsidRDefault="005C33B5" w:rsidP="005C33B5">
      <w:pPr>
        <w:tabs>
          <w:tab w:val="decimal" w:pos="6804"/>
        </w:tabs>
        <w:ind w:left="709" w:hanging="709"/>
        <w:jc w:val="both"/>
        <w:rPr>
          <w:b/>
          <w:iCs/>
          <w:lang w:val="lv-LV"/>
        </w:rPr>
      </w:pPr>
      <w:r w:rsidRPr="002644BC">
        <w:rPr>
          <w:iCs/>
          <w:lang w:val="lv-LV"/>
        </w:rPr>
        <w:t>1 tablete – 0,7 g satur:</w:t>
      </w:r>
      <w:r w:rsidRPr="002644BC">
        <w:rPr>
          <w:b/>
          <w:iCs/>
          <w:lang w:val="lv-LV"/>
        </w:rPr>
        <w:t xml:space="preserve"> </w:t>
      </w:r>
    </w:p>
    <w:p w14:paraId="3F19A374" w14:textId="77777777" w:rsidR="005C33B5" w:rsidRPr="00AE61BF" w:rsidRDefault="005C33B5" w:rsidP="005C33B5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AE61BF">
        <w:rPr>
          <w:b/>
          <w:color w:val="000000"/>
          <w:lang w:val="lv-LV"/>
        </w:rPr>
        <w:t>Aktīvās vielas:</w:t>
      </w:r>
    </w:p>
    <w:p w14:paraId="55A0680A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 w:rsidRPr="00AE61BF">
        <w:rPr>
          <w:lang w:val="lv-LV"/>
        </w:rPr>
        <w:t xml:space="preserve">Fenbendazols </w:t>
      </w:r>
      <w:r>
        <w:rPr>
          <w:lang w:val="lv-LV"/>
        </w:rPr>
        <w:t xml:space="preserve">                     </w:t>
      </w:r>
      <w:r w:rsidRPr="00AE61BF">
        <w:rPr>
          <w:lang w:val="lv-LV"/>
        </w:rPr>
        <w:t xml:space="preserve">150 mg </w:t>
      </w:r>
    </w:p>
    <w:p w14:paraId="05C42BBE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Pr="00AE61BF">
        <w:rPr>
          <w:lang w:val="lv-LV"/>
        </w:rPr>
        <w:t xml:space="preserve">irantela embonāts </w:t>
      </w:r>
      <w:r>
        <w:rPr>
          <w:lang w:val="lv-LV"/>
        </w:rPr>
        <w:t xml:space="preserve">            </w:t>
      </w:r>
      <w:r w:rsidRPr="00AE61BF">
        <w:rPr>
          <w:lang w:val="lv-LV"/>
        </w:rPr>
        <w:t>144 mg</w:t>
      </w:r>
    </w:p>
    <w:p w14:paraId="51CEBEE9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Pr="00AE61BF">
        <w:rPr>
          <w:lang w:val="lv-LV"/>
        </w:rPr>
        <w:t xml:space="preserve">razikvantels </w:t>
      </w:r>
      <w:r>
        <w:rPr>
          <w:lang w:val="lv-LV"/>
        </w:rPr>
        <w:t xml:space="preserve">                     </w:t>
      </w:r>
      <w:r w:rsidR="009C3D56">
        <w:rPr>
          <w:lang w:val="lv-LV"/>
        </w:rPr>
        <w:t xml:space="preserve">  </w:t>
      </w:r>
      <w:r w:rsidRPr="00AE61BF">
        <w:rPr>
          <w:lang w:val="lv-LV"/>
        </w:rPr>
        <w:t>50 mg</w:t>
      </w:r>
    </w:p>
    <w:p w14:paraId="037ED4E7" w14:textId="1E567EEB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27E53316" w14:textId="77777777" w:rsidR="001A7E99" w:rsidRDefault="001A7E99" w:rsidP="001A7E99">
      <w:pPr>
        <w:tabs>
          <w:tab w:val="clear" w:pos="567"/>
          <w:tab w:val="left" w:pos="1701"/>
        </w:tabs>
        <w:spacing w:line="240" w:lineRule="auto"/>
        <w:jc w:val="both"/>
        <w:rPr>
          <w:lang w:val="lv-LV"/>
        </w:rPr>
      </w:pPr>
      <w:r w:rsidRPr="007E6A12">
        <w:rPr>
          <w:lang w:val="lv-LV"/>
        </w:rPr>
        <w:t>Ovālas, iedzeltenas</w:t>
      </w:r>
      <w:r>
        <w:rPr>
          <w:lang w:val="lv-LV"/>
        </w:rPr>
        <w:t>,</w:t>
      </w:r>
      <w:r w:rsidRPr="007E6A12">
        <w:rPr>
          <w:lang w:val="lv-LV"/>
        </w:rPr>
        <w:t xml:space="preserve"> </w:t>
      </w:r>
      <w:r>
        <w:rPr>
          <w:lang w:val="lv-LV"/>
        </w:rPr>
        <w:t>abpusēji izliektas</w:t>
      </w:r>
      <w:r w:rsidRPr="007E6A12">
        <w:rPr>
          <w:lang w:val="lv-LV"/>
        </w:rPr>
        <w:t xml:space="preserve"> tabletes ar sīkiem plankumiem un abpusēj</w:t>
      </w:r>
      <w:r>
        <w:rPr>
          <w:lang w:val="lv-LV"/>
        </w:rPr>
        <w:t xml:space="preserve">u dalījuma līniju </w:t>
      </w:r>
      <w:r w:rsidRPr="007E6A12">
        <w:rPr>
          <w:lang w:val="lv-LV"/>
        </w:rPr>
        <w:t>vidū.</w:t>
      </w:r>
    </w:p>
    <w:p w14:paraId="1EE592E9" w14:textId="77777777" w:rsidR="001A7E99" w:rsidRPr="00AE61BF" w:rsidRDefault="001A7E99" w:rsidP="001A7E99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45C622B6" w14:textId="77777777" w:rsidR="007850BA" w:rsidRPr="00AE61BF" w:rsidRDefault="007850BA" w:rsidP="007850BA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AE61BF">
        <w:rPr>
          <w:b/>
          <w:color w:val="000000"/>
          <w:lang w:val="lv-LV"/>
        </w:rPr>
        <w:tab/>
      </w:r>
    </w:p>
    <w:p w14:paraId="5D2E880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5D25E55C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4.</w:t>
      </w:r>
      <w:r w:rsidRPr="002652D3">
        <w:rPr>
          <w:b/>
          <w:color w:val="000000"/>
          <w:lang w:val="lv-LV"/>
        </w:rPr>
        <w:tab/>
        <w:t>INDIKĀCIJA(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S)</w:t>
      </w:r>
    </w:p>
    <w:p w14:paraId="11DCF2AF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456EB81" w14:textId="77777777" w:rsidR="005C33B5" w:rsidRPr="009C3D56" w:rsidRDefault="00A02E98" w:rsidP="004624B8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Jauktas a</w:t>
      </w:r>
      <w:r w:rsidR="005C33B5" w:rsidRPr="00AE61BF">
        <w:rPr>
          <w:lang w:val="lv-LV"/>
        </w:rPr>
        <w:t>paļtārpu un lenteņu izraisītas invāzijas ārstēšana</w:t>
      </w:r>
      <w:r w:rsidR="005C33B5">
        <w:rPr>
          <w:lang w:val="lv-LV"/>
        </w:rPr>
        <w:t>i</w:t>
      </w:r>
      <w:r w:rsidR="005C33B5" w:rsidRPr="00AE61BF">
        <w:rPr>
          <w:lang w:val="lv-LV"/>
        </w:rPr>
        <w:t xml:space="preserve"> suņiem, kaķiem</w:t>
      </w:r>
      <w:r w:rsidR="005C33B5" w:rsidRPr="009C3D56">
        <w:rPr>
          <w:lang w:val="lv-LV"/>
        </w:rPr>
        <w:t xml:space="preserve">, </w:t>
      </w:r>
      <w:r>
        <w:rPr>
          <w:lang w:val="lv-LV"/>
        </w:rPr>
        <w:t>vilkiem, šakāļiem, lauvām, hiēnām</w:t>
      </w:r>
      <w:r w:rsidR="009C3D56">
        <w:rPr>
          <w:lang w:val="lv-LV"/>
        </w:rPr>
        <w:t>, kuru</w:t>
      </w:r>
      <w:r w:rsidR="005C33B5" w:rsidRPr="009C3D56">
        <w:rPr>
          <w:lang w:val="lv-LV"/>
        </w:rPr>
        <w:t xml:space="preserve"> ierosina sekojošas parazītu sugas:</w:t>
      </w:r>
    </w:p>
    <w:p w14:paraId="75959C16" w14:textId="77777777" w:rsidR="005C33B5" w:rsidRPr="002644BC" w:rsidRDefault="005C33B5" w:rsidP="004624B8">
      <w:pPr>
        <w:jc w:val="both"/>
        <w:rPr>
          <w:lang w:val="lv-LV"/>
        </w:rPr>
      </w:pPr>
      <w:r w:rsidRPr="009C3D56">
        <w:rPr>
          <w:lang w:val="lv-LV"/>
        </w:rPr>
        <w:t xml:space="preserve">Apaļtārpi: </w:t>
      </w:r>
      <w:r w:rsidRPr="009C3D56">
        <w:rPr>
          <w:i/>
          <w:snapToGrid w:val="0"/>
          <w:lang w:val="lv-LV"/>
        </w:rPr>
        <w:t>Toxocara canis, Toxocara cati, Toxascaris leonina,</w:t>
      </w:r>
      <w:r w:rsidRPr="00AE61BF">
        <w:rPr>
          <w:i/>
          <w:snapToGrid w:val="0"/>
          <w:lang w:val="lv-LV"/>
        </w:rPr>
        <w:t xml:space="preserve"> </w:t>
      </w:r>
    </w:p>
    <w:p w14:paraId="0791EB3C" w14:textId="77777777" w:rsidR="005C33B5" w:rsidRDefault="005C33B5" w:rsidP="004624B8">
      <w:pPr>
        <w:jc w:val="both"/>
        <w:rPr>
          <w:i/>
          <w:snapToGrid w:val="0"/>
          <w:lang w:val="lv-LV"/>
        </w:rPr>
      </w:pPr>
      <w:r w:rsidRPr="002644BC">
        <w:rPr>
          <w:snapToGrid w:val="0"/>
          <w:lang w:val="lv-LV"/>
        </w:rPr>
        <w:t>Āķtārpi:</w:t>
      </w:r>
      <w:r>
        <w:rPr>
          <w:i/>
          <w:snapToGrid w:val="0"/>
          <w:lang w:val="lv-LV"/>
        </w:rPr>
        <w:t xml:space="preserve"> </w:t>
      </w:r>
      <w:r w:rsidRPr="00AE61BF">
        <w:rPr>
          <w:i/>
          <w:snapToGrid w:val="0"/>
          <w:lang w:val="lv-LV"/>
        </w:rPr>
        <w:t>Uncinaria stenocephala, Ancylostoma caninum,</w:t>
      </w:r>
    </w:p>
    <w:p w14:paraId="03FA1E5D" w14:textId="77777777" w:rsidR="005C33B5" w:rsidRDefault="005C33B5" w:rsidP="004624B8">
      <w:pPr>
        <w:jc w:val="both"/>
        <w:rPr>
          <w:i/>
          <w:snapToGrid w:val="0"/>
          <w:lang w:val="lv-LV"/>
        </w:rPr>
      </w:pPr>
      <w:r w:rsidRPr="002644BC">
        <w:rPr>
          <w:snapToGrid w:val="0"/>
          <w:lang w:val="lv-LV"/>
        </w:rPr>
        <w:t>Matgalvji:</w:t>
      </w:r>
      <w:r>
        <w:rPr>
          <w:snapToGrid w:val="0"/>
          <w:lang w:val="lv-LV"/>
        </w:rPr>
        <w:t xml:space="preserve"> </w:t>
      </w:r>
      <w:r w:rsidRPr="00AE61BF">
        <w:rPr>
          <w:i/>
          <w:snapToGrid w:val="0"/>
          <w:lang w:val="lv-LV"/>
        </w:rPr>
        <w:t xml:space="preserve">Trichuris vulpis, </w:t>
      </w:r>
    </w:p>
    <w:p w14:paraId="2D6B86CA" w14:textId="77777777" w:rsidR="005C33B5" w:rsidRDefault="005C33B5" w:rsidP="004624B8">
      <w:pPr>
        <w:spacing w:line="240" w:lineRule="auto"/>
        <w:ind w:left="567" w:hanging="567"/>
        <w:jc w:val="both"/>
        <w:rPr>
          <w:i/>
          <w:snapToGrid w:val="0"/>
          <w:lang w:val="lv-LV"/>
        </w:rPr>
      </w:pPr>
      <w:r w:rsidRPr="002644BC">
        <w:rPr>
          <w:snapToGrid w:val="0"/>
          <w:lang w:val="lv-LV"/>
        </w:rPr>
        <w:t>Lenteņi:</w:t>
      </w:r>
      <w:r>
        <w:rPr>
          <w:i/>
          <w:snapToGrid w:val="0"/>
          <w:lang w:val="lv-LV"/>
        </w:rPr>
        <w:t xml:space="preserve"> </w:t>
      </w:r>
      <w:r w:rsidRPr="00AE61BF">
        <w:rPr>
          <w:i/>
          <w:snapToGrid w:val="0"/>
          <w:lang w:val="lv-LV"/>
        </w:rPr>
        <w:t xml:space="preserve">Echinococcus granulosus, Echinococcus multilocularis, Dipylidium caninum, Taenia </w:t>
      </w:r>
      <w:r w:rsidRPr="002644BC">
        <w:rPr>
          <w:snapToGrid w:val="0"/>
          <w:lang w:val="lv-LV"/>
        </w:rPr>
        <w:t>spp</w:t>
      </w:r>
      <w:r w:rsidRPr="00AE61BF">
        <w:rPr>
          <w:i/>
          <w:snapToGrid w:val="0"/>
          <w:lang w:val="lv-LV"/>
        </w:rPr>
        <w:t>.,</w:t>
      </w:r>
    </w:p>
    <w:p w14:paraId="111EC548" w14:textId="77777777" w:rsidR="007850BA" w:rsidRPr="00C85B13" w:rsidRDefault="005C33B5" w:rsidP="004624B8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i/>
          <w:snapToGrid w:val="0"/>
          <w:lang w:val="lv-LV"/>
        </w:rPr>
        <w:t>Taenia</w:t>
      </w:r>
      <w:r w:rsidRPr="00AE61BF">
        <w:rPr>
          <w:i/>
          <w:snapToGrid w:val="0"/>
          <w:lang w:val="lv-LV"/>
        </w:rPr>
        <w:t xml:space="preserve"> multiceps, Mesocestoides </w:t>
      </w:r>
      <w:r w:rsidRPr="002644BC">
        <w:rPr>
          <w:snapToGrid w:val="0"/>
          <w:lang w:val="lv-LV"/>
        </w:rPr>
        <w:t>spp</w:t>
      </w:r>
      <w:r w:rsidR="005B51DC">
        <w:rPr>
          <w:snapToGrid w:val="0"/>
          <w:lang w:val="lv-LV"/>
        </w:rPr>
        <w:t>.</w:t>
      </w:r>
    </w:p>
    <w:p w14:paraId="64832316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15E5EB38" w14:textId="77777777" w:rsidR="005C33B5" w:rsidRPr="00C85B13" w:rsidRDefault="005C33B5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307D9039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5.</w:t>
      </w:r>
      <w:r w:rsidRPr="002652D3">
        <w:rPr>
          <w:b/>
          <w:color w:val="000000"/>
          <w:lang w:val="lv-LV"/>
        </w:rPr>
        <w:tab/>
        <w:t>KONTRINDIKĀCIJAS</w:t>
      </w:r>
    </w:p>
    <w:p w14:paraId="5C129C1E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0FC1AB1" w14:textId="77777777" w:rsidR="009C3D56" w:rsidRPr="009B5AAE" w:rsidRDefault="009C3D56" w:rsidP="009C3D5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B5AAE">
        <w:rPr>
          <w:color w:val="000000"/>
          <w:lang w:val="lv-LV"/>
        </w:rPr>
        <w:t>Nelietot</w:t>
      </w:r>
      <w:r>
        <w:rPr>
          <w:color w:val="000000"/>
          <w:lang w:val="lv-LV"/>
        </w:rPr>
        <w:t xml:space="preserve"> gadījumos</w:t>
      </w:r>
      <w:r w:rsidRPr="009B5AAE">
        <w:rPr>
          <w:color w:val="000000"/>
          <w:lang w:val="lv-LV"/>
        </w:rPr>
        <w:t>, ja konstatēta pastiprināta jutība pret aktīvajām vielām vai pret kādu no palīgvielām.</w:t>
      </w:r>
    </w:p>
    <w:p w14:paraId="7298D270" w14:textId="77777777" w:rsidR="009C3D56" w:rsidRPr="00AE61BF" w:rsidRDefault="009C3D56" w:rsidP="009C3D5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Nelietot a</w:t>
      </w:r>
      <w:r w:rsidRPr="00AE61BF">
        <w:rPr>
          <w:szCs w:val="22"/>
          <w:lang w:val="lv-LV"/>
        </w:rPr>
        <w:t>knu funkciju traucējum</w:t>
      </w:r>
      <w:r>
        <w:rPr>
          <w:szCs w:val="22"/>
          <w:lang w:val="lv-LV"/>
        </w:rPr>
        <w:t xml:space="preserve">u, intraokulārās </w:t>
      </w:r>
      <w:r w:rsidRPr="00AE61BF">
        <w:rPr>
          <w:szCs w:val="22"/>
          <w:lang w:val="lv-LV"/>
        </w:rPr>
        <w:t>cisticerkoze</w:t>
      </w:r>
      <w:r>
        <w:rPr>
          <w:szCs w:val="22"/>
          <w:lang w:val="lv-LV"/>
        </w:rPr>
        <w:t>s</w:t>
      </w:r>
      <w:r w:rsidRPr="00AE61BF">
        <w:rPr>
          <w:szCs w:val="22"/>
          <w:lang w:val="lv-LV"/>
        </w:rPr>
        <w:t xml:space="preserve"> un mugurkaula neirocisticerkoze</w:t>
      </w:r>
      <w:r>
        <w:rPr>
          <w:szCs w:val="22"/>
          <w:lang w:val="lv-LV"/>
        </w:rPr>
        <w:t>s gadījumā</w:t>
      </w:r>
      <w:r w:rsidRPr="00AE61BF">
        <w:rPr>
          <w:szCs w:val="22"/>
          <w:lang w:val="lv-LV"/>
        </w:rPr>
        <w:t xml:space="preserve">. </w:t>
      </w:r>
    </w:p>
    <w:p w14:paraId="6BCE003B" w14:textId="77777777" w:rsidR="009C3D56" w:rsidRPr="00AE61BF" w:rsidRDefault="009C3D56" w:rsidP="009C3D56">
      <w:pPr>
        <w:pStyle w:val="BodyText"/>
        <w:tabs>
          <w:tab w:val="left" w:pos="0"/>
        </w:tabs>
        <w:rPr>
          <w:lang w:val="lv-LV"/>
        </w:rPr>
      </w:pPr>
      <w:r w:rsidRPr="00AE61BF">
        <w:rPr>
          <w:szCs w:val="22"/>
          <w:lang w:val="lv-LV"/>
        </w:rPr>
        <w:t>Nelietot vienlaicīgi ar piperazīn</w:t>
      </w:r>
      <w:r>
        <w:rPr>
          <w:szCs w:val="22"/>
          <w:lang w:val="lv-LV"/>
        </w:rPr>
        <w:t>u</w:t>
      </w:r>
      <w:r w:rsidRPr="00AE61BF">
        <w:rPr>
          <w:szCs w:val="22"/>
          <w:lang w:val="lv-LV"/>
        </w:rPr>
        <w:t xml:space="preserve"> vai cit</w:t>
      </w:r>
      <w:r>
        <w:rPr>
          <w:szCs w:val="22"/>
          <w:lang w:val="lv-LV"/>
        </w:rPr>
        <w:t>ie</w:t>
      </w:r>
      <w:r w:rsidRPr="00AE61BF">
        <w:rPr>
          <w:szCs w:val="22"/>
          <w:lang w:val="lv-LV"/>
        </w:rPr>
        <w:t xml:space="preserve">m </w:t>
      </w:r>
      <w:bookmarkStart w:id="0" w:name="_Hlk494796314"/>
      <w:r>
        <w:rPr>
          <w:szCs w:val="22"/>
          <w:lang w:val="lv-LV"/>
        </w:rPr>
        <w:t>antihelmintiskiem</w:t>
      </w:r>
      <w:r w:rsidRPr="00A46719">
        <w:rPr>
          <w:szCs w:val="22"/>
          <w:lang w:val="lv-LV"/>
        </w:rPr>
        <w:t xml:space="preserve"> </w:t>
      </w:r>
      <w:bookmarkEnd w:id="0"/>
      <w:r>
        <w:rPr>
          <w:szCs w:val="22"/>
          <w:lang w:val="lv-LV"/>
        </w:rPr>
        <w:t>līdzekļiem</w:t>
      </w:r>
      <w:r w:rsidRPr="00AE61BF">
        <w:rPr>
          <w:lang w:val="lv-LV"/>
        </w:rPr>
        <w:t>.</w:t>
      </w:r>
    </w:p>
    <w:p w14:paraId="58EBC6DA" w14:textId="77777777" w:rsidR="009C3D56" w:rsidRPr="00AE61BF" w:rsidRDefault="009C3D56" w:rsidP="009C3D5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r w:rsidRPr="00AE61BF">
        <w:rPr>
          <w:b w:val="0"/>
          <w:szCs w:val="22"/>
          <w:lang w:val="lv-LV"/>
        </w:rPr>
        <w:t xml:space="preserve">Nelietot dzīvniekiem, </w:t>
      </w:r>
      <w:r>
        <w:rPr>
          <w:b w:val="0"/>
          <w:szCs w:val="22"/>
          <w:lang w:val="lv-LV"/>
        </w:rPr>
        <w:t>kuriem novēro citu, ne zarnu parazītu invāzijas izraisītu, slimību simptomus.</w:t>
      </w:r>
    </w:p>
    <w:p w14:paraId="683876EE" w14:textId="77777777" w:rsidR="005C33B5" w:rsidRDefault="005C33B5" w:rsidP="007850BA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9376B37" w14:textId="77777777" w:rsidR="009C3D56" w:rsidRPr="00AE61BF" w:rsidRDefault="009C3D56" w:rsidP="007850BA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E190641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6.</w:t>
      </w:r>
      <w:r w:rsidRPr="002652D3">
        <w:rPr>
          <w:b/>
          <w:color w:val="000000"/>
          <w:lang w:val="lv-LV"/>
        </w:rPr>
        <w:tab/>
      </w:r>
      <w:r w:rsidR="002654A2" w:rsidRPr="002652D3">
        <w:rPr>
          <w:b/>
          <w:color w:val="000000"/>
          <w:lang w:val="lv-LV"/>
        </w:rPr>
        <w:t xml:space="preserve">IESPĒJAMĀS </w:t>
      </w:r>
      <w:r w:rsidRPr="002652D3">
        <w:rPr>
          <w:b/>
          <w:color w:val="000000"/>
          <w:lang w:val="lv-LV"/>
        </w:rPr>
        <w:t>BLAKUSPARĀDĪBAS</w:t>
      </w:r>
    </w:p>
    <w:p w14:paraId="6111CD51" w14:textId="77777777" w:rsidR="003E2E8B" w:rsidRPr="00C85B13" w:rsidRDefault="003E2E8B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02FE973D" w14:textId="4F7FB355" w:rsidR="007850BA" w:rsidRPr="00AE61BF" w:rsidRDefault="007850BA" w:rsidP="009C3D56">
      <w:pPr>
        <w:pStyle w:val="BodyText"/>
        <w:rPr>
          <w:szCs w:val="22"/>
          <w:lang w:val="lv-LV"/>
        </w:rPr>
      </w:pPr>
      <w:r w:rsidRPr="00AE61BF">
        <w:rPr>
          <w:szCs w:val="22"/>
          <w:lang w:val="lv-LV"/>
        </w:rPr>
        <w:t xml:space="preserve">Dažu stundu laikā pēc </w:t>
      </w:r>
      <w:r w:rsidR="000A1AA1">
        <w:rPr>
          <w:szCs w:val="22"/>
          <w:lang w:val="lv-LV"/>
        </w:rPr>
        <w:t>zāļu lietošanas</w:t>
      </w:r>
      <w:r w:rsidR="000A1AA1" w:rsidRPr="00AE61BF">
        <w:rPr>
          <w:szCs w:val="22"/>
          <w:lang w:val="lv-LV"/>
        </w:rPr>
        <w:t xml:space="preserve"> </w:t>
      </w:r>
      <w:r w:rsidRPr="00AE61BF">
        <w:rPr>
          <w:szCs w:val="22"/>
          <w:lang w:val="lv-LV"/>
        </w:rPr>
        <w:t>var parādīties vemšana, mīkst</w:t>
      </w:r>
      <w:r w:rsidR="002F3404">
        <w:rPr>
          <w:szCs w:val="22"/>
          <w:lang w:val="lv-LV"/>
        </w:rPr>
        <w:t>as fekālijas</w:t>
      </w:r>
      <w:r w:rsidRPr="00AE61BF">
        <w:rPr>
          <w:szCs w:val="22"/>
          <w:lang w:val="lv-LV"/>
        </w:rPr>
        <w:t xml:space="preserve">, nātrene vai drudzis. Tā ir reakcija uz olbaltumvielām, ko izdala bojāejošie parazīti, nevis zāļu izraisītas reakcijas. </w:t>
      </w:r>
    </w:p>
    <w:p w14:paraId="7BFCA778" w14:textId="77777777" w:rsidR="007850BA" w:rsidRDefault="000A1AA1" w:rsidP="009C3D56">
      <w:pPr>
        <w:pStyle w:val="BodyText"/>
        <w:rPr>
          <w:szCs w:val="22"/>
          <w:lang w:val="lv-LV"/>
        </w:rPr>
      </w:pPr>
      <w:r>
        <w:rPr>
          <w:szCs w:val="22"/>
          <w:lang w:val="lv-LV"/>
        </w:rPr>
        <w:lastRenderedPageBreak/>
        <w:t>Zāles</w:t>
      </w:r>
      <w:r w:rsidRPr="00AE61BF">
        <w:rPr>
          <w:szCs w:val="22"/>
          <w:lang w:val="lv-LV"/>
        </w:rPr>
        <w:t xml:space="preserve"> </w:t>
      </w:r>
      <w:r w:rsidR="007850BA" w:rsidRPr="00AE61BF">
        <w:rPr>
          <w:szCs w:val="22"/>
          <w:lang w:val="lv-LV"/>
        </w:rPr>
        <w:t>var izraisīt dzīvnieka</w:t>
      </w:r>
      <w:r>
        <w:rPr>
          <w:szCs w:val="22"/>
          <w:lang w:val="lv-LV"/>
        </w:rPr>
        <w:t>m</w:t>
      </w:r>
      <w:r w:rsidR="007850BA" w:rsidRPr="00AE61BF">
        <w:rPr>
          <w:szCs w:val="22"/>
          <w:lang w:val="lv-LV"/>
        </w:rPr>
        <w:t xml:space="preserve"> miegainību. </w:t>
      </w:r>
    </w:p>
    <w:p w14:paraId="26B19C29" w14:textId="77777777" w:rsidR="000A1AA1" w:rsidRPr="00AE61BF" w:rsidRDefault="000A1AA1" w:rsidP="009C3D56">
      <w:pPr>
        <w:pStyle w:val="BodyText"/>
        <w:rPr>
          <w:szCs w:val="22"/>
          <w:lang w:val="lv-LV"/>
        </w:rPr>
      </w:pPr>
    </w:p>
    <w:p w14:paraId="06C09B27" w14:textId="77777777" w:rsidR="000A1AA1" w:rsidRPr="002652D3" w:rsidRDefault="000A1AA1" w:rsidP="009C3D56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 novērojat jebkuras būtiskas blakusparādības vai citu iedarbību, kas nav minētas šajā lietošanas instrukcijā, lūdzu, informējiet par tām savu veterinārārstu.</w:t>
      </w:r>
    </w:p>
    <w:p w14:paraId="260CDADF" w14:textId="77777777" w:rsidR="00E76BAD" w:rsidRPr="00E27493" w:rsidRDefault="00E76BAD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355D39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8464718" w14:textId="77777777" w:rsidR="00B43901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7.</w:t>
      </w:r>
      <w:r w:rsidRPr="002652D3">
        <w:rPr>
          <w:b/>
          <w:color w:val="000000"/>
          <w:lang w:val="lv-LV"/>
        </w:rPr>
        <w:tab/>
        <w:t>MĒRĶA SUGAS</w:t>
      </w:r>
    </w:p>
    <w:p w14:paraId="1B22596F" w14:textId="77777777" w:rsidR="007850BA" w:rsidRDefault="007850BA" w:rsidP="00C85B1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FCDB884" w14:textId="77777777" w:rsidR="007850BA" w:rsidRPr="00AE61BF" w:rsidRDefault="00A02E98" w:rsidP="007850BA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</w:t>
      </w:r>
      <w:r w:rsidR="007850BA">
        <w:rPr>
          <w:lang w:val="lv-LV"/>
        </w:rPr>
        <w:t>uņi, kaķi, vilki, šakāļi, lauvas, hiēnas.</w:t>
      </w:r>
    </w:p>
    <w:p w14:paraId="622C547A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B1B2D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260EB7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DEVAS ATKARĪBĀ NO DZĪVNIEKU SUGAS, LIETOŠANAS VEIDA UN </w:t>
      </w:r>
      <w:r w:rsidR="00693A33" w:rsidRPr="002652D3">
        <w:rPr>
          <w:b/>
          <w:color w:val="000000"/>
          <w:lang w:val="lv-LV"/>
        </w:rPr>
        <w:t xml:space="preserve">METODES </w:t>
      </w:r>
    </w:p>
    <w:p w14:paraId="7C0F2F95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A174AA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>
        <w:rPr>
          <w:lang w:val="lv-LV"/>
        </w:rPr>
        <w:t>I</w:t>
      </w:r>
      <w:r w:rsidRPr="00AE61BF">
        <w:rPr>
          <w:lang w:val="lv-LV"/>
        </w:rPr>
        <w:t>ekšķīg</w:t>
      </w:r>
      <w:r>
        <w:rPr>
          <w:lang w:val="lv-LV"/>
        </w:rPr>
        <w:t>a</w:t>
      </w:r>
      <w:r w:rsidRPr="00AE61BF">
        <w:rPr>
          <w:lang w:val="lv-LV"/>
        </w:rPr>
        <w:t>i</w:t>
      </w:r>
      <w:r>
        <w:rPr>
          <w:lang w:val="lv-LV"/>
        </w:rPr>
        <w:t xml:space="preserve"> lietošanai</w:t>
      </w:r>
      <w:r w:rsidRPr="00AE61BF">
        <w:rPr>
          <w:lang w:val="lv-LV"/>
        </w:rPr>
        <w:t xml:space="preserve">.        </w:t>
      </w:r>
    </w:p>
    <w:p w14:paraId="6605A29B" w14:textId="77777777" w:rsidR="004624B8" w:rsidRPr="00C85B13" w:rsidRDefault="004624B8" w:rsidP="004624B8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13BF01A" w14:textId="77777777" w:rsidR="004624B8" w:rsidRPr="00AE61BF" w:rsidRDefault="004624B8" w:rsidP="004624B8">
      <w:pPr>
        <w:tabs>
          <w:tab w:val="left" w:pos="0"/>
        </w:tabs>
        <w:rPr>
          <w:lang w:val="lv-LV"/>
        </w:rPr>
      </w:pPr>
      <w:r w:rsidRPr="00AE61BF">
        <w:rPr>
          <w:lang w:val="lv-LV"/>
        </w:rPr>
        <w:t>Kucēniem, mazo šķirņu suņiem un kaķiem:</w:t>
      </w:r>
      <w:r w:rsidRPr="00AE61BF">
        <w:rPr>
          <w:lang w:val="lv-LV"/>
        </w:rPr>
        <w:tab/>
      </w:r>
    </w:p>
    <w:p w14:paraId="7376B61C" w14:textId="2760A2C9" w:rsidR="004624B8" w:rsidRPr="00AE61BF" w:rsidRDefault="004624B8" w:rsidP="004624B8">
      <w:pPr>
        <w:tabs>
          <w:tab w:val="left" w:pos="0"/>
        </w:tabs>
        <w:rPr>
          <w:lang w:val="lv-LV"/>
        </w:rPr>
      </w:pPr>
      <w:r w:rsidRPr="00AE61BF">
        <w:rPr>
          <w:lang w:val="lv-LV"/>
        </w:rPr>
        <w:t>- 1/2 tablete 0,7 g vai 2 tabletes 0,175 g uz 2 - 5 kg ķermeņa svara</w:t>
      </w:r>
      <w:r>
        <w:rPr>
          <w:lang w:val="lv-LV"/>
        </w:rPr>
        <w:t>.</w:t>
      </w:r>
      <w:r w:rsidRPr="00AE61BF">
        <w:rPr>
          <w:lang w:val="lv-LV"/>
        </w:rPr>
        <w:br/>
      </w:r>
    </w:p>
    <w:p w14:paraId="2C3557DF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>Vidējo šķirņu suņiem:</w:t>
      </w:r>
    </w:p>
    <w:p w14:paraId="1578C33B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>- 1 tablete 0,7 g vai 4 tabletes 0,175 g uz 5 - 10 kg ķermeņa svara</w:t>
      </w:r>
      <w:r>
        <w:rPr>
          <w:lang w:val="lv-LV"/>
        </w:rPr>
        <w:t>.</w:t>
      </w:r>
    </w:p>
    <w:p w14:paraId="54E67145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</w:p>
    <w:p w14:paraId="27943ECE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Lielo šķirņu suņiem </w:t>
      </w:r>
      <w:r w:rsidRPr="00136FEA">
        <w:rPr>
          <w:lang w:val="lv-LV"/>
        </w:rPr>
        <w:t xml:space="preserve">un </w:t>
      </w:r>
      <w:bookmarkStart w:id="1" w:name="_Hlk496613779"/>
      <w:r>
        <w:rPr>
          <w:lang w:val="lv-LV"/>
        </w:rPr>
        <w:t>vilkiem, šakāļiem, lauvām, hiēnām</w:t>
      </w:r>
      <w:bookmarkEnd w:id="1"/>
      <w:r w:rsidRPr="00136FEA">
        <w:rPr>
          <w:lang w:val="lv-LV"/>
        </w:rPr>
        <w:t>:</w:t>
      </w:r>
    </w:p>
    <w:p w14:paraId="7D3A3D66" w14:textId="77777777" w:rsidR="004624B8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>- 1 tablete 0,7 g uz katriem 10 kg ķermeņa svara</w:t>
      </w:r>
      <w:r>
        <w:rPr>
          <w:lang w:val="lv-LV"/>
        </w:rPr>
        <w:t>.</w:t>
      </w:r>
    </w:p>
    <w:p w14:paraId="3E5266B8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A3B73A3" w14:textId="77777777" w:rsidR="004624B8" w:rsidRPr="002652D3" w:rsidRDefault="004624B8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5D02967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IETEIKUMI PAREIZAI LIETOŠANAI </w:t>
      </w:r>
    </w:p>
    <w:p w14:paraId="2DD1318E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4D66E5F5" w14:textId="77777777" w:rsidR="000A1AA1" w:rsidRPr="00AE61BF" w:rsidRDefault="004624B8" w:rsidP="009C3D56">
      <w:pPr>
        <w:pStyle w:val="BodyText"/>
        <w:rPr>
          <w:szCs w:val="22"/>
          <w:lang w:val="lv-LV"/>
        </w:rPr>
      </w:pPr>
      <w:r w:rsidRPr="009B5AAE">
        <w:rPr>
          <w:color w:val="000000"/>
          <w:szCs w:val="22"/>
          <w:lang w:val="lv-LV"/>
        </w:rPr>
        <w:t>Devu programma jānosaka</w:t>
      </w:r>
      <w:r>
        <w:rPr>
          <w:color w:val="000000"/>
          <w:szCs w:val="22"/>
          <w:lang w:val="lv-LV"/>
        </w:rPr>
        <w:t>,</w:t>
      </w:r>
      <w:r w:rsidRPr="009B5AAE">
        <w:rPr>
          <w:color w:val="000000"/>
          <w:szCs w:val="22"/>
          <w:lang w:val="lv-LV"/>
        </w:rPr>
        <w:t xml:space="preserve"> konsultējoties ar veterinārārstu. </w:t>
      </w:r>
      <w:r w:rsidR="000A1AA1" w:rsidRPr="00AE61BF">
        <w:rPr>
          <w:szCs w:val="22"/>
          <w:lang w:val="lv-LV"/>
        </w:rPr>
        <w:t>Kucēnus un kaķēnus attārpo no 3 nedēļu vecuma ik pēc 3 nedēļām līdz 12 nedēļu vecumam. Pēc tam tos regulāri attārpo ik pēc 3 mēnešiem.</w:t>
      </w:r>
    </w:p>
    <w:p w14:paraId="7F90CBE1" w14:textId="77777777" w:rsidR="000A1AA1" w:rsidRPr="00AE61BF" w:rsidRDefault="000A1AA1" w:rsidP="009C3D56">
      <w:pPr>
        <w:tabs>
          <w:tab w:val="left" w:pos="0"/>
        </w:tabs>
        <w:jc w:val="both"/>
        <w:rPr>
          <w:lang w:val="lv-LV"/>
        </w:rPr>
      </w:pPr>
    </w:p>
    <w:p w14:paraId="70EA7BCF" w14:textId="77777777" w:rsidR="000A1AA1" w:rsidRPr="00AE61BF" w:rsidRDefault="000A1AA1" w:rsidP="009C3D56">
      <w:pPr>
        <w:pStyle w:val="BodyText"/>
        <w:rPr>
          <w:szCs w:val="22"/>
          <w:lang w:val="lv-LV"/>
        </w:rPr>
      </w:pPr>
      <w:r w:rsidRPr="00AE61BF">
        <w:rPr>
          <w:szCs w:val="22"/>
          <w:lang w:val="lv-LV"/>
        </w:rPr>
        <w:t xml:space="preserve">Tabletes var </w:t>
      </w:r>
      <w:r>
        <w:rPr>
          <w:szCs w:val="22"/>
          <w:lang w:val="lv-LV"/>
        </w:rPr>
        <w:t>dot</w:t>
      </w:r>
      <w:r w:rsidRPr="00AE61BF">
        <w:rPr>
          <w:szCs w:val="22"/>
          <w:lang w:val="lv-LV"/>
        </w:rPr>
        <w:t xml:space="preserve"> atsevišķi vai paslēpjot barības gabaliņā. Ne</w:t>
      </w:r>
      <w:r>
        <w:rPr>
          <w:szCs w:val="22"/>
          <w:lang w:val="lv-LV"/>
        </w:rPr>
        <w:t>dot</w:t>
      </w:r>
      <w:r w:rsidRPr="00AE61BF">
        <w:rPr>
          <w:szCs w:val="22"/>
          <w:lang w:val="lv-LV"/>
        </w:rPr>
        <w:t xml:space="preserve"> kopā ar piena produktiem.</w:t>
      </w:r>
    </w:p>
    <w:p w14:paraId="6E9CA4D0" w14:textId="77777777" w:rsidR="000A1AA1" w:rsidRPr="00AE61BF" w:rsidRDefault="009C3D56" w:rsidP="009C3D56">
      <w:pPr>
        <w:pStyle w:val="BodyText"/>
        <w:rPr>
          <w:szCs w:val="22"/>
          <w:lang w:val="lv-LV"/>
        </w:rPr>
      </w:pPr>
      <w:r>
        <w:rPr>
          <w:lang w:val="lv-LV"/>
        </w:rPr>
        <w:t>Vilkiem, šakāļiem, lauvām, hiēnām</w:t>
      </w:r>
      <w:r w:rsidRPr="00AE61BF">
        <w:rPr>
          <w:szCs w:val="22"/>
          <w:lang w:val="lv-LV"/>
        </w:rPr>
        <w:t xml:space="preserve"> </w:t>
      </w:r>
      <w:r w:rsidR="000A1AA1" w:rsidRPr="00AE61BF">
        <w:rPr>
          <w:szCs w:val="22"/>
          <w:lang w:val="lv-LV"/>
        </w:rPr>
        <w:t xml:space="preserve">ieteicams </w:t>
      </w:r>
      <w:r w:rsidR="000A1AA1">
        <w:rPr>
          <w:szCs w:val="22"/>
          <w:lang w:val="lv-LV"/>
        </w:rPr>
        <w:t>lietot</w:t>
      </w:r>
      <w:r w:rsidR="000A1AA1" w:rsidRPr="00AE61BF">
        <w:rPr>
          <w:szCs w:val="22"/>
          <w:lang w:val="lv-LV"/>
        </w:rPr>
        <w:t xml:space="preserve"> tabletes (proporcionāli to svaram) saberztā veidā iejauktas gaļas masā. Šīs gaļas bumbiņas novieto</w:t>
      </w:r>
      <w:r w:rsidR="000A1AA1">
        <w:rPr>
          <w:szCs w:val="22"/>
          <w:lang w:val="lv-LV"/>
        </w:rPr>
        <w:t>t</w:t>
      </w:r>
      <w:r w:rsidR="000A1AA1" w:rsidRPr="00AE61BF">
        <w:rPr>
          <w:szCs w:val="22"/>
          <w:lang w:val="lv-LV"/>
        </w:rPr>
        <w:t xml:space="preserve"> attiecīgā skaitā krātiņos pirms rīta ēdināšanas. </w:t>
      </w:r>
    </w:p>
    <w:p w14:paraId="0A6BC011" w14:textId="77777777" w:rsidR="000A1AA1" w:rsidRDefault="000A1AA1" w:rsidP="009C3D5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2B4136E" w14:textId="77777777" w:rsidR="000A1AA1" w:rsidRDefault="000A1AA1" w:rsidP="009C3D5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44BC">
        <w:rPr>
          <w:color w:val="000000"/>
          <w:lang w:val="lv-LV"/>
        </w:rPr>
        <w:t>Lai nodrošinātu pareizu devu, ķermeņa svars jānosaka pēc iespējas precīzāk.</w:t>
      </w:r>
    </w:p>
    <w:p w14:paraId="315A5933" w14:textId="77777777" w:rsidR="009C3D56" w:rsidRPr="009B5AAE" w:rsidRDefault="009C3D56" w:rsidP="009C3D5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9B5AAE">
        <w:rPr>
          <w:color w:val="000000"/>
          <w:szCs w:val="22"/>
          <w:lang w:val="lv-LV"/>
        </w:rPr>
        <w:t>Rūpīgi iztīrīt un dezinficēt dzīvnieka apkārtējo vidi, lai novērstu atkārtotu invāziju.</w:t>
      </w:r>
    </w:p>
    <w:p w14:paraId="721CC521" w14:textId="77777777" w:rsidR="00AE7A17" w:rsidRPr="00C85B13" w:rsidRDefault="00AE7A17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54C36764" w14:textId="77777777" w:rsidR="00B43901" w:rsidRPr="00C85B1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67625073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10.</w:t>
      </w:r>
      <w:r w:rsidRPr="002652D3">
        <w:rPr>
          <w:b/>
          <w:color w:val="000000"/>
          <w:lang w:val="lv-LV"/>
        </w:rPr>
        <w:tab/>
        <w:t>IEROBEŽOJUMU PERIODS(</w:t>
      </w:r>
      <w:r w:rsidR="000A5C73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 xml:space="preserve">I) DZĪVNIEKU PRODUKCIJAS IZMANTOŠANĀ </w:t>
      </w:r>
    </w:p>
    <w:p w14:paraId="41B545E9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47D854" w14:textId="77777777" w:rsidR="005C33B5" w:rsidRPr="002644BC" w:rsidRDefault="005C33B5" w:rsidP="005C33B5">
      <w:pPr>
        <w:pStyle w:val="BodyText3"/>
        <w:tabs>
          <w:tab w:val="left" w:pos="0"/>
          <w:tab w:val="left" w:pos="993"/>
        </w:tabs>
        <w:rPr>
          <w:b w:val="0"/>
          <w:szCs w:val="22"/>
          <w:lang w:val="lv-LV"/>
        </w:rPr>
      </w:pPr>
      <w:r w:rsidRPr="009C3D56">
        <w:rPr>
          <w:b w:val="0"/>
          <w:lang w:val="lv-LV"/>
        </w:rPr>
        <w:t>Nav piemērojams.</w:t>
      </w:r>
    </w:p>
    <w:p w14:paraId="794302CD" w14:textId="77777777" w:rsidR="007850BA" w:rsidRPr="002652D3" w:rsidRDefault="007850B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CF6F1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E52ECE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11.</w:t>
      </w:r>
      <w:r w:rsidRPr="002652D3">
        <w:rPr>
          <w:b/>
          <w:color w:val="000000"/>
          <w:lang w:val="lv-LV"/>
        </w:rPr>
        <w:tab/>
        <w:t>ĪPAŠI UZGL</w:t>
      </w:r>
      <w:r w:rsidRPr="002652D3">
        <w:rPr>
          <w:b/>
          <w:caps/>
          <w:color w:val="000000"/>
          <w:lang w:val="lv-LV"/>
        </w:rPr>
        <w:t xml:space="preserve">abāšanaS </w:t>
      </w:r>
      <w:r w:rsidRPr="002652D3">
        <w:rPr>
          <w:b/>
          <w:color w:val="000000"/>
          <w:lang w:val="lv-LV"/>
        </w:rPr>
        <w:t>NORĀDĪJUMI</w:t>
      </w:r>
    </w:p>
    <w:p w14:paraId="4D4154D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600123" w14:textId="77777777" w:rsidR="007850BA" w:rsidRDefault="007850BA" w:rsidP="007850BA">
      <w:pPr>
        <w:tabs>
          <w:tab w:val="clear" w:pos="567"/>
        </w:tabs>
        <w:spacing w:line="240" w:lineRule="auto"/>
        <w:ind w:left="567" w:hanging="567"/>
        <w:rPr>
          <w:noProof/>
          <w:lang w:val="lv-LV"/>
        </w:rPr>
      </w:pPr>
      <w:r w:rsidRPr="00502A8D">
        <w:rPr>
          <w:color w:val="000000"/>
          <w:lang w:val="lv-LV"/>
        </w:rPr>
        <w:t>Uzglabāt temperatūrā līdz</w:t>
      </w:r>
      <w:r>
        <w:rPr>
          <w:b/>
          <w:color w:val="000000"/>
          <w:lang w:val="lv-LV"/>
        </w:rPr>
        <w:t xml:space="preserve"> </w:t>
      </w:r>
      <w:r w:rsidRPr="00AE61BF">
        <w:rPr>
          <w:noProof/>
          <w:lang w:val="lv-LV"/>
        </w:rPr>
        <w:t>25</w:t>
      </w:r>
      <w:r w:rsidR="009C3D56">
        <w:rPr>
          <w:noProof/>
          <w:lang w:val="lv-LV"/>
        </w:rPr>
        <w:t xml:space="preserve"> </w:t>
      </w:r>
      <w:r w:rsidRPr="00AE61BF">
        <w:rPr>
          <w:noProof/>
          <w:lang w:val="lv-LV"/>
        </w:rPr>
        <w:sym w:font="Symbol" w:char="F0B0"/>
      </w:r>
      <w:r w:rsidRPr="00AE61BF">
        <w:rPr>
          <w:noProof/>
          <w:lang w:val="lv-LV"/>
        </w:rPr>
        <w:t>C</w:t>
      </w:r>
      <w:r>
        <w:rPr>
          <w:noProof/>
          <w:lang w:val="lv-LV"/>
        </w:rPr>
        <w:t>.</w:t>
      </w:r>
    </w:p>
    <w:p w14:paraId="2418776E" w14:textId="6514D18E" w:rsidR="007850BA" w:rsidRDefault="007850BA" w:rsidP="007850BA">
      <w:pPr>
        <w:ind w:left="709" w:hanging="709"/>
        <w:rPr>
          <w:noProof/>
          <w:lang w:val="lv-LV"/>
        </w:rPr>
      </w:pPr>
      <w:r w:rsidRPr="00502A8D">
        <w:rPr>
          <w:color w:val="000000"/>
          <w:lang w:val="lv-LV"/>
        </w:rPr>
        <w:t>Sargāt no gaismas.</w:t>
      </w:r>
      <w:r w:rsidR="009C3D56">
        <w:rPr>
          <w:color w:val="000000"/>
          <w:lang w:val="lv-LV"/>
        </w:rPr>
        <w:t xml:space="preserve"> </w:t>
      </w:r>
      <w:r>
        <w:rPr>
          <w:lang w:val="lv-LV"/>
        </w:rPr>
        <w:t>Uzg</w:t>
      </w:r>
      <w:r w:rsidRPr="00AE61BF">
        <w:rPr>
          <w:lang w:val="lv-LV"/>
        </w:rPr>
        <w:t xml:space="preserve">labāt sausā vietā, </w:t>
      </w:r>
      <w:r w:rsidRPr="00AE61BF">
        <w:rPr>
          <w:noProof/>
          <w:lang w:val="lv-LV"/>
        </w:rPr>
        <w:t>cieši noslēgtā oriģinālā iepakojumā</w:t>
      </w:r>
      <w:r>
        <w:rPr>
          <w:noProof/>
          <w:lang w:val="lv-LV"/>
        </w:rPr>
        <w:t>.</w:t>
      </w:r>
      <w:r w:rsidRPr="00AE61BF">
        <w:rPr>
          <w:noProof/>
          <w:lang w:val="lv-LV"/>
        </w:rPr>
        <w:t xml:space="preserve"> </w:t>
      </w:r>
    </w:p>
    <w:p w14:paraId="6AB81FE2" w14:textId="78D6C924" w:rsidR="007A19D1" w:rsidRPr="00AE61BF" w:rsidRDefault="007A19D1" w:rsidP="007850BA">
      <w:pPr>
        <w:ind w:left="709" w:hanging="709"/>
        <w:rPr>
          <w:lang w:val="lv-LV"/>
        </w:rPr>
      </w:pPr>
      <w:r>
        <w:rPr>
          <w:noProof/>
          <w:lang w:val="lv-LV"/>
        </w:rPr>
        <w:t>Iznīcināt visas neizlietotās tablešu daļas.</w:t>
      </w:r>
    </w:p>
    <w:p w14:paraId="59AA7706" w14:textId="77777777" w:rsidR="007850BA" w:rsidRPr="007C46DF" w:rsidRDefault="007850BA" w:rsidP="007850BA">
      <w:pPr>
        <w:rPr>
          <w:color w:val="000000"/>
          <w:szCs w:val="22"/>
          <w:lang w:val="lv-LV"/>
        </w:rPr>
      </w:pPr>
      <w:r>
        <w:rPr>
          <w:color w:val="000000"/>
          <w:lang w:val="lv-LV"/>
        </w:rPr>
        <w:t xml:space="preserve">Nelietot, ja beidzies derīguma termiņš, kurš norādīts uz iepakojuma pēc </w:t>
      </w:r>
      <w:r w:rsidRPr="001A21A6">
        <w:rPr>
          <w:rFonts w:ascii="TimesNewRomanPSMT" w:hAnsi="TimesNewRomanPSMT" w:cs="TimesNewRomanPSMT"/>
          <w:szCs w:val="22"/>
          <w:lang w:val="lv-LV"/>
        </w:rPr>
        <w:t xml:space="preserve">EXP: </w:t>
      </w:r>
      <w:r w:rsidRPr="001A21A6">
        <w:rPr>
          <w:color w:val="000000"/>
          <w:szCs w:val="22"/>
          <w:lang w:val="lv-LV"/>
        </w:rPr>
        <w:t>{mēnesis/gads}</w:t>
      </w:r>
      <w:r>
        <w:rPr>
          <w:color w:val="000000"/>
          <w:szCs w:val="22"/>
          <w:lang w:val="lv-LV"/>
        </w:rPr>
        <w:t>.</w:t>
      </w:r>
    </w:p>
    <w:p w14:paraId="7BA506A1" w14:textId="77777777" w:rsidR="00EB6904" w:rsidRPr="00C85B13" w:rsidRDefault="00EB6904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04FC4C72" w14:textId="77777777" w:rsidR="00EB6904" w:rsidRPr="00C85B13" w:rsidRDefault="00EB6904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E0D71ED" w14:textId="77777777" w:rsidR="00B43901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12.</w:t>
      </w:r>
      <w:r w:rsidRPr="002652D3">
        <w:rPr>
          <w:b/>
          <w:color w:val="000000"/>
          <w:lang w:val="lv-LV"/>
        </w:rPr>
        <w:tab/>
        <w:t>ĪPAŠI BRĪDINĀJUMI</w:t>
      </w:r>
    </w:p>
    <w:p w14:paraId="44D879FF" w14:textId="77777777" w:rsidR="009C3D56" w:rsidRPr="002652D3" w:rsidRDefault="009C3D56" w:rsidP="00C85B1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FCD10DD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Īpaši brīdinājumi katrai dzīvnieku sugai:</w:t>
      </w:r>
    </w:p>
    <w:p w14:paraId="390CD756" w14:textId="77777777" w:rsidR="009C3D56" w:rsidRDefault="009C3D56" w:rsidP="009C3D56">
      <w:pPr>
        <w:spacing w:line="240" w:lineRule="auto"/>
        <w:jc w:val="both"/>
        <w:rPr>
          <w:szCs w:val="22"/>
          <w:lang w:val="lv-LV"/>
        </w:rPr>
      </w:pPr>
      <w:r w:rsidRPr="003D4B0A">
        <w:rPr>
          <w:szCs w:val="22"/>
          <w:lang w:val="lv-LV"/>
        </w:rPr>
        <w:t xml:space="preserve">Blusas kalpo kā starpsaimnieki plaši izplatītajam lenteņu tipam – </w:t>
      </w:r>
      <w:r w:rsidRPr="003D4B0A">
        <w:rPr>
          <w:i/>
          <w:szCs w:val="22"/>
          <w:lang w:val="lv-LV"/>
        </w:rPr>
        <w:t>Dipylidium caninum</w:t>
      </w:r>
      <w:r w:rsidRPr="003D4B0A">
        <w:rPr>
          <w:szCs w:val="22"/>
          <w:lang w:val="lv-LV"/>
        </w:rPr>
        <w:t>. Lenteņu invāzija noteikti atkārtosies, ja neti</w:t>
      </w:r>
      <w:r w:rsidRPr="00AE32FF">
        <w:rPr>
          <w:szCs w:val="22"/>
          <w:lang w:val="lv-LV"/>
        </w:rPr>
        <w:t>ks veikta to starpsaimnieku</w:t>
      </w:r>
      <w:r>
        <w:rPr>
          <w:szCs w:val="22"/>
          <w:lang w:val="lv-LV"/>
        </w:rPr>
        <w:t>,</w:t>
      </w:r>
      <w:r w:rsidRPr="00AE32FF">
        <w:rPr>
          <w:szCs w:val="22"/>
          <w:lang w:val="lv-LV"/>
        </w:rPr>
        <w:t xml:space="preserve"> piemēram</w:t>
      </w:r>
      <w:r>
        <w:rPr>
          <w:szCs w:val="22"/>
          <w:lang w:val="lv-LV"/>
        </w:rPr>
        <w:t xml:space="preserve">, </w:t>
      </w:r>
      <w:r w:rsidRPr="003D4B0A">
        <w:rPr>
          <w:szCs w:val="22"/>
          <w:lang w:val="lv-LV"/>
        </w:rPr>
        <w:t xml:space="preserve">blusu, peļu u.c. apkarošana. </w:t>
      </w:r>
      <w:r w:rsidRPr="003D4B0A">
        <w:rPr>
          <w:lang w:val="lv-LV"/>
        </w:rPr>
        <w:t xml:space="preserve">Parazītu </w:t>
      </w:r>
      <w:r w:rsidRPr="003D4B0A">
        <w:rPr>
          <w:lang w:val="lv-LV"/>
        </w:rPr>
        <w:lastRenderedPageBreak/>
        <w:t>rezistence pret jebkuru konkrētās grupas antihelmintisku līdzekli var attīstīties pēc biežas, atkārtotas šīs grupas antihelmintisko līdzekļu lietošanas.</w:t>
      </w:r>
      <w:r w:rsidRPr="0008137F" w:rsidDel="0008137F">
        <w:rPr>
          <w:szCs w:val="22"/>
          <w:lang w:val="lv-LV"/>
        </w:rPr>
        <w:t xml:space="preserve"> </w:t>
      </w:r>
    </w:p>
    <w:p w14:paraId="3CADCB0B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5345CD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>
        <w:rPr>
          <w:szCs w:val="22"/>
          <w:lang w:val="lv-LV"/>
        </w:rPr>
        <w:t>:</w:t>
      </w:r>
    </w:p>
    <w:p w14:paraId="7FA9BD62" w14:textId="77777777" w:rsidR="009C3D56" w:rsidRPr="002652D3" w:rsidRDefault="009C3D56" w:rsidP="009C3D5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 notikusi nejauša norīšana, nekavējoties meklēt medicīnisko palīdzību un uzrādīt lietošanas instrukciju v</w:t>
      </w:r>
      <w:r>
        <w:rPr>
          <w:color w:val="000000"/>
          <w:lang w:val="lv-LV"/>
        </w:rPr>
        <w:t>ai iepakojuma marķējumu ārstam.</w:t>
      </w:r>
    </w:p>
    <w:p w14:paraId="2DD358CE" w14:textId="77777777" w:rsidR="009C3D56" w:rsidRDefault="009C3D56" w:rsidP="009C3D56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Pēc zāļu lietošanas mazgāt rokas.</w:t>
      </w:r>
    </w:p>
    <w:p w14:paraId="2002A896" w14:textId="77777777" w:rsidR="009C3D56" w:rsidRPr="00AE61BF" w:rsidRDefault="009C3D56" w:rsidP="009C3D5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10A3C7D" w14:textId="77777777" w:rsidR="000A1AA1" w:rsidRPr="009C3D56" w:rsidRDefault="000A1AA1" w:rsidP="000A1AA1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9C3D56">
        <w:rPr>
          <w:szCs w:val="22"/>
          <w:u w:val="single"/>
          <w:lang w:val="lv-LV"/>
        </w:rPr>
        <w:t xml:space="preserve">Grūsnība un laktācija: </w:t>
      </w:r>
    </w:p>
    <w:p w14:paraId="20BF5184" w14:textId="77777777" w:rsidR="009C3D56" w:rsidRDefault="009C3D56" w:rsidP="009C3D5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Lietojot g</w:t>
      </w:r>
      <w:r w:rsidRPr="00AE61BF">
        <w:rPr>
          <w:b w:val="0"/>
          <w:szCs w:val="22"/>
          <w:lang w:val="lv-LV"/>
        </w:rPr>
        <w:t>rūsn</w:t>
      </w:r>
      <w:r>
        <w:rPr>
          <w:b w:val="0"/>
          <w:szCs w:val="22"/>
          <w:lang w:val="lv-LV"/>
        </w:rPr>
        <w:t>ie</w:t>
      </w:r>
      <w:r w:rsidRPr="00AE61BF">
        <w:rPr>
          <w:b w:val="0"/>
          <w:szCs w:val="22"/>
          <w:lang w:val="lv-LV"/>
        </w:rPr>
        <w:t xml:space="preserve">m </w:t>
      </w:r>
      <w:r>
        <w:rPr>
          <w:b w:val="0"/>
          <w:szCs w:val="22"/>
          <w:lang w:val="lv-LV"/>
        </w:rPr>
        <w:t>dzīvniekiem,</w:t>
      </w:r>
      <w:r w:rsidRPr="00AE61BF">
        <w:rPr>
          <w:b w:val="0"/>
          <w:szCs w:val="22"/>
          <w:lang w:val="lv-LV"/>
        </w:rPr>
        <w:t xml:space="preserve"> jāievēro precīza deva.</w:t>
      </w:r>
    </w:p>
    <w:p w14:paraId="66A70114" w14:textId="77777777" w:rsidR="009C3D56" w:rsidRDefault="009C3D56" w:rsidP="009C3D56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Drīkst lietot laktācijas laikā. </w:t>
      </w:r>
    </w:p>
    <w:p w14:paraId="2FE14B16" w14:textId="77777777" w:rsidR="009C3D56" w:rsidRDefault="009C3D56" w:rsidP="009C3D56">
      <w:pPr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Lietot tikai pēc ārstējošā veterinārārsta ieguvuma un riska attiecības izvērtēšanas</w:t>
      </w:r>
      <w:r>
        <w:rPr>
          <w:color w:val="000000"/>
          <w:lang w:val="lv-LV"/>
        </w:rPr>
        <w:t>.</w:t>
      </w:r>
    </w:p>
    <w:p w14:paraId="710A5744" w14:textId="77777777" w:rsidR="000A1AA1" w:rsidRPr="005347D9" w:rsidRDefault="000A1AA1" w:rsidP="000A1AA1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34C2C876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2F911AFA" w14:textId="77777777" w:rsidR="00821946" w:rsidRPr="00AE61BF" w:rsidRDefault="00821946" w:rsidP="00821946">
      <w:pPr>
        <w:pStyle w:val="BodyText"/>
        <w:tabs>
          <w:tab w:val="left" w:pos="0"/>
        </w:tabs>
        <w:rPr>
          <w:lang w:val="lv-LV"/>
        </w:rPr>
      </w:pPr>
      <w:r w:rsidRPr="00AE61BF">
        <w:rPr>
          <w:szCs w:val="22"/>
          <w:lang w:val="lv-LV"/>
        </w:rPr>
        <w:t xml:space="preserve">Nelietot vienlaicīgi ar piperazīnu vai citiem </w:t>
      </w:r>
      <w:r w:rsidRPr="004306FC">
        <w:rPr>
          <w:szCs w:val="22"/>
          <w:lang w:val="lv-LV"/>
        </w:rPr>
        <w:t xml:space="preserve">antihelmintiskiem </w:t>
      </w:r>
      <w:r w:rsidRPr="00AE61BF">
        <w:rPr>
          <w:szCs w:val="22"/>
          <w:lang w:val="lv-LV"/>
        </w:rPr>
        <w:t>līdzekļiem</w:t>
      </w:r>
      <w:r w:rsidRPr="00AE61BF">
        <w:rPr>
          <w:lang w:val="lv-LV"/>
        </w:rPr>
        <w:t>.</w:t>
      </w:r>
    </w:p>
    <w:p w14:paraId="6CC4C6EE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1077B2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  <w:r>
        <w:rPr>
          <w:szCs w:val="22"/>
          <w:lang w:val="lv-LV"/>
        </w:rPr>
        <w:t>:</w:t>
      </w:r>
    </w:p>
    <w:p w14:paraId="16CCBC69" w14:textId="77777777" w:rsidR="00821946" w:rsidRDefault="00821946" w:rsidP="009C3D56">
      <w:pPr>
        <w:pStyle w:val="BodyTextIndent2"/>
        <w:rPr>
          <w:b w:val="0"/>
          <w:lang w:val="lv-LV"/>
        </w:rPr>
      </w:pPr>
      <w:r>
        <w:rPr>
          <w:b w:val="0"/>
          <w:lang w:val="lv-LV"/>
        </w:rPr>
        <w:t>Desmit</w:t>
      </w:r>
      <w:r w:rsidRPr="00AE61BF">
        <w:rPr>
          <w:b w:val="0"/>
          <w:lang w:val="lv-LV"/>
        </w:rPr>
        <w:t xml:space="preserve">kārtīga deva neizraisa nevēlamas parādības mērķa dzīvniekiem. </w:t>
      </w:r>
    </w:p>
    <w:p w14:paraId="4764CC54" w14:textId="77777777" w:rsidR="00B43901" w:rsidRDefault="00B43901" w:rsidP="009C3D56">
      <w:pPr>
        <w:pStyle w:val="BodyTextIndent2"/>
        <w:rPr>
          <w:color w:val="000000"/>
          <w:lang w:val="lv-LV"/>
        </w:rPr>
      </w:pPr>
    </w:p>
    <w:p w14:paraId="00FF9799" w14:textId="77777777" w:rsidR="007850BA" w:rsidRPr="002652D3" w:rsidRDefault="007850B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677D54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13.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ĪPAŠI norādījumi </w:t>
      </w:r>
      <w:r w:rsidR="004E02EA" w:rsidRPr="002652D3">
        <w:rPr>
          <w:b/>
          <w:caps/>
          <w:color w:val="000000"/>
          <w:lang w:val="lv-LV"/>
        </w:rPr>
        <w:t>neizlietot</w:t>
      </w:r>
      <w:r w:rsidR="00000C59">
        <w:rPr>
          <w:b/>
          <w:caps/>
          <w:color w:val="000000"/>
          <w:lang w:val="lv-LV"/>
        </w:rPr>
        <w:t>U</w:t>
      </w:r>
      <w:r w:rsidR="004E02EA" w:rsidRPr="002652D3">
        <w:rPr>
          <w:b/>
          <w:caps/>
          <w:color w:val="000000"/>
          <w:lang w:val="lv-LV"/>
        </w:rPr>
        <w:t xml:space="preserve"> </w:t>
      </w:r>
      <w:r w:rsidRPr="002652D3">
        <w:rPr>
          <w:b/>
          <w:caps/>
          <w:color w:val="000000"/>
          <w:lang w:val="lv-LV"/>
        </w:rPr>
        <w:t>VETERINĀR</w:t>
      </w:r>
      <w:r w:rsidR="004E02EA" w:rsidRPr="002652D3">
        <w:rPr>
          <w:b/>
          <w:caps/>
          <w:color w:val="000000"/>
          <w:lang w:val="lv-LV"/>
        </w:rPr>
        <w:t>O</w:t>
      </w:r>
      <w:r w:rsidRPr="002652D3">
        <w:rPr>
          <w:b/>
          <w:caps/>
          <w:color w:val="000000"/>
          <w:lang w:val="lv-LV"/>
        </w:rPr>
        <w:t xml:space="preserve"> </w:t>
      </w:r>
      <w:r w:rsidR="004E02EA" w:rsidRPr="002652D3">
        <w:rPr>
          <w:b/>
          <w:caps/>
          <w:color w:val="000000"/>
          <w:lang w:val="lv-LV"/>
        </w:rPr>
        <w:t xml:space="preserve">ZĀĻU </w:t>
      </w:r>
      <w:r w:rsidRPr="002652D3">
        <w:rPr>
          <w:b/>
          <w:caps/>
          <w:color w:val="000000"/>
          <w:lang w:val="lv-LV"/>
        </w:rPr>
        <w:t xml:space="preserve">vai to </w:t>
      </w:r>
      <w:r w:rsidR="004E02EA" w:rsidRPr="002652D3">
        <w:rPr>
          <w:b/>
          <w:caps/>
          <w:color w:val="000000"/>
          <w:lang w:val="lv-LV"/>
        </w:rPr>
        <w:t>atkritumU IZNĪCINĀŠANAI</w:t>
      </w:r>
    </w:p>
    <w:p w14:paraId="653FFAEC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28A1B41" w14:textId="77777777" w:rsidR="00B43901" w:rsidRPr="002652D3" w:rsidRDefault="00E224A3" w:rsidP="009C3D5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noProof/>
          <w:lang w:val="lv-LV"/>
        </w:rPr>
        <w:t>Jebkuras neizlietot</w:t>
      </w:r>
      <w:r w:rsidR="00000C59">
        <w:rPr>
          <w:noProof/>
          <w:lang w:val="lv-LV"/>
        </w:rPr>
        <w:t>a</w:t>
      </w:r>
      <w:r w:rsidRPr="002652D3">
        <w:rPr>
          <w:noProof/>
          <w:lang w:val="lv-LV"/>
        </w:rPr>
        <w:t>s veterinārās zāles vai to atkritumus nedrīkst iznīcināt</w:t>
      </w:r>
      <w:r w:rsidR="00000C59">
        <w:rPr>
          <w:noProof/>
          <w:lang w:val="lv-LV"/>
        </w:rPr>
        <w:t>,</w:t>
      </w:r>
      <w:r w:rsidR="00B43901" w:rsidRPr="002652D3">
        <w:rPr>
          <w:color w:val="000000"/>
          <w:lang w:val="lv-LV"/>
        </w:rPr>
        <w:t xml:space="preserve"> izmantojot kanalizāciju va</w:t>
      </w:r>
      <w:r w:rsidR="007850BA">
        <w:rPr>
          <w:color w:val="000000"/>
          <w:lang w:val="lv-LV"/>
        </w:rPr>
        <w:t>i kopā ar sadzīves atkritumiem.</w:t>
      </w:r>
    </w:p>
    <w:p w14:paraId="67447F8D" w14:textId="77777777" w:rsidR="004E78F4" w:rsidRPr="002652D3" w:rsidRDefault="00B43901" w:rsidP="009C3D5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Jautājiet savam veterinārārstam</w:t>
      </w:r>
      <w:r w:rsidR="000A1AA1">
        <w:rPr>
          <w:color w:val="000000"/>
          <w:lang w:val="lv-LV"/>
        </w:rPr>
        <w:t>,</w:t>
      </w:r>
      <w:r w:rsidR="007850BA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 xml:space="preserve">kā atbrīvoties no nevajadzīgām </w:t>
      </w:r>
      <w:r w:rsidR="00171A9D" w:rsidRPr="002652D3">
        <w:rPr>
          <w:noProof/>
          <w:lang w:val="lv-LV"/>
        </w:rPr>
        <w:t>veterinārajām</w:t>
      </w:r>
      <w:r w:rsidR="00171A9D" w:rsidRPr="002652D3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zālēm. Šādi pasākumi palīdzēs</w:t>
      </w:r>
      <w:r w:rsidR="007850BA">
        <w:rPr>
          <w:color w:val="000000"/>
          <w:lang w:val="lv-LV"/>
        </w:rPr>
        <w:t xml:space="preserve"> aizsargāt apkārtējo vidi.</w:t>
      </w:r>
    </w:p>
    <w:p w14:paraId="49DE367D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CDD3352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D06CFCA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14.</w:t>
      </w:r>
      <w:r w:rsidRPr="002652D3">
        <w:rPr>
          <w:b/>
          <w:color w:val="000000"/>
          <w:lang w:val="lv-LV"/>
        </w:rPr>
        <w:tab/>
        <w:t>DATUMS, KAD LIETOŠANAS INSTRUKCIJA PĒDĒJO REIZI TIKA APSTIPRINĀTA</w:t>
      </w:r>
    </w:p>
    <w:p w14:paraId="095E7418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D740713" w14:textId="6D037DEC" w:rsidR="000A1AA1" w:rsidRPr="002652D3" w:rsidRDefault="005F36AD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09/2024</w:t>
      </w:r>
    </w:p>
    <w:p w14:paraId="67406441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C52F14C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15.</w:t>
      </w:r>
      <w:r w:rsidRPr="002652D3">
        <w:rPr>
          <w:b/>
          <w:color w:val="000000"/>
          <w:lang w:val="lv-LV"/>
        </w:rPr>
        <w:tab/>
        <w:t>CITA INFORMĀCIJA</w:t>
      </w:r>
    </w:p>
    <w:p w14:paraId="04FFC8B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3C4526C" w14:textId="22DE29F3" w:rsidR="007850BA" w:rsidRDefault="007850BA" w:rsidP="007850BA">
      <w:pPr>
        <w:rPr>
          <w:lang w:val="lv-LV"/>
        </w:rPr>
      </w:pPr>
      <w:r w:rsidRPr="00204DBE">
        <w:rPr>
          <w:lang w:val="lv-LV"/>
        </w:rPr>
        <w:t>Bezrecepšu veterinārās zāles</w:t>
      </w:r>
      <w:r w:rsidR="00C55192" w:rsidRPr="00204DBE">
        <w:rPr>
          <w:lang w:val="lv-LV"/>
        </w:rPr>
        <w:t>.</w:t>
      </w:r>
    </w:p>
    <w:p w14:paraId="4A5E6190" w14:textId="77777777" w:rsidR="006C35B9" w:rsidRDefault="006C35B9" w:rsidP="007850BA">
      <w:pPr>
        <w:rPr>
          <w:lang w:val="lv-LV"/>
        </w:rPr>
      </w:pPr>
    </w:p>
    <w:p w14:paraId="61A78952" w14:textId="12560635" w:rsidR="00E93A14" w:rsidRDefault="00E93A14" w:rsidP="00E93A14">
      <w:pPr>
        <w:pStyle w:val="EndnoteText"/>
        <w:tabs>
          <w:tab w:val="clear" w:pos="567"/>
        </w:tabs>
        <w:rPr>
          <w:color w:val="000000"/>
          <w:lang w:val="lv-LV"/>
        </w:rPr>
      </w:pPr>
      <w:r w:rsidRPr="00E93A14">
        <w:rPr>
          <w:color w:val="000000"/>
          <w:lang w:val="lv-LV"/>
        </w:rPr>
        <w:t>Iepakojuma lielums: 1 x 100 tabletes.</w:t>
      </w:r>
    </w:p>
    <w:p w14:paraId="0938D7AE" w14:textId="77777777" w:rsidR="00E93A14" w:rsidRPr="00E93A14" w:rsidRDefault="00E93A14" w:rsidP="00E93A14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0F8C2041" w14:textId="08936FD8" w:rsidR="00E93A14" w:rsidRPr="00A436E6" w:rsidRDefault="00E93A14" w:rsidP="00E93A14">
      <w:pPr>
        <w:rPr>
          <w:b/>
          <w:color w:val="000000"/>
          <w:lang w:val="lv-LV"/>
        </w:rPr>
      </w:pPr>
      <w:r w:rsidRPr="00A436E6">
        <w:rPr>
          <w:b/>
          <w:color w:val="000000"/>
          <w:lang w:val="lv-LV"/>
        </w:rPr>
        <w:t xml:space="preserve">PARALĒLI </w:t>
      </w:r>
      <w:r w:rsidR="00AF4B3A">
        <w:rPr>
          <w:b/>
          <w:color w:val="000000"/>
          <w:lang w:val="lv-LV"/>
        </w:rPr>
        <w:t>TIRGOTO</w:t>
      </w:r>
      <w:r w:rsidRPr="00A436E6">
        <w:rPr>
          <w:b/>
          <w:color w:val="000000"/>
          <w:lang w:val="lv-LV"/>
        </w:rPr>
        <w:t xml:space="preserve"> VETERINĀRO ZĀĻU IZPLATĪ</w:t>
      </w:r>
      <w:r w:rsidR="005F36AD">
        <w:rPr>
          <w:b/>
          <w:color w:val="000000"/>
          <w:lang w:val="lv-LV"/>
        </w:rPr>
        <w:t>TĀJS</w:t>
      </w:r>
      <w:r w:rsidRPr="00A436E6">
        <w:rPr>
          <w:b/>
          <w:color w:val="000000"/>
          <w:lang w:val="lv-LV"/>
        </w:rPr>
        <w:t>:</w:t>
      </w:r>
    </w:p>
    <w:p w14:paraId="0DBE173D" w14:textId="1B367761" w:rsidR="00E93A14" w:rsidRPr="00A436E6" w:rsidRDefault="00E93A14" w:rsidP="00E93A14">
      <w:pPr>
        <w:rPr>
          <w:color w:val="000000"/>
          <w:lang w:val="lv-LV"/>
        </w:rPr>
      </w:pPr>
      <w:bookmarkStart w:id="2" w:name="_Hlk178072478"/>
      <w:r w:rsidRPr="00A436E6">
        <w:rPr>
          <w:color w:val="000000"/>
          <w:lang w:val="lv-LV"/>
        </w:rPr>
        <w:t xml:space="preserve">SIA “Vetmarket”, </w:t>
      </w:r>
      <w:r w:rsidR="006C35B9" w:rsidRPr="006C35B9">
        <w:rPr>
          <w:color w:val="000000"/>
          <w:lang w:val="lv-LV"/>
        </w:rPr>
        <w:t>Eglaines iela 1, Ozolnieki, Ozolnieku pag</w:t>
      </w:r>
      <w:r w:rsidR="006C35B9">
        <w:rPr>
          <w:color w:val="000000"/>
          <w:lang w:val="lv-LV"/>
        </w:rPr>
        <w:t>asts</w:t>
      </w:r>
      <w:r w:rsidR="006C35B9" w:rsidRPr="006C35B9">
        <w:rPr>
          <w:color w:val="000000"/>
          <w:lang w:val="lv-LV"/>
        </w:rPr>
        <w:t>, Jelgavas nov</w:t>
      </w:r>
      <w:r w:rsidR="006C35B9">
        <w:rPr>
          <w:color w:val="000000"/>
          <w:lang w:val="lv-LV"/>
        </w:rPr>
        <w:t>ads</w:t>
      </w:r>
      <w:r w:rsidRPr="00A436E6">
        <w:rPr>
          <w:color w:val="000000"/>
          <w:lang w:val="lv-LV"/>
        </w:rPr>
        <w:t>, LV-3018,</w:t>
      </w:r>
      <w:bookmarkEnd w:id="2"/>
      <w:r w:rsidRPr="00A436E6">
        <w:rPr>
          <w:color w:val="000000"/>
          <w:lang w:val="lv-LV"/>
        </w:rPr>
        <w:t xml:space="preserve"> Tel.:+371 29999662, </w:t>
      </w:r>
      <w:hyperlink r:id="rId8" w:history="1">
        <w:r w:rsidRPr="00B4093B">
          <w:rPr>
            <w:rStyle w:val="Hyperlink"/>
            <w:lang w:val="lv-LV"/>
          </w:rPr>
          <w:t>www.vetmarket.lv</w:t>
        </w:r>
      </w:hyperlink>
      <w:r>
        <w:rPr>
          <w:color w:val="000000"/>
          <w:lang w:val="lv-LV"/>
        </w:rPr>
        <w:t xml:space="preserve"> </w:t>
      </w:r>
      <w:r w:rsidRPr="00A436E6">
        <w:rPr>
          <w:color w:val="000000"/>
          <w:lang w:val="lv-LV"/>
        </w:rPr>
        <w:t xml:space="preserve"> </w:t>
      </w:r>
    </w:p>
    <w:p w14:paraId="508E266C" w14:textId="699AFF59" w:rsidR="00E93A14" w:rsidRPr="00A436E6" w:rsidRDefault="00E93A14" w:rsidP="00E93A14">
      <w:pPr>
        <w:rPr>
          <w:b/>
          <w:color w:val="000000"/>
          <w:lang w:val="lv-LV"/>
        </w:rPr>
      </w:pPr>
      <w:r w:rsidRPr="00A436E6">
        <w:rPr>
          <w:b/>
          <w:color w:val="000000"/>
          <w:lang w:val="lv-LV"/>
        </w:rPr>
        <w:t>Veterinā</w:t>
      </w:r>
      <w:r w:rsidR="00DE6774">
        <w:rPr>
          <w:b/>
          <w:color w:val="000000"/>
          <w:lang w:val="lv-LV"/>
        </w:rPr>
        <w:t>r</w:t>
      </w:r>
      <w:r w:rsidRPr="00A436E6">
        <w:rPr>
          <w:b/>
          <w:color w:val="000000"/>
          <w:lang w:val="lv-LV"/>
        </w:rPr>
        <w:t xml:space="preserve">o zāļu pārmarķētājs: </w:t>
      </w:r>
    </w:p>
    <w:p w14:paraId="7864DDF7" w14:textId="77777777" w:rsidR="00E93A14" w:rsidRPr="00A436E6" w:rsidRDefault="00E93A14" w:rsidP="00E93A14">
      <w:pPr>
        <w:rPr>
          <w:b/>
          <w:color w:val="000000"/>
          <w:lang w:val="lv-LV"/>
        </w:rPr>
      </w:pPr>
      <w:r w:rsidRPr="00A436E6">
        <w:rPr>
          <w:b/>
          <w:color w:val="000000"/>
          <w:lang w:val="lv-LV"/>
        </w:rPr>
        <w:t>Pārmarķēšanas sērijas Nr.:</w:t>
      </w:r>
    </w:p>
    <w:p w14:paraId="7D9AE4AE" w14:textId="21996C08" w:rsidR="00226DCE" w:rsidRPr="006649F1" w:rsidRDefault="00E93A14" w:rsidP="00E93A14">
      <w:pPr>
        <w:pStyle w:val="EndnoteText"/>
        <w:tabs>
          <w:tab w:val="clear" w:pos="567"/>
        </w:tabs>
        <w:rPr>
          <w:b/>
          <w:color w:val="000000"/>
          <w:lang w:val="lv-LV"/>
        </w:rPr>
      </w:pPr>
      <w:r w:rsidRPr="00A436E6">
        <w:rPr>
          <w:color w:val="000000"/>
          <w:lang w:val="lv-LV"/>
        </w:rPr>
        <w:t xml:space="preserve">Paralēli </w:t>
      </w:r>
      <w:r w:rsidR="005F36AD">
        <w:rPr>
          <w:color w:val="000000"/>
          <w:lang w:val="lv-LV"/>
        </w:rPr>
        <w:t>tirgoto</w:t>
      </w:r>
      <w:r w:rsidR="005F36AD" w:rsidRPr="00A436E6">
        <w:rPr>
          <w:color w:val="000000"/>
          <w:lang w:val="lv-LV"/>
        </w:rPr>
        <w:t xml:space="preserve"> </w:t>
      </w:r>
      <w:r w:rsidRPr="00A436E6">
        <w:rPr>
          <w:color w:val="000000"/>
          <w:lang w:val="lv-LV"/>
        </w:rPr>
        <w:t xml:space="preserve">veterināro zāļu </w:t>
      </w:r>
      <w:r w:rsidR="005F36AD">
        <w:rPr>
          <w:color w:val="000000"/>
          <w:lang w:val="lv-LV"/>
        </w:rPr>
        <w:t>tirdzniecības atļaujas</w:t>
      </w:r>
      <w:r w:rsidR="005F36AD" w:rsidRPr="00A436E6">
        <w:rPr>
          <w:color w:val="000000"/>
          <w:lang w:val="lv-LV"/>
        </w:rPr>
        <w:t xml:space="preserve"> </w:t>
      </w:r>
      <w:r w:rsidRPr="00A436E6">
        <w:rPr>
          <w:color w:val="000000"/>
          <w:lang w:val="lv-LV"/>
        </w:rPr>
        <w:t xml:space="preserve">numurs Latvijas veterināro zāļu reģistrā: </w:t>
      </w:r>
      <w:r w:rsidRPr="006649F1">
        <w:rPr>
          <w:b/>
          <w:color w:val="000000"/>
          <w:lang w:val="lv-LV"/>
        </w:rPr>
        <w:t>V/I/19/0075</w:t>
      </w:r>
    </w:p>
    <w:sectPr w:rsidR="00226DCE" w:rsidRPr="006649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03EEA" w14:textId="77777777" w:rsidR="008077A6" w:rsidRDefault="008077A6">
      <w:r>
        <w:separator/>
      </w:r>
    </w:p>
  </w:endnote>
  <w:endnote w:type="continuationSeparator" w:id="0">
    <w:p w14:paraId="24BDCC67" w14:textId="77777777" w:rsidR="008077A6" w:rsidRDefault="0080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FFEEE" w14:textId="77777777" w:rsidR="00EC3B43" w:rsidRDefault="00EC3B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BA6E" w14:textId="77777777" w:rsidR="00EC3B43" w:rsidRDefault="00EC3B43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59A5D3B8" w14:textId="20F24CD9" w:rsidR="00EC3B43" w:rsidRPr="002C2A34" w:rsidRDefault="00EC3B4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CE0675">
      <w:rPr>
        <w:rFonts w:ascii="Times New Roman" w:hAnsi="Times New Roman"/>
        <w:noProof/>
      </w:rPr>
      <w:t>3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912C" w14:textId="77777777" w:rsidR="00EC3B43" w:rsidRPr="002C2A34" w:rsidRDefault="00EC3B43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01760EDE" w14:textId="3DB0FC34" w:rsidR="00EC3B43" w:rsidRDefault="00EC3B4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CE0675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EBD77" w14:textId="77777777" w:rsidR="008077A6" w:rsidRDefault="008077A6">
      <w:r>
        <w:separator/>
      </w:r>
    </w:p>
  </w:footnote>
  <w:footnote w:type="continuationSeparator" w:id="0">
    <w:p w14:paraId="3FE21CFD" w14:textId="77777777" w:rsidR="008077A6" w:rsidRDefault="00807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0D99" w14:textId="77777777" w:rsidR="00EC3B43" w:rsidRDefault="00EC3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C022" w14:textId="77777777" w:rsidR="00EC3B43" w:rsidRDefault="00EC3B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60B22" w14:textId="77777777" w:rsidR="00EC3B43" w:rsidRDefault="00EC3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487300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1562265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18352368">
    <w:abstractNumId w:val="33"/>
  </w:num>
  <w:num w:numId="4" w16cid:durableId="1638796107">
    <w:abstractNumId w:val="32"/>
  </w:num>
  <w:num w:numId="5" w16cid:durableId="623461851">
    <w:abstractNumId w:val="10"/>
  </w:num>
  <w:num w:numId="6" w16cid:durableId="564871916">
    <w:abstractNumId w:val="21"/>
  </w:num>
  <w:num w:numId="7" w16cid:durableId="565531565">
    <w:abstractNumId w:val="20"/>
  </w:num>
  <w:num w:numId="8" w16cid:durableId="745305588">
    <w:abstractNumId w:val="6"/>
  </w:num>
  <w:num w:numId="9" w16cid:durableId="263729233">
    <w:abstractNumId w:val="30"/>
  </w:num>
  <w:num w:numId="10" w16cid:durableId="337389103">
    <w:abstractNumId w:val="31"/>
  </w:num>
  <w:num w:numId="11" w16cid:durableId="510339334">
    <w:abstractNumId w:val="16"/>
  </w:num>
  <w:num w:numId="12" w16cid:durableId="2016227287">
    <w:abstractNumId w:val="12"/>
  </w:num>
  <w:num w:numId="13" w16cid:durableId="713772982">
    <w:abstractNumId w:val="2"/>
  </w:num>
  <w:num w:numId="14" w16cid:durableId="1575428498">
    <w:abstractNumId w:val="29"/>
  </w:num>
  <w:num w:numId="15" w16cid:durableId="828979220">
    <w:abstractNumId w:val="18"/>
  </w:num>
  <w:num w:numId="16" w16cid:durableId="462239659">
    <w:abstractNumId w:val="34"/>
  </w:num>
  <w:num w:numId="17" w16cid:durableId="661936675">
    <w:abstractNumId w:val="7"/>
  </w:num>
  <w:num w:numId="18" w16cid:durableId="1458530495">
    <w:abstractNumId w:val="1"/>
  </w:num>
  <w:num w:numId="19" w16cid:durableId="1378505988">
    <w:abstractNumId w:val="17"/>
  </w:num>
  <w:num w:numId="20" w16cid:durableId="1032806882">
    <w:abstractNumId w:val="3"/>
  </w:num>
  <w:num w:numId="21" w16cid:durableId="34427219">
    <w:abstractNumId w:val="5"/>
  </w:num>
  <w:num w:numId="22" w16cid:durableId="2023506464">
    <w:abstractNumId w:val="24"/>
  </w:num>
  <w:num w:numId="23" w16cid:durableId="1470122641">
    <w:abstractNumId w:val="28"/>
  </w:num>
  <w:num w:numId="24" w16cid:durableId="1665625252">
    <w:abstractNumId w:val="23"/>
  </w:num>
  <w:num w:numId="25" w16cid:durableId="1204056164">
    <w:abstractNumId w:val="11"/>
  </w:num>
  <w:num w:numId="26" w16cid:durableId="932124335">
    <w:abstractNumId w:val="9"/>
  </w:num>
  <w:num w:numId="27" w16cid:durableId="27994633">
    <w:abstractNumId w:val="19"/>
  </w:num>
  <w:num w:numId="28" w16cid:durableId="537814891">
    <w:abstractNumId w:val="22"/>
  </w:num>
  <w:num w:numId="29" w16cid:durableId="42557015">
    <w:abstractNumId w:val="13"/>
  </w:num>
  <w:num w:numId="30" w16cid:durableId="283775054">
    <w:abstractNumId w:val="8"/>
  </w:num>
  <w:num w:numId="31" w16cid:durableId="95834862">
    <w:abstractNumId w:val="26"/>
  </w:num>
  <w:num w:numId="32" w16cid:durableId="689641935">
    <w:abstractNumId w:val="27"/>
  </w:num>
  <w:num w:numId="33" w16cid:durableId="1561359931">
    <w:abstractNumId w:val="25"/>
  </w:num>
  <w:num w:numId="34" w16cid:durableId="1423575397">
    <w:abstractNumId w:val="14"/>
  </w:num>
  <w:num w:numId="35" w16cid:durableId="801843700">
    <w:abstractNumId w:val="4"/>
  </w:num>
  <w:num w:numId="36" w16cid:durableId="10299308">
    <w:abstractNumId w:val="35"/>
  </w:num>
  <w:num w:numId="37" w16cid:durableId="541940860">
    <w:abstractNumId w:val="15"/>
  </w:num>
  <w:num w:numId="38" w16cid:durableId="88575051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19D"/>
    <w:rsid w:val="00026B77"/>
    <w:rsid w:val="00034DE5"/>
    <w:rsid w:val="00035188"/>
    <w:rsid w:val="000360C2"/>
    <w:rsid w:val="000426FC"/>
    <w:rsid w:val="00044E6D"/>
    <w:rsid w:val="00051557"/>
    <w:rsid w:val="00052988"/>
    <w:rsid w:val="00061340"/>
    <w:rsid w:val="00073C0F"/>
    <w:rsid w:val="000763B1"/>
    <w:rsid w:val="0008137F"/>
    <w:rsid w:val="00092DDE"/>
    <w:rsid w:val="000942F7"/>
    <w:rsid w:val="00095710"/>
    <w:rsid w:val="000A1AA1"/>
    <w:rsid w:val="000A515F"/>
    <w:rsid w:val="000A5C73"/>
    <w:rsid w:val="000A7E9E"/>
    <w:rsid w:val="000C0F83"/>
    <w:rsid w:val="000C6C37"/>
    <w:rsid w:val="000D7C2D"/>
    <w:rsid w:val="000E0DCF"/>
    <w:rsid w:val="000E3806"/>
    <w:rsid w:val="000F09D2"/>
    <w:rsid w:val="000F2BC1"/>
    <w:rsid w:val="00100D6C"/>
    <w:rsid w:val="0010178F"/>
    <w:rsid w:val="0010180F"/>
    <w:rsid w:val="00102C5E"/>
    <w:rsid w:val="00114068"/>
    <w:rsid w:val="001163C4"/>
    <w:rsid w:val="001222F3"/>
    <w:rsid w:val="001265A9"/>
    <w:rsid w:val="00133BE4"/>
    <w:rsid w:val="00135A80"/>
    <w:rsid w:val="00136FEA"/>
    <w:rsid w:val="00137806"/>
    <w:rsid w:val="00141CCD"/>
    <w:rsid w:val="00142B83"/>
    <w:rsid w:val="00145D1E"/>
    <w:rsid w:val="00162D7F"/>
    <w:rsid w:val="00163491"/>
    <w:rsid w:val="00163DAD"/>
    <w:rsid w:val="00170582"/>
    <w:rsid w:val="0017081A"/>
    <w:rsid w:val="00171A9D"/>
    <w:rsid w:val="00173750"/>
    <w:rsid w:val="00174C06"/>
    <w:rsid w:val="0017532A"/>
    <w:rsid w:val="001805CA"/>
    <w:rsid w:val="00182BC1"/>
    <w:rsid w:val="00192FA3"/>
    <w:rsid w:val="001958DE"/>
    <w:rsid w:val="001A6411"/>
    <w:rsid w:val="001A74B0"/>
    <w:rsid w:val="001A7E99"/>
    <w:rsid w:val="001B4D15"/>
    <w:rsid w:val="001D11BE"/>
    <w:rsid w:val="001D160A"/>
    <w:rsid w:val="001E11BE"/>
    <w:rsid w:val="001F1AFF"/>
    <w:rsid w:val="002049DB"/>
    <w:rsid w:val="00204DBE"/>
    <w:rsid w:val="00205CF8"/>
    <w:rsid w:val="002062D1"/>
    <w:rsid w:val="00210D12"/>
    <w:rsid w:val="00212B28"/>
    <w:rsid w:val="00213DB9"/>
    <w:rsid w:val="00220422"/>
    <w:rsid w:val="00226DCE"/>
    <w:rsid w:val="00251338"/>
    <w:rsid w:val="00251923"/>
    <w:rsid w:val="00253E6A"/>
    <w:rsid w:val="002602A1"/>
    <w:rsid w:val="00261D09"/>
    <w:rsid w:val="00263E78"/>
    <w:rsid w:val="002652D3"/>
    <w:rsid w:val="002654A2"/>
    <w:rsid w:val="00265702"/>
    <w:rsid w:val="002668DC"/>
    <w:rsid w:val="00271A0E"/>
    <w:rsid w:val="002738ED"/>
    <w:rsid w:val="00284677"/>
    <w:rsid w:val="00293958"/>
    <w:rsid w:val="002A3F9B"/>
    <w:rsid w:val="002A74AF"/>
    <w:rsid w:val="002A7A7A"/>
    <w:rsid w:val="002B52CD"/>
    <w:rsid w:val="002B67BE"/>
    <w:rsid w:val="002C2A34"/>
    <w:rsid w:val="002D21C5"/>
    <w:rsid w:val="002E0E92"/>
    <w:rsid w:val="002F2857"/>
    <w:rsid w:val="002F3404"/>
    <w:rsid w:val="002F3AC5"/>
    <w:rsid w:val="002F6592"/>
    <w:rsid w:val="002F6650"/>
    <w:rsid w:val="00322223"/>
    <w:rsid w:val="0032296B"/>
    <w:rsid w:val="00325B7C"/>
    <w:rsid w:val="00334C5C"/>
    <w:rsid w:val="0033728C"/>
    <w:rsid w:val="00341E62"/>
    <w:rsid w:val="0036070C"/>
    <w:rsid w:val="00370121"/>
    <w:rsid w:val="00371421"/>
    <w:rsid w:val="00386ACC"/>
    <w:rsid w:val="0039422F"/>
    <w:rsid w:val="00397F3A"/>
    <w:rsid w:val="003A18FB"/>
    <w:rsid w:val="003B1824"/>
    <w:rsid w:val="003B237A"/>
    <w:rsid w:val="003B2D50"/>
    <w:rsid w:val="003C2147"/>
    <w:rsid w:val="003C6E39"/>
    <w:rsid w:val="003D0F2C"/>
    <w:rsid w:val="003D15A5"/>
    <w:rsid w:val="003D26D6"/>
    <w:rsid w:val="003D2F94"/>
    <w:rsid w:val="003E2E8B"/>
    <w:rsid w:val="003F64C1"/>
    <w:rsid w:val="003F6B3B"/>
    <w:rsid w:val="003F6E34"/>
    <w:rsid w:val="004054E7"/>
    <w:rsid w:val="00410A88"/>
    <w:rsid w:val="00410B5A"/>
    <w:rsid w:val="00412A86"/>
    <w:rsid w:val="004157D7"/>
    <w:rsid w:val="00424032"/>
    <w:rsid w:val="004306FC"/>
    <w:rsid w:val="004403FA"/>
    <w:rsid w:val="004473AB"/>
    <w:rsid w:val="004518DB"/>
    <w:rsid w:val="00453D82"/>
    <w:rsid w:val="00453F3B"/>
    <w:rsid w:val="004549C4"/>
    <w:rsid w:val="004624B8"/>
    <w:rsid w:val="00466AA5"/>
    <w:rsid w:val="00470C17"/>
    <w:rsid w:val="0047220E"/>
    <w:rsid w:val="004728EF"/>
    <w:rsid w:val="004817FA"/>
    <w:rsid w:val="004829B2"/>
    <w:rsid w:val="00484EDE"/>
    <w:rsid w:val="00485AC6"/>
    <w:rsid w:val="00493271"/>
    <w:rsid w:val="004A089A"/>
    <w:rsid w:val="004A1874"/>
    <w:rsid w:val="004A2FC2"/>
    <w:rsid w:val="004B1397"/>
    <w:rsid w:val="004B5EAF"/>
    <w:rsid w:val="004C2780"/>
    <w:rsid w:val="004C75AD"/>
    <w:rsid w:val="004E02EA"/>
    <w:rsid w:val="004E78F4"/>
    <w:rsid w:val="004F2727"/>
    <w:rsid w:val="005033C1"/>
    <w:rsid w:val="00504168"/>
    <w:rsid w:val="00505835"/>
    <w:rsid w:val="00505C0A"/>
    <w:rsid w:val="005118EE"/>
    <w:rsid w:val="005166F7"/>
    <w:rsid w:val="00522235"/>
    <w:rsid w:val="00523055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0D38"/>
    <w:rsid w:val="005B51DC"/>
    <w:rsid w:val="005B58B1"/>
    <w:rsid w:val="005C027E"/>
    <w:rsid w:val="005C2A2C"/>
    <w:rsid w:val="005C33B5"/>
    <w:rsid w:val="005C60A3"/>
    <w:rsid w:val="005D00A2"/>
    <w:rsid w:val="005D54DD"/>
    <w:rsid w:val="005E003A"/>
    <w:rsid w:val="005E7E8A"/>
    <w:rsid w:val="005F11FC"/>
    <w:rsid w:val="005F2339"/>
    <w:rsid w:val="005F36AD"/>
    <w:rsid w:val="005F3DDA"/>
    <w:rsid w:val="006047D9"/>
    <w:rsid w:val="00612200"/>
    <w:rsid w:val="006221C9"/>
    <w:rsid w:val="00623EAB"/>
    <w:rsid w:val="006240DA"/>
    <w:rsid w:val="006262C7"/>
    <w:rsid w:val="00633000"/>
    <w:rsid w:val="00633925"/>
    <w:rsid w:val="00644BF3"/>
    <w:rsid w:val="00646C86"/>
    <w:rsid w:val="00650C39"/>
    <w:rsid w:val="00657A1A"/>
    <w:rsid w:val="006601A9"/>
    <w:rsid w:val="006649F1"/>
    <w:rsid w:val="00667514"/>
    <w:rsid w:val="0068093A"/>
    <w:rsid w:val="00682A0E"/>
    <w:rsid w:val="00683068"/>
    <w:rsid w:val="00691328"/>
    <w:rsid w:val="00693A33"/>
    <w:rsid w:val="006A419A"/>
    <w:rsid w:val="006A59F5"/>
    <w:rsid w:val="006C195C"/>
    <w:rsid w:val="006C1E7A"/>
    <w:rsid w:val="006C2D84"/>
    <w:rsid w:val="006C35B9"/>
    <w:rsid w:val="006C42D4"/>
    <w:rsid w:val="006E03DE"/>
    <w:rsid w:val="006E4608"/>
    <w:rsid w:val="006F1D1A"/>
    <w:rsid w:val="006F2059"/>
    <w:rsid w:val="006F62E0"/>
    <w:rsid w:val="006F72B7"/>
    <w:rsid w:val="00700188"/>
    <w:rsid w:val="007020B5"/>
    <w:rsid w:val="007054C1"/>
    <w:rsid w:val="00712076"/>
    <w:rsid w:val="0071432D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850BA"/>
    <w:rsid w:val="00790A9F"/>
    <w:rsid w:val="007910C8"/>
    <w:rsid w:val="0079117E"/>
    <w:rsid w:val="007A19D1"/>
    <w:rsid w:val="007A1F00"/>
    <w:rsid w:val="007A240A"/>
    <w:rsid w:val="007A49CB"/>
    <w:rsid w:val="007A4ED7"/>
    <w:rsid w:val="007B0877"/>
    <w:rsid w:val="007B5B61"/>
    <w:rsid w:val="007C0236"/>
    <w:rsid w:val="007C3BF3"/>
    <w:rsid w:val="007C6E75"/>
    <w:rsid w:val="007D48B6"/>
    <w:rsid w:val="007D5B7D"/>
    <w:rsid w:val="007D7738"/>
    <w:rsid w:val="007E32BC"/>
    <w:rsid w:val="007F5C9A"/>
    <w:rsid w:val="007F6667"/>
    <w:rsid w:val="00801EDA"/>
    <w:rsid w:val="0080402C"/>
    <w:rsid w:val="00804BF1"/>
    <w:rsid w:val="008077A6"/>
    <w:rsid w:val="00821946"/>
    <w:rsid w:val="00822449"/>
    <w:rsid w:val="00822F56"/>
    <w:rsid w:val="00822FA4"/>
    <w:rsid w:val="00826B8B"/>
    <w:rsid w:val="00836AF1"/>
    <w:rsid w:val="00837C68"/>
    <w:rsid w:val="008421B1"/>
    <w:rsid w:val="00843168"/>
    <w:rsid w:val="00846FE4"/>
    <w:rsid w:val="00852F02"/>
    <w:rsid w:val="008558B7"/>
    <w:rsid w:val="008621CF"/>
    <w:rsid w:val="008633C8"/>
    <w:rsid w:val="008724F8"/>
    <w:rsid w:val="00880714"/>
    <w:rsid w:val="00884195"/>
    <w:rsid w:val="00884CE5"/>
    <w:rsid w:val="0088685E"/>
    <w:rsid w:val="00891D0F"/>
    <w:rsid w:val="00892B0C"/>
    <w:rsid w:val="008930D9"/>
    <w:rsid w:val="008A4CA0"/>
    <w:rsid w:val="008A7995"/>
    <w:rsid w:val="008B15A8"/>
    <w:rsid w:val="008C03C7"/>
    <w:rsid w:val="008C1449"/>
    <w:rsid w:val="008C6FA9"/>
    <w:rsid w:val="008D2BE6"/>
    <w:rsid w:val="008E0682"/>
    <w:rsid w:val="008E1D02"/>
    <w:rsid w:val="008E4EC7"/>
    <w:rsid w:val="008E7085"/>
    <w:rsid w:val="008F0596"/>
    <w:rsid w:val="008F305C"/>
    <w:rsid w:val="00904538"/>
    <w:rsid w:val="00904FFA"/>
    <w:rsid w:val="009059DF"/>
    <w:rsid w:val="009120E8"/>
    <w:rsid w:val="00916BBB"/>
    <w:rsid w:val="009250B8"/>
    <w:rsid w:val="009278A1"/>
    <w:rsid w:val="00930079"/>
    <w:rsid w:val="00930D1D"/>
    <w:rsid w:val="0095353D"/>
    <w:rsid w:val="0096780C"/>
    <w:rsid w:val="009730AD"/>
    <w:rsid w:val="00976AC2"/>
    <w:rsid w:val="009937F1"/>
    <w:rsid w:val="009973FC"/>
    <w:rsid w:val="009A2060"/>
    <w:rsid w:val="009C3911"/>
    <w:rsid w:val="009C3D56"/>
    <w:rsid w:val="009D2651"/>
    <w:rsid w:val="009D37D7"/>
    <w:rsid w:val="009E1B1B"/>
    <w:rsid w:val="009E2FD8"/>
    <w:rsid w:val="009E3C09"/>
    <w:rsid w:val="00A01F1A"/>
    <w:rsid w:val="00A02E98"/>
    <w:rsid w:val="00A039D4"/>
    <w:rsid w:val="00A06CFE"/>
    <w:rsid w:val="00A14B72"/>
    <w:rsid w:val="00A162D7"/>
    <w:rsid w:val="00A17444"/>
    <w:rsid w:val="00A20AC1"/>
    <w:rsid w:val="00A27D35"/>
    <w:rsid w:val="00A330AF"/>
    <w:rsid w:val="00A3394C"/>
    <w:rsid w:val="00A34422"/>
    <w:rsid w:val="00A3712F"/>
    <w:rsid w:val="00A43C03"/>
    <w:rsid w:val="00A46719"/>
    <w:rsid w:val="00A6054D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5D8F"/>
    <w:rsid w:val="00AB7A2D"/>
    <w:rsid w:val="00AB7EE8"/>
    <w:rsid w:val="00AC1151"/>
    <w:rsid w:val="00AC3EF3"/>
    <w:rsid w:val="00AC6DD1"/>
    <w:rsid w:val="00AC737B"/>
    <w:rsid w:val="00AD2FE6"/>
    <w:rsid w:val="00AD5696"/>
    <w:rsid w:val="00AD6F62"/>
    <w:rsid w:val="00AE0634"/>
    <w:rsid w:val="00AE32FF"/>
    <w:rsid w:val="00AE4EA0"/>
    <w:rsid w:val="00AE7A17"/>
    <w:rsid w:val="00AF00D0"/>
    <w:rsid w:val="00AF13BB"/>
    <w:rsid w:val="00AF4B3A"/>
    <w:rsid w:val="00B002C9"/>
    <w:rsid w:val="00B00BAC"/>
    <w:rsid w:val="00B01AA0"/>
    <w:rsid w:val="00B03DD5"/>
    <w:rsid w:val="00B13B52"/>
    <w:rsid w:val="00B14F5E"/>
    <w:rsid w:val="00B251FB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0D9"/>
    <w:rsid w:val="00BA2CAF"/>
    <w:rsid w:val="00BA5541"/>
    <w:rsid w:val="00BA7A29"/>
    <w:rsid w:val="00BB7183"/>
    <w:rsid w:val="00BC2E02"/>
    <w:rsid w:val="00BC478D"/>
    <w:rsid w:val="00BC5D0D"/>
    <w:rsid w:val="00BD6D07"/>
    <w:rsid w:val="00BE6A5F"/>
    <w:rsid w:val="00C01B48"/>
    <w:rsid w:val="00C01CC8"/>
    <w:rsid w:val="00C04E9B"/>
    <w:rsid w:val="00C052ED"/>
    <w:rsid w:val="00C06A6E"/>
    <w:rsid w:val="00C105BB"/>
    <w:rsid w:val="00C20F11"/>
    <w:rsid w:val="00C218D4"/>
    <w:rsid w:val="00C22D84"/>
    <w:rsid w:val="00C3137E"/>
    <w:rsid w:val="00C34B25"/>
    <w:rsid w:val="00C35AB6"/>
    <w:rsid w:val="00C44142"/>
    <w:rsid w:val="00C51A3F"/>
    <w:rsid w:val="00C55192"/>
    <w:rsid w:val="00C75AF0"/>
    <w:rsid w:val="00C76AD8"/>
    <w:rsid w:val="00C76DCD"/>
    <w:rsid w:val="00C83077"/>
    <w:rsid w:val="00C85B13"/>
    <w:rsid w:val="00C93B8F"/>
    <w:rsid w:val="00CA2BBB"/>
    <w:rsid w:val="00CB09E1"/>
    <w:rsid w:val="00CB3B3C"/>
    <w:rsid w:val="00CC2506"/>
    <w:rsid w:val="00CC286C"/>
    <w:rsid w:val="00CC2CE1"/>
    <w:rsid w:val="00CC3687"/>
    <w:rsid w:val="00CC7FC1"/>
    <w:rsid w:val="00CE0675"/>
    <w:rsid w:val="00CE46CC"/>
    <w:rsid w:val="00CE6EB4"/>
    <w:rsid w:val="00CE77AD"/>
    <w:rsid w:val="00CF13EB"/>
    <w:rsid w:val="00CF57BD"/>
    <w:rsid w:val="00CF6756"/>
    <w:rsid w:val="00D01C0A"/>
    <w:rsid w:val="00D05594"/>
    <w:rsid w:val="00D10B2E"/>
    <w:rsid w:val="00D13A9C"/>
    <w:rsid w:val="00D16421"/>
    <w:rsid w:val="00D20EC0"/>
    <w:rsid w:val="00D21727"/>
    <w:rsid w:val="00D22B67"/>
    <w:rsid w:val="00D32C53"/>
    <w:rsid w:val="00D337DD"/>
    <w:rsid w:val="00D434BB"/>
    <w:rsid w:val="00D450C9"/>
    <w:rsid w:val="00D46128"/>
    <w:rsid w:val="00D4779C"/>
    <w:rsid w:val="00D50603"/>
    <w:rsid w:val="00D60651"/>
    <w:rsid w:val="00D759D0"/>
    <w:rsid w:val="00D8163D"/>
    <w:rsid w:val="00D81D2B"/>
    <w:rsid w:val="00DA4A6D"/>
    <w:rsid w:val="00DA6CC6"/>
    <w:rsid w:val="00DB2698"/>
    <w:rsid w:val="00DB71F6"/>
    <w:rsid w:val="00DD7F59"/>
    <w:rsid w:val="00DE0862"/>
    <w:rsid w:val="00DE40AB"/>
    <w:rsid w:val="00DE6774"/>
    <w:rsid w:val="00DE7852"/>
    <w:rsid w:val="00DF20AB"/>
    <w:rsid w:val="00DF72EA"/>
    <w:rsid w:val="00E1275E"/>
    <w:rsid w:val="00E224A3"/>
    <w:rsid w:val="00E2465C"/>
    <w:rsid w:val="00E27493"/>
    <w:rsid w:val="00E300B9"/>
    <w:rsid w:val="00E52E25"/>
    <w:rsid w:val="00E532EF"/>
    <w:rsid w:val="00E53906"/>
    <w:rsid w:val="00E53EFA"/>
    <w:rsid w:val="00E63720"/>
    <w:rsid w:val="00E64AB6"/>
    <w:rsid w:val="00E67092"/>
    <w:rsid w:val="00E74E69"/>
    <w:rsid w:val="00E76BAD"/>
    <w:rsid w:val="00E82F78"/>
    <w:rsid w:val="00E924F9"/>
    <w:rsid w:val="00E93A14"/>
    <w:rsid w:val="00E940C9"/>
    <w:rsid w:val="00EA52A8"/>
    <w:rsid w:val="00EB4065"/>
    <w:rsid w:val="00EB66D7"/>
    <w:rsid w:val="00EB6904"/>
    <w:rsid w:val="00EC3B43"/>
    <w:rsid w:val="00EC4667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19A7"/>
    <w:rsid w:val="00F45257"/>
    <w:rsid w:val="00F46888"/>
    <w:rsid w:val="00F47E83"/>
    <w:rsid w:val="00F47F9D"/>
    <w:rsid w:val="00F54987"/>
    <w:rsid w:val="00F55889"/>
    <w:rsid w:val="00F55B25"/>
    <w:rsid w:val="00F568D7"/>
    <w:rsid w:val="00F62864"/>
    <w:rsid w:val="00F654A0"/>
    <w:rsid w:val="00F720F5"/>
    <w:rsid w:val="00F76012"/>
    <w:rsid w:val="00F81A25"/>
    <w:rsid w:val="00F91E64"/>
    <w:rsid w:val="00F928DF"/>
    <w:rsid w:val="00F95264"/>
    <w:rsid w:val="00FA0312"/>
    <w:rsid w:val="00FA2273"/>
    <w:rsid w:val="00FA5FE6"/>
    <w:rsid w:val="00FB073A"/>
    <w:rsid w:val="00FB173B"/>
    <w:rsid w:val="00FB774F"/>
    <w:rsid w:val="00FD0332"/>
    <w:rsid w:val="00FE0B5C"/>
    <w:rsid w:val="00FE4705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1F06883"/>
  <w15:chartTrackingRefBased/>
  <w15:docId w15:val="{16F94E4F-CA8E-41BA-A55F-7D075481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paragraph" w:customStyle="1" w:styleId="Styl0">
    <w:name w:val="Styl 0."/>
    <w:basedOn w:val="Normal"/>
    <w:rsid w:val="0039422F"/>
    <w:pPr>
      <w:tabs>
        <w:tab w:val="clear" w:pos="567"/>
      </w:tabs>
      <w:spacing w:line="240" w:lineRule="auto"/>
      <w:ind w:left="567" w:hanging="567"/>
      <w:jc w:val="both"/>
    </w:pPr>
    <w:rPr>
      <w:rFonts w:ascii="Arial" w:hAnsi="Arial"/>
      <w:sz w:val="24"/>
      <w:lang w:val="cs-CZ" w:eastAsia="cs-CZ"/>
    </w:rPr>
  </w:style>
  <w:style w:type="paragraph" w:customStyle="1" w:styleId="odstavec">
    <w:name w:val="odstavec"/>
    <w:basedOn w:val="Normal"/>
    <w:rsid w:val="00E53906"/>
    <w:pPr>
      <w:tabs>
        <w:tab w:val="clear" w:pos="567"/>
      </w:tabs>
      <w:spacing w:line="240" w:lineRule="auto"/>
      <w:jc w:val="both"/>
    </w:pPr>
    <w:rPr>
      <w:rFonts w:ascii="Arial" w:hAnsi="Arial"/>
      <w:sz w:val="24"/>
      <w:lang w:val="cs-CZ"/>
    </w:rPr>
  </w:style>
  <w:style w:type="paragraph" w:styleId="Revision">
    <w:name w:val="Revision"/>
    <w:hidden/>
    <w:uiPriority w:val="99"/>
    <w:semiHidden/>
    <w:rsid w:val="005F36AD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tmarket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1D160-8541-424F-8096-C71B2664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5056</Characters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LV_qrd_veterinary template_v. 8.1_clean</vt:lpstr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