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E11E9" w14:textId="77777777" w:rsidR="00D615CE" w:rsidRPr="00C30C22" w:rsidRDefault="00D615CE" w:rsidP="00104642">
      <w:pPr>
        <w:tabs>
          <w:tab w:val="clear" w:pos="567"/>
        </w:tabs>
        <w:spacing w:line="240" w:lineRule="auto"/>
        <w:jc w:val="both"/>
        <w:rPr>
          <w:szCs w:val="22"/>
        </w:rPr>
      </w:pPr>
    </w:p>
    <w:p w14:paraId="68D1F574" w14:textId="77777777" w:rsidR="00D615CE" w:rsidRPr="00986D6E" w:rsidRDefault="00D615CE" w:rsidP="00104642">
      <w:pPr>
        <w:tabs>
          <w:tab w:val="clear" w:pos="567"/>
        </w:tabs>
        <w:spacing w:line="240" w:lineRule="auto"/>
        <w:jc w:val="both"/>
        <w:rPr>
          <w:szCs w:val="22"/>
        </w:rPr>
      </w:pPr>
    </w:p>
    <w:p w14:paraId="59C24CDD" w14:textId="77777777" w:rsidR="00D615CE" w:rsidRPr="00986D6E" w:rsidRDefault="00D615CE" w:rsidP="00104642">
      <w:pPr>
        <w:tabs>
          <w:tab w:val="clear" w:pos="567"/>
        </w:tabs>
        <w:spacing w:line="240" w:lineRule="auto"/>
        <w:jc w:val="both"/>
        <w:rPr>
          <w:szCs w:val="22"/>
        </w:rPr>
      </w:pPr>
    </w:p>
    <w:p w14:paraId="0E0B9F71" w14:textId="77777777" w:rsidR="00D615CE" w:rsidRPr="00986D6E" w:rsidRDefault="00D615CE" w:rsidP="00104642">
      <w:pPr>
        <w:tabs>
          <w:tab w:val="clear" w:pos="567"/>
        </w:tabs>
        <w:spacing w:line="240" w:lineRule="auto"/>
        <w:jc w:val="both"/>
        <w:rPr>
          <w:szCs w:val="22"/>
        </w:rPr>
      </w:pPr>
    </w:p>
    <w:p w14:paraId="6EF06DC4" w14:textId="77777777" w:rsidR="00D615CE" w:rsidRPr="00986D6E" w:rsidRDefault="00D615CE" w:rsidP="00104642">
      <w:pPr>
        <w:tabs>
          <w:tab w:val="clear" w:pos="567"/>
        </w:tabs>
        <w:spacing w:line="240" w:lineRule="auto"/>
        <w:jc w:val="both"/>
        <w:rPr>
          <w:szCs w:val="22"/>
        </w:rPr>
      </w:pPr>
    </w:p>
    <w:p w14:paraId="18AFEF7E" w14:textId="77777777" w:rsidR="00D615CE" w:rsidRPr="00986D6E" w:rsidRDefault="00D615CE" w:rsidP="00104642">
      <w:pPr>
        <w:tabs>
          <w:tab w:val="clear" w:pos="567"/>
        </w:tabs>
        <w:spacing w:line="240" w:lineRule="auto"/>
        <w:jc w:val="both"/>
        <w:rPr>
          <w:szCs w:val="22"/>
        </w:rPr>
      </w:pPr>
    </w:p>
    <w:p w14:paraId="30836ED8" w14:textId="77777777" w:rsidR="00D615CE" w:rsidRPr="00986D6E" w:rsidRDefault="00D615CE" w:rsidP="00104642">
      <w:pPr>
        <w:tabs>
          <w:tab w:val="clear" w:pos="567"/>
        </w:tabs>
        <w:spacing w:line="240" w:lineRule="auto"/>
        <w:jc w:val="both"/>
        <w:rPr>
          <w:szCs w:val="22"/>
        </w:rPr>
      </w:pPr>
    </w:p>
    <w:p w14:paraId="3D40258B" w14:textId="77777777" w:rsidR="00D615CE" w:rsidRPr="00986D6E" w:rsidRDefault="00D615CE" w:rsidP="00104642">
      <w:pPr>
        <w:tabs>
          <w:tab w:val="clear" w:pos="567"/>
        </w:tabs>
        <w:spacing w:line="240" w:lineRule="auto"/>
        <w:jc w:val="both"/>
        <w:rPr>
          <w:szCs w:val="22"/>
        </w:rPr>
      </w:pPr>
    </w:p>
    <w:p w14:paraId="60ED0D80" w14:textId="77777777" w:rsidR="00D615CE" w:rsidRPr="00986D6E" w:rsidRDefault="00D615CE" w:rsidP="00104642">
      <w:pPr>
        <w:tabs>
          <w:tab w:val="clear" w:pos="567"/>
        </w:tabs>
        <w:spacing w:line="240" w:lineRule="auto"/>
        <w:jc w:val="both"/>
        <w:rPr>
          <w:szCs w:val="22"/>
        </w:rPr>
      </w:pPr>
    </w:p>
    <w:p w14:paraId="012BD6B3" w14:textId="77777777" w:rsidR="00D615CE" w:rsidRPr="00986D6E" w:rsidRDefault="00D615CE" w:rsidP="00104642">
      <w:pPr>
        <w:tabs>
          <w:tab w:val="clear" w:pos="567"/>
        </w:tabs>
        <w:spacing w:line="240" w:lineRule="auto"/>
        <w:jc w:val="both"/>
        <w:rPr>
          <w:szCs w:val="22"/>
        </w:rPr>
      </w:pPr>
    </w:p>
    <w:p w14:paraId="09D8336C" w14:textId="77777777" w:rsidR="00D615CE" w:rsidRPr="00986D6E" w:rsidRDefault="00D615CE" w:rsidP="00104642">
      <w:pPr>
        <w:tabs>
          <w:tab w:val="clear" w:pos="567"/>
        </w:tabs>
        <w:spacing w:line="240" w:lineRule="auto"/>
        <w:jc w:val="both"/>
        <w:rPr>
          <w:szCs w:val="22"/>
        </w:rPr>
      </w:pPr>
    </w:p>
    <w:p w14:paraId="46397806" w14:textId="77777777" w:rsidR="00D615CE" w:rsidRPr="00986D6E" w:rsidRDefault="00D615CE" w:rsidP="00104642">
      <w:pPr>
        <w:tabs>
          <w:tab w:val="clear" w:pos="567"/>
        </w:tabs>
        <w:spacing w:line="240" w:lineRule="auto"/>
        <w:jc w:val="both"/>
        <w:rPr>
          <w:szCs w:val="22"/>
        </w:rPr>
      </w:pPr>
    </w:p>
    <w:p w14:paraId="25BE4F97" w14:textId="77777777" w:rsidR="00D615CE" w:rsidRPr="00986D6E" w:rsidRDefault="00D615CE" w:rsidP="00104642">
      <w:pPr>
        <w:tabs>
          <w:tab w:val="clear" w:pos="567"/>
        </w:tabs>
        <w:spacing w:line="240" w:lineRule="auto"/>
        <w:jc w:val="both"/>
        <w:rPr>
          <w:szCs w:val="22"/>
        </w:rPr>
      </w:pPr>
    </w:p>
    <w:p w14:paraId="11002814" w14:textId="77777777" w:rsidR="00D615CE" w:rsidRPr="00986D6E" w:rsidRDefault="00D615CE" w:rsidP="00104642">
      <w:pPr>
        <w:tabs>
          <w:tab w:val="clear" w:pos="567"/>
        </w:tabs>
        <w:spacing w:line="240" w:lineRule="auto"/>
        <w:jc w:val="both"/>
        <w:rPr>
          <w:szCs w:val="22"/>
        </w:rPr>
      </w:pPr>
    </w:p>
    <w:p w14:paraId="4E0E4109" w14:textId="77777777" w:rsidR="00D615CE" w:rsidRPr="00986D6E" w:rsidRDefault="00D615CE" w:rsidP="00104642">
      <w:pPr>
        <w:tabs>
          <w:tab w:val="clear" w:pos="567"/>
        </w:tabs>
        <w:spacing w:line="240" w:lineRule="auto"/>
        <w:jc w:val="both"/>
        <w:rPr>
          <w:szCs w:val="22"/>
        </w:rPr>
      </w:pPr>
    </w:p>
    <w:p w14:paraId="13E1D1D6" w14:textId="77777777" w:rsidR="00D615CE" w:rsidRPr="00986D6E" w:rsidRDefault="00D615CE" w:rsidP="00104642">
      <w:pPr>
        <w:tabs>
          <w:tab w:val="clear" w:pos="567"/>
        </w:tabs>
        <w:spacing w:line="240" w:lineRule="auto"/>
        <w:jc w:val="both"/>
        <w:rPr>
          <w:szCs w:val="22"/>
        </w:rPr>
      </w:pPr>
    </w:p>
    <w:p w14:paraId="593BB0DE" w14:textId="77777777" w:rsidR="00D615CE" w:rsidRPr="00986D6E" w:rsidRDefault="00D615CE" w:rsidP="00104642">
      <w:pPr>
        <w:tabs>
          <w:tab w:val="clear" w:pos="567"/>
        </w:tabs>
        <w:spacing w:line="240" w:lineRule="auto"/>
        <w:jc w:val="both"/>
        <w:rPr>
          <w:szCs w:val="22"/>
        </w:rPr>
      </w:pPr>
    </w:p>
    <w:p w14:paraId="61FD2257" w14:textId="77777777" w:rsidR="00D615CE" w:rsidRPr="00986D6E" w:rsidRDefault="00D615CE" w:rsidP="00104642">
      <w:pPr>
        <w:tabs>
          <w:tab w:val="clear" w:pos="567"/>
        </w:tabs>
        <w:spacing w:line="240" w:lineRule="auto"/>
        <w:jc w:val="both"/>
        <w:rPr>
          <w:szCs w:val="22"/>
        </w:rPr>
      </w:pPr>
    </w:p>
    <w:p w14:paraId="471B60CF" w14:textId="77777777" w:rsidR="00D615CE" w:rsidRPr="00986D6E" w:rsidRDefault="00D615CE" w:rsidP="00104642">
      <w:pPr>
        <w:tabs>
          <w:tab w:val="clear" w:pos="567"/>
        </w:tabs>
        <w:spacing w:line="240" w:lineRule="auto"/>
        <w:jc w:val="both"/>
        <w:rPr>
          <w:szCs w:val="22"/>
        </w:rPr>
      </w:pPr>
    </w:p>
    <w:p w14:paraId="005DD30C" w14:textId="77777777" w:rsidR="00D615CE" w:rsidRPr="00986D6E" w:rsidRDefault="00D615CE" w:rsidP="00104642">
      <w:pPr>
        <w:tabs>
          <w:tab w:val="clear" w:pos="567"/>
        </w:tabs>
        <w:spacing w:line="240" w:lineRule="auto"/>
        <w:jc w:val="both"/>
        <w:rPr>
          <w:szCs w:val="22"/>
        </w:rPr>
      </w:pPr>
    </w:p>
    <w:p w14:paraId="2A7631C7" w14:textId="77777777" w:rsidR="00D615CE" w:rsidRPr="00986D6E" w:rsidRDefault="00D615CE" w:rsidP="00104642">
      <w:pPr>
        <w:tabs>
          <w:tab w:val="clear" w:pos="567"/>
        </w:tabs>
        <w:spacing w:line="240" w:lineRule="auto"/>
        <w:jc w:val="both"/>
        <w:rPr>
          <w:szCs w:val="22"/>
        </w:rPr>
      </w:pPr>
    </w:p>
    <w:p w14:paraId="13605E89" w14:textId="77777777" w:rsidR="00D615CE" w:rsidRPr="00986D6E" w:rsidRDefault="00D615CE" w:rsidP="00104642">
      <w:pPr>
        <w:tabs>
          <w:tab w:val="clear" w:pos="567"/>
        </w:tabs>
        <w:spacing w:line="240" w:lineRule="auto"/>
        <w:jc w:val="both"/>
        <w:rPr>
          <w:szCs w:val="22"/>
        </w:rPr>
      </w:pPr>
    </w:p>
    <w:p w14:paraId="73177B51" w14:textId="77777777" w:rsidR="00D615CE" w:rsidRPr="00986D6E" w:rsidRDefault="00D615CE" w:rsidP="00104642">
      <w:pPr>
        <w:tabs>
          <w:tab w:val="clear" w:pos="567"/>
        </w:tabs>
        <w:spacing w:line="240" w:lineRule="auto"/>
        <w:jc w:val="center"/>
        <w:rPr>
          <w:b/>
          <w:szCs w:val="22"/>
        </w:rPr>
      </w:pPr>
      <w:r w:rsidRPr="00986D6E">
        <w:rPr>
          <w:b/>
          <w:szCs w:val="22"/>
        </w:rPr>
        <w:t>I PIELIKUMS</w:t>
      </w:r>
    </w:p>
    <w:p w14:paraId="66E2D28D" w14:textId="77777777" w:rsidR="00D615CE" w:rsidRPr="00986D6E" w:rsidRDefault="00D615CE" w:rsidP="00104642">
      <w:pPr>
        <w:tabs>
          <w:tab w:val="clear" w:pos="567"/>
        </w:tabs>
        <w:spacing w:line="240" w:lineRule="auto"/>
        <w:jc w:val="center"/>
        <w:rPr>
          <w:szCs w:val="22"/>
        </w:rPr>
      </w:pPr>
    </w:p>
    <w:p w14:paraId="26B45C71" w14:textId="5874A288" w:rsidR="00E27427" w:rsidRPr="00986D6E" w:rsidRDefault="00D615CE" w:rsidP="00104642">
      <w:pPr>
        <w:tabs>
          <w:tab w:val="clear" w:pos="567"/>
        </w:tabs>
        <w:spacing w:line="240" w:lineRule="auto"/>
        <w:jc w:val="center"/>
        <w:rPr>
          <w:b/>
          <w:szCs w:val="22"/>
        </w:rPr>
      </w:pPr>
      <w:r w:rsidRPr="00986D6E">
        <w:rPr>
          <w:b/>
          <w:szCs w:val="22"/>
        </w:rPr>
        <w:t>VETERINĀRO ZĀĻU APRAKSTS</w:t>
      </w:r>
    </w:p>
    <w:p w14:paraId="0D8C2B94" w14:textId="77777777" w:rsidR="00E27427" w:rsidRPr="00986D6E" w:rsidRDefault="00E27427" w:rsidP="00104642">
      <w:pPr>
        <w:tabs>
          <w:tab w:val="clear" w:pos="567"/>
        </w:tabs>
        <w:spacing w:line="240" w:lineRule="auto"/>
        <w:jc w:val="both"/>
        <w:rPr>
          <w:b/>
          <w:szCs w:val="22"/>
        </w:rPr>
      </w:pPr>
      <w:r w:rsidRPr="00986D6E">
        <w:rPr>
          <w:b/>
          <w:szCs w:val="22"/>
        </w:rPr>
        <w:br w:type="page"/>
      </w:r>
    </w:p>
    <w:p w14:paraId="2ED0549C" w14:textId="77777777" w:rsidR="00BC321B" w:rsidRPr="00986D6E" w:rsidRDefault="00BC321B" w:rsidP="009D5EBD">
      <w:pPr>
        <w:spacing w:line="240" w:lineRule="auto"/>
        <w:jc w:val="both"/>
        <w:rPr>
          <w:szCs w:val="22"/>
        </w:rPr>
      </w:pPr>
      <w:r w:rsidRPr="00986D6E">
        <w:rPr>
          <w:b/>
          <w:szCs w:val="22"/>
        </w:rPr>
        <w:lastRenderedPageBreak/>
        <w:t>1.</w:t>
      </w:r>
      <w:r w:rsidRPr="00986D6E">
        <w:rPr>
          <w:b/>
          <w:szCs w:val="22"/>
        </w:rPr>
        <w:tab/>
        <w:t>VETERINĀRO ZĀĻU NOSAUKUMS</w:t>
      </w:r>
    </w:p>
    <w:p w14:paraId="094A9E72" w14:textId="77777777" w:rsidR="00BC321B" w:rsidRPr="00986D6E" w:rsidRDefault="00BC321B" w:rsidP="009D5EBD">
      <w:pPr>
        <w:tabs>
          <w:tab w:val="clear" w:pos="567"/>
        </w:tabs>
        <w:spacing w:line="240" w:lineRule="auto"/>
        <w:jc w:val="both"/>
        <w:rPr>
          <w:szCs w:val="22"/>
        </w:rPr>
      </w:pPr>
    </w:p>
    <w:p w14:paraId="0EAD309E" w14:textId="77777777" w:rsidR="00BC321B" w:rsidRPr="00986D6E" w:rsidRDefault="00BC321B" w:rsidP="009D5EBD">
      <w:pPr>
        <w:tabs>
          <w:tab w:val="clear" w:pos="567"/>
        </w:tabs>
        <w:spacing w:line="240" w:lineRule="auto"/>
        <w:jc w:val="both"/>
        <w:rPr>
          <w:szCs w:val="22"/>
        </w:rPr>
      </w:pPr>
      <w:r w:rsidRPr="00986D6E">
        <w:rPr>
          <w:szCs w:val="22"/>
        </w:rPr>
        <w:t xml:space="preserve">Thiamacare 10 mg/ml šķīdums iekšķīgai lietošanai kaķiem </w:t>
      </w:r>
    </w:p>
    <w:p w14:paraId="252ECF87" w14:textId="77777777" w:rsidR="00BC321B" w:rsidRPr="00986D6E" w:rsidRDefault="00BC321B" w:rsidP="009D5EBD">
      <w:pPr>
        <w:tabs>
          <w:tab w:val="clear" w:pos="567"/>
        </w:tabs>
        <w:spacing w:line="240" w:lineRule="auto"/>
        <w:jc w:val="both"/>
        <w:rPr>
          <w:szCs w:val="22"/>
        </w:rPr>
      </w:pPr>
    </w:p>
    <w:p w14:paraId="0FDC3561" w14:textId="77777777" w:rsidR="00BC321B" w:rsidRPr="00986D6E" w:rsidRDefault="00BC321B" w:rsidP="009D5EBD">
      <w:pPr>
        <w:tabs>
          <w:tab w:val="clear" w:pos="567"/>
        </w:tabs>
        <w:spacing w:line="240" w:lineRule="auto"/>
        <w:jc w:val="both"/>
        <w:rPr>
          <w:szCs w:val="22"/>
        </w:rPr>
      </w:pPr>
    </w:p>
    <w:p w14:paraId="0DF87AB8" w14:textId="77777777" w:rsidR="00BC321B" w:rsidRPr="00986D6E" w:rsidRDefault="00BC321B" w:rsidP="009D5EBD">
      <w:pPr>
        <w:spacing w:line="240" w:lineRule="auto"/>
        <w:jc w:val="both"/>
        <w:rPr>
          <w:szCs w:val="22"/>
        </w:rPr>
      </w:pPr>
      <w:r w:rsidRPr="00986D6E">
        <w:rPr>
          <w:b/>
          <w:szCs w:val="22"/>
        </w:rPr>
        <w:t>2.</w:t>
      </w:r>
      <w:r w:rsidRPr="00986D6E">
        <w:rPr>
          <w:b/>
          <w:szCs w:val="22"/>
        </w:rPr>
        <w:tab/>
        <w:t>KVALITATĪVAIS UN KVANTITATĪVAIS SASTĀVS</w:t>
      </w:r>
    </w:p>
    <w:p w14:paraId="1088AC54" w14:textId="77777777" w:rsidR="00BC321B" w:rsidRPr="00986D6E" w:rsidRDefault="00BC321B" w:rsidP="009D5EBD">
      <w:pPr>
        <w:tabs>
          <w:tab w:val="clear" w:pos="567"/>
        </w:tabs>
        <w:spacing w:line="240" w:lineRule="auto"/>
        <w:jc w:val="both"/>
        <w:rPr>
          <w:szCs w:val="22"/>
        </w:rPr>
      </w:pPr>
    </w:p>
    <w:p w14:paraId="6647D0EE" w14:textId="77777777" w:rsidR="00BC321B" w:rsidRPr="00986D6E" w:rsidRDefault="00BC321B" w:rsidP="009D5EBD">
      <w:pPr>
        <w:tabs>
          <w:tab w:val="clear" w:pos="567"/>
        </w:tabs>
        <w:spacing w:line="240" w:lineRule="auto"/>
        <w:jc w:val="both"/>
        <w:rPr>
          <w:szCs w:val="22"/>
        </w:rPr>
      </w:pPr>
      <w:r w:rsidRPr="00986D6E">
        <w:rPr>
          <w:szCs w:val="22"/>
        </w:rPr>
        <w:t xml:space="preserve">Katrs ml satur: </w:t>
      </w:r>
    </w:p>
    <w:p w14:paraId="6C272010" w14:textId="77777777" w:rsidR="00BC321B" w:rsidRPr="00986D6E" w:rsidRDefault="00BC321B" w:rsidP="009D5EBD">
      <w:pPr>
        <w:tabs>
          <w:tab w:val="clear" w:pos="567"/>
        </w:tabs>
        <w:spacing w:line="240" w:lineRule="auto"/>
        <w:jc w:val="both"/>
        <w:rPr>
          <w:szCs w:val="22"/>
        </w:rPr>
      </w:pPr>
    </w:p>
    <w:p w14:paraId="3405EB57" w14:textId="77777777" w:rsidR="00BC321B" w:rsidRPr="00986D6E" w:rsidRDefault="00BC321B" w:rsidP="009D5EBD">
      <w:pPr>
        <w:tabs>
          <w:tab w:val="clear" w:pos="567"/>
        </w:tabs>
        <w:spacing w:line="240" w:lineRule="auto"/>
        <w:jc w:val="both"/>
        <w:rPr>
          <w:b/>
          <w:szCs w:val="22"/>
        </w:rPr>
      </w:pPr>
      <w:r w:rsidRPr="00986D6E">
        <w:rPr>
          <w:b/>
          <w:szCs w:val="22"/>
        </w:rPr>
        <w:t>Aktīvā viela:</w:t>
      </w:r>
    </w:p>
    <w:p w14:paraId="6222473D" w14:textId="77777777" w:rsidR="00BC321B" w:rsidRPr="00986D6E" w:rsidRDefault="00BC321B" w:rsidP="009D5EBD">
      <w:pPr>
        <w:tabs>
          <w:tab w:val="clear" w:pos="567"/>
          <w:tab w:val="left" w:pos="1418"/>
        </w:tabs>
        <w:spacing w:line="240" w:lineRule="auto"/>
        <w:jc w:val="both"/>
        <w:rPr>
          <w:szCs w:val="22"/>
        </w:rPr>
      </w:pPr>
      <w:r w:rsidRPr="00986D6E">
        <w:rPr>
          <w:szCs w:val="22"/>
        </w:rPr>
        <w:t>Tiamazols</w:t>
      </w:r>
      <w:r w:rsidRPr="00986D6E">
        <w:rPr>
          <w:szCs w:val="22"/>
        </w:rPr>
        <w:tab/>
        <w:t>10 mg</w:t>
      </w:r>
    </w:p>
    <w:p w14:paraId="5D6D09D6" w14:textId="77777777" w:rsidR="007517B9" w:rsidRPr="00986D6E" w:rsidRDefault="007517B9" w:rsidP="009D5EBD">
      <w:pPr>
        <w:tabs>
          <w:tab w:val="clear" w:pos="567"/>
          <w:tab w:val="left" w:pos="1418"/>
        </w:tabs>
        <w:spacing w:line="240" w:lineRule="auto"/>
        <w:jc w:val="both"/>
        <w:rPr>
          <w:szCs w:val="22"/>
        </w:rPr>
      </w:pPr>
    </w:p>
    <w:p w14:paraId="5813D8CF" w14:textId="77777777" w:rsidR="00BC321B" w:rsidRPr="00986D6E" w:rsidRDefault="00BC321B" w:rsidP="009D5EBD">
      <w:pPr>
        <w:tabs>
          <w:tab w:val="clear" w:pos="567"/>
        </w:tabs>
        <w:spacing w:line="240" w:lineRule="auto"/>
        <w:jc w:val="both"/>
        <w:rPr>
          <w:b/>
          <w:szCs w:val="22"/>
        </w:rPr>
      </w:pPr>
      <w:r w:rsidRPr="00986D6E">
        <w:rPr>
          <w:b/>
          <w:szCs w:val="22"/>
        </w:rPr>
        <w:t>Palīgvielas:</w:t>
      </w:r>
    </w:p>
    <w:p w14:paraId="57A15006" w14:textId="77777777" w:rsidR="00771A0B" w:rsidRPr="00986D6E" w:rsidRDefault="00771A0B" w:rsidP="009D5EBD">
      <w:pPr>
        <w:tabs>
          <w:tab w:val="clear" w:pos="567"/>
        </w:tabs>
        <w:spacing w:line="240" w:lineRule="auto"/>
        <w:jc w:val="both"/>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517B9" w:rsidRPr="00986D6E" w14:paraId="20C61115" w14:textId="77777777" w:rsidTr="00724D85">
        <w:tc>
          <w:tcPr>
            <w:tcW w:w="4524" w:type="dxa"/>
            <w:vAlign w:val="center"/>
          </w:tcPr>
          <w:p w14:paraId="55EABFB3" w14:textId="344E2060" w:rsidR="007517B9" w:rsidRPr="00986D6E" w:rsidRDefault="007517B9" w:rsidP="00104642">
            <w:pPr>
              <w:spacing w:before="60" w:after="60"/>
              <w:jc w:val="both"/>
              <w:rPr>
                <w:b/>
                <w:bCs/>
                <w:iCs/>
                <w:szCs w:val="22"/>
              </w:rPr>
            </w:pPr>
            <w:r w:rsidRPr="00986D6E">
              <w:rPr>
                <w:b/>
                <w:bCs/>
                <w:iCs/>
                <w:szCs w:val="22"/>
              </w:rPr>
              <w:t>Palīgvielu un citu sastāvdaļu kvalitatīvais sastāvs</w:t>
            </w:r>
          </w:p>
        </w:tc>
      </w:tr>
      <w:tr w:rsidR="007517B9" w:rsidRPr="00986D6E" w14:paraId="4FEA1ACD" w14:textId="77777777" w:rsidTr="00724D85">
        <w:tc>
          <w:tcPr>
            <w:tcW w:w="4524" w:type="dxa"/>
            <w:vAlign w:val="center"/>
          </w:tcPr>
          <w:p w14:paraId="698A16BD" w14:textId="1EE07F29" w:rsidR="007517B9" w:rsidRPr="00986D6E" w:rsidRDefault="007517B9" w:rsidP="00104642">
            <w:pPr>
              <w:spacing w:before="60" w:after="60"/>
              <w:ind w:left="567" w:hanging="567"/>
              <w:jc w:val="both"/>
              <w:rPr>
                <w:iCs/>
                <w:szCs w:val="22"/>
              </w:rPr>
            </w:pPr>
            <w:r w:rsidRPr="00986D6E">
              <w:rPr>
                <w:iCs/>
                <w:szCs w:val="22"/>
              </w:rPr>
              <w:t>Glicerīns</w:t>
            </w:r>
          </w:p>
        </w:tc>
      </w:tr>
      <w:tr w:rsidR="007517B9" w:rsidRPr="00986D6E" w14:paraId="26EDDF20" w14:textId="77777777" w:rsidTr="00724D85">
        <w:tc>
          <w:tcPr>
            <w:tcW w:w="4524" w:type="dxa"/>
            <w:vAlign w:val="center"/>
          </w:tcPr>
          <w:p w14:paraId="6312FF37" w14:textId="1099A378" w:rsidR="007517B9" w:rsidRPr="00986D6E" w:rsidRDefault="007517B9" w:rsidP="00104642">
            <w:pPr>
              <w:spacing w:before="60" w:after="60"/>
              <w:jc w:val="both"/>
              <w:rPr>
                <w:iCs/>
                <w:szCs w:val="22"/>
              </w:rPr>
            </w:pPr>
            <w:r w:rsidRPr="00986D6E">
              <w:rPr>
                <w:iCs/>
                <w:szCs w:val="22"/>
              </w:rPr>
              <w:t>Sorbīts, šķīdums (kristālus neveidojošs)</w:t>
            </w:r>
          </w:p>
        </w:tc>
      </w:tr>
      <w:tr w:rsidR="007517B9" w:rsidRPr="00986D6E" w14:paraId="7E9E5751" w14:textId="77777777" w:rsidTr="00724D85">
        <w:tc>
          <w:tcPr>
            <w:tcW w:w="4524" w:type="dxa"/>
            <w:vAlign w:val="center"/>
          </w:tcPr>
          <w:p w14:paraId="0E958374" w14:textId="01BF2C09" w:rsidR="007517B9" w:rsidRPr="00986D6E" w:rsidRDefault="007517B9" w:rsidP="00104642">
            <w:pPr>
              <w:spacing w:before="60" w:after="60"/>
              <w:jc w:val="both"/>
              <w:rPr>
                <w:iCs/>
                <w:szCs w:val="22"/>
              </w:rPr>
            </w:pPr>
            <w:r w:rsidRPr="00986D6E">
              <w:rPr>
                <w:iCs/>
                <w:szCs w:val="22"/>
              </w:rPr>
              <w:t>Vanilīns</w:t>
            </w:r>
          </w:p>
        </w:tc>
      </w:tr>
    </w:tbl>
    <w:p w14:paraId="7FD1AC32" w14:textId="77777777" w:rsidR="00E27427" w:rsidRPr="00986D6E" w:rsidRDefault="00E27427" w:rsidP="009D5EBD">
      <w:pPr>
        <w:tabs>
          <w:tab w:val="clear" w:pos="567"/>
        </w:tabs>
        <w:spacing w:line="240" w:lineRule="auto"/>
        <w:jc w:val="both"/>
        <w:rPr>
          <w:b/>
          <w:szCs w:val="22"/>
        </w:rPr>
      </w:pPr>
    </w:p>
    <w:p w14:paraId="0FCE8163" w14:textId="77777777" w:rsidR="00BC321B" w:rsidRPr="00986D6E" w:rsidRDefault="00BC321B" w:rsidP="009D5EBD">
      <w:pPr>
        <w:tabs>
          <w:tab w:val="clear" w:pos="567"/>
        </w:tabs>
        <w:spacing w:line="240" w:lineRule="auto"/>
        <w:jc w:val="both"/>
        <w:rPr>
          <w:szCs w:val="22"/>
        </w:rPr>
      </w:pPr>
      <w:r w:rsidRPr="00986D6E">
        <w:rPr>
          <w:szCs w:val="22"/>
        </w:rPr>
        <w:t>Dzidrs, bezkrāsains vai bāli dzeltens, homogēns šķidrums.</w:t>
      </w:r>
    </w:p>
    <w:p w14:paraId="00466C24" w14:textId="77777777" w:rsidR="00BC321B" w:rsidRPr="00986D6E" w:rsidRDefault="00BC321B" w:rsidP="009D5EBD">
      <w:pPr>
        <w:tabs>
          <w:tab w:val="clear" w:pos="567"/>
        </w:tabs>
        <w:spacing w:line="240" w:lineRule="auto"/>
        <w:jc w:val="both"/>
        <w:rPr>
          <w:szCs w:val="22"/>
        </w:rPr>
      </w:pPr>
    </w:p>
    <w:p w14:paraId="28AF44E5" w14:textId="77777777" w:rsidR="00BC321B" w:rsidRPr="00986D6E" w:rsidRDefault="00BC321B" w:rsidP="009D5EBD">
      <w:pPr>
        <w:tabs>
          <w:tab w:val="clear" w:pos="567"/>
        </w:tabs>
        <w:spacing w:line="240" w:lineRule="auto"/>
        <w:jc w:val="both"/>
        <w:rPr>
          <w:szCs w:val="22"/>
        </w:rPr>
      </w:pPr>
    </w:p>
    <w:p w14:paraId="66F2D849" w14:textId="2E66754A" w:rsidR="00BC321B" w:rsidRPr="00986D6E" w:rsidRDefault="00BA1F43" w:rsidP="009D5EBD">
      <w:pPr>
        <w:spacing w:line="240" w:lineRule="auto"/>
        <w:jc w:val="both"/>
        <w:rPr>
          <w:b/>
          <w:szCs w:val="22"/>
        </w:rPr>
      </w:pPr>
      <w:r w:rsidRPr="00986D6E">
        <w:rPr>
          <w:b/>
          <w:szCs w:val="22"/>
        </w:rPr>
        <w:t>3</w:t>
      </w:r>
      <w:r w:rsidR="00BC321B" w:rsidRPr="00986D6E">
        <w:rPr>
          <w:b/>
          <w:szCs w:val="22"/>
        </w:rPr>
        <w:t>.</w:t>
      </w:r>
      <w:r w:rsidR="00BC321B" w:rsidRPr="00986D6E">
        <w:rPr>
          <w:b/>
          <w:szCs w:val="22"/>
        </w:rPr>
        <w:tab/>
        <w:t>KLĪNISKĀ INFORMĀCIJA</w:t>
      </w:r>
    </w:p>
    <w:p w14:paraId="0D60619B" w14:textId="77777777" w:rsidR="00BC321B" w:rsidRPr="00986D6E" w:rsidRDefault="00BC321B" w:rsidP="009D5EBD">
      <w:pPr>
        <w:tabs>
          <w:tab w:val="clear" w:pos="567"/>
        </w:tabs>
        <w:spacing w:line="240" w:lineRule="auto"/>
        <w:jc w:val="both"/>
        <w:rPr>
          <w:szCs w:val="22"/>
        </w:rPr>
      </w:pPr>
    </w:p>
    <w:p w14:paraId="458D3F2A" w14:textId="6737657E" w:rsidR="00BC321B" w:rsidRPr="00986D6E" w:rsidRDefault="00BA1F43" w:rsidP="009D5EBD">
      <w:pPr>
        <w:tabs>
          <w:tab w:val="clear" w:pos="567"/>
        </w:tabs>
        <w:spacing w:line="240" w:lineRule="auto"/>
        <w:jc w:val="both"/>
        <w:rPr>
          <w:b/>
          <w:szCs w:val="22"/>
        </w:rPr>
      </w:pPr>
      <w:r w:rsidRPr="00986D6E">
        <w:rPr>
          <w:b/>
          <w:szCs w:val="22"/>
        </w:rPr>
        <w:t>3</w:t>
      </w:r>
      <w:r w:rsidR="00BC321B" w:rsidRPr="00986D6E">
        <w:rPr>
          <w:b/>
          <w:szCs w:val="22"/>
        </w:rPr>
        <w:t>.1</w:t>
      </w:r>
      <w:r w:rsidR="00F21E5E" w:rsidRPr="00986D6E">
        <w:rPr>
          <w:b/>
          <w:szCs w:val="22"/>
        </w:rPr>
        <w:t>.</w:t>
      </w:r>
      <w:r w:rsidR="00BC321B" w:rsidRPr="00986D6E">
        <w:rPr>
          <w:b/>
          <w:szCs w:val="22"/>
        </w:rPr>
        <w:tab/>
        <w:t>Mērķsugas</w:t>
      </w:r>
    </w:p>
    <w:p w14:paraId="56BD0F84" w14:textId="77777777" w:rsidR="00BC321B" w:rsidRPr="00986D6E" w:rsidRDefault="00BC321B" w:rsidP="009D5EBD">
      <w:pPr>
        <w:tabs>
          <w:tab w:val="clear" w:pos="567"/>
        </w:tabs>
        <w:spacing w:line="240" w:lineRule="auto"/>
        <w:jc w:val="both"/>
        <w:rPr>
          <w:b/>
          <w:szCs w:val="22"/>
        </w:rPr>
      </w:pPr>
    </w:p>
    <w:p w14:paraId="2E090BF4" w14:textId="77777777" w:rsidR="00BC321B" w:rsidRPr="00986D6E" w:rsidRDefault="00BC321B" w:rsidP="009D5EBD">
      <w:pPr>
        <w:tabs>
          <w:tab w:val="clear" w:pos="567"/>
        </w:tabs>
        <w:spacing w:line="240" w:lineRule="auto"/>
        <w:jc w:val="both"/>
        <w:rPr>
          <w:szCs w:val="22"/>
        </w:rPr>
      </w:pPr>
      <w:r w:rsidRPr="00986D6E">
        <w:rPr>
          <w:szCs w:val="22"/>
        </w:rPr>
        <w:t>Kaķi.</w:t>
      </w:r>
    </w:p>
    <w:p w14:paraId="2C1C50AE" w14:textId="77777777" w:rsidR="00BC321B" w:rsidRPr="00986D6E" w:rsidRDefault="00BC321B" w:rsidP="009D5EBD">
      <w:pPr>
        <w:tabs>
          <w:tab w:val="clear" w:pos="567"/>
        </w:tabs>
        <w:spacing w:line="240" w:lineRule="auto"/>
        <w:jc w:val="both"/>
        <w:rPr>
          <w:szCs w:val="22"/>
        </w:rPr>
      </w:pPr>
    </w:p>
    <w:p w14:paraId="554FF029" w14:textId="1B2B33D1" w:rsidR="00BC321B" w:rsidRPr="00986D6E" w:rsidRDefault="00BA1F43" w:rsidP="009D5EBD">
      <w:pPr>
        <w:tabs>
          <w:tab w:val="clear" w:pos="567"/>
        </w:tabs>
        <w:spacing w:line="240" w:lineRule="auto"/>
        <w:jc w:val="both"/>
        <w:rPr>
          <w:szCs w:val="22"/>
        </w:rPr>
      </w:pPr>
      <w:r w:rsidRPr="00986D6E">
        <w:rPr>
          <w:b/>
          <w:szCs w:val="22"/>
        </w:rPr>
        <w:t>3</w:t>
      </w:r>
      <w:r w:rsidR="00BC321B" w:rsidRPr="00986D6E">
        <w:rPr>
          <w:b/>
          <w:szCs w:val="22"/>
        </w:rPr>
        <w:t>.2</w:t>
      </w:r>
      <w:r w:rsidR="00F21E5E" w:rsidRPr="00986D6E">
        <w:rPr>
          <w:b/>
          <w:szCs w:val="22"/>
        </w:rPr>
        <w:t>.</w:t>
      </w:r>
      <w:r w:rsidR="00BC321B" w:rsidRPr="00986D6E">
        <w:rPr>
          <w:b/>
          <w:szCs w:val="22"/>
        </w:rPr>
        <w:tab/>
      </w:r>
      <w:r w:rsidRPr="00986D6E">
        <w:rPr>
          <w:b/>
          <w:szCs w:val="22"/>
        </w:rPr>
        <w:t>Lietošanas indikācijas katrai mērķsugai</w:t>
      </w:r>
    </w:p>
    <w:p w14:paraId="76BD43A3" w14:textId="77777777" w:rsidR="00BC321B" w:rsidRPr="00986D6E" w:rsidRDefault="00BC321B" w:rsidP="009D5EBD">
      <w:pPr>
        <w:tabs>
          <w:tab w:val="clear" w:pos="567"/>
        </w:tabs>
        <w:spacing w:line="240" w:lineRule="auto"/>
        <w:jc w:val="both"/>
        <w:rPr>
          <w:szCs w:val="22"/>
        </w:rPr>
      </w:pPr>
    </w:p>
    <w:p w14:paraId="55D8AFE3" w14:textId="77777777" w:rsidR="00BC321B" w:rsidRPr="00986D6E" w:rsidRDefault="00BC321B" w:rsidP="009D5EBD">
      <w:pPr>
        <w:tabs>
          <w:tab w:val="clear" w:pos="567"/>
        </w:tabs>
        <w:spacing w:line="240" w:lineRule="auto"/>
        <w:jc w:val="both"/>
        <w:rPr>
          <w:szCs w:val="22"/>
        </w:rPr>
      </w:pPr>
      <w:r w:rsidRPr="00986D6E">
        <w:rPr>
          <w:szCs w:val="22"/>
        </w:rPr>
        <w:t xml:space="preserve">Hipertireozes stabilizēšanai kaķiem pirms ķirurģiskas vairogdziedzera izņemšanas. </w:t>
      </w:r>
    </w:p>
    <w:p w14:paraId="74E0720D" w14:textId="77777777" w:rsidR="00BC321B" w:rsidRPr="00986D6E" w:rsidRDefault="00BC321B" w:rsidP="009D5EBD">
      <w:pPr>
        <w:tabs>
          <w:tab w:val="clear" w:pos="567"/>
        </w:tabs>
        <w:spacing w:line="240" w:lineRule="auto"/>
        <w:jc w:val="both"/>
        <w:rPr>
          <w:szCs w:val="22"/>
        </w:rPr>
      </w:pPr>
      <w:r w:rsidRPr="00986D6E">
        <w:rPr>
          <w:szCs w:val="22"/>
        </w:rPr>
        <w:t>Kaķu hipertireozes ilglaicīgai ārstēšanai.</w:t>
      </w:r>
    </w:p>
    <w:p w14:paraId="61844DB6" w14:textId="72E6D69C" w:rsidR="00BC321B" w:rsidRPr="00986D6E" w:rsidRDefault="00BC321B" w:rsidP="009D5EBD">
      <w:pPr>
        <w:tabs>
          <w:tab w:val="clear" w:pos="567"/>
        </w:tabs>
        <w:spacing w:line="240" w:lineRule="auto"/>
        <w:jc w:val="both"/>
        <w:rPr>
          <w:szCs w:val="22"/>
        </w:rPr>
      </w:pPr>
    </w:p>
    <w:p w14:paraId="2BA63C06" w14:textId="636F95B1" w:rsidR="00BC321B" w:rsidRPr="00986D6E" w:rsidRDefault="00F21E5E" w:rsidP="009D5EBD">
      <w:pPr>
        <w:tabs>
          <w:tab w:val="clear" w:pos="567"/>
        </w:tabs>
        <w:spacing w:line="240" w:lineRule="auto"/>
        <w:jc w:val="both"/>
        <w:rPr>
          <w:szCs w:val="22"/>
        </w:rPr>
      </w:pPr>
      <w:r w:rsidRPr="00986D6E">
        <w:rPr>
          <w:b/>
          <w:szCs w:val="22"/>
        </w:rPr>
        <w:t>3</w:t>
      </w:r>
      <w:r w:rsidR="00BC321B" w:rsidRPr="00986D6E">
        <w:rPr>
          <w:b/>
          <w:szCs w:val="22"/>
        </w:rPr>
        <w:t>.3</w:t>
      </w:r>
      <w:r w:rsidRPr="00986D6E">
        <w:rPr>
          <w:b/>
          <w:szCs w:val="22"/>
        </w:rPr>
        <w:t>.</w:t>
      </w:r>
      <w:r w:rsidR="00BC321B" w:rsidRPr="00986D6E">
        <w:rPr>
          <w:b/>
          <w:szCs w:val="22"/>
        </w:rPr>
        <w:tab/>
        <w:t>Kontrindikācijas</w:t>
      </w:r>
    </w:p>
    <w:p w14:paraId="23598427" w14:textId="77777777" w:rsidR="00BC321B" w:rsidRPr="00986D6E" w:rsidRDefault="00BC321B" w:rsidP="009D5EBD">
      <w:pPr>
        <w:tabs>
          <w:tab w:val="clear" w:pos="567"/>
        </w:tabs>
        <w:spacing w:line="240" w:lineRule="auto"/>
        <w:jc w:val="both"/>
        <w:rPr>
          <w:szCs w:val="22"/>
        </w:rPr>
      </w:pPr>
    </w:p>
    <w:p w14:paraId="3C2F9B11" w14:textId="77777777" w:rsidR="00BC321B" w:rsidRPr="00986D6E" w:rsidRDefault="00BC321B" w:rsidP="009D5EBD">
      <w:pPr>
        <w:jc w:val="both"/>
        <w:rPr>
          <w:szCs w:val="22"/>
        </w:rPr>
      </w:pPr>
      <w:r w:rsidRPr="00986D6E">
        <w:rPr>
          <w:szCs w:val="22"/>
        </w:rPr>
        <w:t>Nelietot kaķiem ar sistēmisku slimību, tādu kā primārā aknu slimība vai cukura diabēts.</w:t>
      </w:r>
    </w:p>
    <w:p w14:paraId="095CBF49" w14:textId="77777777" w:rsidR="00BC321B" w:rsidRPr="00986D6E" w:rsidRDefault="00BC321B" w:rsidP="009D5EBD">
      <w:pPr>
        <w:jc w:val="both"/>
        <w:rPr>
          <w:szCs w:val="22"/>
        </w:rPr>
      </w:pPr>
      <w:r w:rsidRPr="00986D6E">
        <w:rPr>
          <w:szCs w:val="22"/>
        </w:rPr>
        <w:t>Nelietot kaķiem ar autoimūnas slimības pazīmēm.</w:t>
      </w:r>
    </w:p>
    <w:p w14:paraId="4622FA68" w14:textId="018BC170" w:rsidR="00BC321B" w:rsidRPr="00986D6E" w:rsidRDefault="00BC321B" w:rsidP="009D5EBD">
      <w:pPr>
        <w:jc w:val="both"/>
        <w:rPr>
          <w:szCs w:val="22"/>
        </w:rPr>
      </w:pPr>
      <w:r w:rsidRPr="00986D6E">
        <w:rPr>
          <w:szCs w:val="22"/>
        </w:rPr>
        <w:t>Nelietot dzīvniekiem ar leikocītu traucējumiem, tādiem kā neitropēnija un limfopēnija.</w:t>
      </w:r>
    </w:p>
    <w:p w14:paraId="46ED4C09" w14:textId="77777777" w:rsidR="00BC321B" w:rsidRPr="00986D6E" w:rsidRDefault="00BC321B" w:rsidP="009D5EBD">
      <w:pPr>
        <w:jc w:val="both"/>
        <w:rPr>
          <w:szCs w:val="22"/>
        </w:rPr>
      </w:pPr>
      <w:r w:rsidRPr="00986D6E">
        <w:rPr>
          <w:szCs w:val="22"/>
        </w:rPr>
        <w:t>Nelietot dzīvniekiem ar trombocītu traucējumiem un koagulopātiju (īpaši trombocitopēniju).</w:t>
      </w:r>
    </w:p>
    <w:p w14:paraId="188AD076" w14:textId="66C1135A" w:rsidR="00BC321B" w:rsidRPr="00986D6E" w:rsidRDefault="00F21E5E" w:rsidP="009D5EBD">
      <w:pPr>
        <w:tabs>
          <w:tab w:val="left" w:pos="720"/>
        </w:tabs>
        <w:jc w:val="both"/>
        <w:rPr>
          <w:szCs w:val="22"/>
        </w:rPr>
      </w:pPr>
      <w:r w:rsidRPr="00986D6E">
        <w:rPr>
          <w:szCs w:val="22"/>
        </w:rPr>
        <w:t>Nelietot</w:t>
      </w:r>
      <w:r w:rsidR="00E27427" w:rsidRPr="00986D6E">
        <w:rPr>
          <w:szCs w:val="22"/>
        </w:rPr>
        <w:t xml:space="preserve"> gadījumos</w:t>
      </w:r>
      <w:r w:rsidRPr="00986D6E">
        <w:rPr>
          <w:szCs w:val="22"/>
        </w:rPr>
        <w:t xml:space="preserve">, ja </w:t>
      </w:r>
      <w:r w:rsidR="00E27427" w:rsidRPr="00986D6E">
        <w:rPr>
          <w:szCs w:val="22"/>
        </w:rPr>
        <w:t>konstatēta</w:t>
      </w:r>
      <w:r w:rsidRPr="00986D6E">
        <w:rPr>
          <w:szCs w:val="22"/>
        </w:rPr>
        <w:t xml:space="preserve"> pa</w:t>
      </w:r>
      <w:r w:rsidR="00E27427" w:rsidRPr="00986D6E">
        <w:rPr>
          <w:szCs w:val="22"/>
        </w:rPr>
        <w:t>stiprināta</w:t>
      </w:r>
      <w:r w:rsidRPr="00986D6E">
        <w:rPr>
          <w:szCs w:val="22"/>
        </w:rPr>
        <w:t xml:space="preserve"> jutība pret aktīvo vielu vai</w:t>
      </w:r>
      <w:r w:rsidR="00E27427" w:rsidRPr="00986D6E">
        <w:rPr>
          <w:szCs w:val="22"/>
        </w:rPr>
        <w:t xml:space="preserve"> pret</w:t>
      </w:r>
      <w:r w:rsidRPr="00986D6E">
        <w:rPr>
          <w:szCs w:val="22"/>
        </w:rPr>
        <w:t xml:space="preserve"> </w:t>
      </w:r>
      <w:r w:rsidR="00E27427" w:rsidRPr="00986D6E">
        <w:rPr>
          <w:szCs w:val="22"/>
        </w:rPr>
        <w:t>jebkuru</w:t>
      </w:r>
      <w:r w:rsidRPr="00986D6E">
        <w:rPr>
          <w:szCs w:val="22"/>
        </w:rPr>
        <w:t xml:space="preserve"> no palīgvielām</w:t>
      </w:r>
      <w:r w:rsidRPr="00104642">
        <w:rPr>
          <w:color w:val="474747"/>
          <w:szCs w:val="22"/>
          <w:shd w:val="clear" w:color="auto" w:fill="FFFFFF"/>
        </w:rPr>
        <w:t>.</w:t>
      </w:r>
    </w:p>
    <w:p w14:paraId="206BF485" w14:textId="3DB19FD0" w:rsidR="00BC321B" w:rsidRPr="00986D6E" w:rsidRDefault="00BC321B" w:rsidP="00104642">
      <w:pPr>
        <w:ind w:left="567" w:hanging="567"/>
        <w:jc w:val="both"/>
        <w:rPr>
          <w:noProof/>
          <w:szCs w:val="22"/>
        </w:rPr>
      </w:pPr>
      <w:r w:rsidRPr="00986D6E">
        <w:rPr>
          <w:szCs w:val="22"/>
        </w:rPr>
        <w:t xml:space="preserve">Nelietot kaķenēm grūsnības un laktācijas </w:t>
      </w:r>
      <w:r w:rsidR="00E27427" w:rsidRPr="00986D6E">
        <w:rPr>
          <w:szCs w:val="22"/>
        </w:rPr>
        <w:t xml:space="preserve">laikā </w:t>
      </w:r>
      <w:r w:rsidRPr="00986D6E">
        <w:rPr>
          <w:szCs w:val="22"/>
        </w:rPr>
        <w:t xml:space="preserve">(skatīt </w:t>
      </w:r>
      <w:r w:rsidR="00687572" w:rsidRPr="00986D6E">
        <w:rPr>
          <w:szCs w:val="22"/>
        </w:rPr>
        <w:t>3</w:t>
      </w:r>
      <w:r w:rsidRPr="00986D6E">
        <w:rPr>
          <w:szCs w:val="22"/>
        </w:rPr>
        <w:t xml:space="preserve">.7. </w:t>
      </w:r>
      <w:r w:rsidRPr="00986D6E">
        <w:rPr>
          <w:noProof/>
          <w:szCs w:val="22"/>
        </w:rPr>
        <w:t>apakšpunkt</w:t>
      </w:r>
      <w:r w:rsidR="00FD5B5F" w:rsidRPr="00986D6E">
        <w:rPr>
          <w:noProof/>
          <w:szCs w:val="22"/>
        </w:rPr>
        <w:t>u</w:t>
      </w:r>
      <w:r w:rsidRPr="00986D6E">
        <w:rPr>
          <w:szCs w:val="22"/>
        </w:rPr>
        <w:t>).</w:t>
      </w:r>
    </w:p>
    <w:p w14:paraId="689047E3" w14:textId="77777777" w:rsidR="00BC321B" w:rsidRPr="00986D6E" w:rsidRDefault="00BC321B" w:rsidP="009D5EBD">
      <w:pPr>
        <w:tabs>
          <w:tab w:val="clear" w:pos="567"/>
        </w:tabs>
        <w:spacing w:line="240" w:lineRule="auto"/>
        <w:jc w:val="both"/>
        <w:rPr>
          <w:szCs w:val="22"/>
        </w:rPr>
      </w:pPr>
    </w:p>
    <w:p w14:paraId="0222CACD" w14:textId="2A184C95" w:rsidR="00BC321B" w:rsidRPr="00986D6E" w:rsidRDefault="00580502" w:rsidP="009D5EBD">
      <w:pPr>
        <w:tabs>
          <w:tab w:val="clear" w:pos="567"/>
        </w:tabs>
        <w:spacing w:line="240" w:lineRule="auto"/>
        <w:jc w:val="both"/>
        <w:rPr>
          <w:b/>
          <w:szCs w:val="22"/>
        </w:rPr>
      </w:pPr>
      <w:r w:rsidRPr="00986D6E">
        <w:rPr>
          <w:b/>
          <w:szCs w:val="22"/>
        </w:rPr>
        <w:t>3</w:t>
      </w:r>
      <w:r w:rsidR="00BC321B" w:rsidRPr="00986D6E">
        <w:rPr>
          <w:b/>
          <w:szCs w:val="22"/>
        </w:rPr>
        <w:t>.4</w:t>
      </w:r>
      <w:r w:rsidRPr="00986D6E">
        <w:rPr>
          <w:b/>
          <w:szCs w:val="22"/>
        </w:rPr>
        <w:t>.</w:t>
      </w:r>
      <w:r w:rsidR="00BC321B" w:rsidRPr="00986D6E">
        <w:rPr>
          <w:b/>
          <w:szCs w:val="22"/>
        </w:rPr>
        <w:tab/>
        <w:t>Īpaši brīdinājumi</w:t>
      </w:r>
    </w:p>
    <w:p w14:paraId="0BCACD34" w14:textId="77777777" w:rsidR="00BC321B" w:rsidRPr="00986D6E" w:rsidRDefault="00BC321B" w:rsidP="009D5EBD">
      <w:pPr>
        <w:tabs>
          <w:tab w:val="clear" w:pos="567"/>
        </w:tabs>
        <w:spacing w:line="240" w:lineRule="auto"/>
        <w:jc w:val="both"/>
        <w:rPr>
          <w:szCs w:val="22"/>
        </w:rPr>
      </w:pPr>
    </w:p>
    <w:p w14:paraId="7E2EF63E" w14:textId="76DA3D54" w:rsidR="00BC321B" w:rsidRPr="00986D6E" w:rsidRDefault="00BC321B" w:rsidP="009D5EBD">
      <w:pPr>
        <w:jc w:val="both"/>
        <w:rPr>
          <w:szCs w:val="22"/>
        </w:rPr>
      </w:pPr>
      <w:r w:rsidRPr="00986D6E">
        <w:rPr>
          <w:szCs w:val="22"/>
        </w:rPr>
        <w:t>Lai uzlabotu hipertireozes pacienta stabilizāciju, katru dienu izmanto</w:t>
      </w:r>
      <w:r w:rsidR="00D92665" w:rsidRPr="00986D6E">
        <w:rPr>
          <w:szCs w:val="22"/>
        </w:rPr>
        <w:t>t</w:t>
      </w:r>
      <w:r w:rsidRPr="00986D6E">
        <w:rPr>
          <w:szCs w:val="22"/>
        </w:rPr>
        <w:t xml:space="preserve"> vienād</w:t>
      </w:r>
      <w:r w:rsidR="00D92665" w:rsidRPr="00986D6E">
        <w:rPr>
          <w:szCs w:val="22"/>
        </w:rPr>
        <w:t>u</w:t>
      </w:r>
      <w:r w:rsidRPr="00986D6E">
        <w:rPr>
          <w:szCs w:val="22"/>
        </w:rPr>
        <w:t xml:space="preserve"> barošanas un dozēšanas režīm</w:t>
      </w:r>
      <w:r w:rsidR="00D92665" w:rsidRPr="00986D6E">
        <w:rPr>
          <w:szCs w:val="22"/>
        </w:rPr>
        <w:t>u</w:t>
      </w:r>
      <w:r w:rsidRPr="00986D6E">
        <w:rPr>
          <w:szCs w:val="22"/>
        </w:rPr>
        <w:t>.</w:t>
      </w:r>
    </w:p>
    <w:p w14:paraId="6AA99BC0" w14:textId="77777777" w:rsidR="00BC321B" w:rsidRPr="00986D6E" w:rsidRDefault="00BC321B" w:rsidP="009D5EBD">
      <w:pPr>
        <w:tabs>
          <w:tab w:val="clear" w:pos="567"/>
        </w:tabs>
        <w:spacing w:line="240" w:lineRule="auto"/>
        <w:jc w:val="both"/>
        <w:rPr>
          <w:b/>
          <w:szCs w:val="22"/>
        </w:rPr>
      </w:pPr>
    </w:p>
    <w:p w14:paraId="07C913C2" w14:textId="12E74AC2" w:rsidR="00BC321B" w:rsidRPr="00986D6E" w:rsidRDefault="00580502" w:rsidP="009D5EBD">
      <w:pPr>
        <w:tabs>
          <w:tab w:val="clear" w:pos="567"/>
        </w:tabs>
        <w:spacing w:line="240" w:lineRule="auto"/>
        <w:jc w:val="both"/>
        <w:rPr>
          <w:szCs w:val="22"/>
        </w:rPr>
      </w:pPr>
      <w:r w:rsidRPr="00986D6E">
        <w:rPr>
          <w:b/>
          <w:szCs w:val="22"/>
        </w:rPr>
        <w:t>3</w:t>
      </w:r>
      <w:r w:rsidR="00BC321B" w:rsidRPr="00986D6E">
        <w:rPr>
          <w:b/>
          <w:szCs w:val="22"/>
        </w:rPr>
        <w:t>.5</w:t>
      </w:r>
      <w:r w:rsidRPr="00986D6E">
        <w:rPr>
          <w:b/>
          <w:szCs w:val="22"/>
        </w:rPr>
        <w:t>.</w:t>
      </w:r>
      <w:r w:rsidR="00BC321B" w:rsidRPr="00986D6E">
        <w:rPr>
          <w:b/>
          <w:szCs w:val="22"/>
        </w:rPr>
        <w:tab/>
        <w:t xml:space="preserve">Īpaši piesardzības pasākumi </w:t>
      </w:r>
      <w:r w:rsidR="00BC321B" w:rsidRPr="00986D6E">
        <w:rPr>
          <w:b/>
          <w:color w:val="000000"/>
          <w:szCs w:val="22"/>
        </w:rPr>
        <w:t>lietošanā</w:t>
      </w:r>
    </w:p>
    <w:p w14:paraId="4807A862" w14:textId="77777777" w:rsidR="00BC321B" w:rsidRPr="00986D6E" w:rsidRDefault="00BC321B" w:rsidP="009D5EBD">
      <w:pPr>
        <w:tabs>
          <w:tab w:val="clear" w:pos="567"/>
        </w:tabs>
        <w:spacing w:line="240" w:lineRule="auto"/>
        <w:jc w:val="both"/>
        <w:rPr>
          <w:szCs w:val="22"/>
        </w:rPr>
      </w:pPr>
    </w:p>
    <w:p w14:paraId="15D04120" w14:textId="31771A79" w:rsidR="00BC321B" w:rsidRPr="00986D6E" w:rsidRDefault="00580502" w:rsidP="009D5EBD">
      <w:pPr>
        <w:tabs>
          <w:tab w:val="clear" w:pos="567"/>
        </w:tabs>
        <w:spacing w:line="240" w:lineRule="auto"/>
        <w:jc w:val="both"/>
        <w:rPr>
          <w:szCs w:val="22"/>
        </w:rPr>
      </w:pPr>
      <w:r w:rsidRPr="00986D6E">
        <w:rPr>
          <w:szCs w:val="22"/>
          <w:u w:val="single"/>
        </w:rPr>
        <w:t>Īpaši piesardzības pasākumi drošai lietošanai mērķsugām:</w:t>
      </w:r>
    </w:p>
    <w:p w14:paraId="715F1FFF" w14:textId="7D44583E" w:rsidR="00BC321B" w:rsidRPr="00986D6E" w:rsidRDefault="00BC321B" w:rsidP="009D5EBD">
      <w:pPr>
        <w:jc w:val="both"/>
        <w:rPr>
          <w:szCs w:val="22"/>
        </w:rPr>
      </w:pPr>
      <w:r w:rsidRPr="00986D6E">
        <w:rPr>
          <w:szCs w:val="22"/>
        </w:rPr>
        <w:t>Ja nepieciešams lietot vairāk nekā 10 mg dienā, dzīvniek</w:t>
      </w:r>
      <w:r w:rsidR="00D92665" w:rsidRPr="00986D6E">
        <w:rPr>
          <w:szCs w:val="22"/>
        </w:rPr>
        <w:t>us</w:t>
      </w:r>
      <w:r w:rsidRPr="00986D6E">
        <w:rPr>
          <w:szCs w:val="22"/>
        </w:rPr>
        <w:t xml:space="preserve"> uzrau</w:t>
      </w:r>
      <w:r w:rsidR="00D92665" w:rsidRPr="00986D6E">
        <w:rPr>
          <w:szCs w:val="22"/>
        </w:rPr>
        <w:t>dzīt</w:t>
      </w:r>
      <w:r w:rsidRPr="00986D6E">
        <w:rPr>
          <w:szCs w:val="22"/>
        </w:rPr>
        <w:t xml:space="preserve"> īpaši rūpīgi.</w:t>
      </w:r>
    </w:p>
    <w:p w14:paraId="695B5C64" w14:textId="106BB0C1" w:rsidR="00BC321B" w:rsidRPr="00986D6E" w:rsidRDefault="00BC321B" w:rsidP="009D5EBD">
      <w:pPr>
        <w:jc w:val="both"/>
        <w:rPr>
          <w:szCs w:val="22"/>
        </w:rPr>
      </w:pPr>
      <w:r w:rsidRPr="00986D6E">
        <w:rPr>
          <w:szCs w:val="22"/>
        </w:rPr>
        <w:t>Pirms</w:t>
      </w:r>
      <w:r w:rsidR="005A09B6" w:rsidRPr="00986D6E">
        <w:rPr>
          <w:szCs w:val="22"/>
        </w:rPr>
        <w:t xml:space="preserve"> šo</w:t>
      </w:r>
      <w:r w:rsidRPr="00986D6E">
        <w:rPr>
          <w:szCs w:val="22"/>
        </w:rPr>
        <w:t xml:space="preserve"> </w:t>
      </w:r>
      <w:r w:rsidR="00E7045D" w:rsidRPr="00986D6E">
        <w:rPr>
          <w:szCs w:val="22"/>
        </w:rPr>
        <w:t xml:space="preserve">veterināro </w:t>
      </w:r>
      <w:r w:rsidRPr="00986D6E">
        <w:rPr>
          <w:szCs w:val="22"/>
        </w:rPr>
        <w:t>zāļu lietošanas kaķiem, kuriem ir nieru darbības traucējumi, ārstam ir rūpīgi jāveic riska un ieguvuma novērtējums. Tā kā tiamazols var samazināt glomerulārās filtrācijas ātrumu, rūpīgi uzrau</w:t>
      </w:r>
      <w:r w:rsidR="00D92665" w:rsidRPr="00986D6E">
        <w:rPr>
          <w:szCs w:val="22"/>
        </w:rPr>
        <w:t>dzīt</w:t>
      </w:r>
      <w:r w:rsidRPr="00986D6E">
        <w:rPr>
          <w:szCs w:val="22"/>
        </w:rPr>
        <w:t xml:space="preserve"> ārstēšanas ietekm</w:t>
      </w:r>
      <w:r w:rsidR="00D92665" w:rsidRPr="00986D6E">
        <w:rPr>
          <w:szCs w:val="22"/>
        </w:rPr>
        <w:t>i</w:t>
      </w:r>
      <w:r w:rsidRPr="00986D6E">
        <w:rPr>
          <w:szCs w:val="22"/>
        </w:rPr>
        <w:t xml:space="preserve"> uz nieru darbību, jo var pasliktināties pamatstāvoklis.</w:t>
      </w:r>
    </w:p>
    <w:p w14:paraId="70F451C0" w14:textId="3EE87641" w:rsidR="00BC321B" w:rsidRPr="00986D6E" w:rsidRDefault="00D92665" w:rsidP="009D5EBD">
      <w:pPr>
        <w:jc w:val="both"/>
        <w:rPr>
          <w:szCs w:val="22"/>
        </w:rPr>
      </w:pPr>
      <w:r w:rsidRPr="00986D6E">
        <w:rPr>
          <w:color w:val="000000"/>
          <w:szCs w:val="22"/>
        </w:rPr>
        <w:lastRenderedPageBreak/>
        <w:t>Uzraudzīt hematoloģiju iespējama l</w:t>
      </w:r>
      <w:r w:rsidR="00BC321B" w:rsidRPr="00986D6E">
        <w:rPr>
          <w:color w:val="000000"/>
          <w:szCs w:val="22"/>
        </w:rPr>
        <w:t>eikopēnijas vai hemolītiskās anēmijas riska dēļ.</w:t>
      </w:r>
    </w:p>
    <w:p w14:paraId="67F12264" w14:textId="00D14591" w:rsidR="00BC321B" w:rsidRPr="00986D6E" w:rsidRDefault="00BC321B" w:rsidP="009D5EBD">
      <w:pPr>
        <w:jc w:val="both"/>
        <w:rPr>
          <w:szCs w:val="22"/>
        </w:rPr>
      </w:pPr>
      <w:r w:rsidRPr="00986D6E">
        <w:rPr>
          <w:szCs w:val="22"/>
        </w:rPr>
        <w:t>Visiem dzīvniekiem, kuriem ārstēšanas laikā pēkšņi kļūst slikti, īpaši gadījumā, ja tiem ir drudzis, ir jāpaņem asins paraugs rutīnas hematoloģijai un bioķīmijai. Dzīvniekiem ar neitropēniju (neitrofilu skaits ir mazāks par 2,5 x 10</w:t>
      </w:r>
      <w:r w:rsidRPr="00986D6E">
        <w:rPr>
          <w:szCs w:val="22"/>
          <w:vertAlign w:val="superscript"/>
        </w:rPr>
        <w:t>9</w:t>
      </w:r>
      <w:r w:rsidRPr="00986D6E">
        <w:rPr>
          <w:szCs w:val="22"/>
        </w:rPr>
        <w:t>/l) ārstēšanai lieto</w:t>
      </w:r>
      <w:r w:rsidR="000A3F68" w:rsidRPr="00986D6E">
        <w:rPr>
          <w:szCs w:val="22"/>
        </w:rPr>
        <w:t>t</w:t>
      </w:r>
      <w:r w:rsidRPr="00986D6E">
        <w:rPr>
          <w:szCs w:val="22"/>
        </w:rPr>
        <w:t xml:space="preserve"> profilaktisk</w:t>
      </w:r>
      <w:r w:rsidR="000A3F68" w:rsidRPr="00986D6E">
        <w:rPr>
          <w:szCs w:val="22"/>
        </w:rPr>
        <w:t>os</w:t>
      </w:r>
      <w:r w:rsidRPr="00986D6E">
        <w:rPr>
          <w:szCs w:val="22"/>
        </w:rPr>
        <w:t xml:space="preserve"> baktericīd</w:t>
      </w:r>
      <w:r w:rsidR="000A3F68" w:rsidRPr="00986D6E">
        <w:rPr>
          <w:szCs w:val="22"/>
        </w:rPr>
        <w:t>os</w:t>
      </w:r>
      <w:r w:rsidRPr="00986D6E">
        <w:rPr>
          <w:szCs w:val="22"/>
        </w:rPr>
        <w:t xml:space="preserve"> antibakteriāl</w:t>
      </w:r>
      <w:r w:rsidR="000A3F68" w:rsidRPr="00986D6E">
        <w:rPr>
          <w:szCs w:val="22"/>
        </w:rPr>
        <w:t>os</w:t>
      </w:r>
      <w:r w:rsidRPr="00986D6E">
        <w:rPr>
          <w:szCs w:val="22"/>
        </w:rPr>
        <w:t xml:space="preserve"> līdzekļ</w:t>
      </w:r>
      <w:r w:rsidR="000A3F68" w:rsidRPr="00986D6E">
        <w:rPr>
          <w:szCs w:val="22"/>
        </w:rPr>
        <w:t>us</w:t>
      </w:r>
      <w:r w:rsidRPr="00986D6E">
        <w:rPr>
          <w:szCs w:val="22"/>
        </w:rPr>
        <w:t xml:space="preserve"> un atbalsta terapij</w:t>
      </w:r>
      <w:r w:rsidR="000A3F68" w:rsidRPr="00986D6E">
        <w:rPr>
          <w:szCs w:val="22"/>
        </w:rPr>
        <w:t>u</w:t>
      </w:r>
      <w:r w:rsidRPr="00986D6E">
        <w:rPr>
          <w:szCs w:val="22"/>
        </w:rPr>
        <w:t>.</w:t>
      </w:r>
    </w:p>
    <w:p w14:paraId="28C1490C" w14:textId="77667CFA" w:rsidR="00BC321B" w:rsidRPr="00986D6E" w:rsidRDefault="00BC321B" w:rsidP="009D5EBD">
      <w:pPr>
        <w:tabs>
          <w:tab w:val="left" w:pos="720"/>
        </w:tabs>
        <w:jc w:val="both"/>
        <w:rPr>
          <w:szCs w:val="22"/>
        </w:rPr>
      </w:pPr>
      <w:r w:rsidRPr="00986D6E">
        <w:rPr>
          <w:szCs w:val="22"/>
        </w:rPr>
        <w:t xml:space="preserve">Informāciju par novērošanas norādījumiem skatīt </w:t>
      </w:r>
      <w:r w:rsidR="00E7045D" w:rsidRPr="00986D6E">
        <w:rPr>
          <w:szCs w:val="22"/>
        </w:rPr>
        <w:t>3</w:t>
      </w:r>
      <w:r w:rsidRPr="00986D6E">
        <w:rPr>
          <w:szCs w:val="22"/>
        </w:rPr>
        <w:t>.9. apakšpunktā.</w:t>
      </w:r>
    </w:p>
    <w:p w14:paraId="1A1C085C" w14:textId="01C1A571" w:rsidR="00BC321B" w:rsidRPr="00986D6E" w:rsidRDefault="00BC321B" w:rsidP="009D5EBD">
      <w:pPr>
        <w:tabs>
          <w:tab w:val="clear" w:pos="567"/>
        </w:tabs>
        <w:spacing w:line="240" w:lineRule="auto"/>
        <w:jc w:val="both"/>
        <w:rPr>
          <w:szCs w:val="22"/>
        </w:rPr>
      </w:pPr>
      <w:r w:rsidRPr="00986D6E">
        <w:rPr>
          <w:szCs w:val="22"/>
        </w:rPr>
        <w:t>Tā kā tiamazols var izraisīt hemokoncentrāciju, kaķiem vienmēr nodrošin</w:t>
      </w:r>
      <w:r w:rsidR="00D57EE6" w:rsidRPr="00986D6E">
        <w:rPr>
          <w:szCs w:val="22"/>
        </w:rPr>
        <w:t>āt</w:t>
      </w:r>
      <w:r w:rsidRPr="00986D6E">
        <w:rPr>
          <w:szCs w:val="22"/>
        </w:rPr>
        <w:t xml:space="preserve"> piekļuv</w:t>
      </w:r>
      <w:r w:rsidR="00D57EE6" w:rsidRPr="00986D6E">
        <w:rPr>
          <w:szCs w:val="22"/>
        </w:rPr>
        <w:t>i</w:t>
      </w:r>
      <w:r w:rsidRPr="00986D6E">
        <w:rPr>
          <w:szCs w:val="22"/>
        </w:rPr>
        <w:t xml:space="preserve"> dzeramajam ūdenim.</w:t>
      </w:r>
    </w:p>
    <w:p w14:paraId="40797156" w14:textId="77777777" w:rsidR="00BC321B" w:rsidRPr="00986D6E" w:rsidRDefault="00BC321B" w:rsidP="009D5EBD">
      <w:pPr>
        <w:tabs>
          <w:tab w:val="clear" w:pos="567"/>
        </w:tabs>
        <w:spacing w:line="240" w:lineRule="auto"/>
        <w:jc w:val="both"/>
        <w:rPr>
          <w:szCs w:val="22"/>
        </w:rPr>
      </w:pPr>
    </w:p>
    <w:p w14:paraId="5BE53D4F" w14:textId="497B81D7" w:rsidR="00BC321B" w:rsidRPr="00986D6E" w:rsidRDefault="00E7045D" w:rsidP="009D5EBD">
      <w:pPr>
        <w:jc w:val="both"/>
        <w:rPr>
          <w:szCs w:val="22"/>
          <w:u w:val="single"/>
        </w:rPr>
      </w:pPr>
      <w:r w:rsidRPr="00986D6E">
        <w:rPr>
          <w:szCs w:val="22"/>
          <w:u w:val="single"/>
        </w:rPr>
        <w:t>Īpaši piesardzības pasākumi, kas jāievēro personai, kura ievada veterinārās zāles dzīvniekiem:</w:t>
      </w:r>
      <w:r w:rsidRPr="00986D6E" w:rsidDel="00E7045D">
        <w:rPr>
          <w:szCs w:val="22"/>
          <w:u w:val="single"/>
        </w:rPr>
        <w:t xml:space="preserve"> </w:t>
      </w:r>
    </w:p>
    <w:p w14:paraId="046DE5C1" w14:textId="6047D2DE" w:rsidR="00BC321B" w:rsidRPr="00986D6E" w:rsidRDefault="00BC321B" w:rsidP="009D5EBD">
      <w:pPr>
        <w:jc w:val="both"/>
        <w:rPr>
          <w:szCs w:val="22"/>
        </w:rPr>
      </w:pPr>
      <w:r w:rsidRPr="00986D6E">
        <w:rPr>
          <w:szCs w:val="22"/>
        </w:rPr>
        <w:t>Personām ar zināmu pastiprinātu jutību (alerģij</w:t>
      </w:r>
      <w:r w:rsidR="00C6529C" w:rsidRPr="00986D6E">
        <w:rPr>
          <w:szCs w:val="22"/>
        </w:rPr>
        <w:t>u</w:t>
      </w:r>
      <w:r w:rsidRPr="00986D6E">
        <w:rPr>
          <w:szCs w:val="22"/>
        </w:rPr>
        <w:t xml:space="preserve">) pret tiamazolu vai </w:t>
      </w:r>
      <w:r w:rsidR="00C6529C" w:rsidRPr="00986D6E">
        <w:rPr>
          <w:szCs w:val="22"/>
        </w:rPr>
        <w:t>vanilīnu jāizvairās no saskares ar šīm veterinārajām zālēm</w:t>
      </w:r>
      <w:r w:rsidRPr="00986D6E">
        <w:rPr>
          <w:szCs w:val="22"/>
        </w:rPr>
        <w:t xml:space="preserve">. Novērojot tādus alerģijas simptomus kā izsitumi, sejas, lūpu vai acu pietūkums vai apgrūtināta elpošana, nekavējoties </w:t>
      </w:r>
      <w:r w:rsidR="004A4FEC" w:rsidRPr="00986D6E">
        <w:rPr>
          <w:szCs w:val="22"/>
        </w:rPr>
        <w:t xml:space="preserve">meklēt </w:t>
      </w:r>
      <w:r w:rsidRPr="00986D6E">
        <w:rPr>
          <w:szCs w:val="22"/>
        </w:rPr>
        <w:t>medicīnisk</w:t>
      </w:r>
      <w:r w:rsidR="004A4FEC" w:rsidRPr="00986D6E">
        <w:rPr>
          <w:szCs w:val="22"/>
        </w:rPr>
        <w:t>o</w:t>
      </w:r>
      <w:r w:rsidRPr="00986D6E">
        <w:rPr>
          <w:szCs w:val="22"/>
        </w:rPr>
        <w:t xml:space="preserve"> palīdzīb</w:t>
      </w:r>
      <w:r w:rsidR="004A4FEC" w:rsidRPr="00986D6E">
        <w:rPr>
          <w:szCs w:val="22"/>
        </w:rPr>
        <w:t>u</w:t>
      </w:r>
      <w:r w:rsidRPr="00986D6E">
        <w:rPr>
          <w:szCs w:val="22"/>
        </w:rPr>
        <w:t xml:space="preserve"> un uzrādīt lietošanas instrukciju vai </w:t>
      </w:r>
      <w:r w:rsidR="004A4FEC" w:rsidRPr="00986D6E">
        <w:rPr>
          <w:szCs w:val="22"/>
        </w:rPr>
        <w:t xml:space="preserve">iepakojuma </w:t>
      </w:r>
      <w:r w:rsidRPr="00986D6E">
        <w:rPr>
          <w:szCs w:val="22"/>
        </w:rPr>
        <w:t>marķējumu</w:t>
      </w:r>
      <w:r w:rsidR="004A4FEC" w:rsidRPr="00986D6E">
        <w:rPr>
          <w:szCs w:val="22"/>
        </w:rPr>
        <w:t xml:space="preserve"> ārstam</w:t>
      </w:r>
      <w:r w:rsidRPr="00986D6E">
        <w:rPr>
          <w:szCs w:val="22"/>
        </w:rPr>
        <w:t>.</w:t>
      </w:r>
      <w:r w:rsidR="00BA2B01" w:rsidRPr="00986D6E">
        <w:rPr>
          <w:szCs w:val="22"/>
        </w:rPr>
        <w:t xml:space="preserve"> </w:t>
      </w:r>
    </w:p>
    <w:p w14:paraId="0713DFBA" w14:textId="77777777" w:rsidR="00BC321B" w:rsidRPr="00986D6E" w:rsidRDefault="00BC321B" w:rsidP="009D5EBD">
      <w:pPr>
        <w:tabs>
          <w:tab w:val="left" w:pos="540"/>
        </w:tabs>
        <w:jc w:val="both"/>
        <w:rPr>
          <w:szCs w:val="22"/>
        </w:rPr>
      </w:pPr>
      <w:r w:rsidRPr="00986D6E">
        <w:rPr>
          <w:szCs w:val="22"/>
        </w:rPr>
        <w:t>Tiamazols var izraisīt kuņģa-zarnu trakta traucējumus, galvassāpes, drudzi, locītavu sāpes, niezi (kniešanu) un pancitopēniju (asinsķermenīšu un trombocītu daudzuma samazināšanos).</w:t>
      </w:r>
    </w:p>
    <w:p w14:paraId="207AA868" w14:textId="223D9881" w:rsidR="00BC321B" w:rsidRPr="00986D6E" w:rsidRDefault="0045163F" w:rsidP="009D5EBD">
      <w:pPr>
        <w:tabs>
          <w:tab w:val="left" w:pos="540"/>
        </w:tabs>
        <w:jc w:val="both"/>
        <w:rPr>
          <w:szCs w:val="22"/>
        </w:rPr>
      </w:pPr>
      <w:r w:rsidRPr="00986D6E">
        <w:rPr>
          <w:szCs w:val="22"/>
        </w:rPr>
        <w:t>Šīs v</w:t>
      </w:r>
      <w:r w:rsidR="00C6529C" w:rsidRPr="00986D6E">
        <w:rPr>
          <w:szCs w:val="22"/>
        </w:rPr>
        <w:t>eterinārās z</w:t>
      </w:r>
      <w:r w:rsidR="00BC321B" w:rsidRPr="00986D6E">
        <w:rPr>
          <w:szCs w:val="22"/>
        </w:rPr>
        <w:t>āles var izraisīt arī ādas kairinājumu.</w:t>
      </w:r>
    </w:p>
    <w:p w14:paraId="1C9B5C59" w14:textId="77777777" w:rsidR="00BC321B" w:rsidRPr="00986D6E" w:rsidRDefault="00BC321B" w:rsidP="009D5EBD">
      <w:pPr>
        <w:tabs>
          <w:tab w:val="left" w:pos="851"/>
        </w:tabs>
        <w:jc w:val="both"/>
        <w:rPr>
          <w:szCs w:val="22"/>
        </w:rPr>
      </w:pPr>
      <w:r w:rsidRPr="00986D6E">
        <w:rPr>
          <w:szCs w:val="22"/>
        </w:rPr>
        <w:t>Izvairīties no saskares ar ādu un muti, tostarp no rokas saskares ar muti.</w:t>
      </w:r>
    </w:p>
    <w:p w14:paraId="0F328F83" w14:textId="7AEED44B" w:rsidR="00BC321B" w:rsidRPr="00986D6E" w:rsidRDefault="00803942" w:rsidP="009D5EBD">
      <w:pPr>
        <w:tabs>
          <w:tab w:val="left" w:pos="540"/>
        </w:tabs>
        <w:jc w:val="both"/>
        <w:rPr>
          <w:szCs w:val="22"/>
        </w:rPr>
      </w:pPr>
      <w:r w:rsidRPr="00986D6E">
        <w:rPr>
          <w:szCs w:val="22"/>
        </w:rPr>
        <w:t>Rīkojoties ar šīm veterinārajām zālēm vai tīrot kaķa tualeti, n</w:t>
      </w:r>
      <w:r w:rsidR="00BC321B" w:rsidRPr="00986D6E">
        <w:rPr>
          <w:szCs w:val="22"/>
        </w:rPr>
        <w:t>eēst, nedzert un nesmēķēt.</w:t>
      </w:r>
    </w:p>
    <w:p w14:paraId="21B84B84" w14:textId="62827AD5" w:rsidR="00BC321B" w:rsidRPr="00986D6E" w:rsidRDefault="00F330FD" w:rsidP="009D5EBD">
      <w:pPr>
        <w:tabs>
          <w:tab w:val="left" w:pos="540"/>
        </w:tabs>
        <w:jc w:val="both"/>
        <w:rPr>
          <w:szCs w:val="22"/>
        </w:rPr>
      </w:pPr>
      <w:r w:rsidRPr="00986D6E">
        <w:rPr>
          <w:szCs w:val="22"/>
        </w:rPr>
        <w:t>P</w:t>
      </w:r>
      <w:r w:rsidR="00BC321B" w:rsidRPr="00986D6E">
        <w:rPr>
          <w:szCs w:val="22"/>
        </w:rPr>
        <w:t>ēc</w:t>
      </w:r>
      <w:r w:rsidRPr="00986D6E">
        <w:rPr>
          <w:szCs w:val="22"/>
        </w:rPr>
        <w:t xml:space="preserve"> šo</w:t>
      </w:r>
      <w:r w:rsidR="00BC321B" w:rsidRPr="00986D6E">
        <w:rPr>
          <w:szCs w:val="22"/>
        </w:rPr>
        <w:t xml:space="preserve"> </w:t>
      </w:r>
      <w:r w:rsidR="00C6529C" w:rsidRPr="00986D6E">
        <w:rPr>
          <w:szCs w:val="22"/>
        </w:rPr>
        <w:t xml:space="preserve">veterināro </w:t>
      </w:r>
      <w:r w:rsidR="00BC321B" w:rsidRPr="00986D6E">
        <w:rPr>
          <w:szCs w:val="22"/>
        </w:rPr>
        <w:t xml:space="preserve">zāļu ievadīšanas un rīkošanās ar tām, kā arī </w:t>
      </w:r>
      <w:r w:rsidRPr="00986D6E">
        <w:rPr>
          <w:szCs w:val="22"/>
        </w:rPr>
        <w:t xml:space="preserve">pēc </w:t>
      </w:r>
      <w:r w:rsidR="00BC321B" w:rsidRPr="00986D6E">
        <w:rPr>
          <w:szCs w:val="22"/>
        </w:rPr>
        <w:t>ārstēto dzīvnieku atvemt</w:t>
      </w:r>
      <w:r w:rsidRPr="00986D6E">
        <w:rPr>
          <w:szCs w:val="22"/>
        </w:rPr>
        <w:t>o</w:t>
      </w:r>
      <w:r w:rsidR="00BC321B" w:rsidRPr="00986D6E">
        <w:rPr>
          <w:szCs w:val="22"/>
        </w:rPr>
        <w:t xml:space="preserve"> mas</w:t>
      </w:r>
      <w:r w:rsidRPr="00986D6E">
        <w:rPr>
          <w:szCs w:val="22"/>
        </w:rPr>
        <w:t>u</w:t>
      </w:r>
      <w:r w:rsidR="00BC321B" w:rsidRPr="00986D6E">
        <w:rPr>
          <w:szCs w:val="22"/>
        </w:rPr>
        <w:t xml:space="preserve"> vai tualet</w:t>
      </w:r>
      <w:r w:rsidRPr="00986D6E">
        <w:rPr>
          <w:szCs w:val="22"/>
        </w:rPr>
        <w:t>es tīrīšanas</w:t>
      </w:r>
      <w:r w:rsidR="00481864">
        <w:rPr>
          <w:szCs w:val="22"/>
        </w:rPr>
        <w:t>,</w:t>
      </w:r>
      <w:r w:rsidRPr="00986D6E">
        <w:rPr>
          <w:szCs w:val="22"/>
        </w:rPr>
        <w:t xml:space="preserve"> mazgāt rokas ar ziepēm un ūdeni</w:t>
      </w:r>
      <w:r w:rsidR="00BC321B" w:rsidRPr="00986D6E">
        <w:rPr>
          <w:szCs w:val="22"/>
        </w:rPr>
        <w:t xml:space="preserve">. Nekavējoties nomazgāt no ādas izlijušās </w:t>
      </w:r>
      <w:r w:rsidR="00C6529C" w:rsidRPr="00986D6E">
        <w:rPr>
          <w:szCs w:val="22"/>
        </w:rPr>
        <w:t xml:space="preserve">veterinārās </w:t>
      </w:r>
      <w:r w:rsidR="00BC321B" w:rsidRPr="00986D6E">
        <w:rPr>
          <w:szCs w:val="22"/>
        </w:rPr>
        <w:t xml:space="preserve">zāles vai to šļakatas. </w:t>
      </w:r>
    </w:p>
    <w:p w14:paraId="3635BFE6" w14:textId="3EB5E86A" w:rsidR="00BC321B" w:rsidRPr="00986D6E" w:rsidRDefault="00BC321B" w:rsidP="009D5EBD">
      <w:pPr>
        <w:tabs>
          <w:tab w:val="left" w:pos="540"/>
        </w:tabs>
        <w:jc w:val="both"/>
        <w:rPr>
          <w:szCs w:val="22"/>
        </w:rPr>
      </w:pPr>
      <w:r w:rsidRPr="00986D6E">
        <w:rPr>
          <w:szCs w:val="22"/>
        </w:rPr>
        <w:t>Pēc</w:t>
      </w:r>
      <w:r w:rsidR="009D5E49" w:rsidRPr="00986D6E">
        <w:rPr>
          <w:szCs w:val="22"/>
        </w:rPr>
        <w:t xml:space="preserve"> šo</w:t>
      </w:r>
      <w:r w:rsidRPr="00986D6E">
        <w:rPr>
          <w:szCs w:val="22"/>
        </w:rPr>
        <w:t xml:space="preserve"> </w:t>
      </w:r>
      <w:r w:rsidR="00C6529C" w:rsidRPr="00986D6E">
        <w:rPr>
          <w:szCs w:val="22"/>
        </w:rPr>
        <w:t xml:space="preserve">veterināro </w:t>
      </w:r>
      <w:r w:rsidRPr="00986D6E">
        <w:rPr>
          <w:szCs w:val="22"/>
        </w:rPr>
        <w:t xml:space="preserve">zāļu ievadīšanas visas uz dozēšanas šļirces gala palikušās </w:t>
      </w:r>
      <w:r w:rsidR="00C6529C" w:rsidRPr="00986D6E">
        <w:rPr>
          <w:szCs w:val="22"/>
        </w:rPr>
        <w:t xml:space="preserve">veterināro </w:t>
      </w:r>
      <w:r w:rsidRPr="00986D6E">
        <w:rPr>
          <w:szCs w:val="22"/>
        </w:rPr>
        <w:t>zāļu atliekas noslau</w:t>
      </w:r>
      <w:r w:rsidR="00481864">
        <w:rPr>
          <w:szCs w:val="22"/>
        </w:rPr>
        <w:t>cīt</w:t>
      </w:r>
      <w:r w:rsidRPr="00986D6E">
        <w:rPr>
          <w:szCs w:val="22"/>
        </w:rPr>
        <w:t xml:space="preserve"> ar salveti. Piesārņotās salvetes nekavējoties izme</w:t>
      </w:r>
      <w:r w:rsidR="009D5E49" w:rsidRPr="00986D6E">
        <w:rPr>
          <w:szCs w:val="22"/>
        </w:rPr>
        <w:t>st</w:t>
      </w:r>
      <w:r w:rsidRPr="00986D6E">
        <w:rPr>
          <w:szCs w:val="22"/>
        </w:rPr>
        <w:t>.</w:t>
      </w:r>
    </w:p>
    <w:p w14:paraId="470FB631" w14:textId="0A1968B2" w:rsidR="00BC321B" w:rsidRPr="00986D6E" w:rsidRDefault="00BC321B" w:rsidP="009D5EBD">
      <w:pPr>
        <w:tabs>
          <w:tab w:val="left" w:pos="851"/>
        </w:tabs>
        <w:jc w:val="both"/>
        <w:rPr>
          <w:szCs w:val="22"/>
        </w:rPr>
      </w:pPr>
      <w:r w:rsidRPr="00986D6E">
        <w:rPr>
          <w:szCs w:val="22"/>
        </w:rPr>
        <w:t>Lietot</w:t>
      </w:r>
      <w:r w:rsidR="009D5E49" w:rsidRPr="00986D6E">
        <w:rPr>
          <w:szCs w:val="22"/>
        </w:rPr>
        <w:t>o</w:t>
      </w:r>
      <w:r w:rsidRPr="00986D6E">
        <w:rPr>
          <w:szCs w:val="22"/>
        </w:rPr>
        <w:t xml:space="preserve"> šļirc</w:t>
      </w:r>
      <w:r w:rsidR="009D5E49" w:rsidRPr="00986D6E">
        <w:rPr>
          <w:szCs w:val="22"/>
        </w:rPr>
        <w:t>i</w:t>
      </w:r>
      <w:r w:rsidRPr="00986D6E">
        <w:rPr>
          <w:szCs w:val="22"/>
        </w:rPr>
        <w:t xml:space="preserve"> uzglabā</w:t>
      </w:r>
      <w:r w:rsidR="009D5E49" w:rsidRPr="00986D6E">
        <w:rPr>
          <w:szCs w:val="22"/>
        </w:rPr>
        <w:t>t</w:t>
      </w:r>
      <w:r w:rsidRPr="00986D6E">
        <w:rPr>
          <w:szCs w:val="22"/>
        </w:rPr>
        <w:t xml:space="preserve"> </w:t>
      </w:r>
      <w:r w:rsidR="00C6529C" w:rsidRPr="00986D6E">
        <w:rPr>
          <w:szCs w:val="22"/>
        </w:rPr>
        <w:t xml:space="preserve">veterināro </w:t>
      </w:r>
      <w:r w:rsidRPr="00986D6E">
        <w:rPr>
          <w:szCs w:val="22"/>
        </w:rPr>
        <w:t xml:space="preserve">zāļu oriģinālajā </w:t>
      </w:r>
      <w:r w:rsidR="009D5E49" w:rsidRPr="00986D6E">
        <w:rPr>
          <w:szCs w:val="22"/>
        </w:rPr>
        <w:t>iepakojumā</w:t>
      </w:r>
      <w:r w:rsidRPr="00986D6E">
        <w:rPr>
          <w:szCs w:val="22"/>
        </w:rPr>
        <w:t xml:space="preserve">. </w:t>
      </w:r>
    </w:p>
    <w:p w14:paraId="40CD5542" w14:textId="3E363F16" w:rsidR="00BC321B" w:rsidRPr="00986D6E" w:rsidRDefault="00FF3FB8" w:rsidP="009D5EBD">
      <w:pPr>
        <w:tabs>
          <w:tab w:val="left" w:pos="851"/>
        </w:tabs>
        <w:jc w:val="both"/>
        <w:rPr>
          <w:szCs w:val="22"/>
        </w:rPr>
      </w:pPr>
      <w:r w:rsidRPr="00986D6E">
        <w:rPr>
          <w:szCs w:val="22"/>
        </w:rPr>
        <w:t>Ja notikusi n</w:t>
      </w:r>
      <w:r w:rsidR="00BC321B" w:rsidRPr="00986D6E">
        <w:rPr>
          <w:szCs w:val="22"/>
        </w:rPr>
        <w:t>ejauš</w:t>
      </w:r>
      <w:r w:rsidRPr="00986D6E">
        <w:rPr>
          <w:szCs w:val="22"/>
        </w:rPr>
        <w:t>a</w:t>
      </w:r>
      <w:r w:rsidR="00BC321B" w:rsidRPr="00986D6E">
        <w:rPr>
          <w:szCs w:val="22"/>
        </w:rPr>
        <w:t xml:space="preserve"> nor</w:t>
      </w:r>
      <w:r w:rsidRPr="00986D6E">
        <w:rPr>
          <w:szCs w:val="22"/>
        </w:rPr>
        <w:t>īšana</w:t>
      </w:r>
      <w:r w:rsidR="00BC321B" w:rsidRPr="00986D6E">
        <w:rPr>
          <w:szCs w:val="22"/>
        </w:rPr>
        <w:t xml:space="preserve">, nekavējoties meklēt medicīnisko palīdzību un uzrādīt lietošanas instrukciju vai </w:t>
      </w:r>
      <w:r w:rsidRPr="00986D6E">
        <w:rPr>
          <w:szCs w:val="22"/>
        </w:rPr>
        <w:t xml:space="preserve">iepakojuma </w:t>
      </w:r>
      <w:r w:rsidR="00BC321B" w:rsidRPr="00986D6E">
        <w:rPr>
          <w:szCs w:val="22"/>
        </w:rPr>
        <w:t>marķējumu</w:t>
      </w:r>
      <w:r w:rsidRPr="00986D6E">
        <w:rPr>
          <w:szCs w:val="22"/>
        </w:rPr>
        <w:t xml:space="preserve"> ārstam</w:t>
      </w:r>
      <w:r w:rsidR="00BC321B" w:rsidRPr="00986D6E">
        <w:rPr>
          <w:szCs w:val="22"/>
        </w:rPr>
        <w:t>.</w:t>
      </w:r>
    </w:p>
    <w:p w14:paraId="204CAE8E" w14:textId="0F91BB92" w:rsidR="00BC321B" w:rsidRPr="00986D6E" w:rsidRDefault="00BC321B" w:rsidP="009D5EBD">
      <w:pPr>
        <w:autoSpaceDE w:val="0"/>
        <w:autoSpaceDN w:val="0"/>
        <w:adjustRightInd w:val="0"/>
        <w:jc w:val="both"/>
        <w:rPr>
          <w:szCs w:val="22"/>
        </w:rPr>
      </w:pPr>
      <w:r w:rsidRPr="00986D6E">
        <w:rPr>
          <w:szCs w:val="22"/>
        </w:rPr>
        <w:t xml:space="preserve">Šīs </w:t>
      </w:r>
      <w:r w:rsidR="00C6529C" w:rsidRPr="00986D6E">
        <w:rPr>
          <w:szCs w:val="22"/>
        </w:rPr>
        <w:t xml:space="preserve">veterinārās </w:t>
      </w:r>
      <w:r w:rsidRPr="00986D6E">
        <w:rPr>
          <w:szCs w:val="22"/>
        </w:rPr>
        <w:t xml:space="preserve">zāles var izraisīt acu kairinājumu. </w:t>
      </w:r>
    </w:p>
    <w:p w14:paraId="38D12E71" w14:textId="77777777" w:rsidR="00BC321B" w:rsidRPr="00986D6E" w:rsidRDefault="00BC321B" w:rsidP="009D5EBD">
      <w:pPr>
        <w:tabs>
          <w:tab w:val="left" w:pos="851"/>
        </w:tabs>
        <w:jc w:val="both"/>
        <w:rPr>
          <w:szCs w:val="22"/>
        </w:rPr>
      </w:pPr>
      <w:r w:rsidRPr="00986D6E">
        <w:rPr>
          <w:szCs w:val="22"/>
        </w:rPr>
        <w:t>Izvairīties no saskares ar acīm, tostarp no pieskaršanās acīm ar roku.</w:t>
      </w:r>
    </w:p>
    <w:p w14:paraId="4BEF6903" w14:textId="3D26B398" w:rsidR="00BC321B" w:rsidRPr="00986D6E" w:rsidRDefault="00BC321B" w:rsidP="009D5EBD">
      <w:pPr>
        <w:tabs>
          <w:tab w:val="left" w:pos="851"/>
        </w:tabs>
        <w:jc w:val="both"/>
        <w:rPr>
          <w:szCs w:val="22"/>
        </w:rPr>
      </w:pPr>
      <w:r w:rsidRPr="00986D6E">
        <w:rPr>
          <w:szCs w:val="22"/>
        </w:rPr>
        <w:t xml:space="preserve">Ja </w:t>
      </w:r>
      <w:r w:rsidR="00E21C74" w:rsidRPr="00986D6E">
        <w:rPr>
          <w:szCs w:val="22"/>
        </w:rPr>
        <w:t xml:space="preserve">notikusi </w:t>
      </w:r>
      <w:r w:rsidRPr="00986D6E">
        <w:rPr>
          <w:szCs w:val="22"/>
        </w:rPr>
        <w:t>nejauš</w:t>
      </w:r>
      <w:r w:rsidR="00E21C74" w:rsidRPr="00986D6E">
        <w:rPr>
          <w:szCs w:val="22"/>
        </w:rPr>
        <w:t>a</w:t>
      </w:r>
      <w:r w:rsidRPr="00986D6E">
        <w:rPr>
          <w:szCs w:val="22"/>
        </w:rPr>
        <w:t xml:space="preserve"> nokļū</w:t>
      </w:r>
      <w:r w:rsidR="00E21C74" w:rsidRPr="00986D6E">
        <w:rPr>
          <w:szCs w:val="22"/>
        </w:rPr>
        <w:t>šana</w:t>
      </w:r>
      <w:r w:rsidRPr="00986D6E">
        <w:rPr>
          <w:szCs w:val="22"/>
        </w:rPr>
        <w:t xml:space="preserve"> acīs, nekavējoties acis skalot ar tīru</w:t>
      </w:r>
      <w:r w:rsidR="00481864">
        <w:rPr>
          <w:szCs w:val="22"/>
        </w:rPr>
        <w:t>,</w:t>
      </w:r>
      <w:r w:rsidRPr="00986D6E">
        <w:rPr>
          <w:szCs w:val="22"/>
        </w:rPr>
        <w:t xml:space="preserve"> tekošu ūdeni. Ja rodas kairinājums, meklēt medicīnisko palīdzību. </w:t>
      </w:r>
    </w:p>
    <w:p w14:paraId="3A9C6844" w14:textId="10C4945B" w:rsidR="00BC321B" w:rsidRPr="00986D6E" w:rsidRDefault="00BC321B" w:rsidP="009D5EBD">
      <w:pPr>
        <w:jc w:val="both"/>
        <w:rPr>
          <w:b/>
          <w:szCs w:val="22"/>
        </w:rPr>
      </w:pPr>
      <w:r w:rsidRPr="00986D6E">
        <w:rPr>
          <w:b/>
          <w:szCs w:val="22"/>
        </w:rPr>
        <w:t xml:space="preserve">Tā kā tiamazols ir uzskatāms par cilvēkiem teratogēnu, </w:t>
      </w:r>
      <w:r w:rsidR="005621FC" w:rsidRPr="005621FC">
        <w:rPr>
          <w:b/>
          <w:szCs w:val="22"/>
        </w:rPr>
        <w:t>sievietēm reproduktīvajā vecumā</w:t>
      </w:r>
      <w:r w:rsidR="005621FC">
        <w:rPr>
          <w:b/>
          <w:szCs w:val="22"/>
        </w:rPr>
        <w:t>,</w:t>
      </w:r>
      <w:r w:rsidR="005621FC" w:rsidRPr="005621FC">
        <w:rPr>
          <w:b/>
          <w:szCs w:val="22"/>
        </w:rPr>
        <w:t xml:space="preserve"> </w:t>
      </w:r>
      <w:r w:rsidRPr="00986D6E">
        <w:rPr>
          <w:b/>
          <w:szCs w:val="22"/>
        </w:rPr>
        <w:t xml:space="preserve">ievadot </w:t>
      </w:r>
      <w:r w:rsidR="0052649C" w:rsidRPr="00986D6E">
        <w:rPr>
          <w:b/>
          <w:szCs w:val="22"/>
        </w:rPr>
        <w:t xml:space="preserve">šīs </w:t>
      </w:r>
      <w:r w:rsidR="00C6529C" w:rsidRPr="00986D6E">
        <w:rPr>
          <w:b/>
          <w:szCs w:val="22"/>
        </w:rPr>
        <w:t xml:space="preserve">veterinārās </w:t>
      </w:r>
      <w:r w:rsidRPr="00986D6E">
        <w:rPr>
          <w:b/>
          <w:szCs w:val="22"/>
        </w:rPr>
        <w:t>zāles vai tīrot ārstēto kaķu tualeti vai atvemtās masas</w:t>
      </w:r>
      <w:r w:rsidR="005621FC">
        <w:rPr>
          <w:b/>
          <w:szCs w:val="22"/>
        </w:rPr>
        <w:t xml:space="preserve">, </w:t>
      </w:r>
      <w:r w:rsidR="005621FC" w:rsidRPr="00986D6E">
        <w:rPr>
          <w:b/>
          <w:szCs w:val="22"/>
        </w:rPr>
        <w:t>izmantot vienreizlietojamos cimdus</w:t>
      </w:r>
      <w:r w:rsidRPr="00986D6E">
        <w:rPr>
          <w:b/>
          <w:szCs w:val="22"/>
        </w:rPr>
        <w:t>.</w:t>
      </w:r>
    </w:p>
    <w:p w14:paraId="1D58B9D1" w14:textId="36F0904C" w:rsidR="00BC321B" w:rsidRPr="00986D6E" w:rsidRDefault="00BC321B" w:rsidP="009D5EBD">
      <w:pPr>
        <w:jc w:val="both"/>
        <w:rPr>
          <w:b/>
          <w:szCs w:val="22"/>
        </w:rPr>
      </w:pPr>
      <w:r w:rsidRPr="00986D6E">
        <w:rPr>
          <w:b/>
          <w:szCs w:val="22"/>
        </w:rPr>
        <w:t xml:space="preserve">Grūtnieces vai sievietes, kuras plāno grūtniecību vai kurām ir aizdomas par grūtniecības iestāšanos, nedrīkst ievadīt šīs </w:t>
      </w:r>
      <w:r w:rsidR="00C6529C" w:rsidRPr="00986D6E">
        <w:rPr>
          <w:b/>
          <w:szCs w:val="22"/>
        </w:rPr>
        <w:t xml:space="preserve">veterinārās </w:t>
      </w:r>
      <w:r w:rsidRPr="00986D6E">
        <w:rPr>
          <w:b/>
          <w:szCs w:val="22"/>
        </w:rPr>
        <w:t>zāles vai tīrīt ārstēto kaķu tualeti vai atvemtās masas.</w:t>
      </w:r>
    </w:p>
    <w:p w14:paraId="0ECF79E9" w14:textId="77777777" w:rsidR="00913F7D" w:rsidRPr="00986D6E" w:rsidRDefault="00913F7D" w:rsidP="009D5EBD">
      <w:pPr>
        <w:jc w:val="both"/>
        <w:rPr>
          <w:b/>
          <w:szCs w:val="22"/>
        </w:rPr>
      </w:pPr>
    </w:p>
    <w:p w14:paraId="231DC624" w14:textId="77777777" w:rsidR="00913F7D" w:rsidRPr="00986D6E" w:rsidRDefault="00913F7D" w:rsidP="00104642">
      <w:pPr>
        <w:tabs>
          <w:tab w:val="clear" w:pos="567"/>
        </w:tabs>
        <w:spacing w:line="240" w:lineRule="auto"/>
        <w:jc w:val="both"/>
        <w:rPr>
          <w:szCs w:val="22"/>
          <w:u w:val="single"/>
        </w:rPr>
      </w:pPr>
      <w:r w:rsidRPr="00986D6E">
        <w:rPr>
          <w:szCs w:val="22"/>
          <w:u w:val="single"/>
        </w:rPr>
        <w:t>Īpaši piesardzības pasākumi vides aizsardzībai:</w:t>
      </w:r>
    </w:p>
    <w:p w14:paraId="48470F18" w14:textId="77777777" w:rsidR="00913F7D" w:rsidRPr="00986D6E" w:rsidRDefault="00913F7D" w:rsidP="00104642">
      <w:pPr>
        <w:tabs>
          <w:tab w:val="clear" w:pos="567"/>
        </w:tabs>
        <w:spacing w:line="240" w:lineRule="auto"/>
        <w:jc w:val="both"/>
        <w:rPr>
          <w:szCs w:val="22"/>
        </w:rPr>
      </w:pPr>
    </w:p>
    <w:p w14:paraId="691AF883" w14:textId="2FFB19CD" w:rsidR="00913F7D" w:rsidRPr="00986D6E" w:rsidRDefault="00913F7D" w:rsidP="00104642">
      <w:pPr>
        <w:tabs>
          <w:tab w:val="clear" w:pos="567"/>
        </w:tabs>
        <w:spacing w:line="240" w:lineRule="auto"/>
        <w:jc w:val="both"/>
        <w:rPr>
          <w:szCs w:val="22"/>
        </w:rPr>
      </w:pPr>
      <w:r w:rsidRPr="00986D6E">
        <w:rPr>
          <w:szCs w:val="22"/>
        </w:rPr>
        <w:t>Nav piemērojami.</w:t>
      </w:r>
    </w:p>
    <w:p w14:paraId="4884A0E8" w14:textId="77777777" w:rsidR="00913F7D" w:rsidRPr="00986D6E" w:rsidRDefault="00913F7D" w:rsidP="009D5EBD">
      <w:pPr>
        <w:jc w:val="both"/>
        <w:rPr>
          <w:b/>
          <w:szCs w:val="22"/>
        </w:rPr>
      </w:pPr>
    </w:p>
    <w:p w14:paraId="50B859DB" w14:textId="0716F53A" w:rsidR="00D63D23" w:rsidRPr="00986D6E" w:rsidRDefault="00913F7D" w:rsidP="00104642">
      <w:pPr>
        <w:pStyle w:val="Style1"/>
        <w:jc w:val="both"/>
      </w:pPr>
      <w:r w:rsidRPr="00986D6E">
        <w:t>3</w:t>
      </w:r>
      <w:r w:rsidR="00BC321B" w:rsidRPr="00986D6E">
        <w:t>.6</w:t>
      </w:r>
      <w:r w:rsidRPr="00986D6E">
        <w:rPr>
          <w:b w:val="0"/>
        </w:rPr>
        <w:t>.</w:t>
      </w:r>
      <w:r w:rsidR="00BC321B" w:rsidRPr="00986D6E">
        <w:tab/>
      </w:r>
      <w:r w:rsidR="00D63D23" w:rsidRPr="00986D6E">
        <w:t>Blakusparādības</w:t>
      </w:r>
    </w:p>
    <w:p w14:paraId="19F2FB18" w14:textId="1429CA69" w:rsidR="00BC321B" w:rsidRPr="00986D6E" w:rsidRDefault="00BC321B" w:rsidP="009D5EBD">
      <w:pPr>
        <w:tabs>
          <w:tab w:val="clear" w:pos="567"/>
        </w:tabs>
        <w:spacing w:line="240" w:lineRule="auto"/>
        <w:jc w:val="both"/>
        <w:rPr>
          <w:b/>
          <w:szCs w:val="22"/>
        </w:rPr>
      </w:pPr>
    </w:p>
    <w:p w14:paraId="24401274" w14:textId="07EF6782" w:rsidR="00D63D23" w:rsidRPr="00986D6E" w:rsidRDefault="00D63D23" w:rsidP="009D5EBD">
      <w:pPr>
        <w:tabs>
          <w:tab w:val="clear" w:pos="567"/>
        </w:tabs>
        <w:spacing w:line="240" w:lineRule="auto"/>
        <w:jc w:val="both"/>
        <w:rPr>
          <w:szCs w:val="22"/>
        </w:rPr>
      </w:pPr>
      <w:r w:rsidRPr="00986D6E">
        <w:rPr>
          <w:szCs w:val="22"/>
        </w:rPr>
        <w:t>Kaķi:</w:t>
      </w:r>
    </w:p>
    <w:p w14:paraId="661B5F47" w14:textId="2AE95AD8" w:rsidR="00BC321B" w:rsidRPr="00986D6E" w:rsidRDefault="00BC321B" w:rsidP="009D5EBD">
      <w:pPr>
        <w:autoSpaceDE w:val="0"/>
        <w:autoSpaceDN w:val="0"/>
        <w:adjustRightInd w:val="0"/>
        <w:jc w:val="both"/>
        <w:rPr>
          <w:color w:val="000000"/>
          <w:szCs w:val="22"/>
        </w:rPr>
      </w:pPr>
      <w:r w:rsidRPr="00986D6E">
        <w:rPr>
          <w:color w:val="000000"/>
          <w:szCs w:val="22"/>
        </w:rPr>
        <w:t>Par blakusparādībām ir ziņots pēc hipertireozes ilglaicīgas kontroles. Daudzos gadījumos var būt vieglas un pārejošas pazīmes, un tas nav iemesls ārstēšanas pārtraukšanai. Nopietnākas blakusparādības lielākoties izzūd pēc</w:t>
      </w:r>
      <w:r w:rsidR="0035426F" w:rsidRPr="00986D6E">
        <w:rPr>
          <w:color w:val="000000"/>
          <w:szCs w:val="22"/>
        </w:rPr>
        <w:t xml:space="preserve"> šo veterināro</w:t>
      </w:r>
      <w:r w:rsidRPr="00986D6E">
        <w:rPr>
          <w:color w:val="000000"/>
          <w:szCs w:val="22"/>
        </w:rPr>
        <w:t xml:space="preserve"> zāļu lietošanas pārtraukšanas. </w:t>
      </w:r>
    </w:p>
    <w:p w14:paraId="5858477C" w14:textId="77777777" w:rsidR="00BC321B" w:rsidRPr="00986D6E" w:rsidRDefault="00BC321B" w:rsidP="009D5EBD">
      <w:pPr>
        <w:tabs>
          <w:tab w:val="left" w:pos="720"/>
        </w:tabs>
        <w:jc w:val="both"/>
        <w:rPr>
          <w:color w:val="00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4082" w:rsidRPr="00986D6E" w14:paraId="1810CA35" w14:textId="77777777" w:rsidTr="00724D85">
        <w:tc>
          <w:tcPr>
            <w:tcW w:w="2500" w:type="pct"/>
          </w:tcPr>
          <w:p w14:paraId="3892F166" w14:textId="77777777" w:rsidR="009C4082" w:rsidRPr="00986D6E" w:rsidRDefault="009C4082" w:rsidP="00104642">
            <w:pPr>
              <w:spacing w:before="60" w:after="60"/>
              <w:jc w:val="both"/>
              <w:rPr>
                <w:szCs w:val="22"/>
              </w:rPr>
            </w:pPr>
            <w:r w:rsidRPr="00986D6E">
              <w:rPr>
                <w:szCs w:val="22"/>
              </w:rPr>
              <w:t>Retāk</w:t>
            </w:r>
          </w:p>
          <w:p w14:paraId="7843B044" w14:textId="77777777" w:rsidR="009C4082" w:rsidRPr="00986D6E" w:rsidRDefault="009C4082" w:rsidP="00104642">
            <w:pPr>
              <w:spacing w:before="60" w:after="60"/>
              <w:jc w:val="both"/>
              <w:rPr>
                <w:szCs w:val="22"/>
              </w:rPr>
            </w:pPr>
            <w:r w:rsidRPr="00986D6E">
              <w:rPr>
                <w:szCs w:val="22"/>
              </w:rPr>
              <w:t>(1 līdz 10 dzīvniekiem/1 000 ārstētajiem dzīvniekiem):</w:t>
            </w:r>
          </w:p>
        </w:tc>
        <w:tc>
          <w:tcPr>
            <w:tcW w:w="2500" w:type="pct"/>
            <w:hideMark/>
          </w:tcPr>
          <w:p w14:paraId="57CE1537" w14:textId="03C71666" w:rsidR="009C4082" w:rsidRPr="00986D6E" w:rsidRDefault="00682239" w:rsidP="00104642">
            <w:pPr>
              <w:spacing w:before="60" w:after="60"/>
              <w:jc w:val="both"/>
              <w:rPr>
                <w:iCs/>
                <w:szCs w:val="22"/>
              </w:rPr>
            </w:pPr>
            <w:r w:rsidRPr="00986D6E">
              <w:rPr>
                <w:szCs w:val="22"/>
              </w:rPr>
              <w:t>V</w:t>
            </w:r>
            <w:r w:rsidR="00724D85" w:rsidRPr="00986D6E">
              <w:rPr>
                <w:szCs w:val="22"/>
              </w:rPr>
              <w:t>emšana</w:t>
            </w:r>
            <w:r w:rsidR="00724D85" w:rsidRPr="00986D6E">
              <w:rPr>
                <w:szCs w:val="22"/>
                <w:vertAlign w:val="superscript"/>
              </w:rPr>
              <w:t>1</w:t>
            </w:r>
            <w:r w:rsidR="00724D85" w:rsidRPr="00986D6E">
              <w:rPr>
                <w:szCs w:val="22"/>
              </w:rPr>
              <w:t xml:space="preserve">, </w:t>
            </w:r>
            <w:r w:rsidR="00471A11" w:rsidRPr="00986D6E">
              <w:rPr>
                <w:szCs w:val="22"/>
              </w:rPr>
              <w:t>ēstgribas</w:t>
            </w:r>
            <w:r w:rsidR="00724D85" w:rsidRPr="00986D6E">
              <w:rPr>
                <w:szCs w:val="22"/>
              </w:rPr>
              <w:t xml:space="preserve"> trūkums</w:t>
            </w:r>
            <w:r w:rsidR="00724D85" w:rsidRPr="00986D6E">
              <w:rPr>
                <w:szCs w:val="22"/>
                <w:vertAlign w:val="superscript"/>
              </w:rPr>
              <w:t>1</w:t>
            </w:r>
            <w:r w:rsidR="00687572" w:rsidRPr="00986D6E">
              <w:rPr>
                <w:szCs w:val="22"/>
              </w:rPr>
              <w:t xml:space="preserve">, </w:t>
            </w:r>
            <w:r w:rsidR="00724D85" w:rsidRPr="00986D6E">
              <w:rPr>
                <w:szCs w:val="22"/>
              </w:rPr>
              <w:t>anoreksija</w:t>
            </w:r>
            <w:r w:rsidR="00724D85" w:rsidRPr="00986D6E">
              <w:rPr>
                <w:szCs w:val="22"/>
                <w:vertAlign w:val="superscript"/>
              </w:rPr>
              <w:t>1</w:t>
            </w:r>
            <w:r w:rsidR="00724D85" w:rsidRPr="00986D6E">
              <w:rPr>
                <w:szCs w:val="22"/>
              </w:rPr>
              <w:t>, letarģija</w:t>
            </w:r>
            <w:r w:rsidR="00724D85" w:rsidRPr="00986D6E">
              <w:rPr>
                <w:szCs w:val="22"/>
                <w:vertAlign w:val="superscript"/>
              </w:rPr>
              <w:t>1</w:t>
            </w:r>
            <w:r w:rsidR="00724D85" w:rsidRPr="00986D6E">
              <w:rPr>
                <w:szCs w:val="22"/>
              </w:rPr>
              <w:t>, nieze</w:t>
            </w:r>
            <w:r w:rsidR="00724D85" w:rsidRPr="00986D6E">
              <w:rPr>
                <w:szCs w:val="22"/>
                <w:vertAlign w:val="superscript"/>
              </w:rPr>
              <w:t>1,2</w:t>
            </w:r>
            <w:r w:rsidR="00724D85" w:rsidRPr="00986D6E">
              <w:rPr>
                <w:szCs w:val="22"/>
              </w:rPr>
              <w:t>, ekskoriācija</w:t>
            </w:r>
            <w:r w:rsidR="00724D85" w:rsidRPr="00986D6E">
              <w:rPr>
                <w:szCs w:val="22"/>
                <w:vertAlign w:val="superscript"/>
              </w:rPr>
              <w:t>1,2</w:t>
            </w:r>
            <w:r w:rsidR="00724D85" w:rsidRPr="00986D6E">
              <w:rPr>
                <w:szCs w:val="22"/>
              </w:rPr>
              <w:t>, asiņošana</w:t>
            </w:r>
            <w:r w:rsidR="00A42D53" w:rsidRPr="00986D6E">
              <w:rPr>
                <w:szCs w:val="22"/>
                <w:vertAlign w:val="superscript"/>
              </w:rPr>
              <w:t>1,3,4</w:t>
            </w:r>
            <w:r w:rsidR="00A42D53" w:rsidRPr="00986D6E">
              <w:rPr>
                <w:szCs w:val="22"/>
              </w:rPr>
              <w:t>, dzelte</w:t>
            </w:r>
            <w:r w:rsidR="00A42D53" w:rsidRPr="00986D6E">
              <w:rPr>
                <w:szCs w:val="22"/>
                <w:vertAlign w:val="superscript"/>
              </w:rPr>
              <w:t>1</w:t>
            </w:r>
            <w:r w:rsidR="00DC62CA" w:rsidRPr="00986D6E">
              <w:rPr>
                <w:szCs w:val="22"/>
                <w:vertAlign w:val="superscript"/>
              </w:rPr>
              <w:t>,4</w:t>
            </w:r>
            <w:r w:rsidR="00A42D53" w:rsidRPr="00986D6E">
              <w:rPr>
                <w:szCs w:val="22"/>
              </w:rPr>
              <w:t>, hepatopātija</w:t>
            </w:r>
            <w:r w:rsidR="00A42D53" w:rsidRPr="00986D6E">
              <w:rPr>
                <w:szCs w:val="22"/>
                <w:vertAlign w:val="superscript"/>
              </w:rPr>
              <w:t>1</w:t>
            </w:r>
            <w:r w:rsidR="00A42D53" w:rsidRPr="00986D6E">
              <w:rPr>
                <w:szCs w:val="22"/>
              </w:rPr>
              <w:t xml:space="preserve">, </w:t>
            </w:r>
            <w:r w:rsidR="00724D85" w:rsidRPr="00986D6E">
              <w:rPr>
                <w:szCs w:val="22"/>
              </w:rPr>
              <w:t>eozinofīlija</w:t>
            </w:r>
            <w:r w:rsidR="00724D85" w:rsidRPr="00986D6E">
              <w:rPr>
                <w:szCs w:val="22"/>
                <w:vertAlign w:val="superscript"/>
              </w:rPr>
              <w:t>1</w:t>
            </w:r>
            <w:r w:rsidR="00724D85" w:rsidRPr="00986D6E">
              <w:rPr>
                <w:szCs w:val="22"/>
              </w:rPr>
              <w:t>,</w:t>
            </w:r>
            <w:r w:rsidR="00A42D53" w:rsidRPr="00986D6E">
              <w:rPr>
                <w:szCs w:val="22"/>
              </w:rPr>
              <w:t xml:space="preserve"> </w:t>
            </w:r>
            <w:r w:rsidR="00724D85" w:rsidRPr="00986D6E">
              <w:rPr>
                <w:szCs w:val="22"/>
              </w:rPr>
              <w:t>limfocitoze</w:t>
            </w:r>
            <w:r w:rsidR="00724D85" w:rsidRPr="00986D6E">
              <w:rPr>
                <w:szCs w:val="22"/>
                <w:vertAlign w:val="superscript"/>
              </w:rPr>
              <w:t>1</w:t>
            </w:r>
            <w:r w:rsidR="00724D85" w:rsidRPr="00986D6E">
              <w:rPr>
                <w:szCs w:val="22"/>
              </w:rPr>
              <w:t>, neitropēnija</w:t>
            </w:r>
            <w:r w:rsidR="00A42D53" w:rsidRPr="00986D6E">
              <w:rPr>
                <w:szCs w:val="22"/>
                <w:vertAlign w:val="superscript"/>
              </w:rPr>
              <w:t>1</w:t>
            </w:r>
            <w:r w:rsidR="00A42D53" w:rsidRPr="00986D6E">
              <w:rPr>
                <w:szCs w:val="22"/>
              </w:rPr>
              <w:t>, limfopēnija</w:t>
            </w:r>
            <w:r w:rsidR="00A42D53" w:rsidRPr="00986D6E">
              <w:rPr>
                <w:szCs w:val="22"/>
                <w:vertAlign w:val="superscript"/>
              </w:rPr>
              <w:t>1</w:t>
            </w:r>
            <w:r w:rsidR="00A42D53" w:rsidRPr="00986D6E">
              <w:rPr>
                <w:szCs w:val="22"/>
              </w:rPr>
              <w:t>, leikopēnija</w:t>
            </w:r>
            <w:r w:rsidR="00A42D53" w:rsidRPr="00986D6E">
              <w:rPr>
                <w:szCs w:val="22"/>
                <w:vertAlign w:val="superscript"/>
              </w:rPr>
              <w:t>1</w:t>
            </w:r>
            <w:r w:rsidR="00A42D53" w:rsidRPr="00986D6E">
              <w:rPr>
                <w:szCs w:val="22"/>
              </w:rPr>
              <w:t xml:space="preserve"> (viegla), agranulocitoze</w:t>
            </w:r>
            <w:r w:rsidR="00A42D53" w:rsidRPr="00986D6E">
              <w:rPr>
                <w:szCs w:val="22"/>
                <w:vertAlign w:val="superscript"/>
              </w:rPr>
              <w:t>1</w:t>
            </w:r>
            <w:r w:rsidR="00A42D53" w:rsidRPr="00986D6E">
              <w:rPr>
                <w:szCs w:val="22"/>
              </w:rPr>
              <w:t xml:space="preserve">, </w:t>
            </w:r>
            <w:r w:rsidR="00235735" w:rsidRPr="00986D6E">
              <w:rPr>
                <w:szCs w:val="22"/>
              </w:rPr>
              <w:t>trombocitopēnija</w:t>
            </w:r>
            <w:r w:rsidR="00235735" w:rsidRPr="00986D6E">
              <w:rPr>
                <w:szCs w:val="22"/>
                <w:vertAlign w:val="superscript"/>
              </w:rPr>
              <w:t>1</w:t>
            </w:r>
            <w:r w:rsidR="00235735" w:rsidRPr="00986D6E">
              <w:rPr>
                <w:szCs w:val="22"/>
              </w:rPr>
              <w:t>, hemolītiskā anēmija</w:t>
            </w:r>
            <w:r w:rsidR="00235735" w:rsidRPr="00986D6E">
              <w:rPr>
                <w:szCs w:val="22"/>
                <w:vertAlign w:val="superscript"/>
              </w:rPr>
              <w:t>1</w:t>
            </w:r>
          </w:p>
        </w:tc>
      </w:tr>
    </w:tbl>
    <w:p w14:paraId="561EBF8B" w14:textId="77777777" w:rsidR="00DC0A7A" w:rsidRDefault="00DC0A7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4082" w:rsidRPr="00986D6E" w14:paraId="355ADDC1" w14:textId="77777777" w:rsidTr="00724D85">
        <w:tc>
          <w:tcPr>
            <w:tcW w:w="2500" w:type="pct"/>
          </w:tcPr>
          <w:p w14:paraId="572A03F5" w14:textId="1FDF5724" w:rsidR="009C4082" w:rsidRPr="00986D6E" w:rsidRDefault="009C4082" w:rsidP="00104642">
            <w:pPr>
              <w:spacing w:before="60" w:after="60"/>
              <w:jc w:val="both"/>
              <w:rPr>
                <w:szCs w:val="22"/>
              </w:rPr>
            </w:pPr>
            <w:r w:rsidRPr="00986D6E">
              <w:rPr>
                <w:szCs w:val="22"/>
              </w:rPr>
              <w:lastRenderedPageBreak/>
              <w:t>Reti</w:t>
            </w:r>
          </w:p>
          <w:p w14:paraId="01E6AA65" w14:textId="77777777" w:rsidR="009C4082" w:rsidRPr="00986D6E" w:rsidRDefault="009C4082" w:rsidP="00104642">
            <w:pPr>
              <w:spacing w:before="60" w:after="60"/>
              <w:jc w:val="both"/>
              <w:rPr>
                <w:szCs w:val="22"/>
              </w:rPr>
            </w:pPr>
            <w:r w:rsidRPr="00986D6E">
              <w:rPr>
                <w:szCs w:val="22"/>
              </w:rPr>
              <w:t>(1 līdz 10 dzīvniekiem/10 000 ārstētajiem dzīvniekiem):</w:t>
            </w:r>
          </w:p>
        </w:tc>
        <w:tc>
          <w:tcPr>
            <w:tcW w:w="2500" w:type="pct"/>
          </w:tcPr>
          <w:p w14:paraId="43BAFF80" w14:textId="07B303D3" w:rsidR="00500A11" w:rsidRPr="00986D6E" w:rsidRDefault="00B14117" w:rsidP="00104642">
            <w:pPr>
              <w:spacing w:before="60" w:after="60"/>
              <w:jc w:val="both"/>
              <w:rPr>
                <w:szCs w:val="22"/>
              </w:rPr>
            </w:pPr>
            <w:r w:rsidRPr="00986D6E">
              <w:rPr>
                <w:szCs w:val="22"/>
              </w:rPr>
              <w:t>S</w:t>
            </w:r>
            <w:r w:rsidR="00752B42" w:rsidRPr="00986D6E">
              <w:rPr>
                <w:szCs w:val="22"/>
              </w:rPr>
              <w:t>eruma anti-nukleārās antivielas</w:t>
            </w:r>
          </w:p>
          <w:p w14:paraId="092396BF" w14:textId="47753979" w:rsidR="009C4082" w:rsidRPr="00986D6E" w:rsidRDefault="00B14117" w:rsidP="00104642">
            <w:pPr>
              <w:spacing w:before="60" w:after="60"/>
              <w:jc w:val="both"/>
              <w:rPr>
                <w:iCs/>
                <w:szCs w:val="22"/>
              </w:rPr>
            </w:pPr>
            <w:r w:rsidRPr="00986D6E">
              <w:rPr>
                <w:szCs w:val="22"/>
              </w:rPr>
              <w:t>A</w:t>
            </w:r>
            <w:r w:rsidR="00752B42" w:rsidRPr="00986D6E">
              <w:rPr>
                <w:szCs w:val="22"/>
              </w:rPr>
              <w:t>nēmija</w:t>
            </w:r>
          </w:p>
        </w:tc>
      </w:tr>
      <w:tr w:rsidR="009C4082" w:rsidRPr="00986D6E" w14:paraId="219A32DC" w14:textId="77777777" w:rsidTr="00724D85">
        <w:tc>
          <w:tcPr>
            <w:tcW w:w="2500" w:type="pct"/>
          </w:tcPr>
          <w:p w14:paraId="79FA00B4" w14:textId="77777777" w:rsidR="009C4082" w:rsidRPr="00986D6E" w:rsidRDefault="009C4082" w:rsidP="00104642">
            <w:pPr>
              <w:spacing w:before="60" w:after="60"/>
              <w:jc w:val="both"/>
              <w:rPr>
                <w:szCs w:val="22"/>
              </w:rPr>
            </w:pPr>
            <w:r w:rsidRPr="00986D6E">
              <w:rPr>
                <w:szCs w:val="22"/>
              </w:rPr>
              <w:t>Ļoti reti</w:t>
            </w:r>
          </w:p>
          <w:p w14:paraId="06F9F4EA" w14:textId="77777777" w:rsidR="009C4082" w:rsidRPr="00986D6E" w:rsidRDefault="009C4082" w:rsidP="00104642">
            <w:pPr>
              <w:spacing w:before="60" w:after="60"/>
              <w:jc w:val="both"/>
              <w:rPr>
                <w:szCs w:val="22"/>
              </w:rPr>
            </w:pPr>
            <w:r w:rsidRPr="00986D6E">
              <w:rPr>
                <w:szCs w:val="22"/>
              </w:rPr>
              <w:t>(&lt;1 dzīvniekam/10 000 ārstētajiem dzīvniekiem, tostarp atsevišķi ziņojumi):</w:t>
            </w:r>
          </w:p>
        </w:tc>
        <w:tc>
          <w:tcPr>
            <w:tcW w:w="2500" w:type="pct"/>
            <w:hideMark/>
          </w:tcPr>
          <w:p w14:paraId="3E356616" w14:textId="772AC15B" w:rsidR="009C4082" w:rsidRPr="00986D6E" w:rsidRDefault="00B024AC" w:rsidP="00104642">
            <w:pPr>
              <w:spacing w:before="60" w:after="60"/>
              <w:jc w:val="both"/>
              <w:rPr>
                <w:iCs/>
                <w:szCs w:val="22"/>
              </w:rPr>
            </w:pPr>
            <w:r w:rsidRPr="00986D6E">
              <w:rPr>
                <w:szCs w:val="22"/>
              </w:rPr>
              <w:t>L</w:t>
            </w:r>
            <w:r w:rsidR="00752B42" w:rsidRPr="00986D6E">
              <w:rPr>
                <w:szCs w:val="22"/>
              </w:rPr>
              <w:t>imfadenopātija</w:t>
            </w:r>
            <w:r w:rsidR="00C542A1" w:rsidRPr="00104642">
              <w:rPr>
                <w:szCs w:val="22"/>
                <w:vertAlign w:val="superscript"/>
              </w:rPr>
              <w:t>5</w:t>
            </w:r>
          </w:p>
        </w:tc>
      </w:tr>
    </w:tbl>
    <w:p w14:paraId="008D5706" w14:textId="41FEF25A" w:rsidR="0084336E" w:rsidRPr="00986D6E" w:rsidRDefault="0084336E" w:rsidP="009D5EBD">
      <w:pPr>
        <w:tabs>
          <w:tab w:val="clear" w:pos="567"/>
        </w:tabs>
        <w:spacing w:line="240" w:lineRule="auto"/>
        <w:jc w:val="both"/>
        <w:rPr>
          <w:szCs w:val="22"/>
        </w:rPr>
      </w:pPr>
      <w:r w:rsidRPr="00986D6E">
        <w:rPr>
          <w:szCs w:val="22"/>
          <w:vertAlign w:val="superscript"/>
        </w:rPr>
        <w:t>1</w:t>
      </w:r>
      <w:r w:rsidRPr="00986D6E">
        <w:rPr>
          <w:szCs w:val="22"/>
        </w:rPr>
        <w:t xml:space="preserve"> Izzūd 7</w:t>
      </w:r>
      <w:r w:rsidR="00027E93" w:rsidRPr="00986D6E">
        <w:rPr>
          <w:szCs w:val="22"/>
        </w:rPr>
        <w:t xml:space="preserve"> </w:t>
      </w:r>
      <w:r w:rsidRPr="00986D6E">
        <w:rPr>
          <w:szCs w:val="22"/>
        </w:rPr>
        <w:t>–</w:t>
      </w:r>
      <w:r w:rsidR="00027E93" w:rsidRPr="00986D6E">
        <w:rPr>
          <w:szCs w:val="22"/>
        </w:rPr>
        <w:t xml:space="preserve"> </w:t>
      </w:r>
      <w:r w:rsidRPr="00986D6E">
        <w:rPr>
          <w:szCs w:val="22"/>
        </w:rPr>
        <w:t xml:space="preserve">45 dienu laikā pēc terapijas pārtraukšanas. </w:t>
      </w:r>
    </w:p>
    <w:p w14:paraId="49503C26" w14:textId="16F352C2" w:rsidR="0084336E" w:rsidRPr="00986D6E" w:rsidRDefault="0084336E" w:rsidP="009D5EBD">
      <w:pPr>
        <w:tabs>
          <w:tab w:val="clear" w:pos="567"/>
        </w:tabs>
        <w:spacing w:line="240" w:lineRule="auto"/>
        <w:jc w:val="both"/>
        <w:rPr>
          <w:szCs w:val="22"/>
        </w:rPr>
      </w:pPr>
      <w:r w:rsidRPr="00986D6E">
        <w:rPr>
          <w:szCs w:val="22"/>
          <w:vertAlign w:val="superscript"/>
        </w:rPr>
        <w:t>2</w:t>
      </w:r>
      <w:r w:rsidRPr="00986D6E">
        <w:rPr>
          <w:szCs w:val="22"/>
        </w:rPr>
        <w:t xml:space="preserve"> Smaga, uz galvas un kakla</w:t>
      </w:r>
      <w:r w:rsidR="00A012B9" w:rsidRPr="00986D6E">
        <w:rPr>
          <w:szCs w:val="22"/>
        </w:rPr>
        <w:t>.</w:t>
      </w:r>
    </w:p>
    <w:p w14:paraId="0FCCD6A1" w14:textId="10335C9F" w:rsidR="00BC321B" w:rsidRPr="00986D6E" w:rsidRDefault="0084336E" w:rsidP="009D5EBD">
      <w:pPr>
        <w:tabs>
          <w:tab w:val="clear" w:pos="567"/>
        </w:tabs>
        <w:spacing w:line="240" w:lineRule="auto"/>
        <w:jc w:val="both"/>
        <w:rPr>
          <w:szCs w:val="22"/>
        </w:rPr>
      </w:pPr>
      <w:r w:rsidRPr="00986D6E">
        <w:rPr>
          <w:szCs w:val="22"/>
          <w:vertAlign w:val="superscript"/>
        </w:rPr>
        <w:t>3</w:t>
      </w:r>
      <w:r w:rsidRPr="00986D6E">
        <w:rPr>
          <w:szCs w:val="22"/>
        </w:rPr>
        <w:t xml:space="preserve"> Asiņošanas diatēzes pazīmes</w:t>
      </w:r>
      <w:r w:rsidR="00A012B9" w:rsidRPr="00986D6E">
        <w:rPr>
          <w:szCs w:val="22"/>
        </w:rPr>
        <w:t>.</w:t>
      </w:r>
    </w:p>
    <w:p w14:paraId="06DCC98B" w14:textId="1D75048C" w:rsidR="0084336E" w:rsidRPr="00986D6E" w:rsidRDefault="0084336E" w:rsidP="009D5EBD">
      <w:pPr>
        <w:tabs>
          <w:tab w:val="clear" w:pos="567"/>
        </w:tabs>
        <w:spacing w:line="240" w:lineRule="auto"/>
        <w:jc w:val="both"/>
        <w:rPr>
          <w:szCs w:val="22"/>
        </w:rPr>
      </w:pPr>
      <w:r w:rsidRPr="00986D6E">
        <w:rPr>
          <w:szCs w:val="22"/>
          <w:vertAlign w:val="superscript"/>
        </w:rPr>
        <w:t>4</w:t>
      </w:r>
      <w:r w:rsidRPr="00986D6E">
        <w:rPr>
          <w:szCs w:val="22"/>
        </w:rPr>
        <w:t xml:space="preserve"> Ar hepatopātiju saistīta</w:t>
      </w:r>
      <w:r w:rsidR="00A012B9" w:rsidRPr="00986D6E">
        <w:rPr>
          <w:szCs w:val="22"/>
        </w:rPr>
        <w:t>.</w:t>
      </w:r>
    </w:p>
    <w:p w14:paraId="7B401A24" w14:textId="096DD952" w:rsidR="00A012B9" w:rsidRPr="00986D6E" w:rsidRDefault="00A012B9" w:rsidP="009D5EBD">
      <w:pPr>
        <w:tabs>
          <w:tab w:val="clear" w:pos="567"/>
        </w:tabs>
        <w:spacing w:line="240" w:lineRule="auto"/>
        <w:jc w:val="both"/>
        <w:rPr>
          <w:szCs w:val="22"/>
        </w:rPr>
      </w:pPr>
      <w:r w:rsidRPr="00986D6E">
        <w:rPr>
          <w:szCs w:val="22"/>
          <w:vertAlign w:val="superscript"/>
        </w:rPr>
        <w:t>5</w:t>
      </w:r>
      <w:r w:rsidRPr="00986D6E">
        <w:rPr>
          <w:szCs w:val="22"/>
        </w:rPr>
        <w:t xml:space="preserve"> </w:t>
      </w:r>
      <w:r w:rsidR="00027E93" w:rsidRPr="00986D6E">
        <w:rPr>
          <w:szCs w:val="22"/>
        </w:rPr>
        <w:t>N</w:t>
      </w:r>
      <w:r w:rsidRPr="00986D6E">
        <w:rPr>
          <w:szCs w:val="22"/>
        </w:rPr>
        <w:t>ekavējoties pārtrau</w:t>
      </w:r>
      <w:r w:rsidR="00027E93" w:rsidRPr="00986D6E">
        <w:rPr>
          <w:szCs w:val="22"/>
        </w:rPr>
        <w:t>kt ārstēšanu</w:t>
      </w:r>
      <w:r w:rsidRPr="00986D6E">
        <w:rPr>
          <w:szCs w:val="22"/>
        </w:rPr>
        <w:t>, un pēc piemērota atveseļošanās perioda apsv</w:t>
      </w:r>
      <w:r w:rsidR="00027E93" w:rsidRPr="00986D6E">
        <w:rPr>
          <w:szCs w:val="22"/>
        </w:rPr>
        <w:t>ērt</w:t>
      </w:r>
      <w:r w:rsidRPr="00986D6E">
        <w:rPr>
          <w:szCs w:val="22"/>
        </w:rPr>
        <w:t xml:space="preserve"> alternatīvas terapijas izmantošan</w:t>
      </w:r>
      <w:r w:rsidR="00027E93" w:rsidRPr="00986D6E">
        <w:rPr>
          <w:szCs w:val="22"/>
        </w:rPr>
        <w:t>u</w:t>
      </w:r>
      <w:r w:rsidRPr="00986D6E">
        <w:rPr>
          <w:szCs w:val="22"/>
        </w:rPr>
        <w:t>.</w:t>
      </w:r>
    </w:p>
    <w:p w14:paraId="2E640D2F" w14:textId="59D9F387" w:rsidR="00774120" w:rsidRPr="00986D6E" w:rsidRDefault="00774120" w:rsidP="009D5EBD">
      <w:pPr>
        <w:tabs>
          <w:tab w:val="clear" w:pos="567"/>
        </w:tabs>
        <w:spacing w:line="240" w:lineRule="auto"/>
        <w:jc w:val="both"/>
        <w:rPr>
          <w:szCs w:val="22"/>
        </w:rPr>
      </w:pPr>
    </w:p>
    <w:p w14:paraId="2144582E" w14:textId="77777777" w:rsidR="00841E9E" w:rsidRPr="00986D6E" w:rsidRDefault="00841E9E" w:rsidP="009D5EBD">
      <w:pPr>
        <w:tabs>
          <w:tab w:val="left" w:pos="720"/>
        </w:tabs>
        <w:jc w:val="both"/>
        <w:rPr>
          <w:color w:val="000000"/>
          <w:szCs w:val="22"/>
        </w:rPr>
      </w:pPr>
      <w:r w:rsidRPr="00986D6E">
        <w:rPr>
          <w:color w:val="000000"/>
          <w:szCs w:val="22"/>
        </w:rPr>
        <w:t>Pēc ilglaicīgas ārstēšanas ar tiamizolu grauzējiem ir pierādīts paaugstināts vairogdziedzera neoplāzijas risks, bet attiecībā uz kaķiem pierādījumi nav pieejami.</w:t>
      </w:r>
    </w:p>
    <w:p w14:paraId="55F7A3BE" w14:textId="77777777" w:rsidR="00841E9E" w:rsidRPr="00986D6E" w:rsidRDefault="00841E9E" w:rsidP="009D5EBD">
      <w:pPr>
        <w:tabs>
          <w:tab w:val="left" w:pos="720"/>
        </w:tabs>
        <w:jc w:val="both"/>
        <w:rPr>
          <w:color w:val="000000"/>
          <w:szCs w:val="22"/>
        </w:rPr>
      </w:pPr>
    </w:p>
    <w:p w14:paraId="62386218" w14:textId="5636DF73" w:rsidR="00841E9E" w:rsidRPr="00986D6E" w:rsidRDefault="00841E9E" w:rsidP="00104642">
      <w:pPr>
        <w:jc w:val="both"/>
        <w:rPr>
          <w:szCs w:val="22"/>
        </w:rPr>
      </w:pPr>
      <w:bookmarkStart w:id="0" w:name="_Hlk66891708"/>
      <w:r w:rsidRPr="00986D6E">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8181B06" w14:textId="77777777" w:rsidR="00841E9E" w:rsidRPr="00986D6E" w:rsidRDefault="00841E9E" w:rsidP="00104642">
      <w:pPr>
        <w:jc w:val="both"/>
        <w:rPr>
          <w:szCs w:val="22"/>
        </w:rPr>
      </w:pPr>
    </w:p>
    <w:bookmarkEnd w:id="0"/>
    <w:p w14:paraId="3FD16E20" w14:textId="77777777" w:rsidR="00841E9E" w:rsidRPr="00986D6E" w:rsidRDefault="00841E9E" w:rsidP="00104642">
      <w:pPr>
        <w:pStyle w:val="Style1"/>
        <w:jc w:val="both"/>
      </w:pPr>
      <w:r w:rsidRPr="00986D6E">
        <w:t>3.7.</w:t>
      </w:r>
      <w:r w:rsidRPr="00986D6E">
        <w:tab/>
        <w:t>Lietošana grūsnības, laktācijas vai dēšanas laikā</w:t>
      </w:r>
    </w:p>
    <w:p w14:paraId="4E79E880" w14:textId="77777777" w:rsidR="00F72E96" w:rsidRPr="00986D6E" w:rsidRDefault="00F72E96" w:rsidP="009D5EBD">
      <w:pPr>
        <w:tabs>
          <w:tab w:val="clear" w:pos="567"/>
        </w:tabs>
        <w:spacing w:line="240" w:lineRule="auto"/>
        <w:jc w:val="both"/>
        <w:rPr>
          <w:szCs w:val="22"/>
        </w:rPr>
      </w:pPr>
    </w:p>
    <w:p w14:paraId="386C29BD" w14:textId="233D93D6" w:rsidR="00F85B56" w:rsidRPr="00986D6E" w:rsidRDefault="00F85B56" w:rsidP="00104642">
      <w:pPr>
        <w:tabs>
          <w:tab w:val="clear" w:pos="567"/>
        </w:tabs>
        <w:spacing w:line="240" w:lineRule="auto"/>
        <w:jc w:val="both"/>
        <w:rPr>
          <w:szCs w:val="22"/>
        </w:rPr>
      </w:pPr>
      <w:r w:rsidRPr="00986D6E">
        <w:rPr>
          <w:szCs w:val="22"/>
          <w:u w:val="single"/>
        </w:rPr>
        <w:t>Grūsnība</w:t>
      </w:r>
      <w:r w:rsidRPr="00986D6E">
        <w:rPr>
          <w:szCs w:val="22"/>
        </w:rPr>
        <w:t xml:space="preserve"> </w:t>
      </w:r>
      <w:r w:rsidRPr="00986D6E">
        <w:rPr>
          <w:szCs w:val="22"/>
          <w:u w:val="single"/>
        </w:rPr>
        <w:t>un laktācija</w:t>
      </w:r>
      <w:r w:rsidRPr="00986D6E">
        <w:rPr>
          <w:szCs w:val="22"/>
        </w:rPr>
        <w:t>:</w:t>
      </w:r>
    </w:p>
    <w:p w14:paraId="16077DA7" w14:textId="2D57B859" w:rsidR="00F85B56" w:rsidRPr="00986D6E" w:rsidRDefault="00F85B56" w:rsidP="00104642">
      <w:pPr>
        <w:tabs>
          <w:tab w:val="clear" w:pos="567"/>
        </w:tabs>
        <w:spacing w:line="240" w:lineRule="auto"/>
        <w:jc w:val="both"/>
        <w:rPr>
          <w:szCs w:val="22"/>
          <w:u w:val="single"/>
        </w:rPr>
      </w:pPr>
      <w:r w:rsidRPr="00986D6E">
        <w:rPr>
          <w:szCs w:val="22"/>
        </w:rPr>
        <w:t xml:space="preserve">Nelietot grūsnības vai </w:t>
      </w:r>
      <w:r w:rsidRPr="00104642">
        <w:rPr>
          <w:szCs w:val="22"/>
        </w:rPr>
        <w:t>laktācijas laikā.</w:t>
      </w:r>
    </w:p>
    <w:p w14:paraId="2A947044" w14:textId="7ACCA40F" w:rsidR="00BC321B" w:rsidRPr="00986D6E" w:rsidRDefault="00BC321B" w:rsidP="009D5EBD">
      <w:pPr>
        <w:jc w:val="both"/>
        <w:rPr>
          <w:szCs w:val="22"/>
        </w:rPr>
      </w:pPr>
      <w:r w:rsidRPr="00986D6E">
        <w:rPr>
          <w:szCs w:val="22"/>
        </w:rPr>
        <w:t>Laboratoriskajos pētījumos žurkām</w:t>
      </w:r>
      <w:r w:rsidRPr="00986D6E" w:rsidDel="00AD3B01">
        <w:rPr>
          <w:szCs w:val="22"/>
        </w:rPr>
        <w:t xml:space="preserve"> </w:t>
      </w:r>
      <w:r w:rsidRPr="00986D6E">
        <w:rPr>
          <w:szCs w:val="22"/>
        </w:rPr>
        <w:t xml:space="preserve">un pelēm </w:t>
      </w:r>
      <w:r w:rsidR="00F72E96" w:rsidRPr="00986D6E">
        <w:rPr>
          <w:szCs w:val="22"/>
        </w:rPr>
        <w:t>tika konstatēta</w:t>
      </w:r>
      <w:r w:rsidRPr="00986D6E">
        <w:rPr>
          <w:szCs w:val="22"/>
        </w:rPr>
        <w:t xml:space="preserve"> tiamazola teratogēn</w:t>
      </w:r>
      <w:r w:rsidR="00481864">
        <w:rPr>
          <w:szCs w:val="22"/>
        </w:rPr>
        <w:t>a</w:t>
      </w:r>
      <w:r w:rsidRPr="00986D6E">
        <w:rPr>
          <w:szCs w:val="22"/>
        </w:rPr>
        <w:t xml:space="preserve"> un embriotoksisk</w:t>
      </w:r>
      <w:r w:rsidR="00F72E96" w:rsidRPr="00986D6E">
        <w:rPr>
          <w:szCs w:val="22"/>
        </w:rPr>
        <w:t>a</w:t>
      </w:r>
      <w:r w:rsidRPr="00986D6E">
        <w:rPr>
          <w:szCs w:val="22"/>
        </w:rPr>
        <w:t xml:space="preserve"> iedarbīb</w:t>
      </w:r>
      <w:r w:rsidR="00F72E96" w:rsidRPr="00986D6E">
        <w:rPr>
          <w:szCs w:val="22"/>
        </w:rPr>
        <w:t>a</w:t>
      </w:r>
      <w:r w:rsidRPr="00986D6E">
        <w:rPr>
          <w:szCs w:val="22"/>
        </w:rPr>
        <w:t>. Nav pierādīts šo veterināro zāļu drošums kaķiem</w:t>
      </w:r>
      <w:r w:rsidR="00F72E96" w:rsidRPr="00986D6E">
        <w:rPr>
          <w:szCs w:val="22"/>
        </w:rPr>
        <w:t xml:space="preserve"> </w:t>
      </w:r>
      <w:r w:rsidRPr="00986D6E">
        <w:rPr>
          <w:szCs w:val="22"/>
        </w:rPr>
        <w:t xml:space="preserve">grūsnības vai laktācijas laikā. </w:t>
      </w:r>
    </w:p>
    <w:p w14:paraId="4ADA8531" w14:textId="77777777" w:rsidR="00F72E96" w:rsidRPr="00986D6E" w:rsidRDefault="00F72E96" w:rsidP="009D5EBD">
      <w:pPr>
        <w:tabs>
          <w:tab w:val="clear" w:pos="567"/>
        </w:tabs>
        <w:spacing w:line="240" w:lineRule="auto"/>
        <w:jc w:val="both"/>
        <w:rPr>
          <w:b/>
          <w:szCs w:val="22"/>
        </w:rPr>
      </w:pPr>
    </w:p>
    <w:p w14:paraId="1BA3A185" w14:textId="5804CA87" w:rsidR="00BC321B" w:rsidRPr="00986D6E" w:rsidRDefault="00D1761D" w:rsidP="009D5EBD">
      <w:pPr>
        <w:tabs>
          <w:tab w:val="clear" w:pos="567"/>
        </w:tabs>
        <w:spacing w:line="240" w:lineRule="auto"/>
        <w:jc w:val="both"/>
        <w:rPr>
          <w:szCs w:val="22"/>
        </w:rPr>
      </w:pPr>
      <w:r w:rsidRPr="00986D6E">
        <w:rPr>
          <w:b/>
          <w:szCs w:val="22"/>
        </w:rPr>
        <w:t>3</w:t>
      </w:r>
      <w:r w:rsidR="00BC321B" w:rsidRPr="00986D6E">
        <w:rPr>
          <w:b/>
          <w:szCs w:val="22"/>
        </w:rPr>
        <w:t>.8</w:t>
      </w:r>
      <w:r w:rsidRPr="00986D6E">
        <w:rPr>
          <w:b/>
          <w:szCs w:val="22"/>
        </w:rPr>
        <w:t>.</w:t>
      </w:r>
      <w:r w:rsidR="00BC321B" w:rsidRPr="00986D6E">
        <w:rPr>
          <w:b/>
          <w:szCs w:val="22"/>
        </w:rPr>
        <w:tab/>
        <w:t xml:space="preserve">Mijiedarbība ar citām zālēm un </w:t>
      </w:r>
      <w:r w:rsidR="00BC321B" w:rsidRPr="00986D6E">
        <w:rPr>
          <w:b/>
          <w:color w:val="000000"/>
          <w:szCs w:val="22"/>
        </w:rPr>
        <w:t>citi mijiedarbības veidi</w:t>
      </w:r>
    </w:p>
    <w:p w14:paraId="6F78235C" w14:textId="77777777" w:rsidR="00BC321B" w:rsidRPr="00986D6E" w:rsidRDefault="00BC321B" w:rsidP="009D5EBD">
      <w:pPr>
        <w:tabs>
          <w:tab w:val="clear" w:pos="567"/>
        </w:tabs>
        <w:spacing w:line="240" w:lineRule="auto"/>
        <w:jc w:val="both"/>
        <w:rPr>
          <w:szCs w:val="22"/>
        </w:rPr>
      </w:pPr>
    </w:p>
    <w:p w14:paraId="6EF17B87" w14:textId="77777777" w:rsidR="00BC321B" w:rsidRPr="00986D6E" w:rsidRDefault="00BC321B" w:rsidP="009D5EBD">
      <w:pPr>
        <w:jc w:val="both"/>
        <w:rPr>
          <w:szCs w:val="22"/>
        </w:rPr>
      </w:pPr>
      <w:r w:rsidRPr="00986D6E">
        <w:rPr>
          <w:szCs w:val="22"/>
        </w:rPr>
        <w:t>Vienlaicīga ārstēšana ar fenobarbitālu var samazināt tiamazola klīnisko efektivitāti.</w:t>
      </w:r>
    </w:p>
    <w:p w14:paraId="411CD4AB" w14:textId="77777777" w:rsidR="00BC321B" w:rsidRPr="00986D6E" w:rsidRDefault="00BC321B" w:rsidP="009D5EBD">
      <w:pPr>
        <w:jc w:val="both"/>
        <w:rPr>
          <w:szCs w:val="22"/>
        </w:rPr>
      </w:pPr>
      <w:r w:rsidRPr="00986D6E">
        <w:rPr>
          <w:szCs w:val="22"/>
        </w:rPr>
        <w:t>Ir zināms, ka tiamazols samazina prettārpu līdzekļa benzimidazola oksidēšanos aknās, un, vienlaikus lietojot, var palielināties to koncentrācija plazmā.</w:t>
      </w:r>
    </w:p>
    <w:p w14:paraId="0A1769E2" w14:textId="77777777" w:rsidR="00BC321B" w:rsidRPr="00986D6E" w:rsidRDefault="00BC321B" w:rsidP="009D5EBD">
      <w:pPr>
        <w:tabs>
          <w:tab w:val="left" w:pos="720"/>
        </w:tabs>
        <w:jc w:val="both"/>
        <w:rPr>
          <w:szCs w:val="22"/>
        </w:rPr>
      </w:pPr>
      <w:r w:rsidRPr="00986D6E">
        <w:rPr>
          <w:szCs w:val="22"/>
        </w:rPr>
        <w:t>Tiamazols ir imūnmodulators, tāpēc tas ir jāņem vērā, apsverot vakcināciju.</w:t>
      </w:r>
    </w:p>
    <w:p w14:paraId="3F45BAB3" w14:textId="77777777" w:rsidR="00BC321B" w:rsidRPr="00986D6E" w:rsidRDefault="00BC321B" w:rsidP="009D5EBD">
      <w:pPr>
        <w:tabs>
          <w:tab w:val="clear" w:pos="567"/>
        </w:tabs>
        <w:spacing w:line="240" w:lineRule="auto"/>
        <w:jc w:val="both"/>
        <w:rPr>
          <w:szCs w:val="22"/>
        </w:rPr>
      </w:pPr>
    </w:p>
    <w:p w14:paraId="1815E3A1" w14:textId="27D2AB2B" w:rsidR="00D1761D" w:rsidRPr="00986D6E" w:rsidRDefault="00D1761D" w:rsidP="00104642">
      <w:pPr>
        <w:pStyle w:val="Style1"/>
        <w:jc w:val="both"/>
      </w:pPr>
      <w:r w:rsidRPr="00986D6E">
        <w:t>3</w:t>
      </w:r>
      <w:r w:rsidR="00BC321B" w:rsidRPr="00986D6E">
        <w:t>.9</w:t>
      </w:r>
      <w:r w:rsidRPr="00986D6E">
        <w:rPr>
          <w:b w:val="0"/>
        </w:rPr>
        <w:t xml:space="preserve">. </w:t>
      </w:r>
      <w:r w:rsidRPr="00986D6E">
        <w:t>Lietošanas veids un devas</w:t>
      </w:r>
    </w:p>
    <w:p w14:paraId="350E1A8F" w14:textId="77777777" w:rsidR="00610B94" w:rsidRPr="00986D6E" w:rsidRDefault="00610B94" w:rsidP="009D5EBD">
      <w:pPr>
        <w:tabs>
          <w:tab w:val="clear" w:pos="567"/>
        </w:tabs>
        <w:spacing w:line="240" w:lineRule="auto"/>
        <w:jc w:val="both"/>
        <w:rPr>
          <w:b/>
          <w:bCs/>
          <w:szCs w:val="22"/>
        </w:rPr>
      </w:pPr>
    </w:p>
    <w:p w14:paraId="2A8EA7A5" w14:textId="77777777" w:rsidR="00BC321B" w:rsidRPr="00986D6E" w:rsidRDefault="00BC321B" w:rsidP="009D5EBD">
      <w:pPr>
        <w:jc w:val="both"/>
        <w:rPr>
          <w:szCs w:val="22"/>
        </w:rPr>
      </w:pPr>
      <w:r w:rsidRPr="00986D6E">
        <w:rPr>
          <w:szCs w:val="22"/>
        </w:rPr>
        <w:t>Iekšķīgai lietošanai.</w:t>
      </w:r>
    </w:p>
    <w:p w14:paraId="3DC22ED2" w14:textId="0F62D87D" w:rsidR="00BC321B" w:rsidRPr="00986D6E" w:rsidRDefault="00610B94" w:rsidP="009D5EBD">
      <w:pPr>
        <w:jc w:val="both"/>
        <w:rPr>
          <w:szCs w:val="22"/>
        </w:rPr>
      </w:pPr>
      <w:r w:rsidRPr="00986D6E">
        <w:rPr>
          <w:szCs w:val="22"/>
        </w:rPr>
        <w:t>Šīs v</w:t>
      </w:r>
      <w:r w:rsidR="00F3397B" w:rsidRPr="00986D6E">
        <w:rPr>
          <w:szCs w:val="22"/>
        </w:rPr>
        <w:t>eterinārās z</w:t>
      </w:r>
      <w:r w:rsidR="00BC321B" w:rsidRPr="00986D6E">
        <w:rPr>
          <w:szCs w:val="22"/>
        </w:rPr>
        <w:t xml:space="preserve">āles ievadīt kaķim tieši mutē. Neiejaukt barībā, jo nav noteikta </w:t>
      </w:r>
      <w:r w:rsidR="00F3397B" w:rsidRPr="00986D6E">
        <w:rPr>
          <w:szCs w:val="22"/>
        </w:rPr>
        <w:t xml:space="preserve">veterināro </w:t>
      </w:r>
      <w:r w:rsidR="00BC321B" w:rsidRPr="00986D6E">
        <w:rPr>
          <w:szCs w:val="22"/>
        </w:rPr>
        <w:t>zāļu efektivitāte, izmantojot šādu ievadīšanas veidu.</w:t>
      </w:r>
    </w:p>
    <w:p w14:paraId="5D8B0BDF" w14:textId="77777777" w:rsidR="00BC321B" w:rsidRPr="00986D6E" w:rsidRDefault="00BC321B" w:rsidP="009D5EBD">
      <w:pPr>
        <w:jc w:val="both"/>
        <w:rPr>
          <w:szCs w:val="22"/>
          <w:highlight w:val="yellow"/>
        </w:rPr>
      </w:pPr>
    </w:p>
    <w:p w14:paraId="3A536532" w14:textId="5BD9F638" w:rsidR="00BC321B" w:rsidRPr="00986D6E" w:rsidRDefault="00BC321B" w:rsidP="009D5EBD">
      <w:pPr>
        <w:widowControl w:val="0"/>
        <w:jc w:val="both"/>
        <w:rPr>
          <w:szCs w:val="22"/>
        </w:rPr>
      </w:pPr>
      <w:r w:rsidRPr="00986D6E">
        <w:rPr>
          <w:szCs w:val="22"/>
        </w:rPr>
        <w:t xml:space="preserve">Lai kaķiem stabilizētu hipertireozi pirms ķirurģiskas vairogdziedzera izņemšanas un ilglaicīgi ārstētu hipertireozi, ieteicamā sākuma deva ir 5 mg tiamazola (0,5 ml </w:t>
      </w:r>
      <w:r w:rsidR="00610B94" w:rsidRPr="00986D6E">
        <w:rPr>
          <w:szCs w:val="22"/>
        </w:rPr>
        <w:t xml:space="preserve">šo </w:t>
      </w:r>
      <w:r w:rsidRPr="00986D6E">
        <w:rPr>
          <w:szCs w:val="22"/>
        </w:rPr>
        <w:t>veterināro zāļu) dienā.</w:t>
      </w:r>
    </w:p>
    <w:p w14:paraId="2C5DFA52" w14:textId="66990CA8" w:rsidR="00BC321B" w:rsidRPr="00986D6E" w:rsidRDefault="00BC321B" w:rsidP="009D5EBD">
      <w:pPr>
        <w:widowControl w:val="0"/>
        <w:jc w:val="both"/>
        <w:rPr>
          <w:szCs w:val="22"/>
        </w:rPr>
      </w:pPr>
      <w:r w:rsidRPr="00986D6E">
        <w:rPr>
          <w:szCs w:val="22"/>
        </w:rPr>
        <w:t>Kopēj</w:t>
      </w:r>
      <w:r w:rsidR="00610B94" w:rsidRPr="00986D6E">
        <w:rPr>
          <w:szCs w:val="22"/>
        </w:rPr>
        <w:t>o</w:t>
      </w:r>
      <w:r w:rsidRPr="00986D6E">
        <w:rPr>
          <w:szCs w:val="22"/>
        </w:rPr>
        <w:t xml:space="preserve"> dienas dev</w:t>
      </w:r>
      <w:r w:rsidR="00610B94" w:rsidRPr="00986D6E">
        <w:rPr>
          <w:szCs w:val="22"/>
        </w:rPr>
        <w:t>u</w:t>
      </w:r>
      <w:r w:rsidRPr="00986D6E">
        <w:rPr>
          <w:szCs w:val="22"/>
        </w:rPr>
        <w:t xml:space="preserve"> sadal</w:t>
      </w:r>
      <w:r w:rsidR="00610B94" w:rsidRPr="00986D6E">
        <w:rPr>
          <w:szCs w:val="22"/>
        </w:rPr>
        <w:t>īt</w:t>
      </w:r>
      <w:r w:rsidRPr="00986D6E">
        <w:rPr>
          <w:szCs w:val="22"/>
        </w:rPr>
        <w:t xml:space="preserve"> divās daļās un ievad</w:t>
      </w:r>
      <w:r w:rsidR="00610B94" w:rsidRPr="00986D6E">
        <w:rPr>
          <w:szCs w:val="22"/>
        </w:rPr>
        <w:t>īt</w:t>
      </w:r>
      <w:r w:rsidRPr="00986D6E">
        <w:rPr>
          <w:szCs w:val="22"/>
        </w:rPr>
        <w:t xml:space="preserve"> no rīta un vakarā. Lai uzlabotu hipertireozes pacienta stabilizāciju, katru dienu izmanto</w:t>
      </w:r>
      <w:r w:rsidR="00610B94" w:rsidRPr="00986D6E">
        <w:rPr>
          <w:szCs w:val="22"/>
        </w:rPr>
        <w:t>t</w:t>
      </w:r>
      <w:r w:rsidRPr="00986D6E">
        <w:rPr>
          <w:szCs w:val="22"/>
        </w:rPr>
        <w:t xml:space="preserve"> vienād</w:t>
      </w:r>
      <w:r w:rsidR="00610B94" w:rsidRPr="00986D6E">
        <w:rPr>
          <w:szCs w:val="22"/>
        </w:rPr>
        <w:t>u</w:t>
      </w:r>
      <w:r w:rsidRPr="00986D6E">
        <w:rPr>
          <w:szCs w:val="22"/>
        </w:rPr>
        <w:t xml:space="preserve"> dozēšanas režīm</w:t>
      </w:r>
      <w:r w:rsidR="00610B94" w:rsidRPr="00986D6E">
        <w:rPr>
          <w:szCs w:val="22"/>
        </w:rPr>
        <w:t>u</w:t>
      </w:r>
      <w:r w:rsidRPr="00986D6E">
        <w:rPr>
          <w:szCs w:val="22"/>
        </w:rPr>
        <w:t xml:space="preserve"> attiecībā pret barošanu.</w:t>
      </w:r>
    </w:p>
    <w:p w14:paraId="2C58D662" w14:textId="77777777" w:rsidR="00BC321B" w:rsidRPr="00986D6E" w:rsidRDefault="00BC321B" w:rsidP="009D5EBD">
      <w:pPr>
        <w:widowControl w:val="0"/>
        <w:jc w:val="both"/>
        <w:rPr>
          <w:szCs w:val="22"/>
        </w:rPr>
      </w:pPr>
    </w:p>
    <w:p w14:paraId="67254916" w14:textId="6572C885" w:rsidR="00BC321B" w:rsidRPr="00986D6E" w:rsidRDefault="00BC321B" w:rsidP="009D5EBD">
      <w:pPr>
        <w:widowControl w:val="0"/>
        <w:jc w:val="both"/>
        <w:rPr>
          <w:szCs w:val="22"/>
        </w:rPr>
      </w:pPr>
      <w:r w:rsidRPr="00986D6E">
        <w:rPr>
          <w:szCs w:val="22"/>
        </w:rPr>
        <w:t>Pirms ārstēšanas uzsākšanas un pēc 3 nedēļām, 6 nedēļām, 10 nedēļām, 20 nedēļām un pēc tam ik pēc 3 mēnešiem novērtē</w:t>
      </w:r>
      <w:r w:rsidR="00610B94" w:rsidRPr="00986D6E">
        <w:rPr>
          <w:szCs w:val="22"/>
        </w:rPr>
        <w:t>t</w:t>
      </w:r>
      <w:r w:rsidRPr="00986D6E">
        <w:rPr>
          <w:szCs w:val="22"/>
        </w:rPr>
        <w:t xml:space="preserve"> hematoloģij</w:t>
      </w:r>
      <w:r w:rsidR="00610B94" w:rsidRPr="00986D6E">
        <w:rPr>
          <w:szCs w:val="22"/>
        </w:rPr>
        <w:t>u</w:t>
      </w:r>
      <w:r w:rsidRPr="00986D6E">
        <w:rPr>
          <w:szCs w:val="22"/>
        </w:rPr>
        <w:t>, bioķīmij</w:t>
      </w:r>
      <w:r w:rsidR="00610B94" w:rsidRPr="00986D6E">
        <w:rPr>
          <w:szCs w:val="22"/>
        </w:rPr>
        <w:t>u</w:t>
      </w:r>
      <w:r w:rsidRPr="00986D6E">
        <w:rPr>
          <w:szCs w:val="22"/>
        </w:rPr>
        <w:t xml:space="preserve"> un kopēj</w:t>
      </w:r>
      <w:r w:rsidR="00610B94" w:rsidRPr="00986D6E">
        <w:rPr>
          <w:szCs w:val="22"/>
        </w:rPr>
        <w:t>o</w:t>
      </w:r>
      <w:r w:rsidRPr="00986D6E">
        <w:rPr>
          <w:szCs w:val="22"/>
        </w:rPr>
        <w:t xml:space="preserve"> T4 serumā. Katrā no ieteiktajiem kontroles intervāliem dev</w:t>
      </w:r>
      <w:r w:rsidR="00610B94" w:rsidRPr="00986D6E">
        <w:rPr>
          <w:szCs w:val="22"/>
        </w:rPr>
        <w:t>u</w:t>
      </w:r>
      <w:r w:rsidRPr="00986D6E">
        <w:rPr>
          <w:szCs w:val="22"/>
        </w:rPr>
        <w:t xml:space="preserve"> titrē</w:t>
      </w:r>
      <w:r w:rsidR="00610B94" w:rsidRPr="00986D6E">
        <w:rPr>
          <w:szCs w:val="22"/>
        </w:rPr>
        <w:t>t</w:t>
      </w:r>
      <w:r w:rsidRPr="00986D6E">
        <w:rPr>
          <w:szCs w:val="22"/>
        </w:rPr>
        <w:t xml:space="preserve"> līdz iedarbībai atbilstoši kopējam T4 un klīniskajai atbildes reakcijai uz ārstēšanu. Standarta devas pielāgošan</w:t>
      </w:r>
      <w:r w:rsidR="00610B94" w:rsidRPr="00986D6E">
        <w:rPr>
          <w:szCs w:val="22"/>
        </w:rPr>
        <w:t>u</w:t>
      </w:r>
      <w:r w:rsidRPr="00986D6E">
        <w:rPr>
          <w:szCs w:val="22"/>
        </w:rPr>
        <w:t xml:space="preserve"> vei</w:t>
      </w:r>
      <w:r w:rsidR="00610B94" w:rsidRPr="00986D6E">
        <w:rPr>
          <w:szCs w:val="22"/>
        </w:rPr>
        <w:t>kt</w:t>
      </w:r>
      <w:r w:rsidRPr="00986D6E">
        <w:rPr>
          <w:szCs w:val="22"/>
        </w:rPr>
        <w:t xml:space="preserve">, palielinot par 2,5 mg tiamozola (0,25 ml </w:t>
      </w:r>
      <w:r w:rsidR="00610B94" w:rsidRPr="00986D6E">
        <w:rPr>
          <w:szCs w:val="22"/>
        </w:rPr>
        <w:t xml:space="preserve">šo </w:t>
      </w:r>
      <w:r w:rsidRPr="00986D6E">
        <w:rPr>
          <w:szCs w:val="22"/>
        </w:rPr>
        <w:t>veterināro zāļu), un mērķim jābūt sasniegt iespējami zemāko iedarbīgo devu. Kaķiem, kam ir nepieciešams īpaši mazas devas pielāgošana, devu var palielināt par 1,25 mg tiamozola (0,125 ml</w:t>
      </w:r>
      <w:r w:rsidR="00610B94" w:rsidRPr="00986D6E">
        <w:rPr>
          <w:szCs w:val="22"/>
        </w:rPr>
        <w:t xml:space="preserve"> šo</w:t>
      </w:r>
      <w:r w:rsidRPr="00986D6E">
        <w:rPr>
          <w:szCs w:val="22"/>
        </w:rPr>
        <w:t xml:space="preserve"> veterināro zāļu). Ja kopējā T4 koncentrācija ir zemāka par atskaites intervāla apakšējo robežu un it īpaši gadījumā, ja kaķim ir jatrogēnas hipotireozes klīniskās pazīmes (piemēram, apātija, ēstgribas trūkums, svara pieaugums un/vai </w:t>
      </w:r>
      <w:r w:rsidRPr="00986D6E">
        <w:rPr>
          <w:szCs w:val="22"/>
        </w:rPr>
        <w:lastRenderedPageBreak/>
        <w:t>dermatoloģiskas pazīmes, piemēram, alopēcija un sausa āda), apsv</w:t>
      </w:r>
      <w:r w:rsidR="00610B94" w:rsidRPr="00986D6E">
        <w:rPr>
          <w:szCs w:val="22"/>
        </w:rPr>
        <w:t>ērt</w:t>
      </w:r>
      <w:r w:rsidRPr="00986D6E">
        <w:rPr>
          <w:szCs w:val="22"/>
        </w:rPr>
        <w:t xml:space="preserve"> iespēj</w:t>
      </w:r>
      <w:r w:rsidR="00610B94" w:rsidRPr="00986D6E">
        <w:rPr>
          <w:szCs w:val="22"/>
        </w:rPr>
        <w:t>u</w:t>
      </w:r>
      <w:r w:rsidRPr="00986D6E">
        <w:rPr>
          <w:szCs w:val="22"/>
        </w:rPr>
        <w:t xml:space="preserve"> samazināt dienas devu un/vai lietošanas biežumu.</w:t>
      </w:r>
    </w:p>
    <w:p w14:paraId="1C71C8E1" w14:textId="77777777" w:rsidR="00BC321B" w:rsidRPr="00986D6E" w:rsidRDefault="00BC321B" w:rsidP="009D5EBD">
      <w:pPr>
        <w:widowControl w:val="0"/>
        <w:jc w:val="both"/>
        <w:rPr>
          <w:szCs w:val="22"/>
        </w:rPr>
      </w:pPr>
    </w:p>
    <w:p w14:paraId="54342B31" w14:textId="40674617" w:rsidR="00BC321B" w:rsidRPr="00986D6E" w:rsidRDefault="00BC321B" w:rsidP="009D5EBD">
      <w:pPr>
        <w:widowControl w:val="0"/>
        <w:jc w:val="both"/>
        <w:rPr>
          <w:szCs w:val="22"/>
        </w:rPr>
      </w:pPr>
      <w:r w:rsidRPr="00986D6E">
        <w:rPr>
          <w:szCs w:val="22"/>
        </w:rPr>
        <w:t>Ja nepieciešams lietot vairāk nekā 10 mg tiamazola dienā, dzīvniek</w:t>
      </w:r>
      <w:r w:rsidR="004001F2" w:rsidRPr="00986D6E">
        <w:rPr>
          <w:szCs w:val="22"/>
        </w:rPr>
        <w:t>us</w:t>
      </w:r>
      <w:r w:rsidRPr="00986D6E">
        <w:rPr>
          <w:szCs w:val="22"/>
        </w:rPr>
        <w:t xml:space="preserve"> uzrau</w:t>
      </w:r>
      <w:r w:rsidR="004001F2" w:rsidRPr="00986D6E">
        <w:rPr>
          <w:szCs w:val="22"/>
        </w:rPr>
        <w:t>dzīt</w:t>
      </w:r>
      <w:r w:rsidRPr="00986D6E">
        <w:rPr>
          <w:szCs w:val="22"/>
        </w:rPr>
        <w:t xml:space="preserve"> īpaši rūpīgi.</w:t>
      </w:r>
    </w:p>
    <w:p w14:paraId="7069CD44" w14:textId="77777777" w:rsidR="00BC321B" w:rsidRPr="00986D6E" w:rsidRDefault="00BC321B" w:rsidP="009D5EBD">
      <w:pPr>
        <w:widowControl w:val="0"/>
        <w:jc w:val="both"/>
        <w:rPr>
          <w:szCs w:val="22"/>
        </w:rPr>
      </w:pPr>
      <w:r w:rsidRPr="00986D6E">
        <w:rPr>
          <w:szCs w:val="22"/>
        </w:rPr>
        <w:t>Lietotā deva nedrīkst pārsniegt 20 mg tiamazola dienā.</w:t>
      </w:r>
    </w:p>
    <w:p w14:paraId="25F49B12" w14:textId="77777777" w:rsidR="00BC321B" w:rsidRPr="00986D6E" w:rsidRDefault="00BC321B" w:rsidP="009D5EBD">
      <w:pPr>
        <w:widowControl w:val="0"/>
        <w:jc w:val="both"/>
        <w:rPr>
          <w:szCs w:val="22"/>
        </w:rPr>
      </w:pPr>
    </w:p>
    <w:p w14:paraId="33EDD4A3" w14:textId="77777777" w:rsidR="00BC321B" w:rsidRPr="00986D6E" w:rsidRDefault="00BC321B" w:rsidP="009D5EBD">
      <w:pPr>
        <w:widowControl w:val="0"/>
        <w:jc w:val="both"/>
        <w:rPr>
          <w:szCs w:val="22"/>
        </w:rPr>
      </w:pPr>
      <w:r w:rsidRPr="00986D6E">
        <w:rPr>
          <w:szCs w:val="22"/>
        </w:rPr>
        <w:t>Hipertireozes ilgstošas ārstēšanas gadījumā dzīvnieks jāārstē visu tā mūžu.</w:t>
      </w:r>
    </w:p>
    <w:p w14:paraId="4603358D" w14:textId="77777777" w:rsidR="00BC321B" w:rsidRPr="00986D6E" w:rsidRDefault="00BC321B" w:rsidP="009D5EBD">
      <w:pPr>
        <w:widowControl w:val="0"/>
        <w:jc w:val="both"/>
        <w:rPr>
          <w:szCs w:val="22"/>
          <w:highlight w:val="yellow"/>
        </w:rPr>
      </w:pPr>
    </w:p>
    <w:p w14:paraId="212B9065" w14:textId="77777777" w:rsidR="00E8003B" w:rsidRPr="00986D6E" w:rsidRDefault="00E8003B" w:rsidP="00104642">
      <w:pPr>
        <w:pStyle w:val="Style1"/>
        <w:jc w:val="both"/>
      </w:pPr>
      <w:r w:rsidRPr="00986D6E">
        <w:t>3.10.</w:t>
      </w:r>
      <w:r w:rsidRPr="00986D6E">
        <w:tab/>
        <w:t>Pārdozēšanas simptomi (ārkārtas procedūras un antidoti, ja piemērojami)</w:t>
      </w:r>
    </w:p>
    <w:p w14:paraId="61551A3E" w14:textId="77777777" w:rsidR="00BC321B" w:rsidRPr="00986D6E" w:rsidRDefault="00BC321B" w:rsidP="009D5EBD">
      <w:pPr>
        <w:tabs>
          <w:tab w:val="clear" w:pos="567"/>
        </w:tabs>
        <w:spacing w:line="240" w:lineRule="auto"/>
        <w:jc w:val="both"/>
        <w:rPr>
          <w:b/>
          <w:bCs/>
          <w:szCs w:val="22"/>
        </w:rPr>
      </w:pPr>
    </w:p>
    <w:p w14:paraId="18DCB8AF" w14:textId="3E72FFB1" w:rsidR="00BC321B" w:rsidRPr="00986D6E" w:rsidRDefault="00BC321B" w:rsidP="009D5EBD">
      <w:pPr>
        <w:jc w:val="both"/>
        <w:rPr>
          <w:szCs w:val="22"/>
        </w:rPr>
      </w:pPr>
      <w:r w:rsidRPr="00986D6E">
        <w:rPr>
          <w:szCs w:val="22"/>
        </w:rPr>
        <w:t>Tolerances pētījumos jauniem</w:t>
      </w:r>
      <w:r w:rsidR="004001F2" w:rsidRPr="00986D6E">
        <w:rPr>
          <w:szCs w:val="22"/>
        </w:rPr>
        <w:t>,</w:t>
      </w:r>
      <w:r w:rsidRPr="00986D6E">
        <w:rPr>
          <w:szCs w:val="22"/>
        </w:rPr>
        <w:t xml:space="preserve"> veseliem kaķiem radās šādas ar devu saistītas klīniskās pazīmes, lietojot līdz 30 mg tiamazola/dzīvniekam dienā: anoreksija, vemšana, apātija, nieze un tādas hematoloģiskās un bioķīmiskās novirzes kā neitropēnija, limfopēnija, samazināts kālija un fosfora līmenis serumā, paaugstināts magnija un kreatinīna līmenis un anti-nukleāro antivielu rašanās. Saņemot 30 mg tiamazola dienā, dažiem kaķiem bija hemolītiskās anēmijas pazīmes un smaga klīniskā stāvokļa pasliktināšanās. Dažas no šīm pazīmēm var rasties arī kaķiem hipertireozes gadījumā, ja deva ir līdz 20 mg tiamazola dienā.</w:t>
      </w:r>
    </w:p>
    <w:p w14:paraId="66A5C439" w14:textId="668D1081" w:rsidR="00BC321B" w:rsidRPr="00986D6E" w:rsidRDefault="00BC321B" w:rsidP="009D5EBD">
      <w:pPr>
        <w:jc w:val="both"/>
        <w:rPr>
          <w:szCs w:val="22"/>
        </w:rPr>
      </w:pPr>
      <w:r w:rsidRPr="00986D6E">
        <w:rPr>
          <w:szCs w:val="22"/>
        </w:rPr>
        <w:t>Pārmērīgas devas kaķiem, kam ir hipertireoze, var izraisīt hipotireozes pazīmes. Tomēr tas ir maz</w:t>
      </w:r>
      <w:r w:rsidR="004001F2" w:rsidRPr="00986D6E">
        <w:rPr>
          <w:szCs w:val="22"/>
        </w:rPr>
        <w:t xml:space="preserve"> </w:t>
      </w:r>
      <w:r w:rsidRPr="00986D6E">
        <w:rPr>
          <w:szCs w:val="22"/>
        </w:rPr>
        <w:t xml:space="preserve">ticams, jo hipotireoze parasti tiek koriģēta ar negatīvas atgriezeniskās saites mehānismiem. Skatīt </w:t>
      </w:r>
      <w:r w:rsidR="00687572" w:rsidRPr="00986D6E">
        <w:rPr>
          <w:szCs w:val="22"/>
        </w:rPr>
        <w:t>3</w:t>
      </w:r>
      <w:r w:rsidRPr="00986D6E">
        <w:rPr>
          <w:szCs w:val="22"/>
        </w:rPr>
        <w:t>.6. apakšpunkt</w:t>
      </w:r>
      <w:r w:rsidR="004001F2" w:rsidRPr="00986D6E">
        <w:rPr>
          <w:szCs w:val="22"/>
        </w:rPr>
        <w:t>u</w:t>
      </w:r>
      <w:r w:rsidRPr="00986D6E">
        <w:rPr>
          <w:szCs w:val="22"/>
        </w:rPr>
        <w:t xml:space="preserve"> “Iespējamās blakusparādības”.</w:t>
      </w:r>
    </w:p>
    <w:p w14:paraId="0065B6D2" w14:textId="66D1F6DE" w:rsidR="00BC321B" w:rsidRPr="00986D6E" w:rsidRDefault="00FD78DF" w:rsidP="009D5EBD">
      <w:pPr>
        <w:tabs>
          <w:tab w:val="left" w:pos="720"/>
        </w:tabs>
        <w:jc w:val="both"/>
        <w:rPr>
          <w:szCs w:val="22"/>
        </w:rPr>
      </w:pPr>
      <w:r w:rsidRPr="00986D6E">
        <w:rPr>
          <w:szCs w:val="22"/>
        </w:rPr>
        <w:t>P</w:t>
      </w:r>
      <w:r w:rsidR="00BC321B" w:rsidRPr="00986D6E">
        <w:rPr>
          <w:szCs w:val="22"/>
        </w:rPr>
        <w:t>ārdozēšana</w:t>
      </w:r>
      <w:r w:rsidRPr="00986D6E">
        <w:rPr>
          <w:szCs w:val="22"/>
        </w:rPr>
        <w:t>s gadījumā</w:t>
      </w:r>
      <w:r w:rsidR="00BC321B" w:rsidRPr="00986D6E">
        <w:rPr>
          <w:szCs w:val="22"/>
        </w:rPr>
        <w:t>, pārtrau</w:t>
      </w:r>
      <w:r w:rsidRPr="00986D6E">
        <w:rPr>
          <w:szCs w:val="22"/>
        </w:rPr>
        <w:t>kt</w:t>
      </w:r>
      <w:r w:rsidR="00BC321B" w:rsidRPr="00986D6E">
        <w:rPr>
          <w:szCs w:val="22"/>
        </w:rPr>
        <w:t xml:space="preserve"> ārstēšan</w:t>
      </w:r>
      <w:r w:rsidRPr="00986D6E">
        <w:rPr>
          <w:szCs w:val="22"/>
        </w:rPr>
        <w:t>u</w:t>
      </w:r>
      <w:r w:rsidR="00BC321B" w:rsidRPr="00986D6E">
        <w:rPr>
          <w:szCs w:val="22"/>
        </w:rPr>
        <w:t xml:space="preserve"> un </w:t>
      </w:r>
      <w:r w:rsidRPr="00986D6E">
        <w:rPr>
          <w:szCs w:val="22"/>
        </w:rPr>
        <w:t xml:space="preserve">nodrošināt </w:t>
      </w:r>
      <w:r w:rsidR="00BC321B" w:rsidRPr="00986D6E">
        <w:rPr>
          <w:szCs w:val="22"/>
        </w:rPr>
        <w:t>simptomātisk</w:t>
      </w:r>
      <w:r w:rsidRPr="00986D6E">
        <w:rPr>
          <w:szCs w:val="22"/>
        </w:rPr>
        <w:t>u</w:t>
      </w:r>
      <w:r w:rsidR="00BC321B" w:rsidRPr="00986D6E">
        <w:rPr>
          <w:szCs w:val="22"/>
        </w:rPr>
        <w:t xml:space="preserve"> un atbalst</w:t>
      </w:r>
      <w:r w:rsidRPr="00986D6E">
        <w:rPr>
          <w:szCs w:val="22"/>
        </w:rPr>
        <w:t>a</w:t>
      </w:r>
      <w:r w:rsidR="00BC321B" w:rsidRPr="00986D6E">
        <w:rPr>
          <w:szCs w:val="22"/>
        </w:rPr>
        <w:t xml:space="preserve"> </w:t>
      </w:r>
      <w:r w:rsidRPr="00986D6E">
        <w:rPr>
          <w:szCs w:val="22"/>
        </w:rPr>
        <w:t>terapiju</w:t>
      </w:r>
      <w:r w:rsidR="00BC321B" w:rsidRPr="00986D6E">
        <w:rPr>
          <w:szCs w:val="22"/>
        </w:rPr>
        <w:t>.</w:t>
      </w:r>
    </w:p>
    <w:p w14:paraId="59235048" w14:textId="77777777" w:rsidR="00BC321B" w:rsidRPr="00986D6E" w:rsidRDefault="00BC321B" w:rsidP="009D5EBD">
      <w:pPr>
        <w:tabs>
          <w:tab w:val="clear" w:pos="567"/>
        </w:tabs>
        <w:spacing w:line="240" w:lineRule="auto"/>
        <w:jc w:val="both"/>
        <w:rPr>
          <w:szCs w:val="22"/>
        </w:rPr>
      </w:pPr>
    </w:p>
    <w:p w14:paraId="1E2632FC" w14:textId="77777777" w:rsidR="00596797" w:rsidRPr="00986D6E" w:rsidRDefault="00596797" w:rsidP="00104642">
      <w:pPr>
        <w:pStyle w:val="Style1"/>
        <w:jc w:val="both"/>
      </w:pPr>
      <w:r w:rsidRPr="00986D6E">
        <w:t>3.11.</w:t>
      </w:r>
      <w:r w:rsidRPr="00986D6E">
        <w:tab/>
        <w:t>Īpaši lietošanas ierobežojumi un īpaši lietošanas nosacījumi, tostarp antimikrobiālo un pretparazītu veterināro zāļu lietošanas ierobežojumi, lai ierobežotu rezistences veidošanās risku</w:t>
      </w:r>
    </w:p>
    <w:p w14:paraId="372936A4" w14:textId="77777777" w:rsidR="00BC321B" w:rsidRPr="00986D6E" w:rsidRDefault="00BC321B" w:rsidP="009D5EBD">
      <w:pPr>
        <w:tabs>
          <w:tab w:val="clear" w:pos="567"/>
        </w:tabs>
        <w:spacing w:line="240" w:lineRule="auto"/>
        <w:jc w:val="both"/>
        <w:rPr>
          <w:szCs w:val="22"/>
        </w:rPr>
      </w:pPr>
    </w:p>
    <w:p w14:paraId="4321F53D" w14:textId="1FF8960A" w:rsidR="00BC321B" w:rsidRPr="00986D6E" w:rsidRDefault="00BC321B" w:rsidP="009D5EBD">
      <w:pPr>
        <w:tabs>
          <w:tab w:val="clear" w:pos="567"/>
        </w:tabs>
        <w:spacing w:line="240" w:lineRule="auto"/>
        <w:jc w:val="both"/>
        <w:rPr>
          <w:szCs w:val="22"/>
        </w:rPr>
      </w:pPr>
      <w:r w:rsidRPr="00986D6E">
        <w:rPr>
          <w:szCs w:val="22"/>
        </w:rPr>
        <w:t>Nav piemērojam</w:t>
      </w:r>
      <w:r w:rsidR="00596797" w:rsidRPr="00986D6E">
        <w:rPr>
          <w:szCs w:val="22"/>
        </w:rPr>
        <w:t>i</w:t>
      </w:r>
      <w:r w:rsidRPr="00986D6E">
        <w:rPr>
          <w:szCs w:val="22"/>
        </w:rPr>
        <w:t>.</w:t>
      </w:r>
    </w:p>
    <w:p w14:paraId="08C9FFD4" w14:textId="77777777" w:rsidR="00BC321B" w:rsidRPr="00986D6E" w:rsidRDefault="00BC321B" w:rsidP="009D5EBD">
      <w:pPr>
        <w:tabs>
          <w:tab w:val="clear" w:pos="567"/>
        </w:tabs>
        <w:spacing w:line="240" w:lineRule="auto"/>
        <w:jc w:val="both"/>
        <w:rPr>
          <w:szCs w:val="22"/>
        </w:rPr>
      </w:pPr>
    </w:p>
    <w:p w14:paraId="6E076536" w14:textId="77777777" w:rsidR="00AD260B" w:rsidRPr="00986D6E" w:rsidRDefault="00AD260B" w:rsidP="00104642">
      <w:pPr>
        <w:pStyle w:val="Style1"/>
        <w:jc w:val="both"/>
      </w:pPr>
      <w:r w:rsidRPr="00986D6E">
        <w:t>3.12.</w:t>
      </w:r>
      <w:r w:rsidRPr="00986D6E">
        <w:tab/>
        <w:t>Ierobežojumu periods</w:t>
      </w:r>
    </w:p>
    <w:p w14:paraId="7530D925" w14:textId="77777777" w:rsidR="00AD260B" w:rsidRPr="00986D6E" w:rsidRDefault="00AD260B" w:rsidP="009D5EBD">
      <w:pPr>
        <w:tabs>
          <w:tab w:val="clear" w:pos="567"/>
        </w:tabs>
        <w:spacing w:line="240" w:lineRule="auto"/>
        <w:jc w:val="both"/>
        <w:rPr>
          <w:szCs w:val="22"/>
        </w:rPr>
      </w:pPr>
    </w:p>
    <w:p w14:paraId="75600904" w14:textId="45753A3C" w:rsidR="00AD260B" w:rsidRPr="00986D6E" w:rsidRDefault="00AD260B" w:rsidP="00104642">
      <w:pPr>
        <w:pStyle w:val="Style1"/>
        <w:jc w:val="both"/>
        <w:rPr>
          <w:b w:val="0"/>
        </w:rPr>
      </w:pPr>
      <w:r w:rsidRPr="00986D6E">
        <w:rPr>
          <w:b w:val="0"/>
        </w:rPr>
        <w:t>Nav piemērojams.</w:t>
      </w:r>
    </w:p>
    <w:p w14:paraId="7DF9DB53" w14:textId="77777777" w:rsidR="00AD260B" w:rsidRPr="00986D6E" w:rsidRDefault="00AD260B" w:rsidP="009D5EBD">
      <w:pPr>
        <w:tabs>
          <w:tab w:val="clear" w:pos="567"/>
        </w:tabs>
        <w:spacing w:line="240" w:lineRule="auto"/>
        <w:jc w:val="both"/>
        <w:rPr>
          <w:szCs w:val="22"/>
        </w:rPr>
      </w:pPr>
    </w:p>
    <w:p w14:paraId="752B6D06" w14:textId="77777777" w:rsidR="003A45A9" w:rsidRPr="00986D6E" w:rsidRDefault="003A45A9" w:rsidP="009D5EBD">
      <w:pPr>
        <w:tabs>
          <w:tab w:val="clear" w:pos="567"/>
        </w:tabs>
        <w:spacing w:line="240" w:lineRule="auto"/>
        <w:jc w:val="both"/>
        <w:rPr>
          <w:szCs w:val="22"/>
        </w:rPr>
      </w:pPr>
    </w:p>
    <w:p w14:paraId="5BB750AB" w14:textId="58BBF69D" w:rsidR="00BC321B" w:rsidRPr="00986D6E" w:rsidRDefault="00BD61B0" w:rsidP="009D5EBD">
      <w:pPr>
        <w:tabs>
          <w:tab w:val="clear" w:pos="567"/>
        </w:tabs>
        <w:spacing w:line="240" w:lineRule="auto"/>
        <w:jc w:val="both"/>
        <w:rPr>
          <w:szCs w:val="22"/>
        </w:rPr>
      </w:pPr>
      <w:r w:rsidRPr="00986D6E">
        <w:rPr>
          <w:b/>
          <w:szCs w:val="22"/>
        </w:rPr>
        <w:t>4</w:t>
      </w:r>
      <w:r w:rsidR="00BC321B" w:rsidRPr="00986D6E">
        <w:rPr>
          <w:b/>
          <w:szCs w:val="22"/>
        </w:rPr>
        <w:t>.</w:t>
      </w:r>
      <w:r w:rsidR="00BC321B" w:rsidRPr="00986D6E">
        <w:rPr>
          <w:b/>
          <w:szCs w:val="22"/>
        </w:rPr>
        <w:tab/>
        <w:t>FARMAKOLOĢISKĀS ĪPAŠĪBAS</w:t>
      </w:r>
    </w:p>
    <w:p w14:paraId="229EA8D5" w14:textId="77777777" w:rsidR="00BC321B" w:rsidRPr="00986D6E" w:rsidRDefault="00BC321B" w:rsidP="009D5EBD">
      <w:pPr>
        <w:tabs>
          <w:tab w:val="clear" w:pos="567"/>
        </w:tabs>
        <w:spacing w:line="240" w:lineRule="auto"/>
        <w:jc w:val="both"/>
        <w:rPr>
          <w:szCs w:val="22"/>
        </w:rPr>
      </w:pPr>
    </w:p>
    <w:p w14:paraId="36FCFD2F" w14:textId="77777777" w:rsidR="00BD61B0" w:rsidRPr="00986D6E" w:rsidRDefault="00BD61B0" w:rsidP="00104642">
      <w:pPr>
        <w:pStyle w:val="Style1"/>
        <w:jc w:val="both"/>
      </w:pPr>
      <w:r w:rsidRPr="00986D6E">
        <w:t>4.1.</w:t>
      </w:r>
      <w:r w:rsidRPr="00986D6E">
        <w:tab/>
        <w:t>ATĶvet kods:</w:t>
      </w:r>
    </w:p>
    <w:p w14:paraId="5B0361D3" w14:textId="0EA71C94" w:rsidR="003A45A9" w:rsidRPr="00986D6E" w:rsidRDefault="003A45A9" w:rsidP="009D5EBD">
      <w:pPr>
        <w:tabs>
          <w:tab w:val="left" w:pos="720"/>
        </w:tabs>
        <w:ind w:left="720" w:hanging="720"/>
        <w:jc w:val="both"/>
        <w:rPr>
          <w:szCs w:val="22"/>
        </w:rPr>
      </w:pPr>
    </w:p>
    <w:p w14:paraId="4605E7FA" w14:textId="6BD1B51F" w:rsidR="00BC321B" w:rsidRPr="00986D6E" w:rsidRDefault="00BC321B" w:rsidP="009D5EBD">
      <w:pPr>
        <w:tabs>
          <w:tab w:val="left" w:pos="720"/>
        </w:tabs>
        <w:ind w:left="720" w:hanging="720"/>
        <w:jc w:val="both"/>
        <w:rPr>
          <w:szCs w:val="22"/>
        </w:rPr>
      </w:pPr>
      <w:r w:rsidRPr="00986D6E">
        <w:rPr>
          <w:szCs w:val="22"/>
        </w:rPr>
        <w:t>QH03BB02.</w:t>
      </w:r>
    </w:p>
    <w:p w14:paraId="6BA130F1" w14:textId="77777777" w:rsidR="00BC321B" w:rsidRPr="00986D6E" w:rsidRDefault="00BC321B" w:rsidP="009D5EBD">
      <w:pPr>
        <w:tabs>
          <w:tab w:val="clear" w:pos="567"/>
        </w:tabs>
        <w:spacing w:line="240" w:lineRule="auto"/>
        <w:jc w:val="both"/>
        <w:rPr>
          <w:szCs w:val="22"/>
        </w:rPr>
      </w:pPr>
    </w:p>
    <w:p w14:paraId="173A0347" w14:textId="5A838A44" w:rsidR="00BC321B" w:rsidRPr="00986D6E" w:rsidRDefault="00BD61B0" w:rsidP="009D5EBD">
      <w:pPr>
        <w:tabs>
          <w:tab w:val="clear" w:pos="567"/>
        </w:tabs>
        <w:spacing w:line="240" w:lineRule="auto"/>
        <w:jc w:val="both"/>
        <w:rPr>
          <w:b/>
          <w:szCs w:val="22"/>
        </w:rPr>
      </w:pPr>
      <w:r w:rsidRPr="00986D6E">
        <w:rPr>
          <w:b/>
          <w:szCs w:val="22"/>
        </w:rPr>
        <w:t>4.2.</w:t>
      </w:r>
      <w:r w:rsidRPr="00986D6E">
        <w:rPr>
          <w:b/>
          <w:szCs w:val="22"/>
        </w:rPr>
        <w:tab/>
        <w:t>Farmakodinamiskās īpašības</w:t>
      </w:r>
      <w:r w:rsidRPr="00986D6E" w:rsidDel="00BD61B0">
        <w:rPr>
          <w:b/>
          <w:szCs w:val="22"/>
        </w:rPr>
        <w:t xml:space="preserve"> </w:t>
      </w:r>
    </w:p>
    <w:p w14:paraId="60D20741" w14:textId="77777777" w:rsidR="007A556A" w:rsidRPr="00986D6E" w:rsidRDefault="007A556A" w:rsidP="009D5EBD">
      <w:pPr>
        <w:tabs>
          <w:tab w:val="clear" w:pos="567"/>
        </w:tabs>
        <w:spacing w:line="240" w:lineRule="auto"/>
        <w:jc w:val="both"/>
        <w:rPr>
          <w:b/>
          <w:szCs w:val="22"/>
        </w:rPr>
      </w:pPr>
    </w:p>
    <w:p w14:paraId="279C80C7" w14:textId="77777777" w:rsidR="00BC321B" w:rsidRPr="00986D6E" w:rsidRDefault="00BC321B" w:rsidP="009D5EBD">
      <w:pPr>
        <w:jc w:val="both"/>
        <w:rPr>
          <w:szCs w:val="22"/>
        </w:rPr>
      </w:pPr>
      <w:r w:rsidRPr="00986D6E">
        <w:rPr>
          <w:szCs w:val="22"/>
        </w:rPr>
        <w:t xml:space="preserve">Tiamazols darbojas, bloķējot vairogdziedzera hormonu biosintēzi </w:t>
      </w:r>
      <w:r w:rsidRPr="00986D6E">
        <w:rPr>
          <w:i/>
          <w:szCs w:val="22"/>
        </w:rPr>
        <w:t>in vivo</w:t>
      </w:r>
      <w:r w:rsidRPr="00986D6E">
        <w:rPr>
          <w:szCs w:val="22"/>
        </w:rPr>
        <w:t>. Galvenā darbība ir kavēt jodīda saistīšanos ar enzīmu vairogdziedzera peroksidāzi, tādējādi novēršot tiroglobulīna katalizēto jodēšanu un T3 un T4 sintēzi.</w:t>
      </w:r>
    </w:p>
    <w:p w14:paraId="3A051ECC" w14:textId="77777777" w:rsidR="00BC321B" w:rsidRPr="00986D6E" w:rsidRDefault="00BC321B" w:rsidP="009D5EBD">
      <w:pPr>
        <w:tabs>
          <w:tab w:val="clear" w:pos="567"/>
        </w:tabs>
        <w:spacing w:line="240" w:lineRule="auto"/>
        <w:jc w:val="both"/>
        <w:rPr>
          <w:szCs w:val="22"/>
        </w:rPr>
      </w:pPr>
    </w:p>
    <w:p w14:paraId="1FE1AD09" w14:textId="0492863D" w:rsidR="00BC321B" w:rsidRPr="00986D6E" w:rsidRDefault="00BD61B0" w:rsidP="009D5EBD">
      <w:pPr>
        <w:pStyle w:val="Textkrper3"/>
        <w:rPr>
          <w:szCs w:val="22"/>
        </w:rPr>
      </w:pPr>
      <w:r w:rsidRPr="00986D6E">
        <w:rPr>
          <w:szCs w:val="22"/>
        </w:rPr>
        <w:t>4.3.</w:t>
      </w:r>
      <w:r w:rsidRPr="00986D6E">
        <w:rPr>
          <w:szCs w:val="22"/>
        </w:rPr>
        <w:tab/>
        <w:t>Farmakokinētiskās īpašības</w:t>
      </w:r>
      <w:r w:rsidRPr="00986D6E" w:rsidDel="00BD61B0">
        <w:rPr>
          <w:szCs w:val="22"/>
        </w:rPr>
        <w:t xml:space="preserve"> </w:t>
      </w:r>
    </w:p>
    <w:p w14:paraId="1ED061BD" w14:textId="77777777" w:rsidR="007A556A" w:rsidRPr="00986D6E" w:rsidRDefault="007A556A" w:rsidP="009D5EBD">
      <w:pPr>
        <w:pStyle w:val="Textkrper3"/>
        <w:rPr>
          <w:szCs w:val="22"/>
        </w:rPr>
      </w:pPr>
    </w:p>
    <w:p w14:paraId="2FB7E43F" w14:textId="429CFA17" w:rsidR="00BC321B" w:rsidRPr="00986D6E" w:rsidRDefault="00BC321B" w:rsidP="009D5EBD">
      <w:pPr>
        <w:jc w:val="both"/>
        <w:rPr>
          <w:szCs w:val="22"/>
        </w:rPr>
      </w:pPr>
      <w:r w:rsidRPr="00986D6E">
        <w:rPr>
          <w:szCs w:val="22"/>
        </w:rPr>
        <w:t xml:space="preserve">Pēc iekšķīgas lietošanas veseliem kaķiem tiamazols ātri un pilnībā uzsūcas ar biopieejamību, kas pārsniedz 75 %. Tomēr starp dzīvniekiem ir lielas atšķirības. </w:t>
      </w:r>
      <w:r w:rsidR="007A556A" w:rsidRPr="00986D6E">
        <w:rPr>
          <w:szCs w:val="22"/>
        </w:rPr>
        <w:t>Tiamazola</w:t>
      </w:r>
      <w:r w:rsidRPr="00986D6E">
        <w:rPr>
          <w:szCs w:val="22"/>
        </w:rPr>
        <w:t xml:space="preserve"> </w:t>
      </w:r>
      <w:r w:rsidR="007A556A" w:rsidRPr="00986D6E">
        <w:rPr>
          <w:szCs w:val="22"/>
        </w:rPr>
        <w:t xml:space="preserve">eliminācija </w:t>
      </w:r>
      <w:r w:rsidRPr="00986D6E">
        <w:rPr>
          <w:szCs w:val="22"/>
        </w:rPr>
        <w:t xml:space="preserve">no plazmas kaķiem ir strauja – ar 2,6–7,1 stundas lielu pusperiodu. </w:t>
      </w:r>
      <w:r w:rsidR="007A556A" w:rsidRPr="00986D6E">
        <w:rPr>
          <w:szCs w:val="22"/>
        </w:rPr>
        <w:t xml:space="preserve">Maksimālā </w:t>
      </w:r>
      <w:r w:rsidRPr="00986D6E">
        <w:rPr>
          <w:szCs w:val="22"/>
        </w:rPr>
        <w:t>koncentrācija plazmā tiek sasniegta 1 stundas laikā pēc devas ievadīšanas. C</w:t>
      </w:r>
      <w:r w:rsidRPr="00986D6E">
        <w:rPr>
          <w:szCs w:val="22"/>
          <w:vertAlign w:val="subscript"/>
        </w:rPr>
        <w:t>max</w:t>
      </w:r>
      <w:r w:rsidRPr="00986D6E">
        <w:rPr>
          <w:szCs w:val="22"/>
        </w:rPr>
        <w:t xml:space="preserve"> ir 1,6 ± 0,4 μg/ml.</w:t>
      </w:r>
    </w:p>
    <w:p w14:paraId="3CBC24A5" w14:textId="1B3329D0" w:rsidR="00BC321B" w:rsidRPr="00986D6E" w:rsidRDefault="00BC321B" w:rsidP="009D5EBD">
      <w:pPr>
        <w:pStyle w:val="Textkrper3"/>
        <w:rPr>
          <w:b w:val="0"/>
          <w:szCs w:val="22"/>
        </w:rPr>
      </w:pPr>
      <w:r w:rsidRPr="00986D6E">
        <w:rPr>
          <w:b w:val="0"/>
          <w:szCs w:val="22"/>
        </w:rPr>
        <w:t xml:space="preserve">Ir pierādīts, ka žurkām tiamazols vāji saistās ar plazmas olbaltumvielām (5 %); 40 % bija saistīti ar eritrocītiem. Tiamazola metabolisms kaķiem nav izpētīts, taču žurkām tiamazols tiek ātri metabolizēts. Ir zināms, ka cilvēkiem un žurkām </w:t>
      </w:r>
      <w:r w:rsidR="007A556A" w:rsidRPr="00986D6E">
        <w:rPr>
          <w:b w:val="0"/>
          <w:szCs w:val="22"/>
        </w:rPr>
        <w:t xml:space="preserve">tiamazols </w:t>
      </w:r>
      <w:r w:rsidRPr="00986D6E">
        <w:rPr>
          <w:b w:val="0"/>
          <w:szCs w:val="22"/>
        </w:rPr>
        <w:t>var šķērsot placentu un koncentrēties augļa vairogdziedzerī. Ir arī augsts pārneses ātrums mātes pienā.</w:t>
      </w:r>
    </w:p>
    <w:p w14:paraId="18D6AD07" w14:textId="77777777" w:rsidR="00BC321B" w:rsidRPr="00986D6E" w:rsidRDefault="00BC321B" w:rsidP="009D5EBD">
      <w:pPr>
        <w:tabs>
          <w:tab w:val="clear" w:pos="567"/>
        </w:tabs>
        <w:spacing w:line="240" w:lineRule="auto"/>
        <w:jc w:val="both"/>
        <w:rPr>
          <w:szCs w:val="22"/>
          <w:highlight w:val="yellow"/>
        </w:rPr>
      </w:pPr>
    </w:p>
    <w:p w14:paraId="00B805D5" w14:textId="77777777" w:rsidR="00F924D3" w:rsidRPr="00986D6E" w:rsidRDefault="00F924D3" w:rsidP="00104642">
      <w:pPr>
        <w:pStyle w:val="Style1"/>
        <w:jc w:val="both"/>
      </w:pPr>
      <w:r w:rsidRPr="00986D6E">
        <w:lastRenderedPageBreak/>
        <w:t>5.</w:t>
      </w:r>
      <w:r w:rsidRPr="00986D6E">
        <w:tab/>
        <w:t>FARMACEITISKĀ INFORMĀCIJA</w:t>
      </w:r>
    </w:p>
    <w:p w14:paraId="2EC46764" w14:textId="77777777" w:rsidR="00F924D3" w:rsidRPr="00986D6E" w:rsidRDefault="00F924D3" w:rsidP="00104642">
      <w:pPr>
        <w:tabs>
          <w:tab w:val="clear" w:pos="567"/>
        </w:tabs>
        <w:spacing w:line="240" w:lineRule="auto"/>
        <w:jc w:val="both"/>
        <w:rPr>
          <w:szCs w:val="22"/>
        </w:rPr>
      </w:pPr>
    </w:p>
    <w:p w14:paraId="3FBF24D9" w14:textId="77777777" w:rsidR="00F924D3" w:rsidRPr="00986D6E" w:rsidRDefault="00F924D3" w:rsidP="00104642">
      <w:pPr>
        <w:pStyle w:val="Style1"/>
        <w:jc w:val="both"/>
      </w:pPr>
      <w:r w:rsidRPr="00986D6E">
        <w:t>5.1.</w:t>
      </w:r>
      <w:r w:rsidRPr="00986D6E">
        <w:tab/>
        <w:t>Būtiska nesaderība</w:t>
      </w:r>
    </w:p>
    <w:p w14:paraId="707B0D43" w14:textId="77777777" w:rsidR="00BC321B" w:rsidRPr="00986D6E" w:rsidRDefault="00BC321B" w:rsidP="009D5EBD">
      <w:pPr>
        <w:tabs>
          <w:tab w:val="clear" w:pos="567"/>
        </w:tabs>
        <w:spacing w:line="240" w:lineRule="auto"/>
        <w:jc w:val="both"/>
        <w:rPr>
          <w:szCs w:val="22"/>
        </w:rPr>
      </w:pPr>
    </w:p>
    <w:p w14:paraId="3BB8AF16" w14:textId="66927E6C" w:rsidR="00BC321B" w:rsidRPr="00986D6E" w:rsidRDefault="00BC321B" w:rsidP="009D5EBD">
      <w:pPr>
        <w:tabs>
          <w:tab w:val="clear" w:pos="567"/>
        </w:tabs>
        <w:spacing w:line="240" w:lineRule="auto"/>
        <w:jc w:val="both"/>
        <w:rPr>
          <w:szCs w:val="22"/>
        </w:rPr>
      </w:pPr>
      <w:r w:rsidRPr="00986D6E">
        <w:rPr>
          <w:color w:val="000000"/>
          <w:szCs w:val="22"/>
        </w:rPr>
        <w:t>Tā kā nav veikti saderības pētījumi,</w:t>
      </w:r>
      <w:r w:rsidR="008A4C3A">
        <w:rPr>
          <w:color w:val="000000"/>
          <w:szCs w:val="22"/>
        </w:rPr>
        <w:t xml:space="preserve"> nelietot</w:t>
      </w:r>
      <w:r w:rsidRPr="00986D6E">
        <w:rPr>
          <w:color w:val="000000"/>
          <w:szCs w:val="22"/>
        </w:rPr>
        <w:t xml:space="preserve"> šīs veterinārās zāles maisījumā ar citām veterinārajām zālēm</w:t>
      </w:r>
      <w:r w:rsidRPr="00986D6E">
        <w:rPr>
          <w:szCs w:val="22"/>
        </w:rPr>
        <w:t>.</w:t>
      </w:r>
    </w:p>
    <w:p w14:paraId="3721C0A0" w14:textId="77777777" w:rsidR="00BC321B" w:rsidRPr="00986D6E" w:rsidRDefault="00BC321B" w:rsidP="009D5EBD">
      <w:pPr>
        <w:tabs>
          <w:tab w:val="clear" w:pos="567"/>
        </w:tabs>
        <w:spacing w:line="240" w:lineRule="auto"/>
        <w:jc w:val="both"/>
        <w:rPr>
          <w:szCs w:val="22"/>
        </w:rPr>
      </w:pPr>
    </w:p>
    <w:p w14:paraId="24E7879A" w14:textId="55CC2408" w:rsidR="00BC321B" w:rsidRPr="00986D6E" w:rsidRDefault="002800BB" w:rsidP="009D5EBD">
      <w:pPr>
        <w:tabs>
          <w:tab w:val="clear" w:pos="567"/>
        </w:tabs>
        <w:spacing w:line="240" w:lineRule="auto"/>
        <w:jc w:val="both"/>
        <w:rPr>
          <w:szCs w:val="22"/>
        </w:rPr>
      </w:pPr>
      <w:r w:rsidRPr="00986D6E">
        <w:rPr>
          <w:b/>
          <w:szCs w:val="22"/>
        </w:rPr>
        <w:t>5.2.</w:t>
      </w:r>
      <w:r w:rsidR="00BC321B" w:rsidRPr="00986D6E">
        <w:rPr>
          <w:b/>
          <w:szCs w:val="22"/>
        </w:rPr>
        <w:tab/>
        <w:t>Derīguma termiņš</w:t>
      </w:r>
    </w:p>
    <w:p w14:paraId="6149F1BD" w14:textId="77777777" w:rsidR="00BC321B" w:rsidRPr="00986D6E" w:rsidRDefault="00BC321B" w:rsidP="009D5EBD">
      <w:pPr>
        <w:tabs>
          <w:tab w:val="clear" w:pos="567"/>
        </w:tabs>
        <w:spacing w:line="240" w:lineRule="auto"/>
        <w:jc w:val="both"/>
        <w:rPr>
          <w:szCs w:val="22"/>
        </w:rPr>
      </w:pPr>
    </w:p>
    <w:p w14:paraId="6CCBD4D8" w14:textId="1A0C3E1F" w:rsidR="00BC321B" w:rsidRPr="00986D6E" w:rsidRDefault="00BC321B" w:rsidP="009D5EBD">
      <w:pPr>
        <w:tabs>
          <w:tab w:val="clear" w:pos="567"/>
        </w:tabs>
        <w:spacing w:line="240" w:lineRule="auto"/>
        <w:jc w:val="both"/>
        <w:rPr>
          <w:szCs w:val="22"/>
        </w:rPr>
      </w:pPr>
      <w:r w:rsidRPr="00986D6E">
        <w:rPr>
          <w:color w:val="000000"/>
          <w:szCs w:val="22"/>
        </w:rPr>
        <w:t>Veterināro zāļu derīguma termiņš izplatīšanai paredzēt</w:t>
      </w:r>
      <w:r w:rsidR="008E226D">
        <w:rPr>
          <w:color w:val="000000"/>
          <w:szCs w:val="22"/>
        </w:rPr>
        <w:t>aj</w:t>
      </w:r>
      <w:r w:rsidRPr="00986D6E">
        <w:rPr>
          <w:color w:val="000000"/>
          <w:szCs w:val="22"/>
        </w:rPr>
        <w:t>ā iepakojumā</w:t>
      </w:r>
      <w:r w:rsidRPr="00986D6E">
        <w:rPr>
          <w:szCs w:val="22"/>
        </w:rPr>
        <w:t>: 2 gadi.</w:t>
      </w:r>
    </w:p>
    <w:p w14:paraId="62B165F7" w14:textId="1D08E0FC" w:rsidR="00BC321B" w:rsidRPr="00986D6E" w:rsidRDefault="00BC321B" w:rsidP="009D5EBD">
      <w:pPr>
        <w:tabs>
          <w:tab w:val="clear" w:pos="567"/>
        </w:tabs>
        <w:spacing w:line="240" w:lineRule="auto"/>
        <w:jc w:val="both"/>
        <w:rPr>
          <w:szCs w:val="22"/>
        </w:rPr>
      </w:pPr>
      <w:r w:rsidRPr="00986D6E">
        <w:rPr>
          <w:color w:val="000000"/>
          <w:szCs w:val="22"/>
        </w:rPr>
        <w:t>Derīguma termiņš pēc pirm</w:t>
      </w:r>
      <w:r w:rsidR="008E226D">
        <w:rPr>
          <w:color w:val="000000"/>
          <w:szCs w:val="22"/>
        </w:rPr>
        <w:t>reizējas</w:t>
      </w:r>
      <w:r w:rsidRPr="00986D6E">
        <w:rPr>
          <w:color w:val="000000"/>
          <w:szCs w:val="22"/>
        </w:rPr>
        <w:t xml:space="preserve"> tiešā </w:t>
      </w:r>
      <w:r w:rsidRPr="00986D6E">
        <w:rPr>
          <w:szCs w:val="22"/>
        </w:rPr>
        <w:t>iepakojuma atvēršanas: 3 mēneši.</w:t>
      </w:r>
    </w:p>
    <w:p w14:paraId="4AA1AC8A" w14:textId="77777777" w:rsidR="00BC321B" w:rsidRPr="00986D6E" w:rsidRDefault="00BC321B" w:rsidP="009D5EBD">
      <w:pPr>
        <w:tabs>
          <w:tab w:val="clear" w:pos="567"/>
        </w:tabs>
        <w:spacing w:line="240" w:lineRule="auto"/>
        <w:jc w:val="both"/>
        <w:rPr>
          <w:szCs w:val="22"/>
        </w:rPr>
      </w:pPr>
    </w:p>
    <w:p w14:paraId="4AEFA17A" w14:textId="77777777" w:rsidR="00FC2619" w:rsidRPr="00986D6E" w:rsidRDefault="00FC2619" w:rsidP="00104642">
      <w:pPr>
        <w:pStyle w:val="Style1"/>
        <w:jc w:val="both"/>
      </w:pPr>
      <w:r w:rsidRPr="00986D6E">
        <w:t>5.3.</w:t>
      </w:r>
      <w:r w:rsidRPr="00986D6E">
        <w:tab/>
        <w:t>Īpaši uzglabāšanas nosacījumi</w:t>
      </w:r>
    </w:p>
    <w:p w14:paraId="3BE2BBC6" w14:textId="77777777" w:rsidR="00BC321B" w:rsidRPr="00986D6E" w:rsidRDefault="00BC321B" w:rsidP="009D5EBD">
      <w:pPr>
        <w:tabs>
          <w:tab w:val="clear" w:pos="567"/>
        </w:tabs>
        <w:spacing w:line="240" w:lineRule="auto"/>
        <w:jc w:val="both"/>
        <w:rPr>
          <w:szCs w:val="22"/>
        </w:rPr>
      </w:pPr>
    </w:p>
    <w:p w14:paraId="044A6590" w14:textId="77777777" w:rsidR="00BC321B" w:rsidRPr="00986D6E" w:rsidRDefault="00BC321B" w:rsidP="009D5EBD">
      <w:pPr>
        <w:tabs>
          <w:tab w:val="clear" w:pos="567"/>
        </w:tabs>
        <w:spacing w:line="240" w:lineRule="auto"/>
        <w:jc w:val="both"/>
        <w:rPr>
          <w:szCs w:val="22"/>
        </w:rPr>
      </w:pPr>
      <w:r w:rsidRPr="00986D6E">
        <w:rPr>
          <w:szCs w:val="22"/>
        </w:rPr>
        <w:t>Uzglabāt pudelīti cieši noslēgtu.</w:t>
      </w:r>
    </w:p>
    <w:p w14:paraId="3526F57E" w14:textId="77777777" w:rsidR="00BC321B" w:rsidRPr="00986D6E" w:rsidRDefault="00BC321B" w:rsidP="009D5EBD">
      <w:pPr>
        <w:tabs>
          <w:tab w:val="clear" w:pos="567"/>
        </w:tabs>
        <w:spacing w:line="240" w:lineRule="auto"/>
        <w:jc w:val="both"/>
        <w:rPr>
          <w:szCs w:val="22"/>
        </w:rPr>
      </w:pPr>
    </w:p>
    <w:p w14:paraId="268C6AC2" w14:textId="77777777" w:rsidR="00FC2619" w:rsidRPr="00986D6E" w:rsidRDefault="00FC2619" w:rsidP="00104642">
      <w:pPr>
        <w:pStyle w:val="Style1"/>
        <w:jc w:val="both"/>
      </w:pPr>
      <w:r w:rsidRPr="00986D6E">
        <w:t>5.4.</w:t>
      </w:r>
      <w:r w:rsidRPr="00986D6E">
        <w:tab/>
        <w:t>Tiešā iepakojuma veids un saturs</w:t>
      </w:r>
    </w:p>
    <w:p w14:paraId="73B6D249" w14:textId="77777777" w:rsidR="00BC321B" w:rsidRPr="00986D6E" w:rsidRDefault="00BC321B" w:rsidP="009D5EBD">
      <w:pPr>
        <w:tabs>
          <w:tab w:val="clear" w:pos="567"/>
        </w:tabs>
        <w:spacing w:line="240" w:lineRule="auto"/>
        <w:jc w:val="both"/>
        <w:rPr>
          <w:b/>
          <w:bCs/>
          <w:szCs w:val="22"/>
        </w:rPr>
      </w:pPr>
    </w:p>
    <w:p w14:paraId="47AE1EA0" w14:textId="4AAE5757" w:rsidR="00BC321B" w:rsidRPr="00986D6E" w:rsidRDefault="00BC321B" w:rsidP="009D5EBD">
      <w:pPr>
        <w:tabs>
          <w:tab w:val="clear" w:pos="567"/>
        </w:tabs>
        <w:spacing w:line="240" w:lineRule="auto"/>
        <w:jc w:val="both"/>
        <w:rPr>
          <w:szCs w:val="22"/>
        </w:rPr>
      </w:pPr>
      <w:r w:rsidRPr="00986D6E">
        <w:rPr>
          <w:szCs w:val="22"/>
        </w:rPr>
        <w:t xml:space="preserve">30 ml dzintara krāsas stikla III tipa pudelīte ar dzidri baltu polipropilēna vai polietilēna šļirces adapteri un bērniem drošu baltu polipropilēna uzskrūvējamu vāciņu. </w:t>
      </w:r>
      <w:r w:rsidR="00632EA2" w:rsidRPr="00986D6E">
        <w:rPr>
          <w:szCs w:val="22"/>
        </w:rPr>
        <w:t>Veterinārās z</w:t>
      </w:r>
      <w:r w:rsidRPr="00986D6E">
        <w:rPr>
          <w:szCs w:val="22"/>
        </w:rPr>
        <w:t xml:space="preserve">āles tiek piegādātas ar </w:t>
      </w:r>
      <w:r w:rsidR="00632EA2" w:rsidRPr="00986D6E">
        <w:rPr>
          <w:szCs w:val="22"/>
        </w:rPr>
        <w:t xml:space="preserve">vienu </w:t>
      </w:r>
      <w:r w:rsidRPr="00986D6E">
        <w:rPr>
          <w:szCs w:val="22"/>
        </w:rPr>
        <w:t>caurspīdīga polipropilēna šļirci iekšķīgai ievadīšanai – 1,0 ml dozēšanas ierīci, kas graduēta pa 1,25 mg</w:t>
      </w:r>
      <w:r w:rsidR="006F49C3">
        <w:rPr>
          <w:szCs w:val="22"/>
        </w:rPr>
        <w:t xml:space="preserve"> vai 0,1 mg</w:t>
      </w:r>
      <w:r w:rsidRPr="00986D6E">
        <w:rPr>
          <w:szCs w:val="22"/>
        </w:rPr>
        <w:t xml:space="preserve"> līdz 10 mg tiamazola.</w:t>
      </w:r>
    </w:p>
    <w:p w14:paraId="7DD9AD5F" w14:textId="77777777" w:rsidR="00BC321B" w:rsidRPr="00986D6E" w:rsidRDefault="00BC321B" w:rsidP="009D5EBD">
      <w:pPr>
        <w:tabs>
          <w:tab w:val="clear" w:pos="567"/>
        </w:tabs>
        <w:spacing w:line="240" w:lineRule="auto"/>
        <w:jc w:val="both"/>
        <w:rPr>
          <w:szCs w:val="22"/>
        </w:rPr>
      </w:pPr>
    </w:p>
    <w:p w14:paraId="22DD2022" w14:textId="6E07FF6E" w:rsidR="00BC321B" w:rsidRPr="00986D6E" w:rsidRDefault="00BC321B" w:rsidP="009D5EBD">
      <w:pPr>
        <w:spacing w:line="276" w:lineRule="auto"/>
        <w:jc w:val="both"/>
        <w:rPr>
          <w:szCs w:val="22"/>
          <w:u w:val="single"/>
        </w:rPr>
      </w:pPr>
      <w:r w:rsidRPr="00986D6E">
        <w:rPr>
          <w:szCs w:val="22"/>
          <w:u w:val="single"/>
        </w:rPr>
        <w:t xml:space="preserve">Iepakojuma </w:t>
      </w:r>
      <w:r w:rsidR="00EA262F" w:rsidRPr="00986D6E">
        <w:rPr>
          <w:szCs w:val="22"/>
          <w:u w:val="single"/>
        </w:rPr>
        <w:t>lielum</w:t>
      </w:r>
      <w:r w:rsidR="008E226D">
        <w:rPr>
          <w:szCs w:val="22"/>
          <w:u w:val="single"/>
        </w:rPr>
        <w:t>i</w:t>
      </w:r>
      <w:r w:rsidRPr="00986D6E">
        <w:rPr>
          <w:szCs w:val="22"/>
          <w:u w:val="single"/>
        </w:rPr>
        <w:t>:</w:t>
      </w:r>
    </w:p>
    <w:p w14:paraId="18266D54" w14:textId="11DF9E38" w:rsidR="00BC321B" w:rsidRPr="00986D6E" w:rsidRDefault="00BC321B" w:rsidP="009D5EBD">
      <w:pPr>
        <w:spacing w:line="276" w:lineRule="auto"/>
        <w:jc w:val="both"/>
        <w:rPr>
          <w:szCs w:val="22"/>
        </w:rPr>
      </w:pPr>
      <w:r w:rsidRPr="00986D6E">
        <w:rPr>
          <w:szCs w:val="22"/>
        </w:rPr>
        <w:t xml:space="preserve">Kartona kastīte, kurā ir viena 30 ml pudelīte un </w:t>
      </w:r>
      <w:r w:rsidR="00632EA2" w:rsidRPr="00986D6E">
        <w:rPr>
          <w:szCs w:val="22"/>
        </w:rPr>
        <w:t xml:space="preserve">viena </w:t>
      </w:r>
      <w:r w:rsidRPr="00986D6E">
        <w:rPr>
          <w:szCs w:val="22"/>
        </w:rPr>
        <w:t>1,0 ml šļirce iekšķīgai ievadīšanai</w:t>
      </w:r>
      <w:r w:rsidR="00632EA2" w:rsidRPr="00986D6E">
        <w:rPr>
          <w:szCs w:val="22"/>
        </w:rPr>
        <w:t>, kas graduēta ar 0,1 m</w:t>
      </w:r>
      <w:r w:rsidR="00A233EF">
        <w:rPr>
          <w:szCs w:val="22"/>
        </w:rPr>
        <w:t>g</w:t>
      </w:r>
      <w:r w:rsidR="00632EA2" w:rsidRPr="00986D6E">
        <w:rPr>
          <w:szCs w:val="22"/>
        </w:rPr>
        <w:t xml:space="preserve"> iedaļām.</w:t>
      </w:r>
    </w:p>
    <w:p w14:paraId="40CD16B9" w14:textId="4AC59100" w:rsidR="00632EA2" w:rsidRPr="00986D6E" w:rsidRDefault="00632EA2" w:rsidP="009D5EBD">
      <w:pPr>
        <w:spacing w:line="276" w:lineRule="auto"/>
        <w:jc w:val="both"/>
        <w:rPr>
          <w:szCs w:val="22"/>
        </w:rPr>
      </w:pPr>
      <w:r w:rsidRPr="00986D6E">
        <w:rPr>
          <w:szCs w:val="22"/>
        </w:rPr>
        <w:t>Kartona kastīte, kurā ir viena 30 ml pudelīte un viena 1,0 ml šļirce iekšķīgai ievadīšanai, kas graduēta ar 1,25 m</w:t>
      </w:r>
      <w:r w:rsidR="00A233EF">
        <w:rPr>
          <w:szCs w:val="22"/>
        </w:rPr>
        <w:t>g</w:t>
      </w:r>
      <w:r w:rsidRPr="00986D6E">
        <w:rPr>
          <w:szCs w:val="22"/>
        </w:rPr>
        <w:t xml:space="preserve"> iedaļām.</w:t>
      </w:r>
    </w:p>
    <w:p w14:paraId="2B8C4F5B" w14:textId="77777777" w:rsidR="00632EA2" w:rsidRPr="00986D6E" w:rsidRDefault="00632EA2" w:rsidP="009D5EBD">
      <w:pPr>
        <w:spacing w:line="276" w:lineRule="auto"/>
        <w:jc w:val="both"/>
        <w:rPr>
          <w:szCs w:val="22"/>
        </w:rPr>
      </w:pPr>
    </w:p>
    <w:p w14:paraId="4EF6D1E3" w14:textId="170202D2" w:rsidR="00580EF2" w:rsidRPr="00986D6E" w:rsidRDefault="00580EF2" w:rsidP="009D5EBD">
      <w:pPr>
        <w:spacing w:line="276" w:lineRule="auto"/>
        <w:jc w:val="both"/>
        <w:rPr>
          <w:szCs w:val="22"/>
        </w:rPr>
      </w:pPr>
      <w:r w:rsidRPr="00986D6E">
        <w:rPr>
          <w:szCs w:val="22"/>
        </w:rPr>
        <w:t>Ne visi iepakojuma lielumi var tikt izplatīti.</w:t>
      </w:r>
    </w:p>
    <w:p w14:paraId="153CF31B" w14:textId="77777777" w:rsidR="00BC321B" w:rsidRPr="00986D6E" w:rsidRDefault="00BC321B" w:rsidP="009D5EBD">
      <w:pPr>
        <w:tabs>
          <w:tab w:val="clear" w:pos="567"/>
        </w:tabs>
        <w:spacing w:line="240" w:lineRule="auto"/>
        <w:jc w:val="both"/>
        <w:rPr>
          <w:szCs w:val="22"/>
        </w:rPr>
      </w:pPr>
    </w:p>
    <w:p w14:paraId="5E470024" w14:textId="76E1FA4B" w:rsidR="00BC321B" w:rsidRPr="00986D6E" w:rsidRDefault="00580EF2" w:rsidP="009D5EBD">
      <w:pPr>
        <w:tabs>
          <w:tab w:val="clear" w:pos="567"/>
        </w:tabs>
        <w:spacing w:line="240" w:lineRule="auto"/>
        <w:ind w:left="567" w:hanging="567"/>
        <w:jc w:val="both"/>
        <w:rPr>
          <w:szCs w:val="22"/>
        </w:rPr>
      </w:pPr>
      <w:r w:rsidRPr="00986D6E">
        <w:rPr>
          <w:b/>
          <w:szCs w:val="22"/>
        </w:rPr>
        <w:t>5.5.</w:t>
      </w:r>
      <w:r w:rsidR="00BC321B" w:rsidRPr="00986D6E">
        <w:rPr>
          <w:szCs w:val="22"/>
        </w:rPr>
        <w:tab/>
      </w:r>
      <w:r w:rsidR="00BC321B" w:rsidRPr="00986D6E">
        <w:rPr>
          <w:b/>
          <w:szCs w:val="22"/>
        </w:rPr>
        <w:t xml:space="preserve">Īpaši norādījumi </w:t>
      </w:r>
      <w:r w:rsidR="00BC321B" w:rsidRPr="00986D6E">
        <w:rPr>
          <w:b/>
          <w:color w:val="000000"/>
          <w:szCs w:val="22"/>
        </w:rPr>
        <w:t xml:space="preserve">neizlietotu </w:t>
      </w:r>
      <w:r w:rsidR="00BC321B" w:rsidRPr="00986D6E">
        <w:rPr>
          <w:b/>
          <w:szCs w:val="22"/>
        </w:rPr>
        <w:t>veterināro zāļu vai to atkritumu iznīcināšanai</w:t>
      </w:r>
    </w:p>
    <w:p w14:paraId="64DD3ACB" w14:textId="77777777" w:rsidR="00BC321B" w:rsidRPr="00986D6E" w:rsidRDefault="00BC321B" w:rsidP="009D5EBD">
      <w:pPr>
        <w:tabs>
          <w:tab w:val="clear" w:pos="567"/>
        </w:tabs>
        <w:spacing w:line="240" w:lineRule="auto"/>
        <w:ind w:firstLine="567"/>
        <w:jc w:val="both"/>
        <w:rPr>
          <w:szCs w:val="22"/>
        </w:rPr>
      </w:pPr>
    </w:p>
    <w:p w14:paraId="129DA16C" w14:textId="3D0F20CB" w:rsidR="000824A7" w:rsidRDefault="000824A7" w:rsidP="00104642">
      <w:pPr>
        <w:jc w:val="both"/>
        <w:rPr>
          <w:szCs w:val="22"/>
        </w:rPr>
      </w:pPr>
      <w:bookmarkStart w:id="1" w:name="_Hlk79763389"/>
      <w:r w:rsidRPr="00986D6E">
        <w:rPr>
          <w:szCs w:val="22"/>
        </w:rPr>
        <w:t>Neizmest veterinārās zāles kanalizācijā vai kopā ar sadzīves atkritumiem.</w:t>
      </w:r>
    </w:p>
    <w:p w14:paraId="0B585767" w14:textId="77777777" w:rsidR="008E226D" w:rsidRPr="00986D6E" w:rsidRDefault="008E226D" w:rsidP="00104642">
      <w:pPr>
        <w:jc w:val="both"/>
        <w:rPr>
          <w:szCs w:val="22"/>
        </w:rPr>
      </w:pPr>
    </w:p>
    <w:bookmarkEnd w:id="1"/>
    <w:p w14:paraId="7ECB0D4A" w14:textId="77777777" w:rsidR="000824A7" w:rsidRPr="00986D6E" w:rsidRDefault="000824A7" w:rsidP="00104642">
      <w:pPr>
        <w:tabs>
          <w:tab w:val="clear" w:pos="567"/>
        </w:tabs>
        <w:spacing w:line="240" w:lineRule="auto"/>
        <w:jc w:val="both"/>
        <w:rPr>
          <w:szCs w:val="22"/>
        </w:rPr>
      </w:pPr>
      <w:r w:rsidRPr="00986D6E">
        <w:rPr>
          <w:szCs w:val="22"/>
        </w:rPr>
        <w:t xml:space="preserve">Visu neizlietoto veterināro zāļu vai to atkritumu iznīcināšanai izmantot nevajadzīgo veterināro zāļu nodošanas shēmas saskaņā ar </w:t>
      </w:r>
      <w:bookmarkStart w:id="2" w:name="_Hlk110241862"/>
      <w:r w:rsidRPr="00986D6E">
        <w:rPr>
          <w:szCs w:val="22"/>
        </w:rPr>
        <w:t xml:space="preserve">nacionālajām </w:t>
      </w:r>
      <w:bookmarkEnd w:id="2"/>
      <w:r w:rsidRPr="00986D6E">
        <w:rPr>
          <w:szCs w:val="22"/>
        </w:rPr>
        <w:t xml:space="preserve">prasībām un jebkurām valsts </w:t>
      </w:r>
      <w:bookmarkStart w:id="3" w:name="_Hlk110241871"/>
      <w:r w:rsidRPr="00986D6E">
        <w:rPr>
          <w:szCs w:val="22"/>
        </w:rPr>
        <w:t xml:space="preserve">atkritumu </w:t>
      </w:r>
      <w:bookmarkEnd w:id="3"/>
      <w:r w:rsidRPr="00986D6E">
        <w:rPr>
          <w:szCs w:val="22"/>
        </w:rPr>
        <w:t>savākšanas sistēmām, kas piemērojamas attiecīgajām veterinārajām zālēm.</w:t>
      </w:r>
    </w:p>
    <w:p w14:paraId="51F2D309" w14:textId="77777777" w:rsidR="00BC321B" w:rsidRDefault="00BC321B" w:rsidP="009D5EBD">
      <w:pPr>
        <w:tabs>
          <w:tab w:val="clear" w:pos="567"/>
        </w:tabs>
        <w:spacing w:line="240" w:lineRule="auto"/>
        <w:jc w:val="both"/>
        <w:rPr>
          <w:szCs w:val="22"/>
        </w:rPr>
      </w:pPr>
    </w:p>
    <w:p w14:paraId="57E0C78F" w14:textId="77777777" w:rsidR="008E226D" w:rsidRPr="00986D6E" w:rsidRDefault="008E226D" w:rsidP="009D5EBD">
      <w:pPr>
        <w:tabs>
          <w:tab w:val="clear" w:pos="567"/>
        </w:tabs>
        <w:spacing w:line="240" w:lineRule="auto"/>
        <w:jc w:val="both"/>
        <w:rPr>
          <w:szCs w:val="22"/>
        </w:rPr>
      </w:pPr>
    </w:p>
    <w:p w14:paraId="3C1C6AD0" w14:textId="77777777" w:rsidR="000824A7" w:rsidRPr="00986D6E" w:rsidRDefault="000824A7" w:rsidP="00104642">
      <w:pPr>
        <w:pStyle w:val="Style1"/>
        <w:jc w:val="both"/>
      </w:pPr>
      <w:r w:rsidRPr="00986D6E">
        <w:t>6.</w:t>
      </w:r>
      <w:r w:rsidRPr="00986D6E">
        <w:tab/>
        <w:t xml:space="preserve">TIRDZNIECĪBAS ATĻAUJAS TURĒTĀJS </w:t>
      </w:r>
    </w:p>
    <w:p w14:paraId="192568B6" w14:textId="77777777" w:rsidR="00BC321B" w:rsidRPr="00986D6E" w:rsidRDefault="00BC321B" w:rsidP="009D5EBD">
      <w:pPr>
        <w:tabs>
          <w:tab w:val="clear" w:pos="567"/>
        </w:tabs>
        <w:spacing w:line="240" w:lineRule="auto"/>
        <w:jc w:val="both"/>
        <w:rPr>
          <w:szCs w:val="22"/>
        </w:rPr>
      </w:pPr>
    </w:p>
    <w:p w14:paraId="4B2ED4C6" w14:textId="77777777" w:rsidR="00BC321B" w:rsidRPr="00986D6E" w:rsidRDefault="00BC321B" w:rsidP="009D5EBD">
      <w:pPr>
        <w:tabs>
          <w:tab w:val="clear" w:pos="567"/>
        </w:tabs>
        <w:autoSpaceDE w:val="0"/>
        <w:autoSpaceDN w:val="0"/>
        <w:adjustRightInd w:val="0"/>
        <w:spacing w:line="240" w:lineRule="auto"/>
        <w:jc w:val="both"/>
        <w:rPr>
          <w:color w:val="000000"/>
          <w:szCs w:val="22"/>
        </w:rPr>
      </w:pPr>
      <w:r w:rsidRPr="00986D6E">
        <w:rPr>
          <w:color w:val="000000"/>
          <w:szCs w:val="22"/>
        </w:rPr>
        <w:t>Ecuphar NV</w:t>
      </w:r>
    </w:p>
    <w:p w14:paraId="313BE241" w14:textId="77777777" w:rsidR="00BC321B" w:rsidRPr="00986D6E" w:rsidRDefault="00BC321B" w:rsidP="009D5EBD">
      <w:pPr>
        <w:tabs>
          <w:tab w:val="clear" w:pos="567"/>
        </w:tabs>
        <w:spacing w:line="240" w:lineRule="auto"/>
        <w:jc w:val="both"/>
        <w:rPr>
          <w:szCs w:val="22"/>
        </w:rPr>
      </w:pPr>
    </w:p>
    <w:p w14:paraId="6163B6C5" w14:textId="77777777" w:rsidR="00BC321B" w:rsidRPr="00986D6E" w:rsidRDefault="00BC321B" w:rsidP="009D5EBD">
      <w:pPr>
        <w:tabs>
          <w:tab w:val="clear" w:pos="567"/>
        </w:tabs>
        <w:spacing w:line="240" w:lineRule="auto"/>
        <w:jc w:val="both"/>
        <w:rPr>
          <w:szCs w:val="22"/>
        </w:rPr>
      </w:pPr>
    </w:p>
    <w:p w14:paraId="7D728EF3" w14:textId="77777777" w:rsidR="000824A7" w:rsidRPr="00986D6E" w:rsidRDefault="000824A7" w:rsidP="00104642">
      <w:pPr>
        <w:pStyle w:val="Style1"/>
        <w:jc w:val="both"/>
      </w:pPr>
      <w:r w:rsidRPr="00986D6E">
        <w:t>7.</w:t>
      </w:r>
      <w:r w:rsidRPr="00986D6E">
        <w:tab/>
        <w:t>TIRDZNIECĪBAS ATĻAUJAS NUMURS(-I)</w:t>
      </w:r>
    </w:p>
    <w:p w14:paraId="2630E331" w14:textId="77777777" w:rsidR="00BC321B" w:rsidRPr="00986D6E" w:rsidRDefault="00BC321B" w:rsidP="009D5EBD">
      <w:pPr>
        <w:tabs>
          <w:tab w:val="clear" w:pos="567"/>
        </w:tabs>
        <w:spacing w:line="240" w:lineRule="auto"/>
        <w:jc w:val="both"/>
        <w:rPr>
          <w:szCs w:val="22"/>
        </w:rPr>
      </w:pPr>
    </w:p>
    <w:p w14:paraId="3C889143" w14:textId="2EE2EA87" w:rsidR="00BC321B" w:rsidRPr="00986D6E" w:rsidRDefault="00BC321B" w:rsidP="009D5EBD">
      <w:pPr>
        <w:tabs>
          <w:tab w:val="clear" w:pos="567"/>
        </w:tabs>
        <w:spacing w:line="240" w:lineRule="auto"/>
        <w:jc w:val="both"/>
        <w:rPr>
          <w:szCs w:val="22"/>
        </w:rPr>
      </w:pPr>
      <w:r w:rsidRPr="00986D6E">
        <w:rPr>
          <w:szCs w:val="22"/>
        </w:rPr>
        <w:t>V/MRP/22/0017</w:t>
      </w:r>
    </w:p>
    <w:p w14:paraId="43996904" w14:textId="77777777" w:rsidR="00ED4662" w:rsidRPr="00986D6E" w:rsidRDefault="00ED4662" w:rsidP="009D5EBD">
      <w:pPr>
        <w:tabs>
          <w:tab w:val="clear" w:pos="567"/>
        </w:tabs>
        <w:spacing w:line="240" w:lineRule="auto"/>
        <w:jc w:val="both"/>
        <w:rPr>
          <w:szCs w:val="22"/>
        </w:rPr>
      </w:pPr>
    </w:p>
    <w:p w14:paraId="15C3B5C7" w14:textId="67C05A1A" w:rsidR="008E226D" w:rsidRDefault="008E226D" w:rsidP="00104642">
      <w:pPr>
        <w:tabs>
          <w:tab w:val="clear" w:pos="567"/>
        </w:tabs>
        <w:spacing w:line="240" w:lineRule="auto"/>
        <w:jc w:val="both"/>
        <w:rPr>
          <w:b/>
          <w:szCs w:val="22"/>
        </w:rPr>
      </w:pPr>
    </w:p>
    <w:p w14:paraId="04615979" w14:textId="5D11FA7F" w:rsidR="000824A7" w:rsidRPr="00986D6E" w:rsidRDefault="000824A7" w:rsidP="00104642">
      <w:pPr>
        <w:pStyle w:val="Style1"/>
        <w:jc w:val="both"/>
      </w:pPr>
      <w:r w:rsidRPr="00986D6E">
        <w:t>8.</w:t>
      </w:r>
      <w:r w:rsidRPr="00986D6E">
        <w:tab/>
        <w:t>PIRMĀS TIRDZNIECĪBAS ATĻAUJAS PIEŠĶIRŠANAS DATUMS</w:t>
      </w:r>
    </w:p>
    <w:p w14:paraId="25B226B0" w14:textId="77777777" w:rsidR="000824A7" w:rsidRPr="00986D6E" w:rsidRDefault="000824A7" w:rsidP="00104642">
      <w:pPr>
        <w:tabs>
          <w:tab w:val="clear" w:pos="567"/>
        </w:tabs>
        <w:spacing w:line="240" w:lineRule="auto"/>
        <w:jc w:val="both"/>
        <w:rPr>
          <w:szCs w:val="22"/>
        </w:rPr>
      </w:pPr>
    </w:p>
    <w:p w14:paraId="3E82FC76" w14:textId="49909DE6" w:rsidR="000824A7" w:rsidRPr="00986D6E" w:rsidRDefault="000824A7" w:rsidP="00104642">
      <w:pPr>
        <w:tabs>
          <w:tab w:val="clear" w:pos="567"/>
        </w:tabs>
        <w:spacing w:line="240" w:lineRule="auto"/>
        <w:jc w:val="both"/>
        <w:rPr>
          <w:szCs w:val="22"/>
        </w:rPr>
      </w:pPr>
      <w:r w:rsidRPr="00986D6E">
        <w:rPr>
          <w:szCs w:val="22"/>
        </w:rPr>
        <w:t>Pirmās tirdzniecības atļaujas piešķiršanas datums</w:t>
      </w:r>
      <w:r w:rsidR="00256CB7" w:rsidRPr="00986D6E">
        <w:rPr>
          <w:szCs w:val="22"/>
        </w:rPr>
        <w:t>:</w:t>
      </w:r>
      <w:r w:rsidR="00ED4662" w:rsidRPr="00986D6E">
        <w:rPr>
          <w:szCs w:val="22"/>
        </w:rPr>
        <w:t xml:space="preserve"> 26/05/2022</w:t>
      </w:r>
    </w:p>
    <w:p w14:paraId="421C227E" w14:textId="77777777" w:rsidR="000824A7" w:rsidRPr="00986D6E" w:rsidRDefault="000824A7" w:rsidP="00104642">
      <w:pPr>
        <w:tabs>
          <w:tab w:val="clear" w:pos="567"/>
        </w:tabs>
        <w:spacing w:line="240" w:lineRule="auto"/>
        <w:jc w:val="both"/>
        <w:rPr>
          <w:szCs w:val="22"/>
        </w:rPr>
      </w:pPr>
    </w:p>
    <w:p w14:paraId="6A1D6FF0" w14:textId="77777777" w:rsidR="00BC321B" w:rsidRPr="00986D6E" w:rsidRDefault="00BC321B" w:rsidP="009D5EBD">
      <w:pPr>
        <w:tabs>
          <w:tab w:val="clear" w:pos="567"/>
        </w:tabs>
        <w:spacing w:line="240" w:lineRule="auto"/>
        <w:jc w:val="both"/>
        <w:rPr>
          <w:szCs w:val="22"/>
        </w:rPr>
      </w:pPr>
    </w:p>
    <w:p w14:paraId="0DF3CD2F" w14:textId="77777777" w:rsidR="00EB6A57" w:rsidRDefault="00EB6A57">
      <w:pPr>
        <w:tabs>
          <w:tab w:val="clear" w:pos="567"/>
        </w:tabs>
        <w:spacing w:line="240" w:lineRule="auto"/>
        <w:rPr>
          <w:b/>
          <w:szCs w:val="22"/>
        </w:rPr>
      </w:pPr>
      <w:r>
        <w:br w:type="page"/>
      </w:r>
    </w:p>
    <w:p w14:paraId="44BDD6A3" w14:textId="594D84FD" w:rsidR="0043000E" w:rsidRPr="00986D6E" w:rsidRDefault="0043000E" w:rsidP="00104642">
      <w:pPr>
        <w:pStyle w:val="Style1"/>
        <w:jc w:val="both"/>
      </w:pPr>
      <w:r w:rsidRPr="00986D6E">
        <w:lastRenderedPageBreak/>
        <w:t>9.</w:t>
      </w:r>
      <w:r w:rsidRPr="00986D6E">
        <w:tab/>
        <w:t>VETERINĀRO ZĀĻU APRAKSTA PĒDĒJĀS PĀRSKATĪŠANAS DATUMS</w:t>
      </w:r>
    </w:p>
    <w:p w14:paraId="049A6AEF" w14:textId="7623BEE4" w:rsidR="008E226D" w:rsidRDefault="008E226D" w:rsidP="009D5EBD">
      <w:pPr>
        <w:tabs>
          <w:tab w:val="clear" w:pos="567"/>
        </w:tabs>
        <w:spacing w:line="240" w:lineRule="auto"/>
        <w:jc w:val="both"/>
        <w:rPr>
          <w:b/>
          <w:szCs w:val="22"/>
        </w:rPr>
      </w:pPr>
    </w:p>
    <w:p w14:paraId="64858603" w14:textId="3A33F92A" w:rsidR="008E226D" w:rsidRPr="00104642" w:rsidRDefault="008E226D" w:rsidP="009D5EBD">
      <w:pPr>
        <w:tabs>
          <w:tab w:val="clear" w:pos="567"/>
        </w:tabs>
        <w:spacing w:line="240" w:lineRule="auto"/>
        <w:jc w:val="both"/>
        <w:rPr>
          <w:bCs/>
          <w:szCs w:val="22"/>
        </w:rPr>
      </w:pPr>
      <w:r>
        <w:rPr>
          <w:bCs/>
          <w:szCs w:val="22"/>
        </w:rPr>
        <w:t>0</w:t>
      </w:r>
      <w:r w:rsidR="00D80A7E">
        <w:rPr>
          <w:bCs/>
          <w:szCs w:val="22"/>
        </w:rPr>
        <w:t>3</w:t>
      </w:r>
      <w:r>
        <w:rPr>
          <w:bCs/>
          <w:szCs w:val="22"/>
        </w:rPr>
        <w:t>/202</w:t>
      </w:r>
      <w:r w:rsidR="00D80A7E">
        <w:rPr>
          <w:bCs/>
          <w:szCs w:val="22"/>
        </w:rPr>
        <w:t>6</w:t>
      </w:r>
    </w:p>
    <w:p w14:paraId="71C5AFCB" w14:textId="77777777" w:rsidR="00BC321B" w:rsidRPr="00986D6E" w:rsidRDefault="00BC321B" w:rsidP="009D5EBD">
      <w:pPr>
        <w:tabs>
          <w:tab w:val="clear" w:pos="567"/>
        </w:tabs>
        <w:spacing w:line="240" w:lineRule="auto"/>
        <w:jc w:val="both"/>
        <w:rPr>
          <w:szCs w:val="22"/>
        </w:rPr>
      </w:pPr>
    </w:p>
    <w:p w14:paraId="4048C45F" w14:textId="77777777" w:rsidR="00BC321B" w:rsidRPr="00986D6E" w:rsidRDefault="00BC321B" w:rsidP="009D5EBD">
      <w:pPr>
        <w:tabs>
          <w:tab w:val="clear" w:pos="567"/>
        </w:tabs>
        <w:spacing w:line="240" w:lineRule="auto"/>
        <w:jc w:val="both"/>
        <w:rPr>
          <w:szCs w:val="22"/>
        </w:rPr>
      </w:pPr>
    </w:p>
    <w:p w14:paraId="5F2400F1" w14:textId="77777777" w:rsidR="0043000E" w:rsidRPr="00986D6E" w:rsidRDefault="0043000E" w:rsidP="00104642">
      <w:pPr>
        <w:pStyle w:val="Style1"/>
        <w:jc w:val="both"/>
      </w:pPr>
      <w:r w:rsidRPr="00986D6E">
        <w:t>10.</w:t>
      </w:r>
      <w:r w:rsidRPr="00986D6E">
        <w:tab/>
        <w:t>VETERINĀRO ZĀĻU KLASIFIKĀCIJA</w:t>
      </w:r>
    </w:p>
    <w:p w14:paraId="0344F4D9" w14:textId="77777777" w:rsidR="0043000E" w:rsidRPr="00986D6E" w:rsidRDefault="0043000E" w:rsidP="00104642">
      <w:pPr>
        <w:tabs>
          <w:tab w:val="clear" w:pos="567"/>
        </w:tabs>
        <w:spacing w:line="240" w:lineRule="auto"/>
        <w:jc w:val="both"/>
        <w:rPr>
          <w:szCs w:val="22"/>
        </w:rPr>
      </w:pPr>
    </w:p>
    <w:p w14:paraId="23B6E7B5" w14:textId="77777777" w:rsidR="00BC321B" w:rsidRDefault="00BC321B" w:rsidP="009D5EBD">
      <w:pPr>
        <w:tabs>
          <w:tab w:val="clear" w:pos="567"/>
        </w:tabs>
        <w:spacing w:line="240" w:lineRule="auto"/>
        <w:jc w:val="both"/>
        <w:rPr>
          <w:szCs w:val="22"/>
        </w:rPr>
      </w:pPr>
      <w:r w:rsidRPr="00986D6E">
        <w:rPr>
          <w:szCs w:val="22"/>
        </w:rPr>
        <w:t>Recepšu veterinārās zāles.</w:t>
      </w:r>
    </w:p>
    <w:p w14:paraId="6B66E777" w14:textId="77777777" w:rsidR="008E226D" w:rsidRPr="00986D6E" w:rsidRDefault="008E226D" w:rsidP="009D5EBD">
      <w:pPr>
        <w:tabs>
          <w:tab w:val="clear" w:pos="567"/>
        </w:tabs>
        <w:spacing w:line="240" w:lineRule="auto"/>
        <w:jc w:val="both"/>
        <w:rPr>
          <w:szCs w:val="22"/>
        </w:rPr>
      </w:pPr>
    </w:p>
    <w:p w14:paraId="6F15A0A6" w14:textId="13B511A9" w:rsidR="008E226D" w:rsidRDefault="0043000E" w:rsidP="00104642">
      <w:pPr>
        <w:ind w:right="-318"/>
        <w:jc w:val="both"/>
        <w:rPr>
          <w:szCs w:val="22"/>
        </w:rPr>
      </w:pPr>
      <w:bookmarkStart w:id="4" w:name="_Hlk73467306"/>
      <w:r w:rsidRPr="00986D6E">
        <w:rPr>
          <w:szCs w:val="22"/>
        </w:rPr>
        <w:t>Sīkāka informācija par šīm veterinārajām zālēm ir pieejama Savienības zāļu datubāzē (</w:t>
      </w:r>
      <w:hyperlink r:id="rId13" w:history="1">
        <w:r w:rsidR="00FC376C" w:rsidRPr="00986D6E">
          <w:rPr>
            <w:rStyle w:val="Hyperlink"/>
            <w:szCs w:val="22"/>
          </w:rPr>
          <w:t>https://medicines.health.europa.eu/veterinary</w:t>
        </w:r>
      </w:hyperlink>
      <w:r w:rsidRPr="00986D6E">
        <w:rPr>
          <w:szCs w:val="22"/>
        </w:rPr>
        <w:t xml:space="preserve">). </w:t>
      </w:r>
    </w:p>
    <w:p w14:paraId="2473482E" w14:textId="77777777" w:rsidR="008E226D" w:rsidRDefault="008E226D" w:rsidP="00104642">
      <w:pPr>
        <w:tabs>
          <w:tab w:val="clear" w:pos="567"/>
        </w:tabs>
        <w:spacing w:line="240" w:lineRule="auto"/>
        <w:jc w:val="both"/>
        <w:rPr>
          <w:szCs w:val="22"/>
        </w:rPr>
      </w:pPr>
      <w:r>
        <w:rPr>
          <w:szCs w:val="22"/>
        </w:rPr>
        <w:br w:type="page"/>
      </w:r>
    </w:p>
    <w:p w14:paraId="42600EB1" w14:textId="77777777" w:rsidR="008E226D" w:rsidRPr="00E57A7D" w:rsidRDefault="008E226D" w:rsidP="00104642">
      <w:pPr>
        <w:tabs>
          <w:tab w:val="clear" w:pos="567"/>
        </w:tabs>
        <w:spacing w:line="240" w:lineRule="auto"/>
        <w:jc w:val="both"/>
        <w:rPr>
          <w:szCs w:val="22"/>
        </w:rPr>
      </w:pPr>
    </w:p>
    <w:p w14:paraId="7A206FFE" w14:textId="77777777" w:rsidR="008E226D" w:rsidRPr="00E57A7D" w:rsidRDefault="008E226D" w:rsidP="00104642">
      <w:pPr>
        <w:tabs>
          <w:tab w:val="clear" w:pos="567"/>
        </w:tabs>
        <w:spacing w:line="240" w:lineRule="auto"/>
        <w:jc w:val="both"/>
        <w:rPr>
          <w:szCs w:val="22"/>
        </w:rPr>
      </w:pPr>
    </w:p>
    <w:p w14:paraId="49755F5B" w14:textId="77777777" w:rsidR="008E226D" w:rsidRPr="00E57A7D" w:rsidRDefault="008E226D" w:rsidP="00104642">
      <w:pPr>
        <w:tabs>
          <w:tab w:val="clear" w:pos="567"/>
        </w:tabs>
        <w:spacing w:line="240" w:lineRule="auto"/>
        <w:jc w:val="both"/>
        <w:rPr>
          <w:szCs w:val="22"/>
        </w:rPr>
      </w:pPr>
    </w:p>
    <w:p w14:paraId="36D7F81B" w14:textId="77777777" w:rsidR="008E226D" w:rsidRPr="00E57A7D" w:rsidRDefault="008E226D" w:rsidP="00104642">
      <w:pPr>
        <w:tabs>
          <w:tab w:val="clear" w:pos="567"/>
        </w:tabs>
        <w:spacing w:line="240" w:lineRule="auto"/>
        <w:jc w:val="both"/>
        <w:rPr>
          <w:szCs w:val="22"/>
        </w:rPr>
      </w:pPr>
    </w:p>
    <w:p w14:paraId="1655F9AE" w14:textId="77777777" w:rsidR="008E226D" w:rsidRPr="00E57A7D" w:rsidRDefault="008E226D" w:rsidP="00104642">
      <w:pPr>
        <w:tabs>
          <w:tab w:val="clear" w:pos="567"/>
        </w:tabs>
        <w:spacing w:line="240" w:lineRule="auto"/>
        <w:jc w:val="both"/>
        <w:rPr>
          <w:szCs w:val="22"/>
        </w:rPr>
      </w:pPr>
    </w:p>
    <w:p w14:paraId="7B5841D4" w14:textId="77777777" w:rsidR="008E226D" w:rsidRPr="00E57A7D" w:rsidRDefault="008E226D" w:rsidP="00104642">
      <w:pPr>
        <w:tabs>
          <w:tab w:val="clear" w:pos="567"/>
        </w:tabs>
        <w:spacing w:line="240" w:lineRule="auto"/>
        <w:jc w:val="both"/>
        <w:rPr>
          <w:szCs w:val="22"/>
        </w:rPr>
      </w:pPr>
    </w:p>
    <w:p w14:paraId="03E25602" w14:textId="77777777" w:rsidR="008E226D" w:rsidRPr="00E57A7D" w:rsidRDefault="008E226D" w:rsidP="00104642">
      <w:pPr>
        <w:tabs>
          <w:tab w:val="clear" w:pos="567"/>
        </w:tabs>
        <w:spacing w:line="240" w:lineRule="auto"/>
        <w:jc w:val="both"/>
        <w:rPr>
          <w:szCs w:val="22"/>
        </w:rPr>
      </w:pPr>
    </w:p>
    <w:p w14:paraId="1D0A4519" w14:textId="77777777" w:rsidR="008E226D" w:rsidRPr="00E57A7D" w:rsidRDefault="008E226D" w:rsidP="00104642">
      <w:pPr>
        <w:tabs>
          <w:tab w:val="clear" w:pos="567"/>
        </w:tabs>
        <w:spacing w:line="240" w:lineRule="auto"/>
        <w:jc w:val="both"/>
        <w:rPr>
          <w:szCs w:val="22"/>
        </w:rPr>
      </w:pPr>
    </w:p>
    <w:p w14:paraId="2E0996AA" w14:textId="77777777" w:rsidR="008E226D" w:rsidRPr="00E57A7D" w:rsidRDefault="008E226D" w:rsidP="00104642">
      <w:pPr>
        <w:tabs>
          <w:tab w:val="clear" w:pos="567"/>
        </w:tabs>
        <w:spacing w:line="240" w:lineRule="auto"/>
        <w:jc w:val="both"/>
        <w:rPr>
          <w:szCs w:val="22"/>
        </w:rPr>
      </w:pPr>
    </w:p>
    <w:p w14:paraId="40E5D5A5" w14:textId="77777777" w:rsidR="008E226D" w:rsidRPr="00E57A7D" w:rsidRDefault="008E226D" w:rsidP="00104642">
      <w:pPr>
        <w:tabs>
          <w:tab w:val="clear" w:pos="567"/>
        </w:tabs>
        <w:spacing w:line="240" w:lineRule="auto"/>
        <w:jc w:val="both"/>
        <w:rPr>
          <w:szCs w:val="22"/>
        </w:rPr>
      </w:pPr>
    </w:p>
    <w:p w14:paraId="4C41E545" w14:textId="77777777" w:rsidR="008E226D" w:rsidRPr="00E57A7D" w:rsidRDefault="008E226D" w:rsidP="00104642">
      <w:pPr>
        <w:tabs>
          <w:tab w:val="clear" w:pos="567"/>
        </w:tabs>
        <w:spacing w:line="240" w:lineRule="auto"/>
        <w:jc w:val="both"/>
        <w:rPr>
          <w:szCs w:val="22"/>
        </w:rPr>
      </w:pPr>
    </w:p>
    <w:p w14:paraId="1705691A" w14:textId="77777777" w:rsidR="008E226D" w:rsidRPr="00E57A7D" w:rsidRDefault="008E226D" w:rsidP="00104642">
      <w:pPr>
        <w:tabs>
          <w:tab w:val="clear" w:pos="567"/>
        </w:tabs>
        <w:spacing w:line="240" w:lineRule="auto"/>
        <w:jc w:val="both"/>
        <w:rPr>
          <w:szCs w:val="22"/>
        </w:rPr>
      </w:pPr>
    </w:p>
    <w:p w14:paraId="459DC68A" w14:textId="77777777" w:rsidR="008E226D" w:rsidRPr="00E57A7D" w:rsidRDefault="008E226D" w:rsidP="00104642">
      <w:pPr>
        <w:tabs>
          <w:tab w:val="clear" w:pos="567"/>
        </w:tabs>
        <w:spacing w:line="240" w:lineRule="auto"/>
        <w:jc w:val="both"/>
        <w:rPr>
          <w:szCs w:val="22"/>
        </w:rPr>
      </w:pPr>
    </w:p>
    <w:p w14:paraId="50D66988" w14:textId="77777777" w:rsidR="008E226D" w:rsidRPr="00E57A7D" w:rsidRDefault="008E226D" w:rsidP="00104642">
      <w:pPr>
        <w:tabs>
          <w:tab w:val="clear" w:pos="567"/>
        </w:tabs>
        <w:spacing w:line="240" w:lineRule="auto"/>
        <w:jc w:val="both"/>
        <w:rPr>
          <w:szCs w:val="22"/>
        </w:rPr>
      </w:pPr>
    </w:p>
    <w:p w14:paraId="4C9B7899" w14:textId="77777777" w:rsidR="008E226D" w:rsidRPr="00E57A7D" w:rsidRDefault="008E226D" w:rsidP="00104642">
      <w:pPr>
        <w:tabs>
          <w:tab w:val="clear" w:pos="567"/>
        </w:tabs>
        <w:spacing w:line="240" w:lineRule="auto"/>
        <w:jc w:val="both"/>
        <w:rPr>
          <w:szCs w:val="22"/>
        </w:rPr>
      </w:pPr>
    </w:p>
    <w:p w14:paraId="036E5888" w14:textId="77777777" w:rsidR="008E226D" w:rsidRPr="00E57A7D" w:rsidRDefault="008E226D" w:rsidP="00104642">
      <w:pPr>
        <w:tabs>
          <w:tab w:val="clear" w:pos="567"/>
        </w:tabs>
        <w:spacing w:line="240" w:lineRule="auto"/>
        <w:jc w:val="both"/>
        <w:rPr>
          <w:szCs w:val="22"/>
        </w:rPr>
      </w:pPr>
    </w:p>
    <w:p w14:paraId="3B470FCE" w14:textId="77777777" w:rsidR="008E226D" w:rsidRPr="00E57A7D" w:rsidRDefault="008E226D" w:rsidP="00104642">
      <w:pPr>
        <w:tabs>
          <w:tab w:val="clear" w:pos="567"/>
        </w:tabs>
        <w:spacing w:line="240" w:lineRule="auto"/>
        <w:jc w:val="both"/>
        <w:rPr>
          <w:szCs w:val="22"/>
        </w:rPr>
      </w:pPr>
    </w:p>
    <w:p w14:paraId="303626BB" w14:textId="77777777" w:rsidR="008E226D" w:rsidRPr="00E57A7D" w:rsidRDefault="008E226D" w:rsidP="00104642">
      <w:pPr>
        <w:tabs>
          <w:tab w:val="clear" w:pos="567"/>
        </w:tabs>
        <w:spacing w:line="240" w:lineRule="auto"/>
        <w:jc w:val="both"/>
        <w:rPr>
          <w:szCs w:val="22"/>
        </w:rPr>
      </w:pPr>
    </w:p>
    <w:p w14:paraId="2878A60F" w14:textId="77777777" w:rsidR="008E226D" w:rsidRPr="00E57A7D" w:rsidRDefault="008E226D" w:rsidP="00104642">
      <w:pPr>
        <w:tabs>
          <w:tab w:val="clear" w:pos="567"/>
        </w:tabs>
        <w:spacing w:line="240" w:lineRule="auto"/>
        <w:jc w:val="both"/>
        <w:rPr>
          <w:szCs w:val="22"/>
        </w:rPr>
      </w:pPr>
    </w:p>
    <w:p w14:paraId="378743EC" w14:textId="77777777" w:rsidR="008E226D" w:rsidRPr="00E57A7D" w:rsidRDefault="008E226D" w:rsidP="00104642">
      <w:pPr>
        <w:tabs>
          <w:tab w:val="clear" w:pos="567"/>
        </w:tabs>
        <w:spacing w:line="240" w:lineRule="auto"/>
        <w:jc w:val="both"/>
        <w:rPr>
          <w:szCs w:val="22"/>
        </w:rPr>
      </w:pPr>
    </w:p>
    <w:p w14:paraId="5B459098" w14:textId="77777777" w:rsidR="008E226D" w:rsidRPr="00E57A7D" w:rsidRDefault="008E226D" w:rsidP="00104642">
      <w:pPr>
        <w:tabs>
          <w:tab w:val="clear" w:pos="567"/>
        </w:tabs>
        <w:spacing w:line="240" w:lineRule="auto"/>
        <w:jc w:val="both"/>
        <w:rPr>
          <w:szCs w:val="22"/>
        </w:rPr>
      </w:pPr>
    </w:p>
    <w:p w14:paraId="16C90B96" w14:textId="77777777" w:rsidR="008E226D" w:rsidRDefault="008E226D" w:rsidP="00104642">
      <w:pPr>
        <w:tabs>
          <w:tab w:val="clear" w:pos="567"/>
        </w:tabs>
        <w:spacing w:line="240" w:lineRule="auto"/>
        <w:jc w:val="both"/>
        <w:rPr>
          <w:szCs w:val="22"/>
        </w:rPr>
      </w:pPr>
    </w:p>
    <w:p w14:paraId="39CE3057" w14:textId="77777777" w:rsidR="008E226D" w:rsidRPr="00E57A7D" w:rsidRDefault="008E226D" w:rsidP="00104642">
      <w:pPr>
        <w:tabs>
          <w:tab w:val="clear" w:pos="567"/>
        </w:tabs>
        <w:spacing w:line="240" w:lineRule="auto"/>
        <w:jc w:val="both"/>
        <w:rPr>
          <w:szCs w:val="22"/>
        </w:rPr>
      </w:pPr>
    </w:p>
    <w:p w14:paraId="362151F2" w14:textId="77777777" w:rsidR="008E226D" w:rsidRPr="00E57A7D" w:rsidRDefault="008E226D" w:rsidP="00EB49AC">
      <w:pPr>
        <w:tabs>
          <w:tab w:val="clear" w:pos="567"/>
        </w:tabs>
        <w:spacing w:line="240" w:lineRule="auto"/>
        <w:jc w:val="center"/>
        <w:rPr>
          <w:b/>
          <w:szCs w:val="22"/>
        </w:rPr>
      </w:pPr>
      <w:r w:rsidRPr="00E57A7D">
        <w:rPr>
          <w:b/>
          <w:szCs w:val="22"/>
        </w:rPr>
        <w:t>III PIELIKUMS</w:t>
      </w:r>
    </w:p>
    <w:p w14:paraId="375190AC" w14:textId="77777777" w:rsidR="008E226D" w:rsidRPr="00E57A7D" w:rsidRDefault="008E226D" w:rsidP="00EB49AC">
      <w:pPr>
        <w:tabs>
          <w:tab w:val="clear" w:pos="567"/>
        </w:tabs>
        <w:spacing w:line="240" w:lineRule="auto"/>
        <w:jc w:val="center"/>
        <w:rPr>
          <w:szCs w:val="22"/>
        </w:rPr>
      </w:pPr>
    </w:p>
    <w:p w14:paraId="4F27F591" w14:textId="05DAA62D" w:rsidR="008E226D" w:rsidRPr="00E57A7D" w:rsidRDefault="008E226D" w:rsidP="00EB49AC">
      <w:pPr>
        <w:tabs>
          <w:tab w:val="clear" w:pos="567"/>
        </w:tabs>
        <w:spacing w:line="240" w:lineRule="auto"/>
        <w:jc w:val="center"/>
        <w:rPr>
          <w:b/>
          <w:szCs w:val="22"/>
        </w:rPr>
      </w:pPr>
      <w:r w:rsidRPr="00E57A7D">
        <w:rPr>
          <w:b/>
          <w:szCs w:val="22"/>
        </w:rPr>
        <w:t>MARĶĒJUMS UN LIETOŠANAS INSTRUKCIJA</w:t>
      </w:r>
    </w:p>
    <w:p w14:paraId="351F7AC1" w14:textId="77777777" w:rsidR="0043000E" w:rsidRPr="00986D6E" w:rsidRDefault="0043000E" w:rsidP="00104642">
      <w:pPr>
        <w:ind w:right="-318"/>
        <w:jc w:val="both"/>
        <w:rPr>
          <w:szCs w:val="22"/>
        </w:rPr>
      </w:pPr>
    </w:p>
    <w:bookmarkEnd w:id="4"/>
    <w:p w14:paraId="33E18E1C" w14:textId="77777777" w:rsidR="0043000E" w:rsidRPr="00986D6E" w:rsidRDefault="0043000E" w:rsidP="009D5EBD">
      <w:pPr>
        <w:tabs>
          <w:tab w:val="clear" w:pos="567"/>
        </w:tabs>
        <w:spacing w:line="240" w:lineRule="auto"/>
        <w:jc w:val="both"/>
        <w:rPr>
          <w:szCs w:val="22"/>
        </w:rPr>
      </w:pPr>
    </w:p>
    <w:p w14:paraId="20F17DCF" w14:textId="656104F3" w:rsidR="00045211" w:rsidRPr="00986D6E" w:rsidRDefault="00045211" w:rsidP="00104642">
      <w:pPr>
        <w:tabs>
          <w:tab w:val="clear" w:pos="567"/>
        </w:tabs>
        <w:spacing w:line="240" w:lineRule="auto"/>
        <w:jc w:val="both"/>
        <w:rPr>
          <w:szCs w:val="22"/>
        </w:rPr>
      </w:pPr>
      <w:r w:rsidRPr="00986D6E">
        <w:rPr>
          <w:szCs w:val="22"/>
        </w:rPr>
        <w:br w:type="page"/>
      </w:r>
    </w:p>
    <w:p w14:paraId="746178FB" w14:textId="77777777" w:rsidR="008E226D" w:rsidRPr="00E57A7D" w:rsidRDefault="008E226D" w:rsidP="00104642">
      <w:pPr>
        <w:tabs>
          <w:tab w:val="clear" w:pos="567"/>
        </w:tabs>
        <w:spacing w:line="240" w:lineRule="auto"/>
        <w:jc w:val="both"/>
        <w:rPr>
          <w:szCs w:val="22"/>
        </w:rPr>
      </w:pPr>
    </w:p>
    <w:p w14:paraId="5A6B3C6E" w14:textId="77777777" w:rsidR="008E226D" w:rsidRPr="00E57A7D" w:rsidRDefault="008E226D" w:rsidP="00104642">
      <w:pPr>
        <w:tabs>
          <w:tab w:val="clear" w:pos="567"/>
        </w:tabs>
        <w:spacing w:line="240" w:lineRule="auto"/>
        <w:jc w:val="both"/>
        <w:rPr>
          <w:szCs w:val="22"/>
        </w:rPr>
      </w:pPr>
    </w:p>
    <w:p w14:paraId="5EFA1C8E" w14:textId="77777777" w:rsidR="008E226D" w:rsidRPr="00E57A7D" w:rsidRDefault="008E226D" w:rsidP="00104642">
      <w:pPr>
        <w:tabs>
          <w:tab w:val="clear" w:pos="567"/>
        </w:tabs>
        <w:spacing w:line="240" w:lineRule="auto"/>
        <w:jc w:val="both"/>
        <w:rPr>
          <w:szCs w:val="22"/>
        </w:rPr>
      </w:pPr>
    </w:p>
    <w:p w14:paraId="3C265033" w14:textId="77777777" w:rsidR="008E226D" w:rsidRPr="00E57A7D" w:rsidRDefault="008E226D" w:rsidP="00104642">
      <w:pPr>
        <w:tabs>
          <w:tab w:val="clear" w:pos="567"/>
        </w:tabs>
        <w:spacing w:line="240" w:lineRule="auto"/>
        <w:jc w:val="both"/>
        <w:rPr>
          <w:szCs w:val="22"/>
        </w:rPr>
      </w:pPr>
    </w:p>
    <w:p w14:paraId="24DF7B7D" w14:textId="77777777" w:rsidR="008E226D" w:rsidRPr="00E57A7D" w:rsidRDefault="008E226D" w:rsidP="00104642">
      <w:pPr>
        <w:tabs>
          <w:tab w:val="clear" w:pos="567"/>
        </w:tabs>
        <w:spacing w:line="240" w:lineRule="auto"/>
        <w:jc w:val="both"/>
        <w:rPr>
          <w:szCs w:val="22"/>
        </w:rPr>
      </w:pPr>
    </w:p>
    <w:p w14:paraId="2C911E69" w14:textId="77777777" w:rsidR="008E226D" w:rsidRPr="00E57A7D" w:rsidRDefault="008E226D" w:rsidP="00104642">
      <w:pPr>
        <w:tabs>
          <w:tab w:val="clear" w:pos="567"/>
        </w:tabs>
        <w:spacing w:line="240" w:lineRule="auto"/>
        <w:jc w:val="both"/>
        <w:rPr>
          <w:szCs w:val="22"/>
        </w:rPr>
      </w:pPr>
    </w:p>
    <w:p w14:paraId="56487E3B" w14:textId="77777777" w:rsidR="008E226D" w:rsidRPr="00E57A7D" w:rsidRDefault="008E226D" w:rsidP="00104642">
      <w:pPr>
        <w:tabs>
          <w:tab w:val="clear" w:pos="567"/>
        </w:tabs>
        <w:spacing w:line="240" w:lineRule="auto"/>
        <w:jc w:val="both"/>
        <w:rPr>
          <w:szCs w:val="22"/>
        </w:rPr>
      </w:pPr>
    </w:p>
    <w:p w14:paraId="361F8057" w14:textId="77777777" w:rsidR="008E226D" w:rsidRPr="00E57A7D" w:rsidRDefault="008E226D" w:rsidP="00104642">
      <w:pPr>
        <w:tabs>
          <w:tab w:val="clear" w:pos="567"/>
        </w:tabs>
        <w:spacing w:line="240" w:lineRule="auto"/>
        <w:jc w:val="both"/>
        <w:rPr>
          <w:szCs w:val="22"/>
        </w:rPr>
      </w:pPr>
    </w:p>
    <w:p w14:paraId="718B5A73" w14:textId="77777777" w:rsidR="008E226D" w:rsidRPr="00E57A7D" w:rsidRDefault="008E226D" w:rsidP="00104642">
      <w:pPr>
        <w:tabs>
          <w:tab w:val="clear" w:pos="567"/>
        </w:tabs>
        <w:spacing w:line="240" w:lineRule="auto"/>
        <w:jc w:val="both"/>
        <w:rPr>
          <w:szCs w:val="22"/>
        </w:rPr>
      </w:pPr>
    </w:p>
    <w:p w14:paraId="0A19ED9C" w14:textId="77777777" w:rsidR="008E226D" w:rsidRPr="00E57A7D" w:rsidRDefault="008E226D" w:rsidP="00104642">
      <w:pPr>
        <w:tabs>
          <w:tab w:val="clear" w:pos="567"/>
        </w:tabs>
        <w:spacing w:line="240" w:lineRule="auto"/>
        <w:jc w:val="both"/>
        <w:rPr>
          <w:szCs w:val="22"/>
        </w:rPr>
      </w:pPr>
    </w:p>
    <w:p w14:paraId="1FBD28A7" w14:textId="77777777" w:rsidR="008E226D" w:rsidRPr="00E57A7D" w:rsidRDefault="008E226D" w:rsidP="00104642">
      <w:pPr>
        <w:tabs>
          <w:tab w:val="clear" w:pos="567"/>
        </w:tabs>
        <w:spacing w:line="240" w:lineRule="auto"/>
        <w:jc w:val="both"/>
        <w:rPr>
          <w:szCs w:val="22"/>
        </w:rPr>
      </w:pPr>
    </w:p>
    <w:p w14:paraId="36CD643D" w14:textId="77777777" w:rsidR="008E226D" w:rsidRPr="00E57A7D" w:rsidRDefault="008E226D" w:rsidP="00104642">
      <w:pPr>
        <w:tabs>
          <w:tab w:val="clear" w:pos="567"/>
        </w:tabs>
        <w:spacing w:line="240" w:lineRule="auto"/>
        <w:jc w:val="both"/>
        <w:rPr>
          <w:szCs w:val="22"/>
        </w:rPr>
      </w:pPr>
    </w:p>
    <w:p w14:paraId="008B3C46" w14:textId="77777777" w:rsidR="008E226D" w:rsidRPr="00E57A7D" w:rsidRDefault="008E226D" w:rsidP="00104642">
      <w:pPr>
        <w:tabs>
          <w:tab w:val="clear" w:pos="567"/>
        </w:tabs>
        <w:spacing w:line="240" w:lineRule="auto"/>
        <w:jc w:val="both"/>
        <w:rPr>
          <w:szCs w:val="22"/>
        </w:rPr>
      </w:pPr>
    </w:p>
    <w:p w14:paraId="7894012C" w14:textId="77777777" w:rsidR="008E226D" w:rsidRPr="00E57A7D" w:rsidRDefault="008E226D" w:rsidP="00104642">
      <w:pPr>
        <w:tabs>
          <w:tab w:val="clear" w:pos="567"/>
        </w:tabs>
        <w:spacing w:line="240" w:lineRule="auto"/>
        <w:jc w:val="both"/>
        <w:rPr>
          <w:szCs w:val="22"/>
        </w:rPr>
      </w:pPr>
    </w:p>
    <w:p w14:paraId="60FDFA95" w14:textId="77777777" w:rsidR="008E226D" w:rsidRPr="00E57A7D" w:rsidRDefault="008E226D" w:rsidP="00104642">
      <w:pPr>
        <w:tabs>
          <w:tab w:val="clear" w:pos="567"/>
        </w:tabs>
        <w:spacing w:line="240" w:lineRule="auto"/>
        <w:jc w:val="both"/>
        <w:rPr>
          <w:szCs w:val="22"/>
        </w:rPr>
      </w:pPr>
    </w:p>
    <w:p w14:paraId="0A83066A" w14:textId="77777777" w:rsidR="008E226D" w:rsidRPr="00E57A7D" w:rsidRDefault="008E226D" w:rsidP="00104642">
      <w:pPr>
        <w:tabs>
          <w:tab w:val="clear" w:pos="567"/>
        </w:tabs>
        <w:spacing w:line="240" w:lineRule="auto"/>
        <w:jc w:val="both"/>
        <w:rPr>
          <w:szCs w:val="22"/>
        </w:rPr>
      </w:pPr>
    </w:p>
    <w:p w14:paraId="5F99D3A4" w14:textId="77777777" w:rsidR="008E226D" w:rsidRPr="00E57A7D" w:rsidRDefault="008E226D" w:rsidP="00104642">
      <w:pPr>
        <w:tabs>
          <w:tab w:val="clear" w:pos="567"/>
        </w:tabs>
        <w:spacing w:line="240" w:lineRule="auto"/>
        <w:jc w:val="both"/>
        <w:rPr>
          <w:szCs w:val="22"/>
        </w:rPr>
      </w:pPr>
    </w:p>
    <w:p w14:paraId="2B593131" w14:textId="77777777" w:rsidR="008E226D" w:rsidRPr="00E57A7D" w:rsidRDefault="008E226D" w:rsidP="00104642">
      <w:pPr>
        <w:tabs>
          <w:tab w:val="clear" w:pos="567"/>
        </w:tabs>
        <w:spacing w:line="240" w:lineRule="auto"/>
        <w:jc w:val="both"/>
        <w:rPr>
          <w:szCs w:val="22"/>
        </w:rPr>
      </w:pPr>
    </w:p>
    <w:p w14:paraId="17C0ECE2" w14:textId="77777777" w:rsidR="008E226D" w:rsidRPr="00E57A7D" w:rsidRDefault="008E226D" w:rsidP="00104642">
      <w:pPr>
        <w:tabs>
          <w:tab w:val="clear" w:pos="567"/>
        </w:tabs>
        <w:spacing w:line="240" w:lineRule="auto"/>
        <w:jc w:val="both"/>
        <w:rPr>
          <w:szCs w:val="22"/>
        </w:rPr>
      </w:pPr>
    </w:p>
    <w:p w14:paraId="5F4C69E6" w14:textId="77777777" w:rsidR="008E226D" w:rsidRPr="00E57A7D" w:rsidRDefault="008E226D" w:rsidP="00104642">
      <w:pPr>
        <w:tabs>
          <w:tab w:val="clear" w:pos="567"/>
        </w:tabs>
        <w:spacing w:line="240" w:lineRule="auto"/>
        <w:jc w:val="both"/>
        <w:rPr>
          <w:szCs w:val="22"/>
        </w:rPr>
      </w:pPr>
    </w:p>
    <w:p w14:paraId="1187878E" w14:textId="77777777" w:rsidR="008E226D" w:rsidRDefault="008E226D" w:rsidP="00104642">
      <w:pPr>
        <w:tabs>
          <w:tab w:val="clear" w:pos="567"/>
        </w:tabs>
        <w:spacing w:line="240" w:lineRule="auto"/>
        <w:jc w:val="both"/>
        <w:rPr>
          <w:szCs w:val="22"/>
        </w:rPr>
      </w:pPr>
    </w:p>
    <w:p w14:paraId="176814C0" w14:textId="77777777" w:rsidR="008E226D" w:rsidRPr="00E57A7D" w:rsidRDefault="008E226D" w:rsidP="00104642">
      <w:pPr>
        <w:tabs>
          <w:tab w:val="clear" w:pos="567"/>
        </w:tabs>
        <w:spacing w:line="240" w:lineRule="auto"/>
        <w:jc w:val="both"/>
        <w:rPr>
          <w:szCs w:val="22"/>
        </w:rPr>
      </w:pPr>
    </w:p>
    <w:p w14:paraId="0EF0CC24" w14:textId="77777777" w:rsidR="008E226D" w:rsidRPr="00E57A7D" w:rsidRDefault="008E226D" w:rsidP="00104642">
      <w:pPr>
        <w:tabs>
          <w:tab w:val="clear" w:pos="567"/>
        </w:tabs>
        <w:spacing w:line="240" w:lineRule="auto"/>
        <w:jc w:val="both"/>
        <w:rPr>
          <w:szCs w:val="22"/>
        </w:rPr>
      </w:pPr>
    </w:p>
    <w:p w14:paraId="7D09B561" w14:textId="662F6E1A" w:rsidR="008E226D" w:rsidRDefault="00394FB4" w:rsidP="006261E3">
      <w:pPr>
        <w:tabs>
          <w:tab w:val="clear" w:pos="567"/>
        </w:tabs>
        <w:spacing w:line="240" w:lineRule="auto"/>
        <w:jc w:val="center"/>
        <w:rPr>
          <w:b/>
          <w:szCs w:val="22"/>
        </w:rPr>
      </w:pPr>
      <w:r w:rsidRPr="00986D6E">
        <w:rPr>
          <w:b/>
          <w:szCs w:val="22"/>
        </w:rPr>
        <w:t xml:space="preserve">A </w:t>
      </w:r>
      <w:r w:rsidR="00045211" w:rsidRPr="00986D6E">
        <w:rPr>
          <w:b/>
          <w:szCs w:val="22"/>
        </w:rPr>
        <w:t>MARĶĒJUMS</w:t>
      </w:r>
    </w:p>
    <w:p w14:paraId="449FC58B" w14:textId="77777777" w:rsidR="008E226D" w:rsidRDefault="008E226D" w:rsidP="00104642">
      <w:pPr>
        <w:tabs>
          <w:tab w:val="clear" w:pos="567"/>
        </w:tabs>
        <w:spacing w:line="240" w:lineRule="auto"/>
        <w:jc w:val="both"/>
        <w:rPr>
          <w:b/>
          <w:szCs w:val="22"/>
        </w:rPr>
      </w:pPr>
      <w:r>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045211" w:rsidRPr="00986D6E" w14:paraId="68F38232" w14:textId="77777777" w:rsidTr="00724D85">
        <w:trPr>
          <w:trHeight w:val="977"/>
        </w:trPr>
        <w:tc>
          <w:tcPr>
            <w:tcW w:w="9298" w:type="dxa"/>
            <w:tcBorders>
              <w:bottom w:val="single" w:sz="4" w:space="0" w:color="auto"/>
            </w:tcBorders>
          </w:tcPr>
          <w:p w14:paraId="217C4987" w14:textId="77777777" w:rsidR="000E42F2" w:rsidRPr="00986D6E" w:rsidRDefault="000E42F2" w:rsidP="00104642">
            <w:pPr>
              <w:tabs>
                <w:tab w:val="clear" w:pos="567"/>
              </w:tabs>
              <w:spacing w:line="240" w:lineRule="auto"/>
              <w:jc w:val="both"/>
              <w:rPr>
                <w:szCs w:val="22"/>
              </w:rPr>
            </w:pPr>
            <w:r w:rsidRPr="00986D6E">
              <w:rPr>
                <w:b/>
                <w:szCs w:val="22"/>
              </w:rPr>
              <w:lastRenderedPageBreak/>
              <w:t>UZ ĀRĒJĀ IEPAKOJUMA NORĀDĀMĀ INFORMĀCIJA</w:t>
            </w:r>
          </w:p>
          <w:p w14:paraId="409BDCA2" w14:textId="77777777" w:rsidR="00045211" w:rsidRPr="00986D6E" w:rsidRDefault="00045211" w:rsidP="00104642">
            <w:pPr>
              <w:tabs>
                <w:tab w:val="clear" w:pos="567"/>
              </w:tabs>
              <w:spacing w:line="240" w:lineRule="auto"/>
              <w:jc w:val="both"/>
              <w:rPr>
                <w:szCs w:val="22"/>
              </w:rPr>
            </w:pPr>
          </w:p>
          <w:p w14:paraId="366C0473" w14:textId="77777777" w:rsidR="00045211" w:rsidRPr="00986D6E" w:rsidRDefault="00045211" w:rsidP="00104642">
            <w:pPr>
              <w:tabs>
                <w:tab w:val="clear" w:pos="567"/>
              </w:tabs>
              <w:spacing w:line="240" w:lineRule="auto"/>
              <w:jc w:val="both"/>
              <w:rPr>
                <w:szCs w:val="22"/>
              </w:rPr>
            </w:pPr>
            <w:r w:rsidRPr="00986D6E">
              <w:rPr>
                <w:b/>
                <w:szCs w:val="22"/>
              </w:rPr>
              <w:t>30 ml kartona kastīte</w:t>
            </w:r>
          </w:p>
        </w:tc>
      </w:tr>
    </w:tbl>
    <w:p w14:paraId="60D6B0DF" w14:textId="77777777" w:rsidR="00045211" w:rsidRPr="00986D6E" w:rsidRDefault="00045211" w:rsidP="00104642">
      <w:pPr>
        <w:tabs>
          <w:tab w:val="clear" w:pos="567"/>
        </w:tabs>
        <w:spacing w:line="240" w:lineRule="auto"/>
        <w:jc w:val="both"/>
        <w:rPr>
          <w:szCs w:val="22"/>
        </w:rPr>
      </w:pPr>
    </w:p>
    <w:p w14:paraId="274C4CC1" w14:textId="77777777"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986D6E">
        <w:rPr>
          <w:b/>
          <w:szCs w:val="22"/>
        </w:rPr>
        <w:t>1.</w:t>
      </w:r>
      <w:r w:rsidRPr="00986D6E">
        <w:rPr>
          <w:b/>
          <w:szCs w:val="22"/>
        </w:rPr>
        <w:tab/>
        <w:t>VETERINĀRO ZĀĻU NOSAUKUMS</w:t>
      </w:r>
    </w:p>
    <w:p w14:paraId="3529579D" w14:textId="77777777" w:rsidR="00045211" w:rsidRPr="00986D6E" w:rsidRDefault="00045211" w:rsidP="00104642">
      <w:pPr>
        <w:tabs>
          <w:tab w:val="clear" w:pos="567"/>
        </w:tabs>
        <w:spacing w:line="240" w:lineRule="auto"/>
        <w:jc w:val="both"/>
        <w:rPr>
          <w:szCs w:val="22"/>
        </w:rPr>
      </w:pPr>
    </w:p>
    <w:p w14:paraId="197B8963" w14:textId="58EAB8C3" w:rsidR="00045211" w:rsidRPr="00986D6E" w:rsidRDefault="00045211" w:rsidP="00104642">
      <w:pPr>
        <w:tabs>
          <w:tab w:val="clear" w:pos="567"/>
        </w:tabs>
        <w:spacing w:line="240" w:lineRule="auto"/>
        <w:jc w:val="both"/>
        <w:rPr>
          <w:szCs w:val="22"/>
        </w:rPr>
      </w:pPr>
      <w:r w:rsidRPr="00986D6E">
        <w:rPr>
          <w:szCs w:val="22"/>
        </w:rPr>
        <w:t xml:space="preserve">Thiamacare 10 mg/ml šķīdums iekšķīgai lietošanai </w:t>
      </w:r>
    </w:p>
    <w:p w14:paraId="335259FB" w14:textId="77777777" w:rsidR="00045211" w:rsidRDefault="00045211" w:rsidP="00104642">
      <w:pPr>
        <w:tabs>
          <w:tab w:val="clear" w:pos="567"/>
        </w:tabs>
        <w:spacing w:line="240" w:lineRule="auto"/>
        <w:jc w:val="both"/>
        <w:rPr>
          <w:szCs w:val="22"/>
        </w:rPr>
      </w:pPr>
    </w:p>
    <w:p w14:paraId="142B83DC" w14:textId="77777777" w:rsidR="005200D6" w:rsidRPr="00986D6E" w:rsidRDefault="005200D6" w:rsidP="00104642">
      <w:pPr>
        <w:tabs>
          <w:tab w:val="clear" w:pos="567"/>
        </w:tabs>
        <w:spacing w:line="240" w:lineRule="auto"/>
        <w:jc w:val="both"/>
        <w:rPr>
          <w:szCs w:val="22"/>
        </w:rPr>
      </w:pPr>
    </w:p>
    <w:p w14:paraId="7952C2CE" w14:textId="4061F904"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986D6E">
        <w:rPr>
          <w:b/>
          <w:szCs w:val="22"/>
        </w:rPr>
        <w:t>2.</w:t>
      </w:r>
      <w:r w:rsidRPr="00986D6E">
        <w:rPr>
          <w:b/>
          <w:szCs w:val="22"/>
        </w:rPr>
        <w:tab/>
      </w:r>
      <w:r w:rsidR="00C342C5" w:rsidRPr="00986D6E">
        <w:rPr>
          <w:b/>
          <w:szCs w:val="22"/>
        </w:rPr>
        <w:t>INFORMĀCIJA PAR AKTĪVAJĀM VIELĀM</w:t>
      </w:r>
    </w:p>
    <w:p w14:paraId="770843C1" w14:textId="77777777" w:rsidR="00045211" w:rsidRPr="00986D6E" w:rsidRDefault="00045211" w:rsidP="00104642">
      <w:pPr>
        <w:tabs>
          <w:tab w:val="clear" w:pos="567"/>
        </w:tabs>
        <w:spacing w:line="240" w:lineRule="auto"/>
        <w:jc w:val="both"/>
        <w:rPr>
          <w:szCs w:val="22"/>
        </w:rPr>
      </w:pPr>
    </w:p>
    <w:p w14:paraId="601BA21F" w14:textId="77777777" w:rsidR="005200D6" w:rsidRDefault="00045211" w:rsidP="00104642">
      <w:pPr>
        <w:tabs>
          <w:tab w:val="clear" w:pos="567"/>
        </w:tabs>
        <w:spacing w:line="240" w:lineRule="auto"/>
        <w:jc w:val="both"/>
        <w:rPr>
          <w:szCs w:val="22"/>
        </w:rPr>
      </w:pPr>
      <w:r w:rsidRPr="00986D6E">
        <w:rPr>
          <w:szCs w:val="22"/>
        </w:rPr>
        <w:t>Katrs ml satur</w:t>
      </w:r>
      <w:r w:rsidR="005200D6">
        <w:rPr>
          <w:szCs w:val="22"/>
        </w:rPr>
        <w:t>:</w:t>
      </w:r>
    </w:p>
    <w:p w14:paraId="131C4B1C" w14:textId="19972E63" w:rsidR="00045211" w:rsidRPr="00986D6E" w:rsidRDefault="005200D6" w:rsidP="00104642">
      <w:pPr>
        <w:tabs>
          <w:tab w:val="clear" w:pos="567"/>
        </w:tabs>
        <w:spacing w:line="240" w:lineRule="auto"/>
        <w:jc w:val="both"/>
        <w:rPr>
          <w:szCs w:val="22"/>
        </w:rPr>
      </w:pPr>
      <w:r>
        <w:rPr>
          <w:szCs w:val="22"/>
        </w:rPr>
        <w:t>T</w:t>
      </w:r>
      <w:r w:rsidR="00045211" w:rsidRPr="00986D6E">
        <w:rPr>
          <w:szCs w:val="22"/>
        </w:rPr>
        <w:t>iamazol</w:t>
      </w:r>
      <w:r>
        <w:rPr>
          <w:szCs w:val="22"/>
        </w:rPr>
        <w:t>s</w:t>
      </w:r>
      <w:r>
        <w:rPr>
          <w:szCs w:val="22"/>
        </w:rPr>
        <w:tab/>
        <w:t>10 mg</w:t>
      </w:r>
    </w:p>
    <w:p w14:paraId="3F7A3EB9" w14:textId="77777777" w:rsidR="00045211" w:rsidRPr="00986D6E" w:rsidRDefault="00045211" w:rsidP="00104642">
      <w:pPr>
        <w:tabs>
          <w:tab w:val="clear" w:pos="567"/>
        </w:tabs>
        <w:spacing w:line="240" w:lineRule="auto"/>
        <w:jc w:val="both"/>
        <w:rPr>
          <w:szCs w:val="22"/>
        </w:rPr>
      </w:pPr>
    </w:p>
    <w:p w14:paraId="4FC518F8" w14:textId="77777777" w:rsidR="00045211" w:rsidRPr="00986D6E" w:rsidRDefault="00045211" w:rsidP="00104642">
      <w:pPr>
        <w:tabs>
          <w:tab w:val="clear" w:pos="567"/>
        </w:tabs>
        <w:spacing w:line="240" w:lineRule="auto"/>
        <w:jc w:val="both"/>
        <w:rPr>
          <w:szCs w:val="22"/>
        </w:rPr>
      </w:pPr>
    </w:p>
    <w:p w14:paraId="34B9E1B1" w14:textId="77777777" w:rsidR="00C70854" w:rsidRPr="00986D6E" w:rsidRDefault="00C70854" w:rsidP="00104642">
      <w:pPr>
        <w:pStyle w:val="Style2"/>
        <w:jc w:val="both"/>
      </w:pPr>
      <w:r w:rsidRPr="00986D6E">
        <w:t>3.</w:t>
      </w:r>
      <w:r w:rsidRPr="00986D6E">
        <w:tab/>
        <w:t xml:space="preserve">IEPAKOJUMA LIELUMS </w:t>
      </w:r>
    </w:p>
    <w:p w14:paraId="78C0A967" w14:textId="77777777" w:rsidR="00045211" w:rsidRPr="00986D6E" w:rsidRDefault="00045211" w:rsidP="00104642">
      <w:pPr>
        <w:tabs>
          <w:tab w:val="clear" w:pos="567"/>
        </w:tabs>
        <w:spacing w:line="240" w:lineRule="auto"/>
        <w:jc w:val="both"/>
        <w:rPr>
          <w:szCs w:val="22"/>
        </w:rPr>
      </w:pPr>
    </w:p>
    <w:p w14:paraId="122FC8A3" w14:textId="125F953E" w:rsidR="00045211" w:rsidRPr="00986D6E" w:rsidRDefault="00C70854" w:rsidP="00104642">
      <w:pPr>
        <w:tabs>
          <w:tab w:val="clear" w:pos="567"/>
        </w:tabs>
        <w:spacing w:line="240" w:lineRule="auto"/>
        <w:jc w:val="both"/>
        <w:rPr>
          <w:szCs w:val="22"/>
        </w:rPr>
      </w:pPr>
      <w:r w:rsidRPr="00986D6E">
        <w:rPr>
          <w:szCs w:val="22"/>
        </w:rPr>
        <w:t>30 ml</w:t>
      </w:r>
    </w:p>
    <w:p w14:paraId="4E30BE33" w14:textId="77777777" w:rsidR="00045211" w:rsidRPr="00986D6E" w:rsidRDefault="00045211" w:rsidP="00104642">
      <w:pPr>
        <w:tabs>
          <w:tab w:val="clear" w:pos="567"/>
        </w:tabs>
        <w:spacing w:line="240" w:lineRule="auto"/>
        <w:jc w:val="both"/>
        <w:rPr>
          <w:szCs w:val="22"/>
        </w:rPr>
      </w:pPr>
    </w:p>
    <w:p w14:paraId="3EFD9214" w14:textId="77777777" w:rsidR="00045211" w:rsidRPr="00986D6E" w:rsidRDefault="00045211" w:rsidP="00104642">
      <w:pPr>
        <w:tabs>
          <w:tab w:val="clear" w:pos="567"/>
        </w:tabs>
        <w:spacing w:line="240" w:lineRule="auto"/>
        <w:jc w:val="both"/>
        <w:rPr>
          <w:szCs w:val="22"/>
        </w:rPr>
      </w:pPr>
    </w:p>
    <w:p w14:paraId="301028E6" w14:textId="77777777" w:rsidR="00C70854" w:rsidRPr="00986D6E" w:rsidRDefault="00C70854" w:rsidP="00104642">
      <w:pPr>
        <w:pStyle w:val="Style2"/>
        <w:jc w:val="both"/>
      </w:pPr>
      <w:r w:rsidRPr="00986D6E">
        <w:t>4.</w:t>
      </w:r>
      <w:r w:rsidRPr="00986D6E">
        <w:tab/>
        <w:t>MĒRĶSUGAS</w:t>
      </w:r>
    </w:p>
    <w:p w14:paraId="621292AB" w14:textId="77777777" w:rsidR="00045211" w:rsidRPr="00986D6E" w:rsidRDefault="00045211" w:rsidP="00104642">
      <w:pPr>
        <w:tabs>
          <w:tab w:val="clear" w:pos="567"/>
        </w:tabs>
        <w:spacing w:line="240" w:lineRule="auto"/>
        <w:jc w:val="both"/>
        <w:rPr>
          <w:szCs w:val="22"/>
        </w:rPr>
      </w:pPr>
    </w:p>
    <w:p w14:paraId="7D91968A" w14:textId="77ED1D59" w:rsidR="00045211" w:rsidRPr="00986D6E" w:rsidRDefault="00C70854" w:rsidP="00104642">
      <w:pPr>
        <w:tabs>
          <w:tab w:val="clear" w:pos="567"/>
        </w:tabs>
        <w:spacing w:line="240" w:lineRule="auto"/>
        <w:jc w:val="both"/>
        <w:rPr>
          <w:szCs w:val="22"/>
        </w:rPr>
      </w:pPr>
      <w:r w:rsidRPr="00986D6E">
        <w:rPr>
          <w:szCs w:val="22"/>
        </w:rPr>
        <w:t>Kaķi</w:t>
      </w:r>
    </w:p>
    <w:p w14:paraId="554925F7" w14:textId="77777777" w:rsidR="00045211" w:rsidRPr="00986D6E" w:rsidRDefault="00045211" w:rsidP="00104642">
      <w:pPr>
        <w:tabs>
          <w:tab w:val="clear" w:pos="567"/>
        </w:tabs>
        <w:spacing w:line="240" w:lineRule="auto"/>
        <w:jc w:val="both"/>
        <w:rPr>
          <w:szCs w:val="22"/>
        </w:rPr>
      </w:pPr>
    </w:p>
    <w:p w14:paraId="66FA53F7" w14:textId="77777777" w:rsidR="00045211" w:rsidRPr="00986D6E" w:rsidRDefault="00045211" w:rsidP="00104642">
      <w:pPr>
        <w:tabs>
          <w:tab w:val="clear" w:pos="567"/>
        </w:tabs>
        <w:spacing w:line="240" w:lineRule="auto"/>
        <w:jc w:val="both"/>
        <w:rPr>
          <w:szCs w:val="22"/>
        </w:rPr>
      </w:pPr>
    </w:p>
    <w:p w14:paraId="7C94E78A" w14:textId="60CDAE1D" w:rsidR="00045211" w:rsidRPr="00986D6E" w:rsidRDefault="00C70854"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6D6E">
        <w:rPr>
          <w:b/>
          <w:szCs w:val="22"/>
        </w:rPr>
        <w:t>5</w:t>
      </w:r>
      <w:r w:rsidR="00045211" w:rsidRPr="00986D6E">
        <w:rPr>
          <w:b/>
          <w:szCs w:val="22"/>
        </w:rPr>
        <w:t>.</w:t>
      </w:r>
      <w:r w:rsidR="00045211" w:rsidRPr="00986D6E">
        <w:rPr>
          <w:b/>
          <w:szCs w:val="22"/>
        </w:rPr>
        <w:tab/>
        <w:t>INDIKĀCIJAS</w:t>
      </w:r>
    </w:p>
    <w:p w14:paraId="77839D27" w14:textId="77777777" w:rsidR="00045211" w:rsidRPr="00986D6E" w:rsidRDefault="00045211" w:rsidP="00104642">
      <w:pPr>
        <w:tabs>
          <w:tab w:val="clear" w:pos="567"/>
        </w:tabs>
        <w:spacing w:line="240" w:lineRule="auto"/>
        <w:jc w:val="both"/>
        <w:rPr>
          <w:szCs w:val="22"/>
          <w:highlight w:val="lightGray"/>
        </w:rPr>
      </w:pPr>
    </w:p>
    <w:p w14:paraId="128086B5" w14:textId="77777777" w:rsidR="00045211" w:rsidRPr="00986D6E" w:rsidRDefault="00045211" w:rsidP="00104642">
      <w:pPr>
        <w:tabs>
          <w:tab w:val="clear" w:pos="567"/>
        </w:tabs>
        <w:spacing w:line="240" w:lineRule="auto"/>
        <w:jc w:val="both"/>
        <w:rPr>
          <w:szCs w:val="22"/>
        </w:rPr>
      </w:pPr>
    </w:p>
    <w:p w14:paraId="514091B3" w14:textId="77777777" w:rsidR="003E37CB" w:rsidRPr="00986D6E" w:rsidRDefault="003E37CB" w:rsidP="00104642">
      <w:pPr>
        <w:pStyle w:val="Style2"/>
        <w:jc w:val="both"/>
      </w:pPr>
      <w:r w:rsidRPr="00986D6E">
        <w:t>6.</w:t>
      </w:r>
      <w:r w:rsidRPr="00986D6E">
        <w:tab/>
        <w:t>LIETOŠANAS VEIDI</w:t>
      </w:r>
    </w:p>
    <w:p w14:paraId="45CAA533" w14:textId="77777777" w:rsidR="00045211" w:rsidRPr="00986D6E" w:rsidRDefault="00045211" w:rsidP="00104642">
      <w:pPr>
        <w:tabs>
          <w:tab w:val="clear" w:pos="567"/>
        </w:tabs>
        <w:spacing w:line="240" w:lineRule="auto"/>
        <w:jc w:val="both"/>
        <w:rPr>
          <w:szCs w:val="22"/>
        </w:rPr>
      </w:pPr>
    </w:p>
    <w:p w14:paraId="0A307870" w14:textId="77777777" w:rsidR="00045211" w:rsidRDefault="00045211" w:rsidP="00104642">
      <w:pPr>
        <w:tabs>
          <w:tab w:val="clear" w:pos="567"/>
        </w:tabs>
        <w:spacing w:line="240" w:lineRule="auto"/>
        <w:jc w:val="both"/>
        <w:rPr>
          <w:szCs w:val="22"/>
        </w:rPr>
      </w:pPr>
      <w:r w:rsidRPr="00104642">
        <w:rPr>
          <w:szCs w:val="22"/>
          <w:highlight w:val="lightGray"/>
        </w:rPr>
        <w:t>Iekšķīgai lietošanai.</w:t>
      </w:r>
    </w:p>
    <w:p w14:paraId="52CC6C0F" w14:textId="77777777" w:rsidR="002B5C01" w:rsidRPr="00986D6E" w:rsidRDefault="002B5C01" w:rsidP="00104642">
      <w:pPr>
        <w:tabs>
          <w:tab w:val="clear" w:pos="567"/>
        </w:tabs>
        <w:spacing w:line="240" w:lineRule="auto"/>
        <w:jc w:val="both"/>
        <w:rPr>
          <w:szCs w:val="22"/>
        </w:rPr>
      </w:pPr>
    </w:p>
    <w:p w14:paraId="247E7073" w14:textId="77777777" w:rsidR="00045211" w:rsidRPr="00986D6E" w:rsidRDefault="00045211" w:rsidP="00104642">
      <w:pPr>
        <w:tabs>
          <w:tab w:val="clear" w:pos="567"/>
        </w:tabs>
        <w:spacing w:line="240" w:lineRule="auto"/>
        <w:jc w:val="both"/>
        <w:rPr>
          <w:szCs w:val="22"/>
        </w:rPr>
      </w:pPr>
    </w:p>
    <w:p w14:paraId="0E3041EF" w14:textId="26B6D239" w:rsidR="00387CB4" w:rsidRPr="00986D6E" w:rsidRDefault="00387CB4" w:rsidP="00104642">
      <w:pPr>
        <w:pStyle w:val="Style2"/>
        <w:jc w:val="both"/>
      </w:pPr>
      <w:r w:rsidRPr="00986D6E">
        <w:t>7.</w:t>
      </w:r>
      <w:r w:rsidRPr="00986D6E">
        <w:tab/>
        <w:t>IEROBEŽOJUMU PERIODS</w:t>
      </w:r>
    </w:p>
    <w:p w14:paraId="14E79972" w14:textId="77777777" w:rsidR="00045211" w:rsidRPr="00986D6E" w:rsidRDefault="00045211" w:rsidP="00104642">
      <w:pPr>
        <w:tabs>
          <w:tab w:val="clear" w:pos="567"/>
        </w:tabs>
        <w:spacing w:line="240" w:lineRule="auto"/>
        <w:jc w:val="both"/>
        <w:rPr>
          <w:szCs w:val="22"/>
        </w:rPr>
      </w:pPr>
    </w:p>
    <w:p w14:paraId="7D42647F" w14:textId="77777777" w:rsidR="00387CB4" w:rsidRPr="00986D6E" w:rsidRDefault="00387CB4" w:rsidP="00104642">
      <w:pPr>
        <w:tabs>
          <w:tab w:val="clear" w:pos="567"/>
        </w:tabs>
        <w:spacing w:line="240" w:lineRule="auto"/>
        <w:jc w:val="both"/>
        <w:rPr>
          <w:szCs w:val="22"/>
        </w:rPr>
      </w:pPr>
    </w:p>
    <w:p w14:paraId="0C1AED1B" w14:textId="77777777" w:rsidR="00F407DB" w:rsidRPr="00986D6E" w:rsidRDefault="00F407DB" w:rsidP="00104642">
      <w:pPr>
        <w:pStyle w:val="Style2"/>
        <w:jc w:val="both"/>
      </w:pPr>
      <w:r w:rsidRPr="00986D6E">
        <w:t>8.</w:t>
      </w:r>
      <w:r w:rsidRPr="00986D6E">
        <w:tab/>
        <w:t>DERĪGUMA TERMIŅŠ</w:t>
      </w:r>
    </w:p>
    <w:p w14:paraId="0006D0CC" w14:textId="77777777" w:rsidR="00F407DB" w:rsidRPr="00986D6E" w:rsidRDefault="00F407DB" w:rsidP="00104642">
      <w:pPr>
        <w:tabs>
          <w:tab w:val="clear" w:pos="567"/>
        </w:tabs>
        <w:spacing w:line="240" w:lineRule="auto"/>
        <w:jc w:val="both"/>
        <w:rPr>
          <w:szCs w:val="22"/>
        </w:rPr>
      </w:pPr>
    </w:p>
    <w:p w14:paraId="2084C720" w14:textId="77777777" w:rsidR="00F407DB" w:rsidRPr="00986D6E" w:rsidRDefault="00F407DB" w:rsidP="00104642">
      <w:pPr>
        <w:tabs>
          <w:tab w:val="clear" w:pos="567"/>
        </w:tabs>
        <w:spacing w:line="240" w:lineRule="auto"/>
        <w:jc w:val="both"/>
        <w:rPr>
          <w:szCs w:val="22"/>
        </w:rPr>
      </w:pPr>
      <w:r w:rsidRPr="00986D6E">
        <w:rPr>
          <w:szCs w:val="22"/>
        </w:rPr>
        <w:t>Exp. {mēnesis/gads}</w:t>
      </w:r>
    </w:p>
    <w:p w14:paraId="17747EED" w14:textId="594DD83E" w:rsidR="00F97D9E" w:rsidRPr="00986D6E" w:rsidRDefault="00F97D9E" w:rsidP="00104642">
      <w:pPr>
        <w:tabs>
          <w:tab w:val="clear" w:pos="567"/>
        </w:tabs>
        <w:spacing w:line="240" w:lineRule="auto"/>
        <w:jc w:val="both"/>
        <w:rPr>
          <w:szCs w:val="22"/>
        </w:rPr>
      </w:pPr>
      <w:r w:rsidRPr="00986D6E">
        <w:rPr>
          <w:szCs w:val="22"/>
        </w:rPr>
        <w:t xml:space="preserve">Pēc </w:t>
      </w:r>
      <w:r w:rsidRPr="00986D6E">
        <w:rPr>
          <w:color w:val="000000"/>
          <w:szCs w:val="22"/>
        </w:rPr>
        <w:t xml:space="preserve">pirmreizējas </w:t>
      </w:r>
      <w:r w:rsidRPr="00986D6E">
        <w:rPr>
          <w:szCs w:val="22"/>
        </w:rPr>
        <w:t>caurduršanas izlietot 3 mēnešu laikā.</w:t>
      </w:r>
    </w:p>
    <w:p w14:paraId="1A6DB025" w14:textId="1DB6B216" w:rsidR="00F97D9E" w:rsidRDefault="00F97D9E" w:rsidP="00104642">
      <w:pPr>
        <w:tabs>
          <w:tab w:val="clear" w:pos="567"/>
        </w:tabs>
        <w:spacing w:line="240" w:lineRule="auto"/>
        <w:jc w:val="both"/>
        <w:rPr>
          <w:szCs w:val="22"/>
        </w:rPr>
      </w:pPr>
      <w:r w:rsidRPr="00986D6E">
        <w:rPr>
          <w:szCs w:val="22"/>
        </w:rPr>
        <w:t>Izlietot līdz: ...</w:t>
      </w:r>
    </w:p>
    <w:p w14:paraId="403821B7" w14:textId="77777777" w:rsidR="00C06871" w:rsidRDefault="00C06871" w:rsidP="00104642">
      <w:pPr>
        <w:tabs>
          <w:tab w:val="clear" w:pos="567"/>
        </w:tabs>
        <w:spacing w:line="240" w:lineRule="auto"/>
        <w:jc w:val="both"/>
        <w:rPr>
          <w:szCs w:val="22"/>
        </w:rPr>
      </w:pPr>
    </w:p>
    <w:p w14:paraId="730DED58" w14:textId="77777777" w:rsidR="00C06871" w:rsidRPr="00986D6E" w:rsidRDefault="00C06871" w:rsidP="00104642">
      <w:pPr>
        <w:tabs>
          <w:tab w:val="clear" w:pos="567"/>
        </w:tabs>
        <w:spacing w:line="240" w:lineRule="auto"/>
        <w:jc w:val="both"/>
        <w:rPr>
          <w:szCs w:val="22"/>
        </w:rPr>
      </w:pPr>
    </w:p>
    <w:p w14:paraId="0DAE1F8E" w14:textId="77777777" w:rsidR="007053F9" w:rsidRPr="00986D6E" w:rsidRDefault="007053F9" w:rsidP="00104642">
      <w:pPr>
        <w:pStyle w:val="Style2"/>
        <w:jc w:val="both"/>
      </w:pPr>
      <w:r w:rsidRPr="00986D6E">
        <w:t>9.</w:t>
      </w:r>
      <w:r w:rsidRPr="00986D6E">
        <w:tab/>
        <w:t>ĪPAŠI UZGLABĀŠANAS NOSACĪJUMI</w:t>
      </w:r>
    </w:p>
    <w:p w14:paraId="6BFD482D" w14:textId="77777777" w:rsidR="007053F9" w:rsidRPr="00986D6E" w:rsidRDefault="007053F9" w:rsidP="00104642">
      <w:pPr>
        <w:tabs>
          <w:tab w:val="clear" w:pos="567"/>
        </w:tabs>
        <w:spacing w:line="240" w:lineRule="auto"/>
        <w:jc w:val="both"/>
        <w:rPr>
          <w:szCs w:val="22"/>
        </w:rPr>
      </w:pPr>
    </w:p>
    <w:p w14:paraId="554D8BDC" w14:textId="77777777" w:rsidR="00ED4662" w:rsidRPr="00986D6E" w:rsidRDefault="00ED4662" w:rsidP="009D5EBD">
      <w:pPr>
        <w:tabs>
          <w:tab w:val="clear" w:pos="567"/>
        </w:tabs>
        <w:spacing w:line="240" w:lineRule="auto"/>
        <w:jc w:val="both"/>
        <w:rPr>
          <w:szCs w:val="22"/>
        </w:rPr>
      </w:pPr>
      <w:r w:rsidRPr="00986D6E">
        <w:rPr>
          <w:szCs w:val="22"/>
        </w:rPr>
        <w:t>Uzglabāt pudelīti cieši noslēgtu.</w:t>
      </w:r>
    </w:p>
    <w:p w14:paraId="3FA86000" w14:textId="77777777" w:rsidR="007053F9" w:rsidRPr="00986D6E" w:rsidRDefault="007053F9" w:rsidP="00104642">
      <w:pPr>
        <w:tabs>
          <w:tab w:val="clear" w:pos="567"/>
        </w:tabs>
        <w:spacing w:line="240" w:lineRule="auto"/>
        <w:jc w:val="both"/>
        <w:rPr>
          <w:szCs w:val="22"/>
        </w:rPr>
      </w:pPr>
    </w:p>
    <w:p w14:paraId="3F9490A0" w14:textId="77777777" w:rsidR="007053F9" w:rsidRPr="00986D6E" w:rsidRDefault="007053F9" w:rsidP="00104642">
      <w:pPr>
        <w:tabs>
          <w:tab w:val="clear" w:pos="567"/>
        </w:tabs>
        <w:spacing w:line="240" w:lineRule="auto"/>
        <w:jc w:val="both"/>
        <w:rPr>
          <w:szCs w:val="22"/>
        </w:rPr>
      </w:pPr>
    </w:p>
    <w:p w14:paraId="417D1CC5" w14:textId="77777777" w:rsidR="007053F9" w:rsidRPr="00986D6E" w:rsidRDefault="007053F9" w:rsidP="00104642">
      <w:pPr>
        <w:pStyle w:val="Style2"/>
        <w:jc w:val="both"/>
      </w:pPr>
      <w:r w:rsidRPr="00986D6E">
        <w:t>10.</w:t>
      </w:r>
      <w:r w:rsidRPr="00986D6E">
        <w:tab/>
        <w:t>VĀRDI “PIRMS LIETOŠANAS IZLASIET LIETOŠANAS INSTRUKCIJU”</w:t>
      </w:r>
    </w:p>
    <w:p w14:paraId="77C598D1" w14:textId="77777777" w:rsidR="007053F9" w:rsidRPr="00986D6E" w:rsidRDefault="007053F9" w:rsidP="00104642">
      <w:pPr>
        <w:tabs>
          <w:tab w:val="clear" w:pos="567"/>
        </w:tabs>
        <w:spacing w:line="240" w:lineRule="auto"/>
        <w:jc w:val="both"/>
        <w:rPr>
          <w:szCs w:val="22"/>
        </w:rPr>
      </w:pPr>
    </w:p>
    <w:p w14:paraId="72846F4D" w14:textId="77777777" w:rsidR="007053F9" w:rsidRPr="00986D6E" w:rsidRDefault="007053F9" w:rsidP="00104642">
      <w:pPr>
        <w:tabs>
          <w:tab w:val="clear" w:pos="567"/>
        </w:tabs>
        <w:spacing w:line="240" w:lineRule="auto"/>
        <w:jc w:val="both"/>
        <w:rPr>
          <w:szCs w:val="22"/>
        </w:rPr>
      </w:pPr>
      <w:r w:rsidRPr="00986D6E">
        <w:rPr>
          <w:szCs w:val="22"/>
        </w:rPr>
        <w:t>Pirms lietošanas izlasiet lietošanas instrukciju.</w:t>
      </w:r>
    </w:p>
    <w:p w14:paraId="5DAED408" w14:textId="77777777" w:rsidR="007053F9" w:rsidRPr="00986D6E" w:rsidRDefault="007053F9" w:rsidP="00104642">
      <w:pPr>
        <w:tabs>
          <w:tab w:val="clear" w:pos="567"/>
        </w:tabs>
        <w:spacing w:line="240" w:lineRule="auto"/>
        <w:jc w:val="both"/>
        <w:rPr>
          <w:szCs w:val="22"/>
        </w:rPr>
      </w:pPr>
    </w:p>
    <w:p w14:paraId="4A7EE1B4" w14:textId="76FC2E56" w:rsidR="00C06871" w:rsidRDefault="00C06871" w:rsidP="00104642">
      <w:pPr>
        <w:tabs>
          <w:tab w:val="clear" w:pos="567"/>
        </w:tabs>
        <w:spacing w:line="240" w:lineRule="auto"/>
        <w:jc w:val="both"/>
        <w:rPr>
          <w:szCs w:val="22"/>
        </w:rPr>
      </w:pPr>
      <w:r>
        <w:rPr>
          <w:szCs w:val="22"/>
        </w:rPr>
        <w:br w:type="page"/>
      </w:r>
    </w:p>
    <w:p w14:paraId="00A58CA3" w14:textId="77777777" w:rsidR="007053F9" w:rsidRPr="00986D6E" w:rsidRDefault="007053F9" w:rsidP="00104642">
      <w:pPr>
        <w:pStyle w:val="Style2"/>
        <w:jc w:val="both"/>
      </w:pPr>
      <w:r w:rsidRPr="00986D6E">
        <w:lastRenderedPageBreak/>
        <w:t>11.</w:t>
      </w:r>
      <w:r w:rsidRPr="00986D6E">
        <w:tab/>
        <w:t>VĀRDI “LIETOŠANAI DZĪVNIEKIEM”</w:t>
      </w:r>
    </w:p>
    <w:p w14:paraId="6A10FF50" w14:textId="77777777" w:rsidR="007053F9" w:rsidRPr="00986D6E" w:rsidRDefault="007053F9" w:rsidP="00104642">
      <w:pPr>
        <w:tabs>
          <w:tab w:val="clear" w:pos="567"/>
        </w:tabs>
        <w:spacing w:line="240" w:lineRule="auto"/>
        <w:jc w:val="both"/>
        <w:rPr>
          <w:szCs w:val="22"/>
        </w:rPr>
      </w:pPr>
    </w:p>
    <w:p w14:paraId="291F7F73" w14:textId="77777777" w:rsidR="007053F9" w:rsidRPr="00986D6E" w:rsidRDefault="007053F9" w:rsidP="00104642">
      <w:pPr>
        <w:tabs>
          <w:tab w:val="clear" w:pos="567"/>
        </w:tabs>
        <w:spacing w:line="240" w:lineRule="auto"/>
        <w:jc w:val="both"/>
        <w:rPr>
          <w:szCs w:val="22"/>
        </w:rPr>
      </w:pPr>
      <w:r w:rsidRPr="00986D6E">
        <w:rPr>
          <w:szCs w:val="22"/>
        </w:rPr>
        <w:t>Lietošanai dzīvniekiem.</w:t>
      </w:r>
    </w:p>
    <w:p w14:paraId="4A26B873" w14:textId="77777777" w:rsidR="007053F9" w:rsidRPr="00986D6E" w:rsidRDefault="007053F9" w:rsidP="00104642">
      <w:pPr>
        <w:tabs>
          <w:tab w:val="clear" w:pos="567"/>
        </w:tabs>
        <w:spacing w:line="240" w:lineRule="auto"/>
        <w:jc w:val="both"/>
        <w:rPr>
          <w:szCs w:val="22"/>
        </w:rPr>
      </w:pPr>
    </w:p>
    <w:p w14:paraId="24924A4C" w14:textId="77777777" w:rsidR="007053F9" w:rsidRPr="00986D6E" w:rsidRDefault="007053F9" w:rsidP="00104642">
      <w:pPr>
        <w:tabs>
          <w:tab w:val="clear" w:pos="567"/>
        </w:tabs>
        <w:spacing w:line="240" w:lineRule="auto"/>
        <w:jc w:val="both"/>
        <w:rPr>
          <w:szCs w:val="22"/>
        </w:rPr>
      </w:pPr>
    </w:p>
    <w:p w14:paraId="1B391CFA" w14:textId="77777777" w:rsidR="007053F9" w:rsidRPr="00986D6E" w:rsidRDefault="007053F9" w:rsidP="00104642">
      <w:pPr>
        <w:pStyle w:val="Style2"/>
        <w:jc w:val="both"/>
      </w:pPr>
      <w:r w:rsidRPr="00986D6E">
        <w:t>12.</w:t>
      </w:r>
      <w:r w:rsidRPr="00986D6E">
        <w:tab/>
        <w:t>VĀRDI “UZGLABĀT BĒRNIEM NEREDZAMĀ UN NEPIEEJAMĀ VIETĀ”</w:t>
      </w:r>
    </w:p>
    <w:p w14:paraId="791974B7" w14:textId="77777777" w:rsidR="007053F9" w:rsidRPr="00986D6E" w:rsidRDefault="007053F9" w:rsidP="00104642">
      <w:pPr>
        <w:tabs>
          <w:tab w:val="clear" w:pos="567"/>
        </w:tabs>
        <w:spacing w:line="240" w:lineRule="auto"/>
        <w:jc w:val="both"/>
        <w:rPr>
          <w:szCs w:val="22"/>
        </w:rPr>
      </w:pPr>
    </w:p>
    <w:p w14:paraId="609F7EC6" w14:textId="77777777" w:rsidR="007053F9" w:rsidRDefault="007053F9" w:rsidP="00104642">
      <w:pPr>
        <w:tabs>
          <w:tab w:val="clear" w:pos="567"/>
        </w:tabs>
        <w:spacing w:line="240" w:lineRule="auto"/>
        <w:jc w:val="both"/>
        <w:rPr>
          <w:szCs w:val="22"/>
        </w:rPr>
      </w:pPr>
      <w:r w:rsidRPr="00986D6E">
        <w:rPr>
          <w:szCs w:val="22"/>
        </w:rPr>
        <w:t>Uzglabāt bērniem neredzamā un nepieejamā vietā.</w:t>
      </w:r>
    </w:p>
    <w:p w14:paraId="1C10C43A" w14:textId="77777777" w:rsidR="00C06871" w:rsidRDefault="00C06871" w:rsidP="00104642">
      <w:pPr>
        <w:tabs>
          <w:tab w:val="clear" w:pos="567"/>
        </w:tabs>
        <w:spacing w:line="240" w:lineRule="auto"/>
        <w:jc w:val="both"/>
        <w:rPr>
          <w:szCs w:val="22"/>
        </w:rPr>
      </w:pPr>
    </w:p>
    <w:p w14:paraId="5A68312C" w14:textId="77777777" w:rsidR="00C06871" w:rsidRPr="00986D6E" w:rsidRDefault="00C06871" w:rsidP="00104642">
      <w:pPr>
        <w:tabs>
          <w:tab w:val="clear" w:pos="567"/>
        </w:tabs>
        <w:spacing w:line="240" w:lineRule="auto"/>
        <w:jc w:val="both"/>
        <w:rPr>
          <w:szCs w:val="22"/>
        </w:rPr>
      </w:pPr>
    </w:p>
    <w:p w14:paraId="7781F46B" w14:textId="77777777" w:rsidR="007053F9" w:rsidRPr="00986D6E" w:rsidRDefault="007053F9" w:rsidP="00104642">
      <w:pPr>
        <w:pStyle w:val="Style2"/>
        <w:jc w:val="both"/>
      </w:pPr>
      <w:r w:rsidRPr="00986D6E">
        <w:t>13.</w:t>
      </w:r>
      <w:r w:rsidRPr="00986D6E">
        <w:tab/>
        <w:t xml:space="preserve">TIRDZNIECĪBAS ATĻAUJAS TURĒTĀJS </w:t>
      </w:r>
    </w:p>
    <w:p w14:paraId="4F8A9C24" w14:textId="77777777" w:rsidR="007053F9" w:rsidRPr="00986D6E" w:rsidRDefault="007053F9" w:rsidP="00104642">
      <w:pPr>
        <w:tabs>
          <w:tab w:val="clear" w:pos="567"/>
        </w:tabs>
        <w:spacing w:line="240" w:lineRule="auto"/>
        <w:jc w:val="both"/>
        <w:rPr>
          <w:szCs w:val="22"/>
        </w:rPr>
      </w:pPr>
    </w:p>
    <w:p w14:paraId="5B06C561" w14:textId="795C6F04" w:rsidR="007053F9" w:rsidRPr="00986D6E" w:rsidRDefault="007053F9" w:rsidP="00104642">
      <w:pPr>
        <w:tabs>
          <w:tab w:val="clear" w:pos="567"/>
        </w:tabs>
        <w:spacing w:line="240" w:lineRule="auto"/>
        <w:jc w:val="both"/>
        <w:rPr>
          <w:szCs w:val="22"/>
        </w:rPr>
      </w:pPr>
      <w:r w:rsidRPr="00986D6E">
        <w:rPr>
          <w:noProof/>
          <w:szCs w:val="22"/>
          <w:lang w:val="tr-TR" w:eastAsia="tr-TR"/>
        </w:rPr>
        <w:drawing>
          <wp:inline distT="0" distB="0" distL="0" distR="0" wp14:anchorId="6A1BEA1B" wp14:editId="4BF0FF2D">
            <wp:extent cx="2000250" cy="638175"/>
            <wp:effectExtent l="19050" t="0" r="0" b="0"/>
            <wp:docPr id="1" name="Imagen 1" descr="Ecuphar_P652_RGB_horizonta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uphar_P652_RGB_horizontal_Logo"/>
                    <pic:cNvPicPr>
                      <a:picLocks noChangeAspect="1" noChangeArrowheads="1"/>
                    </pic:cNvPicPr>
                  </pic:nvPicPr>
                  <pic:blipFill>
                    <a:blip r:embed="rId14" cstate="print"/>
                    <a:srcRect/>
                    <a:stretch>
                      <a:fillRect/>
                    </a:stretch>
                  </pic:blipFill>
                  <pic:spPr bwMode="auto">
                    <a:xfrm>
                      <a:off x="0" y="0"/>
                      <a:ext cx="2000250" cy="638175"/>
                    </a:xfrm>
                    <a:prstGeom prst="rect">
                      <a:avLst/>
                    </a:prstGeom>
                    <a:noFill/>
                    <a:ln w="9525">
                      <a:noFill/>
                      <a:miter lim="800000"/>
                      <a:headEnd/>
                      <a:tailEnd/>
                    </a:ln>
                  </pic:spPr>
                </pic:pic>
              </a:graphicData>
            </a:graphic>
          </wp:inline>
        </w:drawing>
      </w:r>
    </w:p>
    <w:p w14:paraId="777A345D" w14:textId="77777777" w:rsidR="007053F9" w:rsidRDefault="007053F9" w:rsidP="00104642">
      <w:pPr>
        <w:tabs>
          <w:tab w:val="clear" w:pos="567"/>
        </w:tabs>
        <w:spacing w:line="240" w:lineRule="auto"/>
        <w:jc w:val="both"/>
        <w:rPr>
          <w:szCs w:val="22"/>
        </w:rPr>
      </w:pPr>
    </w:p>
    <w:p w14:paraId="3861CF2A" w14:textId="77777777" w:rsidR="005C4C1C" w:rsidRPr="00986D6E" w:rsidRDefault="005C4C1C" w:rsidP="00104642">
      <w:pPr>
        <w:tabs>
          <w:tab w:val="clear" w:pos="567"/>
        </w:tabs>
        <w:spacing w:line="240" w:lineRule="auto"/>
        <w:jc w:val="both"/>
        <w:rPr>
          <w:szCs w:val="22"/>
        </w:rPr>
      </w:pPr>
    </w:p>
    <w:p w14:paraId="235E5AB4" w14:textId="77777777" w:rsidR="00D519BE" w:rsidRPr="00986D6E" w:rsidRDefault="00D519BE" w:rsidP="00104642">
      <w:pPr>
        <w:pStyle w:val="Style2"/>
        <w:jc w:val="both"/>
      </w:pPr>
      <w:r w:rsidRPr="00986D6E">
        <w:t>14.</w:t>
      </w:r>
      <w:r w:rsidRPr="00986D6E">
        <w:tab/>
        <w:t>TIRDZNIECĪBAS ATĻAUJAS NUMURI</w:t>
      </w:r>
    </w:p>
    <w:p w14:paraId="68C12DF7" w14:textId="77777777" w:rsidR="00D519BE" w:rsidRPr="00986D6E" w:rsidRDefault="00D519BE" w:rsidP="00104642">
      <w:pPr>
        <w:tabs>
          <w:tab w:val="clear" w:pos="567"/>
        </w:tabs>
        <w:spacing w:line="240" w:lineRule="auto"/>
        <w:jc w:val="both"/>
        <w:rPr>
          <w:szCs w:val="22"/>
        </w:rPr>
      </w:pPr>
    </w:p>
    <w:p w14:paraId="3BE4DF19" w14:textId="77777777" w:rsidR="00ED4662" w:rsidRPr="00986D6E" w:rsidRDefault="00ED4662" w:rsidP="009D5EBD">
      <w:pPr>
        <w:tabs>
          <w:tab w:val="clear" w:pos="567"/>
        </w:tabs>
        <w:spacing w:line="240" w:lineRule="auto"/>
        <w:jc w:val="both"/>
        <w:rPr>
          <w:szCs w:val="22"/>
        </w:rPr>
      </w:pPr>
      <w:r w:rsidRPr="00986D6E">
        <w:rPr>
          <w:szCs w:val="22"/>
        </w:rPr>
        <w:t>V/MRP/22/0017</w:t>
      </w:r>
    </w:p>
    <w:p w14:paraId="560D4D59" w14:textId="77777777" w:rsidR="00D519BE" w:rsidRPr="00986D6E" w:rsidRDefault="00D519BE" w:rsidP="00104642">
      <w:pPr>
        <w:tabs>
          <w:tab w:val="clear" w:pos="567"/>
        </w:tabs>
        <w:spacing w:line="240" w:lineRule="auto"/>
        <w:jc w:val="both"/>
        <w:rPr>
          <w:szCs w:val="22"/>
        </w:rPr>
      </w:pPr>
    </w:p>
    <w:p w14:paraId="40ABA4F8" w14:textId="77777777" w:rsidR="00ED4662" w:rsidRPr="00986D6E" w:rsidRDefault="00ED4662" w:rsidP="00104642">
      <w:pPr>
        <w:tabs>
          <w:tab w:val="clear" w:pos="567"/>
        </w:tabs>
        <w:spacing w:line="240" w:lineRule="auto"/>
        <w:jc w:val="both"/>
        <w:rPr>
          <w:szCs w:val="22"/>
        </w:rPr>
      </w:pPr>
    </w:p>
    <w:p w14:paraId="575D2965" w14:textId="77777777" w:rsidR="00D519BE" w:rsidRPr="00986D6E" w:rsidRDefault="00D519BE" w:rsidP="00104642">
      <w:pPr>
        <w:pStyle w:val="Style2"/>
        <w:jc w:val="both"/>
      </w:pPr>
      <w:r w:rsidRPr="00986D6E">
        <w:t>15.</w:t>
      </w:r>
      <w:r w:rsidRPr="00986D6E">
        <w:tab/>
        <w:t>SĒRIJAS NUMURS</w:t>
      </w:r>
    </w:p>
    <w:p w14:paraId="2C09EE45" w14:textId="77777777" w:rsidR="00D519BE" w:rsidRPr="00986D6E" w:rsidRDefault="00D519BE" w:rsidP="00104642">
      <w:pPr>
        <w:tabs>
          <w:tab w:val="clear" w:pos="567"/>
        </w:tabs>
        <w:spacing w:line="240" w:lineRule="auto"/>
        <w:jc w:val="both"/>
        <w:rPr>
          <w:szCs w:val="22"/>
        </w:rPr>
      </w:pPr>
    </w:p>
    <w:p w14:paraId="14069A18" w14:textId="77777777" w:rsidR="00D519BE" w:rsidRPr="00986D6E" w:rsidRDefault="00D519BE" w:rsidP="00104642">
      <w:pPr>
        <w:tabs>
          <w:tab w:val="clear" w:pos="567"/>
        </w:tabs>
        <w:spacing w:line="240" w:lineRule="auto"/>
        <w:jc w:val="both"/>
        <w:rPr>
          <w:szCs w:val="22"/>
        </w:rPr>
      </w:pPr>
      <w:r w:rsidRPr="00986D6E">
        <w:rPr>
          <w:szCs w:val="22"/>
        </w:rPr>
        <w:t>Lot {numurs}</w:t>
      </w:r>
    </w:p>
    <w:p w14:paraId="5C525A11" w14:textId="77777777" w:rsidR="00D519BE" w:rsidRPr="00986D6E" w:rsidRDefault="00D519BE" w:rsidP="00104642">
      <w:pPr>
        <w:tabs>
          <w:tab w:val="clear" w:pos="567"/>
        </w:tabs>
        <w:spacing w:line="240" w:lineRule="auto"/>
        <w:jc w:val="both"/>
        <w:rPr>
          <w:szCs w:val="22"/>
        </w:rPr>
      </w:pPr>
    </w:p>
    <w:p w14:paraId="5E5625BA" w14:textId="77777777" w:rsidR="00D519BE" w:rsidRPr="00986D6E" w:rsidRDefault="00D519BE" w:rsidP="00104642">
      <w:pPr>
        <w:tabs>
          <w:tab w:val="clear" w:pos="567"/>
        </w:tabs>
        <w:spacing w:line="240" w:lineRule="auto"/>
        <w:jc w:val="both"/>
        <w:rPr>
          <w:szCs w:val="22"/>
        </w:rPr>
      </w:pPr>
      <w:r w:rsidRPr="00986D6E">
        <w:rPr>
          <w:szCs w:val="22"/>
        </w:rPr>
        <w:br w:type="page"/>
      </w:r>
    </w:p>
    <w:p w14:paraId="6A0E192A" w14:textId="77777777" w:rsidR="00D519BE" w:rsidRPr="00986D6E" w:rsidRDefault="00D519BE"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6D6E">
        <w:rPr>
          <w:b/>
          <w:szCs w:val="22"/>
        </w:rPr>
        <w:lastRenderedPageBreak/>
        <w:t>UZ MAZA IZMĒRA TIEŠĀ IEPAKOJUMA NORĀDĀMĀ INFORMĀCIJA</w:t>
      </w:r>
    </w:p>
    <w:p w14:paraId="2A5E20D3" w14:textId="1B548554"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325FB0D2" w14:textId="516877A7"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6D6E">
        <w:rPr>
          <w:b/>
          <w:szCs w:val="22"/>
        </w:rPr>
        <w:t xml:space="preserve">30 ml </w:t>
      </w:r>
      <w:r w:rsidR="00734CCC" w:rsidRPr="00986D6E">
        <w:rPr>
          <w:b/>
          <w:szCs w:val="22"/>
        </w:rPr>
        <w:t>tiešā iepakojuma etiķete</w:t>
      </w:r>
    </w:p>
    <w:p w14:paraId="1C0F437B" w14:textId="77777777" w:rsidR="00045211" w:rsidRPr="00986D6E" w:rsidRDefault="00045211" w:rsidP="00104642">
      <w:pPr>
        <w:tabs>
          <w:tab w:val="clear" w:pos="567"/>
        </w:tabs>
        <w:spacing w:line="240" w:lineRule="auto"/>
        <w:jc w:val="both"/>
        <w:rPr>
          <w:szCs w:val="22"/>
        </w:rPr>
      </w:pPr>
    </w:p>
    <w:p w14:paraId="109C7B56" w14:textId="77777777"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6D6E">
        <w:rPr>
          <w:b/>
          <w:szCs w:val="22"/>
        </w:rPr>
        <w:t>1.</w:t>
      </w:r>
      <w:r w:rsidRPr="00986D6E">
        <w:rPr>
          <w:b/>
          <w:szCs w:val="22"/>
        </w:rPr>
        <w:tab/>
        <w:t>VETERINĀRO ZĀĻU NOSAUKUMS</w:t>
      </w:r>
    </w:p>
    <w:p w14:paraId="5E3447D0" w14:textId="77777777" w:rsidR="00045211" w:rsidRPr="00986D6E" w:rsidRDefault="00045211" w:rsidP="00104642">
      <w:pPr>
        <w:tabs>
          <w:tab w:val="clear" w:pos="567"/>
        </w:tabs>
        <w:spacing w:line="240" w:lineRule="auto"/>
        <w:jc w:val="both"/>
        <w:rPr>
          <w:szCs w:val="22"/>
        </w:rPr>
      </w:pPr>
    </w:p>
    <w:p w14:paraId="1053B749" w14:textId="3A44DA1F" w:rsidR="00045211" w:rsidRPr="00986D6E" w:rsidRDefault="00045211" w:rsidP="00104642">
      <w:pPr>
        <w:tabs>
          <w:tab w:val="clear" w:pos="567"/>
        </w:tabs>
        <w:spacing w:line="240" w:lineRule="auto"/>
        <w:jc w:val="both"/>
        <w:rPr>
          <w:szCs w:val="22"/>
        </w:rPr>
      </w:pPr>
      <w:r w:rsidRPr="00986D6E">
        <w:rPr>
          <w:szCs w:val="22"/>
        </w:rPr>
        <w:t xml:space="preserve">Thiamacare </w:t>
      </w:r>
    </w:p>
    <w:p w14:paraId="76AB1DDE" w14:textId="77777777" w:rsidR="00045211" w:rsidRDefault="00045211" w:rsidP="00104642">
      <w:pPr>
        <w:tabs>
          <w:tab w:val="clear" w:pos="567"/>
        </w:tabs>
        <w:spacing w:line="240" w:lineRule="auto"/>
        <w:jc w:val="both"/>
        <w:rPr>
          <w:szCs w:val="22"/>
        </w:rPr>
      </w:pPr>
    </w:p>
    <w:p w14:paraId="27D5B1F1" w14:textId="77777777" w:rsidR="005C4C1C" w:rsidRPr="00986D6E" w:rsidRDefault="005C4C1C" w:rsidP="00104642">
      <w:pPr>
        <w:tabs>
          <w:tab w:val="clear" w:pos="567"/>
        </w:tabs>
        <w:spacing w:line="240" w:lineRule="auto"/>
        <w:jc w:val="both"/>
        <w:rPr>
          <w:szCs w:val="22"/>
        </w:rPr>
      </w:pPr>
    </w:p>
    <w:p w14:paraId="1DA5D040" w14:textId="41ABEAAF" w:rsidR="00045211" w:rsidRPr="00986D6E" w:rsidRDefault="00045211" w:rsidP="001046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6D6E">
        <w:rPr>
          <w:b/>
          <w:szCs w:val="22"/>
        </w:rPr>
        <w:t>2.</w:t>
      </w:r>
      <w:r w:rsidRPr="00986D6E">
        <w:rPr>
          <w:b/>
          <w:szCs w:val="22"/>
        </w:rPr>
        <w:tab/>
      </w:r>
      <w:r w:rsidR="00095156" w:rsidRPr="00986D6E">
        <w:rPr>
          <w:b/>
          <w:szCs w:val="22"/>
        </w:rPr>
        <w:t>AKTĪVO VIELU KVANTITATĪVIE DATI</w:t>
      </w:r>
    </w:p>
    <w:p w14:paraId="7D32F1CD" w14:textId="77777777" w:rsidR="00045211" w:rsidRPr="00986D6E" w:rsidRDefault="00045211" w:rsidP="00104642">
      <w:pPr>
        <w:tabs>
          <w:tab w:val="clear" w:pos="567"/>
        </w:tabs>
        <w:spacing w:line="240" w:lineRule="auto"/>
        <w:jc w:val="both"/>
        <w:rPr>
          <w:szCs w:val="22"/>
        </w:rPr>
      </w:pPr>
    </w:p>
    <w:p w14:paraId="26733B69" w14:textId="44190630" w:rsidR="00045211" w:rsidRPr="00986D6E" w:rsidRDefault="00045211" w:rsidP="00104642">
      <w:pPr>
        <w:tabs>
          <w:tab w:val="clear" w:pos="567"/>
        </w:tabs>
        <w:spacing w:line="240" w:lineRule="auto"/>
        <w:jc w:val="both"/>
        <w:rPr>
          <w:szCs w:val="22"/>
        </w:rPr>
      </w:pPr>
      <w:bookmarkStart w:id="5" w:name="_Hlk189173455"/>
      <w:r w:rsidRPr="00986D6E">
        <w:rPr>
          <w:i/>
          <w:szCs w:val="22"/>
        </w:rPr>
        <w:t>Thiamazolum</w:t>
      </w:r>
      <w:r w:rsidRPr="00986D6E">
        <w:rPr>
          <w:szCs w:val="22"/>
        </w:rPr>
        <w:t xml:space="preserve">  10 mg/ml</w:t>
      </w:r>
    </w:p>
    <w:bookmarkEnd w:id="5"/>
    <w:p w14:paraId="2DBB0163" w14:textId="77777777" w:rsidR="00045211" w:rsidRPr="00986D6E" w:rsidRDefault="00045211" w:rsidP="00104642">
      <w:pPr>
        <w:tabs>
          <w:tab w:val="clear" w:pos="567"/>
        </w:tabs>
        <w:spacing w:line="240" w:lineRule="auto"/>
        <w:jc w:val="both"/>
        <w:rPr>
          <w:szCs w:val="22"/>
        </w:rPr>
      </w:pPr>
    </w:p>
    <w:p w14:paraId="1F6E1649" w14:textId="77777777" w:rsidR="00180A15" w:rsidRPr="00986D6E" w:rsidRDefault="00180A15" w:rsidP="00104642">
      <w:pPr>
        <w:tabs>
          <w:tab w:val="clear" w:pos="567"/>
        </w:tabs>
        <w:spacing w:line="240" w:lineRule="auto"/>
        <w:jc w:val="both"/>
        <w:rPr>
          <w:szCs w:val="22"/>
        </w:rPr>
      </w:pPr>
    </w:p>
    <w:p w14:paraId="5D59B58A" w14:textId="77777777" w:rsidR="00180A15" w:rsidRPr="00986D6E" w:rsidRDefault="00180A15" w:rsidP="00104642">
      <w:pPr>
        <w:pStyle w:val="Style2"/>
        <w:jc w:val="both"/>
      </w:pPr>
      <w:r w:rsidRPr="00986D6E">
        <w:t>3.</w:t>
      </w:r>
      <w:r w:rsidRPr="00986D6E">
        <w:tab/>
        <w:t>SĒRIJAS NUMURS</w:t>
      </w:r>
    </w:p>
    <w:p w14:paraId="55966794" w14:textId="77777777" w:rsidR="00180A15" w:rsidRPr="00986D6E" w:rsidRDefault="00180A15" w:rsidP="00104642">
      <w:pPr>
        <w:tabs>
          <w:tab w:val="clear" w:pos="567"/>
        </w:tabs>
        <w:spacing w:line="240" w:lineRule="auto"/>
        <w:jc w:val="both"/>
        <w:rPr>
          <w:szCs w:val="22"/>
        </w:rPr>
      </w:pPr>
    </w:p>
    <w:p w14:paraId="06108544" w14:textId="77777777" w:rsidR="00180A15" w:rsidRPr="00986D6E" w:rsidRDefault="00180A15" w:rsidP="00104642">
      <w:pPr>
        <w:jc w:val="both"/>
        <w:rPr>
          <w:szCs w:val="22"/>
        </w:rPr>
      </w:pPr>
      <w:r w:rsidRPr="00986D6E">
        <w:rPr>
          <w:szCs w:val="22"/>
        </w:rPr>
        <w:t>Lot {numurs}</w:t>
      </w:r>
    </w:p>
    <w:p w14:paraId="1CFA243F" w14:textId="77777777" w:rsidR="00180A15" w:rsidRDefault="00180A15" w:rsidP="00104642">
      <w:pPr>
        <w:tabs>
          <w:tab w:val="clear" w:pos="567"/>
        </w:tabs>
        <w:spacing w:line="240" w:lineRule="auto"/>
        <w:jc w:val="both"/>
        <w:rPr>
          <w:szCs w:val="22"/>
        </w:rPr>
      </w:pPr>
    </w:p>
    <w:p w14:paraId="2EAEA790" w14:textId="77777777" w:rsidR="00414A66" w:rsidRPr="00986D6E" w:rsidRDefault="00414A66" w:rsidP="00104642">
      <w:pPr>
        <w:tabs>
          <w:tab w:val="clear" w:pos="567"/>
        </w:tabs>
        <w:spacing w:line="240" w:lineRule="auto"/>
        <w:jc w:val="both"/>
        <w:rPr>
          <w:szCs w:val="22"/>
        </w:rPr>
      </w:pPr>
    </w:p>
    <w:p w14:paraId="434D37C3" w14:textId="77777777" w:rsidR="00180A15" w:rsidRPr="00986D6E" w:rsidRDefault="00180A15" w:rsidP="00104642">
      <w:pPr>
        <w:pStyle w:val="Style2"/>
        <w:jc w:val="both"/>
      </w:pPr>
      <w:r w:rsidRPr="00986D6E">
        <w:t>4.</w:t>
      </w:r>
      <w:r w:rsidRPr="00986D6E">
        <w:tab/>
        <w:t>DERĪGUMA TERMIŅŠ</w:t>
      </w:r>
    </w:p>
    <w:p w14:paraId="04611A7F" w14:textId="77777777" w:rsidR="00180A15" w:rsidRPr="00986D6E" w:rsidRDefault="00180A15" w:rsidP="00104642">
      <w:pPr>
        <w:tabs>
          <w:tab w:val="clear" w:pos="567"/>
        </w:tabs>
        <w:spacing w:line="240" w:lineRule="auto"/>
        <w:jc w:val="both"/>
        <w:rPr>
          <w:szCs w:val="22"/>
        </w:rPr>
      </w:pPr>
    </w:p>
    <w:p w14:paraId="1C4227C5" w14:textId="77777777" w:rsidR="00180A15" w:rsidRPr="00986D6E" w:rsidRDefault="00180A15" w:rsidP="00104642">
      <w:pPr>
        <w:jc w:val="both"/>
        <w:rPr>
          <w:szCs w:val="22"/>
        </w:rPr>
      </w:pPr>
      <w:r w:rsidRPr="00986D6E">
        <w:rPr>
          <w:szCs w:val="22"/>
        </w:rPr>
        <w:t>Exp. {mm/gggg}</w:t>
      </w:r>
    </w:p>
    <w:p w14:paraId="2E021054" w14:textId="77777777" w:rsidR="00340642" w:rsidRPr="00986D6E" w:rsidRDefault="00340642" w:rsidP="00104642">
      <w:pPr>
        <w:tabs>
          <w:tab w:val="clear" w:pos="567"/>
        </w:tabs>
        <w:spacing w:line="240" w:lineRule="auto"/>
        <w:jc w:val="both"/>
        <w:rPr>
          <w:szCs w:val="22"/>
        </w:rPr>
      </w:pPr>
      <w:r w:rsidRPr="00986D6E">
        <w:rPr>
          <w:szCs w:val="22"/>
        </w:rPr>
        <w:t xml:space="preserve">Pēc </w:t>
      </w:r>
      <w:r w:rsidRPr="00986D6E">
        <w:rPr>
          <w:color w:val="000000"/>
          <w:szCs w:val="22"/>
        </w:rPr>
        <w:t xml:space="preserve">pirmreizējas </w:t>
      </w:r>
      <w:r w:rsidRPr="00986D6E">
        <w:rPr>
          <w:szCs w:val="22"/>
        </w:rPr>
        <w:t>caurduršanas izlietot 3 mēnešu laikā.</w:t>
      </w:r>
    </w:p>
    <w:p w14:paraId="2039363E" w14:textId="4452BBB8" w:rsidR="00BA4A4A" w:rsidRDefault="00340642" w:rsidP="00104642">
      <w:pPr>
        <w:tabs>
          <w:tab w:val="clear" w:pos="567"/>
        </w:tabs>
        <w:spacing w:line="240" w:lineRule="auto"/>
        <w:jc w:val="both"/>
        <w:rPr>
          <w:szCs w:val="22"/>
        </w:rPr>
      </w:pPr>
      <w:r w:rsidRPr="00986D6E">
        <w:rPr>
          <w:szCs w:val="22"/>
        </w:rPr>
        <w:t>Izlietot līdz: ...</w:t>
      </w:r>
    </w:p>
    <w:p w14:paraId="34F84CFF" w14:textId="77777777" w:rsidR="00BA4A4A" w:rsidRDefault="00BA4A4A" w:rsidP="00104642">
      <w:pPr>
        <w:tabs>
          <w:tab w:val="clear" w:pos="567"/>
        </w:tabs>
        <w:spacing w:line="240" w:lineRule="auto"/>
        <w:jc w:val="both"/>
        <w:rPr>
          <w:szCs w:val="22"/>
        </w:rPr>
      </w:pPr>
      <w:r>
        <w:rPr>
          <w:szCs w:val="22"/>
        </w:rPr>
        <w:br w:type="page"/>
      </w:r>
    </w:p>
    <w:p w14:paraId="2205CAFD" w14:textId="77777777" w:rsidR="00BA4A4A" w:rsidRPr="00E57A7D" w:rsidRDefault="00BA4A4A" w:rsidP="00104642">
      <w:pPr>
        <w:tabs>
          <w:tab w:val="clear" w:pos="567"/>
        </w:tabs>
        <w:spacing w:line="240" w:lineRule="auto"/>
        <w:jc w:val="both"/>
        <w:rPr>
          <w:szCs w:val="22"/>
        </w:rPr>
      </w:pPr>
    </w:p>
    <w:p w14:paraId="53491976" w14:textId="77777777" w:rsidR="00BA4A4A" w:rsidRPr="00E57A7D" w:rsidRDefault="00BA4A4A" w:rsidP="00104642">
      <w:pPr>
        <w:tabs>
          <w:tab w:val="clear" w:pos="567"/>
        </w:tabs>
        <w:spacing w:line="240" w:lineRule="auto"/>
        <w:jc w:val="both"/>
        <w:rPr>
          <w:szCs w:val="22"/>
        </w:rPr>
      </w:pPr>
    </w:p>
    <w:p w14:paraId="36629DA2" w14:textId="77777777" w:rsidR="00BA4A4A" w:rsidRPr="00E57A7D" w:rsidRDefault="00BA4A4A" w:rsidP="00104642">
      <w:pPr>
        <w:tabs>
          <w:tab w:val="clear" w:pos="567"/>
        </w:tabs>
        <w:spacing w:line="240" w:lineRule="auto"/>
        <w:jc w:val="both"/>
        <w:rPr>
          <w:szCs w:val="22"/>
        </w:rPr>
      </w:pPr>
    </w:p>
    <w:p w14:paraId="00461A8F" w14:textId="77777777" w:rsidR="00BA4A4A" w:rsidRPr="00E57A7D" w:rsidRDefault="00BA4A4A" w:rsidP="00104642">
      <w:pPr>
        <w:tabs>
          <w:tab w:val="clear" w:pos="567"/>
        </w:tabs>
        <w:spacing w:line="240" w:lineRule="auto"/>
        <w:jc w:val="both"/>
        <w:rPr>
          <w:szCs w:val="22"/>
        </w:rPr>
      </w:pPr>
    </w:p>
    <w:p w14:paraId="1C759719" w14:textId="77777777" w:rsidR="00BA4A4A" w:rsidRPr="00E57A7D" w:rsidRDefault="00BA4A4A" w:rsidP="00104642">
      <w:pPr>
        <w:tabs>
          <w:tab w:val="clear" w:pos="567"/>
        </w:tabs>
        <w:spacing w:line="240" w:lineRule="auto"/>
        <w:jc w:val="both"/>
        <w:rPr>
          <w:szCs w:val="22"/>
        </w:rPr>
      </w:pPr>
    </w:p>
    <w:p w14:paraId="663267EF" w14:textId="77777777" w:rsidR="00BA4A4A" w:rsidRPr="00E57A7D" w:rsidRDefault="00BA4A4A" w:rsidP="00104642">
      <w:pPr>
        <w:tabs>
          <w:tab w:val="clear" w:pos="567"/>
        </w:tabs>
        <w:spacing w:line="240" w:lineRule="auto"/>
        <w:jc w:val="both"/>
        <w:rPr>
          <w:szCs w:val="22"/>
        </w:rPr>
      </w:pPr>
    </w:p>
    <w:p w14:paraId="36CA197C" w14:textId="77777777" w:rsidR="00BA4A4A" w:rsidRPr="00E57A7D" w:rsidRDefault="00BA4A4A" w:rsidP="00104642">
      <w:pPr>
        <w:tabs>
          <w:tab w:val="clear" w:pos="567"/>
        </w:tabs>
        <w:spacing w:line="240" w:lineRule="auto"/>
        <w:jc w:val="both"/>
        <w:rPr>
          <w:szCs w:val="22"/>
        </w:rPr>
      </w:pPr>
    </w:p>
    <w:p w14:paraId="024085D7" w14:textId="77777777" w:rsidR="00BA4A4A" w:rsidRPr="00E57A7D" w:rsidRDefault="00BA4A4A" w:rsidP="00104642">
      <w:pPr>
        <w:tabs>
          <w:tab w:val="clear" w:pos="567"/>
        </w:tabs>
        <w:spacing w:line="240" w:lineRule="auto"/>
        <w:jc w:val="both"/>
        <w:rPr>
          <w:szCs w:val="22"/>
        </w:rPr>
      </w:pPr>
    </w:p>
    <w:p w14:paraId="005B29C7" w14:textId="77777777" w:rsidR="00BA4A4A" w:rsidRPr="00E57A7D" w:rsidRDefault="00BA4A4A" w:rsidP="00104642">
      <w:pPr>
        <w:tabs>
          <w:tab w:val="clear" w:pos="567"/>
        </w:tabs>
        <w:spacing w:line="240" w:lineRule="auto"/>
        <w:jc w:val="both"/>
        <w:rPr>
          <w:szCs w:val="22"/>
        </w:rPr>
      </w:pPr>
    </w:p>
    <w:p w14:paraId="445E7244" w14:textId="77777777" w:rsidR="00BA4A4A" w:rsidRPr="00E57A7D" w:rsidRDefault="00BA4A4A" w:rsidP="00104642">
      <w:pPr>
        <w:tabs>
          <w:tab w:val="clear" w:pos="567"/>
        </w:tabs>
        <w:spacing w:line="240" w:lineRule="auto"/>
        <w:jc w:val="both"/>
        <w:rPr>
          <w:szCs w:val="22"/>
        </w:rPr>
      </w:pPr>
    </w:p>
    <w:p w14:paraId="7652634D" w14:textId="77777777" w:rsidR="00BA4A4A" w:rsidRPr="00E57A7D" w:rsidRDefault="00BA4A4A" w:rsidP="00104642">
      <w:pPr>
        <w:tabs>
          <w:tab w:val="clear" w:pos="567"/>
        </w:tabs>
        <w:spacing w:line="240" w:lineRule="auto"/>
        <w:jc w:val="both"/>
        <w:rPr>
          <w:szCs w:val="22"/>
        </w:rPr>
      </w:pPr>
    </w:p>
    <w:p w14:paraId="51B8714A" w14:textId="77777777" w:rsidR="00BA4A4A" w:rsidRPr="00E57A7D" w:rsidRDefault="00BA4A4A" w:rsidP="00104642">
      <w:pPr>
        <w:tabs>
          <w:tab w:val="clear" w:pos="567"/>
        </w:tabs>
        <w:spacing w:line="240" w:lineRule="auto"/>
        <w:jc w:val="both"/>
        <w:rPr>
          <w:szCs w:val="22"/>
        </w:rPr>
      </w:pPr>
    </w:p>
    <w:p w14:paraId="2BDF0883" w14:textId="77777777" w:rsidR="00BA4A4A" w:rsidRPr="00E57A7D" w:rsidRDefault="00BA4A4A" w:rsidP="00104642">
      <w:pPr>
        <w:tabs>
          <w:tab w:val="clear" w:pos="567"/>
        </w:tabs>
        <w:spacing w:line="240" w:lineRule="auto"/>
        <w:jc w:val="both"/>
        <w:rPr>
          <w:szCs w:val="22"/>
        </w:rPr>
      </w:pPr>
    </w:p>
    <w:p w14:paraId="26566142" w14:textId="77777777" w:rsidR="00BA4A4A" w:rsidRPr="00E57A7D" w:rsidRDefault="00BA4A4A" w:rsidP="00104642">
      <w:pPr>
        <w:tabs>
          <w:tab w:val="clear" w:pos="567"/>
        </w:tabs>
        <w:spacing w:line="240" w:lineRule="auto"/>
        <w:jc w:val="both"/>
        <w:rPr>
          <w:szCs w:val="22"/>
        </w:rPr>
      </w:pPr>
    </w:p>
    <w:p w14:paraId="5ADDE862" w14:textId="77777777" w:rsidR="00BA4A4A" w:rsidRPr="00E57A7D" w:rsidRDefault="00BA4A4A" w:rsidP="00104642">
      <w:pPr>
        <w:tabs>
          <w:tab w:val="clear" w:pos="567"/>
        </w:tabs>
        <w:spacing w:line="240" w:lineRule="auto"/>
        <w:jc w:val="both"/>
        <w:rPr>
          <w:szCs w:val="22"/>
        </w:rPr>
      </w:pPr>
    </w:p>
    <w:p w14:paraId="0E28D56A" w14:textId="77777777" w:rsidR="00BA4A4A" w:rsidRPr="00E57A7D" w:rsidRDefault="00BA4A4A" w:rsidP="00104642">
      <w:pPr>
        <w:tabs>
          <w:tab w:val="clear" w:pos="567"/>
        </w:tabs>
        <w:spacing w:line="240" w:lineRule="auto"/>
        <w:jc w:val="both"/>
        <w:rPr>
          <w:szCs w:val="22"/>
        </w:rPr>
      </w:pPr>
    </w:p>
    <w:p w14:paraId="4F9006DE" w14:textId="77777777" w:rsidR="00BA4A4A" w:rsidRPr="00E57A7D" w:rsidRDefault="00BA4A4A" w:rsidP="00104642">
      <w:pPr>
        <w:tabs>
          <w:tab w:val="clear" w:pos="567"/>
        </w:tabs>
        <w:spacing w:line="240" w:lineRule="auto"/>
        <w:jc w:val="both"/>
        <w:rPr>
          <w:szCs w:val="22"/>
        </w:rPr>
      </w:pPr>
    </w:p>
    <w:p w14:paraId="636457CD" w14:textId="77777777" w:rsidR="00BA4A4A" w:rsidRPr="00E57A7D" w:rsidRDefault="00BA4A4A" w:rsidP="00104642">
      <w:pPr>
        <w:tabs>
          <w:tab w:val="clear" w:pos="567"/>
        </w:tabs>
        <w:spacing w:line="240" w:lineRule="auto"/>
        <w:jc w:val="both"/>
        <w:rPr>
          <w:szCs w:val="22"/>
        </w:rPr>
      </w:pPr>
    </w:p>
    <w:p w14:paraId="1B89358E" w14:textId="77777777" w:rsidR="00BA4A4A" w:rsidRPr="00E57A7D" w:rsidRDefault="00BA4A4A" w:rsidP="00104642">
      <w:pPr>
        <w:tabs>
          <w:tab w:val="clear" w:pos="567"/>
        </w:tabs>
        <w:spacing w:line="240" w:lineRule="auto"/>
        <w:jc w:val="both"/>
        <w:rPr>
          <w:szCs w:val="22"/>
        </w:rPr>
      </w:pPr>
    </w:p>
    <w:p w14:paraId="79D85981" w14:textId="77777777" w:rsidR="00BA4A4A" w:rsidRDefault="00BA4A4A" w:rsidP="00104642">
      <w:pPr>
        <w:tabs>
          <w:tab w:val="clear" w:pos="567"/>
        </w:tabs>
        <w:spacing w:line="240" w:lineRule="auto"/>
        <w:jc w:val="both"/>
        <w:rPr>
          <w:szCs w:val="22"/>
        </w:rPr>
      </w:pPr>
    </w:p>
    <w:p w14:paraId="7BEEB0A8" w14:textId="77777777" w:rsidR="00BA4A4A" w:rsidRPr="00E57A7D" w:rsidRDefault="00BA4A4A" w:rsidP="00104642">
      <w:pPr>
        <w:tabs>
          <w:tab w:val="clear" w:pos="567"/>
        </w:tabs>
        <w:spacing w:line="240" w:lineRule="auto"/>
        <w:jc w:val="both"/>
        <w:rPr>
          <w:szCs w:val="22"/>
        </w:rPr>
      </w:pPr>
    </w:p>
    <w:p w14:paraId="0EFC148C" w14:textId="77777777" w:rsidR="00BA4A4A" w:rsidRPr="00E57A7D" w:rsidRDefault="00BA4A4A" w:rsidP="00104642">
      <w:pPr>
        <w:tabs>
          <w:tab w:val="clear" w:pos="567"/>
        </w:tabs>
        <w:spacing w:line="240" w:lineRule="auto"/>
        <w:jc w:val="both"/>
        <w:rPr>
          <w:szCs w:val="22"/>
        </w:rPr>
      </w:pPr>
    </w:p>
    <w:p w14:paraId="77ACE78B" w14:textId="77777777" w:rsidR="00BA4A4A" w:rsidRPr="00E57A7D" w:rsidRDefault="00BA4A4A" w:rsidP="00104642">
      <w:pPr>
        <w:tabs>
          <w:tab w:val="clear" w:pos="567"/>
        </w:tabs>
        <w:spacing w:line="240" w:lineRule="auto"/>
        <w:jc w:val="both"/>
        <w:rPr>
          <w:szCs w:val="22"/>
        </w:rPr>
      </w:pPr>
    </w:p>
    <w:p w14:paraId="3F3BB18A" w14:textId="77777777" w:rsidR="00BA4A4A" w:rsidRPr="00E57A7D" w:rsidRDefault="00BA4A4A" w:rsidP="00256EC2">
      <w:pPr>
        <w:pStyle w:val="Style3"/>
      </w:pPr>
      <w:r w:rsidRPr="00E57A7D">
        <w:t>LIETOŠANAS INSTRUKCIJA</w:t>
      </w:r>
    </w:p>
    <w:p w14:paraId="5607CFB8" w14:textId="40B7F8EB" w:rsidR="00045211" w:rsidRPr="00986D6E" w:rsidRDefault="00045211" w:rsidP="00104642">
      <w:pPr>
        <w:tabs>
          <w:tab w:val="clear" w:pos="567"/>
        </w:tabs>
        <w:spacing w:line="240" w:lineRule="auto"/>
        <w:jc w:val="both"/>
        <w:rPr>
          <w:szCs w:val="22"/>
        </w:rPr>
      </w:pPr>
      <w:r w:rsidRPr="00986D6E">
        <w:rPr>
          <w:szCs w:val="22"/>
        </w:rPr>
        <w:br w:type="page"/>
      </w:r>
    </w:p>
    <w:p w14:paraId="281C3AF8" w14:textId="77777777" w:rsidR="004A523E" w:rsidRPr="00986D6E" w:rsidRDefault="004A523E" w:rsidP="00BA5C53">
      <w:pPr>
        <w:tabs>
          <w:tab w:val="clear" w:pos="567"/>
        </w:tabs>
        <w:spacing w:line="240" w:lineRule="auto"/>
        <w:jc w:val="center"/>
        <w:rPr>
          <w:b/>
          <w:szCs w:val="22"/>
        </w:rPr>
      </w:pPr>
      <w:r w:rsidRPr="00986D6E">
        <w:rPr>
          <w:b/>
          <w:szCs w:val="22"/>
        </w:rPr>
        <w:lastRenderedPageBreak/>
        <w:t>LIETOŠANAS INSTRUKCIJA</w:t>
      </w:r>
    </w:p>
    <w:p w14:paraId="6FC89B8D" w14:textId="77777777" w:rsidR="004A523E" w:rsidRPr="00986D6E" w:rsidRDefault="004A523E" w:rsidP="00104642">
      <w:pPr>
        <w:tabs>
          <w:tab w:val="clear" w:pos="567"/>
        </w:tabs>
        <w:spacing w:line="240" w:lineRule="auto"/>
        <w:jc w:val="both"/>
        <w:rPr>
          <w:szCs w:val="22"/>
        </w:rPr>
      </w:pPr>
    </w:p>
    <w:p w14:paraId="7E046EEC" w14:textId="77777777" w:rsidR="004A523E" w:rsidRPr="00986D6E" w:rsidRDefault="004A523E" w:rsidP="00104642">
      <w:pPr>
        <w:tabs>
          <w:tab w:val="clear" w:pos="567"/>
        </w:tabs>
        <w:spacing w:line="240" w:lineRule="auto"/>
        <w:jc w:val="both"/>
        <w:rPr>
          <w:szCs w:val="22"/>
        </w:rPr>
      </w:pPr>
    </w:p>
    <w:p w14:paraId="3E5FA771" w14:textId="77777777" w:rsidR="00A94D6D" w:rsidRPr="00986D6E" w:rsidRDefault="00A94D6D" w:rsidP="00104642">
      <w:pPr>
        <w:pStyle w:val="Style1"/>
        <w:jc w:val="both"/>
      </w:pPr>
      <w:r w:rsidRPr="00986D6E">
        <w:rPr>
          <w:highlight w:val="lightGray"/>
        </w:rPr>
        <w:t>1.</w:t>
      </w:r>
      <w:r w:rsidRPr="00986D6E">
        <w:tab/>
        <w:t>Veterināro zāļu nosaukums</w:t>
      </w:r>
    </w:p>
    <w:p w14:paraId="7685751F" w14:textId="77777777" w:rsidR="004A523E" w:rsidRPr="00986D6E" w:rsidRDefault="004A523E" w:rsidP="009D5EBD">
      <w:pPr>
        <w:tabs>
          <w:tab w:val="clear" w:pos="567"/>
        </w:tabs>
        <w:spacing w:line="240" w:lineRule="auto"/>
        <w:jc w:val="both"/>
        <w:rPr>
          <w:szCs w:val="22"/>
        </w:rPr>
      </w:pPr>
    </w:p>
    <w:p w14:paraId="78EB106F" w14:textId="77777777" w:rsidR="004A523E" w:rsidRPr="00986D6E" w:rsidRDefault="004A523E" w:rsidP="009D5EBD">
      <w:pPr>
        <w:tabs>
          <w:tab w:val="clear" w:pos="567"/>
        </w:tabs>
        <w:spacing w:line="240" w:lineRule="auto"/>
        <w:jc w:val="both"/>
        <w:rPr>
          <w:szCs w:val="22"/>
        </w:rPr>
      </w:pPr>
      <w:r w:rsidRPr="00986D6E">
        <w:rPr>
          <w:szCs w:val="22"/>
        </w:rPr>
        <w:t>Thiamacare 10 mg/ml šķīdums iekšķīgai lietošanai kaķiem</w:t>
      </w:r>
    </w:p>
    <w:p w14:paraId="0EC4401C" w14:textId="77777777" w:rsidR="00032495" w:rsidRPr="00986D6E" w:rsidRDefault="00032495" w:rsidP="009D5EBD">
      <w:pPr>
        <w:tabs>
          <w:tab w:val="clear" w:pos="567"/>
        </w:tabs>
        <w:spacing w:line="240" w:lineRule="auto"/>
        <w:jc w:val="both"/>
        <w:rPr>
          <w:i/>
          <w:szCs w:val="22"/>
        </w:rPr>
      </w:pPr>
    </w:p>
    <w:p w14:paraId="42C9DF66" w14:textId="77777777" w:rsidR="004A523E" w:rsidRPr="00986D6E" w:rsidRDefault="004A523E" w:rsidP="009D5EBD">
      <w:pPr>
        <w:tabs>
          <w:tab w:val="clear" w:pos="567"/>
        </w:tabs>
        <w:spacing w:line="240" w:lineRule="auto"/>
        <w:jc w:val="both"/>
        <w:rPr>
          <w:szCs w:val="22"/>
        </w:rPr>
      </w:pPr>
    </w:p>
    <w:p w14:paraId="284A5FD1" w14:textId="77777777" w:rsidR="00B559E0" w:rsidRPr="00986D6E" w:rsidRDefault="00B559E0" w:rsidP="00104642">
      <w:pPr>
        <w:pStyle w:val="Style1"/>
        <w:jc w:val="both"/>
      </w:pPr>
      <w:r w:rsidRPr="00986D6E">
        <w:rPr>
          <w:highlight w:val="lightGray"/>
        </w:rPr>
        <w:t>2.</w:t>
      </w:r>
      <w:r w:rsidRPr="00986D6E">
        <w:tab/>
        <w:t>Sastāvs</w:t>
      </w:r>
    </w:p>
    <w:p w14:paraId="09E74663" w14:textId="77777777" w:rsidR="00032495" w:rsidRPr="00986D6E" w:rsidRDefault="00032495" w:rsidP="009D5EBD">
      <w:pPr>
        <w:tabs>
          <w:tab w:val="clear" w:pos="567"/>
        </w:tabs>
        <w:spacing w:line="240" w:lineRule="auto"/>
        <w:jc w:val="both"/>
        <w:rPr>
          <w:b/>
          <w:szCs w:val="22"/>
        </w:rPr>
      </w:pPr>
    </w:p>
    <w:p w14:paraId="525C3702" w14:textId="77777777" w:rsidR="004A523E" w:rsidRPr="00986D6E" w:rsidRDefault="004A523E" w:rsidP="009D5EBD">
      <w:pPr>
        <w:tabs>
          <w:tab w:val="clear" w:pos="567"/>
        </w:tabs>
        <w:spacing w:line="240" w:lineRule="auto"/>
        <w:jc w:val="both"/>
        <w:rPr>
          <w:iCs/>
          <w:szCs w:val="22"/>
        </w:rPr>
      </w:pPr>
      <w:r w:rsidRPr="00986D6E">
        <w:rPr>
          <w:szCs w:val="22"/>
        </w:rPr>
        <w:t>Katrs ml satur:</w:t>
      </w:r>
    </w:p>
    <w:p w14:paraId="36B73114" w14:textId="77777777" w:rsidR="004A523E" w:rsidRPr="00986D6E" w:rsidRDefault="004A523E" w:rsidP="009D5EBD">
      <w:pPr>
        <w:tabs>
          <w:tab w:val="clear" w:pos="567"/>
        </w:tabs>
        <w:spacing w:line="240" w:lineRule="auto"/>
        <w:jc w:val="both"/>
        <w:rPr>
          <w:iCs/>
          <w:szCs w:val="22"/>
        </w:rPr>
      </w:pPr>
    </w:p>
    <w:p w14:paraId="2CE28E94" w14:textId="77777777" w:rsidR="004A523E" w:rsidRPr="00986D6E" w:rsidRDefault="004A523E" w:rsidP="009D5EBD">
      <w:pPr>
        <w:tabs>
          <w:tab w:val="clear" w:pos="567"/>
        </w:tabs>
        <w:spacing w:line="240" w:lineRule="auto"/>
        <w:jc w:val="both"/>
        <w:rPr>
          <w:b/>
          <w:iCs/>
          <w:szCs w:val="22"/>
        </w:rPr>
      </w:pPr>
      <w:r w:rsidRPr="00986D6E">
        <w:rPr>
          <w:b/>
          <w:szCs w:val="22"/>
        </w:rPr>
        <w:t>Aktīvā viela:</w:t>
      </w:r>
    </w:p>
    <w:p w14:paraId="0A849418" w14:textId="77777777" w:rsidR="004A523E" w:rsidRPr="00986D6E" w:rsidRDefault="004A523E" w:rsidP="009D5EBD">
      <w:pPr>
        <w:tabs>
          <w:tab w:val="clear" w:pos="567"/>
          <w:tab w:val="left" w:pos="1560"/>
        </w:tabs>
        <w:spacing w:line="240" w:lineRule="auto"/>
        <w:jc w:val="both"/>
        <w:rPr>
          <w:iCs/>
          <w:szCs w:val="22"/>
        </w:rPr>
      </w:pPr>
      <w:r w:rsidRPr="00986D6E">
        <w:rPr>
          <w:szCs w:val="22"/>
        </w:rPr>
        <w:t>Tiamazols</w:t>
      </w:r>
      <w:r w:rsidRPr="00986D6E">
        <w:rPr>
          <w:szCs w:val="22"/>
        </w:rPr>
        <w:tab/>
        <w:t>10 mg</w:t>
      </w:r>
    </w:p>
    <w:p w14:paraId="1B320568" w14:textId="77777777" w:rsidR="004A523E" w:rsidRPr="00986D6E" w:rsidRDefault="004A523E" w:rsidP="009D5EBD">
      <w:pPr>
        <w:tabs>
          <w:tab w:val="clear" w:pos="567"/>
        </w:tabs>
        <w:spacing w:line="240" w:lineRule="auto"/>
        <w:jc w:val="both"/>
        <w:rPr>
          <w:iCs/>
          <w:szCs w:val="22"/>
        </w:rPr>
      </w:pPr>
    </w:p>
    <w:p w14:paraId="51177F61" w14:textId="77777777" w:rsidR="004A523E" w:rsidRPr="00986D6E" w:rsidRDefault="004A523E" w:rsidP="009D5EBD">
      <w:pPr>
        <w:tabs>
          <w:tab w:val="clear" w:pos="567"/>
        </w:tabs>
        <w:spacing w:line="240" w:lineRule="auto"/>
        <w:jc w:val="both"/>
        <w:rPr>
          <w:iCs/>
          <w:szCs w:val="22"/>
        </w:rPr>
      </w:pPr>
      <w:r w:rsidRPr="00986D6E">
        <w:rPr>
          <w:szCs w:val="22"/>
        </w:rPr>
        <w:t>Dzidrs, bezkrāsains vai bāli dzeltens, homogēns šķīdums.</w:t>
      </w:r>
    </w:p>
    <w:p w14:paraId="0D7E8063" w14:textId="77777777" w:rsidR="004A523E" w:rsidRPr="00986D6E" w:rsidRDefault="004A523E" w:rsidP="009D5EBD">
      <w:pPr>
        <w:tabs>
          <w:tab w:val="clear" w:pos="567"/>
        </w:tabs>
        <w:spacing w:line="240" w:lineRule="auto"/>
        <w:jc w:val="both"/>
        <w:rPr>
          <w:iCs/>
          <w:szCs w:val="22"/>
        </w:rPr>
      </w:pPr>
    </w:p>
    <w:p w14:paraId="491008C4" w14:textId="77777777" w:rsidR="004A523E" w:rsidRPr="00986D6E" w:rsidRDefault="004A523E" w:rsidP="009D5EBD">
      <w:pPr>
        <w:tabs>
          <w:tab w:val="clear" w:pos="567"/>
        </w:tabs>
        <w:spacing w:line="240" w:lineRule="auto"/>
        <w:jc w:val="both"/>
        <w:rPr>
          <w:szCs w:val="22"/>
        </w:rPr>
      </w:pPr>
    </w:p>
    <w:p w14:paraId="716B2E2C" w14:textId="77777777" w:rsidR="00BC4748" w:rsidRPr="00986D6E" w:rsidRDefault="00BC4748" w:rsidP="00104642">
      <w:pPr>
        <w:pStyle w:val="Style1"/>
        <w:jc w:val="both"/>
      </w:pPr>
      <w:r w:rsidRPr="00986D6E">
        <w:rPr>
          <w:highlight w:val="lightGray"/>
        </w:rPr>
        <w:t>3.</w:t>
      </w:r>
      <w:r w:rsidRPr="00986D6E">
        <w:tab/>
        <w:t>Mērķsugas</w:t>
      </w:r>
    </w:p>
    <w:p w14:paraId="6890A560" w14:textId="77777777" w:rsidR="00BC4748" w:rsidRPr="00986D6E" w:rsidRDefault="00BC4748" w:rsidP="009D5EBD">
      <w:pPr>
        <w:tabs>
          <w:tab w:val="clear" w:pos="567"/>
        </w:tabs>
        <w:spacing w:line="240" w:lineRule="auto"/>
        <w:jc w:val="both"/>
        <w:rPr>
          <w:szCs w:val="22"/>
        </w:rPr>
      </w:pPr>
    </w:p>
    <w:p w14:paraId="4A1DB9BC" w14:textId="6CB8A314" w:rsidR="00BC4748" w:rsidRPr="00986D6E" w:rsidRDefault="00BC4748" w:rsidP="009D5EBD">
      <w:pPr>
        <w:tabs>
          <w:tab w:val="clear" w:pos="567"/>
        </w:tabs>
        <w:spacing w:line="240" w:lineRule="auto"/>
        <w:jc w:val="both"/>
        <w:rPr>
          <w:szCs w:val="22"/>
        </w:rPr>
      </w:pPr>
      <w:r w:rsidRPr="00986D6E">
        <w:rPr>
          <w:szCs w:val="22"/>
        </w:rPr>
        <w:t>Kaķi</w:t>
      </w:r>
      <w:r w:rsidR="00032495">
        <w:rPr>
          <w:szCs w:val="22"/>
        </w:rPr>
        <w:t>.</w:t>
      </w:r>
    </w:p>
    <w:p w14:paraId="56625309" w14:textId="77777777" w:rsidR="00922310" w:rsidRPr="00986D6E" w:rsidRDefault="00922310" w:rsidP="009D5EBD">
      <w:pPr>
        <w:tabs>
          <w:tab w:val="clear" w:pos="567"/>
        </w:tabs>
        <w:spacing w:line="240" w:lineRule="auto"/>
        <w:jc w:val="both"/>
        <w:rPr>
          <w:szCs w:val="22"/>
        </w:rPr>
      </w:pPr>
    </w:p>
    <w:p w14:paraId="15185A09" w14:textId="77777777" w:rsidR="00922310" w:rsidRPr="00986D6E" w:rsidRDefault="00922310" w:rsidP="009D5EBD">
      <w:pPr>
        <w:tabs>
          <w:tab w:val="clear" w:pos="567"/>
        </w:tabs>
        <w:spacing w:line="240" w:lineRule="auto"/>
        <w:jc w:val="both"/>
        <w:rPr>
          <w:szCs w:val="22"/>
        </w:rPr>
      </w:pPr>
    </w:p>
    <w:p w14:paraId="59B5AE05" w14:textId="77777777" w:rsidR="00922310" w:rsidRPr="00986D6E" w:rsidRDefault="00922310" w:rsidP="00104642">
      <w:pPr>
        <w:pStyle w:val="Style1"/>
        <w:jc w:val="both"/>
      </w:pPr>
      <w:r w:rsidRPr="00986D6E">
        <w:rPr>
          <w:highlight w:val="lightGray"/>
        </w:rPr>
        <w:t>4.</w:t>
      </w:r>
      <w:r w:rsidRPr="00986D6E">
        <w:tab/>
        <w:t>Lietošanas indikācijas</w:t>
      </w:r>
    </w:p>
    <w:p w14:paraId="6A39AA94" w14:textId="77777777" w:rsidR="004A523E" w:rsidRPr="00986D6E" w:rsidRDefault="004A523E" w:rsidP="009D5EBD">
      <w:pPr>
        <w:tabs>
          <w:tab w:val="clear" w:pos="567"/>
        </w:tabs>
        <w:spacing w:line="240" w:lineRule="auto"/>
        <w:jc w:val="both"/>
        <w:rPr>
          <w:b/>
          <w:szCs w:val="22"/>
        </w:rPr>
      </w:pPr>
    </w:p>
    <w:p w14:paraId="4151E0FC" w14:textId="77777777" w:rsidR="004A523E" w:rsidRPr="00986D6E" w:rsidRDefault="004A523E" w:rsidP="009D5EBD">
      <w:pPr>
        <w:tabs>
          <w:tab w:val="clear" w:pos="567"/>
        </w:tabs>
        <w:spacing w:line="240" w:lineRule="auto"/>
        <w:jc w:val="both"/>
        <w:rPr>
          <w:szCs w:val="22"/>
        </w:rPr>
      </w:pPr>
      <w:r w:rsidRPr="00986D6E">
        <w:rPr>
          <w:szCs w:val="22"/>
        </w:rPr>
        <w:t>Hipertireozes stabilizēšanai kaķiem pirms ķirurģiskas vairogdziedzera izņemšanas.</w:t>
      </w:r>
    </w:p>
    <w:p w14:paraId="7D30E8A1" w14:textId="77777777" w:rsidR="004A523E" w:rsidRPr="00986D6E" w:rsidRDefault="004A523E" w:rsidP="009D5EBD">
      <w:pPr>
        <w:tabs>
          <w:tab w:val="clear" w:pos="567"/>
        </w:tabs>
        <w:spacing w:line="240" w:lineRule="auto"/>
        <w:jc w:val="both"/>
        <w:rPr>
          <w:szCs w:val="22"/>
        </w:rPr>
      </w:pPr>
      <w:r w:rsidRPr="00986D6E">
        <w:rPr>
          <w:szCs w:val="22"/>
        </w:rPr>
        <w:t>Kaķu hipertireozes ilglaicīgai ārstēšanai.</w:t>
      </w:r>
    </w:p>
    <w:p w14:paraId="58595475" w14:textId="77777777" w:rsidR="004A523E" w:rsidRPr="00986D6E" w:rsidRDefault="004A523E" w:rsidP="009D5EBD">
      <w:pPr>
        <w:tabs>
          <w:tab w:val="clear" w:pos="567"/>
        </w:tabs>
        <w:spacing w:line="240" w:lineRule="auto"/>
        <w:jc w:val="both"/>
        <w:rPr>
          <w:szCs w:val="22"/>
        </w:rPr>
      </w:pPr>
    </w:p>
    <w:p w14:paraId="760A02F6" w14:textId="77777777" w:rsidR="004A523E" w:rsidRPr="00986D6E" w:rsidRDefault="004A523E" w:rsidP="009D5EBD">
      <w:pPr>
        <w:tabs>
          <w:tab w:val="clear" w:pos="567"/>
        </w:tabs>
        <w:spacing w:line="240" w:lineRule="auto"/>
        <w:jc w:val="both"/>
        <w:rPr>
          <w:szCs w:val="22"/>
        </w:rPr>
      </w:pPr>
    </w:p>
    <w:p w14:paraId="7E957B50" w14:textId="77777777" w:rsidR="00922310" w:rsidRPr="00986D6E" w:rsidRDefault="00922310" w:rsidP="00104642">
      <w:pPr>
        <w:pStyle w:val="Style1"/>
        <w:jc w:val="both"/>
      </w:pPr>
      <w:r w:rsidRPr="00986D6E">
        <w:rPr>
          <w:highlight w:val="lightGray"/>
        </w:rPr>
        <w:t>5.</w:t>
      </w:r>
      <w:r w:rsidRPr="00986D6E">
        <w:tab/>
        <w:t>Kontrindikācijas</w:t>
      </w:r>
    </w:p>
    <w:p w14:paraId="73636233" w14:textId="77777777" w:rsidR="004A523E" w:rsidRPr="00986D6E" w:rsidRDefault="004A523E" w:rsidP="009D5EBD">
      <w:pPr>
        <w:tabs>
          <w:tab w:val="clear" w:pos="567"/>
        </w:tabs>
        <w:spacing w:line="240" w:lineRule="auto"/>
        <w:jc w:val="both"/>
        <w:rPr>
          <w:b/>
          <w:szCs w:val="22"/>
        </w:rPr>
      </w:pPr>
    </w:p>
    <w:p w14:paraId="46BB28DA" w14:textId="77777777" w:rsidR="004A523E" w:rsidRPr="00986D6E" w:rsidRDefault="004A523E" w:rsidP="009D5EBD">
      <w:pPr>
        <w:jc w:val="both"/>
        <w:rPr>
          <w:szCs w:val="22"/>
        </w:rPr>
      </w:pPr>
      <w:r w:rsidRPr="00986D6E">
        <w:rPr>
          <w:szCs w:val="22"/>
        </w:rPr>
        <w:t>Nelietot kaķiem ar sistēmisku slimību, tādu kā primārā aknu slimība vai cukura diabēts.</w:t>
      </w:r>
    </w:p>
    <w:p w14:paraId="151B0372" w14:textId="77777777" w:rsidR="004A523E" w:rsidRPr="00986D6E" w:rsidRDefault="004A523E" w:rsidP="009D5EBD">
      <w:pPr>
        <w:jc w:val="both"/>
        <w:rPr>
          <w:szCs w:val="22"/>
        </w:rPr>
      </w:pPr>
      <w:r w:rsidRPr="00986D6E">
        <w:rPr>
          <w:szCs w:val="22"/>
        </w:rPr>
        <w:t>Nelietot kaķiem ar autoimūnas slimības pazīmēm, tādām kā anēmija, vairākas iekaisušas locītavas, ādas čūlas un kreveles.</w:t>
      </w:r>
    </w:p>
    <w:p w14:paraId="485FF47F" w14:textId="5D9C576D" w:rsidR="004A523E" w:rsidRPr="00986D6E" w:rsidRDefault="004A523E" w:rsidP="009D5EBD">
      <w:pPr>
        <w:jc w:val="both"/>
        <w:rPr>
          <w:szCs w:val="22"/>
        </w:rPr>
      </w:pPr>
      <w:r w:rsidRPr="00986D6E">
        <w:rPr>
          <w:szCs w:val="22"/>
        </w:rPr>
        <w:t xml:space="preserve">Nelietot dzīvniekiem ar leikocītu darbības traucējumiem, tādiem kā neitropēnija un limfopēnija. Simptomi var iekļaut apātiju un </w:t>
      </w:r>
      <w:r w:rsidR="00032495">
        <w:rPr>
          <w:szCs w:val="22"/>
        </w:rPr>
        <w:t>pastiprinātu</w:t>
      </w:r>
      <w:r w:rsidR="00032495" w:rsidRPr="00986D6E">
        <w:rPr>
          <w:szCs w:val="22"/>
        </w:rPr>
        <w:t xml:space="preserve"> </w:t>
      </w:r>
      <w:r w:rsidRPr="00986D6E">
        <w:rPr>
          <w:szCs w:val="22"/>
        </w:rPr>
        <w:t>uzņēmību pret infekcijām.</w:t>
      </w:r>
    </w:p>
    <w:p w14:paraId="24337BF0" w14:textId="77777777" w:rsidR="004A523E" w:rsidRPr="00986D6E" w:rsidRDefault="004A523E" w:rsidP="009D5EBD">
      <w:pPr>
        <w:jc w:val="both"/>
        <w:rPr>
          <w:szCs w:val="22"/>
        </w:rPr>
      </w:pPr>
      <w:r w:rsidRPr="00986D6E">
        <w:rPr>
          <w:szCs w:val="22"/>
        </w:rPr>
        <w:t>Nelietot dzīvniekiem ar trombocītu traucējumiem un koagulopātiju (īpaši trombocitopēniju). Simptomi var iekļaut hematomas un brūču pārmērīgu asiņošanu.</w:t>
      </w:r>
    </w:p>
    <w:p w14:paraId="66266AD2" w14:textId="25FE6C4B" w:rsidR="004A523E" w:rsidRPr="00986D6E" w:rsidRDefault="00A43158" w:rsidP="009D5EBD">
      <w:pPr>
        <w:tabs>
          <w:tab w:val="left" w:pos="720"/>
        </w:tabs>
        <w:jc w:val="both"/>
        <w:rPr>
          <w:szCs w:val="22"/>
        </w:rPr>
      </w:pPr>
      <w:r w:rsidRPr="00986D6E">
        <w:rPr>
          <w:szCs w:val="22"/>
        </w:rPr>
        <w:t>Nelietot</w:t>
      </w:r>
      <w:r w:rsidR="008F6915">
        <w:rPr>
          <w:szCs w:val="22"/>
        </w:rPr>
        <w:t xml:space="preserve"> gadījumos</w:t>
      </w:r>
      <w:r w:rsidRPr="00986D6E">
        <w:rPr>
          <w:szCs w:val="22"/>
        </w:rPr>
        <w:t xml:space="preserve">, ja </w:t>
      </w:r>
      <w:r w:rsidR="008F6915">
        <w:rPr>
          <w:szCs w:val="22"/>
        </w:rPr>
        <w:t>konstatēta</w:t>
      </w:r>
      <w:r w:rsidRPr="00986D6E">
        <w:rPr>
          <w:szCs w:val="22"/>
        </w:rPr>
        <w:t xml:space="preserve"> pa</w:t>
      </w:r>
      <w:r w:rsidR="008F6915">
        <w:rPr>
          <w:szCs w:val="22"/>
        </w:rPr>
        <w:t>stiprināta</w:t>
      </w:r>
      <w:r w:rsidRPr="00986D6E">
        <w:rPr>
          <w:szCs w:val="22"/>
        </w:rPr>
        <w:t xml:space="preserve"> jutība pret aktīvo vielu vai </w:t>
      </w:r>
      <w:r w:rsidR="008F6915">
        <w:rPr>
          <w:szCs w:val="22"/>
        </w:rPr>
        <w:t>pret jebkuru</w:t>
      </w:r>
      <w:r w:rsidRPr="00986D6E">
        <w:rPr>
          <w:szCs w:val="22"/>
        </w:rPr>
        <w:t xml:space="preserve"> no palīgvielām.</w:t>
      </w:r>
    </w:p>
    <w:p w14:paraId="6ADCE2D0" w14:textId="2C8D3ACF" w:rsidR="004A523E" w:rsidRPr="00986D6E" w:rsidRDefault="004A523E" w:rsidP="009D5EBD">
      <w:pPr>
        <w:tabs>
          <w:tab w:val="left" w:pos="720"/>
        </w:tabs>
        <w:jc w:val="both"/>
        <w:rPr>
          <w:szCs w:val="22"/>
        </w:rPr>
      </w:pPr>
      <w:r w:rsidRPr="00986D6E">
        <w:rPr>
          <w:szCs w:val="22"/>
        </w:rPr>
        <w:t xml:space="preserve">Nelietot kaķenēm grūsnības vai laktācijas </w:t>
      </w:r>
      <w:r w:rsidR="008F6915">
        <w:rPr>
          <w:szCs w:val="22"/>
        </w:rPr>
        <w:t>laikā</w:t>
      </w:r>
      <w:r w:rsidRPr="00986D6E">
        <w:rPr>
          <w:szCs w:val="22"/>
        </w:rPr>
        <w:t>.</w:t>
      </w:r>
    </w:p>
    <w:p w14:paraId="36F62E50" w14:textId="77777777" w:rsidR="004A523E" w:rsidRPr="00986D6E" w:rsidRDefault="004A523E" w:rsidP="009D5EBD">
      <w:pPr>
        <w:tabs>
          <w:tab w:val="clear" w:pos="567"/>
        </w:tabs>
        <w:spacing w:line="240" w:lineRule="auto"/>
        <w:jc w:val="both"/>
        <w:rPr>
          <w:b/>
          <w:szCs w:val="22"/>
        </w:rPr>
      </w:pPr>
    </w:p>
    <w:p w14:paraId="1D5B8A82" w14:textId="77777777" w:rsidR="004A523E" w:rsidRPr="00986D6E" w:rsidRDefault="004A523E" w:rsidP="009D5EBD">
      <w:pPr>
        <w:tabs>
          <w:tab w:val="clear" w:pos="567"/>
        </w:tabs>
        <w:spacing w:line="240" w:lineRule="auto"/>
        <w:jc w:val="both"/>
        <w:rPr>
          <w:szCs w:val="22"/>
        </w:rPr>
      </w:pPr>
    </w:p>
    <w:p w14:paraId="7CCCB507" w14:textId="77777777" w:rsidR="006F0825" w:rsidRDefault="006F0825" w:rsidP="00104642">
      <w:pPr>
        <w:pStyle w:val="Style1"/>
        <w:jc w:val="both"/>
      </w:pPr>
      <w:r w:rsidRPr="00986D6E">
        <w:rPr>
          <w:highlight w:val="lightGray"/>
        </w:rPr>
        <w:t>6.</w:t>
      </w:r>
      <w:r w:rsidRPr="00986D6E">
        <w:tab/>
        <w:t>Īpaši brīdinājumi</w:t>
      </w:r>
    </w:p>
    <w:p w14:paraId="0CF2E478" w14:textId="77777777" w:rsidR="00BA4A4A" w:rsidRPr="00986D6E" w:rsidRDefault="00BA4A4A" w:rsidP="00104642">
      <w:pPr>
        <w:pStyle w:val="Style1"/>
        <w:jc w:val="both"/>
      </w:pPr>
    </w:p>
    <w:p w14:paraId="02E92368" w14:textId="77777777" w:rsidR="00DB69D1" w:rsidRPr="00986D6E" w:rsidRDefault="00DB69D1" w:rsidP="009D5EBD">
      <w:pPr>
        <w:tabs>
          <w:tab w:val="clear" w:pos="567"/>
        </w:tabs>
        <w:spacing w:line="240" w:lineRule="auto"/>
        <w:jc w:val="both"/>
        <w:rPr>
          <w:szCs w:val="22"/>
        </w:rPr>
      </w:pPr>
      <w:r w:rsidRPr="00986D6E">
        <w:rPr>
          <w:szCs w:val="22"/>
          <w:u w:val="single"/>
        </w:rPr>
        <w:t>Īpaši piesardzības pasākumi drošai lietošanai mērķsugām</w:t>
      </w:r>
      <w:r w:rsidRPr="00986D6E">
        <w:rPr>
          <w:szCs w:val="22"/>
        </w:rPr>
        <w:t>:</w:t>
      </w:r>
    </w:p>
    <w:p w14:paraId="65A2E545" w14:textId="74658955" w:rsidR="00BA2FAE" w:rsidRDefault="00BA2FAE" w:rsidP="009D5EBD">
      <w:pPr>
        <w:tabs>
          <w:tab w:val="clear" w:pos="567"/>
        </w:tabs>
        <w:spacing w:line="240" w:lineRule="auto"/>
        <w:jc w:val="both"/>
        <w:rPr>
          <w:szCs w:val="22"/>
        </w:rPr>
      </w:pPr>
      <w:r w:rsidRPr="00986D6E">
        <w:rPr>
          <w:szCs w:val="22"/>
        </w:rPr>
        <w:t>Lai uzlabotu hipertireozes pacienta stabilizāciju, katru dienu izmanto</w:t>
      </w:r>
      <w:r w:rsidR="00530F8D">
        <w:rPr>
          <w:szCs w:val="22"/>
        </w:rPr>
        <w:t>t</w:t>
      </w:r>
      <w:r w:rsidRPr="00986D6E">
        <w:rPr>
          <w:szCs w:val="22"/>
        </w:rPr>
        <w:t xml:space="preserve"> vienād</w:t>
      </w:r>
      <w:r w:rsidR="00530F8D">
        <w:rPr>
          <w:szCs w:val="22"/>
        </w:rPr>
        <w:t>u</w:t>
      </w:r>
      <w:r w:rsidRPr="00986D6E">
        <w:rPr>
          <w:szCs w:val="22"/>
        </w:rPr>
        <w:t xml:space="preserve"> barošanas un dozēšanas režīm</w:t>
      </w:r>
      <w:r w:rsidR="00530F8D">
        <w:rPr>
          <w:szCs w:val="22"/>
        </w:rPr>
        <w:t>u</w:t>
      </w:r>
      <w:r w:rsidRPr="00986D6E">
        <w:rPr>
          <w:szCs w:val="22"/>
        </w:rPr>
        <w:t>.</w:t>
      </w:r>
    </w:p>
    <w:p w14:paraId="35427F34" w14:textId="77777777" w:rsidR="00BA2FAE" w:rsidRPr="00104642" w:rsidRDefault="00BA2FAE" w:rsidP="009D5EBD">
      <w:pPr>
        <w:tabs>
          <w:tab w:val="clear" w:pos="567"/>
        </w:tabs>
        <w:spacing w:line="240" w:lineRule="auto"/>
        <w:jc w:val="both"/>
        <w:rPr>
          <w:szCs w:val="22"/>
          <w:u w:val="single"/>
        </w:rPr>
      </w:pPr>
      <w:r w:rsidRPr="00BA4A4A">
        <w:rPr>
          <w:szCs w:val="22"/>
          <w:u w:val="single"/>
        </w:rPr>
        <w:t>Īpaši piesardzības pasākumi, lietojot dzīvniekiem</w:t>
      </w:r>
      <w:r w:rsidRPr="00104642">
        <w:rPr>
          <w:szCs w:val="22"/>
          <w:u w:val="single"/>
        </w:rPr>
        <w:t>:</w:t>
      </w:r>
    </w:p>
    <w:p w14:paraId="5316C063" w14:textId="470A5F61" w:rsidR="00BA2FAE" w:rsidRPr="00986D6E" w:rsidRDefault="00BA2FAE" w:rsidP="009D5EBD">
      <w:pPr>
        <w:tabs>
          <w:tab w:val="clear" w:pos="567"/>
        </w:tabs>
        <w:spacing w:line="240" w:lineRule="auto"/>
        <w:jc w:val="both"/>
        <w:rPr>
          <w:szCs w:val="22"/>
        </w:rPr>
      </w:pPr>
      <w:r w:rsidRPr="00986D6E">
        <w:rPr>
          <w:szCs w:val="22"/>
        </w:rPr>
        <w:t>Kaķiem vienmēr nodrošin</w:t>
      </w:r>
      <w:r w:rsidR="00425F35">
        <w:rPr>
          <w:szCs w:val="22"/>
        </w:rPr>
        <w:t>āt</w:t>
      </w:r>
      <w:r w:rsidRPr="00986D6E">
        <w:rPr>
          <w:szCs w:val="22"/>
        </w:rPr>
        <w:t xml:space="preserve"> piekļuv</w:t>
      </w:r>
      <w:r w:rsidR="00425F35">
        <w:rPr>
          <w:szCs w:val="22"/>
        </w:rPr>
        <w:t>i</w:t>
      </w:r>
      <w:r w:rsidRPr="00986D6E">
        <w:rPr>
          <w:szCs w:val="22"/>
        </w:rPr>
        <w:t xml:space="preserve"> dzeramajam ūdenim.</w:t>
      </w:r>
    </w:p>
    <w:p w14:paraId="2ADF6F48" w14:textId="77777777" w:rsidR="00BA2FAE" w:rsidRPr="00986D6E" w:rsidRDefault="00BA2FAE" w:rsidP="009D5EBD">
      <w:pPr>
        <w:tabs>
          <w:tab w:val="clear" w:pos="567"/>
        </w:tabs>
        <w:spacing w:line="240" w:lineRule="auto"/>
        <w:jc w:val="both"/>
        <w:rPr>
          <w:szCs w:val="22"/>
        </w:rPr>
      </w:pPr>
      <w:r w:rsidRPr="00986D6E">
        <w:rPr>
          <w:szCs w:val="22"/>
        </w:rPr>
        <w:t>Informējiet veterinārārstu, ja kaķim ir nieru problēmas.</w:t>
      </w:r>
    </w:p>
    <w:p w14:paraId="58BCE469" w14:textId="73F9EA0C" w:rsidR="00BA2FAE" w:rsidRPr="00986D6E" w:rsidRDefault="00BA2FAE" w:rsidP="009D5EBD">
      <w:pPr>
        <w:tabs>
          <w:tab w:val="clear" w:pos="567"/>
        </w:tabs>
        <w:spacing w:line="240" w:lineRule="auto"/>
        <w:jc w:val="both"/>
        <w:rPr>
          <w:szCs w:val="22"/>
        </w:rPr>
      </w:pPr>
      <w:r w:rsidRPr="00986D6E">
        <w:rPr>
          <w:szCs w:val="22"/>
        </w:rPr>
        <w:t>Ja kaķi</w:t>
      </w:r>
      <w:r w:rsidR="00077BC0">
        <w:rPr>
          <w:szCs w:val="22"/>
        </w:rPr>
        <w:t>m</w:t>
      </w:r>
      <w:r w:rsidRPr="00986D6E">
        <w:rPr>
          <w:szCs w:val="22"/>
        </w:rPr>
        <w:t xml:space="preserve"> ārstēšanas laikā pēkšņi kļūst slikti, īpaši gadījumā, ja ir drudzis (augsta temperatūra), veterinārārstam dzīvnieks jāizmeklē pēc iespējas ātrāk un jāpaņem asins paraugs rutīnas hematoloģijai.</w:t>
      </w:r>
    </w:p>
    <w:p w14:paraId="610D6989" w14:textId="77777777" w:rsidR="00D939DA" w:rsidRPr="00986D6E" w:rsidRDefault="00D939DA" w:rsidP="009D5EBD">
      <w:pPr>
        <w:jc w:val="both"/>
        <w:rPr>
          <w:szCs w:val="22"/>
          <w:u w:val="single"/>
        </w:rPr>
      </w:pPr>
      <w:r w:rsidRPr="00986D6E">
        <w:rPr>
          <w:szCs w:val="22"/>
          <w:u w:val="single"/>
        </w:rPr>
        <w:t xml:space="preserve">Informācija ārstējošajam veterinārārstam: </w:t>
      </w:r>
    </w:p>
    <w:p w14:paraId="5A96A075" w14:textId="1719D49C" w:rsidR="00D939DA" w:rsidRPr="00986D6E" w:rsidRDefault="00D939DA" w:rsidP="009D5EBD">
      <w:pPr>
        <w:jc w:val="both"/>
        <w:rPr>
          <w:szCs w:val="22"/>
        </w:rPr>
      </w:pPr>
      <w:r w:rsidRPr="00986D6E">
        <w:rPr>
          <w:szCs w:val="22"/>
        </w:rPr>
        <w:t>Ja nepieciešams lietot vairāk nekā 10 mg dienā, dzīvniek</w:t>
      </w:r>
      <w:r w:rsidR="001D6AE9">
        <w:rPr>
          <w:szCs w:val="22"/>
        </w:rPr>
        <w:t>us</w:t>
      </w:r>
      <w:r w:rsidRPr="00986D6E">
        <w:rPr>
          <w:szCs w:val="22"/>
        </w:rPr>
        <w:t xml:space="preserve"> uzrau</w:t>
      </w:r>
      <w:r w:rsidR="001D6AE9">
        <w:rPr>
          <w:szCs w:val="22"/>
        </w:rPr>
        <w:t>dzīt</w:t>
      </w:r>
      <w:r w:rsidRPr="00986D6E">
        <w:rPr>
          <w:szCs w:val="22"/>
        </w:rPr>
        <w:t xml:space="preserve"> īpaši rūpīgi.</w:t>
      </w:r>
    </w:p>
    <w:p w14:paraId="5F9693BA" w14:textId="047B5FC2" w:rsidR="00D939DA" w:rsidRPr="00986D6E" w:rsidRDefault="00D939DA" w:rsidP="009D5EBD">
      <w:pPr>
        <w:jc w:val="both"/>
        <w:rPr>
          <w:szCs w:val="22"/>
        </w:rPr>
      </w:pPr>
      <w:r w:rsidRPr="00986D6E">
        <w:rPr>
          <w:szCs w:val="22"/>
        </w:rPr>
        <w:t>Pirms</w:t>
      </w:r>
      <w:r w:rsidR="001D6AE9">
        <w:rPr>
          <w:szCs w:val="22"/>
        </w:rPr>
        <w:t xml:space="preserve"> šo</w:t>
      </w:r>
      <w:r w:rsidRPr="00986D6E">
        <w:rPr>
          <w:szCs w:val="22"/>
        </w:rPr>
        <w:t xml:space="preserve"> veterināro zāļu lietošanas kaķiem, kuriem ir nieru darbības traucējumi, ārstam ir rūpīgi jāveic riska un ieguvuma novērtējums. Tā kā tiamazols var samazināt glomerulārās filtrācijas ātrumu, rūpīgi uzrau</w:t>
      </w:r>
      <w:r w:rsidR="001D6AE9">
        <w:rPr>
          <w:szCs w:val="22"/>
        </w:rPr>
        <w:t>dzīt</w:t>
      </w:r>
      <w:r w:rsidRPr="00986D6E">
        <w:rPr>
          <w:szCs w:val="22"/>
        </w:rPr>
        <w:t xml:space="preserve"> ārstēšanas ietekm</w:t>
      </w:r>
      <w:r w:rsidR="001D6AE9">
        <w:rPr>
          <w:szCs w:val="22"/>
        </w:rPr>
        <w:t>i</w:t>
      </w:r>
      <w:r w:rsidRPr="00986D6E">
        <w:rPr>
          <w:szCs w:val="22"/>
        </w:rPr>
        <w:t xml:space="preserve"> uz nieru darbību, jo var pasliktināties</w:t>
      </w:r>
      <w:r w:rsidRPr="00986D6E" w:rsidDel="00A73447">
        <w:rPr>
          <w:szCs w:val="22"/>
        </w:rPr>
        <w:t xml:space="preserve"> </w:t>
      </w:r>
      <w:r w:rsidRPr="00986D6E">
        <w:rPr>
          <w:szCs w:val="22"/>
        </w:rPr>
        <w:t>pamatstāvoklis.</w:t>
      </w:r>
    </w:p>
    <w:p w14:paraId="2EAE1DA3" w14:textId="2799AA72" w:rsidR="00D939DA" w:rsidRPr="00986D6E" w:rsidRDefault="001D6AE9" w:rsidP="009D5EBD">
      <w:pPr>
        <w:jc w:val="both"/>
        <w:rPr>
          <w:szCs w:val="22"/>
        </w:rPr>
      </w:pPr>
      <w:r w:rsidRPr="00986D6E">
        <w:rPr>
          <w:color w:val="000000"/>
          <w:szCs w:val="22"/>
        </w:rPr>
        <w:lastRenderedPageBreak/>
        <w:t xml:space="preserve">Uzraudzīt hematoloģiju iespējama </w:t>
      </w:r>
      <w:r>
        <w:rPr>
          <w:color w:val="000000"/>
          <w:szCs w:val="22"/>
        </w:rPr>
        <w:t>l</w:t>
      </w:r>
      <w:r w:rsidR="00D939DA" w:rsidRPr="00986D6E">
        <w:rPr>
          <w:color w:val="000000"/>
          <w:szCs w:val="22"/>
        </w:rPr>
        <w:t>eikopēnijas vai hemolītiskās anēmijas riska dēļ.</w:t>
      </w:r>
    </w:p>
    <w:p w14:paraId="0730F0BC" w14:textId="2C25A872" w:rsidR="00D939DA" w:rsidRPr="00986D6E" w:rsidRDefault="00D939DA" w:rsidP="009D5EBD">
      <w:pPr>
        <w:jc w:val="both"/>
        <w:rPr>
          <w:szCs w:val="22"/>
        </w:rPr>
      </w:pPr>
      <w:r w:rsidRPr="00986D6E">
        <w:rPr>
          <w:szCs w:val="22"/>
        </w:rPr>
        <w:t>Visiem dzīvniekiem, kuriem ārstēšanas laikā pēkšņi kļūst slikti, īpaši gadījumā, ja tiem ir drudzis, ir jāpaņem asins paraugs rutīnas hematoloģijai un bioķīmijai. Dzīvniekiem ar neitropēniju (neitrofilu skaits ir mazāks par 2,5 x 10</w:t>
      </w:r>
      <w:r w:rsidRPr="00986D6E">
        <w:rPr>
          <w:szCs w:val="22"/>
          <w:vertAlign w:val="superscript"/>
        </w:rPr>
        <w:t>9</w:t>
      </w:r>
      <w:r w:rsidRPr="00986D6E">
        <w:rPr>
          <w:szCs w:val="22"/>
        </w:rPr>
        <w:t>/l) ārstēšanai lieto</w:t>
      </w:r>
      <w:r w:rsidR="000742E0">
        <w:rPr>
          <w:szCs w:val="22"/>
        </w:rPr>
        <w:t>t</w:t>
      </w:r>
      <w:r w:rsidRPr="00986D6E">
        <w:rPr>
          <w:szCs w:val="22"/>
        </w:rPr>
        <w:t xml:space="preserve"> profilaktisk</w:t>
      </w:r>
      <w:r w:rsidR="000742E0">
        <w:rPr>
          <w:szCs w:val="22"/>
        </w:rPr>
        <w:t>os</w:t>
      </w:r>
      <w:r w:rsidRPr="00986D6E">
        <w:rPr>
          <w:szCs w:val="22"/>
        </w:rPr>
        <w:t xml:space="preserve"> baktericīd</w:t>
      </w:r>
      <w:r w:rsidR="000742E0">
        <w:rPr>
          <w:szCs w:val="22"/>
        </w:rPr>
        <w:t>os</w:t>
      </w:r>
      <w:r w:rsidRPr="00986D6E">
        <w:rPr>
          <w:szCs w:val="22"/>
        </w:rPr>
        <w:t xml:space="preserve"> antibakteriāl</w:t>
      </w:r>
      <w:r w:rsidR="000742E0">
        <w:rPr>
          <w:szCs w:val="22"/>
        </w:rPr>
        <w:t>os</w:t>
      </w:r>
      <w:r w:rsidRPr="00986D6E">
        <w:rPr>
          <w:szCs w:val="22"/>
        </w:rPr>
        <w:t xml:space="preserve"> līdzekļ</w:t>
      </w:r>
      <w:r w:rsidR="000742E0">
        <w:rPr>
          <w:szCs w:val="22"/>
        </w:rPr>
        <w:t>us</w:t>
      </w:r>
      <w:r w:rsidRPr="00986D6E">
        <w:rPr>
          <w:szCs w:val="22"/>
        </w:rPr>
        <w:t xml:space="preserve"> un atbalstoša terapij</w:t>
      </w:r>
      <w:r w:rsidR="000742E0">
        <w:rPr>
          <w:szCs w:val="22"/>
        </w:rPr>
        <w:t>u</w:t>
      </w:r>
      <w:r w:rsidRPr="00986D6E">
        <w:rPr>
          <w:szCs w:val="22"/>
        </w:rPr>
        <w:t>.</w:t>
      </w:r>
    </w:p>
    <w:p w14:paraId="7B901C0F" w14:textId="77777777" w:rsidR="00D939DA" w:rsidRPr="00986D6E" w:rsidRDefault="00D939DA" w:rsidP="009D5EBD">
      <w:pPr>
        <w:tabs>
          <w:tab w:val="left" w:pos="720"/>
        </w:tabs>
        <w:jc w:val="both"/>
        <w:rPr>
          <w:szCs w:val="22"/>
        </w:rPr>
      </w:pPr>
      <w:r w:rsidRPr="00986D6E">
        <w:rPr>
          <w:szCs w:val="22"/>
        </w:rPr>
        <w:t>Skatīt novērošanas norādījumus sadaļā “Devas atkarībā no dzīvnieku sugas, lietošanas veida un metodes/Papildinformācija ārstējošajam veterinārārstam”.</w:t>
      </w:r>
    </w:p>
    <w:p w14:paraId="62915B64" w14:textId="26F0DDAB" w:rsidR="00D939DA" w:rsidRPr="00986D6E" w:rsidRDefault="00D939DA" w:rsidP="009D5EBD">
      <w:pPr>
        <w:jc w:val="both"/>
        <w:rPr>
          <w:szCs w:val="22"/>
        </w:rPr>
      </w:pPr>
      <w:r w:rsidRPr="00986D6E">
        <w:rPr>
          <w:szCs w:val="22"/>
        </w:rPr>
        <w:t>Tā kā tiamazols var izraisīt hemokoncentrāciju, kaķiem vienmēr nodrošin</w:t>
      </w:r>
      <w:r w:rsidR="00917272">
        <w:rPr>
          <w:szCs w:val="22"/>
        </w:rPr>
        <w:t>āt</w:t>
      </w:r>
      <w:r w:rsidRPr="00986D6E">
        <w:rPr>
          <w:szCs w:val="22"/>
        </w:rPr>
        <w:t xml:space="preserve"> piekļuv</w:t>
      </w:r>
      <w:r w:rsidR="00917272">
        <w:rPr>
          <w:szCs w:val="22"/>
        </w:rPr>
        <w:t>i</w:t>
      </w:r>
      <w:r w:rsidRPr="00986D6E">
        <w:rPr>
          <w:szCs w:val="22"/>
        </w:rPr>
        <w:t xml:space="preserve"> dzeramajam ūdenim.</w:t>
      </w:r>
    </w:p>
    <w:p w14:paraId="7D6BF38D" w14:textId="77777777" w:rsidR="00D939DA" w:rsidRPr="00986D6E" w:rsidRDefault="00D939DA" w:rsidP="009D5EBD">
      <w:pPr>
        <w:tabs>
          <w:tab w:val="clear" w:pos="567"/>
        </w:tabs>
        <w:spacing w:line="240" w:lineRule="auto"/>
        <w:jc w:val="both"/>
        <w:rPr>
          <w:szCs w:val="22"/>
        </w:rPr>
      </w:pPr>
    </w:p>
    <w:p w14:paraId="316B5B77" w14:textId="3BA785D2" w:rsidR="00D939DA" w:rsidRPr="00986D6E" w:rsidRDefault="00D939DA" w:rsidP="009D5EBD">
      <w:pPr>
        <w:tabs>
          <w:tab w:val="clear" w:pos="567"/>
        </w:tabs>
        <w:spacing w:line="240" w:lineRule="auto"/>
        <w:jc w:val="both"/>
        <w:rPr>
          <w:szCs w:val="22"/>
        </w:rPr>
      </w:pPr>
      <w:r w:rsidRPr="00986D6E">
        <w:rPr>
          <w:szCs w:val="22"/>
          <w:u w:val="single"/>
        </w:rPr>
        <w:t>Īpaši piesardzības pasākumi, kas jāievēro personai, kura ievada veterinārās zāles dzīvniekiem</w:t>
      </w:r>
      <w:r w:rsidRPr="00986D6E">
        <w:rPr>
          <w:szCs w:val="22"/>
        </w:rPr>
        <w:t>:</w:t>
      </w:r>
    </w:p>
    <w:p w14:paraId="7EA0A5CA" w14:textId="4214809F" w:rsidR="00D939DA" w:rsidRPr="00986D6E" w:rsidRDefault="00D939DA" w:rsidP="009D5EBD">
      <w:pPr>
        <w:tabs>
          <w:tab w:val="clear" w:pos="567"/>
        </w:tabs>
        <w:spacing w:line="240" w:lineRule="auto"/>
        <w:jc w:val="both"/>
        <w:rPr>
          <w:szCs w:val="22"/>
        </w:rPr>
      </w:pPr>
      <w:r w:rsidRPr="00986D6E">
        <w:rPr>
          <w:szCs w:val="22"/>
        </w:rPr>
        <w:t xml:space="preserve">Personām ar zināmu </w:t>
      </w:r>
      <w:r w:rsidR="00EC4572">
        <w:rPr>
          <w:szCs w:val="22"/>
        </w:rPr>
        <w:t>pastiprinātu</w:t>
      </w:r>
      <w:r w:rsidRPr="00986D6E">
        <w:rPr>
          <w:szCs w:val="22"/>
        </w:rPr>
        <w:t xml:space="preserve"> jutību (alerģiju) pret tiamazolu vai vanilīnu jāizvairās no saskares ar šīm veterinārajām zālēm. Novērojot tādus alerģijas simptomus kā izsitumi, sejas, lūpu vai acu pietūkums vai apgrūtināta elpošana, nekavējoties </w:t>
      </w:r>
      <w:r w:rsidR="00EC4572">
        <w:rPr>
          <w:szCs w:val="22"/>
        </w:rPr>
        <w:t>meklēt</w:t>
      </w:r>
      <w:r w:rsidRPr="00986D6E">
        <w:rPr>
          <w:szCs w:val="22"/>
        </w:rPr>
        <w:t xml:space="preserve"> medicīnisk</w:t>
      </w:r>
      <w:r w:rsidR="00EC4572">
        <w:rPr>
          <w:szCs w:val="22"/>
        </w:rPr>
        <w:t>o</w:t>
      </w:r>
      <w:r w:rsidRPr="00986D6E">
        <w:rPr>
          <w:szCs w:val="22"/>
        </w:rPr>
        <w:t xml:space="preserve"> palīdzīb</w:t>
      </w:r>
      <w:r w:rsidR="00EC4572">
        <w:rPr>
          <w:szCs w:val="22"/>
        </w:rPr>
        <w:t>u</w:t>
      </w:r>
      <w:r w:rsidRPr="00986D6E">
        <w:rPr>
          <w:szCs w:val="22"/>
        </w:rPr>
        <w:t xml:space="preserve"> un uzrādīt lietošanas instrukciju vai </w:t>
      </w:r>
      <w:r w:rsidR="00EC4572">
        <w:rPr>
          <w:szCs w:val="22"/>
        </w:rPr>
        <w:t xml:space="preserve">iepakojuma </w:t>
      </w:r>
      <w:r w:rsidRPr="00986D6E">
        <w:rPr>
          <w:szCs w:val="22"/>
        </w:rPr>
        <w:t>marķējumu</w:t>
      </w:r>
      <w:r w:rsidR="00EC4572">
        <w:rPr>
          <w:szCs w:val="22"/>
        </w:rPr>
        <w:t xml:space="preserve"> </w:t>
      </w:r>
      <w:r w:rsidR="00EC4572" w:rsidRPr="00986D6E">
        <w:rPr>
          <w:szCs w:val="22"/>
        </w:rPr>
        <w:t>ārstam</w:t>
      </w:r>
      <w:r w:rsidRPr="00986D6E">
        <w:rPr>
          <w:szCs w:val="22"/>
        </w:rPr>
        <w:t>.</w:t>
      </w:r>
    </w:p>
    <w:p w14:paraId="7405341C" w14:textId="77777777" w:rsidR="00D939DA" w:rsidRPr="00986D6E" w:rsidRDefault="00D939DA" w:rsidP="009D5EBD">
      <w:pPr>
        <w:tabs>
          <w:tab w:val="clear" w:pos="567"/>
        </w:tabs>
        <w:spacing w:line="240" w:lineRule="auto"/>
        <w:jc w:val="both"/>
        <w:rPr>
          <w:szCs w:val="22"/>
        </w:rPr>
      </w:pPr>
      <w:r w:rsidRPr="00986D6E">
        <w:rPr>
          <w:szCs w:val="22"/>
        </w:rPr>
        <w:t>Tiamazols var izraisīt kuņģa-zarnu trakta traucējumus, galvassāpes, drudzi, locītavu sāpes, niezi (kniešanu) un pancitopēniju (asinsķermenīšu un trombocītu daudzuma samazināšanos).</w:t>
      </w:r>
    </w:p>
    <w:p w14:paraId="06AD0E96" w14:textId="27971B52" w:rsidR="00D939DA" w:rsidRPr="00986D6E" w:rsidRDefault="00FD5B43" w:rsidP="009D5EBD">
      <w:pPr>
        <w:tabs>
          <w:tab w:val="clear" w:pos="567"/>
        </w:tabs>
        <w:spacing w:line="240" w:lineRule="auto"/>
        <w:jc w:val="both"/>
        <w:rPr>
          <w:szCs w:val="22"/>
        </w:rPr>
      </w:pPr>
      <w:r>
        <w:rPr>
          <w:szCs w:val="22"/>
        </w:rPr>
        <w:t>Šīs v</w:t>
      </w:r>
      <w:r w:rsidR="00D939DA" w:rsidRPr="00986D6E">
        <w:rPr>
          <w:szCs w:val="22"/>
        </w:rPr>
        <w:t>eterinārās zāles var izraisīt arī ādas kairinājumu.</w:t>
      </w:r>
    </w:p>
    <w:p w14:paraId="38154013" w14:textId="6AFFDE2C" w:rsidR="00D939DA" w:rsidRPr="00986D6E" w:rsidRDefault="00D939DA" w:rsidP="009D5EBD">
      <w:pPr>
        <w:tabs>
          <w:tab w:val="clear" w:pos="567"/>
        </w:tabs>
        <w:spacing w:line="240" w:lineRule="auto"/>
        <w:jc w:val="both"/>
        <w:rPr>
          <w:szCs w:val="22"/>
        </w:rPr>
      </w:pPr>
      <w:r w:rsidRPr="00986D6E">
        <w:rPr>
          <w:szCs w:val="22"/>
        </w:rPr>
        <w:t>Izvairīties no saskares ar ādu un muti, tostarp no rokas saskares ar muti.</w:t>
      </w:r>
    </w:p>
    <w:p w14:paraId="2247D97E" w14:textId="60F2FE35" w:rsidR="00D939DA" w:rsidRPr="00986D6E" w:rsidRDefault="00FD5B43" w:rsidP="009D5EBD">
      <w:pPr>
        <w:tabs>
          <w:tab w:val="clear" w:pos="567"/>
        </w:tabs>
        <w:spacing w:line="240" w:lineRule="auto"/>
        <w:jc w:val="both"/>
        <w:rPr>
          <w:szCs w:val="22"/>
        </w:rPr>
      </w:pPr>
      <w:r>
        <w:rPr>
          <w:szCs w:val="22"/>
        </w:rPr>
        <w:t>R</w:t>
      </w:r>
      <w:r w:rsidRPr="00986D6E">
        <w:rPr>
          <w:szCs w:val="22"/>
        </w:rPr>
        <w:t xml:space="preserve">īkojoties ar </w:t>
      </w:r>
      <w:r>
        <w:rPr>
          <w:szCs w:val="22"/>
        </w:rPr>
        <w:t xml:space="preserve">šīm </w:t>
      </w:r>
      <w:r w:rsidRPr="00986D6E">
        <w:rPr>
          <w:szCs w:val="22"/>
        </w:rPr>
        <w:t>veterinārajām zālēm vai tīrot kaķa tualeti</w:t>
      </w:r>
      <w:r>
        <w:rPr>
          <w:szCs w:val="22"/>
        </w:rPr>
        <w:t>, n</w:t>
      </w:r>
      <w:r w:rsidR="00D939DA" w:rsidRPr="00986D6E">
        <w:rPr>
          <w:szCs w:val="22"/>
        </w:rPr>
        <w:t>eēst, nedzert un nesmēķēt.</w:t>
      </w:r>
    </w:p>
    <w:p w14:paraId="396F8047" w14:textId="799E75E1" w:rsidR="00D939DA" w:rsidRPr="00986D6E" w:rsidRDefault="00E02BC9" w:rsidP="009D5EBD">
      <w:pPr>
        <w:tabs>
          <w:tab w:val="clear" w:pos="567"/>
        </w:tabs>
        <w:spacing w:line="240" w:lineRule="auto"/>
        <w:jc w:val="both"/>
        <w:rPr>
          <w:szCs w:val="22"/>
        </w:rPr>
      </w:pPr>
      <w:r>
        <w:rPr>
          <w:szCs w:val="22"/>
        </w:rPr>
        <w:t>P</w:t>
      </w:r>
      <w:r w:rsidR="00D939DA" w:rsidRPr="00986D6E">
        <w:rPr>
          <w:szCs w:val="22"/>
        </w:rPr>
        <w:t xml:space="preserve">ēc </w:t>
      </w:r>
      <w:r>
        <w:rPr>
          <w:szCs w:val="22"/>
        </w:rPr>
        <w:t xml:space="preserve">šo </w:t>
      </w:r>
      <w:r w:rsidR="00D939DA" w:rsidRPr="00986D6E">
        <w:rPr>
          <w:szCs w:val="22"/>
        </w:rPr>
        <w:t xml:space="preserve">veterināro zāļu ievadīšanas un rīkošanās ar tām, kā arī </w:t>
      </w:r>
      <w:r>
        <w:rPr>
          <w:szCs w:val="22"/>
        </w:rPr>
        <w:t>pēc</w:t>
      </w:r>
      <w:r w:rsidR="00D939DA" w:rsidRPr="00986D6E">
        <w:rPr>
          <w:szCs w:val="22"/>
        </w:rPr>
        <w:t xml:space="preserve"> ārstēto dzīvnieku atvemt</w:t>
      </w:r>
      <w:r>
        <w:rPr>
          <w:szCs w:val="22"/>
        </w:rPr>
        <w:t>o</w:t>
      </w:r>
      <w:r w:rsidR="00D939DA" w:rsidRPr="00986D6E">
        <w:rPr>
          <w:szCs w:val="22"/>
        </w:rPr>
        <w:t xml:space="preserve"> mas</w:t>
      </w:r>
      <w:r>
        <w:rPr>
          <w:szCs w:val="22"/>
        </w:rPr>
        <w:t>u</w:t>
      </w:r>
      <w:r w:rsidR="00D939DA" w:rsidRPr="00986D6E">
        <w:rPr>
          <w:szCs w:val="22"/>
        </w:rPr>
        <w:t xml:space="preserve"> vai tualet</w:t>
      </w:r>
      <w:r>
        <w:rPr>
          <w:szCs w:val="22"/>
        </w:rPr>
        <w:t>es tīrīšanas, m</w:t>
      </w:r>
      <w:r w:rsidRPr="00986D6E">
        <w:rPr>
          <w:szCs w:val="22"/>
        </w:rPr>
        <w:t>azgāt rokas ar ziepēm un ūdeni</w:t>
      </w:r>
      <w:r w:rsidR="00D939DA" w:rsidRPr="00986D6E">
        <w:rPr>
          <w:szCs w:val="22"/>
        </w:rPr>
        <w:t xml:space="preserve">. Nekavējoties nomazgāt no ādas izlijušās veterinārās zāles vai to šļakatas. </w:t>
      </w:r>
    </w:p>
    <w:p w14:paraId="059904E7" w14:textId="6F2F49EA" w:rsidR="00D939DA" w:rsidRPr="00986D6E" w:rsidRDefault="00D939DA" w:rsidP="009D5EBD">
      <w:pPr>
        <w:tabs>
          <w:tab w:val="clear" w:pos="567"/>
        </w:tabs>
        <w:spacing w:line="240" w:lineRule="auto"/>
        <w:jc w:val="both"/>
        <w:rPr>
          <w:szCs w:val="22"/>
        </w:rPr>
      </w:pPr>
      <w:r w:rsidRPr="00986D6E">
        <w:rPr>
          <w:szCs w:val="22"/>
        </w:rPr>
        <w:t xml:space="preserve">Pēc </w:t>
      </w:r>
      <w:r w:rsidR="00E02BC9">
        <w:rPr>
          <w:szCs w:val="22"/>
        </w:rPr>
        <w:t xml:space="preserve">šo </w:t>
      </w:r>
      <w:r w:rsidRPr="00986D6E">
        <w:rPr>
          <w:szCs w:val="22"/>
        </w:rPr>
        <w:t>veterināro zāļu ievadīšanas visas uz dozēšanas šļirces gala palikušās veterināro zāļu atliekas noslau</w:t>
      </w:r>
      <w:r w:rsidR="00E02BC9">
        <w:rPr>
          <w:szCs w:val="22"/>
        </w:rPr>
        <w:t>cīt</w:t>
      </w:r>
      <w:r w:rsidRPr="00986D6E">
        <w:rPr>
          <w:szCs w:val="22"/>
        </w:rPr>
        <w:t xml:space="preserve"> ar salveti. Piesārņotās salvetes nekavējoties izme</w:t>
      </w:r>
      <w:r w:rsidR="00E02BC9">
        <w:rPr>
          <w:szCs w:val="22"/>
        </w:rPr>
        <w:t>s</w:t>
      </w:r>
      <w:r w:rsidRPr="00986D6E">
        <w:rPr>
          <w:szCs w:val="22"/>
        </w:rPr>
        <w:t>t.</w:t>
      </w:r>
    </w:p>
    <w:p w14:paraId="5A5DD4FA" w14:textId="10066E9D" w:rsidR="00D939DA" w:rsidRPr="00986D6E" w:rsidRDefault="00D939DA" w:rsidP="009D5EBD">
      <w:pPr>
        <w:tabs>
          <w:tab w:val="clear" w:pos="567"/>
        </w:tabs>
        <w:spacing w:line="240" w:lineRule="auto"/>
        <w:jc w:val="both"/>
        <w:rPr>
          <w:szCs w:val="22"/>
        </w:rPr>
      </w:pPr>
      <w:r w:rsidRPr="00986D6E">
        <w:rPr>
          <w:szCs w:val="22"/>
        </w:rPr>
        <w:t>Lietot</w:t>
      </w:r>
      <w:r w:rsidR="00E74AD5">
        <w:rPr>
          <w:szCs w:val="22"/>
        </w:rPr>
        <w:t>o</w:t>
      </w:r>
      <w:r w:rsidRPr="00986D6E">
        <w:rPr>
          <w:szCs w:val="22"/>
        </w:rPr>
        <w:t xml:space="preserve"> šļirc</w:t>
      </w:r>
      <w:r w:rsidR="00E74AD5">
        <w:rPr>
          <w:szCs w:val="22"/>
        </w:rPr>
        <w:t>i</w:t>
      </w:r>
      <w:r w:rsidRPr="00986D6E">
        <w:rPr>
          <w:szCs w:val="22"/>
        </w:rPr>
        <w:t xml:space="preserve"> uzglabā</w:t>
      </w:r>
      <w:r w:rsidR="00E74AD5">
        <w:rPr>
          <w:szCs w:val="22"/>
        </w:rPr>
        <w:t>t</w:t>
      </w:r>
      <w:r w:rsidRPr="00986D6E">
        <w:rPr>
          <w:szCs w:val="22"/>
        </w:rPr>
        <w:t xml:space="preserve"> veterināro zāļu oriģinālajā </w:t>
      </w:r>
      <w:r w:rsidR="00E74AD5">
        <w:rPr>
          <w:szCs w:val="22"/>
        </w:rPr>
        <w:t>iepakojumā</w:t>
      </w:r>
      <w:r w:rsidRPr="00986D6E">
        <w:rPr>
          <w:szCs w:val="22"/>
        </w:rPr>
        <w:t>.</w:t>
      </w:r>
    </w:p>
    <w:p w14:paraId="5CC06A76" w14:textId="5B513C71" w:rsidR="00D939DA" w:rsidRPr="00986D6E" w:rsidRDefault="0062252F" w:rsidP="009D5EBD">
      <w:pPr>
        <w:tabs>
          <w:tab w:val="clear" w:pos="567"/>
        </w:tabs>
        <w:spacing w:line="240" w:lineRule="auto"/>
        <w:jc w:val="both"/>
        <w:rPr>
          <w:szCs w:val="22"/>
        </w:rPr>
      </w:pPr>
      <w:r>
        <w:rPr>
          <w:szCs w:val="22"/>
        </w:rPr>
        <w:t>Ja notikusi n</w:t>
      </w:r>
      <w:r w:rsidR="00D939DA" w:rsidRPr="00986D6E">
        <w:rPr>
          <w:szCs w:val="22"/>
        </w:rPr>
        <w:t>ejauš</w:t>
      </w:r>
      <w:r>
        <w:rPr>
          <w:szCs w:val="22"/>
        </w:rPr>
        <w:t>a</w:t>
      </w:r>
      <w:r w:rsidR="00D939DA" w:rsidRPr="00986D6E">
        <w:rPr>
          <w:szCs w:val="22"/>
        </w:rPr>
        <w:t xml:space="preserve"> nor</w:t>
      </w:r>
      <w:r>
        <w:rPr>
          <w:szCs w:val="22"/>
        </w:rPr>
        <w:t>īšana</w:t>
      </w:r>
      <w:r w:rsidR="00D939DA" w:rsidRPr="00986D6E">
        <w:rPr>
          <w:szCs w:val="22"/>
        </w:rPr>
        <w:t xml:space="preserve">, nekavējoties meklēt medicīnisko palīdzību un uzrādīt lietošanas instrukciju vai </w:t>
      </w:r>
      <w:r>
        <w:rPr>
          <w:szCs w:val="22"/>
        </w:rPr>
        <w:t xml:space="preserve">iepakojuma </w:t>
      </w:r>
      <w:r w:rsidR="00D939DA" w:rsidRPr="00986D6E">
        <w:rPr>
          <w:szCs w:val="22"/>
        </w:rPr>
        <w:t>marķējumu</w:t>
      </w:r>
      <w:r>
        <w:rPr>
          <w:szCs w:val="22"/>
        </w:rPr>
        <w:t xml:space="preserve"> </w:t>
      </w:r>
      <w:r w:rsidRPr="00986D6E">
        <w:rPr>
          <w:szCs w:val="22"/>
        </w:rPr>
        <w:t>ārstam</w:t>
      </w:r>
      <w:r w:rsidR="00D939DA" w:rsidRPr="00986D6E">
        <w:rPr>
          <w:szCs w:val="22"/>
        </w:rPr>
        <w:t>.</w:t>
      </w:r>
    </w:p>
    <w:p w14:paraId="5CC1236E" w14:textId="1826A306" w:rsidR="00D939DA" w:rsidRPr="00986D6E" w:rsidRDefault="00D939DA" w:rsidP="009D5EBD">
      <w:pPr>
        <w:tabs>
          <w:tab w:val="clear" w:pos="567"/>
        </w:tabs>
        <w:spacing w:line="240" w:lineRule="auto"/>
        <w:jc w:val="both"/>
        <w:rPr>
          <w:szCs w:val="22"/>
        </w:rPr>
      </w:pPr>
      <w:r w:rsidRPr="00986D6E">
        <w:rPr>
          <w:szCs w:val="22"/>
        </w:rPr>
        <w:t>Šīs veterinārās zāles var izraisīt acu kairinājumu.</w:t>
      </w:r>
    </w:p>
    <w:p w14:paraId="787928BF" w14:textId="77777777" w:rsidR="00D939DA" w:rsidRPr="00986D6E" w:rsidRDefault="00D939DA" w:rsidP="009D5EBD">
      <w:pPr>
        <w:tabs>
          <w:tab w:val="clear" w:pos="567"/>
        </w:tabs>
        <w:spacing w:line="240" w:lineRule="auto"/>
        <w:jc w:val="both"/>
        <w:rPr>
          <w:szCs w:val="22"/>
        </w:rPr>
      </w:pPr>
      <w:r w:rsidRPr="00986D6E">
        <w:rPr>
          <w:szCs w:val="22"/>
        </w:rPr>
        <w:t>Izvairīties no saskares ar acīm, tostarp no pieskaršanās acīm ar roku.</w:t>
      </w:r>
    </w:p>
    <w:p w14:paraId="5B1D15E8" w14:textId="554E0C40" w:rsidR="00D939DA" w:rsidRPr="00986D6E" w:rsidRDefault="00D939DA" w:rsidP="009D5EBD">
      <w:pPr>
        <w:tabs>
          <w:tab w:val="clear" w:pos="567"/>
        </w:tabs>
        <w:spacing w:line="240" w:lineRule="auto"/>
        <w:jc w:val="both"/>
        <w:rPr>
          <w:szCs w:val="22"/>
        </w:rPr>
      </w:pPr>
      <w:r w:rsidRPr="00986D6E">
        <w:rPr>
          <w:szCs w:val="22"/>
        </w:rPr>
        <w:t xml:space="preserve">Ja </w:t>
      </w:r>
      <w:r w:rsidR="00073197">
        <w:rPr>
          <w:szCs w:val="22"/>
        </w:rPr>
        <w:t xml:space="preserve">notikusi </w:t>
      </w:r>
      <w:r w:rsidRPr="00986D6E">
        <w:rPr>
          <w:szCs w:val="22"/>
        </w:rPr>
        <w:t>nejauš</w:t>
      </w:r>
      <w:r w:rsidR="00073197">
        <w:rPr>
          <w:szCs w:val="22"/>
        </w:rPr>
        <w:t>a</w:t>
      </w:r>
      <w:r w:rsidRPr="00986D6E">
        <w:rPr>
          <w:szCs w:val="22"/>
        </w:rPr>
        <w:t xml:space="preserve"> nokļū</w:t>
      </w:r>
      <w:r w:rsidR="00073197">
        <w:rPr>
          <w:szCs w:val="22"/>
        </w:rPr>
        <w:t>šana</w:t>
      </w:r>
      <w:r w:rsidRPr="00986D6E">
        <w:rPr>
          <w:szCs w:val="22"/>
        </w:rPr>
        <w:t xml:space="preserve"> acīs, nekavējoties acis skalot ar tīru tekošu ūdeni. Ja rodas kairinājums, meklēt medicīnisko palīdzību.</w:t>
      </w:r>
    </w:p>
    <w:p w14:paraId="05DE3C21" w14:textId="2E38E3B8" w:rsidR="00D939DA" w:rsidRPr="00986D6E" w:rsidRDefault="00D939DA" w:rsidP="009D5EBD">
      <w:pPr>
        <w:tabs>
          <w:tab w:val="clear" w:pos="567"/>
        </w:tabs>
        <w:spacing w:line="240" w:lineRule="auto"/>
        <w:jc w:val="both"/>
        <w:rPr>
          <w:b/>
          <w:szCs w:val="22"/>
        </w:rPr>
      </w:pPr>
      <w:r w:rsidRPr="00986D6E">
        <w:rPr>
          <w:b/>
          <w:szCs w:val="22"/>
        </w:rPr>
        <w:t>Tā kā tiamazols var kaitēt nedzimušam bērnam, sievietēm reproduktīvajā vecumā, ievadot veterinārās zāles vai tīrot ārstēto kaķu tualeti vai atvemtās masas</w:t>
      </w:r>
      <w:r w:rsidR="00D75C0E">
        <w:rPr>
          <w:b/>
          <w:szCs w:val="22"/>
        </w:rPr>
        <w:t xml:space="preserve">, </w:t>
      </w:r>
      <w:r w:rsidR="00D75C0E" w:rsidRPr="00986D6E">
        <w:rPr>
          <w:b/>
          <w:szCs w:val="22"/>
        </w:rPr>
        <w:t>izmantot vienreizlietojamos cimdus</w:t>
      </w:r>
      <w:r w:rsidRPr="00986D6E">
        <w:rPr>
          <w:b/>
          <w:szCs w:val="22"/>
        </w:rPr>
        <w:t>.</w:t>
      </w:r>
    </w:p>
    <w:p w14:paraId="39B55F1B" w14:textId="5882AA14" w:rsidR="00D939DA" w:rsidRPr="00986D6E" w:rsidRDefault="00D939DA" w:rsidP="009D5EBD">
      <w:pPr>
        <w:tabs>
          <w:tab w:val="clear" w:pos="567"/>
        </w:tabs>
        <w:spacing w:line="240" w:lineRule="auto"/>
        <w:jc w:val="both"/>
        <w:rPr>
          <w:b/>
          <w:szCs w:val="22"/>
        </w:rPr>
      </w:pPr>
      <w:r w:rsidRPr="00986D6E">
        <w:rPr>
          <w:b/>
          <w:szCs w:val="22"/>
        </w:rPr>
        <w:t>Grūtnieces vai sievietes, kuras plāno grūtniecību vai kurām ir aizdomas par grūtniecības iestāšanos, nedrīkst ievadīt šīs veterinārās zāles vai tīrīt ārstēto kaķu tualeti vai atvemtās masas.</w:t>
      </w:r>
    </w:p>
    <w:p w14:paraId="7E0E7395" w14:textId="77777777" w:rsidR="00D939DA" w:rsidRPr="00986D6E" w:rsidRDefault="00D939DA" w:rsidP="00104642">
      <w:pPr>
        <w:tabs>
          <w:tab w:val="clear" w:pos="567"/>
        </w:tabs>
        <w:spacing w:line="240" w:lineRule="auto"/>
        <w:jc w:val="both"/>
        <w:rPr>
          <w:color w:val="000000"/>
          <w:szCs w:val="22"/>
        </w:rPr>
      </w:pPr>
      <w:r w:rsidRPr="00986D6E">
        <w:rPr>
          <w:color w:val="000000"/>
          <w:szCs w:val="22"/>
        </w:rPr>
        <w:t>Lietošanai dzīvniekiem.</w:t>
      </w:r>
    </w:p>
    <w:p w14:paraId="0B752719" w14:textId="77777777" w:rsidR="00D939DA" w:rsidRPr="00986D6E" w:rsidRDefault="00D939DA" w:rsidP="009D5EBD">
      <w:pPr>
        <w:jc w:val="both"/>
        <w:rPr>
          <w:szCs w:val="22"/>
        </w:rPr>
      </w:pPr>
      <w:r w:rsidRPr="00986D6E">
        <w:rPr>
          <w:szCs w:val="22"/>
        </w:rPr>
        <w:t>Uzglabāt bērniem neredzamā un nepieejamā vietā.</w:t>
      </w:r>
    </w:p>
    <w:p w14:paraId="42B5DFEB" w14:textId="77777777" w:rsidR="00D939DA" w:rsidRPr="00986D6E" w:rsidRDefault="00D939DA" w:rsidP="009D5EBD">
      <w:pPr>
        <w:tabs>
          <w:tab w:val="clear" w:pos="567"/>
        </w:tabs>
        <w:spacing w:line="240" w:lineRule="auto"/>
        <w:jc w:val="both"/>
        <w:rPr>
          <w:szCs w:val="22"/>
        </w:rPr>
      </w:pPr>
    </w:p>
    <w:p w14:paraId="2557EF1A" w14:textId="77777777" w:rsidR="00D939DA" w:rsidRPr="00986D6E" w:rsidRDefault="00D939DA" w:rsidP="009D5EBD">
      <w:pPr>
        <w:tabs>
          <w:tab w:val="clear" w:pos="567"/>
        </w:tabs>
        <w:spacing w:line="240" w:lineRule="auto"/>
        <w:jc w:val="both"/>
        <w:rPr>
          <w:szCs w:val="22"/>
          <w:u w:val="single"/>
        </w:rPr>
      </w:pPr>
      <w:r w:rsidRPr="00986D6E">
        <w:rPr>
          <w:szCs w:val="22"/>
          <w:u w:val="single"/>
        </w:rPr>
        <w:t>Grūsnība un laktācija:</w:t>
      </w:r>
    </w:p>
    <w:p w14:paraId="397C7ECE" w14:textId="5678FCB1" w:rsidR="00D939DA" w:rsidRPr="00986D6E" w:rsidRDefault="00D939DA" w:rsidP="009D5EBD">
      <w:pPr>
        <w:jc w:val="both"/>
        <w:rPr>
          <w:szCs w:val="22"/>
        </w:rPr>
      </w:pPr>
      <w:r w:rsidRPr="00986D6E">
        <w:rPr>
          <w:szCs w:val="22"/>
        </w:rPr>
        <w:t>Nelietot grūsnības un laktācijas laikā.</w:t>
      </w:r>
    </w:p>
    <w:p w14:paraId="65F02F62" w14:textId="3F3B44C3" w:rsidR="004A523E" w:rsidRPr="00986D6E" w:rsidRDefault="004A523E" w:rsidP="009D5EBD">
      <w:pPr>
        <w:jc w:val="both"/>
        <w:rPr>
          <w:szCs w:val="22"/>
        </w:rPr>
      </w:pPr>
      <w:r w:rsidRPr="00986D6E">
        <w:rPr>
          <w:szCs w:val="22"/>
        </w:rPr>
        <w:t>Laboratoriskajos pētījumos žurkām</w:t>
      </w:r>
      <w:r w:rsidRPr="00986D6E" w:rsidDel="00846550">
        <w:rPr>
          <w:szCs w:val="22"/>
        </w:rPr>
        <w:t xml:space="preserve"> </w:t>
      </w:r>
      <w:r w:rsidRPr="00986D6E">
        <w:rPr>
          <w:szCs w:val="22"/>
        </w:rPr>
        <w:t xml:space="preserve">un pelēm </w:t>
      </w:r>
      <w:r w:rsidR="00D75C0E">
        <w:rPr>
          <w:szCs w:val="22"/>
        </w:rPr>
        <w:t>tika konstatēta</w:t>
      </w:r>
      <w:r w:rsidRPr="00986D6E">
        <w:rPr>
          <w:szCs w:val="22"/>
        </w:rPr>
        <w:t xml:space="preserve"> tiamazola teratogēno un embriotoksisk</w:t>
      </w:r>
      <w:r w:rsidR="00D75C0E">
        <w:rPr>
          <w:szCs w:val="22"/>
        </w:rPr>
        <w:t>a</w:t>
      </w:r>
      <w:r w:rsidRPr="00986D6E">
        <w:rPr>
          <w:szCs w:val="22"/>
        </w:rPr>
        <w:t xml:space="preserve"> iedarbīb</w:t>
      </w:r>
      <w:r w:rsidR="00D75C0E">
        <w:rPr>
          <w:szCs w:val="22"/>
        </w:rPr>
        <w:t>a</w:t>
      </w:r>
      <w:r w:rsidRPr="00986D6E">
        <w:rPr>
          <w:szCs w:val="22"/>
        </w:rPr>
        <w:t xml:space="preserve">. Nav pierādīts šo veterināro zāļu drošums kaķiem, grūsnības vai laktācijas laikā. </w:t>
      </w:r>
    </w:p>
    <w:p w14:paraId="4A56A2F6" w14:textId="77777777" w:rsidR="004A523E" w:rsidRPr="00986D6E" w:rsidRDefault="004A523E" w:rsidP="009D5EBD">
      <w:pPr>
        <w:tabs>
          <w:tab w:val="clear" w:pos="567"/>
        </w:tabs>
        <w:spacing w:line="240" w:lineRule="auto"/>
        <w:jc w:val="both"/>
        <w:rPr>
          <w:szCs w:val="22"/>
        </w:rPr>
      </w:pPr>
    </w:p>
    <w:p w14:paraId="78B68178" w14:textId="77777777" w:rsidR="004A523E" w:rsidRPr="00986D6E" w:rsidRDefault="004A523E" w:rsidP="009D5EBD">
      <w:pPr>
        <w:tabs>
          <w:tab w:val="clear" w:pos="567"/>
        </w:tabs>
        <w:spacing w:line="240" w:lineRule="auto"/>
        <w:jc w:val="both"/>
        <w:rPr>
          <w:szCs w:val="22"/>
        </w:rPr>
      </w:pPr>
      <w:r w:rsidRPr="00986D6E">
        <w:rPr>
          <w:szCs w:val="22"/>
          <w:u w:val="single"/>
        </w:rPr>
        <w:t>Mijiedarbība ar citām zālēm un citi mijiedarbības veidi:</w:t>
      </w:r>
    </w:p>
    <w:p w14:paraId="0C91CB16" w14:textId="77777777" w:rsidR="004A523E" w:rsidRPr="00986D6E" w:rsidRDefault="004A523E" w:rsidP="009D5EBD">
      <w:pPr>
        <w:jc w:val="both"/>
        <w:rPr>
          <w:szCs w:val="22"/>
        </w:rPr>
      </w:pPr>
      <w:r w:rsidRPr="00986D6E">
        <w:rPr>
          <w:szCs w:val="22"/>
        </w:rPr>
        <w:t>Informējiet veterinārārstu, ja kaķim tiek lietotas kādas citas zāles vai kaķis tiks vakcinēts.</w:t>
      </w:r>
    </w:p>
    <w:p w14:paraId="5028D372" w14:textId="77777777" w:rsidR="004A523E" w:rsidRPr="00986D6E" w:rsidRDefault="004A523E" w:rsidP="009D5EBD">
      <w:pPr>
        <w:jc w:val="both"/>
        <w:rPr>
          <w:szCs w:val="22"/>
        </w:rPr>
      </w:pPr>
      <w:r w:rsidRPr="00986D6E">
        <w:rPr>
          <w:szCs w:val="22"/>
        </w:rPr>
        <w:t xml:space="preserve">Informācija ārstējošajam veterinārārstam: </w:t>
      </w:r>
    </w:p>
    <w:p w14:paraId="4944AF0E" w14:textId="77777777" w:rsidR="004A523E" w:rsidRPr="00986D6E" w:rsidRDefault="004A523E" w:rsidP="009D5EBD">
      <w:pPr>
        <w:jc w:val="both"/>
        <w:rPr>
          <w:szCs w:val="22"/>
        </w:rPr>
      </w:pPr>
      <w:r w:rsidRPr="00986D6E">
        <w:rPr>
          <w:szCs w:val="22"/>
        </w:rPr>
        <w:t>Vienlaicīga ārstēšana ar fenobarbitālu var samazināt tiamazola klīnisko efektivitāti.</w:t>
      </w:r>
    </w:p>
    <w:p w14:paraId="6AFC827A" w14:textId="77777777" w:rsidR="004A523E" w:rsidRPr="00986D6E" w:rsidRDefault="004A523E" w:rsidP="009D5EBD">
      <w:pPr>
        <w:jc w:val="both"/>
        <w:rPr>
          <w:szCs w:val="22"/>
        </w:rPr>
      </w:pPr>
      <w:r w:rsidRPr="00986D6E">
        <w:rPr>
          <w:szCs w:val="22"/>
        </w:rPr>
        <w:t>Ir zināms, ka tiamazols samazina prettārpu līdzekļa benzimidazola oksidēšanos aknās, un, vienlaikus lietojot, var palielināties to koncentrācija plazmā.</w:t>
      </w:r>
    </w:p>
    <w:p w14:paraId="74266CB7" w14:textId="77777777" w:rsidR="004A523E" w:rsidRPr="00986D6E" w:rsidRDefault="004A523E" w:rsidP="009D5EBD">
      <w:pPr>
        <w:tabs>
          <w:tab w:val="left" w:pos="720"/>
        </w:tabs>
        <w:jc w:val="both"/>
        <w:rPr>
          <w:szCs w:val="22"/>
        </w:rPr>
      </w:pPr>
      <w:r w:rsidRPr="00986D6E">
        <w:rPr>
          <w:szCs w:val="22"/>
        </w:rPr>
        <w:t>Tiamazols ir imūnmodulējošs, tāpēc tas ir jāņem vērā, apsverot vakcināciju.</w:t>
      </w:r>
    </w:p>
    <w:p w14:paraId="0125A5FD" w14:textId="77777777" w:rsidR="004A523E" w:rsidRPr="00986D6E" w:rsidRDefault="004A523E" w:rsidP="009D5EBD">
      <w:pPr>
        <w:tabs>
          <w:tab w:val="clear" w:pos="567"/>
        </w:tabs>
        <w:spacing w:line="240" w:lineRule="auto"/>
        <w:jc w:val="both"/>
        <w:rPr>
          <w:szCs w:val="22"/>
        </w:rPr>
      </w:pPr>
    </w:p>
    <w:p w14:paraId="1C5D97FB" w14:textId="5FC9C840" w:rsidR="004A523E" w:rsidRPr="00986D6E" w:rsidRDefault="004A523E" w:rsidP="009D5EBD">
      <w:pPr>
        <w:tabs>
          <w:tab w:val="clear" w:pos="567"/>
        </w:tabs>
        <w:spacing w:line="240" w:lineRule="auto"/>
        <w:jc w:val="both"/>
        <w:rPr>
          <w:szCs w:val="22"/>
        </w:rPr>
      </w:pPr>
      <w:r w:rsidRPr="00986D6E">
        <w:rPr>
          <w:szCs w:val="22"/>
          <w:u w:val="single"/>
        </w:rPr>
        <w:t>Pārdozēšana</w:t>
      </w:r>
      <w:r w:rsidR="00223460" w:rsidRPr="00986D6E">
        <w:rPr>
          <w:szCs w:val="22"/>
          <w:u w:val="single"/>
        </w:rPr>
        <w:t>:</w:t>
      </w:r>
    </w:p>
    <w:p w14:paraId="4D9C2D15" w14:textId="0AF12F81" w:rsidR="004A523E" w:rsidRPr="00986D6E" w:rsidRDefault="004A523E" w:rsidP="009D5EBD">
      <w:pPr>
        <w:tabs>
          <w:tab w:val="clear" w:pos="567"/>
        </w:tabs>
        <w:spacing w:line="240" w:lineRule="auto"/>
        <w:jc w:val="both"/>
        <w:rPr>
          <w:szCs w:val="22"/>
        </w:rPr>
      </w:pPr>
      <w:r w:rsidRPr="00986D6E">
        <w:rPr>
          <w:szCs w:val="22"/>
        </w:rPr>
        <w:t>Ja domājat, ka kaķim ir ievadīts vairāk</w:t>
      </w:r>
      <w:r w:rsidR="000E2E20">
        <w:rPr>
          <w:szCs w:val="22"/>
        </w:rPr>
        <w:t xml:space="preserve"> šo veterināro</w:t>
      </w:r>
      <w:r w:rsidRPr="00986D6E">
        <w:rPr>
          <w:szCs w:val="22"/>
        </w:rPr>
        <w:t xml:space="preserve"> zāļu nekā vajadzētu (pārāk liela deva), pārtrau</w:t>
      </w:r>
      <w:r w:rsidR="000E2E20">
        <w:rPr>
          <w:szCs w:val="22"/>
        </w:rPr>
        <w:t>k</w:t>
      </w:r>
      <w:r w:rsidRPr="00986D6E">
        <w:rPr>
          <w:szCs w:val="22"/>
        </w:rPr>
        <w:t>t ārstēšanu un sazin</w:t>
      </w:r>
      <w:r w:rsidR="000E2E20">
        <w:rPr>
          <w:szCs w:val="22"/>
        </w:rPr>
        <w:t>ā</w:t>
      </w:r>
      <w:r w:rsidRPr="00986D6E">
        <w:rPr>
          <w:szCs w:val="22"/>
        </w:rPr>
        <w:t>ties ar veterinārārstu, kas var sniegt simptomātisku un atbals</w:t>
      </w:r>
      <w:r w:rsidR="000E2E20">
        <w:rPr>
          <w:szCs w:val="22"/>
        </w:rPr>
        <w:t>ta</w:t>
      </w:r>
      <w:r w:rsidRPr="00986D6E">
        <w:rPr>
          <w:szCs w:val="22"/>
        </w:rPr>
        <w:t xml:space="preserve"> </w:t>
      </w:r>
      <w:r w:rsidR="000E2E20">
        <w:rPr>
          <w:szCs w:val="22"/>
        </w:rPr>
        <w:t>terapiju</w:t>
      </w:r>
      <w:r w:rsidRPr="00986D6E">
        <w:rPr>
          <w:szCs w:val="22"/>
        </w:rPr>
        <w:t>.</w:t>
      </w:r>
    </w:p>
    <w:p w14:paraId="7B7A6D1B" w14:textId="0FB061B0" w:rsidR="004A523E" w:rsidRPr="00986D6E" w:rsidRDefault="004A523E" w:rsidP="009D5EBD">
      <w:pPr>
        <w:tabs>
          <w:tab w:val="clear" w:pos="567"/>
        </w:tabs>
        <w:spacing w:line="240" w:lineRule="auto"/>
        <w:jc w:val="both"/>
        <w:rPr>
          <w:szCs w:val="22"/>
        </w:rPr>
      </w:pPr>
      <w:r w:rsidRPr="00986D6E">
        <w:rPr>
          <w:szCs w:val="22"/>
        </w:rPr>
        <w:t>Informāciju par pārdozēšanu skat</w:t>
      </w:r>
      <w:r w:rsidR="00BE4C26">
        <w:rPr>
          <w:szCs w:val="22"/>
        </w:rPr>
        <w:t>ī</w:t>
      </w:r>
      <w:r w:rsidRPr="00986D6E">
        <w:rPr>
          <w:szCs w:val="22"/>
        </w:rPr>
        <w:t>t šīs lietošanas instrukcijas punkt</w:t>
      </w:r>
      <w:r w:rsidR="00DD6DF1">
        <w:rPr>
          <w:szCs w:val="22"/>
        </w:rPr>
        <w:t>u</w:t>
      </w:r>
      <w:r w:rsidR="00A31DCA" w:rsidRPr="00986D6E">
        <w:rPr>
          <w:szCs w:val="22"/>
        </w:rPr>
        <w:t xml:space="preserve"> “B</w:t>
      </w:r>
      <w:r w:rsidRPr="00986D6E">
        <w:rPr>
          <w:szCs w:val="22"/>
        </w:rPr>
        <w:t>lakusparādības</w:t>
      </w:r>
      <w:r w:rsidR="00A31DCA" w:rsidRPr="00986D6E">
        <w:rPr>
          <w:szCs w:val="22"/>
        </w:rPr>
        <w:t>”</w:t>
      </w:r>
      <w:r w:rsidRPr="00986D6E">
        <w:rPr>
          <w:szCs w:val="22"/>
        </w:rPr>
        <w:t>.</w:t>
      </w:r>
    </w:p>
    <w:p w14:paraId="635A3AC0" w14:textId="77777777" w:rsidR="004A523E" w:rsidRPr="00986D6E" w:rsidRDefault="004A523E" w:rsidP="009D5EBD">
      <w:pPr>
        <w:tabs>
          <w:tab w:val="clear" w:pos="567"/>
        </w:tabs>
        <w:spacing w:line="240" w:lineRule="auto"/>
        <w:jc w:val="both"/>
        <w:rPr>
          <w:szCs w:val="22"/>
        </w:rPr>
      </w:pPr>
      <w:r w:rsidRPr="00986D6E">
        <w:rPr>
          <w:szCs w:val="22"/>
          <w:u w:val="single"/>
        </w:rPr>
        <w:lastRenderedPageBreak/>
        <w:t>Informācija ārstējošajam veterinārārstam</w:t>
      </w:r>
      <w:r w:rsidRPr="00986D6E">
        <w:rPr>
          <w:szCs w:val="22"/>
        </w:rPr>
        <w:t>:</w:t>
      </w:r>
    </w:p>
    <w:p w14:paraId="178CBEEE" w14:textId="77777777" w:rsidR="004A523E" w:rsidRPr="00986D6E" w:rsidRDefault="004A523E" w:rsidP="009D5EBD">
      <w:pPr>
        <w:jc w:val="both"/>
        <w:rPr>
          <w:szCs w:val="22"/>
        </w:rPr>
      </w:pPr>
      <w:r w:rsidRPr="00986D6E">
        <w:rPr>
          <w:szCs w:val="22"/>
        </w:rPr>
        <w:t>Tolerances pētījumos jauniem veseliem kaķiem radās šādas ar devu saistītas klīniskās pazīmes, lietojot līdz 30 mg tiamazola/dzīvniekam dienā: anoreksija, vemšana, apātija, nieze un tādas hematoloģiskās un bioķīmiskās novirzes kā neitropēnija, limfopēnija, samazināts kālija un fosfora līmenis serumā, paaugstināts magnija un kreatinīna līmenis un anti-nukleāro antivielu rašanās. Saņemot 30 mg tiamazola dienā, dažiem kaķiem bija hemolītiskās anēmijas pazīmes un smaga klīniska stāvokļa pasliktināšanās. Dažas no šīm pazīmēm var rasties arī kaķiem hipertireozes gadījumā, ja deva ir līdz 20 mg tiamazola dienā.</w:t>
      </w:r>
    </w:p>
    <w:p w14:paraId="0D856883" w14:textId="2CC9A93A" w:rsidR="004A523E" w:rsidRPr="00986D6E" w:rsidRDefault="004A523E" w:rsidP="009D5EBD">
      <w:pPr>
        <w:jc w:val="both"/>
        <w:rPr>
          <w:szCs w:val="22"/>
        </w:rPr>
      </w:pPr>
      <w:r w:rsidRPr="00986D6E">
        <w:rPr>
          <w:szCs w:val="22"/>
        </w:rPr>
        <w:t>Pārmērīgas devas kaķiem, kam ir hipertireoze, var izraisīt hipotireozes pazīmes. Tomēr tas ir maz</w:t>
      </w:r>
      <w:r w:rsidR="00DD6DF1">
        <w:rPr>
          <w:szCs w:val="22"/>
        </w:rPr>
        <w:t xml:space="preserve"> </w:t>
      </w:r>
      <w:r w:rsidRPr="00986D6E">
        <w:rPr>
          <w:szCs w:val="22"/>
        </w:rPr>
        <w:t>ticams, jo hipotireoze parasti tiek koriģēta ar negatīvas atgriezeniskās saites mehānismiem. Skatīt punkt</w:t>
      </w:r>
      <w:r w:rsidR="00DD6DF1">
        <w:rPr>
          <w:szCs w:val="22"/>
        </w:rPr>
        <w:t>u</w:t>
      </w:r>
      <w:r w:rsidRPr="00986D6E">
        <w:rPr>
          <w:szCs w:val="22"/>
        </w:rPr>
        <w:t xml:space="preserve"> </w:t>
      </w:r>
      <w:r w:rsidR="00530441" w:rsidRPr="00986D6E">
        <w:rPr>
          <w:szCs w:val="22"/>
        </w:rPr>
        <w:t xml:space="preserve"> “B</w:t>
      </w:r>
      <w:r w:rsidRPr="00986D6E">
        <w:rPr>
          <w:szCs w:val="22"/>
        </w:rPr>
        <w:t>lakusparādības</w:t>
      </w:r>
      <w:r w:rsidR="00530441" w:rsidRPr="00986D6E">
        <w:rPr>
          <w:szCs w:val="22"/>
        </w:rPr>
        <w:t>”</w:t>
      </w:r>
      <w:r w:rsidRPr="00986D6E">
        <w:rPr>
          <w:szCs w:val="22"/>
        </w:rPr>
        <w:t>.</w:t>
      </w:r>
    </w:p>
    <w:p w14:paraId="520717F8" w14:textId="6AC60ED0" w:rsidR="004A523E" w:rsidRPr="00986D6E" w:rsidRDefault="00C54B18" w:rsidP="009D5EBD">
      <w:pPr>
        <w:tabs>
          <w:tab w:val="left" w:pos="720"/>
        </w:tabs>
        <w:jc w:val="both"/>
        <w:rPr>
          <w:szCs w:val="22"/>
        </w:rPr>
      </w:pPr>
      <w:r>
        <w:rPr>
          <w:szCs w:val="22"/>
        </w:rPr>
        <w:t>P</w:t>
      </w:r>
      <w:r w:rsidR="004A523E" w:rsidRPr="00986D6E">
        <w:rPr>
          <w:szCs w:val="22"/>
        </w:rPr>
        <w:t>ārdozēšana</w:t>
      </w:r>
      <w:r>
        <w:rPr>
          <w:szCs w:val="22"/>
        </w:rPr>
        <w:t>s gadījumā</w:t>
      </w:r>
      <w:r w:rsidR="004A523E" w:rsidRPr="00986D6E">
        <w:rPr>
          <w:szCs w:val="22"/>
        </w:rPr>
        <w:t>, pārtrau</w:t>
      </w:r>
      <w:r>
        <w:rPr>
          <w:szCs w:val="22"/>
        </w:rPr>
        <w:t>kt</w:t>
      </w:r>
      <w:r w:rsidR="004A523E" w:rsidRPr="00986D6E">
        <w:rPr>
          <w:szCs w:val="22"/>
        </w:rPr>
        <w:t xml:space="preserve"> ārstēšan</w:t>
      </w:r>
      <w:r>
        <w:rPr>
          <w:szCs w:val="22"/>
        </w:rPr>
        <w:t>u</w:t>
      </w:r>
      <w:r w:rsidR="004A523E" w:rsidRPr="00986D6E">
        <w:rPr>
          <w:szCs w:val="22"/>
        </w:rPr>
        <w:t xml:space="preserve"> un </w:t>
      </w:r>
      <w:r>
        <w:rPr>
          <w:szCs w:val="22"/>
        </w:rPr>
        <w:t>nodrošināt</w:t>
      </w:r>
      <w:r w:rsidRPr="00986D6E">
        <w:rPr>
          <w:szCs w:val="22"/>
        </w:rPr>
        <w:t xml:space="preserve"> </w:t>
      </w:r>
      <w:r w:rsidR="004A523E" w:rsidRPr="00986D6E">
        <w:rPr>
          <w:szCs w:val="22"/>
        </w:rPr>
        <w:t>simptomātisk</w:t>
      </w:r>
      <w:r>
        <w:rPr>
          <w:szCs w:val="22"/>
        </w:rPr>
        <w:t>u</w:t>
      </w:r>
      <w:r w:rsidR="004A523E" w:rsidRPr="00986D6E">
        <w:rPr>
          <w:szCs w:val="22"/>
        </w:rPr>
        <w:t xml:space="preserve"> un atbalsta </w:t>
      </w:r>
      <w:r>
        <w:rPr>
          <w:szCs w:val="22"/>
        </w:rPr>
        <w:t>terapiju</w:t>
      </w:r>
      <w:r w:rsidR="004A523E" w:rsidRPr="00986D6E">
        <w:rPr>
          <w:szCs w:val="22"/>
        </w:rPr>
        <w:t>.</w:t>
      </w:r>
    </w:p>
    <w:p w14:paraId="752F6FA4" w14:textId="77777777" w:rsidR="004A523E" w:rsidRPr="00986D6E" w:rsidRDefault="004A523E" w:rsidP="009D5EBD">
      <w:pPr>
        <w:tabs>
          <w:tab w:val="clear" w:pos="567"/>
        </w:tabs>
        <w:spacing w:line="240" w:lineRule="auto"/>
        <w:jc w:val="both"/>
        <w:rPr>
          <w:szCs w:val="22"/>
        </w:rPr>
      </w:pPr>
    </w:p>
    <w:p w14:paraId="37DACBA8" w14:textId="4B333ADF" w:rsidR="004A523E" w:rsidRPr="00986D6E" w:rsidRDefault="008D41B2" w:rsidP="009D5EBD">
      <w:pPr>
        <w:tabs>
          <w:tab w:val="clear" w:pos="567"/>
        </w:tabs>
        <w:spacing w:line="240" w:lineRule="auto"/>
        <w:jc w:val="both"/>
        <w:rPr>
          <w:szCs w:val="22"/>
        </w:rPr>
      </w:pPr>
      <w:r w:rsidRPr="00986D6E">
        <w:rPr>
          <w:szCs w:val="22"/>
          <w:u w:val="single"/>
        </w:rPr>
        <w:t>Būtiska nesaderība</w:t>
      </w:r>
      <w:r w:rsidR="004A523E" w:rsidRPr="00986D6E">
        <w:rPr>
          <w:szCs w:val="22"/>
        </w:rPr>
        <w:t>:</w:t>
      </w:r>
    </w:p>
    <w:p w14:paraId="5FC3C738" w14:textId="076659DA" w:rsidR="004A523E" w:rsidRPr="00986D6E" w:rsidRDefault="004A523E" w:rsidP="009D5EBD">
      <w:pPr>
        <w:tabs>
          <w:tab w:val="clear" w:pos="567"/>
        </w:tabs>
        <w:spacing w:line="240" w:lineRule="auto"/>
        <w:jc w:val="both"/>
        <w:rPr>
          <w:szCs w:val="22"/>
        </w:rPr>
      </w:pPr>
      <w:r w:rsidRPr="00986D6E">
        <w:rPr>
          <w:szCs w:val="22"/>
        </w:rPr>
        <w:t>Tā kā nav saderības pētījumu,</w:t>
      </w:r>
      <w:r w:rsidR="00DD5336">
        <w:rPr>
          <w:szCs w:val="22"/>
        </w:rPr>
        <w:t xml:space="preserve"> nelietot</w:t>
      </w:r>
      <w:r w:rsidRPr="00986D6E">
        <w:rPr>
          <w:szCs w:val="22"/>
        </w:rPr>
        <w:t xml:space="preserve"> šīs veterinārās zāles </w:t>
      </w:r>
      <w:r w:rsidR="00DD5336">
        <w:rPr>
          <w:szCs w:val="22"/>
        </w:rPr>
        <w:t>maisījumā</w:t>
      </w:r>
      <w:r w:rsidRPr="00986D6E">
        <w:rPr>
          <w:szCs w:val="22"/>
        </w:rPr>
        <w:t xml:space="preserve"> ar citām veterinārajām zālēm.</w:t>
      </w:r>
    </w:p>
    <w:p w14:paraId="74BE8B5A" w14:textId="77777777" w:rsidR="004A523E" w:rsidRPr="00986D6E" w:rsidRDefault="004A523E" w:rsidP="009D5EBD">
      <w:pPr>
        <w:tabs>
          <w:tab w:val="clear" w:pos="567"/>
        </w:tabs>
        <w:spacing w:line="240" w:lineRule="auto"/>
        <w:jc w:val="both"/>
        <w:rPr>
          <w:szCs w:val="22"/>
        </w:rPr>
      </w:pPr>
    </w:p>
    <w:p w14:paraId="399A77E5" w14:textId="77777777" w:rsidR="00422997" w:rsidRPr="00986D6E" w:rsidRDefault="00422997" w:rsidP="009D5EBD">
      <w:pPr>
        <w:tabs>
          <w:tab w:val="clear" w:pos="567"/>
        </w:tabs>
        <w:spacing w:line="240" w:lineRule="auto"/>
        <w:jc w:val="both"/>
        <w:rPr>
          <w:szCs w:val="22"/>
        </w:rPr>
      </w:pPr>
    </w:p>
    <w:p w14:paraId="05007D42" w14:textId="77777777" w:rsidR="00422997" w:rsidRPr="00986D6E" w:rsidRDefault="00422997" w:rsidP="00104642">
      <w:pPr>
        <w:pStyle w:val="Style1"/>
        <w:jc w:val="both"/>
      </w:pPr>
      <w:r w:rsidRPr="00986D6E">
        <w:rPr>
          <w:highlight w:val="lightGray"/>
        </w:rPr>
        <w:t>7.</w:t>
      </w:r>
      <w:r w:rsidRPr="00986D6E">
        <w:tab/>
        <w:t>Blakusparādības</w:t>
      </w:r>
    </w:p>
    <w:p w14:paraId="1A6124EA" w14:textId="77777777" w:rsidR="00422997" w:rsidRPr="00986D6E" w:rsidRDefault="00422997" w:rsidP="009D5EBD">
      <w:pPr>
        <w:tabs>
          <w:tab w:val="clear" w:pos="567"/>
        </w:tabs>
        <w:spacing w:line="240" w:lineRule="auto"/>
        <w:jc w:val="both"/>
        <w:rPr>
          <w:szCs w:val="22"/>
        </w:rPr>
      </w:pPr>
    </w:p>
    <w:p w14:paraId="75F64D4D" w14:textId="79BE9FD6" w:rsidR="00422997" w:rsidRPr="00986D6E" w:rsidRDefault="00422997" w:rsidP="009D5EBD">
      <w:pPr>
        <w:tabs>
          <w:tab w:val="clear" w:pos="567"/>
        </w:tabs>
        <w:spacing w:line="240" w:lineRule="auto"/>
        <w:jc w:val="both"/>
        <w:rPr>
          <w:szCs w:val="22"/>
        </w:rPr>
      </w:pPr>
      <w:r w:rsidRPr="00986D6E">
        <w:rPr>
          <w:szCs w:val="22"/>
        </w:rPr>
        <w:t>Kaķi:</w:t>
      </w:r>
    </w:p>
    <w:p w14:paraId="17560300" w14:textId="144CB3ED" w:rsidR="00386964" w:rsidRPr="00986D6E" w:rsidRDefault="00386964" w:rsidP="009D5EBD">
      <w:pPr>
        <w:autoSpaceDE w:val="0"/>
        <w:autoSpaceDN w:val="0"/>
        <w:adjustRightInd w:val="0"/>
        <w:jc w:val="both"/>
        <w:rPr>
          <w:color w:val="000000"/>
          <w:szCs w:val="22"/>
        </w:rPr>
      </w:pPr>
      <w:r w:rsidRPr="00986D6E">
        <w:rPr>
          <w:color w:val="000000"/>
          <w:szCs w:val="22"/>
        </w:rPr>
        <w:t xml:space="preserve">Par blakusparādībām ir ziņots pēc hipertireozes ilglaicīgas kontroles. Daudzos gadījumos var būt vieglas un pārejošas pazīmes, un tas nav iemesls ārstēšanas pārtraukšanai. Nopietnākas blakusparādības lielākoties izzūd pēc </w:t>
      </w:r>
      <w:r w:rsidR="005B2108">
        <w:rPr>
          <w:color w:val="000000"/>
          <w:szCs w:val="22"/>
        </w:rPr>
        <w:t xml:space="preserve">šo veterināro </w:t>
      </w:r>
      <w:r w:rsidRPr="00986D6E">
        <w:rPr>
          <w:color w:val="000000"/>
          <w:szCs w:val="22"/>
        </w:rPr>
        <w:t xml:space="preserve">zāļu lietošanas pārtraukšanas. </w:t>
      </w:r>
    </w:p>
    <w:p w14:paraId="2A74F6FA" w14:textId="77777777" w:rsidR="00386964" w:rsidRPr="00986D6E" w:rsidRDefault="00386964" w:rsidP="009D5EBD">
      <w:pPr>
        <w:autoSpaceDE w:val="0"/>
        <w:autoSpaceDN w:val="0"/>
        <w:adjustRightInd w:val="0"/>
        <w:jc w:val="both"/>
        <w:rPr>
          <w:color w:val="00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86964" w:rsidRPr="00986D6E" w14:paraId="0B42D47C" w14:textId="77777777" w:rsidTr="009862C7">
        <w:tc>
          <w:tcPr>
            <w:tcW w:w="2500" w:type="pct"/>
          </w:tcPr>
          <w:p w14:paraId="2B1159FA" w14:textId="77777777" w:rsidR="00386964" w:rsidRPr="00986D6E" w:rsidRDefault="00386964" w:rsidP="00104642">
            <w:pPr>
              <w:spacing w:before="60" w:after="60"/>
              <w:jc w:val="both"/>
              <w:rPr>
                <w:szCs w:val="22"/>
              </w:rPr>
            </w:pPr>
            <w:r w:rsidRPr="00986D6E">
              <w:rPr>
                <w:szCs w:val="22"/>
              </w:rPr>
              <w:t>Retāk</w:t>
            </w:r>
          </w:p>
          <w:p w14:paraId="53B598B2" w14:textId="77777777" w:rsidR="00386964" w:rsidRPr="00986D6E" w:rsidRDefault="00386964" w:rsidP="00104642">
            <w:pPr>
              <w:spacing w:before="60" w:after="60"/>
              <w:jc w:val="both"/>
              <w:rPr>
                <w:szCs w:val="22"/>
              </w:rPr>
            </w:pPr>
            <w:r w:rsidRPr="00986D6E">
              <w:rPr>
                <w:szCs w:val="22"/>
              </w:rPr>
              <w:t>(1 līdz 10 dzīvniekiem/1 000 ārstētajiem dzīvniekiem):</w:t>
            </w:r>
          </w:p>
        </w:tc>
        <w:tc>
          <w:tcPr>
            <w:tcW w:w="2500" w:type="pct"/>
            <w:hideMark/>
          </w:tcPr>
          <w:p w14:paraId="78AFCC70" w14:textId="7C91B5B1" w:rsidR="00386964" w:rsidRPr="00986D6E" w:rsidRDefault="00C761C4" w:rsidP="00104642">
            <w:pPr>
              <w:spacing w:before="60" w:after="60"/>
              <w:jc w:val="both"/>
              <w:rPr>
                <w:szCs w:val="22"/>
                <w:vertAlign w:val="superscript"/>
              </w:rPr>
            </w:pPr>
            <w:r>
              <w:rPr>
                <w:szCs w:val="22"/>
              </w:rPr>
              <w:t>V</w:t>
            </w:r>
            <w:r w:rsidR="00386964" w:rsidRPr="00986D6E">
              <w:rPr>
                <w:szCs w:val="22"/>
              </w:rPr>
              <w:t>emšana</w:t>
            </w:r>
            <w:r w:rsidR="00386964" w:rsidRPr="00986D6E">
              <w:rPr>
                <w:szCs w:val="22"/>
                <w:vertAlign w:val="superscript"/>
              </w:rPr>
              <w:t>1</w:t>
            </w:r>
            <w:r w:rsidR="00386964" w:rsidRPr="00986D6E">
              <w:rPr>
                <w:szCs w:val="22"/>
              </w:rPr>
              <w:t>, ēstgribas trūkums</w:t>
            </w:r>
            <w:r w:rsidR="00386964" w:rsidRPr="00986D6E">
              <w:rPr>
                <w:szCs w:val="22"/>
                <w:vertAlign w:val="superscript"/>
              </w:rPr>
              <w:t>1</w:t>
            </w:r>
            <w:r w:rsidR="00386964" w:rsidRPr="00986D6E">
              <w:rPr>
                <w:szCs w:val="22"/>
              </w:rPr>
              <w:t>, anoreksija</w:t>
            </w:r>
            <w:r w:rsidR="00386964" w:rsidRPr="00986D6E">
              <w:rPr>
                <w:szCs w:val="22"/>
                <w:vertAlign w:val="superscript"/>
              </w:rPr>
              <w:t>1</w:t>
            </w:r>
            <w:r w:rsidR="00386964" w:rsidRPr="00986D6E">
              <w:rPr>
                <w:szCs w:val="22"/>
              </w:rPr>
              <w:t>, letarģija</w:t>
            </w:r>
            <w:r w:rsidR="00386964" w:rsidRPr="00986D6E">
              <w:rPr>
                <w:szCs w:val="22"/>
                <w:vertAlign w:val="superscript"/>
              </w:rPr>
              <w:t>1</w:t>
            </w:r>
            <w:r w:rsidR="00386964" w:rsidRPr="00986D6E">
              <w:rPr>
                <w:szCs w:val="22"/>
              </w:rPr>
              <w:t>, nieze</w:t>
            </w:r>
            <w:r w:rsidR="00386964" w:rsidRPr="00986D6E">
              <w:rPr>
                <w:szCs w:val="22"/>
                <w:vertAlign w:val="superscript"/>
              </w:rPr>
              <w:t>1,2</w:t>
            </w:r>
            <w:r w:rsidR="00386964" w:rsidRPr="00986D6E">
              <w:rPr>
                <w:szCs w:val="22"/>
              </w:rPr>
              <w:t>, ekskoriācija</w:t>
            </w:r>
            <w:r w:rsidR="00386964" w:rsidRPr="00986D6E">
              <w:rPr>
                <w:szCs w:val="22"/>
                <w:vertAlign w:val="superscript"/>
              </w:rPr>
              <w:t>1,2</w:t>
            </w:r>
            <w:r w:rsidR="00386964" w:rsidRPr="00986D6E">
              <w:rPr>
                <w:szCs w:val="22"/>
              </w:rPr>
              <w:t>, asiņošana</w:t>
            </w:r>
            <w:r w:rsidR="00386964" w:rsidRPr="00986D6E">
              <w:rPr>
                <w:szCs w:val="22"/>
                <w:vertAlign w:val="superscript"/>
              </w:rPr>
              <w:t>1,3,4</w:t>
            </w:r>
            <w:r w:rsidR="00386964" w:rsidRPr="00986D6E">
              <w:rPr>
                <w:szCs w:val="22"/>
              </w:rPr>
              <w:t>, dzelte</w:t>
            </w:r>
            <w:r w:rsidR="00386964" w:rsidRPr="00986D6E">
              <w:rPr>
                <w:szCs w:val="22"/>
                <w:vertAlign w:val="superscript"/>
              </w:rPr>
              <w:t>1</w:t>
            </w:r>
            <w:r w:rsidR="00B776DD" w:rsidRPr="00986D6E">
              <w:rPr>
                <w:szCs w:val="22"/>
                <w:vertAlign w:val="superscript"/>
              </w:rPr>
              <w:t>,4</w:t>
            </w:r>
            <w:r w:rsidR="00386964" w:rsidRPr="00986D6E">
              <w:rPr>
                <w:szCs w:val="22"/>
              </w:rPr>
              <w:t>, hepatopātija</w:t>
            </w:r>
            <w:r w:rsidR="00386964" w:rsidRPr="00986D6E">
              <w:rPr>
                <w:szCs w:val="22"/>
                <w:vertAlign w:val="superscript"/>
              </w:rPr>
              <w:t>1</w:t>
            </w:r>
            <w:r w:rsidR="00386964" w:rsidRPr="00986D6E">
              <w:rPr>
                <w:szCs w:val="22"/>
              </w:rPr>
              <w:t>, eozinofīlija</w:t>
            </w:r>
            <w:r w:rsidR="00386964" w:rsidRPr="00986D6E">
              <w:rPr>
                <w:szCs w:val="22"/>
                <w:vertAlign w:val="superscript"/>
              </w:rPr>
              <w:t>1</w:t>
            </w:r>
            <w:r w:rsidR="00386964" w:rsidRPr="00986D6E">
              <w:rPr>
                <w:szCs w:val="22"/>
              </w:rPr>
              <w:t>, limfocitoze</w:t>
            </w:r>
            <w:r w:rsidR="00386964" w:rsidRPr="00986D6E">
              <w:rPr>
                <w:szCs w:val="22"/>
                <w:vertAlign w:val="superscript"/>
              </w:rPr>
              <w:t>1</w:t>
            </w:r>
            <w:r w:rsidR="00386964" w:rsidRPr="00986D6E">
              <w:rPr>
                <w:szCs w:val="22"/>
              </w:rPr>
              <w:t>, neitropēnija</w:t>
            </w:r>
            <w:r w:rsidR="00386964" w:rsidRPr="00986D6E">
              <w:rPr>
                <w:szCs w:val="22"/>
                <w:vertAlign w:val="superscript"/>
              </w:rPr>
              <w:t>1</w:t>
            </w:r>
            <w:r w:rsidR="00386964" w:rsidRPr="00986D6E">
              <w:rPr>
                <w:szCs w:val="22"/>
              </w:rPr>
              <w:t>, limfopēnija</w:t>
            </w:r>
            <w:r w:rsidR="00386964" w:rsidRPr="00986D6E">
              <w:rPr>
                <w:szCs w:val="22"/>
                <w:vertAlign w:val="superscript"/>
              </w:rPr>
              <w:t>1</w:t>
            </w:r>
            <w:r w:rsidR="00386964" w:rsidRPr="00986D6E">
              <w:rPr>
                <w:szCs w:val="22"/>
              </w:rPr>
              <w:t>, leikopēnija</w:t>
            </w:r>
            <w:r w:rsidR="00386964" w:rsidRPr="00986D6E">
              <w:rPr>
                <w:szCs w:val="22"/>
                <w:vertAlign w:val="superscript"/>
              </w:rPr>
              <w:t>1</w:t>
            </w:r>
            <w:r w:rsidR="00386964" w:rsidRPr="00986D6E">
              <w:rPr>
                <w:szCs w:val="22"/>
              </w:rPr>
              <w:t xml:space="preserve"> (viegla), agranulocitoze</w:t>
            </w:r>
            <w:r w:rsidR="00386964" w:rsidRPr="00986D6E">
              <w:rPr>
                <w:szCs w:val="22"/>
                <w:vertAlign w:val="superscript"/>
              </w:rPr>
              <w:t>1</w:t>
            </w:r>
            <w:r w:rsidR="00386964" w:rsidRPr="00986D6E">
              <w:rPr>
                <w:szCs w:val="22"/>
              </w:rPr>
              <w:t>, trombocitopēnija</w:t>
            </w:r>
            <w:r w:rsidR="00386964" w:rsidRPr="00986D6E">
              <w:rPr>
                <w:szCs w:val="22"/>
                <w:vertAlign w:val="superscript"/>
              </w:rPr>
              <w:t>1</w:t>
            </w:r>
            <w:r w:rsidR="00386964" w:rsidRPr="00986D6E">
              <w:rPr>
                <w:szCs w:val="22"/>
              </w:rPr>
              <w:t>, hemolītiskā anēmija</w:t>
            </w:r>
            <w:r w:rsidR="00386964" w:rsidRPr="00986D6E">
              <w:rPr>
                <w:szCs w:val="22"/>
                <w:vertAlign w:val="superscript"/>
              </w:rPr>
              <w:t>1</w:t>
            </w:r>
          </w:p>
        </w:tc>
      </w:tr>
      <w:tr w:rsidR="00386964" w:rsidRPr="00986D6E" w14:paraId="7EF0AB1A" w14:textId="77777777" w:rsidTr="009862C7">
        <w:tc>
          <w:tcPr>
            <w:tcW w:w="2500" w:type="pct"/>
          </w:tcPr>
          <w:p w14:paraId="1DDE4CD3" w14:textId="77777777" w:rsidR="00386964" w:rsidRPr="00986D6E" w:rsidRDefault="00386964" w:rsidP="00104642">
            <w:pPr>
              <w:spacing w:before="60" w:after="60"/>
              <w:jc w:val="both"/>
              <w:rPr>
                <w:szCs w:val="22"/>
              </w:rPr>
            </w:pPr>
            <w:r w:rsidRPr="00986D6E">
              <w:rPr>
                <w:szCs w:val="22"/>
              </w:rPr>
              <w:t>Reti</w:t>
            </w:r>
          </w:p>
          <w:p w14:paraId="743601D5" w14:textId="77777777" w:rsidR="00386964" w:rsidRPr="00986D6E" w:rsidRDefault="00386964" w:rsidP="00104642">
            <w:pPr>
              <w:spacing w:before="60" w:after="60"/>
              <w:jc w:val="both"/>
              <w:rPr>
                <w:szCs w:val="22"/>
              </w:rPr>
            </w:pPr>
            <w:r w:rsidRPr="00986D6E">
              <w:rPr>
                <w:szCs w:val="22"/>
              </w:rPr>
              <w:t>(1 līdz 10 dzīvniekiem/10 000 ārstētajiem dzīvniekiem):</w:t>
            </w:r>
          </w:p>
        </w:tc>
        <w:tc>
          <w:tcPr>
            <w:tcW w:w="2500" w:type="pct"/>
          </w:tcPr>
          <w:p w14:paraId="57BC2606" w14:textId="40A1C60B" w:rsidR="00687572" w:rsidRPr="00986D6E" w:rsidRDefault="00C761C4" w:rsidP="00104642">
            <w:pPr>
              <w:spacing w:before="60" w:after="60"/>
              <w:jc w:val="both"/>
              <w:rPr>
                <w:szCs w:val="22"/>
              </w:rPr>
            </w:pPr>
            <w:r>
              <w:rPr>
                <w:szCs w:val="22"/>
              </w:rPr>
              <w:t>S</w:t>
            </w:r>
            <w:r w:rsidR="00386964" w:rsidRPr="00986D6E">
              <w:rPr>
                <w:szCs w:val="22"/>
              </w:rPr>
              <w:t>eruma anti-nukleārās antivielas</w:t>
            </w:r>
          </w:p>
          <w:p w14:paraId="56F137A5" w14:textId="19377362" w:rsidR="00386964" w:rsidRPr="00986D6E" w:rsidRDefault="00C761C4" w:rsidP="00104642">
            <w:pPr>
              <w:spacing w:before="60" w:after="60"/>
              <w:jc w:val="both"/>
              <w:rPr>
                <w:iCs/>
                <w:szCs w:val="22"/>
              </w:rPr>
            </w:pPr>
            <w:r>
              <w:rPr>
                <w:szCs w:val="22"/>
              </w:rPr>
              <w:t>A</w:t>
            </w:r>
            <w:r w:rsidR="00386964" w:rsidRPr="00986D6E">
              <w:rPr>
                <w:szCs w:val="22"/>
              </w:rPr>
              <w:t>nēmija</w:t>
            </w:r>
          </w:p>
        </w:tc>
      </w:tr>
      <w:tr w:rsidR="00386964" w:rsidRPr="00986D6E" w14:paraId="52AC3954" w14:textId="77777777" w:rsidTr="009862C7">
        <w:tc>
          <w:tcPr>
            <w:tcW w:w="2500" w:type="pct"/>
          </w:tcPr>
          <w:p w14:paraId="71E0EF71" w14:textId="77777777" w:rsidR="00386964" w:rsidRPr="00986D6E" w:rsidRDefault="00386964" w:rsidP="00104642">
            <w:pPr>
              <w:spacing w:before="60" w:after="60"/>
              <w:jc w:val="both"/>
              <w:rPr>
                <w:szCs w:val="22"/>
              </w:rPr>
            </w:pPr>
            <w:r w:rsidRPr="00986D6E">
              <w:rPr>
                <w:szCs w:val="22"/>
              </w:rPr>
              <w:t>Ļoti reti</w:t>
            </w:r>
          </w:p>
          <w:p w14:paraId="5D4EAA93" w14:textId="77777777" w:rsidR="00386964" w:rsidRPr="00986D6E" w:rsidRDefault="00386964" w:rsidP="00104642">
            <w:pPr>
              <w:spacing w:before="60" w:after="60"/>
              <w:jc w:val="both"/>
              <w:rPr>
                <w:szCs w:val="22"/>
              </w:rPr>
            </w:pPr>
            <w:r w:rsidRPr="00986D6E">
              <w:rPr>
                <w:szCs w:val="22"/>
              </w:rPr>
              <w:t>(&lt;1 dzīvniekam/10 000 ārstētajiem dzīvniekiem, tostarp atsevišķi ziņojumi):</w:t>
            </w:r>
          </w:p>
        </w:tc>
        <w:tc>
          <w:tcPr>
            <w:tcW w:w="2500" w:type="pct"/>
            <w:hideMark/>
          </w:tcPr>
          <w:p w14:paraId="2DF2B23A" w14:textId="7F5232D7" w:rsidR="00386964" w:rsidRPr="00986D6E" w:rsidRDefault="00C761C4" w:rsidP="00104642">
            <w:pPr>
              <w:spacing w:before="60" w:after="60"/>
              <w:jc w:val="both"/>
              <w:rPr>
                <w:iCs/>
                <w:szCs w:val="22"/>
              </w:rPr>
            </w:pPr>
            <w:r>
              <w:rPr>
                <w:szCs w:val="22"/>
              </w:rPr>
              <w:t>L</w:t>
            </w:r>
            <w:r w:rsidR="00386964" w:rsidRPr="00986D6E">
              <w:rPr>
                <w:szCs w:val="22"/>
              </w:rPr>
              <w:t>imfadenopātija</w:t>
            </w:r>
            <w:r w:rsidR="00AB40C8" w:rsidRPr="00986D6E">
              <w:rPr>
                <w:szCs w:val="22"/>
                <w:vertAlign w:val="superscript"/>
              </w:rPr>
              <w:t>5</w:t>
            </w:r>
          </w:p>
        </w:tc>
      </w:tr>
    </w:tbl>
    <w:p w14:paraId="342038B0" w14:textId="77777777" w:rsidR="00386964" w:rsidRPr="00986D6E" w:rsidRDefault="00386964" w:rsidP="009D5EBD">
      <w:pPr>
        <w:tabs>
          <w:tab w:val="clear" w:pos="567"/>
        </w:tabs>
        <w:spacing w:line="240" w:lineRule="auto"/>
        <w:jc w:val="both"/>
        <w:rPr>
          <w:szCs w:val="22"/>
        </w:rPr>
      </w:pPr>
      <w:r w:rsidRPr="00986D6E">
        <w:rPr>
          <w:szCs w:val="22"/>
          <w:vertAlign w:val="superscript"/>
        </w:rPr>
        <w:t>1</w:t>
      </w:r>
      <w:r w:rsidRPr="00986D6E">
        <w:rPr>
          <w:szCs w:val="22"/>
        </w:rPr>
        <w:t xml:space="preserve"> Izzūd 7–45 dienu laikā pēc terapijas pārtraukšanas. </w:t>
      </w:r>
    </w:p>
    <w:p w14:paraId="532B845D" w14:textId="77777777" w:rsidR="00386964" w:rsidRPr="00986D6E" w:rsidRDefault="00386964" w:rsidP="009D5EBD">
      <w:pPr>
        <w:tabs>
          <w:tab w:val="clear" w:pos="567"/>
        </w:tabs>
        <w:spacing w:line="240" w:lineRule="auto"/>
        <w:jc w:val="both"/>
        <w:rPr>
          <w:szCs w:val="22"/>
        </w:rPr>
      </w:pPr>
      <w:r w:rsidRPr="00986D6E">
        <w:rPr>
          <w:szCs w:val="22"/>
          <w:vertAlign w:val="superscript"/>
        </w:rPr>
        <w:t>2</w:t>
      </w:r>
      <w:r w:rsidRPr="00986D6E">
        <w:rPr>
          <w:szCs w:val="22"/>
        </w:rPr>
        <w:t xml:space="preserve"> Smaga, uz galvas un kakla.</w:t>
      </w:r>
    </w:p>
    <w:p w14:paraId="4781C81D" w14:textId="77777777" w:rsidR="00386964" w:rsidRPr="00986D6E" w:rsidRDefault="00386964" w:rsidP="009D5EBD">
      <w:pPr>
        <w:tabs>
          <w:tab w:val="clear" w:pos="567"/>
        </w:tabs>
        <w:spacing w:line="240" w:lineRule="auto"/>
        <w:jc w:val="both"/>
        <w:rPr>
          <w:szCs w:val="22"/>
        </w:rPr>
      </w:pPr>
      <w:r w:rsidRPr="00986D6E">
        <w:rPr>
          <w:szCs w:val="22"/>
          <w:vertAlign w:val="superscript"/>
        </w:rPr>
        <w:t>3</w:t>
      </w:r>
      <w:r w:rsidRPr="00986D6E">
        <w:rPr>
          <w:szCs w:val="22"/>
        </w:rPr>
        <w:t xml:space="preserve"> Asiņošanas diatēzes pazīmes.</w:t>
      </w:r>
    </w:p>
    <w:p w14:paraId="58E6E2B1" w14:textId="77777777" w:rsidR="00386964" w:rsidRPr="00986D6E" w:rsidRDefault="00386964" w:rsidP="009D5EBD">
      <w:pPr>
        <w:tabs>
          <w:tab w:val="clear" w:pos="567"/>
        </w:tabs>
        <w:spacing w:line="240" w:lineRule="auto"/>
        <w:jc w:val="both"/>
        <w:rPr>
          <w:szCs w:val="22"/>
        </w:rPr>
      </w:pPr>
      <w:r w:rsidRPr="00986D6E">
        <w:rPr>
          <w:szCs w:val="22"/>
          <w:vertAlign w:val="superscript"/>
        </w:rPr>
        <w:t>4</w:t>
      </w:r>
      <w:r w:rsidRPr="00986D6E">
        <w:rPr>
          <w:szCs w:val="22"/>
        </w:rPr>
        <w:t xml:space="preserve"> Ar hepatopātiju saistīta.</w:t>
      </w:r>
    </w:p>
    <w:p w14:paraId="2C937831" w14:textId="708A0DA3" w:rsidR="00386964" w:rsidRPr="00986D6E" w:rsidRDefault="00386964" w:rsidP="009D5EBD">
      <w:pPr>
        <w:tabs>
          <w:tab w:val="clear" w:pos="567"/>
        </w:tabs>
        <w:spacing w:line="240" w:lineRule="auto"/>
        <w:jc w:val="both"/>
        <w:rPr>
          <w:szCs w:val="22"/>
        </w:rPr>
      </w:pPr>
      <w:r w:rsidRPr="00986D6E">
        <w:rPr>
          <w:szCs w:val="22"/>
          <w:vertAlign w:val="superscript"/>
        </w:rPr>
        <w:t>5</w:t>
      </w:r>
      <w:r w:rsidRPr="00986D6E">
        <w:rPr>
          <w:szCs w:val="22"/>
        </w:rPr>
        <w:t xml:space="preserve"> </w:t>
      </w:r>
      <w:r w:rsidR="00D25CD3">
        <w:rPr>
          <w:szCs w:val="22"/>
        </w:rPr>
        <w:t>N</w:t>
      </w:r>
      <w:r w:rsidRPr="00986D6E">
        <w:rPr>
          <w:szCs w:val="22"/>
        </w:rPr>
        <w:t>ekavējoties pārtrau</w:t>
      </w:r>
      <w:r w:rsidR="00D25CD3">
        <w:rPr>
          <w:szCs w:val="22"/>
        </w:rPr>
        <w:t>kt ārstēšanu</w:t>
      </w:r>
      <w:r w:rsidRPr="00986D6E">
        <w:rPr>
          <w:szCs w:val="22"/>
        </w:rPr>
        <w:t>, un pēc piemērota atveseļošanās perioda apsv</w:t>
      </w:r>
      <w:r w:rsidR="00D25CD3">
        <w:rPr>
          <w:szCs w:val="22"/>
        </w:rPr>
        <w:t>ērt</w:t>
      </w:r>
      <w:r w:rsidRPr="00986D6E">
        <w:rPr>
          <w:szCs w:val="22"/>
        </w:rPr>
        <w:t xml:space="preserve"> alternatīvas terapijas izmantošan</w:t>
      </w:r>
      <w:r w:rsidR="00D25CD3">
        <w:rPr>
          <w:szCs w:val="22"/>
        </w:rPr>
        <w:t>u</w:t>
      </w:r>
      <w:r w:rsidRPr="00986D6E">
        <w:rPr>
          <w:szCs w:val="22"/>
        </w:rPr>
        <w:t>.</w:t>
      </w:r>
    </w:p>
    <w:p w14:paraId="3076CC1D" w14:textId="77777777" w:rsidR="00386964" w:rsidRPr="00986D6E" w:rsidRDefault="00386964" w:rsidP="009D5EBD">
      <w:pPr>
        <w:tabs>
          <w:tab w:val="clear" w:pos="567"/>
        </w:tabs>
        <w:spacing w:line="240" w:lineRule="auto"/>
        <w:jc w:val="both"/>
        <w:rPr>
          <w:szCs w:val="22"/>
        </w:rPr>
      </w:pPr>
    </w:p>
    <w:p w14:paraId="588145FB" w14:textId="77777777" w:rsidR="00386964" w:rsidRPr="00986D6E" w:rsidRDefault="00386964" w:rsidP="009D5EBD">
      <w:pPr>
        <w:tabs>
          <w:tab w:val="left" w:pos="720"/>
        </w:tabs>
        <w:jc w:val="both"/>
        <w:rPr>
          <w:color w:val="000000"/>
          <w:szCs w:val="22"/>
        </w:rPr>
      </w:pPr>
      <w:r w:rsidRPr="00986D6E">
        <w:rPr>
          <w:color w:val="000000"/>
          <w:szCs w:val="22"/>
        </w:rPr>
        <w:t>Pēc ilglaicīgas ārstēšanas ar tiamizolu grauzējiem ir pierādīts paaugstināts vairogdziedzera neoplāzijas risks, bet attiecībā uz kaķiem pierādījumi nav pieejami.</w:t>
      </w:r>
    </w:p>
    <w:p w14:paraId="72669907" w14:textId="77777777" w:rsidR="00386964" w:rsidRPr="00986D6E" w:rsidRDefault="00386964" w:rsidP="009D5EBD">
      <w:pPr>
        <w:tabs>
          <w:tab w:val="left" w:pos="720"/>
        </w:tabs>
        <w:jc w:val="both"/>
        <w:rPr>
          <w:color w:val="000000"/>
          <w:szCs w:val="22"/>
        </w:rPr>
      </w:pPr>
    </w:p>
    <w:p w14:paraId="64339CC0" w14:textId="229EA0CE" w:rsidR="00386964" w:rsidRPr="00986D6E" w:rsidRDefault="00194ADC" w:rsidP="009D5EBD">
      <w:pPr>
        <w:autoSpaceDE w:val="0"/>
        <w:autoSpaceDN w:val="0"/>
        <w:adjustRightInd w:val="0"/>
        <w:jc w:val="both"/>
        <w:rPr>
          <w:color w:val="000000"/>
          <w:szCs w:val="22"/>
        </w:rPr>
      </w:pPr>
      <w:r w:rsidRPr="00194ADC">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p>
    <w:p w14:paraId="2106BBD9" w14:textId="77777777" w:rsidR="00422997" w:rsidRPr="00986D6E" w:rsidRDefault="00422997" w:rsidP="009D5EBD">
      <w:pPr>
        <w:tabs>
          <w:tab w:val="clear" w:pos="567"/>
        </w:tabs>
        <w:spacing w:line="240" w:lineRule="auto"/>
        <w:jc w:val="both"/>
        <w:rPr>
          <w:szCs w:val="22"/>
        </w:rPr>
      </w:pPr>
    </w:p>
    <w:p w14:paraId="4592AC3F" w14:textId="77777777" w:rsidR="00194ADC" w:rsidRDefault="00194ADC" w:rsidP="00104642">
      <w:pPr>
        <w:tabs>
          <w:tab w:val="clear" w:pos="567"/>
        </w:tabs>
        <w:spacing w:line="240" w:lineRule="auto"/>
        <w:jc w:val="both"/>
        <w:rPr>
          <w:b/>
          <w:szCs w:val="22"/>
          <w:highlight w:val="lightGray"/>
        </w:rPr>
      </w:pPr>
      <w:r>
        <w:rPr>
          <w:highlight w:val="lightGray"/>
        </w:rPr>
        <w:br w:type="page"/>
      </w:r>
    </w:p>
    <w:p w14:paraId="63F35785" w14:textId="582604CA" w:rsidR="003916B2" w:rsidRPr="00986D6E" w:rsidRDefault="003916B2" w:rsidP="00104642">
      <w:pPr>
        <w:pStyle w:val="Style1"/>
        <w:jc w:val="both"/>
      </w:pPr>
      <w:r w:rsidRPr="00986D6E">
        <w:rPr>
          <w:highlight w:val="lightGray"/>
        </w:rPr>
        <w:lastRenderedPageBreak/>
        <w:t>8.</w:t>
      </w:r>
      <w:r w:rsidRPr="00986D6E">
        <w:tab/>
        <w:t>Deva katrai dzīvnieku sugai, lietošanas veids un metode</w:t>
      </w:r>
    </w:p>
    <w:p w14:paraId="0971773D" w14:textId="77777777" w:rsidR="003916B2" w:rsidRPr="00986D6E" w:rsidRDefault="003916B2" w:rsidP="00104642">
      <w:pPr>
        <w:tabs>
          <w:tab w:val="clear" w:pos="567"/>
        </w:tabs>
        <w:spacing w:line="240" w:lineRule="auto"/>
        <w:jc w:val="both"/>
        <w:rPr>
          <w:szCs w:val="22"/>
        </w:rPr>
      </w:pPr>
    </w:p>
    <w:p w14:paraId="7E34A119" w14:textId="77777777" w:rsidR="00CB6F9A" w:rsidRPr="00986D6E" w:rsidRDefault="003916B2" w:rsidP="009D5EBD">
      <w:pPr>
        <w:jc w:val="both"/>
        <w:rPr>
          <w:szCs w:val="22"/>
        </w:rPr>
      </w:pPr>
      <w:r w:rsidRPr="00986D6E">
        <w:rPr>
          <w:szCs w:val="22"/>
        </w:rPr>
        <w:t>Iekšķīgai lietošanai.</w:t>
      </w:r>
    </w:p>
    <w:p w14:paraId="671C810D" w14:textId="3A8BD049" w:rsidR="00CB6F9A" w:rsidRPr="00986D6E" w:rsidRDefault="00901432" w:rsidP="009D5EBD">
      <w:pPr>
        <w:jc w:val="both"/>
        <w:rPr>
          <w:szCs w:val="22"/>
        </w:rPr>
      </w:pPr>
      <w:r>
        <w:rPr>
          <w:szCs w:val="22"/>
        </w:rPr>
        <w:t>Šīs v</w:t>
      </w:r>
      <w:r w:rsidR="00CB6F9A" w:rsidRPr="00986D6E">
        <w:rPr>
          <w:szCs w:val="22"/>
        </w:rPr>
        <w:t>eterinārās zāles ievadīt kaķim tieši mutē. Neiejaukt barībā, jo nav noteikta veterināro zāļu efektivitāte, izmantojot šādu ievadīšanas veidu.</w:t>
      </w:r>
    </w:p>
    <w:p w14:paraId="4B8FCF7A" w14:textId="77777777" w:rsidR="00CB6F9A" w:rsidRPr="00986D6E" w:rsidRDefault="00CB6F9A" w:rsidP="009D5EBD">
      <w:pPr>
        <w:jc w:val="both"/>
        <w:rPr>
          <w:szCs w:val="22"/>
          <w:highlight w:val="yellow"/>
        </w:rPr>
      </w:pPr>
    </w:p>
    <w:p w14:paraId="6717498B" w14:textId="56431AAD" w:rsidR="00CB6F9A" w:rsidRPr="00986D6E" w:rsidRDefault="00CB6F9A" w:rsidP="009D5EBD">
      <w:pPr>
        <w:widowControl w:val="0"/>
        <w:jc w:val="both"/>
        <w:rPr>
          <w:szCs w:val="22"/>
        </w:rPr>
      </w:pPr>
      <w:r w:rsidRPr="00986D6E">
        <w:rPr>
          <w:szCs w:val="22"/>
        </w:rPr>
        <w:t>Lai kaķiem stabilizētu hipertireozi pirms ķirurģiskas vairogdziedzera izņemšanas un ilglaicīgi ārstētu hipertireozi, ieteicamā sākuma deva ir 5 mg tiamazola (0,5 ml</w:t>
      </w:r>
      <w:r w:rsidR="00901432">
        <w:rPr>
          <w:szCs w:val="22"/>
        </w:rPr>
        <w:t xml:space="preserve"> šo</w:t>
      </w:r>
      <w:r w:rsidRPr="00986D6E">
        <w:rPr>
          <w:szCs w:val="22"/>
        </w:rPr>
        <w:t xml:space="preserve"> veterināro zāļu) dienā.</w:t>
      </w:r>
    </w:p>
    <w:p w14:paraId="036D4B9E" w14:textId="7D008B8C" w:rsidR="00CB6F9A" w:rsidRPr="00986D6E" w:rsidRDefault="00CB6F9A" w:rsidP="009D5EBD">
      <w:pPr>
        <w:widowControl w:val="0"/>
        <w:jc w:val="both"/>
        <w:rPr>
          <w:szCs w:val="22"/>
        </w:rPr>
      </w:pPr>
      <w:r w:rsidRPr="00986D6E">
        <w:rPr>
          <w:szCs w:val="22"/>
        </w:rPr>
        <w:t>Kopēj</w:t>
      </w:r>
      <w:r w:rsidR="00901432">
        <w:rPr>
          <w:szCs w:val="22"/>
        </w:rPr>
        <w:t>o</w:t>
      </w:r>
      <w:r w:rsidRPr="00986D6E">
        <w:rPr>
          <w:szCs w:val="22"/>
        </w:rPr>
        <w:t xml:space="preserve"> dienas dev</w:t>
      </w:r>
      <w:r w:rsidR="00901432">
        <w:rPr>
          <w:szCs w:val="22"/>
        </w:rPr>
        <w:t>u</w:t>
      </w:r>
      <w:r w:rsidRPr="00986D6E">
        <w:rPr>
          <w:szCs w:val="22"/>
        </w:rPr>
        <w:t xml:space="preserve"> sadal</w:t>
      </w:r>
      <w:r w:rsidR="00901432">
        <w:rPr>
          <w:szCs w:val="22"/>
        </w:rPr>
        <w:t>īt</w:t>
      </w:r>
      <w:r w:rsidRPr="00986D6E">
        <w:rPr>
          <w:szCs w:val="22"/>
        </w:rPr>
        <w:t xml:space="preserve"> divās daļās un ievad</w:t>
      </w:r>
      <w:r w:rsidR="00901432">
        <w:rPr>
          <w:szCs w:val="22"/>
        </w:rPr>
        <w:t>īt</w:t>
      </w:r>
      <w:r w:rsidRPr="00986D6E">
        <w:rPr>
          <w:szCs w:val="22"/>
        </w:rPr>
        <w:t xml:space="preserve"> no rīta un vakarā. Lai uzlabotu hipertireozes pacienta stabilizāciju, katru dienu izmanto</w:t>
      </w:r>
      <w:r w:rsidR="00901432">
        <w:rPr>
          <w:szCs w:val="22"/>
        </w:rPr>
        <w:t>t</w:t>
      </w:r>
      <w:r w:rsidRPr="00986D6E">
        <w:rPr>
          <w:szCs w:val="22"/>
        </w:rPr>
        <w:t xml:space="preserve"> vienād</w:t>
      </w:r>
      <w:r w:rsidR="00901432">
        <w:rPr>
          <w:szCs w:val="22"/>
        </w:rPr>
        <w:t>u</w:t>
      </w:r>
      <w:r w:rsidRPr="00986D6E">
        <w:rPr>
          <w:szCs w:val="22"/>
        </w:rPr>
        <w:t xml:space="preserve"> dozēšanas režīm</w:t>
      </w:r>
      <w:r w:rsidR="00901432">
        <w:rPr>
          <w:szCs w:val="22"/>
        </w:rPr>
        <w:t>u</w:t>
      </w:r>
      <w:r w:rsidRPr="00986D6E">
        <w:rPr>
          <w:szCs w:val="22"/>
        </w:rPr>
        <w:t xml:space="preserve"> attiecībā pret barošanu.</w:t>
      </w:r>
    </w:p>
    <w:p w14:paraId="12FA9204" w14:textId="77777777" w:rsidR="00CB6F9A" w:rsidRPr="00986D6E" w:rsidRDefault="00CB6F9A" w:rsidP="009D5EBD">
      <w:pPr>
        <w:widowControl w:val="0"/>
        <w:jc w:val="both"/>
        <w:rPr>
          <w:szCs w:val="22"/>
        </w:rPr>
      </w:pPr>
    </w:p>
    <w:p w14:paraId="4DE8B0DD" w14:textId="77777777" w:rsidR="001A161E" w:rsidRPr="00986D6E" w:rsidRDefault="001A161E" w:rsidP="009D5EBD">
      <w:pPr>
        <w:tabs>
          <w:tab w:val="clear" w:pos="567"/>
        </w:tabs>
        <w:spacing w:line="240" w:lineRule="auto"/>
        <w:jc w:val="both"/>
        <w:rPr>
          <w:bCs/>
          <w:iCs/>
          <w:szCs w:val="22"/>
          <w:u w:val="single"/>
        </w:rPr>
      </w:pPr>
      <w:r w:rsidRPr="00986D6E">
        <w:rPr>
          <w:szCs w:val="22"/>
          <w:u w:val="single"/>
        </w:rPr>
        <w:t xml:space="preserve">Papildinformācija ārstējošam veterinārārstam: </w:t>
      </w:r>
    </w:p>
    <w:p w14:paraId="72D5DB29" w14:textId="6962FEE0" w:rsidR="001A161E" w:rsidRPr="00986D6E" w:rsidRDefault="001A161E" w:rsidP="009D5EBD">
      <w:pPr>
        <w:tabs>
          <w:tab w:val="clear" w:pos="567"/>
        </w:tabs>
        <w:spacing w:line="240" w:lineRule="auto"/>
        <w:jc w:val="both"/>
        <w:rPr>
          <w:iCs/>
          <w:szCs w:val="22"/>
        </w:rPr>
      </w:pPr>
      <w:r w:rsidRPr="00986D6E">
        <w:rPr>
          <w:szCs w:val="22"/>
        </w:rPr>
        <w:t>Pirms ārstēšanas uzsākšanas un pēc 3 nedēļām, 6 nedēļām, 10 nedēļām, 20 nedēļām un pēc tam ik pēc 3 mēnešiem novērtē</w:t>
      </w:r>
      <w:r w:rsidR="00E50304">
        <w:rPr>
          <w:szCs w:val="22"/>
        </w:rPr>
        <w:t>t</w:t>
      </w:r>
      <w:r w:rsidRPr="00986D6E">
        <w:rPr>
          <w:szCs w:val="22"/>
        </w:rPr>
        <w:t xml:space="preserve"> hematoloģij</w:t>
      </w:r>
      <w:r w:rsidR="00E50304">
        <w:rPr>
          <w:szCs w:val="22"/>
        </w:rPr>
        <w:t>u</w:t>
      </w:r>
      <w:r w:rsidRPr="00986D6E">
        <w:rPr>
          <w:szCs w:val="22"/>
        </w:rPr>
        <w:t>, bioķīmij</w:t>
      </w:r>
      <w:r w:rsidR="00E50304">
        <w:rPr>
          <w:szCs w:val="22"/>
        </w:rPr>
        <w:t>u</w:t>
      </w:r>
      <w:r w:rsidRPr="00986D6E">
        <w:rPr>
          <w:szCs w:val="22"/>
        </w:rPr>
        <w:t xml:space="preserve"> un kopēj</w:t>
      </w:r>
      <w:r w:rsidR="00E50304">
        <w:rPr>
          <w:szCs w:val="22"/>
        </w:rPr>
        <w:t>o</w:t>
      </w:r>
      <w:r w:rsidRPr="00986D6E">
        <w:rPr>
          <w:szCs w:val="22"/>
        </w:rPr>
        <w:t xml:space="preserve"> T4 serumā. Katrā no ieteiktajiem kontroles intervāliem dev</w:t>
      </w:r>
      <w:r w:rsidR="00E50304">
        <w:rPr>
          <w:szCs w:val="22"/>
        </w:rPr>
        <w:t>u</w:t>
      </w:r>
      <w:r w:rsidRPr="00986D6E">
        <w:rPr>
          <w:szCs w:val="22"/>
        </w:rPr>
        <w:t xml:space="preserve"> titrē</w:t>
      </w:r>
      <w:r w:rsidR="00E50304">
        <w:rPr>
          <w:szCs w:val="22"/>
        </w:rPr>
        <w:t>t</w:t>
      </w:r>
      <w:r w:rsidRPr="00986D6E">
        <w:rPr>
          <w:szCs w:val="22"/>
        </w:rPr>
        <w:t xml:space="preserve"> līdz iedarbībai atbilstoši kopējam T4 un klīniskajai atbildes reakcijai uz ārstēšanu. Standarta devas pielāgošan</w:t>
      </w:r>
      <w:r w:rsidR="00E50304">
        <w:rPr>
          <w:szCs w:val="22"/>
        </w:rPr>
        <w:t>u</w:t>
      </w:r>
      <w:r w:rsidRPr="00986D6E">
        <w:rPr>
          <w:szCs w:val="22"/>
        </w:rPr>
        <w:t xml:space="preserve"> vei</w:t>
      </w:r>
      <w:r w:rsidR="00E50304">
        <w:rPr>
          <w:szCs w:val="22"/>
        </w:rPr>
        <w:t>kt</w:t>
      </w:r>
      <w:r w:rsidRPr="00986D6E">
        <w:rPr>
          <w:szCs w:val="22"/>
        </w:rPr>
        <w:t xml:space="preserve">, palielinot par 2,5 mg (0,25 ml </w:t>
      </w:r>
      <w:r w:rsidR="00E50304">
        <w:rPr>
          <w:szCs w:val="22"/>
        </w:rPr>
        <w:t xml:space="preserve">šo </w:t>
      </w:r>
      <w:r w:rsidRPr="00986D6E">
        <w:rPr>
          <w:szCs w:val="22"/>
        </w:rPr>
        <w:t>veterināro zāļu), un mērķim jābūt sasniegt iespējami zemāko iedarbīgo devu. Kaķiem, kam ir nepieciešams īpaši mazas devas pielāgošana, devu var palielināt par 1,25 mg tiamozola (0,125 ml</w:t>
      </w:r>
      <w:r w:rsidR="00E50304">
        <w:rPr>
          <w:szCs w:val="22"/>
        </w:rPr>
        <w:t xml:space="preserve"> šo</w:t>
      </w:r>
      <w:r w:rsidRPr="00986D6E">
        <w:rPr>
          <w:szCs w:val="22"/>
        </w:rPr>
        <w:t xml:space="preserve"> veterināro zāļu). Ja kopējā T4 koncentrācija ir zemāka par atskaites intervāla apakšējo robežu un it īpaši gadījumā, ja kaķim ir jatrogēnas hipotireozes klīniskās pazīmes (piemēram, apātija, ēstgribas trūkums, svara pieaugums un/vai dermatoloģiskas pazīmes, piemēram, alopēcija un sausa āda), apsv</w:t>
      </w:r>
      <w:r w:rsidR="00E50304">
        <w:rPr>
          <w:szCs w:val="22"/>
        </w:rPr>
        <w:t>ērt</w:t>
      </w:r>
      <w:r w:rsidRPr="00986D6E">
        <w:rPr>
          <w:szCs w:val="22"/>
        </w:rPr>
        <w:t xml:space="preserve"> iespēj</w:t>
      </w:r>
      <w:r w:rsidR="00E50304">
        <w:rPr>
          <w:szCs w:val="22"/>
        </w:rPr>
        <w:t>u</w:t>
      </w:r>
      <w:r w:rsidRPr="00986D6E">
        <w:rPr>
          <w:szCs w:val="22"/>
        </w:rPr>
        <w:t xml:space="preserve"> samazināt dienas devu un/vai to lietošanas biežumu.</w:t>
      </w:r>
    </w:p>
    <w:p w14:paraId="3BE1EDFA" w14:textId="77777777" w:rsidR="00CB6F9A" w:rsidRPr="00986D6E" w:rsidRDefault="00CB6F9A" w:rsidP="009D5EBD">
      <w:pPr>
        <w:widowControl w:val="0"/>
        <w:jc w:val="both"/>
        <w:rPr>
          <w:szCs w:val="22"/>
        </w:rPr>
      </w:pPr>
    </w:p>
    <w:p w14:paraId="65736576" w14:textId="47D25119" w:rsidR="00CB6F9A" w:rsidRPr="00986D6E" w:rsidRDefault="00CB6F9A" w:rsidP="009D5EBD">
      <w:pPr>
        <w:widowControl w:val="0"/>
        <w:jc w:val="both"/>
        <w:rPr>
          <w:szCs w:val="22"/>
        </w:rPr>
      </w:pPr>
      <w:r w:rsidRPr="00986D6E">
        <w:rPr>
          <w:szCs w:val="22"/>
        </w:rPr>
        <w:t>Ja nepieciešams lietot vairāk nekā 10 mg tiamazola dienā, dzīvniek</w:t>
      </w:r>
      <w:r w:rsidR="00352436">
        <w:rPr>
          <w:szCs w:val="22"/>
        </w:rPr>
        <w:t>us</w:t>
      </w:r>
      <w:r w:rsidRPr="00986D6E">
        <w:rPr>
          <w:szCs w:val="22"/>
        </w:rPr>
        <w:t xml:space="preserve"> uzrau</w:t>
      </w:r>
      <w:r w:rsidR="00352436">
        <w:rPr>
          <w:szCs w:val="22"/>
        </w:rPr>
        <w:t>dzīt</w:t>
      </w:r>
      <w:r w:rsidRPr="00986D6E">
        <w:rPr>
          <w:szCs w:val="22"/>
        </w:rPr>
        <w:t xml:space="preserve"> īpaši rūpīgi.</w:t>
      </w:r>
    </w:p>
    <w:p w14:paraId="17085150" w14:textId="77777777" w:rsidR="00CB6F9A" w:rsidRPr="00986D6E" w:rsidRDefault="00CB6F9A" w:rsidP="009D5EBD">
      <w:pPr>
        <w:widowControl w:val="0"/>
        <w:jc w:val="both"/>
        <w:rPr>
          <w:szCs w:val="22"/>
        </w:rPr>
      </w:pPr>
      <w:r w:rsidRPr="00986D6E">
        <w:rPr>
          <w:szCs w:val="22"/>
        </w:rPr>
        <w:t>Lietotā deva nedrīkst pārsniegt 20 mg tiamazola dienā.</w:t>
      </w:r>
    </w:p>
    <w:p w14:paraId="35241DB0" w14:textId="77777777" w:rsidR="00CB6F9A" w:rsidRPr="00986D6E" w:rsidRDefault="00CB6F9A" w:rsidP="009D5EBD">
      <w:pPr>
        <w:widowControl w:val="0"/>
        <w:jc w:val="both"/>
        <w:rPr>
          <w:szCs w:val="22"/>
        </w:rPr>
      </w:pPr>
    </w:p>
    <w:p w14:paraId="4593C88C" w14:textId="77777777" w:rsidR="00CB6F9A" w:rsidRPr="00986D6E" w:rsidRDefault="00CB6F9A" w:rsidP="009D5EBD">
      <w:pPr>
        <w:widowControl w:val="0"/>
        <w:jc w:val="both"/>
        <w:rPr>
          <w:szCs w:val="22"/>
        </w:rPr>
      </w:pPr>
      <w:r w:rsidRPr="00986D6E">
        <w:rPr>
          <w:szCs w:val="22"/>
        </w:rPr>
        <w:t>Hipertireozes ilgstošas ārstēšanas gadījumā dzīvnieks jāārstē visu tā mūžu.</w:t>
      </w:r>
    </w:p>
    <w:p w14:paraId="2EE7FE08" w14:textId="77777777" w:rsidR="001A161E" w:rsidRPr="00986D6E" w:rsidRDefault="001A161E" w:rsidP="009D5EBD">
      <w:pPr>
        <w:widowControl w:val="0"/>
        <w:jc w:val="both"/>
        <w:rPr>
          <w:szCs w:val="22"/>
        </w:rPr>
      </w:pPr>
    </w:p>
    <w:p w14:paraId="5A41F1D9" w14:textId="25E7A693" w:rsidR="001A161E" w:rsidRPr="00986D6E" w:rsidRDefault="001A161E" w:rsidP="009D5EBD">
      <w:pPr>
        <w:tabs>
          <w:tab w:val="clear" w:pos="567"/>
        </w:tabs>
        <w:spacing w:line="240" w:lineRule="auto"/>
        <w:jc w:val="both"/>
        <w:rPr>
          <w:iCs/>
          <w:szCs w:val="22"/>
        </w:rPr>
      </w:pPr>
      <w:r w:rsidRPr="00986D6E">
        <w:rPr>
          <w:szCs w:val="22"/>
        </w:rPr>
        <w:t>Lai uzlabotu hipertireozes pacienta stabilizāciju, katru dienu izmanto</w:t>
      </w:r>
      <w:r w:rsidR="00ED68F3">
        <w:rPr>
          <w:szCs w:val="22"/>
        </w:rPr>
        <w:t>t</w:t>
      </w:r>
      <w:r w:rsidRPr="00986D6E">
        <w:rPr>
          <w:szCs w:val="22"/>
        </w:rPr>
        <w:t xml:space="preserve"> tād</w:t>
      </w:r>
      <w:r w:rsidR="00ED68F3">
        <w:rPr>
          <w:szCs w:val="22"/>
        </w:rPr>
        <w:t>u</w:t>
      </w:r>
      <w:r w:rsidRPr="00986D6E">
        <w:rPr>
          <w:szCs w:val="22"/>
        </w:rPr>
        <w:t xml:space="preserve"> pa</w:t>
      </w:r>
      <w:r w:rsidR="00ED68F3">
        <w:rPr>
          <w:szCs w:val="22"/>
        </w:rPr>
        <w:t>šu</w:t>
      </w:r>
      <w:r w:rsidRPr="00986D6E">
        <w:rPr>
          <w:szCs w:val="22"/>
        </w:rPr>
        <w:t xml:space="preserve"> barošanas un dozēšanas režīm</w:t>
      </w:r>
      <w:r w:rsidR="00ED68F3">
        <w:rPr>
          <w:szCs w:val="22"/>
        </w:rPr>
        <w:t>u</w:t>
      </w:r>
      <w:r w:rsidRPr="00986D6E">
        <w:rPr>
          <w:szCs w:val="22"/>
        </w:rPr>
        <w:t>.</w:t>
      </w:r>
    </w:p>
    <w:p w14:paraId="67C74D74" w14:textId="1C258C75" w:rsidR="003916B2" w:rsidRDefault="003916B2" w:rsidP="009D5EBD">
      <w:pPr>
        <w:tabs>
          <w:tab w:val="clear" w:pos="567"/>
        </w:tabs>
        <w:spacing w:line="240" w:lineRule="auto"/>
        <w:jc w:val="both"/>
        <w:rPr>
          <w:szCs w:val="22"/>
        </w:rPr>
      </w:pPr>
    </w:p>
    <w:p w14:paraId="2F93A39B" w14:textId="77777777" w:rsidR="00BA4552" w:rsidRPr="00986D6E" w:rsidRDefault="00BA4552" w:rsidP="009D5EBD">
      <w:pPr>
        <w:tabs>
          <w:tab w:val="clear" w:pos="567"/>
        </w:tabs>
        <w:spacing w:line="240" w:lineRule="auto"/>
        <w:jc w:val="both"/>
        <w:rPr>
          <w:szCs w:val="22"/>
        </w:rPr>
      </w:pPr>
    </w:p>
    <w:p w14:paraId="7B2CB1F5" w14:textId="77777777" w:rsidR="001A161E" w:rsidRPr="00986D6E" w:rsidRDefault="001A161E" w:rsidP="00104642">
      <w:pPr>
        <w:pStyle w:val="Style1"/>
        <w:jc w:val="both"/>
      </w:pPr>
      <w:r w:rsidRPr="00986D6E">
        <w:rPr>
          <w:highlight w:val="lightGray"/>
        </w:rPr>
        <w:t>9.</w:t>
      </w:r>
      <w:r w:rsidRPr="00986D6E">
        <w:tab/>
        <w:t>Ieteikumi pareizai lietošanai</w:t>
      </w:r>
    </w:p>
    <w:p w14:paraId="7CB3F48B" w14:textId="77777777" w:rsidR="001A161E" w:rsidRPr="00986D6E" w:rsidRDefault="001A161E" w:rsidP="00104642">
      <w:pPr>
        <w:tabs>
          <w:tab w:val="clear" w:pos="567"/>
        </w:tabs>
        <w:spacing w:line="240" w:lineRule="auto"/>
        <w:jc w:val="both"/>
        <w:rPr>
          <w:szCs w:val="22"/>
        </w:rPr>
      </w:pPr>
    </w:p>
    <w:p w14:paraId="4B5B4828" w14:textId="0B536026" w:rsidR="001A161E" w:rsidRPr="00986D6E" w:rsidRDefault="001A161E" w:rsidP="00104642">
      <w:pPr>
        <w:tabs>
          <w:tab w:val="clear" w:pos="567"/>
        </w:tabs>
        <w:spacing w:line="240" w:lineRule="auto"/>
        <w:jc w:val="both"/>
        <w:rPr>
          <w:szCs w:val="22"/>
        </w:rPr>
      </w:pPr>
      <w:r w:rsidRPr="00986D6E">
        <w:rPr>
          <w:szCs w:val="22"/>
        </w:rPr>
        <w:t>Ievērojiet veterinārārsta ieteiktos norādījumus par devām un ārstēšanas ilgumu.</w:t>
      </w:r>
    </w:p>
    <w:p w14:paraId="40EA0B32" w14:textId="77777777" w:rsidR="00EF7218" w:rsidRDefault="00EF7218" w:rsidP="00104642">
      <w:pPr>
        <w:tabs>
          <w:tab w:val="clear" w:pos="567"/>
        </w:tabs>
        <w:spacing w:line="240" w:lineRule="auto"/>
        <w:jc w:val="both"/>
        <w:rPr>
          <w:szCs w:val="22"/>
        </w:rPr>
      </w:pPr>
    </w:p>
    <w:p w14:paraId="3B2EE928" w14:textId="77777777" w:rsidR="00BA4552" w:rsidRPr="00986D6E" w:rsidRDefault="00BA4552" w:rsidP="00104642">
      <w:pPr>
        <w:tabs>
          <w:tab w:val="clear" w:pos="567"/>
        </w:tabs>
        <w:spacing w:line="240" w:lineRule="auto"/>
        <w:jc w:val="both"/>
        <w:rPr>
          <w:szCs w:val="22"/>
        </w:rPr>
      </w:pPr>
    </w:p>
    <w:p w14:paraId="57FCDAD5" w14:textId="77777777" w:rsidR="00EF7218" w:rsidRPr="00986D6E" w:rsidRDefault="00EF7218" w:rsidP="00104642">
      <w:pPr>
        <w:pStyle w:val="Style1"/>
        <w:jc w:val="both"/>
      </w:pPr>
      <w:r w:rsidRPr="00986D6E">
        <w:rPr>
          <w:highlight w:val="lightGray"/>
        </w:rPr>
        <w:t>10.</w:t>
      </w:r>
      <w:r w:rsidRPr="00986D6E">
        <w:tab/>
        <w:t>Ierobežojumu periods</w:t>
      </w:r>
    </w:p>
    <w:p w14:paraId="1A6402E9" w14:textId="77777777" w:rsidR="00EF7218" w:rsidRPr="00986D6E" w:rsidRDefault="00EF7218" w:rsidP="00104642">
      <w:pPr>
        <w:tabs>
          <w:tab w:val="clear" w:pos="567"/>
        </w:tabs>
        <w:spacing w:line="240" w:lineRule="auto"/>
        <w:jc w:val="both"/>
        <w:rPr>
          <w:iCs/>
          <w:szCs w:val="22"/>
        </w:rPr>
      </w:pPr>
    </w:p>
    <w:p w14:paraId="09D05CD8" w14:textId="149869F1" w:rsidR="00EF7218" w:rsidRPr="00986D6E" w:rsidRDefault="00EF7218" w:rsidP="00104642">
      <w:pPr>
        <w:tabs>
          <w:tab w:val="clear" w:pos="567"/>
        </w:tabs>
        <w:spacing w:line="240" w:lineRule="auto"/>
        <w:jc w:val="both"/>
        <w:rPr>
          <w:iCs/>
          <w:szCs w:val="22"/>
        </w:rPr>
      </w:pPr>
      <w:r w:rsidRPr="00986D6E">
        <w:rPr>
          <w:iCs/>
          <w:szCs w:val="22"/>
        </w:rPr>
        <w:t>Nav piemērojams.</w:t>
      </w:r>
    </w:p>
    <w:p w14:paraId="3624F4AE" w14:textId="77777777" w:rsidR="00EF7218" w:rsidRPr="00986D6E" w:rsidRDefault="00EF7218" w:rsidP="00104642">
      <w:pPr>
        <w:tabs>
          <w:tab w:val="clear" w:pos="567"/>
        </w:tabs>
        <w:spacing w:line="240" w:lineRule="auto"/>
        <w:jc w:val="both"/>
        <w:rPr>
          <w:iCs/>
          <w:szCs w:val="22"/>
        </w:rPr>
      </w:pPr>
    </w:p>
    <w:p w14:paraId="42CB7E8B" w14:textId="77777777" w:rsidR="00EF7218" w:rsidRPr="00986D6E" w:rsidRDefault="00EF7218" w:rsidP="00104642">
      <w:pPr>
        <w:tabs>
          <w:tab w:val="clear" w:pos="567"/>
        </w:tabs>
        <w:spacing w:line="240" w:lineRule="auto"/>
        <w:jc w:val="both"/>
        <w:rPr>
          <w:iCs/>
          <w:szCs w:val="22"/>
        </w:rPr>
      </w:pPr>
    </w:p>
    <w:p w14:paraId="198686CA" w14:textId="77777777" w:rsidR="00EF7218" w:rsidRPr="00986D6E" w:rsidRDefault="00EF7218" w:rsidP="00104642">
      <w:pPr>
        <w:pStyle w:val="Style1"/>
        <w:jc w:val="both"/>
      </w:pPr>
      <w:r w:rsidRPr="00986D6E">
        <w:rPr>
          <w:highlight w:val="lightGray"/>
        </w:rPr>
        <w:t>11.</w:t>
      </w:r>
      <w:r w:rsidRPr="00986D6E">
        <w:tab/>
        <w:t>Īpaši uzglabāšanas nosacījumi</w:t>
      </w:r>
    </w:p>
    <w:p w14:paraId="6DBC4205" w14:textId="5DE925DB" w:rsidR="00EF7218" w:rsidRPr="00986D6E" w:rsidRDefault="00310452" w:rsidP="00104642">
      <w:pPr>
        <w:tabs>
          <w:tab w:val="clear" w:pos="567"/>
        </w:tabs>
        <w:spacing w:line="240" w:lineRule="auto"/>
        <w:jc w:val="both"/>
        <w:rPr>
          <w:iCs/>
          <w:szCs w:val="22"/>
        </w:rPr>
      </w:pPr>
      <w:r w:rsidRPr="00986D6E">
        <w:rPr>
          <w:iCs/>
          <w:szCs w:val="22"/>
        </w:rPr>
        <w:t xml:space="preserve"> </w:t>
      </w:r>
    </w:p>
    <w:p w14:paraId="0CEEE114" w14:textId="77777777" w:rsidR="00310452" w:rsidRPr="00986D6E" w:rsidRDefault="00310452" w:rsidP="00104642">
      <w:pPr>
        <w:numPr>
          <w:ilvl w:val="12"/>
          <w:numId w:val="0"/>
        </w:numPr>
        <w:tabs>
          <w:tab w:val="clear" w:pos="567"/>
        </w:tabs>
        <w:spacing w:line="240" w:lineRule="auto"/>
        <w:jc w:val="both"/>
        <w:rPr>
          <w:szCs w:val="22"/>
        </w:rPr>
      </w:pPr>
      <w:r w:rsidRPr="00986D6E">
        <w:rPr>
          <w:szCs w:val="22"/>
        </w:rPr>
        <w:t>Uzglabāt bērniem neredzamā un nepieejamā vietā.</w:t>
      </w:r>
    </w:p>
    <w:p w14:paraId="433D651A" w14:textId="3BE1374C" w:rsidR="00310452" w:rsidRPr="00986D6E" w:rsidRDefault="00AF03AB" w:rsidP="009D5EBD">
      <w:pPr>
        <w:tabs>
          <w:tab w:val="clear" w:pos="567"/>
        </w:tabs>
        <w:spacing w:line="240" w:lineRule="auto"/>
        <w:jc w:val="both"/>
        <w:rPr>
          <w:szCs w:val="22"/>
        </w:rPr>
      </w:pPr>
      <w:r w:rsidRPr="00986D6E">
        <w:rPr>
          <w:szCs w:val="22"/>
        </w:rPr>
        <w:t>Uzglabāt pudelīti cieši noslēgtu.</w:t>
      </w:r>
    </w:p>
    <w:p w14:paraId="5FE4D460" w14:textId="6C4EB5C3" w:rsidR="00AF03AB" w:rsidRPr="00986D6E" w:rsidRDefault="00AF03AB" w:rsidP="009D5EBD">
      <w:pPr>
        <w:tabs>
          <w:tab w:val="clear" w:pos="567"/>
        </w:tabs>
        <w:spacing w:line="240" w:lineRule="auto"/>
        <w:jc w:val="both"/>
        <w:rPr>
          <w:szCs w:val="22"/>
        </w:rPr>
      </w:pPr>
      <w:r w:rsidRPr="00986D6E">
        <w:rPr>
          <w:szCs w:val="22"/>
        </w:rPr>
        <w:t>Nelietot šīs veterinārās zāles</w:t>
      </w:r>
      <w:r w:rsidR="007279FE">
        <w:rPr>
          <w:szCs w:val="22"/>
        </w:rPr>
        <w:t xml:space="preserve">, ja beidzies </w:t>
      </w:r>
      <w:r w:rsidRPr="00986D6E">
        <w:rPr>
          <w:szCs w:val="22"/>
        </w:rPr>
        <w:t>derīguma termiņ</w:t>
      </w:r>
      <w:r w:rsidR="007279FE">
        <w:rPr>
          <w:szCs w:val="22"/>
        </w:rPr>
        <w:t>š</w:t>
      </w:r>
      <w:r w:rsidRPr="00986D6E">
        <w:rPr>
          <w:szCs w:val="22"/>
        </w:rPr>
        <w:t xml:space="preserve">, kas norādīts </w:t>
      </w:r>
      <w:r w:rsidR="007279FE">
        <w:rPr>
          <w:szCs w:val="22"/>
        </w:rPr>
        <w:t>marķējumā</w:t>
      </w:r>
      <w:r w:rsidRPr="00986D6E">
        <w:rPr>
          <w:szCs w:val="22"/>
        </w:rPr>
        <w:t xml:space="preserve"> pēc </w:t>
      </w:r>
      <w:r w:rsidR="007279FE">
        <w:rPr>
          <w:szCs w:val="22"/>
        </w:rPr>
        <w:t>EXP</w:t>
      </w:r>
      <w:r w:rsidRPr="00986D6E">
        <w:rPr>
          <w:szCs w:val="22"/>
        </w:rPr>
        <w:t>. Derīguma termiņš attiecas uz norādītā mēneša pēdējo dienu.</w:t>
      </w:r>
    </w:p>
    <w:p w14:paraId="2A21CD05" w14:textId="62F2509E" w:rsidR="00AF03AB" w:rsidRPr="00986D6E" w:rsidRDefault="00154F9A" w:rsidP="009D5EBD">
      <w:pPr>
        <w:tabs>
          <w:tab w:val="clear" w:pos="567"/>
        </w:tabs>
        <w:spacing w:line="240" w:lineRule="auto"/>
        <w:jc w:val="both"/>
        <w:rPr>
          <w:szCs w:val="22"/>
        </w:rPr>
      </w:pPr>
      <w:r w:rsidRPr="00986D6E">
        <w:rPr>
          <w:szCs w:val="22"/>
        </w:rPr>
        <w:t>Derīguma termiņš pēc pirmreizējas tiešā iepakojuma atvēršanas: 3 mēneši.</w:t>
      </w:r>
    </w:p>
    <w:p w14:paraId="2D0C5346" w14:textId="77777777" w:rsidR="005123EE" w:rsidRPr="00986D6E" w:rsidRDefault="005123EE" w:rsidP="009D5EBD">
      <w:pPr>
        <w:tabs>
          <w:tab w:val="clear" w:pos="567"/>
        </w:tabs>
        <w:spacing w:line="240" w:lineRule="auto"/>
        <w:jc w:val="both"/>
        <w:rPr>
          <w:szCs w:val="22"/>
        </w:rPr>
      </w:pPr>
    </w:p>
    <w:p w14:paraId="2EBEA79D" w14:textId="77777777" w:rsidR="005123EE" w:rsidRPr="00986D6E" w:rsidRDefault="005123EE" w:rsidP="00104642">
      <w:pPr>
        <w:pStyle w:val="Style1"/>
        <w:jc w:val="both"/>
        <w:rPr>
          <w:highlight w:val="lightGray"/>
        </w:rPr>
      </w:pPr>
    </w:p>
    <w:p w14:paraId="4B59724D" w14:textId="77777777" w:rsidR="005123EE" w:rsidRPr="00986D6E" w:rsidRDefault="005123EE" w:rsidP="00104642">
      <w:pPr>
        <w:pStyle w:val="Style1"/>
        <w:jc w:val="both"/>
      </w:pPr>
      <w:r w:rsidRPr="00986D6E">
        <w:rPr>
          <w:highlight w:val="lightGray"/>
        </w:rPr>
        <w:t>12.</w:t>
      </w:r>
      <w:r w:rsidRPr="00986D6E">
        <w:tab/>
        <w:t>Īpaši norādījumi atkritumu iznīcināšanai</w:t>
      </w:r>
    </w:p>
    <w:p w14:paraId="4182E21E" w14:textId="77777777" w:rsidR="005123EE" w:rsidRPr="00986D6E" w:rsidRDefault="005123EE" w:rsidP="00104642">
      <w:pPr>
        <w:tabs>
          <w:tab w:val="clear" w:pos="567"/>
        </w:tabs>
        <w:spacing w:line="240" w:lineRule="auto"/>
        <w:jc w:val="both"/>
        <w:rPr>
          <w:szCs w:val="22"/>
        </w:rPr>
      </w:pPr>
    </w:p>
    <w:p w14:paraId="55297330" w14:textId="0D6C0793" w:rsidR="005123EE" w:rsidRPr="00986D6E" w:rsidRDefault="005123EE" w:rsidP="00104642">
      <w:pPr>
        <w:tabs>
          <w:tab w:val="clear" w:pos="567"/>
        </w:tabs>
        <w:spacing w:line="240" w:lineRule="auto"/>
        <w:jc w:val="both"/>
        <w:rPr>
          <w:szCs w:val="22"/>
        </w:rPr>
      </w:pPr>
      <w:r w:rsidRPr="00986D6E">
        <w:rPr>
          <w:szCs w:val="22"/>
        </w:rPr>
        <w:t>Neizmest veterinārās zāles kanalizācijā vai kopā ar sadzīves atkritumiem.</w:t>
      </w:r>
    </w:p>
    <w:p w14:paraId="3234CD8F" w14:textId="77777777" w:rsidR="005123EE" w:rsidRPr="00986D6E" w:rsidRDefault="005123EE" w:rsidP="00104642">
      <w:pPr>
        <w:tabs>
          <w:tab w:val="clear" w:pos="567"/>
        </w:tabs>
        <w:spacing w:line="240" w:lineRule="auto"/>
        <w:jc w:val="both"/>
        <w:rPr>
          <w:szCs w:val="22"/>
        </w:rPr>
      </w:pPr>
    </w:p>
    <w:p w14:paraId="4EFF748F" w14:textId="77777777" w:rsidR="005A6ECC" w:rsidRPr="00986D6E" w:rsidRDefault="005A6ECC" w:rsidP="00104642">
      <w:pPr>
        <w:jc w:val="both"/>
        <w:rPr>
          <w:szCs w:val="22"/>
        </w:rPr>
      </w:pPr>
      <w:r w:rsidRPr="00986D6E">
        <w:rPr>
          <w:szCs w:val="22"/>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F35A018" w14:textId="1E9144C2" w:rsidR="005A6ECC" w:rsidRDefault="005A6ECC" w:rsidP="00104642">
      <w:pPr>
        <w:tabs>
          <w:tab w:val="clear" w:pos="567"/>
        </w:tabs>
        <w:spacing w:line="240" w:lineRule="auto"/>
        <w:jc w:val="both"/>
        <w:rPr>
          <w:szCs w:val="22"/>
        </w:rPr>
      </w:pPr>
    </w:p>
    <w:p w14:paraId="122FE7C8" w14:textId="77777777" w:rsidR="00BA4552" w:rsidRPr="00986D6E" w:rsidRDefault="00BA4552" w:rsidP="00104642">
      <w:pPr>
        <w:tabs>
          <w:tab w:val="clear" w:pos="567"/>
        </w:tabs>
        <w:spacing w:line="240" w:lineRule="auto"/>
        <w:jc w:val="both"/>
        <w:rPr>
          <w:szCs w:val="22"/>
        </w:rPr>
      </w:pPr>
    </w:p>
    <w:p w14:paraId="200AA94B" w14:textId="77777777" w:rsidR="004116CE" w:rsidRPr="00986D6E" w:rsidRDefault="004116CE" w:rsidP="00104642">
      <w:pPr>
        <w:pStyle w:val="Style1"/>
        <w:jc w:val="both"/>
      </w:pPr>
      <w:r w:rsidRPr="00986D6E">
        <w:rPr>
          <w:highlight w:val="lightGray"/>
        </w:rPr>
        <w:t>13.</w:t>
      </w:r>
      <w:r w:rsidRPr="00986D6E">
        <w:tab/>
        <w:t>Veterināro zāļu klasifikācija</w:t>
      </w:r>
    </w:p>
    <w:p w14:paraId="6CAABCB6" w14:textId="77777777" w:rsidR="00497E1D" w:rsidRPr="00986D6E" w:rsidRDefault="00497E1D" w:rsidP="00104642">
      <w:pPr>
        <w:tabs>
          <w:tab w:val="clear" w:pos="567"/>
        </w:tabs>
        <w:spacing w:line="240" w:lineRule="auto"/>
        <w:jc w:val="both"/>
        <w:rPr>
          <w:szCs w:val="22"/>
        </w:rPr>
      </w:pPr>
    </w:p>
    <w:p w14:paraId="540D7172" w14:textId="1B1EC056" w:rsidR="004116CE" w:rsidRPr="00986D6E" w:rsidRDefault="004C366C" w:rsidP="00104642">
      <w:pPr>
        <w:tabs>
          <w:tab w:val="clear" w:pos="567"/>
        </w:tabs>
        <w:spacing w:line="240" w:lineRule="auto"/>
        <w:jc w:val="both"/>
        <w:rPr>
          <w:szCs w:val="22"/>
        </w:rPr>
      </w:pPr>
      <w:r w:rsidRPr="00986D6E">
        <w:rPr>
          <w:szCs w:val="22"/>
        </w:rPr>
        <w:t>Recepšu veterinārās zāles.</w:t>
      </w:r>
    </w:p>
    <w:p w14:paraId="22C5FC08" w14:textId="77777777" w:rsidR="004116CE" w:rsidRDefault="004116CE" w:rsidP="00104642">
      <w:pPr>
        <w:tabs>
          <w:tab w:val="clear" w:pos="567"/>
        </w:tabs>
        <w:spacing w:line="240" w:lineRule="auto"/>
        <w:jc w:val="both"/>
        <w:rPr>
          <w:szCs w:val="22"/>
        </w:rPr>
      </w:pPr>
    </w:p>
    <w:p w14:paraId="7092A282" w14:textId="77777777" w:rsidR="00B27837" w:rsidRPr="00986D6E" w:rsidRDefault="00B27837" w:rsidP="00104642">
      <w:pPr>
        <w:tabs>
          <w:tab w:val="clear" w:pos="567"/>
        </w:tabs>
        <w:spacing w:line="240" w:lineRule="auto"/>
        <w:jc w:val="both"/>
        <w:rPr>
          <w:szCs w:val="22"/>
        </w:rPr>
      </w:pPr>
    </w:p>
    <w:p w14:paraId="20627BAD" w14:textId="77777777" w:rsidR="004116CE" w:rsidRPr="00986D6E" w:rsidRDefault="004116CE" w:rsidP="00104642">
      <w:pPr>
        <w:pStyle w:val="Style1"/>
        <w:jc w:val="both"/>
      </w:pPr>
      <w:r w:rsidRPr="00986D6E">
        <w:rPr>
          <w:highlight w:val="lightGray"/>
        </w:rPr>
        <w:t>14.</w:t>
      </w:r>
      <w:r w:rsidRPr="00986D6E">
        <w:tab/>
        <w:t>Tirdzniecības atļaujas numuri un iepakojuma lielumi</w:t>
      </w:r>
    </w:p>
    <w:p w14:paraId="7D2F5B3C" w14:textId="77777777" w:rsidR="004116CE" w:rsidRPr="00986D6E" w:rsidRDefault="004116CE" w:rsidP="00104642">
      <w:pPr>
        <w:tabs>
          <w:tab w:val="clear" w:pos="567"/>
        </w:tabs>
        <w:spacing w:line="240" w:lineRule="auto"/>
        <w:jc w:val="both"/>
        <w:rPr>
          <w:szCs w:val="22"/>
        </w:rPr>
      </w:pPr>
    </w:p>
    <w:p w14:paraId="77B0D9F4" w14:textId="185891DB" w:rsidR="00EA262F" w:rsidRPr="00986D6E" w:rsidRDefault="00EA262F" w:rsidP="009D5EBD">
      <w:pPr>
        <w:spacing w:line="276" w:lineRule="auto"/>
        <w:jc w:val="both"/>
        <w:rPr>
          <w:szCs w:val="22"/>
        </w:rPr>
      </w:pPr>
      <w:r w:rsidRPr="00986D6E">
        <w:rPr>
          <w:szCs w:val="22"/>
        </w:rPr>
        <w:t>Kartona kastīte, kurā ir viena 30 ml pudelīte un viena 1,0 ml šļirce iekšķīgai ievadīšanai, kas graduēta ar 0,1 m</w:t>
      </w:r>
      <w:r w:rsidR="00EC7530">
        <w:rPr>
          <w:szCs w:val="22"/>
        </w:rPr>
        <w:t>g</w:t>
      </w:r>
      <w:r w:rsidRPr="00986D6E">
        <w:rPr>
          <w:szCs w:val="22"/>
        </w:rPr>
        <w:t xml:space="preserve"> iedaļām.</w:t>
      </w:r>
    </w:p>
    <w:p w14:paraId="56A64DDD" w14:textId="18E044C5" w:rsidR="00EA262F" w:rsidRPr="00986D6E" w:rsidRDefault="00EA262F" w:rsidP="009D5EBD">
      <w:pPr>
        <w:spacing w:line="276" w:lineRule="auto"/>
        <w:jc w:val="both"/>
        <w:rPr>
          <w:szCs w:val="22"/>
        </w:rPr>
      </w:pPr>
      <w:r w:rsidRPr="00986D6E">
        <w:rPr>
          <w:szCs w:val="22"/>
        </w:rPr>
        <w:t>Kartona kastīte, kurā ir viena 30 ml pudelīte un viena 1,0 ml šļirce iekšķīgai ievadīšanai, kas graduēta ar 1,25 m</w:t>
      </w:r>
      <w:r w:rsidR="00EC7530">
        <w:rPr>
          <w:szCs w:val="22"/>
        </w:rPr>
        <w:t>g</w:t>
      </w:r>
      <w:r w:rsidRPr="00986D6E">
        <w:rPr>
          <w:szCs w:val="22"/>
        </w:rPr>
        <w:t xml:space="preserve"> iedaļām.</w:t>
      </w:r>
    </w:p>
    <w:p w14:paraId="45060A9A" w14:textId="77777777" w:rsidR="00EA262F" w:rsidRPr="00986D6E" w:rsidRDefault="00EA262F" w:rsidP="009D5EBD">
      <w:pPr>
        <w:spacing w:line="276" w:lineRule="auto"/>
        <w:jc w:val="both"/>
        <w:rPr>
          <w:szCs w:val="22"/>
        </w:rPr>
      </w:pPr>
    </w:p>
    <w:p w14:paraId="13D17E54" w14:textId="77777777" w:rsidR="00EA262F" w:rsidRPr="00986D6E" w:rsidRDefault="00EA262F" w:rsidP="009D5EBD">
      <w:pPr>
        <w:spacing w:line="276" w:lineRule="auto"/>
        <w:jc w:val="both"/>
        <w:rPr>
          <w:szCs w:val="22"/>
        </w:rPr>
      </w:pPr>
      <w:r w:rsidRPr="00986D6E">
        <w:rPr>
          <w:szCs w:val="22"/>
        </w:rPr>
        <w:t>Ne visi iepakojuma lielumi var tikt izplatīti.</w:t>
      </w:r>
    </w:p>
    <w:p w14:paraId="203EB0A0" w14:textId="77777777" w:rsidR="004116CE" w:rsidRPr="00986D6E" w:rsidRDefault="004116CE" w:rsidP="00104642">
      <w:pPr>
        <w:tabs>
          <w:tab w:val="clear" w:pos="567"/>
        </w:tabs>
        <w:spacing w:line="240" w:lineRule="auto"/>
        <w:jc w:val="both"/>
        <w:rPr>
          <w:szCs w:val="22"/>
        </w:rPr>
      </w:pPr>
    </w:p>
    <w:p w14:paraId="4BBD9817" w14:textId="77777777" w:rsidR="002B41BD" w:rsidRPr="00986D6E" w:rsidRDefault="002B41BD" w:rsidP="00104642">
      <w:pPr>
        <w:tabs>
          <w:tab w:val="clear" w:pos="567"/>
        </w:tabs>
        <w:spacing w:line="240" w:lineRule="auto"/>
        <w:jc w:val="both"/>
        <w:rPr>
          <w:szCs w:val="22"/>
        </w:rPr>
      </w:pPr>
    </w:p>
    <w:p w14:paraId="3298F824" w14:textId="77777777" w:rsidR="002B41BD" w:rsidRPr="00986D6E" w:rsidRDefault="002B41BD" w:rsidP="00104642">
      <w:pPr>
        <w:pStyle w:val="Style1"/>
        <w:jc w:val="both"/>
      </w:pPr>
      <w:r w:rsidRPr="00986D6E">
        <w:rPr>
          <w:highlight w:val="lightGray"/>
        </w:rPr>
        <w:t>15.</w:t>
      </w:r>
      <w:r w:rsidRPr="00986D6E">
        <w:tab/>
        <w:t>Datums, kad lietošanas instrukcija pēdējo reizi pārskatīta</w:t>
      </w:r>
    </w:p>
    <w:p w14:paraId="6C1256FC" w14:textId="77777777" w:rsidR="00B27837" w:rsidRDefault="00B27837" w:rsidP="00104642">
      <w:pPr>
        <w:tabs>
          <w:tab w:val="clear" w:pos="567"/>
        </w:tabs>
        <w:spacing w:line="240" w:lineRule="auto"/>
        <w:jc w:val="both"/>
        <w:rPr>
          <w:szCs w:val="22"/>
        </w:rPr>
      </w:pPr>
    </w:p>
    <w:p w14:paraId="5164819A" w14:textId="4C818073" w:rsidR="00B27837" w:rsidRDefault="00B27837" w:rsidP="00104642">
      <w:pPr>
        <w:tabs>
          <w:tab w:val="clear" w:pos="567"/>
        </w:tabs>
        <w:spacing w:line="240" w:lineRule="auto"/>
        <w:jc w:val="both"/>
        <w:rPr>
          <w:szCs w:val="22"/>
        </w:rPr>
      </w:pPr>
      <w:r>
        <w:rPr>
          <w:szCs w:val="22"/>
        </w:rPr>
        <w:t>0</w:t>
      </w:r>
      <w:r w:rsidR="00D80A7E">
        <w:rPr>
          <w:szCs w:val="22"/>
        </w:rPr>
        <w:t>3</w:t>
      </w:r>
      <w:r>
        <w:rPr>
          <w:szCs w:val="22"/>
        </w:rPr>
        <w:t>/202</w:t>
      </w:r>
      <w:r w:rsidR="00D80A7E">
        <w:rPr>
          <w:szCs w:val="22"/>
        </w:rPr>
        <w:t>6</w:t>
      </w:r>
    </w:p>
    <w:p w14:paraId="55647D71" w14:textId="77777777" w:rsidR="00B27837" w:rsidRDefault="00B27837" w:rsidP="00104642">
      <w:pPr>
        <w:tabs>
          <w:tab w:val="clear" w:pos="567"/>
        </w:tabs>
        <w:spacing w:line="240" w:lineRule="auto"/>
        <w:jc w:val="both"/>
        <w:rPr>
          <w:szCs w:val="22"/>
        </w:rPr>
      </w:pPr>
    </w:p>
    <w:p w14:paraId="3B076361" w14:textId="43F2B708" w:rsidR="002B41BD" w:rsidRPr="00986D6E" w:rsidRDefault="002B41BD" w:rsidP="00104642">
      <w:pPr>
        <w:tabs>
          <w:tab w:val="clear" w:pos="567"/>
        </w:tabs>
        <w:spacing w:line="240" w:lineRule="auto"/>
        <w:jc w:val="both"/>
        <w:rPr>
          <w:szCs w:val="22"/>
        </w:rPr>
      </w:pPr>
      <w:r w:rsidRPr="00986D6E">
        <w:rPr>
          <w:szCs w:val="22"/>
        </w:rPr>
        <w:t>Sīkāka informācija par šīm veterinārajām zālēm ir pieejama Savienības zāļu datubāzē (</w:t>
      </w:r>
      <w:hyperlink r:id="rId15" w:history="1">
        <w:r w:rsidRPr="00986D6E">
          <w:rPr>
            <w:rStyle w:val="Hyperlink"/>
            <w:szCs w:val="22"/>
          </w:rPr>
          <w:t>https://medicines.health.europa.eu/veterinary</w:t>
        </w:r>
      </w:hyperlink>
      <w:r w:rsidRPr="00986D6E">
        <w:rPr>
          <w:szCs w:val="22"/>
        </w:rPr>
        <w:t>).</w:t>
      </w:r>
    </w:p>
    <w:p w14:paraId="257C65C5" w14:textId="77777777" w:rsidR="002B41BD" w:rsidRPr="00986D6E" w:rsidRDefault="002B41BD" w:rsidP="00104642">
      <w:pPr>
        <w:tabs>
          <w:tab w:val="clear" w:pos="567"/>
        </w:tabs>
        <w:spacing w:line="240" w:lineRule="auto"/>
        <w:jc w:val="both"/>
        <w:rPr>
          <w:szCs w:val="22"/>
        </w:rPr>
      </w:pPr>
    </w:p>
    <w:p w14:paraId="3058EEC4" w14:textId="77777777" w:rsidR="002B41BD" w:rsidRPr="00986D6E" w:rsidRDefault="002B41BD" w:rsidP="00104642">
      <w:pPr>
        <w:tabs>
          <w:tab w:val="clear" w:pos="567"/>
        </w:tabs>
        <w:spacing w:line="240" w:lineRule="auto"/>
        <w:jc w:val="both"/>
        <w:rPr>
          <w:szCs w:val="22"/>
        </w:rPr>
      </w:pPr>
    </w:p>
    <w:p w14:paraId="5ECC9185" w14:textId="77777777" w:rsidR="002B41BD" w:rsidRPr="00986D6E" w:rsidRDefault="002B41BD" w:rsidP="00104642">
      <w:pPr>
        <w:pStyle w:val="Style1"/>
        <w:jc w:val="both"/>
      </w:pPr>
      <w:r w:rsidRPr="00986D6E">
        <w:rPr>
          <w:highlight w:val="lightGray"/>
        </w:rPr>
        <w:t>16.</w:t>
      </w:r>
      <w:r w:rsidRPr="00986D6E">
        <w:tab/>
        <w:t>Kontaktinformācija:</w:t>
      </w:r>
    </w:p>
    <w:p w14:paraId="68F77D9F" w14:textId="77777777" w:rsidR="002B41BD" w:rsidRPr="00986D6E" w:rsidRDefault="002B41BD" w:rsidP="00104642">
      <w:pPr>
        <w:tabs>
          <w:tab w:val="clear" w:pos="567"/>
        </w:tabs>
        <w:spacing w:line="240" w:lineRule="auto"/>
        <w:jc w:val="both"/>
        <w:rPr>
          <w:szCs w:val="22"/>
        </w:rPr>
      </w:pPr>
    </w:p>
    <w:p w14:paraId="6DC301F2" w14:textId="1B312C72" w:rsidR="00AF03AB" w:rsidRPr="00986D6E" w:rsidRDefault="002B41BD" w:rsidP="009D5EBD">
      <w:pPr>
        <w:tabs>
          <w:tab w:val="clear" w:pos="567"/>
        </w:tabs>
        <w:spacing w:line="240" w:lineRule="auto"/>
        <w:jc w:val="both"/>
        <w:rPr>
          <w:szCs w:val="22"/>
          <w:u w:val="single"/>
        </w:rPr>
      </w:pPr>
      <w:r w:rsidRPr="00986D6E">
        <w:rPr>
          <w:szCs w:val="22"/>
          <w:u w:val="single"/>
        </w:rPr>
        <w:t>Tirdzniecības atļaujas turētājs:</w:t>
      </w:r>
    </w:p>
    <w:p w14:paraId="385E262F" w14:textId="77777777" w:rsidR="002B41BD" w:rsidRPr="00986D6E" w:rsidRDefault="002B41BD" w:rsidP="00104642">
      <w:pPr>
        <w:tabs>
          <w:tab w:val="clear" w:pos="567"/>
        </w:tabs>
        <w:spacing w:line="240" w:lineRule="auto"/>
        <w:jc w:val="both"/>
        <w:rPr>
          <w:szCs w:val="22"/>
        </w:rPr>
      </w:pPr>
      <w:r w:rsidRPr="00986D6E">
        <w:rPr>
          <w:szCs w:val="22"/>
        </w:rPr>
        <w:t>Ecuphar NV</w:t>
      </w:r>
    </w:p>
    <w:p w14:paraId="0EEB9E89" w14:textId="77777777" w:rsidR="002B41BD" w:rsidRPr="00986D6E" w:rsidRDefault="002B41BD" w:rsidP="00104642">
      <w:pPr>
        <w:tabs>
          <w:tab w:val="clear" w:pos="567"/>
        </w:tabs>
        <w:spacing w:line="240" w:lineRule="auto"/>
        <w:jc w:val="both"/>
        <w:rPr>
          <w:szCs w:val="22"/>
        </w:rPr>
      </w:pPr>
      <w:r w:rsidRPr="00986D6E">
        <w:rPr>
          <w:szCs w:val="22"/>
        </w:rPr>
        <w:t>Legeweg 157-i</w:t>
      </w:r>
    </w:p>
    <w:p w14:paraId="002DAFDC" w14:textId="77777777" w:rsidR="002B41BD" w:rsidRPr="00986D6E" w:rsidRDefault="002B41BD" w:rsidP="00104642">
      <w:pPr>
        <w:tabs>
          <w:tab w:val="clear" w:pos="567"/>
        </w:tabs>
        <w:spacing w:line="240" w:lineRule="auto"/>
        <w:jc w:val="both"/>
        <w:rPr>
          <w:szCs w:val="22"/>
        </w:rPr>
      </w:pPr>
      <w:r w:rsidRPr="00986D6E">
        <w:rPr>
          <w:szCs w:val="22"/>
        </w:rPr>
        <w:t>8020 Oostkamp</w:t>
      </w:r>
    </w:p>
    <w:p w14:paraId="73C04656" w14:textId="4C8338B5" w:rsidR="002B41BD" w:rsidRPr="00986D6E" w:rsidRDefault="002B41BD" w:rsidP="00104642">
      <w:pPr>
        <w:tabs>
          <w:tab w:val="clear" w:pos="567"/>
        </w:tabs>
        <w:spacing w:line="240" w:lineRule="auto"/>
        <w:jc w:val="both"/>
        <w:rPr>
          <w:szCs w:val="22"/>
        </w:rPr>
      </w:pPr>
      <w:r w:rsidRPr="00986D6E">
        <w:rPr>
          <w:szCs w:val="22"/>
        </w:rPr>
        <w:t>Beļģija</w:t>
      </w:r>
    </w:p>
    <w:p w14:paraId="500DB178" w14:textId="77777777" w:rsidR="002B41BD" w:rsidRPr="00986D6E" w:rsidRDefault="002B41BD" w:rsidP="009D5EBD">
      <w:pPr>
        <w:tabs>
          <w:tab w:val="clear" w:pos="567"/>
        </w:tabs>
        <w:spacing w:line="240" w:lineRule="auto"/>
        <w:jc w:val="both"/>
        <w:rPr>
          <w:szCs w:val="22"/>
        </w:rPr>
      </w:pPr>
    </w:p>
    <w:p w14:paraId="5B4D107B" w14:textId="77777777" w:rsidR="002E5FE0" w:rsidRPr="00986D6E" w:rsidRDefault="002E5FE0" w:rsidP="00104642">
      <w:pPr>
        <w:jc w:val="both"/>
        <w:rPr>
          <w:bCs/>
          <w:szCs w:val="22"/>
        </w:rPr>
      </w:pPr>
      <w:r w:rsidRPr="00986D6E">
        <w:rPr>
          <w:bCs/>
          <w:szCs w:val="22"/>
          <w:u w:val="single"/>
        </w:rPr>
        <w:t>Par sērijas izlaidi atbildīgais ražotājs</w:t>
      </w:r>
      <w:r w:rsidRPr="00986D6E">
        <w:rPr>
          <w:szCs w:val="22"/>
        </w:rPr>
        <w:t>:</w:t>
      </w:r>
    </w:p>
    <w:p w14:paraId="21F0155F" w14:textId="77777777" w:rsidR="002E5FE0" w:rsidRPr="00986D6E" w:rsidRDefault="002E5FE0" w:rsidP="00104642">
      <w:pPr>
        <w:tabs>
          <w:tab w:val="clear" w:pos="567"/>
          <w:tab w:val="left" w:pos="1305"/>
        </w:tabs>
        <w:jc w:val="both"/>
        <w:rPr>
          <w:bCs/>
          <w:szCs w:val="22"/>
        </w:rPr>
      </w:pPr>
      <w:r w:rsidRPr="00986D6E">
        <w:rPr>
          <w:bCs/>
          <w:szCs w:val="22"/>
        </w:rPr>
        <w:t>Lelypharma BV</w:t>
      </w:r>
    </w:p>
    <w:p w14:paraId="12709C9B" w14:textId="77777777" w:rsidR="002E5FE0" w:rsidRPr="00986D6E" w:rsidRDefault="002E5FE0" w:rsidP="00104642">
      <w:pPr>
        <w:jc w:val="both"/>
        <w:rPr>
          <w:bCs/>
          <w:szCs w:val="22"/>
        </w:rPr>
      </w:pPr>
      <w:r w:rsidRPr="00986D6E">
        <w:rPr>
          <w:bCs/>
          <w:szCs w:val="22"/>
        </w:rPr>
        <w:t>Zuiveringweg 42</w:t>
      </w:r>
    </w:p>
    <w:p w14:paraId="0534978A" w14:textId="77777777" w:rsidR="002E5FE0" w:rsidRPr="00986D6E" w:rsidRDefault="002E5FE0" w:rsidP="00104642">
      <w:pPr>
        <w:jc w:val="both"/>
        <w:rPr>
          <w:bCs/>
          <w:szCs w:val="22"/>
        </w:rPr>
      </w:pPr>
      <w:r w:rsidRPr="00986D6E">
        <w:rPr>
          <w:bCs/>
          <w:szCs w:val="22"/>
        </w:rPr>
        <w:t>8243 PZ Lelystad</w:t>
      </w:r>
    </w:p>
    <w:p w14:paraId="4DA64992" w14:textId="6A246961" w:rsidR="002E5FE0" w:rsidRPr="00986D6E" w:rsidRDefault="002E5FE0" w:rsidP="00104642">
      <w:pPr>
        <w:jc w:val="both"/>
        <w:rPr>
          <w:bCs/>
          <w:szCs w:val="22"/>
        </w:rPr>
      </w:pPr>
      <w:r w:rsidRPr="00986D6E">
        <w:rPr>
          <w:bCs/>
          <w:szCs w:val="22"/>
        </w:rPr>
        <w:t>Nīderlande</w:t>
      </w:r>
    </w:p>
    <w:p w14:paraId="704D29E4" w14:textId="77777777" w:rsidR="002E5FE0" w:rsidRPr="00986D6E" w:rsidRDefault="002E5FE0" w:rsidP="009D5EBD">
      <w:pPr>
        <w:tabs>
          <w:tab w:val="clear" w:pos="567"/>
        </w:tabs>
        <w:spacing w:line="240" w:lineRule="auto"/>
        <w:jc w:val="both"/>
        <w:rPr>
          <w:szCs w:val="22"/>
        </w:rPr>
      </w:pPr>
    </w:p>
    <w:p w14:paraId="285D4C21" w14:textId="18C81919" w:rsidR="00F71DC3" w:rsidRPr="00986D6E" w:rsidRDefault="00F71DC3" w:rsidP="00104642">
      <w:pPr>
        <w:pStyle w:val="Style4"/>
        <w:jc w:val="both"/>
        <w:rPr>
          <w:u w:val="single"/>
        </w:rPr>
      </w:pPr>
      <w:r w:rsidRPr="00986D6E">
        <w:rPr>
          <w:u w:val="single"/>
        </w:rPr>
        <w:t>Vietējie pārstāvji un kontaktinformācija, lai ziņotu par iespējamām blakusparādībām:</w:t>
      </w:r>
    </w:p>
    <w:p w14:paraId="22C36DB3" w14:textId="77777777" w:rsidR="00F477AE" w:rsidRPr="00104642" w:rsidRDefault="00F477AE" w:rsidP="00104642">
      <w:pPr>
        <w:tabs>
          <w:tab w:val="left" w:pos="0"/>
        </w:tabs>
        <w:jc w:val="both"/>
        <w:rPr>
          <w:bCs/>
          <w:szCs w:val="22"/>
          <w:lang w:val="pt-PT"/>
        </w:rPr>
      </w:pPr>
      <w:r w:rsidRPr="00986D6E">
        <w:rPr>
          <w:szCs w:val="22"/>
          <w:lang w:val="et-EE"/>
        </w:rPr>
        <w:t>OÜ Zoovetvaru</w:t>
      </w:r>
    </w:p>
    <w:p w14:paraId="3E542739" w14:textId="77777777" w:rsidR="00F477AE" w:rsidRPr="00104642" w:rsidRDefault="00F477AE" w:rsidP="00104642">
      <w:pPr>
        <w:tabs>
          <w:tab w:val="left" w:pos="0"/>
        </w:tabs>
        <w:jc w:val="both"/>
        <w:rPr>
          <w:bCs/>
          <w:szCs w:val="22"/>
          <w:lang w:val="pt-PT"/>
        </w:rPr>
      </w:pPr>
      <w:r w:rsidRPr="00986D6E">
        <w:rPr>
          <w:szCs w:val="22"/>
          <w:lang w:val="et-EE"/>
        </w:rPr>
        <w:t>Uusaru 5</w:t>
      </w:r>
    </w:p>
    <w:p w14:paraId="3D717C37" w14:textId="77777777" w:rsidR="00F477AE" w:rsidRPr="00104642" w:rsidRDefault="00F477AE" w:rsidP="00104642">
      <w:pPr>
        <w:tabs>
          <w:tab w:val="left" w:pos="0"/>
        </w:tabs>
        <w:jc w:val="both"/>
        <w:rPr>
          <w:bCs/>
          <w:szCs w:val="22"/>
          <w:lang w:val="pt-PT"/>
        </w:rPr>
      </w:pPr>
      <w:r w:rsidRPr="00986D6E">
        <w:rPr>
          <w:szCs w:val="22"/>
          <w:lang w:val="et-EE"/>
        </w:rPr>
        <w:t>Saue 76505</w:t>
      </w:r>
    </w:p>
    <w:p w14:paraId="45B720E6" w14:textId="1A33949C" w:rsidR="00F477AE" w:rsidRPr="00104642" w:rsidRDefault="00F477AE" w:rsidP="00104642">
      <w:pPr>
        <w:tabs>
          <w:tab w:val="left" w:pos="0"/>
        </w:tabs>
        <w:jc w:val="both"/>
        <w:rPr>
          <w:bCs/>
          <w:szCs w:val="22"/>
          <w:lang w:val="pt-PT"/>
        </w:rPr>
      </w:pPr>
      <w:r w:rsidRPr="00986D6E">
        <w:rPr>
          <w:szCs w:val="22"/>
          <w:lang w:val="et-EE"/>
        </w:rPr>
        <w:t>Igaunija</w:t>
      </w:r>
    </w:p>
    <w:p w14:paraId="1D75E602" w14:textId="77777777" w:rsidR="00F477AE" w:rsidRPr="00104642" w:rsidRDefault="00F477AE" w:rsidP="00104642">
      <w:pPr>
        <w:tabs>
          <w:tab w:val="left" w:pos="0"/>
        </w:tabs>
        <w:jc w:val="both"/>
        <w:rPr>
          <w:bCs/>
          <w:szCs w:val="22"/>
          <w:lang w:val="pt-PT"/>
        </w:rPr>
      </w:pPr>
      <w:r w:rsidRPr="00986D6E">
        <w:rPr>
          <w:szCs w:val="22"/>
          <w:lang w:val="et-EE"/>
        </w:rPr>
        <w:t>Tel: +372 800 9000</w:t>
      </w:r>
    </w:p>
    <w:p w14:paraId="4F059505" w14:textId="024DA16A" w:rsidR="00F477AE" w:rsidRPr="00104642" w:rsidRDefault="00F477AE" w:rsidP="00104642">
      <w:pPr>
        <w:tabs>
          <w:tab w:val="left" w:pos="0"/>
        </w:tabs>
        <w:jc w:val="both"/>
        <w:rPr>
          <w:bCs/>
          <w:szCs w:val="22"/>
          <w:lang w:val="pt-PT"/>
        </w:rPr>
      </w:pPr>
      <w:r w:rsidRPr="00986D6E">
        <w:rPr>
          <w:szCs w:val="22"/>
          <w:lang w:val="et-EE"/>
        </w:rPr>
        <w:t xml:space="preserve">E-mail: </w:t>
      </w:r>
      <w:hyperlink r:id="rId16" w:history="1">
        <w:r w:rsidRPr="00986D6E">
          <w:rPr>
            <w:rStyle w:val="Hyperlink"/>
            <w:szCs w:val="22"/>
            <w:lang w:val="et-EE"/>
          </w:rPr>
          <w:t>zoovet@zoovet.ee</w:t>
        </w:r>
      </w:hyperlink>
      <w:r w:rsidRPr="00986D6E">
        <w:rPr>
          <w:szCs w:val="22"/>
        </w:rPr>
        <w:t xml:space="preserve"> </w:t>
      </w:r>
    </w:p>
    <w:p w14:paraId="0FBA249D" w14:textId="77777777" w:rsidR="00ED4662" w:rsidRPr="00986D6E" w:rsidRDefault="00ED4662" w:rsidP="00104642">
      <w:pPr>
        <w:pStyle w:val="Style4"/>
        <w:jc w:val="both"/>
        <w:rPr>
          <w:u w:val="single"/>
        </w:rPr>
      </w:pPr>
    </w:p>
    <w:p w14:paraId="4F7780D0" w14:textId="77777777" w:rsidR="00F71DC3" w:rsidRPr="00986D6E" w:rsidRDefault="00F71DC3" w:rsidP="00104642">
      <w:pPr>
        <w:pStyle w:val="Style4"/>
        <w:jc w:val="both"/>
      </w:pPr>
    </w:p>
    <w:p w14:paraId="23B254FE" w14:textId="34CFF2D0" w:rsidR="00F71DC3" w:rsidRPr="00986D6E" w:rsidRDefault="00F71DC3" w:rsidP="00104642">
      <w:pPr>
        <w:pStyle w:val="Style1"/>
        <w:jc w:val="both"/>
      </w:pPr>
      <w:r w:rsidRPr="00986D6E">
        <w:rPr>
          <w:highlight w:val="lightGray"/>
        </w:rPr>
        <w:t>17.</w:t>
      </w:r>
      <w:r w:rsidRPr="00986D6E">
        <w:tab/>
        <w:t>Cita informācija</w:t>
      </w:r>
    </w:p>
    <w:p w14:paraId="1E3E6821" w14:textId="77777777" w:rsidR="00F71DC3" w:rsidRPr="00986D6E" w:rsidRDefault="00F71DC3" w:rsidP="00104642">
      <w:pPr>
        <w:tabs>
          <w:tab w:val="clear" w:pos="567"/>
          <w:tab w:val="left" w:pos="0"/>
        </w:tabs>
        <w:jc w:val="both"/>
        <w:rPr>
          <w:bCs/>
          <w:szCs w:val="22"/>
        </w:rPr>
      </w:pPr>
    </w:p>
    <w:p w14:paraId="38D8AD74" w14:textId="77777777" w:rsidR="00697AB8" w:rsidRPr="00986D6E" w:rsidRDefault="00697AB8" w:rsidP="00104642">
      <w:pPr>
        <w:tabs>
          <w:tab w:val="clear" w:pos="567"/>
        </w:tabs>
        <w:spacing w:line="240" w:lineRule="auto"/>
        <w:jc w:val="both"/>
        <w:rPr>
          <w:color w:val="000000"/>
          <w:szCs w:val="22"/>
        </w:rPr>
      </w:pPr>
      <w:r w:rsidRPr="00986D6E">
        <w:rPr>
          <w:color w:val="000000"/>
          <w:szCs w:val="22"/>
        </w:rPr>
        <w:t>Lietošanai dzīvniekiem.</w:t>
      </w:r>
    </w:p>
    <w:p w14:paraId="6B831833" w14:textId="77777777" w:rsidR="00697AB8" w:rsidRPr="00986D6E" w:rsidRDefault="00697AB8" w:rsidP="009D5EBD">
      <w:pPr>
        <w:tabs>
          <w:tab w:val="clear" w:pos="567"/>
        </w:tabs>
        <w:spacing w:line="240" w:lineRule="auto"/>
        <w:jc w:val="both"/>
        <w:rPr>
          <w:szCs w:val="22"/>
        </w:rPr>
      </w:pPr>
    </w:p>
    <w:p w14:paraId="31210870" w14:textId="77777777" w:rsidR="00BA4552" w:rsidRDefault="00BA4552" w:rsidP="00104642">
      <w:pPr>
        <w:tabs>
          <w:tab w:val="clear" w:pos="567"/>
        </w:tabs>
        <w:spacing w:line="240" w:lineRule="auto"/>
        <w:jc w:val="both"/>
        <w:rPr>
          <w:szCs w:val="22"/>
          <w:u w:val="single"/>
        </w:rPr>
      </w:pPr>
      <w:r>
        <w:rPr>
          <w:szCs w:val="22"/>
          <w:u w:val="single"/>
        </w:rPr>
        <w:br w:type="page"/>
      </w:r>
    </w:p>
    <w:p w14:paraId="1F444D4C" w14:textId="3C33FA95" w:rsidR="00697AB8" w:rsidRPr="00986D6E" w:rsidRDefault="00697AB8" w:rsidP="009D5EBD">
      <w:pPr>
        <w:tabs>
          <w:tab w:val="clear" w:pos="567"/>
        </w:tabs>
        <w:spacing w:line="240" w:lineRule="auto"/>
        <w:jc w:val="both"/>
        <w:rPr>
          <w:bCs/>
          <w:szCs w:val="22"/>
          <w:u w:val="single"/>
        </w:rPr>
      </w:pPr>
      <w:r w:rsidRPr="00986D6E">
        <w:rPr>
          <w:szCs w:val="22"/>
          <w:u w:val="single"/>
        </w:rPr>
        <w:lastRenderedPageBreak/>
        <w:t>Informācija ārstējošajam veterinārārstam:</w:t>
      </w:r>
    </w:p>
    <w:p w14:paraId="1A561E53" w14:textId="77777777" w:rsidR="00697AB8" w:rsidRPr="00986D6E" w:rsidRDefault="00697AB8" w:rsidP="009D5EBD">
      <w:pPr>
        <w:tabs>
          <w:tab w:val="clear" w:pos="567"/>
        </w:tabs>
        <w:spacing w:line="240" w:lineRule="auto"/>
        <w:jc w:val="both"/>
        <w:rPr>
          <w:bCs/>
          <w:szCs w:val="22"/>
          <w:u w:val="single"/>
        </w:rPr>
      </w:pPr>
      <w:r w:rsidRPr="00986D6E">
        <w:rPr>
          <w:szCs w:val="22"/>
          <w:u w:val="single"/>
        </w:rPr>
        <w:t>Farmakodinamiskās īpašības</w:t>
      </w:r>
    </w:p>
    <w:p w14:paraId="74D61517" w14:textId="77777777" w:rsidR="00697AB8" w:rsidRPr="00986D6E" w:rsidRDefault="00697AB8" w:rsidP="009D5EBD">
      <w:pPr>
        <w:tabs>
          <w:tab w:val="clear" w:pos="567"/>
        </w:tabs>
        <w:spacing w:line="240" w:lineRule="auto"/>
        <w:jc w:val="both"/>
        <w:rPr>
          <w:b/>
          <w:szCs w:val="22"/>
        </w:rPr>
      </w:pPr>
    </w:p>
    <w:p w14:paraId="53F4035F" w14:textId="77777777" w:rsidR="00697AB8" w:rsidRPr="00986D6E" w:rsidRDefault="00697AB8" w:rsidP="009D5EBD">
      <w:pPr>
        <w:jc w:val="both"/>
        <w:rPr>
          <w:szCs w:val="22"/>
        </w:rPr>
      </w:pPr>
      <w:r w:rsidRPr="00986D6E">
        <w:rPr>
          <w:szCs w:val="22"/>
        </w:rPr>
        <w:t xml:space="preserve">Tiamazols darbojas, bloķējot vairogdziedzera hormonu biosintēzi </w:t>
      </w:r>
      <w:r w:rsidRPr="00986D6E">
        <w:rPr>
          <w:i/>
          <w:szCs w:val="22"/>
        </w:rPr>
        <w:t>in vivo</w:t>
      </w:r>
      <w:r w:rsidRPr="00986D6E">
        <w:rPr>
          <w:szCs w:val="22"/>
        </w:rPr>
        <w:t>. Galvenā darbība ir kavēt jodīda saistīšanos ar enzīmu vairogdziedzera peroksidāzi, tādējādi novēršot tiroglobulīna katalizēto jodēšanu un T3 un T4 sintēzi.</w:t>
      </w:r>
    </w:p>
    <w:p w14:paraId="533242A1" w14:textId="77777777" w:rsidR="00697AB8" w:rsidRPr="00986D6E" w:rsidRDefault="00697AB8" w:rsidP="009D5EBD">
      <w:pPr>
        <w:tabs>
          <w:tab w:val="clear" w:pos="567"/>
        </w:tabs>
        <w:spacing w:line="240" w:lineRule="auto"/>
        <w:jc w:val="both"/>
        <w:rPr>
          <w:szCs w:val="22"/>
        </w:rPr>
      </w:pPr>
    </w:p>
    <w:p w14:paraId="21F9137D" w14:textId="491019B2" w:rsidR="00697AB8" w:rsidRPr="00986D6E" w:rsidRDefault="00697AB8" w:rsidP="009D5EBD">
      <w:pPr>
        <w:tabs>
          <w:tab w:val="clear" w:pos="567"/>
        </w:tabs>
        <w:spacing w:line="240" w:lineRule="auto"/>
        <w:jc w:val="both"/>
        <w:rPr>
          <w:szCs w:val="22"/>
          <w:u w:val="single"/>
        </w:rPr>
      </w:pPr>
      <w:r w:rsidRPr="00986D6E">
        <w:rPr>
          <w:szCs w:val="22"/>
          <w:u w:val="single"/>
        </w:rPr>
        <w:t>Farmakokinētiskās īpašības</w:t>
      </w:r>
    </w:p>
    <w:p w14:paraId="7E6AE7E3" w14:textId="77777777" w:rsidR="00685EFF" w:rsidRPr="00986D6E" w:rsidRDefault="00685EFF" w:rsidP="009D5EBD">
      <w:pPr>
        <w:tabs>
          <w:tab w:val="clear" w:pos="567"/>
        </w:tabs>
        <w:spacing w:line="240" w:lineRule="auto"/>
        <w:jc w:val="both"/>
        <w:rPr>
          <w:szCs w:val="22"/>
          <w:u w:val="single"/>
        </w:rPr>
      </w:pPr>
    </w:p>
    <w:p w14:paraId="6B6D67F1" w14:textId="6D25F6E1" w:rsidR="00697AB8" w:rsidRPr="00986D6E" w:rsidRDefault="00697AB8" w:rsidP="009D5EBD">
      <w:pPr>
        <w:jc w:val="both"/>
        <w:rPr>
          <w:szCs w:val="22"/>
        </w:rPr>
      </w:pPr>
      <w:r w:rsidRPr="00986D6E">
        <w:rPr>
          <w:szCs w:val="22"/>
        </w:rPr>
        <w:t xml:space="preserve">Pēc iekšķīgas lietošanas veseliem kaķiem tiamazols ātri un pilnībā uzsūcas ar biopieejamību, kas pārsniedz 75 %. Tomēr starp dzīvniekiem ir lielas atšķirības. </w:t>
      </w:r>
      <w:r w:rsidR="00BA4552" w:rsidRPr="00986D6E">
        <w:rPr>
          <w:szCs w:val="22"/>
        </w:rPr>
        <w:t xml:space="preserve">Tiamazola eliminācija </w:t>
      </w:r>
      <w:r w:rsidRPr="00986D6E">
        <w:rPr>
          <w:szCs w:val="22"/>
        </w:rPr>
        <w:t xml:space="preserve">no plazmas kaķiem ir strauja – ar 2,6–7,1 stundas lielu pusperiodu. </w:t>
      </w:r>
      <w:r w:rsidR="00BA4552">
        <w:rPr>
          <w:szCs w:val="22"/>
        </w:rPr>
        <w:t>Maksimālā</w:t>
      </w:r>
      <w:r w:rsidRPr="00986D6E">
        <w:rPr>
          <w:szCs w:val="22"/>
        </w:rPr>
        <w:t xml:space="preserve"> koncentrācija plazmā tiek sasniegta maksimāli 1 stundas laikā pēc devas ievadīšanas. C</w:t>
      </w:r>
      <w:r w:rsidRPr="00986D6E">
        <w:rPr>
          <w:szCs w:val="22"/>
          <w:vertAlign w:val="subscript"/>
        </w:rPr>
        <w:t>max</w:t>
      </w:r>
      <w:r w:rsidRPr="00986D6E">
        <w:rPr>
          <w:szCs w:val="22"/>
        </w:rPr>
        <w:t xml:space="preserve"> ir 1,6 ± 0,4 μg/ml.</w:t>
      </w:r>
    </w:p>
    <w:p w14:paraId="6CD53798" w14:textId="5513A24A" w:rsidR="00EA4F5F" w:rsidRPr="00986D6E" w:rsidRDefault="00697AB8" w:rsidP="00104642">
      <w:pPr>
        <w:tabs>
          <w:tab w:val="clear" w:pos="567"/>
        </w:tabs>
        <w:spacing w:line="240" w:lineRule="auto"/>
        <w:jc w:val="both"/>
        <w:rPr>
          <w:szCs w:val="22"/>
        </w:rPr>
      </w:pPr>
      <w:r w:rsidRPr="00986D6E">
        <w:rPr>
          <w:szCs w:val="22"/>
        </w:rPr>
        <w:t xml:space="preserve">Ir pierādīts, ka žurkām tiamazols vāji saistās ar plazmas olbaltumvielām (5 %); 40 % bija saistīti ar eritrocītiem. Tiamazola metabolisms kaķiem nav izpētīts, taču žurkām tiamazols tiek ātri metabolizēts. Ir zināms, ka cilvēkiem un žurkām </w:t>
      </w:r>
      <w:r w:rsidR="003F5C3C" w:rsidRPr="00986D6E">
        <w:rPr>
          <w:szCs w:val="22"/>
        </w:rPr>
        <w:t xml:space="preserve">tiamazols </w:t>
      </w:r>
      <w:r w:rsidRPr="00986D6E">
        <w:rPr>
          <w:szCs w:val="22"/>
        </w:rPr>
        <w:t>var šķērsot placentu un koncentrēties augļa vairogdziedzerī. Ir arī augsts pārneses ātrums mātes pienā.</w:t>
      </w:r>
    </w:p>
    <w:sectPr w:rsidR="00EA4F5F" w:rsidRPr="00986D6E" w:rsidSect="007F2F03">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49C37" w14:textId="77777777" w:rsidR="008D0AC3" w:rsidRDefault="008D0AC3">
      <w:pPr>
        <w:spacing w:line="240" w:lineRule="auto"/>
      </w:pPr>
      <w:r>
        <w:separator/>
      </w:r>
    </w:p>
  </w:endnote>
  <w:endnote w:type="continuationSeparator" w:id="0">
    <w:p w14:paraId="6F25813C" w14:textId="77777777" w:rsidR="008D0AC3" w:rsidRDefault="008D0A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85304" w14:textId="77777777" w:rsidR="009862C7" w:rsidRDefault="009862C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2FC6" w14:textId="77777777" w:rsidR="009862C7" w:rsidRPr="00B94A1B" w:rsidRDefault="009862C7">
    <w:pPr>
      <w:pStyle w:val="Fuzeile"/>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810484">
      <w:rPr>
        <w:rFonts w:ascii="Times New Roman" w:hAnsi="Times New Roman"/>
        <w:noProof/>
      </w:rPr>
      <w:t>1</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49325" w14:textId="77777777" w:rsidR="009862C7" w:rsidRDefault="009862C7">
    <w:pPr>
      <w:pStyle w:val="Fuzeile"/>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394CB" w14:textId="77777777" w:rsidR="008D0AC3" w:rsidRDefault="008D0AC3">
      <w:pPr>
        <w:spacing w:line="240" w:lineRule="auto"/>
      </w:pPr>
      <w:r>
        <w:separator/>
      </w:r>
    </w:p>
  </w:footnote>
  <w:footnote w:type="continuationSeparator" w:id="0">
    <w:p w14:paraId="1D62782B" w14:textId="77777777" w:rsidR="008D0AC3" w:rsidRDefault="008D0A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138ED" w14:textId="77777777" w:rsidR="009862C7" w:rsidRDefault="009862C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83A7" w14:textId="77777777" w:rsidR="009862C7" w:rsidRDefault="009862C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2E03D" w14:textId="77777777" w:rsidR="009862C7" w:rsidRDefault="009862C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2F0EAFA">
      <w:start w:val="1"/>
      <w:numFmt w:val="decimal"/>
      <w:lvlText w:val="%1."/>
      <w:lvlJc w:val="left"/>
      <w:pPr>
        <w:tabs>
          <w:tab w:val="num" w:pos="720"/>
        </w:tabs>
        <w:ind w:left="720" w:hanging="360"/>
      </w:pPr>
    </w:lvl>
    <w:lvl w:ilvl="1" w:tplc="1176627C">
      <w:start w:val="1"/>
      <w:numFmt w:val="lowerLetter"/>
      <w:lvlText w:val="%2."/>
      <w:lvlJc w:val="left"/>
      <w:pPr>
        <w:tabs>
          <w:tab w:val="num" w:pos="1440"/>
        </w:tabs>
        <w:ind w:left="1440" w:hanging="360"/>
      </w:pPr>
    </w:lvl>
    <w:lvl w:ilvl="2" w:tplc="878800FE" w:tentative="1">
      <w:start w:val="1"/>
      <w:numFmt w:val="lowerRoman"/>
      <w:lvlText w:val="%3."/>
      <w:lvlJc w:val="right"/>
      <w:pPr>
        <w:tabs>
          <w:tab w:val="num" w:pos="2160"/>
        </w:tabs>
        <w:ind w:left="2160" w:hanging="180"/>
      </w:pPr>
    </w:lvl>
    <w:lvl w:ilvl="3" w:tplc="6D443D38" w:tentative="1">
      <w:start w:val="1"/>
      <w:numFmt w:val="decimal"/>
      <w:lvlText w:val="%4."/>
      <w:lvlJc w:val="left"/>
      <w:pPr>
        <w:tabs>
          <w:tab w:val="num" w:pos="2880"/>
        </w:tabs>
        <w:ind w:left="2880" w:hanging="360"/>
      </w:pPr>
    </w:lvl>
    <w:lvl w:ilvl="4" w:tplc="17F45802" w:tentative="1">
      <w:start w:val="1"/>
      <w:numFmt w:val="lowerLetter"/>
      <w:lvlText w:val="%5."/>
      <w:lvlJc w:val="left"/>
      <w:pPr>
        <w:tabs>
          <w:tab w:val="num" w:pos="3600"/>
        </w:tabs>
        <w:ind w:left="3600" w:hanging="360"/>
      </w:pPr>
    </w:lvl>
    <w:lvl w:ilvl="5" w:tplc="B8401F88" w:tentative="1">
      <w:start w:val="1"/>
      <w:numFmt w:val="lowerRoman"/>
      <w:lvlText w:val="%6."/>
      <w:lvlJc w:val="right"/>
      <w:pPr>
        <w:tabs>
          <w:tab w:val="num" w:pos="4320"/>
        </w:tabs>
        <w:ind w:left="4320" w:hanging="180"/>
      </w:pPr>
    </w:lvl>
    <w:lvl w:ilvl="6" w:tplc="F486403C" w:tentative="1">
      <w:start w:val="1"/>
      <w:numFmt w:val="decimal"/>
      <w:lvlText w:val="%7."/>
      <w:lvlJc w:val="left"/>
      <w:pPr>
        <w:tabs>
          <w:tab w:val="num" w:pos="5040"/>
        </w:tabs>
        <w:ind w:left="5040" w:hanging="360"/>
      </w:pPr>
    </w:lvl>
    <w:lvl w:ilvl="7" w:tplc="D1309A8C" w:tentative="1">
      <w:start w:val="1"/>
      <w:numFmt w:val="lowerLetter"/>
      <w:lvlText w:val="%8."/>
      <w:lvlJc w:val="left"/>
      <w:pPr>
        <w:tabs>
          <w:tab w:val="num" w:pos="5760"/>
        </w:tabs>
        <w:ind w:left="5760" w:hanging="360"/>
      </w:pPr>
    </w:lvl>
    <w:lvl w:ilvl="8" w:tplc="9080E4E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E46AA96">
      <w:start w:val="6"/>
      <w:numFmt w:val="decimal"/>
      <w:lvlText w:val="%1."/>
      <w:lvlJc w:val="left"/>
      <w:pPr>
        <w:tabs>
          <w:tab w:val="num" w:pos="930"/>
        </w:tabs>
        <w:ind w:left="930" w:hanging="570"/>
      </w:pPr>
      <w:rPr>
        <w:rFonts w:hint="default"/>
      </w:rPr>
    </w:lvl>
    <w:lvl w:ilvl="1" w:tplc="BDA88EA8" w:tentative="1">
      <w:start w:val="1"/>
      <w:numFmt w:val="lowerLetter"/>
      <w:lvlText w:val="%2."/>
      <w:lvlJc w:val="left"/>
      <w:pPr>
        <w:tabs>
          <w:tab w:val="num" w:pos="1440"/>
        </w:tabs>
        <w:ind w:left="1440" w:hanging="360"/>
      </w:pPr>
    </w:lvl>
    <w:lvl w:ilvl="2" w:tplc="4ABA4070" w:tentative="1">
      <w:start w:val="1"/>
      <w:numFmt w:val="lowerRoman"/>
      <w:lvlText w:val="%3."/>
      <w:lvlJc w:val="right"/>
      <w:pPr>
        <w:tabs>
          <w:tab w:val="num" w:pos="2160"/>
        </w:tabs>
        <w:ind w:left="2160" w:hanging="180"/>
      </w:pPr>
    </w:lvl>
    <w:lvl w:ilvl="3" w:tplc="996069CA" w:tentative="1">
      <w:start w:val="1"/>
      <w:numFmt w:val="decimal"/>
      <w:lvlText w:val="%4."/>
      <w:lvlJc w:val="left"/>
      <w:pPr>
        <w:tabs>
          <w:tab w:val="num" w:pos="2880"/>
        </w:tabs>
        <w:ind w:left="2880" w:hanging="360"/>
      </w:pPr>
    </w:lvl>
    <w:lvl w:ilvl="4" w:tplc="CEA2B146" w:tentative="1">
      <w:start w:val="1"/>
      <w:numFmt w:val="lowerLetter"/>
      <w:lvlText w:val="%5."/>
      <w:lvlJc w:val="left"/>
      <w:pPr>
        <w:tabs>
          <w:tab w:val="num" w:pos="3600"/>
        </w:tabs>
        <w:ind w:left="3600" w:hanging="360"/>
      </w:pPr>
    </w:lvl>
    <w:lvl w:ilvl="5" w:tplc="5010D2D4" w:tentative="1">
      <w:start w:val="1"/>
      <w:numFmt w:val="lowerRoman"/>
      <w:lvlText w:val="%6."/>
      <w:lvlJc w:val="right"/>
      <w:pPr>
        <w:tabs>
          <w:tab w:val="num" w:pos="4320"/>
        </w:tabs>
        <w:ind w:left="4320" w:hanging="180"/>
      </w:pPr>
    </w:lvl>
    <w:lvl w:ilvl="6" w:tplc="86B69036" w:tentative="1">
      <w:start w:val="1"/>
      <w:numFmt w:val="decimal"/>
      <w:lvlText w:val="%7."/>
      <w:lvlJc w:val="left"/>
      <w:pPr>
        <w:tabs>
          <w:tab w:val="num" w:pos="5040"/>
        </w:tabs>
        <w:ind w:left="5040" w:hanging="360"/>
      </w:pPr>
    </w:lvl>
    <w:lvl w:ilvl="7" w:tplc="0630BD58" w:tentative="1">
      <w:start w:val="1"/>
      <w:numFmt w:val="lowerLetter"/>
      <w:lvlText w:val="%8."/>
      <w:lvlJc w:val="left"/>
      <w:pPr>
        <w:tabs>
          <w:tab w:val="num" w:pos="5760"/>
        </w:tabs>
        <w:ind w:left="5760" w:hanging="360"/>
      </w:pPr>
    </w:lvl>
    <w:lvl w:ilvl="8" w:tplc="5890069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ABAA3B04">
      <w:start w:val="1"/>
      <w:numFmt w:val="bullet"/>
      <w:lvlText w:val=""/>
      <w:lvlJc w:val="left"/>
      <w:pPr>
        <w:tabs>
          <w:tab w:val="num" w:pos="776"/>
        </w:tabs>
        <w:ind w:left="776" w:hanging="360"/>
      </w:pPr>
      <w:rPr>
        <w:rFonts w:ascii="Symbol" w:hAnsi="Symbol" w:hint="default"/>
      </w:rPr>
    </w:lvl>
    <w:lvl w:ilvl="1" w:tplc="538811E2" w:tentative="1">
      <w:start w:val="1"/>
      <w:numFmt w:val="bullet"/>
      <w:lvlText w:val="o"/>
      <w:lvlJc w:val="left"/>
      <w:pPr>
        <w:tabs>
          <w:tab w:val="num" w:pos="1496"/>
        </w:tabs>
        <w:ind w:left="1496" w:hanging="360"/>
      </w:pPr>
      <w:rPr>
        <w:rFonts w:ascii="Courier New" w:hAnsi="Courier New" w:hint="default"/>
      </w:rPr>
    </w:lvl>
    <w:lvl w:ilvl="2" w:tplc="4FC4889A" w:tentative="1">
      <w:start w:val="1"/>
      <w:numFmt w:val="bullet"/>
      <w:lvlText w:val=""/>
      <w:lvlJc w:val="left"/>
      <w:pPr>
        <w:tabs>
          <w:tab w:val="num" w:pos="2216"/>
        </w:tabs>
        <w:ind w:left="2216" w:hanging="360"/>
      </w:pPr>
      <w:rPr>
        <w:rFonts w:ascii="Wingdings" w:hAnsi="Wingdings" w:hint="default"/>
      </w:rPr>
    </w:lvl>
    <w:lvl w:ilvl="3" w:tplc="1E4EE822" w:tentative="1">
      <w:start w:val="1"/>
      <w:numFmt w:val="bullet"/>
      <w:lvlText w:val=""/>
      <w:lvlJc w:val="left"/>
      <w:pPr>
        <w:tabs>
          <w:tab w:val="num" w:pos="2936"/>
        </w:tabs>
        <w:ind w:left="2936" w:hanging="360"/>
      </w:pPr>
      <w:rPr>
        <w:rFonts w:ascii="Symbol" w:hAnsi="Symbol" w:hint="default"/>
      </w:rPr>
    </w:lvl>
    <w:lvl w:ilvl="4" w:tplc="EC9264AE" w:tentative="1">
      <w:start w:val="1"/>
      <w:numFmt w:val="bullet"/>
      <w:lvlText w:val="o"/>
      <w:lvlJc w:val="left"/>
      <w:pPr>
        <w:tabs>
          <w:tab w:val="num" w:pos="3656"/>
        </w:tabs>
        <w:ind w:left="3656" w:hanging="360"/>
      </w:pPr>
      <w:rPr>
        <w:rFonts w:ascii="Courier New" w:hAnsi="Courier New" w:hint="default"/>
      </w:rPr>
    </w:lvl>
    <w:lvl w:ilvl="5" w:tplc="D27449E0" w:tentative="1">
      <w:start w:val="1"/>
      <w:numFmt w:val="bullet"/>
      <w:lvlText w:val=""/>
      <w:lvlJc w:val="left"/>
      <w:pPr>
        <w:tabs>
          <w:tab w:val="num" w:pos="4376"/>
        </w:tabs>
        <w:ind w:left="4376" w:hanging="360"/>
      </w:pPr>
      <w:rPr>
        <w:rFonts w:ascii="Wingdings" w:hAnsi="Wingdings" w:hint="default"/>
      </w:rPr>
    </w:lvl>
    <w:lvl w:ilvl="6" w:tplc="9DE60962" w:tentative="1">
      <w:start w:val="1"/>
      <w:numFmt w:val="bullet"/>
      <w:lvlText w:val=""/>
      <w:lvlJc w:val="left"/>
      <w:pPr>
        <w:tabs>
          <w:tab w:val="num" w:pos="5096"/>
        </w:tabs>
        <w:ind w:left="5096" w:hanging="360"/>
      </w:pPr>
      <w:rPr>
        <w:rFonts w:ascii="Symbol" w:hAnsi="Symbol" w:hint="default"/>
      </w:rPr>
    </w:lvl>
    <w:lvl w:ilvl="7" w:tplc="3868796E" w:tentative="1">
      <w:start w:val="1"/>
      <w:numFmt w:val="bullet"/>
      <w:lvlText w:val="o"/>
      <w:lvlJc w:val="left"/>
      <w:pPr>
        <w:tabs>
          <w:tab w:val="num" w:pos="5816"/>
        </w:tabs>
        <w:ind w:left="5816" w:hanging="360"/>
      </w:pPr>
      <w:rPr>
        <w:rFonts w:ascii="Courier New" w:hAnsi="Courier New" w:hint="default"/>
      </w:rPr>
    </w:lvl>
    <w:lvl w:ilvl="8" w:tplc="E3DC291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A9A7F3E">
      <w:start w:val="1"/>
      <w:numFmt w:val="bullet"/>
      <w:lvlText w:val=""/>
      <w:lvlJc w:val="left"/>
      <w:pPr>
        <w:tabs>
          <w:tab w:val="num" w:pos="776"/>
        </w:tabs>
        <w:ind w:left="776" w:hanging="360"/>
      </w:pPr>
      <w:rPr>
        <w:rFonts w:ascii="Symbol" w:hAnsi="Symbol" w:hint="default"/>
      </w:rPr>
    </w:lvl>
    <w:lvl w:ilvl="1" w:tplc="CA44217E" w:tentative="1">
      <w:start w:val="1"/>
      <w:numFmt w:val="bullet"/>
      <w:lvlText w:val="o"/>
      <w:lvlJc w:val="left"/>
      <w:pPr>
        <w:tabs>
          <w:tab w:val="num" w:pos="1496"/>
        </w:tabs>
        <w:ind w:left="1496" w:hanging="360"/>
      </w:pPr>
      <w:rPr>
        <w:rFonts w:ascii="Courier New" w:hAnsi="Courier New" w:hint="default"/>
      </w:rPr>
    </w:lvl>
    <w:lvl w:ilvl="2" w:tplc="2F565DBA" w:tentative="1">
      <w:start w:val="1"/>
      <w:numFmt w:val="bullet"/>
      <w:lvlText w:val=""/>
      <w:lvlJc w:val="left"/>
      <w:pPr>
        <w:tabs>
          <w:tab w:val="num" w:pos="2216"/>
        </w:tabs>
        <w:ind w:left="2216" w:hanging="360"/>
      </w:pPr>
      <w:rPr>
        <w:rFonts w:ascii="Wingdings" w:hAnsi="Wingdings" w:hint="default"/>
      </w:rPr>
    </w:lvl>
    <w:lvl w:ilvl="3" w:tplc="1C7C4A12" w:tentative="1">
      <w:start w:val="1"/>
      <w:numFmt w:val="bullet"/>
      <w:lvlText w:val=""/>
      <w:lvlJc w:val="left"/>
      <w:pPr>
        <w:tabs>
          <w:tab w:val="num" w:pos="2936"/>
        </w:tabs>
        <w:ind w:left="2936" w:hanging="360"/>
      </w:pPr>
      <w:rPr>
        <w:rFonts w:ascii="Symbol" w:hAnsi="Symbol" w:hint="default"/>
      </w:rPr>
    </w:lvl>
    <w:lvl w:ilvl="4" w:tplc="FE3A95BC" w:tentative="1">
      <w:start w:val="1"/>
      <w:numFmt w:val="bullet"/>
      <w:lvlText w:val="o"/>
      <w:lvlJc w:val="left"/>
      <w:pPr>
        <w:tabs>
          <w:tab w:val="num" w:pos="3656"/>
        </w:tabs>
        <w:ind w:left="3656" w:hanging="360"/>
      </w:pPr>
      <w:rPr>
        <w:rFonts w:ascii="Courier New" w:hAnsi="Courier New" w:hint="default"/>
      </w:rPr>
    </w:lvl>
    <w:lvl w:ilvl="5" w:tplc="E454F3EC" w:tentative="1">
      <w:start w:val="1"/>
      <w:numFmt w:val="bullet"/>
      <w:lvlText w:val=""/>
      <w:lvlJc w:val="left"/>
      <w:pPr>
        <w:tabs>
          <w:tab w:val="num" w:pos="4376"/>
        </w:tabs>
        <w:ind w:left="4376" w:hanging="360"/>
      </w:pPr>
      <w:rPr>
        <w:rFonts w:ascii="Wingdings" w:hAnsi="Wingdings" w:hint="default"/>
      </w:rPr>
    </w:lvl>
    <w:lvl w:ilvl="6" w:tplc="66100F0E" w:tentative="1">
      <w:start w:val="1"/>
      <w:numFmt w:val="bullet"/>
      <w:lvlText w:val=""/>
      <w:lvlJc w:val="left"/>
      <w:pPr>
        <w:tabs>
          <w:tab w:val="num" w:pos="5096"/>
        </w:tabs>
        <w:ind w:left="5096" w:hanging="360"/>
      </w:pPr>
      <w:rPr>
        <w:rFonts w:ascii="Symbol" w:hAnsi="Symbol" w:hint="default"/>
      </w:rPr>
    </w:lvl>
    <w:lvl w:ilvl="7" w:tplc="DEFAD79E" w:tentative="1">
      <w:start w:val="1"/>
      <w:numFmt w:val="bullet"/>
      <w:lvlText w:val="o"/>
      <w:lvlJc w:val="left"/>
      <w:pPr>
        <w:tabs>
          <w:tab w:val="num" w:pos="5816"/>
        </w:tabs>
        <w:ind w:left="5816" w:hanging="360"/>
      </w:pPr>
      <w:rPr>
        <w:rFonts w:ascii="Courier New" w:hAnsi="Courier New" w:hint="default"/>
      </w:rPr>
    </w:lvl>
    <w:lvl w:ilvl="8" w:tplc="6E80BF5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F8C2B52">
      <w:start w:val="1"/>
      <w:numFmt w:val="decimal"/>
      <w:lvlText w:val="%1."/>
      <w:lvlJc w:val="left"/>
      <w:pPr>
        <w:tabs>
          <w:tab w:val="num" w:pos="720"/>
        </w:tabs>
        <w:ind w:left="720" w:hanging="360"/>
      </w:pPr>
    </w:lvl>
    <w:lvl w:ilvl="1" w:tplc="6A90AFB4">
      <w:start w:val="1"/>
      <w:numFmt w:val="lowerLetter"/>
      <w:lvlText w:val="%2."/>
      <w:lvlJc w:val="left"/>
      <w:pPr>
        <w:tabs>
          <w:tab w:val="num" w:pos="1440"/>
        </w:tabs>
        <w:ind w:left="1440" w:hanging="360"/>
      </w:pPr>
    </w:lvl>
    <w:lvl w:ilvl="2" w:tplc="19D8C44A" w:tentative="1">
      <w:start w:val="1"/>
      <w:numFmt w:val="lowerRoman"/>
      <w:lvlText w:val="%3."/>
      <w:lvlJc w:val="right"/>
      <w:pPr>
        <w:tabs>
          <w:tab w:val="num" w:pos="2160"/>
        </w:tabs>
        <w:ind w:left="2160" w:hanging="180"/>
      </w:pPr>
    </w:lvl>
    <w:lvl w:ilvl="3" w:tplc="D9D21032" w:tentative="1">
      <w:start w:val="1"/>
      <w:numFmt w:val="decimal"/>
      <w:lvlText w:val="%4."/>
      <w:lvlJc w:val="left"/>
      <w:pPr>
        <w:tabs>
          <w:tab w:val="num" w:pos="2880"/>
        </w:tabs>
        <w:ind w:left="2880" w:hanging="360"/>
      </w:pPr>
    </w:lvl>
    <w:lvl w:ilvl="4" w:tplc="A3267964" w:tentative="1">
      <w:start w:val="1"/>
      <w:numFmt w:val="lowerLetter"/>
      <w:lvlText w:val="%5."/>
      <w:lvlJc w:val="left"/>
      <w:pPr>
        <w:tabs>
          <w:tab w:val="num" w:pos="3600"/>
        </w:tabs>
        <w:ind w:left="3600" w:hanging="360"/>
      </w:pPr>
    </w:lvl>
    <w:lvl w:ilvl="5" w:tplc="5E80B296" w:tentative="1">
      <w:start w:val="1"/>
      <w:numFmt w:val="lowerRoman"/>
      <w:lvlText w:val="%6."/>
      <w:lvlJc w:val="right"/>
      <w:pPr>
        <w:tabs>
          <w:tab w:val="num" w:pos="4320"/>
        </w:tabs>
        <w:ind w:left="4320" w:hanging="180"/>
      </w:pPr>
    </w:lvl>
    <w:lvl w:ilvl="6" w:tplc="A15A697E" w:tentative="1">
      <w:start w:val="1"/>
      <w:numFmt w:val="decimal"/>
      <w:lvlText w:val="%7."/>
      <w:lvlJc w:val="left"/>
      <w:pPr>
        <w:tabs>
          <w:tab w:val="num" w:pos="5040"/>
        </w:tabs>
        <w:ind w:left="5040" w:hanging="360"/>
      </w:pPr>
    </w:lvl>
    <w:lvl w:ilvl="7" w:tplc="6158C4FA" w:tentative="1">
      <w:start w:val="1"/>
      <w:numFmt w:val="lowerLetter"/>
      <w:lvlText w:val="%8."/>
      <w:lvlJc w:val="left"/>
      <w:pPr>
        <w:tabs>
          <w:tab w:val="num" w:pos="5760"/>
        </w:tabs>
        <w:ind w:left="5760" w:hanging="360"/>
      </w:pPr>
    </w:lvl>
    <w:lvl w:ilvl="8" w:tplc="3972346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EFA5EF2">
      <w:numFmt w:val="bullet"/>
      <w:lvlText w:val="-"/>
      <w:lvlJc w:val="left"/>
      <w:pPr>
        <w:tabs>
          <w:tab w:val="num" w:pos="720"/>
        </w:tabs>
        <w:ind w:left="720" w:hanging="360"/>
      </w:pPr>
      <w:rPr>
        <w:rFonts w:ascii="Times New Roman" w:eastAsia="Times New Roman" w:hAnsi="Times New Roman" w:cs="Times New Roman" w:hint="default"/>
      </w:rPr>
    </w:lvl>
    <w:lvl w:ilvl="1" w:tplc="ED0C8838" w:tentative="1">
      <w:start w:val="1"/>
      <w:numFmt w:val="bullet"/>
      <w:lvlText w:val="o"/>
      <w:lvlJc w:val="left"/>
      <w:pPr>
        <w:tabs>
          <w:tab w:val="num" w:pos="1440"/>
        </w:tabs>
        <w:ind w:left="1440" w:hanging="360"/>
      </w:pPr>
      <w:rPr>
        <w:rFonts w:ascii="Courier New" w:hAnsi="Courier New" w:hint="default"/>
      </w:rPr>
    </w:lvl>
    <w:lvl w:ilvl="2" w:tplc="43D6F9DE" w:tentative="1">
      <w:start w:val="1"/>
      <w:numFmt w:val="bullet"/>
      <w:lvlText w:val=""/>
      <w:lvlJc w:val="left"/>
      <w:pPr>
        <w:tabs>
          <w:tab w:val="num" w:pos="2160"/>
        </w:tabs>
        <w:ind w:left="2160" w:hanging="360"/>
      </w:pPr>
      <w:rPr>
        <w:rFonts w:ascii="Wingdings" w:hAnsi="Wingdings" w:hint="default"/>
      </w:rPr>
    </w:lvl>
    <w:lvl w:ilvl="3" w:tplc="61A09B9E" w:tentative="1">
      <w:start w:val="1"/>
      <w:numFmt w:val="bullet"/>
      <w:lvlText w:val=""/>
      <w:lvlJc w:val="left"/>
      <w:pPr>
        <w:tabs>
          <w:tab w:val="num" w:pos="2880"/>
        </w:tabs>
        <w:ind w:left="2880" w:hanging="360"/>
      </w:pPr>
      <w:rPr>
        <w:rFonts w:ascii="Symbol" w:hAnsi="Symbol" w:hint="default"/>
      </w:rPr>
    </w:lvl>
    <w:lvl w:ilvl="4" w:tplc="691A9AA2" w:tentative="1">
      <w:start w:val="1"/>
      <w:numFmt w:val="bullet"/>
      <w:lvlText w:val="o"/>
      <w:lvlJc w:val="left"/>
      <w:pPr>
        <w:tabs>
          <w:tab w:val="num" w:pos="3600"/>
        </w:tabs>
        <w:ind w:left="3600" w:hanging="360"/>
      </w:pPr>
      <w:rPr>
        <w:rFonts w:ascii="Courier New" w:hAnsi="Courier New" w:hint="default"/>
      </w:rPr>
    </w:lvl>
    <w:lvl w:ilvl="5" w:tplc="BA222AD6" w:tentative="1">
      <w:start w:val="1"/>
      <w:numFmt w:val="bullet"/>
      <w:lvlText w:val=""/>
      <w:lvlJc w:val="left"/>
      <w:pPr>
        <w:tabs>
          <w:tab w:val="num" w:pos="4320"/>
        </w:tabs>
        <w:ind w:left="4320" w:hanging="360"/>
      </w:pPr>
      <w:rPr>
        <w:rFonts w:ascii="Wingdings" w:hAnsi="Wingdings" w:hint="default"/>
      </w:rPr>
    </w:lvl>
    <w:lvl w:ilvl="6" w:tplc="C81A2446" w:tentative="1">
      <w:start w:val="1"/>
      <w:numFmt w:val="bullet"/>
      <w:lvlText w:val=""/>
      <w:lvlJc w:val="left"/>
      <w:pPr>
        <w:tabs>
          <w:tab w:val="num" w:pos="5040"/>
        </w:tabs>
        <w:ind w:left="5040" w:hanging="360"/>
      </w:pPr>
      <w:rPr>
        <w:rFonts w:ascii="Symbol" w:hAnsi="Symbol" w:hint="default"/>
      </w:rPr>
    </w:lvl>
    <w:lvl w:ilvl="7" w:tplc="09240D5C" w:tentative="1">
      <w:start w:val="1"/>
      <w:numFmt w:val="bullet"/>
      <w:lvlText w:val="o"/>
      <w:lvlJc w:val="left"/>
      <w:pPr>
        <w:tabs>
          <w:tab w:val="num" w:pos="5760"/>
        </w:tabs>
        <w:ind w:left="5760" w:hanging="360"/>
      </w:pPr>
      <w:rPr>
        <w:rFonts w:ascii="Courier New" w:hAnsi="Courier New" w:hint="default"/>
      </w:rPr>
    </w:lvl>
    <w:lvl w:ilvl="8" w:tplc="D084F8D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B426CB0A">
      <w:start w:val="1"/>
      <w:numFmt w:val="decimal"/>
      <w:lvlText w:val="%1."/>
      <w:lvlJc w:val="left"/>
      <w:pPr>
        <w:tabs>
          <w:tab w:val="num" w:pos="1080"/>
        </w:tabs>
        <w:ind w:left="1080" w:hanging="360"/>
      </w:pPr>
    </w:lvl>
    <w:lvl w:ilvl="1" w:tplc="F49A39F6" w:tentative="1">
      <w:start w:val="1"/>
      <w:numFmt w:val="lowerLetter"/>
      <w:lvlText w:val="%2."/>
      <w:lvlJc w:val="left"/>
      <w:pPr>
        <w:tabs>
          <w:tab w:val="num" w:pos="1800"/>
        </w:tabs>
        <w:ind w:left="1800" w:hanging="360"/>
      </w:pPr>
    </w:lvl>
    <w:lvl w:ilvl="2" w:tplc="183C0E3C" w:tentative="1">
      <w:start w:val="1"/>
      <w:numFmt w:val="lowerRoman"/>
      <w:lvlText w:val="%3."/>
      <w:lvlJc w:val="right"/>
      <w:pPr>
        <w:tabs>
          <w:tab w:val="num" w:pos="2520"/>
        </w:tabs>
        <w:ind w:left="2520" w:hanging="180"/>
      </w:pPr>
    </w:lvl>
    <w:lvl w:ilvl="3" w:tplc="6AC0B756" w:tentative="1">
      <w:start w:val="1"/>
      <w:numFmt w:val="decimal"/>
      <w:lvlText w:val="%4."/>
      <w:lvlJc w:val="left"/>
      <w:pPr>
        <w:tabs>
          <w:tab w:val="num" w:pos="3240"/>
        </w:tabs>
        <w:ind w:left="3240" w:hanging="360"/>
      </w:pPr>
    </w:lvl>
    <w:lvl w:ilvl="4" w:tplc="F4F2B2EE" w:tentative="1">
      <w:start w:val="1"/>
      <w:numFmt w:val="lowerLetter"/>
      <w:lvlText w:val="%5."/>
      <w:lvlJc w:val="left"/>
      <w:pPr>
        <w:tabs>
          <w:tab w:val="num" w:pos="3960"/>
        </w:tabs>
        <w:ind w:left="3960" w:hanging="360"/>
      </w:pPr>
    </w:lvl>
    <w:lvl w:ilvl="5" w:tplc="CA4C50B4" w:tentative="1">
      <w:start w:val="1"/>
      <w:numFmt w:val="lowerRoman"/>
      <w:lvlText w:val="%6."/>
      <w:lvlJc w:val="right"/>
      <w:pPr>
        <w:tabs>
          <w:tab w:val="num" w:pos="4680"/>
        </w:tabs>
        <w:ind w:left="4680" w:hanging="180"/>
      </w:pPr>
    </w:lvl>
    <w:lvl w:ilvl="6" w:tplc="8E96AE94" w:tentative="1">
      <w:start w:val="1"/>
      <w:numFmt w:val="decimal"/>
      <w:lvlText w:val="%7."/>
      <w:lvlJc w:val="left"/>
      <w:pPr>
        <w:tabs>
          <w:tab w:val="num" w:pos="5400"/>
        </w:tabs>
        <w:ind w:left="5400" w:hanging="360"/>
      </w:pPr>
    </w:lvl>
    <w:lvl w:ilvl="7" w:tplc="EA30C450" w:tentative="1">
      <w:start w:val="1"/>
      <w:numFmt w:val="lowerLetter"/>
      <w:lvlText w:val="%8."/>
      <w:lvlJc w:val="left"/>
      <w:pPr>
        <w:tabs>
          <w:tab w:val="num" w:pos="6120"/>
        </w:tabs>
        <w:ind w:left="6120" w:hanging="360"/>
      </w:pPr>
    </w:lvl>
    <w:lvl w:ilvl="8" w:tplc="BC8AA1A2"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84A4F0BC">
      <w:start w:val="1"/>
      <w:numFmt w:val="decimal"/>
      <w:lvlText w:val="%1."/>
      <w:lvlJc w:val="left"/>
      <w:pPr>
        <w:tabs>
          <w:tab w:val="num" w:pos="930"/>
        </w:tabs>
        <w:ind w:left="930" w:hanging="570"/>
      </w:pPr>
      <w:rPr>
        <w:rFonts w:hint="default"/>
      </w:rPr>
    </w:lvl>
    <w:lvl w:ilvl="1" w:tplc="19A4F6EC">
      <w:start w:val="5"/>
      <w:numFmt w:val="decimal"/>
      <w:lvlText w:val="%2"/>
      <w:lvlJc w:val="left"/>
      <w:pPr>
        <w:tabs>
          <w:tab w:val="num" w:pos="1650"/>
        </w:tabs>
        <w:ind w:left="1650" w:hanging="570"/>
      </w:pPr>
      <w:rPr>
        <w:rFonts w:hint="default"/>
      </w:rPr>
    </w:lvl>
    <w:lvl w:ilvl="2" w:tplc="6D90A204" w:tentative="1">
      <w:start w:val="1"/>
      <w:numFmt w:val="lowerRoman"/>
      <w:lvlText w:val="%3."/>
      <w:lvlJc w:val="right"/>
      <w:pPr>
        <w:tabs>
          <w:tab w:val="num" w:pos="2160"/>
        </w:tabs>
        <w:ind w:left="2160" w:hanging="180"/>
      </w:pPr>
    </w:lvl>
    <w:lvl w:ilvl="3" w:tplc="F5A2CABC" w:tentative="1">
      <w:start w:val="1"/>
      <w:numFmt w:val="decimal"/>
      <w:lvlText w:val="%4."/>
      <w:lvlJc w:val="left"/>
      <w:pPr>
        <w:tabs>
          <w:tab w:val="num" w:pos="2880"/>
        </w:tabs>
        <w:ind w:left="2880" w:hanging="360"/>
      </w:pPr>
    </w:lvl>
    <w:lvl w:ilvl="4" w:tplc="25B03480" w:tentative="1">
      <w:start w:val="1"/>
      <w:numFmt w:val="lowerLetter"/>
      <w:lvlText w:val="%5."/>
      <w:lvlJc w:val="left"/>
      <w:pPr>
        <w:tabs>
          <w:tab w:val="num" w:pos="3600"/>
        </w:tabs>
        <w:ind w:left="3600" w:hanging="360"/>
      </w:pPr>
    </w:lvl>
    <w:lvl w:ilvl="5" w:tplc="70886F9E" w:tentative="1">
      <w:start w:val="1"/>
      <w:numFmt w:val="lowerRoman"/>
      <w:lvlText w:val="%6."/>
      <w:lvlJc w:val="right"/>
      <w:pPr>
        <w:tabs>
          <w:tab w:val="num" w:pos="4320"/>
        </w:tabs>
        <w:ind w:left="4320" w:hanging="180"/>
      </w:pPr>
    </w:lvl>
    <w:lvl w:ilvl="6" w:tplc="683EB0DE" w:tentative="1">
      <w:start w:val="1"/>
      <w:numFmt w:val="decimal"/>
      <w:lvlText w:val="%7."/>
      <w:lvlJc w:val="left"/>
      <w:pPr>
        <w:tabs>
          <w:tab w:val="num" w:pos="5040"/>
        </w:tabs>
        <w:ind w:left="5040" w:hanging="360"/>
      </w:pPr>
    </w:lvl>
    <w:lvl w:ilvl="7" w:tplc="BF90AA06" w:tentative="1">
      <w:start w:val="1"/>
      <w:numFmt w:val="lowerLetter"/>
      <w:lvlText w:val="%8."/>
      <w:lvlJc w:val="left"/>
      <w:pPr>
        <w:tabs>
          <w:tab w:val="num" w:pos="5760"/>
        </w:tabs>
        <w:ind w:left="5760" w:hanging="360"/>
      </w:pPr>
    </w:lvl>
    <w:lvl w:ilvl="8" w:tplc="4A06597A"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C2FE0D7A">
      <w:start w:val="1"/>
      <w:numFmt w:val="bullet"/>
      <w:lvlText w:val=""/>
      <w:lvlJc w:val="left"/>
      <w:pPr>
        <w:tabs>
          <w:tab w:val="num" w:pos="278"/>
        </w:tabs>
        <w:ind w:left="278" w:hanging="360"/>
      </w:pPr>
      <w:rPr>
        <w:rFonts w:ascii="Symbol" w:hAnsi="Symbol" w:hint="default"/>
      </w:rPr>
    </w:lvl>
    <w:lvl w:ilvl="1" w:tplc="87ECCB42" w:tentative="1">
      <w:start w:val="1"/>
      <w:numFmt w:val="bullet"/>
      <w:lvlText w:val="o"/>
      <w:lvlJc w:val="left"/>
      <w:pPr>
        <w:tabs>
          <w:tab w:val="num" w:pos="1440"/>
        </w:tabs>
        <w:ind w:left="1440" w:hanging="360"/>
      </w:pPr>
      <w:rPr>
        <w:rFonts w:ascii="Courier New" w:hAnsi="Courier New" w:hint="default"/>
      </w:rPr>
    </w:lvl>
    <w:lvl w:ilvl="2" w:tplc="5C163D36" w:tentative="1">
      <w:start w:val="1"/>
      <w:numFmt w:val="bullet"/>
      <w:lvlText w:val=""/>
      <w:lvlJc w:val="left"/>
      <w:pPr>
        <w:tabs>
          <w:tab w:val="num" w:pos="2160"/>
        </w:tabs>
        <w:ind w:left="2160" w:hanging="360"/>
      </w:pPr>
      <w:rPr>
        <w:rFonts w:ascii="Wingdings" w:hAnsi="Wingdings" w:hint="default"/>
      </w:rPr>
    </w:lvl>
    <w:lvl w:ilvl="3" w:tplc="CC72E674" w:tentative="1">
      <w:start w:val="1"/>
      <w:numFmt w:val="bullet"/>
      <w:lvlText w:val=""/>
      <w:lvlJc w:val="left"/>
      <w:pPr>
        <w:tabs>
          <w:tab w:val="num" w:pos="2880"/>
        </w:tabs>
        <w:ind w:left="2880" w:hanging="360"/>
      </w:pPr>
      <w:rPr>
        <w:rFonts w:ascii="Symbol" w:hAnsi="Symbol" w:hint="default"/>
      </w:rPr>
    </w:lvl>
    <w:lvl w:ilvl="4" w:tplc="A5A4EC8A" w:tentative="1">
      <w:start w:val="1"/>
      <w:numFmt w:val="bullet"/>
      <w:lvlText w:val="o"/>
      <w:lvlJc w:val="left"/>
      <w:pPr>
        <w:tabs>
          <w:tab w:val="num" w:pos="3600"/>
        </w:tabs>
        <w:ind w:left="3600" w:hanging="360"/>
      </w:pPr>
      <w:rPr>
        <w:rFonts w:ascii="Courier New" w:hAnsi="Courier New" w:hint="default"/>
      </w:rPr>
    </w:lvl>
    <w:lvl w:ilvl="5" w:tplc="21900C92" w:tentative="1">
      <w:start w:val="1"/>
      <w:numFmt w:val="bullet"/>
      <w:lvlText w:val=""/>
      <w:lvlJc w:val="left"/>
      <w:pPr>
        <w:tabs>
          <w:tab w:val="num" w:pos="4320"/>
        </w:tabs>
        <w:ind w:left="4320" w:hanging="360"/>
      </w:pPr>
      <w:rPr>
        <w:rFonts w:ascii="Wingdings" w:hAnsi="Wingdings" w:hint="default"/>
      </w:rPr>
    </w:lvl>
    <w:lvl w:ilvl="6" w:tplc="7774205C" w:tentative="1">
      <w:start w:val="1"/>
      <w:numFmt w:val="bullet"/>
      <w:lvlText w:val=""/>
      <w:lvlJc w:val="left"/>
      <w:pPr>
        <w:tabs>
          <w:tab w:val="num" w:pos="5040"/>
        </w:tabs>
        <w:ind w:left="5040" w:hanging="360"/>
      </w:pPr>
      <w:rPr>
        <w:rFonts w:ascii="Symbol" w:hAnsi="Symbol" w:hint="default"/>
      </w:rPr>
    </w:lvl>
    <w:lvl w:ilvl="7" w:tplc="D95428D8" w:tentative="1">
      <w:start w:val="1"/>
      <w:numFmt w:val="bullet"/>
      <w:lvlText w:val="o"/>
      <w:lvlJc w:val="left"/>
      <w:pPr>
        <w:tabs>
          <w:tab w:val="num" w:pos="5760"/>
        </w:tabs>
        <w:ind w:left="5760" w:hanging="360"/>
      </w:pPr>
      <w:rPr>
        <w:rFonts w:ascii="Courier New" w:hAnsi="Courier New" w:hint="default"/>
      </w:rPr>
    </w:lvl>
    <w:lvl w:ilvl="8" w:tplc="34167F8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7438FD12">
      <w:start w:val="5"/>
      <w:numFmt w:val="upperLetter"/>
      <w:lvlText w:val="%1."/>
      <w:lvlJc w:val="left"/>
      <w:pPr>
        <w:tabs>
          <w:tab w:val="num" w:pos="720"/>
        </w:tabs>
        <w:ind w:left="720" w:hanging="360"/>
      </w:pPr>
      <w:rPr>
        <w:rFonts w:hint="default"/>
      </w:rPr>
    </w:lvl>
    <w:lvl w:ilvl="1" w:tplc="673A8F1C" w:tentative="1">
      <w:start w:val="1"/>
      <w:numFmt w:val="lowerLetter"/>
      <w:lvlText w:val="%2."/>
      <w:lvlJc w:val="left"/>
      <w:pPr>
        <w:tabs>
          <w:tab w:val="num" w:pos="1440"/>
        </w:tabs>
        <w:ind w:left="1440" w:hanging="360"/>
      </w:pPr>
    </w:lvl>
    <w:lvl w:ilvl="2" w:tplc="9D3EDF2E" w:tentative="1">
      <w:start w:val="1"/>
      <w:numFmt w:val="lowerRoman"/>
      <w:lvlText w:val="%3."/>
      <w:lvlJc w:val="right"/>
      <w:pPr>
        <w:tabs>
          <w:tab w:val="num" w:pos="2160"/>
        </w:tabs>
        <w:ind w:left="2160" w:hanging="180"/>
      </w:pPr>
    </w:lvl>
    <w:lvl w:ilvl="3" w:tplc="A4BC2C54" w:tentative="1">
      <w:start w:val="1"/>
      <w:numFmt w:val="decimal"/>
      <w:lvlText w:val="%4."/>
      <w:lvlJc w:val="left"/>
      <w:pPr>
        <w:tabs>
          <w:tab w:val="num" w:pos="2880"/>
        </w:tabs>
        <w:ind w:left="2880" w:hanging="360"/>
      </w:pPr>
    </w:lvl>
    <w:lvl w:ilvl="4" w:tplc="F594B5DA" w:tentative="1">
      <w:start w:val="1"/>
      <w:numFmt w:val="lowerLetter"/>
      <w:lvlText w:val="%5."/>
      <w:lvlJc w:val="left"/>
      <w:pPr>
        <w:tabs>
          <w:tab w:val="num" w:pos="3600"/>
        </w:tabs>
        <w:ind w:left="3600" w:hanging="360"/>
      </w:pPr>
    </w:lvl>
    <w:lvl w:ilvl="5" w:tplc="0706C840" w:tentative="1">
      <w:start w:val="1"/>
      <w:numFmt w:val="lowerRoman"/>
      <w:lvlText w:val="%6."/>
      <w:lvlJc w:val="right"/>
      <w:pPr>
        <w:tabs>
          <w:tab w:val="num" w:pos="4320"/>
        </w:tabs>
        <w:ind w:left="4320" w:hanging="180"/>
      </w:pPr>
    </w:lvl>
    <w:lvl w:ilvl="6" w:tplc="B798DBD8" w:tentative="1">
      <w:start w:val="1"/>
      <w:numFmt w:val="decimal"/>
      <w:lvlText w:val="%7."/>
      <w:lvlJc w:val="left"/>
      <w:pPr>
        <w:tabs>
          <w:tab w:val="num" w:pos="5040"/>
        </w:tabs>
        <w:ind w:left="5040" w:hanging="360"/>
      </w:pPr>
    </w:lvl>
    <w:lvl w:ilvl="7" w:tplc="A2E48174" w:tentative="1">
      <w:start w:val="1"/>
      <w:numFmt w:val="lowerLetter"/>
      <w:lvlText w:val="%8."/>
      <w:lvlJc w:val="left"/>
      <w:pPr>
        <w:tabs>
          <w:tab w:val="num" w:pos="5760"/>
        </w:tabs>
        <w:ind w:left="5760" w:hanging="360"/>
      </w:pPr>
    </w:lvl>
    <w:lvl w:ilvl="8" w:tplc="D3ACFE04"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67BE7FDA">
      <w:start w:val="1"/>
      <w:numFmt w:val="bullet"/>
      <w:lvlText w:val=""/>
      <w:lvlJc w:val="left"/>
      <w:pPr>
        <w:tabs>
          <w:tab w:val="num" w:pos="776"/>
        </w:tabs>
        <w:ind w:left="776" w:hanging="360"/>
      </w:pPr>
      <w:rPr>
        <w:rFonts w:ascii="Symbol" w:hAnsi="Symbol" w:hint="default"/>
      </w:rPr>
    </w:lvl>
    <w:lvl w:ilvl="1" w:tplc="70D64380" w:tentative="1">
      <w:start w:val="1"/>
      <w:numFmt w:val="bullet"/>
      <w:lvlText w:val="o"/>
      <w:lvlJc w:val="left"/>
      <w:pPr>
        <w:tabs>
          <w:tab w:val="num" w:pos="1496"/>
        </w:tabs>
        <w:ind w:left="1496" w:hanging="360"/>
      </w:pPr>
      <w:rPr>
        <w:rFonts w:ascii="Courier New" w:hAnsi="Courier New" w:hint="default"/>
      </w:rPr>
    </w:lvl>
    <w:lvl w:ilvl="2" w:tplc="D14E39EC" w:tentative="1">
      <w:start w:val="1"/>
      <w:numFmt w:val="bullet"/>
      <w:lvlText w:val=""/>
      <w:lvlJc w:val="left"/>
      <w:pPr>
        <w:tabs>
          <w:tab w:val="num" w:pos="2216"/>
        </w:tabs>
        <w:ind w:left="2216" w:hanging="360"/>
      </w:pPr>
      <w:rPr>
        <w:rFonts w:ascii="Wingdings" w:hAnsi="Wingdings" w:hint="default"/>
      </w:rPr>
    </w:lvl>
    <w:lvl w:ilvl="3" w:tplc="8B60656A" w:tentative="1">
      <w:start w:val="1"/>
      <w:numFmt w:val="bullet"/>
      <w:lvlText w:val=""/>
      <w:lvlJc w:val="left"/>
      <w:pPr>
        <w:tabs>
          <w:tab w:val="num" w:pos="2936"/>
        </w:tabs>
        <w:ind w:left="2936" w:hanging="360"/>
      </w:pPr>
      <w:rPr>
        <w:rFonts w:ascii="Symbol" w:hAnsi="Symbol" w:hint="default"/>
      </w:rPr>
    </w:lvl>
    <w:lvl w:ilvl="4" w:tplc="FED26F26" w:tentative="1">
      <w:start w:val="1"/>
      <w:numFmt w:val="bullet"/>
      <w:lvlText w:val="o"/>
      <w:lvlJc w:val="left"/>
      <w:pPr>
        <w:tabs>
          <w:tab w:val="num" w:pos="3656"/>
        </w:tabs>
        <w:ind w:left="3656" w:hanging="360"/>
      </w:pPr>
      <w:rPr>
        <w:rFonts w:ascii="Courier New" w:hAnsi="Courier New" w:hint="default"/>
      </w:rPr>
    </w:lvl>
    <w:lvl w:ilvl="5" w:tplc="857C8552" w:tentative="1">
      <w:start w:val="1"/>
      <w:numFmt w:val="bullet"/>
      <w:lvlText w:val=""/>
      <w:lvlJc w:val="left"/>
      <w:pPr>
        <w:tabs>
          <w:tab w:val="num" w:pos="4376"/>
        </w:tabs>
        <w:ind w:left="4376" w:hanging="360"/>
      </w:pPr>
      <w:rPr>
        <w:rFonts w:ascii="Wingdings" w:hAnsi="Wingdings" w:hint="default"/>
      </w:rPr>
    </w:lvl>
    <w:lvl w:ilvl="6" w:tplc="3BF480F4" w:tentative="1">
      <w:start w:val="1"/>
      <w:numFmt w:val="bullet"/>
      <w:lvlText w:val=""/>
      <w:lvlJc w:val="left"/>
      <w:pPr>
        <w:tabs>
          <w:tab w:val="num" w:pos="5096"/>
        </w:tabs>
        <w:ind w:left="5096" w:hanging="360"/>
      </w:pPr>
      <w:rPr>
        <w:rFonts w:ascii="Symbol" w:hAnsi="Symbol" w:hint="default"/>
      </w:rPr>
    </w:lvl>
    <w:lvl w:ilvl="7" w:tplc="9D822420" w:tentative="1">
      <w:start w:val="1"/>
      <w:numFmt w:val="bullet"/>
      <w:lvlText w:val="o"/>
      <w:lvlJc w:val="left"/>
      <w:pPr>
        <w:tabs>
          <w:tab w:val="num" w:pos="5816"/>
        </w:tabs>
        <w:ind w:left="5816" w:hanging="360"/>
      </w:pPr>
      <w:rPr>
        <w:rFonts w:ascii="Courier New" w:hAnsi="Courier New" w:hint="default"/>
      </w:rPr>
    </w:lvl>
    <w:lvl w:ilvl="8" w:tplc="2EF6DC00"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46A6CA9E">
      <w:start w:val="1"/>
      <w:numFmt w:val="bullet"/>
      <w:lvlText w:val=""/>
      <w:lvlJc w:val="left"/>
      <w:pPr>
        <w:tabs>
          <w:tab w:val="num" w:pos="278"/>
        </w:tabs>
        <w:ind w:left="278" w:hanging="360"/>
      </w:pPr>
      <w:rPr>
        <w:rFonts w:ascii="Symbol" w:hAnsi="Symbol" w:hint="default"/>
      </w:rPr>
    </w:lvl>
    <w:lvl w:ilvl="1" w:tplc="9A8C571C" w:tentative="1">
      <w:start w:val="1"/>
      <w:numFmt w:val="bullet"/>
      <w:lvlText w:val="o"/>
      <w:lvlJc w:val="left"/>
      <w:pPr>
        <w:tabs>
          <w:tab w:val="num" w:pos="1440"/>
        </w:tabs>
        <w:ind w:left="1440" w:hanging="360"/>
      </w:pPr>
      <w:rPr>
        <w:rFonts w:ascii="Courier New" w:hAnsi="Courier New" w:hint="default"/>
      </w:rPr>
    </w:lvl>
    <w:lvl w:ilvl="2" w:tplc="20687A5C" w:tentative="1">
      <w:start w:val="1"/>
      <w:numFmt w:val="bullet"/>
      <w:lvlText w:val=""/>
      <w:lvlJc w:val="left"/>
      <w:pPr>
        <w:tabs>
          <w:tab w:val="num" w:pos="2160"/>
        </w:tabs>
        <w:ind w:left="2160" w:hanging="360"/>
      </w:pPr>
      <w:rPr>
        <w:rFonts w:ascii="Wingdings" w:hAnsi="Wingdings" w:hint="default"/>
      </w:rPr>
    </w:lvl>
    <w:lvl w:ilvl="3" w:tplc="988808C0" w:tentative="1">
      <w:start w:val="1"/>
      <w:numFmt w:val="bullet"/>
      <w:lvlText w:val=""/>
      <w:lvlJc w:val="left"/>
      <w:pPr>
        <w:tabs>
          <w:tab w:val="num" w:pos="2880"/>
        </w:tabs>
        <w:ind w:left="2880" w:hanging="360"/>
      </w:pPr>
      <w:rPr>
        <w:rFonts w:ascii="Symbol" w:hAnsi="Symbol" w:hint="default"/>
      </w:rPr>
    </w:lvl>
    <w:lvl w:ilvl="4" w:tplc="00E81496" w:tentative="1">
      <w:start w:val="1"/>
      <w:numFmt w:val="bullet"/>
      <w:lvlText w:val="o"/>
      <w:lvlJc w:val="left"/>
      <w:pPr>
        <w:tabs>
          <w:tab w:val="num" w:pos="3600"/>
        </w:tabs>
        <w:ind w:left="3600" w:hanging="360"/>
      </w:pPr>
      <w:rPr>
        <w:rFonts w:ascii="Courier New" w:hAnsi="Courier New" w:hint="default"/>
      </w:rPr>
    </w:lvl>
    <w:lvl w:ilvl="5" w:tplc="14F4292A" w:tentative="1">
      <w:start w:val="1"/>
      <w:numFmt w:val="bullet"/>
      <w:lvlText w:val=""/>
      <w:lvlJc w:val="left"/>
      <w:pPr>
        <w:tabs>
          <w:tab w:val="num" w:pos="4320"/>
        </w:tabs>
        <w:ind w:left="4320" w:hanging="360"/>
      </w:pPr>
      <w:rPr>
        <w:rFonts w:ascii="Wingdings" w:hAnsi="Wingdings" w:hint="default"/>
      </w:rPr>
    </w:lvl>
    <w:lvl w:ilvl="6" w:tplc="B50C2D48" w:tentative="1">
      <w:start w:val="1"/>
      <w:numFmt w:val="bullet"/>
      <w:lvlText w:val=""/>
      <w:lvlJc w:val="left"/>
      <w:pPr>
        <w:tabs>
          <w:tab w:val="num" w:pos="5040"/>
        </w:tabs>
        <w:ind w:left="5040" w:hanging="360"/>
      </w:pPr>
      <w:rPr>
        <w:rFonts w:ascii="Symbol" w:hAnsi="Symbol" w:hint="default"/>
      </w:rPr>
    </w:lvl>
    <w:lvl w:ilvl="7" w:tplc="A1C0D3FE" w:tentative="1">
      <w:start w:val="1"/>
      <w:numFmt w:val="bullet"/>
      <w:lvlText w:val="o"/>
      <w:lvlJc w:val="left"/>
      <w:pPr>
        <w:tabs>
          <w:tab w:val="num" w:pos="5760"/>
        </w:tabs>
        <w:ind w:left="5760" w:hanging="360"/>
      </w:pPr>
      <w:rPr>
        <w:rFonts w:ascii="Courier New" w:hAnsi="Courier New" w:hint="default"/>
      </w:rPr>
    </w:lvl>
    <w:lvl w:ilvl="8" w:tplc="6E065F9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7" w15:restartNumberingAfterBreak="0">
    <w:nsid w:val="630E67BF"/>
    <w:multiLevelType w:val="hybridMultilevel"/>
    <w:tmpl w:val="B1D854E2"/>
    <w:lvl w:ilvl="0" w:tplc="33F803C4">
      <w:start w:val="1"/>
      <w:numFmt w:val="bullet"/>
      <w:lvlText w:val=""/>
      <w:lvlJc w:val="left"/>
      <w:pPr>
        <w:tabs>
          <w:tab w:val="num" w:pos="278"/>
        </w:tabs>
        <w:ind w:left="278" w:hanging="360"/>
      </w:pPr>
      <w:rPr>
        <w:rFonts w:ascii="Symbol" w:hAnsi="Symbol" w:hint="default"/>
      </w:rPr>
    </w:lvl>
    <w:lvl w:ilvl="1" w:tplc="BE9AAEE4" w:tentative="1">
      <w:start w:val="1"/>
      <w:numFmt w:val="bullet"/>
      <w:lvlText w:val="o"/>
      <w:lvlJc w:val="left"/>
      <w:pPr>
        <w:tabs>
          <w:tab w:val="num" w:pos="1440"/>
        </w:tabs>
        <w:ind w:left="1440" w:hanging="360"/>
      </w:pPr>
      <w:rPr>
        <w:rFonts w:ascii="Courier New" w:hAnsi="Courier New" w:hint="default"/>
      </w:rPr>
    </w:lvl>
    <w:lvl w:ilvl="2" w:tplc="D6146286" w:tentative="1">
      <w:start w:val="1"/>
      <w:numFmt w:val="bullet"/>
      <w:lvlText w:val=""/>
      <w:lvlJc w:val="left"/>
      <w:pPr>
        <w:tabs>
          <w:tab w:val="num" w:pos="2160"/>
        </w:tabs>
        <w:ind w:left="2160" w:hanging="360"/>
      </w:pPr>
      <w:rPr>
        <w:rFonts w:ascii="Wingdings" w:hAnsi="Wingdings" w:hint="default"/>
      </w:rPr>
    </w:lvl>
    <w:lvl w:ilvl="3" w:tplc="293ADE60" w:tentative="1">
      <w:start w:val="1"/>
      <w:numFmt w:val="bullet"/>
      <w:lvlText w:val=""/>
      <w:lvlJc w:val="left"/>
      <w:pPr>
        <w:tabs>
          <w:tab w:val="num" w:pos="2880"/>
        </w:tabs>
        <w:ind w:left="2880" w:hanging="360"/>
      </w:pPr>
      <w:rPr>
        <w:rFonts w:ascii="Symbol" w:hAnsi="Symbol" w:hint="default"/>
      </w:rPr>
    </w:lvl>
    <w:lvl w:ilvl="4" w:tplc="9F82C0D2" w:tentative="1">
      <w:start w:val="1"/>
      <w:numFmt w:val="bullet"/>
      <w:lvlText w:val="o"/>
      <w:lvlJc w:val="left"/>
      <w:pPr>
        <w:tabs>
          <w:tab w:val="num" w:pos="3600"/>
        </w:tabs>
        <w:ind w:left="3600" w:hanging="360"/>
      </w:pPr>
      <w:rPr>
        <w:rFonts w:ascii="Courier New" w:hAnsi="Courier New" w:hint="default"/>
      </w:rPr>
    </w:lvl>
    <w:lvl w:ilvl="5" w:tplc="F432AF28" w:tentative="1">
      <w:start w:val="1"/>
      <w:numFmt w:val="bullet"/>
      <w:lvlText w:val=""/>
      <w:lvlJc w:val="left"/>
      <w:pPr>
        <w:tabs>
          <w:tab w:val="num" w:pos="4320"/>
        </w:tabs>
        <w:ind w:left="4320" w:hanging="360"/>
      </w:pPr>
      <w:rPr>
        <w:rFonts w:ascii="Wingdings" w:hAnsi="Wingdings" w:hint="default"/>
      </w:rPr>
    </w:lvl>
    <w:lvl w:ilvl="6" w:tplc="0D8C383E" w:tentative="1">
      <w:start w:val="1"/>
      <w:numFmt w:val="bullet"/>
      <w:lvlText w:val=""/>
      <w:lvlJc w:val="left"/>
      <w:pPr>
        <w:tabs>
          <w:tab w:val="num" w:pos="5040"/>
        </w:tabs>
        <w:ind w:left="5040" w:hanging="360"/>
      </w:pPr>
      <w:rPr>
        <w:rFonts w:ascii="Symbol" w:hAnsi="Symbol" w:hint="default"/>
      </w:rPr>
    </w:lvl>
    <w:lvl w:ilvl="7" w:tplc="1F30B826" w:tentative="1">
      <w:start w:val="1"/>
      <w:numFmt w:val="bullet"/>
      <w:lvlText w:val="o"/>
      <w:lvlJc w:val="left"/>
      <w:pPr>
        <w:tabs>
          <w:tab w:val="num" w:pos="5760"/>
        </w:tabs>
        <w:ind w:left="5760" w:hanging="360"/>
      </w:pPr>
      <w:rPr>
        <w:rFonts w:ascii="Courier New" w:hAnsi="Courier New" w:hint="default"/>
      </w:rPr>
    </w:lvl>
    <w:lvl w:ilvl="8" w:tplc="026A109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A7503E"/>
    <w:multiLevelType w:val="hybridMultilevel"/>
    <w:tmpl w:val="3A6003D4"/>
    <w:lvl w:ilvl="0" w:tplc="A288BAF2">
      <w:start w:val="1"/>
      <w:numFmt w:val="bullet"/>
      <w:lvlText w:val=""/>
      <w:lvlJc w:val="left"/>
      <w:pPr>
        <w:ind w:left="720" w:hanging="360"/>
      </w:pPr>
      <w:rPr>
        <w:rFonts w:ascii="Symbol" w:hAnsi="Symbol" w:hint="default"/>
      </w:rPr>
    </w:lvl>
    <w:lvl w:ilvl="1" w:tplc="4D4CF58A" w:tentative="1">
      <w:start w:val="1"/>
      <w:numFmt w:val="bullet"/>
      <w:lvlText w:val="o"/>
      <w:lvlJc w:val="left"/>
      <w:pPr>
        <w:ind w:left="1440" w:hanging="360"/>
      </w:pPr>
      <w:rPr>
        <w:rFonts w:ascii="Courier New" w:hAnsi="Courier New" w:cs="Courier New" w:hint="default"/>
      </w:rPr>
    </w:lvl>
    <w:lvl w:ilvl="2" w:tplc="39725706" w:tentative="1">
      <w:start w:val="1"/>
      <w:numFmt w:val="bullet"/>
      <w:lvlText w:val=""/>
      <w:lvlJc w:val="left"/>
      <w:pPr>
        <w:ind w:left="2160" w:hanging="360"/>
      </w:pPr>
      <w:rPr>
        <w:rFonts w:ascii="Wingdings" w:hAnsi="Wingdings" w:hint="default"/>
      </w:rPr>
    </w:lvl>
    <w:lvl w:ilvl="3" w:tplc="06EE51AE" w:tentative="1">
      <w:start w:val="1"/>
      <w:numFmt w:val="bullet"/>
      <w:lvlText w:val=""/>
      <w:lvlJc w:val="left"/>
      <w:pPr>
        <w:ind w:left="2880" w:hanging="360"/>
      </w:pPr>
      <w:rPr>
        <w:rFonts w:ascii="Symbol" w:hAnsi="Symbol" w:hint="default"/>
      </w:rPr>
    </w:lvl>
    <w:lvl w:ilvl="4" w:tplc="12D0FF50" w:tentative="1">
      <w:start w:val="1"/>
      <w:numFmt w:val="bullet"/>
      <w:lvlText w:val="o"/>
      <w:lvlJc w:val="left"/>
      <w:pPr>
        <w:ind w:left="3600" w:hanging="360"/>
      </w:pPr>
      <w:rPr>
        <w:rFonts w:ascii="Courier New" w:hAnsi="Courier New" w:cs="Courier New" w:hint="default"/>
      </w:rPr>
    </w:lvl>
    <w:lvl w:ilvl="5" w:tplc="5D46D838" w:tentative="1">
      <w:start w:val="1"/>
      <w:numFmt w:val="bullet"/>
      <w:lvlText w:val=""/>
      <w:lvlJc w:val="left"/>
      <w:pPr>
        <w:ind w:left="4320" w:hanging="360"/>
      </w:pPr>
      <w:rPr>
        <w:rFonts w:ascii="Wingdings" w:hAnsi="Wingdings" w:hint="default"/>
      </w:rPr>
    </w:lvl>
    <w:lvl w:ilvl="6" w:tplc="7728C16C" w:tentative="1">
      <w:start w:val="1"/>
      <w:numFmt w:val="bullet"/>
      <w:lvlText w:val=""/>
      <w:lvlJc w:val="left"/>
      <w:pPr>
        <w:ind w:left="5040" w:hanging="360"/>
      </w:pPr>
      <w:rPr>
        <w:rFonts w:ascii="Symbol" w:hAnsi="Symbol" w:hint="default"/>
      </w:rPr>
    </w:lvl>
    <w:lvl w:ilvl="7" w:tplc="FC866A02" w:tentative="1">
      <w:start w:val="1"/>
      <w:numFmt w:val="bullet"/>
      <w:lvlText w:val="o"/>
      <w:lvlJc w:val="left"/>
      <w:pPr>
        <w:ind w:left="5760" w:hanging="360"/>
      </w:pPr>
      <w:rPr>
        <w:rFonts w:ascii="Courier New" w:hAnsi="Courier New" w:cs="Courier New" w:hint="default"/>
      </w:rPr>
    </w:lvl>
    <w:lvl w:ilvl="8" w:tplc="46BC1D06" w:tentative="1">
      <w:start w:val="1"/>
      <w:numFmt w:val="bullet"/>
      <w:lvlText w:val=""/>
      <w:lvlJc w:val="left"/>
      <w:pPr>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7CB2687"/>
    <w:multiLevelType w:val="hybridMultilevel"/>
    <w:tmpl w:val="5986D736"/>
    <w:lvl w:ilvl="0" w:tplc="97225ED8">
      <w:start w:val="1"/>
      <w:numFmt w:val="lowerRoman"/>
      <w:lvlText w:val="(%1)"/>
      <w:lvlJc w:val="left"/>
      <w:pPr>
        <w:ind w:left="1080" w:hanging="720"/>
      </w:pPr>
    </w:lvl>
    <w:lvl w:ilvl="1" w:tplc="043A5EE8">
      <w:start w:val="1"/>
      <w:numFmt w:val="lowerLetter"/>
      <w:lvlText w:val="%2."/>
      <w:lvlJc w:val="left"/>
      <w:pPr>
        <w:ind w:left="1440" w:hanging="360"/>
      </w:pPr>
    </w:lvl>
    <w:lvl w:ilvl="2" w:tplc="613477D4">
      <w:start w:val="1"/>
      <w:numFmt w:val="lowerRoman"/>
      <w:lvlText w:val="%3."/>
      <w:lvlJc w:val="right"/>
      <w:pPr>
        <w:ind w:left="2160" w:hanging="180"/>
      </w:pPr>
    </w:lvl>
    <w:lvl w:ilvl="3" w:tplc="61BAA62C">
      <w:start w:val="1"/>
      <w:numFmt w:val="decimal"/>
      <w:lvlText w:val="%4."/>
      <w:lvlJc w:val="left"/>
      <w:pPr>
        <w:ind w:left="2880" w:hanging="360"/>
      </w:pPr>
    </w:lvl>
    <w:lvl w:ilvl="4" w:tplc="5D9202CC">
      <w:start w:val="1"/>
      <w:numFmt w:val="lowerLetter"/>
      <w:lvlText w:val="%5."/>
      <w:lvlJc w:val="left"/>
      <w:pPr>
        <w:ind w:left="3600" w:hanging="360"/>
      </w:pPr>
    </w:lvl>
    <w:lvl w:ilvl="5" w:tplc="C870F4DE">
      <w:start w:val="1"/>
      <w:numFmt w:val="lowerRoman"/>
      <w:lvlText w:val="%6."/>
      <w:lvlJc w:val="right"/>
      <w:pPr>
        <w:ind w:left="4320" w:hanging="180"/>
      </w:pPr>
    </w:lvl>
    <w:lvl w:ilvl="6" w:tplc="6C321BDC">
      <w:start w:val="1"/>
      <w:numFmt w:val="decimal"/>
      <w:lvlText w:val="%7."/>
      <w:lvlJc w:val="left"/>
      <w:pPr>
        <w:ind w:left="5040" w:hanging="360"/>
      </w:pPr>
    </w:lvl>
    <w:lvl w:ilvl="7" w:tplc="2A5A3158">
      <w:start w:val="1"/>
      <w:numFmt w:val="lowerLetter"/>
      <w:lvlText w:val="%8."/>
      <w:lvlJc w:val="left"/>
      <w:pPr>
        <w:ind w:left="5760" w:hanging="360"/>
      </w:pPr>
    </w:lvl>
    <w:lvl w:ilvl="8" w:tplc="78302D22">
      <w:start w:val="1"/>
      <w:numFmt w:val="lowerRoman"/>
      <w:lvlText w:val="%9."/>
      <w:lvlJc w:val="right"/>
      <w:pPr>
        <w:ind w:left="6480" w:hanging="18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2EB68338">
      <w:start w:val="1"/>
      <w:numFmt w:val="decimal"/>
      <w:lvlText w:val="%1."/>
      <w:lvlJc w:val="left"/>
      <w:pPr>
        <w:tabs>
          <w:tab w:val="num" w:pos="720"/>
        </w:tabs>
        <w:ind w:left="720" w:hanging="360"/>
      </w:pPr>
    </w:lvl>
    <w:lvl w:ilvl="1" w:tplc="58CAB554" w:tentative="1">
      <w:start w:val="1"/>
      <w:numFmt w:val="lowerLetter"/>
      <w:lvlText w:val="%2."/>
      <w:lvlJc w:val="left"/>
      <w:pPr>
        <w:tabs>
          <w:tab w:val="num" w:pos="1440"/>
        </w:tabs>
        <w:ind w:left="1440" w:hanging="360"/>
      </w:pPr>
    </w:lvl>
    <w:lvl w:ilvl="2" w:tplc="D23601AE" w:tentative="1">
      <w:start w:val="1"/>
      <w:numFmt w:val="lowerRoman"/>
      <w:lvlText w:val="%3."/>
      <w:lvlJc w:val="right"/>
      <w:pPr>
        <w:tabs>
          <w:tab w:val="num" w:pos="2160"/>
        </w:tabs>
        <w:ind w:left="2160" w:hanging="180"/>
      </w:pPr>
    </w:lvl>
    <w:lvl w:ilvl="3" w:tplc="D5828F1C" w:tentative="1">
      <w:start w:val="1"/>
      <w:numFmt w:val="decimal"/>
      <w:lvlText w:val="%4."/>
      <w:lvlJc w:val="left"/>
      <w:pPr>
        <w:tabs>
          <w:tab w:val="num" w:pos="2880"/>
        </w:tabs>
        <w:ind w:left="2880" w:hanging="360"/>
      </w:pPr>
    </w:lvl>
    <w:lvl w:ilvl="4" w:tplc="C9FA0404" w:tentative="1">
      <w:start w:val="1"/>
      <w:numFmt w:val="lowerLetter"/>
      <w:lvlText w:val="%5."/>
      <w:lvlJc w:val="left"/>
      <w:pPr>
        <w:tabs>
          <w:tab w:val="num" w:pos="3600"/>
        </w:tabs>
        <w:ind w:left="3600" w:hanging="360"/>
      </w:pPr>
    </w:lvl>
    <w:lvl w:ilvl="5" w:tplc="6332E61E" w:tentative="1">
      <w:start w:val="1"/>
      <w:numFmt w:val="lowerRoman"/>
      <w:lvlText w:val="%6."/>
      <w:lvlJc w:val="right"/>
      <w:pPr>
        <w:tabs>
          <w:tab w:val="num" w:pos="4320"/>
        </w:tabs>
        <w:ind w:left="4320" w:hanging="180"/>
      </w:pPr>
    </w:lvl>
    <w:lvl w:ilvl="6" w:tplc="C9DA3C54" w:tentative="1">
      <w:start w:val="1"/>
      <w:numFmt w:val="decimal"/>
      <w:lvlText w:val="%7."/>
      <w:lvlJc w:val="left"/>
      <w:pPr>
        <w:tabs>
          <w:tab w:val="num" w:pos="5040"/>
        </w:tabs>
        <w:ind w:left="5040" w:hanging="360"/>
      </w:pPr>
    </w:lvl>
    <w:lvl w:ilvl="7" w:tplc="B7247748" w:tentative="1">
      <w:start w:val="1"/>
      <w:numFmt w:val="lowerLetter"/>
      <w:lvlText w:val="%8."/>
      <w:lvlJc w:val="left"/>
      <w:pPr>
        <w:tabs>
          <w:tab w:val="num" w:pos="5760"/>
        </w:tabs>
        <w:ind w:left="5760" w:hanging="360"/>
      </w:pPr>
    </w:lvl>
    <w:lvl w:ilvl="8" w:tplc="6880756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D974BD72">
      <w:start w:val="4"/>
      <w:numFmt w:val="upperLetter"/>
      <w:lvlText w:val="%1."/>
      <w:lvlJc w:val="left"/>
      <w:pPr>
        <w:tabs>
          <w:tab w:val="num" w:pos="930"/>
        </w:tabs>
        <w:ind w:left="930" w:hanging="570"/>
      </w:pPr>
      <w:rPr>
        <w:rFonts w:hint="default"/>
      </w:rPr>
    </w:lvl>
    <w:lvl w:ilvl="1" w:tplc="4C5A7A78" w:tentative="1">
      <w:start w:val="1"/>
      <w:numFmt w:val="lowerLetter"/>
      <w:lvlText w:val="%2."/>
      <w:lvlJc w:val="left"/>
      <w:pPr>
        <w:tabs>
          <w:tab w:val="num" w:pos="1440"/>
        </w:tabs>
        <w:ind w:left="1440" w:hanging="360"/>
      </w:pPr>
    </w:lvl>
    <w:lvl w:ilvl="2" w:tplc="BE624062" w:tentative="1">
      <w:start w:val="1"/>
      <w:numFmt w:val="lowerRoman"/>
      <w:lvlText w:val="%3."/>
      <w:lvlJc w:val="right"/>
      <w:pPr>
        <w:tabs>
          <w:tab w:val="num" w:pos="2160"/>
        </w:tabs>
        <w:ind w:left="2160" w:hanging="180"/>
      </w:pPr>
    </w:lvl>
    <w:lvl w:ilvl="3" w:tplc="3B441DE2" w:tentative="1">
      <w:start w:val="1"/>
      <w:numFmt w:val="decimal"/>
      <w:lvlText w:val="%4."/>
      <w:lvlJc w:val="left"/>
      <w:pPr>
        <w:tabs>
          <w:tab w:val="num" w:pos="2880"/>
        </w:tabs>
        <w:ind w:left="2880" w:hanging="360"/>
      </w:pPr>
    </w:lvl>
    <w:lvl w:ilvl="4" w:tplc="AFF2491E" w:tentative="1">
      <w:start w:val="1"/>
      <w:numFmt w:val="lowerLetter"/>
      <w:lvlText w:val="%5."/>
      <w:lvlJc w:val="left"/>
      <w:pPr>
        <w:tabs>
          <w:tab w:val="num" w:pos="3600"/>
        </w:tabs>
        <w:ind w:left="3600" w:hanging="360"/>
      </w:pPr>
    </w:lvl>
    <w:lvl w:ilvl="5" w:tplc="54B2CAE6" w:tentative="1">
      <w:start w:val="1"/>
      <w:numFmt w:val="lowerRoman"/>
      <w:lvlText w:val="%6."/>
      <w:lvlJc w:val="right"/>
      <w:pPr>
        <w:tabs>
          <w:tab w:val="num" w:pos="4320"/>
        </w:tabs>
        <w:ind w:left="4320" w:hanging="180"/>
      </w:pPr>
    </w:lvl>
    <w:lvl w:ilvl="6" w:tplc="66AC402A" w:tentative="1">
      <w:start w:val="1"/>
      <w:numFmt w:val="decimal"/>
      <w:lvlText w:val="%7."/>
      <w:lvlJc w:val="left"/>
      <w:pPr>
        <w:tabs>
          <w:tab w:val="num" w:pos="5040"/>
        </w:tabs>
        <w:ind w:left="5040" w:hanging="360"/>
      </w:pPr>
    </w:lvl>
    <w:lvl w:ilvl="7" w:tplc="E960C14A" w:tentative="1">
      <w:start w:val="1"/>
      <w:numFmt w:val="lowerLetter"/>
      <w:lvlText w:val="%8."/>
      <w:lvlJc w:val="left"/>
      <w:pPr>
        <w:tabs>
          <w:tab w:val="num" w:pos="5760"/>
        </w:tabs>
        <w:ind w:left="5760" w:hanging="360"/>
      </w:pPr>
    </w:lvl>
    <w:lvl w:ilvl="8" w:tplc="BF34A0C0"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7690F4E8">
      <w:start w:val="1"/>
      <w:numFmt w:val="bullet"/>
      <w:lvlText w:val=""/>
      <w:lvlJc w:val="left"/>
      <w:pPr>
        <w:tabs>
          <w:tab w:val="num" w:pos="278"/>
        </w:tabs>
        <w:ind w:left="278" w:hanging="360"/>
      </w:pPr>
      <w:rPr>
        <w:rFonts w:ascii="Symbol" w:hAnsi="Symbol" w:hint="default"/>
      </w:rPr>
    </w:lvl>
    <w:lvl w:ilvl="1" w:tplc="069278D6">
      <w:start w:val="1"/>
      <w:numFmt w:val="bullet"/>
      <w:lvlText w:val="o"/>
      <w:lvlJc w:val="left"/>
      <w:pPr>
        <w:tabs>
          <w:tab w:val="num" w:pos="1440"/>
        </w:tabs>
        <w:ind w:left="1440" w:hanging="360"/>
      </w:pPr>
      <w:rPr>
        <w:rFonts w:ascii="Courier New" w:hAnsi="Courier New" w:hint="default"/>
      </w:rPr>
    </w:lvl>
    <w:lvl w:ilvl="2" w:tplc="459E2750" w:tentative="1">
      <w:start w:val="1"/>
      <w:numFmt w:val="bullet"/>
      <w:lvlText w:val=""/>
      <w:lvlJc w:val="left"/>
      <w:pPr>
        <w:tabs>
          <w:tab w:val="num" w:pos="2160"/>
        </w:tabs>
        <w:ind w:left="2160" w:hanging="360"/>
      </w:pPr>
      <w:rPr>
        <w:rFonts w:ascii="Wingdings" w:hAnsi="Wingdings" w:hint="default"/>
      </w:rPr>
    </w:lvl>
    <w:lvl w:ilvl="3" w:tplc="A2B8E202" w:tentative="1">
      <w:start w:val="1"/>
      <w:numFmt w:val="bullet"/>
      <w:lvlText w:val=""/>
      <w:lvlJc w:val="left"/>
      <w:pPr>
        <w:tabs>
          <w:tab w:val="num" w:pos="2880"/>
        </w:tabs>
        <w:ind w:left="2880" w:hanging="360"/>
      </w:pPr>
      <w:rPr>
        <w:rFonts w:ascii="Symbol" w:hAnsi="Symbol" w:hint="default"/>
      </w:rPr>
    </w:lvl>
    <w:lvl w:ilvl="4" w:tplc="0344A044" w:tentative="1">
      <w:start w:val="1"/>
      <w:numFmt w:val="bullet"/>
      <w:lvlText w:val="o"/>
      <w:lvlJc w:val="left"/>
      <w:pPr>
        <w:tabs>
          <w:tab w:val="num" w:pos="3600"/>
        </w:tabs>
        <w:ind w:left="3600" w:hanging="360"/>
      </w:pPr>
      <w:rPr>
        <w:rFonts w:ascii="Courier New" w:hAnsi="Courier New" w:hint="default"/>
      </w:rPr>
    </w:lvl>
    <w:lvl w:ilvl="5" w:tplc="DA36E8E8" w:tentative="1">
      <w:start w:val="1"/>
      <w:numFmt w:val="bullet"/>
      <w:lvlText w:val=""/>
      <w:lvlJc w:val="left"/>
      <w:pPr>
        <w:tabs>
          <w:tab w:val="num" w:pos="4320"/>
        </w:tabs>
        <w:ind w:left="4320" w:hanging="360"/>
      </w:pPr>
      <w:rPr>
        <w:rFonts w:ascii="Wingdings" w:hAnsi="Wingdings" w:hint="default"/>
      </w:rPr>
    </w:lvl>
    <w:lvl w:ilvl="6" w:tplc="9DB255E2" w:tentative="1">
      <w:start w:val="1"/>
      <w:numFmt w:val="bullet"/>
      <w:lvlText w:val=""/>
      <w:lvlJc w:val="left"/>
      <w:pPr>
        <w:tabs>
          <w:tab w:val="num" w:pos="5040"/>
        </w:tabs>
        <w:ind w:left="5040" w:hanging="360"/>
      </w:pPr>
      <w:rPr>
        <w:rFonts w:ascii="Symbol" w:hAnsi="Symbol" w:hint="default"/>
      </w:rPr>
    </w:lvl>
    <w:lvl w:ilvl="7" w:tplc="585E9F5C" w:tentative="1">
      <w:start w:val="1"/>
      <w:numFmt w:val="bullet"/>
      <w:lvlText w:val="o"/>
      <w:lvlJc w:val="left"/>
      <w:pPr>
        <w:tabs>
          <w:tab w:val="num" w:pos="5760"/>
        </w:tabs>
        <w:ind w:left="5760" w:hanging="360"/>
      </w:pPr>
      <w:rPr>
        <w:rFonts w:ascii="Courier New" w:hAnsi="Courier New" w:hint="default"/>
      </w:rPr>
    </w:lvl>
    <w:lvl w:ilvl="8" w:tplc="1930BE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5417BE"/>
    <w:multiLevelType w:val="hybridMultilevel"/>
    <w:tmpl w:val="B658E054"/>
    <w:lvl w:ilvl="0" w:tplc="66380EFE">
      <w:start w:val="1"/>
      <w:numFmt w:val="bullet"/>
      <w:lvlText w:val=""/>
      <w:lvlJc w:val="left"/>
      <w:pPr>
        <w:ind w:left="720" w:hanging="360"/>
      </w:pPr>
      <w:rPr>
        <w:rFonts w:ascii="Symbol" w:hAnsi="Symbol" w:hint="default"/>
      </w:rPr>
    </w:lvl>
    <w:lvl w:ilvl="1" w:tplc="6900A13C">
      <w:start w:val="1"/>
      <w:numFmt w:val="bullet"/>
      <w:lvlText w:val="o"/>
      <w:lvlJc w:val="left"/>
      <w:pPr>
        <w:ind w:left="1440" w:hanging="360"/>
      </w:pPr>
      <w:rPr>
        <w:rFonts w:ascii="Courier New" w:hAnsi="Courier New" w:cs="Courier New" w:hint="default"/>
      </w:rPr>
    </w:lvl>
    <w:lvl w:ilvl="2" w:tplc="204434A6">
      <w:start w:val="1"/>
      <w:numFmt w:val="bullet"/>
      <w:lvlText w:val=""/>
      <w:lvlJc w:val="left"/>
      <w:pPr>
        <w:ind w:left="2160" w:hanging="360"/>
      </w:pPr>
      <w:rPr>
        <w:rFonts w:ascii="Wingdings" w:hAnsi="Wingdings" w:hint="default"/>
      </w:rPr>
    </w:lvl>
    <w:lvl w:ilvl="3" w:tplc="3EF0D452">
      <w:start w:val="1"/>
      <w:numFmt w:val="bullet"/>
      <w:lvlText w:val=""/>
      <w:lvlJc w:val="left"/>
      <w:pPr>
        <w:ind w:left="2880" w:hanging="360"/>
      </w:pPr>
      <w:rPr>
        <w:rFonts w:ascii="Symbol" w:hAnsi="Symbol" w:hint="default"/>
      </w:rPr>
    </w:lvl>
    <w:lvl w:ilvl="4" w:tplc="FBDA8F56">
      <w:start w:val="1"/>
      <w:numFmt w:val="bullet"/>
      <w:lvlText w:val="o"/>
      <w:lvlJc w:val="left"/>
      <w:pPr>
        <w:ind w:left="3600" w:hanging="360"/>
      </w:pPr>
      <w:rPr>
        <w:rFonts w:ascii="Courier New" w:hAnsi="Courier New" w:cs="Courier New" w:hint="default"/>
      </w:rPr>
    </w:lvl>
    <w:lvl w:ilvl="5" w:tplc="56E860BA">
      <w:start w:val="1"/>
      <w:numFmt w:val="bullet"/>
      <w:lvlText w:val=""/>
      <w:lvlJc w:val="left"/>
      <w:pPr>
        <w:ind w:left="4320" w:hanging="360"/>
      </w:pPr>
      <w:rPr>
        <w:rFonts w:ascii="Wingdings" w:hAnsi="Wingdings" w:hint="default"/>
      </w:rPr>
    </w:lvl>
    <w:lvl w:ilvl="6" w:tplc="59DCA51A">
      <w:start w:val="1"/>
      <w:numFmt w:val="bullet"/>
      <w:lvlText w:val=""/>
      <w:lvlJc w:val="left"/>
      <w:pPr>
        <w:ind w:left="5040" w:hanging="360"/>
      </w:pPr>
      <w:rPr>
        <w:rFonts w:ascii="Symbol" w:hAnsi="Symbol" w:hint="default"/>
      </w:rPr>
    </w:lvl>
    <w:lvl w:ilvl="7" w:tplc="54107356">
      <w:start w:val="1"/>
      <w:numFmt w:val="bullet"/>
      <w:lvlText w:val="o"/>
      <w:lvlJc w:val="left"/>
      <w:pPr>
        <w:ind w:left="5760" w:hanging="360"/>
      </w:pPr>
      <w:rPr>
        <w:rFonts w:ascii="Courier New" w:hAnsi="Courier New" w:cs="Courier New" w:hint="default"/>
      </w:rPr>
    </w:lvl>
    <w:lvl w:ilvl="8" w:tplc="2B26A3D4">
      <w:start w:val="1"/>
      <w:numFmt w:val="bullet"/>
      <w:lvlText w:val=""/>
      <w:lvlJc w:val="left"/>
      <w:pPr>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67544212">
    <w:abstractNumId w:val="0"/>
    <w:lvlOverride w:ilvl="0">
      <w:lvl w:ilvl="0">
        <w:start w:val="1"/>
        <w:numFmt w:val="bullet"/>
        <w:lvlText w:val="-"/>
        <w:legacy w:legacy="1" w:legacySpace="0" w:legacyIndent="360"/>
        <w:lvlJc w:val="left"/>
        <w:pPr>
          <w:ind w:left="360" w:hanging="360"/>
        </w:pPr>
      </w:lvl>
    </w:lvlOverride>
  </w:num>
  <w:num w:numId="2" w16cid:durableId="4435056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16683142">
    <w:abstractNumId w:val="34"/>
  </w:num>
  <w:num w:numId="4" w16cid:durableId="706834870">
    <w:abstractNumId w:val="33"/>
  </w:num>
  <w:num w:numId="5" w16cid:durableId="1563373358">
    <w:abstractNumId w:val="13"/>
  </w:num>
  <w:num w:numId="6" w16cid:durableId="1801151036">
    <w:abstractNumId w:val="23"/>
  </w:num>
  <w:num w:numId="7" w16cid:durableId="1882742068">
    <w:abstractNumId w:val="18"/>
  </w:num>
  <w:num w:numId="8" w16cid:durableId="1854614190">
    <w:abstractNumId w:val="9"/>
  </w:num>
  <w:num w:numId="9" w16cid:durableId="1049643672">
    <w:abstractNumId w:val="31"/>
  </w:num>
  <w:num w:numId="10" w16cid:durableId="1835677894">
    <w:abstractNumId w:val="32"/>
  </w:num>
  <w:num w:numId="11" w16cid:durableId="1050810628">
    <w:abstractNumId w:val="15"/>
  </w:num>
  <w:num w:numId="12" w16cid:durableId="928543331">
    <w:abstractNumId w:val="14"/>
  </w:num>
  <w:num w:numId="13" w16cid:durableId="1849246253">
    <w:abstractNumId w:val="3"/>
  </w:num>
  <w:num w:numId="14" w16cid:durableId="1471902242">
    <w:abstractNumId w:val="29"/>
  </w:num>
  <w:num w:numId="15" w16cid:durableId="190532912">
    <w:abstractNumId w:val="17"/>
  </w:num>
  <w:num w:numId="16" w16cid:durableId="989560401">
    <w:abstractNumId w:val="35"/>
  </w:num>
  <w:num w:numId="17" w16cid:durableId="661468918">
    <w:abstractNumId w:val="10"/>
  </w:num>
  <w:num w:numId="18" w16cid:durableId="1611544602">
    <w:abstractNumId w:val="1"/>
  </w:num>
  <w:num w:numId="19" w16cid:durableId="1584219369">
    <w:abstractNumId w:val="16"/>
  </w:num>
  <w:num w:numId="20" w16cid:durableId="318576503">
    <w:abstractNumId w:val="4"/>
  </w:num>
  <w:num w:numId="21" w16cid:durableId="1576623423">
    <w:abstractNumId w:val="8"/>
  </w:num>
  <w:num w:numId="22" w16cid:durableId="1704868559">
    <w:abstractNumId w:val="25"/>
  </w:num>
  <w:num w:numId="23" w16cid:durableId="1411929850">
    <w:abstractNumId w:val="36"/>
  </w:num>
  <w:num w:numId="24" w16cid:durableId="779573660">
    <w:abstractNumId w:val="20"/>
  </w:num>
  <w:num w:numId="25" w16cid:durableId="1303345394">
    <w:abstractNumId w:val="11"/>
  </w:num>
  <w:num w:numId="26" w16cid:durableId="1544948929">
    <w:abstractNumId w:val="12"/>
  </w:num>
  <w:num w:numId="27" w16cid:durableId="1826778286">
    <w:abstractNumId w:val="6"/>
  </w:num>
  <w:num w:numId="28" w16cid:durableId="1372219164">
    <w:abstractNumId w:val="7"/>
  </w:num>
  <w:num w:numId="29" w16cid:durableId="508834847">
    <w:abstractNumId w:val="21"/>
  </w:num>
  <w:num w:numId="30" w16cid:durableId="486019910">
    <w:abstractNumId w:val="37"/>
  </w:num>
  <w:num w:numId="31" w16cid:durableId="1766026752">
    <w:abstractNumId w:val="39"/>
  </w:num>
  <w:num w:numId="32" w16cid:durableId="322515537">
    <w:abstractNumId w:val="19"/>
  </w:num>
  <w:num w:numId="33" w16cid:durableId="61948660">
    <w:abstractNumId w:val="27"/>
  </w:num>
  <w:num w:numId="34" w16cid:durableId="888491436">
    <w:abstractNumId w:val="22"/>
  </w:num>
  <w:num w:numId="35" w16cid:durableId="1930772044">
    <w:abstractNumId w:val="2"/>
  </w:num>
  <w:num w:numId="36" w16cid:durableId="1931893633">
    <w:abstractNumId w:val="5"/>
  </w:num>
  <w:num w:numId="37" w16cid:durableId="365760203">
    <w:abstractNumId w:val="24"/>
  </w:num>
  <w:num w:numId="38" w16cid:durableId="1258906183">
    <w:abstractNumId w:val="38"/>
  </w:num>
  <w:num w:numId="39" w16cid:durableId="6744531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9101912">
    <w:abstractNumId w:val="28"/>
  </w:num>
  <w:num w:numId="41" w16cid:durableId="14811208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6166"/>
    <w:rsid w:val="00021B82"/>
    <w:rsid w:val="00024777"/>
    <w:rsid w:val="00024E21"/>
    <w:rsid w:val="00026548"/>
    <w:rsid w:val="00027E93"/>
    <w:rsid w:val="00032495"/>
    <w:rsid w:val="000327B4"/>
    <w:rsid w:val="0003376C"/>
    <w:rsid w:val="00036C50"/>
    <w:rsid w:val="00037677"/>
    <w:rsid w:val="00045211"/>
    <w:rsid w:val="00046225"/>
    <w:rsid w:val="0004778C"/>
    <w:rsid w:val="00052D2B"/>
    <w:rsid w:val="000531DE"/>
    <w:rsid w:val="000535FD"/>
    <w:rsid w:val="00054551"/>
    <w:rsid w:val="00054F55"/>
    <w:rsid w:val="00056C60"/>
    <w:rsid w:val="000614DF"/>
    <w:rsid w:val="00061CBE"/>
    <w:rsid w:val="00062945"/>
    <w:rsid w:val="00073197"/>
    <w:rsid w:val="00073D6B"/>
    <w:rsid w:val="000742E0"/>
    <w:rsid w:val="00077BC0"/>
    <w:rsid w:val="00080453"/>
    <w:rsid w:val="0008169A"/>
    <w:rsid w:val="00081A6F"/>
    <w:rsid w:val="000824A7"/>
    <w:rsid w:val="00085598"/>
    <w:rsid w:val="000860CE"/>
    <w:rsid w:val="000867BF"/>
    <w:rsid w:val="00092652"/>
    <w:rsid w:val="00092A37"/>
    <w:rsid w:val="000938A6"/>
    <w:rsid w:val="00095156"/>
    <w:rsid w:val="0009555B"/>
    <w:rsid w:val="00095B98"/>
    <w:rsid w:val="00095CF3"/>
    <w:rsid w:val="00097C1E"/>
    <w:rsid w:val="000A1DF5"/>
    <w:rsid w:val="000A3F68"/>
    <w:rsid w:val="000A5226"/>
    <w:rsid w:val="000A76C5"/>
    <w:rsid w:val="000B4216"/>
    <w:rsid w:val="000B4B01"/>
    <w:rsid w:val="000B7873"/>
    <w:rsid w:val="000C02A1"/>
    <w:rsid w:val="000C1856"/>
    <w:rsid w:val="000C1D4F"/>
    <w:rsid w:val="000C2478"/>
    <w:rsid w:val="000C687A"/>
    <w:rsid w:val="000D67D0"/>
    <w:rsid w:val="000E0788"/>
    <w:rsid w:val="000E07C5"/>
    <w:rsid w:val="000E1240"/>
    <w:rsid w:val="000E195C"/>
    <w:rsid w:val="000E281D"/>
    <w:rsid w:val="000E2E20"/>
    <w:rsid w:val="000E3602"/>
    <w:rsid w:val="000E42F2"/>
    <w:rsid w:val="000E4480"/>
    <w:rsid w:val="000F38DA"/>
    <w:rsid w:val="000F5822"/>
    <w:rsid w:val="000F5E21"/>
    <w:rsid w:val="000F796B"/>
    <w:rsid w:val="0010031E"/>
    <w:rsid w:val="001012EB"/>
    <w:rsid w:val="00102B27"/>
    <w:rsid w:val="00102F32"/>
    <w:rsid w:val="0010317A"/>
    <w:rsid w:val="00104642"/>
    <w:rsid w:val="001077F6"/>
    <w:rsid w:val="001078D1"/>
    <w:rsid w:val="00115782"/>
    <w:rsid w:val="00120E6C"/>
    <w:rsid w:val="0012486C"/>
    <w:rsid w:val="00124BF9"/>
    <w:rsid w:val="00124F36"/>
    <w:rsid w:val="00125666"/>
    <w:rsid w:val="00125C80"/>
    <w:rsid w:val="00127641"/>
    <w:rsid w:val="0013799F"/>
    <w:rsid w:val="00140DF6"/>
    <w:rsid w:val="00142807"/>
    <w:rsid w:val="00145C3F"/>
    <w:rsid w:val="00145D34"/>
    <w:rsid w:val="00146284"/>
    <w:rsid w:val="0014690F"/>
    <w:rsid w:val="0015098E"/>
    <w:rsid w:val="00154F9A"/>
    <w:rsid w:val="00155689"/>
    <w:rsid w:val="00156E15"/>
    <w:rsid w:val="00157EE8"/>
    <w:rsid w:val="00164CF7"/>
    <w:rsid w:val="00165B40"/>
    <w:rsid w:val="001674D3"/>
    <w:rsid w:val="00175264"/>
    <w:rsid w:val="001779C2"/>
    <w:rsid w:val="001803D2"/>
    <w:rsid w:val="00180A15"/>
    <w:rsid w:val="00180A3C"/>
    <w:rsid w:val="0018228B"/>
    <w:rsid w:val="001827CE"/>
    <w:rsid w:val="00185B50"/>
    <w:rsid w:val="0018625C"/>
    <w:rsid w:val="001878EF"/>
    <w:rsid w:val="00187DE7"/>
    <w:rsid w:val="00187E62"/>
    <w:rsid w:val="00192045"/>
    <w:rsid w:val="00193B14"/>
    <w:rsid w:val="00193C76"/>
    <w:rsid w:val="00193E72"/>
    <w:rsid w:val="00194ADC"/>
    <w:rsid w:val="00195267"/>
    <w:rsid w:val="00195C6A"/>
    <w:rsid w:val="0019600B"/>
    <w:rsid w:val="0019686E"/>
    <w:rsid w:val="001A0458"/>
    <w:rsid w:val="001A0E2C"/>
    <w:rsid w:val="001A1194"/>
    <w:rsid w:val="001A161E"/>
    <w:rsid w:val="001A1FB0"/>
    <w:rsid w:val="001A28C9"/>
    <w:rsid w:val="001A34BC"/>
    <w:rsid w:val="001A44D8"/>
    <w:rsid w:val="001A5D3F"/>
    <w:rsid w:val="001A70D8"/>
    <w:rsid w:val="001B1C77"/>
    <w:rsid w:val="001B28E6"/>
    <w:rsid w:val="001B6F4A"/>
    <w:rsid w:val="001C0242"/>
    <w:rsid w:val="001C50D2"/>
    <w:rsid w:val="001C5288"/>
    <w:rsid w:val="001C5B03"/>
    <w:rsid w:val="001C7FC0"/>
    <w:rsid w:val="001D453F"/>
    <w:rsid w:val="001D6AE9"/>
    <w:rsid w:val="001D6CFD"/>
    <w:rsid w:val="001D6D96"/>
    <w:rsid w:val="001E5621"/>
    <w:rsid w:val="001F3EF9"/>
    <w:rsid w:val="001F627D"/>
    <w:rsid w:val="001F6622"/>
    <w:rsid w:val="00205E94"/>
    <w:rsid w:val="002100DA"/>
    <w:rsid w:val="002100FC"/>
    <w:rsid w:val="00213890"/>
    <w:rsid w:val="00214E52"/>
    <w:rsid w:val="00215472"/>
    <w:rsid w:val="00216CB5"/>
    <w:rsid w:val="002207C0"/>
    <w:rsid w:val="00223460"/>
    <w:rsid w:val="00224B93"/>
    <w:rsid w:val="00235735"/>
    <w:rsid w:val="0023676E"/>
    <w:rsid w:val="002372E4"/>
    <w:rsid w:val="002414B6"/>
    <w:rsid w:val="00241581"/>
    <w:rsid w:val="002422EB"/>
    <w:rsid w:val="00242397"/>
    <w:rsid w:val="00250DD1"/>
    <w:rsid w:val="002510FF"/>
    <w:rsid w:val="00251183"/>
    <w:rsid w:val="00251689"/>
    <w:rsid w:val="0025267C"/>
    <w:rsid w:val="00253B6B"/>
    <w:rsid w:val="0025454C"/>
    <w:rsid w:val="002558C0"/>
    <w:rsid w:val="00256CB7"/>
    <w:rsid w:val="00256EC2"/>
    <w:rsid w:val="002619CB"/>
    <w:rsid w:val="00261B08"/>
    <w:rsid w:val="00263C12"/>
    <w:rsid w:val="00264901"/>
    <w:rsid w:val="00265656"/>
    <w:rsid w:val="00265E77"/>
    <w:rsid w:val="00266155"/>
    <w:rsid w:val="002700F1"/>
    <w:rsid w:val="00271810"/>
    <w:rsid w:val="0027190F"/>
    <w:rsid w:val="002719FB"/>
    <w:rsid w:val="0027270B"/>
    <w:rsid w:val="00272B75"/>
    <w:rsid w:val="00275A8E"/>
    <w:rsid w:val="002800BB"/>
    <w:rsid w:val="002838C8"/>
    <w:rsid w:val="00283D85"/>
    <w:rsid w:val="00287F66"/>
    <w:rsid w:val="002900A7"/>
    <w:rsid w:val="00290805"/>
    <w:rsid w:val="00290C2A"/>
    <w:rsid w:val="002931DD"/>
    <w:rsid w:val="00294C63"/>
    <w:rsid w:val="00296853"/>
    <w:rsid w:val="002A0511"/>
    <w:rsid w:val="002A0E7C"/>
    <w:rsid w:val="002A1267"/>
    <w:rsid w:val="002A21ED"/>
    <w:rsid w:val="002A3F88"/>
    <w:rsid w:val="002A5140"/>
    <w:rsid w:val="002B0F11"/>
    <w:rsid w:val="002B3C27"/>
    <w:rsid w:val="002B41BD"/>
    <w:rsid w:val="002B5C01"/>
    <w:rsid w:val="002B6639"/>
    <w:rsid w:val="002C2A76"/>
    <w:rsid w:val="002C4AF0"/>
    <w:rsid w:val="002C55FF"/>
    <w:rsid w:val="002C592B"/>
    <w:rsid w:val="002D2058"/>
    <w:rsid w:val="002D2715"/>
    <w:rsid w:val="002D3E5A"/>
    <w:rsid w:val="002D7F3A"/>
    <w:rsid w:val="002E3A90"/>
    <w:rsid w:val="002E46CC"/>
    <w:rsid w:val="002E4F48"/>
    <w:rsid w:val="002E5FE0"/>
    <w:rsid w:val="002E62CB"/>
    <w:rsid w:val="002E6DF1"/>
    <w:rsid w:val="002E6ED9"/>
    <w:rsid w:val="002F0957"/>
    <w:rsid w:val="002F2D5D"/>
    <w:rsid w:val="002F322B"/>
    <w:rsid w:val="002F41AD"/>
    <w:rsid w:val="002F43F6"/>
    <w:rsid w:val="002F71D5"/>
    <w:rsid w:val="003020BB"/>
    <w:rsid w:val="00302531"/>
    <w:rsid w:val="00304393"/>
    <w:rsid w:val="0030490A"/>
    <w:rsid w:val="00305AB2"/>
    <w:rsid w:val="00305EAC"/>
    <w:rsid w:val="0031032B"/>
    <w:rsid w:val="00310452"/>
    <w:rsid w:val="00316E87"/>
    <w:rsid w:val="0032453E"/>
    <w:rsid w:val="003249E4"/>
    <w:rsid w:val="00325053"/>
    <w:rsid w:val="003256AC"/>
    <w:rsid w:val="003261A7"/>
    <w:rsid w:val="0033129D"/>
    <w:rsid w:val="003320ED"/>
    <w:rsid w:val="00333131"/>
    <w:rsid w:val="0033480E"/>
    <w:rsid w:val="00337123"/>
    <w:rsid w:val="00340642"/>
    <w:rsid w:val="00341866"/>
    <w:rsid w:val="00347E2B"/>
    <w:rsid w:val="00350CDD"/>
    <w:rsid w:val="00351235"/>
    <w:rsid w:val="00352436"/>
    <w:rsid w:val="003535E0"/>
    <w:rsid w:val="0035426F"/>
    <w:rsid w:val="00366F56"/>
    <w:rsid w:val="0036717B"/>
    <w:rsid w:val="00370B5E"/>
    <w:rsid w:val="00372BED"/>
    <w:rsid w:val="003737C8"/>
    <w:rsid w:val="0037589D"/>
    <w:rsid w:val="00376BB1"/>
    <w:rsid w:val="00377E23"/>
    <w:rsid w:val="0038277C"/>
    <w:rsid w:val="003831BA"/>
    <w:rsid w:val="00386964"/>
    <w:rsid w:val="00387CB4"/>
    <w:rsid w:val="0039000F"/>
    <w:rsid w:val="003909E0"/>
    <w:rsid w:val="003916B2"/>
    <w:rsid w:val="00392599"/>
    <w:rsid w:val="00393E09"/>
    <w:rsid w:val="00394FB4"/>
    <w:rsid w:val="00395B15"/>
    <w:rsid w:val="00396026"/>
    <w:rsid w:val="003A2E95"/>
    <w:rsid w:val="003A3E2F"/>
    <w:rsid w:val="003A3FAB"/>
    <w:rsid w:val="003A45A9"/>
    <w:rsid w:val="003A4AA4"/>
    <w:rsid w:val="003A6CCB"/>
    <w:rsid w:val="003B10C4"/>
    <w:rsid w:val="003B379C"/>
    <w:rsid w:val="003B47F5"/>
    <w:rsid w:val="003B48EB"/>
    <w:rsid w:val="003C33FF"/>
    <w:rsid w:val="003C6320"/>
    <w:rsid w:val="003C64A5"/>
    <w:rsid w:val="003D03CC"/>
    <w:rsid w:val="003D05BB"/>
    <w:rsid w:val="003D4BB7"/>
    <w:rsid w:val="003D59BB"/>
    <w:rsid w:val="003E0116"/>
    <w:rsid w:val="003E09F6"/>
    <w:rsid w:val="003E26C3"/>
    <w:rsid w:val="003E37CB"/>
    <w:rsid w:val="003F031E"/>
    <w:rsid w:val="003F0B5A"/>
    <w:rsid w:val="003F0D6C"/>
    <w:rsid w:val="003F0F26"/>
    <w:rsid w:val="003F12D9"/>
    <w:rsid w:val="003F1B4C"/>
    <w:rsid w:val="003F3427"/>
    <w:rsid w:val="003F5C3C"/>
    <w:rsid w:val="003F5E0C"/>
    <w:rsid w:val="004001F2"/>
    <w:rsid w:val="004008F6"/>
    <w:rsid w:val="00400C08"/>
    <w:rsid w:val="0040372F"/>
    <w:rsid w:val="00407243"/>
    <w:rsid w:val="004116AC"/>
    <w:rsid w:val="004116CE"/>
    <w:rsid w:val="004116DF"/>
    <w:rsid w:val="00412BBE"/>
    <w:rsid w:val="0041322E"/>
    <w:rsid w:val="00414A66"/>
    <w:rsid w:val="00414B20"/>
    <w:rsid w:val="00417DE3"/>
    <w:rsid w:val="00420850"/>
    <w:rsid w:val="00422997"/>
    <w:rsid w:val="00423968"/>
    <w:rsid w:val="00425F35"/>
    <w:rsid w:val="00427054"/>
    <w:rsid w:val="0043000E"/>
    <w:rsid w:val="004304B1"/>
    <w:rsid w:val="00432DAE"/>
    <w:rsid w:val="0043320A"/>
    <w:rsid w:val="004332E3"/>
    <w:rsid w:val="00433CC9"/>
    <w:rsid w:val="00436CEC"/>
    <w:rsid w:val="00436D5E"/>
    <w:rsid w:val="00450326"/>
    <w:rsid w:val="0045163F"/>
    <w:rsid w:val="004518A6"/>
    <w:rsid w:val="00453E1D"/>
    <w:rsid w:val="004544C3"/>
    <w:rsid w:val="00454589"/>
    <w:rsid w:val="00456ED0"/>
    <w:rsid w:val="00457550"/>
    <w:rsid w:val="00463D00"/>
    <w:rsid w:val="0046769D"/>
    <w:rsid w:val="00471A11"/>
    <w:rsid w:val="00472BAD"/>
    <w:rsid w:val="00472BEC"/>
    <w:rsid w:val="00474C50"/>
    <w:rsid w:val="0047557C"/>
    <w:rsid w:val="004771F9"/>
    <w:rsid w:val="00481864"/>
    <w:rsid w:val="00481F8E"/>
    <w:rsid w:val="00486006"/>
    <w:rsid w:val="00486BAD"/>
    <w:rsid w:val="00486BBE"/>
    <w:rsid w:val="00487123"/>
    <w:rsid w:val="0048736C"/>
    <w:rsid w:val="00487556"/>
    <w:rsid w:val="00495BC6"/>
    <w:rsid w:val="0049622C"/>
    <w:rsid w:val="00496D39"/>
    <w:rsid w:val="00497E1D"/>
    <w:rsid w:val="004A1BD5"/>
    <w:rsid w:val="004A2735"/>
    <w:rsid w:val="004A4FEC"/>
    <w:rsid w:val="004A523E"/>
    <w:rsid w:val="004A5BDC"/>
    <w:rsid w:val="004A61E1"/>
    <w:rsid w:val="004A6B0C"/>
    <w:rsid w:val="004B2344"/>
    <w:rsid w:val="004B5DDC"/>
    <w:rsid w:val="004B798E"/>
    <w:rsid w:val="004C2ABD"/>
    <w:rsid w:val="004C366C"/>
    <w:rsid w:val="004C459D"/>
    <w:rsid w:val="004D2BC1"/>
    <w:rsid w:val="004D3E58"/>
    <w:rsid w:val="004D6746"/>
    <w:rsid w:val="004D767B"/>
    <w:rsid w:val="004E0F32"/>
    <w:rsid w:val="004E23A1"/>
    <w:rsid w:val="004E6CCB"/>
    <w:rsid w:val="004E7092"/>
    <w:rsid w:val="004E7ECE"/>
    <w:rsid w:val="004F20C3"/>
    <w:rsid w:val="004F6448"/>
    <w:rsid w:val="004F6F64"/>
    <w:rsid w:val="005004EC"/>
    <w:rsid w:val="00500A11"/>
    <w:rsid w:val="00506334"/>
    <w:rsid w:val="005123EE"/>
    <w:rsid w:val="00515007"/>
    <w:rsid w:val="005170A6"/>
    <w:rsid w:val="00517756"/>
    <w:rsid w:val="005200D6"/>
    <w:rsid w:val="005202C6"/>
    <w:rsid w:val="00523AE9"/>
    <w:rsid w:val="00523C53"/>
    <w:rsid w:val="0052649C"/>
    <w:rsid w:val="00527B8F"/>
    <w:rsid w:val="005300B6"/>
    <w:rsid w:val="00530441"/>
    <w:rsid w:val="00530F8D"/>
    <w:rsid w:val="0053625D"/>
    <w:rsid w:val="00542012"/>
    <w:rsid w:val="00543DF5"/>
    <w:rsid w:val="005441C4"/>
    <w:rsid w:val="00547AA4"/>
    <w:rsid w:val="00550AAD"/>
    <w:rsid w:val="0055260D"/>
    <w:rsid w:val="00555422"/>
    <w:rsid w:val="00555810"/>
    <w:rsid w:val="005621FC"/>
    <w:rsid w:val="00562DCA"/>
    <w:rsid w:val="0056568F"/>
    <w:rsid w:val="0057213F"/>
    <w:rsid w:val="00572FA9"/>
    <w:rsid w:val="00580502"/>
    <w:rsid w:val="00580EF2"/>
    <w:rsid w:val="0058243D"/>
    <w:rsid w:val="00582578"/>
    <w:rsid w:val="00592ADC"/>
    <w:rsid w:val="00596797"/>
    <w:rsid w:val="005A09B6"/>
    <w:rsid w:val="005A0C4D"/>
    <w:rsid w:val="005A10D1"/>
    <w:rsid w:val="005A1364"/>
    <w:rsid w:val="005A4DEA"/>
    <w:rsid w:val="005A6ECC"/>
    <w:rsid w:val="005B049F"/>
    <w:rsid w:val="005B04A8"/>
    <w:rsid w:val="005B2108"/>
    <w:rsid w:val="005B2514"/>
    <w:rsid w:val="005B28AD"/>
    <w:rsid w:val="005B328D"/>
    <w:rsid w:val="005B3503"/>
    <w:rsid w:val="005B3EE7"/>
    <w:rsid w:val="005B4DCD"/>
    <w:rsid w:val="005B4FAD"/>
    <w:rsid w:val="005C105F"/>
    <w:rsid w:val="005C30B5"/>
    <w:rsid w:val="005C4128"/>
    <w:rsid w:val="005C4C1C"/>
    <w:rsid w:val="005C78DB"/>
    <w:rsid w:val="005C7F1E"/>
    <w:rsid w:val="005D0E2F"/>
    <w:rsid w:val="005D0F06"/>
    <w:rsid w:val="005D170B"/>
    <w:rsid w:val="005D380C"/>
    <w:rsid w:val="005D6E04"/>
    <w:rsid w:val="005D78B5"/>
    <w:rsid w:val="005D7A12"/>
    <w:rsid w:val="005E4D33"/>
    <w:rsid w:val="005E53EE"/>
    <w:rsid w:val="005F0542"/>
    <w:rsid w:val="005F0F72"/>
    <w:rsid w:val="005F1C1F"/>
    <w:rsid w:val="005F346D"/>
    <w:rsid w:val="005F38FB"/>
    <w:rsid w:val="00602D3B"/>
    <w:rsid w:val="00606EA1"/>
    <w:rsid w:val="00610B94"/>
    <w:rsid w:val="006128F0"/>
    <w:rsid w:val="006136BB"/>
    <w:rsid w:val="00614B36"/>
    <w:rsid w:val="0061726B"/>
    <w:rsid w:val="0062252F"/>
    <w:rsid w:val="0062387A"/>
    <w:rsid w:val="00625B0B"/>
    <w:rsid w:val="006261E3"/>
    <w:rsid w:val="00626B18"/>
    <w:rsid w:val="0062716B"/>
    <w:rsid w:val="006301DB"/>
    <w:rsid w:val="006304A5"/>
    <w:rsid w:val="00632EA2"/>
    <w:rsid w:val="0063377D"/>
    <w:rsid w:val="00633BAD"/>
    <w:rsid w:val="006344BE"/>
    <w:rsid w:val="00634A66"/>
    <w:rsid w:val="00640336"/>
    <w:rsid w:val="00640FC9"/>
    <w:rsid w:val="006432F2"/>
    <w:rsid w:val="0065320F"/>
    <w:rsid w:val="00653D64"/>
    <w:rsid w:val="00654A20"/>
    <w:rsid w:val="00654E13"/>
    <w:rsid w:val="006555AF"/>
    <w:rsid w:val="00657E1B"/>
    <w:rsid w:val="00661C5B"/>
    <w:rsid w:val="0066405E"/>
    <w:rsid w:val="006655ED"/>
    <w:rsid w:val="00666DC6"/>
    <w:rsid w:val="00667489"/>
    <w:rsid w:val="00667D45"/>
    <w:rsid w:val="00667E36"/>
    <w:rsid w:val="00670D44"/>
    <w:rsid w:val="00675AB9"/>
    <w:rsid w:val="00676AFC"/>
    <w:rsid w:val="006807CD"/>
    <w:rsid w:val="00681F27"/>
    <w:rsid w:val="00682239"/>
    <w:rsid w:val="00682D43"/>
    <w:rsid w:val="00685BAF"/>
    <w:rsid w:val="00685EFF"/>
    <w:rsid w:val="00687572"/>
    <w:rsid w:val="00693A6E"/>
    <w:rsid w:val="00697AB8"/>
    <w:rsid w:val="006A0D03"/>
    <w:rsid w:val="006A41E9"/>
    <w:rsid w:val="006A692E"/>
    <w:rsid w:val="006B12CB"/>
    <w:rsid w:val="006B5916"/>
    <w:rsid w:val="006C3049"/>
    <w:rsid w:val="006C4775"/>
    <w:rsid w:val="006C4F4A"/>
    <w:rsid w:val="006C5E80"/>
    <w:rsid w:val="006C7CEE"/>
    <w:rsid w:val="006D075E"/>
    <w:rsid w:val="006D1990"/>
    <w:rsid w:val="006D3D5A"/>
    <w:rsid w:val="006D6C30"/>
    <w:rsid w:val="006D7C6E"/>
    <w:rsid w:val="006E05CD"/>
    <w:rsid w:val="006E1105"/>
    <w:rsid w:val="006E16D3"/>
    <w:rsid w:val="006E2F95"/>
    <w:rsid w:val="006E302F"/>
    <w:rsid w:val="006E7C41"/>
    <w:rsid w:val="006F0825"/>
    <w:rsid w:val="006F49C3"/>
    <w:rsid w:val="006F62BC"/>
    <w:rsid w:val="00700A71"/>
    <w:rsid w:val="007010E0"/>
    <w:rsid w:val="007029B2"/>
    <w:rsid w:val="00703F8E"/>
    <w:rsid w:val="00704724"/>
    <w:rsid w:val="007053F9"/>
    <w:rsid w:val="007056FC"/>
    <w:rsid w:val="00705EAF"/>
    <w:rsid w:val="0070723A"/>
    <w:rsid w:val="00707455"/>
    <w:rsid w:val="007101CC"/>
    <w:rsid w:val="007145E0"/>
    <w:rsid w:val="00721EFD"/>
    <w:rsid w:val="007237D0"/>
    <w:rsid w:val="00724D85"/>
    <w:rsid w:val="00724E3B"/>
    <w:rsid w:val="00725EEA"/>
    <w:rsid w:val="007269B5"/>
    <w:rsid w:val="007279FE"/>
    <w:rsid w:val="00730CE9"/>
    <w:rsid w:val="007312D9"/>
    <w:rsid w:val="00731714"/>
    <w:rsid w:val="007331A0"/>
    <w:rsid w:val="0073373D"/>
    <w:rsid w:val="00734CCC"/>
    <w:rsid w:val="0073650B"/>
    <w:rsid w:val="00736D2A"/>
    <w:rsid w:val="007437C8"/>
    <w:rsid w:val="007439DB"/>
    <w:rsid w:val="00746468"/>
    <w:rsid w:val="007517B9"/>
    <w:rsid w:val="00752B42"/>
    <w:rsid w:val="00754026"/>
    <w:rsid w:val="007568D8"/>
    <w:rsid w:val="007647ED"/>
    <w:rsid w:val="007650E3"/>
    <w:rsid w:val="00765316"/>
    <w:rsid w:val="00766547"/>
    <w:rsid w:val="007708C8"/>
    <w:rsid w:val="00771A0B"/>
    <w:rsid w:val="00774120"/>
    <w:rsid w:val="0077719D"/>
    <w:rsid w:val="00780DF0"/>
    <w:rsid w:val="00781B84"/>
    <w:rsid w:val="00782F0F"/>
    <w:rsid w:val="00785143"/>
    <w:rsid w:val="00787482"/>
    <w:rsid w:val="00787AB3"/>
    <w:rsid w:val="007907D6"/>
    <w:rsid w:val="007A286D"/>
    <w:rsid w:val="007A38DF"/>
    <w:rsid w:val="007A3CBB"/>
    <w:rsid w:val="007A556A"/>
    <w:rsid w:val="007B20CF"/>
    <w:rsid w:val="007B2499"/>
    <w:rsid w:val="007B72E1"/>
    <w:rsid w:val="007B783A"/>
    <w:rsid w:val="007C0D77"/>
    <w:rsid w:val="007C0FE4"/>
    <w:rsid w:val="007C1B95"/>
    <w:rsid w:val="007C7D3F"/>
    <w:rsid w:val="007D47E5"/>
    <w:rsid w:val="007D691B"/>
    <w:rsid w:val="007D6BB3"/>
    <w:rsid w:val="007D73FB"/>
    <w:rsid w:val="007D77CE"/>
    <w:rsid w:val="007E2F2D"/>
    <w:rsid w:val="007F1433"/>
    <w:rsid w:val="007F1491"/>
    <w:rsid w:val="007F2F03"/>
    <w:rsid w:val="008002FB"/>
    <w:rsid w:val="00800D2A"/>
    <w:rsid w:val="00800FE0"/>
    <w:rsid w:val="00802862"/>
    <w:rsid w:val="00803742"/>
    <w:rsid w:val="00803942"/>
    <w:rsid w:val="008046A1"/>
    <w:rsid w:val="008066AD"/>
    <w:rsid w:val="00810484"/>
    <w:rsid w:val="008145D5"/>
    <w:rsid w:val="00814AF1"/>
    <w:rsid w:val="0081517F"/>
    <w:rsid w:val="00815370"/>
    <w:rsid w:val="0081697B"/>
    <w:rsid w:val="0082153D"/>
    <w:rsid w:val="00825248"/>
    <w:rsid w:val="008255AA"/>
    <w:rsid w:val="008266C2"/>
    <w:rsid w:val="00830FF3"/>
    <w:rsid w:val="008334BF"/>
    <w:rsid w:val="008343A2"/>
    <w:rsid w:val="0083581B"/>
    <w:rsid w:val="00836B8C"/>
    <w:rsid w:val="00840062"/>
    <w:rsid w:val="008410C5"/>
    <w:rsid w:val="00841E9E"/>
    <w:rsid w:val="00843213"/>
    <w:rsid w:val="0084336E"/>
    <w:rsid w:val="00846C08"/>
    <w:rsid w:val="00847C38"/>
    <w:rsid w:val="008530E7"/>
    <w:rsid w:val="00856BDB"/>
    <w:rsid w:val="00856C3C"/>
    <w:rsid w:val="00857675"/>
    <w:rsid w:val="00860E50"/>
    <w:rsid w:val="00862115"/>
    <w:rsid w:val="00865965"/>
    <w:rsid w:val="00871937"/>
    <w:rsid w:val="00872746"/>
    <w:rsid w:val="00874466"/>
    <w:rsid w:val="00874625"/>
    <w:rsid w:val="00875EC3"/>
    <w:rsid w:val="008763E7"/>
    <w:rsid w:val="008808C5"/>
    <w:rsid w:val="00881A7C"/>
    <w:rsid w:val="00883C78"/>
    <w:rsid w:val="00885159"/>
    <w:rsid w:val="00885214"/>
    <w:rsid w:val="00887615"/>
    <w:rsid w:val="00890052"/>
    <w:rsid w:val="0089136E"/>
    <w:rsid w:val="00894E3A"/>
    <w:rsid w:val="00895A2F"/>
    <w:rsid w:val="00896EBD"/>
    <w:rsid w:val="008A4C3A"/>
    <w:rsid w:val="008A5665"/>
    <w:rsid w:val="008A5D9F"/>
    <w:rsid w:val="008B24A8"/>
    <w:rsid w:val="008B25E4"/>
    <w:rsid w:val="008B3D78"/>
    <w:rsid w:val="008C261B"/>
    <w:rsid w:val="008C4FCA"/>
    <w:rsid w:val="008C5D2C"/>
    <w:rsid w:val="008C6690"/>
    <w:rsid w:val="008C6E7E"/>
    <w:rsid w:val="008C7882"/>
    <w:rsid w:val="008D0AC3"/>
    <w:rsid w:val="008D2261"/>
    <w:rsid w:val="008D41B2"/>
    <w:rsid w:val="008D4C28"/>
    <w:rsid w:val="008D577B"/>
    <w:rsid w:val="008D5BBC"/>
    <w:rsid w:val="008D7A98"/>
    <w:rsid w:val="008E02EE"/>
    <w:rsid w:val="008E17C4"/>
    <w:rsid w:val="008E1B0D"/>
    <w:rsid w:val="008E226D"/>
    <w:rsid w:val="008E45C4"/>
    <w:rsid w:val="008E64B1"/>
    <w:rsid w:val="008E64FA"/>
    <w:rsid w:val="008E74ED"/>
    <w:rsid w:val="008E7987"/>
    <w:rsid w:val="008F4DEF"/>
    <w:rsid w:val="008F6915"/>
    <w:rsid w:val="00901432"/>
    <w:rsid w:val="00902328"/>
    <w:rsid w:val="00902CDB"/>
    <w:rsid w:val="00903D0D"/>
    <w:rsid w:val="00904603"/>
    <w:rsid w:val="009048E1"/>
    <w:rsid w:val="0090598C"/>
    <w:rsid w:val="009071BB"/>
    <w:rsid w:val="00910696"/>
    <w:rsid w:val="00910928"/>
    <w:rsid w:val="00912934"/>
    <w:rsid w:val="00913885"/>
    <w:rsid w:val="00913F7D"/>
    <w:rsid w:val="00916C88"/>
    <w:rsid w:val="00917272"/>
    <w:rsid w:val="009205A7"/>
    <w:rsid w:val="00920C64"/>
    <w:rsid w:val="00922310"/>
    <w:rsid w:val="009242C5"/>
    <w:rsid w:val="00930F7E"/>
    <w:rsid w:val="00931D41"/>
    <w:rsid w:val="00931EF9"/>
    <w:rsid w:val="009335BF"/>
    <w:rsid w:val="00933D18"/>
    <w:rsid w:val="00934EAA"/>
    <w:rsid w:val="009367B3"/>
    <w:rsid w:val="00942221"/>
    <w:rsid w:val="00943821"/>
    <w:rsid w:val="00944C83"/>
    <w:rsid w:val="00950FBB"/>
    <w:rsid w:val="0095122F"/>
    <w:rsid w:val="00953349"/>
    <w:rsid w:val="00954E0C"/>
    <w:rsid w:val="00957246"/>
    <w:rsid w:val="00960800"/>
    <w:rsid w:val="00961156"/>
    <w:rsid w:val="009620C3"/>
    <w:rsid w:val="00964F03"/>
    <w:rsid w:val="00966F1F"/>
    <w:rsid w:val="00971696"/>
    <w:rsid w:val="00975676"/>
    <w:rsid w:val="00976467"/>
    <w:rsid w:val="00976D32"/>
    <w:rsid w:val="00977098"/>
    <w:rsid w:val="009822F7"/>
    <w:rsid w:val="00983368"/>
    <w:rsid w:val="009844F7"/>
    <w:rsid w:val="009862C7"/>
    <w:rsid w:val="00986D6E"/>
    <w:rsid w:val="009876B5"/>
    <w:rsid w:val="009938F7"/>
    <w:rsid w:val="00995CA0"/>
    <w:rsid w:val="00997EDF"/>
    <w:rsid w:val="009A05AA"/>
    <w:rsid w:val="009A2D5A"/>
    <w:rsid w:val="009A672B"/>
    <w:rsid w:val="009B148D"/>
    <w:rsid w:val="009B2C7E"/>
    <w:rsid w:val="009B6DBD"/>
    <w:rsid w:val="009B75CF"/>
    <w:rsid w:val="009C108A"/>
    <w:rsid w:val="009C2E47"/>
    <w:rsid w:val="009C4082"/>
    <w:rsid w:val="009C6BFB"/>
    <w:rsid w:val="009D0A1E"/>
    <w:rsid w:val="009D0C05"/>
    <w:rsid w:val="009D1557"/>
    <w:rsid w:val="009D3718"/>
    <w:rsid w:val="009D38C4"/>
    <w:rsid w:val="009D5E49"/>
    <w:rsid w:val="009D5EBD"/>
    <w:rsid w:val="009E2C00"/>
    <w:rsid w:val="009E49AD"/>
    <w:rsid w:val="009E5F6C"/>
    <w:rsid w:val="009E70F4"/>
    <w:rsid w:val="009F1AD2"/>
    <w:rsid w:val="00A012B9"/>
    <w:rsid w:val="00A0195D"/>
    <w:rsid w:val="00A03913"/>
    <w:rsid w:val="00A03EC9"/>
    <w:rsid w:val="00A0479E"/>
    <w:rsid w:val="00A06E24"/>
    <w:rsid w:val="00A07979"/>
    <w:rsid w:val="00A11755"/>
    <w:rsid w:val="00A120CC"/>
    <w:rsid w:val="00A12B12"/>
    <w:rsid w:val="00A1504D"/>
    <w:rsid w:val="00A17CFC"/>
    <w:rsid w:val="00A207FB"/>
    <w:rsid w:val="00A233EF"/>
    <w:rsid w:val="00A24016"/>
    <w:rsid w:val="00A265BF"/>
    <w:rsid w:val="00A26F44"/>
    <w:rsid w:val="00A31DCA"/>
    <w:rsid w:val="00A34FAB"/>
    <w:rsid w:val="00A40BBE"/>
    <w:rsid w:val="00A41985"/>
    <w:rsid w:val="00A41E2C"/>
    <w:rsid w:val="00A42396"/>
    <w:rsid w:val="00A42D53"/>
    <w:rsid w:val="00A4313D"/>
    <w:rsid w:val="00A43158"/>
    <w:rsid w:val="00A44A83"/>
    <w:rsid w:val="00A468D5"/>
    <w:rsid w:val="00A46BA9"/>
    <w:rsid w:val="00A50120"/>
    <w:rsid w:val="00A50612"/>
    <w:rsid w:val="00A544E2"/>
    <w:rsid w:val="00A60351"/>
    <w:rsid w:val="00A61C6D"/>
    <w:rsid w:val="00A61D8E"/>
    <w:rsid w:val="00A63015"/>
    <w:rsid w:val="00A66254"/>
    <w:rsid w:val="00A678B4"/>
    <w:rsid w:val="00A67DA7"/>
    <w:rsid w:val="00A704A3"/>
    <w:rsid w:val="00A73447"/>
    <w:rsid w:val="00A74083"/>
    <w:rsid w:val="00A75E23"/>
    <w:rsid w:val="00A77B4C"/>
    <w:rsid w:val="00A82A26"/>
    <w:rsid w:val="00A82AA0"/>
    <w:rsid w:val="00A82F8A"/>
    <w:rsid w:val="00A84BF0"/>
    <w:rsid w:val="00A9068C"/>
    <w:rsid w:val="00A9226B"/>
    <w:rsid w:val="00A94725"/>
    <w:rsid w:val="00A94D6D"/>
    <w:rsid w:val="00A9575C"/>
    <w:rsid w:val="00A9584D"/>
    <w:rsid w:val="00A95B56"/>
    <w:rsid w:val="00A969AF"/>
    <w:rsid w:val="00AA68FF"/>
    <w:rsid w:val="00AB188F"/>
    <w:rsid w:val="00AB1A2E"/>
    <w:rsid w:val="00AB328A"/>
    <w:rsid w:val="00AB356B"/>
    <w:rsid w:val="00AB40C8"/>
    <w:rsid w:val="00AB4918"/>
    <w:rsid w:val="00AB4BC8"/>
    <w:rsid w:val="00AB639A"/>
    <w:rsid w:val="00AB6BA7"/>
    <w:rsid w:val="00AB7BE8"/>
    <w:rsid w:val="00AB7F98"/>
    <w:rsid w:val="00AD0710"/>
    <w:rsid w:val="00AD260B"/>
    <w:rsid w:val="00AD4DB9"/>
    <w:rsid w:val="00AD5A5B"/>
    <w:rsid w:val="00AD63C0"/>
    <w:rsid w:val="00AD7F73"/>
    <w:rsid w:val="00AE3447"/>
    <w:rsid w:val="00AE35B2"/>
    <w:rsid w:val="00AE6AA0"/>
    <w:rsid w:val="00AF03AB"/>
    <w:rsid w:val="00AF0FE6"/>
    <w:rsid w:val="00AF26C9"/>
    <w:rsid w:val="00AF762C"/>
    <w:rsid w:val="00B00158"/>
    <w:rsid w:val="00B024AC"/>
    <w:rsid w:val="00B04E2F"/>
    <w:rsid w:val="00B118B4"/>
    <w:rsid w:val="00B119A2"/>
    <w:rsid w:val="00B14117"/>
    <w:rsid w:val="00B146EC"/>
    <w:rsid w:val="00B177F2"/>
    <w:rsid w:val="00B201F1"/>
    <w:rsid w:val="00B21745"/>
    <w:rsid w:val="00B22BC5"/>
    <w:rsid w:val="00B233AA"/>
    <w:rsid w:val="00B23C6D"/>
    <w:rsid w:val="00B27837"/>
    <w:rsid w:val="00B304E7"/>
    <w:rsid w:val="00B318B6"/>
    <w:rsid w:val="00B34304"/>
    <w:rsid w:val="00B3514D"/>
    <w:rsid w:val="00B36393"/>
    <w:rsid w:val="00B41F47"/>
    <w:rsid w:val="00B426CC"/>
    <w:rsid w:val="00B4514E"/>
    <w:rsid w:val="00B47C43"/>
    <w:rsid w:val="00B47C67"/>
    <w:rsid w:val="00B5327E"/>
    <w:rsid w:val="00B559E0"/>
    <w:rsid w:val="00B569AC"/>
    <w:rsid w:val="00B60AC9"/>
    <w:rsid w:val="00B66579"/>
    <w:rsid w:val="00B67323"/>
    <w:rsid w:val="00B715F2"/>
    <w:rsid w:val="00B73038"/>
    <w:rsid w:val="00B73552"/>
    <w:rsid w:val="00B74071"/>
    <w:rsid w:val="00B7428E"/>
    <w:rsid w:val="00B74B67"/>
    <w:rsid w:val="00B776DD"/>
    <w:rsid w:val="00B779AA"/>
    <w:rsid w:val="00B81C95"/>
    <w:rsid w:val="00B82330"/>
    <w:rsid w:val="00B82ED4"/>
    <w:rsid w:val="00B8424F"/>
    <w:rsid w:val="00B86896"/>
    <w:rsid w:val="00B86EC7"/>
    <w:rsid w:val="00B875A6"/>
    <w:rsid w:val="00B90098"/>
    <w:rsid w:val="00B91262"/>
    <w:rsid w:val="00B93696"/>
    <w:rsid w:val="00B93E4C"/>
    <w:rsid w:val="00B94A1B"/>
    <w:rsid w:val="00B965A0"/>
    <w:rsid w:val="00BA0566"/>
    <w:rsid w:val="00BA1F43"/>
    <w:rsid w:val="00BA2B01"/>
    <w:rsid w:val="00BA2FAE"/>
    <w:rsid w:val="00BA4552"/>
    <w:rsid w:val="00BA4A4A"/>
    <w:rsid w:val="00BA5C53"/>
    <w:rsid w:val="00BA5C89"/>
    <w:rsid w:val="00BB348E"/>
    <w:rsid w:val="00BB3736"/>
    <w:rsid w:val="00BB457F"/>
    <w:rsid w:val="00BB4CE2"/>
    <w:rsid w:val="00BB5DA3"/>
    <w:rsid w:val="00BB5EF0"/>
    <w:rsid w:val="00BB6724"/>
    <w:rsid w:val="00BC0EFB"/>
    <w:rsid w:val="00BC2E39"/>
    <w:rsid w:val="00BC321B"/>
    <w:rsid w:val="00BC4748"/>
    <w:rsid w:val="00BD2364"/>
    <w:rsid w:val="00BD28E3"/>
    <w:rsid w:val="00BD2AC0"/>
    <w:rsid w:val="00BD61B0"/>
    <w:rsid w:val="00BE0C81"/>
    <w:rsid w:val="00BE3261"/>
    <w:rsid w:val="00BE4570"/>
    <w:rsid w:val="00BE4C26"/>
    <w:rsid w:val="00BF08EE"/>
    <w:rsid w:val="00BF13C0"/>
    <w:rsid w:val="00BF2732"/>
    <w:rsid w:val="00BF4DC3"/>
    <w:rsid w:val="00BF58FC"/>
    <w:rsid w:val="00BF71CB"/>
    <w:rsid w:val="00C001D0"/>
    <w:rsid w:val="00C01F77"/>
    <w:rsid w:val="00C01FFC"/>
    <w:rsid w:val="00C06871"/>
    <w:rsid w:val="00C06AE4"/>
    <w:rsid w:val="00C114FF"/>
    <w:rsid w:val="00C11527"/>
    <w:rsid w:val="00C1629F"/>
    <w:rsid w:val="00C170C1"/>
    <w:rsid w:val="00C171A1"/>
    <w:rsid w:val="00C171A4"/>
    <w:rsid w:val="00C17F12"/>
    <w:rsid w:val="00C21927"/>
    <w:rsid w:val="00C21C1A"/>
    <w:rsid w:val="00C237E9"/>
    <w:rsid w:val="00C27818"/>
    <w:rsid w:val="00C30C76"/>
    <w:rsid w:val="00C32989"/>
    <w:rsid w:val="00C342C5"/>
    <w:rsid w:val="00C34FA4"/>
    <w:rsid w:val="00C36239"/>
    <w:rsid w:val="00C36883"/>
    <w:rsid w:val="00C40928"/>
    <w:rsid w:val="00C42697"/>
    <w:rsid w:val="00C43F01"/>
    <w:rsid w:val="00C47552"/>
    <w:rsid w:val="00C542A1"/>
    <w:rsid w:val="00C54B18"/>
    <w:rsid w:val="00C57A81"/>
    <w:rsid w:val="00C60193"/>
    <w:rsid w:val="00C634D4"/>
    <w:rsid w:val="00C63AA5"/>
    <w:rsid w:val="00C65071"/>
    <w:rsid w:val="00C6529C"/>
    <w:rsid w:val="00C6727C"/>
    <w:rsid w:val="00C6744C"/>
    <w:rsid w:val="00C67748"/>
    <w:rsid w:val="00C70854"/>
    <w:rsid w:val="00C73134"/>
    <w:rsid w:val="00C73F6D"/>
    <w:rsid w:val="00C7441A"/>
    <w:rsid w:val="00C74F6E"/>
    <w:rsid w:val="00C761C4"/>
    <w:rsid w:val="00C77FA4"/>
    <w:rsid w:val="00C77FFA"/>
    <w:rsid w:val="00C80401"/>
    <w:rsid w:val="00C81C97"/>
    <w:rsid w:val="00C840C2"/>
    <w:rsid w:val="00C84101"/>
    <w:rsid w:val="00C8535F"/>
    <w:rsid w:val="00C8721D"/>
    <w:rsid w:val="00C90EDA"/>
    <w:rsid w:val="00C959E7"/>
    <w:rsid w:val="00C9608A"/>
    <w:rsid w:val="00CA5168"/>
    <w:rsid w:val="00CA5E15"/>
    <w:rsid w:val="00CA646D"/>
    <w:rsid w:val="00CB2617"/>
    <w:rsid w:val="00CB56C5"/>
    <w:rsid w:val="00CB6F9A"/>
    <w:rsid w:val="00CC1E65"/>
    <w:rsid w:val="00CC567A"/>
    <w:rsid w:val="00CD02BB"/>
    <w:rsid w:val="00CD074D"/>
    <w:rsid w:val="00CD4059"/>
    <w:rsid w:val="00CD4E5A"/>
    <w:rsid w:val="00CD538A"/>
    <w:rsid w:val="00CE03CE"/>
    <w:rsid w:val="00CF0DFF"/>
    <w:rsid w:val="00D028A9"/>
    <w:rsid w:val="00D0359D"/>
    <w:rsid w:val="00D04DED"/>
    <w:rsid w:val="00D1089A"/>
    <w:rsid w:val="00D116BD"/>
    <w:rsid w:val="00D1761D"/>
    <w:rsid w:val="00D2001A"/>
    <w:rsid w:val="00D20684"/>
    <w:rsid w:val="00D20B5A"/>
    <w:rsid w:val="00D23B69"/>
    <w:rsid w:val="00D24918"/>
    <w:rsid w:val="00D25CD3"/>
    <w:rsid w:val="00D26B62"/>
    <w:rsid w:val="00D30EA9"/>
    <w:rsid w:val="00D30F32"/>
    <w:rsid w:val="00D31DD5"/>
    <w:rsid w:val="00D3691A"/>
    <w:rsid w:val="00D377E2"/>
    <w:rsid w:val="00D42DCB"/>
    <w:rsid w:val="00D43442"/>
    <w:rsid w:val="00D438B8"/>
    <w:rsid w:val="00D45482"/>
    <w:rsid w:val="00D46DF2"/>
    <w:rsid w:val="00D47674"/>
    <w:rsid w:val="00D513DD"/>
    <w:rsid w:val="00D519BE"/>
    <w:rsid w:val="00D5338C"/>
    <w:rsid w:val="00D53E60"/>
    <w:rsid w:val="00D54146"/>
    <w:rsid w:val="00D5473F"/>
    <w:rsid w:val="00D576B7"/>
    <w:rsid w:val="00D57EE6"/>
    <w:rsid w:val="00D6061A"/>
    <w:rsid w:val="00D606B2"/>
    <w:rsid w:val="00D60866"/>
    <w:rsid w:val="00D615CE"/>
    <w:rsid w:val="00D625A7"/>
    <w:rsid w:val="00D63D23"/>
    <w:rsid w:val="00D64074"/>
    <w:rsid w:val="00D6552F"/>
    <w:rsid w:val="00D65777"/>
    <w:rsid w:val="00D65F97"/>
    <w:rsid w:val="00D66BE4"/>
    <w:rsid w:val="00D676E4"/>
    <w:rsid w:val="00D67CB2"/>
    <w:rsid w:val="00D70E4B"/>
    <w:rsid w:val="00D728A0"/>
    <w:rsid w:val="00D75C0E"/>
    <w:rsid w:val="00D80A7E"/>
    <w:rsid w:val="00D83661"/>
    <w:rsid w:val="00D84EAC"/>
    <w:rsid w:val="00D90755"/>
    <w:rsid w:val="00D92665"/>
    <w:rsid w:val="00D934F1"/>
    <w:rsid w:val="00D939DA"/>
    <w:rsid w:val="00D97E7D"/>
    <w:rsid w:val="00DA188F"/>
    <w:rsid w:val="00DB206A"/>
    <w:rsid w:val="00DB3439"/>
    <w:rsid w:val="00DB3618"/>
    <w:rsid w:val="00DB3A6E"/>
    <w:rsid w:val="00DB69D1"/>
    <w:rsid w:val="00DC0A7A"/>
    <w:rsid w:val="00DC2946"/>
    <w:rsid w:val="00DC2EB0"/>
    <w:rsid w:val="00DC550F"/>
    <w:rsid w:val="00DC5E1B"/>
    <w:rsid w:val="00DC62CA"/>
    <w:rsid w:val="00DC64FD"/>
    <w:rsid w:val="00DD1642"/>
    <w:rsid w:val="00DD2418"/>
    <w:rsid w:val="00DD5336"/>
    <w:rsid w:val="00DD6DF1"/>
    <w:rsid w:val="00DD7ABA"/>
    <w:rsid w:val="00DE127F"/>
    <w:rsid w:val="00DE192C"/>
    <w:rsid w:val="00DE424A"/>
    <w:rsid w:val="00DE4419"/>
    <w:rsid w:val="00DF0ACA"/>
    <w:rsid w:val="00DF2245"/>
    <w:rsid w:val="00DF2C94"/>
    <w:rsid w:val="00DF77CF"/>
    <w:rsid w:val="00E026E8"/>
    <w:rsid w:val="00E02BC9"/>
    <w:rsid w:val="00E05C1C"/>
    <w:rsid w:val="00E12479"/>
    <w:rsid w:val="00E14C47"/>
    <w:rsid w:val="00E156A4"/>
    <w:rsid w:val="00E202DC"/>
    <w:rsid w:val="00E21556"/>
    <w:rsid w:val="00E21C74"/>
    <w:rsid w:val="00E22698"/>
    <w:rsid w:val="00E25B7C"/>
    <w:rsid w:val="00E27427"/>
    <w:rsid w:val="00E3076B"/>
    <w:rsid w:val="00E321F2"/>
    <w:rsid w:val="00E3245E"/>
    <w:rsid w:val="00E3725B"/>
    <w:rsid w:val="00E418EA"/>
    <w:rsid w:val="00E434D1"/>
    <w:rsid w:val="00E44BCA"/>
    <w:rsid w:val="00E45E09"/>
    <w:rsid w:val="00E47EDB"/>
    <w:rsid w:val="00E50304"/>
    <w:rsid w:val="00E53BAF"/>
    <w:rsid w:val="00E55CD9"/>
    <w:rsid w:val="00E56CBB"/>
    <w:rsid w:val="00E6029B"/>
    <w:rsid w:val="00E61950"/>
    <w:rsid w:val="00E61E51"/>
    <w:rsid w:val="00E6552A"/>
    <w:rsid w:val="00E6679A"/>
    <w:rsid w:val="00E6695C"/>
    <w:rsid w:val="00E6707D"/>
    <w:rsid w:val="00E7045D"/>
    <w:rsid w:val="00E70E7C"/>
    <w:rsid w:val="00E71313"/>
    <w:rsid w:val="00E72606"/>
    <w:rsid w:val="00E73041"/>
    <w:rsid w:val="00E73C3E"/>
    <w:rsid w:val="00E74AD5"/>
    <w:rsid w:val="00E8003B"/>
    <w:rsid w:val="00E82496"/>
    <w:rsid w:val="00E834CD"/>
    <w:rsid w:val="00E84E9D"/>
    <w:rsid w:val="00E86CEE"/>
    <w:rsid w:val="00E875D9"/>
    <w:rsid w:val="00E9355F"/>
    <w:rsid w:val="00E935AF"/>
    <w:rsid w:val="00E95232"/>
    <w:rsid w:val="00EA1ACB"/>
    <w:rsid w:val="00EA262F"/>
    <w:rsid w:val="00EA41E0"/>
    <w:rsid w:val="00EA4F5F"/>
    <w:rsid w:val="00EA693E"/>
    <w:rsid w:val="00EB00AF"/>
    <w:rsid w:val="00EB05EE"/>
    <w:rsid w:val="00EB0E20"/>
    <w:rsid w:val="00EB1837"/>
    <w:rsid w:val="00EB1A80"/>
    <w:rsid w:val="00EB4467"/>
    <w:rsid w:val="00EB457B"/>
    <w:rsid w:val="00EB49AC"/>
    <w:rsid w:val="00EB5A5C"/>
    <w:rsid w:val="00EB64AA"/>
    <w:rsid w:val="00EB6A57"/>
    <w:rsid w:val="00EC110C"/>
    <w:rsid w:val="00EC3B67"/>
    <w:rsid w:val="00EC4572"/>
    <w:rsid w:val="00EC4F3A"/>
    <w:rsid w:val="00EC5E74"/>
    <w:rsid w:val="00EC7530"/>
    <w:rsid w:val="00ED4662"/>
    <w:rsid w:val="00ED4C44"/>
    <w:rsid w:val="00ED594D"/>
    <w:rsid w:val="00ED68F3"/>
    <w:rsid w:val="00EE250A"/>
    <w:rsid w:val="00EE36E1"/>
    <w:rsid w:val="00EE7761"/>
    <w:rsid w:val="00EE7B3F"/>
    <w:rsid w:val="00EF15EB"/>
    <w:rsid w:val="00EF1C29"/>
    <w:rsid w:val="00EF1E76"/>
    <w:rsid w:val="00EF4537"/>
    <w:rsid w:val="00EF7218"/>
    <w:rsid w:val="00F0054D"/>
    <w:rsid w:val="00F02467"/>
    <w:rsid w:val="00F04D0E"/>
    <w:rsid w:val="00F12214"/>
    <w:rsid w:val="00F12565"/>
    <w:rsid w:val="00F13532"/>
    <w:rsid w:val="00F14ACA"/>
    <w:rsid w:val="00F21E5E"/>
    <w:rsid w:val="00F23927"/>
    <w:rsid w:val="00F239E1"/>
    <w:rsid w:val="00F24125"/>
    <w:rsid w:val="00F26A05"/>
    <w:rsid w:val="00F26D8F"/>
    <w:rsid w:val="00F307CE"/>
    <w:rsid w:val="00F330FD"/>
    <w:rsid w:val="00F3397B"/>
    <w:rsid w:val="00F37108"/>
    <w:rsid w:val="00F407DB"/>
    <w:rsid w:val="00F4486E"/>
    <w:rsid w:val="00F475A6"/>
    <w:rsid w:val="00F477AE"/>
    <w:rsid w:val="00F47BAA"/>
    <w:rsid w:val="00F52EAB"/>
    <w:rsid w:val="00F54086"/>
    <w:rsid w:val="00F61A31"/>
    <w:rsid w:val="00F624C1"/>
    <w:rsid w:val="00F64D74"/>
    <w:rsid w:val="00F67A2D"/>
    <w:rsid w:val="00F70A1B"/>
    <w:rsid w:val="00F71DC3"/>
    <w:rsid w:val="00F72E96"/>
    <w:rsid w:val="00F72FDF"/>
    <w:rsid w:val="00F75960"/>
    <w:rsid w:val="00F80B2D"/>
    <w:rsid w:val="00F80BA2"/>
    <w:rsid w:val="00F82526"/>
    <w:rsid w:val="00F8348D"/>
    <w:rsid w:val="00F84672"/>
    <w:rsid w:val="00F84802"/>
    <w:rsid w:val="00F85B56"/>
    <w:rsid w:val="00F85F6E"/>
    <w:rsid w:val="00F86BFC"/>
    <w:rsid w:val="00F90776"/>
    <w:rsid w:val="00F90E84"/>
    <w:rsid w:val="00F91A6D"/>
    <w:rsid w:val="00F924D3"/>
    <w:rsid w:val="00F95A8C"/>
    <w:rsid w:val="00F97D9E"/>
    <w:rsid w:val="00FA06FD"/>
    <w:rsid w:val="00FA515B"/>
    <w:rsid w:val="00FA6B0B"/>
    <w:rsid w:val="00FA6B90"/>
    <w:rsid w:val="00FA74CB"/>
    <w:rsid w:val="00FB08EF"/>
    <w:rsid w:val="00FB207A"/>
    <w:rsid w:val="00FB2886"/>
    <w:rsid w:val="00FB466E"/>
    <w:rsid w:val="00FC2619"/>
    <w:rsid w:val="00FC376C"/>
    <w:rsid w:val="00FC650D"/>
    <w:rsid w:val="00FC752C"/>
    <w:rsid w:val="00FD0492"/>
    <w:rsid w:val="00FD13EC"/>
    <w:rsid w:val="00FD4DA8"/>
    <w:rsid w:val="00FD4EEF"/>
    <w:rsid w:val="00FD5461"/>
    <w:rsid w:val="00FD54EF"/>
    <w:rsid w:val="00FD5B43"/>
    <w:rsid w:val="00FD5B5F"/>
    <w:rsid w:val="00FD6BDB"/>
    <w:rsid w:val="00FD6DE6"/>
    <w:rsid w:val="00FD6F00"/>
    <w:rsid w:val="00FD78DF"/>
    <w:rsid w:val="00FD7B98"/>
    <w:rsid w:val="00FF18D2"/>
    <w:rsid w:val="00FF22F5"/>
    <w:rsid w:val="00FF3FB8"/>
    <w:rsid w:val="00FF4664"/>
    <w:rsid w:val="00FF4B4E"/>
    <w:rsid w:val="00FF7577"/>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320E2"/>
  <w15:docId w15:val="{D1407038-C219-47F0-B7A9-10FC8CE8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t-EE" w:eastAsia="et-E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A6CCB"/>
    <w:pPr>
      <w:tabs>
        <w:tab w:val="left" w:pos="567"/>
      </w:tabs>
      <w:spacing w:line="260" w:lineRule="exact"/>
    </w:pPr>
    <w:rPr>
      <w:sz w:val="22"/>
      <w:lang w:val="lv-LV" w:eastAsia="en-US"/>
    </w:rPr>
  </w:style>
  <w:style w:type="paragraph" w:styleId="berschrift1">
    <w:name w:val="heading 1"/>
    <w:basedOn w:val="Standard"/>
    <w:next w:val="Standard"/>
    <w:qFormat/>
    <w:pPr>
      <w:spacing w:before="240" w:after="120"/>
      <w:ind w:left="357" w:hanging="357"/>
      <w:outlineLvl w:val="0"/>
    </w:pPr>
    <w:rPr>
      <w:b/>
      <w:caps/>
      <w:sz w:val="26"/>
    </w:rPr>
  </w:style>
  <w:style w:type="paragraph" w:styleId="berschrift2">
    <w:name w:val="heading 2"/>
    <w:basedOn w:val="Standard"/>
    <w:next w:val="Standard"/>
    <w:qFormat/>
    <w:pPr>
      <w:keepNext/>
      <w:spacing w:before="240" w:after="60"/>
      <w:outlineLvl w:val="1"/>
    </w:pPr>
    <w:rPr>
      <w:rFonts w:ascii="Helvetica" w:hAnsi="Helvetica"/>
      <w:b/>
      <w:i/>
      <w:sz w:val="24"/>
    </w:rPr>
  </w:style>
  <w:style w:type="paragraph" w:styleId="berschrift3">
    <w:name w:val="heading 3"/>
    <w:basedOn w:val="Standard"/>
    <w:next w:val="Standard"/>
    <w:qFormat/>
    <w:pPr>
      <w:keepNext/>
      <w:keepLines/>
      <w:spacing w:before="120" w:after="80"/>
      <w:outlineLvl w:val="2"/>
    </w:pPr>
    <w:rPr>
      <w:b/>
      <w:kern w:val="28"/>
      <w:sz w:val="24"/>
    </w:rPr>
  </w:style>
  <w:style w:type="paragraph" w:styleId="berschrift4">
    <w:name w:val="heading 4"/>
    <w:basedOn w:val="Standard"/>
    <w:next w:val="Standard"/>
    <w:qFormat/>
    <w:pPr>
      <w:keepNext/>
      <w:tabs>
        <w:tab w:val="clear" w:pos="567"/>
      </w:tabs>
      <w:outlineLvl w:val="3"/>
    </w:pPr>
    <w:rPr>
      <w:b/>
      <w:noProof/>
    </w:rPr>
  </w:style>
  <w:style w:type="paragraph" w:styleId="berschrift5">
    <w:name w:val="heading 5"/>
    <w:basedOn w:val="Standard"/>
    <w:next w:val="Standard"/>
    <w:qFormat/>
    <w:pPr>
      <w:keepNext/>
      <w:tabs>
        <w:tab w:val="clear" w:pos="567"/>
      </w:tabs>
      <w:jc w:val="center"/>
      <w:outlineLvl w:val="4"/>
    </w:pPr>
    <w:rPr>
      <w:b/>
      <w:noProof/>
    </w:rPr>
  </w:style>
  <w:style w:type="paragraph" w:styleId="berschrift6">
    <w:name w:val="heading 6"/>
    <w:basedOn w:val="Standard"/>
    <w:next w:val="Standard"/>
    <w:qFormat/>
    <w:pPr>
      <w:keepNext/>
      <w:tabs>
        <w:tab w:val="left" w:pos="-720"/>
        <w:tab w:val="left" w:pos="4536"/>
      </w:tabs>
      <w:suppressAutoHyphens/>
      <w:outlineLvl w:val="5"/>
    </w:pPr>
    <w:rPr>
      <w:i/>
    </w:rPr>
  </w:style>
  <w:style w:type="paragraph" w:styleId="berschrift7">
    <w:name w:val="heading 7"/>
    <w:basedOn w:val="Standard"/>
    <w:next w:val="Standard"/>
    <w:qFormat/>
    <w:pPr>
      <w:keepNext/>
      <w:tabs>
        <w:tab w:val="left" w:pos="-720"/>
        <w:tab w:val="left" w:pos="4536"/>
      </w:tabs>
      <w:suppressAutoHyphens/>
      <w:jc w:val="both"/>
      <w:outlineLvl w:val="6"/>
    </w:pPr>
    <w:rPr>
      <w:i/>
    </w:rPr>
  </w:style>
  <w:style w:type="paragraph" w:styleId="berschrift8">
    <w:name w:val="heading 8"/>
    <w:basedOn w:val="Standard"/>
    <w:next w:val="Standard"/>
    <w:qFormat/>
    <w:pPr>
      <w:keepNext/>
      <w:tabs>
        <w:tab w:val="clear" w:pos="567"/>
      </w:tabs>
      <w:ind w:right="-318"/>
      <w:outlineLvl w:val="7"/>
    </w:pPr>
    <w:rPr>
      <w:b/>
    </w:rPr>
  </w:style>
  <w:style w:type="paragraph" w:styleId="berschrift9">
    <w:name w:val="heading 9"/>
    <w:basedOn w:val="Standard"/>
    <w:next w:val="Standard"/>
    <w:qFormat/>
    <w:pPr>
      <w:keepNext/>
      <w:tabs>
        <w:tab w:val="clear" w:pos="567"/>
      </w:tabs>
      <w:ind w:left="2268" w:right="1711" w:hanging="567"/>
      <w:outlineLvl w:val="8"/>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153"/>
        <w:tab w:val="right" w:pos="8306"/>
      </w:tabs>
      <w:spacing w:line="240" w:lineRule="auto"/>
    </w:pPr>
    <w:rPr>
      <w:rFonts w:ascii="Helvetica" w:hAnsi="Helvetica"/>
      <w:sz w:val="20"/>
    </w:rPr>
  </w:style>
  <w:style w:type="paragraph" w:styleId="Fuzeile">
    <w:name w:val="footer"/>
    <w:basedOn w:val="Standard"/>
    <w:pPr>
      <w:tabs>
        <w:tab w:val="clear" w:pos="567"/>
        <w:tab w:val="center" w:pos="4536"/>
        <w:tab w:val="center" w:pos="8930"/>
      </w:tabs>
      <w:spacing w:line="240" w:lineRule="auto"/>
    </w:pPr>
    <w:rPr>
      <w:rFonts w:ascii="Helvetica" w:hAnsi="Helvetica"/>
      <w:sz w:val="16"/>
    </w:rPr>
  </w:style>
  <w:style w:type="paragraph" w:styleId="Verzeichnis9">
    <w:name w:val="toc 9"/>
    <w:basedOn w:val="Standard"/>
    <w:next w:val="Standard"/>
    <w:semiHidden/>
    <w:pPr>
      <w:tabs>
        <w:tab w:val="clear" w:pos="567"/>
      </w:tabs>
      <w:ind w:left="1760"/>
    </w:pPr>
  </w:style>
  <w:style w:type="character" w:styleId="Endnotenzeichen">
    <w:name w:val="endnote reference"/>
    <w:semiHidden/>
    <w:rPr>
      <w:vertAlign w:val="superscript"/>
    </w:rPr>
  </w:style>
  <w:style w:type="character" w:styleId="Funotenzeichen">
    <w:name w:val="footnote reference"/>
    <w:semiHidden/>
    <w:rPr>
      <w:vertAlign w:val="superscript"/>
    </w:rPr>
  </w:style>
  <w:style w:type="paragraph" w:styleId="Funotentext">
    <w:name w:val="footnote text"/>
    <w:basedOn w:val="Standard"/>
    <w:semiHidden/>
    <w:pPr>
      <w:tabs>
        <w:tab w:val="clear" w:pos="567"/>
      </w:tabs>
      <w:spacing w:line="240" w:lineRule="auto"/>
      <w:jc w:val="both"/>
    </w:pPr>
    <w:rPr>
      <w:sz w:val="20"/>
    </w:rPr>
  </w:style>
  <w:style w:type="paragraph" w:styleId="Textkrper">
    <w:name w:val="Body Text"/>
    <w:basedOn w:val="Standard"/>
    <w:pPr>
      <w:tabs>
        <w:tab w:val="clear" w:pos="567"/>
      </w:tabs>
      <w:spacing w:line="240" w:lineRule="auto"/>
      <w:jc w:val="both"/>
    </w:pPr>
  </w:style>
  <w:style w:type="paragraph" w:styleId="Blocktext">
    <w:name w:val="Block Text"/>
    <w:basedOn w:val="Standard"/>
    <w:pPr>
      <w:tabs>
        <w:tab w:val="clear" w:pos="567"/>
      </w:tabs>
      <w:ind w:left="2268" w:right="1711" w:hanging="567"/>
    </w:pPr>
    <w:rPr>
      <w:b/>
    </w:rPr>
  </w:style>
  <w:style w:type="paragraph" w:styleId="Textkrper2">
    <w:name w:val="Body Text 2"/>
    <w:basedOn w:val="Standard"/>
    <w:pPr>
      <w:tabs>
        <w:tab w:val="clear" w:pos="567"/>
      </w:tabs>
      <w:spacing w:line="240" w:lineRule="auto"/>
    </w:pPr>
    <w:rPr>
      <w:i/>
      <w:color w:val="008000"/>
    </w:rPr>
  </w:style>
  <w:style w:type="paragraph" w:styleId="Textkrper3">
    <w:name w:val="Body Text 3"/>
    <w:basedOn w:val="Standard"/>
    <w:link w:val="Textkrper3Zchn"/>
    <w:pPr>
      <w:ind w:right="113"/>
      <w:jc w:val="both"/>
    </w:pPr>
    <w:rPr>
      <w:b/>
    </w:rPr>
  </w:style>
  <w:style w:type="paragraph" w:styleId="Endnotentext">
    <w:name w:val="endnote text"/>
    <w:basedOn w:val="Standard"/>
    <w:semiHidden/>
    <w:pPr>
      <w:spacing w:line="240" w:lineRule="auto"/>
    </w:pPr>
  </w:style>
  <w:style w:type="character" w:styleId="Kommentarzeichen">
    <w:name w:val="annotation reference"/>
    <w:qFormat/>
    <w:rPr>
      <w:sz w:val="16"/>
    </w:rPr>
  </w:style>
  <w:style w:type="paragraph" w:styleId="Textkrper-Einzug2">
    <w:name w:val="Body Text Indent 2"/>
    <w:basedOn w:val="Standard"/>
    <w:pPr>
      <w:ind w:left="567" w:hanging="567"/>
      <w:jc w:val="both"/>
    </w:pPr>
    <w:rPr>
      <w:b/>
    </w:rPr>
  </w:style>
  <w:style w:type="paragraph" w:styleId="Kommentartext">
    <w:name w:val="annotation text"/>
    <w:aliases w:val="Kommentarer"/>
    <w:basedOn w:val="Standard"/>
    <w:link w:val="KommentartextZchn"/>
    <w:uiPriority w:val="99"/>
    <w:qFormat/>
    <w:rPr>
      <w:sz w:val="20"/>
    </w:rPr>
  </w:style>
  <w:style w:type="paragraph" w:customStyle="1" w:styleId="Textkrper20">
    <w:name w:val="Textkörper 2_0"/>
    <w:basedOn w:val="Standard"/>
    <w:pPr>
      <w:ind w:left="567" w:hanging="567"/>
    </w:pPr>
    <w:rPr>
      <w:b/>
    </w:rPr>
  </w:style>
  <w:style w:type="paragraph" w:customStyle="1" w:styleId="Textkrper21">
    <w:name w:val="Textkörper 2_1"/>
    <w:basedOn w:val="Standard"/>
    <w:pPr>
      <w:tabs>
        <w:tab w:val="clear" w:pos="567"/>
      </w:tabs>
      <w:spacing w:line="240" w:lineRule="auto"/>
      <w:ind w:left="567" w:hanging="567"/>
    </w:pPr>
    <w:rPr>
      <w:b/>
    </w:rPr>
  </w:style>
  <w:style w:type="paragraph" w:styleId="Textkrper-Einzug3">
    <w:name w:val="Body Text Indent 3"/>
    <w:basedOn w:val="Standard"/>
    <w:pPr>
      <w:spacing w:line="240" w:lineRule="auto"/>
      <w:ind w:left="567" w:hanging="567"/>
    </w:pPr>
  </w:style>
  <w:style w:type="paragraph" w:customStyle="1" w:styleId="Textkrper22">
    <w:name w:val="Textkörper 2_2"/>
    <w:basedOn w:val="Standard"/>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Stand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BesuchterLink">
    <w:name w:val="FollowedHyperlink"/>
    <w:rPr>
      <w:color w:val="800080"/>
      <w:u w:val="single"/>
    </w:rPr>
  </w:style>
  <w:style w:type="paragraph" w:styleId="Textkrper-Zeileneinzug">
    <w:name w:val="Body Text Indent"/>
    <w:basedOn w:val="Standard"/>
    <w:pPr>
      <w:tabs>
        <w:tab w:val="clear" w:pos="567"/>
      </w:tabs>
      <w:spacing w:line="240" w:lineRule="auto"/>
      <w:ind w:left="567" w:hanging="567"/>
    </w:pPr>
    <w:rPr>
      <w:b/>
    </w:rPr>
  </w:style>
  <w:style w:type="paragraph" w:styleId="Sprechblasentext">
    <w:name w:val="Balloon Text"/>
    <w:basedOn w:val="Standard"/>
    <w:semiHidden/>
    <w:rPr>
      <w:rFonts w:ascii="Tahoma" w:hAnsi="Tahoma" w:cs="Tahoma"/>
      <w:sz w:val="16"/>
      <w:szCs w:val="16"/>
    </w:rPr>
  </w:style>
  <w:style w:type="paragraph" w:styleId="Kommentarthema">
    <w:name w:val="annotation subject"/>
    <w:basedOn w:val="Kommentartext"/>
    <w:next w:val="Kommentartext"/>
    <w:semiHidden/>
    <w:rPr>
      <w:b/>
      <w:bCs/>
    </w:rPr>
  </w:style>
  <w:style w:type="table" w:styleId="Tabellenraster">
    <w:name w:val="Table Grid"/>
    <w:basedOn w:val="NormaleTabelle"/>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rarbeitung">
    <w:name w:val="Revision"/>
    <w:hidden/>
    <w:uiPriority w:val="99"/>
    <w:semiHidden/>
    <w:rsid w:val="0019686E"/>
    <w:rPr>
      <w:sz w:val="22"/>
      <w:lang w:val="lv-LV"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lv-LV" w:eastAsia="it-IT"/>
    </w:rPr>
  </w:style>
  <w:style w:type="paragraph" w:customStyle="1" w:styleId="BodytextAgency">
    <w:name w:val="Body text (Agency)"/>
    <w:basedOn w:val="Standard"/>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KeineListe"/>
    <w:rsid w:val="00FF4664"/>
    <w:pPr>
      <w:numPr>
        <w:numId w:val="36"/>
      </w:numPr>
    </w:pPr>
  </w:style>
  <w:style w:type="paragraph" w:customStyle="1" w:styleId="DraftingNotesAgency">
    <w:name w:val="Drafting Notes (Agency)"/>
    <w:basedOn w:val="Standard"/>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Standard"/>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lv-LV" w:eastAsia="en-GB"/>
    </w:rPr>
  </w:style>
  <w:style w:type="table" w:customStyle="1" w:styleId="TablegridAgencyblack">
    <w:name w:val="Table grid (Agency) black"/>
    <w:basedOn w:val="NormaleTabelle"/>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Standard"/>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Standard"/>
    <w:rsid w:val="00FF4664"/>
    <w:pPr>
      <w:tabs>
        <w:tab w:val="clear" w:pos="567"/>
      </w:tabs>
      <w:spacing w:line="240" w:lineRule="auto"/>
      <w:ind w:left="720" w:hanging="720"/>
    </w:pPr>
    <w:rPr>
      <w:rFonts w:eastAsia="SimSun"/>
      <w:szCs w:val="18"/>
      <w:lang w:eastAsia="zh-CN"/>
    </w:rPr>
  </w:style>
  <w:style w:type="character" w:customStyle="1" w:styleId="KommentartextZchn">
    <w:name w:val="Kommentartext Zchn"/>
    <w:aliases w:val="Kommentarer Zchn"/>
    <w:link w:val="Kommentartext"/>
    <w:uiPriority w:val="99"/>
    <w:qFormat/>
    <w:locked/>
    <w:rsid w:val="003909E0"/>
    <w:rPr>
      <w:lang w:val="lv-LV" w:eastAsia="en-US" w:bidi="ar-SA"/>
    </w:rPr>
  </w:style>
  <w:style w:type="paragraph" w:styleId="Listenabsatz">
    <w:name w:val="List Paragraph"/>
    <w:basedOn w:val="Standard"/>
    <w:uiPriority w:val="34"/>
    <w:qFormat/>
    <w:rsid w:val="005C4128"/>
    <w:pPr>
      <w:tabs>
        <w:tab w:val="clear" w:pos="567"/>
      </w:tabs>
      <w:spacing w:line="240" w:lineRule="auto"/>
      <w:ind w:left="720"/>
      <w:contextualSpacing/>
    </w:pPr>
    <w:rPr>
      <w:sz w:val="24"/>
      <w:szCs w:val="24"/>
    </w:rPr>
  </w:style>
  <w:style w:type="character" w:customStyle="1" w:styleId="Neatrisintapieminana1">
    <w:name w:val="Neatrisināta pieminēšana1"/>
    <w:uiPriority w:val="99"/>
    <w:semiHidden/>
    <w:unhideWhenUsed/>
    <w:rsid w:val="00825248"/>
    <w:rPr>
      <w:color w:val="605E5C"/>
      <w:shd w:val="clear" w:color="auto" w:fill="E1DFDD"/>
    </w:rPr>
  </w:style>
  <w:style w:type="character" w:customStyle="1" w:styleId="Textkrper3Zchn">
    <w:name w:val="Textkörper 3 Zchn"/>
    <w:basedOn w:val="Absatz-Standardschriftart"/>
    <w:link w:val="Textkrper3"/>
    <w:rsid w:val="004A523E"/>
    <w:rPr>
      <w:b/>
      <w:sz w:val="22"/>
      <w:lang w:val="lv-LV" w:eastAsia="en-US"/>
    </w:rPr>
  </w:style>
  <w:style w:type="character" w:styleId="Hervorhebung">
    <w:name w:val="Emphasis"/>
    <w:basedOn w:val="Absatz-Standardschriftart"/>
    <w:uiPriority w:val="20"/>
    <w:qFormat/>
    <w:rsid w:val="00F21E5E"/>
    <w:rPr>
      <w:i/>
      <w:iCs/>
    </w:rPr>
  </w:style>
  <w:style w:type="paragraph" w:customStyle="1" w:styleId="Style1">
    <w:name w:val="Style1"/>
    <w:basedOn w:val="Standard"/>
    <w:qFormat/>
    <w:rsid w:val="00D63D23"/>
    <w:pPr>
      <w:tabs>
        <w:tab w:val="clear" w:pos="567"/>
        <w:tab w:val="left" w:pos="0"/>
      </w:tabs>
      <w:spacing w:line="240" w:lineRule="auto"/>
      <w:ind w:left="567" w:hanging="567"/>
    </w:pPr>
    <w:rPr>
      <w:b/>
      <w:szCs w:val="22"/>
    </w:rPr>
  </w:style>
  <w:style w:type="paragraph" w:customStyle="1" w:styleId="Style2">
    <w:name w:val="Style2"/>
    <w:basedOn w:val="Standard"/>
    <w:qFormat/>
    <w:rsid w:val="00C7085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4">
    <w:name w:val="Style4"/>
    <w:basedOn w:val="Standard"/>
    <w:qFormat/>
    <w:rsid w:val="00F71DC3"/>
    <w:rPr>
      <w:szCs w:val="22"/>
    </w:rPr>
  </w:style>
  <w:style w:type="paragraph" w:customStyle="1" w:styleId="Style3">
    <w:name w:val="Style3"/>
    <w:basedOn w:val="Standard"/>
    <w:qFormat/>
    <w:rsid w:val="00BA4A4A"/>
    <w:pPr>
      <w:numPr>
        <w:numId w:val="41"/>
      </w:numPr>
      <w:tabs>
        <w:tab w:val="clear" w:pos="567"/>
      </w:tabs>
      <w:spacing w:line="240" w:lineRule="auto"/>
      <w:jc w:val="center"/>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851629">
      <w:bodyDiv w:val="1"/>
      <w:marLeft w:val="0"/>
      <w:marRight w:val="0"/>
      <w:marTop w:val="0"/>
      <w:marBottom w:val="0"/>
      <w:divBdr>
        <w:top w:val="none" w:sz="0" w:space="0" w:color="auto"/>
        <w:left w:val="none" w:sz="0" w:space="0" w:color="auto"/>
        <w:bottom w:val="none" w:sz="0" w:space="0" w:color="auto"/>
        <w:right w:val="none" w:sz="0" w:space="0" w:color="auto"/>
      </w:divBdr>
    </w:div>
    <w:div w:id="1482430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medicines.health.europa.eu/veterinary"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zoovet@zoovet.e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medicines.health.europa.eu/veterinary"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48f01c77-f52b-4e3c-9d55-32246b80b46f">Z4PXVSVYZU5C-2096723118-1288</_dlc_DocId>
    <_dlc_DocIdUrl xmlns="48f01c77-f52b-4e3c-9d55-32246b80b46f">
      <Url>https://ecucare.sharepoint.com/sites/VeevaVault/_layouts/15/DocIdRedir.aspx?ID=Z4PXVSVYZU5C-2096723118-1288</Url>
      <Description>Z4PXVSVYZU5C-2096723118-1288</Description>
    </_dlc_DocIdUrl>
    <SharedWithUsers xmlns="48f01c77-f52b-4e3c-9d55-32246b80b46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8AA10658134C41A8ADB68CD388A6E7" ma:contentTypeVersion="6" ma:contentTypeDescription="Create a new document." ma:contentTypeScope="" ma:versionID="aa81fd456c1418eaae6d9b2d5ec09e91">
  <xsd:schema xmlns:xsd="http://www.w3.org/2001/XMLSchema" xmlns:xs="http://www.w3.org/2001/XMLSchema" xmlns:p="http://schemas.microsoft.com/office/2006/metadata/properties" xmlns:ns2="48f01c77-f52b-4e3c-9d55-32246b80b46f" xmlns:ns3="b3c914a6-271e-4868-8fb2-d7b4e1d6daa5" targetNamespace="http://schemas.microsoft.com/office/2006/metadata/properties" ma:root="true" ma:fieldsID="3a37d31d65798b60d998f4c22c0e455e" ns2:_="" ns3:_="">
    <xsd:import namespace="48f01c77-f52b-4e3c-9d55-32246b80b46f"/>
    <xsd:import namespace="b3c914a6-271e-4868-8fb2-d7b4e1d6da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2:_dlc_DocId" minOccurs="0"/>
                <xsd:element ref="ns2:_dlc_DocIdUrl" minOccurs="0"/>
                <xsd:element ref="ns2:_dlc_DocIdPersistId"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01c77-f52b-4e3c-9d55-32246b80b4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c914a6-271e-4868-8fb2-d7b4e1d6daa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1829ED3-5DDB-4383-94EF-BF0BE11CB6E9}">
  <ds:schemaRefs>
    <ds:schemaRef ds:uri="http://schemas.openxmlformats.org/officeDocument/2006/bibliography"/>
  </ds:schemaRefs>
</ds:datastoreItem>
</file>

<file path=customXml/itemProps2.xml><?xml version="1.0" encoding="utf-8"?>
<ds:datastoreItem xmlns:ds="http://schemas.openxmlformats.org/officeDocument/2006/customXml" ds:itemID="{823441C9-217C-46A8-A5C3-8ABD32BF57B5}">
  <ds:schemaRefs>
    <ds:schemaRef ds:uri="http://schemas.microsoft.com/office/2006/metadata/properties"/>
    <ds:schemaRef ds:uri="http://schemas.microsoft.com/office/infopath/2007/PartnerControls"/>
    <ds:schemaRef ds:uri="48f01c77-f52b-4e3c-9d55-32246b80b46f"/>
  </ds:schemaRefs>
</ds:datastoreItem>
</file>

<file path=customXml/itemProps3.xml><?xml version="1.0" encoding="utf-8"?>
<ds:datastoreItem xmlns:ds="http://schemas.openxmlformats.org/officeDocument/2006/customXml" ds:itemID="{BCF09E8C-D79C-445A-874F-6A3A91611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f01c77-f52b-4e3c-9d55-32246b80b46f"/>
    <ds:schemaRef ds:uri="b3c914a6-271e-4868-8fb2-d7b4e1d6d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AD5BD3-EB79-4108-B8FA-E1A87B3CC6A6}">
  <ds:schemaRefs>
    <ds:schemaRef ds:uri="http://schemas.microsoft.com/sharepoint/v3/contenttype/forms"/>
  </ds:schemaRefs>
</ds:datastoreItem>
</file>

<file path=customXml/itemProps5.xml><?xml version="1.0" encoding="utf-8"?>
<ds:datastoreItem xmlns:ds="http://schemas.openxmlformats.org/officeDocument/2006/customXml" ds:itemID="{B9926BB9-F2BB-4A08-9B7A-85C6AEDD7C5E}">
  <ds:schemaRefs>
    <ds:schemaRef ds:uri="http://schemas.microsoft.com/office/2006/metadata/longProperties"/>
  </ds:schemaRefs>
</ds:datastoreItem>
</file>

<file path=customXml/itemProps6.xml><?xml version="1.0" encoding="utf-8"?>
<ds:datastoreItem xmlns:ds="http://schemas.openxmlformats.org/officeDocument/2006/customXml" ds:itemID="{40E3AFF4-68FC-4B85-813D-D1EC79B676D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3887</Words>
  <Characters>24492</Characters>
  <DocSecurity>0</DocSecurity>
  <Lines>204</Lines>
  <Paragraphs>56</Paragraphs>
  <ScaleCrop>false</ScaleCrop>
  <HeadingPairs>
    <vt:vector size="8" baseType="variant">
      <vt:variant>
        <vt:lpstr>Title</vt:lpstr>
      </vt:variant>
      <vt:variant>
        <vt:i4>1</vt:i4>
      </vt:variant>
      <vt:variant>
        <vt:lpstr>Nosaukums</vt:lpstr>
      </vt:variant>
      <vt:variant>
        <vt:i4>1</vt:i4>
      </vt:variant>
      <vt:variant>
        <vt:lpstr>Título</vt:lpstr>
      </vt:variant>
      <vt:variant>
        <vt:i4>1</vt:i4>
      </vt:variant>
      <vt:variant>
        <vt:lpstr>Titel</vt:lpstr>
      </vt:variant>
      <vt:variant>
        <vt:i4>1</vt:i4>
      </vt:variant>
    </vt:vector>
  </HeadingPairs>
  <TitlesOfParts>
    <vt:vector size="4" baseType="lpstr">
      <vt:lpstr>EN QRD Veterinay PI template_v.8.1_clean_January 2017</vt:lpstr>
      <vt:lpstr>EN QRD Veterinay PI template_v.8.1_clean_January 2017</vt:lpstr>
      <vt:lpstr>EN QRD Veterinay PI template_v.8.1_clean_January 2017</vt:lpstr>
      <vt:lpstr>EN QRD Veterinay PI template_v.8.1_clean_January 2017</vt:lpstr>
    </vt:vector>
  </TitlesOfParts>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0x010100858AA10658134C41A8ADB68CD388A6E7</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16/01/2017 11:49:07</vt:lpwstr>
  </property>
  <property fmtid="{D5CDD505-2E9C-101B-9397-08002B2CF9AE}" pid="6" name="DM_Creator_Name">
    <vt:lpwstr>Prizzi Monica</vt:lpwstr>
  </property>
  <property fmtid="{D5CDD505-2E9C-101B-9397-08002B2CF9AE}" pid="7" name="DM_DocRefId">
    <vt:lpwstr>EMA/30443/2017</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EMA/30443/2017</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16/01/2017 11:49:07</vt:lpwstr>
  </property>
  <property fmtid="{D5CDD505-2E9C-101B-9397-08002B2CF9AE}" pid="34" name="DM_Modifier_Name">
    <vt:lpwstr>Prizzi Monica</vt:lpwstr>
  </property>
  <property fmtid="{D5CDD505-2E9C-101B-9397-08002B2CF9AE}" pid="35" name="DM_Modify_Date">
    <vt:lpwstr>16/01/2017 11:49:07</vt:lpwstr>
  </property>
  <property fmtid="{D5CDD505-2E9C-101B-9397-08002B2CF9AE}" pid="36" name="DM_Name">
    <vt:lpwstr>EN QRD Veterinay PI template_v.8.1_clean_January 2017</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9" name="DM_Status">
    <vt:lpwstr/>
  </property>
  <property fmtid="{D5CDD505-2E9C-101B-9397-08002B2CF9AE}" pid="40" name="DM_Subject">
    <vt:lpwstr>General-EMA/201224/2010</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CURRENT,1.2</vt:lpwstr>
  </property>
  <property fmtid="{D5CDD505-2E9C-101B-9397-08002B2CF9AE}" pid="44" name="Document Language">
    <vt:lpwstr>1;#EN|3b045742-cea0-40d2-9fa2-6c4333dcd530</vt:lpwstr>
  </property>
  <property fmtid="{D5CDD505-2E9C-101B-9397-08002B2CF9AE}" pid="45" name="Document Type">
    <vt:lpwstr/>
  </property>
  <property fmtid="{D5CDD505-2E9C-101B-9397-08002B2CF9AE}" pid="46" name="EMEADocClassificationCode">
    <vt:lpwstr/>
  </property>
  <property fmtid="{D5CDD505-2E9C-101B-9397-08002B2CF9AE}" pid="47" name="EMEADocClassificationHidden">
    <vt:lpwstr>N</vt:lpwstr>
  </property>
  <property fmtid="{D5CDD505-2E9C-101B-9397-08002B2CF9AE}" pid="48" name="EMEADocClassificationText">
    <vt:lpwstr/>
  </property>
  <property fmtid="{D5CDD505-2E9C-101B-9397-08002B2CF9AE}" pid="49" name="EMEADocDate">
    <vt:lpwstr>20020723</vt:lpwstr>
  </property>
  <property fmtid="{D5CDD505-2E9C-101B-9397-08002B2CF9AE}" pid="50" name="EMEADocDateDay">
    <vt:lpwstr>23</vt:lpwstr>
  </property>
  <property fmtid="{D5CDD505-2E9C-101B-9397-08002B2CF9AE}" pid="51" name="EMEADocDateMonth">
    <vt:lpwstr>July</vt:lpwstr>
  </property>
  <property fmtid="{D5CDD505-2E9C-101B-9397-08002B2CF9AE}" pid="52" name="EMEADocDateYear">
    <vt:lpwstr>2002</vt:lpwstr>
  </property>
  <property fmtid="{D5CDD505-2E9C-101B-9397-08002B2CF9AE}" pid="53" name="EMEADocExtCatTitle">
    <vt:lpwstr>The Title will not be included in the External Catalogue.</vt:lpwstr>
  </property>
  <property fmtid="{D5CDD505-2E9C-101B-9397-08002B2CF9AE}" pid="54" name="EMEADocLanguage">
    <vt:lpwstr>en</vt:lpwstr>
  </property>
  <property fmtid="{D5CDD505-2E9C-101B-9397-08002B2CF9AE}" pid="55" name="EMEADocRefFull">
    <vt:lpwstr>EMEA/18389/02/en</vt:lpwstr>
  </property>
  <property fmtid="{D5CDD505-2E9C-101B-9397-08002B2CF9AE}" pid="56" name="EMEADocRefNum">
    <vt:lpwstr>18389</vt:lpwstr>
  </property>
  <property fmtid="{D5CDD505-2E9C-101B-9397-08002B2CF9AE}" pid="57" name="EMEADocRefPart0">
    <vt:lpwstr>EMEA</vt:lpwstr>
  </property>
  <property fmtid="{D5CDD505-2E9C-101B-9397-08002B2CF9AE}" pid="58" name="EMEADocRefPart1">
    <vt:lpwstr/>
  </property>
  <property fmtid="{D5CDD505-2E9C-101B-9397-08002B2CF9AE}" pid="59" name="EMEADocRefPart2">
    <vt:lpwstr/>
  </property>
  <property fmtid="{D5CDD505-2E9C-101B-9397-08002B2CF9AE}" pid="60" name="EMEADocRefPart3">
    <vt:lpwstr/>
  </property>
  <property fmtid="{D5CDD505-2E9C-101B-9397-08002B2CF9AE}" pid="61" name="EMEADocRefPartFreeText">
    <vt:lpwstr/>
  </property>
  <property fmtid="{D5CDD505-2E9C-101B-9397-08002B2CF9AE}" pid="62" name="EMEADocRefRoot">
    <vt:lpwstr>EMEA/18389/02</vt:lpwstr>
  </property>
  <property fmtid="{D5CDD505-2E9C-101B-9397-08002B2CF9AE}" pid="63" name="EMEADocRefYear">
    <vt:lpwstr>02</vt:lpwstr>
  </property>
  <property fmtid="{D5CDD505-2E9C-101B-9397-08002B2CF9AE}" pid="64" name="EMEADocStatus">
    <vt:lpwstr/>
  </property>
  <property fmtid="{D5CDD505-2E9C-101B-9397-08002B2CF9AE}" pid="65" name="EMEADocTitle">
    <vt:lpwstr> SPC veterinary template</vt:lpwstr>
  </property>
  <property fmtid="{D5CDD505-2E9C-101B-9397-08002B2CF9AE}" pid="66" name="EMEADocTypeCode">
    <vt:lpwstr>tran</vt:lpwstr>
  </property>
  <property fmtid="{D5CDD505-2E9C-101B-9397-08002B2CF9AE}" pid="67" name="EMEADocVersion">
    <vt:lpwstr/>
  </property>
  <property fmtid="{D5CDD505-2E9C-101B-9397-08002B2CF9AE}" pid="68" name="_dlc_DocId">
    <vt:lpwstr>U7SVTCTF6PA5-1072821096-557365</vt:lpwstr>
  </property>
  <property fmtid="{D5CDD505-2E9C-101B-9397-08002B2CF9AE}" pid="69" name="_dlc_DocIdItemGuid">
    <vt:lpwstr>c4648658-bf1d-4bd4-a8da-5ff04c2bbfe0</vt:lpwstr>
  </property>
  <property fmtid="{D5CDD505-2E9C-101B-9397-08002B2CF9AE}" pid="70" name="_dlc_DocIdUrl">
    <vt:lpwstr>https://ecucare.sharepoint.com/sites/CorporateQARA/_layouts/15/DocIdRedir.aspx?ID=U7SVTCTF6PA5-1072821096-557365, U7SVTCTF6PA5-1072821096-557365</vt:lpwstr>
  </property>
  <property fmtid="{D5CDD505-2E9C-101B-9397-08002B2CF9AE}" pid="71" name="GrammarlyDocumentId">
    <vt:lpwstr>7baf9af25f38a0cc662cfba7ad6d57d8adfdddfdb0c5089241fda87c40de5003</vt:lpwstr>
  </property>
</Properties>
</file>