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E82DA" w14:textId="77777777" w:rsidR="00156585" w:rsidRPr="00C212A7" w:rsidRDefault="00156585" w:rsidP="00157894">
      <w:pPr>
        <w:tabs>
          <w:tab w:val="clear" w:pos="567"/>
        </w:tabs>
        <w:spacing w:line="240" w:lineRule="auto"/>
        <w:ind w:right="113"/>
        <w:jc w:val="center"/>
        <w:rPr>
          <w:b/>
          <w:color w:val="000000"/>
          <w:szCs w:val="22"/>
          <w:lang w:val="lv-LV"/>
        </w:rPr>
      </w:pPr>
      <w:r w:rsidRPr="00C212A7">
        <w:rPr>
          <w:b/>
          <w:color w:val="000000"/>
          <w:szCs w:val="22"/>
          <w:lang w:val="lv-LV"/>
        </w:rPr>
        <w:t>LIETOŠANAS INSTRUKCIJA</w:t>
      </w:r>
    </w:p>
    <w:p w14:paraId="5C1ED01E" w14:textId="77777777" w:rsidR="00156585" w:rsidRPr="00C212A7" w:rsidRDefault="00156585">
      <w:pPr>
        <w:spacing w:line="240" w:lineRule="auto"/>
        <w:ind w:left="567" w:hanging="567"/>
        <w:jc w:val="center"/>
        <w:rPr>
          <w:b/>
          <w:color w:val="000000"/>
          <w:szCs w:val="22"/>
          <w:lang w:val="lv-LV"/>
        </w:rPr>
      </w:pPr>
      <w:r w:rsidRPr="00C212A7">
        <w:rPr>
          <w:b/>
          <w:color w:val="000000"/>
          <w:szCs w:val="22"/>
          <w:lang w:val="lv-LV"/>
        </w:rPr>
        <w:t>V/DCP/17/0013</w:t>
      </w:r>
    </w:p>
    <w:p w14:paraId="2522F075" w14:textId="77777777" w:rsidR="00156585" w:rsidRPr="00C212A7" w:rsidRDefault="00156585">
      <w:pPr>
        <w:tabs>
          <w:tab w:val="clear" w:pos="567"/>
        </w:tabs>
        <w:spacing w:line="240" w:lineRule="auto"/>
        <w:jc w:val="center"/>
        <w:rPr>
          <w:b/>
          <w:color w:val="000000"/>
          <w:szCs w:val="22"/>
          <w:lang w:val="lv-LV"/>
        </w:rPr>
      </w:pPr>
      <w:proofErr w:type="spellStart"/>
      <w:r w:rsidRPr="00C212A7">
        <w:rPr>
          <w:b/>
          <w:color w:val="000000"/>
          <w:szCs w:val="22"/>
          <w:lang w:val="lv-LV"/>
        </w:rPr>
        <w:t>PestiGon</w:t>
      </w:r>
      <w:proofErr w:type="spellEnd"/>
      <w:r w:rsidRPr="00C212A7">
        <w:rPr>
          <w:b/>
          <w:color w:val="000000"/>
          <w:szCs w:val="22"/>
          <w:lang w:val="lv-LV"/>
        </w:rPr>
        <w:t xml:space="preserve"> </w:t>
      </w:r>
      <w:proofErr w:type="spellStart"/>
      <w:r w:rsidRPr="00C212A7">
        <w:rPr>
          <w:b/>
          <w:color w:val="000000"/>
          <w:szCs w:val="22"/>
          <w:lang w:val="lv-LV"/>
        </w:rPr>
        <w:t>Combo</w:t>
      </w:r>
      <w:proofErr w:type="spellEnd"/>
      <w:r w:rsidRPr="00C212A7">
        <w:rPr>
          <w:b/>
          <w:color w:val="000000"/>
          <w:szCs w:val="22"/>
          <w:lang w:val="lv-LV"/>
        </w:rPr>
        <w:t xml:space="preserve"> 50 mg / 60 mg šķīdums pilināšanai uz ādas kaķiem un mājas seskiem</w:t>
      </w:r>
    </w:p>
    <w:p w14:paraId="486F7F03" w14:textId="77777777" w:rsidR="00156585" w:rsidRPr="00C212A7" w:rsidRDefault="00156585">
      <w:pPr>
        <w:spacing w:line="240" w:lineRule="auto"/>
        <w:ind w:left="567" w:hanging="567"/>
        <w:jc w:val="both"/>
        <w:rPr>
          <w:color w:val="000000"/>
          <w:szCs w:val="22"/>
          <w:lang w:val="lv-LV"/>
        </w:rPr>
      </w:pPr>
    </w:p>
    <w:p w14:paraId="78686D01" w14:textId="77777777" w:rsidR="00156585" w:rsidRPr="00C212A7" w:rsidRDefault="00156585">
      <w:pPr>
        <w:spacing w:line="240" w:lineRule="auto"/>
        <w:ind w:left="567" w:hanging="567"/>
        <w:jc w:val="both"/>
        <w:rPr>
          <w:color w:val="000000"/>
          <w:szCs w:val="22"/>
          <w:lang w:val="lv-LV"/>
        </w:rPr>
      </w:pPr>
    </w:p>
    <w:p w14:paraId="592AB42D"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1.</w:t>
      </w:r>
      <w:r w:rsidRPr="00C212A7">
        <w:rPr>
          <w:b/>
          <w:color w:val="000000"/>
          <w:szCs w:val="22"/>
          <w:lang w:val="lv-LV"/>
        </w:rPr>
        <w:tab/>
        <w:t>REĢISTRĀCIJAS APLIECĪBAS ĪPAŠNIEKA UN RAŽOŠANAS LICENCES TURĒTĀJA, KURŠ ATBILD PAR SĒRIJAS IZLAIDI, NOSAUKUMS UN ADRESE, JA DAŽĀDI</w:t>
      </w:r>
    </w:p>
    <w:p w14:paraId="564F0314" w14:textId="77777777" w:rsidR="00156585" w:rsidRPr="00C212A7" w:rsidRDefault="00156585">
      <w:pPr>
        <w:tabs>
          <w:tab w:val="clear" w:pos="567"/>
        </w:tabs>
        <w:spacing w:line="240" w:lineRule="auto"/>
        <w:jc w:val="both"/>
        <w:rPr>
          <w:color w:val="000000"/>
          <w:szCs w:val="22"/>
          <w:lang w:val="lv-LV"/>
        </w:rPr>
      </w:pPr>
    </w:p>
    <w:p w14:paraId="30360336" w14:textId="77777777" w:rsidR="00156585" w:rsidRPr="00C212A7" w:rsidRDefault="00156585">
      <w:pPr>
        <w:tabs>
          <w:tab w:val="clear" w:pos="567"/>
        </w:tabs>
        <w:spacing w:line="240" w:lineRule="auto"/>
        <w:jc w:val="both"/>
        <w:rPr>
          <w:color w:val="000000"/>
          <w:szCs w:val="22"/>
          <w:u w:val="single"/>
          <w:lang w:val="lv-LV"/>
        </w:rPr>
      </w:pPr>
      <w:r w:rsidRPr="00C212A7">
        <w:rPr>
          <w:color w:val="000000"/>
          <w:szCs w:val="22"/>
          <w:u w:val="single"/>
          <w:lang w:val="lv-LV"/>
        </w:rPr>
        <w:t>Reģistrācijas apliecības īpašnieks:</w:t>
      </w:r>
    </w:p>
    <w:p w14:paraId="23260C81" w14:textId="77777777" w:rsidR="00156585" w:rsidRPr="00C212A7" w:rsidRDefault="00156585">
      <w:pPr>
        <w:tabs>
          <w:tab w:val="clear" w:pos="567"/>
        </w:tabs>
        <w:spacing w:line="240" w:lineRule="auto"/>
        <w:jc w:val="both"/>
        <w:rPr>
          <w:color w:val="000000"/>
          <w:szCs w:val="22"/>
          <w:lang w:val="lv-LV"/>
        </w:rPr>
      </w:pPr>
      <w:proofErr w:type="spellStart"/>
      <w:r w:rsidRPr="00C212A7">
        <w:rPr>
          <w:color w:val="000000"/>
          <w:szCs w:val="22"/>
          <w:lang w:val="lv-LV"/>
        </w:rPr>
        <w:t>Norbrook</w:t>
      </w:r>
      <w:proofErr w:type="spellEnd"/>
      <w:r w:rsidRPr="00C212A7">
        <w:rPr>
          <w:color w:val="000000"/>
          <w:szCs w:val="22"/>
          <w:lang w:val="lv-LV"/>
        </w:rPr>
        <w:t xml:space="preserve"> Laboratories (</w:t>
      </w:r>
      <w:proofErr w:type="spellStart"/>
      <w:r w:rsidRPr="00C212A7">
        <w:rPr>
          <w:color w:val="000000"/>
          <w:szCs w:val="22"/>
          <w:lang w:val="lv-LV"/>
        </w:rPr>
        <w:t>Ireland</w:t>
      </w:r>
      <w:proofErr w:type="spellEnd"/>
      <w:r w:rsidRPr="00C212A7">
        <w:rPr>
          <w:color w:val="000000"/>
          <w:szCs w:val="22"/>
          <w:lang w:val="lv-LV"/>
        </w:rPr>
        <w:t>) Limited</w:t>
      </w:r>
    </w:p>
    <w:p w14:paraId="05BA7B32" w14:textId="77777777" w:rsidR="00156585" w:rsidRPr="00C212A7" w:rsidRDefault="00156585">
      <w:pPr>
        <w:tabs>
          <w:tab w:val="clear" w:pos="567"/>
        </w:tabs>
        <w:spacing w:line="240" w:lineRule="auto"/>
        <w:jc w:val="both"/>
        <w:rPr>
          <w:color w:val="000000"/>
          <w:szCs w:val="22"/>
          <w:lang w:val="lv-LV"/>
        </w:rPr>
      </w:pPr>
      <w:proofErr w:type="spellStart"/>
      <w:r w:rsidRPr="00C212A7">
        <w:rPr>
          <w:color w:val="000000"/>
          <w:szCs w:val="22"/>
          <w:lang w:val="lv-LV"/>
        </w:rPr>
        <w:t>Rossmore</w:t>
      </w:r>
      <w:proofErr w:type="spellEnd"/>
      <w:r w:rsidRPr="00C212A7">
        <w:rPr>
          <w:color w:val="000000"/>
          <w:szCs w:val="22"/>
          <w:lang w:val="lv-LV"/>
        </w:rPr>
        <w:t xml:space="preserve"> </w:t>
      </w:r>
      <w:proofErr w:type="spellStart"/>
      <w:r w:rsidRPr="00C212A7">
        <w:rPr>
          <w:color w:val="000000"/>
          <w:szCs w:val="22"/>
          <w:lang w:val="lv-LV"/>
        </w:rPr>
        <w:t>Industrial</w:t>
      </w:r>
      <w:proofErr w:type="spellEnd"/>
      <w:r w:rsidRPr="00C212A7">
        <w:rPr>
          <w:color w:val="000000"/>
          <w:szCs w:val="22"/>
          <w:lang w:val="lv-LV"/>
        </w:rPr>
        <w:t xml:space="preserve"> </w:t>
      </w:r>
      <w:proofErr w:type="spellStart"/>
      <w:r w:rsidRPr="00C212A7">
        <w:rPr>
          <w:color w:val="000000"/>
          <w:szCs w:val="22"/>
          <w:lang w:val="lv-LV"/>
        </w:rPr>
        <w:t>Estate</w:t>
      </w:r>
      <w:proofErr w:type="spellEnd"/>
    </w:p>
    <w:p w14:paraId="5E14E7D5" w14:textId="77777777" w:rsidR="00156585" w:rsidRPr="00C212A7" w:rsidRDefault="00156585">
      <w:pPr>
        <w:tabs>
          <w:tab w:val="clear" w:pos="567"/>
        </w:tabs>
        <w:spacing w:line="240" w:lineRule="auto"/>
        <w:jc w:val="both"/>
        <w:rPr>
          <w:color w:val="000000"/>
          <w:szCs w:val="22"/>
          <w:lang w:val="lv-LV"/>
        </w:rPr>
      </w:pPr>
      <w:proofErr w:type="spellStart"/>
      <w:r w:rsidRPr="00C212A7">
        <w:rPr>
          <w:color w:val="000000"/>
          <w:szCs w:val="22"/>
          <w:lang w:val="lv-LV"/>
        </w:rPr>
        <w:t>Monaghan</w:t>
      </w:r>
      <w:proofErr w:type="spellEnd"/>
    </w:p>
    <w:p w14:paraId="630EB8D5" w14:textId="77777777" w:rsidR="00156585" w:rsidRPr="00C212A7" w:rsidRDefault="00156585">
      <w:pPr>
        <w:tabs>
          <w:tab w:val="clear" w:pos="567"/>
        </w:tabs>
        <w:spacing w:line="240" w:lineRule="auto"/>
        <w:jc w:val="both"/>
        <w:rPr>
          <w:color w:val="000000"/>
          <w:szCs w:val="22"/>
          <w:lang w:val="lv-LV"/>
        </w:rPr>
      </w:pPr>
      <w:r w:rsidRPr="00C212A7">
        <w:rPr>
          <w:color w:val="000000"/>
          <w:szCs w:val="22"/>
          <w:lang w:val="lv-LV"/>
        </w:rPr>
        <w:t>Īrija</w:t>
      </w:r>
    </w:p>
    <w:p w14:paraId="46D5B725" w14:textId="77777777" w:rsidR="00156585" w:rsidRPr="00C212A7" w:rsidRDefault="00156585">
      <w:pPr>
        <w:tabs>
          <w:tab w:val="clear" w:pos="567"/>
        </w:tabs>
        <w:spacing w:line="240" w:lineRule="auto"/>
        <w:jc w:val="both"/>
        <w:rPr>
          <w:color w:val="000000"/>
          <w:szCs w:val="22"/>
          <w:u w:val="single"/>
          <w:lang w:val="lv-LV"/>
        </w:rPr>
      </w:pPr>
    </w:p>
    <w:p w14:paraId="0FDFD246" w14:textId="77777777" w:rsidR="00156585" w:rsidRPr="00C212A7" w:rsidRDefault="00156585">
      <w:pPr>
        <w:tabs>
          <w:tab w:val="clear" w:pos="567"/>
        </w:tabs>
        <w:spacing w:line="240" w:lineRule="auto"/>
        <w:jc w:val="both"/>
        <w:rPr>
          <w:color w:val="000000"/>
          <w:szCs w:val="22"/>
          <w:lang w:val="lv-LV"/>
        </w:rPr>
      </w:pPr>
      <w:r w:rsidRPr="00C212A7">
        <w:rPr>
          <w:color w:val="000000"/>
          <w:szCs w:val="22"/>
          <w:u w:val="single"/>
          <w:lang w:val="lv-LV"/>
        </w:rPr>
        <w:t>Par sērijas izlaidi atbildīgais ražotājs</w:t>
      </w:r>
      <w:r w:rsidRPr="00C212A7">
        <w:rPr>
          <w:color w:val="000000"/>
          <w:szCs w:val="22"/>
          <w:lang w:val="lv-LV"/>
        </w:rPr>
        <w:t>:</w:t>
      </w:r>
    </w:p>
    <w:p w14:paraId="18927404" w14:textId="77777777" w:rsidR="00156585" w:rsidRPr="00C212A7" w:rsidRDefault="00156585">
      <w:pPr>
        <w:tabs>
          <w:tab w:val="clear" w:pos="567"/>
        </w:tabs>
        <w:spacing w:line="240" w:lineRule="auto"/>
        <w:jc w:val="both"/>
        <w:rPr>
          <w:color w:val="000000"/>
          <w:szCs w:val="22"/>
          <w:lang w:val="en-US"/>
        </w:rPr>
      </w:pPr>
      <w:proofErr w:type="spellStart"/>
      <w:r w:rsidRPr="00C212A7">
        <w:rPr>
          <w:color w:val="000000"/>
          <w:szCs w:val="22"/>
          <w:lang w:val="en-US"/>
        </w:rPr>
        <w:t>Norbrook</w:t>
      </w:r>
      <w:proofErr w:type="spellEnd"/>
      <w:r w:rsidRPr="00C212A7">
        <w:rPr>
          <w:color w:val="000000"/>
          <w:szCs w:val="22"/>
          <w:lang w:val="en-US"/>
        </w:rPr>
        <w:t xml:space="preserve"> Manufacturing Ltd.</w:t>
      </w:r>
    </w:p>
    <w:p w14:paraId="457973DA" w14:textId="77777777" w:rsidR="00156585" w:rsidRPr="00C212A7" w:rsidRDefault="00156585">
      <w:pPr>
        <w:tabs>
          <w:tab w:val="clear" w:pos="567"/>
        </w:tabs>
        <w:spacing w:line="240" w:lineRule="auto"/>
        <w:jc w:val="both"/>
        <w:rPr>
          <w:color w:val="000000"/>
          <w:szCs w:val="22"/>
          <w:lang w:val="en-US"/>
        </w:rPr>
      </w:pPr>
      <w:proofErr w:type="spellStart"/>
      <w:r w:rsidRPr="00C212A7">
        <w:rPr>
          <w:color w:val="000000"/>
          <w:szCs w:val="22"/>
          <w:lang w:val="en-US"/>
        </w:rPr>
        <w:t>Rossmore</w:t>
      </w:r>
      <w:proofErr w:type="spellEnd"/>
      <w:r w:rsidRPr="00C212A7">
        <w:rPr>
          <w:color w:val="000000"/>
          <w:szCs w:val="22"/>
          <w:lang w:val="en-US"/>
        </w:rPr>
        <w:t xml:space="preserve"> Industrial Estate</w:t>
      </w:r>
    </w:p>
    <w:p w14:paraId="5F5E4716" w14:textId="77777777" w:rsidR="00156585" w:rsidRPr="00C212A7" w:rsidRDefault="00156585">
      <w:pPr>
        <w:tabs>
          <w:tab w:val="clear" w:pos="567"/>
        </w:tabs>
        <w:spacing w:line="240" w:lineRule="auto"/>
        <w:jc w:val="both"/>
        <w:rPr>
          <w:color w:val="000000"/>
          <w:szCs w:val="22"/>
          <w:lang w:val="en-US"/>
        </w:rPr>
      </w:pPr>
      <w:r w:rsidRPr="00C212A7">
        <w:rPr>
          <w:color w:val="000000"/>
          <w:szCs w:val="22"/>
          <w:lang w:val="en-US"/>
        </w:rPr>
        <w:t>Monaghan</w:t>
      </w:r>
    </w:p>
    <w:p w14:paraId="3EDA0F7A" w14:textId="77777777" w:rsidR="00156585" w:rsidRPr="00C212A7" w:rsidRDefault="00156585">
      <w:pPr>
        <w:tabs>
          <w:tab w:val="clear" w:pos="567"/>
        </w:tabs>
        <w:spacing w:line="240" w:lineRule="auto"/>
        <w:jc w:val="both"/>
        <w:rPr>
          <w:color w:val="000000"/>
          <w:szCs w:val="22"/>
          <w:lang w:val="en-US"/>
        </w:rPr>
      </w:pPr>
      <w:proofErr w:type="spellStart"/>
      <w:r w:rsidRPr="00C212A7">
        <w:rPr>
          <w:color w:val="000000"/>
          <w:szCs w:val="22"/>
          <w:lang w:val="en-US"/>
        </w:rPr>
        <w:t>Īrija</w:t>
      </w:r>
      <w:proofErr w:type="spellEnd"/>
    </w:p>
    <w:p w14:paraId="4E909828" w14:textId="77777777" w:rsidR="00156585" w:rsidRPr="00C212A7" w:rsidRDefault="00156585">
      <w:pPr>
        <w:tabs>
          <w:tab w:val="clear" w:pos="567"/>
        </w:tabs>
        <w:spacing w:line="240" w:lineRule="auto"/>
        <w:jc w:val="both"/>
        <w:rPr>
          <w:color w:val="000000"/>
          <w:szCs w:val="22"/>
          <w:lang w:val="en-US"/>
        </w:rPr>
      </w:pPr>
    </w:p>
    <w:p w14:paraId="1C2A1265" w14:textId="77777777" w:rsidR="00156585" w:rsidRPr="00157894" w:rsidRDefault="00156585">
      <w:pPr>
        <w:spacing w:line="240" w:lineRule="auto"/>
        <w:rPr>
          <w:szCs w:val="22"/>
          <w:lang w:val="lv-LV"/>
        </w:rPr>
      </w:pPr>
      <w:proofErr w:type="spellStart"/>
      <w:r w:rsidRPr="00157894">
        <w:rPr>
          <w:szCs w:val="22"/>
          <w:lang w:val="lv-LV"/>
        </w:rPr>
        <w:t>Norbrook</w:t>
      </w:r>
      <w:proofErr w:type="spellEnd"/>
      <w:r w:rsidRPr="00157894">
        <w:rPr>
          <w:szCs w:val="22"/>
          <w:lang w:val="lv-LV"/>
        </w:rPr>
        <w:t xml:space="preserve"> Laboratories Limited</w:t>
      </w:r>
    </w:p>
    <w:p w14:paraId="15107AB2" w14:textId="77777777" w:rsidR="00156585" w:rsidRPr="00157894" w:rsidRDefault="00156585">
      <w:pPr>
        <w:spacing w:line="240" w:lineRule="auto"/>
        <w:rPr>
          <w:szCs w:val="22"/>
          <w:lang w:val="lv-LV"/>
        </w:rPr>
      </w:pPr>
      <w:proofErr w:type="spellStart"/>
      <w:r w:rsidRPr="00157894">
        <w:rPr>
          <w:szCs w:val="22"/>
          <w:lang w:val="lv-LV"/>
        </w:rPr>
        <w:t>Station</w:t>
      </w:r>
      <w:proofErr w:type="spellEnd"/>
      <w:r w:rsidRPr="00157894">
        <w:rPr>
          <w:szCs w:val="22"/>
          <w:lang w:val="lv-LV"/>
        </w:rPr>
        <w:t xml:space="preserve"> Works, </w:t>
      </w:r>
      <w:proofErr w:type="spellStart"/>
      <w:r w:rsidRPr="00157894">
        <w:rPr>
          <w:szCs w:val="22"/>
          <w:lang w:val="lv-LV"/>
        </w:rPr>
        <w:t>Newry</w:t>
      </w:r>
      <w:proofErr w:type="spellEnd"/>
    </w:p>
    <w:p w14:paraId="343FB583" w14:textId="77777777" w:rsidR="00156585" w:rsidRPr="00157894" w:rsidRDefault="00156585">
      <w:pPr>
        <w:spacing w:line="240" w:lineRule="auto"/>
        <w:rPr>
          <w:szCs w:val="22"/>
          <w:lang w:val="lv-LV"/>
        </w:rPr>
      </w:pPr>
      <w:proofErr w:type="spellStart"/>
      <w:r w:rsidRPr="00157894">
        <w:rPr>
          <w:szCs w:val="22"/>
          <w:lang w:val="lv-LV"/>
        </w:rPr>
        <w:t>Co</w:t>
      </w:r>
      <w:proofErr w:type="spellEnd"/>
      <w:r w:rsidRPr="00157894">
        <w:rPr>
          <w:szCs w:val="22"/>
          <w:lang w:val="lv-LV"/>
        </w:rPr>
        <w:t xml:space="preserve">. </w:t>
      </w:r>
      <w:proofErr w:type="spellStart"/>
      <w:r w:rsidRPr="00157894">
        <w:rPr>
          <w:szCs w:val="22"/>
          <w:lang w:val="lv-LV"/>
        </w:rPr>
        <w:t>Down</w:t>
      </w:r>
      <w:proofErr w:type="spellEnd"/>
      <w:r w:rsidRPr="00157894">
        <w:rPr>
          <w:szCs w:val="22"/>
          <w:lang w:val="lv-LV"/>
        </w:rPr>
        <w:t>, BT35 6JP</w:t>
      </w:r>
    </w:p>
    <w:p w14:paraId="0B233AEF" w14:textId="77777777" w:rsidR="00156585" w:rsidRPr="00C212A7" w:rsidRDefault="00156585">
      <w:pPr>
        <w:tabs>
          <w:tab w:val="clear" w:pos="567"/>
        </w:tabs>
        <w:spacing w:line="240" w:lineRule="auto"/>
        <w:jc w:val="both"/>
        <w:rPr>
          <w:color w:val="000000"/>
          <w:szCs w:val="22"/>
          <w:lang w:val="en-US"/>
        </w:rPr>
      </w:pPr>
      <w:r w:rsidRPr="00157894">
        <w:rPr>
          <w:szCs w:val="22"/>
          <w:lang w:val="lv-LV"/>
        </w:rPr>
        <w:t>Lielbritānija</w:t>
      </w:r>
    </w:p>
    <w:p w14:paraId="61989C38" w14:textId="77777777" w:rsidR="00156585" w:rsidRPr="00C212A7" w:rsidRDefault="00156585">
      <w:pPr>
        <w:tabs>
          <w:tab w:val="clear" w:pos="567"/>
        </w:tabs>
        <w:spacing w:line="240" w:lineRule="auto"/>
        <w:jc w:val="both"/>
        <w:rPr>
          <w:color w:val="000000"/>
          <w:szCs w:val="22"/>
          <w:lang w:val="lv-LV"/>
        </w:rPr>
      </w:pPr>
    </w:p>
    <w:p w14:paraId="36ADEF6E"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2.</w:t>
      </w:r>
      <w:r w:rsidRPr="00C212A7">
        <w:rPr>
          <w:b/>
          <w:color w:val="000000"/>
          <w:szCs w:val="22"/>
          <w:lang w:val="lv-LV"/>
        </w:rPr>
        <w:tab/>
        <w:t>VETERINĀRO ZĀĻU NOSAUKUMS</w:t>
      </w:r>
    </w:p>
    <w:p w14:paraId="49C715B1" w14:textId="77777777" w:rsidR="00156585" w:rsidRPr="00C212A7" w:rsidRDefault="00156585">
      <w:pPr>
        <w:tabs>
          <w:tab w:val="clear" w:pos="567"/>
        </w:tabs>
        <w:spacing w:line="240" w:lineRule="auto"/>
        <w:jc w:val="both"/>
        <w:rPr>
          <w:color w:val="000000"/>
          <w:szCs w:val="22"/>
          <w:lang w:val="lv-LV"/>
        </w:rPr>
      </w:pPr>
    </w:p>
    <w:p w14:paraId="7598131F" w14:textId="77777777" w:rsidR="00156585" w:rsidRPr="00157894" w:rsidRDefault="00156585">
      <w:pPr>
        <w:tabs>
          <w:tab w:val="clear" w:pos="567"/>
        </w:tabs>
        <w:spacing w:line="240" w:lineRule="auto"/>
        <w:jc w:val="both"/>
        <w:rPr>
          <w:szCs w:val="22"/>
          <w:lang w:val="lv-LV"/>
        </w:rPr>
      </w:pPr>
      <w:proofErr w:type="spellStart"/>
      <w:r w:rsidRPr="00157894">
        <w:rPr>
          <w:b/>
          <w:szCs w:val="22"/>
          <w:lang w:val="lv-LV"/>
        </w:rPr>
        <w:t>PestiGon</w:t>
      </w:r>
      <w:proofErr w:type="spellEnd"/>
      <w:r w:rsidRPr="00157894">
        <w:rPr>
          <w:b/>
          <w:szCs w:val="22"/>
          <w:lang w:val="lv-LV"/>
        </w:rPr>
        <w:t xml:space="preserve"> </w:t>
      </w:r>
      <w:proofErr w:type="spellStart"/>
      <w:r w:rsidRPr="00157894">
        <w:rPr>
          <w:b/>
          <w:szCs w:val="22"/>
          <w:lang w:val="lv-LV"/>
        </w:rPr>
        <w:t>Combo</w:t>
      </w:r>
      <w:proofErr w:type="spellEnd"/>
      <w:r w:rsidRPr="00157894">
        <w:rPr>
          <w:b/>
          <w:szCs w:val="22"/>
          <w:lang w:val="lv-LV"/>
        </w:rPr>
        <w:t xml:space="preserve"> </w:t>
      </w:r>
      <w:r w:rsidRPr="00C212A7">
        <w:rPr>
          <w:b/>
          <w:szCs w:val="22"/>
          <w:lang w:val="lv-LV"/>
        </w:rPr>
        <w:t>50 mg / 60 mg</w:t>
      </w:r>
      <w:r w:rsidRPr="00C212A7">
        <w:rPr>
          <w:szCs w:val="22"/>
          <w:lang w:val="lv-LV"/>
        </w:rPr>
        <w:t xml:space="preserve"> </w:t>
      </w:r>
      <w:r w:rsidRPr="00157894">
        <w:rPr>
          <w:szCs w:val="22"/>
          <w:lang w:val="lv-LV"/>
        </w:rPr>
        <w:t xml:space="preserve">šķīdums pilināšanai uz ādas kaķiem un mājas seskiem </w:t>
      </w:r>
    </w:p>
    <w:p w14:paraId="662274B6" w14:textId="77777777" w:rsidR="00156585" w:rsidRPr="00157894" w:rsidRDefault="00156585">
      <w:pPr>
        <w:tabs>
          <w:tab w:val="clear" w:pos="567"/>
          <w:tab w:val="right" w:leader="dot" w:pos="8505"/>
        </w:tabs>
        <w:spacing w:line="240" w:lineRule="auto"/>
        <w:jc w:val="both"/>
        <w:rPr>
          <w:i/>
          <w:iCs/>
          <w:szCs w:val="22"/>
          <w:lang w:val="lv-LV"/>
        </w:rPr>
      </w:pPr>
      <w:proofErr w:type="spellStart"/>
      <w:r w:rsidRPr="00157894">
        <w:rPr>
          <w:i/>
          <w:iCs/>
          <w:szCs w:val="22"/>
          <w:lang w:val="lv-LV"/>
        </w:rPr>
        <w:t>Fipronil</w:t>
      </w:r>
      <w:proofErr w:type="spellEnd"/>
    </w:p>
    <w:p w14:paraId="52E44C0C" w14:textId="77777777" w:rsidR="00156585" w:rsidRPr="00157894" w:rsidRDefault="00156585">
      <w:pPr>
        <w:spacing w:line="240" w:lineRule="auto"/>
        <w:ind w:left="567" w:hanging="567"/>
        <w:jc w:val="both"/>
        <w:rPr>
          <w:i/>
          <w:iCs/>
          <w:szCs w:val="22"/>
          <w:lang w:val="lv-LV"/>
        </w:rPr>
      </w:pPr>
      <w:r w:rsidRPr="00157894">
        <w:rPr>
          <w:i/>
          <w:iCs/>
          <w:szCs w:val="22"/>
          <w:lang w:val="lv-LV"/>
        </w:rPr>
        <w:t>S</w:t>
      </w:r>
      <w:r w:rsidRPr="00157894">
        <w:rPr>
          <w:i/>
          <w:iCs/>
          <w:szCs w:val="22"/>
          <w:lang w:val="lv-LV"/>
        </w:rPr>
        <w:noBreakHyphen/>
      </w:r>
      <w:proofErr w:type="spellStart"/>
      <w:r w:rsidRPr="00157894">
        <w:rPr>
          <w:i/>
          <w:iCs/>
          <w:szCs w:val="22"/>
          <w:lang w:val="lv-LV"/>
        </w:rPr>
        <w:t>metopren</w:t>
      </w:r>
      <w:proofErr w:type="spellEnd"/>
    </w:p>
    <w:p w14:paraId="1B4651B6" w14:textId="77777777" w:rsidR="00156585" w:rsidRPr="00C212A7" w:rsidRDefault="00156585">
      <w:pPr>
        <w:spacing w:line="240" w:lineRule="auto"/>
        <w:ind w:left="567" w:hanging="567"/>
        <w:jc w:val="both"/>
        <w:rPr>
          <w:color w:val="000000"/>
          <w:szCs w:val="22"/>
          <w:lang w:val="lv-LV"/>
        </w:rPr>
      </w:pPr>
    </w:p>
    <w:p w14:paraId="73B9756D" w14:textId="77777777" w:rsidR="00156585" w:rsidRPr="00C212A7" w:rsidRDefault="00156585">
      <w:pPr>
        <w:spacing w:line="240" w:lineRule="auto"/>
        <w:ind w:left="567" w:hanging="567"/>
        <w:jc w:val="both"/>
        <w:rPr>
          <w:color w:val="000000"/>
          <w:szCs w:val="22"/>
          <w:lang w:val="lv-LV"/>
        </w:rPr>
      </w:pPr>
    </w:p>
    <w:p w14:paraId="2CDACD49"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3.</w:t>
      </w:r>
      <w:r w:rsidRPr="00C212A7">
        <w:rPr>
          <w:b/>
          <w:color w:val="000000"/>
          <w:szCs w:val="22"/>
          <w:lang w:val="lv-LV"/>
        </w:rPr>
        <w:tab/>
        <w:t xml:space="preserve">AKTĪVO VIELU UN CITU VIELU NOSAUKUMS </w:t>
      </w:r>
    </w:p>
    <w:p w14:paraId="61023891" w14:textId="77777777" w:rsidR="00156585" w:rsidRPr="00C212A7" w:rsidRDefault="00156585">
      <w:pPr>
        <w:tabs>
          <w:tab w:val="clear" w:pos="567"/>
        </w:tabs>
        <w:spacing w:line="240" w:lineRule="auto"/>
        <w:jc w:val="both"/>
        <w:rPr>
          <w:color w:val="000000"/>
          <w:szCs w:val="22"/>
          <w:lang w:val="lv-LV"/>
        </w:rPr>
      </w:pPr>
    </w:p>
    <w:p w14:paraId="2D4104B8" w14:textId="77777777" w:rsidR="00156585" w:rsidRPr="00157894" w:rsidRDefault="00156585">
      <w:pPr>
        <w:pStyle w:val="Default"/>
        <w:jc w:val="both"/>
        <w:rPr>
          <w:sz w:val="22"/>
          <w:szCs w:val="22"/>
        </w:rPr>
      </w:pPr>
      <w:r w:rsidRPr="00157894">
        <w:rPr>
          <w:sz w:val="22"/>
          <w:szCs w:val="22"/>
        </w:rPr>
        <w:t xml:space="preserve">Viena 0,5 ml pipete satur: </w:t>
      </w:r>
    </w:p>
    <w:p w14:paraId="325ECBDB" w14:textId="77777777" w:rsidR="00156585" w:rsidRPr="00157894" w:rsidRDefault="00156585">
      <w:pPr>
        <w:pStyle w:val="Default"/>
        <w:jc w:val="both"/>
        <w:rPr>
          <w:sz w:val="22"/>
          <w:szCs w:val="22"/>
        </w:rPr>
      </w:pPr>
    </w:p>
    <w:p w14:paraId="79BF4F32" w14:textId="77777777" w:rsidR="00156585" w:rsidRPr="00157894" w:rsidRDefault="00156585">
      <w:pPr>
        <w:pStyle w:val="Default"/>
        <w:jc w:val="both"/>
        <w:rPr>
          <w:sz w:val="22"/>
          <w:szCs w:val="22"/>
        </w:rPr>
      </w:pPr>
      <w:r w:rsidRPr="00157894">
        <w:rPr>
          <w:b/>
          <w:bCs/>
          <w:sz w:val="22"/>
          <w:szCs w:val="22"/>
        </w:rPr>
        <w:t xml:space="preserve">Aktīvās vielas: </w:t>
      </w:r>
    </w:p>
    <w:p w14:paraId="3B4E2BAC" w14:textId="0CB5B4FD" w:rsidR="00156585" w:rsidRPr="00157894" w:rsidRDefault="00156585" w:rsidP="00C212A7">
      <w:pPr>
        <w:tabs>
          <w:tab w:val="clear" w:pos="567"/>
          <w:tab w:val="right" w:leader="dot" w:pos="8505"/>
        </w:tabs>
        <w:spacing w:line="240" w:lineRule="auto"/>
        <w:jc w:val="both"/>
        <w:rPr>
          <w:szCs w:val="22"/>
          <w:lang w:val="lv-LV"/>
        </w:rPr>
      </w:pPr>
      <w:proofErr w:type="spellStart"/>
      <w:r w:rsidRPr="00157894">
        <w:rPr>
          <w:szCs w:val="22"/>
          <w:lang w:val="lv-LV"/>
        </w:rPr>
        <w:t>Fipronils</w:t>
      </w:r>
      <w:proofErr w:type="spellEnd"/>
      <w:r w:rsidRPr="00157894">
        <w:rPr>
          <w:szCs w:val="22"/>
          <w:lang w:val="lv-LV"/>
        </w:rPr>
        <w:t xml:space="preserve"> </w:t>
      </w:r>
      <w:r w:rsidR="00B67F73" w:rsidRPr="00157894">
        <w:rPr>
          <w:szCs w:val="22"/>
          <w:lang w:val="lv-LV"/>
        </w:rPr>
        <w:tab/>
      </w:r>
      <w:r w:rsidRPr="00157894">
        <w:rPr>
          <w:szCs w:val="22"/>
          <w:lang w:val="lv-LV"/>
        </w:rPr>
        <w:t>50 mg</w:t>
      </w:r>
    </w:p>
    <w:p w14:paraId="40EE3EB9" w14:textId="31ED16AB" w:rsidR="00156585" w:rsidRPr="00157894" w:rsidRDefault="00156585" w:rsidP="00157894">
      <w:pPr>
        <w:tabs>
          <w:tab w:val="clear" w:pos="567"/>
          <w:tab w:val="right" w:leader="dot" w:pos="8505"/>
        </w:tabs>
        <w:spacing w:line="240" w:lineRule="auto"/>
        <w:jc w:val="both"/>
        <w:rPr>
          <w:szCs w:val="22"/>
          <w:lang w:val="lv-LV"/>
        </w:rPr>
      </w:pPr>
      <w:r w:rsidRPr="00157894">
        <w:rPr>
          <w:szCs w:val="22"/>
          <w:lang w:val="lv-LV"/>
        </w:rPr>
        <w:t>(S)</w:t>
      </w:r>
      <w:r w:rsidRPr="00157894">
        <w:rPr>
          <w:szCs w:val="22"/>
          <w:lang w:val="lv-LV"/>
        </w:rPr>
        <w:noBreakHyphen/>
      </w:r>
      <w:proofErr w:type="spellStart"/>
      <w:r w:rsidRPr="00157894">
        <w:rPr>
          <w:szCs w:val="22"/>
          <w:lang w:val="lv-LV"/>
        </w:rPr>
        <w:t>metoprēns</w:t>
      </w:r>
      <w:proofErr w:type="spellEnd"/>
      <w:r w:rsidRPr="00157894">
        <w:rPr>
          <w:szCs w:val="22"/>
          <w:lang w:val="lv-LV"/>
        </w:rPr>
        <w:t xml:space="preserve"> </w:t>
      </w:r>
      <w:r w:rsidR="00B67F73" w:rsidRPr="00157894">
        <w:rPr>
          <w:szCs w:val="22"/>
          <w:lang w:val="lv-LV"/>
        </w:rPr>
        <w:tab/>
      </w:r>
      <w:r w:rsidRPr="00157894">
        <w:rPr>
          <w:szCs w:val="22"/>
          <w:lang w:val="lv-LV"/>
        </w:rPr>
        <w:t>60 mg</w:t>
      </w:r>
    </w:p>
    <w:p w14:paraId="0EE925DD" w14:textId="77777777" w:rsidR="00156585" w:rsidRPr="00157894" w:rsidRDefault="00156585">
      <w:pPr>
        <w:tabs>
          <w:tab w:val="clear" w:pos="567"/>
        </w:tabs>
        <w:spacing w:line="240" w:lineRule="auto"/>
        <w:jc w:val="both"/>
        <w:rPr>
          <w:szCs w:val="22"/>
          <w:lang w:val="lv-LV"/>
        </w:rPr>
      </w:pPr>
    </w:p>
    <w:p w14:paraId="215E3CEB" w14:textId="77777777" w:rsidR="00156585" w:rsidRPr="00157894" w:rsidRDefault="00156585">
      <w:pPr>
        <w:pStyle w:val="Default"/>
        <w:jc w:val="both"/>
        <w:rPr>
          <w:sz w:val="22"/>
          <w:szCs w:val="22"/>
        </w:rPr>
      </w:pPr>
      <w:proofErr w:type="spellStart"/>
      <w:r w:rsidRPr="00157894">
        <w:rPr>
          <w:b/>
          <w:bCs/>
          <w:sz w:val="22"/>
          <w:szCs w:val="22"/>
        </w:rPr>
        <w:t>Palīgvielas</w:t>
      </w:r>
      <w:proofErr w:type="spellEnd"/>
      <w:r w:rsidRPr="00157894">
        <w:rPr>
          <w:b/>
          <w:bCs/>
          <w:sz w:val="22"/>
          <w:szCs w:val="22"/>
        </w:rPr>
        <w:t xml:space="preserve">: </w:t>
      </w:r>
    </w:p>
    <w:p w14:paraId="3753CE9A" w14:textId="6A259431" w:rsidR="00156585" w:rsidRPr="00157894" w:rsidRDefault="00156585">
      <w:pPr>
        <w:tabs>
          <w:tab w:val="clear" w:pos="567"/>
          <w:tab w:val="right" w:leader="dot" w:pos="8505"/>
        </w:tabs>
        <w:spacing w:line="240" w:lineRule="auto"/>
        <w:jc w:val="both"/>
        <w:rPr>
          <w:szCs w:val="22"/>
          <w:lang w:val="lv-LV"/>
        </w:rPr>
      </w:pPr>
      <w:proofErr w:type="spellStart"/>
      <w:r w:rsidRPr="00157894">
        <w:rPr>
          <w:szCs w:val="22"/>
          <w:lang w:val="lv-LV"/>
        </w:rPr>
        <w:t>Butilhidroksianizols</w:t>
      </w:r>
      <w:proofErr w:type="spellEnd"/>
      <w:r w:rsidRPr="00157894">
        <w:rPr>
          <w:szCs w:val="22"/>
          <w:lang w:val="lv-LV"/>
        </w:rPr>
        <w:t xml:space="preserve"> (E320)</w:t>
      </w:r>
      <w:r w:rsidRPr="00157894" w:rsidDel="00B11A6C">
        <w:rPr>
          <w:szCs w:val="22"/>
          <w:lang w:val="lv-LV"/>
        </w:rPr>
        <w:t xml:space="preserve"> </w:t>
      </w:r>
      <w:r w:rsidR="00B67F73" w:rsidRPr="00157894">
        <w:rPr>
          <w:szCs w:val="22"/>
          <w:lang w:val="lv-LV"/>
        </w:rPr>
        <w:tab/>
      </w:r>
      <w:r w:rsidRPr="00157894">
        <w:rPr>
          <w:szCs w:val="22"/>
          <w:lang w:val="lv-LV"/>
        </w:rPr>
        <w:t>0,10 mg</w:t>
      </w:r>
    </w:p>
    <w:p w14:paraId="2529AB82" w14:textId="3EB31230" w:rsidR="00156585" w:rsidRPr="00157894" w:rsidRDefault="00156585">
      <w:pPr>
        <w:tabs>
          <w:tab w:val="clear" w:pos="567"/>
          <w:tab w:val="right" w:leader="dot" w:pos="8505"/>
        </w:tabs>
        <w:spacing w:line="240" w:lineRule="auto"/>
        <w:jc w:val="both"/>
        <w:rPr>
          <w:szCs w:val="22"/>
          <w:lang w:val="lv-LV"/>
        </w:rPr>
      </w:pPr>
      <w:proofErr w:type="spellStart"/>
      <w:r w:rsidRPr="00157894">
        <w:rPr>
          <w:szCs w:val="22"/>
          <w:lang w:val="lv-LV"/>
        </w:rPr>
        <w:t>Butilhidroksitoluols</w:t>
      </w:r>
      <w:proofErr w:type="spellEnd"/>
      <w:r w:rsidRPr="00157894">
        <w:rPr>
          <w:szCs w:val="22"/>
          <w:lang w:val="lv-LV"/>
        </w:rPr>
        <w:t xml:space="preserve"> (E321)</w:t>
      </w:r>
      <w:r w:rsidRPr="00157894" w:rsidDel="00B11A6C">
        <w:rPr>
          <w:szCs w:val="22"/>
          <w:lang w:val="lv-LV"/>
        </w:rPr>
        <w:t xml:space="preserve"> </w:t>
      </w:r>
      <w:r w:rsidR="00B67F73" w:rsidRPr="00157894">
        <w:rPr>
          <w:szCs w:val="22"/>
          <w:lang w:val="lv-LV"/>
        </w:rPr>
        <w:tab/>
      </w:r>
      <w:r w:rsidRPr="00157894">
        <w:rPr>
          <w:szCs w:val="22"/>
          <w:lang w:val="lv-LV"/>
        </w:rPr>
        <w:t>0,05 mg</w:t>
      </w:r>
    </w:p>
    <w:p w14:paraId="4AA57198" w14:textId="77777777" w:rsidR="00156585" w:rsidRPr="00C212A7" w:rsidRDefault="00156585">
      <w:pPr>
        <w:tabs>
          <w:tab w:val="clear" w:pos="567"/>
        </w:tabs>
        <w:spacing w:line="240" w:lineRule="auto"/>
        <w:jc w:val="both"/>
        <w:rPr>
          <w:color w:val="000000"/>
          <w:szCs w:val="22"/>
          <w:u w:val="single"/>
          <w:lang w:val="lv-LV"/>
        </w:rPr>
      </w:pPr>
    </w:p>
    <w:p w14:paraId="4803A61D" w14:textId="050C517A" w:rsidR="00156585" w:rsidRPr="00157894" w:rsidRDefault="00156585">
      <w:pPr>
        <w:tabs>
          <w:tab w:val="clear" w:pos="567"/>
        </w:tabs>
        <w:spacing w:line="240" w:lineRule="auto"/>
        <w:jc w:val="both"/>
        <w:rPr>
          <w:szCs w:val="22"/>
          <w:lang w:val="lv-LV"/>
        </w:rPr>
      </w:pPr>
      <w:r w:rsidRPr="00157894">
        <w:rPr>
          <w:szCs w:val="22"/>
          <w:lang w:val="lv-LV"/>
        </w:rPr>
        <w:t>Caurspīdīgs, dzeltens šķ</w:t>
      </w:r>
      <w:r w:rsidR="00B67F73" w:rsidRPr="00157894">
        <w:rPr>
          <w:szCs w:val="22"/>
          <w:lang w:val="lv-LV"/>
        </w:rPr>
        <w:t>ī</w:t>
      </w:r>
      <w:r w:rsidRPr="00157894">
        <w:rPr>
          <w:szCs w:val="22"/>
          <w:lang w:val="lv-LV"/>
        </w:rPr>
        <w:t>dums.</w:t>
      </w:r>
    </w:p>
    <w:p w14:paraId="4F0894D4" w14:textId="77777777" w:rsidR="00156585" w:rsidRPr="00C212A7" w:rsidRDefault="00156585">
      <w:pPr>
        <w:tabs>
          <w:tab w:val="clear" w:pos="567"/>
        </w:tabs>
        <w:spacing w:line="240" w:lineRule="auto"/>
        <w:jc w:val="both"/>
        <w:rPr>
          <w:color w:val="000000"/>
          <w:szCs w:val="22"/>
          <w:u w:val="single"/>
          <w:lang w:val="lv-LV"/>
        </w:rPr>
      </w:pPr>
    </w:p>
    <w:p w14:paraId="1742713E" w14:textId="77777777" w:rsidR="00156585" w:rsidRPr="00C212A7" w:rsidRDefault="00156585">
      <w:pPr>
        <w:tabs>
          <w:tab w:val="clear" w:pos="567"/>
        </w:tabs>
        <w:spacing w:line="240" w:lineRule="auto"/>
        <w:jc w:val="both"/>
        <w:rPr>
          <w:color w:val="000000"/>
          <w:szCs w:val="22"/>
          <w:u w:val="single"/>
          <w:lang w:val="lv-LV"/>
        </w:rPr>
      </w:pPr>
    </w:p>
    <w:p w14:paraId="6AFF2466"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4.</w:t>
      </w:r>
      <w:r w:rsidRPr="00C212A7">
        <w:rPr>
          <w:b/>
          <w:color w:val="000000"/>
          <w:szCs w:val="22"/>
          <w:lang w:val="lv-LV"/>
        </w:rPr>
        <w:tab/>
        <w:t>INDIKĀCIJA(-S)</w:t>
      </w:r>
    </w:p>
    <w:p w14:paraId="592444D4" w14:textId="77777777" w:rsidR="00156585" w:rsidRPr="00C212A7" w:rsidRDefault="00156585">
      <w:pPr>
        <w:spacing w:line="240" w:lineRule="auto"/>
        <w:ind w:left="567" w:hanging="567"/>
        <w:jc w:val="both"/>
        <w:rPr>
          <w:color w:val="000000"/>
          <w:szCs w:val="22"/>
          <w:lang w:val="lv-LV"/>
        </w:rPr>
      </w:pPr>
    </w:p>
    <w:p w14:paraId="5F7168E2" w14:textId="449E7157" w:rsidR="00156585" w:rsidRPr="00157894" w:rsidRDefault="00156585">
      <w:pPr>
        <w:pStyle w:val="Default"/>
        <w:jc w:val="both"/>
        <w:rPr>
          <w:sz w:val="22"/>
          <w:szCs w:val="22"/>
        </w:rPr>
      </w:pPr>
      <w:r w:rsidRPr="00157894">
        <w:rPr>
          <w:sz w:val="22"/>
          <w:szCs w:val="22"/>
        </w:rPr>
        <w:t xml:space="preserve">Zāles lieto blusu, ērču un </w:t>
      </w:r>
      <w:proofErr w:type="spellStart"/>
      <w:r w:rsidR="00B67F73" w:rsidRPr="00157894">
        <w:rPr>
          <w:sz w:val="22"/>
          <w:szCs w:val="22"/>
        </w:rPr>
        <w:t>matgraužu</w:t>
      </w:r>
      <w:proofErr w:type="spellEnd"/>
      <w:r w:rsidRPr="00157894">
        <w:rPr>
          <w:sz w:val="22"/>
          <w:szCs w:val="22"/>
        </w:rPr>
        <w:t xml:space="preserve"> invāzijas ārstēšanai kaķiem un blusu un ērču invāzijas ārstēšanai mājas seskiem.</w:t>
      </w:r>
    </w:p>
    <w:p w14:paraId="1CD18736" w14:textId="77777777" w:rsidR="00156585" w:rsidRPr="00157894" w:rsidRDefault="00156585">
      <w:pPr>
        <w:pStyle w:val="Default"/>
        <w:jc w:val="both"/>
        <w:rPr>
          <w:sz w:val="22"/>
          <w:szCs w:val="22"/>
        </w:rPr>
      </w:pPr>
    </w:p>
    <w:p w14:paraId="2D3CE5AE" w14:textId="77777777" w:rsidR="00156585" w:rsidRPr="00157894" w:rsidRDefault="00156585">
      <w:pPr>
        <w:pStyle w:val="Default"/>
        <w:jc w:val="both"/>
        <w:rPr>
          <w:sz w:val="22"/>
          <w:szCs w:val="22"/>
        </w:rPr>
      </w:pPr>
      <w:r w:rsidRPr="00157894">
        <w:rPr>
          <w:sz w:val="22"/>
          <w:szCs w:val="22"/>
        </w:rPr>
        <w:t xml:space="preserve">Kaķiem šīs zāles lieto: </w:t>
      </w:r>
    </w:p>
    <w:p w14:paraId="14440D7E" w14:textId="0D6EDD0B" w:rsidR="00156585" w:rsidRPr="00157894" w:rsidRDefault="00156585">
      <w:pPr>
        <w:numPr>
          <w:ilvl w:val="0"/>
          <w:numId w:val="1"/>
        </w:numPr>
        <w:tabs>
          <w:tab w:val="clear" w:pos="567"/>
          <w:tab w:val="num" w:pos="426"/>
        </w:tabs>
        <w:spacing w:line="240" w:lineRule="auto"/>
        <w:ind w:left="426" w:hanging="426"/>
        <w:contextualSpacing/>
        <w:jc w:val="both"/>
        <w:rPr>
          <w:szCs w:val="22"/>
          <w:lang w:val="lv-LV"/>
        </w:rPr>
      </w:pPr>
      <w:r w:rsidRPr="00157894">
        <w:rPr>
          <w:szCs w:val="22"/>
          <w:lang w:val="lv-LV"/>
        </w:rPr>
        <w:t xml:space="preserve">Blusu </w:t>
      </w:r>
      <w:r w:rsidRPr="00157894">
        <w:rPr>
          <w:i/>
          <w:iCs/>
          <w:szCs w:val="22"/>
          <w:lang w:val="lv-LV"/>
        </w:rPr>
        <w:t>(</w:t>
      </w:r>
      <w:proofErr w:type="spellStart"/>
      <w:r w:rsidRPr="00157894">
        <w:rPr>
          <w:i/>
          <w:iCs/>
          <w:szCs w:val="22"/>
          <w:lang w:val="lv-LV"/>
        </w:rPr>
        <w:t>Ctenocephalides</w:t>
      </w:r>
      <w:proofErr w:type="spellEnd"/>
      <w:r w:rsidRPr="00157894">
        <w:rPr>
          <w:i/>
          <w:iCs/>
          <w:szCs w:val="22"/>
          <w:lang w:val="lv-LV"/>
        </w:rPr>
        <w:t xml:space="preserve"> </w:t>
      </w:r>
      <w:proofErr w:type="spellStart"/>
      <w:r w:rsidRPr="00157894">
        <w:rPr>
          <w:szCs w:val="22"/>
          <w:lang w:val="lv-LV"/>
        </w:rPr>
        <w:t>spp</w:t>
      </w:r>
      <w:proofErr w:type="spellEnd"/>
      <w:r w:rsidRPr="00157894">
        <w:rPr>
          <w:szCs w:val="22"/>
          <w:lang w:val="lv-LV"/>
        </w:rPr>
        <w:t>.</w:t>
      </w:r>
      <w:r w:rsidRPr="00157894">
        <w:rPr>
          <w:i/>
          <w:iCs/>
          <w:szCs w:val="22"/>
          <w:lang w:val="lv-LV"/>
        </w:rPr>
        <w:t xml:space="preserve">) </w:t>
      </w:r>
      <w:r w:rsidRPr="00157894">
        <w:rPr>
          <w:szCs w:val="22"/>
          <w:lang w:val="lv-LV"/>
        </w:rPr>
        <w:t xml:space="preserve">iznīcināšanai un pieaugušo </w:t>
      </w:r>
      <w:r w:rsidR="00B67F73" w:rsidRPr="00157894">
        <w:rPr>
          <w:szCs w:val="22"/>
          <w:lang w:val="lv-LV"/>
        </w:rPr>
        <w:t xml:space="preserve">jaunu </w:t>
      </w:r>
      <w:r w:rsidRPr="00157894">
        <w:rPr>
          <w:szCs w:val="22"/>
          <w:lang w:val="lv-LV"/>
        </w:rPr>
        <w:t>blusu invāziju novēršanai, kas ilgst 4 nedēļas. Šīs zāles kavē arī blusu oliņu attīstību un jaunu blusu parādīšanos 6 nedēļas pēc aplikācijas.</w:t>
      </w:r>
    </w:p>
    <w:p w14:paraId="11C666FB" w14:textId="77777777" w:rsidR="00156585" w:rsidRPr="00157894" w:rsidRDefault="00156585">
      <w:pPr>
        <w:numPr>
          <w:ilvl w:val="0"/>
          <w:numId w:val="1"/>
        </w:numPr>
        <w:tabs>
          <w:tab w:val="clear" w:pos="567"/>
          <w:tab w:val="num" w:pos="426"/>
        </w:tabs>
        <w:spacing w:line="240" w:lineRule="auto"/>
        <w:ind w:left="426" w:hanging="426"/>
        <w:contextualSpacing/>
        <w:jc w:val="both"/>
        <w:rPr>
          <w:szCs w:val="22"/>
          <w:lang w:val="lv-LV"/>
        </w:rPr>
      </w:pPr>
      <w:r w:rsidRPr="00157894">
        <w:rPr>
          <w:szCs w:val="22"/>
          <w:lang w:val="lv-LV"/>
        </w:rPr>
        <w:lastRenderedPageBreak/>
        <w:t xml:space="preserve">Ērču </w:t>
      </w:r>
      <w:r w:rsidRPr="00157894">
        <w:rPr>
          <w:i/>
          <w:iCs/>
          <w:szCs w:val="22"/>
          <w:lang w:val="lv-LV"/>
        </w:rPr>
        <w:t>(</w:t>
      </w:r>
      <w:proofErr w:type="spellStart"/>
      <w:r w:rsidRPr="00157894">
        <w:rPr>
          <w:i/>
          <w:iCs/>
          <w:szCs w:val="22"/>
          <w:lang w:val="lv-LV"/>
        </w:rPr>
        <w:t>Ixodes</w:t>
      </w:r>
      <w:proofErr w:type="spellEnd"/>
      <w:r w:rsidRPr="00157894">
        <w:rPr>
          <w:i/>
          <w:iCs/>
          <w:szCs w:val="22"/>
          <w:lang w:val="lv-LV"/>
        </w:rPr>
        <w:t xml:space="preserve"> </w:t>
      </w:r>
      <w:proofErr w:type="spellStart"/>
      <w:r w:rsidRPr="00157894">
        <w:rPr>
          <w:i/>
          <w:iCs/>
          <w:szCs w:val="22"/>
          <w:lang w:val="lv-LV"/>
        </w:rPr>
        <w:t>ricinus</w:t>
      </w:r>
      <w:proofErr w:type="spellEnd"/>
      <w:r w:rsidRPr="00157894">
        <w:rPr>
          <w:i/>
          <w:iCs/>
          <w:szCs w:val="22"/>
          <w:lang w:val="lv-LV"/>
        </w:rPr>
        <w:t xml:space="preserve">, </w:t>
      </w:r>
      <w:proofErr w:type="spellStart"/>
      <w:r w:rsidRPr="00157894">
        <w:rPr>
          <w:i/>
          <w:iCs/>
          <w:szCs w:val="22"/>
          <w:lang w:val="lv-LV"/>
        </w:rPr>
        <w:t>Dermacentor</w:t>
      </w:r>
      <w:proofErr w:type="spellEnd"/>
      <w:r w:rsidRPr="00157894">
        <w:rPr>
          <w:i/>
          <w:iCs/>
          <w:szCs w:val="22"/>
          <w:lang w:val="lv-LV"/>
        </w:rPr>
        <w:t xml:space="preserve"> </w:t>
      </w:r>
      <w:proofErr w:type="spellStart"/>
      <w:r w:rsidRPr="00157894">
        <w:rPr>
          <w:i/>
          <w:iCs/>
          <w:szCs w:val="22"/>
          <w:lang w:val="lv-LV"/>
        </w:rPr>
        <w:t>variablis</w:t>
      </w:r>
      <w:proofErr w:type="spellEnd"/>
      <w:r w:rsidRPr="00157894">
        <w:rPr>
          <w:i/>
          <w:iCs/>
          <w:szCs w:val="22"/>
          <w:lang w:val="lv-LV"/>
        </w:rPr>
        <w:t xml:space="preserve">, </w:t>
      </w:r>
      <w:proofErr w:type="spellStart"/>
      <w:r w:rsidRPr="00157894">
        <w:rPr>
          <w:i/>
          <w:iCs/>
          <w:szCs w:val="22"/>
          <w:lang w:val="lv-LV"/>
        </w:rPr>
        <w:t>Rhipicephalus</w:t>
      </w:r>
      <w:proofErr w:type="spellEnd"/>
      <w:r w:rsidRPr="00157894">
        <w:rPr>
          <w:i/>
          <w:iCs/>
          <w:szCs w:val="22"/>
          <w:lang w:val="lv-LV"/>
        </w:rPr>
        <w:t xml:space="preserve"> </w:t>
      </w:r>
      <w:proofErr w:type="spellStart"/>
      <w:r w:rsidRPr="00157894">
        <w:rPr>
          <w:i/>
          <w:iCs/>
          <w:szCs w:val="22"/>
          <w:lang w:val="lv-LV"/>
        </w:rPr>
        <w:t>sanguineus</w:t>
      </w:r>
      <w:proofErr w:type="spellEnd"/>
      <w:r w:rsidRPr="00157894">
        <w:rPr>
          <w:i/>
          <w:iCs/>
          <w:szCs w:val="22"/>
          <w:lang w:val="lv-LV"/>
        </w:rPr>
        <w:t xml:space="preserve">) </w:t>
      </w:r>
      <w:r w:rsidRPr="00157894">
        <w:rPr>
          <w:szCs w:val="22"/>
          <w:lang w:val="lv-LV"/>
        </w:rPr>
        <w:t>iznīcināšanai. Šīm veterinārajām zālēm ir stabila akaricīda iedarbība pret ērcēm līdz 2 nedēļām (pamatojoties uz eksperimentāliem datiem).</w:t>
      </w:r>
    </w:p>
    <w:p w14:paraId="03695440" w14:textId="71229894" w:rsidR="00156585" w:rsidRPr="00157894" w:rsidRDefault="00B67F73">
      <w:pPr>
        <w:numPr>
          <w:ilvl w:val="0"/>
          <w:numId w:val="1"/>
        </w:numPr>
        <w:tabs>
          <w:tab w:val="clear" w:pos="567"/>
          <w:tab w:val="num" w:pos="426"/>
        </w:tabs>
        <w:spacing w:line="240" w:lineRule="auto"/>
        <w:ind w:left="426" w:hanging="426"/>
        <w:contextualSpacing/>
        <w:jc w:val="both"/>
        <w:rPr>
          <w:szCs w:val="22"/>
          <w:lang w:val="lv-LV"/>
        </w:rPr>
      </w:pPr>
      <w:proofErr w:type="spellStart"/>
      <w:r w:rsidRPr="00157894">
        <w:rPr>
          <w:szCs w:val="22"/>
          <w:lang w:val="lv-LV"/>
        </w:rPr>
        <w:t>Matgraužu</w:t>
      </w:r>
      <w:proofErr w:type="spellEnd"/>
      <w:r w:rsidRPr="00157894" w:rsidDel="00B67F73">
        <w:rPr>
          <w:szCs w:val="22"/>
          <w:lang w:val="lv-LV"/>
        </w:rPr>
        <w:t xml:space="preserve"> </w:t>
      </w:r>
      <w:r w:rsidR="00156585" w:rsidRPr="00157894">
        <w:rPr>
          <w:szCs w:val="22"/>
          <w:lang w:val="lv-LV"/>
        </w:rPr>
        <w:t xml:space="preserve"> (</w:t>
      </w:r>
      <w:proofErr w:type="spellStart"/>
      <w:r w:rsidR="00156585" w:rsidRPr="00157894">
        <w:rPr>
          <w:i/>
          <w:iCs/>
          <w:szCs w:val="22"/>
          <w:lang w:val="lv-LV"/>
        </w:rPr>
        <w:t>Felicola</w:t>
      </w:r>
      <w:proofErr w:type="spellEnd"/>
      <w:r w:rsidR="00156585" w:rsidRPr="00157894">
        <w:rPr>
          <w:i/>
          <w:iCs/>
          <w:szCs w:val="22"/>
          <w:lang w:val="lv-LV"/>
        </w:rPr>
        <w:t xml:space="preserve"> </w:t>
      </w:r>
      <w:proofErr w:type="spellStart"/>
      <w:r w:rsidR="00156585" w:rsidRPr="00157894">
        <w:rPr>
          <w:i/>
          <w:iCs/>
          <w:szCs w:val="22"/>
          <w:lang w:val="lv-LV"/>
        </w:rPr>
        <w:t>subrostratus</w:t>
      </w:r>
      <w:proofErr w:type="spellEnd"/>
      <w:r w:rsidR="00156585" w:rsidRPr="00157894">
        <w:rPr>
          <w:szCs w:val="22"/>
          <w:lang w:val="lv-LV"/>
        </w:rPr>
        <w:t>) iznīcināšanai.</w:t>
      </w:r>
    </w:p>
    <w:p w14:paraId="7AD1BD0A" w14:textId="77777777" w:rsidR="00156585" w:rsidRPr="00157894" w:rsidRDefault="00156585">
      <w:pPr>
        <w:pStyle w:val="Default"/>
        <w:jc w:val="both"/>
        <w:rPr>
          <w:sz w:val="22"/>
          <w:szCs w:val="22"/>
        </w:rPr>
      </w:pPr>
    </w:p>
    <w:p w14:paraId="5B4E25C3" w14:textId="13073E62" w:rsidR="00156585" w:rsidRPr="00157894" w:rsidRDefault="00156585">
      <w:pPr>
        <w:pStyle w:val="Default"/>
        <w:jc w:val="both"/>
        <w:rPr>
          <w:sz w:val="22"/>
          <w:szCs w:val="22"/>
        </w:rPr>
      </w:pPr>
      <w:r w:rsidRPr="00157894">
        <w:rPr>
          <w:sz w:val="22"/>
          <w:szCs w:val="22"/>
        </w:rPr>
        <w:t>Šīs veterinārās zāles var lietot blusu izraisītā alerģiskā dermatīta</w:t>
      </w:r>
      <w:r w:rsidR="00B67F73" w:rsidRPr="00157894">
        <w:rPr>
          <w:sz w:val="22"/>
          <w:szCs w:val="22"/>
        </w:rPr>
        <w:t xml:space="preserve"> (BAD)</w:t>
      </w:r>
      <w:r w:rsidRPr="00157894">
        <w:rPr>
          <w:sz w:val="22"/>
          <w:szCs w:val="22"/>
        </w:rPr>
        <w:t xml:space="preserve"> ārstēšanas stratēģijas ietvaros. </w:t>
      </w:r>
    </w:p>
    <w:p w14:paraId="600B90DD" w14:textId="77777777" w:rsidR="00156585" w:rsidRPr="00157894" w:rsidRDefault="00156585">
      <w:pPr>
        <w:pStyle w:val="Default"/>
        <w:jc w:val="both"/>
        <w:rPr>
          <w:sz w:val="22"/>
          <w:szCs w:val="22"/>
        </w:rPr>
      </w:pPr>
    </w:p>
    <w:p w14:paraId="36C1651F" w14:textId="77777777" w:rsidR="00156585" w:rsidRPr="00157894" w:rsidRDefault="00156585">
      <w:pPr>
        <w:pStyle w:val="Default"/>
        <w:jc w:val="both"/>
        <w:rPr>
          <w:sz w:val="22"/>
          <w:szCs w:val="22"/>
        </w:rPr>
      </w:pPr>
      <w:r w:rsidRPr="00157894">
        <w:rPr>
          <w:sz w:val="22"/>
          <w:szCs w:val="22"/>
        </w:rPr>
        <w:t>Mājas seskiem šīs zāles lieto:</w:t>
      </w:r>
    </w:p>
    <w:p w14:paraId="34513340" w14:textId="57445EB3" w:rsidR="00156585" w:rsidRPr="00157894" w:rsidRDefault="00156585">
      <w:pPr>
        <w:numPr>
          <w:ilvl w:val="0"/>
          <w:numId w:val="2"/>
        </w:numPr>
        <w:tabs>
          <w:tab w:val="clear" w:pos="567"/>
          <w:tab w:val="left" w:pos="426"/>
        </w:tabs>
        <w:spacing w:line="240" w:lineRule="auto"/>
        <w:ind w:left="426" w:hanging="426"/>
        <w:contextualSpacing/>
        <w:jc w:val="both"/>
        <w:rPr>
          <w:szCs w:val="22"/>
          <w:lang w:val="lv-LV"/>
        </w:rPr>
      </w:pPr>
      <w:r w:rsidRPr="00157894">
        <w:rPr>
          <w:szCs w:val="22"/>
          <w:lang w:val="lv-LV"/>
        </w:rPr>
        <w:t>Blusu (</w:t>
      </w:r>
      <w:proofErr w:type="spellStart"/>
      <w:r w:rsidRPr="00157894">
        <w:rPr>
          <w:i/>
          <w:iCs/>
          <w:szCs w:val="22"/>
          <w:lang w:val="lv-LV"/>
        </w:rPr>
        <w:t>Ctenocephalides</w:t>
      </w:r>
      <w:proofErr w:type="spellEnd"/>
      <w:r w:rsidRPr="00157894">
        <w:rPr>
          <w:i/>
          <w:iCs/>
          <w:szCs w:val="22"/>
          <w:lang w:val="lv-LV"/>
        </w:rPr>
        <w:t xml:space="preserve"> </w:t>
      </w:r>
      <w:proofErr w:type="spellStart"/>
      <w:r w:rsidRPr="00157894">
        <w:rPr>
          <w:szCs w:val="22"/>
          <w:lang w:val="lv-LV"/>
        </w:rPr>
        <w:t>spp</w:t>
      </w:r>
      <w:proofErr w:type="spellEnd"/>
      <w:r w:rsidRPr="00157894">
        <w:rPr>
          <w:szCs w:val="22"/>
          <w:lang w:val="lv-LV"/>
        </w:rPr>
        <w:t xml:space="preserve">.) iznīcināšanai un pieaugušo blusu </w:t>
      </w:r>
      <w:r w:rsidR="00B67F73" w:rsidRPr="00157894">
        <w:rPr>
          <w:szCs w:val="22"/>
          <w:lang w:val="lv-LV"/>
        </w:rPr>
        <w:t xml:space="preserve">jaunu </w:t>
      </w:r>
      <w:r w:rsidRPr="00157894">
        <w:rPr>
          <w:szCs w:val="22"/>
          <w:lang w:val="lv-LV"/>
        </w:rPr>
        <w:t>invāziju novēršanai, kas ilgst 4 nedēļas. Šīs zāles kavē arī blusu oliņu attīstību un jaunu blusu parādīšanos.</w:t>
      </w:r>
    </w:p>
    <w:p w14:paraId="2A27E1B0" w14:textId="77777777" w:rsidR="00156585" w:rsidRPr="00157894" w:rsidRDefault="00156585">
      <w:pPr>
        <w:numPr>
          <w:ilvl w:val="0"/>
          <w:numId w:val="2"/>
        </w:numPr>
        <w:tabs>
          <w:tab w:val="clear" w:pos="567"/>
          <w:tab w:val="left" w:pos="426"/>
        </w:tabs>
        <w:spacing w:line="240" w:lineRule="auto"/>
        <w:ind w:left="426" w:hanging="426"/>
        <w:contextualSpacing/>
        <w:jc w:val="both"/>
        <w:rPr>
          <w:szCs w:val="22"/>
          <w:lang w:val="lv-LV"/>
        </w:rPr>
      </w:pPr>
      <w:r w:rsidRPr="00157894">
        <w:rPr>
          <w:szCs w:val="22"/>
          <w:lang w:val="lv-LV"/>
        </w:rPr>
        <w:t>Ērču (</w:t>
      </w:r>
      <w:proofErr w:type="spellStart"/>
      <w:r w:rsidRPr="00157894">
        <w:rPr>
          <w:i/>
          <w:iCs/>
          <w:szCs w:val="22"/>
          <w:lang w:val="lv-LV"/>
        </w:rPr>
        <w:t>Ixodes</w:t>
      </w:r>
      <w:proofErr w:type="spellEnd"/>
      <w:r w:rsidRPr="00157894">
        <w:rPr>
          <w:i/>
          <w:iCs/>
          <w:szCs w:val="22"/>
          <w:lang w:val="lv-LV"/>
        </w:rPr>
        <w:t xml:space="preserve"> </w:t>
      </w:r>
      <w:proofErr w:type="spellStart"/>
      <w:r w:rsidRPr="00157894">
        <w:rPr>
          <w:i/>
          <w:iCs/>
          <w:szCs w:val="22"/>
          <w:lang w:val="lv-LV"/>
        </w:rPr>
        <w:t>ricinus</w:t>
      </w:r>
      <w:proofErr w:type="spellEnd"/>
      <w:r w:rsidRPr="00157894">
        <w:rPr>
          <w:szCs w:val="22"/>
          <w:lang w:val="lv-LV"/>
        </w:rPr>
        <w:t>) iznīcināšanai. Šīm veterinārajām zālēm ir stabila akaricīda iedarbība, kas pasargā pret ērcēm 4 nedēļas (pamatojoties uz eksperimentāliem datiem).</w:t>
      </w:r>
    </w:p>
    <w:p w14:paraId="5709E2B2" w14:textId="77777777" w:rsidR="00156585" w:rsidRPr="00C212A7" w:rsidRDefault="00156585">
      <w:pPr>
        <w:spacing w:line="240" w:lineRule="auto"/>
        <w:ind w:left="567" w:hanging="567"/>
        <w:jc w:val="both"/>
        <w:rPr>
          <w:color w:val="000000"/>
          <w:szCs w:val="22"/>
          <w:lang w:val="lv-LV"/>
        </w:rPr>
      </w:pPr>
    </w:p>
    <w:p w14:paraId="314AA4A0" w14:textId="77777777" w:rsidR="00156585" w:rsidRPr="00C212A7" w:rsidRDefault="00156585">
      <w:pPr>
        <w:spacing w:line="240" w:lineRule="auto"/>
        <w:ind w:left="567" w:hanging="567"/>
        <w:jc w:val="both"/>
        <w:rPr>
          <w:color w:val="000000"/>
          <w:szCs w:val="22"/>
          <w:lang w:val="lv-LV"/>
        </w:rPr>
      </w:pPr>
    </w:p>
    <w:p w14:paraId="179A5F6D" w14:textId="77777777" w:rsidR="00156585" w:rsidRPr="00C212A7" w:rsidRDefault="00156585">
      <w:pPr>
        <w:spacing w:line="240" w:lineRule="auto"/>
        <w:ind w:left="567" w:hanging="567"/>
        <w:jc w:val="both"/>
        <w:rPr>
          <w:color w:val="000000"/>
          <w:szCs w:val="22"/>
          <w:lang w:val="lv-LV"/>
        </w:rPr>
      </w:pPr>
      <w:r w:rsidRPr="00C212A7">
        <w:rPr>
          <w:b/>
          <w:color w:val="000000"/>
          <w:szCs w:val="22"/>
          <w:lang w:val="lv-LV"/>
        </w:rPr>
        <w:t>5.</w:t>
      </w:r>
      <w:r w:rsidRPr="00C212A7">
        <w:rPr>
          <w:b/>
          <w:color w:val="000000"/>
          <w:szCs w:val="22"/>
          <w:lang w:val="lv-LV"/>
        </w:rPr>
        <w:tab/>
        <w:t>KONTRINDIKĀCIJAS</w:t>
      </w:r>
    </w:p>
    <w:p w14:paraId="184B8F26" w14:textId="77777777" w:rsidR="00156585" w:rsidRPr="00C212A7" w:rsidRDefault="00156585">
      <w:pPr>
        <w:spacing w:line="240" w:lineRule="auto"/>
        <w:ind w:left="567" w:hanging="567"/>
        <w:jc w:val="both"/>
        <w:rPr>
          <w:color w:val="000000"/>
          <w:szCs w:val="22"/>
          <w:lang w:val="lv-LV"/>
        </w:rPr>
      </w:pPr>
    </w:p>
    <w:p w14:paraId="25BF6146" w14:textId="77777777" w:rsidR="00156585" w:rsidRPr="00157894" w:rsidRDefault="00156585">
      <w:pPr>
        <w:pStyle w:val="Default"/>
        <w:jc w:val="both"/>
        <w:rPr>
          <w:sz w:val="22"/>
          <w:szCs w:val="22"/>
        </w:rPr>
      </w:pPr>
      <w:r w:rsidRPr="00157894">
        <w:rPr>
          <w:sz w:val="22"/>
          <w:szCs w:val="22"/>
        </w:rPr>
        <w:t xml:space="preserve">Nelietot kaķēniem līdz 8 nedēļu vecumam un/vai kaķēniem, kuri sver mazāk par 1 kg. Veterinārās zāles nelietot mājas seskiem līdz 6 mēnešu vecumam. </w:t>
      </w:r>
    </w:p>
    <w:p w14:paraId="3A03844F" w14:textId="74F1D975" w:rsidR="00156585" w:rsidRPr="00C212A7" w:rsidRDefault="00156585">
      <w:pPr>
        <w:tabs>
          <w:tab w:val="clear" w:pos="567"/>
        </w:tabs>
        <w:spacing w:line="240" w:lineRule="auto"/>
        <w:jc w:val="both"/>
        <w:rPr>
          <w:color w:val="000000"/>
          <w:szCs w:val="22"/>
          <w:lang w:val="lv-LV"/>
        </w:rPr>
      </w:pPr>
      <w:r w:rsidRPr="00157894">
        <w:rPr>
          <w:szCs w:val="22"/>
          <w:lang w:val="lv-LV"/>
        </w:rPr>
        <w:t xml:space="preserve">Nelietot slimiem dzīvniekiem (piemēram, </w:t>
      </w:r>
      <w:r w:rsidR="00B67F73" w:rsidRPr="00157894">
        <w:rPr>
          <w:szCs w:val="22"/>
          <w:lang w:val="lv-LV"/>
        </w:rPr>
        <w:t>sistēmiskas saslimšanas,</w:t>
      </w:r>
      <w:r w:rsidRPr="00157894">
        <w:rPr>
          <w:szCs w:val="22"/>
          <w:lang w:val="lv-LV"/>
        </w:rPr>
        <w:t xml:space="preserve"> drudzi</w:t>
      </w:r>
      <w:r w:rsidR="00B67F73" w:rsidRPr="00157894">
        <w:rPr>
          <w:szCs w:val="22"/>
          <w:lang w:val="lv-LV"/>
        </w:rPr>
        <w:t>s</w:t>
      </w:r>
      <w:r w:rsidRPr="00157894">
        <w:rPr>
          <w:szCs w:val="22"/>
          <w:lang w:val="lv-LV"/>
        </w:rPr>
        <w:t>) un dzīvniekiem atveseļošanās periodā.</w:t>
      </w:r>
    </w:p>
    <w:p w14:paraId="33F7A849" w14:textId="77777777" w:rsidR="00156585" w:rsidRPr="00157894" w:rsidRDefault="00156585">
      <w:pPr>
        <w:tabs>
          <w:tab w:val="clear" w:pos="567"/>
        </w:tabs>
        <w:spacing w:line="240" w:lineRule="auto"/>
        <w:jc w:val="both"/>
        <w:rPr>
          <w:szCs w:val="22"/>
          <w:lang w:val="lv-LV"/>
        </w:rPr>
      </w:pPr>
      <w:r w:rsidRPr="00157894">
        <w:rPr>
          <w:szCs w:val="22"/>
          <w:lang w:val="lv-LV"/>
        </w:rPr>
        <w:t xml:space="preserve">Nelietot trušiem, jo ir novērotas blakusparādības un var pat iestāties nāve. </w:t>
      </w:r>
    </w:p>
    <w:p w14:paraId="3EFFCD57" w14:textId="77777777" w:rsidR="00156585" w:rsidRPr="00C212A7" w:rsidRDefault="00156585">
      <w:pPr>
        <w:tabs>
          <w:tab w:val="clear" w:pos="567"/>
        </w:tabs>
        <w:spacing w:line="240" w:lineRule="auto"/>
        <w:jc w:val="both"/>
        <w:rPr>
          <w:color w:val="000000"/>
          <w:szCs w:val="22"/>
          <w:lang w:val="lv-LV"/>
        </w:rPr>
      </w:pPr>
      <w:r w:rsidRPr="00157894">
        <w:rPr>
          <w:szCs w:val="22"/>
          <w:lang w:val="lv-LV"/>
        </w:rPr>
        <w:t>Nav ieteicams lietot šīs zāles citām sugām, izņemot norādītās mērķa sugas.</w:t>
      </w:r>
    </w:p>
    <w:p w14:paraId="76754DC1" w14:textId="77777777" w:rsidR="00156585" w:rsidRPr="00C212A7" w:rsidRDefault="00156585">
      <w:pPr>
        <w:tabs>
          <w:tab w:val="clear" w:pos="567"/>
        </w:tabs>
        <w:spacing w:line="240" w:lineRule="auto"/>
        <w:jc w:val="both"/>
        <w:rPr>
          <w:color w:val="000000"/>
          <w:szCs w:val="22"/>
          <w:lang w:val="lv-LV"/>
        </w:rPr>
      </w:pPr>
      <w:r w:rsidRPr="00C212A7">
        <w:rPr>
          <w:color w:val="000000"/>
          <w:szCs w:val="22"/>
          <w:lang w:val="lv-LV"/>
        </w:rPr>
        <w:t>Nelietot gadījumos, ja konstatēta pastiprināta jutība pret aktīvajām vielām vai pret kādu no palīgvielām.</w:t>
      </w:r>
    </w:p>
    <w:p w14:paraId="0D34EC70" w14:textId="77777777" w:rsidR="00156585" w:rsidRPr="00C212A7" w:rsidRDefault="00156585">
      <w:pPr>
        <w:spacing w:line="240" w:lineRule="auto"/>
        <w:ind w:left="567" w:hanging="567"/>
        <w:jc w:val="both"/>
        <w:rPr>
          <w:color w:val="000000"/>
          <w:szCs w:val="22"/>
          <w:lang w:val="lv-LV"/>
        </w:rPr>
      </w:pPr>
    </w:p>
    <w:p w14:paraId="425F39F6" w14:textId="77777777" w:rsidR="00156585" w:rsidRPr="00C212A7" w:rsidRDefault="00156585">
      <w:pPr>
        <w:spacing w:line="240" w:lineRule="auto"/>
        <w:ind w:left="567" w:hanging="567"/>
        <w:jc w:val="both"/>
        <w:rPr>
          <w:color w:val="000000"/>
          <w:szCs w:val="22"/>
          <w:lang w:val="lv-LV"/>
        </w:rPr>
      </w:pPr>
    </w:p>
    <w:p w14:paraId="5A3F71D3"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6.</w:t>
      </w:r>
      <w:r w:rsidRPr="00C212A7">
        <w:rPr>
          <w:b/>
          <w:color w:val="000000"/>
          <w:szCs w:val="22"/>
          <w:lang w:val="lv-LV"/>
        </w:rPr>
        <w:tab/>
        <w:t>IESPĒJAMĀS BLAKUSPARĀDĪBAS</w:t>
      </w:r>
    </w:p>
    <w:p w14:paraId="4EFE953A" w14:textId="77777777" w:rsidR="00156585" w:rsidRPr="00C212A7" w:rsidRDefault="00156585">
      <w:pPr>
        <w:spacing w:line="240" w:lineRule="auto"/>
        <w:ind w:left="567" w:hanging="567"/>
        <w:jc w:val="both"/>
        <w:rPr>
          <w:color w:val="000000"/>
          <w:szCs w:val="22"/>
          <w:lang w:val="lv-LV"/>
        </w:rPr>
      </w:pPr>
    </w:p>
    <w:p w14:paraId="5CE411A4" w14:textId="77777777" w:rsidR="00156585" w:rsidRPr="00157894" w:rsidRDefault="00156585">
      <w:pPr>
        <w:pStyle w:val="Default"/>
        <w:jc w:val="both"/>
        <w:rPr>
          <w:sz w:val="22"/>
          <w:szCs w:val="22"/>
        </w:rPr>
      </w:pPr>
      <w:r w:rsidRPr="00157894">
        <w:rPr>
          <w:sz w:val="22"/>
          <w:szCs w:val="22"/>
        </w:rPr>
        <w:t xml:space="preserve">Kaķiem: </w:t>
      </w:r>
    </w:p>
    <w:p w14:paraId="3485A80E" w14:textId="77777777" w:rsidR="00156585" w:rsidRPr="00157894" w:rsidRDefault="00156585">
      <w:pPr>
        <w:pStyle w:val="Default"/>
        <w:jc w:val="both"/>
        <w:rPr>
          <w:sz w:val="22"/>
          <w:szCs w:val="22"/>
        </w:rPr>
      </w:pPr>
      <w:r w:rsidRPr="00157894">
        <w:rPr>
          <w:sz w:val="22"/>
          <w:szCs w:val="22"/>
        </w:rPr>
        <w:t xml:space="preserve">Starp ļoti retām iespējamām blakusparādībām ziņots par pārejošām ādas reakcijām aplikācijas vietā (zvīņošanās, vietēja </w:t>
      </w:r>
      <w:proofErr w:type="spellStart"/>
      <w:r w:rsidRPr="00157894">
        <w:rPr>
          <w:sz w:val="22"/>
          <w:szCs w:val="22"/>
        </w:rPr>
        <w:t>alopēcija</w:t>
      </w:r>
      <w:proofErr w:type="spellEnd"/>
      <w:r w:rsidRPr="00157894">
        <w:rPr>
          <w:sz w:val="22"/>
          <w:szCs w:val="22"/>
        </w:rPr>
        <w:t xml:space="preserve">, nieze, </w:t>
      </w:r>
      <w:proofErr w:type="spellStart"/>
      <w:r w:rsidRPr="00157894">
        <w:rPr>
          <w:sz w:val="22"/>
          <w:szCs w:val="22"/>
        </w:rPr>
        <w:t>eritēma</w:t>
      </w:r>
      <w:proofErr w:type="spellEnd"/>
      <w:r w:rsidRPr="00157894">
        <w:rPr>
          <w:sz w:val="22"/>
          <w:szCs w:val="22"/>
        </w:rPr>
        <w:t xml:space="preserve">) un vispārēju niezi vai apmatojuma zudumu pēc lietošanas. Atsevišķos gadījumos pēc lietošanas novērota pastiprināta siekalošanās, atgriezeniski neiroloģiski simptomi (pastiprināta jutība, depresija, citi ar nervu sistēmas darbību saistīti simptomi) vai vemšana. </w:t>
      </w:r>
    </w:p>
    <w:p w14:paraId="068CF502" w14:textId="77777777" w:rsidR="00156585" w:rsidRPr="00157894" w:rsidRDefault="00156585">
      <w:pPr>
        <w:pStyle w:val="Default"/>
        <w:jc w:val="both"/>
        <w:rPr>
          <w:sz w:val="22"/>
          <w:szCs w:val="22"/>
        </w:rPr>
      </w:pPr>
    </w:p>
    <w:p w14:paraId="68A011FC" w14:textId="77777777" w:rsidR="00156585" w:rsidRPr="00157894" w:rsidRDefault="00156585">
      <w:pPr>
        <w:tabs>
          <w:tab w:val="clear" w:pos="567"/>
        </w:tabs>
        <w:spacing w:line="240" w:lineRule="auto"/>
        <w:jc w:val="both"/>
        <w:rPr>
          <w:szCs w:val="22"/>
          <w:lang w:val="lv-LV"/>
        </w:rPr>
      </w:pPr>
      <w:r w:rsidRPr="00157894">
        <w:rPr>
          <w:szCs w:val="22"/>
          <w:lang w:val="lv-LV"/>
        </w:rPr>
        <w:t>Veterināro zāļu blakusparādību sastopamības biežums norādīts sekojošā secībā:</w:t>
      </w:r>
    </w:p>
    <w:p w14:paraId="5FDEDC98" w14:textId="77777777" w:rsidR="00156585" w:rsidRPr="00157894" w:rsidRDefault="00156585">
      <w:pPr>
        <w:pStyle w:val="Default"/>
        <w:jc w:val="both"/>
        <w:rPr>
          <w:sz w:val="22"/>
          <w:szCs w:val="22"/>
        </w:rPr>
      </w:pPr>
      <w:r w:rsidRPr="00157894">
        <w:rPr>
          <w:sz w:val="22"/>
          <w:szCs w:val="22"/>
        </w:rPr>
        <w:t>- ļoti reti (mazāk nekā 1 dzīvniekam no 10000 ārstētajiem dzīvniekiem, ieskaitot atsevišķus ziņojumus).</w:t>
      </w:r>
    </w:p>
    <w:p w14:paraId="03C18A37" w14:textId="77777777" w:rsidR="00156585" w:rsidRPr="00157894" w:rsidRDefault="00156585">
      <w:pPr>
        <w:pStyle w:val="Default"/>
        <w:jc w:val="both"/>
        <w:rPr>
          <w:sz w:val="22"/>
          <w:szCs w:val="22"/>
        </w:rPr>
      </w:pPr>
    </w:p>
    <w:p w14:paraId="32E00F09" w14:textId="77777777" w:rsidR="00156585" w:rsidRPr="00C212A7" w:rsidRDefault="00156585">
      <w:pPr>
        <w:tabs>
          <w:tab w:val="clear" w:pos="567"/>
        </w:tabs>
        <w:spacing w:line="240" w:lineRule="auto"/>
        <w:jc w:val="both"/>
        <w:rPr>
          <w:szCs w:val="22"/>
          <w:lang w:val="lv-LV"/>
        </w:rPr>
      </w:pPr>
      <w:r w:rsidRPr="00157894">
        <w:rPr>
          <w:szCs w:val="22"/>
          <w:lang w:val="lv-LV"/>
        </w:rPr>
        <w:t xml:space="preserve">Ja notikusi zāļu ielaizīšana, var novērot īslaicīgu pārmērīgu siekalu izdalīšanos, galvenokārt, </w:t>
      </w:r>
      <w:proofErr w:type="spellStart"/>
      <w:r w:rsidRPr="00157894">
        <w:rPr>
          <w:szCs w:val="22"/>
          <w:lang w:val="lv-LV"/>
        </w:rPr>
        <w:t>nesējvielas</w:t>
      </w:r>
      <w:proofErr w:type="spellEnd"/>
      <w:r w:rsidRPr="00157894">
        <w:rPr>
          <w:szCs w:val="22"/>
          <w:lang w:val="lv-LV"/>
        </w:rPr>
        <w:t xml:space="preserve"> īpašību dēļ.</w:t>
      </w:r>
    </w:p>
    <w:p w14:paraId="58ADA8CE" w14:textId="77777777" w:rsidR="00156585" w:rsidRPr="00C212A7" w:rsidRDefault="00156585">
      <w:pPr>
        <w:tabs>
          <w:tab w:val="clear" w:pos="567"/>
        </w:tabs>
        <w:spacing w:line="240" w:lineRule="auto"/>
        <w:jc w:val="both"/>
        <w:rPr>
          <w:color w:val="000000"/>
          <w:szCs w:val="22"/>
          <w:lang w:val="lv-LV"/>
        </w:rPr>
      </w:pPr>
    </w:p>
    <w:p w14:paraId="1931CD31" w14:textId="41013E97" w:rsidR="00156585" w:rsidRPr="00C212A7" w:rsidRDefault="00156585">
      <w:pPr>
        <w:tabs>
          <w:tab w:val="clear" w:pos="567"/>
        </w:tabs>
        <w:spacing w:line="240" w:lineRule="auto"/>
        <w:ind w:right="-2"/>
        <w:jc w:val="both"/>
        <w:rPr>
          <w:color w:val="000000"/>
          <w:szCs w:val="22"/>
          <w:lang w:val="lv-LV"/>
        </w:rPr>
      </w:pPr>
      <w:r w:rsidRPr="00C212A7">
        <w:rPr>
          <w:color w:val="000000"/>
          <w:szCs w:val="22"/>
          <w:lang w:val="lv-LV"/>
        </w:rPr>
        <w:t>Ja novērojat jebkuras blakusparādības</w:t>
      </w:r>
      <w:r w:rsidR="00B67F73" w:rsidRPr="00C212A7">
        <w:rPr>
          <w:color w:val="000000"/>
          <w:szCs w:val="22"/>
          <w:lang w:val="lv-LV"/>
        </w:rPr>
        <w:t>, arī tās</w:t>
      </w:r>
      <w:r w:rsidRPr="00C212A7">
        <w:rPr>
          <w:color w:val="000000"/>
          <w:szCs w:val="22"/>
          <w:lang w:val="lv-LV"/>
        </w:rPr>
        <w:t>, kas nav minēta</w:t>
      </w:r>
      <w:r w:rsidR="00B67F73" w:rsidRPr="00C212A7">
        <w:rPr>
          <w:color w:val="000000"/>
          <w:szCs w:val="22"/>
          <w:lang w:val="lv-LV"/>
        </w:rPr>
        <w:t>s</w:t>
      </w:r>
      <w:r w:rsidRPr="00C212A7">
        <w:rPr>
          <w:color w:val="000000"/>
          <w:szCs w:val="22"/>
          <w:lang w:val="lv-LV"/>
        </w:rPr>
        <w:t xml:space="preserve"> šajā lietošanas instrukcijā,</w:t>
      </w:r>
      <w:r w:rsidR="00B67F73" w:rsidRPr="00C212A7">
        <w:rPr>
          <w:color w:val="000000"/>
          <w:szCs w:val="22"/>
          <w:lang w:val="lv-LV"/>
        </w:rPr>
        <w:t xml:space="preserve"> vai domājat, ka zāles nav iedarbojušās,</w:t>
      </w:r>
      <w:r w:rsidRPr="00C212A7">
        <w:rPr>
          <w:color w:val="000000"/>
          <w:szCs w:val="22"/>
          <w:lang w:val="lv-LV"/>
        </w:rPr>
        <w:t xml:space="preserve"> lūdzu, informējiet par t</w:t>
      </w:r>
      <w:r w:rsidR="00B67F73" w:rsidRPr="00C212A7">
        <w:rPr>
          <w:color w:val="000000"/>
          <w:szCs w:val="22"/>
          <w:lang w:val="lv-LV"/>
        </w:rPr>
        <w:t>o</w:t>
      </w:r>
      <w:r w:rsidRPr="00C212A7">
        <w:rPr>
          <w:color w:val="000000"/>
          <w:szCs w:val="22"/>
          <w:lang w:val="lv-LV"/>
        </w:rPr>
        <w:t xml:space="preserve"> savu veterinārārstu.</w:t>
      </w:r>
    </w:p>
    <w:p w14:paraId="269988ED" w14:textId="77777777" w:rsidR="00156585" w:rsidRPr="00C212A7" w:rsidRDefault="00156585">
      <w:pPr>
        <w:tabs>
          <w:tab w:val="clear" w:pos="567"/>
        </w:tabs>
        <w:spacing w:line="240" w:lineRule="auto"/>
        <w:jc w:val="both"/>
        <w:rPr>
          <w:color w:val="000000"/>
          <w:szCs w:val="22"/>
          <w:lang w:val="lv-LV"/>
        </w:rPr>
      </w:pPr>
    </w:p>
    <w:p w14:paraId="6B26A172" w14:textId="77777777" w:rsidR="00156585" w:rsidRPr="00C212A7" w:rsidRDefault="00156585">
      <w:pPr>
        <w:spacing w:line="240" w:lineRule="auto"/>
        <w:ind w:left="567" w:hanging="567"/>
        <w:jc w:val="both"/>
        <w:rPr>
          <w:color w:val="000000"/>
          <w:szCs w:val="22"/>
          <w:lang w:val="lv-LV"/>
        </w:rPr>
      </w:pPr>
    </w:p>
    <w:p w14:paraId="440C78D7" w14:textId="77777777" w:rsidR="00156585" w:rsidRPr="00C212A7" w:rsidRDefault="00156585">
      <w:pPr>
        <w:spacing w:line="240" w:lineRule="auto"/>
        <w:ind w:left="567" w:hanging="567"/>
        <w:jc w:val="both"/>
        <w:rPr>
          <w:color w:val="000000"/>
          <w:szCs w:val="22"/>
          <w:lang w:val="lv-LV"/>
        </w:rPr>
      </w:pPr>
      <w:r w:rsidRPr="00C212A7">
        <w:rPr>
          <w:b/>
          <w:color w:val="000000"/>
          <w:szCs w:val="22"/>
          <w:lang w:val="lv-LV"/>
        </w:rPr>
        <w:t>7.</w:t>
      </w:r>
      <w:r w:rsidRPr="00C212A7">
        <w:rPr>
          <w:b/>
          <w:color w:val="000000"/>
          <w:szCs w:val="22"/>
          <w:lang w:val="lv-LV"/>
        </w:rPr>
        <w:tab/>
        <w:t>MĒRĶA SUGAS</w:t>
      </w:r>
    </w:p>
    <w:p w14:paraId="2D84B5A2" w14:textId="77777777" w:rsidR="00156585" w:rsidRPr="00C212A7" w:rsidRDefault="00156585">
      <w:pPr>
        <w:tabs>
          <w:tab w:val="clear" w:pos="567"/>
        </w:tabs>
        <w:spacing w:line="240" w:lineRule="auto"/>
        <w:jc w:val="both"/>
        <w:rPr>
          <w:color w:val="000000"/>
          <w:szCs w:val="22"/>
          <w:lang w:val="lv-LV"/>
        </w:rPr>
      </w:pPr>
    </w:p>
    <w:p w14:paraId="5738E669" w14:textId="77777777" w:rsidR="00156585" w:rsidRPr="00C212A7" w:rsidRDefault="00156585">
      <w:pPr>
        <w:tabs>
          <w:tab w:val="clear" w:pos="567"/>
        </w:tabs>
        <w:spacing w:line="240" w:lineRule="auto"/>
        <w:ind w:left="567" w:hanging="567"/>
        <w:jc w:val="both"/>
        <w:rPr>
          <w:color w:val="000000"/>
          <w:szCs w:val="22"/>
          <w:lang w:val="lv-LV"/>
        </w:rPr>
      </w:pPr>
      <w:r w:rsidRPr="00C212A7">
        <w:rPr>
          <w:color w:val="000000"/>
          <w:szCs w:val="22"/>
          <w:lang w:val="lv-LV"/>
        </w:rPr>
        <w:t>Kaķi un mājas seski.</w:t>
      </w:r>
    </w:p>
    <w:p w14:paraId="3CEC2CD3" w14:textId="77777777" w:rsidR="00156585" w:rsidRPr="00C212A7" w:rsidRDefault="00156585">
      <w:pPr>
        <w:tabs>
          <w:tab w:val="clear" w:pos="567"/>
        </w:tabs>
        <w:spacing w:line="240" w:lineRule="auto"/>
        <w:jc w:val="both"/>
        <w:rPr>
          <w:color w:val="000000"/>
          <w:szCs w:val="22"/>
          <w:lang w:val="lv-LV"/>
        </w:rPr>
      </w:pPr>
    </w:p>
    <w:p w14:paraId="4B807CF5" w14:textId="67CB0C75" w:rsidR="00156585" w:rsidRPr="00C212A7" w:rsidRDefault="00156585" w:rsidP="00C212A7">
      <w:pPr>
        <w:tabs>
          <w:tab w:val="clear" w:pos="567"/>
        </w:tabs>
        <w:spacing w:line="240" w:lineRule="auto"/>
        <w:rPr>
          <w:color w:val="000000"/>
          <w:szCs w:val="22"/>
          <w:lang w:val="lv-LV"/>
        </w:rPr>
      </w:pPr>
    </w:p>
    <w:p w14:paraId="1B46A8D6" w14:textId="77777777" w:rsidR="00156585" w:rsidRPr="00C212A7" w:rsidRDefault="00156585" w:rsidP="00157894">
      <w:pPr>
        <w:spacing w:line="240" w:lineRule="auto"/>
        <w:ind w:left="567" w:hanging="567"/>
        <w:jc w:val="both"/>
        <w:rPr>
          <w:color w:val="000000"/>
          <w:szCs w:val="22"/>
          <w:lang w:val="lv-LV"/>
        </w:rPr>
      </w:pPr>
      <w:r w:rsidRPr="00C212A7">
        <w:rPr>
          <w:b/>
          <w:color w:val="000000"/>
          <w:szCs w:val="22"/>
          <w:lang w:val="lv-LV"/>
        </w:rPr>
        <w:t>8.</w:t>
      </w:r>
      <w:r w:rsidRPr="00C212A7">
        <w:rPr>
          <w:b/>
          <w:color w:val="000000"/>
          <w:szCs w:val="22"/>
          <w:lang w:val="lv-LV"/>
        </w:rPr>
        <w:tab/>
        <w:t xml:space="preserve">DEVAS ATKARĪBĀ NO DZĪVNIEKU SUGAS, LIETOŠANAS VEIDA UN METODES </w:t>
      </w:r>
    </w:p>
    <w:p w14:paraId="00C7C774" w14:textId="77777777" w:rsidR="00156585" w:rsidRPr="00C212A7" w:rsidRDefault="00156585">
      <w:pPr>
        <w:tabs>
          <w:tab w:val="clear" w:pos="567"/>
        </w:tabs>
        <w:spacing w:line="240" w:lineRule="auto"/>
        <w:jc w:val="both"/>
        <w:rPr>
          <w:color w:val="000000"/>
          <w:szCs w:val="22"/>
          <w:lang w:val="lv-LV"/>
        </w:rPr>
      </w:pPr>
    </w:p>
    <w:p w14:paraId="0B3B58FA" w14:textId="77777777" w:rsidR="00156585" w:rsidRPr="00157894" w:rsidRDefault="00156585">
      <w:pPr>
        <w:keepNext/>
        <w:tabs>
          <w:tab w:val="clear" w:pos="567"/>
        </w:tabs>
        <w:spacing w:line="240" w:lineRule="auto"/>
        <w:jc w:val="both"/>
        <w:outlineLvl w:val="4"/>
        <w:rPr>
          <w:szCs w:val="22"/>
          <w:lang w:val="lv-LV"/>
        </w:rPr>
      </w:pPr>
      <w:r w:rsidRPr="00157894">
        <w:rPr>
          <w:szCs w:val="22"/>
          <w:lang w:val="lv-LV"/>
        </w:rPr>
        <w:t>Devas:</w:t>
      </w:r>
    </w:p>
    <w:p w14:paraId="7ED12C42" w14:textId="77777777" w:rsidR="00156585" w:rsidRPr="00157894" w:rsidRDefault="00156585">
      <w:pPr>
        <w:keepNext/>
        <w:tabs>
          <w:tab w:val="clear" w:pos="567"/>
        </w:tabs>
        <w:spacing w:line="240" w:lineRule="auto"/>
        <w:jc w:val="both"/>
        <w:outlineLvl w:val="4"/>
        <w:rPr>
          <w:szCs w:val="22"/>
          <w:lang w:val="lv-LV"/>
        </w:rPr>
      </w:pPr>
      <w:r w:rsidRPr="00157894">
        <w:rPr>
          <w:szCs w:val="22"/>
          <w:lang w:val="lv-LV"/>
        </w:rPr>
        <w:t xml:space="preserve">Viena 0,5 ml pipete vienam kaķim, kas atbilst minimālai ieteicamai devai 5 mg/kg </w:t>
      </w:r>
      <w:proofErr w:type="spellStart"/>
      <w:r w:rsidRPr="00157894">
        <w:rPr>
          <w:szCs w:val="22"/>
          <w:lang w:val="lv-LV"/>
        </w:rPr>
        <w:t>fipronila</w:t>
      </w:r>
      <w:proofErr w:type="spellEnd"/>
      <w:r w:rsidRPr="00157894">
        <w:rPr>
          <w:szCs w:val="22"/>
          <w:lang w:val="lv-LV"/>
        </w:rPr>
        <w:t xml:space="preserve"> un 6 mg/kg (S)-</w:t>
      </w:r>
      <w:proofErr w:type="spellStart"/>
      <w:r w:rsidRPr="00157894">
        <w:rPr>
          <w:szCs w:val="22"/>
          <w:lang w:val="lv-LV"/>
        </w:rPr>
        <w:t>metoprēna</w:t>
      </w:r>
      <w:proofErr w:type="spellEnd"/>
      <w:r w:rsidRPr="00157894">
        <w:rPr>
          <w:szCs w:val="22"/>
          <w:lang w:val="lv-LV"/>
        </w:rPr>
        <w:t>.</w:t>
      </w:r>
    </w:p>
    <w:p w14:paraId="399BE995" w14:textId="77777777" w:rsidR="00156585" w:rsidRPr="00157894" w:rsidRDefault="00156585">
      <w:pPr>
        <w:tabs>
          <w:tab w:val="clear" w:pos="567"/>
        </w:tabs>
        <w:spacing w:line="240" w:lineRule="auto"/>
        <w:jc w:val="both"/>
        <w:rPr>
          <w:szCs w:val="22"/>
          <w:lang w:val="lv-LV"/>
        </w:rPr>
      </w:pPr>
    </w:p>
    <w:p w14:paraId="2D5CD644" w14:textId="77777777" w:rsidR="00156585" w:rsidRPr="00157894" w:rsidRDefault="00156585">
      <w:pPr>
        <w:pStyle w:val="Default"/>
        <w:jc w:val="both"/>
        <w:rPr>
          <w:sz w:val="22"/>
          <w:szCs w:val="22"/>
        </w:rPr>
      </w:pPr>
      <w:r w:rsidRPr="00157894">
        <w:rPr>
          <w:sz w:val="22"/>
          <w:szCs w:val="22"/>
        </w:rPr>
        <w:t xml:space="preserve">Viena 0,5 ml pipete vienam mājas seskam, kas atbilst 50 mg </w:t>
      </w:r>
      <w:proofErr w:type="spellStart"/>
      <w:r w:rsidRPr="00157894">
        <w:rPr>
          <w:sz w:val="22"/>
          <w:szCs w:val="22"/>
        </w:rPr>
        <w:t>fipronila</w:t>
      </w:r>
      <w:proofErr w:type="spellEnd"/>
      <w:r w:rsidRPr="00157894">
        <w:rPr>
          <w:sz w:val="22"/>
          <w:szCs w:val="22"/>
        </w:rPr>
        <w:t xml:space="preserve"> un 60 mg (S)-</w:t>
      </w:r>
      <w:proofErr w:type="spellStart"/>
      <w:r w:rsidRPr="00157894">
        <w:rPr>
          <w:sz w:val="22"/>
          <w:szCs w:val="22"/>
        </w:rPr>
        <w:t>metoprēna</w:t>
      </w:r>
      <w:proofErr w:type="spellEnd"/>
      <w:r w:rsidRPr="00157894">
        <w:rPr>
          <w:sz w:val="22"/>
          <w:szCs w:val="22"/>
        </w:rPr>
        <w:t xml:space="preserve"> dzīvniekam. </w:t>
      </w:r>
    </w:p>
    <w:p w14:paraId="5D94C013" w14:textId="77777777" w:rsidR="00156585" w:rsidRPr="00157894" w:rsidRDefault="00156585">
      <w:pPr>
        <w:tabs>
          <w:tab w:val="clear" w:pos="567"/>
        </w:tabs>
        <w:spacing w:line="240" w:lineRule="auto"/>
        <w:jc w:val="both"/>
        <w:rPr>
          <w:szCs w:val="22"/>
          <w:lang w:val="lv-LV"/>
        </w:rPr>
      </w:pPr>
    </w:p>
    <w:p w14:paraId="2E997CC8" w14:textId="77777777" w:rsidR="00156585" w:rsidRPr="00157894" w:rsidRDefault="00156585">
      <w:pPr>
        <w:keepNext/>
        <w:tabs>
          <w:tab w:val="clear" w:pos="567"/>
        </w:tabs>
        <w:spacing w:line="240" w:lineRule="auto"/>
        <w:jc w:val="both"/>
        <w:outlineLvl w:val="4"/>
        <w:rPr>
          <w:szCs w:val="22"/>
          <w:lang w:val="lv-LV"/>
        </w:rPr>
      </w:pPr>
      <w:r w:rsidRPr="00157894">
        <w:rPr>
          <w:szCs w:val="22"/>
          <w:lang w:val="lv-LV"/>
        </w:rPr>
        <w:lastRenderedPageBreak/>
        <w:t>Lietošanas veids: Tikai ārīgai lietošanai</w:t>
      </w:r>
      <w:r w:rsidRPr="00C212A7">
        <w:rPr>
          <w:szCs w:val="22"/>
          <w:lang w:val="lv-LV"/>
        </w:rPr>
        <w:t>, uz</w:t>
      </w:r>
      <w:r w:rsidRPr="00157894">
        <w:rPr>
          <w:szCs w:val="22"/>
          <w:lang w:val="lv-LV"/>
        </w:rPr>
        <w:t>pilināšanai uz ādas.</w:t>
      </w:r>
    </w:p>
    <w:p w14:paraId="5154E35D" w14:textId="77777777" w:rsidR="00156585" w:rsidRPr="00157894" w:rsidRDefault="00156585">
      <w:pPr>
        <w:tabs>
          <w:tab w:val="clear" w:pos="567"/>
        </w:tabs>
        <w:spacing w:line="240" w:lineRule="auto"/>
        <w:jc w:val="both"/>
        <w:rPr>
          <w:szCs w:val="22"/>
          <w:lang w:val="lv-LV"/>
        </w:rPr>
      </w:pPr>
      <w:r w:rsidRPr="00157894">
        <w:rPr>
          <w:szCs w:val="22"/>
          <w:lang w:val="lv-LV"/>
        </w:rPr>
        <w:t xml:space="preserve">Pipeti izņemt no maisiņa tikai tieši pirms lietošanas. </w:t>
      </w:r>
    </w:p>
    <w:p w14:paraId="40A35767" w14:textId="77777777" w:rsidR="00156585" w:rsidRPr="00157894" w:rsidRDefault="00156585">
      <w:pPr>
        <w:tabs>
          <w:tab w:val="clear" w:pos="567"/>
        </w:tabs>
        <w:spacing w:line="240" w:lineRule="auto"/>
        <w:jc w:val="both"/>
        <w:rPr>
          <w:szCs w:val="22"/>
          <w:lang w:val="lv-LV"/>
        </w:rPr>
      </w:pPr>
    </w:p>
    <w:p w14:paraId="555CE47B" w14:textId="77777777" w:rsidR="00156585" w:rsidRPr="00157894" w:rsidRDefault="00156585">
      <w:pPr>
        <w:tabs>
          <w:tab w:val="clear" w:pos="567"/>
        </w:tabs>
        <w:spacing w:line="240" w:lineRule="auto"/>
        <w:jc w:val="both"/>
        <w:rPr>
          <w:szCs w:val="22"/>
          <w:lang w:val="lv-LV"/>
        </w:rPr>
      </w:pPr>
      <w:r w:rsidRPr="00157894">
        <w:rPr>
          <w:szCs w:val="22"/>
          <w:lang w:val="lv-LV"/>
        </w:rPr>
        <w:t>Lietošanas metode:</w:t>
      </w:r>
    </w:p>
    <w:p w14:paraId="67B62942" w14:textId="66327F0F" w:rsidR="00156585" w:rsidRPr="00157894" w:rsidRDefault="00156585">
      <w:pPr>
        <w:pStyle w:val="Default"/>
        <w:jc w:val="both"/>
        <w:rPr>
          <w:sz w:val="22"/>
          <w:szCs w:val="22"/>
        </w:rPr>
      </w:pPr>
      <w:r w:rsidRPr="00157894">
        <w:rPr>
          <w:sz w:val="22"/>
          <w:szCs w:val="22"/>
        </w:rPr>
        <w:t>Izņemt pipeti no ārējā maisiņa, izmantojot šķēres vai nol</w:t>
      </w:r>
      <w:r w:rsidR="00B67F73" w:rsidRPr="00157894">
        <w:rPr>
          <w:sz w:val="22"/>
          <w:szCs w:val="22"/>
        </w:rPr>
        <w:t>ocī</w:t>
      </w:r>
      <w:r w:rsidRPr="00157894">
        <w:rPr>
          <w:sz w:val="22"/>
          <w:szCs w:val="22"/>
        </w:rPr>
        <w:t>t pa diagonālo līniju, lai atklātu iegriezuma vietu; plēst iepakojumu pa iegriezto līniju</w:t>
      </w:r>
      <w:r w:rsidRPr="00C212A7">
        <w:rPr>
          <w:sz w:val="22"/>
          <w:szCs w:val="22"/>
        </w:rPr>
        <w:t>.</w:t>
      </w:r>
      <w:r w:rsidRPr="00157894">
        <w:rPr>
          <w:sz w:val="22"/>
          <w:szCs w:val="22"/>
        </w:rPr>
        <w:t xml:space="preserve"> </w:t>
      </w:r>
    </w:p>
    <w:p w14:paraId="5259BC5E" w14:textId="77777777" w:rsidR="00156585" w:rsidRPr="00157894" w:rsidRDefault="00156585">
      <w:pPr>
        <w:pStyle w:val="Default"/>
        <w:jc w:val="both"/>
        <w:rPr>
          <w:sz w:val="22"/>
          <w:szCs w:val="22"/>
        </w:rPr>
      </w:pPr>
    </w:p>
    <w:p w14:paraId="579C317F" w14:textId="77777777" w:rsidR="00156585" w:rsidRPr="00157894" w:rsidRDefault="00156585">
      <w:pPr>
        <w:keepNext/>
        <w:tabs>
          <w:tab w:val="clear" w:pos="567"/>
        </w:tabs>
        <w:spacing w:line="240" w:lineRule="auto"/>
        <w:ind w:left="1701" w:firstLine="567"/>
        <w:jc w:val="both"/>
        <w:outlineLvl w:val="4"/>
        <w:rPr>
          <w:szCs w:val="22"/>
          <w:lang w:val="lv-LV"/>
        </w:rPr>
      </w:pPr>
      <w:r w:rsidRPr="00157894">
        <w:rPr>
          <w:noProof/>
          <w:szCs w:val="22"/>
          <w:lang w:val="lv-LV" w:eastAsia="lv-LV"/>
        </w:rPr>
        <w:drawing>
          <wp:inline distT="0" distB="0" distL="0" distR="0" wp14:anchorId="7011252B" wp14:editId="5CCBC90C">
            <wp:extent cx="1383665" cy="1327785"/>
            <wp:effectExtent l="0" t="0" r="6985" b="5715"/>
            <wp:docPr id="12" name="Picture 1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1"/>
                    <pic:cNvPicPr>
                      <a:picLocks noChangeAspect="1" noChangeArrowheads="1"/>
                    </pic:cNvPicPr>
                  </pic:nvPicPr>
                  <pic:blipFill>
                    <a:blip r:embed="rId8" cstate="print">
                      <a:extLst>
                        <a:ext uri="{28A0092B-C50C-407E-A947-70E740481C1C}">
                          <a14:useLocalDpi xmlns:a14="http://schemas.microsoft.com/office/drawing/2010/main" val="0"/>
                        </a:ext>
                      </a:extLst>
                    </a:blip>
                    <a:srcRect r="64670"/>
                    <a:stretch>
                      <a:fillRect/>
                    </a:stretch>
                  </pic:blipFill>
                  <pic:spPr bwMode="auto">
                    <a:xfrm>
                      <a:off x="0" y="0"/>
                      <a:ext cx="1383665" cy="1327785"/>
                    </a:xfrm>
                    <a:prstGeom prst="rect">
                      <a:avLst/>
                    </a:prstGeom>
                    <a:noFill/>
                    <a:ln>
                      <a:noFill/>
                    </a:ln>
                  </pic:spPr>
                </pic:pic>
              </a:graphicData>
            </a:graphic>
          </wp:inline>
        </w:drawing>
      </w:r>
      <w:r w:rsidRPr="00157894">
        <w:rPr>
          <w:noProof/>
          <w:szCs w:val="22"/>
          <w:lang w:val="lv-LV" w:eastAsia="lv-LV"/>
        </w:rPr>
        <w:drawing>
          <wp:inline distT="0" distB="0" distL="0" distR="0" wp14:anchorId="10ECB6E4" wp14:editId="64310106">
            <wp:extent cx="1327785" cy="1327785"/>
            <wp:effectExtent l="0" t="0" r="5715" b="5715"/>
            <wp:docPr id="11" name="Picture 1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1"/>
                    <pic:cNvPicPr>
                      <a:picLocks noChangeAspect="1" noChangeArrowheads="1"/>
                    </pic:cNvPicPr>
                  </pic:nvPicPr>
                  <pic:blipFill>
                    <a:blip r:embed="rId8" cstate="print">
                      <a:extLst>
                        <a:ext uri="{28A0092B-C50C-407E-A947-70E740481C1C}">
                          <a14:useLocalDpi xmlns:a14="http://schemas.microsoft.com/office/drawing/2010/main" val="0"/>
                        </a:ext>
                      </a:extLst>
                    </a:blip>
                    <a:srcRect l="33966" r="32068"/>
                    <a:stretch>
                      <a:fillRect/>
                    </a:stretch>
                  </pic:blipFill>
                  <pic:spPr bwMode="auto">
                    <a:xfrm>
                      <a:off x="0" y="0"/>
                      <a:ext cx="1327785" cy="1327785"/>
                    </a:xfrm>
                    <a:prstGeom prst="rect">
                      <a:avLst/>
                    </a:prstGeom>
                    <a:noFill/>
                    <a:ln>
                      <a:noFill/>
                    </a:ln>
                  </pic:spPr>
                </pic:pic>
              </a:graphicData>
            </a:graphic>
          </wp:inline>
        </w:drawing>
      </w:r>
    </w:p>
    <w:p w14:paraId="1E23BCB1" w14:textId="77777777" w:rsidR="00156585" w:rsidRPr="00157894" w:rsidRDefault="00156585">
      <w:pPr>
        <w:keepNext/>
        <w:tabs>
          <w:tab w:val="clear" w:pos="567"/>
        </w:tabs>
        <w:spacing w:line="240" w:lineRule="auto"/>
        <w:jc w:val="both"/>
        <w:outlineLvl w:val="4"/>
        <w:rPr>
          <w:szCs w:val="22"/>
          <w:lang w:val="lv-LV"/>
        </w:rPr>
      </w:pPr>
    </w:p>
    <w:p w14:paraId="5C0A86D3" w14:textId="76033248" w:rsidR="00156585" w:rsidRPr="00157894" w:rsidRDefault="00156585">
      <w:pPr>
        <w:keepNext/>
        <w:tabs>
          <w:tab w:val="clear" w:pos="567"/>
        </w:tabs>
        <w:spacing w:line="240" w:lineRule="auto"/>
        <w:jc w:val="both"/>
        <w:outlineLvl w:val="4"/>
        <w:rPr>
          <w:szCs w:val="22"/>
          <w:lang w:val="lv-LV"/>
        </w:rPr>
      </w:pPr>
      <w:r w:rsidRPr="00157894">
        <w:rPr>
          <w:szCs w:val="22"/>
          <w:lang w:val="lv-LV"/>
        </w:rPr>
        <w:t>Tur</w:t>
      </w:r>
      <w:r w:rsidR="00B67F73" w:rsidRPr="00157894">
        <w:rPr>
          <w:szCs w:val="22"/>
          <w:lang w:val="lv-LV"/>
        </w:rPr>
        <w:t>ē</w:t>
      </w:r>
      <w:r w:rsidRPr="00157894">
        <w:rPr>
          <w:szCs w:val="22"/>
          <w:lang w:val="lv-LV"/>
        </w:rPr>
        <w:t>t pipeti vertikāli. Uzsi</w:t>
      </w:r>
      <w:r w:rsidR="00B67F73" w:rsidRPr="00157894">
        <w:rPr>
          <w:szCs w:val="22"/>
          <w:lang w:val="lv-LV"/>
        </w:rPr>
        <w:t>s</w:t>
      </w:r>
      <w:r w:rsidRPr="00157894">
        <w:rPr>
          <w:szCs w:val="22"/>
          <w:lang w:val="lv-LV"/>
        </w:rPr>
        <w:t xml:space="preserve">t pa pipetes šaurāko daļu, lai nodrošinātu, ka saturs atrodas pipetes paplašinātajā daļā. Nolauzt pilināmās pipetes uzgali pa iegriezto līniju. </w:t>
      </w:r>
    </w:p>
    <w:p w14:paraId="1AE33328" w14:textId="77777777" w:rsidR="00156585" w:rsidRPr="00157894" w:rsidRDefault="00156585">
      <w:pPr>
        <w:keepNext/>
        <w:tabs>
          <w:tab w:val="clear" w:pos="567"/>
        </w:tabs>
        <w:spacing w:line="240" w:lineRule="auto"/>
        <w:jc w:val="both"/>
        <w:outlineLvl w:val="4"/>
        <w:rPr>
          <w:szCs w:val="22"/>
          <w:lang w:val="lv-LV"/>
        </w:rPr>
      </w:pPr>
    </w:p>
    <w:p w14:paraId="192E4B98" w14:textId="77777777" w:rsidR="00156585" w:rsidRPr="00157894" w:rsidRDefault="00156585">
      <w:pPr>
        <w:keepNext/>
        <w:tabs>
          <w:tab w:val="clear" w:pos="567"/>
        </w:tabs>
        <w:spacing w:line="240" w:lineRule="auto"/>
        <w:ind w:left="2835" w:firstLine="567"/>
        <w:jc w:val="both"/>
        <w:outlineLvl w:val="4"/>
        <w:rPr>
          <w:szCs w:val="22"/>
          <w:lang w:val="lv-LV"/>
        </w:rPr>
      </w:pPr>
      <w:r w:rsidRPr="00157894">
        <w:rPr>
          <w:noProof/>
          <w:szCs w:val="22"/>
          <w:lang w:val="lv-LV" w:eastAsia="lv-LV"/>
        </w:rPr>
        <w:drawing>
          <wp:inline distT="0" distB="0" distL="0" distR="0" wp14:anchorId="470125DC" wp14:editId="12164B3B">
            <wp:extent cx="1192530" cy="1327785"/>
            <wp:effectExtent l="0" t="0" r="7620" b="5715"/>
            <wp:docPr id="10" name="Picture 10"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1"/>
                    <pic:cNvPicPr>
                      <a:picLocks noChangeAspect="1" noChangeArrowheads="1"/>
                    </pic:cNvPicPr>
                  </pic:nvPicPr>
                  <pic:blipFill>
                    <a:blip r:embed="rId8" cstate="print">
                      <a:extLst>
                        <a:ext uri="{28A0092B-C50C-407E-A947-70E740481C1C}">
                          <a14:useLocalDpi xmlns:a14="http://schemas.microsoft.com/office/drawing/2010/main" val="0"/>
                        </a:ext>
                      </a:extLst>
                    </a:blip>
                    <a:srcRect l="69571"/>
                    <a:stretch>
                      <a:fillRect/>
                    </a:stretch>
                  </pic:blipFill>
                  <pic:spPr bwMode="auto">
                    <a:xfrm>
                      <a:off x="0" y="0"/>
                      <a:ext cx="1192530" cy="1327785"/>
                    </a:xfrm>
                    <a:prstGeom prst="rect">
                      <a:avLst/>
                    </a:prstGeom>
                    <a:noFill/>
                    <a:ln>
                      <a:noFill/>
                    </a:ln>
                  </pic:spPr>
                </pic:pic>
              </a:graphicData>
            </a:graphic>
          </wp:inline>
        </w:drawing>
      </w:r>
    </w:p>
    <w:p w14:paraId="2016B354" w14:textId="77777777" w:rsidR="00156585" w:rsidRPr="00157894" w:rsidRDefault="00156585">
      <w:pPr>
        <w:keepNext/>
        <w:tabs>
          <w:tab w:val="clear" w:pos="567"/>
        </w:tabs>
        <w:spacing w:line="240" w:lineRule="auto"/>
        <w:jc w:val="both"/>
        <w:outlineLvl w:val="4"/>
        <w:rPr>
          <w:szCs w:val="22"/>
          <w:lang w:val="lv-LV"/>
        </w:rPr>
      </w:pPr>
    </w:p>
    <w:p w14:paraId="21EA5E55" w14:textId="07C6227D" w:rsidR="00156585" w:rsidRPr="00157894" w:rsidRDefault="00156585">
      <w:pPr>
        <w:keepNext/>
        <w:tabs>
          <w:tab w:val="clear" w:pos="567"/>
        </w:tabs>
        <w:spacing w:line="240" w:lineRule="auto"/>
        <w:jc w:val="both"/>
        <w:outlineLvl w:val="4"/>
        <w:rPr>
          <w:szCs w:val="22"/>
          <w:lang w:val="lv-LV"/>
        </w:rPr>
      </w:pPr>
      <w:r w:rsidRPr="00157894">
        <w:rPr>
          <w:szCs w:val="22"/>
          <w:lang w:val="lv-LV"/>
        </w:rPr>
        <w:t>Pašķirt apmatojumu uz dzīvnieka muguras skausta apvidū starp lāpstiņām, lai būtu redzama āda. Novietot pipetes galu tieši pret atsegto ādu un vairākas reizes viegli saspie</w:t>
      </w:r>
      <w:r w:rsidR="00B67F73" w:rsidRPr="00157894">
        <w:rPr>
          <w:szCs w:val="22"/>
          <w:lang w:val="lv-LV"/>
        </w:rPr>
        <w:t>s</w:t>
      </w:r>
      <w:r w:rsidRPr="00157894">
        <w:rPr>
          <w:szCs w:val="22"/>
          <w:lang w:val="lv-LV"/>
        </w:rPr>
        <w:t xml:space="preserve">t pipeti, lai iztukšotu tās saturu pilnībā un tieši uz ādas vienā punktā. </w:t>
      </w:r>
    </w:p>
    <w:p w14:paraId="37319AED" w14:textId="77777777" w:rsidR="00156585" w:rsidRPr="00157894" w:rsidRDefault="00156585" w:rsidP="00C212A7">
      <w:pPr>
        <w:tabs>
          <w:tab w:val="clear" w:pos="567"/>
        </w:tabs>
        <w:spacing w:line="240" w:lineRule="auto"/>
        <w:jc w:val="center"/>
        <w:rPr>
          <w:szCs w:val="22"/>
          <w:lang w:val="lv-LV" w:eastAsia="en-GB"/>
        </w:rPr>
      </w:pPr>
      <w:r w:rsidRPr="00157894">
        <w:rPr>
          <w:noProof/>
          <w:szCs w:val="22"/>
          <w:lang w:val="lv-LV" w:eastAsia="lv-LV"/>
        </w:rPr>
        <w:drawing>
          <wp:inline distT="0" distB="0" distL="0" distR="0" wp14:anchorId="7C50D5E5" wp14:editId="442AACA0">
            <wp:extent cx="1431290" cy="1558290"/>
            <wp:effectExtent l="0" t="0" r="0" b="0"/>
            <wp:docPr id="9" name="Picture 9" descr="C:\Users\RD-SeanF1\AppData\Local\Microsoft\Windows\Temporary Internet Files\Content.Outlook\VZ5OACZL\Ammended pictigrams-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D-SeanF1\AppData\Local\Microsoft\Windows\Temporary Internet Files\Content.Outlook\VZ5OACZL\Ammended pictigrams-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290" cy="1558290"/>
                    </a:xfrm>
                    <a:prstGeom prst="rect">
                      <a:avLst/>
                    </a:prstGeom>
                    <a:noFill/>
                    <a:ln>
                      <a:noFill/>
                    </a:ln>
                  </pic:spPr>
                </pic:pic>
              </a:graphicData>
            </a:graphic>
          </wp:inline>
        </w:drawing>
      </w:r>
    </w:p>
    <w:p w14:paraId="05114AD8" w14:textId="77777777" w:rsidR="00156585" w:rsidRPr="00C212A7" w:rsidRDefault="00156585">
      <w:pPr>
        <w:tabs>
          <w:tab w:val="clear" w:pos="567"/>
        </w:tabs>
        <w:spacing w:line="240" w:lineRule="auto"/>
        <w:jc w:val="both"/>
        <w:rPr>
          <w:szCs w:val="22"/>
          <w:lang w:val="lv-LV"/>
        </w:rPr>
      </w:pPr>
      <w:r w:rsidRPr="00157894">
        <w:rPr>
          <w:szCs w:val="22"/>
          <w:lang w:val="lv-LV"/>
        </w:rPr>
        <w:t xml:space="preserve">Aplikācijas vietā var novērot īslaicīgas </w:t>
      </w:r>
      <w:r w:rsidRPr="00C212A7">
        <w:rPr>
          <w:szCs w:val="22"/>
          <w:lang w:val="lv-LV"/>
        </w:rPr>
        <w:t>apmatojuma izmaiņas (salipis/taukains).</w:t>
      </w:r>
    </w:p>
    <w:p w14:paraId="037104A8" w14:textId="77777777" w:rsidR="00156585" w:rsidRPr="00C212A7" w:rsidRDefault="00156585">
      <w:pPr>
        <w:tabs>
          <w:tab w:val="clear" w:pos="567"/>
        </w:tabs>
        <w:spacing w:line="240" w:lineRule="auto"/>
        <w:jc w:val="both"/>
        <w:rPr>
          <w:color w:val="000000"/>
          <w:szCs w:val="22"/>
          <w:lang w:val="lv-LV"/>
        </w:rPr>
      </w:pPr>
    </w:p>
    <w:p w14:paraId="21CC5FC0" w14:textId="7FF5F2EE" w:rsidR="00156585" w:rsidRPr="00C212A7" w:rsidRDefault="00156585" w:rsidP="00C212A7">
      <w:pPr>
        <w:tabs>
          <w:tab w:val="clear" w:pos="567"/>
        </w:tabs>
        <w:spacing w:line="240" w:lineRule="auto"/>
        <w:rPr>
          <w:color w:val="000000"/>
          <w:szCs w:val="22"/>
          <w:lang w:val="lv-LV"/>
        </w:rPr>
      </w:pPr>
    </w:p>
    <w:p w14:paraId="3881FD80" w14:textId="77777777" w:rsidR="00156585" w:rsidRPr="00C212A7" w:rsidRDefault="00156585" w:rsidP="00157894">
      <w:pPr>
        <w:spacing w:line="240" w:lineRule="auto"/>
        <w:ind w:left="567" w:hanging="567"/>
        <w:jc w:val="both"/>
        <w:rPr>
          <w:color w:val="000000"/>
          <w:szCs w:val="22"/>
          <w:lang w:val="lv-LV"/>
        </w:rPr>
      </w:pPr>
      <w:r w:rsidRPr="00C212A7">
        <w:rPr>
          <w:b/>
          <w:color w:val="000000"/>
          <w:szCs w:val="22"/>
          <w:lang w:val="lv-LV"/>
        </w:rPr>
        <w:t>9.</w:t>
      </w:r>
      <w:r w:rsidRPr="00C212A7">
        <w:rPr>
          <w:b/>
          <w:color w:val="000000"/>
          <w:szCs w:val="22"/>
          <w:lang w:val="lv-LV"/>
        </w:rPr>
        <w:tab/>
        <w:t xml:space="preserve">IETEIKUMI PAREIZAI LIETOŠANAI </w:t>
      </w:r>
    </w:p>
    <w:p w14:paraId="6DE6EC8B" w14:textId="77777777" w:rsidR="00156585" w:rsidRPr="00C212A7" w:rsidRDefault="00156585">
      <w:pPr>
        <w:tabs>
          <w:tab w:val="clear" w:pos="567"/>
        </w:tabs>
        <w:spacing w:line="240" w:lineRule="auto"/>
        <w:ind w:left="567" w:hanging="567"/>
        <w:jc w:val="both"/>
        <w:rPr>
          <w:b/>
          <w:color w:val="000000"/>
          <w:szCs w:val="22"/>
          <w:lang w:val="lv-LV"/>
        </w:rPr>
      </w:pPr>
    </w:p>
    <w:p w14:paraId="4F0D708E" w14:textId="77777777" w:rsidR="00156585" w:rsidRPr="00157894" w:rsidRDefault="00156585" w:rsidP="00C212A7">
      <w:pPr>
        <w:spacing w:line="240" w:lineRule="auto"/>
        <w:jc w:val="both"/>
        <w:rPr>
          <w:szCs w:val="22"/>
          <w:lang w:val="lv-LV"/>
        </w:rPr>
      </w:pPr>
      <w:r w:rsidRPr="00157894">
        <w:rPr>
          <w:szCs w:val="22"/>
          <w:lang w:val="lv-LV"/>
        </w:rPr>
        <w:t>Pirms apstrādes dzīvnieki ir precīzi jānosver.</w:t>
      </w:r>
    </w:p>
    <w:p w14:paraId="51A3CC54" w14:textId="77777777" w:rsidR="00156585" w:rsidRPr="00157894" w:rsidRDefault="00156585" w:rsidP="00C212A7">
      <w:pPr>
        <w:spacing w:line="240" w:lineRule="auto"/>
        <w:jc w:val="both"/>
        <w:rPr>
          <w:szCs w:val="22"/>
          <w:lang w:val="lv-LV"/>
        </w:rPr>
      </w:pPr>
    </w:p>
    <w:p w14:paraId="13E29D11" w14:textId="77777777" w:rsidR="00156585" w:rsidRPr="00157894" w:rsidRDefault="00156585" w:rsidP="00157894">
      <w:pPr>
        <w:spacing w:line="240" w:lineRule="auto"/>
        <w:jc w:val="both"/>
        <w:rPr>
          <w:szCs w:val="22"/>
          <w:lang w:val="lv-LV"/>
        </w:rPr>
      </w:pPr>
      <w:r w:rsidRPr="00157894">
        <w:rPr>
          <w:szCs w:val="22"/>
          <w:lang w:val="lv-LV"/>
        </w:rPr>
        <w:t>Ir svarīgi pārliecināties, ka zāles tiek uzklātas vietā, kur dzīvnieki tās nevar nolaizīt, un nodrošināt, lai pēc apstrādes dzīvnieki viens otru nelaizītu.</w:t>
      </w:r>
    </w:p>
    <w:p w14:paraId="77B053E3" w14:textId="77777777" w:rsidR="00156585" w:rsidRPr="00157894" w:rsidRDefault="00156585">
      <w:pPr>
        <w:spacing w:line="240" w:lineRule="auto"/>
        <w:jc w:val="both"/>
        <w:rPr>
          <w:szCs w:val="22"/>
          <w:lang w:val="lv-LV"/>
        </w:rPr>
      </w:pPr>
    </w:p>
    <w:p w14:paraId="428F2CF1" w14:textId="5725C36A" w:rsidR="00156585" w:rsidRPr="00157894" w:rsidRDefault="00156585">
      <w:pPr>
        <w:spacing w:line="240" w:lineRule="auto"/>
        <w:jc w:val="both"/>
        <w:rPr>
          <w:szCs w:val="22"/>
          <w:lang w:val="lv-LV"/>
        </w:rPr>
      </w:pPr>
      <w:r w:rsidRPr="00157894">
        <w:rPr>
          <w:szCs w:val="22"/>
          <w:lang w:val="lv-LV"/>
        </w:rPr>
        <w:t>Nav pieejami dati par vannošanas/mazgāšanas ar šampūnu ietekmi uz zāļu iedarbīgumu kaķiem un mājas seskiem. Tomēr, pamatojoties uz informāciju par iedarbīgumu suņiem, kas mazgāti ar šampūnu 2 dienas pēc aplikācijas, nav ieteicams mazgāt dzīvniekus 2 dien</w:t>
      </w:r>
      <w:r w:rsidR="007F6A4F" w:rsidRPr="00157894">
        <w:rPr>
          <w:szCs w:val="22"/>
          <w:lang w:val="lv-LV"/>
        </w:rPr>
        <w:t>as</w:t>
      </w:r>
      <w:r w:rsidRPr="00157894">
        <w:rPr>
          <w:szCs w:val="22"/>
          <w:lang w:val="lv-LV"/>
        </w:rPr>
        <w:t xml:space="preserve"> pēc šo zāļu aplikācijas.</w:t>
      </w:r>
    </w:p>
    <w:p w14:paraId="09BBEE99" w14:textId="77777777" w:rsidR="00156585" w:rsidRPr="00157894" w:rsidRDefault="00156585">
      <w:pPr>
        <w:tabs>
          <w:tab w:val="clear" w:pos="567"/>
        </w:tabs>
        <w:spacing w:line="240" w:lineRule="auto"/>
        <w:ind w:left="567" w:hanging="567"/>
        <w:jc w:val="both"/>
        <w:rPr>
          <w:color w:val="000000"/>
          <w:szCs w:val="22"/>
          <w:lang w:val="lv-LV"/>
        </w:rPr>
      </w:pPr>
    </w:p>
    <w:p w14:paraId="09BD1D48" w14:textId="77777777" w:rsidR="00156585" w:rsidRPr="00157894" w:rsidRDefault="00156585">
      <w:pPr>
        <w:tabs>
          <w:tab w:val="clear" w:pos="567"/>
        </w:tabs>
        <w:spacing w:line="240" w:lineRule="auto"/>
        <w:jc w:val="both"/>
        <w:rPr>
          <w:szCs w:val="22"/>
          <w:lang w:val="lv-LV"/>
        </w:rPr>
      </w:pPr>
      <w:r w:rsidRPr="00157894">
        <w:rPr>
          <w:szCs w:val="22"/>
          <w:lang w:val="lv-LV"/>
        </w:rPr>
        <w:t>Minimālais intervāls starp lietošanas reizēm ir 4 nedēļas.</w:t>
      </w:r>
    </w:p>
    <w:p w14:paraId="37190163" w14:textId="77777777" w:rsidR="00156585" w:rsidRPr="00157894" w:rsidRDefault="00156585">
      <w:pPr>
        <w:tabs>
          <w:tab w:val="clear" w:pos="567"/>
        </w:tabs>
        <w:spacing w:line="240" w:lineRule="auto"/>
        <w:ind w:left="567" w:hanging="567"/>
        <w:jc w:val="both"/>
        <w:rPr>
          <w:color w:val="000000"/>
          <w:szCs w:val="22"/>
          <w:lang w:val="lv-LV"/>
        </w:rPr>
      </w:pPr>
    </w:p>
    <w:p w14:paraId="55570F93" w14:textId="77777777" w:rsidR="00156585" w:rsidRPr="00C212A7" w:rsidRDefault="00156585">
      <w:pPr>
        <w:tabs>
          <w:tab w:val="clear" w:pos="567"/>
        </w:tabs>
        <w:spacing w:line="240" w:lineRule="auto"/>
        <w:ind w:left="567" w:hanging="567"/>
        <w:jc w:val="both"/>
        <w:rPr>
          <w:color w:val="000000"/>
          <w:szCs w:val="22"/>
          <w:lang w:val="lv-LV"/>
        </w:rPr>
      </w:pPr>
    </w:p>
    <w:p w14:paraId="07FD67BA" w14:textId="77777777" w:rsidR="00156585" w:rsidRPr="00C212A7" w:rsidRDefault="00156585">
      <w:pPr>
        <w:spacing w:line="240" w:lineRule="auto"/>
        <w:ind w:left="567" w:hanging="567"/>
        <w:jc w:val="both"/>
        <w:rPr>
          <w:color w:val="000000"/>
          <w:szCs w:val="22"/>
          <w:lang w:val="lv-LV"/>
        </w:rPr>
      </w:pPr>
      <w:r w:rsidRPr="00C212A7">
        <w:rPr>
          <w:b/>
          <w:color w:val="000000"/>
          <w:szCs w:val="22"/>
          <w:lang w:val="lv-LV"/>
        </w:rPr>
        <w:t>10.</w:t>
      </w:r>
      <w:r w:rsidRPr="00C212A7">
        <w:rPr>
          <w:b/>
          <w:color w:val="000000"/>
          <w:szCs w:val="22"/>
          <w:lang w:val="lv-LV"/>
        </w:rPr>
        <w:tab/>
        <w:t xml:space="preserve">IEROBEŽOJUMU PERIODS(-I) DZĪVNIEKU PRODUKCIJAS IZMANTOŠANĀ </w:t>
      </w:r>
    </w:p>
    <w:p w14:paraId="1F80FE93" w14:textId="77777777" w:rsidR="00156585" w:rsidRPr="00C212A7" w:rsidRDefault="00156585">
      <w:pPr>
        <w:tabs>
          <w:tab w:val="clear" w:pos="567"/>
        </w:tabs>
        <w:spacing w:line="240" w:lineRule="auto"/>
        <w:jc w:val="both"/>
        <w:rPr>
          <w:color w:val="000000"/>
          <w:szCs w:val="22"/>
          <w:lang w:val="lv-LV"/>
        </w:rPr>
      </w:pPr>
    </w:p>
    <w:p w14:paraId="32B30321" w14:textId="77777777" w:rsidR="00156585" w:rsidRPr="00157894" w:rsidRDefault="00156585">
      <w:pPr>
        <w:tabs>
          <w:tab w:val="clear" w:pos="567"/>
        </w:tabs>
        <w:spacing w:line="240" w:lineRule="auto"/>
        <w:jc w:val="both"/>
        <w:rPr>
          <w:szCs w:val="22"/>
          <w:lang w:val="lv-LV"/>
        </w:rPr>
      </w:pPr>
      <w:r w:rsidRPr="00157894">
        <w:rPr>
          <w:szCs w:val="22"/>
          <w:lang w:val="lv-LV"/>
        </w:rPr>
        <w:t>Nav piemērojams.</w:t>
      </w:r>
    </w:p>
    <w:p w14:paraId="188BC588" w14:textId="77777777" w:rsidR="00156585" w:rsidRPr="00C212A7" w:rsidRDefault="00156585">
      <w:pPr>
        <w:tabs>
          <w:tab w:val="clear" w:pos="567"/>
        </w:tabs>
        <w:spacing w:line="240" w:lineRule="auto"/>
        <w:jc w:val="both"/>
        <w:rPr>
          <w:color w:val="000000"/>
          <w:szCs w:val="22"/>
          <w:lang w:val="lv-LV"/>
        </w:rPr>
      </w:pPr>
    </w:p>
    <w:p w14:paraId="4525C341" w14:textId="77777777" w:rsidR="00156585" w:rsidRPr="00C212A7" w:rsidRDefault="00156585">
      <w:pPr>
        <w:tabs>
          <w:tab w:val="clear" w:pos="567"/>
        </w:tabs>
        <w:spacing w:line="240" w:lineRule="auto"/>
        <w:jc w:val="both"/>
        <w:rPr>
          <w:color w:val="000000"/>
          <w:szCs w:val="22"/>
          <w:lang w:val="lv-LV"/>
        </w:rPr>
      </w:pPr>
    </w:p>
    <w:p w14:paraId="54C06E14" w14:textId="77777777" w:rsidR="00156585" w:rsidRPr="00C212A7" w:rsidRDefault="00156585">
      <w:pPr>
        <w:spacing w:line="240" w:lineRule="auto"/>
        <w:ind w:left="567" w:hanging="567"/>
        <w:jc w:val="both"/>
        <w:rPr>
          <w:color w:val="000000"/>
          <w:szCs w:val="22"/>
          <w:lang w:val="lv-LV"/>
        </w:rPr>
      </w:pPr>
      <w:r w:rsidRPr="00C212A7">
        <w:rPr>
          <w:b/>
          <w:color w:val="000000"/>
          <w:szCs w:val="22"/>
          <w:lang w:val="lv-LV"/>
        </w:rPr>
        <w:t>11.</w:t>
      </w:r>
      <w:r w:rsidRPr="00C212A7">
        <w:rPr>
          <w:b/>
          <w:color w:val="000000"/>
          <w:szCs w:val="22"/>
          <w:lang w:val="lv-LV"/>
        </w:rPr>
        <w:tab/>
        <w:t>ĪPAŠI UZGL</w:t>
      </w:r>
      <w:r w:rsidRPr="00C212A7">
        <w:rPr>
          <w:b/>
          <w:caps/>
          <w:color w:val="000000"/>
          <w:szCs w:val="22"/>
          <w:lang w:val="lv-LV"/>
        </w:rPr>
        <w:t xml:space="preserve">abāšanaS </w:t>
      </w:r>
      <w:r w:rsidRPr="00C212A7">
        <w:rPr>
          <w:b/>
          <w:color w:val="000000"/>
          <w:szCs w:val="22"/>
          <w:lang w:val="lv-LV"/>
        </w:rPr>
        <w:t>NORĀDĪJUMI</w:t>
      </w:r>
    </w:p>
    <w:p w14:paraId="754BCA75" w14:textId="77777777" w:rsidR="00156585" w:rsidRPr="00C212A7" w:rsidRDefault="00156585">
      <w:pPr>
        <w:tabs>
          <w:tab w:val="clear" w:pos="567"/>
        </w:tabs>
        <w:spacing w:line="240" w:lineRule="auto"/>
        <w:jc w:val="both"/>
        <w:rPr>
          <w:color w:val="000000"/>
          <w:szCs w:val="22"/>
          <w:lang w:val="lv-LV"/>
        </w:rPr>
      </w:pPr>
    </w:p>
    <w:p w14:paraId="77A2D87F" w14:textId="77777777" w:rsidR="00156585" w:rsidRPr="00C212A7" w:rsidRDefault="00156585">
      <w:pPr>
        <w:numPr>
          <w:ilvl w:val="12"/>
          <w:numId w:val="0"/>
        </w:numPr>
        <w:tabs>
          <w:tab w:val="clear" w:pos="567"/>
        </w:tabs>
        <w:spacing w:line="240" w:lineRule="auto"/>
        <w:ind w:right="-2"/>
        <w:jc w:val="both"/>
        <w:rPr>
          <w:szCs w:val="22"/>
          <w:lang w:val="lv-LV"/>
        </w:rPr>
      </w:pPr>
      <w:r w:rsidRPr="00C212A7">
        <w:rPr>
          <w:szCs w:val="22"/>
          <w:lang w:val="lv-LV"/>
        </w:rPr>
        <w:t>Uzglabāt bērniem neredzamā un nepieejamā vietā.</w:t>
      </w:r>
    </w:p>
    <w:p w14:paraId="3D5872DA" w14:textId="77777777" w:rsidR="00156585" w:rsidRPr="00C212A7" w:rsidRDefault="00156585">
      <w:pPr>
        <w:tabs>
          <w:tab w:val="clear" w:pos="567"/>
        </w:tabs>
        <w:spacing w:line="240" w:lineRule="auto"/>
        <w:ind w:left="567" w:hanging="567"/>
        <w:jc w:val="both"/>
        <w:rPr>
          <w:szCs w:val="22"/>
          <w:lang w:val="lv-LV"/>
        </w:rPr>
      </w:pPr>
      <w:r w:rsidRPr="00C212A7">
        <w:rPr>
          <w:szCs w:val="22"/>
          <w:lang w:val="lv-LV"/>
        </w:rPr>
        <w:t>Uzglabāt oriģinālā iepakojumā, lai pasargātu no gaismas un mitruma.</w:t>
      </w:r>
    </w:p>
    <w:p w14:paraId="053AF2A3" w14:textId="77777777" w:rsidR="00156585" w:rsidRPr="00157894" w:rsidRDefault="00156585">
      <w:pPr>
        <w:tabs>
          <w:tab w:val="clear" w:pos="567"/>
        </w:tabs>
        <w:spacing w:line="240" w:lineRule="auto"/>
        <w:jc w:val="both"/>
        <w:rPr>
          <w:szCs w:val="22"/>
          <w:lang w:val="lv-LV"/>
        </w:rPr>
      </w:pPr>
      <w:r w:rsidRPr="00C212A7">
        <w:rPr>
          <w:szCs w:val="22"/>
          <w:lang w:val="lv-LV"/>
        </w:rPr>
        <w:t xml:space="preserve">Šīm veterinārajām </w:t>
      </w:r>
      <w:r w:rsidRPr="00157894">
        <w:rPr>
          <w:rFonts w:eastAsia="SimSun"/>
          <w:szCs w:val="22"/>
          <w:lang w:val="lv-LV" w:eastAsia="zh-CN"/>
        </w:rPr>
        <w:t>zālēm nav nepieciešama īpaša uzglabāšanas temperatūra.</w:t>
      </w:r>
    </w:p>
    <w:p w14:paraId="417AF7BC" w14:textId="77777777" w:rsidR="00156585" w:rsidRPr="00C212A7" w:rsidRDefault="00156585">
      <w:pPr>
        <w:tabs>
          <w:tab w:val="clear" w:pos="567"/>
        </w:tabs>
        <w:spacing w:line="240" w:lineRule="auto"/>
        <w:ind w:right="-2"/>
        <w:jc w:val="both"/>
        <w:rPr>
          <w:color w:val="000000"/>
          <w:szCs w:val="22"/>
          <w:lang w:val="lv-LV"/>
        </w:rPr>
      </w:pPr>
      <w:r w:rsidRPr="00C212A7">
        <w:rPr>
          <w:color w:val="000000"/>
          <w:szCs w:val="22"/>
          <w:lang w:val="lv-LV"/>
        </w:rPr>
        <w:t>Nelietot šīs veterinārās zāles, ja beidzies derīguma termiņš, kas norādīts uz maisiņa un kartona iepakojuma.</w:t>
      </w:r>
      <w:r w:rsidR="00A001F5" w:rsidRPr="00C212A7">
        <w:rPr>
          <w:color w:val="000000"/>
          <w:szCs w:val="22"/>
          <w:lang w:val="lv-LV"/>
        </w:rPr>
        <w:t xml:space="preserve"> Derīguma termiņš attiecināms uz mēneša pēdējo dienu.</w:t>
      </w:r>
    </w:p>
    <w:p w14:paraId="257EBAB2" w14:textId="77777777" w:rsidR="00156585" w:rsidRPr="00C212A7" w:rsidRDefault="00156585">
      <w:pPr>
        <w:spacing w:line="240" w:lineRule="auto"/>
        <w:ind w:left="567" w:hanging="567"/>
        <w:jc w:val="both"/>
        <w:rPr>
          <w:color w:val="000000"/>
          <w:szCs w:val="22"/>
          <w:lang w:val="lv-LV"/>
        </w:rPr>
      </w:pPr>
    </w:p>
    <w:p w14:paraId="09CCF883" w14:textId="77777777" w:rsidR="00156585" w:rsidRPr="00C212A7" w:rsidRDefault="00156585">
      <w:pPr>
        <w:spacing w:line="240" w:lineRule="auto"/>
        <w:ind w:left="567" w:hanging="567"/>
        <w:jc w:val="both"/>
        <w:rPr>
          <w:color w:val="000000"/>
          <w:szCs w:val="22"/>
          <w:lang w:val="lv-LV"/>
        </w:rPr>
      </w:pPr>
    </w:p>
    <w:p w14:paraId="176675C3"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12.</w:t>
      </w:r>
      <w:r w:rsidRPr="00C212A7">
        <w:rPr>
          <w:b/>
          <w:color w:val="000000"/>
          <w:szCs w:val="22"/>
          <w:lang w:val="lv-LV"/>
        </w:rPr>
        <w:tab/>
        <w:t>ĪPAŠI BRĪDINĀJUMI</w:t>
      </w:r>
    </w:p>
    <w:p w14:paraId="50C067D8" w14:textId="77777777" w:rsidR="00156585" w:rsidRPr="00C212A7" w:rsidRDefault="00156585">
      <w:pPr>
        <w:tabs>
          <w:tab w:val="clear" w:pos="567"/>
        </w:tabs>
        <w:spacing w:line="240" w:lineRule="auto"/>
        <w:ind w:right="-2"/>
        <w:jc w:val="both"/>
        <w:rPr>
          <w:color w:val="000000"/>
          <w:szCs w:val="22"/>
          <w:lang w:val="lv-LV"/>
        </w:rPr>
      </w:pPr>
    </w:p>
    <w:p w14:paraId="005CB78B" w14:textId="77777777" w:rsidR="00156585" w:rsidRPr="00C212A7" w:rsidRDefault="00156585">
      <w:pPr>
        <w:tabs>
          <w:tab w:val="clear" w:pos="567"/>
        </w:tabs>
        <w:spacing w:line="240" w:lineRule="auto"/>
        <w:jc w:val="both"/>
        <w:rPr>
          <w:b/>
          <w:bCs/>
          <w:color w:val="000000"/>
          <w:szCs w:val="22"/>
          <w:lang w:val="lv-LV"/>
        </w:rPr>
      </w:pPr>
      <w:r w:rsidRPr="00C212A7">
        <w:rPr>
          <w:b/>
          <w:bCs/>
          <w:color w:val="000000"/>
          <w:szCs w:val="22"/>
          <w:lang w:val="lv-LV"/>
        </w:rPr>
        <w:t xml:space="preserve">Lietošanai dzīvniekiem. </w:t>
      </w:r>
    </w:p>
    <w:p w14:paraId="7FF9FC73" w14:textId="77777777" w:rsidR="00156585" w:rsidRPr="00C212A7" w:rsidRDefault="00156585">
      <w:pPr>
        <w:pStyle w:val="EndnoteText"/>
        <w:tabs>
          <w:tab w:val="clear" w:pos="567"/>
        </w:tabs>
        <w:jc w:val="both"/>
        <w:rPr>
          <w:color w:val="000000"/>
          <w:szCs w:val="22"/>
          <w:lang w:val="lv-LV"/>
        </w:rPr>
      </w:pPr>
    </w:p>
    <w:p w14:paraId="3456C762" w14:textId="0E124584" w:rsidR="00156585" w:rsidRPr="00157894" w:rsidRDefault="00593EE3">
      <w:pPr>
        <w:spacing w:line="240" w:lineRule="auto"/>
        <w:jc w:val="both"/>
        <w:rPr>
          <w:szCs w:val="22"/>
          <w:lang w:val="lv-LV"/>
        </w:rPr>
      </w:pPr>
      <w:r w:rsidRPr="00157894">
        <w:rPr>
          <w:szCs w:val="22"/>
          <w:lang w:val="lv-LV"/>
        </w:rPr>
        <w:t>Atsevišķas</w:t>
      </w:r>
      <w:r w:rsidR="00156585" w:rsidRPr="00157894">
        <w:rPr>
          <w:szCs w:val="22"/>
          <w:lang w:val="lv-LV"/>
        </w:rPr>
        <w:t xml:space="preserve"> ērces</w:t>
      </w:r>
      <w:r w:rsidRPr="00157894">
        <w:rPr>
          <w:szCs w:val="22"/>
          <w:lang w:val="lv-LV"/>
        </w:rPr>
        <w:t xml:space="preserve"> tomēr</w:t>
      </w:r>
      <w:r w:rsidR="00156585" w:rsidRPr="00157894">
        <w:rPr>
          <w:szCs w:val="22"/>
          <w:lang w:val="lv-LV"/>
        </w:rPr>
        <w:t xml:space="preserve"> var piesūkties. </w:t>
      </w:r>
      <w:bookmarkStart w:id="0" w:name="_Hlk99027697"/>
      <w:r w:rsidRPr="00157894">
        <w:rPr>
          <w:szCs w:val="22"/>
          <w:lang w:val="lv-LV"/>
        </w:rPr>
        <w:t>Šādos gadījumos pie noteiktiem apstākļiem</w:t>
      </w:r>
      <w:bookmarkEnd w:id="0"/>
      <w:r w:rsidR="00156585" w:rsidRPr="00157894">
        <w:rPr>
          <w:szCs w:val="22"/>
          <w:lang w:val="lv-LV"/>
        </w:rPr>
        <w:t xml:space="preserve"> nevar pilnībā izslēgt infekcijas slimību pārnešanu.</w:t>
      </w:r>
    </w:p>
    <w:p w14:paraId="002BC95B" w14:textId="6E0185D5" w:rsidR="00156585" w:rsidRPr="00157894" w:rsidRDefault="00156585">
      <w:pPr>
        <w:pStyle w:val="EndnoteText"/>
        <w:tabs>
          <w:tab w:val="clear" w:pos="567"/>
        </w:tabs>
        <w:jc w:val="both"/>
        <w:rPr>
          <w:szCs w:val="22"/>
          <w:lang w:val="lv-LV"/>
        </w:rPr>
      </w:pPr>
      <w:r w:rsidRPr="00157894">
        <w:rPr>
          <w:szCs w:val="22"/>
          <w:lang w:val="lv-LV"/>
        </w:rPr>
        <w:t xml:space="preserve">Blusas no mājdzīvniekiem bieži iemitinās dzīvnieka grozā, guļvietā un regulārās uzturēšanās vietās, piemēram, paklājos un mīkstajās mēbelēs, kas masveida invāzijas gadījumā un kontroles pasākumu sākumā </w:t>
      </w:r>
      <w:r w:rsidR="00593EE3" w:rsidRPr="00157894">
        <w:rPr>
          <w:szCs w:val="22"/>
          <w:lang w:val="lv-LV"/>
        </w:rPr>
        <w:t xml:space="preserve">ir jāapstrādā </w:t>
      </w:r>
      <w:r w:rsidRPr="00157894">
        <w:rPr>
          <w:szCs w:val="22"/>
          <w:lang w:val="lv-LV"/>
        </w:rPr>
        <w:t>ar piemērotiem insekticīdiem, ka arī regulāri jātīra ar putekļsūcēju.</w:t>
      </w:r>
    </w:p>
    <w:p w14:paraId="2AD857DD" w14:textId="77777777" w:rsidR="00156585" w:rsidRPr="00C212A7" w:rsidRDefault="00156585">
      <w:pPr>
        <w:pStyle w:val="EndnoteText"/>
        <w:tabs>
          <w:tab w:val="clear" w:pos="567"/>
        </w:tabs>
        <w:jc w:val="both"/>
        <w:rPr>
          <w:color w:val="000000"/>
          <w:szCs w:val="22"/>
          <w:lang w:val="lv-LV"/>
        </w:rPr>
      </w:pPr>
    </w:p>
    <w:p w14:paraId="48AF8EC8" w14:textId="77777777" w:rsidR="00156585" w:rsidRPr="00157894" w:rsidRDefault="00156585">
      <w:pPr>
        <w:tabs>
          <w:tab w:val="clear" w:pos="567"/>
        </w:tabs>
        <w:spacing w:line="240" w:lineRule="auto"/>
        <w:jc w:val="both"/>
        <w:rPr>
          <w:szCs w:val="22"/>
          <w:lang w:val="lv-LV"/>
        </w:rPr>
      </w:pPr>
      <w:r w:rsidRPr="00157894">
        <w:rPr>
          <w:szCs w:val="22"/>
          <w:u w:val="single"/>
          <w:lang w:val="lv-LV"/>
        </w:rPr>
        <w:t>Īpaši brīdinājumi katrai dzīvnieku sugai:</w:t>
      </w:r>
    </w:p>
    <w:p w14:paraId="12055A30" w14:textId="77777777" w:rsidR="00156585" w:rsidRPr="00C212A7" w:rsidRDefault="00156585">
      <w:pPr>
        <w:spacing w:line="240" w:lineRule="auto"/>
        <w:jc w:val="both"/>
        <w:rPr>
          <w:color w:val="000000"/>
          <w:szCs w:val="22"/>
          <w:lang w:val="lv-LV"/>
        </w:rPr>
      </w:pPr>
      <w:r w:rsidRPr="00157894">
        <w:rPr>
          <w:szCs w:val="22"/>
          <w:lang w:val="lv-LV"/>
        </w:rPr>
        <w:t xml:space="preserve">Nav informācijas par zāļu </w:t>
      </w:r>
      <w:proofErr w:type="spellStart"/>
      <w:r w:rsidRPr="00157894">
        <w:rPr>
          <w:szCs w:val="22"/>
          <w:lang w:val="lv-LV"/>
        </w:rPr>
        <w:t>toksicitāti</w:t>
      </w:r>
      <w:proofErr w:type="spellEnd"/>
      <w:r w:rsidRPr="00157894">
        <w:rPr>
          <w:szCs w:val="22"/>
          <w:lang w:val="lv-LV"/>
        </w:rPr>
        <w:t xml:space="preserve"> kaķēniem, kas ir jaunāki par 8 nedēļām, kuru mātēm ir lietotas šīs zāles. Šajā gadījumā jāievēro īpaša piesardzība.</w:t>
      </w:r>
    </w:p>
    <w:p w14:paraId="72619A82" w14:textId="77777777" w:rsidR="00156585" w:rsidRPr="00157894" w:rsidRDefault="00156585">
      <w:pPr>
        <w:tabs>
          <w:tab w:val="clear" w:pos="567"/>
        </w:tabs>
        <w:spacing w:line="240" w:lineRule="auto"/>
        <w:jc w:val="both"/>
        <w:rPr>
          <w:szCs w:val="22"/>
          <w:lang w:val="lv-LV"/>
        </w:rPr>
      </w:pPr>
    </w:p>
    <w:p w14:paraId="25715A79" w14:textId="77777777" w:rsidR="00156585" w:rsidRPr="00157894" w:rsidRDefault="00156585">
      <w:pPr>
        <w:tabs>
          <w:tab w:val="clear" w:pos="567"/>
        </w:tabs>
        <w:spacing w:line="240" w:lineRule="auto"/>
        <w:jc w:val="both"/>
        <w:rPr>
          <w:szCs w:val="22"/>
          <w:lang w:val="lv-LV"/>
        </w:rPr>
      </w:pPr>
      <w:r w:rsidRPr="00157894">
        <w:rPr>
          <w:color w:val="000000"/>
          <w:szCs w:val="22"/>
          <w:u w:val="single"/>
          <w:lang w:val="lv-LV" w:eastAsia="lv-LV"/>
        </w:rPr>
        <w:t>Īpaši piesardzības pasākumi, lietojot dzīvniekiem</w:t>
      </w:r>
      <w:r w:rsidRPr="00157894">
        <w:rPr>
          <w:szCs w:val="22"/>
          <w:u w:val="single"/>
          <w:lang w:val="lv-LV"/>
        </w:rPr>
        <w:t>:</w:t>
      </w:r>
    </w:p>
    <w:p w14:paraId="08A8A781" w14:textId="77777777" w:rsidR="00156585" w:rsidRPr="00C212A7" w:rsidRDefault="00156585">
      <w:pPr>
        <w:spacing w:line="240" w:lineRule="auto"/>
        <w:ind w:left="567" w:hanging="567"/>
        <w:jc w:val="both"/>
        <w:rPr>
          <w:color w:val="000000"/>
          <w:szCs w:val="22"/>
          <w:lang w:val="lv-LV"/>
        </w:rPr>
      </w:pPr>
      <w:r w:rsidRPr="00157894">
        <w:rPr>
          <w:szCs w:val="22"/>
          <w:lang w:val="lv-LV"/>
        </w:rPr>
        <w:t>Izvairīties no zāļu nokļūšanas dzīvnieka acīs.</w:t>
      </w:r>
    </w:p>
    <w:p w14:paraId="492EC7A5" w14:textId="77777777" w:rsidR="00156585" w:rsidRPr="00157894" w:rsidRDefault="00156585">
      <w:pPr>
        <w:tabs>
          <w:tab w:val="clear" w:pos="567"/>
        </w:tabs>
        <w:spacing w:line="240" w:lineRule="auto"/>
        <w:jc w:val="both"/>
        <w:rPr>
          <w:szCs w:val="22"/>
          <w:lang w:val="lv-LV"/>
        </w:rPr>
      </w:pPr>
    </w:p>
    <w:p w14:paraId="22ADDF3B" w14:textId="77777777" w:rsidR="00156585" w:rsidRPr="00157894" w:rsidRDefault="00156585">
      <w:pPr>
        <w:tabs>
          <w:tab w:val="clear" w:pos="567"/>
        </w:tabs>
        <w:spacing w:line="240" w:lineRule="auto"/>
        <w:jc w:val="both"/>
        <w:rPr>
          <w:szCs w:val="22"/>
          <w:lang w:val="lv-LV"/>
        </w:rPr>
      </w:pPr>
      <w:r w:rsidRPr="00157894">
        <w:rPr>
          <w:szCs w:val="22"/>
          <w:u w:val="single"/>
          <w:lang w:val="lv-LV"/>
        </w:rPr>
        <w:t>Īpaši p</w:t>
      </w:r>
      <w:r w:rsidRPr="00157894">
        <w:rPr>
          <w:color w:val="000000"/>
          <w:szCs w:val="22"/>
          <w:u w:val="single"/>
          <w:lang w:val="lv-LV" w:eastAsia="lv-LV"/>
        </w:rPr>
        <w:t>iesardzības pasākumi, kas jāievēro personai, kura lieto veterinārās zāles dzīvnieku ārstēšanai</w:t>
      </w:r>
      <w:r w:rsidRPr="00157894">
        <w:rPr>
          <w:szCs w:val="22"/>
          <w:lang w:val="lv-LV"/>
        </w:rPr>
        <w:t>:</w:t>
      </w:r>
    </w:p>
    <w:p w14:paraId="0359AF8E" w14:textId="4B783503" w:rsidR="00156585" w:rsidRPr="00157894" w:rsidRDefault="00156585">
      <w:pPr>
        <w:tabs>
          <w:tab w:val="clear" w:pos="567"/>
        </w:tabs>
        <w:spacing w:line="240" w:lineRule="auto"/>
        <w:jc w:val="both"/>
        <w:rPr>
          <w:szCs w:val="22"/>
          <w:lang w:val="lv-LV"/>
        </w:rPr>
      </w:pPr>
      <w:r w:rsidRPr="00157894">
        <w:rPr>
          <w:szCs w:val="22"/>
          <w:lang w:val="lv-LV"/>
        </w:rPr>
        <w:t xml:space="preserve">Šīs zāles var izraisīt gļotādas, ādas un acu kairinājumu. Tādēļ jānovērš saskare ar mutes gļotādu, ādu un acīm. </w:t>
      </w:r>
      <w:r w:rsidR="00593EE3" w:rsidRPr="00157894">
        <w:rPr>
          <w:szCs w:val="22"/>
          <w:lang w:val="lv-LV"/>
        </w:rPr>
        <w:t xml:space="preserve">Nesmēķēt, nedzert un neēst zāļu lietošanas laikā. </w:t>
      </w:r>
      <w:r w:rsidRPr="00157894">
        <w:rPr>
          <w:szCs w:val="22"/>
          <w:lang w:val="lv-LV"/>
        </w:rPr>
        <w:t xml:space="preserve">Ja notikusi zāļu nejauša iekļūšana acīs, nekavējoties rūpīgi skalot ar tīru ūdeni. </w:t>
      </w:r>
      <w:r w:rsidRPr="00C212A7">
        <w:rPr>
          <w:color w:val="000000"/>
          <w:szCs w:val="22"/>
          <w:lang w:val="lv-LV"/>
        </w:rPr>
        <w:t xml:space="preserve">Ja acu kairinājums saglabājas, meklēt medicīnisko palīdzību un uzrādīt lietošanas instrukciju vai iepakojuma marķējumu ārstam. </w:t>
      </w:r>
      <w:r w:rsidRPr="00157894">
        <w:rPr>
          <w:szCs w:val="22"/>
          <w:lang w:val="lv-LV"/>
        </w:rPr>
        <w:t xml:space="preserve">Ja notikusi saskare ar ādu, mazgāt rokas ar ziepēm un ūdeni. </w:t>
      </w:r>
    </w:p>
    <w:p w14:paraId="22B09B40" w14:textId="77777777" w:rsidR="00156585" w:rsidRPr="00C212A7" w:rsidRDefault="00156585">
      <w:pPr>
        <w:tabs>
          <w:tab w:val="clear" w:pos="567"/>
        </w:tabs>
        <w:spacing w:line="240" w:lineRule="auto"/>
        <w:jc w:val="both"/>
        <w:rPr>
          <w:color w:val="000000"/>
          <w:szCs w:val="22"/>
          <w:lang w:val="lv-LV"/>
        </w:rPr>
      </w:pPr>
    </w:p>
    <w:p w14:paraId="6C40B6B8" w14:textId="77777777" w:rsidR="00156585" w:rsidRPr="00C212A7" w:rsidRDefault="00156585">
      <w:pPr>
        <w:tabs>
          <w:tab w:val="clear" w:pos="567"/>
        </w:tabs>
        <w:spacing w:line="240" w:lineRule="auto"/>
        <w:jc w:val="both"/>
        <w:rPr>
          <w:color w:val="000000"/>
          <w:szCs w:val="22"/>
          <w:lang w:val="lv-LV"/>
        </w:rPr>
      </w:pPr>
      <w:r w:rsidRPr="00C212A7">
        <w:rPr>
          <w:color w:val="000000"/>
          <w:szCs w:val="22"/>
          <w:lang w:val="lv-LV"/>
        </w:rPr>
        <w:t xml:space="preserve">Personām ar zināmu pastiprinātu jutību pret </w:t>
      </w:r>
      <w:r w:rsidRPr="00157894">
        <w:rPr>
          <w:szCs w:val="22"/>
          <w:lang w:val="lv-LV"/>
        </w:rPr>
        <w:t>insekticīdiem vai spirtu</w:t>
      </w:r>
      <w:r w:rsidRPr="00C212A7">
        <w:rPr>
          <w:color w:val="000000"/>
          <w:szCs w:val="22"/>
          <w:lang w:val="lv-LV"/>
        </w:rPr>
        <w:t xml:space="preserve"> vajadzētu izvairīties no saskares ar šīm veterinārajām zālēm.</w:t>
      </w:r>
    </w:p>
    <w:p w14:paraId="09AEB432" w14:textId="77777777" w:rsidR="00156585" w:rsidRPr="00C212A7" w:rsidRDefault="00156585">
      <w:pPr>
        <w:tabs>
          <w:tab w:val="clear" w:pos="567"/>
        </w:tabs>
        <w:spacing w:line="240" w:lineRule="auto"/>
        <w:jc w:val="both"/>
        <w:rPr>
          <w:color w:val="000000"/>
          <w:szCs w:val="22"/>
          <w:lang w:val="lv-LV"/>
        </w:rPr>
      </w:pPr>
    </w:p>
    <w:p w14:paraId="0E43A5AE" w14:textId="77777777" w:rsidR="00156585" w:rsidRPr="00C212A7" w:rsidRDefault="00156585">
      <w:pPr>
        <w:tabs>
          <w:tab w:val="clear" w:pos="567"/>
        </w:tabs>
        <w:spacing w:line="240" w:lineRule="auto"/>
        <w:jc w:val="both"/>
        <w:rPr>
          <w:color w:val="000000"/>
          <w:szCs w:val="22"/>
          <w:lang w:val="lv-LV"/>
        </w:rPr>
      </w:pPr>
      <w:r w:rsidRPr="00157894">
        <w:rPr>
          <w:szCs w:val="22"/>
          <w:lang w:val="lv-LV"/>
        </w:rPr>
        <w:t>Pēc lietošanas mazgāt rokas.</w:t>
      </w:r>
    </w:p>
    <w:p w14:paraId="5437AA93" w14:textId="77777777" w:rsidR="00156585" w:rsidRPr="00C212A7" w:rsidRDefault="00156585">
      <w:pPr>
        <w:spacing w:line="240" w:lineRule="auto"/>
        <w:ind w:left="567" w:hanging="567"/>
        <w:jc w:val="both"/>
        <w:rPr>
          <w:b/>
          <w:color w:val="000000"/>
          <w:szCs w:val="22"/>
          <w:lang w:val="lv-LV"/>
        </w:rPr>
      </w:pPr>
    </w:p>
    <w:p w14:paraId="7697A33D" w14:textId="77777777" w:rsidR="00156585" w:rsidRPr="00C212A7" w:rsidRDefault="00156585">
      <w:pPr>
        <w:spacing w:line="240" w:lineRule="auto"/>
        <w:jc w:val="both"/>
        <w:rPr>
          <w:b/>
          <w:color w:val="000000"/>
          <w:szCs w:val="22"/>
          <w:lang w:val="lv-LV"/>
        </w:rPr>
      </w:pPr>
      <w:r w:rsidRPr="00157894">
        <w:rPr>
          <w:szCs w:val="22"/>
          <w:lang w:val="lv-LV"/>
        </w:rPr>
        <w:t xml:space="preserve">Šo zāļu norīšana ir bīstama. Sargāt bērnus no piekļūšanas pipetēm un izlietotās pipetes nekavējoties izmest pēc to satura aplicēšanas. Ja notikusi zāļu nejauša </w:t>
      </w:r>
      <w:r w:rsidRPr="00C212A7">
        <w:rPr>
          <w:color w:val="000000"/>
          <w:szCs w:val="22"/>
          <w:lang w:val="lv-LV"/>
        </w:rPr>
        <w:t>norīšana, nekavējoties meklēt medicīnisko palīdzību.</w:t>
      </w:r>
    </w:p>
    <w:p w14:paraId="325E5332" w14:textId="77777777" w:rsidR="00156585" w:rsidRPr="00C212A7" w:rsidRDefault="00156585">
      <w:pPr>
        <w:spacing w:line="240" w:lineRule="auto"/>
        <w:ind w:left="567" w:hanging="567"/>
        <w:jc w:val="both"/>
        <w:rPr>
          <w:b/>
          <w:color w:val="000000"/>
          <w:szCs w:val="22"/>
          <w:lang w:val="lv-LV"/>
        </w:rPr>
      </w:pPr>
    </w:p>
    <w:p w14:paraId="67AA7EB4" w14:textId="5D969F03" w:rsidR="00156585" w:rsidRPr="00157894" w:rsidRDefault="00156585">
      <w:pPr>
        <w:spacing w:line="240" w:lineRule="auto"/>
        <w:jc w:val="both"/>
        <w:rPr>
          <w:szCs w:val="22"/>
          <w:lang w:val="lv-LV"/>
        </w:rPr>
      </w:pPr>
      <w:r w:rsidRPr="00157894">
        <w:rPr>
          <w:szCs w:val="22"/>
          <w:lang w:val="lv-LV"/>
        </w:rPr>
        <w:t xml:space="preserve">Apstrādātos dzīvniekus nedrīkst glaudīt līdz aplikācijas vieta ir izžuvusi, un bērniem nedrīkst ļaut rotaļāties ar tikko apstrādātiem dzīvniekiem, kamēr aplikācijas vieta nav nožuvusi. Tādēļ ieteicams dzīvniekus ārstēt nevis pa dienu, bet </w:t>
      </w:r>
      <w:r w:rsidR="00AE3DD0" w:rsidRPr="00157894">
        <w:rPr>
          <w:szCs w:val="22"/>
          <w:lang w:val="lv-LV"/>
        </w:rPr>
        <w:t>pievakarē</w:t>
      </w:r>
      <w:r w:rsidRPr="00157894">
        <w:rPr>
          <w:szCs w:val="22"/>
          <w:lang w:val="lv-LV"/>
        </w:rPr>
        <w:t xml:space="preserve"> un nesen apstrādātiem dzīvniekiem neļaut gulēt pie saimniekiem, īpaši bērniem. </w:t>
      </w:r>
    </w:p>
    <w:p w14:paraId="12CB9B8E" w14:textId="77777777" w:rsidR="00D9674F" w:rsidRPr="00157894" w:rsidRDefault="00D9674F">
      <w:pPr>
        <w:spacing w:line="240" w:lineRule="auto"/>
        <w:jc w:val="both"/>
        <w:rPr>
          <w:szCs w:val="22"/>
          <w:lang w:val="lv-LV"/>
        </w:rPr>
      </w:pPr>
    </w:p>
    <w:p w14:paraId="281B5A19" w14:textId="77777777" w:rsidR="00D9674F" w:rsidRPr="00157894" w:rsidRDefault="00D9674F">
      <w:pPr>
        <w:spacing w:line="240" w:lineRule="auto"/>
        <w:jc w:val="both"/>
        <w:rPr>
          <w:szCs w:val="22"/>
          <w:lang w:val="lv-LV"/>
        </w:rPr>
      </w:pPr>
      <w:r w:rsidRPr="00157894">
        <w:rPr>
          <w:szCs w:val="22"/>
          <w:lang w:val="lv-LV"/>
        </w:rPr>
        <w:t xml:space="preserve">Spirta </w:t>
      </w:r>
      <w:proofErr w:type="spellStart"/>
      <w:r w:rsidRPr="00157894">
        <w:rPr>
          <w:szCs w:val="22"/>
          <w:lang w:val="lv-LV"/>
        </w:rPr>
        <w:t>nesējviela</w:t>
      </w:r>
      <w:proofErr w:type="spellEnd"/>
      <w:r w:rsidRPr="00157894">
        <w:rPr>
          <w:szCs w:val="22"/>
          <w:lang w:val="lv-LV"/>
        </w:rPr>
        <w:t xml:space="preserve"> var nelabvēlīgi ietekmēt krāsotas, lakotas vai citas sadzīves virsmas vai mēbeles.</w:t>
      </w:r>
    </w:p>
    <w:p w14:paraId="3C5C3DCF" w14:textId="77777777" w:rsidR="00156585" w:rsidRPr="00C212A7" w:rsidRDefault="00156585">
      <w:pPr>
        <w:spacing w:line="240" w:lineRule="auto"/>
        <w:ind w:left="567" w:hanging="567"/>
        <w:jc w:val="both"/>
        <w:rPr>
          <w:color w:val="000000"/>
          <w:szCs w:val="22"/>
          <w:lang w:val="lv-LV"/>
        </w:rPr>
      </w:pPr>
    </w:p>
    <w:p w14:paraId="39BC080A" w14:textId="77777777" w:rsidR="00156585" w:rsidRPr="00157894" w:rsidRDefault="00156585">
      <w:pPr>
        <w:tabs>
          <w:tab w:val="clear" w:pos="567"/>
        </w:tabs>
        <w:spacing w:line="240" w:lineRule="auto"/>
        <w:jc w:val="both"/>
        <w:rPr>
          <w:szCs w:val="22"/>
          <w:lang w:val="lv-LV"/>
        </w:rPr>
      </w:pPr>
      <w:r w:rsidRPr="00157894">
        <w:rPr>
          <w:szCs w:val="22"/>
          <w:u w:val="single"/>
          <w:lang w:val="lv-LV"/>
        </w:rPr>
        <w:t>Grūsnība un laktācija:</w:t>
      </w:r>
    </w:p>
    <w:p w14:paraId="7D8D394D" w14:textId="77777777" w:rsidR="00156585" w:rsidRPr="00157894" w:rsidRDefault="00156585">
      <w:pPr>
        <w:pStyle w:val="Default"/>
        <w:jc w:val="both"/>
        <w:rPr>
          <w:sz w:val="22"/>
          <w:szCs w:val="22"/>
        </w:rPr>
      </w:pPr>
      <w:r w:rsidRPr="00157894">
        <w:rPr>
          <w:sz w:val="22"/>
          <w:szCs w:val="22"/>
        </w:rPr>
        <w:lastRenderedPageBreak/>
        <w:t xml:space="preserve">Kaķiem: Zāles drīkst lietot grūsnības laikā. Par ārstēšanu laktācijas laikā, skatīt punktu “Īpaši brīdinājumi katrai dzīvnieku sugai” šajā lietošanas instrukcijā. </w:t>
      </w:r>
    </w:p>
    <w:p w14:paraId="2DDC3EBA" w14:textId="77777777" w:rsidR="00156585" w:rsidRPr="00157894" w:rsidRDefault="00156585">
      <w:pPr>
        <w:pStyle w:val="Default"/>
        <w:jc w:val="both"/>
        <w:rPr>
          <w:sz w:val="22"/>
          <w:szCs w:val="22"/>
        </w:rPr>
      </w:pPr>
    </w:p>
    <w:p w14:paraId="755F33DE" w14:textId="2945B7E9" w:rsidR="00156585" w:rsidRPr="00157894" w:rsidRDefault="00156585">
      <w:pPr>
        <w:pStyle w:val="Default"/>
        <w:jc w:val="both"/>
        <w:rPr>
          <w:sz w:val="22"/>
          <w:szCs w:val="22"/>
        </w:rPr>
      </w:pPr>
      <w:r w:rsidRPr="00157894">
        <w:rPr>
          <w:sz w:val="22"/>
          <w:szCs w:val="22"/>
        </w:rPr>
        <w:t xml:space="preserve">Mājas seskiem: Laboratoriskajos pētījumos kaķiem netika konstatēta </w:t>
      </w:r>
      <w:proofErr w:type="spellStart"/>
      <w:r w:rsidRPr="00157894">
        <w:rPr>
          <w:sz w:val="22"/>
          <w:szCs w:val="22"/>
        </w:rPr>
        <w:t>teratogēna</w:t>
      </w:r>
      <w:proofErr w:type="spellEnd"/>
      <w:r w:rsidRPr="00157894">
        <w:rPr>
          <w:sz w:val="22"/>
          <w:szCs w:val="22"/>
        </w:rPr>
        <w:t xml:space="preserve">, </w:t>
      </w:r>
      <w:proofErr w:type="spellStart"/>
      <w:r w:rsidRPr="00157894">
        <w:rPr>
          <w:sz w:val="22"/>
          <w:szCs w:val="22"/>
        </w:rPr>
        <w:t>fetotoksiska</w:t>
      </w:r>
      <w:proofErr w:type="spellEnd"/>
      <w:r w:rsidRPr="00157894">
        <w:rPr>
          <w:sz w:val="22"/>
          <w:szCs w:val="22"/>
        </w:rPr>
        <w:t xml:space="preserve"> vai </w:t>
      </w:r>
      <w:proofErr w:type="spellStart"/>
      <w:r w:rsidRPr="00157894">
        <w:rPr>
          <w:sz w:val="22"/>
          <w:szCs w:val="22"/>
        </w:rPr>
        <w:t>maternotoksiska</w:t>
      </w:r>
      <w:proofErr w:type="spellEnd"/>
      <w:r w:rsidRPr="00157894">
        <w:rPr>
          <w:sz w:val="22"/>
          <w:szCs w:val="22"/>
        </w:rPr>
        <w:t xml:space="preserve"> iedarbība. Nav pierādīts šo veterināro zāļu </w:t>
      </w:r>
      <w:r w:rsidR="00AE3DD0" w:rsidRPr="00157894">
        <w:rPr>
          <w:sz w:val="22"/>
          <w:szCs w:val="22"/>
        </w:rPr>
        <w:t xml:space="preserve">drošums </w:t>
      </w:r>
      <w:r w:rsidRPr="00157894">
        <w:rPr>
          <w:sz w:val="22"/>
          <w:szCs w:val="22"/>
        </w:rPr>
        <w:t xml:space="preserve">mājas seskiem grūsnības un laktācijas laikā. </w:t>
      </w:r>
      <w:r w:rsidR="00AE3DD0" w:rsidRPr="00157894">
        <w:rPr>
          <w:sz w:val="22"/>
          <w:szCs w:val="22"/>
        </w:rPr>
        <w:t>Pirms šo veterināro zāļu lietošanas grūsnām</w:t>
      </w:r>
      <w:r w:rsidRPr="00157894">
        <w:rPr>
          <w:sz w:val="22"/>
          <w:szCs w:val="22"/>
        </w:rPr>
        <w:t xml:space="preserve"> mājas sesku mātīt</w:t>
      </w:r>
      <w:r w:rsidR="00AE3DD0" w:rsidRPr="00157894">
        <w:rPr>
          <w:sz w:val="22"/>
          <w:szCs w:val="22"/>
        </w:rPr>
        <w:t>ēm</w:t>
      </w:r>
      <w:r w:rsidRPr="00157894">
        <w:rPr>
          <w:sz w:val="22"/>
          <w:szCs w:val="22"/>
        </w:rPr>
        <w:t>, konsultēties ar savu veterinārārstu.</w:t>
      </w:r>
    </w:p>
    <w:p w14:paraId="6055C4BB" w14:textId="77777777" w:rsidR="00156585" w:rsidRPr="00157894" w:rsidRDefault="00156585">
      <w:pPr>
        <w:tabs>
          <w:tab w:val="clear" w:pos="567"/>
        </w:tabs>
        <w:spacing w:line="240" w:lineRule="auto"/>
        <w:jc w:val="both"/>
        <w:rPr>
          <w:szCs w:val="22"/>
          <w:lang w:val="lv-LV"/>
        </w:rPr>
      </w:pPr>
    </w:p>
    <w:p w14:paraId="55692827" w14:textId="77777777" w:rsidR="00156585" w:rsidRPr="00157894" w:rsidRDefault="00156585">
      <w:pPr>
        <w:tabs>
          <w:tab w:val="clear" w:pos="567"/>
        </w:tabs>
        <w:spacing w:line="240" w:lineRule="auto"/>
        <w:jc w:val="both"/>
        <w:rPr>
          <w:szCs w:val="22"/>
          <w:lang w:val="lv-LV"/>
        </w:rPr>
      </w:pPr>
      <w:r w:rsidRPr="00157894">
        <w:rPr>
          <w:szCs w:val="22"/>
          <w:u w:val="single"/>
          <w:lang w:val="lv-LV"/>
        </w:rPr>
        <w:t xml:space="preserve">Pārdozēšana (simptomi, rīcība ārkārtas situācijā, </w:t>
      </w:r>
      <w:proofErr w:type="spellStart"/>
      <w:r w:rsidRPr="00157894">
        <w:rPr>
          <w:szCs w:val="22"/>
          <w:u w:val="single"/>
          <w:lang w:val="lv-LV"/>
        </w:rPr>
        <w:t>antidoti</w:t>
      </w:r>
      <w:proofErr w:type="spellEnd"/>
      <w:r w:rsidRPr="00157894">
        <w:rPr>
          <w:szCs w:val="22"/>
          <w:u w:val="single"/>
          <w:lang w:val="lv-LV"/>
        </w:rPr>
        <w:t>)</w:t>
      </w:r>
      <w:r w:rsidRPr="00157894">
        <w:rPr>
          <w:szCs w:val="22"/>
          <w:lang w:val="lv-LV"/>
        </w:rPr>
        <w:t>:</w:t>
      </w:r>
    </w:p>
    <w:p w14:paraId="3E36416D" w14:textId="77777777" w:rsidR="00156585" w:rsidRPr="00157894" w:rsidRDefault="00156585">
      <w:pPr>
        <w:pStyle w:val="Default"/>
        <w:jc w:val="both"/>
        <w:rPr>
          <w:sz w:val="22"/>
          <w:szCs w:val="22"/>
        </w:rPr>
      </w:pPr>
      <w:r w:rsidRPr="00157894">
        <w:rPr>
          <w:sz w:val="22"/>
          <w:szCs w:val="22"/>
        </w:rPr>
        <w:t xml:space="preserve">Kaķiem: Drošuma pētījumos mērķa dzīvniekiem netika novērotas nevēlamas blakusparādības pieaugušiem kaķiem un 8 nedēļas veciem kaķēniem un vecākiem, kuri sver aptuveni 1 kg, lietojot vienu reizi mēnesī pieckārtīgā ieteicamā devā 6 mēnešus pēc kārtas. </w:t>
      </w:r>
    </w:p>
    <w:p w14:paraId="4278C398" w14:textId="77777777" w:rsidR="00156585" w:rsidRPr="00157894" w:rsidRDefault="00156585">
      <w:pPr>
        <w:pStyle w:val="Default"/>
        <w:jc w:val="both"/>
        <w:rPr>
          <w:sz w:val="22"/>
          <w:szCs w:val="22"/>
        </w:rPr>
      </w:pPr>
      <w:r w:rsidRPr="00157894">
        <w:rPr>
          <w:sz w:val="22"/>
          <w:szCs w:val="22"/>
        </w:rPr>
        <w:t xml:space="preserve">Pēc aplikācijas var būt novērojama nieze. </w:t>
      </w:r>
    </w:p>
    <w:p w14:paraId="2DF4859F" w14:textId="77777777" w:rsidR="00156585" w:rsidRPr="00157894" w:rsidRDefault="00156585">
      <w:pPr>
        <w:pStyle w:val="Default"/>
        <w:jc w:val="both"/>
        <w:rPr>
          <w:sz w:val="22"/>
          <w:szCs w:val="22"/>
        </w:rPr>
      </w:pPr>
      <w:r w:rsidRPr="00157894">
        <w:rPr>
          <w:sz w:val="22"/>
          <w:szCs w:val="22"/>
        </w:rPr>
        <w:t xml:space="preserve">Vienā vietā aplicējot pārāk daudz šķidruma, tas izraisīs apmatojuma salipšanu aplikācijas vietā. Tādā gadījumā salipums izzudīs 24 stundu laikā pēc aplikācijas. </w:t>
      </w:r>
    </w:p>
    <w:p w14:paraId="18B6F1B7" w14:textId="77777777" w:rsidR="00156585" w:rsidRPr="00157894" w:rsidRDefault="00156585">
      <w:pPr>
        <w:pStyle w:val="Default"/>
        <w:jc w:val="both"/>
        <w:rPr>
          <w:sz w:val="22"/>
          <w:szCs w:val="22"/>
        </w:rPr>
      </w:pPr>
    </w:p>
    <w:p w14:paraId="3D63C1DD" w14:textId="765BC3EA" w:rsidR="00156585" w:rsidRPr="00157894" w:rsidRDefault="00156585">
      <w:pPr>
        <w:pStyle w:val="Default"/>
        <w:jc w:val="both"/>
        <w:rPr>
          <w:sz w:val="22"/>
          <w:szCs w:val="22"/>
        </w:rPr>
      </w:pPr>
      <w:r w:rsidRPr="00157894">
        <w:rPr>
          <w:sz w:val="22"/>
          <w:szCs w:val="22"/>
        </w:rPr>
        <w:t>Mājas seskiem: Svara zudums novērots dažiem 6 mēnešus veciem un vecākiem mājas seskiem, kuri tika ārstēti vien</w:t>
      </w:r>
      <w:r w:rsidR="00987B55" w:rsidRPr="00157894">
        <w:rPr>
          <w:sz w:val="22"/>
          <w:szCs w:val="22"/>
        </w:rPr>
        <w:t>u</w:t>
      </w:r>
      <w:r w:rsidRPr="00157894">
        <w:rPr>
          <w:sz w:val="22"/>
          <w:szCs w:val="22"/>
        </w:rPr>
        <w:t xml:space="preserve"> </w:t>
      </w:r>
      <w:r w:rsidR="00987B55" w:rsidRPr="00157894">
        <w:rPr>
          <w:sz w:val="22"/>
          <w:szCs w:val="22"/>
        </w:rPr>
        <w:t xml:space="preserve">reizi </w:t>
      </w:r>
      <w:r w:rsidRPr="00157894">
        <w:rPr>
          <w:sz w:val="22"/>
          <w:szCs w:val="22"/>
        </w:rPr>
        <w:t xml:space="preserve">divās nedēļās četras </w:t>
      </w:r>
      <w:r w:rsidR="00987B55" w:rsidRPr="00157894">
        <w:rPr>
          <w:sz w:val="22"/>
          <w:szCs w:val="22"/>
        </w:rPr>
        <w:t xml:space="preserve">secīgas </w:t>
      </w:r>
      <w:r w:rsidRPr="00157894">
        <w:rPr>
          <w:sz w:val="22"/>
          <w:szCs w:val="22"/>
        </w:rPr>
        <w:t>reizes ar pieckārtīgu ieteicamo devu.</w:t>
      </w:r>
    </w:p>
    <w:p w14:paraId="37110098" w14:textId="77777777" w:rsidR="00156585" w:rsidRPr="00157894" w:rsidRDefault="00156585">
      <w:pPr>
        <w:tabs>
          <w:tab w:val="clear" w:pos="567"/>
        </w:tabs>
        <w:spacing w:line="240" w:lineRule="auto"/>
        <w:jc w:val="both"/>
        <w:rPr>
          <w:szCs w:val="22"/>
          <w:lang w:val="lv-LV"/>
        </w:rPr>
      </w:pPr>
    </w:p>
    <w:p w14:paraId="2250A1BC" w14:textId="77777777" w:rsidR="00156585" w:rsidRPr="00C212A7" w:rsidRDefault="00156585">
      <w:pPr>
        <w:tabs>
          <w:tab w:val="clear" w:pos="567"/>
        </w:tabs>
        <w:spacing w:line="240" w:lineRule="auto"/>
        <w:jc w:val="both"/>
        <w:rPr>
          <w:color w:val="000000"/>
          <w:szCs w:val="22"/>
          <w:lang w:val="lv-LV"/>
        </w:rPr>
      </w:pPr>
    </w:p>
    <w:p w14:paraId="0A596CF6" w14:textId="77777777" w:rsidR="00156585" w:rsidRPr="00C212A7" w:rsidRDefault="00156585">
      <w:pPr>
        <w:spacing w:line="240" w:lineRule="auto"/>
        <w:ind w:left="567" w:hanging="567"/>
        <w:jc w:val="both"/>
        <w:rPr>
          <w:b/>
          <w:color w:val="000000"/>
          <w:szCs w:val="22"/>
          <w:lang w:val="lv-LV"/>
        </w:rPr>
      </w:pPr>
      <w:r w:rsidRPr="00C212A7">
        <w:rPr>
          <w:b/>
          <w:color w:val="000000"/>
          <w:szCs w:val="22"/>
          <w:lang w:val="lv-LV"/>
        </w:rPr>
        <w:t>13.</w:t>
      </w:r>
      <w:r w:rsidRPr="00C212A7">
        <w:rPr>
          <w:b/>
          <w:color w:val="000000"/>
          <w:szCs w:val="22"/>
          <w:lang w:val="lv-LV"/>
        </w:rPr>
        <w:tab/>
      </w:r>
      <w:r w:rsidRPr="00C212A7">
        <w:rPr>
          <w:b/>
          <w:caps/>
          <w:color w:val="000000"/>
          <w:szCs w:val="22"/>
          <w:lang w:val="lv-LV"/>
        </w:rPr>
        <w:t>ĪPAŠI norādījumi neizlietotU VETERINĀRO ZĀĻU vai to atkritumU IZNĪCINĀŠANAI</w:t>
      </w:r>
    </w:p>
    <w:p w14:paraId="23B5CDAB" w14:textId="77777777" w:rsidR="00156585" w:rsidRPr="00C212A7" w:rsidRDefault="00156585">
      <w:pPr>
        <w:tabs>
          <w:tab w:val="clear" w:pos="567"/>
        </w:tabs>
        <w:spacing w:line="240" w:lineRule="auto"/>
        <w:ind w:right="-318"/>
        <w:jc w:val="both"/>
        <w:rPr>
          <w:color w:val="000000"/>
          <w:szCs w:val="22"/>
          <w:lang w:val="lv-LV"/>
        </w:rPr>
      </w:pPr>
    </w:p>
    <w:p w14:paraId="109FEAB9" w14:textId="77777777" w:rsidR="00156585" w:rsidRPr="00C212A7" w:rsidRDefault="00156585">
      <w:pPr>
        <w:tabs>
          <w:tab w:val="clear" w:pos="567"/>
        </w:tabs>
        <w:spacing w:line="240" w:lineRule="auto"/>
        <w:ind w:right="-318"/>
        <w:jc w:val="both"/>
        <w:rPr>
          <w:color w:val="000000"/>
          <w:szCs w:val="22"/>
          <w:lang w:val="lv-LV"/>
        </w:rPr>
      </w:pPr>
      <w:r w:rsidRPr="00C212A7">
        <w:rPr>
          <w:color w:val="000000"/>
          <w:szCs w:val="22"/>
          <w:lang w:val="lv-LV"/>
        </w:rPr>
        <w:t>Jebkuras neizlietotas veterinārās zāles vai to atkritumi jāiznīcina saskaņā ar nacionālajiem tiesību aktiem.</w:t>
      </w:r>
    </w:p>
    <w:p w14:paraId="61FC6743" w14:textId="77777777" w:rsidR="00156585" w:rsidRPr="00C212A7" w:rsidRDefault="00156585">
      <w:pPr>
        <w:tabs>
          <w:tab w:val="clear" w:pos="567"/>
        </w:tabs>
        <w:spacing w:line="240" w:lineRule="auto"/>
        <w:ind w:right="-318"/>
        <w:jc w:val="both"/>
        <w:rPr>
          <w:color w:val="000000"/>
          <w:szCs w:val="22"/>
          <w:lang w:val="lv-LV"/>
        </w:rPr>
      </w:pPr>
    </w:p>
    <w:p w14:paraId="2B126E0D" w14:textId="44375DDA" w:rsidR="00156585" w:rsidRPr="00C212A7" w:rsidRDefault="00156585">
      <w:pPr>
        <w:tabs>
          <w:tab w:val="clear" w:pos="567"/>
        </w:tabs>
        <w:spacing w:line="240" w:lineRule="auto"/>
        <w:ind w:right="-318"/>
        <w:jc w:val="both"/>
        <w:rPr>
          <w:color w:val="000000"/>
          <w:szCs w:val="22"/>
          <w:lang w:val="lv-LV"/>
        </w:rPr>
      </w:pPr>
      <w:proofErr w:type="spellStart"/>
      <w:r w:rsidRPr="00157894">
        <w:rPr>
          <w:szCs w:val="22"/>
          <w:lang w:val="lv-LV"/>
        </w:rPr>
        <w:t>Fipronils</w:t>
      </w:r>
      <w:proofErr w:type="spellEnd"/>
      <w:r w:rsidRPr="00157894">
        <w:rPr>
          <w:szCs w:val="22"/>
          <w:lang w:val="lv-LV"/>
        </w:rPr>
        <w:t xml:space="preserve"> un (S)-</w:t>
      </w:r>
      <w:proofErr w:type="spellStart"/>
      <w:r w:rsidRPr="00157894">
        <w:rPr>
          <w:szCs w:val="22"/>
          <w:lang w:val="lv-LV"/>
        </w:rPr>
        <w:t>metoprēns</w:t>
      </w:r>
      <w:proofErr w:type="spellEnd"/>
      <w:r w:rsidRPr="00157894">
        <w:rPr>
          <w:szCs w:val="22"/>
          <w:lang w:val="lv-LV"/>
        </w:rPr>
        <w:t xml:space="preserve"> var apdraudēt ūdenī dzīvojošus organismus. Nepiesārņojiet dīķus, tekošus ūdeņus vai grāvjus ar veterinārām zālēm vai to </w:t>
      </w:r>
      <w:r w:rsidR="00605EDE" w:rsidRPr="00157894">
        <w:rPr>
          <w:szCs w:val="22"/>
          <w:lang w:val="lv-LV"/>
        </w:rPr>
        <w:t xml:space="preserve">tukšajiem </w:t>
      </w:r>
      <w:r w:rsidRPr="00157894">
        <w:rPr>
          <w:szCs w:val="22"/>
          <w:lang w:val="lv-LV"/>
        </w:rPr>
        <w:t>iepakojum</w:t>
      </w:r>
      <w:r w:rsidR="00605EDE" w:rsidRPr="00157894">
        <w:rPr>
          <w:szCs w:val="22"/>
          <w:lang w:val="lv-LV"/>
        </w:rPr>
        <w:t>iem</w:t>
      </w:r>
      <w:r w:rsidRPr="00157894">
        <w:rPr>
          <w:szCs w:val="22"/>
          <w:lang w:val="lv-LV"/>
        </w:rPr>
        <w:t>.</w:t>
      </w:r>
    </w:p>
    <w:p w14:paraId="7D14B419" w14:textId="77777777" w:rsidR="00156585" w:rsidRPr="00C212A7" w:rsidRDefault="00156585">
      <w:pPr>
        <w:tabs>
          <w:tab w:val="clear" w:pos="567"/>
        </w:tabs>
        <w:spacing w:line="240" w:lineRule="auto"/>
        <w:ind w:right="-318"/>
        <w:jc w:val="both"/>
        <w:rPr>
          <w:color w:val="000000"/>
          <w:szCs w:val="22"/>
          <w:lang w:val="lv-LV"/>
        </w:rPr>
      </w:pPr>
    </w:p>
    <w:p w14:paraId="1E4E18F2" w14:textId="77777777" w:rsidR="00156585" w:rsidRPr="00C212A7" w:rsidRDefault="00156585">
      <w:pPr>
        <w:tabs>
          <w:tab w:val="clear" w:pos="567"/>
        </w:tabs>
        <w:spacing w:line="240" w:lineRule="auto"/>
        <w:ind w:right="-318"/>
        <w:jc w:val="both"/>
        <w:rPr>
          <w:color w:val="000000"/>
          <w:szCs w:val="22"/>
          <w:lang w:val="lv-LV"/>
        </w:rPr>
      </w:pPr>
    </w:p>
    <w:p w14:paraId="351FCB1D" w14:textId="77777777" w:rsidR="00156585" w:rsidRPr="00C212A7" w:rsidRDefault="00156585">
      <w:pPr>
        <w:spacing w:line="240" w:lineRule="auto"/>
        <w:ind w:left="567" w:hanging="567"/>
        <w:jc w:val="both"/>
        <w:rPr>
          <w:color w:val="000000"/>
          <w:szCs w:val="22"/>
          <w:lang w:val="lv-LV"/>
        </w:rPr>
      </w:pPr>
      <w:r w:rsidRPr="00C212A7">
        <w:rPr>
          <w:b/>
          <w:color w:val="000000"/>
          <w:szCs w:val="22"/>
          <w:lang w:val="lv-LV"/>
        </w:rPr>
        <w:t>14.</w:t>
      </w:r>
      <w:r w:rsidRPr="00C212A7">
        <w:rPr>
          <w:b/>
          <w:color w:val="000000"/>
          <w:szCs w:val="22"/>
          <w:lang w:val="lv-LV"/>
        </w:rPr>
        <w:tab/>
        <w:t>DATUMS, KAD LIETOŠANAS INSTRUKCIJA PĒDĒJO REIZI TIKA APSTIPRINĀTA</w:t>
      </w:r>
    </w:p>
    <w:p w14:paraId="1FBFF127" w14:textId="77777777" w:rsidR="00156585" w:rsidRPr="00C212A7" w:rsidRDefault="00156585">
      <w:pPr>
        <w:tabs>
          <w:tab w:val="clear" w:pos="567"/>
        </w:tabs>
        <w:spacing w:line="240" w:lineRule="auto"/>
        <w:ind w:right="-318"/>
        <w:jc w:val="both"/>
        <w:rPr>
          <w:color w:val="000000"/>
          <w:szCs w:val="22"/>
          <w:lang w:val="lv-LV"/>
        </w:rPr>
      </w:pPr>
    </w:p>
    <w:p w14:paraId="219321F0" w14:textId="0F2B98CC" w:rsidR="00156585" w:rsidRPr="00C212A7" w:rsidRDefault="00156585">
      <w:pPr>
        <w:tabs>
          <w:tab w:val="clear" w:pos="567"/>
        </w:tabs>
        <w:spacing w:line="240" w:lineRule="auto"/>
        <w:ind w:right="-318"/>
        <w:jc w:val="both"/>
        <w:rPr>
          <w:color w:val="000000"/>
          <w:szCs w:val="22"/>
          <w:lang w:val="lv-LV"/>
        </w:rPr>
      </w:pPr>
      <w:r w:rsidRPr="00C212A7">
        <w:rPr>
          <w:color w:val="000000"/>
          <w:szCs w:val="22"/>
          <w:lang w:val="lv-LV"/>
        </w:rPr>
        <w:t>0</w:t>
      </w:r>
      <w:r w:rsidR="00D9674F" w:rsidRPr="00C212A7">
        <w:rPr>
          <w:color w:val="000000"/>
          <w:szCs w:val="22"/>
          <w:lang w:val="lv-LV"/>
        </w:rPr>
        <w:t>3</w:t>
      </w:r>
      <w:r w:rsidRPr="00C212A7">
        <w:rPr>
          <w:color w:val="000000"/>
          <w:szCs w:val="22"/>
          <w:lang w:val="lv-LV"/>
        </w:rPr>
        <w:t>/20</w:t>
      </w:r>
      <w:r w:rsidR="00D9674F" w:rsidRPr="00C212A7">
        <w:rPr>
          <w:color w:val="000000"/>
          <w:szCs w:val="22"/>
          <w:lang w:val="lv-LV"/>
        </w:rPr>
        <w:t>22</w:t>
      </w:r>
    </w:p>
    <w:p w14:paraId="2489B394" w14:textId="77777777" w:rsidR="00156585" w:rsidRPr="00C212A7" w:rsidRDefault="00156585">
      <w:pPr>
        <w:tabs>
          <w:tab w:val="clear" w:pos="567"/>
        </w:tabs>
        <w:spacing w:line="240" w:lineRule="auto"/>
        <w:ind w:right="-318"/>
        <w:jc w:val="both"/>
        <w:rPr>
          <w:color w:val="000000"/>
          <w:szCs w:val="22"/>
          <w:lang w:val="lv-LV"/>
        </w:rPr>
      </w:pPr>
    </w:p>
    <w:p w14:paraId="51BB01DE" w14:textId="77777777" w:rsidR="00156585" w:rsidRPr="00C212A7" w:rsidRDefault="00156585">
      <w:pPr>
        <w:tabs>
          <w:tab w:val="clear" w:pos="567"/>
        </w:tabs>
        <w:spacing w:line="240" w:lineRule="auto"/>
        <w:ind w:right="-318"/>
        <w:jc w:val="both"/>
        <w:rPr>
          <w:color w:val="000000"/>
          <w:szCs w:val="22"/>
          <w:lang w:val="lv-LV"/>
        </w:rPr>
      </w:pPr>
    </w:p>
    <w:p w14:paraId="0E4377F8" w14:textId="77777777" w:rsidR="00156585" w:rsidRPr="00C212A7" w:rsidRDefault="00156585">
      <w:pPr>
        <w:spacing w:line="240" w:lineRule="auto"/>
        <w:ind w:left="567" w:hanging="567"/>
        <w:jc w:val="both"/>
        <w:rPr>
          <w:color w:val="000000"/>
          <w:szCs w:val="22"/>
          <w:lang w:val="lv-LV"/>
        </w:rPr>
      </w:pPr>
      <w:r w:rsidRPr="00C212A7">
        <w:rPr>
          <w:b/>
          <w:color w:val="000000"/>
          <w:szCs w:val="22"/>
          <w:lang w:val="lv-LV"/>
        </w:rPr>
        <w:t>15.</w:t>
      </w:r>
      <w:r w:rsidRPr="00C212A7">
        <w:rPr>
          <w:b/>
          <w:color w:val="000000"/>
          <w:szCs w:val="22"/>
          <w:lang w:val="lv-LV"/>
        </w:rPr>
        <w:tab/>
        <w:t>CITA INFORMĀCIJA</w:t>
      </w:r>
    </w:p>
    <w:p w14:paraId="4D5E2229" w14:textId="77777777" w:rsidR="00156585" w:rsidRPr="00C212A7" w:rsidRDefault="00156585">
      <w:pPr>
        <w:tabs>
          <w:tab w:val="clear" w:pos="567"/>
        </w:tabs>
        <w:spacing w:line="240" w:lineRule="auto"/>
        <w:jc w:val="both"/>
        <w:rPr>
          <w:color w:val="000000"/>
          <w:szCs w:val="22"/>
          <w:lang w:val="lv-LV"/>
        </w:rPr>
      </w:pPr>
    </w:p>
    <w:p w14:paraId="2F515A29" w14:textId="77777777" w:rsidR="00156585" w:rsidRPr="00C212A7" w:rsidRDefault="00156585">
      <w:pPr>
        <w:tabs>
          <w:tab w:val="clear" w:pos="567"/>
        </w:tabs>
        <w:spacing w:line="240" w:lineRule="auto"/>
        <w:ind w:left="567" w:hanging="567"/>
        <w:jc w:val="both"/>
        <w:rPr>
          <w:color w:val="000000"/>
          <w:szCs w:val="22"/>
          <w:lang w:val="lv-LV"/>
        </w:rPr>
      </w:pPr>
      <w:r w:rsidRPr="00C212A7">
        <w:rPr>
          <w:b/>
          <w:color w:val="000000"/>
          <w:szCs w:val="22"/>
          <w:lang w:val="lv-LV"/>
        </w:rPr>
        <w:t>Iepakojums:</w:t>
      </w:r>
    </w:p>
    <w:p w14:paraId="5EFC9383" w14:textId="45C6A34B" w:rsidR="00156585" w:rsidRPr="00157894" w:rsidRDefault="00156585">
      <w:pPr>
        <w:pStyle w:val="Default"/>
        <w:jc w:val="both"/>
        <w:rPr>
          <w:sz w:val="22"/>
          <w:szCs w:val="22"/>
        </w:rPr>
      </w:pPr>
      <w:r w:rsidRPr="00157894">
        <w:rPr>
          <w:sz w:val="22"/>
          <w:szCs w:val="22"/>
        </w:rPr>
        <w:t xml:space="preserve">0,5 ml pipete, kas izgatavota no plēves, kas sastāv no trīs kārtām: polipropilēns/COC/polipropilēns, </w:t>
      </w:r>
      <w:r w:rsidR="00605EDE" w:rsidRPr="00157894">
        <w:rPr>
          <w:sz w:val="22"/>
          <w:szCs w:val="22"/>
        </w:rPr>
        <w:t>šķīdinātāju</w:t>
      </w:r>
      <w:r w:rsidRPr="00157894">
        <w:rPr>
          <w:sz w:val="22"/>
          <w:szCs w:val="22"/>
        </w:rPr>
        <w:t xml:space="preserve"> nesaturošs lakas lamināts, un polietilēna </w:t>
      </w:r>
      <w:proofErr w:type="spellStart"/>
      <w:r w:rsidRPr="00157894">
        <w:rPr>
          <w:sz w:val="22"/>
          <w:szCs w:val="22"/>
        </w:rPr>
        <w:t>līdzpolimērs</w:t>
      </w:r>
      <w:proofErr w:type="spellEnd"/>
      <w:r w:rsidRPr="00157894">
        <w:rPr>
          <w:sz w:val="22"/>
          <w:szCs w:val="22"/>
        </w:rPr>
        <w:t xml:space="preserve"> /EVOH/polietilēns. Pipetes ir iepakotas </w:t>
      </w:r>
      <w:r w:rsidR="00605EDE" w:rsidRPr="00157894">
        <w:rPr>
          <w:sz w:val="22"/>
          <w:szCs w:val="22"/>
        </w:rPr>
        <w:t xml:space="preserve">bērniem neatveramos </w:t>
      </w:r>
      <w:r w:rsidRPr="00157894">
        <w:rPr>
          <w:sz w:val="22"/>
          <w:szCs w:val="22"/>
        </w:rPr>
        <w:t>četrkārtīgas folijas maisiņos,</w:t>
      </w:r>
      <w:r w:rsidR="00605EDE" w:rsidRPr="00157894">
        <w:rPr>
          <w:sz w:val="22"/>
          <w:szCs w:val="22"/>
        </w:rPr>
        <w:t xml:space="preserve"> kas</w:t>
      </w:r>
      <w:r w:rsidRPr="00157894">
        <w:rPr>
          <w:sz w:val="22"/>
          <w:szCs w:val="22"/>
        </w:rPr>
        <w:t xml:space="preserve"> ir izgatavoti no </w:t>
      </w:r>
      <w:r w:rsidR="00605EDE" w:rsidRPr="00157894">
        <w:rPr>
          <w:sz w:val="22"/>
          <w:szCs w:val="22"/>
        </w:rPr>
        <w:t>ZB</w:t>
      </w:r>
      <w:r w:rsidRPr="00157894">
        <w:rPr>
          <w:sz w:val="22"/>
          <w:szCs w:val="22"/>
        </w:rPr>
        <w:t xml:space="preserve">PE/neilona/alumīnija folijas /poliestera plēves un iepakoti kartona kastītē. </w:t>
      </w:r>
    </w:p>
    <w:p w14:paraId="1AB3E069" w14:textId="77777777" w:rsidR="00156585" w:rsidRPr="00157894" w:rsidRDefault="00156585">
      <w:pPr>
        <w:pStyle w:val="Default"/>
        <w:jc w:val="both"/>
        <w:rPr>
          <w:sz w:val="22"/>
          <w:szCs w:val="22"/>
        </w:rPr>
      </w:pPr>
    </w:p>
    <w:p w14:paraId="01B4CB21" w14:textId="77777777" w:rsidR="00156585" w:rsidRPr="00157894" w:rsidRDefault="00156585">
      <w:pPr>
        <w:tabs>
          <w:tab w:val="clear" w:pos="567"/>
        </w:tabs>
        <w:spacing w:line="240" w:lineRule="auto"/>
        <w:jc w:val="both"/>
        <w:rPr>
          <w:szCs w:val="22"/>
          <w:lang w:val="lv-LV"/>
        </w:rPr>
      </w:pPr>
      <w:r w:rsidRPr="00157894">
        <w:rPr>
          <w:szCs w:val="22"/>
          <w:lang w:val="lv-LV"/>
        </w:rPr>
        <w:t>Kastītēs pa 1, 2, 3, 4, 6, 8, 12 vai 24 pipetēm. Katra pipete iepakota atsevišķā folijas maisiņā.</w:t>
      </w:r>
    </w:p>
    <w:p w14:paraId="0FE16032" w14:textId="77777777" w:rsidR="00156585" w:rsidRPr="00157894" w:rsidRDefault="00156585">
      <w:pPr>
        <w:tabs>
          <w:tab w:val="clear" w:pos="567"/>
        </w:tabs>
        <w:spacing w:line="240" w:lineRule="auto"/>
        <w:jc w:val="both"/>
        <w:rPr>
          <w:szCs w:val="22"/>
          <w:lang w:val="lv-LV"/>
        </w:rPr>
      </w:pPr>
    </w:p>
    <w:p w14:paraId="54342246" w14:textId="77777777" w:rsidR="00156585" w:rsidRPr="00157894" w:rsidRDefault="00156585">
      <w:pPr>
        <w:pStyle w:val="EndnoteText"/>
        <w:tabs>
          <w:tab w:val="clear" w:pos="567"/>
        </w:tabs>
        <w:jc w:val="both"/>
        <w:rPr>
          <w:color w:val="000000"/>
          <w:szCs w:val="22"/>
          <w:lang w:val="lv-LV"/>
        </w:rPr>
      </w:pPr>
      <w:r w:rsidRPr="00C212A7">
        <w:rPr>
          <w:color w:val="000000"/>
          <w:szCs w:val="22"/>
          <w:lang w:val="lv-LV"/>
        </w:rPr>
        <w:t>Ne visi</w:t>
      </w:r>
      <w:r w:rsidRPr="00157894">
        <w:rPr>
          <w:color w:val="000000"/>
          <w:szCs w:val="22"/>
          <w:lang w:val="lv-LV"/>
        </w:rPr>
        <w:t xml:space="preserve"> iepakojuma izmēri var tikt izplatīti.</w:t>
      </w:r>
    </w:p>
    <w:p w14:paraId="659AC6A9" w14:textId="77777777" w:rsidR="00156585" w:rsidRPr="00C212A7" w:rsidRDefault="00156585" w:rsidP="00C212A7">
      <w:pPr>
        <w:tabs>
          <w:tab w:val="clear" w:pos="567"/>
        </w:tabs>
        <w:spacing w:line="240" w:lineRule="auto"/>
        <w:rPr>
          <w:color w:val="000000"/>
          <w:szCs w:val="22"/>
          <w:lang w:val="lv-LV"/>
        </w:rPr>
      </w:pPr>
    </w:p>
    <w:p w14:paraId="7DC43D66" w14:textId="77777777" w:rsidR="00156585" w:rsidRPr="00157894" w:rsidRDefault="00156585" w:rsidP="00157894">
      <w:pPr>
        <w:pStyle w:val="Default"/>
        <w:jc w:val="both"/>
        <w:rPr>
          <w:sz w:val="22"/>
          <w:szCs w:val="22"/>
        </w:rPr>
      </w:pPr>
      <w:r w:rsidRPr="00157894">
        <w:rPr>
          <w:b/>
          <w:bCs/>
          <w:sz w:val="22"/>
          <w:szCs w:val="22"/>
        </w:rPr>
        <w:t xml:space="preserve">Izplatītājs: </w:t>
      </w:r>
    </w:p>
    <w:p w14:paraId="6C74637E" w14:textId="77777777" w:rsidR="00156585" w:rsidRPr="00157894" w:rsidRDefault="00156585">
      <w:pPr>
        <w:pStyle w:val="Default"/>
        <w:jc w:val="both"/>
        <w:rPr>
          <w:sz w:val="22"/>
          <w:szCs w:val="22"/>
        </w:rPr>
      </w:pPr>
      <w:proofErr w:type="spellStart"/>
      <w:r w:rsidRPr="00157894">
        <w:rPr>
          <w:sz w:val="22"/>
          <w:szCs w:val="22"/>
        </w:rPr>
        <w:t>Magnum</w:t>
      </w:r>
      <w:proofErr w:type="spellEnd"/>
      <w:r w:rsidRPr="00157894">
        <w:rPr>
          <w:sz w:val="22"/>
          <w:szCs w:val="22"/>
        </w:rPr>
        <w:t xml:space="preserve"> Veterinārija SIA </w:t>
      </w:r>
    </w:p>
    <w:p w14:paraId="4819D946" w14:textId="77777777" w:rsidR="00156585" w:rsidRPr="00157894" w:rsidRDefault="00156585">
      <w:pPr>
        <w:pStyle w:val="Default"/>
        <w:jc w:val="both"/>
        <w:rPr>
          <w:sz w:val="22"/>
          <w:szCs w:val="22"/>
        </w:rPr>
      </w:pPr>
      <w:r w:rsidRPr="00157894">
        <w:rPr>
          <w:sz w:val="22"/>
          <w:szCs w:val="22"/>
        </w:rPr>
        <w:t xml:space="preserve">Ulbrokas 23, Rīga, LV-1021, Latvija </w:t>
      </w:r>
    </w:p>
    <w:p w14:paraId="22B1400D" w14:textId="77777777" w:rsidR="00156585" w:rsidRPr="00157894" w:rsidRDefault="00156585">
      <w:pPr>
        <w:pStyle w:val="Default"/>
        <w:jc w:val="both"/>
        <w:rPr>
          <w:sz w:val="22"/>
          <w:szCs w:val="22"/>
        </w:rPr>
      </w:pPr>
      <w:r w:rsidRPr="00157894">
        <w:rPr>
          <w:sz w:val="22"/>
          <w:szCs w:val="22"/>
        </w:rPr>
        <w:t xml:space="preserve">Tel. +371 6716 0091 </w:t>
      </w:r>
    </w:p>
    <w:p w14:paraId="04F3029A" w14:textId="77777777" w:rsidR="00156585" w:rsidRPr="00157894" w:rsidRDefault="00156585">
      <w:pPr>
        <w:pStyle w:val="Default"/>
        <w:jc w:val="both"/>
        <w:rPr>
          <w:sz w:val="22"/>
          <w:szCs w:val="22"/>
        </w:rPr>
      </w:pPr>
      <w:r w:rsidRPr="00157894">
        <w:rPr>
          <w:sz w:val="22"/>
          <w:szCs w:val="22"/>
        </w:rPr>
        <w:t xml:space="preserve">Fax. +371 6716 0095 </w:t>
      </w:r>
    </w:p>
    <w:p w14:paraId="79B7732E" w14:textId="77777777" w:rsidR="00156585" w:rsidRPr="00C212A7" w:rsidRDefault="00156585">
      <w:pPr>
        <w:tabs>
          <w:tab w:val="clear" w:pos="567"/>
        </w:tabs>
        <w:spacing w:line="240" w:lineRule="auto"/>
        <w:ind w:right="-2"/>
        <w:jc w:val="both"/>
        <w:rPr>
          <w:szCs w:val="22"/>
          <w:lang w:val="lv-LV"/>
        </w:rPr>
      </w:pPr>
      <w:r w:rsidRPr="00157894">
        <w:rPr>
          <w:szCs w:val="22"/>
          <w:lang w:val="lv-LV"/>
        </w:rPr>
        <w:t>www.magnumvet.lv</w:t>
      </w:r>
    </w:p>
    <w:p w14:paraId="0DCAB67B" w14:textId="77777777" w:rsidR="007A6975" w:rsidRPr="00C212A7" w:rsidRDefault="007A6975" w:rsidP="00C212A7">
      <w:pPr>
        <w:spacing w:line="240" w:lineRule="auto"/>
        <w:jc w:val="both"/>
        <w:rPr>
          <w:szCs w:val="22"/>
        </w:rPr>
      </w:pPr>
    </w:p>
    <w:sectPr w:rsidR="007A6975" w:rsidRPr="00C212A7" w:rsidSect="00C163B0">
      <w:footerReference w:type="default" r:id="rId10"/>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5D15E" w14:textId="77777777" w:rsidR="002B6012" w:rsidRDefault="002B6012" w:rsidP="007B7657">
      <w:pPr>
        <w:spacing w:line="240" w:lineRule="auto"/>
      </w:pPr>
      <w:r>
        <w:separator/>
      </w:r>
    </w:p>
  </w:endnote>
  <w:endnote w:type="continuationSeparator" w:id="0">
    <w:p w14:paraId="42E7BC46" w14:textId="77777777" w:rsidR="002B6012" w:rsidRDefault="002B6012" w:rsidP="007B7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7828291"/>
      <w:docPartObj>
        <w:docPartGallery w:val="Page Numbers (Bottom of Page)"/>
        <w:docPartUnique/>
      </w:docPartObj>
    </w:sdtPr>
    <w:sdtEndPr>
      <w:rPr>
        <w:noProof/>
      </w:rPr>
    </w:sdtEndPr>
    <w:sdtContent>
      <w:p w14:paraId="30EF2BA6" w14:textId="77777777" w:rsidR="007B7657" w:rsidRDefault="007B7657">
        <w:pPr>
          <w:pStyle w:val="Footer"/>
          <w:jc w:val="center"/>
        </w:pPr>
        <w:r w:rsidRPr="00C163B0">
          <w:rPr>
            <w:sz w:val="16"/>
            <w:szCs w:val="16"/>
          </w:rPr>
          <w:fldChar w:fldCharType="begin"/>
        </w:r>
        <w:r w:rsidRPr="00C163B0">
          <w:rPr>
            <w:sz w:val="16"/>
            <w:szCs w:val="16"/>
          </w:rPr>
          <w:instrText xml:space="preserve"> PAGE   \* MERGEFORMAT </w:instrText>
        </w:r>
        <w:r w:rsidRPr="00C163B0">
          <w:rPr>
            <w:sz w:val="16"/>
            <w:szCs w:val="16"/>
          </w:rPr>
          <w:fldChar w:fldCharType="separate"/>
        </w:r>
        <w:r w:rsidR="00D9674F">
          <w:rPr>
            <w:noProof/>
            <w:sz w:val="16"/>
            <w:szCs w:val="16"/>
          </w:rPr>
          <w:t>10</w:t>
        </w:r>
        <w:r w:rsidRPr="00C163B0">
          <w:rPr>
            <w:noProof/>
            <w:sz w:val="16"/>
            <w:szCs w:val="16"/>
          </w:rPr>
          <w:fldChar w:fldCharType="end"/>
        </w:r>
      </w:p>
    </w:sdtContent>
  </w:sdt>
  <w:p w14:paraId="626A4835" w14:textId="77777777" w:rsidR="007B7657" w:rsidRDefault="007B7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F4589" w14:textId="77777777" w:rsidR="002B6012" w:rsidRDefault="002B6012" w:rsidP="007B7657">
      <w:pPr>
        <w:spacing w:line="240" w:lineRule="auto"/>
      </w:pPr>
      <w:r>
        <w:separator/>
      </w:r>
    </w:p>
  </w:footnote>
  <w:footnote w:type="continuationSeparator" w:id="0">
    <w:p w14:paraId="154436C9" w14:textId="77777777" w:rsidR="002B6012" w:rsidRDefault="002B6012" w:rsidP="007B76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1233B"/>
    <w:multiLevelType w:val="hybridMultilevel"/>
    <w:tmpl w:val="A2F40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9A0166"/>
    <w:multiLevelType w:val="hybridMultilevel"/>
    <w:tmpl w:val="AB72A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F64"/>
    <w:rsid w:val="000B0962"/>
    <w:rsid w:val="000B7681"/>
    <w:rsid w:val="000E1713"/>
    <w:rsid w:val="00156585"/>
    <w:rsid w:val="00157894"/>
    <w:rsid w:val="00222D59"/>
    <w:rsid w:val="002B6012"/>
    <w:rsid w:val="003A6801"/>
    <w:rsid w:val="003B6DB3"/>
    <w:rsid w:val="004267E2"/>
    <w:rsid w:val="004C76D6"/>
    <w:rsid w:val="004D3EE2"/>
    <w:rsid w:val="00593EE3"/>
    <w:rsid w:val="00593F64"/>
    <w:rsid w:val="005E7B95"/>
    <w:rsid w:val="00605EDE"/>
    <w:rsid w:val="006D5FAB"/>
    <w:rsid w:val="007730C5"/>
    <w:rsid w:val="007A6975"/>
    <w:rsid w:val="007B7657"/>
    <w:rsid w:val="007C6F5F"/>
    <w:rsid w:val="007F20ED"/>
    <w:rsid w:val="007F6A4F"/>
    <w:rsid w:val="00812E27"/>
    <w:rsid w:val="00987B55"/>
    <w:rsid w:val="00A001F5"/>
    <w:rsid w:val="00A15151"/>
    <w:rsid w:val="00AA7991"/>
    <w:rsid w:val="00AE3DD0"/>
    <w:rsid w:val="00B67F73"/>
    <w:rsid w:val="00B71324"/>
    <w:rsid w:val="00B72CBD"/>
    <w:rsid w:val="00B85968"/>
    <w:rsid w:val="00C163B0"/>
    <w:rsid w:val="00C212A7"/>
    <w:rsid w:val="00D66D16"/>
    <w:rsid w:val="00D9674F"/>
    <w:rsid w:val="00EC6C34"/>
    <w:rsid w:val="00EF1105"/>
    <w:rsid w:val="00EF62D1"/>
    <w:rsid w:val="00F42FE6"/>
    <w:rsid w:val="00FF6E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D784"/>
  <w15:docId w15:val="{856D6033-C6D0-4C5B-8A38-D1B1861F7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64"/>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593F64"/>
    <w:pPr>
      <w:spacing w:line="240" w:lineRule="auto"/>
    </w:pPr>
  </w:style>
  <w:style w:type="character" w:customStyle="1" w:styleId="EndnoteTextChar">
    <w:name w:val="Endnote Text Char"/>
    <w:basedOn w:val="DefaultParagraphFont"/>
    <w:link w:val="EndnoteText"/>
    <w:semiHidden/>
    <w:rsid w:val="00593F64"/>
    <w:rPr>
      <w:rFonts w:ascii="Times New Roman" w:eastAsia="Times New Roman" w:hAnsi="Times New Roman" w:cs="Times New Roman"/>
      <w:szCs w:val="20"/>
      <w:lang w:val="en-GB"/>
    </w:rPr>
  </w:style>
  <w:style w:type="paragraph" w:customStyle="1" w:styleId="Default">
    <w:name w:val="Default"/>
    <w:rsid w:val="00593F64"/>
    <w:pPr>
      <w:autoSpaceDE w:val="0"/>
      <w:autoSpaceDN w:val="0"/>
      <w:adjustRightInd w:val="0"/>
      <w:spacing w:after="0" w:line="240" w:lineRule="auto"/>
    </w:pPr>
    <w:rPr>
      <w:rFonts w:ascii="Times New Roman" w:eastAsia="Times New Roman" w:hAnsi="Times New Roman" w:cs="Times New Roman"/>
      <w:color w:val="000000"/>
      <w:sz w:val="24"/>
      <w:szCs w:val="24"/>
      <w:lang w:eastAsia="lv-LV" w:bidi="as-IN"/>
    </w:rPr>
  </w:style>
  <w:style w:type="paragraph" w:styleId="BalloonText">
    <w:name w:val="Balloon Text"/>
    <w:basedOn w:val="Normal"/>
    <w:link w:val="BalloonTextChar"/>
    <w:uiPriority w:val="99"/>
    <w:semiHidden/>
    <w:unhideWhenUsed/>
    <w:rsid w:val="005E7B9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B95"/>
    <w:rPr>
      <w:rFonts w:ascii="Segoe UI" w:eastAsia="Times New Roman" w:hAnsi="Segoe UI" w:cs="Segoe UI"/>
      <w:sz w:val="18"/>
      <w:szCs w:val="18"/>
      <w:lang w:val="en-GB"/>
    </w:rPr>
  </w:style>
  <w:style w:type="paragraph" w:styleId="Header">
    <w:name w:val="header"/>
    <w:basedOn w:val="Normal"/>
    <w:link w:val="HeaderChar"/>
    <w:uiPriority w:val="99"/>
    <w:unhideWhenUsed/>
    <w:rsid w:val="007B7657"/>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7B7657"/>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7B7657"/>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7B7657"/>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602695">
      <w:bodyDiv w:val="1"/>
      <w:marLeft w:val="0"/>
      <w:marRight w:val="0"/>
      <w:marTop w:val="0"/>
      <w:marBottom w:val="0"/>
      <w:divBdr>
        <w:top w:val="none" w:sz="0" w:space="0" w:color="auto"/>
        <w:left w:val="none" w:sz="0" w:space="0" w:color="auto"/>
        <w:bottom w:val="none" w:sz="0" w:space="0" w:color="auto"/>
        <w:right w:val="none" w:sz="0" w:space="0" w:color="auto"/>
      </w:divBdr>
    </w:div>
    <w:div w:id="552156681">
      <w:bodyDiv w:val="1"/>
      <w:marLeft w:val="0"/>
      <w:marRight w:val="0"/>
      <w:marTop w:val="0"/>
      <w:marBottom w:val="0"/>
      <w:divBdr>
        <w:top w:val="none" w:sz="0" w:space="0" w:color="auto"/>
        <w:left w:val="none" w:sz="0" w:space="0" w:color="auto"/>
        <w:bottom w:val="none" w:sz="0" w:space="0" w:color="auto"/>
        <w:right w:val="none" w:sz="0" w:space="0" w:color="auto"/>
      </w:divBdr>
    </w:div>
    <w:div w:id="61525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56249-FE1A-49A7-9CF4-4A96A065E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6492</Words>
  <Characters>3702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