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384A9" w14:textId="5B5AD246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rPr>
          <w:b/>
          <w:szCs w:val="22"/>
        </w:rPr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52AD32AA" w14:textId="77777777" w:rsidR="00FB12D6" w:rsidRPr="00FB12D6" w:rsidRDefault="00FB12D6" w:rsidP="00FB12D6">
      <w:pPr>
        <w:tabs>
          <w:tab w:val="clear" w:pos="567"/>
        </w:tabs>
        <w:spacing w:line="240" w:lineRule="auto"/>
        <w:rPr>
          <w:lang w:val="cs-CZ"/>
        </w:rPr>
      </w:pPr>
    </w:p>
    <w:p w14:paraId="453A7CED" w14:textId="622B4205" w:rsidR="00FB12D6" w:rsidRDefault="00FB12D6" w:rsidP="00FB12D6">
      <w:pPr>
        <w:tabs>
          <w:tab w:val="clear" w:pos="567"/>
        </w:tabs>
        <w:spacing w:line="240" w:lineRule="auto"/>
      </w:pPr>
      <w:r w:rsidRPr="00736740">
        <w:rPr>
          <w:lang w:val="cs-CZ"/>
        </w:rPr>
        <w:t>Biocan R</w:t>
      </w:r>
      <w:r w:rsidRPr="00736740">
        <w:rPr>
          <w:b/>
          <w:bCs/>
          <w:lang w:val="cs-CZ"/>
        </w:rPr>
        <w:t xml:space="preserve"> </w:t>
      </w:r>
      <w:r w:rsidRPr="00736740">
        <w:rPr>
          <w:lang w:val="cs-CZ"/>
        </w:rPr>
        <w:t>suspensija injekcijām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2D314539" w14:textId="77777777" w:rsidR="00FB12D6" w:rsidRPr="00FB12D6" w:rsidRDefault="00FB12D6" w:rsidP="00FB12D6">
      <w:pPr>
        <w:tabs>
          <w:tab w:val="clear" w:pos="567"/>
        </w:tabs>
        <w:spacing w:line="240" w:lineRule="auto"/>
        <w:rPr>
          <w:iCs/>
          <w:szCs w:val="22"/>
          <w:lang w:val="cs-CZ"/>
        </w:rPr>
      </w:pPr>
    </w:p>
    <w:p w14:paraId="563963B6" w14:textId="58E39C39" w:rsidR="00FB12D6" w:rsidRPr="00FB12D6" w:rsidRDefault="001A183C" w:rsidP="00FB12D6">
      <w:pPr>
        <w:tabs>
          <w:tab w:val="clear" w:pos="567"/>
        </w:tabs>
        <w:spacing w:line="240" w:lineRule="auto"/>
        <w:rPr>
          <w:iCs/>
          <w:szCs w:val="22"/>
          <w:highlight w:val="yellow"/>
          <w:lang w:val="cs-CZ"/>
        </w:rPr>
      </w:pPr>
      <w:r w:rsidRPr="00C810F7">
        <w:rPr>
          <w:szCs w:val="22"/>
        </w:rPr>
        <w:t>Katr</w:t>
      </w:r>
      <w:r w:rsidR="00AF0C0D">
        <w:rPr>
          <w:szCs w:val="22"/>
        </w:rPr>
        <w:t>a</w:t>
      </w:r>
      <w:r w:rsidRPr="00C810F7">
        <w:rPr>
          <w:szCs w:val="22"/>
        </w:rPr>
        <w:t xml:space="preserve"> dev</w:t>
      </w:r>
      <w:r w:rsidR="00AF0C0D">
        <w:rPr>
          <w:szCs w:val="22"/>
        </w:rPr>
        <w:t>a</w:t>
      </w:r>
      <w:r w:rsidRPr="00C810F7">
        <w:rPr>
          <w:szCs w:val="22"/>
        </w:rPr>
        <w:t xml:space="preserve"> (1 ml) satur:</w:t>
      </w:r>
      <w:r w:rsidR="00FB12D6" w:rsidRPr="00FB12D6">
        <w:rPr>
          <w:iCs/>
          <w:szCs w:val="22"/>
          <w:highlight w:val="yellow"/>
          <w:lang w:val="cs-CZ"/>
        </w:rPr>
        <w:t xml:space="preserve"> </w:t>
      </w:r>
    </w:p>
    <w:p w14:paraId="31BE8292" w14:textId="2EED29F3" w:rsidR="001A183C" w:rsidRDefault="001A183C" w:rsidP="00FB12D6">
      <w:pPr>
        <w:tabs>
          <w:tab w:val="clear" w:pos="567"/>
        </w:tabs>
        <w:spacing w:line="240" w:lineRule="auto"/>
        <w:rPr>
          <w:b/>
          <w:bCs/>
          <w:iCs/>
          <w:szCs w:val="22"/>
          <w:highlight w:val="yellow"/>
          <w:lang w:val="cs-CZ"/>
        </w:rPr>
      </w:pPr>
    </w:p>
    <w:p w14:paraId="3BC722E5" w14:textId="5B6F10B0" w:rsidR="001A183C" w:rsidRPr="00736740" w:rsidRDefault="001A183C" w:rsidP="00FB12D6">
      <w:pPr>
        <w:tabs>
          <w:tab w:val="clear" w:pos="567"/>
        </w:tabs>
        <w:spacing w:line="240" w:lineRule="auto"/>
        <w:rPr>
          <w:b/>
          <w:bCs/>
          <w:iCs/>
          <w:szCs w:val="22"/>
          <w:highlight w:val="yellow"/>
        </w:rPr>
      </w:pPr>
      <w:r w:rsidRPr="00E77619">
        <w:rPr>
          <w:b/>
          <w:szCs w:val="22"/>
        </w:rPr>
        <w:t>Aktīvās vielas:</w:t>
      </w:r>
    </w:p>
    <w:p w14:paraId="2E141EA9" w14:textId="072E2313" w:rsidR="00BC0CC2" w:rsidRDefault="00BC0CC2" w:rsidP="00FB12D6">
      <w:pPr>
        <w:tabs>
          <w:tab w:val="clear" w:pos="567"/>
        </w:tabs>
        <w:spacing w:line="240" w:lineRule="auto"/>
        <w:rPr>
          <w:iCs/>
          <w:szCs w:val="22"/>
          <w:lang w:val="cs-CZ"/>
        </w:rPr>
      </w:pPr>
      <w:r w:rsidRPr="00736740">
        <w:rPr>
          <w:szCs w:val="22"/>
          <w:lang w:val="cs-CZ"/>
        </w:rPr>
        <w:t>T</w:t>
      </w:r>
      <w:r w:rsidR="00FB12D6" w:rsidRPr="00736740">
        <w:rPr>
          <w:szCs w:val="22"/>
          <w:lang w:val="cs-CZ"/>
        </w:rPr>
        <w:t>rakumsērgas vīruss,</w:t>
      </w:r>
      <w:r w:rsidR="00FB12D6" w:rsidRPr="00736740">
        <w:rPr>
          <w:iCs/>
          <w:szCs w:val="22"/>
          <w:lang w:val="cs-CZ"/>
        </w:rPr>
        <w:t xml:space="preserve"> celms SAD Vnukovo-32</w:t>
      </w:r>
      <w:r w:rsidRPr="00736740">
        <w:rPr>
          <w:iCs/>
          <w:szCs w:val="22"/>
          <w:lang w:val="cs-CZ"/>
        </w:rPr>
        <w:t>, inaktivēts</w:t>
      </w:r>
      <w:r w:rsidRPr="00736740">
        <w:rPr>
          <w:iCs/>
          <w:szCs w:val="22"/>
          <w:lang w:val="cs-CZ"/>
        </w:rPr>
        <w:tab/>
      </w:r>
      <w:r w:rsidRPr="00736740">
        <w:rPr>
          <w:iCs/>
          <w:szCs w:val="22"/>
          <w:lang w:val="cs-CZ"/>
        </w:rPr>
        <w:tab/>
      </w:r>
      <w:r w:rsidR="00FB12D6" w:rsidRPr="00736740">
        <w:rPr>
          <w:iCs/>
          <w:szCs w:val="22"/>
          <w:lang w:val="cs-CZ"/>
        </w:rPr>
        <w:t xml:space="preserve"> min. 2 IU</w:t>
      </w:r>
      <w:r>
        <w:rPr>
          <w:iCs/>
          <w:szCs w:val="22"/>
          <w:lang w:val="cs-CZ"/>
        </w:rPr>
        <w:t>*</w:t>
      </w:r>
    </w:p>
    <w:p w14:paraId="72B32C4F" w14:textId="2197FA40" w:rsidR="00FB12D6" w:rsidRPr="00736740" w:rsidRDefault="00BC0CC2" w:rsidP="00BC0CC2">
      <w:pPr>
        <w:tabs>
          <w:tab w:val="clear" w:pos="567"/>
        </w:tabs>
        <w:spacing w:line="240" w:lineRule="auto"/>
        <w:rPr>
          <w:iCs/>
          <w:sz w:val="20"/>
          <w:highlight w:val="yellow"/>
          <w:lang w:val="cs-CZ"/>
        </w:rPr>
      </w:pPr>
      <w:r>
        <w:rPr>
          <w:iCs/>
          <w:sz w:val="20"/>
          <w:lang w:val="cs-CZ"/>
        </w:rPr>
        <w:t>IU</w:t>
      </w:r>
      <w:r w:rsidRPr="00736740">
        <w:rPr>
          <w:iCs/>
          <w:sz w:val="20"/>
          <w:lang w:val="cs-CZ"/>
        </w:rPr>
        <w:t>* Starptautiskās vienības</w:t>
      </w:r>
      <w:r w:rsidR="00FB12D6" w:rsidRPr="00736740">
        <w:rPr>
          <w:iCs/>
          <w:sz w:val="20"/>
          <w:lang w:val="cs-CZ"/>
        </w:rPr>
        <w:t xml:space="preserve"> </w:t>
      </w:r>
    </w:p>
    <w:p w14:paraId="3EC484F5" w14:textId="77777777" w:rsidR="009B196F" w:rsidRDefault="009B19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C72B5" w14:textId="20D54F43" w:rsidR="009B196F" w:rsidRPr="00E77619" w:rsidRDefault="009B196F" w:rsidP="009B196F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Adjuvanti:</w:t>
      </w:r>
    </w:p>
    <w:p w14:paraId="2C098636" w14:textId="03A1DA48" w:rsidR="009B196F" w:rsidRPr="00C810F7" w:rsidRDefault="009B196F" w:rsidP="009B196F">
      <w:pPr>
        <w:tabs>
          <w:tab w:val="clear" w:pos="567"/>
        </w:tabs>
        <w:spacing w:line="240" w:lineRule="auto"/>
        <w:rPr>
          <w:szCs w:val="22"/>
        </w:rPr>
      </w:pPr>
      <w:r w:rsidRPr="00C810F7">
        <w:rPr>
          <w:szCs w:val="22"/>
        </w:rPr>
        <w:t>Alumīnija hidroksīds</w:t>
      </w:r>
      <w:r w:rsidR="00BC0CC2">
        <w:rPr>
          <w:szCs w:val="22"/>
        </w:rPr>
        <w:tab/>
        <w:t>2,0 mg</w:t>
      </w:r>
    </w:p>
    <w:p w14:paraId="046E9425" w14:textId="77777777" w:rsidR="009B196F" w:rsidRPr="00E77619" w:rsidRDefault="009B196F" w:rsidP="009B196F">
      <w:pPr>
        <w:tabs>
          <w:tab w:val="clear" w:pos="567"/>
        </w:tabs>
        <w:spacing w:line="240" w:lineRule="auto"/>
        <w:rPr>
          <w:szCs w:val="22"/>
        </w:rPr>
      </w:pPr>
    </w:p>
    <w:p w14:paraId="213610B5" w14:textId="7C5A91B6" w:rsidR="009B196F" w:rsidRPr="00E57A7D" w:rsidRDefault="009B196F" w:rsidP="009B196F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Palīgvielas:</w:t>
      </w:r>
    </w:p>
    <w:p w14:paraId="38032610" w14:textId="733FB9D2" w:rsidR="009B196F" w:rsidRDefault="00AF0C0D" w:rsidP="009B196F">
      <w:pPr>
        <w:spacing w:before="60" w:after="60"/>
        <w:ind w:left="567" w:hanging="567"/>
        <w:rPr>
          <w:iCs/>
          <w:szCs w:val="22"/>
        </w:rPr>
      </w:pPr>
      <w:r>
        <w:rPr>
          <w:iCs/>
          <w:szCs w:val="22"/>
        </w:rPr>
        <w:t>T</w:t>
      </w:r>
      <w:r w:rsidR="009B196F" w:rsidRPr="00C810F7">
        <w:rPr>
          <w:iCs/>
          <w:szCs w:val="22"/>
        </w:rPr>
        <w:t>iomersāls</w:t>
      </w:r>
      <w:r w:rsidR="00BC0CC2">
        <w:rPr>
          <w:iCs/>
          <w:szCs w:val="22"/>
        </w:rPr>
        <w:tab/>
      </w:r>
      <w:r w:rsidR="00BC0CC2">
        <w:rPr>
          <w:iCs/>
          <w:szCs w:val="22"/>
        </w:rPr>
        <w:tab/>
      </w:r>
      <w:r w:rsidR="00BC0CC2">
        <w:rPr>
          <w:iCs/>
          <w:szCs w:val="22"/>
        </w:rPr>
        <w:tab/>
        <w:t>0,085 – 0,115 mg</w:t>
      </w:r>
    </w:p>
    <w:p w14:paraId="24B6ABAF" w14:textId="77777777" w:rsidR="00BC0CC2" w:rsidRPr="00C810F7" w:rsidRDefault="00BC0CC2" w:rsidP="009B196F">
      <w:pPr>
        <w:spacing w:before="60" w:after="60"/>
        <w:ind w:left="567" w:hanging="567"/>
        <w:rPr>
          <w:iCs/>
          <w:szCs w:val="22"/>
        </w:rPr>
      </w:pPr>
    </w:p>
    <w:p w14:paraId="2E37A7B5" w14:textId="77B24444" w:rsidR="009B196F" w:rsidRDefault="00BC0CC2" w:rsidP="00A9226B">
      <w:pPr>
        <w:tabs>
          <w:tab w:val="clear" w:pos="567"/>
        </w:tabs>
        <w:spacing w:line="240" w:lineRule="auto"/>
        <w:rPr>
          <w:szCs w:val="22"/>
        </w:rPr>
      </w:pPr>
      <w:r w:rsidRPr="00BC0CC2">
        <w:rPr>
          <w:szCs w:val="22"/>
        </w:rPr>
        <w:t>Gaiši rozā suspensija ar smalkām nogulsnēm.</w:t>
      </w:r>
    </w:p>
    <w:p w14:paraId="3F526033" w14:textId="77777777" w:rsidR="009B196F" w:rsidRDefault="009B19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8A2B7D" w14:textId="77777777" w:rsidR="006E55FC" w:rsidRPr="00E57A7D" w:rsidRDefault="006E55F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1CD58339" w14:textId="77777777" w:rsidR="009264B8" w:rsidRPr="009264B8" w:rsidRDefault="009264B8" w:rsidP="009264B8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0A2A3B81" w14:textId="6EC899EF" w:rsidR="00C114FF" w:rsidRPr="00E57A7D" w:rsidRDefault="009264B8" w:rsidP="009264B8">
      <w:pPr>
        <w:tabs>
          <w:tab w:val="clear" w:pos="567"/>
        </w:tabs>
        <w:spacing w:line="240" w:lineRule="auto"/>
        <w:rPr>
          <w:szCs w:val="22"/>
        </w:rPr>
      </w:pPr>
      <w:r w:rsidRPr="009264B8">
        <w:rPr>
          <w:szCs w:val="22"/>
          <w:lang w:val="cs-CZ"/>
        </w:rPr>
        <w:t xml:space="preserve"> </w:t>
      </w:r>
      <w:r w:rsidRPr="00736740">
        <w:rPr>
          <w:szCs w:val="22"/>
          <w:lang w:val="cs-CZ"/>
        </w:rPr>
        <w:t xml:space="preserve">Suņi, kaķi, </w:t>
      </w:r>
      <w:r w:rsidR="000D1B4D">
        <w:rPr>
          <w:szCs w:val="22"/>
          <w:lang w:val="cs-CZ"/>
        </w:rPr>
        <w:t>mājas seski</w:t>
      </w:r>
      <w:r w:rsidRPr="00736740">
        <w:rPr>
          <w:szCs w:val="22"/>
          <w:lang w:val="cs-CZ"/>
        </w:rPr>
        <w:t>, liellopi, zirgi, aitas, kazas, cūkas.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E11BCA" w14:textId="77777777" w:rsidR="00AF0C0D" w:rsidRPr="00E57A7D" w:rsidRDefault="00AF0C0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3C4EABC8" w14:textId="77777777" w:rsidR="00211B66" w:rsidRPr="00211B66" w:rsidRDefault="00211B66" w:rsidP="00211B66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0353B4EA" w14:textId="2AD0178F" w:rsidR="00786BEE" w:rsidRDefault="00786BEE" w:rsidP="00786BEE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9C4473">
        <w:rPr>
          <w:szCs w:val="22"/>
          <w:lang w:val="cs-CZ"/>
        </w:rPr>
        <w:t>Suņ</w:t>
      </w:r>
      <w:r>
        <w:rPr>
          <w:szCs w:val="22"/>
          <w:lang w:val="cs-CZ"/>
        </w:rPr>
        <w:t>u</w:t>
      </w:r>
      <w:r w:rsidRPr="009C4473">
        <w:rPr>
          <w:szCs w:val="22"/>
          <w:lang w:val="cs-CZ"/>
        </w:rPr>
        <w:t>, kaķ</w:t>
      </w:r>
      <w:r>
        <w:rPr>
          <w:szCs w:val="22"/>
          <w:lang w:val="cs-CZ"/>
        </w:rPr>
        <w:t>u</w:t>
      </w:r>
      <w:r w:rsidRPr="009C4473">
        <w:rPr>
          <w:szCs w:val="22"/>
          <w:lang w:val="cs-CZ"/>
        </w:rPr>
        <w:t xml:space="preserve">, </w:t>
      </w:r>
      <w:r w:rsidR="000D1B4D">
        <w:rPr>
          <w:szCs w:val="22"/>
          <w:lang w:val="cs-CZ"/>
        </w:rPr>
        <w:t>mājas sesk</w:t>
      </w:r>
      <w:r w:rsidR="00D312AB">
        <w:rPr>
          <w:szCs w:val="22"/>
          <w:lang w:val="cs-CZ"/>
        </w:rPr>
        <w:t>u</w:t>
      </w:r>
      <w:r w:rsidRPr="000D1B4D">
        <w:rPr>
          <w:szCs w:val="22"/>
          <w:lang w:val="cs-CZ"/>
        </w:rPr>
        <w:t>,</w:t>
      </w:r>
      <w:r w:rsidRPr="009C4473">
        <w:rPr>
          <w:szCs w:val="22"/>
          <w:lang w:val="cs-CZ"/>
        </w:rPr>
        <w:t xml:space="preserve"> liellop</w:t>
      </w:r>
      <w:r>
        <w:rPr>
          <w:szCs w:val="22"/>
          <w:lang w:val="cs-CZ"/>
        </w:rPr>
        <w:t>u</w:t>
      </w:r>
      <w:r w:rsidRPr="009C4473">
        <w:rPr>
          <w:szCs w:val="22"/>
          <w:lang w:val="cs-CZ"/>
        </w:rPr>
        <w:t>, zirg</w:t>
      </w:r>
      <w:r>
        <w:rPr>
          <w:szCs w:val="22"/>
          <w:lang w:val="cs-CZ"/>
        </w:rPr>
        <w:t>u</w:t>
      </w:r>
      <w:r w:rsidRPr="009C4473">
        <w:rPr>
          <w:szCs w:val="22"/>
          <w:lang w:val="cs-CZ"/>
        </w:rPr>
        <w:t>, ait</w:t>
      </w:r>
      <w:r>
        <w:rPr>
          <w:szCs w:val="22"/>
          <w:lang w:val="cs-CZ"/>
        </w:rPr>
        <w:t>u</w:t>
      </w:r>
      <w:r w:rsidRPr="009C4473">
        <w:rPr>
          <w:szCs w:val="22"/>
          <w:lang w:val="cs-CZ"/>
        </w:rPr>
        <w:t>, kaz</w:t>
      </w:r>
      <w:r>
        <w:rPr>
          <w:szCs w:val="22"/>
          <w:lang w:val="cs-CZ"/>
        </w:rPr>
        <w:t>u un</w:t>
      </w:r>
      <w:r w:rsidRPr="009C4473">
        <w:rPr>
          <w:szCs w:val="22"/>
          <w:lang w:val="cs-CZ"/>
        </w:rPr>
        <w:t xml:space="preserve"> cūk</w:t>
      </w:r>
      <w:r>
        <w:rPr>
          <w:szCs w:val="22"/>
          <w:lang w:val="cs-CZ"/>
        </w:rPr>
        <w:t xml:space="preserve">u </w:t>
      </w:r>
      <w:r w:rsidRPr="00CC1584">
        <w:rPr>
          <w:szCs w:val="22"/>
          <w:lang w:val="cs-CZ"/>
        </w:rPr>
        <w:t>aktīvai imunizācijai pret trakumsērgu</w:t>
      </w:r>
      <w:r>
        <w:rPr>
          <w:szCs w:val="22"/>
          <w:lang w:val="cs-CZ"/>
        </w:rPr>
        <w:t xml:space="preserve"> no 12 nedēļu vecuma</w:t>
      </w:r>
      <w:r w:rsidRPr="00CC1584">
        <w:rPr>
          <w:szCs w:val="22"/>
          <w:lang w:val="cs-CZ"/>
        </w:rPr>
        <w:t>.</w:t>
      </w:r>
    </w:p>
    <w:p w14:paraId="3D501B85" w14:textId="77777777" w:rsidR="00786BEE" w:rsidRPr="00E57A7D" w:rsidRDefault="00786BEE" w:rsidP="00786BEE">
      <w:pPr>
        <w:tabs>
          <w:tab w:val="clear" w:pos="567"/>
        </w:tabs>
        <w:spacing w:line="240" w:lineRule="auto"/>
        <w:rPr>
          <w:szCs w:val="22"/>
        </w:rPr>
      </w:pPr>
    </w:p>
    <w:p w14:paraId="453CA518" w14:textId="77777777" w:rsidR="00786BEE" w:rsidRPr="00B27CB8" w:rsidRDefault="00786BEE" w:rsidP="00786BEE">
      <w:pPr>
        <w:tabs>
          <w:tab w:val="clear" w:pos="567"/>
        </w:tabs>
        <w:spacing w:line="240" w:lineRule="auto"/>
        <w:rPr>
          <w:szCs w:val="22"/>
        </w:rPr>
      </w:pPr>
      <w:r w:rsidRPr="00B27CB8">
        <w:t xml:space="preserve">Imunitātes iestāšanās: 2 nedēļas pēc </w:t>
      </w:r>
      <w:r w:rsidRPr="00CC1584">
        <w:t>pamat</w:t>
      </w:r>
      <w:r w:rsidRPr="00B27CB8">
        <w:t>vakcinācijas.</w:t>
      </w:r>
    </w:p>
    <w:p w14:paraId="42966A27" w14:textId="5B411DAA" w:rsidR="00786BEE" w:rsidRPr="004030B0" w:rsidRDefault="00786BEE" w:rsidP="00786BEE">
      <w:pPr>
        <w:tabs>
          <w:tab w:val="clear" w:pos="567"/>
        </w:tabs>
        <w:spacing w:line="240" w:lineRule="auto"/>
        <w:rPr>
          <w:szCs w:val="22"/>
        </w:rPr>
      </w:pPr>
      <w:r w:rsidRPr="00B27CB8">
        <w:t xml:space="preserve">Imunitātes ilgums: 1 gads pēc </w:t>
      </w:r>
      <w:r>
        <w:t>pamat</w:t>
      </w:r>
      <w:r w:rsidRPr="00B27CB8">
        <w:t xml:space="preserve">vakcinācijas. Vismaz 2 gadi pēc </w:t>
      </w:r>
      <w:r>
        <w:t>revakcinācijas</w:t>
      </w:r>
      <w:r w:rsidRPr="00B27CB8">
        <w:t xml:space="preserve">, kas </w:t>
      </w:r>
      <w:r w:rsidRPr="00CC1584">
        <w:t>ievadīta</w:t>
      </w:r>
      <w:r w:rsidRPr="00B27CB8">
        <w:t xml:space="preserve"> gadu pēc pirmās </w:t>
      </w:r>
      <w:r>
        <w:t>re</w:t>
      </w:r>
      <w:r w:rsidRPr="00B27CB8">
        <w:t>vakcinācijas</w:t>
      </w:r>
      <w:r>
        <w:t>.</w:t>
      </w:r>
    </w:p>
    <w:p w14:paraId="3407EBA7" w14:textId="77777777" w:rsidR="009B196F" w:rsidRDefault="009B19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76A49B" w14:textId="77777777" w:rsidR="009B196F" w:rsidRPr="00E57A7D" w:rsidRDefault="009B196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5F33A7DD" w14:textId="77777777" w:rsidR="00AF0C0D" w:rsidRDefault="00AF0C0D" w:rsidP="00211B66">
      <w:pPr>
        <w:tabs>
          <w:tab w:val="clear" w:pos="567"/>
        </w:tabs>
        <w:spacing w:line="240" w:lineRule="auto"/>
      </w:pPr>
    </w:p>
    <w:p w14:paraId="7B0A862A" w14:textId="49116E5B" w:rsidR="006E55FC" w:rsidRPr="00E57A7D" w:rsidRDefault="00786BEE" w:rsidP="00211B66">
      <w:pPr>
        <w:tabs>
          <w:tab w:val="clear" w:pos="567"/>
        </w:tabs>
        <w:spacing w:line="240" w:lineRule="auto"/>
        <w:rPr>
          <w:szCs w:val="22"/>
        </w:rPr>
      </w:pPr>
      <w:r w:rsidRPr="00696614">
        <w:rPr>
          <w:szCs w:val="22"/>
          <w:lang w:val="cs-CZ"/>
        </w:rPr>
        <w:t>Nelietot gadījumos, ja konstatēta pastiprināta jutība pret aktīvo vielu, pret adjuvantu vai pret jebkuru no palīgvielām.</w:t>
      </w:r>
    </w:p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27AB344C" w14:textId="77777777" w:rsidR="00786BEE" w:rsidRPr="00E57A7D" w:rsidRDefault="00786BEE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3043D99E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62CD6935" w14:textId="11D117DD" w:rsidR="00F354C5" w:rsidRDefault="009B196F" w:rsidP="00F354C5">
      <w:pPr>
        <w:tabs>
          <w:tab w:val="clear" w:pos="567"/>
        </w:tabs>
        <w:spacing w:line="240" w:lineRule="auto"/>
      </w:pPr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p w14:paraId="02793633" w14:textId="77777777" w:rsidR="009B196F" w:rsidRPr="00E57A7D" w:rsidRDefault="009B196F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42FFAE73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4F56899E" w14:textId="65D44D7D" w:rsidR="009B196F" w:rsidRPr="000C3EA4" w:rsidRDefault="009B196F" w:rsidP="009B196F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0C3EA4">
        <w:rPr>
          <w:szCs w:val="22"/>
        </w:rPr>
        <w:t>Nelietot dzīvniekiem, kuriem ir trakumsērgas pazīmes vai kuriem ir aizdomas par inficēšanos ar trakumsērgas vīrusu.</w:t>
      </w:r>
    </w:p>
    <w:p w14:paraId="0867D56E" w14:textId="77777777" w:rsidR="00786BEE" w:rsidRDefault="00786BEE" w:rsidP="00786BEE">
      <w:pPr>
        <w:tabs>
          <w:tab w:val="clear" w:pos="567"/>
        </w:tabs>
        <w:spacing w:line="240" w:lineRule="auto"/>
        <w:rPr>
          <w:szCs w:val="22"/>
          <w:lang w:val="cs-CZ"/>
        </w:rPr>
      </w:pPr>
      <w:r>
        <w:rPr>
          <w:szCs w:val="22"/>
          <w:lang w:val="cs-CZ"/>
        </w:rPr>
        <w:t xml:space="preserve">Vismaz 10 dienas pirms vakcinācijas veikt </w:t>
      </w:r>
      <w:r w:rsidRPr="00D072E4">
        <w:rPr>
          <w:szCs w:val="22"/>
          <w:lang w:val="cs-CZ"/>
        </w:rPr>
        <w:t xml:space="preserve">dzīvnieku </w:t>
      </w:r>
      <w:r>
        <w:rPr>
          <w:szCs w:val="22"/>
          <w:lang w:val="cs-CZ"/>
        </w:rPr>
        <w:t>attārpošanu</w:t>
      </w:r>
      <w:r w:rsidRPr="00D072E4">
        <w:rPr>
          <w:szCs w:val="22"/>
          <w:lang w:val="cs-CZ"/>
        </w:rPr>
        <w:t xml:space="preserve">. Vienu nedēļu pēc vakcinācijas dzīvniekus nepakļaut </w:t>
      </w:r>
      <w:r>
        <w:rPr>
          <w:szCs w:val="22"/>
          <w:lang w:val="cs-CZ"/>
        </w:rPr>
        <w:t xml:space="preserve">smagai </w:t>
      </w:r>
      <w:r w:rsidRPr="00D072E4">
        <w:rPr>
          <w:szCs w:val="22"/>
          <w:lang w:val="cs-CZ"/>
        </w:rPr>
        <w:t>fiziskai slodzei</w:t>
      </w:r>
      <w:r>
        <w:rPr>
          <w:szCs w:val="22"/>
          <w:lang w:val="cs-CZ"/>
        </w:rPr>
        <w:t xml:space="preserve"> vai jebkādām citām stresa situācijām</w:t>
      </w:r>
      <w:r w:rsidRPr="00D072E4">
        <w:rPr>
          <w:szCs w:val="22"/>
          <w:lang w:val="cs-CZ"/>
        </w:rPr>
        <w:t>.</w:t>
      </w:r>
    </w:p>
    <w:p w14:paraId="55A88ECC" w14:textId="77777777" w:rsidR="00786BEE" w:rsidRPr="00271C78" w:rsidRDefault="00786BEE" w:rsidP="00786BEE">
      <w:pPr>
        <w:tabs>
          <w:tab w:val="clear" w:pos="567"/>
        </w:tabs>
        <w:spacing w:line="240" w:lineRule="auto"/>
        <w:rPr>
          <w:lang w:val="cs-CZ"/>
        </w:rPr>
      </w:pPr>
      <w:r w:rsidRPr="00140698">
        <w:rPr>
          <w:szCs w:val="22"/>
          <w:u w:val="single"/>
        </w:rPr>
        <w:lastRenderedPageBreak/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572C8BDB" w14:textId="3E7B0D90" w:rsidR="00786BEE" w:rsidRDefault="00786BEE" w:rsidP="00786BEE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9C4473">
        <w:rPr>
          <w:lang w:val="cs-CZ"/>
        </w:rPr>
        <w:t>Ja notikusi nejauša pašinjicēšana, nekavējoties meklēt medicīnisko palīdzību un uzrādīt lietošanas instrukciju vai iepakojuma marķējumu ārstam.</w:t>
      </w:r>
    </w:p>
    <w:p w14:paraId="65807CCA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0D404F1E" w14:textId="6569B973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48F38C23" w14:textId="250E8FCD" w:rsidR="00786BEE" w:rsidRPr="00E57A7D" w:rsidRDefault="00786BEE" w:rsidP="00786BEE">
      <w:pPr>
        <w:tabs>
          <w:tab w:val="clear" w:pos="567"/>
        </w:tabs>
        <w:spacing w:line="240" w:lineRule="auto"/>
        <w:rPr>
          <w:szCs w:val="22"/>
        </w:rPr>
      </w:pPr>
      <w:r w:rsidRPr="00A11486">
        <w:t>Nav pierādīts šo veterināro zāļu drošums grūsnības un laktācijas laikā.</w:t>
      </w:r>
      <w:r w:rsidR="001D31EE" w:rsidRPr="00A11486">
        <w:t xml:space="preserve"> Tādēļ nav ieteicams tās lietot grūsnības vai laktācijas laikā.</w:t>
      </w:r>
    </w:p>
    <w:p w14:paraId="129704F6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312D56FC" w:rsidR="005B1FD0" w:rsidRDefault="00F550BE" w:rsidP="005B1FD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4A4D47AE" w14:textId="4611E997" w:rsidR="00DF4A53" w:rsidRPr="00E57A7D" w:rsidRDefault="00DF4A53" w:rsidP="005B1FD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u w:val="single"/>
        </w:rPr>
        <w:t>Suņiem:</w:t>
      </w:r>
    </w:p>
    <w:p w14:paraId="4D19F1D2" w14:textId="22C6E7AC" w:rsidR="00786BEE" w:rsidRDefault="00786BEE" w:rsidP="00786BEE">
      <w:pPr>
        <w:tabs>
          <w:tab w:val="clear" w:pos="567"/>
        </w:tabs>
        <w:spacing w:line="240" w:lineRule="auto"/>
      </w:pPr>
      <w:r w:rsidRPr="00E57A7D">
        <w:t xml:space="preserve">Pieejamie </w:t>
      </w:r>
      <w:r w:rsidRPr="00D16C12">
        <w:t>drošuma</w:t>
      </w:r>
      <w:r>
        <w:t xml:space="preserve"> un </w:t>
      </w:r>
      <w:r w:rsidRPr="00E57A7D">
        <w:t xml:space="preserve">iedarbīguma pētījumi pierāda, ka šo vakcīnu drīkst lietot maisījumā ar </w:t>
      </w:r>
      <w:r>
        <w:t>citām Biocan sērijas liofilizētajām vakcīnām, izmantojot kā šķīdinātāju.</w:t>
      </w:r>
    </w:p>
    <w:p w14:paraId="6F208C3F" w14:textId="7108D093" w:rsidR="000D1B4D" w:rsidRPr="000D1B4D" w:rsidRDefault="000D1B4D" w:rsidP="00786BEE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pieejama informācija par šīs vakcīnas drošumu un iedarbīgumu, kad t</w:t>
      </w:r>
      <w:r>
        <w:t>o lieto</w:t>
      </w:r>
      <w:r w:rsidRPr="00E57A7D">
        <w:t xml:space="preserve"> kopā ar citām, izņemot iepriekš minētajām veterinārajām zālēm. </w:t>
      </w:r>
      <w:r w:rsidRPr="00060150">
        <w:t>Lēmumu par šīs vakcīnas</w:t>
      </w:r>
      <w:r>
        <w:t xml:space="preserve"> </w:t>
      </w:r>
      <w:r w:rsidRPr="00060150">
        <w:t>lietošanu pirms vai pēc citu veterināro zāļu lietošanas pieņemt, izvērtējot katru gadījumu atsevišķi.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54AC3E60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4F93DF61" w14:textId="6EE1BD51" w:rsidR="005B1FD0" w:rsidRDefault="00DE6F48" w:rsidP="005B1FD0">
      <w:pPr>
        <w:tabs>
          <w:tab w:val="clear" w:pos="567"/>
        </w:tabs>
        <w:spacing w:line="240" w:lineRule="auto"/>
      </w:pPr>
      <w:r w:rsidRPr="007F2CDE">
        <w:t xml:space="preserve">Pēc divkāršas devas ievadīšanas netika novērotas </w:t>
      </w:r>
      <w:r w:rsidR="00786BEE">
        <w:t>citas</w:t>
      </w:r>
      <w:r w:rsidRPr="007F2CDE">
        <w:t xml:space="preserve"> blakusparādības, izņemot tās, kas norādītas </w:t>
      </w:r>
      <w:r w:rsidR="00786BEE">
        <w:t>sadaļā “</w:t>
      </w:r>
      <w:r>
        <w:t>B</w:t>
      </w:r>
      <w:r w:rsidRPr="00E57A7D">
        <w:t>lakusparādības</w:t>
      </w:r>
      <w:r w:rsidR="00786BEE">
        <w:t>”</w:t>
      </w:r>
      <w:r w:rsidRPr="007F2CDE">
        <w:t>.</w:t>
      </w:r>
    </w:p>
    <w:p w14:paraId="49706D57" w14:textId="77777777" w:rsidR="00DE6F48" w:rsidRPr="00E57A7D" w:rsidRDefault="00DE6F48" w:rsidP="005B1FD0">
      <w:pPr>
        <w:tabs>
          <w:tab w:val="clear" w:pos="567"/>
        </w:tabs>
        <w:spacing w:line="240" w:lineRule="auto"/>
        <w:rPr>
          <w:szCs w:val="22"/>
        </w:rPr>
      </w:pPr>
    </w:p>
    <w:p w14:paraId="76ED69F8" w14:textId="6792C194" w:rsidR="005B1FD0" w:rsidRPr="00E57A7D" w:rsidRDefault="00F550BE" w:rsidP="005B1FD0">
      <w:pPr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0D075837" w14:textId="3C6F82C4" w:rsidR="005B1FD0" w:rsidRDefault="006E55FC" w:rsidP="005B1FD0">
      <w:pPr>
        <w:tabs>
          <w:tab w:val="clear" w:pos="567"/>
        </w:tabs>
        <w:spacing w:line="240" w:lineRule="auto"/>
      </w:pPr>
      <w:r>
        <w:t xml:space="preserve">Drīkst ievadīt tikai praktizējošs veterinārārsts. </w:t>
      </w:r>
    </w:p>
    <w:p w14:paraId="776DEFE9" w14:textId="77777777" w:rsidR="00DE6F48" w:rsidRPr="00E57A7D" w:rsidRDefault="00DE6F48" w:rsidP="005B1FD0">
      <w:pPr>
        <w:tabs>
          <w:tab w:val="clear" w:pos="567"/>
        </w:tabs>
        <w:spacing w:line="240" w:lineRule="auto"/>
        <w:rPr>
          <w:szCs w:val="22"/>
        </w:rPr>
      </w:pPr>
    </w:p>
    <w:p w14:paraId="7A37384A" w14:textId="3B00A00D" w:rsidR="006E55FC" w:rsidRDefault="00F550BE" w:rsidP="00DE6F48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2ABC365F" w14:textId="61937F6E" w:rsidR="00DE6F48" w:rsidRPr="00E57A7D" w:rsidRDefault="00DE6F48" w:rsidP="00DE6F48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maisījumā ar citām veterinārajām zālēm</w:t>
      </w:r>
      <w:r w:rsidR="00786BEE">
        <w:t>, izņemot Biocan sērijas liofilizētajām vakcīnām.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B2B8502" w14:textId="32DC8A30" w:rsidR="00786BEE" w:rsidRPr="00E57A7D" w:rsidRDefault="00823A5A" w:rsidP="00823A5A">
      <w:pPr>
        <w:tabs>
          <w:tab w:val="clear" w:pos="567"/>
        </w:tabs>
        <w:spacing w:line="240" w:lineRule="auto"/>
        <w:rPr>
          <w:szCs w:val="22"/>
        </w:rPr>
      </w:pPr>
      <w:r w:rsidRPr="00736740">
        <w:rPr>
          <w:szCs w:val="22"/>
          <w:lang w:val="cs-CZ"/>
        </w:rPr>
        <w:t xml:space="preserve">Suņi, kaķi, </w:t>
      </w:r>
      <w:r w:rsidR="000D1B4D">
        <w:rPr>
          <w:szCs w:val="22"/>
          <w:lang w:val="cs-CZ"/>
        </w:rPr>
        <w:t>mājas seski</w:t>
      </w:r>
      <w:r w:rsidRPr="00736740">
        <w:rPr>
          <w:szCs w:val="22"/>
          <w:lang w:val="cs-CZ"/>
        </w:rPr>
        <w:t>, liellopi, zirgi, aitas, kazas, cūkas</w:t>
      </w:r>
      <w:r w:rsidRPr="000D1B4D">
        <w:t>:</w:t>
      </w:r>
    </w:p>
    <w:p w14:paraId="15A8B8B1" w14:textId="77777777" w:rsidR="00823A5A" w:rsidRPr="00E57A7D" w:rsidRDefault="00823A5A" w:rsidP="00736740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786BEE" w14:paraId="7FE3BEEA" w14:textId="77777777" w:rsidTr="00F55A59">
        <w:tc>
          <w:tcPr>
            <w:tcW w:w="2500" w:type="pct"/>
          </w:tcPr>
          <w:p w14:paraId="04C222B7" w14:textId="77777777" w:rsidR="00823A5A" w:rsidRPr="00E57A7D" w:rsidRDefault="00823A5A" w:rsidP="00F55A59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6BA73BD" w14:textId="77777777" w:rsidR="00823A5A" w:rsidRPr="00E57A7D" w:rsidRDefault="00823A5A" w:rsidP="00F55A59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59F6E869" w14:textId="1BC27136" w:rsidR="00823A5A" w:rsidRPr="00E57A7D" w:rsidRDefault="00786BEE" w:rsidP="00F55A59">
            <w:pPr>
              <w:spacing w:before="60" w:after="60"/>
              <w:rPr>
                <w:iCs/>
                <w:szCs w:val="22"/>
              </w:rPr>
            </w:pPr>
            <w:r>
              <w:t>Pastiprinātas</w:t>
            </w:r>
            <w:r w:rsidR="00823A5A" w:rsidRPr="00AF0CEE">
              <w:t xml:space="preserve"> j</w:t>
            </w:r>
            <w:r>
              <w:t>u</w:t>
            </w:r>
            <w:r w:rsidR="00823A5A" w:rsidRPr="00AF0CEE">
              <w:t>tība</w:t>
            </w:r>
            <w:r>
              <w:t>s reakcija</w:t>
            </w:r>
            <w:r w:rsidR="00823A5A" w:rsidRPr="00AF0CEE">
              <w:br/>
            </w:r>
          </w:p>
        </w:tc>
      </w:tr>
      <w:tr w:rsidR="00244BEC" w14:paraId="34001496" w14:textId="77777777" w:rsidTr="00F55A59">
        <w:tc>
          <w:tcPr>
            <w:tcW w:w="2500" w:type="pct"/>
          </w:tcPr>
          <w:p w14:paraId="545E8632" w14:textId="4428152A" w:rsidR="00786BEE" w:rsidRPr="00E57A7D" w:rsidRDefault="00786BEE" w:rsidP="00F55A59">
            <w:pPr>
              <w:spacing w:before="60" w:after="60"/>
            </w:pPr>
            <w:r>
              <w:t>Nenoteikts biežums (nevar noteikt pēc pieejamajiem datiem)</w:t>
            </w:r>
          </w:p>
        </w:tc>
        <w:tc>
          <w:tcPr>
            <w:tcW w:w="2500" w:type="pct"/>
          </w:tcPr>
          <w:p w14:paraId="494EFD89" w14:textId="488DF873" w:rsidR="00786BEE" w:rsidRPr="00AF0CEE" w:rsidRDefault="00D312AB" w:rsidP="00F55A59">
            <w:pPr>
              <w:spacing w:before="60" w:after="60"/>
            </w:pPr>
            <w:r>
              <w:t>R</w:t>
            </w:r>
            <w:r w:rsidR="00786BEE" w:rsidRPr="00AF0CEE">
              <w:t>eakcija injekcijas vietā</w:t>
            </w:r>
            <w:r w:rsidR="00786BEE" w:rsidRPr="00AF0CEE">
              <w:rPr>
                <w:vertAlign w:val="superscript"/>
              </w:rPr>
              <w:t>1</w:t>
            </w:r>
          </w:p>
        </w:tc>
      </w:tr>
    </w:tbl>
    <w:p w14:paraId="509D9F2A" w14:textId="31B7ECCB" w:rsidR="00823A5A" w:rsidRPr="00AF0CEE" w:rsidRDefault="00823A5A" w:rsidP="00823A5A">
      <w:pPr>
        <w:tabs>
          <w:tab w:val="clear" w:pos="567"/>
        </w:tabs>
        <w:spacing w:line="240" w:lineRule="auto"/>
        <w:rPr>
          <w:szCs w:val="22"/>
        </w:rPr>
      </w:pPr>
      <w:r w:rsidRPr="00AF0CEE">
        <w:rPr>
          <w:szCs w:val="22"/>
          <w:vertAlign w:val="superscript"/>
        </w:rPr>
        <w:t>1</w:t>
      </w:r>
      <w:r w:rsidRPr="00AF0CEE">
        <w:rPr>
          <w:szCs w:val="22"/>
        </w:rPr>
        <w:t xml:space="preserve"> </w:t>
      </w:r>
      <w:r w:rsidR="00D312AB">
        <w:rPr>
          <w:szCs w:val="22"/>
        </w:rPr>
        <w:t xml:space="preserve">lokāla, </w:t>
      </w:r>
      <w:r w:rsidRPr="00AF0CEE">
        <w:rPr>
          <w:szCs w:val="22"/>
        </w:rPr>
        <w:t xml:space="preserve">aptuveni zirņa lielumā, </w:t>
      </w:r>
      <w:r w:rsidR="00AF0C0D">
        <w:rPr>
          <w:szCs w:val="22"/>
        </w:rPr>
        <w:t>iz</w:t>
      </w:r>
      <w:r w:rsidRPr="00AF0CEE">
        <w:rPr>
          <w:szCs w:val="22"/>
        </w:rPr>
        <w:t xml:space="preserve">zūd </w:t>
      </w:r>
      <w:r w:rsidR="00AF0C0D">
        <w:rPr>
          <w:szCs w:val="22"/>
        </w:rPr>
        <w:t xml:space="preserve">3 </w:t>
      </w:r>
      <w:r w:rsidRPr="00AF0CEE">
        <w:rPr>
          <w:szCs w:val="22"/>
        </w:rPr>
        <w:t>nedēļu laikā pēc vakcinācijas.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0226326" w14:textId="1A3683A6" w:rsidR="002E1853" w:rsidRDefault="00F550BE" w:rsidP="002E1853">
      <w:pPr>
        <w:rPr>
          <w:i/>
          <w:color w:val="008000"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8" w:history="1">
        <w:r w:rsidR="00BF55A9" w:rsidRPr="004154F5">
          <w:rPr>
            <w:rStyle w:val="Hyperlink"/>
          </w:rPr>
          <w:t>https://www.pvd.gov.lv/lv</w:t>
        </w:r>
      </w:hyperlink>
      <w:r w:rsidR="00BF55A9" w:rsidRPr="00BF55A9">
        <w:t>.</w:t>
      </w:r>
      <w:r w:rsidR="00BF55A9">
        <w:t xml:space="preserve"> </w:t>
      </w:r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08998B4C" w14:textId="77777777" w:rsidR="00211B66" w:rsidRPr="00211B66" w:rsidRDefault="00211B66" w:rsidP="00211B66">
      <w:pPr>
        <w:tabs>
          <w:tab w:val="clear" w:pos="567"/>
        </w:tabs>
        <w:spacing w:line="240" w:lineRule="auto"/>
        <w:rPr>
          <w:szCs w:val="22"/>
          <w:lang w:val="cs-CZ"/>
        </w:rPr>
      </w:pPr>
    </w:p>
    <w:p w14:paraId="07503C30" w14:textId="77777777" w:rsidR="00786BEE" w:rsidRPr="00CC1584" w:rsidRDefault="00786BEE" w:rsidP="00786BEE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CC1584">
        <w:rPr>
          <w:szCs w:val="22"/>
        </w:rPr>
        <w:t>Subkutānai</w:t>
      </w:r>
      <w:r>
        <w:rPr>
          <w:szCs w:val="22"/>
        </w:rPr>
        <w:t xml:space="preserve"> vai intramuskulārai</w:t>
      </w:r>
      <w:r w:rsidRPr="00CC1584">
        <w:rPr>
          <w:szCs w:val="22"/>
        </w:rPr>
        <w:t xml:space="preserve"> lietošanai.</w:t>
      </w:r>
    </w:p>
    <w:p w14:paraId="2C21B5A3" w14:textId="77777777" w:rsidR="00786BEE" w:rsidRPr="00CC1584" w:rsidRDefault="00786BEE" w:rsidP="00786BEE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6B7CAD">
        <w:rPr>
          <w:szCs w:val="22"/>
        </w:rPr>
        <w:t>Subkutānu injekciju vēlams veikt apvidū aiz lāpstiņām</w:t>
      </w:r>
      <w:r>
        <w:rPr>
          <w:szCs w:val="22"/>
        </w:rPr>
        <w:t>, i</w:t>
      </w:r>
      <w:r w:rsidRPr="006B7CAD">
        <w:rPr>
          <w:szCs w:val="22"/>
        </w:rPr>
        <w:t>ntramuskulār</w:t>
      </w:r>
      <w:r>
        <w:rPr>
          <w:szCs w:val="22"/>
        </w:rPr>
        <w:t xml:space="preserve">u – </w:t>
      </w:r>
      <w:r w:rsidRPr="006B7CAD">
        <w:rPr>
          <w:szCs w:val="22"/>
        </w:rPr>
        <w:t>pakaļkājas muskulatūrā.</w:t>
      </w:r>
    </w:p>
    <w:p w14:paraId="2441EA89" w14:textId="77777777" w:rsidR="00786BEE" w:rsidRDefault="00786BEE" w:rsidP="00786BEE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</w:p>
    <w:p w14:paraId="0FCF45B7" w14:textId="2F251969" w:rsidR="00786BEE" w:rsidRPr="00CC1584" w:rsidRDefault="00786BEE" w:rsidP="00786BE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Viena </w:t>
      </w:r>
      <w:r w:rsidRPr="00CC1584">
        <w:rPr>
          <w:szCs w:val="22"/>
        </w:rPr>
        <w:t xml:space="preserve">1 ml </w:t>
      </w:r>
      <w:r>
        <w:rPr>
          <w:szCs w:val="22"/>
        </w:rPr>
        <w:t xml:space="preserve">deva katram dzīvniekam </w:t>
      </w:r>
      <w:r w:rsidRPr="00CC1584">
        <w:rPr>
          <w:szCs w:val="22"/>
        </w:rPr>
        <w:t>neatkarīgi no</w:t>
      </w:r>
      <w:r>
        <w:rPr>
          <w:szCs w:val="22"/>
        </w:rPr>
        <w:t xml:space="preserve"> </w:t>
      </w:r>
      <w:r w:rsidRPr="00CC1584">
        <w:rPr>
          <w:szCs w:val="22"/>
        </w:rPr>
        <w:t xml:space="preserve">vecuma, </w:t>
      </w:r>
      <w:r w:rsidR="002A2EC0">
        <w:rPr>
          <w:szCs w:val="22"/>
        </w:rPr>
        <w:t xml:space="preserve">ķermeņa </w:t>
      </w:r>
      <w:r w:rsidRPr="00CC1584">
        <w:rPr>
          <w:szCs w:val="22"/>
        </w:rPr>
        <w:t xml:space="preserve">svara vai </w:t>
      </w:r>
      <w:r>
        <w:rPr>
          <w:szCs w:val="22"/>
        </w:rPr>
        <w:t>sugas</w:t>
      </w:r>
      <w:r w:rsidR="00A8347B">
        <w:rPr>
          <w:szCs w:val="22"/>
        </w:rPr>
        <w:t>,</w:t>
      </w:r>
      <w:r>
        <w:rPr>
          <w:szCs w:val="22"/>
        </w:rPr>
        <w:t xml:space="preserve"> sākot no 12 nedēļu vecuma.</w:t>
      </w:r>
    </w:p>
    <w:p w14:paraId="1DB23CF2" w14:textId="77777777" w:rsidR="00786BEE" w:rsidRPr="00CC1584" w:rsidRDefault="00786BEE" w:rsidP="00786BEE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CC1584">
        <w:rPr>
          <w:szCs w:val="22"/>
        </w:rPr>
        <w:t xml:space="preserve">Pirms lietošanas </w:t>
      </w:r>
      <w:r w:rsidRPr="00451DE4">
        <w:rPr>
          <w:szCs w:val="22"/>
        </w:rPr>
        <w:t>flakonu</w:t>
      </w:r>
      <w:r>
        <w:rPr>
          <w:szCs w:val="22"/>
        </w:rPr>
        <w:t xml:space="preserve"> rūpīgi </w:t>
      </w:r>
      <w:r w:rsidRPr="00CC1584">
        <w:rPr>
          <w:szCs w:val="22"/>
        </w:rPr>
        <w:t>saskalināt.</w:t>
      </w:r>
    </w:p>
    <w:p w14:paraId="59D8E3FB" w14:textId="1891B52A" w:rsidR="00736740" w:rsidRDefault="00736740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  <w:r>
        <w:rPr>
          <w:szCs w:val="22"/>
          <w:highlight w:val="yellow"/>
          <w:lang w:val="cs-CZ"/>
        </w:rPr>
        <w:br w:type="page"/>
      </w:r>
    </w:p>
    <w:p w14:paraId="70AF0CBE" w14:textId="77777777" w:rsidR="00786BEE" w:rsidRPr="00CC1584" w:rsidRDefault="00786BEE" w:rsidP="00786BEE">
      <w:pPr>
        <w:tabs>
          <w:tab w:val="clear" w:pos="567"/>
        </w:tabs>
        <w:spacing w:line="240" w:lineRule="auto"/>
        <w:rPr>
          <w:szCs w:val="22"/>
          <w:u w:val="single"/>
          <w:lang w:val="cs-CZ"/>
        </w:rPr>
      </w:pPr>
      <w:r w:rsidRPr="00CC1584">
        <w:rPr>
          <w:szCs w:val="22"/>
          <w:u w:val="single"/>
          <w:lang w:val="cs-CZ"/>
        </w:rPr>
        <w:lastRenderedPageBreak/>
        <w:t>Vakcinācijas shēma:</w:t>
      </w:r>
    </w:p>
    <w:p w14:paraId="0688B8D5" w14:textId="77777777" w:rsidR="00786BEE" w:rsidRDefault="00786BEE" w:rsidP="00786BEE">
      <w:pPr>
        <w:tabs>
          <w:tab w:val="clear" w:pos="567"/>
        </w:tabs>
        <w:spacing w:line="240" w:lineRule="auto"/>
        <w:rPr>
          <w:szCs w:val="22"/>
        </w:rPr>
      </w:pPr>
      <w:r w:rsidRPr="00CC1584">
        <w:rPr>
          <w:i/>
          <w:iCs/>
          <w:szCs w:val="22"/>
        </w:rPr>
        <w:t>Pamatvakcinācija:</w:t>
      </w:r>
      <w:r w:rsidRPr="00CF7A4D">
        <w:rPr>
          <w:szCs w:val="22"/>
          <w:highlight w:val="yellow"/>
        </w:rPr>
        <w:br/>
      </w:r>
      <w:r w:rsidRPr="00CC1584">
        <w:rPr>
          <w:szCs w:val="22"/>
        </w:rPr>
        <w:t xml:space="preserve">Viena deva no 12 nedēļu vecuma. </w:t>
      </w:r>
    </w:p>
    <w:p w14:paraId="462774C2" w14:textId="77777777" w:rsidR="00786BEE" w:rsidRDefault="00786BEE" w:rsidP="00786BEE">
      <w:pPr>
        <w:tabs>
          <w:tab w:val="clear" w:pos="567"/>
        </w:tabs>
        <w:spacing w:line="240" w:lineRule="auto"/>
        <w:rPr>
          <w:szCs w:val="22"/>
          <w:highlight w:val="yellow"/>
        </w:rPr>
      </w:pPr>
      <w:r w:rsidRPr="00CC1584">
        <w:rPr>
          <w:szCs w:val="22"/>
        </w:rPr>
        <w:t>Dzīvniekiem, kuri tika vakcinēti agrāk par 12 nedēļu vecumu, vakcināciju atkārtot pēc 12 nedēļu vecuma sasniegšanas, ievērojot vismaz 14 dienu intervālu starp injekcijām.</w:t>
      </w:r>
    </w:p>
    <w:p w14:paraId="72B704D9" w14:textId="77777777" w:rsidR="00786BEE" w:rsidRDefault="00786BEE" w:rsidP="00786BEE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</w:p>
    <w:p w14:paraId="7241F8E2" w14:textId="77777777" w:rsidR="00786BEE" w:rsidRPr="00CC1584" w:rsidRDefault="00786BEE" w:rsidP="00786BEE">
      <w:pPr>
        <w:tabs>
          <w:tab w:val="clear" w:pos="567"/>
        </w:tabs>
        <w:spacing w:line="240" w:lineRule="auto"/>
        <w:rPr>
          <w:i/>
          <w:iCs/>
          <w:szCs w:val="22"/>
          <w:lang w:val="cs-CZ"/>
        </w:rPr>
      </w:pPr>
      <w:r w:rsidRPr="00CC1584">
        <w:rPr>
          <w:i/>
          <w:iCs/>
          <w:szCs w:val="22"/>
        </w:rPr>
        <w:t>Revakcinācija:</w:t>
      </w:r>
    </w:p>
    <w:p w14:paraId="67F5E046" w14:textId="77777777" w:rsidR="00786BEE" w:rsidRPr="00CC1584" w:rsidRDefault="00786BEE" w:rsidP="00786BEE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CC1584">
        <w:rPr>
          <w:szCs w:val="22"/>
        </w:rPr>
        <w:t>Dzīvniekiem, kuri pirmo</w:t>
      </w:r>
      <w:r>
        <w:rPr>
          <w:szCs w:val="22"/>
        </w:rPr>
        <w:t xml:space="preserve"> </w:t>
      </w:r>
      <w:r w:rsidRPr="00CC1584">
        <w:rPr>
          <w:szCs w:val="22"/>
        </w:rPr>
        <w:t>reiz</w:t>
      </w:r>
      <w:r>
        <w:rPr>
          <w:szCs w:val="22"/>
        </w:rPr>
        <w:t>i</w:t>
      </w:r>
      <w:r w:rsidRPr="00CC1584">
        <w:rPr>
          <w:szCs w:val="22"/>
        </w:rPr>
        <w:t xml:space="preserve"> vakcinēti </w:t>
      </w:r>
      <w:r>
        <w:rPr>
          <w:szCs w:val="22"/>
        </w:rPr>
        <w:t xml:space="preserve">vecumā no </w:t>
      </w:r>
      <w:r w:rsidRPr="00CC1584">
        <w:rPr>
          <w:szCs w:val="22"/>
        </w:rPr>
        <w:t>3 – 12 mēneš</w:t>
      </w:r>
      <w:r>
        <w:rPr>
          <w:szCs w:val="22"/>
        </w:rPr>
        <w:t>iem</w:t>
      </w:r>
      <w:r w:rsidRPr="00CC1584">
        <w:rPr>
          <w:szCs w:val="22"/>
        </w:rPr>
        <w:t>, nepieciešama revakcinācija 1 gadu pēc pamatvakcinācijas. Turpmāk</w:t>
      </w:r>
      <w:r>
        <w:rPr>
          <w:szCs w:val="22"/>
        </w:rPr>
        <w:t>o</w:t>
      </w:r>
      <w:r w:rsidRPr="00CC1584">
        <w:rPr>
          <w:szCs w:val="22"/>
        </w:rPr>
        <w:t xml:space="preserve"> revakcinācij</w:t>
      </w:r>
      <w:r>
        <w:rPr>
          <w:szCs w:val="22"/>
        </w:rPr>
        <w:t xml:space="preserve">u </w:t>
      </w:r>
      <w:r w:rsidRPr="00CC1584">
        <w:rPr>
          <w:szCs w:val="22"/>
        </w:rPr>
        <w:t xml:space="preserve">veikt ik pēc 2 gadiem, ievadot vienu </w:t>
      </w:r>
      <w:r>
        <w:rPr>
          <w:szCs w:val="22"/>
        </w:rPr>
        <w:t xml:space="preserve">vakcīnas </w:t>
      </w:r>
      <w:r w:rsidRPr="00CC1584">
        <w:rPr>
          <w:szCs w:val="22"/>
        </w:rPr>
        <w:t>devu.</w:t>
      </w:r>
    </w:p>
    <w:p w14:paraId="5EA9C61A" w14:textId="77777777" w:rsidR="00786BEE" w:rsidRPr="00C96501" w:rsidRDefault="00786BEE" w:rsidP="00786BEE">
      <w:pPr>
        <w:tabs>
          <w:tab w:val="clear" w:pos="567"/>
        </w:tabs>
        <w:spacing w:line="240" w:lineRule="auto"/>
        <w:rPr>
          <w:b/>
          <w:bCs/>
          <w:szCs w:val="22"/>
          <w:highlight w:val="yellow"/>
          <w:lang w:val="cs-CZ"/>
        </w:rPr>
      </w:pPr>
    </w:p>
    <w:p w14:paraId="3221CA22" w14:textId="77777777" w:rsidR="00786BEE" w:rsidRPr="00602A4E" w:rsidRDefault="00786BEE" w:rsidP="00786BEE">
      <w:pPr>
        <w:tabs>
          <w:tab w:val="clear" w:pos="567"/>
        </w:tabs>
        <w:spacing w:line="240" w:lineRule="auto"/>
        <w:rPr>
          <w:szCs w:val="22"/>
        </w:rPr>
      </w:pPr>
      <w:r w:rsidRPr="00602A4E">
        <w:rPr>
          <w:szCs w:val="22"/>
          <w:u w:val="single"/>
        </w:rPr>
        <w:t>Ieteicam</w:t>
      </w:r>
      <w:r>
        <w:rPr>
          <w:szCs w:val="22"/>
          <w:u w:val="single"/>
        </w:rPr>
        <w:t>ā</w:t>
      </w:r>
      <w:r w:rsidRPr="00602A4E">
        <w:rPr>
          <w:szCs w:val="22"/>
          <w:u w:val="single"/>
        </w:rPr>
        <w:t xml:space="preserve"> vakcinācijas </w:t>
      </w:r>
      <w:r>
        <w:rPr>
          <w:szCs w:val="22"/>
          <w:u w:val="single"/>
        </w:rPr>
        <w:t>shēma</w:t>
      </w:r>
      <w:r w:rsidRPr="00602A4E">
        <w:rPr>
          <w:szCs w:val="22"/>
          <w:u w:val="single"/>
        </w:rPr>
        <w:t xml:space="preserve"> Biocan sērijai</w:t>
      </w:r>
      <w:r>
        <w:rPr>
          <w:szCs w:val="22"/>
          <w:u w:val="single"/>
        </w:rPr>
        <w:t xml:space="preserve"> suņiem</w:t>
      </w:r>
      <w:r w:rsidRPr="00602A4E">
        <w:rPr>
          <w:szCs w:val="22"/>
        </w:rPr>
        <w:t>:</w:t>
      </w:r>
    </w:p>
    <w:p w14:paraId="55544966" w14:textId="77777777" w:rsidR="00786BEE" w:rsidRDefault="00786BEE" w:rsidP="00786BEE">
      <w:pPr>
        <w:tabs>
          <w:tab w:val="clear" w:pos="567"/>
        </w:tabs>
        <w:spacing w:line="240" w:lineRule="auto"/>
        <w:rPr>
          <w:b/>
          <w:bCs/>
          <w:szCs w:val="22"/>
          <w:highlight w:val="yellow"/>
        </w:rPr>
      </w:pPr>
    </w:p>
    <w:tbl>
      <w:tblPr>
        <w:tblW w:w="836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055"/>
        <w:gridCol w:w="2161"/>
        <w:gridCol w:w="2162"/>
      </w:tblGrid>
      <w:tr w:rsidR="00786BEE" w:rsidRPr="006D199B" w14:paraId="380F0B5C" w14:textId="77777777" w:rsidTr="00CC1584">
        <w:trPr>
          <w:cantSplit/>
          <w:trHeight w:val="433"/>
        </w:trPr>
        <w:tc>
          <w:tcPr>
            <w:tcW w:w="1985" w:type="dxa"/>
            <w:vMerge w:val="restart"/>
            <w:vAlign w:val="center"/>
          </w:tcPr>
          <w:p w14:paraId="1D90C019" w14:textId="77777777" w:rsidR="00786BEE" w:rsidRPr="00E16CEE" w:rsidRDefault="00786BEE" w:rsidP="00CC158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K</w:t>
            </w:r>
            <w:r w:rsidRPr="00E16CEE">
              <w:rPr>
                <w:szCs w:val="22"/>
              </w:rPr>
              <w:t>ucēna vecums</w:t>
            </w:r>
          </w:p>
        </w:tc>
        <w:tc>
          <w:tcPr>
            <w:tcW w:w="6378" w:type="dxa"/>
            <w:gridSpan w:val="3"/>
            <w:vAlign w:val="center"/>
          </w:tcPr>
          <w:p w14:paraId="55264417" w14:textId="5708CE47" w:rsidR="00786BEE" w:rsidRPr="004E6339" w:rsidRDefault="00786BEE" w:rsidP="00CC158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Epi</w:t>
            </w:r>
            <w:r w:rsidR="00D312AB">
              <w:rPr>
                <w:szCs w:val="22"/>
              </w:rPr>
              <w:t>demioloģiskā</w:t>
            </w:r>
            <w:r w:rsidRPr="004E6339">
              <w:rPr>
                <w:szCs w:val="22"/>
              </w:rPr>
              <w:t xml:space="preserve"> situācija</w:t>
            </w:r>
          </w:p>
        </w:tc>
      </w:tr>
      <w:tr w:rsidR="00786BEE" w:rsidRPr="006D199B" w14:paraId="3EE4CC5B" w14:textId="77777777" w:rsidTr="00CC1584">
        <w:trPr>
          <w:cantSplit/>
          <w:trHeight w:val="652"/>
        </w:trPr>
        <w:tc>
          <w:tcPr>
            <w:tcW w:w="1985" w:type="dxa"/>
            <w:vMerge/>
            <w:vAlign w:val="center"/>
          </w:tcPr>
          <w:p w14:paraId="34339C91" w14:textId="77777777" w:rsidR="00786BEE" w:rsidRPr="006D199B" w:rsidRDefault="00786BEE" w:rsidP="00CC1584">
            <w:pPr>
              <w:jc w:val="center"/>
              <w:rPr>
                <w:i/>
                <w:szCs w:val="22"/>
              </w:rPr>
            </w:pPr>
          </w:p>
        </w:tc>
        <w:tc>
          <w:tcPr>
            <w:tcW w:w="2055" w:type="dxa"/>
            <w:vAlign w:val="center"/>
          </w:tcPr>
          <w:p w14:paraId="3B0A3FD7" w14:textId="77777777" w:rsidR="00786BEE" w:rsidRPr="00A033C2" w:rsidRDefault="00786BEE" w:rsidP="00CC158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Labvēlīga</w:t>
            </w:r>
          </w:p>
        </w:tc>
        <w:tc>
          <w:tcPr>
            <w:tcW w:w="2161" w:type="dxa"/>
            <w:vAlign w:val="center"/>
          </w:tcPr>
          <w:p w14:paraId="133FFACB" w14:textId="77777777" w:rsidR="00786BEE" w:rsidRPr="001A2CE7" w:rsidRDefault="00786BEE" w:rsidP="00CC1584">
            <w:pPr>
              <w:jc w:val="center"/>
              <w:rPr>
                <w:szCs w:val="22"/>
              </w:rPr>
            </w:pPr>
            <w:r w:rsidRPr="001A2CE7">
              <w:rPr>
                <w:szCs w:val="22"/>
              </w:rPr>
              <w:t xml:space="preserve">Nelabvēlīga </w:t>
            </w:r>
            <w:r w:rsidRPr="00CC1584">
              <w:rPr>
                <w:szCs w:val="22"/>
              </w:rPr>
              <w:t>-</w:t>
            </w:r>
            <w:r w:rsidRPr="001A2CE7">
              <w:rPr>
                <w:szCs w:val="22"/>
              </w:rPr>
              <w:t>parvov</w:t>
            </w:r>
            <w:r>
              <w:rPr>
                <w:szCs w:val="22"/>
              </w:rPr>
              <w:t>iroze</w:t>
            </w:r>
          </w:p>
        </w:tc>
        <w:tc>
          <w:tcPr>
            <w:tcW w:w="2162" w:type="dxa"/>
            <w:vAlign w:val="center"/>
          </w:tcPr>
          <w:p w14:paraId="1884EF80" w14:textId="77777777" w:rsidR="00786BEE" w:rsidRPr="001A2CE7" w:rsidRDefault="00786BEE" w:rsidP="00CC1584">
            <w:pPr>
              <w:jc w:val="center"/>
              <w:rPr>
                <w:szCs w:val="22"/>
              </w:rPr>
            </w:pPr>
            <w:r w:rsidRPr="001A2CE7">
              <w:rPr>
                <w:szCs w:val="22"/>
              </w:rPr>
              <w:t xml:space="preserve">Nelabvēlīga </w:t>
            </w:r>
            <w:r w:rsidRPr="00CC1584">
              <w:rPr>
                <w:szCs w:val="22"/>
              </w:rPr>
              <w:t>– gaļ</w:t>
            </w:r>
            <w:r>
              <w:rPr>
                <w:szCs w:val="22"/>
              </w:rPr>
              <w:t>ē</w:t>
            </w:r>
            <w:r w:rsidRPr="00CC1584">
              <w:rPr>
                <w:szCs w:val="22"/>
              </w:rPr>
              <w:t>dāju mēri</w:t>
            </w:r>
            <w:r>
              <w:rPr>
                <w:szCs w:val="22"/>
              </w:rPr>
              <w:t>s</w:t>
            </w:r>
          </w:p>
        </w:tc>
      </w:tr>
      <w:tr w:rsidR="00786BEE" w:rsidRPr="006D199B" w14:paraId="448CA342" w14:textId="77777777" w:rsidTr="00CC1584">
        <w:tc>
          <w:tcPr>
            <w:tcW w:w="1985" w:type="dxa"/>
            <w:vAlign w:val="center"/>
          </w:tcPr>
          <w:p w14:paraId="6A808424" w14:textId="77777777" w:rsidR="00786BEE" w:rsidRPr="00A033C2" w:rsidRDefault="00786BEE" w:rsidP="00CC1584">
            <w:pPr>
              <w:jc w:val="center"/>
              <w:rPr>
                <w:szCs w:val="22"/>
              </w:rPr>
            </w:pPr>
            <w:r w:rsidRPr="00A033C2">
              <w:rPr>
                <w:szCs w:val="22"/>
              </w:rPr>
              <w:t>5 - 6 nedēļas</w:t>
            </w:r>
          </w:p>
        </w:tc>
        <w:tc>
          <w:tcPr>
            <w:tcW w:w="2055" w:type="dxa"/>
            <w:vAlign w:val="center"/>
          </w:tcPr>
          <w:p w14:paraId="5F5A450C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</w:p>
        </w:tc>
        <w:tc>
          <w:tcPr>
            <w:tcW w:w="2161" w:type="dxa"/>
            <w:vAlign w:val="center"/>
          </w:tcPr>
          <w:p w14:paraId="2517D3BF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Puppy </w:t>
            </w:r>
            <w:r>
              <w:rPr>
                <w:szCs w:val="22"/>
              </w:rPr>
              <w:t>vai</w:t>
            </w:r>
            <w:r w:rsidRPr="006D199B">
              <w:rPr>
                <w:szCs w:val="22"/>
              </w:rPr>
              <w:t xml:space="preserve"> (P) + C</w:t>
            </w:r>
          </w:p>
        </w:tc>
        <w:tc>
          <w:tcPr>
            <w:tcW w:w="2162" w:type="dxa"/>
            <w:vAlign w:val="center"/>
          </w:tcPr>
          <w:p w14:paraId="1E231FEE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Puppy </w:t>
            </w:r>
            <w:r>
              <w:rPr>
                <w:szCs w:val="22"/>
              </w:rPr>
              <w:t>vai</w:t>
            </w:r>
            <w:r w:rsidRPr="006D199B">
              <w:rPr>
                <w:szCs w:val="22"/>
              </w:rPr>
              <w:t xml:space="preserve"> (DP, DHPPi) + C</w:t>
            </w:r>
          </w:p>
        </w:tc>
      </w:tr>
      <w:tr w:rsidR="00786BEE" w:rsidRPr="006D199B" w14:paraId="313F4D4B" w14:textId="77777777" w:rsidTr="00CC1584">
        <w:tc>
          <w:tcPr>
            <w:tcW w:w="1985" w:type="dxa"/>
            <w:vAlign w:val="center"/>
          </w:tcPr>
          <w:p w14:paraId="626004D9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7 - 8 </w:t>
            </w:r>
            <w:r w:rsidRPr="00A033C2">
              <w:rPr>
                <w:szCs w:val="22"/>
              </w:rPr>
              <w:t>nedēļas</w:t>
            </w:r>
          </w:p>
        </w:tc>
        <w:tc>
          <w:tcPr>
            <w:tcW w:w="2055" w:type="dxa"/>
            <w:vAlign w:val="center"/>
          </w:tcPr>
          <w:p w14:paraId="18A6EBED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</w:p>
        </w:tc>
        <w:tc>
          <w:tcPr>
            <w:tcW w:w="2161" w:type="dxa"/>
            <w:vAlign w:val="center"/>
          </w:tcPr>
          <w:p w14:paraId="56B59693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Puppy </w:t>
            </w:r>
            <w:r>
              <w:rPr>
                <w:szCs w:val="22"/>
              </w:rPr>
              <w:t>vai</w:t>
            </w:r>
            <w:r w:rsidRPr="006D199B">
              <w:rPr>
                <w:szCs w:val="22"/>
              </w:rPr>
              <w:t xml:space="preserve"> (P) + C</w:t>
            </w:r>
          </w:p>
        </w:tc>
        <w:tc>
          <w:tcPr>
            <w:tcW w:w="2162" w:type="dxa"/>
            <w:vAlign w:val="center"/>
          </w:tcPr>
          <w:p w14:paraId="0F5E5714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Puppy </w:t>
            </w:r>
            <w:r>
              <w:rPr>
                <w:szCs w:val="22"/>
              </w:rPr>
              <w:t>vai</w:t>
            </w:r>
            <w:r w:rsidRPr="006D199B">
              <w:rPr>
                <w:szCs w:val="22"/>
              </w:rPr>
              <w:t xml:space="preserve"> (DP, DHPPi) + C</w:t>
            </w:r>
          </w:p>
        </w:tc>
      </w:tr>
      <w:tr w:rsidR="00786BEE" w:rsidRPr="006D199B" w14:paraId="54CCE477" w14:textId="77777777" w:rsidTr="00CC1584">
        <w:tc>
          <w:tcPr>
            <w:tcW w:w="1985" w:type="dxa"/>
            <w:vAlign w:val="center"/>
          </w:tcPr>
          <w:p w14:paraId="64850478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8 - 10 </w:t>
            </w:r>
            <w:r w:rsidRPr="00A033C2">
              <w:rPr>
                <w:szCs w:val="22"/>
              </w:rPr>
              <w:t>nedēļas</w:t>
            </w:r>
          </w:p>
        </w:tc>
        <w:tc>
          <w:tcPr>
            <w:tcW w:w="2055" w:type="dxa"/>
            <w:vAlign w:val="center"/>
          </w:tcPr>
          <w:p w14:paraId="5E0961B5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</w:t>
            </w:r>
          </w:p>
        </w:tc>
        <w:tc>
          <w:tcPr>
            <w:tcW w:w="2161" w:type="dxa"/>
            <w:vAlign w:val="center"/>
          </w:tcPr>
          <w:p w14:paraId="28F64F19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</w:t>
            </w:r>
          </w:p>
        </w:tc>
        <w:tc>
          <w:tcPr>
            <w:tcW w:w="2162" w:type="dxa"/>
            <w:vAlign w:val="center"/>
          </w:tcPr>
          <w:p w14:paraId="0C452C9B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</w:t>
            </w:r>
          </w:p>
        </w:tc>
      </w:tr>
      <w:tr w:rsidR="00786BEE" w:rsidRPr="006D199B" w14:paraId="3604519A" w14:textId="77777777" w:rsidTr="00CC1584">
        <w:tc>
          <w:tcPr>
            <w:tcW w:w="1985" w:type="dxa"/>
            <w:vAlign w:val="center"/>
          </w:tcPr>
          <w:p w14:paraId="53657EDF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12 - 16 </w:t>
            </w:r>
            <w:r w:rsidRPr="00A033C2">
              <w:rPr>
                <w:szCs w:val="22"/>
              </w:rPr>
              <w:t>nedēļas</w:t>
            </w:r>
          </w:p>
        </w:tc>
        <w:tc>
          <w:tcPr>
            <w:tcW w:w="2055" w:type="dxa"/>
            <w:vAlign w:val="center"/>
          </w:tcPr>
          <w:p w14:paraId="77C12273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 xml:space="preserve">DHPPi + LR (R) </w:t>
            </w:r>
          </w:p>
        </w:tc>
        <w:tc>
          <w:tcPr>
            <w:tcW w:w="2161" w:type="dxa"/>
            <w:vAlign w:val="center"/>
          </w:tcPr>
          <w:p w14:paraId="47539621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LR (R)</w:t>
            </w:r>
          </w:p>
        </w:tc>
        <w:tc>
          <w:tcPr>
            <w:tcW w:w="2162" w:type="dxa"/>
            <w:vAlign w:val="center"/>
          </w:tcPr>
          <w:p w14:paraId="6CB34FAB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LR (R)</w:t>
            </w:r>
          </w:p>
        </w:tc>
      </w:tr>
      <w:tr w:rsidR="00786BEE" w:rsidRPr="006D199B" w14:paraId="40C809FF" w14:textId="77777777" w:rsidTr="00CC1584">
        <w:tc>
          <w:tcPr>
            <w:tcW w:w="1985" w:type="dxa"/>
            <w:vAlign w:val="center"/>
          </w:tcPr>
          <w:p w14:paraId="5EBB4BCC" w14:textId="77777777" w:rsidR="00786BEE" w:rsidRPr="00A033C2" w:rsidRDefault="00786BEE" w:rsidP="00CC158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Ikgadējā </w:t>
            </w:r>
            <w:r w:rsidRPr="00A033C2">
              <w:rPr>
                <w:szCs w:val="22"/>
              </w:rPr>
              <w:t>revakcinācija</w:t>
            </w:r>
          </w:p>
        </w:tc>
        <w:tc>
          <w:tcPr>
            <w:tcW w:w="2055" w:type="dxa"/>
            <w:vAlign w:val="center"/>
          </w:tcPr>
          <w:p w14:paraId="5257BC8E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LR (R)</w:t>
            </w:r>
          </w:p>
        </w:tc>
        <w:tc>
          <w:tcPr>
            <w:tcW w:w="2161" w:type="dxa"/>
            <w:vAlign w:val="center"/>
          </w:tcPr>
          <w:p w14:paraId="0AE97F90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LR (R)</w:t>
            </w:r>
          </w:p>
        </w:tc>
        <w:tc>
          <w:tcPr>
            <w:tcW w:w="2162" w:type="dxa"/>
            <w:vAlign w:val="center"/>
          </w:tcPr>
          <w:p w14:paraId="3ACF60F9" w14:textId="77777777" w:rsidR="00786BEE" w:rsidRPr="006D199B" w:rsidRDefault="00786BEE" w:rsidP="00CC1584">
            <w:pPr>
              <w:jc w:val="center"/>
              <w:rPr>
                <w:szCs w:val="22"/>
              </w:rPr>
            </w:pPr>
            <w:r w:rsidRPr="006D199B">
              <w:rPr>
                <w:szCs w:val="22"/>
              </w:rPr>
              <w:t>DHPPi + LR (R)</w:t>
            </w:r>
          </w:p>
        </w:tc>
      </w:tr>
    </w:tbl>
    <w:p w14:paraId="553457CC" w14:textId="77777777" w:rsidR="00786BEE" w:rsidRPr="00327D50" w:rsidRDefault="00786BEE" w:rsidP="00786BEE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</w:p>
    <w:p w14:paraId="541916FB" w14:textId="77777777" w:rsidR="00786BEE" w:rsidRPr="001A2CE7" w:rsidRDefault="00786BEE" w:rsidP="00786BEE">
      <w:pPr>
        <w:tabs>
          <w:tab w:val="clear" w:pos="567"/>
        </w:tabs>
        <w:spacing w:line="240" w:lineRule="auto"/>
        <w:rPr>
          <w:szCs w:val="22"/>
        </w:rPr>
      </w:pPr>
      <w:r w:rsidRPr="00CC1584">
        <w:rPr>
          <w:szCs w:val="22"/>
        </w:rPr>
        <w:t xml:space="preserve">Piezīme: </w:t>
      </w:r>
      <w:r w:rsidRPr="004F0D25">
        <w:rPr>
          <w:szCs w:val="22"/>
          <w:highlight w:val="yellow"/>
        </w:rPr>
        <w:br/>
      </w:r>
      <w:r w:rsidRPr="001A2CE7">
        <w:rPr>
          <w:szCs w:val="22"/>
        </w:rPr>
        <w:t>Vakcīnas iekavās –</w:t>
      </w:r>
      <w:r>
        <w:rPr>
          <w:szCs w:val="22"/>
        </w:rPr>
        <w:t xml:space="preserve"> </w:t>
      </w:r>
      <w:r w:rsidRPr="001A2CE7">
        <w:rPr>
          <w:szCs w:val="22"/>
        </w:rPr>
        <w:t xml:space="preserve">iespējams lietot </w:t>
      </w:r>
      <w:r>
        <w:rPr>
          <w:szCs w:val="22"/>
        </w:rPr>
        <w:t xml:space="preserve">kā </w:t>
      </w:r>
      <w:r w:rsidRPr="001A2CE7">
        <w:rPr>
          <w:szCs w:val="22"/>
        </w:rPr>
        <w:t>alternatīvu vakcīnu.</w:t>
      </w:r>
    </w:p>
    <w:p w14:paraId="61938E46" w14:textId="52DE6F0D" w:rsidR="00786BEE" w:rsidRPr="001A2CE7" w:rsidRDefault="00786BEE" w:rsidP="00786BEE">
      <w:pPr>
        <w:tabs>
          <w:tab w:val="clear" w:pos="567"/>
        </w:tabs>
        <w:spacing w:line="240" w:lineRule="auto"/>
        <w:rPr>
          <w:szCs w:val="22"/>
        </w:rPr>
      </w:pPr>
      <w:r w:rsidRPr="001A2CE7">
        <w:rPr>
          <w:szCs w:val="22"/>
        </w:rPr>
        <w:t>Vakcīnas</w:t>
      </w:r>
      <w:r>
        <w:rPr>
          <w:szCs w:val="22"/>
        </w:rPr>
        <w:t>, kas</w:t>
      </w:r>
      <w:r w:rsidRPr="001A2CE7">
        <w:rPr>
          <w:szCs w:val="22"/>
        </w:rPr>
        <w:t xml:space="preserve"> atzīmētas ar +C, +L, +LR – iespējams lietot vienlaicīgi vai</w:t>
      </w:r>
      <w:r>
        <w:rPr>
          <w:szCs w:val="22"/>
        </w:rPr>
        <w:t xml:space="preserve"> maisījumā</w:t>
      </w:r>
      <w:r w:rsidRPr="001A2CE7">
        <w:rPr>
          <w:szCs w:val="22"/>
        </w:rPr>
        <w:t xml:space="preserve"> ar citām Biocan vakcīnām (piemēram, DHPPi, DHP, DP, DH, P, Puppy</w:t>
      </w:r>
      <w:r w:rsidRPr="00A11486">
        <w:rPr>
          <w:szCs w:val="22"/>
        </w:rPr>
        <w:t>)</w:t>
      </w:r>
      <w:r w:rsidR="009A0240" w:rsidRPr="009A0240">
        <w:rPr>
          <w:szCs w:val="22"/>
        </w:rPr>
        <w:t xml:space="preserve"> </w:t>
      </w:r>
      <w:r w:rsidR="009A0240" w:rsidRPr="00A11486">
        <w:rPr>
          <w:szCs w:val="22"/>
        </w:rPr>
        <w:t>ja tās reģistrētas</w:t>
      </w:r>
      <w:r w:rsidR="009A0240">
        <w:rPr>
          <w:szCs w:val="22"/>
        </w:rPr>
        <w:t>.</w:t>
      </w:r>
    </w:p>
    <w:p w14:paraId="74C5ED44" w14:textId="77777777" w:rsidR="00786BEE" w:rsidRPr="00E57A7D" w:rsidRDefault="00786BEE" w:rsidP="00786BEE">
      <w:pPr>
        <w:tabs>
          <w:tab w:val="clear" w:pos="567"/>
        </w:tabs>
        <w:spacing w:line="240" w:lineRule="auto"/>
        <w:rPr>
          <w:szCs w:val="22"/>
        </w:rPr>
      </w:pPr>
      <w:r w:rsidRPr="001A2CE7">
        <w:rPr>
          <w:szCs w:val="22"/>
        </w:rPr>
        <w:t xml:space="preserve">Papildus iespējamās vakcinācijas: Biocan M – vakcīna pret </w:t>
      </w:r>
      <w:r w:rsidRPr="00CC1584">
        <w:rPr>
          <w:i/>
          <w:iCs/>
          <w:szCs w:val="22"/>
        </w:rPr>
        <w:t>Microsporum canis</w:t>
      </w:r>
      <w:r w:rsidRPr="001A2CE7">
        <w:rPr>
          <w:szCs w:val="22"/>
        </w:rPr>
        <w:t xml:space="preserve"> suņiem un kaķiem no 12 nedēļu vecuma.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4C7DAD" w14:textId="77777777" w:rsidR="00AF0C0D" w:rsidRPr="00E57A7D" w:rsidRDefault="00AF0C0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7882A170" w14:textId="77777777" w:rsidR="00AF0C0D" w:rsidRPr="006A4BB5" w:rsidRDefault="00AF0C0D" w:rsidP="006A4BB5">
      <w:pPr>
        <w:tabs>
          <w:tab w:val="clear" w:pos="567"/>
        </w:tabs>
        <w:spacing w:line="240" w:lineRule="auto"/>
        <w:rPr>
          <w:szCs w:val="22"/>
          <w:highlight w:val="yellow"/>
          <w:lang w:val="cs-CZ"/>
        </w:rPr>
      </w:pPr>
    </w:p>
    <w:p w14:paraId="7EDC2580" w14:textId="7995076F" w:rsidR="00C114FF" w:rsidRPr="00D65458" w:rsidRDefault="00D65458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D65458">
        <w:rPr>
          <w:iCs/>
          <w:szCs w:val="22"/>
        </w:rPr>
        <w:t xml:space="preserve">Pirms lietošanas </w:t>
      </w:r>
      <w:r w:rsidR="00786BEE">
        <w:rPr>
          <w:iCs/>
          <w:szCs w:val="22"/>
        </w:rPr>
        <w:t xml:space="preserve">flakonu rūpīgi </w:t>
      </w:r>
      <w:r w:rsidRPr="00D65458">
        <w:rPr>
          <w:iCs/>
          <w:szCs w:val="22"/>
        </w:rPr>
        <w:t>sa</w:t>
      </w:r>
      <w:r w:rsidR="00786BEE">
        <w:rPr>
          <w:iCs/>
          <w:szCs w:val="22"/>
        </w:rPr>
        <w:t>skalināt</w:t>
      </w:r>
      <w:r w:rsidRPr="00D65458">
        <w:rPr>
          <w:iCs/>
          <w:szCs w:val="22"/>
        </w:rPr>
        <w:t>.</w:t>
      </w:r>
    </w:p>
    <w:p w14:paraId="5E97974F" w14:textId="77777777" w:rsidR="001B26EB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5A5C5EB" w14:textId="77777777" w:rsidR="00AF0C0D" w:rsidRPr="00E57A7D" w:rsidRDefault="00AF0C0D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C9145DC" w14:textId="4CAD49D3" w:rsidR="00C014A1" w:rsidRPr="00736740" w:rsidRDefault="00786BEE" w:rsidP="00A9226B">
      <w:pPr>
        <w:tabs>
          <w:tab w:val="clear" w:pos="567"/>
        </w:tabs>
        <w:spacing w:line="240" w:lineRule="auto"/>
        <w:rPr>
          <w:iCs/>
          <w:szCs w:val="22"/>
          <w:lang w:val="cs-CZ"/>
        </w:rPr>
      </w:pPr>
      <w:r>
        <w:rPr>
          <w:szCs w:val="22"/>
        </w:rPr>
        <w:t xml:space="preserve">Nulle dienas. </w:t>
      </w:r>
    </w:p>
    <w:p w14:paraId="0B4E5DC0" w14:textId="77777777" w:rsidR="00C014A1" w:rsidRDefault="00C014A1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215D46B" w14:textId="77777777" w:rsidR="00786BEE" w:rsidRPr="00E57A7D" w:rsidRDefault="00786BE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C72C839" w14:textId="266C6129" w:rsidR="006A4BB5" w:rsidRPr="00736740" w:rsidRDefault="006A4BB5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736740">
        <w:rPr>
          <w:szCs w:val="22"/>
        </w:rPr>
        <w:t>Uzglabāt bērniem neredzamā un nepieejamā vietā.</w:t>
      </w:r>
    </w:p>
    <w:p w14:paraId="496FEAE1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2E49D74" w14:textId="791D8554" w:rsidR="00C114FF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ledusskapī (2 </w:t>
      </w:r>
      <w:r w:rsidR="00297B2C" w:rsidRPr="00E57A7D">
        <w:t>°</w:t>
      </w:r>
      <w:r w:rsidRPr="00E57A7D">
        <w:t>C – 8 </w:t>
      </w:r>
      <w:r w:rsidR="00297B2C" w:rsidRPr="00E57A7D">
        <w:t>°</w:t>
      </w:r>
      <w:r w:rsidRPr="00E57A7D">
        <w:t>C).</w:t>
      </w:r>
    </w:p>
    <w:p w14:paraId="71F92AB3" w14:textId="34F768D7" w:rsidR="00C114FF" w:rsidRPr="003C478D" w:rsidRDefault="00F550BE" w:rsidP="001D4CE4">
      <w:pPr>
        <w:pStyle w:val="Style5"/>
      </w:pPr>
      <w:r w:rsidRPr="003C478D">
        <w:t>Sargāt no sasalšanas.</w:t>
      </w:r>
    </w:p>
    <w:p w14:paraId="0512F8CE" w14:textId="75C59958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43DF9974" w14:textId="568C296B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sausā vietā.</w:t>
      </w:r>
    </w:p>
    <w:p w14:paraId="5406BF57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85E17C7" w14:textId="0CE4B426" w:rsidR="00C114FF" w:rsidRPr="00E811BF" w:rsidRDefault="00F550BE" w:rsidP="00C014A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Nelietot šīs veterinārās zāles, ja beidzies derīguma termiņš, kas norādīts marķējumā</w:t>
      </w:r>
      <w:r w:rsidR="00AF0C0D">
        <w:t xml:space="preserve"> pēc Exp.</w:t>
      </w:r>
    </w:p>
    <w:p w14:paraId="7CC32972" w14:textId="098A28DE" w:rsidR="00C114FF" w:rsidRPr="00E811BF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Derīguma termiņš pēc</w:t>
      </w:r>
      <w:r w:rsidR="00AF0C0D" w:rsidRPr="00E811BF" w:rsidDel="00AF0C0D">
        <w:t xml:space="preserve"> </w:t>
      </w:r>
      <w:r w:rsidR="00786BEE">
        <w:t>pirmreizējas tiešā iepakojuma atvēršanas: 8 stundas.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79D4A6ED" w14:textId="77777777" w:rsidR="00CE645C" w:rsidRPr="00E57A7D" w:rsidRDefault="00CE645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1350A41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E975078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23D49F87" w14:textId="77777777" w:rsidR="00C014A1" w:rsidRDefault="00C014A1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4A7F942" w14:textId="77777777" w:rsidR="00C014A1" w:rsidRPr="00E57A7D" w:rsidRDefault="00C014A1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790A6D52" w14:textId="77777777" w:rsidR="00AF0C0D" w:rsidRDefault="00AF0C0D" w:rsidP="00A9226B">
      <w:pPr>
        <w:tabs>
          <w:tab w:val="clear" w:pos="567"/>
        </w:tabs>
        <w:spacing w:line="240" w:lineRule="auto"/>
      </w:pPr>
    </w:p>
    <w:p w14:paraId="6BC084E6" w14:textId="4D455CEA" w:rsidR="00C114FF" w:rsidRPr="00E57A7D" w:rsidRDefault="0029562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CBCF9D" w14:textId="77777777" w:rsidR="00AF0C0D" w:rsidRPr="00E57A7D" w:rsidRDefault="00AF0C0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0C9E47" w14:textId="77777777" w:rsidR="006E55FC" w:rsidRPr="00CC1584" w:rsidRDefault="006E55FC" w:rsidP="006E55FC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CC1584">
        <w:rPr>
          <w:szCs w:val="22"/>
          <w:lang w:val="cs-CZ"/>
        </w:rPr>
        <w:t>Iepakojuma lielumi:</w:t>
      </w:r>
    </w:p>
    <w:p w14:paraId="4020ECA0" w14:textId="11E075E8" w:rsidR="006E55FC" w:rsidRPr="00CC1584" w:rsidRDefault="006E55FC" w:rsidP="006E55FC">
      <w:pPr>
        <w:tabs>
          <w:tab w:val="clear" w:pos="567"/>
        </w:tabs>
        <w:spacing w:line="240" w:lineRule="auto"/>
        <w:rPr>
          <w:szCs w:val="22"/>
          <w:lang w:val="cs-CZ"/>
        </w:rPr>
      </w:pPr>
      <w:r w:rsidRPr="00CC1584">
        <w:rPr>
          <w:szCs w:val="22"/>
          <w:lang w:val="cs-CZ"/>
        </w:rPr>
        <w:t>Plastmasas kastīt</w:t>
      </w:r>
      <w:r>
        <w:rPr>
          <w:szCs w:val="22"/>
          <w:lang w:val="cs-CZ"/>
        </w:rPr>
        <w:t>ē</w:t>
      </w:r>
      <w:r w:rsidRPr="00CC1584">
        <w:rPr>
          <w:szCs w:val="22"/>
          <w:lang w:val="cs-CZ"/>
        </w:rPr>
        <w:t xml:space="preserve"> ar vāku un 10 </w:t>
      </w:r>
      <w:r>
        <w:rPr>
          <w:szCs w:val="22"/>
          <w:lang w:val="cs-CZ"/>
        </w:rPr>
        <w:t>iedobēm</w:t>
      </w:r>
      <w:r w:rsidRPr="00CC1584">
        <w:rPr>
          <w:szCs w:val="22"/>
          <w:lang w:val="cs-CZ"/>
        </w:rPr>
        <w:t xml:space="preserve">: 10 </w:t>
      </w:r>
      <w:r w:rsidR="00786BEE" w:rsidRPr="00736740">
        <w:rPr>
          <w:szCs w:val="22"/>
          <w:lang w:val="cs-CZ"/>
        </w:rPr>
        <w:t>x</w:t>
      </w:r>
      <w:r w:rsidRPr="00736740">
        <w:rPr>
          <w:szCs w:val="22"/>
          <w:lang w:val="cs-CZ"/>
        </w:rPr>
        <w:t xml:space="preserve"> </w:t>
      </w:r>
      <w:r w:rsidRPr="00786BEE">
        <w:rPr>
          <w:szCs w:val="22"/>
          <w:lang w:val="cs-CZ"/>
        </w:rPr>
        <w:t>1</w:t>
      </w:r>
      <w:r w:rsidRPr="00CC1584">
        <w:rPr>
          <w:szCs w:val="22"/>
          <w:lang w:val="cs-CZ"/>
        </w:rPr>
        <w:t xml:space="preserve"> ml flakon</w:t>
      </w:r>
      <w:r>
        <w:rPr>
          <w:szCs w:val="22"/>
          <w:lang w:val="cs-CZ"/>
        </w:rPr>
        <w:t>i</w:t>
      </w:r>
      <w:r w:rsidRPr="00CC1584">
        <w:rPr>
          <w:szCs w:val="22"/>
          <w:lang w:val="cs-CZ"/>
        </w:rPr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45F55B" w14:textId="1F925F04" w:rsidR="00DB468A" w:rsidRDefault="000D716D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03/2026</w:t>
      </w:r>
    </w:p>
    <w:p w14:paraId="48253418" w14:textId="77777777" w:rsidR="000D716D" w:rsidRPr="00E57A7D" w:rsidRDefault="000D716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9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38DB0B1B" w14:textId="77777777" w:rsidR="00172B3E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320B1C23" w14:textId="77777777" w:rsidR="0029562E" w:rsidRPr="00E57A7D" w:rsidRDefault="0029562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7BFDCF0B" w:rsidR="00DB468A" w:rsidRPr="00E57A7D" w:rsidRDefault="00F550BE" w:rsidP="00DB468A">
      <w:pPr>
        <w:rPr>
          <w:iCs/>
          <w:szCs w:val="22"/>
        </w:rPr>
      </w:pPr>
      <w:bookmarkStart w:id="0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</w:t>
      </w:r>
      <w:r w:rsidR="00AF0C0D">
        <w:rPr>
          <w:iCs/>
          <w:szCs w:val="22"/>
          <w:u w:val="single"/>
        </w:rPr>
        <w:t xml:space="preserve">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AF0C0D">
        <w:rPr>
          <w:iCs/>
          <w:szCs w:val="22"/>
          <w:u w:val="single"/>
        </w:rPr>
        <w:t xml:space="preserve">,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0"/>
    <w:p w14:paraId="7AA4B301" w14:textId="77777777" w:rsidR="00EC4E86" w:rsidRDefault="00EC4E86" w:rsidP="00EC4E8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Bioveta, a.s.</w:t>
      </w:r>
    </w:p>
    <w:p w14:paraId="1B7417E0" w14:textId="77777777" w:rsidR="00EC4E86" w:rsidRDefault="00EC4E86" w:rsidP="00EC4E8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Komenského 212/12</w:t>
      </w:r>
    </w:p>
    <w:p w14:paraId="4FC4BAD3" w14:textId="77777777" w:rsidR="00EC4E86" w:rsidRDefault="00EC4E86" w:rsidP="00EC4E8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683 23 Ivanovice na Hané</w:t>
      </w:r>
    </w:p>
    <w:p w14:paraId="4940114F" w14:textId="212C7F95" w:rsidR="00EC4E86" w:rsidRDefault="00AF0C0D" w:rsidP="00EC4E8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Čehijas Republika</w:t>
      </w:r>
    </w:p>
    <w:p w14:paraId="39E4E9AD" w14:textId="77777777" w:rsidR="00EC4E86" w:rsidRDefault="00EC4E86" w:rsidP="00EC4E8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Tel. (+420) 517 318 911</w:t>
      </w:r>
    </w:p>
    <w:p w14:paraId="1DE573DB" w14:textId="77777777" w:rsidR="00EC4E86" w:rsidRPr="00B41D57" w:rsidRDefault="00EC4E86" w:rsidP="00EC4E8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email: reklamace@bioveta.cz </w:t>
      </w:r>
    </w:p>
    <w:p w14:paraId="2DF1FE1E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1B702F" w14:textId="77777777" w:rsidR="006D43C9" w:rsidRPr="006D43C9" w:rsidRDefault="006D43C9" w:rsidP="006D43C9">
      <w:pPr>
        <w:tabs>
          <w:tab w:val="clear" w:pos="567"/>
        </w:tabs>
        <w:suppressAutoHyphens/>
        <w:autoSpaceDN w:val="0"/>
        <w:spacing w:line="240" w:lineRule="auto"/>
        <w:jc w:val="both"/>
        <w:rPr>
          <w:b/>
          <w:bCs/>
          <w:szCs w:val="22"/>
          <w:lang w:eastAsia="lv-LV"/>
        </w:rPr>
      </w:pPr>
      <w:r w:rsidRPr="006D43C9">
        <w:rPr>
          <w:b/>
          <w:bCs/>
          <w:szCs w:val="22"/>
          <w:lang w:eastAsia="lv-LV"/>
        </w:rPr>
        <w:t>PARALĒLI TIRGOTO VETERINĀRO ZĀĻU IZPLATĪTĀJS:</w:t>
      </w:r>
    </w:p>
    <w:p w14:paraId="6BAB9882" w14:textId="77777777" w:rsidR="006D43C9" w:rsidRPr="006D43C9" w:rsidRDefault="006D43C9" w:rsidP="006D43C9">
      <w:pPr>
        <w:tabs>
          <w:tab w:val="clear" w:pos="567"/>
        </w:tabs>
        <w:suppressAutoHyphens/>
        <w:autoSpaceDN w:val="0"/>
        <w:spacing w:line="240" w:lineRule="auto"/>
        <w:jc w:val="both"/>
        <w:rPr>
          <w:szCs w:val="22"/>
          <w:lang w:eastAsia="lv-LV"/>
        </w:rPr>
      </w:pPr>
      <w:r w:rsidRPr="006D43C9">
        <w:rPr>
          <w:szCs w:val="22"/>
          <w:lang w:eastAsia="lv-LV"/>
        </w:rPr>
        <w:t xml:space="preserve">SIA “Vetmarket”, Eglaines iela 1, Ozolnieki, Ozolnieku pag., Jelgavas novads, LV-3018, Tel.: +37129999662, www.vetmarket.lv </w:t>
      </w:r>
    </w:p>
    <w:p w14:paraId="3106A079" w14:textId="158F6015" w:rsidR="006D43C9" w:rsidRPr="006D43C9" w:rsidRDefault="006D43C9" w:rsidP="006D43C9">
      <w:pPr>
        <w:tabs>
          <w:tab w:val="clear" w:pos="567"/>
        </w:tabs>
        <w:suppressAutoHyphens/>
        <w:autoSpaceDN w:val="0"/>
        <w:spacing w:line="240" w:lineRule="auto"/>
        <w:rPr>
          <w:b/>
          <w:bCs/>
          <w:szCs w:val="22"/>
          <w:lang w:eastAsia="lv-LV"/>
        </w:rPr>
      </w:pPr>
      <w:r w:rsidRPr="006D43C9">
        <w:rPr>
          <w:b/>
          <w:bCs/>
          <w:szCs w:val="22"/>
          <w:lang w:eastAsia="lv-LV"/>
        </w:rPr>
        <w:t xml:space="preserve">Veterināro zāļu pārmarķētājs: </w:t>
      </w:r>
    </w:p>
    <w:p w14:paraId="66471580" w14:textId="68B8D34F" w:rsidR="006D43C9" w:rsidRPr="006D43C9" w:rsidRDefault="006D43C9" w:rsidP="006D43C9">
      <w:pPr>
        <w:tabs>
          <w:tab w:val="clear" w:pos="567"/>
        </w:tabs>
        <w:suppressAutoHyphens/>
        <w:autoSpaceDN w:val="0"/>
        <w:spacing w:line="240" w:lineRule="auto"/>
        <w:rPr>
          <w:b/>
          <w:bCs/>
          <w:szCs w:val="22"/>
          <w:lang w:eastAsia="lv-LV"/>
        </w:rPr>
      </w:pPr>
      <w:r w:rsidRPr="006D43C9">
        <w:rPr>
          <w:b/>
          <w:bCs/>
          <w:szCs w:val="22"/>
          <w:lang w:eastAsia="lv-LV"/>
        </w:rPr>
        <w:t>Pārmarķēšanas sērijas nr.:</w:t>
      </w:r>
      <w:r w:rsidRPr="006D43C9">
        <w:rPr>
          <w:rFonts w:ascii="Calibri" w:eastAsia="Calibri" w:hAnsi="Calibri"/>
          <w:kern w:val="3"/>
          <w:szCs w:val="22"/>
          <w:lang w:val="en-US"/>
        </w:rPr>
        <w:t xml:space="preserve"> </w:t>
      </w:r>
    </w:p>
    <w:p w14:paraId="5010BDA5" w14:textId="77777777" w:rsidR="006D43C9" w:rsidRPr="006D43C9" w:rsidRDefault="006D43C9" w:rsidP="006D43C9">
      <w:pPr>
        <w:tabs>
          <w:tab w:val="clear" w:pos="567"/>
        </w:tabs>
        <w:suppressAutoHyphens/>
        <w:autoSpaceDN w:val="0"/>
        <w:spacing w:line="240" w:lineRule="auto"/>
        <w:rPr>
          <w:rFonts w:eastAsia="Calibri"/>
          <w:kern w:val="3"/>
          <w:szCs w:val="22"/>
        </w:rPr>
      </w:pPr>
      <w:r w:rsidRPr="006D43C9">
        <w:rPr>
          <w:rFonts w:eastAsia="Calibri"/>
          <w:kern w:val="3"/>
          <w:szCs w:val="22"/>
        </w:rPr>
        <w:t>Paralēli tirgoto veterināro zāļu tirdzniecības atļaujas numurs Latvijas veterināro zāļu reģistrā: V/I/25/0018</w:t>
      </w:r>
    </w:p>
    <w:p w14:paraId="055F98E4" w14:textId="567F7E6A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367CC" w14:textId="77777777" w:rsidR="001D5D2B" w:rsidRDefault="001D5D2B">
      <w:pPr>
        <w:spacing w:line="240" w:lineRule="auto"/>
      </w:pPr>
      <w:r>
        <w:separator/>
      </w:r>
    </w:p>
  </w:endnote>
  <w:endnote w:type="continuationSeparator" w:id="0">
    <w:p w14:paraId="37B3E949" w14:textId="77777777" w:rsidR="001D5D2B" w:rsidRDefault="001D5D2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40A96" w14:textId="77777777" w:rsidR="001D5D2B" w:rsidRDefault="001D5D2B">
      <w:pPr>
        <w:spacing w:line="240" w:lineRule="auto"/>
      </w:pPr>
      <w:r>
        <w:separator/>
      </w:r>
    </w:p>
  </w:footnote>
  <w:footnote w:type="continuationSeparator" w:id="0">
    <w:p w14:paraId="25217118" w14:textId="77777777" w:rsidR="001D5D2B" w:rsidRDefault="001D5D2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0FF1353B"/>
    <w:multiLevelType w:val="hybridMultilevel"/>
    <w:tmpl w:val="6A944C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CB7C86"/>
    <w:multiLevelType w:val="hybridMultilevel"/>
    <w:tmpl w:val="963612F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4"/>
  </w:num>
  <w:num w:numId="4" w16cid:durableId="709695908">
    <w:abstractNumId w:val="33"/>
  </w:num>
  <w:num w:numId="5" w16cid:durableId="251010515">
    <w:abstractNumId w:val="14"/>
  </w:num>
  <w:num w:numId="6" w16cid:durableId="414740447">
    <w:abstractNumId w:val="25"/>
  </w:num>
  <w:num w:numId="7" w16cid:durableId="172376874">
    <w:abstractNumId w:val="20"/>
  </w:num>
  <w:num w:numId="8" w16cid:durableId="779834288">
    <w:abstractNumId w:val="10"/>
  </w:num>
  <w:num w:numId="9" w16cid:durableId="676225295">
    <w:abstractNumId w:val="31"/>
  </w:num>
  <w:num w:numId="10" w16cid:durableId="1774549674">
    <w:abstractNumId w:val="32"/>
  </w:num>
  <w:num w:numId="11" w16cid:durableId="1746025260">
    <w:abstractNumId w:val="16"/>
  </w:num>
  <w:num w:numId="12" w16cid:durableId="1817214353">
    <w:abstractNumId w:val="15"/>
  </w:num>
  <w:num w:numId="13" w16cid:durableId="1255282713">
    <w:abstractNumId w:val="3"/>
  </w:num>
  <w:num w:numId="14" w16cid:durableId="781537104">
    <w:abstractNumId w:val="30"/>
  </w:num>
  <w:num w:numId="15" w16cid:durableId="331839825">
    <w:abstractNumId w:val="19"/>
  </w:num>
  <w:num w:numId="16" w16cid:durableId="200745935">
    <w:abstractNumId w:val="35"/>
  </w:num>
  <w:num w:numId="17" w16cid:durableId="556357640">
    <w:abstractNumId w:val="11"/>
  </w:num>
  <w:num w:numId="18" w16cid:durableId="1593070">
    <w:abstractNumId w:val="1"/>
  </w:num>
  <w:num w:numId="19" w16cid:durableId="443497870">
    <w:abstractNumId w:val="17"/>
  </w:num>
  <w:num w:numId="20" w16cid:durableId="1896120053">
    <w:abstractNumId w:val="4"/>
  </w:num>
  <w:num w:numId="21" w16cid:durableId="1213612527">
    <w:abstractNumId w:val="9"/>
  </w:num>
  <w:num w:numId="22" w16cid:durableId="463500441">
    <w:abstractNumId w:val="27"/>
  </w:num>
  <w:num w:numId="23" w16cid:durableId="1563559740">
    <w:abstractNumId w:val="36"/>
  </w:num>
  <w:num w:numId="24" w16cid:durableId="470757004">
    <w:abstractNumId w:val="22"/>
  </w:num>
  <w:num w:numId="25" w16cid:durableId="57021955">
    <w:abstractNumId w:val="12"/>
  </w:num>
  <w:num w:numId="26" w16cid:durableId="3754884">
    <w:abstractNumId w:val="13"/>
  </w:num>
  <w:num w:numId="27" w16cid:durableId="2135054303">
    <w:abstractNumId w:val="6"/>
  </w:num>
  <w:num w:numId="28" w16cid:durableId="1197112823">
    <w:abstractNumId w:val="8"/>
  </w:num>
  <w:num w:numId="29" w16cid:durableId="713622892">
    <w:abstractNumId w:val="23"/>
  </w:num>
  <w:num w:numId="30" w16cid:durableId="1502575580">
    <w:abstractNumId w:val="38"/>
  </w:num>
  <w:num w:numId="31" w16cid:durableId="1765608601">
    <w:abstractNumId w:val="40"/>
  </w:num>
  <w:num w:numId="32" w16cid:durableId="387455337">
    <w:abstractNumId w:val="21"/>
  </w:num>
  <w:num w:numId="33" w16cid:durableId="2125690115">
    <w:abstractNumId w:val="29"/>
  </w:num>
  <w:num w:numId="34" w16cid:durableId="115832310">
    <w:abstractNumId w:val="24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6"/>
  </w:num>
  <w:num w:numId="38" w16cid:durableId="894698473">
    <w:abstractNumId w:val="18"/>
  </w:num>
  <w:num w:numId="39" w16cid:durableId="2014798146">
    <w:abstractNumId w:val="37"/>
  </w:num>
  <w:num w:numId="40" w16cid:durableId="1960138247">
    <w:abstractNumId w:val="28"/>
  </w:num>
  <w:num w:numId="41" w16cid:durableId="1382746166">
    <w:abstractNumId w:val="7"/>
  </w:num>
  <w:num w:numId="42" w16cid:durableId="58006389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6F2C"/>
    <w:rsid w:val="00007129"/>
    <w:rsid w:val="00007BB3"/>
    <w:rsid w:val="00021B82"/>
    <w:rsid w:val="00024777"/>
    <w:rsid w:val="00024E21"/>
    <w:rsid w:val="00027100"/>
    <w:rsid w:val="00032580"/>
    <w:rsid w:val="00036C50"/>
    <w:rsid w:val="000424B1"/>
    <w:rsid w:val="00042C59"/>
    <w:rsid w:val="00042DA6"/>
    <w:rsid w:val="00051437"/>
    <w:rsid w:val="00052D2B"/>
    <w:rsid w:val="00054F55"/>
    <w:rsid w:val="000569A3"/>
    <w:rsid w:val="00057044"/>
    <w:rsid w:val="00060150"/>
    <w:rsid w:val="00062945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A7F9E"/>
    <w:rsid w:val="000B309D"/>
    <w:rsid w:val="000B46FB"/>
    <w:rsid w:val="000B7873"/>
    <w:rsid w:val="000C02A1"/>
    <w:rsid w:val="000C1D4F"/>
    <w:rsid w:val="000C3EA4"/>
    <w:rsid w:val="000C3ED7"/>
    <w:rsid w:val="000C5020"/>
    <w:rsid w:val="000C55E6"/>
    <w:rsid w:val="000C687A"/>
    <w:rsid w:val="000C6EA2"/>
    <w:rsid w:val="000D1B4D"/>
    <w:rsid w:val="000D512F"/>
    <w:rsid w:val="000D5F98"/>
    <w:rsid w:val="000D67D0"/>
    <w:rsid w:val="000D716D"/>
    <w:rsid w:val="000E0182"/>
    <w:rsid w:val="000E195C"/>
    <w:rsid w:val="000E3602"/>
    <w:rsid w:val="000E705A"/>
    <w:rsid w:val="000F1110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4A81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36B3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183C"/>
    <w:rsid w:val="001A28C9"/>
    <w:rsid w:val="001A2CE7"/>
    <w:rsid w:val="001A34BC"/>
    <w:rsid w:val="001B1C77"/>
    <w:rsid w:val="001B26EB"/>
    <w:rsid w:val="001B6F4A"/>
    <w:rsid w:val="001C5288"/>
    <w:rsid w:val="001C5864"/>
    <w:rsid w:val="001C5B03"/>
    <w:rsid w:val="001D0513"/>
    <w:rsid w:val="001D056E"/>
    <w:rsid w:val="001D26CE"/>
    <w:rsid w:val="001D31EE"/>
    <w:rsid w:val="001D4CE4"/>
    <w:rsid w:val="001D5D2B"/>
    <w:rsid w:val="001D6D96"/>
    <w:rsid w:val="001E36AE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1B66"/>
    <w:rsid w:val="00213313"/>
    <w:rsid w:val="00213890"/>
    <w:rsid w:val="00214E52"/>
    <w:rsid w:val="002207C0"/>
    <w:rsid w:val="0022380D"/>
    <w:rsid w:val="00224B93"/>
    <w:rsid w:val="0023325C"/>
    <w:rsid w:val="00233B98"/>
    <w:rsid w:val="0023676E"/>
    <w:rsid w:val="002414B6"/>
    <w:rsid w:val="002422EB"/>
    <w:rsid w:val="00242397"/>
    <w:rsid w:val="00244A13"/>
    <w:rsid w:val="00244BEC"/>
    <w:rsid w:val="00246F13"/>
    <w:rsid w:val="00247A48"/>
    <w:rsid w:val="00250DD1"/>
    <w:rsid w:val="00251054"/>
    <w:rsid w:val="00251183"/>
    <w:rsid w:val="00251689"/>
    <w:rsid w:val="0025267C"/>
    <w:rsid w:val="00253B6B"/>
    <w:rsid w:val="00254234"/>
    <w:rsid w:val="002636C3"/>
    <w:rsid w:val="00263C1F"/>
    <w:rsid w:val="00265656"/>
    <w:rsid w:val="002657F4"/>
    <w:rsid w:val="00265E77"/>
    <w:rsid w:val="00266155"/>
    <w:rsid w:val="002714E1"/>
    <w:rsid w:val="00271C78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562E"/>
    <w:rsid w:val="0029740B"/>
    <w:rsid w:val="00297B2C"/>
    <w:rsid w:val="002A0E7C"/>
    <w:rsid w:val="002A21ED"/>
    <w:rsid w:val="002A2EC0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D77E2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E7E09"/>
    <w:rsid w:val="002F0957"/>
    <w:rsid w:val="002F41AD"/>
    <w:rsid w:val="002F43F6"/>
    <w:rsid w:val="002F4768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448"/>
    <w:rsid w:val="00377E23"/>
    <w:rsid w:val="0038277C"/>
    <w:rsid w:val="003837F1"/>
    <w:rsid w:val="003841FC"/>
    <w:rsid w:val="00385347"/>
    <w:rsid w:val="003861BD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0EF7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49D"/>
    <w:rsid w:val="003F3CE6"/>
    <w:rsid w:val="003F677F"/>
    <w:rsid w:val="004008F6"/>
    <w:rsid w:val="004030B0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4AB2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96B"/>
    <w:rsid w:val="00490BF3"/>
    <w:rsid w:val="00495A75"/>
    <w:rsid w:val="00495CAE"/>
    <w:rsid w:val="00496E34"/>
    <w:rsid w:val="004A0652"/>
    <w:rsid w:val="004A17D4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AC4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402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31528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65CB5"/>
    <w:rsid w:val="0057436C"/>
    <w:rsid w:val="0057440D"/>
    <w:rsid w:val="00575DE3"/>
    <w:rsid w:val="00581823"/>
    <w:rsid w:val="00582578"/>
    <w:rsid w:val="005854EC"/>
    <w:rsid w:val="005858E4"/>
    <w:rsid w:val="0058621D"/>
    <w:rsid w:val="00592023"/>
    <w:rsid w:val="005A4BC1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BFC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26B5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2A9B"/>
    <w:rsid w:val="0062387A"/>
    <w:rsid w:val="00626744"/>
    <w:rsid w:val="006326D8"/>
    <w:rsid w:val="0063377D"/>
    <w:rsid w:val="006344BE"/>
    <w:rsid w:val="00634A66"/>
    <w:rsid w:val="00640336"/>
    <w:rsid w:val="00640FC9"/>
    <w:rsid w:val="006410C6"/>
    <w:rsid w:val="006414D3"/>
    <w:rsid w:val="006432F2"/>
    <w:rsid w:val="00644814"/>
    <w:rsid w:val="006475C2"/>
    <w:rsid w:val="0065320F"/>
    <w:rsid w:val="00653D64"/>
    <w:rsid w:val="006548F8"/>
    <w:rsid w:val="00654E13"/>
    <w:rsid w:val="00655888"/>
    <w:rsid w:val="00655A61"/>
    <w:rsid w:val="00657C97"/>
    <w:rsid w:val="00660BAB"/>
    <w:rsid w:val="006619EA"/>
    <w:rsid w:val="00667489"/>
    <w:rsid w:val="00667F8A"/>
    <w:rsid w:val="00670D44"/>
    <w:rsid w:val="00673639"/>
    <w:rsid w:val="00673978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96614"/>
    <w:rsid w:val="006A0D03"/>
    <w:rsid w:val="006A12D9"/>
    <w:rsid w:val="006A41E9"/>
    <w:rsid w:val="006A44F5"/>
    <w:rsid w:val="006A4BB5"/>
    <w:rsid w:val="006A68AD"/>
    <w:rsid w:val="006B12CB"/>
    <w:rsid w:val="006B1D6D"/>
    <w:rsid w:val="006B2030"/>
    <w:rsid w:val="006B5916"/>
    <w:rsid w:val="006B7CAD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43C9"/>
    <w:rsid w:val="006D681C"/>
    <w:rsid w:val="006D7503"/>
    <w:rsid w:val="006D7C6E"/>
    <w:rsid w:val="006E0F5D"/>
    <w:rsid w:val="006E15A2"/>
    <w:rsid w:val="006E211B"/>
    <w:rsid w:val="006E25F2"/>
    <w:rsid w:val="006E2F95"/>
    <w:rsid w:val="006E49BF"/>
    <w:rsid w:val="006E4D4C"/>
    <w:rsid w:val="006E55F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354B6"/>
    <w:rsid w:val="00736740"/>
    <w:rsid w:val="007439DB"/>
    <w:rsid w:val="00746F04"/>
    <w:rsid w:val="007542E0"/>
    <w:rsid w:val="007568D8"/>
    <w:rsid w:val="00765316"/>
    <w:rsid w:val="0076602C"/>
    <w:rsid w:val="007708C8"/>
    <w:rsid w:val="0077719D"/>
    <w:rsid w:val="0078057C"/>
    <w:rsid w:val="00780DF0"/>
    <w:rsid w:val="007810B7"/>
    <w:rsid w:val="00782F0F"/>
    <w:rsid w:val="0078367C"/>
    <w:rsid w:val="0078538F"/>
    <w:rsid w:val="00786BEE"/>
    <w:rsid w:val="00787482"/>
    <w:rsid w:val="00796731"/>
    <w:rsid w:val="007A286D"/>
    <w:rsid w:val="007A314D"/>
    <w:rsid w:val="007A38DF"/>
    <w:rsid w:val="007A6DDD"/>
    <w:rsid w:val="007A7BA1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3BF1"/>
    <w:rsid w:val="007D5A8C"/>
    <w:rsid w:val="007D73FB"/>
    <w:rsid w:val="007E2F2D"/>
    <w:rsid w:val="007E6FF1"/>
    <w:rsid w:val="007E7856"/>
    <w:rsid w:val="007F1013"/>
    <w:rsid w:val="007F1433"/>
    <w:rsid w:val="007F1491"/>
    <w:rsid w:val="007F2CDE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3A5A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4BAD"/>
    <w:rsid w:val="00846C08"/>
    <w:rsid w:val="008530E7"/>
    <w:rsid w:val="00856BDB"/>
    <w:rsid w:val="00857675"/>
    <w:rsid w:val="00857B2B"/>
    <w:rsid w:val="008610E2"/>
    <w:rsid w:val="00864F1E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17A"/>
    <w:rsid w:val="008947AE"/>
    <w:rsid w:val="00894E3A"/>
    <w:rsid w:val="00895A2F"/>
    <w:rsid w:val="0089675A"/>
    <w:rsid w:val="00896EBD"/>
    <w:rsid w:val="00897C4E"/>
    <w:rsid w:val="008A5665"/>
    <w:rsid w:val="008A5A2C"/>
    <w:rsid w:val="008A72D7"/>
    <w:rsid w:val="008B243E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2061"/>
    <w:rsid w:val="008F4336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0CD1"/>
    <w:rsid w:val="00921CAD"/>
    <w:rsid w:val="009264B8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240"/>
    <w:rsid w:val="009A05AA"/>
    <w:rsid w:val="009A2D5A"/>
    <w:rsid w:val="009A6509"/>
    <w:rsid w:val="009A67BD"/>
    <w:rsid w:val="009A6E2F"/>
    <w:rsid w:val="009B045C"/>
    <w:rsid w:val="009B196F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4377"/>
    <w:rsid w:val="009C4473"/>
    <w:rsid w:val="009C489D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486"/>
    <w:rsid w:val="00A11755"/>
    <w:rsid w:val="00A176BD"/>
    <w:rsid w:val="00A207FB"/>
    <w:rsid w:val="00A21FFC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76B89"/>
    <w:rsid w:val="00A82AA0"/>
    <w:rsid w:val="00A82F8A"/>
    <w:rsid w:val="00A8347B"/>
    <w:rsid w:val="00A84622"/>
    <w:rsid w:val="00A84BF0"/>
    <w:rsid w:val="00A9226B"/>
    <w:rsid w:val="00A9497F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35B2"/>
    <w:rsid w:val="00AE6AA0"/>
    <w:rsid w:val="00AF0C0D"/>
    <w:rsid w:val="00AF0CEE"/>
    <w:rsid w:val="00AF5527"/>
    <w:rsid w:val="00B00CA4"/>
    <w:rsid w:val="00B01696"/>
    <w:rsid w:val="00B02494"/>
    <w:rsid w:val="00B03310"/>
    <w:rsid w:val="00B065E4"/>
    <w:rsid w:val="00B075AF"/>
    <w:rsid w:val="00B075D6"/>
    <w:rsid w:val="00B113B9"/>
    <w:rsid w:val="00B119A2"/>
    <w:rsid w:val="00B13B6D"/>
    <w:rsid w:val="00B177F2"/>
    <w:rsid w:val="00B201F1"/>
    <w:rsid w:val="00B2603F"/>
    <w:rsid w:val="00B26659"/>
    <w:rsid w:val="00B27CB8"/>
    <w:rsid w:val="00B304E7"/>
    <w:rsid w:val="00B318B6"/>
    <w:rsid w:val="00B32DC4"/>
    <w:rsid w:val="00B3499B"/>
    <w:rsid w:val="00B41F47"/>
    <w:rsid w:val="00B44468"/>
    <w:rsid w:val="00B53C93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1C6"/>
    <w:rsid w:val="00B86896"/>
    <w:rsid w:val="00B875A6"/>
    <w:rsid w:val="00B9062E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CC2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1187"/>
    <w:rsid w:val="00BE3261"/>
    <w:rsid w:val="00BF00EF"/>
    <w:rsid w:val="00BF55A9"/>
    <w:rsid w:val="00BF58FC"/>
    <w:rsid w:val="00C014A1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0895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0F7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96501"/>
    <w:rsid w:val="00C96B12"/>
    <w:rsid w:val="00C971FC"/>
    <w:rsid w:val="00CA0B67"/>
    <w:rsid w:val="00CA0B75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E645C"/>
    <w:rsid w:val="00CF0024"/>
    <w:rsid w:val="00CF0DFF"/>
    <w:rsid w:val="00CF6871"/>
    <w:rsid w:val="00CF7A4D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12AB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458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2A3"/>
    <w:rsid w:val="00DB3439"/>
    <w:rsid w:val="00DB3618"/>
    <w:rsid w:val="00DB468A"/>
    <w:rsid w:val="00DB59AA"/>
    <w:rsid w:val="00DC2111"/>
    <w:rsid w:val="00DC2946"/>
    <w:rsid w:val="00DC550F"/>
    <w:rsid w:val="00DC64FD"/>
    <w:rsid w:val="00DD1AC9"/>
    <w:rsid w:val="00DD53C3"/>
    <w:rsid w:val="00DD7448"/>
    <w:rsid w:val="00DE127F"/>
    <w:rsid w:val="00DE424A"/>
    <w:rsid w:val="00DE4419"/>
    <w:rsid w:val="00DE67C4"/>
    <w:rsid w:val="00DE6F48"/>
    <w:rsid w:val="00DF0ACA"/>
    <w:rsid w:val="00DF2245"/>
    <w:rsid w:val="00DF2DDD"/>
    <w:rsid w:val="00DF4A53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6C9D"/>
    <w:rsid w:val="00E77619"/>
    <w:rsid w:val="00E811BF"/>
    <w:rsid w:val="00E811C5"/>
    <w:rsid w:val="00E82496"/>
    <w:rsid w:val="00E834CD"/>
    <w:rsid w:val="00E83B96"/>
    <w:rsid w:val="00E846DC"/>
    <w:rsid w:val="00E84E9D"/>
    <w:rsid w:val="00E86CEE"/>
    <w:rsid w:val="00E9150A"/>
    <w:rsid w:val="00E9168A"/>
    <w:rsid w:val="00E935AF"/>
    <w:rsid w:val="00E95696"/>
    <w:rsid w:val="00EA0BEF"/>
    <w:rsid w:val="00EA2237"/>
    <w:rsid w:val="00EB0E20"/>
    <w:rsid w:val="00EB1A80"/>
    <w:rsid w:val="00EB2BDF"/>
    <w:rsid w:val="00EB457B"/>
    <w:rsid w:val="00EB5097"/>
    <w:rsid w:val="00EB70D5"/>
    <w:rsid w:val="00EC0E9E"/>
    <w:rsid w:val="00EC2AB1"/>
    <w:rsid w:val="00EC2AF4"/>
    <w:rsid w:val="00EC47C4"/>
    <w:rsid w:val="00EC4E86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1B1E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4E82"/>
    <w:rsid w:val="00F45B8E"/>
    <w:rsid w:val="00F47BAA"/>
    <w:rsid w:val="00F520FE"/>
    <w:rsid w:val="00F52EAB"/>
    <w:rsid w:val="00F53DD2"/>
    <w:rsid w:val="00F54277"/>
    <w:rsid w:val="00F550BE"/>
    <w:rsid w:val="00F55A04"/>
    <w:rsid w:val="00F57B8E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87539"/>
    <w:rsid w:val="00F91BE1"/>
    <w:rsid w:val="00F95A8C"/>
    <w:rsid w:val="00F95CF4"/>
    <w:rsid w:val="00FA06FD"/>
    <w:rsid w:val="00FA515B"/>
    <w:rsid w:val="00FA5741"/>
    <w:rsid w:val="00FA6783"/>
    <w:rsid w:val="00FA6B90"/>
    <w:rsid w:val="00FA70F9"/>
    <w:rsid w:val="00FA74CB"/>
    <w:rsid w:val="00FB12D6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0435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2B5DC9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96501"/>
    <w:pPr>
      <w:ind w:left="720"/>
      <w:contextualSpacing/>
    </w:pPr>
  </w:style>
  <w:style w:type="character" w:styleId="UnresolvedMention">
    <w:name w:val="Unresolved Mention"/>
    <w:basedOn w:val="DefaultParagraphFont"/>
    <w:rsid w:val="00B075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948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vd.gov.lv/l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1065</Words>
  <Characters>6071</Characters>
  <DocSecurity>0</DocSecurity>
  <Lines>50</Lines>
  <Paragraphs>14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Company/>
  <LinksUpToDate>false</LinksUpToDate>
  <CharactersWithSpaces>7122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