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51DD0" w14:textId="77777777" w:rsidR="00BA1278" w:rsidRPr="001D1886" w:rsidRDefault="00BA1278" w:rsidP="00BA127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1D1886">
        <w:rPr>
          <w:b/>
          <w:szCs w:val="22"/>
        </w:rPr>
        <w:t>VETERINĀRO ZĀĻU APRAKSTS</w:t>
      </w:r>
    </w:p>
    <w:p w14:paraId="260568CA" w14:textId="77777777" w:rsidR="00BA1278" w:rsidRDefault="00BA1278" w:rsidP="00BA1278">
      <w:pPr>
        <w:spacing w:line="240" w:lineRule="auto"/>
        <w:jc w:val="center"/>
        <w:rPr>
          <w:b/>
          <w:szCs w:val="22"/>
        </w:rPr>
      </w:pPr>
      <w:r w:rsidRPr="00BA1278">
        <w:rPr>
          <w:b/>
          <w:szCs w:val="22"/>
        </w:rPr>
        <w:t>V/DCP/15/0049</w:t>
      </w:r>
    </w:p>
    <w:p w14:paraId="3891D803" w14:textId="77777777" w:rsidR="00BA1278" w:rsidRDefault="00BA1278" w:rsidP="00BA1278">
      <w:pPr>
        <w:spacing w:line="240" w:lineRule="auto"/>
        <w:rPr>
          <w:b/>
          <w:szCs w:val="22"/>
        </w:rPr>
      </w:pPr>
    </w:p>
    <w:p w14:paraId="4E18C1A2" w14:textId="77777777" w:rsidR="00BC30AE" w:rsidRDefault="00BC30AE" w:rsidP="00BA1278">
      <w:pPr>
        <w:spacing w:line="240" w:lineRule="auto"/>
        <w:rPr>
          <w:b/>
          <w:szCs w:val="22"/>
        </w:rPr>
      </w:pPr>
    </w:p>
    <w:p w14:paraId="26C935D3" w14:textId="77777777" w:rsidR="00BA1278" w:rsidRPr="001D1886" w:rsidRDefault="00BA1278" w:rsidP="00BA1278">
      <w:pPr>
        <w:spacing w:line="240" w:lineRule="auto"/>
        <w:rPr>
          <w:szCs w:val="22"/>
        </w:rPr>
      </w:pPr>
      <w:r w:rsidRPr="001D1886">
        <w:rPr>
          <w:b/>
          <w:szCs w:val="22"/>
        </w:rPr>
        <w:t>1.</w:t>
      </w:r>
      <w:r w:rsidRPr="001D1886">
        <w:rPr>
          <w:szCs w:val="22"/>
        </w:rPr>
        <w:tab/>
      </w:r>
      <w:r w:rsidRPr="001D1886">
        <w:rPr>
          <w:b/>
          <w:szCs w:val="22"/>
        </w:rPr>
        <w:t>VETERINĀRO ZĀĻU NOSAUKUMS</w:t>
      </w:r>
    </w:p>
    <w:p w14:paraId="1022AE8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D8F3B5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45A0D">
        <w:rPr>
          <w:b/>
          <w:szCs w:val="22"/>
        </w:rPr>
        <w:t>Cefaseptin</w:t>
      </w:r>
      <w:proofErr w:type="spellEnd"/>
      <w:r w:rsidRPr="001D1886">
        <w:rPr>
          <w:szCs w:val="22"/>
        </w:rPr>
        <w:t xml:space="preserve"> 75 mg tabletes suņiem</w:t>
      </w:r>
      <w:r w:rsidR="00EE71F2">
        <w:rPr>
          <w:szCs w:val="22"/>
        </w:rPr>
        <w:t xml:space="preserve"> un kaķiem</w:t>
      </w:r>
    </w:p>
    <w:p w14:paraId="1AE3D2C5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31198D7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3C549CB1" w14:textId="77777777" w:rsidR="00BA1278" w:rsidRPr="001D1886" w:rsidRDefault="00BA1278" w:rsidP="00BA1278">
      <w:pPr>
        <w:spacing w:line="240" w:lineRule="auto"/>
        <w:rPr>
          <w:szCs w:val="22"/>
        </w:rPr>
      </w:pPr>
      <w:r w:rsidRPr="001D1886">
        <w:rPr>
          <w:b/>
          <w:szCs w:val="22"/>
        </w:rPr>
        <w:t>2.</w:t>
      </w:r>
      <w:r w:rsidRPr="001D1886">
        <w:rPr>
          <w:szCs w:val="22"/>
        </w:rPr>
        <w:tab/>
      </w:r>
      <w:r w:rsidRPr="001D1886">
        <w:rPr>
          <w:b/>
          <w:szCs w:val="22"/>
        </w:rPr>
        <w:t>KVALITATĪVAIS UN KVANTITATĪVAIS SASTĀVS</w:t>
      </w:r>
    </w:p>
    <w:p w14:paraId="150C0E5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A8DEF01" w14:textId="77777777" w:rsidR="00BA1278" w:rsidRPr="001D1886" w:rsidRDefault="00BA1278" w:rsidP="00BA1278">
      <w:pPr>
        <w:rPr>
          <w:bCs/>
          <w:szCs w:val="22"/>
        </w:rPr>
      </w:pPr>
      <w:r w:rsidRPr="001D1886">
        <w:rPr>
          <w:szCs w:val="22"/>
        </w:rPr>
        <w:t>Viena tablete</w:t>
      </w:r>
      <w:r>
        <w:rPr>
          <w:szCs w:val="22"/>
        </w:rPr>
        <w:t xml:space="preserve"> satur:</w:t>
      </w:r>
    </w:p>
    <w:p w14:paraId="0216A7F9" w14:textId="77777777" w:rsidR="00BA1278" w:rsidRPr="001D1886" w:rsidRDefault="00BA1278" w:rsidP="00BA1278">
      <w:pPr>
        <w:rPr>
          <w:bCs/>
          <w:szCs w:val="22"/>
        </w:rPr>
      </w:pPr>
    </w:p>
    <w:p w14:paraId="3A36AE2F" w14:textId="77777777" w:rsidR="00BA1278" w:rsidRPr="00307809" w:rsidRDefault="00BA1278" w:rsidP="00BA1278">
      <w:pPr>
        <w:rPr>
          <w:b/>
          <w:bCs/>
          <w:szCs w:val="22"/>
        </w:rPr>
      </w:pPr>
      <w:r w:rsidRPr="00307809">
        <w:rPr>
          <w:b/>
          <w:bCs/>
          <w:szCs w:val="22"/>
        </w:rPr>
        <w:t>Aktīvā viela:</w:t>
      </w:r>
    </w:p>
    <w:p w14:paraId="5EC519CA" w14:textId="77777777" w:rsidR="00BA1278" w:rsidRPr="001D1886" w:rsidRDefault="00BA1278" w:rsidP="00BA1278">
      <w:pPr>
        <w:tabs>
          <w:tab w:val="left" w:leader="dot" w:pos="6946"/>
        </w:tabs>
        <w:rPr>
          <w:bCs/>
          <w:szCs w:val="22"/>
        </w:rPr>
      </w:pPr>
      <w:proofErr w:type="spellStart"/>
      <w:r>
        <w:rPr>
          <w:szCs w:val="22"/>
        </w:rPr>
        <w:t>C</w:t>
      </w:r>
      <w:r w:rsidRPr="001D1886">
        <w:rPr>
          <w:szCs w:val="22"/>
        </w:rPr>
        <w:t>efaleksīns</w:t>
      </w:r>
      <w:proofErr w:type="spellEnd"/>
      <w:r w:rsidRPr="001D1886">
        <w:rPr>
          <w:szCs w:val="22"/>
        </w:rPr>
        <w:t xml:space="preserve"> (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monohidrāta</w:t>
      </w:r>
      <w:proofErr w:type="spellEnd"/>
      <w:r w:rsidRPr="001D1886">
        <w:rPr>
          <w:szCs w:val="22"/>
        </w:rPr>
        <w:t xml:space="preserve"> </w:t>
      </w:r>
      <w:r>
        <w:rPr>
          <w:szCs w:val="22"/>
        </w:rPr>
        <w:t>veidā</w:t>
      </w:r>
      <w:r w:rsidRPr="001D1886">
        <w:rPr>
          <w:szCs w:val="22"/>
        </w:rPr>
        <w:t>)</w:t>
      </w:r>
      <w:r w:rsidRPr="001D1886">
        <w:rPr>
          <w:szCs w:val="22"/>
        </w:rPr>
        <w:tab/>
        <w:t>75 mg</w:t>
      </w:r>
      <w:r w:rsidRPr="001D1886">
        <w:rPr>
          <w:szCs w:val="22"/>
        </w:rPr>
        <w:tab/>
      </w:r>
    </w:p>
    <w:p w14:paraId="4A7B4D9F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775DB489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Pilnu </w:t>
      </w:r>
      <w:proofErr w:type="spellStart"/>
      <w:r w:rsidRPr="001D1886">
        <w:rPr>
          <w:szCs w:val="22"/>
        </w:rPr>
        <w:t>palīgvielu</w:t>
      </w:r>
      <w:proofErr w:type="spellEnd"/>
      <w:r w:rsidRPr="001D1886">
        <w:rPr>
          <w:szCs w:val="22"/>
        </w:rPr>
        <w:t xml:space="preserve"> sarakstu skatīt 6.1. apakšpunktā.</w:t>
      </w:r>
    </w:p>
    <w:p w14:paraId="60E3DB90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06AFD74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38A1253" w14:textId="77777777" w:rsidR="00BA1278" w:rsidRPr="001D1886" w:rsidRDefault="00BA1278" w:rsidP="00BA1278">
      <w:pPr>
        <w:spacing w:line="240" w:lineRule="auto"/>
        <w:rPr>
          <w:szCs w:val="22"/>
        </w:rPr>
      </w:pPr>
      <w:r w:rsidRPr="001D1886">
        <w:rPr>
          <w:b/>
          <w:szCs w:val="22"/>
        </w:rPr>
        <w:t>3.</w:t>
      </w:r>
      <w:r w:rsidRPr="001D1886">
        <w:rPr>
          <w:szCs w:val="22"/>
        </w:rPr>
        <w:tab/>
      </w:r>
      <w:r w:rsidRPr="001D1886">
        <w:rPr>
          <w:b/>
          <w:szCs w:val="22"/>
        </w:rPr>
        <w:t>ZĀĻU FORMA</w:t>
      </w:r>
    </w:p>
    <w:p w14:paraId="22EDC30F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660E62D" w14:textId="77777777" w:rsidR="00BA1278" w:rsidRPr="002E61BF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Iegarena bēš</w:t>
      </w:r>
      <w:r w:rsidR="002A4650">
        <w:rPr>
          <w:szCs w:val="22"/>
        </w:rPr>
        <w:t xml:space="preserve">a </w:t>
      </w:r>
      <w:r w:rsidRPr="001D1886">
        <w:rPr>
          <w:szCs w:val="22"/>
        </w:rPr>
        <w:t>tablete</w:t>
      </w:r>
      <w:r w:rsidRPr="002E61BF">
        <w:rPr>
          <w:szCs w:val="22"/>
        </w:rPr>
        <w:t xml:space="preserve">. </w:t>
      </w:r>
    </w:p>
    <w:p w14:paraId="1E6B0A04" w14:textId="77777777" w:rsidR="00FA6349" w:rsidRPr="00FE5199" w:rsidRDefault="00FA6349" w:rsidP="00FA6349">
      <w:pPr>
        <w:tabs>
          <w:tab w:val="clear" w:pos="567"/>
        </w:tabs>
        <w:spacing w:line="240" w:lineRule="auto"/>
        <w:jc w:val="both"/>
        <w:rPr>
          <w:szCs w:val="22"/>
          <w:lang w:val="fr-FR"/>
        </w:rPr>
      </w:pPr>
      <w:r w:rsidRPr="00FE5199">
        <w:rPr>
          <w:szCs w:val="22"/>
          <w:lang w:val="lv"/>
        </w:rPr>
        <w:t>Tablet</w:t>
      </w:r>
      <w:r w:rsidR="00E01997">
        <w:rPr>
          <w:szCs w:val="22"/>
          <w:lang w:val="lv"/>
        </w:rPr>
        <w:t>i</w:t>
      </w:r>
      <w:r w:rsidRPr="00FE5199">
        <w:rPr>
          <w:szCs w:val="22"/>
          <w:lang w:val="lv"/>
        </w:rPr>
        <w:t xml:space="preserve"> var sadalīt </w:t>
      </w:r>
      <w:r w:rsidR="00E01997">
        <w:rPr>
          <w:szCs w:val="22"/>
          <w:lang w:val="lv"/>
        </w:rPr>
        <w:t>divās</w:t>
      </w:r>
      <w:r w:rsidRPr="00FE5199">
        <w:rPr>
          <w:szCs w:val="22"/>
          <w:lang w:val="lv"/>
        </w:rPr>
        <w:t xml:space="preserve"> vienādās daļās.</w:t>
      </w:r>
    </w:p>
    <w:p w14:paraId="0B6C01BD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98B71A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594AE4D" w14:textId="77777777" w:rsidR="00BA1278" w:rsidRPr="001D1886" w:rsidRDefault="00BA1278" w:rsidP="00BA1278">
      <w:pPr>
        <w:spacing w:line="240" w:lineRule="auto"/>
        <w:rPr>
          <w:b/>
          <w:szCs w:val="22"/>
        </w:rPr>
      </w:pPr>
      <w:r w:rsidRPr="001D1886">
        <w:rPr>
          <w:b/>
          <w:szCs w:val="22"/>
        </w:rPr>
        <w:t>4.</w:t>
      </w:r>
      <w:r w:rsidRPr="001D1886">
        <w:rPr>
          <w:szCs w:val="22"/>
        </w:rPr>
        <w:tab/>
      </w:r>
      <w:r w:rsidRPr="001D1886">
        <w:rPr>
          <w:b/>
          <w:szCs w:val="22"/>
        </w:rPr>
        <w:t>KLĪNISKĀ INFORMĀCIJA</w:t>
      </w:r>
    </w:p>
    <w:p w14:paraId="33EF792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5074AA0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4.1</w:t>
      </w:r>
      <w:r w:rsidR="004712C0">
        <w:rPr>
          <w:b/>
          <w:szCs w:val="22"/>
        </w:rPr>
        <w:t>.</w:t>
      </w:r>
      <w:r w:rsidRPr="001D1886">
        <w:rPr>
          <w:szCs w:val="22"/>
        </w:rPr>
        <w:tab/>
      </w:r>
      <w:r w:rsidRPr="001D1886">
        <w:rPr>
          <w:b/>
          <w:szCs w:val="22"/>
        </w:rPr>
        <w:t>Mērķa sugas</w:t>
      </w:r>
    </w:p>
    <w:p w14:paraId="03C688D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727D244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Suņi </w:t>
      </w:r>
      <w:r w:rsidR="00EE71F2">
        <w:rPr>
          <w:szCs w:val="22"/>
        </w:rPr>
        <w:t>un kaķi</w:t>
      </w:r>
      <w:r w:rsidR="002A4650">
        <w:rPr>
          <w:szCs w:val="22"/>
        </w:rPr>
        <w:t>.</w:t>
      </w:r>
    </w:p>
    <w:p w14:paraId="45E4C4A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7458276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4.2</w:t>
      </w:r>
      <w:r w:rsidRPr="001D1886">
        <w:rPr>
          <w:szCs w:val="22"/>
        </w:rPr>
        <w:tab/>
      </w:r>
      <w:r w:rsidRPr="001D1886">
        <w:rPr>
          <w:b/>
          <w:szCs w:val="22"/>
        </w:rPr>
        <w:t>Lietošanas indikācijas, norādot mērķa sugas</w:t>
      </w:r>
    </w:p>
    <w:p w14:paraId="74EDAA15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CA2E309" w14:textId="77777777" w:rsidR="00EE71F2" w:rsidRDefault="00EE71F2" w:rsidP="00EE71F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Kaķi</w:t>
      </w:r>
      <w:r w:rsidR="00832F7C">
        <w:rPr>
          <w:szCs w:val="22"/>
        </w:rPr>
        <w:t>em</w:t>
      </w:r>
      <w:r>
        <w:rPr>
          <w:szCs w:val="22"/>
        </w:rPr>
        <w:t>:</w:t>
      </w:r>
    </w:p>
    <w:p w14:paraId="6FECB066" w14:textId="77777777" w:rsidR="00EE71F2" w:rsidRPr="00EC6645" w:rsidRDefault="00EE71F2" w:rsidP="00EE71F2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283"/>
        <w:jc w:val="both"/>
        <w:rPr>
          <w:szCs w:val="22"/>
        </w:rPr>
      </w:pPr>
      <w:r>
        <w:rPr>
          <w:szCs w:val="22"/>
        </w:rPr>
        <w:t xml:space="preserve">Pret </w:t>
      </w:r>
      <w:proofErr w:type="spellStart"/>
      <w:r>
        <w:rPr>
          <w:szCs w:val="22"/>
        </w:rPr>
        <w:t>cefaleksīnu</w:t>
      </w:r>
      <w:proofErr w:type="spellEnd"/>
      <w:r>
        <w:rPr>
          <w:szCs w:val="22"/>
        </w:rPr>
        <w:t xml:space="preserve"> jutīgu </w:t>
      </w:r>
      <w:proofErr w:type="spellStart"/>
      <w:r w:rsidRPr="00EC6645">
        <w:rPr>
          <w:i/>
          <w:szCs w:val="22"/>
        </w:rPr>
        <w:t>Staphylococcus</w:t>
      </w:r>
      <w:proofErr w:type="spellEnd"/>
      <w:r w:rsidRPr="00EC6645">
        <w:rPr>
          <w:szCs w:val="22"/>
        </w:rPr>
        <w:t xml:space="preserve"> </w:t>
      </w:r>
      <w:proofErr w:type="spellStart"/>
      <w:r w:rsidRPr="00EC6645">
        <w:rPr>
          <w:szCs w:val="22"/>
        </w:rPr>
        <w:t>spp</w:t>
      </w:r>
      <w:proofErr w:type="spellEnd"/>
      <w:r w:rsidRPr="00EC6645">
        <w:rPr>
          <w:szCs w:val="22"/>
        </w:rPr>
        <w:t xml:space="preserve">., </w:t>
      </w:r>
      <w:proofErr w:type="spellStart"/>
      <w:r w:rsidRPr="00EC6645">
        <w:rPr>
          <w:i/>
          <w:szCs w:val="22"/>
        </w:rPr>
        <w:t>Streptococcus</w:t>
      </w:r>
      <w:proofErr w:type="spellEnd"/>
      <w:r w:rsidRPr="00EC6645">
        <w:rPr>
          <w:szCs w:val="22"/>
        </w:rPr>
        <w:t xml:space="preserve"> </w:t>
      </w:r>
      <w:proofErr w:type="spellStart"/>
      <w:r w:rsidRPr="00EC6645">
        <w:rPr>
          <w:szCs w:val="22"/>
        </w:rPr>
        <w:t>spp</w:t>
      </w:r>
      <w:proofErr w:type="spellEnd"/>
      <w:r w:rsidRPr="00EC6645">
        <w:rPr>
          <w:szCs w:val="22"/>
        </w:rPr>
        <w:t xml:space="preserve">., </w:t>
      </w:r>
      <w:proofErr w:type="spellStart"/>
      <w:r w:rsidRPr="00AC58A1">
        <w:rPr>
          <w:i/>
          <w:iCs/>
        </w:rPr>
        <w:t>Escherichia</w:t>
      </w:r>
      <w:proofErr w:type="spellEnd"/>
      <w:r w:rsidRPr="00AC58A1">
        <w:rPr>
          <w:i/>
          <w:iCs/>
        </w:rPr>
        <w:t xml:space="preserve"> </w:t>
      </w:r>
      <w:proofErr w:type="spellStart"/>
      <w:r w:rsidRPr="00AC58A1">
        <w:rPr>
          <w:i/>
          <w:iCs/>
        </w:rPr>
        <w:t>coli</w:t>
      </w:r>
      <w:proofErr w:type="spellEnd"/>
      <w:r w:rsidRPr="00EC6645">
        <w:rPr>
          <w:szCs w:val="22"/>
        </w:rPr>
        <w:t xml:space="preserve">, </w:t>
      </w:r>
      <w:proofErr w:type="spellStart"/>
      <w:r w:rsidRPr="00EC6645">
        <w:rPr>
          <w:i/>
          <w:szCs w:val="22"/>
        </w:rPr>
        <w:t>Pasteurella</w:t>
      </w:r>
      <w:proofErr w:type="spellEnd"/>
      <w:r w:rsidRPr="00EC6645">
        <w:rPr>
          <w:szCs w:val="22"/>
        </w:rPr>
        <w:t xml:space="preserve"> </w:t>
      </w:r>
      <w:proofErr w:type="spellStart"/>
      <w:r w:rsidRPr="00EC6645">
        <w:rPr>
          <w:szCs w:val="22"/>
        </w:rPr>
        <w:t>spp</w:t>
      </w:r>
      <w:proofErr w:type="spellEnd"/>
      <w:r w:rsidRPr="00EC6645">
        <w:rPr>
          <w:szCs w:val="22"/>
        </w:rPr>
        <w:t xml:space="preserve">. izraisītu </w:t>
      </w:r>
      <w:r>
        <w:rPr>
          <w:szCs w:val="22"/>
        </w:rPr>
        <w:t>ādas un zemā</w:t>
      </w:r>
      <w:r w:rsidR="0084704D">
        <w:rPr>
          <w:szCs w:val="22"/>
        </w:rPr>
        <w:t>d</w:t>
      </w:r>
      <w:r>
        <w:rPr>
          <w:szCs w:val="22"/>
        </w:rPr>
        <w:t>as infekciju (brūču un abscesu) ārstēšanai</w:t>
      </w:r>
      <w:r w:rsidRPr="00EC6645">
        <w:rPr>
          <w:szCs w:val="22"/>
        </w:rPr>
        <w:t>.</w:t>
      </w:r>
    </w:p>
    <w:p w14:paraId="66383AFA" w14:textId="77777777" w:rsidR="00EE71F2" w:rsidRDefault="00EE71F2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63B87D4" w14:textId="77777777" w:rsidR="009B4E88" w:rsidRPr="009B4E88" w:rsidRDefault="004015A4" w:rsidP="00EC664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B4E88">
        <w:rPr>
          <w:szCs w:val="22"/>
        </w:rPr>
        <w:t>Suņi</w:t>
      </w:r>
      <w:r w:rsidR="00832F7C">
        <w:rPr>
          <w:szCs w:val="22"/>
        </w:rPr>
        <w:t>em</w:t>
      </w:r>
      <w:r w:rsidR="00EE71F2" w:rsidRPr="009B4E88">
        <w:rPr>
          <w:szCs w:val="22"/>
        </w:rPr>
        <w:t>:</w:t>
      </w:r>
    </w:p>
    <w:p w14:paraId="04D67EED" w14:textId="77777777" w:rsidR="00BA1278" w:rsidRPr="00BC30AE" w:rsidRDefault="00BA1278" w:rsidP="00EC6645">
      <w:pPr>
        <w:pStyle w:val="ListParagraph"/>
        <w:numPr>
          <w:ilvl w:val="0"/>
          <w:numId w:val="4"/>
        </w:numPr>
      </w:pPr>
      <w:r w:rsidRPr="00AE2BEC">
        <w:t xml:space="preserve">Pret </w:t>
      </w:r>
      <w:proofErr w:type="spellStart"/>
      <w:r w:rsidRPr="00AE2BEC">
        <w:t>cefaleksīnu</w:t>
      </w:r>
      <w:proofErr w:type="spellEnd"/>
      <w:r w:rsidRPr="00AE2BEC">
        <w:t xml:space="preserve"> jutīgu mikroorganismu, </w:t>
      </w:r>
      <w:r w:rsidRPr="00422E2F">
        <w:t>ieskaitot</w:t>
      </w:r>
      <w:r w:rsidRPr="001A105D">
        <w:t xml:space="preserve"> </w:t>
      </w:r>
      <w:proofErr w:type="spellStart"/>
      <w:r w:rsidRPr="009B4E88">
        <w:rPr>
          <w:i/>
        </w:rPr>
        <w:t>Staphylococcus</w:t>
      </w:r>
      <w:proofErr w:type="spellEnd"/>
      <w:r w:rsidRPr="00CC44E6">
        <w:t xml:space="preserve"> </w:t>
      </w:r>
      <w:proofErr w:type="spellStart"/>
      <w:r w:rsidRPr="00CC44E6">
        <w:t>spp</w:t>
      </w:r>
      <w:proofErr w:type="spellEnd"/>
      <w:r w:rsidRPr="00CC44E6">
        <w:t xml:space="preserve">., izraisītu bakteriālu ādas infekciju (ieskaitot dziļās un virsējās </w:t>
      </w:r>
      <w:proofErr w:type="spellStart"/>
      <w:r w:rsidRPr="00CC44E6">
        <w:t>piodermas</w:t>
      </w:r>
      <w:proofErr w:type="spellEnd"/>
      <w:r w:rsidRPr="00CC44E6">
        <w:t>) ārstēšanai.</w:t>
      </w:r>
    </w:p>
    <w:p w14:paraId="33CFF256" w14:textId="77777777" w:rsidR="00BA1278" w:rsidRPr="00CC44E6" w:rsidRDefault="00BA1278" w:rsidP="00EC6645">
      <w:pPr>
        <w:pStyle w:val="ListParagraph"/>
        <w:numPr>
          <w:ilvl w:val="0"/>
          <w:numId w:val="3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AE2BEC">
        <w:rPr>
          <w:szCs w:val="22"/>
        </w:rPr>
        <w:t xml:space="preserve">Pret </w:t>
      </w:r>
      <w:proofErr w:type="spellStart"/>
      <w:r w:rsidRPr="00AE2BEC">
        <w:rPr>
          <w:szCs w:val="22"/>
        </w:rPr>
        <w:t>cefaleksīnu</w:t>
      </w:r>
      <w:proofErr w:type="spellEnd"/>
      <w:r w:rsidRPr="00AE2BEC">
        <w:rPr>
          <w:szCs w:val="22"/>
        </w:rPr>
        <w:t xml:space="preserve"> jutīgu mikroorganismu, </w:t>
      </w:r>
      <w:r w:rsidRPr="00422E2F">
        <w:rPr>
          <w:szCs w:val="22"/>
        </w:rPr>
        <w:t>ieskaitot</w:t>
      </w:r>
      <w:r w:rsidRPr="001A105D">
        <w:rPr>
          <w:szCs w:val="22"/>
        </w:rPr>
        <w:t xml:space="preserve"> </w:t>
      </w:r>
      <w:proofErr w:type="spellStart"/>
      <w:r w:rsidRPr="001A105D">
        <w:rPr>
          <w:i/>
          <w:szCs w:val="22"/>
        </w:rPr>
        <w:t>Escherichia</w:t>
      </w:r>
      <w:proofErr w:type="spellEnd"/>
      <w:r w:rsidRPr="001A105D">
        <w:rPr>
          <w:i/>
          <w:szCs w:val="22"/>
        </w:rPr>
        <w:t xml:space="preserve"> </w:t>
      </w:r>
      <w:proofErr w:type="spellStart"/>
      <w:r w:rsidRPr="001A105D">
        <w:rPr>
          <w:i/>
          <w:szCs w:val="22"/>
        </w:rPr>
        <w:t>coli</w:t>
      </w:r>
      <w:proofErr w:type="spellEnd"/>
      <w:r w:rsidRPr="00CC44E6">
        <w:rPr>
          <w:szCs w:val="22"/>
        </w:rPr>
        <w:t>, izraisītu urīnceļu infekciju (ieskaitot nefrītu un cistītu) ārstēšanai.</w:t>
      </w:r>
    </w:p>
    <w:p w14:paraId="4B909579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4C320B2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4.3</w:t>
      </w:r>
      <w:r w:rsidRPr="001D1886">
        <w:rPr>
          <w:szCs w:val="22"/>
        </w:rPr>
        <w:tab/>
      </w:r>
      <w:r w:rsidRPr="001D1886">
        <w:rPr>
          <w:b/>
          <w:szCs w:val="22"/>
        </w:rPr>
        <w:t>Kontrindikācijas</w:t>
      </w:r>
    </w:p>
    <w:p w14:paraId="4CCA090E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7DCA475B" w14:textId="77777777" w:rsidR="00BA1278" w:rsidRPr="001D1886" w:rsidRDefault="00BA1278" w:rsidP="00BA1278">
      <w:pPr>
        <w:keepNext/>
        <w:keepLines/>
        <w:rPr>
          <w:bCs/>
          <w:szCs w:val="22"/>
        </w:rPr>
      </w:pPr>
      <w:r w:rsidRPr="001D1886">
        <w:rPr>
          <w:szCs w:val="22"/>
        </w:rPr>
        <w:t>Nelietot</w:t>
      </w:r>
      <w:r w:rsidR="002A4650">
        <w:rPr>
          <w:szCs w:val="22"/>
        </w:rPr>
        <w:t xml:space="preserve"> gadījumos</w:t>
      </w:r>
      <w:r w:rsidRPr="001D1886">
        <w:rPr>
          <w:szCs w:val="22"/>
        </w:rPr>
        <w:t xml:space="preserve">, ja konstatēta pastiprināta jutība pret aktīvo vielu, citiem </w:t>
      </w:r>
      <w:proofErr w:type="spellStart"/>
      <w:r w:rsidRPr="001D1886">
        <w:rPr>
          <w:szCs w:val="22"/>
        </w:rPr>
        <w:t>cefalosporīniem</w:t>
      </w:r>
      <w:proofErr w:type="spellEnd"/>
      <w:r w:rsidRPr="001D1886">
        <w:rPr>
          <w:szCs w:val="22"/>
        </w:rPr>
        <w:t>, citām β-</w:t>
      </w:r>
      <w:proofErr w:type="spellStart"/>
      <w:r w:rsidRPr="001D1886">
        <w:rPr>
          <w:szCs w:val="22"/>
        </w:rPr>
        <w:t>laktāmu</w:t>
      </w:r>
      <w:proofErr w:type="spellEnd"/>
      <w:r w:rsidRPr="001D1886">
        <w:rPr>
          <w:szCs w:val="22"/>
        </w:rPr>
        <w:t xml:space="preserve"> grupas vielām vai kādu no </w:t>
      </w:r>
      <w:proofErr w:type="spellStart"/>
      <w:r w:rsidRPr="001D1886">
        <w:rPr>
          <w:szCs w:val="22"/>
        </w:rPr>
        <w:t>palīgvielām</w:t>
      </w:r>
      <w:proofErr w:type="spellEnd"/>
      <w:r w:rsidRPr="001D1886">
        <w:rPr>
          <w:szCs w:val="22"/>
        </w:rPr>
        <w:t>.</w:t>
      </w:r>
    </w:p>
    <w:p w14:paraId="54207621" w14:textId="77777777" w:rsidR="00BA1278" w:rsidRPr="001D1886" w:rsidRDefault="00BA1278" w:rsidP="00BA1278">
      <w:pPr>
        <w:keepNext/>
        <w:keepLines/>
        <w:rPr>
          <w:bCs/>
          <w:szCs w:val="22"/>
        </w:rPr>
      </w:pPr>
      <w:r w:rsidRPr="001D1886">
        <w:rPr>
          <w:szCs w:val="22"/>
        </w:rPr>
        <w:t>Nelietot</w:t>
      </w:r>
      <w:r w:rsidR="00540541">
        <w:rPr>
          <w:szCs w:val="22"/>
        </w:rPr>
        <w:t xml:space="preserve"> gadījumos</w:t>
      </w:r>
      <w:r w:rsidRPr="001D1886">
        <w:rPr>
          <w:szCs w:val="22"/>
        </w:rPr>
        <w:t xml:space="preserve">, ja ir </w:t>
      </w:r>
      <w:r w:rsidR="00540541">
        <w:rPr>
          <w:szCs w:val="22"/>
        </w:rPr>
        <w:t xml:space="preserve">konstatēta </w:t>
      </w:r>
      <w:r w:rsidR="00CA4F53" w:rsidRPr="001D1886">
        <w:rPr>
          <w:szCs w:val="22"/>
        </w:rPr>
        <w:t>rezisten</w:t>
      </w:r>
      <w:r w:rsidR="00CA4F53">
        <w:rPr>
          <w:szCs w:val="22"/>
        </w:rPr>
        <w:t>ce</w:t>
      </w:r>
      <w:r w:rsidR="00CA4F53" w:rsidRPr="001D1886">
        <w:rPr>
          <w:szCs w:val="22"/>
        </w:rPr>
        <w:t xml:space="preserve"> </w:t>
      </w:r>
      <w:r w:rsidRPr="001D1886">
        <w:rPr>
          <w:szCs w:val="22"/>
        </w:rPr>
        <w:t xml:space="preserve">pret </w:t>
      </w:r>
      <w:proofErr w:type="spellStart"/>
      <w:r w:rsidRPr="001D1886">
        <w:rPr>
          <w:szCs w:val="22"/>
        </w:rPr>
        <w:t>cefalosporīniem</w:t>
      </w:r>
      <w:proofErr w:type="spellEnd"/>
      <w:r w:rsidRPr="001D1886">
        <w:rPr>
          <w:szCs w:val="22"/>
        </w:rPr>
        <w:t xml:space="preserve"> vai penicilīniem. </w:t>
      </w:r>
    </w:p>
    <w:p w14:paraId="7C60A46E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</w:p>
    <w:p w14:paraId="22910500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1D1886">
        <w:rPr>
          <w:szCs w:val="22"/>
        </w:rPr>
        <w:t xml:space="preserve">Nelietot trušiem, jūrascūciņām, kāmjiem un smilšu </w:t>
      </w:r>
      <w:r>
        <w:rPr>
          <w:szCs w:val="22"/>
        </w:rPr>
        <w:t>pelēm</w:t>
      </w:r>
      <w:r w:rsidRPr="001D1886">
        <w:rPr>
          <w:szCs w:val="22"/>
        </w:rPr>
        <w:t>.</w:t>
      </w:r>
    </w:p>
    <w:p w14:paraId="3079A05A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</w:p>
    <w:p w14:paraId="45095DE2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4.4</w:t>
      </w:r>
      <w:r w:rsidRPr="001D1886">
        <w:rPr>
          <w:szCs w:val="22"/>
        </w:rPr>
        <w:tab/>
      </w:r>
      <w:r w:rsidR="00BC30AE" w:rsidRPr="002652D3">
        <w:rPr>
          <w:b/>
          <w:color w:val="000000"/>
        </w:rPr>
        <w:t xml:space="preserve">Īpaši brīdinājumi </w:t>
      </w:r>
      <w:r w:rsidR="00BC30AE">
        <w:rPr>
          <w:b/>
          <w:color w:val="000000"/>
        </w:rPr>
        <w:t>katrai mērķa sugai</w:t>
      </w:r>
    </w:p>
    <w:p w14:paraId="136381FE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6B7EAD69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Nav</w:t>
      </w:r>
      <w:r w:rsidR="002A4650">
        <w:rPr>
          <w:szCs w:val="22"/>
        </w:rPr>
        <w:t>.</w:t>
      </w:r>
    </w:p>
    <w:p w14:paraId="75CF8190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/>
          <w:szCs w:val="22"/>
        </w:rPr>
      </w:pPr>
    </w:p>
    <w:p w14:paraId="34AA6B39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1D1886">
        <w:rPr>
          <w:b/>
          <w:szCs w:val="22"/>
        </w:rPr>
        <w:t>4.5</w:t>
      </w:r>
      <w:r w:rsidRPr="001D1886">
        <w:rPr>
          <w:szCs w:val="22"/>
        </w:rPr>
        <w:tab/>
      </w:r>
      <w:r w:rsidRPr="001D1886">
        <w:rPr>
          <w:b/>
          <w:szCs w:val="22"/>
        </w:rPr>
        <w:t>Īpaši piesardzības pasākumi lietošanā</w:t>
      </w:r>
    </w:p>
    <w:p w14:paraId="08E0319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BDA4292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Cs/>
          <w:szCs w:val="22"/>
        </w:rPr>
      </w:pPr>
      <w:r w:rsidRPr="001D1886">
        <w:rPr>
          <w:szCs w:val="22"/>
          <w:u w:val="single"/>
        </w:rPr>
        <w:lastRenderedPageBreak/>
        <w:t>Īpaši piesardzības pasākumi, lietojot dzīvniekiem</w:t>
      </w:r>
    </w:p>
    <w:p w14:paraId="1F38AC0A" w14:textId="77777777" w:rsidR="00FA6349" w:rsidRDefault="00FA6349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2CBCAB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Atbildīgajam veterinārārstam rūpīgi jāapsver, vai virsēj</w:t>
      </w:r>
      <w:r>
        <w:rPr>
          <w:szCs w:val="22"/>
        </w:rPr>
        <w:t>ā</w:t>
      </w:r>
      <w:r w:rsidRPr="001D1886">
        <w:rPr>
          <w:szCs w:val="22"/>
        </w:rPr>
        <w:t xml:space="preserve">s </w:t>
      </w:r>
      <w:proofErr w:type="spellStart"/>
      <w:r w:rsidRPr="001D1886">
        <w:rPr>
          <w:szCs w:val="22"/>
        </w:rPr>
        <w:t>piodermas</w:t>
      </w:r>
      <w:proofErr w:type="spellEnd"/>
      <w:r w:rsidRPr="001D1886">
        <w:rPr>
          <w:szCs w:val="22"/>
        </w:rPr>
        <w:t xml:space="preserve"> ārstēšanai </w:t>
      </w:r>
      <w:r>
        <w:rPr>
          <w:szCs w:val="22"/>
        </w:rPr>
        <w:t>lietot antibiotikas</w:t>
      </w:r>
      <w:r w:rsidRPr="001D1886">
        <w:rPr>
          <w:szCs w:val="22"/>
        </w:rPr>
        <w:t xml:space="preserve"> </w:t>
      </w:r>
      <w:r>
        <w:rPr>
          <w:szCs w:val="22"/>
        </w:rPr>
        <w:t xml:space="preserve">sistēmiski </w:t>
      </w:r>
      <w:r w:rsidRPr="001D1886">
        <w:rPr>
          <w:szCs w:val="22"/>
        </w:rPr>
        <w:t xml:space="preserve">vai to vietā lietot </w:t>
      </w:r>
      <w:r>
        <w:rPr>
          <w:szCs w:val="22"/>
        </w:rPr>
        <w:t xml:space="preserve">antibiotikas </w:t>
      </w:r>
      <w:r w:rsidR="00CA4F53">
        <w:rPr>
          <w:szCs w:val="22"/>
        </w:rPr>
        <w:t>nesaturošas zāles</w:t>
      </w:r>
      <w:r w:rsidRPr="001D1886">
        <w:rPr>
          <w:szCs w:val="22"/>
        </w:rPr>
        <w:t>.</w:t>
      </w:r>
    </w:p>
    <w:p w14:paraId="3B4EDF70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BDE9411" w14:textId="7F7CB3AC" w:rsidR="00BA1278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Tāpat kā ar cit</w:t>
      </w:r>
      <w:r>
        <w:rPr>
          <w:szCs w:val="22"/>
        </w:rPr>
        <w:t>ā</w:t>
      </w:r>
      <w:r w:rsidRPr="001D1886">
        <w:rPr>
          <w:szCs w:val="22"/>
        </w:rPr>
        <w:t xml:space="preserve">m </w:t>
      </w:r>
      <w:r>
        <w:rPr>
          <w:szCs w:val="22"/>
        </w:rPr>
        <w:t>antibiotikām</w:t>
      </w:r>
      <w:r w:rsidRPr="001D1886">
        <w:rPr>
          <w:szCs w:val="22"/>
        </w:rPr>
        <w:t>, kas galvenokārt tiek izvadīt</w:t>
      </w:r>
      <w:r>
        <w:rPr>
          <w:szCs w:val="22"/>
        </w:rPr>
        <w:t>as</w:t>
      </w:r>
      <w:r w:rsidRPr="001D1886">
        <w:rPr>
          <w:szCs w:val="22"/>
        </w:rPr>
        <w:t xml:space="preserve"> caur nierēm, nieru funkcijas traucējumu gadījumos ir iespējama sistēmiska zāļu uzkrāšanās</w:t>
      </w:r>
      <w:r>
        <w:rPr>
          <w:szCs w:val="22"/>
        </w:rPr>
        <w:t xml:space="preserve"> organismā</w:t>
      </w:r>
      <w:r w:rsidRPr="001D1886">
        <w:rPr>
          <w:szCs w:val="22"/>
        </w:rPr>
        <w:t xml:space="preserve">. Ja ir diagnosticēta nieru </w:t>
      </w:r>
      <w:r>
        <w:rPr>
          <w:szCs w:val="22"/>
        </w:rPr>
        <w:t>mazspēja</w:t>
      </w:r>
      <w:r w:rsidRPr="001D1886">
        <w:rPr>
          <w:szCs w:val="22"/>
        </w:rPr>
        <w:t>, jāsamazina deva</w:t>
      </w:r>
      <w:r w:rsidR="00B3652D">
        <w:rPr>
          <w:szCs w:val="22"/>
        </w:rPr>
        <w:t>,</w:t>
      </w:r>
      <w:r w:rsidR="007F15A5">
        <w:rPr>
          <w:szCs w:val="22"/>
        </w:rPr>
        <w:t xml:space="preserve"> un ne</w:t>
      </w:r>
      <w:r w:rsidRPr="001D1886">
        <w:rPr>
          <w:szCs w:val="22"/>
        </w:rPr>
        <w:t xml:space="preserve">lietot </w:t>
      </w:r>
      <w:r w:rsidR="008D558B">
        <w:rPr>
          <w:szCs w:val="22"/>
        </w:rPr>
        <w:t xml:space="preserve">vienlaicīgi ar </w:t>
      </w:r>
      <w:proofErr w:type="spellStart"/>
      <w:r w:rsidR="008D558B" w:rsidRPr="001D1886">
        <w:rPr>
          <w:szCs w:val="22"/>
        </w:rPr>
        <w:t>nefrotoksiski</w:t>
      </w:r>
      <w:r w:rsidR="008D558B">
        <w:rPr>
          <w:szCs w:val="22"/>
        </w:rPr>
        <w:t>em</w:t>
      </w:r>
      <w:proofErr w:type="spellEnd"/>
      <w:r w:rsidR="008D558B"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pretmikrobu</w:t>
      </w:r>
      <w:proofErr w:type="spellEnd"/>
      <w:r w:rsidRPr="001D1886">
        <w:rPr>
          <w:szCs w:val="22"/>
        </w:rPr>
        <w:t xml:space="preserve"> līdzekļ</w:t>
      </w:r>
      <w:r w:rsidR="008D558B">
        <w:rPr>
          <w:szCs w:val="22"/>
        </w:rPr>
        <w:t>iem</w:t>
      </w:r>
      <w:r w:rsidRPr="001D1886">
        <w:rPr>
          <w:szCs w:val="22"/>
        </w:rPr>
        <w:t xml:space="preserve">. </w:t>
      </w:r>
    </w:p>
    <w:p w14:paraId="04E33BDA" w14:textId="77777777" w:rsidR="004712C0" w:rsidRPr="001D1886" w:rsidRDefault="004712C0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1C7BCE59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</w:rPr>
        <w:t>Ne</w:t>
      </w:r>
      <w:r w:rsidRPr="001D1886">
        <w:rPr>
          <w:szCs w:val="22"/>
        </w:rPr>
        <w:t>lietot</w:t>
      </w:r>
      <w:r w:rsidR="007F15A5">
        <w:rPr>
          <w:szCs w:val="22"/>
        </w:rPr>
        <w:t xml:space="preserve"> šīs </w:t>
      </w:r>
      <w:r w:rsidR="008D558B">
        <w:rPr>
          <w:szCs w:val="22"/>
        </w:rPr>
        <w:t xml:space="preserve">veterinārās </w:t>
      </w:r>
      <w:r w:rsidR="007F15A5">
        <w:rPr>
          <w:szCs w:val="22"/>
        </w:rPr>
        <w:t>zāles</w:t>
      </w:r>
      <w:r w:rsidRPr="001D1886">
        <w:rPr>
          <w:szCs w:val="22"/>
        </w:rPr>
        <w:t xml:space="preserve"> kucēnu</w:t>
      </w:r>
      <w:r w:rsidR="00AE2BEC">
        <w:rPr>
          <w:szCs w:val="22"/>
        </w:rPr>
        <w:t xml:space="preserve"> vai kaķēnu</w:t>
      </w:r>
      <w:r w:rsidR="00672E1E">
        <w:rPr>
          <w:szCs w:val="22"/>
        </w:rPr>
        <w:t xml:space="preserve"> ārstēšanai</w:t>
      </w:r>
      <w:r w:rsidRPr="001D1886">
        <w:rPr>
          <w:szCs w:val="22"/>
        </w:rPr>
        <w:t>, k</w:t>
      </w:r>
      <w:r>
        <w:rPr>
          <w:szCs w:val="22"/>
        </w:rPr>
        <w:t>uriem</w:t>
      </w:r>
      <w:r w:rsidRPr="001D1886">
        <w:rPr>
          <w:szCs w:val="22"/>
        </w:rPr>
        <w:t xml:space="preserve"> ķermeņa </w:t>
      </w:r>
      <w:r>
        <w:rPr>
          <w:szCs w:val="22"/>
        </w:rPr>
        <w:t>svars</w:t>
      </w:r>
      <w:r w:rsidRPr="001D1886">
        <w:rPr>
          <w:szCs w:val="22"/>
        </w:rPr>
        <w:t xml:space="preserve"> ir </w:t>
      </w:r>
      <w:r>
        <w:rPr>
          <w:szCs w:val="22"/>
        </w:rPr>
        <w:t>mazāks par</w:t>
      </w:r>
      <w:r w:rsidR="007F15A5">
        <w:rPr>
          <w:szCs w:val="22"/>
        </w:rPr>
        <w:t xml:space="preserve"> </w:t>
      </w:r>
      <w:r w:rsidRPr="001D1886">
        <w:rPr>
          <w:szCs w:val="22"/>
        </w:rPr>
        <w:t>1 kg</w:t>
      </w:r>
      <w:r w:rsidR="00AE2BEC">
        <w:rPr>
          <w:szCs w:val="22"/>
        </w:rPr>
        <w:t>, kā arī kaķēnus vecumā līdz 10 nedēļām</w:t>
      </w:r>
      <w:r w:rsidRPr="001D1886">
        <w:rPr>
          <w:szCs w:val="22"/>
        </w:rPr>
        <w:t>.</w:t>
      </w:r>
    </w:p>
    <w:p w14:paraId="54A7EFFE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49AEBDF0" w14:textId="31B70D36" w:rsidR="00BA1278" w:rsidRPr="002F2EC4" w:rsidRDefault="00BA1278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Veterināro zāļu lietošana jāpamato ar no dzīvnieka izolētu baktēriju </w:t>
      </w:r>
      <w:r w:rsidR="007F15A5">
        <w:t xml:space="preserve">jutības </w:t>
      </w:r>
      <w:r w:rsidR="008D558B">
        <w:t xml:space="preserve">testu </w:t>
      </w:r>
      <w:r>
        <w:t xml:space="preserve">pārbaudes rezultātiem. </w:t>
      </w:r>
      <w:r w:rsidR="00B7178D">
        <w:rPr>
          <w:lang w:val="lv"/>
        </w:rPr>
        <w:t xml:space="preserve">Ja tas nav iespējams, </w:t>
      </w:r>
      <w:r w:rsidR="008D558B">
        <w:rPr>
          <w:lang w:val="lv"/>
        </w:rPr>
        <w:t xml:space="preserve">ārstēšanu pamatot ar </w:t>
      </w:r>
      <w:r w:rsidR="00B7178D">
        <w:rPr>
          <w:lang w:val="lv"/>
        </w:rPr>
        <w:t>vietēj</w:t>
      </w:r>
      <w:r w:rsidR="008D558B">
        <w:rPr>
          <w:lang w:val="lv"/>
        </w:rPr>
        <w:t>iem</w:t>
      </w:r>
      <w:r w:rsidR="00B7178D">
        <w:rPr>
          <w:lang w:val="lv"/>
        </w:rPr>
        <w:t xml:space="preserve"> (reģion</w:t>
      </w:r>
      <w:r w:rsidR="008D558B">
        <w:rPr>
          <w:lang w:val="lv"/>
        </w:rPr>
        <w:t>a</w:t>
      </w:r>
      <w:r w:rsidR="00B7178D">
        <w:rPr>
          <w:lang w:val="lv"/>
        </w:rPr>
        <w:t xml:space="preserve">, saimniecības līmeņa) </w:t>
      </w:r>
      <w:r w:rsidR="008D558B">
        <w:rPr>
          <w:szCs w:val="22"/>
        </w:rPr>
        <w:t xml:space="preserve">epidemioloģiskajiem datiem </w:t>
      </w:r>
      <w:r w:rsidR="00B7178D">
        <w:rPr>
          <w:lang w:val="lv"/>
        </w:rPr>
        <w:t>par baktēriju jutī</w:t>
      </w:r>
      <w:r w:rsidR="008D558B">
        <w:rPr>
          <w:lang w:val="lv"/>
        </w:rPr>
        <w:t>bu</w:t>
      </w:r>
      <w:r w:rsidR="00B7178D">
        <w:rPr>
          <w:lang w:val="lv"/>
        </w:rPr>
        <w:t>.</w:t>
      </w:r>
      <w:r>
        <w:t xml:space="preserve"> </w:t>
      </w:r>
    </w:p>
    <w:p w14:paraId="4FB971C9" w14:textId="77777777" w:rsidR="00BA1278" w:rsidRPr="00623712" w:rsidRDefault="00BA1278" w:rsidP="00BA1278">
      <w:pPr>
        <w:tabs>
          <w:tab w:val="clear" w:pos="567"/>
        </w:tabs>
        <w:spacing w:line="240" w:lineRule="auto"/>
        <w:rPr>
          <w:szCs w:val="22"/>
          <w:highlight w:val="yellow"/>
        </w:rPr>
      </w:pPr>
    </w:p>
    <w:p w14:paraId="184EFE72" w14:textId="47CE7BD2" w:rsidR="00BA1278" w:rsidRPr="001D1886" w:rsidRDefault="00CA4F53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Lietojot šīs </w:t>
      </w:r>
      <w:r w:rsidR="008D558B">
        <w:rPr>
          <w:szCs w:val="22"/>
        </w:rPr>
        <w:t xml:space="preserve">veterinārās </w:t>
      </w:r>
      <w:r>
        <w:t xml:space="preserve">zāles, neievērojot zāļu aprakstā </w:t>
      </w:r>
      <w:r w:rsidR="008D558B">
        <w:t xml:space="preserve">dotos </w:t>
      </w:r>
      <w:r>
        <w:t xml:space="preserve">norādījumus, </w:t>
      </w:r>
      <w:r w:rsidR="008D558B">
        <w:t>var</w:t>
      </w:r>
      <w:r w:rsidR="00BA1278">
        <w:t xml:space="preserve"> palielināties pret </w:t>
      </w:r>
      <w:proofErr w:type="spellStart"/>
      <w:r w:rsidR="00BA1278">
        <w:t>cefaleksīnu</w:t>
      </w:r>
      <w:proofErr w:type="spellEnd"/>
      <w:r w:rsidR="00BA1278">
        <w:t xml:space="preserve"> </w:t>
      </w:r>
      <w:proofErr w:type="spellStart"/>
      <w:r w:rsidR="00BA1278">
        <w:t>rezistento</w:t>
      </w:r>
      <w:proofErr w:type="spellEnd"/>
      <w:r w:rsidR="00BA1278">
        <w:t xml:space="preserve"> baktēriju </w:t>
      </w:r>
      <w:r w:rsidR="008D558B">
        <w:t xml:space="preserve">izplatība </w:t>
      </w:r>
      <w:r w:rsidR="00BA1278">
        <w:t xml:space="preserve">un samazināties ārstēšanas efektivitāte ar citiem </w:t>
      </w:r>
      <w:proofErr w:type="spellStart"/>
      <w:r w:rsidR="00BA1278">
        <w:t>cefalosporīniem</w:t>
      </w:r>
      <w:proofErr w:type="spellEnd"/>
      <w:r w:rsidR="00BA1278">
        <w:t xml:space="preserve"> un penicilīniem iespējam</w:t>
      </w:r>
      <w:r w:rsidR="008D558B">
        <w:t>a</w:t>
      </w:r>
      <w:r w:rsidR="00BA1278">
        <w:t xml:space="preserve">s krusteniskās rezistences dēļ. </w:t>
      </w:r>
    </w:p>
    <w:p w14:paraId="29840766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91C9F6F" w14:textId="77777777" w:rsidR="00BA1278" w:rsidRDefault="00BA1278" w:rsidP="00BA1278">
      <w:pPr>
        <w:tabs>
          <w:tab w:val="clear" w:pos="567"/>
        </w:tabs>
        <w:spacing w:line="240" w:lineRule="auto"/>
      </w:pPr>
      <w:r w:rsidRPr="002F2EC4">
        <w:rPr>
          <w:szCs w:val="22"/>
        </w:rPr>
        <w:t xml:space="preserve">Lietojot šīs zāles, </w:t>
      </w:r>
      <w:r w:rsidRPr="002F2EC4">
        <w:t>jāņem vērā vispārpieņemtie antibakteriālo zāļu lietošanas pamatprincipi</w:t>
      </w:r>
      <w:r>
        <w:t>.</w:t>
      </w:r>
    </w:p>
    <w:p w14:paraId="6A1D34D2" w14:textId="77777777" w:rsidR="00272F6A" w:rsidRDefault="00B7178D" w:rsidP="00BA1278">
      <w:pPr>
        <w:tabs>
          <w:tab w:val="clear" w:pos="567"/>
        </w:tabs>
        <w:spacing w:line="240" w:lineRule="auto"/>
        <w:rPr>
          <w:i/>
          <w:szCs w:val="22"/>
          <w:lang w:val="en-US" w:eastAsia="en-GB"/>
        </w:rPr>
      </w:pPr>
      <w:r>
        <w:rPr>
          <w:lang w:val="lv"/>
        </w:rPr>
        <w:t xml:space="preserve">Zināms, ka </w:t>
      </w:r>
      <w:proofErr w:type="spellStart"/>
      <w:r>
        <w:rPr>
          <w:i/>
          <w:iCs/>
          <w:lang w:val="lv"/>
        </w:rPr>
        <w:t>Pseudomonas</w:t>
      </w:r>
      <w:proofErr w:type="spellEnd"/>
      <w:r>
        <w:rPr>
          <w:i/>
          <w:iCs/>
          <w:lang w:val="lv"/>
        </w:rPr>
        <w:t xml:space="preserve"> </w:t>
      </w:r>
      <w:proofErr w:type="spellStart"/>
      <w:r>
        <w:rPr>
          <w:i/>
          <w:iCs/>
          <w:lang w:val="lv"/>
        </w:rPr>
        <w:t>aeruginosa</w:t>
      </w:r>
      <w:proofErr w:type="spellEnd"/>
      <w:r>
        <w:rPr>
          <w:lang w:val="lv"/>
        </w:rPr>
        <w:t xml:space="preserve"> piemīt iekšēja (jeb dabiska) rezistence pret </w:t>
      </w:r>
      <w:proofErr w:type="spellStart"/>
      <w:r>
        <w:rPr>
          <w:lang w:val="lv"/>
        </w:rPr>
        <w:t>cefaleksīnu</w:t>
      </w:r>
      <w:proofErr w:type="spellEnd"/>
      <w:r>
        <w:rPr>
          <w:lang w:val="lv"/>
        </w:rPr>
        <w:t>.</w:t>
      </w:r>
    </w:p>
    <w:p w14:paraId="7D8051C6" w14:textId="77777777" w:rsidR="00AD4FC6" w:rsidRPr="00AD4FC6" w:rsidRDefault="00AD4FC6" w:rsidP="00BA1278">
      <w:pPr>
        <w:tabs>
          <w:tab w:val="clear" w:pos="567"/>
        </w:tabs>
        <w:spacing w:line="240" w:lineRule="auto"/>
      </w:pPr>
    </w:p>
    <w:p w14:paraId="3ECE11F0" w14:textId="26CC0F13" w:rsidR="00272F6A" w:rsidRPr="00AC58A1" w:rsidRDefault="00272F6A" w:rsidP="00272F6A">
      <w:pPr>
        <w:jc w:val="both"/>
        <w:rPr>
          <w:szCs w:val="22"/>
        </w:rPr>
      </w:pPr>
      <w:r>
        <w:t xml:space="preserve">Tabletes ir </w:t>
      </w:r>
      <w:r w:rsidR="008D558B">
        <w:t>aromatizētas</w:t>
      </w:r>
      <w:r>
        <w:t xml:space="preserve"> (to sastāvā ir cūku aknu pulveris). Lai izvairītos no nejaušas norīšanas, </w:t>
      </w:r>
      <w:proofErr w:type="spellStart"/>
      <w:r>
        <w:t>uzglabājt</w:t>
      </w:r>
      <w:proofErr w:type="spellEnd"/>
      <w:r>
        <w:t xml:space="preserve"> tabletes dzīvniekiem nepieejamā vietā.</w:t>
      </w:r>
    </w:p>
    <w:p w14:paraId="02930B85" w14:textId="77777777" w:rsidR="00272F6A" w:rsidRPr="001D1886" w:rsidRDefault="00272F6A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E2D8CEF" w14:textId="7D6B0DE9" w:rsidR="00BA1278" w:rsidRPr="001D1886" w:rsidRDefault="008D558B" w:rsidP="00BA1278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Īpaši p</w:t>
      </w:r>
      <w:r w:rsidR="00BA1278" w:rsidRPr="001D1886">
        <w:rPr>
          <w:szCs w:val="22"/>
          <w:u w:val="single"/>
        </w:rPr>
        <w:t>iesardzības pasākumi, kas jāievēro personai, kura lieto veterinārās zāles dzīvnieku ārstēšanai</w:t>
      </w:r>
    </w:p>
    <w:p w14:paraId="14849FB2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3EEF253D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Penicilīni un </w:t>
      </w:r>
      <w:proofErr w:type="spellStart"/>
      <w:r w:rsidRPr="001D1886">
        <w:rPr>
          <w:szCs w:val="22"/>
        </w:rPr>
        <w:t>cefalosporīni</w:t>
      </w:r>
      <w:proofErr w:type="spellEnd"/>
      <w:r w:rsidRPr="001D1886">
        <w:rPr>
          <w:szCs w:val="22"/>
        </w:rPr>
        <w:t xml:space="preserve"> pēc injekcijas, ieelpošanas, norīšanas vai saskares ar ādu var izraisīt </w:t>
      </w:r>
      <w:r w:rsidR="007F15A5" w:rsidRPr="001D1886">
        <w:rPr>
          <w:szCs w:val="22"/>
        </w:rPr>
        <w:t>pa</w:t>
      </w:r>
      <w:r w:rsidR="007F15A5">
        <w:rPr>
          <w:szCs w:val="22"/>
        </w:rPr>
        <w:t>stiprinātu</w:t>
      </w:r>
      <w:r w:rsidR="007F15A5" w:rsidRPr="001D1886">
        <w:rPr>
          <w:szCs w:val="22"/>
        </w:rPr>
        <w:t xml:space="preserve"> </w:t>
      </w:r>
      <w:r w:rsidRPr="001D1886">
        <w:rPr>
          <w:szCs w:val="22"/>
        </w:rPr>
        <w:t xml:space="preserve">jutību (alerģiju). </w:t>
      </w:r>
      <w:r w:rsidR="007F15A5" w:rsidRPr="001D1886">
        <w:rPr>
          <w:szCs w:val="22"/>
        </w:rPr>
        <w:t>Pa</w:t>
      </w:r>
      <w:r w:rsidR="007F15A5">
        <w:rPr>
          <w:szCs w:val="22"/>
        </w:rPr>
        <w:t>stiprināta</w:t>
      </w:r>
      <w:r w:rsidR="007F15A5" w:rsidRPr="001D1886">
        <w:rPr>
          <w:szCs w:val="22"/>
        </w:rPr>
        <w:t xml:space="preserve"> </w:t>
      </w:r>
      <w:r w:rsidRPr="001D1886">
        <w:rPr>
          <w:szCs w:val="22"/>
        </w:rPr>
        <w:t>jutība pret penicilīniem var izraisīt krust</w:t>
      </w:r>
      <w:r>
        <w:rPr>
          <w:szCs w:val="22"/>
        </w:rPr>
        <w:t>eniskas</w:t>
      </w:r>
      <w:r w:rsidRPr="001D1886">
        <w:rPr>
          <w:szCs w:val="22"/>
        </w:rPr>
        <w:t xml:space="preserve"> reakcijas </w:t>
      </w:r>
      <w:r>
        <w:rPr>
          <w:szCs w:val="22"/>
        </w:rPr>
        <w:t>ar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cefalosporīniem</w:t>
      </w:r>
      <w:proofErr w:type="spellEnd"/>
      <w:r w:rsidRPr="001D1886">
        <w:rPr>
          <w:szCs w:val="22"/>
        </w:rPr>
        <w:t xml:space="preserve"> vai otrādi. Dažkārt alerģiskās reakcijas uz šīm vielām var būt nopietnas. </w:t>
      </w:r>
    </w:p>
    <w:p w14:paraId="77746A20" w14:textId="19E366AF" w:rsidR="00BA1278" w:rsidRPr="001D1886" w:rsidRDefault="00284D85" w:rsidP="00BA1278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</w:rPr>
        <w:t>Nerīkoties</w:t>
      </w:r>
      <w:r w:rsidRPr="001D1886">
        <w:rPr>
          <w:szCs w:val="22"/>
        </w:rPr>
        <w:t xml:space="preserve"> </w:t>
      </w:r>
      <w:r w:rsidR="00BA1278" w:rsidRPr="001D1886">
        <w:rPr>
          <w:szCs w:val="22"/>
        </w:rPr>
        <w:t xml:space="preserve">ar šīm zālēm, ja </w:t>
      </w:r>
      <w:r>
        <w:rPr>
          <w:szCs w:val="22"/>
        </w:rPr>
        <w:t xml:space="preserve">jums ir </w:t>
      </w:r>
      <w:r w:rsidR="00BA1278" w:rsidRPr="001D1886">
        <w:rPr>
          <w:szCs w:val="22"/>
        </w:rPr>
        <w:t>zinā</w:t>
      </w:r>
      <w:r>
        <w:rPr>
          <w:szCs w:val="22"/>
        </w:rPr>
        <w:t>ma pastiprināta</w:t>
      </w:r>
      <w:r w:rsidR="00BA1278" w:rsidRPr="001D1886">
        <w:rPr>
          <w:szCs w:val="22"/>
        </w:rPr>
        <w:t xml:space="preserve"> </w:t>
      </w:r>
      <w:r w:rsidR="00BA1278">
        <w:rPr>
          <w:szCs w:val="22"/>
        </w:rPr>
        <w:t>jutī</w:t>
      </w:r>
      <w:r>
        <w:rPr>
          <w:szCs w:val="22"/>
        </w:rPr>
        <w:t>ba</w:t>
      </w:r>
      <w:r w:rsidR="00BA1278" w:rsidRPr="001D1886">
        <w:rPr>
          <w:szCs w:val="22"/>
        </w:rPr>
        <w:t xml:space="preserve"> vai jums ir ieteikts nestrādāt ar šād</w:t>
      </w:r>
      <w:r>
        <w:rPr>
          <w:szCs w:val="22"/>
        </w:rPr>
        <w:t>ām zālēm</w:t>
      </w:r>
      <w:r w:rsidR="00BA1278" w:rsidRPr="001D1886">
        <w:rPr>
          <w:szCs w:val="22"/>
        </w:rPr>
        <w:t>.</w:t>
      </w:r>
    </w:p>
    <w:p w14:paraId="48184D14" w14:textId="13EE5D36" w:rsidR="00BA1278" w:rsidRPr="001D1886" w:rsidRDefault="00BA1278" w:rsidP="00BA1278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Ar šīm zālēm </w:t>
      </w:r>
      <w:r w:rsidR="00284D85">
        <w:rPr>
          <w:szCs w:val="22"/>
        </w:rPr>
        <w:t>rīkoties</w:t>
      </w:r>
      <w:r w:rsidR="00284D85" w:rsidRPr="001D1886">
        <w:rPr>
          <w:szCs w:val="22"/>
        </w:rPr>
        <w:t xml:space="preserve"> </w:t>
      </w:r>
      <w:r w:rsidRPr="001D1886">
        <w:rPr>
          <w:szCs w:val="22"/>
        </w:rPr>
        <w:t>ļoti uzmanīgi</w:t>
      </w:r>
      <w:r w:rsidR="007F15A5">
        <w:rPr>
          <w:szCs w:val="22"/>
        </w:rPr>
        <w:t>,</w:t>
      </w:r>
      <w:r w:rsidRPr="001D1886">
        <w:rPr>
          <w:szCs w:val="22"/>
        </w:rPr>
        <w:t xml:space="preserve"> ievērojot visus ieteiktos piesardzības pasākumus, lai nepieļautu </w:t>
      </w:r>
      <w:r w:rsidR="007F15A5">
        <w:rPr>
          <w:szCs w:val="22"/>
        </w:rPr>
        <w:t>saskari</w:t>
      </w:r>
      <w:r w:rsidR="00F3131E">
        <w:rPr>
          <w:szCs w:val="22"/>
        </w:rPr>
        <w:t xml:space="preserve"> ar tām</w:t>
      </w:r>
      <w:r w:rsidRPr="001D1886">
        <w:rPr>
          <w:szCs w:val="22"/>
        </w:rPr>
        <w:t>. Pēc lietošanas mazgā</w:t>
      </w:r>
      <w:r>
        <w:rPr>
          <w:szCs w:val="22"/>
        </w:rPr>
        <w:t>t</w:t>
      </w:r>
      <w:r w:rsidRPr="001D1886">
        <w:rPr>
          <w:szCs w:val="22"/>
        </w:rPr>
        <w:t xml:space="preserve"> rokas.</w:t>
      </w:r>
    </w:p>
    <w:p w14:paraId="6751D10E" w14:textId="159CBDC5" w:rsidR="00BA1278" w:rsidRPr="001D1886" w:rsidRDefault="00BA1278" w:rsidP="00BA1278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Ja pēc </w:t>
      </w:r>
      <w:r w:rsidR="007F15A5">
        <w:rPr>
          <w:szCs w:val="22"/>
        </w:rPr>
        <w:t>saskares</w:t>
      </w:r>
      <w:r w:rsidR="007F15A5" w:rsidRPr="001D1886">
        <w:rPr>
          <w:szCs w:val="22"/>
        </w:rPr>
        <w:t xml:space="preserve"> </w:t>
      </w:r>
      <w:r w:rsidR="00284D85">
        <w:rPr>
          <w:szCs w:val="22"/>
        </w:rPr>
        <w:t>parādās</w:t>
      </w:r>
      <w:r w:rsidRPr="001D1886">
        <w:rPr>
          <w:szCs w:val="22"/>
        </w:rPr>
        <w:t xml:space="preserve"> tādi simptomi kā ādas izsitumi, </w:t>
      </w:r>
      <w:r w:rsidR="00284D85">
        <w:rPr>
          <w:szCs w:val="22"/>
        </w:rPr>
        <w:t>meklēt</w:t>
      </w:r>
      <w:r w:rsidRPr="001D1886">
        <w:rPr>
          <w:szCs w:val="22"/>
        </w:rPr>
        <w:t xml:space="preserve"> medicīnisk</w:t>
      </w:r>
      <w:r w:rsidR="00284D85">
        <w:rPr>
          <w:szCs w:val="22"/>
        </w:rPr>
        <w:t>o</w:t>
      </w:r>
      <w:r w:rsidRPr="001D1886">
        <w:rPr>
          <w:szCs w:val="22"/>
        </w:rPr>
        <w:t xml:space="preserve"> palīdzīb</w:t>
      </w:r>
      <w:r w:rsidR="00284D85">
        <w:rPr>
          <w:szCs w:val="22"/>
        </w:rPr>
        <w:t>u</w:t>
      </w:r>
      <w:r w:rsidRPr="001D1886">
        <w:rPr>
          <w:szCs w:val="22"/>
        </w:rPr>
        <w:t xml:space="preserve"> un </w:t>
      </w:r>
      <w:r w:rsidR="00232519" w:rsidRPr="002652D3">
        <w:rPr>
          <w:color w:val="000000"/>
        </w:rPr>
        <w:t>uzrādīt lietošanas instrukciju vai iepakojuma marķējumu ārstam</w:t>
      </w:r>
      <w:r w:rsidRPr="001D1886">
        <w:rPr>
          <w:szCs w:val="22"/>
        </w:rPr>
        <w:t xml:space="preserve">. Nopietnāki simptomi ir sejas, lūpu vai acu </w:t>
      </w:r>
      <w:r w:rsidR="00284D85">
        <w:rPr>
          <w:szCs w:val="22"/>
        </w:rPr>
        <w:t xml:space="preserve">pietūkums </w:t>
      </w:r>
      <w:r w:rsidRPr="001D1886">
        <w:rPr>
          <w:szCs w:val="22"/>
        </w:rPr>
        <w:t xml:space="preserve">vai apgrūtināta elpošana, </w:t>
      </w:r>
      <w:r w:rsidR="00025A50">
        <w:rPr>
          <w:szCs w:val="22"/>
        </w:rPr>
        <w:t>kad</w:t>
      </w:r>
      <w:r w:rsidR="00025A50" w:rsidRPr="001D1886">
        <w:rPr>
          <w:szCs w:val="22"/>
        </w:rPr>
        <w:t xml:space="preserve"> </w:t>
      </w:r>
      <w:r w:rsidRPr="001D1886">
        <w:rPr>
          <w:szCs w:val="22"/>
        </w:rPr>
        <w:t xml:space="preserve">ir nepieciešama </w:t>
      </w:r>
      <w:r w:rsidR="00284D85">
        <w:rPr>
          <w:szCs w:val="22"/>
        </w:rPr>
        <w:t>neatliekama</w:t>
      </w:r>
      <w:r w:rsidR="00284D85" w:rsidRPr="001D1886">
        <w:rPr>
          <w:szCs w:val="22"/>
        </w:rPr>
        <w:t xml:space="preserve"> </w:t>
      </w:r>
      <w:r w:rsidRPr="001D1886">
        <w:rPr>
          <w:szCs w:val="22"/>
        </w:rPr>
        <w:t>medicīniska palīdzība.</w:t>
      </w:r>
    </w:p>
    <w:p w14:paraId="48CDE94A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E7BA89B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4.6</w:t>
      </w:r>
      <w:r w:rsidRPr="001D1886">
        <w:rPr>
          <w:szCs w:val="22"/>
        </w:rPr>
        <w:tab/>
      </w:r>
      <w:r w:rsidRPr="001D1886">
        <w:rPr>
          <w:b/>
          <w:szCs w:val="22"/>
        </w:rPr>
        <w:t>Iespējamās blakusparādības (biežums un bīstamība)</w:t>
      </w:r>
    </w:p>
    <w:p w14:paraId="61BDEC93" w14:textId="69581C74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29A34F" w14:textId="77777777" w:rsidR="00272F6A" w:rsidRPr="00AC58A1" w:rsidRDefault="00272F6A" w:rsidP="00272F6A">
      <w:pPr>
        <w:jc w:val="both"/>
        <w:rPr>
          <w:szCs w:val="22"/>
        </w:rPr>
      </w:pPr>
      <w:r>
        <w:t>Klīniskajos pētījum</w:t>
      </w:r>
      <w:r w:rsidR="007F15A5">
        <w:t>o</w:t>
      </w:r>
      <w:r>
        <w:t>s kaķiem bieži ir novērota viegla</w:t>
      </w:r>
      <w:r w:rsidR="009B4E88">
        <w:t xml:space="preserve"> </w:t>
      </w:r>
      <w:r>
        <w:t xml:space="preserve">un pārejoša vemšana un/vai </w:t>
      </w:r>
      <w:proofErr w:type="spellStart"/>
      <w:r w:rsidR="00F3131E">
        <w:t>dia</w:t>
      </w:r>
      <w:r>
        <w:t>reja</w:t>
      </w:r>
      <w:proofErr w:type="spellEnd"/>
      <w:r>
        <w:t>.</w:t>
      </w:r>
    </w:p>
    <w:p w14:paraId="2E6AFAB9" w14:textId="77777777" w:rsidR="00272F6A" w:rsidRPr="00AC58A1" w:rsidRDefault="00272F6A" w:rsidP="00272F6A">
      <w:pPr>
        <w:jc w:val="both"/>
        <w:rPr>
          <w:szCs w:val="22"/>
        </w:rPr>
      </w:pPr>
      <w:r>
        <w:t xml:space="preserve">Lielāko daļu šādu blakusparādību novēroja vienu reizi. Tās bija atgriezeniskas bez simptomātiskas ārstēšanas un nepārtraucot </w:t>
      </w:r>
      <w:proofErr w:type="spellStart"/>
      <w:r>
        <w:t>cefaleksīna</w:t>
      </w:r>
      <w:proofErr w:type="spellEnd"/>
      <w:r>
        <w:t xml:space="preserve"> lietošanu.</w:t>
      </w:r>
    </w:p>
    <w:p w14:paraId="6D151E3C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>Ret</w:t>
      </w:r>
      <w:r w:rsidR="007F15A5">
        <w:rPr>
          <w:szCs w:val="22"/>
        </w:rPr>
        <w:t xml:space="preserve">i </w:t>
      </w:r>
      <w:r w:rsidRPr="001D1886">
        <w:rPr>
          <w:szCs w:val="22"/>
        </w:rPr>
        <w:t xml:space="preserve">ir iespējama </w:t>
      </w:r>
      <w:r w:rsidR="007F15A5" w:rsidRPr="001D1886">
        <w:rPr>
          <w:szCs w:val="22"/>
        </w:rPr>
        <w:t>pa</w:t>
      </w:r>
      <w:r w:rsidR="007F15A5">
        <w:rPr>
          <w:szCs w:val="22"/>
        </w:rPr>
        <w:t>stiprināta</w:t>
      </w:r>
      <w:r w:rsidR="007F15A5" w:rsidRPr="001D1886">
        <w:rPr>
          <w:szCs w:val="22"/>
        </w:rPr>
        <w:t xml:space="preserve"> </w:t>
      </w:r>
      <w:r w:rsidRPr="001D1886">
        <w:rPr>
          <w:szCs w:val="22"/>
        </w:rPr>
        <w:t xml:space="preserve">jutība.  </w:t>
      </w:r>
    </w:p>
    <w:p w14:paraId="4FDB3AD3" w14:textId="77777777" w:rsidR="00BA1278" w:rsidRPr="001D1886" w:rsidRDefault="00BA1278" w:rsidP="00BA1278">
      <w:pPr>
        <w:jc w:val="both"/>
        <w:rPr>
          <w:bCs/>
          <w:szCs w:val="22"/>
        </w:rPr>
      </w:pPr>
      <w:r w:rsidRPr="001D1886">
        <w:rPr>
          <w:szCs w:val="22"/>
        </w:rPr>
        <w:t xml:space="preserve">Ja rodas </w:t>
      </w:r>
      <w:r w:rsidR="007F15A5" w:rsidRPr="001D1886">
        <w:rPr>
          <w:szCs w:val="22"/>
        </w:rPr>
        <w:t>pa</w:t>
      </w:r>
      <w:r w:rsidR="007F15A5">
        <w:rPr>
          <w:szCs w:val="22"/>
        </w:rPr>
        <w:t>stiprināta</w:t>
      </w:r>
      <w:r w:rsidR="007F15A5" w:rsidRPr="001D1886">
        <w:rPr>
          <w:szCs w:val="22"/>
        </w:rPr>
        <w:t xml:space="preserve"> </w:t>
      </w:r>
      <w:r w:rsidRPr="001D1886">
        <w:rPr>
          <w:szCs w:val="22"/>
        </w:rPr>
        <w:t>jutība, ārstēšana jāpārtrauc.</w:t>
      </w:r>
    </w:p>
    <w:p w14:paraId="286C8FD0" w14:textId="77777777" w:rsidR="00BA1278" w:rsidRDefault="003B625E" w:rsidP="00BA127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Ļ</w:t>
      </w:r>
      <w:r w:rsidRPr="001D1886">
        <w:rPr>
          <w:szCs w:val="22"/>
        </w:rPr>
        <w:t>oti ret</w:t>
      </w:r>
      <w:r>
        <w:rPr>
          <w:szCs w:val="22"/>
        </w:rPr>
        <w:t>i d</w:t>
      </w:r>
      <w:r w:rsidRPr="001D1886">
        <w:rPr>
          <w:szCs w:val="22"/>
        </w:rPr>
        <w:t xml:space="preserve">ažiem suņiem pēc šo zāļu ievadīšanas novērota slikta dūša, vemšana un/vai </w:t>
      </w:r>
      <w:proofErr w:type="spellStart"/>
      <w:r>
        <w:rPr>
          <w:szCs w:val="22"/>
        </w:rPr>
        <w:t>dia</w:t>
      </w:r>
      <w:r w:rsidRPr="001D1886">
        <w:rPr>
          <w:szCs w:val="22"/>
        </w:rPr>
        <w:t>reja</w:t>
      </w:r>
      <w:proofErr w:type="spellEnd"/>
      <w:r w:rsidRPr="001D1886">
        <w:rPr>
          <w:szCs w:val="22"/>
        </w:rPr>
        <w:t>.</w:t>
      </w:r>
    </w:p>
    <w:p w14:paraId="67D5EC43" w14:textId="77777777" w:rsidR="003B625E" w:rsidRPr="001D1886" w:rsidRDefault="003B625E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4D5AE0B" w14:textId="77777777" w:rsidR="00422E2F" w:rsidRPr="00AC58A1" w:rsidRDefault="00422E2F" w:rsidP="00422E2F">
      <w:pPr>
        <w:rPr>
          <w:rFonts w:cs="Arial"/>
        </w:rPr>
      </w:pPr>
      <w:r>
        <w:t>Veterināro zāļu blakusparādību sastopamības biežums norādīts sekojošā secībā:</w:t>
      </w:r>
    </w:p>
    <w:p w14:paraId="64829E75" w14:textId="77777777" w:rsidR="00422E2F" w:rsidRPr="00AC58A1" w:rsidRDefault="00422E2F" w:rsidP="00422E2F">
      <w:pPr>
        <w:rPr>
          <w:rFonts w:cs="Arial"/>
        </w:rPr>
      </w:pPr>
      <w:r>
        <w:t>- ļoti bieži (vairāk nekā 1 no 10 ārstētajiem dzīvniekiem novērota(-s) nevēlama(-s) blakusparādība(-s));</w:t>
      </w:r>
    </w:p>
    <w:p w14:paraId="0205CCC5" w14:textId="77777777" w:rsidR="00422E2F" w:rsidRPr="00AC58A1" w:rsidRDefault="00422E2F" w:rsidP="00422E2F">
      <w:pPr>
        <w:rPr>
          <w:rFonts w:cs="Arial"/>
        </w:rPr>
      </w:pPr>
      <w:r>
        <w:t>- bieži (vairāk nekā 1, bet mazāk nekā 10 dzīvniekiem no 100 ārstētajiem dzīvniekiem);</w:t>
      </w:r>
    </w:p>
    <w:p w14:paraId="338D4203" w14:textId="77777777" w:rsidR="00422E2F" w:rsidRPr="00AC58A1" w:rsidRDefault="00422E2F" w:rsidP="00422E2F">
      <w:pPr>
        <w:rPr>
          <w:rFonts w:cs="Arial"/>
        </w:rPr>
      </w:pPr>
      <w:r>
        <w:t>- retāk (vairāk nekā 1, bet mazāk nekā 10 dzīvniekiem no 1000 ārstētajiem dzīvniekiem);</w:t>
      </w:r>
    </w:p>
    <w:p w14:paraId="4D2A3985" w14:textId="7448880C" w:rsidR="00422E2F" w:rsidRPr="00AC58A1" w:rsidRDefault="00422E2F" w:rsidP="00422E2F">
      <w:pPr>
        <w:rPr>
          <w:rFonts w:cs="Arial"/>
        </w:rPr>
      </w:pPr>
      <w:r>
        <w:t>- reti (vairāk nekā 1, bet mazāk nekā 10 dzīvniekiem no 10000 ārstētajiem dzīvniekiem);</w:t>
      </w:r>
    </w:p>
    <w:p w14:paraId="67ED7848" w14:textId="1D982282" w:rsidR="00422E2F" w:rsidRPr="00AC58A1" w:rsidRDefault="00422E2F" w:rsidP="00422E2F">
      <w:pPr>
        <w:rPr>
          <w:rFonts w:cs="Arial"/>
        </w:rPr>
      </w:pPr>
      <w:r>
        <w:t>- ļoti reti (mazāk nekā 1 dzīvniekam no 10000 ārstētiem dzīvniekiem, ieskaitot atsevišķus ziņojumus).</w:t>
      </w:r>
    </w:p>
    <w:p w14:paraId="1C2C619D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DA97662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lastRenderedPageBreak/>
        <w:t>4.7</w:t>
      </w:r>
      <w:r w:rsidRPr="001D1886">
        <w:rPr>
          <w:szCs w:val="22"/>
        </w:rPr>
        <w:tab/>
      </w:r>
      <w:r w:rsidRPr="001D1886">
        <w:rPr>
          <w:b/>
          <w:szCs w:val="22"/>
        </w:rPr>
        <w:t>Lietošana grūsnības, laktācijas vai dēšanas laikā</w:t>
      </w:r>
    </w:p>
    <w:p w14:paraId="192F9034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0BBE572" w14:textId="28503208" w:rsidR="00422E2F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652D3">
        <w:rPr>
          <w:color w:val="000000"/>
        </w:rPr>
        <w:t xml:space="preserve">Nav pierādīts šo veterināro zāļu </w:t>
      </w:r>
      <w:r w:rsidR="004960C7">
        <w:rPr>
          <w:color w:val="000000"/>
        </w:rPr>
        <w:t xml:space="preserve">drošums </w:t>
      </w:r>
      <w:r w:rsidRPr="001D1886">
        <w:rPr>
          <w:szCs w:val="22"/>
        </w:rPr>
        <w:t>ku</w:t>
      </w:r>
      <w:r>
        <w:rPr>
          <w:szCs w:val="22"/>
        </w:rPr>
        <w:t>cēm</w:t>
      </w:r>
      <w:r w:rsidRPr="001D1886">
        <w:rPr>
          <w:szCs w:val="22"/>
        </w:rPr>
        <w:t xml:space="preserve"> </w:t>
      </w:r>
      <w:r w:rsidR="00CA4F53">
        <w:rPr>
          <w:szCs w:val="22"/>
        </w:rPr>
        <w:t xml:space="preserve">un kaķenēm </w:t>
      </w:r>
      <w:r w:rsidRPr="001D1886">
        <w:rPr>
          <w:szCs w:val="22"/>
        </w:rPr>
        <w:t xml:space="preserve">grūsnības un laktācijas laikā. </w:t>
      </w:r>
    </w:p>
    <w:p w14:paraId="535E15FD" w14:textId="0A036B3A" w:rsidR="00422E2F" w:rsidRDefault="00422E2F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Laboratoriskajos pētījumos </w:t>
      </w:r>
      <w:r w:rsidR="004960C7">
        <w:t>netika konstatēta</w:t>
      </w:r>
      <w:r>
        <w:t xml:space="preserve"> </w:t>
      </w:r>
      <w:proofErr w:type="spellStart"/>
      <w:r>
        <w:t>teratogēn</w:t>
      </w:r>
      <w:r w:rsidR="004960C7">
        <w:t>a</w:t>
      </w:r>
      <w:proofErr w:type="spellEnd"/>
      <w:r>
        <w:t xml:space="preserve"> iedarbīb</w:t>
      </w:r>
      <w:r w:rsidR="004960C7">
        <w:t>a</w:t>
      </w:r>
      <w:r>
        <w:t xml:space="preserve"> pelēm (līdz 400 mg </w:t>
      </w:r>
      <w:proofErr w:type="spellStart"/>
      <w:r>
        <w:t>cefaleksīn</w:t>
      </w:r>
      <w:r w:rsidR="004960C7">
        <w:t>s</w:t>
      </w:r>
      <w:proofErr w:type="spellEnd"/>
      <w:r w:rsidR="004960C7">
        <w:t>/</w:t>
      </w:r>
      <w:r>
        <w:t xml:space="preserve">kg </w:t>
      </w:r>
      <w:r w:rsidR="004960C7">
        <w:t>ķ.sv./</w:t>
      </w:r>
      <w:r>
        <w:t xml:space="preserve">dienā) un žurkām (līdz 1200 mg </w:t>
      </w:r>
      <w:proofErr w:type="spellStart"/>
      <w:r>
        <w:t>cefaleksīn</w:t>
      </w:r>
      <w:r w:rsidR="004960C7">
        <w:t>s</w:t>
      </w:r>
      <w:proofErr w:type="spellEnd"/>
      <w:r w:rsidR="004960C7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</w:t>
      </w:r>
      <w:r w:rsidR="004960C7">
        <w:t>v./</w:t>
      </w:r>
      <w:r>
        <w:t>dienā). Pelēm ietekm</w:t>
      </w:r>
      <w:r w:rsidR="004960C7">
        <w:t>e</w:t>
      </w:r>
      <w:r>
        <w:t xml:space="preserve"> uz mātīti un </w:t>
      </w:r>
      <w:proofErr w:type="spellStart"/>
      <w:r>
        <w:t>fetotoksicitā</w:t>
      </w:r>
      <w:r w:rsidR="004960C7">
        <w:t>te</w:t>
      </w:r>
      <w:proofErr w:type="spellEnd"/>
      <w:r>
        <w:t xml:space="preserve"> novēro</w:t>
      </w:r>
      <w:r w:rsidR="004960C7">
        <w:t>ta</w:t>
      </w:r>
      <w:r>
        <w:t xml:space="preserve"> sākot no mazākās pārbaudītās devas (100 mg </w:t>
      </w:r>
      <w:proofErr w:type="spellStart"/>
      <w:r>
        <w:t>cefaleksīn</w:t>
      </w:r>
      <w:r w:rsidR="004960C7">
        <w:t>s</w:t>
      </w:r>
      <w:proofErr w:type="spellEnd"/>
      <w:r w:rsidR="004960C7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</w:t>
      </w:r>
      <w:r w:rsidR="004960C7">
        <w:t>v./</w:t>
      </w:r>
      <w:r>
        <w:t xml:space="preserve">dienā). Žurkām ir iegūti pierādījumi par </w:t>
      </w:r>
      <w:proofErr w:type="spellStart"/>
      <w:r>
        <w:t>fetotoksicitāti</w:t>
      </w:r>
      <w:proofErr w:type="spellEnd"/>
      <w:r>
        <w:t xml:space="preserve">, lietojot 500 mg </w:t>
      </w:r>
      <w:proofErr w:type="spellStart"/>
      <w:r>
        <w:t>cefaleksīna</w:t>
      </w:r>
      <w:proofErr w:type="spellEnd"/>
      <w:r w:rsidR="004960C7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sv</w:t>
      </w:r>
      <w:r w:rsidR="004960C7">
        <w:t>./</w:t>
      </w:r>
      <w:r>
        <w:t>dienā, kā arī ietekm</w:t>
      </w:r>
      <w:r w:rsidR="004960C7">
        <w:t>e</w:t>
      </w:r>
      <w:r>
        <w:t xml:space="preserve"> uz mātīti, sākot no mazākās pārbaudītās devas (</w:t>
      </w:r>
      <w:r w:rsidR="00CA4F53">
        <w:t>1</w:t>
      </w:r>
      <w:r>
        <w:t xml:space="preserve">00 mg </w:t>
      </w:r>
      <w:proofErr w:type="spellStart"/>
      <w:r>
        <w:t>cefaleksīn</w:t>
      </w:r>
      <w:r w:rsidR="00410291">
        <w:t>s</w:t>
      </w:r>
      <w:proofErr w:type="spellEnd"/>
      <w:r w:rsidR="00CA4F53">
        <w:t>/</w:t>
      </w:r>
      <w:r>
        <w:t xml:space="preserve">kg </w:t>
      </w:r>
      <w:r w:rsidR="00CC44E6">
        <w:t>ķ</w:t>
      </w:r>
      <w:r w:rsidR="004960C7">
        <w:t>.</w:t>
      </w:r>
      <w:r w:rsidR="00CC44E6">
        <w:t>sv</w:t>
      </w:r>
      <w:r w:rsidR="004960C7">
        <w:t>.</w:t>
      </w:r>
      <w:r w:rsidR="00CA4F53">
        <w:t>/</w:t>
      </w:r>
      <w:r>
        <w:t>dienā).</w:t>
      </w:r>
    </w:p>
    <w:p w14:paraId="5B7E6100" w14:textId="77777777" w:rsidR="00BA1278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83A19">
        <w:rPr>
          <w:szCs w:val="22"/>
        </w:rPr>
        <w:t xml:space="preserve">Lietot </w:t>
      </w:r>
      <w:r>
        <w:rPr>
          <w:szCs w:val="22"/>
        </w:rPr>
        <w:t xml:space="preserve">tikai </w:t>
      </w:r>
      <w:r w:rsidRPr="00383A19">
        <w:rPr>
          <w:szCs w:val="22"/>
        </w:rPr>
        <w:t>pēc ārstējošā veterinārārsta ieguvuma un riska attiecības izvērtēšanas</w:t>
      </w:r>
      <w:r>
        <w:rPr>
          <w:szCs w:val="22"/>
        </w:rPr>
        <w:t>.</w:t>
      </w:r>
    </w:p>
    <w:p w14:paraId="1A5C31E4" w14:textId="77777777" w:rsidR="00422E2F" w:rsidRPr="001D1886" w:rsidRDefault="00422E2F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2B917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4.8</w:t>
      </w:r>
      <w:r w:rsidRPr="001D1886">
        <w:rPr>
          <w:szCs w:val="22"/>
        </w:rPr>
        <w:tab/>
      </w:r>
      <w:r w:rsidRPr="001D1886">
        <w:rPr>
          <w:b/>
          <w:szCs w:val="22"/>
        </w:rPr>
        <w:t>Mijiedarbība ar citām zālēm un citi mijiedarbības veidi</w:t>
      </w:r>
    </w:p>
    <w:p w14:paraId="43B38936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9A3BEFF" w14:textId="77777777" w:rsidR="001C5B27" w:rsidRPr="001D1886" w:rsidRDefault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 xml:space="preserve">Lai nodrošinātu efektivitāti, šīs veterinārās zāles </w:t>
      </w:r>
      <w:r>
        <w:rPr>
          <w:szCs w:val="22"/>
        </w:rPr>
        <w:t>ne</w:t>
      </w:r>
      <w:r w:rsidRPr="001D1886">
        <w:rPr>
          <w:szCs w:val="22"/>
        </w:rPr>
        <w:t xml:space="preserve">lietot kombinācijā ar </w:t>
      </w:r>
      <w:proofErr w:type="spellStart"/>
      <w:r w:rsidRPr="001D1886">
        <w:rPr>
          <w:szCs w:val="22"/>
        </w:rPr>
        <w:t>bakteriostatisk</w:t>
      </w:r>
      <w:r>
        <w:rPr>
          <w:szCs w:val="22"/>
        </w:rPr>
        <w:t>ām</w:t>
      </w:r>
      <w:proofErr w:type="spellEnd"/>
      <w:r>
        <w:rPr>
          <w:szCs w:val="22"/>
        </w:rPr>
        <w:t xml:space="preserve"> antibiotikām</w:t>
      </w:r>
      <w:r w:rsidR="00422E2F">
        <w:rPr>
          <w:szCs w:val="22"/>
        </w:rPr>
        <w:t xml:space="preserve"> </w:t>
      </w:r>
      <w:r w:rsidR="00422E2F" w:rsidRPr="00EC6645">
        <w:rPr>
          <w:szCs w:val="22"/>
        </w:rPr>
        <w:t>(</w:t>
      </w:r>
      <w:proofErr w:type="spellStart"/>
      <w:r w:rsidR="00422E2F" w:rsidRPr="00EC6645">
        <w:rPr>
          <w:szCs w:val="22"/>
        </w:rPr>
        <w:t>makrolīdiem</w:t>
      </w:r>
      <w:proofErr w:type="spellEnd"/>
      <w:r w:rsidR="00422E2F" w:rsidRPr="00EC6645">
        <w:rPr>
          <w:szCs w:val="22"/>
        </w:rPr>
        <w:t xml:space="preserve">, </w:t>
      </w:r>
      <w:proofErr w:type="spellStart"/>
      <w:r w:rsidR="00422E2F" w:rsidRPr="00EC6645">
        <w:rPr>
          <w:szCs w:val="22"/>
        </w:rPr>
        <w:t>sulfonamīdiem</w:t>
      </w:r>
      <w:proofErr w:type="spellEnd"/>
      <w:r w:rsidR="00422E2F" w:rsidRPr="00EC6645">
        <w:rPr>
          <w:szCs w:val="22"/>
        </w:rPr>
        <w:t xml:space="preserve"> un </w:t>
      </w:r>
      <w:proofErr w:type="spellStart"/>
      <w:r w:rsidR="00422E2F" w:rsidRPr="00EC6645">
        <w:rPr>
          <w:szCs w:val="22"/>
        </w:rPr>
        <w:t>tetraciklīniem</w:t>
      </w:r>
      <w:proofErr w:type="spellEnd"/>
      <w:r w:rsidR="00422E2F" w:rsidRPr="00EC6645">
        <w:rPr>
          <w:szCs w:val="22"/>
        </w:rPr>
        <w:t>)</w:t>
      </w:r>
      <w:r w:rsidRPr="001D1886">
        <w:rPr>
          <w:szCs w:val="22"/>
        </w:rPr>
        <w:t xml:space="preserve">. Vienlaicīga pirmās paaudzes </w:t>
      </w:r>
      <w:proofErr w:type="spellStart"/>
      <w:r w:rsidRPr="001D1886">
        <w:rPr>
          <w:szCs w:val="22"/>
        </w:rPr>
        <w:t>cefalosporīnu</w:t>
      </w:r>
      <w:proofErr w:type="spellEnd"/>
      <w:r w:rsidRPr="001D1886">
        <w:rPr>
          <w:szCs w:val="22"/>
        </w:rPr>
        <w:t xml:space="preserve"> un </w:t>
      </w:r>
      <w:proofErr w:type="spellStart"/>
      <w:r w:rsidRPr="001D1886">
        <w:rPr>
          <w:szCs w:val="22"/>
        </w:rPr>
        <w:t>aminoglikozīdu</w:t>
      </w:r>
      <w:proofErr w:type="spellEnd"/>
      <w:r w:rsidRPr="001D1886">
        <w:rPr>
          <w:szCs w:val="22"/>
        </w:rPr>
        <w:t xml:space="preserve"> grupas </w:t>
      </w:r>
      <w:r>
        <w:rPr>
          <w:szCs w:val="22"/>
        </w:rPr>
        <w:t>antibiotiku</w:t>
      </w:r>
      <w:r w:rsidRPr="001D1886">
        <w:rPr>
          <w:szCs w:val="22"/>
        </w:rPr>
        <w:t xml:space="preserve"> vai dažu </w:t>
      </w:r>
      <w:r w:rsidR="00CA4F53" w:rsidRPr="001D1886">
        <w:rPr>
          <w:szCs w:val="22"/>
        </w:rPr>
        <w:t>diurētisk</w:t>
      </w:r>
      <w:r w:rsidR="00CA4F53">
        <w:rPr>
          <w:szCs w:val="22"/>
        </w:rPr>
        <w:t>u</w:t>
      </w:r>
      <w:r w:rsidR="00CA4F53" w:rsidRPr="001D1886">
        <w:rPr>
          <w:szCs w:val="22"/>
        </w:rPr>
        <w:t xml:space="preserve"> </w:t>
      </w:r>
      <w:r w:rsidRPr="001D1886">
        <w:rPr>
          <w:szCs w:val="22"/>
        </w:rPr>
        <w:t xml:space="preserve">līdzekļu, piemēram, furosemīda, lietošana var palielināt </w:t>
      </w:r>
      <w:proofErr w:type="spellStart"/>
      <w:r w:rsidRPr="001D1886">
        <w:rPr>
          <w:szCs w:val="22"/>
        </w:rPr>
        <w:t>nefrotoksicitātes</w:t>
      </w:r>
      <w:proofErr w:type="spellEnd"/>
      <w:r w:rsidRPr="001D1886">
        <w:rPr>
          <w:szCs w:val="22"/>
        </w:rPr>
        <w:t xml:space="preserve"> risku.</w:t>
      </w:r>
      <w:r w:rsidR="009B4E88">
        <w:rPr>
          <w:szCs w:val="22"/>
        </w:rPr>
        <w:t xml:space="preserve"> </w:t>
      </w:r>
      <w:r w:rsidR="001C5B27" w:rsidRPr="00EC6645">
        <w:rPr>
          <w:szCs w:val="22"/>
        </w:rPr>
        <w:t xml:space="preserve">Jāizvairās no lietošanas vienlaikus ar </w:t>
      </w:r>
      <w:r w:rsidR="001A105D" w:rsidRPr="00EC6645">
        <w:rPr>
          <w:szCs w:val="22"/>
        </w:rPr>
        <w:t>š</w:t>
      </w:r>
      <w:r w:rsidR="001050F9">
        <w:rPr>
          <w:szCs w:val="22"/>
        </w:rPr>
        <w:t>īm</w:t>
      </w:r>
      <w:r w:rsidR="001A105D" w:rsidRPr="00EC6645">
        <w:rPr>
          <w:szCs w:val="22"/>
        </w:rPr>
        <w:t xml:space="preserve"> </w:t>
      </w:r>
      <w:r w:rsidR="001C5B27" w:rsidRPr="00EC6645">
        <w:rPr>
          <w:szCs w:val="22"/>
        </w:rPr>
        <w:t>aktīvajām vielām.</w:t>
      </w:r>
    </w:p>
    <w:p w14:paraId="79E3296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AB95746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4.9</w:t>
      </w:r>
      <w:r w:rsidRPr="001D1886">
        <w:rPr>
          <w:szCs w:val="22"/>
        </w:rPr>
        <w:tab/>
      </w:r>
      <w:r w:rsidRPr="001D1886">
        <w:rPr>
          <w:b/>
          <w:szCs w:val="22"/>
        </w:rPr>
        <w:t>Devas un lietošanas veids</w:t>
      </w:r>
    </w:p>
    <w:p w14:paraId="5355EB13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22281F28" w14:textId="77777777" w:rsidR="00BA1278" w:rsidRPr="001D1886" w:rsidRDefault="00BA1278" w:rsidP="00BA1278">
      <w:pPr>
        <w:jc w:val="both"/>
        <w:rPr>
          <w:szCs w:val="22"/>
        </w:rPr>
      </w:pPr>
      <w:r w:rsidRPr="001D1886">
        <w:rPr>
          <w:szCs w:val="22"/>
        </w:rPr>
        <w:t>Iekšķīgai lietošanai.</w:t>
      </w:r>
    </w:p>
    <w:p w14:paraId="7840008B" w14:textId="1A3180D1" w:rsidR="00BA1278" w:rsidRDefault="00BA1278" w:rsidP="00BA1278">
      <w:pPr>
        <w:tabs>
          <w:tab w:val="clear" w:pos="567"/>
        </w:tabs>
        <w:spacing w:line="280" w:lineRule="exact"/>
        <w:jc w:val="both"/>
        <w:rPr>
          <w:szCs w:val="22"/>
        </w:rPr>
      </w:pPr>
      <w:r>
        <w:rPr>
          <w:szCs w:val="22"/>
        </w:rPr>
        <w:t xml:space="preserve">Lietot </w:t>
      </w:r>
      <w:r w:rsidRPr="001D1886">
        <w:rPr>
          <w:szCs w:val="22"/>
        </w:rPr>
        <w:t xml:space="preserve">15 mg 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</w:t>
      </w:r>
      <w:r w:rsidR="00F65641">
        <w:rPr>
          <w:szCs w:val="22"/>
        </w:rPr>
        <w:t xml:space="preserve">divreiz dienā </w:t>
      </w:r>
      <w:r w:rsidRPr="001D1886">
        <w:rPr>
          <w:szCs w:val="22"/>
        </w:rPr>
        <w:t xml:space="preserve">(atbilst 30 mg </w:t>
      </w:r>
      <w:r>
        <w:rPr>
          <w:szCs w:val="22"/>
        </w:rPr>
        <w:t xml:space="preserve">zāļu </w:t>
      </w:r>
      <w:r w:rsidRPr="001D1886">
        <w:rPr>
          <w:szCs w:val="22"/>
        </w:rPr>
        <w:t xml:space="preserve">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dienā)</w:t>
      </w:r>
      <w:r w:rsidR="00F65641">
        <w:rPr>
          <w:szCs w:val="22"/>
        </w:rPr>
        <w:t>, kas atbilst vienai tablete</w:t>
      </w:r>
      <w:r w:rsidR="00672E1E">
        <w:rPr>
          <w:szCs w:val="22"/>
        </w:rPr>
        <w:t>i</w:t>
      </w:r>
      <w:r w:rsidR="00F65641">
        <w:rPr>
          <w:szCs w:val="22"/>
        </w:rPr>
        <w:t xml:space="preserve"> uz </w:t>
      </w:r>
      <w:r w:rsidR="007F15A5">
        <w:rPr>
          <w:szCs w:val="22"/>
        </w:rPr>
        <w:t xml:space="preserve">5 kg ķermeņa svara </w:t>
      </w:r>
      <w:r w:rsidR="00F65641">
        <w:rPr>
          <w:szCs w:val="22"/>
        </w:rPr>
        <w:t>divreiz dienā</w:t>
      </w:r>
      <w:r w:rsidR="007F15A5">
        <w:rPr>
          <w:szCs w:val="22"/>
        </w:rPr>
        <w:t>, lietojot sekojošu laik</w:t>
      </w:r>
      <w:r w:rsidR="00F3131E">
        <w:rPr>
          <w:szCs w:val="22"/>
        </w:rPr>
        <w:t>a periodu</w:t>
      </w:r>
      <w:r w:rsidR="00760281">
        <w:rPr>
          <w:szCs w:val="22"/>
        </w:rPr>
        <w:t>:</w:t>
      </w:r>
    </w:p>
    <w:p w14:paraId="4A61CB7B" w14:textId="77777777" w:rsidR="00F65641" w:rsidRDefault="00F65641" w:rsidP="00F65641"/>
    <w:p w14:paraId="24C8189C" w14:textId="77777777" w:rsidR="00F65641" w:rsidRPr="00AC58A1" w:rsidRDefault="00F65641" w:rsidP="00F65641">
      <w:pPr>
        <w:rPr>
          <w:szCs w:val="22"/>
        </w:rPr>
      </w:pPr>
      <w:r>
        <w:t>Suņi</w:t>
      </w:r>
      <w:r w:rsidR="007F15A5">
        <w:t>em</w:t>
      </w:r>
      <w:r>
        <w:t xml:space="preserve">: </w:t>
      </w:r>
    </w:p>
    <w:p w14:paraId="2B64D3DE" w14:textId="77777777" w:rsidR="00F65641" w:rsidRPr="00AC58A1" w:rsidRDefault="00F65641" w:rsidP="00F65641">
      <w:pPr>
        <w:rPr>
          <w:szCs w:val="22"/>
        </w:rPr>
      </w:pPr>
      <w:r>
        <w:t>Urīnceļu infekcija: 14 dienas</w:t>
      </w:r>
      <w:r w:rsidR="007F15A5">
        <w:t>.</w:t>
      </w:r>
    </w:p>
    <w:p w14:paraId="5620B228" w14:textId="77777777" w:rsidR="00F65641" w:rsidRPr="00AC58A1" w:rsidRDefault="00F65641" w:rsidP="00F65641">
      <w:pPr>
        <w:rPr>
          <w:szCs w:val="22"/>
        </w:rPr>
      </w:pPr>
      <w:r>
        <w:t xml:space="preserve">Virspusēja bakteriāla ādas infekcija: </w:t>
      </w:r>
      <w:r w:rsidR="00CC44E6">
        <w:t>v</w:t>
      </w:r>
      <w:r>
        <w:t>ismaz 15 dienas</w:t>
      </w:r>
      <w:r w:rsidR="007F15A5">
        <w:t>.</w:t>
      </w:r>
    </w:p>
    <w:p w14:paraId="3F5F7F73" w14:textId="77777777" w:rsidR="00F65641" w:rsidRPr="00AC58A1" w:rsidRDefault="00F65641" w:rsidP="00F65641">
      <w:pPr>
        <w:rPr>
          <w:szCs w:val="22"/>
        </w:rPr>
      </w:pPr>
      <w:r>
        <w:t xml:space="preserve">Dziļa bakteriāla ādas infekcija: </w:t>
      </w:r>
      <w:r w:rsidR="00CC44E6">
        <w:t>v</w:t>
      </w:r>
      <w:r>
        <w:t>ismaz 28 dienas</w:t>
      </w:r>
      <w:r w:rsidR="007F15A5">
        <w:t>.</w:t>
      </w:r>
    </w:p>
    <w:p w14:paraId="4DA92D3A" w14:textId="77777777" w:rsidR="00F65641" w:rsidRPr="00AC58A1" w:rsidRDefault="00F65641" w:rsidP="00F65641">
      <w:pPr>
        <w:rPr>
          <w:szCs w:val="22"/>
        </w:rPr>
      </w:pPr>
    </w:p>
    <w:p w14:paraId="6E38EABA" w14:textId="77777777" w:rsidR="00F65641" w:rsidRPr="00AC58A1" w:rsidRDefault="00F65641" w:rsidP="00F65641">
      <w:pPr>
        <w:rPr>
          <w:szCs w:val="22"/>
        </w:rPr>
      </w:pPr>
      <w:r>
        <w:t>Kaķ</w:t>
      </w:r>
      <w:r w:rsidR="007F15A5">
        <w:t>iem</w:t>
      </w:r>
      <w:r>
        <w:t>:</w:t>
      </w:r>
    </w:p>
    <w:p w14:paraId="1891C78D" w14:textId="77777777" w:rsidR="00F65641" w:rsidRPr="00AC58A1" w:rsidRDefault="00F65641" w:rsidP="00F65641">
      <w:pPr>
        <w:rPr>
          <w:szCs w:val="22"/>
        </w:rPr>
      </w:pPr>
      <w:r>
        <w:t>Ādas un zemādas infekcijas (brūces un abscesi): 5</w:t>
      </w:r>
      <w:r w:rsidR="00F55F5D">
        <w:t> </w:t>
      </w:r>
      <w:r>
        <w:t>dienas</w:t>
      </w:r>
      <w:r w:rsidR="007F15A5">
        <w:t>.</w:t>
      </w:r>
      <w:r>
        <w:t xml:space="preserve"> </w:t>
      </w:r>
    </w:p>
    <w:p w14:paraId="2BA127F1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60861979" w14:textId="78279E20" w:rsidR="00BD7051" w:rsidRDefault="00BA1278" w:rsidP="00BA1278">
      <w:pPr>
        <w:tabs>
          <w:tab w:val="clear" w:pos="567"/>
        </w:tabs>
        <w:spacing w:line="280" w:lineRule="exact"/>
        <w:jc w:val="both"/>
      </w:pPr>
      <w:r>
        <w:t xml:space="preserve">Lai nodrošinātu pareizu devu un izvairītos no </w:t>
      </w:r>
      <w:r w:rsidR="00BD7051">
        <w:t>nepietiekamas</w:t>
      </w:r>
      <w:r>
        <w:t xml:space="preserve"> devas lietošanas, </w:t>
      </w:r>
      <w:r w:rsidR="00760281">
        <w:t xml:space="preserve">ķermeņa svars jānosaka </w:t>
      </w:r>
      <w:r>
        <w:t xml:space="preserve">pēc iespējas precīzāk. </w:t>
      </w:r>
    </w:p>
    <w:p w14:paraId="138C1765" w14:textId="77777777" w:rsidR="00BA1278" w:rsidRPr="001D1886" w:rsidRDefault="00BA1278" w:rsidP="00BA1278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  <w:r w:rsidRPr="001D1886">
        <w:rPr>
          <w:szCs w:val="22"/>
        </w:rPr>
        <w:t xml:space="preserve">Ja nepieciešams, šīs tabletes </w:t>
      </w:r>
      <w:r w:rsidR="00FE45FB">
        <w:rPr>
          <w:szCs w:val="22"/>
        </w:rPr>
        <w:t>var</w:t>
      </w:r>
      <w:r w:rsidR="00FE45FB" w:rsidRPr="001D1886">
        <w:rPr>
          <w:szCs w:val="22"/>
        </w:rPr>
        <w:t xml:space="preserve"> </w:t>
      </w:r>
      <w:r w:rsidRPr="001D1886">
        <w:rPr>
          <w:szCs w:val="22"/>
        </w:rPr>
        <w:t>sasmalcināt vai pievienot barībai.</w:t>
      </w:r>
    </w:p>
    <w:p w14:paraId="006A2868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D1886">
        <w:rPr>
          <w:szCs w:val="22"/>
        </w:rPr>
        <w:t xml:space="preserve">Smagos vai akūtos gadījumos devu var dubultot, ja vien nav diagnosticēta nieru </w:t>
      </w:r>
      <w:r>
        <w:rPr>
          <w:szCs w:val="22"/>
        </w:rPr>
        <w:t>mazspēja</w:t>
      </w:r>
      <w:r w:rsidRPr="001D1886">
        <w:rPr>
          <w:szCs w:val="22"/>
        </w:rPr>
        <w:t xml:space="preserve"> (skatīt 4.5</w:t>
      </w:r>
      <w:r w:rsidR="00BD7051">
        <w:rPr>
          <w:szCs w:val="22"/>
        </w:rPr>
        <w:t>.</w:t>
      </w:r>
      <w:r w:rsidRPr="001D1886">
        <w:rPr>
          <w:szCs w:val="22"/>
        </w:rPr>
        <w:t> apakšpunktu).</w:t>
      </w:r>
    </w:p>
    <w:p w14:paraId="039CBF6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F68816E" w14:textId="77777777" w:rsidR="00BA1278" w:rsidRPr="001D1886" w:rsidRDefault="00BA1278" w:rsidP="00BA1278">
      <w:pPr>
        <w:pStyle w:val="BodyTextIndent"/>
        <w:keepNext/>
        <w:keepLines/>
        <w:ind w:left="0" w:firstLine="0"/>
        <w:rPr>
          <w:szCs w:val="22"/>
        </w:rPr>
      </w:pPr>
      <w:r w:rsidRPr="001D1886">
        <w:rPr>
          <w:szCs w:val="22"/>
        </w:rPr>
        <w:t>4.10</w:t>
      </w:r>
      <w:r w:rsidRPr="001D1886">
        <w:rPr>
          <w:szCs w:val="22"/>
        </w:rPr>
        <w:tab/>
        <w:t xml:space="preserve">Pārdozēšana (simptomi, rīcība ārkārtas situācijā, </w:t>
      </w:r>
      <w:proofErr w:type="spellStart"/>
      <w:r w:rsidRPr="001D1886">
        <w:rPr>
          <w:szCs w:val="22"/>
        </w:rPr>
        <w:t>antidoti</w:t>
      </w:r>
      <w:proofErr w:type="spellEnd"/>
      <w:r w:rsidRPr="001D1886">
        <w:rPr>
          <w:szCs w:val="22"/>
        </w:rPr>
        <w:t>), ja nepieciešams</w:t>
      </w:r>
    </w:p>
    <w:p w14:paraId="573A2D36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E55FC5" w14:textId="46BE587C" w:rsidR="00025A50" w:rsidRPr="001D1886" w:rsidRDefault="00F65641" w:rsidP="00EC6645">
      <w:pPr>
        <w:tabs>
          <w:tab w:val="left" w:pos="708"/>
        </w:tabs>
        <w:jc w:val="both"/>
        <w:rPr>
          <w:szCs w:val="22"/>
        </w:rPr>
      </w:pPr>
      <w:r>
        <w:t xml:space="preserve">Ir veikti pētījumi ar dzīvniekiem, kuriem lietoja līdz pat 5 reizes lielāku </w:t>
      </w:r>
      <w:proofErr w:type="spellStart"/>
      <w:r>
        <w:t>cef</w:t>
      </w:r>
      <w:r w:rsidR="00BD7051">
        <w:t>a</w:t>
      </w:r>
      <w:r>
        <w:t>l</w:t>
      </w:r>
      <w:r w:rsidR="00BD7051">
        <w:t>e</w:t>
      </w:r>
      <w:r>
        <w:t>ksīna</w:t>
      </w:r>
      <w:proofErr w:type="spellEnd"/>
      <w:r>
        <w:t xml:space="preserve"> dienas devu par </w:t>
      </w:r>
      <w:r w:rsidR="00025A50">
        <w:t xml:space="preserve">ieteiktajiem </w:t>
      </w:r>
      <w:r>
        <w:t xml:space="preserve">15 mg </w:t>
      </w:r>
      <w:proofErr w:type="spellStart"/>
      <w:r>
        <w:t>cefaleksīna</w:t>
      </w:r>
      <w:proofErr w:type="spellEnd"/>
      <w:r>
        <w:t>/kg</w:t>
      </w:r>
      <w:r w:rsidR="006E4B1E">
        <w:t xml:space="preserve"> </w:t>
      </w:r>
      <w:r w:rsidR="00025A50">
        <w:t>divreiz dienā</w:t>
      </w:r>
      <w:r>
        <w:t>.</w:t>
      </w:r>
      <w:r w:rsidR="009B4E88">
        <w:t xml:space="preserve"> </w:t>
      </w:r>
    </w:p>
    <w:p w14:paraId="13980759" w14:textId="77777777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Pēc pārdozēšanas ir paredzamas blakusparādības</w:t>
      </w:r>
      <w:r>
        <w:rPr>
          <w:szCs w:val="22"/>
        </w:rPr>
        <w:t xml:space="preserve">, kas var rasties lietojot </w:t>
      </w:r>
      <w:r w:rsidR="00BD7051">
        <w:rPr>
          <w:szCs w:val="22"/>
        </w:rPr>
        <w:t xml:space="preserve">ieteikto </w:t>
      </w:r>
      <w:r>
        <w:rPr>
          <w:szCs w:val="22"/>
        </w:rPr>
        <w:t>devu</w:t>
      </w:r>
      <w:r w:rsidR="00F65641">
        <w:rPr>
          <w:szCs w:val="22"/>
        </w:rPr>
        <w:t xml:space="preserve"> (slikta dūša, vemšana un/vai </w:t>
      </w:r>
      <w:proofErr w:type="spellStart"/>
      <w:r w:rsidR="00BD7051">
        <w:rPr>
          <w:szCs w:val="22"/>
        </w:rPr>
        <w:t>dia</w:t>
      </w:r>
      <w:r w:rsidR="00F65641">
        <w:rPr>
          <w:szCs w:val="22"/>
        </w:rPr>
        <w:t>reja</w:t>
      </w:r>
      <w:proofErr w:type="spellEnd"/>
      <w:r w:rsidR="00F65641">
        <w:rPr>
          <w:szCs w:val="22"/>
        </w:rPr>
        <w:t>)</w:t>
      </w:r>
      <w:r w:rsidRPr="001D1886">
        <w:rPr>
          <w:szCs w:val="22"/>
        </w:rPr>
        <w:t>. Pārdozēšanas gadījumā ārstēšanai jābūt simptomātiskai.</w:t>
      </w:r>
    </w:p>
    <w:p w14:paraId="4A5EA1B2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B6E04A1" w14:textId="77777777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4.11</w:t>
      </w:r>
      <w:r w:rsidRPr="001D1886">
        <w:rPr>
          <w:szCs w:val="22"/>
        </w:rPr>
        <w:tab/>
      </w:r>
      <w:r w:rsidRPr="001D1886">
        <w:rPr>
          <w:b/>
          <w:szCs w:val="22"/>
        </w:rPr>
        <w:t>Ierobežojumu periods(</w:t>
      </w:r>
      <w:r w:rsidR="00823C69">
        <w:rPr>
          <w:b/>
          <w:szCs w:val="22"/>
        </w:rPr>
        <w:t>-</w:t>
      </w:r>
      <w:r w:rsidRPr="001D1886">
        <w:rPr>
          <w:b/>
          <w:szCs w:val="22"/>
        </w:rPr>
        <w:t>i) dzīvnieku produkcijas izmantošanā</w:t>
      </w:r>
    </w:p>
    <w:p w14:paraId="36B45B99" w14:textId="77777777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402ABE85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Nav piemērojams</w:t>
      </w:r>
      <w:r>
        <w:rPr>
          <w:szCs w:val="22"/>
        </w:rPr>
        <w:t>.</w:t>
      </w:r>
    </w:p>
    <w:p w14:paraId="42DBC829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49AB08E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3D73DB07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5.</w:t>
      </w:r>
      <w:r w:rsidRPr="001D1886">
        <w:rPr>
          <w:szCs w:val="22"/>
        </w:rPr>
        <w:tab/>
      </w:r>
      <w:r w:rsidRPr="001D1886">
        <w:rPr>
          <w:b/>
          <w:szCs w:val="22"/>
        </w:rPr>
        <w:t>FARMAKOLOĢISKĀS ĪPAŠĪBAS</w:t>
      </w:r>
    </w:p>
    <w:p w14:paraId="20A6722A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2C7667D6" w14:textId="1903CB7D" w:rsidR="00BA1278" w:rsidRPr="001D1886" w:rsidRDefault="00BA1278" w:rsidP="00BA1278">
      <w:pPr>
        <w:keepNext/>
        <w:keepLines/>
        <w:rPr>
          <w:szCs w:val="22"/>
        </w:rPr>
      </w:pPr>
      <w:proofErr w:type="spellStart"/>
      <w:r w:rsidRPr="001D1886">
        <w:rPr>
          <w:szCs w:val="22"/>
        </w:rPr>
        <w:t>Farmakoterapeitiskā</w:t>
      </w:r>
      <w:proofErr w:type="spellEnd"/>
      <w:r w:rsidRPr="001D1886">
        <w:rPr>
          <w:szCs w:val="22"/>
        </w:rPr>
        <w:t xml:space="preserve"> grupa: sistēmiski lieto</w:t>
      </w:r>
      <w:r w:rsidR="00743818">
        <w:rPr>
          <w:szCs w:val="22"/>
        </w:rPr>
        <w:t>jamie</w:t>
      </w:r>
      <w:r w:rsidR="00743818" w:rsidRPr="00743818">
        <w:rPr>
          <w:szCs w:val="22"/>
        </w:rPr>
        <w:t xml:space="preserve"> </w:t>
      </w:r>
      <w:r w:rsidR="00743818">
        <w:rPr>
          <w:szCs w:val="22"/>
        </w:rPr>
        <w:t>antibakteriālie</w:t>
      </w:r>
      <w:r w:rsidR="00743818" w:rsidRPr="001D1886">
        <w:rPr>
          <w:szCs w:val="22"/>
        </w:rPr>
        <w:t xml:space="preserve"> līdzekļi</w:t>
      </w:r>
      <w:r w:rsidRPr="001D1886">
        <w:rPr>
          <w:szCs w:val="22"/>
        </w:rPr>
        <w:t xml:space="preserve">, pirmās paaudzes </w:t>
      </w:r>
      <w:proofErr w:type="spellStart"/>
      <w:r w:rsidRPr="001D1886">
        <w:rPr>
          <w:szCs w:val="22"/>
        </w:rPr>
        <w:t>cefalosporīni</w:t>
      </w:r>
      <w:proofErr w:type="spellEnd"/>
      <w:r w:rsidRPr="001D1886">
        <w:rPr>
          <w:szCs w:val="22"/>
        </w:rPr>
        <w:t>.</w:t>
      </w:r>
    </w:p>
    <w:p w14:paraId="557A478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bCs/>
          <w:szCs w:val="22"/>
        </w:rPr>
      </w:pPr>
      <w:r w:rsidRPr="001D1886">
        <w:rPr>
          <w:szCs w:val="22"/>
        </w:rPr>
        <w:t>ATĶ</w:t>
      </w:r>
      <w:r w:rsidR="008E18B7">
        <w:rPr>
          <w:szCs w:val="22"/>
        </w:rPr>
        <w:t xml:space="preserve"> </w:t>
      </w:r>
      <w:proofErr w:type="spellStart"/>
      <w:r w:rsidRPr="001D1886">
        <w:rPr>
          <w:szCs w:val="22"/>
        </w:rPr>
        <w:t>vet</w:t>
      </w:r>
      <w:proofErr w:type="spellEnd"/>
      <w:r w:rsidRPr="001D1886">
        <w:rPr>
          <w:szCs w:val="22"/>
        </w:rPr>
        <w:t xml:space="preserve"> kods: QJ01DB01</w:t>
      </w:r>
      <w:r w:rsidR="00BD7051">
        <w:rPr>
          <w:szCs w:val="22"/>
        </w:rPr>
        <w:t>.</w:t>
      </w:r>
    </w:p>
    <w:p w14:paraId="4F169DCB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31B064D7" w14:textId="77777777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5.1</w:t>
      </w:r>
      <w:r w:rsidRPr="001D1886">
        <w:rPr>
          <w:szCs w:val="22"/>
        </w:rPr>
        <w:tab/>
      </w:r>
      <w:proofErr w:type="spellStart"/>
      <w:r w:rsidRPr="001D1886">
        <w:rPr>
          <w:b/>
          <w:szCs w:val="22"/>
        </w:rPr>
        <w:t>Farmakodinamiskās</w:t>
      </w:r>
      <w:proofErr w:type="spellEnd"/>
      <w:r w:rsidRPr="001D1886">
        <w:rPr>
          <w:b/>
          <w:szCs w:val="22"/>
        </w:rPr>
        <w:t xml:space="preserve"> īpašības</w:t>
      </w:r>
    </w:p>
    <w:p w14:paraId="57195BC1" w14:textId="77777777" w:rsidR="00BA1278" w:rsidRPr="001D1886" w:rsidRDefault="00BA1278" w:rsidP="00BA1278">
      <w:pPr>
        <w:keepNext/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02E1D82E" w14:textId="54FCA2EF" w:rsidR="00BA1278" w:rsidRPr="001D1886" w:rsidRDefault="00BA1278" w:rsidP="00BA1278">
      <w:pPr>
        <w:keepNext/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proofErr w:type="spellStart"/>
      <w:r w:rsidRPr="001D1886">
        <w:rPr>
          <w:szCs w:val="22"/>
        </w:rPr>
        <w:t>Cefaleksīn</w:t>
      </w:r>
      <w:r w:rsidR="005827A1">
        <w:rPr>
          <w:szCs w:val="22"/>
        </w:rPr>
        <w:t>s</w:t>
      </w:r>
      <w:proofErr w:type="spellEnd"/>
      <w:r w:rsidR="005827A1">
        <w:rPr>
          <w:szCs w:val="22"/>
        </w:rPr>
        <w:t xml:space="preserve"> ir no laika atkarīga baktericīda antibiotika, kas </w:t>
      </w:r>
      <w:r w:rsidR="00B80AC4">
        <w:rPr>
          <w:szCs w:val="22"/>
        </w:rPr>
        <w:t>ie</w:t>
      </w:r>
      <w:r w:rsidR="005827A1">
        <w:rPr>
          <w:szCs w:val="22"/>
        </w:rPr>
        <w:t xml:space="preserve">darbojas </w:t>
      </w:r>
      <w:proofErr w:type="spellStart"/>
      <w:r w:rsidRPr="001D1886">
        <w:rPr>
          <w:szCs w:val="22"/>
        </w:rPr>
        <w:t>inhibē</w:t>
      </w:r>
      <w:r w:rsidR="005827A1">
        <w:rPr>
          <w:szCs w:val="22"/>
        </w:rPr>
        <w:t>jot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nukleopeptīdu</w:t>
      </w:r>
      <w:proofErr w:type="spellEnd"/>
      <w:r w:rsidRPr="001D1886">
        <w:rPr>
          <w:szCs w:val="22"/>
        </w:rPr>
        <w:t xml:space="preserve"> sintēzi</w:t>
      </w:r>
      <w:r w:rsidR="00B80AC4" w:rsidRPr="00B80AC4">
        <w:rPr>
          <w:szCs w:val="22"/>
        </w:rPr>
        <w:t xml:space="preserve"> </w:t>
      </w:r>
      <w:r w:rsidR="00B80AC4" w:rsidRPr="001D1886">
        <w:rPr>
          <w:szCs w:val="22"/>
        </w:rPr>
        <w:t>baktēriju sieniņās</w:t>
      </w:r>
      <w:r w:rsidRPr="001D1886">
        <w:rPr>
          <w:szCs w:val="22"/>
        </w:rPr>
        <w:t xml:space="preserve">. </w:t>
      </w:r>
      <w:proofErr w:type="spellStart"/>
      <w:r w:rsidRPr="001D1886">
        <w:rPr>
          <w:szCs w:val="22"/>
        </w:rPr>
        <w:t>Cefalosporīni</w:t>
      </w:r>
      <w:proofErr w:type="spellEnd"/>
      <w:r w:rsidRPr="001D1886">
        <w:rPr>
          <w:szCs w:val="22"/>
        </w:rPr>
        <w:t xml:space="preserve"> traucē </w:t>
      </w:r>
      <w:proofErr w:type="spellStart"/>
      <w:r w:rsidRPr="001D1886">
        <w:rPr>
          <w:szCs w:val="22"/>
        </w:rPr>
        <w:t>transpeptizējošo</w:t>
      </w:r>
      <w:proofErr w:type="spellEnd"/>
      <w:r w:rsidRPr="001D1886">
        <w:rPr>
          <w:szCs w:val="22"/>
        </w:rPr>
        <w:t xml:space="preserve"> enzīmu darbību, baktēriju šūnu sieniņās nepieļaujot </w:t>
      </w:r>
      <w:proofErr w:type="spellStart"/>
      <w:r w:rsidRPr="001D1886">
        <w:rPr>
          <w:szCs w:val="22"/>
        </w:rPr>
        <w:t>peptidoglikānu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šķērssaišu</w:t>
      </w:r>
      <w:proofErr w:type="spellEnd"/>
      <w:r w:rsidRPr="001D1886">
        <w:rPr>
          <w:szCs w:val="22"/>
        </w:rPr>
        <w:t xml:space="preserve"> veidošanos. </w:t>
      </w:r>
      <w:proofErr w:type="spellStart"/>
      <w:r w:rsidRPr="001D1886">
        <w:rPr>
          <w:szCs w:val="22"/>
        </w:rPr>
        <w:t>Glikānu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šķērssaišu</w:t>
      </w:r>
      <w:proofErr w:type="spellEnd"/>
      <w:r w:rsidRPr="001D1886">
        <w:rPr>
          <w:szCs w:val="22"/>
        </w:rPr>
        <w:t xml:space="preserve"> veidošanās ir obligāti nepieciešama šūnu sieniņu veidošanai. Biosintēzes </w:t>
      </w:r>
      <w:proofErr w:type="spellStart"/>
      <w:r w:rsidRPr="001D1886">
        <w:rPr>
          <w:szCs w:val="22"/>
        </w:rPr>
        <w:t>inhibīcija</w:t>
      </w:r>
      <w:proofErr w:type="spellEnd"/>
      <w:r w:rsidRPr="001D1886">
        <w:rPr>
          <w:szCs w:val="22"/>
        </w:rPr>
        <w:t xml:space="preserve"> novājina šūnas sieniņas, k</w:t>
      </w:r>
      <w:r w:rsidR="008E18B7">
        <w:rPr>
          <w:szCs w:val="22"/>
        </w:rPr>
        <w:t>as</w:t>
      </w:r>
      <w:r w:rsidRPr="001D1886">
        <w:rPr>
          <w:szCs w:val="22"/>
        </w:rPr>
        <w:t xml:space="preserve"> visbeidzot </w:t>
      </w:r>
      <w:r w:rsidR="008E18B7">
        <w:rPr>
          <w:szCs w:val="22"/>
        </w:rPr>
        <w:t xml:space="preserve">plīst </w:t>
      </w:r>
      <w:r w:rsidR="008E18B7" w:rsidRPr="001D1886">
        <w:rPr>
          <w:szCs w:val="22"/>
        </w:rPr>
        <w:t>osmotisk</w:t>
      </w:r>
      <w:r w:rsidR="008E18B7">
        <w:rPr>
          <w:szCs w:val="22"/>
        </w:rPr>
        <w:t>ā</w:t>
      </w:r>
      <w:r w:rsidR="008E18B7" w:rsidRPr="001D1886">
        <w:rPr>
          <w:szCs w:val="22"/>
        </w:rPr>
        <w:t xml:space="preserve"> spiedien</w:t>
      </w:r>
      <w:r w:rsidR="008E18B7">
        <w:rPr>
          <w:szCs w:val="22"/>
        </w:rPr>
        <w:t>a</w:t>
      </w:r>
      <w:r w:rsidR="006B4ED4">
        <w:rPr>
          <w:szCs w:val="22"/>
        </w:rPr>
        <w:t xml:space="preserve"> dēļ</w:t>
      </w:r>
      <w:r w:rsidRPr="001D1886">
        <w:rPr>
          <w:szCs w:val="22"/>
        </w:rPr>
        <w:t xml:space="preserve">. </w:t>
      </w:r>
      <w:r w:rsidR="006E4B1E">
        <w:rPr>
          <w:szCs w:val="22"/>
        </w:rPr>
        <w:t>Kombinētā</w:t>
      </w:r>
      <w:r w:rsidR="006E4B1E" w:rsidRPr="001D1886">
        <w:rPr>
          <w:szCs w:val="22"/>
        </w:rPr>
        <w:t xml:space="preserve"> </w:t>
      </w:r>
      <w:r w:rsidRPr="001D1886">
        <w:rPr>
          <w:szCs w:val="22"/>
        </w:rPr>
        <w:t xml:space="preserve">iedarbība izraisa šūnas </w:t>
      </w:r>
      <w:r w:rsidR="008E18B7">
        <w:rPr>
          <w:szCs w:val="22"/>
        </w:rPr>
        <w:t>sabrukumu</w:t>
      </w:r>
      <w:r w:rsidR="008E18B7" w:rsidRPr="001D1886">
        <w:rPr>
          <w:szCs w:val="22"/>
        </w:rPr>
        <w:t xml:space="preserve"> </w:t>
      </w:r>
      <w:r w:rsidRPr="001D1886">
        <w:rPr>
          <w:szCs w:val="22"/>
        </w:rPr>
        <w:t xml:space="preserve">un pavediena veidošanos. </w:t>
      </w:r>
    </w:p>
    <w:p w14:paraId="2D2F00C1" w14:textId="77777777" w:rsidR="00BA1278" w:rsidRPr="001D1886" w:rsidRDefault="00BA1278" w:rsidP="00BA1278">
      <w:pPr>
        <w:keepNext/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7F3CADC0" w14:textId="7B039BE3" w:rsidR="00BA1278" w:rsidRPr="001D1886" w:rsidRDefault="00BA1278" w:rsidP="00BA1278">
      <w:pPr>
        <w:tabs>
          <w:tab w:val="clear" w:pos="567"/>
          <w:tab w:val="left" w:pos="708"/>
        </w:tabs>
        <w:spacing w:line="280" w:lineRule="exact"/>
        <w:jc w:val="both"/>
        <w:rPr>
          <w:szCs w:val="22"/>
        </w:rPr>
      </w:pPr>
      <w:proofErr w:type="spellStart"/>
      <w:r w:rsidRPr="001D1886">
        <w:rPr>
          <w:szCs w:val="22"/>
        </w:rPr>
        <w:t>Cefaleksīns</w:t>
      </w:r>
      <w:proofErr w:type="spellEnd"/>
      <w:r w:rsidRPr="001D1886">
        <w:rPr>
          <w:szCs w:val="22"/>
        </w:rPr>
        <w:t xml:space="preserve"> ir aktīvs pret plašu </w:t>
      </w:r>
      <w:proofErr w:type="spellStart"/>
      <w:r w:rsidRPr="001D1886">
        <w:rPr>
          <w:szCs w:val="22"/>
        </w:rPr>
        <w:t>grampozitīvo</w:t>
      </w:r>
      <w:proofErr w:type="spellEnd"/>
      <w:r w:rsidRPr="001D1886">
        <w:rPr>
          <w:szCs w:val="22"/>
        </w:rPr>
        <w:t xml:space="preserve"> (piemēram, </w:t>
      </w:r>
      <w:proofErr w:type="spellStart"/>
      <w:r w:rsidRPr="001D1886">
        <w:rPr>
          <w:i/>
          <w:szCs w:val="22"/>
        </w:rPr>
        <w:t>Staphylococcus</w:t>
      </w:r>
      <w:proofErr w:type="spellEnd"/>
      <w:r w:rsidRPr="001D1886">
        <w:rPr>
          <w:i/>
          <w:szCs w:val="22"/>
        </w:rPr>
        <w:t xml:space="preserve"> </w:t>
      </w:r>
      <w:proofErr w:type="spellStart"/>
      <w:r w:rsidR="00B80AC4">
        <w:rPr>
          <w:szCs w:val="22"/>
        </w:rPr>
        <w:t>spp</w:t>
      </w:r>
      <w:proofErr w:type="spellEnd"/>
      <w:r w:rsidR="00B80AC4">
        <w:rPr>
          <w:szCs w:val="22"/>
        </w:rPr>
        <w:t>.</w:t>
      </w:r>
      <w:r w:rsidRPr="001D1886">
        <w:rPr>
          <w:szCs w:val="22"/>
        </w:rPr>
        <w:t xml:space="preserve">) un </w:t>
      </w:r>
      <w:proofErr w:type="spellStart"/>
      <w:r w:rsidRPr="001D1886">
        <w:rPr>
          <w:szCs w:val="22"/>
        </w:rPr>
        <w:t>gramnegatīvo</w:t>
      </w:r>
      <w:proofErr w:type="spellEnd"/>
      <w:r w:rsidRPr="001D1886">
        <w:rPr>
          <w:szCs w:val="22"/>
        </w:rPr>
        <w:t xml:space="preserve"> (piemēram, </w:t>
      </w:r>
      <w:proofErr w:type="spellStart"/>
      <w:r w:rsidRPr="001D1886">
        <w:rPr>
          <w:i/>
          <w:szCs w:val="22"/>
        </w:rPr>
        <w:t>Escherichia</w:t>
      </w:r>
      <w:proofErr w:type="spellEnd"/>
      <w:r w:rsidRPr="001D1886">
        <w:rPr>
          <w:i/>
          <w:szCs w:val="22"/>
        </w:rPr>
        <w:t xml:space="preserve"> </w:t>
      </w:r>
      <w:proofErr w:type="spellStart"/>
      <w:r w:rsidRPr="001D1886">
        <w:rPr>
          <w:i/>
          <w:szCs w:val="22"/>
        </w:rPr>
        <w:t>coli</w:t>
      </w:r>
      <w:proofErr w:type="spellEnd"/>
      <w:r w:rsidRPr="001D1886">
        <w:rPr>
          <w:szCs w:val="22"/>
        </w:rPr>
        <w:t xml:space="preserve">) aerobo baktēriju spektru. </w:t>
      </w:r>
    </w:p>
    <w:p w14:paraId="55E29416" w14:textId="77777777" w:rsidR="00BA1278" w:rsidRPr="001D1886" w:rsidRDefault="00BA1278" w:rsidP="00BA1278">
      <w:pPr>
        <w:tabs>
          <w:tab w:val="clear" w:pos="567"/>
          <w:tab w:val="left" w:pos="708"/>
        </w:tabs>
        <w:spacing w:line="280" w:lineRule="exact"/>
        <w:jc w:val="both"/>
        <w:rPr>
          <w:iCs/>
          <w:szCs w:val="22"/>
        </w:rPr>
      </w:pPr>
    </w:p>
    <w:p w14:paraId="01385CE6" w14:textId="29ECAE71" w:rsidR="00B7178D" w:rsidRDefault="00B7178D" w:rsidP="00B7178D">
      <w:pPr>
        <w:spacing w:line="240" w:lineRule="auto"/>
        <w:rPr>
          <w:lang w:val="lv"/>
        </w:rPr>
      </w:pPr>
      <w:r>
        <w:rPr>
          <w:lang w:val="lv"/>
        </w:rPr>
        <w:t xml:space="preserve">CLSI </w:t>
      </w:r>
      <w:r w:rsidR="00B80AC4" w:rsidRPr="003A0EED">
        <w:rPr>
          <w:color w:val="000000"/>
        </w:rPr>
        <w:t>(Klīnisk</w:t>
      </w:r>
      <w:r w:rsidR="00B80AC4">
        <w:rPr>
          <w:color w:val="000000"/>
        </w:rPr>
        <w:t>o</w:t>
      </w:r>
      <w:r w:rsidR="00B80AC4" w:rsidRPr="003A0EED">
        <w:rPr>
          <w:color w:val="000000"/>
        </w:rPr>
        <w:t xml:space="preserve"> un Laboratorij</w:t>
      </w:r>
      <w:r w:rsidR="00B80AC4">
        <w:rPr>
          <w:color w:val="000000"/>
        </w:rPr>
        <w:t>as</w:t>
      </w:r>
      <w:r w:rsidR="00B80AC4" w:rsidRPr="003A0EED">
        <w:rPr>
          <w:color w:val="000000"/>
        </w:rPr>
        <w:t xml:space="preserve"> </w:t>
      </w:r>
      <w:r w:rsidR="00B80AC4">
        <w:rPr>
          <w:color w:val="000000"/>
        </w:rPr>
        <w:t>s</w:t>
      </w:r>
      <w:r w:rsidR="00B80AC4" w:rsidRPr="003A0EED">
        <w:rPr>
          <w:color w:val="000000"/>
        </w:rPr>
        <w:t xml:space="preserve">tandartu </w:t>
      </w:r>
      <w:r w:rsidR="00B80AC4">
        <w:rPr>
          <w:color w:val="000000"/>
        </w:rPr>
        <w:t>i</w:t>
      </w:r>
      <w:r w:rsidR="00B80AC4" w:rsidRPr="003A0EED">
        <w:rPr>
          <w:color w:val="000000"/>
        </w:rPr>
        <w:t>nstitūt</w:t>
      </w:r>
      <w:r w:rsidR="00B80AC4">
        <w:rPr>
          <w:color w:val="000000"/>
        </w:rPr>
        <w:t>s</w:t>
      </w:r>
      <w:r w:rsidR="00B80AC4" w:rsidRPr="003A0EED">
        <w:rPr>
          <w:color w:val="000000"/>
        </w:rPr>
        <w:t xml:space="preserve">) </w:t>
      </w:r>
      <w:r>
        <w:rPr>
          <w:lang w:val="lv"/>
        </w:rPr>
        <w:t>ieteiktās robežvērtības (VET08, 4. izdevums, 2019. gada augusts) suņiem:</w:t>
      </w:r>
    </w:p>
    <w:p w14:paraId="6A50A39E" w14:textId="77777777" w:rsidR="00B7178D" w:rsidRPr="001B4030" w:rsidRDefault="00B7178D" w:rsidP="00B7178D">
      <w:pPr>
        <w:spacing w:line="240" w:lineRule="auto"/>
        <w:rPr>
          <w:iCs/>
        </w:rPr>
      </w:pPr>
    </w:p>
    <w:p w14:paraId="32A1C9DB" w14:textId="77777777" w:rsidR="00694E6F" w:rsidRDefault="00B7178D" w:rsidP="00B7178D">
      <w:pPr>
        <w:jc w:val="both"/>
        <w:rPr>
          <w:szCs w:val="22"/>
        </w:rPr>
      </w:pPr>
      <w:r>
        <w:rPr>
          <w:lang w:val="lv"/>
        </w:rPr>
        <w:t>Suņiem ādas un mīksto audu infekciju gadījumā:</w:t>
      </w:r>
    </w:p>
    <w:p w14:paraId="03C99341" w14:textId="77777777" w:rsidR="00105227" w:rsidRPr="00105227" w:rsidRDefault="00105227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276"/>
        <w:gridCol w:w="1417"/>
      </w:tblGrid>
      <w:tr w:rsidR="00105227" w:rsidRPr="00105227" w14:paraId="1B4F196F" w14:textId="77777777" w:rsidTr="00C676A4">
        <w:tc>
          <w:tcPr>
            <w:tcW w:w="3227" w:type="dxa"/>
            <w:shd w:val="clear" w:color="auto" w:fill="auto"/>
          </w:tcPr>
          <w:p w14:paraId="6722DD08" w14:textId="77777777" w:rsidR="00105227" w:rsidRPr="00272B1C" w:rsidRDefault="00272B1C" w:rsidP="00105227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272B1C">
              <w:t>Baktēriju sugas</w:t>
            </w:r>
          </w:p>
        </w:tc>
        <w:tc>
          <w:tcPr>
            <w:tcW w:w="1276" w:type="dxa"/>
            <w:shd w:val="clear" w:color="auto" w:fill="auto"/>
          </w:tcPr>
          <w:p w14:paraId="3F86737E" w14:textId="77ECEABB" w:rsidR="00105227" w:rsidRPr="00105227" w:rsidRDefault="00272B1C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D1886">
              <w:rPr>
                <w:szCs w:val="22"/>
              </w:rPr>
              <w:t>Jutīg</w:t>
            </w:r>
            <w:r w:rsidR="003E621C">
              <w:rPr>
                <w:szCs w:val="22"/>
              </w:rPr>
              <w:t>s</w:t>
            </w:r>
          </w:p>
        </w:tc>
        <w:tc>
          <w:tcPr>
            <w:tcW w:w="1417" w:type="dxa"/>
            <w:shd w:val="clear" w:color="auto" w:fill="auto"/>
          </w:tcPr>
          <w:p w14:paraId="24097EB8" w14:textId="56F6054A" w:rsidR="00105227" w:rsidRPr="00105227" w:rsidRDefault="00272B1C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proofErr w:type="spellStart"/>
            <w:r w:rsidRPr="001D1886">
              <w:rPr>
                <w:szCs w:val="22"/>
              </w:rPr>
              <w:t>Rezistent</w:t>
            </w:r>
            <w:r w:rsidR="003E621C">
              <w:rPr>
                <w:szCs w:val="22"/>
              </w:rPr>
              <w:t>s</w:t>
            </w:r>
            <w:proofErr w:type="spellEnd"/>
          </w:p>
        </w:tc>
      </w:tr>
      <w:tr w:rsidR="00105227" w:rsidRPr="00105227" w14:paraId="623A518B" w14:textId="77777777" w:rsidTr="00C676A4">
        <w:tc>
          <w:tcPr>
            <w:tcW w:w="3227" w:type="dxa"/>
            <w:shd w:val="clear" w:color="auto" w:fill="auto"/>
          </w:tcPr>
          <w:p w14:paraId="448F80D4" w14:textId="77777777" w:rsidR="00105227" w:rsidRPr="00105227" w:rsidRDefault="00105227" w:rsidP="00105227">
            <w:pPr>
              <w:rPr>
                <w:i/>
                <w:szCs w:val="22"/>
                <w:lang w:val="et-EE" w:eastAsia="et-EE" w:bidi="et-EE"/>
              </w:rPr>
            </w:pPr>
            <w:r w:rsidRPr="00105227">
              <w:rPr>
                <w:i/>
                <w:szCs w:val="22"/>
                <w:lang w:val="et-EE" w:eastAsia="et-EE" w:bidi="et-EE"/>
              </w:rPr>
              <w:t xml:space="preserve">Staphylococcus aureus </w:t>
            </w:r>
          </w:p>
          <w:p w14:paraId="504E261F" w14:textId="77777777" w:rsidR="00105227" w:rsidRPr="00105227" w:rsidRDefault="00105227" w:rsidP="00105227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/>
                <w:szCs w:val="22"/>
                <w:lang w:val="et-EE" w:eastAsia="et-EE" w:bidi="et-EE"/>
              </w:rPr>
              <w:t>Staphylococcus pseudintermedius</w:t>
            </w:r>
          </w:p>
        </w:tc>
        <w:tc>
          <w:tcPr>
            <w:tcW w:w="1276" w:type="dxa"/>
            <w:shd w:val="clear" w:color="auto" w:fill="auto"/>
          </w:tcPr>
          <w:p w14:paraId="61195CAF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≤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25059538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≥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4</w:t>
            </w:r>
          </w:p>
        </w:tc>
      </w:tr>
      <w:tr w:rsidR="00105227" w:rsidRPr="00105227" w14:paraId="7D51AFC7" w14:textId="77777777" w:rsidTr="00C676A4">
        <w:tc>
          <w:tcPr>
            <w:tcW w:w="3227" w:type="dxa"/>
            <w:shd w:val="clear" w:color="auto" w:fill="auto"/>
          </w:tcPr>
          <w:p w14:paraId="72573748" w14:textId="3735BD60" w:rsidR="00105227" w:rsidRPr="00105227" w:rsidRDefault="00105227" w:rsidP="00105227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/>
                <w:szCs w:val="22"/>
                <w:lang w:val="et-EE" w:eastAsia="et-EE" w:bidi="et-EE"/>
              </w:rPr>
              <w:t>Streptococcus</w:t>
            </w:r>
            <w:r w:rsidR="00272B1C">
              <w:rPr>
                <w:szCs w:val="22"/>
                <w:lang w:val="et-EE" w:eastAsia="et-EE" w:bidi="et-EE"/>
              </w:rPr>
              <w:t xml:space="preserve"> spp</w:t>
            </w:r>
            <w:r w:rsidR="003E621C">
              <w:rPr>
                <w:szCs w:val="22"/>
                <w:lang w:val="et-EE" w:eastAsia="et-EE" w:bidi="et-EE"/>
              </w:rPr>
              <w:t>.</w:t>
            </w:r>
            <w:r w:rsidR="00272B1C">
              <w:rPr>
                <w:szCs w:val="22"/>
                <w:lang w:val="et-EE" w:eastAsia="et-EE" w:bidi="et-EE"/>
              </w:rPr>
              <w:t xml:space="preserve"> </w:t>
            </w:r>
            <w:r w:rsidR="003E621C">
              <w:rPr>
                <w:szCs w:val="22"/>
                <w:lang w:val="et-EE" w:eastAsia="et-EE" w:bidi="et-EE"/>
              </w:rPr>
              <w:t>un</w:t>
            </w:r>
            <w:r w:rsidRPr="00105227">
              <w:rPr>
                <w:szCs w:val="22"/>
                <w:lang w:val="et-EE" w:eastAsia="et-EE" w:bidi="et-EE"/>
              </w:rPr>
              <w:t xml:space="preserve"> </w:t>
            </w:r>
            <w:r w:rsidRPr="00105227">
              <w:rPr>
                <w:i/>
                <w:szCs w:val="22"/>
                <w:lang w:val="et-EE" w:eastAsia="et-EE" w:bidi="et-EE"/>
              </w:rPr>
              <w:t>E. coli</w:t>
            </w:r>
          </w:p>
        </w:tc>
        <w:tc>
          <w:tcPr>
            <w:tcW w:w="1276" w:type="dxa"/>
            <w:shd w:val="clear" w:color="auto" w:fill="auto"/>
          </w:tcPr>
          <w:p w14:paraId="16F0B3AE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≤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2B29CAB1" w14:textId="77777777" w:rsidR="00105227" w:rsidRPr="00105227" w:rsidRDefault="00105227" w:rsidP="00105227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≥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8</w:t>
            </w:r>
          </w:p>
        </w:tc>
      </w:tr>
    </w:tbl>
    <w:p w14:paraId="41D1706F" w14:textId="77777777" w:rsidR="00105227" w:rsidRDefault="00105227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</w:p>
    <w:p w14:paraId="1AD33801" w14:textId="77777777" w:rsidR="004F0628" w:rsidRDefault="00B7178D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  <w:r>
        <w:rPr>
          <w:lang w:val="lv"/>
        </w:rPr>
        <w:t>Suņiem urīnceļu infekciju gadījumā:</w:t>
      </w:r>
    </w:p>
    <w:p w14:paraId="3418447F" w14:textId="77777777" w:rsidR="004F0628" w:rsidRPr="00105227" w:rsidRDefault="004F0628" w:rsidP="00105227">
      <w:pPr>
        <w:tabs>
          <w:tab w:val="clear" w:pos="567"/>
        </w:tabs>
        <w:rPr>
          <w:iCs/>
          <w:szCs w:val="22"/>
          <w:lang w:val="et-EE" w:eastAsia="et-EE" w:bidi="et-E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275"/>
        <w:gridCol w:w="1843"/>
      </w:tblGrid>
      <w:tr w:rsidR="009E552E" w:rsidRPr="00105227" w14:paraId="24F3FB1B" w14:textId="77777777" w:rsidTr="009E552E">
        <w:tc>
          <w:tcPr>
            <w:tcW w:w="2802" w:type="dxa"/>
            <w:shd w:val="clear" w:color="auto" w:fill="auto"/>
          </w:tcPr>
          <w:p w14:paraId="22089694" w14:textId="77777777" w:rsidR="009E552E" w:rsidRPr="00105227" w:rsidRDefault="009E552E" w:rsidP="009E552E">
            <w:pPr>
              <w:tabs>
                <w:tab w:val="clear" w:pos="567"/>
              </w:tabs>
              <w:rPr>
                <w:iCs/>
                <w:szCs w:val="22"/>
                <w:lang w:val="et-EE" w:eastAsia="et-EE" w:bidi="et-EE"/>
              </w:rPr>
            </w:pPr>
            <w:r w:rsidRPr="00272B1C">
              <w:t>Baktēriju sugas</w:t>
            </w:r>
          </w:p>
        </w:tc>
        <w:tc>
          <w:tcPr>
            <w:tcW w:w="1275" w:type="dxa"/>
            <w:shd w:val="clear" w:color="auto" w:fill="auto"/>
          </w:tcPr>
          <w:p w14:paraId="3E856875" w14:textId="23AEEF62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D1886">
              <w:rPr>
                <w:szCs w:val="22"/>
              </w:rPr>
              <w:t>Jutīg</w:t>
            </w:r>
            <w:r w:rsidR="003E621C">
              <w:rPr>
                <w:szCs w:val="22"/>
              </w:rPr>
              <w:t>s</w:t>
            </w:r>
          </w:p>
        </w:tc>
        <w:tc>
          <w:tcPr>
            <w:tcW w:w="1843" w:type="dxa"/>
            <w:shd w:val="clear" w:color="auto" w:fill="auto"/>
          </w:tcPr>
          <w:p w14:paraId="1F052F4A" w14:textId="09223E79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proofErr w:type="spellStart"/>
            <w:r w:rsidRPr="001D1886">
              <w:rPr>
                <w:szCs w:val="22"/>
              </w:rPr>
              <w:t>Rezistent</w:t>
            </w:r>
            <w:r w:rsidR="003E621C">
              <w:rPr>
                <w:szCs w:val="22"/>
              </w:rPr>
              <w:t>s</w:t>
            </w:r>
            <w:proofErr w:type="spellEnd"/>
          </w:p>
        </w:tc>
      </w:tr>
      <w:tr w:rsidR="009E552E" w:rsidRPr="00105227" w14:paraId="1B78638D" w14:textId="77777777" w:rsidTr="009E552E">
        <w:tc>
          <w:tcPr>
            <w:tcW w:w="2802" w:type="dxa"/>
            <w:shd w:val="clear" w:color="auto" w:fill="auto"/>
          </w:tcPr>
          <w:p w14:paraId="3EF510C0" w14:textId="77777777" w:rsidR="009E552E" w:rsidRPr="00105227" w:rsidRDefault="009E552E" w:rsidP="009E552E">
            <w:pPr>
              <w:rPr>
                <w:i/>
                <w:szCs w:val="22"/>
                <w:lang w:val="fr-FR" w:eastAsia="et-EE" w:bidi="et-EE"/>
              </w:rPr>
            </w:pPr>
            <w:r w:rsidRPr="00105227">
              <w:rPr>
                <w:i/>
                <w:szCs w:val="22"/>
                <w:lang w:val="fr-FR" w:eastAsia="et-EE" w:bidi="et-EE"/>
              </w:rPr>
              <w:t>E. coli</w:t>
            </w:r>
          </w:p>
          <w:p w14:paraId="5A907CB3" w14:textId="77777777" w:rsidR="009E552E" w:rsidRPr="00105227" w:rsidRDefault="009E552E" w:rsidP="009E552E">
            <w:pPr>
              <w:rPr>
                <w:i/>
                <w:szCs w:val="22"/>
                <w:lang w:val="fr-FR" w:eastAsia="et-EE" w:bidi="et-EE"/>
              </w:rPr>
            </w:pPr>
            <w:r w:rsidRPr="00105227">
              <w:rPr>
                <w:i/>
                <w:szCs w:val="22"/>
                <w:lang w:val="fr-FR" w:eastAsia="et-EE" w:bidi="et-EE"/>
              </w:rPr>
              <w:t xml:space="preserve">Klebsiella </w:t>
            </w:r>
            <w:proofErr w:type="spellStart"/>
            <w:r w:rsidRPr="00105227">
              <w:rPr>
                <w:i/>
                <w:szCs w:val="22"/>
                <w:lang w:val="fr-FR" w:eastAsia="et-EE" w:bidi="et-EE"/>
              </w:rPr>
              <w:t>pneumoniae</w:t>
            </w:r>
            <w:proofErr w:type="spellEnd"/>
          </w:p>
          <w:p w14:paraId="740CCEE4" w14:textId="77777777" w:rsidR="009E552E" w:rsidRPr="00105227" w:rsidRDefault="009E552E" w:rsidP="009E552E">
            <w:pPr>
              <w:rPr>
                <w:i/>
                <w:szCs w:val="22"/>
                <w:lang w:val="fr-FR" w:eastAsia="et-EE" w:bidi="et-EE"/>
              </w:rPr>
            </w:pPr>
            <w:r w:rsidRPr="00105227">
              <w:rPr>
                <w:i/>
                <w:szCs w:val="22"/>
                <w:lang w:val="fr-FR" w:eastAsia="et-EE" w:bidi="et-EE"/>
              </w:rPr>
              <w:t>Proteus mirabilis</w:t>
            </w:r>
          </w:p>
        </w:tc>
        <w:tc>
          <w:tcPr>
            <w:tcW w:w="1275" w:type="dxa"/>
            <w:shd w:val="clear" w:color="auto" w:fill="auto"/>
          </w:tcPr>
          <w:p w14:paraId="2A6A084D" w14:textId="77777777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≤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16</w:t>
            </w:r>
          </w:p>
        </w:tc>
        <w:tc>
          <w:tcPr>
            <w:tcW w:w="1843" w:type="dxa"/>
            <w:shd w:val="clear" w:color="auto" w:fill="auto"/>
          </w:tcPr>
          <w:p w14:paraId="40CD3509" w14:textId="77777777" w:rsidR="009E552E" w:rsidRPr="00105227" w:rsidRDefault="009E552E" w:rsidP="009E552E">
            <w:pPr>
              <w:tabs>
                <w:tab w:val="clear" w:pos="567"/>
              </w:tabs>
              <w:jc w:val="center"/>
              <w:rPr>
                <w:iCs/>
                <w:szCs w:val="22"/>
                <w:lang w:val="et-EE" w:eastAsia="et-EE" w:bidi="et-EE"/>
              </w:rPr>
            </w:pPr>
            <w:r w:rsidRPr="00105227">
              <w:rPr>
                <w:iCs/>
                <w:szCs w:val="22"/>
                <w:lang w:val="et-EE" w:eastAsia="et-EE" w:bidi="et-EE"/>
              </w:rPr>
              <w:t>≥</w:t>
            </w:r>
            <w:r w:rsidR="003E621C">
              <w:rPr>
                <w:iCs/>
                <w:szCs w:val="22"/>
                <w:lang w:val="et-EE" w:eastAsia="et-EE" w:bidi="et-EE"/>
              </w:rPr>
              <w:t> </w:t>
            </w:r>
            <w:r w:rsidRPr="00105227">
              <w:rPr>
                <w:iCs/>
                <w:szCs w:val="22"/>
                <w:lang w:val="et-EE" w:eastAsia="et-EE" w:bidi="et-EE"/>
              </w:rPr>
              <w:t>32</w:t>
            </w:r>
          </w:p>
        </w:tc>
      </w:tr>
    </w:tbl>
    <w:p w14:paraId="748FE46C" w14:textId="77777777" w:rsidR="00105227" w:rsidRPr="001D1886" w:rsidRDefault="00105227" w:rsidP="00BA1278">
      <w:pPr>
        <w:jc w:val="both"/>
        <w:rPr>
          <w:iCs/>
          <w:szCs w:val="22"/>
        </w:rPr>
      </w:pPr>
    </w:p>
    <w:p w14:paraId="4F3AF905" w14:textId="77777777" w:rsidR="00B7178D" w:rsidRPr="00410291" w:rsidRDefault="00B7178D" w:rsidP="00307809">
      <w:pPr>
        <w:tabs>
          <w:tab w:val="clear" w:pos="567"/>
        </w:tabs>
        <w:spacing w:line="240" w:lineRule="auto"/>
      </w:pPr>
      <w:r w:rsidRPr="00410291">
        <w:rPr>
          <w:u w:val="single"/>
          <w:lang w:val="lv"/>
        </w:rPr>
        <w:t>MIK</w:t>
      </w:r>
      <w:r w:rsidR="003E621C" w:rsidRPr="00410291">
        <w:rPr>
          <w:u w:val="single"/>
          <w:lang w:val="lv"/>
        </w:rPr>
        <w:t xml:space="preserve"> (</w:t>
      </w:r>
      <w:r w:rsidR="003E621C" w:rsidRPr="00307809">
        <w:rPr>
          <w:u w:val="single"/>
        </w:rPr>
        <w:t xml:space="preserve">minimālā </w:t>
      </w:r>
      <w:proofErr w:type="spellStart"/>
      <w:r w:rsidR="003E621C" w:rsidRPr="00307809">
        <w:rPr>
          <w:u w:val="single"/>
        </w:rPr>
        <w:t>inhibējošā</w:t>
      </w:r>
      <w:proofErr w:type="spellEnd"/>
      <w:r w:rsidR="003E621C" w:rsidRPr="00307809">
        <w:rPr>
          <w:u w:val="single"/>
        </w:rPr>
        <w:t xml:space="preserve"> koncentrācija</w:t>
      </w:r>
      <w:r w:rsidR="003E621C" w:rsidRPr="00410291">
        <w:rPr>
          <w:u w:val="single"/>
          <w:lang w:val="lv"/>
        </w:rPr>
        <w:t>)</w:t>
      </w:r>
      <w:r>
        <w:rPr>
          <w:u w:val="single"/>
          <w:lang w:val="lv"/>
        </w:rPr>
        <w:t xml:space="preserve"> dati attiecībā uz </w:t>
      </w:r>
      <w:proofErr w:type="spellStart"/>
      <w:r w:rsidRPr="00307809">
        <w:rPr>
          <w:i/>
          <w:iCs/>
          <w:u w:val="single"/>
          <w:lang w:val="lv"/>
        </w:rPr>
        <w:t>Cefaseptin</w:t>
      </w:r>
      <w:proofErr w:type="spellEnd"/>
      <w:r>
        <w:rPr>
          <w:u w:val="single"/>
          <w:lang w:val="lv"/>
        </w:rPr>
        <w:t xml:space="preserve"> lietošanu suņiem ar ādas un mīksto audu infekcijām vai urīnceļu infekcijām.</w:t>
      </w:r>
      <w:r>
        <w:rPr>
          <w:lang w:val="lv"/>
        </w:rPr>
        <w:t xml:space="preserve"> </w:t>
      </w:r>
    </w:p>
    <w:p w14:paraId="24702356" w14:textId="77777777" w:rsidR="00BA1278" w:rsidRDefault="00B7178D" w:rsidP="00B7178D">
      <w:pPr>
        <w:jc w:val="both"/>
        <w:rPr>
          <w:iCs/>
          <w:szCs w:val="22"/>
        </w:rPr>
      </w:pPr>
      <w:r>
        <w:rPr>
          <w:lang w:val="lv"/>
        </w:rPr>
        <w:t>Dati apkopoti laikā no 2011. līdz 2017. gadam.</w:t>
      </w:r>
    </w:p>
    <w:p w14:paraId="7D087101" w14:textId="77777777" w:rsidR="009E552E" w:rsidRDefault="009E552E" w:rsidP="00BA1278">
      <w:pPr>
        <w:jc w:val="both"/>
        <w:rPr>
          <w:iCs/>
          <w:szCs w:val="22"/>
        </w:rPr>
      </w:pPr>
    </w:p>
    <w:tbl>
      <w:tblPr>
        <w:tblW w:w="3738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2"/>
        <w:gridCol w:w="1398"/>
        <w:gridCol w:w="1254"/>
        <w:gridCol w:w="1725"/>
        <w:tblGridChange w:id="0">
          <w:tblGrid>
            <w:gridCol w:w="2382"/>
            <w:gridCol w:w="1398"/>
            <w:gridCol w:w="1254"/>
            <w:gridCol w:w="1725"/>
          </w:tblGrid>
        </w:tblGridChange>
      </w:tblGrid>
      <w:tr w:rsidR="009E552E" w:rsidRPr="00105227" w14:paraId="095E23BB" w14:textId="77777777" w:rsidTr="009E552E">
        <w:tc>
          <w:tcPr>
            <w:tcW w:w="1762" w:type="pct"/>
            <w:hideMark/>
          </w:tcPr>
          <w:p w14:paraId="47E4409A" w14:textId="77777777" w:rsidR="009E552E" w:rsidRPr="00105227" w:rsidRDefault="009E552E" w:rsidP="009E552E">
            <w:pPr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Baktēriju sugas</w:t>
            </w:r>
          </w:p>
        </w:tc>
        <w:tc>
          <w:tcPr>
            <w:tcW w:w="1034" w:type="pct"/>
            <w:vAlign w:val="center"/>
            <w:hideMark/>
          </w:tcPr>
          <w:p w14:paraId="1A8F3CEC" w14:textId="77777777" w:rsidR="009E552E" w:rsidRPr="0080727D" w:rsidRDefault="009E552E" w:rsidP="009E552E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i/>
              </w:rPr>
              <w:t>MIK diapazons</w:t>
            </w:r>
          </w:p>
          <w:p w14:paraId="0420EF92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(mg/l)</w:t>
            </w:r>
          </w:p>
        </w:tc>
        <w:tc>
          <w:tcPr>
            <w:tcW w:w="928" w:type="pct"/>
            <w:vAlign w:val="center"/>
            <w:hideMark/>
          </w:tcPr>
          <w:p w14:paraId="7E93729A" w14:textId="77777777" w:rsidR="009E552E" w:rsidRPr="00F911A7" w:rsidRDefault="009E552E" w:rsidP="009E552E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i/>
              </w:rPr>
              <w:t>MIK</w:t>
            </w:r>
            <w:r>
              <w:rPr>
                <w:b/>
                <w:i/>
                <w:sz w:val="24"/>
                <w:vertAlign w:val="subscript"/>
              </w:rPr>
              <w:t>50</w:t>
            </w:r>
          </w:p>
          <w:p w14:paraId="79A0717B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(mg/l)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E7F7C" w14:textId="77777777" w:rsidR="009E552E" w:rsidRPr="0047267C" w:rsidRDefault="009E552E" w:rsidP="009E552E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i/>
              </w:rPr>
              <w:t>MIK</w:t>
            </w:r>
            <w:r>
              <w:rPr>
                <w:b/>
                <w:i/>
                <w:sz w:val="24"/>
                <w:vertAlign w:val="subscript"/>
              </w:rPr>
              <w:t>90</w:t>
            </w:r>
          </w:p>
          <w:p w14:paraId="61DD7F01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>
              <w:rPr>
                <w:b/>
                <w:i/>
              </w:rPr>
              <w:t>(mg/l)</w:t>
            </w:r>
          </w:p>
        </w:tc>
      </w:tr>
      <w:tr w:rsidR="009E552E" w:rsidRPr="00105227" w14:paraId="7C7479EF" w14:textId="77777777" w:rsidTr="00C676A4">
        <w:tc>
          <w:tcPr>
            <w:tcW w:w="5000" w:type="pct"/>
            <w:gridSpan w:val="4"/>
            <w:tcBorders>
              <w:right w:val="single" w:sz="12" w:space="0" w:color="000000"/>
            </w:tcBorders>
          </w:tcPr>
          <w:p w14:paraId="7B8D72A7" w14:textId="01C36075" w:rsidR="009E552E" w:rsidRPr="009E552E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t-EE" w:eastAsia="et-EE" w:bidi="et-EE"/>
              </w:rPr>
            </w:pPr>
            <w:r>
              <w:rPr>
                <w:b/>
                <w:i/>
                <w:sz w:val="20"/>
              </w:rPr>
              <w:t>Ā</w:t>
            </w:r>
            <w:r w:rsidRPr="009E552E">
              <w:rPr>
                <w:b/>
                <w:i/>
                <w:sz w:val="20"/>
              </w:rPr>
              <w:t>das infekcij</w:t>
            </w:r>
            <w:r w:rsidR="003E621C">
              <w:rPr>
                <w:b/>
                <w:i/>
                <w:sz w:val="20"/>
              </w:rPr>
              <w:t>as</w:t>
            </w:r>
            <w:r w:rsidRPr="009E552E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</w:p>
        </w:tc>
      </w:tr>
      <w:tr w:rsidR="009E552E" w:rsidRPr="00105227" w14:paraId="2A402756" w14:textId="77777777" w:rsidTr="009E552E">
        <w:tc>
          <w:tcPr>
            <w:tcW w:w="1762" w:type="pct"/>
            <w:hideMark/>
          </w:tcPr>
          <w:p w14:paraId="1B76BD0A" w14:textId="77777777" w:rsidR="009E552E" w:rsidRPr="00105227" w:rsidRDefault="009E552E" w:rsidP="009E552E">
            <w:pPr>
              <w:jc w:val="center"/>
              <w:rPr>
                <w:b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Staphylococcus</w:t>
            </w:r>
            <w:r w:rsidRPr="00105227">
              <w:rPr>
                <w:b/>
                <w:bCs/>
                <w:iCs/>
                <w:sz w:val="20"/>
                <w:lang w:val="en-US" w:eastAsia="et-EE" w:bidi="et-EE"/>
              </w:rPr>
              <w:t xml:space="preserve"> </w:t>
            </w:r>
            <w:proofErr w:type="spellStart"/>
            <w:proofErr w:type="gramStart"/>
            <w:r w:rsidRPr="00105227">
              <w:rPr>
                <w:b/>
                <w:bCs/>
                <w:iCs/>
                <w:sz w:val="20"/>
                <w:lang w:val="en-US" w:eastAsia="et-EE" w:bidi="et-EE"/>
              </w:rPr>
              <w:t>spp.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a</w:t>
            </w:r>
            <w:proofErr w:type="spellEnd"/>
            <w:proofErr w:type="gramEnd"/>
          </w:p>
        </w:tc>
        <w:tc>
          <w:tcPr>
            <w:tcW w:w="1034" w:type="pct"/>
            <w:vAlign w:val="center"/>
            <w:hideMark/>
          </w:tcPr>
          <w:p w14:paraId="353EDBCF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0,25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4783705C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0,993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A634C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12,435</w:t>
            </w:r>
          </w:p>
        </w:tc>
      </w:tr>
      <w:tr w:rsidR="009E552E" w:rsidRPr="00105227" w14:paraId="59200E9F" w14:textId="77777777" w:rsidTr="009E552E">
        <w:tc>
          <w:tcPr>
            <w:tcW w:w="1762" w:type="pct"/>
            <w:hideMark/>
          </w:tcPr>
          <w:p w14:paraId="7A31E814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Staphylococcus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aureus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>b</w:t>
            </w:r>
            <w:proofErr w:type="spellEnd"/>
          </w:p>
        </w:tc>
        <w:tc>
          <w:tcPr>
            <w:tcW w:w="1034" w:type="pct"/>
            <w:vAlign w:val="center"/>
            <w:hideMark/>
          </w:tcPr>
          <w:p w14:paraId="67A13F4C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1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30064683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2,160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BEBC0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153,987</w:t>
            </w:r>
          </w:p>
        </w:tc>
      </w:tr>
      <w:tr w:rsidR="009E552E" w:rsidRPr="00105227" w14:paraId="4CB05025" w14:textId="77777777" w:rsidTr="009E552E">
        <w:tc>
          <w:tcPr>
            <w:tcW w:w="1762" w:type="pct"/>
          </w:tcPr>
          <w:p w14:paraId="3DDDDCED" w14:textId="6BE2D15B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Koagul</w:t>
            </w:r>
            <w:r w:rsidR="003E621C">
              <w:rPr>
                <w:b/>
                <w:bCs/>
                <w:i/>
                <w:iCs/>
                <w:sz w:val="20"/>
                <w:lang w:val="en-US" w:eastAsia="et-EE" w:bidi="et-EE"/>
              </w:rPr>
              <w:t>āzes</w:t>
            </w:r>
            <w:proofErr w:type="spellEnd"/>
            <w:r w:rsidR="003E621C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  <w:proofErr w:type="spellStart"/>
            <w:r w:rsidR="003E621C">
              <w:rPr>
                <w:b/>
                <w:bCs/>
                <w:i/>
                <w:iCs/>
                <w:sz w:val="20"/>
                <w:lang w:val="en-US" w:eastAsia="et-EE" w:bidi="et-EE"/>
              </w:rPr>
              <w:t>negatīv</w:t>
            </w:r>
            <w:r w:rsidR="00610D0D">
              <w:rPr>
                <w:b/>
                <w:bCs/>
                <w:i/>
                <w:iCs/>
                <w:sz w:val="20"/>
                <w:lang w:val="en-US" w:eastAsia="et-EE" w:bidi="et-EE"/>
              </w:rPr>
              <w:t>i</w:t>
            </w:r>
            <w:proofErr w:type="spellEnd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staphylococcus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>c</w:t>
            </w:r>
            <w:proofErr w:type="spellEnd"/>
          </w:p>
        </w:tc>
        <w:tc>
          <w:tcPr>
            <w:tcW w:w="1034" w:type="pct"/>
            <w:vAlign w:val="center"/>
          </w:tcPr>
          <w:p w14:paraId="037150E9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0,25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64</w:t>
            </w:r>
          </w:p>
        </w:tc>
        <w:tc>
          <w:tcPr>
            <w:tcW w:w="928" w:type="pct"/>
            <w:vAlign w:val="center"/>
          </w:tcPr>
          <w:p w14:paraId="2D39A1D5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0,989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24225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de-D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14,123</w:t>
            </w:r>
          </w:p>
        </w:tc>
      </w:tr>
      <w:tr w:rsidR="009E552E" w:rsidRPr="00105227" w14:paraId="388216F3" w14:textId="77777777" w:rsidTr="009E552E">
        <w:tc>
          <w:tcPr>
            <w:tcW w:w="1762" w:type="pct"/>
            <w:hideMark/>
          </w:tcPr>
          <w:p w14:paraId="22FF78F4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Staphylococcus</w:t>
            </w:r>
          </w:p>
          <w:p w14:paraId="3DCFF67E" w14:textId="77777777" w:rsidR="009E552E" w:rsidRPr="00105227" w:rsidRDefault="009E552E" w:rsidP="009E552E">
            <w:pPr>
              <w:jc w:val="center"/>
              <w:rPr>
                <w:b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t-EE" w:eastAsia="et-EE" w:bidi="et-EE"/>
              </w:rPr>
              <w:t>pseudintermedius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  <w:hideMark/>
          </w:tcPr>
          <w:p w14:paraId="6E300F0C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44BE1FF1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0,768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DC3FA2" w14:textId="77777777" w:rsidR="009E552E" w:rsidRPr="00105227" w:rsidRDefault="009E552E" w:rsidP="009E552E">
            <w:pPr>
              <w:jc w:val="center"/>
              <w:rPr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5,959</w:t>
            </w:r>
          </w:p>
        </w:tc>
      </w:tr>
      <w:tr w:rsidR="009E552E" w:rsidRPr="00105227" w14:paraId="26F35A9B" w14:textId="77777777" w:rsidTr="009E552E">
        <w:tc>
          <w:tcPr>
            <w:tcW w:w="1762" w:type="pct"/>
          </w:tcPr>
          <w:p w14:paraId="71B72DBC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Streptococcus </w:t>
            </w:r>
            <w:proofErr w:type="spellStart"/>
            <w:proofErr w:type="gramStart"/>
            <w:r w:rsidRPr="00105227">
              <w:rPr>
                <w:b/>
                <w:bCs/>
                <w:iCs/>
                <w:sz w:val="20"/>
                <w:lang w:val="en-US" w:eastAsia="et-EE" w:bidi="et-EE"/>
              </w:rPr>
              <w:t>spp.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d</w:t>
            </w:r>
            <w:proofErr w:type="spellEnd"/>
            <w:proofErr w:type="gramEnd"/>
          </w:p>
        </w:tc>
        <w:tc>
          <w:tcPr>
            <w:tcW w:w="1034" w:type="pct"/>
            <w:vAlign w:val="center"/>
          </w:tcPr>
          <w:p w14:paraId="1B626DC0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0,06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</w:p>
        </w:tc>
        <w:tc>
          <w:tcPr>
            <w:tcW w:w="928" w:type="pct"/>
            <w:vAlign w:val="center"/>
          </w:tcPr>
          <w:p w14:paraId="2A191A52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0,155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37EC7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0,234</w:t>
            </w:r>
          </w:p>
        </w:tc>
      </w:tr>
      <w:tr w:rsidR="009E552E" w:rsidRPr="00105227" w14:paraId="1C3B85DC" w14:textId="77777777" w:rsidTr="009E552E">
        <w:tc>
          <w:tcPr>
            <w:tcW w:w="1762" w:type="pct"/>
          </w:tcPr>
          <w:p w14:paraId="60E7BCA1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Streptococcus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canis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d</w:t>
            </w:r>
            <w:proofErr w:type="spellEnd"/>
          </w:p>
        </w:tc>
        <w:tc>
          <w:tcPr>
            <w:tcW w:w="1034" w:type="pct"/>
            <w:vAlign w:val="center"/>
          </w:tcPr>
          <w:p w14:paraId="353C61E7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0,06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</w:p>
        </w:tc>
        <w:tc>
          <w:tcPr>
            <w:tcW w:w="928" w:type="pct"/>
            <w:vAlign w:val="center"/>
          </w:tcPr>
          <w:p w14:paraId="6884A698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0,146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80097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de-D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0,226</w:t>
            </w:r>
          </w:p>
        </w:tc>
      </w:tr>
      <w:tr w:rsidR="009E552E" w:rsidRPr="00105227" w14:paraId="690834DA" w14:textId="77777777" w:rsidTr="009E552E">
        <w:tc>
          <w:tcPr>
            <w:tcW w:w="1762" w:type="pct"/>
          </w:tcPr>
          <w:p w14:paraId="328B1D11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Streptococcus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dysgalactiae</w:t>
            </w:r>
            <w:r w:rsidRPr="00105227">
              <w:rPr>
                <w:b/>
                <w:bCs/>
                <w:iCs/>
                <w:sz w:val="20"/>
                <w:vertAlign w:val="superscript"/>
                <w:lang w:val="en-US" w:eastAsia="et-EE" w:bidi="et-EE"/>
              </w:rPr>
              <w:t>d</w:t>
            </w:r>
            <w:proofErr w:type="spellEnd"/>
          </w:p>
        </w:tc>
        <w:tc>
          <w:tcPr>
            <w:tcW w:w="1034" w:type="pct"/>
            <w:vAlign w:val="center"/>
          </w:tcPr>
          <w:p w14:paraId="1DE6EE58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0,25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0,5</w:t>
            </w:r>
          </w:p>
        </w:tc>
        <w:tc>
          <w:tcPr>
            <w:tcW w:w="928" w:type="pct"/>
            <w:vAlign w:val="center"/>
          </w:tcPr>
          <w:p w14:paraId="3F525F4A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0,185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E71FF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de-DE" w:eastAsia="et-EE" w:bidi="et-EE"/>
              </w:rPr>
            </w:pPr>
            <w:r w:rsidRPr="00105227">
              <w:rPr>
                <w:bCs/>
                <w:i/>
                <w:sz w:val="20"/>
                <w:lang w:val="de-DE" w:eastAsia="et-EE" w:bidi="et-EE"/>
              </w:rPr>
              <w:t>0,354</w:t>
            </w:r>
          </w:p>
        </w:tc>
      </w:tr>
      <w:tr w:rsidR="009E552E" w:rsidRPr="00105227" w14:paraId="3D58CBA7" w14:textId="77777777" w:rsidTr="009E552E">
        <w:tc>
          <w:tcPr>
            <w:tcW w:w="1762" w:type="pct"/>
          </w:tcPr>
          <w:p w14:paraId="7AE07AA4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Escherichia coli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10CDD18E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4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42ECDE52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5,481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9D04D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11,314</w:t>
            </w:r>
          </w:p>
        </w:tc>
      </w:tr>
      <w:tr w:rsidR="009E552E" w:rsidRPr="00105227" w14:paraId="6D0656B6" w14:textId="77777777" w:rsidTr="009E552E">
        <w:tc>
          <w:tcPr>
            <w:tcW w:w="1762" w:type="pct"/>
          </w:tcPr>
          <w:p w14:paraId="1289898E" w14:textId="77777777" w:rsidR="009E552E" w:rsidRPr="00105227" w:rsidRDefault="009E552E" w:rsidP="009E552E">
            <w:pPr>
              <w:jc w:val="center"/>
              <w:rPr>
                <w:b/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 xml:space="preserve">Pasteurella </w:t>
            </w:r>
            <w:proofErr w:type="spellStart"/>
            <w:r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multocida</w:t>
            </w:r>
            <w:proofErr w:type="spellEnd"/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416ED5CB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0,12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4</w:t>
            </w:r>
          </w:p>
        </w:tc>
        <w:tc>
          <w:tcPr>
            <w:tcW w:w="928" w:type="pct"/>
            <w:vAlign w:val="center"/>
          </w:tcPr>
          <w:p w14:paraId="540C91FB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1,373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91DBC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1,877</w:t>
            </w:r>
          </w:p>
        </w:tc>
      </w:tr>
      <w:tr w:rsidR="009E552E" w:rsidRPr="00105227" w14:paraId="64A75A4C" w14:textId="77777777" w:rsidTr="00C676A4">
        <w:tc>
          <w:tcPr>
            <w:tcW w:w="5000" w:type="pct"/>
            <w:gridSpan w:val="4"/>
            <w:tcBorders>
              <w:right w:val="single" w:sz="12" w:space="0" w:color="000000"/>
            </w:tcBorders>
          </w:tcPr>
          <w:p w14:paraId="273984C6" w14:textId="77867356" w:rsidR="009E552E" w:rsidRPr="009E552E" w:rsidRDefault="009E552E" w:rsidP="009E552E">
            <w:pPr>
              <w:jc w:val="center"/>
              <w:rPr>
                <w:b/>
                <w:i/>
                <w:sz w:val="20"/>
                <w:lang w:val="et-EE" w:eastAsia="et-EE" w:bidi="et-EE"/>
              </w:rPr>
            </w:pPr>
            <w:r>
              <w:rPr>
                <w:b/>
                <w:i/>
                <w:sz w:val="20"/>
              </w:rPr>
              <w:t>U</w:t>
            </w:r>
            <w:r w:rsidRPr="009E552E">
              <w:rPr>
                <w:b/>
                <w:i/>
                <w:sz w:val="20"/>
              </w:rPr>
              <w:t>rīnceļu infekcij</w:t>
            </w:r>
            <w:r w:rsidR="003E621C">
              <w:rPr>
                <w:b/>
                <w:i/>
                <w:sz w:val="20"/>
              </w:rPr>
              <w:t>as</w:t>
            </w:r>
          </w:p>
        </w:tc>
      </w:tr>
      <w:tr w:rsidR="009E552E" w:rsidRPr="00105227" w14:paraId="0E670FFB" w14:textId="77777777" w:rsidTr="009E552E">
        <w:tc>
          <w:tcPr>
            <w:tcW w:w="1762" w:type="pct"/>
            <w:vAlign w:val="center"/>
          </w:tcPr>
          <w:p w14:paraId="0340028F" w14:textId="77777777" w:rsidR="009E552E" w:rsidRPr="00105227" w:rsidRDefault="009E552E" w:rsidP="009E552E">
            <w:pPr>
              <w:spacing w:after="120"/>
              <w:ind w:left="258"/>
              <w:jc w:val="center"/>
              <w:rPr>
                <w:b/>
                <w:sz w:val="20"/>
                <w:lang w:val="et-EE" w:eastAsia="et-EE" w:bidi="et-EE"/>
              </w:rPr>
            </w:pPr>
            <w:r w:rsidRPr="00105227">
              <w:rPr>
                <w:b/>
                <w:i/>
                <w:sz w:val="20"/>
                <w:lang w:val="et-EE" w:eastAsia="et-EE" w:bidi="et-EE"/>
              </w:rPr>
              <w:t>Proteus mirabilis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49AEDF79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8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54BFEF4A" w14:textId="7C039E01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 xml:space="preserve">6,498 </w:t>
            </w:r>
            <w:r w:rsidR="003E621C"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 xml:space="preserve"> 12,491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BBB8E" w14:textId="31D17EA1" w:rsidR="009E552E" w:rsidRPr="00105227" w:rsidRDefault="009E552E" w:rsidP="009E552E">
            <w:pPr>
              <w:jc w:val="center"/>
              <w:rPr>
                <w:i/>
                <w:sz w:val="20"/>
                <w:lang w:val="et-EE" w:eastAsia="et-EE" w:bidi="et-EE"/>
              </w:rPr>
            </w:pPr>
            <w:r w:rsidRPr="00105227">
              <w:rPr>
                <w:i/>
                <w:sz w:val="20"/>
                <w:lang w:val="et-EE" w:eastAsia="et-EE" w:bidi="et-EE"/>
              </w:rPr>
              <w:t xml:space="preserve">12,553 </w:t>
            </w:r>
            <w:r w:rsidR="003E621C"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Pr="00105227">
              <w:rPr>
                <w:i/>
                <w:sz w:val="20"/>
                <w:lang w:val="et-EE" w:eastAsia="et-EE" w:bidi="et-EE"/>
              </w:rPr>
              <w:t xml:space="preserve"> 207,937</w:t>
            </w:r>
          </w:p>
        </w:tc>
      </w:tr>
      <w:tr w:rsidR="009E552E" w:rsidRPr="00105227" w14:paraId="0786A47B" w14:textId="77777777" w:rsidTr="009E552E">
        <w:tc>
          <w:tcPr>
            <w:tcW w:w="1762" w:type="pct"/>
            <w:vAlign w:val="center"/>
          </w:tcPr>
          <w:p w14:paraId="22DCB80C" w14:textId="77777777" w:rsidR="009E552E" w:rsidRPr="00105227" w:rsidRDefault="009E552E" w:rsidP="009E552E">
            <w:pPr>
              <w:spacing w:after="120"/>
              <w:ind w:left="258"/>
              <w:jc w:val="center"/>
              <w:rPr>
                <w:b/>
                <w:i/>
                <w:sz w:val="20"/>
                <w:lang w:val="et-EE" w:eastAsia="et-EE" w:bidi="et-EE"/>
              </w:rPr>
            </w:pPr>
            <w:r w:rsidRPr="00105227">
              <w:rPr>
                <w:b/>
                <w:i/>
                <w:sz w:val="20"/>
                <w:lang w:val="et-EE" w:eastAsia="et-EE" w:bidi="et-EE"/>
              </w:rPr>
              <w:t>Klebsiella pneumoniae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088D701E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2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3512D483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3,564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F8679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362,039</w:t>
            </w:r>
          </w:p>
        </w:tc>
      </w:tr>
      <w:tr w:rsidR="009E552E" w:rsidRPr="00105227" w14:paraId="5A046881" w14:textId="77777777" w:rsidTr="009E552E">
        <w:tc>
          <w:tcPr>
            <w:tcW w:w="1762" w:type="pct"/>
            <w:vAlign w:val="center"/>
          </w:tcPr>
          <w:p w14:paraId="5360B1F6" w14:textId="77777777" w:rsidR="009E552E" w:rsidRPr="00105227" w:rsidRDefault="009E552E" w:rsidP="009E552E">
            <w:pPr>
              <w:spacing w:after="120"/>
              <w:ind w:left="258"/>
              <w:jc w:val="center"/>
              <w:rPr>
                <w:b/>
                <w:i/>
                <w:sz w:val="20"/>
                <w:lang w:val="et-EE" w:eastAsia="et-EE" w:bidi="et-EE"/>
              </w:rPr>
            </w:pPr>
            <w:r w:rsidRPr="00105227">
              <w:rPr>
                <w:b/>
                <w:i/>
                <w:sz w:val="20"/>
                <w:lang w:val="et-EE" w:eastAsia="et-EE" w:bidi="et-EE"/>
              </w:rPr>
              <w:t>E. coli</w:t>
            </w:r>
            <w:r w:rsidRPr="00105227">
              <w:rPr>
                <w:b/>
                <w:bCs/>
                <w:i/>
                <w:iCs/>
                <w:sz w:val="20"/>
                <w:vertAlign w:val="superscript"/>
                <w:lang w:val="en-US" w:eastAsia="et-EE" w:bidi="et-EE"/>
              </w:rPr>
              <w:t xml:space="preserve"> b</w:t>
            </w:r>
          </w:p>
        </w:tc>
        <w:tc>
          <w:tcPr>
            <w:tcW w:w="1034" w:type="pct"/>
            <w:vAlign w:val="center"/>
          </w:tcPr>
          <w:p w14:paraId="3F981BCF" w14:textId="77777777" w:rsidR="009E552E" w:rsidRPr="00105227" w:rsidRDefault="009E552E" w:rsidP="009E552E">
            <w:pPr>
              <w:jc w:val="center"/>
              <w:rPr>
                <w:bCs/>
                <w:i/>
                <w:iCs/>
                <w:sz w:val="20"/>
                <w:lang w:val="en-US" w:eastAsia="et-EE" w:bidi="et-EE"/>
              </w:rPr>
            </w:pP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4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-</w:t>
            </w:r>
            <w:r w:rsidR="003E621C">
              <w:rPr>
                <w:bCs/>
                <w:i/>
                <w:iCs/>
                <w:sz w:val="20"/>
                <w:lang w:val="en-US" w:eastAsia="et-EE" w:bidi="et-EE"/>
              </w:rPr>
              <w:t> </w:t>
            </w:r>
            <w:r w:rsidRPr="00105227">
              <w:rPr>
                <w:bCs/>
                <w:i/>
                <w:iCs/>
                <w:sz w:val="20"/>
                <w:lang w:val="en-US" w:eastAsia="et-EE" w:bidi="et-EE"/>
              </w:rPr>
              <w:t>512</w:t>
            </w:r>
          </w:p>
        </w:tc>
        <w:tc>
          <w:tcPr>
            <w:tcW w:w="928" w:type="pct"/>
            <w:vAlign w:val="center"/>
          </w:tcPr>
          <w:p w14:paraId="496FAE30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5,022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5,82</w:t>
            </w:r>
          </w:p>
        </w:tc>
        <w:tc>
          <w:tcPr>
            <w:tcW w:w="127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A470B" w14:textId="77777777" w:rsidR="009E552E" w:rsidRPr="00105227" w:rsidRDefault="009E552E" w:rsidP="009E552E">
            <w:pPr>
              <w:jc w:val="center"/>
              <w:rPr>
                <w:bCs/>
                <w:i/>
                <w:sz w:val="20"/>
                <w:lang w:val="et-EE" w:eastAsia="et-EE" w:bidi="et-EE"/>
              </w:rPr>
            </w:pPr>
            <w:r w:rsidRPr="00105227">
              <w:rPr>
                <w:bCs/>
                <w:i/>
                <w:sz w:val="20"/>
                <w:lang w:val="et-EE" w:eastAsia="et-EE" w:bidi="et-EE"/>
              </w:rPr>
              <w:t>7,671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-</w:t>
            </w:r>
            <w:r w:rsidR="003E621C">
              <w:rPr>
                <w:bCs/>
                <w:i/>
                <w:sz w:val="20"/>
                <w:lang w:val="et-EE" w:eastAsia="et-EE" w:bidi="et-EE"/>
              </w:rPr>
              <w:t> </w:t>
            </w:r>
            <w:r w:rsidRPr="00105227">
              <w:rPr>
                <w:bCs/>
                <w:i/>
                <w:sz w:val="20"/>
                <w:lang w:val="et-EE" w:eastAsia="et-EE" w:bidi="et-EE"/>
              </w:rPr>
              <w:t>13,929</w:t>
            </w:r>
          </w:p>
        </w:tc>
      </w:tr>
    </w:tbl>
    <w:p w14:paraId="762A1233" w14:textId="77777777" w:rsidR="009E552E" w:rsidRPr="00307809" w:rsidRDefault="009E552E" w:rsidP="009E552E">
      <w:pPr>
        <w:rPr>
          <w:color w:val="1F497D"/>
          <w:sz w:val="16"/>
          <w:szCs w:val="16"/>
        </w:rPr>
      </w:pPr>
      <w:r w:rsidRPr="00307809">
        <w:rPr>
          <w:sz w:val="16"/>
          <w:szCs w:val="16"/>
        </w:rPr>
        <w:t>a: 2011.-2017.; b: 2011.-2015.; c: 2016.-2017.; d: 2012.-2015</w:t>
      </w:r>
      <w:r w:rsidR="003E621C">
        <w:rPr>
          <w:sz w:val="16"/>
          <w:szCs w:val="16"/>
        </w:rPr>
        <w:t>.</w:t>
      </w:r>
      <w:r w:rsidRPr="00307809">
        <w:rPr>
          <w:color w:val="1F497D"/>
          <w:sz w:val="16"/>
          <w:szCs w:val="16"/>
        </w:rPr>
        <w:t xml:space="preserve"> </w:t>
      </w:r>
    </w:p>
    <w:p w14:paraId="050A4093" w14:textId="77777777" w:rsidR="00BA1278" w:rsidRDefault="00BA1278" w:rsidP="00BA1278">
      <w:pPr>
        <w:tabs>
          <w:tab w:val="clear" w:pos="567"/>
          <w:tab w:val="left" w:pos="708"/>
        </w:tabs>
        <w:spacing w:line="280" w:lineRule="exact"/>
        <w:jc w:val="both"/>
        <w:rPr>
          <w:szCs w:val="22"/>
        </w:rPr>
      </w:pPr>
    </w:p>
    <w:p w14:paraId="755BFDDF" w14:textId="36E863DF" w:rsidR="005827A1" w:rsidRDefault="005827A1" w:rsidP="005827A1">
      <w:pPr>
        <w:jc w:val="both"/>
      </w:pPr>
    </w:p>
    <w:p w14:paraId="6527563C" w14:textId="77777777" w:rsidR="00B7178D" w:rsidRPr="001B4030" w:rsidRDefault="00B7178D" w:rsidP="00B7178D">
      <w:pPr>
        <w:spacing w:line="240" w:lineRule="auto"/>
      </w:pPr>
      <w:r>
        <w:rPr>
          <w:u w:val="single"/>
          <w:lang w:val="lv"/>
        </w:rPr>
        <w:t xml:space="preserve">MIK dati attiecībā uz </w:t>
      </w:r>
      <w:proofErr w:type="spellStart"/>
      <w:r w:rsidRPr="00307809">
        <w:rPr>
          <w:i/>
          <w:iCs/>
          <w:u w:val="single"/>
          <w:lang w:val="lv"/>
        </w:rPr>
        <w:t>Cefaseptin</w:t>
      </w:r>
      <w:proofErr w:type="spellEnd"/>
      <w:r>
        <w:rPr>
          <w:u w:val="single"/>
          <w:lang w:val="lv"/>
        </w:rPr>
        <w:t xml:space="preserve"> lietošanu kaķiem ar ādas un mīksto audu infekcijām vai urīnceļu infekcijām</w:t>
      </w:r>
      <w:r>
        <w:rPr>
          <w:lang w:val="lv"/>
        </w:rPr>
        <w:t xml:space="preserve">. </w:t>
      </w:r>
    </w:p>
    <w:p w14:paraId="31243050" w14:textId="77777777" w:rsidR="00B7178D" w:rsidRPr="00C24043" w:rsidRDefault="00B7178D" w:rsidP="00B7178D">
      <w:pPr>
        <w:jc w:val="both"/>
      </w:pPr>
      <w:r>
        <w:rPr>
          <w:lang w:val="lv"/>
        </w:rPr>
        <w:t xml:space="preserve">Tā kā nav pieejamas klīniskās robežvērtības attiecībā uz </w:t>
      </w:r>
      <w:proofErr w:type="spellStart"/>
      <w:r>
        <w:rPr>
          <w:lang w:val="lv"/>
        </w:rPr>
        <w:t>cefaleksīnu</w:t>
      </w:r>
      <w:proofErr w:type="spellEnd"/>
      <w:r>
        <w:rPr>
          <w:lang w:val="lv"/>
        </w:rPr>
        <w:t xml:space="preserve"> pret to sugu baktērijām, kas izolētas no kaķiem ar ādas infekcijām, parādītas ECOFF </w:t>
      </w:r>
      <w:r w:rsidR="003E621C">
        <w:rPr>
          <w:lang w:val="lv"/>
        </w:rPr>
        <w:t>(</w:t>
      </w:r>
      <w:r w:rsidR="003E621C" w:rsidRPr="00307809">
        <w:rPr>
          <w:lang w:val="lv"/>
        </w:rPr>
        <w:t>epidemioloģiskās robežvērtības</w:t>
      </w:r>
      <w:r w:rsidR="003E621C">
        <w:rPr>
          <w:lang w:val="lv"/>
        </w:rPr>
        <w:t xml:space="preserve">) </w:t>
      </w:r>
      <w:r>
        <w:rPr>
          <w:lang w:val="lv"/>
        </w:rPr>
        <w:t>vērtības. Dati apkopoti laikā no 2011. līdz 2017. gadam.</w:t>
      </w:r>
    </w:p>
    <w:p w14:paraId="545E31D9" w14:textId="77777777" w:rsidR="005827A1" w:rsidRPr="005A7C3C" w:rsidRDefault="005827A1" w:rsidP="005827A1">
      <w:pPr>
        <w:rPr>
          <w:b/>
          <w:i/>
        </w:rPr>
      </w:pPr>
    </w:p>
    <w:tbl>
      <w:tblPr>
        <w:tblW w:w="9109" w:type="dxa"/>
        <w:tblInd w:w="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2"/>
        <w:gridCol w:w="1560"/>
        <w:gridCol w:w="1559"/>
        <w:gridCol w:w="1417"/>
        <w:gridCol w:w="1241"/>
      </w:tblGrid>
      <w:tr w:rsidR="005827A1" w:rsidRPr="004E3735" w14:paraId="276CB19A" w14:textId="77777777" w:rsidTr="00307809">
        <w:tc>
          <w:tcPr>
            <w:tcW w:w="3332" w:type="dxa"/>
            <w:hideMark/>
          </w:tcPr>
          <w:p w14:paraId="3CAB21EE" w14:textId="77777777" w:rsidR="005827A1" w:rsidRPr="00307809" w:rsidRDefault="005827A1" w:rsidP="002E1E6A">
            <w:pPr>
              <w:rPr>
                <w:b/>
                <w:i/>
                <w:iCs/>
                <w:sz w:val="20"/>
              </w:rPr>
            </w:pPr>
            <w:r w:rsidRPr="00307809">
              <w:rPr>
                <w:b/>
                <w:i/>
                <w:sz w:val="20"/>
              </w:rPr>
              <w:t>Baktēriju sugas</w:t>
            </w:r>
          </w:p>
        </w:tc>
        <w:tc>
          <w:tcPr>
            <w:tcW w:w="1560" w:type="dxa"/>
            <w:vAlign w:val="center"/>
            <w:hideMark/>
          </w:tcPr>
          <w:p w14:paraId="0C4187F9" w14:textId="77777777" w:rsidR="005827A1" w:rsidRPr="00307809" w:rsidRDefault="005827A1" w:rsidP="002E1E6A">
            <w:pPr>
              <w:jc w:val="center"/>
              <w:rPr>
                <w:b/>
                <w:bCs/>
                <w:i/>
                <w:iCs/>
                <w:sz w:val="20"/>
              </w:rPr>
            </w:pPr>
            <w:r w:rsidRPr="00307809">
              <w:rPr>
                <w:b/>
                <w:i/>
                <w:sz w:val="20"/>
              </w:rPr>
              <w:t>MI</w:t>
            </w:r>
            <w:r w:rsidR="00BD7051" w:rsidRPr="00307809">
              <w:rPr>
                <w:b/>
                <w:i/>
                <w:sz w:val="20"/>
              </w:rPr>
              <w:t>K</w:t>
            </w:r>
            <w:r w:rsidRPr="00307809">
              <w:rPr>
                <w:b/>
                <w:i/>
                <w:sz w:val="20"/>
              </w:rPr>
              <w:t xml:space="preserve"> diapazons</w:t>
            </w:r>
          </w:p>
          <w:p w14:paraId="490A0D22" w14:textId="77777777" w:rsidR="005827A1" w:rsidRPr="00307809" w:rsidRDefault="005827A1" w:rsidP="002E1E6A">
            <w:pPr>
              <w:jc w:val="center"/>
              <w:rPr>
                <w:b/>
                <w:i/>
                <w:iCs/>
                <w:sz w:val="20"/>
              </w:rPr>
            </w:pPr>
            <w:r w:rsidRPr="00307809">
              <w:rPr>
                <w:b/>
                <w:i/>
                <w:sz w:val="20"/>
              </w:rPr>
              <w:t>(mg/l)</w:t>
            </w:r>
          </w:p>
        </w:tc>
        <w:tc>
          <w:tcPr>
            <w:tcW w:w="1559" w:type="dxa"/>
            <w:vAlign w:val="center"/>
            <w:hideMark/>
          </w:tcPr>
          <w:p w14:paraId="21A6BB9A" w14:textId="77777777" w:rsidR="005827A1" w:rsidRPr="00307809" w:rsidRDefault="005827A1" w:rsidP="002E1E6A">
            <w:pPr>
              <w:jc w:val="center"/>
              <w:rPr>
                <w:b/>
                <w:bCs/>
                <w:i/>
                <w:iCs/>
                <w:sz w:val="20"/>
              </w:rPr>
            </w:pPr>
            <w:r w:rsidRPr="00307809">
              <w:rPr>
                <w:b/>
                <w:i/>
                <w:sz w:val="20"/>
              </w:rPr>
              <w:t>MI</w:t>
            </w:r>
            <w:r w:rsidR="00BD7051" w:rsidRPr="00307809">
              <w:rPr>
                <w:b/>
                <w:i/>
                <w:sz w:val="20"/>
              </w:rPr>
              <w:t>K</w:t>
            </w:r>
            <w:r w:rsidRPr="00307809">
              <w:rPr>
                <w:b/>
                <w:i/>
                <w:sz w:val="20"/>
                <w:vertAlign w:val="subscript"/>
              </w:rPr>
              <w:t>50</w:t>
            </w:r>
          </w:p>
          <w:p w14:paraId="1477CC27" w14:textId="77777777" w:rsidR="005827A1" w:rsidRPr="00307809" w:rsidRDefault="005827A1" w:rsidP="002E1E6A">
            <w:pPr>
              <w:jc w:val="center"/>
              <w:rPr>
                <w:b/>
                <w:i/>
                <w:iCs/>
                <w:sz w:val="20"/>
              </w:rPr>
            </w:pPr>
            <w:r w:rsidRPr="00307809">
              <w:rPr>
                <w:b/>
                <w:i/>
                <w:sz w:val="20"/>
              </w:rPr>
              <w:t>(mg/l)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FB967" w14:textId="77777777" w:rsidR="005827A1" w:rsidRPr="00307809" w:rsidRDefault="005827A1" w:rsidP="002E1E6A">
            <w:pPr>
              <w:jc w:val="center"/>
              <w:rPr>
                <w:b/>
                <w:bCs/>
                <w:i/>
                <w:iCs/>
                <w:sz w:val="20"/>
              </w:rPr>
            </w:pPr>
            <w:r w:rsidRPr="00307809">
              <w:rPr>
                <w:b/>
                <w:i/>
                <w:sz w:val="20"/>
              </w:rPr>
              <w:t>MI</w:t>
            </w:r>
            <w:r w:rsidR="00BD7051" w:rsidRPr="00307809">
              <w:rPr>
                <w:b/>
                <w:i/>
                <w:sz w:val="20"/>
              </w:rPr>
              <w:t>K</w:t>
            </w:r>
            <w:r w:rsidRPr="00307809">
              <w:rPr>
                <w:b/>
                <w:i/>
                <w:sz w:val="20"/>
                <w:vertAlign w:val="subscript"/>
              </w:rPr>
              <w:t>90</w:t>
            </w:r>
          </w:p>
          <w:p w14:paraId="6BD877F6" w14:textId="77777777" w:rsidR="005827A1" w:rsidRPr="00307809" w:rsidRDefault="005827A1" w:rsidP="002E1E6A">
            <w:pPr>
              <w:jc w:val="center"/>
              <w:rPr>
                <w:b/>
                <w:i/>
                <w:iCs/>
                <w:sz w:val="20"/>
              </w:rPr>
            </w:pPr>
            <w:r w:rsidRPr="00307809">
              <w:rPr>
                <w:b/>
                <w:i/>
                <w:sz w:val="20"/>
              </w:rPr>
              <w:t>(mg/l)</w:t>
            </w:r>
          </w:p>
        </w:tc>
        <w:tc>
          <w:tcPr>
            <w:tcW w:w="1241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6A7F0682" w14:textId="0C4C2DFE" w:rsidR="005827A1" w:rsidRPr="00307809" w:rsidRDefault="005827A1" w:rsidP="002E1E6A">
            <w:pPr>
              <w:jc w:val="center"/>
              <w:rPr>
                <w:b/>
                <w:bCs/>
                <w:i/>
                <w:iCs/>
                <w:sz w:val="20"/>
                <w:vertAlign w:val="superscript"/>
              </w:rPr>
            </w:pPr>
            <w:r w:rsidRPr="00307809">
              <w:rPr>
                <w:b/>
                <w:i/>
                <w:sz w:val="20"/>
              </w:rPr>
              <w:t xml:space="preserve">ECOFF </w:t>
            </w:r>
            <w:r w:rsidR="001B25AA" w:rsidRPr="00307809">
              <w:rPr>
                <w:b/>
                <w:i/>
                <w:sz w:val="20"/>
                <w:vertAlign w:val="superscript"/>
              </w:rPr>
              <w:t>e</w:t>
            </w:r>
          </w:p>
          <w:p w14:paraId="2629AA08" w14:textId="77777777" w:rsidR="005827A1" w:rsidRPr="00307809" w:rsidRDefault="005827A1" w:rsidP="002E1E6A">
            <w:pPr>
              <w:jc w:val="center"/>
              <w:rPr>
                <w:b/>
                <w:bCs/>
                <w:i/>
                <w:iCs/>
                <w:sz w:val="20"/>
              </w:rPr>
            </w:pPr>
            <w:r w:rsidRPr="00307809">
              <w:rPr>
                <w:b/>
                <w:i/>
                <w:sz w:val="20"/>
              </w:rPr>
              <w:t>(mg/l)</w:t>
            </w:r>
          </w:p>
        </w:tc>
      </w:tr>
      <w:tr w:rsidR="005827A1" w:rsidRPr="004E3735" w14:paraId="04272C8F" w14:textId="77777777" w:rsidTr="00307809">
        <w:tc>
          <w:tcPr>
            <w:tcW w:w="3332" w:type="dxa"/>
            <w:hideMark/>
          </w:tcPr>
          <w:p w14:paraId="0FE6195F" w14:textId="618D23CA" w:rsidR="005827A1" w:rsidRPr="00307809" w:rsidRDefault="005827A1" w:rsidP="002E1E6A">
            <w:pPr>
              <w:rPr>
                <w:b/>
                <w:iCs/>
                <w:sz w:val="20"/>
              </w:rPr>
            </w:pPr>
            <w:proofErr w:type="spellStart"/>
            <w:r w:rsidRPr="00307809">
              <w:rPr>
                <w:b/>
                <w:i/>
                <w:sz w:val="20"/>
              </w:rPr>
              <w:t>Staphylococcus</w:t>
            </w:r>
            <w:proofErr w:type="spellEnd"/>
            <w:r w:rsidRPr="00307809">
              <w:rPr>
                <w:b/>
                <w:sz w:val="20"/>
              </w:rPr>
              <w:t xml:space="preserve"> </w:t>
            </w:r>
            <w:proofErr w:type="spellStart"/>
            <w:r w:rsidRPr="00307809">
              <w:rPr>
                <w:b/>
                <w:sz w:val="20"/>
              </w:rPr>
              <w:t>spp.</w:t>
            </w:r>
            <w:r w:rsidR="001B25AA" w:rsidRPr="00307809">
              <w:rPr>
                <w:b/>
                <w:sz w:val="20"/>
                <w:vertAlign w:val="superscript"/>
              </w:rPr>
              <w:t>a</w:t>
            </w:r>
            <w:proofErr w:type="spellEnd"/>
          </w:p>
        </w:tc>
        <w:tc>
          <w:tcPr>
            <w:tcW w:w="1560" w:type="dxa"/>
            <w:vAlign w:val="center"/>
            <w:hideMark/>
          </w:tcPr>
          <w:p w14:paraId="0967FC60" w14:textId="77777777" w:rsidR="005827A1" w:rsidRPr="00307809" w:rsidRDefault="005827A1" w:rsidP="002E1E6A">
            <w:pPr>
              <w:jc w:val="center"/>
              <w:rPr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0,25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-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512</w:t>
            </w:r>
          </w:p>
        </w:tc>
        <w:tc>
          <w:tcPr>
            <w:tcW w:w="1559" w:type="dxa"/>
            <w:vAlign w:val="center"/>
          </w:tcPr>
          <w:p w14:paraId="75499E74" w14:textId="77777777" w:rsidR="005827A1" w:rsidRPr="00307809" w:rsidRDefault="005827A1" w:rsidP="002E1E6A">
            <w:pPr>
              <w:jc w:val="center"/>
              <w:rPr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0,993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0AF18" w14:textId="77777777" w:rsidR="005827A1" w:rsidRPr="00307809" w:rsidRDefault="005827A1" w:rsidP="002E1E6A">
            <w:pPr>
              <w:jc w:val="center"/>
              <w:rPr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12,435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4659F560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sz w:val="20"/>
              </w:rPr>
              <w:t>≤ 8 </w:t>
            </w:r>
          </w:p>
        </w:tc>
      </w:tr>
      <w:tr w:rsidR="005827A1" w:rsidRPr="004E3735" w14:paraId="404FDBBF" w14:textId="77777777" w:rsidTr="00307809">
        <w:tc>
          <w:tcPr>
            <w:tcW w:w="3332" w:type="dxa"/>
            <w:hideMark/>
          </w:tcPr>
          <w:p w14:paraId="6DE524C4" w14:textId="7EA2F743" w:rsidR="005827A1" w:rsidRPr="00307809" w:rsidRDefault="005827A1" w:rsidP="00307809">
            <w:pPr>
              <w:rPr>
                <w:b/>
                <w:i/>
                <w:iCs/>
                <w:sz w:val="20"/>
              </w:rPr>
            </w:pPr>
            <w:proofErr w:type="spellStart"/>
            <w:r w:rsidRPr="00307809">
              <w:rPr>
                <w:b/>
                <w:i/>
                <w:sz w:val="20"/>
              </w:rPr>
              <w:t>Staphylococcus</w:t>
            </w:r>
            <w:proofErr w:type="spellEnd"/>
            <w:r w:rsidRPr="00307809">
              <w:rPr>
                <w:b/>
                <w:i/>
                <w:sz w:val="20"/>
              </w:rPr>
              <w:t xml:space="preserve"> </w:t>
            </w:r>
            <w:proofErr w:type="spellStart"/>
            <w:r w:rsidRPr="00307809">
              <w:rPr>
                <w:b/>
                <w:i/>
                <w:sz w:val="20"/>
              </w:rPr>
              <w:t>aureus</w:t>
            </w:r>
            <w:r w:rsidR="001B25AA" w:rsidRPr="00307809">
              <w:rPr>
                <w:b/>
                <w:i/>
                <w:sz w:val="20"/>
                <w:vertAlign w:val="superscript"/>
              </w:rPr>
              <w:t>b</w:t>
            </w:r>
            <w:proofErr w:type="spellEnd"/>
            <w:r w:rsidRPr="00307809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1560" w:type="dxa"/>
            <w:vAlign w:val="center"/>
            <w:hideMark/>
          </w:tcPr>
          <w:p w14:paraId="0AC06399" w14:textId="77777777" w:rsidR="005827A1" w:rsidRPr="00307809" w:rsidRDefault="005827A1" w:rsidP="002E1E6A">
            <w:pPr>
              <w:jc w:val="center"/>
              <w:rPr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1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-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512</w:t>
            </w:r>
          </w:p>
        </w:tc>
        <w:tc>
          <w:tcPr>
            <w:tcW w:w="1559" w:type="dxa"/>
            <w:vAlign w:val="center"/>
          </w:tcPr>
          <w:p w14:paraId="11B9A9BE" w14:textId="77777777" w:rsidR="005827A1" w:rsidRPr="00307809" w:rsidRDefault="005827A1" w:rsidP="002E1E6A">
            <w:pPr>
              <w:jc w:val="center"/>
              <w:rPr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2,160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1AA9A" w14:textId="77777777" w:rsidR="005827A1" w:rsidRPr="00307809" w:rsidRDefault="005827A1" w:rsidP="002E1E6A">
            <w:pPr>
              <w:jc w:val="center"/>
              <w:rPr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153,987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2CEAA1D9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sz w:val="20"/>
              </w:rPr>
              <w:t>≤ 8 </w:t>
            </w:r>
          </w:p>
        </w:tc>
      </w:tr>
      <w:tr w:rsidR="005827A1" w:rsidRPr="004E3735" w14:paraId="6FD26616" w14:textId="77777777" w:rsidTr="00307809">
        <w:tc>
          <w:tcPr>
            <w:tcW w:w="3332" w:type="dxa"/>
          </w:tcPr>
          <w:p w14:paraId="52AE0707" w14:textId="722BFC00" w:rsidR="005827A1" w:rsidRPr="00307809" w:rsidRDefault="005827A1" w:rsidP="001B25AA">
            <w:pPr>
              <w:rPr>
                <w:b/>
                <w:bCs/>
                <w:i/>
                <w:iCs/>
                <w:sz w:val="20"/>
              </w:rPr>
            </w:pPr>
            <w:proofErr w:type="spellStart"/>
            <w:r w:rsidRPr="00307809">
              <w:rPr>
                <w:b/>
                <w:i/>
                <w:sz w:val="20"/>
              </w:rPr>
              <w:t>Koagulāzes</w:t>
            </w:r>
            <w:proofErr w:type="spellEnd"/>
            <w:r w:rsidRPr="00307809">
              <w:rPr>
                <w:b/>
                <w:i/>
                <w:sz w:val="20"/>
              </w:rPr>
              <w:t xml:space="preserve"> negatīvi </w:t>
            </w:r>
            <w:r w:rsidR="003E621C" w:rsidRPr="00105227">
              <w:rPr>
                <w:b/>
                <w:bCs/>
                <w:i/>
                <w:iCs/>
                <w:sz w:val="20"/>
                <w:lang w:val="en-US" w:eastAsia="et-EE" w:bidi="et-EE"/>
              </w:rPr>
              <w:t>staphylococcu</w:t>
            </w:r>
            <w:r w:rsidR="00610D0D">
              <w:rPr>
                <w:b/>
                <w:bCs/>
                <w:i/>
                <w:iCs/>
                <w:sz w:val="20"/>
                <w:lang w:val="en-US" w:eastAsia="et-EE" w:bidi="et-EE"/>
              </w:rPr>
              <w:t>s</w:t>
            </w:r>
            <w:r w:rsidR="001B25AA" w:rsidRPr="00307809">
              <w:rPr>
                <w:b/>
                <w:i/>
                <w:sz w:val="20"/>
                <w:vertAlign w:val="superscript"/>
              </w:rPr>
              <w:t>c</w:t>
            </w:r>
          </w:p>
        </w:tc>
        <w:tc>
          <w:tcPr>
            <w:tcW w:w="1560" w:type="dxa"/>
            <w:vAlign w:val="center"/>
          </w:tcPr>
          <w:p w14:paraId="79506CCF" w14:textId="77777777" w:rsidR="005827A1" w:rsidRPr="00307809" w:rsidRDefault="005827A1" w:rsidP="002E1E6A">
            <w:pPr>
              <w:jc w:val="center"/>
              <w:rPr>
                <w:bCs/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0,25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-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64</w:t>
            </w:r>
          </w:p>
        </w:tc>
        <w:tc>
          <w:tcPr>
            <w:tcW w:w="1559" w:type="dxa"/>
            <w:vAlign w:val="center"/>
          </w:tcPr>
          <w:p w14:paraId="1D6B362A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0,989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9B191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14,123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4FEDC604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sz w:val="20"/>
              </w:rPr>
              <w:t>≤ 2 </w:t>
            </w:r>
          </w:p>
        </w:tc>
      </w:tr>
      <w:tr w:rsidR="005827A1" w:rsidRPr="004E3735" w14:paraId="7613C5B0" w14:textId="77777777" w:rsidTr="00307809">
        <w:tc>
          <w:tcPr>
            <w:tcW w:w="3332" w:type="dxa"/>
            <w:hideMark/>
          </w:tcPr>
          <w:p w14:paraId="75A343A3" w14:textId="77777777" w:rsidR="005827A1" w:rsidRPr="00307809" w:rsidRDefault="005827A1" w:rsidP="00307809">
            <w:pPr>
              <w:rPr>
                <w:b/>
                <w:bCs/>
                <w:i/>
                <w:iCs/>
                <w:sz w:val="20"/>
              </w:rPr>
            </w:pPr>
            <w:proofErr w:type="spellStart"/>
            <w:r w:rsidRPr="00307809">
              <w:rPr>
                <w:b/>
                <w:i/>
                <w:sz w:val="20"/>
              </w:rPr>
              <w:t>Staphylococcus</w:t>
            </w:r>
            <w:proofErr w:type="spellEnd"/>
            <w:r w:rsidRPr="00307809">
              <w:rPr>
                <w:b/>
                <w:i/>
                <w:sz w:val="20"/>
              </w:rPr>
              <w:t xml:space="preserve"> </w:t>
            </w:r>
          </w:p>
          <w:p w14:paraId="1366C8EA" w14:textId="7EA1B5CA" w:rsidR="005827A1" w:rsidRPr="00307809" w:rsidRDefault="00610D0D" w:rsidP="00307809">
            <w:pPr>
              <w:rPr>
                <w:b/>
                <w:i/>
                <w:iCs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p</w:t>
            </w:r>
            <w:r w:rsidR="005827A1" w:rsidRPr="00307809">
              <w:rPr>
                <w:b/>
                <w:i/>
                <w:sz w:val="20"/>
              </w:rPr>
              <w:t>seudintermedius</w:t>
            </w:r>
            <w:r w:rsidR="001B25AA" w:rsidRPr="00307809">
              <w:rPr>
                <w:b/>
                <w:i/>
                <w:sz w:val="20"/>
                <w:vertAlign w:val="superscript"/>
              </w:rPr>
              <w:t>b</w:t>
            </w:r>
            <w:proofErr w:type="spellEnd"/>
          </w:p>
        </w:tc>
        <w:tc>
          <w:tcPr>
            <w:tcW w:w="1560" w:type="dxa"/>
            <w:vAlign w:val="center"/>
            <w:hideMark/>
          </w:tcPr>
          <w:p w14:paraId="693686DB" w14:textId="77777777" w:rsidR="005827A1" w:rsidRPr="00307809" w:rsidRDefault="005827A1" w:rsidP="002E1E6A">
            <w:pPr>
              <w:jc w:val="center"/>
              <w:rPr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0,5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-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512</w:t>
            </w:r>
          </w:p>
        </w:tc>
        <w:tc>
          <w:tcPr>
            <w:tcW w:w="1559" w:type="dxa"/>
            <w:vAlign w:val="center"/>
          </w:tcPr>
          <w:p w14:paraId="6BE07532" w14:textId="77777777" w:rsidR="005827A1" w:rsidRPr="00307809" w:rsidRDefault="005827A1" w:rsidP="002E1E6A">
            <w:pPr>
              <w:jc w:val="center"/>
              <w:rPr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0,768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CDFC0" w14:textId="77777777" w:rsidR="005827A1" w:rsidRPr="00307809" w:rsidRDefault="005827A1" w:rsidP="002E1E6A">
            <w:pPr>
              <w:jc w:val="center"/>
              <w:rPr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5,959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2C208179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sz w:val="20"/>
              </w:rPr>
              <w:t>≤ 2 </w:t>
            </w:r>
          </w:p>
        </w:tc>
      </w:tr>
      <w:tr w:rsidR="005827A1" w:rsidRPr="004E3735" w14:paraId="7626B46D" w14:textId="77777777" w:rsidTr="00307809">
        <w:tc>
          <w:tcPr>
            <w:tcW w:w="3332" w:type="dxa"/>
          </w:tcPr>
          <w:p w14:paraId="6F93DCC2" w14:textId="1CC7FF2B" w:rsidR="005827A1" w:rsidRPr="00307809" w:rsidRDefault="005827A1" w:rsidP="002E1E6A">
            <w:pPr>
              <w:rPr>
                <w:b/>
                <w:bCs/>
                <w:i/>
                <w:iCs/>
                <w:sz w:val="20"/>
              </w:rPr>
            </w:pPr>
            <w:proofErr w:type="spellStart"/>
            <w:r w:rsidRPr="00307809">
              <w:rPr>
                <w:b/>
                <w:i/>
                <w:sz w:val="20"/>
              </w:rPr>
              <w:t>Streptococcus</w:t>
            </w:r>
            <w:proofErr w:type="spellEnd"/>
            <w:r w:rsidRPr="00307809">
              <w:rPr>
                <w:b/>
                <w:i/>
                <w:sz w:val="20"/>
              </w:rPr>
              <w:t xml:space="preserve"> </w:t>
            </w:r>
            <w:proofErr w:type="spellStart"/>
            <w:r w:rsidRPr="00307809">
              <w:rPr>
                <w:b/>
                <w:sz w:val="20"/>
              </w:rPr>
              <w:t>spp.</w:t>
            </w:r>
            <w:r w:rsidR="001B25AA" w:rsidRPr="00307809">
              <w:rPr>
                <w:b/>
                <w:sz w:val="20"/>
                <w:vertAlign w:val="superscript"/>
              </w:rPr>
              <w:t>d</w:t>
            </w:r>
            <w:proofErr w:type="spellEnd"/>
          </w:p>
        </w:tc>
        <w:tc>
          <w:tcPr>
            <w:tcW w:w="1560" w:type="dxa"/>
            <w:vAlign w:val="center"/>
          </w:tcPr>
          <w:p w14:paraId="1688E701" w14:textId="77777777" w:rsidR="005827A1" w:rsidRPr="00307809" w:rsidRDefault="005827A1" w:rsidP="002E1E6A">
            <w:pPr>
              <w:jc w:val="center"/>
              <w:rPr>
                <w:bCs/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0,06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-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0,5</w:t>
            </w:r>
          </w:p>
        </w:tc>
        <w:tc>
          <w:tcPr>
            <w:tcW w:w="1559" w:type="dxa"/>
            <w:vAlign w:val="center"/>
          </w:tcPr>
          <w:p w14:paraId="1D12D3D4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0,155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523E9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0,234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3B4F8ED1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sz w:val="20"/>
              </w:rPr>
              <w:t>≤ 0,5 </w:t>
            </w:r>
          </w:p>
        </w:tc>
      </w:tr>
      <w:tr w:rsidR="005827A1" w:rsidRPr="004E3735" w14:paraId="55FE6CAC" w14:textId="77777777" w:rsidTr="00307809">
        <w:tc>
          <w:tcPr>
            <w:tcW w:w="3332" w:type="dxa"/>
          </w:tcPr>
          <w:p w14:paraId="45E4A4E5" w14:textId="3F94E6F8" w:rsidR="005827A1" w:rsidRPr="00307809" w:rsidRDefault="005827A1" w:rsidP="00307809">
            <w:pPr>
              <w:rPr>
                <w:b/>
                <w:bCs/>
                <w:i/>
                <w:iCs/>
                <w:sz w:val="20"/>
              </w:rPr>
            </w:pPr>
            <w:proofErr w:type="spellStart"/>
            <w:r w:rsidRPr="00307809">
              <w:rPr>
                <w:b/>
                <w:i/>
                <w:sz w:val="20"/>
              </w:rPr>
              <w:t>Streptococcus</w:t>
            </w:r>
            <w:proofErr w:type="spellEnd"/>
            <w:r w:rsidRPr="00307809">
              <w:rPr>
                <w:b/>
                <w:i/>
                <w:sz w:val="20"/>
              </w:rPr>
              <w:t xml:space="preserve"> </w:t>
            </w:r>
            <w:proofErr w:type="spellStart"/>
            <w:r w:rsidRPr="00307809">
              <w:rPr>
                <w:b/>
                <w:i/>
                <w:sz w:val="20"/>
              </w:rPr>
              <w:t>canis</w:t>
            </w:r>
            <w:r w:rsidR="001B25AA" w:rsidRPr="00307809">
              <w:rPr>
                <w:b/>
                <w:sz w:val="20"/>
                <w:vertAlign w:val="superscript"/>
              </w:rPr>
              <w:t>d</w:t>
            </w:r>
            <w:proofErr w:type="spellEnd"/>
          </w:p>
        </w:tc>
        <w:tc>
          <w:tcPr>
            <w:tcW w:w="1560" w:type="dxa"/>
            <w:vAlign w:val="center"/>
          </w:tcPr>
          <w:p w14:paraId="6F96C339" w14:textId="77777777" w:rsidR="005827A1" w:rsidRPr="00307809" w:rsidRDefault="005827A1" w:rsidP="002E1E6A">
            <w:pPr>
              <w:jc w:val="center"/>
              <w:rPr>
                <w:bCs/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0,06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-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0,5</w:t>
            </w:r>
          </w:p>
        </w:tc>
        <w:tc>
          <w:tcPr>
            <w:tcW w:w="1559" w:type="dxa"/>
            <w:vAlign w:val="center"/>
          </w:tcPr>
          <w:p w14:paraId="05CC6057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0,146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89C2F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0,226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55AC81DA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sz w:val="20"/>
              </w:rPr>
              <w:t>≤ 0,5 </w:t>
            </w:r>
          </w:p>
        </w:tc>
      </w:tr>
      <w:tr w:rsidR="005827A1" w:rsidRPr="004E3735" w14:paraId="2181810F" w14:textId="77777777" w:rsidTr="00307809">
        <w:tc>
          <w:tcPr>
            <w:tcW w:w="3332" w:type="dxa"/>
          </w:tcPr>
          <w:p w14:paraId="1C9BF294" w14:textId="4E6D8379" w:rsidR="005827A1" w:rsidRPr="00307809" w:rsidRDefault="005827A1" w:rsidP="00307809">
            <w:pPr>
              <w:rPr>
                <w:b/>
                <w:bCs/>
                <w:i/>
                <w:iCs/>
                <w:sz w:val="20"/>
              </w:rPr>
            </w:pPr>
            <w:proofErr w:type="spellStart"/>
            <w:r w:rsidRPr="00307809">
              <w:rPr>
                <w:b/>
                <w:i/>
                <w:sz w:val="20"/>
              </w:rPr>
              <w:t>Streptococcus</w:t>
            </w:r>
            <w:proofErr w:type="spellEnd"/>
            <w:r w:rsidRPr="00307809">
              <w:rPr>
                <w:b/>
                <w:i/>
                <w:sz w:val="20"/>
              </w:rPr>
              <w:t xml:space="preserve"> </w:t>
            </w:r>
            <w:proofErr w:type="spellStart"/>
            <w:r w:rsidRPr="00307809">
              <w:rPr>
                <w:b/>
                <w:i/>
                <w:sz w:val="20"/>
              </w:rPr>
              <w:t>dysgalactiae</w:t>
            </w:r>
            <w:r w:rsidR="001B25AA" w:rsidRPr="00307809">
              <w:rPr>
                <w:b/>
                <w:sz w:val="20"/>
                <w:vertAlign w:val="superscript"/>
              </w:rPr>
              <w:t>d</w:t>
            </w:r>
            <w:proofErr w:type="spellEnd"/>
          </w:p>
        </w:tc>
        <w:tc>
          <w:tcPr>
            <w:tcW w:w="1560" w:type="dxa"/>
            <w:vAlign w:val="center"/>
          </w:tcPr>
          <w:p w14:paraId="25B5E76B" w14:textId="77777777" w:rsidR="005827A1" w:rsidRPr="00307809" w:rsidRDefault="005827A1" w:rsidP="002E1E6A">
            <w:pPr>
              <w:jc w:val="center"/>
              <w:rPr>
                <w:bCs/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0,25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-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0,5</w:t>
            </w:r>
          </w:p>
        </w:tc>
        <w:tc>
          <w:tcPr>
            <w:tcW w:w="1559" w:type="dxa"/>
            <w:vAlign w:val="center"/>
          </w:tcPr>
          <w:p w14:paraId="4E7BAA91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0,185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B6D71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0,354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5DB2700D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sz w:val="20"/>
              </w:rPr>
              <w:t>≤ 0,5 </w:t>
            </w:r>
          </w:p>
        </w:tc>
      </w:tr>
      <w:tr w:rsidR="005827A1" w:rsidRPr="004E3735" w14:paraId="2B29A6BC" w14:textId="77777777" w:rsidTr="00307809">
        <w:tc>
          <w:tcPr>
            <w:tcW w:w="3332" w:type="dxa"/>
          </w:tcPr>
          <w:p w14:paraId="0040EA3B" w14:textId="5A598874" w:rsidR="005827A1" w:rsidRPr="00307809" w:rsidRDefault="005827A1" w:rsidP="002E1E6A">
            <w:pPr>
              <w:rPr>
                <w:b/>
                <w:bCs/>
                <w:i/>
                <w:iCs/>
                <w:sz w:val="20"/>
              </w:rPr>
            </w:pPr>
            <w:proofErr w:type="spellStart"/>
            <w:r w:rsidRPr="00307809">
              <w:rPr>
                <w:b/>
                <w:i/>
                <w:sz w:val="20"/>
              </w:rPr>
              <w:t>Escherichia</w:t>
            </w:r>
            <w:proofErr w:type="spellEnd"/>
            <w:r w:rsidRPr="00307809">
              <w:rPr>
                <w:b/>
                <w:i/>
                <w:sz w:val="20"/>
              </w:rPr>
              <w:t xml:space="preserve"> </w:t>
            </w:r>
            <w:proofErr w:type="spellStart"/>
            <w:r w:rsidRPr="00307809">
              <w:rPr>
                <w:b/>
                <w:i/>
                <w:sz w:val="20"/>
              </w:rPr>
              <w:t>coli</w:t>
            </w:r>
            <w:r w:rsidR="001B25AA" w:rsidRPr="00307809">
              <w:rPr>
                <w:b/>
                <w:i/>
                <w:sz w:val="20"/>
                <w:vertAlign w:val="superscript"/>
              </w:rPr>
              <w:t>b</w:t>
            </w:r>
            <w:proofErr w:type="spellEnd"/>
          </w:p>
        </w:tc>
        <w:tc>
          <w:tcPr>
            <w:tcW w:w="1560" w:type="dxa"/>
            <w:vAlign w:val="center"/>
          </w:tcPr>
          <w:p w14:paraId="55667B60" w14:textId="77777777" w:rsidR="005827A1" w:rsidRPr="00307809" w:rsidRDefault="005827A1" w:rsidP="002E1E6A">
            <w:pPr>
              <w:jc w:val="center"/>
              <w:rPr>
                <w:bCs/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4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-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512</w:t>
            </w:r>
          </w:p>
        </w:tc>
        <w:tc>
          <w:tcPr>
            <w:tcW w:w="1559" w:type="dxa"/>
            <w:vAlign w:val="center"/>
          </w:tcPr>
          <w:p w14:paraId="5797F694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5,481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B78C8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11,314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2DB59BE0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sz w:val="20"/>
              </w:rPr>
              <w:t>≤ 16</w:t>
            </w:r>
          </w:p>
        </w:tc>
      </w:tr>
      <w:tr w:rsidR="005827A1" w:rsidRPr="004E3735" w14:paraId="5EFF0FBC" w14:textId="77777777" w:rsidTr="00307809">
        <w:tc>
          <w:tcPr>
            <w:tcW w:w="3332" w:type="dxa"/>
          </w:tcPr>
          <w:p w14:paraId="77EE4346" w14:textId="37D4BFA1" w:rsidR="005827A1" w:rsidRPr="00307809" w:rsidRDefault="005827A1" w:rsidP="002E1E6A">
            <w:pPr>
              <w:rPr>
                <w:b/>
                <w:bCs/>
                <w:i/>
                <w:iCs/>
                <w:sz w:val="20"/>
              </w:rPr>
            </w:pPr>
            <w:proofErr w:type="spellStart"/>
            <w:r w:rsidRPr="00307809">
              <w:rPr>
                <w:b/>
                <w:i/>
                <w:sz w:val="20"/>
              </w:rPr>
              <w:t>Pasteurella</w:t>
            </w:r>
            <w:proofErr w:type="spellEnd"/>
            <w:r w:rsidRPr="00307809">
              <w:rPr>
                <w:b/>
                <w:i/>
                <w:sz w:val="20"/>
              </w:rPr>
              <w:t xml:space="preserve"> </w:t>
            </w:r>
            <w:proofErr w:type="spellStart"/>
            <w:r w:rsidRPr="00307809">
              <w:rPr>
                <w:b/>
                <w:i/>
                <w:sz w:val="20"/>
              </w:rPr>
              <w:t>multocida</w:t>
            </w:r>
            <w:r w:rsidR="001B25AA" w:rsidRPr="00307809">
              <w:rPr>
                <w:b/>
                <w:i/>
                <w:sz w:val="20"/>
                <w:vertAlign w:val="superscript"/>
              </w:rPr>
              <w:t>b</w:t>
            </w:r>
            <w:proofErr w:type="spellEnd"/>
          </w:p>
        </w:tc>
        <w:tc>
          <w:tcPr>
            <w:tcW w:w="1560" w:type="dxa"/>
            <w:vAlign w:val="center"/>
          </w:tcPr>
          <w:p w14:paraId="0A97D17D" w14:textId="77777777" w:rsidR="005827A1" w:rsidRPr="00307809" w:rsidRDefault="005827A1" w:rsidP="002E1E6A">
            <w:pPr>
              <w:jc w:val="center"/>
              <w:rPr>
                <w:bCs/>
                <w:i/>
                <w:iCs/>
                <w:sz w:val="20"/>
              </w:rPr>
            </w:pPr>
            <w:r w:rsidRPr="00307809">
              <w:rPr>
                <w:i/>
                <w:sz w:val="20"/>
              </w:rPr>
              <w:t>0,12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-</w:t>
            </w:r>
            <w:r w:rsidR="00610D0D">
              <w:rPr>
                <w:i/>
                <w:sz w:val="20"/>
              </w:rPr>
              <w:t> </w:t>
            </w:r>
            <w:r w:rsidRPr="00307809">
              <w:rPr>
                <w:i/>
                <w:sz w:val="20"/>
              </w:rPr>
              <w:t>4</w:t>
            </w:r>
          </w:p>
        </w:tc>
        <w:tc>
          <w:tcPr>
            <w:tcW w:w="1559" w:type="dxa"/>
            <w:vAlign w:val="center"/>
          </w:tcPr>
          <w:p w14:paraId="7D4C6207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1,373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99A87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i/>
                <w:sz w:val="20"/>
              </w:rPr>
              <w:t>1,877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668A3423" w14:textId="77777777" w:rsidR="005827A1" w:rsidRPr="00307809" w:rsidRDefault="005827A1" w:rsidP="002E1E6A">
            <w:pPr>
              <w:jc w:val="center"/>
              <w:rPr>
                <w:bCs/>
                <w:i/>
                <w:sz w:val="20"/>
              </w:rPr>
            </w:pPr>
            <w:r w:rsidRPr="00307809">
              <w:rPr>
                <w:sz w:val="20"/>
              </w:rPr>
              <w:t>≤ 4</w:t>
            </w:r>
          </w:p>
        </w:tc>
      </w:tr>
    </w:tbl>
    <w:p w14:paraId="26D99261" w14:textId="4353AA1F" w:rsidR="005827A1" w:rsidRPr="00307809" w:rsidRDefault="00006B99" w:rsidP="005827A1">
      <w:pPr>
        <w:rPr>
          <w:sz w:val="16"/>
          <w:szCs w:val="16"/>
        </w:rPr>
      </w:pPr>
      <w:r w:rsidRPr="00307809">
        <w:rPr>
          <w:sz w:val="16"/>
          <w:szCs w:val="16"/>
        </w:rPr>
        <w:t>a:</w:t>
      </w:r>
      <w:r w:rsidR="008E18B7" w:rsidRPr="00307809">
        <w:rPr>
          <w:sz w:val="16"/>
          <w:szCs w:val="16"/>
        </w:rPr>
        <w:t xml:space="preserve"> </w:t>
      </w:r>
      <w:r w:rsidR="005827A1" w:rsidRPr="00307809">
        <w:rPr>
          <w:sz w:val="16"/>
          <w:szCs w:val="16"/>
        </w:rPr>
        <w:t xml:space="preserve">2011.-2017.; </w:t>
      </w:r>
      <w:r w:rsidRPr="00307809">
        <w:rPr>
          <w:sz w:val="16"/>
          <w:szCs w:val="16"/>
        </w:rPr>
        <w:t>b:</w:t>
      </w:r>
      <w:r w:rsidR="005827A1" w:rsidRPr="00307809">
        <w:rPr>
          <w:sz w:val="16"/>
          <w:szCs w:val="16"/>
        </w:rPr>
        <w:t xml:space="preserve"> 2011.-2015.; </w:t>
      </w:r>
      <w:r w:rsidRPr="00307809">
        <w:rPr>
          <w:sz w:val="16"/>
          <w:szCs w:val="16"/>
        </w:rPr>
        <w:t>c:</w:t>
      </w:r>
      <w:r w:rsidR="005827A1" w:rsidRPr="00307809">
        <w:rPr>
          <w:sz w:val="16"/>
          <w:szCs w:val="16"/>
        </w:rPr>
        <w:t xml:space="preserve"> 2016.-2017.; </w:t>
      </w:r>
      <w:r w:rsidRPr="00307809">
        <w:rPr>
          <w:sz w:val="16"/>
          <w:szCs w:val="16"/>
        </w:rPr>
        <w:t>d:</w:t>
      </w:r>
      <w:r w:rsidR="005827A1" w:rsidRPr="00307809">
        <w:rPr>
          <w:sz w:val="16"/>
          <w:szCs w:val="16"/>
        </w:rPr>
        <w:t xml:space="preserve"> 2012.-2015</w:t>
      </w:r>
      <w:r w:rsidRPr="00307809">
        <w:rPr>
          <w:color w:val="1F497D"/>
          <w:sz w:val="16"/>
          <w:szCs w:val="16"/>
        </w:rPr>
        <w:t>; e:</w:t>
      </w:r>
      <w:r w:rsidR="005827A1" w:rsidRPr="00307809">
        <w:rPr>
          <w:color w:val="1F497D"/>
          <w:sz w:val="16"/>
          <w:szCs w:val="16"/>
        </w:rPr>
        <w:t xml:space="preserve"> </w:t>
      </w:r>
      <w:r w:rsidR="005827A1" w:rsidRPr="00307809">
        <w:rPr>
          <w:sz w:val="16"/>
          <w:szCs w:val="16"/>
        </w:rPr>
        <w:t>epidemioloģiskās robežvērtības.</w:t>
      </w:r>
    </w:p>
    <w:p w14:paraId="03D14E5C" w14:textId="77777777" w:rsidR="00FE3CC6" w:rsidRPr="00BC30AE" w:rsidRDefault="00FE3CC6" w:rsidP="005827A1">
      <w:pPr>
        <w:rPr>
          <w:rFonts w:eastAsia="PMingLiU"/>
          <w:bCs/>
          <w:szCs w:val="22"/>
        </w:rPr>
      </w:pPr>
    </w:p>
    <w:p w14:paraId="0FB7DEF7" w14:textId="7BB232A3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1D1886">
        <w:rPr>
          <w:szCs w:val="22"/>
        </w:rPr>
        <w:t xml:space="preserve">Rezistenci pret </w:t>
      </w:r>
      <w:proofErr w:type="spellStart"/>
      <w:r w:rsidRPr="001D1886">
        <w:rPr>
          <w:szCs w:val="22"/>
        </w:rPr>
        <w:t>cefaleksīnu</w:t>
      </w:r>
      <w:proofErr w:type="spellEnd"/>
      <w:r w:rsidRPr="001D1886">
        <w:rPr>
          <w:szCs w:val="22"/>
        </w:rPr>
        <w:t xml:space="preserve"> var izraisīt viens no tālāk aprakstītajiem rezistences mehānismiem. Pirmkārt, </w:t>
      </w:r>
      <w:proofErr w:type="spellStart"/>
      <w:r w:rsidRPr="001D1886">
        <w:rPr>
          <w:szCs w:val="22"/>
        </w:rPr>
        <w:t>cefalosporināžu</w:t>
      </w:r>
      <w:proofErr w:type="spellEnd"/>
      <w:r w:rsidRPr="001D1886">
        <w:rPr>
          <w:szCs w:val="22"/>
        </w:rPr>
        <w:t xml:space="preserve"> sintēze, kas </w:t>
      </w:r>
      <w:r>
        <w:rPr>
          <w:szCs w:val="22"/>
        </w:rPr>
        <w:t>antibiotiku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inaktivē</w:t>
      </w:r>
      <w:proofErr w:type="spellEnd"/>
      <w:r w:rsidRPr="001D1886">
        <w:rPr>
          <w:szCs w:val="22"/>
        </w:rPr>
        <w:t>, hidrolizējot β-</w:t>
      </w:r>
      <w:proofErr w:type="spellStart"/>
      <w:r w:rsidRPr="001D1886">
        <w:rPr>
          <w:szCs w:val="22"/>
        </w:rPr>
        <w:t>laktāma</w:t>
      </w:r>
      <w:proofErr w:type="spellEnd"/>
      <w:r w:rsidRPr="001D1886">
        <w:rPr>
          <w:szCs w:val="22"/>
        </w:rPr>
        <w:t xml:space="preserve"> gredzenu. Šis mehānisms visbiežāk ir raksturīgs </w:t>
      </w:r>
      <w:proofErr w:type="spellStart"/>
      <w:r w:rsidRPr="001D1886">
        <w:rPr>
          <w:szCs w:val="22"/>
        </w:rPr>
        <w:t>gramnegatīvajām</w:t>
      </w:r>
      <w:proofErr w:type="spellEnd"/>
      <w:r w:rsidRPr="001D1886">
        <w:rPr>
          <w:szCs w:val="22"/>
        </w:rPr>
        <w:t xml:space="preserve"> baktērijām. Šis rezistences mehānisms tiek pārnests ar </w:t>
      </w:r>
      <w:proofErr w:type="spellStart"/>
      <w:r w:rsidRPr="001D1886">
        <w:rPr>
          <w:szCs w:val="22"/>
        </w:rPr>
        <w:t>plazmīdām</w:t>
      </w:r>
      <w:proofErr w:type="spellEnd"/>
      <w:r w:rsidRPr="001D1886">
        <w:rPr>
          <w:szCs w:val="22"/>
        </w:rPr>
        <w:t xml:space="preserve"> vai hromosomām. Otrkārt, pret beta </w:t>
      </w:r>
      <w:proofErr w:type="spellStart"/>
      <w:r w:rsidRPr="001D1886">
        <w:rPr>
          <w:szCs w:val="22"/>
        </w:rPr>
        <w:t>laktāmiem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rezistentajām</w:t>
      </w:r>
      <w:proofErr w:type="spellEnd"/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grampozitīvajām</w:t>
      </w:r>
      <w:proofErr w:type="spellEnd"/>
      <w:r w:rsidRPr="001D1886">
        <w:rPr>
          <w:szCs w:val="22"/>
        </w:rPr>
        <w:t xml:space="preserve"> baktērijām bieži ir raksturīga samazināta penicilīnus piesaistošo proteīnu (PPP) afinitāte </w:t>
      </w:r>
      <w:r w:rsidR="00143697">
        <w:rPr>
          <w:szCs w:val="22"/>
        </w:rPr>
        <w:t>ar</w:t>
      </w:r>
      <w:r w:rsidRPr="001D1886">
        <w:rPr>
          <w:szCs w:val="22"/>
        </w:rPr>
        <w:t xml:space="preserve"> beta-</w:t>
      </w:r>
      <w:proofErr w:type="spellStart"/>
      <w:r w:rsidRPr="001D1886">
        <w:rPr>
          <w:szCs w:val="22"/>
        </w:rPr>
        <w:t>laktāmu</w:t>
      </w:r>
      <w:proofErr w:type="spellEnd"/>
      <w:r w:rsidRPr="001D1886">
        <w:rPr>
          <w:szCs w:val="22"/>
        </w:rPr>
        <w:t xml:space="preserve"> grupas zālēm. Visbeidzot, </w:t>
      </w:r>
      <w:proofErr w:type="spellStart"/>
      <w:r w:rsidRPr="001D1886">
        <w:rPr>
          <w:szCs w:val="22"/>
        </w:rPr>
        <w:t>rezistentas</w:t>
      </w:r>
      <w:proofErr w:type="spellEnd"/>
      <w:r w:rsidRPr="001D1886">
        <w:rPr>
          <w:szCs w:val="22"/>
        </w:rPr>
        <w:t xml:space="preserve"> baktērijas fenotipa veidošanos var veicināt </w:t>
      </w:r>
      <w:r w:rsidR="001E481C">
        <w:rPr>
          <w:szCs w:val="22"/>
        </w:rPr>
        <w:t>izplūdes</w:t>
      </w:r>
      <w:r w:rsidR="001E481C" w:rsidRPr="001D1886">
        <w:rPr>
          <w:szCs w:val="22"/>
        </w:rPr>
        <w:t xml:space="preserve"> </w:t>
      </w:r>
      <w:r w:rsidRPr="001D1886">
        <w:rPr>
          <w:szCs w:val="22"/>
        </w:rPr>
        <w:t xml:space="preserve">sūkņi, kas </w:t>
      </w:r>
      <w:r>
        <w:rPr>
          <w:szCs w:val="22"/>
        </w:rPr>
        <w:t>antibiotikas</w:t>
      </w:r>
      <w:r w:rsidRPr="001D1886">
        <w:rPr>
          <w:szCs w:val="22"/>
        </w:rPr>
        <w:t xml:space="preserve"> izvada no šūnas,</w:t>
      </w:r>
      <w:r w:rsidR="001E481C">
        <w:rPr>
          <w:szCs w:val="22"/>
        </w:rPr>
        <w:t xml:space="preserve"> un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porīnu</w:t>
      </w:r>
      <w:proofErr w:type="spellEnd"/>
      <w:r w:rsidRPr="001D1886">
        <w:rPr>
          <w:szCs w:val="22"/>
        </w:rPr>
        <w:t xml:space="preserve"> struktūras pārmaiņas, kuru dēļ vājinās aktīvās vielas pasīvā difūzija caur šūnas sieniņām. </w:t>
      </w:r>
    </w:p>
    <w:p w14:paraId="1BF15E68" w14:textId="002A0778" w:rsidR="00BA1278" w:rsidRPr="001D1886" w:rsidRDefault="00BA1278" w:rsidP="00BA127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rPr>
          <w:szCs w:val="22"/>
        </w:rPr>
        <w:t>Līdzīgās struktūras dēļ starp antibiotikām, kas pieder beta-</w:t>
      </w:r>
      <w:proofErr w:type="spellStart"/>
      <w:r>
        <w:rPr>
          <w:szCs w:val="22"/>
        </w:rPr>
        <w:t>laktāma</w:t>
      </w:r>
      <w:proofErr w:type="spellEnd"/>
      <w:r>
        <w:rPr>
          <w:szCs w:val="22"/>
        </w:rPr>
        <w:t xml:space="preserve"> grupai, pastāv labi zināmā krusteniskā rezistence (pēc tiem pašiem rezistences mehānismiem). </w:t>
      </w:r>
      <w:r w:rsidRPr="001D1886">
        <w:rPr>
          <w:szCs w:val="22"/>
        </w:rPr>
        <w:t>Šādu rezistenci izraisa beta </w:t>
      </w:r>
      <w:proofErr w:type="spellStart"/>
      <w:r w:rsidRPr="001D1886">
        <w:rPr>
          <w:szCs w:val="22"/>
        </w:rPr>
        <w:t>laktamāzes</w:t>
      </w:r>
      <w:proofErr w:type="spellEnd"/>
      <w:r w:rsidR="00FD08E6" w:rsidRPr="00FD08E6">
        <w:rPr>
          <w:szCs w:val="22"/>
        </w:rPr>
        <w:t xml:space="preserve"> </w:t>
      </w:r>
      <w:r w:rsidR="00FD08E6" w:rsidRPr="001D1886">
        <w:rPr>
          <w:szCs w:val="22"/>
        </w:rPr>
        <w:t>enzīmi</w:t>
      </w:r>
      <w:r w:rsidRPr="001D1886">
        <w:rPr>
          <w:szCs w:val="22"/>
        </w:rPr>
        <w:t xml:space="preserve">, </w:t>
      </w:r>
      <w:proofErr w:type="spellStart"/>
      <w:r w:rsidRPr="001D1886">
        <w:rPr>
          <w:szCs w:val="22"/>
        </w:rPr>
        <w:t>porīnu</w:t>
      </w:r>
      <w:proofErr w:type="spellEnd"/>
      <w:r w:rsidRPr="001D1886">
        <w:rPr>
          <w:szCs w:val="22"/>
        </w:rPr>
        <w:t xml:space="preserve"> struktūras pārmaiņas vai dažādi </w:t>
      </w:r>
      <w:r w:rsidR="00FD08E6">
        <w:rPr>
          <w:szCs w:val="22"/>
        </w:rPr>
        <w:t>izplūdes</w:t>
      </w:r>
      <w:r w:rsidR="00FD08E6" w:rsidRPr="001D1886">
        <w:rPr>
          <w:szCs w:val="22"/>
        </w:rPr>
        <w:t xml:space="preserve"> </w:t>
      </w:r>
      <w:r w:rsidRPr="001D1886">
        <w:rPr>
          <w:szCs w:val="22"/>
        </w:rPr>
        <w:t xml:space="preserve">sūkņi. </w:t>
      </w:r>
      <w:proofErr w:type="spellStart"/>
      <w:r w:rsidRPr="001D1886">
        <w:rPr>
          <w:i/>
          <w:szCs w:val="22"/>
        </w:rPr>
        <w:t>E.coli</w:t>
      </w:r>
      <w:proofErr w:type="spellEnd"/>
      <w:r w:rsidRPr="001D1886">
        <w:rPr>
          <w:szCs w:val="22"/>
        </w:rPr>
        <w:t xml:space="preserve"> ir aprakstīta vienlaicīga rezistence (vairāki atšķirīgi rezistences mehānismi), ko izraisa dažādu rezistences gēnu klātbūtne </w:t>
      </w:r>
      <w:proofErr w:type="spellStart"/>
      <w:r w:rsidRPr="001D1886">
        <w:rPr>
          <w:szCs w:val="22"/>
        </w:rPr>
        <w:t>plazmīdās</w:t>
      </w:r>
      <w:proofErr w:type="spellEnd"/>
      <w:r w:rsidRPr="001D1886">
        <w:rPr>
          <w:szCs w:val="22"/>
        </w:rPr>
        <w:t>.</w:t>
      </w:r>
    </w:p>
    <w:p w14:paraId="15BF89DC" w14:textId="77777777" w:rsidR="005827A1" w:rsidRPr="00C24043" w:rsidRDefault="005827A1" w:rsidP="005827A1">
      <w:pPr>
        <w:tabs>
          <w:tab w:val="left" w:pos="708"/>
        </w:tabs>
        <w:jc w:val="both"/>
        <w:rPr>
          <w:szCs w:val="22"/>
        </w:rPr>
      </w:pPr>
      <w:r>
        <w:t xml:space="preserve">Zināms, ka </w:t>
      </w:r>
      <w:proofErr w:type="spellStart"/>
      <w:r>
        <w:rPr>
          <w:i/>
        </w:rPr>
        <w:t>Pseudomonas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aeruginosa</w:t>
      </w:r>
      <w:proofErr w:type="spellEnd"/>
      <w:r>
        <w:t xml:space="preserve"> ir </w:t>
      </w:r>
      <w:proofErr w:type="spellStart"/>
      <w:r>
        <w:t>rezistentas</w:t>
      </w:r>
      <w:proofErr w:type="spellEnd"/>
      <w:r>
        <w:t xml:space="preserve"> pret </w:t>
      </w:r>
      <w:proofErr w:type="spellStart"/>
      <w:r>
        <w:t>cefaleksīnu</w:t>
      </w:r>
      <w:proofErr w:type="spellEnd"/>
      <w:r>
        <w:t>.</w:t>
      </w:r>
    </w:p>
    <w:p w14:paraId="70187ABC" w14:textId="77777777" w:rsidR="00BA1278" w:rsidRPr="001D1886" w:rsidRDefault="00BA1278" w:rsidP="00BA1278">
      <w:pPr>
        <w:tabs>
          <w:tab w:val="clear" w:pos="567"/>
          <w:tab w:val="left" w:pos="708"/>
        </w:tabs>
        <w:spacing w:line="280" w:lineRule="exact"/>
        <w:jc w:val="both"/>
        <w:rPr>
          <w:szCs w:val="22"/>
        </w:rPr>
      </w:pPr>
    </w:p>
    <w:p w14:paraId="762978E0" w14:textId="77777777" w:rsidR="00BA1278" w:rsidRPr="001D1886" w:rsidRDefault="00BA1278" w:rsidP="00BA1278">
      <w:pPr>
        <w:keepNext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5.2</w:t>
      </w:r>
      <w:r w:rsidRPr="001D1886">
        <w:rPr>
          <w:szCs w:val="22"/>
        </w:rPr>
        <w:tab/>
      </w:r>
      <w:proofErr w:type="spellStart"/>
      <w:r w:rsidRPr="001D1886">
        <w:rPr>
          <w:b/>
          <w:szCs w:val="22"/>
        </w:rPr>
        <w:t>Farmakokinētiskie</w:t>
      </w:r>
      <w:proofErr w:type="spellEnd"/>
      <w:r w:rsidRPr="001D1886">
        <w:rPr>
          <w:b/>
          <w:szCs w:val="22"/>
        </w:rPr>
        <w:t xml:space="preserve"> dati</w:t>
      </w:r>
    </w:p>
    <w:p w14:paraId="300F2FDF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1AC59A6" w14:textId="6453D678" w:rsidR="00BA1278" w:rsidRPr="001D1886" w:rsidRDefault="00BA1278" w:rsidP="00BA1278">
      <w:pPr>
        <w:jc w:val="both"/>
        <w:rPr>
          <w:szCs w:val="22"/>
        </w:rPr>
      </w:pPr>
      <w:r w:rsidRPr="001D1886">
        <w:rPr>
          <w:szCs w:val="22"/>
        </w:rPr>
        <w:t xml:space="preserve">Aktīvās vielas koncentrācija plazmā tika </w:t>
      </w:r>
      <w:r>
        <w:rPr>
          <w:szCs w:val="22"/>
        </w:rPr>
        <w:t>novērota</w:t>
      </w:r>
      <w:r w:rsidRPr="001D1886">
        <w:rPr>
          <w:szCs w:val="22"/>
        </w:rPr>
        <w:t xml:space="preserve"> 30 minūtes pēc vienreizējas </w:t>
      </w:r>
      <w:r>
        <w:rPr>
          <w:szCs w:val="22"/>
        </w:rPr>
        <w:t xml:space="preserve">iekšķīgas 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ieteicamās devas</w:t>
      </w:r>
      <w:r w:rsidR="00926BCC">
        <w:rPr>
          <w:szCs w:val="22"/>
        </w:rPr>
        <w:t>,</w:t>
      </w:r>
      <w:r w:rsidRPr="001D1886">
        <w:rPr>
          <w:szCs w:val="22"/>
        </w:rPr>
        <w:t xml:space="preserve"> 15 mg uz kilogramu ķermeņa </w:t>
      </w:r>
      <w:r>
        <w:rPr>
          <w:szCs w:val="22"/>
        </w:rPr>
        <w:t>svara</w:t>
      </w:r>
      <w:r w:rsidR="00926BCC">
        <w:rPr>
          <w:szCs w:val="22"/>
        </w:rPr>
        <w:t>, uzņemšanas</w:t>
      </w:r>
      <w:r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bīglu</w:t>
      </w:r>
      <w:proofErr w:type="spellEnd"/>
      <w:r w:rsidRPr="001D1886">
        <w:rPr>
          <w:szCs w:val="22"/>
        </w:rPr>
        <w:t xml:space="preserve"> šķirnes suņiem. Maksimālā koncentrācija plazmā tika novērota pēc 1,3 stundām, un tā bija 18,2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 xml:space="preserve">g/ml. </w:t>
      </w:r>
    </w:p>
    <w:p w14:paraId="5BF814C3" w14:textId="77777777" w:rsidR="00BA1278" w:rsidRPr="001D1886" w:rsidRDefault="00BA1278" w:rsidP="00BA1278">
      <w:pPr>
        <w:jc w:val="both"/>
        <w:rPr>
          <w:szCs w:val="22"/>
        </w:rPr>
      </w:pPr>
      <w:r w:rsidRPr="001D1886">
        <w:rPr>
          <w:szCs w:val="22"/>
        </w:rPr>
        <w:t xml:space="preserve">Aktīvās vielas </w:t>
      </w:r>
      <w:proofErr w:type="spellStart"/>
      <w:r w:rsidRPr="001D1886">
        <w:rPr>
          <w:szCs w:val="22"/>
        </w:rPr>
        <w:t>biopieejamība</w:t>
      </w:r>
      <w:proofErr w:type="spellEnd"/>
      <w:r w:rsidRPr="001D1886">
        <w:rPr>
          <w:szCs w:val="22"/>
        </w:rPr>
        <w:t xml:space="preserve"> bija &gt; 90%. </w:t>
      </w:r>
      <w:proofErr w:type="spellStart"/>
      <w:r w:rsidRPr="001D1886">
        <w:rPr>
          <w:szCs w:val="22"/>
        </w:rPr>
        <w:t>Cefaleksīns</w:t>
      </w:r>
      <w:proofErr w:type="spellEnd"/>
      <w:r w:rsidRPr="001D1886">
        <w:rPr>
          <w:szCs w:val="22"/>
        </w:rPr>
        <w:t xml:space="preserve"> bija konstatējams </w:t>
      </w:r>
      <w:r>
        <w:rPr>
          <w:szCs w:val="22"/>
        </w:rPr>
        <w:t>līdz</w:t>
      </w:r>
      <w:r w:rsidRPr="001D1886">
        <w:rPr>
          <w:szCs w:val="22"/>
        </w:rPr>
        <w:t xml:space="preserve"> 24 stund</w:t>
      </w:r>
      <w:r>
        <w:rPr>
          <w:szCs w:val="22"/>
        </w:rPr>
        <w:t>ām</w:t>
      </w:r>
      <w:r w:rsidRPr="001D1886">
        <w:rPr>
          <w:szCs w:val="22"/>
        </w:rPr>
        <w:t xml:space="preserve"> pēc tā lietošanas. Pirmais urīna paraugs tika paņemts pēc 2</w:t>
      </w:r>
      <w:r w:rsidR="00926BCC">
        <w:rPr>
          <w:szCs w:val="22"/>
        </w:rPr>
        <w:t> </w:t>
      </w:r>
      <w:r w:rsidRPr="001D1886">
        <w:rPr>
          <w:szCs w:val="22"/>
        </w:rPr>
        <w:t>–</w:t>
      </w:r>
      <w:r w:rsidR="00926BCC">
        <w:rPr>
          <w:szCs w:val="22"/>
        </w:rPr>
        <w:t> </w:t>
      </w:r>
      <w:r w:rsidRPr="001D1886">
        <w:rPr>
          <w:szCs w:val="22"/>
        </w:rPr>
        <w:t xml:space="preserve">12 stundām, un 12 stundu laikā noteiktā </w:t>
      </w:r>
      <w:proofErr w:type="spellStart"/>
      <w:r w:rsidRPr="001D1886">
        <w:rPr>
          <w:szCs w:val="22"/>
        </w:rPr>
        <w:t>cefaleksīna</w:t>
      </w:r>
      <w:proofErr w:type="spellEnd"/>
      <w:r w:rsidRPr="001D1886">
        <w:rPr>
          <w:szCs w:val="22"/>
        </w:rPr>
        <w:t xml:space="preserve"> maksimālā koncentrācija bija 430</w:t>
      </w:r>
      <w:r w:rsidR="00926BCC">
        <w:rPr>
          <w:szCs w:val="22"/>
        </w:rPr>
        <w:t> </w:t>
      </w:r>
      <w:r w:rsidRPr="001D1886">
        <w:rPr>
          <w:szCs w:val="22"/>
        </w:rPr>
        <w:t>–</w:t>
      </w:r>
      <w:r w:rsidR="00926BCC">
        <w:rPr>
          <w:szCs w:val="22"/>
        </w:rPr>
        <w:t> </w:t>
      </w:r>
      <w:r w:rsidRPr="001D1886">
        <w:rPr>
          <w:szCs w:val="22"/>
        </w:rPr>
        <w:t>2758 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>g/ml.</w:t>
      </w:r>
    </w:p>
    <w:p w14:paraId="5741666A" w14:textId="77777777" w:rsidR="00BA1278" w:rsidRPr="001D1886" w:rsidRDefault="00BA1278" w:rsidP="00BA1278">
      <w:pPr>
        <w:jc w:val="both"/>
        <w:rPr>
          <w:szCs w:val="22"/>
        </w:rPr>
      </w:pPr>
    </w:p>
    <w:p w14:paraId="0302C7BA" w14:textId="77777777" w:rsidR="00BA1278" w:rsidRDefault="00BA1278" w:rsidP="00BA1278">
      <w:pPr>
        <w:jc w:val="both"/>
        <w:rPr>
          <w:szCs w:val="22"/>
        </w:rPr>
      </w:pPr>
      <w:r w:rsidRPr="001D1886">
        <w:rPr>
          <w:szCs w:val="22"/>
        </w:rPr>
        <w:t xml:space="preserve">Pēc tādas pašas devas atkārtotas </w:t>
      </w:r>
      <w:r>
        <w:rPr>
          <w:szCs w:val="22"/>
        </w:rPr>
        <w:t>iekšķīgas</w:t>
      </w:r>
      <w:r w:rsidRPr="001D1886">
        <w:rPr>
          <w:szCs w:val="22"/>
        </w:rPr>
        <w:t xml:space="preserve"> lietošanas divas reizes dienā </w:t>
      </w:r>
      <w:r w:rsidR="00BD7051" w:rsidRPr="001D1886">
        <w:rPr>
          <w:szCs w:val="22"/>
        </w:rPr>
        <w:t>septiņ</w:t>
      </w:r>
      <w:r w:rsidR="00BD7051">
        <w:rPr>
          <w:szCs w:val="22"/>
        </w:rPr>
        <w:t>as</w:t>
      </w:r>
      <w:r w:rsidR="00BD7051" w:rsidRPr="001D1886">
        <w:rPr>
          <w:szCs w:val="22"/>
        </w:rPr>
        <w:t xml:space="preserve"> dien</w:t>
      </w:r>
      <w:r w:rsidR="00BD7051">
        <w:rPr>
          <w:szCs w:val="22"/>
        </w:rPr>
        <w:t>as</w:t>
      </w:r>
      <w:r w:rsidR="00926BCC">
        <w:rPr>
          <w:szCs w:val="22"/>
        </w:rPr>
        <w:t>,</w:t>
      </w:r>
      <w:r w:rsidR="00BD7051" w:rsidRPr="001D1886">
        <w:rPr>
          <w:szCs w:val="22"/>
        </w:rPr>
        <w:t xml:space="preserve"> </w:t>
      </w:r>
      <w:r w:rsidRPr="001D1886">
        <w:rPr>
          <w:szCs w:val="22"/>
        </w:rPr>
        <w:t>maksimālā koncentrācija plazmā tika novērota divas stundas vēlāk, un tā bija 20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 xml:space="preserve">g/ml. Ārstēšanas periodā koncentrācija saglabājās </w:t>
      </w:r>
      <w:r>
        <w:rPr>
          <w:szCs w:val="22"/>
        </w:rPr>
        <w:t>virs</w:t>
      </w:r>
      <w:r w:rsidRPr="001D1886">
        <w:rPr>
          <w:szCs w:val="22"/>
        </w:rPr>
        <w:t> 1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>g/ml. Vidējais eliminācijas pusperiods ir divas stundas. Divas stundas pēc devas saņemšanas aktīvās vielas līmenis ādā bija 5,8</w:t>
      </w:r>
      <w:r w:rsidR="00926BCC">
        <w:rPr>
          <w:szCs w:val="22"/>
        </w:rPr>
        <w:t> </w:t>
      </w:r>
      <w:r w:rsidRPr="001D1886">
        <w:rPr>
          <w:szCs w:val="22"/>
        </w:rPr>
        <w:t>–</w:t>
      </w:r>
      <w:r w:rsidR="00926BCC">
        <w:rPr>
          <w:szCs w:val="22"/>
        </w:rPr>
        <w:t> </w:t>
      </w:r>
      <w:r w:rsidRPr="001D1886">
        <w:rPr>
          <w:szCs w:val="22"/>
        </w:rPr>
        <w:t>6,6 </w:t>
      </w:r>
      <w:r w:rsidRPr="001D1886">
        <w:rPr>
          <w:szCs w:val="22"/>
        </w:rPr>
        <w:sym w:font="Symbol" w:char="006D"/>
      </w:r>
      <w:r w:rsidRPr="001D1886">
        <w:rPr>
          <w:szCs w:val="22"/>
        </w:rPr>
        <w:t>g/g.</w:t>
      </w:r>
    </w:p>
    <w:p w14:paraId="1CB4EE88" w14:textId="77777777" w:rsidR="005827A1" w:rsidRDefault="005827A1" w:rsidP="00BA1278">
      <w:pPr>
        <w:jc w:val="both"/>
        <w:rPr>
          <w:szCs w:val="22"/>
        </w:rPr>
      </w:pPr>
    </w:p>
    <w:p w14:paraId="642FA794" w14:textId="6112B4B7" w:rsidR="005827A1" w:rsidRPr="000D2067" w:rsidRDefault="005827A1" w:rsidP="005827A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Kaķiem</w:t>
      </w:r>
      <w:r w:rsidR="00BD7051">
        <w:t>,</w:t>
      </w:r>
      <w:r>
        <w:t xml:space="preserve"> vienu reizi </w:t>
      </w:r>
      <w:r w:rsidR="00BD7051">
        <w:t xml:space="preserve">iekšķīgi </w:t>
      </w:r>
      <w:r>
        <w:t>lietojot ieteicamo devu</w:t>
      </w:r>
      <w:r w:rsidR="00BD7051">
        <w:t xml:space="preserve"> </w:t>
      </w:r>
      <w:r>
        <w:t xml:space="preserve">15 mg </w:t>
      </w:r>
      <w:proofErr w:type="spellStart"/>
      <w:r>
        <w:t>cefaleksīna</w:t>
      </w:r>
      <w:proofErr w:type="spellEnd"/>
      <w:r>
        <w:t xml:space="preserve"> uz kg </w:t>
      </w:r>
      <w:r w:rsidR="00CC44E6">
        <w:t>ķermeņa svara</w:t>
      </w:r>
      <w:r>
        <w:t xml:space="preserve">, vidējā maksimālā koncentrācija plazmā bija 19,7 </w:t>
      </w:r>
      <w:r w:rsidR="00EE531D">
        <w:t xml:space="preserve">- </w:t>
      </w:r>
      <w:r>
        <w:t xml:space="preserve">23,0 </w:t>
      </w:r>
      <w:proofErr w:type="spellStart"/>
      <w:r>
        <w:t>μg</w:t>
      </w:r>
      <w:proofErr w:type="spellEnd"/>
      <w:r>
        <w:t xml:space="preserve">/ml aptuveni 1,3 </w:t>
      </w:r>
      <w:r w:rsidR="00EE531D">
        <w:t xml:space="preserve">- </w:t>
      </w:r>
      <w:r>
        <w:t xml:space="preserve">1,6 stundas pēc zāļu lietošanas. Perorālā absolūtā </w:t>
      </w:r>
      <w:proofErr w:type="spellStart"/>
      <w:r>
        <w:t>biopieejamība</w:t>
      </w:r>
      <w:proofErr w:type="spellEnd"/>
      <w:r>
        <w:t xml:space="preserve"> bija aptuveni 52%.</w:t>
      </w:r>
    </w:p>
    <w:p w14:paraId="133CD73F" w14:textId="77777777" w:rsidR="005827A1" w:rsidRPr="000D2067" w:rsidRDefault="005827A1" w:rsidP="005827A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Vidējais izkliedes tilpums bija 0,33 l/kg, un vidējais kopējais </w:t>
      </w:r>
      <w:proofErr w:type="spellStart"/>
      <w:r>
        <w:t>klīrenss</w:t>
      </w:r>
      <w:proofErr w:type="spellEnd"/>
      <w:r>
        <w:t xml:space="preserve"> organismā bija 0,14 l/h/kg.</w:t>
      </w:r>
    </w:p>
    <w:p w14:paraId="201A56BE" w14:textId="2D157A8B" w:rsidR="005827A1" w:rsidRDefault="005827A1" w:rsidP="005827A1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lastRenderedPageBreak/>
        <w:t xml:space="preserve">Vidējais harmoniskais eliminācijas pusperiods bija 2,0 </w:t>
      </w:r>
      <w:r w:rsidR="00EE531D">
        <w:t xml:space="preserve">- </w:t>
      </w:r>
      <w:r>
        <w:t xml:space="preserve">5,4 h. Vidējais laiks zem </w:t>
      </w:r>
      <w:r w:rsidR="00EE531D">
        <w:t xml:space="preserve">plazmas </w:t>
      </w:r>
      <w:r>
        <w:t xml:space="preserve">koncentrācijas laika līknes līdz pēdējai koncentrācijai bija 92,4 </w:t>
      </w:r>
      <w:r w:rsidR="00EE531D">
        <w:t>- </w:t>
      </w:r>
      <w:r>
        <w:t xml:space="preserve">128,9 </w:t>
      </w:r>
      <w:proofErr w:type="spellStart"/>
      <w:r>
        <w:t>μg.h</w:t>
      </w:r>
      <w:proofErr w:type="spellEnd"/>
      <w:r>
        <w:t>/ml.</w:t>
      </w:r>
    </w:p>
    <w:p w14:paraId="2D7E7C1C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86C03C7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2D9DFAF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</w:t>
      </w:r>
      <w:r w:rsidRPr="001D1886">
        <w:rPr>
          <w:szCs w:val="22"/>
        </w:rPr>
        <w:tab/>
      </w:r>
      <w:r w:rsidRPr="001D1886">
        <w:rPr>
          <w:b/>
          <w:szCs w:val="22"/>
        </w:rPr>
        <w:t>FARMACEITISKĀ INFORMĀCIJA</w:t>
      </w:r>
    </w:p>
    <w:p w14:paraId="4B66EFC0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470874E9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6.1</w:t>
      </w:r>
      <w:r w:rsidRPr="001D1886">
        <w:rPr>
          <w:szCs w:val="22"/>
        </w:rPr>
        <w:tab/>
      </w:r>
      <w:proofErr w:type="spellStart"/>
      <w:r w:rsidRPr="001D1886">
        <w:rPr>
          <w:b/>
          <w:szCs w:val="22"/>
        </w:rPr>
        <w:t>Palīgvielu</w:t>
      </w:r>
      <w:proofErr w:type="spellEnd"/>
      <w:r w:rsidRPr="001D1886">
        <w:rPr>
          <w:b/>
          <w:szCs w:val="22"/>
        </w:rPr>
        <w:t xml:space="preserve"> saraksts</w:t>
      </w:r>
    </w:p>
    <w:p w14:paraId="2A79F88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43FD30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Laktozes </w:t>
      </w:r>
      <w:proofErr w:type="spellStart"/>
      <w:r w:rsidRPr="001D1886">
        <w:rPr>
          <w:szCs w:val="22"/>
        </w:rPr>
        <w:t>monohidrāts</w:t>
      </w:r>
      <w:proofErr w:type="spellEnd"/>
    </w:p>
    <w:p w14:paraId="3F9026D6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D1886">
        <w:rPr>
          <w:szCs w:val="22"/>
        </w:rPr>
        <w:t>Povidons</w:t>
      </w:r>
      <w:proofErr w:type="spellEnd"/>
      <w:r w:rsidRPr="001D1886">
        <w:rPr>
          <w:szCs w:val="22"/>
        </w:rPr>
        <w:t xml:space="preserve"> K30</w:t>
      </w:r>
    </w:p>
    <w:p w14:paraId="182EB16B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D1886">
        <w:rPr>
          <w:szCs w:val="22"/>
        </w:rPr>
        <w:t>Kroskaramelozes</w:t>
      </w:r>
      <w:proofErr w:type="spellEnd"/>
      <w:r w:rsidRPr="001D1886">
        <w:rPr>
          <w:szCs w:val="22"/>
        </w:rPr>
        <w:t xml:space="preserve"> nātrija sāls</w:t>
      </w:r>
    </w:p>
    <w:p w14:paraId="525908E5" w14:textId="3CAE59B3" w:rsidR="00BA1278" w:rsidRPr="001D1886" w:rsidRDefault="00EE531D" w:rsidP="00BA127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Celuloze, </w:t>
      </w:r>
      <w:proofErr w:type="spellStart"/>
      <w:r>
        <w:rPr>
          <w:szCs w:val="22"/>
        </w:rPr>
        <w:t>m</w:t>
      </w:r>
      <w:r w:rsidR="00BA1278" w:rsidRPr="001D1886">
        <w:rPr>
          <w:szCs w:val="22"/>
        </w:rPr>
        <w:t>ikrokristālisk</w:t>
      </w:r>
      <w:r>
        <w:rPr>
          <w:szCs w:val="22"/>
        </w:rPr>
        <w:t>ā</w:t>
      </w:r>
      <w:proofErr w:type="spellEnd"/>
    </w:p>
    <w:p w14:paraId="3CB72DC8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Cūku aknu pulveris</w:t>
      </w:r>
    </w:p>
    <w:p w14:paraId="5A641D68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Raugs </w:t>
      </w:r>
    </w:p>
    <w:p w14:paraId="4DC9111F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D1886">
        <w:rPr>
          <w:szCs w:val="22"/>
        </w:rPr>
        <w:t>Krospovidons</w:t>
      </w:r>
      <w:proofErr w:type="spellEnd"/>
    </w:p>
    <w:p w14:paraId="35A2B32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Nātrija </w:t>
      </w:r>
      <w:proofErr w:type="spellStart"/>
      <w:r w:rsidRPr="001D1886">
        <w:rPr>
          <w:szCs w:val="22"/>
        </w:rPr>
        <w:t>stearilfumarāts</w:t>
      </w:r>
      <w:proofErr w:type="spellEnd"/>
    </w:p>
    <w:p w14:paraId="3DBF66F6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72DDC102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6.2</w:t>
      </w:r>
      <w:r w:rsidRPr="001D1886">
        <w:rPr>
          <w:szCs w:val="22"/>
        </w:rPr>
        <w:tab/>
      </w:r>
      <w:r w:rsidR="00A45241" w:rsidRPr="00EC6645">
        <w:rPr>
          <w:b/>
          <w:szCs w:val="22"/>
        </w:rPr>
        <w:t xml:space="preserve">Būtiska </w:t>
      </w:r>
      <w:r w:rsidR="00A45241" w:rsidRPr="00A45241">
        <w:rPr>
          <w:b/>
          <w:szCs w:val="22"/>
        </w:rPr>
        <w:t>n</w:t>
      </w:r>
      <w:r w:rsidRPr="001D1886">
        <w:rPr>
          <w:b/>
          <w:szCs w:val="22"/>
        </w:rPr>
        <w:t>esaderība</w:t>
      </w:r>
    </w:p>
    <w:p w14:paraId="40425B2B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4CB05AC2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Nav piemērojam</w:t>
      </w:r>
      <w:r w:rsidR="00A45241">
        <w:rPr>
          <w:szCs w:val="22"/>
        </w:rPr>
        <w:t>a</w:t>
      </w:r>
      <w:r>
        <w:rPr>
          <w:szCs w:val="22"/>
        </w:rPr>
        <w:t>.</w:t>
      </w:r>
    </w:p>
    <w:p w14:paraId="2496B206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4385916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6.3</w:t>
      </w:r>
      <w:r w:rsidRPr="001D1886">
        <w:rPr>
          <w:szCs w:val="22"/>
        </w:rPr>
        <w:tab/>
      </w:r>
      <w:r w:rsidRPr="001D1886">
        <w:rPr>
          <w:b/>
          <w:szCs w:val="22"/>
        </w:rPr>
        <w:t>Derīguma termiņš</w:t>
      </w:r>
    </w:p>
    <w:p w14:paraId="40BE70B7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64F70082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Veterināro zāļu derīguma termiņš izplatīšanai paredzētā iepakojumā: </w:t>
      </w:r>
      <w:r w:rsidR="00FA6349">
        <w:rPr>
          <w:szCs w:val="22"/>
        </w:rPr>
        <w:t>3</w:t>
      </w:r>
      <w:r w:rsidRPr="001D1886">
        <w:rPr>
          <w:szCs w:val="22"/>
        </w:rPr>
        <w:t> gadi</w:t>
      </w:r>
      <w:r w:rsidR="00871605">
        <w:rPr>
          <w:szCs w:val="22"/>
        </w:rPr>
        <w:t>.</w:t>
      </w:r>
      <w:r w:rsidRPr="001D1886">
        <w:rPr>
          <w:szCs w:val="22"/>
        </w:rPr>
        <w:t xml:space="preserve"> </w:t>
      </w:r>
    </w:p>
    <w:p w14:paraId="72DB67DF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Derīguma termiņš pēc pirmās tiešā iepakojuma atvēršanas: 16 stundas</w:t>
      </w:r>
      <w:r w:rsidR="00871605">
        <w:rPr>
          <w:szCs w:val="22"/>
        </w:rPr>
        <w:t>.</w:t>
      </w:r>
    </w:p>
    <w:p w14:paraId="662CBE63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D90B6DA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6.4.</w:t>
      </w:r>
      <w:r w:rsidRPr="001D1886">
        <w:rPr>
          <w:szCs w:val="22"/>
        </w:rPr>
        <w:tab/>
      </w:r>
      <w:r w:rsidRPr="001D1886">
        <w:rPr>
          <w:b/>
          <w:szCs w:val="22"/>
        </w:rPr>
        <w:t>Īpaši uzglabāšanas nosacījumi</w:t>
      </w:r>
    </w:p>
    <w:p w14:paraId="13C3AFB3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5382C16" w14:textId="77777777" w:rsidR="00BA1278" w:rsidRPr="001D1886" w:rsidRDefault="00BA1278" w:rsidP="00BA1278">
      <w:pPr>
        <w:rPr>
          <w:szCs w:val="22"/>
        </w:rPr>
      </w:pPr>
      <w:r w:rsidRPr="001D1886">
        <w:rPr>
          <w:szCs w:val="22"/>
        </w:rPr>
        <w:t xml:space="preserve">Uzglabāt oriģinālā iepakojumā. </w:t>
      </w:r>
    </w:p>
    <w:p w14:paraId="67001B76" w14:textId="77777777" w:rsidR="00BA1278" w:rsidRPr="001D1886" w:rsidRDefault="00BA1278" w:rsidP="00BA1278">
      <w:pPr>
        <w:ind w:right="-318"/>
        <w:rPr>
          <w:szCs w:val="22"/>
        </w:rPr>
      </w:pPr>
      <w:r w:rsidRPr="001D1886">
        <w:rPr>
          <w:szCs w:val="22"/>
        </w:rPr>
        <w:t xml:space="preserve">Visas daļēji izlietotās tabletes </w:t>
      </w:r>
      <w:r w:rsidR="00BE6BAB" w:rsidRPr="001D1886">
        <w:rPr>
          <w:szCs w:val="22"/>
        </w:rPr>
        <w:t>jā</w:t>
      </w:r>
      <w:r w:rsidR="00BE6BAB">
        <w:rPr>
          <w:szCs w:val="22"/>
        </w:rPr>
        <w:t>ie</w:t>
      </w:r>
      <w:r w:rsidR="00BE6BAB" w:rsidRPr="001D1886">
        <w:rPr>
          <w:szCs w:val="22"/>
        </w:rPr>
        <w:t xml:space="preserve">liek </w:t>
      </w:r>
      <w:r w:rsidRPr="001D1886">
        <w:rPr>
          <w:szCs w:val="22"/>
        </w:rPr>
        <w:t xml:space="preserve">atpakaļ atvērtajā </w:t>
      </w:r>
      <w:proofErr w:type="spellStart"/>
      <w:r w:rsidR="00BE6BAB" w:rsidRPr="001D1886">
        <w:rPr>
          <w:szCs w:val="22"/>
        </w:rPr>
        <w:t>blister</w:t>
      </w:r>
      <w:r w:rsidR="00BE6BAB">
        <w:rPr>
          <w:szCs w:val="22"/>
        </w:rPr>
        <w:t>ī</w:t>
      </w:r>
      <w:proofErr w:type="spellEnd"/>
      <w:r w:rsidRPr="001D1886">
        <w:rPr>
          <w:szCs w:val="22"/>
        </w:rPr>
        <w:t>.</w:t>
      </w:r>
    </w:p>
    <w:p w14:paraId="0A2A650C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7733569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6.5</w:t>
      </w:r>
      <w:r w:rsidRPr="001D1886">
        <w:rPr>
          <w:szCs w:val="22"/>
        </w:rPr>
        <w:tab/>
      </w:r>
      <w:r w:rsidRPr="001D1886">
        <w:rPr>
          <w:b/>
          <w:szCs w:val="22"/>
        </w:rPr>
        <w:t>Tiešā iepakojuma veids un saturs</w:t>
      </w:r>
    </w:p>
    <w:p w14:paraId="39D4AB87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2EC51E3B" w14:textId="77777777" w:rsidR="00BA1278" w:rsidRPr="001D1886" w:rsidRDefault="00BA1278" w:rsidP="00BA1278">
      <w:pPr>
        <w:rPr>
          <w:bCs/>
          <w:iCs/>
          <w:szCs w:val="22"/>
        </w:rPr>
      </w:pPr>
      <w:r w:rsidRPr="001D1886">
        <w:rPr>
          <w:szCs w:val="22"/>
        </w:rPr>
        <w:t xml:space="preserve">PVH/alumīnija/OPA-PVH </w:t>
      </w:r>
      <w:proofErr w:type="spellStart"/>
      <w:r w:rsidRPr="001D1886">
        <w:rPr>
          <w:szCs w:val="22"/>
        </w:rPr>
        <w:t>blisteri</w:t>
      </w:r>
      <w:proofErr w:type="spellEnd"/>
    </w:p>
    <w:p w14:paraId="5B257C26" w14:textId="07B40072" w:rsidR="00BA1278" w:rsidRPr="001D1886" w:rsidRDefault="00BA1278" w:rsidP="00BA1278">
      <w:pPr>
        <w:rPr>
          <w:bCs/>
          <w:iCs/>
          <w:szCs w:val="22"/>
        </w:rPr>
      </w:pPr>
      <w:r w:rsidRPr="001D1886">
        <w:rPr>
          <w:szCs w:val="22"/>
        </w:rPr>
        <w:t xml:space="preserve">Kartona </w:t>
      </w:r>
      <w:r w:rsidR="006C1716" w:rsidRPr="001D1886">
        <w:rPr>
          <w:szCs w:val="22"/>
        </w:rPr>
        <w:t>k</w:t>
      </w:r>
      <w:r w:rsidR="006C1716">
        <w:rPr>
          <w:szCs w:val="22"/>
        </w:rPr>
        <w:t>astīte</w:t>
      </w:r>
      <w:r w:rsidR="006C1716" w:rsidRPr="001D1886">
        <w:rPr>
          <w:szCs w:val="22"/>
        </w:rPr>
        <w:t xml:space="preserve"> </w:t>
      </w:r>
      <w:r w:rsidRPr="001D1886">
        <w:rPr>
          <w:szCs w:val="22"/>
        </w:rPr>
        <w:t xml:space="preserve">ar </w:t>
      </w:r>
      <w:r w:rsidR="00EE531D">
        <w:rPr>
          <w:szCs w:val="22"/>
        </w:rPr>
        <w:t>1</w:t>
      </w:r>
      <w:r w:rsidR="00EE531D"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blisteri</w:t>
      </w:r>
      <w:proofErr w:type="spellEnd"/>
      <w:r w:rsidRPr="001D1886">
        <w:rPr>
          <w:szCs w:val="22"/>
        </w:rPr>
        <w:t xml:space="preserve"> pa 10 tabletēm.</w:t>
      </w:r>
    </w:p>
    <w:p w14:paraId="481898EB" w14:textId="77777777" w:rsidR="00BA1278" w:rsidRPr="001D1886" w:rsidRDefault="00BA1278" w:rsidP="00BA1278">
      <w:pPr>
        <w:rPr>
          <w:bCs/>
          <w:iCs/>
          <w:szCs w:val="22"/>
        </w:rPr>
      </w:pPr>
      <w:r w:rsidRPr="001D1886">
        <w:rPr>
          <w:szCs w:val="22"/>
        </w:rPr>
        <w:t xml:space="preserve">Kartona </w:t>
      </w:r>
      <w:r w:rsidR="006C1716" w:rsidRPr="001D1886">
        <w:rPr>
          <w:szCs w:val="22"/>
        </w:rPr>
        <w:t>k</w:t>
      </w:r>
      <w:r w:rsidR="006C1716">
        <w:rPr>
          <w:szCs w:val="22"/>
        </w:rPr>
        <w:t>astīte</w:t>
      </w:r>
      <w:r w:rsidR="006C1716" w:rsidRPr="001D1886">
        <w:rPr>
          <w:szCs w:val="22"/>
        </w:rPr>
        <w:t xml:space="preserve"> </w:t>
      </w:r>
      <w:r w:rsidRPr="001D1886">
        <w:rPr>
          <w:szCs w:val="22"/>
        </w:rPr>
        <w:t>ar 10 </w:t>
      </w:r>
      <w:proofErr w:type="spellStart"/>
      <w:r w:rsidRPr="001D1886">
        <w:rPr>
          <w:szCs w:val="22"/>
        </w:rPr>
        <w:t>blisteriem</w:t>
      </w:r>
      <w:proofErr w:type="spellEnd"/>
      <w:r w:rsidRPr="001D1886">
        <w:rPr>
          <w:szCs w:val="22"/>
        </w:rPr>
        <w:t xml:space="preserve"> pa 10 tabletēm.</w:t>
      </w:r>
    </w:p>
    <w:p w14:paraId="72AF4469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 xml:space="preserve">Kartona </w:t>
      </w:r>
      <w:r w:rsidR="006C1716" w:rsidRPr="001D1886">
        <w:rPr>
          <w:szCs w:val="22"/>
        </w:rPr>
        <w:t>k</w:t>
      </w:r>
      <w:r w:rsidR="006C1716">
        <w:rPr>
          <w:szCs w:val="22"/>
        </w:rPr>
        <w:t>astīte</w:t>
      </w:r>
      <w:r w:rsidR="006C1716" w:rsidRPr="001D1886">
        <w:rPr>
          <w:szCs w:val="22"/>
        </w:rPr>
        <w:t xml:space="preserve"> </w:t>
      </w:r>
      <w:r w:rsidRPr="001D1886">
        <w:rPr>
          <w:szCs w:val="22"/>
        </w:rPr>
        <w:t>ar 25 </w:t>
      </w:r>
      <w:proofErr w:type="spellStart"/>
      <w:r w:rsidRPr="001D1886">
        <w:rPr>
          <w:szCs w:val="22"/>
        </w:rPr>
        <w:t>blisteriem</w:t>
      </w:r>
      <w:proofErr w:type="spellEnd"/>
      <w:r w:rsidRPr="001D1886">
        <w:rPr>
          <w:szCs w:val="22"/>
        </w:rPr>
        <w:t xml:space="preserve"> pa 10 tabletēm.</w:t>
      </w:r>
    </w:p>
    <w:p w14:paraId="48E0769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1D1886">
        <w:rPr>
          <w:szCs w:val="22"/>
        </w:rPr>
        <w:t>Ne visi iepakojuma izmēri var tikt izplatīti.</w:t>
      </w:r>
    </w:p>
    <w:p w14:paraId="66316D6B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13F8C6C" w14:textId="1F81D5C8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1D1886">
        <w:rPr>
          <w:b/>
          <w:szCs w:val="22"/>
        </w:rPr>
        <w:t>6.6</w:t>
      </w:r>
      <w:r w:rsidRPr="001D1886">
        <w:rPr>
          <w:szCs w:val="22"/>
        </w:rPr>
        <w:tab/>
      </w:r>
      <w:r w:rsidRPr="001D1886">
        <w:rPr>
          <w:b/>
          <w:szCs w:val="22"/>
        </w:rPr>
        <w:t>Īpaši norādījumi neizlietot</w:t>
      </w:r>
      <w:r w:rsidR="00EE531D">
        <w:rPr>
          <w:b/>
          <w:szCs w:val="22"/>
        </w:rPr>
        <w:t>u</w:t>
      </w:r>
      <w:r w:rsidRPr="001D1886">
        <w:rPr>
          <w:b/>
          <w:szCs w:val="22"/>
        </w:rPr>
        <w:t xml:space="preserve"> veterināro zāļu vai to atkritumu iznīcināšanai</w:t>
      </w:r>
    </w:p>
    <w:p w14:paraId="4DFAC9F3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29224A64" w14:textId="52F30E41" w:rsidR="00BA1278" w:rsidRPr="001D1886" w:rsidRDefault="00BA1278" w:rsidP="00BA1278">
      <w:pPr>
        <w:tabs>
          <w:tab w:val="clear" w:pos="567"/>
        </w:tabs>
        <w:spacing w:line="240" w:lineRule="auto"/>
        <w:rPr>
          <w:i/>
          <w:szCs w:val="22"/>
        </w:rPr>
      </w:pPr>
      <w:r w:rsidRPr="001D1886">
        <w:rPr>
          <w:szCs w:val="22"/>
        </w:rPr>
        <w:t>Jebkuras neizlietot</w:t>
      </w:r>
      <w:r w:rsidR="00EE531D">
        <w:rPr>
          <w:szCs w:val="22"/>
        </w:rPr>
        <w:t>a</w:t>
      </w:r>
      <w:r w:rsidRPr="001D1886">
        <w:rPr>
          <w:szCs w:val="22"/>
        </w:rPr>
        <w:t>s veterinārās zāles vai to atkritumi jāiznīcina saskaņā ar nacionālajiem tiesību aktiem.</w:t>
      </w:r>
    </w:p>
    <w:p w14:paraId="238CB360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7CA2391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0C36CA2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7.</w:t>
      </w:r>
      <w:r w:rsidRPr="001D1886">
        <w:rPr>
          <w:szCs w:val="22"/>
        </w:rPr>
        <w:tab/>
      </w:r>
      <w:r w:rsidRPr="001D1886">
        <w:rPr>
          <w:b/>
          <w:szCs w:val="22"/>
        </w:rPr>
        <w:t>REĢISTRĀCIJAS APLIECĪBAS ĪPAŠNIEKS</w:t>
      </w:r>
    </w:p>
    <w:p w14:paraId="742B5F76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3EFA1F30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Vétoquinol</w:t>
      </w:r>
      <w:proofErr w:type="spellEnd"/>
      <w:r>
        <w:rPr>
          <w:szCs w:val="22"/>
        </w:rPr>
        <w:t xml:space="preserve"> SA</w:t>
      </w:r>
    </w:p>
    <w:p w14:paraId="1C8B4EE1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Magny-Vernois</w:t>
      </w:r>
      <w:proofErr w:type="spellEnd"/>
    </w:p>
    <w:p w14:paraId="275DCA6F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 xml:space="preserve">70200 </w:t>
      </w:r>
      <w:proofErr w:type="spellStart"/>
      <w:r>
        <w:rPr>
          <w:szCs w:val="22"/>
        </w:rPr>
        <w:t>Lure</w:t>
      </w:r>
      <w:proofErr w:type="spellEnd"/>
    </w:p>
    <w:p w14:paraId="542BBCBF" w14:textId="77777777" w:rsidR="00BA1278" w:rsidRDefault="00BA1278" w:rsidP="00BA127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Francija</w:t>
      </w:r>
    </w:p>
    <w:p w14:paraId="2CF4BC9C" w14:textId="77777777" w:rsidR="00BA1278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43F4829D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1643A7FD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8.</w:t>
      </w:r>
      <w:r w:rsidRPr="001D1886">
        <w:rPr>
          <w:szCs w:val="22"/>
        </w:rPr>
        <w:tab/>
      </w:r>
      <w:r w:rsidRPr="001D1886">
        <w:rPr>
          <w:b/>
          <w:szCs w:val="22"/>
        </w:rPr>
        <w:t>REĢISTRĀCIJAS APLIECĪBAS NUMURS(-I)</w:t>
      </w:r>
    </w:p>
    <w:p w14:paraId="3C905E6A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982E99E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  <w:r w:rsidRPr="00BA1278">
        <w:rPr>
          <w:szCs w:val="22"/>
        </w:rPr>
        <w:t>V/DCP/15/0049</w:t>
      </w:r>
    </w:p>
    <w:p w14:paraId="7E491575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54C9192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41D69328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9.</w:t>
      </w:r>
      <w:r w:rsidRPr="001D1886">
        <w:rPr>
          <w:szCs w:val="22"/>
        </w:rPr>
        <w:tab/>
      </w:r>
      <w:r w:rsidRPr="001D1886">
        <w:rPr>
          <w:b/>
          <w:szCs w:val="22"/>
        </w:rPr>
        <w:t>REĢISTRĀCIJAS/PĀRREĢISTRĀCIJAS DATUMS</w:t>
      </w:r>
    </w:p>
    <w:p w14:paraId="5FD842E4" w14:textId="77777777" w:rsidR="00BA1278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068B0B1C" w14:textId="77777777" w:rsidR="00BA1278" w:rsidRDefault="00BA1278" w:rsidP="00BA1278">
      <w:pPr>
        <w:tabs>
          <w:tab w:val="clear" w:pos="567"/>
        </w:tabs>
        <w:spacing w:line="240" w:lineRule="auto"/>
      </w:pPr>
      <w:r w:rsidRPr="002652D3">
        <w:t>Pirmās reģistrācijas datums</w:t>
      </w:r>
      <w:r>
        <w:t>:</w:t>
      </w:r>
      <w:r w:rsidR="00570FB4">
        <w:t xml:space="preserve"> 27</w:t>
      </w:r>
      <w:r w:rsidR="00564B97">
        <w:t>/</w:t>
      </w:r>
      <w:r w:rsidR="00570FB4">
        <w:t>10</w:t>
      </w:r>
      <w:r w:rsidR="00564B97">
        <w:t>/</w:t>
      </w:r>
      <w:r w:rsidR="00570FB4">
        <w:t>2015</w:t>
      </w:r>
    </w:p>
    <w:p w14:paraId="1F35E254" w14:textId="77777777" w:rsidR="00BA1278" w:rsidRDefault="00241778" w:rsidP="00BA1278">
      <w:pPr>
        <w:tabs>
          <w:tab w:val="clear" w:pos="567"/>
        </w:tabs>
        <w:spacing w:line="240" w:lineRule="auto"/>
        <w:rPr>
          <w:color w:val="000000"/>
        </w:rPr>
      </w:pPr>
      <w:r w:rsidRPr="002652D3">
        <w:rPr>
          <w:color w:val="000000"/>
        </w:rPr>
        <w:t xml:space="preserve">Pēdējās </w:t>
      </w:r>
      <w:proofErr w:type="spellStart"/>
      <w:r w:rsidRPr="002652D3">
        <w:rPr>
          <w:color w:val="000000"/>
        </w:rPr>
        <w:t>pārreģistrācijas</w:t>
      </w:r>
      <w:proofErr w:type="spellEnd"/>
      <w:r w:rsidRPr="002652D3">
        <w:rPr>
          <w:color w:val="000000"/>
        </w:rPr>
        <w:t xml:space="preserve"> datums</w:t>
      </w:r>
      <w:r>
        <w:rPr>
          <w:color w:val="000000"/>
        </w:rPr>
        <w:t>:</w:t>
      </w:r>
      <w:r w:rsidR="009637D2">
        <w:rPr>
          <w:color w:val="000000"/>
        </w:rPr>
        <w:t xml:space="preserve"> 21.09.2020</w:t>
      </w:r>
    </w:p>
    <w:p w14:paraId="713869FC" w14:textId="77777777" w:rsidR="00241778" w:rsidRDefault="00241778" w:rsidP="00BA1278">
      <w:pPr>
        <w:tabs>
          <w:tab w:val="clear" w:pos="567"/>
        </w:tabs>
        <w:spacing w:line="240" w:lineRule="auto"/>
      </w:pPr>
    </w:p>
    <w:p w14:paraId="1C46CE9A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6370ACB4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 w:rsidRPr="001D1886">
        <w:rPr>
          <w:b/>
          <w:szCs w:val="22"/>
        </w:rPr>
        <w:t>10</w:t>
      </w:r>
      <w:r w:rsidR="00AE4679">
        <w:rPr>
          <w:b/>
          <w:szCs w:val="22"/>
        </w:rPr>
        <w:t>.</w:t>
      </w:r>
      <w:r w:rsidRPr="001D1886">
        <w:rPr>
          <w:szCs w:val="22"/>
        </w:rPr>
        <w:tab/>
      </w:r>
      <w:r w:rsidRPr="001D1886">
        <w:rPr>
          <w:b/>
          <w:szCs w:val="22"/>
        </w:rPr>
        <w:t>TEKSTA PĒDĒJĀS PĀRSKATĪŠANAS DATUMS</w:t>
      </w:r>
    </w:p>
    <w:p w14:paraId="749E6F85" w14:textId="77777777" w:rsidR="00BA1278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7D29445D" w14:textId="5176C115" w:rsidR="00BA1278" w:rsidRDefault="009637D2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09/2020</w:t>
      </w:r>
    </w:p>
    <w:p w14:paraId="33309826" w14:textId="77777777" w:rsidR="00BA1278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6A49C717" w14:textId="77777777" w:rsidR="00564B97" w:rsidRPr="001D1886" w:rsidRDefault="00564B97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2B679CAA" w14:textId="77777777" w:rsidR="00BA1278" w:rsidRPr="001D1886" w:rsidRDefault="00BA1278" w:rsidP="00BA1278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1D1886">
        <w:rPr>
          <w:b/>
          <w:szCs w:val="22"/>
        </w:rPr>
        <w:t>RAŽOŠANAS, IEVEŠANAS, IZPLATĪŠANAS, TIRDZNIECĪBAS, PIEGĀDES UN/VAI LIETOŠANAS AIZLIEGUMS</w:t>
      </w:r>
    </w:p>
    <w:p w14:paraId="40F20165" w14:textId="77777777" w:rsidR="00BA1278" w:rsidRPr="001D1886" w:rsidRDefault="00BA1278" w:rsidP="00BA1278">
      <w:pPr>
        <w:tabs>
          <w:tab w:val="clear" w:pos="567"/>
        </w:tabs>
        <w:spacing w:line="240" w:lineRule="auto"/>
        <w:rPr>
          <w:szCs w:val="22"/>
        </w:rPr>
      </w:pPr>
    </w:p>
    <w:p w14:paraId="1F2C5F27" w14:textId="77777777" w:rsidR="00BA1278" w:rsidRPr="001D1886" w:rsidRDefault="00BA1278" w:rsidP="00BA1278">
      <w:pPr>
        <w:rPr>
          <w:szCs w:val="22"/>
        </w:rPr>
      </w:pPr>
      <w:r>
        <w:rPr>
          <w:szCs w:val="22"/>
        </w:rPr>
        <w:t>Recepšu veterinārās zāles.</w:t>
      </w:r>
    </w:p>
    <w:p w14:paraId="044B1E62" w14:textId="77777777" w:rsidR="00D15A61" w:rsidRDefault="00D15A61"/>
    <w:sectPr w:rsidR="00D15A61" w:rsidSect="002E1E6A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F925CB" w14:textId="77777777" w:rsidR="009B6FA4" w:rsidRDefault="009B6FA4" w:rsidP="008369C3">
      <w:pPr>
        <w:spacing w:line="240" w:lineRule="auto"/>
      </w:pPr>
      <w:r>
        <w:separator/>
      </w:r>
    </w:p>
  </w:endnote>
  <w:endnote w:type="continuationSeparator" w:id="0">
    <w:p w14:paraId="1B9B2F15" w14:textId="77777777" w:rsidR="009B6FA4" w:rsidRDefault="009B6FA4" w:rsidP="008369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FB14D4" w14:textId="77777777" w:rsidR="002E1E6A" w:rsidRPr="00B94A1B" w:rsidRDefault="002E1E6A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0376D" w14:textId="77777777" w:rsidR="002E1E6A" w:rsidRDefault="002E1E6A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AE3768" w14:textId="77777777" w:rsidR="009B6FA4" w:rsidRDefault="009B6FA4" w:rsidP="008369C3">
      <w:pPr>
        <w:spacing w:line="240" w:lineRule="auto"/>
      </w:pPr>
      <w:r>
        <w:separator/>
      </w:r>
    </w:p>
  </w:footnote>
  <w:footnote w:type="continuationSeparator" w:id="0">
    <w:p w14:paraId="32A2921D" w14:textId="77777777" w:rsidR="009B6FA4" w:rsidRDefault="009B6FA4" w:rsidP="008369C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B41C6"/>
    <w:multiLevelType w:val="hybridMultilevel"/>
    <w:tmpl w:val="2B90C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F3A79"/>
    <w:multiLevelType w:val="hybridMultilevel"/>
    <w:tmpl w:val="B666EA6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9E7CB1"/>
    <w:multiLevelType w:val="hybridMultilevel"/>
    <w:tmpl w:val="BDEC8F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1BED"/>
    <w:multiLevelType w:val="hybridMultilevel"/>
    <w:tmpl w:val="2896847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278"/>
    <w:rsid w:val="00000C55"/>
    <w:rsid w:val="00006B99"/>
    <w:rsid w:val="00025A50"/>
    <w:rsid w:val="0003078B"/>
    <w:rsid w:val="000F798F"/>
    <w:rsid w:val="001050F9"/>
    <w:rsid w:val="00105227"/>
    <w:rsid w:val="00134105"/>
    <w:rsid w:val="00143697"/>
    <w:rsid w:val="0015041F"/>
    <w:rsid w:val="001A105D"/>
    <w:rsid w:val="001B25AA"/>
    <w:rsid w:val="001C5B27"/>
    <w:rsid w:val="001E481C"/>
    <w:rsid w:val="00204735"/>
    <w:rsid w:val="00213FED"/>
    <w:rsid w:val="00232519"/>
    <w:rsid w:val="00241778"/>
    <w:rsid w:val="00251376"/>
    <w:rsid w:val="00272B1C"/>
    <w:rsid w:val="00272F6A"/>
    <w:rsid w:val="00277FA2"/>
    <w:rsid w:val="00284D85"/>
    <w:rsid w:val="0029314F"/>
    <w:rsid w:val="002A08C9"/>
    <w:rsid w:val="002A4650"/>
    <w:rsid w:val="002E1E6A"/>
    <w:rsid w:val="002E61BF"/>
    <w:rsid w:val="00307809"/>
    <w:rsid w:val="00364F8E"/>
    <w:rsid w:val="003B625E"/>
    <w:rsid w:val="003B67FC"/>
    <w:rsid w:val="003C2BFB"/>
    <w:rsid w:val="003E621C"/>
    <w:rsid w:val="003F7370"/>
    <w:rsid w:val="003F76C2"/>
    <w:rsid w:val="004015A4"/>
    <w:rsid w:val="004025F3"/>
    <w:rsid w:val="00410291"/>
    <w:rsid w:val="00412803"/>
    <w:rsid w:val="00422E2F"/>
    <w:rsid w:val="00426A5E"/>
    <w:rsid w:val="0045069E"/>
    <w:rsid w:val="004712C0"/>
    <w:rsid w:val="00486543"/>
    <w:rsid w:val="004960C7"/>
    <w:rsid w:val="004B09D3"/>
    <w:rsid w:val="004F0628"/>
    <w:rsid w:val="00540541"/>
    <w:rsid w:val="00564B97"/>
    <w:rsid w:val="00570FB4"/>
    <w:rsid w:val="00573610"/>
    <w:rsid w:val="00581899"/>
    <w:rsid w:val="005827A1"/>
    <w:rsid w:val="005830F9"/>
    <w:rsid w:val="00583C13"/>
    <w:rsid w:val="00584B11"/>
    <w:rsid w:val="005A3866"/>
    <w:rsid w:val="00610D0D"/>
    <w:rsid w:val="00614249"/>
    <w:rsid w:val="0067231C"/>
    <w:rsid w:val="00672E1E"/>
    <w:rsid w:val="00694E6F"/>
    <w:rsid w:val="006B4ED4"/>
    <w:rsid w:val="006B76A5"/>
    <w:rsid w:val="006C1716"/>
    <w:rsid w:val="006E4B1E"/>
    <w:rsid w:val="0073108D"/>
    <w:rsid w:val="00736263"/>
    <w:rsid w:val="00742A52"/>
    <w:rsid w:val="00743818"/>
    <w:rsid w:val="007550EB"/>
    <w:rsid w:val="00760281"/>
    <w:rsid w:val="00785D5E"/>
    <w:rsid w:val="007C71D9"/>
    <w:rsid w:val="007F15A5"/>
    <w:rsid w:val="00823C69"/>
    <w:rsid w:val="00825680"/>
    <w:rsid w:val="00826D02"/>
    <w:rsid w:val="00832F7C"/>
    <w:rsid w:val="008369C3"/>
    <w:rsid w:val="0084704D"/>
    <w:rsid w:val="00871605"/>
    <w:rsid w:val="008D558B"/>
    <w:rsid w:val="008E18B7"/>
    <w:rsid w:val="008F02C2"/>
    <w:rsid w:val="00920C3B"/>
    <w:rsid w:val="00926BCC"/>
    <w:rsid w:val="00926F2C"/>
    <w:rsid w:val="009637D2"/>
    <w:rsid w:val="00990EBC"/>
    <w:rsid w:val="009B4E88"/>
    <w:rsid w:val="009B6FA4"/>
    <w:rsid w:val="009E552E"/>
    <w:rsid w:val="00A06FDA"/>
    <w:rsid w:val="00A109F8"/>
    <w:rsid w:val="00A45241"/>
    <w:rsid w:val="00A45B8D"/>
    <w:rsid w:val="00A67C5F"/>
    <w:rsid w:val="00AA5276"/>
    <w:rsid w:val="00AB42CF"/>
    <w:rsid w:val="00AC3C86"/>
    <w:rsid w:val="00AD4FC6"/>
    <w:rsid w:val="00AE0B0F"/>
    <w:rsid w:val="00AE24C9"/>
    <w:rsid w:val="00AE2BEC"/>
    <w:rsid w:val="00AE4679"/>
    <w:rsid w:val="00B30A36"/>
    <w:rsid w:val="00B3652D"/>
    <w:rsid w:val="00B45844"/>
    <w:rsid w:val="00B529FA"/>
    <w:rsid w:val="00B7178D"/>
    <w:rsid w:val="00B80AC4"/>
    <w:rsid w:val="00BA018C"/>
    <w:rsid w:val="00BA1278"/>
    <w:rsid w:val="00BC30AE"/>
    <w:rsid w:val="00BD7051"/>
    <w:rsid w:val="00BE6BAB"/>
    <w:rsid w:val="00C314CB"/>
    <w:rsid w:val="00C4045A"/>
    <w:rsid w:val="00C676A4"/>
    <w:rsid w:val="00C80C09"/>
    <w:rsid w:val="00CA4F53"/>
    <w:rsid w:val="00CC33B3"/>
    <w:rsid w:val="00CC44E6"/>
    <w:rsid w:val="00D15A61"/>
    <w:rsid w:val="00D91CF4"/>
    <w:rsid w:val="00DB026E"/>
    <w:rsid w:val="00E01997"/>
    <w:rsid w:val="00E404EF"/>
    <w:rsid w:val="00EC6645"/>
    <w:rsid w:val="00EE531D"/>
    <w:rsid w:val="00EE71F2"/>
    <w:rsid w:val="00F3131E"/>
    <w:rsid w:val="00F55F5D"/>
    <w:rsid w:val="00F65641"/>
    <w:rsid w:val="00FA6349"/>
    <w:rsid w:val="00FC26AB"/>
    <w:rsid w:val="00FD08E6"/>
    <w:rsid w:val="00FE3CC6"/>
    <w:rsid w:val="00FE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3131DB"/>
  <w15:chartTrackingRefBased/>
  <w15:docId w15:val="{5117296B-AB65-4BDE-BBED-2AF00E02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278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lv-LV" w:eastAsia="lv-LV" w:bidi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A1278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link w:val="Footer"/>
    <w:rsid w:val="00BA1278"/>
    <w:rPr>
      <w:rFonts w:ascii="Helvetica" w:eastAsia="Times New Roman" w:hAnsi="Helvetica" w:cs="Times New Roman"/>
      <w:sz w:val="16"/>
      <w:szCs w:val="20"/>
      <w:lang w:eastAsia="lv-LV" w:bidi="lv-LV"/>
    </w:rPr>
  </w:style>
  <w:style w:type="paragraph" w:styleId="BodyTextIndent">
    <w:name w:val="Body Text Indent"/>
    <w:basedOn w:val="Normal"/>
    <w:link w:val="BodyTextIndentChar"/>
    <w:rsid w:val="00BA1278"/>
    <w:pPr>
      <w:tabs>
        <w:tab w:val="clear" w:pos="567"/>
      </w:tabs>
      <w:spacing w:line="240" w:lineRule="auto"/>
      <w:ind w:left="567" w:hanging="567"/>
    </w:pPr>
    <w:rPr>
      <w:b/>
    </w:rPr>
  </w:style>
  <w:style w:type="character" w:customStyle="1" w:styleId="BodyTextIndentChar">
    <w:name w:val="Body Text Indent Char"/>
    <w:link w:val="BodyTextIndent"/>
    <w:rsid w:val="00BA1278"/>
    <w:rPr>
      <w:rFonts w:ascii="Times New Roman" w:eastAsia="Times New Roman" w:hAnsi="Times New Roman" w:cs="Times New Roman"/>
      <w:b/>
      <w:szCs w:val="20"/>
      <w:lang w:eastAsia="lv-LV" w:bidi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71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E71F2"/>
    <w:rPr>
      <w:rFonts w:ascii="Tahoma" w:eastAsia="Times New Roman" w:hAnsi="Tahoma" w:cs="Tahoma"/>
      <w:sz w:val="16"/>
      <w:szCs w:val="16"/>
      <w:lang w:eastAsia="lv-LV" w:bidi="lv-LV"/>
    </w:rPr>
  </w:style>
  <w:style w:type="paragraph" w:styleId="ListParagraph">
    <w:name w:val="List Paragraph"/>
    <w:basedOn w:val="Normal"/>
    <w:uiPriority w:val="34"/>
    <w:qFormat/>
    <w:rsid w:val="00AE2BEC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FE3C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3CC6"/>
    <w:pPr>
      <w:spacing w:line="240" w:lineRule="auto"/>
    </w:pPr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FE3CC6"/>
    <w:rPr>
      <w:rFonts w:ascii="Times New Roman" w:eastAsia="Times New Roman" w:hAnsi="Times New Roman" w:cs="Times New Roman"/>
      <w:sz w:val="20"/>
      <w:szCs w:val="20"/>
      <w:lang w:eastAsia="lv-LV" w:bidi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3CC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E3CC6"/>
    <w:rPr>
      <w:rFonts w:ascii="Times New Roman" w:eastAsia="Times New Roman" w:hAnsi="Times New Roman" w:cs="Times New Roman"/>
      <w:b/>
      <w:bCs/>
      <w:sz w:val="20"/>
      <w:szCs w:val="20"/>
      <w:lang w:eastAsia="lv-LV" w:bidi="lv-LV"/>
    </w:rPr>
  </w:style>
  <w:style w:type="paragraph" w:styleId="Revision">
    <w:name w:val="Revision"/>
    <w:hidden/>
    <w:uiPriority w:val="99"/>
    <w:semiHidden/>
    <w:rsid w:val="00307809"/>
    <w:rPr>
      <w:rFonts w:ascii="Times New Roman" w:eastAsia="Times New Roman" w:hAnsi="Times New Roman"/>
      <w:sz w:val="22"/>
      <w:lang w:val="lv-LV"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40DC5-A832-432E-9F29-480B51059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2191</Words>
  <Characters>12495</Characters>
  <DocSecurity>0</DocSecurity>
  <Lines>104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