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ED7D3" w14:textId="77777777" w:rsidR="00BA1278" w:rsidRPr="001D1886" w:rsidRDefault="00BA1278" w:rsidP="00BA127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1D1886">
        <w:rPr>
          <w:b/>
          <w:szCs w:val="22"/>
        </w:rPr>
        <w:t>VETERINĀRO ZĀĻU APRAKSTS</w:t>
      </w:r>
    </w:p>
    <w:p w14:paraId="22CA6B1B" w14:textId="6F48F76D" w:rsidR="00BA1278" w:rsidRDefault="00BA1278" w:rsidP="00BA1278">
      <w:pPr>
        <w:spacing w:line="240" w:lineRule="auto"/>
        <w:jc w:val="center"/>
        <w:rPr>
          <w:b/>
          <w:szCs w:val="22"/>
        </w:rPr>
      </w:pPr>
      <w:r w:rsidRPr="00BA1278">
        <w:rPr>
          <w:b/>
          <w:szCs w:val="22"/>
        </w:rPr>
        <w:t>V/DCP/15/</w:t>
      </w:r>
      <w:r w:rsidR="000A7530" w:rsidRPr="000A7530">
        <w:rPr>
          <w:b/>
          <w:szCs w:val="22"/>
        </w:rPr>
        <w:t>0051</w:t>
      </w:r>
    </w:p>
    <w:p w14:paraId="4A7BC027" w14:textId="77777777" w:rsidR="00BA1278" w:rsidRDefault="00BA1278" w:rsidP="00610E84">
      <w:pPr>
        <w:spacing w:line="240" w:lineRule="auto"/>
        <w:rPr>
          <w:b/>
          <w:szCs w:val="22"/>
        </w:rPr>
      </w:pPr>
    </w:p>
    <w:p w14:paraId="088784BE" w14:textId="77777777" w:rsidR="00BC30AE" w:rsidRDefault="00BC30AE" w:rsidP="00610E84">
      <w:pPr>
        <w:spacing w:line="240" w:lineRule="auto"/>
        <w:rPr>
          <w:b/>
          <w:szCs w:val="22"/>
        </w:rPr>
      </w:pPr>
    </w:p>
    <w:p w14:paraId="51FC2811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1.</w:t>
      </w:r>
      <w:r w:rsidRPr="001D1886">
        <w:rPr>
          <w:szCs w:val="22"/>
        </w:rPr>
        <w:tab/>
      </w:r>
      <w:r w:rsidRPr="001D1886">
        <w:rPr>
          <w:b/>
          <w:szCs w:val="22"/>
        </w:rPr>
        <w:t>VETERINĀRO ZĀĻU NOSAUKUMS</w:t>
      </w:r>
    </w:p>
    <w:p w14:paraId="5199F31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A105855" w14:textId="5D490A81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45A0D">
        <w:rPr>
          <w:b/>
          <w:szCs w:val="22"/>
        </w:rPr>
        <w:t>Cefaseptin</w:t>
      </w:r>
      <w:proofErr w:type="spellEnd"/>
      <w:r w:rsidRPr="001D1886">
        <w:rPr>
          <w:szCs w:val="22"/>
        </w:rPr>
        <w:t xml:space="preserve"> </w:t>
      </w:r>
      <w:r w:rsidR="000A7530" w:rsidRPr="00EC44FF">
        <w:rPr>
          <w:szCs w:val="22"/>
        </w:rPr>
        <w:t>750 </w:t>
      </w:r>
      <w:r w:rsidRPr="001D1886">
        <w:rPr>
          <w:szCs w:val="22"/>
        </w:rPr>
        <w:t>mg tabletes suņiem</w:t>
      </w:r>
    </w:p>
    <w:p w14:paraId="0019829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DB34F7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2FC710F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2.</w:t>
      </w:r>
      <w:r w:rsidRPr="001D1886">
        <w:rPr>
          <w:szCs w:val="22"/>
        </w:rPr>
        <w:tab/>
      </w:r>
      <w:r w:rsidRPr="001D1886">
        <w:rPr>
          <w:b/>
          <w:szCs w:val="22"/>
        </w:rPr>
        <w:t>KVALITATĪVAIS UN KVANTITATĪVAIS SASTĀVS</w:t>
      </w:r>
    </w:p>
    <w:p w14:paraId="798A120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0E39979" w14:textId="77777777" w:rsidR="00BA1278" w:rsidRPr="001D1886" w:rsidRDefault="00BA1278" w:rsidP="00BA1278">
      <w:pPr>
        <w:rPr>
          <w:bCs/>
          <w:szCs w:val="22"/>
        </w:rPr>
      </w:pPr>
      <w:r w:rsidRPr="001D1886">
        <w:rPr>
          <w:szCs w:val="22"/>
        </w:rPr>
        <w:t>Viena tablete</w:t>
      </w:r>
      <w:r>
        <w:rPr>
          <w:szCs w:val="22"/>
        </w:rPr>
        <w:t xml:space="preserve"> satur:</w:t>
      </w:r>
    </w:p>
    <w:p w14:paraId="7683907E" w14:textId="77777777" w:rsidR="00BA1278" w:rsidRPr="001D1886" w:rsidRDefault="00BA1278" w:rsidP="00BA1278">
      <w:pPr>
        <w:rPr>
          <w:bCs/>
          <w:szCs w:val="22"/>
        </w:rPr>
      </w:pPr>
    </w:p>
    <w:p w14:paraId="304B344D" w14:textId="661DAC35" w:rsidR="00BA1278" w:rsidRPr="00610E84" w:rsidRDefault="00BA1278" w:rsidP="00BA1278">
      <w:pPr>
        <w:rPr>
          <w:b/>
        </w:rPr>
      </w:pPr>
      <w:r w:rsidRPr="00610E84">
        <w:rPr>
          <w:b/>
        </w:rPr>
        <w:t>Aktīvā viela:</w:t>
      </w:r>
    </w:p>
    <w:p w14:paraId="502231A2" w14:textId="228DD3D7" w:rsidR="00BA1278" w:rsidRPr="001D1886" w:rsidRDefault="00BA1278" w:rsidP="00BA1278">
      <w:pPr>
        <w:tabs>
          <w:tab w:val="left" w:leader="dot" w:pos="6946"/>
        </w:tabs>
        <w:rPr>
          <w:bCs/>
          <w:szCs w:val="22"/>
        </w:rPr>
      </w:pPr>
      <w:proofErr w:type="spellStart"/>
      <w:r>
        <w:rPr>
          <w:szCs w:val="22"/>
        </w:rPr>
        <w:t>C</w:t>
      </w:r>
      <w:r w:rsidRPr="001D1886">
        <w:rPr>
          <w:szCs w:val="22"/>
        </w:rPr>
        <w:t>efaleksīns</w:t>
      </w:r>
      <w:proofErr w:type="spellEnd"/>
      <w:r w:rsidRPr="001D1886">
        <w:rPr>
          <w:szCs w:val="22"/>
        </w:rPr>
        <w:t xml:space="preserve"> (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monohidrāta</w:t>
      </w:r>
      <w:proofErr w:type="spellEnd"/>
      <w:r w:rsidRPr="001D1886">
        <w:rPr>
          <w:szCs w:val="22"/>
        </w:rPr>
        <w:t xml:space="preserve"> </w:t>
      </w:r>
      <w:r>
        <w:rPr>
          <w:szCs w:val="22"/>
        </w:rPr>
        <w:t>veidā</w:t>
      </w:r>
      <w:r w:rsidRPr="001D1886">
        <w:rPr>
          <w:szCs w:val="22"/>
        </w:rPr>
        <w:t>)</w:t>
      </w:r>
      <w:r w:rsidRPr="001D1886">
        <w:rPr>
          <w:szCs w:val="22"/>
        </w:rPr>
        <w:tab/>
      </w:r>
      <w:r w:rsidR="000A7530" w:rsidRPr="00EC44FF">
        <w:rPr>
          <w:szCs w:val="22"/>
        </w:rPr>
        <w:t>750 </w:t>
      </w:r>
      <w:r w:rsidRPr="001D1886">
        <w:rPr>
          <w:szCs w:val="22"/>
        </w:rPr>
        <w:t>mg</w:t>
      </w:r>
      <w:r w:rsidRPr="001D1886">
        <w:rPr>
          <w:szCs w:val="22"/>
        </w:rPr>
        <w:tab/>
      </w:r>
    </w:p>
    <w:p w14:paraId="4AD6EE8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2890F8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Pilnu </w:t>
      </w:r>
      <w:proofErr w:type="spellStart"/>
      <w:r w:rsidRPr="001D1886">
        <w:rPr>
          <w:szCs w:val="22"/>
        </w:rPr>
        <w:t>palīgvielu</w:t>
      </w:r>
      <w:proofErr w:type="spellEnd"/>
      <w:r w:rsidRPr="001D1886">
        <w:rPr>
          <w:szCs w:val="22"/>
        </w:rPr>
        <w:t xml:space="preserve"> sarakstu skatīt 6.1. apakšpunktā.</w:t>
      </w:r>
    </w:p>
    <w:p w14:paraId="4F2666A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F3C9A4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2F7D443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3.</w:t>
      </w:r>
      <w:r w:rsidRPr="001D1886">
        <w:rPr>
          <w:szCs w:val="22"/>
        </w:rPr>
        <w:tab/>
      </w:r>
      <w:r w:rsidRPr="001D1886">
        <w:rPr>
          <w:b/>
          <w:szCs w:val="22"/>
        </w:rPr>
        <w:t>ZĀĻU FORMA</w:t>
      </w:r>
    </w:p>
    <w:p w14:paraId="1896DDD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EC9503A" w14:textId="39E4DD4E" w:rsidR="00BA1278" w:rsidRPr="00610E84" w:rsidRDefault="00BA1278" w:rsidP="00BA1278">
      <w:pPr>
        <w:tabs>
          <w:tab w:val="clear" w:pos="567"/>
        </w:tabs>
        <w:spacing w:line="240" w:lineRule="auto"/>
      </w:pPr>
      <w:r w:rsidRPr="001D1886">
        <w:rPr>
          <w:szCs w:val="22"/>
        </w:rPr>
        <w:t>Iegarena bēš</w:t>
      </w:r>
      <w:r w:rsidR="002A4650">
        <w:rPr>
          <w:szCs w:val="22"/>
        </w:rPr>
        <w:t xml:space="preserve">a </w:t>
      </w:r>
      <w:r w:rsidRPr="001D1886">
        <w:rPr>
          <w:szCs w:val="22"/>
        </w:rPr>
        <w:t>tablete</w:t>
      </w:r>
      <w:r w:rsidRPr="002E61BF">
        <w:rPr>
          <w:szCs w:val="22"/>
        </w:rPr>
        <w:t>.</w:t>
      </w:r>
      <w:r w:rsidRPr="00610E84">
        <w:t xml:space="preserve"> </w:t>
      </w:r>
    </w:p>
    <w:p w14:paraId="3C17BA14" w14:textId="04827606" w:rsidR="00FA6349" w:rsidRPr="00F80244" w:rsidRDefault="00FA6349" w:rsidP="00610E84">
      <w:pPr>
        <w:tabs>
          <w:tab w:val="clear" w:pos="567"/>
        </w:tabs>
        <w:spacing w:line="240" w:lineRule="auto"/>
        <w:jc w:val="both"/>
      </w:pPr>
      <w:r w:rsidRPr="00610E84">
        <w:rPr>
          <w:lang w:val="lv"/>
        </w:rPr>
        <w:t>Tablet</w:t>
      </w:r>
      <w:r w:rsidR="00E01997" w:rsidRPr="00610E84">
        <w:rPr>
          <w:lang w:val="lv"/>
        </w:rPr>
        <w:t>i</w:t>
      </w:r>
      <w:r w:rsidRPr="00610E84">
        <w:rPr>
          <w:lang w:val="lv"/>
        </w:rPr>
        <w:t xml:space="preserve"> var sadalīt </w:t>
      </w:r>
      <w:r w:rsidR="00E01997" w:rsidRPr="00610E84">
        <w:rPr>
          <w:lang w:val="lv"/>
        </w:rPr>
        <w:t>divās</w:t>
      </w:r>
      <w:r w:rsidR="00B53291">
        <w:rPr>
          <w:szCs w:val="22"/>
        </w:rPr>
        <w:t xml:space="preserve"> </w:t>
      </w:r>
      <w:r w:rsidR="007A6E3C">
        <w:rPr>
          <w:szCs w:val="22"/>
        </w:rPr>
        <w:t>vai</w:t>
      </w:r>
      <w:r w:rsidR="00B53291">
        <w:rPr>
          <w:szCs w:val="22"/>
        </w:rPr>
        <w:t xml:space="preserve"> </w:t>
      </w:r>
      <w:r w:rsidR="007A6E3C">
        <w:rPr>
          <w:szCs w:val="22"/>
        </w:rPr>
        <w:t>četrās</w:t>
      </w:r>
      <w:r w:rsidRPr="00610E84">
        <w:rPr>
          <w:lang w:val="lv"/>
        </w:rPr>
        <w:t xml:space="preserve"> vienādās daļās.</w:t>
      </w:r>
    </w:p>
    <w:p w14:paraId="754A789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501253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7FD088B" w14:textId="77777777" w:rsidR="00BA1278" w:rsidRPr="001D1886" w:rsidRDefault="00BA1278" w:rsidP="00BA1278">
      <w:pPr>
        <w:spacing w:line="240" w:lineRule="auto"/>
        <w:rPr>
          <w:b/>
          <w:szCs w:val="22"/>
        </w:rPr>
      </w:pPr>
      <w:r w:rsidRPr="001D1886">
        <w:rPr>
          <w:b/>
          <w:szCs w:val="22"/>
        </w:rPr>
        <w:t>4.</w:t>
      </w:r>
      <w:r w:rsidRPr="001D1886">
        <w:rPr>
          <w:szCs w:val="22"/>
        </w:rPr>
        <w:tab/>
      </w:r>
      <w:r w:rsidRPr="001D1886">
        <w:rPr>
          <w:b/>
          <w:szCs w:val="22"/>
        </w:rPr>
        <w:t>KLĪNISKĀ INFORMĀCIJA</w:t>
      </w:r>
    </w:p>
    <w:p w14:paraId="213D8F5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1B1DEF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4.1</w:t>
      </w:r>
      <w:r w:rsidR="004712C0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Mērķa sugas</w:t>
      </w:r>
    </w:p>
    <w:p w14:paraId="2FC29C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7FD386C" w14:textId="72FCC361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Suņi</w:t>
      </w:r>
      <w:r w:rsidR="0078739E">
        <w:rPr>
          <w:szCs w:val="22"/>
        </w:rPr>
        <w:t>.</w:t>
      </w:r>
      <w:r w:rsidR="00650712" w:rsidRPr="00261F58">
        <w:rPr>
          <w:szCs w:val="22"/>
        </w:rPr>
        <w:t xml:space="preserve"> </w:t>
      </w:r>
    </w:p>
    <w:p w14:paraId="286A679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514FC53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4.2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Lietošanas indikācijas, norādot mērķa sugas</w:t>
      </w:r>
    </w:p>
    <w:p w14:paraId="6120C84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572C547" w14:textId="526DEA9F" w:rsidR="00BA1278" w:rsidRPr="00BC30AE" w:rsidRDefault="00BA1278" w:rsidP="00C75085">
      <w:pPr>
        <w:tabs>
          <w:tab w:val="clear" w:pos="567"/>
        </w:tabs>
        <w:spacing w:line="280" w:lineRule="exact"/>
        <w:jc w:val="both"/>
      </w:pPr>
      <w:r w:rsidRPr="00AE2BEC">
        <w:t xml:space="preserve">Pret </w:t>
      </w:r>
      <w:proofErr w:type="spellStart"/>
      <w:r w:rsidRPr="00AE2BEC">
        <w:t>cefaleksīnu</w:t>
      </w:r>
      <w:proofErr w:type="spellEnd"/>
      <w:r w:rsidRPr="00AE2BEC">
        <w:t xml:space="preserve"> jutīgu mikroorganismu, </w:t>
      </w:r>
      <w:r w:rsidRPr="00422E2F">
        <w:t>ieskaitot</w:t>
      </w:r>
      <w:r w:rsidRPr="001A105D">
        <w:t xml:space="preserve"> </w:t>
      </w:r>
      <w:proofErr w:type="spellStart"/>
      <w:r w:rsidRPr="009B4E88">
        <w:rPr>
          <w:i/>
        </w:rPr>
        <w:t>Staphylococcus</w:t>
      </w:r>
      <w:proofErr w:type="spellEnd"/>
      <w:r w:rsidRPr="00CC44E6">
        <w:t xml:space="preserve"> </w:t>
      </w:r>
      <w:proofErr w:type="spellStart"/>
      <w:r w:rsidRPr="00CC44E6">
        <w:t>spp</w:t>
      </w:r>
      <w:proofErr w:type="spellEnd"/>
      <w:r w:rsidRPr="00CC44E6">
        <w:t xml:space="preserve">., izraisītu bakteriālu ādas infekciju (ieskaitot dziļās un </w:t>
      </w:r>
      <w:r w:rsidR="00650712" w:rsidRPr="00261F58">
        <w:rPr>
          <w:szCs w:val="22"/>
        </w:rPr>
        <w:t>virsēj</w:t>
      </w:r>
      <w:r w:rsidR="00650712">
        <w:rPr>
          <w:szCs w:val="22"/>
        </w:rPr>
        <w:t>ā</w:t>
      </w:r>
      <w:r w:rsidR="00650712" w:rsidRPr="00261F58">
        <w:rPr>
          <w:szCs w:val="22"/>
        </w:rPr>
        <w:t>s</w:t>
      </w:r>
      <w:r w:rsidRPr="00CC44E6">
        <w:t xml:space="preserve"> </w:t>
      </w:r>
      <w:proofErr w:type="spellStart"/>
      <w:r w:rsidRPr="00CC44E6">
        <w:t>piodermas</w:t>
      </w:r>
      <w:proofErr w:type="spellEnd"/>
      <w:r w:rsidRPr="00CC44E6">
        <w:t>) ārstēšanai.</w:t>
      </w:r>
    </w:p>
    <w:p w14:paraId="1AF48366" w14:textId="77777777" w:rsidR="00650712" w:rsidRPr="00261F58" w:rsidRDefault="00650712" w:rsidP="0065071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06F1DB" w14:textId="77777777" w:rsidR="00BA1278" w:rsidRPr="00CC44E6" w:rsidRDefault="00BA1278" w:rsidP="00C7508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E2BEC">
        <w:rPr>
          <w:szCs w:val="22"/>
        </w:rPr>
        <w:t xml:space="preserve">Pret </w:t>
      </w:r>
      <w:proofErr w:type="spellStart"/>
      <w:r w:rsidRPr="00AE2BEC">
        <w:rPr>
          <w:szCs w:val="22"/>
        </w:rPr>
        <w:t>cefaleksīnu</w:t>
      </w:r>
      <w:proofErr w:type="spellEnd"/>
      <w:r w:rsidRPr="00AE2BEC">
        <w:rPr>
          <w:szCs w:val="22"/>
        </w:rPr>
        <w:t xml:space="preserve"> jutīgu mikroorganismu, </w:t>
      </w:r>
      <w:r w:rsidRPr="00422E2F">
        <w:rPr>
          <w:szCs w:val="22"/>
        </w:rPr>
        <w:t>ieskaitot</w:t>
      </w:r>
      <w:r w:rsidRPr="001A105D">
        <w:rPr>
          <w:szCs w:val="22"/>
        </w:rPr>
        <w:t xml:space="preserve"> </w:t>
      </w:r>
      <w:proofErr w:type="spellStart"/>
      <w:r w:rsidRPr="001A105D">
        <w:rPr>
          <w:i/>
          <w:szCs w:val="22"/>
        </w:rPr>
        <w:t>Escherichia</w:t>
      </w:r>
      <w:proofErr w:type="spellEnd"/>
      <w:r w:rsidRPr="001A105D">
        <w:rPr>
          <w:i/>
          <w:szCs w:val="22"/>
        </w:rPr>
        <w:t xml:space="preserve"> </w:t>
      </w:r>
      <w:proofErr w:type="spellStart"/>
      <w:r w:rsidRPr="001A105D">
        <w:rPr>
          <w:i/>
          <w:szCs w:val="22"/>
        </w:rPr>
        <w:t>coli</w:t>
      </w:r>
      <w:proofErr w:type="spellEnd"/>
      <w:r w:rsidRPr="00CC44E6">
        <w:rPr>
          <w:szCs w:val="22"/>
        </w:rPr>
        <w:t>, izraisītu urīnceļu infekciju (ieskaitot nefrītu un cistītu) ārstēšanai.</w:t>
      </w:r>
    </w:p>
    <w:p w14:paraId="7879602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36BCE3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4.3</w:t>
      </w:r>
      <w:r w:rsidRPr="001D1886">
        <w:rPr>
          <w:szCs w:val="22"/>
        </w:rPr>
        <w:tab/>
      </w:r>
      <w:r w:rsidRPr="001D1886">
        <w:rPr>
          <w:b/>
          <w:szCs w:val="22"/>
        </w:rPr>
        <w:t>Kontrindikācijas</w:t>
      </w:r>
    </w:p>
    <w:p w14:paraId="39D286B8" w14:textId="77777777" w:rsidR="00BA1278" w:rsidRPr="001D1886" w:rsidRDefault="00BA1278" w:rsidP="00610E84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C8714E9" w14:textId="77777777" w:rsidR="00BA1278" w:rsidRPr="001D1886" w:rsidRDefault="00BA1278" w:rsidP="00610E84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2A4650">
        <w:rPr>
          <w:szCs w:val="22"/>
        </w:rPr>
        <w:t xml:space="preserve"> gadījumos</w:t>
      </w:r>
      <w:r w:rsidRPr="001D1886">
        <w:rPr>
          <w:szCs w:val="22"/>
        </w:rPr>
        <w:t xml:space="preserve">, ja konstatēta pastiprināta jutība pret aktīvo vielu, citiem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>, citām β-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vielām vai kādu no </w:t>
      </w:r>
      <w:proofErr w:type="spellStart"/>
      <w:r w:rsidRPr="001D1886">
        <w:rPr>
          <w:szCs w:val="22"/>
        </w:rPr>
        <w:t>palīgvielām</w:t>
      </w:r>
      <w:proofErr w:type="spellEnd"/>
      <w:r w:rsidRPr="001D1886">
        <w:rPr>
          <w:szCs w:val="22"/>
        </w:rPr>
        <w:t>.</w:t>
      </w:r>
    </w:p>
    <w:p w14:paraId="453A2734" w14:textId="64296FFA" w:rsidR="00BA1278" w:rsidRPr="001D1886" w:rsidRDefault="00BA1278" w:rsidP="00610E84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540541">
        <w:rPr>
          <w:szCs w:val="22"/>
        </w:rPr>
        <w:t xml:space="preserve"> gadījumos</w:t>
      </w:r>
      <w:r w:rsidRPr="001D1886">
        <w:rPr>
          <w:szCs w:val="22"/>
        </w:rPr>
        <w:t xml:space="preserve">, ja ir </w:t>
      </w:r>
      <w:r w:rsidR="00540541">
        <w:rPr>
          <w:szCs w:val="22"/>
        </w:rPr>
        <w:t xml:space="preserve">konstatēta </w:t>
      </w:r>
      <w:r w:rsidR="00CA4F53" w:rsidRPr="001D1886">
        <w:rPr>
          <w:szCs w:val="22"/>
        </w:rPr>
        <w:t>rezisten</w:t>
      </w:r>
      <w:r w:rsidR="00CA4F53">
        <w:rPr>
          <w:szCs w:val="22"/>
        </w:rPr>
        <w:t>ce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pret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penicilīniem. </w:t>
      </w:r>
    </w:p>
    <w:p w14:paraId="62FED9B1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65F2596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1D1886">
        <w:rPr>
          <w:szCs w:val="22"/>
        </w:rPr>
        <w:t>.</w:t>
      </w:r>
    </w:p>
    <w:p w14:paraId="1D5CB92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09380D39" w14:textId="04ED0C59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4.4</w:t>
      </w:r>
      <w:r w:rsidRPr="001D1886">
        <w:rPr>
          <w:szCs w:val="22"/>
        </w:rPr>
        <w:tab/>
      </w:r>
      <w:r w:rsidR="00BC30AE" w:rsidRPr="00610E84">
        <w:rPr>
          <w:b/>
          <w:color w:val="000000"/>
        </w:rPr>
        <w:t xml:space="preserve">Īpaši brīdinājumi </w:t>
      </w:r>
      <w:r w:rsidR="00BC30AE">
        <w:rPr>
          <w:b/>
          <w:color w:val="000000"/>
        </w:rPr>
        <w:t>katrai</w:t>
      </w:r>
      <w:r w:rsidR="00BC30AE" w:rsidRPr="00610E84">
        <w:rPr>
          <w:b/>
          <w:color w:val="000000"/>
        </w:rPr>
        <w:t xml:space="preserve"> mērķa </w:t>
      </w:r>
      <w:r w:rsidR="00BC30AE">
        <w:rPr>
          <w:b/>
          <w:color w:val="000000"/>
        </w:rPr>
        <w:t>sugai</w:t>
      </w:r>
    </w:p>
    <w:p w14:paraId="46600771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6D0A5BA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</w:t>
      </w:r>
      <w:r w:rsidR="002A4650">
        <w:rPr>
          <w:szCs w:val="22"/>
        </w:rPr>
        <w:t>.</w:t>
      </w:r>
    </w:p>
    <w:p w14:paraId="416C160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</w:p>
    <w:p w14:paraId="6A96C3A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D1886">
        <w:rPr>
          <w:b/>
          <w:szCs w:val="22"/>
        </w:rPr>
        <w:t>4.5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piesardzības pasākumi lietošanā</w:t>
      </w:r>
    </w:p>
    <w:p w14:paraId="34DD53E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9E7D9F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  <w:u w:val="single"/>
        </w:rPr>
        <w:t>Īpaši piesardzības pasākumi, lietojot dzīvniekiem</w:t>
      </w:r>
    </w:p>
    <w:p w14:paraId="3EA2DDC2" w14:textId="77777777" w:rsidR="00FA6349" w:rsidRPr="00610E84" w:rsidRDefault="00FA6349" w:rsidP="00610E84">
      <w:pPr>
        <w:tabs>
          <w:tab w:val="clear" w:pos="567"/>
        </w:tabs>
        <w:spacing w:line="240" w:lineRule="auto"/>
        <w:jc w:val="both"/>
      </w:pPr>
    </w:p>
    <w:p w14:paraId="09223851" w14:textId="32AD04F0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Atbildīgajam veterinārārstam rūpīgi jāapsver, vai virsēj</w:t>
      </w:r>
      <w:r>
        <w:rPr>
          <w:szCs w:val="22"/>
        </w:rPr>
        <w:t>ā</w:t>
      </w:r>
      <w:r w:rsidRPr="001D1886">
        <w:rPr>
          <w:szCs w:val="22"/>
        </w:rPr>
        <w:t xml:space="preserve">s </w:t>
      </w:r>
      <w:proofErr w:type="spellStart"/>
      <w:r w:rsidRPr="001D1886">
        <w:rPr>
          <w:szCs w:val="22"/>
        </w:rPr>
        <w:t>piodermas</w:t>
      </w:r>
      <w:proofErr w:type="spellEnd"/>
      <w:r w:rsidRPr="001D1886">
        <w:rPr>
          <w:szCs w:val="22"/>
        </w:rPr>
        <w:t xml:space="preserve"> ārstēšanai </w:t>
      </w:r>
      <w:r>
        <w:rPr>
          <w:szCs w:val="22"/>
        </w:rPr>
        <w:t>lietot antibiotikas</w:t>
      </w:r>
      <w:r w:rsidRPr="001D1886">
        <w:rPr>
          <w:szCs w:val="22"/>
        </w:rPr>
        <w:t xml:space="preserve"> </w:t>
      </w:r>
      <w:r>
        <w:rPr>
          <w:szCs w:val="22"/>
        </w:rPr>
        <w:t xml:space="preserve">sistēmiski </w:t>
      </w:r>
      <w:r w:rsidRPr="001D1886">
        <w:rPr>
          <w:szCs w:val="22"/>
        </w:rPr>
        <w:t xml:space="preserve">vai to vietā lietot </w:t>
      </w:r>
      <w:r>
        <w:rPr>
          <w:szCs w:val="22"/>
        </w:rPr>
        <w:t xml:space="preserve">antibiotikas </w:t>
      </w:r>
      <w:r w:rsidR="00CA4F53">
        <w:rPr>
          <w:szCs w:val="22"/>
        </w:rPr>
        <w:t>nesaturošas zāles</w:t>
      </w:r>
      <w:r w:rsidRPr="001D1886">
        <w:rPr>
          <w:szCs w:val="22"/>
        </w:rPr>
        <w:t>.</w:t>
      </w:r>
    </w:p>
    <w:p w14:paraId="00D730EE" w14:textId="77777777" w:rsidR="00BA1278" w:rsidRPr="00610E84" w:rsidRDefault="00BA1278" w:rsidP="00610E84">
      <w:pPr>
        <w:tabs>
          <w:tab w:val="clear" w:pos="567"/>
        </w:tabs>
        <w:spacing w:line="240" w:lineRule="auto"/>
        <w:rPr>
          <w:u w:val="single"/>
        </w:rPr>
      </w:pPr>
    </w:p>
    <w:p w14:paraId="5A7CC219" w14:textId="3DC6E1C4" w:rsidR="00BA1278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>, jāsamazina deva</w:t>
      </w:r>
      <w:r w:rsidR="00B3652D">
        <w:rPr>
          <w:szCs w:val="22"/>
        </w:rPr>
        <w:t>,</w:t>
      </w:r>
      <w:r w:rsidR="007F15A5">
        <w:rPr>
          <w:szCs w:val="22"/>
        </w:rPr>
        <w:t xml:space="preserve"> un ne</w:t>
      </w:r>
      <w:r w:rsidRPr="001D1886">
        <w:rPr>
          <w:szCs w:val="22"/>
        </w:rPr>
        <w:t xml:space="preserve">lietot </w:t>
      </w:r>
      <w:r w:rsidR="008D558B">
        <w:rPr>
          <w:szCs w:val="22"/>
        </w:rPr>
        <w:t xml:space="preserve">vienlaicīgi ar </w:t>
      </w:r>
      <w:proofErr w:type="spellStart"/>
      <w:r w:rsidR="008D558B" w:rsidRPr="001D1886">
        <w:rPr>
          <w:szCs w:val="22"/>
        </w:rPr>
        <w:t>nefrotoksiski</w:t>
      </w:r>
      <w:r w:rsidR="008D558B">
        <w:rPr>
          <w:szCs w:val="22"/>
        </w:rPr>
        <w:t>em</w:t>
      </w:r>
      <w:proofErr w:type="spellEnd"/>
      <w:r w:rsidR="008D558B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pretmikrobu</w:t>
      </w:r>
      <w:proofErr w:type="spellEnd"/>
      <w:r w:rsidRPr="001D1886">
        <w:rPr>
          <w:szCs w:val="22"/>
        </w:rPr>
        <w:t xml:space="preserve"> līdzekļ</w:t>
      </w:r>
      <w:r w:rsidR="008D558B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7F2F164A" w14:textId="77777777" w:rsidR="004712C0" w:rsidRPr="001D1886" w:rsidRDefault="004712C0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C771F0D" w14:textId="7110A1D2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C75085" w:rsidRPr="00C75085">
        <w:rPr>
          <w:szCs w:val="22"/>
        </w:rPr>
        <w:t xml:space="preserve"> </w:t>
      </w:r>
      <w:r w:rsidR="00C75085">
        <w:rPr>
          <w:szCs w:val="22"/>
        </w:rPr>
        <w:t xml:space="preserve">šīs veterinārās zāles </w:t>
      </w:r>
      <w:r w:rsidR="00650712" w:rsidRPr="00261F58">
        <w:rPr>
          <w:szCs w:val="22"/>
        </w:rPr>
        <w:t>kucēnu</w:t>
      </w:r>
      <w:r w:rsidR="00C75085"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</w:t>
      </w:r>
      <w:r w:rsidR="00C75085">
        <w:rPr>
          <w:szCs w:val="22"/>
        </w:rPr>
        <w:t>u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650712" w:rsidRPr="00261F58">
        <w:rPr>
          <w:szCs w:val="22"/>
        </w:rPr>
        <w:t> </w:t>
      </w:r>
      <w:r w:rsidRPr="001D1886">
        <w:rPr>
          <w:szCs w:val="22"/>
        </w:rPr>
        <w:t>1 kg.</w:t>
      </w:r>
    </w:p>
    <w:p w14:paraId="10EF0D7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3DE45C9B" w14:textId="72C6A9DF" w:rsidR="00BA1278" w:rsidRPr="002F2EC4" w:rsidRDefault="00BA1278" w:rsidP="00610E84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Veterināro zāļu lietošana jāpamato ar no dzīvnieka izolētu baktēriju </w:t>
      </w:r>
      <w:r w:rsidR="007F15A5">
        <w:t xml:space="preserve">jutības </w:t>
      </w:r>
      <w:r w:rsidR="008D558B">
        <w:t xml:space="preserve">testu </w:t>
      </w:r>
      <w:r>
        <w:t xml:space="preserve">pārbaudes rezultātiem. </w:t>
      </w:r>
      <w:r w:rsidR="00B7178D" w:rsidRPr="00610E84">
        <w:rPr>
          <w:lang w:val="lv"/>
        </w:rPr>
        <w:t xml:space="preserve">Ja tas nav iespējams, </w:t>
      </w:r>
      <w:r w:rsidR="008D558B">
        <w:rPr>
          <w:lang w:val="lv"/>
        </w:rPr>
        <w:t xml:space="preserve">ārstēšanu pamatot ar </w:t>
      </w:r>
      <w:r w:rsidR="00B7178D">
        <w:rPr>
          <w:lang w:val="lv"/>
        </w:rPr>
        <w:t>vietēj</w:t>
      </w:r>
      <w:r w:rsidR="008D558B">
        <w:rPr>
          <w:lang w:val="lv"/>
        </w:rPr>
        <w:t>iem</w:t>
      </w:r>
      <w:r w:rsidR="00B7178D">
        <w:rPr>
          <w:lang w:val="lv"/>
        </w:rPr>
        <w:t xml:space="preserve"> (reģion</w:t>
      </w:r>
      <w:r w:rsidR="008D558B">
        <w:rPr>
          <w:lang w:val="lv"/>
        </w:rPr>
        <w:t>a</w:t>
      </w:r>
      <w:r w:rsidR="00B7178D">
        <w:rPr>
          <w:lang w:val="lv"/>
        </w:rPr>
        <w:t>, saimniecības</w:t>
      </w:r>
      <w:r w:rsidR="00B7178D" w:rsidRPr="00610E84">
        <w:rPr>
          <w:lang w:val="lv"/>
        </w:rPr>
        <w:t xml:space="preserve"> līmeņa) </w:t>
      </w:r>
      <w:r w:rsidR="008D558B">
        <w:rPr>
          <w:szCs w:val="22"/>
        </w:rPr>
        <w:t xml:space="preserve">epidemioloģiskajiem datiem </w:t>
      </w:r>
      <w:r w:rsidR="00B7178D">
        <w:rPr>
          <w:lang w:val="lv"/>
        </w:rPr>
        <w:t xml:space="preserve">par </w:t>
      </w:r>
      <w:r w:rsidR="00B7178D" w:rsidRPr="00610E84">
        <w:rPr>
          <w:lang w:val="lv"/>
        </w:rPr>
        <w:t xml:space="preserve">baktēriju </w:t>
      </w:r>
      <w:r w:rsidR="00B7178D">
        <w:rPr>
          <w:lang w:val="lv"/>
        </w:rPr>
        <w:t>jutī</w:t>
      </w:r>
      <w:r w:rsidR="008D558B">
        <w:rPr>
          <w:lang w:val="lv"/>
        </w:rPr>
        <w:t>bu</w:t>
      </w:r>
      <w:r w:rsidR="00B7178D" w:rsidRPr="00610E84">
        <w:rPr>
          <w:lang w:val="lv"/>
        </w:rPr>
        <w:t>.</w:t>
      </w:r>
      <w:r>
        <w:t xml:space="preserve"> </w:t>
      </w:r>
    </w:p>
    <w:p w14:paraId="7CC17FFF" w14:textId="77777777" w:rsidR="00BA1278" w:rsidRPr="00610E84" w:rsidRDefault="00BA1278" w:rsidP="00BA1278">
      <w:pPr>
        <w:tabs>
          <w:tab w:val="clear" w:pos="567"/>
        </w:tabs>
        <w:spacing w:line="240" w:lineRule="auto"/>
        <w:rPr>
          <w:highlight w:val="yellow"/>
        </w:rPr>
      </w:pPr>
    </w:p>
    <w:p w14:paraId="265843BD" w14:textId="38D8AB83" w:rsidR="00BA1278" w:rsidRPr="001D1886" w:rsidRDefault="00CA4F53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 w:rsidR="008D558B">
        <w:rPr>
          <w:szCs w:val="22"/>
        </w:rPr>
        <w:t xml:space="preserve">veterinārās </w:t>
      </w:r>
      <w:r>
        <w:t xml:space="preserve">zāles, neievērojot zāļu aprakstā </w:t>
      </w:r>
      <w:r w:rsidR="008D558B">
        <w:t xml:space="preserve">dotos </w:t>
      </w:r>
      <w:r>
        <w:t xml:space="preserve">norādījumus, </w:t>
      </w:r>
      <w:r w:rsidR="008D558B">
        <w:t>var</w:t>
      </w:r>
      <w:r w:rsidR="00BA1278">
        <w:t xml:space="preserve"> palielināties pret </w:t>
      </w:r>
      <w:proofErr w:type="spellStart"/>
      <w:r w:rsidR="00BA1278">
        <w:t>cefaleksīnu</w:t>
      </w:r>
      <w:proofErr w:type="spellEnd"/>
      <w:r w:rsidR="00BA1278">
        <w:t xml:space="preserve"> </w:t>
      </w:r>
      <w:proofErr w:type="spellStart"/>
      <w:r w:rsidR="00BA1278">
        <w:t>rezistento</w:t>
      </w:r>
      <w:proofErr w:type="spellEnd"/>
      <w:r w:rsidR="00BA1278">
        <w:t xml:space="preserve"> baktēriju </w:t>
      </w:r>
      <w:r w:rsidR="008D558B">
        <w:t xml:space="preserve">izplatība </w:t>
      </w:r>
      <w:r w:rsidR="00BA1278">
        <w:t xml:space="preserve">un samazināties ārstēšanas efektivitāte ar citiem </w:t>
      </w:r>
      <w:proofErr w:type="spellStart"/>
      <w:r w:rsidR="00BA1278">
        <w:t>cefalosporīniem</w:t>
      </w:r>
      <w:proofErr w:type="spellEnd"/>
      <w:r w:rsidR="00BA1278">
        <w:t xml:space="preserve"> un penicilīniem iespējam</w:t>
      </w:r>
      <w:r w:rsidR="008D558B">
        <w:t>a</w:t>
      </w:r>
      <w:r w:rsidR="00BA1278">
        <w:t xml:space="preserve">s krusteniskās rezistences dēļ. </w:t>
      </w:r>
    </w:p>
    <w:p w14:paraId="232B64E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2CBCBF0" w14:textId="77777777" w:rsidR="00BA1278" w:rsidRDefault="00BA1278" w:rsidP="00BA1278">
      <w:pPr>
        <w:tabs>
          <w:tab w:val="clear" w:pos="567"/>
        </w:tabs>
        <w:spacing w:line="240" w:lineRule="auto"/>
      </w:pPr>
      <w:r w:rsidRPr="002F2EC4">
        <w:rPr>
          <w:szCs w:val="22"/>
        </w:rPr>
        <w:t xml:space="preserve">Lietojot šīs zāles, </w:t>
      </w:r>
      <w:r w:rsidRPr="002F2EC4">
        <w:t>jāņem vērā vispārpieņemtie antibakteriālo zāļu lietošanas pamatprincipi</w:t>
      </w:r>
      <w:r>
        <w:t>.</w:t>
      </w:r>
    </w:p>
    <w:p w14:paraId="6F5B88FB" w14:textId="77777777" w:rsidR="00272F6A" w:rsidRPr="00610E84" w:rsidRDefault="00B7178D" w:rsidP="00BA1278">
      <w:pPr>
        <w:tabs>
          <w:tab w:val="clear" w:pos="567"/>
        </w:tabs>
        <w:spacing w:line="240" w:lineRule="auto"/>
        <w:rPr>
          <w:i/>
        </w:rPr>
      </w:pPr>
      <w:r>
        <w:rPr>
          <w:lang w:val="lv"/>
        </w:rPr>
        <w:t xml:space="preserve">Zināms, ka </w:t>
      </w:r>
      <w:proofErr w:type="spellStart"/>
      <w:r>
        <w:rPr>
          <w:i/>
          <w:iCs/>
          <w:lang w:val="lv"/>
        </w:rPr>
        <w:t>Pseudomonas</w:t>
      </w:r>
      <w:proofErr w:type="spellEnd"/>
      <w:r>
        <w:rPr>
          <w:i/>
          <w:iCs/>
          <w:lang w:val="lv"/>
        </w:rPr>
        <w:t xml:space="preserve"> </w:t>
      </w:r>
      <w:proofErr w:type="spellStart"/>
      <w:r>
        <w:rPr>
          <w:i/>
          <w:iCs/>
          <w:lang w:val="lv"/>
        </w:rPr>
        <w:t>aeruginosa</w:t>
      </w:r>
      <w:proofErr w:type="spellEnd"/>
      <w:r>
        <w:rPr>
          <w:lang w:val="lv"/>
        </w:rPr>
        <w:t xml:space="preserve"> piemīt iekšēja (jeb dabiska) rezistence pret </w:t>
      </w:r>
      <w:proofErr w:type="spellStart"/>
      <w:r>
        <w:rPr>
          <w:lang w:val="lv"/>
        </w:rPr>
        <w:t>cefaleksīnu</w:t>
      </w:r>
      <w:proofErr w:type="spellEnd"/>
      <w:r>
        <w:rPr>
          <w:lang w:val="lv"/>
        </w:rPr>
        <w:t>.</w:t>
      </w:r>
    </w:p>
    <w:p w14:paraId="25A2FA60" w14:textId="77777777" w:rsidR="00AD4FC6" w:rsidRPr="00AD4FC6" w:rsidRDefault="00AD4FC6" w:rsidP="00BA1278">
      <w:pPr>
        <w:tabs>
          <w:tab w:val="clear" w:pos="567"/>
        </w:tabs>
        <w:spacing w:line="240" w:lineRule="auto"/>
      </w:pPr>
    </w:p>
    <w:p w14:paraId="786BEBA5" w14:textId="3109AE57" w:rsidR="00272F6A" w:rsidRPr="00AC58A1" w:rsidRDefault="00272F6A" w:rsidP="00610E84">
      <w:pPr>
        <w:jc w:val="both"/>
        <w:rPr>
          <w:szCs w:val="22"/>
        </w:rPr>
      </w:pPr>
      <w:r>
        <w:t xml:space="preserve">Tabletes ir </w:t>
      </w:r>
      <w:r w:rsidR="008D558B">
        <w:t>aromatizētas</w:t>
      </w:r>
      <w:r>
        <w:t xml:space="preserve"> (to sastāvā ir cūku aknu pulveris). Lai izvairītos no nejaušas norīšanas, uzglabāt tabletes dzīvniekiem nepieejamā vietā.</w:t>
      </w:r>
    </w:p>
    <w:p w14:paraId="5F3C10AD" w14:textId="77777777" w:rsidR="00272F6A" w:rsidRPr="001D1886" w:rsidRDefault="00272F6A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E58A0E1" w14:textId="5B71FB79" w:rsidR="00BA1278" w:rsidRPr="001D1886" w:rsidRDefault="008D558B" w:rsidP="00BA1278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Īpaši p</w:t>
      </w:r>
      <w:r w:rsidR="00BA1278" w:rsidRPr="001D1886">
        <w:rPr>
          <w:szCs w:val="22"/>
          <w:u w:val="single"/>
        </w:rPr>
        <w:t>iesardzības pasākumi, kas jāievēro personai, kura lieto veterinārās zāles dzīvnieku ārstēšanai</w:t>
      </w:r>
    </w:p>
    <w:p w14:paraId="49209E0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35B0E32" w14:textId="473C3D1E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Penicilīni un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pēc injekcijas, ieelpošanas, norīšanas vai saskares ar ādu var izraisīt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stiprinātu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 xml:space="preserve">jutību (alerģiju).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 pret penicilīniem var izraisīt krust</w:t>
      </w:r>
      <w:r>
        <w:rPr>
          <w:szCs w:val="22"/>
        </w:rPr>
        <w:t>eniskas</w:t>
      </w:r>
      <w:r w:rsidRPr="001D1886">
        <w:rPr>
          <w:szCs w:val="22"/>
        </w:rPr>
        <w:t xml:space="preserve"> reakcijas </w:t>
      </w:r>
      <w:r>
        <w:rPr>
          <w:szCs w:val="22"/>
        </w:rPr>
        <w:t>ar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otrādi. Dažkārt alerģiskās reakcijas uz šīm vielām var būt nopietnas. </w:t>
      </w:r>
    </w:p>
    <w:p w14:paraId="573C489D" w14:textId="30F18A5B" w:rsidR="00BA1278" w:rsidRPr="001D1886" w:rsidRDefault="00284D85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Nerīkoties</w:t>
      </w:r>
      <w:r w:rsidRPr="001D1886">
        <w:rPr>
          <w:szCs w:val="22"/>
        </w:rPr>
        <w:t xml:space="preserve"> </w:t>
      </w:r>
      <w:r w:rsidR="00BA1278" w:rsidRPr="001D1886">
        <w:rPr>
          <w:szCs w:val="22"/>
        </w:rPr>
        <w:t xml:space="preserve">ar šīm zālēm, ja </w:t>
      </w:r>
      <w:r>
        <w:rPr>
          <w:szCs w:val="22"/>
        </w:rPr>
        <w:t xml:space="preserve">jums ir </w:t>
      </w:r>
      <w:r w:rsidR="00BA1278" w:rsidRPr="001D1886">
        <w:rPr>
          <w:szCs w:val="22"/>
        </w:rPr>
        <w:t>zinā</w:t>
      </w:r>
      <w:r>
        <w:rPr>
          <w:szCs w:val="22"/>
        </w:rPr>
        <w:t>ma pastiprināta</w:t>
      </w:r>
      <w:r w:rsidR="00BA1278" w:rsidRPr="001D1886">
        <w:rPr>
          <w:szCs w:val="22"/>
        </w:rPr>
        <w:t xml:space="preserve"> </w:t>
      </w:r>
      <w:r w:rsidR="00BA1278">
        <w:rPr>
          <w:szCs w:val="22"/>
        </w:rPr>
        <w:t>jutī</w:t>
      </w:r>
      <w:r>
        <w:rPr>
          <w:szCs w:val="22"/>
        </w:rPr>
        <w:t>ba</w:t>
      </w:r>
      <w:r w:rsidR="00BA1278" w:rsidRPr="001D1886">
        <w:rPr>
          <w:szCs w:val="22"/>
        </w:rPr>
        <w:t xml:space="preserve"> vai jums ir ieteikts nestrādāt ar šād</w:t>
      </w:r>
      <w:r>
        <w:rPr>
          <w:szCs w:val="22"/>
        </w:rPr>
        <w:t>ām zālēm</w:t>
      </w:r>
      <w:r w:rsidR="00BA1278" w:rsidRPr="001D1886">
        <w:rPr>
          <w:szCs w:val="22"/>
        </w:rPr>
        <w:t>.</w:t>
      </w:r>
    </w:p>
    <w:p w14:paraId="3EBA8E92" w14:textId="546E1F13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Ar šīm zālēm </w:t>
      </w:r>
      <w:r w:rsidR="00284D85">
        <w:rPr>
          <w:szCs w:val="22"/>
        </w:rPr>
        <w:t>rīkoties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ļoti uzmanīgi</w:t>
      </w:r>
      <w:r w:rsidR="007F15A5">
        <w:rPr>
          <w:szCs w:val="22"/>
        </w:rPr>
        <w:t>,</w:t>
      </w:r>
      <w:r w:rsidRPr="001D1886">
        <w:rPr>
          <w:szCs w:val="22"/>
        </w:rPr>
        <w:t xml:space="preserve"> ievērojot visus ieteiktos piesardzības pasākumus, lai nepieļautu </w:t>
      </w:r>
      <w:r w:rsidR="007F15A5">
        <w:rPr>
          <w:szCs w:val="22"/>
        </w:rPr>
        <w:t>saskari</w:t>
      </w:r>
      <w:r w:rsidR="00F3131E">
        <w:rPr>
          <w:szCs w:val="22"/>
        </w:rPr>
        <w:t xml:space="preserve"> ar tām</w:t>
      </w:r>
      <w:r w:rsidRPr="001D1886">
        <w:rPr>
          <w:szCs w:val="22"/>
        </w:rPr>
        <w:t>. Pēc lietošanas mazgā</w:t>
      </w:r>
      <w:r>
        <w:rPr>
          <w:szCs w:val="22"/>
        </w:rPr>
        <w:t>t</w:t>
      </w:r>
      <w:r w:rsidRPr="001D1886">
        <w:rPr>
          <w:szCs w:val="22"/>
        </w:rPr>
        <w:t xml:space="preserve"> rokas.</w:t>
      </w:r>
    </w:p>
    <w:p w14:paraId="15FC4139" w14:textId="3D987B66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Ja pēc </w:t>
      </w:r>
      <w:r w:rsidR="007F15A5">
        <w:rPr>
          <w:szCs w:val="22"/>
        </w:rPr>
        <w:t>saskares</w:t>
      </w:r>
      <w:r w:rsidR="007F15A5" w:rsidRPr="001D1886">
        <w:rPr>
          <w:szCs w:val="22"/>
        </w:rPr>
        <w:t xml:space="preserve"> </w:t>
      </w:r>
      <w:r w:rsidR="00284D85">
        <w:rPr>
          <w:szCs w:val="22"/>
        </w:rPr>
        <w:t>parādās</w:t>
      </w:r>
      <w:r w:rsidRPr="001D1886">
        <w:rPr>
          <w:szCs w:val="22"/>
        </w:rPr>
        <w:t xml:space="preserve"> tādi simptomi kā ādas izsitumi, </w:t>
      </w:r>
      <w:r w:rsidR="00284D85">
        <w:rPr>
          <w:szCs w:val="22"/>
        </w:rPr>
        <w:t>meklēt</w:t>
      </w:r>
      <w:r w:rsidRPr="001D1886">
        <w:rPr>
          <w:szCs w:val="22"/>
        </w:rPr>
        <w:t xml:space="preserve"> medicīnisk</w:t>
      </w:r>
      <w:r w:rsidR="00284D85">
        <w:rPr>
          <w:szCs w:val="22"/>
        </w:rPr>
        <w:t>o</w:t>
      </w:r>
      <w:r w:rsidRPr="001D1886">
        <w:rPr>
          <w:szCs w:val="22"/>
        </w:rPr>
        <w:t xml:space="preserve"> palīdzīb</w:t>
      </w:r>
      <w:r w:rsidR="00284D85">
        <w:rPr>
          <w:szCs w:val="22"/>
        </w:rPr>
        <w:t>u</w:t>
      </w:r>
      <w:r w:rsidRPr="001D1886">
        <w:rPr>
          <w:szCs w:val="22"/>
        </w:rPr>
        <w:t xml:space="preserve"> un </w:t>
      </w:r>
      <w:r w:rsidR="00232519" w:rsidRPr="002652D3">
        <w:rPr>
          <w:color w:val="000000"/>
        </w:rPr>
        <w:t>uzrādīt lietošanas instrukciju vai iepakojuma marķējumu ārstam</w:t>
      </w:r>
      <w:r w:rsidRPr="001D1886">
        <w:rPr>
          <w:szCs w:val="22"/>
        </w:rPr>
        <w:t xml:space="preserve">. Nopietnāki simptomi ir sejas, lūpu vai acu </w:t>
      </w:r>
      <w:r w:rsidR="00284D85">
        <w:rPr>
          <w:szCs w:val="22"/>
        </w:rPr>
        <w:t xml:space="preserve">pietūkums </w:t>
      </w:r>
      <w:r w:rsidRPr="001D1886">
        <w:rPr>
          <w:szCs w:val="22"/>
        </w:rPr>
        <w:t xml:space="preserve">vai apgrūtināta elpošana, </w:t>
      </w:r>
      <w:r w:rsidR="00470E32">
        <w:rPr>
          <w:szCs w:val="22"/>
        </w:rPr>
        <w:t>kad</w:t>
      </w:r>
      <w:r w:rsidR="00470E32" w:rsidRPr="001D1886">
        <w:rPr>
          <w:szCs w:val="22"/>
        </w:rPr>
        <w:t xml:space="preserve"> </w:t>
      </w:r>
      <w:r w:rsidRPr="001D1886">
        <w:rPr>
          <w:szCs w:val="22"/>
        </w:rPr>
        <w:t xml:space="preserve">ir nepieciešama </w:t>
      </w:r>
      <w:r w:rsidR="00284D85">
        <w:rPr>
          <w:szCs w:val="22"/>
        </w:rPr>
        <w:t>neatliekama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medicīniska palīdzība.</w:t>
      </w:r>
    </w:p>
    <w:p w14:paraId="095ED47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608B76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4.6</w:t>
      </w:r>
      <w:r w:rsidRPr="001D1886">
        <w:rPr>
          <w:szCs w:val="22"/>
        </w:rPr>
        <w:tab/>
      </w:r>
      <w:r w:rsidRPr="001D1886">
        <w:rPr>
          <w:b/>
          <w:szCs w:val="22"/>
        </w:rPr>
        <w:t>Iespējamās blakusparādības (biežums un bīstamība)</w:t>
      </w:r>
    </w:p>
    <w:p w14:paraId="532D0945" w14:textId="34AE3D27" w:rsidR="00BA1278" w:rsidRPr="001D1886" w:rsidRDefault="00BA1278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58F530" w14:textId="544BE343" w:rsidR="00BA1278" w:rsidRPr="001D1886" w:rsidRDefault="00650712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61F58">
        <w:rPr>
          <w:szCs w:val="22"/>
        </w:rPr>
        <w:t>Retos gadījumos</w:t>
      </w:r>
      <w:r w:rsidR="007F15A5">
        <w:rPr>
          <w:szCs w:val="22"/>
        </w:rPr>
        <w:t xml:space="preserve"> </w:t>
      </w:r>
      <w:r w:rsidR="00BA1278" w:rsidRPr="001D1886">
        <w:rPr>
          <w:szCs w:val="22"/>
        </w:rPr>
        <w:t xml:space="preserve">ir iespējama </w:t>
      </w:r>
      <w:r w:rsidR="007621D6">
        <w:rPr>
          <w:szCs w:val="22"/>
        </w:rPr>
        <w:t>pastiprināta</w:t>
      </w:r>
      <w:r w:rsidR="007621D6" w:rsidRPr="001D1886">
        <w:rPr>
          <w:szCs w:val="22"/>
        </w:rPr>
        <w:t xml:space="preserve"> </w:t>
      </w:r>
      <w:r w:rsidR="00BA1278" w:rsidRPr="001D1886">
        <w:rPr>
          <w:szCs w:val="22"/>
        </w:rPr>
        <w:t xml:space="preserve">jutība.  </w:t>
      </w:r>
    </w:p>
    <w:p w14:paraId="7C035C45" w14:textId="7E5A5F12" w:rsidR="00BA1278" w:rsidRPr="001D1886" w:rsidRDefault="00BA1278" w:rsidP="00BA1278">
      <w:pPr>
        <w:jc w:val="both"/>
        <w:rPr>
          <w:bCs/>
          <w:szCs w:val="22"/>
        </w:rPr>
      </w:pPr>
      <w:r w:rsidRPr="001D1886">
        <w:rPr>
          <w:szCs w:val="22"/>
        </w:rPr>
        <w:t xml:space="preserve">Ja rodas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jutība, ārstēšana jāpārtrauc.</w:t>
      </w:r>
    </w:p>
    <w:p w14:paraId="27F7B1D0" w14:textId="5F9CFDDB" w:rsidR="00BA1278" w:rsidRDefault="003B625E" w:rsidP="00610E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Ļ</w:t>
      </w:r>
      <w:r w:rsidRPr="001D1886">
        <w:rPr>
          <w:szCs w:val="22"/>
        </w:rPr>
        <w:t>oti ret</w:t>
      </w:r>
      <w:r>
        <w:rPr>
          <w:szCs w:val="22"/>
        </w:rPr>
        <w:t>i d</w:t>
      </w:r>
      <w:r w:rsidRPr="001D1886">
        <w:rPr>
          <w:szCs w:val="22"/>
        </w:rPr>
        <w:t xml:space="preserve">ažiem suņiem pēc šo zāļu ievadīšanas novērota slikta dūša, vemšana un/vai </w:t>
      </w:r>
      <w:proofErr w:type="spellStart"/>
      <w:r>
        <w:rPr>
          <w:szCs w:val="22"/>
        </w:rPr>
        <w:t>dia</w:t>
      </w:r>
      <w:r w:rsidRPr="001D1886">
        <w:rPr>
          <w:szCs w:val="22"/>
        </w:rPr>
        <w:t>reja</w:t>
      </w:r>
      <w:proofErr w:type="spellEnd"/>
      <w:r w:rsidRPr="001D1886">
        <w:rPr>
          <w:szCs w:val="22"/>
        </w:rPr>
        <w:t>.</w:t>
      </w:r>
    </w:p>
    <w:p w14:paraId="646D3E05" w14:textId="77777777" w:rsidR="003B625E" w:rsidRPr="001D1886" w:rsidRDefault="003B625E" w:rsidP="00610E84">
      <w:pPr>
        <w:tabs>
          <w:tab w:val="clear" w:pos="567"/>
        </w:tabs>
        <w:spacing w:line="240" w:lineRule="auto"/>
        <w:rPr>
          <w:szCs w:val="22"/>
        </w:rPr>
      </w:pPr>
    </w:p>
    <w:p w14:paraId="4DF12E44" w14:textId="77777777" w:rsidR="00422E2F" w:rsidRPr="00AC58A1" w:rsidRDefault="00422E2F" w:rsidP="005C755A">
      <w:pPr>
        <w:rPr>
          <w:rFonts w:cs="Arial"/>
        </w:rPr>
      </w:pPr>
      <w:r>
        <w:t>Veterināro zāļu blakusparādību sastopamības biežums norādīts sekojošā secībā:</w:t>
      </w:r>
    </w:p>
    <w:p w14:paraId="3888C87C" w14:textId="02E0C807" w:rsidR="00422E2F" w:rsidRPr="00AC58A1" w:rsidRDefault="00422E2F" w:rsidP="00696532">
      <w:pPr>
        <w:rPr>
          <w:rFonts w:cs="Arial"/>
        </w:rPr>
      </w:pPr>
      <w:r>
        <w:t>- ļoti bieži (vairāk nekā 1 no 10 ārstētajiem dzīvniekiem novērota(-s) nevēlama(-s) blakusparādība(-s));</w:t>
      </w:r>
    </w:p>
    <w:p w14:paraId="72801875" w14:textId="046656B7" w:rsidR="00422E2F" w:rsidRPr="00AC58A1" w:rsidRDefault="00422E2F" w:rsidP="00696532">
      <w:pPr>
        <w:rPr>
          <w:rFonts w:cs="Arial"/>
        </w:rPr>
      </w:pPr>
      <w:r>
        <w:t>- bieži (vairāk nekā 1, bet mazāk nekā 10 dzīvniekiem no 100 ārstētajiem dzīvniekiem);</w:t>
      </w:r>
    </w:p>
    <w:p w14:paraId="3737316C" w14:textId="6519575D" w:rsidR="00422E2F" w:rsidRPr="00AC58A1" w:rsidRDefault="00422E2F" w:rsidP="00696532">
      <w:pPr>
        <w:rPr>
          <w:rFonts w:cs="Arial"/>
        </w:rPr>
      </w:pPr>
      <w:r>
        <w:t>- retāk (vairāk nekā 1, bet mazāk nekā 10 dzīvniekiem no 1000 ārstētajiem dzīvniekiem);</w:t>
      </w:r>
    </w:p>
    <w:p w14:paraId="5B6FCBE2" w14:textId="1839740E" w:rsidR="00422E2F" w:rsidRPr="00AC58A1" w:rsidRDefault="00422E2F" w:rsidP="00696532">
      <w:pPr>
        <w:rPr>
          <w:rFonts w:cs="Arial"/>
        </w:rPr>
      </w:pPr>
      <w:r>
        <w:t>- reti (vairāk nekā 1, bet mazāk nekā 10 dzīvniekiem no 10000 ārstētajiem dzīvniekiem);</w:t>
      </w:r>
    </w:p>
    <w:p w14:paraId="6AED7A29" w14:textId="6F25E924" w:rsidR="00422E2F" w:rsidRPr="00AC58A1" w:rsidRDefault="00422E2F" w:rsidP="00610E84">
      <w:pPr>
        <w:rPr>
          <w:rFonts w:cs="Arial"/>
        </w:rPr>
      </w:pPr>
      <w:r>
        <w:t>- ļoti reti (mazāk nekā 1 dzīvniekam no 10000 ārstēt</w:t>
      </w:r>
      <w:r w:rsidR="007621D6">
        <w:t>aj</w:t>
      </w:r>
      <w:r>
        <w:t>iem dzīvniekiem, ieskaitot atsevišķus ziņojumus).</w:t>
      </w:r>
    </w:p>
    <w:p w14:paraId="337467A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3B9A67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4.7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 grūsnības, laktācijas vai dēšanas laikā</w:t>
      </w:r>
    </w:p>
    <w:p w14:paraId="54342EE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0F7F735" w14:textId="1C6E02CA" w:rsidR="00422E2F" w:rsidRDefault="00BA1278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52D3">
        <w:rPr>
          <w:color w:val="000000"/>
        </w:rPr>
        <w:t xml:space="preserve">Nav pierādīts šo veterināro zāļu </w:t>
      </w:r>
      <w:r w:rsidR="004960C7">
        <w:rPr>
          <w:color w:val="000000"/>
        </w:rPr>
        <w:t>drošums</w:t>
      </w:r>
      <w:r w:rsidR="004960C7" w:rsidRPr="00610E84">
        <w:rPr>
          <w:color w:val="000000"/>
        </w:rPr>
        <w:t xml:space="preserve"> </w:t>
      </w:r>
      <w:r w:rsidRPr="001D1886">
        <w:rPr>
          <w:szCs w:val="22"/>
        </w:rPr>
        <w:t>ku</w:t>
      </w:r>
      <w:r>
        <w:rPr>
          <w:szCs w:val="22"/>
        </w:rPr>
        <w:t>cēm</w:t>
      </w:r>
      <w:r w:rsidR="00CA4F53">
        <w:rPr>
          <w:szCs w:val="22"/>
        </w:rPr>
        <w:t xml:space="preserve"> </w:t>
      </w:r>
      <w:r w:rsidRPr="001D1886">
        <w:rPr>
          <w:szCs w:val="22"/>
        </w:rPr>
        <w:t xml:space="preserve">grūsnības un laktācijas laikā. </w:t>
      </w:r>
    </w:p>
    <w:p w14:paraId="73D39B4B" w14:textId="6559407B" w:rsidR="00422E2F" w:rsidRDefault="00422E2F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</w:t>
      </w:r>
      <w:r w:rsidR="004960C7">
        <w:t>netika konstatēta</w:t>
      </w:r>
      <w:r>
        <w:t xml:space="preserve"> </w:t>
      </w:r>
      <w:proofErr w:type="spellStart"/>
      <w:r>
        <w:t>teratogēn</w:t>
      </w:r>
      <w:r w:rsidR="004960C7">
        <w:t>a</w:t>
      </w:r>
      <w:proofErr w:type="spellEnd"/>
      <w:r>
        <w:t xml:space="preserve"> iedarbīb</w:t>
      </w:r>
      <w:r w:rsidR="004960C7">
        <w:t>a</w:t>
      </w:r>
      <w:r>
        <w:t xml:space="preserve"> pelēm (līdz 400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4960C7">
        <w:t>ķ.sv./</w:t>
      </w:r>
      <w:r>
        <w:t xml:space="preserve">dienā) un žurkām (līdz 1200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>dienā). Pelēm ietekm</w:t>
      </w:r>
      <w:r w:rsidR="004960C7">
        <w:t>e</w:t>
      </w:r>
      <w:r>
        <w:t xml:space="preserve"> uz mātīti un </w:t>
      </w:r>
      <w:proofErr w:type="spellStart"/>
      <w:r>
        <w:t>fetotoksicitā</w:t>
      </w:r>
      <w:r w:rsidR="004960C7">
        <w:t>te</w:t>
      </w:r>
      <w:proofErr w:type="spellEnd"/>
      <w:r>
        <w:t xml:space="preserve"> novēro</w:t>
      </w:r>
      <w:r w:rsidR="004960C7">
        <w:t>ta</w:t>
      </w:r>
      <w:r>
        <w:t xml:space="preserve"> sākot no mazākās pārbaudītās devas (100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 xml:space="preserve">dienā). </w:t>
      </w:r>
      <w:r>
        <w:lastRenderedPageBreak/>
        <w:t xml:space="preserve">Žurkām ir iegūti pierādījumi par </w:t>
      </w:r>
      <w:proofErr w:type="spellStart"/>
      <w:r>
        <w:t>fetotoksicitāti</w:t>
      </w:r>
      <w:proofErr w:type="spellEnd"/>
      <w:r>
        <w:t xml:space="preserve">, lietojot 500 mg </w:t>
      </w:r>
      <w:proofErr w:type="spellStart"/>
      <w:r>
        <w:t>cefaleksīna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./</w:t>
      </w:r>
      <w:r>
        <w:t>dienā, kā arī ietekm</w:t>
      </w:r>
      <w:r w:rsidR="004960C7">
        <w:t>e</w:t>
      </w:r>
      <w:r>
        <w:t xml:space="preserve"> uz mātīti, sākot no mazākās pārbaudītās devas (</w:t>
      </w:r>
      <w:r w:rsidR="00CA4F53">
        <w:t>1</w:t>
      </w:r>
      <w:r>
        <w:t xml:space="preserve">00 mg </w:t>
      </w:r>
      <w:proofErr w:type="spellStart"/>
      <w:r>
        <w:t>cefaleksī</w:t>
      </w:r>
      <w:r w:rsidR="00A46946">
        <w:t>n</w:t>
      </w:r>
      <w:r w:rsidR="004960C7">
        <w:t>s</w:t>
      </w:r>
      <w:proofErr w:type="spellEnd"/>
      <w:r w:rsidR="00CA4F53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</w:t>
      </w:r>
      <w:r w:rsidR="00CA4F53">
        <w:t>/</w:t>
      </w:r>
      <w:r>
        <w:t>dienā).</w:t>
      </w:r>
    </w:p>
    <w:p w14:paraId="17F993F2" w14:textId="2C0BA61F" w:rsidR="00BA1278" w:rsidRDefault="00BA1278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5CAD5C97" w14:textId="77777777" w:rsidR="00422E2F" w:rsidRPr="001D1886" w:rsidRDefault="00422E2F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5F71C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4.8</w:t>
      </w:r>
      <w:r w:rsidRPr="001D1886">
        <w:rPr>
          <w:szCs w:val="22"/>
        </w:rPr>
        <w:tab/>
      </w:r>
      <w:r w:rsidRPr="001D1886">
        <w:rPr>
          <w:b/>
          <w:szCs w:val="22"/>
        </w:rPr>
        <w:t>Mijiedarbība ar citām zālēm un citi mijiedarbības veidi</w:t>
      </w:r>
    </w:p>
    <w:p w14:paraId="22A5900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492AEB0" w14:textId="5798FCD9" w:rsidR="001C5B27" w:rsidRPr="001D1886" w:rsidRDefault="00BA1278" w:rsidP="00610E8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efektivitāti, šīs veterinārās zāles </w:t>
      </w:r>
      <w:r>
        <w:rPr>
          <w:szCs w:val="22"/>
        </w:rPr>
        <w:t>ne</w:t>
      </w:r>
      <w:r w:rsidRPr="001D1886">
        <w:rPr>
          <w:szCs w:val="22"/>
        </w:rPr>
        <w:t xml:space="preserve">lietot kombinācijā ar </w:t>
      </w:r>
      <w:proofErr w:type="spellStart"/>
      <w:r w:rsidRPr="001D1886">
        <w:rPr>
          <w:szCs w:val="22"/>
        </w:rPr>
        <w:t>bakteriostatisk</w:t>
      </w:r>
      <w:r>
        <w:rPr>
          <w:szCs w:val="22"/>
        </w:rPr>
        <w:t>ām</w:t>
      </w:r>
      <w:proofErr w:type="spellEnd"/>
      <w:r>
        <w:rPr>
          <w:szCs w:val="22"/>
        </w:rPr>
        <w:t xml:space="preserve"> antibiotikām</w:t>
      </w:r>
      <w:r w:rsidR="00422E2F">
        <w:rPr>
          <w:szCs w:val="22"/>
        </w:rPr>
        <w:t xml:space="preserve"> </w:t>
      </w:r>
      <w:r w:rsidR="00422E2F" w:rsidRPr="00EC6645">
        <w:rPr>
          <w:szCs w:val="22"/>
        </w:rPr>
        <w:t>(</w:t>
      </w:r>
      <w:proofErr w:type="spellStart"/>
      <w:r w:rsidR="00422E2F" w:rsidRPr="00EC6645">
        <w:rPr>
          <w:szCs w:val="22"/>
        </w:rPr>
        <w:t>makrolīdiem</w:t>
      </w:r>
      <w:proofErr w:type="spellEnd"/>
      <w:r w:rsidR="00422E2F" w:rsidRPr="00EC6645">
        <w:rPr>
          <w:szCs w:val="22"/>
        </w:rPr>
        <w:t xml:space="preserve">, </w:t>
      </w:r>
      <w:proofErr w:type="spellStart"/>
      <w:r w:rsidR="00422E2F" w:rsidRPr="00EC6645">
        <w:rPr>
          <w:szCs w:val="22"/>
        </w:rPr>
        <w:t>sulfonamīdiem</w:t>
      </w:r>
      <w:proofErr w:type="spellEnd"/>
      <w:r w:rsidR="00422E2F" w:rsidRPr="00EC6645">
        <w:rPr>
          <w:szCs w:val="22"/>
        </w:rPr>
        <w:t xml:space="preserve"> un </w:t>
      </w:r>
      <w:proofErr w:type="spellStart"/>
      <w:r w:rsidR="00422E2F" w:rsidRPr="00EC6645">
        <w:rPr>
          <w:szCs w:val="22"/>
        </w:rPr>
        <w:t>tetraciklīniem</w:t>
      </w:r>
      <w:proofErr w:type="spellEnd"/>
      <w:r w:rsidR="00422E2F" w:rsidRPr="00EC6645">
        <w:rPr>
          <w:szCs w:val="22"/>
        </w:rPr>
        <w:t>)</w:t>
      </w:r>
      <w:r w:rsidRPr="001D1886">
        <w:rPr>
          <w:szCs w:val="22"/>
        </w:rPr>
        <w:t xml:space="preserve">. Vienlaicīga pirmās paaudzes </w:t>
      </w:r>
      <w:proofErr w:type="spellStart"/>
      <w:r w:rsidRPr="001D1886">
        <w:rPr>
          <w:szCs w:val="22"/>
        </w:rPr>
        <w:t>cefalosporīnu</w:t>
      </w:r>
      <w:proofErr w:type="spellEnd"/>
      <w:r w:rsidRPr="001D1886">
        <w:rPr>
          <w:szCs w:val="22"/>
        </w:rPr>
        <w:t xml:space="preserve"> un </w:t>
      </w:r>
      <w:proofErr w:type="spellStart"/>
      <w:r w:rsidRPr="001D1886">
        <w:rPr>
          <w:szCs w:val="22"/>
        </w:rPr>
        <w:t>aminoglikozīdu</w:t>
      </w:r>
      <w:proofErr w:type="spellEnd"/>
      <w:r w:rsidRPr="001D1886">
        <w:rPr>
          <w:szCs w:val="22"/>
        </w:rPr>
        <w:t xml:space="preserve">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</w:t>
      </w:r>
      <w:r w:rsidR="00CA4F53" w:rsidRPr="001D1886">
        <w:rPr>
          <w:szCs w:val="22"/>
        </w:rPr>
        <w:t>diurētisk</w:t>
      </w:r>
      <w:r w:rsidR="00CA4F53">
        <w:rPr>
          <w:szCs w:val="22"/>
        </w:rPr>
        <w:t>u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līdzekļu, piemēram, furosemīda, lietošana var palielināt </w:t>
      </w:r>
      <w:proofErr w:type="spellStart"/>
      <w:r w:rsidRPr="001D1886">
        <w:rPr>
          <w:szCs w:val="22"/>
        </w:rPr>
        <w:t>nefrotoksicitātes</w:t>
      </w:r>
      <w:proofErr w:type="spellEnd"/>
      <w:r w:rsidRPr="001D1886">
        <w:rPr>
          <w:szCs w:val="22"/>
        </w:rPr>
        <w:t xml:space="preserve"> risku.</w:t>
      </w:r>
      <w:r w:rsidR="009B4E88">
        <w:rPr>
          <w:szCs w:val="22"/>
        </w:rPr>
        <w:t xml:space="preserve"> </w:t>
      </w:r>
      <w:r w:rsidR="001C5B27" w:rsidRPr="00EC6645">
        <w:rPr>
          <w:szCs w:val="22"/>
        </w:rPr>
        <w:t xml:space="preserve">Jāizvairās no lietošanas vienlaikus ar </w:t>
      </w:r>
      <w:r w:rsidR="001A105D" w:rsidRPr="00EC6645">
        <w:rPr>
          <w:szCs w:val="22"/>
        </w:rPr>
        <w:t>š</w:t>
      </w:r>
      <w:r w:rsidR="001050F9">
        <w:rPr>
          <w:szCs w:val="22"/>
        </w:rPr>
        <w:t>īm</w:t>
      </w:r>
      <w:r w:rsidR="001A105D" w:rsidRPr="00EC6645">
        <w:rPr>
          <w:szCs w:val="22"/>
        </w:rPr>
        <w:t xml:space="preserve"> </w:t>
      </w:r>
      <w:r w:rsidR="001C5B27" w:rsidRPr="00EC6645">
        <w:rPr>
          <w:szCs w:val="22"/>
        </w:rPr>
        <w:t>aktīvajām vielām.</w:t>
      </w:r>
    </w:p>
    <w:p w14:paraId="4A44807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101FA2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4.9</w:t>
      </w:r>
      <w:r w:rsidRPr="001D1886">
        <w:rPr>
          <w:szCs w:val="22"/>
        </w:rPr>
        <w:tab/>
      </w:r>
      <w:r w:rsidRPr="001D1886">
        <w:rPr>
          <w:b/>
          <w:szCs w:val="22"/>
        </w:rPr>
        <w:t>Devas un lietošanas veids</w:t>
      </w:r>
    </w:p>
    <w:p w14:paraId="03E578B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555BFB5" w14:textId="77777777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>Iekšķīgai lietošanai.</w:t>
      </w:r>
    </w:p>
    <w:p w14:paraId="15A83C74" w14:textId="10338B07" w:rsidR="00BA1278" w:rsidRDefault="00BA1278" w:rsidP="00BA1278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</w:t>
      </w:r>
      <w:r w:rsidR="00650712" w:rsidRPr="00261F58">
        <w:rPr>
          <w:szCs w:val="22"/>
        </w:rPr>
        <w:t>(</w:t>
      </w:r>
      <w:r w:rsidRPr="001D1886">
        <w:rPr>
          <w:szCs w:val="22"/>
        </w:rPr>
        <w:t xml:space="preserve">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F65641">
        <w:rPr>
          <w:szCs w:val="22"/>
        </w:rPr>
        <w:t>, kas atbilst vienai tablete</w:t>
      </w:r>
      <w:r w:rsidR="00672E1E">
        <w:rPr>
          <w:szCs w:val="22"/>
        </w:rPr>
        <w:t>i</w:t>
      </w:r>
      <w:r w:rsidR="00F65641">
        <w:rPr>
          <w:szCs w:val="22"/>
        </w:rPr>
        <w:t xml:space="preserve"> uz </w:t>
      </w:r>
      <w:r w:rsidR="009A23C5">
        <w:rPr>
          <w:szCs w:val="22"/>
        </w:rPr>
        <w:t>50</w:t>
      </w:r>
      <w:r w:rsidR="007F15A5">
        <w:rPr>
          <w:szCs w:val="22"/>
        </w:rPr>
        <w:t xml:space="preserve"> kg ķermeņa svara </w:t>
      </w:r>
      <w:r w:rsidR="00F65641">
        <w:rPr>
          <w:szCs w:val="22"/>
        </w:rPr>
        <w:t>divreiz dienā</w:t>
      </w:r>
      <w:r w:rsidR="007F15A5">
        <w:rPr>
          <w:szCs w:val="22"/>
        </w:rPr>
        <w:t>, lietojot sekojošu laik</w:t>
      </w:r>
      <w:r w:rsidR="00F3131E">
        <w:rPr>
          <w:szCs w:val="22"/>
        </w:rPr>
        <w:t>a periodu</w:t>
      </w:r>
      <w:r w:rsidR="004577A6">
        <w:rPr>
          <w:szCs w:val="22"/>
        </w:rPr>
        <w:t>:</w:t>
      </w:r>
    </w:p>
    <w:p w14:paraId="7223DC5E" w14:textId="77777777" w:rsidR="00F65641" w:rsidRDefault="00F65641" w:rsidP="00610E84"/>
    <w:p w14:paraId="64CA051F" w14:textId="7538EDC3" w:rsidR="00F65641" w:rsidRPr="00AC58A1" w:rsidRDefault="00F65641" w:rsidP="00F65641">
      <w:pPr>
        <w:rPr>
          <w:szCs w:val="22"/>
        </w:rPr>
      </w:pPr>
      <w:r>
        <w:t>Suņi</w:t>
      </w:r>
      <w:r w:rsidR="007F15A5">
        <w:t>em</w:t>
      </w:r>
      <w:r>
        <w:t xml:space="preserve">: </w:t>
      </w:r>
    </w:p>
    <w:p w14:paraId="35336395" w14:textId="1E16A952" w:rsidR="00F65641" w:rsidRPr="00AC58A1" w:rsidRDefault="00F65641" w:rsidP="00610E84">
      <w:pPr>
        <w:rPr>
          <w:szCs w:val="22"/>
        </w:rPr>
      </w:pPr>
      <w:r>
        <w:t>Urīnceļu infekcija: 14 dienas</w:t>
      </w:r>
      <w:r w:rsidR="007F15A5">
        <w:t>.</w:t>
      </w:r>
    </w:p>
    <w:p w14:paraId="0F80257F" w14:textId="1A84F9A9" w:rsidR="00F65641" w:rsidRPr="00AC58A1" w:rsidRDefault="00F65641" w:rsidP="00610E84">
      <w:pPr>
        <w:rPr>
          <w:szCs w:val="22"/>
        </w:rPr>
      </w:pPr>
      <w:r>
        <w:t xml:space="preserve">Virspusēja bakteriāla ādas infekcija: </w:t>
      </w:r>
      <w:r w:rsidR="00CC44E6">
        <w:t>v</w:t>
      </w:r>
      <w:r>
        <w:t>ismaz 15 dienas</w:t>
      </w:r>
      <w:r w:rsidR="007F15A5">
        <w:t>.</w:t>
      </w:r>
    </w:p>
    <w:p w14:paraId="422B2EDC" w14:textId="60698F09" w:rsidR="00F65641" w:rsidRPr="00AC58A1" w:rsidRDefault="00F65641" w:rsidP="00610E84">
      <w:pPr>
        <w:rPr>
          <w:szCs w:val="22"/>
        </w:rPr>
      </w:pPr>
      <w:r>
        <w:t xml:space="preserve">Dziļa bakteriāla ādas infekcija: </w:t>
      </w:r>
      <w:r w:rsidR="00CC44E6">
        <w:t>v</w:t>
      </w:r>
      <w:r>
        <w:t>ismaz 28 dienas</w:t>
      </w:r>
      <w:r w:rsidR="007F15A5">
        <w:t>.</w:t>
      </w:r>
    </w:p>
    <w:p w14:paraId="65802317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FCF2549" w14:textId="605C0E05" w:rsidR="00BD7051" w:rsidRDefault="00BA1278" w:rsidP="00BA1278">
      <w:pPr>
        <w:tabs>
          <w:tab w:val="clear" w:pos="567"/>
        </w:tabs>
        <w:spacing w:line="280" w:lineRule="exact"/>
        <w:jc w:val="both"/>
      </w:pPr>
      <w:r>
        <w:t xml:space="preserve">Lai nodrošinātu pareizu devu un izvairītos no </w:t>
      </w:r>
      <w:r w:rsidR="00BD7051">
        <w:t>nepietiekamas</w:t>
      </w:r>
      <w:r>
        <w:t xml:space="preserve"> devas lietošanas, </w:t>
      </w:r>
      <w:r w:rsidR="00760281">
        <w:t xml:space="preserve">ķermeņa svars jānosaka </w:t>
      </w:r>
      <w:r>
        <w:t xml:space="preserve">pēc iespējas precīzāk. </w:t>
      </w:r>
    </w:p>
    <w:p w14:paraId="48D64BFE" w14:textId="05BFA251" w:rsidR="00BA1278" w:rsidRPr="001D1886" w:rsidRDefault="00BA1278" w:rsidP="00BA1278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1D1886">
        <w:rPr>
          <w:szCs w:val="22"/>
        </w:rPr>
        <w:t xml:space="preserve">Ja nepieciešams, šīs tabletes </w:t>
      </w:r>
      <w:r w:rsidR="00FE45FB">
        <w:rPr>
          <w:szCs w:val="22"/>
        </w:rPr>
        <w:t>var</w:t>
      </w:r>
      <w:r w:rsidR="00FE45FB" w:rsidRPr="001D1886">
        <w:rPr>
          <w:szCs w:val="22"/>
        </w:rPr>
        <w:t xml:space="preserve"> </w:t>
      </w:r>
      <w:r w:rsidRPr="001D1886">
        <w:rPr>
          <w:szCs w:val="22"/>
        </w:rPr>
        <w:t>sasmalcināt vai pievienot barībai.</w:t>
      </w:r>
    </w:p>
    <w:p w14:paraId="602E2D75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Smagos vai akūtos gadījumos devu var dubultot, ja vien nav diagnosticēta nieru </w:t>
      </w:r>
      <w:r>
        <w:rPr>
          <w:szCs w:val="22"/>
        </w:rPr>
        <w:t>mazspēja</w:t>
      </w:r>
      <w:r w:rsidRPr="001D1886">
        <w:rPr>
          <w:szCs w:val="22"/>
        </w:rPr>
        <w:t xml:space="preserve"> (skatīt 4.5</w:t>
      </w:r>
      <w:r w:rsidR="00BD7051">
        <w:rPr>
          <w:szCs w:val="22"/>
        </w:rPr>
        <w:t>.</w:t>
      </w:r>
      <w:r w:rsidRPr="001D1886">
        <w:rPr>
          <w:szCs w:val="22"/>
        </w:rPr>
        <w:t> apakšpunktu).</w:t>
      </w:r>
    </w:p>
    <w:p w14:paraId="6692C7B4" w14:textId="77777777" w:rsidR="00BA1278" w:rsidRPr="00610E84" w:rsidRDefault="00BA1278" w:rsidP="00BA1278">
      <w:pPr>
        <w:tabs>
          <w:tab w:val="clear" w:pos="567"/>
        </w:tabs>
        <w:spacing w:line="240" w:lineRule="auto"/>
      </w:pPr>
    </w:p>
    <w:p w14:paraId="28043B4E" w14:textId="77777777" w:rsidR="00BA1278" w:rsidRPr="001D1886" w:rsidRDefault="00BA1278" w:rsidP="00BA1278">
      <w:pPr>
        <w:pStyle w:val="BodyTextIndent"/>
        <w:keepNext/>
        <w:keepLines/>
        <w:ind w:left="0" w:firstLine="0"/>
        <w:rPr>
          <w:szCs w:val="22"/>
        </w:rPr>
      </w:pPr>
      <w:r w:rsidRPr="001D1886">
        <w:rPr>
          <w:szCs w:val="22"/>
        </w:rPr>
        <w:t>4.10</w:t>
      </w:r>
      <w:r w:rsidRPr="001D1886">
        <w:rPr>
          <w:szCs w:val="22"/>
        </w:rPr>
        <w:tab/>
        <w:t xml:space="preserve">Pārdozēšana (simptomi, rīcība ārkārtas situācijā, </w:t>
      </w:r>
      <w:proofErr w:type="spellStart"/>
      <w:r w:rsidRPr="001D1886">
        <w:rPr>
          <w:szCs w:val="22"/>
        </w:rPr>
        <w:t>antidoti</w:t>
      </w:r>
      <w:proofErr w:type="spellEnd"/>
      <w:r w:rsidRPr="001D1886">
        <w:rPr>
          <w:szCs w:val="22"/>
        </w:rPr>
        <w:t>), ja nepieciešams</w:t>
      </w:r>
    </w:p>
    <w:p w14:paraId="4563DCED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1F55C7" w14:textId="403B6889" w:rsidR="00BD7051" w:rsidRPr="001D1886" w:rsidRDefault="00F65641" w:rsidP="00610E84">
      <w:pPr>
        <w:tabs>
          <w:tab w:val="left" w:pos="708"/>
        </w:tabs>
        <w:jc w:val="both"/>
        <w:rPr>
          <w:szCs w:val="22"/>
        </w:rPr>
      </w:pPr>
      <w:r>
        <w:t xml:space="preserve">Ir veikti pētījumi ar dzīvniekiem, kuriem lietoja līdz pat 5 reizes lielāku </w:t>
      </w:r>
      <w:proofErr w:type="spellStart"/>
      <w:r>
        <w:t>cef</w:t>
      </w:r>
      <w:r w:rsidR="00BD7051">
        <w:t>a</w:t>
      </w:r>
      <w:r>
        <w:t>l</w:t>
      </w:r>
      <w:r w:rsidR="00BD7051">
        <w:t>e</w:t>
      </w:r>
      <w:r>
        <w:t>ksīna</w:t>
      </w:r>
      <w:proofErr w:type="spellEnd"/>
      <w:r>
        <w:t xml:space="preserve"> dienas devu par iete</w:t>
      </w:r>
      <w:r w:rsidR="00BD7051">
        <w:t>i</w:t>
      </w:r>
      <w:r>
        <w:t>kt</w:t>
      </w:r>
      <w:r w:rsidR="00470E32">
        <w:t>ajiem</w:t>
      </w:r>
      <w:r w:rsidR="00BD7051">
        <w:t xml:space="preserve"> </w:t>
      </w:r>
      <w:r>
        <w:t xml:space="preserve">15 mg </w:t>
      </w:r>
      <w:proofErr w:type="spellStart"/>
      <w:r>
        <w:t>cefaleksīna</w:t>
      </w:r>
      <w:proofErr w:type="spellEnd"/>
      <w:r>
        <w:t>/kg</w:t>
      </w:r>
      <w:r w:rsidR="006E4B1E">
        <w:t xml:space="preserve"> </w:t>
      </w:r>
      <w:r w:rsidR="00470E32">
        <w:t>divreiz dienā</w:t>
      </w:r>
      <w:r>
        <w:t>.</w:t>
      </w:r>
      <w:r w:rsidR="009B4E88">
        <w:t xml:space="preserve"> </w:t>
      </w:r>
    </w:p>
    <w:p w14:paraId="042A796E" w14:textId="7FC95E80" w:rsidR="00BA1278" w:rsidRPr="001D1886" w:rsidRDefault="00BA1278" w:rsidP="005C755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 xml:space="preserve">, kas var rasties lietojot </w:t>
      </w:r>
      <w:r w:rsidR="00BD7051">
        <w:rPr>
          <w:szCs w:val="22"/>
        </w:rPr>
        <w:t xml:space="preserve">ieteikto </w:t>
      </w:r>
      <w:r>
        <w:rPr>
          <w:szCs w:val="22"/>
        </w:rPr>
        <w:t>devu</w:t>
      </w:r>
      <w:r w:rsidR="00F65641">
        <w:rPr>
          <w:szCs w:val="22"/>
        </w:rPr>
        <w:t xml:space="preserve"> (slikta dūša, vemšana un/vai </w:t>
      </w:r>
      <w:proofErr w:type="spellStart"/>
      <w:r w:rsidR="00BD7051">
        <w:rPr>
          <w:szCs w:val="22"/>
        </w:rPr>
        <w:t>dia</w:t>
      </w:r>
      <w:r w:rsidR="00F65641">
        <w:rPr>
          <w:szCs w:val="22"/>
        </w:rPr>
        <w:t>reja</w:t>
      </w:r>
      <w:proofErr w:type="spellEnd"/>
      <w:r w:rsidR="00F65641">
        <w:rPr>
          <w:szCs w:val="22"/>
        </w:rPr>
        <w:t>)</w:t>
      </w:r>
      <w:r w:rsidRPr="001D1886">
        <w:rPr>
          <w:szCs w:val="22"/>
        </w:rPr>
        <w:t>. Pārdozēšanas gadījumā ārstēšanai jābūt simptomātiskai.</w:t>
      </w:r>
    </w:p>
    <w:p w14:paraId="6C81250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176AD53" w14:textId="6B3B590C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4.11</w:t>
      </w:r>
      <w:r w:rsidRPr="001D1886">
        <w:rPr>
          <w:szCs w:val="22"/>
        </w:rPr>
        <w:tab/>
      </w:r>
      <w:r w:rsidRPr="001D1886">
        <w:rPr>
          <w:b/>
          <w:szCs w:val="22"/>
        </w:rPr>
        <w:t>Ierobežojumu periods(</w:t>
      </w:r>
      <w:r w:rsidR="00823C69">
        <w:rPr>
          <w:b/>
          <w:szCs w:val="22"/>
        </w:rPr>
        <w:t>-</w:t>
      </w:r>
      <w:r w:rsidRPr="001D1886">
        <w:rPr>
          <w:b/>
          <w:szCs w:val="22"/>
        </w:rPr>
        <w:t>i) dzīvnieku produkcijas izmantošanā</w:t>
      </w:r>
    </w:p>
    <w:p w14:paraId="30E42816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3BE2B32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piemērojams</w:t>
      </w:r>
      <w:r>
        <w:rPr>
          <w:szCs w:val="22"/>
        </w:rPr>
        <w:t>.</w:t>
      </w:r>
    </w:p>
    <w:p w14:paraId="02FFACD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597A85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622472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FARMAKOLOĢISKĀS ĪPAŠĪBAS</w:t>
      </w:r>
    </w:p>
    <w:p w14:paraId="2C10BECC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97455DA" w14:textId="3671F8A3" w:rsidR="00BA1278" w:rsidRPr="001D1886" w:rsidRDefault="00BA1278" w:rsidP="00BA1278">
      <w:pPr>
        <w:keepNext/>
        <w:keepLines/>
        <w:rPr>
          <w:szCs w:val="22"/>
        </w:rPr>
      </w:pPr>
      <w:proofErr w:type="spellStart"/>
      <w:r w:rsidRPr="001D1886">
        <w:rPr>
          <w:szCs w:val="22"/>
        </w:rPr>
        <w:t>Farmakoterapeitiskā</w:t>
      </w:r>
      <w:proofErr w:type="spellEnd"/>
      <w:r w:rsidRPr="001D1886">
        <w:rPr>
          <w:szCs w:val="22"/>
        </w:rPr>
        <w:t xml:space="preserve"> grupa: sistēmiski lieto</w:t>
      </w:r>
      <w:r w:rsidR="00743818">
        <w:rPr>
          <w:szCs w:val="22"/>
        </w:rPr>
        <w:t>jamie</w:t>
      </w:r>
      <w:r w:rsidR="00743818" w:rsidRPr="00743818">
        <w:rPr>
          <w:szCs w:val="22"/>
        </w:rPr>
        <w:t xml:space="preserve"> </w:t>
      </w:r>
      <w:r w:rsidR="00743818">
        <w:rPr>
          <w:szCs w:val="22"/>
        </w:rPr>
        <w:t>antibakteriālie</w:t>
      </w:r>
      <w:r w:rsidR="00743818" w:rsidRPr="001D1886">
        <w:rPr>
          <w:szCs w:val="22"/>
        </w:rPr>
        <w:t xml:space="preserve"> līdzekļi</w:t>
      </w:r>
      <w:r w:rsidRPr="001D1886">
        <w:rPr>
          <w:szCs w:val="22"/>
        </w:rPr>
        <w:t xml:space="preserve">, pirmās paaudzes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>.</w:t>
      </w:r>
    </w:p>
    <w:p w14:paraId="1F0E5973" w14:textId="61D17FA9" w:rsidR="00BA1278" w:rsidRPr="001D1886" w:rsidRDefault="000A7530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EC44FF">
        <w:rPr>
          <w:szCs w:val="22"/>
        </w:rPr>
        <w:t>ATĶ</w:t>
      </w:r>
      <w:r w:rsidR="005C755A">
        <w:rPr>
          <w:szCs w:val="22"/>
        </w:rPr>
        <w:t xml:space="preserve"> </w:t>
      </w:r>
      <w:proofErr w:type="spellStart"/>
      <w:r w:rsidRPr="00EC44FF">
        <w:rPr>
          <w:szCs w:val="22"/>
        </w:rPr>
        <w:t>vet</w:t>
      </w:r>
      <w:proofErr w:type="spellEnd"/>
      <w:r w:rsidR="00BA1278" w:rsidRPr="001D1886">
        <w:rPr>
          <w:szCs w:val="22"/>
        </w:rPr>
        <w:t xml:space="preserve"> kods: QJ01DB01</w:t>
      </w:r>
      <w:r w:rsidR="00BD7051">
        <w:rPr>
          <w:szCs w:val="22"/>
        </w:rPr>
        <w:t>.</w:t>
      </w:r>
    </w:p>
    <w:p w14:paraId="048A4EA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8F8D14F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lastRenderedPageBreak/>
        <w:t>5.1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Farmakodinamiskās</w:t>
      </w:r>
      <w:proofErr w:type="spellEnd"/>
      <w:r w:rsidRPr="001D1886">
        <w:rPr>
          <w:b/>
          <w:szCs w:val="22"/>
        </w:rPr>
        <w:t xml:space="preserve"> īpašības</w:t>
      </w:r>
    </w:p>
    <w:p w14:paraId="0C829FB7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0A35E50F" w14:textId="67F9DCD8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1D1886">
        <w:rPr>
          <w:szCs w:val="22"/>
        </w:rPr>
        <w:t>Cefaleksīn</w:t>
      </w:r>
      <w:r w:rsidR="005827A1">
        <w:rPr>
          <w:szCs w:val="22"/>
        </w:rPr>
        <w:t>s</w:t>
      </w:r>
      <w:proofErr w:type="spellEnd"/>
      <w:r w:rsidR="005827A1">
        <w:rPr>
          <w:szCs w:val="22"/>
        </w:rPr>
        <w:t xml:space="preserve"> ir no laika atkarīga baktericīda antibiotika, kas </w:t>
      </w:r>
      <w:r w:rsidR="00B80AC4">
        <w:rPr>
          <w:szCs w:val="22"/>
        </w:rPr>
        <w:t>ie</w:t>
      </w:r>
      <w:r w:rsidR="005827A1">
        <w:rPr>
          <w:szCs w:val="22"/>
        </w:rPr>
        <w:t xml:space="preserve">darbojas </w:t>
      </w:r>
      <w:proofErr w:type="spellStart"/>
      <w:r w:rsidRPr="001D1886">
        <w:rPr>
          <w:szCs w:val="22"/>
        </w:rPr>
        <w:t>inhibē</w:t>
      </w:r>
      <w:r w:rsidR="005827A1">
        <w:rPr>
          <w:szCs w:val="22"/>
        </w:rPr>
        <w:t>jot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nukleopeptīdu</w:t>
      </w:r>
      <w:proofErr w:type="spellEnd"/>
      <w:r w:rsidRPr="001D1886">
        <w:rPr>
          <w:szCs w:val="22"/>
        </w:rPr>
        <w:t xml:space="preserve"> sintēzi</w:t>
      </w:r>
      <w:r w:rsidR="00B80AC4" w:rsidRPr="00B80AC4">
        <w:rPr>
          <w:szCs w:val="22"/>
        </w:rPr>
        <w:t xml:space="preserve"> </w:t>
      </w:r>
      <w:r w:rsidR="00B80AC4" w:rsidRPr="001D1886">
        <w:rPr>
          <w:szCs w:val="22"/>
        </w:rPr>
        <w:t>baktēriju sieniņās</w:t>
      </w:r>
      <w:r w:rsidRPr="001D1886">
        <w:rPr>
          <w:szCs w:val="22"/>
        </w:rPr>
        <w:t xml:space="preserve">.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traucē </w:t>
      </w:r>
      <w:proofErr w:type="spellStart"/>
      <w:r w:rsidRPr="001D1886">
        <w:rPr>
          <w:szCs w:val="22"/>
        </w:rPr>
        <w:t>transpeptizējošo</w:t>
      </w:r>
      <w:proofErr w:type="spellEnd"/>
      <w:r w:rsidRPr="001D1886">
        <w:rPr>
          <w:szCs w:val="22"/>
        </w:rPr>
        <w:t xml:space="preserve"> enzīmu darbību, baktēriju šūnu sieniņās nepieļaujot </w:t>
      </w:r>
      <w:proofErr w:type="spellStart"/>
      <w:r w:rsidRPr="001D1886">
        <w:rPr>
          <w:szCs w:val="22"/>
        </w:rPr>
        <w:t>peptidoglikānu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veidošanos. </w:t>
      </w:r>
      <w:proofErr w:type="spellStart"/>
      <w:r w:rsidRPr="001D1886">
        <w:rPr>
          <w:szCs w:val="22"/>
        </w:rPr>
        <w:t>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veidošanās ir obligāti nepieciešama šūnu sieniņu veidošanai. Biosintēzes </w:t>
      </w:r>
      <w:proofErr w:type="spellStart"/>
      <w:r w:rsidRPr="001D1886">
        <w:rPr>
          <w:szCs w:val="22"/>
        </w:rPr>
        <w:t>inhibīcija</w:t>
      </w:r>
      <w:proofErr w:type="spellEnd"/>
      <w:r w:rsidRPr="001D1886">
        <w:rPr>
          <w:szCs w:val="22"/>
        </w:rPr>
        <w:t xml:space="preserve"> novājina šūnas sieniņas, k</w:t>
      </w:r>
      <w:r w:rsidR="008E18B7">
        <w:rPr>
          <w:szCs w:val="22"/>
        </w:rPr>
        <w:t>as</w:t>
      </w:r>
      <w:r w:rsidRPr="001D1886">
        <w:rPr>
          <w:szCs w:val="22"/>
        </w:rPr>
        <w:t xml:space="preserve"> visbeidzot </w:t>
      </w:r>
      <w:r w:rsidR="008E18B7">
        <w:rPr>
          <w:szCs w:val="22"/>
        </w:rPr>
        <w:t xml:space="preserve">plīst </w:t>
      </w:r>
      <w:r w:rsidR="008E18B7" w:rsidRPr="001D1886">
        <w:rPr>
          <w:szCs w:val="22"/>
        </w:rPr>
        <w:t>osmotisk</w:t>
      </w:r>
      <w:r w:rsidR="008E18B7">
        <w:rPr>
          <w:szCs w:val="22"/>
        </w:rPr>
        <w:t>ā</w:t>
      </w:r>
      <w:r w:rsidR="008E18B7" w:rsidRPr="001D1886">
        <w:rPr>
          <w:szCs w:val="22"/>
        </w:rPr>
        <w:t xml:space="preserve"> spiedien</w:t>
      </w:r>
      <w:r w:rsidR="008E18B7">
        <w:rPr>
          <w:szCs w:val="22"/>
        </w:rPr>
        <w:t>a</w:t>
      </w:r>
      <w:r w:rsidR="006B4ED4">
        <w:rPr>
          <w:szCs w:val="22"/>
        </w:rPr>
        <w:t xml:space="preserve"> dēļ</w:t>
      </w:r>
      <w:r w:rsidRPr="001D1886">
        <w:rPr>
          <w:szCs w:val="22"/>
        </w:rPr>
        <w:t xml:space="preserve">. </w:t>
      </w:r>
      <w:r w:rsidR="006E4B1E">
        <w:rPr>
          <w:szCs w:val="22"/>
        </w:rPr>
        <w:t>Kombinētā</w:t>
      </w:r>
      <w:r w:rsidR="006E4B1E" w:rsidRPr="001D1886">
        <w:rPr>
          <w:szCs w:val="22"/>
        </w:rPr>
        <w:t xml:space="preserve"> </w:t>
      </w:r>
      <w:r w:rsidRPr="001D1886">
        <w:rPr>
          <w:szCs w:val="22"/>
        </w:rPr>
        <w:t xml:space="preserve">iedarbība izraisa šūnas </w:t>
      </w:r>
      <w:r w:rsidR="008E18B7">
        <w:rPr>
          <w:szCs w:val="22"/>
        </w:rPr>
        <w:t>sabrukumu</w:t>
      </w:r>
      <w:r w:rsidR="008E18B7" w:rsidRPr="001D1886">
        <w:rPr>
          <w:szCs w:val="22"/>
        </w:rPr>
        <w:t xml:space="preserve"> </w:t>
      </w:r>
      <w:r w:rsidRPr="001D1886">
        <w:rPr>
          <w:szCs w:val="22"/>
        </w:rPr>
        <w:t xml:space="preserve">un pavediena veidošanos. </w:t>
      </w:r>
    </w:p>
    <w:p w14:paraId="50A11F0E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5031352D" w14:textId="779A46EC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ir aktīvs pret plašu </w:t>
      </w:r>
      <w:proofErr w:type="spellStart"/>
      <w:r w:rsidRPr="001D1886">
        <w:rPr>
          <w:szCs w:val="22"/>
        </w:rPr>
        <w:t>grampozitīvo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Staphylococcus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="00B80AC4">
        <w:rPr>
          <w:szCs w:val="22"/>
        </w:rPr>
        <w:t>spp</w:t>
      </w:r>
      <w:proofErr w:type="spellEnd"/>
      <w:r w:rsidR="00B80AC4">
        <w:rPr>
          <w:szCs w:val="22"/>
        </w:rPr>
        <w:t>.</w:t>
      </w:r>
      <w:r w:rsidRPr="001D1886">
        <w:rPr>
          <w:szCs w:val="22"/>
        </w:rPr>
        <w:t xml:space="preserve">) un </w:t>
      </w:r>
      <w:proofErr w:type="spellStart"/>
      <w:r w:rsidRPr="001D1886">
        <w:rPr>
          <w:szCs w:val="22"/>
        </w:rPr>
        <w:t>gramnegatīvo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Escherichia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Pr="001D1886">
        <w:rPr>
          <w:i/>
          <w:szCs w:val="22"/>
        </w:rPr>
        <w:t>coli</w:t>
      </w:r>
      <w:proofErr w:type="spellEnd"/>
      <w:r w:rsidRPr="001D1886">
        <w:rPr>
          <w:szCs w:val="22"/>
        </w:rPr>
        <w:t xml:space="preserve">) aerobo baktēriju spektru. </w:t>
      </w:r>
    </w:p>
    <w:p w14:paraId="0AD1D811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iCs/>
          <w:szCs w:val="22"/>
        </w:rPr>
      </w:pPr>
    </w:p>
    <w:p w14:paraId="0F0B4680" w14:textId="749FC09F" w:rsidR="00B7178D" w:rsidRDefault="00B7178D" w:rsidP="00B7178D">
      <w:pPr>
        <w:spacing w:line="240" w:lineRule="auto"/>
        <w:rPr>
          <w:lang w:val="lv"/>
        </w:rPr>
      </w:pPr>
      <w:r>
        <w:rPr>
          <w:lang w:val="lv"/>
        </w:rPr>
        <w:t xml:space="preserve">CLSI </w:t>
      </w:r>
      <w:r w:rsidR="00B80AC4" w:rsidRPr="003A0EED">
        <w:rPr>
          <w:color w:val="000000"/>
        </w:rPr>
        <w:t>(Klīnisk</w:t>
      </w:r>
      <w:r w:rsidR="00B80AC4">
        <w:rPr>
          <w:color w:val="000000"/>
        </w:rPr>
        <w:t>o</w:t>
      </w:r>
      <w:r w:rsidR="00B80AC4" w:rsidRPr="003A0EED">
        <w:rPr>
          <w:color w:val="000000"/>
        </w:rPr>
        <w:t xml:space="preserve"> un Laboratorij</w:t>
      </w:r>
      <w:r w:rsidR="00B80AC4">
        <w:rPr>
          <w:color w:val="000000"/>
        </w:rPr>
        <w:t>as</w:t>
      </w:r>
      <w:r w:rsidR="00B80AC4" w:rsidRPr="003A0EED">
        <w:rPr>
          <w:color w:val="000000"/>
        </w:rPr>
        <w:t xml:space="preserve"> 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tandartu </w:t>
      </w:r>
      <w:r w:rsidR="00B80AC4">
        <w:rPr>
          <w:color w:val="000000"/>
        </w:rPr>
        <w:t>i</w:t>
      </w:r>
      <w:r w:rsidR="00B80AC4" w:rsidRPr="003A0EED">
        <w:rPr>
          <w:color w:val="000000"/>
        </w:rPr>
        <w:t>nstitūt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) </w:t>
      </w:r>
      <w:r>
        <w:rPr>
          <w:lang w:val="lv"/>
        </w:rPr>
        <w:t>ieteiktās robežvērtības (VET08, 4. izdevums, 2019. gada augusts) suņiem:</w:t>
      </w:r>
    </w:p>
    <w:p w14:paraId="3E9C505A" w14:textId="77777777" w:rsidR="00B7178D" w:rsidRPr="001B4030" w:rsidRDefault="00B7178D" w:rsidP="00B7178D">
      <w:pPr>
        <w:spacing w:line="240" w:lineRule="auto"/>
        <w:rPr>
          <w:iCs/>
        </w:rPr>
      </w:pPr>
    </w:p>
    <w:p w14:paraId="0DC35AD9" w14:textId="77777777" w:rsidR="00694E6F" w:rsidRDefault="00B7178D" w:rsidP="00B7178D">
      <w:pPr>
        <w:jc w:val="both"/>
        <w:rPr>
          <w:szCs w:val="22"/>
        </w:rPr>
      </w:pPr>
      <w:r>
        <w:rPr>
          <w:lang w:val="lv"/>
        </w:rPr>
        <w:t>Suņiem ādas un mīksto audu infekciju gadījumā:</w:t>
      </w:r>
    </w:p>
    <w:p w14:paraId="1A80FB9E" w14:textId="77777777" w:rsidR="00105227" w:rsidRP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276"/>
        <w:gridCol w:w="1417"/>
      </w:tblGrid>
      <w:tr w:rsidR="00105227" w:rsidRPr="00105227" w14:paraId="765BB86E" w14:textId="77777777" w:rsidTr="00C676A4">
        <w:tc>
          <w:tcPr>
            <w:tcW w:w="3227" w:type="dxa"/>
            <w:shd w:val="clear" w:color="auto" w:fill="auto"/>
          </w:tcPr>
          <w:p w14:paraId="6141AC7F" w14:textId="77777777" w:rsidR="00105227" w:rsidRPr="00272B1C" w:rsidRDefault="00272B1C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6" w:type="dxa"/>
            <w:shd w:val="clear" w:color="auto" w:fill="auto"/>
          </w:tcPr>
          <w:p w14:paraId="2F8364A5" w14:textId="0988C733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417" w:type="dxa"/>
            <w:shd w:val="clear" w:color="auto" w:fill="auto"/>
          </w:tcPr>
          <w:p w14:paraId="5EB8E5FB" w14:textId="5F4EA3D3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105227" w:rsidRPr="00105227" w14:paraId="6C767745" w14:textId="77777777" w:rsidTr="00C676A4">
        <w:tc>
          <w:tcPr>
            <w:tcW w:w="3227" w:type="dxa"/>
            <w:shd w:val="clear" w:color="auto" w:fill="auto"/>
          </w:tcPr>
          <w:p w14:paraId="37BF4388" w14:textId="77777777" w:rsidR="00105227" w:rsidRPr="00105227" w:rsidRDefault="00105227" w:rsidP="00105227">
            <w:pPr>
              <w:rPr>
                <w:i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 xml:space="preserve">Staphylococcus aureus </w:t>
            </w:r>
          </w:p>
          <w:p w14:paraId="3F8E7DB7" w14:textId="77777777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Staphylococcus pseudintermedius</w:t>
            </w:r>
          </w:p>
        </w:tc>
        <w:tc>
          <w:tcPr>
            <w:tcW w:w="1276" w:type="dxa"/>
            <w:shd w:val="clear" w:color="auto" w:fill="auto"/>
          </w:tcPr>
          <w:p w14:paraId="5879AFFE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4F618D4C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4</w:t>
            </w:r>
          </w:p>
        </w:tc>
      </w:tr>
      <w:tr w:rsidR="00105227" w:rsidRPr="00105227" w14:paraId="5DC2F288" w14:textId="77777777" w:rsidTr="00C676A4">
        <w:tc>
          <w:tcPr>
            <w:tcW w:w="3227" w:type="dxa"/>
            <w:shd w:val="clear" w:color="auto" w:fill="auto"/>
          </w:tcPr>
          <w:p w14:paraId="17CA8A08" w14:textId="66EFCD9C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Streptococcus</w:t>
            </w:r>
            <w:r w:rsidR="00272B1C">
              <w:rPr>
                <w:szCs w:val="22"/>
                <w:lang w:val="et-EE" w:eastAsia="et-EE" w:bidi="et-EE"/>
              </w:rPr>
              <w:t xml:space="preserve"> spp</w:t>
            </w:r>
            <w:r w:rsidR="003E621C">
              <w:rPr>
                <w:szCs w:val="22"/>
                <w:lang w:val="et-EE" w:eastAsia="et-EE" w:bidi="et-EE"/>
              </w:rPr>
              <w:t>.</w:t>
            </w:r>
            <w:r w:rsidR="00272B1C">
              <w:rPr>
                <w:szCs w:val="22"/>
                <w:lang w:val="et-EE" w:eastAsia="et-EE" w:bidi="et-EE"/>
              </w:rPr>
              <w:t xml:space="preserve"> </w:t>
            </w:r>
            <w:r w:rsidR="003E621C">
              <w:rPr>
                <w:szCs w:val="22"/>
                <w:lang w:val="et-EE" w:eastAsia="et-EE" w:bidi="et-EE"/>
              </w:rPr>
              <w:t>un</w:t>
            </w:r>
            <w:r w:rsidRPr="00105227">
              <w:rPr>
                <w:szCs w:val="22"/>
                <w:lang w:val="et-EE" w:eastAsia="et-EE" w:bidi="et-EE"/>
              </w:rPr>
              <w:t xml:space="preserve"> </w:t>
            </w:r>
            <w:r w:rsidRPr="00105227">
              <w:rPr>
                <w:i/>
                <w:szCs w:val="22"/>
                <w:lang w:val="et-EE" w:eastAsia="et-EE" w:bidi="et-EE"/>
              </w:rPr>
              <w:t>E. coli</w:t>
            </w:r>
          </w:p>
        </w:tc>
        <w:tc>
          <w:tcPr>
            <w:tcW w:w="1276" w:type="dxa"/>
            <w:shd w:val="clear" w:color="auto" w:fill="auto"/>
          </w:tcPr>
          <w:p w14:paraId="501E010A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A1AB5F3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8</w:t>
            </w:r>
          </w:p>
        </w:tc>
      </w:tr>
    </w:tbl>
    <w:p w14:paraId="1ADF41A5" w14:textId="77777777" w:rsid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p w14:paraId="01E6228C" w14:textId="77777777" w:rsidR="004F0628" w:rsidRDefault="00B7178D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  <w:r>
        <w:rPr>
          <w:lang w:val="lv"/>
        </w:rPr>
        <w:t>Suņiem urīnceļu infekciju gadījumā:</w:t>
      </w:r>
    </w:p>
    <w:p w14:paraId="74C812E6" w14:textId="77777777" w:rsidR="004F0628" w:rsidRPr="00105227" w:rsidRDefault="004F0628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275"/>
        <w:gridCol w:w="1843"/>
      </w:tblGrid>
      <w:tr w:rsidR="009E552E" w:rsidRPr="00105227" w14:paraId="1DC55260" w14:textId="77777777" w:rsidTr="009E552E">
        <w:tc>
          <w:tcPr>
            <w:tcW w:w="2802" w:type="dxa"/>
            <w:shd w:val="clear" w:color="auto" w:fill="auto"/>
          </w:tcPr>
          <w:p w14:paraId="3A89EAAF" w14:textId="77777777" w:rsidR="009E552E" w:rsidRPr="00105227" w:rsidRDefault="009E552E" w:rsidP="009E552E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5" w:type="dxa"/>
            <w:shd w:val="clear" w:color="auto" w:fill="auto"/>
          </w:tcPr>
          <w:p w14:paraId="57FCFFFC" w14:textId="18AFD276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843" w:type="dxa"/>
            <w:shd w:val="clear" w:color="auto" w:fill="auto"/>
          </w:tcPr>
          <w:p w14:paraId="1FF53A2B" w14:textId="2C29A4DA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9E552E" w:rsidRPr="00105227" w14:paraId="5E57F20F" w14:textId="77777777" w:rsidTr="009E552E">
        <w:tc>
          <w:tcPr>
            <w:tcW w:w="2802" w:type="dxa"/>
            <w:shd w:val="clear" w:color="auto" w:fill="auto"/>
          </w:tcPr>
          <w:p w14:paraId="35F5DCAE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E. coli</w:t>
            </w:r>
          </w:p>
          <w:p w14:paraId="341FD4B5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 xml:space="preserve">Klebsiella </w:t>
            </w:r>
            <w:proofErr w:type="spellStart"/>
            <w:r w:rsidRPr="00105227">
              <w:rPr>
                <w:i/>
                <w:szCs w:val="22"/>
                <w:lang w:val="fr-FR" w:eastAsia="et-EE" w:bidi="et-EE"/>
              </w:rPr>
              <w:t>pneumoniae</w:t>
            </w:r>
            <w:proofErr w:type="spellEnd"/>
          </w:p>
          <w:p w14:paraId="442FE0E5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Proteus mirabilis</w:t>
            </w:r>
          </w:p>
        </w:tc>
        <w:tc>
          <w:tcPr>
            <w:tcW w:w="1275" w:type="dxa"/>
            <w:shd w:val="clear" w:color="auto" w:fill="auto"/>
          </w:tcPr>
          <w:p w14:paraId="7BD3936B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16</w:t>
            </w:r>
          </w:p>
        </w:tc>
        <w:tc>
          <w:tcPr>
            <w:tcW w:w="1843" w:type="dxa"/>
            <w:shd w:val="clear" w:color="auto" w:fill="auto"/>
          </w:tcPr>
          <w:p w14:paraId="7ECB7517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32</w:t>
            </w:r>
          </w:p>
        </w:tc>
      </w:tr>
    </w:tbl>
    <w:p w14:paraId="68B42F5C" w14:textId="77777777" w:rsidR="009A23C5" w:rsidRPr="001D1886" w:rsidRDefault="009A23C5" w:rsidP="009A23C5">
      <w:pPr>
        <w:jc w:val="both"/>
        <w:rPr>
          <w:iCs/>
          <w:szCs w:val="22"/>
        </w:rPr>
      </w:pPr>
    </w:p>
    <w:p w14:paraId="3CE6F536" w14:textId="5D7884A0" w:rsidR="00B7178D" w:rsidRPr="00C75085" w:rsidRDefault="009A23C5" w:rsidP="00610E84">
      <w:pPr>
        <w:jc w:val="both"/>
      </w:pPr>
      <w:r>
        <w:rPr>
          <w:u w:val="single"/>
          <w:lang w:val="lv"/>
        </w:rPr>
        <w:t>MIK</w:t>
      </w:r>
      <w:r w:rsidR="003E621C" w:rsidRPr="00C75085">
        <w:rPr>
          <w:u w:val="single"/>
          <w:lang w:val="lv"/>
        </w:rPr>
        <w:t xml:space="preserve"> (</w:t>
      </w:r>
      <w:r w:rsidR="003E621C" w:rsidRPr="00C75085">
        <w:rPr>
          <w:u w:val="single"/>
        </w:rPr>
        <w:t xml:space="preserve">minimālā </w:t>
      </w:r>
      <w:proofErr w:type="spellStart"/>
      <w:r w:rsidR="003E621C" w:rsidRPr="00C75085">
        <w:rPr>
          <w:u w:val="single"/>
        </w:rPr>
        <w:t>inhibējošā</w:t>
      </w:r>
      <w:proofErr w:type="spellEnd"/>
      <w:r w:rsidR="003E621C" w:rsidRPr="00C75085">
        <w:rPr>
          <w:u w:val="single"/>
        </w:rPr>
        <w:t xml:space="preserve"> koncentrācija</w:t>
      </w:r>
      <w:r w:rsidR="003E621C" w:rsidRPr="00C75085">
        <w:rPr>
          <w:u w:val="single"/>
          <w:lang w:val="lv"/>
        </w:rPr>
        <w:t>)</w:t>
      </w:r>
      <w:r w:rsidR="00B7178D">
        <w:rPr>
          <w:u w:val="single"/>
          <w:lang w:val="lv"/>
        </w:rPr>
        <w:t xml:space="preserve"> dati attiecībā uz </w:t>
      </w:r>
      <w:proofErr w:type="spellStart"/>
      <w:r w:rsidR="00B7178D" w:rsidRPr="00610E84">
        <w:rPr>
          <w:i/>
          <w:u w:val="single"/>
          <w:lang w:val="lv"/>
        </w:rPr>
        <w:t>Cefaseptin</w:t>
      </w:r>
      <w:proofErr w:type="spellEnd"/>
      <w:r w:rsidR="00B7178D">
        <w:rPr>
          <w:u w:val="single"/>
          <w:lang w:val="lv"/>
        </w:rPr>
        <w:t xml:space="preserve"> lietošanu suņiem ar ādas un mīksto audu infekcijām vai urīnceļu infekcijām.</w:t>
      </w:r>
      <w:r w:rsidR="00B7178D">
        <w:rPr>
          <w:lang w:val="lv"/>
        </w:rPr>
        <w:t xml:space="preserve"> </w:t>
      </w:r>
    </w:p>
    <w:p w14:paraId="0359DB62" w14:textId="77777777" w:rsidR="00BA1278" w:rsidRDefault="00B7178D" w:rsidP="00B7178D">
      <w:pPr>
        <w:jc w:val="both"/>
        <w:rPr>
          <w:iCs/>
          <w:szCs w:val="22"/>
        </w:rPr>
      </w:pPr>
      <w:r>
        <w:rPr>
          <w:lang w:val="lv"/>
        </w:rPr>
        <w:t>Dati apkopoti laikā no 2011. līdz 2017. gadam.</w:t>
      </w:r>
    </w:p>
    <w:p w14:paraId="2941EC03" w14:textId="77777777" w:rsidR="009E552E" w:rsidRDefault="009E552E" w:rsidP="00BA1278">
      <w:pPr>
        <w:jc w:val="both"/>
        <w:rPr>
          <w:iCs/>
          <w:szCs w:val="22"/>
        </w:rPr>
      </w:pPr>
    </w:p>
    <w:tbl>
      <w:tblPr>
        <w:tblW w:w="373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1"/>
        <w:gridCol w:w="1398"/>
        <w:gridCol w:w="1254"/>
        <w:gridCol w:w="1725"/>
      </w:tblGrid>
      <w:tr w:rsidR="009E552E" w:rsidRPr="00105227" w14:paraId="529A9745" w14:textId="77777777" w:rsidTr="009E552E">
        <w:tc>
          <w:tcPr>
            <w:tcW w:w="1762" w:type="pct"/>
            <w:hideMark/>
          </w:tcPr>
          <w:p w14:paraId="6107E569" w14:textId="77777777" w:rsidR="009E552E" w:rsidRPr="00105227" w:rsidRDefault="009E552E" w:rsidP="009E552E">
            <w:pPr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Baktēriju sugas</w:t>
            </w:r>
          </w:p>
        </w:tc>
        <w:tc>
          <w:tcPr>
            <w:tcW w:w="1034" w:type="pct"/>
            <w:vAlign w:val="center"/>
            <w:hideMark/>
          </w:tcPr>
          <w:p w14:paraId="06F8E170" w14:textId="77777777" w:rsidR="009E552E" w:rsidRPr="0080727D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 diapazons</w:t>
            </w:r>
          </w:p>
          <w:p w14:paraId="14ED3592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928" w:type="pct"/>
            <w:vAlign w:val="center"/>
            <w:hideMark/>
          </w:tcPr>
          <w:p w14:paraId="6B2CD823" w14:textId="77777777" w:rsidR="009E552E" w:rsidRPr="00F911A7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50</w:t>
            </w:r>
          </w:p>
          <w:p w14:paraId="326C961A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71FC4" w14:textId="77777777" w:rsidR="009E552E" w:rsidRPr="0047267C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90</w:t>
            </w:r>
          </w:p>
          <w:p w14:paraId="141A5E26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</w:tr>
      <w:tr w:rsidR="009E552E" w:rsidRPr="00105227" w14:paraId="08BA3EEA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0FAA0624" w14:textId="54A60A92" w:rsidR="009E552E" w:rsidRPr="009E552E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Ā</w:t>
            </w:r>
            <w:r w:rsidRPr="009E552E">
              <w:rPr>
                <w:b/>
                <w:i/>
                <w:sz w:val="20"/>
              </w:rPr>
              <w:t>das infekcij</w:t>
            </w:r>
            <w:r w:rsidR="003E621C">
              <w:rPr>
                <w:b/>
                <w:i/>
                <w:sz w:val="20"/>
              </w:rPr>
              <w:t>as</w:t>
            </w:r>
            <w:r w:rsidRPr="009E552E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</w:p>
        </w:tc>
      </w:tr>
      <w:tr w:rsidR="009E552E" w:rsidRPr="00105227" w14:paraId="55AB4FE6" w14:textId="77777777" w:rsidTr="009E552E">
        <w:tc>
          <w:tcPr>
            <w:tcW w:w="1762" w:type="pct"/>
            <w:hideMark/>
          </w:tcPr>
          <w:p w14:paraId="6C0C5472" w14:textId="77777777" w:rsidR="009E552E" w:rsidRPr="00105227" w:rsidRDefault="009E552E" w:rsidP="009E552E">
            <w:pPr>
              <w:jc w:val="center"/>
              <w:rPr>
                <w:b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a</w:t>
            </w:r>
            <w:proofErr w:type="spellEnd"/>
            <w:proofErr w:type="gramEnd"/>
          </w:p>
        </w:tc>
        <w:tc>
          <w:tcPr>
            <w:tcW w:w="1034" w:type="pct"/>
            <w:vAlign w:val="center"/>
            <w:hideMark/>
          </w:tcPr>
          <w:p w14:paraId="30109785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079197C5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0,993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81AD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12,435</w:t>
            </w:r>
          </w:p>
        </w:tc>
      </w:tr>
      <w:tr w:rsidR="009E552E" w:rsidRPr="00105227" w14:paraId="5B8E12BE" w14:textId="77777777" w:rsidTr="009E552E">
        <w:tc>
          <w:tcPr>
            <w:tcW w:w="1762" w:type="pct"/>
            <w:hideMark/>
          </w:tcPr>
          <w:p w14:paraId="28250CA3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Staphylococcus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aureus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b</w:t>
            </w:r>
            <w:proofErr w:type="spellEnd"/>
          </w:p>
        </w:tc>
        <w:tc>
          <w:tcPr>
            <w:tcW w:w="1034" w:type="pct"/>
            <w:vAlign w:val="center"/>
            <w:hideMark/>
          </w:tcPr>
          <w:p w14:paraId="30629A24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1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51C01126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2,160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EAFE0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153,987</w:t>
            </w:r>
          </w:p>
        </w:tc>
      </w:tr>
      <w:tr w:rsidR="009E552E" w:rsidRPr="00105227" w14:paraId="129CB82E" w14:textId="77777777" w:rsidTr="009E552E">
        <w:tc>
          <w:tcPr>
            <w:tcW w:w="1762" w:type="pct"/>
          </w:tcPr>
          <w:p w14:paraId="7471F237" w14:textId="245B050B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Koagul</w:t>
            </w:r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āzes</w:t>
            </w:r>
            <w:proofErr w:type="spellEnd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negatīv</w:t>
            </w:r>
            <w:r w:rsidR="00610D0D">
              <w:rPr>
                <w:b/>
                <w:bCs/>
                <w:i/>
                <w:iCs/>
                <w:sz w:val="20"/>
                <w:lang w:val="en-US" w:eastAsia="et-EE" w:bidi="et-EE"/>
              </w:rPr>
              <w:t>i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c</w:t>
            </w:r>
            <w:proofErr w:type="spellEnd"/>
          </w:p>
        </w:tc>
        <w:tc>
          <w:tcPr>
            <w:tcW w:w="1034" w:type="pct"/>
            <w:vAlign w:val="center"/>
          </w:tcPr>
          <w:p w14:paraId="52661719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64</w:t>
            </w:r>
          </w:p>
        </w:tc>
        <w:tc>
          <w:tcPr>
            <w:tcW w:w="928" w:type="pct"/>
            <w:vAlign w:val="center"/>
          </w:tcPr>
          <w:p w14:paraId="319102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0,989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25D94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14,123</w:t>
            </w:r>
          </w:p>
        </w:tc>
      </w:tr>
      <w:tr w:rsidR="009E552E" w:rsidRPr="00105227" w14:paraId="6B4878CF" w14:textId="77777777" w:rsidTr="009E552E">
        <w:tc>
          <w:tcPr>
            <w:tcW w:w="1762" w:type="pct"/>
            <w:hideMark/>
          </w:tcPr>
          <w:p w14:paraId="21528625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</w:p>
          <w:p w14:paraId="75F0ED37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t-EE" w:eastAsia="et-EE" w:bidi="et-EE"/>
              </w:rPr>
              <w:t>pseudintermedius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  <w:hideMark/>
          </w:tcPr>
          <w:p w14:paraId="36C94487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6256B819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0,768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74BE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5,959</w:t>
            </w:r>
          </w:p>
        </w:tc>
      </w:tr>
      <w:tr w:rsidR="009E552E" w:rsidRPr="00105227" w14:paraId="2855172C" w14:textId="77777777" w:rsidTr="009E552E">
        <w:tc>
          <w:tcPr>
            <w:tcW w:w="1762" w:type="pct"/>
          </w:tcPr>
          <w:p w14:paraId="564F8A98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  <w:proofErr w:type="gramEnd"/>
          </w:p>
        </w:tc>
        <w:tc>
          <w:tcPr>
            <w:tcW w:w="1034" w:type="pct"/>
            <w:vAlign w:val="center"/>
          </w:tcPr>
          <w:p w14:paraId="4484CA8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355B5B3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0,155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623B9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0,234</w:t>
            </w:r>
          </w:p>
        </w:tc>
      </w:tr>
      <w:tr w:rsidR="009E552E" w:rsidRPr="00105227" w14:paraId="2FA1BC83" w14:textId="77777777" w:rsidTr="009E552E">
        <w:tc>
          <w:tcPr>
            <w:tcW w:w="1762" w:type="pct"/>
          </w:tcPr>
          <w:p w14:paraId="6366B7D7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canis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76A7B088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1A2C5429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0,146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55B06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0,226</w:t>
            </w:r>
          </w:p>
        </w:tc>
      </w:tr>
      <w:tr w:rsidR="009E552E" w:rsidRPr="00105227" w14:paraId="46788E86" w14:textId="77777777" w:rsidTr="009E552E">
        <w:tc>
          <w:tcPr>
            <w:tcW w:w="1762" w:type="pct"/>
          </w:tcPr>
          <w:p w14:paraId="6AC9C46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dysgalactiae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59819DCE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5C8FCCC3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0,185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F486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0,354</w:t>
            </w:r>
          </w:p>
        </w:tc>
      </w:tr>
      <w:tr w:rsidR="009E552E" w:rsidRPr="00105227" w14:paraId="3F0F6C38" w14:textId="77777777" w:rsidTr="009E552E">
        <w:tc>
          <w:tcPr>
            <w:tcW w:w="1762" w:type="pct"/>
          </w:tcPr>
          <w:p w14:paraId="1A0089F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Escherichia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21BA8A8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0C61FC5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5,481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9990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11,314</w:t>
            </w:r>
          </w:p>
        </w:tc>
      </w:tr>
      <w:tr w:rsidR="009E552E" w:rsidRPr="00105227" w14:paraId="1B325053" w14:textId="77777777" w:rsidTr="009E552E">
        <w:tc>
          <w:tcPr>
            <w:tcW w:w="1762" w:type="pct"/>
          </w:tcPr>
          <w:p w14:paraId="4DB7644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Pasteurella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multocida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0F8FD483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0,12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</w:p>
        </w:tc>
        <w:tc>
          <w:tcPr>
            <w:tcW w:w="928" w:type="pct"/>
            <w:vAlign w:val="center"/>
          </w:tcPr>
          <w:p w14:paraId="1BD866B4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1,373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8DB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1,877</w:t>
            </w:r>
          </w:p>
        </w:tc>
      </w:tr>
      <w:tr w:rsidR="009E552E" w:rsidRPr="00105227" w14:paraId="60C3F9BB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744045D5" w14:textId="52DD49A4" w:rsidR="009E552E" w:rsidRPr="009E552E" w:rsidRDefault="009E552E" w:rsidP="009E552E">
            <w:pPr>
              <w:jc w:val="center"/>
              <w:rPr>
                <w:b/>
                <w:i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U</w:t>
            </w:r>
            <w:r w:rsidRPr="009E552E">
              <w:rPr>
                <w:b/>
                <w:i/>
                <w:sz w:val="20"/>
              </w:rPr>
              <w:t>rīnceļu infekcij</w:t>
            </w:r>
            <w:r w:rsidR="003E621C">
              <w:rPr>
                <w:b/>
                <w:i/>
                <w:sz w:val="20"/>
              </w:rPr>
              <w:t>as</w:t>
            </w:r>
          </w:p>
        </w:tc>
      </w:tr>
      <w:tr w:rsidR="009E552E" w:rsidRPr="00105227" w14:paraId="2A05FFD1" w14:textId="77777777" w:rsidTr="009E552E">
        <w:tc>
          <w:tcPr>
            <w:tcW w:w="1762" w:type="pct"/>
            <w:vAlign w:val="center"/>
          </w:tcPr>
          <w:p w14:paraId="595076CA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Proteus mirabilis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7EEA06E2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8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731714B1" w14:textId="0E5F0B56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6,498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 12,491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1CF99" w14:textId="6F428981" w:rsidR="009E552E" w:rsidRPr="00105227" w:rsidRDefault="009E552E" w:rsidP="009E552E">
            <w:pPr>
              <w:jc w:val="center"/>
              <w:rPr>
                <w:i/>
                <w:sz w:val="20"/>
                <w:lang w:val="et-EE" w:eastAsia="et-EE" w:bidi="et-EE"/>
              </w:rPr>
            </w:pPr>
            <w:r w:rsidRPr="00105227">
              <w:rPr>
                <w:i/>
                <w:sz w:val="20"/>
                <w:lang w:val="et-EE" w:eastAsia="et-EE" w:bidi="et-EE"/>
              </w:rPr>
              <w:t xml:space="preserve">12,553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i/>
                <w:sz w:val="20"/>
                <w:lang w:val="et-EE" w:eastAsia="et-EE" w:bidi="et-EE"/>
              </w:rPr>
              <w:t xml:space="preserve"> 207,937</w:t>
            </w:r>
          </w:p>
        </w:tc>
      </w:tr>
      <w:tr w:rsidR="009E552E" w:rsidRPr="00105227" w14:paraId="26F6EC41" w14:textId="77777777" w:rsidTr="009E552E">
        <w:tc>
          <w:tcPr>
            <w:tcW w:w="1762" w:type="pct"/>
            <w:vAlign w:val="center"/>
          </w:tcPr>
          <w:p w14:paraId="4333C998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Klebsiella pneumoniae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34C9AFCD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386A0E4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3,564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3C77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362,039</w:t>
            </w:r>
          </w:p>
        </w:tc>
      </w:tr>
      <w:tr w:rsidR="009E552E" w:rsidRPr="00105227" w14:paraId="305C8D94" w14:textId="77777777" w:rsidTr="009E552E">
        <w:tc>
          <w:tcPr>
            <w:tcW w:w="1762" w:type="pct"/>
            <w:vAlign w:val="center"/>
          </w:tcPr>
          <w:p w14:paraId="69D247E9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E.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431DAEBB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64C503CA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5,022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5,82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F3DA3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7,671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13,929</w:t>
            </w:r>
          </w:p>
        </w:tc>
      </w:tr>
    </w:tbl>
    <w:p w14:paraId="69B027E0" w14:textId="2FAD7B64" w:rsidR="009E552E" w:rsidRPr="00C75085" w:rsidRDefault="009E552E" w:rsidP="009E552E">
      <w:pPr>
        <w:rPr>
          <w:color w:val="1F497D"/>
          <w:sz w:val="16"/>
          <w:szCs w:val="16"/>
        </w:rPr>
      </w:pPr>
      <w:r w:rsidRPr="00C75085">
        <w:rPr>
          <w:sz w:val="16"/>
          <w:szCs w:val="16"/>
        </w:rPr>
        <w:t>a: 2011.-2017.; b: 2011.-2015.; c: 2016.-2017.; d: 2012.-2015</w:t>
      </w:r>
      <w:r w:rsidR="003E621C">
        <w:rPr>
          <w:sz w:val="16"/>
          <w:szCs w:val="16"/>
        </w:rPr>
        <w:t>.</w:t>
      </w:r>
      <w:r w:rsidRPr="00C75085">
        <w:rPr>
          <w:color w:val="1F497D"/>
          <w:sz w:val="16"/>
          <w:szCs w:val="16"/>
        </w:rPr>
        <w:t xml:space="preserve"> </w:t>
      </w:r>
    </w:p>
    <w:p w14:paraId="41122A9A" w14:textId="223E97C3" w:rsidR="00FE3CC6" w:rsidRPr="00BC30AE" w:rsidRDefault="000D3518" w:rsidP="005827A1">
      <w:pPr>
        <w:rPr>
          <w:rFonts w:eastAsia="PMingLiU"/>
          <w:bCs/>
          <w:szCs w:val="22"/>
        </w:rPr>
      </w:pPr>
      <w:r w:rsidRPr="0015570F">
        <w:rPr>
          <w:color w:val="1F497D"/>
          <w:sz w:val="16"/>
          <w:szCs w:val="16"/>
        </w:rPr>
        <w:t xml:space="preserve"> </w:t>
      </w:r>
    </w:p>
    <w:p w14:paraId="70F9230B" w14:textId="596F488A" w:rsidR="00BA1278" w:rsidRPr="001D1886" w:rsidRDefault="00BA1278" w:rsidP="00610E8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1D1886">
        <w:rPr>
          <w:szCs w:val="22"/>
        </w:rPr>
        <w:lastRenderedPageBreak/>
        <w:t xml:space="preserve">Rezistenci pret </w:t>
      </w:r>
      <w:proofErr w:type="spellStart"/>
      <w:r w:rsidRPr="001D1886">
        <w:rPr>
          <w:szCs w:val="22"/>
        </w:rPr>
        <w:t>cefaleksīnu</w:t>
      </w:r>
      <w:proofErr w:type="spellEnd"/>
      <w:r w:rsidRPr="001D1886">
        <w:rPr>
          <w:szCs w:val="22"/>
        </w:rPr>
        <w:t xml:space="preserve"> var izraisīt viens no tālāk aprakstītajiem rezistences mehānismiem. Pirmkārt, </w:t>
      </w:r>
      <w:proofErr w:type="spellStart"/>
      <w:r w:rsidRPr="001D1886">
        <w:rPr>
          <w:szCs w:val="22"/>
        </w:rPr>
        <w:t>cefalosporināžu</w:t>
      </w:r>
      <w:proofErr w:type="spellEnd"/>
      <w:r w:rsidRPr="001D1886">
        <w:rPr>
          <w:szCs w:val="22"/>
        </w:rPr>
        <w:t xml:space="preserve"> sintēze, kas </w:t>
      </w:r>
      <w:r>
        <w:rPr>
          <w:szCs w:val="22"/>
        </w:rPr>
        <w:t>antibiotiku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inaktivē</w:t>
      </w:r>
      <w:proofErr w:type="spellEnd"/>
      <w:r w:rsidRPr="001D1886">
        <w:rPr>
          <w:szCs w:val="22"/>
        </w:rPr>
        <w:t>, hidrolizējot β-</w:t>
      </w:r>
      <w:proofErr w:type="spellStart"/>
      <w:r w:rsidRPr="001D1886">
        <w:rPr>
          <w:szCs w:val="22"/>
        </w:rPr>
        <w:t>laktāma</w:t>
      </w:r>
      <w:proofErr w:type="spellEnd"/>
      <w:r w:rsidRPr="001D1886">
        <w:rPr>
          <w:szCs w:val="22"/>
        </w:rPr>
        <w:t xml:space="preserve"> gredzenu. Šis mehānisms visbiežāk ir raksturīgs </w:t>
      </w:r>
      <w:proofErr w:type="spellStart"/>
      <w:r w:rsidRPr="001D1886">
        <w:rPr>
          <w:szCs w:val="22"/>
        </w:rPr>
        <w:t>gramnegatīvajām</w:t>
      </w:r>
      <w:proofErr w:type="spellEnd"/>
      <w:r w:rsidRPr="001D1886">
        <w:rPr>
          <w:szCs w:val="22"/>
        </w:rPr>
        <w:t xml:space="preserve"> baktērijām. Šis rezistences mehānisms tiek pārnests ar </w:t>
      </w:r>
      <w:proofErr w:type="spellStart"/>
      <w:r w:rsidRPr="001D1886">
        <w:rPr>
          <w:szCs w:val="22"/>
        </w:rPr>
        <w:t>plazmīdām</w:t>
      </w:r>
      <w:proofErr w:type="spellEnd"/>
      <w:r w:rsidRPr="001D1886">
        <w:rPr>
          <w:szCs w:val="22"/>
        </w:rPr>
        <w:t xml:space="preserve"> vai hromosomām. Otrkārt, pret beta </w:t>
      </w:r>
      <w:proofErr w:type="spellStart"/>
      <w:r w:rsidRPr="001D1886">
        <w:rPr>
          <w:szCs w:val="22"/>
        </w:rPr>
        <w:t>laktāmiem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rezistentajām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grampozitīvajām</w:t>
      </w:r>
      <w:proofErr w:type="spellEnd"/>
      <w:r w:rsidRPr="001D1886">
        <w:rPr>
          <w:szCs w:val="22"/>
        </w:rPr>
        <w:t xml:space="preserve"> baktērijām bieži ir raksturīga samazināta penicilīnus piesaistošo proteīnu (PPP) afinitāte </w:t>
      </w:r>
      <w:r w:rsidR="00143697">
        <w:rPr>
          <w:szCs w:val="22"/>
        </w:rPr>
        <w:t>ar</w:t>
      </w:r>
      <w:r w:rsidRPr="001D1886">
        <w:rPr>
          <w:szCs w:val="22"/>
        </w:rPr>
        <w:t xml:space="preserve"> beta-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zālēm. Visbeidzot, </w:t>
      </w:r>
      <w:proofErr w:type="spellStart"/>
      <w:r w:rsidRPr="001D1886">
        <w:rPr>
          <w:szCs w:val="22"/>
        </w:rPr>
        <w:t>rezistentas</w:t>
      </w:r>
      <w:proofErr w:type="spellEnd"/>
      <w:r w:rsidRPr="001D1886">
        <w:rPr>
          <w:szCs w:val="22"/>
        </w:rPr>
        <w:t xml:space="preserve"> baktērijas fenotipa veidošanos var veicināt </w:t>
      </w:r>
      <w:r w:rsidR="001E481C">
        <w:rPr>
          <w:szCs w:val="22"/>
        </w:rPr>
        <w:t>izplūdes</w:t>
      </w:r>
      <w:r w:rsidR="001E481C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sūkņi, kas </w:t>
      </w:r>
      <w:r>
        <w:rPr>
          <w:szCs w:val="22"/>
        </w:rPr>
        <w:t>antibiotikas</w:t>
      </w:r>
      <w:r w:rsidRPr="001D1886">
        <w:rPr>
          <w:szCs w:val="22"/>
        </w:rPr>
        <w:t xml:space="preserve"> izvada no šūnas,</w:t>
      </w:r>
      <w:r w:rsidR="001E481C">
        <w:rPr>
          <w:szCs w:val="22"/>
        </w:rPr>
        <w:t xml:space="preserve"> un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pārmaiņas, kuru dēļ vājinās aktīvās vielas pasīvā difūzija caur šūnas sieniņām. </w:t>
      </w:r>
    </w:p>
    <w:p w14:paraId="20C259AE" w14:textId="0B2ADB87" w:rsidR="00BA1278" w:rsidRPr="001D1886" w:rsidRDefault="00BA1278" w:rsidP="00610E8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szCs w:val="22"/>
        </w:rPr>
        <w:t>Līdzīgās struktūras dēļ starp antibiotikām, kas pieder beta-</w:t>
      </w:r>
      <w:proofErr w:type="spellStart"/>
      <w:r>
        <w:rPr>
          <w:szCs w:val="22"/>
        </w:rPr>
        <w:t>laktāma</w:t>
      </w:r>
      <w:proofErr w:type="spellEnd"/>
      <w:r>
        <w:rPr>
          <w:szCs w:val="22"/>
        </w:rPr>
        <w:t xml:space="preserve"> grupai, pastāv labi zināmā krusteniskā rezistence (pēc tiem pašiem rezistences mehānismiem). </w:t>
      </w:r>
      <w:r w:rsidRPr="001D1886">
        <w:rPr>
          <w:szCs w:val="22"/>
        </w:rPr>
        <w:t>Šādu rezistenci izraisa beta </w:t>
      </w:r>
      <w:proofErr w:type="spellStart"/>
      <w:r w:rsidRPr="001D1886">
        <w:rPr>
          <w:szCs w:val="22"/>
        </w:rPr>
        <w:t>laktamāzes</w:t>
      </w:r>
      <w:proofErr w:type="spellEnd"/>
      <w:r w:rsidR="00FD08E6" w:rsidRPr="00FD08E6">
        <w:rPr>
          <w:szCs w:val="22"/>
        </w:rPr>
        <w:t xml:space="preserve"> </w:t>
      </w:r>
      <w:r w:rsidR="00FD08E6" w:rsidRPr="001D1886">
        <w:rPr>
          <w:szCs w:val="22"/>
        </w:rPr>
        <w:t>enzīmi</w:t>
      </w:r>
      <w:r w:rsidRPr="001D1886">
        <w:rPr>
          <w:szCs w:val="22"/>
        </w:rPr>
        <w:t xml:space="preserve">,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 vai dažādi </w:t>
      </w:r>
      <w:r w:rsidR="00FD08E6">
        <w:rPr>
          <w:szCs w:val="22"/>
        </w:rPr>
        <w:t>izplūdes</w:t>
      </w:r>
      <w:r w:rsidR="00FD08E6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sūkņi. </w:t>
      </w:r>
      <w:proofErr w:type="spellStart"/>
      <w:r w:rsidRPr="001D1886">
        <w:rPr>
          <w:i/>
          <w:szCs w:val="22"/>
        </w:rPr>
        <w:t>E.coli</w:t>
      </w:r>
      <w:proofErr w:type="spellEnd"/>
      <w:r w:rsidRPr="001D1886">
        <w:rPr>
          <w:szCs w:val="22"/>
        </w:rPr>
        <w:t xml:space="preserve"> ir aprakstīta vienlaicīga rezistence (vairāki atšķirīgi rezistences mehānismi), ko izraisa dažādu rezistences gēnu klātbūtne </w:t>
      </w:r>
      <w:proofErr w:type="spellStart"/>
      <w:r w:rsidRPr="001D1886">
        <w:rPr>
          <w:szCs w:val="22"/>
        </w:rPr>
        <w:t>plazmīdās</w:t>
      </w:r>
      <w:proofErr w:type="spellEnd"/>
      <w:r w:rsidRPr="001D1886">
        <w:rPr>
          <w:szCs w:val="22"/>
        </w:rPr>
        <w:t>.</w:t>
      </w:r>
    </w:p>
    <w:p w14:paraId="5AF72547" w14:textId="77777777" w:rsidR="005827A1" w:rsidRPr="00C24043" w:rsidRDefault="005827A1" w:rsidP="005827A1">
      <w:pPr>
        <w:tabs>
          <w:tab w:val="left" w:pos="708"/>
        </w:tabs>
        <w:jc w:val="both"/>
        <w:rPr>
          <w:szCs w:val="22"/>
        </w:rPr>
      </w:pPr>
      <w:r>
        <w:t xml:space="preserve">Zināms, ka </w:t>
      </w:r>
      <w:proofErr w:type="spellStart"/>
      <w:r>
        <w:rPr>
          <w:i/>
        </w:rPr>
        <w:t>Pseudomonas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aeruginosa</w:t>
      </w:r>
      <w:proofErr w:type="spellEnd"/>
      <w:r>
        <w:t xml:space="preserve"> ir </w:t>
      </w:r>
      <w:proofErr w:type="spellStart"/>
      <w:r>
        <w:t>rezistentas</w:t>
      </w:r>
      <w:proofErr w:type="spellEnd"/>
      <w:r>
        <w:t xml:space="preserve"> pret </w:t>
      </w:r>
      <w:proofErr w:type="spellStart"/>
      <w:r>
        <w:t>cefaleksīnu</w:t>
      </w:r>
      <w:proofErr w:type="spellEnd"/>
      <w:r>
        <w:t>.</w:t>
      </w:r>
    </w:p>
    <w:p w14:paraId="565DF00E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</w:p>
    <w:p w14:paraId="6CCF2C10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5.2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Farmakokinētiskie</w:t>
      </w:r>
      <w:proofErr w:type="spellEnd"/>
      <w:r w:rsidRPr="001D1886">
        <w:rPr>
          <w:b/>
          <w:szCs w:val="22"/>
        </w:rPr>
        <w:t xml:space="preserve"> dati</w:t>
      </w:r>
    </w:p>
    <w:p w14:paraId="62DA5FF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EA1689D" w14:textId="25223B9D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koncentrācija plazmā tika </w:t>
      </w:r>
      <w:r>
        <w:rPr>
          <w:szCs w:val="22"/>
        </w:rPr>
        <w:t>novērota</w:t>
      </w:r>
      <w:r w:rsidRPr="001D1886">
        <w:rPr>
          <w:szCs w:val="22"/>
        </w:rPr>
        <w:t xml:space="preserve"> 30 minūtes pēc vienreizējas </w:t>
      </w:r>
      <w:r>
        <w:rPr>
          <w:szCs w:val="22"/>
        </w:rPr>
        <w:t xml:space="preserve">iekšķīgas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ieteicamās devas</w:t>
      </w:r>
      <w:r w:rsidR="00926BCC">
        <w:rPr>
          <w:szCs w:val="22"/>
        </w:rPr>
        <w:t>,</w:t>
      </w:r>
      <w:r w:rsidRPr="001D1886">
        <w:rPr>
          <w:szCs w:val="22"/>
        </w:rPr>
        <w:t xml:space="preserve"> 15 mg uz kilogramu ķermeņa </w:t>
      </w:r>
      <w:r>
        <w:rPr>
          <w:szCs w:val="22"/>
        </w:rPr>
        <w:t>svara</w:t>
      </w:r>
      <w:r w:rsidR="00926BCC">
        <w:rPr>
          <w:szCs w:val="22"/>
        </w:rPr>
        <w:t>, uzņemšanas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bīglu</w:t>
      </w:r>
      <w:proofErr w:type="spellEnd"/>
      <w:r w:rsidRPr="001D1886">
        <w:rPr>
          <w:szCs w:val="22"/>
        </w:rPr>
        <w:t xml:space="preserve"> šķirnes suņiem. Maksimālā koncentrācija plazmā tika novērota pēc 1,3 stundām, un tā bija 18,2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</w:t>
      </w:r>
    </w:p>
    <w:p w14:paraId="41374AF8" w14:textId="4CF57A00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</w:t>
      </w:r>
      <w:proofErr w:type="spellStart"/>
      <w:r w:rsidRPr="001D1886">
        <w:rPr>
          <w:szCs w:val="22"/>
        </w:rPr>
        <w:t>biopieejamība</w:t>
      </w:r>
      <w:proofErr w:type="spellEnd"/>
      <w:r w:rsidRPr="001D1886">
        <w:rPr>
          <w:szCs w:val="22"/>
        </w:rPr>
        <w:t xml:space="preserve"> bija &gt; 90%. </w:t>
      </w: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bija konstatējams </w:t>
      </w:r>
      <w:r>
        <w:rPr>
          <w:szCs w:val="22"/>
        </w:rPr>
        <w:t>līdz</w:t>
      </w:r>
      <w:r w:rsidRPr="001D1886">
        <w:rPr>
          <w:szCs w:val="22"/>
        </w:rPr>
        <w:t xml:space="preserve"> 24 stund</w:t>
      </w:r>
      <w:r>
        <w:rPr>
          <w:szCs w:val="22"/>
        </w:rPr>
        <w:t>ām</w:t>
      </w:r>
      <w:r w:rsidRPr="001D1886">
        <w:rPr>
          <w:szCs w:val="22"/>
        </w:rPr>
        <w:t xml:space="preserve"> pēc tā lietošanas. Pirmais urīna paraugs tika paņemts pēc 2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 xml:space="preserve">12 stundām, un 12 stundu laikā noteiktā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maksimālā koncentrācija bija 430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2758 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</w:t>
      </w:r>
    </w:p>
    <w:p w14:paraId="0143D05C" w14:textId="77777777" w:rsidR="00BA1278" w:rsidRPr="001D1886" w:rsidRDefault="00BA1278" w:rsidP="00BA1278">
      <w:pPr>
        <w:jc w:val="both"/>
        <w:rPr>
          <w:szCs w:val="22"/>
        </w:rPr>
      </w:pPr>
    </w:p>
    <w:p w14:paraId="219CF8BE" w14:textId="65A94DC2" w:rsidR="00BA1278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Pēc tādas pašas devas atkārtotas </w:t>
      </w:r>
      <w:r>
        <w:rPr>
          <w:szCs w:val="22"/>
        </w:rPr>
        <w:t>iekšķīgas</w:t>
      </w:r>
      <w:r w:rsidRPr="001D1886">
        <w:rPr>
          <w:szCs w:val="22"/>
        </w:rPr>
        <w:t xml:space="preserve"> lietošanas divas reizes dienā </w:t>
      </w:r>
      <w:r w:rsidR="00BD7051" w:rsidRPr="001D1886">
        <w:rPr>
          <w:szCs w:val="22"/>
        </w:rPr>
        <w:t>septiņ</w:t>
      </w:r>
      <w:r w:rsidR="00BD7051">
        <w:rPr>
          <w:szCs w:val="22"/>
        </w:rPr>
        <w:t>as</w:t>
      </w:r>
      <w:r w:rsidR="00BD7051" w:rsidRPr="001D1886">
        <w:rPr>
          <w:szCs w:val="22"/>
        </w:rPr>
        <w:t xml:space="preserve"> dien</w:t>
      </w:r>
      <w:r w:rsidR="00BD7051">
        <w:rPr>
          <w:szCs w:val="22"/>
        </w:rPr>
        <w:t>as</w:t>
      </w:r>
      <w:r w:rsidR="00926BCC">
        <w:rPr>
          <w:szCs w:val="22"/>
        </w:rPr>
        <w:t>,</w:t>
      </w:r>
      <w:r w:rsidR="00BD7051" w:rsidRPr="001D1886">
        <w:rPr>
          <w:szCs w:val="22"/>
        </w:rPr>
        <w:t xml:space="preserve"> </w:t>
      </w:r>
      <w:r w:rsidRPr="001D1886">
        <w:rPr>
          <w:szCs w:val="22"/>
        </w:rPr>
        <w:t>maksimālā koncentrācija plazmā tika novērota divas stundas vēlāk, un tā bija 20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Ārstēšanas periodā koncentrācija saglabājās </w:t>
      </w:r>
      <w:r>
        <w:rPr>
          <w:szCs w:val="22"/>
        </w:rPr>
        <w:t>virs</w:t>
      </w:r>
      <w:r w:rsidRPr="001D1886">
        <w:rPr>
          <w:szCs w:val="22"/>
        </w:rPr>
        <w:t> 1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 Vidējais eliminācijas pusperiods ir divas stundas. Divas stundas pēc devas saņemšanas aktīvās vielas līmenis ādā bija 5,8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6,6 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g/g.</w:t>
      </w:r>
    </w:p>
    <w:p w14:paraId="225D072A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5E8993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74BC83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FARMACEITISKĀ INFORMĀCIJA</w:t>
      </w:r>
    </w:p>
    <w:p w14:paraId="214C1CD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FFBA63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6.1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Palīgvielu</w:t>
      </w:r>
      <w:proofErr w:type="spellEnd"/>
      <w:r w:rsidRPr="001D1886">
        <w:rPr>
          <w:b/>
          <w:szCs w:val="22"/>
        </w:rPr>
        <w:t xml:space="preserve"> saraksts</w:t>
      </w:r>
    </w:p>
    <w:p w14:paraId="74258A9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F41A1D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Laktozes </w:t>
      </w:r>
      <w:proofErr w:type="spellStart"/>
      <w:r w:rsidRPr="001D1886">
        <w:rPr>
          <w:szCs w:val="22"/>
        </w:rPr>
        <w:t>monohidrāts</w:t>
      </w:r>
      <w:proofErr w:type="spellEnd"/>
    </w:p>
    <w:p w14:paraId="73EA5B6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Povidons</w:t>
      </w:r>
      <w:proofErr w:type="spellEnd"/>
      <w:r w:rsidRPr="001D1886">
        <w:rPr>
          <w:szCs w:val="22"/>
        </w:rPr>
        <w:t xml:space="preserve"> K30</w:t>
      </w:r>
    </w:p>
    <w:p w14:paraId="00C104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Kroskaramelozes</w:t>
      </w:r>
      <w:proofErr w:type="spellEnd"/>
      <w:r w:rsidRPr="001D1886">
        <w:rPr>
          <w:szCs w:val="22"/>
        </w:rPr>
        <w:t xml:space="preserve"> nātrija sāls</w:t>
      </w:r>
    </w:p>
    <w:p w14:paraId="07D8DE42" w14:textId="25EF9EA5" w:rsidR="00BA1278" w:rsidRPr="001D1886" w:rsidRDefault="00EE531D" w:rsidP="00BA127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Celuloze, </w:t>
      </w:r>
      <w:proofErr w:type="spellStart"/>
      <w:r>
        <w:rPr>
          <w:szCs w:val="22"/>
        </w:rPr>
        <w:t>m</w:t>
      </w:r>
      <w:r w:rsidR="00BA1278" w:rsidRPr="001D1886">
        <w:rPr>
          <w:szCs w:val="22"/>
        </w:rPr>
        <w:t>ikrokristālisk</w:t>
      </w:r>
      <w:r>
        <w:rPr>
          <w:szCs w:val="22"/>
        </w:rPr>
        <w:t>ā</w:t>
      </w:r>
      <w:proofErr w:type="spellEnd"/>
    </w:p>
    <w:p w14:paraId="25D34A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Cūku aknu pulveris</w:t>
      </w:r>
    </w:p>
    <w:p w14:paraId="35E071A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Raugs </w:t>
      </w:r>
    </w:p>
    <w:p w14:paraId="7E760FF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Krospovidons</w:t>
      </w:r>
      <w:proofErr w:type="spellEnd"/>
    </w:p>
    <w:p w14:paraId="124F608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Nātrija </w:t>
      </w:r>
      <w:proofErr w:type="spellStart"/>
      <w:r w:rsidRPr="001D1886">
        <w:rPr>
          <w:szCs w:val="22"/>
        </w:rPr>
        <w:t>stearilfumarāts</w:t>
      </w:r>
      <w:proofErr w:type="spellEnd"/>
    </w:p>
    <w:p w14:paraId="0A37072B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C1AB437" w14:textId="7A3E0B40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6.2</w:t>
      </w:r>
      <w:r w:rsidRPr="001D1886">
        <w:rPr>
          <w:szCs w:val="22"/>
        </w:rPr>
        <w:tab/>
      </w:r>
      <w:r w:rsidR="00A45241" w:rsidRPr="00EC6645">
        <w:rPr>
          <w:b/>
          <w:szCs w:val="22"/>
        </w:rPr>
        <w:t xml:space="preserve">Būtiska </w:t>
      </w:r>
      <w:r w:rsidR="00A45241" w:rsidRPr="00A45241">
        <w:rPr>
          <w:b/>
          <w:szCs w:val="22"/>
        </w:rPr>
        <w:t>n</w:t>
      </w:r>
      <w:r w:rsidRPr="001D1886">
        <w:rPr>
          <w:b/>
          <w:szCs w:val="22"/>
        </w:rPr>
        <w:t>esaderība</w:t>
      </w:r>
    </w:p>
    <w:p w14:paraId="278099A5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B9305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</w:t>
      </w:r>
      <w:r w:rsidR="00A45241">
        <w:rPr>
          <w:szCs w:val="22"/>
        </w:rPr>
        <w:t>a</w:t>
      </w:r>
      <w:r>
        <w:rPr>
          <w:szCs w:val="22"/>
        </w:rPr>
        <w:t>.</w:t>
      </w:r>
    </w:p>
    <w:p w14:paraId="22494F1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16CD14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6.3</w:t>
      </w:r>
      <w:r w:rsidRPr="001D1886">
        <w:rPr>
          <w:szCs w:val="22"/>
        </w:rPr>
        <w:tab/>
      </w:r>
      <w:r w:rsidRPr="001D1886">
        <w:rPr>
          <w:b/>
          <w:szCs w:val="22"/>
        </w:rPr>
        <w:t>Derīguma termiņš</w:t>
      </w:r>
    </w:p>
    <w:p w14:paraId="76A6083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A95AAB3" w14:textId="39429AB9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Veterināro zāļu derīguma termiņš izplatīšanai paredzētā iepakojumā: </w:t>
      </w:r>
      <w:r w:rsidR="00FA6349">
        <w:rPr>
          <w:szCs w:val="22"/>
        </w:rPr>
        <w:t>3</w:t>
      </w:r>
      <w:r w:rsidRPr="001D1886">
        <w:rPr>
          <w:szCs w:val="22"/>
        </w:rPr>
        <w:t> gadi</w:t>
      </w:r>
      <w:r w:rsidR="00871605">
        <w:rPr>
          <w:szCs w:val="22"/>
        </w:rPr>
        <w:t>.</w:t>
      </w:r>
      <w:r w:rsidRPr="001D1886">
        <w:rPr>
          <w:szCs w:val="22"/>
        </w:rPr>
        <w:t xml:space="preserve"> </w:t>
      </w:r>
    </w:p>
    <w:p w14:paraId="3AC27FF3" w14:textId="56023D13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Derīguma termiņš pēc pirmās tiešā iepakojuma atvēršanas: </w:t>
      </w:r>
      <w:r w:rsidR="00650712" w:rsidRPr="00261F58">
        <w:rPr>
          <w:szCs w:val="22"/>
        </w:rPr>
        <w:t>48</w:t>
      </w:r>
      <w:r w:rsidRPr="001D1886">
        <w:rPr>
          <w:szCs w:val="22"/>
        </w:rPr>
        <w:t> stundas</w:t>
      </w:r>
      <w:r w:rsidR="00871605">
        <w:rPr>
          <w:szCs w:val="22"/>
        </w:rPr>
        <w:t>.</w:t>
      </w:r>
    </w:p>
    <w:p w14:paraId="52B36ED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8AFCE4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6.4.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uzglabāšanas nosacījumi</w:t>
      </w:r>
    </w:p>
    <w:p w14:paraId="1B88442B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5ABF412" w14:textId="77777777" w:rsidR="00BA1278" w:rsidRPr="001D1886" w:rsidRDefault="00BA1278" w:rsidP="00BA1278">
      <w:pPr>
        <w:rPr>
          <w:szCs w:val="22"/>
        </w:rPr>
      </w:pPr>
      <w:r w:rsidRPr="001D1886">
        <w:rPr>
          <w:szCs w:val="22"/>
        </w:rPr>
        <w:t xml:space="preserve">Uzglabāt oriģinālā iepakojumā. </w:t>
      </w:r>
    </w:p>
    <w:p w14:paraId="40BF3732" w14:textId="0669E5B9" w:rsidR="00BA1278" w:rsidRPr="001D1886" w:rsidRDefault="00BA1278" w:rsidP="00BA1278">
      <w:pPr>
        <w:ind w:right="-318"/>
        <w:rPr>
          <w:szCs w:val="22"/>
        </w:rPr>
      </w:pPr>
      <w:r w:rsidRPr="001D1886">
        <w:rPr>
          <w:szCs w:val="22"/>
        </w:rPr>
        <w:t xml:space="preserve">Visas daļēji izlietotās tabletes </w:t>
      </w:r>
      <w:r w:rsidR="00BE6BAB" w:rsidRPr="001D1886">
        <w:rPr>
          <w:szCs w:val="22"/>
        </w:rPr>
        <w:t>jā</w:t>
      </w:r>
      <w:r w:rsidR="00BE6BAB">
        <w:rPr>
          <w:szCs w:val="22"/>
        </w:rPr>
        <w:t>ie</w:t>
      </w:r>
      <w:r w:rsidR="00BE6BAB" w:rsidRPr="001D1886">
        <w:rPr>
          <w:szCs w:val="22"/>
        </w:rPr>
        <w:t xml:space="preserve">liek </w:t>
      </w:r>
      <w:r w:rsidRPr="001D1886">
        <w:rPr>
          <w:szCs w:val="22"/>
        </w:rPr>
        <w:t xml:space="preserve">atpakaļ atvērtajā </w:t>
      </w:r>
      <w:proofErr w:type="spellStart"/>
      <w:r w:rsidR="00BE6BAB" w:rsidRPr="001D1886">
        <w:rPr>
          <w:szCs w:val="22"/>
        </w:rPr>
        <w:t>blister</w:t>
      </w:r>
      <w:r w:rsidR="00BE6BAB">
        <w:rPr>
          <w:szCs w:val="22"/>
        </w:rPr>
        <w:t>ī</w:t>
      </w:r>
      <w:proofErr w:type="spellEnd"/>
      <w:r w:rsidRPr="001D1886">
        <w:rPr>
          <w:szCs w:val="22"/>
        </w:rPr>
        <w:t>.</w:t>
      </w:r>
    </w:p>
    <w:p w14:paraId="02B55F2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30FCA1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lastRenderedPageBreak/>
        <w:t>6.5</w:t>
      </w:r>
      <w:r w:rsidRPr="001D1886">
        <w:rPr>
          <w:szCs w:val="22"/>
        </w:rPr>
        <w:tab/>
      </w:r>
      <w:r w:rsidRPr="001D1886">
        <w:rPr>
          <w:b/>
          <w:szCs w:val="22"/>
        </w:rPr>
        <w:t>Tiešā iepakojuma veids un saturs</w:t>
      </w:r>
    </w:p>
    <w:p w14:paraId="0FC877F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8AE7A78" w14:textId="77777777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PVH/alumīnija/OPA-PVH </w:t>
      </w:r>
      <w:proofErr w:type="spellStart"/>
      <w:r w:rsidRPr="001D1886">
        <w:rPr>
          <w:szCs w:val="22"/>
        </w:rPr>
        <w:t>blisteri</w:t>
      </w:r>
      <w:proofErr w:type="spellEnd"/>
    </w:p>
    <w:p w14:paraId="789D0D99" w14:textId="0C89C370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 xml:space="preserve">ar </w:t>
      </w:r>
      <w:r w:rsidR="00EE531D">
        <w:rPr>
          <w:szCs w:val="22"/>
        </w:rPr>
        <w:t>1</w:t>
      </w:r>
      <w:r w:rsidR="00EE531D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blisteri</w:t>
      </w:r>
      <w:proofErr w:type="spellEnd"/>
      <w:r w:rsidRPr="001D1886">
        <w:rPr>
          <w:szCs w:val="22"/>
        </w:rPr>
        <w:t xml:space="preserve"> pa </w:t>
      </w:r>
      <w:r w:rsidR="000A7530" w:rsidRPr="00EC44FF">
        <w:rPr>
          <w:szCs w:val="22"/>
        </w:rPr>
        <w:t>6</w:t>
      </w:r>
      <w:r w:rsidRPr="001D1886">
        <w:rPr>
          <w:szCs w:val="22"/>
        </w:rPr>
        <w:t> tabletēm.</w:t>
      </w:r>
    </w:p>
    <w:p w14:paraId="3C1FA395" w14:textId="1C1B5411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 xml:space="preserve">ar </w:t>
      </w:r>
      <w:r w:rsidR="000A7530" w:rsidRPr="00EC44FF">
        <w:rPr>
          <w:szCs w:val="22"/>
        </w:rPr>
        <w:t>2</w:t>
      </w:r>
      <w:r w:rsidRPr="001D1886">
        <w:rPr>
          <w:szCs w:val="22"/>
        </w:rPr>
        <w:t> </w:t>
      </w:r>
      <w:proofErr w:type="spellStart"/>
      <w:r w:rsidRPr="001D1886">
        <w:rPr>
          <w:szCs w:val="22"/>
        </w:rPr>
        <w:t>blisteriem</w:t>
      </w:r>
      <w:proofErr w:type="spellEnd"/>
      <w:r w:rsidRPr="001D1886">
        <w:rPr>
          <w:szCs w:val="22"/>
        </w:rPr>
        <w:t xml:space="preserve"> pa </w:t>
      </w:r>
      <w:r w:rsidR="000A7530" w:rsidRPr="00EC44FF">
        <w:rPr>
          <w:szCs w:val="22"/>
        </w:rPr>
        <w:t>6</w:t>
      </w:r>
      <w:r w:rsidRPr="001D1886">
        <w:rPr>
          <w:szCs w:val="22"/>
        </w:rPr>
        <w:t> tabletēm.</w:t>
      </w:r>
    </w:p>
    <w:p w14:paraId="2ACFBEA9" w14:textId="5F74C260" w:rsidR="000A7530" w:rsidRPr="00EC44FF" w:rsidRDefault="00BA1278" w:rsidP="000A7530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5C755A" w:rsidRPr="001D1886">
        <w:rPr>
          <w:szCs w:val="22"/>
        </w:rPr>
        <w:t>k</w:t>
      </w:r>
      <w:r w:rsidR="005C755A">
        <w:rPr>
          <w:szCs w:val="22"/>
        </w:rPr>
        <w:t>astīte</w:t>
      </w:r>
      <w:r w:rsidR="005C755A" w:rsidRPr="001D1886">
        <w:rPr>
          <w:szCs w:val="22"/>
        </w:rPr>
        <w:t xml:space="preserve"> </w:t>
      </w:r>
      <w:r w:rsidR="000A7530" w:rsidRPr="00EC44FF">
        <w:rPr>
          <w:szCs w:val="22"/>
        </w:rPr>
        <w:t>ar 12 </w:t>
      </w:r>
      <w:proofErr w:type="spellStart"/>
      <w:r w:rsidR="000A7530" w:rsidRPr="00EC44FF">
        <w:rPr>
          <w:szCs w:val="22"/>
        </w:rPr>
        <w:t>blisteriem</w:t>
      </w:r>
      <w:proofErr w:type="spellEnd"/>
      <w:r w:rsidR="000A7530" w:rsidRPr="00EC44FF">
        <w:rPr>
          <w:szCs w:val="22"/>
        </w:rPr>
        <w:t xml:space="preserve"> pa 6 tabletēm.</w:t>
      </w:r>
    </w:p>
    <w:p w14:paraId="24D35C47" w14:textId="1D51D18A" w:rsidR="00BA1278" w:rsidRPr="001D1886" w:rsidRDefault="000A7530" w:rsidP="005C755A">
      <w:pPr>
        <w:tabs>
          <w:tab w:val="clear" w:pos="567"/>
        </w:tabs>
        <w:spacing w:line="240" w:lineRule="auto"/>
        <w:rPr>
          <w:szCs w:val="22"/>
        </w:rPr>
      </w:pPr>
      <w:r w:rsidRPr="00EC44FF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="00BA1278" w:rsidRPr="001D1886">
        <w:rPr>
          <w:szCs w:val="22"/>
        </w:rPr>
        <w:t>ar 25 </w:t>
      </w:r>
      <w:proofErr w:type="spellStart"/>
      <w:r w:rsidR="00BA1278" w:rsidRPr="001D1886">
        <w:rPr>
          <w:szCs w:val="22"/>
        </w:rPr>
        <w:t>blisteriem</w:t>
      </w:r>
      <w:proofErr w:type="spellEnd"/>
      <w:r w:rsidR="00BA1278" w:rsidRPr="001D1886">
        <w:rPr>
          <w:szCs w:val="22"/>
        </w:rPr>
        <w:t xml:space="preserve"> pa </w:t>
      </w:r>
      <w:r w:rsidRPr="00EC44FF">
        <w:rPr>
          <w:szCs w:val="22"/>
        </w:rPr>
        <w:t>6</w:t>
      </w:r>
      <w:r w:rsidR="00BA1278" w:rsidRPr="001D1886">
        <w:rPr>
          <w:szCs w:val="22"/>
        </w:rPr>
        <w:t> tabletēm.</w:t>
      </w:r>
    </w:p>
    <w:p w14:paraId="5B87DEC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Ne visi iepakojuma izmēri var tikt izplatīti.</w:t>
      </w:r>
    </w:p>
    <w:p w14:paraId="0679F04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F039CED" w14:textId="66E06DDA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1D1886">
        <w:rPr>
          <w:b/>
          <w:szCs w:val="22"/>
        </w:rPr>
        <w:t>6.6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norādījumi neizlietot</w:t>
      </w:r>
      <w:r w:rsidR="00EE531D">
        <w:rPr>
          <w:b/>
          <w:szCs w:val="22"/>
        </w:rPr>
        <w:t>u</w:t>
      </w:r>
      <w:r w:rsidRPr="001D1886">
        <w:rPr>
          <w:b/>
          <w:szCs w:val="22"/>
        </w:rPr>
        <w:t xml:space="preserve"> veterināro zāļu vai to atkritumu iznīcināšanai</w:t>
      </w:r>
    </w:p>
    <w:p w14:paraId="18A7EE5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D703D73" w14:textId="4AE3326A" w:rsidR="00BA1278" w:rsidRPr="001D1886" w:rsidRDefault="00BA1278" w:rsidP="00610E84">
      <w:pPr>
        <w:tabs>
          <w:tab w:val="clear" w:pos="567"/>
        </w:tabs>
        <w:spacing w:line="240" w:lineRule="auto"/>
        <w:rPr>
          <w:i/>
          <w:szCs w:val="22"/>
        </w:rPr>
      </w:pPr>
      <w:r w:rsidRPr="001D1886">
        <w:rPr>
          <w:szCs w:val="22"/>
        </w:rPr>
        <w:t>Jebkuras neizlietot</w:t>
      </w:r>
      <w:r w:rsidR="00EE531D">
        <w:rPr>
          <w:szCs w:val="22"/>
        </w:rPr>
        <w:t>a</w:t>
      </w:r>
      <w:r w:rsidRPr="001D1886">
        <w:rPr>
          <w:szCs w:val="22"/>
        </w:rPr>
        <w:t>s veterinārās zāles vai to atkritumi jāiznīcina saskaņā ar nacionālajiem tiesību aktiem.</w:t>
      </w:r>
    </w:p>
    <w:p w14:paraId="55F2528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C55A2B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C5143B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7.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ĪPAŠNIEKS</w:t>
      </w:r>
    </w:p>
    <w:p w14:paraId="249FA484" w14:textId="77777777" w:rsidR="00BA1278" w:rsidRDefault="00BA1278" w:rsidP="00610E84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B77180C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42E251C3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7F6771AA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3E808011" w14:textId="77777777" w:rsidR="00BA1278" w:rsidRDefault="00BA1278" w:rsidP="00610E8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62BDE903" w14:textId="77777777" w:rsidR="00BA1278" w:rsidRDefault="00BA1278" w:rsidP="005C755A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AA0F3F4" w14:textId="77777777" w:rsidR="00BA1278" w:rsidRPr="001D1886" w:rsidRDefault="00BA1278" w:rsidP="005C755A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BBBA5A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8.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NUMURS(-I)</w:t>
      </w:r>
    </w:p>
    <w:p w14:paraId="68CE61C9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08A5AB9" w14:textId="7CE2FC43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BA1278">
        <w:rPr>
          <w:szCs w:val="22"/>
        </w:rPr>
        <w:t>V/DCP/15/</w:t>
      </w:r>
      <w:r w:rsidR="000A7530" w:rsidRPr="00794E20">
        <w:rPr>
          <w:szCs w:val="22"/>
        </w:rPr>
        <w:t>0051</w:t>
      </w:r>
    </w:p>
    <w:p w14:paraId="66C74AF7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693C4D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DF24CA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9.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REĢISTRĀCIJAS/PĀRREĢISTRĀCIJAS DATUMS</w:t>
      </w:r>
    </w:p>
    <w:p w14:paraId="0373B4DB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8EDF7B9" w14:textId="77777777" w:rsidR="00BA1278" w:rsidRDefault="00BA1278" w:rsidP="00BA1278">
      <w:pPr>
        <w:tabs>
          <w:tab w:val="clear" w:pos="567"/>
        </w:tabs>
        <w:spacing w:line="240" w:lineRule="auto"/>
      </w:pPr>
      <w:r w:rsidRPr="002652D3">
        <w:t>Pirmās reģistrācijas datums</w:t>
      </w:r>
      <w:r>
        <w:t>:</w:t>
      </w:r>
      <w:r w:rsidR="00570FB4">
        <w:t xml:space="preserve"> 27</w:t>
      </w:r>
      <w:r w:rsidR="00564B97">
        <w:t>/</w:t>
      </w:r>
      <w:r w:rsidR="00570FB4">
        <w:t>10</w:t>
      </w:r>
      <w:r w:rsidR="00564B97">
        <w:t>/</w:t>
      </w:r>
      <w:r w:rsidR="00570FB4">
        <w:t>2015</w:t>
      </w:r>
    </w:p>
    <w:p w14:paraId="2C453698" w14:textId="305765B2" w:rsidR="00BA1278" w:rsidRDefault="00241778" w:rsidP="00BA1278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 xml:space="preserve">Pēdējās </w:t>
      </w:r>
      <w:proofErr w:type="spellStart"/>
      <w:r w:rsidRPr="002652D3">
        <w:rPr>
          <w:color w:val="000000"/>
        </w:rPr>
        <w:t>pārreģistrācijas</w:t>
      </w:r>
      <w:proofErr w:type="spellEnd"/>
      <w:r w:rsidRPr="002652D3">
        <w:rPr>
          <w:color w:val="000000"/>
        </w:rPr>
        <w:t xml:space="preserve"> datums</w:t>
      </w:r>
      <w:r>
        <w:rPr>
          <w:color w:val="000000"/>
        </w:rPr>
        <w:t>:</w:t>
      </w:r>
      <w:r w:rsidR="003C0349">
        <w:rPr>
          <w:color w:val="000000"/>
        </w:rPr>
        <w:t xml:space="preserve"> 21/09/2020</w:t>
      </w:r>
    </w:p>
    <w:p w14:paraId="764C3C82" w14:textId="77777777" w:rsidR="00241778" w:rsidRDefault="00241778" w:rsidP="00BA1278">
      <w:pPr>
        <w:tabs>
          <w:tab w:val="clear" w:pos="567"/>
        </w:tabs>
        <w:spacing w:line="240" w:lineRule="auto"/>
      </w:pPr>
    </w:p>
    <w:p w14:paraId="65BA388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417125F" w14:textId="09830EB9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10</w:t>
      </w:r>
      <w:r w:rsidR="00D37CF3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TEKSTA PĒDĒJĀS PĀRSKATĪŠANAS DATUMS</w:t>
      </w:r>
    </w:p>
    <w:p w14:paraId="742887FF" w14:textId="77777777" w:rsidR="00BA1278" w:rsidRDefault="00BA1278" w:rsidP="00610E84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1F63866" w14:textId="69EA44AA" w:rsidR="00BA1278" w:rsidRDefault="003C0349" w:rsidP="00610E84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6DDE7725" w14:textId="77777777" w:rsidR="00BA1278" w:rsidRDefault="00BA1278" w:rsidP="00610E84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0A8DBB55" w14:textId="77777777" w:rsidR="00564B97" w:rsidRPr="001D1886" w:rsidRDefault="00564B97" w:rsidP="00610E84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A586D2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RAŽOŠANAS, IEVEŠANAS, IZPLATĪŠANAS, TIRDZNIECĪBAS, PIEGĀDES UN/VAI LIETOŠANAS AIZLIEGUMS</w:t>
      </w:r>
    </w:p>
    <w:p w14:paraId="2D5FDFF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21EB65B" w14:textId="77777777" w:rsidR="00BA1278" w:rsidRPr="001D1886" w:rsidRDefault="00BA1278" w:rsidP="00BA1278">
      <w:pPr>
        <w:rPr>
          <w:szCs w:val="22"/>
        </w:rPr>
      </w:pPr>
      <w:r>
        <w:rPr>
          <w:szCs w:val="22"/>
        </w:rPr>
        <w:t>Recepšu veterinārās zāles.</w:t>
      </w:r>
    </w:p>
    <w:p w14:paraId="7F46956D" w14:textId="77777777" w:rsidR="00D15A61" w:rsidRDefault="00D15A61"/>
    <w:sectPr w:rsidR="00D15A61" w:rsidSect="00610E84">
      <w:headerReference w:type="default" r:id="rId8"/>
      <w:footerReference w:type="default" r:id="rId9"/>
      <w:footerReference w:type="firs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FFFC3" w14:textId="77777777" w:rsidR="00134D9D" w:rsidRDefault="00134D9D" w:rsidP="008369C3">
      <w:pPr>
        <w:spacing w:line="240" w:lineRule="auto"/>
      </w:pPr>
      <w:r>
        <w:separator/>
      </w:r>
    </w:p>
  </w:endnote>
  <w:endnote w:type="continuationSeparator" w:id="0">
    <w:p w14:paraId="58E10222" w14:textId="77777777" w:rsidR="00134D9D" w:rsidRDefault="00134D9D" w:rsidP="008369C3">
      <w:pPr>
        <w:spacing w:line="240" w:lineRule="auto"/>
      </w:pPr>
      <w:r>
        <w:continuationSeparator/>
      </w:r>
    </w:p>
  </w:endnote>
  <w:endnote w:type="continuationNotice" w:id="1">
    <w:p w14:paraId="7EEECDE0" w14:textId="77777777" w:rsidR="00134D9D" w:rsidRDefault="00134D9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5C785" w14:textId="77777777" w:rsidR="002E1E6A" w:rsidRPr="005C755A" w:rsidRDefault="002E1E6A" w:rsidP="00610E84">
    <w:pPr>
      <w:pStyle w:val="Footer"/>
      <w:tabs>
        <w:tab w:val="clear" w:pos="8930"/>
        <w:tab w:val="right" w:pos="8931"/>
      </w:tabs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44E6D" w14:textId="77777777" w:rsidR="002E1E6A" w:rsidRPr="005C755A" w:rsidRDefault="002E1E6A" w:rsidP="00610E84">
    <w:pPr>
      <w:pStyle w:val="Footer"/>
      <w:tabs>
        <w:tab w:val="clear" w:pos="8930"/>
        <w:tab w:val="right" w:pos="8931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17784" w14:textId="77777777" w:rsidR="00134D9D" w:rsidRDefault="00134D9D" w:rsidP="008369C3">
      <w:pPr>
        <w:spacing w:line="240" w:lineRule="auto"/>
      </w:pPr>
      <w:r>
        <w:separator/>
      </w:r>
    </w:p>
  </w:footnote>
  <w:footnote w:type="continuationSeparator" w:id="0">
    <w:p w14:paraId="212F5700" w14:textId="77777777" w:rsidR="00134D9D" w:rsidRDefault="00134D9D" w:rsidP="008369C3">
      <w:pPr>
        <w:spacing w:line="240" w:lineRule="auto"/>
      </w:pPr>
      <w:r>
        <w:continuationSeparator/>
      </w:r>
    </w:p>
  </w:footnote>
  <w:footnote w:type="continuationNotice" w:id="1">
    <w:p w14:paraId="3D3E3E46" w14:textId="77777777" w:rsidR="00134D9D" w:rsidRDefault="00134D9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EBFC3" w14:textId="77777777" w:rsidR="00C75085" w:rsidRDefault="00C75085" w:rsidP="00610E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41C6"/>
    <w:multiLevelType w:val="hybridMultilevel"/>
    <w:tmpl w:val="2B90C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F3A79"/>
    <w:multiLevelType w:val="hybridMultilevel"/>
    <w:tmpl w:val="B666E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E7CB1"/>
    <w:multiLevelType w:val="hybridMultilevel"/>
    <w:tmpl w:val="BDEC8F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1BED"/>
    <w:multiLevelType w:val="hybridMultilevel"/>
    <w:tmpl w:val="289684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278"/>
    <w:rsid w:val="00000C55"/>
    <w:rsid w:val="00006B99"/>
    <w:rsid w:val="0003078B"/>
    <w:rsid w:val="000A7530"/>
    <w:rsid w:val="000D3518"/>
    <w:rsid w:val="000F798F"/>
    <w:rsid w:val="001050F9"/>
    <w:rsid w:val="00105227"/>
    <w:rsid w:val="00134105"/>
    <w:rsid w:val="00134D9D"/>
    <w:rsid w:val="0013736D"/>
    <w:rsid w:val="00143697"/>
    <w:rsid w:val="0015041F"/>
    <w:rsid w:val="00186D64"/>
    <w:rsid w:val="001A105D"/>
    <w:rsid w:val="001B25AA"/>
    <w:rsid w:val="001C5B27"/>
    <w:rsid w:val="001E481C"/>
    <w:rsid w:val="00204735"/>
    <w:rsid w:val="00213FED"/>
    <w:rsid w:val="002148CA"/>
    <w:rsid w:val="00232519"/>
    <w:rsid w:val="00241778"/>
    <w:rsid w:val="0025122B"/>
    <w:rsid w:val="00251376"/>
    <w:rsid w:val="002671AC"/>
    <w:rsid w:val="00272B1C"/>
    <w:rsid w:val="00272F6A"/>
    <w:rsid w:val="00277FA2"/>
    <w:rsid w:val="00284D85"/>
    <w:rsid w:val="0029314F"/>
    <w:rsid w:val="00297DDF"/>
    <w:rsid w:val="002A3B9D"/>
    <w:rsid w:val="002A4650"/>
    <w:rsid w:val="002E1E6A"/>
    <w:rsid w:val="002E61BF"/>
    <w:rsid w:val="002E73AE"/>
    <w:rsid w:val="003235A0"/>
    <w:rsid w:val="0034554A"/>
    <w:rsid w:val="00364F8E"/>
    <w:rsid w:val="00390A81"/>
    <w:rsid w:val="00395EC6"/>
    <w:rsid w:val="003B418B"/>
    <w:rsid w:val="003B625E"/>
    <w:rsid w:val="003B67FC"/>
    <w:rsid w:val="003C0349"/>
    <w:rsid w:val="003C2BFB"/>
    <w:rsid w:val="003E621C"/>
    <w:rsid w:val="003F7370"/>
    <w:rsid w:val="003F76C2"/>
    <w:rsid w:val="004015A4"/>
    <w:rsid w:val="004025F3"/>
    <w:rsid w:val="00411FEE"/>
    <w:rsid w:val="00412803"/>
    <w:rsid w:val="00422E2F"/>
    <w:rsid w:val="00426A5E"/>
    <w:rsid w:val="0045069E"/>
    <w:rsid w:val="004577A6"/>
    <w:rsid w:val="0046201C"/>
    <w:rsid w:val="00470E32"/>
    <w:rsid w:val="004712C0"/>
    <w:rsid w:val="00486543"/>
    <w:rsid w:val="004960C7"/>
    <w:rsid w:val="004A6BDF"/>
    <w:rsid w:val="004B09D3"/>
    <w:rsid w:val="004B7A5C"/>
    <w:rsid w:val="004F0628"/>
    <w:rsid w:val="00540541"/>
    <w:rsid w:val="005648B2"/>
    <w:rsid w:val="00564B97"/>
    <w:rsid w:val="00570FB4"/>
    <w:rsid w:val="00573610"/>
    <w:rsid w:val="00577E47"/>
    <w:rsid w:val="00581899"/>
    <w:rsid w:val="005827A1"/>
    <w:rsid w:val="005830F9"/>
    <w:rsid w:val="00583C13"/>
    <w:rsid w:val="00584B11"/>
    <w:rsid w:val="005A3866"/>
    <w:rsid w:val="005B044E"/>
    <w:rsid w:val="005C755A"/>
    <w:rsid w:val="00610D0D"/>
    <w:rsid w:val="00610E84"/>
    <w:rsid w:val="00611C90"/>
    <w:rsid w:val="0061457C"/>
    <w:rsid w:val="00650712"/>
    <w:rsid w:val="0067231C"/>
    <w:rsid w:val="00672E1E"/>
    <w:rsid w:val="00694E6F"/>
    <w:rsid w:val="0069560B"/>
    <w:rsid w:val="00696532"/>
    <w:rsid w:val="006B4ED4"/>
    <w:rsid w:val="006B76A5"/>
    <w:rsid w:val="006C1716"/>
    <w:rsid w:val="006E4B1E"/>
    <w:rsid w:val="0073108D"/>
    <w:rsid w:val="0073320E"/>
    <w:rsid w:val="00736263"/>
    <w:rsid w:val="00742A52"/>
    <w:rsid w:val="00743818"/>
    <w:rsid w:val="00752614"/>
    <w:rsid w:val="007550EB"/>
    <w:rsid w:val="00760281"/>
    <w:rsid w:val="007621D6"/>
    <w:rsid w:val="00777331"/>
    <w:rsid w:val="00785D5E"/>
    <w:rsid w:val="0078739E"/>
    <w:rsid w:val="007A0500"/>
    <w:rsid w:val="007A386D"/>
    <w:rsid w:val="007A6E3C"/>
    <w:rsid w:val="007C71D9"/>
    <w:rsid w:val="007F15A5"/>
    <w:rsid w:val="00823C69"/>
    <w:rsid w:val="00825680"/>
    <w:rsid w:val="00826D02"/>
    <w:rsid w:val="00832F7C"/>
    <w:rsid w:val="008369C3"/>
    <w:rsid w:val="0084704D"/>
    <w:rsid w:val="00871605"/>
    <w:rsid w:val="008D558B"/>
    <w:rsid w:val="008E18B7"/>
    <w:rsid w:val="008F02C2"/>
    <w:rsid w:val="00912F88"/>
    <w:rsid w:val="00920C3B"/>
    <w:rsid w:val="00926BCC"/>
    <w:rsid w:val="00926F2C"/>
    <w:rsid w:val="009600EC"/>
    <w:rsid w:val="00990EBC"/>
    <w:rsid w:val="009A23C5"/>
    <w:rsid w:val="009B4E88"/>
    <w:rsid w:val="009E552E"/>
    <w:rsid w:val="00A06FDA"/>
    <w:rsid w:val="00A109F8"/>
    <w:rsid w:val="00A20645"/>
    <w:rsid w:val="00A221D2"/>
    <w:rsid w:val="00A45241"/>
    <w:rsid w:val="00A45B8D"/>
    <w:rsid w:val="00A46946"/>
    <w:rsid w:val="00A67C5F"/>
    <w:rsid w:val="00AA5276"/>
    <w:rsid w:val="00AB42CF"/>
    <w:rsid w:val="00AB680D"/>
    <w:rsid w:val="00AC3C86"/>
    <w:rsid w:val="00AD4FC6"/>
    <w:rsid w:val="00AE0B0F"/>
    <w:rsid w:val="00AE24C9"/>
    <w:rsid w:val="00AE2BEC"/>
    <w:rsid w:val="00AF4DA3"/>
    <w:rsid w:val="00B0632C"/>
    <w:rsid w:val="00B30A36"/>
    <w:rsid w:val="00B3652D"/>
    <w:rsid w:val="00B45844"/>
    <w:rsid w:val="00B529FA"/>
    <w:rsid w:val="00B53291"/>
    <w:rsid w:val="00B7178D"/>
    <w:rsid w:val="00B80AC4"/>
    <w:rsid w:val="00BA018C"/>
    <w:rsid w:val="00BA1278"/>
    <w:rsid w:val="00BC2157"/>
    <w:rsid w:val="00BC30AE"/>
    <w:rsid w:val="00BD7051"/>
    <w:rsid w:val="00BE6BAB"/>
    <w:rsid w:val="00C314CB"/>
    <w:rsid w:val="00C4045A"/>
    <w:rsid w:val="00C47600"/>
    <w:rsid w:val="00C676A4"/>
    <w:rsid w:val="00C75085"/>
    <w:rsid w:val="00CA4F53"/>
    <w:rsid w:val="00CC33B3"/>
    <w:rsid w:val="00CC44E6"/>
    <w:rsid w:val="00D15A61"/>
    <w:rsid w:val="00D37CF3"/>
    <w:rsid w:val="00D91CF4"/>
    <w:rsid w:val="00DB026E"/>
    <w:rsid w:val="00E01997"/>
    <w:rsid w:val="00E404EF"/>
    <w:rsid w:val="00EA3D56"/>
    <w:rsid w:val="00EC6645"/>
    <w:rsid w:val="00EE531D"/>
    <w:rsid w:val="00EE71F2"/>
    <w:rsid w:val="00EF5FF5"/>
    <w:rsid w:val="00F05BFF"/>
    <w:rsid w:val="00F3131E"/>
    <w:rsid w:val="00F55F5D"/>
    <w:rsid w:val="00F65641"/>
    <w:rsid w:val="00F80244"/>
    <w:rsid w:val="00F95DB8"/>
    <w:rsid w:val="00FA6349"/>
    <w:rsid w:val="00FC26AB"/>
    <w:rsid w:val="00FD08E6"/>
    <w:rsid w:val="00FE3CC6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9288"/>
  <w15:docId w15:val="{BFCE0DD2-93B7-410B-8E53-4070D16F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55A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A1278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BA1278"/>
    <w:rPr>
      <w:rFonts w:ascii="Helvetica" w:eastAsia="Times New Roman" w:hAnsi="Helvetica" w:cs="Times New Roman"/>
      <w:sz w:val="16"/>
      <w:szCs w:val="20"/>
      <w:lang w:eastAsia="lv-LV" w:bidi="lv-LV"/>
    </w:rPr>
  </w:style>
  <w:style w:type="paragraph" w:styleId="BodyTextIndent">
    <w:name w:val="Body Text Indent"/>
    <w:basedOn w:val="Normal"/>
    <w:link w:val="BodyTextIndentChar"/>
    <w:rsid w:val="00BA1278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link w:val="BodyTextIndent"/>
    <w:rsid w:val="00BA1278"/>
    <w:rPr>
      <w:rFonts w:ascii="Times New Roman" w:eastAsia="Times New Roman" w:hAnsi="Times New Roman" w:cs="Times New Roman"/>
      <w:b/>
      <w:szCs w:val="20"/>
      <w:lang w:eastAsia="lv-LV" w:bidi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5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E71F2"/>
    <w:rPr>
      <w:rFonts w:ascii="Tahoma" w:eastAsia="Times New Roman" w:hAnsi="Tahoma" w:cs="Tahoma"/>
      <w:sz w:val="16"/>
      <w:szCs w:val="16"/>
      <w:lang w:val="lv-LV" w:eastAsia="lv-LV" w:bidi="lv-LV"/>
    </w:rPr>
  </w:style>
  <w:style w:type="paragraph" w:styleId="ListParagraph">
    <w:name w:val="List Paragraph"/>
    <w:basedOn w:val="Normal"/>
    <w:uiPriority w:val="34"/>
    <w:qFormat/>
    <w:rsid w:val="00AE2BEC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FE3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3CC6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FE3CC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CC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E3CC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75085"/>
    <w:pPr>
      <w:spacing w:line="240" w:lineRule="auto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5085"/>
    <w:rPr>
      <w:rFonts w:ascii="Times New Roman" w:eastAsia="Times New Roman" w:hAnsi="Times New Roman"/>
      <w:lang w:val="lv-LV" w:eastAsia="lv-LV" w:bidi="lv-LV"/>
    </w:rPr>
  </w:style>
  <w:style w:type="character" w:styleId="EndnoteReference">
    <w:name w:val="endnote reference"/>
    <w:basedOn w:val="DefaultParagraphFont"/>
    <w:uiPriority w:val="99"/>
    <w:semiHidden/>
    <w:unhideWhenUsed/>
    <w:rsid w:val="00C7508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75085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085"/>
    <w:rPr>
      <w:rFonts w:ascii="Times New Roman" w:eastAsia="Times New Roman" w:hAnsi="Times New Roman"/>
      <w:sz w:val="22"/>
      <w:lang w:val="lv-LV" w:eastAsia="lv-LV" w:bidi="lv-LV"/>
    </w:rPr>
  </w:style>
  <w:style w:type="paragraph" w:styleId="Revision">
    <w:name w:val="Revision"/>
    <w:hidden/>
    <w:uiPriority w:val="99"/>
    <w:semiHidden/>
    <w:rsid w:val="00EA3D56"/>
    <w:rPr>
      <w:rFonts w:ascii="Times New Roman" w:eastAsia="Times New Roman" w:hAnsi="Times New Roman"/>
      <w:sz w:val="22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7E62-C78D-4C46-9DAE-B1EB2F44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1884</Words>
  <Characters>10743</Characters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