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90EF5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FC629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420815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3CEAC5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073294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C1549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3949DD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D393E8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DDDF0F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C309A2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5554C2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A16634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DA968E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CEB23C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9869D0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200503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6D23A0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FC7B4D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13326F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8290BC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F74FEA" w14:textId="77777777" w:rsidR="008A55A3" w:rsidRPr="002F64A4" w:rsidRDefault="008A55A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C1B91E" w14:textId="77777777" w:rsidR="008A55A3" w:rsidRPr="002F64A4" w:rsidRDefault="008A55A3" w:rsidP="00B64D3D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EE7B081" w14:textId="77777777" w:rsidR="008A55A3" w:rsidRPr="002F64A4" w:rsidRDefault="008A55A3" w:rsidP="00B64D3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2F64A4">
        <w:rPr>
          <w:b/>
          <w:szCs w:val="22"/>
        </w:rPr>
        <w:t>I PIELIKUMS</w:t>
      </w:r>
    </w:p>
    <w:p w14:paraId="096B2167" w14:textId="77777777" w:rsidR="008A55A3" w:rsidRPr="002F64A4" w:rsidRDefault="008A55A3" w:rsidP="00B64D3D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DED2C67" w14:textId="24821517" w:rsidR="008A55A3" w:rsidRDefault="008A55A3" w:rsidP="00B64D3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2F64A4">
        <w:rPr>
          <w:b/>
          <w:szCs w:val="22"/>
        </w:rPr>
        <w:t>VETERINĀRO ZĀĻU APRAKSTS</w:t>
      </w:r>
    </w:p>
    <w:p w14:paraId="2D6FC8A2" w14:textId="77777777" w:rsidR="008A55A3" w:rsidRDefault="008A55A3" w:rsidP="00B64D3D">
      <w:pPr>
        <w:tabs>
          <w:tab w:val="clear" w:pos="567"/>
        </w:tabs>
        <w:spacing w:after="200" w:line="276" w:lineRule="auto"/>
        <w:jc w:val="both"/>
        <w:rPr>
          <w:b/>
          <w:szCs w:val="22"/>
        </w:rPr>
      </w:pPr>
      <w:r>
        <w:rPr>
          <w:b/>
          <w:szCs w:val="22"/>
        </w:rPr>
        <w:br w:type="page"/>
      </w:r>
    </w:p>
    <w:p w14:paraId="2317779E" w14:textId="77777777" w:rsidR="00CD3030" w:rsidRPr="007E0F9A" w:rsidRDefault="00CD3030" w:rsidP="00B64D3D">
      <w:pPr>
        <w:spacing w:line="240" w:lineRule="auto"/>
        <w:jc w:val="both"/>
        <w:rPr>
          <w:szCs w:val="22"/>
        </w:rPr>
      </w:pPr>
      <w:r w:rsidRPr="00DE36A7">
        <w:rPr>
          <w:b/>
          <w:szCs w:val="22"/>
        </w:rPr>
        <w:lastRenderedPageBreak/>
        <w:t>1.</w:t>
      </w:r>
      <w:r w:rsidRPr="00DE36A7">
        <w:rPr>
          <w:b/>
          <w:szCs w:val="22"/>
        </w:rPr>
        <w:tab/>
        <w:t>VETERINĀRO ZĀĻU NOSAUKUMS</w:t>
      </w:r>
    </w:p>
    <w:p w14:paraId="5654B38D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79092F" w14:textId="792CCB4D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bCs/>
          <w:szCs w:val="22"/>
        </w:rPr>
        <w:t>Tylucyl</w:t>
      </w:r>
      <w:r w:rsidRPr="00FB28F9">
        <w:rPr>
          <w:szCs w:val="22"/>
        </w:rPr>
        <w:t xml:space="preserve"> 200 mg/ml šķīdums injekcijām liellopiem un cūkām</w:t>
      </w:r>
    </w:p>
    <w:p w14:paraId="60620532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6E470D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A8892D" w14:textId="77777777" w:rsidR="00CD3030" w:rsidRPr="007E0F9A" w:rsidRDefault="00CD3030" w:rsidP="00B64D3D">
      <w:pPr>
        <w:spacing w:line="240" w:lineRule="auto"/>
        <w:jc w:val="both"/>
        <w:rPr>
          <w:szCs w:val="22"/>
        </w:rPr>
      </w:pPr>
      <w:r w:rsidRPr="00FB28F9">
        <w:rPr>
          <w:b/>
          <w:szCs w:val="22"/>
        </w:rPr>
        <w:t>2.</w:t>
      </w:r>
      <w:r w:rsidRPr="00FB28F9">
        <w:rPr>
          <w:b/>
          <w:szCs w:val="22"/>
        </w:rPr>
        <w:tab/>
        <w:t>KVALITATĪVAIS UN KVANTITATĪVAIS SASTĀVS</w:t>
      </w:r>
    </w:p>
    <w:p w14:paraId="1CA359D1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B971EE" w14:textId="4179C6D8" w:rsidR="00CD3030" w:rsidRPr="007E0F9A" w:rsidRDefault="00403C91" w:rsidP="00B64D3D">
      <w:pPr>
        <w:spacing w:line="240" w:lineRule="auto"/>
        <w:jc w:val="both"/>
        <w:rPr>
          <w:bCs/>
          <w:szCs w:val="22"/>
        </w:rPr>
      </w:pPr>
      <w:r>
        <w:rPr>
          <w:szCs w:val="22"/>
        </w:rPr>
        <w:t>Katrs</w:t>
      </w:r>
      <w:r w:rsidRPr="00FB28F9">
        <w:rPr>
          <w:szCs w:val="22"/>
        </w:rPr>
        <w:t xml:space="preserve"> </w:t>
      </w:r>
      <w:r w:rsidR="00CD3030" w:rsidRPr="00FB28F9">
        <w:rPr>
          <w:szCs w:val="22"/>
        </w:rPr>
        <w:t>ml satur:</w:t>
      </w:r>
    </w:p>
    <w:p w14:paraId="46888DF4" w14:textId="77777777" w:rsidR="00110682" w:rsidRDefault="00110682" w:rsidP="00B64D3D">
      <w:pPr>
        <w:spacing w:line="240" w:lineRule="auto"/>
        <w:jc w:val="both"/>
        <w:rPr>
          <w:b/>
          <w:szCs w:val="22"/>
        </w:rPr>
      </w:pPr>
    </w:p>
    <w:p w14:paraId="0051746B" w14:textId="3EF1FE38" w:rsidR="00CD3030" w:rsidRPr="0042000C" w:rsidRDefault="00CD3030" w:rsidP="00B64D3D">
      <w:pPr>
        <w:spacing w:line="240" w:lineRule="auto"/>
        <w:jc w:val="both"/>
        <w:rPr>
          <w:b/>
          <w:bCs/>
          <w:szCs w:val="22"/>
        </w:rPr>
      </w:pPr>
      <w:r w:rsidRPr="0042000C">
        <w:rPr>
          <w:b/>
          <w:szCs w:val="22"/>
        </w:rPr>
        <w:t>Aktīvā</w:t>
      </w:r>
      <w:r w:rsidR="008A55A3">
        <w:rPr>
          <w:b/>
          <w:szCs w:val="22"/>
        </w:rPr>
        <w:t>s</w:t>
      </w:r>
      <w:r w:rsidRPr="0042000C">
        <w:rPr>
          <w:b/>
          <w:szCs w:val="22"/>
        </w:rPr>
        <w:t xml:space="preserve"> viela</w:t>
      </w:r>
      <w:r w:rsidR="0042000C" w:rsidRPr="0004086F">
        <w:rPr>
          <w:b/>
          <w:szCs w:val="22"/>
        </w:rPr>
        <w:t>s</w:t>
      </w:r>
      <w:r w:rsidRPr="0042000C">
        <w:rPr>
          <w:b/>
          <w:szCs w:val="22"/>
        </w:rPr>
        <w:t>:</w:t>
      </w:r>
    </w:p>
    <w:p w14:paraId="7FBAAF9D" w14:textId="77777777" w:rsidR="00110682" w:rsidRDefault="00110682" w:rsidP="00B64D3D">
      <w:pPr>
        <w:tabs>
          <w:tab w:val="left" w:leader="dot" w:pos="6946"/>
        </w:tabs>
        <w:spacing w:line="240" w:lineRule="auto"/>
        <w:jc w:val="both"/>
        <w:rPr>
          <w:szCs w:val="22"/>
        </w:rPr>
      </w:pPr>
    </w:p>
    <w:p w14:paraId="37F02268" w14:textId="64B290D8" w:rsidR="00110682" w:rsidRDefault="00CD3030" w:rsidP="00B64D3D">
      <w:pPr>
        <w:tabs>
          <w:tab w:val="left" w:leader="dot" w:pos="6946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Tilozīns</w:t>
      </w:r>
      <w:r w:rsidR="008A55A3" w:rsidRPr="00A24F1B">
        <w:rPr>
          <w:iCs/>
        </w:rPr>
        <w:t>....................................................</w:t>
      </w:r>
      <w:r w:rsidR="008A55A3">
        <w:rPr>
          <w:iCs/>
        </w:rPr>
        <w:t xml:space="preserve"> </w:t>
      </w:r>
      <w:r w:rsidRPr="00FB28F9">
        <w:rPr>
          <w:szCs w:val="22"/>
        </w:rPr>
        <w:t>200 000 IU</w:t>
      </w:r>
    </w:p>
    <w:p w14:paraId="4FEBD748" w14:textId="316B9AE4" w:rsidR="00CD3030" w:rsidRPr="007E0F9A" w:rsidRDefault="00CD3030" w:rsidP="00B64D3D">
      <w:pPr>
        <w:tabs>
          <w:tab w:val="left" w:leader="dot" w:pos="6946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>(atbilst aptuveni 200 mg)</w:t>
      </w:r>
    </w:p>
    <w:p w14:paraId="25AECEA7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228CE4" w14:textId="2F2EA56B" w:rsidR="00110682" w:rsidRDefault="00CD3030" w:rsidP="00B64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FB28F9">
        <w:rPr>
          <w:b/>
          <w:szCs w:val="22"/>
        </w:rPr>
        <w:t>Palīgviela</w:t>
      </w:r>
      <w:r w:rsidR="00110682">
        <w:rPr>
          <w:b/>
          <w:szCs w:val="22"/>
        </w:rPr>
        <w:t>s</w:t>
      </w:r>
      <w:r w:rsidRPr="00FB28F9">
        <w:rPr>
          <w:b/>
          <w:szCs w:val="22"/>
        </w:rPr>
        <w:t>:</w:t>
      </w:r>
    </w:p>
    <w:p w14:paraId="1FE98848" w14:textId="77777777" w:rsidR="00110682" w:rsidRPr="00E57A7D" w:rsidRDefault="00110682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402"/>
      </w:tblGrid>
      <w:tr w:rsidR="00110682" w14:paraId="13F194C1" w14:textId="77777777" w:rsidTr="00B64D3D">
        <w:tc>
          <w:tcPr>
            <w:tcW w:w="4524" w:type="dxa"/>
            <w:shd w:val="clear" w:color="auto" w:fill="auto"/>
            <w:vAlign w:val="center"/>
          </w:tcPr>
          <w:p w14:paraId="5D1DF909" w14:textId="19F6E304" w:rsidR="00110682" w:rsidRPr="00E57A7D" w:rsidRDefault="00110682" w:rsidP="00B64D3D">
            <w:pPr>
              <w:spacing w:line="240" w:lineRule="auto"/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402" w:type="dxa"/>
            <w:shd w:val="clear" w:color="auto" w:fill="auto"/>
            <w:vAlign w:val="center"/>
          </w:tcPr>
          <w:p w14:paraId="61E7C807" w14:textId="3718C448" w:rsidR="00110682" w:rsidRPr="00E57A7D" w:rsidRDefault="00110682" w:rsidP="00B64D3D">
            <w:pPr>
              <w:spacing w:line="240" w:lineRule="auto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</w:t>
            </w:r>
            <w:r w:rsidR="002F0C72">
              <w:rPr>
                <w:b/>
                <w:bCs/>
                <w:iCs/>
                <w:szCs w:val="22"/>
              </w:rPr>
              <w:t>ināro zāļu pareizai ievadīšanai</w:t>
            </w:r>
          </w:p>
        </w:tc>
      </w:tr>
      <w:tr w:rsidR="00110682" w14:paraId="7C3E34BF" w14:textId="77777777" w:rsidTr="00B64D3D">
        <w:tc>
          <w:tcPr>
            <w:tcW w:w="4524" w:type="dxa"/>
            <w:shd w:val="clear" w:color="auto" w:fill="auto"/>
            <w:vAlign w:val="center"/>
          </w:tcPr>
          <w:p w14:paraId="35E46C48" w14:textId="101E6B1F" w:rsidR="00110682" w:rsidRPr="00A157F7" w:rsidRDefault="00110682" w:rsidP="00B64D3D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FB28F9">
              <w:rPr>
                <w:szCs w:val="22"/>
              </w:rPr>
              <w:t>Benzilspirts (E1519)</w:t>
            </w:r>
          </w:p>
        </w:tc>
        <w:tc>
          <w:tcPr>
            <w:tcW w:w="4402" w:type="dxa"/>
            <w:shd w:val="clear" w:color="auto" w:fill="auto"/>
            <w:vAlign w:val="center"/>
          </w:tcPr>
          <w:p w14:paraId="171ADA87" w14:textId="623EE00D" w:rsidR="00110682" w:rsidRPr="00E57A7D" w:rsidRDefault="00110682" w:rsidP="00B64D3D">
            <w:pPr>
              <w:spacing w:line="240" w:lineRule="auto"/>
              <w:jc w:val="center"/>
              <w:rPr>
                <w:iCs/>
                <w:szCs w:val="22"/>
              </w:rPr>
            </w:pPr>
            <w:r>
              <w:rPr>
                <w:iCs/>
                <w:szCs w:val="22"/>
              </w:rPr>
              <w:t>40 mg</w:t>
            </w:r>
          </w:p>
        </w:tc>
      </w:tr>
      <w:tr w:rsidR="00110682" w14:paraId="50E75D05" w14:textId="77777777" w:rsidTr="00B64D3D">
        <w:tc>
          <w:tcPr>
            <w:tcW w:w="4524" w:type="dxa"/>
            <w:shd w:val="clear" w:color="auto" w:fill="auto"/>
            <w:vAlign w:val="center"/>
          </w:tcPr>
          <w:p w14:paraId="797A7D11" w14:textId="5A790135" w:rsidR="00110682" w:rsidRPr="00A157F7" w:rsidRDefault="00D61E12" w:rsidP="00B64D3D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FB28F9">
              <w:rPr>
                <w:szCs w:val="22"/>
              </w:rPr>
              <w:t>Propilēnglikols (E1520)</w:t>
            </w:r>
          </w:p>
        </w:tc>
        <w:tc>
          <w:tcPr>
            <w:tcW w:w="4402" w:type="dxa"/>
            <w:shd w:val="clear" w:color="auto" w:fill="auto"/>
            <w:vAlign w:val="center"/>
          </w:tcPr>
          <w:p w14:paraId="6B1CF4C7" w14:textId="77777777" w:rsidR="00110682" w:rsidRPr="00E57A7D" w:rsidRDefault="00110682" w:rsidP="00B64D3D">
            <w:pPr>
              <w:spacing w:line="240" w:lineRule="auto"/>
              <w:jc w:val="both"/>
              <w:rPr>
                <w:iCs/>
                <w:szCs w:val="22"/>
              </w:rPr>
            </w:pPr>
          </w:p>
        </w:tc>
      </w:tr>
      <w:tr w:rsidR="00110682" w14:paraId="6ADEA907" w14:textId="77777777" w:rsidTr="00B64D3D">
        <w:tc>
          <w:tcPr>
            <w:tcW w:w="4524" w:type="dxa"/>
            <w:shd w:val="clear" w:color="auto" w:fill="auto"/>
            <w:vAlign w:val="center"/>
          </w:tcPr>
          <w:p w14:paraId="56E863DA" w14:textId="28FCEA2C" w:rsidR="00110682" w:rsidRPr="00A157F7" w:rsidRDefault="00D61E12" w:rsidP="00B64D3D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FB28F9">
              <w:rPr>
                <w:szCs w:val="22"/>
              </w:rPr>
              <w:t>Ūdens injekcijām</w:t>
            </w:r>
          </w:p>
        </w:tc>
        <w:tc>
          <w:tcPr>
            <w:tcW w:w="4402" w:type="dxa"/>
            <w:shd w:val="clear" w:color="auto" w:fill="auto"/>
            <w:vAlign w:val="center"/>
          </w:tcPr>
          <w:p w14:paraId="2C4B96A3" w14:textId="77777777" w:rsidR="00110682" w:rsidRPr="00E57A7D" w:rsidRDefault="00110682" w:rsidP="00B64D3D">
            <w:pPr>
              <w:spacing w:line="240" w:lineRule="auto"/>
              <w:jc w:val="both"/>
              <w:rPr>
                <w:iCs/>
                <w:szCs w:val="22"/>
              </w:rPr>
            </w:pPr>
          </w:p>
        </w:tc>
      </w:tr>
    </w:tbl>
    <w:p w14:paraId="2B8CD62F" w14:textId="77777777" w:rsidR="006F5B6D" w:rsidRPr="007E0F9A" w:rsidRDefault="006F5B6D" w:rsidP="00B64D3D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</w:p>
    <w:p w14:paraId="524AA0BE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Gaiši dzeltens līdz dzintarkrāsas šķīdums.</w:t>
      </w:r>
    </w:p>
    <w:p w14:paraId="140588BF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5BB432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1CAD77" w14:textId="01684B0C" w:rsidR="00CD3030" w:rsidRPr="007E0F9A" w:rsidRDefault="00391578" w:rsidP="00B64D3D">
      <w:pPr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3</w:t>
      </w:r>
      <w:r w:rsidR="00CD3030" w:rsidRPr="00FB28F9">
        <w:rPr>
          <w:b/>
          <w:szCs w:val="22"/>
        </w:rPr>
        <w:t>.</w:t>
      </w:r>
      <w:r w:rsidR="00CD3030" w:rsidRPr="00FB28F9">
        <w:rPr>
          <w:b/>
          <w:szCs w:val="22"/>
        </w:rPr>
        <w:tab/>
        <w:t>KLĪNISKĀ INFORMĀCIJA</w:t>
      </w:r>
    </w:p>
    <w:p w14:paraId="47379D20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3A7DF" w14:textId="24D211D3" w:rsidR="00CD3030" w:rsidRPr="007E0F9A" w:rsidRDefault="00384E2A" w:rsidP="00B64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3</w:t>
      </w:r>
      <w:r w:rsidR="00CD3030" w:rsidRPr="00FB28F9">
        <w:rPr>
          <w:b/>
          <w:szCs w:val="22"/>
        </w:rPr>
        <w:t>.1</w:t>
      </w:r>
      <w:r w:rsidR="006D2773">
        <w:rPr>
          <w:b/>
          <w:szCs w:val="22"/>
        </w:rPr>
        <w:t>.</w:t>
      </w:r>
      <w:r w:rsidR="00CD3030" w:rsidRPr="00FB28F9">
        <w:rPr>
          <w:b/>
          <w:szCs w:val="22"/>
        </w:rPr>
        <w:tab/>
        <w:t>Mērķsugas</w:t>
      </w:r>
    </w:p>
    <w:p w14:paraId="2A9BE849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2AFCEE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Liellopi, cūkas</w:t>
      </w:r>
      <w:r w:rsidR="002E21D8" w:rsidRPr="00FB28F9">
        <w:rPr>
          <w:szCs w:val="22"/>
        </w:rPr>
        <w:t>.</w:t>
      </w:r>
    </w:p>
    <w:p w14:paraId="1E360A15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2D9662" w14:textId="515D04A4" w:rsidR="00CD3030" w:rsidRPr="007E0F9A" w:rsidRDefault="006D2773" w:rsidP="00B64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3</w:t>
      </w:r>
      <w:r w:rsidR="00CD3030" w:rsidRPr="00FB28F9">
        <w:rPr>
          <w:b/>
          <w:szCs w:val="22"/>
        </w:rPr>
        <w:t>.2</w:t>
      </w:r>
      <w:r>
        <w:rPr>
          <w:b/>
          <w:szCs w:val="22"/>
        </w:rPr>
        <w:t>.</w:t>
      </w:r>
      <w:r w:rsidR="00CD3030" w:rsidRPr="00FB28F9">
        <w:rPr>
          <w:b/>
          <w:szCs w:val="22"/>
        </w:rPr>
        <w:tab/>
      </w:r>
      <w:r w:rsidRPr="00B64D3D">
        <w:rPr>
          <w:b/>
        </w:rPr>
        <w:t>Lietošanas indikācijas katrai mērķsugai</w:t>
      </w:r>
    </w:p>
    <w:p w14:paraId="61EEDD67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B0B447" w14:textId="7887E34A" w:rsidR="00CD3030" w:rsidRPr="007E0F9A" w:rsidRDefault="00E527C6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27C6">
        <w:rPr>
          <w:szCs w:val="22"/>
        </w:rPr>
        <w:t>Pret tilozīnu jutīgu mikroorganismu izraisītu specifisku infekciju (minētas zemāk) ārstēšanai.</w:t>
      </w:r>
      <w:r w:rsidR="00CD3030" w:rsidRPr="00FB28F9">
        <w:rPr>
          <w:szCs w:val="22"/>
        </w:rPr>
        <w:t>:</w:t>
      </w:r>
    </w:p>
    <w:p w14:paraId="4D00C4EF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318FE70E" w14:textId="5134951B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  <w:u w:val="single"/>
        </w:rPr>
        <w:t>Liellopi</w:t>
      </w:r>
      <w:r w:rsidR="00BA21B8" w:rsidRPr="00FB28F9">
        <w:rPr>
          <w:szCs w:val="22"/>
          <w:u w:val="single"/>
        </w:rPr>
        <w:t>em</w:t>
      </w:r>
      <w:r w:rsidRPr="00FB28F9">
        <w:rPr>
          <w:szCs w:val="22"/>
          <w:u w:val="single"/>
        </w:rPr>
        <w:t xml:space="preserve"> (pieauguši</w:t>
      </w:r>
      <w:r w:rsidR="0034738E" w:rsidRPr="00FB28F9">
        <w:rPr>
          <w:szCs w:val="22"/>
          <w:u w:val="single"/>
        </w:rPr>
        <w:t>em</w:t>
      </w:r>
      <w:r w:rsidRPr="00FB28F9">
        <w:rPr>
          <w:szCs w:val="22"/>
          <w:u w:val="single"/>
        </w:rPr>
        <w:t>)</w:t>
      </w:r>
      <w:r w:rsidRPr="00FB28F9">
        <w:rPr>
          <w:szCs w:val="22"/>
        </w:rPr>
        <w:t>:</w:t>
      </w:r>
    </w:p>
    <w:p w14:paraId="789FE2F1" w14:textId="5723EDFF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- Elpceļu infekcijas, grampozitīvu mikroorganismu izraisīts metrīts, </w:t>
      </w:r>
      <w:r w:rsidRPr="00FB28F9">
        <w:rPr>
          <w:i/>
          <w:szCs w:val="22"/>
        </w:rPr>
        <w:t xml:space="preserve">Streptococcus </w:t>
      </w:r>
      <w:r w:rsidRPr="00FB28F9">
        <w:rPr>
          <w:szCs w:val="22"/>
        </w:rPr>
        <w:t>spp</w:t>
      </w:r>
      <w:r w:rsidRPr="00FB28F9">
        <w:rPr>
          <w:i/>
          <w:szCs w:val="22"/>
        </w:rPr>
        <w:t>.</w:t>
      </w:r>
      <w:r w:rsidRPr="00FB28F9">
        <w:rPr>
          <w:szCs w:val="22"/>
        </w:rPr>
        <w:t xml:space="preserve">, </w:t>
      </w:r>
      <w:r w:rsidRPr="00FB28F9">
        <w:rPr>
          <w:i/>
          <w:szCs w:val="22"/>
        </w:rPr>
        <w:t xml:space="preserve">Staphylococcus </w:t>
      </w:r>
      <w:r w:rsidRPr="00DE36A7">
        <w:rPr>
          <w:szCs w:val="22"/>
        </w:rPr>
        <w:t>spp</w:t>
      </w:r>
      <w:r w:rsidRPr="00DE36A7">
        <w:rPr>
          <w:i/>
          <w:szCs w:val="22"/>
        </w:rPr>
        <w:t>.</w:t>
      </w:r>
      <w:r w:rsidRPr="00602E41">
        <w:rPr>
          <w:szCs w:val="22"/>
        </w:rPr>
        <w:t xml:space="preserve"> izraisīts mastīts un starppirkstu nekrobakterioze, t.i., panarīcijs jeb nagu puve.</w:t>
      </w:r>
    </w:p>
    <w:p w14:paraId="28D2361B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727BB5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  <w:u w:val="single"/>
        </w:rPr>
        <w:t>Teļi</w:t>
      </w:r>
      <w:r w:rsidR="00BA21B8" w:rsidRPr="00FB28F9">
        <w:rPr>
          <w:szCs w:val="22"/>
          <w:u w:val="single"/>
        </w:rPr>
        <w:t>em</w:t>
      </w:r>
      <w:r w:rsidRPr="00FB28F9">
        <w:rPr>
          <w:szCs w:val="22"/>
        </w:rPr>
        <w:t>:</w:t>
      </w:r>
    </w:p>
    <w:p w14:paraId="7A0096AF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- Elpceļu infekcijas un nekrobakterioze.</w:t>
      </w:r>
    </w:p>
    <w:p w14:paraId="03A19FCE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7C486C" w14:textId="186E3132" w:rsidR="00CD3030" w:rsidRPr="00B64D3D" w:rsidRDefault="00CD3030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FE43BF">
        <w:rPr>
          <w:szCs w:val="22"/>
          <w:u w:val="single"/>
        </w:rPr>
        <w:t>Cūk</w:t>
      </w:r>
      <w:r w:rsidR="00BA21B8" w:rsidRPr="00FE43BF">
        <w:rPr>
          <w:szCs w:val="22"/>
          <w:u w:val="single"/>
        </w:rPr>
        <w:t>ām</w:t>
      </w:r>
      <w:r w:rsidRPr="00B64D3D">
        <w:rPr>
          <w:szCs w:val="22"/>
          <w:u w:val="single"/>
        </w:rPr>
        <w:t xml:space="preserve"> (virs 25 kg):</w:t>
      </w:r>
    </w:p>
    <w:p w14:paraId="3CF345FB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lastRenderedPageBreak/>
        <w:t>- Enzootiskā pneimonija, hemorāģiskais enterīts, sarkanguļa un metrīts.</w:t>
      </w:r>
    </w:p>
    <w:p w14:paraId="5BD0737E" w14:textId="1F380894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FB28F9">
        <w:rPr>
          <w:szCs w:val="22"/>
        </w:rPr>
        <w:t xml:space="preserve">- </w:t>
      </w:r>
      <w:r w:rsidRPr="00FB28F9">
        <w:rPr>
          <w:i/>
          <w:szCs w:val="22"/>
        </w:rPr>
        <w:t xml:space="preserve">Mycoplasma </w:t>
      </w:r>
      <w:r w:rsidRPr="00FB28F9">
        <w:rPr>
          <w:szCs w:val="22"/>
        </w:rPr>
        <w:t xml:space="preserve">spp. un </w:t>
      </w:r>
      <w:r w:rsidRPr="00FB28F9">
        <w:rPr>
          <w:i/>
          <w:szCs w:val="22"/>
        </w:rPr>
        <w:t xml:space="preserve">Staphylococcus </w:t>
      </w:r>
      <w:r w:rsidRPr="00FB28F9">
        <w:rPr>
          <w:szCs w:val="22"/>
        </w:rPr>
        <w:t>spp.</w:t>
      </w:r>
      <w:r w:rsidRPr="00FB28F9">
        <w:rPr>
          <w:i/>
          <w:szCs w:val="22"/>
        </w:rPr>
        <w:t xml:space="preserve"> </w:t>
      </w:r>
      <w:r w:rsidRPr="00FB28F9">
        <w:rPr>
          <w:szCs w:val="22"/>
        </w:rPr>
        <w:t>izraisīt</w:t>
      </w:r>
      <w:r w:rsidRPr="00DE36A7">
        <w:rPr>
          <w:szCs w:val="22"/>
        </w:rPr>
        <w:t>s artrīts.</w:t>
      </w:r>
      <w:r w:rsidRPr="00602E41">
        <w:rPr>
          <w:i/>
          <w:szCs w:val="22"/>
        </w:rPr>
        <w:t xml:space="preserve"> </w:t>
      </w:r>
      <w:r w:rsidRPr="00602E41">
        <w:rPr>
          <w:i/>
          <w:szCs w:val="22"/>
        </w:rPr>
        <w:tab/>
      </w:r>
    </w:p>
    <w:p w14:paraId="66EB8349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i/>
          <w:szCs w:val="22"/>
        </w:rPr>
      </w:pPr>
    </w:p>
    <w:p w14:paraId="62E2436B" w14:textId="10277450" w:rsidR="003E3C3F" w:rsidRPr="007E0F9A" w:rsidRDefault="00CD3030" w:rsidP="00B64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FB28F9">
        <w:rPr>
          <w:szCs w:val="22"/>
        </w:rPr>
        <w:t xml:space="preserve">Informāciju par cūku dizentēriju skatīt </w:t>
      </w:r>
      <w:r w:rsidR="00E527C6">
        <w:rPr>
          <w:szCs w:val="22"/>
        </w:rPr>
        <w:t>3</w:t>
      </w:r>
      <w:r w:rsidRPr="00FB28F9">
        <w:rPr>
          <w:szCs w:val="22"/>
        </w:rPr>
        <w:t>.5. apakšpunktā.</w:t>
      </w:r>
    </w:p>
    <w:p w14:paraId="6B66A03E" w14:textId="77777777" w:rsidR="003E3C3F" w:rsidRPr="007E0F9A" w:rsidRDefault="003E3C3F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75EFF9" w14:textId="54A5E03A" w:rsidR="003E3C3F" w:rsidRPr="007E0F9A" w:rsidRDefault="004C1F46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D3030" w:rsidRPr="00FB28F9">
        <w:rPr>
          <w:b/>
          <w:szCs w:val="22"/>
        </w:rPr>
        <w:t>.3.</w:t>
      </w:r>
      <w:r w:rsidR="00CD3030" w:rsidRPr="00FB28F9">
        <w:rPr>
          <w:b/>
          <w:szCs w:val="22"/>
        </w:rPr>
        <w:tab/>
        <w:t>Kontrindikācijas</w:t>
      </w:r>
    </w:p>
    <w:p w14:paraId="14203835" w14:textId="77777777" w:rsidR="003E3C3F" w:rsidRPr="007E0F9A" w:rsidRDefault="003E3C3F" w:rsidP="00B64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604B479D" w14:textId="6ED67649" w:rsidR="003E3C3F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Nelietot zirgiem.</w:t>
      </w:r>
    </w:p>
    <w:p w14:paraId="06FF8CF8" w14:textId="3484D1B8" w:rsidR="003E3C3F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Intramuskulāra injicēšana var būt letāla vistām un tītariem.</w:t>
      </w:r>
    </w:p>
    <w:p w14:paraId="02CF2808" w14:textId="7A97EFA0" w:rsidR="003E3C3F" w:rsidRPr="007E0F9A" w:rsidRDefault="00CD3030" w:rsidP="00B64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FB28F9">
        <w:rPr>
          <w:szCs w:val="22"/>
        </w:rPr>
        <w:t>Nelietot</w:t>
      </w:r>
      <w:r w:rsidR="00590CD0" w:rsidRPr="00FB28F9">
        <w:rPr>
          <w:szCs w:val="22"/>
        </w:rPr>
        <w:t xml:space="preserve"> gadījumos</w:t>
      </w:r>
      <w:r w:rsidRPr="00FB28F9">
        <w:rPr>
          <w:szCs w:val="22"/>
        </w:rPr>
        <w:t xml:space="preserve">, ja konstatēta pastiprināta jutība pret tilozīnu, citiem makrolīdiem vai pret </w:t>
      </w:r>
      <w:r w:rsidR="00247FB7">
        <w:rPr>
          <w:szCs w:val="22"/>
        </w:rPr>
        <w:t>jebkuru</w:t>
      </w:r>
      <w:r w:rsidR="00247FB7" w:rsidRPr="00FB28F9">
        <w:rPr>
          <w:szCs w:val="22"/>
        </w:rPr>
        <w:t xml:space="preserve"> </w:t>
      </w:r>
      <w:r w:rsidRPr="00FB28F9">
        <w:rPr>
          <w:szCs w:val="22"/>
        </w:rPr>
        <w:t>no palīgvielām.</w:t>
      </w:r>
    </w:p>
    <w:p w14:paraId="7A94AD21" w14:textId="77777777" w:rsidR="003E3C3F" w:rsidRPr="007E0F9A" w:rsidRDefault="003E3C3F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D469FE" w14:textId="77777777" w:rsidR="00AA1436" w:rsidRDefault="00AA1436" w:rsidP="00B64D3D">
      <w:pPr>
        <w:tabs>
          <w:tab w:val="clear" w:pos="567"/>
        </w:tabs>
        <w:spacing w:after="200" w:line="276" w:lineRule="auto"/>
        <w:jc w:val="both"/>
        <w:rPr>
          <w:b/>
          <w:szCs w:val="22"/>
        </w:rPr>
      </w:pPr>
      <w:r>
        <w:rPr>
          <w:b/>
          <w:szCs w:val="22"/>
        </w:rPr>
        <w:br w:type="page"/>
      </w:r>
    </w:p>
    <w:p w14:paraId="159B02F1" w14:textId="14585206" w:rsidR="00CD3030" w:rsidRPr="007E0F9A" w:rsidRDefault="000D6CE1" w:rsidP="00B64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lastRenderedPageBreak/>
        <w:t>3</w:t>
      </w:r>
      <w:r w:rsidR="00CD3030" w:rsidRPr="00FB28F9">
        <w:rPr>
          <w:b/>
          <w:szCs w:val="22"/>
        </w:rPr>
        <w:t>.4</w:t>
      </w:r>
      <w:r>
        <w:rPr>
          <w:b/>
          <w:szCs w:val="22"/>
        </w:rPr>
        <w:t>.</w:t>
      </w:r>
      <w:r w:rsidR="00CD3030" w:rsidRPr="00FB28F9">
        <w:rPr>
          <w:b/>
          <w:szCs w:val="22"/>
        </w:rPr>
        <w:tab/>
        <w:t xml:space="preserve">Īpaši brīdinājumi </w:t>
      </w:r>
    </w:p>
    <w:p w14:paraId="76CC9C2F" w14:textId="77777777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22909F9A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Nav.</w:t>
      </w:r>
    </w:p>
    <w:p w14:paraId="21479969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D5090A" w14:textId="1B4F6A1A" w:rsidR="00CD3030" w:rsidRPr="007E0F9A" w:rsidRDefault="00673156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b/>
          <w:szCs w:val="22"/>
        </w:rPr>
        <w:t>3</w:t>
      </w:r>
      <w:r w:rsidR="00CD3030" w:rsidRPr="00FB28F9">
        <w:rPr>
          <w:b/>
          <w:szCs w:val="22"/>
        </w:rPr>
        <w:t>.5</w:t>
      </w:r>
      <w:r>
        <w:rPr>
          <w:b/>
          <w:szCs w:val="22"/>
        </w:rPr>
        <w:t>.</w:t>
      </w:r>
      <w:r w:rsidR="00CD3030" w:rsidRPr="00FB28F9">
        <w:rPr>
          <w:b/>
          <w:szCs w:val="22"/>
        </w:rPr>
        <w:tab/>
        <w:t xml:space="preserve"> Īpaši piesardzības pasākumi lietošanā</w:t>
      </w:r>
    </w:p>
    <w:p w14:paraId="51C8B1CD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2B7316" w14:textId="77777777" w:rsidR="00673156" w:rsidRPr="00E57A7D" w:rsidRDefault="00673156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1B59F844" w14:textId="50A62A95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659606AB" w14:textId="3816DF0D" w:rsidR="00CD3030" w:rsidRDefault="003261F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Šo v</w:t>
      </w:r>
      <w:r w:rsidR="007005FD" w:rsidRPr="00E9422B">
        <w:t xml:space="preserve">eterināro zāļu lietošana jāpamato ar </w:t>
      </w:r>
      <w:r w:rsidR="00F42A84">
        <w:t>mērķa patogēnu identificēšan</w:t>
      </w:r>
      <w:r>
        <w:t>u</w:t>
      </w:r>
      <w:r w:rsidR="00F42A84" w:rsidRPr="00F42A84">
        <w:t xml:space="preserve"> </w:t>
      </w:r>
      <w:r w:rsidR="007005FD" w:rsidRPr="00E9422B">
        <w:t xml:space="preserve"> </w:t>
      </w:r>
      <w:r w:rsidR="00F42A84">
        <w:t xml:space="preserve">un </w:t>
      </w:r>
      <w:r w:rsidR="007005FD" w:rsidRPr="00E9422B">
        <w:t>jutības testu rezultātiem.</w:t>
      </w:r>
      <w:r w:rsidR="00403C91" w:rsidRPr="0004086F">
        <w:rPr>
          <w:szCs w:val="22"/>
        </w:rPr>
        <w:t xml:space="preserve"> </w:t>
      </w:r>
      <w:r w:rsidR="007005FD" w:rsidRPr="00262EFF">
        <w:t>Ja tas nav iespējams, ārstēšan</w:t>
      </w:r>
      <w:r>
        <w:t>u</w:t>
      </w:r>
      <w:r w:rsidR="007005FD" w:rsidRPr="00262EFF">
        <w:t xml:space="preserve"> </w:t>
      </w:r>
      <w:r>
        <w:t>jāpamato</w:t>
      </w:r>
      <w:r w:rsidRPr="00262EFF">
        <w:t xml:space="preserve"> </w:t>
      </w:r>
      <w:r w:rsidR="007005FD" w:rsidRPr="00262EFF">
        <w:t xml:space="preserve">uz </w:t>
      </w:r>
      <w:r w:rsidR="007E2632" w:rsidRPr="00262EFF">
        <w:t xml:space="preserve">epidemioloģisko </w:t>
      </w:r>
      <w:r>
        <w:t>informāciju</w:t>
      </w:r>
      <w:r w:rsidR="007E2632" w:rsidRPr="00262EFF">
        <w:t xml:space="preserve"> </w:t>
      </w:r>
      <w:r w:rsidR="007E2632">
        <w:t xml:space="preserve">un zināšanām </w:t>
      </w:r>
      <w:r>
        <w:t>par</w:t>
      </w:r>
      <w:r w:rsidR="007E2632" w:rsidRPr="00262EFF">
        <w:t xml:space="preserve"> mērķa baktēriju jutī</w:t>
      </w:r>
      <w:r w:rsidR="007E2632">
        <w:t xml:space="preserve">bu </w:t>
      </w:r>
      <w:r>
        <w:t>saimniecības</w:t>
      </w:r>
      <w:r w:rsidR="007E2632" w:rsidRPr="007E2632">
        <w:t xml:space="preserve"> līmenī vai vietējā/reģionālā līmenī.</w:t>
      </w:r>
    </w:p>
    <w:p w14:paraId="6B47CDAA" w14:textId="77777777" w:rsidR="00403C91" w:rsidRPr="0004086F" w:rsidRDefault="00403C91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E9E80" w14:textId="734F1B0F" w:rsidR="00403C91" w:rsidRPr="0004086F" w:rsidRDefault="008A4FB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0" w:name="_Hlk57029850"/>
      <w:r w:rsidRPr="00262EFF">
        <w:t xml:space="preserve">Lietojot šīs veterinārās zāles, jāņem vērā </w:t>
      </w:r>
      <w:r w:rsidR="00CD36FA">
        <w:t xml:space="preserve">oficiālā, </w:t>
      </w:r>
      <w:r w:rsidR="003261F9">
        <w:t>valsts</w:t>
      </w:r>
      <w:r w:rsidR="00CD36FA">
        <w:t xml:space="preserve"> un reģionālā</w:t>
      </w:r>
      <w:r w:rsidR="00CD36FA" w:rsidRPr="00CD36FA">
        <w:t xml:space="preserve"> </w:t>
      </w:r>
      <w:r w:rsidR="00CD36FA">
        <w:t>anti</w:t>
      </w:r>
      <w:r w:rsidR="003261F9">
        <w:t xml:space="preserve">mikrobiālā </w:t>
      </w:r>
      <w:r w:rsidR="00CD36FA">
        <w:t>politika.</w:t>
      </w:r>
      <w:bookmarkEnd w:id="0"/>
    </w:p>
    <w:p w14:paraId="4EC4F4E3" w14:textId="417CF6AE" w:rsidR="00CD3030" w:rsidRPr="003029DE" w:rsidRDefault="005E3F09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Lietojot </w:t>
      </w:r>
      <w:r w:rsidR="0050535C" w:rsidRPr="00FB28F9">
        <w:rPr>
          <w:szCs w:val="22"/>
        </w:rPr>
        <w:t xml:space="preserve">veterinārās </w:t>
      </w:r>
      <w:r w:rsidR="00CD3030" w:rsidRPr="00FB28F9">
        <w:rPr>
          <w:szCs w:val="22"/>
        </w:rPr>
        <w:t xml:space="preserve">zāles </w:t>
      </w:r>
      <w:r>
        <w:rPr>
          <w:szCs w:val="22"/>
        </w:rPr>
        <w:t>atšķirīgi no</w:t>
      </w:r>
      <w:r w:rsidRPr="00FB28F9">
        <w:rPr>
          <w:szCs w:val="22"/>
        </w:rPr>
        <w:t xml:space="preserve"> </w:t>
      </w:r>
      <w:r w:rsidR="00CD3030" w:rsidRPr="00FB28F9">
        <w:rPr>
          <w:szCs w:val="22"/>
        </w:rPr>
        <w:t>zāļu aprakstā sniegt</w:t>
      </w:r>
      <w:r>
        <w:rPr>
          <w:szCs w:val="22"/>
        </w:rPr>
        <w:t>ajiem</w:t>
      </w:r>
      <w:r w:rsidR="00CD3030" w:rsidRPr="00FB28F9">
        <w:rPr>
          <w:szCs w:val="22"/>
        </w:rPr>
        <w:t xml:space="preserve"> norādījum</w:t>
      </w:r>
      <w:r>
        <w:rPr>
          <w:szCs w:val="22"/>
        </w:rPr>
        <w:t>iem</w:t>
      </w:r>
      <w:r w:rsidR="00CD3030" w:rsidRPr="00FB28F9">
        <w:rPr>
          <w:szCs w:val="22"/>
        </w:rPr>
        <w:t xml:space="preserve">, var palielināties pret tilozīnu rezistentu baktēriju izplatība un </w:t>
      </w:r>
      <w:r>
        <w:rPr>
          <w:szCs w:val="22"/>
        </w:rPr>
        <w:t>pavājināties</w:t>
      </w:r>
      <w:r w:rsidRPr="00602E41">
        <w:rPr>
          <w:szCs w:val="22"/>
        </w:rPr>
        <w:t xml:space="preserve"> </w:t>
      </w:r>
      <w:r w:rsidR="00CD3030" w:rsidRPr="00602E41">
        <w:rPr>
          <w:szCs w:val="22"/>
        </w:rPr>
        <w:t xml:space="preserve">citu makrolīdu </w:t>
      </w:r>
      <w:r w:rsidR="0050535C" w:rsidRPr="00602E41">
        <w:rPr>
          <w:szCs w:val="22"/>
        </w:rPr>
        <w:t xml:space="preserve">grupas </w:t>
      </w:r>
      <w:r w:rsidR="00CD3030" w:rsidRPr="00602E41">
        <w:rPr>
          <w:szCs w:val="22"/>
        </w:rPr>
        <w:t xml:space="preserve">antibiotiku efektivitāte </w:t>
      </w:r>
      <w:r>
        <w:rPr>
          <w:szCs w:val="22"/>
        </w:rPr>
        <w:t xml:space="preserve">iespējamās </w:t>
      </w:r>
      <w:r w:rsidR="00CD3030" w:rsidRPr="00602E41">
        <w:rPr>
          <w:szCs w:val="22"/>
        </w:rPr>
        <w:t>krusteniskās r</w:t>
      </w:r>
      <w:r w:rsidR="00CD3030" w:rsidRPr="003029DE">
        <w:rPr>
          <w:szCs w:val="22"/>
        </w:rPr>
        <w:t>ezistences dēļ.</w:t>
      </w:r>
    </w:p>
    <w:p w14:paraId="06A25879" w14:textId="77777777" w:rsidR="00403C91" w:rsidRDefault="00403C91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79A86027" w14:textId="4B1E4AE6" w:rsidR="00CD3030" w:rsidRPr="00FB28F9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i/>
          <w:szCs w:val="22"/>
        </w:rPr>
        <w:t xml:space="preserve">Brachyspira hyodysenteriae </w:t>
      </w:r>
      <w:r w:rsidRPr="00FB28F9">
        <w:rPr>
          <w:szCs w:val="22"/>
        </w:rPr>
        <w:t xml:space="preserve">Eiropas celmiem </w:t>
      </w:r>
      <w:r w:rsidRPr="00FB28F9">
        <w:rPr>
          <w:i/>
          <w:szCs w:val="22"/>
        </w:rPr>
        <w:t xml:space="preserve">in vitro </w:t>
      </w:r>
      <w:r w:rsidRPr="00FB28F9">
        <w:rPr>
          <w:szCs w:val="22"/>
        </w:rPr>
        <w:t xml:space="preserve">konstatēta augsta rezistence, kas liecina, ka šīs </w:t>
      </w:r>
      <w:r w:rsidR="003519F7">
        <w:rPr>
          <w:szCs w:val="22"/>
        </w:rPr>
        <w:t xml:space="preserve">veterinārās </w:t>
      </w:r>
      <w:r w:rsidRPr="00FB28F9">
        <w:rPr>
          <w:szCs w:val="22"/>
        </w:rPr>
        <w:t xml:space="preserve">zāles nebūs pietiekami </w:t>
      </w:r>
      <w:r w:rsidR="00EC7ED1">
        <w:rPr>
          <w:szCs w:val="22"/>
        </w:rPr>
        <w:t>iedarbīgas</w:t>
      </w:r>
      <w:r w:rsidR="00EC7ED1" w:rsidRPr="00FB28F9">
        <w:rPr>
          <w:szCs w:val="22"/>
        </w:rPr>
        <w:t xml:space="preserve"> </w:t>
      </w:r>
      <w:r w:rsidRPr="00FB28F9">
        <w:rPr>
          <w:szCs w:val="22"/>
        </w:rPr>
        <w:t>pret cūku dizentēriju.</w:t>
      </w:r>
    </w:p>
    <w:p w14:paraId="4B7DACFB" w14:textId="77777777" w:rsidR="007B3983" w:rsidRPr="007E0F9A" w:rsidRDefault="007B3983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1D28C618" w14:textId="5BB1B34A" w:rsidR="00403C91" w:rsidRDefault="00B81CF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Iedarbīguma</w:t>
      </w:r>
      <w:r w:rsidR="0029226D">
        <w:rPr>
          <w:szCs w:val="22"/>
        </w:rPr>
        <w:t xml:space="preserve"> </w:t>
      </w:r>
      <w:r w:rsidR="00974765">
        <w:rPr>
          <w:szCs w:val="22"/>
        </w:rPr>
        <w:t>pētījumi</w:t>
      </w:r>
      <w:r w:rsidR="0029226D">
        <w:rPr>
          <w:szCs w:val="22"/>
        </w:rPr>
        <w:t xml:space="preserve"> nepamato tilozīna lietošanu </w:t>
      </w:r>
      <w:r w:rsidR="0029226D" w:rsidRPr="0004086F">
        <w:rPr>
          <w:bCs/>
          <w:i/>
          <w:szCs w:val="22"/>
        </w:rPr>
        <w:t>Mycopla</w:t>
      </w:r>
      <w:r w:rsidR="001F0333">
        <w:rPr>
          <w:bCs/>
          <w:i/>
          <w:szCs w:val="22"/>
        </w:rPr>
        <w:t>s</w:t>
      </w:r>
      <w:r w:rsidR="0029226D" w:rsidRPr="0004086F">
        <w:rPr>
          <w:bCs/>
          <w:i/>
          <w:szCs w:val="22"/>
        </w:rPr>
        <w:t>ma</w:t>
      </w:r>
      <w:r w:rsidR="0029226D" w:rsidRPr="0004086F">
        <w:rPr>
          <w:bCs/>
          <w:szCs w:val="22"/>
        </w:rPr>
        <w:t xml:space="preserve"> </w:t>
      </w:r>
      <w:r w:rsidR="0029226D" w:rsidRPr="0004086F">
        <w:t xml:space="preserve">spp. izraisīta </w:t>
      </w:r>
      <w:r w:rsidR="0029226D">
        <w:rPr>
          <w:szCs w:val="22"/>
        </w:rPr>
        <w:t xml:space="preserve">govju mastīta ārstēšanai. </w:t>
      </w:r>
      <w:r w:rsidR="00974765">
        <w:rPr>
          <w:szCs w:val="22"/>
        </w:rPr>
        <w:t>Tilozīna lietošana šādā</w:t>
      </w:r>
      <w:r w:rsidR="0029226D">
        <w:rPr>
          <w:szCs w:val="22"/>
        </w:rPr>
        <w:t xml:space="preserve"> gadījumā</w:t>
      </w:r>
      <w:r w:rsidR="00974765">
        <w:rPr>
          <w:szCs w:val="22"/>
        </w:rPr>
        <w:t xml:space="preserve"> rada</w:t>
      </w:r>
      <w:r w:rsidR="0029226D">
        <w:rPr>
          <w:szCs w:val="22"/>
        </w:rPr>
        <w:t xml:space="preserve"> nopietnas bažas par dzīvnieku un cilvēku veselību, </w:t>
      </w:r>
      <w:r w:rsidR="00974765">
        <w:rPr>
          <w:szCs w:val="22"/>
        </w:rPr>
        <w:t xml:space="preserve">aizkavējot </w:t>
      </w:r>
      <w:r w:rsidR="0029226D">
        <w:rPr>
          <w:szCs w:val="22"/>
        </w:rPr>
        <w:t xml:space="preserve">pareizas diagnozes noteikšanu, ļaujot patogēnam izplatīties uz citām govīm, kavējot </w:t>
      </w:r>
      <w:r w:rsidR="00974765">
        <w:rPr>
          <w:szCs w:val="22"/>
        </w:rPr>
        <w:t>iedarbīgu</w:t>
      </w:r>
      <w:r w:rsidR="0029226D">
        <w:rPr>
          <w:szCs w:val="22"/>
        </w:rPr>
        <w:t>/</w:t>
      </w:r>
      <w:r w:rsidR="00974765">
        <w:rPr>
          <w:szCs w:val="22"/>
        </w:rPr>
        <w:t>izsvērtu</w:t>
      </w:r>
      <w:r w:rsidR="0029226D">
        <w:rPr>
          <w:szCs w:val="22"/>
        </w:rPr>
        <w:t xml:space="preserve"> kontroles pasākumu īstenošanu un palielinot </w:t>
      </w:r>
      <w:r w:rsidR="0029226D" w:rsidRPr="0029226D">
        <w:rPr>
          <w:szCs w:val="22"/>
        </w:rPr>
        <w:t>rezistence</w:t>
      </w:r>
      <w:r w:rsidR="0029226D">
        <w:rPr>
          <w:szCs w:val="22"/>
        </w:rPr>
        <w:t>s</w:t>
      </w:r>
      <w:r w:rsidR="0029226D" w:rsidRPr="0029226D">
        <w:rPr>
          <w:szCs w:val="22"/>
        </w:rPr>
        <w:t xml:space="preserve"> pret antimikrobiāliem līdzekļiem</w:t>
      </w:r>
      <w:r w:rsidR="0029226D">
        <w:rPr>
          <w:szCs w:val="22"/>
        </w:rPr>
        <w:t xml:space="preserve"> rašanās risku.</w:t>
      </w:r>
    </w:p>
    <w:p w14:paraId="30076A7B" w14:textId="55A89407" w:rsidR="0029226D" w:rsidRDefault="0029226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BD72F4" w14:textId="1FB6293E" w:rsidR="0050535C" w:rsidRPr="00FB28F9" w:rsidRDefault="00CD3030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FB28F9">
        <w:rPr>
          <w:szCs w:val="22"/>
        </w:rPr>
        <w:t>Ja nepieciešamas atkārtotas injekcijas, katrai injekcijai izmanto</w:t>
      </w:r>
      <w:r w:rsidR="003519F7">
        <w:rPr>
          <w:szCs w:val="22"/>
        </w:rPr>
        <w:t>t</w:t>
      </w:r>
      <w:r w:rsidRPr="00FB28F9">
        <w:rPr>
          <w:szCs w:val="22"/>
        </w:rPr>
        <w:t xml:space="preserve"> cit</w:t>
      </w:r>
      <w:r w:rsidR="003519F7">
        <w:rPr>
          <w:szCs w:val="22"/>
        </w:rPr>
        <w:t>u</w:t>
      </w:r>
      <w:r w:rsidRPr="00FB28F9">
        <w:rPr>
          <w:szCs w:val="22"/>
        </w:rPr>
        <w:t xml:space="preserve"> ievadīšanas viet</w:t>
      </w:r>
      <w:r w:rsidR="003519F7">
        <w:rPr>
          <w:szCs w:val="22"/>
        </w:rPr>
        <w:t>u</w:t>
      </w:r>
      <w:r w:rsidRPr="00FB28F9">
        <w:rPr>
          <w:szCs w:val="22"/>
        </w:rPr>
        <w:t>.</w:t>
      </w:r>
    </w:p>
    <w:p w14:paraId="6AEFD886" w14:textId="77777777" w:rsidR="0050535C" w:rsidRPr="007E0F9A" w:rsidRDefault="0050535C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5AFBC710" w14:textId="77777777" w:rsidR="006939C7" w:rsidRPr="00E57A7D" w:rsidRDefault="006939C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810A781" w14:textId="77777777" w:rsidR="006939C7" w:rsidRDefault="006939C7" w:rsidP="00B64D3D">
      <w:pPr>
        <w:tabs>
          <w:tab w:val="clear" w:pos="567"/>
        </w:tabs>
        <w:spacing w:line="240" w:lineRule="auto"/>
        <w:jc w:val="both"/>
      </w:pPr>
    </w:p>
    <w:p w14:paraId="276BB20B" w14:textId="57E8E4EC" w:rsidR="00CD3030" w:rsidRDefault="00622D2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U</w:t>
      </w:r>
      <w:r w:rsidR="00CD3030" w:rsidRPr="00FB28F9">
        <w:rPr>
          <w:szCs w:val="22"/>
        </w:rPr>
        <w:t>zman</w:t>
      </w:r>
      <w:r>
        <w:rPr>
          <w:szCs w:val="22"/>
        </w:rPr>
        <w:t>ītie</w:t>
      </w:r>
      <w:r w:rsidR="00CD3030" w:rsidRPr="00FB28F9">
        <w:rPr>
          <w:szCs w:val="22"/>
        </w:rPr>
        <w:t xml:space="preserve">s no </w:t>
      </w:r>
      <w:r>
        <w:rPr>
          <w:szCs w:val="22"/>
        </w:rPr>
        <w:t xml:space="preserve">šo veterināro </w:t>
      </w:r>
      <w:r w:rsidR="00CD3030" w:rsidRPr="00FB28F9">
        <w:rPr>
          <w:szCs w:val="22"/>
        </w:rPr>
        <w:t xml:space="preserve">zāļu nejaušas </w:t>
      </w:r>
      <w:r w:rsidR="00DE0629" w:rsidRPr="00FB28F9">
        <w:rPr>
          <w:szCs w:val="22"/>
        </w:rPr>
        <w:t>paš</w:t>
      </w:r>
      <w:r w:rsidR="00CD3030" w:rsidRPr="00FB28F9">
        <w:rPr>
          <w:szCs w:val="22"/>
        </w:rPr>
        <w:t>injicēšanas.</w:t>
      </w:r>
    </w:p>
    <w:p w14:paraId="18F19285" w14:textId="77777777" w:rsidR="00D95647" w:rsidRPr="00FB28F9" w:rsidRDefault="00D9564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9A1BD2" w14:textId="372AE1A1" w:rsidR="0050535C" w:rsidRPr="007E0F9A" w:rsidRDefault="00CD3030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>Ja notikusi nejauša</w:t>
      </w:r>
      <w:r w:rsidR="00D95647">
        <w:rPr>
          <w:szCs w:val="22"/>
        </w:rPr>
        <w:t xml:space="preserve"> </w:t>
      </w:r>
      <w:r w:rsidRPr="002B57C3">
        <w:rPr>
          <w:szCs w:val="22"/>
        </w:rPr>
        <w:t>pašinjicēšana, nekavējoties meklēt medicīnisko palīdzību un uzrādīt lietošanas instrukciju vai iepakojuma marķējumu ārstam.</w:t>
      </w:r>
    </w:p>
    <w:p w14:paraId="2A2D9EBF" w14:textId="77777777" w:rsidR="00D95647" w:rsidRDefault="00D9564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2A4099" w14:textId="3381FCA4" w:rsidR="00DE0629" w:rsidRPr="007E0F9A" w:rsidRDefault="00CD3030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 xml:space="preserve">Ja notikusi nejauša saskare ar ādu, </w:t>
      </w:r>
      <w:r w:rsidR="00DE0629" w:rsidRPr="00FB28F9">
        <w:rPr>
          <w:szCs w:val="22"/>
        </w:rPr>
        <w:t>skart</w:t>
      </w:r>
      <w:r w:rsidR="00622D20">
        <w:rPr>
          <w:szCs w:val="22"/>
        </w:rPr>
        <w:t>o</w:t>
      </w:r>
      <w:r w:rsidR="00DE0629" w:rsidRPr="00FB28F9">
        <w:rPr>
          <w:szCs w:val="22"/>
        </w:rPr>
        <w:t xml:space="preserve"> viet</w:t>
      </w:r>
      <w:r w:rsidR="00622D20">
        <w:rPr>
          <w:szCs w:val="22"/>
        </w:rPr>
        <w:t>u</w:t>
      </w:r>
      <w:r w:rsidR="00DE0629" w:rsidRPr="00FB28F9">
        <w:rPr>
          <w:szCs w:val="22"/>
        </w:rPr>
        <w:t xml:space="preserve"> </w:t>
      </w:r>
      <w:r w:rsidRPr="00FB28F9">
        <w:rPr>
          <w:szCs w:val="22"/>
        </w:rPr>
        <w:t>rūpīgi mazgā</w:t>
      </w:r>
      <w:r w:rsidR="00622D20">
        <w:rPr>
          <w:szCs w:val="22"/>
        </w:rPr>
        <w:t>t</w:t>
      </w:r>
      <w:r w:rsidRPr="00FB28F9">
        <w:rPr>
          <w:szCs w:val="22"/>
        </w:rPr>
        <w:t xml:space="preserve"> ar ziepēm un ūdeni. Ja notikusi nejauša </w:t>
      </w:r>
      <w:r w:rsidR="00622D20">
        <w:rPr>
          <w:szCs w:val="22"/>
        </w:rPr>
        <w:t xml:space="preserve">nokļūšana </w:t>
      </w:r>
      <w:r w:rsidRPr="00FB28F9">
        <w:rPr>
          <w:szCs w:val="22"/>
        </w:rPr>
        <w:t>acī</w:t>
      </w:r>
      <w:r w:rsidR="00622D20">
        <w:rPr>
          <w:szCs w:val="22"/>
        </w:rPr>
        <w:t>s</w:t>
      </w:r>
      <w:r w:rsidRPr="00FB28F9">
        <w:rPr>
          <w:szCs w:val="22"/>
        </w:rPr>
        <w:t xml:space="preserve">, skalot </w:t>
      </w:r>
      <w:r w:rsidR="00622D20">
        <w:rPr>
          <w:szCs w:val="22"/>
        </w:rPr>
        <w:t>tās</w:t>
      </w:r>
      <w:r w:rsidR="00622D20" w:rsidRPr="00FB28F9">
        <w:rPr>
          <w:szCs w:val="22"/>
        </w:rPr>
        <w:t xml:space="preserve"> </w:t>
      </w:r>
      <w:r w:rsidRPr="00FB28F9">
        <w:rPr>
          <w:szCs w:val="22"/>
        </w:rPr>
        <w:t>ar lielu daudzumu tīra</w:t>
      </w:r>
      <w:r w:rsidR="00622D20">
        <w:rPr>
          <w:szCs w:val="22"/>
        </w:rPr>
        <w:t>,</w:t>
      </w:r>
      <w:r w:rsidRPr="00FB28F9">
        <w:rPr>
          <w:szCs w:val="22"/>
        </w:rPr>
        <w:t xml:space="preserve"> tekoša ūdens. </w:t>
      </w:r>
    </w:p>
    <w:p w14:paraId="332FDC3B" w14:textId="77777777" w:rsidR="00D95647" w:rsidRDefault="00D9564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483E68" w14:textId="35359742" w:rsidR="00CD3030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Pēc </w:t>
      </w:r>
      <w:r w:rsidR="00F45EE6" w:rsidRPr="00B64D3D">
        <w:rPr>
          <w:szCs w:val="22"/>
        </w:rPr>
        <w:t>rīkošanās ar šīm veterinārajām zālēm</w:t>
      </w:r>
      <w:r w:rsidR="00F45EE6" w:rsidRPr="00F45EE6">
        <w:rPr>
          <w:b/>
          <w:bCs/>
          <w:i/>
          <w:iCs/>
          <w:szCs w:val="22"/>
        </w:rPr>
        <w:t xml:space="preserve"> </w:t>
      </w:r>
      <w:r w:rsidRPr="00FB28F9">
        <w:rPr>
          <w:szCs w:val="22"/>
        </w:rPr>
        <w:t>mazgāt rokas.</w:t>
      </w:r>
      <w:r w:rsidR="00D95647">
        <w:rPr>
          <w:szCs w:val="22"/>
        </w:rPr>
        <w:t xml:space="preserve"> </w:t>
      </w:r>
      <w:r w:rsidR="00E64981" w:rsidRPr="007E0F9A">
        <w:rPr>
          <w:szCs w:val="22"/>
        </w:rPr>
        <w:t>Pastiprināta</w:t>
      </w:r>
      <w:r w:rsidR="00E64981" w:rsidRPr="00FB28F9">
        <w:rPr>
          <w:szCs w:val="22"/>
        </w:rPr>
        <w:t xml:space="preserve"> </w:t>
      </w:r>
      <w:r w:rsidRPr="00FB28F9">
        <w:rPr>
          <w:szCs w:val="22"/>
        </w:rPr>
        <w:t xml:space="preserve">jutība pret tilozīnu var izraisīt krusteniskas reakcijas pret citām makrolīdu </w:t>
      </w:r>
      <w:r w:rsidR="00E64981" w:rsidRPr="007E0F9A">
        <w:rPr>
          <w:szCs w:val="22"/>
        </w:rPr>
        <w:t xml:space="preserve">grupas </w:t>
      </w:r>
      <w:r w:rsidRPr="00FB28F9">
        <w:rPr>
          <w:szCs w:val="22"/>
        </w:rPr>
        <w:t xml:space="preserve">antibiotikām un otrādi. Alerģiskas reakcijas pret šīm vielām dažkārt var būt smagas, un tāpēc jāizvairās no tiešas saskares. </w:t>
      </w:r>
    </w:p>
    <w:p w14:paraId="09F1D14E" w14:textId="77777777" w:rsidR="00F45EE6" w:rsidRPr="007E0F9A" w:rsidRDefault="00F45EE6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3A8EF89E" w14:textId="63F87DEA" w:rsidR="00CD3030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Ja Jums ir alerģija pret šo </w:t>
      </w:r>
      <w:r w:rsidR="00F45EE6">
        <w:rPr>
          <w:szCs w:val="22"/>
        </w:rPr>
        <w:t xml:space="preserve">veterināro </w:t>
      </w:r>
      <w:r w:rsidRPr="00FB28F9">
        <w:rPr>
          <w:szCs w:val="22"/>
        </w:rPr>
        <w:t>zāļu sastāvdaļām, nerīkoties ar šīm</w:t>
      </w:r>
      <w:r w:rsidR="0009625F">
        <w:rPr>
          <w:szCs w:val="22"/>
        </w:rPr>
        <w:t xml:space="preserve"> veterinārajām</w:t>
      </w:r>
      <w:r w:rsidRPr="00FB28F9">
        <w:rPr>
          <w:szCs w:val="22"/>
        </w:rPr>
        <w:t xml:space="preserve"> zālēm.</w:t>
      </w:r>
    </w:p>
    <w:p w14:paraId="0830D4D8" w14:textId="77777777" w:rsidR="00F45EE6" w:rsidRPr="007E0F9A" w:rsidRDefault="00F45EE6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19E4A143" w14:textId="62611714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 xml:space="preserve">Ja </w:t>
      </w:r>
      <w:r w:rsidR="00F45EE6">
        <w:rPr>
          <w:szCs w:val="22"/>
        </w:rPr>
        <w:t xml:space="preserve">pēc saskares </w:t>
      </w:r>
      <w:r w:rsidR="00BF3080">
        <w:rPr>
          <w:szCs w:val="22"/>
        </w:rPr>
        <w:t xml:space="preserve">ar šīm veterinārajām zālēm </w:t>
      </w:r>
      <w:r w:rsidRPr="00FB28F9">
        <w:rPr>
          <w:szCs w:val="22"/>
        </w:rPr>
        <w:t>rodas</w:t>
      </w:r>
      <w:r w:rsidR="00F45EE6">
        <w:rPr>
          <w:szCs w:val="22"/>
        </w:rPr>
        <w:t xml:space="preserve"> tādi simptomi kā</w:t>
      </w:r>
      <w:r w:rsidRPr="00FB28F9">
        <w:rPr>
          <w:szCs w:val="22"/>
        </w:rPr>
        <w:t xml:space="preserve"> izsitumi uz ādas, nekavējoties meklēt medicīnisko palīdzību un uzrādīt šo brīdinājumu ārstam. </w:t>
      </w:r>
      <w:r w:rsidR="00F45EE6">
        <w:rPr>
          <w:szCs w:val="22"/>
        </w:rPr>
        <w:t>S</w:t>
      </w:r>
      <w:r w:rsidRPr="00FB28F9">
        <w:rPr>
          <w:szCs w:val="22"/>
        </w:rPr>
        <w:t>ejas, lūpu vai acu pietūkums, vai apgrūtināta elpošana</w:t>
      </w:r>
      <w:r w:rsidR="00F45EE6">
        <w:rPr>
          <w:szCs w:val="22"/>
        </w:rPr>
        <w:t xml:space="preserve"> ir </w:t>
      </w:r>
      <w:r w:rsidR="00F45EE6" w:rsidRPr="00FB28F9">
        <w:rPr>
          <w:szCs w:val="22"/>
        </w:rPr>
        <w:t>nopietn</w:t>
      </w:r>
      <w:r w:rsidR="00F45EE6">
        <w:rPr>
          <w:szCs w:val="22"/>
        </w:rPr>
        <w:t>āki</w:t>
      </w:r>
      <w:r w:rsidR="00F45EE6" w:rsidRPr="00FB28F9">
        <w:rPr>
          <w:szCs w:val="22"/>
        </w:rPr>
        <w:t xml:space="preserve"> simptomi</w:t>
      </w:r>
      <w:r w:rsidR="00F45EE6">
        <w:rPr>
          <w:szCs w:val="22"/>
        </w:rPr>
        <w:t xml:space="preserve">, </w:t>
      </w:r>
      <w:r w:rsidR="00F45EE6" w:rsidRPr="00FB28F9">
        <w:rPr>
          <w:szCs w:val="22"/>
        </w:rPr>
        <w:t xml:space="preserve"> k</w:t>
      </w:r>
      <w:r w:rsidR="00F45EE6">
        <w:rPr>
          <w:szCs w:val="22"/>
        </w:rPr>
        <w:t>uru gadījumā</w:t>
      </w:r>
      <w:r w:rsidRPr="00FB28F9">
        <w:rPr>
          <w:szCs w:val="22"/>
        </w:rPr>
        <w:t xml:space="preserve"> nepieciešama </w:t>
      </w:r>
      <w:r w:rsidR="00F45EE6">
        <w:rPr>
          <w:szCs w:val="22"/>
        </w:rPr>
        <w:t>tūlītēja</w:t>
      </w:r>
      <w:r w:rsidR="00F45EE6" w:rsidRPr="00FB28F9">
        <w:rPr>
          <w:szCs w:val="22"/>
        </w:rPr>
        <w:t xml:space="preserve"> </w:t>
      </w:r>
      <w:r w:rsidRPr="00FB28F9">
        <w:rPr>
          <w:szCs w:val="22"/>
        </w:rPr>
        <w:t>medicīniskā palīdzība.</w:t>
      </w:r>
    </w:p>
    <w:p w14:paraId="730B5556" w14:textId="77777777" w:rsidR="00CD3030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 </w:t>
      </w:r>
    </w:p>
    <w:p w14:paraId="657C2305" w14:textId="77777777" w:rsidR="00791453" w:rsidRPr="00E57A7D" w:rsidRDefault="00791453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658699B" w14:textId="77777777" w:rsidR="00791453" w:rsidRPr="00E57A7D" w:rsidRDefault="0079145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85BBA3" w14:textId="108E7E9D" w:rsidR="00791453" w:rsidRDefault="000C5FAE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4086F">
        <w:rPr>
          <w:szCs w:val="22"/>
        </w:rPr>
        <w:t>Tilozīns var saglabāties dažos augšņu veidos</w:t>
      </w:r>
      <w:r w:rsidR="00791453" w:rsidRPr="00791453">
        <w:rPr>
          <w:bCs/>
          <w:szCs w:val="22"/>
        </w:rPr>
        <w:t>.</w:t>
      </w:r>
    </w:p>
    <w:p w14:paraId="7F19E5BA" w14:textId="77777777" w:rsidR="00791453" w:rsidRPr="007E0F9A" w:rsidRDefault="00791453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6EF136F4" w14:textId="77777777" w:rsidR="00F6293F" w:rsidRDefault="00F6293F" w:rsidP="00B64D3D">
      <w:pPr>
        <w:tabs>
          <w:tab w:val="clear" w:pos="567"/>
        </w:tabs>
        <w:spacing w:after="200" w:line="276" w:lineRule="auto"/>
        <w:jc w:val="both"/>
        <w:rPr>
          <w:b/>
          <w:szCs w:val="22"/>
          <w:lang w:eastAsia="en-US"/>
        </w:rPr>
      </w:pPr>
      <w:r>
        <w:br w:type="page"/>
      </w:r>
    </w:p>
    <w:p w14:paraId="52C61BEA" w14:textId="1F7BE447" w:rsidR="008A029B" w:rsidRPr="00E57A7D" w:rsidRDefault="008A029B" w:rsidP="00B64D3D">
      <w:pPr>
        <w:pStyle w:val="Style1"/>
        <w:jc w:val="both"/>
      </w:pPr>
      <w:r w:rsidRPr="00E57A7D">
        <w:lastRenderedPageBreak/>
        <w:t>3.6</w:t>
      </w:r>
      <w:r>
        <w:t>.</w:t>
      </w:r>
      <w:r w:rsidRPr="00E57A7D">
        <w:tab/>
      </w:r>
      <w:r>
        <w:t>B</w:t>
      </w:r>
      <w:r w:rsidRPr="00E57A7D">
        <w:t>lakusparādības</w:t>
      </w:r>
    </w:p>
    <w:p w14:paraId="685F7544" w14:textId="77777777" w:rsidR="00CD3030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2DD78A85" w14:textId="55019A85" w:rsidR="008709B8" w:rsidRDefault="006F5B6D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Cūkas:</w:t>
      </w:r>
    </w:p>
    <w:p w14:paraId="0F014964" w14:textId="77777777" w:rsidR="008709B8" w:rsidRPr="00E57A7D" w:rsidRDefault="008709B8" w:rsidP="00B64D3D">
      <w:pPr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8709B8" w14:paraId="3AAD5EB2" w14:textId="77777777" w:rsidTr="00C75930">
        <w:tc>
          <w:tcPr>
            <w:tcW w:w="2500" w:type="pct"/>
          </w:tcPr>
          <w:p w14:paraId="628C33DD" w14:textId="77777777" w:rsidR="008709B8" w:rsidRPr="00E57A7D" w:rsidRDefault="008709B8" w:rsidP="00C75930">
            <w:pPr>
              <w:spacing w:line="240" w:lineRule="auto"/>
              <w:rPr>
                <w:szCs w:val="22"/>
              </w:rPr>
            </w:pPr>
            <w:r w:rsidRPr="00E57A7D">
              <w:t>Retāk</w:t>
            </w:r>
          </w:p>
          <w:p w14:paraId="37AE8E69" w14:textId="77777777" w:rsidR="008709B8" w:rsidRPr="00E57A7D" w:rsidRDefault="008709B8" w:rsidP="00C75930">
            <w:pPr>
              <w:spacing w:line="240" w:lineRule="auto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C54ADB">
              <w:t>1</w:t>
            </w:r>
            <w:r>
              <w:t xml:space="preserve"> </w:t>
            </w:r>
            <w:r w:rsidRPr="00C54ADB">
              <w:t>000</w:t>
            </w:r>
            <w:r w:rsidRPr="00E57A7D">
              <w:t> ārstētajiem dzīvniekiem):</w:t>
            </w:r>
          </w:p>
        </w:tc>
        <w:tc>
          <w:tcPr>
            <w:tcW w:w="2500" w:type="pct"/>
            <w:hideMark/>
          </w:tcPr>
          <w:p w14:paraId="3E9A25EA" w14:textId="36DB1552" w:rsidR="008709B8" w:rsidRPr="00E57A7D" w:rsidRDefault="0016432A" w:rsidP="00C75930">
            <w:pPr>
              <w:spacing w:line="240" w:lineRule="auto"/>
              <w:rPr>
                <w:iCs/>
                <w:szCs w:val="22"/>
              </w:rPr>
            </w:pPr>
            <w:r>
              <w:t>Pastiprinātas</w:t>
            </w:r>
            <w:r w:rsidRPr="0016432A">
              <w:t xml:space="preserve"> jutības reakcija</w:t>
            </w:r>
          </w:p>
        </w:tc>
      </w:tr>
      <w:tr w:rsidR="008709B8" w14:paraId="713E3482" w14:textId="77777777" w:rsidTr="00C75930">
        <w:tc>
          <w:tcPr>
            <w:tcW w:w="2500" w:type="pct"/>
          </w:tcPr>
          <w:p w14:paraId="44F94758" w14:textId="77777777" w:rsidR="008709B8" w:rsidRPr="00E57A7D" w:rsidRDefault="008709B8" w:rsidP="00C75930">
            <w:pPr>
              <w:spacing w:line="240" w:lineRule="auto"/>
              <w:rPr>
                <w:szCs w:val="22"/>
              </w:rPr>
            </w:pPr>
            <w:r w:rsidRPr="00E57A7D">
              <w:t>Ļoti reti</w:t>
            </w:r>
          </w:p>
          <w:p w14:paraId="2A32D64F" w14:textId="77777777" w:rsidR="008709B8" w:rsidRPr="00E57A7D" w:rsidRDefault="008709B8" w:rsidP="00C75930">
            <w:pPr>
              <w:spacing w:line="240" w:lineRule="auto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C95912D" w14:textId="6301B628" w:rsidR="008709B8" w:rsidRDefault="0016432A" w:rsidP="00C75930">
            <w:pPr>
              <w:spacing w:line="240" w:lineRule="auto"/>
              <w:rPr>
                <w:szCs w:val="22"/>
              </w:rPr>
            </w:pPr>
            <w:r w:rsidRPr="00FB28F9">
              <w:rPr>
                <w:szCs w:val="22"/>
              </w:rPr>
              <w:t>Pietūkums</w:t>
            </w:r>
            <w:r w:rsidR="005C5004">
              <w:rPr>
                <w:szCs w:val="22"/>
              </w:rPr>
              <w:t xml:space="preserve"> </w:t>
            </w:r>
            <w:r w:rsidRPr="00FB28F9">
              <w:rPr>
                <w:szCs w:val="22"/>
              </w:rPr>
              <w:t>injekcijas vietā</w:t>
            </w:r>
            <w:r w:rsidR="005C5004">
              <w:rPr>
                <w:szCs w:val="22"/>
              </w:rPr>
              <w:t xml:space="preserve">, </w:t>
            </w:r>
            <w:r w:rsidR="005C5004" w:rsidRPr="00FB28F9">
              <w:rPr>
                <w:szCs w:val="22"/>
              </w:rPr>
              <w:t>iekaisums</w:t>
            </w:r>
            <w:r w:rsidR="005C5004">
              <w:rPr>
                <w:szCs w:val="22"/>
              </w:rPr>
              <w:t xml:space="preserve"> injekcijas vietā</w:t>
            </w:r>
          </w:p>
          <w:p w14:paraId="1EC0B55C" w14:textId="1A9D23E4" w:rsidR="0016432A" w:rsidRPr="0016432A" w:rsidRDefault="0016432A" w:rsidP="00C75930">
            <w:pPr>
              <w:spacing w:line="240" w:lineRule="auto"/>
              <w:rPr>
                <w:iCs/>
                <w:szCs w:val="22"/>
              </w:rPr>
            </w:pPr>
            <w:r w:rsidRPr="0016432A">
              <w:rPr>
                <w:iCs/>
                <w:szCs w:val="22"/>
              </w:rPr>
              <w:t>Eritēma, nieze</w:t>
            </w:r>
          </w:p>
          <w:p w14:paraId="065E42A4" w14:textId="53B5F672" w:rsidR="0016432A" w:rsidRDefault="005C5004" w:rsidP="00C75930">
            <w:pPr>
              <w:spacing w:line="240" w:lineRule="auto"/>
              <w:rPr>
                <w:iCs/>
                <w:szCs w:val="22"/>
              </w:rPr>
            </w:pPr>
            <w:r w:rsidRPr="005C5004">
              <w:rPr>
                <w:szCs w:val="22"/>
              </w:rPr>
              <w:t xml:space="preserve">Anālās atveres </w:t>
            </w:r>
            <w:r w:rsidR="0016432A">
              <w:rPr>
                <w:szCs w:val="22"/>
              </w:rPr>
              <w:t>prolapss</w:t>
            </w:r>
            <w:r w:rsidR="00C1159B" w:rsidRPr="00B64D3D">
              <w:rPr>
                <w:szCs w:val="22"/>
                <w:vertAlign w:val="superscript"/>
              </w:rPr>
              <w:t>1</w:t>
            </w:r>
          </w:p>
          <w:p w14:paraId="5D163952" w14:textId="06BC4C0F" w:rsidR="0016432A" w:rsidRPr="0016432A" w:rsidRDefault="0016432A" w:rsidP="00C75930">
            <w:pPr>
              <w:spacing w:line="240" w:lineRule="auto"/>
              <w:rPr>
                <w:iCs/>
                <w:szCs w:val="22"/>
              </w:rPr>
            </w:pPr>
            <w:r w:rsidRPr="0016432A">
              <w:rPr>
                <w:iCs/>
                <w:szCs w:val="22"/>
              </w:rPr>
              <w:t xml:space="preserve">Anafilaktiskais šoks, </w:t>
            </w:r>
            <w:r>
              <w:rPr>
                <w:szCs w:val="22"/>
              </w:rPr>
              <w:t>t</w:t>
            </w:r>
            <w:r w:rsidRPr="00FB28F9">
              <w:rPr>
                <w:szCs w:val="22"/>
              </w:rPr>
              <w:t>aisnās zarnas tūska</w:t>
            </w:r>
          </w:p>
          <w:p w14:paraId="7B546F49" w14:textId="38A1F45A" w:rsidR="0016432A" w:rsidRPr="00E57A7D" w:rsidRDefault="0016432A" w:rsidP="00C75930">
            <w:pPr>
              <w:spacing w:line="240" w:lineRule="auto"/>
              <w:rPr>
                <w:iCs/>
                <w:szCs w:val="22"/>
              </w:rPr>
            </w:pPr>
            <w:r w:rsidRPr="0016432A">
              <w:rPr>
                <w:iCs/>
                <w:szCs w:val="22"/>
              </w:rPr>
              <w:t>Nāve</w:t>
            </w:r>
          </w:p>
        </w:tc>
      </w:tr>
      <w:tr w:rsidR="00EF2849" w14:paraId="68A60619" w14:textId="77777777" w:rsidTr="00C75930">
        <w:tc>
          <w:tcPr>
            <w:tcW w:w="2500" w:type="pct"/>
          </w:tcPr>
          <w:p w14:paraId="580C3A8B" w14:textId="28CE93A9" w:rsidR="00EF2849" w:rsidRPr="00A157F7" w:rsidRDefault="00EF2849" w:rsidP="00C75930">
            <w:pPr>
              <w:spacing w:line="240" w:lineRule="auto"/>
              <w:rPr>
                <w:szCs w:val="22"/>
              </w:rPr>
            </w:pPr>
            <w:r w:rsidRPr="00B64D3D">
              <w:rPr>
                <w:rStyle w:val="Emphasis"/>
                <w:bCs/>
                <w:i w:val="0"/>
                <w:iCs w:val="0"/>
                <w:color w:val="000000" w:themeColor="text1"/>
                <w:szCs w:val="22"/>
                <w:shd w:val="clear" w:color="auto" w:fill="FFFFFF"/>
              </w:rPr>
              <w:t>Nenoteikts biežums</w:t>
            </w:r>
            <w:r w:rsidRPr="00B64D3D">
              <w:rPr>
                <w:color w:val="000000" w:themeColor="text1"/>
                <w:szCs w:val="22"/>
                <w:shd w:val="clear" w:color="auto" w:fill="FFFFFF"/>
              </w:rPr>
              <w:t xml:space="preserve"> (</w:t>
            </w:r>
            <w:r w:rsidRPr="00B64D3D">
              <w:rPr>
                <w:rStyle w:val="Emphasis"/>
                <w:bCs/>
                <w:i w:val="0"/>
                <w:iCs w:val="0"/>
                <w:color w:val="000000" w:themeColor="text1"/>
                <w:szCs w:val="22"/>
                <w:shd w:val="clear" w:color="auto" w:fill="FFFFFF"/>
              </w:rPr>
              <w:t xml:space="preserve">nevar </w:t>
            </w:r>
            <w:r w:rsidR="00594E5C" w:rsidRPr="00594E5C">
              <w:rPr>
                <w:rStyle w:val="Emphasis"/>
                <w:bCs/>
                <w:i w:val="0"/>
                <w:iCs w:val="0"/>
                <w:color w:val="000000" w:themeColor="text1"/>
                <w:szCs w:val="22"/>
                <w:shd w:val="clear" w:color="auto" w:fill="FFFFFF"/>
              </w:rPr>
              <w:t>n</w:t>
            </w:r>
            <w:r w:rsidR="00594E5C" w:rsidRPr="00B64D3D">
              <w:rPr>
                <w:rStyle w:val="Emphasis"/>
                <w:bCs/>
                <w:i w:val="0"/>
                <w:iCs w:val="0"/>
                <w:color w:val="000000" w:themeColor="text1"/>
                <w:shd w:val="clear" w:color="auto" w:fill="FFFFFF"/>
              </w:rPr>
              <w:t>oteikt pēc</w:t>
            </w:r>
            <w:r w:rsidRPr="00B64D3D">
              <w:rPr>
                <w:rStyle w:val="Emphasis"/>
                <w:bCs/>
                <w:i w:val="0"/>
                <w:iCs w:val="0"/>
                <w:color w:val="000000" w:themeColor="text1"/>
                <w:szCs w:val="22"/>
                <w:shd w:val="clear" w:color="auto" w:fill="FFFFFF"/>
              </w:rPr>
              <w:t xml:space="preserve"> pieejamajiem datiem</w:t>
            </w:r>
            <w:r w:rsidRPr="00B64D3D">
              <w:rPr>
                <w:color w:val="000000" w:themeColor="text1"/>
                <w:szCs w:val="22"/>
                <w:shd w:val="clear" w:color="auto" w:fill="FFFFFF"/>
              </w:rPr>
              <w:t>)</w:t>
            </w:r>
            <w:r w:rsidR="00A00069">
              <w:rPr>
                <w:color w:val="000000" w:themeColor="text1"/>
                <w:szCs w:val="22"/>
                <w:shd w:val="clear" w:color="auto" w:fill="FFFFFF"/>
              </w:rPr>
              <w:t>:</w:t>
            </w:r>
          </w:p>
        </w:tc>
        <w:tc>
          <w:tcPr>
            <w:tcW w:w="2500" w:type="pct"/>
          </w:tcPr>
          <w:p w14:paraId="682EDB75" w14:textId="7FF2907B" w:rsidR="00EF2849" w:rsidRPr="00FB28F9" w:rsidRDefault="00C1159B" w:rsidP="00C75930">
            <w:pPr>
              <w:spacing w:line="240" w:lineRule="auto"/>
              <w:rPr>
                <w:szCs w:val="22"/>
              </w:rPr>
            </w:pPr>
            <w:r w:rsidRPr="00C1159B">
              <w:rPr>
                <w:szCs w:val="22"/>
              </w:rPr>
              <w:t>Reakcija injekcijas vietā</w:t>
            </w:r>
            <w:r w:rsidRPr="00B64D3D">
              <w:rPr>
                <w:szCs w:val="22"/>
                <w:vertAlign w:val="superscript"/>
              </w:rPr>
              <w:t>2</w:t>
            </w:r>
          </w:p>
        </w:tc>
      </w:tr>
    </w:tbl>
    <w:p w14:paraId="40E9D9AC" w14:textId="59B71D5C" w:rsidR="008709B8" w:rsidRDefault="00C1159B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szCs w:val="22"/>
          <w:vertAlign w:val="superscript"/>
        </w:rPr>
        <w:t>1</w:t>
      </w:r>
      <w:r>
        <w:rPr>
          <w:szCs w:val="22"/>
        </w:rPr>
        <w:t xml:space="preserve"> D</w:t>
      </w:r>
      <w:r w:rsidRPr="00FB28F9">
        <w:rPr>
          <w:szCs w:val="22"/>
        </w:rPr>
        <w:t>aļēj</w:t>
      </w:r>
      <w:r w:rsidR="0032792C">
        <w:rPr>
          <w:szCs w:val="22"/>
        </w:rPr>
        <w:t>a</w:t>
      </w:r>
      <w:r w:rsidRPr="00FB28F9">
        <w:rPr>
          <w:szCs w:val="22"/>
        </w:rPr>
        <w:t xml:space="preserve"> anāl</w:t>
      </w:r>
      <w:r w:rsidR="00EB28E1">
        <w:rPr>
          <w:szCs w:val="22"/>
        </w:rPr>
        <w:t>ās atveres</w:t>
      </w:r>
      <w:r w:rsidRPr="00FB28F9">
        <w:rPr>
          <w:szCs w:val="22"/>
        </w:rPr>
        <w:t xml:space="preserve"> protrūzija</w:t>
      </w:r>
      <w:r w:rsidR="00EB28E1">
        <w:rPr>
          <w:szCs w:val="22"/>
        </w:rPr>
        <w:t>.</w:t>
      </w:r>
    </w:p>
    <w:p w14:paraId="3F8DCC14" w14:textId="5FF7F538" w:rsidR="00C1159B" w:rsidRPr="007E0F9A" w:rsidRDefault="00C1159B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C1159B">
        <w:rPr>
          <w:szCs w:val="22"/>
        </w:rPr>
        <w:t>Pl</w:t>
      </w:r>
      <w:r>
        <w:rPr>
          <w:szCs w:val="22"/>
        </w:rPr>
        <w:t xml:space="preserve">ankumi var saglabāties līdz </w:t>
      </w:r>
      <w:r w:rsidRPr="00C1159B">
        <w:rPr>
          <w:szCs w:val="22"/>
        </w:rPr>
        <w:t>21 dienai pēc</w:t>
      </w:r>
      <w:r w:rsidR="004A06BE">
        <w:rPr>
          <w:szCs w:val="22"/>
        </w:rPr>
        <w:t xml:space="preserve"> šo veterināro</w:t>
      </w:r>
      <w:r w:rsidRPr="00C1159B">
        <w:rPr>
          <w:szCs w:val="22"/>
        </w:rPr>
        <w:t xml:space="preserve"> </w:t>
      </w:r>
      <w:r>
        <w:rPr>
          <w:szCs w:val="22"/>
        </w:rPr>
        <w:t xml:space="preserve">zāļu </w:t>
      </w:r>
      <w:r w:rsidRPr="00C1159B">
        <w:rPr>
          <w:szCs w:val="22"/>
        </w:rPr>
        <w:t>lietošanas.</w:t>
      </w:r>
    </w:p>
    <w:p w14:paraId="3D2EC19B" w14:textId="021EF029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648519" w14:textId="49FDBDB7" w:rsidR="00C1159B" w:rsidRDefault="00C115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Liellopi:</w:t>
      </w:r>
    </w:p>
    <w:p w14:paraId="64613E70" w14:textId="77777777" w:rsidR="00C1159B" w:rsidRPr="00E57A7D" w:rsidRDefault="00C1159B" w:rsidP="00B64D3D">
      <w:pPr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C1159B" w14:paraId="7EC38687" w14:textId="77777777" w:rsidTr="00C75930">
        <w:tc>
          <w:tcPr>
            <w:tcW w:w="2500" w:type="pct"/>
          </w:tcPr>
          <w:p w14:paraId="01A53F02" w14:textId="77777777" w:rsidR="00C1159B" w:rsidRPr="00E57A7D" w:rsidRDefault="00C1159B" w:rsidP="00C75930">
            <w:pPr>
              <w:spacing w:line="240" w:lineRule="auto"/>
              <w:rPr>
                <w:szCs w:val="22"/>
              </w:rPr>
            </w:pPr>
            <w:r w:rsidRPr="00E57A7D">
              <w:t>Retāk</w:t>
            </w:r>
          </w:p>
          <w:p w14:paraId="3B6EEDEB" w14:textId="77777777" w:rsidR="00C1159B" w:rsidRPr="00E57A7D" w:rsidRDefault="00C1159B" w:rsidP="00C75930">
            <w:pPr>
              <w:spacing w:line="240" w:lineRule="auto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C54ADB">
              <w:t>1</w:t>
            </w:r>
            <w:r>
              <w:t xml:space="preserve"> </w:t>
            </w:r>
            <w:r w:rsidRPr="00C54ADB">
              <w:t>000</w:t>
            </w:r>
            <w:r w:rsidRPr="00E57A7D">
              <w:t> ārstētajiem dzīvniekiem):</w:t>
            </w:r>
          </w:p>
        </w:tc>
        <w:tc>
          <w:tcPr>
            <w:tcW w:w="2500" w:type="pct"/>
            <w:hideMark/>
          </w:tcPr>
          <w:p w14:paraId="29AA2112" w14:textId="77777777" w:rsidR="00C1159B" w:rsidRPr="00E57A7D" w:rsidRDefault="00C1159B" w:rsidP="00C75930">
            <w:pPr>
              <w:spacing w:line="240" w:lineRule="auto"/>
              <w:rPr>
                <w:iCs/>
                <w:szCs w:val="22"/>
              </w:rPr>
            </w:pPr>
            <w:r>
              <w:t>Pastiprinātas</w:t>
            </w:r>
            <w:r w:rsidRPr="0016432A">
              <w:t xml:space="preserve"> jutības reakcija</w:t>
            </w:r>
          </w:p>
        </w:tc>
      </w:tr>
      <w:tr w:rsidR="00C1159B" w14:paraId="06DCE61D" w14:textId="77777777" w:rsidTr="00C75930">
        <w:tc>
          <w:tcPr>
            <w:tcW w:w="2500" w:type="pct"/>
          </w:tcPr>
          <w:p w14:paraId="2E0CE4D3" w14:textId="77777777" w:rsidR="00C1159B" w:rsidRPr="00E57A7D" w:rsidRDefault="00C1159B" w:rsidP="00C75930">
            <w:pPr>
              <w:spacing w:line="240" w:lineRule="auto"/>
              <w:rPr>
                <w:szCs w:val="22"/>
              </w:rPr>
            </w:pPr>
            <w:r w:rsidRPr="00E57A7D">
              <w:t>Ļoti reti</w:t>
            </w:r>
          </w:p>
          <w:p w14:paraId="3FB34F30" w14:textId="77777777" w:rsidR="00C1159B" w:rsidRPr="00E57A7D" w:rsidRDefault="00C1159B" w:rsidP="00C75930">
            <w:pPr>
              <w:spacing w:line="240" w:lineRule="auto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5CF1CACA" w14:textId="77F005E5" w:rsidR="00C1159B" w:rsidRDefault="00C1159B" w:rsidP="00C75930">
            <w:pPr>
              <w:spacing w:line="240" w:lineRule="auto"/>
              <w:rPr>
                <w:szCs w:val="22"/>
              </w:rPr>
            </w:pPr>
            <w:r w:rsidRPr="00FB28F9">
              <w:rPr>
                <w:szCs w:val="22"/>
              </w:rPr>
              <w:t>Pietūkums injekcijas vietā</w:t>
            </w:r>
            <w:r w:rsidR="007A245D">
              <w:rPr>
                <w:szCs w:val="22"/>
              </w:rPr>
              <w:t xml:space="preserve">, </w:t>
            </w:r>
            <w:r w:rsidR="007A245D" w:rsidRPr="00FB28F9">
              <w:rPr>
                <w:szCs w:val="22"/>
              </w:rPr>
              <w:t>iekaisums</w:t>
            </w:r>
            <w:r w:rsidR="007A245D">
              <w:rPr>
                <w:szCs w:val="22"/>
              </w:rPr>
              <w:t xml:space="preserve"> injekcijas vietā</w:t>
            </w:r>
          </w:p>
          <w:p w14:paraId="42FD85DE" w14:textId="37E98DFC" w:rsidR="00C1159B" w:rsidRPr="0016432A" w:rsidRDefault="00C1159B" w:rsidP="00C75930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Vulvas pietūkums</w:t>
            </w:r>
          </w:p>
          <w:p w14:paraId="52DABCD9" w14:textId="25BE9684" w:rsidR="00C1159B" w:rsidRPr="0016432A" w:rsidRDefault="00C1159B" w:rsidP="00C75930">
            <w:pPr>
              <w:spacing w:line="240" w:lineRule="auto"/>
              <w:rPr>
                <w:iCs/>
                <w:szCs w:val="22"/>
              </w:rPr>
            </w:pPr>
            <w:r w:rsidRPr="0016432A">
              <w:rPr>
                <w:iCs/>
                <w:szCs w:val="22"/>
              </w:rPr>
              <w:t>Anafilaktiskais šoks</w:t>
            </w:r>
          </w:p>
          <w:p w14:paraId="2C8BB649" w14:textId="77777777" w:rsidR="00C1159B" w:rsidRPr="00E57A7D" w:rsidRDefault="00C1159B" w:rsidP="00C75930">
            <w:pPr>
              <w:spacing w:line="240" w:lineRule="auto"/>
              <w:rPr>
                <w:iCs/>
                <w:szCs w:val="22"/>
              </w:rPr>
            </w:pPr>
            <w:r w:rsidRPr="0016432A">
              <w:rPr>
                <w:iCs/>
                <w:szCs w:val="22"/>
              </w:rPr>
              <w:t>Nāve</w:t>
            </w:r>
          </w:p>
        </w:tc>
      </w:tr>
      <w:tr w:rsidR="00C1159B" w14:paraId="7EE83F4F" w14:textId="77777777" w:rsidTr="00C75930">
        <w:tc>
          <w:tcPr>
            <w:tcW w:w="2500" w:type="pct"/>
          </w:tcPr>
          <w:p w14:paraId="6374A6F9" w14:textId="0BA18AB6" w:rsidR="00C1159B" w:rsidRPr="00570610" w:rsidRDefault="00C1159B" w:rsidP="00C75930">
            <w:pPr>
              <w:spacing w:line="240" w:lineRule="auto"/>
              <w:rPr>
                <w:szCs w:val="22"/>
              </w:rPr>
            </w:pPr>
            <w:r w:rsidRPr="00B64D3D">
              <w:rPr>
                <w:rStyle w:val="Emphasis"/>
                <w:bCs/>
                <w:i w:val="0"/>
                <w:iCs w:val="0"/>
                <w:color w:val="000000" w:themeColor="text1"/>
                <w:szCs w:val="22"/>
                <w:shd w:val="clear" w:color="auto" w:fill="FFFFFF"/>
              </w:rPr>
              <w:t>Nenoteikts biežums</w:t>
            </w:r>
            <w:r w:rsidRPr="00B64D3D">
              <w:rPr>
                <w:color w:val="000000" w:themeColor="text1"/>
                <w:szCs w:val="22"/>
                <w:shd w:val="clear" w:color="auto" w:fill="FFFFFF"/>
              </w:rPr>
              <w:t xml:space="preserve"> (</w:t>
            </w:r>
            <w:r w:rsidRPr="00B64D3D">
              <w:rPr>
                <w:rStyle w:val="Emphasis"/>
                <w:bCs/>
                <w:i w:val="0"/>
                <w:iCs w:val="0"/>
                <w:color w:val="000000" w:themeColor="text1"/>
                <w:szCs w:val="22"/>
                <w:shd w:val="clear" w:color="auto" w:fill="FFFFFF"/>
              </w:rPr>
              <w:t xml:space="preserve">nevar </w:t>
            </w:r>
            <w:r w:rsidR="00594E5C" w:rsidRPr="00594E5C">
              <w:rPr>
                <w:rStyle w:val="Emphasis"/>
                <w:bCs/>
                <w:i w:val="0"/>
                <w:iCs w:val="0"/>
                <w:color w:val="000000" w:themeColor="text1"/>
                <w:szCs w:val="22"/>
                <w:shd w:val="clear" w:color="auto" w:fill="FFFFFF"/>
              </w:rPr>
              <w:t xml:space="preserve"> n</w:t>
            </w:r>
            <w:r w:rsidR="00594E5C" w:rsidRPr="00FF5E95">
              <w:rPr>
                <w:rStyle w:val="Emphasis"/>
                <w:bCs/>
                <w:i w:val="0"/>
                <w:iCs w:val="0"/>
                <w:color w:val="000000" w:themeColor="text1"/>
                <w:shd w:val="clear" w:color="auto" w:fill="FFFFFF"/>
              </w:rPr>
              <w:t>oteikt pēc</w:t>
            </w:r>
            <w:r w:rsidRPr="00B64D3D">
              <w:rPr>
                <w:rStyle w:val="Emphasis"/>
                <w:bCs/>
                <w:i w:val="0"/>
                <w:iCs w:val="0"/>
                <w:color w:val="000000" w:themeColor="text1"/>
                <w:szCs w:val="22"/>
                <w:shd w:val="clear" w:color="auto" w:fill="FFFFFF"/>
              </w:rPr>
              <w:t xml:space="preserve"> pieejamajiem datiem</w:t>
            </w:r>
            <w:r w:rsidRPr="00B64D3D">
              <w:rPr>
                <w:color w:val="000000" w:themeColor="text1"/>
                <w:szCs w:val="22"/>
                <w:shd w:val="clear" w:color="auto" w:fill="FFFFFF"/>
              </w:rPr>
              <w:t>)</w:t>
            </w:r>
            <w:r w:rsidR="00A00069">
              <w:rPr>
                <w:color w:val="000000" w:themeColor="text1"/>
                <w:szCs w:val="22"/>
                <w:shd w:val="clear" w:color="auto" w:fill="FFFFFF"/>
              </w:rPr>
              <w:t>:</w:t>
            </w:r>
          </w:p>
        </w:tc>
        <w:tc>
          <w:tcPr>
            <w:tcW w:w="2500" w:type="pct"/>
          </w:tcPr>
          <w:p w14:paraId="0D368064" w14:textId="77777777" w:rsidR="00C1159B" w:rsidRPr="00FB28F9" w:rsidRDefault="00C1159B" w:rsidP="00C75930">
            <w:pPr>
              <w:spacing w:line="240" w:lineRule="auto"/>
              <w:rPr>
                <w:szCs w:val="22"/>
              </w:rPr>
            </w:pPr>
            <w:r w:rsidRPr="00C1159B">
              <w:rPr>
                <w:szCs w:val="22"/>
              </w:rPr>
              <w:t>Reakcija injekcijas vietā</w:t>
            </w:r>
            <w:r w:rsidRPr="00B64D3D">
              <w:rPr>
                <w:szCs w:val="22"/>
                <w:vertAlign w:val="superscript"/>
              </w:rPr>
              <w:t>2</w:t>
            </w:r>
          </w:p>
        </w:tc>
      </w:tr>
    </w:tbl>
    <w:p w14:paraId="05ADE60E" w14:textId="6413BD40" w:rsidR="00C45033" w:rsidRPr="007E0F9A" w:rsidRDefault="00C45033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szCs w:val="22"/>
          <w:vertAlign w:val="superscript"/>
        </w:rPr>
        <w:t xml:space="preserve">1 </w:t>
      </w:r>
      <w:r w:rsidRPr="00C1159B">
        <w:rPr>
          <w:szCs w:val="22"/>
        </w:rPr>
        <w:t>Pl</w:t>
      </w:r>
      <w:r>
        <w:rPr>
          <w:szCs w:val="22"/>
        </w:rPr>
        <w:t xml:space="preserve">ankumi var saglabāties līdz </w:t>
      </w:r>
      <w:r w:rsidRPr="00C1159B">
        <w:rPr>
          <w:szCs w:val="22"/>
        </w:rPr>
        <w:t xml:space="preserve">21 dienai pēc </w:t>
      </w:r>
      <w:r w:rsidR="00FA0676">
        <w:rPr>
          <w:szCs w:val="22"/>
        </w:rPr>
        <w:t xml:space="preserve">šo veterināro </w:t>
      </w:r>
      <w:r>
        <w:rPr>
          <w:szCs w:val="22"/>
        </w:rPr>
        <w:t xml:space="preserve">zāļu </w:t>
      </w:r>
      <w:r w:rsidRPr="00C1159B">
        <w:rPr>
          <w:szCs w:val="22"/>
        </w:rPr>
        <w:t>lietošanas.</w:t>
      </w:r>
    </w:p>
    <w:p w14:paraId="0852BF84" w14:textId="17467973" w:rsidR="00C1159B" w:rsidRPr="007E0F9A" w:rsidRDefault="00C115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16BF2D" w14:textId="43000043" w:rsidR="003B2F11" w:rsidRDefault="003B2F11" w:rsidP="00B64D3D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="00624560">
        <w:t xml:space="preserve"> </w:t>
      </w:r>
      <w:r w:rsidRPr="00E57A7D">
        <w:t>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54A974E" w14:textId="2B14C9F4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627DA5" w14:textId="77777777" w:rsidR="00204AE9" w:rsidRPr="00E57A7D" w:rsidRDefault="00204AE9" w:rsidP="00B64D3D">
      <w:pPr>
        <w:pStyle w:val="Style1"/>
        <w:jc w:val="both"/>
      </w:pPr>
      <w:r w:rsidRPr="00E57A7D">
        <w:t>3.7</w:t>
      </w:r>
      <w:r>
        <w:t>.</w:t>
      </w:r>
      <w:r w:rsidRPr="00E57A7D">
        <w:tab/>
        <w:t>Lietošana grūsnības, laktācijas vai dēšanas laikā</w:t>
      </w:r>
    </w:p>
    <w:p w14:paraId="775B88F3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A1C466" w14:textId="579466DD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 xml:space="preserve">Pētījumos laboratorijas dzīvniekiem </w:t>
      </w:r>
      <w:r w:rsidR="00E64981" w:rsidRPr="007E0F9A">
        <w:rPr>
          <w:szCs w:val="22"/>
        </w:rPr>
        <w:t>netika konstatēta</w:t>
      </w:r>
      <w:r w:rsidRPr="00FB28F9">
        <w:rPr>
          <w:szCs w:val="22"/>
        </w:rPr>
        <w:t xml:space="preserve"> </w:t>
      </w:r>
      <w:r w:rsidRPr="00602E41">
        <w:rPr>
          <w:szCs w:val="22"/>
        </w:rPr>
        <w:t>teratogēn</w:t>
      </w:r>
      <w:r w:rsidR="00E64981" w:rsidRPr="007E0F9A">
        <w:rPr>
          <w:szCs w:val="22"/>
        </w:rPr>
        <w:t>a</w:t>
      </w:r>
      <w:r w:rsidRPr="00602E41">
        <w:rPr>
          <w:szCs w:val="22"/>
        </w:rPr>
        <w:t xml:space="preserve"> vai fetotoksisk</w:t>
      </w:r>
      <w:r w:rsidR="00E64981" w:rsidRPr="007E0F9A">
        <w:rPr>
          <w:szCs w:val="22"/>
        </w:rPr>
        <w:t>a</w:t>
      </w:r>
      <w:r w:rsidRPr="00602E41">
        <w:rPr>
          <w:szCs w:val="22"/>
        </w:rPr>
        <w:t xml:space="preserve"> </w:t>
      </w:r>
      <w:r w:rsidR="00E64981" w:rsidRPr="007E0F9A">
        <w:rPr>
          <w:szCs w:val="22"/>
        </w:rPr>
        <w:t>iedarbība</w:t>
      </w:r>
      <w:r w:rsidR="000F351C" w:rsidRPr="007E0F9A">
        <w:rPr>
          <w:szCs w:val="22"/>
        </w:rPr>
        <w:t>,</w:t>
      </w:r>
      <w:r w:rsidR="00E64981" w:rsidRPr="007E0F9A">
        <w:rPr>
          <w:szCs w:val="22"/>
        </w:rPr>
        <w:t xml:space="preserve"> kā arī </w:t>
      </w:r>
      <w:r w:rsidRPr="00602E41">
        <w:rPr>
          <w:szCs w:val="22"/>
        </w:rPr>
        <w:t>ietekme uz dzīvnieku auglību.</w:t>
      </w:r>
    </w:p>
    <w:p w14:paraId="11F822BF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7759BADF" w14:textId="1F7B6A9B" w:rsidR="00CD3030" w:rsidRDefault="00CD3030" w:rsidP="00B64D3D">
      <w:pPr>
        <w:spacing w:line="240" w:lineRule="auto"/>
        <w:ind w:left="567" w:hanging="567"/>
        <w:jc w:val="both"/>
        <w:rPr>
          <w:szCs w:val="22"/>
        </w:rPr>
      </w:pPr>
      <w:r w:rsidRPr="00FB28F9">
        <w:rPr>
          <w:szCs w:val="22"/>
        </w:rPr>
        <w:t xml:space="preserve">Nav noteikts šo veterināro zāļu drošums grūsnības un laktācijas laikā. </w:t>
      </w:r>
    </w:p>
    <w:p w14:paraId="0773634D" w14:textId="77777777" w:rsidR="003C2BA7" w:rsidRPr="007E0F9A" w:rsidRDefault="003C2BA7" w:rsidP="00B64D3D">
      <w:pPr>
        <w:spacing w:line="240" w:lineRule="auto"/>
        <w:ind w:left="567" w:hanging="567"/>
        <w:jc w:val="both"/>
        <w:rPr>
          <w:szCs w:val="22"/>
        </w:rPr>
      </w:pPr>
    </w:p>
    <w:p w14:paraId="172EC906" w14:textId="77777777" w:rsidR="00CD3030" w:rsidRPr="007E0F9A" w:rsidRDefault="00CD3030" w:rsidP="00B64D3D">
      <w:pPr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Lietot tikai </w:t>
      </w:r>
      <w:r w:rsidRPr="007E0F9A">
        <w:rPr>
          <w:szCs w:val="22"/>
        </w:rPr>
        <w:t>pēc ārstējošā veterinārārsta ieguvuma un riska attiecības izvērtēšanas.</w:t>
      </w:r>
    </w:p>
    <w:p w14:paraId="78E2B9B4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FB1605" w14:textId="5CB5831D" w:rsidR="00CD3030" w:rsidRPr="007E0F9A" w:rsidRDefault="00C272E2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3</w:t>
      </w:r>
      <w:r w:rsidR="00CD3030" w:rsidRPr="00FB28F9">
        <w:rPr>
          <w:b/>
          <w:szCs w:val="22"/>
        </w:rPr>
        <w:t>.8.</w:t>
      </w:r>
      <w:r w:rsidR="00CD3030" w:rsidRPr="00FB28F9">
        <w:rPr>
          <w:b/>
          <w:szCs w:val="22"/>
        </w:rPr>
        <w:tab/>
        <w:t>Mijiedarbība ar citām zālēm un citi mijiedarbības veidi</w:t>
      </w:r>
    </w:p>
    <w:p w14:paraId="37887963" w14:textId="77777777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09A58DF4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Nav zināma.</w:t>
      </w:r>
    </w:p>
    <w:p w14:paraId="2F438BF4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DA9AC0" w14:textId="77777777" w:rsidR="001F3610" w:rsidRPr="00E57A7D" w:rsidRDefault="001F3610" w:rsidP="00B64D3D">
      <w:pPr>
        <w:pStyle w:val="Style1"/>
        <w:jc w:val="both"/>
      </w:pPr>
      <w:r w:rsidRPr="00E57A7D">
        <w:t>3.9</w:t>
      </w:r>
      <w:r>
        <w:t>.</w:t>
      </w:r>
      <w:r w:rsidRPr="00E57A7D">
        <w:tab/>
      </w:r>
      <w:r>
        <w:t xml:space="preserve">Lietošanas </w:t>
      </w:r>
      <w:r w:rsidRPr="006D7503">
        <w:t>veids</w:t>
      </w:r>
      <w:r>
        <w:t xml:space="preserve"> un devas</w:t>
      </w:r>
    </w:p>
    <w:p w14:paraId="7F08D5C7" w14:textId="77777777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10FE2556" w14:textId="733B023A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 xml:space="preserve">Intramuskulārai vai lēnai intravenozai (tikai liellopiem) </w:t>
      </w:r>
      <w:r w:rsidR="0029226D">
        <w:rPr>
          <w:szCs w:val="22"/>
        </w:rPr>
        <w:t>lietošanai.</w:t>
      </w:r>
      <w:r w:rsidRPr="00FB28F9">
        <w:rPr>
          <w:szCs w:val="22"/>
        </w:rPr>
        <w:t xml:space="preserve"> </w:t>
      </w:r>
    </w:p>
    <w:p w14:paraId="00EB1968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563A50FE" w14:textId="77777777" w:rsidR="00CD3030" w:rsidRPr="00B64D3D" w:rsidRDefault="00CD3030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B64D3D">
        <w:rPr>
          <w:szCs w:val="22"/>
          <w:u w:val="single"/>
        </w:rPr>
        <w:t>Liellopi</w:t>
      </w:r>
      <w:r w:rsidR="00507C19" w:rsidRPr="00B64D3D">
        <w:rPr>
          <w:szCs w:val="22"/>
          <w:u w:val="single"/>
        </w:rPr>
        <w:t>em</w:t>
      </w:r>
      <w:r w:rsidRPr="00B64D3D">
        <w:rPr>
          <w:szCs w:val="22"/>
          <w:u w:val="single"/>
        </w:rPr>
        <w:t>:</w:t>
      </w:r>
    </w:p>
    <w:p w14:paraId="1642128B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5 mg līdz 10 mg tilozīna uz kg ķermeņa svara dienā 3 dienas, t.i., 2,5 līdz 5 ml šķīduma uz 100 kg ķermeņa svara.</w:t>
      </w:r>
    </w:p>
    <w:p w14:paraId="7FCE1D82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4EFB37" w14:textId="3447A655" w:rsidR="00CD3030" w:rsidRPr="007E0F9A" w:rsidRDefault="00CD3030" w:rsidP="00B64D3D">
      <w:pPr>
        <w:spacing w:line="240" w:lineRule="auto"/>
        <w:jc w:val="both"/>
        <w:rPr>
          <w:szCs w:val="22"/>
        </w:rPr>
      </w:pPr>
      <w:r w:rsidRPr="00FB28F9">
        <w:rPr>
          <w:szCs w:val="22"/>
        </w:rPr>
        <w:t>Maksimālais injekcijas tilpums injekcijas vietā nedrīkst pārsniegt 15 ml.</w:t>
      </w:r>
    </w:p>
    <w:p w14:paraId="6E08318A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615CB0" w14:textId="705EEC35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szCs w:val="22"/>
          <w:u w:val="single"/>
        </w:rPr>
        <w:t>Cūk</w:t>
      </w:r>
      <w:r w:rsidR="004655B8" w:rsidRPr="00B64D3D">
        <w:rPr>
          <w:szCs w:val="22"/>
          <w:u w:val="single"/>
        </w:rPr>
        <w:t>ām</w:t>
      </w:r>
      <w:r w:rsidRPr="00FB28F9">
        <w:rPr>
          <w:szCs w:val="22"/>
        </w:rPr>
        <w:t xml:space="preserve"> (virs 25 kg):</w:t>
      </w:r>
    </w:p>
    <w:p w14:paraId="712DB8F5" w14:textId="1E1AF6B6" w:rsidR="00CD3030" w:rsidRPr="00FB28F9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5 mg līdz 10 mg tilozīna uz kg ķermeņa svara dienā 3 dienas, t.i., 2,5 līdz 5 ml šķīduma uz 100 kg ķermeņa svara.</w:t>
      </w:r>
    </w:p>
    <w:p w14:paraId="0B776768" w14:textId="1402CF6D" w:rsidR="004741F3" w:rsidRPr="007E0F9A" w:rsidRDefault="0029226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Cūkām </w:t>
      </w:r>
      <w:r w:rsidR="004741F3" w:rsidRPr="00C83F66">
        <w:rPr>
          <w:szCs w:val="22"/>
        </w:rPr>
        <w:t xml:space="preserve">ievadīt </w:t>
      </w:r>
      <w:r w:rsidR="00C83F66">
        <w:rPr>
          <w:szCs w:val="22"/>
        </w:rPr>
        <w:t xml:space="preserve">ne </w:t>
      </w:r>
      <w:r w:rsidR="004741F3" w:rsidRPr="00C83F66">
        <w:rPr>
          <w:szCs w:val="22"/>
        </w:rPr>
        <w:t>vairāk kā 5 ml vienā injekcijas vietā</w:t>
      </w:r>
      <w:r w:rsidR="004741F3" w:rsidRPr="007E0F9A">
        <w:rPr>
          <w:szCs w:val="22"/>
        </w:rPr>
        <w:t>.</w:t>
      </w:r>
    </w:p>
    <w:p w14:paraId="021D73DD" w14:textId="77777777" w:rsidR="00CD3030" w:rsidRPr="007E0F9A" w:rsidRDefault="00CD3030" w:rsidP="00B64D3D">
      <w:pPr>
        <w:tabs>
          <w:tab w:val="left" w:pos="720"/>
        </w:tabs>
        <w:spacing w:line="240" w:lineRule="auto"/>
        <w:jc w:val="both"/>
        <w:rPr>
          <w:szCs w:val="22"/>
        </w:rPr>
      </w:pPr>
    </w:p>
    <w:p w14:paraId="3EF28548" w14:textId="6A197BF2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Lai nodrošinātu pareizu devu</w:t>
      </w:r>
      <w:r w:rsidRPr="007E0F9A">
        <w:rPr>
          <w:szCs w:val="22"/>
        </w:rPr>
        <w:t xml:space="preserve">, </w:t>
      </w:r>
      <w:r w:rsidR="00EC02C7">
        <w:rPr>
          <w:szCs w:val="22"/>
        </w:rPr>
        <w:t>ķermeņa</w:t>
      </w:r>
      <w:r w:rsidRPr="007E0F9A">
        <w:rPr>
          <w:szCs w:val="22"/>
        </w:rPr>
        <w:t xml:space="preserve"> svars</w:t>
      </w:r>
      <w:r w:rsidR="00EC02C7">
        <w:rPr>
          <w:szCs w:val="22"/>
        </w:rPr>
        <w:t xml:space="preserve"> </w:t>
      </w:r>
      <w:r w:rsidR="00EC02C7" w:rsidRPr="007E0F9A">
        <w:rPr>
          <w:szCs w:val="22"/>
        </w:rPr>
        <w:t>jānosaka</w:t>
      </w:r>
      <w:r w:rsidR="00EC02C7">
        <w:rPr>
          <w:szCs w:val="22"/>
        </w:rPr>
        <w:t xml:space="preserve"> </w:t>
      </w:r>
      <w:r w:rsidR="00EC02C7" w:rsidRPr="007E0F9A">
        <w:rPr>
          <w:szCs w:val="22"/>
        </w:rPr>
        <w:t>pēc iespējas precīzāk</w:t>
      </w:r>
      <w:r w:rsidRPr="007E0F9A">
        <w:rPr>
          <w:szCs w:val="22"/>
        </w:rPr>
        <w:t>.</w:t>
      </w:r>
    </w:p>
    <w:p w14:paraId="78EFE423" w14:textId="08CE76A6" w:rsidR="00CD3030" w:rsidRPr="007E0F9A" w:rsidRDefault="002D755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Aizbāzni drīkst c</w:t>
      </w:r>
      <w:r w:rsidR="00CD3030" w:rsidRPr="00FB28F9">
        <w:rPr>
          <w:szCs w:val="22"/>
        </w:rPr>
        <w:t xml:space="preserve">aurdurt </w:t>
      </w:r>
      <w:r w:rsidR="000F351C" w:rsidRPr="007E0F9A">
        <w:rPr>
          <w:szCs w:val="22"/>
        </w:rPr>
        <w:t xml:space="preserve">ne </w:t>
      </w:r>
      <w:r w:rsidR="00CD3030" w:rsidRPr="00FB28F9">
        <w:rPr>
          <w:szCs w:val="22"/>
        </w:rPr>
        <w:t>vairāk kā 15 rei</w:t>
      </w:r>
      <w:r w:rsidR="004655B8" w:rsidRPr="00FB28F9">
        <w:rPr>
          <w:szCs w:val="22"/>
        </w:rPr>
        <w:t>zes</w:t>
      </w:r>
      <w:r w:rsidR="00CD3030" w:rsidRPr="00FB28F9">
        <w:rPr>
          <w:szCs w:val="22"/>
        </w:rPr>
        <w:t>. Lai izvairītos no aizbāžņa pārmērīgi biežas caurduršanas, izmanto</w:t>
      </w:r>
      <w:r>
        <w:rPr>
          <w:szCs w:val="22"/>
        </w:rPr>
        <w:t>t</w:t>
      </w:r>
      <w:r w:rsidR="00CD3030" w:rsidRPr="00FB28F9">
        <w:rPr>
          <w:szCs w:val="22"/>
        </w:rPr>
        <w:t xml:space="preserve"> atbilstoš</w:t>
      </w:r>
      <w:r>
        <w:rPr>
          <w:szCs w:val="22"/>
        </w:rPr>
        <w:t>u</w:t>
      </w:r>
      <w:r w:rsidR="00D21647">
        <w:rPr>
          <w:szCs w:val="22"/>
        </w:rPr>
        <w:t xml:space="preserve"> atvilkšanas adat</w:t>
      </w:r>
      <w:r>
        <w:rPr>
          <w:szCs w:val="22"/>
        </w:rPr>
        <w:t>u</w:t>
      </w:r>
      <w:r w:rsidR="00CD3030" w:rsidRPr="00FB28F9">
        <w:rPr>
          <w:szCs w:val="22"/>
        </w:rPr>
        <w:t>.</w:t>
      </w:r>
    </w:p>
    <w:p w14:paraId="26100069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43749C" w14:textId="77777777" w:rsidR="0090327E" w:rsidRPr="006E49BF" w:rsidRDefault="0090327E" w:rsidP="00B64D3D">
      <w:pPr>
        <w:pStyle w:val="Style1"/>
        <w:jc w:val="both"/>
      </w:pPr>
      <w:r w:rsidRPr="00E57A7D">
        <w:t>3.10</w:t>
      </w:r>
      <w:r>
        <w:t>.</w:t>
      </w:r>
      <w:r w:rsidRPr="00E57A7D">
        <w:tab/>
        <w:t>Pārdozēšanas simptomi (</w:t>
      </w:r>
      <w:r>
        <w:t>ārkārtas procedūras un antidoti, ja piemērojami</w:t>
      </w:r>
      <w:r w:rsidRPr="006E49BF">
        <w:t>)</w:t>
      </w:r>
    </w:p>
    <w:p w14:paraId="64CFBB64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54D01C" w14:textId="4E0C7DC0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Cūkām un teļiem ievad</w:t>
      </w:r>
      <w:r w:rsidR="004916E5">
        <w:rPr>
          <w:szCs w:val="22"/>
        </w:rPr>
        <w:t>ot šīs veterinārās</w:t>
      </w:r>
      <w:r w:rsidRPr="00FB28F9">
        <w:rPr>
          <w:szCs w:val="22"/>
        </w:rPr>
        <w:t xml:space="preserve"> zāles</w:t>
      </w:r>
      <w:r w:rsidR="004916E5">
        <w:rPr>
          <w:szCs w:val="22"/>
        </w:rPr>
        <w:t xml:space="preserve"> </w:t>
      </w:r>
      <w:r w:rsidR="004916E5" w:rsidRPr="00FB28F9">
        <w:rPr>
          <w:szCs w:val="22"/>
        </w:rPr>
        <w:t>intramuskulāri</w:t>
      </w:r>
      <w:r w:rsidRPr="00FB28F9">
        <w:rPr>
          <w:szCs w:val="22"/>
        </w:rPr>
        <w:t xml:space="preserve"> dev</w:t>
      </w:r>
      <w:r w:rsidR="004655B8" w:rsidRPr="00FB28F9">
        <w:rPr>
          <w:szCs w:val="22"/>
        </w:rPr>
        <w:t>ā</w:t>
      </w:r>
      <w:r w:rsidRPr="00FB28F9">
        <w:rPr>
          <w:szCs w:val="22"/>
        </w:rPr>
        <w:t xml:space="preserve"> 30 mg/kg dienā 5 dienas pēc kārtas </w:t>
      </w:r>
      <w:r w:rsidR="004916E5">
        <w:rPr>
          <w:szCs w:val="22"/>
        </w:rPr>
        <w:t>blakusparādības</w:t>
      </w:r>
      <w:r w:rsidR="00E96300">
        <w:rPr>
          <w:szCs w:val="22"/>
        </w:rPr>
        <w:t xml:space="preserve"> netika novērotas</w:t>
      </w:r>
      <w:r w:rsidRPr="00FB28F9">
        <w:rPr>
          <w:szCs w:val="22"/>
        </w:rPr>
        <w:t>.</w:t>
      </w:r>
    </w:p>
    <w:p w14:paraId="20C0816A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95B5F9" w14:textId="77777777" w:rsidR="0021088D" w:rsidRDefault="0021088D" w:rsidP="00B64D3D">
      <w:pPr>
        <w:pStyle w:val="Style1"/>
        <w:jc w:val="both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>
        <w:t>o</w:t>
      </w:r>
      <w:r w:rsidRPr="00E57A7D">
        <w:t xml:space="preserve"> un pretparazītu veterināro zāļu lietošanas ierobežojumi, lai ierobežotu rezistences veidošanās risku</w:t>
      </w:r>
    </w:p>
    <w:p w14:paraId="3472DCFC" w14:textId="77777777" w:rsidR="0021088D" w:rsidRPr="00B64D3D" w:rsidRDefault="0021088D" w:rsidP="00B64D3D">
      <w:pPr>
        <w:pStyle w:val="Style1"/>
        <w:jc w:val="both"/>
        <w:rPr>
          <w:b w:val="0"/>
        </w:rPr>
      </w:pPr>
    </w:p>
    <w:p w14:paraId="35948CFC" w14:textId="7C8E2CDC" w:rsidR="0021088D" w:rsidRDefault="0021088D" w:rsidP="00B64D3D">
      <w:pPr>
        <w:pStyle w:val="Style1"/>
        <w:jc w:val="both"/>
        <w:rPr>
          <w:b w:val="0"/>
        </w:rPr>
      </w:pPr>
      <w:r w:rsidRPr="00B64D3D">
        <w:rPr>
          <w:b w:val="0"/>
        </w:rPr>
        <w:t>Nav piemērojami.</w:t>
      </w:r>
    </w:p>
    <w:p w14:paraId="5A5393FC" w14:textId="77777777" w:rsidR="00D1665A" w:rsidRPr="00B64D3D" w:rsidRDefault="00D1665A" w:rsidP="00B64D3D">
      <w:pPr>
        <w:pStyle w:val="Style1"/>
        <w:jc w:val="both"/>
        <w:rPr>
          <w:b w:val="0"/>
        </w:rPr>
      </w:pPr>
    </w:p>
    <w:p w14:paraId="2203BCF8" w14:textId="77777777" w:rsidR="0021088D" w:rsidRPr="00E57A7D" w:rsidRDefault="0021088D" w:rsidP="00B64D3D">
      <w:pPr>
        <w:pStyle w:val="Style1"/>
        <w:jc w:val="both"/>
      </w:pPr>
      <w:r w:rsidRPr="00E57A7D">
        <w:t>3.12</w:t>
      </w:r>
      <w:r>
        <w:t>.</w:t>
      </w:r>
      <w:r w:rsidRPr="00E57A7D">
        <w:tab/>
        <w:t>Ierobežojumu period</w:t>
      </w:r>
      <w:r>
        <w:t>s</w:t>
      </w:r>
    </w:p>
    <w:p w14:paraId="49D56B0B" w14:textId="77777777" w:rsidR="00CD3030" w:rsidRPr="007E0F9A" w:rsidRDefault="00CD3030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1B7867AE" w14:textId="77777777" w:rsidR="00CD3030" w:rsidRPr="00B64D3D" w:rsidRDefault="00CD3030" w:rsidP="00B64D3D">
      <w:pPr>
        <w:keepNext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B64D3D">
        <w:rPr>
          <w:szCs w:val="22"/>
          <w:u w:val="single"/>
        </w:rPr>
        <w:t>Liellopi</w:t>
      </w:r>
      <w:r w:rsidR="009D7CCE" w:rsidRPr="00B64D3D">
        <w:rPr>
          <w:szCs w:val="22"/>
          <w:u w:val="single"/>
        </w:rPr>
        <w:t>em</w:t>
      </w:r>
      <w:r w:rsidRPr="00B64D3D">
        <w:rPr>
          <w:szCs w:val="22"/>
          <w:u w:val="single"/>
        </w:rPr>
        <w:t>:</w:t>
      </w:r>
    </w:p>
    <w:p w14:paraId="752E3A27" w14:textId="77777777" w:rsidR="00CD3030" w:rsidRPr="007E0F9A" w:rsidRDefault="00CD3030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Gaļai un blakusproduktiem: 28 dienas.</w:t>
      </w:r>
    </w:p>
    <w:p w14:paraId="0979D000" w14:textId="77777777" w:rsidR="00CD3030" w:rsidRPr="007E0F9A" w:rsidRDefault="00CD3030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Pienam: 108 stundas.</w:t>
      </w:r>
    </w:p>
    <w:p w14:paraId="212D3DC9" w14:textId="77777777" w:rsidR="00CD3030" w:rsidRPr="007E0F9A" w:rsidRDefault="00CD3030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5FA7FAD2" w14:textId="49D85B17" w:rsidR="00CD3030" w:rsidRPr="00B64D3D" w:rsidRDefault="00CD3030" w:rsidP="00B64D3D">
      <w:pPr>
        <w:keepNext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B64D3D">
        <w:rPr>
          <w:szCs w:val="22"/>
          <w:u w:val="single"/>
        </w:rPr>
        <w:t>Cūk</w:t>
      </w:r>
      <w:r w:rsidR="009D7CCE" w:rsidRPr="00B64D3D">
        <w:rPr>
          <w:szCs w:val="22"/>
          <w:u w:val="single"/>
        </w:rPr>
        <w:t>ām</w:t>
      </w:r>
      <w:r w:rsidRPr="00B64D3D">
        <w:rPr>
          <w:szCs w:val="22"/>
          <w:u w:val="single"/>
        </w:rPr>
        <w:t>:</w:t>
      </w:r>
    </w:p>
    <w:p w14:paraId="4A4E29F9" w14:textId="29D4E519" w:rsidR="00CD3030" w:rsidRPr="007E0F9A" w:rsidRDefault="00CD3030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Gaļai un blakusproduktiem: 1</w:t>
      </w:r>
      <w:r w:rsidR="00EE327B" w:rsidRPr="00FB28F9">
        <w:rPr>
          <w:szCs w:val="22"/>
        </w:rPr>
        <w:t>6</w:t>
      </w:r>
      <w:r w:rsidRPr="00602E41">
        <w:rPr>
          <w:szCs w:val="22"/>
        </w:rPr>
        <w:t> dienas.</w:t>
      </w:r>
    </w:p>
    <w:p w14:paraId="33AD0D93" w14:textId="77777777" w:rsidR="00CD3030" w:rsidRPr="007E0F9A" w:rsidRDefault="00CD3030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 </w:t>
      </w:r>
    </w:p>
    <w:p w14:paraId="10EE8B42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612810" w14:textId="11E8A54D" w:rsidR="00CD3030" w:rsidRPr="007E0F9A" w:rsidRDefault="00F8177E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lastRenderedPageBreak/>
        <w:t>4</w:t>
      </w:r>
      <w:r w:rsidR="00CD3030" w:rsidRPr="00FB28F9">
        <w:rPr>
          <w:b/>
          <w:szCs w:val="22"/>
        </w:rPr>
        <w:t>.</w:t>
      </w:r>
      <w:r w:rsidR="00CD3030" w:rsidRPr="00FB28F9">
        <w:rPr>
          <w:b/>
          <w:szCs w:val="22"/>
        </w:rPr>
        <w:tab/>
        <w:t>FARMAKOLOĢISKĀS ĪPAŠĪBAS</w:t>
      </w:r>
    </w:p>
    <w:p w14:paraId="680E905E" w14:textId="1EF98F1A" w:rsidR="00F8177E" w:rsidRDefault="00F8177E" w:rsidP="00B64D3D">
      <w:pPr>
        <w:keepNext/>
        <w:keepLines/>
        <w:spacing w:line="240" w:lineRule="auto"/>
        <w:jc w:val="both"/>
        <w:rPr>
          <w:szCs w:val="22"/>
        </w:rPr>
      </w:pPr>
    </w:p>
    <w:p w14:paraId="7C46EB83" w14:textId="2C733E8F" w:rsidR="00CD3030" w:rsidRPr="007E0F9A" w:rsidRDefault="00F8177E" w:rsidP="00B64D3D">
      <w:pPr>
        <w:keepNext/>
        <w:keepLines/>
        <w:spacing w:line="240" w:lineRule="auto"/>
        <w:jc w:val="both"/>
        <w:rPr>
          <w:bCs/>
          <w:szCs w:val="22"/>
        </w:rPr>
      </w:pPr>
      <w:r w:rsidRPr="00B64D3D">
        <w:rPr>
          <w:b/>
          <w:szCs w:val="22"/>
        </w:rPr>
        <w:t>4.1.</w:t>
      </w:r>
      <w:r w:rsidR="00AC06CD">
        <w:rPr>
          <w:b/>
          <w:szCs w:val="22"/>
        </w:rPr>
        <w:tab/>
      </w:r>
      <w:r w:rsidR="00CD3030" w:rsidRPr="00B64D3D">
        <w:rPr>
          <w:b/>
          <w:szCs w:val="22"/>
        </w:rPr>
        <w:t>ATĶ</w:t>
      </w:r>
      <w:r w:rsidR="009D7CCE" w:rsidRPr="00B64D3D">
        <w:rPr>
          <w:b/>
          <w:szCs w:val="22"/>
        </w:rPr>
        <w:t xml:space="preserve"> </w:t>
      </w:r>
      <w:r w:rsidR="00CD3030" w:rsidRPr="00B64D3D">
        <w:rPr>
          <w:b/>
          <w:szCs w:val="22"/>
        </w:rPr>
        <w:t>vet kods</w:t>
      </w:r>
      <w:r w:rsidR="00CD3030" w:rsidRPr="00FB28F9">
        <w:rPr>
          <w:szCs w:val="22"/>
        </w:rPr>
        <w:t xml:space="preserve">: </w:t>
      </w:r>
      <w:r w:rsidR="00CD3030" w:rsidRPr="007E0F9A">
        <w:rPr>
          <w:szCs w:val="22"/>
        </w:rPr>
        <w:t>QJ01FA90</w:t>
      </w:r>
    </w:p>
    <w:p w14:paraId="47C6031D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725990" w14:textId="526CC4E6" w:rsidR="00CD3030" w:rsidRPr="007E0F9A" w:rsidRDefault="000C5FAE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4</w:t>
      </w:r>
      <w:r w:rsidR="00CD3030" w:rsidRPr="00FB28F9">
        <w:rPr>
          <w:b/>
          <w:szCs w:val="22"/>
        </w:rPr>
        <w:t>.</w:t>
      </w:r>
      <w:r>
        <w:rPr>
          <w:b/>
          <w:szCs w:val="22"/>
        </w:rPr>
        <w:t>2</w:t>
      </w:r>
      <w:r w:rsidR="00CD3030" w:rsidRPr="00FB28F9">
        <w:rPr>
          <w:b/>
          <w:szCs w:val="22"/>
        </w:rPr>
        <w:t>.</w:t>
      </w:r>
      <w:r w:rsidR="00CD3030" w:rsidRPr="00FB28F9">
        <w:rPr>
          <w:b/>
          <w:szCs w:val="22"/>
        </w:rPr>
        <w:tab/>
        <w:t>Farmakodinamiskās īpašības</w:t>
      </w:r>
    </w:p>
    <w:p w14:paraId="47E29D9D" w14:textId="77777777" w:rsidR="00CD3030" w:rsidRPr="007E0F9A" w:rsidRDefault="00CD3030" w:rsidP="00B64D3D">
      <w:pPr>
        <w:keepNext/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5BC561A1" w14:textId="4B4D4FD4" w:rsidR="00CD3030" w:rsidRPr="007E0F9A" w:rsidRDefault="00CD3030" w:rsidP="00B64D3D">
      <w:pPr>
        <w:tabs>
          <w:tab w:val="left" w:pos="720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 xml:space="preserve">Tilozīns ir makrolīdu </w:t>
      </w:r>
      <w:r w:rsidR="00F12628" w:rsidRPr="007E0F9A">
        <w:rPr>
          <w:szCs w:val="22"/>
        </w:rPr>
        <w:t xml:space="preserve">grupas </w:t>
      </w:r>
      <w:r w:rsidRPr="00FB28F9">
        <w:rPr>
          <w:szCs w:val="22"/>
        </w:rPr>
        <w:t xml:space="preserve">antibiotika ar pKa vērtību 7.1. Tilozīns ir strukturāli radniecīgs eritromicīnam. To producē </w:t>
      </w:r>
      <w:r w:rsidRPr="00FB28F9">
        <w:rPr>
          <w:i/>
          <w:szCs w:val="22"/>
        </w:rPr>
        <w:t>Streptomyces fradiae</w:t>
      </w:r>
      <w:r w:rsidRPr="00FB28F9">
        <w:rPr>
          <w:szCs w:val="22"/>
        </w:rPr>
        <w:t xml:space="preserve">. Tilozīnam ir zema šķīdība ūdenī. </w:t>
      </w:r>
    </w:p>
    <w:p w14:paraId="3E3F5646" w14:textId="36DACAC7" w:rsidR="00CD3030" w:rsidRPr="007E0F9A" w:rsidRDefault="00CD3030" w:rsidP="00B64D3D">
      <w:pPr>
        <w:tabs>
          <w:tab w:val="left" w:pos="720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 xml:space="preserve">Tilozīna antibakteriālās darbības mehānisms ir tāds pats kā citām makrolīdu </w:t>
      </w:r>
      <w:r w:rsidR="00DA595F" w:rsidRPr="007E0F9A">
        <w:rPr>
          <w:szCs w:val="22"/>
        </w:rPr>
        <w:t xml:space="preserve">grupas </w:t>
      </w:r>
      <w:r w:rsidRPr="00FB28F9">
        <w:rPr>
          <w:szCs w:val="22"/>
        </w:rPr>
        <w:t>antibiotikām, t.i., tas saistās pie ribosomu 50</w:t>
      </w:r>
      <w:r w:rsidRPr="00602E41">
        <w:rPr>
          <w:szCs w:val="22"/>
        </w:rPr>
        <w:t xml:space="preserve">S frakcijas, kā rezultātā tiek inhibēta olbaltumvielu sintēze. Tilozīnam piemīt galvenokārt bakteriostatiska </w:t>
      </w:r>
      <w:r w:rsidR="00DA595F" w:rsidRPr="007E0F9A">
        <w:rPr>
          <w:szCs w:val="22"/>
        </w:rPr>
        <w:t>iedarbība</w:t>
      </w:r>
      <w:r w:rsidRPr="00FB28F9">
        <w:rPr>
          <w:szCs w:val="22"/>
        </w:rPr>
        <w:t>.</w:t>
      </w:r>
    </w:p>
    <w:p w14:paraId="1EDD8DC7" w14:textId="77777777" w:rsidR="00CD3030" w:rsidRPr="007E0F9A" w:rsidRDefault="00CD3030" w:rsidP="00B64D3D">
      <w:pPr>
        <w:tabs>
          <w:tab w:val="left" w:pos="720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>Tilozīnam piemīt antibakteriāla iedarbība pret grampozitīvajiem kokiem (stafilokokiem, streptokokiem), grampozitīvajām baktērijām (</w:t>
      </w:r>
      <w:r w:rsidRPr="00FB28F9">
        <w:rPr>
          <w:i/>
          <w:szCs w:val="22"/>
        </w:rPr>
        <w:t xml:space="preserve">Arcanobacterium </w:t>
      </w:r>
      <w:r w:rsidRPr="002B57C3">
        <w:rPr>
          <w:szCs w:val="22"/>
        </w:rPr>
        <w:t>spp.</w:t>
      </w:r>
      <w:r w:rsidRPr="002B57C3">
        <w:rPr>
          <w:i/>
          <w:szCs w:val="22"/>
        </w:rPr>
        <w:t xml:space="preserve">, Clostridium </w:t>
      </w:r>
      <w:r w:rsidRPr="002B57C3">
        <w:rPr>
          <w:szCs w:val="22"/>
        </w:rPr>
        <w:t>spp</w:t>
      </w:r>
      <w:r w:rsidRPr="002B57C3">
        <w:rPr>
          <w:i/>
          <w:szCs w:val="22"/>
        </w:rPr>
        <w:t>., Erysipelothrix, Actinomyces</w:t>
      </w:r>
      <w:r w:rsidRPr="00602E41">
        <w:rPr>
          <w:szCs w:val="22"/>
        </w:rPr>
        <w:t>), dažām gramnegatīvajām baktērijām (</w:t>
      </w:r>
      <w:r w:rsidRPr="00602E41">
        <w:rPr>
          <w:i/>
          <w:szCs w:val="22"/>
        </w:rPr>
        <w:t xml:space="preserve">Haemophilus </w:t>
      </w:r>
      <w:r w:rsidRPr="003029DE">
        <w:rPr>
          <w:szCs w:val="22"/>
        </w:rPr>
        <w:t>spp</w:t>
      </w:r>
      <w:r w:rsidRPr="003029DE">
        <w:rPr>
          <w:i/>
          <w:szCs w:val="22"/>
        </w:rPr>
        <w:t xml:space="preserve">., Pasteurella </w:t>
      </w:r>
      <w:r w:rsidRPr="003029DE">
        <w:rPr>
          <w:szCs w:val="22"/>
        </w:rPr>
        <w:t>spp</w:t>
      </w:r>
      <w:r w:rsidRPr="003029DE">
        <w:rPr>
          <w:i/>
          <w:szCs w:val="22"/>
        </w:rPr>
        <w:t xml:space="preserve">., Mannheimia </w:t>
      </w:r>
      <w:r w:rsidRPr="003029DE">
        <w:rPr>
          <w:szCs w:val="22"/>
        </w:rPr>
        <w:t xml:space="preserve">spp.) un mikoplazmām. </w:t>
      </w:r>
    </w:p>
    <w:p w14:paraId="3494D6AC" w14:textId="77777777" w:rsidR="00CD3030" w:rsidRPr="007E0F9A" w:rsidRDefault="00CD3030" w:rsidP="00B64D3D">
      <w:pPr>
        <w:tabs>
          <w:tab w:val="left" w:pos="720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>Rezistence pret makrolīdiem parasti veidojas ar plazmīdu starpniecību, taču ir iespējamas arī ribosomu modifikācijas hromosomālu mutāciju rezultātā. Iespējamie rezistences mehānismi ir šādi: 1) samazināta iekļuve baktērijās (visbiežāk gramnegatīvajās baktērijās), 2) baktērijām sintezējot enzīmus, kas hidrolizē zāles, un 3) mainoties mērķa organismam (ribosomai).</w:t>
      </w:r>
    </w:p>
    <w:p w14:paraId="4CFC53FC" w14:textId="2C1767DB" w:rsidR="00CD3030" w:rsidRPr="007E0F9A" w:rsidRDefault="00CD3030" w:rsidP="00B64D3D">
      <w:pPr>
        <w:tabs>
          <w:tab w:val="left" w:pos="720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 xml:space="preserve">Pēdējais rezistences veids var izraisīt arī krustenisko rezistenci pret citām antibiotikām, kas pirmkārt saistās pie baktēriju ribosomām. </w:t>
      </w:r>
      <w:r w:rsidR="00E9096B" w:rsidRPr="00FB28F9">
        <w:rPr>
          <w:szCs w:val="22"/>
        </w:rPr>
        <w:t>Gramnegatīvās anaerobās baktērijas b</w:t>
      </w:r>
      <w:r w:rsidRPr="00FB28F9">
        <w:rPr>
          <w:szCs w:val="22"/>
        </w:rPr>
        <w:t xml:space="preserve">ieži </w:t>
      </w:r>
      <w:r w:rsidR="00E9096B" w:rsidRPr="002B57C3">
        <w:rPr>
          <w:szCs w:val="22"/>
        </w:rPr>
        <w:t xml:space="preserve">ir </w:t>
      </w:r>
      <w:r w:rsidRPr="002B57C3">
        <w:rPr>
          <w:szCs w:val="22"/>
        </w:rPr>
        <w:t>rezistentas</w:t>
      </w:r>
      <w:r w:rsidR="00E9096B" w:rsidRPr="002B57C3">
        <w:rPr>
          <w:szCs w:val="22"/>
        </w:rPr>
        <w:t>.</w:t>
      </w:r>
    </w:p>
    <w:p w14:paraId="072EB9AD" w14:textId="77777777" w:rsidR="00CD3030" w:rsidRPr="007E0F9A" w:rsidRDefault="00CD3030" w:rsidP="00B64D3D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00619AF8" w14:textId="77777777" w:rsidR="00FC7D0C" w:rsidRDefault="00FC7D0C" w:rsidP="00B64D3D">
      <w:pPr>
        <w:tabs>
          <w:tab w:val="clear" w:pos="567"/>
        </w:tabs>
        <w:spacing w:after="200" w:line="276" w:lineRule="auto"/>
        <w:jc w:val="both"/>
        <w:rPr>
          <w:b/>
          <w:szCs w:val="22"/>
        </w:rPr>
      </w:pPr>
      <w:r>
        <w:rPr>
          <w:b/>
          <w:szCs w:val="22"/>
        </w:rPr>
        <w:br w:type="page"/>
      </w:r>
    </w:p>
    <w:p w14:paraId="2695CE22" w14:textId="40E52B71" w:rsidR="00CD3030" w:rsidRPr="007E0F9A" w:rsidRDefault="000C5FAE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lastRenderedPageBreak/>
        <w:t>4</w:t>
      </w:r>
      <w:r w:rsidR="00CD3030" w:rsidRPr="00FB28F9">
        <w:rPr>
          <w:b/>
          <w:szCs w:val="22"/>
        </w:rPr>
        <w:t>.</w:t>
      </w:r>
      <w:r>
        <w:rPr>
          <w:b/>
          <w:szCs w:val="22"/>
        </w:rPr>
        <w:t>3</w:t>
      </w:r>
      <w:r w:rsidR="00CD3030" w:rsidRPr="00FB28F9">
        <w:rPr>
          <w:b/>
          <w:szCs w:val="22"/>
        </w:rPr>
        <w:t>.</w:t>
      </w:r>
      <w:r w:rsidR="00CD3030" w:rsidRPr="00FB28F9">
        <w:rPr>
          <w:b/>
          <w:szCs w:val="22"/>
        </w:rPr>
        <w:tab/>
        <w:t>Farmakokinētiskās īpašības</w:t>
      </w:r>
    </w:p>
    <w:p w14:paraId="5C11AF3D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7C9C8A" w14:textId="32C06951" w:rsidR="00CD3030" w:rsidRPr="007E0F9A" w:rsidRDefault="00FC7D0C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>Absorbcija</w:t>
      </w:r>
      <w:r w:rsidR="002E05C1">
        <w:rPr>
          <w:szCs w:val="22"/>
          <w:u w:val="single"/>
        </w:rPr>
        <w:t>:</w:t>
      </w:r>
      <w:r w:rsidR="00CD3030" w:rsidRPr="00FB28F9">
        <w:rPr>
          <w:szCs w:val="22"/>
        </w:rPr>
        <w:t xml:space="preserve"> </w:t>
      </w:r>
    </w:p>
    <w:p w14:paraId="208E2AC2" w14:textId="1A95050C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Injicējot intramuskulāri, maksimālā tilozīna koncentrācija tiek sasniegta 3</w:t>
      </w:r>
      <w:r w:rsidR="00FC7D0C">
        <w:rPr>
          <w:szCs w:val="22"/>
        </w:rPr>
        <w:t xml:space="preserve"> – </w:t>
      </w:r>
      <w:r w:rsidRPr="00FB28F9">
        <w:rPr>
          <w:szCs w:val="22"/>
        </w:rPr>
        <w:t>4 stundas pēc tā ievadīšanas.</w:t>
      </w:r>
    </w:p>
    <w:p w14:paraId="090B190A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CC4FD4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  <w:u w:val="single"/>
        </w:rPr>
        <w:t>Izkliede, biotransformācija un eliminācija:</w:t>
      </w:r>
      <w:r w:rsidRPr="00FB28F9">
        <w:rPr>
          <w:szCs w:val="22"/>
        </w:rPr>
        <w:t xml:space="preserve"> </w:t>
      </w:r>
    </w:p>
    <w:p w14:paraId="7E1F3E85" w14:textId="06568A4F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Maksimālā koncentrācija govju un sivēnmāšu pienā ir 3</w:t>
      </w:r>
      <w:r w:rsidR="00FC7D0C">
        <w:rPr>
          <w:szCs w:val="22"/>
        </w:rPr>
        <w:t xml:space="preserve"> – </w:t>
      </w:r>
      <w:r w:rsidRPr="00FB28F9">
        <w:rPr>
          <w:szCs w:val="22"/>
        </w:rPr>
        <w:t>6 reizes augstāka nekā koncentrācija asinīs aptuveni 6 stundas pēc injekcijas. Liellop</w:t>
      </w:r>
      <w:r w:rsidR="00E9096B" w:rsidRPr="00FB28F9">
        <w:rPr>
          <w:szCs w:val="22"/>
        </w:rPr>
        <w:t>iem</w:t>
      </w:r>
      <w:r w:rsidRPr="00FB28F9">
        <w:rPr>
          <w:szCs w:val="22"/>
        </w:rPr>
        <w:t xml:space="preserve"> un cūk</w:t>
      </w:r>
      <w:r w:rsidR="00E9096B" w:rsidRPr="002B57C3">
        <w:rPr>
          <w:szCs w:val="22"/>
        </w:rPr>
        <w:t>ām</w:t>
      </w:r>
      <w:r w:rsidRPr="002B57C3">
        <w:rPr>
          <w:szCs w:val="22"/>
        </w:rPr>
        <w:t xml:space="preserve"> plaušās maksimālā tilozīna koncentrācija 6</w:t>
      </w:r>
      <w:r w:rsidR="00FC7D0C">
        <w:rPr>
          <w:szCs w:val="22"/>
        </w:rPr>
        <w:t xml:space="preserve"> – </w:t>
      </w:r>
      <w:r w:rsidRPr="002B57C3">
        <w:rPr>
          <w:szCs w:val="22"/>
        </w:rPr>
        <w:t>24 stundas pēc intramuskulāras injekcijas ir 7</w:t>
      </w:r>
      <w:r w:rsidR="00FC7D0C">
        <w:rPr>
          <w:szCs w:val="22"/>
        </w:rPr>
        <w:t xml:space="preserve"> – </w:t>
      </w:r>
      <w:r w:rsidRPr="002B57C3">
        <w:rPr>
          <w:szCs w:val="22"/>
        </w:rPr>
        <w:t>8 reizes augstāka nekā maksimālā koncentrācija serumā. Liellopiem (</w:t>
      </w:r>
      <w:r w:rsidR="00633EFF" w:rsidRPr="00602E41">
        <w:rPr>
          <w:szCs w:val="22"/>
        </w:rPr>
        <w:t>neatkarīgi no meklēšanās perioda</w:t>
      </w:r>
      <w:r w:rsidRPr="00602E41">
        <w:rPr>
          <w:szCs w:val="22"/>
        </w:rPr>
        <w:t xml:space="preserve">) vidējais </w:t>
      </w:r>
      <w:r w:rsidRPr="00D21647">
        <w:rPr>
          <w:szCs w:val="22"/>
        </w:rPr>
        <w:t>rezidences</w:t>
      </w:r>
      <w:r w:rsidRPr="00602E41">
        <w:rPr>
          <w:szCs w:val="22"/>
        </w:rPr>
        <w:t xml:space="preserve"> laiks (VRL) dzemdes sekrētos intravenozi injicētam tilozīnam</w:t>
      </w:r>
      <w:r w:rsidRPr="003029DE">
        <w:rPr>
          <w:szCs w:val="22"/>
        </w:rPr>
        <w:t xml:space="preserve"> (deva 10 mg/kg) bija aptuveni 6</w:t>
      </w:r>
      <w:r w:rsidR="00FC7D0C">
        <w:rPr>
          <w:szCs w:val="22"/>
        </w:rPr>
        <w:t xml:space="preserve"> – </w:t>
      </w:r>
      <w:r w:rsidRPr="003029DE">
        <w:rPr>
          <w:szCs w:val="22"/>
        </w:rPr>
        <w:t xml:space="preserve">7 reizes lielāks par serumā noteikto. Tas liecina, ka dzemdes sekrētā 24 stundu laikā pēc vienreizējas tilozīna injekcijas devā 10 mg/kg var panākt tādu koncentrāciju, kas pārsniedz tilozīna </w:t>
      </w:r>
      <w:r w:rsidRPr="007E0F9A">
        <w:rPr>
          <w:szCs w:val="22"/>
        </w:rPr>
        <w:t>minimāl</w:t>
      </w:r>
      <w:r w:rsidR="00F4265D">
        <w:rPr>
          <w:szCs w:val="22"/>
        </w:rPr>
        <w:t>o</w:t>
      </w:r>
      <w:r w:rsidRPr="007E0F9A">
        <w:rPr>
          <w:szCs w:val="22"/>
        </w:rPr>
        <w:t xml:space="preserve"> inhibējoš</w:t>
      </w:r>
      <w:r w:rsidR="00F4265D">
        <w:rPr>
          <w:szCs w:val="22"/>
        </w:rPr>
        <w:t>o</w:t>
      </w:r>
      <w:r w:rsidRPr="007E0F9A">
        <w:rPr>
          <w:szCs w:val="22"/>
        </w:rPr>
        <w:t xml:space="preserve"> koncentrācij</w:t>
      </w:r>
      <w:r w:rsidR="00F4265D">
        <w:rPr>
          <w:szCs w:val="22"/>
        </w:rPr>
        <w:t>u</w:t>
      </w:r>
      <w:r w:rsidRPr="007E0F9A">
        <w:rPr>
          <w:szCs w:val="22"/>
        </w:rPr>
        <w:t xml:space="preserve"> </w:t>
      </w:r>
      <w:r w:rsidRPr="00FB28F9">
        <w:rPr>
          <w:szCs w:val="22"/>
        </w:rPr>
        <w:t xml:space="preserve">MIK90 pret </w:t>
      </w:r>
      <w:r w:rsidRPr="00FB28F9">
        <w:rPr>
          <w:i/>
          <w:szCs w:val="22"/>
        </w:rPr>
        <w:t>Arcanobacterium pyogenes</w:t>
      </w:r>
      <w:r w:rsidRPr="00FB28F9">
        <w:rPr>
          <w:szCs w:val="22"/>
        </w:rPr>
        <w:t>, kas ir viens no patogēniem, ko bieži izolē no govīm, kurām diagnosticēts metrīts.</w:t>
      </w:r>
    </w:p>
    <w:p w14:paraId="0FAE719A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 </w:t>
      </w:r>
    </w:p>
    <w:p w14:paraId="3248C908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Tilozīns tiek izvadīts ar žulti un urīnu neizmainītā veidā.</w:t>
      </w:r>
    </w:p>
    <w:p w14:paraId="2D551891" w14:textId="77777777" w:rsidR="00CD3030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F9C87E" w14:textId="77777777" w:rsidR="00395D89" w:rsidRPr="007E0F9A" w:rsidRDefault="00395D8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4222E3" w14:textId="39DD88F9" w:rsidR="00CD3030" w:rsidRPr="007E0F9A" w:rsidRDefault="003066D7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D3030" w:rsidRPr="00FB28F9">
        <w:rPr>
          <w:b/>
          <w:szCs w:val="22"/>
        </w:rPr>
        <w:t>.</w:t>
      </w:r>
      <w:r w:rsidR="00CD3030" w:rsidRPr="00FB28F9">
        <w:rPr>
          <w:b/>
          <w:szCs w:val="22"/>
        </w:rPr>
        <w:tab/>
        <w:t>FARMACEITISKĀ INFORMĀCIJA</w:t>
      </w:r>
    </w:p>
    <w:p w14:paraId="3909C4F0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D5088C" w14:textId="1534BE33" w:rsidR="00CD3030" w:rsidRPr="007E0F9A" w:rsidRDefault="003066D7" w:rsidP="00B64D3D">
      <w:pPr>
        <w:keepNext/>
        <w:keepLines/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5</w:t>
      </w:r>
      <w:r w:rsidR="00CD3030" w:rsidRPr="00FB28F9">
        <w:rPr>
          <w:b/>
          <w:szCs w:val="22"/>
        </w:rPr>
        <w:t>.</w:t>
      </w:r>
      <w:r>
        <w:rPr>
          <w:b/>
          <w:szCs w:val="22"/>
        </w:rPr>
        <w:t>1</w:t>
      </w:r>
      <w:r w:rsidR="00CD3030" w:rsidRPr="00FB28F9">
        <w:rPr>
          <w:b/>
          <w:szCs w:val="22"/>
        </w:rPr>
        <w:t>.</w:t>
      </w:r>
      <w:r w:rsidR="00CD3030" w:rsidRPr="00FB28F9">
        <w:rPr>
          <w:b/>
          <w:szCs w:val="22"/>
        </w:rPr>
        <w:tab/>
      </w:r>
      <w:r w:rsidR="001D08B9" w:rsidRPr="00FB28F9">
        <w:rPr>
          <w:b/>
          <w:szCs w:val="22"/>
        </w:rPr>
        <w:t>Būtiska n</w:t>
      </w:r>
      <w:r w:rsidR="00CD3030" w:rsidRPr="00FB28F9">
        <w:rPr>
          <w:b/>
          <w:szCs w:val="22"/>
        </w:rPr>
        <w:t>esaderība</w:t>
      </w:r>
    </w:p>
    <w:p w14:paraId="75B5C922" w14:textId="77777777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59F21B3B" w14:textId="237161FA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Tā kā nav veikti saderības pētījumi, </w:t>
      </w:r>
      <w:r w:rsidR="00611E55">
        <w:rPr>
          <w:szCs w:val="22"/>
        </w:rPr>
        <w:t xml:space="preserve">nelietot </w:t>
      </w:r>
      <w:r w:rsidRPr="00FB28F9">
        <w:rPr>
          <w:szCs w:val="22"/>
        </w:rPr>
        <w:t>šīs veterinārās zāles maisījumā kopā ar citām veterinārajām zālēm.</w:t>
      </w:r>
    </w:p>
    <w:p w14:paraId="380B8645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2AC4C2" w14:textId="589104DD" w:rsidR="00CD3030" w:rsidRPr="007E0F9A" w:rsidRDefault="003066D7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D3030" w:rsidRPr="00FB28F9">
        <w:rPr>
          <w:b/>
          <w:szCs w:val="22"/>
        </w:rPr>
        <w:t>.</w:t>
      </w:r>
      <w:r>
        <w:rPr>
          <w:b/>
          <w:szCs w:val="22"/>
        </w:rPr>
        <w:t>2.</w:t>
      </w:r>
      <w:r w:rsidR="00CD3030" w:rsidRPr="00FB28F9">
        <w:rPr>
          <w:b/>
          <w:szCs w:val="22"/>
        </w:rPr>
        <w:tab/>
        <w:t>Derīguma termiņš</w:t>
      </w:r>
    </w:p>
    <w:p w14:paraId="5CCB0916" w14:textId="77777777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74287D30" w14:textId="5CB6774C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Veterināro zāļu derīguma termiņš izplatīšanai paredzēt</w:t>
      </w:r>
      <w:r w:rsidR="00213B61">
        <w:rPr>
          <w:szCs w:val="22"/>
        </w:rPr>
        <w:t>aj</w:t>
      </w:r>
      <w:r w:rsidRPr="00602E41">
        <w:rPr>
          <w:szCs w:val="22"/>
        </w:rPr>
        <w:t xml:space="preserve">ā iepakojumā: 2 gadi. </w:t>
      </w:r>
    </w:p>
    <w:p w14:paraId="50577F5E" w14:textId="4E74745E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Derīguma termiņš pēc pirm</w:t>
      </w:r>
      <w:r w:rsidR="00213B61">
        <w:rPr>
          <w:szCs w:val="22"/>
        </w:rPr>
        <w:t>reizējas</w:t>
      </w:r>
      <w:r w:rsidRPr="00FB28F9">
        <w:rPr>
          <w:szCs w:val="22"/>
        </w:rPr>
        <w:t xml:space="preserve"> tiešā iepakojuma atvēršanas: 28 dienas.</w:t>
      </w:r>
    </w:p>
    <w:p w14:paraId="47BE0666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085B4F" w14:textId="113291FA" w:rsidR="00CD3030" w:rsidRPr="007E0F9A" w:rsidRDefault="003066D7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D3030" w:rsidRPr="00FB28F9">
        <w:rPr>
          <w:b/>
          <w:szCs w:val="22"/>
        </w:rPr>
        <w:t>.</w:t>
      </w:r>
      <w:r>
        <w:rPr>
          <w:b/>
          <w:szCs w:val="22"/>
        </w:rPr>
        <w:t>3</w:t>
      </w:r>
      <w:r w:rsidR="00CD3030" w:rsidRPr="00FB28F9">
        <w:rPr>
          <w:b/>
          <w:szCs w:val="22"/>
        </w:rPr>
        <w:t>.</w:t>
      </w:r>
      <w:r w:rsidR="00CD3030" w:rsidRPr="00FB28F9">
        <w:rPr>
          <w:b/>
          <w:szCs w:val="22"/>
        </w:rPr>
        <w:tab/>
        <w:t>Īpaši uzglabāšanas nosacījumi</w:t>
      </w:r>
    </w:p>
    <w:p w14:paraId="3BA3C0E3" w14:textId="77777777" w:rsidR="00CD3030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3EEBA98C" w14:textId="77777777" w:rsidR="00795E51" w:rsidRPr="007E0F9A" w:rsidRDefault="00795E51" w:rsidP="00B64D3D">
      <w:pPr>
        <w:spacing w:line="240" w:lineRule="auto"/>
        <w:jc w:val="both"/>
        <w:rPr>
          <w:szCs w:val="22"/>
        </w:rPr>
      </w:pPr>
      <w:r w:rsidRPr="002F64A4">
        <w:t>Neuzglabāt temperatūrā virs 25 °C</w:t>
      </w:r>
      <w:r w:rsidRPr="00FB28F9">
        <w:rPr>
          <w:szCs w:val="22"/>
        </w:rPr>
        <w:t>.</w:t>
      </w:r>
    </w:p>
    <w:p w14:paraId="2B0474D9" w14:textId="77777777" w:rsidR="003066D7" w:rsidRDefault="003066D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Nesasaldēt.</w:t>
      </w:r>
    </w:p>
    <w:p w14:paraId="142BA07B" w14:textId="2DCA312E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Uzglabāt oriģināl</w:t>
      </w:r>
      <w:r w:rsidR="00213B61">
        <w:rPr>
          <w:szCs w:val="22"/>
        </w:rPr>
        <w:t>aj</w:t>
      </w:r>
      <w:r w:rsidRPr="00FB28F9">
        <w:rPr>
          <w:szCs w:val="22"/>
        </w:rPr>
        <w:t>ā iepakojumā.</w:t>
      </w:r>
    </w:p>
    <w:p w14:paraId="68B84441" w14:textId="77777777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Uzglabāt flakonu ārējā iepakojumā, lai pasargātu no gaismas.</w:t>
      </w:r>
    </w:p>
    <w:p w14:paraId="5CAB233E" w14:textId="77777777" w:rsidR="00B41B1F" w:rsidRPr="007E0F9A" w:rsidRDefault="00B41B1F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986DE4" w14:textId="0FA5A506" w:rsidR="00CD3030" w:rsidRPr="007E0F9A" w:rsidRDefault="003066D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5</w:t>
      </w:r>
      <w:r w:rsidR="00CD3030" w:rsidRPr="00FB28F9">
        <w:rPr>
          <w:b/>
          <w:szCs w:val="22"/>
        </w:rPr>
        <w:t>.</w:t>
      </w:r>
      <w:r>
        <w:rPr>
          <w:b/>
          <w:szCs w:val="22"/>
        </w:rPr>
        <w:t>4</w:t>
      </w:r>
      <w:r w:rsidR="00F12628" w:rsidRPr="007E0F9A">
        <w:rPr>
          <w:b/>
          <w:szCs w:val="22"/>
        </w:rPr>
        <w:t>.</w:t>
      </w:r>
      <w:r w:rsidR="00CD3030" w:rsidRPr="00FB28F9">
        <w:rPr>
          <w:b/>
          <w:szCs w:val="22"/>
        </w:rPr>
        <w:tab/>
        <w:t>Tiešā iepakojuma veids un saturs</w:t>
      </w:r>
    </w:p>
    <w:p w14:paraId="6EBC8982" w14:textId="77777777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51F43D95" w14:textId="20CDCF78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50 ml, 100 ml vai 250 ml bezkrāsa</w:t>
      </w:r>
      <w:r w:rsidR="00395D89">
        <w:rPr>
          <w:szCs w:val="22"/>
        </w:rPr>
        <w:t>in</w:t>
      </w:r>
      <w:r w:rsidRPr="00FB28F9">
        <w:rPr>
          <w:szCs w:val="22"/>
        </w:rPr>
        <w:t>s II tipa stikla flakon</w:t>
      </w:r>
      <w:r w:rsidR="002378C9">
        <w:rPr>
          <w:szCs w:val="22"/>
        </w:rPr>
        <w:t>s</w:t>
      </w:r>
      <w:r w:rsidRPr="00FB28F9">
        <w:rPr>
          <w:szCs w:val="22"/>
        </w:rPr>
        <w:t xml:space="preserve"> ar brombutil</w:t>
      </w:r>
      <w:r w:rsidR="00B5568E" w:rsidRPr="007E0F9A">
        <w:rPr>
          <w:szCs w:val="22"/>
        </w:rPr>
        <w:t>a gumijas</w:t>
      </w:r>
      <w:r w:rsidR="00B5568E" w:rsidRPr="00FB28F9">
        <w:rPr>
          <w:szCs w:val="22"/>
        </w:rPr>
        <w:t xml:space="preserve"> </w:t>
      </w:r>
      <w:r w:rsidRPr="00FB28F9">
        <w:rPr>
          <w:szCs w:val="22"/>
        </w:rPr>
        <w:t>aizbāzni un alumīnija vāciņu.</w:t>
      </w:r>
    </w:p>
    <w:p w14:paraId="21EB52A0" w14:textId="60B8A3AE" w:rsidR="00CD3030" w:rsidRPr="007E0F9A" w:rsidRDefault="00213B61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V</w:t>
      </w:r>
      <w:r w:rsidR="00CD3030" w:rsidRPr="00FB28F9">
        <w:rPr>
          <w:szCs w:val="22"/>
        </w:rPr>
        <w:t>iens flakons</w:t>
      </w:r>
      <w:r>
        <w:rPr>
          <w:szCs w:val="22"/>
        </w:rPr>
        <w:t xml:space="preserve"> kartona k</w:t>
      </w:r>
      <w:r w:rsidRPr="00FB28F9">
        <w:rPr>
          <w:szCs w:val="22"/>
        </w:rPr>
        <w:t>astītē</w:t>
      </w:r>
      <w:r w:rsidR="00CD3030" w:rsidRPr="00FB28F9">
        <w:rPr>
          <w:szCs w:val="22"/>
        </w:rPr>
        <w:t>.</w:t>
      </w:r>
    </w:p>
    <w:p w14:paraId="2E3210AE" w14:textId="77777777" w:rsidR="006F2E68" w:rsidRDefault="006F2E68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CD8144" w14:textId="266C3583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Ne visi iepakojuma </w:t>
      </w:r>
      <w:r w:rsidR="003066D7">
        <w:rPr>
          <w:szCs w:val="22"/>
        </w:rPr>
        <w:t xml:space="preserve">lielumi </w:t>
      </w:r>
      <w:r w:rsidRPr="00FB28F9">
        <w:rPr>
          <w:szCs w:val="22"/>
        </w:rPr>
        <w:t>var tikt izplatīti.</w:t>
      </w:r>
    </w:p>
    <w:p w14:paraId="75E4EFEE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582AE" w14:textId="204D9A44" w:rsidR="00CD3030" w:rsidRPr="007E0F9A" w:rsidRDefault="00DE5421" w:rsidP="00B64D3D">
      <w:pPr>
        <w:keepNext/>
        <w:keepLines/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b/>
          <w:szCs w:val="22"/>
        </w:rPr>
        <w:t>5.5.</w:t>
      </w:r>
      <w:r w:rsidR="00CD3030" w:rsidRPr="00602E41">
        <w:rPr>
          <w:szCs w:val="22"/>
        </w:rPr>
        <w:tab/>
      </w:r>
      <w:r w:rsidR="00CD3030" w:rsidRPr="00602E41">
        <w:rPr>
          <w:b/>
          <w:szCs w:val="22"/>
        </w:rPr>
        <w:t>Īpaši norādījumi neizlietot</w:t>
      </w:r>
      <w:r w:rsidR="001D08B9" w:rsidRPr="00602E41">
        <w:rPr>
          <w:b/>
          <w:szCs w:val="22"/>
        </w:rPr>
        <w:t>u</w:t>
      </w:r>
      <w:r w:rsidR="00CD3030" w:rsidRPr="003029DE">
        <w:rPr>
          <w:b/>
          <w:szCs w:val="22"/>
        </w:rPr>
        <w:t xml:space="preserve"> veterināro zāļu vai to atkritumiem iznīcināšanai</w:t>
      </w:r>
    </w:p>
    <w:p w14:paraId="1C034BEB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D43876" w14:textId="7018B2CE" w:rsidR="00DE5421" w:rsidRPr="00E57A7D" w:rsidRDefault="00DE5421" w:rsidP="00B64D3D">
      <w:pPr>
        <w:jc w:val="both"/>
        <w:rPr>
          <w:szCs w:val="22"/>
        </w:rPr>
      </w:pPr>
      <w:bookmarkStart w:id="1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</w:t>
      </w:r>
      <w:r>
        <w:t>ai kopā ar sadzīves atkritumiem</w:t>
      </w:r>
      <w:r w:rsidRPr="00E57A7D">
        <w:t>.</w:t>
      </w:r>
    </w:p>
    <w:bookmarkEnd w:id="1"/>
    <w:p w14:paraId="06B45893" w14:textId="77777777" w:rsidR="00DE5421" w:rsidRPr="00E57A7D" w:rsidRDefault="00DE5421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B6AAB6" w14:textId="77777777" w:rsidR="00DE5421" w:rsidRPr="00E57A7D" w:rsidRDefault="00DE5421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B2C3128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66B481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0F2D2B" w14:textId="77777777" w:rsidR="006F2E68" w:rsidRDefault="006F2E68" w:rsidP="00B64D3D">
      <w:pPr>
        <w:tabs>
          <w:tab w:val="clear" w:pos="567"/>
        </w:tabs>
        <w:spacing w:after="200" w:line="276" w:lineRule="auto"/>
        <w:jc w:val="both"/>
        <w:rPr>
          <w:b/>
          <w:szCs w:val="22"/>
          <w:lang w:eastAsia="en-US"/>
        </w:rPr>
      </w:pPr>
      <w:r>
        <w:br w:type="page"/>
      </w:r>
    </w:p>
    <w:p w14:paraId="2780C3C6" w14:textId="282330AD" w:rsidR="00566D29" w:rsidRPr="00E57A7D" w:rsidRDefault="00566D29" w:rsidP="00B64D3D">
      <w:pPr>
        <w:pStyle w:val="Style1"/>
        <w:jc w:val="both"/>
      </w:pPr>
      <w:r w:rsidRPr="00E57A7D">
        <w:lastRenderedPageBreak/>
        <w:t>6.</w:t>
      </w:r>
      <w:r w:rsidRPr="00E57A7D">
        <w:tab/>
      </w:r>
      <w:r w:rsidRPr="00B72BBB">
        <w:t xml:space="preserve">TIRDZNIECĪBAS ATĻAUJAS TURĒTĀJS </w:t>
      </w:r>
    </w:p>
    <w:p w14:paraId="1FF6F540" w14:textId="77777777" w:rsidR="00CD3030" w:rsidRPr="007E0F9A" w:rsidRDefault="00CD303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602B614E" w14:textId="70DF924D" w:rsidR="00CD3030" w:rsidRPr="007E0F9A" w:rsidRDefault="00CD3030" w:rsidP="00B64D3D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7E0F9A">
        <w:rPr>
          <w:szCs w:val="22"/>
        </w:rPr>
        <w:t>Vétoquinol SA</w:t>
      </w:r>
    </w:p>
    <w:p w14:paraId="485A21C4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CE3704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D718DB" w14:textId="77777777" w:rsidR="00666C81" w:rsidRPr="00E57A7D" w:rsidRDefault="00666C81" w:rsidP="00B64D3D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7FE15083" w14:textId="77777777" w:rsidR="00666C81" w:rsidRDefault="00666C81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5DF474" w14:textId="6E0B2D55" w:rsidR="00CD3030" w:rsidRPr="007E0F9A" w:rsidRDefault="00BE75F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E0F9A">
        <w:rPr>
          <w:szCs w:val="22"/>
        </w:rPr>
        <w:t>V/DCP/16/0005</w:t>
      </w:r>
    </w:p>
    <w:p w14:paraId="6977CA79" w14:textId="77777777" w:rsidR="00BE75F7" w:rsidRPr="007E0F9A" w:rsidRDefault="00BE75F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9F76FA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08D447" w14:textId="77777777" w:rsidR="00B340E0" w:rsidRPr="00E57A7D" w:rsidRDefault="00B340E0" w:rsidP="00B64D3D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7C47B90" w14:textId="77777777" w:rsidR="00B340E0" w:rsidRPr="00E57A7D" w:rsidRDefault="00B340E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C51FFF" w14:textId="1F7E9775" w:rsidR="00B340E0" w:rsidRPr="00E57A7D" w:rsidRDefault="00B340E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>
        <w:t xml:space="preserve">: </w:t>
      </w:r>
      <w:r w:rsidR="00E44AC5" w:rsidRPr="00FB28F9">
        <w:rPr>
          <w:szCs w:val="22"/>
        </w:rPr>
        <w:t>07</w:t>
      </w:r>
      <w:r w:rsidR="006F2E68">
        <w:rPr>
          <w:szCs w:val="22"/>
        </w:rPr>
        <w:t>.</w:t>
      </w:r>
      <w:r w:rsidR="00E44AC5" w:rsidRPr="00FB28F9">
        <w:rPr>
          <w:szCs w:val="22"/>
        </w:rPr>
        <w:t>03</w:t>
      </w:r>
      <w:r w:rsidR="006F2E68">
        <w:rPr>
          <w:szCs w:val="22"/>
        </w:rPr>
        <w:t>.</w:t>
      </w:r>
      <w:r w:rsidR="00E44AC5" w:rsidRPr="00FB28F9">
        <w:rPr>
          <w:szCs w:val="22"/>
        </w:rPr>
        <w:t>2016</w:t>
      </w:r>
      <w:r w:rsidR="006F2E68">
        <w:rPr>
          <w:szCs w:val="22"/>
        </w:rPr>
        <w:t>.</w:t>
      </w:r>
    </w:p>
    <w:p w14:paraId="55C93DC6" w14:textId="77777777" w:rsidR="00C06AFA" w:rsidRDefault="00C06AFA" w:rsidP="00B64D3D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3D46419B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623E12" w14:textId="77777777" w:rsidR="009D3FA6" w:rsidRPr="00E57A7D" w:rsidRDefault="009D3FA6" w:rsidP="00B64D3D">
      <w:pPr>
        <w:pStyle w:val="Style1"/>
        <w:jc w:val="both"/>
      </w:pPr>
      <w:r w:rsidRPr="00E57A7D">
        <w:t>9.</w:t>
      </w:r>
      <w:r w:rsidRPr="00E57A7D">
        <w:tab/>
      </w:r>
      <w:r>
        <w:t xml:space="preserve">VETERINĀRO </w:t>
      </w:r>
      <w:r w:rsidRPr="00E57A7D">
        <w:t xml:space="preserve">ZĀĻU APRAKSTA PĒDĒJĀS </w:t>
      </w:r>
      <w:r w:rsidRPr="00211983">
        <w:t xml:space="preserve">PĀRSKATĪŠANAS </w:t>
      </w:r>
      <w:r w:rsidRPr="00E57A7D">
        <w:t>DATUMS</w:t>
      </w:r>
    </w:p>
    <w:p w14:paraId="6DF41CB7" w14:textId="77777777" w:rsidR="009D3FA6" w:rsidRPr="00E57A7D" w:rsidRDefault="009D3FA6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FE9310" w14:textId="2A9FA87C" w:rsidR="009D3FA6" w:rsidRPr="00E57A7D" w:rsidRDefault="006F2E68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0</w:t>
      </w:r>
      <w:r w:rsidR="003670E8">
        <w:t>9</w:t>
      </w:r>
      <w:r>
        <w:t>/2025</w:t>
      </w:r>
    </w:p>
    <w:p w14:paraId="1748351C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2A2F44" w14:textId="77777777" w:rsidR="00CD3030" w:rsidRPr="007E0F9A" w:rsidRDefault="00CD3030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0D4990" w14:textId="77777777" w:rsidR="009D3FA6" w:rsidRPr="00E57A7D" w:rsidRDefault="009D3FA6" w:rsidP="00B64D3D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61CBFEB0" w14:textId="77777777" w:rsidR="009D3FA6" w:rsidRPr="00E57A7D" w:rsidRDefault="009D3FA6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F69CEC" w14:textId="6DE8D4D1" w:rsidR="009D3FA6" w:rsidRPr="00E57A7D" w:rsidRDefault="009D3FA6" w:rsidP="00B64D3D">
      <w:pPr>
        <w:numPr>
          <w:ilvl w:val="12"/>
          <w:numId w:val="0"/>
        </w:numPr>
        <w:jc w:val="both"/>
        <w:rPr>
          <w:szCs w:val="22"/>
        </w:rPr>
      </w:pPr>
      <w:r>
        <w:t>Recepšu veterinārās zāles.</w:t>
      </w:r>
    </w:p>
    <w:p w14:paraId="23CC115D" w14:textId="77777777" w:rsidR="009D3FA6" w:rsidRPr="00E57A7D" w:rsidRDefault="009D3FA6" w:rsidP="00B64D3D">
      <w:pPr>
        <w:ind w:right="-318"/>
        <w:jc w:val="both"/>
        <w:rPr>
          <w:szCs w:val="22"/>
        </w:rPr>
      </w:pPr>
    </w:p>
    <w:p w14:paraId="66C2F3B3" w14:textId="77777777" w:rsidR="009D3FA6" w:rsidRPr="00E57A7D" w:rsidRDefault="009D3FA6" w:rsidP="00B64D3D">
      <w:pPr>
        <w:ind w:right="-318"/>
        <w:jc w:val="both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4"/>
    <w:p w14:paraId="0571D9C2" w14:textId="77777777" w:rsidR="009D398B" w:rsidRDefault="009D398B" w:rsidP="00B64D3D">
      <w:pPr>
        <w:tabs>
          <w:tab w:val="clear" w:pos="567"/>
        </w:tabs>
        <w:spacing w:after="200" w:line="276" w:lineRule="auto"/>
        <w:jc w:val="both"/>
        <w:rPr>
          <w:szCs w:val="22"/>
        </w:rPr>
      </w:pPr>
      <w:r>
        <w:rPr>
          <w:szCs w:val="22"/>
        </w:rPr>
        <w:br w:type="page"/>
      </w:r>
    </w:p>
    <w:p w14:paraId="27C859BE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279E6C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F56B41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20642C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AFB15E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3444A2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39BA65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B0695F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C70939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9B3E2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36DFB0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301CB6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CA2752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5326EA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08CCB3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A1EC3B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F08146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C6593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F177B7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8A93FA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5BB843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B89F08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B9D4B0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215B85" w14:textId="77777777" w:rsidR="005A455D" w:rsidRPr="002F64A4" w:rsidRDefault="005A455D" w:rsidP="00D86F8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2F64A4">
        <w:rPr>
          <w:b/>
          <w:szCs w:val="22"/>
        </w:rPr>
        <w:t>III PIELIKUMS</w:t>
      </w:r>
    </w:p>
    <w:p w14:paraId="55C0F99F" w14:textId="77777777" w:rsidR="005A455D" w:rsidRPr="002F64A4" w:rsidRDefault="005A455D" w:rsidP="00D86F88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7352FC9" w14:textId="7527BC78" w:rsidR="005A455D" w:rsidRPr="002F64A4" w:rsidRDefault="005A455D" w:rsidP="00D86F8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2F64A4">
        <w:rPr>
          <w:b/>
          <w:szCs w:val="22"/>
        </w:rPr>
        <w:t>MARĶĒJUMS UN LIETOŠANAS INSTRUKCIJA</w:t>
      </w:r>
    </w:p>
    <w:p w14:paraId="7E7728DA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64A4">
        <w:br w:type="page"/>
      </w:r>
    </w:p>
    <w:p w14:paraId="5920AFE2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86444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FB6583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722024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47DED7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3CCF2C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E4A87E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20DDFD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F10230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EDA5A7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F8FD0B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104EC3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AA586B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0EE8F3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0B7137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033AFF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B37AF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93EF8A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97F77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7BB54D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E6FFDF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F2F0FE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41818" w14:textId="77777777" w:rsidR="005A455D" w:rsidRPr="002F64A4" w:rsidRDefault="005A455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ECFFB2" w14:textId="0B237F28" w:rsidR="005A455D" w:rsidRDefault="005A455D" w:rsidP="00D86F88">
      <w:pPr>
        <w:pStyle w:val="Style3"/>
      </w:pPr>
      <w:r w:rsidRPr="002F64A4">
        <w:t>MARĶĒJUMS</w:t>
      </w:r>
    </w:p>
    <w:p w14:paraId="06BC916C" w14:textId="2321FF93" w:rsidR="005A455D" w:rsidRPr="005A455D" w:rsidRDefault="005A455D" w:rsidP="00B64D3D">
      <w:pPr>
        <w:tabs>
          <w:tab w:val="clear" w:pos="567"/>
        </w:tabs>
        <w:spacing w:after="200" w:line="276" w:lineRule="auto"/>
        <w:jc w:val="both"/>
      </w:pPr>
      <w:r>
        <w:br w:type="page"/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9D398B" w:rsidRPr="00E0338B" w14:paraId="6FAF6B0B" w14:textId="77777777" w:rsidTr="00AE464E">
        <w:trPr>
          <w:trHeight w:val="602"/>
        </w:trPr>
        <w:tc>
          <w:tcPr>
            <w:tcW w:w="9356" w:type="dxa"/>
            <w:tcBorders>
              <w:bottom w:val="single" w:sz="4" w:space="0" w:color="auto"/>
            </w:tcBorders>
          </w:tcPr>
          <w:p w14:paraId="2728D604" w14:textId="541EC925" w:rsidR="004631CB" w:rsidRPr="005E1FFD" w:rsidRDefault="004631CB" w:rsidP="00B64D3D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0582694B" w14:textId="77777777" w:rsidR="009D398B" w:rsidRPr="00E0338B" w:rsidRDefault="009D398B" w:rsidP="00B64D3D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  <w:p w14:paraId="348AACDE" w14:textId="77777777" w:rsidR="00EB5E17" w:rsidRDefault="009D398B" w:rsidP="00B64D3D">
            <w:pPr>
              <w:tabs>
                <w:tab w:val="clear" w:pos="567"/>
              </w:tabs>
              <w:spacing w:line="240" w:lineRule="auto"/>
              <w:jc w:val="both"/>
              <w:rPr>
                <w:b/>
              </w:rPr>
            </w:pPr>
            <w:r w:rsidRPr="00B64D3D">
              <w:rPr>
                <w:b/>
                <w:sz w:val="24"/>
              </w:rPr>
              <w:t>Kartona kastīte</w:t>
            </w:r>
          </w:p>
          <w:p w14:paraId="770E03A9" w14:textId="526B19C8" w:rsidR="009D398B" w:rsidRPr="00B64D3D" w:rsidRDefault="00EB5E17" w:rsidP="00B64D3D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B64D3D">
              <w:rPr>
                <w:b/>
              </w:rPr>
              <w:t>S</w:t>
            </w:r>
            <w:r w:rsidR="009D398B" w:rsidRPr="00B64D3D">
              <w:rPr>
                <w:b/>
              </w:rPr>
              <w:t xml:space="preserve">tikla flakons 50, 100, 250 ml </w:t>
            </w:r>
          </w:p>
        </w:tc>
      </w:tr>
    </w:tbl>
    <w:p w14:paraId="37AA808E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128F4B" w14:textId="77777777" w:rsidR="009D398B" w:rsidRPr="00E0338B" w:rsidRDefault="009D398B" w:rsidP="00B64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</w:rPr>
        <w:t>1.</w:t>
      </w:r>
      <w:r>
        <w:rPr>
          <w:b/>
        </w:rPr>
        <w:tab/>
        <w:t>VETERINĀRO ZĀĻU NOSAUKUMS</w:t>
      </w:r>
    </w:p>
    <w:p w14:paraId="1A100392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0AEEB8" w14:textId="77777777" w:rsidR="00C06AFA" w:rsidRDefault="009D398B" w:rsidP="00B64D3D">
      <w:pPr>
        <w:tabs>
          <w:tab w:val="clear" w:pos="567"/>
        </w:tabs>
        <w:spacing w:line="240" w:lineRule="auto"/>
        <w:jc w:val="both"/>
      </w:pPr>
      <w:r w:rsidRPr="00B64D3D">
        <w:rPr>
          <w:bCs/>
        </w:rPr>
        <w:t>Tylucyl</w:t>
      </w:r>
      <w:r>
        <w:t xml:space="preserve"> 200 mg/ml šķīdums injekcijām </w:t>
      </w:r>
    </w:p>
    <w:p w14:paraId="09AF31EF" w14:textId="77777777" w:rsidR="00EB5E17" w:rsidRDefault="00EB5E17" w:rsidP="00B64D3D">
      <w:pPr>
        <w:tabs>
          <w:tab w:val="clear" w:pos="567"/>
        </w:tabs>
        <w:spacing w:line="240" w:lineRule="auto"/>
        <w:jc w:val="both"/>
      </w:pPr>
    </w:p>
    <w:p w14:paraId="19915C8B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97F34B" w14:textId="7D27FD23" w:rsidR="009D398B" w:rsidRPr="00E0338B" w:rsidRDefault="009D398B" w:rsidP="00B64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</w:rPr>
        <w:t>2.</w:t>
      </w:r>
      <w:r>
        <w:rPr>
          <w:b/>
        </w:rPr>
        <w:tab/>
      </w:r>
      <w:r w:rsidR="00C717DE" w:rsidRPr="00B64D3D">
        <w:rPr>
          <w:b/>
        </w:rPr>
        <w:t>INFORMĀCIJA PAR AKTĪVAJĀM VIELĀM</w:t>
      </w:r>
    </w:p>
    <w:p w14:paraId="785D8A4A" w14:textId="77777777" w:rsidR="009D39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500DD2" w14:textId="23BF65B3" w:rsidR="00C717DE" w:rsidRDefault="00C717DE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Katrs ml satur:</w:t>
      </w:r>
    </w:p>
    <w:p w14:paraId="00AD4FC9" w14:textId="77777777" w:rsidR="00C717DE" w:rsidRPr="00E0338B" w:rsidRDefault="00C717DE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8F3770" w14:textId="7D0E4AFE" w:rsidR="009D398B" w:rsidRDefault="009D398B" w:rsidP="00B64D3D">
      <w:pPr>
        <w:tabs>
          <w:tab w:val="clear" w:pos="567"/>
        </w:tabs>
        <w:spacing w:line="240" w:lineRule="auto"/>
        <w:jc w:val="both"/>
      </w:pPr>
      <w:r>
        <w:t>Tilozīns</w:t>
      </w:r>
      <w:r w:rsidR="00EB5E17" w:rsidRPr="00A24F1B">
        <w:rPr>
          <w:iCs/>
        </w:rPr>
        <w:t>....................................................</w:t>
      </w:r>
      <w:r>
        <w:rPr>
          <w:cs/>
        </w:rPr>
        <w:tab/>
      </w:r>
      <w:r>
        <w:t>200 000 IU/ml</w:t>
      </w:r>
    </w:p>
    <w:p w14:paraId="502FB8D8" w14:textId="75794DEF" w:rsidR="00060DAB" w:rsidRDefault="00060DAB" w:rsidP="00B64D3D">
      <w:pPr>
        <w:tabs>
          <w:tab w:val="clear" w:pos="567"/>
        </w:tabs>
        <w:spacing w:line="240" w:lineRule="auto"/>
        <w:jc w:val="both"/>
      </w:pPr>
      <w:r w:rsidRPr="00060DAB">
        <w:t>(</w:t>
      </w:r>
      <w:r w:rsidR="00C06AFA" w:rsidRPr="00C06AFA">
        <w:t>atbilst aptuveni 200 mg</w:t>
      </w:r>
      <w:r w:rsidRPr="00060DAB">
        <w:t>)</w:t>
      </w:r>
    </w:p>
    <w:p w14:paraId="70BFF268" w14:textId="77777777" w:rsidR="00EB5E17" w:rsidRPr="00E0338B" w:rsidRDefault="00EB5E1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098A0F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0228A1" w14:textId="71DF4F28" w:rsidR="009D398B" w:rsidRPr="00E0338B" w:rsidRDefault="00060DAB" w:rsidP="00B64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</w:rPr>
        <w:t>3</w:t>
      </w:r>
      <w:r w:rsidR="009D398B">
        <w:rPr>
          <w:b/>
        </w:rPr>
        <w:t>.</w:t>
      </w:r>
      <w:r w:rsidR="009D398B">
        <w:rPr>
          <w:b/>
        </w:rPr>
        <w:tab/>
      </w:r>
      <w:r w:rsidRPr="00B64D3D">
        <w:rPr>
          <w:b/>
        </w:rPr>
        <w:t>IEPAKOJUMA LIELUMS</w:t>
      </w:r>
    </w:p>
    <w:p w14:paraId="06DD97C3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13BD46" w14:textId="77777777" w:rsidR="009D39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50 ml </w:t>
      </w:r>
    </w:p>
    <w:p w14:paraId="5651116D" w14:textId="77777777" w:rsidR="009D39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>
        <w:rPr>
          <w:highlight w:val="lightGray"/>
        </w:rPr>
        <w:t>100 ml</w:t>
      </w:r>
    </w:p>
    <w:p w14:paraId="7F166B1E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highlight w:val="lightGray"/>
        </w:rPr>
        <w:t>250 ml</w:t>
      </w:r>
    </w:p>
    <w:p w14:paraId="469BFB7C" w14:textId="77777777" w:rsidR="00EB5E17" w:rsidRDefault="00EB5E1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AE388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97B146" w14:textId="78FE0FF4" w:rsidR="009D398B" w:rsidRPr="00E0338B" w:rsidRDefault="00F65646" w:rsidP="00B64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</w:rPr>
        <w:t>4</w:t>
      </w:r>
      <w:r w:rsidR="009D398B">
        <w:rPr>
          <w:b/>
        </w:rPr>
        <w:t>.</w:t>
      </w:r>
      <w:r w:rsidR="009D398B">
        <w:rPr>
          <w:b/>
        </w:rPr>
        <w:tab/>
        <w:t>MĒRĶSUGAS</w:t>
      </w:r>
    </w:p>
    <w:p w14:paraId="16788E3E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F5A2C3" w14:textId="77777777" w:rsidR="009D398B" w:rsidRDefault="009D398B" w:rsidP="00B64D3D">
      <w:pPr>
        <w:tabs>
          <w:tab w:val="clear" w:pos="567"/>
        </w:tabs>
        <w:spacing w:line="240" w:lineRule="auto"/>
        <w:jc w:val="both"/>
      </w:pPr>
      <w:r w:rsidRPr="00157CB9">
        <w:rPr>
          <w:highlight w:val="lightGray"/>
        </w:rPr>
        <w:t>Liellopi, cūkas.</w:t>
      </w:r>
    </w:p>
    <w:p w14:paraId="7C9C7052" w14:textId="188E030F" w:rsidR="00F65646" w:rsidRPr="002A04F1" w:rsidRDefault="00F65646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66564">
        <w:rPr>
          <w:noProof/>
          <w:lang w:val="tr-TR" w:eastAsia="tr-TR"/>
        </w:rPr>
        <w:drawing>
          <wp:inline distT="0" distB="0" distL="0" distR="0" wp14:anchorId="1B18274D" wp14:editId="08A86814">
            <wp:extent cx="1476581" cy="552527"/>
            <wp:effectExtent l="0" t="0" r="9525" b="0"/>
            <wp:docPr id="10039071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071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76581" cy="55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1EB8C" w14:textId="77777777" w:rsidR="00EB5E17" w:rsidRDefault="00EB5E1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193D55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1CB588" w14:textId="77777777" w:rsidR="00D303F1" w:rsidRPr="00E57A7D" w:rsidRDefault="00D303F1" w:rsidP="00B64D3D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4A23DE64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177592" w14:textId="77777777" w:rsidR="009D39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917AA3" w14:textId="77777777" w:rsidR="00EB5E17" w:rsidRPr="00E0338B" w:rsidRDefault="00EB5E1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CEADDA" w14:textId="77777777" w:rsidR="005266F7" w:rsidRPr="00E57A7D" w:rsidRDefault="005266F7" w:rsidP="00B64D3D">
      <w:pPr>
        <w:pStyle w:val="Style2"/>
        <w:jc w:val="both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56D16342" w14:textId="77777777" w:rsidR="009D39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D9AE99" w14:textId="764A3B2F" w:rsidR="009D398B" w:rsidRDefault="00EB5E17" w:rsidP="00B64D3D">
      <w:pPr>
        <w:tabs>
          <w:tab w:val="clear" w:pos="567"/>
        </w:tabs>
        <w:spacing w:line="240" w:lineRule="auto"/>
        <w:jc w:val="both"/>
      </w:pPr>
      <w:r>
        <w:t xml:space="preserve">i.m. </w:t>
      </w:r>
      <w:r w:rsidR="009D398B">
        <w:t xml:space="preserve">vai lēni </w:t>
      </w:r>
      <w:r>
        <w:t xml:space="preserve">i.v. </w:t>
      </w:r>
      <w:r w:rsidR="009D398B">
        <w:t>(tikai liellopiem).</w:t>
      </w:r>
    </w:p>
    <w:p w14:paraId="1368E7D1" w14:textId="77777777" w:rsidR="00533637" w:rsidRDefault="00533637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427786" w14:textId="77777777" w:rsidR="007762D8" w:rsidRDefault="007762D8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D7D3C4" w14:textId="77777777" w:rsidR="0082663C" w:rsidRPr="00E57A7D" w:rsidRDefault="0082663C" w:rsidP="00B64D3D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7D4616D1" w14:textId="77777777" w:rsidR="009D398B" w:rsidRPr="00745A76" w:rsidRDefault="009D398B" w:rsidP="00B64D3D">
      <w:pPr>
        <w:jc w:val="both"/>
        <w:rPr>
          <w:szCs w:val="22"/>
        </w:rPr>
      </w:pPr>
    </w:p>
    <w:p w14:paraId="04E64DF6" w14:textId="3489B214" w:rsidR="009D398B" w:rsidRDefault="009D398B" w:rsidP="00B64D3D">
      <w:pPr>
        <w:jc w:val="both"/>
        <w:rPr>
          <w:szCs w:val="22"/>
        </w:rPr>
      </w:pPr>
      <w:r w:rsidRPr="001B0F4F">
        <w:rPr>
          <w:szCs w:val="22"/>
        </w:rPr>
        <w:t>Ierobežojumu period</w:t>
      </w:r>
      <w:r w:rsidR="00765A60">
        <w:rPr>
          <w:szCs w:val="22"/>
        </w:rPr>
        <w:t>i</w:t>
      </w:r>
      <w:r w:rsidRPr="001B0F4F">
        <w:rPr>
          <w:szCs w:val="22"/>
        </w:rPr>
        <w:t>:</w:t>
      </w:r>
    </w:p>
    <w:p w14:paraId="0E141BB0" w14:textId="77777777" w:rsidR="00FE463B" w:rsidRPr="00671DA0" w:rsidRDefault="00FE463B" w:rsidP="00B64D3D">
      <w:pPr>
        <w:jc w:val="both"/>
        <w:rPr>
          <w:szCs w:val="22"/>
        </w:rPr>
      </w:pPr>
    </w:p>
    <w:p w14:paraId="12497790" w14:textId="77777777" w:rsidR="009D398B" w:rsidRDefault="009D398B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u w:val="single"/>
        </w:rPr>
        <w:t>Liellopiem</w:t>
      </w:r>
      <w:r>
        <w:t>:</w:t>
      </w:r>
    </w:p>
    <w:p w14:paraId="277C94B3" w14:textId="77777777" w:rsidR="009D398B" w:rsidRDefault="009D398B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t>Gaļai un blakusproduktiem: 28 dienas.</w:t>
      </w:r>
    </w:p>
    <w:p w14:paraId="71615225" w14:textId="77777777" w:rsidR="009D398B" w:rsidRDefault="009D398B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t>Pienam: 108 stundas.</w:t>
      </w:r>
    </w:p>
    <w:p w14:paraId="3D993B58" w14:textId="77777777" w:rsidR="009D398B" w:rsidRDefault="009D398B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3A867A02" w14:textId="77777777" w:rsidR="009D398B" w:rsidRDefault="009D398B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u w:val="single"/>
        </w:rPr>
        <w:t>Cūkām</w:t>
      </w:r>
      <w:r>
        <w:t>:</w:t>
      </w:r>
    </w:p>
    <w:p w14:paraId="54036CCD" w14:textId="77777777" w:rsidR="009D398B" w:rsidRPr="00E0338B" w:rsidRDefault="009D398B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t>Gaļai un blakusproduktiem: 16 dienas.</w:t>
      </w:r>
    </w:p>
    <w:p w14:paraId="2271D8A7" w14:textId="75FE4678" w:rsidR="00765A60" w:rsidRDefault="00765A60" w:rsidP="00B64D3D">
      <w:pPr>
        <w:tabs>
          <w:tab w:val="clear" w:pos="567"/>
        </w:tabs>
        <w:spacing w:after="200" w:line="276" w:lineRule="auto"/>
        <w:jc w:val="both"/>
        <w:rPr>
          <w:szCs w:val="22"/>
        </w:rPr>
      </w:pPr>
      <w:r>
        <w:rPr>
          <w:szCs w:val="22"/>
        </w:rPr>
        <w:br w:type="page"/>
      </w:r>
    </w:p>
    <w:p w14:paraId="65BAC63B" w14:textId="00CBD1C5" w:rsidR="009D398B" w:rsidRPr="00E0338B" w:rsidRDefault="00FE463B" w:rsidP="00B64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</w:rPr>
        <w:lastRenderedPageBreak/>
        <w:t>8</w:t>
      </w:r>
      <w:r w:rsidR="009D398B">
        <w:rPr>
          <w:b/>
        </w:rPr>
        <w:t>.</w:t>
      </w:r>
      <w:r w:rsidR="009D398B">
        <w:rPr>
          <w:b/>
        </w:rPr>
        <w:tab/>
        <w:t>DERĪGUMA TERMIŅŠ</w:t>
      </w:r>
    </w:p>
    <w:p w14:paraId="4953A33E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714CBA" w14:textId="44A57763" w:rsidR="00E44AC5" w:rsidRPr="00E0338B" w:rsidRDefault="00FE463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CE1350B" w14:textId="6800E225" w:rsidR="009D398B" w:rsidRPr="00D8450B" w:rsidRDefault="00DF3DB2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Pēc caurduršanas izlietot</w:t>
      </w:r>
      <w:r w:rsidR="009D398B">
        <w:t xml:space="preserve"> 28 dien</w:t>
      </w:r>
      <w:r>
        <w:t>u laikā</w:t>
      </w:r>
      <w:r w:rsidR="009D398B">
        <w:t>.</w:t>
      </w:r>
    </w:p>
    <w:p w14:paraId="56BCA2B6" w14:textId="1CED5530" w:rsidR="009D39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Pēc </w:t>
      </w:r>
      <w:r w:rsidRPr="00E4564B">
        <w:t>caurduršanas</w:t>
      </w:r>
      <w:r w:rsidRPr="00E4564B" w:rsidDel="00E4564B">
        <w:t xml:space="preserve"> </w:t>
      </w:r>
      <w:r>
        <w:t>izlietot līdz</w:t>
      </w:r>
      <w:r w:rsidR="00460739">
        <w:t xml:space="preserve"> </w:t>
      </w:r>
      <w:r w:rsidR="00460739" w:rsidRPr="002F64A4">
        <w:t>…</w:t>
      </w:r>
      <w:r>
        <w:t xml:space="preserve"> </w:t>
      </w:r>
    </w:p>
    <w:p w14:paraId="1DBB1768" w14:textId="77777777" w:rsidR="009D39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7DAADA" w14:textId="77777777" w:rsidR="009D398B" w:rsidRPr="00E0338B" w:rsidRDefault="009D398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103E44" w14:textId="40A4D94C" w:rsidR="009D398B" w:rsidRPr="00E0338B" w:rsidRDefault="00FE463B" w:rsidP="00B64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b/>
        </w:rPr>
        <w:t>9.</w:t>
      </w:r>
      <w:r w:rsidRPr="00B64D3D">
        <w:rPr>
          <w:b/>
        </w:rPr>
        <w:tab/>
        <w:t>ĪPAŠI UZGLABĀŠANAS NOSACĪJUMI</w:t>
      </w:r>
    </w:p>
    <w:p w14:paraId="2FF68EE9" w14:textId="77777777" w:rsidR="004B2201" w:rsidRDefault="004B2201" w:rsidP="00B64D3D">
      <w:pPr>
        <w:jc w:val="both"/>
      </w:pPr>
    </w:p>
    <w:p w14:paraId="34F6474A" w14:textId="77777777" w:rsidR="00795E51" w:rsidRPr="007E0F9A" w:rsidRDefault="00795E51" w:rsidP="00B64D3D">
      <w:pPr>
        <w:spacing w:line="240" w:lineRule="auto"/>
        <w:jc w:val="both"/>
        <w:rPr>
          <w:szCs w:val="22"/>
        </w:rPr>
      </w:pPr>
      <w:r w:rsidRPr="002F64A4">
        <w:t>Neuzglabāt temperatūrā virs 25 °C</w:t>
      </w:r>
      <w:r w:rsidRPr="00FB28F9">
        <w:rPr>
          <w:szCs w:val="22"/>
        </w:rPr>
        <w:t>.</w:t>
      </w:r>
    </w:p>
    <w:p w14:paraId="79EDB99C" w14:textId="77777777" w:rsidR="004B2201" w:rsidRPr="00E0338B" w:rsidRDefault="004B2201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Nesasaldēt.</w:t>
      </w:r>
    </w:p>
    <w:p w14:paraId="7187FF0D" w14:textId="77777777" w:rsidR="009D398B" w:rsidRDefault="009D398B" w:rsidP="00B64D3D">
      <w:pPr>
        <w:jc w:val="both"/>
        <w:rPr>
          <w:szCs w:val="22"/>
        </w:rPr>
      </w:pPr>
      <w:r>
        <w:t>Uzglabāt flakonu ārējā iepakojumā, lai pasargātu no gaismas.</w:t>
      </w:r>
    </w:p>
    <w:p w14:paraId="32326086" w14:textId="77777777" w:rsidR="00350EB9" w:rsidRPr="00350EB9" w:rsidRDefault="00350EB9" w:rsidP="00B64D3D">
      <w:pPr>
        <w:jc w:val="both"/>
      </w:pPr>
      <w:r w:rsidRPr="00350EB9">
        <w:t>Uzglabāt oriģinālajā iepakojumā.</w:t>
      </w:r>
    </w:p>
    <w:p w14:paraId="03DE0A84" w14:textId="77777777" w:rsidR="00350EB9" w:rsidRDefault="00350EB9" w:rsidP="00B64D3D">
      <w:pPr>
        <w:tabs>
          <w:tab w:val="clear" w:pos="567"/>
        </w:tabs>
        <w:spacing w:line="240" w:lineRule="auto"/>
        <w:jc w:val="both"/>
      </w:pPr>
    </w:p>
    <w:p w14:paraId="56E71315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D3F8E6" w14:textId="77777777" w:rsidR="00B974EB" w:rsidRPr="00E57A7D" w:rsidRDefault="00B974EB" w:rsidP="00B64D3D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54007B73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8CDA32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750565B7" w14:textId="77777777" w:rsidR="0075017C" w:rsidRPr="00E57A7D" w:rsidRDefault="0075017C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9CB372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9CBD14" w14:textId="77777777" w:rsidR="00B974EB" w:rsidRPr="00E57A7D" w:rsidRDefault="00B974EB" w:rsidP="00B64D3D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5F0EAFF6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8153F2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7DC26572" w14:textId="77777777" w:rsidR="0075017C" w:rsidRPr="00E57A7D" w:rsidRDefault="0075017C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6DB746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CD0FF" w14:textId="77777777" w:rsidR="00B974EB" w:rsidRPr="00E57A7D" w:rsidRDefault="00B974EB" w:rsidP="00B64D3D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668A94EF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808DE8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77D0EB7F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E76ED5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93B96B" w14:textId="77777777" w:rsidR="00B974EB" w:rsidRPr="00E57A7D" w:rsidRDefault="00B974EB" w:rsidP="00B64D3D">
      <w:pPr>
        <w:pStyle w:val="Style2"/>
        <w:jc w:val="both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073D2820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172218" w14:textId="36D3A243" w:rsidR="00B974EB" w:rsidRPr="006414D3" w:rsidRDefault="00E44AC5" w:rsidP="00B64D3D">
      <w:pPr>
        <w:spacing w:line="240" w:lineRule="auto"/>
        <w:jc w:val="both"/>
      </w:pPr>
      <w:r>
        <w:t>Vetoquinol SA</w:t>
      </w:r>
    </w:p>
    <w:p w14:paraId="38E70F1D" w14:textId="77777777" w:rsidR="0075017C" w:rsidRDefault="0075017C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76313D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4BCAB3" w14:textId="77777777" w:rsidR="00B974EB" w:rsidRPr="00E57A7D" w:rsidRDefault="00B974EB" w:rsidP="00B64D3D">
      <w:pPr>
        <w:pStyle w:val="Style2"/>
        <w:jc w:val="both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35AC1131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06D9AB" w14:textId="77777777" w:rsidR="00E44AC5" w:rsidRPr="007E0F9A" w:rsidRDefault="00E44AC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E0F9A">
        <w:rPr>
          <w:szCs w:val="22"/>
        </w:rPr>
        <w:t>V/DCP/16/0005</w:t>
      </w:r>
    </w:p>
    <w:p w14:paraId="2B1FDCD9" w14:textId="77777777" w:rsidR="0075017C" w:rsidRDefault="0075017C" w:rsidP="00B64D3D">
      <w:pPr>
        <w:pStyle w:val="BodyText"/>
        <w:spacing w:after="0" w:line="240" w:lineRule="auto"/>
        <w:jc w:val="both"/>
      </w:pPr>
    </w:p>
    <w:p w14:paraId="5D5EAC38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01D862" w14:textId="77777777" w:rsidR="00B974EB" w:rsidRPr="00E57A7D" w:rsidRDefault="00B974EB" w:rsidP="00B64D3D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25D6DAA1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3941C6" w14:textId="75FFFC48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Lot</w:t>
      </w:r>
      <w:r w:rsidRPr="00E57A7D">
        <w:t xml:space="preserve"> {numurs}</w:t>
      </w:r>
    </w:p>
    <w:p w14:paraId="1B9D29F7" w14:textId="77777777" w:rsidR="00B974EB" w:rsidRPr="00E57A7D" w:rsidRDefault="00B974E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BAC717" w14:textId="77777777" w:rsidR="009D398B" w:rsidRDefault="009D398B" w:rsidP="00B64D3D">
      <w:pPr>
        <w:tabs>
          <w:tab w:val="clear" w:pos="567"/>
        </w:tabs>
        <w:spacing w:line="240" w:lineRule="auto"/>
        <w:jc w:val="both"/>
      </w:pPr>
    </w:p>
    <w:p w14:paraId="062EA0DA" w14:textId="77777777" w:rsidR="008B3885" w:rsidRPr="008E37A2" w:rsidRDefault="009D398B" w:rsidP="00B64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  <w:r w:rsidR="008B3885" w:rsidRPr="008E37A2">
        <w:rPr>
          <w:b/>
          <w:szCs w:val="22"/>
        </w:rPr>
        <w:lastRenderedPageBreak/>
        <w:t xml:space="preserve">UZ </w:t>
      </w:r>
      <w:r w:rsidR="008B3885">
        <w:rPr>
          <w:b/>
          <w:szCs w:val="22"/>
        </w:rPr>
        <w:t>MAZA IZMĒRA</w:t>
      </w:r>
      <w:r w:rsidR="008B3885" w:rsidRPr="008E37A2">
        <w:rPr>
          <w:b/>
          <w:szCs w:val="22"/>
        </w:rPr>
        <w:t xml:space="preserve"> TIEŠĀ IEPAKOJUMA NORĀDĀM</w:t>
      </w:r>
      <w:r w:rsidR="008B3885">
        <w:rPr>
          <w:b/>
          <w:szCs w:val="22"/>
        </w:rPr>
        <w:t>Ā INFORMĀCIJA</w:t>
      </w:r>
    </w:p>
    <w:p w14:paraId="79DCAFFD" w14:textId="77777777" w:rsidR="00011253" w:rsidRDefault="00011253" w:rsidP="00B64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45DD6E69" w14:textId="1751F502" w:rsidR="008B3885" w:rsidRPr="00B64D3D" w:rsidRDefault="00011253" w:rsidP="00B64D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 w:rsidRPr="00B64D3D">
        <w:rPr>
          <w:b/>
          <w:bCs/>
          <w:szCs w:val="22"/>
        </w:rPr>
        <w:t>50 ml flakona etiķete</w:t>
      </w:r>
    </w:p>
    <w:p w14:paraId="1BE63BA6" w14:textId="77777777" w:rsidR="008B3885" w:rsidRPr="00E57A7D" w:rsidRDefault="008B388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B18F5" w14:textId="77777777" w:rsidR="008B3885" w:rsidRPr="00E57A7D" w:rsidRDefault="008B3885" w:rsidP="00B64D3D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59CA668" w14:textId="787E4619" w:rsidR="00011253" w:rsidRDefault="00011253" w:rsidP="00B64D3D">
      <w:pPr>
        <w:pStyle w:val="BodyText"/>
        <w:spacing w:before="250"/>
        <w:ind w:right="3186"/>
        <w:jc w:val="both"/>
      </w:pPr>
      <w:r>
        <w:t>T</w:t>
      </w:r>
      <w:r w:rsidR="00E44AC5">
        <w:t>ylucyl</w:t>
      </w:r>
      <w:r>
        <w:rPr>
          <w:spacing w:val="-5"/>
        </w:rPr>
        <w:t xml:space="preserve"> </w:t>
      </w:r>
      <w:r>
        <w:t>200</w:t>
      </w:r>
      <w:r>
        <w:rPr>
          <w:spacing w:val="-4"/>
        </w:rPr>
        <w:t xml:space="preserve"> </w:t>
      </w:r>
      <w:r>
        <w:t>mg/ml</w:t>
      </w:r>
    </w:p>
    <w:p w14:paraId="0025459B" w14:textId="56BF0A90" w:rsidR="008B3885" w:rsidRPr="00E57A7D" w:rsidRDefault="0001125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66564">
        <w:rPr>
          <w:noProof/>
          <w:lang w:val="tr-TR" w:eastAsia="tr-TR"/>
        </w:rPr>
        <w:drawing>
          <wp:inline distT="0" distB="0" distL="0" distR="0" wp14:anchorId="7A05255A" wp14:editId="3276F53E">
            <wp:extent cx="1476581" cy="552527"/>
            <wp:effectExtent l="0" t="0" r="9525" b="0"/>
            <wp:docPr id="1185885342" name="Image 1" descr="Une image contenant cochon, Suidés, mammifère, silhouett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885342" name="Image 1" descr="Une image contenant cochon, Suidés, mammifère, silhouette&#10;&#10;Le contenu généré par l’IA peut êtr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76581" cy="55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BF113" w14:textId="77777777" w:rsidR="008B3885" w:rsidRDefault="008B388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5AE037" w14:textId="77777777" w:rsidR="0075017C" w:rsidRPr="00E57A7D" w:rsidRDefault="0075017C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8C2E5C" w14:textId="77777777" w:rsidR="008B3885" w:rsidRPr="00E57A7D" w:rsidRDefault="008B3885" w:rsidP="00B64D3D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2ADB5A16" w14:textId="77777777" w:rsidR="008B3885" w:rsidRDefault="008B388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CDCB3D" w14:textId="44404F2E" w:rsidR="002A56E2" w:rsidRDefault="002A56E2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A56E2">
        <w:rPr>
          <w:szCs w:val="22"/>
        </w:rPr>
        <w:t>Tilozīns...............................................</w:t>
      </w:r>
      <w:r>
        <w:rPr>
          <w:szCs w:val="22"/>
        </w:rPr>
        <w:t xml:space="preserve">..................200 000 </w:t>
      </w:r>
      <w:r w:rsidR="0075017C">
        <w:rPr>
          <w:szCs w:val="22"/>
        </w:rPr>
        <w:t>IU</w:t>
      </w:r>
      <w:r>
        <w:rPr>
          <w:szCs w:val="22"/>
        </w:rPr>
        <w:t>/ml</w:t>
      </w:r>
    </w:p>
    <w:p w14:paraId="5619D31F" w14:textId="2C0F860D" w:rsidR="002A56E2" w:rsidRPr="00E57A7D" w:rsidRDefault="002A56E2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A56E2">
        <w:rPr>
          <w:szCs w:val="22"/>
        </w:rPr>
        <w:t>(</w:t>
      </w:r>
      <w:r w:rsidR="006A6029" w:rsidRPr="006A6029">
        <w:rPr>
          <w:szCs w:val="22"/>
        </w:rPr>
        <w:t>atbilst aptuveni 200 mg</w:t>
      </w:r>
      <w:r w:rsidRPr="002A56E2">
        <w:rPr>
          <w:szCs w:val="22"/>
        </w:rPr>
        <w:t>)</w:t>
      </w:r>
    </w:p>
    <w:p w14:paraId="7186E7C6" w14:textId="77777777" w:rsidR="0075017C" w:rsidRDefault="0075017C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966821" w14:textId="77777777" w:rsidR="006A6029" w:rsidRPr="00E57A7D" w:rsidRDefault="006A602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F7A648" w14:textId="77777777" w:rsidR="008B3885" w:rsidRPr="00E57A7D" w:rsidRDefault="008B3885" w:rsidP="00B64D3D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64B2C423" w14:textId="77777777" w:rsidR="008B3885" w:rsidRPr="00E57A7D" w:rsidRDefault="008B388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1B6475" w14:textId="77777777" w:rsidR="008B3885" w:rsidRPr="00E57A7D" w:rsidRDefault="008B3885" w:rsidP="00B64D3D">
      <w:pPr>
        <w:jc w:val="both"/>
        <w:rPr>
          <w:szCs w:val="22"/>
        </w:rPr>
      </w:pPr>
      <w:r>
        <w:t>Lot</w:t>
      </w:r>
      <w:r w:rsidRPr="00E57A7D">
        <w:t xml:space="preserve"> {numurs}</w:t>
      </w:r>
    </w:p>
    <w:p w14:paraId="6AE9AC00" w14:textId="77777777" w:rsidR="008B3885" w:rsidRPr="00E57A7D" w:rsidRDefault="008B388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78717D" w14:textId="77777777" w:rsidR="008B3885" w:rsidRPr="00E57A7D" w:rsidRDefault="008B388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A69B0F" w14:textId="77777777" w:rsidR="008B3885" w:rsidRPr="00E57A7D" w:rsidRDefault="008B3885" w:rsidP="00B64D3D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26974F57" w14:textId="77777777" w:rsidR="008B3885" w:rsidRPr="00E57A7D" w:rsidRDefault="008B388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CB7BA0" w14:textId="77777777" w:rsidR="008B3885" w:rsidRPr="00E57A7D" w:rsidRDefault="008B3885" w:rsidP="00B64D3D">
      <w:pPr>
        <w:jc w:val="both"/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>
        <w:t>mm</w:t>
      </w:r>
      <w:r w:rsidRPr="00E57A7D">
        <w:t>/</w:t>
      </w:r>
      <w:r>
        <w:t>gggg</w:t>
      </w:r>
      <w:r w:rsidRPr="00E57A7D">
        <w:t>}</w:t>
      </w:r>
    </w:p>
    <w:p w14:paraId="0355C187" w14:textId="722A803C" w:rsidR="008B3885" w:rsidRDefault="005A6A77" w:rsidP="00B64D3D">
      <w:pPr>
        <w:tabs>
          <w:tab w:val="clear" w:pos="567"/>
        </w:tabs>
        <w:spacing w:line="240" w:lineRule="auto"/>
        <w:jc w:val="both"/>
      </w:pPr>
      <w:r>
        <w:t xml:space="preserve">Pēc </w:t>
      </w:r>
      <w:r w:rsidR="0075017C">
        <w:t>caurduršanas</w:t>
      </w:r>
      <w:r>
        <w:t xml:space="preserve"> </w:t>
      </w:r>
      <w:r w:rsidR="008B3885" w:rsidRPr="00E57A7D">
        <w:t xml:space="preserve">izlietot </w:t>
      </w:r>
      <w:r>
        <w:t xml:space="preserve">28 dienu </w:t>
      </w:r>
      <w:r w:rsidR="008B3885" w:rsidRPr="00E57A7D">
        <w:t>laikā</w:t>
      </w:r>
      <w:r w:rsidR="008B3885">
        <w:t>.</w:t>
      </w:r>
    </w:p>
    <w:p w14:paraId="022A76C1" w14:textId="3618E04D" w:rsidR="00F00613" w:rsidRDefault="005A6A77" w:rsidP="00B64D3D">
      <w:pPr>
        <w:tabs>
          <w:tab w:val="clear" w:pos="567"/>
        </w:tabs>
        <w:spacing w:line="240" w:lineRule="auto"/>
        <w:jc w:val="both"/>
      </w:pPr>
      <w:r>
        <w:t xml:space="preserve">Pēc </w:t>
      </w:r>
      <w:r w:rsidR="0075017C">
        <w:t>caurduršanas</w:t>
      </w:r>
      <w:r>
        <w:t xml:space="preserve"> izlietot līdz</w:t>
      </w:r>
      <w:r w:rsidR="0075017C">
        <w:t xml:space="preserve"> </w:t>
      </w:r>
      <w:r w:rsidR="0075017C" w:rsidRPr="002F64A4">
        <w:t>…</w:t>
      </w:r>
    </w:p>
    <w:p w14:paraId="3EAF20B4" w14:textId="77777777" w:rsidR="00F00613" w:rsidRDefault="00F00613" w:rsidP="00B64D3D">
      <w:pPr>
        <w:tabs>
          <w:tab w:val="clear" w:pos="567"/>
        </w:tabs>
        <w:spacing w:after="200" w:line="276" w:lineRule="auto"/>
        <w:jc w:val="both"/>
      </w:pPr>
      <w:r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F00613" w14:paraId="62F4D1D9" w14:textId="77777777" w:rsidTr="00B64D3D">
        <w:trPr>
          <w:trHeight w:val="841"/>
        </w:trPr>
        <w:tc>
          <w:tcPr>
            <w:tcW w:w="9214" w:type="dxa"/>
            <w:tcBorders>
              <w:bottom w:val="single" w:sz="4" w:space="0" w:color="auto"/>
            </w:tcBorders>
          </w:tcPr>
          <w:p w14:paraId="768B97BC" w14:textId="77777777" w:rsidR="00F00613" w:rsidRPr="008E37A2" w:rsidRDefault="00F00613" w:rsidP="00B64D3D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258F405D" w14:textId="77777777" w:rsidR="00E20592" w:rsidRDefault="00E20592" w:rsidP="00B64D3D">
            <w:pPr>
              <w:jc w:val="both"/>
              <w:rPr>
                <w:szCs w:val="22"/>
              </w:rPr>
            </w:pPr>
          </w:p>
          <w:p w14:paraId="6121A647" w14:textId="7361C2D6" w:rsidR="00F00613" w:rsidRPr="00B64D3D" w:rsidRDefault="00E20592" w:rsidP="00B64D3D">
            <w:pPr>
              <w:jc w:val="both"/>
              <w:rPr>
                <w:b/>
                <w:bCs/>
                <w:szCs w:val="22"/>
              </w:rPr>
            </w:pPr>
            <w:r w:rsidRPr="00B64D3D">
              <w:rPr>
                <w:b/>
                <w:bCs/>
                <w:szCs w:val="22"/>
              </w:rPr>
              <w:t>100/250 ml flakonu etiķete</w:t>
            </w:r>
          </w:p>
        </w:tc>
      </w:tr>
    </w:tbl>
    <w:p w14:paraId="65236CCA" w14:textId="77777777" w:rsidR="00F00613" w:rsidRPr="00E57A7D" w:rsidRDefault="00F00613" w:rsidP="00B64D3D">
      <w:pPr>
        <w:jc w:val="both"/>
        <w:rPr>
          <w:szCs w:val="22"/>
        </w:rPr>
      </w:pPr>
    </w:p>
    <w:p w14:paraId="1B115DFF" w14:textId="77777777" w:rsidR="00F00613" w:rsidRPr="00E57A7D" w:rsidRDefault="00F00613" w:rsidP="00B64D3D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44FC699" w14:textId="77777777" w:rsidR="00F00613" w:rsidRPr="00E57A7D" w:rsidRDefault="00F00613" w:rsidP="00B64D3D">
      <w:pPr>
        <w:jc w:val="both"/>
        <w:rPr>
          <w:szCs w:val="22"/>
        </w:rPr>
      </w:pPr>
    </w:p>
    <w:p w14:paraId="42CB2337" w14:textId="087C75EB" w:rsidR="00F00613" w:rsidRDefault="00E20592" w:rsidP="00B64D3D">
      <w:pPr>
        <w:jc w:val="both"/>
      </w:pPr>
      <w:r>
        <w:t>T</w:t>
      </w:r>
      <w:r w:rsidR="00E44AC5">
        <w:t>ylucyl</w:t>
      </w:r>
      <w:r>
        <w:rPr>
          <w:spacing w:val="-5"/>
        </w:rPr>
        <w:t xml:space="preserve"> </w:t>
      </w:r>
      <w:r>
        <w:t>200</w:t>
      </w:r>
      <w:r>
        <w:rPr>
          <w:spacing w:val="-4"/>
        </w:rPr>
        <w:t xml:space="preserve"> </w:t>
      </w:r>
      <w:r>
        <w:t>mg/ml</w:t>
      </w:r>
    </w:p>
    <w:p w14:paraId="2A03DC41" w14:textId="77777777" w:rsidR="00511D80" w:rsidRPr="00E57A7D" w:rsidRDefault="00511D80" w:rsidP="00B64D3D">
      <w:pPr>
        <w:jc w:val="both"/>
        <w:rPr>
          <w:szCs w:val="22"/>
        </w:rPr>
      </w:pPr>
    </w:p>
    <w:p w14:paraId="0612D7E4" w14:textId="77777777" w:rsidR="00F00613" w:rsidRPr="00E57A7D" w:rsidRDefault="00F00613" w:rsidP="00B64D3D">
      <w:pPr>
        <w:jc w:val="both"/>
        <w:rPr>
          <w:szCs w:val="22"/>
        </w:rPr>
      </w:pPr>
    </w:p>
    <w:p w14:paraId="1BF0F051" w14:textId="77777777" w:rsidR="00F00613" w:rsidRPr="00E57A7D" w:rsidRDefault="00F00613" w:rsidP="00B64D3D">
      <w:pPr>
        <w:pStyle w:val="Style2"/>
        <w:jc w:val="both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6272E100" w14:textId="77777777" w:rsidR="00E20592" w:rsidRDefault="00E20592" w:rsidP="00B64D3D">
      <w:pPr>
        <w:ind w:right="113"/>
        <w:jc w:val="both"/>
        <w:rPr>
          <w:szCs w:val="22"/>
        </w:rPr>
      </w:pPr>
    </w:p>
    <w:p w14:paraId="05400688" w14:textId="3F4F5B6B" w:rsidR="00F00613" w:rsidRPr="00E57A7D" w:rsidRDefault="00E20592" w:rsidP="00B64D3D">
      <w:pPr>
        <w:ind w:right="113"/>
        <w:jc w:val="both"/>
        <w:rPr>
          <w:szCs w:val="22"/>
        </w:rPr>
      </w:pPr>
      <w:r>
        <w:rPr>
          <w:szCs w:val="22"/>
        </w:rPr>
        <w:t>Katrs ml satur:</w:t>
      </w:r>
    </w:p>
    <w:p w14:paraId="04473E3E" w14:textId="505F0A07" w:rsidR="00F00613" w:rsidRDefault="00E20592" w:rsidP="00B64D3D">
      <w:pPr>
        <w:ind w:right="113"/>
        <w:jc w:val="both"/>
        <w:rPr>
          <w:szCs w:val="22"/>
        </w:rPr>
      </w:pPr>
      <w:r w:rsidRPr="00E20592">
        <w:rPr>
          <w:szCs w:val="22"/>
        </w:rPr>
        <w:t>Tilozīns.................................................................</w:t>
      </w:r>
      <w:r>
        <w:rPr>
          <w:szCs w:val="22"/>
        </w:rPr>
        <w:t xml:space="preserve"> 200 000 IU</w:t>
      </w:r>
      <w:r w:rsidRPr="00E20592">
        <w:rPr>
          <w:szCs w:val="22"/>
        </w:rPr>
        <w:t xml:space="preserve"> </w:t>
      </w:r>
    </w:p>
    <w:p w14:paraId="060CC9C0" w14:textId="5848E155" w:rsidR="00E20592" w:rsidRPr="00E57A7D" w:rsidRDefault="00E20592" w:rsidP="00B64D3D">
      <w:pPr>
        <w:ind w:right="113"/>
        <w:jc w:val="both"/>
        <w:rPr>
          <w:szCs w:val="22"/>
        </w:rPr>
      </w:pPr>
      <w:r w:rsidRPr="00B64D3D">
        <w:rPr>
          <w:szCs w:val="22"/>
          <w:highlight w:val="lightGray"/>
        </w:rPr>
        <w:t>(</w:t>
      </w:r>
      <w:r w:rsidR="006A6029" w:rsidRPr="00B64D3D">
        <w:rPr>
          <w:szCs w:val="22"/>
          <w:highlight w:val="lightGray"/>
        </w:rPr>
        <w:t>atbilst aptuveni 200 mg</w:t>
      </w:r>
      <w:r w:rsidRPr="00B64D3D">
        <w:rPr>
          <w:szCs w:val="22"/>
          <w:highlight w:val="lightGray"/>
        </w:rPr>
        <w:t>)</w:t>
      </w:r>
    </w:p>
    <w:p w14:paraId="69109365" w14:textId="3BF37643" w:rsidR="00E20592" w:rsidRDefault="00E20592" w:rsidP="00B64D3D">
      <w:pPr>
        <w:ind w:right="113"/>
        <w:jc w:val="both"/>
        <w:rPr>
          <w:szCs w:val="22"/>
        </w:rPr>
      </w:pPr>
    </w:p>
    <w:p w14:paraId="7EF95A4F" w14:textId="77777777" w:rsidR="006A6029" w:rsidRPr="00E57A7D" w:rsidRDefault="006A6029" w:rsidP="00B64D3D">
      <w:pPr>
        <w:ind w:right="113"/>
        <w:jc w:val="both"/>
        <w:rPr>
          <w:szCs w:val="22"/>
        </w:rPr>
      </w:pPr>
    </w:p>
    <w:p w14:paraId="3C2B71CB" w14:textId="3124118C" w:rsidR="00F00613" w:rsidRPr="00E57A7D" w:rsidRDefault="00F00613" w:rsidP="00B64D3D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0866402D" w14:textId="77777777" w:rsidR="00791C30" w:rsidRDefault="00791C30" w:rsidP="00B64D3D">
      <w:pPr>
        <w:ind w:right="113"/>
        <w:jc w:val="both"/>
        <w:rPr>
          <w:szCs w:val="22"/>
        </w:rPr>
      </w:pPr>
    </w:p>
    <w:p w14:paraId="69B94519" w14:textId="211E1CCB" w:rsidR="00F00613" w:rsidRDefault="00511D80" w:rsidP="00B64D3D">
      <w:pPr>
        <w:ind w:right="113"/>
        <w:jc w:val="both"/>
        <w:rPr>
          <w:szCs w:val="22"/>
        </w:rPr>
      </w:pPr>
      <w:r w:rsidRPr="00B64D3D">
        <w:rPr>
          <w:noProof/>
          <w:szCs w:val="22"/>
          <w:highlight w:val="lightGray"/>
        </w:rPr>
        <w:drawing>
          <wp:anchor distT="0" distB="0" distL="114300" distR="114300" simplePos="0" relativeHeight="251658240" behindDoc="0" locked="0" layoutInCell="1" allowOverlap="1" wp14:anchorId="66B1E347" wp14:editId="5479E884">
            <wp:simplePos x="0" y="0"/>
            <wp:positionH relativeFrom="margin">
              <wp:align>left</wp:align>
            </wp:positionH>
            <wp:positionV relativeFrom="paragraph">
              <wp:posOffset>241935</wp:posOffset>
            </wp:positionV>
            <wp:extent cx="1475105" cy="554990"/>
            <wp:effectExtent l="0" t="0" r="0" b="0"/>
            <wp:wrapTopAndBottom/>
            <wp:docPr id="687641470" name="Picture 1" descr="A black silhouette of a goat and a pi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641470" name="Picture 1" descr="A black silhouette of a goat and a pi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00FB7" w:rsidRPr="00B64D3D">
        <w:rPr>
          <w:szCs w:val="22"/>
          <w:highlight w:val="lightGray"/>
        </w:rPr>
        <w:t>Liellopi, c</w:t>
      </w:r>
      <w:r w:rsidR="00791C30" w:rsidRPr="00B64D3D">
        <w:rPr>
          <w:szCs w:val="22"/>
          <w:highlight w:val="lightGray"/>
        </w:rPr>
        <w:t>ūkas</w:t>
      </w:r>
    </w:p>
    <w:p w14:paraId="739AB52F" w14:textId="1C468B42" w:rsidR="00791C30" w:rsidRDefault="00791C30" w:rsidP="00B64D3D">
      <w:pPr>
        <w:ind w:right="113"/>
        <w:jc w:val="both"/>
        <w:rPr>
          <w:szCs w:val="22"/>
        </w:rPr>
      </w:pPr>
    </w:p>
    <w:p w14:paraId="1125C397" w14:textId="21583DFC" w:rsidR="00791C30" w:rsidRDefault="00791C30" w:rsidP="00B64D3D">
      <w:pPr>
        <w:ind w:right="113"/>
        <w:jc w:val="both"/>
        <w:rPr>
          <w:szCs w:val="22"/>
        </w:rPr>
      </w:pPr>
    </w:p>
    <w:p w14:paraId="1917FA75" w14:textId="77777777" w:rsidR="00791C30" w:rsidRPr="00E57A7D" w:rsidRDefault="00791C30" w:rsidP="00B64D3D">
      <w:pPr>
        <w:pStyle w:val="Style2"/>
        <w:jc w:val="both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47F00A4F" w14:textId="77777777" w:rsidR="00791C30" w:rsidRPr="00E57A7D" w:rsidRDefault="00791C30" w:rsidP="00B64D3D">
      <w:pPr>
        <w:pStyle w:val="EndnoteText"/>
        <w:jc w:val="both"/>
        <w:rPr>
          <w:szCs w:val="22"/>
        </w:rPr>
      </w:pPr>
    </w:p>
    <w:p w14:paraId="1845488C" w14:textId="1952BAED" w:rsidR="0041420A" w:rsidRDefault="00000FB7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>i.m</w:t>
      </w:r>
      <w:r w:rsidR="0041420A">
        <w:t xml:space="preserve"> vai lēni </w:t>
      </w:r>
      <w:r>
        <w:t>i.v.</w:t>
      </w:r>
      <w:r w:rsidR="0041420A">
        <w:t xml:space="preserve"> (tikai liellopiem). </w:t>
      </w:r>
    </w:p>
    <w:p w14:paraId="775FBCF6" w14:textId="77777777" w:rsidR="00F00613" w:rsidRDefault="00F00613" w:rsidP="00B64D3D">
      <w:pPr>
        <w:ind w:right="113"/>
        <w:jc w:val="both"/>
        <w:rPr>
          <w:szCs w:val="22"/>
        </w:rPr>
      </w:pPr>
    </w:p>
    <w:p w14:paraId="60BA6484" w14:textId="77777777" w:rsidR="00E07C38" w:rsidRPr="00E57A7D" w:rsidRDefault="00E07C38" w:rsidP="00B64D3D">
      <w:pPr>
        <w:pStyle w:val="EndnoteText"/>
        <w:jc w:val="both"/>
        <w:rPr>
          <w:szCs w:val="22"/>
        </w:rPr>
      </w:pPr>
      <w:r w:rsidRPr="00E57A7D">
        <w:t>Pirms lietošanas izlasiet lietošanas instrukciju.</w:t>
      </w:r>
    </w:p>
    <w:p w14:paraId="69AF00F4" w14:textId="77777777" w:rsidR="00E07C38" w:rsidRPr="00E57A7D" w:rsidRDefault="00E07C38" w:rsidP="00B64D3D">
      <w:pPr>
        <w:jc w:val="both"/>
        <w:rPr>
          <w:szCs w:val="22"/>
        </w:rPr>
      </w:pPr>
    </w:p>
    <w:p w14:paraId="691EE169" w14:textId="77777777" w:rsidR="00E07C38" w:rsidRPr="00E57A7D" w:rsidRDefault="00E07C38" w:rsidP="00B64D3D">
      <w:pPr>
        <w:ind w:right="113"/>
        <w:jc w:val="both"/>
        <w:rPr>
          <w:szCs w:val="22"/>
        </w:rPr>
      </w:pPr>
    </w:p>
    <w:p w14:paraId="2EE11172" w14:textId="77777777" w:rsidR="00F00613" w:rsidRPr="00E57A7D" w:rsidRDefault="00F00613" w:rsidP="00B64D3D">
      <w:pPr>
        <w:pStyle w:val="Style2"/>
        <w:jc w:val="both"/>
      </w:pPr>
      <w:r w:rsidRPr="00E57A7D">
        <w:t>5.</w:t>
      </w:r>
      <w:r w:rsidRPr="00E57A7D">
        <w:tab/>
        <w:t xml:space="preserve">IEROBEŽOJUMU PERIODS </w:t>
      </w:r>
    </w:p>
    <w:p w14:paraId="0B67016F" w14:textId="77777777" w:rsidR="00F00613" w:rsidRPr="00E57A7D" w:rsidRDefault="00F00613" w:rsidP="00B64D3D">
      <w:pPr>
        <w:jc w:val="both"/>
        <w:rPr>
          <w:szCs w:val="22"/>
        </w:rPr>
      </w:pPr>
    </w:p>
    <w:p w14:paraId="09AEA996" w14:textId="597B1A8F" w:rsidR="00F00613" w:rsidRDefault="00F00613" w:rsidP="00B64D3D">
      <w:pPr>
        <w:jc w:val="both"/>
      </w:pPr>
      <w:r w:rsidRPr="00E57A7D">
        <w:t>Ierobežojumu period</w:t>
      </w:r>
      <w:r>
        <w:t>i</w:t>
      </w:r>
      <w:r w:rsidR="00E07C38">
        <w:t>:</w:t>
      </w:r>
    </w:p>
    <w:p w14:paraId="12DA6A36" w14:textId="77777777" w:rsidR="00E07C38" w:rsidRDefault="00E07C38" w:rsidP="00B64D3D">
      <w:pPr>
        <w:keepNext/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17D9E25C" w14:textId="77777777" w:rsidR="00E07C38" w:rsidRPr="00570610" w:rsidRDefault="00E07C38" w:rsidP="00B64D3D">
      <w:pPr>
        <w:keepNext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570610">
        <w:rPr>
          <w:szCs w:val="22"/>
          <w:u w:val="single"/>
        </w:rPr>
        <w:t>Liellopiem:</w:t>
      </w:r>
    </w:p>
    <w:p w14:paraId="1CCD9447" w14:textId="77777777" w:rsidR="00E07C38" w:rsidRPr="007E0F9A" w:rsidRDefault="00E07C38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Gaļai un blakusproduktiem: 28 dienas.</w:t>
      </w:r>
    </w:p>
    <w:p w14:paraId="15BE2BC1" w14:textId="77777777" w:rsidR="00E07C38" w:rsidRPr="007E0F9A" w:rsidRDefault="00E07C38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Pienam: 108 stundas.</w:t>
      </w:r>
    </w:p>
    <w:p w14:paraId="3BA15B4A" w14:textId="77777777" w:rsidR="00E07C38" w:rsidRPr="007E0F9A" w:rsidRDefault="00E07C38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3837E6FF" w14:textId="77777777" w:rsidR="00E07C38" w:rsidRPr="00570610" w:rsidRDefault="00E07C38" w:rsidP="00B64D3D">
      <w:pPr>
        <w:keepNext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570610">
        <w:rPr>
          <w:szCs w:val="22"/>
          <w:u w:val="single"/>
        </w:rPr>
        <w:t>Cūkām:</w:t>
      </w:r>
    </w:p>
    <w:p w14:paraId="53A5988E" w14:textId="77777777" w:rsidR="00E07C38" w:rsidRPr="007E0F9A" w:rsidRDefault="00E07C38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Gaļai un blakusproduktiem: 16</w:t>
      </w:r>
      <w:r w:rsidRPr="00602E41">
        <w:rPr>
          <w:szCs w:val="22"/>
        </w:rPr>
        <w:t> dienas.</w:t>
      </w:r>
    </w:p>
    <w:p w14:paraId="0CACA40E" w14:textId="77777777" w:rsidR="00F00613" w:rsidRPr="00E57A7D" w:rsidRDefault="00F00613" w:rsidP="00B64D3D">
      <w:pPr>
        <w:jc w:val="both"/>
        <w:rPr>
          <w:szCs w:val="22"/>
        </w:rPr>
      </w:pPr>
    </w:p>
    <w:p w14:paraId="561E6847" w14:textId="77777777" w:rsidR="00F00613" w:rsidRPr="00E57A7D" w:rsidRDefault="00F00613" w:rsidP="00B64D3D">
      <w:pPr>
        <w:ind w:right="113"/>
        <w:jc w:val="both"/>
        <w:rPr>
          <w:szCs w:val="22"/>
        </w:rPr>
      </w:pPr>
    </w:p>
    <w:p w14:paraId="679358A9" w14:textId="77777777" w:rsidR="00F00613" w:rsidRPr="00E57A7D" w:rsidRDefault="00F00613" w:rsidP="00B64D3D">
      <w:pPr>
        <w:pStyle w:val="Style2"/>
        <w:jc w:val="both"/>
      </w:pPr>
      <w:r w:rsidRPr="00E57A7D">
        <w:t>6.</w:t>
      </w:r>
      <w:r w:rsidRPr="00E57A7D">
        <w:tab/>
        <w:t>DERĪGUMA TERMIŅŠ</w:t>
      </w:r>
    </w:p>
    <w:p w14:paraId="1ABD48AD" w14:textId="77777777" w:rsidR="00F00613" w:rsidRPr="00E57A7D" w:rsidRDefault="00F00613" w:rsidP="00B64D3D">
      <w:pPr>
        <w:jc w:val="both"/>
        <w:rPr>
          <w:szCs w:val="22"/>
        </w:rPr>
      </w:pPr>
    </w:p>
    <w:p w14:paraId="78333F4A" w14:textId="77777777" w:rsidR="004A4DC9" w:rsidRPr="00E57A7D" w:rsidRDefault="004A4DC9" w:rsidP="00B64D3D">
      <w:pPr>
        <w:jc w:val="both"/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>
        <w:t>mm</w:t>
      </w:r>
      <w:r w:rsidRPr="00E57A7D">
        <w:t>/</w:t>
      </w:r>
      <w:r>
        <w:t>gggg</w:t>
      </w:r>
      <w:r w:rsidRPr="00E57A7D">
        <w:t>}</w:t>
      </w:r>
    </w:p>
    <w:p w14:paraId="3AE90789" w14:textId="15D9D783" w:rsidR="004A4DC9" w:rsidRDefault="004A4DC9" w:rsidP="00B64D3D">
      <w:pPr>
        <w:tabs>
          <w:tab w:val="clear" w:pos="567"/>
        </w:tabs>
        <w:spacing w:line="240" w:lineRule="auto"/>
        <w:jc w:val="both"/>
      </w:pPr>
      <w:r>
        <w:t xml:space="preserve">Pēc </w:t>
      </w:r>
      <w:r w:rsidR="00DE15B6">
        <w:t>caurduršanas</w:t>
      </w:r>
      <w:r>
        <w:t xml:space="preserve"> </w:t>
      </w:r>
      <w:r w:rsidRPr="00E57A7D">
        <w:t xml:space="preserve">izlietot </w:t>
      </w:r>
      <w:r>
        <w:t xml:space="preserve">28 dienu </w:t>
      </w:r>
      <w:r w:rsidRPr="00E57A7D">
        <w:t>laikā</w:t>
      </w:r>
      <w:r>
        <w:t>.</w:t>
      </w:r>
    </w:p>
    <w:p w14:paraId="18D2EA23" w14:textId="2A7B47F5" w:rsidR="004A4DC9" w:rsidRDefault="004A4DC9" w:rsidP="00B64D3D">
      <w:pPr>
        <w:tabs>
          <w:tab w:val="clear" w:pos="567"/>
        </w:tabs>
        <w:spacing w:line="240" w:lineRule="auto"/>
        <w:jc w:val="both"/>
      </w:pPr>
      <w:r>
        <w:lastRenderedPageBreak/>
        <w:t xml:space="preserve">Pēc </w:t>
      </w:r>
      <w:r w:rsidR="00DE15B6">
        <w:t>caurduršanas</w:t>
      </w:r>
      <w:r>
        <w:t xml:space="preserve"> izlietot līdz</w:t>
      </w:r>
      <w:r w:rsidR="00DE15B6">
        <w:t xml:space="preserve"> </w:t>
      </w:r>
      <w:r w:rsidR="00DE15B6" w:rsidRPr="002F64A4">
        <w:t>…</w:t>
      </w:r>
    </w:p>
    <w:p w14:paraId="3368C638" w14:textId="77777777" w:rsidR="00F00613" w:rsidRPr="00E57A7D" w:rsidRDefault="00F00613" w:rsidP="00B64D3D">
      <w:pPr>
        <w:jc w:val="both"/>
        <w:rPr>
          <w:szCs w:val="22"/>
        </w:rPr>
      </w:pPr>
    </w:p>
    <w:p w14:paraId="55891C4C" w14:textId="77777777" w:rsidR="00F00613" w:rsidRPr="00E57A7D" w:rsidRDefault="00F00613" w:rsidP="00B64D3D">
      <w:pPr>
        <w:ind w:right="113"/>
        <w:jc w:val="both"/>
        <w:rPr>
          <w:szCs w:val="22"/>
        </w:rPr>
      </w:pPr>
    </w:p>
    <w:p w14:paraId="080F742B" w14:textId="77777777" w:rsidR="00F00613" w:rsidRPr="00E57A7D" w:rsidRDefault="00F00613" w:rsidP="00B64D3D">
      <w:pPr>
        <w:pStyle w:val="Style2"/>
        <w:jc w:val="both"/>
      </w:pPr>
      <w:r w:rsidRPr="00E57A7D">
        <w:t>7.</w:t>
      </w:r>
      <w:r w:rsidRPr="00E57A7D">
        <w:tab/>
        <w:t>ĪPAŠI UZGLABĀŠANAS NOSACĪJUMI</w:t>
      </w:r>
    </w:p>
    <w:p w14:paraId="53E83FF4" w14:textId="77777777" w:rsidR="00F00613" w:rsidRPr="00E57A7D" w:rsidRDefault="00F00613" w:rsidP="00B64D3D">
      <w:pPr>
        <w:jc w:val="both"/>
        <w:rPr>
          <w:szCs w:val="22"/>
        </w:rPr>
      </w:pPr>
    </w:p>
    <w:p w14:paraId="5B778ABD" w14:textId="0C51C455" w:rsidR="006F5866" w:rsidRPr="007E0F9A" w:rsidRDefault="00DE15B6" w:rsidP="00B64D3D">
      <w:pPr>
        <w:spacing w:line="240" w:lineRule="auto"/>
        <w:jc w:val="both"/>
        <w:rPr>
          <w:szCs w:val="22"/>
        </w:rPr>
      </w:pPr>
      <w:r w:rsidRPr="002F64A4">
        <w:t>Neuzglabāt temperatūrā virs 25 °C</w:t>
      </w:r>
      <w:r w:rsidR="006F5866" w:rsidRPr="00FB28F9">
        <w:rPr>
          <w:szCs w:val="22"/>
        </w:rPr>
        <w:t>.</w:t>
      </w:r>
    </w:p>
    <w:p w14:paraId="14124F8D" w14:textId="77777777" w:rsidR="006F5866" w:rsidRDefault="006F5866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Nesasaldēt.</w:t>
      </w:r>
    </w:p>
    <w:p w14:paraId="698926F0" w14:textId="77777777" w:rsidR="006F5866" w:rsidRDefault="006F5866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Uzglabāt flakonu ārējā iepakojumā, lai pasargātu no gaismas.</w:t>
      </w:r>
    </w:p>
    <w:p w14:paraId="717A82AD" w14:textId="7921AB37" w:rsidR="00DE15B6" w:rsidRPr="007E0F9A" w:rsidRDefault="00DE15B6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>Uzglabāt oriģināl</w:t>
      </w:r>
      <w:r>
        <w:rPr>
          <w:szCs w:val="22"/>
        </w:rPr>
        <w:t>aj</w:t>
      </w:r>
      <w:r w:rsidRPr="00FB28F9">
        <w:rPr>
          <w:szCs w:val="22"/>
        </w:rPr>
        <w:t>ā iepakojumā.</w:t>
      </w:r>
    </w:p>
    <w:p w14:paraId="2361EE23" w14:textId="77777777" w:rsidR="00F00613" w:rsidRPr="00E57A7D" w:rsidRDefault="00F00613" w:rsidP="00B64D3D">
      <w:pPr>
        <w:jc w:val="both"/>
        <w:rPr>
          <w:noProof/>
          <w:szCs w:val="22"/>
        </w:rPr>
      </w:pPr>
    </w:p>
    <w:p w14:paraId="7EF98050" w14:textId="77777777" w:rsidR="00F00613" w:rsidRPr="00E57A7D" w:rsidRDefault="00F00613" w:rsidP="00B64D3D">
      <w:pPr>
        <w:ind w:right="113"/>
        <w:jc w:val="both"/>
        <w:rPr>
          <w:szCs w:val="22"/>
        </w:rPr>
      </w:pPr>
    </w:p>
    <w:p w14:paraId="44BC87D4" w14:textId="77777777" w:rsidR="00F00613" w:rsidRPr="00E57A7D" w:rsidRDefault="00F00613" w:rsidP="00B64D3D">
      <w:pPr>
        <w:pStyle w:val="Style2"/>
        <w:jc w:val="both"/>
      </w:pPr>
      <w:r w:rsidRPr="00E57A7D">
        <w:t>8.</w:t>
      </w:r>
      <w:r w:rsidRPr="00E57A7D">
        <w:tab/>
      </w:r>
      <w:r>
        <w:t>TIRDZNIECĪBAS ATĻAUJAS TURĒTĀJS</w:t>
      </w:r>
    </w:p>
    <w:p w14:paraId="0FB3B925" w14:textId="77777777" w:rsidR="00F00613" w:rsidRPr="00E57A7D" w:rsidRDefault="00F00613" w:rsidP="00B64D3D">
      <w:pPr>
        <w:ind w:right="-318"/>
        <w:jc w:val="both"/>
        <w:rPr>
          <w:szCs w:val="22"/>
        </w:rPr>
      </w:pPr>
    </w:p>
    <w:p w14:paraId="2FCCFA85" w14:textId="5012CE2F" w:rsidR="00F00613" w:rsidRPr="00E57A7D" w:rsidRDefault="00E44AC5" w:rsidP="00B64D3D">
      <w:pPr>
        <w:ind w:right="113"/>
        <w:jc w:val="both"/>
        <w:rPr>
          <w:szCs w:val="22"/>
        </w:rPr>
      </w:pPr>
      <w:r>
        <w:rPr>
          <w:szCs w:val="22"/>
        </w:rPr>
        <w:t>Vetoquinol SA</w:t>
      </w:r>
    </w:p>
    <w:p w14:paraId="65B38E51" w14:textId="77777777" w:rsidR="00F00613" w:rsidRDefault="00F00613" w:rsidP="00B64D3D">
      <w:pPr>
        <w:ind w:right="113"/>
        <w:jc w:val="both"/>
        <w:rPr>
          <w:szCs w:val="22"/>
        </w:rPr>
      </w:pPr>
    </w:p>
    <w:p w14:paraId="0AD80F1E" w14:textId="77777777" w:rsidR="00182A9B" w:rsidRPr="00E57A7D" w:rsidRDefault="00182A9B" w:rsidP="00B64D3D">
      <w:pPr>
        <w:ind w:right="113"/>
        <w:jc w:val="both"/>
        <w:rPr>
          <w:szCs w:val="22"/>
        </w:rPr>
      </w:pPr>
    </w:p>
    <w:p w14:paraId="346796A3" w14:textId="77777777" w:rsidR="00F00613" w:rsidRPr="00E57A7D" w:rsidRDefault="00F00613" w:rsidP="00B64D3D">
      <w:pPr>
        <w:pStyle w:val="Style2"/>
        <w:jc w:val="both"/>
      </w:pPr>
      <w:r w:rsidRPr="00E57A7D">
        <w:t>9.</w:t>
      </w:r>
      <w:r w:rsidRPr="00E57A7D">
        <w:tab/>
        <w:t>SĒRIJAS NUMURS</w:t>
      </w:r>
    </w:p>
    <w:p w14:paraId="050AC38F" w14:textId="77777777" w:rsidR="00F00613" w:rsidRPr="00E57A7D" w:rsidRDefault="00F00613" w:rsidP="00B64D3D">
      <w:pPr>
        <w:jc w:val="both"/>
        <w:rPr>
          <w:szCs w:val="22"/>
        </w:rPr>
      </w:pPr>
    </w:p>
    <w:p w14:paraId="08FCFE59" w14:textId="1AE9B4E9" w:rsidR="00182A9B" w:rsidRDefault="00F00613" w:rsidP="00B64D3D">
      <w:pPr>
        <w:jc w:val="both"/>
      </w:pPr>
      <w:r>
        <w:t>Lot</w:t>
      </w:r>
      <w:r w:rsidRPr="00E57A7D">
        <w:t xml:space="preserve"> {numurs}</w:t>
      </w:r>
    </w:p>
    <w:p w14:paraId="12CE112F" w14:textId="77777777" w:rsidR="00182A9B" w:rsidRDefault="00182A9B" w:rsidP="00B64D3D">
      <w:pPr>
        <w:tabs>
          <w:tab w:val="clear" w:pos="567"/>
        </w:tabs>
        <w:spacing w:after="200" w:line="276" w:lineRule="auto"/>
        <w:jc w:val="both"/>
      </w:pPr>
      <w:r>
        <w:br w:type="page"/>
      </w:r>
    </w:p>
    <w:p w14:paraId="4AE4F9E9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54318A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FD696E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C262D2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560587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1EF3D1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7C88CB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98B4ED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61D87E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BB1EEE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9E8366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23D278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4E2D71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23ED0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A08794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7E26B0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9EF352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E97245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D1A6F9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FF5322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250D6E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80F2C8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EE9083" w14:textId="77777777" w:rsidR="00182A9B" w:rsidRPr="002F64A4" w:rsidRDefault="00182A9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2AD1B9" w14:textId="77777777" w:rsidR="00182A9B" w:rsidRPr="002F64A4" w:rsidRDefault="00182A9B" w:rsidP="007762D8">
      <w:pPr>
        <w:pStyle w:val="Style3"/>
      </w:pPr>
      <w:r w:rsidRPr="002F64A4">
        <w:t>LIETOŠANAS INSTRUKCIJA</w:t>
      </w:r>
    </w:p>
    <w:p w14:paraId="293615A9" w14:textId="77777777" w:rsidR="00F00613" w:rsidRPr="00E57A7D" w:rsidRDefault="00F00613" w:rsidP="00B64D3D">
      <w:pPr>
        <w:jc w:val="both"/>
        <w:rPr>
          <w:szCs w:val="22"/>
        </w:rPr>
      </w:pPr>
    </w:p>
    <w:p w14:paraId="437486EF" w14:textId="198D9FDE" w:rsidR="00125EB5" w:rsidRDefault="00125EB5" w:rsidP="00B64D3D">
      <w:pPr>
        <w:tabs>
          <w:tab w:val="clear" w:pos="567"/>
        </w:tabs>
        <w:spacing w:after="200" w:line="276" w:lineRule="auto"/>
        <w:jc w:val="both"/>
      </w:pPr>
      <w:r>
        <w:br w:type="page"/>
      </w:r>
    </w:p>
    <w:p w14:paraId="6E4018AA" w14:textId="77777777" w:rsidR="00125EB5" w:rsidRDefault="00125EB5" w:rsidP="000504A5">
      <w:pPr>
        <w:tabs>
          <w:tab w:val="clear" w:pos="567"/>
        </w:tabs>
        <w:spacing w:line="240" w:lineRule="auto"/>
        <w:jc w:val="center"/>
        <w:rPr>
          <w:b/>
        </w:rPr>
      </w:pPr>
      <w:r>
        <w:rPr>
          <w:b/>
        </w:rPr>
        <w:lastRenderedPageBreak/>
        <w:t>LIETOŠANAS INSTRUKCIJA</w:t>
      </w:r>
    </w:p>
    <w:p w14:paraId="478E6289" w14:textId="77777777" w:rsidR="00BD5E8B" w:rsidRDefault="00BD5E8B" w:rsidP="00B64D3D">
      <w:pPr>
        <w:tabs>
          <w:tab w:val="clear" w:pos="567"/>
        </w:tabs>
        <w:spacing w:line="240" w:lineRule="auto"/>
        <w:jc w:val="both"/>
        <w:rPr>
          <w:b/>
        </w:rPr>
      </w:pPr>
    </w:p>
    <w:p w14:paraId="3C6701AE" w14:textId="77777777" w:rsidR="00BD5E8B" w:rsidRDefault="00BD5E8B" w:rsidP="00B64D3D">
      <w:pPr>
        <w:tabs>
          <w:tab w:val="clear" w:pos="567"/>
        </w:tabs>
        <w:spacing w:line="240" w:lineRule="auto"/>
        <w:jc w:val="both"/>
        <w:rPr>
          <w:b/>
        </w:rPr>
      </w:pPr>
    </w:p>
    <w:p w14:paraId="6A5D04EB" w14:textId="77777777" w:rsidR="00BD3A05" w:rsidRPr="00E57A7D" w:rsidRDefault="00BD3A05" w:rsidP="00B64D3D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0DB7F0A4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9774F4" w14:textId="5BC4F466" w:rsidR="00125EB5" w:rsidRPr="00441FE7" w:rsidRDefault="00595D16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2E28">
        <w:rPr>
          <w:bCs/>
          <w:szCs w:val="22"/>
        </w:rPr>
        <w:t>Tylucyl</w:t>
      </w:r>
      <w:r w:rsidDel="00595D16">
        <w:t xml:space="preserve"> </w:t>
      </w:r>
      <w:r w:rsidR="00125EB5">
        <w:t>200 mg/ml šķīdums injekcijām liellopiem un cūkām</w:t>
      </w:r>
    </w:p>
    <w:p w14:paraId="2D64C7EE" w14:textId="77777777" w:rsidR="00125EB5" w:rsidRPr="00486C67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56B933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C08B6D" w14:textId="77777777" w:rsidR="00BD3A05" w:rsidRPr="00E57A7D" w:rsidRDefault="00BD3A05" w:rsidP="00B64D3D">
      <w:pPr>
        <w:pStyle w:val="Style1"/>
        <w:jc w:val="both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47582396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bCs/>
          <w:iCs/>
          <w:szCs w:val="22"/>
        </w:rPr>
      </w:pPr>
    </w:p>
    <w:p w14:paraId="1B5A044A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bCs/>
          <w:iCs/>
          <w:szCs w:val="22"/>
        </w:rPr>
      </w:pPr>
      <w:r>
        <w:t>Katrs ml satur:</w:t>
      </w:r>
    </w:p>
    <w:p w14:paraId="40B1B7F4" w14:textId="77777777" w:rsidR="00BD3A05" w:rsidRDefault="00BD3A05" w:rsidP="00B64D3D">
      <w:pPr>
        <w:jc w:val="both"/>
        <w:rPr>
          <w:b/>
        </w:rPr>
      </w:pPr>
    </w:p>
    <w:p w14:paraId="676359B5" w14:textId="596D5874" w:rsidR="00125EB5" w:rsidRPr="00365F45" w:rsidRDefault="00125EB5" w:rsidP="00B64D3D">
      <w:pPr>
        <w:jc w:val="both"/>
        <w:rPr>
          <w:b/>
          <w:bCs/>
          <w:szCs w:val="22"/>
        </w:rPr>
      </w:pPr>
      <w:r w:rsidRPr="00365F45">
        <w:rPr>
          <w:b/>
        </w:rPr>
        <w:t>Aktīvā</w:t>
      </w:r>
      <w:r w:rsidR="001048DC">
        <w:rPr>
          <w:b/>
        </w:rPr>
        <w:t>s</w:t>
      </w:r>
      <w:r w:rsidRPr="00365F45">
        <w:rPr>
          <w:b/>
        </w:rPr>
        <w:t xml:space="preserve"> viela</w:t>
      </w:r>
      <w:r w:rsidR="001048DC">
        <w:rPr>
          <w:b/>
        </w:rPr>
        <w:t>s</w:t>
      </w:r>
      <w:r w:rsidRPr="00365F45">
        <w:rPr>
          <w:b/>
        </w:rPr>
        <w:t>:</w:t>
      </w:r>
    </w:p>
    <w:p w14:paraId="3FFD20EF" w14:textId="6B178B60" w:rsidR="001048DC" w:rsidRDefault="00125EB5" w:rsidP="00B64D3D">
      <w:pPr>
        <w:tabs>
          <w:tab w:val="clear" w:pos="567"/>
          <w:tab w:val="left" w:leader="dot" w:pos="3969"/>
        </w:tabs>
        <w:spacing w:line="240" w:lineRule="auto"/>
        <w:jc w:val="both"/>
      </w:pPr>
      <w:r>
        <w:t>Tilozīns</w:t>
      </w:r>
      <w:r w:rsidR="001048DC">
        <w:tab/>
      </w:r>
      <w:r>
        <w:t xml:space="preserve">200 000 IU </w:t>
      </w:r>
    </w:p>
    <w:p w14:paraId="697551E3" w14:textId="014AD977" w:rsidR="00125EB5" w:rsidRDefault="00125EB5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>(</w:t>
      </w:r>
      <w:r w:rsidR="00BD5E8B" w:rsidRPr="00BD5E8B">
        <w:t>atbilst aptuveni 200 mg</w:t>
      </w:r>
      <w:r>
        <w:t>)</w:t>
      </w:r>
    </w:p>
    <w:p w14:paraId="54D36933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D77AD68" w14:textId="293E3842" w:rsidR="00125EB5" w:rsidRPr="00441FE7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A56EA">
        <w:rPr>
          <w:b/>
        </w:rPr>
        <w:t>Palīgviela</w:t>
      </w:r>
      <w:r w:rsidR="001048DC">
        <w:rPr>
          <w:b/>
        </w:rPr>
        <w:t>s</w:t>
      </w:r>
      <w:r>
        <w:t>:</w:t>
      </w:r>
    </w:p>
    <w:p w14:paraId="03444D7F" w14:textId="2F8559D0" w:rsidR="00125EB5" w:rsidRPr="00441FE7" w:rsidRDefault="00125EB5" w:rsidP="00B64D3D">
      <w:pPr>
        <w:tabs>
          <w:tab w:val="clear" w:pos="567"/>
          <w:tab w:val="left" w:leader="dot" w:pos="3969"/>
        </w:tabs>
        <w:spacing w:line="240" w:lineRule="auto"/>
        <w:jc w:val="both"/>
        <w:rPr>
          <w:szCs w:val="22"/>
        </w:rPr>
      </w:pPr>
      <w:r>
        <w:t>Benzilspirts (E1519)</w:t>
      </w:r>
      <w:r w:rsidR="001048DC" w:rsidRPr="001048DC">
        <w:t xml:space="preserve"> </w:t>
      </w:r>
      <w:r w:rsidR="001048DC">
        <w:tab/>
      </w:r>
      <w:r>
        <w:t xml:space="preserve">40 mg </w:t>
      </w:r>
    </w:p>
    <w:p w14:paraId="6E5DA506" w14:textId="77777777" w:rsidR="00125EB5" w:rsidRPr="00441FE7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ab/>
      </w:r>
    </w:p>
    <w:p w14:paraId="64AC52F6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Gaiši dzeltens līdz dzintarkrāsas šķīdums.</w:t>
      </w:r>
    </w:p>
    <w:p w14:paraId="01E898DF" w14:textId="77777777" w:rsidR="00822A22" w:rsidRDefault="00822A22" w:rsidP="00B64D3D">
      <w:pPr>
        <w:pStyle w:val="Style1"/>
        <w:jc w:val="both"/>
        <w:rPr>
          <w:highlight w:val="lightGray"/>
        </w:rPr>
      </w:pPr>
    </w:p>
    <w:p w14:paraId="56B836DE" w14:textId="77777777" w:rsidR="00BD5E8B" w:rsidRDefault="00BD5E8B" w:rsidP="00B64D3D">
      <w:pPr>
        <w:pStyle w:val="Style1"/>
        <w:jc w:val="both"/>
        <w:rPr>
          <w:highlight w:val="lightGray"/>
        </w:rPr>
      </w:pPr>
    </w:p>
    <w:p w14:paraId="2CBDA17A" w14:textId="77777777" w:rsidR="00822A22" w:rsidRPr="00E57A7D" w:rsidRDefault="00822A22" w:rsidP="00B64D3D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41F798A9" w14:textId="5B9AE780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B000F9" w14:textId="3491C4AB" w:rsidR="00822A22" w:rsidRDefault="00822A22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Liellopi, cūkas.</w:t>
      </w:r>
    </w:p>
    <w:p w14:paraId="52A85772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B9BB2F" w14:textId="77777777" w:rsidR="006A0FA9" w:rsidRPr="00E0338B" w:rsidRDefault="006A0FA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FEC53" w14:textId="77777777" w:rsidR="00822A22" w:rsidRPr="00E57A7D" w:rsidRDefault="00822A22" w:rsidP="00B64D3D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7FF13919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6F4CC9" w14:textId="7827218F" w:rsidR="00125EB5" w:rsidRDefault="006A0FA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P</w:t>
      </w:r>
      <w:r w:rsidR="00822A22" w:rsidRPr="00E527C6">
        <w:rPr>
          <w:szCs w:val="22"/>
        </w:rPr>
        <w:t>ret tilozīnu jutīgu mikroorganismu izraisītu specifisku infekciju (minētas zemāk) ārstēšanai.</w:t>
      </w:r>
    </w:p>
    <w:p w14:paraId="5A8234EA" w14:textId="77777777" w:rsidR="006A0FA9" w:rsidRDefault="006A0FA9" w:rsidP="00B64D3D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0EE1A6C5" w14:textId="77777777" w:rsidR="00125EB5" w:rsidRPr="006F1F70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u w:val="single"/>
        </w:rPr>
        <w:t>Liellopiem (pieauguši)</w:t>
      </w:r>
      <w:r>
        <w:t>:</w:t>
      </w:r>
    </w:p>
    <w:p w14:paraId="01C78ED7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- Elpceļu infekcijas, grampozitīvu mikroorganismu izraisīts metrīts, </w:t>
      </w:r>
      <w:r>
        <w:rPr>
          <w:i/>
        </w:rPr>
        <w:t xml:space="preserve">Streptococcus </w:t>
      </w:r>
      <w:r w:rsidRPr="005A56EA">
        <w:t>spp</w:t>
      </w:r>
      <w:r>
        <w:rPr>
          <w:i/>
        </w:rPr>
        <w:t>.</w:t>
      </w:r>
      <w:r>
        <w:t xml:space="preserve">, </w:t>
      </w:r>
      <w:r>
        <w:rPr>
          <w:i/>
        </w:rPr>
        <w:t xml:space="preserve">Staphylococcus </w:t>
      </w:r>
      <w:r w:rsidRPr="005A56EA">
        <w:t>spp</w:t>
      </w:r>
      <w:r>
        <w:rPr>
          <w:i/>
        </w:rPr>
        <w:t>.</w:t>
      </w:r>
      <w:r>
        <w:t xml:space="preserve"> izraisīts mastīts un starppirkstu nekrobakterioze, t.i., panarīcijs jeb nagu puve.</w:t>
      </w:r>
    </w:p>
    <w:p w14:paraId="5FBF7537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0B824" w14:textId="77777777" w:rsidR="00125EB5" w:rsidRPr="00981349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u w:val="single"/>
        </w:rPr>
        <w:lastRenderedPageBreak/>
        <w:t>Teļiem</w:t>
      </w:r>
      <w:r>
        <w:t>:</w:t>
      </w:r>
    </w:p>
    <w:p w14:paraId="69A522E7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- Elpceļu infekcijas un nekrobakterioze.</w:t>
      </w:r>
    </w:p>
    <w:p w14:paraId="7F38F259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B638E4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u w:val="single"/>
        </w:rPr>
        <w:t>Cūkām</w:t>
      </w:r>
      <w:r>
        <w:t xml:space="preserve"> (virs 25 kg):</w:t>
      </w:r>
    </w:p>
    <w:p w14:paraId="57B166B5" w14:textId="77777777" w:rsidR="00125EB5" w:rsidRPr="00981349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- Enzootiskā pneimonija, hemorāģiskais enterīts, sarkanguļa un metrīts.</w:t>
      </w:r>
    </w:p>
    <w:p w14:paraId="4BBE0C76" w14:textId="77777777" w:rsidR="00125EB5" w:rsidRPr="00817429" w:rsidRDefault="00125EB5" w:rsidP="00B64D3D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>
        <w:t xml:space="preserve">- </w:t>
      </w:r>
      <w:r>
        <w:rPr>
          <w:i/>
        </w:rPr>
        <w:t xml:space="preserve">Mycoplasma </w:t>
      </w:r>
      <w:r w:rsidRPr="005A56EA">
        <w:t>spp</w:t>
      </w:r>
      <w:r>
        <w:t xml:space="preserve">. un </w:t>
      </w:r>
      <w:r>
        <w:rPr>
          <w:i/>
        </w:rPr>
        <w:t xml:space="preserve">Staphylococcus </w:t>
      </w:r>
      <w:r w:rsidRPr="005A56EA">
        <w:t>spp</w:t>
      </w:r>
      <w:r w:rsidRPr="00B24FCF">
        <w:t>. izraisīt</w:t>
      </w:r>
      <w:r>
        <w:t>ai</w:t>
      </w:r>
      <w:r w:rsidRPr="00B24FCF">
        <w:t>s artrīts</w:t>
      </w:r>
      <w:r>
        <w:t>.</w:t>
      </w:r>
      <w:r>
        <w:rPr>
          <w:i/>
        </w:rPr>
        <w:t xml:space="preserve"> </w:t>
      </w:r>
      <w:r>
        <w:rPr>
          <w:i/>
        </w:rPr>
        <w:tab/>
      </w:r>
    </w:p>
    <w:p w14:paraId="54F0FB7C" w14:textId="77777777" w:rsidR="00125EB5" w:rsidRPr="00E57E80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7A7EBF" w14:textId="696C469A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Informāciju par cūku dizentēriju skatīt </w:t>
      </w:r>
      <w:r w:rsidR="008A2ACE">
        <w:t>punktā</w:t>
      </w:r>
      <w:r w:rsidR="008A2ACE" w:rsidRPr="008A2ACE">
        <w:t xml:space="preserve"> “Īpaši brīdinājumi”.</w:t>
      </w:r>
    </w:p>
    <w:p w14:paraId="195D58C7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34E9BF" w14:textId="77777777" w:rsidR="006A0FA9" w:rsidRPr="00705593" w:rsidRDefault="006A0FA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4A3630" w14:textId="77777777" w:rsidR="00F13459" w:rsidRPr="00E57A7D" w:rsidRDefault="00F13459" w:rsidP="00B64D3D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49CA1021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D99CE0" w14:textId="77777777" w:rsidR="00125EB5" w:rsidRDefault="00125EB5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t>Nelietot zirgiem.</w:t>
      </w:r>
    </w:p>
    <w:p w14:paraId="226423E1" w14:textId="77777777" w:rsidR="00125EB5" w:rsidRPr="001505F9" w:rsidRDefault="00125EB5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t>Intramuskulāra injicēšana var būt letāla vistām un tītariem.</w:t>
      </w:r>
    </w:p>
    <w:p w14:paraId="76C134CB" w14:textId="214F7385" w:rsidR="00125EB5" w:rsidRPr="001505F9" w:rsidRDefault="00125EB5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Nelietot gadījumos, ja konstatēta pastiprināta jutība pret tilozīnu, citiem makrolīdiem vai pret </w:t>
      </w:r>
      <w:r w:rsidR="001907EB">
        <w:t xml:space="preserve">jebkuru </w:t>
      </w:r>
      <w:r>
        <w:t>no palīgvielām.</w:t>
      </w:r>
    </w:p>
    <w:p w14:paraId="6D134994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F81E14" w14:textId="77777777" w:rsidR="006A0FA9" w:rsidRPr="00E0338B" w:rsidRDefault="006A0FA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AF16B0" w14:textId="77777777" w:rsidR="00CA66DB" w:rsidRDefault="00CA66DB" w:rsidP="00B64D3D">
      <w:pPr>
        <w:tabs>
          <w:tab w:val="clear" w:pos="567"/>
        </w:tabs>
        <w:spacing w:after="200" w:line="276" w:lineRule="auto"/>
        <w:jc w:val="both"/>
        <w:rPr>
          <w:b/>
          <w:szCs w:val="22"/>
          <w:highlight w:val="lightGray"/>
          <w:lang w:eastAsia="en-US"/>
        </w:rPr>
      </w:pPr>
      <w:r>
        <w:rPr>
          <w:highlight w:val="lightGray"/>
        </w:rPr>
        <w:br w:type="page"/>
      </w:r>
    </w:p>
    <w:p w14:paraId="315130E9" w14:textId="1E92E02E" w:rsidR="00F13459" w:rsidRPr="00E57A7D" w:rsidRDefault="00F13459" w:rsidP="00B64D3D">
      <w:pPr>
        <w:pStyle w:val="Style1"/>
        <w:jc w:val="both"/>
      </w:pPr>
      <w:r w:rsidRPr="00E57A7D">
        <w:rPr>
          <w:highlight w:val="lightGray"/>
        </w:rPr>
        <w:lastRenderedPageBreak/>
        <w:t>6.</w:t>
      </w:r>
      <w:r w:rsidRPr="00E57A7D">
        <w:tab/>
        <w:t>Īpaši brīdinājumi</w:t>
      </w:r>
    </w:p>
    <w:p w14:paraId="12CE1C5C" w14:textId="77777777" w:rsidR="00F13459" w:rsidRPr="00E57A7D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144E8A" w14:textId="77777777" w:rsidR="00F13459" w:rsidRPr="00E57A7D" w:rsidRDefault="00F13459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0715F7C0" w14:textId="77777777" w:rsidR="00F13459" w:rsidRPr="007E0F9A" w:rsidRDefault="00F13459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70CE3EA3" w14:textId="138BBEF7" w:rsidR="00F13459" w:rsidRDefault="00A55D6C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Šo v</w:t>
      </w:r>
      <w:r w:rsidR="00F13459" w:rsidRPr="00E9422B">
        <w:t xml:space="preserve">eterināro zāļu lietošana jāpamato ar </w:t>
      </w:r>
      <w:r w:rsidR="00F13459">
        <w:t>mērķa patogēnu identificēšan</w:t>
      </w:r>
      <w:r>
        <w:t>u</w:t>
      </w:r>
      <w:r w:rsidR="00F13459" w:rsidRPr="00F42A84">
        <w:t xml:space="preserve"> </w:t>
      </w:r>
      <w:r w:rsidR="00F13459">
        <w:t xml:space="preserve">un </w:t>
      </w:r>
      <w:r w:rsidR="00F13459" w:rsidRPr="00E9422B">
        <w:t>jutības testu rezultātiem.</w:t>
      </w:r>
      <w:r w:rsidR="00F13459" w:rsidRPr="0004086F">
        <w:rPr>
          <w:szCs w:val="22"/>
        </w:rPr>
        <w:t xml:space="preserve"> </w:t>
      </w:r>
      <w:r w:rsidR="00F13459" w:rsidRPr="00262EFF">
        <w:t>Ja tas nav iespējams, ārstēšan</w:t>
      </w:r>
      <w:r>
        <w:t>u</w:t>
      </w:r>
      <w:r w:rsidR="00F13459" w:rsidRPr="00262EFF">
        <w:t xml:space="preserve"> </w:t>
      </w:r>
      <w:r>
        <w:t>jāpamato</w:t>
      </w:r>
      <w:r w:rsidR="00F13459" w:rsidRPr="00262EFF">
        <w:t xml:space="preserve"> uz epidemioloģisko </w:t>
      </w:r>
      <w:r>
        <w:t>informāciju</w:t>
      </w:r>
      <w:r w:rsidR="00F13459" w:rsidRPr="00262EFF">
        <w:t xml:space="preserve"> </w:t>
      </w:r>
      <w:r w:rsidR="00F13459">
        <w:t xml:space="preserve">un </w:t>
      </w:r>
      <w:r>
        <w:t>par</w:t>
      </w:r>
      <w:r w:rsidR="00F13459" w:rsidRPr="00262EFF">
        <w:t xml:space="preserve"> mērķa baktēriju jutī</w:t>
      </w:r>
      <w:r w:rsidR="00F13459">
        <w:t xml:space="preserve">bu </w:t>
      </w:r>
      <w:r>
        <w:t>saimniecības</w:t>
      </w:r>
      <w:r w:rsidR="00F13459" w:rsidRPr="007E2632">
        <w:t xml:space="preserve"> līmenī vai vietējā/reģionālā līmenī.</w:t>
      </w:r>
    </w:p>
    <w:p w14:paraId="3345F4C4" w14:textId="77777777" w:rsidR="00F13459" w:rsidRPr="0004086F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CBDF4B" w14:textId="55933E55" w:rsidR="00F13459" w:rsidRPr="0004086F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62EFF">
        <w:t xml:space="preserve">Lietojot šīs veterinārās zāles, jāņem vērā </w:t>
      </w:r>
      <w:r>
        <w:t xml:space="preserve">oficiālā, </w:t>
      </w:r>
      <w:r w:rsidR="00A55D6C">
        <w:t>valsts</w:t>
      </w:r>
      <w:r>
        <w:t xml:space="preserve"> un reģionālā</w:t>
      </w:r>
      <w:r w:rsidRPr="00CD36FA">
        <w:t xml:space="preserve"> </w:t>
      </w:r>
      <w:r>
        <w:t>anti</w:t>
      </w:r>
      <w:r w:rsidR="00A55D6C">
        <w:t>mikrobiālā</w:t>
      </w:r>
      <w:r>
        <w:t xml:space="preserve"> politika.</w:t>
      </w:r>
    </w:p>
    <w:p w14:paraId="3141FCCA" w14:textId="77777777" w:rsidR="00F13459" w:rsidRPr="007E0F9A" w:rsidRDefault="00F13459" w:rsidP="00B64D3D">
      <w:pPr>
        <w:tabs>
          <w:tab w:val="left" w:pos="-1296"/>
          <w:tab w:val="left" w:pos="2592"/>
          <w:tab w:val="left" w:pos="3888"/>
          <w:tab w:val="left" w:pos="5184"/>
          <w:tab w:val="left" w:pos="6480"/>
          <w:tab w:val="left" w:pos="7776"/>
          <w:tab w:val="left" w:pos="9072"/>
        </w:tabs>
        <w:spacing w:line="240" w:lineRule="auto"/>
        <w:jc w:val="both"/>
        <w:rPr>
          <w:bCs/>
          <w:szCs w:val="22"/>
        </w:rPr>
      </w:pPr>
    </w:p>
    <w:p w14:paraId="4B8BA23B" w14:textId="318D16C2" w:rsidR="00F13459" w:rsidRPr="003029DE" w:rsidRDefault="00041894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Lietojot </w:t>
      </w:r>
      <w:r w:rsidR="00F13459" w:rsidRPr="00FB28F9">
        <w:rPr>
          <w:szCs w:val="22"/>
        </w:rPr>
        <w:t>veterinārās zāles</w:t>
      </w:r>
      <w:r>
        <w:rPr>
          <w:szCs w:val="22"/>
        </w:rPr>
        <w:t xml:space="preserve"> atšķirīgi no</w:t>
      </w:r>
      <w:r w:rsidR="00F13459" w:rsidRPr="00FB28F9">
        <w:rPr>
          <w:szCs w:val="22"/>
        </w:rPr>
        <w:t xml:space="preserve"> zāļu aprakstā sniegt</w:t>
      </w:r>
      <w:r>
        <w:rPr>
          <w:szCs w:val="22"/>
        </w:rPr>
        <w:t>ajiem</w:t>
      </w:r>
      <w:r w:rsidR="00F13459" w:rsidRPr="00FB28F9">
        <w:rPr>
          <w:szCs w:val="22"/>
        </w:rPr>
        <w:t xml:space="preserve"> norādījum</w:t>
      </w:r>
      <w:r>
        <w:rPr>
          <w:szCs w:val="22"/>
        </w:rPr>
        <w:t>iem</w:t>
      </w:r>
      <w:r w:rsidR="00F13459" w:rsidRPr="00FB28F9">
        <w:rPr>
          <w:szCs w:val="22"/>
        </w:rPr>
        <w:t xml:space="preserve">, var palielināties pret tilozīnu rezistentu baktēriju izplatība un </w:t>
      </w:r>
      <w:r>
        <w:rPr>
          <w:szCs w:val="22"/>
        </w:rPr>
        <w:t>pavājināties</w:t>
      </w:r>
      <w:r w:rsidR="00F13459" w:rsidRPr="00602E41">
        <w:rPr>
          <w:szCs w:val="22"/>
        </w:rPr>
        <w:t xml:space="preserve"> citu makrolīdu grupas antibiotiku efektivitāte </w:t>
      </w:r>
      <w:r>
        <w:rPr>
          <w:szCs w:val="22"/>
        </w:rPr>
        <w:t xml:space="preserve">iespējamās </w:t>
      </w:r>
      <w:r w:rsidR="00F13459" w:rsidRPr="00602E41">
        <w:rPr>
          <w:szCs w:val="22"/>
        </w:rPr>
        <w:t>krusteniskās r</w:t>
      </w:r>
      <w:r w:rsidR="00F13459" w:rsidRPr="003029DE">
        <w:rPr>
          <w:szCs w:val="22"/>
        </w:rPr>
        <w:t>ezistences dēļ.</w:t>
      </w:r>
    </w:p>
    <w:p w14:paraId="46DB8AE6" w14:textId="77777777" w:rsidR="00F13459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6F6C6EBF" w14:textId="70997A43" w:rsidR="00F13459" w:rsidRPr="00FB28F9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i/>
          <w:szCs w:val="22"/>
        </w:rPr>
        <w:t xml:space="preserve">Brachyspira hyodysenteriae </w:t>
      </w:r>
      <w:r w:rsidRPr="00FB28F9">
        <w:rPr>
          <w:szCs w:val="22"/>
        </w:rPr>
        <w:t xml:space="preserve">Eiropas celmiem </w:t>
      </w:r>
      <w:r w:rsidRPr="00FB28F9">
        <w:rPr>
          <w:i/>
          <w:szCs w:val="22"/>
        </w:rPr>
        <w:t xml:space="preserve">in vitro </w:t>
      </w:r>
      <w:r w:rsidRPr="00FB28F9">
        <w:rPr>
          <w:szCs w:val="22"/>
        </w:rPr>
        <w:t xml:space="preserve">konstatēta augsta rezistence, kas liecina, ka šīs </w:t>
      </w:r>
      <w:r w:rsidR="007F2E34">
        <w:rPr>
          <w:szCs w:val="22"/>
        </w:rPr>
        <w:t xml:space="preserve">veterinārās </w:t>
      </w:r>
      <w:r w:rsidRPr="00FB28F9">
        <w:rPr>
          <w:szCs w:val="22"/>
        </w:rPr>
        <w:t xml:space="preserve">zāles nebūs pietiekami </w:t>
      </w:r>
      <w:r>
        <w:rPr>
          <w:szCs w:val="22"/>
        </w:rPr>
        <w:t>iedarbīgas</w:t>
      </w:r>
      <w:r w:rsidRPr="00FB28F9">
        <w:rPr>
          <w:szCs w:val="22"/>
        </w:rPr>
        <w:t xml:space="preserve"> pret cūku dizentēriju.</w:t>
      </w:r>
    </w:p>
    <w:p w14:paraId="2DE18362" w14:textId="77777777" w:rsidR="00F13459" w:rsidRPr="007E0F9A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3F7A12F4" w14:textId="77777777" w:rsidR="00F13459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Iedarbīguma pētījumi nepamato tilozīna lietošanu </w:t>
      </w:r>
      <w:r w:rsidRPr="0004086F">
        <w:rPr>
          <w:bCs/>
          <w:i/>
          <w:szCs w:val="22"/>
        </w:rPr>
        <w:t>Mycopla</w:t>
      </w:r>
      <w:r>
        <w:rPr>
          <w:bCs/>
          <w:i/>
          <w:szCs w:val="22"/>
        </w:rPr>
        <w:t>s</w:t>
      </w:r>
      <w:r w:rsidRPr="0004086F">
        <w:rPr>
          <w:bCs/>
          <w:i/>
          <w:szCs w:val="22"/>
        </w:rPr>
        <w:t>ma</w:t>
      </w:r>
      <w:r w:rsidRPr="0004086F">
        <w:rPr>
          <w:bCs/>
          <w:szCs w:val="22"/>
        </w:rPr>
        <w:t xml:space="preserve"> </w:t>
      </w:r>
      <w:r w:rsidRPr="0004086F">
        <w:t xml:space="preserve">spp. izraisīta </w:t>
      </w:r>
      <w:r>
        <w:rPr>
          <w:szCs w:val="22"/>
        </w:rPr>
        <w:t xml:space="preserve">govju mastīta ārstēšanai. Tilozīna lietošana šādā gadījumā rada nopietnas bažas par dzīvnieku un cilvēku veselību, aizkavējot pareizas diagnozes noteikšanu, ļaujot patogēnam izplatīties uz citām govīm, kavējot iedarbīgu/izsvērtu kontroles pasākumu īstenošanu un palielinot </w:t>
      </w:r>
      <w:r w:rsidRPr="0029226D">
        <w:rPr>
          <w:szCs w:val="22"/>
        </w:rPr>
        <w:t>rezistence</w:t>
      </w:r>
      <w:r>
        <w:rPr>
          <w:szCs w:val="22"/>
        </w:rPr>
        <w:t>s</w:t>
      </w:r>
      <w:r w:rsidRPr="0029226D">
        <w:rPr>
          <w:szCs w:val="22"/>
        </w:rPr>
        <w:t xml:space="preserve"> pret antimikrobiāliem līdzekļiem</w:t>
      </w:r>
      <w:r>
        <w:rPr>
          <w:szCs w:val="22"/>
        </w:rPr>
        <w:t xml:space="preserve"> rašanās risku.</w:t>
      </w:r>
    </w:p>
    <w:p w14:paraId="4935F800" w14:textId="77777777" w:rsidR="00F13459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77FE47" w14:textId="598438B4" w:rsidR="00F13459" w:rsidRPr="00FB28F9" w:rsidRDefault="00F13459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FB28F9">
        <w:rPr>
          <w:szCs w:val="22"/>
        </w:rPr>
        <w:t>Ja nepieciešamas atkārtotas injekcijas, katrai injekcijai izmanto</w:t>
      </w:r>
      <w:r w:rsidR="007F2E34">
        <w:rPr>
          <w:szCs w:val="22"/>
        </w:rPr>
        <w:t>t</w:t>
      </w:r>
      <w:r w:rsidRPr="00FB28F9">
        <w:rPr>
          <w:szCs w:val="22"/>
        </w:rPr>
        <w:t xml:space="preserve"> cit</w:t>
      </w:r>
      <w:r w:rsidR="007F2E34">
        <w:rPr>
          <w:szCs w:val="22"/>
        </w:rPr>
        <w:t>u</w:t>
      </w:r>
      <w:r w:rsidRPr="00FB28F9">
        <w:rPr>
          <w:szCs w:val="22"/>
        </w:rPr>
        <w:t xml:space="preserve"> ievadīšanas viet</w:t>
      </w:r>
      <w:r w:rsidR="007F2E34">
        <w:rPr>
          <w:szCs w:val="22"/>
        </w:rPr>
        <w:t>u</w:t>
      </w:r>
      <w:r w:rsidRPr="00FB28F9">
        <w:rPr>
          <w:szCs w:val="22"/>
        </w:rPr>
        <w:t>.</w:t>
      </w:r>
    </w:p>
    <w:p w14:paraId="3462C14F" w14:textId="77777777" w:rsidR="00F13459" w:rsidRPr="007E0F9A" w:rsidRDefault="00F13459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B9ED388" w14:textId="77777777" w:rsidR="00F13459" w:rsidRPr="00E57A7D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725EE76" w14:textId="77777777" w:rsidR="00F13459" w:rsidRDefault="00F13459" w:rsidP="00B64D3D">
      <w:pPr>
        <w:tabs>
          <w:tab w:val="clear" w:pos="567"/>
        </w:tabs>
        <w:spacing w:line="240" w:lineRule="auto"/>
        <w:jc w:val="both"/>
      </w:pPr>
    </w:p>
    <w:p w14:paraId="7539E77A" w14:textId="146E156A" w:rsidR="00F13459" w:rsidRDefault="007F2E34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U</w:t>
      </w:r>
      <w:r w:rsidR="00F13459" w:rsidRPr="00FB28F9">
        <w:rPr>
          <w:szCs w:val="22"/>
        </w:rPr>
        <w:t>zman</w:t>
      </w:r>
      <w:r>
        <w:rPr>
          <w:szCs w:val="22"/>
        </w:rPr>
        <w:t>īties</w:t>
      </w:r>
      <w:r w:rsidR="00F13459" w:rsidRPr="00FB28F9">
        <w:rPr>
          <w:szCs w:val="22"/>
        </w:rPr>
        <w:t xml:space="preserve"> no</w:t>
      </w:r>
      <w:r>
        <w:rPr>
          <w:szCs w:val="22"/>
        </w:rPr>
        <w:t xml:space="preserve"> šo veterināro</w:t>
      </w:r>
      <w:r w:rsidR="00F13459" w:rsidRPr="00FB28F9">
        <w:rPr>
          <w:szCs w:val="22"/>
        </w:rPr>
        <w:t xml:space="preserve"> zāļu nejaušas pašinjicēšanas.</w:t>
      </w:r>
    </w:p>
    <w:p w14:paraId="49721F84" w14:textId="77777777" w:rsidR="00F13459" w:rsidRPr="00FB28F9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2FEFE2" w14:textId="77777777" w:rsidR="00F13459" w:rsidRPr="007E0F9A" w:rsidRDefault="00F13459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>Ja notikusi nejauša</w:t>
      </w:r>
      <w:r>
        <w:rPr>
          <w:szCs w:val="22"/>
        </w:rPr>
        <w:t xml:space="preserve"> </w:t>
      </w:r>
      <w:r w:rsidRPr="002B57C3">
        <w:rPr>
          <w:szCs w:val="22"/>
        </w:rPr>
        <w:t>pašinjicēšana, nekavējoties meklēt medicīnisko palīdzību un uzrādīt lietošanas instrukciju vai iepakojuma marķējumu ārstam.</w:t>
      </w:r>
    </w:p>
    <w:p w14:paraId="5C127E47" w14:textId="77777777" w:rsidR="00F13459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834714" w14:textId="1DE57D27" w:rsidR="00F13459" w:rsidRPr="007E0F9A" w:rsidRDefault="00F13459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>Ja notikusi nejauša saskare ar ādu, skart</w:t>
      </w:r>
      <w:r w:rsidR="007F2E34">
        <w:rPr>
          <w:szCs w:val="22"/>
        </w:rPr>
        <w:t>o</w:t>
      </w:r>
      <w:r w:rsidRPr="00FB28F9">
        <w:rPr>
          <w:szCs w:val="22"/>
        </w:rPr>
        <w:t xml:space="preserve"> viet</w:t>
      </w:r>
      <w:r w:rsidR="007F2E34">
        <w:rPr>
          <w:szCs w:val="22"/>
        </w:rPr>
        <w:t>u</w:t>
      </w:r>
      <w:r w:rsidRPr="00FB28F9">
        <w:rPr>
          <w:szCs w:val="22"/>
        </w:rPr>
        <w:t xml:space="preserve"> rūpīgi mazgā</w:t>
      </w:r>
      <w:r w:rsidR="007F2E34">
        <w:rPr>
          <w:szCs w:val="22"/>
        </w:rPr>
        <w:t>t</w:t>
      </w:r>
      <w:r w:rsidRPr="00FB28F9">
        <w:rPr>
          <w:szCs w:val="22"/>
        </w:rPr>
        <w:t xml:space="preserve"> ar ziepēm un ūdeni. Ja notikusi nejauša </w:t>
      </w:r>
      <w:r w:rsidR="007F2E34">
        <w:rPr>
          <w:szCs w:val="22"/>
        </w:rPr>
        <w:t xml:space="preserve">nokļūšana </w:t>
      </w:r>
      <w:r w:rsidRPr="00FB28F9">
        <w:rPr>
          <w:szCs w:val="22"/>
        </w:rPr>
        <w:t>acī</w:t>
      </w:r>
      <w:r w:rsidR="007F2E34">
        <w:rPr>
          <w:szCs w:val="22"/>
        </w:rPr>
        <w:t>s</w:t>
      </w:r>
      <w:r w:rsidRPr="00FB28F9">
        <w:rPr>
          <w:szCs w:val="22"/>
        </w:rPr>
        <w:t xml:space="preserve">, skalot </w:t>
      </w:r>
      <w:r w:rsidR="007F2E34">
        <w:rPr>
          <w:szCs w:val="22"/>
        </w:rPr>
        <w:t>tās</w:t>
      </w:r>
      <w:r w:rsidRPr="00FB28F9">
        <w:rPr>
          <w:szCs w:val="22"/>
        </w:rPr>
        <w:t xml:space="preserve"> ar lielu daudzumu tīra</w:t>
      </w:r>
      <w:r w:rsidR="007F2E34">
        <w:rPr>
          <w:szCs w:val="22"/>
        </w:rPr>
        <w:t>,</w:t>
      </w:r>
      <w:r w:rsidRPr="00FB28F9">
        <w:rPr>
          <w:szCs w:val="22"/>
        </w:rPr>
        <w:t xml:space="preserve"> tekoša ūdens. </w:t>
      </w:r>
    </w:p>
    <w:p w14:paraId="634AA993" w14:textId="77777777" w:rsidR="00F13459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2AA292" w14:textId="07FEFCBD" w:rsidR="00F400A5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Pēc </w:t>
      </w:r>
      <w:r w:rsidR="00F400A5" w:rsidRPr="00E82E28">
        <w:rPr>
          <w:szCs w:val="22"/>
        </w:rPr>
        <w:t>rīkošanās ar šīm veterinārajām zālēm</w:t>
      </w:r>
      <w:r w:rsidR="00F400A5" w:rsidRPr="00F45EE6">
        <w:rPr>
          <w:b/>
          <w:bCs/>
          <w:i/>
          <w:iCs/>
          <w:szCs w:val="22"/>
        </w:rPr>
        <w:t xml:space="preserve"> </w:t>
      </w:r>
      <w:r w:rsidRPr="00FB28F9">
        <w:rPr>
          <w:szCs w:val="22"/>
        </w:rPr>
        <w:t>mazgāt rokas.</w:t>
      </w:r>
      <w:r>
        <w:rPr>
          <w:szCs w:val="22"/>
        </w:rPr>
        <w:t xml:space="preserve"> </w:t>
      </w:r>
    </w:p>
    <w:p w14:paraId="4258480A" w14:textId="58983B5F" w:rsidR="00F13459" w:rsidRPr="007E0F9A" w:rsidRDefault="00F13459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7E0F9A">
        <w:rPr>
          <w:szCs w:val="22"/>
        </w:rPr>
        <w:t>Pastiprināta</w:t>
      </w:r>
      <w:r w:rsidRPr="00FB28F9">
        <w:rPr>
          <w:szCs w:val="22"/>
        </w:rPr>
        <w:t xml:space="preserve"> jutība pret tilozīnu var izraisīt krusteniskas reakcijas pret citām makrolīdu </w:t>
      </w:r>
      <w:r w:rsidRPr="007E0F9A">
        <w:rPr>
          <w:szCs w:val="22"/>
        </w:rPr>
        <w:t xml:space="preserve">grupas </w:t>
      </w:r>
      <w:r w:rsidRPr="00FB28F9">
        <w:rPr>
          <w:szCs w:val="22"/>
        </w:rPr>
        <w:t xml:space="preserve">antibiotikām un otrādi. Alerģiskas reakcijas pret šīm vielām dažkārt var būt smagas, un tāpēc jāizvairās no tiešas saskares. </w:t>
      </w:r>
    </w:p>
    <w:p w14:paraId="614FE803" w14:textId="77777777" w:rsidR="000B7D60" w:rsidRDefault="000B7D60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4FD08717" w14:textId="5C32A1A5" w:rsidR="00F13459" w:rsidRPr="007E0F9A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>Ja Jums ir alerģija pret šo</w:t>
      </w:r>
      <w:r w:rsidR="000B7D60">
        <w:rPr>
          <w:szCs w:val="22"/>
        </w:rPr>
        <w:t xml:space="preserve"> veterināro</w:t>
      </w:r>
      <w:r w:rsidRPr="00FB28F9">
        <w:rPr>
          <w:szCs w:val="22"/>
        </w:rPr>
        <w:t xml:space="preserve"> zāļu sastāvdaļām, nerīkoties ar šīm</w:t>
      </w:r>
      <w:r w:rsidR="000B7D60">
        <w:rPr>
          <w:szCs w:val="22"/>
        </w:rPr>
        <w:t xml:space="preserve"> veterinārajām</w:t>
      </w:r>
      <w:r w:rsidRPr="00FB28F9">
        <w:rPr>
          <w:szCs w:val="22"/>
        </w:rPr>
        <w:t xml:space="preserve"> zālēm.</w:t>
      </w:r>
    </w:p>
    <w:p w14:paraId="0DDB66EF" w14:textId="3857D7BB" w:rsidR="00F13459" w:rsidRPr="007E0F9A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B28F9">
        <w:rPr>
          <w:szCs w:val="22"/>
        </w:rPr>
        <w:t xml:space="preserve">Ja </w:t>
      </w:r>
      <w:r w:rsidR="000B7D60" w:rsidRPr="000B7D60">
        <w:rPr>
          <w:szCs w:val="22"/>
        </w:rPr>
        <w:t xml:space="preserve">pēc saskares ar šīm veterinārajām zālēm </w:t>
      </w:r>
      <w:r w:rsidRPr="00FB28F9">
        <w:rPr>
          <w:szCs w:val="22"/>
        </w:rPr>
        <w:t xml:space="preserve">rodas </w:t>
      </w:r>
      <w:r w:rsidR="000B7D60">
        <w:rPr>
          <w:szCs w:val="22"/>
        </w:rPr>
        <w:t xml:space="preserve">tādi simptomi kā </w:t>
      </w:r>
      <w:r w:rsidRPr="00FB28F9">
        <w:rPr>
          <w:szCs w:val="22"/>
        </w:rPr>
        <w:t xml:space="preserve">izsitumi uz ādas, nekavējoties meklēt medicīnisko palīdzību un uzrādīt šo brīdinājumu ārstam. </w:t>
      </w:r>
      <w:r w:rsidR="0001073F">
        <w:rPr>
          <w:szCs w:val="22"/>
        </w:rPr>
        <w:t>S</w:t>
      </w:r>
      <w:r w:rsidRPr="00FB28F9">
        <w:rPr>
          <w:szCs w:val="22"/>
        </w:rPr>
        <w:t>ejas, lūpu vai acu pietūkums, vai apgrūtināta elpošana</w:t>
      </w:r>
      <w:r w:rsidR="0001073F">
        <w:rPr>
          <w:szCs w:val="22"/>
        </w:rPr>
        <w:t xml:space="preserve"> ir nopietnāki simptomi</w:t>
      </w:r>
      <w:r w:rsidRPr="00FB28F9">
        <w:rPr>
          <w:szCs w:val="22"/>
        </w:rPr>
        <w:t>,</w:t>
      </w:r>
      <w:r w:rsidR="0001073F">
        <w:rPr>
          <w:szCs w:val="22"/>
        </w:rPr>
        <w:t xml:space="preserve"> kuru gadījumā</w:t>
      </w:r>
      <w:r w:rsidRPr="00FB28F9">
        <w:rPr>
          <w:szCs w:val="22"/>
        </w:rPr>
        <w:t xml:space="preserve"> nepieciešama </w:t>
      </w:r>
      <w:r w:rsidR="0001073F">
        <w:rPr>
          <w:szCs w:val="22"/>
        </w:rPr>
        <w:t>tūlītēja</w:t>
      </w:r>
      <w:r w:rsidRPr="00FB28F9">
        <w:rPr>
          <w:szCs w:val="22"/>
        </w:rPr>
        <w:t xml:space="preserve"> medicīniskā palīdzība.</w:t>
      </w:r>
    </w:p>
    <w:p w14:paraId="35088FAE" w14:textId="77777777" w:rsidR="00F13459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FB28F9">
        <w:rPr>
          <w:szCs w:val="22"/>
        </w:rPr>
        <w:t xml:space="preserve"> </w:t>
      </w:r>
    </w:p>
    <w:p w14:paraId="247CCA2C" w14:textId="77777777" w:rsidR="00F13459" w:rsidRPr="00E57A7D" w:rsidRDefault="00F13459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264CA28" w14:textId="77777777" w:rsidR="00F13459" w:rsidRPr="00E57A7D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AC4802" w14:textId="77777777" w:rsidR="00F13459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4086F">
        <w:rPr>
          <w:szCs w:val="22"/>
        </w:rPr>
        <w:t>Tilozīns var saglabāties dažos augšņu veidos</w:t>
      </w:r>
      <w:r w:rsidRPr="00791453">
        <w:rPr>
          <w:bCs/>
          <w:szCs w:val="22"/>
        </w:rPr>
        <w:t>.</w:t>
      </w:r>
    </w:p>
    <w:p w14:paraId="1F5348A6" w14:textId="77777777" w:rsidR="00F13459" w:rsidRPr="007E0F9A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17FA9A18" w14:textId="00CBD842" w:rsidR="00125EB5" w:rsidRPr="00B64D3D" w:rsidRDefault="00F13459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B64D3D">
        <w:rPr>
          <w:szCs w:val="22"/>
          <w:u w:val="single"/>
        </w:rPr>
        <w:t>Grūsnība un laktācija:</w:t>
      </w:r>
    </w:p>
    <w:p w14:paraId="06CA8A75" w14:textId="77777777" w:rsidR="00F13459" w:rsidRPr="006A0FA9" w:rsidRDefault="00F13459" w:rsidP="00B64D3D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21B4D52C" w14:textId="77777777" w:rsidR="00F13459" w:rsidRPr="00E6545B" w:rsidRDefault="00F13459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>Pētījumos laboratorijas dzīvniekiem netika konstatēta teratogēna vai fetotoksiska iedarbība, kā arī ietekme uz dzīvnieku auglību.</w:t>
      </w:r>
    </w:p>
    <w:p w14:paraId="64900D96" w14:textId="1CFBECEA" w:rsidR="00124556" w:rsidRDefault="00F13459" w:rsidP="00B64D3D">
      <w:pPr>
        <w:tabs>
          <w:tab w:val="clear" w:pos="567"/>
        </w:tabs>
        <w:spacing w:line="240" w:lineRule="auto"/>
        <w:jc w:val="both"/>
      </w:pPr>
      <w:r>
        <w:t xml:space="preserve">Nav noteikts veterināro zāļu drošums grūsnības un laktācijas laikā. </w:t>
      </w:r>
    </w:p>
    <w:p w14:paraId="3162B125" w14:textId="63D7B037" w:rsidR="00F13459" w:rsidRPr="007E2A53" w:rsidRDefault="00F13459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Lietot tikai </w:t>
      </w:r>
      <w:r w:rsidRPr="006E5AB6">
        <w:rPr>
          <w:szCs w:val="22"/>
        </w:rPr>
        <w:t>pēc ārstējošā veterinārārsta ieguvuma un riska attiecības izvērtēšanas.</w:t>
      </w:r>
    </w:p>
    <w:p w14:paraId="3232A475" w14:textId="77777777" w:rsidR="00F13459" w:rsidRPr="002D752A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DBEDB0" w14:textId="77777777" w:rsidR="00F13459" w:rsidRPr="00975029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u w:val="single"/>
        </w:rPr>
        <w:lastRenderedPageBreak/>
        <w:t>Mijiedarbība ar citām zālēm un citi mijiedarbības veidi:</w:t>
      </w:r>
    </w:p>
    <w:p w14:paraId="1F3A5E94" w14:textId="77777777" w:rsidR="00F13459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Nav zināma.</w:t>
      </w:r>
    </w:p>
    <w:p w14:paraId="67890BD5" w14:textId="232E68D9" w:rsidR="00F13459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u w:val="single"/>
        </w:rPr>
        <w:t>Pārdozēšana:</w:t>
      </w:r>
    </w:p>
    <w:p w14:paraId="0F97DE5F" w14:textId="5A0FDBF4" w:rsidR="00F13459" w:rsidRPr="002D752A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Cūkām un teļiem ievad</w:t>
      </w:r>
      <w:r w:rsidR="00124556">
        <w:t>ot šīs veterinārās</w:t>
      </w:r>
      <w:r>
        <w:t xml:space="preserve"> zāles</w:t>
      </w:r>
      <w:r w:rsidR="00124556">
        <w:t xml:space="preserve"> intramuskulāri</w:t>
      </w:r>
      <w:r>
        <w:t xml:space="preserve"> devā 30 mg/kg dienā 5 dienas pēc kārtas </w:t>
      </w:r>
      <w:r w:rsidR="00124556">
        <w:t>blakusparādības netika novērotas</w:t>
      </w:r>
      <w:r>
        <w:t>.</w:t>
      </w:r>
    </w:p>
    <w:p w14:paraId="503A9CE1" w14:textId="77777777" w:rsidR="00F13459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73A150AE" w14:textId="024B2014" w:rsidR="00F13459" w:rsidRPr="00474C50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u w:val="single"/>
        </w:rPr>
        <w:t>Būtiska nesaderība:</w:t>
      </w:r>
    </w:p>
    <w:p w14:paraId="0EA12776" w14:textId="2D761115" w:rsidR="00F13459" w:rsidRDefault="00F13459" w:rsidP="00B64D3D">
      <w:pPr>
        <w:tabs>
          <w:tab w:val="clear" w:pos="567"/>
        </w:tabs>
        <w:spacing w:line="240" w:lineRule="auto"/>
        <w:jc w:val="both"/>
      </w:pPr>
      <w:r>
        <w:t xml:space="preserve">Tā kā nav veikti saderības pētījumi, </w:t>
      </w:r>
      <w:r w:rsidR="00665C64">
        <w:t xml:space="preserve">nelietot </w:t>
      </w:r>
      <w:r>
        <w:t xml:space="preserve">šīs veterinārās zāles maisījumā kopā ar citām veterinārajām zālēm. </w:t>
      </w:r>
    </w:p>
    <w:p w14:paraId="5773A445" w14:textId="77777777" w:rsidR="00F13459" w:rsidRDefault="00F13459" w:rsidP="00B64D3D">
      <w:pPr>
        <w:tabs>
          <w:tab w:val="clear" w:pos="567"/>
        </w:tabs>
        <w:spacing w:line="240" w:lineRule="auto"/>
        <w:jc w:val="both"/>
      </w:pPr>
    </w:p>
    <w:p w14:paraId="01A6A901" w14:textId="77777777" w:rsidR="006A0FA9" w:rsidRDefault="006A0FA9" w:rsidP="00B64D3D">
      <w:pPr>
        <w:tabs>
          <w:tab w:val="clear" w:pos="567"/>
        </w:tabs>
        <w:spacing w:line="240" w:lineRule="auto"/>
        <w:jc w:val="both"/>
      </w:pPr>
    </w:p>
    <w:p w14:paraId="7A73C38E" w14:textId="77777777" w:rsidR="00F13459" w:rsidRPr="00E57A7D" w:rsidRDefault="00F13459" w:rsidP="00B64D3D">
      <w:pPr>
        <w:pStyle w:val="Style1"/>
        <w:jc w:val="both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462218CB" w14:textId="77777777" w:rsidR="00F13459" w:rsidRPr="00E57A7D" w:rsidRDefault="00F13459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51E077A" w14:textId="1C344615" w:rsidR="00F13459" w:rsidRDefault="00F13459" w:rsidP="00B64D3D">
      <w:pPr>
        <w:tabs>
          <w:tab w:val="clear" w:pos="567"/>
        </w:tabs>
        <w:spacing w:line="240" w:lineRule="auto"/>
        <w:jc w:val="both"/>
      </w:pPr>
      <w:r>
        <w:t>Cūkas:</w:t>
      </w:r>
    </w:p>
    <w:p w14:paraId="10BFA6F6" w14:textId="77777777" w:rsidR="00F13459" w:rsidRPr="00E57A7D" w:rsidRDefault="00F13459" w:rsidP="00B64D3D">
      <w:pPr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AE464E" w14:paraId="70BDDAAF" w14:textId="77777777" w:rsidTr="00B64D3D">
        <w:tc>
          <w:tcPr>
            <w:tcW w:w="5000" w:type="pct"/>
          </w:tcPr>
          <w:p w14:paraId="2374E0A5" w14:textId="77777777" w:rsidR="00AE464E" w:rsidRPr="00E57A7D" w:rsidRDefault="00AE464E" w:rsidP="00B64D3D">
            <w:pPr>
              <w:spacing w:line="240" w:lineRule="auto"/>
              <w:jc w:val="both"/>
              <w:rPr>
                <w:szCs w:val="22"/>
              </w:rPr>
            </w:pPr>
            <w:r w:rsidRPr="00E57A7D">
              <w:t>Retāk</w:t>
            </w:r>
          </w:p>
          <w:p w14:paraId="55DAD309" w14:textId="77777777" w:rsidR="00AE464E" w:rsidRPr="00E57A7D" w:rsidRDefault="00AE464E" w:rsidP="00B64D3D">
            <w:pPr>
              <w:spacing w:line="240" w:lineRule="auto"/>
              <w:jc w:val="both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C54ADB">
              <w:t>1</w:t>
            </w:r>
            <w:r>
              <w:t xml:space="preserve"> </w:t>
            </w:r>
            <w:r w:rsidRPr="00C54ADB">
              <w:t>000</w:t>
            </w:r>
            <w:r w:rsidRPr="00E57A7D">
              <w:t> ārstētajiem dzīvniekiem):</w:t>
            </w:r>
          </w:p>
        </w:tc>
      </w:tr>
      <w:tr w:rsidR="00AE464E" w14:paraId="181723AF" w14:textId="77777777" w:rsidTr="00B64D3D">
        <w:tc>
          <w:tcPr>
            <w:tcW w:w="5000" w:type="pct"/>
          </w:tcPr>
          <w:p w14:paraId="07144401" w14:textId="5FA3C761" w:rsidR="00AE464E" w:rsidRPr="00E57A7D" w:rsidRDefault="00AE464E" w:rsidP="00B64D3D">
            <w:pPr>
              <w:spacing w:line="240" w:lineRule="auto"/>
              <w:jc w:val="both"/>
            </w:pPr>
            <w:r>
              <w:t>Pastiprinātas</w:t>
            </w:r>
            <w:r w:rsidRPr="0016432A">
              <w:t xml:space="preserve"> jutības reakcija</w:t>
            </w:r>
          </w:p>
        </w:tc>
      </w:tr>
      <w:tr w:rsidR="00AE464E" w14:paraId="0490547D" w14:textId="77777777" w:rsidTr="00B64D3D">
        <w:tc>
          <w:tcPr>
            <w:tcW w:w="5000" w:type="pct"/>
          </w:tcPr>
          <w:p w14:paraId="3E7B55E6" w14:textId="77777777" w:rsidR="00AE464E" w:rsidRPr="00E57A7D" w:rsidRDefault="00AE464E" w:rsidP="00B64D3D">
            <w:pPr>
              <w:spacing w:line="240" w:lineRule="auto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1C9B28CE" w14:textId="77777777" w:rsidR="00AE464E" w:rsidRPr="00E57A7D" w:rsidRDefault="00AE464E" w:rsidP="00B64D3D">
            <w:pPr>
              <w:spacing w:line="240" w:lineRule="auto"/>
              <w:jc w:val="both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AE464E" w14:paraId="14F24406" w14:textId="77777777" w:rsidTr="00B64D3D">
        <w:tc>
          <w:tcPr>
            <w:tcW w:w="5000" w:type="pct"/>
          </w:tcPr>
          <w:p w14:paraId="2D285F7D" w14:textId="257A2C9F" w:rsidR="00AE464E" w:rsidRDefault="00AE464E" w:rsidP="00B64D3D">
            <w:pPr>
              <w:spacing w:line="240" w:lineRule="auto"/>
              <w:jc w:val="both"/>
              <w:rPr>
                <w:szCs w:val="22"/>
              </w:rPr>
            </w:pPr>
            <w:r w:rsidRPr="00FB28F9">
              <w:rPr>
                <w:szCs w:val="22"/>
              </w:rPr>
              <w:t>Pietūkums</w:t>
            </w:r>
            <w:r w:rsidR="00513F13">
              <w:rPr>
                <w:szCs w:val="22"/>
              </w:rPr>
              <w:t xml:space="preserve"> </w:t>
            </w:r>
            <w:r w:rsidRPr="00FB28F9">
              <w:rPr>
                <w:szCs w:val="22"/>
              </w:rPr>
              <w:t>injekcijas vietā</w:t>
            </w:r>
            <w:r w:rsidR="00513F13">
              <w:rPr>
                <w:szCs w:val="22"/>
              </w:rPr>
              <w:t xml:space="preserve">, </w:t>
            </w:r>
            <w:r w:rsidR="00513F13" w:rsidRPr="00FB28F9">
              <w:rPr>
                <w:szCs w:val="22"/>
              </w:rPr>
              <w:t>iekaisums</w:t>
            </w:r>
            <w:r w:rsidR="00513F13">
              <w:rPr>
                <w:szCs w:val="22"/>
              </w:rPr>
              <w:t xml:space="preserve"> injekcijas vietā</w:t>
            </w:r>
          </w:p>
          <w:p w14:paraId="2C148FC4" w14:textId="7CB3AF7D" w:rsidR="00513F13" w:rsidRDefault="00513F13" w:rsidP="00B64D3D">
            <w:pPr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Eritēma (apsārtums), nieze (kasīšanās)</w:t>
            </w:r>
          </w:p>
          <w:p w14:paraId="1BE2F948" w14:textId="5B0E8901" w:rsidR="00416AF8" w:rsidRDefault="0032792C" w:rsidP="00B64D3D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Anālās atveres</w:t>
            </w:r>
            <w:r w:rsidR="00416AF8" w:rsidRPr="00416AF8">
              <w:rPr>
                <w:iCs/>
                <w:szCs w:val="22"/>
              </w:rPr>
              <w:t xml:space="preserve"> prolapss</w:t>
            </w:r>
            <w:r w:rsidR="00416AF8" w:rsidRPr="00B64D3D">
              <w:rPr>
                <w:iCs/>
                <w:szCs w:val="22"/>
                <w:vertAlign w:val="superscript"/>
              </w:rPr>
              <w:t>1</w:t>
            </w:r>
          </w:p>
          <w:p w14:paraId="499CFFC2" w14:textId="57AAE2DF" w:rsidR="00AE464E" w:rsidRPr="0016432A" w:rsidRDefault="00AE464E" w:rsidP="00B64D3D">
            <w:pPr>
              <w:spacing w:line="240" w:lineRule="auto"/>
              <w:jc w:val="both"/>
              <w:rPr>
                <w:iCs/>
                <w:szCs w:val="22"/>
              </w:rPr>
            </w:pPr>
            <w:r w:rsidRPr="0016432A">
              <w:rPr>
                <w:iCs/>
                <w:szCs w:val="22"/>
              </w:rPr>
              <w:t xml:space="preserve">Anafilaktiskais šoks, </w:t>
            </w:r>
            <w:r>
              <w:rPr>
                <w:szCs w:val="22"/>
              </w:rPr>
              <w:t>t</w:t>
            </w:r>
            <w:r w:rsidRPr="00FB28F9">
              <w:rPr>
                <w:szCs w:val="22"/>
              </w:rPr>
              <w:t>aisnās zarnas tūska</w:t>
            </w:r>
          </w:p>
          <w:p w14:paraId="0777D701" w14:textId="270C9025" w:rsidR="00AE464E" w:rsidRPr="00E57A7D" w:rsidRDefault="00AE464E" w:rsidP="00B64D3D">
            <w:pPr>
              <w:spacing w:line="240" w:lineRule="auto"/>
              <w:jc w:val="both"/>
            </w:pPr>
            <w:r w:rsidRPr="0016432A">
              <w:rPr>
                <w:iCs/>
                <w:szCs w:val="22"/>
              </w:rPr>
              <w:t>Nāve</w:t>
            </w:r>
          </w:p>
        </w:tc>
      </w:tr>
      <w:tr w:rsidR="00AE464E" w14:paraId="6FD4C7D2" w14:textId="77777777" w:rsidTr="00B64D3D">
        <w:tc>
          <w:tcPr>
            <w:tcW w:w="5000" w:type="pct"/>
          </w:tcPr>
          <w:p w14:paraId="3005F057" w14:textId="79389367" w:rsidR="00AE464E" w:rsidRPr="00570610" w:rsidRDefault="00AE464E" w:rsidP="00B64D3D">
            <w:pPr>
              <w:spacing w:line="240" w:lineRule="auto"/>
              <w:jc w:val="both"/>
              <w:rPr>
                <w:szCs w:val="22"/>
              </w:rPr>
            </w:pPr>
            <w:r w:rsidRPr="00B64D3D">
              <w:t>Nenoteikts biežums</w:t>
            </w:r>
            <w:r w:rsidRPr="00B64D3D">
              <w:rPr>
                <w:iCs/>
                <w:szCs w:val="22"/>
              </w:rPr>
              <w:t xml:space="preserve"> (</w:t>
            </w:r>
            <w:r w:rsidRPr="00B64D3D">
              <w:t xml:space="preserve">nevar </w:t>
            </w:r>
            <w:r w:rsidR="0032792C">
              <w:t xml:space="preserve">noteikt pēc </w:t>
            </w:r>
            <w:r w:rsidRPr="00B64D3D">
              <w:t>pieejamajiem datiem</w:t>
            </w:r>
            <w:r w:rsidRPr="00B64D3D">
              <w:rPr>
                <w:iCs/>
                <w:szCs w:val="22"/>
              </w:rPr>
              <w:t>)</w:t>
            </w:r>
            <w:r w:rsidR="0032792C">
              <w:rPr>
                <w:iCs/>
                <w:szCs w:val="22"/>
              </w:rPr>
              <w:t>:</w:t>
            </w:r>
          </w:p>
        </w:tc>
      </w:tr>
      <w:tr w:rsidR="00AE464E" w14:paraId="604D3C58" w14:textId="77777777" w:rsidTr="00B64D3D">
        <w:tc>
          <w:tcPr>
            <w:tcW w:w="5000" w:type="pct"/>
          </w:tcPr>
          <w:p w14:paraId="76BFAC99" w14:textId="0E10E0FA" w:rsidR="00AE464E" w:rsidRPr="00570610" w:rsidRDefault="00AE464E" w:rsidP="00B64D3D">
            <w:pPr>
              <w:spacing w:line="240" w:lineRule="auto"/>
              <w:jc w:val="both"/>
              <w:rPr>
                <w:rStyle w:val="Emphasis"/>
                <w:bCs/>
                <w:i w:val="0"/>
                <w:iCs w:val="0"/>
                <w:color w:val="767676"/>
                <w:szCs w:val="22"/>
                <w:shd w:val="clear" w:color="auto" w:fill="FFFFFF"/>
              </w:rPr>
            </w:pPr>
            <w:r w:rsidRPr="00C1159B">
              <w:rPr>
                <w:szCs w:val="22"/>
              </w:rPr>
              <w:t>Reakcija injekcijas vietā</w:t>
            </w:r>
            <w:r w:rsidRPr="00570610">
              <w:rPr>
                <w:szCs w:val="22"/>
                <w:vertAlign w:val="superscript"/>
              </w:rPr>
              <w:t>2</w:t>
            </w:r>
          </w:p>
        </w:tc>
      </w:tr>
    </w:tbl>
    <w:p w14:paraId="057ECCCE" w14:textId="77777777" w:rsidR="004D467D" w:rsidRDefault="004D467D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743FF507" w14:textId="0A7BC5EA" w:rsidR="004D467D" w:rsidRDefault="004D467D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570610">
        <w:rPr>
          <w:szCs w:val="22"/>
          <w:vertAlign w:val="superscript"/>
        </w:rPr>
        <w:t>1</w:t>
      </w:r>
      <w:r>
        <w:rPr>
          <w:szCs w:val="22"/>
        </w:rPr>
        <w:t xml:space="preserve"> D</w:t>
      </w:r>
      <w:r w:rsidRPr="00FB28F9">
        <w:rPr>
          <w:szCs w:val="22"/>
        </w:rPr>
        <w:t>aļēja anāl</w:t>
      </w:r>
      <w:r w:rsidR="0032792C">
        <w:rPr>
          <w:szCs w:val="22"/>
        </w:rPr>
        <w:t>ās atveres</w:t>
      </w:r>
      <w:r w:rsidRPr="00FB28F9">
        <w:rPr>
          <w:szCs w:val="22"/>
        </w:rPr>
        <w:t xml:space="preserve"> protrūzija</w:t>
      </w:r>
      <w:r w:rsidR="0032792C">
        <w:rPr>
          <w:szCs w:val="22"/>
        </w:rPr>
        <w:t>.</w:t>
      </w:r>
    </w:p>
    <w:p w14:paraId="54A80461" w14:textId="43B07DDC" w:rsidR="004D467D" w:rsidRPr="007E0F9A" w:rsidRDefault="004D467D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570610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C1159B">
        <w:rPr>
          <w:szCs w:val="22"/>
        </w:rPr>
        <w:t>Pl</w:t>
      </w:r>
      <w:r>
        <w:rPr>
          <w:szCs w:val="22"/>
        </w:rPr>
        <w:t xml:space="preserve">ankumi var saglabāties līdz </w:t>
      </w:r>
      <w:r w:rsidRPr="00C1159B">
        <w:rPr>
          <w:szCs w:val="22"/>
        </w:rPr>
        <w:t xml:space="preserve">21 dienai pēc </w:t>
      </w:r>
      <w:r w:rsidR="007033C6">
        <w:rPr>
          <w:szCs w:val="22"/>
        </w:rPr>
        <w:t xml:space="preserve">šo veterināro </w:t>
      </w:r>
      <w:r>
        <w:rPr>
          <w:szCs w:val="22"/>
        </w:rPr>
        <w:t xml:space="preserve">zāļu </w:t>
      </w:r>
      <w:r w:rsidRPr="00C1159B">
        <w:rPr>
          <w:szCs w:val="22"/>
        </w:rPr>
        <w:t>lietošanas.</w:t>
      </w:r>
    </w:p>
    <w:p w14:paraId="48D1FAD5" w14:textId="77777777" w:rsidR="00416AF8" w:rsidRDefault="00416AF8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126640" w14:textId="77777777" w:rsidR="004D467D" w:rsidRDefault="004D467D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Liellopi:</w:t>
      </w:r>
    </w:p>
    <w:p w14:paraId="0460DFF1" w14:textId="77777777" w:rsidR="00416AF8" w:rsidRPr="00E57A7D" w:rsidRDefault="00416AF8" w:rsidP="00B64D3D">
      <w:pPr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16AF8" w14:paraId="47FE9694" w14:textId="77777777" w:rsidTr="00B64D3D">
        <w:tc>
          <w:tcPr>
            <w:tcW w:w="5000" w:type="pct"/>
          </w:tcPr>
          <w:p w14:paraId="137BDCCC" w14:textId="77777777" w:rsidR="00416AF8" w:rsidRPr="00E57A7D" w:rsidRDefault="00416AF8" w:rsidP="00B64D3D">
            <w:pPr>
              <w:spacing w:line="240" w:lineRule="auto"/>
              <w:jc w:val="both"/>
              <w:rPr>
                <w:szCs w:val="22"/>
              </w:rPr>
            </w:pPr>
            <w:r w:rsidRPr="00E57A7D">
              <w:t>Retāk</w:t>
            </w:r>
          </w:p>
          <w:p w14:paraId="11D23316" w14:textId="77777777" w:rsidR="00416AF8" w:rsidRPr="00E57A7D" w:rsidRDefault="00416AF8" w:rsidP="00B64D3D">
            <w:pPr>
              <w:spacing w:line="240" w:lineRule="auto"/>
              <w:jc w:val="both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C54ADB">
              <w:t>1</w:t>
            </w:r>
            <w:r>
              <w:t xml:space="preserve"> </w:t>
            </w:r>
            <w:r w:rsidRPr="00C54ADB">
              <w:t>000</w:t>
            </w:r>
            <w:r w:rsidRPr="00E57A7D">
              <w:t> ārstētajiem dzīvniekiem):</w:t>
            </w:r>
          </w:p>
        </w:tc>
      </w:tr>
      <w:tr w:rsidR="00416AF8" w14:paraId="0E9DA797" w14:textId="77777777" w:rsidTr="00B64D3D">
        <w:tc>
          <w:tcPr>
            <w:tcW w:w="5000" w:type="pct"/>
          </w:tcPr>
          <w:p w14:paraId="0CE37F77" w14:textId="77777777" w:rsidR="00416AF8" w:rsidRPr="00E57A7D" w:rsidRDefault="00416AF8" w:rsidP="00B64D3D">
            <w:pPr>
              <w:spacing w:line="240" w:lineRule="auto"/>
              <w:jc w:val="both"/>
            </w:pPr>
            <w:r>
              <w:t>Pastiprinātas</w:t>
            </w:r>
            <w:r w:rsidRPr="0016432A">
              <w:t xml:space="preserve"> jutības reakcija</w:t>
            </w:r>
          </w:p>
        </w:tc>
      </w:tr>
      <w:tr w:rsidR="00416AF8" w14:paraId="1A30C2FC" w14:textId="77777777" w:rsidTr="00B64D3D">
        <w:tc>
          <w:tcPr>
            <w:tcW w:w="5000" w:type="pct"/>
          </w:tcPr>
          <w:p w14:paraId="5132F78A" w14:textId="77777777" w:rsidR="00416AF8" w:rsidRPr="00E57A7D" w:rsidRDefault="00416AF8" w:rsidP="00B64D3D">
            <w:pPr>
              <w:spacing w:line="240" w:lineRule="auto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2B4F3F01" w14:textId="77777777" w:rsidR="00416AF8" w:rsidRPr="00E57A7D" w:rsidRDefault="00416AF8" w:rsidP="00B64D3D">
            <w:pPr>
              <w:spacing w:line="240" w:lineRule="auto"/>
              <w:jc w:val="both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416AF8" w14:paraId="090C1A61" w14:textId="77777777" w:rsidTr="00B64D3D">
        <w:tc>
          <w:tcPr>
            <w:tcW w:w="5000" w:type="pct"/>
          </w:tcPr>
          <w:p w14:paraId="5BB50B2C" w14:textId="49646046" w:rsidR="00416AF8" w:rsidRDefault="00416AF8" w:rsidP="00B64D3D">
            <w:pPr>
              <w:spacing w:line="240" w:lineRule="auto"/>
              <w:jc w:val="both"/>
              <w:rPr>
                <w:szCs w:val="22"/>
              </w:rPr>
            </w:pPr>
            <w:r w:rsidRPr="00FB28F9">
              <w:rPr>
                <w:szCs w:val="22"/>
              </w:rPr>
              <w:t>Pietūkums injekcijas vietā</w:t>
            </w:r>
            <w:r w:rsidR="001B38AD">
              <w:rPr>
                <w:szCs w:val="22"/>
              </w:rPr>
              <w:t xml:space="preserve">, </w:t>
            </w:r>
            <w:r w:rsidR="001B38AD" w:rsidRPr="00FB28F9">
              <w:rPr>
                <w:szCs w:val="22"/>
              </w:rPr>
              <w:t>iekaisums</w:t>
            </w:r>
            <w:r w:rsidR="001B38AD">
              <w:rPr>
                <w:szCs w:val="22"/>
              </w:rPr>
              <w:t xml:space="preserve"> injekcijas vietā</w:t>
            </w:r>
          </w:p>
          <w:p w14:paraId="4B7A77B7" w14:textId="77777777" w:rsidR="00416AF8" w:rsidRPr="0016432A" w:rsidRDefault="00416AF8" w:rsidP="00B64D3D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Vulvas pietūkums</w:t>
            </w:r>
          </w:p>
          <w:p w14:paraId="4555709D" w14:textId="77777777" w:rsidR="006A0FA9" w:rsidRDefault="006A0FA9" w:rsidP="00B64D3D">
            <w:pPr>
              <w:spacing w:line="240" w:lineRule="auto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Anafilaktiskais šoks</w:t>
            </w:r>
          </w:p>
          <w:p w14:paraId="6BFDF77B" w14:textId="79CE0C86" w:rsidR="00416AF8" w:rsidRPr="00E57A7D" w:rsidRDefault="00416AF8" w:rsidP="00B64D3D">
            <w:pPr>
              <w:spacing w:line="240" w:lineRule="auto"/>
              <w:jc w:val="both"/>
            </w:pPr>
            <w:r w:rsidRPr="0016432A">
              <w:rPr>
                <w:iCs/>
                <w:szCs w:val="22"/>
              </w:rPr>
              <w:t>Nāve</w:t>
            </w:r>
          </w:p>
        </w:tc>
      </w:tr>
      <w:tr w:rsidR="00416AF8" w14:paraId="6FBB67BC" w14:textId="77777777" w:rsidTr="00B64D3D">
        <w:tc>
          <w:tcPr>
            <w:tcW w:w="5000" w:type="pct"/>
          </w:tcPr>
          <w:p w14:paraId="305CB5E9" w14:textId="43D7C77D" w:rsidR="00416AF8" w:rsidRPr="00570610" w:rsidRDefault="00416AF8" w:rsidP="00B64D3D">
            <w:pPr>
              <w:spacing w:line="240" w:lineRule="auto"/>
              <w:jc w:val="both"/>
              <w:rPr>
                <w:szCs w:val="22"/>
              </w:rPr>
            </w:pPr>
            <w:r w:rsidRPr="00B64D3D">
              <w:t>Nenoteikts biežums</w:t>
            </w:r>
            <w:r w:rsidRPr="00B64D3D">
              <w:rPr>
                <w:szCs w:val="22"/>
              </w:rPr>
              <w:t xml:space="preserve"> (</w:t>
            </w:r>
            <w:r w:rsidRPr="00B64D3D">
              <w:t xml:space="preserve">nevar </w:t>
            </w:r>
            <w:r w:rsidR="001B38AD">
              <w:t>noteikt pēc</w:t>
            </w:r>
            <w:r w:rsidRPr="00B64D3D">
              <w:t xml:space="preserve"> pieejamajiem datiem</w:t>
            </w:r>
            <w:r w:rsidRPr="00B64D3D">
              <w:rPr>
                <w:szCs w:val="22"/>
              </w:rPr>
              <w:t>)</w:t>
            </w:r>
            <w:r w:rsidR="001B38AD">
              <w:rPr>
                <w:szCs w:val="22"/>
              </w:rPr>
              <w:t>:</w:t>
            </w:r>
          </w:p>
        </w:tc>
      </w:tr>
      <w:tr w:rsidR="00416AF8" w14:paraId="01EEB0B8" w14:textId="77777777" w:rsidTr="00B64D3D">
        <w:tc>
          <w:tcPr>
            <w:tcW w:w="5000" w:type="pct"/>
          </w:tcPr>
          <w:p w14:paraId="03878B11" w14:textId="77777777" w:rsidR="00416AF8" w:rsidRPr="00570610" w:rsidRDefault="00416AF8" w:rsidP="00B64D3D">
            <w:pPr>
              <w:spacing w:line="240" w:lineRule="auto"/>
              <w:jc w:val="both"/>
              <w:rPr>
                <w:rStyle w:val="Emphasis"/>
                <w:bCs/>
                <w:i w:val="0"/>
                <w:iCs w:val="0"/>
                <w:color w:val="767676"/>
                <w:szCs w:val="22"/>
                <w:shd w:val="clear" w:color="auto" w:fill="FFFFFF"/>
              </w:rPr>
            </w:pPr>
            <w:r w:rsidRPr="00C1159B">
              <w:rPr>
                <w:szCs w:val="22"/>
              </w:rPr>
              <w:t>Reakcija injekcijas vietā</w:t>
            </w:r>
            <w:r w:rsidRPr="00570610">
              <w:rPr>
                <w:szCs w:val="22"/>
                <w:vertAlign w:val="superscript"/>
              </w:rPr>
              <w:t>2</w:t>
            </w:r>
          </w:p>
        </w:tc>
      </w:tr>
    </w:tbl>
    <w:p w14:paraId="58AD1DE6" w14:textId="77777777" w:rsidR="00416AF8" w:rsidRDefault="00416AF8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02AB37" w14:textId="1F0ECEDE" w:rsidR="00F13459" w:rsidRPr="007E0F9A" w:rsidRDefault="00F13459" w:rsidP="00B64D3D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szCs w:val="22"/>
          <w:vertAlign w:val="superscript"/>
        </w:rPr>
        <w:t xml:space="preserve">1 </w:t>
      </w:r>
      <w:r w:rsidR="008F20B0">
        <w:rPr>
          <w:szCs w:val="22"/>
        </w:rPr>
        <w:t>Plank</w:t>
      </w:r>
      <w:r>
        <w:rPr>
          <w:szCs w:val="22"/>
        </w:rPr>
        <w:t xml:space="preserve">umi var saglabāties līdz </w:t>
      </w:r>
      <w:r w:rsidRPr="00C1159B">
        <w:rPr>
          <w:szCs w:val="22"/>
        </w:rPr>
        <w:t xml:space="preserve">21 dienai pēc </w:t>
      </w:r>
      <w:r w:rsidR="001B38AD">
        <w:rPr>
          <w:szCs w:val="22"/>
        </w:rPr>
        <w:t xml:space="preserve">šo veterināro </w:t>
      </w:r>
      <w:r>
        <w:rPr>
          <w:szCs w:val="22"/>
        </w:rPr>
        <w:t xml:space="preserve">zāļu </w:t>
      </w:r>
      <w:r w:rsidRPr="00C1159B">
        <w:rPr>
          <w:szCs w:val="22"/>
        </w:rPr>
        <w:t>lietošanas.</w:t>
      </w:r>
    </w:p>
    <w:p w14:paraId="6E6F346B" w14:textId="77777777" w:rsidR="00F13459" w:rsidRPr="007E0F9A" w:rsidRDefault="00F1345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3AEC1A" w14:textId="53AF4553" w:rsidR="00F13459" w:rsidRDefault="00F13459" w:rsidP="00B64D3D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="00DE320A">
        <w:t xml:space="preserve"> </w:t>
      </w:r>
      <w:r w:rsidRPr="00E57A7D">
        <w:t>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C11A419" w14:textId="77777777" w:rsidR="00F13459" w:rsidRPr="00E57A7D" w:rsidRDefault="00F13459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D65EE4C" w14:textId="77777777" w:rsidR="00F13459" w:rsidRDefault="00F13459" w:rsidP="00B64D3D">
      <w:pPr>
        <w:tabs>
          <w:tab w:val="clear" w:pos="567"/>
        </w:tabs>
        <w:spacing w:line="240" w:lineRule="auto"/>
        <w:jc w:val="both"/>
      </w:pPr>
    </w:p>
    <w:p w14:paraId="56686DA2" w14:textId="77777777" w:rsidR="00416AF8" w:rsidRPr="00E57A7D" w:rsidRDefault="00416AF8" w:rsidP="00B64D3D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6C224383" w14:textId="77777777" w:rsidR="00C363D3" w:rsidRDefault="00C363D3" w:rsidP="00B64D3D">
      <w:pPr>
        <w:tabs>
          <w:tab w:val="clear" w:pos="567"/>
        </w:tabs>
        <w:spacing w:line="240" w:lineRule="auto"/>
        <w:jc w:val="both"/>
        <w:rPr>
          <w:b/>
          <w:highlight w:val="lightGray"/>
        </w:rPr>
      </w:pPr>
    </w:p>
    <w:p w14:paraId="658F956B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Intramuskulārai vai lēnai intravenozai (tikai liellopiem) lietošanai. </w:t>
      </w:r>
    </w:p>
    <w:p w14:paraId="5064237B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6ED024BD" w14:textId="77777777" w:rsidR="00C0084C" w:rsidRDefault="00C0084C">
      <w:pPr>
        <w:tabs>
          <w:tab w:val="clear" w:pos="567"/>
        </w:tabs>
        <w:spacing w:after="200" w:line="276" w:lineRule="auto"/>
        <w:rPr>
          <w:u w:val="single"/>
        </w:rPr>
      </w:pPr>
      <w:r>
        <w:rPr>
          <w:u w:val="single"/>
        </w:rPr>
        <w:br w:type="page"/>
      </w:r>
    </w:p>
    <w:p w14:paraId="2CB1F7F5" w14:textId="6BF345F8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u w:val="single"/>
        </w:rPr>
        <w:t>Liellopiem</w:t>
      </w:r>
      <w:r>
        <w:t>:</w:t>
      </w:r>
    </w:p>
    <w:p w14:paraId="4282366A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5 mg līdz 10 mg tilozīna uz kg ķermeņa svara dienā 3 dienas, t.i., 2,5 līdz 5 ml šķīduma uz 100 kg ķermeņa svara.</w:t>
      </w:r>
    </w:p>
    <w:p w14:paraId="186E5421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9E44BD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Maksimālais injekcijas tilpums injekcijas vietā nedrīkst pārsniegt 15 ml.</w:t>
      </w:r>
    </w:p>
    <w:p w14:paraId="61BFDCD3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878683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u w:val="single"/>
        </w:rPr>
        <w:t>Cūkām</w:t>
      </w:r>
      <w:r>
        <w:t xml:space="preserve"> (virs 25 kg):</w:t>
      </w:r>
    </w:p>
    <w:p w14:paraId="22400CBC" w14:textId="77777777" w:rsidR="00125EB5" w:rsidRDefault="00125EB5" w:rsidP="00B64D3D">
      <w:pPr>
        <w:tabs>
          <w:tab w:val="clear" w:pos="567"/>
        </w:tabs>
        <w:spacing w:line="240" w:lineRule="auto"/>
        <w:jc w:val="both"/>
      </w:pPr>
      <w:r>
        <w:t>5 mg līdz 10 mg tilozīna uz kg ķermeņa svara dienā 3 dienas, t.i., 2,5 līdz 5 ml šķīduma uz 100 kg ķermeņa svara.</w:t>
      </w:r>
    </w:p>
    <w:p w14:paraId="0E35442B" w14:textId="77777777" w:rsidR="00125EB5" w:rsidRPr="00064AF1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Cūkām ievadīt ne vairāk kā 5 ml vienā injekcijas vietā.</w:t>
      </w:r>
    </w:p>
    <w:p w14:paraId="2C84DE1E" w14:textId="77777777" w:rsidR="00125EB5" w:rsidRPr="00E0338B" w:rsidRDefault="00125EB5" w:rsidP="00B64D3D">
      <w:pPr>
        <w:tabs>
          <w:tab w:val="clear" w:pos="567"/>
        </w:tabs>
        <w:spacing w:line="280" w:lineRule="exact"/>
        <w:jc w:val="both"/>
        <w:rPr>
          <w:iCs/>
          <w:szCs w:val="22"/>
        </w:rPr>
      </w:pPr>
    </w:p>
    <w:p w14:paraId="0049FD18" w14:textId="78D3CD9C" w:rsidR="00125EB5" w:rsidRDefault="006F226C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t>Aizbāzni drīkst c</w:t>
      </w:r>
      <w:r w:rsidR="00125EB5">
        <w:t>aurdurt ne vairāk kā 15 reizes. Lai izvairītos no aizbāžņa pārmērīgi biežas caurduršanas, izmanto</w:t>
      </w:r>
      <w:r>
        <w:t>t</w:t>
      </w:r>
      <w:r w:rsidR="00125EB5">
        <w:t xml:space="preserve"> atbilstoš</w:t>
      </w:r>
      <w:r>
        <w:t>u</w:t>
      </w:r>
      <w:r w:rsidR="00125EB5">
        <w:t xml:space="preserve"> atvilkšanas adat</w:t>
      </w:r>
      <w:r>
        <w:t>u</w:t>
      </w:r>
      <w:r w:rsidR="00125EB5">
        <w:t>.</w:t>
      </w:r>
    </w:p>
    <w:p w14:paraId="317F2D2E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6F4FEAC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CE473E7" w14:textId="77777777" w:rsidR="00F62B02" w:rsidRPr="00E57A7D" w:rsidRDefault="00F62B02" w:rsidP="00B64D3D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00B0B734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7100CA" w14:textId="47A613E5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Lai nodrošinātu pareizu devu</w:t>
      </w:r>
      <w:r w:rsidRPr="00F532F0">
        <w:rPr>
          <w:szCs w:val="22"/>
        </w:rPr>
        <w:t xml:space="preserve">, </w:t>
      </w:r>
      <w:r w:rsidR="00EF58E3">
        <w:rPr>
          <w:szCs w:val="22"/>
        </w:rPr>
        <w:t>ķermeņa</w:t>
      </w:r>
      <w:r w:rsidR="00EF58E3" w:rsidRPr="007E0F9A">
        <w:rPr>
          <w:szCs w:val="22"/>
        </w:rPr>
        <w:t xml:space="preserve"> svars</w:t>
      </w:r>
      <w:r w:rsidR="00EF58E3">
        <w:rPr>
          <w:szCs w:val="22"/>
        </w:rPr>
        <w:t xml:space="preserve"> </w:t>
      </w:r>
      <w:r w:rsidR="00EF58E3" w:rsidRPr="007E0F9A">
        <w:rPr>
          <w:szCs w:val="22"/>
        </w:rPr>
        <w:t>jānosaka</w:t>
      </w:r>
      <w:r w:rsidR="00EF58E3">
        <w:rPr>
          <w:szCs w:val="22"/>
        </w:rPr>
        <w:t xml:space="preserve"> </w:t>
      </w:r>
      <w:r w:rsidR="00EF58E3" w:rsidRPr="007E0F9A">
        <w:rPr>
          <w:szCs w:val="22"/>
        </w:rPr>
        <w:t>pēc iespējas precīzāk.</w:t>
      </w:r>
    </w:p>
    <w:p w14:paraId="0837F006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FFBC5B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0E9FCC" w14:textId="77777777" w:rsidR="00F62B02" w:rsidRPr="00E57A7D" w:rsidRDefault="00F62B02" w:rsidP="00B64D3D">
      <w:pPr>
        <w:pStyle w:val="Style1"/>
        <w:jc w:val="both"/>
      </w:pPr>
      <w:r w:rsidRPr="00E57A7D">
        <w:rPr>
          <w:highlight w:val="lightGray"/>
        </w:rPr>
        <w:lastRenderedPageBreak/>
        <w:t>10.</w:t>
      </w:r>
      <w:r>
        <w:tab/>
      </w:r>
      <w:r w:rsidRPr="00E57A7D">
        <w:t>Ierobežojumu period</w:t>
      </w:r>
      <w:r>
        <w:t>s</w:t>
      </w:r>
    </w:p>
    <w:p w14:paraId="41107E3A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B9A2A5B" w14:textId="78F7E48C" w:rsidR="00F01F4A" w:rsidRDefault="00F01F4A" w:rsidP="00B64D3D">
      <w:pPr>
        <w:tabs>
          <w:tab w:val="clear" w:pos="567"/>
        </w:tabs>
        <w:spacing w:line="240" w:lineRule="auto"/>
        <w:jc w:val="both"/>
      </w:pPr>
      <w:r w:rsidRPr="00E57A7D">
        <w:t>Ierobežojumu period</w:t>
      </w:r>
      <w:r>
        <w:t>s:</w:t>
      </w:r>
    </w:p>
    <w:p w14:paraId="5907BD61" w14:textId="77777777" w:rsidR="00F01F4A" w:rsidRPr="00E0338B" w:rsidRDefault="00F01F4A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0C73FD4" w14:textId="77777777" w:rsidR="00125EB5" w:rsidRDefault="00125EB5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u w:val="single"/>
        </w:rPr>
        <w:t>Liellopiem</w:t>
      </w:r>
      <w:r>
        <w:t>:</w:t>
      </w:r>
    </w:p>
    <w:p w14:paraId="66E869CD" w14:textId="77777777" w:rsidR="00125EB5" w:rsidRDefault="00125EB5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t>Gaļai un blakusproduktiem: 28 dienas.</w:t>
      </w:r>
    </w:p>
    <w:p w14:paraId="7D2FC9BE" w14:textId="77777777" w:rsidR="00125EB5" w:rsidRDefault="00125EB5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t>Pienam: 108 stundas.</w:t>
      </w:r>
    </w:p>
    <w:p w14:paraId="2D5B69EC" w14:textId="77777777" w:rsidR="00125EB5" w:rsidRDefault="00125EB5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26FB4BCB" w14:textId="77777777" w:rsidR="00125EB5" w:rsidRDefault="00125EB5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B64D3D">
        <w:rPr>
          <w:u w:val="single"/>
        </w:rPr>
        <w:t>Cūkām</w:t>
      </w:r>
      <w:r>
        <w:t>:</w:t>
      </w:r>
    </w:p>
    <w:p w14:paraId="1197620C" w14:textId="77777777" w:rsidR="00125EB5" w:rsidRPr="00806EE2" w:rsidRDefault="00125EB5" w:rsidP="00B64D3D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>
        <w:t>Gaļai un blakusproduktiem: 16 dienas.</w:t>
      </w:r>
    </w:p>
    <w:p w14:paraId="77991BC8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7CBB50D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A685F43" w14:textId="77777777" w:rsidR="00F01F4A" w:rsidRPr="00E57A7D" w:rsidRDefault="00F01F4A" w:rsidP="00B64D3D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717C120D" w14:textId="77777777" w:rsidR="00125EB5" w:rsidRPr="00E0338B" w:rsidRDefault="00125EB5" w:rsidP="00B64D3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3FCD6027" w14:textId="77777777" w:rsidR="00125EB5" w:rsidRDefault="00125EB5" w:rsidP="00B64D3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t>Uzglabāt bērniem neredzamā un nepieejamā vietā.</w:t>
      </w:r>
    </w:p>
    <w:p w14:paraId="711B7005" w14:textId="77777777" w:rsidR="00F01F4A" w:rsidRDefault="00F01F4A" w:rsidP="00B64D3D">
      <w:pPr>
        <w:jc w:val="both"/>
      </w:pPr>
    </w:p>
    <w:p w14:paraId="43C3E504" w14:textId="77777777" w:rsidR="00F0133D" w:rsidRPr="007E0F9A" w:rsidRDefault="00F0133D" w:rsidP="00B64D3D">
      <w:pPr>
        <w:spacing w:line="240" w:lineRule="auto"/>
        <w:jc w:val="both"/>
        <w:rPr>
          <w:szCs w:val="22"/>
        </w:rPr>
      </w:pPr>
      <w:r w:rsidRPr="002F64A4">
        <w:t>Neuzglabāt temperatūrā virs 25 °C</w:t>
      </w:r>
      <w:r w:rsidRPr="00FB28F9">
        <w:rPr>
          <w:szCs w:val="22"/>
        </w:rPr>
        <w:t>.</w:t>
      </w:r>
    </w:p>
    <w:p w14:paraId="115BE2D8" w14:textId="77777777" w:rsidR="00F01F4A" w:rsidRDefault="00F01F4A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Nesasaldēt.</w:t>
      </w:r>
    </w:p>
    <w:p w14:paraId="44EE9381" w14:textId="70073D09" w:rsidR="00125EB5" w:rsidRPr="00323C3B" w:rsidRDefault="00125EB5" w:rsidP="00B64D3D">
      <w:pPr>
        <w:jc w:val="both"/>
        <w:rPr>
          <w:szCs w:val="22"/>
        </w:rPr>
      </w:pPr>
      <w:r>
        <w:t>Uzglabāt oriģināl</w:t>
      </w:r>
      <w:r w:rsidR="00F0133D">
        <w:t>aj</w:t>
      </w:r>
      <w:r>
        <w:t>ā iepakojumā.</w:t>
      </w:r>
    </w:p>
    <w:p w14:paraId="0F9DA5D1" w14:textId="77777777" w:rsidR="00125EB5" w:rsidRDefault="00125EB5" w:rsidP="00B64D3D">
      <w:pPr>
        <w:jc w:val="both"/>
        <w:rPr>
          <w:szCs w:val="22"/>
        </w:rPr>
      </w:pPr>
      <w:r>
        <w:t>Uzglabāt flakonu ārējā iepakojumā, lai pasargātu no gaismas.</w:t>
      </w:r>
    </w:p>
    <w:p w14:paraId="470ABB7B" w14:textId="77777777" w:rsidR="00F0133D" w:rsidRPr="00E0338B" w:rsidRDefault="00F0133D" w:rsidP="00B64D3D">
      <w:pPr>
        <w:jc w:val="both"/>
        <w:rPr>
          <w:szCs w:val="22"/>
        </w:rPr>
      </w:pPr>
    </w:p>
    <w:p w14:paraId="48CBD2FC" w14:textId="35BF6556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Nelietot šīs veterinārās zāles, ja beidzies derīguma termiņš, </w:t>
      </w:r>
      <w:r w:rsidR="00F0133D">
        <w:t xml:space="preserve">kas </w:t>
      </w:r>
      <w:r>
        <w:t xml:space="preserve">norādīts uz kastītes un flakona pēc </w:t>
      </w:r>
      <w:r w:rsidR="00F0133D">
        <w:t>Exp</w:t>
      </w:r>
      <w:r>
        <w:t xml:space="preserve">. Derīguma termiņš </w:t>
      </w:r>
      <w:r w:rsidR="00F0133D" w:rsidRPr="00F0133D">
        <w:t xml:space="preserve"> </w:t>
      </w:r>
      <w:r w:rsidR="00F0133D" w:rsidRPr="002F64A4">
        <w:t>attiecas uz norādītā</w:t>
      </w:r>
      <w:r w:rsidR="00F0133D">
        <w:t xml:space="preserve"> mēneša</w:t>
      </w:r>
      <w:r>
        <w:t xml:space="preserve"> pēdējo dienu.</w:t>
      </w:r>
    </w:p>
    <w:p w14:paraId="4E69ED88" w14:textId="77777777" w:rsidR="00125EB5" w:rsidRPr="002F2ECF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CA4808" w14:textId="0A9F52D0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Derīgums pēc pirm</w:t>
      </w:r>
      <w:r w:rsidR="002226D7">
        <w:t>reizējas</w:t>
      </w:r>
      <w:r>
        <w:t xml:space="preserve"> tiešā iepakojuma atvēršanas: 28 dienas.</w:t>
      </w:r>
    </w:p>
    <w:p w14:paraId="464807EE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650DBA" w14:textId="77777777" w:rsidR="00125EB5" w:rsidRPr="00E0338B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96F86C" w14:textId="77777777" w:rsidR="00F01F4A" w:rsidRPr="00E57A7D" w:rsidRDefault="00F01F4A" w:rsidP="00B64D3D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36C50041" w14:textId="77777777" w:rsidR="00F01F4A" w:rsidRPr="00E57A7D" w:rsidRDefault="00F01F4A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BA5FAF" w14:textId="35D8AEFB" w:rsidR="00F01F4A" w:rsidRPr="00E57A7D" w:rsidRDefault="00F01F4A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 xml:space="preserve">Neizmest </w:t>
      </w:r>
      <w:r>
        <w:t xml:space="preserve">veterinārās zāles kanalizācijā </w:t>
      </w:r>
      <w:r w:rsidRPr="00E811BF">
        <w:t>v</w:t>
      </w:r>
      <w:r>
        <w:t>ai kopā ar sadzīves atkritumiem</w:t>
      </w:r>
      <w:r w:rsidRPr="00E811BF">
        <w:t>.</w:t>
      </w:r>
    </w:p>
    <w:p w14:paraId="44427897" w14:textId="77777777" w:rsidR="00F01F4A" w:rsidRPr="00E57A7D" w:rsidRDefault="00F01F4A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90EA6" w14:textId="77777777" w:rsidR="00F01F4A" w:rsidRPr="00E57A7D" w:rsidRDefault="00F01F4A" w:rsidP="00B64D3D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6D53CF51" w14:textId="77777777" w:rsidR="00F01F4A" w:rsidRPr="00E57A7D" w:rsidRDefault="00F01F4A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454E89" w14:textId="1FD3EC2A" w:rsidR="00F01F4A" w:rsidRPr="00E57A7D" w:rsidRDefault="00F01F4A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Jautājiet savam veterinārārstam</w:t>
      </w:r>
      <w:r w:rsidRPr="00E57A7D">
        <w:t>, kā atbrīvoties no nevajadzīgām veterinārajām zālēm.</w:t>
      </w:r>
    </w:p>
    <w:p w14:paraId="7984DD71" w14:textId="77777777" w:rsidR="00C363D3" w:rsidRDefault="00C363D3" w:rsidP="00B64D3D">
      <w:pPr>
        <w:tabs>
          <w:tab w:val="clear" w:pos="567"/>
        </w:tabs>
        <w:spacing w:line="240" w:lineRule="auto"/>
        <w:jc w:val="both"/>
        <w:rPr>
          <w:b/>
          <w:highlight w:val="lightGray"/>
        </w:rPr>
      </w:pPr>
    </w:p>
    <w:p w14:paraId="42FD3F12" w14:textId="77777777" w:rsidR="00D57A4B" w:rsidRPr="00E57A7D" w:rsidRDefault="00D57A4B" w:rsidP="00B64D3D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0869766D" w14:textId="77777777" w:rsidR="00D57A4B" w:rsidRDefault="00D57A4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3DDF15" w14:textId="77777777" w:rsidR="00D57A4B" w:rsidRDefault="00D57A4B" w:rsidP="00B64D3D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Recepšu veterinārās zāles.</w:t>
      </w:r>
    </w:p>
    <w:p w14:paraId="0DE75894" w14:textId="77777777" w:rsidR="00D57A4B" w:rsidRDefault="00D57A4B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3024C5" w14:textId="77777777" w:rsidR="00C363D3" w:rsidRPr="00E57A7D" w:rsidRDefault="00C363D3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D2806" w14:textId="77777777" w:rsidR="00D57A4B" w:rsidRPr="00E57A7D" w:rsidRDefault="00D57A4B" w:rsidP="00B64D3D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57E4E6D4" w14:textId="77777777" w:rsidR="006873B2" w:rsidRDefault="006873B2" w:rsidP="00B64D3D">
      <w:pPr>
        <w:tabs>
          <w:tab w:val="clear" w:pos="567"/>
        </w:tabs>
        <w:spacing w:line="240" w:lineRule="auto"/>
        <w:jc w:val="both"/>
      </w:pPr>
    </w:p>
    <w:p w14:paraId="42BCF165" w14:textId="77777777" w:rsidR="006873B2" w:rsidRPr="007E0F9A" w:rsidRDefault="006873B2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E0F9A">
        <w:rPr>
          <w:szCs w:val="22"/>
        </w:rPr>
        <w:t>V/DCP/16/0005</w:t>
      </w:r>
    </w:p>
    <w:p w14:paraId="46FF88FC" w14:textId="77777777" w:rsidR="00C363D3" w:rsidRDefault="00C363D3" w:rsidP="00B64D3D">
      <w:pPr>
        <w:tabs>
          <w:tab w:val="clear" w:pos="567"/>
        </w:tabs>
        <w:spacing w:line="240" w:lineRule="auto"/>
        <w:jc w:val="both"/>
      </w:pPr>
    </w:p>
    <w:p w14:paraId="6FBD3D50" w14:textId="4AE4A601" w:rsidR="00125EB5" w:rsidRPr="00E0338B" w:rsidRDefault="00D57A4B" w:rsidP="00B64D3D">
      <w:pPr>
        <w:tabs>
          <w:tab w:val="clear" w:pos="567"/>
        </w:tabs>
        <w:spacing w:line="240" w:lineRule="auto"/>
        <w:jc w:val="both"/>
        <w:rPr>
          <w:b/>
          <w:szCs w:val="22"/>
          <w:u w:val="single"/>
        </w:rPr>
      </w:pPr>
      <w:r w:rsidRPr="00B64D3D">
        <w:rPr>
          <w:szCs w:val="22"/>
          <w:u w:val="single"/>
        </w:rPr>
        <w:t>Iepakojum</w:t>
      </w:r>
      <w:r w:rsidR="00C363D3" w:rsidRPr="00B64D3D">
        <w:rPr>
          <w:szCs w:val="22"/>
          <w:u w:val="single"/>
        </w:rPr>
        <w:t>a</w:t>
      </w:r>
      <w:r w:rsidRPr="00B64D3D">
        <w:rPr>
          <w:szCs w:val="22"/>
          <w:u w:val="single"/>
        </w:rPr>
        <w:t xml:space="preserve"> lielumi:</w:t>
      </w:r>
    </w:p>
    <w:p w14:paraId="4B7E3F5D" w14:textId="79BB54B3" w:rsidR="00D57A4B" w:rsidRDefault="00D57A4B" w:rsidP="00B64D3D">
      <w:pPr>
        <w:tabs>
          <w:tab w:val="clear" w:pos="567"/>
        </w:tabs>
        <w:spacing w:line="240" w:lineRule="auto"/>
        <w:jc w:val="both"/>
      </w:pPr>
      <w:r>
        <w:t>Kartona kastītē 50 ml flakons</w:t>
      </w:r>
    </w:p>
    <w:p w14:paraId="4551A103" w14:textId="7042F59B" w:rsidR="00D57A4B" w:rsidRDefault="00D57A4B" w:rsidP="00B64D3D">
      <w:pPr>
        <w:tabs>
          <w:tab w:val="clear" w:pos="567"/>
        </w:tabs>
        <w:spacing w:line="240" w:lineRule="auto"/>
        <w:jc w:val="both"/>
      </w:pPr>
      <w:r>
        <w:t>Kartona kastītē 100 ml flakons</w:t>
      </w:r>
    </w:p>
    <w:p w14:paraId="448FD3CB" w14:textId="51948190" w:rsidR="005C4F19" w:rsidRDefault="00D57A4B" w:rsidP="00B64D3D">
      <w:pPr>
        <w:tabs>
          <w:tab w:val="clear" w:pos="567"/>
        </w:tabs>
        <w:spacing w:line="240" w:lineRule="auto"/>
        <w:jc w:val="both"/>
      </w:pPr>
      <w:r>
        <w:t>Kartona kastītē 250 ml flakons</w:t>
      </w:r>
      <w:r w:rsidR="005C4F19">
        <w:t>.</w:t>
      </w:r>
    </w:p>
    <w:p w14:paraId="06EA0EB9" w14:textId="77777777" w:rsidR="005C4F19" w:rsidRDefault="005C4F19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97E708" w14:textId="05540B19" w:rsidR="00125EB5" w:rsidRPr="002D752A" w:rsidRDefault="00125EB5" w:rsidP="00B64D3D">
      <w:pPr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  <w:r>
        <w:t xml:space="preserve">Ne visi iepakojuma </w:t>
      </w:r>
      <w:r w:rsidR="00D57A4B">
        <w:t>lielumi</w:t>
      </w:r>
      <w:r>
        <w:t xml:space="preserve"> var tikt izplatīti.</w:t>
      </w:r>
    </w:p>
    <w:p w14:paraId="3886E982" w14:textId="77777777" w:rsidR="00125EB5" w:rsidRDefault="00125EB5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3A1C39" w14:textId="77777777" w:rsidR="006873B2" w:rsidRPr="00E0338B" w:rsidRDefault="006873B2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EF0214" w14:textId="77777777" w:rsidR="00DE51B4" w:rsidRPr="00E57A7D" w:rsidRDefault="00DE51B4" w:rsidP="00B64D3D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42FB0B3" w14:textId="77777777" w:rsidR="00DE51B4" w:rsidRPr="00E57A7D" w:rsidRDefault="00DE51B4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9AB166" w14:textId="24097646" w:rsidR="00DE51B4" w:rsidRPr="00E57A7D" w:rsidRDefault="00CB5517" w:rsidP="00B64D3D">
      <w:pPr>
        <w:jc w:val="both"/>
        <w:rPr>
          <w:szCs w:val="22"/>
        </w:rPr>
      </w:pPr>
      <w:r>
        <w:t>0</w:t>
      </w:r>
      <w:r w:rsidR="00C0084C">
        <w:t>9</w:t>
      </w:r>
      <w:r>
        <w:t>/2025</w:t>
      </w:r>
    </w:p>
    <w:p w14:paraId="38A8EEF1" w14:textId="77777777" w:rsidR="00DE51B4" w:rsidRDefault="00DE51B4" w:rsidP="00B64D3D">
      <w:pPr>
        <w:tabs>
          <w:tab w:val="clear" w:pos="567"/>
        </w:tabs>
        <w:spacing w:line="240" w:lineRule="auto"/>
        <w:jc w:val="both"/>
      </w:pPr>
    </w:p>
    <w:p w14:paraId="1A92350C" w14:textId="77777777" w:rsidR="00DE51B4" w:rsidRPr="00E57A7D" w:rsidRDefault="00DE51B4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1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7609D2E4" w14:textId="77777777" w:rsidR="00DE51B4" w:rsidRPr="00E57A7D" w:rsidRDefault="00DE51B4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EC643E" w14:textId="77777777" w:rsidR="00DE51B4" w:rsidRPr="00E57A7D" w:rsidRDefault="00DE51B4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CEA2A0" w14:textId="77777777" w:rsidR="00DE51B4" w:rsidRPr="00E57A7D" w:rsidRDefault="00DE51B4" w:rsidP="00B64D3D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56419097" w14:textId="77777777" w:rsidR="00DE51B4" w:rsidRPr="00E57A7D" w:rsidRDefault="00DE51B4" w:rsidP="00B64D3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958A85" w14:textId="5153FA6B" w:rsidR="0052676B" w:rsidRPr="00E57A7D" w:rsidRDefault="0052676B" w:rsidP="00B64D3D">
      <w:pPr>
        <w:jc w:val="both"/>
        <w:rPr>
          <w:iCs/>
          <w:szCs w:val="22"/>
        </w:rPr>
      </w:pPr>
      <w:bookmarkStart w:id="5" w:name="_Hlk202941282"/>
      <w:bookmarkStart w:id="6" w:name="_Hlk73552578"/>
      <w:r w:rsidRPr="0052676B">
        <w:rPr>
          <w:u w:val="single"/>
          <w:lang w:eastAsia="en-US"/>
        </w:rPr>
        <w:t>Tirdzniecības atļaujas turētājs, par sērijas izlaidi atbildīgais ražotājs un kontaktinformācija, lai ziņotu par iespējamām blakusparādībām:</w:t>
      </w:r>
      <w:bookmarkEnd w:id="5"/>
    </w:p>
    <w:bookmarkEnd w:id="6"/>
    <w:p w14:paraId="06A834FE" w14:textId="78CB2DD1" w:rsidR="0052676B" w:rsidRPr="00E57A7D" w:rsidRDefault="0052676B" w:rsidP="00B64D3D">
      <w:pPr>
        <w:jc w:val="both"/>
        <w:rPr>
          <w:bCs/>
          <w:szCs w:val="22"/>
        </w:rPr>
      </w:pPr>
    </w:p>
    <w:p w14:paraId="7BFEE75D" w14:textId="77777777" w:rsidR="00AD6AB1" w:rsidRDefault="00AD6AB1" w:rsidP="00B64D3D">
      <w:pPr>
        <w:pStyle w:val="BodyText"/>
        <w:spacing w:after="0" w:line="240" w:lineRule="auto"/>
        <w:jc w:val="both"/>
        <w:rPr>
          <w:lang w:val="fr-FR"/>
        </w:rPr>
      </w:pPr>
      <w:r w:rsidRPr="008272D9">
        <w:rPr>
          <w:lang w:val="fr-FR"/>
        </w:rPr>
        <w:t>V</w:t>
      </w:r>
      <w:r>
        <w:rPr>
          <w:lang w:val="fr-FR"/>
        </w:rPr>
        <w:t>etoquinol</w:t>
      </w:r>
      <w:r w:rsidRPr="008272D9">
        <w:rPr>
          <w:lang w:val="fr-FR"/>
        </w:rPr>
        <w:t xml:space="preserve"> S</w:t>
      </w:r>
      <w:r>
        <w:rPr>
          <w:lang w:val="fr-FR"/>
        </w:rPr>
        <w:t>.A.</w:t>
      </w:r>
    </w:p>
    <w:p w14:paraId="7CFECB66" w14:textId="77777777" w:rsidR="00AD6AB1" w:rsidRDefault="00AD6AB1" w:rsidP="00B64D3D">
      <w:pPr>
        <w:pStyle w:val="BodyText"/>
        <w:spacing w:after="0" w:line="240" w:lineRule="auto"/>
        <w:jc w:val="both"/>
        <w:rPr>
          <w:lang w:val="fr-FR"/>
        </w:rPr>
      </w:pPr>
      <w:r>
        <w:rPr>
          <w:lang w:val="fr-FR"/>
        </w:rPr>
        <w:t>Magny-Vernois</w:t>
      </w:r>
    </w:p>
    <w:p w14:paraId="55CE088E" w14:textId="25A9A1D7" w:rsidR="00AD6AB1" w:rsidRDefault="00AD6AB1" w:rsidP="00B64D3D">
      <w:pPr>
        <w:pStyle w:val="BodyText"/>
        <w:spacing w:after="0" w:line="240" w:lineRule="auto"/>
        <w:jc w:val="both"/>
        <w:rPr>
          <w:lang w:val="fr-FR"/>
        </w:rPr>
      </w:pPr>
      <w:r w:rsidRPr="008272D9">
        <w:rPr>
          <w:lang w:val="fr-FR"/>
        </w:rPr>
        <w:t>70200 L</w:t>
      </w:r>
      <w:r>
        <w:rPr>
          <w:lang w:val="fr-FR"/>
        </w:rPr>
        <w:t>ure</w:t>
      </w:r>
    </w:p>
    <w:p w14:paraId="5C2B1D34" w14:textId="1AFDC8FA" w:rsidR="00AD6AB1" w:rsidRDefault="00AD6AB1" w:rsidP="00B64D3D">
      <w:pPr>
        <w:pStyle w:val="BodyText"/>
        <w:spacing w:after="0" w:line="240" w:lineRule="auto"/>
        <w:jc w:val="both"/>
        <w:rPr>
          <w:spacing w:val="-2"/>
          <w:lang w:val="fr-FR"/>
        </w:rPr>
      </w:pPr>
      <w:r>
        <w:rPr>
          <w:spacing w:val="-2"/>
          <w:lang w:val="fr-FR"/>
        </w:rPr>
        <w:t>Francija</w:t>
      </w:r>
    </w:p>
    <w:p w14:paraId="00625052" w14:textId="5F9D5C8E" w:rsidR="0052676B" w:rsidRDefault="0052676B" w:rsidP="00B64D3D">
      <w:pPr>
        <w:pStyle w:val="BodyText"/>
        <w:spacing w:after="0" w:line="240" w:lineRule="auto"/>
        <w:jc w:val="both"/>
        <w:rPr>
          <w:spacing w:val="-2"/>
          <w:lang w:val="fr-FR"/>
        </w:rPr>
      </w:pPr>
      <w:r>
        <w:rPr>
          <w:spacing w:val="-2"/>
          <w:lang w:val="fr-FR"/>
        </w:rPr>
        <w:t>Tel. + 33 3 84 62 55 55</w:t>
      </w:r>
    </w:p>
    <w:p w14:paraId="276524C3" w14:textId="77777777" w:rsidR="009D398B" w:rsidRDefault="009D398B" w:rsidP="00B64D3D">
      <w:pPr>
        <w:tabs>
          <w:tab w:val="clear" w:pos="567"/>
        </w:tabs>
        <w:spacing w:line="240" w:lineRule="auto"/>
        <w:jc w:val="both"/>
      </w:pPr>
    </w:p>
    <w:p w14:paraId="0169C823" w14:textId="0813D9A8" w:rsidR="007F64A9" w:rsidRDefault="007F64A9" w:rsidP="00B64D3D">
      <w:pPr>
        <w:pStyle w:val="Style4"/>
        <w:jc w:val="both"/>
      </w:pPr>
    </w:p>
    <w:p w14:paraId="25155C2C" w14:textId="77777777" w:rsidR="007F64A9" w:rsidRPr="006D64AD" w:rsidRDefault="007F64A9" w:rsidP="00B64D3D">
      <w:pPr>
        <w:tabs>
          <w:tab w:val="clear" w:pos="567"/>
        </w:tabs>
        <w:spacing w:line="240" w:lineRule="auto"/>
        <w:jc w:val="both"/>
        <w:textAlignment w:val="baseline"/>
        <w:rPr>
          <w:rFonts w:ascii="Segoe UI" w:hAnsi="Segoe UI" w:cs="Segoe UI"/>
          <w:sz w:val="18"/>
          <w:szCs w:val="18"/>
          <w:lang w:val="pt-BR" w:eastAsia="fr-FR"/>
        </w:rPr>
      </w:pPr>
    </w:p>
    <w:p w14:paraId="2E9D6ADC" w14:textId="77777777" w:rsidR="009D398B" w:rsidRDefault="009D398B" w:rsidP="00B64D3D">
      <w:pPr>
        <w:tabs>
          <w:tab w:val="clear" w:pos="567"/>
        </w:tabs>
        <w:spacing w:after="200" w:line="276" w:lineRule="auto"/>
        <w:jc w:val="both"/>
      </w:pPr>
    </w:p>
    <w:p w14:paraId="2DF648F8" w14:textId="77777777" w:rsidR="00257292" w:rsidRPr="009D398B" w:rsidRDefault="00257292" w:rsidP="00B64D3D">
      <w:pPr>
        <w:spacing w:line="240" w:lineRule="auto"/>
        <w:jc w:val="both"/>
      </w:pPr>
    </w:p>
    <w:sectPr w:rsidR="00257292" w:rsidRPr="009D398B" w:rsidSect="003029DE">
      <w:footerReference w:type="default" r:id="rId12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600F15" w14:textId="77777777" w:rsidR="00924E7C" w:rsidRDefault="00924E7C" w:rsidP="0019385C">
      <w:pPr>
        <w:spacing w:line="240" w:lineRule="auto"/>
      </w:pPr>
      <w:r>
        <w:separator/>
      </w:r>
    </w:p>
  </w:endnote>
  <w:endnote w:type="continuationSeparator" w:id="0">
    <w:p w14:paraId="3F6D181D" w14:textId="77777777" w:rsidR="00924E7C" w:rsidRDefault="00924E7C" w:rsidP="001938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28733130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3C455D96" w14:textId="220A2618" w:rsidR="00AE464E" w:rsidRPr="0004086F" w:rsidRDefault="00AE464E">
        <w:pPr>
          <w:pStyle w:val="Footer"/>
          <w:jc w:val="center"/>
          <w:rPr>
            <w:sz w:val="18"/>
            <w:szCs w:val="18"/>
          </w:rPr>
        </w:pPr>
        <w:r w:rsidRPr="0004086F">
          <w:rPr>
            <w:sz w:val="18"/>
            <w:szCs w:val="18"/>
          </w:rPr>
          <w:fldChar w:fldCharType="begin"/>
        </w:r>
        <w:r w:rsidRPr="0004086F">
          <w:rPr>
            <w:sz w:val="18"/>
            <w:szCs w:val="18"/>
          </w:rPr>
          <w:instrText xml:space="preserve"> PAGE   \* MERGEFORMAT </w:instrText>
        </w:r>
        <w:r w:rsidRPr="0004086F">
          <w:rPr>
            <w:sz w:val="18"/>
            <w:szCs w:val="18"/>
          </w:rPr>
          <w:fldChar w:fldCharType="separate"/>
        </w:r>
        <w:r w:rsidR="003D278C">
          <w:rPr>
            <w:noProof/>
            <w:sz w:val="18"/>
            <w:szCs w:val="18"/>
          </w:rPr>
          <w:t>1</w:t>
        </w:r>
        <w:r w:rsidRPr="0004086F">
          <w:rPr>
            <w:noProof/>
            <w:sz w:val="18"/>
            <w:szCs w:val="18"/>
          </w:rPr>
          <w:fldChar w:fldCharType="end"/>
        </w:r>
      </w:p>
    </w:sdtContent>
  </w:sdt>
  <w:p w14:paraId="41FDA6FE" w14:textId="77777777" w:rsidR="00AE464E" w:rsidRDefault="00AE46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1E251" w14:textId="77777777" w:rsidR="00924E7C" w:rsidRDefault="00924E7C" w:rsidP="0019385C">
      <w:pPr>
        <w:spacing w:line="240" w:lineRule="auto"/>
      </w:pPr>
      <w:r>
        <w:separator/>
      </w:r>
    </w:p>
  </w:footnote>
  <w:footnote w:type="continuationSeparator" w:id="0">
    <w:p w14:paraId="50DBB253" w14:textId="77777777" w:rsidR="00924E7C" w:rsidRDefault="00924E7C" w:rsidP="001938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120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030"/>
    <w:rsid w:val="00000FB7"/>
    <w:rsid w:val="0001073F"/>
    <w:rsid w:val="00011253"/>
    <w:rsid w:val="00017D8F"/>
    <w:rsid w:val="0002383D"/>
    <w:rsid w:val="000314AA"/>
    <w:rsid w:val="0004086F"/>
    <w:rsid w:val="00041894"/>
    <w:rsid w:val="000504A5"/>
    <w:rsid w:val="00060DAB"/>
    <w:rsid w:val="0009625F"/>
    <w:rsid w:val="000B5B9B"/>
    <w:rsid w:val="000B7D60"/>
    <w:rsid w:val="000C0066"/>
    <w:rsid w:val="000C2188"/>
    <w:rsid w:val="000C5FAE"/>
    <w:rsid w:val="000D6CE1"/>
    <w:rsid w:val="000F351C"/>
    <w:rsid w:val="001048DC"/>
    <w:rsid w:val="00110682"/>
    <w:rsid w:val="00124556"/>
    <w:rsid w:val="00125EB5"/>
    <w:rsid w:val="0013258A"/>
    <w:rsid w:val="00146DC9"/>
    <w:rsid w:val="001524BD"/>
    <w:rsid w:val="0016432A"/>
    <w:rsid w:val="00182A9B"/>
    <w:rsid w:val="001907EB"/>
    <w:rsid w:val="0019385C"/>
    <w:rsid w:val="001B38AD"/>
    <w:rsid w:val="001C1725"/>
    <w:rsid w:val="001C5370"/>
    <w:rsid w:val="001D08B9"/>
    <w:rsid w:val="001F0333"/>
    <w:rsid w:val="001F3610"/>
    <w:rsid w:val="001F6453"/>
    <w:rsid w:val="00204AE9"/>
    <w:rsid w:val="0021088D"/>
    <w:rsid w:val="00213B61"/>
    <w:rsid w:val="002226D7"/>
    <w:rsid w:val="00230FC7"/>
    <w:rsid w:val="002378C9"/>
    <w:rsid w:val="00247FB7"/>
    <w:rsid w:val="0025326D"/>
    <w:rsid w:val="00257292"/>
    <w:rsid w:val="0027486F"/>
    <w:rsid w:val="0029226D"/>
    <w:rsid w:val="002A56E2"/>
    <w:rsid w:val="002B45D4"/>
    <w:rsid w:val="002B57C3"/>
    <w:rsid w:val="002D4430"/>
    <w:rsid w:val="002D755B"/>
    <w:rsid w:val="002E0520"/>
    <w:rsid w:val="002E05C1"/>
    <w:rsid w:val="002E21D8"/>
    <w:rsid w:val="002F0C72"/>
    <w:rsid w:val="003029DE"/>
    <w:rsid w:val="00303A26"/>
    <w:rsid w:val="003066D7"/>
    <w:rsid w:val="0031023B"/>
    <w:rsid w:val="00323107"/>
    <w:rsid w:val="003261F9"/>
    <w:rsid w:val="0032792C"/>
    <w:rsid w:val="003317EB"/>
    <w:rsid w:val="00340F55"/>
    <w:rsid w:val="0034738E"/>
    <w:rsid w:val="0034770D"/>
    <w:rsid w:val="00350EB9"/>
    <w:rsid w:val="003519F7"/>
    <w:rsid w:val="003670E8"/>
    <w:rsid w:val="00384E2A"/>
    <w:rsid w:val="00391578"/>
    <w:rsid w:val="00395D89"/>
    <w:rsid w:val="003B011F"/>
    <w:rsid w:val="003B2F11"/>
    <w:rsid w:val="003B5571"/>
    <w:rsid w:val="003B6B88"/>
    <w:rsid w:val="003C2BA7"/>
    <w:rsid w:val="003D278C"/>
    <w:rsid w:val="003E3C3F"/>
    <w:rsid w:val="00403A9B"/>
    <w:rsid w:val="00403C91"/>
    <w:rsid w:val="0041420A"/>
    <w:rsid w:val="00416AF8"/>
    <w:rsid w:val="0042000C"/>
    <w:rsid w:val="00436D5A"/>
    <w:rsid w:val="00451A09"/>
    <w:rsid w:val="00460739"/>
    <w:rsid w:val="00460BCF"/>
    <w:rsid w:val="004631CB"/>
    <w:rsid w:val="004655B8"/>
    <w:rsid w:val="004741F3"/>
    <w:rsid w:val="004916E5"/>
    <w:rsid w:val="004A06BE"/>
    <w:rsid w:val="004A4DC9"/>
    <w:rsid w:val="004B2201"/>
    <w:rsid w:val="004C1F46"/>
    <w:rsid w:val="004D467D"/>
    <w:rsid w:val="00502C6B"/>
    <w:rsid w:val="0050535C"/>
    <w:rsid w:val="00507C19"/>
    <w:rsid w:val="00511D80"/>
    <w:rsid w:val="00513F13"/>
    <w:rsid w:val="005266F7"/>
    <w:rsid w:val="0052676B"/>
    <w:rsid w:val="00533637"/>
    <w:rsid w:val="00566D29"/>
    <w:rsid w:val="00577CF4"/>
    <w:rsid w:val="00590CD0"/>
    <w:rsid w:val="00592158"/>
    <w:rsid w:val="00594E5C"/>
    <w:rsid w:val="00595D16"/>
    <w:rsid w:val="005A140F"/>
    <w:rsid w:val="005A4161"/>
    <w:rsid w:val="005A455D"/>
    <w:rsid w:val="005A6A77"/>
    <w:rsid w:val="005C4F19"/>
    <w:rsid w:val="005C5004"/>
    <w:rsid w:val="005E2EC4"/>
    <w:rsid w:val="005E3F09"/>
    <w:rsid w:val="00602E41"/>
    <w:rsid w:val="00611E55"/>
    <w:rsid w:val="00622D20"/>
    <w:rsid w:val="00624560"/>
    <w:rsid w:val="00633EFF"/>
    <w:rsid w:val="00641C4E"/>
    <w:rsid w:val="00650FAF"/>
    <w:rsid w:val="00657A12"/>
    <w:rsid w:val="00665C64"/>
    <w:rsid w:val="00666C81"/>
    <w:rsid w:val="00673156"/>
    <w:rsid w:val="006873B2"/>
    <w:rsid w:val="00690C14"/>
    <w:rsid w:val="006939C7"/>
    <w:rsid w:val="006A0FA9"/>
    <w:rsid w:val="006A6029"/>
    <w:rsid w:val="006C7A81"/>
    <w:rsid w:val="006D2773"/>
    <w:rsid w:val="006D64AD"/>
    <w:rsid w:val="006F226C"/>
    <w:rsid w:val="006F2CE8"/>
    <w:rsid w:val="006F2E68"/>
    <w:rsid w:val="006F4175"/>
    <w:rsid w:val="006F5828"/>
    <w:rsid w:val="006F5866"/>
    <w:rsid w:val="006F5B6D"/>
    <w:rsid w:val="007005FD"/>
    <w:rsid w:val="007033C6"/>
    <w:rsid w:val="00717365"/>
    <w:rsid w:val="007178EE"/>
    <w:rsid w:val="0075017C"/>
    <w:rsid w:val="00761FDD"/>
    <w:rsid w:val="00765A60"/>
    <w:rsid w:val="007762D8"/>
    <w:rsid w:val="007847D7"/>
    <w:rsid w:val="00791453"/>
    <w:rsid w:val="00791C30"/>
    <w:rsid w:val="007947CB"/>
    <w:rsid w:val="00795E51"/>
    <w:rsid w:val="007A245D"/>
    <w:rsid w:val="007A35AE"/>
    <w:rsid w:val="007B3983"/>
    <w:rsid w:val="007D3D08"/>
    <w:rsid w:val="007E0F9A"/>
    <w:rsid w:val="007E2632"/>
    <w:rsid w:val="007E5BC6"/>
    <w:rsid w:val="007F2E34"/>
    <w:rsid w:val="007F64A9"/>
    <w:rsid w:val="00802322"/>
    <w:rsid w:val="00822A22"/>
    <w:rsid w:val="0082663C"/>
    <w:rsid w:val="00845AD6"/>
    <w:rsid w:val="00865F4F"/>
    <w:rsid w:val="008709B8"/>
    <w:rsid w:val="00887F0B"/>
    <w:rsid w:val="008A029B"/>
    <w:rsid w:val="008A2ACE"/>
    <w:rsid w:val="008A4FB3"/>
    <w:rsid w:val="008A55A3"/>
    <w:rsid w:val="008B3885"/>
    <w:rsid w:val="008F20B0"/>
    <w:rsid w:val="008F3222"/>
    <w:rsid w:val="0090327E"/>
    <w:rsid w:val="00924E7C"/>
    <w:rsid w:val="00952C84"/>
    <w:rsid w:val="00974765"/>
    <w:rsid w:val="009B0C4B"/>
    <w:rsid w:val="009D398B"/>
    <w:rsid w:val="009D3FA6"/>
    <w:rsid w:val="009D5DB4"/>
    <w:rsid w:val="009D7CCE"/>
    <w:rsid w:val="009E0F09"/>
    <w:rsid w:val="00A00069"/>
    <w:rsid w:val="00A157F7"/>
    <w:rsid w:val="00A54C2C"/>
    <w:rsid w:val="00A55D6C"/>
    <w:rsid w:val="00A80E91"/>
    <w:rsid w:val="00A94870"/>
    <w:rsid w:val="00AA1436"/>
    <w:rsid w:val="00AB636E"/>
    <w:rsid w:val="00AC06CD"/>
    <w:rsid w:val="00AD6AB1"/>
    <w:rsid w:val="00AE464E"/>
    <w:rsid w:val="00B334DD"/>
    <w:rsid w:val="00B340E0"/>
    <w:rsid w:val="00B374CE"/>
    <w:rsid w:val="00B41B1F"/>
    <w:rsid w:val="00B5568E"/>
    <w:rsid w:val="00B64D3D"/>
    <w:rsid w:val="00B7272F"/>
    <w:rsid w:val="00B75792"/>
    <w:rsid w:val="00B81CFD"/>
    <w:rsid w:val="00B974EB"/>
    <w:rsid w:val="00BA21B8"/>
    <w:rsid w:val="00BA3D62"/>
    <w:rsid w:val="00BD3A05"/>
    <w:rsid w:val="00BD5E8B"/>
    <w:rsid w:val="00BE75F7"/>
    <w:rsid w:val="00BF1DF6"/>
    <w:rsid w:val="00BF3080"/>
    <w:rsid w:val="00C0084C"/>
    <w:rsid w:val="00C06AFA"/>
    <w:rsid w:val="00C1159B"/>
    <w:rsid w:val="00C272E2"/>
    <w:rsid w:val="00C27A96"/>
    <w:rsid w:val="00C363D3"/>
    <w:rsid w:val="00C412FD"/>
    <w:rsid w:val="00C45033"/>
    <w:rsid w:val="00C62815"/>
    <w:rsid w:val="00C717DE"/>
    <w:rsid w:val="00C75930"/>
    <w:rsid w:val="00C83F66"/>
    <w:rsid w:val="00CA66DB"/>
    <w:rsid w:val="00CB5517"/>
    <w:rsid w:val="00CD3030"/>
    <w:rsid w:val="00CD36FA"/>
    <w:rsid w:val="00CF074D"/>
    <w:rsid w:val="00D1665A"/>
    <w:rsid w:val="00D21647"/>
    <w:rsid w:val="00D303F1"/>
    <w:rsid w:val="00D3387C"/>
    <w:rsid w:val="00D57A4B"/>
    <w:rsid w:val="00D6066C"/>
    <w:rsid w:val="00D61E12"/>
    <w:rsid w:val="00D86F88"/>
    <w:rsid w:val="00D95647"/>
    <w:rsid w:val="00DA595F"/>
    <w:rsid w:val="00DC0164"/>
    <w:rsid w:val="00DE0629"/>
    <w:rsid w:val="00DE15B6"/>
    <w:rsid w:val="00DE320A"/>
    <w:rsid w:val="00DE36A7"/>
    <w:rsid w:val="00DE51B4"/>
    <w:rsid w:val="00DE5421"/>
    <w:rsid w:val="00DF3DB2"/>
    <w:rsid w:val="00E07C38"/>
    <w:rsid w:val="00E07DD7"/>
    <w:rsid w:val="00E20592"/>
    <w:rsid w:val="00E3054A"/>
    <w:rsid w:val="00E32A13"/>
    <w:rsid w:val="00E44AC5"/>
    <w:rsid w:val="00E527C6"/>
    <w:rsid w:val="00E5326D"/>
    <w:rsid w:val="00E64981"/>
    <w:rsid w:val="00E7197F"/>
    <w:rsid w:val="00E9096B"/>
    <w:rsid w:val="00E96300"/>
    <w:rsid w:val="00EA10E2"/>
    <w:rsid w:val="00EB28E1"/>
    <w:rsid w:val="00EB5E17"/>
    <w:rsid w:val="00EC02C7"/>
    <w:rsid w:val="00EC7ED1"/>
    <w:rsid w:val="00EE327B"/>
    <w:rsid w:val="00EF2849"/>
    <w:rsid w:val="00EF58E3"/>
    <w:rsid w:val="00F00613"/>
    <w:rsid w:val="00F0133D"/>
    <w:rsid w:val="00F01F4A"/>
    <w:rsid w:val="00F12628"/>
    <w:rsid w:val="00F13459"/>
    <w:rsid w:val="00F23324"/>
    <w:rsid w:val="00F400A5"/>
    <w:rsid w:val="00F4265D"/>
    <w:rsid w:val="00F42A84"/>
    <w:rsid w:val="00F45EE6"/>
    <w:rsid w:val="00F6293F"/>
    <w:rsid w:val="00F62B02"/>
    <w:rsid w:val="00F6421F"/>
    <w:rsid w:val="00F65646"/>
    <w:rsid w:val="00F8177E"/>
    <w:rsid w:val="00F92032"/>
    <w:rsid w:val="00FA0676"/>
    <w:rsid w:val="00FB28F9"/>
    <w:rsid w:val="00FC7D0C"/>
    <w:rsid w:val="00FE43BF"/>
    <w:rsid w:val="00FE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DB2A1"/>
  <w15:docId w15:val="{DA3378F4-BBFB-479A-B314-C05E42AF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03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D3030"/>
    <w:pPr>
      <w:tabs>
        <w:tab w:val="clear" w:pos="567"/>
      </w:tabs>
      <w:spacing w:line="240" w:lineRule="auto"/>
      <w:ind w:left="567" w:hanging="567"/>
    </w:pPr>
    <w:rPr>
      <w:b/>
    </w:rPr>
  </w:style>
  <w:style w:type="character" w:customStyle="1" w:styleId="BodyTextIndentChar">
    <w:name w:val="Body Text Indent Char"/>
    <w:basedOn w:val="DefaultParagraphFont"/>
    <w:link w:val="BodyTextIndent"/>
    <w:rsid w:val="00CD3030"/>
    <w:rPr>
      <w:rFonts w:ascii="Times New Roman" w:eastAsia="Times New Roman" w:hAnsi="Times New Roman" w:cs="Times New Roman"/>
      <w:b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98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983"/>
    <w:rPr>
      <w:rFonts w:ascii="Segoe UI" w:eastAsia="Times New Roman" w:hAnsi="Segoe UI" w:cs="Segoe UI"/>
      <w:sz w:val="18"/>
      <w:szCs w:val="18"/>
      <w:lang w:eastAsia="lv-LV"/>
    </w:rPr>
  </w:style>
  <w:style w:type="paragraph" w:styleId="Revision">
    <w:name w:val="Revision"/>
    <w:hidden/>
    <w:uiPriority w:val="99"/>
    <w:semiHidden/>
    <w:rsid w:val="00DE0629"/>
    <w:pPr>
      <w:spacing w:after="0" w:line="240" w:lineRule="auto"/>
    </w:pPr>
    <w:rPr>
      <w:rFonts w:ascii="Times New Roman" w:eastAsia="Times New Roman" w:hAnsi="Times New Roman" w:cs="Times New Roman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7D3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3D08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3D08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3D08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19385C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85C"/>
    <w:rPr>
      <w:rFonts w:ascii="Times New Roman" w:eastAsia="Times New Roman" w:hAnsi="Times New Roman" w:cs="Times New Roman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19385C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85C"/>
    <w:rPr>
      <w:rFonts w:ascii="Times New Roman" w:eastAsia="Times New Roman" w:hAnsi="Times New Roman" w:cs="Times New Roman"/>
      <w:szCs w:val="20"/>
      <w:lang w:eastAsia="lv-LV"/>
    </w:rPr>
  </w:style>
  <w:style w:type="paragraph" w:customStyle="1" w:styleId="Style1">
    <w:name w:val="Style1"/>
    <w:basedOn w:val="Normal"/>
    <w:qFormat/>
    <w:rsid w:val="008A029B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  <w:lang w:eastAsia="en-US"/>
    </w:rPr>
  </w:style>
  <w:style w:type="character" w:styleId="Emphasis">
    <w:name w:val="Emphasis"/>
    <w:basedOn w:val="DefaultParagraphFont"/>
    <w:uiPriority w:val="20"/>
    <w:qFormat/>
    <w:rsid w:val="0016432A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566D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6D29"/>
    <w:rPr>
      <w:rFonts w:ascii="Times New Roman" w:eastAsia="Times New Roman" w:hAnsi="Times New Roman" w:cs="Times New Roman"/>
      <w:szCs w:val="20"/>
      <w:lang w:eastAsia="lv-LV"/>
    </w:rPr>
  </w:style>
  <w:style w:type="character" w:styleId="Hyperlink">
    <w:name w:val="Hyperlink"/>
    <w:rsid w:val="009D3FA6"/>
    <w:rPr>
      <w:color w:val="0000FF"/>
      <w:u w:val="single"/>
    </w:rPr>
  </w:style>
  <w:style w:type="paragraph" w:customStyle="1" w:styleId="Style2">
    <w:name w:val="Style2"/>
    <w:basedOn w:val="Normal"/>
    <w:qFormat/>
    <w:rsid w:val="00D303F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  <w:lang w:eastAsia="en-US"/>
    </w:rPr>
  </w:style>
  <w:style w:type="paragraph" w:styleId="EndnoteText">
    <w:name w:val="endnote text"/>
    <w:basedOn w:val="Normal"/>
    <w:link w:val="EndnoteTextChar"/>
    <w:semiHidden/>
    <w:rsid w:val="00F00613"/>
    <w:pPr>
      <w:spacing w:line="240" w:lineRule="auto"/>
    </w:pPr>
    <w:rPr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F00613"/>
    <w:rPr>
      <w:rFonts w:ascii="Times New Roman" w:eastAsia="Times New Roman" w:hAnsi="Times New Roman" w:cs="Times New Roman"/>
      <w:szCs w:val="20"/>
    </w:rPr>
  </w:style>
  <w:style w:type="paragraph" w:customStyle="1" w:styleId="Style5">
    <w:name w:val="Style5"/>
    <w:basedOn w:val="Normal"/>
    <w:qFormat/>
    <w:rsid w:val="00F00613"/>
    <w:pPr>
      <w:numPr>
        <w:ilvl w:val="12"/>
      </w:numPr>
      <w:tabs>
        <w:tab w:val="clear" w:pos="567"/>
      </w:tabs>
      <w:spacing w:line="240" w:lineRule="auto"/>
    </w:pPr>
    <w:rPr>
      <w:szCs w:val="22"/>
      <w:lang w:eastAsia="en-US"/>
    </w:rPr>
  </w:style>
  <w:style w:type="paragraph" w:customStyle="1" w:styleId="Style3">
    <w:name w:val="Style3"/>
    <w:basedOn w:val="Normal"/>
    <w:qFormat/>
    <w:rsid w:val="005A455D"/>
    <w:pPr>
      <w:numPr>
        <w:numId w:val="1"/>
      </w:numPr>
      <w:tabs>
        <w:tab w:val="clear" w:pos="567"/>
      </w:tabs>
      <w:spacing w:line="240" w:lineRule="auto"/>
      <w:jc w:val="center"/>
    </w:pPr>
    <w:rPr>
      <w:b/>
      <w:szCs w:val="22"/>
      <w:lang w:eastAsia="en-US"/>
    </w:rPr>
  </w:style>
  <w:style w:type="paragraph" w:customStyle="1" w:styleId="Style4">
    <w:name w:val="Style4"/>
    <w:basedOn w:val="Normal"/>
    <w:qFormat/>
    <w:rsid w:val="007F64A9"/>
    <w:rPr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23E03-24A5-4F8C-823E-B28DE8872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14583</Words>
  <Characters>8313</Characters>
  <DocSecurity>0</DocSecurity>
  <Lines>69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1970-01-01T00:00:00Z</dcterms:created>
  <dcterms:modified xsi:type="dcterms:W3CDTF">1970-01-01T00:00:00Z</dcterms:modified>
</cp:coreProperties>
</file>