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5E7B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DA0AE9" w:rsidRDefault="00F550BE" w:rsidP="00F21267">
      <w:pPr>
        <w:pStyle w:val="Annex"/>
      </w:pPr>
      <w:r w:rsidRPr="00DA0AE9">
        <w:t>I PIELIKUMS</w:t>
      </w:r>
    </w:p>
    <w:p w14:paraId="0202601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DA0AE9" w:rsidRDefault="00F550BE" w:rsidP="00F21267">
      <w:pPr>
        <w:pStyle w:val="TitelQRD"/>
      </w:pPr>
      <w:r w:rsidRPr="00DA0AE9">
        <w:t>VETERINĀRO ZĀĻU APRAKSTS</w:t>
      </w:r>
    </w:p>
    <w:p w14:paraId="0B63A5F8" w14:textId="700FFC39" w:rsidR="00801214" w:rsidRPr="00DA0AE9" w:rsidRDefault="00801214">
      <w:pPr>
        <w:tabs>
          <w:tab w:val="clear" w:pos="567"/>
        </w:tabs>
        <w:spacing w:line="240" w:lineRule="auto"/>
      </w:pPr>
      <w:r w:rsidRPr="00DA0AE9">
        <w:br w:type="page"/>
      </w:r>
    </w:p>
    <w:p w14:paraId="4F870320" w14:textId="77777777" w:rsidR="006F57B6" w:rsidRPr="00DA0AE9" w:rsidRDefault="006F57B6" w:rsidP="006F57B6">
      <w:pPr>
        <w:tabs>
          <w:tab w:val="clear" w:pos="567"/>
        </w:tabs>
        <w:spacing w:line="240" w:lineRule="auto"/>
        <w:rPr>
          <w:szCs w:val="22"/>
        </w:rPr>
      </w:pPr>
    </w:p>
    <w:p w14:paraId="57C79279" w14:textId="20A66352" w:rsidR="00C114FF" w:rsidRPr="00DA0AE9" w:rsidRDefault="00F550BE" w:rsidP="00733609">
      <w:pPr>
        <w:pStyle w:val="Heading1"/>
      </w:pPr>
      <w:r w:rsidRPr="00DA0AE9">
        <w:t>1.</w:t>
      </w:r>
      <w:r w:rsidRPr="00DA0AE9">
        <w:tab/>
        <w:t>VETERINĀRO ZĀĻU NOSAUKUMS</w:t>
      </w:r>
    </w:p>
    <w:p w14:paraId="1E5DE5CD" w14:textId="77777777" w:rsidR="005004F6" w:rsidRPr="00DA0AE9" w:rsidRDefault="005004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BAD262" w14:textId="5C85B37F" w:rsidR="00E80DBA" w:rsidRPr="00DA0AE9" w:rsidRDefault="00325310" w:rsidP="00E80DBA">
      <w:pPr>
        <w:tabs>
          <w:tab w:val="clear" w:pos="567"/>
        </w:tabs>
        <w:spacing w:line="240" w:lineRule="auto"/>
        <w:rPr>
          <w:szCs w:val="22"/>
        </w:rPr>
      </w:pPr>
      <w:bookmarkStart w:id="0" w:name="a1_name"/>
      <w:r w:rsidRPr="00DA0AE9">
        <w:rPr>
          <w:szCs w:val="22"/>
        </w:rPr>
        <w:t xml:space="preserve">Masti </w:t>
      </w:r>
      <w:proofErr w:type="spellStart"/>
      <w:r w:rsidRPr="00DA0AE9">
        <w:rPr>
          <w:szCs w:val="22"/>
        </w:rPr>
        <w:t>Veyxym</w:t>
      </w:r>
      <w:bookmarkEnd w:id="0"/>
      <w:proofErr w:type="spellEnd"/>
      <w:r w:rsidR="00E80DBA" w:rsidRPr="00DA0AE9">
        <w:rPr>
          <w:szCs w:val="22"/>
        </w:rPr>
        <w:t xml:space="preserve"> </w:t>
      </w:r>
      <w:bookmarkStart w:id="1" w:name="a3_pharm_form"/>
      <w:r w:rsidRPr="00DA0AE9">
        <w:t>suspensija</w:t>
      </w:r>
      <w:r w:rsidRPr="00DA0AE9">
        <w:rPr>
          <w:spacing w:val="-4"/>
        </w:rPr>
        <w:t xml:space="preserve"> </w:t>
      </w:r>
      <w:r w:rsidRPr="00DA0AE9">
        <w:t>ievadīšanai</w:t>
      </w:r>
      <w:r w:rsidRPr="00DA0AE9">
        <w:rPr>
          <w:spacing w:val="-7"/>
        </w:rPr>
        <w:t xml:space="preserve"> </w:t>
      </w:r>
      <w:r w:rsidRPr="00DA0AE9">
        <w:t>tesmenī</w:t>
      </w:r>
      <w:bookmarkEnd w:id="1"/>
      <w:r w:rsidR="00E80DBA" w:rsidRPr="00DA0AE9">
        <w:rPr>
          <w:szCs w:val="22"/>
        </w:rPr>
        <w:t xml:space="preserve"> </w:t>
      </w:r>
      <w:bookmarkStart w:id="2" w:name="a4_target_spec_name"/>
      <w:r w:rsidRPr="00DA0AE9">
        <w:rPr>
          <w:szCs w:val="22"/>
        </w:rPr>
        <w:t>liellopiem</w:t>
      </w:r>
    </w:p>
    <w:bookmarkEnd w:id="2"/>
    <w:p w14:paraId="1E4B1396" w14:textId="212B4741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DA0AE9" w:rsidRDefault="00F550BE" w:rsidP="00BB18E9">
      <w:pPr>
        <w:pStyle w:val="Heading1"/>
      </w:pPr>
      <w:r w:rsidRPr="00DA0AE9">
        <w:t>2.</w:t>
      </w:r>
      <w:r w:rsidRPr="00DA0AE9">
        <w:tab/>
        <w:t>KVALITATĪVAIS UN KVANTITATĪVAIS SASTĀVS</w:t>
      </w:r>
    </w:p>
    <w:p w14:paraId="4A11BCE7" w14:textId="77777777" w:rsidR="005004F6" w:rsidRPr="00DA0AE9" w:rsidRDefault="005004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F3AECA" w14:textId="275E6823" w:rsidR="006156F5" w:rsidRPr="00DA0AE9" w:rsidRDefault="002F1094" w:rsidP="006156F5">
      <w:pPr>
        <w:tabs>
          <w:tab w:val="clear" w:pos="567"/>
        </w:tabs>
        <w:spacing w:line="240" w:lineRule="auto"/>
        <w:rPr>
          <w:szCs w:val="22"/>
        </w:rPr>
      </w:pPr>
      <w:bookmarkStart w:id="3" w:name="b1_each_ml"/>
      <w:r w:rsidRPr="00DA0AE9">
        <w:rPr>
          <w:szCs w:val="22"/>
        </w:rPr>
        <w:t xml:space="preserve">Katrs </w:t>
      </w:r>
      <w:r w:rsidR="00325310" w:rsidRPr="00DA0AE9">
        <w:rPr>
          <w:szCs w:val="22"/>
        </w:rPr>
        <w:t>10 g</w:t>
      </w:r>
      <w:r w:rsidR="00DD5966" w:rsidRPr="00DA0AE9">
        <w:rPr>
          <w:szCs w:val="22"/>
        </w:rPr>
        <w:t xml:space="preserve"> </w:t>
      </w:r>
      <w:proofErr w:type="spellStart"/>
      <w:r w:rsidRPr="00DA0AE9">
        <w:rPr>
          <w:szCs w:val="22"/>
        </w:rPr>
        <w:t>injektors</w:t>
      </w:r>
      <w:proofErr w:type="spellEnd"/>
      <w:r w:rsidRPr="00DA0AE9">
        <w:rPr>
          <w:szCs w:val="22"/>
        </w:rPr>
        <w:t xml:space="preserve"> </w:t>
      </w:r>
      <w:r w:rsidR="00DD5966" w:rsidRPr="00DA0AE9">
        <w:rPr>
          <w:szCs w:val="22"/>
        </w:rPr>
        <w:t>satur:</w:t>
      </w:r>
    </w:p>
    <w:bookmarkEnd w:id="3"/>
    <w:p w14:paraId="5AA9C3E4" w14:textId="77777777" w:rsidR="00325310" w:rsidRPr="00DA0AE9" w:rsidRDefault="00325310" w:rsidP="006156F5">
      <w:pPr>
        <w:tabs>
          <w:tab w:val="clear" w:pos="567"/>
        </w:tabs>
        <w:spacing w:line="240" w:lineRule="auto"/>
        <w:rPr>
          <w:szCs w:val="22"/>
        </w:rPr>
      </w:pPr>
    </w:p>
    <w:p w14:paraId="508886E4" w14:textId="1A1C5BAC" w:rsidR="006156F5" w:rsidRPr="00DA0AE9" w:rsidRDefault="00DD5966" w:rsidP="006156F5">
      <w:pPr>
        <w:tabs>
          <w:tab w:val="clear" w:pos="567"/>
        </w:tabs>
        <w:spacing w:line="240" w:lineRule="auto"/>
        <w:rPr>
          <w:b/>
          <w:szCs w:val="22"/>
        </w:rPr>
      </w:pPr>
      <w:bookmarkStart w:id="4" w:name="b2_active_substances_pl"/>
      <w:r w:rsidRPr="00DA0AE9">
        <w:rPr>
          <w:b/>
          <w:szCs w:val="22"/>
        </w:rPr>
        <w:t>Aktīvās vielas:</w:t>
      </w:r>
    </w:p>
    <w:p w14:paraId="57937087" w14:textId="7CB84977" w:rsidR="00325310" w:rsidRPr="00DA0AE9" w:rsidRDefault="00834C43" w:rsidP="002606DB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bookmarkStart w:id="5" w:name="b22_api"/>
      <w:bookmarkEnd w:id="4"/>
      <w:r w:rsidRPr="00DA0AE9">
        <w:rPr>
          <w:szCs w:val="22"/>
        </w:rPr>
        <w:t>E vitamīns (</w:t>
      </w:r>
      <w:r w:rsidR="00325310" w:rsidRPr="00DA0AE9">
        <w:rPr>
          <w:szCs w:val="22"/>
        </w:rPr>
        <w:t>α-</w:t>
      </w:r>
      <w:proofErr w:type="spellStart"/>
      <w:r w:rsidR="00325310" w:rsidRPr="00DA0AE9">
        <w:rPr>
          <w:szCs w:val="22"/>
        </w:rPr>
        <w:t>tokoferola</w:t>
      </w:r>
      <w:proofErr w:type="spellEnd"/>
      <w:r w:rsidR="00325310" w:rsidRPr="00DA0AE9">
        <w:rPr>
          <w:szCs w:val="22"/>
        </w:rPr>
        <w:t xml:space="preserve"> acetāt</w:t>
      </w:r>
      <w:r w:rsidRPr="00DA0AE9">
        <w:rPr>
          <w:szCs w:val="22"/>
        </w:rPr>
        <w:t>a veidā)</w:t>
      </w:r>
      <w:r w:rsidR="00325310" w:rsidRPr="00DA0AE9">
        <w:rPr>
          <w:szCs w:val="22"/>
        </w:rPr>
        <w:tab/>
        <w:t>120 mg</w:t>
      </w:r>
    </w:p>
    <w:p w14:paraId="4E50CEC6" w14:textId="1DD8A5E5" w:rsidR="00325310" w:rsidRPr="00DA0AE9" w:rsidRDefault="00325310" w:rsidP="00DA0AE9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A vitamīn</w:t>
      </w:r>
      <w:r w:rsidR="006A7D69" w:rsidRPr="00DA0AE9">
        <w:rPr>
          <w:szCs w:val="22"/>
        </w:rPr>
        <w:t>s (</w:t>
      </w:r>
      <w:proofErr w:type="spellStart"/>
      <w:r w:rsidR="006A7D69" w:rsidRPr="00DA0AE9">
        <w:rPr>
          <w:szCs w:val="22"/>
        </w:rPr>
        <w:t>retinola</w:t>
      </w:r>
      <w:proofErr w:type="spellEnd"/>
      <w:r w:rsidR="006A7D69" w:rsidRPr="00DA0AE9">
        <w:rPr>
          <w:szCs w:val="22"/>
        </w:rPr>
        <w:t xml:space="preserve"> </w:t>
      </w:r>
      <w:proofErr w:type="spellStart"/>
      <w:r w:rsidR="006A7D69" w:rsidRPr="00DA0AE9">
        <w:rPr>
          <w:szCs w:val="22"/>
        </w:rPr>
        <w:t>palmitāta</w:t>
      </w:r>
      <w:proofErr w:type="spellEnd"/>
      <w:r w:rsidR="006A7D69" w:rsidRPr="00DA0AE9">
        <w:rPr>
          <w:szCs w:val="22"/>
        </w:rPr>
        <w:t xml:space="preserve"> veidā) </w:t>
      </w:r>
      <w:r w:rsidRPr="00DA0AE9">
        <w:rPr>
          <w:szCs w:val="22"/>
        </w:rPr>
        <w:tab/>
      </w:r>
      <w:r w:rsidR="002606DB" w:rsidRPr="00DA0AE9">
        <w:rPr>
          <w:szCs w:val="22"/>
        </w:rPr>
        <w:tab/>
      </w:r>
      <w:r w:rsidR="005D7C58" w:rsidRPr="00DA0AE9">
        <w:rPr>
          <w:szCs w:val="22"/>
        </w:rPr>
        <w:t xml:space="preserve">  </w:t>
      </w:r>
      <w:r w:rsidRPr="00DA0AE9">
        <w:rPr>
          <w:szCs w:val="22"/>
        </w:rPr>
        <w:t>100</w:t>
      </w:r>
      <w:r w:rsidR="00AB6363" w:rsidRPr="00DA0AE9">
        <w:rPr>
          <w:szCs w:val="22"/>
        </w:rPr>
        <w:t xml:space="preserve"> </w:t>
      </w:r>
      <w:r w:rsidRPr="00DA0AE9">
        <w:rPr>
          <w:szCs w:val="22"/>
        </w:rPr>
        <w:t>000 IU</w:t>
      </w:r>
      <w:r w:rsidR="002606DB" w:rsidRPr="00DA0AE9">
        <w:rPr>
          <w:szCs w:val="22"/>
        </w:rPr>
        <w:t xml:space="preserve"> (atbilst 58,83 mg)</w:t>
      </w:r>
    </w:p>
    <w:p w14:paraId="0D1952B5" w14:textId="77777777" w:rsidR="00325310" w:rsidRPr="00DA0AE9" w:rsidRDefault="00325310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Himotripsīns</w:t>
      </w:r>
      <w:proofErr w:type="spellEnd"/>
      <w:r w:rsidRPr="00DA0AE9">
        <w:rPr>
          <w:szCs w:val="22"/>
        </w:rPr>
        <w:tab/>
        <w:t>2400 FIP-U</w:t>
      </w:r>
    </w:p>
    <w:p w14:paraId="1F8695E4" w14:textId="77777777" w:rsidR="00325310" w:rsidRPr="00DA0AE9" w:rsidRDefault="00325310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Tripsīns</w:t>
      </w:r>
      <w:proofErr w:type="spellEnd"/>
      <w:r w:rsidRPr="00DA0AE9">
        <w:rPr>
          <w:szCs w:val="22"/>
        </w:rPr>
        <w:tab/>
        <w:t>240 FIP-U</w:t>
      </w:r>
    </w:p>
    <w:p w14:paraId="78A6DC9F" w14:textId="5206CD81" w:rsidR="006156F5" w:rsidRPr="00DA0AE9" w:rsidRDefault="00325310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Papaīns</w:t>
      </w:r>
      <w:proofErr w:type="spellEnd"/>
      <w:r w:rsidRPr="00DA0AE9">
        <w:rPr>
          <w:szCs w:val="22"/>
        </w:rPr>
        <w:tab/>
        <w:t>6 FIP-U</w:t>
      </w:r>
      <w:bookmarkEnd w:id="5"/>
    </w:p>
    <w:p w14:paraId="5F7F4BFD" w14:textId="77777777" w:rsidR="006156F5" w:rsidRPr="00DA0AE9" w:rsidRDefault="006156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073E17" w14:textId="6CE67794" w:rsidR="007D59FB" w:rsidRPr="00DA0AE9" w:rsidRDefault="007D59FB" w:rsidP="0030187A">
      <w:pPr>
        <w:pStyle w:val="Heading2"/>
        <w:rPr>
          <w:lang w:val="lv-LV"/>
        </w:rPr>
      </w:pPr>
      <w:proofErr w:type="spellStart"/>
      <w:r w:rsidRPr="00DA0AE9">
        <w:rPr>
          <w:lang w:val="lv-LV"/>
        </w:rPr>
        <w:t>Palīgvielas</w:t>
      </w:r>
      <w:proofErr w:type="spellEnd"/>
      <w:r w:rsidRPr="00DA0AE9">
        <w:rPr>
          <w:lang w:val="lv-LV"/>
        </w:rPr>
        <w:t>:</w:t>
      </w:r>
    </w:p>
    <w:p w14:paraId="53EECA81" w14:textId="2C666A42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9171A" w:rsidRPr="00DA0AE9" w14:paraId="3B4C68FB" w14:textId="77777777" w:rsidTr="002C4565">
        <w:tc>
          <w:tcPr>
            <w:tcW w:w="4524" w:type="dxa"/>
            <w:vAlign w:val="center"/>
          </w:tcPr>
          <w:p w14:paraId="0ADB8C0F" w14:textId="13631E5A" w:rsidR="00325310" w:rsidRPr="00DA0AE9" w:rsidRDefault="00325310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 w:rsidRPr="00DA0AE9">
              <w:rPr>
                <w:b/>
                <w:bCs/>
                <w:iCs/>
                <w:szCs w:val="22"/>
              </w:rPr>
              <w:t>Palīgvielu</w:t>
            </w:r>
            <w:proofErr w:type="spellEnd"/>
            <w:r w:rsidRPr="00DA0AE9">
              <w:rPr>
                <w:b/>
                <w:bCs/>
                <w:iCs/>
                <w:szCs w:val="22"/>
              </w:rPr>
              <w:t xml:space="preserve"> un citu sastāvdaļu kvalitatīvais sastāvs</w:t>
            </w:r>
          </w:p>
        </w:tc>
      </w:tr>
      <w:tr w:rsidR="0009171A" w:rsidRPr="00DA0AE9" w14:paraId="2E78E786" w14:textId="77777777" w:rsidTr="002C4565">
        <w:tc>
          <w:tcPr>
            <w:tcW w:w="4524" w:type="dxa"/>
            <w:vAlign w:val="center"/>
          </w:tcPr>
          <w:p w14:paraId="7D64428A" w14:textId="5C164878" w:rsidR="00325310" w:rsidRPr="00DA0AE9" w:rsidRDefault="00056964" w:rsidP="004F1644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DA0AE9">
              <w:rPr>
                <w:iCs/>
                <w:szCs w:val="22"/>
              </w:rPr>
              <w:t xml:space="preserve">Hidrofobs </w:t>
            </w:r>
            <w:proofErr w:type="spellStart"/>
            <w:r w:rsidRPr="00DA0AE9">
              <w:rPr>
                <w:iCs/>
                <w:szCs w:val="22"/>
              </w:rPr>
              <w:t>pamatsubstances</w:t>
            </w:r>
            <w:proofErr w:type="spellEnd"/>
            <w:r w:rsidRPr="00DA0AE9">
              <w:rPr>
                <w:iCs/>
                <w:szCs w:val="22"/>
              </w:rPr>
              <w:t xml:space="preserve"> </w:t>
            </w:r>
            <w:proofErr w:type="spellStart"/>
            <w:r w:rsidRPr="00DA0AE9">
              <w:rPr>
                <w:iCs/>
                <w:szCs w:val="22"/>
              </w:rPr>
              <w:t>gels</w:t>
            </w:r>
            <w:proofErr w:type="spellEnd"/>
          </w:p>
        </w:tc>
      </w:tr>
      <w:tr w:rsidR="00325310" w:rsidRPr="00DA0AE9" w14:paraId="3B994E71" w14:textId="77777777" w:rsidTr="002C4565">
        <w:tc>
          <w:tcPr>
            <w:tcW w:w="4524" w:type="dxa"/>
            <w:vAlign w:val="center"/>
          </w:tcPr>
          <w:p w14:paraId="6F56C01E" w14:textId="61D82963" w:rsidR="00325310" w:rsidRPr="00DA0AE9" w:rsidRDefault="000A7289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DA0AE9">
              <w:t>T</w:t>
            </w:r>
            <w:r w:rsidR="00325310" w:rsidRPr="00DA0AE9">
              <w:t>riglicerīdi</w:t>
            </w:r>
            <w:proofErr w:type="spellEnd"/>
            <w:r w:rsidRPr="00DA0AE9">
              <w:t>, vidējas virknes</w:t>
            </w:r>
            <w:r w:rsidR="00325310" w:rsidRPr="00DA0AE9">
              <w:t xml:space="preserve"> </w:t>
            </w:r>
          </w:p>
        </w:tc>
      </w:tr>
    </w:tbl>
    <w:p w14:paraId="7F511C5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AAB9BC" w14:textId="06908922" w:rsidR="004F1644" w:rsidRPr="00DA0AE9" w:rsidRDefault="00325310" w:rsidP="004F1644">
      <w:pPr>
        <w:tabs>
          <w:tab w:val="clear" w:pos="567"/>
        </w:tabs>
        <w:spacing w:line="240" w:lineRule="auto"/>
        <w:rPr>
          <w:szCs w:val="22"/>
        </w:rPr>
      </w:pPr>
      <w:bookmarkStart w:id="6" w:name="b4_appearance"/>
      <w:r w:rsidRPr="00DA0AE9">
        <w:t>Dzeltenīga suspensija.</w:t>
      </w:r>
      <w:bookmarkEnd w:id="6"/>
    </w:p>
    <w:p w14:paraId="47498171" w14:textId="77777777" w:rsidR="004F1644" w:rsidRPr="00DA0AE9" w:rsidRDefault="004F16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F1B584" w14:textId="77777777" w:rsidR="004F1644" w:rsidRPr="00DA0AE9" w:rsidRDefault="004F164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DA0AE9" w:rsidRDefault="00F550BE" w:rsidP="00BB18E9">
      <w:pPr>
        <w:pStyle w:val="Heading1"/>
      </w:pPr>
      <w:r w:rsidRPr="00DA0AE9">
        <w:t>3.</w:t>
      </w:r>
      <w:r w:rsidRPr="00DA0AE9">
        <w:tab/>
        <w:t>KLĪNISKĀ INFORMĀCIJA</w:t>
      </w:r>
    </w:p>
    <w:p w14:paraId="38A3E50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3.1</w:t>
      </w:r>
      <w:r w:rsidR="000B46FB" w:rsidRPr="00DA0AE9">
        <w:rPr>
          <w:lang w:val="lv-LV"/>
        </w:rPr>
        <w:t>.</w:t>
      </w:r>
      <w:r w:rsidRPr="00DA0AE9">
        <w:rPr>
          <w:lang w:val="lv-LV"/>
        </w:rPr>
        <w:tab/>
      </w:r>
      <w:proofErr w:type="spellStart"/>
      <w:r w:rsidRPr="00DA0AE9">
        <w:rPr>
          <w:lang w:val="lv-LV"/>
        </w:rPr>
        <w:t>Mērķsugas</w:t>
      </w:r>
      <w:proofErr w:type="spellEnd"/>
    </w:p>
    <w:p w14:paraId="34C918C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7EE43F" w14:textId="6FDE713F" w:rsidR="00FF71E0" w:rsidRPr="00DA0AE9" w:rsidRDefault="00205B8C" w:rsidP="00A9226B">
      <w:pPr>
        <w:tabs>
          <w:tab w:val="clear" w:pos="567"/>
        </w:tabs>
        <w:spacing w:line="240" w:lineRule="auto"/>
        <w:rPr>
          <w:szCs w:val="22"/>
        </w:rPr>
      </w:pPr>
      <w:bookmarkStart w:id="7" w:name="c1_targ_spec"/>
      <w:r w:rsidRPr="00DA0AE9">
        <w:rPr>
          <w:szCs w:val="22"/>
        </w:rPr>
        <w:t>Liellopi (govis).</w:t>
      </w:r>
      <w:bookmarkEnd w:id="7"/>
    </w:p>
    <w:p w14:paraId="447C9F10" w14:textId="77777777" w:rsidR="00FF71E0" w:rsidRPr="00DA0AE9" w:rsidRDefault="00FF71E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3.2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 xml:space="preserve">Lietošanas indikācijas </w:t>
      </w:r>
      <w:r w:rsidR="000B46FB" w:rsidRPr="00DA0AE9">
        <w:rPr>
          <w:lang w:val="lv-LV"/>
        </w:rPr>
        <w:t xml:space="preserve">katrai </w:t>
      </w:r>
      <w:proofErr w:type="spellStart"/>
      <w:r w:rsidR="000B46FB" w:rsidRPr="00DA0AE9">
        <w:rPr>
          <w:lang w:val="lv-LV"/>
        </w:rPr>
        <w:t>mērķsugai</w:t>
      </w:r>
      <w:proofErr w:type="spellEnd"/>
    </w:p>
    <w:p w14:paraId="7434AFFB" w14:textId="77777777" w:rsidR="002C0ACE" w:rsidRPr="00DA0AE9" w:rsidRDefault="002C0ACE" w:rsidP="002C0ACE"/>
    <w:p w14:paraId="45C2DFB5" w14:textId="77777777" w:rsidR="00205B8C" w:rsidRPr="00DA0AE9" w:rsidRDefault="00205B8C" w:rsidP="002C0ACE">
      <w:bookmarkStart w:id="8" w:name="c2_ind"/>
      <w:r w:rsidRPr="00DA0AE9">
        <w:t>Neinfekciozu tesmeņa iekaisumu ārstēšanai govīm.</w:t>
      </w:r>
    </w:p>
    <w:p w14:paraId="4119B384" w14:textId="39C536AC" w:rsidR="00FF71E0" w:rsidRPr="00DA0AE9" w:rsidRDefault="00205B8C" w:rsidP="002C0ACE">
      <w:r w:rsidRPr="00DA0AE9">
        <w:t xml:space="preserve">Papildu terapijai infekciozu akūtu, hronisku un </w:t>
      </w:r>
      <w:proofErr w:type="spellStart"/>
      <w:r w:rsidRPr="00DA0AE9">
        <w:t>subklīnisku</w:t>
      </w:r>
      <w:proofErr w:type="spellEnd"/>
      <w:r w:rsidRPr="00DA0AE9">
        <w:t xml:space="preserve"> tesme</w:t>
      </w:r>
      <w:r w:rsidR="009431DE" w:rsidRPr="00DA0AE9">
        <w:t>ņa</w:t>
      </w:r>
      <w:r w:rsidRPr="00DA0AE9">
        <w:t xml:space="preserve"> iekaisumu ārstēšanā kombinācijā ar antibiotikām, </w:t>
      </w:r>
      <w:r w:rsidR="003515E7" w:rsidRPr="00DA0AE9">
        <w:t xml:space="preserve">pamatojoties </w:t>
      </w:r>
      <w:r w:rsidRPr="00DA0AE9">
        <w:t xml:space="preserve">uz </w:t>
      </w:r>
      <w:proofErr w:type="spellStart"/>
      <w:r w:rsidR="006254EE" w:rsidRPr="00DA0AE9">
        <w:t>antimikrobiālās</w:t>
      </w:r>
      <w:proofErr w:type="spellEnd"/>
      <w:r w:rsidR="006254EE" w:rsidRPr="00DA0AE9">
        <w:t xml:space="preserve"> jutības testa </w:t>
      </w:r>
      <w:r w:rsidRPr="00DA0AE9">
        <w:t>rezultātiem.</w:t>
      </w:r>
      <w:bookmarkEnd w:id="8"/>
    </w:p>
    <w:p w14:paraId="6FD615B6" w14:textId="77777777" w:rsidR="00FF71E0" w:rsidRPr="00DA0AE9" w:rsidRDefault="00FF71E0" w:rsidP="002C0ACE"/>
    <w:p w14:paraId="09E73C31" w14:textId="08710E0D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3.3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Kontrindikācijas</w:t>
      </w:r>
    </w:p>
    <w:p w14:paraId="06FCC9B8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8FA563" w14:textId="527662BE" w:rsidR="00FF71E0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9" w:name="c3_contr_ind"/>
      <w:r w:rsidRPr="00DA0AE9">
        <w:rPr>
          <w:szCs w:val="22"/>
        </w:rPr>
        <w:t xml:space="preserve">Nelietot gadījumos, ja konstatēta pastiprināta jutība pret aktīvo vielu vai pret </w:t>
      </w:r>
      <w:r w:rsidR="003515E7" w:rsidRPr="00DA0AE9">
        <w:rPr>
          <w:szCs w:val="22"/>
        </w:rPr>
        <w:t xml:space="preserve">jebkuru </w:t>
      </w:r>
      <w:r w:rsidRPr="00DA0AE9">
        <w:rPr>
          <w:szCs w:val="22"/>
        </w:rPr>
        <w:t xml:space="preserve">no </w:t>
      </w:r>
      <w:proofErr w:type="spellStart"/>
      <w:r w:rsidRPr="00DA0AE9">
        <w:rPr>
          <w:szCs w:val="22"/>
        </w:rPr>
        <w:t>palīgvielām</w:t>
      </w:r>
      <w:proofErr w:type="spellEnd"/>
      <w:r w:rsidRPr="00DA0AE9">
        <w:rPr>
          <w:szCs w:val="22"/>
        </w:rPr>
        <w:t>.</w:t>
      </w:r>
      <w:bookmarkEnd w:id="9"/>
    </w:p>
    <w:p w14:paraId="14055AE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3.4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Īpaši brīdinājumi</w:t>
      </w:r>
    </w:p>
    <w:p w14:paraId="2FAAA1F7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34E77B8" w14:textId="17EEDE4D" w:rsidR="00B77849" w:rsidRPr="00DA0AE9" w:rsidRDefault="00205B8C" w:rsidP="00B77849">
      <w:pPr>
        <w:tabs>
          <w:tab w:val="clear" w:pos="567"/>
        </w:tabs>
        <w:spacing w:line="240" w:lineRule="auto"/>
        <w:rPr>
          <w:szCs w:val="22"/>
        </w:rPr>
      </w:pPr>
      <w:bookmarkStart w:id="10" w:name="c4_sp_prec"/>
      <w:r w:rsidRPr="00DA0AE9">
        <w:rPr>
          <w:szCs w:val="22"/>
        </w:rPr>
        <w:t>Nav.</w:t>
      </w:r>
      <w:bookmarkEnd w:id="10"/>
    </w:p>
    <w:p w14:paraId="56515CE9" w14:textId="77777777" w:rsidR="00B77849" w:rsidRPr="00DA0AE9" w:rsidRDefault="00B7784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3.5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Īpaši piesardzības pasākumi lietošanā</w:t>
      </w:r>
    </w:p>
    <w:p w14:paraId="1B3FA933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09707191" w:rsidR="00C114FF" w:rsidRPr="00DA0AE9" w:rsidRDefault="00F550BE" w:rsidP="00303832">
      <w:pPr>
        <w:pStyle w:val="Heading3"/>
      </w:pPr>
      <w:r w:rsidRPr="00DA0AE9">
        <w:t xml:space="preserve">Īpaši piesardzības pasākumi drošai lietošanai </w:t>
      </w:r>
      <w:proofErr w:type="spellStart"/>
      <w:r w:rsidRPr="00DA0AE9">
        <w:t>mērķsugām</w:t>
      </w:r>
      <w:proofErr w:type="spellEnd"/>
      <w:r w:rsidRPr="00DA0AE9">
        <w:t>:</w:t>
      </w:r>
    </w:p>
    <w:p w14:paraId="20525CED" w14:textId="2008268F" w:rsidR="005004F6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11" w:name="c51_sp_prec_traget"/>
      <w:r w:rsidRPr="00DA0AE9">
        <w:rPr>
          <w:szCs w:val="22"/>
        </w:rPr>
        <w:t>Nav</w:t>
      </w:r>
      <w:r w:rsidR="009431DE" w:rsidRPr="00DA0AE9">
        <w:rPr>
          <w:szCs w:val="22"/>
        </w:rPr>
        <w:t xml:space="preserve"> piemērojami</w:t>
      </w:r>
      <w:r w:rsidRPr="00DA0AE9">
        <w:rPr>
          <w:szCs w:val="22"/>
        </w:rPr>
        <w:t>.</w:t>
      </w:r>
    </w:p>
    <w:bookmarkEnd w:id="11"/>
    <w:p w14:paraId="7BB1F8B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76B92588" w:rsidR="00C114FF" w:rsidRPr="00DA0AE9" w:rsidRDefault="00F550BE" w:rsidP="00303832">
      <w:pPr>
        <w:pStyle w:val="Heading3"/>
      </w:pPr>
      <w:r w:rsidRPr="00DA0AE9">
        <w:t xml:space="preserve">Īpaši piesardzības pasākumi, kas jāievēro personai, kura ievada veterinārās zāles dzīvniekiem: </w:t>
      </w:r>
    </w:p>
    <w:p w14:paraId="4DF41832" w14:textId="44A50C13" w:rsidR="005004F6" w:rsidRPr="00DA0AE9" w:rsidRDefault="002606DB" w:rsidP="00A9226B">
      <w:pPr>
        <w:tabs>
          <w:tab w:val="clear" w:pos="567"/>
        </w:tabs>
        <w:spacing w:line="240" w:lineRule="auto"/>
        <w:rPr>
          <w:szCs w:val="22"/>
        </w:rPr>
      </w:pPr>
      <w:bookmarkStart w:id="12" w:name="c52_sp_prec_admin"/>
      <w:r w:rsidRPr="00DA0AE9">
        <w:rPr>
          <w:szCs w:val="22"/>
        </w:rPr>
        <w:t xml:space="preserve">Personām ar zināmu pastiprinātu jutību pret aktīvajām vielām vai jebkuru no </w:t>
      </w:r>
      <w:proofErr w:type="spellStart"/>
      <w:r w:rsidRPr="00DA0AE9">
        <w:rPr>
          <w:szCs w:val="22"/>
        </w:rPr>
        <w:t>palīgvielām</w:t>
      </w:r>
      <w:proofErr w:type="spellEnd"/>
      <w:r w:rsidRPr="00DA0AE9">
        <w:rPr>
          <w:szCs w:val="22"/>
        </w:rPr>
        <w:t xml:space="preserve"> jāizvairās no saskares ar šīm veterinārajām zālēm</w:t>
      </w:r>
      <w:r w:rsidR="00205B8C" w:rsidRPr="00DA0AE9">
        <w:t>.</w:t>
      </w:r>
    </w:p>
    <w:bookmarkEnd w:id="12"/>
    <w:p w14:paraId="2C8E21F6" w14:textId="77777777" w:rsidR="00F04CA9" w:rsidRPr="00DA0AE9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3.6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</w:r>
      <w:r w:rsidR="000B46FB" w:rsidRPr="00DA0AE9">
        <w:rPr>
          <w:lang w:val="lv-LV"/>
        </w:rPr>
        <w:t>B</w:t>
      </w:r>
      <w:r w:rsidRPr="00DA0AE9">
        <w:rPr>
          <w:lang w:val="lv-LV"/>
        </w:rPr>
        <w:t>lakusparādības</w:t>
      </w:r>
    </w:p>
    <w:p w14:paraId="19443D08" w14:textId="77777777" w:rsidR="00205B8C" w:rsidRPr="00DA0AE9" w:rsidRDefault="00205B8C" w:rsidP="00AD0710">
      <w:pPr>
        <w:tabs>
          <w:tab w:val="clear" w:pos="567"/>
        </w:tabs>
        <w:spacing w:line="240" w:lineRule="auto"/>
        <w:rPr>
          <w:szCs w:val="22"/>
        </w:rPr>
      </w:pPr>
      <w:bookmarkStart w:id="13" w:name="c6_adv_ev"/>
    </w:p>
    <w:p w14:paraId="51E9AC58" w14:textId="77777777" w:rsidR="00176ABD" w:rsidRPr="00DA0AE9" w:rsidRDefault="00176ABD" w:rsidP="00176ABD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Liellopi (govis):</w:t>
      </w:r>
    </w:p>
    <w:p w14:paraId="0C858DD4" w14:textId="77777777" w:rsidR="00176ABD" w:rsidRPr="00DA0AE9" w:rsidRDefault="00176ABD" w:rsidP="00176ABD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9171A" w:rsidRPr="00DA0AE9" w14:paraId="60C6DA2D" w14:textId="77777777" w:rsidTr="00462787">
        <w:tc>
          <w:tcPr>
            <w:tcW w:w="2500" w:type="pct"/>
          </w:tcPr>
          <w:p w14:paraId="7A9EBA08" w14:textId="7E7081B1" w:rsidR="00176ABD" w:rsidRPr="00DA0AE9" w:rsidRDefault="00176ABD" w:rsidP="00462787">
            <w:pPr>
              <w:spacing w:before="60" w:after="60"/>
            </w:pPr>
            <w:r w:rsidRPr="00DA0AE9">
              <w:t>Nenoteikt</w:t>
            </w:r>
            <w:r w:rsidR="003515E7" w:rsidRPr="00DA0AE9">
              <w:t>s</w:t>
            </w:r>
            <w:r w:rsidRPr="00DA0AE9">
              <w:t xml:space="preserve"> biežums </w:t>
            </w:r>
          </w:p>
          <w:p w14:paraId="3653B1B4" w14:textId="77777777" w:rsidR="00176ABD" w:rsidRPr="00DA0AE9" w:rsidRDefault="00176ABD" w:rsidP="00462787">
            <w:pPr>
              <w:spacing w:before="60" w:after="60"/>
            </w:pPr>
            <w:r w:rsidRPr="00DA0AE9">
              <w:t>(nevar noteikt pēc pieejamajiem datiem):</w:t>
            </w:r>
          </w:p>
        </w:tc>
        <w:tc>
          <w:tcPr>
            <w:tcW w:w="2500" w:type="pct"/>
          </w:tcPr>
          <w:p w14:paraId="43D51657" w14:textId="77777777" w:rsidR="00176ABD" w:rsidRPr="00DA0AE9" w:rsidRDefault="00176ABD" w:rsidP="00462787">
            <w:pPr>
              <w:spacing w:before="60" w:after="60"/>
            </w:pPr>
            <w:r w:rsidRPr="00DA0AE9">
              <w:t>Pietūkums lietošanas vietā</w:t>
            </w:r>
            <w:r w:rsidRPr="00DA0AE9">
              <w:rPr>
                <w:vertAlign w:val="superscript"/>
              </w:rPr>
              <w:t>1</w:t>
            </w:r>
          </w:p>
        </w:tc>
      </w:tr>
    </w:tbl>
    <w:p w14:paraId="787D42C9" w14:textId="1C9FAD4C" w:rsidR="00FF71E0" w:rsidRPr="00DA0AE9" w:rsidRDefault="00176ABD" w:rsidP="00AD0710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 w:val="20"/>
          <w:vertAlign w:val="superscript"/>
        </w:rPr>
        <w:t>1</w:t>
      </w:r>
      <w:r w:rsidRPr="00DA0AE9">
        <w:rPr>
          <w:sz w:val="20"/>
        </w:rPr>
        <w:t xml:space="preserve"> </w:t>
      </w:r>
      <w:proofErr w:type="spellStart"/>
      <w:r w:rsidRPr="00DA0AE9">
        <w:rPr>
          <w:sz w:val="20"/>
        </w:rPr>
        <w:t>Proteolītiskos</w:t>
      </w:r>
      <w:proofErr w:type="spellEnd"/>
      <w:r w:rsidRPr="00DA0AE9">
        <w:rPr>
          <w:sz w:val="20"/>
        </w:rPr>
        <w:t xml:space="preserve"> fermentus saturošas </w:t>
      </w:r>
      <w:r w:rsidR="00AB6363" w:rsidRPr="00DA0AE9">
        <w:rPr>
          <w:sz w:val="20"/>
        </w:rPr>
        <w:t xml:space="preserve">veterinārās </w:t>
      </w:r>
      <w:r w:rsidRPr="00DA0AE9">
        <w:rPr>
          <w:sz w:val="20"/>
        </w:rPr>
        <w:t xml:space="preserve">zāles (īpaši, ja tās ievadītas tesmenī) var izraisīt vairāk vai mazāk izteiktu </w:t>
      </w:r>
      <w:proofErr w:type="spellStart"/>
      <w:r w:rsidRPr="00DA0AE9">
        <w:rPr>
          <w:sz w:val="20"/>
        </w:rPr>
        <w:t>tesmens</w:t>
      </w:r>
      <w:proofErr w:type="spellEnd"/>
      <w:r w:rsidRPr="00DA0AE9">
        <w:rPr>
          <w:sz w:val="20"/>
        </w:rPr>
        <w:t xml:space="preserve"> pietūkumu. Šādi pietūkumi tiek uzskatīti par spēcīgu audu reakciju un pēc pāris dienām tie izzūd.</w:t>
      </w:r>
      <w:bookmarkEnd w:id="13"/>
    </w:p>
    <w:p w14:paraId="04B7202A" w14:textId="77777777" w:rsidR="00176ABD" w:rsidRPr="00DA0AE9" w:rsidRDefault="00176ABD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57D5565E" w:rsidR="007C2447" w:rsidRPr="00DA0AE9" w:rsidRDefault="00F550BE" w:rsidP="00247A48">
      <w:bookmarkStart w:id="14" w:name="_Hlk66891708"/>
      <w:r w:rsidRPr="00DA0AE9">
        <w:t>Ir svarīgi ziņot par blakusparādībām.</w:t>
      </w:r>
      <w:r w:rsidR="006C78AB" w:rsidRPr="00DA0AE9">
        <w:t xml:space="preserve"> Tas ļauj pastāvīgi uzraudzīt veterināro zāļu drošumu. Ziņojumus vēlams nosūtīt ar veterinārārsta starpniecību vai nu </w:t>
      </w:r>
      <w:r w:rsidR="009B3085" w:rsidRPr="00DA0AE9">
        <w:t>tirdzniecības atļaujas turētājam</w:t>
      </w:r>
      <w:r w:rsidR="006C78AB" w:rsidRPr="00DA0AE9">
        <w:t xml:space="preserve"> vai tā vietējam pārstāvim vai valsts kompetentajai iestādei, izmantojot </w:t>
      </w:r>
      <w:r w:rsidRPr="00DA0AE9">
        <w:t>nacionālo</w:t>
      </w:r>
      <w:r w:rsidR="00B5634E" w:rsidRPr="00DA0AE9">
        <w:t xml:space="preserve"> </w:t>
      </w:r>
      <w:r w:rsidR="006C78AB" w:rsidRPr="00DA0AE9">
        <w:t>ziņošanas sistēmu. Attiecīgo kontaktinformāciju skatīt lietošanas instrukcij</w:t>
      </w:r>
      <w:r w:rsidR="00EE32C0" w:rsidRPr="00DA0AE9">
        <w:t>ā</w:t>
      </w:r>
      <w:r w:rsidR="006C78AB" w:rsidRPr="00DA0AE9">
        <w:t>.</w:t>
      </w:r>
    </w:p>
    <w:p w14:paraId="0DE670A3" w14:textId="54F4341E" w:rsidR="0096755F" w:rsidRPr="00DA0AE9" w:rsidRDefault="0096755F" w:rsidP="00247A48"/>
    <w:bookmarkEnd w:id="14"/>
    <w:p w14:paraId="65434A4D" w14:textId="44713212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3.7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Lietošana grūsnības, laktācijas vai dēšanas laikā</w:t>
      </w:r>
    </w:p>
    <w:p w14:paraId="61865B17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25054BEB" w:rsidR="00C114FF" w:rsidRPr="00DA0AE9" w:rsidRDefault="00F550BE" w:rsidP="000A57C6">
      <w:pPr>
        <w:pStyle w:val="Heading3"/>
      </w:pPr>
      <w:r w:rsidRPr="00DA0AE9">
        <w:t>Grūsnība</w:t>
      </w:r>
      <w:r w:rsidR="00205B8C" w:rsidRPr="00DA0AE9">
        <w:t xml:space="preserve"> </w:t>
      </w:r>
      <w:r w:rsidRPr="00DA0AE9">
        <w:t>un laktācija:</w:t>
      </w:r>
    </w:p>
    <w:p w14:paraId="70791C39" w14:textId="76AEE997" w:rsidR="005004F6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15" w:name="c7_preg_lact"/>
      <w:r w:rsidRPr="00DA0AE9">
        <w:rPr>
          <w:szCs w:val="22"/>
        </w:rPr>
        <w:t xml:space="preserve">Nav </w:t>
      </w:r>
      <w:r w:rsidR="00AB6363" w:rsidRPr="00DA0AE9">
        <w:t>pierādīts šo</w:t>
      </w:r>
      <w:r w:rsidRPr="00DA0AE9">
        <w:rPr>
          <w:szCs w:val="22"/>
        </w:rPr>
        <w:t xml:space="preserve"> veterināro zāļu</w:t>
      </w:r>
      <w:r w:rsidR="00B664E6" w:rsidRPr="00DA0AE9">
        <w:rPr>
          <w:szCs w:val="22"/>
        </w:rPr>
        <w:t xml:space="preserve"> drošums</w:t>
      </w:r>
      <w:r w:rsidRPr="00DA0AE9">
        <w:rPr>
          <w:szCs w:val="22"/>
        </w:rPr>
        <w:t xml:space="preserve"> grūsnības un laktācijas laikā.</w:t>
      </w:r>
    </w:p>
    <w:bookmarkEnd w:id="15"/>
    <w:p w14:paraId="24F8046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3.8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Mijiedarbība ar citām zālēm un citi mijiedarbības veidi</w:t>
      </w:r>
    </w:p>
    <w:p w14:paraId="0AEE47E3" w14:textId="77777777" w:rsidR="00205B8C" w:rsidRPr="00DA0AE9" w:rsidRDefault="00205B8C" w:rsidP="00FF71E0">
      <w:pPr>
        <w:tabs>
          <w:tab w:val="clear" w:pos="567"/>
        </w:tabs>
        <w:spacing w:line="240" w:lineRule="auto"/>
        <w:rPr>
          <w:szCs w:val="22"/>
        </w:rPr>
      </w:pPr>
      <w:bookmarkStart w:id="16" w:name="c8_interact"/>
    </w:p>
    <w:p w14:paraId="5B85CCE1" w14:textId="3A6FE8C1" w:rsidR="00FF71E0" w:rsidRPr="00DA0AE9" w:rsidRDefault="00205B8C" w:rsidP="00FF71E0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Nav zināma.</w:t>
      </w:r>
      <w:bookmarkEnd w:id="16"/>
    </w:p>
    <w:p w14:paraId="0C6A0D1D" w14:textId="77777777" w:rsidR="00FF71E0" w:rsidRPr="00DA0AE9" w:rsidRDefault="00FF71E0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3.9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</w:r>
      <w:r w:rsidR="00730E5E" w:rsidRPr="00DA0AE9">
        <w:rPr>
          <w:lang w:val="lv-LV"/>
        </w:rPr>
        <w:t xml:space="preserve">Lietošanas </w:t>
      </w:r>
      <w:r w:rsidRPr="00DA0AE9">
        <w:rPr>
          <w:lang w:val="lv-LV"/>
        </w:rPr>
        <w:t>veids</w:t>
      </w:r>
      <w:r w:rsidR="00730E5E" w:rsidRPr="00DA0AE9">
        <w:rPr>
          <w:lang w:val="lv-LV"/>
        </w:rPr>
        <w:t xml:space="preserve"> un devas</w:t>
      </w:r>
    </w:p>
    <w:p w14:paraId="16C5CBFA" w14:textId="77777777" w:rsidR="00145D34" w:rsidRPr="00DA0AE9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D1C4EBA" w14:textId="647C324E" w:rsidR="00076749" w:rsidRPr="00DA0AE9" w:rsidRDefault="00205B8C" w:rsidP="00076749">
      <w:pPr>
        <w:tabs>
          <w:tab w:val="clear" w:pos="567"/>
        </w:tabs>
        <w:spacing w:line="240" w:lineRule="auto"/>
        <w:rPr>
          <w:szCs w:val="22"/>
        </w:rPr>
      </w:pPr>
      <w:bookmarkStart w:id="17" w:name="c901_admin_rte_1"/>
      <w:r w:rsidRPr="00DA0AE9">
        <w:rPr>
          <w:szCs w:val="22"/>
        </w:rPr>
        <w:t>Ievadīšanai tesmenī.</w:t>
      </w:r>
      <w:bookmarkEnd w:id="17"/>
    </w:p>
    <w:p w14:paraId="6ACBBC98" w14:textId="77777777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18" w:name="c904_dosage"/>
    </w:p>
    <w:p w14:paraId="4D74930C" w14:textId="0B28F62C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Pēc tesme</w:t>
      </w:r>
      <w:r w:rsidR="00183FEB" w:rsidRPr="00DA0AE9">
        <w:rPr>
          <w:szCs w:val="22"/>
        </w:rPr>
        <w:t>ņa</w:t>
      </w:r>
      <w:r w:rsidRPr="00DA0AE9">
        <w:rPr>
          <w:szCs w:val="22"/>
        </w:rPr>
        <w:t xml:space="preserve"> pilnīgas izslaukšanas, notīrīšanas un dezinfekcijas, katrā skartajā ceturksnī ievad</w:t>
      </w:r>
      <w:r w:rsidR="00AB6363" w:rsidRPr="00DA0AE9">
        <w:rPr>
          <w:szCs w:val="22"/>
        </w:rPr>
        <w:t>īt</w:t>
      </w:r>
      <w:r w:rsidRPr="00DA0AE9">
        <w:rPr>
          <w:szCs w:val="22"/>
        </w:rPr>
        <w:t xml:space="preserve"> 1 </w:t>
      </w:r>
      <w:proofErr w:type="spellStart"/>
      <w:r w:rsidRPr="00DA0AE9">
        <w:rPr>
          <w:szCs w:val="22"/>
        </w:rPr>
        <w:t>injektora</w:t>
      </w:r>
      <w:proofErr w:type="spellEnd"/>
      <w:r w:rsidRPr="00DA0AE9">
        <w:rPr>
          <w:szCs w:val="22"/>
        </w:rPr>
        <w:t xml:space="preserve"> saturu (10 g suspensijas).</w:t>
      </w:r>
    </w:p>
    <w:p w14:paraId="2CDF2F42" w14:textId="77777777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0B6E2FE" w14:textId="3D78A710" w:rsidR="00076749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1 </w:t>
      </w:r>
      <w:r w:rsidR="00AB6363" w:rsidRPr="00DA0AE9">
        <w:rPr>
          <w:szCs w:val="22"/>
        </w:rPr>
        <w:t>–</w:t>
      </w:r>
      <w:r w:rsidRPr="00DA0AE9">
        <w:rPr>
          <w:szCs w:val="22"/>
        </w:rPr>
        <w:t xml:space="preserve"> 3 lietošanas reizes 12 stundu laikā.</w:t>
      </w:r>
      <w:bookmarkEnd w:id="18"/>
    </w:p>
    <w:p w14:paraId="25E84464" w14:textId="77777777" w:rsidR="00247A48" w:rsidRPr="00DA0AE9" w:rsidRDefault="00247A48" w:rsidP="00247A48">
      <w:pPr>
        <w:rPr>
          <w:szCs w:val="22"/>
        </w:rPr>
      </w:pPr>
    </w:p>
    <w:p w14:paraId="294A47AA" w14:textId="55F0C1F9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3.10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Pārdozēšanas simptomi (</w:t>
      </w:r>
      <w:r w:rsidR="006E49BF" w:rsidRPr="00DA0AE9">
        <w:rPr>
          <w:lang w:val="lv-LV"/>
        </w:rPr>
        <w:t>ārkārtas procedū</w:t>
      </w:r>
      <w:r w:rsidR="00FC060F" w:rsidRPr="00DA0AE9">
        <w:rPr>
          <w:lang w:val="lv-LV"/>
        </w:rPr>
        <w:t>r</w:t>
      </w:r>
      <w:r w:rsidR="006E49BF" w:rsidRPr="00DA0AE9">
        <w:rPr>
          <w:lang w:val="lv-LV"/>
        </w:rPr>
        <w:t xml:space="preserve">as un </w:t>
      </w:r>
      <w:proofErr w:type="spellStart"/>
      <w:r w:rsidR="006E49BF" w:rsidRPr="00DA0AE9">
        <w:rPr>
          <w:lang w:val="lv-LV"/>
        </w:rPr>
        <w:t>antidoti</w:t>
      </w:r>
      <w:proofErr w:type="spellEnd"/>
      <w:r w:rsidR="006E49BF" w:rsidRPr="00DA0AE9">
        <w:rPr>
          <w:lang w:val="lv-LV"/>
        </w:rPr>
        <w:t>, ja piemērojam</w:t>
      </w:r>
      <w:r w:rsidR="00FC060F" w:rsidRPr="00DA0AE9">
        <w:rPr>
          <w:lang w:val="lv-LV"/>
        </w:rPr>
        <w:t>i</w:t>
      </w:r>
      <w:r w:rsidRPr="00DA0AE9">
        <w:rPr>
          <w:lang w:val="lv-LV"/>
        </w:rPr>
        <w:t>)</w:t>
      </w:r>
    </w:p>
    <w:p w14:paraId="02867BE6" w14:textId="77777777" w:rsidR="00205B8C" w:rsidRPr="00DA0AE9" w:rsidRDefault="00205B8C" w:rsidP="00076749">
      <w:pPr>
        <w:tabs>
          <w:tab w:val="clear" w:pos="567"/>
        </w:tabs>
        <w:spacing w:line="240" w:lineRule="auto"/>
        <w:rPr>
          <w:szCs w:val="22"/>
        </w:rPr>
      </w:pPr>
      <w:bookmarkStart w:id="19" w:name="c91_overdose"/>
    </w:p>
    <w:p w14:paraId="372F3129" w14:textId="66016FD3" w:rsidR="00076749" w:rsidRPr="00DA0AE9" w:rsidRDefault="00205B8C" w:rsidP="00076749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Nav zinām</w:t>
      </w:r>
      <w:r w:rsidR="00AB6363" w:rsidRPr="00DA0AE9">
        <w:rPr>
          <w:szCs w:val="22"/>
        </w:rPr>
        <w:t>i</w:t>
      </w:r>
      <w:r w:rsidRPr="00DA0AE9">
        <w:rPr>
          <w:szCs w:val="22"/>
        </w:rPr>
        <w:t>.</w:t>
      </w:r>
      <w:bookmarkEnd w:id="19"/>
    </w:p>
    <w:p w14:paraId="42FB2109" w14:textId="77777777" w:rsidR="00076749" w:rsidRPr="00DA0AE9" w:rsidRDefault="00076749" w:rsidP="00076749">
      <w:pPr>
        <w:pStyle w:val="Style1"/>
        <w:ind w:left="0" w:firstLine="0"/>
      </w:pPr>
    </w:p>
    <w:p w14:paraId="60F3DE36" w14:textId="104E4221" w:rsidR="009A6509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3.11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 xml:space="preserve">Īpaši lietošanas ierobežojumi un īpaši lietošanas nosacījumi, tostarp </w:t>
      </w:r>
      <w:proofErr w:type="spellStart"/>
      <w:r w:rsidRPr="00DA0AE9">
        <w:rPr>
          <w:lang w:val="lv-LV"/>
        </w:rPr>
        <w:t>antimikrobiāl</w:t>
      </w:r>
      <w:r w:rsidR="00B57E76" w:rsidRPr="00DA0AE9">
        <w:rPr>
          <w:lang w:val="lv-LV"/>
        </w:rPr>
        <w:t>o</w:t>
      </w:r>
      <w:proofErr w:type="spellEnd"/>
      <w:r w:rsidRPr="00DA0AE9">
        <w:rPr>
          <w:lang w:val="lv-LV"/>
        </w:rPr>
        <w:t xml:space="preserve"> un </w:t>
      </w:r>
      <w:proofErr w:type="spellStart"/>
      <w:r w:rsidRPr="00DA0AE9">
        <w:rPr>
          <w:lang w:val="lv-LV"/>
        </w:rPr>
        <w:t>pretparazītu</w:t>
      </w:r>
      <w:proofErr w:type="spellEnd"/>
      <w:r w:rsidRPr="00DA0AE9">
        <w:rPr>
          <w:lang w:val="lv-LV"/>
        </w:rPr>
        <w:t xml:space="preserve"> veterināro zāļu lietošanas ierobežojumi, lai ierobežotu rezistences veidošanās risku</w:t>
      </w:r>
    </w:p>
    <w:p w14:paraId="28526477" w14:textId="77777777" w:rsidR="005B0F20" w:rsidRPr="00DA0AE9" w:rsidRDefault="005B0F20" w:rsidP="009A6509">
      <w:pPr>
        <w:pStyle w:val="Normalold"/>
        <w:ind w:left="0" w:firstLine="0"/>
        <w:rPr>
          <w:szCs w:val="22"/>
        </w:rPr>
      </w:pPr>
    </w:p>
    <w:p w14:paraId="734F8122" w14:textId="2E1D8355" w:rsidR="009A6509" w:rsidRPr="00DA0AE9" w:rsidRDefault="00F550BE" w:rsidP="009A6509">
      <w:pPr>
        <w:tabs>
          <w:tab w:val="clear" w:pos="567"/>
        </w:tabs>
        <w:spacing w:line="240" w:lineRule="auto"/>
        <w:rPr>
          <w:szCs w:val="22"/>
        </w:rPr>
      </w:pPr>
      <w:r w:rsidRPr="00DA0AE9">
        <w:t>Nav piemērojami.</w:t>
      </w:r>
    </w:p>
    <w:p w14:paraId="4C19E153" w14:textId="77777777" w:rsidR="009A6509" w:rsidRPr="00DA0AE9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3.12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Ierobežojumu period</w:t>
      </w:r>
      <w:r w:rsidR="00FC060F" w:rsidRPr="00DA0AE9">
        <w:rPr>
          <w:lang w:val="lv-LV"/>
        </w:rPr>
        <w:t>s</w:t>
      </w:r>
    </w:p>
    <w:p w14:paraId="5058B2F1" w14:textId="77777777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20" w:name="c92_withdr"/>
    </w:p>
    <w:p w14:paraId="2046E35F" w14:textId="56B110FC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Gaļai un blakusproduktiem:</w:t>
      </w:r>
      <w:r w:rsidRPr="00DA0AE9">
        <w:rPr>
          <w:szCs w:val="22"/>
        </w:rPr>
        <w:tab/>
        <w:t>Nulle dienas.</w:t>
      </w:r>
    </w:p>
    <w:p w14:paraId="4E74043B" w14:textId="2B25D3DD" w:rsidR="00076749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Pienam:</w:t>
      </w:r>
      <w:r w:rsidRPr="00DA0AE9">
        <w:rPr>
          <w:szCs w:val="22"/>
        </w:rPr>
        <w:tab/>
      </w:r>
      <w:r w:rsidRPr="00DA0AE9">
        <w:rPr>
          <w:szCs w:val="22"/>
        </w:rPr>
        <w:tab/>
      </w:r>
      <w:r w:rsidRPr="00DA0AE9">
        <w:rPr>
          <w:szCs w:val="22"/>
        </w:rPr>
        <w:tab/>
      </w:r>
      <w:r w:rsidRPr="00DA0AE9">
        <w:rPr>
          <w:szCs w:val="22"/>
        </w:rPr>
        <w:tab/>
      </w:r>
      <w:bookmarkEnd w:id="20"/>
      <w:r w:rsidR="00ED7A25" w:rsidRPr="00DA0AE9">
        <w:rPr>
          <w:szCs w:val="22"/>
        </w:rPr>
        <w:t>24 stundas.</w:t>
      </w:r>
    </w:p>
    <w:p w14:paraId="67DC2DFE" w14:textId="77777777" w:rsidR="00076749" w:rsidRPr="00DA0AE9" w:rsidRDefault="00076749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DA0AE9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D7DC353" w:rsidR="00C114FF" w:rsidRPr="00DA0AE9" w:rsidRDefault="00F550BE" w:rsidP="00BB18E9">
      <w:pPr>
        <w:pStyle w:val="Heading1"/>
      </w:pPr>
      <w:r w:rsidRPr="00DA0AE9">
        <w:t>4.</w:t>
      </w:r>
      <w:r w:rsidRPr="00DA0AE9">
        <w:tab/>
        <w:t>FARMAKOLOĢISKĀS ĪPAŠĪBAS</w:t>
      </w:r>
    </w:p>
    <w:p w14:paraId="66E3DFC6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93400C" w14:textId="77777777" w:rsidR="00205B8C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4.1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</w:r>
      <w:proofErr w:type="spellStart"/>
      <w:r w:rsidRPr="00DA0AE9">
        <w:rPr>
          <w:lang w:val="lv-LV"/>
        </w:rPr>
        <w:t>ATĶvet</w:t>
      </w:r>
      <w:proofErr w:type="spellEnd"/>
      <w:r w:rsidRPr="00DA0AE9">
        <w:rPr>
          <w:lang w:val="lv-LV"/>
        </w:rPr>
        <w:t xml:space="preserve"> kods:</w:t>
      </w:r>
      <w:r w:rsidR="00076749" w:rsidRPr="00DA0AE9">
        <w:rPr>
          <w:lang w:val="lv-LV"/>
        </w:rPr>
        <w:t xml:space="preserve"> </w:t>
      </w:r>
      <w:bookmarkStart w:id="21" w:name="d1_atc_vet"/>
    </w:p>
    <w:p w14:paraId="43F67A8E" w14:textId="77777777" w:rsidR="00205B8C" w:rsidRPr="00DA0AE9" w:rsidRDefault="00205B8C" w:rsidP="00D24443">
      <w:pPr>
        <w:pStyle w:val="Heading2"/>
        <w:rPr>
          <w:lang w:val="lv-LV"/>
        </w:rPr>
      </w:pPr>
    </w:p>
    <w:p w14:paraId="4F0CA83D" w14:textId="278E5064" w:rsidR="005B04A8" w:rsidRPr="00DA0AE9" w:rsidRDefault="00205B8C" w:rsidP="00D24443">
      <w:pPr>
        <w:pStyle w:val="Heading2"/>
        <w:rPr>
          <w:lang w:val="lv-LV"/>
        </w:rPr>
      </w:pPr>
      <w:r w:rsidRPr="00DA0AE9">
        <w:rPr>
          <w:b w:val="0"/>
          <w:bCs/>
          <w:lang w:val="lv-LV"/>
        </w:rPr>
        <w:t>QD03BA</w:t>
      </w:r>
      <w:bookmarkEnd w:id="21"/>
    </w:p>
    <w:p w14:paraId="77261AA0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64D32094" w:rsidR="00C114FF" w:rsidRPr="00DA0AE9" w:rsidRDefault="00F550BE" w:rsidP="002B6F8C">
      <w:pPr>
        <w:pStyle w:val="Heading2"/>
        <w:rPr>
          <w:lang w:val="lv-LV"/>
        </w:rPr>
      </w:pPr>
      <w:r w:rsidRPr="00DA0AE9">
        <w:rPr>
          <w:lang w:val="lv-LV"/>
        </w:rPr>
        <w:lastRenderedPageBreak/>
        <w:t>4.2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</w:r>
      <w:proofErr w:type="spellStart"/>
      <w:r w:rsidRPr="00DA0AE9">
        <w:rPr>
          <w:lang w:val="lv-LV"/>
        </w:rPr>
        <w:t>Farmakodinamiskās</w:t>
      </w:r>
      <w:proofErr w:type="spellEnd"/>
      <w:r w:rsidRPr="00DA0AE9">
        <w:rPr>
          <w:lang w:val="lv-LV"/>
        </w:rPr>
        <w:t xml:space="preserve"> īpašības</w:t>
      </w:r>
    </w:p>
    <w:p w14:paraId="4D3A354C" w14:textId="77777777" w:rsidR="00205B8C" w:rsidRPr="00DA0AE9" w:rsidRDefault="00205B8C" w:rsidP="00A9226B">
      <w:pPr>
        <w:tabs>
          <w:tab w:val="clear" w:pos="567"/>
        </w:tabs>
        <w:spacing w:line="240" w:lineRule="auto"/>
      </w:pPr>
      <w:bookmarkStart w:id="22" w:name="d2_ph_dyn"/>
    </w:p>
    <w:p w14:paraId="07989183" w14:textId="71FDA9BA" w:rsidR="00C114FF" w:rsidRPr="00DA0AE9" w:rsidRDefault="00205B8C" w:rsidP="00A9226B">
      <w:pPr>
        <w:tabs>
          <w:tab w:val="clear" w:pos="567"/>
        </w:tabs>
        <w:spacing w:line="240" w:lineRule="auto"/>
      </w:pPr>
      <w:proofErr w:type="spellStart"/>
      <w:r w:rsidRPr="00DA0AE9">
        <w:t>Himotripsīns</w:t>
      </w:r>
      <w:proofErr w:type="spellEnd"/>
      <w:r w:rsidRPr="00DA0AE9">
        <w:t xml:space="preserve"> un </w:t>
      </w:r>
      <w:proofErr w:type="spellStart"/>
      <w:r w:rsidRPr="00DA0AE9">
        <w:t>tripsīns</w:t>
      </w:r>
      <w:proofErr w:type="spellEnd"/>
      <w:r w:rsidRPr="00DA0AE9">
        <w:t xml:space="preserve"> ir </w:t>
      </w:r>
      <w:proofErr w:type="spellStart"/>
      <w:r w:rsidRPr="00DA0AE9">
        <w:t>proteolītiskie</w:t>
      </w:r>
      <w:proofErr w:type="spellEnd"/>
      <w:r w:rsidRPr="00DA0AE9">
        <w:t xml:space="preserve"> fermenti, kas atrodas cilvēku un dzīvnieku</w:t>
      </w:r>
      <w:r w:rsidR="00C929C6">
        <w:t xml:space="preserve"> </w:t>
      </w:r>
      <w:r w:rsidRPr="00DA0AE9">
        <w:t>gremošanas sistēmā. P</w:t>
      </w:r>
      <w:proofErr w:type="spellStart"/>
      <w:r w:rsidRPr="00DA0AE9">
        <w:t>apaīns</w:t>
      </w:r>
      <w:proofErr w:type="spellEnd"/>
      <w:r w:rsidRPr="00DA0AE9">
        <w:t xml:space="preserve"> ir augu izcelsmes </w:t>
      </w:r>
      <w:proofErr w:type="spellStart"/>
      <w:r w:rsidRPr="00DA0AE9">
        <w:t>proteolītiskais</w:t>
      </w:r>
      <w:proofErr w:type="spellEnd"/>
      <w:r w:rsidRPr="00DA0AE9">
        <w:t xml:space="preserve"> ferments (</w:t>
      </w:r>
      <w:proofErr w:type="spellStart"/>
      <w:r w:rsidRPr="00DA0AE9">
        <w:rPr>
          <w:i/>
        </w:rPr>
        <w:t>Carica</w:t>
      </w:r>
      <w:proofErr w:type="spellEnd"/>
      <w:r w:rsidRPr="00DA0AE9">
        <w:rPr>
          <w:i/>
        </w:rPr>
        <w:t xml:space="preserve"> </w:t>
      </w:r>
      <w:proofErr w:type="spellStart"/>
      <w:r w:rsidRPr="00DA0AE9">
        <w:rPr>
          <w:i/>
        </w:rPr>
        <w:t>papaya</w:t>
      </w:r>
      <w:proofErr w:type="spellEnd"/>
      <w:r w:rsidRPr="00DA0AE9">
        <w:t>). A vitamīns un α-</w:t>
      </w:r>
      <w:proofErr w:type="spellStart"/>
      <w:r w:rsidRPr="00DA0AE9">
        <w:t>tokoferola</w:t>
      </w:r>
      <w:proofErr w:type="spellEnd"/>
      <w:r w:rsidRPr="00DA0AE9">
        <w:t xml:space="preserve"> acetāts (E vitamīna acetāts) pieder pie taukos šķīstošo vitamīnu grupas.</w:t>
      </w:r>
      <w:bookmarkEnd w:id="22"/>
    </w:p>
    <w:p w14:paraId="5D5525C8" w14:textId="77777777" w:rsidR="00D50010" w:rsidRPr="00DA0AE9" w:rsidRDefault="00D5001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13DE24E1" w:rsidR="00C114FF" w:rsidRPr="00DA0AE9" w:rsidRDefault="00F550BE" w:rsidP="002B6F8C">
      <w:pPr>
        <w:pStyle w:val="Heading2"/>
        <w:rPr>
          <w:lang w:val="lv-LV"/>
        </w:rPr>
      </w:pPr>
      <w:r w:rsidRPr="00DA0AE9">
        <w:rPr>
          <w:lang w:val="lv-LV"/>
        </w:rPr>
        <w:t>4.3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</w:r>
      <w:proofErr w:type="spellStart"/>
      <w:r w:rsidRPr="00DA0AE9">
        <w:rPr>
          <w:lang w:val="lv-LV"/>
        </w:rPr>
        <w:t>Farmakokinētisk</w:t>
      </w:r>
      <w:r w:rsidR="00AD1CEA" w:rsidRPr="00DA0AE9">
        <w:rPr>
          <w:lang w:val="lv-LV"/>
        </w:rPr>
        <w:t>ās</w:t>
      </w:r>
      <w:proofErr w:type="spellEnd"/>
      <w:r w:rsidRPr="00DA0AE9">
        <w:rPr>
          <w:lang w:val="lv-LV"/>
        </w:rPr>
        <w:t xml:space="preserve"> </w:t>
      </w:r>
      <w:r w:rsidR="00AD1CEA" w:rsidRPr="00DA0AE9">
        <w:rPr>
          <w:lang w:val="lv-LV"/>
        </w:rPr>
        <w:t>īpašības</w:t>
      </w:r>
    </w:p>
    <w:p w14:paraId="0B90B45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8F2012" w14:textId="442934E4" w:rsidR="00205B8C" w:rsidRPr="00DA0AE9" w:rsidRDefault="00ED7A25" w:rsidP="00A9226B">
      <w:pPr>
        <w:tabs>
          <w:tab w:val="clear" w:pos="567"/>
        </w:tabs>
        <w:spacing w:line="240" w:lineRule="auto"/>
        <w:rPr>
          <w:szCs w:val="22"/>
        </w:rPr>
      </w:pPr>
      <w:bookmarkStart w:id="23" w:name="d3_ph_kin"/>
      <w:r w:rsidRPr="00DA0AE9">
        <w:rPr>
          <w:szCs w:val="22"/>
        </w:rPr>
        <w:t>Šīs veterinārās zāles</w:t>
      </w:r>
      <w:r w:rsidR="00205B8C" w:rsidRPr="00DA0AE9">
        <w:rPr>
          <w:szCs w:val="22"/>
        </w:rPr>
        <w:t xml:space="preserve"> veicina ādas un gļotādas bojājumu sadzīšanu, kas radušies mehānisku faktoru vai iekaisuma produktu iedarbības rezultātā.</w:t>
      </w:r>
    </w:p>
    <w:p w14:paraId="1C49405C" w14:textId="77777777" w:rsidR="00205B8C" w:rsidRPr="00DA0AE9" w:rsidRDefault="00205B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7E0E60" w14:textId="77777777" w:rsidR="00205B8C" w:rsidRPr="00DA0AE9" w:rsidRDefault="00205B8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A vitamīnam (</w:t>
      </w:r>
      <w:proofErr w:type="spellStart"/>
      <w:r w:rsidRPr="00DA0AE9">
        <w:rPr>
          <w:szCs w:val="22"/>
        </w:rPr>
        <w:t>retinola</w:t>
      </w:r>
      <w:proofErr w:type="spellEnd"/>
      <w:r w:rsidRPr="00DA0AE9">
        <w:rPr>
          <w:szCs w:val="22"/>
        </w:rPr>
        <w:t xml:space="preserve"> </w:t>
      </w:r>
      <w:proofErr w:type="spellStart"/>
      <w:r w:rsidRPr="00DA0AE9">
        <w:rPr>
          <w:szCs w:val="22"/>
        </w:rPr>
        <w:t>palmitāts</w:t>
      </w:r>
      <w:proofErr w:type="spellEnd"/>
      <w:r w:rsidRPr="00DA0AE9">
        <w:rPr>
          <w:szCs w:val="22"/>
        </w:rPr>
        <w:t>) un E vitamīnam (α-</w:t>
      </w:r>
      <w:proofErr w:type="spellStart"/>
      <w:r w:rsidRPr="00DA0AE9">
        <w:rPr>
          <w:szCs w:val="22"/>
        </w:rPr>
        <w:t>tokoferola</w:t>
      </w:r>
      <w:proofErr w:type="spellEnd"/>
      <w:r w:rsidRPr="00DA0AE9">
        <w:rPr>
          <w:szCs w:val="22"/>
        </w:rPr>
        <w:t xml:space="preserve"> acetāts) piemīt ādu, gļotādu un saistaudus aizsargājošas funkcijas, tie piedalās šo audu reģenerācijā.</w:t>
      </w:r>
    </w:p>
    <w:p w14:paraId="597F34F1" w14:textId="77777777" w:rsidR="00205B8C" w:rsidRPr="00DA0AE9" w:rsidRDefault="00205B8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FD78CA" w14:textId="1B60F213" w:rsidR="00D50010" w:rsidRPr="00DA0AE9" w:rsidRDefault="00205B8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Iekaisuma procesa rezultātā veidojas fibrīns, </w:t>
      </w:r>
      <w:proofErr w:type="spellStart"/>
      <w:r w:rsidRPr="00DA0AE9">
        <w:rPr>
          <w:szCs w:val="22"/>
        </w:rPr>
        <w:t>destrukturizētie</w:t>
      </w:r>
      <w:proofErr w:type="spellEnd"/>
      <w:r w:rsidRPr="00DA0AE9">
        <w:rPr>
          <w:szCs w:val="22"/>
        </w:rPr>
        <w:t xml:space="preserve"> audi, </w:t>
      </w:r>
      <w:proofErr w:type="spellStart"/>
      <w:r w:rsidRPr="00DA0AE9">
        <w:rPr>
          <w:szCs w:val="22"/>
        </w:rPr>
        <w:t>eksudāts</w:t>
      </w:r>
      <w:proofErr w:type="spellEnd"/>
      <w:r w:rsidRPr="00DA0AE9">
        <w:rPr>
          <w:szCs w:val="22"/>
        </w:rPr>
        <w:t xml:space="preserve">, un strutas. Tie iekļūst apkārt esošajos audos un izraisa sāpīgu pietūkumu. </w:t>
      </w:r>
      <w:proofErr w:type="spellStart"/>
      <w:r w:rsidRPr="00DA0AE9">
        <w:rPr>
          <w:szCs w:val="22"/>
        </w:rPr>
        <w:t>Proteolītiskie</w:t>
      </w:r>
      <w:proofErr w:type="spellEnd"/>
      <w:r w:rsidRPr="00DA0AE9">
        <w:rPr>
          <w:szCs w:val="22"/>
        </w:rPr>
        <w:t xml:space="preserve"> fermenti izšķīdina iekaisuma produktus, kā rezultātā mazinās sāpes. Neveidojas pārmērīgi daudz rētaudu. Nelielu</w:t>
      </w:r>
      <w:r w:rsidR="00233C4B" w:rsidRPr="00DA0AE9">
        <w:rPr>
          <w:szCs w:val="22"/>
        </w:rPr>
        <w:t>,</w:t>
      </w:r>
      <w:r w:rsidRPr="00DA0AE9">
        <w:rPr>
          <w:szCs w:val="22"/>
        </w:rPr>
        <w:t xml:space="preserve"> neinfekciozu iekaisumu un kairinājumu gadījumā (pirmās pārslas pienā) veicina sadzīšanu un samazina </w:t>
      </w:r>
      <w:proofErr w:type="spellStart"/>
      <w:r w:rsidRPr="00DA0AE9">
        <w:rPr>
          <w:szCs w:val="22"/>
        </w:rPr>
        <w:t>somatisko</w:t>
      </w:r>
      <w:proofErr w:type="spellEnd"/>
      <w:r w:rsidRPr="00DA0AE9">
        <w:rPr>
          <w:szCs w:val="22"/>
        </w:rPr>
        <w:t xml:space="preserve"> šūnu skaitu.</w:t>
      </w:r>
      <w:r w:rsidR="00183FEB" w:rsidRPr="00DA0AE9">
        <w:rPr>
          <w:szCs w:val="22"/>
        </w:rPr>
        <w:t xml:space="preserve"> </w:t>
      </w:r>
      <w:r w:rsidRPr="00DA0AE9">
        <w:rPr>
          <w:szCs w:val="22"/>
        </w:rPr>
        <w:t>Bakteriālu iekaisumu gadījumā papildus lieto</w:t>
      </w:r>
      <w:r w:rsidR="00233C4B" w:rsidRPr="00DA0AE9">
        <w:rPr>
          <w:szCs w:val="22"/>
        </w:rPr>
        <w:t>t</w:t>
      </w:r>
      <w:r w:rsidRPr="00DA0AE9">
        <w:rPr>
          <w:szCs w:val="22"/>
        </w:rPr>
        <w:t xml:space="preserve"> antibakteriālās zāles. </w:t>
      </w:r>
      <w:r w:rsidR="00233C4B" w:rsidRPr="00DA0AE9">
        <w:rPr>
          <w:szCs w:val="22"/>
        </w:rPr>
        <w:t>I</w:t>
      </w:r>
      <w:r w:rsidRPr="00DA0AE9">
        <w:rPr>
          <w:szCs w:val="22"/>
        </w:rPr>
        <w:t>ekaisum</w:t>
      </w:r>
      <w:r w:rsidR="00233C4B" w:rsidRPr="00DA0AE9">
        <w:rPr>
          <w:szCs w:val="22"/>
        </w:rPr>
        <w:t>a</w:t>
      </w:r>
      <w:r w:rsidRPr="00DA0AE9">
        <w:rPr>
          <w:szCs w:val="22"/>
        </w:rPr>
        <w:t xml:space="preserve"> produktu sairšan</w:t>
      </w:r>
      <w:r w:rsidR="00233C4B" w:rsidRPr="00DA0AE9">
        <w:rPr>
          <w:szCs w:val="22"/>
        </w:rPr>
        <w:t>as dēļ,</w:t>
      </w:r>
      <w:r w:rsidRPr="00DA0AE9">
        <w:rPr>
          <w:szCs w:val="22"/>
        </w:rPr>
        <w:t xml:space="preserve"> uzlabojas antibiotiku izdalīšanās un iedarbība.</w:t>
      </w:r>
      <w:bookmarkEnd w:id="23"/>
    </w:p>
    <w:p w14:paraId="18391A67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DA0AE9" w:rsidRDefault="00F550BE" w:rsidP="00BB18E9">
      <w:pPr>
        <w:pStyle w:val="Heading1"/>
      </w:pPr>
      <w:r w:rsidRPr="00DA0AE9">
        <w:t>5.</w:t>
      </w:r>
      <w:r w:rsidRPr="00DA0AE9">
        <w:tab/>
        <w:t>FARMACEITISKĀ INFORMĀCIJA</w:t>
      </w:r>
    </w:p>
    <w:p w14:paraId="7F218C9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5.1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Būtiska nesaderība</w:t>
      </w:r>
    </w:p>
    <w:p w14:paraId="60C30F66" w14:textId="77777777" w:rsidR="00205B8C" w:rsidRPr="00DA0AE9" w:rsidRDefault="00205B8C" w:rsidP="00D50010">
      <w:pPr>
        <w:tabs>
          <w:tab w:val="clear" w:pos="567"/>
        </w:tabs>
        <w:spacing w:line="240" w:lineRule="auto"/>
      </w:pPr>
      <w:bookmarkStart w:id="24" w:name="e1_incompatib"/>
    </w:p>
    <w:p w14:paraId="1BA049DF" w14:textId="4E5E6BCB" w:rsidR="00D50010" w:rsidRPr="00DA0AE9" w:rsidRDefault="00D03F52" w:rsidP="00D50010">
      <w:pPr>
        <w:tabs>
          <w:tab w:val="clear" w:pos="567"/>
        </w:tabs>
        <w:spacing w:line="240" w:lineRule="auto"/>
      </w:pPr>
      <w:r w:rsidRPr="00DA0AE9">
        <w:t>Tā kā nav veikti saderības pētījumi, nelietot šīs veterinārās zāles maisījumā ar citām veterinārajām zālēm</w:t>
      </w:r>
      <w:r w:rsidR="00205B8C" w:rsidRPr="00DA0AE9">
        <w:t>.</w:t>
      </w:r>
      <w:bookmarkEnd w:id="24"/>
    </w:p>
    <w:p w14:paraId="5CCC1075" w14:textId="77777777" w:rsidR="00D50010" w:rsidRPr="00DA0AE9" w:rsidRDefault="00D50010" w:rsidP="00953E4C">
      <w:pPr>
        <w:tabs>
          <w:tab w:val="clear" w:pos="567"/>
        </w:tabs>
        <w:spacing w:line="240" w:lineRule="auto"/>
      </w:pPr>
    </w:p>
    <w:p w14:paraId="22D0370F" w14:textId="342FCC54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5.2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Derīguma termiņš</w:t>
      </w:r>
    </w:p>
    <w:p w14:paraId="28DD03E1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6AB919C1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Veterināro zāļu derīguma termiņš izplatīšanai paredzēt</w:t>
      </w:r>
      <w:r w:rsidR="00A44CC4" w:rsidRPr="00DA0AE9">
        <w:t>aj</w:t>
      </w:r>
      <w:r w:rsidRPr="00DA0AE9">
        <w:t>ā iepakojumā:</w:t>
      </w:r>
      <w:r w:rsidR="006234BD" w:rsidRPr="00DA0AE9">
        <w:t xml:space="preserve"> 2 </w:t>
      </w:r>
      <w:r w:rsidR="00F37D71" w:rsidRPr="00DA0AE9">
        <w:t>gadi</w:t>
      </w:r>
      <w:r w:rsidR="006234BD" w:rsidRPr="00DA0AE9">
        <w:t>.</w:t>
      </w:r>
    </w:p>
    <w:p w14:paraId="35ECBF5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5.3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Īpaši uzglabāšanas nosacījumi</w:t>
      </w:r>
    </w:p>
    <w:p w14:paraId="228705AB" w14:textId="77777777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25" w:name="e3_storage"/>
    </w:p>
    <w:p w14:paraId="0A7F66AE" w14:textId="175A2556" w:rsidR="00D50010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Uzglabāt ledusskapī (2</w:t>
      </w:r>
      <w:r w:rsidR="00D03F52" w:rsidRPr="00DA0AE9">
        <w:rPr>
          <w:szCs w:val="22"/>
        </w:rPr>
        <w:t xml:space="preserve"> °</w:t>
      </w:r>
      <w:r w:rsidRPr="00DA0AE9">
        <w:rPr>
          <w:szCs w:val="22"/>
        </w:rPr>
        <w:t xml:space="preserve">C </w:t>
      </w:r>
      <w:r w:rsidR="00D03F52" w:rsidRPr="00DA0AE9">
        <w:rPr>
          <w:szCs w:val="22"/>
        </w:rPr>
        <w:t>–</w:t>
      </w:r>
      <w:r w:rsidRPr="00DA0AE9">
        <w:rPr>
          <w:szCs w:val="22"/>
        </w:rPr>
        <w:t xml:space="preserve"> 8</w:t>
      </w:r>
      <w:r w:rsidR="00D03F52" w:rsidRPr="00DA0AE9">
        <w:rPr>
          <w:szCs w:val="22"/>
        </w:rPr>
        <w:t xml:space="preserve"> °</w:t>
      </w:r>
      <w:r w:rsidRPr="00DA0AE9">
        <w:rPr>
          <w:szCs w:val="22"/>
        </w:rPr>
        <w:t>C).</w:t>
      </w:r>
      <w:bookmarkEnd w:id="25"/>
    </w:p>
    <w:p w14:paraId="6D4BA1A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5.4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Tiešā iepakojuma veids un saturs</w:t>
      </w:r>
    </w:p>
    <w:p w14:paraId="64CEFC53" w14:textId="77777777" w:rsidR="00205B8C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bookmarkStart w:id="26" w:name="e4_package"/>
    </w:p>
    <w:p w14:paraId="5551E85F" w14:textId="340A0E04" w:rsidR="00D50010" w:rsidRPr="00DA0AE9" w:rsidRDefault="00205B8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Kartona kaste ar 10 polietilēna </w:t>
      </w:r>
      <w:proofErr w:type="spellStart"/>
      <w:r w:rsidRPr="00DA0AE9">
        <w:rPr>
          <w:szCs w:val="22"/>
        </w:rPr>
        <w:t>injektoriem</w:t>
      </w:r>
      <w:proofErr w:type="spellEnd"/>
      <w:r w:rsidRPr="00DA0AE9">
        <w:rPr>
          <w:szCs w:val="22"/>
        </w:rPr>
        <w:t xml:space="preserve"> tesmen</w:t>
      </w:r>
      <w:r w:rsidR="000F3EDC" w:rsidRPr="00DA0AE9">
        <w:rPr>
          <w:szCs w:val="22"/>
        </w:rPr>
        <w:t>im</w:t>
      </w:r>
      <w:r w:rsidRPr="00DA0AE9">
        <w:rPr>
          <w:szCs w:val="22"/>
        </w:rPr>
        <w:t xml:space="preserve"> pa 10 g.</w:t>
      </w:r>
      <w:bookmarkEnd w:id="26"/>
    </w:p>
    <w:p w14:paraId="1E3C839A" w14:textId="77777777" w:rsidR="00E811BF" w:rsidRPr="00DA0AE9" w:rsidRDefault="00E811BF">
      <w:pPr>
        <w:pStyle w:val="Style1"/>
        <w:ind w:left="0" w:firstLine="0"/>
        <w:rPr>
          <w:b w:val="0"/>
        </w:rPr>
      </w:pPr>
    </w:p>
    <w:p w14:paraId="5DFF4D53" w14:textId="21995F2C" w:rsidR="00C114FF" w:rsidRPr="00DA0AE9" w:rsidRDefault="00F550BE" w:rsidP="00D24443">
      <w:pPr>
        <w:pStyle w:val="Heading2"/>
        <w:rPr>
          <w:lang w:val="lv-LV"/>
        </w:rPr>
      </w:pPr>
      <w:r w:rsidRPr="00DA0AE9">
        <w:rPr>
          <w:lang w:val="lv-LV"/>
        </w:rPr>
        <w:t>5.5</w:t>
      </w:r>
      <w:r w:rsidR="00E77619" w:rsidRPr="00DA0AE9">
        <w:rPr>
          <w:lang w:val="lv-LV"/>
        </w:rPr>
        <w:t>.</w:t>
      </w:r>
      <w:r w:rsidRPr="00DA0AE9">
        <w:rPr>
          <w:lang w:val="lv-LV"/>
        </w:rPr>
        <w:tab/>
        <w:t>Īpaši norādījumi neizlietotu veterināro zāļu vai to atkritumu iznīcināšanai</w:t>
      </w:r>
    </w:p>
    <w:p w14:paraId="26465593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6C8AB408" w:rsidR="00FD1E45" w:rsidRPr="00DA0AE9" w:rsidRDefault="00F550BE" w:rsidP="00FD1E45">
      <w:pPr>
        <w:rPr>
          <w:szCs w:val="22"/>
        </w:rPr>
      </w:pPr>
      <w:bookmarkStart w:id="27" w:name="_Hlk79763389"/>
      <w:r w:rsidRPr="00DA0AE9">
        <w:t>Neizmest</w:t>
      </w:r>
      <w:r w:rsidR="00080978" w:rsidRPr="00DA0AE9">
        <w:t xml:space="preserve"> </w:t>
      </w:r>
      <w:r w:rsidR="006C78AB" w:rsidRPr="00DA0AE9">
        <w:t>veterinārās zāles kanalizācij</w:t>
      </w:r>
      <w:r w:rsidRPr="00DA0AE9">
        <w:t>ā</w:t>
      </w:r>
      <w:r w:rsidR="006C78AB" w:rsidRPr="00DA0AE9">
        <w:t xml:space="preserve"> vai kopā ar sadzīves atkritumiem.</w:t>
      </w:r>
    </w:p>
    <w:bookmarkEnd w:id="27"/>
    <w:p w14:paraId="3F38B572" w14:textId="77777777" w:rsidR="00FD1E45" w:rsidRPr="00DA0AE9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DA0AE9" w:rsidRDefault="00F550BE" w:rsidP="00FD1E45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8" w:name="_Hlk110241862"/>
      <w:r w:rsidRPr="00DA0AE9">
        <w:rPr>
          <w:szCs w:val="22"/>
        </w:rPr>
        <w:t xml:space="preserve">nacionālajām </w:t>
      </w:r>
      <w:bookmarkEnd w:id="28"/>
      <w:r w:rsidRPr="00DA0AE9">
        <w:rPr>
          <w:szCs w:val="22"/>
        </w:rPr>
        <w:t xml:space="preserve">prasībām un jebkurām valsts </w:t>
      </w:r>
      <w:bookmarkStart w:id="29" w:name="_Hlk110241871"/>
      <w:r w:rsidRPr="00DA0AE9">
        <w:rPr>
          <w:szCs w:val="22"/>
        </w:rPr>
        <w:t xml:space="preserve">atkritumu </w:t>
      </w:r>
      <w:bookmarkEnd w:id="29"/>
      <w:r w:rsidRPr="00DA0AE9">
        <w:rPr>
          <w:szCs w:val="22"/>
        </w:rPr>
        <w:t>savākšanas sistēmām, kas piemērojamas attiecīgajām veterinārajām zālēm</w:t>
      </w:r>
      <w:r w:rsidR="006C78AB" w:rsidRPr="00DA0AE9">
        <w:t>.</w:t>
      </w:r>
    </w:p>
    <w:p w14:paraId="747A698E" w14:textId="77777777" w:rsidR="0078538F" w:rsidRPr="00DA0AE9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DA0AE9" w:rsidRDefault="00F550BE" w:rsidP="00BB18E9">
      <w:pPr>
        <w:pStyle w:val="Heading1"/>
      </w:pPr>
      <w:r w:rsidRPr="00DA0AE9">
        <w:t>6.</w:t>
      </w:r>
      <w:r w:rsidRPr="00DA0AE9">
        <w:tab/>
        <w:t xml:space="preserve">TIRDZNIECĪBAS ATĻAUJAS TURĒTĀJS </w:t>
      </w:r>
    </w:p>
    <w:p w14:paraId="4297277C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2586B09" w14:textId="77777777" w:rsidR="00C14883" w:rsidRPr="00DA0AE9" w:rsidRDefault="00C14883" w:rsidP="00A9226B">
      <w:pPr>
        <w:tabs>
          <w:tab w:val="clear" w:pos="567"/>
        </w:tabs>
        <w:spacing w:line="240" w:lineRule="auto"/>
      </w:pPr>
      <w:r w:rsidRPr="00DA0AE9">
        <w:t>Veyx-Pharma GmbH</w:t>
      </w:r>
    </w:p>
    <w:p w14:paraId="1705068E" w14:textId="08878726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DA0AE9" w:rsidRDefault="00F550BE" w:rsidP="00BB18E9">
      <w:pPr>
        <w:pStyle w:val="Heading1"/>
      </w:pPr>
      <w:r w:rsidRPr="00DA0AE9">
        <w:t>7.</w:t>
      </w:r>
      <w:r w:rsidRPr="00DA0AE9">
        <w:tab/>
        <w:t>TIRDZNIECĪBAS ATĻAUJAS NUMURS(-I)</w:t>
      </w:r>
    </w:p>
    <w:p w14:paraId="6538A26E" w14:textId="77777777" w:rsidR="005004F6" w:rsidRPr="00DA0AE9" w:rsidRDefault="005004F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173CDE" w14:textId="4148278E" w:rsidR="005004F6" w:rsidRPr="00DA0AE9" w:rsidRDefault="00205B8C" w:rsidP="00A9226B">
      <w:pPr>
        <w:tabs>
          <w:tab w:val="clear" w:pos="567"/>
        </w:tabs>
        <w:spacing w:line="240" w:lineRule="auto"/>
        <w:rPr>
          <w:szCs w:val="22"/>
        </w:rPr>
      </w:pPr>
      <w:bookmarkStart w:id="30" w:name="g_ma_nmber"/>
      <w:r w:rsidRPr="00DA0AE9">
        <w:rPr>
          <w:szCs w:val="22"/>
        </w:rPr>
        <w:lastRenderedPageBreak/>
        <w:t>V/NRP/00/1078</w:t>
      </w:r>
    </w:p>
    <w:bookmarkEnd w:id="30"/>
    <w:p w14:paraId="2BDBEBCC" w14:textId="48BC550A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DA0AE9" w:rsidRDefault="00F550BE" w:rsidP="00BB18E9">
      <w:pPr>
        <w:pStyle w:val="Heading1"/>
      </w:pPr>
      <w:r w:rsidRPr="00DA0AE9">
        <w:t>8.</w:t>
      </w:r>
      <w:r w:rsidRPr="00DA0AE9">
        <w:tab/>
        <w:t>PIRMĀS TIRDZNIECĪBAS ATĻAUJAS PIEŠĶIRŠANAS DATUMS</w:t>
      </w:r>
    </w:p>
    <w:p w14:paraId="6338A654" w14:textId="46C5D612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350FE3A3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Pirmās tirdzniecības atļaujas piešķiršanas datums:</w:t>
      </w:r>
      <w:r w:rsidR="006234BD" w:rsidRPr="00DA0AE9">
        <w:t xml:space="preserve"> </w:t>
      </w:r>
      <w:r w:rsidR="00D03F52" w:rsidRPr="00DA0AE9">
        <w:rPr>
          <w:spacing w:val="-2"/>
        </w:rPr>
        <w:t>22/03/2000</w:t>
      </w:r>
    </w:p>
    <w:p w14:paraId="7B592CA3" w14:textId="77777777" w:rsidR="00D65777" w:rsidRPr="00DA0AE9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DA0AE9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DA0AE9" w:rsidRDefault="00F550BE" w:rsidP="00BB18E9">
      <w:pPr>
        <w:pStyle w:val="Heading1"/>
      </w:pPr>
      <w:r w:rsidRPr="00DA0AE9">
        <w:t>9.</w:t>
      </w:r>
      <w:r w:rsidRPr="00DA0AE9">
        <w:tab/>
      </w:r>
      <w:r w:rsidR="00B90F3F" w:rsidRPr="00DA0AE9">
        <w:t xml:space="preserve">VETERINĀRO </w:t>
      </w:r>
      <w:r w:rsidRPr="00DA0AE9">
        <w:t xml:space="preserve">ZĀĻU APRAKSTA PĒDĒJĀS </w:t>
      </w:r>
      <w:r w:rsidR="00211983" w:rsidRPr="00DA0AE9">
        <w:t xml:space="preserve">PĀRSKATĪŠANAS </w:t>
      </w:r>
      <w:r w:rsidRPr="00DA0AE9">
        <w:t>DATUMS</w:t>
      </w:r>
    </w:p>
    <w:p w14:paraId="5F045465" w14:textId="77777777" w:rsidR="00C114FF" w:rsidRPr="00DA0AE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298A3113" w:rsidR="00C114FF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0</w:t>
      </w:r>
      <w:r w:rsidR="008C04BA">
        <w:t>6</w:t>
      </w:r>
      <w:r w:rsidRPr="00DA0AE9">
        <w:t>/2026</w:t>
      </w:r>
    </w:p>
    <w:p w14:paraId="26CFF642" w14:textId="77777777" w:rsidR="00C114FF" w:rsidRPr="00DA0AE9" w:rsidRDefault="00C114FF" w:rsidP="00A9226B">
      <w:pPr>
        <w:tabs>
          <w:tab w:val="clear" w:pos="567"/>
        </w:tabs>
        <w:spacing w:line="240" w:lineRule="auto"/>
      </w:pPr>
    </w:p>
    <w:p w14:paraId="5EFC39AB" w14:textId="77777777" w:rsidR="006234BD" w:rsidRPr="00DA0AE9" w:rsidRDefault="006234B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DA0AE9" w:rsidRDefault="00F550BE" w:rsidP="00BB18E9">
      <w:pPr>
        <w:pStyle w:val="Heading1"/>
      </w:pPr>
      <w:r w:rsidRPr="00DA0AE9">
        <w:t>10.</w:t>
      </w:r>
      <w:r w:rsidRPr="00DA0AE9">
        <w:tab/>
        <w:t>VETERINĀRO ZĀĻU KLASIFIKĀCIJA</w:t>
      </w:r>
    </w:p>
    <w:p w14:paraId="103FDD26" w14:textId="77777777" w:rsidR="0078538F" w:rsidRPr="00DA0AE9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216A453" w:rsidR="0078538F" w:rsidRPr="00DA0AE9" w:rsidRDefault="00F550BE" w:rsidP="0078538F">
      <w:pPr>
        <w:numPr>
          <w:ilvl w:val="12"/>
          <w:numId w:val="0"/>
        </w:numPr>
        <w:rPr>
          <w:szCs w:val="22"/>
        </w:rPr>
      </w:pPr>
      <w:r w:rsidRPr="00DA0AE9">
        <w:t>Recepšu veterinārās zāles.</w:t>
      </w:r>
    </w:p>
    <w:p w14:paraId="128228CD" w14:textId="77777777" w:rsidR="0078538F" w:rsidRPr="00DA0AE9" w:rsidRDefault="0078538F" w:rsidP="0078538F">
      <w:pPr>
        <w:ind w:right="-318"/>
        <w:rPr>
          <w:szCs w:val="22"/>
        </w:rPr>
      </w:pPr>
    </w:p>
    <w:p w14:paraId="2663E9FC" w14:textId="161F14FB" w:rsidR="0078538F" w:rsidRPr="00DA0AE9" w:rsidRDefault="00F550BE" w:rsidP="0078538F">
      <w:pPr>
        <w:ind w:right="-318"/>
        <w:rPr>
          <w:szCs w:val="22"/>
        </w:rPr>
      </w:pPr>
      <w:bookmarkStart w:id="31" w:name="_Hlk73467306"/>
      <w:r w:rsidRPr="00DA0AE9">
        <w:t>Sīkāka informācija par šīm veterinārajām zālēm ir pieejama Savienības zāļu datubāzē</w:t>
      </w:r>
      <w:r w:rsidR="00414E19" w:rsidRPr="00DA0AE9">
        <w:t xml:space="preserve"> (</w:t>
      </w:r>
      <w:hyperlink r:id="rId8" w:history="1">
        <w:r w:rsidR="00B06D42" w:rsidRPr="00DA0AE9">
          <w:rPr>
            <w:rStyle w:val="Hyperlink"/>
          </w:rPr>
          <w:t>https://medicines.health.europa.eu/veterinary</w:t>
        </w:r>
      </w:hyperlink>
      <w:r w:rsidR="00B06D42" w:rsidRPr="00DA0AE9">
        <w:t xml:space="preserve"> </w:t>
      </w:r>
      <w:r w:rsidR="00414E19" w:rsidRPr="00DA0AE9">
        <w:t>)</w:t>
      </w:r>
      <w:r w:rsidRPr="00DA0AE9">
        <w:t>.</w:t>
      </w:r>
      <w:r w:rsidR="00414E19" w:rsidRPr="00DA0AE9">
        <w:t xml:space="preserve"> </w:t>
      </w:r>
    </w:p>
    <w:bookmarkEnd w:id="31"/>
    <w:p w14:paraId="62143426" w14:textId="77777777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br w:type="page"/>
      </w:r>
    </w:p>
    <w:p w14:paraId="6C09C24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DA0AE9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DA0AE9" w:rsidRDefault="00F550BE" w:rsidP="00F21267">
      <w:pPr>
        <w:pStyle w:val="Annex"/>
      </w:pPr>
      <w:r w:rsidRPr="00DA0AE9">
        <w:t>III PIELIKUMS</w:t>
      </w:r>
    </w:p>
    <w:p w14:paraId="6D56A6A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DA0AE9" w:rsidRDefault="00F550BE" w:rsidP="00F21267">
      <w:pPr>
        <w:pStyle w:val="TitelQRD"/>
      </w:pPr>
      <w:r w:rsidRPr="00DA0AE9">
        <w:t xml:space="preserve">MARĶĒJUMS UN LIETOŠANAS INSTRUKCIJA </w:t>
      </w:r>
    </w:p>
    <w:p w14:paraId="60D3882D" w14:textId="77777777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br w:type="page"/>
      </w:r>
    </w:p>
    <w:p w14:paraId="2E1BFFD0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DA0AE9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1D3F00B7" w:rsidR="00C114FF" w:rsidRPr="00DA0AE9" w:rsidRDefault="00F21267" w:rsidP="00F21267">
      <w:pPr>
        <w:pStyle w:val="TitelQRD"/>
      </w:pPr>
      <w:r w:rsidRPr="00DA0AE9">
        <w:t xml:space="preserve">A. </w:t>
      </w:r>
      <w:r w:rsidR="00F550BE" w:rsidRPr="00DA0AE9">
        <w:t>MARĶĒJUMS</w:t>
      </w:r>
    </w:p>
    <w:p w14:paraId="00595F80" w14:textId="77777777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9171A" w:rsidRPr="00DA0AE9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DA0AE9" w:rsidRDefault="00F550B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A0AE9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0509A21C" w:rsidR="00C058B8" w:rsidRPr="00DA0AE9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5136F69E" w14:textId="7C6FCFE1" w:rsidR="00C114FF" w:rsidRPr="00DA0AE9" w:rsidRDefault="0086211F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DA0AE9">
              <w:rPr>
                <w:b/>
                <w:szCs w:val="22"/>
              </w:rPr>
              <w:t>Kartona kaste</w:t>
            </w:r>
          </w:p>
        </w:tc>
      </w:tr>
    </w:tbl>
    <w:p w14:paraId="458622B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DA0AE9" w:rsidRDefault="00F550BE" w:rsidP="00B13B6D">
      <w:pPr>
        <w:pStyle w:val="Style2"/>
      </w:pPr>
      <w:r w:rsidRPr="00DA0AE9">
        <w:t>1.</w:t>
      </w:r>
      <w:r w:rsidRPr="00DA0AE9">
        <w:tab/>
        <w:t>VETERINĀRO ZĀĻU NOSAUKUMS</w:t>
      </w:r>
    </w:p>
    <w:p w14:paraId="74A53F82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393DB48E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Masti </w:t>
      </w:r>
      <w:proofErr w:type="spellStart"/>
      <w:r w:rsidRPr="00DA0AE9">
        <w:rPr>
          <w:szCs w:val="22"/>
        </w:rPr>
        <w:t>Veyxym</w:t>
      </w:r>
      <w:proofErr w:type="spellEnd"/>
      <w:r w:rsidRPr="00DA0AE9">
        <w:rPr>
          <w:szCs w:val="22"/>
        </w:rPr>
        <w:t xml:space="preserve"> suspensija ievadīšanai tesmenī </w:t>
      </w:r>
    </w:p>
    <w:p w14:paraId="03A4BF23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DA0AE9" w:rsidRDefault="00F550BE" w:rsidP="00211983">
      <w:pPr>
        <w:pStyle w:val="Style2"/>
      </w:pPr>
      <w:r w:rsidRPr="00DA0AE9">
        <w:t>2.</w:t>
      </w:r>
      <w:r w:rsidRPr="00DA0AE9">
        <w:tab/>
      </w:r>
      <w:r w:rsidR="005E1FFD" w:rsidRPr="00DA0AE9">
        <w:t>INFORMĀCIJA PAR AKTĪVAJĀM VIELĀM</w:t>
      </w:r>
    </w:p>
    <w:p w14:paraId="046594F4" w14:textId="77777777" w:rsidR="003F729C" w:rsidRPr="00DA0AE9" w:rsidRDefault="003F729C" w:rsidP="006156F5">
      <w:pPr>
        <w:tabs>
          <w:tab w:val="clear" w:pos="567"/>
        </w:tabs>
        <w:spacing w:line="240" w:lineRule="auto"/>
        <w:rPr>
          <w:szCs w:val="22"/>
        </w:rPr>
      </w:pPr>
    </w:p>
    <w:p w14:paraId="173EB08D" w14:textId="44171F37" w:rsidR="003F729C" w:rsidRPr="00DA0AE9" w:rsidRDefault="003538C6" w:rsidP="006156F5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Katrs </w:t>
      </w:r>
      <w:r w:rsidR="003F729C" w:rsidRPr="00DA0AE9">
        <w:rPr>
          <w:szCs w:val="22"/>
        </w:rPr>
        <w:t>10 g</w:t>
      </w:r>
      <w:r w:rsidRPr="00DA0AE9">
        <w:rPr>
          <w:szCs w:val="22"/>
        </w:rPr>
        <w:t xml:space="preserve"> </w:t>
      </w:r>
      <w:proofErr w:type="spellStart"/>
      <w:r w:rsidRPr="00DA0AE9">
        <w:rPr>
          <w:szCs w:val="22"/>
        </w:rPr>
        <w:t>injektors</w:t>
      </w:r>
      <w:proofErr w:type="spellEnd"/>
      <w:r w:rsidR="003F729C" w:rsidRPr="00DA0AE9">
        <w:rPr>
          <w:szCs w:val="22"/>
        </w:rPr>
        <w:t xml:space="preserve"> satur:</w:t>
      </w:r>
    </w:p>
    <w:p w14:paraId="25BF7235" w14:textId="2F8FED21" w:rsidR="003F729C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r w:rsidRPr="00DA0AE9">
        <w:rPr>
          <w:szCs w:val="22"/>
        </w:rPr>
        <w:t>E vitamīn</w:t>
      </w:r>
      <w:r w:rsidR="006254EE" w:rsidRPr="00DA0AE9">
        <w:rPr>
          <w:szCs w:val="22"/>
        </w:rPr>
        <w:t>s (α-</w:t>
      </w:r>
      <w:proofErr w:type="spellStart"/>
      <w:r w:rsidR="006254EE" w:rsidRPr="00DA0AE9">
        <w:rPr>
          <w:szCs w:val="22"/>
        </w:rPr>
        <w:t>tokoferola</w:t>
      </w:r>
      <w:proofErr w:type="spellEnd"/>
      <w:r w:rsidR="006254EE" w:rsidRPr="00DA0AE9">
        <w:rPr>
          <w:szCs w:val="22"/>
        </w:rPr>
        <w:t xml:space="preserve"> acetāta veidā)</w:t>
      </w:r>
      <w:r w:rsidRPr="00DA0AE9">
        <w:rPr>
          <w:szCs w:val="22"/>
        </w:rPr>
        <w:tab/>
        <w:t>120 mg</w:t>
      </w:r>
    </w:p>
    <w:p w14:paraId="3C8D23DC" w14:textId="713378FF" w:rsidR="003F729C" w:rsidRPr="00DA0AE9" w:rsidRDefault="003F729C" w:rsidP="00DA0AE9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A vitamīn</w:t>
      </w:r>
      <w:r w:rsidR="00DE257D" w:rsidRPr="00DA0AE9">
        <w:rPr>
          <w:szCs w:val="22"/>
        </w:rPr>
        <w:t>s (</w:t>
      </w:r>
      <w:proofErr w:type="spellStart"/>
      <w:r w:rsidR="00DE257D" w:rsidRPr="00DA0AE9">
        <w:rPr>
          <w:szCs w:val="22"/>
        </w:rPr>
        <w:t>retinola</w:t>
      </w:r>
      <w:proofErr w:type="spellEnd"/>
      <w:r w:rsidR="00DE257D" w:rsidRPr="00DA0AE9">
        <w:rPr>
          <w:szCs w:val="22"/>
        </w:rPr>
        <w:t xml:space="preserve"> </w:t>
      </w:r>
      <w:proofErr w:type="spellStart"/>
      <w:r w:rsidR="00DE257D" w:rsidRPr="00DA0AE9">
        <w:rPr>
          <w:szCs w:val="22"/>
        </w:rPr>
        <w:t>palmitāta</w:t>
      </w:r>
      <w:proofErr w:type="spellEnd"/>
      <w:r w:rsidR="00DE257D" w:rsidRPr="00DA0AE9">
        <w:rPr>
          <w:szCs w:val="22"/>
        </w:rPr>
        <w:t xml:space="preserve"> veidā) </w:t>
      </w:r>
      <w:r w:rsidRPr="00DA0AE9">
        <w:rPr>
          <w:szCs w:val="22"/>
        </w:rPr>
        <w:tab/>
      </w:r>
      <w:r w:rsidR="005D7C58" w:rsidRPr="00DA0AE9">
        <w:rPr>
          <w:szCs w:val="22"/>
        </w:rPr>
        <w:tab/>
        <w:t xml:space="preserve">  </w:t>
      </w:r>
      <w:r w:rsidRPr="00DA0AE9">
        <w:rPr>
          <w:szCs w:val="22"/>
        </w:rPr>
        <w:t>100</w:t>
      </w:r>
      <w:r w:rsidR="00233C4B" w:rsidRPr="00DA0AE9">
        <w:rPr>
          <w:szCs w:val="22"/>
        </w:rPr>
        <w:t xml:space="preserve"> </w:t>
      </w:r>
      <w:r w:rsidRPr="00DA0AE9">
        <w:rPr>
          <w:szCs w:val="22"/>
        </w:rPr>
        <w:t>000 IU</w:t>
      </w:r>
      <w:r w:rsidR="005D7C58" w:rsidRPr="00DA0AE9">
        <w:rPr>
          <w:szCs w:val="22"/>
        </w:rPr>
        <w:t xml:space="preserve"> (atbilst 58,83 mg)</w:t>
      </w:r>
    </w:p>
    <w:p w14:paraId="0DA58924" w14:textId="77777777" w:rsidR="003F729C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Himotripsīns</w:t>
      </w:r>
      <w:proofErr w:type="spellEnd"/>
      <w:r w:rsidRPr="00DA0AE9">
        <w:rPr>
          <w:szCs w:val="22"/>
        </w:rPr>
        <w:tab/>
        <w:t>2400 FIP-U</w:t>
      </w:r>
    </w:p>
    <w:p w14:paraId="228AD1DE" w14:textId="77777777" w:rsidR="003F729C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Tripsīns</w:t>
      </w:r>
      <w:proofErr w:type="spellEnd"/>
      <w:r w:rsidRPr="00DA0AE9">
        <w:rPr>
          <w:szCs w:val="22"/>
        </w:rPr>
        <w:tab/>
        <w:t>240 FIP-U</w:t>
      </w:r>
    </w:p>
    <w:p w14:paraId="78260AAC" w14:textId="5AFB6478" w:rsidR="00C114FF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Papaīns</w:t>
      </w:r>
      <w:proofErr w:type="spellEnd"/>
      <w:r w:rsidRPr="00DA0AE9">
        <w:rPr>
          <w:szCs w:val="22"/>
        </w:rPr>
        <w:tab/>
        <w:t xml:space="preserve">6 FIP-U </w:t>
      </w:r>
    </w:p>
    <w:p w14:paraId="59BA66ED" w14:textId="77777777" w:rsidR="003538C6" w:rsidRPr="00DA0AE9" w:rsidRDefault="003538C6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</w:p>
    <w:p w14:paraId="2ED2601E" w14:textId="77777777" w:rsidR="007318FE" w:rsidRPr="00DA0AE9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DA0AE9" w:rsidRDefault="00F550BE" w:rsidP="00B13B6D">
      <w:pPr>
        <w:pStyle w:val="Style2"/>
      </w:pPr>
      <w:r w:rsidRPr="00DA0AE9">
        <w:t>3.</w:t>
      </w:r>
      <w:r w:rsidRPr="00DA0AE9">
        <w:tab/>
        <w:t xml:space="preserve">IEPAKOJUMA </w:t>
      </w:r>
      <w:r w:rsidR="004A7CA7" w:rsidRPr="00DA0AE9">
        <w:t xml:space="preserve">LIELUMS </w:t>
      </w:r>
    </w:p>
    <w:p w14:paraId="1862D66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E9B71A3" w14:textId="71EC2BEB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10 x 10 g</w:t>
      </w:r>
    </w:p>
    <w:p w14:paraId="7C4AB454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C7BB3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DA0AE9" w:rsidRDefault="00F550BE" w:rsidP="00B13B6D">
      <w:pPr>
        <w:pStyle w:val="Style2"/>
      </w:pPr>
      <w:r w:rsidRPr="00DA0AE9">
        <w:t>4.</w:t>
      </w:r>
      <w:r w:rsidRPr="00DA0AE9">
        <w:tab/>
        <w:t>MĒRĶSUGAS</w:t>
      </w:r>
    </w:p>
    <w:p w14:paraId="0FE23FD9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E22AC" w14:textId="4E880D1C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Liellopi (govis). </w:t>
      </w:r>
    </w:p>
    <w:p w14:paraId="2836D84D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DA0AE9" w:rsidRDefault="00F550BE" w:rsidP="00B13B6D">
      <w:pPr>
        <w:pStyle w:val="Style2"/>
      </w:pPr>
      <w:r w:rsidRPr="00DA0AE9">
        <w:t>5.</w:t>
      </w:r>
      <w:r w:rsidRPr="00DA0AE9">
        <w:tab/>
        <w:t>INDIKĀCIJAS</w:t>
      </w:r>
    </w:p>
    <w:p w14:paraId="1947DF1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A5257A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DA0AE9" w:rsidRDefault="00F550BE" w:rsidP="00B13B6D">
      <w:pPr>
        <w:pStyle w:val="Style2"/>
      </w:pPr>
      <w:r w:rsidRPr="00DA0AE9">
        <w:t>6.</w:t>
      </w:r>
      <w:r w:rsidRPr="00DA0AE9">
        <w:tab/>
      </w:r>
      <w:r w:rsidR="007318FE" w:rsidRPr="00DA0AE9">
        <w:t xml:space="preserve">LIETOŠANAS </w:t>
      </w:r>
      <w:r w:rsidRPr="00DA0AE9">
        <w:t>VEIDI</w:t>
      </w:r>
    </w:p>
    <w:p w14:paraId="314A6AE7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DC522D" w14:textId="62433CAE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bCs/>
          <w:szCs w:val="22"/>
        </w:rPr>
        <w:t>Ievadīšanai tesmenī.</w:t>
      </w:r>
      <w:r w:rsidRPr="00DA0AE9">
        <w:rPr>
          <w:szCs w:val="22"/>
        </w:rPr>
        <w:t xml:space="preserve"> </w:t>
      </w:r>
    </w:p>
    <w:p w14:paraId="0A653019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DA0AE9" w:rsidRDefault="00F550BE" w:rsidP="00172B3E">
      <w:pPr>
        <w:pStyle w:val="Style2"/>
        <w:pBdr>
          <w:top w:val="single" w:sz="4" w:space="0" w:color="auto"/>
        </w:pBdr>
      </w:pPr>
      <w:r w:rsidRPr="00DA0AE9">
        <w:t>7.</w:t>
      </w:r>
      <w:r w:rsidRPr="00DA0AE9">
        <w:tab/>
        <w:t>IEROBEŽOJUMU PERIODS</w:t>
      </w:r>
    </w:p>
    <w:p w14:paraId="52E71FE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2CDA5DAB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Ierobežojumu period</w:t>
      </w:r>
      <w:r w:rsidR="00C1474F" w:rsidRPr="00DA0AE9">
        <w:t>i</w:t>
      </w:r>
      <w:r w:rsidRPr="00DA0AE9">
        <w:t>:</w:t>
      </w:r>
    </w:p>
    <w:p w14:paraId="2BC27323" w14:textId="626EB338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C7DDC1" w14:textId="77777777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Gaļai un blakusproduktiem:</w:t>
      </w:r>
      <w:r w:rsidRPr="00DA0AE9">
        <w:rPr>
          <w:szCs w:val="22"/>
        </w:rPr>
        <w:tab/>
        <w:t>Nulle dienas.</w:t>
      </w:r>
    </w:p>
    <w:p w14:paraId="750D1415" w14:textId="008338EB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Pienam:</w:t>
      </w:r>
      <w:r w:rsidRPr="00DA0AE9">
        <w:rPr>
          <w:szCs w:val="22"/>
        </w:rPr>
        <w:tab/>
      </w:r>
      <w:r w:rsidRPr="00DA0AE9">
        <w:rPr>
          <w:szCs w:val="22"/>
        </w:rPr>
        <w:tab/>
      </w:r>
      <w:r w:rsidRPr="00DA0AE9">
        <w:rPr>
          <w:szCs w:val="22"/>
        </w:rPr>
        <w:tab/>
      </w:r>
      <w:r w:rsidRPr="00DA0AE9">
        <w:rPr>
          <w:szCs w:val="22"/>
        </w:rPr>
        <w:tab/>
      </w:r>
      <w:r w:rsidR="00FF099B" w:rsidRPr="00DA0AE9">
        <w:rPr>
          <w:szCs w:val="22"/>
        </w:rPr>
        <w:t>24 stundas</w:t>
      </w:r>
      <w:r w:rsidRPr="00DA0AE9">
        <w:rPr>
          <w:szCs w:val="22"/>
        </w:rPr>
        <w:t xml:space="preserve">. </w:t>
      </w:r>
    </w:p>
    <w:p w14:paraId="49D3DCF2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DA0AE9" w:rsidRDefault="00F550BE" w:rsidP="00B13B6D">
      <w:pPr>
        <w:pStyle w:val="Style2"/>
      </w:pPr>
      <w:r w:rsidRPr="00DA0AE9">
        <w:t>8.</w:t>
      </w:r>
      <w:r w:rsidRPr="00DA0AE9">
        <w:tab/>
        <w:t>DERĪGUMA TERMIŅŠ</w:t>
      </w:r>
    </w:p>
    <w:p w14:paraId="438145F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DA0AE9" w:rsidRDefault="00F550BE" w:rsidP="00A9226B">
      <w:pPr>
        <w:tabs>
          <w:tab w:val="clear" w:pos="567"/>
        </w:tabs>
        <w:spacing w:line="240" w:lineRule="auto"/>
      </w:pPr>
      <w:proofErr w:type="spellStart"/>
      <w:r w:rsidRPr="00DA0AE9">
        <w:t>Exp</w:t>
      </w:r>
      <w:proofErr w:type="spellEnd"/>
      <w:r w:rsidRPr="00DA0AE9">
        <w:t>. {mēnesis/gads}</w:t>
      </w:r>
    </w:p>
    <w:p w14:paraId="3A31AFA2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070002" w14:textId="77777777" w:rsidR="0081643B" w:rsidRPr="00DA0AE9" w:rsidRDefault="0081643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DA0AE9" w:rsidRDefault="00F550BE" w:rsidP="00B13B6D">
      <w:pPr>
        <w:pStyle w:val="Style2"/>
      </w:pPr>
      <w:r w:rsidRPr="00DA0AE9">
        <w:t>9.</w:t>
      </w:r>
      <w:r w:rsidRPr="00DA0AE9">
        <w:tab/>
        <w:t>ĪPAŠI UZGLABĀŠANAS NOSACĪJUMI</w:t>
      </w:r>
    </w:p>
    <w:p w14:paraId="7CD21946" w14:textId="095D8E1F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863BEC" w14:textId="3D232C0C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Uzglabāt ledusskapī (2 °C – 8 °C). </w:t>
      </w:r>
    </w:p>
    <w:p w14:paraId="57AA254C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DA0AE9" w:rsidRDefault="00F550BE" w:rsidP="00B13B6D">
      <w:pPr>
        <w:pStyle w:val="Style2"/>
      </w:pPr>
      <w:r w:rsidRPr="00DA0AE9">
        <w:t>10.</w:t>
      </w:r>
      <w:r w:rsidRPr="00DA0AE9">
        <w:tab/>
        <w:t>VĀRDI “PIRMS LIETOŠANAS IZLASIET LIETOŠANAS INSTRUKCIJU”</w:t>
      </w:r>
    </w:p>
    <w:p w14:paraId="2FA388F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DA0AE9" w:rsidRDefault="00F550BE" w:rsidP="00A9226B">
      <w:pPr>
        <w:tabs>
          <w:tab w:val="clear" w:pos="567"/>
        </w:tabs>
        <w:spacing w:line="240" w:lineRule="auto"/>
      </w:pPr>
      <w:r w:rsidRPr="00DA0AE9">
        <w:t>Pirms lietošanas izlasiet lietošanas instrukciju.</w:t>
      </w:r>
    </w:p>
    <w:p w14:paraId="7F9B7A23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DA0AE9" w:rsidRDefault="00F550BE" w:rsidP="00B13B6D">
      <w:pPr>
        <w:pStyle w:val="Style2"/>
      </w:pPr>
      <w:r w:rsidRPr="00DA0AE9">
        <w:t>11.</w:t>
      </w:r>
      <w:r w:rsidRPr="00DA0AE9">
        <w:tab/>
        <w:t>VĀRDI “LIETOŠANAI DZĪVNIEKIEM”</w:t>
      </w:r>
    </w:p>
    <w:p w14:paraId="0315D04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DA0AE9" w:rsidRDefault="00F550BE" w:rsidP="00C40CFF">
      <w:pPr>
        <w:tabs>
          <w:tab w:val="clear" w:pos="567"/>
        </w:tabs>
        <w:spacing w:line="240" w:lineRule="auto"/>
        <w:rPr>
          <w:szCs w:val="22"/>
        </w:rPr>
      </w:pPr>
      <w:r w:rsidRPr="00DA0AE9">
        <w:t>Lietošanai dzīvniekiem.</w:t>
      </w:r>
    </w:p>
    <w:p w14:paraId="45FA804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DA0AE9" w:rsidRDefault="00F550BE" w:rsidP="00B13B6D">
      <w:pPr>
        <w:pStyle w:val="Style2"/>
      </w:pPr>
      <w:r w:rsidRPr="00DA0AE9">
        <w:t>12.</w:t>
      </w:r>
      <w:r w:rsidRPr="00DA0AE9">
        <w:tab/>
        <w:t>VĀRDI “UZGLABĀT BĒRNIEM NEREDZAMĀ UN NEPIEEJAMĀ VIETĀ”</w:t>
      </w:r>
    </w:p>
    <w:p w14:paraId="517278D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DA0AE9" w:rsidRDefault="00F550BE" w:rsidP="00A9226B">
      <w:pPr>
        <w:tabs>
          <w:tab w:val="clear" w:pos="567"/>
        </w:tabs>
        <w:spacing w:line="240" w:lineRule="auto"/>
      </w:pPr>
      <w:r w:rsidRPr="00DA0AE9">
        <w:t>Uzglabāt bērniem neredzamā un nepieejamā vietā.</w:t>
      </w:r>
    </w:p>
    <w:p w14:paraId="2A3A0181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DA0AE9" w:rsidRDefault="00F550BE" w:rsidP="00B13B6D">
      <w:pPr>
        <w:pStyle w:val="Style2"/>
      </w:pPr>
      <w:r w:rsidRPr="00DA0AE9">
        <w:t>13.</w:t>
      </w:r>
      <w:r w:rsidRPr="00DA0AE9">
        <w:tab/>
      </w:r>
      <w:r w:rsidR="008610E2" w:rsidRPr="00DA0AE9">
        <w:t>TIRDZNIECĪBAS ATĻAUJAS TURĒTĀJS</w:t>
      </w:r>
      <w:r w:rsidRPr="00DA0AE9">
        <w:t xml:space="preserve"> </w:t>
      </w:r>
    </w:p>
    <w:p w14:paraId="77B9C4D5" w14:textId="77777777" w:rsidR="00C114FF" w:rsidRPr="00DA0AE9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50483A1E" w14:textId="77777777" w:rsidR="00EC67D9" w:rsidRPr="00DA0AE9" w:rsidRDefault="00EC67D9" w:rsidP="00EC67D9">
      <w:pPr>
        <w:ind w:right="113"/>
      </w:pPr>
      <w:r w:rsidRPr="00DA0AE9">
        <w:t>Veyx-Pharma GmbH</w:t>
      </w:r>
    </w:p>
    <w:p w14:paraId="31EE7EF2" w14:textId="77777777" w:rsidR="003538C6" w:rsidRPr="00DA0AE9" w:rsidRDefault="003538C6" w:rsidP="00EC67D9">
      <w:pPr>
        <w:ind w:right="113"/>
        <w:rPr>
          <w:szCs w:val="22"/>
        </w:rPr>
      </w:pPr>
    </w:p>
    <w:p w14:paraId="7538C3C0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DA0AE9" w:rsidRDefault="00F550BE" w:rsidP="00B13B6D">
      <w:pPr>
        <w:pStyle w:val="Style2"/>
      </w:pPr>
      <w:r w:rsidRPr="00DA0AE9">
        <w:t>14.</w:t>
      </w:r>
      <w:r w:rsidRPr="00DA0AE9">
        <w:tab/>
      </w:r>
      <w:r w:rsidR="008610E2" w:rsidRPr="00DA0AE9">
        <w:t xml:space="preserve">TIRDZNIECĪBAS ATĻAUJAS </w:t>
      </w:r>
      <w:r w:rsidRPr="00DA0AE9">
        <w:t>NUMURI</w:t>
      </w:r>
    </w:p>
    <w:p w14:paraId="3C380D66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543D9E" w14:textId="7CDCC94B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V/NRP/00/1078</w:t>
      </w:r>
    </w:p>
    <w:p w14:paraId="1A9E84D5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696C5A9B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DA0AE9" w:rsidRDefault="00F550BE" w:rsidP="00B13B6D">
      <w:pPr>
        <w:pStyle w:val="Style2"/>
      </w:pPr>
      <w:r w:rsidRPr="00DA0AE9">
        <w:t>15.</w:t>
      </w:r>
      <w:r w:rsidRPr="00DA0AE9">
        <w:tab/>
        <w:t>SĒRIJAS NUMURS</w:t>
      </w:r>
    </w:p>
    <w:p w14:paraId="57945ED0" w14:textId="77777777" w:rsidR="001B26EB" w:rsidRPr="00DA0AE9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A0AE9">
        <w:t>Lot</w:t>
      </w:r>
      <w:proofErr w:type="spellEnd"/>
      <w:r w:rsidRPr="00DA0AE9">
        <w:t xml:space="preserve"> {numurs}</w:t>
      </w:r>
    </w:p>
    <w:p w14:paraId="74BB5D8F" w14:textId="77777777" w:rsidR="00A9226B" w:rsidRPr="00DA0AE9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br w:type="page"/>
      </w:r>
    </w:p>
    <w:p w14:paraId="639E1895" w14:textId="6ADDA695" w:rsidR="00001C44" w:rsidRPr="00DA0AE9" w:rsidRDefault="00F550BE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DA0AE9">
        <w:rPr>
          <w:b/>
          <w:szCs w:val="22"/>
        </w:rPr>
        <w:lastRenderedPageBreak/>
        <w:t xml:space="preserve">UZ </w:t>
      </w:r>
      <w:r w:rsidR="008E37A2" w:rsidRPr="00DA0AE9">
        <w:rPr>
          <w:b/>
          <w:szCs w:val="22"/>
        </w:rPr>
        <w:t>MAZA IZMĒRA</w:t>
      </w:r>
      <w:r w:rsidRPr="00DA0AE9">
        <w:rPr>
          <w:b/>
          <w:szCs w:val="22"/>
        </w:rPr>
        <w:t xml:space="preserve"> TIEŠĀ IEPAKOJUMA NORĀDĀM</w:t>
      </w:r>
      <w:r w:rsidR="008E37A2" w:rsidRPr="00DA0AE9">
        <w:rPr>
          <w:b/>
          <w:szCs w:val="22"/>
        </w:rPr>
        <w:t>Ā INFORMĀCIJA</w:t>
      </w:r>
    </w:p>
    <w:p w14:paraId="3485FBC3" w14:textId="71BDC2C4" w:rsidR="00C114FF" w:rsidRPr="00DA0AE9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452B3B5B" w:rsidR="00C114FF" w:rsidRPr="00DA0AE9" w:rsidRDefault="003538C6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 w:rsidRPr="00DA0AE9">
        <w:rPr>
          <w:b/>
          <w:szCs w:val="22"/>
        </w:rPr>
        <w:t>Injektors</w:t>
      </w:r>
      <w:proofErr w:type="spellEnd"/>
      <w:r w:rsidR="000F3EDC" w:rsidRPr="00DA0AE9">
        <w:rPr>
          <w:b/>
          <w:szCs w:val="22"/>
        </w:rPr>
        <w:t xml:space="preserve"> tesmenim</w:t>
      </w:r>
    </w:p>
    <w:p w14:paraId="23C7CB74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DA0AE9" w:rsidRDefault="00F550BE" w:rsidP="00B13B6D">
      <w:pPr>
        <w:pStyle w:val="Style2"/>
      </w:pPr>
      <w:r w:rsidRPr="00DA0AE9">
        <w:t>1.</w:t>
      </w:r>
      <w:r w:rsidRPr="00DA0AE9">
        <w:tab/>
        <w:t>VETERINĀRO ZĀĻU NOSAUKUMS</w:t>
      </w:r>
    </w:p>
    <w:p w14:paraId="31421AD8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5144FE" w14:textId="69908C89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Masti </w:t>
      </w:r>
      <w:proofErr w:type="spellStart"/>
      <w:r w:rsidRPr="00DA0AE9">
        <w:rPr>
          <w:szCs w:val="22"/>
        </w:rPr>
        <w:t>Veyxym</w:t>
      </w:r>
      <w:proofErr w:type="spellEnd"/>
      <w:r w:rsidRPr="00DA0AE9">
        <w:rPr>
          <w:szCs w:val="22"/>
        </w:rPr>
        <w:t xml:space="preserve"> </w:t>
      </w:r>
    </w:p>
    <w:p w14:paraId="5D49A7F3" w14:textId="77777777" w:rsidR="003538C6" w:rsidRPr="00DA0AE9" w:rsidRDefault="003538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DA0AE9" w:rsidRDefault="00F550BE" w:rsidP="00B13B6D">
      <w:pPr>
        <w:pStyle w:val="Style2"/>
      </w:pPr>
      <w:r w:rsidRPr="00DA0AE9">
        <w:t>2.</w:t>
      </w:r>
      <w:r w:rsidRPr="00DA0AE9">
        <w:tab/>
        <w:t>AKTĪVO VIELU KVANTITATĪVIE DATI</w:t>
      </w:r>
    </w:p>
    <w:p w14:paraId="0F7E7AEE" w14:textId="77777777" w:rsidR="003F729C" w:rsidRPr="00DA0AE9" w:rsidRDefault="003F729C" w:rsidP="006156F5">
      <w:pPr>
        <w:tabs>
          <w:tab w:val="clear" w:pos="567"/>
        </w:tabs>
        <w:spacing w:line="240" w:lineRule="auto"/>
        <w:rPr>
          <w:szCs w:val="22"/>
        </w:rPr>
      </w:pPr>
    </w:p>
    <w:p w14:paraId="1A748E76" w14:textId="5C9DA1F1" w:rsidR="003F729C" w:rsidRPr="00DA0AE9" w:rsidRDefault="003538C6" w:rsidP="006156F5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Katrs </w:t>
      </w:r>
      <w:r w:rsidR="003F729C" w:rsidRPr="00DA0AE9">
        <w:rPr>
          <w:szCs w:val="22"/>
        </w:rPr>
        <w:t>10 g</w:t>
      </w:r>
      <w:r w:rsidRPr="00DA0AE9">
        <w:rPr>
          <w:szCs w:val="22"/>
        </w:rPr>
        <w:t xml:space="preserve"> </w:t>
      </w:r>
      <w:proofErr w:type="spellStart"/>
      <w:r w:rsidRPr="00DA0AE9">
        <w:rPr>
          <w:szCs w:val="22"/>
        </w:rPr>
        <w:t>injektors</w:t>
      </w:r>
      <w:proofErr w:type="spellEnd"/>
      <w:r w:rsidR="003F729C" w:rsidRPr="00DA0AE9">
        <w:rPr>
          <w:szCs w:val="22"/>
        </w:rPr>
        <w:t xml:space="preserve"> satur:</w:t>
      </w:r>
    </w:p>
    <w:p w14:paraId="04AF5BB0" w14:textId="716C593A" w:rsidR="003F729C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r w:rsidRPr="00DA0AE9">
        <w:rPr>
          <w:szCs w:val="22"/>
        </w:rPr>
        <w:t>E vitamīn</w:t>
      </w:r>
      <w:r w:rsidR="00656FA6" w:rsidRPr="00DA0AE9">
        <w:rPr>
          <w:szCs w:val="22"/>
        </w:rPr>
        <w:t>s (α-</w:t>
      </w:r>
      <w:proofErr w:type="spellStart"/>
      <w:r w:rsidR="00656FA6" w:rsidRPr="00DA0AE9">
        <w:rPr>
          <w:szCs w:val="22"/>
        </w:rPr>
        <w:t>tokoferola</w:t>
      </w:r>
      <w:proofErr w:type="spellEnd"/>
      <w:r w:rsidR="00656FA6" w:rsidRPr="00DA0AE9">
        <w:rPr>
          <w:szCs w:val="22"/>
        </w:rPr>
        <w:t xml:space="preserve"> acetāta veidā)</w:t>
      </w:r>
      <w:r w:rsidRPr="00DA0AE9">
        <w:rPr>
          <w:szCs w:val="22"/>
        </w:rPr>
        <w:tab/>
        <w:t>120 mg</w:t>
      </w:r>
    </w:p>
    <w:p w14:paraId="565D1D3E" w14:textId="31D10300" w:rsidR="003F729C" w:rsidRPr="00DA0AE9" w:rsidRDefault="003F729C" w:rsidP="00DA0AE9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A vitamīn</w:t>
      </w:r>
      <w:r w:rsidR="00DE257D" w:rsidRPr="00DA0AE9">
        <w:rPr>
          <w:szCs w:val="22"/>
        </w:rPr>
        <w:t>s (</w:t>
      </w:r>
      <w:proofErr w:type="spellStart"/>
      <w:r w:rsidR="00DE257D" w:rsidRPr="00DA0AE9">
        <w:rPr>
          <w:szCs w:val="22"/>
        </w:rPr>
        <w:t>retinola</w:t>
      </w:r>
      <w:proofErr w:type="spellEnd"/>
      <w:r w:rsidR="00DE257D" w:rsidRPr="00DA0AE9">
        <w:rPr>
          <w:szCs w:val="22"/>
        </w:rPr>
        <w:t xml:space="preserve"> </w:t>
      </w:r>
      <w:proofErr w:type="spellStart"/>
      <w:r w:rsidR="00DE257D" w:rsidRPr="00DA0AE9">
        <w:rPr>
          <w:szCs w:val="22"/>
        </w:rPr>
        <w:t>palmitāta</w:t>
      </w:r>
      <w:proofErr w:type="spellEnd"/>
      <w:r w:rsidR="00DE257D" w:rsidRPr="00DA0AE9">
        <w:rPr>
          <w:szCs w:val="22"/>
        </w:rPr>
        <w:t xml:space="preserve"> veidā)</w:t>
      </w:r>
      <w:r w:rsidR="005D7C58" w:rsidRPr="00DA0AE9">
        <w:rPr>
          <w:szCs w:val="22"/>
        </w:rPr>
        <w:tab/>
      </w:r>
      <w:r w:rsidR="005D7C58" w:rsidRPr="00DA0AE9">
        <w:rPr>
          <w:szCs w:val="22"/>
        </w:rPr>
        <w:tab/>
        <w:t xml:space="preserve">  </w:t>
      </w:r>
      <w:r w:rsidRPr="00DA0AE9">
        <w:rPr>
          <w:szCs w:val="22"/>
        </w:rPr>
        <w:t>100</w:t>
      </w:r>
      <w:r w:rsidR="00233C4B" w:rsidRPr="00DA0AE9">
        <w:rPr>
          <w:szCs w:val="22"/>
        </w:rPr>
        <w:t xml:space="preserve"> </w:t>
      </w:r>
      <w:r w:rsidRPr="00DA0AE9">
        <w:rPr>
          <w:szCs w:val="22"/>
        </w:rPr>
        <w:t>000 IU</w:t>
      </w:r>
      <w:r w:rsidR="005D7C58" w:rsidRPr="00DA0AE9">
        <w:rPr>
          <w:szCs w:val="22"/>
        </w:rPr>
        <w:t xml:space="preserve"> (atbilst 58,83 mg)</w:t>
      </w:r>
    </w:p>
    <w:p w14:paraId="4D37B71A" w14:textId="77777777" w:rsidR="003F729C" w:rsidRPr="00DA0AE9" w:rsidRDefault="003F729C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Himotripsīns</w:t>
      </w:r>
      <w:proofErr w:type="spellEnd"/>
      <w:r w:rsidRPr="00DA0AE9">
        <w:rPr>
          <w:szCs w:val="22"/>
        </w:rPr>
        <w:tab/>
        <w:t>2400 FIP-U</w:t>
      </w:r>
    </w:p>
    <w:p w14:paraId="6D7849A4" w14:textId="77777777" w:rsidR="003F729C" w:rsidRPr="00DA0AE9" w:rsidRDefault="003F729C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Tripsīns</w:t>
      </w:r>
      <w:proofErr w:type="spellEnd"/>
      <w:r w:rsidRPr="00DA0AE9">
        <w:rPr>
          <w:szCs w:val="22"/>
        </w:rPr>
        <w:tab/>
        <w:t>240 FIP-U</w:t>
      </w:r>
    </w:p>
    <w:p w14:paraId="35ED2FE9" w14:textId="418408B3" w:rsidR="00C114FF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Papaīns</w:t>
      </w:r>
      <w:proofErr w:type="spellEnd"/>
      <w:r w:rsidRPr="00DA0AE9">
        <w:rPr>
          <w:szCs w:val="22"/>
        </w:rPr>
        <w:tab/>
        <w:t xml:space="preserve">6 FIP-U </w:t>
      </w:r>
    </w:p>
    <w:p w14:paraId="2618910D" w14:textId="77777777" w:rsidR="003538C6" w:rsidRPr="00DA0AE9" w:rsidRDefault="003538C6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</w:p>
    <w:p w14:paraId="6753C307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DA0AE9" w:rsidRDefault="00F550BE" w:rsidP="00B13B6D">
      <w:pPr>
        <w:pStyle w:val="Style2"/>
      </w:pPr>
      <w:r w:rsidRPr="00DA0AE9">
        <w:t>3.</w:t>
      </w:r>
      <w:r w:rsidRPr="00DA0AE9">
        <w:tab/>
        <w:t>SĒRIJAS NUMURS</w:t>
      </w:r>
    </w:p>
    <w:p w14:paraId="752C5D14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DA0AE9" w:rsidRDefault="00F550BE" w:rsidP="00F40449">
      <w:proofErr w:type="spellStart"/>
      <w:r w:rsidRPr="00DA0AE9">
        <w:t>Lot</w:t>
      </w:r>
      <w:proofErr w:type="spellEnd"/>
      <w:r w:rsidRPr="00DA0AE9">
        <w:t xml:space="preserve"> {numurs}</w:t>
      </w:r>
    </w:p>
    <w:p w14:paraId="2F609D9E" w14:textId="77777777" w:rsidR="003538C6" w:rsidRPr="00DA0AE9" w:rsidRDefault="003538C6" w:rsidP="00F40449">
      <w:pPr>
        <w:rPr>
          <w:szCs w:val="22"/>
        </w:rPr>
      </w:pPr>
    </w:p>
    <w:p w14:paraId="55770937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DA0AE9" w:rsidRDefault="00F550BE" w:rsidP="00B13B6D">
      <w:pPr>
        <w:pStyle w:val="Style2"/>
      </w:pPr>
      <w:r w:rsidRPr="00DA0AE9">
        <w:t>4.</w:t>
      </w:r>
      <w:r w:rsidRPr="00DA0AE9">
        <w:tab/>
        <w:t>DERĪGUMA TERMIŅŠ</w:t>
      </w:r>
    </w:p>
    <w:p w14:paraId="44EAC684" w14:textId="77777777" w:rsidR="0058621D" w:rsidRPr="00DA0AE9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DA0AE9" w:rsidRDefault="00F550BE" w:rsidP="00C40CFF">
      <w:pPr>
        <w:rPr>
          <w:szCs w:val="22"/>
        </w:rPr>
      </w:pPr>
      <w:proofErr w:type="spellStart"/>
      <w:r w:rsidRPr="00DA0AE9">
        <w:t>Exp</w:t>
      </w:r>
      <w:proofErr w:type="spellEnd"/>
      <w:r w:rsidRPr="00DA0AE9">
        <w:t>. {</w:t>
      </w:r>
      <w:r w:rsidR="0095776D" w:rsidRPr="00DA0AE9">
        <w:t>mm</w:t>
      </w:r>
      <w:r w:rsidRPr="00DA0AE9">
        <w:t>/</w:t>
      </w:r>
      <w:proofErr w:type="spellStart"/>
      <w:r w:rsidR="0095776D" w:rsidRPr="00DA0AE9">
        <w:t>gggg</w:t>
      </w:r>
      <w:proofErr w:type="spellEnd"/>
      <w:r w:rsidRPr="00DA0AE9">
        <w:t>}</w:t>
      </w:r>
    </w:p>
    <w:p w14:paraId="23C5E4EA" w14:textId="168A3583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DA0AE9" w:rsidRDefault="00F550BE" w:rsidP="00E74050">
      <w:pPr>
        <w:tabs>
          <w:tab w:val="clear" w:pos="567"/>
        </w:tabs>
        <w:spacing w:line="240" w:lineRule="auto"/>
        <w:rPr>
          <w:szCs w:val="22"/>
        </w:rPr>
      </w:pPr>
      <w:r w:rsidRPr="00DA0AE9">
        <w:br w:type="page"/>
      </w:r>
    </w:p>
    <w:p w14:paraId="608484D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DA0AE9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3470E395" w:rsidR="00C114FF" w:rsidRPr="00DA0AE9" w:rsidRDefault="00F21267" w:rsidP="00F21267">
      <w:pPr>
        <w:pStyle w:val="TitelQRD"/>
      </w:pPr>
      <w:r w:rsidRPr="00DA0AE9">
        <w:t xml:space="preserve">B. </w:t>
      </w:r>
      <w:r w:rsidR="00F550BE" w:rsidRPr="00DA0AE9">
        <w:t>LIETOŠANAS INSTRUKCIJA</w:t>
      </w:r>
    </w:p>
    <w:p w14:paraId="18C384A9" w14:textId="77777777" w:rsidR="00C114FF" w:rsidRPr="00DA0AE9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DA0AE9">
        <w:br w:type="page"/>
      </w:r>
      <w:r w:rsidRPr="00DA0AE9">
        <w:rPr>
          <w:b/>
          <w:szCs w:val="22"/>
        </w:rPr>
        <w:lastRenderedPageBreak/>
        <w:t>LIETOŠANAS INSTRUKCIJA</w:t>
      </w:r>
    </w:p>
    <w:p w14:paraId="1FC4FDF2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DA0AE9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1.</w:t>
      </w:r>
      <w:r w:rsidRPr="00DA0AE9">
        <w:rPr>
          <w:lang w:val="lv-LV"/>
        </w:rPr>
        <w:tab/>
        <w:t>Veterināro zāļu nosaukums</w:t>
      </w:r>
    </w:p>
    <w:p w14:paraId="386F2D31" w14:textId="77777777" w:rsidR="003F729C" w:rsidRPr="00DA0AE9" w:rsidRDefault="003F729C" w:rsidP="00E80DBA">
      <w:pPr>
        <w:tabs>
          <w:tab w:val="clear" w:pos="567"/>
        </w:tabs>
        <w:spacing w:line="240" w:lineRule="auto"/>
        <w:rPr>
          <w:szCs w:val="22"/>
        </w:rPr>
      </w:pPr>
    </w:p>
    <w:p w14:paraId="0C4705B7" w14:textId="19CC131D" w:rsidR="003F729C" w:rsidRPr="00DA0AE9" w:rsidRDefault="003F729C" w:rsidP="00E80DBA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Masti </w:t>
      </w:r>
      <w:proofErr w:type="spellStart"/>
      <w:r w:rsidRPr="00DA0AE9">
        <w:rPr>
          <w:szCs w:val="22"/>
        </w:rPr>
        <w:t>Veyxym</w:t>
      </w:r>
      <w:proofErr w:type="spellEnd"/>
      <w:r w:rsidRPr="00DA0AE9">
        <w:rPr>
          <w:szCs w:val="22"/>
        </w:rPr>
        <w:t xml:space="preserve"> suspensija ievadīšanai tesmenī liellopiem</w:t>
      </w:r>
    </w:p>
    <w:p w14:paraId="3942B073" w14:textId="1F97F03F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2.</w:t>
      </w:r>
      <w:r w:rsidR="007318FE" w:rsidRPr="00DA0AE9">
        <w:rPr>
          <w:lang w:val="lv-LV"/>
        </w:rPr>
        <w:tab/>
      </w:r>
      <w:r w:rsidRPr="00DA0AE9">
        <w:rPr>
          <w:lang w:val="lv-LV"/>
        </w:rPr>
        <w:t>Sastāvs</w:t>
      </w:r>
    </w:p>
    <w:p w14:paraId="63B8471E" w14:textId="77777777" w:rsidR="003F729C" w:rsidRPr="00DA0AE9" w:rsidRDefault="003F729C" w:rsidP="006156F5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41C2E8D" w14:textId="266E4895" w:rsidR="003F729C" w:rsidRPr="00DA0AE9" w:rsidRDefault="00AA6F05" w:rsidP="006156F5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Katrs </w:t>
      </w:r>
      <w:r w:rsidR="003F729C" w:rsidRPr="00DA0AE9">
        <w:rPr>
          <w:szCs w:val="22"/>
        </w:rPr>
        <w:t>10 g</w:t>
      </w:r>
      <w:r w:rsidRPr="00DA0AE9">
        <w:rPr>
          <w:szCs w:val="22"/>
        </w:rPr>
        <w:t xml:space="preserve"> </w:t>
      </w:r>
      <w:proofErr w:type="spellStart"/>
      <w:r w:rsidRPr="00DA0AE9">
        <w:rPr>
          <w:szCs w:val="22"/>
        </w:rPr>
        <w:t>injektors</w:t>
      </w:r>
      <w:proofErr w:type="spellEnd"/>
      <w:r w:rsidR="003F729C" w:rsidRPr="00DA0AE9">
        <w:rPr>
          <w:szCs w:val="22"/>
        </w:rPr>
        <w:t xml:space="preserve"> satur:</w:t>
      </w:r>
    </w:p>
    <w:p w14:paraId="4284E611" w14:textId="06544EC4" w:rsidR="00D8584F" w:rsidRPr="00DA0AE9" w:rsidRDefault="00D8584F" w:rsidP="00D8584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97BCDE0" w14:textId="0957BF58" w:rsidR="003F729C" w:rsidRPr="00DA0AE9" w:rsidRDefault="003F729C" w:rsidP="006156F5">
      <w:pPr>
        <w:tabs>
          <w:tab w:val="clear" w:pos="567"/>
        </w:tabs>
        <w:spacing w:line="240" w:lineRule="auto"/>
        <w:rPr>
          <w:b/>
          <w:szCs w:val="22"/>
        </w:rPr>
      </w:pPr>
      <w:r w:rsidRPr="00DA0AE9">
        <w:rPr>
          <w:b/>
          <w:szCs w:val="22"/>
        </w:rPr>
        <w:t>Aktīvās vielas:</w:t>
      </w:r>
    </w:p>
    <w:p w14:paraId="5219CEB1" w14:textId="07D38373" w:rsidR="003F729C" w:rsidRPr="00DA0AE9" w:rsidRDefault="003F729C" w:rsidP="00DA0AE9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r w:rsidRPr="00DA0AE9">
        <w:rPr>
          <w:szCs w:val="22"/>
        </w:rPr>
        <w:t>E vitamīn</w:t>
      </w:r>
      <w:r w:rsidR="00AA6F05" w:rsidRPr="00DA0AE9">
        <w:rPr>
          <w:szCs w:val="22"/>
        </w:rPr>
        <w:t>s (α-</w:t>
      </w:r>
      <w:proofErr w:type="spellStart"/>
      <w:r w:rsidR="00AA6F05" w:rsidRPr="00DA0AE9">
        <w:rPr>
          <w:szCs w:val="22"/>
        </w:rPr>
        <w:t>tokoferola</w:t>
      </w:r>
      <w:proofErr w:type="spellEnd"/>
      <w:r w:rsidR="00AA6F05" w:rsidRPr="00DA0AE9">
        <w:rPr>
          <w:szCs w:val="22"/>
        </w:rPr>
        <w:t xml:space="preserve"> acetāta veidā) </w:t>
      </w:r>
      <w:r w:rsidR="002606DB" w:rsidRPr="00DA0AE9">
        <w:rPr>
          <w:szCs w:val="22"/>
        </w:rPr>
        <w:tab/>
      </w:r>
      <w:r w:rsidRPr="00DA0AE9">
        <w:rPr>
          <w:szCs w:val="22"/>
        </w:rPr>
        <w:t>120 mg</w:t>
      </w:r>
    </w:p>
    <w:p w14:paraId="431B39E3" w14:textId="3A6CE946" w:rsidR="003F729C" w:rsidRPr="00DA0AE9" w:rsidRDefault="003F729C" w:rsidP="00DA0AE9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A vitamīn</w:t>
      </w:r>
      <w:r w:rsidR="00DE257D" w:rsidRPr="00DA0AE9">
        <w:rPr>
          <w:szCs w:val="22"/>
        </w:rPr>
        <w:t>s</w:t>
      </w:r>
      <w:r w:rsidRPr="00DA0AE9">
        <w:rPr>
          <w:szCs w:val="22"/>
        </w:rPr>
        <w:t xml:space="preserve"> </w:t>
      </w:r>
      <w:r w:rsidR="00DE257D" w:rsidRPr="00DA0AE9">
        <w:rPr>
          <w:szCs w:val="22"/>
        </w:rPr>
        <w:t>(</w:t>
      </w:r>
      <w:proofErr w:type="spellStart"/>
      <w:r w:rsidR="00DE257D" w:rsidRPr="00DA0AE9">
        <w:rPr>
          <w:szCs w:val="22"/>
        </w:rPr>
        <w:t>retinola</w:t>
      </w:r>
      <w:proofErr w:type="spellEnd"/>
      <w:r w:rsidR="00DE257D" w:rsidRPr="00DA0AE9">
        <w:rPr>
          <w:szCs w:val="22"/>
        </w:rPr>
        <w:t xml:space="preserve"> </w:t>
      </w:r>
      <w:proofErr w:type="spellStart"/>
      <w:r w:rsidR="00DE257D" w:rsidRPr="00DA0AE9">
        <w:rPr>
          <w:szCs w:val="22"/>
        </w:rPr>
        <w:t>palmitāta</w:t>
      </w:r>
      <w:proofErr w:type="spellEnd"/>
      <w:r w:rsidR="00DE257D" w:rsidRPr="00DA0AE9">
        <w:rPr>
          <w:szCs w:val="22"/>
        </w:rPr>
        <w:t xml:space="preserve"> veidā) </w:t>
      </w:r>
      <w:r w:rsidRPr="00DA0AE9">
        <w:rPr>
          <w:szCs w:val="22"/>
        </w:rPr>
        <w:tab/>
      </w:r>
      <w:r w:rsidR="005D7C58" w:rsidRPr="00DA0AE9">
        <w:rPr>
          <w:szCs w:val="22"/>
        </w:rPr>
        <w:tab/>
        <w:t xml:space="preserve">  </w:t>
      </w:r>
      <w:r w:rsidRPr="00DA0AE9">
        <w:rPr>
          <w:szCs w:val="22"/>
        </w:rPr>
        <w:t>100</w:t>
      </w:r>
      <w:r w:rsidR="002606DB" w:rsidRPr="00DA0AE9">
        <w:rPr>
          <w:szCs w:val="22"/>
        </w:rPr>
        <w:t xml:space="preserve"> </w:t>
      </w:r>
      <w:r w:rsidRPr="00DA0AE9">
        <w:rPr>
          <w:szCs w:val="22"/>
        </w:rPr>
        <w:t>000 IU</w:t>
      </w:r>
      <w:r w:rsidR="005D7C58" w:rsidRPr="00DA0AE9">
        <w:rPr>
          <w:szCs w:val="22"/>
        </w:rPr>
        <w:t xml:space="preserve"> (atbilst 58,83 mg)</w:t>
      </w:r>
    </w:p>
    <w:p w14:paraId="06888E4A" w14:textId="77777777" w:rsidR="003F729C" w:rsidRPr="00DA0AE9" w:rsidRDefault="003F729C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Himotripsīns</w:t>
      </w:r>
      <w:proofErr w:type="spellEnd"/>
      <w:r w:rsidRPr="00DA0AE9">
        <w:rPr>
          <w:szCs w:val="22"/>
        </w:rPr>
        <w:tab/>
        <w:t>2400 FIP-U</w:t>
      </w:r>
    </w:p>
    <w:p w14:paraId="3FC751AC" w14:textId="77777777" w:rsidR="003F729C" w:rsidRPr="00DA0AE9" w:rsidRDefault="003F729C" w:rsidP="00325310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Tripsīns</w:t>
      </w:r>
      <w:proofErr w:type="spellEnd"/>
      <w:r w:rsidRPr="00DA0AE9">
        <w:rPr>
          <w:szCs w:val="22"/>
        </w:rPr>
        <w:tab/>
        <w:t>240 FIP-U</w:t>
      </w:r>
    </w:p>
    <w:p w14:paraId="30FDD3B2" w14:textId="5ED1D5CD" w:rsidR="006D0F7A" w:rsidRPr="00DA0AE9" w:rsidRDefault="003F729C" w:rsidP="003F729C">
      <w:pPr>
        <w:tabs>
          <w:tab w:val="clear" w:pos="567"/>
          <w:tab w:val="right" w:pos="5103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Papaīns</w:t>
      </w:r>
      <w:proofErr w:type="spellEnd"/>
      <w:r w:rsidRPr="00DA0AE9">
        <w:rPr>
          <w:szCs w:val="22"/>
        </w:rPr>
        <w:tab/>
        <w:t>6 FIP-U</w:t>
      </w:r>
    </w:p>
    <w:p w14:paraId="24A0F41A" w14:textId="7335F98E" w:rsidR="006D0F7A" w:rsidRPr="00DA0AE9" w:rsidRDefault="006D0F7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AA3EBE4" w14:textId="5F55F93C" w:rsidR="006D0F7A" w:rsidRPr="00DA0AE9" w:rsidRDefault="003F729C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A0AE9">
        <w:rPr>
          <w:szCs w:val="22"/>
        </w:rPr>
        <w:t>Dzeltenīga suspensija.</w:t>
      </w:r>
      <w:r w:rsidRPr="00DA0AE9">
        <w:rPr>
          <w:iCs/>
          <w:szCs w:val="22"/>
        </w:rPr>
        <w:t xml:space="preserve"> </w:t>
      </w:r>
    </w:p>
    <w:p w14:paraId="46B9CED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5BDDBC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3.</w:t>
      </w:r>
      <w:r w:rsidRPr="00DA0AE9">
        <w:rPr>
          <w:lang w:val="lv-LV"/>
        </w:rPr>
        <w:tab/>
      </w:r>
      <w:proofErr w:type="spellStart"/>
      <w:r w:rsidRPr="00DA0AE9">
        <w:rPr>
          <w:lang w:val="lv-LV"/>
        </w:rPr>
        <w:t>Mērķsugas</w:t>
      </w:r>
      <w:proofErr w:type="spellEnd"/>
    </w:p>
    <w:p w14:paraId="523B6503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A3B81" w14:textId="775A0305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Liellopi (govis). </w:t>
      </w:r>
    </w:p>
    <w:p w14:paraId="11398AC0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07AA91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4.</w:t>
      </w:r>
      <w:r w:rsidRPr="00DA0AE9">
        <w:rPr>
          <w:lang w:val="lv-LV"/>
        </w:rPr>
        <w:tab/>
        <w:t>Lietošanas indikācijas</w:t>
      </w:r>
    </w:p>
    <w:p w14:paraId="6F4EF8BB" w14:textId="77777777" w:rsidR="003F729C" w:rsidRPr="00DA0AE9" w:rsidRDefault="003F729C" w:rsidP="003F729C">
      <w:pPr>
        <w:tabs>
          <w:tab w:val="clear" w:pos="567"/>
        </w:tabs>
        <w:spacing w:line="240" w:lineRule="auto"/>
        <w:rPr>
          <w:szCs w:val="22"/>
        </w:rPr>
      </w:pPr>
    </w:p>
    <w:p w14:paraId="080F288B" w14:textId="59065F49" w:rsidR="003F729C" w:rsidRPr="00DA0AE9" w:rsidRDefault="003F729C" w:rsidP="003F729C">
      <w:pPr>
        <w:tabs>
          <w:tab w:val="clear" w:pos="567"/>
        </w:tabs>
        <w:spacing w:line="240" w:lineRule="auto"/>
      </w:pPr>
      <w:r w:rsidRPr="00DA0AE9">
        <w:rPr>
          <w:szCs w:val="22"/>
        </w:rPr>
        <w:t>Neinfekciozu</w:t>
      </w:r>
      <w:r w:rsidRPr="00DA0AE9">
        <w:t xml:space="preserve"> tesmeņa iekaisumu ārstēšanai govīm.</w:t>
      </w:r>
    </w:p>
    <w:p w14:paraId="17349CDE" w14:textId="7E8FCBE0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Papildu terapijai infekciozu akūtu, hronisku </w:t>
      </w:r>
      <w:r w:rsidRPr="00DA0AE9">
        <w:t xml:space="preserve">un </w:t>
      </w:r>
      <w:proofErr w:type="spellStart"/>
      <w:r w:rsidRPr="00DA0AE9">
        <w:t>subklīnisku</w:t>
      </w:r>
      <w:proofErr w:type="spellEnd"/>
      <w:r w:rsidRPr="00DA0AE9">
        <w:t xml:space="preserve"> tesme</w:t>
      </w:r>
      <w:r w:rsidR="00AA6F05" w:rsidRPr="00DA0AE9">
        <w:t>ņa</w:t>
      </w:r>
      <w:r w:rsidRPr="00DA0AE9">
        <w:t xml:space="preserve"> iekaisumu ārstēšanā kombinācijā ar antibiotikām, </w:t>
      </w:r>
      <w:r w:rsidR="001C64F0" w:rsidRPr="00DA0AE9">
        <w:t>pamatojoties</w:t>
      </w:r>
      <w:r w:rsidRPr="00DA0AE9">
        <w:t xml:space="preserve"> uz</w:t>
      </w:r>
      <w:r w:rsidR="00AA6F05" w:rsidRPr="00DA0AE9">
        <w:t xml:space="preserve"> </w:t>
      </w:r>
      <w:proofErr w:type="spellStart"/>
      <w:r w:rsidR="00AA6F05" w:rsidRPr="00DA0AE9">
        <w:t>antimikrobiālās</w:t>
      </w:r>
      <w:proofErr w:type="spellEnd"/>
      <w:r w:rsidR="00AA6F05" w:rsidRPr="00DA0AE9">
        <w:t xml:space="preserve"> jutības testa</w:t>
      </w:r>
      <w:r w:rsidRPr="00DA0AE9">
        <w:t xml:space="preserve"> rezultātiem.</w:t>
      </w:r>
      <w:r w:rsidRPr="00DA0AE9">
        <w:rPr>
          <w:szCs w:val="22"/>
        </w:rPr>
        <w:t xml:space="preserve"> </w:t>
      </w:r>
    </w:p>
    <w:p w14:paraId="5872ACD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704D858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5.</w:t>
      </w:r>
      <w:r w:rsidRPr="00DA0AE9">
        <w:rPr>
          <w:lang w:val="lv-LV"/>
        </w:rPr>
        <w:tab/>
        <w:t>Kontrindikācijas</w:t>
      </w:r>
    </w:p>
    <w:p w14:paraId="510B7F0D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CB0550" w14:textId="6D8D5F09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Nelietot gadījumos, ja konstatēta pastiprināta jutība pret aktīvo vielu vai pret </w:t>
      </w:r>
      <w:r w:rsidR="00AA6F05" w:rsidRPr="00DA0AE9">
        <w:rPr>
          <w:szCs w:val="22"/>
        </w:rPr>
        <w:t xml:space="preserve">jebkuru </w:t>
      </w:r>
      <w:r w:rsidRPr="00DA0AE9">
        <w:rPr>
          <w:szCs w:val="22"/>
        </w:rPr>
        <w:t xml:space="preserve">no </w:t>
      </w:r>
      <w:proofErr w:type="spellStart"/>
      <w:r w:rsidRPr="00DA0AE9">
        <w:rPr>
          <w:szCs w:val="22"/>
        </w:rPr>
        <w:t>palīgvielām</w:t>
      </w:r>
      <w:proofErr w:type="spellEnd"/>
      <w:r w:rsidRPr="00DA0AE9">
        <w:rPr>
          <w:szCs w:val="22"/>
        </w:rPr>
        <w:t xml:space="preserve">. </w:t>
      </w:r>
    </w:p>
    <w:p w14:paraId="6597C7BE" w14:textId="77777777" w:rsidR="00EB457B" w:rsidRPr="00DA0AE9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6.</w:t>
      </w:r>
      <w:r w:rsidRPr="00DA0AE9">
        <w:rPr>
          <w:lang w:val="lv-LV"/>
        </w:rPr>
        <w:tab/>
        <w:t>Īpaši brīdinājumi</w:t>
      </w:r>
    </w:p>
    <w:p w14:paraId="2F17DF30" w14:textId="77777777" w:rsidR="00F354C5" w:rsidRPr="00DA0AE9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098FC47C" w14:textId="42CB2F49" w:rsidR="002606DB" w:rsidRPr="00DA0AE9" w:rsidRDefault="002606DB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DA0AE9">
        <w:rPr>
          <w:u w:val="single"/>
        </w:rPr>
        <w:t>Īpaši piesardzības pasākumi, kas jāievēro personai, kura ievada veterinārās zāles dzīvniekiem:</w:t>
      </w:r>
    </w:p>
    <w:p w14:paraId="2397E648" w14:textId="423A63E2" w:rsidR="002606DB" w:rsidRPr="00DA0AE9" w:rsidRDefault="002606DB" w:rsidP="00F354C5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Personām ar zināmu pastiprinātu jutību pret aktīvajām vielām vai jebkuru no </w:t>
      </w:r>
      <w:proofErr w:type="spellStart"/>
      <w:r w:rsidRPr="00DA0AE9">
        <w:rPr>
          <w:szCs w:val="22"/>
        </w:rPr>
        <w:t>palīgvielām</w:t>
      </w:r>
      <w:proofErr w:type="spellEnd"/>
      <w:r w:rsidRPr="00DA0AE9">
        <w:rPr>
          <w:szCs w:val="22"/>
        </w:rPr>
        <w:t xml:space="preserve"> jāizvairās no saskares ar šīm veterinārajām zālēm</w:t>
      </w:r>
      <w:r w:rsidRPr="00DA0AE9">
        <w:t>.</w:t>
      </w:r>
    </w:p>
    <w:p w14:paraId="4E41C5F4" w14:textId="77777777" w:rsidR="002606DB" w:rsidRPr="00DA0AE9" w:rsidRDefault="002606DB" w:rsidP="00F354C5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7FD0ED49" w:rsidR="005B1FD0" w:rsidRPr="00DA0AE9" w:rsidRDefault="00F550BE" w:rsidP="001C7A82">
      <w:pPr>
        <w:pStyle w:val="Heading3"/>
      </w:pPr>
      <w:r w:rsidRPr="00DA0AE9">
        <w:t>Grūsnība un laktācija:</w:t>
      </w:r>
    </w:p>
    <w:p w14:paraId="63C457D3" w14:textId="53C7EA0D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Nav </w:t>
      </w:r>
      <w:r w:rsidR="00DE257D" w:rsidRPr="00DA0AE9">
        <w:rPr>
          <w:szCs w:val="22"/>
        </w:rPr>
        <w:t xml:space="preserve">pierādīts šo </w:t>
      </w:r>
      <w:r w:rsidRPr="00DA0AE9">
        <w:rPr>
          <w:szCs w:val="22"/>
        </w:rPr>
        <w:t xml:space="preserve">veterināro zāļu </w:t>
      </w:r>
      <w:r w:rsidR="00DE257D" w:rsidRPr="00DA0AE9">
        <w:rPr>
          <w:szCs w:val="22"/>
        </w:rPr>
        <w:t>drošums</w:t>
      </w:r>
      <w:r w:rsidRPr="00DA0AE9">
        <w:rPr>
          <w:szCs w:val="22"/>
        </w:rPr>
        <w:t xml:space="preserve"> grūsnības un laktācijas laikā.</w:t>
      </w:r>
    </w:p>
    <w:p w14:paraId="7727DD6E" w14:textId="2DDB6179" w:rsidR="005B1FD0" w:rsidRPr="00DA0AE9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14D72CC0" w:rsidR="005B1FD0" w:rsidRPr="00DA0AE9" w:rsidRDefault="00F550BE" w:rsidP="001C7A82">
      <w:pPr>
        <w:pStyle w:val="Heading3"/>
      </w:pPr>
      <w:r w:rsidRPr="00DA0AE9">
        <w:t>Būtiska nesaderība:</w:t>
      </w:r>
    </w:p>
    <w:p w14:paraId="5E91E446" w14:textId="3FCCC62C" w:rsidR="005B1FD0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Tā kā nav veikti saderības pētījumi, nelietot šīs veterinārās zāles maisījumā ar citām veterinārajām zālēm. </w:t>
      </w:r>
    </w:p>
    <w:p w14:paraId="7B88F6B9" w14:textId="77777777" w:rsidR="002606DB" w:rsidRPr="00DA0AE9" w:rsidRDefault="002606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DA291A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7.</w:t>
      </w:r>
      <w:r w:rsidR="007318FE" w:rsidRPr="00DA0AE9">
        <w:rPr>
          <w:lang w:val="lv-LV"/>
        </w:rPr>
        <w:tab/>
      </w:r>
      <w:r w:rsidR="0095776D" w:rsidRPr="00DA0AE9">
        <w:rPr>
          <w:lang w:val="lv-LV"/>
        </w:rPr>
        <w:t>B</w:t>
      </w:r>
      <w:r w:rsidRPr="00DA0AE9">
        <w:rPr>
          <w:lang w:val="lv-LV"/>
        </w:rPr>
        <w:t>lakusparādības</w:t>
      </w:r>
    </w:p>
    <w:p w14:paraId="107C9A18" w14:textId="154E6636" w:rsidR="00176ABD" w:rsidRPr="00DA0AE9" w:rsidRDefault="00176ABD" w:rsidP="00AD071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73051E7" w14:textId="77777777" w:rsidR="00176ABD" w:rsidRPr="00DA0AE9" w:rsidRDefault="00176ABD" w:rsidP="00176ABD">
      <w:pPr>
        <w:tabs>
          <w:tab w:val="clear" w:pos="567"/>
        </w:tabs>
        <w:spacing w:line="240" w:lineRule="auto"/>
        <w:rPr>
          <w:iCs/>
          <w:szCs w:val="22"/>
        </w:rPr>
      </w:pPr>
      <w:r w:rsidRPr="00DA0AE9">
        <w:rPr>
          <w:iCs/>
          <w:szCs w:val="22"/>
        </w:rPr>
        <w:t>Liellopi (govis):</w:t>
      </w:r>
    </w:p>
    <w:p w14:paraId="33C2D3D3" w14:textId="77777777" w:rsidR="00176ABD" w:rsidRPr="00DA0AE9" w:rsidRDefault="00176ABD" w:rsidP="00176ABD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9171A" w:rsidRPr="00DA0AE9" w14:paraId="1BBCFDD7" w14:textId="77777777" w:rsidTr="00462787">
        <w:tc>
          <w:tcPr>
            <w:tcW w:w="2500" w:type="pct"/>
          </w:tcPr>
          <w:p w14:paraId="54451560" w14:textId="376AC57F" w:rsidR="00176ABD" w:rsidRPr="00DA0AE9" w:rsidRDefault="00176ABD" w:rsidP="00462787">
            <w:pPr>
              <w:spacing w:before="60" w:after="60"/>
            </w:pPr>
            <w:r w:rsidRPr="00DA0AE9">
              <w:t>Nenoteikt</w:t>
            </w:r>
            <w:r w:rsidR="00DE257D" w:rsidRPr="00DA0AE9">
              <w:t>s</w:t>
            </w:r>
            <w:r w:rsidRPr="00DA0AE9">
              <w:t xml:space="preserve"> biežums </w:t>
            </w:r>
          </w:p>
          <w:p w14:paraId="7951E7E7" w14:textId="77777777" w:rsidR="00176ABD" w:rsidRPr="00DA0AE9" w:rsidRDefault="00176ABD" w:rsidP="00462787">
            <w:pPr>
              <w:spacing w:before="60" w:after="60"/>
            </w:pPr>
            <w:r w:rsidRPr="00DA0AE9">
              <w:lastRenderedPageBreak/>
              <w:t>(nevar noteikt pēc pieejamajiem datiem):</w:t>
            </w:r>
          </w:p>
        </w:tc>
        <w:tc>
          <w:tcPr>
            <w:tcW w:w="2500" w:type="pct"/>
          </w:tcPr>
          <w:p w14:paraId="563A7590" w14:textId="77777777" w:rsidR="00176ABD" w:rsidRPr="00DA0AE9" w:rsidRDefault="00176ABD" w:rsidP="00462787">
            <w:pPr>
              <w:spacing w:before="60" w:after="60"/>
            </w:pPr>
            <w:r w:rsidRPr="00DA0AE9">
              <w:lastRenderedPageBreak/>
              <w:t>Pietūkums lietošanas vietā</w:t>
            </w:r>
            <w:r w:rsidRPr="00DA0AE9">
              <w:rPr>
                <w:vertAlign w:val="superscript"/>
              </w:rPr>
              <w:t>1</w:t>
            </w:r>
          </w:p>
        </w:tc>
      </w:tr>
    </w:tbl>
    <w:p w14:paraId="0E5BCAC1" w14:textId="545D066D" w:rsidR="00C114FF" w:rsidRPr="00DA0AE9" w:rsidRDefault="00176ABD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A0AE9">
        <w:rPr>
          <w:sz w:val="20"/>
          <w:vertAlign w:val="superscript"/>
        </w:rPr>
        <w:t>1</w:t>
      </w:r>
      <w:r w:rsidRPr="00DA0AE9">
        <w:rPr>
          <w:sz w:val="20"/>
        </w:rPr>
        <w:t xml:space="preserve"> </w:t>
      </w:r>
      <w:proofErr w:type="spellStart"/>
      <w:r w:rsidRPr="00DA0AE9">
        <w:rPr>
          <w:sz w:val="20"/>
        </w:rPr>
        <w:t>Proteolītiskos</w:t>
      </w:r>
      <w:proofErr w:type="spellEnd"/>
      <w:r w:rsidRPr="00DA0AE9">
        <w:rPr>
          <w:sz w:val="20"/>
        </w:rPr>
        <w:t xml:space="preserve"> fermentus saturošas</w:t>
      </w:r>
      <w:r w:rsidR="00DE257D" w:rsidRPr="00DA0AE9">
        <w:rPr>
          <w:sz w:val="20"/>
        </w:rPr>
        <w:t xml:space="preserve"> veterinārās</w:t>
      </w:r>
      <w:r w:rsidRPr="00DA0AE9">
        <w:rPr>
          <w:sz w:val="20"/>
        </w:rPr>
        <w:t xml:space="preserve"> zāles (īpaši, ja tās ievadītas tesmenī) var izraisīt vairāk vai mazāk izteiktu </w:t>
      </w:r>
      <w:proofErr w:type="spellStart"/>
      <w:r w:rsidRPr="00DA0AE9">
        <w:rPr>
          <w:sz w:val="20"/>
        </w:rPr>
        <w:t>tesmens</w:t>
      </w:r>
      <w:proofErr w:type="spellEnd"/>
      <w:r w:rsidRPr="00DA0AE9">
        <w:rPr>
          <w:sz w:val="20"/>
        </w:rPr>
        <w:t xml:space="preserve"> pietūkumu. Šādi pietūkumi tiek uzskatīti par spēcīgu audu reakciju un pēc pāris dienām tie izzūd.</w:t>
      </w:r>
      <w:r w:rsidR="003F729C" w:rsidRPr="00DA0AE9">
        <w:rPr>
          <w:iCs/>
          <w:szCs w:val="22"/>
        </w:rPr>
        <w:t xml:space="preserve"> </w:t>
      </w:r>
    </w:p>
    <w:p w14:paraId="66B99368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7F3DE6D6" w:rsidR="002E1853" w:rsidRPr="00DA0AE9" w:rsidRDefault="00F550BE" w:rsidP="00835DF7">
      <w:pPr>
        <w:rPr>
          <w:i/>
          <w:iCs/>
          <w:szCs w:val="22"/>
        </w:rPr>
      </w:pPr>
      <w:r w:rsidRPr="00DA0AE9">
        <w:t>Ir svarīgi ziņot par blakusparādībām</w:t>
      </w:r>
      <w:r w:rsidR="006C78AB" w:rsidRPr="00DA0AE9">
        <w:t xml:space="preserve">. Tas ļauj pastāvīgi uzraudzīt </w:t>
      </w:r>
      <w:r w:rsidR="00B90F3F" w:rsidRPr="00DA0AE9">
        <w:t>veterināro</w:t>
      </w:r>
      <w:r w:rsidR="008448D9" w:rsidRPr="00DA0AE9">
        <w:t xml:space="preserve"> </w:t>
      </w:r>
      <w:r w:rsidR="006C78AB" w:rsidRPr="00DA0AE9">
        <w:t xml:space="preserve">zāļu drošumu. </w:t>
      </w:r>
      <w:r w:rsidRPr="00DA0AE9">
        <w:t>Ja novērojat jebkuras blakusparādības, arī tās, kas nav minētas šajā lietošanas instrukcijā, vai domājat, ka zāles nav iedarbojušās, lūdzu, informējiet savu veterinārārstu.</w:t>
      </w:r>
      <w:r w:rsidR="006C78AB" w:rsidRPr="00DA0AE9">
        <w:t xml:space="preserve"> Jūs varat ziņot par </w:t>
      </w:r>
      <w:r w:rsidRPr="00DA0AE9">
        <w:t xml:space="preserve">jebkurām </w:t>
      </w:r>
      <w:r w:rsidR="006C78AB" w:rsidRPr="00DA0AE9">
        <w:t xml:space="preserve">blakusparādībām arī </w:t>
      </w:r>
      <w:r w:rsidR="0029740B" w:rsidRPr="00DA0AE9">
        <w:t>tirdzniecības atļaujas turētā</w:t>
      </w:r>
      <w:r w:rsidR="000D512F" w:rsidRPr="00DA0AE9">
        <w:t>jam</w:t>
      </w:r>
      <w:r w:rsidR="006C78AB" w:rsidRPr="00DA0AE9">
        <w:t xml:space="preserve"> </w:t>
      </w:r>
      <w:r w:rsidR="00592023" w:rsidRPr="00DA0AE9">
        <w:t xml:space="preserve">vai </w:t>
      </w:r>
      <w:r w:rsidR="00C1474F" w:rsidRPr="00DA0AE9">
        <w:t>t</w:t>
      </w:r>
      <w:r w:rsidR="00592023" w:rsidRPr="00DA0AE9">
        <w:t>ā</w:t>
      </w:r>
      <w:r w:rsidR="00C1474F" w:rsidRPr="00DA0AE9">
        <w:t xml:space="preserve"> </w:t>
      </w:r>
      <w:r w:rsidR="006C78AB" w:rsidRPr="00DA0AE9">
        <w:t>vietēj</w:t>
      </w:r>
      <w:r w:rsidR="00385347" w:rsidRPr="00DA0AE9">
        <w:t xml:space="preserve">am </w:t>
      </w:r>
      <w:r w:rsidR="006C78AB" w:rsidRPr="00DA0AE9">
        <w:t>pārstāvi</w:t>
      </w:r>
      <w:r w:rsidR="00385347" w:rsidRPr="00DA0AE9">
        <w:t>m</w:t>
      </w:r>
      <w:r w:rsidR="006C78AB" w:rsidRPr="00DA0AE9">
        <w:t xml:space="preserve">, izmantojot kontaktinformāciju šīs instrukcijas beigās vai </w:t>
      </w:r>
      <w:r w:rsidR="00385347" w:rsidRPr="00DA0AE9">
        <w:t xml:space="preserve">nacionālo </w:t>
      </w:r>
      <w:r w:rsidR="006C78AB" w:rsidRPr="00DA0AE9">
        <w:t>ziņošanas sistēmu</w:t>
      </w:r>
      <w:r w:rsidR="004B55F3" w:rsidRPr="00DA0AE9">
        <w:t>:</w:t>
      </w:r>
      <w:r w:rsidR="00835DF7" w:rsidRPr="00DA0AE9">
        <w:t xml:space="preserve"> </w:t>
      </w:r>
      <w:hyperlink r:id="rId9" w:history="1">
        <w:r w:rsidR="00DE257D" w:rsidRPr="00DA0AE9">
          <w:rPr>
            <w:rStyle w:val="Hyperlink"/>
          </w:rPr>
          <w:t>https://www.pvd.gov.lv/lv</w:t>
        </w:r>
      </w:hyperlink>
      <w:r w:rsidR="00DE257D" w:rsidRPr="00DA0AE9">
        <w:t xml:space="preserve"> </w:t>
      </w:r>
    </w:p>
    <w:p w14:paraId="7858DEB6" w14:textId="3E07AE1E" w:rsidR="00F520FE" w:rsidRPr="00DA0AE9" w:rsidRDefault="00F520FE" w:rsidP="00F520FE"/>
    <w:p w14:paraId="2B5E1F0F" w14:textId="77777777" w:rsidR="00F520FE" w:rsidRPr="00DA0AE9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8.</w:t>
      </w:r>
      <w:r w:rsidRPr="00DA0AE9">
        <w:rPr>
          <w:lang w:val="lv-LV"/>
        </w:rPr>
        <w:tab/>
        <w:t xml:space="preserve">Deva </w:t>
      </w:r>
      <w:r w:rsidR="00263C1F" w:rsidRPr="00DA0AE9">
        <w:rPr>
          <w:lang w:val="lv-LV"/>
        </w:rPr>
        <w:t>katrai</w:t>
      </w:r>
      <w:r w:rsidRPr="00DA0AE9">
        <w:rPr>
          <w:lang w:val="lv-LV"/>
        </w:rPr>
        <w:t xml:space="preserve"> dzīvnieku suga</w:t>
      </w:r>
      <w:r w:rsidR="00263C1F" w:rsidRPr="00DA0AE9">
        <w:rPr>
          <w:lang w:val="lv-LV"/>
        </w:rPr>
        <w:t>i</w:t>
      </w:r>
      <w:r w:rsidRPr="00DA0AE9">
        <w:rPr>
          <w:lang w:val="lv-LV"/>
        </w:rPr>
        <w:t xml:space="preserve">, </w:t>
      </w:r>
      <w:r w:rsidR="00385347" w:rsidRPr="00DA0AE9">
        <w:rPr>
          <w:lang w:val="lv-LV"/>
        </w:rPr>
        <w:t xml:space="preserve">lietošanas </w:t>
      </w:r>
      <w:r w:rsidR="00692200" w:rsidRPr="00DA0AE9">
        <w:rPr>
          <w:lang w:val="lv-LV"/>
        </w:rPr>
        <w:t xml:space="preserve">veids </w:t>
      </w:r>
      <w:r w:rsidRPr="00DA0AE9">
        <w:rPr>
          <w:lang w:val="lv-LV"/>
        </w:rPr>
        <w:t>un metode</w:t>
      </w:r>
    </w:p>
    <w:p w14:paraId="6C119935" w14:textId="77777777" w:rsidR="00835DF7" w:rsidRPr="00DA0AE9" w:rsidRDefault="00835DF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FD2F23" w14:textId="52AF7CD3" w:rsidR="00C114FF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bCs/>
          <w:szCs w:val="22"/>
        </w:rPr>
        <w:t>Ievadīšanai tesmenī.</w:t>
      </w:r>
      <w:r w:rsidRPr="00DA0AE9">
        <w:rPr>
          <w:szCs w:val="22"/>
        </w:rPr>
        <w:t xml:space="preserve"> </w:t>
      </w:r>
    </w:p>
    <w:p w14:paraId="685BCCD0" w14:textId="39FC057E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4CD34F6" w14:textId="4E41DBE1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Pēc tesme</w:t>
      </w:r>
      <w:r w:rsidR="00DE257D" w:rsidRPr="00DA0AE9">
        <w:rPr>
          <w:szCs w:val="22"/>
        </w:rPr>
        <w:t>ņa</w:t>
      </w:r>
      <w:r w:rsidRPr="00DA0AE9">
        <w:rPr>
          <w:szCs w:val="22"/>
        </w:rPr>
        <w:t xml:space="preserve"> pilnīgas izslaukšanas, notīrīšanas un dezinfekcijas, katrā skartajā ceturksnī ievad</w:t>
      </w:r>
      <w:r w:rsidR="00DE257D" w:rsidRPr="00DA0AE9">
        <w:rPr>
          <w:szCs w:val="22"/>
        </w:rPr>
        <w:t xml:space="preserve">īt </w:t>
      </w:r>
      <w:r w:rsidRPr="00DA0AE9">
        <w:rPr>
          <w:szCs w:val="22"/>
        </w:rPr>
        <w:t xml:space="preserve">1 </w:t>
      </w:r>
      <w:proofErr w:type="spellStart"/>
      <w:r w:rsidRPr="00DA0AE9">
        <w:rPr>
          <w:szCs w:val="22"/>
        </w:rPr>
        <w:t>injektora</w:t>
      </w:r>
      <w:proofErr w:type="spellEnd"/>
      <w:r w:rsidRPr="00DA0AE9">
        <w:rPr>
          <w:szCs w:val="22"/>
        </w:rPr>
        <w:t xml:space="preserve"> saturu (10 g suspensijas).</w:t>
      </w:r>
    </w:p>
    <w:p w14:paraId="6F757C55" w14:textId="77777777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C4940A" w14:textId="44A2F0C8" w:rsidR="006D0F7A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1 - 3 lietošanas reizes 12 stundu laikā. </w:t>
      </w:r>
    </w:p>
    <w:p w14:paraId="56064481" w14:textId="77777777" w:rsidR="00C80401" w:rsidRPr="00DA0AE9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475F81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9.</w:t>
      </w:r>
      <w:r w:rsidRPr="00DA0AE9">
        <w:rPr>
          <w:lang w:val="lv-LV"/>
        </w:rPr>
        <w:tab/>
      </w:r>
      <w:r w:rsidR="002C3EBE" w:rsidRPr="00DA0AE9">
        <w:rPr>
          <w:lang w:val="lv-LV"/>
        </w:rPr>
        <w:t xml:space="preserve">Ieteikumi </w:t>
      </w:r>
      <w:r w:rsidRPr="00DA0AE9">
        <w:rPr>
          <w:lang w:val="lv-LV"/>
        </w:rPr>
        <w:t>pareiz</w:t>
      </w:r>
      <w:r w:rsidR="00263C1F" w:rsidRPr="00DA0AE9">
        <w:rPr>
          <w:lang w:val="lv-LV"/>
        </w:rPr>
        <w:t>ai</w:t>
      </w:r>
      <w:r w:rsidRPr="00DA0AE9">
        <w:rPr>
          <w:lang w:val="lv-LV"/>
        </w:rPr>
        <w:t xml:space="preserve"> </w:t>
      </w:r>
      <w:r w:rsidR="00385347" w:rsidRPr="00DA0AE9">
        <w:rPr>
          <w:lang w:val="lv-LV"/>
        </w:rPr>
        <w:t>lietošanai</w:t>
      </w:r>
    </w:p>
    <w:p w14:paraId="255E52F5" w14:textId="77777777" w:rsidR="00F520FE" w:rsidRPr="00DA0AE9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7EDC2580" w14:textId="6B72D55B" w:rsidR="00C114FF" w:rsidRPr="00DA0AE9" w:rsidRDefault="00835DF7" w:rsidP="00A9226B">
      <w:pPr>
        <w:tabs>
          <w:tab w:val="clear" w:pos="567"/>
        </w:tabs>
        <w:spacing w:line="240" w:lineRule="auto"/>
      </w:pPr>
      <w:r w:rsidRPr="00DA0AE9">
        <w:t>Nav.</w:t>
      </w:r>
    </w:p>
    <w:p w14:paraId="23F508A5" w14:textId="77777777" w:rsidR="00835DF7" w:rsidRPr="00DA0AE9" w:rsidRDefault="00835DF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DA0AE9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10.</w:t>
      </w:r>
      <w:r w:rsidR="002E245A" w:rsidRPr="00DA0AE9">
        <w:rPr>
          <w:lang w:val="lv-LV"/>
        </w:rPr>
        <w:tab/>
      </w:r>
      <w:r w:rsidRPr="00DA0AE9">
        <w:rPr>
          <w:lang w:val="lv-LV"/>
        </w:rPr>
        <w:t>Ierobežojumu period</w:t>
      </w:r>
      <w:r w:rsidR="002E245A" w:rsidRPr="00DA0AE9">
        <w:rPr>
          <w:lang w:val="lv-LV"/>
        </w:rPr>
        <w:t>s</w:t>
      </w:r>
    </w:p>
    <w:p w14:paraId="12D3E724" w14:textId="7F824BCD" w:rsidR="003F729C" w:rsidRPr="00DA0AE9" w:rsidRDefault="003F729C" w:rsidP="00145C3F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5714A3" w14:textId="77777777" w:rsidR="003F729C" w:rsidRPr="00DA0AE9" w:rsidRDefault="003F729C" w:rsidP="00145C3F">
      <w:pPr>
        <w:tabs>
          <w:tab w:val="clear" w:pos="567"/>
        </w:tabs>
        <w:spacing w:line="240" w:lineRule="auto"/>
        <w:rPr>
          <w:iCs/>
          <w:szCs w:val="22"/>
        </w:rPr>
      </w:pPr>
      <w:r w:rsidRPr="00DA0AE9">
        <w:rPr>
          <w:iCs/>
          <w:szCs w:val="22"/>
        </w:rPr>
        <w:t>Gaļai un blakusproduktiem:</w:t>
      </w:r>
      <w:r w:rsidRPr="00DA0AE9">
        <w:rPr>
          <w:iCs/>
          <w:szCs w:val="22"/>
        </w:rPr>
        <w:tab/>
        <w:t>Nulle dienas.</w:t>
      </w:r>
    </w:p>
    <w:p w14:paraId="78496151" w14:textId="4F9D169D" w:rsidR="00C114FF" w:rsidRPr="00DA0AE9" w:rsidRDefault="003F729C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DA0AE9">
        <w:rPr>
          <w:iCs/>
          <w:szCs w:val="22"/>
        </w:rPr>
        <w:t>Pienam:</w:t>
      </w:r>
      <w:r w:rsidRPr="00DA0AE9">
        <w:rPr>
          <w:iCs/>
          <w:szCs w:val="22"/>
        </w:rPr>
        <w:tab/>
      </w:r>
      <w:r w:rsidRPr="00DA0AE9">
        <w:rPr>
          <w:iCs/>
          <w:szCs w:val="22"/>
        </w:rPr>
        <w:tab/>
      </w:r>
      <w:r w:rsidRPr="00DA0AE9">
        <w:rPr>
          <w:iCs/>
          <w:szCs w:val="22"/>
        </w:rPr>
        <w:tab/>
      </w:r>
      <w:r w:rsidRPr="00DA0AE9">
        <w:rPr>
          <w:iCs/>
          <w:szCs w:val="22"/>
        </w:rPr>
        <w:tab/>
      </w:r>
      <w:r w:rsidR="00DE257D" w:rsidRPr="00DA0AE9">
        <w:rPr>
          <w:iCs/>
          <w:szCs w:val="22"/>
        </w:rPr>
        <w:t>24 stundas</w:t>
      </w:r>
      <w:r w:rsidRPr="00DA0AE9">
        <w:rPr>
          <w:iCs/>
          <w:szCs w:val="22"/>
        </w:rPr>
        <w:t xml:space="preserve">. </w:t>
      </w:r>
    </w:p>
    <w:p w14:paraId="32274D73" w14:textId="77777777" w:rsidR="00DB468A" w:rsidRPr="00DA0AE9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240EA6E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11.</w:t>
      </w:r>
      <w:r w:rsidRPr="00DA0AE9">
        <w:rPr>
          <w:lang w:val="lv-LV"/>
        </w:rPr>
        <w:tab/>
        <w:t>Īpaši uzglabāšanas nosacījumi</w:t>
      </w:r>
    </w:p>
    <w:p w14:paraId="3FCE4425" w14:textId="77777777" w:rsidR="00C114FF" w:rsidRPr="00DA0AE9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DA0AE9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DA0AE9">
        <w:t>Uzglabāt bērniem neredzamā un nepieejamā vietā.</w:t>
      </w:r>
    </w:p>
    <w:p w14:paraId="7C76E453" w14:textId="45CE7697" w:rsidR="003F729C" w:rsidRPr="00DA0AE9" w:rsidRDefault="003F729C" w:rsidP="003F729C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96FEAE1" w14:textId="40061E8A" w:rsidR="00C114FF" w:rsidRPr="00DA0AE9" w:rsidRDefault="003F729C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Uzglabāt ledusskapī (2 °C – 8 °C). </w:t>
      </w:r>
    </w:p>
    <w:p w14:paraId="5406BF57" w14:textId="77777777" w:rsidR="00C114FF" w:rsidRPr="00DA0AE9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0B987D4B" w:rsidR="00C114FF" w:rsidRPr="00DA0AE9" w:rsidRDefault="00F550BE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DA0AE9">
        <w:t>Nelietot šīs veterinārās zāles, ja beidzies derīguma termiņš, kas norādīts marķējumā</w:t>
      </w:r>
      <w:r w:rsidR="00D10E76" w:rsidRPr="00DA0AE9">
        <w:t xml:space="preserve"> un uz kastītes</w:t>
      </w:r>
      <w:r w:rsidR="00835DF7" w:rsidRPr="00DA0AE9">
        <w:t xml:space="preserve"> </w:t>
      </w:r>
      <w:r w:rsidRPr="00DA0AE9">
        <w:t xml:space="preserve">pēc </w:t>
      </w:r>
      <w:proofErr w:type="spellStart"/>
      <w:r w:rsidRPr="00DA0AE9">
        <w:t>E</w:t>
      </w:r>
      <w:r w:rsidR="00592023" w:rsidRPr="00DA0AE9">
        <w:t>xp</w:t>
      </w:r>
      <w:proofErr w:type="spellEnd"/>
      <w:r w:rsidRPr="00DA0AE9">
        <w:t>. Derīguma termiņš attiecas uz norādītā mēneša pēdējo dienu.</w:t>
      </w:r>
    </w:p>
    <w:p w14:paraId="0D90B27F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DA0AE9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12.</w:t>
      </w:r>
      <w:r w:rsidRPr="00DA0AE9">
        <w:rPr>
          <w:lang w:val="lv-LV"/>
        </w:rPr>
        <w:tab/>
        <w:t xml:space="preserve">Īpaši norādījumi atkritumu </w:t>
      </w:r>
      <w:r w:rsidR="00E811BF" w:rsidRPr="00DA0AE9">
        <w:rPr>
          <w:lang w:val="lv-LV"/>
        </w:rPr>
        <w:t>iznīcināšanai</w:t>
      </w:r>
    </w:p>
    <w:p w14:paraId="19363AA3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01AB841D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Neizmest veterinārās zāles kanalizācijā vai kopā ar sadzīves atkritumiem.</w:t>
      </w:r>
    </w:p>
    <w:p w14:paraId="3E975078" w14:textId="77777777" w:rsidR="00DB468A" w:rsidRPr="00DA0AE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DA0AE9" w:rsidRDefault="00F550BE" w:rsidP="00DB468A">
      <w:pPr>
        <w:rPr>
          <w:szCs w:val="22"/>
        </w:rPr>
      </w:pPr>
      <w:r w:rsidRPr="00DA0AE9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DA0AE9">
        <w:t>. Šādi pasākumi palīdzēs aizsargāt vidi.</w:t>
      </w:r>
    </w:p>
    <w:p w14:paraId="11D2BBC3" w14:textId="77777777" w:rsidR="00DB468A" w:rsidRPr="00DA0AE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28C90038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Jautājiet savam veterinārārstam</w:t>
      </w:r>
      <w:r w:rsidR="0051225D">
        <w:t xml:space="preserve"> </w:t>
      </w:r>
      <w:r w:rsidRPr="00DA0AE9">
        <w:t>vai</w:t>
      </w:r>
      <w:r w:rsidR="0051225D">
        <w:t xml:space="preserve"> </w:t>
      </w:r>
      <w:r w:rsidRPr="00DA0AE9">
        <w:t>farmaceitam, kā atbrīvoties no nevajadzīgām veterinārajām zālēm.</w:t>
      </w:r>
    </w:p>
    <w:p w14:paraId="49444B15" w14:textId="77777777" w:rsidR="00DB468A" w:rsidRPr="00DA0AE9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DA0AE9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13.</w:t>
      </w:r>
      <w:r w:rsidRPr="00DA0AE9">
        <w:rPr>
          <w:lang w:val="lv-LV"/>
        </w:rPr>
        <w:tab/>
        <w:t>Veterināro zāļu klasifikācija</w:t>
      </w:r>
    </w:p>
    <w:p w14:paraId="6BC084E6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9AF95" w14:textId="77777777" w:rsidR="00835DF7" w:rsidRPr="00DA0AE9" w:rsidRDefault="00835DF7" w:rsidP="00835DF7">
      <w:pPr>
        <w:spacing w:line="240" w:lineRule="auto"/>
        <w:jc w:val="both"/>
      </w:pPr>
      <w:r w:rsidRPr="00DA0AE9">
        <w:t>Recepšu veterinārās zāles.</w:t>
      </w:r>
    </w:p>
    <w:p w14:paraId="6A48EB9D" w14:textId="77777777" w:rsidR="00835DF7" w:rsidRPr="00DA0AE9" w:rsidRDefault="00835DF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DA0AE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14.</w:t>
      </w:r>
      <w:r w:rsidRPr="00DA0AE9">
        <w:rPr>
          <w:lang w:val="lv-LV"/>
        </w:rPr>
        <w:tab/>
      </w:r>
      <w:r w:rsidR="000D512F" w:rsidRPr="00DA0AE9">
        <w:rPr>
          <w:lang w:val="lv-LV"/>
        </w:rPr>
        <w:t xml:space="preserve">Tirdzniecības atļaujas </w:t>
      </w:r>
      <w:r w:rsidRPr="00DA0AE9">
        <w:rPr>
          <w:lang w:val="lv-LV"/>
        </w:rPr>
        <w:t>numur</w:t>
      </w:r>
      <w:r w:rsidR="002E245A" w:rsidRPr="00DA0AE9">
        <w:rPr>
          <w:lang w:val="lv-LV"/>
        </w:rPr>
        <w:t>i</w:t>
      </w:r>
      <w:r w:rsidRPr="00DA0AE9">
        <w:rPr>
          <w:lang w:val="lv-LV"/>
        </w:rPr>
        <w:t xml:space="preserve"> un iepakojuma </w:t>
      </w:r>
      <w:r w:rsidR="004A7CA7" w:rsidRPr="00DA0AE9">
        <w:rPr>
          <w:lang w:val="lv-LV"/>
        </w:rPr>
        <w:t>lielumi</w:t>
      </w:r>
    </w:p>
    <w:p w14:paraId="22474F5D" w14:textId="77777777" w:rsidR="00835DF7" w:rsidRPr="00DA0AE9" w:rsidRDefault="00835DF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5DFEAD" w14:textId="41E3176A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V/NRP/00/1078</w:t>
      </w:r>
    </w:p>
    <w:p w14:paraId="6BF99470" w14:textId="0DF9C40E" w:rsidR="003F729C" w:rsidRPr="00DA0AE9" w:rsidRDefault="003F729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3B422AC" w14:textId="40E8C0BA" w:rsidR="006D0F7A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Kartona kaste ar 10 polietilēna </w:t>
      </w:r>
      <w:proofErr w:type="spellStart"/>
      <w:r w:rsidRPr="00DA0AE9">
        <w:rPr>
          <w:szCs w:val="22"/>
        </w:rPr>
        <w:t>injektoriem</w:t>
      </w:r>
      <w:proofErr w:type="spellEnd"/>
      <w:r w:rsidRPr="00DA0AE9">
        <w:rPr>
          <w:szCs w:val="22"/>
        </w:rPr>
        <w:t xml:space="preserve"> ievadīšanai tesmenī pa 10 g. </w:t>
      </w:r>
    </w:p>
    <w:p w14:paraId="500F5BBA" w14:textId="77777777" w:rsidR="00DB468A" w:rsidRPr="00DA0AE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845842" w14:textId="77777777" w:rsidR="003F729C" w:rsidRPr="00DA0AE9" w:rsidRDefault="003F729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15.</w:t>
      </w:r>
      <w:r w:rsidRPr="00DA0AE9">
        <w:rPr>
          <w:lang w:val="lv-LV"/>
        </w:rPr>
        <w:tab/>
        <w:t>Datums, kad lietošanas instrukcija pēdējo reizi pārskatīta</w:t>
      </w:r>
    </w:p>
    <w:p w14:paraId="1D084565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75D13AE2" w:rsidR="00DB468A" w:rsidRPr="00DA0AE9" w:rsidRDefault="00DE257D" w:rsidP="00DB468A">
      <w:pPr>
        <w:rPr>
          <w:szCs w:val="22"/>
        </w:rPr>
      </w:pPr>
      <w:r w:rsidRPr="00DA0AE9">
        <w:t>0</w:t>
      </w:r>
      <w:r w:rsidR="008C04BA">
        <w:t>6</w:t>
      </w:r>
      <w:r w:rsidRPr="00DA0AE9">
        <w:t>/2026</w:t>
      </w:r>
    </w:p>
    <w:p w14:paraId="4D45F55B" w14:textId="77777777" w:rsidR="00DB468A" w:rsidRPr="00DA0AE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168B8795" w:rsidR="00C114FF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>Sīkāka informācija par šīm veterinārajām zālēm ir pieejama Savienības zāļu datubāzē</w:t>
      </w:r>
      <w:r w:rsidR="007C41C3" w:rsidRPr="00DA0AE9">
        <w:t xml:space="preserve"> (</w:t>
      </w:r>
      <w:hyperlink r:id="rId10" w:history="1">
        <w:r w:rsidR="00DE257D" w:rsidRPr="00DA0AE9">
          <w:rPr>
            <w:rStyle w:val="Hyperlink"/>
          </w:rPr>
          <w:t>https://medicines.health.europa.eu/veterinary</w:t>
        </w:r>
      </w:hyperlink>
      <w:r w:rsidR="00DE257D" w:rsidRPr="00DA0AE9">
        <w:t xml:space="preserve"> </w:t>
      </w:r>
      <w:r w:rsidR="007C41C3" w:rsidRPr="00DA0AE9">
        <w:t>)</w:t>
      </w:r>
      <w:r w:rsidRPr="00DA0AE9">
        <w:t>.</w:t>
      </w:r>
    </w:p>
    <w:p w14:paraId="13C27C9E" w14:textId="77777777" w:rsidR="00E70337" w:rsidRPr="00DA0AE9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DA0AE9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DA0AE9" w:rsidRDefault="00F550BE" w:rsidP="0089508B">
      <w:pPr>
        <w:pStyle w:val="Heading2"/>
        <w:rPr>
          <w:lang w:val="lv-LV"/>
        </w:rPr>
      </w:pPr>
      <w:r w:rsidRPr="00DA0AE9">
        <w:rPr>
          <w:highlight w:val="lightGray"/>
          <w:lang w:val="lv-LV"/>
        </w:rPr>
        <w:t>16.</w:t>
      </w:r>
      <w:r w:rsidRPr="00DA0AE9">
        <w:rPr>
          <w:lang w:val="lv-LV"/>
        </w:rPr>
        <w:tab/>
        <w:t>Kontaktinformācija:</w:t>
      </w:r>
    </w:p>
    <w:p w14:paraId="7CC78951" w14:textId="77777777" w:rsidR="00C114FF" w:rsidRPr="00DA0AE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5E1F6DA1" w:rsidR="00DB468A" w:rsidRPr="00DA0AE9" w:rsidRDefault="00F550BE" w:rsidP="00DB468A">
      <w:pPr>
        <w:rPr>
          <w:iCs/>
          <w:szCs w:val="22"/>
        </w:rPr>
      </w:pPr>
      <w:bookmarkStart w:id="32" w:name="_Hlk73552578"/>
      <w:r w:rsidRPr="00DA0AE9">
        <w:rPr>
          <w:u w:val="single"/>
        </w:rPr>
        <w:t>Tirdzniecības atļaujas turētājs</w:t>
      </w:r>
      <w:r w:rsidR="00C1474F" w:rsidRPr="00DA0AE9">
        <w:rPr>
          <w:u w:val="single"/>
        </w:rPr>
        <w:t>,</w:t>
      </w:r>
      <w:r w:rsidR="004A6544" w:rsidRPr="00DA0AE9">
        <w:rPr>
          <w:iCs/>
          <w:szCs w:val="22"/>
          <w:u w:val="single"/>
        </w:rPr>
        <w:t xml:space="preserve"> </w:t>
      </w:r>
      <w:r w:rsidR="00FA5741" w:rsidRPr="00DA0AE9">
        <w:rPr>
          <w:iCs/>
          <w:szCs w:val="22"/>
          <w:u w:val="single"/>
        </w:rPr>
        <w:t>par sērijas izlaidi atbildīgais ražotājs</w:t>
      </w:r>
      <w:r w:rsidR="004A6544" w:rsidRPr="00DA0AE9">
        <w:rPr>
          <w:iCs/>
          <w:szCs w:val="22"/>
          <w:u w:val="single"/>
        </w:rPr>
        <w:t xml:space="preserve"> </w:t>
      </w:r>
      <w:r w:rsidR="006C78AB" w:rsidRPr="00DA0AE9">
        <w:rPr>
          <w:iCs/>
          <w:szCs w:val="22"/>
          <w:u w:val="single"/>
        </w:rPr>
        <w:t>un kontaktinformācij</w:t>
      </w:r>
      <w:r w:rsidR="009F3687" w:rsidRPr="00DA0AE9">
        <w:rPr>
          <w:iCs/>
          <w:szCs w:val="22"/>
          <w:u w:val="single"/>
        </w:rPr>
        <w:t>a</w:t>
      </w:r>
      <w:r w:rsidR="006C78AB" w:rsidRPr="00DA0AE9">
        <w:rPr>
          <w:iCs/>
          <w:szCs w:val="22"/>
          <w:u w:val="single"/>
        </w:rPr>
        <w:t>, lai ziņotu par iespējamām</w:t>
      </w:r>
      <w:r w:rsidR="009F3687" w:rsidRPr="00DA0AE9">
        <w:rPr>
          <w:iCs/>
          <w:szCs w:val="22"/>
          <w:u w:val="single"/>
        </w:rPr>
        <w:t xml:space="preserve"> </w:t>
      </w:r>
      <w:r w:rsidR="006C78AB" w:rsidRPr="00DA0AE9">
        <w:rPr>
          <w:iCs/>
          <w:szCs w:val="22"/>
          <w:u w:val="single"/>
        </w:rPr>
        <w:t>blakusparādībām</w:t>
      </w:r>
      <w:r w:rsidR="006C78AB" w:rsidRPr="00DA0AE9">
        <w:t>:</w:t>
      </w:r>
    </w:p>
    <w:bookmarkEnd w:id="32"/>
    <w:p w14:paraId="36AFDC9C" w14:textId="77777777" w:rsidR="004A6544" w:rsidRPr="00DA0AE9" w:rsidRDefault="004A6544" w:rsidP="004A6544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Veyx-Pharma GmbH</w:t>
      </w:r>
    </w:p>
    <w:p w14:paraId="13AF16C7" w14:textId="77777777" w:rsidR="004A6544" w:rsidRPr="00DA0AE9" w:rsidRDefault="004A6544" w:rsidP="004A654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Soehreweg</w:t>
      </w:r>
      <w:proofErr w:type="spellEnd"/>
      <w:r w:rsidRPr="00DA0AE9">
        <w:rPr>
          <w:szCs w:val="22"/>
        </w:rPr>
        <w:t xml:space="preserve"> 6</w:t>
      </w:r>
    </w:p>
    <w:p w14:paraId="3F099C6C" w14:textId="77777777" w:rsidR="004A6544" w:rsidRPr="00DA0AE9" w:rsidRDefault="004A6544" w:rsidP="004A6544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 xml:space="preserve">34639 </w:t>
      </w:r>
      <w:proofErr w:type="spellStart"/>
      <w:r w:rsidRPr="00DA0AE9">
        <w:rPr>
          <w:szCs w:val="22"/>
        </w:rPr>
        <w:t>Schwarzenborn</w:t>
      </w:r>
      <w:proofErr w:type="spellEnd"/>
    </w:p>
    <w:p w14:paraId="6EC2A3B0" w14:textId="77777777" w:rsidR="004A6544" w:rsidRPr="00DA0AE9" w:rsidRDefault="004A6544" w:rsidP="004A6544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Vācija</w:t>
      </w:r>
    </w:p>
    <w:p w14:paraId="3C0E8994" w14:textId="77777777" w:rsidR="004A6544" w:rsidRPr="00DA0AE9" w:rsidRDefault="004A6544" w:rsidP="004A6544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DA0AE9">
        <w:rPr>
          <w:szCs w:val="22"/>
        </w:rPr>
        <w:t>Tel</w:t>
      </w:r>
      <w:proofErr w:type="spellEnd"/>
      <w:r w:rsidRPr="00DA0AE9">
        <w:rPr>
          <w:szCs w:val="22"/>
        </w:rPr>
        <w:t>: +49 5686 9986 62</w:t>
      </w:r>
    </w:p>
    <w:p w14:paraId="43F32E47" w14:textId="42CF2DD5" w:rsidR="006D0F7A" w:rsidRPr="00DA0AE9" w:rsidRDefault="004A6544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rPr>
          <w:szCs w:val="22"/>
        </w:rPr>
        <w:t>E-</w:t>
      </w:r>
      <w:r w:rsidR="00056964" w:rsidRPr="00DA0AE9">
        <w:rPr>
          <w:szCs w:val="22"/>
        </w:rPr>
        <w:t>pasts</w:t>
      </w:r>
      <w:r w:rsidRPr="00DA0AE9">
        <w:rPr>
          <w:szCs w:val="22"/>
        </w:rPr>
        <w:t>: pharmacovigilance@veyx.de</w:t>
      </w:r>
    </w:p>
    <w:p w14:paraId="18183F26" w14:textId="77777777" w:rsidR="00580635" w:rsidRPr="00DA0AE9" w:rsidRDefault="00580635" w:rsidP="003841FC">
      <w:pPr>
        <w:rPr>
          <w:bCs/>
          <w:szCs w:val="22"/>
        </w:rPr>
      </w:pPr>
    </w:p>
    <w:p w14:paraId="21991446" w14:textId="3C9C4659" w:rsidR="003841FC" w:rsidRPr="00DA0AE9" w:rsidRDefault="00F550BE" w:rsidP="0018657D">
      <w:pPr>
        <w:pStyle w:val="Style4"/>
      </w:pPr>
      <w:bookmarkStart w:id="33" w:name="_Hlk73552585"/>
      <w:r w:rsidRPr="00DA0AE9">
        <w:rPr>
          <w:u w:val="single"/>
        </w:rPr>
        <w:t>Vietēj</w:t>
      </w:r>
      <w:r w:rsidR="004A6544" w:rsidRPr="00DA0AE9">
        <w:rPr>
          <w:u w:val="single"/>
        </w:rPr>
        <w:t>ais</w:t>
      </w:r>
      <w:r w:rsidRPr="00DA0AE9">
        <w:rPr>
          <w:u w:val="single"/>
        </w:rPr>
        <w:t xml:space="preserve"> pārstāv</w:t>
      </w:r>
      <w:r w:rsidR="004A6544" w:rsidRPr="00DA0AE9">
        <w:rPr>
          <w:u w:val="single"/>
        </w:rPr>
        <w:t>is</w:t>
      </w:r>
      <w:r w:rsidRPr="00DA0AE9">
        <w:rPr>
          <w:u w:val="single"/>
        </w:rPr>
        <w:t xml:space="preserve"> un kontaktinformācija, lai ziņotu par iespējamām</w:t>
      </w:r>
      <w:r w:rsidR="009F3687" w:rsidRPr="00DA0AE9">
        <w:rPr>
          <w:u w:val="single"/>
        </w:rPr>
        <w:t xml:space="preserve"> </w:t>
      </w:r>
      <w:r w:rsidRPr="00DA0AE9">
        <w:rPr>
          <w:u w:val="single"/>
        </w:rPr>
        <w:t>blakusparādībām</w:t>
      </w:r>
      <w:r w:rsidRPr="00DA0AE9">
        <w:t>:</w:t>
      </w:r>
    </w:p>
    <w:bookmarkEnd w:id="33"/>
    <w:p w14:paraId="64B77984" w14:textId="77777777" w:rsidR="004A6544" w:rsidRPr="00DA0AE9" w:rsidRDefault="004A6544" w:rsidP="004A6544">
      <w:pPr>
        <w:tabs>
          <w:tab w:val="clear" w:pos="567"/>
          <w:tab w:val="left" w:pos="0"/>
        </w:tabs>
        <w:rPr>
          <w:bCs/>
          <w:szCs w:val="22"/>
        </w:rPr>
      </w:pPr>
      <w:r w:rsidRPr="00DA0AE9">
        <w:rPr>
          <w:bCs/>
          <w:szCs w:val="22"/>
        </w:rPr>
        <w:t>SIA ALLFARMA</w:t>
      </w:r>
    </w:p>
    <w:p w14:paraId="6DBDB330" w14:textId="77777777" w:rsidR="004A6544" w:rsidRPr="00DA0AE9" w:rsidRDefault="004A6544" w:rsidP="004A6544">
      <w:pPr>
        <w:tabs>
          <w:tab w:val="clear" w:pos="567"/>
          <w:tab w:val="left" w:pos="0"/>
        </w:tabs>
        <w:rPr>
          <w:bCs/>
          <w:szCs w:val="22"/>
        </w:rPr>
      </w:pPr>
      <w:r w:rsidRPr="00DA0AE9">
        <w:rPr>
          <w:bCs/>
          <w:szCs w:val="22"/>
        </w:rPr>
        <w:t>Mazcenu Aleja 43B</w:t>
      </w:r>
    </w:p>
    <w:p w14:paraId="21902A68" w14:textId="77777777" w:rsidR="004A6544" w:rsidRPr="00DA0AE9" w:rsidRDefault="004A6544" w:rsidP="004A6544">
      <w:pPr>
        <w:tabs>
          <w:tab w:val="clear" w:pos="567"/>
          <w:tab w:val="left" w:pos="0"/>
        </w:tabs>
        <w:rPr>
          <w:bCs/>
          <w:szCs w:val="22"/>
        </w:rPr>
      </w:pPr>
      <w:r w:rsidRPr="00DA0AE9">
        <w:rPr>
          <w:bCs/>
          <w:szCs w:val="22"/>
        </w:rPr>
        <w:t>2166 Jaunmārupe</w:t>
      </w:r>
    </w:p>
    <w:p w14:paraId="08AB8E3C" w14:textId="211E1CCC" w:rsidR="003841FC" w:rsidRPr="00DA0AE9" w:rsidRDefault="004A6544" w:rsidP="004A6544">
      <w:pPr>
        <w:tabs>
          <w:tab w:val="clear" w:pos="567"/>
          <w:tab w:val="left" w:pos="0"/>
        </w:tabs>
        <w:rPr>
          <w:bCs/>
          <w:szCs w:val="22"/>
        </w:rPr>
      </w:pPr>
      <w:proofErr w:type="spellStart"/>
      <w:r w:rsidRPr="00DA0AE9">
        <w:rPr>
          <w:bCs/>
          <w:szCs w:val="22"/>
        </w:rPr>
        <w:t>Tel</w:t>
      </w:r>
      <w:proofErr w:type="spellEnd"/>
      <w:r w:rsidRPr="00DA0AE9">
        <w:rPr>
          <w:bCs/>
          <w:szCs w:val="22"/>
        </w:rPr>
        <w:t xml:space="preserve">: +371 </w:t>
      </w:r>
      <w:r w:rsidR="00B14046" w:rsidRPr="00DA0AE9">
        <w:rPr>
          <w:bCs/>
          <w:szCs w:val="22"/>
        </w:rPr>
        <w:t>28398989</w:t>
      </w:r>
    </w:p>
    <w:p w14:paraId="671941C2" w14:textId="77777777" w:rsidR="008C33E8" w:rsidRPr="00DA0AE9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47FE6249" w:rsidR="000D67D0" w:rsidRPr="00DA0AE9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DA0AE9">
        <w:t xml:space="preserve">Lai iegūtu papildu informāciju par šīm veterinārajām zālēm, lūdzam sazināties ar </w:t>
      </w:r>
      <w:r w:rsidR="000D512F" w:rsidRPr="00DA0AE9">
        <w:t xml:space="preserve">tirdzniecības atļaujas turētāja </w:t>
      </w:r>
      <w:r w:rsidRPr="00DA0AE9">
        <w:t>vietējo pārstāvi.</w:t>
      </w:r>
    </w:p>
    <w:p w14:paraId="0AD5A8AC" w14:textId="77777777" w:rsidR="006D075E" w:rsidRPr="00DA0AE9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09171A" w:rsidRDefault="005F346D" w:rsidP="006D075E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sectPr w:rsidR="005F346D" w:rsidRPr="0009171A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253E8" w14:textId="77777777" w:rsidR="001653AB" w:rsidRPr="00DA0AE9" w:rsidRDefault="001653AB">
      <w:pPr>
        <w:spacing w:line="240" w:lineRule="auto"/>
      </w:pPr>
      <w:r w:rsidRPr="00DA0AE9">
        <w:separator/>
      </w:r>
    </w:p>
  </w:endnote>
  <w:endnote w:type="continuationSeparator" w:id="0">
    <w:p w14:paraId="0F803796" w14:textId="77777777" w:rsidR="001653AB" w:rsidRPr="00DA0AE9" w:rsidRDefault="001653AB">
      <w:pPr>
        <w:spacing w:line="240" w:lineRule="auto"/>
      </w:pPr>
      <w:r w:rsidRPr="00DA0AE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A79DE" w14:textId="77777777" w:rsidR="00EE32C0" w:rsidRPr="00DA0AE9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DA0AE9">
      <w:rPr>
        <w:rFonts w:ascii="Times New Roman" w:hAnsi="Times New Roman"/>
      </w:rPr>
      <w:fldChar w:fldCharType="begin"/>
    </w:r>
    <w:r w:rsidRPr="00DA0AE9">
      <w:rPr>
        <w:rFonts w:ascii="Times New Roman" w:hAnsi="Times New Roman"/>
      </w:rPr>
      <w:instrText xml:space="preserve"> PAGE  \* MERGEFORMAT </w:instrText>
    </w:r>
    <w:r w:rsidRPr="00DA0AE9">
      <w:rPr>
        <w:rFonts w:ascii="Times New Roman" w:hAnsi="Times New Roman"/>
      </w:rPr>
      <w:fldChar w:fldCharType="separate"/>
    </w:r>
    <w:r w:rsidRPr="00DA0AE9">
      <w:rPr>
        <w:rFonts w:ascii="Times New Roman" w:hAnsi="Times New Roman"/>
      </w:rPr>
      <w:t>24</w:t>
    </w:r>
    <w:r w:rsidRPr="00DA0AE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7E735" w14:textId="77777777" w:rsidR="00EE32C0" w:rsidRPr="00DA0AE9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DA0AE9">
      <w:fldChar w:fldCharType="begin"/>
    </w:r>
    <w:r w:rsidRPr="00DA0AE9">
      <w:instrText xml:space="preserve"> PAGE  \* MERGEFORMAT </w:instrText>
    </w:r>
    <w:r w:rsidRPr="00DA0AE9">
      <w:fldChar w:fldCharType="separate"/>
    </w:r>
    <w:r w:rsidRPr="00DA0AE9">
      <w:t>3</w:t>
    </w:r>
    <w:r w:rsidRPr="00DA0AE9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42E4C" w14:textId="77777777" w:rsidR="001653AB" w:rsidRPr="00DA0AE9" w:rsidRDefault="001653AB">
      <w:pPr>
        <w:spacing w:line="240" w:lineRule="auto"/>
      </w:pPr>
      <w:r w:rsidRPr="00DA0AE9">
        <w:separator/>
      </w:r>
    </w:p>
  </w:footnote>
  <w:footnote w:type="continuationSeparator" w:id="0">
    <w:p w14:paraId="3A173C7C" w14:textId="77777777" w:rsidR="001653AB" w:rsidRPr="00DA0AE9" w:rsidRDefault="001653AB">
      <w:pPr>
        <w:spacing w:line="240" w:lineRule="auto"/>
      </w:pPr>
      <w:r w:rsidRPr="00DA0AE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2E230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1C1D6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E253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46F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E20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A882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A4D5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CE8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60E5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6F9A010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E202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7E84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3A3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3EC5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B48D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E69A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30E5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5839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8236DD0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7B84010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F6E8F1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14C672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6EE54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D46A64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EEC111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96825E9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108AF7B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DF8529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390BA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26892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FFE2054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93A8112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282337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8C72814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A86F30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D9A00E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D618E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E62E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B640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6635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540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847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34DC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445A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4A31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CA98D1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8DC0A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2288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9091A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3AC39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EC82F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B8CB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1A27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2A6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DC16CE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B18513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94E8C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AAA386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EBC0B9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1EE4CE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3301A5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89EB63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EC0C9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3F0631C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B1404F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B260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F03C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7040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3647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D028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18C9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60EC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B22A819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6D2B12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00E2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C82B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4059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3AC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FEDB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233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9474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25487D4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D1656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AC496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48BB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2D4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1869F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2EB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E8D6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68B7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E566334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7E8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009A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C0C6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1E3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CAF1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4E6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3494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BEA9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533A5ED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980C2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8C1EED4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CF42DD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D7B271F6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CE62FE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A02528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E5CAD6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F0E8A1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35CE785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F8A94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E471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D85D8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2ECEB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79C28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BAA5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8421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BA6A3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249A8F3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97CB9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9830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F02E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4E03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76624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1E03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2F5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0145F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3DC2D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9456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E4A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8CE6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8699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2CB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9866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DA0F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B638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F67C8A8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B086D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A429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54D9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789E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846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DAC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2A5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DAB3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E8A6E37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50EB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CB22F4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6CB2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6E7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22A51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6271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6EDC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ABE07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3"/>
  </w:num>
  <w:num w:numId="4" w16cid:durableId="709695908">
    <w:abstractNumId w:val="32"/>
  </w:num>
  <w:num w:numId="5" w16cid:durableId="251010515">
    <w:abstractNumId w:val="13"/>
  </w:num>
  <w:num w:numId="6" w16cid:durableId="414740447">
    <w:abstractNumId w:val="24"/>
  </w:num>
  <w:num w:numId="7" w16cid:durableId="172376874">
    <w:abstractNumId w:val="19"/>
  </w:num>
  <w:num w:numId="8" w16cid:durableId="779834288">
    <w:abstractNumId w:val="9"/>
  </w:num>
  <w:num w:numId="9" w16cid:durableId="676225295">
    <w:abstractNumId w:val="30"/>
  </w:num>
  <w:num w:numId="10" w16cid:durableId="1774549674">
    <w:abstractNumId w:val="31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29"/>
  </w:num>
  <w:num w:numId="15" w16cid:durableId="331839825">
    <w:abstractNumId w:val="18"/>
  </w:num>
  <w:num w:numId="16" w16cid:durableId="200745935">
    <w:abstractNumId w:val="34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6"/>
  </w:num>
  <w:num w:numId="23" w16cid:durableId="1563559740">
    <w:abstractNumId w:val="35"/>
  </w:num>
  <w:num w:numId="24" w16cid:durableId="470757004">
    <w:abstractNumId w:val="21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2"/>
  </w:num>
  <w:num w:numId="30" w16cid:durableId="1502575580">
    <w:abstractNumId w:val="37"/>
  </w:num>
  <w:num w:numId="31" w16cid:durableId="1765608601">
    <w:abstractNumId w:val="38"/>
  </w:num>
  <w:num w:numId="32" w16cid:durableId="387455337">
    <w:abstractNumId w:val="20"/>
  </w:num>
  <w:num w:numId="33" w16cid:durableId="2125690115">
    <w:abstractNumId w:val="28"/>
  </w:num>
  <w:num w:numId="34" w16cid:durableId="115832310">
    <w:abstractNumId w:val="23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5"/>
  </w:num>
  <w:num w:numId="38" w16cid:durableId="894698473">
    <w:abstractNumId w:val="17"/>
  </w:num>
  <w:num w:numId="39" w16cid:durableId="2014798146">
    <w:abstractNumId w:val="36"/>
  </w:num>
  <w:num w:numId="40" w16cid:durableId="19601382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0B9C"/>
    <w:rsid w:val="00032580"/>
    <w:rsid w:val="00036C50"/>
    <w:rsid w:val="000378CE"/>
    <w:rsid w:val="00042C59"/>
    <w:rsid w:val="0004307F"/>
    <w:rsid w:val="00051437"/>
    <w:rsid w:val="00052D2B"/>
    <w:rsid w:val="00054F55"/>
    <w:rsid w:val="00056964"/>
    <w:rsid w:val="000569A3"/>
    <w:rsid w:val="00057044"/>
    <w:rsid w:val="00060150"/>
    <w:rsid w:val="00062945"/>
    <w:rsid w:val="0007630A"/>
    <w:rsid w:val="00076749"/>
    <w:rsid w:val="000777B7"/>
    <w:rsid w:val="00080453"/>
    <w:rsid w:val="00080978"/>
    <w:rsid w:val="0008169A"/>
    <w:rsid w:val="00082200"/>
    <w:rsid w:val="000860CE"/>
    <w:rsid w:val="0009171A"/>
    <w:rsid w:val="0009230C"/>
    <w:rsid w:val="00092877"/>
    <w:rsid w:val="00092A37"/>
    <w:rsid w:val="000938A6"/>
    <w:rsid w:val="00096E78"/>
    <w:rsid w:val="00097C1E"/>
    <w:rsid w:val="000A1DF5"/>
    <w:rsid w:val="000A3C76"/>
    <w:rsid w:val="000A57C6"/>
    <w:rsid w:val="000A7289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2D58"/>
    <w:rsid w:val="000E3602"/>
    <w:rsid w:val="000E705A"/>
    <w:rsid w:val="000F3755"/>
    <w:rsid w:val="000F38DA"/>
    <w:rsid w:val="000F3EDC"/>
    <w:rsid w:val="000F44DB"/>
    <w:rsid w:val="000F5822"/>
    <w:rsid w:val="000F59B1"/>
    <w:rsid w:val="000F796B"/>
    <w:rsid w:val="001000B7"/>
    <w:rsid w:val="0010031E"/>
    <w:rsid w:val="001012EB"/>
    <w:rsid w:val="001078D1"/>
    <w:rsid w:val="00111185"/>
    <w:rsid w:val="0011511E"/>
    <w:rsid w:val="00115782"/>
    <w:rsid w:val="001231AE"/>
    <w:rsid w:val="00124F36"/>
    <w:rsid w:val="00125666"/>
    <w:rsid w:val="00125C80"/>
    <w:rsid w:val="0013220B"/>
    <w:rsid w:val="0013799F"/>
    <w:rsid w:val="00140698"/>
    <w:rsid w:val="00140DF6"/>
    <w:rsid w:val="00141BDF"/>
    <w:rsid w:val="00143C11"/>
    <w:rsid w:val="00145C3F"/>
    <w:rsid w:val="00145D34"/>
    <w:rsid w:val="00146284"/>
    <w:rsid w:val="0014690F"/>
    <w:rsid w:val="001474CD"/>
    <w:rsid w:val="0015077E"/>
    <w:rsid w:val="0015098E"/>
    <w:rsid w:val="00156EDF"/>
    <w:rsid w:val="00164543"/>
    <w:rsid w:val="001653AB"/>
    <w:rsid w:val="0016563B"/>
    <w:rsid w:val="001674D3"/>
    <w:rsid w:val="00172B3E"/>
    <w:rsid w:val="0017364B"/>
    <w:rsid w:val="00175264"/>
    <w:rsid w:val="00176ABD"/>
    <w:rsid w:val="001803D2"/>
    <w:rsid w:val="0018228B"/>
    <w:rsid w:val="00183FE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606"/>
    <w:rsid w:val="0019600B"/>
    <w:rsid w:val="0019686E"/>
    <w:rsid w:val="00197D92"/>
    <w:rsid w:val="001A0E2C"/>
    <w:rsid w:val="001A10ED"/>
    <w:rsid w:val="001A27B4"/>
    <w:rsid w:val="001A28C9"/>
    <w:rsid w:val="001A34BC"/>
    <w:rsid w:val="001B1C77"/>
    <w:rsid w:val="001B26EB"/>
    <w:rsid w:val="001B6F4A"/>
    <w:rsid w:val="001C5288"/>
    <w:rsid w:val="001C5864"/>
    <w:rsid w:val="001C5B03"/>
    <w:rsid w:val="001C64F0"/>
    <w:rsid w:val="001C7A82"/>
    <w:rsid w:val="001D3259"/>
    <w:rsid w:val="001D4CE4"/>
    <w:rsid w:val="001D6D96"/>
    <w:rsid w:val="001E5621"/>
    <w:rsid w:val="001F3239"/>
    <w:rsid w:val="001F3EF9"/>
    <w:rsid w:val="001F3FC8"/>
    <w:rsid w:val="001F473A"/>
    <w:rsid w:val="001F59A6"/>
    <w:rsid w:val="001F627D"/>
    <w:rsid w:val="001F6622"/>
    <w:rsid w:val="00200EFE"/>
    <w:rsid w:val="00200F1F"/>
    <w:rsid w:val="0020126C"/>
    <w:rsid w:val="002013C5"/>
    <w:rsid w:val="002020CA"/>
    <w:rsid w:val="00205B8C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3C4B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951"/>
    <w:rsid w:val="00253B6B"/>
    <w:rsid w:val="002562FA"/>
    <w:rsid w:val="002606D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6F8C"/>
    <w:rsid w:val="002C0600"/>
    <w:rsid w:val="002C0ACE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2D03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094"/>
    <w:rsid w:val="002F3D0F"/>
    <w:rsid w:val="002F41AD"/>
    <w:rsid w:val="002F43F6"/>
    <w:rsid w:val="002F6DAA"/>
    <w:rsid w:val="002F71D5"/>
    <w:rsid w:val="0030187A"/>
    <w:rsid w:val="003020BB"/>
    <w:rsid w:val="00302266"/>
    <w:rsid w:val="00303832"/>
    <w:rsid w:val="00304393"/>
    <w:rsid w:val="00305AB2"/>
    <w:rsid w:val="00306A9C"/>
    <w:rsid w:val="0031032B"/>
    <w:rsid w:val="00316E87"/>
    <w:rsid w:val="003174F6"/>
    <w:rsid w:val="003175FB"/>
    <w:rsid w:val="00320DBF"/>
    <w:rsid w:val="0032453E"/>
    <w:rsid w:val="00325053"/>
    <w:rsid w:val="00325310"/>
    <w:rsid w:val="003256AC"/>
    <w:rsid w:val="0033129D"/>
    <w:rsid w:val="00331FE4"/>
    <w:rsid w:val="003320ED"/>
    <w:rsid w:val="00333F10"/>
    <w:rsid w:val="0033480E"/>
    <w:rsid w:val="00337123"/>
    <w:rsid w:val="00341866"/>
    <w:rsid w:val="00342C0C"/>
    <w:rsid w:val="00342DBD"/>
    <w:rsid w:val="003515E7"/>
    <w:rsid w:val="003535E0"/>
    <w:rsid w:val="003538C6"/>
    <w:rsid w:val="003543AC"/>
    <w:rsid w:val="00355D02"/>
    <w:rsid w:val="00356A34"/>
    <w:rsid w:val="00361410"/>
    <w:rsid w:val="00361669"/>
    <w:rsid w:val="00366F56"/>
    <w:rsid w:val="003737C8"/>
    <w:rsid w:val="0037589D"/>
    <w:rsid w:val="00376256"/>
    <w:rsid w:val="00376BB1"/>
    <w:rsid w:val="00377717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4BF1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2BF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4765"/>
    <w:rsid w:val="003F677F"/>
    <w:rsid w:val="003F729C"/>
    <w:rsid w:val="004008F6"/>
    <w:rsid w:val="0040384F"/>
    <w:rsid w:val="0040595E"/>
    <w:rsid w:val="004070D6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688B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70294"/>
    <w:rsid w:val="00471782"/>
    <w:rsid w:val="00471EBE"/>
    <w:rsid w:val="00474C50"/>
    <w:rsid w:val="004771F9"/>
    <w:rsid w:val="0048344F"/>
    <w:rsid w:val="00484539"/>
    <w:rsid w:val="00484A56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6544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2B13"/>
    <w:rsid w:val="004D3E58"/>
    <w:rsid w:val="004D6746"/>
    <w:rsid w:val="004D767B"/>
    <w:rsid w:val="004D7D8F"/>
    <w:rsid w:val="004E0F32"/>
    <w:rsid w:val="004E23A1"/>
    <w:rsid w:val="004E2630"/>
    <w:rsid w:val="004E493C"/>
    <w:rsid w:val="004E623E"/>
    <w:rsid w:val="004E7092"/>
    <w:rsid w:val="004E7ECE"/>
    <w:rsid w:val="004F1644"/>
    <w:rsid w:val="004F2A35"/>
    <w:rsid w:val="004F4DB1"/>
    <w:rsid w:val="004F6F64"/>
    <w:rsid w:val="004F706F"/>
    <w:rsid w:val="004F78EA"/>
    <w:rsid w:val="005000D9"/>
    <w:rsid w:val="005004EC"/>
    <w:rsid w:val="005004F6"/>
    <w:rsid w:val="00501051"/>
    <w:rsid w:val="005016A9"/>
    <w:rsid w:val="00503E71"/>
    <w:rsid w:val="00504C5A"/>
    <w:rsid w:val="00506AAE"/>
    <w:rsid w:val="0051225D"/>
    <w:rsid w:val="00517756"/>
    <w:rsid w:val="005202C6"/>
    <w:rsid w:val="00523C53"/>
    <w:rsid w:val="005266FD"/>
    <w:rsid w:val="00527B8F"/>
    <w:rsid w:val="005405E5"/>
    <w:rsid w:val="0054134B"/>
    <w:rsid w:val="00541A75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2A16"/>
    <w:rsid w:val="0057436C"/>
    <w:rsid w:val="00575DE3"/>
    <w:rsid w:val="00580635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500"/>
    <w:rsid w:val="005B28AD"/>
    <w:rsid w:val="005B3244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D7C58"/>
    <w:rsid w:val="005E1E1F"/>
    <w:rsid w:val="005E1FFD"/>
    <w:rsid w:val="005E53EE"/>
    <w:rsid w:val="005F0542"/>
    <w:rsid w:val="005F0F72"/>
    <w:rsid w:val="005F1C1F"/>
    <w:rsid w:val="005F23F7"/>
    <w:rsid w:val="005F2CB5"/>
    <w:rsid w:val="005F346D"/>
    <w:rsid w:val="005F38FB"/>
    <w:rsid w:val="00602801"/>
    <w:rsid w:val="00602D3B"/>
    <w:rsid w:val="0060326F"/>
    <w:rsid w:val="006045B3"/>
    <w:rsid w:val="00606EA1"/>
    <w:rsid w:val="006112FD"/>
    <w:rsid w:val="006128F0"/>
    <w:rsid w:val="00614F81"/>
    <w:rsid w:val="006156F5"/>
    <w:rsid w:val="0061726B"/>
    <w:rsid w:val="00617B81"/>
    <w:rsid w:val="006234BD"/>
    <w:rsid w:val="0062387A"/>
    <w:rsid w:val="006254EE"/>
    <w:rsid w:val="00631171"/>
    <w:rsid w:val="006326D8"/>
    <w:rsid w:val="0063377D"/>
    <w:rsid w:val="006344BE"/>
    <w:rsid w:val="00634A66"/>
    <w:rsid w:val="00640336"/>
    <w:rsid w:val="00640FC9"/>
    <w:rsid w:val="006414D3"/>
    <w:rsid w:val="006432F2"/>
    <w:rsid w:val="00643B79"/>
    <w:rsid w:val="006475C2"/>
    <w:rsid w:val="0065320F"/>
    <w:rsid w:val="00653D64"/>
    <w:rsid w:val="0065435F"/>
    <w:rsid w:val="006548F8"/>
    <w:rsid w:val="00654E13"/>
    <w:rsid w:val="00656FA6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71D"/>
    <w:rsid w:val="006A0D03"/>
    <w:rsid w:val="006A12D9"/>
    <w:rsid w:val="006A41E9"/>
    <w:rsid w:val="006A68AD"/>
    <w:rsid w:val="006A7D69"/>
    <w:rsid w:val="006B12CB"/>
    <w:rsid w:val="006B2030"/>
    <w:rsid w:val="006B5916"/>
    <w:rsid w:val="006C1D86"/>
    <w:rsid w:val="006C4775"/>
    <w:rsid w:val="006C49C2"/>
    <w:rsid w:val="006C4F4A"/>
    <w:rsid w:val="006C50BD"/>
    <w:rsid w:val="006C5E80"/>
    <w:rsid w:val="006C78AB"/>
    <w:rsid w:val="006C7CEE"/>
    <w:rsid w:val="006D075E"/>
    <w:rsid w:val="006D09DC"/>
    <w:rsid w:val="006D0F7A"/>
    <w:rsid w:val="006D1231"/>
    <w:rsid w:val="006D3509"/>
    <w:rsid w:val="006D5315"/>
    <w:rsid w:val="006D7503"/>
    <w:rsid w:val="006D7C6E"/>
    <w:rsid w:val="006E0F5D"/>
    <w:rsid w:val="006E15A2"/>
    <w:rsid w:val="006E25F2"/>
    <w:rsid w:val="006E2F95"/>
    <w:rsid w:val="006E49BF"/>
    <w:rsid w:val="006E4D4C"/>
    <w:rsid w:val="006E50D7"/>
    <w:rsid w:val="006E6EF3"/>
    <w:rsid w:val="006E7793"/>
    <w:rsid w:val="006F148B"/>
    <w:rsid w:val="006F3A58"/>
    <w:rsid w:val="006F4F65"/>
    <w:rsid w:val="006F57B6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609"/>
    <w:rsid w:val="0073373D"/>
    <w:rsid w:val="007439DB"/>
    <w:rsid w:val="00746F04"/>
    <w:rsid w:val="007542E0"/>
    <w:rsid w:val="00756427"/>
    <w:rsid w:val="007568D8"/>
    <w:rsid w:val="00765316"/>
    <w:rsid w:val="0076602C"/>
    <w:rsid w:val="007708C8"/>
    <w:rsid w:val="00771FA3"/>
    <w:rsid w:val="0077719D"/>
    <w:rsid w:val="00780DF0"/>
    <w:rsid w:val="007810B7"/>
    <w:rsid w:val="00782F0F"/>
    <w:rsid w:val="0078367C"/>
    <w:rsid w:val="0078538F"/>
    <w:rsid w:val="00787482"/>
    <w:rsid w:val="00794AA0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9FB"/>
    <w:rsid w:val="007D5A8C"/>
    <w:rsid w:val="007D73FB"/>
    <w:rsid w:val="007E2F2D"/>
    <w:rsid w:val="007E7856"/>
    <w:rsid w:val="007F1433"/>
    <w:rsid w:val="007F1491"/>
    <w:rsid w:val="007F2F03"/>
    <w:rsid w:val="00800FE0"/>
    <w:rsid w:val="00801214"/>
    <w:rsid w:val="008039A2"/>
    <w:rsid w:val="008066AD"/>
    <w:rsid w:val="008122C2"/>
    <w:rsid w:val="00814AF1"/>
    <w:rsid w:val="0081517F"/>
    <w:rsid w:val="00815370"/>
    <w:rsid w:val="0081643B"/>
    <w:rsid w:val="0082153D"/>
    <w:rsid w:val="00824597"/>
    <w:rsid w:val="008255AA"/>
    <w:rsid w:val="00830FF3"/>
    <w:rsid w:val="008334BF"/>
    <w:rsid w:val="00833C53"/>
    <w:rsid w:val="00833CCA"/>
    <w:rsid w:val="00834C43"/>
    <w:rsid w:val="00835DF7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211F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08B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C04BA"/>
    <w:rsid w:val="008C0E1C"/>
    <w:rsid w:val="008C2057"/>
    <w:rsid w:val="008C261B"/>
    <w:rsid w:val="008C33E8"/>
    <w:rsid w:val="008C4FCA"/>
    <w:rsid w:val="008C57C2"/>
    <w:rsid w:val="008C7882"/>
    <w:rsid w:val="008D0D4C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C05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31DE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1CC7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B39"/>
    <w:rsid w:val="009B6C8F"/>
    <w:rsid w:val="009B6DBD"/>
    <w:rsid w:val="009C108A"/>
    <w:rsid w:val="009C1424"/>
    <w:rsid w:val="009C2E47"/>
    <w:rsid w:val="009C32E4"/>
    <w:rsid w:val="009C6BFB"/>
    <w:rsid w:val="009D0C05"/>
    <w:rsid w:val="009D2660"/>
    <w:rsid w:val="009D54F4"/>
    <w:rsid w:val="009D69A4"/>
    <w:rsid w:val="009E2C00"/>
    <w:rsid w:val="009E49AD"/>
    <w:rsid w:val="009E4CC5"/>
    <w:rsid w:val="009E66FE"/>
    <w:rsid w:val="009E70F4"/>
    <w:rsid w:val="009E72A3"/>
    <w:rsid w:val="009F05AB"/>
    <w:rsid w:val="009F1838"/>
    <w:rsid w:val="009F1AD2"/>
    <w:rsid w:val="009F2131"/>
    <w:rsid w:val="009F3687"/>
    <w:rsid w:val="009F5205"/>
    <w:rsid w:val="00A00C78"/>
    <w:rsid w:val="00A0479E"/>
    <w:rsid w:val="00A05C42"/>
    <w:rsid w:val="00A07979"/>
    <w:rsid w:val="00A11755"/>
    <w:rsid w:val="00A13826"/>
    <w:rsid w:val="00A138C4"/>
    <w:rsid w:val="00A176BD"/>
    <w:rsid w:val="00A207FB"/>
    <w:rsid w:val="00A24016"/>
    <w:rsid w:val="00A265BF"/>
    <w:rsid w:val="00A26F44"/>
    <w:rsid w:val="00A34D60"/>
    <w:rsid w:val="00A34FAB"/>
    <w:rsid w:val="00A42C43"/>
    <w:rsid w:val="00A4313D"/>
    <w:rsid w:val="00A44220"/>
    <w:rsid w:val="00A44CC4"/>
    <w:rsid w:val="00A50120"/>
    <w:rsid w:val="00A52EB2"/>
    <w:rsid w:val="00A53F46"/>
    <w:rsid w:val="00A60351"/>
    <w:rsid w:val="00A60843"/>
    <w:rsid w:val="00A61C6D"/>
    <w:rsid w:val="00A63015"/>
    <w:rsid w:val="00A6387B"/>
    <w:rsid w:val="00A66254"/>
    <w:rsid w:val="00A678B4"/>
    <w:rsid w:val="00A704A3"/>
    <w:rsid w:val="00A70C6E"/>
    <w:rsid w:val="00A7578D"/>
    <w:rsid w:val="00A75E23"/>
    <w:rsid w:val="00A82AA0"/>
    <w:rsid w:val="00A82F8A"/>
    <w:rsid w:val="00A84622"/>
    <w:rsid w:val="00A84BF0"/>
    <w:rsid w:val="00A9226B"/>
    <w:rsid w:val="00A9575C"/>
    <w:rsid w:val="00A95B56"/>
    <w:rsid w:val="00A965BB"/>
    <w:rsid w:val="00A969AF"/>
    <w:rsid w:val="00A97567"/>
    <w:rsid w:val="00AA0919"/>
    <w:rsid w:val="00AA6F05"/>
    <w:rsid w:val="00AB0D0F"/>
    <w:rsid w:val="00AB1A2E"/>
    <w:rsid w:val="00AB328A"/>
    <w:rsid w:val="00AB4918"/>
    <w:rsid w:val="00AB4BC8"/>
    <w:rsid w:val="00AB6363"/>
    <w:rsid w:val="00AB6BA7"/>
    <w:rsid w:val="00AB7BE8"/>
    <w:rsid w:val="00AC4A08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6D42"/>
    <w:rsid w:val="00B075D6"/>
    <w:rsid w:val="00B113B9"/>
    <w:rsid w:val="00B119A2"/>
    <w:rsid w:val="00B13B6D"/>
    <w:rsid w:val="00B14046"/>
    <w:rsid w:val="00B177F2"/>
    <w:rsid w:val="00B201F1"/>
    <w:rsid w:val="00B25ABB"/>
    <w:rsid w:val="00B2603F"/>
    <w:rsid w:val="00B26659"/>
    <w:rsid w:val="00B304E7"/>
    <w:rsid w:val="00B318B6"/>
    <w:rsid w:val="00B32DC4"/>
    <w:rsid w:val="00B3499B"/>
    <w:rsid w:val="00B41F47"/>
    <w:rsid w:val="00B42748"/>
    <w:rsid w:val="00B44468"/>
    <w:rsid w:val="00B516F6"/>
    <w:rsid w:val="00B5634E"/>
    <w:rsid w:val="00B57E76"/>
    <w:rsid w:val="00B601C5"/>
    <w:rsid w:val="00B60AC9"/>
    <w:rsid w:val="00B62895"/>
    <w:rsid w:val="00B62AC5"/>
    <w:rsid w:val="00B6460C"/>
    <w:rsid w:val="00B664E6"/>
    <w:rsid w:val="00B67323"/>
    <w:rsid w:val="00B715F2"/>
    <w:rsid w:val="00B72BBB"/>
    <w:rsid w:val="00B74071"/>
    <w:rsid w:val="00B7428E"/>
    <w:rsid w:val="00B74B67"/>
    <w:rsid w:val="00B75580"/>
    <w:rsid w:val="00B75795"/>
    <w:rsid w:val="00B77849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1B71"/>
    <w:rsid w:val="00B93E4C"/>
    <w:rsid w:val="00B94A1B"/>
    <w:rsid w:val="00B9637A"/>
    <w:rsid w:val="00BA0D63"/>
    <w:rsid w:val="00BA5C89"/>
    <w:rsid w:val="00BB04EB"/>
    <w:rsid w:val="00BB18E9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4883"/>
    <w:rsid w:val="00C166EB"/>
    <w:rsid w:val="00C171A1"/>
    <w:rsid w:val="00C171A4"/>
    <w:rsid w:val="00C17F12"/>
    <w:rsid w:val="00C17F8D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5310"/>
    <w:rsid w:val="00C8535F"/>
    <w:rsid w:val="00C87248"/>
    <w:rsid w:val="00C90EDA"/>
    <w:rsid w:val="00C929C6"/>
    <w:rsid w:val="00C94FBB"/>
    <w:rsid w:val="00C959E7"/>
    <w:rsid w:val="00CA0B67"/>
    <w:rsid w:val="00CA0B75"/>
    <w:rsid w:val="00CA4542"/>
    <w:rsid w:val="00CA6C50"/>
    <w:rsid w:val="00CB07EB"/>
    <w:rsid w:val="00CC1E65"/>
    <w:rsid w:val="00CC1ED4"/>
    <w:rsid w:val="00CC362E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72C"/>
    <w:rsid w:val="00D028A9"/>
    <w:rsid w:val="00D033F6"/>
    <w:rsid w:val="00D0359D"/>
    <w:rsid w:val="00D03F52"/>
    <w:rsid w:val="00D04DED"/>
    <w:rsid w:val="00D1089A"/>
    <w:rsid w:val="00D10E76"/>
    <w:rsid w:val="00D116BD"/>
    <w:rsid w:val="00D15280"/>
    <w:rsid w:val="00D16C12"/>
    <w:rsid w:val="00D2001A"/>
    <w:rsid w:val="00D20684"/>
    <w:rsid w:val="00D24443"/>
    <w:rsid w:val="00D26B62"/>
    <w:rsid w:val="00D3139C"/>
    <w:rsid w:val="00D32624"/>
    <w:rsid w:val="00D32A07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010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77058"/>
    <w:rsid w:val="00D83661"/>
    <w:rsid w:val="00D8584F"/>
    <w:rsid w:val="00D87CE8"/>
    <w:rsid w:val="00D91507"/>
    <w:rsid w:val="00D9216A"/>
    <w:rsid w:val="00D926A1"/>
    <w:rsid w:val="00D97E7D"/>
    <w:rsid w:val="00DA0AE9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C7070"/>
    <w:rsid w:val="00DD53C3"/>
    <w:rsid w:val="00DD5966"/>
    <w:rsid w:val="00DD7448"/>
    <w:rsid w:val="00DE127F"/>
    <w:rsid w:val="00DE257D"/>
    <w:rsid w:val="00DE3976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755"/>
    <w:rsid w:val="00E738D7"/>
    <w:rsid w:val="00E73C3E"/>
    <w:rsid w:val="00E74050"/>
    <w:rsid w:val="00E77619"/>
    <w:rsid w:val="00E80DBA"/>
    <w:rsid w:val="00E811BF"/>
    <w:rsid w:val="00E811C5"/>
    <w:rsid w:val="00E82496"/>
    <w:rsid w:val="00E834CD"/>
    <w:rsid w:val="00E846DC"/>
    <w:rsid w:val="00E84E9D"/>
    <w:rsid w:val="00E86CEE"/>
    <w:rsid w:val="00E9168A"/>
    <w:rsid w:val="00E92E98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0653"/>
    <w:rsid w:val="00EC2AB1"/>
    <w:rsid w:val="00EC47C4"/>
    <w:rsid w:val="00EC4F3A"/>
    <w:rsid w:val="00EC5E74"/>
    <w:rsid w:val="00EC67D9"/>
    <w:rsid w:val="00ED2578"/>
    <w:rsid w:val="00ED542D"/>
    <w:rsid w:val="00ED594D"/>
    <w:rsid w:val="00ED65FC"/>
    <w:rsid w:val="00ED7A25"/>
    <w:rsid w:val="00EE185A"/>
    <w:rsid w:val="00EE32C0"/>
    <w:rsid w:val="00EE36E1"/>
    <w:rsid w:val="00EE6228"/>
    <w:rsid w:val="00EE7AC7"/>
    <w:rsid w:val="00EE7B3F"/>
    <w:rsid w:val="00EF3A8A"/>
    <w:rsid w:val="00EF4C45"/>
    <w:rsid w:val="00EF4D3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1267"/>
    <w:rsid w:val="00F23927"/>
    <w:rsid w:val="00F26A05"/>
    <w:rsid w:val="00F307CE"/>
    <w:rsid w:val="00F343C8"/>
    <w:rsid w:val="00F354C5"/>
    <w:rsid w:val="00F37108"/>
    <w:rsid w:val="00F37D71"/>
    <w:rsid w:val="00F4029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0A1C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4C12"/>
    <w:rsid w:val="00F95A8C"/>
    <w:rsid w:val="00FA06FD"/>
    <w:rsid w:val="00FA515B"/>
    <w:rsid w:val="00FA5741"/>
    <w:rsid w:val="00FA6B90"/>
    <w:rsid w:val="00FA70F9"/>
    <w:rsid w:val="00FA74CB"/>
    <w:rsid w:val="00FB0C7D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4F98"/>
    <w:rsid w:val="00FD5461"/>
    <w:rsid w:val="00FD6BDB"/>
    <w:rsid w:val="00FD6F00"/>
    <w:rsid w:val="00FD7B98"/>
    <w:rsid w:val="00FE05B8"/>
    <w:rsid w:val="00FF099B"/>
    <w:rsid w:val="00FF18D2"/>
    <w:rsid w:val="00FF22F5"/>
    <w:rsid w:val="00FF4664"/>
    <w:rsid w:val="00FF4B9B"/>
    <w:rsid w:val="00FF5135"/>
    <w:rsid w:val="00FF5E2D"/>
    <w:rsid w:val="00FF71E0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E58F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046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autoRedefine/>
    <w:qFormat/>
    <w:rsid w:val="00B14046"/>
    <w:pPr>
      <w:tabs>
        <w:tab w:val="clear" w:pos="567"/>
        <w:tab w:val="left" w:pos="0"/>
      </w:tabs>
      <w:spacing w:line="240" w:lineRule="auto"/>
      <w:ind w:left="567" w:hanging="567"/>
      <w:outlineLvl w:val="0"/>
    </w:pPr>
    <w:rPr>
      <w:b/>
      <w:szCs w:val="22"/>
    </w:rPr>
  </w:style>
  <w:style w:type="paragraph" w:styleId="Heading2">
    <w:name w:val="heading 2"/>
    <w:basedOn w:val="Normal"/>
    <w:next w:val="Normal"/>
    <w:autoRedefine/>
    <w:qFormat/>
    <w:rsid w:val="00B14046"/>
    <w:pPr>
      <w:tabs>
        <w:tab w:val="clear" w:pos="567"/>
      </w:tabs>
      <w:spacing w:line="240" w:lineRule="auto"/>
      <w:ind w:left="567" w:hanging="567"/>
      <w:outlineLvl w:val="1"/>
    </w:pPr>
    <w:rPr>
      <w:b/>
      <w:szCs w:val="22"/>
      <w:lang w:val="fr-FR"/>
    </w:rPr>
  </w:style>
  <w:style w:type="paragraph" w:styleId="Heading3">
    <w:name w:val="heading 3"/>
    <w:basedOn w:val="Normal"/>
    <w:next w:val="Normal"/>
    <w:autoRedefine/>
    <w:qFormat/>
    <w:rsid w:val="00B14046"/>
    <w:pPr>
      <w:tabs>
        <w:tab w:val="clear" w:pos="567"/>
      </w:tabs>
      <w:spacing w:line="240" w:lineRule="auto"/>
      <w:outlineLvl w:val="2"/>
    </w:pPr>
    <w:rPr>
      <w:szCs w:val="22"/>
      <w:u w:val="single"/>
    </w:rPr>
  </w:style>
  <w:style w:type="paragraph" w:styleId="Heading4">
    <w:name w:val="heading 4"/>
    <w:basedOn w:val="Normal"/>
    <w:next w:val="Normal"/>
    <w:qFormat/>
    <w:rsid w:val="00B14046"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rsid w:val="00B14046"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rsid w:val="00B14046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rsid w:val="00B14046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rsid w:val="00B14046"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rsid w:val="00B14046"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14046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rsid w:val="00B14046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rsid w:val="00B14046"/>
    <w:pPr>
      <w:tabs>
        <w:tab w:val="clear" w:pos="567"/>
      </w:tabs>
      <w:ind w:left="1760"/>
    </w:pPr>
  </w:style>
  <w:style w:type="character" w:styleId="EndnoteReference">
    <w:name w:val="endnote reference"/>
    <w:semiHidden/>
    <w:rsid w:val="00B14046"/>
    <w:rPr>
      <w:vertAlign w:val="superscript"/>
    </w:rPr>
  </w:style>
  <w:style w:type="character" w:styleId="FootnoteReference">
    <w:name w:val="footnote reference"/>
    <w:semiHidden/>
    <w:rsid w:val="00B14046"/>
    <w:rPr>
      <w:vertAlign w:val="superscript"/>
    </w:rPr>
  </w:style>
  <w:style w:type="paragraph" w:styleId="FootnoteText">
    <w:name w:val="footnote text"/>
    <w:basedOn w:val="Normal"/>
    <w:semiHidden/>
    <w:rsid w:val="00B14046"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rsid w:val="00B14046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rsid w:val="00B14046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rsid w:val="00B14046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rsid w:val="00B14046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1"/>
    <w:semiHidden/>
    <w:rsid w:val="00B14046"/>
    <w:pPr>
      <w:spacing w:line="240" w:lineRule="auto"/>
    </w:pPr>
  </w:style>
  <w:style w:type="character" w:styleId="CommentReference">
    <w:name w:val="annotation reference"/>
    <w:qFormat/>
    <w:rsid w:val="00B14046"/>
    <w:rPr>
      <w:sz w:val="16"/>
    </w:rPr>
  </w:style>
  <w:style w:type="paragraph" w:styleId="BodyTextIndent2">
    <w:name w:val="Body Text Indent 2"/>
    <w:basedOn w:val="Normal"/>
    <w:rsid w:val="00B14046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1"/>
    <w:uiPriority w:val="99"/>
    <w:qFormat/>
    <w:rsid w:val="00B14046"/>
    <w:rPr>
      <w:sz w:val="20"/>
    </w:rPr>
  </w:style>
  <w:style w:type="paragraph" w:customStyle="1" w:styleId="BodyText20">
    <w:name w:val="Body Text 2_0"/>
    <w:basedOn w:val="Normal"/>
    <w:rsid w:val="00B14046"/>
    <w:pPr>
      <w:ind w:left="567" w:hanging="567"/>
    </w:pPr>
    <w:rPr>
      <w:b/>
    </w:rPr>
  </w:style>
  <w:style w:type="paragraph" w:customStyle="1" w:styleId="BodyText21">
    <w:name w:val="Body Text 2_1"/>
    <w:basedOn w:val="Normal"/>
    <w:rsid w:val="00B14046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rsid w:val="00B14046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rsid w:val="00B14046"/>
    <w:pPr>
      <w:spacing w:line="240" w:lineRule="auto"/>
      <w:ind w:left="567" w:hanging="567"/>
    </w:pPr>
    <w:rPr>
      <w:b/>
    </w:rPr>
  </w:style>
  <w:style w:type="character" w:styleId="Hyperlink">
    <w:name w:val="Hyperlink"/>
    <w:rsid w:val="00B14046"/>
    <w:rPr>
      <w:color w:val="0000FF"/>
      <w:u w:val="single"/>
    </w:rPr>
  </w:style>
  <w:style w:type="paragraph" w:customStyle="1" w:styleId="AHeader1">
    <w:name w:val="AHeader 1"/>
    <w:basedOn w:val="Normal"/>
    <w:rsid w:val="00B14046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B14046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B14046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B14046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B14046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sid w:val="00B14046"/>
    <w:rPr>
      <w:color w:val="800080"/>
      <w:u w:val="single"/>
    </w:rPr>
  </w:style>
  <w:style w:type="paragraph" w:styleId="BodyTextIndent">
    <w:name w:val="Body Text Indent"/>
    <w:basedOn w:val="Normal"/>
    <w:rsid w:val="00B14046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sid w:val="00B14046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B14046"/>
    <w:rPr>
      <w:b/>
      <w:bCs/>
    </w:rPr>
  </w:style>
  <w:style w:type="table" w:styleId="TableGrid">
    <w:name w:val="Table Grid"/>
    <w:basedOn w:val="TableNormal"/>
    <w:rsid w:val="00B14046"/>
    <w:rPr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B14046"/>
    <w:rPr>
      <w:sz w:val="22"/>
      <w:lang w:val="en-GB" w:eastAsia="en-US"/>
    </w:rPr>
  </w:style>
  <w:style w:type="paragraph" w:customStyle="1" w:styleId="Default">
    <w:name w:val="Default"/>
    <w:rsid w:val="00B14046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qFormat/>
    <w:rsid w:val="00B1404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B14046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B14046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B14046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B14046"/>
    <w:rPr>
      <w:rFonts w:ascii="Verdana" w:eastAsia="Verdana" w:hAnsi="Verdana" w:cs="Verdana"/>
      <w:sz w:val="18"/>
      <w:szCs w:val="18"/>
      <w:lang w:val="en-GB"/>
    </w:rPr>
  </w:style>
  <w:style w:type="table" w:customStyle="1" w:styleId="TablegridAgencyblack">
    <w:name w:val="Table grid (Agency) black"/>
    <w:basedOn w:val="TableNormal"/>
    <w:semiHidden/>
    <w:rsid w:val="00B14046"/>
    <w:rPr>
      <w:rFonts w:ascii="Verdana" w:eastAsia="SimSun" w:hAnsi="Verdana"/>
      <w:sz w:val="18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B14046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B14046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B14046"/>
    <w:rPr>
      <w:rFonts w:ascii="Verdana" w:eastAsia="Verdana" w:hAnsi="Verdana" w:cs="Verdana"/>
      <w:sz w:val="18"/>
      <w:szCs w:val="18"/>
      <w:lang w:val="en-GB"/>
    </w:rPr>
  </w:style>
  <w:style w:type="character" w:customStyle="1" w:styleId="NormalAgencyChar">
    <w:name w:val="Normal (Agency) Char"/>
    <w:link w:val="NormalAgency"/>
    <w:rsid w:val="00B14046"/>
    <w:rPr>
      <w:rFonts w:ascii="Verdana" w:eastAsia="Verdana" w:hAnsi="Verdana" w:cs="Verdana"/>
      <w:sz w:val="18"/>
      <w:szCs w:val="18"/>
      <w:lang w:val="en-GB"/>
    </w:rPr>
  </w:style>
  <w:style w:type="character" w:customStyle="1" w:styleId="DraftingNotesAgencyChar">
    <w:name w:val="Drafting Notes (Agency) Char"/>
    <w:link w:val="DraftingNotesAgency"/>
    <w:rsid w:val="00B14046"/>
    <w:rPr>
      <w:rFonts w:ascii="Courier New" w:eastAsia="Verdana" w:hAnsi="Courier New"/>
      <w:i/>
      <w:color w:val="339966"/>
      <w:sz w:val="22"/>
      <w:szCs w:val="18"/>
      <w:lang w:val="en-GB"/>
    </w:rPr>
  </w:style>
  <w:style w:type="character" w:customStyle="1" w:styleId="No-numheading3AgencyChar">
    <w:name w:val="No-num heading 3 (Agency) Char"/>
    <w:link w:val="No-numheading3Agency"/>
    <w:rsid w:val="00B14046"/>
    <w:rPr>
      <w:rFonts w:ascii="Verdana" w:eastAsia="Verdana" w:hAnsi="Verdana" w:cs="Arial"/>
      <w:b/>
      <w:bCs/>
      <w:kern w:val="32"/>
      <w:sz w:val="22"/>
      <w:szCs w:val="22"/>
      <w:lang w:val="en-GB"/>
    </w:rPr>
  </w:style>
  <w:style w:type="paragraph" w:customStyle="1" w:styleId="Normalold">
    <w:name w:val="Normal (old)"/>
    <w:basedOn w:val="Normal"/>
    <w:rsid w:val="00B14046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uiPriority w:val="99"/>
    <w:qFormat/>
    <w:locked/>
    <w:rsid w:val="00FD4F98"/>
    <w:rPr>
      <w:lang w:val="en-GB" w:eastAsia="en-US"/>
    </w:rPr>
  </w:style>
  <w:style w:type="character" w:customStyle="1" w:styleId="EndnoteTextChar">
    <w:name w:val="Endnote Text Char"/>
    <w:semiHidden/>
    <w:rsid w:val="00FD4F98"/>
    <w:rPr>
      <w:sz w:val="22"/>
      <w:lang w:val="en-GB"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rsid w:val="00B14046"/>
    <w:rPr>
      <w:color w:val="605E5C"/>
      <w:shd w:val="clear" w:color="auto" w:fill="E1DFDD"/>
    </w:rPr>
  </w:style>
  <w:style w:type="character" w:customStyle="1" w:styleId="UnresolvedMention2">
    <w:name w:val="Unresolved Mention2"/>
    <w:rsid w:val="00B14046"/>
    <w:rPr>
      <w:color w:val="605E5C"/>
      <w:shd w:val="clear" w:color="auto" w:fill="E1DFDD"/>
    </w:rPr>
  </w:style>
  <w:style w:type="paragraph" w:customStyle="1" w:styleId="Annex">
    <w:name w:val="Annex"/>
    <w:basedOn w:val="Normal"/>
    <w:link w:val="AnnexZchn"/>
    <w:autoRedefine/>
    <w:qFormat/>
    <w:rsid w:val="00B14046"/>
    <w:p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AnnexZchn">
    <w:name w:val="Annex Zchn"/>
    <w:basedOn w:val="DefaultParagraphFont"/>
    <w:link w:val="Annex"/>
    <w:rsid w:val="00B14046"/>
    <w:rPr>
      <w:b/>
      <w:sz w:val="22"/>
      <w:szCs w:val="22"/>
      <w:lang w:val="en-GB" w:eastAsia="en-US"/>
    </w:rPr>
  </w:style>
  <w:style w:type="paragraph" w:customStyle="1" w:styleId="TitelQRD">
    <w:name w:val="Titel QRD"/>
    <w:basedOn w:val="Normal"/>
    <w:link w:val="TitelQRDZchn"/>
    <w:autoRedefine/>
    <w:qFormat/>
    <w:rsid w:val="00B14046"/>
    <w:pPr>
      <w:tabs>
        <w:tab w:val="clear" w:pos="567"/>
      </w:tabs>
      <w:spacing w:line="240" w:lineRule="auto"/>
      <w:jc w:val="center"/>
    </w:pPr>
    <w:rPr>
      <w:b/>
      <w:szCs w:val="22"/>
    </w:rPr>
  </w:style>
  <w:style w:type="character" w:customStyle="1" w:styleId="TitelQRDZchn">
    <w:name w:val="Titel QRD Zchn"/>
    <w:basedOn w:val="DefaultParagraphFont"/>
    <w:link w:val="TitelQRD"/>
    <w:rsid w:val="00B14046"/>
    <w:rPr>
      <w:b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rsid w:val="004A6544"/>
    <w:rPr>
      <w:color w:val="605E5C"/>
      <w:shd w:val="clear" w:color="auto" w:fill="E1DFDD"/>
    </w:rPr>
  </w:style>
  <w:style w:type="character" w:customStyle="1" w:styleId="CommentTextChar1">
    <w:name w:val="Comment Text Char1"/>
    <w:aliases w:val="Kommentarer Char1"/>
    <w:link w:val="CommentText"/>
    <w:uiPriority w:val="99"/>
    <w:qFormat/>
    <w:locked/>
    <w:rsid w:val="00B14046"/>
    <w:rPr>
      <w:lang w:val="en-GB" w:eastAsia="en-US"/>
    </w:rPr>
  </w:style>
  <w:style w:type="character" w:customStyle="1" w:styleId="EndnoteTextChar1">
    <w:name w:val="Endnote Text Char1"/>
    <w:link w:val="EndnoteText"/>
    <w:semiHidden/>
    <w:rsid w:val="00B14046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ger%20Berk\AppData\Roaming\Microsoft\Templates\qrd-91_en_Formatvorlag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qrd-91_en_Formatvorlage</Template>
  <TotalTime>0</TotalTime>
  <Pages>14</Pages>
  <Words>1421</Words>
  <Characters>10451</Characters>
  <DocSecurity>0</DocSecurity>
  <Lines>87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11849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