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54521" w14:textId="2A7F5EDB" w:rsidR="005D02C5" w:rsidRDefault="005D02C5" w:rsidP="00F92DBB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MARĶĒJUMS</w:t>
      </w:r>
    </w:p>
    <w:p w14:paraId="4734AD7D" w14:textId="054F23F1" w:rsidR="00F92DBB" w:rsidRDefault="00D21E45" w:rsidP="00F92DBB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V/NRP/</w:t>
      </w:r>
      <w:r w:rsidR="007F4041">
        <w:rPr>
          <w:b/>
          <w:color w:val="000000"/>
          <w:lang w:val="lv-LV"/>
        </w:rPr>
        <w:t>20/0034</w:t>
      </w:r>
    </w:p>
    <w:p w14:paraId="4B65242C" w14:textId="77777777" w:rsidR="004E7D2A" w:rsidRPr="002652D3" w:rsidRDefault="004E7D2A" w:rsidP="00F92DBB">
      <w:pPr>
        <w:tabs>
          <w:tab w:val="clear" w:pos="567"/>
        </w:tabs>
        <w:spacing w:line="240" w:lineRule="auto"/>
        <w:ind w:left="284" w:hanging="284"/>
        <w:jc w:val="center"/>
        <w:rPr>
          <w:b/>
          <w:color w:val="000000"/>
          <w:lang w:val="lv-LV"/>
        </w:rPr>
      </w:pPr>
    </w:p>
    <w:tbl>
      <w:tblPr>
        <w:tblW w:w="9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5D02C5" w:rsidRPr="004E7D2A" w14:paraId="17FDC35F" w14:textId="77777777" w:rsidTr="00167056">
        <w:trPr>
          <w:trHeight w:val="794"/>
        </w:trPr>
        <w:tc>
          <w:tcPr>
            <w:tcW w:w="9298" w:type="dxa"/>
            <w:tcBorders>
              <w:bottom w:val="single" w:sz="4" w:space="0" w:color="auto"/>
            </w:tcBorders>
          </w:tcPr>
          <w:p w14:paraId="3FF56B41" w14:textId="488514B5" w:rsidR="005D02C5" w:rsidRPr="002652D3" w:rsidRDefault="005D02C5" w:rsidP="00871338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lang w:val="lv-LV"/>
              </w:rPr>
            </w:pPr>
            <w:r w:rsidRPr="002652D3">
              <w:rPr>
                <w:color w:val="000000"/>
                <w:lang w:val="lv-LV"/>
              </w:rPr>
              <w:br w:type="page"/>
            </w:r>
            <w:r w:rsidRPr="002652D3">
              <w:rPr>
                <w:b/>
                <w:color w:val="000000"/>
                <w:lang w:val="lv-LV"/>
              </w:rPr>
              <w:t xml:space="preserve">INFORMĀCIJA, KURAI JĀBŪT UZ </w:t>
            </w:r>
            <w:r w:rsidR="00D21E45">
              <w:rPr>
                <w:b/>
                <w:color w:val="000000"/>
                <w:lang w:val="lv-LV"/>
              </w:rPr>
              <w:t xml:space="preserve">ĀRĒJĀ UN </w:t>
            </w:r>
            <w:r w:rsidRPr="002652D3">
              <w:rPr>
                <w:b/>
                <w:color w:val="000000"/>
                <w:lang w:val="lv-LV"/>
              </w:rPr>
              <w:t>TIEŠĀ IEPAKOJUMA</w:t>
            </w:r>
          </w:p>
          <w:p w14:paraId="4520793A" w14:textId="77777777" w:rsidR="005D02C5" w:rsidRDefault="005D02C5" w:rsidP="00871338">
            <w:pPr>
              <w:jc w:val="both"/>
              <w:rPr>
                <w:b/>
                <w:color w:val="000000"/>
                <w:lang w:val="lv-LV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86"/>
            </w:tblGrid>
            <w:tr w:rsidR="00EB5EA4" w14:paraId="49860B1B" w14:textId="77777777" w:rsidTr="00EB5EA4">
              <w:trPr>
                <w:trHeight w:val="197"/>
              </w:trPr>
              <w:tc>
                <w:tcPr>
                  <w:tcW w:w="3286" w:type="dxa"/>
                </w:tcPr>
                <w:p w14:paraId="70BE245E" w14:textId="3F0AFCE1" w:rsidR="00EB5EA4" w:rsidRPr="00167056" w:rsidRDefault="00EB5EA4" w:rsidP="00EB5EA4">
                  <w:pPr>
                    <w:pStyle w:val="Default"/>
                    <w:rPr>
                      <w:sz w:val="22"/>
                      <w:szCs w:val="22"/>
                      <w:lang w:val="lv-LV"/>
                    </w:rPr>
                  </w:pPr>
                  <w:r w:rsidRPr="00167056">
                    <w:rPr>
                      <w:b/>
                      <w:bCs/>
                      <w:sz w:val="22"/>
                      <w:szCs w:val="22"/>
                      <w:lang w:val="lv-LV"/>
                    </w:rPr>
                    <w:t>Kartona kastīte/</w:t>
                  </w:r>
                  <w:r w:rsidR="00F36C3B" w:rsidRPr="00167056">
                    <w:rPr>
                      <w:b/>
                      <w:bCs/>
                      <w:sz w:val="22"/>
                      <w:szCs w:val="22"/>
                      <w:lang w:val="lv-LV"/>
                    </w:rPr>
                    <w:t xml:space="preserve"> </w:t>
                  </w:r>
                  <w:r w:rsidRPr="00167056">
                    <w:rPr>
                      <w:b/>
                      <w:bCs/>
                      <w:sz w:val="22"/>
                      <w:szCs w:val="22"/>
                      <w:lang w:val="lv-LV"/>
                    </w:rPr>
                    <w:t xml:space="preserve">flakons 100 ml </w:t>
                  </w:r>
                </w:p>
              </w:tc>
            </w:tr>
          </w:tbl>
          <w:p w14:paraId="287E7FE9" w14:textId="6FC10626" w:rsidR="005D02C5" w:rsidRPr="004E7D2A" w:rsidRDefault="005D02C5" w:rsidP="00871338">
            <w:pPr>
              <w:spacing w:line="240" w:lineRule="auto"/>
              <w:jc w:val="both"/>
              <w:rPr>
                <w:b/>
                <w:szCs w:val="22"/>
                <w:lang w:val="lv-LV"/>
              </w:rPr>
            </w:pPr>
          </w:p>
        </w:tc>
      </w:tr>
    </w:tbl>
    <w:p w14:paraId="210679F0" w14:textId="77777777" w:rsidR="005D02C5" w:rsidRPr="002652D3" w:rsidRDefault="005D02C5" w:rsidP="00871338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0809F5E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1.</w:t>
      </w:r>
      <w:r w:rsidRPr="002652D3">
        <w:rPr>
          <w:b/>
          <w:color w:val="000000"/>
          <w:lang w:val="lv-LV"/>
        </w:rPr>
        <w:tab/>
        <w:t xml:space="preserve">VETERINĀRO ZĀĻU NOSAUKUMS </w:t>
      </w:r>
    </w:p>
    <w:p w14:paraId="316E8EF3" w14:textId="77777777" w:rsidR="005D02C5" w:rsidRPr="002652D3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2298AFF" w14:textId="100C71F7" w:rsidR="004E7D2A" w:rsidRDefault="00F025EE" w:rsidP="00871338">
      <w:pPr>
        <w:tabs>
          <w:tab w:val="clear" w:pos="567"/>
        </w:tabs>
        <w:spacing w:line="240" w:lineRule="auto"/>
        <w:jc w:val="both"/>
        <w:rPr>
          <w:lang w:val="lv"/>
        </w:rPr>
      </w:pPr>
      <w:r w:rsidRPr="00167056">
        <w:rPr>
          <w:b/>
          <w:bCs/>
          <w:lang w:val="lv"/>
        </w:rPr>
        <w:t>LV Intrafer-200 B12</w:t>
      </w:r>
      <w:r w:rsidRPr="003D642F">
        <w:rPr>
          <w:lang w:val="lv"/>
        </w:rPr>
        <w:t xml:space="preserve"> šķīdums injekcijām liellopiem, cūkām un suņiem</w:t>
      </w:r>
    </w:p>
    <w:p w14:paraId="1C3BA781" w14:textId="2AF23D0A" w:rsidR="00D21E45" w:rsidRPr="00167056" w:rsidRDefault="00D21E45" w:rsidP="00871338">
      <w:pPr>
        <w:tabs>
          <w:tab w:val="clear" w:pos="567"/>
        </w:tabs>
        <w:spacing w:line="240" w:lineRule="auto"/>
        <w:jc w:val="both"/>
        <w:rPr>
          <w:i/>
        </w:rPr>
      </w:pPr>
      <w:r w:rsidRPr="00167056">
        <w:rPr>
          <w:i/>
        </w:rPr>
        <w:t>Iron/</w:t>
      </w:r>
      <w:r w:rsidR="001216B8">
        <w:rPr>
          <w:i/>
        </w:rPr>
        <w:t xml:space="preserve"> </w:t>
      </w:r>
      <w:r w:rsidRPr="00167056">
        <w:rPr>
          <w:i/>
        </w:rPr>
        <w:t>Cyanocobalamin</w:t>
      </w:r>
    </w:p>
    <w:p w14:paraId="7C5EAB19" w14:textId="77777777" w:rsidR="00D21E45" w:rsidRDefault="00D21E45" w:rsidP="00871338">
      <w:pPr>
        <w:tabs>
          <w:tab w:val="clear" w:pos="567"/>
        </w:tabs>
        <w:spacing w:line="240" w:lineRule="auto"/>
        <w:jc w:val="both"/>
        <w:rPr>
          <w:lang w:val="lv"/>
        </w:rPr>
      </w:pPr>
    </w:p>
    <w:p w14:paraId="6E6B4884" w14:textId="77777777" w:rsidR="00F025EE" w:rsidRPr="002652D3" w:rsidRDefault="00F025EE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7A391C3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2.</w:t>
      </w:r>
      <w:r w:rsidRPr="002652D3">
        <w:rPr>
          <w:b/>
          <w:color w:val="000000"/>
          <w:lang w:val="lv-LV"/>
        </w:rPr>
        <w:tab/>
        <w:t xml:space="preserve">AKTĪVO VIELU NOSAUKUMS </w:t>
      </w:r>
    </w:p>
    <w:p w14:paraId="40AA8ACD" w14:textId="77777777" w:rsidR="00D21E45" w:rsidRDefault="00D21E45" w:rsidP="00D21E45">
      <w:pPr>
        <w:pStyle w:val="p1"/>
        <w:jc w:val="both"/>
        <w:rPr>
          <w:sz w:val="22"/>
          <w:szCs w:val="22"/>
        </w:rPr>
      </w:pPr>
    </w:p>
    <w:p w14:paraId="4DE2B844" w14:textId="3C1304C3" w:rsidR="00D21E45" w:rsidRPr="00167056" w:rsidRDefault="00D21E45" w:rsidP="00D21E45">
      <w:pPr>
        <w:pStyle w:val="p1"/>
        <w:jc w:val="both"/>
        <w:rPr>
          <w:sz w:val="22"/>
          <w:szCs w:val="22"/>
          <w:lang w:val="lv-LV"/>
        </w:rPr>
      </w:pPr>
      <w:r w:rsidRPr="00167056">
        <w:rPr>
          <w:sz w:val="22"/>
          <w:szCs w:val="22"/>
          <w:lang w:val="lv-LV"/>
        </w:rPr>
        <w:t xml:space="preserve">1 ml šķīduma satur: </w:t>
      </w:r>
    </w:p>
    <w:p w14:paraId="4889C866" w14:textId="6EF5A3F8" w:rsidR="00C70AFB" w:rsidRPr="00167056" w:rsidRDefault="00C70AFB" w:rsidP="00871338">
      <w:pPr>
        <w:tabs>
          <w:tab w:val="clear" w:pos="567"/>
        </w:tabs>
        <w:spacing w:line="240" w:lineRule="auto"/>
        <w:jc w:val="both"/>
        <w:rPr>
          <w:rFonts w:eastAsiaTheme="minorHAnsi"/>
          <w:szCs w:val="22"/>
          <w:lang w:val="lv-LV"/>
        </w:rPr>
      </w:pPr>
      <w:r w:rsidRPr="00167056">
        <w:rPr>
          <w:rFonts w:eastAsiaTheme="minorHAnsi"/>
          <w:b/>
          <w:bCs/>
          <w:szCs w:val="22"/>
          <w:lang w:val="lv-LV"/>
        </w:rPr>
        <w:t>Aktīvā</w:t>
      </w:r>
      <w:r w:rsidR="00F025EE" w:rsidRPr="00167056">
        <w:rPr>
          <w:rFonts w:eastAsiaTheme="minorHAnsi"/>
          <w:b/>
          <w:bCs/>
          <w:szCs w:val="22"/>
          <w:lang w:val="lv-LV"/>
        </w:rPr>
        <w:t>s</w:t>
      </w:r>
      <w:r w:rsidRPr="00167056">
        <w:rPr>
          <w:rFonts w:eastAsiaTheme="minorHAnsi"/>
          <w:b/>
          <w:bCs/>
          <w:szCs w:val="22"/>
          <w:lang w:val="lv-LV"/>
        </w:rPr>
        <w:t xml:space="preserve"> viela</w:t>
      </w:r>
      <w:r w:rsidR="00F025EE" w:rsidRPr="00167056">
        <w:rPr>
          <w:rFonts w:eastAsiaTheme="minorHAnsi"/>
          <w:b/>
          <w:bCs/>
          <w:szCs w:val="22"/>
          <w:lang w:val="lv-LV"/>
        </w:rPr>
        <w:t>s</w:t>
      </w:r>
      <w:r w:rsidRPr="00167056">
        <w:rPr>
          <w:rFonts w:eastAsiaTheme="minorHAnsi"/>
          <w:b/>
          <w:bCs/>
          <w:szCs w:val="22"/>
          <w:lang w:val="lv-LV"/>
        </w:rPr>
        <w:t>: </w:t>
      </w:r>
    </w:p>
    <w:p w14:paraId="3FC35681" w14:textId="0E72FD67" w:rsidR="00D21E45" w:rsidRPr="00167056" w:rsidRDefault="00D21E45" w:rsidP="00D21E4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167056">
        <w:rPr>
          <w:szCs w:val="22"/>
          <w:lang w:val="lv-LV"/>
        </w:rPr>
        <w:t>Dzelzs</w:t>
      </w:r>
      <w:r w:rsidR="00B568BD" w:rsidRPr="00167056">
        <w:rPr>
          <w:szCs w:val="22"/>
          <w:lang w:val="lv-LV"/>
        </w:rPr>
        <w:t xml:space="preserve"> </w:t>
      </w:r>
      <w:r w:rsidRPr="00167056">
        <w:rPr>
          <w:szCs w:val="22"/>
          <w:lang w:val="lv-LV"/>
        </w:rPr>
        <w:t>(III) (delzs</w:t>
      </w:r>
      <w:r w:rsidR="00B568BD" w:rsidRPr="00167056">
        <w:rPr>
          <w:szCs w:val="22"/>
          <w:lang w:val="lv-LV"/>
        </w:rPr>
        <w:t xml:space="preserve"> </w:t>
      </w:r>
      <w:r w:rsidRPr="00167056">
        <w:rPr>
          <w:szCs w:val="22"/>
          <w:lang w:val="lv-LV"/>
        </w:rPr>
        <w:t xml:space="preserve">(III) hidroksīda dekstrāna kompleksa veidā) </w:t>
      </w:r>
      <w:r w:rsidRPr="00167056">
        <w:rPr>
          <w:szCs w:val="22"/>
          <w:lang w:val="lv-LV"/>
        </w:rPr>
        <w:tab/>
        <w:t>200,0 mg</w:t>
      </w:r>
    </w:p>
    <w:p w14:paraId="0EC61867" w14:textId="0B1C9B24" w:rsidR="004E7D2A" w:rsidRPr="00167056" w:rsidRDefault="00D21E45" w:rsidP="00871338">
      <w:pPr>
        <w:tabs>
          <w:tab w:val="clear" w:pos="567"/>
        </w:tabs>
        <w:spacing w:line="240" w:lineRule="auto"/>
        <w:jc w:val="both"/>
        <w:rPr>
          <w:rFonts w:eastAsiaTheme="minorHAnsi"/>
          <w:szCs w:val="22"/>
          <w:lang w:val="lv-LV"/>
        </w:rPr>
      </w:pPr>
      <w:r w:rsidRPr="00167056">
        <w:rPr>
          <w:szCs w:val="22"/>
          <w:lang w:val="lv-LV"/>
        </w:rPr>
        <w:t>Ciānkobalamīns (vitamīns B12)</w:t>
      </w:r>
      <w:r w:rsidRPr="00167056">
        <w:rPr>
          <w:szCs w:val="22"/>
          <w:lang w:val="lv-LV"/>
        </w:rPr>
        <w:tab/>
      </w:r>
      <w:r w:rsidRPr="00167056">
        <w:rPr>
          <w:szCs w:val="22"/>
          <w:lang w:val="lv-LV"/>
        </w:rPr>
        <w:tab/>
      </w:r>
      <w:r w:rsidRPr="00167056">
        <w:rPr>
          <w:szCs w:val="22"/>
          <w:lang w:val="lv-LV"/>
        </w:rPr>
        <w:tab/>
      </w:r>
      <w:r w:rsidRPr="00167056">
        <w:rPr>
          <w:szCs w:val="22"/>
          <w:lang w:val="lv-LV"/>
        </w:rPr>
        <w:tab/>
      </w:r>
      <w:r w:rsidRPr="00167056">
        <w:rPr>
          <w:szCs w:val="22"/>
          <w:lang w:val="lv-LV"/>
        </w:rPr>
        <w:tab/>
        <w:t>200,0 μg</w:t>
      </w:r>
    </w:p>
    <w:p w14:paraId="06B2FF56" w14:textId="2D77D34E" w:rsidR="00D21E45" w:rsidRPr="00167056" w:rsidRDefault="00D21E45" w:rsidP="00871338">
      <w:pPr>
        <w:tabs>
          <w:tab w:val="clear" w:pos="567"/>
        </w:tabs>
        <w:spacing w:line="240" w:lineRule="auto"/>
        <w:jc w:val="both"/>
        <w:rPr>
          <w:rFonts w:eastAsiaTheme="minorHAnsi"/>
          <w:szCs w:val="22"/>
          <w:lang w:val="lv-LV"/>
        </w:rPr>
      </w:pPr>
    </w:p>
    <w:p w14:paraId="68F21B12" w14:textId="77777777" w:rsidR="00D21E45" w:rsidRPr="00C70AFB" w:rsidRDefault="00D21E45" w:rsidP="00871338">
      <w:pPr>
        <w:tabs>
          <w:tab w:val="clear" w:pos="567"/>
        </w:tabs>
        <w:spacing w:line="240" w:lineRule="auto"/>
        <w:jc w:val="both"/>
        <w:rPr>
          <w:rFonts w:eastAsiaTheme="minorHAnsi"/>
          <w:szCs w:val="22"/>
          <w:lang w:val="en-US"/>
        </w:rPr>
      </w:pPr>
    </w:p>
    <w:p w14:paraId="7C577046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3.</w:t>
      </w:r>
      <w:r w:rsidRPr="002652D3">
        <w:rPr>
          <w:b/>
          <w:color w:val="000000"/>
          <w:lang w:val="lv-LV"/>
        </w:rPr>
        <w:tab/>
        <w:t>ZĀĻU FORMA</w:t>
      </w:r>
    </w:p>
    <w:p w14:paraId="417B2577" w14:textId="77777777" w:rsidR="005D02C5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224A4BA" w14:textId="1BFA3034" w:rsidR="005D02C5" w:rsidRPr="00167056" w:rsidRDefault="00EB5EA4" w:rsidP="008713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167056">
        <w:rPr>
          <w:szCs w:val="22"/>
          <w:highlight w:val="lightGray"/>
          <w:lang w:val="lv-LV"/>
        </w:rPr>
        <w:t>Šķīdums injekcijām.</w:t>
      </w:r>
    </w:p>
    <w:p w14:paraId="681809F0" w14:textId="77777777" w:rsidR="00D21E45" w:rsidRPr="00167056" w:rsidRDefault="00D21E4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0A2F100" w14:textId="77777777" w:rsidR="004E7D2A" w:rsidRPr="00167056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2D05D73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4.</w:t>
      </w:r>
      <w:r w:rsidRPr="002652D3">
        <w:rPr>
          <w:b/>
          <w:color w:val="000000"/>
          <w:lang w:val="lv-LV"/>
        </w:rPr>
        <w:tab/>
        <w:t>IEPAKOJUMA IZMĒRS</w:t>
      </w:r>
    </w:p>
    <w:p w14:paraId="0E9DAB38" w14:textId="77777777" w:rsidR="005D02C5" w:rsidRPr="002652D3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65B91E4" w14:textId="7D422E3A" w:rsidR="005D02C5" w:rsidRPr="00167056" w:rsidRDefault="005D02C5" w:rsidP="00EB5EA4">
      <w:pPr>
        <w:spacing w:line="240" w:lineRule="auto"/>
        <w:jc w:val="both"/>
        <w:rPr>
          <w:szCs w:val="22"/>
          <w:lang w:val="lv-LV"/>
        </w:rPr>
      </w:pPr>
      <w:r w:rsidRPr="00167056">
        <w:rPr>
          <w:szCs w:val="22"/>
          <w:lang w:val="lv-LV"/>
        </w:rPr>
        <w:t xml:space="preserve">100 </w:t>
      </w:r>
      <w:r w:rsidR="00EB5EA4" w:rsidRPr="00167056">
        <w:rPr>
          <w:szCs w:val="22"/>
          <w:lang w:val="lv-LV"/>
        </w:rPr>
        <w:t>ml</w:t>
      </w:r>
    </w:p>
    <w:p w14:paraId="6EF45271" w14:textId="77777777" w:rsidR="00D21E45" w:rsidRPr="00167056" w:rsidRDefault="00D21E45" w:rsidP="00EB5EA4">
      <w:pPr>
        <w:spacing w:line="240" w:lineRule="auto"/>
        <w:jc w:val="both"/>
        <w:rPr>
          <w:szCs w:val="22"/>
          <w:lang w:val="lv-LV"/>
        </w:rPr>
      </w:pPr>
    </w:p>
    <w:p w14:paraId="660465B7" w14:textId="77777777" w:rsidR="004E7D2A" w:rsidRPr="002652D3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1F87CFF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5.</w:t>
      </w:r>
      <w:r w:rsidRPr="002652D3">
        <w:rPr>
          <w:b/>
          <w:color w:val="000000"/>
          <w:lang w:val="lv-LV"/>
        </w:rPr>
        <w:tab/>
        <w:t>MĒRĶA SUGAS</w:t>
      </w:r>
    </w:p>
    <w:p w14:paraId="34DFF9B6" w14:textId="77777777" w:rsidR="005D02C5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596055B" w14:textId="11C3C11F" w:rsidR="00015151" w:rsidRDefault="00015151" w:rsidP="00015151">
      <w:pPr>
        <w:spacing w:line="240" w:lineRule="auto"/>
        <w:rPr>
          <w:lang w:val="lv"/>
        </w:rPr>
      </w:pPr>
      <w:r w:rsidRPr="003D642F">
        <w:rPr>
          <w:lang w:val="lv"/>
        </w:rPr>
        <w:t xml:space="preserve">Liellopi, </w:t>
      </w:r>
      <w:r w:rsidRPr="00455D62">
        <w:rPr>
          <w:lang w:val="lv"/>
        </w:rPr>
        <w:t>teļi,</w:t>
      </w:r>
      <w:r>
        <w:rPr>
          <w:lang w:val="lv"/>
        </w:rPr>
        <w:t xml:space="preserve"> </w:t>
      </w:r>
      <w:r w:rsidRPr="003D642F">
        <w:rPr>
          <w:lang w:val="lv"/>
        </w:rPr>
        <w:t>cūkas</w:t>
      </w:r>
      <w:r w:rsidR="00D21E45">
        <w:rPr>
          <w:lang w:val="lv"/>
        </w:rPr>
        <w:t xml:space="preserve"> (sivēni)</w:t>
      </w:r>
      <w:r w:rsidRPr="003D642F">
        <w:rPr>
          <w:lang w:val="lv"/>
        </w:rPr>
        <w:t>, suņi.</w:t>
      </w:r>
    </w:p>
    <w:p w14:paraId="0EBE332E" w14:textId="77777777" w:rsidR="00D21E45" w:rsidRPr="003D642F" w:rsidRDefault="00D21E45" w:rsidP="00015151">
      <w:pPr>
        <w:spacing w:line="240" w:lineRule="auto"/>
      </w:pPr>
    </w:p>
    <w:p w14:paraId="51BEF9B7" w14:textId="77777777" w:rsidR="004E7D2A" w:rsidRPr="00015151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DEB4584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6.</w:t>
      </w:r>
      <w:r w:rsidRPr="002652D3">
        <w:rPr>
          <w:b/>
          <w:color w:val="000000"/>
          <w:lang w:val="lv-LV"/>
        </w:rPr>
        <w:tab/>
        <w:t>INDIKĀCIJA(-S)</w:t>
      </w:r>
    </w:p>
    <w:p w14:paraId="75D6D39C" w14:textId="77777777" w:rsidR="005D02C5" w:rsidRDefault="005D02C5" w:rsidP="00871338">
      <w:pPr>
        <w:tabs>
          <w:tab w:val="clear" w:pos="567"/>
        </w:tabs>
        <w:spacing w:line="240" w:lineRule="auto"/>
        <w:jc w:val="both"/>
        <w:rPr>
          <w:i/>
          <w:iCs/>
          <w:szCs w:val="22"/>
        </w:rPr>
      </w:pPr>
    </w:p>
    <w:p w14:paraId="4D80EED9" w14:textId="77777777" w:rsidR="005D02C5" w:rsidRPr="002652D3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657D951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7.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lang w:val="lv-LV"/>
        </w:rPr>
        <w:t>LIETOŠANAS METODE UN IEVADĪŠANAS VEIDS(-I)</w:t>
      </w:r>
    </w:p>
    <w:p w14:paraId="5338D423" w14:textId="77777777" w:rsidR="005D02C5" w:rsidRPr="002652D3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8507A1C" w14:textId="63786C7F" w:rsidR="00D21E45" w:rsidRPr="00167056" w:rsidRDefault="00D21E45" w:rsidP="00EB5EA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167056">
        <w:rPr>
          <w:szCs w:val="22"/>
          <w:lang w:val="lv-LV"/>
        </w:rPr>
        <w:t>Intramu</w:t>
      </w:r>
      <w:r w:rsidR="001216B8" w:rsidRPr="00167056">
        <w:rPr>
          <w:szCs w:val="22"/>
          <w:lang w:val="lv-LV"/>
        </w:rPr>
        <w:t>s</w:t>
      </w:r>
      <w:r w:rsidRPr="00167056">
        <w:rPr>
          <w:szCs w:val="22"/>
          <w:lang w:val="lv-LV"/>
        </w:rPr>
        <w:t>kulārai lietošanai.</w:t>
      </w:r>
    </w:p>
    <w:p w14:paraId="6395169E" w14:textId="1B8E9756" w:rsidR="005D02C5" w:rsidRPr="00167056" w:rsidRDefault="00EB5EA4" w:rsidP="00EB5EA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167056">
        <w:rPr>
          <w:szCs w:val="22"/>
          <w:lang w:val="lv-LV"/>
        </w:rPr>
        <w:t>Pirms lietošanas izlasiet iepakojumam pievienoto lietošanas instrukciju.</w:t>
      </w:r>
    </w:p>
    <w:p w14:paraId="09DC086A" w14:textId="77777777" w:rsidR="00D21E45" w:rsidRPr="00B568BD" w:rsidRDefault="00D21E45" w:rsidP="00EB5EA4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67ED253" w14:textId="77777777" w:rsidR="004E7D2A" w:rsidRPr="002652D3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99194BF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11044C11" w14:textId="77777777" w:rsidR="005D02C5" w:rsidRPr="002652D3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1BD7B95" w14:textId="4AEAFE26" w:rsidR="005D02C5" w:rsidRDefault="00EB5EA4" w:rsidP="00871338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015151">
        <w:rPr>
          <w:szCs w:val="22"/>
          <w:lang w:val="lv-LV"/>
        </w:rPr>
        <w:t xml:space="preserve">Ierobežojumu periods: </w:t>
      </w:r>
    </w:p>
    <w:p w14:paraId="0B1E924A" w14:textId="77777777" w:rsidR="00D21E45" w:rsidRPr="00D21E45" w:rsidRDefault="00D21E45" w:rsidP="00D21E4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D21E45">
        <w:rPr>
          <w:color w:val="000000"/>
          <w:lang w:val="lv-LV"/>
        </w:rPr>
        <w:t>Liellopi, teļi, sivēni:</w:t>
      </w:r>
    </w:p>
    <w:p w14:paraId="2EDEE84A" w14:textId="77777777" w:rsidR="00D21E45" w:rsidRPr="00D21E45" w:rsidRDefault="00D21E45" w:rsidP="00D21E4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D21E45">
        <w:rPr>
          <w:color w:val="000000"/>
          <w:lang w:val="lv-LV"/>
        </w:rPr>
        <w:t>Gaļai un blakusproduktiem: nulle dienas.</w:t>
      </w:r>
    </w:p>
    <w:p w14:paraId="38823CB2" w14:textId="77777777" w:rsidR="00D21E45" w:rsidRPr="00D21E45" w:rsidRDefault="00D21E45" w:rsidP="00D21E45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D21E45">
        <w:rPr>
          <w:color w:val="000000"/>
          <w:lang w:val="lv-LV"/>
        </w:rPr>
        <w:t>Liellopi:</w:t>
      </w:r>
    </w:p>
    <w:p w14:paraId="6A5782C1" w14:textId="3424DEC2" w:rsidR="004E7D2A" w:rsidRPr="00015151" w:rsidRDefault="001216B8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1216B8">
        <w:rPr>
          <w:color w:val="000000"/>
          <w:lang w:val="lv-LV"/>
        </w:rPr>
        <w:t>Pienam: nulle dienas.</w:t>
      </w:r>
    </w:p>
    <w:p w14:paraId="3A4026B1" w14:textId="2755331E" w:rsidR="004E7D2A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A96D6D3" w14:textId="77777777" w:rsidR="00B568BD" w:rsidRPr="00015151" w:rsidRDefault="00B568BD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D3AFF84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9.</w:t>
      </w:r>
      <w:r w:rsidRPr="002652D3">
        <w:rPr>
          <w:b/>
          <w:color w:val="000000"/>
          <w:lang w:val="lv-LV"/>
        </w:rPr>
        <w:tab/>
        <w:t xml:space="preserve">ĪPAŠI BRĪDINĀJUMI, JA NEPIECIEŠAMS </w:t>
      </w:r>
    </w:p>
    <w:p w14:paraId="2B6919EF" w14:textId="77777777" w:rsidR="005D02C5" w:rsidRPr="002652D3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A14BB64" w14:textId="77777777" w:rsidR="005D02C5" w:rsidRPr="002652D3" w:rsidRDefault="005D02C5" w:rsidP="00871338">
      <w:pPr>
        <w:shd w:val="clear" w:color="auto" w:fill="D9D9D9" w:themeFill="background1" w:themeFillShade="D9"/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Pirms lietošanas izlasiet iepakojumam pie</w:t>
      </w:r>
      <w:r>
        <w:rPr>
          <w:color w:val="000000"/>
          <w:lang w:val="lv-LV"/>
        </w:rPr>
        <w:t>vienoto lietošanas instrukciju.</w:t>
      </w:r>
    </w:p>
    <w:p w14:paraId="0865D5CE" w14:textId="77777777" w:rsidR="005D02C5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A192273" w14:textId="77777777" w:rsidR="004E7D2A" w:rsidRPr="002652D3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5C7F7A8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10.</w:t>
      </w:r>
      <w:r w:rsidRPr="002652D3">
        <w:rPr>
          <w:b/>
          <w:color w:val="000000"/>
          <w:lang w:val="lv-LV"/>
        </w:rPr>
        <w:tab/>
        <w:t>DERĪGUMA TERMIŅŠ</w:t>
      </w:r>
    </w:p>
    <w:p w14:paraId="2374CE3C" w14:textId="77777777" w:rsidR="005D02C5" w:rsidRPr="00720AEA" w:rsidRDefault="005D02C5" w:rsidP="00871338">
      <w:pPr>
        <w:tabs>
          <w:tab w:val="clear" w:pos="567"/>
        </w:tabs>
        <w:spacing w:line="240" w:lineRule="auto"/>
        <w:jc w:val="both"/>
        <w:rPr>
          <w:i/>
          <w:szCs w:val="22"/>
          <w:lang w:val="lv-LV"/>
        </w:rPr>
      </w:pPr>
    </w:p>
    <w:p w14:paraId="5318A458" w14:textId="77777777" w:rsidR="005D02C5" w:rsidRDefault="005D02C5" w:rsidP="00871338">
      <w:pPr>
        <w:spacing w:line="240" w:lineRule="auto"/>
        <w:jc w:val="both"/>
        <w:rPr>
          <w:szCs w:val="22"/>
          <w:lang w:val="lv-LV"/>
        </w:rPr>
      </w:pPr>
      <w:r w:rsidRPr="00DE4318">
        <w:rPr>
          <w:szCs w:val="22"/>
          <w:lang w:val="lv-LV"/>
        </w:rPr>
        <w:t>Derīgs līdz {mēnesis/gads}</w:t>
      </w:r>
    </w:p>
    <w:p w14:paraId="7365A7EC" w14:textId="4CED3AE9" w:rsidR="004C019B" w:rsidRPr="00EB5EA4" w:rsidRDefault="004C019B" w:rsidP="004C019B">
      <w:pPr>
        <w:tabs>
          <w:tab w:val="clear" w:pos="567"/>
        </w:tabs>
        <w:spacing w:line="240" w:lineRule="auto"/>
        <w:jc w:val="both"/>
        <w:rPr>
          <w:rFonts w:eastAsiaTheme="minorHAnsi"/>
          <w:szCs w:val="22"/>
          <w:lang w:val="lv-LV"/>
        </w:rPr>
      </w:pPr>
      <w:r w:rsidRPr="00C5780B">
        <w:rPr>
          <w:rFonts w:eastAsiaTheme="minorHAnsi"/>
          <w:szCs w:val="22"/>
          <w:lang w:val="lv-LV"/>
        </w:rPr>
        <w:t xml:space="preserve">Derīguma termiņš pēc pirmās tiešā iepakojuma atvēršanas: </w:t>
      </w:r>
      <w:r w:rsidR="00EB5EA4" w:rsidRPr="00EB5EA4">
        <w:rPr>
          <w:szCs w:val="22"/>
          <w:lang w:val="lv-LV"/>
        </w:rPr>
        <w:t>28 dienas.</w:t>
      </w:r>
    </w:p>
    <w:p w14:paraId="65B21EB7" w14:textId="77777777" w:rsidR="005D02C5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14B80ED" w14:textId="77777777" w:rsidR="004E7D2A" w:rsidRPr="002652D3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D5133E2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11.</w:t>
      </w:r>
      <w:r w:rsidRPr="002652D3">
        <w:rPr>
          <w:b/>
          <w:color w:val="000000"/>
          <w:lang w:val="lv-LV"/>
        </w:rPr>
        <w:tab/>
        <w:t xml:space="preserve"> ĪPAŠI UZGLABĀŠANAS NOSACĪJUMI</w:t>
      </w:r>
    </w:p>
    <w:p w14:paraId="2F406A66" w14:textId="77777777" w:rsidR="005D02C5" w:rsidRPr="002652D3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53EAA4A" w14:textId="77777777" w:rsidR="004629D8" w:rsidRDefault="004629D8" w:rsidP="00871338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>
        <w:rPr>
          <w:noProof/>
          <w:lang w:val="lv-LV"/>
        </w:rPr>
        <w:t xml:space="preserve">Uzglabāt temperatūrā līdz </w:t>
      </w:r>
      <w:r w:rsidRPr="002652D3">
        <w:rPr>
          <w:noProof/>
          <w:lang w:val="lv-LV"/>
        </w:rPr>
        <w:t>25</w:t>
      </w:r>
      <w:r w:rsidRPr="002652D3">
        <w:rPr>
          <w:noProof/>
          <w:lang w:val="lv-LV"/>
        </w:rPr>
        <w:sym w:font="Symbol" w:char="F0B0"/>
      </w:r>
      <w:r>
        <w:rPr>
          <w:noProof/>
          <w:lang w:val="lv-LV"/>
        </w:rPr>
        <w:t>C.</w:t>
      </w:r>
    </w:p>
    <w:p w14:paraId="38FEC257" w14:textId="77777777" w:rsidR="00F025EE" w:rsidRPr="003D642F" w:rsidRDefault="00F025EE" w:rsidP="00F025EE">
      <w:pPr>
        <w:spacing w:line="240" w:lineRule="auto"/>
        <w:ind w:left="567" w:hanging="567"/>
      </w:pPr>
      <w:r w:rsidRPr="003D642F">
        <w:rPr>
          <w:lang w:val="lv"/>
        </w:rPr>
        <w:t>Sargāt no tiešiem saules stariem.</w:t>
      </w:r>
    </w:p>
    <w:p w14:paraId="20726145" w14:textId="593B90DD" w:rsidR="00F025EE" w:rsidRDefault="00F025EE" w:rsidP="00F025EE">
      <w:pPr>
        <w:spacing w:line="240" w:lineRule="auto"/>
        <w:ind w:left="567" w:hanging="567"/>
        <w:rPr>
          <w:lang w:val="lv"/>
        </w:rPr>
      </w:pPr>
      <w:r w:rsidRPr="003D642F">
        <w:rPr>
          <w:lang w:val="lv"/>
        </w:rPr>
        <w:t>Nesasaldēt.</w:t>
      </w:r>
    </w:p>
    <w:p w14:paraId="5D315DA1" w14:textId="77777777" w:rsidR="00D21E45" w:rsidRPr="003D642F" w:rsidRDefault="00D21E45" w:rsidP="00F025EE">
      <w:pPr>
        <w:spacing w:line="240" w:lineRule="auto"/>
        <w:ind w:left="567" w:hanging="567"/>
      </w:pPr>
    </w:p>
    <w:p w14:paraId="089DD433" w14:textId="77777777" w:rsidR="004E7D2A" w:rsidRPr="002652D3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EDB9A45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12.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ĪPAŠI norādījumi neizlietot</w:t>
      </w:r>
      <w:r>
        <w:rPr>
          <w:b/>
          <w:caps/>
          <w:color w:val="000000"/>
          <w:lang w:val="lv-LV"/>
        </w:rPr>
        <w:t>U</w:t>
      </w:r>
      <w:r w:rsidRPr="002652D3">
        <w:rPr>
          <w:b/>
          <w:caps/>
          <w:color w:val="000000"/>
          <w:lang w:val="lv-LV"/>
        </w:rPr>
        <w:t xml:space="preserve"> VETERINĀRO ZĀĻU vai To atkritumU IZNĪCINĀŠANAI</w:t>
      </w:r>
    </w:p>
    <w:p w14:paraId="3228756B" w14:textId="77777777" w:rsidR="00D21E45" w:rsidRDefault="00D21E4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8995307" w14:textId="058281FC" w:rsidR="00D21E45" w:rsidRPr="002652D3" w:rsidRDefault="00D21E4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D21E45">
        <w:rPr>
          <w:color w:val="000000"/>
          <w:lang w:val="lv-LV"/>
        </w:rPr>
        <w:t>Jebkuri veterināro zāļu atkritumi ir jāiznīcina saskaņā ar nacionālajiem tiesību aktiem</w:t>
      </w:r>
      <w:r>
        <w:rPr>
          <w:color w:val="000000"/>
          <w:lang w:val="lv-LV"/>
        </w:rPr>
        <w:t>.</w:t>
      </w:r>
    </w:p>
    <w:p w14:paraId="29E262AC" w14:textId="49E1C02E" w:rsidR="004E7D2A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496849E" w14:textId="77777777" w:rsidR="00D21E45" w:rsidRPr="002652D3" w:rsidRDefault="00D21E4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40552B9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13.</w:t>
      </w:r>
      <w:r w:rsidRPr="002652D3">
        <w:rPr>
          <w:b/>
          <w:color w:val="000000"/>
          <w:lang w:val="lv-LV"/>
        </w:rPr>
        <w:tab/>
        <w:t>VĀRDI “LIETOŠANAI DZĪVNIEKIEM” UN NOSACĪJUMI VAI IEROBEŽOJUMI ATTIECĪBĀ UZ PIEGĀDI UN LIETOŠANU, JA PIEMĒROJAMI</w:t>
      </w:r>
    </w:p>
    <w:p w14:paraId="6B435434" w14:textId="77777777" w:rsidR="005D02C5" w:rsidRPr="002652D3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102364B" w14:textId="77777777" w:rsidR="004629D8" w:rsidRPr="004629D8" w:rsidRDefault="004629D8" w:rsidP="00871338">
      <w:pPr>
        <w:tabs>
          <w:tab w:val="clear" w:pos="567"/>
        </w:tabs>
        <w:spacing w:line="240" w:lineRule="auto"/>
        <w:jc w:val="both"/>
        <w:rPr>
          <w:rFonts w:eastAsiaTheme="minorHAnsi"/>
          <w:sz w:val="17"/>
          <w:szCs w:val="17"/>
          <w:lang w:val="lv-LV"/>
        </w:rPr>
      </w:pPr>
      <w:r w:rsidRPr="004629D8">
        <w:rPr>
          <w:rFonts w:eastAsiaTheme="minorHAnsi"/>
          <w:szCs w:val="22"/>
          <w:lang w:val="lv-LV"/>
        </w:rPr>
        <w:t>Lietošanai dzīvniekiem. Recepšu veterinārās zāles</w:t>
      </w:r>
      <w:r w:rsidRPr="004629D8">
        <w:rPr>
          <w:rFonts w:eastAsiaTheme="minorHAnsi"/>
          <w:sz w:val="17"/>
          <w:szCs w:val="17"/>
          <w:lang w:val="lv-LV"/>
        </w:rPr>
        <w:t>. </w:t>
      </w:r>
    </w:p>
    <w:p w14:paraId="1CE9A833" w14:textId="77777777" w:rsidR="005D02C5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CF03886" w14:textId="77777777" w:rsidR="004E7D2A" w:rsidRPr="002652D3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AE674E8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14. VĀRDI “UZGLABĀT BĒRNIEM NEREDZAMĀ UN NEPIEEJAMĀ VIETĀ”</w:t>
      </w:r>
    </w:p>
    <w:p w14:paraId="061FD3F5" w14:textId="77777777" w:rsidR="005D02C5" w:rsidRPr="002652D3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E131228" w14:textId="77777777" w:rsidR="005D02C5" w:rsidRPr="002652D3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Uzglabāt bērniem neredzamā un nepieejamā vietā.</w:t>
      </w:r>
    </w:p>
    <w:p w14:paraId="0CAC4C32" w14:textId="77777777" w:rsidR="005D02C5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6B556ED" w14:textId="77777777" w:rsidR="004E7D2A" w:rsidRPr="002652D3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8F3CE77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15. REĢISTRĀCIJAS APLIECĪBAS ĪPAŠNIEKA NOSAUKUMS UN ADRESE</w:t>
      </w:r>
    </w:p>
    <w:p w14:paraId="4C447CD4" w14:textId="77777777" w:rsidR="005D02C5" w:rsidRPr="002652D3" w:rsidRDefault="005D02C5" w:rsidP="00871338">
      <w:pPr>
        <w:tabs>
          <w:tab w:val="clear" w:pos="567"/>
        </w:tabs>
        <w:spacing w:line="240" w:lineRule="auto"/>
        <w:ind w:right="-318"/>
        <w:jc w:val="both"/>
        <w:rPr>
          <w:lang w:val="lv-LV"/>
        </w:rPr>
      </w:pPr>
    </w:p>
    <w:p w14:paraId="7A75A36F" w14:textId="77777777" w:rsidR="005D02C5" w:rsidRPr="00167056" w:rsidRDefault="005D02C5" w:rsidP="00871338">
      <w:pPr>
        <w:spacing w:line="240" w:lineRule="auto"/>
        <w:jc w:val="both"/>
        <w:rPr>
          <w:szCs w:val="22"/>
          <w:lang w:val="lv-LV"/>
        </w:rPr>
      </w:pPr>
      <w:r w:rsidRPr="00167056">
        <w:rPr>
          <w:szCs w:val="22"/>
          <w:lang w:val="lv-LV"/>
        </w:rPr>
        <w:t>Interchemie Werken De Adelaar Eesti AS</w:t>
      </w:r>
    </w:p>
    <w:p w14:paraId="0E0BD209" w14:textId="77777777" w:rsidR="005D02C5" w:rsidRPr="00167056" w:rsidRDefault="005D02C5" w:rsidP="00871338">
      <w:pPr>
        <w:spacing w:line="240" w:lineRule="auto"/>
        <w:jc w:val="both"/>
        <w:rPr>
          <w:szCs w:val="22"/>
          <w:lang w:val="lv-LV"/>
        </w:rPr>
      </w:pPr>
      <w:r w:rsidRPr="00167056">
        <w:rPr>
          <w:szCs w:val="22"/>
          <w:lang w:val="lv-LV"/>
        </w:rPr>
        <w:t>Vanapere tee 14, Püünsi</w:t>
      </w:r>
    </w:p>
    <w:p w14:paraId="76856EB8" w14:textId="77777777" w:rsidR="005D02C5" w:rsidRPr="00167056" w:rsidRDefault="005D02C5" w:rsidP="00871338">
      <w:pPr>
        <w:spacing w:line="240" w:lineRule="auto"/>
        <w:jc w:val="both"/>
        <w:rPr>
          <w:szCs w:val="22"/>
          <w:lang w:val="lv-LV"/>
        </w:rPr>
      </w:pPr>
      <w:r w:rsidRPr="00167056">
        <w:rPr>
          <w:szCs w:val="22"/>
          <w:lang w:val="lv-LV"/>
        </w:rPr>
        <w:t>Viimsi county</w:t>
      </w:r>
    </w:p>
    <w:p w14:paraId="77F585AC" w14:textId="77777777" w:rsidR="005D02C5" w:rsidRPr="00167056" w:rsidRDefault="005D02C5" w:rsidP="00871338">
      <w:pPr>
        <w:spacing w:line="240" w:lineRule="auto"/>
        <w:jc w:val="both"/>
        <w:rPr>
          <w:szCs w:val="22"/>
          <w:lang w:val="lv-LV"/>
        </w:rPr>
      </w:pPr>
      <w:r w:rsidRPr="00167056">
        <w:rPr>
          <w:szCs w:val="22"/>
          <w:lang w:val="lv-LV"/>
        </w:rPr>
        <w:t>Harjumaa 74013</w:t>
      </w:r>
    </w:p>
    <w:p w14:paraId="21160901" w14:textId="77777777" w:rsidR="005D02C5" w:rsidRPr="00167056" w:rsidRDefault="005D02C5" w:rsidP="00871338">
      <w:pPr>
        <w:spacing w:line="240" w:lineRule="auto"/>
        <w:jc w:val="both"/>
        <w:rPr>
          <w:szCs w:val="22"/>
          <w:lang w:val="lv-LV"/>
        </w:rPr>
      </w:pPr>
      <w:r w:rsidRPr="00167056">
        <w:rPr>
          <w:szCs w:val="22"/>
          <w:lang w:val="lv-LV"/>
        </w:rPr>
        <w:t>Igaunija</w:t>
      </w:r>
    </w:p>
    <w:p w14:paraId="65642608" w14:textId="77777777" w:rsidR="005D02C5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5D4B1D2" w14:textId="77777777" w:rsidR="004E7D2A" w:rsidRPr="002652D3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E13E35D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16.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 xml:space="preserve">reģistrācijas APLIECĪBAS numurs(-i) </w:t>
      </w:r>
    </w:p>
    <w:p w14:paraId="6C06342F" w14:textId="77777777" w:rsidR="005D02C5" w:rsidRPr="002652D3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31AD561" w14:textId="6879186F" w:rsidR="004E7D2A" w:rsidRDefault="00F4193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V/NRP/20/</w:t>
      </w:r>
      <w:r w:rsidR="007F4041">
        <w:rPr>
          <w:color w:val="000000"/>
          <w:lang w:val="lv-LV"/>
        </w:rPr>
        <w:t>0034</w:t>
      </w:r>
    </w:p>
    <w:p w14:paraId="6778E2DF" w14:textId="199B1AF0" w:rsidR="004E7D2A" w:rsidRDefault="004E7D2A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E6533BD" w14:textId="77777777" w:rsidR="00B568BD" w:rsidRPr="002652D3" w:rsidRDefault="00B568BD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52D7D10" w14:textId="77777777" w:rsidR="005D02C5" w:rsidRPr="002652D3" w:rsidRDefault="005D02C5" w:rsidP="0087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2652D3">
        <w:rPr>
          <w:b/>
          <w:color w:val="000000"/>
          <w:lang w:val="lv-LV"/>
        </w:rPr>
        <w:t>17.</w:t>
      </w:r>
      <w:r w:rsidRPr="002652D3">
        <w:rPr>
          <w:b/>
          <w:color w:val="000000"/>
          <w:lang w:val="lv-LV"/>
        </w:rPr>
        <w:tab/>
        <w:t xml:space="preserve">RAŽOŠANAS SĒRIJAS NUMURS </w:t>
      </w:r>
    </w:p>
    <w:p w14:paraId="6D23CA11" w14:textId="77777777" w:rsidR="005D02C5" w:rsidRPr="002652D3" w:rsidRDefault="005D02C5" w:rsidP="00871338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D78E48E" w14:textId="4DB5DD62" w:rsidR="005D02C5" w:rsidRPr="004E7D2A" w:rsidRDefault="005D02C5" w:rsidP="004E7D2A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652D3">
        <w:rPr>
          <w:rFonts w:ascii="TimesNewRoman,Italic" w:hAnsi="TimesNewRoman,Italic"/>
          <w:color w:val="000000"/>
          <w:lang w:val="lv-LV"/>
        </w:rPr>
        <w:t>Sērija</w:t>
      </w:r>
      <w:r>
        <w:rPr>
          <w:rFonts w:ascii="TimesNewRoman,Italic" w:hAnsi="TimesNewRoman,Italic"/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{numurs}</w:t>
      </w:r>
      <w:r w:rsidR="004E7D2A">
        <w:rPr>
          <w:noProof/>
          <w:lang w:val="lv-LV"/>
        </w:rPr>
        <w:t xml:space="preserve"> </w:t>
      </w:r>
    </w:p>
    <w:p w14:paraId="21E50982" w14:textId="77777777" w:rsidR="00204E19" w:rsidRPr="005D02C5" w:rsidRDefault="00204E19" w:rsidP="00871338">
      <w:pPr>
        <w:jc w:val="both"/>
        <w:rPr>
          <w:lang w:val="lv-LV"/>
        </w:rPr>
      </w:pPr>
    </w:p>
    <w:sectPr w:rsidR="00204E19" w:rsidRPr="005D02C5">
      <w:footerReference w:type="default" r:id="rId7"/>
      <w:footerReference w:type="first" r:id="rId8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852CDD" w14:textId="77777777" w:rsidR="004A617E" w:rsidRDefault="004A617E">
      <w:pPr>
        <w:spacing w:line="240" w:lineRule="auto"/>
      </w:pPr>
      <w:r>
        <w:separator/>
      </w:r>
    </w:p>
  </w:endnote>
  <w:endnote w:type="continuationSeparator" w:id="0">
    <w:p w14:paraId="50E2E0DA" w14:textId="77777777" w:rsidR="004A617E" w:rsidRDefault="004A61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2DB3B" w14:textId="77777777" w:rsidR="00243F42" w:rsidRDefault="00243F42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5151162A" w14:textId="0F26DE93" w:rsidR="00243F42" w:rsidRPr="002C2A34" w:rsidRDefault="00243F42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F552C7">
      <w:rPr>
        <w:rFonts w:ascii="Times New Roman" w:hAnsi="Times New Roman"/>
        <w:noProof/>
      </w:rPr>
      <w:t>2</w:t>
    </w:r>
    <w:r w:rsidRPr="002C2A34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B946BE" w14:textId="77777777" w:rsidR="00243F42" w:rsidRPr="002C2A34" w:rsidRDefault="00243F42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6CDBE739" w14:textId="45F843B4" w:rsidR="00243F42" w:rsidRDefault="00243F42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F552C7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85EE2E" w14:textId="77777777" w:rsidR="004A617E" w:rsidRDefault="004A617E">
      <w:pPr>
        <w:spacing w:line="240" w:lineRule="auto"/>
      </w:pPr>
      <w:r>
        <w:separator/>
      </w:r>
    </w:p>
  </w:footnote>
  <w:footnote w:type="continuationSeparator" w:id="0">
    <w:p w14:paraId="690EAC79" w14:textId="77777777" w:rsidR="004A617E" w:rsidRDefault="004A61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CE4675"/>
    <w:multiLevelType w:val="hybridMultilevel"/>
    <w:tmpl w:val="0D108C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36BF6"/>
    <w:multiLevelType w:val="hybridMultilevel"/>
    <w:tmpl w:val="E03840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D33ED6"/>
    <w:multiLevelType w:val="hybridMultilevel"/>
    <w:tmpl w:val="0D108C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02C5"/>
    <w:rsid w:val="00002279"/>
    <w:rsid w:val="00015151"/>
    <w:rsid w:val="00035197"/>
    <w:rsid w:val="00053CA2"/>
    <w:rsid w:val="0007098F"/>
    <w:rsid w:val="000748E2"/>
    <w:rsid w:val="00080A32"/>
    <w:rsid w:val="00085D57"/>
    <w:rsid w:val="001216B8"/>
    <w:rsid w:val="001475B3"/>
    <w:rsid w:val="00167056"/>
    <w:rsid w:val="001C543B"/>
    <w:rsid w:val="001E1A53"/>
    <w:rsid w:val="00204E19"/>
    <w:rsid w:val="00206694"/>
    <w:rsid w:val="00221ADB"/>
    <w:rsid w:val="00243F42"/>
    <w:rsid w:val="00272DC0"/>
    <w:rsid w:val="002E5B9E"/>
    <w:rsid w:val="00371F40"/>
    <w:rsid w:val="003B6538"/>
    <w:rsid w:val="003C484F"/>
    <w:rsid w:val="003D334A"/>
    <w:rsid w:val="003D5933"/>
    <w:rsid w:val="004103DF"/>
    <w:rsid w:val="0041346E"/>
    <w:rsid w:val="004629D8"/>
    <w:rsid w:val="004A617E"/>
    <w:rsid w:val="004C019B"/>
    <w:rsid w:val="004E4D7E"/>
    <w:rsid w:val="004E7D2A"/>
    <w:rsid w:val="005136A7"/>
    <w:rsid w:val="00525BC8"/>
    <w:rsid w:val="0055507B"/>
    <w:rsid w:val="005C3470"/>
    <w:rsid w:val="005D02C5"/>
    <w:rsid w:val="005E3315"/>
    <w:rsid w:val="00606DDA"/>
    <w:rsid w:val="00644770"/>
    <w:rsid w:val="00657AF1"/>
    <w:rsid w:val="00683185"/>
    <w:rsid w:val="006E6C10"/>
    <w:rsid w:val="006F30D4"/>
    <w:rsid w:val="0070057E"/>
    <w:rsid w:val="00720AEA"/>
    <w:rsid w:val="00727F5B"/>
    <w:rsid w:val="00751A62"/>
    <w:rsid w:val="00782356"/>
    <w:rsid w:val="007875A9"/>
    <w:rsid w:val="007B3940"/>
    <w:rsid w:val="007C5C30"/>
    <w:rsid w:val="007F4041"/>
    <w:rsid w:val="00806105"/>
    <w:rsid w:val="00841F3A"/>
    <w:rsid w:val="00871338"/>
    <w:rsid w:val="00883BE6"/>
    <w:rsid w:val="008B51CB"/>
    <w:rsid w:val="008D4DF4"/>
    <w:rsid w:val="00917D42"/>
    <w:rsid w:val="00943145"/>
    <w:rsid w:val="009574F1"/>
    <w:rsid w:val="00967D86"/>
    <w:rsid w:val="009A321E"/>
    <w:rsid w:val="00A10329"/>
    <w:rsid w:val="00A4407E"/>
    <w:rsid w:val="00A54660"/>
    <w:rsid w:val="00A57569"/>
    <w:rsid w:val="00AB444C"/>
    <w:rsid w:val="00AD43E8"/>
    <w:rsid w:val="00AF14BA"/>
    <w:rsid w:val="00AF6000"/>
    <w:rsid w:val="00B16DA4"/>
    <w:rsid w:val="00B30798"/>
    <w:rsid w:val="00B568BD"/>
    <w:rsid w:val="00B70A8D"/>
    <w:rsid w:val="00BB1C6B"/>
    <w:rsid w:val="00C53A9E"/>
    <w:rsid w:val="00C5780B"/>
    <w:rsid w:val="00C70AFB"/>
    <w:rsid w:val="00CA272A"/>
    <w:rsid w:val="00CA5DA6"/>
    <w:rsid w:val="00CB0446"/>
    <w:rsid w:val="00CE3CE4"/>
    <w:rsid w:val="00CE431E"/>
    <w:rsid w:val="00D21E45"/>
    <w:rsid w:val="00D23033"/>
    <w:rsid w:val="00D46423"/>
    <w:rsid w:val="00D60ACD"/>
    <w:rsid w:val="00D679BA"/>
    <w:rsid w:val="00E13C6F"/>
    <w:rsid w:val="00E201FB"/>
    <w:rsid w:val="00E5724D"/>
    <w:rsid w:val="00E640AF"/>
    <w:rsid w:val="00E93652"/>
    <w:rsid w:val="00EA2AA9"/>
    <w:rsid w:val="00EA6CF9"/>
    <w:rsid w:val="00EB5EA4"/>
    <w:rsid w:val="00F025EE"/>
    <w:rsid w:val="00F151B4"/>
    <w:rsid w:val="00F36C3B"/>
    <w:rsid w:val="00F4193A"/>
    <w:rsid w:val="00F552C7"/>
    <w:rsid w:val="00F5653B"/>
    <w:rsid w:val="00F92DBB"/>
    <w:rsid w:val="00FA0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3ED5"/>
  <w14:defaultImageDpi w14:val="32767"/>
  <w15:docId w15:val="{EEABD7B3-0FC1-4920-91BB-C4A48D575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2C5"/>
    <w:pPr>
      <w:tabs>
        <w:tab w:val="left" w:pos="567"/>
      </w:tabs>
      <w:spacing w:line="260" w:lineRule="exact"/>
    </w:pPr>
    <w:rPr>
      <w:rFonts w:ascii="Times New Roman" w:eastAsia="Times New Roman" w:hAnsi="Times New Roman" w:cs="Times New Roman"/>
      <w:sz w:val="22"/>
      <w:szCs w:val="20"/>
      <w:lang w:val="en-GB"/>
    </w:rPr>
  </w:style>
  <w:style w:type="paragraph" w:styleId="Heading5">
    <w:name w:val="heading 5"/>
    <w:basedOn w:val="Normal"/>
    <w:next w:val="Normal"/>
    <w:link w:val="Heading5Char"/>
    <w:qFormat/>
    <w:rsid w:val="005D02C5"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9">
    <w:name w:val="heading 9"/>
    <w:basedOn w:val="Normal"/>
    <w:next w:val="Normal"/>
    <w:link w:val="Heading9Char"/>
    <w:qFormat/>
    <w:rsid w:val="005D02C5"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5D02C5"/>
    <w:rPr>
      <w:rFonts w:ascii="Times New Roman" w:eastAsia="Times New Roman" w:hAnsi="Times New Roman" w:cs="Times New Roman"/>
      <w:b/>
      <w:noProof/>
      <w:sz w:val="22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rsid w:val="005D02C5"/>
    <w:rPr>
      <w:rFonts w:ascii="Times New Roman" w:eastAsia="Times New Roman" w:hAnsi="Times New Roman" w:cs="Times New Roman"/>
      <w:b/>
      <w:sz w:val="22"/>
      <w:szCs w:val="20"/>
      <w:lang w:val="en-GB"/>
    </w:rPr>
  </w:style>
  <w:style w:type="paragraph" w:styleId="Header">
    <w:name w:val="header"/>
    <w:basedOn w:val="Normal"/>
    <w:link w:val="HeaderChar"/>
    <w:rsid w:val="005D02C5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HeaderChar">
    <w:name w:val="Header Char"/>
    <w:basedOn w:val="DefaultParagraphFont"/>
    <w:link w:val="Header"/>
    <w:rsid w:val="005D02C5"/>
    <w:rPr>
      <w:rFonts w:ascii="Helvetica" w:eastAsia="Times New Roman" w:hAnsi="Helvetica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rsid w:val="005D02C5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FooterChar">
    <w:name w:val="Footer Char"/>
    <w:basedOn w:val="DefaultParagraphFont"/>
    <w:link w:val="Footer"/>
    <w:rsid w:val="005D02C5"/>
    <w:rPr>
      <w:rFonts w:ascii="Helvetica" w:eastAsia="Times New Roman" w:hAnsi="Helvetica" w:cs="Times New Roman"/>
      <w:sz w:val="16"/>
      <w:szCs w:val="20"/>
      <w:lang w:val="en-GB"/>
    </w:rPr>
  </w:style>
  <w:style w:type="paragraph" w:styleId="BodyText">
    <w:name w:val="Body Text"/>
    <w:basedOn w:val="Normal"/>
    <w:link w:val="BodyTextChar"/>
    <w:rsid w:val="005D02C5"/>
    <w:pPr>
      <w:tabs>
        <w:tab w:val="clear" w:pos="567"/>
      </w:tabs>
      <w:spacing w:line="24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5D02C5"/>
    <w:rPr>
      <w:rFonts w:ascii="Times New Roman" w:eastAsia="Times New Roman" w:hAnsi="Times New Roman" w:cs="Times New Roman"/>
      <w:sz w:val="22"/>
      <w:szCs w:val="20"/>
      <w:lang w:val="en-GB"/>
    </w:rPr>
  </w:style>
  <w:style w:type="paragraph" w:styleId="EndnoteText">
    <w:name w:val="endnote text"/>
    <w:basedOn w:val="Normal"/>
    <w:link w:val="EndnoteTextChar"/>
    <w:semiHidden/>
    <w:rsid w:val="005D02C5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5D02C5"/>
    <w:rPr>
      <w:rFonts w:ascii="Times New Roman" w:eastAsia="Times New Roman" w:hAnsi="Times New Roman" w:cs="Times New Roman"/>
      <w:sz w:val="22"/>
      <w:szCs w:val="20"/>
      <w:lang w:val="en-GB"/>
    </w:rPr>
  </w:style>
  <w:style w:type="paragraph" w:styleId="BodyTextIndent">
    <w:name w:val="Body Text Indent"/>
    <w:basedOn w:val="Normal"/>
    <w:link w:val="BodyTextIndentChar"/>
    <w:rsid w:val="005D02C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character" w:customStyle="1" w:styleId="BodyTextIndentChar">
    <w:name w:val="Body Text Indent Char"/>
    <w:basedOn w:val="DefaultParagraphFont"/>
    <w:link w:val="BodyTextIndent"/>
    <w:rsid w:val="005D02C5"/>
    <w:rPr>
      <w:rFonts w:ascii="Times New Roman" w:eastAsia="Times New Roman" w:hAnsi="Times New Roman" w:cs="Times New Roman"/>
      <w:b/>
      <w:color w:val="FF0000"/>
      <w:sz w:val="22"/>
      <w:szCs w:val="20"/>
      <w:lang w:val="en-GB"/>
    </w:rPr>
  </w:style>
  <w:style w:type="character" w:styleId="Hyperlink">
    <w:name w:val="Hyperlink"/>
    <w:rsid w:val="005D02C5"/>
    <w:rPr>
      <w:color w:val="0000FF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2C5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02C5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5D02C5"/>
    <w:pPr>
      <w:spacing w:line="260" w:lineRule="exact"/>
    </w:pPr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5D02C5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NoSpacing">
    <w:name w:val="No Spacing"/>
    <w:uiPriority w:val="1"/>
    <w:qFormat/>
    <w:rsid w:val="005D02C5"/>
    <w:pPr>
      <w:tabs>
        <w:tab w:val="left" w:pos="567"/>
      </w:tabs>
    </w:pPr>
    <w:rPr>
      <w:rFonts w:ascii="Times New Roman" w:eastAsia="Times New Roman" w:hAnsi="Times New Roman" w:cs="Times New Roman"/>
      <w:snapToGrid w:val="0"/>
      <w:sz w:val="22"/>
      <w:szCs w:val="20"/>
      <w:lang w:val="en-GB"/>
    </w:rPr>
  </w:style>
  <w:style w:type="paragraph" w:customStyle="1" w:styleId="paragraph">
    <w:name w:val="paragraph"/>
    <w:basedOn w:val="Normal"/>
    <w:rsid w:val="005D02C5"/>
    <w:pPr>
      <w:tabs>
        <w:tab w:val="clear" w:pos="567"/>
      </w:tabs>
      <w:spacing w:before="120" w:line="240" w:lineRule="auto"/>
      <w:jc w:val="both"/>
    </w:pPr>
    <w:rPr>
      <w:sz w:val="24"/>
      <w:szCs w:val="24"/>
      <w:lang w:val="lv-LV" w:eastAsia="lv-LV"/>
    </w:rPr>
  </w:style>
  <w:style w:type="paragraph" w:customStyle="1" w:styleId="DsPara">
    <w:name w:val="DsPara"/>
    <w:basedOn w:val="Normal"/>
    <w:rsid w:val="005D02C5"/>
    <w:pPr>
      <w:tabs>
        <w:tab w:val="clear" w:pos="567"/>
      </w:tabs>
      <w:spacing w:before="80" w:line="240" w:lineRule="auto"/>
      <w:jc w:val="both"/>
    </w:pPr>
    <w:rPr>
      <w:rFonts w:ascii="Helvetica" w:hAnsi="Helvetica"/>
      <w:sz w:val="20"/>
      <w:lang w:val="lv-LV" w:eastAsia="lv-LV"/>
    </w:rPr>
  </w:style>
  <w:style w:type="paragraph" w:styleId="NormalWeb">
    <w:name w:val="Normal (Web)"/>
    <w:basedOn w:val="Normal"/>
    <w:uiPriority w:val="99"/>
    <w:unhideWhenUsed/>
    <w:rsid w:val="005D02C5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D02C5"/>
    <w:pPr>
      <w:ind w:left="720"/>
      <w:contextualSpacing/>
    </w:pPr>
  </w:style>
  <w:style w:type="paragraph" w:customStyle="1" w:styleId="p1">
    <w:name w:val="p1"/>
    <w:basedOn w:val="Normal"/>
    <w:rsid w:val="006E6C10"/>
    <w:pPr>
      <w:tabs>
        <w:tab w:val="clear" w:pos="567"/>
      </w:tabs>
      <w:spacing w:line="240" w:lineRule="auto"/>
    </w:pPr>
    <w:rPr>
      <w:rFonts w:eastAsiaTheme="minorHAnsi"/>
      <w:sz w:val="18"/>
      <w:szCs w:val="18"/>
      <w:lang w:val="en-US"/>
    </w:rPr>
  </w:style>
  <w:style w:type="paragraph" w:customStyle="1" w:styleId="p2">
    <w:name w:val="p2"/>
    <w:basedOn w:val="Normal"/>
    <w:rsid w:val="006E6C10"/>
    <w:pPr>
      <w:tabs>
        <w:tab w:val="clear" w:pos="567"/>
      </w:tabs>
      <w:spacing w:line="240" w:lineRule="auto"/>
    </w:pPr>
    <w:rPr>
      <w:rFonts w:eastAsiaTheme="minorHAnsi"/>
      <w:sz w:val="17"/>
      <w:szCs w:val="17"/>
      <w:lang w:val="en-US"/>
    </w:rPr>
  </w:style>
  <w:style w:type="paragraph" w:customStyle="1" w:styleId="p3">
    <w:name w:val="p3"/>
    <w:basedOn w:val="Normal"/>
    <w:rsid w:val="006E6C10"/>
    <w:pPr>
      <w:tabs>
        <w:tab w:val="clear" w:pos="567"/>
      </w:tabs>
      <w:spacing w:line="240" w:lineRule="auto"/>
    </w:pPr>
    <w:rPr>
      <w:rFonts w:eastAsiaTheme="minorHAnsi"/>
      <w:sz w:val="17"/>
      <w:szCs w:val="17"/>
      <w:lang w:val="en-US"/>
    </w:rPr>
  </w:style>
  <w:style w:type="character" w:customStyle="1" w:styleId="apple-converted-space">
    <w:name w:val="apple-converted-space"/>
    <w:basedOn w:val="DefaultParagraphFont"/>
    <w:rsid w:val="006E6C10"/>
  </w:style>
  <w:style w:type="paragraph" w:styleId="BalloonText">
    <w:name w:val="Balloon Text"/>
    <w:basedOn w:val="Normal"/>
    <w:link w:val="BalloonTextChar"/>
    <w:uiPriority w:val="99"/>
    <w:semiHidden/>
    <w:unhideWhenUsed/>
    <w:rsid w:val="00EA6CF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CF9"/>
    <w:rPr>
      <w:rFonts w:ascii="Segoe UI" w:eastAsia="Times New Roman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A6CF9"/>
    <w:rPr>
      <w:sz w:val="16"/>
      <w:szCs w:val="16"/>
    </w:rPr>
  </w:style>
  <w:style w:type="paragraph" w:customStyle="1" w:styleId="Default">
    <w:name w:val="Default"/>
    <w:rsid w:val="00EB5EA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Revision">
    <w:name w:val="Revision"/>
    <w:hidden/>
    <w:uiPriority w:val="99"/>
    <w:semiHidden/>
    <w:rsid w:val="001216B8"/>
    <w:rPr>
      <w:rFonts w:ascii="Times New Roman" w:eastAsia="Times New Roman" w:hAnsi="Times New Roman" w:cs="Times New Roman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1259</Words>
  <Characters>718</Characters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