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9B6C2" w14:textId="77777777" w:rsidR="00A42DCC" w:rsidRPr="00FF73A7" w:rsidRDefault="00A42DCC" w:rsidP="000704E0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</w:rPr>
      </w:pPr>
      <w:r w:rsidRPr="00FF73A7">
        <w:rPr>
          <w:b/>
          <w:color w:val="000000"/>
        </w:rPr>
        <w:t>LIETOŠANAS INSTRUKCIJA</w:t>
      </w:r>
    </w:p>
    <w:p w14:paraId="6BD3CB20" w14:textId="6DF79C27" w:rsidR="00A42DCC" w:rsidRPr="00FF73A7" w:rsidRDefault="00A42DCC" w:rsidP="000704E0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</w:rPr>
      </w:pPr>
      <w:r w:rsidRPr="00FF73A7">
        <w:rPr>
          <w:b/>
        </w:rPr>
        <w:t>V</w:t>
      </w:r>
      <w:r>
        <w:rPr>
          <w:b/>
        </w:rPr>
        <w:t>/NRP/99/</w:t>
      </w:r>
      <w:r w:rsidRPr="00FF73A7">
        <w:rPr>
          <w:b/>
        </w:rPr>
        <w:t>0981</w:t>
      </w:r>
    </w:p>
    <w:p w14:paraId="37248B21" w14:textId="496EA953" w:rsidR="00A42DCC" w:rsidRPr="007A3703" w:rsidRDefault="00A42DCC" w:rsidP="000704E0">
      <w:pPr>
        <w:tabs>
          <w:tab w:val="clear" w:pos="567"/>
        </w:tabs>
        <w:spacing w:line="240" w:lineRule="auto"/>
        <w:jc w:val="center"/>
        <w:rPr>
          <w:b/>
          <w:color w:val="000000"/>
        </w:rPr>
      </w:pPr>
      <w:proofErr w:type="spellStart"/>
      <w:r w:rsidRPr="00FF73A7">
        <w:rPr>
          <w:b/>
          <w:color w:val="000000"/>
        </w:rPr>
        <w:t>Drontal</w:t>
      </w:r>
      <w:proofErr w:type="spellEnd"/>
      <w:r w:rsidR="00C93161">
        <w:rPr>
          <w:color w:val="000000"/>
        </w:rPr>
        <w:t xml:space="preserve"> </w:t>
      </w:r>
      <w:r w:rsidRPr="007A3703">
        <w:rPr>
          <w:b/>
          <w:color w:val="000000"/>
        </w:rPr>
        <w:t xml:space="preserve">230 mg/20mg </w:t>
      </w:r>
      <w:proofErr w:type="spellStart"/>
      <w:r w:rsidR="00345D7F">
        <w:rPr>
          <w:b/>
          <w:color w:val="000000"/>
        </w:rPr>
        <w:t>apvalkotās</w:t>
      </w:r>
      <w:proofErr w:type="spellEnd"/>
      <w:r w:rsidR="00345D7F">
        <w:rPr>
          <w:b/>
          <w:color w:val="000000"/>
        </w:rPr>
        <w:t xml:space="preserve"> </w:t>
      </w:r>
      <w:r w:rsidRPr="007A3703">
        <w:rPr>
          <w:b/>
          <w:color w:val="000000"/>
        </w:rPr>
        <w:t>tabletes kaķiem</w:t>
      </w:r>
    </w:p>
    <w:p w14:paraId="0FFA3840" w14:textId="77777777" w:rsidR="00A42DCC" w:rsidRPr="00FF73A7" w:rsidRDefault="00A42DCC" w:rsidP="000704E0">
      <w:pPr>
        <w:spacing w:line="240" w:lineRule="auto"/>
        <w:ind w:left="567" w:hanging="567"/>
        <w:rPr>
          <w:color w:val="000000"/>
        </w:rPr>
      </w:pPr>
    </w:p>
    <w:p w14:paraId="0D4C98C4" w14:textId="77777777" w:rsidR="00A42DCC" w:rsidRPr="00FF73A7" w:rsidRDefault="00A42DCC" w:rsidP="000704E0">
      <w:pPr>
        <w:spacing w:line="240" w:lineRule="auto"/>
        <w:ind w:left="567" w:hanging="567"/>
        <w:rPr>
          <w:color w:val="000000"/>
        </w:rPr>
      </w:pPr>
    </w:p>
    <w:p w14:paraId="4E8D3C71" w14:textId="77777777" w:rsidR="00A42DCC" w:rsidRPr="00FF73A7" w:rsidRDefault="00A42DCC" w:rsidP="000704E0">
      <w:pPr>
        <w:spacing w:line="240" w:lineRule="auto"/>
        <w:ind w:left="567" w:hanging="567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1.</w:t>
      </w:r>
      <w:r w:rsidRPr="00FF73A7">
        <w:rPr>
          <w:b/>
          <w:color w:val="000000"/>
        </w:rPr>
        <w:tab/>
        <w:t>REĢISTRĀCIJAS APLIECĪBAS ĪPAŠNIEKA UN RAŽOŠANAS LICENCES TURĒTĀJA, KURŠ ATBILD PAR SĒRIJAS IZLAIDI, NOSAUKUMS UN ADRESE, JA DAŽĀDI</w:t>
      </w:r>
    </w:p>
    <w:p w14:paraId="1B549F75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18760E45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  <w:r w:rsidRPr="00FF73A7">
        <w:rPr>
          <w:color w:val="000000"/>
          <w:u w:val="single"/>
        </w:rPr>
        <w:t>Reģistrācijas apliecības īpašnieks</w:t>
      </w:r>
      <w:r w:rsidRPr="00FF73A7">
        <w:rPr>
          <w:color w:val="000000"/>
        </w:rPr>
        <w:t>:</w:t>
      </w:r>
    </w:p>
    <w:p w14:paraId="24205301" w14:textId="77777777" w:rsidR="00C86889" w:rsidRPr="00C86889" w:rsidRDefault="00C86889" w:rsidP="000704E0">
      <w:pPr>
        <w:pStyle w:val="StandardohneAbstand"/>
        <w:rPr>
          <w:rFonts w:ascii="Times New Roman" w:hAnsi="Times New Roman" w:cs="Times New Roman"/>
          <w:color w:val="000000"/>
          <w:lang w:val="lv-LV"/>
        </w:rPr>
      </w:pPr>
      <w:proofErr w:type="spellStart"/>
      <w:r w:rsidRPr="00C86889">
        <w:rPr>
          <w:rFonts w:ascii="Times New Roman" w:hAnsi="Times New Roman" w:cs="Times New Roman"/>
          <w:color w:val="000000"/>
          <w:lang w:val="lv-LV"/>
        </w:rPr>
        <w:t>Vetoquinol</w:t>
      </w:r>
      <w:proofErr w:type="spellEnd"/>
      <w:r w:rsidRPr="00C86889">
        <w:rPr>
          <w:rFonts w:ascii="Times New Roman" w:hAnsi="Times New Roman" w:cs="Times New Roman"/>
          <w:color w:val="000000"/>
          <w:lang w:val="lv-LV"/>
        </w:rPr>
        <w:t xml:space="preserve"> S.A.</w:t>
      </w:r>
    </w:p>
    <w:p w14:paraId="071D0D95" w14:textId="77777777" w:rsidR="00C86889" w:rsidRPr="00C86889" w:rsidRDefault="00C86889" w:rsidP="000704E0">
      <w:pPr>
        <w:pStyle w:val="StandardohneAbstand"/>
        <w:rPr>
          <w:rFonts w:ascii="Times New Roman" w:hAnsi="Times New Roman" w:cs="Times New Roman"/>
          <w:color w:val="000000"/>
          <w:lang w:val="lv-LV"/>
        </w:rPr>
      </w:pPr>
      <w:proofErr w:type="spellStart"/>
      <w:r w:rsidRPr="00C86889">
        <w:rPr>
          <w:rFonts w:ascii="Times New Roman" w:hAnsi="Times New Roman" w:cs="Times New Roman"/>
          <w:color w:val="000000"/>
          <w:lang w:val="lv-LV"/>
        </w:rPr>
        <w:t>Magny-Vernois</w:t>
      </w:r>
      <w:proofErr w:type="spellEnd"/>
      <w:r w:rsidRPr="00C86889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009EB3CC" w14:textId="77777777" w:rsidR="00C86889" w:rsidRPr="00C86889" w:rsidRDefault="00C86889" w:rsidP="000704E0">
      <w:pPr>
        <w:pStyle w:val="StandardohneAbstand"/>
        <w:rPr>
          <w:rFonts w:ascii="Times New Roman" w:hAnsi="Times New Roman" w:cs="Times New Roman"/>
          <w:color w:val="000000"/>
          <w:lang w:val="lv-LV"/>
        </w:rPr>
      </w:pPr>
      <w:r w:rsidRPr="00C86889">
        <w:rPr>
          <w:rFonts w:ascii="Times New Roman" w:hAnsi="Times New Roman" w:cs="Times New Roman"/>
          <w:color w:val="000000"/>
          <w:lang w:val="lv-LV"/>
        </w:rPr>
        <w:t xml:space="preserve">70200 </w:t>
      </w:r>
      <w:proofErr w:type="spellStart"/>
      <w:r w:rsidRPr="00C86889">
        <w:rPr>
          <w:rFonts w:ascii="Times New Roman" w:hAnsi="Times New Roman" w:cs="Times New Roman"/>
          <w:color w:val="000000"/>
          <w:lang w:val="lv-LV"/>
        </w:rPr>
        <w:t>Lure</w:t>
      </w:r>
      <w:proofErr w:type="spellEnd"/>
      <w:r w:rsidRPr="00C86889">
        <w:rPr>
          <w:rFonts w:ascii="Times New Roman" w:hAnsi="Times New Roman" w:cs="Times New Roman"/>
          <w:color w:val="000000"/>
          <w:lang w:val="lv-LV"/>
        </w:rPr>
        <w:t xml:space="preserve"> </w:t>
      </w:r>
    </w:p>
    <w:p w14:paraId="1D2A7A6D" w14:textId="77777777" w:rsidR="00902FEE" w:rsidRDefault="00C86889" w:rsidP="000704E0">
      <w:pPr>
        <w:tabs>
          <w:tab w:val="clear" w:pos="567"/>
        </w:tabs>
        <w:spacing w:line="240" w:lineRule="auto"/>
        <w:rPr>
          <w:color w:val="000000"/>
        </w:rPr>
      </w:pPr>
      <w:r w:rsidRPr="00C86889">
        <w:rPr>
          <w:color w:val="000000"/>
        </w:rPr>
        <w:t xml:space="preserve">Francija </w:t>
      </w:r>
    </w:p>
    <w:p w14:paraId="3F4C15E4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64F0A84A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  <w:u w:val="single"/>
        </w:rPr>
      </w:pPr>
      <w:r w:rsidRPr="00FF73A7">
        <w:rPr>
          <w:color w:val="000000"/>
          <w:u w:val="single"/>
        </w:rPr>
        <w:t>Par sērijas izlaidi atbildīgais ražotājs:</w:t>
      </w:r>
    </w:p>
    <w:p w14:paraId="7F74FE43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rFonts w:eastAsia="Courier" w:cs="Courier"/>
          <w:color w:val="000000"/>
          <w:szCs w:val="22"/>
        </w:rPr>
      </w:pPr>
      <w:r w:rsidRPr="00FF73A7">
        <w:rPr>
          <w:rFonts w:eastAsia="Courier" w:cs="Courier"/>
          <w:color w:val="000000"/>
          <w:szCs w:val="22"/>
        </w:rPr>
        <w:t xml:space="preserve">KVP </w:t>
      </w:r>
      <w:proofErr w:type="spellStart"/>
      <w:r w:rsidRPr="00FF73A7">
        <w:rPr>
          <w:rFonts w:eastAsia="Courier" w:cs="Courier"/>
          <w:color w:val="000000"/>
          <w:szCs w:val="22"/>
        </w:rPr>
        <w:t>Pharma</w:t>
      </w:r>
      <w:proofErr w:type="spellEnd"/>
      <w:r w:rsidR="00B96232">
        <w:rPr>
          <w:rFonts w:eastAsia="Courier" w:cs="Courier"/>
          <w:color w:val="000000"/>
          <w:szCs w:val="22"/>
        </w:rPr>
        <w:t xml:space="preserve"> +</w:t>
      </w:r>
      <w:r w:rsidRPr="00FF73A7">
        <w:rPr>
          <w:rFonts w:eastAsia="Courier" w:cs="Courier"/>
          <w:color w:val="000000"/>
          <w:szCs w:val="22"/>
        </w:rPr>
        <w:t xml:space="preserve"> </w:t>
      </w:r>
      <w:proofErr w:type="spellStart"/>
      <w:r w:rsidRPr="00FF73A7">
        <w:rPr>
          <w:rFonts w:eastAsia="Courier" w:cs="Courier"/>
          <w:color w:val="000000"/>
          <w:szCs w:val="22"/>
        </w:rPr>
        <w:t>Veterinär</w:t>
      </w:r>
      <w:proofErr w:type="spellEnd"/>
      <w:r w:rsidRPr="00FF73A7">
        <w:rPr>
          <w:rFonts w:eastAsia="Courier" w:cs="Courier"/>
          <w:color w:val="000000"/>
          <w:szCs w:val="22"/>
        </w:rPr>
        <w:t xml:space="preserve"> </w:t>
      </w:r>
      <w:proofErr w:type="spellStart"/>
      <w:r w:rsidRPr="00FF73A7">
        <w:rPr>
          <w:rFonts w:eastAsia="Courier" w:cs="Courier"/>
          <w:color w:val="000000"/>
          <w:szCs w:val="22"/>
        </w:rPr>
        <w:t>Produkte</w:t>
      </w:r>
      <w:proofErr w:type="spellEnd"/>
      <w:r w:rsidRPr="00FF73A7">
        <w:rPr>
          <w:rFonts w:eastAsia="Courier" w:cs="Courier"/>
          <w:color w:val="000000"/>
          <w:szCs w:val="22"/>
        </w:rPr>
        <w:t xml:space="preserve"> GmbH</w:t>
      </w:r>
    </w:p>
    <w:p w14:paraId="464B594F" w14:textId="5F81A3CF" w:rsidR="00A42DCC" w:rsidRDefault="00A42DCC" w:rsidP="000704E0">
      <w:pPr>
        <w:tabs>
          <w:tab w:val="clear" w:pos="567"/>
        </w:tabs>
        <w:spacing w:line="240" w:lineRule="auto"/>
        <w:rPr>
          <w:rFonts w:eastAsia="Courier" w:cs="Courier"/>
          <w:color w:val="000000"/>
          <w:szCs w:val="22"/>
        </w:rPr>
      </w:pPr>
      <w:proofErr w:type="spellStart"/>
      <w:r>
        <w:rPr>
          <w:rFonts w:eastAsia="Courier" w:cs="Courier"/>
          <w:color w:val="000000"/>
          <w:szCs w:val="22"/>
        </w:rPr>
        <w:t>Projensdorfer</w:t>
      </w:r>
      <w:proofErr w:type="spellEnd"/>
      <w:r>
        <w:rPr>
          <w:rFonts w:eastAsia="Courier" w:cs="Courier"/>
          <w:color w:val="000000"/>
          <w:szCs w:val="22"/>
        </w:rPr>
        <w:t xml:space="preserve"> </w:t>
      </w:r>
      <w:proofErr w:type="spellStart"/>
      <w:r>
        <w:rPr>
          <w:rFonts w:eastAsia="Courier" w:cs="Courier"/>
          <w:color w:val="000000"/>
          <w:szCs w:val="22"/>
        </w:rPr>
        <w:t>Str</w:t>
      </w:r>
      <w:proofErr w:type="spellEnd"/>
      <w:r w:rsidR="00DA796A">
        <w:rPr>
          <w:rFonts w:eastAsia="Courier" w:cs="Courier"/>
          <w:color w:val="000000"/>
          <w:szCs w:val="22"/>
        </w:rPr>
        <w:t>.</w:t>
      </w:r>
      <w:r>
        <w:rPr>
          <w:rFonts w:eastAsia="Courier" w:cs="Courier"/>
          <w:color w:val="000000"/>
          <w:szCs w:val="22"/>
        </w:rPr>
        <w:t xml:space="preserve"> 324</w:t>
      </w:r>
      <w:r w:rsidRPr="00FF73A7">
        <w:rPr>
          <w:rFonts w:eastAsia="Courier" w:cs="Courier"/>
          <w:color w:val="000000"/>
          <w:szCs w:val="22"/>
        </w:rPr>
        <w:t xml:space="preserve"> </w:t>
      </w:r>
    </w:p>
    <w:p w14:paraId="53AE0709" w14:textId="77777777" w:rsidR="00A42DCC" w:rsidRDefault="00A42DCC" w:rsidP="000704E0">
      <w:pPr>
        <w:tabs>
          <w:tab w:val="clear" w:pos="567"/>
        </w:tabs>
        <w:spacing w:line="240" w:lineRule="auto"/>
        <w:rPr>
          <w:rFonts w:eastAsia="Courier" w:cs="Courier"/>
          <w:color w:val="000000"/>
          <w:szCs w:val="22"/>
        </w:rPr>
      </w:pPr>
      <w:r>
        <w:rPr>
          <w:rFonts w:eastAsia="Courier" w:cs="Courier"/>
          <w:color w:val="000000"/>
          <w:szCs w:val="22"/>
        </w:rPr>
        <w:t xml:space="preserve">24106 </w:t>
      </w:r>
      <w:proofErr w:type="spellStart"/>
      <w:r>
        <w:rPr>
          <w:rFonts w:eastAsia="Courier" w:cs="Courier"/>
          <w:color w:val="000000"/>
          <w:szCs w:val="22"/>
        </w:rPr>
        <w:t>Kiel</w:t>
      </w:r>
      <w:proofErr w:type="spellEnd"/>
      <w:r w:rsidRPr="00FF73A7">
        <w:rPr>
          <w:rFonts w:eastAsia="Courier" w:cs="Courier"/>
          <w:color w:val="000000"/>
          <w:szCs w:val="22"/>
        </w:rPr>
        <w:t xml:space="preserve"> </w:t>
      </w:r>
    </w:p>
    <w:p w14:paraId="5650CE38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rFonts w:eastAsia="Courier" w:cs="Courier"/>
          <w:color w:val="000000"/>
          <w:szCs w:val="22"/>
        </w:rPr>
      </w:pPr>
      <w:r w:rsidRPr="00FF73A7">
        <w:rPr>
          <w:rFonts w:eastAsia="Courier" w:cs="Courier"/>
          <w:color w:val="000000"/>
          <w:szCs w:val="22"/>
        </w:rPr>
        <w:t>Vācija</w:t>
      </w:r>
    </w:p>
    <w:p w14:paraId="75040E09" w14:textId="77777777" w:rsidR="00A42DCC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387AAAFB" w14:textId="77777777" w:rsidR="00ED19EF" w:rsidRPr="0032671A" w:rsidRDefault="00ED19EF" w:rsidP="00ED19EF">
      <w:pPr>
        <w:pStyle w:val="BodyText"/>
        <w:tabs>
          <w:tab w:val="clear" w:pos="567"/>
        </w:tabs>
        <w:suppressAutoHyphens w:val="0"/>
        <w:spacing w:line="240" w:lineRule="auto"/>
        <w:jc w:val="both"/>
        <w:rPr>
          <w:b w:val="0"/>
          <w:bCs/>
          <w:i w:val="0"/>
          <w:iCs/>
          <w:szCs w:val="22"/>
          <w:lang w:val="lv-LV"/>
        </w:rPr>
      </w:pPr>
      <w:proofErr w:type="spellStart"/>
      <w:r w:rsidRPr="0032671A">
        <w:rPr>
          <w:b w:val="0"/>
          <w:bCs/>
          <w:i w:val="0"/>
          <w:iCs/>
          <w:szCs w:val="22"/>
          <w:lang w:val="lv-LV"/>
        </w:rPr>
        <w:t>Vetoquinol</w:t>
      </w:r>
      <w:proofErr w:type="spellEnd"/>
      <w:r w:rsidRPr="0032671A">
        <w:rPr>
          <w:b w:val="0"/>
          <w:bCs/>
          <w:i w:val="0"/>
          <w:iCs/>
          <w:szCs w:val="22"/>
          <w:lang w:val="lv-LV"/>
        </w:rPr>
        <w:t xml:space="preserve"> S.A.</w:t>
      </w:r>
    </w:p>
    <w:p w14:paraId="54FE35A6" w14:textId="77777777" w:rsidR="00ED19EF" w:rsidRPr="0032671A" w:rsidRDefault="00ED19EF" w:rsidP="00ED19EF">
      <w:pPr>
        <w:pStyle w:val="BodyText"/>
        <w:tabs>
          <w:tab w:val="clear" w:pos="567"/>
        </w:tabs>
        <w:suppressAutoHyphens w:val="0"/>
        <w:spacing w:line="240" w:lineRule="auto"/>
        <w:jc w:val="both"/>
        <w:rPr>
          <w:b w:val="0"/>
          <w:bCs/>
          <w:i w:val="0"/>
          <w:iCs/>
          <w:szCs w:val="22"/>
          <w:lang w:val="lv-LV"/>
        </w:rPr>
      </w:pPr>
      <w:proofErr w:type="spellStart"/>
      <w:r w:rsidRPr="0032671A">
        <w:rPr>
          <w:b w:val="0"/>
          <w:bCs/>
          <w:i w:val="0"/>
          <w:iCs/>
          <w:szCs w:val="22"/>
          <w:lang w:val="lv-LV"/>
        </w:rPr>
        <w:t>Magny-Vernois</w:t>
      </w:r>
      <w:proofErr w:type="spellEnd"/>
    </w:p>
    <w:p w14:paraId="375D12AC" w14:textId="77777777" w:rsidR="00ED19EF" w:rsidRPr="0032671A" w:rsidRDefault="00ED19EF" w:rsidP="00ED19EF">
      <w:pPr>
        <w:pStyle w:val="BodyText"/>
        <w:tabs>
          <w:tab w:val="clear" w:pos="567"/>
        </w:tabs>
        <w:suppressAutoHyphens w:val="0"/>
        <w:spacing w:line="240" w:lineRule="auto"/>
        <w:jc w:val="both"/>
        <w:rPr>
          <w:b w:val="0"/>
          <w:bCs/>
          <w:i w:val="0"/>
          <w:iCs/>
          <w:szCs w:val="22"/>
          <w:lang w:val="lv-LV"/>
        </w:rPr>
      </w:pPr>
      <w:r w:rsidRPr="0032671A">
        <w:rPr>
          <w:b w:val="0"/>
          <w:bCs/>
          <w:i w:val="0"/>
          <w:iCs/>
          <w:szCs w:val="22"/>
          <w:lang w:val="lv-LV"/>
        </w:rPr>
        <w:t xml:space="preserve">70200 </w:t>
      </w:r>
      <w:proofErr w:type="spellStart"/>
      <w:r w:rsidRPr="0032671A">
        <w:rPr>
          <w:b w:val="0"/>
          <w:bCs/>
          <w:i w:val="0"/>
          <w:iCs/>
          <w:szCs w:val="22"/>
          <w:lang w:val="lv-LV"/>
        </w:rPr>
        <w:t>Lure</w:t>
      </w:r>
      <w:proofErr w:type="spellEnd"/>
    </w:p>
    <w:p w14:paraId="600027D7" w14:textId="6594475E" w:rsidR="00ED19EF" w:rsidRPr="0032671A" w:rsidRDefault="00ED19EF" w:rsidP="00ED19EF">
      <w:pPr>
        <w:pStyle w:val="BodyText"/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2671A">
        <w:rPr>
          <w:b w:val="0"/>
          <w:bCs/>
          <w:i w:val="0"/>
          <w:iCs/>
          <w:szCs w:val="22"/>
          <w:lang w:val="lv-LV"/>
        </w:rPr>
        <w:t>Francija</w:t>
      </w:r>
    </w:p>
    <w:p w14:paraId="31AB62B6" w14:textId="77777777" w:rsidR="00ED19EF" w:rsidRDefault="00ED19EF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379B6B5A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60722DBD" w14:textId="77777777" w:rsidR="00A42DCC" w:rsidRPr="00FF73A7" w:rsidRDefault="00A42DCC" w:rsidP="000704E0">
      <w:pPr>
        <w:spacing w:line="240" w:lineRule="auto"/>
        <w:ind w:left="567" w:hanging="567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2.</w:t>
      </w:r>
      <w:r w:rsidRPr="00FF73A7">
        <w:rPr>
          <w:b/>
          <w:color w:val="000000"/>
        </w:rPr>
        <w:tab/>
        <w:t xml:space="preserve">VETERINĀRO ZĀĻU NOSAUKUMS  </w:t>
      </w:r>
    </w:p>
    <w:p w14:paraId="1751A7E5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32A2B5D0" w14:textId="0D7886FA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FF73A7">
        <w:rPr>
          <w:b/>
          <w:color w:val="000000"/>
        </w:rPr>
        <w:t>Drontal</w:t>
      </w:r>
      <w:proofErr w:type="spellEnd"/>
      <w:r w:rsidR="00C93161">
        <w:rPr>
          <w:color w:val="000000"/>
        </w:rPr>
        <w:t xml:space="preserve"> </w:t>
      </w:r>
      <w:r>
        <w:rPr>
          <w:color w:val="000000"/>
        </w:rPr>
        <w:t xml:space="preserve">230 mg/20mg </w:t>
      </w:r>
      <w:proofErr w:type="spellStart"/>
      <w:r w:rsidR="00345D7F">
        <w:rPr>
          <w:color w:val="000000"/>
        </w:rPr>
        <w:t>apvalkotās</w:t>
      </w:r>
      <w:proofErr w:type="spellEnd"/>
      <w:r w:rsidR="00345D7F">
        <w:rPr>
          <w:color w:val="000000"/>
        </w:rPr>
        <w:t xml:space="preserve"> </w:t>
      </w:r>
      <w:r>
        <w:rPr>
          <w:color w:val="000000"/>
        </w:rPr>
        <w:t>t</w:t>
      </w:r>
      <w:r w:rsidRPr="00FF73A7">
        <w:rPr>
          <w:color w:val="000000"/>
        </w:rPr>
        <w:t>abletes kaķiem</w:t>
      </w:r>
    </w:p>
    <w:p w14:paraId="6D64A42B" w14:textId="4F2E67BF" w:rsidR="00A42DCC" w:rsidRPr="00FF73A7" w:rsidRDefault="00A42DCC" w:rsidP="000704E0">
      <w:pPr>
        <w:spacing w:line="240" w:lineRule="auto"/>
        <w:rPr>
          <w:i/>
        </w:rPr>
      </w:pPr>
      <w:bookmarkStart w:id="0" w:name="_Hlk2602473"/>
      <w:proofErr w:type="spellStart"/>
      <w:r w:rsidRPr="00FF73A7">
        <w:rPr>
          <w:i/>
        </w:rPr>
        <w:t>Pyrantel</w:t>
      </w:r>
      <w:proofErr w:type="spellEnd"/>
      <w:r w:rsidRPr="00FF73A7">
        <w:rPr>
          <w:i/>
        </w:rPr>
        <w:t xml:space="preserve"> </w:t>
      </w:r>
      <w:proofErr w:type="spellStart"/>
      <w:r w:rsidR="00C93161">
        <w:rPr>
          <w:i/>
        </w:rPr>
        <w:t>e</w:t>
      </w:r>
      <w:r w:rsidR="00C93161" w:rsidRPr="00FF73A7">
        <w:rPr>
          <w:i/>
        </w:rPr>
        <w:t>mbonate</w:t>
      </w:r>
      <w:proofErr w:type="spellEnd"/>
      <w:r w:rsidR="008B0BDB">
        <w:rPr>
          <w:i/>
        </w:rPr>
        <w:t>/</w:t>
      </w:r>
      <w:proofErr w:type="spellStart"/>
      <w:r w:rsidRPr="00FF73A7">
        <w:rPr>
          <w:i/>
        </w:rPr>
        <w:t>Praziquantel</w:t>
      </w:r>
      <w:proofErr w:type="spellEnd"/>
    </w:p>
    <w:bookmarkEnd w:id="0"/>
    <w:p w14:paraId="48FAF291" w14:textId="77777777" w:rsidR="00A42DCC" w:rsidRDefault="00A42DCC" w:rsidP="000704E0">
      <w:pPr>
        <w:spacing w:line="240" w:lineRule="auto"/>
        <w:rPr>
          <w:b/>
          <w:color w:val="000000"/>
        </w:rPr>
      </w:pPr>
    </w:p>
    <w:p w14:paraId="5E3882B6" w14:textId="77777777" w:rsidR="00A42DCC" w:rsidRPr="00FF73A7" w:rsidRDefault="00A42DCC" w:rsidP="000704E0">
      <w:pPr>
        <w:spacing w:line="240" w:lineRule="auto"/>
        <w:rPr>
          <w:b/>
          <w:color w:val="000000"/>
        </w:rPr>
      </w:pPr>
    </w:p>
    <w:p w14:paraId="38FB5862" w14:textId="77777777" w:rsidR="00A42DCC" w:rsidRPr="00FF73A7" w:rsidRDefault="00A42DCC" w:rsidP="000704E0">
      <w:pPr>
        <w:spacing w:line="240" w:lineRule="auto"/>
        <w:ind w:left="567" w:hanging="567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3.</w:t>
      </w:r>
      <w:r w:rsidRPr="00FF73A7">
        <w:rPr>
          <w:b/>
          <w:color w:val="000000"/>
        </w:rPr>
        <w:tab/>
        <w:t xml:space="preserve">AKTĪVO VIELU UN CITU VIELU </w:t>
      </w:r>
      <w:r w:rsidR="00C93161">
        <w:rPr>
          <w:b/>
          <w:color w:val="000000"/>
        </w:rPr>
        <w:t>NOSAUKUMS</w:t>
      </w:r>
    </w:p>
    <w:p w14:paraId="1D7A8065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7F9C5F88" w14:textId="060D91B0" w:rsidR="00A42DCC" w:rsidRPr="00FF73A7" w:rsidRDefault="00EE5776" w:rsidP="000704E0">
      <w:pPr>
        <w:pStyle w:val="EndnoteText"/>
        <w:tabs>
          <w:tab w:val="clear" w:pos="567"/>
        </w:tabs>
        <w:jc w:val="both"/>
        <w:rPr>
          <w:color w:val="000000"/>
        </w:rPr>
      </w:pPr>
      <w:r>
        <w:rPr>
          <w:color w:val="000000"/>
        </w:rPr>
        <w:t>Viena</w:t>
      </w:r>
      <w:r w:rsidR="00A42DCC" w:rsidRPr="00FF73A7">
        <w:rPr>
          <w:color w:val="000000"/>
        </w:rPr>
        <w:t xml:space="preserve"> </w:t>
      </w:r>
      <w:r w:rsidR="00345D7F">
        <w:rPr>
          <w:color w:val="000000"/>
        </w:rPr>
        <w:t xml:space="preserve">339 mg </w:t>
      </w:r>
      <w:proofErr w:type="spellStart"/>
      <w:r w:rsidR="00345D7F">
        <w:rPr>
          <w:color w:val="000000"/>
        </w:rPr>
        <w:t>apvalkotā</w:t>
      </w:r>
      <w:proofErr w:type="spellEnd"/>
      <w:r w:rsidR="00345D7F">
        <w:rPr>
          <w:color w:val="000000"/>
        </w:rPr>
        <w:t xml:space="preserve"> </w:t>
      </w:r>
      <w:r w:rsidR="00A42DCC" w:rsidRPr="00FF73A7">
        <w:rPr>
          <w:color w:val="000000"/>
        </w:rPr>
        <w:t>tablete satur:</w:t>
      </w:r>
    </w:p>
    <w:p w14:paraId="2D09D121" w14:textId="77777777" w:rsidR="00A42DCC" w:rsidRPr="00FF73A7" w:rsidRDefault="00A42DCC" w:rsidP="000704E0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FF73A7">
        <w:rPr>
          <w:b/>
          <w:color w:val="000000"/>
        </w:rPr>
        <w:t>Aktīvās vielas:</w:t>
      </w:r>
    </w:p>
    <w:p w14:paraId="6CA8A80A" w14:textId="457378F9" w:rsidR="00A42DCC" w:rsidRPr="00FF73A7" w:rsidRDefault="00A42DCC" w:rsidP="000704E0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 w:rsidRPr="00FF73A7">
        <w:rPr>
          <w:color w:val="000000"/>
        </w:rPr>
        <w:t>Pirantela</w:t>
      </w:r>
      <w:proofErr w:type="spellEnd"/>
      <w:r w:rsidRPr="00FF73A7">
        <w:rPr>
          <w:color w:val="000000"/>
        </w:rPr>
        <w:t xml:space="preserve"> </w:t>
      </w:r>
      <w:proofErr w:type="spellStart"/>
      <w:r w:rsidRPr="00FF73A7">
        <w:rPr>
          <w:color w:val="000000"/>
        </w:rPr>
        <w:t>embonāts</w:t>
      </w:r>
      <w:proofErr w:type="spellEnd"/>
      <w:r w:rsidRPr="00FF73A7">
        <w:rPr>
          <w:color w:val="000000"/>
        </w:rPr>
        <w:tab/>
      </w:r>
      <w:r w:rsidRPr="00FF73A7">
        <w:rPr>
          <w:color w:val="000000"/>
        </w:rPr>
        <w:tab/>
      </w:r>
      <w:r w:rsidRPr="00FF73A7">
        <w:rPr>
          <w:color w:val="000000"/>
        </w:rPr>
        <w:tab/>
        <w:t>230,0 mg</w:t>
      </w:r>
      <w:r w:rsidR="00345D7F">
        <w:rPr>
          <w:color w:val="000000"/>
        </w:rPr>
        <w:t xml:space="preserve"> (</w:t>
      </w:r>
      <w:proofErr w:type="spellStart"/>
      <w:r w:rsidR="00345D7F">
        <w:rPr>
          <w:color w:val="000000"/>
        </w:rPr>
        <w:t>pirantels</w:t>
      </w:r>
      <w:proofErr w:type="spellEnd"/>
      <w:r w:rsidR="00345D7F">
        <w:rPr>
          <w:color w:val="000000"/>
        </w:rPr>
        <w:t xml:space="preserve"> 80 mg)</w:t>
      </w:r>
      <w:r w:rsidR="00345D7F" w:rsidRPr="00FF73A7">
        <w:rPr>
          <w:color w:val="000000"/>
        </w:rPr>
        <w:tab/>
      </w:r>
    </w:p>
    <w:p w14:paraId="1D438BA9" w14:textId="339C434B" w:rsidR="00A42DCC" w:rsidRPr="00FF73A7" w:rsidRDefault="00A42DCC" w:rsidP="000704E0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  <w:proofErr w:type="spellStart"/>
      <w:r w:rsidRPr="00FF73A7">
        <w:rPr>
          <w:color w:val="000000"/>
        </w:rPr>
        <w:t>Prazikvantels</w:t>
      </w:r>
      <w:proofErr w:type="spellEnd"/>
      <w:r w:rsidRPr="00FF73A7">
        <w:rPr>
          <w:color w:val="000000"/>
        </w:rPr>
        <w:tab/>
      </w:r>
      <w:r w:rsidRPr="00FF73A7">
        <w:rPr>
          <w:color w:val="000000"/>
        </w:rPr>
        <w:tab/>
      </w:r>
      <w:r w:rsidRPr="00FF73A7">
        <w:rPr>
          <w:color w:val="000000"/>
        </w:rPr>
        <w:tab/>
        <w:t>20,0 mg</w:t>
      </w:r>
    </w:p>
    <w:p w14:paraId="2F68783E" w14:textId="2DB8AD9D" w:rsidR="008B0BDB" w:rsidRDefault="008B0BDB" w:rsidP="000704E0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0E9280B" w14:textId="270B300C" w:rsidR="00C653DC" w:rsidRPr="00C653DC" w:rsidRDefault="00C653DC" w:rsidP="000704E0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A</w:t>
      </w:r>
      <w:r w:rsidRPr="00C653DC">
        <w:rPr>
          <w:color w:val="000000"/>
        </w:rPr>
        <w:t>pvalkotās</w:t>
      </w:r>
      <w:proofErr w:type="spellEnd"/>
      <w:r w:rsidRPr="00C653DC">
        <w:rPr>
          <w:color w:val="000000"/>
        </w:rPr>
        <w:t xml:space="preserve"> tabletes</w:t>
      </w:r>
      <w:r>
        <w:rPr>
          <w:color w:val="000000"/>
        </w:rPr>
        <w:t>.</w:t>
      </w:r>
    </w:p>
    <w:p w14:paraId="7E80D6A1" w14:textId="33D48B32" w:rsidR="00A42DCC" w:rsidRDefault="004E5943" w:rsidP="000704E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Ov</w:t>
      </w:r>
      <w:r w:rsidR="00235A99">
        <w:rPr>
          <w:color w:val="000000"/>
        </w:rPr>
        <w:t>ā</w:t>
      </w:r>
      <w:r>
        <w:rPr>
          <w:color w:val="000000"/>
        </w:rPr>
        <w:t>l</w:t>
      </w:r>
      <w:r w:rsidR="00235A99">
        <w:rPr>
          <w:color w:val="000000"/>
        </w:rPr>
        <w:t>as</w:t>
      </w:r>
      <w:r>
        <w:rPr>
          <w:color w:val="000000"/>
        </w:rPr>
        <w:t xml:space="preserve"> </w:t>
      </w:r>
      <w:r w:rsidR="006A07B1">
        <w:rPr>
          <w:color w:val="000000"/>
        </w:rPr>
        <w:t>formas</w:t>
      </w:r>
      <w:r w:rsidR="00B01F24">
        <w:rPr>
          <w:color w:val="000000"/>
        </w:rPr>
        <w:t>,</w:t>
      </w:r>
      <w:r>
        <w:rPr>
          <w:color w:val="000000"/>
        </w:rPr>
        <w:t xml:space="preserve"> b</w:t>
      </w:r>
      <w:r w:rsidR="00345D7F" w:rsidRPr="00345D7F">
        <w:rPr>
          <w:color w:val="000000"/>
        </w:rPr>
        <w:t>altas līdz dzeltenīg</w:t>
      </w:r>
      <w:r w:rsidR="008B0BDB">
        <w:rPr>
          <w:color w:val="000000"/>
        </w:rPr>
        <w:t>i baltas</w:t>
      </w:r>
      <w:r w:rsidR="00345D7F" w:rsidRPr="00345D7F">
        <w:rPr>
          <w:color w:val="000000"/>
        </w:rPr>
        <w:t xml:space="preserve"> tabletes ar dalījuma līniju pa vidu.</w:t>
      </w:r>
    </w:p>
    <w:p w14:paraId="3B5385D9" w14:textId="7C4EB947" w:rsidR="00FF4FD3" w:rsidRDefault="00FF4FD3" w:rsidP="000704E0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1" w:name="_Hlk2611432"/>
      <w:r>
        <w:rPr>
          <w:color w:val="000000"/>
        </w:rPr>
        <w:t>Tabletes var sadalīt uz pusēm.</w:t>
      </w:r>
    </w:p>
    <w:bookmarkEnd w:id="1"/>
    <w:p w14:paraId="2FB6E117" w14:textId="68240671" w:rsidR="00A42DCC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49180F9E" w14:textId="77777777" w:rsidR="00D17B90" w:rsidRPr="00FF73A7" w:rsidRDefault="00D17B90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15E5F9E9" w14:textId="77777777" w:rsidR="00A42DCC" w:rsidRPr="00FF73A7" w:rsidRDefault="00A42DCC" w:rsidP="000704E0">
      <w:pPr>
        <w:spacing w:line="240" w:lineRule="auto"/>
        <w:ind w:left="567" w:hanging="567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4.</w:t>
      </w:r>
      <w:r w:rsidRPr="00FF73A7">
        <w:rPr>
          <w:b/>
          <w:color w:val="000000"/>
        </w:rPr>
        <w:tab/>
        <w:t>INDIKĀCIJA</w:t>
      </w:r>
      <w:r w:rsidR="00C93161">
        <w:rPr>
          <w:b/>
          <w:color w:val="000000"/>
        </w:rPr>
        <w:t>(-</w:t>
      </w:r>
      <w:r w:rsidRPr="00FF73A7">
        <w:rPr>
          <w:b/>
          <w:color w:val="000000"/>
        </w:rPr>
        <w:t>S</w:t>
      </w:r>
      <w:r w:rsidR="00C93161">
        <w:rPr>
          <w:b/>
          <w:color w:val="000000"/>
        </w:rPr>
        <w:t>)</w:t>
      </w:r>
    </w:p>
    <w:p w14:paraId="32B12F38" w14:textId="77777777" w:rsidR="00A42DCC" w:rsidRPr="00FF73A7" w:rsidRDefault="00A42DCC" w:rsidP="000704E0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</w:p>
    <w:p w14:paraId="577524FE" w14:textId="77777777" w:rsidR="00DA796A" w:rsidRPr="001054A6" w:rsidRDefault="00DA796A" w:rsidP="000704E0">
      <w:pPr>
        <w:pStyle w:val="StandardohneAbstand"/>
        <w:jc w:val="both"/>
        <w:rPr>
          <w:rFonts w:ascii="Times New Roman" w:hAnsi="Times New Roman" w:cs="Times New Roman"/>
          <w:lang w:val="lv-LV"/>
        </w:rPr>
      </w:pPr>
      <w:r w:rsidRPr="001054A6">
        <w:rPr>
          <w:rFonts w:ascii="Times New Roman" w:hAnsi="Times New Roman" w:cs="Times New Roman"/>
          <w:lang w:val="lv-LV"/>
        </w:rPr>
        <w:t xml:space="preserve">Jauktu invāziju ārstēšanai, ko kaķiem izraisījuši šādi </w:t>
      </w:r>
      <w:proofErr w:type="spellStart"/>
      <w:r w:rsidRPr="001054A6">
        <w:rPr>
          <w:rFonts w:ascii="Times New Roman" w:hAnsi="Times New Roman" w:cs="Times New Roman"/>
          <w:lang w:val="lv-LV"/>
        </w:rPr>
        <w:t>apaļtārpi</w:t>
      </w:r>
      <w:proofErr w:type="spellEnd"/>
      <w:r w:rsidRPr="001054A6">
        <w:rPr>
          <w:rFonts w:ascii="Times New Roman" w:hAnsi="Times New Roman" w:cs="Times New Roman"/>
          <w:lang w:val="lv-LV"/>
        </w:rPr>
        <w:t xml:space="preserve"> un lenteņi: </w:t>
      </w:r>
    </w:p>
    <w:p w14:paraId="4418FBB7" w14:textId="77777777" w:rsidR="00DA796A" w:rsidRPr="001054A6" w:rsidRDefault="00DA796A" w:rsidP="000704E0">
      <w:pPr>
        <w:pStyle w:val="StandardohneAbstand"/>
        <w:jc w:val="both"/>
        <w:rPr>
          <w:rFonts w:ascii="Times New Roman" w:hAnsi="Times New Roman" w:cs="Times New Roman"/>
          <w:lang w:val="lv-LV"/>
        </w:rPr>
      </w:pPr>
      <w:r w:rsidRPr="001054A6">
        <w:rPr>
          <w:rFonts w:ascii="Times New Roman" w:hAnsi="Times New Roman" w:cs="Times New Roman"/>
          <w:lang w:val="lv-LV"/>
        </w:rPr>
        <w:t xml:space="preserve">- </w:t>
      </w:r>
      <w:proofErr w:type="spellStart"/>
      <w:r w:rsidRPr="001054A6">
        <w:rPr>
          <w:rFonts w:ascii="Times New Roman" w:hAnsi="Times New Roman" w:cs="Times New Roman"/>
          <w:lang w:val="lv-LV"/>
        </w:rPr>
        <w:t>apaļtārpi</w:t>
      </w:r>
      <w:proofErr w:type="spellEnd"/>
      <w:r w:rsidRPr="001054A6">
        <w:rPr>
          <w:rFonts w:ascii="Times New Roman" w:hAnsi="Times New Roman" w:cs="Times New Roman"/>
          <w:lang w:val="lv-LV"/>
        </w:rPr>
        <w:t xml:space="preserve"> pieaugušās stadijās: </w:t>
      </w:r>
      <w:r w:rsidRPr="001054A6">
        <w:rPr>
          <w:rFonts w:ascii="Times New Roman" w:hAnsi="Times New Roman" w:cs="Times New Roman"/>
          <w:lang w:val="lv-LV"/>
        </w:rPr>
        <w:tab/>
        <w:t xml:space="preserve">- </w:t>
      </w:r>
      <w:proofErr w:type="spellStart"/>
      <w:r w:rsidRPr="001054A6">
        <w:rPr>
          <w:rFonts w:ascii="Times New Roman" w:hAnsi="Times New Roman" w:cs="Times New Roman"/>
          <w:i/>
          <w:lang w:val="lv-LV"/>
        </w:rPr>
        <w:t>Toxocara</w:t>
      </w:r>
      <w:proofErr w:type="spellEnd"/>
      <w:r w:rsidRPr="001054A6">
        <w:rPr>
          <w:rFonts w:ascii="Times New Roman" w:hAnsi="Times New Roman" w:cs="Times New Roman"/>
          <w:i/>
          <w:lang w:val="lv-LV"/>
        </w:rPr>
        <w:t xml:space="preserve"> </w:t>
      </w:r>
      <w:proofErr w:type="spellStart"/>
      <w:r w:rsidRPr="001054A6">
        <w:rPr>
          <w:rFonts w:ascii="Times New Roman" w:hAnsi="Times New Roman" w:cs="Times New Roman"/>
          <w:i/>
          <w:lang w:val="lv-LV"/>
        </w:rPr>
        <w:t>cati</w:t>
      </w:r>
      <w:proofErr w:type="spellEnd"/>
      <w:r w:rsidRPr="001054A6">
        <w:rPr>
          <w:rFonts w:ascii="Times New Roman" w:hAnsi="Times New Roman" w:cs="Times New Roman"/>
          <w:lang w:val="lv-LV"/>
        </w:rPr>
        <w:t xml:space="preserve"> (</w:t>
      </w:r>
      <w:proofErr w:type="spellStart"/>
      <w:r w:rsidRPr="001054A6">
        <w:rPr>
          <w:rFonts w:ascii="Times New Roman" w:hAnsi="Times New Roman" w:cs="Times New Roman"/>
          <w:lang w:val="lv-LV"/>
        </w:rPr>
        <w:t>sin</w:t>
      </w:r>
      <w:proofErr w:type="spellEnd"/>
      <w:r w:rsidRPr="001054A6">
        <w:rPr>
          <w:rFonts w:ascii="Times New Roman" w:hAnsi="Times New Roman" w:cs="Times New Roman"/>
          <w:lang w:val="lv-LV"/>
        </w:rPr>
        <w:t xml:space="preserve">. </w:t>
      </w:r>
      <w:proofErr w:type="spellStart"/>
      <w:r w:rsidRPr="001054A6">
        <w:rPr>
          <w:rFonts w:ascii="Times New Roman" w:hAnsi="Times New Roman" w:cs="Times New Roman"/>
          <w:i/>
          <w:lang w:val="lv-LV"/>
        </w:rPr>
        <w:t>mystax</w:t>
      </w:r>
      <w:proofErr w:type="spellEnd"/>
      <w:r w:rsidRPr="001054A6">
        <w:rPr>
          <w:rFonts w:ascii="Times New Roman" w:hAnsi="Times New Roman" w:cs="Times New Roman"/>
          <w:lang w:val="lv-LV"/>
        </w:rPr>
        <w:t>)</w:t>
      </w:r>
      <w:r>
        <w:rPr>
          <w:rFonts w:ascii="Times New Roman" w:hAnsi="Times New Roman" w:cs="Times New Roman"/>
          <w:lang w:val="lv-LV"/>
        </w:rPr>
        <w:t>;</w:t>
      </w:r>
      <w:r w:rsidRPr="001054A6">
        <w:rPr>
          <w:rFonts w:ascii="Times New Roman" w:hAnsi="Times New Roman" w:cs="Times New Roman"/>
          <w:lang w:val="lv-LV"/>
        </w:rPr>
        <w:t xml:space="preserve"> </w:t>
      </w:r>
    </w:p>
    <w:p w14:paraId="757FCFA5" w14:textId="77777777" w:rsidR="00DA796A" w:rsidRDefault="00DA796A" w:rsidP="000704E0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bookmarkStart w:id="2" w:name="_Hlk526866819"/>
    </w:p>
    <w:p w14:paraId="0D7D7459" w14:textId="6C362D96" w:rsidR="00DA796A" w:rsidRPr="00EF1184" w:rsidRDefault="00DA796A" w:rsidP="000704E0">
      <w:pPr>
        <w:tabs>
          <w:tab w:val="clear" w:pos="567"/>
        </w:tabs>
        <w:spacing w:line="240" w:lineRule="auto"/>
        <w:ind w:left="567" w:hanging="567"/>
        <w:jc w:val="both"/>
        <w:rPr>
          <w:i/>
          <w:szCs w:val="22"/>
        </w:rPr>
      </w:pPr>
      <w:r w:rsidRPr="007739ED">
        <w:rPr>
          <w:szCs w:val="22"/>
        </w:rPr>
        <w:t xml:space="preserve">- </w:t>
      </w:r>
      <w:proofErr w:type="spellStart"/>
      <w:r w:rsidRPr="007739ED">
        <w:rPr>
          <w:szCs w:val="22"/>
        </w:rPr>
        <w:t>āķtārpi</w:t>
      </w:r>
      <w:proofErr w:type="spellEnd"/>
      <w:r w:rsidRPr="007739ED">
        <w:rPr>
          <w:szCs w:val="22"/>
        </w:rPr>
        <w:t xml:space="preserve"> pieaugušās stadijās: </w:t>
      </w:r>
      <w:bookmarkEnd w:id="2"/>
      <w:r>
        <w:rPr>
          <w:szCs w:val="22"/>
        </w:rPr>
        <w:tab/>
      </w:r>
      <w:r w:rsidRPr="00EF1184">
        <w:rPr>
          <w:szCs w:val="22"/>
        </w:rPr>
        <w:t xml:space="preserve">- </w:t>
      </w:r>
      <w:proofErr w:type="spellStart"/>
      <w:r w:rsidRPr="00EF1184">
        <w:rPr>
          <w:i/>
          <w:szCs w:val="22"/>
        </w:rPr>
        <w:t>Ancylostoma</w:t>
      </w:r>
      <w:proofErr w:type="spellEnd"/>
      <w:r w:rsidRPr="00EF1184">
        <w:rPr>
          <w:i/>
          <w:szCs w:val="22"/>
        </w:rPr>
        <w:t xml:space="preserve"> </w:t>
      </w:r>
      <w:proofErr w:type="spellStart"/>
      <w:r w:rsidRPr="00EF1184">
        <w:rPr>
          <w:i/>
          <w:szCs w:val="22"/>
        </w:rPr>
        <w:t>tubaeforme</w:t>
      </w:r>
      <w:proofErr w:type="spellEnd"/>
      <w:r w:rsidRPr="00EF1184">
        <w:rPr>
          <w:i/>
          <w:szCs w:val="22"/>
        </w:rPr>
        <w:t xml:space="preserve">, </w:t>
      </w:r>
    </w:p>
    <w:p w14:paraId="20E53E25" w14:textId="434DEC65" w:rsidR="00DA796A" w:rsidRPr="0032671A" w:rsidRDefault="00DA796A" w:rsidP="000704E0">
      <w:pPr>
        <w:tabs>
          <w:tab w:val="clear" w:pos="567"/>
        </w:tabs>
        <w:spacing w:line="240" w:lineRule="auto"/>
        <w:ind w:left="2880"/>
        <w:jc w:val="both"/>
        <w:rPr>
          <w:szCs w:val="22"/>
        </w:rPr>
      </w:pPr>
      <w:r w:rsidRPr="00EF1184">
        <w:rPr>
          <w:szCs w:val="22"/>
        </w:rPr>
        <w:t>-</w:t>
      </w:r>
      <w:r w:rsidRPr="0032671A">
        <w:rPr>
          <w:i/>
          <w:szCs w:val="22"/>
        </w:rPr>
        <w:t xml:space="preserve"> </w:t>
      </w:r>
      <w:proofErr w:type="spellStart"/>
      <w:r w:rsidRPr="0032671A">
        <w:rPr>
          <w:i/>
          <w:szCs w:val="22"/>
        </w:rPr>
        <w:t>Ancylostoma</w:t>
      </w:r>
      <w:proofErr w:type="spellEnd"/>
      <w:r w:rsidRPr="0032671A">
        <w:rPr>
          <w:i/>
          <w:szCs w:val="22"/>
        </w:rPr>
        <w:t xml:space="preserve"> </w:t>
      </w:r>
      <w:proofErr w:type="spellStart"/>
      <w:r w:rsidRPr="0032671A">
        <w:rPr>
          <w:i/>
          <w:szCs w:val="22"/>
        </w:rPr>
        <w:t>braziliense</w:t>
      </w:r>
      <w:proofErr w:type="spellEnd"/>
      <w:r w:rsidRPr="0032671A">
        <w:rPr>
          <w:szCs w:val="22"/>
        </w:rPr>
        <w:t>;</w:t>
      </w:r>
    </w:p>
    <w:p w14:paraId="1F72B77C" w14:textId="77777777" w:rsidR="00DA796A" w:rsidRPr="0032671A" w:rsidRDefault="00DA796A" w:rsidP="000704E0">
      <w:pPr>
        <w:tabs>
          <w:tab w:val="clear" w:pos="567"/>
        </w:tabs>
        <w:spacing w:line="240" w:lineRule="auto"/>
        <w:ind w:left="2880"/>
        <w:jc w:val="both"/>
        <w:rPr>
          <w:szCs w:val="22"/>
        </w:rPr>
      </w:pPr>
    </w:p>
    <w:p w14:paraId="158DD3AE" w14:textId="0EF5CCE4" w:rsidR="00DA796A" w:rsidRPr="0032671A" w:rsidRDefault="00DA796A" w:rsidP="000704E0">
      <w:pPr>
        <w:pStyle w:val="StandardohneAbstand"/>
        <w:jc w:val="both"/>
        <w:rPr>
          <w:rFonts w:ascii="Times New Roman" w:hAnsi="Times New Roman" w:cs="Times New Roman"/>
          <w:i/>
          <w:lang w:val="lv-LV"/>
        </w:rPr>
      </w:pPr>
      <w:r w:rsidRPr="0032671A">
        <w:rPr>
          <w:rFonts w:ascii="Times New Roman" w:hAnsi="Times New Roman" w:cs="Times New Roman"/>
          <w:lang w:val="lv-LV"/>
        </w:rPr>
        <w:t xml:space="preserve">- lenteņi: </w:t>
      </w:r>
      <w:r w:rsidRPr="0032671A">
        <w:rPr>
          <w:rFonts w:ascii="Times New Roman" w:hAnsi="Times New Roman" w:cs="Times New Roman"/>
          <w:lang w:val="lv-LV"/>
        </w:rPr>
        <w:tab/>
      </w:r>
      <w:r w:rsidRPr="0032671A">
        <w:rPr>
          <w:rFonts w:ascii="Times New Roman" w:hAnsi="Times New Roman" w:cs="Times New Roman"/>
          <w:lang w:val="lv-LV"/>
        </w:rPr>
        <w:tab/>
      </w:r>
      <w:r w:rsidRPr="0032671A">
        <w:rPr>
          <w:rFonts w:ascii="Times New Roman" w:hAnsi="Times New Roman" w:cs="Times New Roman"/>
          <w:lang w:val="lv-LV"/>
        </w:rPr>
        <w:tab/>
        <w:t xml:space="preserve">- </w:t>
      </w:r>
      <w:proofErr w:type="spellStart"/>
      <w:r w:rsidRPr="0032671A">
        <w:rPr>
          <w:rFonts w:ascii="Times New Roman" w:hAnsi="Times New Roman" w:cs="Times New Roman"/>
          <w:i/>
          <w:lang w:val="lv-LV"/>
        </w:rPr>
        <w:t>Echinococcus</w:t>
      </w:r>
      <w:proofErr w:type="spellEnd"/>
      <w:r w:rsidRPr="0032671A">
        <w:rPr>
          <w:rFonts w:ascii="Times New Roman" w:hAnsi="Times New Roman" w:cs="Times New Roman"/>
          <w:i/>
          <w:lang w:val="lv-LV"/>
        </w:rPr>
        <w:t xml:space="preserve"> </w:t>
      </w:r>
      <w:proofErr w:type="spellStart"/>
      <w:r w:rsidRPr="0032671A">
        <w:rPr>
          <w:rFonts w:ascii="Times New Roman" w:hAnsi="Times New Roman" w:cs="Times New Roman"/>
          <w:i/>
          <w:lang w:val="lv-LV"/>
        </w:rPr>
        <w:t>multilocularis</w:t>
      </w:r>
      <w:proofErr w:type="spellEnd"/>
      <w:r w:rsidRPr="0032671A">
        <w:rPr>
          <w:rFonts w:ascii="Times New Roman" w:hAnsi="Times New Roman" w:cs="Times New Roman"/>
          <w:i/>
          <w:lang w:val="lv-LV"/>
        </w:rPr>
        <w:t>,</w:t>
      </w:r>
    </w:p>
    <w:p w14:paraId="7CFE8390" w14:textId="06C20D31" w:rsidR="00DA796A" w:rsidRPr="0032671A" w:rsidRDefault="00DA796A" w:rsidP="000704E0">
      <w:pPr>
        <w:pStyle w:val="StandardohneAbstand"/>
        <w:jc w:val="both"/>
        <w:rPr>
          <w:rFonts w:ascii="Times New Roman" w:hAnsi="Times New Roman" w:cs="Times New Roman"/>
          <w:i/>
          <w:lang w:val="lv-LV"/>
        </w:rPr>
      </w:pPr>
      <w:r w:rsidRPr="0032671A">
        <w:rPr>
          <w:rFonts w:ascii="Times New Roman" w:hAnsi="Times New Roman" w:cs="Times New Roman"/>
          <w:i/>
          <w:lang w:val="lv-LV"/>
        </w:rPr>
        <w:tab/>
      </w:r>
      <w:r w:rsidRPr="0032671A">
        <w:rPr>
          <w:rFonts w:ascii="Times New Roman" w:hAnsi="Times New Roman" w:cs="Times New Roman"/>
          <w:i/>
          <w:lang w:val="lv-LV"/>
        </w:rPr>
        <w:tab/>
      </w:r>
      <w:r w:rsidRPr="0032671A">
        <w:rPr>
          <w:rFonts w:ascii="Times New Roman" w:hAnsi="Times New Roman" w:cs="Times New Roman"/>
          <w:i/>
          <w:lang w:val="lv-LV"/>
        </w:rPr>
        <w:tab/>
      </w:r>
      <w:r w:rsidRPr="0032671A">
        <w:rPr>
          <w:rFonts w:ascii="Times New Roman" w:hAnsi="Times New Roman" w:cs="Times New Roman"/>
          <w:i/>
          <w:lang w:val="lv-LV"/>
        </w:rPr>
        <w:tab/>
        <w:t xml:space="preserve">- </w:t>
      </w:r>
      <w:proofErr w:type="spellStart"/>
      <w:r w:rsidRPr="0032671A">
        <w:rPr>
          <w:rFonts w:ascii="Times New Roman" w:hAnsi="Times New Roman" w:cs="Times New Roman"/>
          <w:i/>
          <w:lang w:val="lv-LV"/>
        </w:rPr>
        <w:t>Dipylidium</w:t>
      </w:r>
      <w:proofErr w:type="spellEnd"/>
      <w:r w:rsidRPr="0032671A">
        <w:rPr>
          <w:rFonts w:ascii="Times New Roman" w:hAnsi="Times New Roman" w:cs="Times New Roman"/>
          <w:i/>
          <w:lang w:val="lv-LV"/>
        </w:rPr>
        <w:t xml:space="preserve"> </w:t>
      </w:r>
      <w:proofErr w:type="spellStart"/>
      <w:r w:rsidRPr="0032671A">
        <w:rPr>
          <w:rFonts w:ascii="Times New Roman" w:hAnsi="Times New Roman" w:cs="Times New Roman"/>
          <w:i/>
          <w:lang w:val="lv-LV"/>
        </w:rPr>
        <w:t>caninum</w:t>
      </w:r>
      <w:proofErr w:type="spellEnd"/>
      <w:r w:rsidRPr="0032671A">
        <w:rPr>
          <w:rFonts w:ascii="Times New Roman" w:hAnsi="Times New Roman" w:cs="Times New Roman"/>
          <w:i/>
          <w:lang w:val="lv-LV"/>
        </w:rPr>
        <w:t xml:space="preserve">, </w:t>
      </w:r>
    </w:p>
    <w:p w14:paraId="4B0A24D9" w14:textId="5D80B36B" w:rsidR="00DA796A" w:rsidRPr="0032671A" w:rsidRDefault="00DA796A" w:rsidP="000704E0">
      <w:pPr>
        <w:pStyle w:val="StandardohneAbstand"/>
        <w:jc w:val="both"/>
        <w:rPr>
          <w:rFonts w:ascii="Times New Roman" w:hAnsi="Times New Roman" w:cs="Times New Roman"/>
          <w:i/>
          <w:lang w:val="lv-LV"/>
        </w:rPr>
      </w:pPr>
      <w:r w:rsidRPr="0032671A">
        <w:rPr>
          <w:rFonts w:ascii="Times New Roman" w:hAnsi="Times New Roman" w:cs="Times New Roman"/>
          <w:i/>
          <w:lang w:val="lv-LV"/>
        </w:rPr>
        <w:tab/>
      </w:r>
      <w:r w:rsidRPr="0032671A">
        <w:rPr>
          <w:rFonts w:ascii="Times New Roman" w:hAnsi="Times New Roman" w:cs="Times New Roman"/>
          <w:i/>
          <w:lang w:val="lv-LV"/>
        </w:rPr>
        <w:tab/>
      </w:r>
      <w:r w:rsidRPr="0032671A">
        <w:rPr>
          <w:rFonts w:ascii="Times New Roman" w:hAnsi="Times New Roman" w:cs="Times New Roman"/>
          <w:i/>
          <w:lang w:val="lv-LV"/>
        </w:rPr>
        <w:tab/>
      </w:r>
      <w:r w:rsidRPr="0032671A">
        <w:rPr>
          <w:rFonts w:ascii="Times New Roman" w:hAnsi="Times New Roman" w:cs="Times New Roman"/>
          <w:i/>
          <w:lang w:val="lv-LV"/>
        </w:rPr>
        <w:tab/>
        <w:t xml:space="preserve">- </w:t>
      </w:r>
      <w:proofErr w:type="spellStart"/>
      <w:r w:rsidRPr="0032671A">
        <w:rPr>
          <w:rFonts w:ascii="Times New Roman" w:hAnsi="Times New Roman" w:cs="Times New Roman"/>
          <w:i/>
          <w:lang w:val="lv-LV"/>
        </w:rPr>
        <w:t>Hydatigera</w:t>
      </w:r>
      <w:proofErr w:type="spellEnd"/>
      <w:r w:rsidRPr="0032671A">
        <w:rPr>
          <w:rFonts w:ascii="Times New Roman" w:hAnsi="Times New Roman" w:cs="Times New Roman"/>
          <w:i/>
          <w:lang w:val="lv-LV"/>
        </w:rPr>
        <w:t xml:space="preserve"> (</w:t>
      </w:r>
      <w:proofErr w:type="spellStart"/>
      <w:r w:rsidRPr="0032671A">
        <w:rPr>
          <w:rFonts w:ascii="Times New Roman" w:hAnsi="Times New Roman" w:cs="Times New Roman"/>
          <w:i/>
          <w:lang w:val="lv-LV"/>
        </w:rPr>
        <w:t>Taenia</w:t>
      </w:r>
      <w:proofErr w:type="spellEnd"/>
      <w:r w:rsidRPr="0032671A">
        <w:rPr>
          <w:rFonts w:ascii="Times New Roman" w:hAnsi="Times New Roman" w:cs="Times New Roman"/>
          <w:i/>
          <w:lang w:val="lv-LV"/>
        </w:rPr>
        <w:t xml:space="preserve">) </w:t>
      </w:r>
      <w:proofErr w:type="spellStart"/>
      <w:r w:rsidRPr="0032671A">
        <w:rPr>
          <w:rFonts w:ascii="Times New Roman" w:hAnsi="Times New Roman" w:cs="Times New Roman"/>
          <w:i/>
          <w:lang w:val="lv-LV"/>
        </w:rPr>
        <w:t>taeniaeformis</w:t>
      </w:r>
      <w:proofErr w:type="spellEnd"/>
      <w:r w:rsidRPr="0032671A">
        <w:rPr>
          <w:rFonts w:ascii="Times New Roman" w:hAnsi="Times New Roman" w:cs="Times New Roman"/>
          <w:i/>
          <w:lang w:val="lv-LV"/>
        </w:rPr>
        <w:t xml:space="preserve">, </w:t>
      </w:r>
    </w:p>
    <w:p w14:paraId="5F346449" w14:textId="2D6FE691" w:rsidR="00DA796A" w:rsidRPr="0032671A" w:rsidRDefault="00DA796A" w:rsidP="000704E0">
      <w:pPr>
        <w:pStyle w:val="StandardohneAbstand"/>
        <w:jc w:val="both"/>
        <w:rPr>
          <w:rFonts w:ascii="Times New Roman" w:hAnsi="Times New Roman" w:cs="Times New Roman"/>
          <w:lang w:val="lv-LV"/>
        </w:rPr>
      </w:pPr>
      <w:r w:rsidRPr="0032671A">
        <w:rPr>
          <w:rFonts w:ascii="Times New Roman" w:hAnsi="Times New Roman" w:cs="Times New Roman"/>
          <w:i/>
          <w:lang w:val="lv-LV"/>
        </w:rPr>
        <w:tab/>
      </w:r>
      <w:r w:rsidRPr="0032671A">
        <w:rPr>
          <w:rFonts w:ascii="Times New Roman" w:hAnsi="Times New Roman" w:cs="Times New Roman"/>
          <w:i/>
          <w:lang w:val="lv-LV"/>
        </w:rPr>
        <w:tab/>
      </w:r>
      <w:r w:rsidRPr="0032671A">
        <w:rPr>
          <w:rFonts w:ascii="Times New Roman" w:hAnsi="Times New Roman" w:cs="Times New Roman"/>
          <w:i/>
          <w:lang w:val="lv-LV"/>
        </w:rPr>
        <w:tab/>
      </w:r>
      <w:r w:rsidRPr="0032671A">
        <w:rPr>
          <w:rFonts w:ascii="Times New Roman" w:hAnsi="Times New Roman" w:cs="Times New Roman"/>
          <w:i/>
          <w:lang w:val="lv-LV"/>
        </w:rPr>
        <w:tab/>
        <w:t xml:space="preserve">- </w:t>
      </w:r>
      <w:proofErr w:type="spellStart"/>
      <w:r w:rsidRPr="0032671A">
        <w:rPr>
          <w:rFonts w:ascii="Times New Roman" w:hAnsi="Times New Roman" w:cs="Times New Roman"/>
          <w:i/>
          <w:lang w:val="lv-LV"/>
        </w:rPr>
        <w:t>Mesocestoides</w:t>
      </w:r>
      <w:proofErr w:type="spellEnd"/>
      <w:r w:rsidRPr="0032671A">
        <w:rPr>
          <w:rFonts w:ascii="Times New Roman" w:hAnsi="Times New Roman" w:cs="Times New Roman"/>
          <w:lang w:val="lv-LV"/>
        </w:rPr>
        <w:t xml:space="preserve"> </w:t>
      </w:r>
      <w:proofErr w:type="spellStart"/>
      <w:r w:rsidRPr="0032671A">
        <w:rPr>
          <w:rFonts w:ascii="Times New Roman" w:hAnsi="Times New Roman" w:cs="Times New Roman"/>
          <w:lang w:val="lv-LV"/>
        </w:rPr>
        <w:t>spp</w:t>
      </w:r>
      <w:proofErr w:type="spellEnd"/>
      <w:r w:rsidRPr="0032671A">
        <w:rPr>
          <w:rFonts w:ascii="Times New Roman" w:hAnsi="Times New Roman" w:cs="Times New Roman"/>
          <w:lang w:val="lv-LV"/>
        </w:rPr>
        <w:t xml:space="preserve">., </w:t>
      </w:r>
    </w:p>
    <w:p w14:paraId="77F81AFC" w14:textId="38ED0239" w:rsidR="00DA796A" w:rsidRPr="0032671A" w:rsidRDefault="00DA796A" w:rsidP="000704E0">
      <w:pPr>
        <w:pStyle w:val="StandardohneAbstand"/>
        <w:jc w:val="both"/>
        <w:rPr>
          <w:rFonts w:ascii="Times New Roman" w:hAnsi="Times New Roman" w:cs="Times New Roman"/>
          <w:i/>
          <w:lang w:val="lv-LV"/>
        </w:rPr>
      </w:pPr>
      <w:r w:rsidRPr="0032671A">
        <w:rPr>
          <w:rFonts w:ascii="Times New Roman" w:hAnsi="Times New Roman" w:cs="Times New Roman"/>
          <w:lang w:val="lv-LV"/>
        </w:rPr>
        <w:lastRenderedPageBreak/>
        <w:tab/>
      </w:r>
      <w:r w:rsidRPr="0032671A">
        <w:rPr>
          <w:rFonts w:ascii="Times New Roman" w:hAnsi="Times New Roman" w:cs="Times New Roman"/>
          <w:lang w:val="lv-LV"/>
        </w:rPr>
        <w:tab/>
      </w:r>
      <w:r w:rsidRPr="0032671A">
        <w:rPr>
          <w:rFonts w:ascii="Times New Roman" w:hAnsi="Times New Roman" w:cs="Times New Roman"/>
          <w:lang w:val="lv-LV"/>
        </w:rPr>
        <w:tab/>
      </w:r>
      <w:r w:rsidRPr="0032671A">
        <w:rPr>
          <w:rFonts w:ascii="Times New Roman" w:hAnsi="Times New Roman" w:cs="Times New Roman"/>
          <w:lang w:val="lv-LV"/>
        </w:rPr>
        <w:tab/>
        <w:t xml:space="preserve">- </w:t>
      </w:r>
      <w:proofErr w:type="spellStart"/>
      <w:r w:rsidRPr="0032671A">
        <w:rPr>
          <w:rFonts w:ascii="Times New Roman" w:hAnsi="Times New Roman" w:cs="Times New Roman"/>
          <w:i/>
          <w:lang w:val="lv-LV"/>
        </w:rPr>
        <w:t>Joyeuxiella</w:t>
      </w:r>
      <w:proofErr w:type="spellEnd"/>
      <w:r w:rsidRPr="0032671A">
        <w:rPr>
          <w:rFonts w:ascii="Times New Roman" w:hAnsi="Times New Roman" w:cs="Times New Roman"/>
          <w:i/>
          <w:lang w:val="lv-LV"/>
        </w:rPr>
        <w:t xml:space="preserve"> </w:t>
      </w:r>
      <w:proofErr w:type="spellStart"/>
      <w:r w:rsidRPr="0032671A">
        <w:rPr>
          <w:rFonts w:ascii="Times New Roman" w:hAnsi="Times New Roman" w:cs="Times New Roman"/>
          <w:i/>
          <w:lang w:val="lv-LV"/>
        </w:rPr>
        <w:t>pasqualei</w:t>
      </w:r>
      <w:proofErr w:type="spellEnd"/>
      <w:r w:rsidRPr="0032671A">
        <w:rPr>
          <w:rFonts w:ascii="Times New Roman" w:hAnsi="Times New Roman" w:cs="Times New Roman"/>
          <w:i/>
          <w:lang w:val="lv-LV"/>
        </w:rPr>
        <w:t>.</w:t>
      </w:r>
    </w:p>
    <w:p w14:paraId="15693F78" w14:textId="18487A46" w:rsidR="006A07B1" w:rsidRPr="0032671A" w:rsidRDefault="00DA796A" w:rsidP="000704E0">
      <w:pPr>
        <w:pStyle w:val="StandardohneAbstand"/>
        <w:jc w:val="both"/>
        <w:rPr>
          <w:rFonts w:ascii="Times New Roman" w:hAnsi="Times New Roman" w:cs="Times New Roman"/>
          <w:lang w:val="lv-LV"/>
        </w:rPr>
      </w:pPr>
      <w:r w:rsidRPr="0032671A">
        <w:rPr>
          <w:rFonts w:ascii="Times New Roman" w:hAnsi="Times New Roman" w:cs="Times New Roman"/>
          <w:lang w:val="lv-LV"/>
        </w:rPr>
        <w:t xml:space="preserve">Lenteņu invāzija kaķiem notiek ne ātrāk kā trešajā dzīves nedēļā, tāpēc ārstēšana ar </w:t>
      </w:r>
      <w:proofErr w:type="spellStart"/>
      <w:r w:rsidRPr="0032671A">
        <w:rPr>
          <w:rFonts w:ascii="Times New Roman" w:hAnsi="Times New Roman" w:cs="Times New Roman"/>
          <w:lang w:val="lv-LV"/>
        </w:rPr>
        <w:t>Drontal</w:t>
      </w:r>
      <w:proofErr w:type="spellEnd"/>
      <w:r w:rsidRPr="0032671A">
        <w:rPr>
          <w:rFonts w:ascii="Times New Roman" w:hAnsi="Times New Roman" w:cs="Times New Roman"/>
          <w:lang w:val="lv-LV"/>
        </w:rPr>
        <w:t xml:space="preserve"> nav piemērojama kaķiem, jaunākiem par 3 nedēļām.</w:t>
      </w:r>
    </w:p>
    <w:p w14:paraId="2F878F6B" w14:textId="7E95DA5A" w:rsidR="00C86889" w:rsidRPr="0032671A" w:rsidRDefault="00C86889" w:rsidP="000704E0">
      <w:pPr>
        <w:pStyle w:val="StandardohneAbstand"/>
        <w:jc w:val="both"/>
        <w:rPr>
          <w:rFonts w:ascii="Times New Roman" w:hAnsi="Times New Roman" w:cs="Times New Roman"/>
          <w:lang w:val="lv-LV"/>
        </w:rPr>
      </w:pPr>
    </w:p>
    <w:p w14:paraId="55E6B0C5" w14:textId="77777777" w:rsidR="00C86889" w:rsidRPr="0032671A" w:rsidRDefault="00C86889" w:rsidP="000704E0">
      <w:pPr>
        <w:pStyle w:val="StandardohneAbstand"/>
        <w:jc w:val="both"/>
        <w:rPr>
          <w:rFonts w:ascii="Times New Roman" w:hAnsi="Times New Roman" w:cs="Times New Roman"/>
          <w:lang w:val="lv-LV"/>
        </w:rPr>
      </w:pPr>
    </w:p>
    <w:p w14:paraId="414391A6" w14:textId="75067FFF" w:rsidR="00A42DCC" w:rsidRPr="00FF73A7" w:rsidRDefault="00A42DCC" w:rsidP="000704E0">
      <w:pPr>
        <w:spacing w:line="240" w:lineRule="auto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5.</w:t>
      </w:r>
      <w:r w:rsidRPr="00FF73A7">
        <w:rPr>
          <w:b/>
          <w:color w:val="000000"/>
        </w:rPr>
        <w:tab/>
        <w:t>KONTRINDIKĀCIJAS</w:t>
      </w:r>
    </w:p>
    <w:p w14:paraId="58376EDC" w14:textId="77777777" w:rsidR="00A42DCC" w:rsidRPr="00FF73A7" w:rsidRDefault="00A42DCC" w:rsidP="000704E0">
      <w:pPr>
        <w:spacing w:line="240" w:lineRule="auto"/>
        <w:ind w:left="567" w:hanging="567"/>
        <w:rPr>
          <w:b/>
          <w:color w:val="000000"/>
        </w:rPr>
      </w:pPr>
    </w:p>
    <w:p w14:paraId="0C6A74AB" w14:textId="1D82BEF5" w:rsidR="00A42DCC" w:rsidRPr="00FF73A7" w:rsidRDefault="00C93161" w:rsidP="000704E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Nelietot</w:t>
      </w:r>
      <w:r w:rsidR="00A42DCC" w:rsidRPr="00FF73A7">
        <w:rPr>
          <w:color w:val="000000"/>
        </w:rPr>
        <w:t xml:space="preserve"> kaķēniem</w:t>
      </w:r>
      <w:r>
        <w:rPr>
          <w:color w:val="000000"/>
        </w:rPr>
        <w:t xml:space="preserve">, </w:t>
      </w:r>
      <w:r w:rsidR="00A42DCC" w:rsidRPr="00FF73A7">
        <w:rPr>
          <w:color w:val="000000"/>
        </w:rPr>
        <w:t>jaunāki</w:t>
      </w:r>
      <w:r w:rsidR="008B0BDB">
        <w:rPr>
          <w:color w:val="000000"/>
        </w:rPr>
        <w:t>em</w:t>
      </w:r>
      <w:r w:rsidR="00A42DCC" w:rsidRPr="00FF73A7">
        <w:rPr>
          <w:color w:val="000000"/>
        </w:rPr>
        <w:t xml:space="preserve"> par </w:t>
      </w:r>
      <w:r w:rsidR="008B0BDB">
        <w:rPr>
          <w:color w:val="000000"/>
        </w:rPr>
        <w:t>3</w:t>
      </w:r>
      <w:r w:rsidR="008B0BDB" w:rsidRPr="00FF73A7">
        <w:rPr>
          <w:color w:val="000000"/>
        </w:rPr>
        <w:t xml:space="preserve"> </w:t>
      </w:r>
      <w:r w:rsidR="00A42DCC" w:rsidRPr="00FF73A7">
        <w:rPr>
          <w:color w:val="000000"/>
        </w:rPr>
        <w:t>nedēļ</w:t>
      </w:r>
      <w:r w:rsidR="008B0BDB">
        <w:rPr>
          <w:color w:val="000000"/>
        </w:rPr>
        <w:t>ām</w:t>
      </w:r>
      <w:r w:rsidR="00A42DCC" w:rsidRPr="00FF73A7">
        <w:rPr>
          <w:color w:val="000000"/>
        </w:rPr>
        <w:t>.</w:t>
      </w:r>
    </w:p>
    <w:p w14:paraId="6B0A6C35" w14:textId="77777777" w:rsidR="00A42DCC" w:rsidRDefault="00A42DCC" w:rsidP="000704E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73A7">
        <w:rPr>
          <w:color w:val="000000"/>
        </w:rPr>
        <w:t>Nelietot grūsnības laikā.</w:t>
      </w:r>
    </w:p>
    <w:p w14:paraId="09E60DEA" w14:textId="46E84B1D" w:rsidR="00C81F0C" w:rsidRDefault="00C81F0C" w:rsidP="000704E0">
      <w:pPr>
        <w:spacing w:line="240" w:lineRule="auto"/>
        <w:ind w:left="567" w:hanging="567"/>
        <w:jc w:val="both"/>
      </w:pPr>
      <w:r>
        <w:t>Nelietot</w:t>
      </w:r>
      <w:r w:rsidR="00345D7F" w:rsidRPr="00345D7F">
        <w:t xml:space="preserve"> </w:t>
      </w:r>
      <w:r w:rsidR="00345D7F">
        <w:t>gadījumos</w:t>
      </w:r>
      <w:r>
        <w:t xml:space="preserve">, ja </w:t>
      </w:r>
      <w:r w:rsidR="00345D7F">
        <w:t xml:space="preserve">konstatēta </w:t>
      </w:r>
      <w:r w:rsidR="00345D7F" w:rsidRPr="002F7F80">
        <w:t xml:space="preserve">pastiprināta </w:t>
      </w:r>
      <w:r>
        <w:t>jutība pret aktīvajām vielām vai pret kādu no</w:t>
      </w:r>
      <w:r w:rsidR="00DA796A">
        <w:t xml:space="preserve"> </w:t>
      </w:r>
      <w:proofErr w:type="spellStart"/>
      <w:r>
        <w:t>palīgvielām</w:t>
      </w:r>
      <w:proofErr w:type="spellEnd"/>
      <w:r>
        <w:t>.</w:t>
      </w:r>
    </w:p>
    <w:p w14:paraId="59B089C5" w14:textId="7C845C9E" w:rsidR="00C93161" w:rsidRDefault="00C93161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7CE20631" w14:textId="77777777" w:rsidR="00345D7F" w:rsidRPr="00A42DCC" w:rsidRDefault="00345D7F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64A23A82" w14:textId="77777777" w:rsidR="00A42DCC" w:rsidRPr="00FF73A7" w:rsidRDefault="00A42DCC" w:rsidP="000704E0">
      <w:pPr>
        <w:spacing w:line="240" w:lineRule="auto"/>
        <w:ind w:left="567" w:hanging="567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6.</w:t>
      </w:r>
      <w:r w:rsidRPr="00FF73A7">
        <w:rPr>
          <w:b/>
          <w:color w:val="000000"/>
        </w:rPr>
        <w:tab/>
      </w:r>
      <w:r w:rsidR="00C93161">
        <w:rPr>
          <w:b/>
          <w:color w:val="000000"/>
        </w:rPr>
        <w:t>IESPĒJAMĀS</w:t>
      </w:r>
      <w:r w:rsidR="00C93161" w:rsidRPr="00FF73A7">
        <w:rPr>
          <w:b/>
          <w:color w:val="000000"/>
        </w:rPr>
        <w:t xml:space="preserve"> </w:t>
      </w:r>
      <w:r w:rsidRPr="00FF73A7">
        <w:rPr>
          <w:b/>
          <w:color w:val="000000"/>
        </w:rPr>
        <w:t>BLAKUSPARĀDĪBAS</w:t>
      </w:r>
    </w:p>
    <w:p w14:paraId="3EAB754D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2E7CC92D" w14:textId="77777777" w:rsidR="00DA796A" w:rsidRPr="00DA796A" w:rsidRDefault="00DA796A" w:rsidP="000704E0">
      <w:pPr>
        <w:tabs>
          <w:tab w:val="clear" w:pos="567"/>
          <w:tab w:val="left" w:pos="0"/>
        </w:tabs>
        <w:spacing w:line="240" w:lineRule="auto"/>
        <w:jc w:val="both"/>
      </w:pPr>
      <w:bookmarkStart w:id="3" w:name="_Hlk526866927"/>
      <w:r w:rsidRPr="00DA796A">
        <w:t xml:space="preserve">Ļoti reti var rasties viegli un pārejoši gremošanas trakta traucējumi, piemēram, pastiprināta siekalošanās un/vai vemšana, kā arī vieglas un pārejošas neiroloģiskas problēmas, piemēram, </w:t>
      </w:r>
      <w:proofErr w:type="spellStart"/>
      <w:r w:rsidRPr="00DA796A">
        <w:t>ataksija</w:t>
      </w:r>
      <w:bookmarkEnd w:id="3"/>
      <w:proofErr w:type="spellEnd"/>
      <w:r w:rsidRPr="00DA796A">
        <w:t>.</w:t>
      </w:r>
    </w:p>
    <w:p w14:paraId="043E8CEE" w14:textId="77777777" w:rsidR="00DA796A" w:rsidRPr="00DA796A" w:rsidRDefault="00DA796A" w:rsidP="000704E0">
      <w:pPr>
        <w:tabs>
          <w:tab w:val="clear" w:pos="567"/>
          <w:tab w:val="left" w:pos="0"/>
        </w:tabs>
        <w:spacing w:line="240" w:lineRule="auto"/>
        <w:jc w:val="both"/>
      </w:pPr>
    </w:p>
    <w:p w14:paraId="6EB1482C" w14:textId="77777777" w:rsidR="00DA796A" w:rsidRPr="00DA796A" w:rsidRDefault="00DA796A" w:rsidP="000704E0">
      <w:pPr>
        <w:tabs>
          <w:tab w:val="clear" w:pos="567"/>
          <w:tab w:val="left" w:pos="0"/>
        </w:tabs>
        <w:spacing w:line="240" w:lineRule="auto"/>
        <w:jc w:val="both"/>
      </w:pPr>
      <w:bookmarkStart w:id="4" w:name="_Hlk2602652"/>
      <w:r w:rsidRPr="00DA796A">
        <w:t>Veterināro zāļu blakusparādību sastopamības biežums norādīts sekojošā secībā:</w:t>
      </w:r>
    </w:p>
    <w:p w14:paraId="222AA54A" w14:textId="77777777" w:rsidR="00DA796A" w:rsidRPr="00DA796A" w:rsidRDefault="00DA796A" w:rsidP="000704E0">
      <w:pPr>
        <w:tabs>
          <w:tab w:val="clear" w:pos="567"/>
          <w:tab w:val="left" w:pos="0"/>
        </w:tabs>
        <w:spacing w:line="240" w:lineRule="auto"/>
        <w:jc w:val="both"/>
      </w:pPr>
      <w:r w:rsidRPr="00DA796A">
        <w:t>- ļoti bieži (vairāk nekā 1 no 10 ārstētajiem dzīvniekiem novērota(-s) nevēlama(-s) blakusparādība(</w:t>
      </w:r>
      <w:r w:rsidRPr="00DA796A">
        <w:noBreakHyphen/>
        <w:t>s));</w:t>
      </w:r>
    </w:p>
    <w:p w14:paraId="5913D189" w14:textId="77777777" w:rsidR="00DA796A" w:rsidRPr="00DA796A" w:rsidRDefault="00DA796A" w:rsidP="000704E0">
      <w:pPr>
        <w:tabs>
          <w:tab w:val="clear" w:pos="567"/>
          <w:tab w:val="left" w:pos="0"/>
        </w:tabs>
        <w:spacing w:line="240" w:lineRule="auto"/>
        <w:jc w:val="both"/>
      </w:pPr>
      <w:r w:rsidRPr="00DA796A">
        <w:t>- bieži (vairāk nekā 1, bet mazāk nekā 10 dzīvniekiem no 100 ārstētajiem dzīvniekiem);</w:t>
      </w:r>
    </w:p>
    <w:p w14:paraId="685A63D0" w14:textId="77777777" w:rsidR="00DA796A" w:rsidRPr="00DA796A" w:rsidRDefault="00DA796A" w:rsidP="000704E0">
      <w:pPr>
        <w:tabs>
          <w:tab w:val="clear" w:pos="567"/>
          <w:tab w:val="left" w:pos="0"/>
        </w:tabs>
        <w:spacing w:line="240" w:lineRule="auto"/>
        <w:jc w:val="both"/>
      </w:pPr>
      <w:r w:rsidRPr="00DA796A">
        <w:t>- retāk (vairāk nekā 1, bet mazāk nekā 10 dzīvniekiem no 1000 ārstētajiem dzīvniekiem);</w:t>
      </w:r>
    </w:p>
    <w:p w14:paraId="6EB403BE" w14:textId="77777777" w:rsidR="00DA796A" w:rsidRPr="00DA796A" w:rsidRDefault="00DA796A" w:rsidP="000704E0">
      <w:pPr>
        <w:tabs>
          <w:tab w:val="clear" w:pos="567"/>
          <w:tab w:val="left" w:pos="0"/>
        </w:tabs>
        <w:spacing w:line="240" w:lineRule="auto"/>
        <w:jc w:val="both"/>
      </w:pPr>
      <w:r w:rsidRPr="00DA796A">
        <w:t>- reti (vairāk nekā 1, bet mazāk nekā 10 dzīvniekiem no 10000 ārstētajiem dzīvniekiem);</w:t>
      </w:r>
    </w:p>
    <w:p w14:paraId="0B00806B" w14:textId="77777777" w:rsidR="00DA796A" w:rsidRPr="00DA796A" w:rsidRDefault="00DA796A" w:rsidP="000704E0">
      <w:pPr>
        <w:tabs>
          <w:tab w:val="clear" w:pos="567"/>
          <w:tab w:val="left" w:pos="0"/>
        </w:tabs>
        <w:spacing w:line="240" w:lineRule="auto"/>
        <w:jc w:val="both"/>
      </w:pPr>
      <w:r w:rsidRPr="00DA796A">
        <w:t xml:space="preserve">- ļoti reti (mazāk nekā 1 dzīvniekam no 10000 ārstētajiem dzīvniekiem, ieskaitot atsevišķus </w:t>
      </w:r>
    </w:p>
    <w:p w14:paraId="2D4B4E08" w14:textId="77777777" w:rsidR="00DA796A" w:rsidRPr="00DA796A" w:rsidRDefault="00DA796A" w:rsidP="000704E0">
      <w:pPr>
        <w:tabs>
          <w:tab w:val="clear" w:pos="567"/>
          <w:tab w:val="left" w:pos="0"/>
        </w:tabs>
        <w:spacing w:line="240" w:lineRule="auto"/>
        <w:jc w:val="both"/>
      </w:pPr>
      <w:r w:rsidRPr="00DA796A">
        <w:t>ziņojumus).</w:t>
      </w:r>
    </w:p>
    <w:bookmarkEnd w:id="4"/>
    <w:p w14:paraId="1C4B8835" w14:textId="77777777" w:rsidR="006A07B1" w:rsidRPr="00DA796A" w:rsidRDefault="006A07B1" w:rsidP="000704E0">
      <w:pPr>
        <w:tabs>
          <w:tab w:val="clear" w:pos="567"/>
          <w:tab w:val="left" w:pos="0"/>
        </w:tabs>
        <w:spacing w:line="240" w:lineRule="auto"/>
        <w:rPr>
          <w:color w:val="000000"/>
        </w:rPr>
      </w:pPr>
    </w:p>
    <w:p w14:paraId="36F34F8A" w14:textId="5DCACB79" w:rsidR="006A07B1" w:rsidRPr="0054144C" w:rsidRDefault="006A07B1" w:rsidP="000704E0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2652D3">
        <w:rPr>
          <w:color w:val="000000"/>
        </w:rPr>
        <w:t>Ja novērojat jebkuras blakusparādības</w:t>
      </w:r>
      <w:r w:rsidR="00C86889" w:rsidRPr="00C86889">
        <w:rPr>
          <w:color w:val="000000"/>
        </w:rPr>
        <w:t>, arī tās, kas nav minētas šajā lietošanas instrukcijā, vai domājat, ka zāles nav iedarbojušās</w:t>
      </w:r>
      <w:r w:rsidRPr="002652D3">
        <w:rPr>
          <w:color w:val="000000"/>
        </w:rPr>
        <w:t xml:space="preserve">, lūdzu, informējiet par </w:t>
      </w:r>
      <w:r w:rsidR="00C86889">
        <w:rPr>
          <w:color w:val="000000"/>
        </w:rPr>
        <w:t>to</w:t>
      </w:r>
      <w:r w:rsidR="00C86889" w:rsidRPr="002652D3">
        <w:rPr>
          <w:color w:val="000000"/>
        </w:rPr>
        <w:t xml:space="preserve"> </w:t>
      </w:r>
      <w:r w:rsidRPr="002652D3">
        <w:rPr>
          <w:color w:val="000000"/>
        </w:rPr>
        <w:t>savu veterinārārstu</w:t>
      </w:r>
      <w:r w:rsidR="00675F86">
        <w:rPr>
          <w:color w:val="000000"/>
        </w:rPr>
        <w:t>.</w:t>
      </w:r>
    </w:p>
    <w:p w14:paraId="156D88FC" w14:textId="77777777" w:rsidR="00262106" w:rsidRDefault="00262106" w:rsidP="000704E0">
      <w:pPr>
        <w:tabs>
          <w:tab w:val="clear" w:pos="567"/>
          <w:tab w:val="left" w:pos="0"/>
        </w:tabs>
        <w:spacing w:line="240" w:lineRule="auto"/>
        <w:jc w:val="both"/>
        <w:rPr>
          <w:b/>
          <w:color w:val="000000"/>
        </w:rPr>
      </w:pPr>
    </w:p>
    <w:p w14:paraId="6E76049F" w14:textId="0AF5900B" w:rsidR="006A07B1" w:rsidRDefault="006A07B1" w:rsidP="000704E0">
      <w:pPr>
        <w:tabs>
          <w:tab w:val="clear" w:pos="567"/>
          <w:tab w:val="left" w:pos="0"/>
        </w:tabs>
        <w:spacing w:line="240" w:lineRule="auto"/>
        <w:jc w:val="both"/>
        <w:rPr>
          <w:color w:val="000000"/>
        </w:rPr>
      </w:pPr>
      <w:r w:rsidRPr="006A07B1">
        <w:rPr>
          <w:color w:val="000000"/>
        </w:rPr>
        <w:t>Iespējams ziņot arī nacionālā ziņošanas sistēmā</w:t>
      </w:r>
      <w:r w:rsidR="00F922D0">
        <w:rPr>
          <w:color w:val="000000"/>
        </w:rPr>
        <w:t>.</w:t>
      </w:r>
    </w:p>
    <w:p w14:paraId="58724B7B" w14:textId="409C3502" w:rsidR="008B0BDB" w:rsidRDefault="008B0BDB" w:rsidP="000704E0">
      <w:pPr>
        <w:tabs>
          <w:tab w:val="clear" w:pos="567"/>
          <w:tab w:val="left" w:pos="0"/>
        </w:tabs>
        <w:spacing w:line="240" w:lineRule="auto"/>
        <w:rPr>
          <w:b/>
          <w:color w:val="000000"/>
        </w:rPr>
      </w:pPr>
    </w:p>
    <w:p w14:paraId="43AA6146" w14:textId="77777777" w:rsidR="006A07B1" w:rsidRPr="00FF73A7" w:rsidRDefault="006A07B1" w:rsidP="000704E0">
      <w:pPr>
        <w:tabs>
          <w:tab w:val="clear" w:pos="567"/>
          <w:tab w:val="left" w:pos="0"/>
        </w:tabs>
        <w:spacing w:line="240" w:lineRule="auto"/>
        <w:rPr>
          <w:b/>
          <w:color w:val="000000"/>
        </w:rPr>
      </w:pPr>
    </w:p>
    <w:p w14:paraId="5C2E83F7" w14:textId="77777777" w:rsidR="00A42DCC" w:rsidRPr="00FF73A7" w:rsidRDefault="00A42DCC" w:rsidP="000704E0">
      <w:pPr>
        <w:tabs>
          <w:tab w:val="clear" w:pos="567"/>
          <w:tab w:val="left" w:pos="0"/>
        </w:tabs>
        <w:spacing w:line="240" w:lineRule="auto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7.</w:t>
      </w:r>
      <w:r w:rsidRPr="00FF73A7">
        <w:rPr>
          <w:b/>
          <w:color w:val="000000"/>
        </w:rPr>
        <w:tab/>
        <w:t>MĒRĶA SUGAS</w:t>
      </w:r>
    </w:p>
    <w:p w14:paraId="7F898640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59F03830" w14:textId="77777777" w:rsidR="00A42DCC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  <w:r w:rsidRPr="00FF73A7">
        <w:rPr>
          <w:color w:val="000000"/>
        </w:rPr>
        <w:t>Kaķi</w:t>
      </w:r>
      <w:r w:rsidR="00C93161">
        <w:rPr>
          <w:color w:val="000000"/>
        </w:rPr>
        <w:t>.</w:t>
      </w:r>
    </w:p>
    <w:p w14:paraId="6FA87BDA" w14:textId="06147C1E" w:rsidR="00A42DCC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5AEA372E" w14:textId="77777777" w:rsidR="00345D7F" w:rsidRPr="00FF73A7" w:rsidRDefault="00345D7F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2DA4420C" w14:textId="77777777" w:rsidR="00A42DCC" w:rsidRPr="00FF73A7" w:rsidRDefault="00A42DCC" w:rsidP="000704E0">
      <w:pPr>
        <w:spacing w:line="240" w:lineRule="auto"/>
        <w:ind w:left="567" w:right="-98" w:hanging="567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8.</w:t>
      </w:r>
      <w:r w:rsidRPr="00FF73A7">
        <w:rPr>
          <w:b/>
          <w:color w:val="000000"/>
        </w:rPr>
        <w:tab/>
        <w:t xml:space="preserve">DEVAS ATKARĪBĀ NO DZĪVNIEKU SUGAS, LIETOŠANAS VEIDA UN </w:t>
      </w:r>
      <w:r w:rsidR="00C93161">
        <w:rPr>
          <w:b/>
          <w:color w:val="000000"/>
        </w:rPr>
        <w:t>METODES</w:t>
      </w:r>
    </w:p>
    <w:p w14:paraId="118696E9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7358263C" w14:textId="05B17E16" w:rsidR="00A42DCC" w:rsidRDefault="00433649" w:rsidP="000704E0">
      <w:pPr>
        <w:spacing w:line="240" w:lineRule="auto"/>
      </w:pPr>
      <w:bookmarkStart w:id="5" w:name="_Hlk527980953"/>
      <w:r>
        <w:t xml:space="preserve"> </w:t>
      </w:r>
    </w:p>
    <w:p w14:paraId="3D5DB702" w14:textId="77777777" w:rsidR="00433649" w:rsidRDefault="003B3145" w:rsidP="000704E0">
      <w:pPr>
        <w:spacing w:line="240" w:lineRule="auto"/>
      </w:pPr>
      <w:r w:rsidRPr="00DA796A">
        <w:rPr>
          <w:u w:val="single"/>
        </w:rPr>
        <w:t>Deva</w:t>
      </w:r>
      <w:r w:rsidR="00A42DCC" w:rsidRPr="00DA796A">
        <w:rPr>
          <w:u w:val="single"/>
        </w:rPr>
        <w:t>:</w:t>
      </w:r>
      <w:r w:rsidR="00A42DCC">
        <w:t xml:space="preserve"> </w:t>
      </w:r>
    </w:p>
    <w:p w14:paraId="5E8797CC" w14:textId="77777777" w:rsidR="00DA796A" w:rsidRPr="00DA796A" w:rsidRDefault="00DA796A" w:rsidP="000704E0">
      <w:pPr>
        <w:spacing w:line="240" w:lineRule="auto"/>
      </w:pPr>
      <w:r w:rsidRPr="00DA796A">
        <w:t xml:space="preserve">5 mg/kg </w:t>
      </w:r>
      <w:proofErr w:type="spellStart"/>
      <w:r w:rsidRPr="00DA796A">
        <w:t>prazikvantela</w:t>
      </w:r>
      <w:proofErr w:type="spellEnd"/>
      <w:r w:rsidRPr="00DA796A">
        <w:t xml:space="preserve"> un 57,5 mg/kg </w:t>
      </w:r>
      <w:proofErr w:type="spellStart"/>
      <w:r w:rsidRPr="00DA796A">
        <w:t>pirantela</w:t>
      </w:r>
      <w:proofErr w:type="spellEnd"/>
      <w:r w:rsidRPr="00DA796A">
        <w:t xml:space="preserve"> </w:t>
      </w:r>
      <w:proofErr w:type="spellStart"/>
      <w:r w:rsidRPr="00DA796A">
        <w:t>embonāta</w:t>
      </w:r>
      <w:proofErr w:type="spellEnd"/>
      <w:r w:rsidRPr="00DA796A">
        <w:t xml:space="preserve"> (20 mg/kg </w:t>
      </w:r>
      <w:proofErr w:type="spellStart"/>
      <w:r w:rsidRPr="00DA796A">
        <w:t>pirantela</w:t>
      </w:r>
      <w:proofErr w:type="spellEnd"/>
      <w:r w:rsidRPr="00DA796A">
        <w:t xml:space="preserve">), kas atbilst 1 tabletei uz </w:t>
      </w:r>
      <w:smartTag w:uri="urn:schemas-microsoft-com:office:smarttags" w:element="metricconverter">
        <w:smartTagPr>
          <w:attr w:name="ProductID" w:val="4 kg"/>
        </w:smartTagPr>
        <w:r w:rsidRPr="00DA796A">
          <w:t>4 kg</w:t>
        </w:r>
      </w:smartTag>
      <w:r w:rsidRPr="00DA796A">
        <w:t xml:space="preserve"> ķermeņa svara.</w:t>
      </w:r>
    </w:p>
    <w:p w14:paraId="12D74C45" w14:textId="77777777" w:rsidR="00DA796A" w:rsidRPr="00DA796A" w:rsidRDefault="00DA796A" w:rsidP="000704E0">
      <w:pPr>
        <w:spacing w:line="240" w:lineRule="auto"/>
      </w:pP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6"/>
        <w:gridCol w:w="1134"/>
      </w:tblGrid>
      <w:tr w:rsidR="00345D7F" w14:paraId="0D691D75" w14:textId="77777777" w:rsidTr="00DA796A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963CF" w14:textId="77777777" w:rsidR="00345D7F" w:rsidRDefault="00345D7F" w:rsidP="000704E0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Ķermeņa svars</w:t>
            </w:r>
          </w:p>
          <w:p w14:paraId="2116A9AF" w14:textId="77777777" w:rsidR="00345D7F" w:rsidRDefault="00345D7F" w:rsidP="000704E0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785BDD" w14:textId="77777777" w:rsidR="00345D7F" w:rsidRDefault="00345D7F" w:rsidP="000704E0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Tabletes</w:t>
            </w:r>
          </w:p>
        </w:tc>
      </w:tr>
      <w:tr w:rsidR="00345D7F" w14:paraId="4B47258A" w14:textId="77777777" w:rsidTr="00DA796A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BC1D6" w14:textId="327FC4F1" w:rsidR="00345D7F" w:rsidRDefault="00345D7F" w:rsidP="000704E0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</w:t>
            </w:r>
            <w:r w:rsidR="00433649">
              <w:rPr>
                <w:szCs w:val="22"/>
              </w:rPr>
              <w:t>,</w:t>
            </w:r>
            <w:r>
              <w:rPr>
                <w:szCs w:val="22"/>
              </w:rPr>
              <w:t>0  -  2</w:t>
            </w:r>
            <w:r w:rsidR="00433649">
              <w:rPr>
                <w:szCs w:val="22"/>
              </w:rPr>
              <w:t>,</w:t>
            </w:r>
            <w:r>
              <w:rPr>
                <w:szCs w:val="22"/>
              </w:rPr>
              <w:t>0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7E84A" w14:textId="77777777" w:rsidR="00345D7F" w:rsidRDefault="00345D7F" w:rsidP="000704E0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½</w:t>
            </w:r>
          </w:p>
        </w:tc>
      </w:tr>
      <w:tr w:rsidR="00345D7F" w14:paraId="130CAB4F" w14:textId="77777777" w:rsidTr="00DA796A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7803FE" w14:textId="724D3E45" w:rsidR="00345D7F" w:rsidRDefault="00345D7F" w:rsidP="000704E0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2</w:t>
            </w:r>
            <w:r w:rsidR="00433649">
              <w:rPr>
                <w:szCs w:val="22"/>
              </w:rPr>
              <w:t>,</w:t>
            </w:r>
            <w:r>
              <w:rPr>
                <w:szCs w:val="22"/>
              </w:rPr>
              <w:t>1  -  4</w:t>
            </w:r>
            <w:r w:rsidR="00433649">
              <w:rPr>
                <w:szCs w:val="22"/>
              </w:rPr>
              <w:t>,</w:t>
            </w:r>
            <w:r>
              <w:rPr>
                <w:szCs w:val="22"/>
              </w:rPr>
              <w:t>0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3DC71F" w14:textId="77777777" w:rsidR="00345D7F" w:rsidRDefault="00345D7F" w:rsidP="000704E0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</w:tr>
      <w:tr w:rsidR="00345D7F" w14:paraId="333ABAC6" w14:textId="77777777" w:rsidTr="00DA796A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14AE45" w14:textId="706BD74C" w:rsidR="00345D7F" w:rsidRDefault="00345D7F" w:rsidP="000704E0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433649">
              <w:rPr>
                <w:szCs w:val="22"/>
              </w:rPr>
              <w:t>,</w:t>
            </w:r>
            <w:r>
              <w:rPr>
                <w:szCs w:val="22"/>
              </w:rPr>
              <w:t>1  -  6</w:t>
            </w:r>
            <w:r w:rsidR="00433649">
              <w:rPr>
                <w:szCs w:val="22"/>
              </w:rPr>
              <w:t>,</w:t>
            </w:r>
            <w:r>
              <w:rPr>
                <w:szCs w:val="22"/>
              </w:rPr>
              <w:t>0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E6C39" w14:textId="77777777" w:rsidR="00345D7F" w:rsidRDefault="00345D7F" w:rsidP="000704E0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1 ½</w:t>
            </w:r>
          </w:p>
        </w:tc>
      </w:tr>
      <w:tr w:rsidR="00345D7F" w14:paraId="77BFCF31" w14:textId="77777777" w:rsidTr="00DA796A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1BFF57" w14:textId="5ADEFD61" w:rsidR="00345D7F" w:rsidRDefault="00345D7F" w:rsidP="000704E0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6</w:t>
            </w:r>
            <w:r w:rsidR="00433649">
              <w:rPr>
                <w:szCs w:val="22"/>
              </w:rPr>
              <w:t>,</w:t>
            </w:r>
            <w:r>
              <w:rPr>
                <w:szCs w:val="22"/>
              </w:rPr>
              <w:t>1  -  8</w:t>
            </w:r>
            <w:r w:rsidR="00433649">
              <w:rPr>
                <w:szCs w:val="22"/>
              </w:rPr>
              <w:t>,</w:t>
            </w:r>
            <w:r>
              <w:rPr>
                <w:szCs w:val="22"/>
              </w:rPr>
              <w:t>0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1F9C67" w14:textId="77777777" w:rsidR="00345D7F" w:rsidRDefault="00345D7F" w:rsidP="000704E0">
            <w:pPr>
              <w:tabs>
                <w:tab w:val="clear" w:pos="567"/>
                <w:tab w:val="left" w:pos="720"/>
              </w:tabs>
              <w:spacing w:line="240" w:lineRule="auto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</w:tr>
    </w:tbl>
    <w:p w14:paraId="675E523F" w14:textId="77777777" w:rsidR="00433649" w:rsidRPr="00FF73A7" w:rsidRDefault="00433649" w:rsidP="000704E0">
      <w:pPr>
        <w:spacing w:line="240" w:lineRule="auto"/>
      </w:pPr>
    </w:p>
    <w:p w14:paraId="5D42D4B8" w14:textId="77777777" w:rsidR="00350573" w:rsidRPr="006A1F1F" w:rsidRDefault="00350573" w:rsidP="000704E0">
      <w:pPr>
        <w:spacing w:line="240" w:lineRule="auto"/>
        <w:rPr>
          <w:u w:val="single"/>
        </w:rPr>
      </w:pPr>
      <w:r w:rsidRPr="006A1F1F">
        <w:rPr>
          <w:u w:val="single"/>
        </w:rPr>
        <w:t>Lietošanas veids:</w:t>
      </w:r>
    </w:p>
    <w:p w14:paraId="67E77B52" w14:textId="77777777" w:rsidR="00350573" w:rsidRDefault="00350573" w:rsidP="000704E0">
      <w:pPr>
        <w:spacing w:line="240" w:lineRule="auto"/>
      </w:pPr>
      <w:r>
        <w:t>Iekšķīgai lietošanai.</w:t>
      </w:r>
    </w:p>
    <w:p w14:paraId="6334CB7E" w14:textId="5317F264" w:rsidR="00350573" w:rsidRPr="00DA796A" w:rsidRDefault="00350573" w:rsidP="000704E0">
      <w:pPr>
        <w:spacing w:line="240" w:lineRule="auto"/>
        <w:rPr>
          <w:u w:val="single"/>
        </w:rPr>
      </w:pPr>
    </w:p>
    <w:p w14:paraId="0E82D92D" w14:textId="28B19384" w:rsidR="00433649" w:rsidRPr="00DA796A" w:rsidRDefault="008B0BDB" w:rsidP="000704E0">
      <w:pPr>
        <w:tabs>
          <w:tab w:val="clear" w:pos="567"/>
        </w:tabs>
        <w:spacing w:line="240" w:lineRule="auto"/>
        <w:rPr>
          <w:color w:val="000000"/>
          <w:u w:val="single"/>
        </w:rPr>
      </w:pPr>
      <w:bookmarkStart w:id="6" w:name="_Hlk527981012"/>
      <w:r w:rsidRPr="00DA796A">
        <w:rPr>
          <w:u w:val="single"/>
        </w:rPr>
        <w:t>Ārstēšanas</w:t>
      </w:r>
      <w:r w:rsidR="00433649" w:rsidRPr="00DA796A">
        <w:rPr>
          <w:color w:val="000000"/>
          <w:u w:val="single"/>
        </w:rPr>
        <w:t xml:space="preserve"> ilgums:</w:t>
      </w:r>
    </w:p>
    <w:p w14:paraId="07E05A48" w14:textId="10B86EE4" w:rsidR="00A42DCC" w:rsidRDefault="00433649" w:rsidP="000704E0">
      <w:pPr>
        <w:tabs>
          <w:tab w:val="clear" w:pos="567"/>
        </w:tabs>
        <w:spacing w:line="240" w:lineRule="auto"/>
        <w:rPr>
          <w:color w:val="000000"/>
        </w:rPr>
      </w:pPr>
      <w:r w:rsidRPr="00433649">
        <w:rPr>
          <w:color w:val="000000"/>
        </w:rPr>
        <w:t>Lietot vienreizējā devā.</w:t>
      </w:r>
    </w:p>
    <w:bookmarkEnd w:id="5"/>
    <w:bookmarkEnd w:id="6"/>
    <w:p w14:paraId="44F4237E" w14:textId="47ECBD58" w:rsidR="00A42DCC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6028B162" w14:textId="77777777" w:rsidR="00B01F24" w:rsidRDefault="00B01F24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17117AFA" w14:textId="77777777" w:rsidR="00433649" w:rsidRPr="00FF73A7" w:rsidRDefault="00433649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65028079" w14:textId="77777777" w:rsidR="00A42DCC" w:rsidRPr="00FF73A7" w:rsidRDefault="00A42DCC" w:rsidP="000704E0">
      <w:pPr>
        <w:spacing w:line="240" w:lineRule="auto"/>
        <w:ind w:left="567" w:hanging="567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9.</w:t>
      </w:r>
      <w:r w:rsidRPr="00FF73A7">
        <w:rPr>
          <w:b/>
          <w:color w:val="000000"/>
        </w:rPr>
        <w:tab/>
        <w:t xml:space="preserve">IETEIKUMI PAREIZAI LIETOŠANAI </w:t>
      </w:r>
    </w:p>
    <w:p w14:paraId="2C078AC9" w14:textId="77777777" w:rsidR="00A42DCC" w:rsidRPr="00FF73A7" w:rsidRDefault="00A42DCC" w:rsidP="000704E0">
      <w:pPr>
        <w:tabs>
          <w:tab w:val="clear" w:pos="567"/>
        </w:tabs>
        <w:spacing w:line="240" w:lineRule="auto"/>
        <w:ind w:left="567" w:hanging="567"/>
        <w:rPr>
          <w:b/>
          <w:color w:val="000000"/>
        </w:rPr>
      </w:pPr>
    </w:p>
    <w:p w14:paraId="00DB2550" w14:textId="656A98CD" w:rsidR="00C653DC" w:rsidRDefault="00345D7F" w:rsidP="000704E0">
      <w:pPr>
        <w:spacing w:line="240" w:lineRule="auto"/>
        <w:jc w:val="both"/>
      </w:pPr>
      <w:r>
        <w:t xml:space="preserve">Tablete jāievada tieši dzīvnieka mutē, bet, ja nepieciešams, var </w:t>
      </w:r>
      <w:r w:rsidRPr="009E18C9">
        <w:t>iemaisīt</w:t>
      </w:r>
      <w:r>
        <w:t xml:space="preserve"> barībā.</w:t>
      </w:r>
      <w:r w:rsidR="008B0BDB">
        <w:t xml:space="preserve"> </w:t>
      </w:r>
      <w:r w:rsidRPr="00F57099">
        <w:rPr>
          <w:color w:val="000000"/>
        </w:rPr>
        <w:t>Pirms vai pēc zāļu lietošanas pieeja</w:t>
      </w:r>
      <w:r>
        <w:rPr>
          <w:color w:val="000000"/>
        </w:rPr>
        <w:t xml:space="preserve"> </w:t>
      </w:r>
      <w:r w:rsidRPr="00F57099">
        <w:rPr>
          <w:color w:val="000000"/>
        </w:rPr>
        <w:t>barībai nav jāierobežo.</w:t>
      </w:r>
      <w:r w:rsidR="008B0BDB" w:rsidRPr="008B0BDB">
        <w:t xml:space="preserve"> </w:t>
      </w:r>
    </w:p>
    <w:p w14:paraId="4D7064AF" w14:textId="33991934" w:rsidR="008B0BDB" w:rsidRDefault="008B0BDB" w:rsidP="000704E0">
      <w:pPr>
        <w:spacing w:line="240" w:lineRule="auto"/>
        <w:jc w:val="both"/>
      </w:pPr>
      <w:r>
        <w:t xml:space="preserve">Ja ir diagnosticēta </w:t>
      </w:r>
      <w:proofErr w:type="spellStart"/>
      <w:r>
        <w:t>ehinokokoze</w:t>
      </w:r>
      <w:proofErr w:type="spellEnd"/>
      <w:r>
        <w:t>, jānozīmē atbilstoša ārstē</w:t>
      </w:r>
      <w:r w:rsidR="00B152B7">
        <w:t>š</w:t>
      </w:r>
      <w:r>
        <w:t>ana un jāievēro visi p</w:t>
      </w:r>
      <w:r w:rsidR="00B152B7">
        <w:t>ie</w:t>
      </w:r>
      <w:r>
        <w:t xml:space="preserve">sardzības pasākumi </w:t>
      </w:r>
    </w:p>
    <w:p w14:paraId="5F3DCEC8" w14:textId="0BC7C4D1" w:rsidR="00B152B7" w:rsidRDefault="008B0BDB" w:rsidP="000704E0">
      <w:pPr>
        <w:spacing w:line="240" w:lineRule="auto"/>
        <w:jc w:val="both"/>
      </w:pPr>
      <w:r>
        <w:t>cilvēkiem. Nep</w:t>
      </w:r>
      <w:r w:rsidR="00F26280">
        <w:t>ie</w:t>
      </w:r>
      <w:r>
        <w:t>ciešamības gadījumā konsultēties ar veterinārārstu</w:t>
      </w:r>
      <w:r w:rsidR="00512339">
        <w:t>.</w:t>
      </w:r>
    </w:p>
    <w:p w14:paraId="4021C404" w14:textId="6132A5A5" w:rsidR="00345D7F" w:rsidRDefault="008B0BDB" w:rsidP="000704E0">
      <w:pPr>
        <w:spacing w:line="240" w:lineRule="auto"/>
        <w:jc w:val="both"/>
        <w:rPr>
          <w:color w:val="000000"/>
        </w:rPr>
      </w:pPr>
      <w:r w:rsidRPr="008B0BDB">
        <w:rPr>
          <w:color w:val="000000"/>
        </w:rPr>
        <w:t>Lai nodrošinātu pareizu devu, ķermeņa svars ir jānosaka pēc iespējas precīzāk.</w:t>
      </w:r>
    </w:p>
    <w:p w14:paraId="37CCAF23" w14:textId="77777777" w:rsidR="00A42DCC" w:rsidRDefault="00A42DCC" w:rsidP="000704E0">
      <w:pPr>
        <w:tabs>
          <w:tab w:val="clear" w:pos="567"/>
          <w:tab w:val="left" w:pos="2325"/>
        </w:tabs>
        <w:spacing w:line="240" w:lineRule="auto"/>
        <w:jc w:val="both"/>
        <w:rPr>
          <w:color w:val="000000"/>
        </w:rPr>
      </w:pPr>
    </w:p>
    <w:p w14:paraId="4267B60B" w14:textId="0CD1CB72" w:rsidR="00A42DCC" w:rsidRPr="00FF73A7" w:rsidRDefault="00A42DCC" w:rsidP="000704E0">
      <w:pPr>
        <w:tabs>
          <w:tab w:val="clear" w:pos="567"/>
          <w:tab w:val="left" w:pos="2325"/>
        </w:tabs>
        <w:spacing w:line="240" w:lineRule="auto"/>
        <w:rPr>
          <w:color w:val="000000"/>
        </w:rPr>
      </w:pPr>
    </w:p>
    <w:p w14:paraId="1FBFA628" w14:textId="77777777" w:rsidR="00A42DCC" w:rsidRPr="00FF73A7" w:rsidRDefault="00A42DCC" w:rsidP="000704E0">
      <w:pPr>
        <w:spacing w:line="240" w:lineRule="auto"/>
        <w:ind w:left="567" w:hanging="567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10.</w:t>
      </w:r>
      <w:r w:rsidRPr="00FF73A7">
        <w:rPr>
          <w:b/>
          <w:color w:val="000000"/>
        </w:rPr>
        <w:tab/>
      </w:r>
      <w:r>
        <w:rPr>
          <w:b/>
          <w:color w:val="000000"/>
        </w:rPr>
        <w:t>IEROBEŽOJUMU PERIODS(</w:t>
      </w:r>
      <w:r w:rsidR="00C93161">
        <w:rPr>
          <w:b/>
          <w:color w:val="000000"/>
        </w:rPr>
        <w:t>-</w:t>
      </w:r>
      <w:r>
        <w:rPr>
          <w:b/>
          <w:color w:val="000000"/>
        </w:rPr>
        <w:t>I) DZĪVNIEKU PRODUKCIJAS IZMANTOŠANĀ</w:t>
      </w:r>
    </w:p>
    <w:p w14:paraId="1655FE10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7C0061C2" w14:textId="77777777" w:rsidR="00A42DCC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  <w:r w:rsidRPr="00FF73A7">
        <w:rPr>
          <w:color w:val="000000"/>
        </w:rPr>
        <w:t>Nav piemērojams.</w:t>
      </w:r>
    </w:p>
    <w:p w14:paraId="35B3474A" w14:textId="77777777" w:rsidR="00A42DCC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39C2A671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7B781E9B" w14:textId="77777777" w:rsidR="00A42DCC" w:rsidRPr="00FF73A7" w:rsidRDefault="00A42DCC" w:rsidP="000704E0">
      <w:pPr>
        <w:spacing w:line="240" w:lineRule="auto"/>
        <w:ind w:left="567" w:hanging="567"/>
        <w:rPr>
          <w:b/>
          <w:color w:val="000000"/>
        </w:rPr>
      </w:pPr>
      <w:r w:rsidRPr="00FF73A7">
        <w:rPr>
          <w:b/>
          <w:color w:val="000000"/>
        </w:rPr>
        <w:t>11.</w:t>
      </w:r>
      <w:r w:rsidRPr="00FF73A7">
        <w:rPr>
          <w:b/>
          <w:color w:val="000000"/>
        </w:rPr>
        <w:tab/>
        <w:t>ĪPAŠI UZGL</w:t>
      </w:r>
      <w:r w:rsidRPr="00FF73A7">
        <w:rPr>
          <w:b/>
          <w:caps/>
          <w:color w:val="000000"/>
        </w:rPr>
        <w:t xml:space="preserve">abāšanaS </w:t>
      </w:r>
      <w:r w:rsidRPr="00FF73A7">
        <w:rPr>
          <w:b/>
          <w:color w:val="000000"/>
        </w:rPr>
        <w:t>NORĀDĪJUMI</w:t>
      </w:r>
    </w:p>
    <w:p w14:paraId="4A3B0D2E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567574B4" w14:textId="77777777" w:rsidR="00A42DCC" w:rsidRPr="00FF73A7" w:rsidRDefault="00A42DCC" w:rsidP="000704E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73A7">
        <w:rPr>
          <w:color w:val="000000"/>
        </w:rPr>
        <w:t>Uzglabāt bērniem neredzamā</w:t>
      </w:r>
      <w:r w:rsidR="00C93161">
        <w:rPr>
          <w:color w:val="000000"/>
        </w:rPr>
        <w:t xml:space="preserve"> un nepieejamā</w:t>
      </w:r>
      <w:r w:rsidRPr="00FF73A7">
        <w:rPr>
          <w:color w:val="000000"/>
        </w:rPr>
        <w:t xml:space="preserve"> vietā.</w:t>
      </w:r>
    </w:p>
    <w:p w14:paraId="730AF2CE" w14:textId="737785E5" w:rsidR="00A42DCC" w:rsidRDefault="00C93161" w:rsidP="000704E0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>
        <w:rPr>
          <w:color w:val="000000"/>
        </w:rPr>
        <w:t>U</w:t>
      </w:r>
      <w:r w:rsidRPr="00FF73A7">
        <w:rPr>
          <w:color w:val="000000"/>
        </w:rPr>
        <w:t xml:space="preserve">zglabāt </w:t>
      </w:r>
      <w:r w:rsidR="00A42DCC" w:rsidRPr="00FF73A7">
        <w:rPr>
          <w:color w:val="000000"/>
        </w:rPr>
        <w:t xml:space="preserve">temperatūrā </w:t>
      </w:r>
      <w:r>
        <w:rPr>
          <w:color w:val="000000"/>
        </w:rPr>
        <w:t>līdz</w:t>
      </w:r>
      <w:r w:rsidRPr="00FF73A7">
        <w:rPr>
          <w:color w:val="000000"/>
        </w:rPr>
        <w:t xml:space="preserve"> </w:t>
      </w:r>
      <w:r w:rsidR="00A42DCC" w:rsidRPr="00FF73A7">
        <w:rPr>
          <w:szCs w:val="22"/>
        </w:rPr>
        <w:t>25</w:t>
      </w:r>
      <w:r w:rsidR="00345D7F">
        <w:rPr>
          <w:szCs w:val="22"/>
        </w:rPr>
        <w:t xml:space="preserve"> </w:t>
      </w:r>
      <w:r w:rsidR="00A42DCC" w:rsidRPr="00FF73A7">
        <w:rPr>
          <w:szCs w:val="22"/>
        </w:rPr>
        <w:t>ºC.</w:t>
      </w:r>
    </w:p>
    <w:p w14:paraId="6AA582A0" w14:textId="77777777" w:rsidR="00512339" w:rsidRDefault="00512339" w:rsidP="000704E0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F04A66">
        <w:rPr>
          <w:szCs w:val="22"/>
        </w:rPr>
        <w:t xml:space="preserve">Uzglabāt oriģinālā iepakojumā, lai pasargātu no gaismas. </w:t>
      </w:r>
    </w:p>
    <w:p w14:paraId="73C1D1B9" w14:textId="06DA8BD4" w:rsidR="00A42DCC" w:rsidRDefault="00345D7F" w:rsidP="000704E0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bookmarkStart w:id="7" w:name="_Hlk2602788"/>
      <w:r w:rsidRPr="00345D7F">
        <w:rPr>
          <w:color w:val="000000"/>
        </w:rPr>
        <w:t>Iznīcināt visas neizlietotās sadalīto tablešu daļas.</w:t>
      </w:r>
    </w:p>
    <w:bookmarkEnd w:id="7"/>
    <w:p w14:paraId="6D978BA8" w14:textId="746F951A" w:rsidR="00A42DCC" w:rsidRDefault="00247E58" w:rsidP="000704E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47E58">
        <w:rPr>
          <w:color w:val="000000"/>
        </w:rPr>
        <w:t>Nelietot šīs veterinārās zāles, ja beidzies derīguma termiņš, kas norādīts uz iepakojuma</w:t>
      </w:r>
      <w:r>
        <w:rPr>
          <w:color w:val="000000"/>
        </w:rPr>
        <w:t xml:space="preserve"> pēc EXP.</w:t>
      </w:r>
      <w:r w:rsidRPr="00247E58">
        <w:t xml:space="preserve"> </w:t>
      </w:r>
      <w:r w:rsidRPr="00247E58">
        <w:rPr>
          <w:color w:val="000000"/>
        </w:rPr>
        <w:t>Derīguma termiņš attiecināms uz mēneša pēdējo dienu.</w:t>
      </w:r>
    </w:p>
    <w:p w14:paraId="011CE7AB" w14:textId="44D43423" w:rsidR="00345D7F" w:rsidRDefault="00345D7F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1BE0EF38" w14:textId="77777777" w:rsidR="00247E58" w:rsidRPr="001B333C" w:rsidRDefault="00247E58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69D5AA22" w14:textId="77777777" w:rsidR="00A42DCC" w:rsidRPr="00FF73A7" w:rsidRDefault="00A42DCC" w:rsidP="000704E0">
      <w:pPr>
        <w:spacing w:line="240" w:lineRule="auto"/>
        <w:ind w:left="567" w:hanging="567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12.</w:t>
      </w:r>
      <w:r w:rsidRPr="00FF73A7">
        <w:rPr>
          <w:b/>
          <w:color w:val="000000"/>
        </w:rPr>
        <w:tab/>
        <w:t>ĪPAŠI BRĪDINĀJUMI</w:t>
      </w:r>
    </w:p>
    <w:p w14:paraId="44ECCF2A" w14:textId="77777777" w:rsidR="00A42DCC" w:rsidRPr="00FF73A7" w:rsidRDefault="00A42DCC" w:rsidP="000704E0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4BD45EEA" w14:textId="77777777" w:rsidR="000B510F" w:rsidRDefault="000B510F" w:rsidP="000704E0">
      <w:pPr>
        <w:tabs>
          <w:tab w:val="clear" w:pos="567"/>
        </w:tabs>
        <w:spacing w:line="240" w:lineRule="auto"/>
        <w:rPr>
          <w:szCs w:val="22"/>
        </w:rPr>
      </w:pPr>
      <w:r w:rsidRPr="002652D3">
        <w:rPr>
          <w:szCs w:val="22"/>
          <w:u w:val="single"/>
        </w:rPr>
        <w:t>Īpaši brīdinājumi katrai dzīvnieku sugai:</w:t>
      </w:r>
    </w:p>
    <w:p w14:paraId="0F46D18E" w14:textId="7E0EAB29" w:rsidR="000B510F" w:rsidRDefault="000B510F" w:rsidP="000704E0">
      <w:pPr>
        <w:spacing w:line="240" w:lineRule="auto"/>
        <w:jc w:val="both"/>
      </w:pPr>
      <w:r>
        <w:t xml:space="preserve">Blusas ir starpsaimnieki vienam no visbiežāk sastopamākajiem lenteņu veidiem — </w:t>
      </w:r>
      <w:proofErr w:type="spellStart"/>
      <w:r w:rsidRPr="007A3703">
        <w:rPr>
          <w:i/>
        </w:rPr>
        <w:t>Dipylidium</w:t>
      </w:r>
      <w:proofErr w:type="spellEnd"/>
      <w:r w:rsidRPr="007A3703">
        <w:rPr>
          <w:i/>
        </w:rPr>
        <w:t xml:space="preserve"> </w:t>
      </w:r>
      <w:proofErr w:type="spellStart"/>
      <w:r w:rsidRPr="007A3703">
        <w:rPr>
          <w:i/>
        </w:rPr>
        <w:t>caninum</w:t>
      </w:r>
      <w:proofErr w:type="spellEnd"/>
      <w:r>
        <w:t xml:space="preserve">. Inficēšanās ar lenteņiem var atkārtoties, ja netiek iznīcināti to starpsaimnieki, piemēram, blusas, peles. </w:t>
      </w:r>
    </w:p>
    <w:p w14:paraId="207863ED" w14:textId="4F2EE6ED" w:rsidR="00E82350" w:rsidRPr="008B0BDB" w:rsidRDefault="00601F2D" w:rsidP="000704E0">
      <w:pPr>
        <w:spacing w:line="240" w:lineRule="auto"/>
        <w:jc w:val="both"/>
        <w:rPr>
          <w:szCs w:val="22"/>
        </w:rPr>
      </w:pPr>
      <w:r w:rsidRPr="00601F2D">
        <w:rPr>
          <w:szCs w:val="22"/>
        </w:rPr>
        <w:t>Cērmju invāzijas gadījumā, jo īpaši kaķēniem, ar vienreizēju devu nevar pilnībā iznīcināt parazītus, līdz ar to saglabājas invāzijas risks cilvēkiem. Tādēļ jāveic atkārtota ārstēšana ar atbilstošām</w:t>
      </w:r>
      <w:r w:rsidR="00E82350">
        <w:rPr>
          <w:szCs w:val="22"/>
        </w:rPr>
        <w:t xml:space="preserve"> </w:t>
      </w:r>
      <w:r w:rsidRPr="00601F2D">
        <w:rPr>
          <w:szCs w:val="22"/>
        </w:rPr>
        <w:t>veterinār</w:t>
      </w:r>
      <w:r w:rsidR="00E82350">
        <w:rPr>
          <w:szCs w:val="22"/>
        </w:rPr>
        <w:t>a</w:t>
      </w:r>
      <w:r w:rsidRPr="00601F2D">
        <w:rPr>
          <w:szCs w:val="22"/>
        </w:rPr>
        <w:t xml:space="preserve">jām zālēm pret </w:t>
      </w:r>
      <w:proofErr w:type="spellStart"/>
      <w:r w:rsidRPr="00601F2D">
        <w:rPr>
          <w:szCs w:val="22"/>
        </w:rPr>
        <w:t>apaļtārpiem</w:t>
      </w:r>
      <w:proofErr w:type="spellEnd"/>
      <w:r w:rsidRPr="00601F2D">
        <w:rPr>
          <w:szCs w:val="22"/>
        </w:rPr>
        <w:t xml:space="preserve">. </w:t>
      </w:r>
      <w:r w:rsidR="00E82350">
        <w:rPr>
          <w:szCs w:val="22"/>
        </w:rPr>
        <w:t>A</w:t>
      </w:r>
      <w:r w:rsidRPr="00601F2D">
        <w:rPr>
          <w:szCs w:val="22"/>
        </w:rPr>
        <w:t>tkārtotu ārstēšanu veikt ar 14 dienu intervālu 2 - 3 nedēļas pēc atšķiršanas (zīdīšanas beigām).</w:t>
      </w:r>
      <w:r>
        <w:rPr>
          <w:szCs w:val="22"/>
        </w:rPr>
        <w:t xml:space="preserve"> </w:t>
      </w:r>
    </w:p>
    <w:p w14:paraId="3AEED8B0" w14:textId="1429E355" w:rsidR="000B510F" w:rsidRDefault="000B510F" w:rsidP="000704E0">
      <w:pPr>
        <w:tabs>
          <w:tab w:val="clear" w:pos="567"/>
        </w:tabs>
        <w:spacing w:line="240" w:lineRule="auto"/>
        <w:jc w:val="both"/>
      </w:pPr>
      <w:r>
        <w:t xml:space="preserve">Jācenšas izvairīties no turpmāk minētajām darbībām, jo tās palielina rezistences veidošanās risku un var būt par iemeslu </w:t>
      </w:r>
      <w:r w:rsidR="00C86889">
        <w:t xml:space="preserve">neefektīvai </w:t>
      </w:r>
      <w:r w:rsidR="00C86889" w:rsidRPr="00C86889">
        <w:t>ārstēšana</w:t>
      </w:r>
      <w:r w:rsidR="00C86889">
        <w:t>i</w:t>
      </w:r>
      <w:r>
        <w:t xml:space="preserve">: </w:t>
      </w:r>
    </w:p>
    <w:p w14:paraId="77FBA8A2" w14:textId="6DEAB5BA" w:rsidR="000B510F" w:rsidRDefault="000B510F" w:rsidP="000704E0">
      <w:pPr>
        <w:spacing w:line="240" w:lineRule="auto"/>
        <w:jc w:val="both"/>
      </w:pPr>
      <w:r>
        <w:t xml:space="preserve">- pārāk bieža un atkārtota vienas grupas </w:t>
      </w:r>
      <w:proofErr w:type="spellStart"/>
      <w:r w:rsidR="00B01F24" w:rsidRPr="00B01F24">
        <w:t>prettārpu</w:t>
      </w:r>
      <w:proofErr w:type="spellEnd"/>
      <w:r w:rsidR="00B01F24" w:rsidRPr="00B01F24">
        <w:t xml:space="preserve"> </w:t>
      </w:r>
      <w:r>
        <w:t xml:space="preserve">līdzekļu ilgstoša lietošana; </w:t>
      </w:r>
    </w:p>
    <w:p w14:paraId="0C8140BF" w14:textId="6EEF8534" w:rsidR="000B510F" w:rsidRDefault="000B510F" w:rsidP="000704E0">
      <w:pPr>
        <w:spacing w:line="240" w:lineRule="auto"/>
        <w:jc w:val="both"/>
      </w:pPr>
      <w:r>
        <w:t>- pārāk mazas devas lietošana, kas iespējama dēļ nepietiekami noteikta ķermeņa svara vai zāļu nepareizas lietošanas.</w:t>
      </w:r>
    </w:p>
    <w:p w14:paraId="559D9675" w14:textId="77777777" w:rsidR="000B510F" w:rsidRDefault="000B510F" w:rsidP="000704E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19A1F3C1" w14:textId="77777777" w:rsidR="00C93161" w:rsidRDefault="00C93161" w:rsidP="000704E0">
      <w:pPr>
        <w:tabs>
          <w:tab w:val="clear" w:pos="567"/>
        </w:tabs>
        <w:spacing w:line="240" w:lineRule="auto"/>
        <w:rPr>
          <w:szCs w:val="22"/>
        </w:rPr>
      </w:pPr>
      <w:r w:rsidRPr="00E27493">
        <w:rPr>
          <w:szCs w:val="22"/>
          <w:u w:val="single"/>
        </w:rPr>
        <w:t>Īpaši p</w:t>
      </w:r>
      <w:r>
        <w:rPr>
          <w:color w:val="000000"/>
          <w:szCs w:val="22"/>
          <w:u w:val="single"/>
          <w:lang w:eastAsia="lv-LV"/>
        </w:rPr>
        <w:t>iesardzības pasākumi, kas jāievēro personai, kura lieto veterinārās zāles dzīvnieku ārstēšanai</w:t>
      </w:r>
      <w:r w:rsidRPr="002652D3">
        <w:rPr>
          <w:szCs w:val="22"/>
        </w:rPr>
        <w:t>:</w:t>
      </w:r>
    </w:p>
    <w:p w14:paraId="7510E024" w14:textId="77777777" w:rsidR="00CE666C" w:rsidRDefault="00CE666C" w:rsidP="000704E0">
      <w:pPr>
        <w:tabs>
          <w:tab w:val="clear" w:pos="567"/>
        </w:tabs>
        <w:spacing w:line="240" w:lineRule="auto"/>
        <w:jc w:val="both"/>
      </w:pPr>
      <w:r>
        <w:t xml:space="preserve">Ja notikusi nejauša norīšana, nekavējoties meklēt medicīnisko palīdzību un uzrādīt lietošanas instrukciju ārstam. </w:t>
      </w:r>
    </w:p>
    <w:p w14:paraId="2373CBA7" w14:textId="555DFDEB" w:rsidR="00CE666C" w:rsidRDefault="00CE666C" w:rsidP="000704E0">
      <w:pPr>
        <w:spacing w:line="240" w:lineRule="auto"/>
        <w:jc w:val="both"/>
      </w:pPr>
      <w:r>
        <w:t>Personai, kura dod tabletes tieši kaķim vai pievieno tās kaķa barībai, pēc tam jānomazgā rokas</w:t>
      </w:r>
      <w:r w:rsidR="00345D7F">
        <w:t>.</w:t>
      </w:r>
    </w:p>
    <w:p w14:paraId="6C9DDACC" w14:textId="77777777" w:rsidR="00433649" w:rsidRDefault="00433649" w:rsidP="000704E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68B6252" w14:textId="459E34DE" w:rsidR="00345D7F" w:rsidRPr="00345D7F" w:rsidRDefault="00345D7F" w:rsidP="000704E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345D7F">
        <w:rPr>
          <w:szCs w:val="22"/>
          <w:u w:val="single"/>
        </w:rPr>
        <w:t>Citi piesardzības pasākumi</w:t>
      </w:r>
      <w:r w:rsidR="00E82350">
        <w:rPr>
          <w:szCs w:val="22"/>
          <w:u w:val="single"/>
        </w:rPr>
        <w:t>:</w:t>
      </w:r>
    </w:p>
    <w:p w14:paraId="3A53F5D6" w14:textId="604A8F63" w:rsidR="00601F2D" w:rsidRDefault="00601F2D" w:rsidP="000704E0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601F2D">
        <w:rPr>
          <w:szCs w:val="22"/>
        </w:rPr>
        <w:t>Ehinokokoze</w:t>
      </w:r>
      <w:proofErr w:type="spellEnd"/>
      <w:r w:rsidRPr="00601F2D">
        <w:rPr>
          <w:szCs w:val="22"/>
        </w:rPr>
        <w:t xml:space="preserve"> ir bīstama cilvēkiem. </w:t>
      </w:r>
      <w:r w:rsidR="00BB34B8" w:rsidRPr="00BB34B8">
        <w:rPr>
          <w:szCs w:val="22"/>
        </w:rPr>
        <w:t xml:space="preserve">Tā kā </w:t>
      </w:r>
      <w:proofErr w:type="spellStart"/>
      <w:r w:rsidR="00BB34B8" w:rsidRPr="00BB34B8">
        <w:rPr>
          <w:szCs w:val="22"/>
        </w:rPr>
        <w:t>ehinokokoze</w:t>
      </w:r>
      <w:proofErr w:type="spellEnd"/>
      <w:r w:rsidR="00BB34B8" w:rsidRPr="00BB34B8">
        <w:rPr>
          <w:szCs w:val="22"/>
        </w:rPr>
        <w:t xml:space="preserve"> ir slimība, par kuru jāziņo Pasaules dzīvnieku veselības organizācijai (</w:t>
      </w:r>
      <w:proofErr w:type="spellStart"/>
      <w:r w:rsidR="00BB34B8" w:rsidRPr="00BB34B8">
        <w:rPr>
          <w:szCs w:val="22"/>
        </w:rPr>
        <w:t>World</w:t>
      </w:r>
      <w:proofErr w:type="spellEnd"/>
      <w:r w:rsidR="00BB34B8" w:rsidRPr="00BB34B8">
        <w:rPr>
          <w:szCs w:val="22"/>
        </w:rPr>
        <w:t xml:space="preserve"> </w:t>
      </w:r>
      <w:proofErr w:type="spellStart"/>
      <w:r w:rsidR="00BB34B8" w:rsidRPr="00BB34B8">
        <w:rPr>
          <w:szCs w:val="22"/>
        </w:rPr>
        <w:t>Organisation</w:t>
      </w:r>
      <w:proofErr w:type="spellEnd"/>
      <w:r w:rsidR="00BB34B8" w:rsidRPr="00BB34B8">
        <w:rPr>
          <w:szCs w:val="22"/>
        </w:rPr>
        <w:t xml:space="preserve"> </w:t>
      </w:r>
      <w:proofErr w:type="spellStart"/>
      <w:r w:rsidR="00BB34B8" w:rsidRPr="00BB34B8">
        <w:rPr>
          <w:szCs w:val="22"/>
        </w:rPr>
        <w:t>for</w:t>
      </w:r>
      <w:proofErr w:type="spellEnd"/>
      <w:r w:rsidR="00BB34B8" w:rsidRPr="00BB34B8">
        <w:rPr>
          <w:szCs w:val="22"/>
        </w:rPr>
        <w:t xml:space="preserve"> </w:t>
      </w:r>
      <w:proofErr w:type="spellStart"/>
      <w:r w:rsidR="00BB34B8" w:rsidRPr="00BB34B8">
        <w:rPr>
          <w:szCs w:val="22"/>
        </w:rPr>
        <w:t>Animal</w:t>
      </w:r>
      <w:proofErr w:type="spellEnd"/>
      <w:r w:rsidR="00BB34B8" w:rsidRPr="00BB34B8">
        <w:rPr>
          <w:szCs w:val="22"/>
        </w:rPr>
        <w:t xml:space="preserve"> Health (OIE)), no attiecīgās kompetentās iestādes jāsaņem īpaši norādījumi par ārstēšanu un uzraudzību, kā arī cilvēku veselības aizsardzību.</w:t>
      </w:r>
    </w:p>
    <w:p w14:paraId="276BBBAF" w14:textId="77777777" w:rsidR="00B01F24" w:rsidRDefault="00B01F24" w:rsidP="000704E0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5A79C31C" w14:textId="77777777" w:rsidR="00C93161" w:rsidRDefault="00C93161" w:rsidP="000704E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446CE">
        <w:rPr>
          <w:szCs w:val="22"/>
          <w:u w:val="single"/>
        </w:rPr>
        <w:t>Grūsnība un laktācija:</w:t>
      </w:r>
    </w:p>
    <w:p w14:paraId="0C3EF73F" w14:textId="77777777" w:rsidR="00C93161" w:rsidRPr="00FF73A7" w:rsidRDefault="00C93161" w:rsidP="000704E0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73A7">
        <w:rPr>
          <w:color w:val="000000"/>
        </w:rPr>
        <w:t>Nelietot grūsnības laikā.</w:t>
      </w:r>
    </w:p>
    <w:p w14:paraId="669FD8D7" w14:textId="682FDA37" w:rsidR="00C93161" w:rsidRDefault="00C93161" w:rsidP="000704E0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Drīkst lietot laktācijas laikā.</w:t>
      </w:r>
    </w:p>
    <w:p w14:paraId="1484FEC7" w14:textId="77777777" w:rsidR="00C93161" w:rsidRDefault="00C93161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4D2EE398" w14:textId="77777777" w:rsidR="00C93161" w:rsidRPr="002E60C7" w:rsidRDefault="00C93161" w:rsidP="000704E0">
      <w:pPr>
        <w:tabs>
          <w:tab w:val="clear" w:pos="567"/>
          <w:tab w:val="left" w:pos="0"/>
        </w:tabs>
        <w:spacing w:line="240" w:lineRule="auto"/>
        <w:rPr>
          <w:color w:val="000000"/>
        </w:rPr>
      </w:pPr>
      <w:r w:rsidRPr="002652D3">
        <w:rPr>
          <w:szCs w:val="22"/>
          <w:u w:val="single"/>
        </w:rPr>
        <w:t xml:space="preserve">Pārdozēšana (simptomi, rīcība ārkārtas situācijā, </w:t>
      </w:r>
      <w:proofErr w:type="spellStart"/>
      <w:r w:rsidRPr="002652D3">
        <w:rPr>
          <w:szCs w:val="22"/>
          <w:u w:val="single"/>
        </w:rPr>
        <w:t>antidoti</w:t>
      </w:r>
      <w:proofErr w:type="spellEnd"/>
      <w:r w:rsidRPr="002652D3">
        <w:rPr>
          <w:szCs w:val="22"/>
          <w:u w:val="single"/>
        </w:rPr>
        <w:t>)</w:t>
      </w:r>
      <w:r w:rsidRPr="002652D3">
        <w:rPr>
          <w:szCs w:val="22"/>
        </w:rPr>
        <w:t>:</w:t>
      </w:r>
    </w:p>
    <w:p w14:paraId="1ADE2D1D" w14:textId="77777777" w:rsidR="00C93161" w:rsidRPr="00602108" w:rsidRDefault="00C93161" w:rsidP="000704E0">
      <w:pPr>
        <w:spacing w:line="240" w:lineRule="auto"/>
        <w:jc w:val="both"/>
      </w:pPr>
      <w:r w:rsidRPr="00602108">
        <w:t xml:space="preserve">Pārdozēšanas simptomi parādās, ja norādītā deva tiek pārsniegta </w:t>
      </w:r>
      <w:r w:rsidRPr="009E18C9">
        <w:t>pieckārtīgi.</w:t>
      </w:r>
      <w:r w:rsidRPr="00602108">
        <w:t xml:space="preserve"> Pirmā intoksikācijas pazīme </w:t>
      </w:r>
      <w:r>
        <w:t>ir</w:t>
      </w:r>
      <w:r w:rsidRPr="00602108">
        <w:t xml:space="preserve"> vemšana.</w:t>
      </w:r>
    </w:p>
    <w:p w14:paraId="2F73BEEE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067074E0" w14:textId="77777777" w:rsidR="00A42DCC" w:rsidRPr="00FF73A7" w:rsidRDefault="00A42DCC" w:rsidP="000704E0">
      <w:pPr>
        <w:spacing w:line="240" w:lineRule="auto"/>
        <w:ind w:left="567" w:hanging="567"/>
        <w:rPr>
          <w:b/>
          <w:caps/>
          <w:color w:val="000000"/>
        </w:rPr>
      </w:pPr>
      <w:r w:rsidRPr="00DA796A">
        <w:rPr>
          <w:b/>
          <w:color w:val="000000"/>
          <w:highlight w:val="lightGray"/>
        </w:rPr>
        <w:t>13.</w:t>
      </w:r>
      <w:r w:rsidRPr="00FF73A7">
        <w:rPr>
          <w:b/>
          <w:color w:val="000000"/>
        </w:rPr>
        <w:tab/>
      </w:r>
      <w:r w:rsidR="000F3A23" w:rsidRPr="002652D3">
        <w:rPr>
          <w:b/>
          <w:caps/>
          <w:color w:val="000000"/>
        </w:rPr>
        <w:t>ĪPAŠI norādījumi neizlietot</w:t>
      </w:r>
      <w:r w:rsidR="000F3A23">
        <w:rPr>
          <w:b/>
          <w:caps/>
          <w:color w:val="000000"/>
        </w:rPr>
        <w:t>U</w:t>
      </w:r>
      <w:r w:rsidR="000F3A23" w:rsidRPr="002652D3">
        <w:rPr>
          <w:b/>
          <w:caps/>
          <w:color w:val="000000"/>
        </w:rPr>
        <w:t xml:space="preserve"> VETERINĀRO ZĀĻU vai to atkritumU IZNĪCINĀŠANAI</w:t>
      </w:r>
    </w:p>
    <w:p w14:paraId="234062A2" w14:textId="77777777" w:rsidR="00A42DCC" w:rsidRPr="00FF73A7" w:rsidRDefault="00A42DCC" w:rsidP="000704E0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7814AF99" w14:textId="77777777" w:rsidR="00A42DCC" w:rsidRDefault="00A42DCC" w:rsidP="000704E0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FF73A7">
        <w:rPr>
          <w:color w:val="000000"/>
        </w:rPr>
        <w:t xml:space="preserve">Jebkuras </w:t>
      </w:r>
      <w:r>
        <w:rPr>
          <w:color w:val="000000"/>
        </w:rPr>
        <w:t>neizlietot</w:t>
      </w:r>
      <w:r w:rsidR="007A3703">
        <w:rPr>
          <w:color w:val="000000"/>
        </w:rPr>
        <w:t>a</w:t>
      </w:r>
      <w:r>
        <w:rPr>
          <w:color w:val="000000"/>
        </w:rPr>
        <w:t xml:space="preserve">s </w:t>
      </w:r>
      <w:r w:rsidRPr="00FF73A7">
        <w:rPr>
          <w:color w:val="000000"/>
        </w:rPr>
        <w:t xml:space="preserve">veterinārās zāles vai to atkritumi jāiznīcina saskaņā ar </w:t>
      </w:r>
      <w:r w:rsidR="000F3A23" w:rsidRPr="002652D3">
        <w:rPr>
          <w:color w:val="000000"/>
        </w:rPr>
        <w:t>nacionālajiem tiesību aktiem</w:t>
      </w:r>
      <w:r w:rsidR="000F3A23">
        <w:rPr>
          <w:color w:val="000000"/>
        </w:rPr>
        <w:t>.</w:t>
      </w:r>
    </w:p>
    <w:p w14:paraId="4CA17D1D" w14:textId="2A983927" w:rsidR="00A42DCC" w:rsidRDefault="00944285" w:rsidP="000704E0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944285">
        <w:rPr>
          <w:color w:val="000000"/>
        </w:rPr>
        <w:t>Jautājiet savam veterinārārstam, kā atbrīvoties no nevajadzīgām veterinārajām zālēm. Šādi pasākumi palīdzēs aizsargāt apkārtējo vidi</w:t>
      </w:r>
      <w:r>
        <w:rPr>
          <w:color w:val="000000"/>
        </w:rPr>
        <w:t>.</w:t>
      </w:r>
    </w:p>
    <w:p w14:paraId="2CD54750" w14:textId="0D1DA01B" w:rsidR="00944285" w:rsidRDefault="00944285" w:rsidP="000704E0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4493EFB2" w14:textId="77777777" w:rsidR="00944285" w:rsidRPr="00FF73A7" w:rsidRDefault="00944285" w:rsidP="000704E0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6A49972D" w14:textId="77777777" w:rsidR="00A42DCC" w:rsidRPr="00FF73A7" w:rsidRDefault="00A42DCC" w:rsidP="000704E0">
      <w:pPr>
        <w:spacing w:line="240" w:lineRule="auto"/>
        <w:ind w:left="567" w:hanging="567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14.</w:t>
      </w:r>
      <w:r w:rsidRPr="00FF73A7">
        <w:rPr>
          <w:b/>
          <w:color w:val="000000"/>
        </w:rPr>
        <w:tab/>
        <w:t>DATUMS, KAD LIETOŠANAS INSTRUKCIJA PĒDĒJO REIZI TIKA APSTIPRINĀTA</w:t>
      </w:r>
    </w:p>
    <w:p w14:paraId="24398ACB" w14:textId="77777777" w:rsidR="00A42DCC" w:rsidRPr="00FF73A7" w:rsidRDefault="00A42DCC" w:rsidP="000704E0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1359811F" w14:textId="43935BF4" w:rsidR="00210F0D" w:rsidRDefault="00A82C4A" w:rsidP="000704E0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>0</w:t>
      </w:r>
      <w:r w:rsidR="008B68C4">
        <w:rPr>
          <w:color w:val="000000"/>
        </w:rPr>
        <w:t>1</w:t>
      </w:r>
      <w:r>
        <w:rPr>
          <w:color w:val="000000"/>
        </w:rPr>
        <w:t>/2025</w:t>
      </w:r>
    </w:p>
    <w:p w14:paraId="426EB91F" w14:textId="77777777" w:rsidR="00A42DCC" w:rsidRDefault="00A42DCC" w:rsidP="000704E0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6D28FA09" w14:textId="77777777" w:rsidR="00D04431" w:rsidRPr="00FF73A7" w:rsidRDefault="00D04431" w:rsidP="000704E0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2CC0AB69" w14:textId="77777777" w:rsidR="00A42DCC" w:rsidRPr="00FF73A7" w:rsidRDefault="00A42DCC" w:rsidP="000704E0">
      <w:pPr>
        <w:spacing w:line="240" w:lineRule="auto"/>
        <w:ind w:left="567" w:hanging="567"/>
        <w:rPr>
          <w:b/>
          <w:color w:val="000000"/>
        </w:rPr>
      </w:pPr>
      <w:r w:rsidRPr="00DA796A">
        <w:rPr>
          <w:b/>
          <w:color w:val="000000"/>
          <w:highlight w:val="lightGray"/>
        </w:rPr>
        <w:t>15.</w:t>
      </w:r>
      <w:r w:rsidRPr="00FF73A7">
        <w:rPr>
          <w:b/>
          <w:color w:val="000000"/>
        </w:rPr>
        <w:tab/>
        <w:t>CITA INFORMĀCIJA</w:t>
      </w:r>
    </w:p>
    <w:p w14:paraId="767CAA1E" w14:textId="77777777" w:rsidR="00A42DCC" w:rsidRPr="00FF73A7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</w:p>
    <w:p w14:paraId="27972BF9" w14:textId="77777777" w:rsidR="00A42DCC" w:rsidRDefault="00A42DCC" w:rsidP="000704E0">
      <w:pPr>
        <w:tabs>
          <w:tab w:val="clear" w:pos="567"/>
        </w:tabs>
        <w:spacing w:line="240" w:lineRule="auto"/>
        <w:ind w:right="-2"/>
        <w:rPr>
          <w:color w:val="000000"/>
        </w:rPr>
      </w:pPr>
      <w:r w:rsidRPr="002C4137">
        <w:rPr>
          <w:color w:val="000000"/>
        </w:rPr>
        <w:t>Bezrecepšu veterinārās zāles.</w:t>
      </w:r>
    </w:p>
    <w:p w14:paraId="6D7EB8A9" w14:textId="77777777" w:rsidR="00A42DCC" w:rsidRDefault="00A42DCC" w:rsidP="000704E0">
      <w:pPr>
        <w:tabs>
          <w:tab w:val="clear" w:pos="567"/>
        </w:tabs>
        <w:spacing w:line="240" w:lineRule="auto"/>
        <w:ind w:right="-2"/>
        <w:rPr>
          <w:color w:val="000000"/>
        </w:rPr>
      </w:pPr>
      <w:r>
        <w:rPr>
          <w:color w:val="000000"/>
        </w:rPr>
        <w:t>Lietošanai dzīvniekiem.</w:t>
      </w:r>
    </w:p>
    <w:p w14:paraId="317F16FE" w14:textId="77777777" w:rsidR="00A42DCC" w:rsidRDefault="00A42DCC" w:rsidP="000704E0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73A1E1D1" w14:textId="77777777" w:rsidR="00A42DCC" w:rsidRDefault="00A42DCC" w:rsidP="000704E0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Tiešā iepakojuma veids:</w:t>
      </w:r>
    </w:p>
    <w:p w14:paraId="2460FD13" w14:textId="77777777" w:rsidR="00A42DCC" w:rsidRDefault="000F3A23" w:rsidP="000704E0">
      <w:pPr>
        <w:tabs>
          <w:tab w:val="clear" w:pos="567"/>
        </w:tabs>
        <w:spacing w:line="240" w:lineRule="auto"/>
        <w:rPr>
          <w:color w:val="000000"/>
        </w:rPr>
      </w:pPr>
      <w:r w:rsidRPr="007A3703">
        <w:rPr>
          <w:color w:val="000000"/>
        </w:rPr>
        <w:t xml:space="preserve">Alumīnija </w:t>
      </w:r>
      <w:r w:rsidR="00A42DCC" w:rsidRPr="007A3703">
        <w:rPr>
          <w:color w:val="000000"/>
        </w:rPr>
        <w:t>folijas plāksnītes ar polietilēna pārklājumu</w:t>
      </w:r>
      <w:r w:rsidR="00C360FA" w:rsidRPr="007A3703">
        <w:rPr>
          <w:color w:val="000000"/>
        </w:rPr>
        <w:t xml:space="preserve"> (</w:t>
      </w:r>
      <w:proofErr w:type="spellStart"/>
      <w:r w:rsidR="00C360FA" w:rsidRPr="007A3703">
        <w:rPr>
          <w:color w:val="000000"/>
        </w:rPr>
        <w:t>blisteris</w:t>
      </w:r>
      <w:proofErr w:type="spellEnd"/>
      <w:r w:rsidR="00C360FA" w:rsidRPr="007A3703">
        <w:rPr>
          <w:color w:val="000000"/>
        </w:rPr>
        <w:t>)</w:t>
      </w:r>
      <w:r w:rsidRPr="007A3703">
        <w:rPr>
          <w:color w:val="000000"/>
        </w:rPr>
        <w:t>.</w:t>
      </w:r>
    </w:p>
    <w:p w14:paraId="37D975FA" w14:textId="77777777" w:rsidR="00A42DCC" w:rsidRDefault="00850E98" w:rsidP="000704E0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Kartona </w:t>
      </w:r>
      <w:r w:rsidR="000F3A23">
        <w:rPr>
          <w:color w:val="000000"/>
        </w:rPr>
        <w:t>kaste</w:t>
      </w:r>
      <w:r>
        <w:rPr>
          <w:color w:val="000000"/>
        </w:rPr>
        <w:t xml:space="preserve">, kas satur 2 </w:t>
      </w:r>
      <w:r w:rsidR="00A42DCC">
        <w:rPr>
          <w:color w:val="000000"/>
        </w:rPr>
        <w:t xml:space="preserve">vai </w:t>
      </w:r>
      <w:r w:rsidR="000013DC">
        <w:rPr>
          <w:color w:val="000000"/>
        </w:rPr>
        <w:t>24</w:t>
      </w:r>
      <w:r w:rsidR="00A42DCC">
        <w:rPr>
          <w:color w:val="000000"/>
        </w:rPr>
        <w:t xml:space="preserve"> tabletes.</w:t>
      </w:r>
    </w:p>
    <w:p w14:paraId="2C8FDAE1" w14:textId="77777777" w:rsidR="00A42DCC" w:rsidRDefault="00A42DCC" w:rsidP="000704E0">
      <w:pPr>
        <w:tabs>
          <w:tab w:val="clear" w:pos="567"/>
        </w:tabs>
        <w:spacing w:line="240" w:lineRule="auto"/>
        <w:ind w:right="-2"/>
        <w:rPr>
          <w:color w:val="000000"/>
        </w:rPr>
      </w:pPr>
      <w:r>
        <w:rPr>
          <w:color w:val="000000"/>
        </w:rPr>
        <w:t xml:space="preserve">Ne </w:t>
      </w:r>
      <w:r>
        <w:rPr>
          <w:rFonts w:ascii="TimesNewRoman,Italic" w:hAnsi="TimesNewRoman,Italic"/>
          <w:color w:val="000000"/>
        </w:rPr>
        <w:t>visi</w:t>
      </w:r>
      <w:r>
        <w:rPr>
          <w:color w:val="000000"/>
        </w:rPr>
        <w:t xml:space="preserve"> iepakojuma izmēri var tikt izplatīti.</w:t>
      </w:r>
    </w:p>
    <w:p w14:paraId="25CCA229" w14:textId="680DDC1C" w:rsidR="00BB34B3" w:rsidRDefault="00BB34B3" w:rsidP="000704E0">
      <w:pPr>
        <w:spacing w:line="240" w:lineRule="auto"/>
      </w:pPr>
    </w:p>
    <w:p w14:paraId="76C21827" w14:textId="5424F913" w:rsidR="00AF0778" w:rsidRDefault="006A07B1" w:rsidP="000704E0">
      <w:pPr>
        <w:spacing w:line="240" w:lineRule="auto"/>
        <w:rPr>
          <w:szCs w:val="22"/>
        </w:rPr>
      </w:pPr>
      <w:r w:rsidRPr="002652D3">
        <w:rPr>
          <w:color w:val="000000"/>
        </w:rPr>
        <w:t xml:space="preserve">Lai iegūtu papildu informāciju par šīm veterinārajām zālēm, lūdzam sazināties ar reģistrācijas apliecības īpašnieka </w:t>
      </w:r>
      <w:r w:rsidR="00B40488">
        <w:rPr>
          <w:color w:val="000000"/>
        </w:rPr>
        <w:t xml:space="preserve">oficiālo </w:t>
      </w:r>
      <w:r w:rsidRPr="002652D3">
        <w:rPr>
          <w:color w:val="000000"/>
        </w:rPr>
        <w:t>pārstāvi</w:t>
      </w:r>
      <w:r>
        <w:rPr>
          <w:color w:val="000000"/>
        </w:rPr>
        <w:t>:</w:t>
      </w:r>
      <w:r w:rsidRPr="00661367" w:rsidDel="006A07B1">
        <w:rPr>
          <w:szCs w:val="22"/>
        </w:rPr>
        <w:t xml:space="preserve"> </w:t>
      </w:r>
    </w:p>
    <w:p w14:paraId="06A2C3A5" w14:textId="4D0D9AF7" w:rsidR="00560893" w:rsidRPr="00560893" w:rsidRDefault="00227760" w:rsidP="000704E0">
      <w:pPr>
        <w:spacing w:line="240" w:lineRule="auto"/>
        <w:rPr>
          <w:szCs w:val="22"/>
        </w:rPr>
      </w:pPr>
      <w:r>
        <w:rPr>
          <w:szCs w:val="22"/>
        </w:rPr>
        <w:t xml:space="preserve">OÜ </w:t>
      </w:r>
      <w:proofErr w:type="spellStart"/>
      <w:r>
        <w:rPr>
          <w:szCs w:val="22"/>
        </w:rPr>
        <w:t>Zoovetvaru</w:t>
      </w:r>
      <w:proofErr w:type="spellEnd"/>
    </w:p>
    <w:p w14:paraId="2D384D56" w14:textId="1DFED172" w:rsidR="00560893" w:rsidRDefault="00227760" w:rsidP="000704E0">
      <w:pPr>
        <w:spacing w:line="240" w:lineRule="auto"/>
        <w:rPr>
          <w:szCs w:val="22"/>
        </w:rPr>
      </w:pPr>
      <w:proofErr w:type="spellStart"/>
      <w:r>
        <w:rPr>
          <w:szCs w:val="22"/>
        </w:rPr>
        <w:t>Uusaru</w:t>
      </w:r>
      <w:proofErr w:type="spellEnd"/>
      <w:r>
        <w:rPr>
          <w:szCs w:val="22"/>
        </w:rPr>
        <w:t xml:space="preserve"> 5</w:t>
      </w:r>
    </w:p>
    <w:p w14:paraId="104355D6" w14:textId="0240A33A" w:rsidR="00227760" w:rsidRPr="00560893" w:rsidRDefault="00227760" w:rsidP="000704E0">
      <w:pPr>
        <w:spacing w:line="240" w:lineRule="auto"/>
        <w:rPr>
          <w:szCs w:val="22"/>
        </w:rPr>
      </w:pPr>
      <w:proofErr w:type="spellStart"/>
      <w:r>
        <w:rPr>
          <w:szCs w:val="22"/>
        </w:rPr>
        <w:t>Saue</w:t>
      </w:r>
      <w:proofErr w:type="spellEnd"/>
      <w:r>
        <w:rPr>
          <w:szCs w:val="22"/>
        </w:rPr>
        <w:t xml:space="preserve"> 76505</w:t>
      </w:r>
    </w:p>
    <w:p w14:paraId="47157CE0" w14:textId="77777777" w:rsidR="00560893" w:rsidRPr="00560893" w:rsidRDefault="00560893" w:rsidP="000704E0">
      <w:pPr>
        <w:spacing w:line="240" w:lineRule="auto"/>
        <w:rPr>
          <w:szCs w:val="22"/>
        </w:rPr>
      </w:pPr>
      <w:r w:rsidRPr="00560893">
        <w:rPr>
          <w:szCs w:val="22"/>
        </w:rPr>
        <w:t>Igaunija</w:t>
      </w:r>
    </w:p>
    <w:p w14:paraId="1E6471D2" w14:textId="7EF2A7C5" w:rsidR="00560893" w:rsidRPr="00560893" w:rsidRDefault="00560893" w:rsidP="000704E0">
      <w:pPr>
        <w:spacing w:line="240" w:lineRule="auto"/>
        <w:rPr>
          <w:szCs w:val="22"/>
        </w:rPr>
      </w:pPr>
      <w:proofErr w:type="spellStart"/>
      <w:r w:rsidRPr="00C42697">
        <w:rPr>
          <w:szCs w:val="22"/>
        </w:rPr>
        <w:t>Tel</w:t>
      </w:r>
      <w:proofErr w:type="spellEnd"/>
      <w:r w:rsidRPr="00560893">
        <w:rPr>
          <w:szCs w:val="22"/>
        </w:rPr>
        <w:t xml:space="preserve">: </w:t>
      </w:r>
      <w:r w:rsidR="00227760">
        <w:rPr>
          <w:szCs w:val="22"/>
        </w:rPr>
        <w:t>+ 372 56 500 840</w:t>
      </w:r>
      <w:r w:rsidRPr="00560893">
        <w:rPr>
          <w:szCs w:val="22"/>
        </w:rPr>
        <w:t xml:space="preserve"> </w:t>
      </w:r>
    </w:p>
    <w:p w14:paraId="51871BB3" w14:textId="3E1B2E85" w:rsidR="00B4577E" w:rsidRDefault="00560893" w:rsidP="000704E0">
      <w:pPr>
        <w:spacing w:line="240" w:lineRule="auto"/>
        <w:rPr>
          <w:szCs w:val="22"/>
        </w:rPr>
      </w:pPr>
      <w:r w:rsidRPr="00560893">
        <w:rPr>
          <w:szCs w:val="22"/>
        </w:rPr>
        <w:t>Fak</w:t>
      </w:r>
      <w:r>
        <w:rPr>
          <w:szCs w:val="22"/>
        </w:rPr>
        <w:t>s</w:t>
      </w:r>
      <w:r w:rsidRPr="00560893">
        <w:rPr>
          <w:szCs w:val="22"/>
        </w:rPr>
        <w:t xml:space="preserve">s: </w:t>
      </w:r>
      <w:r w:rsidR="00227760">
        <w:rPr>
          <w:szCs w:val="22"/>
        </w:rPr>
        <w:t>+ 372 6 709 001</w:t>
      </w:r>
    </w:p>
    <w:p w14:paraId="5BA3AF19" w14:textId="4D2BEE78" w:rsidR="00B0442D" w:rsidRDefault="00B0442D">
      <w:pPr>
        <w:rPr>
          <w:szCs w:val="22"/>
        </w:rPr>
      </w:pPr>
    </w:p>
    <w:p w14:paraId="296849F0" w14:textId="77777777" w:rsidR="00B0442D" w:rsidRDefault="00B0442D">
      <w:pPr>
        <w:rPr>
          <w:szCs w:val="22"/>
        </w:rPr>
      </w:pPr>
    </w:p>
    <w:p w14:paraId="0A04CC81" w14:textId="77777777" w:rsidR="00AF0778" w:rsidRDefault="00AF0778"/>
    <w:sectPr w:rsidR="00AF0778" w:rsidSect="00DA796A">
      <w:footerReference w:type="even" r:id="rId7"/>
      <w:footerReference w:type="default" r:id="rId8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2E94D" w14:textId="77777777" w:rsidR="00850A78" w:rsidRDefault="00850A78">
      <w:r>
        <w:separator/>
      </w:r>
    </w:p>
  </w:endnote>
  <w:endnote w:type="continuationSeparator" w:id="0">
    <w:p w14:paraId="5B0F6094" w14:textId="77777777" w:rsidR="00850A78" w:rsidRDefault="00850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49F7B" w14:textId="77777777" w:rsidR="00A42DCC" w:rsidRDefault="00A42DCC" w:rsidP="004834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B70814" w14:textId="77777777" w:rsidR="00A42DCC" w:rsidRDefault="00A42D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1801D" w14:textId="33A9FFF8" w:rsidR="00A42DCC" w:rsidRPr="00DA796A" w:rsidRDefault="00A42DCC" w:rsidP="0048348B">
    <w:pPr>
      <w:pStyle w:val="Footer"/>
      <w:framePr w:wrap="around" w:vAnchor="text" w:hAnchor="margin" w:xAlign="center" w:y="1"/>
      <w:rPr>
        <w:rStyle w:val="PageNumber"/>
        <w:sz w:val="16"/>
        <w:szCs w:val="16"/>
      </w:rPr>
    </w:pPr>
    <w:r w:rsidRPr="00DA796A">
      <w:rPr>
        <w:rStyle w:val="PageNumber"/>
        <w:sz w:val="16"/>
        <w:szCs w:val="16"/>
      </w:rPr>
      <w:fldChar w:fldCharType="begin"/>
    </w:r>
    <w:r w:rsidRPr="00DA796A">
      <w:rPr>
        <w:rStyle w:val="PageNumber"/>
        <w:sz w:val="16"/>
        <w:szCs w:val="16"/>
      </w:rPr>
      <w:instrText xml:space="preserve">PAGE  </w:instrText>
    </w:r>
    <w:r w:rsidRPr="00DA796A">
      <w:rPr>
        <w:rStyle w:val="PageNumber"/>
        <w:sz w:val="16"/>
        <w:szCs w:val="16"/>
      </w:rPr>
      <w:fldChar w:fldCharType="separate"/>
    </w:r>
    <w:r w:rsidR="00902FEE">
      <w:rPr>
        <w:rStyle w:val="PageNumber"/>
        <w:noProof/>
        <w:sz w:val="16"/>
        <w:szCs w:val="16"/>
      </w:rPr>
      <w:t>3</w:t>
    </w:r>
    <w:r w:rsidRPr="00DA796A">
      <w:rPr>
        <w:rStyle w:val="PageNumber"/>
        <w:sz w:val="16"/>
        <w:szCs w:val="16"/>
      </w:rPr>
      <w:fldChar w:fldCharType="end"/>
    </w:r>
  </w:p>
  <w:p w14:paraId="5C7CBBE3" w14:textId="77777777" w:rsidR="00A42DCC" w:rsidRPr="00DA796A" w:rsidRDefault="00A42DCC">
    <w:pPr>
      <w:pStyle w:val="Foo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0B28F" w14:textId="77777777" w:rsidR="00850A78" w:rsidRDefault="00850A78">
      <w:r>
        <w:separator/>
      </w:r>
    </w:p>
  </w:footnote>
  <w:footnote w:type="continuationSeparator" w:id="0">
    <w:p w14:paraId="3516B6BC" w14:textId="77777777" w:rsidR="00850A78" w:rsidRDefault="00850A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DCC"/>
    <w:rsid w:val="000013DC"/>
    <w:rsid w:val="00022CA0"/>
    <w:rsid w:val="000704E0"/>
    <w:rsid w:val="00087F67"/>
    <w:rsid w:val="000B510F"/>
    <w:rsid w:val="000F3A23"/>
    <w:rsid w:val="00106385"/>
    <w:rsid w:val="00135FD9"/>
    <w:rsid w:val="00144A60"/>
    <w:rsid w:val="00161013"/>
    <w:rsid w:val="001B2AA1"/>
    <w:rsid w:val="00210F0D"/>
    <w:rsid w:val="00227760"/>
    <w:rsid w:val="00235A99"/>
    <w:rsid w:val="00247E58"/>
    <w:rsid w:val="00262106"/>
    <w:rsid w:val="0027079B"/>
    <w:rsid w:val="00274E73"/>
    <w:rsid w:val="002B391A"/>
    <w:rsid w:val="002B5B04"/>
    <w:rsid w:val="002C5C9E"/>
    <w:rsid w:val="002D2C51"/>
    <w:rsid w:val="002D4467"/>
    <w:rsid w:val="0032671A"/>
    <w:rsid w:val="00345D7F"/>
    <w:rsid w:val="00350573"/>
    <w:rsid w:val="00352500"/>
    <w:rsid w:val="00381455"/>
    <w:rsid w:val="003A7434"/>
    <w:rsid w:val="003B3145"/>
    <w:rsid w:val="003D44D6"/>
    <w:rsid w:val="00430E15"/>
    <w:rsid w:val="00433649"/>
    <w:rsid w:val="00466FB1"/>
    <w:rsid w:val="00482A2F"/>
    <w:rsid w:val="0048348B"/>
    <w:rsid w:val="004E5943"/>
    <w:rsid w:val="00512339"/>
    <w:rsid w:val="00530A30"/>
    <w:rsid w:val="0054144C"/>
    <w:rsid w:val="00553641"/>
    <w:rsid w:val="00560893"/>
    <w:rsid w:val="00582BDB"/>
    <w:rsid w:val="00600D33"/>
    <w:rsid w:val="00601F2D"/>
    <w:rsid w:val="00623513"/>
    <w:rsid w:val="00666FD8"/>
    <w:rsid w:val="00675F86"/>
    <w:rsid w:val="0069116B"/>
    <w:rsid w:val="006A07B1"/>
    <w:rsid w:val="006F781C"/>
    <w:rsid w:val="0078374A"/>
    <w:rsid w:val="007A3703"/>
    <w:rsid w:val="0081219D"/>
    <w:rsid w:val="008425C3"/>
    <w:rsid w:val="00850A78"/>
    <w:rsid w:val="00850E98"/>
    <w:rsid w:val="00863FD6"/>
    <w:rsid w:val="00880A5A"/>
    <w:rsid w:val="008A723D"/>
    <w:rsid w:val="008B0BDB"/>
    <w:rsid w:val="008B68C4"/>
    <w:rsid w:val="008C2B82"/>
    <w:rsid w:val="008E58EA"/>
    <w:rsid w:val="008F3219"/>
    <w:rsid w:val="00902FEE"/>
    <w:rsid w:val="009209ED"/>
    <w:rsid w:val="00944285"/>
    <w:rsid w:val="00987805"/>
    <w:rsid w:val="009F519A"/>
    <w:rsid w:val="00A03D02"/>
    <w:rsid w:val="00A410A0"/>
    <w:rsid w:val="00A42DCC"/>
    <w:rsid w:val="00A574A2"/>
    <w:rsid w:val="00A734A4"/>
    <w:rsid w:val="00A82C4A"/>
    <w:rsid w:val="00A90C31"/>
    <w:rsid w:val="00AB486D"/>
    <w:rsid w:val="00AF0778"/>
    <w:rsid w:val="00B01F24"/>
    <w:rsid w:val="00B0442D"/>
    <w:rsid w:val="00B046C7"/>
    <w:rsid w:val="00B152B7"/>
    <w:rsid w:val="00B40488"/>
    <w:rsid w:val="00B4577E"/>
    <w:rsid w:val="00B96232"/>
    <w:rsid w:val="00B9693E"/>
    <w:rsid w:val="00BB34B3"/>
    <w:rsid w:val="00BB34B8"/>
    <w:rsid w:val="00C360FA"/>
    <w:rsid w:val="00C645B2"/>
    <w:rsid w:val="00C653DC"/>
    <w:rsid w:val="00C77FC1"/>
    <w:rsid w:val="00C81F0C"/>
    <w:rsid w:val="00C86889"/>
    <w:rsid w:val="00C93161"/>
    <w:rsid w:val="00CC7C18"/>
    <w:rsid w:val="00CE666C"/>
    <w:rsid w:val="00D04431"/>
    <w:rsid w:val="00D17B90"/>
    <w:rsid w:val="00DA796A"/>
    <w:rsid w:val="00DC590C"/>
    <w:rsid w:val="00E119CD"/>
    <w:rsid w:val="00E34FD8"/>
    <w:rsid w:val="00E65935"/>
    <w:rsid w:val="00E82350"/>
    <w:rsid w:val="00EC5336"/>
    <w:rsid w:val="00ED19EF"/>
    <w:rsid w:val="00EE5776"/>
    <w:rsid w:val="00F26280"/>
    <w:rsid w:val="00F922D0"/>
    <w:rsid w:val="00F938E1"/>
    <w:rsid w:val="00FE484E"/>
    <w:rsid w:val="00FF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B166F0"/>
  <w15:docId w15:val="{24A30D96-4F9F-4E11-BADD-4E3D8C266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2DCC"/>
    <w:pPr>
      <w:tabs>
        <w:tab w:val="left" w:pos="567"/>
      </w:tabs>
      <w:spacing w:line="260" w:lineRule="exact"/>
    </w:pPr>
    <w:rPr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A42DCC"/>
    <w:pPr>
      <w:spacing w:line="240" w:lineRule="auto"/>
    </w:pPr>
  </w:style>
  <w:style w:type="character" w:customStyle="1" w:styleId="EndnoteTextChar">
    <w:name w:val="Endnote Text Char"/>
    <w:link w:val="EndnoteText"/>
    <w:semiHidden/>
    <w:rsid w:val="00A42DCC"/>
    <w:rPr>
      <w:sz w:val="22"/>
      <w:lang w:val="lv-LV" w:eastAsia="en-US" w:bidi="ar-SA"/>
    </w:rPr>
  </w:style>
  <w:style w:type="paragraph" w:customStyle="1" w:styleId="StandardohneAbstand">
    <w:name w:val="Standard ohne Abstand"/>
    <w:basedOn w:val="Normal"/>
    <w:rsid w:val="00A42DCC"/>
    <w:pPr>
      <w:tabs>
        <w:tab w:val="clear" w:pos="567"/>
        <w:tab w:val="left" w:pos="720"/>
      </w:tabs>
      <w:autoSpaceDE w:val="0"/>
      <w:autoSpaceDN w:val="0"/>
      <w:spacing w:line="240" w:lineRule="auto"/>
    </w:pPr>
    <w:rPr>
      <w:rFonts w:ascii="Arial" w:hAnsi="Arial" w:cs="Arial"/>
      <w:szCs w:val="22"/>
      <w:lang w:val="de-DE"/>
    </w:rPr>
  </w:style>
  <w:style w:type="paragraph" w:styleId="Footer">
    <w:name w:val="footer"/>
    <w:basedOn w:val="Normal"/>
    <w:rsid w:val="00A42DCC"/>
    <w:pPr>
      <w:tabs>
        <w:tab w:val="clear" w:pos="567"/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42DCC"/>
  </w:style>
  <w:style w:type="paragraph" w:styleId="BalloonText">
    <w:name w:val="Balloon Text"/>
    <w:basedOn w:val="Normal"/>
    <w:semiHidden/>
    <w:rsid w:val="00A42D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345D7F"/>
    <w:pPr>
      <w:tabs>
        <w:tab w:val="clear" w:pos="567"/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345D7F"/>
    <w:rPr>
      <w:sz w:val="22"/>
      <w:lang w:eastAsia="en-US"/>
    </w:rPr>
  </w:style>
  <w:style w:type="character" w:styleId="CommentReference">
    <w:name w:val="annotation reference"/>
    <w:basedOn w:val="DefaultParagraphFont"/>
    <w:semiHidden/>
    <w:unhideWhenUsed/>
    <w:rsid w:val="0010638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06385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10638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063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06385"/>
    <w:rPr>
      <w:b/>
      <w:bCs/>
      <w:lang w:eastAsia="en-US"/>
    </w:rPr>
  </w:style>
  <w:style w:type="paragraph" w:styleId="Revision">
    <w:name w:val="Revision"/>
    <w:hidden/>
    <w:uiPriority w:val="99"/>
    <w:semiHidden/>
    <w:rsid w:val="00512339"/>
    <w:rPr>
      <w:sz w:val="22"/>
      <w:lang w:eastAsia="en-US"/>
    </w:rPr>
  </w:style>
  <w:style w:type="paragraph" w:styleId="BodyText">
    <w:name w:val="Body Text"/>
    <w:basedOn w:val="Normal"/>
    <w:link w:val="BodyTextChar"/>
    <w:rsid w:val="00ED19EF"/>
    <w:pPr>
      <w:suppressAutoHyphens/>
    </w:pPr>
    <w:rPr>
      <w:b/>
      <w:i/>
      <w:lang w:val="en-GB" w:eastAsia="ar-SA"/>
    </w:rPr>
  </w:style>
  <w:style w:type="character" w:customStyle="1" w:styleId="BodyTextChar">
    <w:name w:val="Body Text Char"/>
    <w:basedOn w:val="DefaultParagraphFont"/>
    <w:link w:val="BodyText"/>
    <w:rsid w:val="00ED19EF"/>
    <w:rPr>
      <w:b/>
      <w:i/>
      <w:sz w:val="2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2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9DD0A-EF5C-4DA5-9487-EF680B363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872</Words>
  <Characters>5861</Characters>
  <DocSecurity>0</DocSecurity>
  <Lines>48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LIETOŠANAS INSTRUKCIJA</vt:lpstr>
      <vt:lpstr>LIETOŠANAS INSTRUKCIJA</vt:lpstr>
      <vt:lpstr>LIETOŠANAS INSTRUKCIJA</vt:lpstr>
    </vt:vector>
  </TitlesOfParts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