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54B35" w14:textId="77777777" w:rsidR="001D2942" w:rsidRPr="00E61D85" w:rsidRDefault="00C932CF" w:rsidP="00E61D85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 xml:space="preserve">VETERINĀRO </w:t>
      </w:r>
      <w:r w:rsidR="001D2942" w:rsidRPr="00E61D85">
        <w:rPr>
          <w:b/>
          <w:color w:val="000000"/>
          <w:szCs w:val="22"/>
        </w:rPr>
        <w:t>ZĀĻU APRAKSTS</w:t>
      </w:r>
    </w:p>
    <w:p w14:paraId="67A314BB" w14:textId="77777777" w:rsidR="001D2942" w:rsidRPr="00E61D85" w:rsidRDefault="001D2942" w:rsidP="00E61D85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V/NRP/99/0981</w:t>
      </w:r>
    </w:p>
    <w:p w14:paraId="3E44CE10" w14:textId="49D1286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</w:p>
    <w:p w14:paraId="7807DD8B" w14:textId="77777777" w:rsidR="0065289E" w:rsidRPr="00E61D85" w:rsidRDefault="0065289E" w:rsidP="00E61D85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</w:p>
    <w:p w14:paraId="70A214C0" w14:textId="77777777" w:rsidR="001D2942" w:rsidRPr="00E61D85" w:rsidRDefault="001D2942" w:rsidP="00E61D85">
      <w:pPr>
        <w:spacing w:line="240" w:lineRule="auto"/>
        <w:ind w:left="567" w:hanging="567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1.</w:t>
      </w:r>
      <w:r w:rsidRPr="00E61D85">
        <w:rPr>
          <w:b/>
          <w:color w:val="000000"/>
          <w:szCs w:val="22"/>
        </w:rPr>
        <w:tab/>
        <w:t xml:space="preserve">VETERINĀRO ZĀĻU NOSAUKUMS </w:t>
      </w:r>
    </w:p>
    <w:p w14:paraId="1502FAE5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E5FE175" w14:textId="573764A1" w:rsidR="00965742" w:rsidRPr="00E61D85" w:rsidRDefault="001D2942" w:rsidP="00E61D85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proofErr w:type="spellStart"/>
      <w:r w:rsidRPr="00E61D85">
        <w:rPr>
          <w:b/>
          <w:szCs w:val="22"/>
        </w:rPr>
        <w:t>Drontal</w:t>
      </w:r>
      <w:proofErr w:type="spellEnd"/>
      <w:r w:rsidR="00C932CF" w:rsidRPr="00E61D85">
        <w:rPr>
          <w:color w:val="000000"/>
          <w:szCs w:val="22"/>
        </w:rPr>
        <w:t xml:space="preserve"> </w:t>
      </w:r>
      <w:r w:rsidR="00965742" w:rsidRPr="00E61D85">
        <w:rPr>
          <w:color w:val="000000"/>
          <w:szCs w:val="22"/>
        </w:rPr>
        <w:t>230</w:t>
      </w:r>
      <w:r w:rsidR="00257247" w:rsidRPr="00E61D85">
        <w:rPr>
          <w:color w:val="000000"/>
          <w:szCs w:val="22"/>
        </w:rPr>
        <w:t xml:space="preserve"> </w:t>
      </w:r>
      <w:r w:rsidR="00965742" w:rsidRPr="00E61D85">
        <w:rPr>
          <w:color w:val="000000"/>
          <w:szCs w:val="22"/>
        </w:rPr>
        <w:t>mg/20</w:t>
      </w:r>
      <w:r w:rsidR="00257247" w:rsidRPr="00E61D85">
        <w:rPr>
          <w:color w:val="000000"/>
          <w:szCs w:val="22"/>
        </w:rPr>
        <w:t xml:space="preserve"> </w:t>
      </w:r>
      <w:r w:rsidR="00965742" w:rsidRPr="00E61D85">
        <w:rPr>
          <w:color w:val="000000"/>
          <w:szCs w:val="22"/>
        </w:rPr>
        <w:t xml:space="preserve">mg </w:t>
      </w:r>
      <w:proofErr w:type="spellStart"/>
      <w:r w:rsidR="003478BC" w:rsidRPr="00E61D85">
        <w:rPr>
          <w:color w:val="000000"/>
          <w:szCs w:val="22"/>
        </w:rPr>
        <w:t>apvalkotās</w:t>
      </w:r>
      <w:proofErr w:type="spellEnd"/>
      <w:r w:rsidR="003478BC" w:rsidRPr="00E61D85">
        <w:rPr>
          <w:color w:val="000000"/>
          <w:szCs w:val="22"/>
        </w:rPr>
        <w:t xml:space="preserve"> </w:t>
      </w:r>
      <w:r w:rsidR="00965742" w:rsidRPr="00E61D85">
        <w:rPr>
          <w:color w:val="000000"/>
          <w:szCs w:val="22"/>
        </w:rPr>
        <w:t>tabletes kaķiem</w:t>
      </w:r>
    </w:p>
    <w:p w14:paraId="2F591D2C" w14:textId="77777777" w:rsidR="001D2942" w:rsidRPr="00E61D85" w:rsidRDefault="001D2942" w:rsidP="00E61D85">
      <w:pPr>
        <w:pStyle w:val="EndnoteText"/>
        <w:tabs>
          <w:tab w:val="clear" w:pos="567"/>
        </w:tabs>
        <w:rPr>
          <w:color w:val="000000"/>
          <w:szCs w:val="22"/>
        </w:rPr>
      </w:pPr>
    </w:p>
    <w:p w14:paraId="08C0E865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BA02223" w14:textId="77777777" w:rsidR="001D2942" w:rsidRPr="00E61D85" w:rsidRDefault="001D2942" w:rsidP="00E61D85">
      <w:pPr>
        <w:spacing w:line="240" w:lineRule="auto"/>
        <w:ind w:left="567" w:hanging="567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 xml:space="preserve">2. </w:t>
      </w:r>
      <w:r w:rsidRPr="00E61D85">
        <w:rPr>
          <w:b/>
          <w:color w:val="000000"/>
          <w:szCs w:val="22"/>
        </w:rPr>
        <w:tab/>
        <w:t xml:space="preserve">KVALITATĪVAIS UN KVANTITATĪVAIS SASTĀVS </w:t>
      </w:r>
    </w:p>
    <w:p w14:paraId="794A826F" w14:textId="77777777" w:rsidR="001D2942" w:rsidRPr="00E61D85" w:rsidRDefault="001D2942" w:rsidP="00E61D85">
      <w:pPr>
        <w:pStyle w:val="EndnoteText"/>
        <w:tabs>
          <w:tab w:val="clear" w:pos="567"/>
        </w:tabs>
        <w:rPr>
          <w:color w:val="000000"/>
          <w:szCs w:val="22"/>
        </w:rPr>
      </w:pPr>
    </w:p>
    <w:p w14:paraId="3A7AE7EB" w14:textId="0C6D2648" w:rsidR="001D2942" w:rsidRPr="00E61D85" w:rsidRDefault="00965742" w:rsidP="00E61D85">
      <w:pPr>
        <w:pStyle w:val="EndnoteText"/>
        <w:tabs>
          <w:tab w:val="clear" w:pos="567"/>
        </w:tabs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Viena </w:t>
      </w:r>
      <w:bookmarkStart w:id="0" w:name="_Hlk526866765"/>
      <w:r w:rsidR="003478BC" w:rsidRPr="00E61D85">
        <w:rPr>
          <w:color w:val="000000"/>
          <w:szCs w:val="22"/>
        </w:rPr>
        <w:t xml:space="preserve">339 mg </w:t>
      </w:r>
      <w:proofErr w:type="spellStart"/>
      <w:r w:rsidR="003478BC" w:rsidRPr="00E61D85">
        <w:rPr>
          <w:color w:val="000000"/>
          <w:szCs w:val="22"/>
        </w:rPr>
        <w:t>apvalkotā</w:t>
      </w:r>
      <w:proofErr w:type="spellEnd"/>
      <w:r w:rsidR="003478BC" w:rsidRPr="00E61D85">
        <w:rPr>
          <w:color w:val="000000"/>
          <w:szCs w:val="22"/>
        </w:rPr>
        <w:t xml:space="preserve"> </w:t>
      </w:r>
      <w:bookmarkEnd w:id="0"/>
      <w:r w:rsidR="001D2942" w:rsidRPr="00E61D85">
        <w:rPr>
          <w:color w:val="000000"/>
          <w:szCs w:val="22"/>
        </w:rPr>
        <w:t xml:space="preserve">tablete </w:t>
      </w:r>
      <w:r w:rsidR="007F422B" w:rsidRPr="00E61D85">
        <w:rPr>
          <w:color w:val="000000"/>
          <w:szCs w:val="22"/>
        </w:rPr>
        <w:t>satur</w:t>
      </w:r>
      <w:r w:rsidRPr="00E61D85">
        <w:rPr>
          <w:color w:val="000000"/>
          <w:szCs w:val="22"/>
        </w:rPr>
        <w:t>:</w:t>
      </w:r>
    </w:p>
    <w:p w14:paraId="181FE523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Aktīvās vielas:</w:t>
      </w:r>
    </w:p>
    <w:p w14:paraId="1AA61D20" w14:textId="41F2F190" w:rsidR="001D2942" w:rsidRPr="00E61D85" w:rsidRDefault="001D2942" w:rsidP="00E61D85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  <w:proofErr w:type="spellStart"/>
      <w:r w:rsidRPr="00E61D85">
        <w:rPr>
          <w:color w:val="000000"/>
          <w:szCs w:val="22"/>
        </w:rPr>
        <w:t>Pirantela</w:t>
      </w:r>
      <w:proofErr w:type="spellEnd"/>
      <w:r w:rsidRPr="00E61D85">
        <w:rPr>
          <w:color w:val="000000"/>
          <w:szCs w:val="22"/>
        </w:rPr>
        <w:t xml:space="preserve"> </w:t>
      </w:r>
      <w:proofErr w:type="spellStart"/>
      <w:r w:rsidRPr="00E61D85">
        <w:rPr>
          <w:color w:val="000000"/>
          <w:szCs w:val="22"/>
        </w:rPr>
        <w:t>embonāts</w:t>
      </w:r>
      <w:proofErr w:type="spellEnd"/>
      <w:r w:rsidRPr="00E61D85">
        <w:rPr>
          <w:color w:val="000000"/>
          <w:szCs w:val="22"/>
        </w:rPr>
        <w:tab/>
      </w:r>
      <w:r w:rsidRPr="00E61D85">
        <w:rPr>
          <w:color w:val="000000"/>
          <w:szCs w:val="22"/>
        </w:rPr>
        <w:tab/>
      </w:r>
      <w:r w:rsidR="00C15D38" w:rsidRPr="00E61D85">
        <w:rPr>
          <w:color w:val="000000"/>
          <w:szCs w:val="22"/>
        </w:rPr>
        <w:tab/>
      </w:r>
      <w:r w:rsidRPr="00E61D85">
        <w:rPr>
          <w:color w:val="000000"/>
          <w:szCs w:val="22"/>
        </w:rPr>
        <w:t>230,0 mg</w:t>
      </w:r>
      <w:r w:rsidR="00DD03CB" w:rsidRPr="00E61D85">
        <w:rPr>
          <w:color w:val="000000"/>
          <w:szCs w:val="22"/>
        </w:rPr>
        <w:t xml:space="preserve"> </w:t>
      </w:r>
      <w:bookmarkStart w:id="1" w:name="_Hlk526866771"/>
      <w:r w:rsidR="00DD03CB" w:rsidRPr="00E61D85">
        <w:rPr>
          <w:color w:val="000000"/>
          <w:szCs w:val="22"/>
        </w:rPr>
        <w:t>(</w:t>
      </w:r>
      <w:proofErr w:type="spellStart"/>
      <w:r w:rsidR="00DD03CB" w:rsidRPr="00E61D85">
        <w:rPr>
          <w:color w:val="000000"/>
          <w:szCs w:val="22"/>
        </w:rPr>
        <w:t>pirantels</w:t>
      </w:r>
      <w:proofErr w:type="spellEnd"/>
      <w:r w:rsidR="00DD03CB" w:rsidRPr="00E61D85">
        <w:rPr>
          <w:color w:val="000000"/>
          <w:szCs w:val="22"/>
        </w:rPr>
        <w:t xml:space="preserve"> 80 mg)</w:t>
      </w:r>
      <w:r w:rsidR="00DD03CB" w:rsidRPr="00E61D85">
        <w:rPr>
          <w:color w:val="000000"/>
          <w:szCs w:val="22"/>
        </w:rPr>
        <w:tab/>
      </w:r>
      <w:bookmarkEnd w:id="1"/>
    </w:p>
    <w:p w14:paraId="71B80AF2" w14:textId="2029EE1E" w:rsidR="001D2942" w:rsidRPr="00E61D85" w:rsidRDefault="001D2942" w:rsidP="00E61D85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  <w:proofErr w:type="spellStart"/>
      <w:r w:rsidRPr="00E61D85">
        <w:rPr>
          <w:color w:val="000000"/>
          <w:szCs w:val="22"/>
        </w:rPr>
        <w:t>Prazikvantels</w:t>
      </w:r>
      <w:proofErr w:type="spellEnd"/>
      <w:r w:rsidRPr="00E61D85">
        <w:rPr>
          <w:color w:val="000000"/>
          <w:szCs w:val="22"/>
        </w:rPr>
        <w:tab/>
      </w:r>
      <w:r w:rsidRPr="00E61D85">
        <w:rPr>
          <w:color w:val="000000"/>
          <w:szCs w:val="22"/>
        </w:rPr>
        <w:tab/>
      </w:r>
      <w:r w:rsidR="00C15D38" w:rsidRPr="00E61D85">
        <w:rPr>
          <w:color w:val="000000"/>
          <w:szCs w:val="22"/>
        </w:rPr>
        <w:tab/>
      </w:r>
      <w:r w:rsidRPr="00E61D85">
        <w:rPr>
          <w:color w:val="000000"/>
          <w:szCs w:val="22"/>
        </w:rPr>
        <w:t>20,0 mg</w:t>
      </w:r>
    </w:p>
    <w:p w14:paraId="3C88DA34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927D322" w14:textId="46739085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proofErr w:type="spellStart"/>
      <w:r w:rsidRPr="00E61D85">
        <w:rPr>
          <w:b/>
          <w:color w:val="000000"/>
          <w:szCs w:val="22"/>
        </w:rPr>
        <w:t>Palīgvielas</w:t>
      </w:r>
      <w:proofErr w:type="spellEnd"/>
      <w:r w:rsidRPr="00E61D85">
        <w:rPr>
          <w:b/>
          <w:color w:val="000000"/>
          <w:szCs w:val="22"/>
        </w:rPr>
        <w:t>:</w:t>
      </w:r>
    </w:p>
    <w:p w14:paraId="37DB9BD0" w14:textId="5A7C1814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>Titāna dioksīds</w:t>
      </w:r>
      <w:r w:rsidR="0004721A" w:rsidRPr="00E61D85">
        <w:rPr>
          <w:color w:val="000000"/>
          <w:szCs w:val="22"/>
        </w:rPr>
        <w:t xml:space="preserve"> (E 171)</w:t>
      </w:r>
      <w:r w:rsidRPr="00E61D85">
        <w:rPr>
          <w:color w:val="000000"/>
          <w:szCs w:val="22"/>
        </w:rPr>
        <w:tab/>
      </w:r>
      <w:r w:rsidRPr="00E61D85">
        <w:rPr>
          <w:color w:val="000000"/>
          <w:szCs w:val="22"/>
        </w:rPr>
        <w:tab/>
        <w:t>1,8 mg</w:t>
      </w:r>
    </w:p>
    <w:p w14:paraId="7EF559F1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5887B86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Pilnu </w:t>
      </w:r>
      <w:proofErr w:type="spellStart"/>
      <w:r w:rsidRPr="00E61D85">
        <w:rPr>
          <w:color w:val="000000"/>
          <w:szCs w:val="22"/>
        </w:rPr>
        <w:t>palīgvielu</w:t>
      </w:r>
      <w:proofErr w:type="spellEnd"/>
      <w:r w:rsidRPr="00E61D85">
        <w:rPr>
          <w:color w:val="000000"/>
          <w:szCs w:val="22"/>
        </w:rPr>
        <w:t xml:space="preserve"> sarakstu skatīt </w:t>
      </w:r>
      <w:r w:rsidR="00C932CF" w:rsidRPr="00E61D85">
        <w:rPr>
          <w:color w:val="000000"/>
          <w:szCs w:val="22"/>
        </w:rPr>
        <w:t xml:space="preserve">6.1. </w:t>
      </w:r>
      <w:r w:rsidRPr="00E61D85">
        <w:rPr>
          <w:color w:val="000000"/>
          <w:szCs w:val="22"/>
        </w:rPr>
        <w:t>apakšpunktā.</w:t>
      </w:r>
    </w:p>
    <w:p w14:paraId="7FF778A7" w14:textId="77777777" w:rsidR="001D2942" w:rsidRPr="00E61D85" w:rsidRDefault="001D2942" w:rsidP="00E61D85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</w:p>
    <w:p w14:paraId="53DC889E" w14:textId="77777777" w:rsidR="001D2942" w:rsidRPr="00E61D85" w:rsidRDefault="001D2942" w:rsidP="00E61D85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</w:p>
    <w:p w14:paraId="4E71E93E" w14:textId="77777777" w:rsidR="001D2942" w:rsidRPr="00E61D85" w:rsidRDefault="001D2942" w:rsidP="00E61D85">
      <w:pPr>
        <w:spacing w:line="240" w:lineRule="auto"/>
        <w:ind w:left="567" w:hanging="567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3.</w:t>
      </w:r>
      <w:r w:rsidRPr="00E61D85">
        <w:rPr>
          <w:b/>
          <w:color w:val="000000"/>
          <w:szCs w:val="22"/>
        </w:rPr>
        <w:tab/>
        <w:t>ZĀĻU FORMA</w:t>
      </w:r>
    </w:p>
    <w:p w14:paraId="030DD32F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46B5584" w14:textId="5324A42E" w:rsidR="001D2942" w:rsidRPr="00E61D85" w:rsidRDefault="001054A6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E61D85">
        <w:rPr>
          <w:color w:val="000000"/>
          <w:szCs w:val="22"/>
        </w:rPr>
        <w:t>Apvalkotās</w:t>
      </w:r>
      <w:proofErr w:type="spellEnd"/>
      <w:r w:rsidRPr="00E61D85">
        <w:rPr>
          <w:color w:val="000000"/>
          <w:szCs w:val="22"/>
        </w:rPr>
        <w:t xml:space="preserve"> t</w:t>
      </w:r>
      <w:r w:rsidR="001D2942" w:rsidRPr="00E61D85">
        <w:rPr>
          <w:color w:val="000000"/>
          <w:szCs w:val="22"/>
        </w:rPr>
        <w:t>abletes</w:t>
      </w:r>
      <w:r w:rsidR="008F5A1D" w:rsidRPr="00E61D85">
        <w:rPr>
          <w:color w:val="000000"/>
          <w:szCs w:val="22"/>
        </w:rPr>
        <w:t>.</w:t>
      </w:r>
      <w:r w:rsidRPr="00E61D85">
        <w:rPr>
          <w:color w:val="000000"/>
          <w:szCs w:val="22"/>
        </w:rPr>
        <w:t xml:space="preserve"> </w:t>
      </w:r>
    </w:p>
    <w:p w14:paraId="64BC7F92" w14:textId="4569CC4B" w:rsidR="001D2942" w:rsidRPr="00E61D85" w:rsidRDefault="003D330B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2" w:name="_Hlk526867139"/>
      <w:r w:rsidRPr="00E61D85">
        <w:rPr>
          <w:color w:val="000000"/>
          <w:szCs w:val="22"/>
        </w:rPr>
        <w:t>Ovālas formas</w:t>
      </w:r>
      <w:r w:rsidR="000C6649" w:rsidRPr="00E61D85">
        <w:rPr>
          <w:color w:val="000000"/>
          <w:szCs w:val="22"/>
        </w:rPr>
        <w:t>,</w:t>
      </w:r>
      <w:r w:rsidRPr="00E61D85">
        <w:rPr>
          <w:color w:val="000000"/>
          <w:szCs w:val="22"/>
        </w:rPr>
        <w:t xml:space="preserve"> </w:t>
      </w:r>
      <w:r w:rsidR="0001558E" w:rsidRPr="00E61D85">
        <w:rPr>
          <w:color w:val="000000"/>
          <w:szCs w:val="22"/>
        </w:rPr>
        <w:t>b</w:t>
      </w:r>
      <w:r w:rsidR="001D2942" w:rsidRPr="00E61D85">
        <w:rPr>
          <w:color w:val="000000"/>
          <w:szCs w:val="22"/>
        </w:rPr>
        <w:t>altas līdz dzeltenīg</w:t>
      </w:r>
      <w:r w:rsidR="001054A6" w:rsidRPr="00E61D85">
        <w:rPr>
          <w:color w:val="000000"/>
          <w:szCs w:val="22"/>
        </w:rPr>
        <w:t>i baltas</w:t>
      </w:r>
      <w:r w:rsidR="001D2942" w:rsidRPr="00E61D85">
        <w:rPr>
          <w:color w:val="000000"/>
          <w:szCs w:val="22"/>
        </w:rPr>
        <w:t xml:space="preserve"> tabletes</w:t>
      </w:r>
      <w:r w:rsidR="0004721A" w:rsidRPr="00E61D85">
        <w:rPr>
          <w:color w:val="000000"/>
          <w:szCs w:val="22"/>
        </w:rPr>
        <w:t xml:space="preserve"> ar dalījuma līniju pa vidu.</w:t>
      </w:r>
    </w:p>
    <w:bookmarkEnd w:id="2"/>
    <w:p w14:paraId="2E76F3FC" w14:textId="12D02ED6" w:rsidR="001D2942" w:rsidRPr="00E61D85" w:rsidRDefault="00871D75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Tabletes var sadalīt uz pusēm.</w:t>
      </w:r>
    </w:p>
    <w:p w14:paraId="57A1717A" w14:textId="77777777" w:rsidR="00871D75" w:rsidRPr="00E61D85" w:rsidRDefault="00871D75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47ACC43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5FAE548" w14:textId="77777777" w:rsidR="001D2942" w:rsidRPr="00E61D85" w:rsidRDefault="001D2942" w:rsidP="00E61D85">
      <w:pPr>
        <w:spacing w:line="240" w:lineRule="auto"/>
        <w:ind w:left="567" w:hanging="567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4.</w:t>
      </w:r>
      <w:r w:rsidRPr="00E61D85">
        <w:rPr>
          <w:b/>
          <w:color w:val="000000"/>
          <w:szCs w:val="22"/>
        </w:rPr>
        <w:tab/>
        <w:t>KLĪNISKĀ INFORMĀCIJA</w:t>
      </w:r>
    </w:p>
    <w:p w14:paraId="553AC4CF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A9D283E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4.1</w:t>
      </w:r>
      <w:r w:rsidRPr="00E61D85">
        <w:rPr>
          <w:b/>
          <w:color w:val="000000"/>
          <w:szCs w:val="22"/>
        </w:rPr>
        <w:tab/>
        <w:t>Mērķa sugas</w:t>
      </w:r>
    </w:p>
    <w:p w14:paraId="0A1DB3B6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</w:p>
    <w:p w14:paraId="3083F0C9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>Kaķi</w:t>
      </w:r>
      <w:r w:rsidR="00C932CF" w:rsidRPr="00E61D85">
        <w:rPr>
          <w:color w:val="000000"/>
          <w:szCs w:val="22"/>
        </w:rPr>
        <w:t>.</w:t>
      </w:r>
    </w:p>
    <w:p w14:paraId="50B9142D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6747F549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4.2</w:t>
      </w:r>
      <w:r w:rsidRPr="00E61D85">
        <w:rPr>
          <w:b/>
          <w:color w:val="000000"/>
          <w:szCs w:val="22"/>
        </w:rPr>
        <w:tab/>
        <w:t>Lietošanas indikācijas, norādot mērķa sugas</w:t>
      </w:r>
    </w:p>
    <w:p w14:paraId="4E99E3C9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</w:p>
    <w:p w14:paraId="00C46FF0" w14:textId="3002CFC9" w:rsidR="00965742" w:rsidRPr="00E61D85" w:rsidRDefault="00965742" w:rsidP="00E61D85">
      <w:pPr>
        <w:pStyle w:val="StandardohneAbstand"/>
        <w:jc w:val="both"/>
        <w:rPr>
          <w:rFonts w:ascii="Times New Roman" w:hAnsi="Times New Roman" w:cs="Times New Roman"/>
          <w:lang w:val="lv-LV"/>
        </w:rPr>
      </w:pPr>
      <w:bookmarkStart w:id="3" w:name="_Hlk14101652"/>
      <w:r w:rsidRPr="00E61D85">
        <w:rPr>
          <w:rFonts w:ascii="Times New Roman" w:hAnsi="Times New Roman" w:cs="Times New Roman"/>
          <w:lang w:val="lv-LV"/>
        </w:rPr>
        <w:t xml:space="preserve">Jauktu invāziju ārstēšanai, ko kaķiem izraisījuši </w:t>
      </w:r>
      <w:r w:rsidR="00DD03CB" w:rsidRPr="00E61D85">
        <w:rPr>
          <w:rFonts w:ascii="Times New Roman" w:hAnsi="Times New Roman" w:cs="Times New Roman"/>
          <w:lang w:val="lv-LV"/>
        </w:rPr>
        <w:t xml:space="preserve">šādi </w:t>
      </w:r>
      <w:proofErr w:type="spellStart"/>
      <w:r w:rsidRPr="00E61D85">
        <w:rPr>
          <w:rFonts w:ascii="Times New Roman" w:hAnsi="Times New Roman" w:cs="Times New Roman"/>
          <w:lang w:val="lv-LV"/>
        </w:rPr>
        <w:t>apaļtārpi</w:t>
      </w:r>
      <w:proofErr w:type="spellEnd"/>
      <w:r w:rsidRPr="00E61D85">
        <w:rPr>
          <w:rFonts w:ascii="Times New Roman" w:hAnsi="Times New Roman" w:cs="Times New Roman"/>
          <w:lang w:val="lv-LV"/>
        </w:rPr>
        <w:t xml:space="preserve"> un lenteņi: </w:t>
      </w:r>
    </w:p>
    <w:p w14:paraId="0B06FC78" w14:textId="66A537D0" w:rsidR="00965742" w:rsidRPr="00E61D85" w:rsidRDefault="00965742" w:rsidP="00E61D85">
      <w:pPr>
        <w:pStyle w:val="StandardohneAbstand"/>
        <w:jc w:val="both"/>
        <w:rPr>
          <w:rFonts w:ascii="Times New Roman" w:hAnsi="Times New Roman" w:cs="Times New Roman"/>
          <w:lang w:val="lv-LV"/>
        </w:rPr>
      </w:pPr>
      <w:r w:rsidRPr="00E61D85">
        <w:rPr>
          <w:rFonts w:ascii="Times New Roman" w:hAnsi="Times New Roman" w:cs="Times New Roman"/>
          <w:lang w:val="lv-LV"/>
        </w:rPr>
        <w:t xml:space="preserve">- </w:t>
      </w:r>
      <w:proofErr w:type="spellStart"/>
      <w:r w:rsidRPr="00E61D85">
        <w:rPr>
          <w:rFonts w:ascii="Times New Roman" w:hAnsi="Times New Roman" w:cs="Times New Roman"/>
          <w:lang w:val="lv-LV"/>
        </w:rPr>
        <w:t>apaļtārpi</w:t>
      </w:r>
      <w:proofErr w:type="spellEnd"/>
      <w:r w:rsidRPr="00E61D85">
        <w:rPr>
          <w:rFonts w:ascii="Times New Roman" w:hAnsi="Times New Roman" w:cs="Times New Roman"/>
          <w:lang w:val="lv-LV"/>
        </w:rPr>
        <w:t xml:space="preserve"> pieaugušās stadijās: </w:t>
      </w:r>
      <w:r w:rsidR="001C7B35" w:rsidRPr="00E61D85">
        <w:rPr>
          <w:rFonts w:ascii="Times New Roman" w:hAnsi="Times New Roman" w:cs="Times New Roman"/>
          <w:lang w:val="lv-LV"/>
        </w:rPr>
        <w:tab/>
        <w:t xml:space="preserve">- </w:t>
      </w:r>
      <w:proofErr w:type="spellStart"/>
      <w:r w:rsidRPr="00E61D85">
        <w:rPr>
          <w:rFonts w:ascii="Times New Roman" w:hAnsi="Times New Roman" w:cs="Times New Roman"/>
          <w:i/>
          <w:lang w:val="lv-LV"/>
        </w:rPr>
        <w:t>Toxocara</w:t>
      </w:r>
      <w:proofErr w:type="spellEnd"/>
      <w:r w:rsidRPr="00E61D85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Pr="00E61D85">
        <w:rPr>
          <w:rFonts w:ascii="Times New Roman" w:hAnsi="Times New Roman" w:cs="Times New Roman"/>
          <w:i/>
          <w:lang w:val="lv-LV"/>
        </w:rPr>
        <w:t>cati</w:t>
      </w:r>
      <w:proofErr w:type="spellEnd"/>
      <w:r w:rsidRPr="00E61D85">
        <w:rPr>
          <w:rFonts w:ascii="Times New Roman" w:hAnsi="Times New Roman" w:cs="Times New Roman"/>
          <w:lang w:val="lv-LV"/>
        </w:rPr>
        <w:t xml:space="preserve"> (</w:t>
      </w:r>
      <w:proofErr w:type="spellStart"/>
      <w:r w:rsidRPr="00E61D85">
        <w:rPr>
          <w:rFonts w:ascii="Times New Roman" w:hAnsi="Times New Roman" w:cs="Times New Roman"/>
          <w:lang w:val="lv-LV"/>
        </w:rPr>
        <w:t>sin</w:t>
      </w:r>
      <w:proofErr w:type="spellEnd"/>
      <w:r w:rsidRPr="00E61D85">
        <w:rPr>
          <w:rFonts w:ascii="Times New Roman" w:hAnsi="Times New Roman" w:cs="Times New Roman"/>
          <w:lang w:val="lv-LV"/>
        </w:rPr>
        <w:t xml:space="preserve">. </w:t>
      </w:r>
      <w:proofErr w:type="spellStart"/>
      <w:r w:rsidRPr="00E61D85">
        <w:rPr>
          <w:rFonts w:ascii="Times New Roman" w:hAnsi="Times New Roman" w:cs="Times New Roman"/>
          <w:i/>
          <w:lang w:val="lv-LV"/>
        </w:rPr>
        <w:t>mystax</w:t>
      </w:r>
      <w:proofErr w:type="spellEnd"/>
      <w:r w:rsidRPr="00E61D85">
        <w:rPr>
          <w:rFonts w:ascii="Times New Roman" w:hAnsi="Times New Roman" w:cs="Times New Roman"/>
          <w:lang w:val="lv-LV"/>
        </w:rPr>
        <w:t>)</w:t>
      </w:r>
      <w:r w:rsidR="00D26661" w:rsidRPr="00E61D85">
        <w:rPr>
          <w:rFonts w:ascii="Times New Roman" w:hAnsi="Times New Roman" w:cs="Times New Roman"/>
          <w:lang w:val="lv-LV"/>
        </w:rPr>
        <w:t>;</w:t>
      </w:r>
      <w:r w:rsidRPr="00E61D85">
        <w:rPr>
          <w:rFonts w:ascii="Times New Roman" w:hAnsi="Times New Roman" w:cs="Times New Roman"/>
          <w:lang w:val="lv-LV"/>
        </w:rPr>
        <w:t xml:space="preserve"> </w:t>
      </w:r>
    </w:p>
    <w:p w14:paraId="26103680" w14:textId="0743F7E2" w:rsidR="001C7B35" w:rsidRPr="00E61D85" w:rsidRDefault="00E90766" w:rsidP="00E61D85">
      <w:pPr>
        <w:tabs>
          <w:tab w:val="clear" w:pos="567"/>
        </w:tabs>
        <w:spacing w:line="240" w:lineRule="auto"/>
        <w:ind w:left="567" w:hanging="567"/>
        <w:jc w:val="both"/>
        <w:rPr>
          <w:i/>
          <w:szCs w:val="22"/>
        </w:rPr>
      </w:pPr>
      <w:bookmarkStart w:id="4" w:name="_Hlk526866819"/>
      <w:r w:rsidRPr="00E61D85">
        <w:rPr>
          <w:szCs w:val="22"/>
        </w:rPr>
        <w:t xml:space="preserve">- </w:t>
      </w:r>
      <w:proofErr w:type="spellStart"/>
      <w:r w:rsidRPr="00E61D85">
        <w:rPr>
          <w:szCs w:val="22"/>
        </w:rPr>
        <w:t>āķtārpi</w:t>
      </w:r>
      <w:proofErr w:type="spellEnd"/>
      <w:r w:rsidR="000F2ECA" w:rsidRPr="00E61D85">
        <w:rPr>
          <w:szCs w:val="22"/>
        </w:rPr>
        <w:t xml:space="preserve"> pieaugušās stadijās: </w:t>
      </w:r>
      <w:bookmarkEnd w:id="4"/>
      <w:r w:rsidR="00F27097" w:rsidRPr="00E61D85">
        <w:rPr>
          <w:szCs w:val="22"/>
        </w:rPr>
        <w:tab/>
      </w:r>
      <w:r w:rsidR="001C7B35" w:rsidRPr="00E61D85">
        <w:rPr>
          <w:szCs w:val="22"/>
        </w:rPr>
        <w:t xml:space="preserve">- </w:t>
      </w:r>
      <w:proofErr w:type="spellStart"/>
      <w:r w:rsidR="001C7B35" w:rsidRPr="00E61D85">
        <w:rPr>
          <w:i/>
          <w:szCs w:val="22"/>
        </w:rPr>
        <w:t>Ancylostoma</w:t>
      </w:r>
      <w:proofErr w:type="spellEnd"/>
      <w:r w:rsidR="001C7B35" w:rsidRPr="00E61D85">
        <w:rPr>
          <w:i/>
          <w:szCs w:val="22"/>
        </w:rPr>
        <w:t xml:space="preserve"> </w:t>
      </w:r>
      <w:proofErr w:type="spellStart"/>
      <w:r w:rsidR="001C7B35" w:rsidRPr="00E61D85">
        <w:rPr>
          <w:i/>
          <w:szCs w:val="22"/>
        </w:rPr>
        <w:t>tubaeforme</w:t>
      </w:r>
      <w:proofErr w:type="spellEnd"/>
      <w:r w:rsidR="001C7B35" w:rsidRPr="00E61D85">
        <w:rPr>
          <w:i/>
          <w:szCs w:val="22"/>
        </w:rPr>
        <w:t xml:space="preserve">, </w:t>
      </w:r>
    </w:p>
    <w:p w14:paraId="5B8F38D3" w14:textId="32C16B00" w:rsidR="001C7B35" w:rsidRPr="00F93B51" w:rsidRDefault="001C7B35" w:rsidP="00E61D85">
      <w:pPr>
        <w:tabs>
          <w:tab w:val="clear" w:pos="567"/>
        </w:tabs>
        <w:spacing w:line="240" w:lineRule="auto"/>
        <w:ind w:left="2880"/>
        <w:jc w:val="both"/>
        <w:rPr>
          <w:szCs w:val="22"/>
        </w:rPr>
      </w:pPr>
      <w:r w:rsidRPr="00E61D85">
        <w:rPr>
          <w:szCs w:val="22"/>
        </w:rPr>
        <w:t>-</w:t>
      </w:r>
      <w:r w:rsidRPr="00F93B51">
        <w:rPr>
          <w:i/>
          <w:szCs w:val="22"/>
        </w:rPr>
        <w:t xml:space="preserve"> </w:t>
      </w:r>
      <w:proofErr w:type="spellStart"/>
      <w:r w:rsidRPr="00F93B51">
        <w:rPr>
          <w:i/>
          <w:szCs w:val="22"/>
        </w:rPr>
        <w:t>Ancylostoma</w:t>
      </w:r>
      <w:proofErr w:type="spellEnd"/>
      <w:r w:rsidRPr="00F93B51">
        <w:rPr>
          <w:i/>
          <w:szCs w:val="22"/>
        </w:rPr>
        <w:t xml:space="preserve"> </w:t>
      </w:r>
      <w:proofErr w:type="spellStart"/>
      <w:r w:rsidRPr="00F93B51">
        <w:rPr>
          <w:i/>
          <w:szCs w:val="22"/>
        </w:rPr>
        <w:t>braziliense</w:t>
      </w:r>
      <w:proofErr w:type="spellEnd"/>
      <w:r w:rsidR="00D26661" w:rsidRPr="00F93B51">
        <w:rPr>
          <w:szCs w:val="22"/>
        </w:rPr>
        <w:t>;</w:t>
      </w:r>
    </w:p>
    <w:p w14:paraId="2083D4C4" w14:textId="12A0849F" w:rsidR="00E95271" w:rsidRPr="00F93B51" w:rsidRDefault="00965742" w:rsidP="00E61D85">
      <w:pPr>
        <w:pStyle w:val="StandardohneAbstand"/>
        <w:jc w:val="both"/>
        <w:rPr>
          <w:rFonts w:ascii="Times New Roman" w:hAnsi="Times New Roman" w:cs="Times New Roman"/>
          <w:i/>
          <w:lang w:val="lv-LV"/>
        </w:rPr>
      </w:pPr>
      <w:r w:rsidRPr="00F93B51">
        <w:rPr>
          <w:rFonts w:ascii="Times New Roman" w:hAnsi="Times New Roman" w:cs="Times New Roman"/>
          <w:lang w:val="lv-LV"/>
        </w:rPr>
        <w:t xml:space="preserve">- lenteņi: </w:t>
      </w:r>
      <w:r w:rsidR="001C7B35" w:rsidRPr="00F93B51">
        <w:rPr>
          <w:rFonts w:ascii="Times New Roman" w:hAnsi="Times New Roman" w:cs="Times New Roman"/>
          <w:lang w:val="lv-LV"/>
        </w:rPr>
        <w:tab/>
      </w:r>
      <w:r w:rsidR="00F27097" w:rsidRPr="00F93B51">
        <w:rPr>
          <w:rFonts w:ascii="Times New Roman" w:hAnsi="Times New Roman" w:cs="Times New Roman"/>
          <w:lang w:val="lv-LV"/>
        </w:rPr>
        <w:tab/>
      </w:r>
      <w:r w:rsidR="001C7B35" w:rsidRPr="00F93B51">
        <w:rPr>
          <w:rFonts w:ascii="Times New Roman" w:hAnsi="Times New Roman" w:cs="Times New Roman"/>
          <w:lang w:val="lv-LV"/>
        </w:rPr>
        <w:tab/>
      </w:r>
      <w:r w:rsidR="00C15D38" w:rsidRPr="00F93B51">
        <w:rPr>
          <w:rFonts w:ascii="Times New Roman" w:hAnsi="Times New Roman" w:cs="Times New Roman"/>
          <w:lang w:val="lv-LV"/>
        </w:rPr>
        <w:tab/>
      </w:r>
      <w:r w:rsidR="00E95271" w:rsidRPr="00F93B51">
        <w:rPr>
          <w:rFonts w:ascii="Times New Roman" w:hAnsi="Times New Roman" w:cs="Times New Roman"/>
          <w:lang w:val="lv-LV"/>
        </w:rPr>
        <w:t xml:space="preserve">- </w:t>
      </w:r>
      <w:proofErr w:type="spellStart"/>
      <w:r w:rsidR="001C7B35" w:rsidRPr="00F93B51">
        <w:rPr>
          <w:rFonts w:ascii="Times New Roman" w:hAnsi="Times New Roman" w:cs="Times New Roman"/>
          <w:i/>
          <w:lang w:val="lv-LV"/>
        </w:rPr>
        <w:t>Echinococcus</w:t>
      </w:r>
      <w:proofErr w:type="spellEnd"/>
      <w:r w:rsidR="001C7B35" w:rsidRPr="00F93B51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="001C7B35" w:rsidRPr="00F93B51">
        <w:rPr>
          <w:rFonts w:ascii="Times New Roman" w:hAnsi="Times New Roman" w:cs="Times New Roman"/>
          <w:i/>
          <w:lang w:val="lv-LV"/>
        </w:rPr>
        <w:t>multilocularis</w:t>
      </w:r>
      <w:proofErr w:type="spellEnd"/>
      <w:r w:rsidR="001C7B35" w:rsidRPr="00F93B51">
        <w:rPr>
          <w:rFonts w:ascii="Times New Roman" w:hAnsi="Times New Roman" w:cs="Times New Roman"/>
          <w:i/>
          <w:lang w:val="lv-LV"/>
        </w:rPr>
        <w:t>,</w:t>
      </w:r>
    </w:p>
    <w:p w14:paraId="7C861C12" w14:textId="02DD6DF2" w:rsidR="00E95271" w:rsidRPr="00F93B51" w:rsidRDefault="00E95271" w:rsidP="00E61D85">
      <w:pPr>
        <w:pStyle w:val="StandardohneAbstand"/>
        <w:jc w:val="both"/>
        <w:rPr>
          <w:rFonts w:ascii="Times New Roman" w:hAnsi="Times New Roman" w:cs="Times New Roman"/>
          <w:i/>
          <w:lang w:val="lv-LV"/>
        </w:rPr>
      </w:pPr>
      <w:r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</w:r>
      <w:r w:rsidR="00C15D38"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 xml:space="preserve">- </w:t>
      </w:r>
      <w:proofErr w:type="spellStart"/>
      <w:r w:rsidR="00965742" w:rsidRPr="00F93B51">
        <w:rPr>
          <w:rFonts w:ascii="Times New Roman" w:hAnsi="Times New Roman" w:cs="Times New Roman"/>
          <w:i/>
          <w:lang w:val="lv-LV"/>
        </w:rPr>
        <w:t>Dipylidium</w:t>
      </w:r>
      <w:proofErr w:type="spellEnd"/>
      <w:r w:rsidR="00965742" w:rsidRPr="00F93B51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="00965742" w:rsidRPr="00F93B51">
        <w:rPr>
          <w:rFonts w:ascii="Times New Roman" w:hAnsi="Times New Roman" w:cs="Times New Roman"/>
          <w:i/>
          <w:lang w:val="lv-LV"/>
        </w:rPr>
        <w:t>caninum</w:t>
      </w:r>
      <w:proofErr w:type="spellEnd"/>
      <w:r w:rsidR="00965742" w:rsidRPr="00F93B51">
        <w:rPr>
          <w:rFonts w:ascii="Times New Roman" w:hAnsi="Times New Roman" w:cs="Times New Roman"/>
          <w:i/>
          <w:lang w:val="lv-LV"/>
        </w:rPr>
        <w:t xml:space="preserve">, </w:t>
      </w:r>
    </w:p>
    <w:p w14:paraId="3FEFD992" w14:textId="03CF8F6B" w:rsidR="00E95271" w:rsidRPr="00F93B51" w:rsidRDefault="00E95271" w:rsidP="00E61D85">
      <w:pPr>
        <w:pStyle w:val="StandardohneAbstand"/>
        <w:jc w:val="both"/>
        <w:rPr>
          <w:rFonts w:ascii="Times New Roman" w:hAnsi="Times New Roman" w:cs="Times New Roman"/>
          <w:i/>
          <w:lang w:val="lv-LV"/>
        </w:rPr>
      </w:pPr>
      <w:r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</w:r>
      <w:r w:rsidR="00C15D38"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  <w:t xml:space="preserve">- </w:t>
      </w:r>
      <w:proofErr w:type="spellStart"/>
      <w:r w:rsidR="00965742" w:rsidRPr="00F93B51">
        <w:rPr>
          <w:rFonts w:ascii="Times New Roman" w:hAnsi="Times New Roman" w:cs="Times New Roman"/>
          <w:i/>
          <w:lang w:val="lv-LV"/>
        </w:rPr>
        <w:t>Hydatigera</w:t>
      </w:r>
      <w:proofErr w:type="spellEnd"/>
      <w:r w:rsidR="00965742" w:rsidRPr="00F93B51">
        <w:rPr>
          <w:rFonts w:ascii="Times New Roman" w:hAnsi="Times New Roman" w:cs="Times New Roman"/>
          <w:i/>
          <w:lang w:val="lv-LV"/>
        </w:rPr>
        <w:t xml:space="preserve"> (</w:t>
      </w:r>
      <w:proofErr w:type="spellStart"/>
      <w:r w:rsidR="00965742" w:rsidRPr="00F93B51">
        <w:rPr>
          <w:rFonts w:ascii="Times New Roman" w:hAnsi="Times New Roman" w:cs="Times New Roman"/>
          <w:i/>
          <w:lang w:val="lv-LV"/>
        </w:rPr>
        <w:t>Taenia</w:t>
      </w:r>
      <w:proofErr w:type="spellEnd"/>
      <w:r w:rsidR="00965742" w:rsidRPr="00F93B51">
        <w:rPr>
          <w:rFonts w:ascii="Times New Roman" w:hAnsi="Times New Roman" w:cs="Times New Roman"/>
          <w:i/>
          <w:lang w:val="lv-LV"/>
        </w:rPr>
        <w:t>)</w:t>
      </w:r>
      <w:r w:rsidR="001C7B35" w:rsidRPr="00F93B51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="00965742" w:rsidRPr="00F93B51">
        <w:rPr>
          <w:rFonts w:ascii="Times New Roman" w:hAnsi="Times New Roman" w:cs="Times New Roman"/>
          <w:i/>
          <w:lang w:val="lv-LV"/>
        </w:rPr>
        <w:t>taeniaeformis</w:t>
      </w:r>
      <w:proofErr w:type="spellEnd"/>
      <w:r w:rsidR="001C7B35" w:rsidRPr="00F93B51">
        <w:rPr>
          <w:rFonts w:ascii="Times New Roman" w:hAnsi="Times New Roman" w:cs="Times New Roman"/>
          <w:i/>
          <w:lang w:val="lv-LV"/>
        </w:rPr>
        <w:t xml:space="preserve">, </w:t>
      </w:r>
    </w:p>
    <w:p w14:paraId="6F7A99C4" w14:textId="4CBDBFAF" w:rsidR="00E95271" w:rsidRPr="00F93B51" w:rsidRDefault="00E95271" w:rsidP="00E61D85">
      <w:pPr>
        <w:pStyle w:val="StandardohneAbstand"/>
        <w:jc w:val="both"/>
        <w:rPr>
          <w:rFonts w:ascii="Times New Roman" w:hAnsi="Times New Roman" w:cs="Times New Roman"/>
          <w:lang w:val="lv-LV"/>
        </w:rPr>
      </w:pPr>
      <w:r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</w:r>
      <w:r w:rsidR="00C15D38" w:rsidRPr="00F93B51">
        <w:rPr>
          <w:rFonts w:ascii="Times New Roman" w:hAnsi="Times New Roman" w:cs="Times New Roman"/>
          <w:i/>
          <w:lang w:val="lv-LV"/>
        </w:rPr>
        <w:tab/>
      </w:r>
      <w:r w:rsidRPr="00F93B51">
        <w:rPr>
          <w:rFonts w:ascii="Times New Roman" w:hAnsi="Times New Roman" w:cs="Times New Roman"/>
          <w:i/>
          <w:lang w:val="lv-LV"/>
        </w:rPr>
        <w:tab/>
        <w:t xml:space="preserve">- </w:t>
      </w:r>
      <w:proofErr w:type="spellStart"/>
      <w:r w:rsidR="001C7B35" w:rsidRPr="00F93B51">
        <w:rPr>
          <w:rFonts w:ascii="Times New Roman" w:hAnsi="Times New Roman" w:cs="Times New Roman"/>
          <w:i/>
          <w:lang w:val="lv-LV"/>
        </w:rPr>
        <w:t>Mesocestoides</w:t>
      </w:r>
      <w:proofErr w:type="spellEnd"/>
      <w:r w:rsidR="001C7B35" w:rsidRPr="00F93B51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="001C7B35" w:rsidRPr="00F93B51">
        <w:rPr>
          <w:rFonts w:ascii="Times New Roman" w:hAnsi="Times New Roman" w:cs="Times New Roman"/>
          <w:lang w:val="lv-LV"/>
        </w:rPr>
        <w:t>spp</w:t>
      </w:r>
      <w:proofErr w:type="spellEnd"/>
      <w:r w:rsidR="002E3A33" w:rsidRPr="00F93B51">
        <w:rPr>
          <w:rFonts w:ascii="Times New Roman" w:hAnsi="Times New Roman" w:cs="Times New Roman"/>
          <w:lang w:val="lv-LV"/>
        </w:rPr>
        <w:t>.</w:t>
      </w:r>
      <w:r w:rsidR="001C7B35" w:rsidRPr="00F93B51">
        <w:rPr>
          <w:rFonts w:ascii="Times New Roman" w:hAnsi="Times New Roman" w:cs="Times New Roman"/>
          <w:lang w:val="lv-LV"/>
        </w:rPr>
        <w:t xml:space="preserve">, </w:t>
      </w:r>
    </w:p>
    <w:p w14:paraId="4D69EB57" w14:textId="266F75CE" w:rsidR="001D2942" w:rsidRPr="00F93B51" w:rsidRDefault="00E95271" w:rsidP="00E61D85">
      <w:pPr>
        <w:pStyle w:val="StandardohneAbstand"/>
        <w:jc w:val="both"/>
        <w:rPr>
          <w:rFonts w:ascii="Times New Roman" w:hAnsi="Times New Roman" w:cs="Times New Roman"/>
          <w:i/>
          <w:lang w:val="lv-LV"/>
        </w:rPr>
      </w:pPr>
      <w:r w:rsidRPr="00F93B51">
        <w:rPr>
          <w:rFonts w:ascii="Times New Roman" w:hAnsi="Times New Roman" w:cs="Times New Roman"/>
          <w:lang w:val="lv-LV"/>
        </w:rPr>
        <w:tab/>
      </w:r>
      <w:r w:rsidRPr="00F93B51">
        <w:rPr>
          <w:rFonts w:ascii="Times New Roman" w:hAnsi="Times New Roman" w:cs="Times New Roman"/>
          <w:lang w:val="lv-LV"/>
        </w:rPr>
        <w:tab/>
      </w:r>
      <w:r w:rsidRPr="00F93B51">
        <w:rPr>
          <w:rFonts w:ascii="Times New Roman" w:hAnsi="Times New Roman" w:cs="Times New Roman"/>
          <w:lang w:val="lv-LV"/>
        </w:rPr>
        <w:tab/>
      </w:r>
      <w:r w:rsidR="00C15D38" w:rsidRPr="00F93B51">
        <w:rPr>
          <w:rFonts w:ascii="Times New Roman" w:hAnsi="Times New Roman" w:cs="Times New Roman"/>
          <w:lang w:val="lv-LV"/>
        </w:rPr>
        <w:tab/>
      </w:r>
      <w:r w:rsidRPr="00F93B51">
        <w:rPr>
          <w:rFonts w:ascii="Times New Roman" w:hAnsi="Times New Roman" w:cs="Times New Roman"/>
          <w:lang w:val="lv-LV"/>
        </w:rPr>
        <w:tab/>
        <w:t xml:space="preserve">- </w:t>
      </w:r>
      <w:proofErr w:type="spellStart"/>
      <w:r w:rsidR="001C7B35" w:rsidRPr="00F93B51">
        <w:rPr>
          <w:rFonts w:ascii="Times New Roman" w:hAnsi="Times New Roman" w:cs="Times New Roman"/>
          <w:i/>
          <w:lang w:val="lv-LV"/>
        </w:rPr>
        <w:t>Joyeuxiella</w:t>
      </w:r>
      <w:proofErr w:type="spellEnd"/>
      <w:r w:rsidR="001C7B35" w:rsidRPr="00F93B51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="001C7B35" w:rsidRPr="00F93B51">
        <w:rPr>
          <w:rFonts w:ascii="Times New Roman" w:hAnsi="Times New Roman" w:cs="Times New Roman"/>
          <w:i/>
          <w:lang w:val="lv-LV"/>
        </w:rPr>
        <w:t>pasqualei</w:t>
      </w:r>
      <w:proofErr w:type="spellEnd"/>
      <w:r w:rsidR="001C7B35" w:rsidRPr="00F93B51">
        <w:rPr>
          <w:rFonts w:ascii="Times New Roman" w:hAnsi="Times New Roman" w:cs="Times New Roman"/>
          <w:i/>
          <w:lang w:val="lv-LV"/>
        </w:rPr>
        <w:t>.</w:t>
      </w:r>
    </w:p>
    <w:p w14:paraId="0CF7BEAD" w14:textId="175A9A56" w:rsidR="00A932B2" w:rsidRPr="00F93B51" w:rsidRDefault="00A932B2" w:rsidP="00E61D85">
      <w:pPr>
        <w:pStyle w:val="StandardohneAbstand"/>
        <w:jc w:val="both"/>
        <w:rPr>
          <w:rFonts w:ascii="Times New Roman" w:hAnsi="Times New Roman" w:cs="Times New Roman"/>
          <w:lang w:val="lv-LV"/>
        </w:rPr>
      </w:pPr>
    </w:p>
    <w:p w14:paraId="28BBE45F" w14:textId="1D073734" w:rsidR="001054A6" w:rsidRPr="00F93B51" w:rsidRDefault="00B9010E" w:rsidP="00E61D85">
      <w:pPr>
        <w:pStyle w:val="StandardohneAbstand"/>
        <w:jc w:val="both"/>
        <w:rPr>
          <w:rFonts w:ascii="Times New Roman" w:hAnsi="Times New Roman" w:cs="Times New Roman"/>
          <w:lang w:val="lv-LV"/>
        </w:rPr>
      </w:pPr>
      <w:r w:rsidRPr="00F93B51">
        <w:rPr>
          <w:rFonts w:ascii="Times New Roman" w:hAnsi="Times New Roman" w:cs="Times New Roman"/>
          <w:lang w:val="lv-LV"/>
        </w:rPr>
        <w:t xml:space="preserve">Lenteņu invāzija kaķiem notiek ne ātrāk kā trešajā dzīves nedēļā, tāpēc ārstēšana ar </w:t>
      </w:r>
      <w:proofErr w:type="spellStart"/>
      <w:r w:rsidRPr="00F93B51">
        <w:rPr>
          <w:rFonts w:ascii="Times New Roman" w:hAnsi="Times New Roman" w:cs="Times New Roman"/>
          <w:lang w:val="lv-LV"/>
        </w:rPr>
        <w:t>Drontal</w:t>
      </w:r>
      <w:proofErr w:type="spellEnd"/>
      <w:r w:rsidRPr="00F93B51">
        <w:rPr>
          <w:rFonts w:ascii="Times New Roman" w:hAnsi="Times New Roman" w:cs="Times New Roman"/>
          <w:lang w:val="lv-LV"/>
        </w:rPr>
        <w:t xml:space="preserve"> nav piemēroja</w:t>
      </w:r>
      <w:r w:rsidR="00D31682" w:rsidRPr="00F93B51">
        <w:rPr>
          <w:rFonts w:ascii="Times New Roman" w:hAnsi="Times New Roman" w:cs="Times New Roman"/>
          <w:lang w:val="lv-LV"/>
        </w:rPr>
        <w:t>ma</w:t>
      </w:r>
      <w:r w:rsidRPr="00F93B51">
        <w:rPr>
          <w:rFonts w:ascii="Times New Roman" w:hAnsi="Times New Roman" w:cs="Times New Roman"/>
          <w:lang w:val="lv-LV"/>
        </w:rPr>
        <w:t xml:space="preserve"> kaķiem</w:t>
      </w:r>
      <w:r w:rsidR="001054A6" w:rsidRPr="00F93B51">
        <w:rPr>
          <w:rFonts w:ascii="Times New Roman" w:hAnsi="Times New Roman" w:cs="Times New Roman"/>
          <w:lang w:val="lv-LV"/>
        </w:rPr>
        <w:t xml:space="preserve">, </w:t>
      </w:r>
      <w:r w:rsidRPr="00F93B51">
        <w:rPr>
          <w:rFonts w:ascii="Times New Roman" w:hAnsi="Times New Roman" w:cs="Times New Roman"/>
          <w:lang w:val="lv-LV"/>
        </w:rPr>
        <w:t>jaunāki</w:t>
      </w:r>
      <w:r w:rsidR="002B20A8" w:rsidRPr="00F93B51">
        <w:rPr>
          <w:rFonts w:ascii="Times New Roman" w:hAnsi="Times New Roman" w:cs="Times New Roman"/>
          <w:lang w:val="lv-LV"/>
        </w:rPr>
        <w:t>em</w:t>
      </w:r>
      <w:r w:rsidRPr="00F93B51">
        <w:rPr>
          <w:rFonts w:ascii="Times New Roman" w:hAnsi="Times New Roman" w:cs="Times New Roman"/>
          <w:lang w:val="lv-LV"/>
        </w:rPr>
        <w:t xml:space="preserve"> par </w:t>
      </w:r>
      <w:r w:rsidR="002B20A8" w:rsidRPr="00F93B51">
        <w:rPr>
          <w:rFonts w:ascii="Times New Roman" w:hAnsi="Times New Roman" w:cs="Times New Roman"/>
          <w:lang w:val="lv-LV"/>
        </w:rPr>
        <w:t>3</w:t>
      </w:r>
      <w:r w:rsidRPr="00F93B51">
        <w:rPr>
          <w:rFonts w:ascii="Times New Roman" w:hAnsi="Times New Roman" w:cs="Times New Roman"/>
          <w:lang w:val="lv-LV"/>
        </w:rPr>
        <w:t xml:space="preserve"> nedēļ</w:t>
      </w:r>
      <w:r w:rsidR="002B20A8" w:rsidRPr="00F93B51">
        <w:rPr>
          <w:rFonts w:ascii="Times New Roman" w:hAnsi="Times New Roman" w:cs="Times New Roman"/>
          <w:lang w:val="lv-LV"/>
        </w:rPr>
        <w:t>ām</w:t>
      </w:r>
      <w:r w:rsidRPr="00F93B51">
        <w:rPr>
          <w:rFonts w:ascii="Times New Roman" w:hAnsi="Times New Roman" w:cs="Times New Roman"/>
          <w:lang w:val="lv-LV"/>
        </w:rPr>
        <w:t>.</w:t>
      </w:r>
    </w:p>
    <w:bookmarkEnd w:id="3"/>
    <w:p w14:paraId="73763B40" w14:textId="77777777" w:rsidR="00965742" w:rsidRPr="00E61D85" w:rsidRDefault="00965742" w:rsidP="00E61D85">
      <w:pPr>
        <w:pStyle w:val="StandardohneAbstand"/>
        <w:rPr>
          <w:rFonts w:ascii="Times New Roman" w:hAnsi="Times New Roman" w:cs="Times New Roman"/>
          <w:lang w:val="lv-LV"/>
        </w:rPr>
      </w:pPr>
    </w:p>
    <w:p w14:paraId="19CBED81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4.3</w:t>
      </w:r>
      <w:r w:rsidRPr="00E61D85">
        <w:rPr>
          <w:b/>
          <w:color w:val="000000"/>
          <w:szCs w:val="22"/>
        </w:rPr>
        <w:tab/>
        <w:t>Kontrindikācijas</w:t>
      </w:r>
    </w:p>
    <w:p w14:paraId="3F632D07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0187C21" w14:textId="56CEC640" w:rsidR="001D2942" w:rsidRPr="00E61D85" w:rsidRDefault="00C932CF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Nelietot</w:t>
      </w:r>
      <w:r w:rsidR="001D2942" w:rsidRPr="00E61D85">
        <w:rPr>
          <w:color w:val="000000"/>
          <w:szCs w:val="22"/>
        </w:rPr>
        <w:t xml:space="preserve"> kaķēniem</w:t>
      </w:r>
      <w:r w:rsidR="0077715D" w:rsidRPr="00E61D85">
        <w:rPr>
          <w:color w:val="000000"/>
          <w:szCs w:val="22"/>
        </w:rPr>
        <w:t xml:space="preserve">, </w:t>
      </w:r>
      <w:r w:rsidR="001D2942" w:rsidRPr="00E61D85">
        <w:rPr>
          <w:color w:val="000000"/>
          <w:szCs w:val="22"/>
        </w:rPr>
        <w:t>jaunāki</w:t>
      </w:r>
      <w:r w:rsidR="002B20A8" w:rsidRPr="00E61D85">
        <w:rPr>
          <w:color w:val="000000"/>
          <w:szCs w:val="22"/>
        </w:rPr>
        <w:t>em</w:t>
      </w:r>
      <w:r w:rsidR="001D2942" w:rsidRPr="00E61D85">
        <w:rPr>
          <w:color w:val="000000"/>
          <w:szCs w:val="22"/>
        </w:rPr>
        <w:t xml:space="preserve"> par </w:t>
      </w:r>
      <w:r w:rsidR="001054A6" w:rsidRPr="00E61D85">
        <w:rPr>
          <w:color w:val="000000"/>
          <w:szCs w:val="22"/>
        </w:rPr>
        <w:t>3</w:t>
      </w:r>
      <w:r w:rsidR="001D2942" w:rsidRPr="00E61D85">
        <w:rPr>
          <w:color w:val="000000"/>
          <w:szCs w:val="22"/>
        </w:rPr>
        <w:t xml:space="preserve"> nedēļ</w:t>
      </w:r>
      <w:r w:rsidR="002B20A8" w:rsidRPr="00E61D85">
        <w:rPr>
          <w:color w:val="000000"/>
          <w:szCs w:val="22"/>
        </w:rPr>
        <w:t>ām</w:t>
      </w:r>
      <w:r w:rsidR="001D2942" w:rsidRPr="00E61D85">
        <w:rPr>
          <w:color w:val="000000"/>
          <w:szCs w:val="22"/>
        </w:rPr>
        <w:t>.</w:t>
      </w:r>
    </w:p>
    <w:p w14:paraId="165EB9EF" w14:textId="77777777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Nelietot grūsnības laikā.</w:t>
      </w:r>
    </w:p>
    <w:p w14:paraId="4471BA03" w14:textId="2AA49B48" w:rsidR="001054A6" w:rsidRPr="00E61D85" w:rsidRDefault="00965742" w:rsidP="00E61D85">
      <w:pPr>
        <w:spacing w:line="240" w:lineRule="auto"/>
        <w:ind w:left="567" w:hanging="567"/>
        <w:jc w:val="both"/>
        <w:rPr>
          <w:szCs w:val="22"/>
        </w:rPr>
      </w:pPr>
      <w:r w:rsidRPr="00E61D85">
        <w:rPr>
          <w:szCs w:val="22"/>
        </w:rPr>
        <w:t>Nelietot</w:t>
      </w:r>
      <w:r w:rsidR="002F7F80" w:rsidRPr="00E61D85">
        <w:rPr>
          <w:szCs w:val="22"/>
        </w:rPr>
        <w:t xml:space="preserve"> </w:t>
      </w:r>
      <w:bookmarkStart w:id="5" w:name="_Hlk526866859"/>
      <w:r w:rsidR="002F7F80" w:rsidRPr="00E61D85">
        <w:rPr>
          <w:szCs w:val="22"/>
        </w:rPr>
        <w:t>gadījumos</w:t>
      </w:r>
      <w:bookmarkEnd w:id="5"/>
      <w:r w:rsidRPr="00E61D85">
        <w:rPr>
          <w:szCs w:val="22"/>
        </w:rPr>
        <w:t xml:space="preserve">, ja </w:t>
      </w:r>
      <w:bookmarkStart w:id="6" w:name="_Hlk526866866"/>
      <w:r w:rsidR="002F7F80" w:rsidRPr="00E61D85">
        <w:rPr>
          <w:szCs w:val="22"/>
        </w:rPr>
        <w:t xml:space="preserve">konstatēta </w:t>
      </w:r>
      <w:bookmarkStart w:id="7" w:name="_Hlk526866872"/>
      <w:bookmarkEnd w:id="6"/>
      <w:r w:rsidR="002F7F80" w:rsidRPr="00E61D85">
        <w:rPr>
          <w:szCs w:val="22"/>
        </w:rPr>
        <w:t xml:space="preserve">pastiprināta </w:t>
      </w:r>
      <w:bookmarkEnd w:id="7"/>
      <w:r w:rsidRPr="00E61D85">
        <w:rPr>
          <w:szCs w:val="22"/>
        </w:rPr>
        <w:t>jutība pret aktīvajām vielām vai</w:t>
      </w:r>
      <w:r w:rsidR="000C6649" w:rsidRPr="00E61D85">
        <w:rPr>
          <w:szCs w:val="22"/>
        </w:rPr>
        <w:t xml:space="preserve"> </w:t>
      </w:r>
      <w:r w:rsidRPr="00E61D85">
        <w:rPr>
          <w:szCs w:val="22"/>
        </w:rPr>
        <w:t xml:space="preserve">pret kādu no </w:t>
      </w:r>
      <w:proofErr w:type="spellStart"/>
      <w:r w:rsidRPr="00E61D85">
        <w:rPr>
          <w:szCs w:val="22"/>
        </w:rPr>
        <w:t>palīgvielām</w:t>
      </w:r>
      <w:proofErr w:type="spellEnd"/>
      <w:r w:rsidRPr="00E61D85">
        <w:rPr>
          <w:szCs w:val="22"/>
        </w:rPr>
        <w:t>.</w:t>
      </w:r>
    </w:p>
    <w:p w14:paraId="07FC9BFB" w14:textId="1E14624C" w:rsidR="00F27097" w:rsidRPr="00E61D85" w:rsidRDefault="00F27097" w:rsidP="00E61D85">
      <w:pPr>
        <w:spacing w:line="240" w:lineRule="auto"/>
        <w:ind w:left="567" w:hanging="567"/>
        <w:rPr>
          <w:b/>
          <w:color w:val="000000"/>
          <w:szCs w:val="22"/>
        </w:rPr>
      </w:pPr>
    </w:p>
    <w:p w14:paraId="75FB6EA8" w14:textId="77777777" w:rsidR="0065289E" w:rsidRPr="00E61D85" w:rsidRDefault="0065289E" w:rsidP="00E61D85">
      <w:pPr>
        <w:spacing w:line="240" w:lineRule="auto"/>
        <w:ind w:left="567" w:hanging="567"/>
        <w:rPr>
          <w:b/>
          <w:color w:val="000000"/>
          <w:szCs w:val="22"/>
        </w:rPr>
      </w:pPr>
    </w:p>
    <w:p w14:paraId="0E7011D7" w14:textId="77777777" w:rsidR="001D2942" w:rsidRPr="00E61D85" w:rsidRDefault="001D2942" w:rsidP="00E61D85">
      <w:pPr>
        <w:spacing w:line="240" w:lineRule="auto"/>
        <w:ind w:left="567" w:hanging="567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lastRenderedPageBreak/>
        <w:t>4.4</w:t>
      </w:r>
      <w:r w:rsidRPr="00E61D85">
        <w:rPr>
          <w:b/>
          <w:color w:val="000000"/>
          <w:szCs w:val="22"/>
        </w:rPr>
        <w:tab/>
        <w:t>Īpaši brīdinājumi katr</w:t>
      </w:r>
      <w:r w:rsidR="00C932CF" w:rsidRPr="00E61D85">
        <w:rPr>
          <w:b/>
          <w:color w:val="000000"/>
          <w:szCs w:val="22"/>
        </w:rPr>
        <w:t>ai</w:t>
      </w:r>
      <w:r w:rsidRPr="00E61D85">
        <w:rPr>
          <w:b/>
          <w:color w:val="000000"/>
          <w:szCs w:val="22"/>
        </w:rPr>
        <w:t xml:space="preserve"> mērķa </w:t>
      </w:r>
      <w:r w:rsidR="00C932CF" w:rsidRPr="00E61D85">
        <w:rPr>
          <w:b/>
          <w:color w:val="000000"/>
          <w:szCs w:val="22"/>
        </w:rPr>
        <w:t>sugai</w:t>
      </w:r>
    </w:p>
    <w:p w14:paraId="7C69228B" w14:textId="77777777" w:rsidR="001D2942" w:rsidRPr="00E61D85" w:rsidRDefault="001D2942" w:rsidP="00E61D85">
      <w:pPr>
        <w:spacing w:line="240" w:lineRule="auto"/>
        <w:ind w:left="567" w:hanging="567"/>
        <w:rPr>
          <w:b/>
          <w:color w:val="000000"/>
          <w:szCs w:val="22"/>
        </w:rPr>
      </w:pPr>
    </w:p>
    <w:p w14:paraId="263EDE66" w14:textId="699083C1" w:rsidR="007F422B" w:rsidRPr="00E61D85" w:rsidRDefault="007F422B" w:rsidP="00E61D85">
      <w:pPr>
        <w:spacing w:line="240" w:lineRule="auto"/>
        <w:jc w:val="both"/>
        <w:rPr>
          <w:szCs w:val="22"/>
        </w:rPr>
      </w:pPr>
      <w:r w:rsidRPr="00E61D85">
        <w:rPr>
          <w:szCs w:val="22"/>
        </w:rPr>
        <w:t xml:space="preserve">Blusas ir starpsaimnieki vienam no visbiežāk sastopamākajiem lenteņu veidiem — </w:t>
      </w:r>
      <w:proofErr w:type="spellStart"/>
      <w:r w:rsidRPr="00E61D85">
        <w:rPr>
          <w:i/>
          <w:szCs w:val="22"/>
        </w:rPr>
        <w:t>Dipylidium</w:t>
      </w:r>
      <w:proofErr w:type="spellEnd"/>
      <w:r w:rsidRPr="00E61D85">
        <w:rPr>
          <w:i/>
          <w:szCs w:val="22"/>
        </w:rPr>
        <w:t xml:space="preserve"> </w:t>
      </w:r>
      <w:proofErr w:type="spellStart"/>
      <w:r w:rsidRPr="00E61D85">
        <w:rPr>
          <w:i/>
          <w:szCs w:val="22"/>
        </w:rPr>
        <w:t>caninum</w:t>
      </w:r>
      <w:proofErr w:type="spellEnd"/>
      <w:r w:rsidRPr="00E61D85">
        <w:rPr>
          <w:szCs w:val="22"/>
        </w:rPr>
        <w:t xml:space="preserve">. </w:t>
      </w:r>
      <w:r w:rsidR="00965742" w:rsidRPr="00E61D85">
        <w:rPr>
          <w:szCs w:val="22"/>
        </w:rPr>
        <w:t xml:space="preserve">Inficēšanās ar lenteņiem var atkārtoties, ja netiek iznīcināti to starpsaimnieki, piemēram, blusas, peles. </w:t>
      </w:r>
    </w:p>
    <w:p w14:paraId="2FFBA150" w14:textId="3E848D47" w:rsidR="00965742" w:rsidRPr="00E61D85" w:rsidRDefault="00965742" w:rsidP="00E61D85">
      <w:pPr>
        <w:spacing w:line="240" w:lineRule="auto"/>
        <w:jc w:val="both"/>
        <w:rPr>
          <w:szCs w:val="22"/>
        </w:rPr>
      </w:pPr>
      <w:r w:rsidRPr="00E61D85">
        <w:rPr>
          <w:szCs w:val="22"/>
        </w:rPr>
        <w:t xml:space="preserve">Jācenšas izvairīties no turpmāk minētajām darbībām, jo tās palielina rezistences veidošanās risku un var būt par iemeslu </w:t>
      </w:r>
      <w:bookmarkStart w:id="8" w:name="_Hlk51162085"/>
      <w:r w:rsidR="00347963" w:rsidRPr="00E61D85">
        <w:rPr>
          <w:szCs w:val="22"/>
        </w:rPr>
        <w:t xml:space="preserve">neefektīvai </w:t>
      </w:r>
      <w:r w:rsidR="0041276D" w:rsidRPr="00E61D85">
        <w:rPr>
          <w:szCs w:val="22"/>
        </w:rPr>
        <w:t>ārstēšana</w:t>
      </w:r>
      <w:r w:rsidR="00347963" w:rsidRPr="00E61D85">
        <w:rPr>
          <w:szCs w:val="22"/>
        </w:rPr>
        <w:t>i</w:t>
      </w:r>
      <w:bookmarkEnd w:id="8"/>
      <w:r w:rsidRPr="00E61D85">
        <w:rPr>
          <w:szCs w:val="22"/>
        </w:rPr>
        <w:t xml:space="preserve">: </w:t>
      </w:r>
    </w:p>
    <w:p w14:paraId="636835B4" w14:textId="5632FDFA" w:rsidR="00965742" w:rsidRPr="00E61D85" w:rsidRDefault="00965742" w:rsidP="00E61D85">
      <w:pPr>
        <w:spacing w:line="240" w:lineRule="auto"/>
        <w:jc w:val="both"/>
        <w:rPr>
          <w:szCs w:val="22"/>
        </w:rPr>
      </w:pPr>
      <w:r w:rsidRPr="00E61D85">
        <w:rPr>
          <w:szCs w:val="22"/>
        </w:rPr>
        <w:t xml:space="preserve">- pārāk bieža un atkārtota vienas grupas </w:t>
      </w:r>
      <w:bookmarkStart w:id="9" w:name="_Hlk51859246"/>
      <w:proofErr w:type="spellStart"/>
      <w:r w:rsidR="00E17761">
        <w:rPr>
          <w:szCs w:val="22"/>
        </w:rPr>
        <w:t>prettārpu</w:t>
      </w:r>
      <w:proofErr w:type="spellEnd"/>
      <w:r w:rsidRPr="00E61D85">
        <w:rPr>
          <w:szCs w:val="22"/>
        </w:rPr>
        <w:t xml:space="preserve"> </w:t>
      </w:r>
      <w:bookmarkEnd w:id="9"/>
      <w:r w:rsidRPr="00E61D85">
        <w:rPr>
          <w:szCs w:val="22"/>
        </w:rPr>
        <w:t xml:space="preserve">līdzekļu ilgstoša lietošana; </w:t>
      </w:r>
    </w:p>
    <w:p w14:paraId="2FE12AB6" w14:textId="1393A012" w:rsidR="001D2942" w:rsidRPr="00E61D85" w:rsidRDefault="00965742" w:rsidP="00E61D85">
      <w:pPr>
        <w:spacing w:line="240" w:lineRule="auto"/>
        <w:jc w:val="both"/>
        <w:rPr>
          <w:szCs w:val="22"/>
        </w:rPr>
      </w:pPr>
      <w:r w:rsidRPr="00E61D85">
        <w:rPr>
          <w:szCs w:val="22"/>
        </w:rPr>
        <w:t>- pārāk mazas devas lietošana, kas iespējama dēļ nepietiekami noteikta ķermeņa svara vai zāļu nepareizas lietošanas.</w:t>
      </w:r>
    </w:p>
    <w:p w14:paraId="6C30464E" w14:textId="217083C5" w:rsidR="00965742" w:rsidRPr="00E61D85" w:rsidRDefault="00965742" w:rsidP="00E61D85">
      <w:pPr>
        <w:spacing w:line="240" w:lineRule="auto"/>
        <w:jc w:val="both"/>
        <w:rPr>
          <w:szCs w:val="22"/>
        </w:rPr>
      </w:pPr>
    </w:p>
    <w:p w14:paraId="13061566" w14:textId="77777777" w:rsidR="001D2942" w:rsidRPr="00E61D85" w:rsidRDefault="001D2942" w:rsidP="00E61D85">
      <w:pPr>
        <w:spacing w:line="240" w:lineRule="auto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4.5</w:t>
      </w:r>
      <w:r w:rsidRPr="00E61D85">
        <w:rPr>
          <w:b/>
          <w:color w:val="000000"/>
          <w:szCs w:val="22"/>
        </w:rPr>
        <w:tab/>
        <w:t>Īpaši piesardzības pasākumi lietošanā</w:t>
      </w:r>
    </w:p>
    <w:p w14:paraId="6B6FB5A8" w14:textId="77777777" w:rsidR="001D2942" w:rsidRPr="00E61D85" w:rsidRDefault="001D2942" w:rsidP="00E61D85">
      <w:pPr>
        <w:spacing w:line="240" w:lineRule="auto"/>
        <w:ind w:left="567" w:hanging="567"/>
        <w:rPr>
          <w:b/>
          <w:color w:val="000000"/>
          <w:szCs w:val="22"/>
        </w:rPr>
      </w:pPr>
    </w:p>
    <w:p w14:paraId="3798D270" w14:textId="77777777" w:rsidR="001D2942" w:rsidRPr="00E61D85" w:rsidRDefault="00C932CF" w:rsidP="00E61D85">
      <w:pPr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E61D85">
        <w:rPr>
          <w:color w:val="000000"/>
          <w:szCs w:val="22"/>
          <w:u w:val="single"/>
        </w:rPr>
        <w:t>Īpaši piesardzības pasākumi, lietojot dzīvniekiem</w:t>
      </w:r>
      <w:r w:rsidRPr="00E61D85" w:rsidDel="00C932CF">
        <w:rPr>
          <w:b/>
          <w:color w:val="000000"/>
          <w:szCs w:val="22"/>
        </w:rPr>
        <w:t xml:space="preserve"> </w:t>
      </w:r>
    </w:p>
    <w:p w14:paraId="58140ABC" w14:textId="77777777" w:rsidR="0041276D" w:rsidRPr="00E61D85" w:rsidRDefault="0041276D" w:rsidP="00E61D85">
      <w:pPr>
        <w:spacing w:line="240" w:lineRule="auto"/>
        <w:jc w:val="both"/>
        <w:rPr>
          <w:color w:val="000000"/>
          <w:szCs w:val="22"/>
        </w:rPr>
      </w:pPr>
    </w:p>
    <w:p w14:paraId="7CCDD572" w14:textId="7F361016" w:rsidR="001D2942" w:rsidRPr="00E61D85" w:rsidRDefault="00DB46B1" w:rsidP="00E61D85">
      <w:pPr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Nav.</w:t>
      </w:r>
    </w:p>
    <w:p w14:paraId="7F82708B" w14:textId="77777777" w:rsidR="001D2942" w:rsidRPr="00E61D85" w:rsidRDefault="001D2942" w:rsidP="00E61D85">
      <w:pPr>
        <w:spacing w:line="240" w:lineRule="auto"/>
        <w:jc w:val="both"/>
        <w:rPr>
          <w:b/>
          <w:color w:val="000000"/>
          <w:szCs w:val="22"/>
        </w:rPr>
      </w:pPr>
    </w:p>
    <w:p w14:paraId="4A2487B2" w14:textId="77777777" w:rsidR="00C932CF" w:rsidRPr="00E61D85" w:rsidRDefault="00C932CF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E61D85">
        <w:rPr>
          <w:color w:val="000000"/>
          <w:szCs w:val="22"/>
          <w:u w:val="single"/>
        </w:rPr>
        <w:t xml:space="preserve">Īpaši piesardzības pasākumi, kas jāievēro personai, kura lieto veterinārās zāles dzīvnieku ārstēšanai </w:t>
      </w:r>
    </w:p>
    <w:p w14:paraId="7BACF958" w14:textId="77777777" w:rsidR="0041276D" w:rsidRPr="00E61D85" w:rsidRDefault="0041276D" w:rsidP="00E61D8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094FEA" w14:textId="13ECBA1F" w:rsidR="00965742" w:rsidRPr="00E61D85" w:rsidRDefault="00965742" w:rsidP="00E61D8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61D85">
        <w:rPr>
          <w:szCs w:val="22"/>
        </w:rPr>
        <w:t xml:space="preserve">Ja notikusi nejauša norīšana, nekavējoties meklēt medicīnisko palīdzību un uzrādīt lietošanas instrukciju </w:t>
      </w:r>
      <w:r w:rsidR="006F453F" w:rsidRPr="00E61D85">
        <w:rPr>
          <w:szCs w:val="22"/>
        </w:rPr>
        <w:t xml:space="preserve">vai iepakojuma marķējumu </w:t>
      </w:r>
      <w:r w:rsidRPr="00E61D85">
        <w:rPr>
          <w:szCs w:val="22"/>
        </w:rPr>
        <w:t xml:space="preserve">ārstam. </w:t>
      </w:r>
    </w:p>
    <w:p w14:paraId="064B9D40" w14:textId="393F3987" w:rsidR="007F422B" w:rsidRPr="00E61D85" w:rsidRDefault="00965742" w:rsidP="00E61D85">
      <w:pPr>
        <w:spacing w:line="240" w:lineRule="auto"/>
        <w:jc w:val="both"/>
        <w:rPr>
          <w:szCs w:val="22"/>
        </w:rPr>
      </w:pPr>
      <w:r w:rsidRPr="00E61D85">
        <w:rPr>
          <w:szCs w:val="22"/>
        </w:rPr>
        <w:t>Personai, kura dod tabletes tieši kaķim vai pievieno tās kaķa barībai, pēc tam jānomazgā rokas</w:t>
      </w:r>
      <w:r w:rsidR="006E155F" w:rsidRPr="00E61D85">
        <w:rPr>
          <w:szCs w:val="22"/>
        </w:rPr>
        <w:t>.</w:t>
      </w:r>
    </w:p>
    <w:p w14:paraId="34F75CAE" w14:textId="77777777" w:rsidR="00F27097" w:rsidRPr="00E61D85" w:rsidRDefault="00F27097" w:rsidP="00E61D85">
      <w:pPr>
        <w:spacing w:line="240" w:lineRule="auto"/>
        <w:jc w:val="both"/>
        <w:rPr>
          <w:szCs w:val="22"/>
          <w:u w:val="single"/>
        </w:rPr>
      </w:pPr>
      <w:bookmarkStart w:id="10" w:name="_Hlk526867165"/>
    </w:p>
    <w:p w14:paraId="437FD9F5" w14:textId="30DC70B4" w:rsidR="00F57099" w:rsidRPr="00E61D85" w:rsidRDefault="00F57099" w:rsidP="00E61D85">
      <w:pPr>
        <w:spacing w:line="240" w:lineRule="auto"/>
        <w:jc w:val="both"/>
        <w:rPr>
          <w:szCs w:val="22"/>
        </w:rPr>
      </w:pPr>
      <w:r w:rsidRPr="00E61D85">
        <w:rPr>
          <w:szCs w:val="22"/>
        </w:rPr>
        <w:t>Citi piesardzības pasākumi</w:t>
      </w:r>
      <w:r w:rsidR="0041276D" w:rsidRPr="00E61D85">
        <w:rPr>
          <w:szCs w:val="22"/>
        </w:rPr>
        <w:t>:</w:t>
      </w:r>
    </w:p>
    <w:p w14:paraId="3704B0BF" w14:textId="1F875240" w:rsidR="006D0683" w:rsidRDefault="00F57099" w:rsidP="00E61D85">
      <w:pPr>
        <w:spacing w:line="240" w:lineRule="auto"/>
        <w:jc w:val="both"/>
        <w:rPr>
          <w:szCs w:val="22"/>
        </w:rPr>
      </w:pPr>
      <w:bookmarkStart w:id="11" w:name="_Hlk2605401"/>
      <w:proofErr w:type="spellStart"/>
      <w:r w:rsidRPr="00E61D85">
        <w:rPr>
          <w:szCs w:val="22"/>
        </w:rPr>
        <w:t>Ehinokokoze</w:t>
      </w:r>
      <w:proofErr w:type="spellEnd"/>
      <w:r w:rsidRPr="00E61D85">
        <w:rPr>
          <w:szCs w:val="22"/>
        </w:rPr>
        <w:t xml:space="preserve"> ir bīstama cilvēkiem.</w:t>
      </w:r>
      <w:r w:rsidR="00A66B02" w:rsidRPr="00E61D85">
        <w:rPr>
          <w:szCs w:val="22"/>
        </w:rPr>
        <w:t xml:space="preserve"> Tā kā </w:t>
      </w:r>
      <w:proofErr w:type="spellStart"/>
      <w:r w:rsidR="00A66B02" w:rsidRPr="00E61D85">
        <w:rPr>
          <w:szCs w:val="22"/>
        </w:rPr>
        <w:t>ehinokokoze</w:t>
      </w:r>
      <w:proofErr w:type="spellEnd"/>
      <w:r w:rsidR="00A66B02" w:rsidRPr="00E61D85">
        <w:rPr>
          <w:szCs w:val="22"/>
        </w:rPr>
        <w:t xml:space="preserve"> ir slimība, par kuru jāziņo Pasaules dzīvnieku veselības organizācijai (</w:t>
      </w:r>
      <w:proofErr w:type="spellStart"/>
      <w:r w:rsidR="00A66B02" w:rsidRPr="00E61D85">
        <w:rPr>
          <w:szCs w:val="22"/>
        </w:rPr>
        <w:t>World</w:t>
      </w:r>
      <w:proofErr w:type="spellEnd"/>
      <w:r w:rsidR="00A66B02" w:rsidRPr="00E61D85">
        <w:rPr>
          <w:szCs w:val="22"/>
        </w:rPr>
        <w:t xml:space="preserve"> </w:t>
      </w:r>
      <w:proofErr w:type="spellStart"/>
      <w:r w:rsidR="00A66B02" w:rsidRPr="00E61D85">
        <w:rPr>
          <w:szCs w:val="22"/>
        </w:rPr>
        <w:t>Organisation</w:t>
      </w:r>
      <w:proofErr w:type="spellEnd"/>
      <w:r w:rsidR="00A66B02" w:rsidRPr="00E61D85">
        <w:rPr>
          <w:szCs w:val="22"/>
        </w:rPr>
        <w:t xml:space="preserve"> </w:t>
      </w:r>
      <w:proofErr w:type="spellStart"/>
      <w:r w:rsidR="00A66B02" w:rsidRPr="00E61D85">
        <w:rPr>
          <w:szCs w:val="22"/>
        </w:rPr>
        <w:t>for</w:t>
      </w:r>
      <w:proofErr w:type="spellEnd"/>
      <w:r w:rsidR="00A66B02" w:rsidRPr="00E61D85">
        <w:rPr>
          <w:szCs w:val="22"/>
        </w:rPr>
        <w:t xml:space="preserve"> </w:t>
      </w:r>
      <w:proofErr w:type="spellStart"/>
      <w:r w:rsidR="00A66B02" w:rsidRPr="00E61D85">
        <w:rPr>
          <w:szCs w:val="22"/>
        </w:rPr>
        <w:t>Animal</w:t>
      </w:r>
      <w:proofErr w:type="spellEnd"/>
      <w:r w:rsidR="00A66B02" w:rsidRPr="00E61D85">
        <w:rPr>
          <w:szCs w:val="22"/>
        </w:rPr>
        <w:t xml:space="preserve"> Health (OIE)), no attiecīgās kompetentās iestādes jāsaņem īpaši norādījumi par ārstēšanu un uzraudzību, kā arī cilvēku veselības uzraudzību.</w:t>
      </w:r>
      <w:bookmarkEnd w:id="10"/>
      <w:bookmarkEnd w:id="11"/>
    </w:p>
    <w:p w14:paraId="7F5F7230" w14:textId="77777777" w:rsidR="00E61D85" w:rsidRPr="00E61D85" w:rsidRDefault="00E61D85" w:rsidP="00E61D85">
      <w:pPr>
        <w:spacing w:line="240" w:lineRule="auto"/>
        <w:jc w:val="both"/>
        <w:rPr>
          <w:szCs w:val="22"/>
        </w:rPr>
      </w:pPr>
    </w:p>
    <w:p w14:paraId="2A706221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4.6</w:t>
      </w:r>
      <w:r w:rsidRPr="00E61D85">
        <w:rPr>
          <w:b/>
          <w:color w:val="000000"/>
          <w:szCs w:val="22"/>
        </w:rPr>
        <w:tab/>
      </w:r>
      <w:r w:rsidR="00C932CF" w:rsidRPr="00E61D85">
        <w:rPr>
          <w:b/>
          <w:color w:val="000000"/>
          <w:szCs w:val="22"/>
        </w:rPr>
        <w:t xml:space="preserve">Iespējamās blakusparādības </w:t>
      </w:r>
      <w:r w:rsidRPr="00E61D85">
        <w:rPr>
          <w:b/>
          <w:color w:val="000000"/>
          <w:szCs w:val="22"/>
        </w:rPr>
        <w:t>(biežums un bīstamība)</w:t>
      </w:r>
    </w:p>
    <w:p w14:paraId="34715738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 xml:space="preserve"> </w:t>
      </w:r>
    </w:p>
    <w:p w14:paraId="606F1BB7" w14:textId="54D8EB61" w:rsidR="00592F09" w:rsidRPr="00E61D85" w:rsidRDefault="006E155F" w:rsidP="00E61D85">
      <w:pPr>
        <w:spacing w:line="240" w:lineRule="auto"/>
        <w:jc w:val="both"/>
        <w:rPr>
          <w:szCs w:val="22"/>
        </w:rPr>
      </w:pPr>
      <w:bookmarkStart w:id="12" w:name="_Hlk526866927"/>
      <w:bookmarkStart w:id="13" w:name="_Hlk14101786"/>
      <w:r w:rsidRPr="00E61D85">
        <w:rPr>
          <w:szCs w:val="22"/>
        </w:rPr>
        <w:t xml:space="preserve">Ļoti reti var rasties viegli un pārejoši gremošanas trakta traucējumi, piemēram, </w:t>
      </w:r>
      <w:r w:rsidR="00EF1184" w:rsidRPr="00E61D85">
        <w:rPr>
          <w:szCs w:val="22"/>
        </w:rPr>
        <w:t>pastiprināta siekalošanās</w:t>
      </w:r>
      <w:r w:rsidRPr="00E61D85">
        <w:rPr>
          <w:szCs w:val="22"/>
        </w:rPr>
        <w:t xml:space="preserve"> un/vai vemšana, kā arī vieglas un pārejošas neiroloģiskas problēmas, piemēram, </w:t>
      </w:r>
      <w:proofErr w:type="spellStart"/>
      <w:r w:rsidRPr="00E61D85">
        <w:rPr>
          <w:szCs w:val="22"/>
        </w:rPr>
        <w:t>ataksija</w:t>
      </w:r>
      <w:bookmarkEnd w:id="12"/>
      <w:proofErr w:type="spellEnd"/>
      <w:r w:rsidRPr="00E61D85">
        <w:rPr>
          <w:szCs w:val="22"/>
        </w:rPr>
        <w:t>.</w:t>
      </w:r>
    </w:p>
    <w:p w14:paraId="663E85CD" w14:textId="77777777" w:rsidR="004736E9" w:rsidRPr="00E61D85" w:rsidRDefault="004736E9" w:rsidP="00E61D85">
      <w:pPr>
        <w:spacing w:line="240" w:lineRule="auto"/>
        <w:jc w:val="both"/>
        <w:rPr>
          <w:szCs w:val="22"/>
        </w:rPr>
      </w:pPr>
    </w:p>
    <w:p w14:paraId="6F71B10F" w14:textId="77777777" w:rsidR="00592F09" w:rsidRPr="00E61D85" w:rsidRDefault="00592F09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  <w:bookmarkStart w:id="14" w:name="_Hlk2602652"/>
      <w:r w:rsidRPr="00E61D85">
        <w:rPr>
          <w:color w:val="000000"/>
          <w:szCs w:val="22"/>
        </w:rPr>
        <w:t>Veterināro zāļu blakusparādību sastopamības biežums norādīts sekojošā secībā:</w:t>
      </w:r>
    </w:p>
    <w:p w14:paraId="2E547E86" w14:textId="1C92D5CE" w:rsidR="00592F09" w:rsidRPr="00E61D85" w:rsidRDefault="00592F09" w:rsidP="00E61D85">
      <w:pPr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- ļoti bieži (vairāk nekā 1 no 10 ārstētajiem dzīvniekiem novērota(-s) nevēlama(-s) blakusparādība(</w:t>
      </w:r>
      <w:r w:rsidR="00E85FB4" w:rsidRPr="00E61D85">
        <w:rPr>
          <w:color w:val="000000"/>
          <w:szCs w:val="22"/>
        </w:rPr>
        <w:noBreakHyphen/>
      </w:r>
      <w:r w:rsidRPr="00E61D85">
        <w:rPr>
          <w:color w:val="000000"/>
          <w:szCs w:val="22"/>
        </w:rPr>
        <w:t>s));</w:t>
      </w:r>
    </w:p>
    <w:p w14:paraId="7A869858" w14:textId="77777777" w:rsidR="00592F09" w:rsidRPr="00E61D85" w:rsidRDefault="00592F09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- bieži (vairāk nekā 1, bet mazāk nekā 10 dzīvniekiem no 100 ārstētajiem dzīvniekiem);</w:t>
      </w:r>
    </w:p>
    <w:p w14:paraId="188F549E" w14:textId="77777777" w:rsidR="00592F09" w:rsidRPr="00E61D85" w:rsidRDefault="00592F09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- retāk (vairāk nekā 1, bet mazāk nekā 10 dzīvniekiem no 1000 ārstētajiem dzīvniekiem);</w:t>
      </w:r>
    </w:p>
    <w:p w14:paraId="4DADF38F" w14:textId="77777777" w:rsidR="00592F09" w:rsidRPr="00E61D85" w:rsidRDefault="00592F09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- reti (vairāk nekā 1, bet mazāk nekā 10 dzīvniekiem no 10000 ārstētajiem dzīvniekiem);</w:t>
      </w:r>
    </w:p>
    <w:p w14:paraId="5186EFEA" w14:textId="77777777" w:rsidR="00592F09" w:rsidRPr="00E61D85" w:rsidRDefault="00592F09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- ļoti reti (mazāk nekā 1 dzīvniekam no 10000 ārstētajiem dzīvniekiem, ieskaitot atsevišķus </w:t>
      </w:r>
    </w:p>
    <w:p w14:paraId="58945BA5" w14:textId="2DD4A33C" w:rsidR="001D2942" w:rsidRPr="00E61D85" w:rsidRDefault="00592F09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ziņojumus).</w:t>
      </w:r>
    </w:p>
    <w:bookmarkEnd w:id="13"/>
    <w:bookmarkEnd w:id="14"/>
    <w:p w14:paraId="30078065" w14:textId="77777777" w:rsidR="00592F09" w:rsidRPr="00E61D85" w:rsidRDefault="00592F09" w:rsidP="00E61D85">
      <w:pPr>
        <w:spacing w:line="240" w:lineRule="auto"/>
        <w:ind w:left="567" w:hanging="567"/>
        <w:rPr>
          <w:color w:val="000000"/>
          <w:szCs w:val="22"/>
        </w:rPr>
      </w:pPr>
    </w:p>
    <w:p w14:paraId="4E8CC15A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4.7</w:t>
      </w:r>
      <w:r w:rsidRPr="00E61D85">
        <w:rPr>
          <w:b/>
          <w:color w:val="000000"/>
          <w:szCs w:val="22"/>
        </w:rPr>
        <w:tab/>
        <w:t>Lietošana grūsnības, laktācijas vai dēšanas laikā</w:t>
      </w:r>
    </w:p>
    <w:p w14:paraId="08E26F91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71DEC74B" w14:textId="77777777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Nelietot grūsnības laikā.</w:t>
      </w:r>
    </w:p>
    <w:p w14:paraId="0A907C3D" w14:textId="77777777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Drīkst lietot laktācijas laikā.</w:t>
      </w:r>
    </w:p>
    <w:p w14:paraId="63FAEA87" w14:textId="77777777" w:rsidR="001D2942" w:rsidRPr="00E61D85" w:rsidRDefault="001D2942" w:rsidP="00E61D85">
      <w:pPr>
        <w:spacing w:line="240" w:lineRule="auto"/>
        <w:ind w:left="567" w:hanging="567"/>
        <w:rPr>
          <w:b/>
          <w:color w:val="000000"/>
          <w:szCs w:val="22"/>
        </w:rPr>
      </w:pPr>
    </w:p>
    <w:p w14:paraId="2C0429FE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4.8</w:t>
      </w:r>
      <w:r w:rsidRPr="00E61D85">
        <w:rPr>
          <w:b/>
          <w:color w:val="000000"/>
          <w:szCs w:val="22"/>
        </w:rPr>
        <w:tab/>
        <w:t>Mijiedarbība ar citām zālēm un citi mijiedarbības veidi</w:t>
      </w:r>
    </w:p>
    <w:p w14:paraId="36CBACCC" w14:textId="77777777" w:rsidR="001D2942" w:rsidRPr="00E61D85" w:rsidRDefault="001D2942" w:rsidP="00E61D85">
      <w:pPr>
        <w:pStyle w:val="Heading1"/>
        <w:spacing w:before="0" w:after="0" w:line="240" w:lineRule="auto"/>
        <w:ind w:left="0" w:firstLine="0"/>
        <w:rPr>
          <w:b w:val="0"/>
          <w:caps w:val="0"/>
          <w:color w:val="000000"/>
          <w:sz w:val="22"/>
          <w:szCs w:val="22"/>
          <w:lang w:val="lv-LV"/>
        </w:rPr>
      </w:pPr>
    </w:p>
    <w:p w14:paraId="39F16723" w14:textId="333454F6" w:rsidR="00592F09" w:rsidRPr="00E61D85" w:rsidRDefault="00B9010E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>Nav zināma.</w:t>
      </w:r>
      <w:r w:rsidRPr="00E61D85" w:rsidDel="00B9010E">
        <w:rPr>
          <w:color w:val="000000"/>
          <w:szCs w:val="22"/>
        </w:rPr>
        <w:t xml:space="preserve"> </w:t>
      </w:r>
    </w:p>
    <w:p w14:paraId="216C21B9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C56724D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4.9</w:t>
      </w:r>
      <w:r w:rsidRPr="00E61D85">
        <w:rPr>
          <w:b/>
          <w:color w:val="000000"/>
          <w:szCs w:val="22"/>
        </w:rPr>
        <w:tab/>
        <w:t>Devas un lietošanas veids</w:t>
      </w:r>
    </w:p>
    <w:p w14:paraId="2B6BC160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1D2C00C0" w14:textId="77777777" w:rsidR="00892F07" w:rsidRPr="00E61D85" w:rsidRDefault="00965742" w:rsidP="00E61D85">
      <w:pPr>
        <w:spacing w:line="240" w:lineRule="auto"/>
        <w:rPr>
          <w:szCs w:val="22"/>
        </w:rPr>
      </w:pPr>
      <w:r w:rsidRPr="00E61D85">
        <w:rPr>
          <w:szCs w:val="22"/>
          <w:u w:val="single"/>
        </w:rPr>
        <w:t>D</w:t>
      </w:r>
      <w:r w:rsidR="001D2942" w:rsidRPr="00E61D85">
        <w:rPr>
          <w:szCs w:val="22"/>
          <w:u w:val="single"/>
        </w:rPr>
        <w:t>eva:</w:t>
      </w:r>
      <w:r w:rsidR="001D2942" w:rsidRPr="00E61D85">
        <w:rPr>
          <w:szCs w:val="22"/>
        </w:rPr>
        <w:t xml:space="preserve"> </w:t>
      </w:r>
    </w:p>
    <w:p w14:paraId="20F30B57" w14:textId="13DC74D9" w:rsidR="001D2942" w:rsidRPr="00E61D85" w:rsidRDefault="00F52866" w:rsidP="00E61D85">
      <w:pPr>
        <w:spacing w:line="240" w:lineRule="auto"/>
        <w:jc w:val="both"/>
        <w:rPr>
          <w:szCs w:val="22"/>
        </w:rPr>
      </w:pPr>
      <w:bookmarkStart w:id="15" w:name="_Hlk14101825"/>
      <w:r w:rsidRPr="00E61D85">
        <w:rPr>
          <w:szCs w:val="22"/>
        </w:rPr>
        <w:t xml:space="preserve">5 mg/kg </w:t>
      </w:r>
      <w:proofErr w:type="spellStart"/>
      <w:r w:rsidRPr="00E61D85">
        <w:rPr>
          <w:szCs w:val="22"/>
        </w:rPr>
        <w:t>prazikvantela</w:t>
      </w:r>
      <w:proofErr w:type="spellEnd"/>
      <w:r w:rsidRPr="00E61D85">
        <w:rPr>
          <w:szCs w:val="22"/>
        </w:rPr>
        <w:t xml:space="preserve"> un </w:t>
      </w:r>
      <w:r w:rsidR="001D2942" w:rsidRPr="00E61D85">
        <w:rPr>
          <w:szCs w:val="22"/>
        </w:rPr>
        <w:t xml:space="preserve">57,5 mg/kg </w:t>
      </w:r>
      <w:proofErr w:type="spellStart"/>
      <w:r w:rsidR="001D2942" w:rsidRPr="00E61D85">
        <w:rPr>
          <w:szCs w:val="22"/>
        </w:rPr>
        <w:t>pirantela</w:t>
      </w:r>
      <w:proofErr w:type="spellEnd"/>
      <w:r w:rsidR="001D2942" w:rsidRPr="00E61D85">
        <w:rPr>
          <w:szCs w:val="22"/>
        </w:rPr>
        <w:t xml:space="preserve"> </w:t>
      </w:r>
      <w:proofErr w:type="spellStart"/>
      <w:r w:rsidR="001D2942" w:rsidRPr="00E61D85">
        <w:rPr>
          <w:szCs w:val="22"/>
        </w:rPr>
        <w:t>embonāta</w:t>
      </w:r>
      <w:proofErr w:type="spellEnd"/>
      <w:r w:rsidR="001D2942" w:rsidRPr="00E61D85">
        <w:rPr>
          <w:szCs w:val="22"/>
        </w:rPr>
        <w:t xml:space="preserve"> </w:t>
      </w:r>
      <w:r w:rsidR="00592F09" w:rsidRPr="00E61D85">
        <w:rPr>
          <w:szCs w:val="22"/>
        </w:rPr>
        <w:t xml:space="preserve">(20 mg/kg </w:t>
      </w:r>
      <w:proofErr w:type="spellStart"/>
      <w:r w:rsidR="00592F09" w:rsidRPr="00E61D85">
        <w:rPr>
          <w:szCs w:val="22"/>
        </w:rPr>
        <w:t>pirantela</w:t>
      </w:r>
      <w:proofErr w:type="spellEnd"/>
      <w:r w:rsidR="00592F09" w:rsidRPr="00E61D85">
        <w:rPr>
          <w:szCs w:val="22"/>
        </w:rPr>
        <w:t>)</w:t>
      </w:r>
      <w:r w:rsidR="001D2942" w:rsidRPr="00E61D85">
        <w:rPr>
          <w:szCs w:val="22"/>
        </w:rPr>
        <w:t xml:space="preserve">, kas atbilst 1 tabletei uz </w:t>
      </w:r>
      <w:smartTag w:uri="urn:schemas-microsoft-com:office:smarttags" w:element="metricconverter">
        <w:smartTagPr>
          <w:attr w:name="ProductID" w:val="4 kg"/>
        </w:smartTagPr>
        <w:r w:rsidR="001D2942" w:rsidRPr="00E61D85">
          <w:rPr>
            <w:szCs w:val="22"/>
          </w:rPr>
          <w:t>4 kg</w:t>
        </w:r>
      </w:smartTag>
      <w:r w:rsidR="001D2942" w:rsidRPr="00E61D85">
        <w:rPr>
          <w:szCs w:val="22"/>
        </w:rPr>
        <w:t xml:space="preserve"> ķermeņa svara.</w:t>
      </w:r>
    </w:p>
    <w:p w14:paraId="0B7B58F1" w14:textId="160FBA32" w:rsidR="0041276D" w:rsidRPr="00E61D85" w:rsidRDefault="0041276D" w:rsidP="00E61D85">
      <w:pPr>
        <w:spacing w:line="240" w:lineRule="auto"/>
        <w:rPr>
          <w:szCs w:val="22"/>
        </w:rPr>
      </w:pPr>
    </w:p>
    <w:bookmarkEnd w:id="15"/>
    <w:p w14:paraId="7466BCD2" w14:textId="77777777" w:rsidR="0041276D" w:rsidRPr="00E61D85" w:rsidRDefault="0041276D" w:rsidP="00E61D85">
      <w:pPr>
        <w:spacing w:line="240" w:lineRule="auto"/>
        <w:rPr>
          <w:szCs w:val="22"/>
        </w:rPr>
      </w:pPr>
    </w:p>
    <w:p w14:paraId="7724AE09" w14:textId="5535777E" w:rsidR="0041276D" w:rsidRPr="00E61D85" w:rsidRDefault="001D2942" w:rsidP="00E61D85">
      <w:pPr>
        <w:spacing w:line="240" w:lineRule="auto"/>
        <w:rPr>
          <w:szCs w:val="22"/>
        </w:rPr>
      </w:pPr>
      <w:r w:rsidRPr="00E61D85">
        <w:rPr>
          <w:szCs w:val="22"/>
        </w:rPr>
        <w:tab/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1134"/>
      </w:tblGrid>
      <w:tr w:rsidR="006E155F" w:rsidRPr="00E61D85" w14:paraId="4D3EA4EB" w14:textId="77777777" w:rsidTr="0065289E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93CAA" w14:textId="00B40700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bookmarkStart w:id="16" w:name="_Hlk526866958"/>
            <w:r w:rsidRPr="00E61D85">
              <w:rPr>
                <w:szCs w:val="22"/>
              </w:rPr>
              <w:lastRenderedPageBreak/>
              <w:t>Ķermeņa svars</w:t>
            </w:r>
          </w:p>
          <w:p w14:paraId="5E88F689" w14:textId="77777777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6C920" w14:textId="157D4034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Tabletes</w:t>
            </w:r>
          </w:p>
        </w:tc>
      </w:tr>
      <w:tr w:rsidR="006E155F" w:rsidRPr="00E61D85" w14:paraId="6D9958FE" w14:textId="77777777" w:rsidTr="0065289E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9B278" w14:textId="20153964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1</w:t>
            </w:r>
            <w:r w:rsidR="00892F07" w:rsidRPr="00E61D85">
              <w:rPr>
                <w:szCs w:val="22"/>
              </w:rPr>
              <w:t>,</w:t>
            </w:r>
            <w:r w:rsidRPr="00E61D85">
              <w:rPr>
                <w:szCs w:val="22"/>
              </w:rPr>
              <w:t>0  -  2</w:t>
            </w:r>
            <w:r w:rsidR="00892F07" w:rsidRPr="00E61D85">
              <w:rPr>
                <w:szCs w:val="22"/>
              </w:rPr>
              <w:t>,</w:t>
            </w:r>
            <w:r w:rsidRPr="00E61D85">
              <w:rPr>
                <w:szCs w:val="22"/>
              </w:rPr>
              <w:t>0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50A366" w14:textId="77777777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½</w:t>
            </w:r>
          </w:p>
        </w:tc>
      </w:tr>
      <w:tr w:rsidR="006E155F" w:rsidRPr="00E61D85" w14:paraId="7497E261" w14:textId="77777777" w:rsidTr="0065289E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F7F96B" w14:textId="749C715D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2</w:t>
            </w:r>
            <w:r w:rsidR="00892F07" w:rsidRPr="00E61D85">
              <w:rPr>
                <w:szCs w:val="22"/>
              </w:rPr>
              <w:t>,</w:t>
            </w:r>
            <w:r w:rsidRPr="00E61D85">
              <w:rPr>
                <w:szCs w:val="22"/>
              </w:rPr>
              <w:t>1  -  4</w:t>
            </w:r>
            <w:r w:rsidR="00892F07" w:rsidRPr="00E61D85">
              <w:rPr>
                <w:szCs w:val="22"/>
              </w:rPr>
              <w:t>,</w:t>
            </w:r>
            <w:r w:rsidRPr="00E61D85">
              <w:rPr>
                <w:szCs w:val="22"/>
              </w:rPr>
              <w:t>0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83C22" w14:textId="77777777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1</w:t>
            </w:r>
          </w:p>
        </w:tc>
      </w:tr>
      <w:tr w:rsidR="006E155F" w:rsidRPr="00E61D85" w14:paraId="4DA84026" w14:textId="77777777" w:rsidTr="0065289E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4912A" w14:textId="513B81B5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4</w:t>
            </w:r>
            <w:r w:rsidR="00892F07" w:rsidRPr="00E61D85">
              <w:rPr>
                <w:szCs w:val="22"/>
              </w:rPr>
              <w:t>,</w:t>
            </w:r>
            <w:r w:rsidRPr="00E61D85">
              <w:rPr>
                <w:szCs w:val="22"/>
              </w:rPr>
              <w:t>1  -  6</w:t>
            </w:r>
            <w:r w:rsidR="00892F07" w:rsidRPr="00E61D85">
              <w:rPr>
                <w:szCs w:val="22"/>
              </w:rPr>
              <w:t>,</w:t>
            </w:r>
            <w:r w:rsidRPr="00E61D85">
              <w:rPr>
                <w:szCs w:val="22"/>
              </w:rPr>
              <w:t>0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D1975A" w14:textId="77777777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1 ½</w:t>
            </w:r>
          </w:p>
        </w:tc>
      </w:tr>
      <w:tr w:rsidR="006E155F" w:rsidRPr="00E61D85" w14:paraId="42A64F40" w14:textId="77777777" w:rsidTr="0065289E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1C43A" w14:textId="105C9439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6</w:t>
            </w:r>
            <w:r w:rsidR="00892F07" w:rsidRPr="00E61D85">
              <w:rPr>
                <w:szCs w:val="22"/>
              </w:rPr>
              <w:t>,</w:t>
            </w:r>
            <w:r w:rsidRPr="00E61D85">
              <w:rPr>
                <w:szCs w:val="22"/>
              </w:rPr>
              <w:t>1  -  8</w:t>
            </w:r>
            <w:r w:rsidR="007E73C6" w:rsidRPr="00E61D85">
              <w:rPr>
                <w:szCs w:val="22"/>
              </w:rPr>
              <w:t>,</w:t>
            </w:r>
            <w:r w:rsidRPr="00E61D85">
              <w:rPr>
                <w:szCs w:val="22"/>
              </w:rPr>
              <w:t>0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1B76B" w14:textId="77777777" w:rsidR="006E155F" w:rsidRPr="00E61D85" w:rsidRDefault="006E155F" w:rsidP="00E61D85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 w:rsidRPr="00E61D85">
              <w:rPr>
                <w:szCs w:val="22"/>
              </w:rPr>
              <w:t>2</w:t>
            </w:r>
          </w:p>
        </w:tc>
      </w:tr>
      <w:bookmarkEnd w:id="16"/>
    </w:tbl>
    <w:p w14:paraId="37736A8D" w14:textId="77777777" w:rsidR="00D53DBB" w:rsidRPr="00E61D85" w:rsidRDefault="00D53DBB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6D83F16" w14:textId="77777777" w:rsidR="00D53DBB" w:rsidRPr="00E61D85" w:rsidRDefault="00892F07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E61D85">
        <w:rPr>
          <w:color w:val="000000"/>
          <w:szCs w:val="22"/>
          <w:u w:val="single"/>
        </w:rPr>
        <w:t>Lietošan</w:t>
      </w:r>
      <w:r w:rsidR="00D53DBB" w:rsidRPr="00E61D85">
        <w:rPr>
          <w:color w:val="000000"/>
          <w:szCs w:val="22"/>
          <w:u w:val="single"/>
        </w:rPr>
        <w:t>as veids:</w:t>
      </w:r>
    </w:p>
    <w:p w14:paraId="3EE60F3C" w14:textId="3E32D228" w:rsidR="00892F07" w:rsidRPr="00E61D85" w:rsidRDefault="00D53DBB" w:rsidP="00E61D85">
      <w:pPr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Iekšķīgai lietošanai.</w:t>
      </w:r>
    </w:p>
    <w:p w14:paraId="5850C17B" w14:textId="1892AD65" w:rsidR="00D53DBB" w:rsidRPr="00E61D85" w:rsidRDefault="00D53DBB" w:rsidP="00E61D85">
      <w:pPr>
        <w:spacing w:line="240" w:lineRule="auto"/>
        <w:jc w:val="both"/>
        <w:rPr>
          <w:color w:val="000000"/>
          <w:szCs w:val="22"/>
        </w:rPr>
      </w:pPr>
      <w:r w:rsidRPr="00E61D85">
        <w:rPr>
          <w:szCs w:val="22"/>
        </w:rPr>
        <w:t xml:space="preserve">Tablete jāievada tieši dzīvnieka mutē, bet, ja nepieciešams, var iemaisīt barībā. </w:t>
      </w:r>
      <w:r w:rsidRPr="00E61D85">
        <w:rPr>
          <w:color w:val="000000"/>
          <w:szCs w:val="22"/>
        </w:rPr>
        <w:t>Pirms vai pēc zāļu lietošanas pieeja barībai nav jāierobežo.</w:t>
      </w:r>
    </w:p>
    <w:p w14:paraId="4E12B190" w14:textId="77777777" w:rsidR="00D53DBB" w:rsidRPr="00E61D85" w:rsidRDefault="00D53DBB" w:rsidP="00E61D85">
      <w:pPr>
        <w:spacing w:line="240" w:lineRule="auto"/>
        <w:jc w:val="both"/>
        <w:rPr>
          <w:color w:val="000000"/>
          <w:szCs w:val="22"/>
        </w:rPr>
      </w:pPr>
    </w:p>
    <w:p w14:paraId="3F6C1BD8" w14:textId="7221CDCF" w:rsidR="00D53DBB" w:rsidRPr="00E61D85" w:rsidRDefault="00D53DBB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E61D85">
        <w:rPr>
          <w:color w:val="000000"/>
          <w:szCs w:val="22"/>
          <w:u w:val="single"/>
        </w:rPr>
        <w:t>Ārstēšanas ilgums:</w:t>
      </w:r>
    </w:p>
    <w:p w14:paraId="14DAF7F9" w14:textId="56E672E8" w:rsidR="00F937DF" w:rsidRPr="00E61D85" w:rsidRDefault="00892F07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Lietot vienreizējā devā.</w:t>
      </w:r>
    </w:p>
    <w:p w14:paraId="07D175C5" w14:textId="77777777" w:rsidR="00892F07" w:rsidRPr="00E61D85" w:rsidRDefault="00892F07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35F45EE" w14:textId="3209D557" w:rsidR="00D53DBB" w:rsidRPr="00E61D85" w:rsidRDefault="002074D0" w:rsidP="00E61D85">
      <w:pPr>
        <w:spacing w:line="240" w:lineRule="auto"/>
        <w:jc w:val="both"/>
        <w:rPr>
          <w:szCs w:val="22"/>
        </w:rPr>
      </w:pPr>
      <w:bookmarkStart w:id="17" w:name="_Hlk526867014"/>
      <w:r w:rsidRPr="00E61D85">
        <w:rPr>
          <w:szCs w:val="22"/>
        </w:rPr>
        <w:t>Papildinformācija:</w:t>
      </w:r>
    </w:p>
    <w:p w14:paraId="239491AC" w14:textId="7E9CEF67" w:rsidR="001D2942" w:rsidRPr="00E61D85" w:rsidRDefault="00D53DBB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8" w:name="_Hlk2602758"/>
      <w:r w:rsidRPr="00E61D85">
        <w:rPr>
          <w:color w:val="000000"/>
          <w:szCs w:val="22"/>
        </w:rPr>
        <w:t>Cērmju</w:t>
      </w:r>
      <w:r w:rsidR="00E90766" w:rsidRPr="00E61D85">
        <w:rPr>
          <w:color w:val="000000"/>
          <w:szCs w:val="22"/>
        </w:rPr>
        <w:t xml:space="preserve"> </w:t>
      </w:r>
      <w:r w:rsidR="00E92C04" w:rsidRPr="00E61D85">
        <w:rPr>
          <w:color w:val="000000"/>
          <w:szCs w:val="22"/>
        </w:rPr>
        <w:t>invāzijas</w:t>
      </w:r>
      <w:r w:rsidR="00E90766" w:rsidRPr="00E61D85">
        <w:rPr>
          <w:color w:val="000000"/>
          <w:szCs w:val="22"/>
        </w:rPr>
        <w:t xml:space="preserve"> gadījumā</w:t>
      </w:r>
      <w:r w:rsidR="002F7F80" w:rsidRPr="00E61D85">
        <w:rPr>
          <w:color w:val="000000"/>
          <w:szCs w:val="22"/>
        </w:rPr>
        <w:t xml:space="preserve">, </w:t>
      </w:r>
      <w:r w:rsidR="00E90766" w:rsidRPr="00E61D85">
        <w:rPr>
          <w:color w:val="000000"/>
          <w:szCs w:val="22"/>
        </w:rPr>
        <w:t>jo īpaši kaķēn</w:t>
      </w:r>
      <w:r w:rsidR="002F7F80" w:rsidRPr="00E61D85">
        <w:rPr>
          <w:color w:val="000000"/>
          <w:szCs w:val="22"/>
        </w:rPr>
        <w:t>iem,</w:t>
      </w:r>
      <w:r w:rsidR="00E90766" w:rsidRPr="00E61D85">
        <w:rPr>
          <w:color w:val="000000"/>
          <w:szCs w:val="22"/>
        </w:rPr>
        <w:t xml:space="preserve"> </w:t>
      </w:r>
      <w:r w:rsidR="002F7F80" w:rsidRPr="00E61D85">
        <w:rPr>
          <w:color w:val="000000"/>
          <w:szCs w:val="22"/>
        </w:rPr>
        <w:t>ar vienreizēju devu nevar</w:t>
      </w:r>
      <w:r w:rsidR="00E90766" w:rsidRPr="00E61D85">
        <w:rPr>
          <w:color w:val="000000"/>
          <w:szCs w:val="22"/>
        </w:rPr>
        <w:t xml:space="preserve"> pilnī</w:t>
      </w:r>
      <w:r w:rsidR="002F7F80" w:rsidRPr="00E61D85">
        <w:rPr>
          <w:color w:val="000000"/>
          <w:szCs w:val="22"/>
        </w:rPr>
        <w:t xml:space="preserve">bā iznīcināt parazītus, </w:t>
      </w:r>
      <w:r w:rsidR="00DA4BC8" w:rsidRPr="00E61D85">
        <w:rPr>
          <w:color w:val="000000"/>
          <w:szCs w:val="22"/>
        </w:rPr>
        <w:t xml:space="preserve">līdz ar to </w:t>
      </w:r>
      <w:r w:rsidR="00F57099" w:rsidRPr="00E61D85">
        <w:rPr>
          <w:color w:val="000000"/>
          <w:szCs w:val="22"/>
        </w:rPr>
        <w:t>saglabājas invāzijas risks cilvēkiem</w:t>
      </w:r>
      <w:r w:rsidR="00E90766" w:rsidRPr="00E61D85">
        <w:rPr>
          <w:color w:val="000000"/>
          <w:szCs w:val="22"/>
        </w:rPr>
        <w:t xml:space="preserve">. Tādēļ </w:t>
      </w:r>
      <w:r w:rsidR="002F7F80" w:rsidRPr="00E61D85">
        <w:rPr>
          <w:color w:val="000000"/>
          <w:szCs w:val="22"/>
        </w:rPr>
        <w:t>jāveic</w:t>
      </w:r>
      <w:r w:rsidR="00E90766" w:rsidRPr="00E61D85">
        <w:rPr>
          <w:color w:val="000000"/>
          <w:szCs w:val="22"/>
        </w:rPr>
        <w:t xml:space="preserve"> </w:t>
      </w:r>
      <w:r w:rsidR="002F7F80" w:rsidRPr="00E61D85">
        <w:rPr>
          <w:color w:val="000000"/>
          <w:szCs w:val="22"/>
        </w:rPr>
        <w:t>atkārtota</w:t>
      </w:r>
      <w:r w:rsidR="00E90766" w:rsidRPr="00E61D85">
        <w:rPr>
          <w:color w:val="000000"/>
          <w:szCs w:val="22"/>
        </w:rPr>
        <w:t xml:space="preserve"> ārstēšana </w:t>
      </w:r>
      <w:r w:rsidR="002F7F80" w:rsidRPr="00E61D85">
        <w:rPr>
          <w:color w:val="000000"/>
          <w:szCs w:val="22"/>
        </w:rPr>
        <w:t>ar atbilstošām</w:t>
      </w:r>
      <w:r w:rsidR="00F27097" w:rsidRPr="00E61D85">
        <w:rPr>
          <w:color w:val="000000"/>
          <w:szCs w:val="22"/>
        </w:rPr>
        <w:t xml:space="preserve"> </w:t>
      </w:r>
      <w:r w:rsidR="002F7F80" w:rsidRPr="00E61D85">
        <w:rPr>
          <w:color w:val="000000"/>
          <w:szCs w:val="22"/>
        </w:rPr>
        <w:t>veterinār</w:t>
      </w:r>
      <w:r w:rsidR="00C15D38" w:rsidRPr="00E61D85">
        <w:rPr>
          <w:color w:val="000000"/>
          <w:szCs w:val="22"/>
        </w:rPr>
        <w:t>a</w:t>
      </w:r>
      <w:r w:rsidR="002F7F80" w:rsidRPr="00E61D85">
        <w:rPr>
          <w:color w:val="000000"/>
          <w:szCs w:val="22"/>
        </w:rPr>
        <w:t>jām zālēm pret</w:t>
      </w:r>
      <w:r w:rsidR="00E90766" w:rsidRPr="00E61D85">
        <w:rPr>
          <w:color w:val="000000"/>
          <w:szCs w:val="22"/>
        </w:rPr>
        <w:t xml:space="preserve"> </w:t>
      </w:r>
      <w:proofErr w:type="spellStart"/>
      <w:r w:rsidR="00E90766" w:rsidRPr="00E61D85">
        <w:rPr>
          <w:color w:val="000000"/>
          <w:szCs w:val="22"/>
        </w:rPr>
        <w:t>apaļtārpiem</w:t>
      </w:r>
      <w:proofErr w:type="spellEnd"/>
      <w:r w:rsidR="002F7F80" w:rsidRPr="00E61D85">
        <w:rPr>
          <w:color w:val="000000"/>
          <w:szCs w:val="22"/>
        </w:rPr>
        <w:t xml:space="preserve">. </w:t>
      </w:r>
      <w:r w:rsidR="00522F41" w:rsidRPr="00E61D85">
        <w:rPr>
          <w:color w:val="000000"/>
          <w:szCs w:val="22"/>
        </w:rPr>
        <w:t>A</w:t>
      </w:r>
      <w:r w:rsidR="002F7F80" w:rsidRPr="00E61D85">
        <w:rPr>
          <w:color w:val="000000"/>
          <w:szCs w:val="22"/>
        </w:rPr>
        <w:t>tkārtotu ārstēšanu veikt</w:t>
      </w:r>
      <w:r w:rsidR="00E90766" w:rsidRPr="00E61D85">
        <w:rPr>
          <w:color w:val="000000"/>
          <w:szCs w:val="22"/>
        </w:rPr>
        <w:t xml:space="preserve"> </w:t>
      </w:r>
      <w:r w:rsidR="002F7F80" w:rsidRPr="00E61D85">
        <w:rPr>
          <w:color w:val="000000"/>
          <w:szCs w:val="22"/>
        </w:rPr>
        <w:t xml:space="preserve">ar 14 dienu intervālu </w:t>
      </w:r>
      <w:r w:rsidR="00E90766" w:rsidRPr="00E61D85">
        <w:rPr>
          <w:color w:val="000000"/>
          <w:szCs w:val="22"/>
        </w:rPr>
        <w:t xml:space="preserve">2 </w:t>
      </w:r>
      <w:r w:rsidR="00F57099" w:rsidRPr="00E61D85">
        <w:rPr>
          <w:color w:val="000000"/>
          <w:szCs w:val="22"/>
        </w:rPr>
        <w:t>-</w:t>
      </w:r>
      <w:r w:rsidR="00E90766" w:rsidRPr="00E61D85">
        <w:rPr>
          <w:color w:val="000000"/>
          <w:szCs w:val="22"/>
        </w:rPr>
        <w:t xml:space="preserve"> </w:t>
      </w:r>
      <w:r w:rsidR="002F7F80" w:rsidRPr="00E61D85">
        <w:rPr>
          <w:color w:val="000000"/>
          <w:szCs w:val="22"/>
        </w:rPr>
        <w:t xml:space="preserve">3 </w:t>
      </w:r>
      <w:r w:rsidR="00E90766" w:rsidRPr="00E61D85">
        <w:rPr>
          <w:color w:val="000000"/>
          <w:szCs w:val="22"/>
        </w:rPr>
        <w:t>nedēļ</w:t>
      </w:r>
      <w:r w:rsidR="002F7F80" w:rsidRPr="00E61D85">
        <w:rPr>
          <w:color w:val="000000"/>
          <w:szCs w:val="22"/>
        </w:rPr>
        <w:t>as</w:t>
      </w:r>
      <w:r w:rsidR="00E90766" w:rsidRPr="00E61D85">
        <w:rPr>
          <w:color w:val="000000"/>
          <w:szCs w:val="22"/>
        </w:rPr>
        <w:t xml:space="preserve"> </w:t>
      </w:r>
      <w:r w:rsidR="002F7F80" w:rsidRPr="00E61D85">
        <w:rPr>
          <w:color w:val="000000"/>
          <w:szCs w:val="22"/>
        </w:rPr>
        <w:t>pēc</w:t>
      </w:r>
      <w:r w:rsidR="00E90766" w:rsidRPr="00E61D85">
        <w:rPr>
          <w:color w:val="000000"/>
          <w:szCs w:val="22"/>
        </w:rPr>
        <w:t xml:space="preserve"> atšķiršanas</w:t>
      </w:r>
      <w:r w:rsidR="00F57099" w:rsidRPr="00E61D85">
        <w:rPr>
          <w:color w:val="000000"/>
          <w:szCs w:val="22"/>
        </w:rPr>
        <w:t xml:space="preserve"> (zīdīšanas beigām)</w:t>
      </w:r>
      <w:r w:rsidR="002F7F80" w:rsidRPr="00E61D85">
        <w:rPr>
          <w:color w:val="000000"/>
          <w:szCs w:val="22"/>
        </w:rPr>
        <w:t>.</w:t>
      </w:r>
      <w:r w:rsidR="00E90766" w:rsidRPr="00E61D85">
        <w:rPr>
          <w:color w:val="000000"/>
          <w:szCs w:val="22"/>
        </w:rPr>
        <w:t xml:space="preserve"> </w:t>
      </w:r>
    </w:p>
    <w:p w14:paraId="114898AB" w14:textId="77777777" w:rsidR="0041276D" w:rsidRPr="00E61D85" w:rsidRDefault="0041276D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4FBC931" w14:textId="2466A805" w:rsidR="00D10C7F" w:rsidRPr="00E61D85" w:rsidRDefault="00D53DBB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Ja ir diagnosticēta </w:t>
      </w:r>
      <w:proofErr w:type="spellStart"/>
      <w:r w:rsidRPr="00E61D85">
        <w:rPr>
          <w:color w:val="000000"/>
          <w:szCs w:val="22"/>
        </w:rPr>
        <w:t>ehinokokoze</w:t>
      </w:r>
      <w:proofErr w:type="spellEnd"/>
      <w:r w:rsidRPr="00E61D85">
        <w:rPr>
          <w:color w:val="000000"/>
          <w:szCs w:val="22"/>
        </w:rPr>
        <w:t>, jānozīmē atbilstoša ārstē</w:t>
      </w:r>
      <w:r w:rsidR="00EF1184" w:rsidRPr="00E61D85">
        <w:rPr>
          <w:color w:val="000000"/>
          <w:szCs w:val="22"/>
        </w:rPr>
        <w:t>š</w:t>
      </w:r>
      <w:r w:rsidRPr="00E61D85">
        <w:rPr>
          <w:color w:val="000000"/>
          <w:szCs w:val="22"/>
        </w:rPr>
        <w:t>ana un jāievēro visi p</w:t>
      </w:r>
      <w:r w:rsidR="00EF1184" w:rsidRPr="00E61D85">
        <w:rPr>
          <w:color w:val="000000"/>
          <w:szCs w:val="22"/>
        </w:rPr>
        <w:t>ie</w:t>
      </w:r>
      <w:r w:rsidRPr="00E61D85">
        <w:rPr>
          <w:color w:val="000000"/>
          <w:szCs w:val="22"/>
        </w:rPr>
        <w:t>sardzības pasākumi cilvēkiem. Nep</w:t>
      </w:r>
      <w:r w:rsidR="00522F41" w:rsidRPr="00E61D85">
        <w:rPr>
          <w:color w:val="000000"/>
          <w:szCs w:val="22"/>
        </w:rPr>
        <w:t>ie</w:t>
      </w:r>
      <w:r w:rsidRPr="00E61D85">
        <w:rPr>
          <w:color w:val="000000"/>
          <w:szCs w:val="22"/>
        </w:rPr>
        <w:t xml:space="preserve">ciešamības gadījumā konsultēties </w:t>
      </w:r>
      <w:r w:rsidR="00D10C7F" w:rsidRPr="00E61D85">
        <w:rPr>
          <w:color w:val="000000"/>
          <w:szCs w:val="22"/>
        </w:rPr>
        <w:t>ar veterinārārstu.</w:t>
      </w:r>
    </w:p>
    <w:p w14:paraId="3A8ADEE7" w14:textId="77777777" w:rsidR="0041276D" w:rsidRPr="00E61D85" w:rsidRDefault="0041276D" w:rsidP="00E61D8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bookmarkStart w:id="19" w:name="_Hlk2602737"/>
      <w:bookmarkEnd w:id="18"/>
    </w:p>
    <w:p w14:paraId="36471E82" w14:textId="29158B39" w:rsidR="007E73C6" w:rsidRPr="00E61D85" w:rsidRDefault="00D53DBB" w:rsidP="00E61D8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Lai nodrošinātu pareizu devu, ķermeņa svars ir jānosaka pēc iespējas precīzāk.</w:t>
      </w:r>
    </w:p>
    <w:bookmarkEnd w:id="19"/>
    <w:p w14:paraId="7950EAF9" w14:textId="77777777" w:rsidR="00D53DBB" w:rsidRPr="00E61D85" w:rsidRDefault="00D53DBB" w:rsidP="00E61D8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</w:p>
    <w:bookmarkEnd w:id="17"/>
    <w:p w14:paraId="4C9E0C74" w14:textId="1494DE8E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4.10</w:t>
      </w:r>
      <w:r w:rsidR="00F27097" w:rsidRPr="00E61D85">
        <w:rPr>
          <w:b/>
          <w:color w:val="000000"/>
          <w:szCs w:val="22"/>
        </w:rPr>
        <w:tab/>
      </w:r>
      <w:r w:rsidRPr="00E61D85">
        <w:rPr>
          <w:b/>
          <w:color w:val="000000"/>
          <w:szCs w:val="22"/>
        </w:rPr>
        <w:t xml:space="preserve">Pārdozēšana (simptomi, rīcība ārkārtas situācijā, </w:t>
      </w:r>
      <w:proofErr w:type="spellStart"/>
      <w:r w:rsidRPr="00E61D85">
        <w:rPr>
          <w:b/>
          <w:color w:val="000000"/>
          <w:szCs w:val="22"/>
        </w:rPr>
        <w:t>antidoti</w:t>
      </w:r>
      <w:proofErr w:type="spellEnd"/>
      <w:r w:rsidRPr="00E61D85">
        <w:rPr>
          <w:b/>
          <w:color w:val="000000"/>
          <w:szCs w:val="22"/>
        </w:rPr>
        <w:t>), ja nepieciešams</w:t>
      </w:r>
    </w:p>
    <w:p w14:paraId="66508DB6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b/>
          <w:szCs w:val="22"/>
        </w:rPr>
      </w:pPr>
    </w:p>
    <w:p w14:paraId="3B597B93" w14:textId="77777777" w:rsidR="001D2942" w:rsidRPr="00E61D85" w:rsidRDefault="001D2942" w:rsidP="00E61D85">
      <w:pPr>
        <w:spacing w:line="240" w:lineRule="auto"/>
        <w:jc w:val="both"/>
        <w:rPr>
          <w:szCs w:val="22"/>
        </w:rPr>
      </w:pPr>
      <w:r w:rsidRPr="00E61D85">
        <w:rPr>
          <w:szCs w:val="22"/>
        </w:rPr>
        <w:t xml:space="preserve">Pārdozēšanas simptomi parādās, ja norādītā deva tiek pārsniegta pieckārtīgi. Pirmā intoksikācijas pazīme </w:t>
      </w:r>
      <w:r w:rsidR="00C932CF" w:rsidRPr="00E61D85">
        <w:rPr>
          <w:szCs w:val="22"/>
        </w:rPr>
        <w:t xml:space="preserve">ir </w:t>
      </w:r>
      <w:r w:rsidRPr="00E61D85">
        <w:rPr>
          <w:szCs w:val="22"/>
        </w:rPr>
        <w:t>vemšana.</w:t>
      </w:r>
    </w:p>
    <w:p w14:paraId="72E684ED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10865FBA" w14:textId="7237663D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4.11</w:t>
      </w:r>
      <w:r w:rsidRPr="00E61D85">
        <w:rPr>
          <w:b/>
          <w:color w:val="000000"/>
          <w:szCs w:val="22"/>
        </w:rPr>
        <w:tab/>
        <w:t>Ierobežojumu periods</w:t>
      </w:r>
      <w:r w:rsidR="00D10C7F" w:rsidRPr="00E61D85">
        <w:rPr>
          <w:b/>
          <w:color w:val="000000"/>
          <w:szCs w:val="22"/>
        </w:rPr>
        <w:t>(-i)</w:t>
      </w:r>
      <w:r w:rsidRPr="00E61D85">
        <w:rPr>
          <w:b/>
          <w:color w:val="000000"/>
          <w:szCs w:val="22"/>
        </w:rPr>
        <w:t xml:space="preserve"> dzīvnieku produkcijas izmantošanā</w:t>
      </w:r>
    </w:p>
    <w:p w14:paraId="0E131E24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</w:p>
    <w:p w14:paraId="0E780E11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Nav piemērojams.</w:t>
      </w:r>
    </w:p>
    <w:p w14:paraId="2EC0647D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b/>
          <w:color w:val="000000"/>
          <w:szCs w:val="22"/>
        </w:rPr>
      </w:pPr>
    </w:p>
    <w:p w14:paraId="25DBDFBC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b/>
          <w:color w:val="000000"/>
          <w:szCs w:val="22"/>
        </w:rPr>
      </w:pPr>
    </w:p>
    <w:p w14:paraId="7F22FE58" w14:textId="77777777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5.</w:t>
      </w:r>
      <w:r w:rsidRPr="00E61D85">
        <w:rPr>
          <w:b/>
          <w:color w:val="000000"/>
          <w:szCs w:val="22"/>
        </w:rPr>
        <w:tab/>
        <w:t>FARMAKOLOĢISKĀS ĪPAŠĪBAS</w:t>
      </w:r>
    </w:p>
    <w:p w14:paraId="7C846802" w14:textId="77777777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</w:p>
    <w:p w14:paraId="7E97003F" w14:textId="36D58686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E61D85">
        <w:rPr>
          <w:color w:val="000000"/>
          <w:szCs w:val="22"/>
        </w:rPr>
        <w:t>Farmakoterapeitiskā</w:t>
      </w:r>
      <w:proofErr w:type="spellEnd"/>
      <w:r w:rsidRPr="00E61D85">
        <w:rPr>
          <w:color w:val="000000"/>
          <w:szCs w:val="22"/>
        </w:rPr>
        <w:t xml:space="preserve"> grupa: </w:t>
      </w:r>
      <w:proofErr w:type="spellStart"/>
      <w:r w:rsidR="00F72B7C" w:rsidRPr="00E61D85">
        <w:rPr>
          <w:color w:val="000000"/>
          <w:szCs w:val="22"/>
        </w:rPr>
        <w:t>pretparazītu</w:t>
      </w:r>
      <w:proofErr w:type="spellEnd"/>
      <w:r w:rsidR="00F72B7C" w:rsidRPr="00E61D85">
        <w:rPr>
          <w:color w:val="000000"/>
          <w:szCs w:val="22"/>
        </w:rPr>
        <w:t xml:space="preserve"> </w:t>
      </w:r>
      <w:r w:rsidRPr="00E61D85">
        <w:rPr>
          <w:color w:val="000000"/>
          <w:szCs w:val="22"/>
        </w:rPr>
        <w:t>līdzekļi</w:t>
      </w:r>
      <w:r w:rsidR="00965742" w:rsidRPr="00E61D85">
        <w:rPr>
          <w:color w:val="000000"/>
          <w:szCs w:val="22"/>
        </w:rPr>
        <w:t xml:space="preserve">, </w:t>
      </w:r>
      <w:proofErr w:type="spellStart"/>
      <w:r w:rsidR="00965742" w:rsidRPr="00E61D85">
        <w:rPr>
          <w:szCs w:val="22"/>
        </w:rPr>
        <w:t>hinolona</w:t>
      </w:r>
      <w:proofErr w:type="spellEnd"/>
      <w:r w:rsidR="00965742" w:rsidRPr="00E61D85">
        <w:rPr>
          <w:szCs w:val="22"/>
        </w:rPr>
        <w:t xml:space="preserve"> atvasinājumi un tiem līdzīgas zāļu vielas, </w:t>
      </w:r>
      <w:proofErr w:type="spellStart"/>
      <w:r w:rsidR="00965742" w:rsidRPr="00E61D85">
        <w:rPr>
          <w:szCs w:val="22"/>
        </w:rPr>
        <w:t>prazikvantels</w:t>
      </w:r>
      <w:proofErr w:type="spellEnd"/>
      <w:r w:rsidR="00965742" w:rsidRPr="00E61D85">
        <w:rPr>
          <w:szCs w:val="22"/>
        </w:rPr>
        <w:t>, kombinācijas</w:t>
      </w:r>
      <w:r w:rsidRPr="00E61D85">
        <w:rPr>
          <w:color w:val="000000"/>
          <w:szCs w:val="22"/>
        </w:rPr>
        <w:t>.</w:t>
      </w:r>
    </w:p>
    <w:p w14:paraId="01F163E8" w14:textId="048AB8D8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ATĶ </w:t>
      </w:r>
      <w:proofErr w:type="spellStart"/>
      <w:r w:rsidRPr="00E61D85">
        <w:rPr>
          <w:color w:val="000000"/>
          <w:szCs w:val="22"/>
        </w:rPr>
        <w:t>vet</w:t>
      </w:r>
      <w:proofErr w:type="spellEnd"/>
      <w:r w:rsidRPr="00E61D85">
        <w:rPr>
          <w:color w:val="000000"/>
          <w:szCs w:val="22"/>
        </w:rPr>
        <w:t xml:space="preserve"> kods: QP52AA51</w:t>
      </w:r>
      <w:r w:rsidR="00C932CF" w:rsidRPr="00E61D85">
        <w:rPr>
          <w:color w:val="000000"/>
          <w:szCs w:val="22"/>
        </w:rPr>
        <w:t>.</w:t>
      </w:r>
      <w:r w:rsidR="00C84E3D" w:rsidRPr="00E61D85">
        <w:rPr>
          <w:szCs w:val="22"/>
        </w:rPr>
        <w:t xml:space="preserve"> </w:t>
      </w:r>
    </w:p>
    <w:p w14:paraId="7402C641" w14:textId="77777777" w:rsidR="001D2942" w:rsidRPr="00E61D85" w:rsidRDefault="001D2942" w:rsidP="00E61D85">
      <w:pPr>
        <w:spacing w:line="240" w:lineRule="auto"/>
        <w:jc w:val="both"/>
        <w:rPr>
          <w:i/>
          <w:color w:val="000000"/>
          <w:szCs w:val="22"/>
        </w:rPr>
      </w:pPr>
    </w:p>
    <w:p w14:paraId="297C9B09" w14:textId="77777777" w:rsidR="001D2942" w:rsidRPr="00E61D85" w:rsidRDefault="001D2942" w:rsidP="00E61D85">
      <w:pPr>
        <w:spacing w:line="240" w:lineRule="auto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5.1</w:t>
      </w:r>
      <w:r w:rsidRPr="00E61D85">
        <w:rPr>
          <w:b/>
          <w:color w:val="000000"/>
          <w:szCs w:val="22"/>
        </w:rPr>
        <w:tab/>
      </w:r>
      <w:proofErr w:type="spellStart"/>
      <w:r w:rsidRPr="00E61D85">
        <w:rPr>
          <w:b/>
          <w:color w:val="000000"/>
          <w:szCs w:val="22"/>
        </w:rPr>
        <w:t>Farmakodinamiskās</w:t>
      </w:r>
      <w:proofErr w:type="spellEnd"/>
      <w:r w:rsidRPr="00E61D85">
        <w:rPr>
          <w:b/>
          <w:color w:val="000000"/>
          <w:szCs w:val="22"/>
        </w:rPr>
        <w:t xml:space="preserve"> īpašības</w:t>
      </w:r>
    </w:p>
    <w:p w14:paraId="2C545FA5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6FB26A5" w14:textId="38969F84" w:rsidR="00C84E3D" w:rsidRPr="00E61D85" w:rsidRDefault="00C84E3D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E61D85">
        <w:rPr>
          <w:color w:val="000000"/>
          <w:szCs w:val="22"/>
        </w:rPr>
        <w:t>Drontal</w:t>
      </w:r>
      <w:proofErr w:type="spellEnd"/>
      <w:r w:rsidRPr="00E61D85">
        <w:rPr>
          <w:color w:val="000000"/>
          <w:szCs w:val="22"/>
        </w:rPr>
        <w:t xml:space="preserve"> ir </w:t>
      </w:r>
      <w:proofErr w:type="spellStart"/>
      <w:r w:rsidR="00551574" w:rsidRPr="00E61D85">
        <w:rPr>
          <w:color w:val="000000"/>
          <w:szCs w:val="22"/>
        </w:rPr>
        <w:t>pretparazītu</w:t>
      </w:r>
      <w:proofErr w:type="spellEnd"/>
      <w:r w:rsidR="00551574" w:rsidRPr="00E61D85">
        <w:rPr>
          <w:color w:val="000000"/>
          <w:szCs w:val="22"/>
        </w:rPr>
        <w:t xml:space="preserve"> </w:t>
      </w:r>
      <w:r w:rsidRPr="00E61D85">
        <w:rPr>
          <w:color w:val="000000"/>
          <w:szCs w:val="22"/>
        </w:rPr>
        <w:t xml:space="preserve">līdzeklis, kas darbojas pret kuņģa-zarnu trakta </w:t>
      </w:r>
      <w:proofErr w:type="spellStart"/>
      <w:r w:rsidRPr="00E61D85">
        <w:rPr>
          <w:color w:val="000000"/>
          <w:szCs w:val="22"/>
        </w:rPr>
        <w:t>apaļtārpiem</w:t>
      </w:r>
      <w:proofErr w:type="spellEnd"/>
      <w:r w:rsidRPr="00E61D85">
        <w:rPr>
          <w:color w:val="000000"/>
          <w:szCs w:val="22"/>
        </w:rPr>
        <w:t xml:space="preserve"> un lenteņiem. Zāles satur divas aktīvās sastāvdaļas: </w:t>
      </w:r>
      <w:proofErr w:type="spellStart"/>
      <w:r w:rsidRPr="00E61D85">
        <w:rPr>
          <w:color w:val="000000"/>
          <w:szCs w:val="22"/>
        </w:rPr>
        <w:t>tetrahidropirimidīna</w:t>
      </w:r>
      <w:proofErr w:type="spellEnd"/>
      <w:r w:rsidRPr="00E61D85">
        <w:rPr>
          <w:color w:val="000000"/>
          <w:szCs w:val="22"/>
        </w:rPr>
        <w:t xml:space="preserve"> atvasinājumu – </w:t>
      </w:r>
      <w:proofErr w:type="spellStart"/>
      <w:r w:rsidRPr="00E61D85">
        <w:rPr>
          <w:color w:val="000000"/>
          <w:szCs w:val="22"/>
        </w:rPr>
        <w:t>pirantela</w:t>
      </w:r>
      <w:proofErr w:type="spellEnd"/>
      <w:r w:rsidRPr="00E61D85">
        <w:rPr>
          <w:color w:val="000000"/>
          <w:szCs w:val="22"/>
        </w:rPr>
        <w:t xml:space="preserve"> </w:t>
      </w:r>
      <w:proofErr w:type="spellStart"/>
      <w:r w:rsidRPr="00E61D85">
        <w:rPr>
          <w:color w:val="000000"/>
          <w:szCs w:val="22"/>
        </w:rPr>
        <w:t>embonātu</w:t>
      </w:r>
      <w:proofErr w:type="spellEnd"/>
      <w:r w:rsidRPr="00E61D85">
        <w:rPr>
          <w:color w:val="000000"/>
          <w:szCs w:val="22"/>
        </w:rPr>
        <w:t xml:space="preserve"> (</w:t>
      </w:r>
      <w:proofErr w:type="spellStart"/>
      <w:r w:rsidRPr="00E61D85">
        <w:rPr>
          <w:color w:val="000000"/>
          <w:szCs w:val="22"/>
        </w:rPr>
        <w:t>pamoātu</w:t>
      </w:r>
      <w:proofErr w:type="spellEnd"/>
      <w:r w:rsidRPr="00E61D85">
        <w:rPr>
          <w:color w:val="000000"/>
          <w:szCs w:val="22"/>
        </w:rPr>
        <w:t xml:space="preserve">) un daļēji </w:t>
      </w:r>
      <w:proofErr w:type="spellStart"/>
      <w:r w:rsidRPr="00E61D85">
        <w:rPr>
          <w:color w:val="000000"/>
          <w:szCs w:val="22"/>
        </w:rPr>
        <w:t>hidrogenētu</w:t>
      </w:r>
      <w:proofErr w:type="spellEnd"/>
      <w:r w:rsidRPr="00E61D85">
        <w:rPr>
          <w:color w:val="000000"/>
          <w:szCs w:val="22"/>
        </w:rPr>
        <w:t xml:space="preserve"> </w:t>
      </w:r>
      <w:proofErr w:type="spellStart"/>
      <w:r w:rsidRPr="00E61D85">
        <w:rPr>
          <w:color w:val="000000"/>
          <w:szCs w:val="22"/>
        </w:rPr>
        <w:t>pirazīna-izohinolīna</w:t>
      </w:r>
      <w:proofErr w:type="spellEnd"/>
      <w:r w:rsidRPr="00E61D85">
        <w:rPr>
          <w:color w:val="000000"/>
          <w:szCs w:val="22"/>
        </w:rPr>
        <w:t xml:space="preserve"> atvasinājumu – </w:t>
      </w:r>
      <w:proofErr w:type="spellStart"/>
      <w:r w:rsidRPr="00E61D85">
        <w:rPr>
          <w:color w:val="000000"/>
          <w:szCs w:val="22"/>
        </w:rPr>
        <w:t>prazikvantelu</w:t>
      </w:r>
      <w:proofErr w:type="spellEnd"/>
      <w:r w:rsidRPr="00E61D85">
        <w:rPr>
          <w:color w:val="000000"/>
          <w:szCs w:val="22"/>
        </w:rPr>
        <w:t xml:space="preserve">. </w:t>
      </w:r>
    </w:p>
    <w:p w14:paraId="75B6A6C1" w14:textId="39977238" w:rsidR="001A6A08" w:rsidRPr="00E61D85" w:rsidRDefault="00C84E3D" w:rsidP="00E61D85">
      <w:pPr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Šajās kombinētajās veterinārajās zālēs </w:t>
      </w:r>
      <w:proofErr w:type="spellStart"/>
      <w:r w:rsidRPr="00E61D85">
        <w:rPr>
          <w:szCs w:val="22"/>
        </w:rPr>
        <w:t>prazikvantels</w:t>
      </w:r>
      <w:proofErr w:type="spellEnd"/>
      <w:r w:rsidRPr="00E61D85">
        <w:rPr>
          <w:szCs w:val="22"/>
        </w:rPr>
        <w:t xml:space="preserve"> ir iedarbīgs pret lenteņiem, īpaši </w:t>
      </w:r>
      <w:proofErr w:type="spellStart"/>
      <w:r w:rsidRPr="00E61D85">
        <w:rPr>
          <w:i/>
          <w:szCs w:val="22"/>
        </w:rPr>
        <w:t>Hydatigera</w:t>
      </w:r>
      <w:proofErr w:type="spellEnd"/>
      <w:r w:rsidRPr="00E61D85">
        <w:rPr>
          <w:szCs w:val="22"/>
        </w:rPr>
        <w:t xml:space="preserve"> (</w:t>
      </w:r>
      <w:proofErr w:type="spellStart"/>
      <w:r w:rsidRPr="00E61D85">
        <w:rPr>
          <w:i/>
          <w:szCs w:val="22"/>
        </w:rPr>
        <w:t>Taenia</w:t>
      </w:r>
      <w:proofErr w:type="spellEnd"/>
      <w:r w:rsidRPr="00E61D85">
        <w:rPr>
          <w:i/>
          <w:szCs w:val="22"/>
        </w:rPr>
        <w:t xml:space="preserve">) </w:t>
      </w:r>
      <w:proofErr w:type="spellStart"/>
      <w:r w:rsidRPr="00E61D85">
        <w:rPr>
          <w:i/>
          <w:szCs w:val="22"/>
        </w:rPr>
        <w:t>taeniaeformis</w:t>
      </w:r>
      <w:proofErr w:type="spellEnd"/>
      <w:r w:rsidRPr="00E61D85">
        <w:rPr>
          <w:i/>
          <w:szCs w:val="22"/>
        </w:rPr>
        <w:t>,</w:t>
      </w:r>
      <w:r w:rsidRPr="00E61D85">
        <w:rPr>
          <w:i/>
          <w:color w:val="000000"/>
          <w:szCs w:val="22"/>
        </w:rPr>
        <w:t xml:space="preserve"> </w:t>
      </w:r>
      <w:proofErr w:type="spellStart"/>
      <w:r w:rsidRPr="00E61D85">
        <w:rPr>
          <w:i/>
          <w:color w:val="000000"/>
          <w:szCs w:val="22"/>
        </w:rPr>
        <w:t>Joyeuxiella</w:t>
      </w:r>
      <w:proofErr w:type="spellEnd"/>
      <w:r w:rsidRPr="00E61D85">
        <w:rPr>
          <w:i/>
          <w:color w:val="000000"/>
          <w:szCs w:val="22"/>
        </w:rPr>
        <w:t xml:space="preserve"> </w:t>
      </w:r>
      <w:proofErr w:type="spellStart"/>
      <w:r w:rsidRPr="00E61D85">
        <w:rPr>
          <w:i/>
          <w:color w:val="000000"/>
          <w:szCs w:val="22"/>
        </w:rPr>
        <w:t>pasqualei</w:t>
      </w:r>
      <w:proofErr w:type="spellEnd"/>
      <w:r w:rsidRPr="00E61D85">
        <w:rPr>
          <w:i/>
          <w:color w:val="000000"/>
          <w:szCs w:val="22"/>
        </w:rPr>
        <w:t xml:space="preserve">, </w:t>
      </w:r>
      <w:proofErr w:type="spellStart"/>
      <w:r w:rsidRPr="00E61D85">
        <w:rPr>
          <w:i/>
          <w:color w:val="000000"/>
          <w:szCs w:val="22"/>
        </w:rPr>
        <w:t>Dipylidium</w:t>
      </w:r>
      <w:proofErr w:type="spellEnd"/>
      <w:r w:rsidRPr="00E61D85">
        <w:rPr>
          <w:i/>
          <w:color w:val="000000"/>
          <w:szCs w:val="22"/>
        </w:rPr>
        <w:t xml:space="preserve"> </w:t>
      </w:r>
      <w:proofErr w:type="spellStart"/>
      <w:r w:rsidRPr="00E61D85">
        <w:rPr>
          <w:i/>
          <w:color w:val="000000"/>
          <w:szCs w:val="22"/>
        </w:rPr>
        <w:t>caninum</w:t>
      </w:r>
      <w:proofErr w:type="spellEnd"/>
      <w:r w:rsidRPr="00E61D85">
        <w:rPr>
          <w:i/>
          <w:color w:val="000000"/>
          <w:szCs w:val="22"/>
        </w:rPr>
        <w:t xml:space="preserve">, </w:t>
      </w:r>
      <w:proofErr w:type="spellStart"/>
      <w:r w:rsidRPr="00E61D85">
        <w:rPr>
          <w:i/>
          <w:szCs w:val="22"/>
        </w:rPr>
        <w:t>Mesocestoides</w:t>
      </w:r>
      <w:proofErr w:type="spellEnd"/>
      <w:r w:rsidRPr="00E61D85">
        <w:rPr>
          <w:szCs w:val="22"/>
        </w:rPr>
        <w:t xml:space="preserve"> </w:t>
      </w:r>
      <w:proofErr w:type="spellStart"/>
      <w:r w:rsidRPr="00E61D85">
        <w:rPr>
          <w:szCs w:val="22"/>
        </w:rPr>
        <w:t>spp</w:t>
      </w:r>
      <w:proofErr w:type="spellEnd"/>
      <w:r w:rsidRPr="00E61D85">
        <w:rPr>
          <w:szCs w:val="22"/>
        </w:rPr>
        <w:t>.</w:t>
      </w:r>
      <w:r w:rsidR="007739ED" w:rsidRPr="00E61D85">
        <w:rPr>
          <w:szCs w:val="22"/>
        </w:rPr>
        <w:t xml:space="preserve"> </w:t>
      </w:r>
      <w:r w:rsidRPr="00E61D85">
        <w:rPr>
          <w:szCs w:val="22"/>
        </w:rPr>
        <w:t xml:space="preserve">un  </w:t>
      </w:r>
      <w:proofErr w:type="spellStart"/>
      <w:r w:rsidRPr="00E61D85">
        <w:rPr>
          <w:i/>
          <w:szCs w:val="22"/>
        </w:rPr>
        <w:t>Echinococcus</w:t>
      </w:r>
      <w:proofErr w:type="spellEnd"/>
      <w:r w:rsidRPr="00E61D85">
        <w:rPr>
          <w:i/>
          <w:szCs w:val="22"/>
        </w:rPr>
        <w:t xml:space="preserve"> </w:t>
      </w:r>
      <w:proofErr w:type="spellStart"/>
      <w:r w:rsidRPr="00E61D85">
        <w:rPr>
          <w:i/>
          <w:szCs w:val="22"/>
        </w:rPr>
        <w:t>multilocularis</w:t>
      </w:r>
      <w:proofErr w:type="spellEnd"/>
      <w:r w:rsidR="001A6A08" w:rsidRPr="00E61D85">
        <w:rPr>
          <w:szCs w:val="22"/>
        </w:rPr>
        <w:t xml:space="preserve">. </w:t>
      </w:r>
      <w:proofErr w:type="spellStart"/>
      <w:r w:rsidR="001A6A08" w:rsidRPr="00E61D85">
        <w:rPr>
          <w:color w:val="000000"/>
          <w:szCs w:val="22"/>
        </w:rPr>
        <w:t>Prazikvantels</w:t>
      </w:r>
      <w:proofErr w:type="spellEnd"/>
      <w:r w:rsidR="001A6A08" w:rsidRPr="00E61D85">
        <w:rPr>
          <w:color w:val="000000"/>
          <w:szCs w:val="22"/>
        </w:rPr>
        <w:t xml:space="preserve"> kaķa organismā iedarbojas pret parazītiem visos to attīstības posmos. </w:t>
      </w:r>
    </w:p>
    <w:p w14:paraId="3D878280" w14:textId="1192A9BC" w:rsidR="00582254" w:rsidRPr="00E61D85" w:rsidRDefault="001A6A08" w:rsidP="00E61D85">
      <w:pPr>
        <w:spacing w:line="240" w:lineRule="auto"/>
        <w:jc w:val="both"/>
        <w:rPr>
          <w:i/>
          <w:color w:val="000000"/>
          <w:szCs w:val="22"/>
        </w:rPr>
      </w:pPr>
      <w:proofErr w:type="spellStart"/>
      <w:r w:rsidRPr="00E61D85">
        <w:rPr>
          <w:color w:val="000000"/>
          <w:szCs w:val="22"/>
        </w:rPr>
        <w:t>P</w:t>
      </w:r>
      <w:r w:rsidR="00C84E3D" w:rsidRPr="00E61D85">
        <w:rPr>
          <w:color w:val="000000"/>
          <w:szCs w:val="22"/>
        </w:rPr>
        <w:t>irantels</w:t>
      </w:r>
      <w:proofErr w:type="spellEnd"/>
      <w:r w:rsidR="00C84E3D" w:rsidRPr="00E61D85">
        <w:rPr>
          <w:color w:val="000000"/>
          <w:szCs w:val="22"/>
        </w:rPr>
        <w:t xml:space="preserve"> darbojas pret šād</w:t>
      </w:r>
      <w:r w:rsidR="00E770EE" w:rsidRPr="00E61D85">
        <w:rPr>
          <w:color w:val="000000"/>
          <w:szCs w:val="22"/>
        </w:rPr>
        <w:t>ie</w:t>
      </w:r>
      <w:r w:rsidR="00C84E3D" w:rsidRPr="00E61D85">
        <w:rPr>
          <w:color w:val="000000"/>
          <w:szCs w:val="22"/>
        </w:rPr>
        <w:t xml:space="preserve">m </w:t>
      </w:r>
      <w:proofErr w:type="spellStart"/>
      <w:r w:rsidR="00E770EE" w:rsidRPr="00E61D85">
        <w:rPr>
          <w:color w:val="000000"/>
          <w:szCs w:val="22"/>
        </w:rPr>
        <w:t>apaļtārpiem</w:t>
      </w:r>
      <w:proofErr w:type="spellEnd"/>
      <w:r w:rsidR="00C84E3D" w:rsidRPr="00E61D85">
        <w:rPr>
          <w:color w:val="000000"/>
          <w:szCs w:val="22"/>
        </w:rPr>
        <w:t xml:space="preserve">: </w:t>
      </w:r>
      <w:proofErr w:type="spellStart"/>
      <w:r w:rsidR="00C84E3D" w:rsidRPr="00E61D85">
        <w:rPr>
          <w:i/>
          <w:color w:val="000000"/>
          <w:szCs w:val="22"/>
        </w:rPr>
        <w:t>Toxocara</w:t>
      </w:r>
      <w:proofErr w:type="spellEnd"/>
      <w:r w:rsidR="00C84E3D" w:rsidRPr="00E61D85">
        <w:rPr>
          <w:i/>
          <w:color w:val="000000"/>
          <w:szCs w:val="22"/>
        </w:rPr>
        <w:t xml:space="preserve"> </w:t>
      </w:r>
      <w:proofErr w:type="spellStart"/>
      <w:r w:rsidR="00C84E3D" w:rsidRPr="00E61D85">
        <w:rPr>
          <w:i/>
          <w:color w:val="000000"/>
          <w:szCs w:val="22"/>
        </w:rPr>
        <w:t>cati</w:t>
      </w:r>
      <w:proofErr w:type="spellEnd"/>
      <w:r w:rsidR="0041276D" w:rsidRPr="00E61D85">
        <w:rPr>
          <w:i/>
          <w:color w:val="000000"/>
          <w:szCs w:val="22"/>
        </w:rPr>
        <w:t xml:space="preserve"> (</w:t>
      </w:r>
      <w:proofErr w:type="spellStart"/>
      <w:r w:rsidR="004F37AA" w:rsidRPr="00E61D85">
        <w:rPr>
          <w:iCs/>
          <w:color w:val="000000"/>
          <w:szCs w:val="22"/>
        </w:rPr>
        <w:t>sin</w:t>
      </w:r>
      <w:proofErr w:type="spellEnd"/>
      <w:r w:rsidR="0041276D" w:rsidRPr="00E61D85">
        <w:rPr>
          <w:i/>
          <w:color w:val="000000"/>
          <w:szCs w:val="22"/>
        </w:rPr>
        <w:t xml:space="preserve">. </w:t>
      </w:r>
      <w:proofErr w:type="spellStart"/>
      <w:r w:rsidR="0041276D" w:rsidRPr="00E61D85">
        <w:rPr>
          <w:i/>
          <w:color w:val="000000"/>
          <w:szCs w:val="22"/>
        </w:rPr>
        <w:t>mystax</w:t>
      </w:r>
      <w:proofErr w:type="spellEnd"/>
      <w:r w:rsidR="0041276D" w:rsidRPr="00E61D85">
        <w:rPr>
          <w:i/>
          <w:color w:val="000000"/>
          <w:szCs w:val="22"/>
        </w:rPr>
        <w:t>),</w:t>
      </w:r>
      <w:r w:rsidR="00E770EE" w:rsidRPr="00E61D85">
        <w:rPr>
          <w:szCs w:val="22"/>
        </w:rPr>
        <w:t xml:space="preserve"> </w:t>
      </w:r>
      <w:proofErr w:type="spellStart"/>
      <w:r w:rsidR="00E770EE" w:rsidRPr="00E61D85">
        <w:rPr>
          <w:i/>
          <w:color w:val="000000"/>
          <w:szCs w:val="22"/>
        </w:rPr>
        <w:t>Ancylostoma</w:t>
      </w:r>
      <w:proofErr w:type="spellEnd"/>
      <w:r w:rsidR="00E770EE" w:rsidRPr="00E61D85">
        <w:rPr>
          <w:i/>
          <w:color w:val="000000"/>
          <w:szCs w:val="22"/>
        </w:rPr>
        <w:t xml:space="preserve"> </w:t>
      </w:r>
      <w:proofErr w:type="spellStart"/>
      <w:r w:rsidR="00E770EE" w:rsidRPr="00E61D85">
        <w:rPr>
          <w:i/>
          <w:color w:val="000000"/>
          <w:szCs w:val="22"/>
        </w:rPr>
        <w:t>tubaeforme</w:t>
      </w:r>
      <w:proofErr w:type="spellEnd"/>
      <w:r w:rsidR="00E770EE" w:rsidRPr="00E61D85">
        <w:rPr>
          <w:i/>
          <w:color w:val="000000"/>
          <w:szCs w:val="22"/>
        </w:rPr>
        <w:t xml:space="preserve"> un </w:t>
      </w:r>
      <w:proofErr w:type="spellStart"/>
      <w:r w:rsidR="00E770EE" w:rsidRPr="00E61D85">
        <w:rPr>
          <w:i/>
          <w:color w:val="000000"/>
          <w:szCs w:val="22"/>
        </w:rPr>
        <w:t>Ancylostoma</w:t>
      </w:r>
      <w:proofErr w:type="spellEnd"/>
      <w:r w:rsidR="00E770EE" w:rsidRPr="00E61D85">
        <w:rPr>
          <w:i/>
          <w:color w:val="000000"/>
          <w:szCs w:val="22"/>
        </w:rPr>
        <w:t xml:space="preserve"> </w:t>
      </w:r>
      <w:proofErr w:type="spellStart"/>
      <w:r w:rsidR="00E770EE" w:rsidRPr="00E61D85">
        <w:rPr>
          <w:i/>
          <w:color w:val="000000"/>
          <w:szCs w:val="22"/>
        </w:rPr>
        <w:t>braziliense</w:t>
      </w:r>
      <w:proofErr w:type="spellEnd"/>
      <w:r w:rsidR="00C84E3D" w:rsidRPr="00E61D85">
        <w:rPr>
          <w:i/>
          <w:color w:val="000000"/>
          <w:szCs w:val="22"/>
        </w:rPr>
        <w:t xml:space="preserve">. </w:t>
      </w:r>
      <w:proofErr w:type="spellStart"/>
      <w:r w:rsidR="00582254" w:rsidRPr="00E61D85">
        <w:rPr>
          <w:color w:val="000000"/>
          <w:szCs w:val="22"/>
        </w:rPr>
        <w:t>Pirantels</w:t>
      </w:r>
      <w:proofErr w:type="spellEnd"/>
      <w:r w:rsidR="00582254" w:rsidRPr="00E61D85">
        <w:rPr>
          <w:color w:val="000000"/>
          <w:szCs w:val="22"/>
        </w:rPr>
        <w:t xml:space="preserve"> darbojas kā </w:t>
      </w:r>
      <w:proofErr w:type="spellStart"/>
      <w:r w:rsidR="00582254" w:rsidRPr="00E61D85">
        <w:rPr>
          <w:color w:val="000000"/>
          <w:szCs w:val="22"/>
        </w:rPr>
        <w:t>holīnerģiskais</w:t>
      </w:r>
      <w:proofErr w:type="spellEnd"/>
      <w:r w:rsidR="00582254" w:rsidRPr="00E61D85">
        <w:rPr>
          <w:color w:val="000000"/>
          <w:szCs w:val="22"/>
        </w:rPr>
        <w:t xml:space="preserve"> agonists. Darbības veids saistīts ar parazītu </w:t>
      </w:r>
      <w:proofErr w:type="spellStart"/>
      <w:r w:rsidR="00582254" w:rsidRPr="00E61D85">
        <w:rPr>
          <w:color w:val="000000"/>
          <w:szCs w:val="22"/>
        </w:rPr>
        <w:t>nikotīnatkarīgo</w:t>
      </w:r>
      <w:proofErr w:type="spellEnd"/>
      <w:r w:rsidR="00582254" w:rsidRPr="00E61D85">
        <w:rPr>
          <w:color w:val="000000"/>
          <w:szCs w:val="22"/>
        </w:rPr>
        <w:t xml:space="preserve"> </w:t>
      </w:r>
      <w:proofErr w:type="spellStart"/>
      <w:r w:rsidR="00582254" w:rsidRPr="00E61D85">
        <w:rPr>
          <w:color w:val="000000"/>
          <w:szCs w:val="22"/>
        </w:rPr>
        <w:t>holīnerģisko</w:t>
      </w:r>
      <w:proofErr w:type="spellEnd"/>
      <w:r w:rsidR="00582254" w:rsidRPr="00E61D85">
        <w:rPr>
          <w:color w:val="000000"/>
          <w:szCs w:val="22"/>
        </w:rPr>
        <w:t xml:space="preserve"> receptoru stimulēšanu, kas savukārt izraisa parazītu </w:t>
      </w:r>
      <w:proofErr w:type="spellStart"/>
      <w:r w:rsidR="00582254" w:rsidRPr="00E61D85">
        <w:rPr>
          <w:color w:val="000000"/>
          <w:szCs w:val="22"/>
        </w:rPr>
        <w:t>spastisko</w:t>
      </w:r>
      <w:proofErr w:type="spellEnd"/>
      <w:r w:rsidR="00582254" w:rsidRPr="00E61D85">
        <w:rPr>
          <w:color w:val="000000"/>
          <w:szCs w:val="22"/>
        </w:rPr>
        <w:t xml:space="preserve"> paralīzi un tādējādi ļauj izvadīt tos no gremošanas trakta ar peristaltikas palīdzību.</w:t>
      </w:r>
    </w:p>
    <w:p w14:paraId="596D88E0" w14:textId="6E974D90" w:rsidR="001D2942" w:rsidRPr="00E61D85" w:rsidRDefault="001D2942" w:rsidP="00E61D85">
      <w:pPr>
        <w:spacing w:line="240" w:lineRule="auto"/>
        <w:jc w:val="both"/>
        <w:rPr>
          <w:i/>
          <w:color w:val="000000"/>
          <w:szCs w:val="22"/>
        </w:rPr>
      </w:pPr>
      <w:proofErr w:type="spellStart"/>
      <w:r w:rsidRPr="00E61D85">
        <w:rPr>
          <w:color w:val="000000"/>
          <w:szCs w:val="22"/>
        </w:rPr>
        <w:t>Prazikvantels</w:t>
      </w:r>
      <w:proofErr w:type="spellEnd"/>
      <w:r w:rsidRPr="00E61D85">
        <w:rPr>
          <w:color w:val="000000"/>
          <w:szCs w:val="22"/>
        </w:rPr>
        <w:t xml:space="preserve"> </w:t>
      </w:r>
      <w:r w:rsidR="00E83943" w:rsidRPr="00E61D85">
        <w:rPr>
          <w:color w:val="000000"/>
          <w:szCs w:val="22"/>
        </w:rPr>
        <w:t>ātri uzsūcas</w:t>
      </w:r>
      <w:r w:rsidRPr="00E61D85">
        <w:rPr>
          <w:color w:val="000000"/>
          <w:szCs w:val="22"/>
        </w:rPr>
        <w:t xml:space="preserve"> un vienmērīgi izplatās pa visu parazīta ķermeni. </w:t>
      </w:r>
      <w:proofErr w:type="spellStart"/>
      <w:r w:rsidRPr="00E61D85">
        <w:rPr>
          <w:i/>
          <w:color w:val="000000"/>
          <w:szCs w:val="22"/>
        </w:rPr>
        <w:t>In</w:t>
      </w:r>
      <w:proofErr w:type="spellEnd"/>
      <w:r w:rsidRPr="00E61D85">
        <w:rPr>
          <w:i/>
          <w:color w:val="000000"/>
          <w:szCs w:val="22"/>
        </w:rPr>
        <w:t xml:space="preserve"> </w:t>
      </w:r>
      <w:proofErr w:type="spellStart"/>
      <w:r w:rsidRPr="00E61D85">
        <w:rPr>
          <w:i/>
          <w:color w:val="000000"/>
          <w:szCs w:val="22"/>
        </w:rPr>
        <w:t>vitro</w:t>
      </w:r>
      <w:proofErr w:type="spellEnd"/>
      <w:r w:rsidRPr="00E61D85">
        <w:rPr>
          <w:color w:val="000000"/>
          <w:szCs w:val="22"/>
        </w:rPr>
        <w:t xml:space="preserve"> un </w:t>
      </w:r>
      <w:proofErr w:type="spellStart"/>
      <w:r w:rsidRPr="00E61D85">
        <w:rPr>
          <w:i/>
          <w:color w:val="000000"/>
          <w:szCs w:val="22"/>
        </w:rPr>
        <w:t>in</w:t>
      </w:r>
      <w:proofErr w:type="spellEnd"/>
      <w:r w:rsidRPr="00E61D85">
        <w:rPr>
          <w:i/>
          <w:color w:val="000000"/>
          <w:szCs w:val="22"/>
        </w:rPr>
        <w:t xml:space="preserve"> </w:t>
      </w:r>
      <w:proofErr w:type="spellStart"/>
      <w:r w:rsidRPr="00E61D85">
        <w:rPr>
          <w:i/>
          <w:color w:val="000000"/>
          <w:szCs w:val="22"/>
        </w:rPr>
        <w:t>vivo</w:t>
      </w:r>
      <w:proofErr w:type="spellEnd"/>
      <w:r w:rsidRPr="00E61D85">
        <w:rPr>
          <w:i/>
          <w:color w:val="000000"/>
          <w:szCs w:val="22"/>
        </w:rPr>
        <w:t xml:space="preserve"> </w:t>
      </w:r>
      <w:r w:rsidRPr="00E61D85">
        <w:rPr>
          <w:color w:val="000000"/>
          <w:szCs w:val="22"/>
        </w:rPr>
        <w:t xml:space="preserve">pētījumos tika pierādīts, ka </w:t>
      </w:r>
      <w:proofErr w:type="spellStart"/>
      <w:r w:rsidRPr="00E61D85">
        <w:rPr>
          <w:color w:val="000000"/>
          <w:szCs w:val="22"/>
        </w:rPr>
        <w:t>prazikvantels</w:t>
      </w:r>
      <w:proofErr w:type="spellEnd"/>
      <w:r w:rsidRPr="00E61D85">
        <w:rPr>
          <w:color w:val="000000"/>
          <w:szCs w:val="22"/>
        </w:rPr>
        <w:t xml:space="preserve"> rada stiprus parazīta ārējā apvalka bojājumus, izraisot kontrakcijas un </w:t>
      </w:r>
      <w:r w:rsidRPr="00E61D85">
        <w:rPr>
          <w:color w:val="000000"/>
          <w:szCs w:val="22"/>
        </w:rPr>
        <w:lastRenderedPageBreak/>
        <w:t xml:space="preserve">paralīzi. Notiek </w:t>
      </w:r>
      <w:r w:rsidR="007F422B" w:rsidRPr="00E61D85">
        <w:rPr>
          <w:color w:val="000000"/>
          <w:szCs w:val="22"/>
        </w:rPr>
        <w:t>tūlīt</w:t>
      </w:r>
      <w:r w:rsidR="008F1CFC" w:rsidRPr="00E61D85">
        <w:rPr>
          <w:color w:val="000000"/>
          <w:szCs w:val="22"/>
        </w:rPr>
        <w:t>ē</w:t>
      </w:r>
      <w:r w:rsidR="007F422B" w:rsidRPr="00E61D85">
        <w:rPr>
          <w:color w:val="000000"/>
          <w:szCs w:val="22"/>
        </w:rPr>
        <w:t>jas</w:t>
      </w:r>
      <w:r w:rsidRPr="00E61D85">
        <w:rPr>
          <w:color w:val="000000"/>
          <w:szCs w:val="22"/>
        </w:rPr>
        <w:t xml:space="preserve"> parazīta muskulatūras </w:t>
      </w:r>
      <w:proofErr w:type="spellStart"/>
      <w:r w:rsidRPr="00E61D85">
        <w:rPr>
          <w:color w:val="000000"/>
          <w:szCs w:val="22"/>
        </w:rPr>
        <w:t>tetāniskas</w:t>
      </w:r>
      <w:proofErr w:type="spellEnd"/>
      <w:r w:rsidRPr="00E61D85">
        <w:rPr>
          <w:color w:val="000000"/>
          <w:szCs w:val="22"/>
        </w:rPr>
        <w:t xml:space="preserve"> kontrakcijas un strauja </w:t>
      </w:r>
      <w:proofErr w:type="spellStart"/>
      <w:r w:rsidRPr="00E61D85">
        <w:rPr>
          <w:color w:val="000000"/>
          <w:szCs w:val="22"/>
        </w:rPr>
        <w:t>sincitiālā</w:t>
      </w:r>
      <w:proofErr w:type="spellEnd"/>
      <w:r w:rsidRPr="00E61D85">
        <w:rPr>
          <w:color w:val="000000"/>
          <w:szCs w:val="22"/>
        </w:rPr>
        <w:t xml:space="preserve"> apvalka </w:t>
      </w:r>
      <w:proofErr w:type="spellStart"/>
      <w:r w:rsidRPr="00E61D85">
        <w:rPr>
          <w:color w:val="000000"/>
          <w:szCs w:val="22"/>
        </w:rPr>
        <w:t>vakuolizācija</w:t>
      </w:r>
      <w:proofErr w:type="spellEnd"/>
      <w:r w:rsidRPr="00E61D85">
        <w:rPr>
          <w:color w:val="000000"/>
          <w:szCs w:val="22"/>
        </w:rPr>
        <w:t>. Šīs straujās kontrakcijas tiek izskaidrotas ar izmaiņām divvērtīgo katjonu, sevišķi kalcija, plūsmā.</w:t>
      </w:r>
      <w:r w:rsidR="00C84E3D" w:rsidRPr="00E61D85">
        <w:rPr>
          <w:color w:val="000000"/>
          <w:szCs w:val="22"/>
        </w:rPr>
        <w:t xml:space="preserve"> </w:t>
      </w:r>
    </w:p>
    <w:p w14:paraId="5F5C115F" w14:textId="77777777" w:rsidR="00582254" w:rsidRPr="00E61D85" w:rsidRDefault="00582254" w:rsidP="00E61D85">
      <w:pPr>
        <w:spacing w:line="240" w:lineRule="auto"/>
        <w:jc w:val="both"/>
        <w:rPr>
          <w:color w:val="000000"/>
          <w:szCs w:val="22"/>
        </w:rPr>
      </w:pPr>
    </w:p>
    <w:p w14:paraId="6E633C21" w14:textId="3ACB444E" w:rsidR="001D2942" w:rsidRPr="00E61D85" w:rsidRDefault="00304365" w:rsidP="00E61D85">
      <w:pPr>
        <w:spacing w:line="240" w:lineRule="auto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 xml:space="preserve"> 5.2 </w:t>
      </w:r>
      <w:r w:rsidR="008A7630" w:rsidRPr="00E61D85">
        <w:rPr>
          <w:b/>
          <w:color w:val="000000"/>
          <w:szCs w:val="22"/>
        </w:rPr>
        <w:tab/>
      </w:r>
      <w:proofErr w:type="spellStart"/>
      <w:r w:rsidRPr="00E61D85">
        <w:rPr>
          <w:b/>
          <w:color w:val="000000"/>
          <w:szCs w:val="22"/>
        </w:rPr>
        <w:t>Farmakokinētiskie</w:t>
      </w:r>
      <w:proofErr w:type="spellEnd"/>
      <w:r w:rsidRPr="00E61D85">
        <w:rPr>
          <w:b/>
          <w:color w:val="000000"/>
          <w:szCs w:val="22"/>
        </w:rPr>
        <w:t xml:space="preserve"> dati</w:t>
      </w:r>
    </w:p>
    <w:p w14:paraId="58D32BA8" w14:textId="77777777" w:rsidR="00257247" w:rsidRPr="00E61D85" w:rsidRDefault="00257247" w:rsidP="00E61D85">
      <w:pPr>
        <w:spacing w:line="240" w:lineRule="auto"/>
        <w:jc w:val="both"/>
        <w:rPr>
          <w:color w:val="000000"/>
          <w:szCs w:val="22"/>
        </w:rPr>
      </w:pPr>
    </w:p>
    <w:p w14:paraId="6CC6C250" w14:textId="4085410A" w:rsidR="00AE6DF7" w:rsidRPr="00E61D85" w:rsidRDefault="00AE6DF7" w:rsidP="00E61D85">
      <w:pPr>
        <w:spacing w:line="240" w:lineRule="auto"/>
        <w:jc w:val="both"/>
        <w:rPr>
          <w:color w:val="191919"/>
          <w:szCs w:val="22"/>
        </w:rPr>
      </w:pPr>
      <w:r w:rsidRPr="00E61D85">
        <w:rPr>
          <w:color w:val="191919"/>
          <w:szCs w:val="22"/>
        </w:rPr>
        <w:t xml:space="preserve">Pēc iekšķīgas lietošanas </w:t>
      </w:r>
      <w:proofErr w:type="spellStart"/>
      <w:r w:rsidRPr="00E61D85">
        <w:rPr>
          <w:color w:val="191919"/>
          <w:szCs w:val="22"/>
        </w:rPr>
        <w:t>prazikvantels</w:t>
      </w:r>
      <w:proofErr w:type="spellEnd"/>
      <w:r w:rsidRPr="00E61D85">
        <w:rPr>
          <w:color w:val="191919"/>
          <w:szCs w:val="22"/>
        </w:rPr>
        <w:t xml:space="preserve"> tiek ļoti ātri un gandrīz pilnībā absorbēts kuņģī un tievajās zarnās visām izpētītajām sugām. Maksimālā plazmas koncentrācija tiek sasniegta 0,3 līdz 2 stundu laikā. </w:t>
      </w:r>
      <w:proofErr w:type="spellStart"/>
      <w:r w:rsidRPr="00E61D85">
        <w:rPr>
          <w:color w:val="191919"/>
          <w:szCs w:val="22"/>
        </w:rPr>
        <w:t>Prazikvantels</w:t>
      </w:r>
      <w:proofErr w:type="spellEnd"/>
      <w:r w:rsidRPr="00E61D85">
        <w:rPr>
          <w:color w:val="191919"/>
          <w:szCs w:val="22"/>
        </w:rPr>
        <w:t xml:space="preserve"> ļoti strauji izkliedē</w:t>
      </w:r>
      <w:r w:rsidR="00385152" w:rsidRPr="00E61D85">
        <w:rPr>
          <w:color w:val="191919"/>
          <w:szCs w:val="22"/>
        </w:rPr>
        <w:t>jas</w:t>
      </w:r>
      <w:r w:rsidRPr="00E61D85">
        <w:rPr>
          <w:color w:val="191919"/>
          <w:szCs w:val="22"/>
        </w:rPr>
        <w:t xml:space="preserve"> visos orgānos. 14C-prazikvantela un tā metabolītu eliminācijas pusperiods ir no 2 līdz 3 stundām visām izpētītajām sugām. </w:t>
      </w:r>
      <w:proofErr w:type="spellStart"/>
      <w:r w:rsidRPr="00E61D85">
        <w:rPr>
          <w:color w:val="191919"/>
          <w:szCs w:val="22"/>
        </w:rPr>
        <w:t>Prazikvantels</w:t>
      </w:r>
      <w:proofErr w:type="spellEnd"/>
      <w:r w:rsidRPr="00E61D85">
        <w:rPr>
          <w:color w:val="191919"/>
          <w:szCs w:val="22"/>
        </w:rPr>
        <w:t xml:space="preserve"> strauji </w:t>
      </w:r>
      <w:proofErr w:type="spellStart"/>
      <w:r w:rsidRPr="00E61D85">
        <w:rPr>
          <w:color w:val="191919"/>
          <w:szCs w:val="22"/>
        </w:rPr>
        <w:t>metabolizē</w:t>
      </w:r>
      <w:r w:rsidR="00385152" w:rsidRPr="00E61D85">
        <w:rPr>
          <w:color w:val="191919"/>
          <w:szCs w:val="22"/>
        </w:rPr>
        <w:t>ja</w:t>
      </w:r>
      <w:r w:rsidRPr="00E61D85">
        <w:rPr>
          <w:color w:val="191919"/>
          <w:szCs w:val="22"/>
        </w:rPr>
        <w:t>s</w:t>
      </w:r>
      <w:proofErr w:type="spellEnd"/>
      <w:r w:rsidRPr="00E61D85">
        <w:rPr>
          <w:color w:val="191919"/>
          <w:szCs w:val="22"/>
        </w:rPr>
        <w:t xml:space="preserve"> aknās.</w:t>
      </w:r>
    </w:p>
    <w:p w14:paraId="20197B9D" w14:textId="0AC4DD14" w:rsidR="00AE6DF7" w:rsidRPr="00E61D85" w:rsidRDefault="00AE6DF7" w:rsidP="00E61D85">
      <w:pPr>
        <w:spacing w:line="240" w:lineRule="auto"/>
        <w:jc w:val="both"/>
        <w:rPr>
          <w:color w:val="191919"/>
          <w:szCs w:val="22"/>
        </w:rPr>
      </w:pPr>
      <w:r w:rsidRPr="00E61D85">
        <w:rPr>
          <w:color w:val="191919"/>
          <w:szCs w:val="22"/>
        </w:rPr>
        <w:t xml:space="preserve">Līdztekus citiem metabolītiem, galvenais metabolīts, kas vienmēr rodas, ir </w:t>
      </w:r>
      <w:proofErr w:type="spellStart"/>
      <w:r w:rsidRPr="00E61D85">
        <w:rPr>
          <w:color w:val="191919"/>
          <w:szCs w:val="22"/>
        </w:rPr>
        <w:t>prezikvantela</w:t>
      </w:r>
      <w:proofErr w:type="spellEnd"/>
      <w:r w:rsidRPr="00E61D85">
        <w:rPr>
          <w:color w:val="191919"/>
          <w:szCs w:val="22"/>
        </w:rPr>
        <w:t xml:space="preserve"> 4</w:t>
      </w:r>
      <w:r w:rsidRPr="00E61D85">
        <w:rPr>
          <w:color w:val="191919"/>
          <w:szCs w:val="22"/>
        </w:rPr>
        <w:noBreakHyphen/>
        <w:t xml:space="preserve">hidroksicikloheksila atvasinājums. </w:t>
      </w:r>
      <w:proofErr w:type="spellStart"/>
      <w:r w:rsidRPr="00E61D85">
        <w:rPr>
          <w:color w:val="191919"/>
          <w:szCs w:val="22"/>
        </w:rPr>
        <w:t>Prazikvantels</w:t>
      </w:r>
      <w:proofErr w:type="spellEnd"/>
      <w:r w:rsidRPr="00E61D85">
        <w:rPr>
          <w:color w:val="191919"/>
          <w:szCs w:val="22"/>
        </w:rPr>
        <w:t xml:space="preserve"> tiek pilnībā </w:t>
      </w:r>
      <w:proofErr w:type="spellStart"/>
      <w:r w:rsidRPr="00E61D85">
        <w:rPr>
          <w:color w:val="191919"/>
          <w:szCs w:val="22"/>
        </w:rPr>
        <w:t>eliminēts</w:t>
      </w:r>
      <w:proofErr w:type="spellEnd"/>
      <w:r w:rsidRPr="00E61D85">
        <w:rPr>
          <w:color w:val="191919"/>
          <w:szCs w:val="22"/>
        </w:rPr>
        <w:t xml:space="preserve"> 48 stundu laikā tā metabolītu veidā: 40 – 71% urīnā un ar žulti 13 – 30% </w:t>
      </w:r>
      <w:r w:rsidR="002E5947" w:rsidRPr="00E61D85">
        <w:rPr>
          <w:color w:val="191919"/>
          <w:szCs w:val="22"/>
        </w:rPr>
        <w:t>fekālijās</w:t>
      </w:r>
      <w:r w:rsidRPr="00E61D85">
        <w:rPr>
          <w:color w:val="191919"/>
          <w:szCs w:val="22"/>
        </w:rPr>
        <w:t xml:space="preserve">. </w:t>
      </w:r>
    </w:p>
    <w:p w14:paraId="7006A8FC" w14:textId="1437B7C0" w:rsidR="001D2942" w:rsidRPr="00E61D85" w:rsidRDefault="00AE6DF7" w:rsidP="00E61D85">
      <w:pPr>
        <w:spacing w:line="240" w:lineRule="auto"/>
        <w:jc w:val="both"/>
        <w:rPr>
          <w:color w:val="000000"/>
          <w:szCs w:val="22"/>
        </w:rPr>
      </w:pPr>
      <w:proofErr w:type="spellStart"/>
      <w:r w:rsidRPr="00E61D85">
        <w:rPr>
          <w:color w:val="191919"/>
          <w:szCs w:val="22"/>
        </w:rPr>
        <w:t>Pirantela</w:t>
      </w:r>
      <w:proofErr w:type="spellEnd"/>
      <w:r w:rsidRPr="00E61D85">
        <w:rPr>
          <w:color w:val="191919"/>
          <w:szCs w:val="22"/>
        </w:rPr>
        <w:t xml:space="preserve"> </w:t>
      </w:r>
      <w:proofErr w:type="spellStart"/>
      <w:r w:rsidRPr="00E61D85">
        <w:rPr>
          <w:color w:val="191919"/>
          <w:szCs w:val="22"/>
        </w:rPr>
        <w:t>embonāta</w:t>
      </w:r>
      <w:proofErr w:type="spellEnd"/>
      <w:r w:rsidRPr="00E61D85">
        <w:rPr>
          <w:color w:val="191919"/>
          <w:szCs w:val="22"/>
        </w:rPr>
        <w:t xml:space="preserve"> sāls vāji uzsūcas no kuņģa-zarnu trakta visām izpētītajām sugām</w:t>
      </w:r>
      <w:r w:rsidR="00304365" w:rsidRPr="00E61D85">
        <w:rPr>
          <w:color w:val="000000"/>
          <w:szCs w:val="22"/>
        </w:rPr>
        <w:t>.</w:t>
      </w:r>
    </w:p>
    <w:p w14:paraId="4A8DB412" w14:textId="1052D075" w:rsidR="001D2942" w:rsidRPr="00E61D85" w:rsidRDefault="001D2942" w:rsidP="00E61D85">
      <w:pPr>
        <w:spacing w:line="240" w:lineRule="auto"/>
        <w:jc w:val="both"/>
        <w:rPr>
          <w:color w:val="000000"/>
          <w:szCs w:val="22"/>
        </w:rPr>
      </w:pPr>
    </w:p>
    <w:p w14:paraId="5413C011" w14:textId="77777777" w:rsidR="007739ED" w:rsidRPr="00E61D85" w:rsidRDefault="007739ED" w:rsidP="00E61D85">
      <w:pPr>
        <w:spacing w:line="240" w:lineRule="auto"/>
        <w:jc w:val="both"/>
        <w:rPr>
          <w:color w:val="000000"/>
          <w:szCs w:val="22"/>
        </w:rPr>
      </w:pPr>
    </w:p>
    <w:p w14:paraId="3941FF5D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6.</w:t>
      </w:r>
      <w:r w:rsidRPr="00E61D85">
        <w:rPr>
          <w:b/>
          <w:color w:val="000000"/>
          <w:szCs w:val="22"/>
        </w:rPr>
        <w:tab/>
        <w:t>FARMACEITISKĀ INFORMĀCIJA</w:t>
      </w:r>
    </w:p>
    <w:p w14:paraId="33EE710C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5D73A02A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6.1</w:t>
      </w:r>
      <w:r w:rsidRPr="00E61D85">
        <w:rPr>
          <w:b/>
          <w:color w:val="000000"/>
          <w:szCs w:val="22"/>
        </w:rPr>
        <w:tab/>
      </w:r>
      <w:proofErr w:type="spellStart"/>
      <w:r w:rsidRPr="00E61D85">
        <w:rPr>
          <w:b/>
          <w:color w:val="000000"/>
          <w:szCs w:val="22"/>
        </w:rPr>
        <w:t>Palīgvielu</w:t>
      </w:r>
      <w:proofErr w:type="spellEnd"/>
      <w:r w:rsidRPr="00E61D85">
        <w:rPr>
          <w:b/>
          <w:color w:val="000000"/>
          <w:szCs w:val="22"/>
        </w:rPr>
        <w:t xml:space="preserve"> saraksts</w:t>
      </w:r>
    </w:p>
    <w:p w14:paraId="37D45E0C" w14:textId="77777777" w:rsidR="001D2942" w:rsidRPr="00E61D85" w:rsidRDefault="001D2942" w:rsidP="004F53FC">
      <w:pPr>
        <w:spacing w:line="240" w:lineRule="auto"/>
        <w:rPr>
          <w:color w:val="000000"/>
          <w:szCs w:val="22"/>
        </w:rPr>
      </w:pPr>
    </w:p>
    <w:p w14:paraId="7E58C9C7" w14:textId="77777777" w:rsidR="00582254" w:rsidRPr="00E61D85" w:rsidRDefault="00582254" w:rsidP="004F53FC">
      <w:pPr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>Kukurūzas ciete</w:t>
      </w:r>
    </w:p>
    <w:p w14:paraId="2D2D709C" w14:textId="1A0B676A" w:rsidR="001D2942" w:rsidRPr="00E61D85" w:rsidRDefault="00385152" w:rsidP="004F53FC">
      <w:pPr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>C</w:t>
      </w:r>
      <w:r w:rsidR="001D2942" w:rsidRPr="00E61D85">
        <w:rPr>
          <w:color w:val="000000"/>
          <w:szCs w:val="22"/>
        </w:rPr>
        <w:t>eluloze</w:t>
      </w:r>
      <w:r w:rsidRPr="00E61D85">
        <w:rPr>
          <w:color w:val="000000"/>
          <w:szCs w:val="22"/>
        </w:rPr>
        <w:t xml:space="preserve">, </w:t>
      </w:r>
      <w:proofErr w:type="spellStart"/>
      <w:r w:rsidRPr="00E61D85">
        <w:rPr>
          <w:color w:val="000000"/>
          <w:szCs w:val="22"/>
        </w:rPr>
        <w:t>mikrokristāliskā</w:t>
      </w:r>
      <w:proofErr w:type="spellEnd"/>
    </w:p>
    <w:p w14:paraId="4345ECFC" w14:textId="77777777" w:rsidR="001D2942" w:rsidRPr="00E61D85" w:rsidRDefault="001D2942" w:rsidP="004F53FC">
      <w:pPr>
        <w:spacing w:line="240" w:lineRule="auto"/>
        <w:rPr>
          <w:color w:val="000000"/>
          <w:szCs w:val="22"/>
        </w:rPr>
      </w:pPr>
      <w:proofErr w:type="spellStart"/>
      <w:r w:rsidRPr="00E61D85">
        <w:rPr>
          <w:color w:val="000000"/>
          <w:szCs w:val="22"/>
        </w:rPr>
        <w:t>Povidons</w:t>
      </w:r>
      <w:proofErr w:type="spellEnd"/>
      <w:r w:rsidRPr="00E61D85">
        <w:rPr>
          <w:color w:val="000000"/>
          <w:szCs w:val="22"/>
        </w:rPr>
        <w:t xml:space="preserve"> K25</w:t>
      </w:r>
    </w:p>
    <w:p w14:paraId="6CA150FE" w14:textId="77777777" w:rsidR="001D2942" w:rsidRPr="00E61D85" w:rsidRDefault="001D2942" w:rsidP="004F53FC">
      <w:pPr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Magnija </w:t>
      </w:r>
      <w:proofErr w:type="spellStart"/>
      <w:r w:rsidRPr="00E61D85">
        <w:rPr>
          <w:color w:val="000000"/>
          <w:szCs w:val="22"/>
        </w:rPr>
        <w:t>stearāts</w:t>
      </w:r>
      <w:proofErr w:type="spellEnd"/>
    </w:p>
    <w:p w14:paraId="03AD0B20" w14:textId="6C9453FB" w:rsidR="001D2942" w:rsidRPr="00E61D85" w:rsidRDefault="0038338A" w:rsidP="004F53FC">
      <w:pPr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>S</w:t>
      </w:r>
      <w:r w:rsidR="001D2942" w:rsidRPr="00E61D85">
        <w:rPr>
          <w:color w:val="000000"/>
          <w:szCs w:val="22"/>
        </w:rPr>
        <w:t>ilīcija dioksīds</w:t>
      </w:r>
      <w:r w:rsidRPr="00E61D85">
        <w:rPr>
          <w:color w:val="000000"/>
          <w:szCs w:val="22"/>
        </w:rPr>
        <w:t>,</w:t>
      </w:r>
      <w:r w:rsidRPr="00E61D85">
        <w:rPr>
          <w:szCs w:val="22"/>
        </w:rPr>
        <w:t xml:space="preserve"> </w:t>
      </w:r>
      <w:r w:rsidRPr="00E61D85">
        <w:rPr>
          <w:color w:val="000000"/>
          <w:szCs w:val="22"/>
        </w:rPr>
        <w:t>koloidālais, bezūdens</w:t>
      </w:r>
    </w:p>
    <w:p w14:paraId="58A0B117" w14:textId="573A0248" w:rsidR="004F53FC" w:rsidRPr="004F53FC" w:rsidRDefault="004F53FC" w:rsidP="004F53FC">
      <w:pPr>
        <w:pStyle w:val="Heading1"/>
        <w:tabs>
          <w:tab w:val="left" w:pos="720"/>
        </w:tabs>
        <w:spacing w:before="0" w:after="0" w:line="240" w:lineRule="auto"/>
        <w:ind w:left="0" w:firstLine="0"/>
        <w:rPr>
          <w:b w:val="0"/>
          <w:caps w:val="0"/>
          <w:sz w:val="22"/>
          <w:szCs w:val="22"/>
          <w:lang w:eastAsia="fr-FR"/>
        </w:rPr>
      </w:pPr>
      <w:r w:rsidRPr="004F53FC">
        <w:rPr>
          <w:b w:val="0"/>
          <w:bCs/>
          <w:caps w:val="0"/>
          <w:sz w:val="22"/>
          <w:szCs w:val="22"/>
        </w:rPr>
        <w:t xml:space="preserve">Opadry White TF 276U280002 </w:t>
      </w:r>
    </w:p>
    <w:p w14:paraId="1DB38F9D" w14:textId="77777777" w:rsidR="00304365" w:rsidRPr="00E61D85" w:rsidRDefault="00304365" w:rsidP="00E61D85">
      <w:pPr>
        <w:spacing w:line="240" w:lineRule="auto"/>
        <w:ind w:left="567" w:hanging="567"/>
        <w:jc w:val="both"/>
        <w:rPr>
          <w:b/>
          <w:color w:val="000000"/>
          <w:szCs w:val="22"/>
        </w:rPr>
      </w:pPr>
    </w:p>
    <w:p w14:paraId="2A85C48B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6.2</w:t>
      </w:r>
      <w:r w:rsidRPr="00E61D85">
        <w:rPr>
          <w:b/>
          <w:color w:val="000000"/>
          <w:szCs w:val="22"/>
        </w:rPr>
        <w:tab/>
      </w:r>
      <w:r w:rsidR="00C932CF" w:rsidRPr="00E61D85">
        <w:rPr>
          <w:b/>
          <w:color w:val="000000"/>
          <w:szCs w:val="22"/>
        </w:rPr>
        <w:t>Būtiska nesaderība</w:t>
      </w:r>
    </w:p>
    <w:p w14:paraId="68D1D05A" w14:textId="77777777" w:rsidR="001D2942" w:rsidRPr="00E61D85" w:rsidRDefault="001D2942" w:rsidP="00E61D85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5432EDF4" w14:textId="77777777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Nav </w:t>
      </w:r>
      <w:r w:rsidR="00C932CF" w:rsidRPr="00E61D85">
        <w:rPr>
          <w:color w:val="000000"/>
          <w:szCs w:val="22"/>
        </w:rPr>
        <w:t>zināma.</w:t>
      </w:r>
    </w:p>
    <w:p w14:paraId="40DF7AA3" w14:textId="77777777" w:rsidR="001D2942" w:rsidRPr="00E61D85" w:rsidRDefault="001D2942" w:rsidP="00E61D8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870A69D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6.3</w:t>
      </w:r>
      <w:r w:rsidRPr="00E61D85">
        <w:rPr>
          <w:b/>
          <w:color w:val="000000"/>
          <w:szCs w:val="22"/>
        </w:rPr>
        <w:tab/>
      </w:r>
      <w:r w:rsidR="00C932CF" w:rsidRPr="00E61D85">
        <w:rPr>
          <w:b/>
          <w:color w:val="000000"/>
          <w:szCs w:val="22"/>
        </w:rPr>
        <w:t>Derīguma termiņš</w:t>
      </w:r>
    </w:p>
    <w:p w14:paraId="74B4C859" w14:textId="77777777" w:rsidR="001D2942" w:rsidRPr="00E61D85" w:rsidRDefault="001D2942" w:rsidP="00E61D85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5676ED13" w14:textId="77777777" w:rsidR="001D2942" w:rsidRPr="00E61D85" w:rsidRDefault="001D2942" w:rsidP="00E61D85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>Veterināro zāļu derīguma termiņš izplatīšanai paredzētā iepakojumā: 5 gadi</w:t>
      </w:r>
      <w:r w:rsidR="007F422B" w:rsidRPr="00E61D85">
        <w:rPr>
          <w:color w:val="000000"/>
          <w:szCs w:val="22"/>
        </w:rPr>
        <w:t>.</w:t>
      </w:r>
    </w:p>
    <w:p w14:paraId="2B71DDBA" w14:textId="4FC85EA0" w:rsidR="001D2942" w:rsidRPr="00E61D85" w:rsidRDefault="00A61088" w:rsidP="00E61D85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Iznīcināt visas neizlietotās sadalīto tablešu daļas.  </w:t>
      </w:r>
    </w:p>
    <w:p w14:paraId="54E308E0" w14:textId="77777777" w:rsidR="00A61088" w:rsidRPr="00E61D85" w:rsidRDefault="00A61088" w:rsidP="00E61D85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4A53EAA8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6.4</w:t>
      </w:r>
      <w:r w:rsidRPr="00E61D85">
        <w:rPr>
          <w:b/>
          <w:color w:val="000000"/>
          <w:szCs w:val="22"/>
        </w:rPr>
        <w:tab/>
        <w:t xml:space="preserve">Īpaši uzglabāšanas nosacījumi </w:t>
      </w:r>
    </w:p>
    <w:p w14:paraId="105E10D1" w14:textId="77777777" w:rsidR="001D2942" w:rsidRPr="00E61D85" w:rsidRDefault="001D2942" w:rsidP="00E61D85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03B7D6FB" w14:textId="2DCD9189" w:rsidR="001D2942" w:rsidRPr="00E61D85" w:rsidRDefault="00C932CF" w:rsidP="00E61D85">
      <w:pPr>
        <w:tabs>
          <w:tab w:val="clear" w:pos="567"/>
        </w:tabs>
        <w:spacing w:line="240" w:lineRule="auto"/>
        <w:rPr>
          <w:noProof/>
          <w:szCs w:val="22"/>
        </w:rPr>
      </w:pPr>
      <w:r w:rsidRPr="00E61D85">
        <w:rPr>
          <w:noProof/>
          <w:szCs w:val="22"/>
        </w:rPr>
        <w:t xml:space="preserve">Uzglabāt </w:t>
      </w:r>
      <w:r w:rsidR="001D2942" w:rsidRPr="00E61D85">
        <w:rPr>
          <w:noProof/>
          <w:szCs w:val="22"/>
        </w:rPr>
        <w:t xml:space="preserve">temperatūrā </w:t>
      </w:r>
      <w:r w:rsidRPr="00E61D85">
        <w:rPr>
          <w:noProof/>
          <w:szCs w:val="22"/>
        </w:rPr>
        <w:t xml:space="preserve">līdz </w:t>
      </w:r>
      <w:r w:rsidR="001D2942" w:rsidRPr="00E61D85">
        <w:rPr>
          <w:noProof/>
          <w:szCs w:val="22"/>
        </w:rPr>
        <w:t>25</w:t>
      </w:r>
      <w:r w:rsidR="00304365" w:rsidRPr="00E61D85">
        <w:rPr>
          <w:noProof/>
          <w:szCs w:val="22"/>
        </w:rPr>
        <w:t xml:space="preserve"> </w:t>
      </w:r>
      <w:r w:rsidR="00D10C7F" w:rsidRPr="00E61D85">
        <w:rPr>
          <w:noProof/>
          <w:szCs w:val="22"/>
        </w:rPr>
        <w:t>°</w:t>
      </w:r>
      <w:r w:rsidR="001D2942" w:rsidRPr="00E61D85">
        <w:rPr>
          <w:noProof/>
          <w:szCs w:val="22"/>
        </w:rPr>
        <w:t>C.</w:t>
      </w:r>
    </w:p>
    <w:p w14:paraId="55C5FBD5" w14:textId="7D530364" w:rsidR="00653273" w:rsidRPr="00E61D85" w:rsidRDefault="00824031" w:rsidP="00E61D85">
      <w:pPr>
        <w:tabs>
          <w:tab w:val="clear" w:pos="567"/>
        </w:tabs>
        <w:spacing w:line="240" w:lineRule="auto"/>
        <w:rPr>
          <w:noProof/>
          <w:szCs w:val="22"/>
        </w:rPr>
      </w:pPr>
      <w:r w:rsidRPr="00E61D85">
        <w:rPr>
          <w:noProof/>
          <w:szCs w:val="22"/>
        </w:rPr>
        <w:t>Uzglabāt oriģinālā iepakojumā, lai pasargātu no gaismas.</w:t>
      </w:r>
    </w:p>
    <w:p w14:paraId="740C02BD" w14:textId="77777777" w:rsidR="007618B4" w:rsidRPr="00E61D85" w:rsidRDefault="007618B4" w:rsidP="00E61D85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</w:p>
    <w:p w14:paraId="04A472E0" w14:textId="77777777" w:rsidR="001D2942" w:rsidRPr="00E61D85" w:rsidRDefault="001D2942" w:rsidP="00E61D8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 xml:space="preserve">6.5 </w:t>
      </w:r>
      <w:r w:rsidRPr="00E61D85">
        <w:rPr>
          <w:b/>
          <w:color w:val="000000"/>
          <w:szCs w:val="22"/>
        </w:rPr>
        <w:tab/>
        <w:t xml:space="preserve">Tiešā iepakojuma veids un saturs </w:t>
      </w:r>
    </w:p>
    <w:p w14:paraId="33D7A38A" w14:textId="77777777" w:rsidR="0026469E" w:rsidRPr="00E61D85" w:rsidRDefault="0026469E" w:rsidP="00E61D8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</w:p>
    <w:p w14:paraId="72A9A665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>Alumīnija folijas plāksnīte ar polietilēna pārklājumu</w:t>
      </w:r>
      <w:r w:rsidR="002D16E9" w:rsidRPr="00E61D85">
        <w:rPr>
          <w:color w:val="000000"/>
          <w:szCs w:val="22"/>
        </w:rPr>
        <w:t xml:space="preserve"> (</w:t>
      </w:r>
      <w:proofErr w:type="spellStart"/>
      <w:r w:rsidR="002D16E9" w:rsidRPr="00E61D85">
        <w:rPr>
          <w:color w:val="000000"/>
          <w:szCs w:val="22"/>
        </w:rPr>
        <w:t>blisteris</w:t>
      </w:r>
      <w:proofErr w:type="spellEnd"/>
      <w:r w:rsidR="002D16E9" w:rsidRPr="00E61D85">
        <w:rPr>
          <w:color w:val="000000"/>
          <w:szCs w:val="22"/>
        </w:rPr>
        <w:t>)</w:t>
      </w:r>
      <w:r w:rsidRPr="00E61D85">
        <w:rPr>
          <w:color w:val="000000"/>
          <w:szCs w:val="22"/>
        </w:rPr>
        <w:t>.</w:t>
      </w:r>
    </w:p>
    <w:p w14:paraId="7161528C" w14:textId="77777777" w:rsidR="001D2942" w:rsidRPr="00E61D85" w:rsidRDefault="009577A1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 xml:space="preserve">Kartona </w:t>
      </w:r>
      <w:r w:rsidR="00C932CF" w:rsidRPr="00E61D85">
        <w:rPr>
          <w:color w:val="000000"/>
          <w:szCs w:val="22"/>
        </w:rPr>
        <w:t>kaste</w:t>
      </w:r>
      <w:r w:rsidRPr="00E61D85">
        <w:rPr>
          <w:color w:val="000000"/>
          <w:szCs w:val="22"/>
        </w:rPr>
        <w:t xml:space="preserve">, kas satur 2 vai </w:t>
      </w:r>
      <w:r w:rsidR="00FF3FAD" w:rsidRPr="00E61D85">
        <w:rPr>
          <w:color w:val="000000"/>
          <w:szCs w:val="22"/>
        </w:rPr>
        <w:t>24</w:t>
      </w:r>
      <w:r w:rsidR="001D2942" w:rsidRPr="00E61D85">
        <w:rPr>
          <w:color w:val="000000"/>
          <w:szCs w:val="22"/>
        </w:rPr>
        <w:t xml:space="preserve"> tabletes.</w:t>
      </w:r>
    </w:p>
    <w:p w14:paraId="3DA8A764" w14:textId="77777777" w:rsidR="001D2942" w:rsidRPr="00E61D85" w:rsidRDefault="001D2942" w:rsidP="00E61D85">
      <w:pPr>
        <w:tabs>
          <w:tab w:val="clear" w:pos="567"/>
        </w:tabs>
        <w:spacing w:line="240" w:lineRule="auto"/>
        <w:ind w:right="-2"/>
        <w:rPr>
          <w:color w:val="000000"/>
          <w:szCs w:val="22"/>
        </w:rPr>
      </w:pPr>
      <w:r w:rsidRPr="00E61D85">
        <w:rPr>
          <w:color w:val="000000"/>
          <w:szCs w:val="22"/>
        </w:rPr>
        <w:t>Ne visi iepakojuma izmēri var tikt izplatīti.</w:t>
      </w:r>
    </w:p>
    <w:p w14:paraId="0A2A7BC7" w14:textId="77777777" w:rsidR="001D2942" w:rsidRPr="00E61D85" w:rsidRDefault="001D2942" w:rsidP="00E61D85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1ADB299B" w14:textId="77777777" w:rsidR="001D2942" w:rsidRPr="00E61D85" w:rsidRDefault="001D2942" w:rsidP="00E61D85">
      <w:pPr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6.6</w:t>
      </w:r>
      <w:r w:rsidRPr="00E61D85">
        <w:rPr>
          <w:b/>
          <w:color w:val="000000"/>
          <w:szCs w:val="22"/>
        </w:rPr>
        <w:tab/>
      </w:r>
      <w:r w:rsidR="00C932CF" w:rsidRPr="00E61D85">
        <w:rPr>
          <w:b/>
          <w:color w:val="000000"/>
          <w:szCs w:val="22"/>
        </w:rPr>
        <w:t xml:space="preserve">Īpaši norādījumi neizlietotu veterināro zāļu vai to atkritumu iznīcināšanai  </w:t>
      </w:r>
    </w:p>
    <w:p w14:paraId="64D7EE82" w14:textId="77777777" w:rsidR="001D2942" w:rsidRPr="00E61D85" w:rsidRDefault="001D2942" w:rsidP="00E61D85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4AE5CAD7" w14:textId="77777777" w:rsidR="00C932CF" w:rsidRPr="00E61D85" w:rsidRDefault="001D2942" w:rsidP="00E61D85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r w:rsidRPr="00E61D85">
        <w:rPr>
          <w:color w:val="000000"/>
          <w:szCs w:val="22"/>
        </w:rPr>
        <w:t>Jebkuras neizlietot</w:t>
      </w:r>
      <w:r w:rsidR="00AC2552" w:rsidRPr="00E61D85">
        <w:rPr>
          <w:color w:val="000000"/>
          <w:szCs w:val="22"/>
        </w:rPr>
        <w:t>a</w:t>
      </w:r>
      <w:r w:rsidRPr="00E61D85">
        <w:rPr>
          <w:color w:val="000000"/>
          <w:szCs w:val="22"/>
        </w:rPr>
        <w:t xml:space="preserve">s veterinārās zāles vai to atkritumi jāiznīcina saskaņā ar </w:t>
      </w:r>
      <w:r w:rsidR="00C932CF" w:rsidRPr="00E61D85">
        <w:rPr>
          <w:color w:val="000000"/>
          <w:szCs w:val="22"/>
        </w:rPr>
        <w:t>nacionālajiem tiesību aktiem.</w:t>
      </w:r>
    </w:p>
    <w:p w14:paraId="57084C8C" w14:textId="44BE12FD" w:rsidR="001D2942" w:rsidRPr="00E61D85" w:rsidRDefault="001D2942" w:rsidP="00E61D85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4AEB4415" w14:textId="77777777" w:rsidR="00582254" w:rsidRPr="00E61D85" w:rsidRDefault="00582254" w:rsidP="00E61D85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746D8A79" w14:textId="77777777" w:rsidR="001D2942" w:rsidRPr="00E61D85" w:rsidRDefault="001D2942" w:rsidP="00E61D85">
      <w:pPr>
        <w:spacing w:line="240" w:lineRule="auto"/>
        <w:ind w:left="567" w:hanging="567"/>
        <w:rPr>
          <w:b/>
          <w:color w:val="000000"/>
          <w:szCs w:val="22"/>
        </w:rPr>
      </w:pPr>
      <w:r w:rsidRPr="00E61D85">
        <w:rPr>
          <w:b/>
          <w:color w:val="000000"/>
          <w:szCs w:val="22"/>
        </w:rPr>
        <w:t>7.</w:t>
      </w:r>
      <w:r w:rsidRPr="00E61D85">
        <w:rPr>
          <w:b/>
          <w:color w:val="000000"/>
          <w:szCs w:val="22"/>
        </w:rPr>
        <w:tab/>
        <w:t>REĢISTRĀCIJAS APLIECĪBAS ĪPAŠNIEKS</w:t>
      </w:r>
    </w:p>
    <w:p w14:paraId="29662836" w14:textId="77777777" w:rsidR="001D2942" w:rsidRPr="00E61D85" w:rsidRDefault="001D2942" w:rsidP="00E61D85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55B6C3A1" w14:textId="77777777" w:rsidR="00385152" w:rsidRPr="00E61D85" w:rsidRDefault="00385152" w:rsidP="00E61D85">
      <w:pPr>
        <w:tabs>
          <w:tab w:val="clear" w:pos="567"/>
        </w:tabs>
        <w:spacing w:line="240" w:lineRule="auto"/>
        <w:ind w:right="-318"/>
        <w:rPr>
          <w:szCs w:val="22"/>
        </w:rPr>
      </w:pPr>
      <w:proofErr w:type="spellStart"/>
      <w:r w:rsidRPr="00E61D85">
        <w:rPr>
          <w:szCs w:val="22"/>
        </w:rPr>
        <w:t>Vetoquinol</w:t>
      </w:r>
      <w:proofErr w:type="spellEnd"/>
      <w:r w:rsidRPr="00E61D85">
        <w:rPr>
          <w:szCs w:val="22"/>
        </w:rPr>
        <w:t xml:space="preserve"> S.A.</w:t>
      </w:r>
    </w:p>
    <w:p w14:paraId="5F7BCD6E" w14:textId="77777777" w:rsidR="00385152" w:rsidRPr="00E61D85" w:rsidRDefault="00385152" w:rsidP="00E61D85">
      <w:pPr>
        <w:tabs>
          <w:tab w:val="clear" w:pos="567"/>
        </w:tabs>
        <w:spacing w:line="240" w:lineRule="auto"/>
        <w:ind w:right="-318"/>
        <w:rPr>
          <w:szCs w:val="22"/>
        </w:rPr>
      </w:pPr>
      <w:proofErr w:type="spellStart"/>
      <w:r w:rsidRPr="00E61D85">
        <w:rPr>
          <w:szCs w:val="22"/>
        </w:rPr>
        <w:t>Magny-Vernois</w:t>
      </w:r>
      <w:proofErr w:type="spellEnd"/>
      <w:r w:rsidRPr="00E61D85">
        <w:rPr>
          <w:szCs w:val="22"/>
        </w:rPr>
        <w:t xml:space="preserve"> </w:t>
      </w:r>
    </w:p>
    <w:p w14:paraId="2B84DBEA" w14:textId="77777777" w:rsidR="00385152" w:rsidRPr="00E61D85" w:rsidRDefault="00385152" w:rsidP="00E61D85">
      <w:pPr>
        <w:tabs>
          <w:tab w:val="clear" w:pos="567"/>
        </w:tabs>
        <w:spacing w:line="240" w:lineRule="auto"/>
        <w:ind w:right="-318"/>
        <w:rPr>
          <w:szCs w:val="22"/>
        </w:rPr>
      </w:pPr>
      <w:r w:rsidRPr="00E61D85">
        <w:rPr>
          <w:szCs w:val="22"/>
        </w:rPr>
        <w:t xml:space="preserve">70200 </w:t>
      </w:r>
      <w:proofErr w:type="spellStart"/>
      <w:r w:rsidRPr="00E61D85">
        <w:rPr>
          <w:szCs w:val="22"/>
        </w:rPr>
        <w:t>Lure</w:t>
      </w:r>
      <w:proofErr w:type="spellEnd"/>
      <w:r w:rsidRPr="00E61D85">
        <w:rPr>
          <w:szCs w:val="22"/>
        </w:rPr>
        <w:t xml:space="preserve"> </w:t>
      </w:r>
    </w:p>
    <w:p w14:paraId="621D46F0" w14:textId="0E39365E" w:rsidR="001D2942" w:rsidRPr="00E61D85" w:rsidRDefault="00385152" w:rsidP="00E61D85">
      <w:pPr>
        <w:tabs>
          <w:tab w:val="clear" w:pos="567"/>
        </w:tabs>
        <w:spacing w:line="240" w:lineRule="auto"/>
        <w:rPr>
          <w:szCs w:val="22"/>
        </w:rPr>
      </w:pPr>
      <w:r w:rsidRPr="00E61D85">
        <w:rPr>
          <w:szCs w:val="22"/>
        </w:rPr>
        <w:lastRenderedPageBreak/>
        <w:t>Francija</w:t>
      </w:r>
      <w:r w:rsidRPr="00E61D85" w:rsidDel="00385152">
        <w:rPr>
          <w:szCs w:val="22"/>
        </w:rPr>
        <w:t xml:space="preserve"> </w:t>
      </w:r>
    </w:p>
    <w:p w14:paraId="18375D9A" w14:textId="77777777" w:rsidR="001D2942" w:rsidRDefault="001D2942" w:rsidP="00E61D85">
      <w:pPr>
        <w:tabs>
          <w:tab w:val="clear" w:pos="567"/>
        </w:tabs>
        <w:spacing w:line="240" w:lineRule="auto"/>
        <w:ind w:firstLine="567"/>
        <w:rPr>
          <w:b/>
          <w:color w:val="000000"/>
          <w:szCs w:val="22"/>
        </w:rPr>
      </w:pPr>
    </w:p>
    <w:p w14:paraId="7F239C6B" w14:textId="77777777" w:rsidR="008E2D92" w:rsidRPr="00E61D85" w:rsidRDefault="008E2D92" w:rsidP="00E61D85">
      <w:pPr>
        <w:tabs>
          <w:tab w:val="clear" w:pos="567"/>
        </w:tabs>
        <w:spacing w:line="240" w:lineRule="auto"/>
        <w:ind w:firstLine="567"/>
        <w:rPr>
          <w:b/>
          <w:color w:val="000000"/>
          <w:szCs w:val="22"/>
        </w:rPr>
      </w:pPr>
    </w:p>
    <w:p w14:paraId="1F0E8C74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szCs w:val="22"/>
        </w:rPr>
      </w:pPr>
      <w:r w:rsidRPr="00E61D85">
        <w:rPr>
          <w:b/>
          <w:color w:val="000000"/>
          <w:szCs w:val="22"/>
        </w:rPr>
        <w:t>8.</w:t>
      </w:r>
      <w:r w:rsidRPr="00E61D85">
        <w:rPr>
          <w:b/>
          <w:color w:val="000000"/>
          <w:szCs w:val="22"/>
        </w:rPr>
        <w:tab/>
      </w:r>
      <w:r w:rsidRPr="00E61D85">
        <w:rPr>
          <w:b/>
          <w:szCs w:val="22"/>
        </w:rPr>
        <w:t xml:space="preserve">REĢISTRĀCIJAS </w:t>
      </w:r>
      <w:r w:rsidR="00C932CF" w:rsidRPr="00E61D85">
        <w:rPr>
          <w:b/>
          <w:szCs w:val="22"/>
        </w:rPr>
        <w:t xml:space="preserve">APLIECĪBAS </w:t>
      </w:r>
      <w:r w:rsidRPr="00E61D85">
        <w:rPr>
          <w:b/>
          <w:szCs w:val="22"/>
        </w:rPr>
        <w:t>NUMURS(</w:t>
      </w:r>
      <w:r w:rsidR="00C932CF" w:rsidRPr="00E61D85">
        <w:rPr>
          <w:b/>
          <w:szCs w:val="22"/>
        </w:rPr>
        <w:t>-</w:t>
      </w:r>
      <w:r w:rsidRPr="00E61D85">
        <w:rPr>
          <w:b/>
          <w:szCs w:val="22"/>
        </w:rPr>
        <w:t xml:space="preserve">I) </w:t>
      </w:r>
    </w:p>
    <w:p w14:paraId="0C2EF7C4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E61D85">
        <w:rPr>
          <w:caps/>
          <w:color w:val="000000"/>
          <w:szCs w:val="22"/>
        </w:rPr>
        <w:t xml:space="preserve"> </w:t>
      </w:r>
    </w:p>
    <w:p w14:paraId="00E3C178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>V/NRP/99/0981</w:t>
      </w:r>
    </w:p>
    <w:p w14:paraId="3C81D2F7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</w:p>
    <w:p w14:paraId="5B871450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</w:p>
    <w:p w14:paraId="68232A69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aps/>
          <w:color w:val="000000"/>
          <w:szCs w:val="22"/>
        </w:rPr>
      </w:pPr>
      <w:r w:rsidRPr="00E61D85">
        <w:rPr>
          <w:b/>
          <w:szCs w:val="22"/>
        </w:rPr>
        <w:t>9.</w:t>
      </w:r>
      <w:r w:rsidRPr="00E61D85">
        <w:rPr>
          <w:b/>
          <w:szCs w:val="22"/>
        </w:rPr>
        <w:tab/>
        <w:t>REĢISTRĀCIJAS /PĀRREĢISTRĀCIJAS DATUMS</w:t>
      </w:r>
      <w:r w:rsidRPr="00E61D85">
        <w:rPr>
          <w:b/>
          <w:caps/>
          <w:color w:val="000000"/>
          <w:szCs w:val="22"/>
        </w:rPr>
        <w:t xml:space="preserve"> </w:t>
      </w:r>
    </w:p>
    <w:p w14:paraId="281EE6D2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aps/>
          <w:color w:val="000000"/>
          <w:szCs w:val="22"/>
        </w:rPr>
      </w:pPr>
    </w:p>
    <w:p w14:paraId="4489D69D" w14:textId="77777777" w:rsidR="001D2942" w:rsidRPr="00E61D85" w:rsidRDefault="00C932CF" w:rsidP="00E61D85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E61D85">
        <w:rPr>
          <w:szCs w:val="22"/>
        </w:rPr>
        <w:t xml:space="preserve">Pirmās reģistrācijas datums: </w:t>
      </w:r>
      <w:r w:rsidR="001D2942" w:rsidRPr="00E61D85">
        <w:rPr>
          <w:caps/>
          <w:color w:val="000000"/>
          <w:szCs w:val="22"/>
        </w:rPr>
        <w:t>25/06/1999</w:t>
      </w:r>
    </w:p>
    <w:p w14:paraId="76FB1415" w14:textId="77777777" w:rsidR="001D2942" w:rsidRPr="00E61D85" w:rsidRDefault="00C932CF" w:rsidP="00E61D85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E61D85">
        <w:rPr>
          <w:color w:val="000000"/>
          <w:szCs w:val="22"/>
        </w:rPr>
        <w:t xml:space="preserve">Pēdējās </w:t>
      </w:r>
      <w:proofErr w:type="spellStart"/>
      <w:r w:rsidRPr="00E61D85">
        <w:rPr>
          <w:color w:val="000000"/>
          <w:szCs w:val="22"/>
        </w:rPr>
        <w:t>pārreģistrācijas</w:t>
      </w:r>
      <w:proofErr w:type="spellEnd"/>
      <w:r w:rsidRPr="00E61D85">
        <w:rPr>
          <w:color w:val="000000"/>
          <w:szCs w:val="22"/>
        </w:rPr>
        <w:t xml:space="preserve"> datums: </w:t>
      </w:r>
      <w:r w:rsidR="001D2942" w:rsidRPr="00E61D85">
        <w:rPr>
          <w:caps/>
          <w:color w:val="000000"/>
          <w:szCs w:val="22"/>
        </w:rPr>
        <w:t>23/04/2009</w:t>
      </w:r>
    </w:p>
    <w:p w14:paraId="193E5BAC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color w:val="000000"/>
          <w:szCs w:val="22"/>
        </w:rPr>
        <w:tab/>
      </w:r>
    </w:p>
    <w:p w14:paraId="084F9AA6" w14:textId="77777777" w:rsidR="00514B68" w:rsidRPr="00E61D85" w:rsidRDefault="00514B68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70EC7884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aps/>
          <w:color w:val="000000"/>
          <w:szCs w:val="22"/>
        </w:rPr>
      </w:pPr>
      <w:r w:rsidRPr="00E61D85">
        <w:rPr>
          <w:b/>
          <w:szCs w:val="22"/>
        </w:rPr>
        <w:t>10.</w:t>
      </w:r>
      <w:r w:rsidRPr="00E61D85">
        <w:rPr>
          <w:b/>
          <w:szCs w:val="22"/>
        </w:rPr>
        <w:tab/>
        <w:t>TEKSTA PĒDĒJĀS PĀRSKATĪŠANAS DATUMS</w:t>
      </w:r>
      <w:r w:rsidRPr="00E61D85">
        <w:rPr>
          <w:b/>
          <w:caps/>
          <w:color w:val="000000"/>
          <w:szCs w:val="22"/>
        </w:rPr>
        <w:t xml:space="preserve"> </w:t>
      </w:r>
    </w:p>
    <w:p w14:paraId="3AD85238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aps/>
          <w:color w:val="000000"/>
          <w:szCs w:val="22"/>
        </w:rPr>
      </w:pPr>
    </w:p>
    <w:p w14:paraId="17D70856" w14:textId="51F658D6" w:rsidR="001D2942" w:rsidRPr="00E61D85" w:rsidRDefault="00451746" w:rsidP="00E61D85">
      <w:pPr>
        <w:tabs>
          <w:tab w:val="clear" w:pos="567"/>
          <w:tab w:val="left" w:pos="2535"/>
        </w:tabs>
        <w:spacing w:line="240" w:lineRule="auto"/>
        <w:ind w:right="-318"/>
        <w:rPr>
          <w:color w:val="000000"/>
          <w:szCs w:val="22"/>
        </w:rPr>
      </w:pPr>
      <w:r>
        <w:rPr>
          <w:color w:val="000000"/>
          <w:szCs w:val="22"/>
        </w:rPr>
        <w:t>01/2025</w:t>
      </w:r>
    </w:p>
    <w:p w14:paraId="2F67847D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aps/>
          <w:color w:val="000000"/>
          <w:szCs w:val="22"/>
        </w:rPr>
      </w:pPr>
    </w:p>
    <w:p w14:paraId="3152808F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aps/>
          <w:color w:val="000000"/>
          <w:szCs w:val="22"/>
        </w:rPr>
      </w:pPr>
    </w:p>
    <w:p w14:paraId="451ABCEC" w14:textId="77777777" w:rsidR="00C932CF" w:rsidRPr="00E61D85" w:rsidRDefault="00C932CF" w:rsidP="00E61D8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61D85">
        <w:rPr>
          <w:b/>
          <w:color w:val="000000"/>
          <w:szCs w:val="22"/>
        </w:rPr>
        <w:t>RAŽOŠANAS, IEVEŠANAS, IZPLATĪŠANAS, TIRDZNIECĪBAS, PIEGĀDES UN/VAI LIETOŠANAS AIZLIEGUMS</w:t>
      </w:r>
    </w:p>
    <w:p w14:paraId="2DCE94CF" w14:textId="77777777" w:rsidR="001D2942" w:rsidRPr="00E61D85" w:rsidRDefault="001D2942" w:rsidP="00E61D85">
      <w:pPr>
        <w:tabs>
          <w:tab w:val="clear" w:pos="567"/>
        </w:tabs>
        <w:spacing w:line="240" w:lineRule="auto"/>
        <w:rPr>
          <w:b/>
          <w:caps/>
          <w:color w:val="000000"/>
          <w:szCs w:val="22"/>
        </w:rPr>
      </w:pPr>
    </w:p>
    <w:p w14:paraId="692F9254" w14:textId="77777777" w:rsidR="00BB34B3" w:rsidRPr="00E61D85" w:rsidRDefault="001D2942" w:rsidP="00E61D85">
      <w:pPr>
        <w:spacing w:line="240" w:lineRule="auto"/>
        <w:rPr>
          <w:szCs w:val="22"/>
        </w:rPr>
      </w:pPr>
      <w:r w:rsidRPr="00E61D85">
        <w:rPr>
          <w:color w:val="000000"/>
          <w:szCs w:val="22"/>
        </w:rPr>
        <w:t>Bezrecepšu veterinārās zāles</w:t>
      </w:r>
      <w:r w:rsidR="00F9604D" w:rsidRPr="00E61D85">
        <w:rPr>
          <w:color w:val="000000"/>
          <w:szCs w:val="22"/>
        </w:rPr>
        <w:t>.</w:t>
      </w:r>
    </w:p>
    <w:sectPr w:rsidR="00BB34B3" w:rsidRPr="00E61D85" w:rsidSect="0065289E">
      <w:footerReference w:type="even" r:id="rId7"/>
      <w:footerReference w:type="default" r:id="rId8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8CC39" w14:textId="77777777" w:rsidR="002B09D9" w:rsidRDefault="002B09D9">
      <w:r>
        <w:separator/>
      </w:r>
    </w:p>
  </w:endnote>
  <w:endnote w:type="continuationSeparator" w:id="0">
    <w:p w14:paraId="1E600F7E" w14:textId="77777777" w:rsidR="002B09D9" w:rsidRDefault="002B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5C28B" w14:textId="77777777" w:rsidR="001D2942" w:rsidRDefault="001D2942" w:rsidP="00B4025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251FA6" w14:textId="77777777" w:rsidR="001D2942" w:rsidRDefault="001D29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ABB15" w14:textId="5E8B4BD8" w:rsidR="001D2942" w:rsidRPr="0065289E" w:rsidRDefault="001D2942" w:rsidP="00B40250">
    <w:pPr>
      <w:pStyle w:val="Footer"/>
      <w:framePr w:wrap="around" w:vAnchor="text" w:hAnchor="margin" w:xAlign="center" w:y="1"/>
      <w:rPr>
        <w:rStyle w:val="PageNumber"/>
        <w:sz w:val="16"/>
        <w:szCs w:val="16"/>
      </w:rPr>
    </w:pPr>
    <w:r w:rsidRPr="0065289E">
      <w:rPr>
        <w:rStyle w:val="PageNumber"/>
        <w:sz w:val="16"/>
        <w:szCs w:val="16"/>
      </w:rPr>
      <w:fldChar w:fldCharType="begin"/>
    </w:r>
    <w:r w:rsidRPr="0065289E">
      <w:rPr>
        <w:rStyle w:val="PageNumber"/>
        <w:sz w:val="16"/>
        <w:szCs w:val="16"/>
      </w:rPr>
      <w:instrText xml:space="preserve">PAGE  </w:instrText>
    </w:r>
    <w:r w:rsidRPr="0065289E">
      <w:rPr>
        <w:rStyle w:val="PageNumber"/>
        <w:sz w:val="16"/>
        <w:szCs w:val="16"/>
      </w:rPr>
      <w:fldChar w:fldCharType="separate"/>
    </w:r>
    <w:r w:rsidR="0089041B">
      <w:rPr>
        <w:rStyle w:val="PageNumber"/>
        <w:noProof/>
        <w:sz w:val="16"/>
        <w:szCs w:val="16"/>
      </w:rPr>
      <w:t>5</w:t>
    </w:r>
    <w:r w:rsidRPr="0065289E">
      <w:rPr>
        <w:rStyle w:val="PageNumber"/>
        <w:sz w:val="16"/>
        <w:szCs w:val="16"/>
      </w:rPr>
      <w:fldChar w:fldCharType="end"/>
    </w:r>
  </w:p>
  <w:p w14:paraId="49B7DDC2" w14:textId="77777777" w:rsidR="001D2942" w:rsidRDefault="001D2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EA0DE" w14:textId="77777777" w:rsidR="002B09D9" w:rsidRDefault="002B09D9">
      <w:r>
        <w:separator/>
      </w:r>
    </w:p>
  </w:footnote>
  <w:footnote w:type="continuationSeparator" w:id="0">
    <w:p w14:paraId="2EC575A7" w14:textId="77777777" w:rsidR="002B09D9" w:rsidRDefault="002B09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942"/>
    <w:rsid w:val="0001558E"/>
    <w:rsid w:val="0004721A"/>
    <w:rsid w:val="000738A8"/>
    <w:rsid w:val="000A176C"/>
    <w:rsid w:val="000B6491"/>
    <w:rsid w:val="000C3477"/>
    <w:rsid w:val="000C6649"/>
    <w:rsid w:val="000D5B8D"/>
    <w:rsid w:val="000F2ECA"/>
    <w:rsid w:val="000F6FD5"/>
    <w:rsid w:val="001054A6"/>
    <w:rsid w:val="00126F4A"/>
    <w:rsid w:val="001A6A08"/>
    <w:rsid w:val="001C7B35"/>
    <w:rsid w:val="001D2942"/>
    <w:rsid w:val="001F148D"/>
    <w:rsid w:val="002074D0"/>
    <w:rsid w:val="002317C3"/>
    <w:rsid w:val="00257247"/>
    <w:rsid w:val="0026469E"/>
    <w:rsid w:val="002A7FE1"/>
    <w:rsid w:val="002B09D9"/>
    <w:rsid w:val="002B20A8"/>
    <w:rsid w:val="002D16E9"/>
    <w:rsid w:val="002E3A33"/>
    <w:rsid w:val="002E5947"/>
    <w:rsid w:val="002F7F80"/>
    <w:rsid w:val="00304365"/>
    <w:rsid w:val="003343BB"/>
    <w:rsid w:val="00334E89"/>
    <w:rsid w:val="003478BC"/>
    <w:rsid w:val="00347963"/>
    <w:rsid w:val="0038338A"/>
    <w:rsid w:val="00385152"/>
    <w:rsid w:val="00391856"/>
    <w:rsid w:val="003B2703"/>
    <w:rsid w:val="003B4188"/>
    <w:rsid w:val="003D330B"/>
    <w:rsid w:val="003F582B"/>
    <w:rsid w:val="00411A3F"/>
    <w:rsid w:val="0041276D"/>
    <w:rsid w:val="00420FEA"/>
    <w:rsid w:val="00425149"/>
    <w:rsid w:val="00435CA7"/>
    <w:rsid w:val="0044112F"/>
    <w:rsid w:val="00451746"/>
    <w:rsid w:val="00453895"/>
    <w:rsid w:val="00471682"/>
    <w:rsid w:val="004736E9"/>
    <w:rsid w:val="004E2585"/>
    <w:rsid w:val="004F37AA"/>
    <w:rsid w:val="004F53FC"/>
    <w:rsid w:val="00514B68"/>
    <w:rsid w:val="00522F41"/>
    <w:rsid w:val="00551574"/>
    <w:rsid w:val="00582254"/>
    <w:rsid w:val="005866DE"/>
    <w:rsid w:val="00592F09"/>
    <w:rsid w:val="005A1628"/>
    <w:rsid w:val="00637718"/>
    <w:rsid w:val="0065289E"/>
    <w:rsid w:val="00653273"/>
    <w:rsid w:val="00684B48"/>
    <w:rsid w:val="006D0683"/>
    <w:rsid w:val="006E155F"/>
    <w:rsid w:val="006F453F"/>
    <w:rsid w:val="007618B4"/>
    <w:rsid w:val="007739ED"/>
    <w:rsid w:val="0077715D"/>
    <w:rsid w:val="007A4F52"/>
    <w:rsid w:val="007C44AE"/>
    <w:rsid w:val="007E73C6"/>
    <w:rsid w:val="007E7FF6"/>
    <w:rsid w:val="007F422B"/>
    <w:rsid w:val="0081636C"/>
    <w:rsid w:val="008237A8"/>
    <w:rsid w:val="00824031"/>
    <w:rsid w:val="008425C3"/>
    <w:rsid w:val="00871D75"/>
    <w:rsid w:val="0089041B"/>
    <w:rsid w:val="00892F07"/>
    <w:rsid w:val="008A7630"/>
    <w:rsid w:val="008D4459"/>
    <w:rsid w:val="008E2D92"/>
    <w:rsid w:val="008F1CFC"/>
    <w:rsid w:val="008F5A1D"/>
    <w:rsid w:val="009030A3"/>
    <w:rsid w:val="00920301"/>
    <w:rsid w:val="00937572"/>
    <w:rsid w:val="009577A1"/>
    <w:rsid w:val="00965742"/>
    <w:rsid w:val="00A448B0"/>
    <w:rsid w:val="00A61088"/>
    <w:rsid w:val="00A66B02"/>
    <w:rsid w:val="00A932B2"/>
    <w:rsid w:val="00AC2552"/>
    <w:rsid w:val="00AE6DF7"/>
    <w:rsid w:val="00B10EE4"/>
    <w:rsid w:val="00B40250"/>
    <w:rsid w:val="00B411DB"/>
    <w:rsid w:val="00B6239E"/>
    <w:rsid w:val="00B9010E"/>
    <w:rsid w:val="00BA0A3A"/>
    <w:rsid w:val="00BB34B3"/>
    <w:rsid w:val="00BC24D9"/>
    <w:rsid w:val="00BC7E04"/>
    <w:rsid w:val="00C15D38"/>
    <w:rsid w:val="00C3201E"/>
    <w:rsid w:val="00C77FC1"/>
    <w:rsid w:val="00C84E3D"/>
    <w:rsid w:val="00C932CF"/>
    <w:rsid w:val="00CB0721"/>
    <w:rsid w:val="00CD411C"/>
    <w:rsid w:val="00D10C7F"/>
    <w:rsid w:val="00D26661"/>
    <w:rsid w:val="00D31682"/>
    <w:rsid w:val="00D5185C"/>
    <w:rsid w:val="00D53DBB"/>
    <w:rsid w:val="00D764CA"/>
    <w:rsid w:val="00D86E01"/>
    <w:rsid w:val="00DA4BC8"/>
    <w:rsid w:val="00DB46B1"/>
    <w:rsid w:val="00DC20F0"/>
    <w:rsid w:val="00DD03CB"/>
    <w:rsid w:val="00DE4775"/>
    <w:rsid w:val="00DF5E6E"/>
    <w:rsid w:val="00E17761"/>
    <w:rsid w:val="00E4197A"/>
    <w:rsid w:val="00E460A2"/>
    <w:rsid w:val="00E61D85"/>
    <w:rsid w:val="00E76117"/>
    <w:rsid w:val="00E770EE"/>
    <w:rsid w:val="00E83943"/>
    <w:rsid w:val="00E84679"/>
    <w:rsid w:val="00E85FB4"/>
    <w:rsid w:val="00E90766"/>
    <w:rsid w:val="00E92C04"/>
    <w:rsid w:val="00E95271"/>
    <w:rsid w:val="00EF1184"/>
    <w:rsid w:val="00F14608"/>
    <w:rsid w:val="00F27097"/>
    <w:rsid w:val="00F52866"/>
    <w:rsid w:val="00F57099"/>
    <w:rsid w:val="00F72B7C"/>
    <w:rsid w:val="00F937DF"/>
    <w:rsid w:val="00F93B51"/>
    <w:rsid w:val="00F9570A"/>
    <w:rsid w:val="00F9604D"/>
    <w:rsid w:val="00FA112F"/>
    <w:rsid w:val="00FC3739"/>
    <w:rsid w:val="00FE7787"/>
    <w:rsid w:val="00FF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54AB61"/>
  <w15:docId w15:val="{0D38801C-34AA-42E8-AD58-D58ABB3A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2942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2942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D2942"/>
    <w:rPr>
      <w:b/>
      <w:caps/>
      <w:sz w:val="26"/>
      <w:lang w:val="en-US" w:eastAsia="en-US" w:bidi="ar-SA"/>
    </w:rPr>
  </w:style>
  <w:style w:type="paragraph" w:styleId="EndnoteText">
    <w:name w:val="endnote text"/>
    <w:basedOn w:val="Normal"/>
    <w:link w:val="EndnoteTextChar"/>
    <w:semiHidden/>
    <w:rsid w:val="001D2942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1D2942"/>
    <w:rPr>
      <w:sz w:val="22"/>
      <w:lang w:val="lv-LV" w:eastAsia="en-US" w:bidi="ar-SA"/>
    </w:rPr>
  </w:style>
  <w:style w:type="paragraph" w:customStyle="1" w:styleId="StandardohneAbstand">
    <w:name w:val="Standard ohne Abstand"/>
    <w:basedOn w:val="Normal"/>
    <w:rsid w:val="001D2942"/>
    <w:pPr>
      <w:tabs>
        <w:tab w:val="clear" w:pos="567"/>
        <w:tab w:val="left" w:pos="720"/>
      </w:tabs>
      <w:autoSpaceDE w:val="0"/>
      <w:autoSpaceDN w:val="0"/>
      <w:spacing w:line="240" w:lineRule="auto"/>
    </w:pPr>
    <w:rPr>
      <w:rFonts w:ascii="Arial" w:hAnsi="Arial" w:cs="Arial"/>
      <w:szCs w:val="22"/>
      <w:lang w:val="de-DE"/>
    </w:rPr>
  </w:style>
  <w:style w:type="paragraph" w:styleId="Footer">
    <w:name w:val="footer"/>
    <w:basedOn w:val="Normal"/>
    <w:rsid w:val="001D2942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2942"/>
  </w:style>
  <w:style w:type="paragraph" w:styleId="BalloonText">
    <w:name w:val="Balloon Text"/>
    <w:basedOn w:val="Normal"/>
    <w:semiHidden/>
    <w:rsid w:val="001D2942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7F422B"/>
    <w:rPr>
      <w:sz w:val="16"/>
      <w:szCs w:val="16"/>
    </w:rPr>
  </w:style>
  <w:style w:type="paragraph" w:styleId="CommentText">
    <w:name w:val="annotation text"/>
    <w:basedOn w:val="Normal"/>
    <w:link w:val="CommentTextChar"/>
    <w:rsid w:val="007F422B"/>
    <w:rPr>
      <w:sz w:val="20"/>
    </w:rPr>
  </w:style>
  <w:style w:type="character" w:customStyle="1" w:styleId="CommentTextChar">
    <w:name w:val="Comment Text Char"/>
    <w:link w:val="CommentText"/>
    <w:rsid w:val="007F422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F422B"/>
    <w:rPr>
      <w:b/>
      <w:bCs/>
    </w:rPr>
  </w:style>
  <w:style w:type="character" w:customStyle="1" w:styleId="CommentSubjectChar">
    <w:name w:val="Comment Subject Char"/>
    <w:link w:val="CommentSubject"/>
    <w:rsid w:val="007F422B"/>
    <w:rPr>
      <w:b/>
      <w:bCs/>
      <w:lang w:eastAsia="en-US"/>
    </w:rPr>
  </w:style>
  <w:style w:type="paragraph" w:styleId="Header">
    <w:name w:val="header"/>
    <w:basedOn w:val="Normal"/>
    <w:link w:val="HeaderChar"/>
    <w:unhideWhenUsed/>
    <w:rsid w:val="00DA4BC8"/>
    <w:pPr>
      <w:tabs>
        <w:tab w:val="clear" w:pos="567"/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DA4BC8"/>
    <w:rPr>
      <w:sz w:val="22"/>
      <w:lang w:eastAsia="en-US"/>
    </w:rPr>
  </w:style>
  <w:style w:type="paragraph" w:styleId="Revision">
    <w:name w:val="Revision"/>
    <w:hidden/>
    <w:uiPriority w:val="99"/>
    <w:semiHidden/>
    <w:rsid w:val="004F53FC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DABB6-E6A2-4775-88FF-51F86A22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7782</Characters>
  <DocSecurity>0</DocSecurity>
  <Lines>64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ZĀĻU APRAKSTS</vt:lpstr>
      <vt:lpstr>ZĀĻU APRAKSTS</vt:lpstr>
      <vt:lpstr>ZĀĻU APRAKSTS</vt:lpstr>
    </vt:vector>
  </TitlesOfParts>
  <Company/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