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2D5FF9" w14:textId="2BA1C7F2" w:rsidR="00C114FF" w:rsidRDefault="00C75F23" w:rsidP="00A9226B">
      <w:pPr>
        <w:tabs>
          <w:tab w:val="clear" w:pos="567"/>
        </w:tabs>
        <w:spacing w:line="240" w:lineRule="auto"/>
        <w:jc w:val="center"/>
        <w:rPr>
          <w:b/>
          <w:szCs w:val="22"/>
        </w:rPr>
      </w:pPr>
      <w:r w:rsidRPr="00E57A7D">
        <w:rPr>
          <w:b/>
          <w:szCs w:val="22"/>
        </w:rPr>
        <w:t>VETERINĀRO ZĀĻU APRAKSTS</w:t>
      </w:r>
    </w:p>
    <w:p w14:paraId="78804DB3" w14:textId="77777777" w:rsidR="0036362B" w:rsidRPr="0036362B" w:rsidRDefault="0036362B" w:rsidP="00A9226B">
      <w:pPr>
        <w:tabs>
          <w:tab w:val="clear" w:pos="567"/>
        </w:tabs>
        <w:spacing w:line="240" w:lineRule="auto"/>
        <w:jc w:val="center"/>
        <w:rPr>
          <w:bCs/>
          <w:szCs w:val="22"/>
        </w:rPr>
      </w:pPr>
    </w:p>
    <w:p w14:paraId="57C79279" w14:textId="59870398" w:rsidR="00C114FF" w:rsidRPr="00E57A7D" w:rsidRDefault="00C75F23" w:rsidP="00B13B6D">
      <w:pPr>
        <w:pStyle w:val="Style1"/>
      </w:pPr>
      <w:r w:rsidRPr="00E57A7D">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413B1CFC" w14:textId="04A6F527" w:rsidR="00C114FF" w:rsidRPr="00E57A7D" w:rsidRDefault="00492D46" w:rsidP="00342DBD">
      <w:pPr>
        <w:tabs>
          <w:tab w:val="clear" w:pos="567"/>
          <w:tab w:val="left" w:pos="6096"/>
        </w:tabs>
        <w:spacing w:line="240" w:lineRule="auto"/>
        <w:rPr>
          <w:szCs w:val="22"/>
        </w:rPr>
      </w:pPr>
      <w:r w:rsidRPr="00A36C12">
        <w:rPr>
          <w:b/>
          <w:szCs w:val="22"/>
        </w:rPr>
        <w:t xml:space="preserve">Vanguard Plus 7 </w:t>
      </w:r>
      <w:r w:rsidRPr="00A36C12">
        <w:rPr>
          <w:szCs w:val="22"/>
        </w:rPr>
        <w:t>liofilizāts un šķīdinātājs šķīduma injekcijām pagatavošanai suņiem</w:t>
      </w:r>
    </w:p>
    <w:p w14:paraId="13D3D1EE" w14:textId="77777777" w:rsidR="00C114FF" w:rsidRPr="00E57A7D" w:rsidRDefault="00C114FF" w:rsidP="00A9226B">
      <w:pPr>
        <w:tabs>
          <w:tab w:val="clear" w:pos="567"/>
        </w:tabs>
        <w:spacing w:line="240" w:lineRule="auto"/>
        <w:rPr>
          <w:szCs w:val="22"/>
        </w:rPr>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C75F23" w:rsidP="00B13B6D">
      <w:pPr>
        <w:pStyle w:val="Style1"/>
      </w:pPr>
      <w:r w:rsidRPr="00E57A7D">
        <w:t>2.</w:t>
      </w:r>
      <w:r w:rsidRPr="00E57A7D">
        <w:tab/>
        <w:t>KVALITATĪVAIS UN KVANTITATĪVAIS SASTĀVS</w:t>
      </w:r>
    </w:p>
    <w:p w14:paraId="473A39A6" w14:textId="69C92287" w:rsidR="00C114FF" w:rsidRDefault="00C114FF" w:rsidP="00A9226B">
      <w:pPr>
        <w:tabs>
          <w:tab w:val="clear" w:pos="567"/>
        </w:tabs>
        <w:spacing w:line="240" w:lineRule="auto"/>
        <w:rPr>
          <w:szCs w:val="22"/>
        </w:rPr>
      </w:pPr>
    </w:p>
    <w:p w14:paraId="4BC313AB" w14:textId="44E8F717" w:rsidR="00492D46" w:rsidRDefault="00492D46" w:rsidP="00492D46">
      <w:pPr>
        <w:autoSpaceDE w:val="0"/>
        <w:autoSpaceDN w:val="0"/>
        <w:adjustRightInd w:val="0"/>
        <w:jc w:val="both"/>
        <w:rPr>
          <w:szCs w:val="22"/>
        </w:rPr>
      </w:pPr>
      <w:r w:rsidRPr="00A36C12">
        <w:rPr>
          <w:szCs w:val="22"/>
        </w:rPr>
        <w:t>Viena deva (1</w:t>
      </w:r>
      <w:r w:rsidR="000A0066">
        <w:rPr>
          <w:szCs w:val="22"/>
        </w:rPr>
        <w:t> </w:t>
      </w:r>
      <w:r w:rsidRPr="00A36C12">
        <w:rPr>
          <w:szCs w:val="22"/>
        </w:rPr>
        <w:t>ml) satur:</w:t>
      </w:r>
    </w:p>
    <w:p w14:paraId="4FC7983C" w14:textId="77777777" w:rsidR="000A0066" w:rsidRPr="00A36C12" w:rsidRDefault="000A0066" w:rsidP="00492D46">
      <w:pPr>
        <w:autoSpaceDE w:val="0"/>
        <w:autoSpaceDN w:val="0"/>
        <w:adjustRightInd w:val="0"/>
        <w:jc w:val="both"/>
        <w:rPr>
          <w:szCs w:val="22"/>
        </w:rPr>
      </w:pPr>
    </w:p>
    <w:p w14:paraId="15D65F04" w14:textId="77777777" w:rsidR="00492D46" w:rsidRPr="00A36C12" w:rsidRDefault="00492D46" w:rsidP="00492D46">
      <w:pPr>
        <w:jc w:val="both"/>
        <w:rPr>
          <w:b/>
          <w:szCs w:val="22"/>
        </w:rPr>
      </w:pPr>
      <w:r w:rsidRPr="00A36C12">
        <w:rPr>
          <w:b/>
          <w:szCs w:val="22"/>
        </w:rPr>
        <w:t>Aktīvās vielas:</w:t>
      </w:r>
    </w:p>
    <w:p w14:paraId="5C07D266" w14:textId="77777777" w:rsidR="00492D46" w:rsidRPr="00DE24C7" w:rsidRDefault="00492D46" w:rsidP="00492D46">
      <w:pPr>
        <w:jc w:val="both"/>
        <w:rPr>
          <w:bCs/>
          <w:szCs w:val="22"/>
          <w:u w:val="single"/>
        </w:rPr>
      </w:pPr>
    </w:p>
    <w:p w14:paraId="331F8ADE" w14:textId="77777777" w:rsidR="00492D46" w:rsidRPr="00A36C12" w:rsidRDefault="00492D46" w:rsidP="00492D46">
      <w:pPr>
        <w:ind w:left="360" w:hanging="360"/>
        <w:jc w:val="both"/>
        <w:rPr>
          <w:szCs w:val="22"/>
        </w:rPr>
      </w:pPr>
      <w:r w:rsidRPr="00A36C12">
        <w:rPr>
          <w:szCs w:val="22"/>
          <w:u w:val="single"/>
        </w:rPr>
        <w:t>Liofilizāts:</w:t>
      </w:r>
    </w:p>
    <w:p w14:paraId="5C1F2B22" w14:textId="77777777" w:rsidR="00492D46" w:rsidRPr="00A36C12" w:rsidRDefault="00492D46" w:rsidP="00492D46">
      <w:pPr>
        <w:autoSpaceDE w:val="0"/>
        <w:autoSpaceDN w:val="0"/>
        <w:adjustRightInd w:val="0"/>
        <w:jc w:val="both"/>
        <w:rPr>
          <w:szCs w:val="22"/>
        </w:rPr>
      </w:pPr>
      <w:r w:rsidRPr="00A36C12">
        <w:rPr>
          <w:szCs w:val="22"/>
          <w:lang w:val="lt-LT" w:eastAsia="lt-LT"/>
        </w:rPr>
        <w:t>Dz</w:t>
      </w:r>
      <w:r w:rsidRPr="00D87DF5">
        <w:rPr>
          <w:szCs w:val="22"/>
          <w:lang w:val="lt-LT" w:eastAsia="lt-LT"/>
        </w:rPr>
        <w:t>ī</w:t>
      </w:r>
      <w:r w:rsidRPr="00A36C12">
        <w:rPr>
          <w:szCs w:val="22"/>
          <w:lang w:val="lt-LT" w:eastAsia="lt-LT"/>
        </w:rPr>
        <w:t>vs</w:t>
      </w:r>
      <w:r w:rsidRPr="00593E3D">
        <w:rPr>
          <w:szCs w:val="22"/>
          <w:lang w:val="lt-LT" w:eastAsia="lt-LT"/>
        </w:rPr>
        <w:t>, nov</w:t>
      </w:r>
      <w:r w:rsidRPr="00D87DF5">
        <w:rPr>
          <w:szCs w:val="22"/>
          <w:lang w:val="lt-LT" w:eastAsia="lt-LT"/>
        </w:rPr>
        <w:t>ā</w:t>
      </w:r>
      <w:r w:rsidRPr="00A36C12">
        <w:rPr>
          <w:szCs w:val="22"/>
          <w:lang w:val="lt-LT" w:eastAsia="lt-LT"/>
        </w:rPr>
        <w:t>jin</w:t>
      </w:r>
      <w:r w:rsidRPr="00D87DF5">
        <w:rPr>
          <w:szCs w:val="22"/>
          <w:lang w:val="lt-LT" w:eastAsia="lt-LT"/>
        </w:rPr>
        <w:t>ā</w:t>
      </w:r>
      <w:r w:rsidRPr="00A36C12">
        <w:rPr>
          <w:szCs w:val="22"/>
          <w:lang w:val="lt-LT" w:eastAsia="lt-LT"/>
        </w:rPr>
        <w:t>ts su</w:t>
      </w:r>
      <w:r w:rsidRPr="00593E3D">
        <w:rPr>
          <w:szCs w:val="22"/>
        </w:rPr>
        <w:t>ņ</w:t>
      </w:r>
      <w:r w:rsidRPr="00593E3D">
        <w:rPr>
          <w:szCs w:val="22"/>
          <w:lang w:val="lt-LT" w:eastAsia="lt-LT"/>
        </w:rPr>
        <w:t>u m</w:t>
      </w:r>
      <w:r w:rsidRPr="00D87DF5">
        <w:rPr>
          <w:szCs w:val="22"/>
          <w:lang w:val="lt-LT" w:eastAsia="lt-LT"/>
        </w:rPr>
        <w:t>ē</w:t>
      </w:r>
      <w:r w:rsidRPr="00A36C12">
        <w:rPr>
          <w:szCs w:val="22"/>
          <w:lang w:val="lt-LT" w:eastAsia="lt-LT"/>
        </w:rPr>
        <w:t>ra v</w:t>
      </w:r>
      <w:r w:rsidRPr="00D87DF5">
        <w:rPr>
          <w:szCs w:val="22"/>
          <w:lang w:val="lt-LT" w:eastAsia="lt-LT"/>
        </w:rPr>
        <w:t>ī</w:t>
      </w:r>
      <w:r w:rsidRPr="00A36C12">
        <w:rPr>
          <w:szCs w:val="22"/>
          <w:lang w:val="lt-LT" w:eastAsia="lt-LT"/>
        </w:rPr>
        <w:t>rus</w:t>
      </w:r>
      <w:r w:rsidRPr="00593E3D">
        <w:rPr>
          <w:szCs w:val="22"/>
          <w:lang w:val="lt-LT" w:eastAsia="lt-LT"/>
        </w:rPr>
        <w:t>s, celms</w:t>
      </w:r>
      <w:r w:rsidRPr="00593E3D">
        <w:rPr>
          <w:szCs w:val="22"/>
        </w:rPr>
        <w:t xml:space="preserve"> </w:t>
      </w:r>
      <w:r w:rsidRPr="00A36C12">
        <w:rPr>
          <w:szCs w:val="22"/>
          <w:lang w:val="lt-LT" w:eastAsia="lt-LT"/>
        </w:rPr>
        <w:t xml:space="preserve">N-CDV </w:t>
      </w:r>
      <w:r w:rsidRPr="00A36C12">
        <w:rPr>
          <w:szCs w:val="22"/>
        </w:rPr>
        <w:t>ne mazāk kā 10</w:t>
      </w:r>
      <w:r w:rsidRPr="00A36C12">
        <w:rPr>
          <w:szCs w:val="22"/>
          <w:vertAlign w:val="superscript"/>
        </w:rPr>
        <w:t>3,0</w:t>
      </w:r>
      <w:r w:rsidRPr="00A36C12">
        <w:rPr>
          <w:szCs w:val="22"/>
        </w:rPr>
        <w:t xml:space="preserve"> CCID</w:t>
      </w:r>
      <w:r w:rsidRPr="00A36C12">
        <w:rPr>
          <w:szCs w:val="22"/>
          <w:vertAlign w:val="subscript"/>
        </w:rPr>
        <w:t>50</w:t>
      </w:r>
      <w:r w:rsidRPr="00A36C12">
        <w:rPr>
          <w:szCs w:val="22"/>
        </w:rPr>
        <w:t>*</w:t>
      </w:r>
    </w:p>
    <w:p w14:paraId="32C691F1" w14:textId="77777777" w:rsidR="00492D46" w:rsidRPr="00A36C12" w:rsidRDefault="00492D46" w:rsidP="00492D46">
      <w:pPr>
        <w:jc w:val="both"/>
        <w:rPr>
          <w:szCs w:val="22"/>
        </w:rPr>
      </w:pPr>
      <w:r w:rsidRPr="00A36C12">
        <w:rPr>
          <w:szCs w:val="22"/>
          <w:lang w:val="lt-LT" w:eastAsia="lt-LT"/>
        </w:rPr>
        <w:t>Dzīvs</w:t>
      </w:r>
      <w:r w:rsidRPr="00593E3D">
        <w:rPr>
          <w:szCs w:val="22"/>
          <w:lang w:val="lt-LT" w:eastAsia="lt-LT"/>
        </w:rPr>
        <w:t>,</w:t>
      </w:r>
      <w:r w:rsidRPr="00593E3D">
        <w:rPr>
          <w:szCs w:val="22"/>
        </w:rPr>
        <w:t xml:space="preserve"> novājināts suņu 2. tipa adenovīruss, </w:t>
      </w:r>
      <w:r w:rsidRPr="00A36C12">
        <w:rPr>
          <w:szCs w:val="22"/>
        </w:rPr>
        <w:t xml:space="preserve">celms </w:t>
      </w:r>
      <w:r w:rsidRPr="00771027">
        <w:rPr>
          <w:szCs w:val="22"/>
        </w:rPr>
        <w:t xml:space="preserve">Manhattan </w:t>
      </w:r>
      <w:r w:rsidRPr="00A36C12">
        <w:rPr>
          <w:szCs w:val="22"/>
        </w:rPr>
        <w:t>ne mazāk kā 10</w:t>
      </w:r>
      <w:r w:rsidRPr="00A36C12">
        <w:rPr>
          <w:szCs w:val="22"/>
          <w:vertAlign w:val="superscript"/>
        </w:rPr>
        <w:t xml:space="preserve">3,2 </w:t>
      </w:r>
      <w:r w:rsidRPr="00A36C12">
        <w:rPr>
          <w:szCs w:val="22"/>
        </w:rPr>
        <w:t>CCID</w:t>
      </w:r>
      <w:r w:rsidRPr="00A36C12">
        <w:rPr>
          <w:szCs w:val="22"/>
          <w:vertAlign w:val="subscript"/>
        </w:rPr>
        <w:t>50</w:t>
      </w:r>
      <w:r w:rsidRPr="00A36C12">
        <w:rPr>
          <w:szCs w:val="22"/>
        </w:rPr>
        <w:t>*</w:t>
      </w:r>
    </w:p>
    <w:p w14:paraId="06D9952F" w14:textId="77777777" w:rsidR="00492D46" w:rsidRPr="00A36C12" w:rsidRDefault="00492D46" w:rsidP="00492D46">
      <w:pPr>
        <w:jc w:val="both"/>
        <w:rPr>
          <w:szCs w:val="22"/>
        </w:rPr>
      </w:pPr>
      <w:r w:rsidRPr="00A36C12">
        <w:rPr>
          <w:szCs w:val="22"/>
          <w:lang w:val="lt-LT" w:eastAsia="lt-LT"/>
        </w:rPr>
        <w:t>Dzīvs</w:t>
      </w:r>
      <w:r w:rsidRPr="00593E3D">
        <w:rPr>
          <w:szCs w:val="22"/>
          <w:lang w:val="lt-LT" w:eastAsia="lt-LT"/>
        </w:rPr>
        <w:t>,</w:t>
      </w:r>
      <w:r w:rsidRPr="00593E3D">
        <w:rPr>
          <w:szCs w:val="22"/>
        </w:rPr>
        <w:t xml:space="preserve"> novājināts suņu </w:t>
      </w:r>
      <w:r w:rsidRPr="00A36C12">
        <w:rPr>
          <w:szCs w:val="22"/>
        </w:rPr>
        <w:t>paragripas vīruss, celms NL-CPI5 ne mazāk kā 10</w:t>
      </w:r>
      <w:r w:rsidRPr="00A36C12">
        <w:rPr>
          <w:szCs w:val="22"/>
          <w:vertAlign w:val="superscript"/>
        </w:rPr>
        <w:t>6,0</w:t>
      </w:r>
      <w:r w:rsidRPr="00A36C12">
        <w:rPr>
          <w:szCs w:val="22"/>
        </w:rPr>
        <w:t xml:space="preserve"> CCID</w:t>
      </w:r>
      <w:r w:rsidRPr="00A36C12">
        <w:rPr>
          <w:szCs w:val="22"/>
          <w:vertAlign w:val="subscript"/>
        </w:rPr>
        <w:t>50</w:t>
      </w:r>
      <w:r w:rsidRPr="00A36C12">
        <w:rPr>
          <w:szCs w:val="22"/>
        </w:rPr>
        <w:t>*</w:t>
      </w:r>
    </w:p>
    <w:p w14:paraId="0DDA7B97" w14:textId="77777777" w:rsidR="00492D46" w:rsidRPr="00A36C12" w:rsidRDefault="00492D46" w:rsidP="00492D46">
      <w:pPr>
        <w:ind w:left="360" w:hanging="360"/>
        <w:jc w:val="both"/>
        <w:rPr>
          <w:szCs w:val="22"/>
          <w:u w:val="single"/>
        </w:rPr>
      </w:pPr>
    </w:p>
    <w:p w14:paraId="11C3F865" w14:textId="77777777" w:rsidR="00492D46" w:rsidRPr="00A36C12" w:rsidRDefault="00492D46" w:rsidP="00492D46">
      <w:pPr>
        <w:ind w:left="360" w:hanging="360"/>
        <w:jc w:val="both"/>
        <w:rPr>
          <w:szCs w:val="22"/>
        </w:rPr>
      </w:pPr>
      <w:r w:rsidRPr="00A36C12">
        <w:rPr>
          <w:szCs w:val="22"/>
          <w:u w:val="single"/>
        </w:rPr>
        <w:t>Šķīdinātājs</w:t>
      </w:r>
      <w:r w:rsidRPr="00A36C12">
        <w:rPr>
          <w:szCs w:val="22"/>
        </w:rPr>
        <w:t>:</w:t>
      </w:r>
    </w:p>
    <w:p w14:paraId="261CF86F" w14:textId="77777777" w:rsidR="00492D46" w:rsidRPr="00A36C12" w:rsidRDefault="00492D46" w:rsidP="00492D46">
      <w:pPr>
        <w:jc w:val="both"/>
        <w:rPr>
          <w:szCs w:val="22"/>
        </w:rPr>
      </w:pPr>
      <w:r w:rsidRPr="00A36C12">
        <w:rPr>
          <w:szCs w:val="22"/>
          <w:lang w:val="lt-LT" w:eastAsia="lt-LT"/>
        </w:rPr>
        <w:t>Dzīvs</w:t>
      </w:r>
      <w:r w:rsidRPr="00593E3D">
        <w:rPr>
          <w:szCs w:val="22"/>
          <w:lang w:val="lt-LT" w:eastAsia="lt-LT"/>
        </w:rPr>
        <w:t>,</w:t>
      </w:r>
      <w:r w:rsidRPr="00593E3D">
        <w:rPr>
          <w:szCs w:val="22"/>
        </w:rPr>
        <w:t xml:space="preserve"> novājināts suņu parvovīruss,</w:t>
      </w:r>
      <w:r w:rsidRPr="00A36C12">
        <w:rPr>
          <w:szCs w:val="22"/>
        </w:rPr>
        <w:t xml:space="preserve"> celms NL-35D ne mazāk kā 10</w:t>
      </w:r>
      <w:r w:rsidRPr="00A36C12">
        <w:rPr>
          <w:szCs w:val="22"/>
          <w:vertAlign w:val="superscript"/>
        </w:rPr>
        <w:t>7,0</w:t>
      </w:r>
      <w:r w:rsidRPr="00A36C12">
        <w:rPr>
          <w:szCs w:val="22"/>
        </w:rPr>
        <w:t xml:space="preserve"> CCID</w:t>
      </w:r>
      <w:r w:rsidRPr="00A36C12">
        <w:rPr>
          <w:szCs w:val="22"/>
          <w:vertAlign w:val="subscript"/>
        </w:rPr>
        <w:t>50</w:t>
      </w:r>
      <w:r w:rsidRPr="00A36C12">
        <w:rPr>
          <w:szCs w:val="22"/>
        </w:rPr>
        <w:t>*</w:t>
      </w:r>
    </w:p>
    <w:p w14:paraId="5E76393E" w14:textId="3B1BA6ED" w:rsidR="000A0066" w:rsidRPr="00A36C12" w:rsidRDefault="000A0066" w:rsidP="000A0066">
      <w:pPr>
        <w:jc w:val="both"/>
        <w:rPr>
          <w:szCs w:val="22"/>
        </w:rPr>
      </w:pPr>
      <w:bookmarkStart w:id="0" w:name="_Hlk114739325"/>
      <w:r w:rsidRPr="00A36C12">
        <w:rPr>
          <w:szCs w:val="22"/>
        </w:rPr>
        <w:t>Inaktivēta</w:t>
      </w:r>
      <w:r>
        <w:rPr>
          <w:szCs w:val="22"/>
        </w:rPr>
        <w:t>s</w:t>
      </w:r>
      <w:r w:rsidRPr="00A36C12">
        <w:rPr>
          <w:szCs w:val="22"/>
        </w:rPr>
        <w:t xml:space="preserve"> </w:t>
      </w:r>
      <w:r w:rsidRPr="00A36C12">
        <w:rPr>
          <w:i/>
          <w:iCs/>
          <w:szCs w:val="22"/>
        </w:rPr>
        <w:t>Leptospira canicola,</w:t>
      </w:r>
      <w:r w:rsidRPr="00A36C12">
        <w:rPr>
          <w:szCs w:val="22"/>
        </w:rPr>
        <w:t xml:space="preserve"> celms C-51 </w:t>
      </w:r>
      <w:r>
        <w:rPr>
          <w:szCs w:val="22"/>
        </w:rPr>
        <w:t>420–740 RV**/</w:t>
      </w:r>
      <w:r w:rsidRPr="00A36C12">
        <w:rPr>
          <w:szCs w:val="22"/>
        </w:rPr>
        <w:t>dev</w:t>
      </w:r>
      <w:r w:rsidR="00771027">
        <w:rPr>
          <w:szCs w:val="22"/>
        </w:rPr>
        <w:t>ā</w:t>
      </w:r>
    </w:p>
    <w:p w14:paraId="787EF109" w14:textId="2EDFB5FA" w:rsidR="000A0066" w:rsidRPr="00A36C12" w:rsidRDefault="000A0066" w:rsidP="000A0066">
      <w:pPr>
        <w:jc w:val="both"/>
        <w:rPr>
          <w:szCs w:val="22"/>
        </w:rPr>
      </w:pPr>
      <w:r w:rsidRPr="00A36C12">
        <w:rPr>
          <w:szCs w:val="22"/>
        </w:rPr>
        <w:t>Inaktivēta</w:t>
      </w:r>
      <w:r>
        <w:rPr>
          <w:szCs w:val="22"/>
        </w:rPr>
        <w:t>s</w:t>
      </w:r>
      <w:r w:rsidRPr="00A36C12">
        <w:rPr>
          <w:szCs w:val="22"/>
        </w:rPr>
        <w:t xml:space="preserve"> </w:t>
      </w:r>
      <w:r w:rsidRPr="00A36C12">
        <w:rPr>
          <w:i/>
          <w:iCs/>
          <w:szCs w:val="22"/>
        </w:rPr>
        <w:t>Leptospira icterohaemorrhagiae,</w:t>
      </w:r>
      <w:r w:rsidRPr="00A36C12">
        <w:rPr>
          <w:szCs w:val="22"/>
        </w:rPr>
        <w:t xml:space="preserve"> celms NADL </w:t>
      </w:r>
      <w:r>
        <w:rPr>
          <w:szCs w:val="22"/>
        </w:rPr>
        <w:t>463–915 RV**/</w:t>
      </w:r>
      <w:r w:rsidRPr="00771027">
        <w:rPr>
          <w:szCs w:val="22"/>
        </w:rPr>
        <w:t>dev</w:t>
      </w:r>
      <w:r w:rsidR="00771027">
        <w:rPr>
          <w:szCs w:val="22"/>
        </w:rPr>
        <w:t>ā</w:t>
      </w:r>
      <w:r w:rsidRPr="00771027">
        <w:rPr>
          <w:szCs w:val="22"/>
        </w:rPr>
        <w:t>.</w:t>
      </w:r>
    </w:p>
    <w:bookmarkEnd w:id="0"/>
    <w:p w14:paraId="44176638" w14:textId="77777777" w:rsidR="00492D46" w:rsidRPr="00A36C12" w:rsidRDefault="00492D46" w:rsidP="00492D46">
      <w:pPr>
        <w:ind w:left="360" w:hanging="360"/>
        <w:jc w:val="both"/>
        <w:rPr>
          <w:szCs w:val="22"/>
        </w:rPr>
      </w:pPr>
    </w:p>
    <w:p w14:paraId="50B94E5B" w14:textId="77777777" w:rsidR="00492D46" w:rsidRPr="00A36C12" w:rsidRDefault="00492D46" w:rsidP="00492D46">
      <w:pPr>
        <w:ind w:left="360" w:hanging="360"/>
        <w:jc w:val="both"/>
        <w:rPr>
          <w:szCs w:val="22"/>
        </w:rPr>
      </w:pPr>
      <w:r w:rsidRPr="00A36C12">
        <w:rPr>
          <w:szCs w:val="22"/>
        </w:rPr>
        <w:t>* CCID</w:t>
      </w:r>
      <w:r w:rsidRPr="00A36C12">
        <w:rPr>
          <w:szCs w:val="22"/>
          <w:vertAlign w:val="subscript"/>
        </w:rPr>
        <w:t>50</w:t>
      </w:r>
      <w:r w:rsidRPr="00A36C12">
        <w:rPr>
          <w:szCs w:val="22"/>
        </w:rPr>
        <w:t xml:space="preserve"> - 50% šūnu kultūras inficējošā deva.</w:t>
      </w:r>
    </w:p>
    <w:p w14:paraId="6FFFD4FE" w14:textId="1A621857" w:rsidR="00492D46" w:rsidRDefault="000A0066" w:rsidP="00492D46">
      <w:pPr>
        <w:jc w:val="both"/>
        <w:rPr>
          <w:szCs w:val="22"/>
        </w:rPr>
      </w:pPr>
      <w:bookmarkStart w:id="1" w:name="_Hlk114739350"/>
      <w:r>
        <w:rPr>
          <w:szCs w:val="22"/>
        </w:rPr>
        <w:t xml:space="preserve">** RV - </w:t>
      </w:r>
      <w:r w:rsidRPr="005D525A">
        <w:rPr>
          <w:szCs w:val="22"/>
        </w:rPr>
        <w:t>Relat</w:t>
      </w:r>
      <w:r w:rsidRPr="005D525A">
        <w:rPr>
          <w:rFonts w:hint="eastAsia"/>
          <w:szCs w:val="22"/>
        </w:rPr>
        <w:t>ī</w:t>
      </w:r>
      <w:r w:rsidRPr="005D525A">
        <w:rPr>
          <w:szCs w:val="22"/>
        </w:rPr>
        <w:t>v</w:t>
      </w:r>
      <w:r w:rsidRPr="005D525A">
        <w:rPr>
          <w:rFonts w:hint="eastAsia"/>
          <w:szCs w:val="22"/>
        </w:rPr>
        <w:t>ā</w:t>
      </w:r>
      <w:r w:rsidRPr="005D525A">
        <w:rPr>
          <w:szCs w:val="22"/>
        </w:rPr>
        <w:t>s vien</w:t>
      </w:r>
      <w:r w:rsidRPr="005D525A">
        <w:rPr>
          <w:rFonts w:hint="eastAsia"/>
          <w:szCs w:val="22"/>
        </w:rPr>
        <w:t>ī</w:t>
      </w:r>
      <w:r w:rsidRPr="005D525A">
        <w:rPr>
          <w:szCs w:val="22"/>
        </w:rPr>
        <w:t>bas</w:t>
      </w:r>
      <w:r>
        <w:rPr>
          <w:szCs w:val="22"/>
        </w:rPr>
        <w:t>.</w:t>
      </w:r>
      <w:bookmarkEnd w:id="1"/>
    </w:p>
    <w:p w14:paraId="404C6F2A" w14:textId="77777777" w:rsidR="000A0066" w:rsidRPr="00A36C12" w:rsidRDefault="000A0066" w:rsidP="00492D46">
      <w:pPr>
        <w:jc w:val="both"/>
        <w:rPr>
          <w:szCs w:val="22"/>
          <w:highlight w:val="yellow"/>
        </w:rPr>
      </w:pPr>
    </w:p>
    <w:p w14:paraId="449B0F9B" w14:textId="77777777" w:rsidR="00492D46" w:rsidRPr="00A36C12" w:rsidRDefault="00492D46" w:rsidP="00492D46">
      <w:pPr>
        <w:autoSpaceDE w:val="0"/>
        <w:autoSpaceDN w:val="0"/>
        <w:adjustRightInd w:val="0"/>
        <w:jc w:val="both"/>
        <w:rPr>
          <w:b/>
          <w:szCs w:val="22"/>
          <w:lang w:val="lt-LT" w:eastAsia="lt-LT"/>
        </w:rPr>
      </w:pPr>
      <w:r w:rsidRPr="00A36C12">
        <w:rPr>
          <w:b/>
          <w:szCs w:val="22"/>
          <w:lang w:val="lt-LT" w:eastAsia="lt-LT"/>
        </w:rPr>
        <w:t>Palīgvielas: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3"/>
      </w:tblGrid>
      <w:tr w:rsidR="00C664D4" w:rsidRPr="00E57A7D" w14:paraId="05BC7A7D" w14:textId="77777777" w:rsidTr="004D39A3">
        <w:tc>
          <w:tcPr>
            <w:tcW w:w="4643" w:type="dxa"/>
            <w:shd w:val="clear" w:color="auto" w:fill="auto"/>
            <w:vAlign w:val="center"/>
          </w:tcPr>
          <w:p w14:paraId="41737782" w14:textId="45459029" w:rsidR="00C664D4" w:rsidRPr="00E57A7D" w:rsidRDefault="00C664D4" w:rsidP="004D39A3">
            <w:pPr>
              <w:spacing w:before="60" w:after="60"/>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r>
      <w:tr w:rsidR="00C664D4" w:rsidRPr="00E57A7D" w14:paraId="4FB616B6" w14:textId="77777777" w:rsidTr="004D39A3">
        <w:tc>
          <w:tcPr>
            <w:tcW w:w="4643" w:type="dxa"/>
            <w:shd w:val="clear" w:color="auto" w:fill="auto"/>
            <w:vAlign w:val="center"/>
          </w:tcPr>
          <w:p w14:paraId="2AB3D318" w14:textId="6489F53C" w:rsidR="00C664D4" w:rsidRPr="00E57A7D" w:rsidRDefault="00C664D4" w:rsidP="004D39A3">
            <w:pPr>
              <w:spacing w:before="60" w:after="60"/>
              <w:ind w:left="567" w:hanging="567"/>
              <w:rPr>
                <w:iCs/>
                <w:szCs w:val="22"/>
              </w:rPr>
            </w:pPr>
            <w:r w:rsidRPr="00A36C12">
              <w:rPr>
                <w:szCs w:val="22"/>
              </w:rPr>
              <w:t>Gentamicīna sulfāts</w:t>
            </w:r>
          </w:p>
        </w:tc>
      </w:tr>
      <w:tr w:rsidR="00C664D4" w:rsidRPr="00E57A7D" w14:paraId="5AEA794E" w14:textId="77777777" w:rsidTr="004D39A3">
        <w:tc>
          <w:tcPr>
            <w:tcW w:w="4643" w:type="dxa"/>
            <w:shd w:val="clear" w:color="auto" w:fill="auto"/>
            <w:vAlign w:val="center"/>
          </w:tcPr>
          <w:p w14:paraId="1792198A" w14:textId="646AB5EE" w:rsidR="00C664D4" w:rsidRPr="00E57A7D" w:rsidRDefault="00C664D4" w:rsidP="004D39A3">
            <w:pPr>
              <w:spacing w:before="60" w:after="60"/>
              <w:rPr>
                <w:iCs/>
                <w:szCs w:val="22"/>
              </w:rPr>
            </w:pPr>
            <w:r w:rsidRPr="00A36C12">
              <w:rPr>
                <w:szCs w:val="22"/>
              </w:rPr>
              <w:t>Neomicīna sulfāts</w:t>
            </w:r>
          </w:p>
        </w:tc>
      </w:tr>
      <w:tr w:rsidR="00C664D4" w:rsidRPr="00E57A7D" w14:paraId="5DC7BD6C" w14:textId="77777777" w:rsidTr="004D39A3">
        <w:tc>
          <w:tcPr>
            <w:tcW w:w="4643" w:type="dxa"/>
            <w:shd w:val="clear" w:color="auto" w:fill="auto"/>
            <w:vAlign w:val="center"/>
          </w:tcPr>
          <w:p w14:paraId="703C8BAF" w14:textId="6808FCAF" w:rsidR="00C664D4" w:rsidRPr="00E57A7D" w:rsidRDefault="00C664D4" w:rsidP="004D39A3">
            <w:pPr>
              <w:spacing w:before="60" w:after="60"/>
              <w:rPr>
                <w:iCs/>
                <w:szCs w:val="22"/>
              </w:rPr>
            </w:pPr>
            <w:r w:rsidRPr="00A36C12">
              <w:rPr>
                <w:szCs w:val="22"/>
              </w:rPr>
              <w:t>Albumīns</w:t>
            </w:r>
          </w:p>
        </w:tc>
      </w:tr>
      <w:tr w:rsidR="00C664D4" w:rsidRPr="00E57A7D" w14:paraId="5F991136" w14:textId="77777777" w:rsidTr="004D39A3">
        <w:tc>
          <w:tcPr>
            <w:tcW w:w="4643" w:type="dxa"/>
            <w:shd w:val="clear" w:color="auto" w:fill="auto"/>
            <w:vAlign w:val="center"/>
          </w:tcPr>
          <w:p w14:paraId="52BAB405" w14:textId="5CEDDE3A" w:rsidR="00C664D4" w:rsidRPr="00E57A7D" w:rsidRDefault="00C664D4" w:rsidP="004D39A3">
            <w:pPr>
              <w:spacing w:before="60" w:after="60"/>
              <w:ind w:left="567" w:hanging="567"/>
              <w:rPr>
                <w:b/>
                <w:bCs/>
                <w:iCs/>
                <w:szCs w:val="22"/>
              </w:rPr>
            </w:pPr>
            <w:r w:rsidRPr="00A36C12">
              <w:rPr>
                <w:szCs w:val="22"/>
              </w:rPr>
              <w:t>Tiomersāls</w:t>
            </w:r>
          </w:p>
        </w:tc>
      </w:tr>
      <w:tr w:rsidR="00C664D4" w:rsidRPr="00E57A7D" w14:paraId="4E5AB33E" w14:textId="77777777" w:rsidTr="004D39A3">
        <w:tc>
          <w:tcPr>
            <w:tcW w:w="4643" w:type="dxa"/>
            <w:shd w:val="clear" w:color="auto" w:fill="auto"/>
            <w:vAlign w:val="center"/>
          </w:tcPr>
          <w:p w14:paraId="0E3625F4" w14:textId="1B063552" w:rsidR="00C664D4" w:rsidRPr="00E57A7D" w:rsidRDefault="00C664D4" w:rsidP="004D39A3">
            <w:pPr>
              <w:spacing w:before="60" w:after="60"/>
              <w:rPr>
                <w:iCs/>
                <w:szCs w:val="22"/>
              </w:rPr>
            </w:pPr>
            <w:r w:rsidRPr="00A36C12">
              <w:rPr>
                <w:szCs w:val="22"/>
              </w:rPr>
              <w:t>Ūdens injekcijām</w:t>
            </w:r>
          </w:p>
        </w:tc>
      </w:tr>
    </w:tbl>
    <w:p w14:paraId="38D5F586" w14:textId="77777777" w:rsidR="00DC5492" w:rsidRPr="00A36C12" w:rsidRDefault="00DC5492" w:rsidP="00492D46">
      <w:pPr>
        <w:autoSpaceDE w:val="0"/>
        <w:autoSpaceDN w:val="0"/>
        <w:adjustRightInd w:val="0"/>
        <w:jc w:val="both"/>
        <w:rPr>
          <w:szCs w:val="22"/>
          <w:lang w:val="lt-LT" w:eastAsia="lt-LT"/>
        </w:rPr>
      </w:pPr>
    </w:p>
    <w:p w14:paraId="7D5D434D" w14:textId="77777777" w:rsidR="00492D46" w:rsidRPr="00A36C12" w:rsidRDefault="00492D46" w:rsidP="00492D46">
      <w:pPr>
        <w:jc w:val="both"/>
        <w:rPr>
          <w:szCs w:val="22"/>
        </w:rPr>
      </w:pPr>
      <w:proofErr w:type="spellStart"/>
      <w:r w:rsidRPr="00A36C12">
        <w:rPr>
          <w:szCs w:val="22"/>
        </w:rPr>
        <w:t>Liofilizāts</w:t>
      </w:r>
      <w:proofErr w:type="spellEnd"/>
      <w:r w:rsidRPr="00A36C12">
        <w:rPr>
          <w:szCs w:val="22"/>
        </w:rPr>
        <w:t xml:space="preserve">: gaišas krāsas </w:t>
      </w:r>
      <w:proofErr w:type="spellStart"/>
      <w:r w:rsidRPr="00A36C12">
        <w:rPr>
          <w:szCs w:val="22"/>
        </w:rPr>
        <w:t>liofilizāts</w:t>
      </w:r>
      <w:proofErr w:type="spellEnd"/>
      <w:r w:rsidRPr="00A36C12">
        <w:rPr>
          <w:szCs w:val="22"/>
        </w:rPr>
        <w:t>.</w:t>
      </w:r>
    </w:p>
    <w:p w14:paraId="66CC7E6D" w14:textId="71257C31" w:rsidR="00492D46" w:rsidRDefault="00492D46" w:rsidP="00492D46">
      <w:pPr>
        <w:tabs>
          <w:tab w:val="clear" w:pos="567"/>
        </w:tabs>
        <w:spacing w:line="240" w:lineRule="auto"/>
        <w:rPr>
          <w:szCs w:val="22"/>
        </w:rPr>
      </w:pPr>
      <w:r w:rsidRPr="00A36C12">
        <w:rPr>
          <w:szCs w:val="22"/>
        </w:rPr>
        <w:t>Šķīdinātājs: dzidrs vai mazliet duļķains, iesārts šķ</w:t>
      </w:r>
      <w:r w:rsidR="00047F90">
        <w:rPr>
          <w:szCs w:val="22"/>
        </w:rPr>
        <w:t>īdums</w:t>
      </w:r>
      <w:r w:rsidRPr="00A36C12">
        <w:rPr>
          <w:szCs w:val="22"/>
        </w:rPr>
        <w:t>.</w:t>
      </w:r>
    </w:p>
    <w:p w14:paraId="7F511C5F" w14:textId="5A8839C7" w:rsidR="00C114FF" w:rsidRDefault="00C114FF" w:rsidP="00A9226B">
      <w:pPr>
        <w:tabs>
          <w:tab w:val="clear" w:pos="567"/>
        </w:tabs>
        <w:spacing w:line="240" w:lineRule="auto"/>
        <w:rPr>
          <w:szCs w:val="22"/>
        </w:rPr>
      </w:pPr>
    </w:p>
    <w:p w14:paraId="371D5DD6" w14:textId="77777777" w:rsidR="00C664D4" w:rsidRPr="00E57A7D" w:rsidRDefault="00C664D4" w:rsidP="00A9226B">
      <w:pPr>
        <w:tabs>
          <w:tab w:val="clear" w:pos="567"/>
        </w:tabs>
        <w:spacing w:line="240" w:lineRule="auto"/>
        <w:rPr>
          <w:szCs w:val="22"/>
        </w:rPr>
      </w:pPr>
    </w:p>
    <w:p w14:paraId="65BA56E1" w14:textId="77777777" w:rsidR="00C114FF" w:rsidRPr="00E57A7D" w:rsidRDefault="00C75F23"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C75F23" w:rsidP="00B13B6D">
      <w:pPr>
        <w:pStyle w:val="Style1"/>
      </w:pPr>
      <w:r w:rsidRPr="00E57A7D">
        <w:t>3.1</w:t>
      </w:r>
      <w:r w:rsidR="000B46FB">
        <w:t>.</w:t>
      </w:r>
      <w:r w:rsidRPr="00E57A7D">
        <w:tab/>
        <w:t>Mērķsugas</w:t>
      </w:r>
    </w:p>
    <w:p w14:paraId="34C918CF" w14:textId="7617A201" w:rsidR="00C114FF" w:rsidRDefault="00C114FF" w:rsidP="00A9226B">
      <w:pPr>
        <w:tabs>
          <w:tab w:val="clear" w:pos="567"/>
        </w:tabs>
        <w:spacing w:line="240" w:lineRule="auto"/>
        <w:rPr>
          <w:szCs w:val="22"/>
        </w:rPr>
      </w:pPr>
    </w:p>
    <w:p w14:paraId="688DD0D6" w14:textId="77777777" w:rsidR="00492D46" w:rsidRPr="00A36C12" w:rsidRDefault="00492D46" w:rsidP="00492D46">
      <w:pPr>
        <w:jc w:val="both"/>
        <w:rPr>
          <w:szCs w:val="22"/>
        </w:rPr>
      </w:pPr>
      <w:r w:rsidRPr="00A36C12">
        <w:rPr>
          <w:szCs w:val="22"/>
        </w:rPr>
        <w:t>Suņi.</w:t>
      </w:r>
    </w:p>
    <w:p w14:paraId="03AEEB84" w14:textId="77777777" w:rsidR="00492D46" w:rsidRPr="00E57A7D" w:rsidRDefault="00492D46" w:rsidP="00A9226B">
      <w:pPr>
        <w:tabs>
          <w:tab w:val="clear" w:pos="567"/>
        </w:tabs>
        <w:spacing w:line="240" w:lineRule="auto"/>
        <w:rPr>
          <w:szCs w:val="22"/>
        </w:rPr>
      </w:pPr>
    </w:p>
    <w:p w14:paraId="21C9837D" w14:textId="0700DD4D" w:rsidR="00C114FF" w:rsidRPr="00E57A7D" w:rsidRDefault="00C75F23" w:rsidP="00B13B6D">
      <w:pPr>
        <w:pStyle w:val="Style1"/>
      </w:pPr>
      <w:r w:rsidRPr="00E57A7D">
        <w:t>3.2</w:t>
      </w:r>
      <w:r w:rsidR="00E77619">
        <w:t>.</w:t>
      </w:r>
      <w:r w:rsidRPr="00E57A7D">
        <w:tab/>
        <w:t xml:space="preserve">Lietošanas indikācijas </w:t>
      </w:r>
      <w:r w:rsidR="000B46FB">
        <w:t>katrai mērķsugai</w:t>
      </w:r>
    </w:p>
    <w:p w14:paraId="4AC60510" w14:textId="025F3465" w:rsidR="00C114FF" w:rsidRDefault="00C114FF" w:rsidP="00A9226B">
      <w:pPr>
        <w:tabs>
          <w:tab w:val="clear" w:pos="567"/>
        </w:tabs>
        <w:spacing w:line="240" w:lineRule="auto"/>
        <w:rPr>
          <w:szCs w:val="22"/>
        </w:rPr>
      </w:pPr>
    </w:p>
    <w:p w14:paraId="05CA8FD0" w14:textId="77777777" w:rsidR="00492D46" w:rsidRPr="00A36C12" w:rsidRDefault="00492D46" w:rsidP="00492D46">
      <w:pPr>
        <w:autoSpaceDE w:val="0"/>
        <w:autoSpaceDN w:val="0"/>
        <w:adjustRightInd w:val="0"/>
        <w:jc w:val="both"/>
        <w:rPr>
          <w:szCs w:val="22"/>
        </w:rPr>
      </w:pPr>
      <w:r w:rsidRPr="00A36C12">
        <w:rPr>
          <w:szCs w:val="22"/>
        </w:rPr>
        <w:t xml:space="preserve">Suņu aktīvai imunizācijai </w:t>
      </w:r>
    </w:p>
    <w:p w14:paraId="46FBC30D" w14:textId="77777777" w:rsidR="00492D46" w:rsidRPr="00A36C12" w:rsidRDefault="00492D46" w:rsidP="00492D46">
      <w:pPr>
        <w:pStyle w:val="ListParagraph"/>
        <w:numPr>
          <w:ilvl w:val="0"/>
          <w:numId w:val="41"/>
        </w:numPr>
        <w:autoSpaceDE w:val="0"/>
        <w:autoSpaceDN w:val="0"/>
        <w:adjustRightInd w:val="0"/>
        <w:jc w:val="both"/>
        <w:rPr>
          <w:sz w:val="22"/>
          <w:szCs w:val="22"/>
        </w:rPr>
      </w:pPr>
      <w:r w:rsidRPr="00D87DF5">
        <w:rPr>
          <w:sz w:val="22"/>
          <w:szCs w:val="22"/>
        </w:rPr>
        <w:t xml:space="preserve">suņu </w:t>
      </w:r>
      <w:r w:rsidRPr="00D87DF5">
        <w:rPr>
          <w:sz w:val="22"/>
          <w:szCs w:val="22"/>
          <w:lang w:val="lt-LT" w:eastAsia="lt-LT"/>
        </w:rPr>
        <w:t xml:space="preserve">mēra </w:t>
      </w:r>
      <w:r w:rsidRPr="00D87DF5">
        <w:rPr>
          <w:sz w:val="22"/>
          <w:szCs w:val="22"/>
        </w:rPr>
        <w:t xml:space="preserve">vīrusa izraisītas mirstības un slimības klīnisko pazīmju novēršanai; </w:t>
      </w:r>
    </w:p>
    <w:p w14:paraId="4376B52C" w14:textId="77777777" w:rsidR="00492D46" w:rsidRPr="00D87DF5" w:rsidRDefault="00492D46" w:rsidP="00492D46">
      <w:pPr>
        <w:pStyle w:val="ListParagraph"/>
        <w:numPr>
          <w:ilvl w:val="0"/>
          <w:numId w:val="41"/>
        </w:numPr>
        <w:autoSpaceDE w:val="0"/>
        <w:autoSpaceDN w:val="0"/>
        <w:adjustRightInd w:val="0"/>
        <w:jc w:val="both"/>
        <w:rPr>
          <w:sz w:val="22"/>
          <w:szCs w:val="22"/>
        </w:rPr>
      </w:pPr>
      <w:r w:rsidRPr="00D87DF5">
        <w:rPr>
          <w:sz w:val="22"/>
          <w:szCs w:val="22"/>
          <w:lang w:val="lt-LT" w:eastAsia="lt-LT"/>
        </w:rPr>
        <w:t>su</w:t>
      </w:r>
      <w:r w:rsidRPr="00D87DF5">
        <w:rPr>
          <w:sz w:val="22"/>
          <w:szCs w:val="22"/>
        </w:rPr>
        <w:t>ņ</w:t>
      </w:r>
      <w:r w:rsidRPr="00D87DF5">
        <w:rPr>
          <w:sz w:val="22"/>
          <w:szCs w:val="22"/>
          <w:lang w:val="lt-LT" w:eastAsia="lt-LT"/>
        </w:rPr>
        <w:t>u parvovīrusa (2</w:t>
      </w:r>
      <w:r w:rsidRPr="00A36C12">
        <w:rPr>
          <w:sz w:val="22"/>
          <w:szCs w:val="22"/>
          <w:lang w:val="lt-LT" w:eastAsia="lt-LT"/>
        </w:rPr>
        <w:t>.</w:t>
      </w:r>
      <w:r w:rsidRPr="00D87DF5">
        <w:rPr>
          <w:sz w:val="22"/>
          <w:szCs w:val="22"/>
          <w:lang w:val="lt-LT" w:eastAsia="lt-LT"/>
        </w:rPr>
        <w:t xml:space="preserve"> a, 2</w:t>
      </w:r>
      <w:r w:rsidRPr="00A36C12">
        <w:rPr>
          <w:sz w:val="22"/>
          <w:szCs w:val="22"/>
          <w:lang w:val="lt-LT" w:eastAsia="lt-LT"/>
        </w:rPr>
        <w:t>.</w:t>
      </w:r>
      <w:r w:rsidRPr="00D87DF5">
        <w:rPr>
          <w:sz w:val="22"/>
          <w:szCs w:val="22"/>
          <w:lang w:val="lt-LT" w:eastAsia="lt-LT"/>
        </w:rPr>
        <w:t xml:space="preserve"> b un 2</w:t>
      </w:r>
      <w:r w:rsidRPr="00A36C12">
        <w:rPr>
          <w:sz w:val="22"/>
          <w:szCs w:val="22"/>
          <w:lang w:val="lt-LT" w:eastAsia="lt-LT"/>
        </w:rPr>
        <w:t>.</w:t>
      </w:r>
      <w:r w:rsidRPr="00D87DF5">
        <w:rPr>
          <w:sz w:val="22"/>
          <w:szCs w:val="22"/>
          <w:lang w:val="lt-LT" w:eastAsia="lt-LT"/>
        </w:rPr>
        <w:t xml:space="preserve"> c tips)</w:t>
      </w:r>
      <w:r w:rsidRPr="00D87DF5">
        <w:rPr>
          <w:sz w:val="22"/>
          <w:szCs w:val="22"/>
        </w:rPr>
        <w:t>, ieskaitot leikopēnijas,</w:t>
      </w:r>
      <w:r w:rsidRPr="00D87DF5">
        <w:rPr>
          <w:sz w:val="22"/>
          <w:szCs w:val="22"/>
          <w:lang w:val="lt-LT" w:eastAsia="lt-LT"/>
        </w:rPr>
        <w:t xml:space="preserve"> izraisīt</w:t>
      </w:r>
      <w:r w:rsidRPr="00A36C12">
        <w:rPr>
          <w:sz w:val="22"/>
          <w:szCs w:val="22"/>
          <w:lang w:val="lt-LT" w:eastAsia="lt-LT"/>
        </w:rPr>
        <w:t>a</w:t>
      </w:r>
      <w:r w:rsidRPr="00D87DF5">
        <w:rPr>
          <w:sz w:val="22"/>
          <w:szCs w:val="22"/>
          <w:lang w:val="lt-LT" w:eastAsia="lt-LT"/>
        </w:rPr>
        <w:t xml:space="preserve">s mirstības un slimības klīnisko pazīmju </w:t>
      </w:r>
      <w:r w:rsidRPr="00A36C12">
        <w:rPr>
          <w:sz w:val="22"/>
          <w:szCs w:val="22"/>
        </w:rPr>
        <w:t>novēršanai</w:t>
      </w:r>
      <w:r w:rsidRPr="00D87DF5">
        <w:rPr>
          <w:sz w:val="22"/>
          <w:szCs w:val="22"/>
          <w:lang w:val="lt-LT" w:eastAsia="lt-LT"/>
        </w:rPr>
        <w:t xml:space="preserve">; </w:t>
      </w:r>
    </w:p>
    <w:p w14:paraId="3C111E98" w14:textId="77777777" w:rsidR="00492D46" w:rsidRPr="00D87DF5" w:rsidRDefault="00492D46" w:rsidP="00492D46">
      <w:pPr>
        <w:pStyle w:val="ListParagraph"/>
        <w:numPr>
          <w:ilvl w:val="0"/>
          <w:numId w:val="41"/>
        </w:numPr>
        <w:autoSpaceDE w:val="0"/>
        <w:autoSpaceDN w:val="0"/>
        <w:adjustRightInd w:val="0"/>
        <w:jc w:val="both"/>
        <w:rPr>
          <w:sz w:val="22"/>
          <w:szCs w:val="22"/>
        </w:rPr>
      </w:pPr>
      <w:r w:rsidRPr="00D87DF5">
        <w:rPr>
          <w:sz w:val="22"/>
          <w:szCs w:val="22"/>
          <w:lang w:val="lt-LT" w:eastAsia="lt-LT"/>
        </w:rPr>
        <w:t>su</w:t>
      </w:r>
      <w:r w:rsidRPr="00D87DF5">
        <w:rPr>
          <w:sz w:val="22"/>
          <w:szCs w:val="22"/>
        </w:rPr>
        <w:t>ņ</w:t>
      </w:r>
      <w:r w:rsidRPr="00D87DF5">
        <w:rPr>
          <w:sz w:val="22"/>
          <w:szCs w:val="22"/>
          <w:lang w:val="lt-LT" w:eastAsia="lt-LT"/>
        </w:rPr>
        <w:t>u 1.</w:t>
      </w:r>
      <w:r w:rsidRPr="00D87DF5">
        <w:rPr>
          <w:sz w:val="22"/>
          <w:szCs w:val="22"/>
        </w:rPr>
        <w:t> </w:t>
      </w:r>
      <w:r w:rsidRPr="00D87DF5">
        <w:rPr>
          <w:sz w:val="22"/>
          <w:szCs w:val="22"/>
          <w:lang w:val="lt-LT" w:eastAsia="lt-LT"/>
        </w:rPr>
        <w:t>tipa adenovīrusa izraisīt</w:t>
      </w:r>
      <w:r w:rsidRPr="00A36C12">
        <w:rPr>
          <w:sz w:val="22"/>
          <w:szCs w:val="22"/>
          <w:lang w:val="lt-LT" w:eastAsia="lt-LT"/>
        </w:rPr>
        <w:t>a</w:t>
      </w:r>
      <w:r w:rsidRPr="00D87DF5">
        <w:rPr>
          <w:sz w:val="22"/>
          <w:szCs w:val="22"/>
          <w:lang w:val="lt-LT" w:eastAsia="lt-LT"/>
        </w:rPr>
        <w:t xml:space="preserve">s mirstības un slimības klīnisko pazīmju </w:t>
      </w:r>
      <w:r w:rsidRPr="00A36C12">
        <w:rPr>
          <w:sz w:val="22"/>
          <w:szCs w:val="22"/>
        </w:rPr>
        <w:t>novēršanai</w:t>
      </w:r>
      <w:r w:rsidRPr="00D87DF5">
        <w:rPr>
          <w:sz w:val="22"/>
          <w:szCs w:val="22"/>
          <w:lang w:val="lt-LT" w:eastAsia="lt-LT"/>
        </w:rPr>
        <w:t xml:space="preserve">; </w:t>
      </w:r>
    </w:p>
    <w:p w14:paraId="77CF7D3D" w14:textId="77777777" w:rsidR="00492D46" w:rsidRPr="00D87DF5" w:rsidRDefault="00492D46" w:rsidP="00492D46">
      <w:pPr>
        <w:pStyle w:val="ListParagraph"/>
        <w:numPr>
          <w:ilvl w:val="0"/>
          <w:numId w:val="41"/>
        </w:numPr>
        <w:autoSpaceDE w:val="0"/>
        <w:autoSpaceDN w:val="0"/>
        <w:adjustRightInd w:val="0"/>
        <w:jc w:val="both"/>
        <w:rPr>
          <w:sz w:val="22"/>
          <w:szCs w:val="22"/>
        </w:rPr>
      </w:pPr>
      <w:r w:rsidRPr="00D87DF5">
        <w:rPr>
          <w:sz w:val="22"/>
          <w:szCs w:val="22"/>
          <w:lang w:val="lt-LT" w:eastAsia="lt-LT"/>
        </w:rPr>
        <w:t>su</w:t>
      </w:r>
      <w:r w:rsidRPr="00D87DF5">
        <w:rPr>
          <w:sz w:val="22"/>
          <w:szCs w:val="22"/>
        </w:rPr>
        <w:t>ņ</w:t>
      </w:r>
      <w:r w:rsidRPr="00D87DF5">
        <w:rPr>
          <w:sz w:val="22"/>
          <w:szCs w:val="22"/>
          <w:lang w:val="lt-LT" w:eastAsia="lt-LT"/>
        </w:rPr>
        <w:t>u 2.</w:t>
      </w:r>
      <w:r w:rsidRPr="00A36C12">
        <w:rPr>
          <w:sz w:val="22"/>
          <w:szCs w:val="22"/>
          <w:lang w:val="lt-LT" w:eastAsia="lt-LT"/>
        </w:rPr>
        <w:t> </w:t>
      </w:r>
      <w:r w:rsidRPr="00D87DF5">
        <w:rPr>
          <w:sz w:val="22"/>
          <w:szCs w:val="22"/>
          <w:lang w:val="lt-LT" w:eastAsia="lt-LT"/>
        </w:rPr>
        <w:t xml:space="preserve">tipa adenovīrusa izraisīto klīnisko pazīmju </w:t>
      </w:r>
      <w:r w:rsidRPr="00D87DF5">
        <w:rPr>
          <w:sz w:val="22"/>
          <w:szCs w:val="22"/>
        </w:rPr>
        <w:t>un vīrusa izdalīšanās mazināšanai</w:t>
      </w:r>
      <w:r w:rsidRPr="00D87DF5">
        <w:rPr>
          <w:sz w:val="22"/>
          <w:szCs w:val="22"/>
          <w:lang w:val="lt-LT" w:eastAsia="lt-LT"/>
        </w:rPr>
        <w:t xml:space="preserve">; </w:t>
      </w:r>
    </w:p>
    <w:p w14:paraId="6E048D0F" w14:textId="77777777" w:rsidR="00492D46" w:rsidRPr="00A36C12" w:rsidRDefault="00492D46" w:rsidP="00492D46">
      <w:pPr>
        <w:pStyle w:val="ListParagraph"/>
        <w:numPr>
          <w:ilvl w:val="0"/>
          <w:numId w:val="41"/>
        </w:numPr>
        <w:autoSpaceDE w:val="0"/>
        <w:autoSpaceDN w:val="0"/>
        <w:adjustRightInd w:val="0"/>
        <w:jc w:val="both"/>
        <w:rPr>
          <w:sz w:val="22"/>
          <w:szCs w:val="22"/>
        </w:rPr>
      </w:pPr>
      <w:r w:rsidRPr="00D87DF5">
        <w:rPr>
          <w:sz w:val="22"/>
          <w:szCs w:val="22"/>
          <w:lang w:val="lt-LT" w:eastAsia="lt-LT"/>
        </w:rPr>
        <w:lastRenderedPageBreak/>
        <w:t xml:space="preserve">suņu paragripas vīrusa </w:t>
      </w:r>
      <w:r w:rsidRPr="00D87DF5">
        <w:rPr>
          <w:sz w:val="22"/>
          <w:szCs w:val="22"/>
        </w:rPr>
        <w:t>izraisīto patoloģisko pazīmju mazināšanai</w:t>
      </w:r>
      <w:r>
        <w:rPr>
          <w:sz w:val="22"/>
          <w:szCs w:val="22"/>
        </w:rPr>
        <w:t>;</w:t>
      </w:r>
    </w:p>
    <w:p w14:paraId="3FA47B0D" w14:textId="72ABC867" w:rsidR="00492D46" w:rsidRPr="00492D46" w:rsidRDefault="00492D46" w:rsidP="00492D46">
      <w:pPr>
        <w:pStyle w:val="ListParagraph"/>
        <w:numPr>
          <w:ilvl w:val="0"/>
          <w:numId w:val="41"/>
        </w:numPr>
        <w:autoSpaceDE w:val="0"/>
        <w:autoSpaceDN w:val="0"/>
        <w:adjustRightInd w:val="0"/>
        <w:jc w:val="both"/>
        <w:rPr>
          <w:sz w:val="22"/>
          <w:szCs w:val="22"/>
        </w:rPr>
      </w:pPr>
      <w:r w:rsidRPr="00D87DF5">
        <w:rPr>
          <w:sz w:val="22"/>
          <w:szCs w:val="22"/>
          <w:lang w:val="lt-LT" w:eastAsia="lt-LT"/>
        </w:rPr>
        <w:t xml:space="preserve">baktēriju </w:t>
      </w:r>
      <w:r w:rsidRPr="00D87DF5">
        <w:rPr>
          <w:i/>
          <w:sz w:val="22"/>
          <w:szCs w:val="22"/>
          <w:lang w:val="lt-LT" w:eastAsia="lt-LT"/>
        </w:rPr>
        <w:t>Leptospira canicola</w:t>
      </w:r>
      <w:r w:rsidRPr="00D87DF5">
        <w:rPr>
          <w:sz w:val="22"/>
          <w:szCs w:val="22"/>
          <w:lang w:val="lt-LT" w:eastAsia="lt-LT"/>
        </w:rPr>
        <w:t xml:space="preserve"> un </w:t>
      </w:r>
      <w:r w:rsidRPr="00D87DF5">
        <w:rPr>
          <w:i/>
          <w:sz w:val="22"/>
          <w:szCs w:val="22"/>
          <w:lang w:val="lt-LT" w:eastAsia="lt-LT"/>
        </w:rPr>
        <w:t>Leptospira icterohaemorrhagiae</w:t>
      </w:r>
      <w:r w:rsidRPr="00D87DF5">
        <w:rPr>
          <w:i/>
          <w:iCs/>
          <w:sz w:val="22"/>
          <w:szCs w:val="22"/>
          <w:lang w:val="lt-LT" w:eastAsia="lt-LT"/>
        </w:rPr>
        <w:t xml:space="preserve"> </w:t>
      </w:r>
      <w:r w:rsidRPr="00D87DF5">
        <w:rPr>
          <w:sz w:val="22"/>
          <w:szCs w:val="22"/>
          <w:lang w:val="lt-LT" w:eastAsia="lt-LT"/>
        </w:rPr>
        <w:t>izraisīto klīnisko pazīmju un inficēšanās mazināšanai suņiem.</w:t>
      </w:r>
    </w:p>
    <w:p w14:paraId="4333F9CD" w14:textId="77777777" w:rsidR="00492D46" w:rsidRPr="00492D46" w:rsidRDefault="00492D46" w:rsidP="00492D46">
      <w:pPr>
        <w:autoSpaceDE w:val="0"/>
        <w:autoSpaceDN w:val="0"/>
        <w:adjustRightInd w:val="0"/>
        <w:jc w:val="both"/>
        <w:rPr>
          <w:szCs w:val="22"/>
        </w:rPr>
      </w:pPr>
    </w:p>
    <w:p w14:paraId="24116C47" w14:textId="6B31E3F6" w:rsidR="00492D46" w:rsidRPr="001F3A3F" w:rsidRDefault="00492D46" w:rsidP="00492D46">
      <w:pPr>
        <w:autoSpaceDE w:val="0"/>
        <w:autoSpaceDN w:val="0"/>
        <w:adjustRightInd w:val="0"/>
        <w:jc w:val="both"/>
        <w:rPr>
          <w:szCs w:val="22"/>
          <w:lang w:val="lt-LT" w:eastAsia="lt-LT"/>
        </w:rPr>
      </w:pPr>
      <w:r w:rsidRPr="00A36C12">
        <w:rPr>
          <w:szCs w:val="22"/>
          <w:u w:val="single"/>
          <w:lang w:val="lt-LT" w:eastAsia="lt-LT"/>
        </w:rPr>
        <w:t>Imunitātes iestāšanās</w:t>
      </w:r>
      <w:r w:rsidRPr="00A36C12">
        <w:rPr>
          <w:szCs w:val="22"/>
          <w:lang w:val="lt-LT" w:eastAsia="lt-LT"/>
        </w:rPr>
        <w:t>: imunitāte pret su</w:t>
      </w:r>
      <w:r w:rsidRPr="00A36C12">
        <w:rPr>
          <w:szCs w:val="22"/>
        </w:rPr>
        <w:t>ņ</w:t>
      </w:r>
      <w:r w:rsidRPr="00A36C12">
        <w:rPr>
          <w:szCs w:val="22"/>
          <w:lang w:val="lt-LT" w:eastAsia="lt-LT"/>
        </w:rPr>
        <w:t xml:space="preserve">u parvovīrusu (2. b tips) iestājas </w:t>
      </w:r>
      <w:r w:rsidR="00332D67">
        <w:rPr>
          <w:szCs w:val="22"/>
          <w:lang w:val="lt-LT" w:eastAsia="lt-LT"/>
        </w:rPr>
        <w:t>7</w:t>
      </w:r>
      <w:r w:rsidRPr="00A36C12">
        <w:rPr>
          <w:szCs w:val="22"/>
          <w:lang w:val="lt-LT" w:eastAsia="lt-LT"/>
        </w:rPr>
        <w:t xml:space="preserve"> dienas pēc sākotnējās vakcinācijas</w:t>
      </w:r>
      <w:r>
        <w:rPr>
          <w:szCs w:val="22"/>
          <w:lang w:val="lt-LT" w:eastAsia="lt-LT"/>
        </w:rPr>
        <w:t xml:space="preserve">, </w:t>
      </w:r>
      <w:r w:rsidRPr="00D87DF5">
        <w:rPr>
          <w:szCs w:val="22"/>
          <w:lang w:val="lt-LT" w:eastAsia="lt-LT"/>
        </w:rPr>
        <w:t>vakcinē</w:t>
      </w:r>
      <w:r>
        <w:rPr>
          <w:szCs w:val="22"/>
          <w:lang w:val="lt-LT" w:eastAsia="lt-LT"/>
        </w:rPr>
        <w:t>jot dzīvniekus</w:t>
      </w:r>
      <w:r w:rsidRPr="00D87DF5">
        <w:rPr>
          <w:szCs w:val="22"/>
          <w:lang w:val="lt-LT" w:eastAsia="lt-LT"/>
        </w:rPr>
        <w:t xml:space="preserve"> no 9 nedēļu vecuma</w:t>
      </w:r>
      <w:r w:rsidRPr="00593E3D">
        <w:rPr>
          <w:szCs w:val="22"/>
          <w:lang w:val="lt-LT" w:eastAsia="lt-LT"/>
        </w:rPr>
        <w:t>.</w:t>
      </w:r>
      <w:r w:rsidRPr="00A36C12">
        <w:rPr>
          <w:szCs w:val="22"/>
          <w:lang w:val="lt-LT" w:eastAsia="lt-LT"/>
        </w:rPr>
        <w:t xml:space="preserve"> </w:t>
      </w:r>
      <w:r w:rsidRPr="00593E3D">
        <w:rPr>
          <w:szCs w:val="22"/>
          <w:lang w:val="lt-LT" w:eastAsia="lt-LT"/>
        </w:rPr>
        <w:t xml:space="preserve">Imunitāte pret pārējām vakcīnas sastāvdaļām iestājas apmēram 2 nedēļas pēc primārās </w:t>
      </w:r>
      <w:r w:rsidRPr="001F3A3F">
        <w:rPr>
          <w:szCs w:val="22"/>
          <w:lang w:val="lt-LT" w:eastAsia="lt-LT"/>
        </w:rPr>
        <w:t xml:space="preserve">vakcinācijas pēdējās devas. </w:t>
      </w:r>
    </w:p>
    <w:p w14:paraId="4B73AF5E" w14:textId="77777777" w:rsidR="00492D46" w:rsidRPr="00A36C12" w:rsidRDefault="00492D46" w:rsidP="00492D46">
      <w:pPr>
        <w:autoSpaceDE w:val="0"/>
        <w:autoSpaceDN w:val="0"/>
        <w:adjustRightInd w:val="0"/>
        <w:jc w:val="both"/>
        <w:rPr>
          <w:szCs w:val="22"/>
          <w:lang w:val="lt-LT" w:eastAsia="lt-LT"/>
        </w:rPr>
      </w:pPr>
    </w:p>
    <w:p w14:paraId="301B7F3E" w14:textId="77777777" w:rsidR="00492D46" w:rsidRPr="00A36C12" w:rsidRDefault="00492D46" w:rsidP="00492D46">
      <w:pPr>
        <w:autoSpaceDE w:val="0"/>
        <w:autoSpaceDN w:val="0"/>
        <w:adjustRightInd w:val="0"/>
        <w:jc w:val="both"/>
        <w:rPr>
          <w:szCs w:val="22"/>
          <w:lang w:val="lt-LT" w:eastAsia="lt-LT"/>
        </w:rPr>
      </w:pPr>
      <w:r w:rsidRPr="00A36C12">
        <w:rPr>
          <w:szCs w:val="22"/>
          <w:u w:val="single"/>
          <w:lang w:val="lt-LT" w:eastAsia="lt-LT"/>
        </w:rPr>
        <w:t>Imunitātes ilgums</w:t>
      </w:r>
      <w:r w:rsidRPr="00A36C12">
        <w:rPr>
          <w:szCs w:val="22"/>
          <w:lang w:val="lt-LT" w:eastAsia="lt-LT"/>
        </w:rPr>
        <w:t xml:space="preserve">: pret </w:t>
      </w:r>
      <w:r w:rsidRPr="00A36C12">
        <w:rPr>
          <w:szCs w:val="22"/>
        </w:rPr>
        <w:t xml:space="preserve">suņu </w:t>
      </w:r>
      <w:r w:rsidRPr="00A36C12">
        <w:rPr>
          <w:szCs w:val="22"/>
          <w:lang w:val="lt-LT" w:eastAsia="lt-LT"/>
        </w:rPr>
        <w:t xml:space="preserve">mēra </w:t>
      </w:r>
      <w:r w:rsidRPr="00A36C12">
        <w:rPr>
          <w:szCs w:val="22"/>
        </w:rPr>
        <w:t>vīrusu,</w:t>
      </w:r>
      <w:r w:rsidRPr="00A36C12">
        <w:rPr>
          <w:szCs w:val="22"/>
          <w:lang w:val="lt-LT" w:eastAsia="lt-LT"/>
        </w:rPr>
        <w:t xml:space="preserve"> su</w:t>
      </w:r>
      <w:r w:rsidRPr="00A36C12">
        <w:rPr>
          <w:szCs w:val="22"/>
        </w:rPr>
        <w:t>ņ</w:t>
      </w:r>
      <w:r w:rsidRPr="00A36C12">
        <w:rPr>
          <w:szCs w:val="22"/>
          <w:lang w:val="lt-LT" w:eastAsia="lt-LT"/>
        </w:rPr>
        <w:t>u parvovīrusu, suņu 1. un 2. tipa adenovīrusu un leptospirozi saglabājas vismaz 12 mēnešus.</w:t>
      </w:r>
    </w:p>
    <w:p w14:paraId="1969AACF" w14:textId="29ED3C0D" w:rsidR="00492D46" w:rsidRPr="00E57A7D" w:rsidRDefault="00492D46" w:rsidP="00492D46">
      <w:pPr>
        <w:tabs>
          <w:tab w:val="clear" w:pos="567"/>
        </w:tabs>
        <w:spacing w:line="240" w:lineRule="auto"/>
        <w:rPr>
          <w:szCs w:val="22"/>
        </w:rPr>
      </w:pPr>
      <w:r w:rsidRPr="00A36C12">
        <w:rPr>
          <w:szCs w:val="22"/>
          <w:lang w:val="lt-LT" w:eastAsia="lt-LT"/>
        </w:rPr>
        <w:t>Imunitātes ilgums pret suņu paragripas vīrusu nav noteikts.</w:t>
      </w:r>
    </w:p>
    <w:p w14:paraId="53FE364E" w14:textId="77777777" w:rsidR="00E86CEE" w:rsidRPr="00E57A7D" w:rsidRDefault="00E86CEE" w:rsidP="00E86CEE">
      <w:pPr>
        <w:tabs>
          <w:tab w:val="clear" w:pos="567"/>
        </w:tabs>
        <w:spacing w:line="240" w:lineRule="auto"/>
        <w:rPr>
          <w:szCs w:val="22"/>
        </w:rPr>
      </w:pPr>
    </w:p>
    <w:p w14:paraId="09E73C31" w14:textId="3D8EF2E3" w:rsidR="00C114FF" w:rsidRPr="00E57A7D" w:rsidRDefault="00C75F23"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6FDD3349" w14:textId="675125D7" w:rsidR="00C114FF" w:rsidRPr="00E57A7D" w:rsidRDefault="00492D46" w:rsidP="00A9226B">
      <w:pPr>
        <w:tabs>
          <w:tab w:val="clear" w:pos="567"/>
        </w:tabs>
        <w:spacing w:line="240" w:lineRule="auto"/>
        <w:rPr>
          <w:szCs w:val="22"/>
        </w:rPr>
      </w:pPr>
      <w:r w:rsidRPr="00A36C12">
        <w:rPr>
          <w:szCs w:val="22"/>
        </w:rPr>
        <w:t>Nevakcinēt slimus dzīvniekus.</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C75F23"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6E8CB708" w14:textId="75B0531E" w:rsidR="00E86CEE" w:rsidRPr="00E57A7D" w:rsidRDefault="00C75F23" w:rsidP="00E86CEE">
      <w:pPr>
        <w:tabs>
          <w:tab w:val="clear" w:pos="567"/>
        </w:tabs>
        <w:spacing w:line="240" w:lineRule="auto"/>
        <w:rPr>
          <w:szCs w:val="22"/>
        </w:rPr>
      </w:pPr>
      <w:r w:rsidRPr="00E57A7D">
        <w:t xml:space="preserve">Vakcinēt tikai </w:t>
      </w:r>
      <w:r w:rsidR="00B01696">
        <w:t xml:space="preserve">klīniski </w:t>
      </w:r>
      <w:r w:rsidRPr="00E57A7D">
        <w:t>veselus dzīvniekus.</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C75F23"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C75F23" w:rsidP="00BF00EF">
      <w:pPr>
        <w:tabs>
          <w:tab w:val="clear" w:pos="567"/>
        </w:tabs>
        <w:spacing w:line="240" w:lineRule="auto"/>
        <w:rPr>
          <w:szCs w:val="22"/>
          <w:u w:val="single"/>
        </w:rPr>
      </w:pPr>
      <w:r w:rsidRPr="00E57A7D">
        <w:rPr>
          <w:szCs w:val="22"/>
          <w:u w:val="single"/>
        </w:rPr>
        <w:t>Īpaši piesardzības pasākumi drošai lietošanai mērķsugām:</w:t>
      </w:r>
    </w:p>
    <w:p w14:paraId="72755EB4" w14:textId="77777777" w:rsidR="00C114FF" w:rsidRPr="00E57A7D" w:rsidRDefault="00C114FF" w:rsidP="00145C3F">
      <w:pPr>
        <w:tabs>
          <w:tab w:val="clear" w:pos="567"/>
        </w:tabs>
        <w:spacing w:line="240" w:lineRule="auto"/>
        <w:rPr>
          <w:szCs w:val="22"/>
        </w:rPr>
      </w:pPr>
    </w:p>
    <w:p w14:paraId="25F4EC6F" w14:textId="77777777" w:rsidR="00492D46" w:rsidRPr="00A36C12" w:rsidRDefault="00492D46" w:rsidP="00492D46">
      <w:pPr>
        <w:jc w:val="both"/>
        <w:rPr>
          <w:szCs w:val="22"/>
        </w:rPr>
      </w:pPr>
      <w:r w:rsidRPr="00A36C12">
        <w:rPr>
          <w:szCs w:val="22"/>
        </w:rPr>
        <w:t>Vakcinētie dzīvnieki var izdalīt suņu 2. tipa adenovīrusa un suņu parvovīrusa vakcīnas celmus dažas dienas pēc vakcinācijas. Tomēr, šo celmu zemās patogenitātes dēļ nav nepieciešams vakcinētos suņus turēt atsevišķi no nevakcinētiem suņiem.</w:t>
      </w:r>
    </w:p>
    <w:p w14:paraId="68F367FA" w14:textId="77777777" w:rsidR="00492D46" w:rsidRDefault="00492D46" w:rsidP="00492D46">
      <w:pPr>
        <w:tabs>
          <w:tab w:val="clear" w:pos="567"/>
        </w:tabs>
        <w:spacing w:line="240" w:lineRule="auto"/>
        <w:rPr>
          <w:szCs w:val="22"/>
        </w:rPr>
      </w:pPr>
      <w:r w:rsidRPr="00A36C12">
        <w:rPr>
          <w:szCs w:val="22"/>
          <w:lang w:val="lt-LT" w:eastAsia="lt-LT"/>
        </w:rPr>
        <w:t xml:space="preserve">Imunitātes veidošanos var ietekmēt augsts no mātes iegūto antivielu līmenis. </w:t>
      </w:r>
      <w:r w:rsidRPr="00A36C12">
        <w:rPr>
          <w:szCs w:val="22"/>
        </w:rPr>
        <w:t>Lai arī ir pierādīts, ka vakcīna aizsargā pret iespēju inficēties ar vīrusu arī no mātes iegūto antivielu klātbūtnē, kas iespējams radušās lauka apstākļos, kuros kādu iemeslu dēļ iespējams ļoti augsts no mātes iegūto antivielu līmenis (piemēram, pret CPV sastāvdaļām), tas jāņem vērā, plānojot vakcinācijas laiku.</w:t>
      </w:r>
    </w:p>
    <w:p w14:paraId="6CFA5470" w14:textId="77777777" w:rsidR="00492D46" w:rsidRDefault="00492D46" w:rsidP="00492D46">
      <w:pPr>
        <w:tabs>
          <w:tab w:val="clear" w:pos="567"/>
        </w:tabs>
        <w:spacing w:line="240" w:lineRule="auto"/>
        <w:rPr>
          <w:szCs w:val="22"/>
        </w:rPr>
      </w:pPr>
    </w:p>
    <w:p w14:paraId="759FFB11" w14:textId="3BF057E5" w:rsidR="00C114FF" w:rsidRPr="00E57A7D" w:rsidRDefault="00C75F23" w:rsidP="00492D46">
      <w:pPr>
        <w:tabs>
          <w:tab w:val="clear" w:pos="567"/>
        </w:tabs>
        <w:spacing w:line="240" w:lineRule="auto"/>
        <w:rPr>
          <w:szCs w:val="22"/>
          <w:u w:val="single"/>
        </w:rPr>
      </w:pPr>
      <w:r w:rsidRPr="00E57A7D">
        <w:rPr>
          <w:szCs w:val="22"/>
          <w:u w:val="single"/>
        </w:rPr>
        <w:t xml:space="preserve">Īpaši piesardzības pasākumi, kas jāievēro personai, kura </w:t>
      </w:r>
      <w:r w:rsidR="00332D67">
        <w:rPr>
          <w:szCs w:val="22"/>
          <w:u w:val="single"/>
        </w:rPr>
        <w:t>ievada</w:t>
      </w:r>
      <w:r w:rsidRPr="00E57A7D">
        <w:rPr>
          <w:szCs w:val="22"/>
          <w:u w:val="single"/>
        </w:rPr>
        <w:t xml:space="preserve"> veterinārās zāles dzīvniek</w:t>
      </w:r>
      <w:r w:rsidR="00332D67">
        <w:rPr>
          <w:szCs w:val="22"/>
          <w:u w:val="single"/>
        </w:rPr>
        <w:t>iem</w:t>
      </w:r>
      <w:r w:rsidR="003A30C8">
        <w:rPr>
          <w:szCs w:val="22"/>
          <w:u w:val="single"/>
        </w:rPr>
        <w:t>:</w:t>
      </w:r>
    </w:p>
    <w:p w14:paraId="156FB2FD" w14:textId="77777777" w:rsidR="00C114FF" w:rsidRPr="00E57A7D" w:rsidRDefault="00C114FF" w:rsidP="00145C3F">
      <w:pPr>
        <w:tabs>
          <w:tab w:val="clear" w:pos="567"/>
        </w:tabs>
        <w:spacing w:line="240" w:lineRule="auto"/>
        <w:rPr>
          <w:szCs w:val="22"/>
        </w:rPr>
      </w:pPr>
    </w:p>
    <w:p w14:paraId="7C974C15" w14:textId="77777777" w:rsidR="00492D46" w:rsidRPr="00A36C12" w:rsidRDefault="00492D46" w:rsidP="00492D46">
      <w:pPr>
        <w:jc w:val="both"/>
        <w:rPr>
          <w:color w:val="000000"/>
          <w:szCs w:val="22"/>
        </w:rPr>
      </w:pPr>
      <w:r w:rsidRPr="00A36C12">
        <w:rPr>
          <w:szCs w:val="22"/>
        </w:rPr>
        <w:t>Ja notikusi nejauša pašinjicēšana, skarto vietu nekavējoties mazgāt ar ūdeni. Ja parādās simptomi,</w:t>
      </w:r>
      <w:r w:rsidRPr="00A36C12">
        <w:rPr>
          <w:color w:val="000000"/>
          <w:szCs w:val="22"/>
        </w:rPr>
        <w:t xml:space="preserve"> nekavējoties</w:t>
      </w:r>
      <w:r w:rsidRPr="00A36C12">
        <w:rPr>
          <w:szCs w:val="22"/>
        </w:rPr>
        <w:t xml:space="preserve"> </w:t>
      </w:r>
      <w:r w:rsidRPr="00A36C12">
        <w:rPr>
          <w:color w:val="000000"/>
          <w:szCs w:val="22"/>
        </w:rPr>
        <w:t>meklēt medicīnisko palīdzību un uzrādīt lietošanas instrukciju vai iepakojuma marķējumu ārstam.</w:t>
      </w:r>
    </w:p>
    <w:p w14:paraId="25EA22C8" w14:textId="1AB5A370" w:rsidR="00C114FF" w:rsidRDefault="00C114FF" w:rsidP="00A9226B">
      <w:pPr>
        <w:tabs>
          <w:tab w:val="clear" w:pos="567"/>
        </w:tabs>
        <w:spacing w:line="240" w:lineRule="auto"/>
        <w:rPr>
          <w:szCs w:val="22"/>
        </w:rPr>
      </w:pPr>
    </w:p>
    <w:p w14:paraId="04D47C0B" w14:textId="77777777" w:rsidR="00C664D4" w:rsidRPr="00E57A7D" w:rsidRDefault="00C664D4" w:rsidP="00C664D4">
      <w:pPr>
        <w:tabs>
          <w:tab w:val="clear" w:pos="567"/>
        </w:tabs>
        <w:spacing w:line="240" w:lineRule="auto"/>
        <w:rPr>
          <w:szCs w:val="22"/>
          <w:u w:val="single"/>
        </w:rPr>
      </w:pPr>
      <w:r w:rsidRPr="00E57A7D">
        <w:rPr>
          <w:szCs w:val="22"/>
          <w:u w:val="single"/>
        </w:rPr>
        <w:t>Īpaši piesardzības pasākumi vides aizsardzībai:</w:t>
      </w:r>
    </w:p>
    <w:p w14:paraId="66A7762E" w14:textId="77777777" w:rsidR="00C664D4" w:rsidRPr="00E57A7D" w:rsidRDefault="00C664D4" w:rsidP="00C664D4">
      <w:pPr>
        <w:tabs>
          <w:tab w:val="clear" w:pos="567"/>
        </w:tabs>
        <w:spacing w:line="240" w:lineRule="auto"/>
        <w:rPr>
          <w:szCs w:val="22"/>
        </w:rPr>
      </w:pPr>
    </w:p>
    <w:p w14:paraId="416DA7CA" w14:textId="6E23792E" w:rsidR="00C664D4" w:rsidRPr="00E57A7D" w:rsidRDefault="00C664D4" w:rsidP="00C664D4">
      <w:pPr>
        <w:tabs>
          <w:tab w:val="clear" w:pos="567"/>
        </w:tabs>
        <w:spacing w:line="240" w:lineRule="auto"/>
        <w:rPr>
          <w:szCs w:val="22"/>
        </w:rPr>
      </w:pPr>
      <w:r w:rsidRPr="00E57A7D">
        <w:t>Nav piemērojami.</w:t>
      </w:r>
    </w:p>
    <w:p w14:paraId="454BB7BC" w14:textId="77777777" w:rsidR="00C664D4" w:rsidRPr="00E57A7D" w:rsidRDefault="00C664D4" w:rsidP="00A9226B">
      <w:pPr>
        <w:tabs>
          <w:tab w:val="clear" w:pos="567"/>
        </w:tabs>
        <w:spacing w:line="240" w:lineRule="auto"/>
        <w:rPr>
          <w:szCs w:val="22"/>
        </w:rPr>
      </w:pPr>
    </w:p>
    <w:p w14:paraId="72FE9288" w14:textId="278BB60C" w:rsidR="00C114FF" w:rsidRPr="00E57A7D" w:rsidRDefault="00C75F23" w:rsidP="00B13B6D">
      <w:pPr>
        <w:pStyle w:val="Style1"/>
      </w:pPr>
      <w:r w:rsidRPr="00E57A7D">
        <w:t>3.6</w:t>
      </w:r>
      <w:r w:rsidR="00E77619">
        <w:t>.</w:t>
      </w:r>
      <w:r w:rsidRPr="00E57A7D">
        <w:tab/>
      </w:r>
      <w:r w:rsidR="000B46FB">
        <w:t>B</w:t>
      </w:r>
      <w:r w:rsidRPr="00E57A7D">
        <w:t>lakusparādības</w:t>
      </w:r>
    </w:p>
    <w:p w14:paraId="7C843E9E" w14:textId="77777777" w:rsidR="000534C9" w:rsidRPr="00E57A7D" w:rsidRDefault="000534C9" w:rsidP="00AD0710">
      <w:pPr>
        <w:tabs>
          <w:tab w:val="clear" w:pos="567"/>
        </w:tabs>
        <w:spacing w:line="240" w:lineRule="auto"/>
        <w:rPr>
          <w:szCs w:val="22"/>
        </w:rPr>
      </w:pPr>
    </w:p>
    <w:p w14:paraId="70736978" w14:textId="19108CEB" w:rsidR="000A0066" w:rsidRDefault="000A0066" w:rsidP="000A0066">
      <w:pPr>
        <w:tabs>
          <w:tab w:val="clear" w:pos="567"/>
        </w:tabs>
        <w:spacing w:line="240" w:lineRule="auto"/>
        <w:rPr>
          <w:szCs w:val="22"/>
        </w:rPr>
      </w:pPr>
      <w:r>
        <w:rPr>
          <w:szCs w:val="22"/>
        </w:rPr>
        <w:t>Suņi:</w:t>
      </w:r>
    </w:p>
    <w:p w14:paraId="2AFAC114" w14:textId="70CDEE76" w:rsidR="000A0066" w:rsidRDefault="000A0066" w:rsidP="000A0066">
      <w:pPr>
        <w:tabs>
          <w:tab w:val="clear" w:pos="567"/>
        </w:tabs>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E3B5F" w14:paraId="555FF78B" w14:textId="77777777" w:rsidTr="005D525A">
        <w:tc>
          <w:tcPr>
            <w:tcW w:w="2500" w:type="pct"/>
          </w:tcPr>
          <w:p w14:paraId="2B53863A" w14:textId="77777777" w:rsidR="000A0066" w:rsidRPr="00E57A7D" w:rsidRDefault="000A0066" w:rsidP="005D525A">
            <w:pPr>
              <w:spacing w:before="60" w:after="60"/>
              <w:rPr>
                <w:szCs w:val="22"/>
              </w:rPr>
            </w:pPr>
            <w:r w:rsidRPr="00E57A7D">
              <w:t>Ļoti reti</w:t>
            </w:r>
          </w:p>
          <w:p w14:paraId="3E512D72" w14:textId="77777777" w:rsidR="000A0066" w:rsidRPr="00E57A7D" w:rsidRDefault="000A0066" w:rsidP="005D525A">
            <w:pPr>
              <w:spacing w:before="60" w:after="60"/>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hideMark/>
          </w:tcPr>
          <w:p w14:paraId="4D1852C6" w14:textId="3F44783E" w:rsidR="000A0066" w:rsidRPr="00DE24C7" w:rsidRDefault="000A0066" w:rsidP="000A0066">
            <w:pPr>
              <w:autoSpaceDE w:val="0"/>
              <w:autoSpaceDN w:val="0"/>
              <w:adjustRightInd w:val="0"/>
              <w:rPr>
                <w:szCs w:val="22"/>
              </w:rPr>
            </w:pPr>
            <w:r w:rsidRPr="000A0066">
              <w:rPr>
                <w:szCs w:val="22"/>
              </w:rPr>
              <w:t>tūska injekcijas vietā, sāpes injekcijas vietā</w:t>
            </w:r>
            <w:r w:rsidRPr="00410295">
              <w:rPr>
                <w:szCs w:val="22"/>
                <w:vertAlign w:val="superscript"/>
              </w:rPr>
              <w:t>1</w:t>
            </w:r>
          </w:p>
          <w:p w14:paraId="00790312" w14:textId="2A735FA2" w:rsidR="00CC4B6B" w:rsidRDefault="00332D67" w:rsidP="00CC4B6B">
            <w:pPr>
              <w:autoSpaceDE w:val="0"/>
              <w:autoSpaceDN w:val="0"/>
              <w:adjustRightInd w:val="0"/>
              <w:rPr>
                <w:szCs w:val="22"/>
              </w:rPr>
            </w:pPr>
            <w:proofErr w:type="spellStart"/>
            <w:r>
              <w:rPr>
                <w:szCs w:val="22"/>
              </w:rPr>
              <w:t>diareja</w:t>
            </w:r>
            <w:proofErr w:type="spellEnd"/>
            <w:r w:rsidR="000A0066" w:rsidRPr="00DE24C7">
              <w:rPr>
                <w:szCs w:val="22"/>
              </w:rPr>
              <w:t>, vem</w:t>
            </w:r>
            <w:r w:rsidR="000A0066" w:rsidRPr="00DE24C7">
              <w:rPr>
                <w:rFonts w:hint="eastAsia"/>
                <w:szCs w:val="22"/>
              </w:rPr>
              <w:t>š</w:t>
            </w:r>
            <w:r w:rsidR="000A0066" w:rsidRPr="00DE24C7">
              <w:rPr>
                <w:szCs w:val="22"/>
              </w:rPr>
              <w:t>ana</w:t>
            </w:r>
            <w:r w:rsidR="000A0066">
              <w:rPr>
                <w:szCs w:val="22"/>
              </w:rPr>
              <w:t xml:space="preserve"> </w:t>
            </w:r>
          </w:p>
          <w:p w14:paraId="6A9C113C" w14:textId="378B8CA8" w:rsidR="00CC4B6B" w:rsidRDefault="000A0066" w:rsidP="00CC4B6B">
            <w:pPr>
              <w:autoSpaceDE w:val="0"/>
              <w:autoSpaceDN w:val="0"/>
              <w:adjustRightInd w:val="0"/>
              <w:rPr>
                <w:szCs w:val="22"/>
                <w:vertAlign w:val="superscript"/>
              </w:rPr>
            </w:pPr>
            <w:proofErr w:type="spellStart"/>
            <w:r w:rsidRPr="00DE24C7">
              <w:rPr>
                <w:szCs w:val="22"/>
              </w:rPr>
              <w:t>anafilakse</w:t>
            </w:r>
            <w:proofErr w:type="spellEnd"/>
            <w:r w:rsidRPr="00DE24C7">
              <w:rPr>
                <w:szCs w:val="22"/>
              </w:rPr>
              <w:t>, aler</w:t>
            </w:r>
            <w:r w:rsidRPr="00DE24C7">
              <w:rPr>
                <w:rFonts w:hint="eastAsia"/>
                <w:szCs w:val="22"/>
              </w:rPr>
              <w:t>ģ</w:t>
            </w:r>
            <w:r w:rsidRPr="00DE24C7">
              <w:rPr>
                <w:szCs w:val="22"/>
              </w:rPr>
              <w:t>iska t</w:t>
            </w:r>
            <w:r w:rsidRPr="00DE24C7">
              <w:rPr>
                <w:rFonts w:hint="eastAsia"/>
                <w:szCs w:val="22"/>
              </w:rPr>
              <w:t>ū</w:t>
            </w:r>
            <w:r w:rsidRPr="00DE24C7">
              <w:rPr>
                <w:szCs w:val="22"/>
              </w:rPr>
              <w:t>ska, pa</w:t>
            </w:r>
            <w:r w:rsidR="00332D67">
              <w:rPr>
                <w:szCs w:val="22"/>
              </w:rPr>
              <w:t>stiprinātas</w:t>
            </w:r>
            <w:r w:rsidRPr="00DE24C7">
              <w:rPr>
                <w:szCs w:val="22"/>
              </w:rPr>
              <w:t xml:space="preserve"> jut</w:t>
            </w:r>
            <w:r w:rsidRPr="00DE24C7">
              <w:rPr>
                <w:rFonts w:hint="eastAsia"/>
                <w:szCs w:val="22"/>
              </w:rPr>
              <w:t>ī</w:t>
            </w:r>
            <w:r w:rsidRPr="00DE24C7">
              <w:rPr>
                <w:szCs w:val="22"/>
              </w:rPr>
              <w:t>bas reakcijas</w:t>
            </w:r>
            <w:r w:rsidR="00CC4B6B" w:rsidRPr="00CC4B6B">
              <w:rPr>
                <w:szCs w:val="22"/>
                <w:vertAlign w:val="superscript"/>
              </w:rPr>
              <w:t>3</w:t>
            </w:r>
          </w:p>
          <w:p w14:paraId="14551385" w14:textId="004E1D37" w:rsidR="00CC4B6B" w:rsidRPr="00DE24C7" w:rsidRDefault="00CC4B6B" w:rsidP="00DE24C7">
            <w:pPr>
              <w:autoSpaceDE w:val="0"/>
              <w:autoSpaceDN w:val="0"/>
              <w:adjustRightInd w:val="0"/>
              <w:rPr>
                <w:szCs w:val="22"/>
                <w:vertAlign w:val="superscript"/>
              </w:rPr>
            </w:pPr>
            <w:r w:rsidRPr="00DE24C7">
              <w:rPr>
                <w:szCs w:val="22"/>
              </w:rPr>
              <w:t>limfed</w:t>
            </w:r>
            <w:r w:rsidRPr="00DE24C7">
              <w:rPr>
                <w:rFonts w:hint="eastAsia"/>
                <w:szCs w:val="22"/>
              </w:rPr>
              <w:t>ē</w:t>
            </w:r>
            <w:r w:rsidRPr="00DE24C7">
              <w:rPr>
                <w:szCs w:val="22"/>
              </w:rPr>
              <w:t>ma</w:t>
            </w:r>
            <w:r>
              <w:rPr>
                <w:szCs w:val="22"/>
                <w:vertAlign w:val="superscript"/>
              </w:rPr>
              <w:t>2</w:t>
            </w:r>
          </w:p>
          <w:p w14:paraId="4B49481A" w14:textId="7F9FED22" w:rsidR="000A0066" w:rsidRPr="000A0066" w:rsidRDefault="00332D67" w:rsidP="000A0066">
            <w:pPr>
              <w:autoSpaceDE w:val="0"/>
              <w:autoSpaceDN w:val="0"/>
              <w:adjustRightInd w:val="0"/>
              <w:rPr>
                <w:szCs w:val="22"/>
              </w:rPr>
            </w:pPr>
            <w:proofErr w:type="spellStart"/>
            <w:r w:rsidRPr="00A17FA1">
              <w:rPr>
                <w:szCs w:val="22"/>
              </w:rPr>
              <w:t>hipertermija</w:t>
            </w:r>
            <w:proofErr w:type="spellEnd"/>
            <w:r w:rsidRPr="00A17FA1">
              <w:rPr>
                <w:szCs w:val="22"/>
              </w:rPr>
              <w:t>, letarģija</w:t>
            </w:r>
          </w:p>
        </w:tc>
      </w:tr>
    </w:tbl>
    <w:p w14:paraId="7EEFF1B7" w14:textId="77777777" w:rsidR="00CC4B6B" w:rsidRDefault="00CC4B6B" w:rsidP="00CC4B6B">
      <w:pPr>
        <w:autoSpaceDE w:val="0"/>
        <w:autoSpaceDN w:val="0"/>
        <w:adjustRightInd w:val="0"/>
        <w:rPr>
          <w:szCs w:val="22"/>
          <w:vertAlign w:val="superscript"/>
        </w:rPr>
      </w:pPr>
    </w:p>
    <w:p w14:paraId="4BC9F100" w14:textId="7331AD9A" w:rsidR="00CC4B6B" w:rsidRPr="00A36C12" w:rsidRDefault="00CC4B6B" w:rsidP="00DE24C7">
      <w:pPr>
        <w:tabs>
          <w:tab w:val="clear" w:pos="567"/>
        </w:tabs>
        <w:spacing w:line="240" w:lineRule="auto"/>
        <w:rPr>
          <w:szCs w:val="22"/>
          <w:lang w:eastAsia="lt-LT"/>
        </w:rPr>
      </w:pPr>
      <w:r w:rsidRPr="00DE24C7">
        <w:rPr>
          <w:szCs w:val="22"/>
          <w:vertAlign w:val="superscript"/>
          <w:lang w:eastAsia="lt-LT"/>
        </w:rPr>
        <w:t>1</w:t>
      </w:r>
      <w:r>
        <w:rPr>
          <w:szCs w:val="22"/>
          <w:lang w:eastAsia="lt-LT"/>
        </w:rPr>
        <w:t xml:space="preserve"> P</w:t>
      </w:r>
      <w:r w:rsidRPr="00593E3D">
        <w:rPr>
          <w:szCs w:val="22"/>
          <w:lang w:eastAsia="lt-LT"/>
        </w:rPr>
        <w:t>ārejoš</w:t>
      </w:r>
      <w:r>
        <w:rPr>
          <w:szCs w:val="22"/>
          <w:lang w:eastAsia="lt-LT"/>
        </w:rPr>
        <w:t>s</w:t>
      </w:r>
      <w:r w:rsidRPr="00593E3D">
        <w:rPr>
          <w:szCs w:val="22"/>
          <w:lang w:eastAsia="lt-LT"/>
        </w:rPr>
        <w:t xml:space="preserve"> pietūkum</w:t>
      </w:r>
      <w:r>
        <w:rPr>
          <w:szCs w:val="22"/>
          <w:lang w:eastAsia="lt-LT"/>
        </w:rPr>
        <w:t>s</w:t>
      </w:r>
      <w:r w:rsidRPr="00593E3D">
        <w:rPr>
          <w:szCs w:val="22"/>
          <w:lang w:eastAsia="lt-LT"/>
        </w:rPr>
        <w:t xml:space="preserve"> (līdz 6 cm) </w:t>
      </w:r>
      <w:r w:rsidRPr="00323F6E">
        <w:rPr>
          <w:szCs w:val="22"/>
          <w:lang w:eastAsia="lt-LT"/>
        </w:rPr>
        <w:t>var rasties</w:t>
      </w:r>
      <w:r w:rsidRPr="00A36C12">
        <w:rPr>
          <w:szCs w:val="22"/>
          <w:lang w:eastAsia="lt-LT"/>
        </w:rPr>
        <w:t xml:space="preserve"> 4</w:t>
      </w:r>
      <w:r>
        <w:rPr>
          <w:szCs w:val="22"/>
          <w:lang w:eastAsia="lt-LT"/>
        </w:rPr>
        <w:t>-6</w:t>
      </w:r>
      <w:r w:rsidRPr="00A36C12">
        <w:rPr>
          <w:szCs w:val="22"/>
          <w:lang w:eastAsia="lt-LT"/>
        </w:rPr>
        <w:t xml:space="preserve"> stundas pēc</w:t>
      </w:r>
      <w:r>
        <w:rPr>
          <w:szCs w:val="22"/>
          <w:lang w:eastAsia="lt-LT"/>
        </w:rPr>
        <w:t xml:space="preserve"> </w:t>
      </w:r>
      <w:r w:rsidRPr="00DE24C7">
        <w:rPr>
          <w:szCs w:val="22"/>
          <w:lang w:eastAsia="lt-LT"/>
        </w:rPr>
        <w:t>vienreiz</w:t>
      </w:r>
      <w:r w:rsidRPr="00DE24C7">
        <w:rPr>
          <w:rFonts w:hint="eastAsia"/>
          <w:szCs w:val="22"/>
          <w:lang w:eastAsia="lt-LT"/>
        </w:rPr>
        <w:t>ē</w:t>
      </w:r>
      <w:r w:rsidRPr="00DE24C7">
        <w:rPr>
          <w:szCs w:val="22"/>
          <w:lang w:eastAsia="lt-LT"/>
        </w:rPr>
        <w:t xml:space="preserve">jas </w:t>
      </w:r>
      <w:proofErr w:type="spellStart"/>
      <w:r w:rsidRPr="00DE24C7">
        <w:rPr>
          <w:szCs w:val="22"/>
          <w:lang w:eastAsia="lt-LT"/>
        </w:rPr>
        <w:t>Vanguard</w:t>
      </w:r>
      <w:proofErr w:type="spellEnd"/>
      <w:r w:rsidRPr="00DE24C7">
        <w:rPr>
          <w:szCs w:val="22"/>
          <w:lang w:eastAsia="lt-LT"/>
        </w:rPr>
        <w:t xml:space="preserve"> 7 lieto</w:t>
      </w:r>
      <w:r w:rsidRPr="00DE24C7">
        <w:rPr>
          <w:rFonts w:hint="eastAsia"/>
          <w:szCs w:val="22"/>
          <w:lang w:eastAsia="lt-LT"/>
        </w:rPr>
        <w:t>š</w:t>
      </w:r>
      <w:r w:rsidRPr="00DE24C7">
        <w:rPr>
          <w:szCs w:val="22"/>
          <w:lang w:eastAsia="lt-LT"/>
        </w:rPr>
        <w:t xml:space="preserve">anas </w:t>
      </w:r>
      <w:r>
        <w:rPr>
          <w:szCs w:val="22"/>
          <w:lang w:eastAsia="lt-LT"/>
        </w:rPr>
        <w:t>vai l</w:t>
      </w:r>
      <w:r w:rsidRPr="00D87DF5">
        <w:rPr>
          <w:szCs w:val="22"/>
          <w:lang w:eastAsia="lt-LT"/>
        </w:rPr>
        <w:t>ietojot kombinācijā ar Versiguard Rabies</w:t>
      </w:r>
      <w:r w:rsidRPr="00A36C12">
        <w:rPr>
          <w:szCs w:val="22"/>
          <w:lang w:eastAsia="lt-LT"/>
        </w:rPr>
        <w:t xml:space="preserve"> vakcīnu. Šīs pazīmes izzūd 24 stundu </w:t>
      </w:r>
      <w:r w:rsidRPr="00DE24C7">
        <w:rPr>
          <w:szCs w:val="22"/>
          <w:lang w:eastAsia="lt-LT"/>
        </w:rPr>
        <w:t>l</w:t>
      </w:r>
      <w:r w:rsidRPr="00DE24C7">
        <w:rPr>
          <w:rFonts w:hint="eastAsia"/>
          <w:szCs w:val="22"/>
          <w:lang w:eastAsia="lt-LT"/>
        </w:rPr>
        <w:t>ī</w:t>
      </w:r>
      <w:r w:rsidRPr="00DE24C7">
        <w:rPr>
          <w:szCs w:val="22"/>
          <w:lang w:eastAsia="lt-LT"/>
        </w:rPr>
        <w:t>dz 7 dienu</w:t>
      </w:r>
      <w:r w:rsidRPr="00A36C12">
        <w:rPr>
          <w:szCs w:val="22"/>
          <w:lang w:eastAsia="lt-LT"/>
        </w:rPr>
        <w:t xml:space="preserve"> laikā. </w:t>
      </w:r>
    </w:p>
    <w:p w14:paraId="274208AC" w14:textId="3BC063A0" w:rsidR="000A0066" w:rsidRDefault="00CC4B6B" w:rsidP="00CC4B6B">
      <w:pPr>
        <w:tabs>
          <w:tab w:val="clear" w:pos="567"/>
        </w:tabs>
        <w:spacing w:line="240" w:lineRule="auto"/>
        <w:rPr>
          <w:szCs w:val="22"/>
          <w:lang w:eastAsia="lt-LT"/>
        </w:rPr>
      </w:pPr>
      <w:r w:rsidRPr="00CC4B6B">
        <w:rPr>
          <w:rFonts w:ascii="Arial" w:hAnsi="Arial" w:cs="Arial"/>
          <w:color w:val="202124"/>
          <w:sz w:val="2"/>
          <w:szCs w:val="2"/>
          <w:shd w:val="clear" w:color="auto" w:fill="F8F9FA"/>
          <w:lang w:val="lt-LT" w:eastAsia="lt-LT"/>
        </w:rPr>
        <w:lastRenderedPageBreak/>
        <w:br/>
      </w:r>
      <w:r>
        <w:rPr>
          <w:szCs w:val="22"/>
          <w:vertAlign w:val="superscript"/>
        </w:rPr>
        <w:t>2</w:t>
      </w:r>
      <w:r>
        <w:rPr>
          <w:szCs w:val="22"/>
        </w:rPr>
        <w:t xml:space="preserve"> </w:t>
      </w:r>
      <w:r w:rsidR="00410295">
        <w:rPr>
          <w:szCs w:val="22"/>
          <w:lang w:eastAsia="lt-LT"/>
        </w:rPr>
        <w:t>K</w:t>
      </w:r>
      <w:r w:rsidRPr="00A36C12">
        <w:rPr>
          <w:szCs w:val="22"/>
          <w:lang w:eastAsia="lt-LT"/>
        </w:rPr>
        <w:t>ā arī zemžokļa un/vai pleca limfmezglos 4 stundas pēc vakcinācijas. Šīs pazīmes izzūd 24 stundu laikā.</w:t>
      </w:r>
    </w:p>
    <w:p w14:paraId="381D072E" w14:textId="4D407128" w:rsidR="00410295" w:rsidRPr="00DE24C7" w:rsidRDefault="00410295" w:rsidP="001E3B5F">
      <w:pPr>
        <w:tabs>
          <w:tab w:val="clear" w:pos="567"/>
        </w:tabs>
        <w:spacing w:line="240" w:lineRule="auto"/>
      </w:pPr>
      <w:r w:rsidRPr="00DE24C7">
        <w:rPr>
          <w:szCs w:val="22"/>
          <w:vertAlign w:val="superscript"/>
          <w:lang w:eastAsia="lt-LT"/>
        </w:rPr>
        <w:t>3</w:t>
      </w:r>
      <w:r w:rsidRPr="00DE24C7">
        <w:rPr>
          <w:szCs w:val="22"/>
          <w:lang w:eastAsia="lt-LT"/>
        </w:rPr>
        <w:t xml:space="preserve"> </w:t>
      </w:r>
      <w:bookmarkStart w:id="2" w:name="_Hlk120803179"/>
      <w:r w:rsidR="00EF02C7" w:rsidRPr="00DE24C7">
        <w:rPr>
          <w:rFonts w:hint="eastAsia"/>
          <w:szCs w:val="22"/>
        </w:rPr>
        <w:t>Šī</w:t>
      </w:r>
      <w:r w:rsidR="00EF02C7" w:rsidRPr="00DE24C7">
        <w:rPr>
          <w:szCs w:val="22"/>
        </w:rPr>
        <w:t>s reakcijas d</w:t>
      </w:r>
      <w:r w:rsidR="001E3B5F" w:rsidRPr="00DE24C7">
        <w:rPr>
          <w:szCs w:val="22"/>
        </w:rPr>
        <w:t>a</w:t>
      </w:r>
      <w:r w:rsidR="001E3B5F" w:rsidRPr="00DE24C7">
        <w:rPr>
          <w:rFonts w:hint="eastAsia"/>
          <w:szCs w:val="22"/>
        </w:rPr>
        <w:t>ž</w:t>
      </w:r>
      <w:r w:rsidR="00EF02C7" w:rsidRPr="00DE24C7">
        <w:rPr>
          <w:szCs w:val="22"/>
        </w:rPr>
        <w:t>k</w:t>
      </w:r>
      <w:r w:rsidR="00EF02C7" w:rsidRPr="00DE24C7">
        <w:rPr>
          <w:szCs w:val="22"/>
          <w:lang w:eastAsia="lt-LT"/>
        </w:rPr>
        <w:t>ārt</w:t>
      </w:r>
      <w:r w:rsidR="001E3B5F" w:rsidRPr="00DE24C7">
        <w:rPr>
          <w:szCs w:val="22"/>
        </w:rPr>
        <w:t xml:space="preserve"> var b</w:t>
      </w:r>
      <w:r w:rsidR="001E3B5F" w:rsidRPr="00DE24C7">
        <w:rPr>
          <w:rFonts w:hint="eastAsia"/>
          <w:szCs w:val="22"/>
        </w:rPr>
        <w:t>ū</w:t>
      </w:r>
      <w:r w:rsidR="001E3B5F" w:rsidRPr="00DE24C7">
        <w:rPr>
          <w:szCs w:val="22"/>
        </w:rPr>
        <w:t>t let</w:t>
      </w:r>
      <w:r w:rsidR="001E3B5F" w:rsidRPr="00DE24C7">
        <w:rPr>
          <w:rFonts w:hint="eastAsia"/>
          <w:szCs w:val="22"/>
        </w:rPr>
        <w:t>ā</w:t>
      </w:r>
      <w:r w:rsidR="001E3B5F" w:rsidRPr="00DE24C7">
        <w:rPr>
          <w:szCs w:val="22"/>
        </w:rPr>
        <w:t xml:space="preserve">las. </w:t>
      </w:r>
      <w:r w:rsidR="00EF02C7" w:rsidRPr="00DE24C7">
        <w:rPr>
          <w:szCs w:val="22"/>
        </w:rPr>
        <w:t xml:space="preserve">Ja rodas </w:t>
      </w:r>
      <w:r w:rsidR="00EF02C7" w:rsidRPr="00DE24C7">
        <w:rPr>
          <w:szCs w:val="22"/>
          <w:lang w:eastAsia="lt-LT"/>
        </w:rPr>
        <w:t>š</w:t>
      </w:r>
      <w:r w:rsidRPr="00DE24C7">
        <w:rPr>
          <w:szCs w:val="22"/>
          <w:lang w:eastAsia="lt-LT"/>
        </w:rPr>
        <w:t>ād</w:t>
      </w:r>
      <w:r w:rsidR="00EF02C7" w:rsidRPr="00DE24C7">
        <w:rPr>
          <w:szCs w:val="22"/>
          <w:lang w:eastAsia="lt-LT"/>
        </w:rPr>
        <w:t>a</w:t>
      </w:r>
      <w:r w:rsidRPr="00DE24C7">
        <w:rPr>
          <w:szCs w:val="22"/>
          <w:lang w:eastAsia="lt-LT"/>
        </w:rPr>
        <w:t xml:space="preserve">s </w:t>
      </w:r>
      <w:r w:rsidR="001E3B5F" w:rsidRPr="00DE24C7">
        <w:rPr>
          <w:szCs w:val="22"/>
          <w:lang w:eastAsia="lt-LT"/>
        </w:rPr>
        <w:t>reakcijas</w:t>
      </w:r>
      <w:r w:rsidR="001E3B5F" w:rsidRPr="00DE24C7">
        <w:rPr>
          <w:szCs w:val="22"/>
        </w:rPr>
        <w:t xml:space="preserve"> </w:t>
      </w:r>
      <w:bookmarkEnd w:id="2"/>
      <w:r w:rsidRPr="00DE24C7">
        <w:rPr>
          <w:szCs w:val="22"/>
          <w:lang w:eastAsia="lt-LT"/>
        </w:rPr>
        <w:t>ievadīt</w:t>
      </w:r>
      <w:r w:rsidR="001E3B5F">
        <w:rPr>
          <w:szCs w:val="22"/>
        </w:rPr>
        <w:t xml:space="preserve"> </w:t>
      </w:r>
      <w:r w:rsidRPr="00DE24C7">
        <w:t>kortikosteroīdus vai adrenalīnu.</w:t>
      </w:r>
    </w:p>
    <w:p w14:paraId="2B75E5C2" w14:textId="759FA042" w:rsidR="00410295" w:rsidRPr="00DE24C7" w:rsidRDefault="00410295" w:rsidP="001E3B5F">
      <w:pPr>
        <w:tabs>
          <w:tab w:val="clear" w:pos="567"/>
        </w:tabs>
        <w:spacing w:line="240" w:lineRule="auto"/>
      </w:pPr>
    </w:p>
    <w:p w14:paraId="36CCA04C" w14:textId="01A3A556" w:rsidR="00410295" w:rsidRPr="00410295" w:rsidRDefault="00410295" w:rsidP="00CC4B6B">
      <w:pPr>
        <w:tabs>
          <w:tab w:val="clear" w:pos="567"/>
        </w:tabs>
        <w:spacing w:line="240" w:lineRule="auto"/>
        <w:rPr>
          <w:szCs w:val="22"/>
        </w:rPr>
      </w:pPr>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tā vietējam pārstāvim, vai valsts kompetentajai iestādei, izmantojot </w:t>
      </w:r>
      <w:r>
        <w:t>nacionālo</w:t>
      </w:r>
      <w:r w:rsidRPr="00E57A7D">
        <w:t xml:space="preserve"> ziņošanas sistēmu. Attiecīgo kontaktinformāciju skatīt arī lietošanas instrukcijas </w:t>
      </w:r>
      <w:r w:rsidR="00420571">
        <w:t>16. punktā</w:t>
      </w:r>
      <w:r w:rsidRPr="00E57A7D">
        <w:t>.</w:t>
      </w:r>
    </w:p>
    <w:p w14:paraId="730D6E09" w14:textId="77777777" w:rsidR="00247A48" w:rsidRPr="00E57A7D" w:rsidRDefault="00247A48" w:rsidP="00AD0710">
      <w:pPr>
        <w:tabs>
          <w:tab w:val="clear" w:pos="567"/>
        </w:tabs>
        <w:spacing w:line="240" w:lineRule="auto"/>
        <w:rPr>
          <w:szCs w:val="22"/>
        </w:rPr>
      </w:pPr>
    </w:p>
    <w:p w14:paraId="65434A4D" w14:textId="44713212" w:rsidR="00C114FF" w:rsidRPr="00E57A7D" w:rsidRDefault="00C75F23" w:rsidP="00B13B6D">
      <w:pPr>
        <w:pStyle w:val="Style1"/>
      </w:pPr>
      <w:r w:rsidRPr="00E57A7D">
        <w:t>3.7</w:t>
      </w:r>
      <w:r w:rsidR="00E77619">
        <w:t>.</w:t>
      </w:r>
      <w:r w:rsidRPr="00E57A7D">
        <w:tab/>
        <w:t>Lietošana grūsnības, laktācijas vai dēšanas laikā</w:t>
      </w:r>
    </w:p>
    <w:p w14:paraId="61865B17" w14:textId="113378C7" w:rsidR="00C114FF" w:rsidRDefault="00C114FF" w:rsidP="00145C3F">
      <w:pPr>
        <w:tabs>
          <w:tab w:val="clear" w:pos="567"/>
        </w:tabs>
        <w:spacing w:line="240" w:lineRule="auto"/>
        <w:rPr>
          <w:szCs w:val="22"/>
        </w:rPr>
      </w:pPr>
    </w:p>
    <w:p w14:paraId="7EAD2868" w14:textId="53F40DE0" w:rsidR="00C664D4" w:rsidRDefault="00C664D4" w:rsidP="00145C3F">
      <w:pPr>
        <w:tabs>
          <w:tab w:val="clear" w:pos="567"/>
        </w:tabs>
        <w:spacing w:line="240" w:lineRule="auto"/>
        <w:rPr>
          <w:szCs w:val="22"/>
        </w:rPr>
      </w:pPr>
      <w:r w:rsidRPr="00E57A7D">
        <w:rPr>
          <w:szCs w:val="22"/>
          <w:u w:val="single"/>
        </w:rPr>
        <w:t>Grūsnība</w:t>
      </w:r>
      <w:r w:rsidRPr="00E57A7D">
        <w:t>:</w:t>
      </w:r>
    </w:p>
    <w:p w14:paraId="4BAEBA7B" w14:textId="77777777" w:rsidR="000534C9" w:rsidRPr="00A36C12" w:rsidRDefault="000534C9" w:rsidP="000534C9">
      <w:pPr>
        <w:autoSpaceDE w:val="0"/>
        <w:autoSpaceDN w:val="0"/>
        <w:adjustRightInd w:val="0"/>
        <w:rPr>
          <w:szCs w:val="22"/>
          <w:lang w:val="lt-LT" w:eastAsia="lt-LT"/>
        </w:rPr>
      </w:pPr>
      <w:r w:rsidRPr="00A36C12">
        <w:rPr>
          <w:szCs w:val="22"/>
        </w:rPr>
        <w:t xml:space="preserve">Nelietot </w:t>
      </w:r>
      <w:r w:rsidRPr="00A36C12">
        <w:rPr>
          <w:szCs w:val="22"/>
          <w:lang w:val="lt-LT" w:eastAsia="lt-LT"/>
        </w:rPr>
        <w:t>grūsnības laikā.</w:t>
      </w:r>
    </w:p>
    <w:p w14:paraId="5FABEB55" w14:textId="77777777" w:rsidR="000534C9" w:rsidRPr="00E57A7D" w:rsidRDefault="000534C9" w:rsidP="00A9226B">
      <w:pPr>
        <w:tabs>
          <w:tab w:val="clear" w:pos="567"/>
        </w:tabs>
        <w:spacing w:line="240" w:lineRule="auto"/>
        <w:rPr>
          <w:szCs w:val="22"/>
        </w:rPr>
      </w:pPr>
    </w:p>
    <w:p w14:paraId="59CE05C9" w14:textId="4BE5A852" w:rsidR="00C114FF" w:rsidRPr="00E57A7D" w:rsidRDefault="00C75F23"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633BD62B" w14:textId="6468BCC9" w:rsidR="00AE1673" w:rsidRPr="00A36C12" w:rsidRDefault="00AE1673" w:rsidP="00AE1673">
      <w:pPr>
        <w:jc w:val="both"/>
        <w:rPr>
          <w:rStyle w:val="hps"/>
          <w:szCs w:val="22"/>
        </w:rPr>
      </w:pPr>
      <w:r w:rsidRPr="00A36C12">
        <w:rPr>
          <w:rStyle w:val="hps"/>
          <w:szCs w:val="22"/>
        </w:rPr>
        <w:t>Pieejamie drošuma un</w:t>
      </w:r>
      <w:r w:rsidRPr="00A36C12">
        <w:rPr>
          <w:szCs w:val="22"/>
        </w:rPr>
        <w:t xml:space="preserve"> </w:t>
      </w:r>
      <w:r w:rsidRPr="00A36C12">
        <w:rPr>
          <w:rStyle w:val="hps"/>
          <w:szCs w:val="22"/>
        </w:rPr>
        <w:t>iedarbīguma pētījumi pierāda,</w:t>
      </w:r>
      <w:r w:rsidRPr="00A36C12">
        <w:rPr>
          <w:szCs w:val="22"/>
        </w:rPr>
        <w:t xml:space="preserve"> </w:t>
      </w:r>
      <w:r w:rsidRPr="00A36C12">
        <w:rPr>
          <w:rStyle w:val="hps"/>
          <w:szCs w:val="22"/>
        </w:rPr>
        <w:t>ka šo</w:t>
      </w:r>
      <w:r w:rsidRPr="00A36C12">
        <w:rPr>
          <w:szCs w:val="22"/>
        </w:rPr>
        <w:t xml:space="preserve"> </w:t>
      </w:r>
      <w:r w:rsidRPr="00A36C12">
        <w:rPr>
          <w:rStyle w:val="hps"/>
          <w:szCs w:val="22"/>
        </w:rPr>
        <w:t>vakcīnu</w:t>
      </w:r>
      <w:r w:rsidRPr="00A36C12">
        <w:rPr>
          <w:szCs w:val="22"/>
        </w:rPr>
        <w:t xml:space="preserve"> </w:t>
      </w:r>
      <w:r>
        <w:rPr>
          <w:rStyle w:val="hps"/>
          <w:szCs w:val="22"/>
        </w:rPr>
        <w:t>drīkst</w:t>
      </w:r>
      <w:r w:rsidRPr="00A36C12">
        <w:rPr>
          <w:szCs w:val="22"/>
        </w:rPr>
        <w:t xml:space="preserve"> </w:t>
      </w:r>
      <w:r w:rsidR="00BB6A46">
        <w:rPr>
          <w:szCs w:val="22"/>
        </w:rPr>
        <w:t xml:space="preserve">lietot maisījumā ar Versiguard Rabies vai </w:t>
      </w:r>
      <w:r w:rsidRPr="00A36C12">
        <w:rPr>
          <w:rStyle w:val="hps"/>
          <w:szCs w:val="22"/>
        </w:rPr>
        <w:t>ievadīt</w:t>
      </w:r>
      <w:r w:rsidRPr="00A36C12">
        <w:rPr>
          <w:szCs w:val="22"/>
        </w:rPr>
        <w:t xml:space="preserve"> </w:t>
      </w:r>
      <w:r w:rsidR="00BB6A46">
        <w:rPr>
          <w:szCs w:val="22"/>
        </w:rPr>
        <w:t xml:space="preserve">atsevišķi </w:t>
      </w:r>
      <w:r w:rsidRPr="00A36C12">
        <w:rPr>
          <w:rStyle w:val="hps"/>
          <w:szCs w:val="22"/>
        </w:rPr>
        <w:t>t</w:t>
      </w:r>
      <w:r>
        <w:rPr>
          <w:rStyle w:val="hps"/>
          <w:szCs w:val="22"/>
        </w:rPr>
        <w:t xml:space="preserve">ajā </w:t>
      </w:r>
      <w:r w:rsidRPr="00A36C12">
        <w:rPr>
          <w:rStyle w:val="hps"/>
          <w:szCs w:val="22"/>
        </w:rPr>
        <w:t>pašā dienā</w:t>
      </w:r>
      <w:r w:rsidR="00BB6A46">
        <w:rPr>
          <w:rStyle w:val="hps"/>
          <w:szCs w:val="22"/>
        </w:rPr>
        <w:t xml:space="preserve">, </w:t>
      </w:r>
      <w:r w:rsidRPr="00A36C12">
        <w:rPr>
          <w:rStyle w:val="hps"/>
          <w:szCs w:val="22"/>
        </w:rPr>
        <w:t xml:space="preserve">dažādās </w:t>
      </w:r>
      <w:r w:rsidR="00BB6A46">
        <w:rPr>
          <w:rStyle w:val="hps"/>
          <w:szCs w:val="22"/>
        </w:rPr>
        <w:t>ķermeņa</w:t>
      </w:r>
      <w:r w:rsidRPr="00A36C12">
        <w:rPr>
          <w:rStyle w:val="hps"/>
          <w:szCs w:val="22"/>
        </w:rPr>
        <w:t xml:space="preserve"> vietās.</w:t>
      </w:r>
    </w:p>
    <w:p w14:paraId="7066E151" w14:textId="6D8CFA6C" w:rsidR="000534C9" w:rsidRPr="00A36C12" w:rsidRDefault="000534C9" w:rsidP="000534C9">
      <w:pPr>
        <w:jc w:val="both"/>
        <w:rPr>
          <w:rStyle w:val="EndnoteReference"/>
          <w:szCs w:val="22"/>
        </w:rPr>
      </w:pPr>
      <w:r w:rsidRPr="00D87DF5">
        <w:rPr>
          <w:rStyle w:val="hps"/>
          <w:szCs w:val="22"/>
        </w:rPr>
        <w:t xml:space="preserve">Nav pieejama informācija par šīs vakcīnas drošumu un iedarbīgumu, </w:t>
      </w:r>
      <w:r w:rsidR="00420571">
        <w:rPr>
          <w:rStyle w:val="hps"/>
          <w:szCs w:val="22"/>
        </w:rPr>
        <w:t>kad</w:t>
      </w:r>
      <w:r w:rsidRPr="00D87DF5">
        <w:rPr>
          <w:rStyle w:val="hps"/>
          <w:szCs w:val="22"/>
        </w:rPr>
        <w:t xml:space="preserve"> to lieto kopā </w:t>
      </w:r>
      <w:r w:rsidR="00BB6A46" w:rsidRPr="00BB6A46">
        <w:rPr>
          <w:rStyle w:val="hps"/>
          <w:szCs w:val="22"/>
        </w:rPr>
        <w:t>ar citām, izņemot iepriekš minētajām veterinārajām zālēm.</w:t>
      </w:r>
    </w:p>
    <w:p w14:paraId="6955673A" w14:textId="0C421924" w:rsidR="00FB2886" w:rsidRDefault="000534C9" w:rsidP="000534C9">
      <w:pPr>
        <w:tabs>
          <w:tab w:val="clear" w:pos="567"/>
        </w:tabs>
        <w:spacing w:line="240" w:lineRule="auto"/>
        <w:rPr>
          <w:color w:val="000000"/>
          <w:szCs w:val="22"/>
        </w:rPr>
      </w:pPr>
      <w:r w:rsidRPr="00D87DF5">
        <w:rPr>
          <w:color w:val="000000"/>
          <w:szCs w:val="22"/>
        </w:rPr>
        <w:t>Lēmum</w:t>
      </w:r>
      <w:r w:rsidRPr="00A36C12">
        <w:rPr>
          <w:color w:val="000000"/>
          <w:szCs w:val="22"/>
        </w:rPr>
        <w:t>u</w:t>
      </w:r>
      <w:r w:rsidRPr="00D87DF5">
        <w:rPr>
          <w:color w:val="000000"/>
          <w:szCs w:val="22"/>
        </w:rPr>
        <w:t xml:space="preserve"> par šīs vakcīnas lietošanu pirms vai pēc citu veterināro zāļu lietošanas pieņem</w:t>
      </w:r>
      <w:r w:rsidR="00860BAF">
        <w:rPr>
          <w:color w:val="000000"/>
          <w:szCs w:val="22"/>
        </w:rPr>
        <w:t>t,</w:t>
      </w:r>
      <w:r w:rsidR="00860BAF" w:rsidRPr="00D87DF5">
        <w:rPr>
          <w:color w:val="000000"/>
          <w:szCs w:val="22"/>
        </w:rPr>
        <w:t xml:space="preserve"> </w:t>
      </w:r>
      <w:r w:rsidRPr="00D87DF5">
        <w:rPr>
          <w:color w:val="000000"/>
          <w:szCs w:val="22"/>
        </w:rPr>
        <w:t>izvērtējot katru gadījumu atsevišķi</w:t>
      </w:r>
      <w:r w:rsidRPr="00A36C12">
        <w:rPr>
          <w:color w:val="000000"/>
          <w:szCs w:val="22"/>
        </w:rPr>
        <w:t>.</w:t>
      </w:r>
    </w:p>
    <w:p w14:paraId="6AB48309" w14:textId="77777777" w:rsidR="000534C9" w:rsidRPr="00E57A7D" w:rsidRDefault="000534C9" w:rsidP="000534C9">
      <w:pPr>
        <w:tabs>
          <w:tab w:val="clear" w:pos="567"/>
        </w:tabs>
        <w:spacing w:line="240" w:lineRule="auto"/>
        <w:rPr>
          <w:szCs w:val="22"/>
        </w:rPr>
      </w:pPr>
    </w:p>
    <w:p w14:paraId="748E6BAD" w14:textId="1B923617" w:rsidR="00C114FF" w:rsidRPr="00E57A7D" w:rsidRDefault="00C75F23"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53FB419D" w14:textId="77777777" w:rsidR="000534C9" w:rsidRPr="00A36C12" w:rsidRDefault="000534C9" w:rsidP="000534C9">
      <w:pPr>
        <w:jc w:val="both"/>
        <w:rPr>
          <w:szCs w:val="22"/>
        </w:rPr>
      </w:pPr>
      <w:r w:rsidRPr="00A36C12">
        <w:rPr>
          <w:szCs w:val="22"/>
        </w:rPr>
        <w:t>Subkutānai lietošanai.</w:t>
      </w:r>
    </w:p>
    <w:p w14:paraId="6911078A" w14:textId="77777777" w:rsidR="000534C9" w:rsidRPr="00A36C12" w:rsidRDefault="000534C9" w:rsidP="000534C9">
      <w:pPr>
        <w:jc w:val="both"/>
        <w:rPr>
          <w:szCs w:val="22"/>
        </w:rPr>
      </w:pPr>
    </w:p>
    <w:p w14:paraId="4D5B1B5D" w14:textId="77777777" w:rsidR="000534C9" w:rsidRPr="00A36C12" w:rsidRDefault="000534C9" w:rsidP="000534C9">
      <w:pPr>
        <w:jc w:val="both"/>
        <w:rPr>
          <w:szCs w:val="22"/>
        </w:rPr>
      </w:pPr>
      <w:r w:rsidRPr="00A36C12">
        <w:rPr>
          <w:szCs w:val="22"/>
          <w:u w:val="single"/>
        </w:rPr>
        <w:t>Devas un lietošanas veids</w:t>
      </w:r>
      <w:r w:rsidRPr="00A36C12">
        <w:rPr>
          <w:szCs w:val="22"/>
        </w:rPr>
        <w:t>:</w:t>
      </w:r>
    </w:p>
    <w:p w14:paraId="3B359DA5" w14:textId="1E1F2F75" w:rsidR="000534C9" w:rsidRPr="00A36C12" w:rsidRDefault="00420571" w:rsidP="000534C9">
      <w:pPr>
        <w:jc w:val="both"/>
        <w:rPr>
          <w:szCs w:val="22"/>
        </w:rPr>
      </w:pPr>
      <w:r>
        <w:rPr>
          <w:szCs w:val="22"/>
          <w:lang w:val="lt-LT" w:eastAsia="lt-LT"/>
        </w:rPr>
        <w:t>I</w:t>
      </w:r>
      <w:r w:rsidR="000534C9" w:rsidRPr="00A36C12">
        <w:rPr>
          <w:szCs w:val="22"/>
          <w:lang w:val="lt-LT" w:eastAsia="lt-LT"/>
        </w:rPr>
        <w:t>zšķīdin</w:t>
      </w:r>
      <w:r w:rsidR="006362A2">
        <w:rPr>
          <w:szCs w:val="22"/>
          <w:lang w:val="lt-LT" w:eastAsia="lt-LT"/>
        </w:rPr>
        <w:t>āt</w:t>
      </w:r>
      <w:r w:rsidR="000534C9" w:rsidRPr="00A36C12">
        <w:rPr>
          <w:szCs w:val="22"/>
          <w:lang w:val="lt-LT" w:eastAsia="lt-LT"/>
        </w:rPr>
        <w:t xml:space="preserve"> liofilizātu ar šķīdinātāju</w:t>
      </w:r>
      <w:r>
        <w:rPr>
          <w:szCs w:val="22"/>
          <w:lang w:val="lt-LT" w:eastAsia="lt-LT"/>
        </w:rPr>
        <w:t>, ievērojot aseptiku</w:t>
      </w:r>
      <w:r w:rsidR="000534C9" w:rsidRPr="00A36C12">
        <w:rPr>
          <w:szCs w:val="22"/>
          <w:lang w:val="lt-LT" w:eastAsia="lt-LT"/>
        </w:rPr>
        <w:t>. Rūpīgi saskalināt un nekavējoties subkutāni injicēt visu izšķīdināto flakona saturu (1</w:t>
      </w:r>
      <w:r w:rsidR="00CE7AE1">
        <w:rPr>
          <w:szCs w:val="22"/>
          <w:lang w:val="lt-LT" w:eastAsia="lt-LT"/>
        </w:rPr>
        <w:t> </w:t>
      </w:r>
      <w:r w:rsidR="000534C9" w:rsidRPr="00A36C12">
        <w:rPr>
          <w:szCs w:val="22"/>
          <w:lang w:val="lt-LT" w:eastAsia="lt-LT"/>
        </w:rPr>
        <w:t xml:space="preserve">ml). </w:t>
      </w:r>
    </w:p>
    <w:p w14:paraId="12ED9B23" w14:textId="77777777" w:rsidR="000534C9" w:rsidRPr="00A36C12" w:rsidRDefault="000534C9" w:rsidP="000534C9">
      <w:pPr>
        <w:autoSpaceDE w:val="0"/>
        <w:autoSpaceDN w:val="0"/>
        <w:adjustRightInd w:val="0"/>
        <w:jc w:val="both"/>
        <w:rPr>
          <w:szCs w:val="22"/>
          <w:lang w:val="lt-LT" w:eastAsia="lt-LT"/>
        </w:rPr>
      </w:pPr>
    </w:p>
    <w:p w14:paraId="4065392C" w14:textId="46B92C24" w:rsidR="000534C9" w:rsidRPr="00A36C12" w:rsidRDefault="000534C9" w:rsidP="000534C9">
      <w:pPr>
        <w:autoSpaceDE w:val="0"/>
        <w:autoSpaceDN w:val="0"/>
        <w:adjustRightInd w:val="0"/>
        <w:jc w:val="both"/>
        <w:rPr>
          <w:szCs w:val="22"/>
          <w:u w:val="single"/>
          <w:lang w:val="lt-LT" w:eastAsia="lt-LT"/>
        </w:rPr>
      </w:pPr>
      <w:r w:rsidRPr="00A36C12">
        <w:rPr>
          <w:szCs w:val="22"/>
          <w:u w:val="single"/>
          <w:lang w:val="lt-LT" w:eastAsia="lt-LT"/>
        </w:rPr>
        <w:t>Primārā</w:t>
      </w:r>
      <w:r w:rsidR="00332D67">
        <w:rPr>
          <w:szCs w:val="22"/>
          <w:u w:val="single"/>
          <w:lang w:val="lt-LT" w:eastAsia="lt-LT"/>
        </w:rPr>
        <w:t>s</w:t>
      </w:r>
      <w:r w:rsidRPr="00A36C12">
        <w:rPr>
          <w:szCs w:val="22"/>
          <w:u w:val="single"/>
          <w:lang w:val="lt-LT" w:eastAsia="lt-LT"/>
        </w:rPr>
        <w:t xml:space="preserve"> vakcinācijas shēma:</w:t>
      </w:r>
    </w:p>
    <w:p w14:paraId="279B1038" w14:textId="47A9BFB8" w:rsidR="00332D67" w:rsidRDefault="00332D67" w:rsidP="000534C9">
      <w:pPr>
        <w:autoSpaceDE w:val="0"/>
        <w:autoSpaceDN w:val="0"/>
        <w:adjustRightInd w:val="0"/>
        <w:jc w:val="both"/>
        <w:rPr>
          <w:szCs w:val="22"/>
          <w:lang w:val="lt-LT" w:eastAsia="lt-LT"/>
        </w:rPr>
      </w:pPr>
      <w:r>
        <w:rPr>
          <w:szCs w:val="22"/>
          <w:lang w:val="lt-LT" w:eastAsia="lt-LT"/>
        </w:rPr>
        <w:t>Ievadīt d</w:t>
      </w:r>
      <w:r w:rsidR="000534C9" w:rsidRPr="00A36C12">
        <w:rPr>
          <w:szCs w:val="22"/>
          <w:lang w:val="lt-LT" w:eastAsia="lt-LT"/>
        </w:rPr>
        <w:t xml:space="preserve">ivas devas ar 14 dienu intervālu. </w:t>
      </w:r>
    </w:p>
    <w:p w14:paraId="064F3450" w14:textId="4EFA1BD9" w:rsidR="000534C9" w:rsidRPr="00A36C12" w:rsidRDefault="000534C9" w:rsidP="000534C9">
      <w:pPr>
        <w:autoSpaceDE w:val="0"/>
        <w:autoSpaceDN w:val="0"/>
        <w:adjustRightInd w:val="0"/>
        <w:jc w:val="both"/>
        <w:rPr>
          <w:szCs w:val="22"/>
          <w:lang w:val="lt-LT" w:eastAsia="lt-LT"/>
        </w:rPr>
      </w:pPr>
      <w:r w:rsidRPr="00A36C12">
        <w:rPr>
          <w:szCs w:val="22"/>
          <w:lang w:val="lt-LT" w:eastAsia="lt-LT"/>
        </w:rPr>
        <w:t>Pirmo devu var injicēt kucēniem no 8 nedēļu vecuma. Otro devu injicē</w:t>
      </w:r>
      <w:r w:rsidR="00332D67">
        <w:rPr>
          <w:szCs w:val="22"/>
          <w:lang w:val="lt-LT" w:eastAsia="lt-LT"/>
        </w:rPr>
        <w:t>t</w:t>
      </w:r>
      <w:r w:rsidRPr="00A36C12">
        <w:rPr>
          <w:szCs w:val="22"/>
          <w:lang w:val="lt-LT" w:eastAsia="lt-LT"/>
        </w:rPr>
        <w:t xml:space="preserve"> kucēniem ne jaunākiem par 12 nedēļām.</w:t>
      </w:r>
    </w:p>
    <w:p w14:paraId="2796A70C" w14:textId="77777777" w:rsidR="000534C9" w:rsidRPr="00A36C12" w:rsidRDefault="000534C9" w:rsidP="000534C9">
      <w:pPr>
        <w:autoSpaceDE w:val="0"/>
        <w:autoSpaceDN w:val="0"/>
        <w:adjustRightInd w:val="0"/>
        <w:rPr>
          <w:szCs w:val="22"/>
          <w:lang w:val="lt-LT" w:eastAsia="lt-LT"/>
        </w:rPr>
      </w:pPr>
    </w:p>
    <w:p w14:paraId="599343DC" w14:textId="77777777" w:rsidR="000534C9" w:rsidRPr="00A36C12" w:rsidRDefault="000534C9" w:rsidP="000534C9">
      <w:pPr>
        <w:autoSpaceDE w:val="0"/>
        <w:autoSpaceDN w:val="0"/>
        <w:adjustRightInd w:val="0"/>
        <w:rPr>
          <w:szCs w:val="22"/>
          <w:u w:val="single"/>
          <w:lang w:val="lt-LT" w:eastAsia="lt-LT"/>
        </w:rPr>
      </w:pPr>
      <w:r w:rsidRPr="00A36C12">
        <w:rPr>
          <w:szCs w:val="22"/>
          <w:u w:val="single"/>
          <w:lang w:val="lt-LT" w:eastAsia="lt-LT"/>
        </w:rPr>
        <w:t>Revakcinācija:</w:t>
      </w:r>
    </w:p>
    <w:p w14:paraId="019F3A39" w14:textId="73102A88" w:rsidR="000534C9" w:rsidRPr="00A36C12" w:rsidRDefault="00332D67" w:rsidP="000534C9">
      <w:pPr>
        <w:autoSpaceDE w:val="0"/>
        <w:autoSpaceDN w:val="0"/>
        <w:adjustRightInd w:val="0"/>
        <w:jc w:val="both"/>
        <w:rPr>
          <w:szCs w:val="22"/>
          <w:lang w:val="lt-LT" w:eastAsia="lt-LT"/>
        </w:rPr>
      </w:pPr>
      <w:r>
        <w:rPr>
          <w:szCs w:val="22"/>
          <w:lang w:val="lt-LT" w:eastAsia="lt-LT"/>
        </w:rPr>
        <w:t>Katru</w:t>
      </w:r>
      <w:r w:rsidR="000534C9" w:rsidRPr="00A36C12">
        <w:rPr>
          <w:szCs w:val="22"/>
          <w:lang w:val="lt-LT" w:eastAsia="lt-LT"/>
        </w:rPr>
        <w:t xml:space="preserve"> gadu </w:t>
      </w:r>
      <w:r>
        <w:rPr>
          <w:szCs w:val="22"/>
          <w:lang w:val="lt-LT" w:eastAsia="lt-LT"/>
        </w:rPr>
        <w:t>ievadīt</w:t>
      </w:r>
      <w:r w:rsidR="000534C9" w:rsidRPr="00A36C12">
        <w:rPr>
          <w:szCs w:val="22"/>
          <w:lang w:val="lt-LT" w:eastAsia="lt-LT"/>
        </w:rPr>
        <w:t xml:space="preserve"> vienu vakcīnas devu (1</w:t>
      </w:r>
      <w:r w:rsidR="00410295">
        <w:rPr>
          <w:szCs w:val="22"/>
          <w:lang w:val="lt-LT" w:eastAsia="lt-LT"/>
        </w:rPr>
        <w:t> </w:t>
      </w:r>
      <w:r w:rsidR="000534C9" w:rsidRPr="00A36C12">
        <w:rPr>
          <w:szCs w:val="22"/>
          <w:lang w:val="lt-LT" w:eastAsia="lt-LT"/>
        </w:rPr>
        <w:t>ml).</w:t>
      </w:r>
    </w:p>
    <w:p w14:paraId="54895461" w14:textId="77777777" w:rsidR="000534C9" w:rsidRPr="00A36C12" w:rsidRDefault="000534C9" w:rsidP="000534C9">
      <w:pPr>
        <w:autoSpaceDE w:val="0"/>
        <w:autoSpaceDN w:val="0"/>
        <w:adjustRightInd w:val="0"/>
        <w:jc w:val="both"/>
        <w:rPr>
          <w:szCs w:val="22"/>
          <w:lang w:val="lt-LT" w:eastAsia="lt-LT"/>
        </w:rPr>
      </w:pPr>
    </w:p>
    <w:p w14:paraId="3376E582" w14:textId="77777777" w:rsidR="000534C9" w:rsidRPr="00A36C12" w:rsidRDefault="000534C9" w:rsidP="000534C9">
      <w:pPr>
        <w:autoSpaceDE w:val="0"/>
        <w:autoSpaceDN w:val="0"/>
        <w:adjustRightInd w:val="0"/>
        <w:jc w:val="both"/>
        <w:rPr>
          <w:szCs w:val="22"/>
          <w:lang w:val="lt-LT" w:eastAsia="lt-LT"/>
        </w:rPr>
      </w:pPr>
      <w:r w:rsidRPr="00A36C12">
        <w:rPr>
          <w:szCs w:val="22"/>
          <w:lang w:val="lt-LT" w:eastAsia="lt-LT"/>
        </w:rPr>
        <w:t>Nelietot ķīmiski sterilizētas šļirces vai adatas, jo tās ietekmēs vakcīnas efektivitāti.</w:t>
      </w:r>
    </w:p>
    <w:p w14:paraId="0E493386" w14:textId="77777777" w:rsidR="00247A48" w:rsidRPr="00E57A7D" w:rsidRDefault="00247A48" w:rsidP="00A9226B">
      <w:pPr>
        <w:tabs>
          <w:tab w:val="clear" w:pos="567"/>
        </w:tabs>
        <w:spacing w:line="240" w:lineRule="auto"/>
        <w:rPr>
          <w:szCs w:val="22"/>
        </w:rPr>
      </w:pPr>
    </w:p>
    <w:p w14:paraId="294A47AA" w14:textId="55F0C1F9" w:rsidR="00C114FF" w:rsidRPr="006E49BF" w:rsidRDefault="00C75F23" w:rsidP="006E49BF">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21AC1023" w14:textId="5BA37F90" w:rsidR="00C114FF" w:rsidRDefault="00C114FF" w:rsidP="006E49BF">
      <w:pPr>
        <w:pStyle w:val="Style1"/>
        <w:rPr>
          <w:b w:val="0"/>
          <w:bCs/>
        </w:rPr>
      </w:pPr>
    </w:p>
    <w:p w14:paraId="2A61ABE8" w14:textId="0A46E6B2" w:rsidR="000534C9" w:rsidRPr="000534C9" w:rsidRDefault="000534C9" w:rsidP="000534C9">
      <w:pPr>
        <w:rPr>
          <w:szCs w:val="22"/>
        </w:rPr>
      </w:pPr>
      <w:r w:rsidRPr="00A36C12">
        <w:rPr>
          <w:szCs w:val="22"/>
        </w:rPr>
        <w:t>Pēc pārdozēšanas ne</w:t>
      </w:r>
      <w:r w:rsidR="00332D67">
        <w:rPr>
          <w:szCs w:val="22"/>
        </w:rPr>
        <w:t>tika novērotas</w:t>
      </w:r>
      <w:r w:rsidRPr="00A36C12">
        <w:rPr>
          <w:szCs w:val="22"/>
        </w:rPr>
        <w:t xml:space="preserve"> citas blakusparādības kā </w:t>
      </w:r>
      <w:r w:rsidR="00332D67">
        <w:rPr>
          <w:szCs w:val="22"/>
        </w:rPr>
        <w:t xml:space="preserve">vienīgi </w:t>
      </w:r>
      <w:r w:rsidRPr="00A36C12">
        <w:rPr>
          <w:szCs w:val="22"/>
        </w:rPr>
        <w:t xml:space="preserve">tās, kas minētas </w:t>
      </w:r>
      <w:r>
        <w:rPr>
          <w:szCs w:val="22"/>
        </w:rPr>
        <w:t>3</w:t>
      </w:r>
      <w:r w:rsidRPr="00A36C12">
        <w:rPr>
          <w:szCs w:val="22"/>
        </w:rPr>
        <w:t>.6.apakšpunktā.</w:t>
      </w:r>
    </w:p>
    <w:p w14:paraId="6BBE36D4" w14:textId="77777777" w:rsidR="000534C9" w:rsidRPr="000534C9" w:rsidRDefault="000534C9" w:rsidP="006E49BF">
      <w:pPr>
        <w:pStyle w:val="Style1"/>
        <w:rPr>
          <w:b w:val="0"/>
          <w:bCs/>
        </w:rPr>
      </w:pPr>
    </w:p>
    <w:p w14:paraId="60F3DE36" w14:textId="104E4221" w:rsidR="009A6509" w:rsidRPr="00E57A7D" w:rsidRDefault="00C75F23" w:rsidP="006E49BF">
      <w:pPr>
        <w:pStyle w:val="Style1"/>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55567760" w14:textId="6BC6966A" w:rsidR="009A6509" w:rsidRDefault="009A6509" w:rsidP="009311ED">
      <w:pPr>
        <w:tabs>
          <w:tab w:val="clear" w:pos="567"/>
        </w:tabs>
        <w:spacing w:line="240" w:lineRule="auto"/>
        <w:rPr>
          <w:szCs w:val="22"/>
        </w:rPr>
      </w:pPr>
    </w:p>
    <w:p w14:paraId="3C8554A6" w14:textId="620D2CC2" w:rsidR="00C664D4" w:rsidRPr="00E57A7D" w:rsidRDefault="00C664D4" w:rsidP="009311ED">
      <w:pPr>
        <w:tabs>
          <w:tab w:val="clear" w:pos="567"/>
        </w:tabs>
        <w:spacing w:line="240" w:lineRule="auto"/>
        <w:rPr>
          <w:szCs w:val="22"/>
        </w:rPr>
      </w:pPr>
      <w:r w:rsidRPr="00FC060F">
        <w:t>Drīkst ievadīt tikai praktizējošs veterinārārsts</w:t>
      </w:r>
      <w:r w:rsidRPr="00E57A7D">
        <w:t>.</w:t>
      </w:r>
    </w:p>
    <w:p w14:paraId="28526477" w14:textId="77777777" w:rsidR="005B0F20" w:rsidRPr="00E57A7D" w:rsidRDefault="005B0F20" w:rsidP="009A6509">
      <w:pPr>
        <w:pStyle w:val="Normalold"/>
        <w:ind w:left="0" w:firstLine="0"/>
        <w:rPr>
          <w:szCs w:val="22"/>
        </w:rPr>
      </w:pPr>
    </w:p>
    <w:p w14:paraId="17E5FD41" w14:textId="27CFCB2C" w:rsidR="00C114FF" w:rsidRPr="00E57A7D" w:rsidRDefault="00C75F23"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1A59CA85" w14:textId="58629710" w:rsidR="00C114FF" w:rsidRPr="00E57A7D" w:rsidRDefault="00C75F23" w:rsidP="00A9226B">
      <w:pPr>
        <w:tabs>
          <w:tab w:val="clear" w:pos="567"/>
        </w:tabs>
        <w:spacing w:line="240" w:lineRule="auto"/>
        <w:rPr>
          <w:szCs w:val="22"/>
        </w:rPr>
      </w:pPr>
      <w:r w:rsidRPr="00E57A7D">
        <w:t>Nav piemērojam</w:t>
      </w:r>
      <w:r w:rsidR="00AD1CEA">
        <w:t>s</w:t>
      </w:r>
      <w:r w:rsidRPr="00E57A7D">
        <w:t>.</w:t>
      </w:r>
    </w:p>
    <w:p w14:paraId="4CAD40EF" w14:textId="77777777" w:rsidR="00C114FF" w:rsidRPr="00E57A7D" w:rsidRDefault="00C114FF" w:rsidP="00A9226B">
      <w:pPr>
        <w:tabs>
          <w:tab w:val="clear" w:pos="567"/>
        </w:tabs>
        <w:spacing w:line="240" w:lineRule="auto"/>
        <w:rPr>
          <w:szCs w:val="22"/>
        </w:rPr>
      </w:pPr>
    </w:p>
    <w:p w14:paraId="2DA0F348" w14:textId="77777777" w:rsidR="00FC02F3" w:rsidRPr="00E57A7D" w:rsidRDefault="00FC02F3" w:rsidP="00A9226B">
      <w:pPr>
        <w:tabs>
          <w:tab w:val="clear" w:pos="567"/>
        </w:tabs>
        <w:spacing w:line="240" w:lineRule="auto"/>
        <w:rPr>
          <w:szCs w:val="22"/>
        </w:rPr>
      </w:pPr>
    </w:p>
    <w:p w14:paraId="12A1DE8F" w14:textId="01EEC143" w:rsidR="00C114FF" w:rsidRPr="00E57A7D" w:rsidRDefault="00C75F23" w:rsidP="00B13B6D">
      <w:pPr>
        <w:pStyle w:val="Style1"/>
      </w:pPr>
      <w:r w:rsidRPr="00673639">
        <w:lastRenderedPageBreak/>
        <w:t>4.</w:t>
      </w:r>
      <w:r w:rsidRPr="00673639">
        <w:tab/>
      </w:r>
      <w:r w:rsidRPr="00E57A7D">
        <w:t>IMUNOLOĢISKĀS ĪPAŠĪBAS</w:t>
      </w:r>
    </w:p>
    <w:p w14:paraId="66E3DFC6" w14:textId="77777777" w:rsidR="00C114FF" w:rsidRPr="00673639" w:rsidRDefault="00C114FF" w:rsidP="00145C3F">
      <w:pPr>
        <w:tabs>
          <w:tab w:val="clear" w:pos="567"/>
        </w:tabs>
        <w:spacing w:line="240" w:lineRule="auto"/>
        <w:rPr>
          <w:szCs w:val="22"/>
        </w:rPr>
      </w:pPr>
    </w:p>
    <w:p w14:paraId="4F0CA83D" w14:textId="4E81C04C" w:rsidR="005B04A8" w:rsidRPr="00DE24C7" w:rsidRDefault="00C75F23" w:rsidP="00B13B6D">
      <w:pPr>
        <w:pStyle w:val="Style1"/>
        <w:rPr>
          <w:b w:val="0"/>
          <w:bCs/>
        </w:rPr>
      </w:pPr>
      <w:r w:rsidRPr="00673639">
        <w:t>4.1</w:t>
      </w:r>
      <w:r w:rsidR="00E77619" w:rsidRPr="00673639">
        <w:t>.</w:t>
      </w:r>
      <w:r w:rsidRPr="00673639">
        <w:tab/>
      </w:r>
      <w:r w:rsidRPr="00E57A7D">
        <w:t>ATĶvet kods</w:t>
      </w:r>
      <w:r w:rsidRPr="00DE24C7">
        <w:rPr>
          <w:b w:val="0"/>
          <w:bCs/>
        </w:rPr>
        <w:t>:</w:t>
      </w:r>
      <w:r w:rsidR="00C664D4" w:rsidRPr="00DE24C7">
        <w:rPr>
          <w:b w:val="0"/>
          <w:bCs/>
        </w:rPr>
        <w:t xml:space="preserve"> </w:t>
      </w:r>
      <w:r w:rsidR="00C664D4" w:rsidRPr="00DE24C7">
        <w:rPr>
          <w:b w:val="0"/>
          <w:bCs/>
          <w:lang w:val="lt-LT" w:eastAsia="lt-LT"/>
        </w:rPr>
        <w:t>QI07AI02.</w:t>
      </w:r>
    </w:p>
    <w:p w14:paraId="0C97E061" w14:textId="77777777" w:rsidR="000534C9" w:rsidRPr="00A36C12" w:rsidRDefault="000534C9" w:rsidP="000534C9">
      <w:pPr>
        <w:autoSpaceDE w:val="0"/>
        <w:autoSpaceDN w:val="0"/>
        <w:adjustRightInd w:val="0"/>
        <w:jc w:val="both"/>
        <w:rPr>
          <w:szCs w:val="22"/>
          <w:lang w:val="lt-LT" w:eastAsia="lt-LT"/>
        </w:rPr>
      </w:pPr>
    </w:p>
    <w:p w14:paraId="39879C6A" w14:textId="5DE273C7" w:rsidR="000534C9" w:rsidRDefault="000534C9" w:rsidP="000534C9">
      <w:pPr>
        <w:jc w:val="both"/>
        <w:rPr>
          <w:bCs/>
          <w:i/>
          <w:iCs/>
          <w:color w:val="000000"/>
          <w:szCs w:val="22"/>
        </w:rPr>
      </w:pPr>
      <w:r w:rsidRPr="00A36C12">
        <w:rPr>
          <w:szCs w:val="22"/>
          <w:lang w:val="lt-LT" w:eastAsia="lt-LT"/>
        </w:rPr>
        <w:t>Vakcīna ir paredzēta klīniski v</w:t>
      </w:r>
      <w:proofErr w:type="spellStart"/>
      <w:r w:rsidRPr="00A36C12">
        <w:rPr>
          <w:szCs w:val="22"/>
        </w:rPr>
        <w:t>eselu</w:t>
      </w:r>
      <w:proofErr w:type="spellEnd"/>
      <w:r w:rsidRPr="00A36C12">
        <w:rPr>
          <w:szCs w:val="22"/>
        </w:rPr>
        <w:t xml:space="preserve"> suņu aktīvai imunizācijai pret slimībām, ko izraisījis suņu </w:t>
      </w:r>
      <w:r w:rsidRPr="00A36C12">
        <w:rPr>
          <w:szCs w:val="22"/>
          <w:lang w:val="lt-LT" w:eastAsia="lt-LT"/>
        </w:rPr>
        <w:t xml:space="preserve">mēra </w:t>
      </w:r>
      <w:r w:rsidRPr="00A36C12">
        <w:rPr>
          <w:szCs w:val="22"/>
        </w:rPr>
        <w:t xml:space="preserve">vīruss, suņu 1. un 2. tipa adenovīruss, suņu paragripas vīruss, suņu parvovīruss, </w:t>
      </w:r>
      <w:r w:rsidRPr="00A36C12">
        <w:rPr>
          <w:bCs/>
          <w:i/>
          <w:iCs/>
          <w:color w:val="000000"/>
          <w:szCs w:val="22"/>
        </w:rPr>
        <w:t xml:space="preserve">Leptospira canicola </w:t>
      </w:r>
      <w:r w:rsidRPr="00A36C12">
        <w:rPr>
          <w:bCs/>
          <w:iCs/>
          <w:color w:val="000000"/>
          <w:szCs w:val="22"/>
        </w:rPr>
        <w:t xml:space="preserve">un </w:t>
      </w:r>
      <w:r w:rsidRPr="00A36C12">
        <w:rPr>
          <w:bCs/>
          <w:i/>
          <w:iCs/>
          <w:color w:val="000000"/>
          <w:szCs w:val="22"/>
        </w:rPr>
        <w:t>Leptospira icterohaemorrhagiae.</w:t>
      </w:r>
    </w:p>
    <w:p w14:paraId="61108404" w14:textId="77777777" w:rsidR="006362A2" w:rsidRPr="006362A2" w:rsidRDefault="006362A2" w:rsidP="000534C9">
      <w:pPr>
        <w:jc w:val="both"/>
        <w:rPr>
          <w:szCs w:val="22"/>
        </w:rPr>
      </w:pPr>
    </w:p>
    <w:p w14:paraId="61B6A8D3" w14:textId="77777777" w:rsidR="00C114FF" w:rsidRPr="00E57A7D" w:rsidRDefault="00C114FF" w:rsidP="00A9226B">
      <w:pPr>
        <w:tabs>
          <w:tab w:val="clear" w:pos="567"/>
        </w:tabs>
        <w:spacing w:line="240" w:lineRule="auto"/>
        <w:rPr>
          <w:szCs w:val="22"/>
        </w:rPr>
      </w:pPr>
    </w:p>
    <w:p w14:paraId="37778477" w14:textId="77777777" w:rsidR="00C114FF" w:rsidRPr="00E57A7D" w:rsidRDefault="00C75F23"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C75F23" w:rsidP="00B13B6D">
      <w:pPr>
        <w:pStyle w:val="Style1"/>
      </w:pPr>
      <w:r w:rsidRPr="00E57A7D">
        <w:t>5.1</w:t>
      </w:r>
      <w:r w:rsidR="00E77619">
        <w:t>.</w:t>
      </w:r>
      <w:r w:rsidRPr="00E57A7D">
        <w:tab/>
        <w:t>Būtiska nesaderība</w:t>
      </w:r>
    </w:p>
    <w:p w14:paraId="468BC8F5" w14:textId="77777777" w:rsidR="00C114FF" w:rsidRPr="00E57A7D" w:rsidRDefault="00C114FF" w:rsidP="00145C3F">
      <w:pPr>
        <w:tabs>
          <w:tab w:val="clear" w:pos="567"/>
        </w:tabs>
        <w:spacing w:line="240" w:lineRule="auto"/>
        <w:rPr>
          <w:szCs w:val="22"/>
        </w:rPr>
      </w:pPr>
    </w:p>
    <w:p w14:paraId="1CB966A8" w14:textId="4BBA2453" w:rsidR="00C114FF" w:rsidRPr="00E57A7D" w:rsidRDefault="000534C9" w:rsidP="000534C9">
      <w:pPr>
        <w:tabs>
          <w:tab w:val="left" w:pos="8640"/>
        </w:tabs>
        <w:jc w:val="both"/>
        <w:rPr>
          <w:szCs w:val="22"/>
        </w:rPr>
      </w:pPr>
      <w:r w:rsidRPr="00A36C12">
        <w:rPr>
          <w:rStyle w:val="hps"/>
          <w:szCs w:val="22"/>
        </w:rPr>
        <w:t>Nelietot maisījumā</w:t>
      </w:r>
      <w:r w:rsidRPr="00A36C12">
        <w:rPr>
          <w:szCs w:val="22"/>
        </w:rPr>
        <w:t xml:space="preserve"> </w:t>
      </w:r>
      <w:r w:rsidRPr="00A36C12">
        <w:rPr>
          <w:rStyle w:val="hps"/>
          <w:szCs w:val="22"/>
        </w:rPr>
        <w:t>ar citām</w:t>
      </w:r>
      <w:r w:rsidRPr="00A36C12">
        <w:rPr>
          <w:szCs w:val="22"/>
        </w:rPr>
        <w:t xml:space="preserve"> </w:t>
      </w:r>
      <w:r w:rsidRPr="00A36C12">
        <w:rPr>
          <w:rStyle w:val="hps"/>
          <w:szCs w:val="22"/>
        </w:rPr>
        <w:t>vakcīnām</w:t>
      </w:r>
      <w:r w:rsidRPr="00A36C12">
        <w:rPr>
          <w:szCs w:val="22"/>
        </w:rPr>
        <w:t xml:space="preserve"> </w:t>
      </w:r>
      <w:r w:rsidRPr="00A36C12">
        <w:rPr>
          <w:rStyle w:val="hps"/>
          <w:szCs w:val="22"/>
        </w:rPr>
        <w:t>vai imunoloģiskām zālēm</w:t>
      </w:r>
      <w:r w:rsidRPr="00A36C12">
        <w:rPr>
          <w:szCs w:val="22"/>
        </w:rPr>
        <w:t xml:space="preserve">, izņemot </w:t>
      </w:r>
      <w:r w:rsidRPr="00A36C12">
        <w:rPr>
          <w:rStyle w:val="hps"/>
          <w:szCs w:val="22"/>
        </w:rPr>
        <w:t>Versiguard Rabies.</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C75F23"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41EAA8E1" w14:textId="6FDEE2DE" w:rsidR="00C114FF" w:rsidRPr="00E57A7D" w:rsidRDefault="00C75F23" w:rsidP="00A9226B">
      <w:pPr>
        <w:tabs>
          <w:tab w:val="clear" w:pos="567"/>
        </w:tabs>
        <w:spacing w:line="240" w:lineRule="auto"/>
        <w:rPr>
          <w:szCs w:val="22"/>
        </w:rPr>
      </w:pPr>
      <w:r w:rsidRPr="00E57A7D">
        <w:t>Veterināro zāļu derīguma termiņš izplatīšanai paredzēt</w:t>
      </w:r>
      <w:r w:rsidR="00A44CC4">
        <w:t>aj</w:t>
      </w:r>
      <w:r w:rsidRPr="00E57A7D">
        <w:t>ā iepakojumā:</w:t>
      </w:r>
    </w:p>
    <w:p w14:paraId="770699CC" w14:textId="29168A76" w:rsidR="000534C9" w:rsidRPr="00A36C12" w:rsidRDefault="000534C9" w:rsidP="000534C9">
      <w:pPr>
        <w:jc w:val="both"/>
        <w:rPr>
          <w:szCs w:val="22"/>
        </w:rPr>
      </w:pPr>
      <w:r w:rsidRPr="00A36C12">
        <w:rPr>
          <w:color w:val="000000"/>
          <w:szCs w:val="22"/>
        </w:rPr>
        <w:t>Liofilizāts</w:t>
      </w:r>
      <w:r w:rsidRPr="00A36C12">
        <w:rPr>
          <w:bCs/>
          <w:color w:val="000000"/>
          <w:szCs w:val="22"/>
        </w:rPr>
        <w:t xml:space="preserve">: </w:t>
      </w:r>
      <w:r w:rsidRPr="00A36C12">
        <w:rPr>
          <w:szCs w:val="22"/>
        </w:rPr>
        <w:t>2 gadi.</w:t>
      </w:r>
    </w:p>
    <w:p w14:paraId="53472776" w14:textId="77777777" w:rsidR="000534C9" w:rsidRPr="00A36C12" w:rsidRDefault="000534C9" w:rsidP="000534C9">
      <w:pPr>
        <w:jc w:val="both"/>
        <w:rPr>
          <w:szCs w:val="22"/>
        </w:rPr>
      </w:pPr>
      <w:r w:rsidRPr="00A36C12">
        <w:rPr>
          <w:szCs w:val="22"/>
          <w:lang w:val="lt-LT"/>
        </w:rPr>
        <w:t>Šķīdinātājs</w:t>
      </w:r>
      <w:r w:rsidRPr="00A36C12">
        <w:rPr>
          <w:szCs w:val="22"/>
        </w:rPr>
        <w:t>: 4 gadi.</w:t>
      </w:r>
    </w:p>
    <w:p w14:paraId="56E78E40" w14:textId="61EE4401" w:rsidR="000534C9" w:rsidRPr="00A36C12" w:rsidRDefault="000534C9" w:rsidP="000534C9">
      <w:pPr>
        <w:jc w:val="both"/>
        <w:rPr>
          <w:szCs w:val="22"/>
        </w:rPr>
      </w:pPr>
      <w:r w:rsidRPr="00A36C12">
        <w:rPr>
          <w:color w:val="000000"/>
          <w:szCs w:val="22"/>
        </w:rPr>
        <w:t>Derīguma termiņš pēc</w:t>
      </w:r>
      <w:r w:rsidRPr="00A36C12" w:rsidDel="00F116E6">
        <w:rPr>
          <w:color w:val="000000"/>
          <w:szCs w:val="22"/>
        </w:rPr>
        <w:t xml:space="preserve"> </w:t>
      </w:r>
      <w:r w:rsidR="00410295">
        <w:rPr>
          <w:color w:val="000000"/>
          <w:szCs w:val="22"/>
        </w:rPr>
        <w:t>izšķīdināšanas</w:t>
      </w:r>
      <w:r w:rsidRPr="00A36C12">
        <w:rPr>
          <w:color w:val="000000"/>
          <w:szCs w:val="22"/>
        </w:rPr>
        <w:t xml:space="preserve"> saskaņā ar norādījumiem:</w:t>
      </w:r>
      <w:r w:rsidRPr="00A36C12">
        <w:rPr>
          <w:szCs w:val="22"/>
        </w:rPr>
        <w:t xml:space="preserve"> izlietot nekavējoties.</w:t>
      </w:r>
    </w:p>
    <w:p w14:paraId="70F12947" w14:textId="0020D855" w:rsidR="006E49BF" w:rsidRDefault="006E49BF" w:rsidP="00A9226B">
      <w:pPr>
        <w:tabs>
          <w:tab w:val="clear" w:pos="567"/>
        </w:tabs>
        <w:spacing w:line="240" w:lineRule="auto"/>
      </w:pPr>
    </w:p>
    <w:p w14:paraId="5674613D" w14:textId="3C5DEAFA" w:rsidR="00C114FF" w:rsidRPr="00E57A7D" w:rsidRDefault="00C75F23"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5B8AF549" w14:textId="77777777" w:rsidR="000534C9" w:rsidRPr="00A36C12" w:rsidRDefault="000534C9" w:rsidP="000534C9">
      <w:pPr>
        <w:jc w:val="both"/>
        <w:rPr>
          <w:noProof/>
          <w:szCs w:val="22"/>
        </w:rPr>
      </w:pPr>
      <w:r w:rsidRPr="00A36C12">
        <w:rPr>
          <w:noProof/>
          <w:szCs w:val="22"/>
        </w:rPr>
        <w:t xml:space="preserve">Uzglabāt un transportēt atdzesētu (2 </w:t>
      </w:r>
      <w:r w:rsidRPr="00A36C12">
        <w:rPr>
          <w:noProof/>
          <w:szCs w:val="22"/>
        </w:rPr>
        <w:sym w:font="Symbol" w:char="F0B0"/>
      </w:r>
      <w:r w:rsidRPr="00A36C12">
        <w:rPr>
          <w:noProof/>
          <w:szCs w:val="22"/>
        </w:rPr>
        <w:t xml:space="preserve">C – 8 </w:t>
      </w:r>
      <w:r w:rsidRPr="00A36C12">
        <w:rPr>
          <w:noProof/>
          <w:szCs w:val="22"/>
        </w:rPr>
        <w:sym w:font="Symbol" w:char="F0B0"/>
      </w:r>
      <w:r w:rsidRPr="00A36C12">
        <w:rPr>
          <w:noProof/>
          <w:szCs w:val="22"/>
        </w:rPr>
        <w:t>C).</w:t>
      </w:r>
    </w:p>
    <w:p w14:paraId="7CF0C6DC" w14:textId="77777777" w:rsidR="000534C9" w:rsidRPr="00A36C12" w:rsidRDefault="000534C9" w:rsidP="000534C9">
      <w:pPr>
        <w:jc w:val="both"/>
        <w:rPr>
          <w:szCs w:val="22"/>
        </w:rPr>
      </w:pPr>
      <w:r w:rsidRPr="00A36C12">
        <w:rPr>
          <w:szCs w:val="22"/>
        </w:rPr>
        <w:t>Nesasaldēt.</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C75F23" w:rsidP="00B13B6D">
      <w:pPr>
        <w:pStyle w:val="Style1"/>
      </w:pPr>
      <w:r w:rsidRPr="00E57A7D">
        <w:t>5.4</w:t>
      </w:r>
      <w:r w:rsidR="00E77619">
        <w:t>.</w:t>
      </w:r>
      <w:r w:rsidRPr="00E57A7D">
        <w:tab/>
        <w:t>Tiešā iepakojuma veids un saturs</w:t>
      </w:r>
    </w:p>
    <w:p w14:paraId="0E52D6BC" w14:textId="446FF939" w:rsidR="00C114FF" w:rsidRDefault="00C114FF" w:rsidP="00145C3F">
      <w:pPr>
        <w:tabs>
          <w:tab w:val="clear" w:pos="567"/>
        </w:tabs>
        <w:spacing w:line="240" w:lineRule="auto"/>
        <w:rPr>
          <w:szCs w:val="22"/>
        </w:rPr>
      </w:pPr>
    </w:p>
    <w:p w14:paraId="4EF9E4F3" w14:textId="7740FAD9" w:rsidR="000534C9" w:rsidRPr="00A36C12" w:rsidRDefault="000534C9" w:rsidP="000534C9">
      <w:pPr>
        <w:autoSpaceDE w:val="0"/>
        <w:autoSpaceDN w:val="0"/>
        <w:adjustRightInd w:val="0"/>
        <w:jc w:val="both"/>
        <w:rPr>
          <w:szCs w:val="22"/>
        </w:rPr>
      </w:pPr>
      <w:r w:rsidRPr="00A36C12">
        <w:rPr>
          <w:szCs w:val="22"/>
        </w:rPr>
        <w:t xml:space="preserve">Liofilizāts: 1 devas I tipa (Ph. Eur.) stikla flakons, kas noslēgts ar </w:t>
      </w:r>
      <w:proofErr w:type="spellStart"/>
      <w:r w:rsidRPr="00A36C12">
        <w:rPr>
          <w:szCs w:val="22"/>
        </w:rPr>
        <w:t>brombutil</w:t>
      </w:r>
      <w:r w:rsidR="009A35AF">
        <w:rPr>
          <w:szCs w:val="22"/>
        </w:rPr>
        <w:t>a</w:t>
      </w:r>
      <w:proofErr w:type="spellEnd"/>
      <w:r w:rsidR="009A35AF">
        <w:rPr>
          <w:szCs w:val="22"/>
        </w:rPr>
        <w:t xml:space="preserve"> </w:t>
      </w:r>
      <w:r w:rsidRPr="00A36C12">
        <w:rPr>
          <w:szCs w:val="22"/>
        </w:rPr>
        <w:t xml:space="preserve">gumijas aizbāzni un alumīnija vāciņu. </w:t>
      </w:r>
    </w:p>
    <w:p w14:paraId="63D121A1" w14:textId="13E99CB8" w:rsidR="000534C9" w:rsidRPr="00A36C12" w:rsidRDefault="000534C9" w:rsidP="000534C9">
      <w:pPr>
        <w:jc w:val="both"/>
        <w:rPr>
          <w:szCs w:val="22"/>
        </w:rPr>
      </w:pPr>
      <w:r w:rsidRPr="00771027">
        <w:rPr>
          <w:szCs w:val="22"/>
        </w:rPr>
        <w:t>Šķīdinātājs: 1 devas I tipa (Ph. Eur.) stikla flakons, kas noslēgts</w:t>
      </w:r>
      <w:r w:rsidRPr="00771027">
        <w:rPr>
          <w:szCs w:val="22"/>
          <w:lang w:val="lt-LT" w:eastAsia="lt-LT"/>
        </w:rPr>
        <w:t xml:space="preserve"> </w:t>
      </w:r>
      <w:r w:rsidRPr="00771027">
        <w:rPr>
          <w:szCs w:val="22"/>
        </w:rPr>
        <w:t xml:space="preserve">ar </w:t>
      </w:r>
      <w:proofErr w:type="spellStart"/>
      <w:r w:rsidRPr="00771027">
        <w:rPr>
          <w:szCs w:val="22"/>
        </w:rPr>
        <w:t>hlorbutil</w:t>
      </w:r>
      <w:r w:rsidR="009A35AF" w:rsidRPr="00771027">
        <w:rPr>
          <w:szCs w:val="22"/>
        </w:rPr>
        <w:t>a</w:t>
      </w:r>
      <w:proofErr w:type="spellEnd"/>
      <w:r w:rsidR="009A35AF" w:rsidRPr="00771027">
        <w:rPr>
          <w:szCs w:val="22"/>
        </w:rPr>
        <w:t xml:space="preserve"> </w:t>
      </w:r>
      <w:r w:rsidRPr="00A36C12">
        <w:rPr>
          <w:szCs w:val="22"/>
        </w:rPr>
        <w:t>gumijas aizbāzni un alumīnija vāciņu.</w:t>
      </w:r>
    </w:p>
    <w:p w14:paraId="6583D329" w14:textId="042DF22C" w:rsidR="009A35AF" w:rsidRPr="00DE24C7" w:rsidRDefault="000534C9" w:rsidP="000534C9">
      <w:pPr>
        <w:jc w:val="both"/>
        <w:rPr>
          <w:szCs w:val="22"/>
          <w:u w:val="single"/>
        </w:rPr>
      </w:pPr>
      <w:r w:rsidRPr="00DE24C7">
        <w:rPr>
          <w:szCs w:val="22"/>
          <w:u w:val="single"/>
        </w:rPr>
        <w:t xml:space="preserve">Iepakojuma </w:t>
      </w:r>
      <w:r w:rsidR="009A35AF" w:rsidRPr="00DE24C7">
        <w:rPr>
          <w:szCs w:val="22"/>
          <w:u w:val="single"/>
        </w:rPr>
        <w:t>lielumi</w:t>
      </w:r>
      <w:r w:rsidRPr="00DE24C7">
        <w:rPr>
          <w:szCs w:val="22"/>
          <w:u w:val="single"/>
        </w:rPr>
        <w:t xml:space="preserve">: </w:t>
      </w:r>
    </w:p>
    <w:p w14:paraId="69041825" w14:textId="71B045B8" w:rsidR="000534C9" w:rsidRPr="00A36C12" w:rsidRDefault="000534C9" w:rsidP="000534C9">
      <w:pPr>
        <w:jc w:val="both"/>
        <w:rPr>
          <w:szCs w:val="22"/>
        </w:rPr>
      </w:pPr>
      <w:r w:rsidRPr="00A36C12">
        <w:rPr>
          <w:szCs w:val="22"/>
        </w:rPr>
        <w:t>1, 10, 25 vai 100 flakoni ar liofilizātu un 1, 10, 25 vai 100 flakoni ar 1</w:t>
      </w:r>
      <w:r w:rsidR="00F74C31">
        <w:rPr>
          <w:szCs w:val="22"/>
        </w:rPr>
        <w:t> </w:t>
      </w:r>
      <w:r w:rsidRPr="00A36C12">
        <w:rPr>
          <w:szCs w:val="22"/>
        </w:rPr>
        <w:t>ml šķīdinātāju.</w:t>
      </w:r>
    </w:p>
    <w:p w14:paraId="5D1F2A8B" w14:textId="77777777" w:rsidR="000534C9" w:rsidRPr="00A36C12" w:rsidRDefault="000534C9" w:rsidP="000534C9">
      <w:pPr>
        <w:jc w:val="both"/>
        <w:rPr>
          <w:szCs w:val="22"/>
        </w:rPr>
      </w:pPr>
    </w:p>
    <w:p w14:paraId="16B8EA1C" w14:textId="126F857A" w:rsidR="000534C9" w:rsidRPr="00E57A7D" w:rsidRDefault="000534C9" w:rsidP="000534C9">
      <w:pPr>
        <w:tabs>
          <w:tab w:val="clear" w:pos="567"/>
        </w:tabs>
        <w:spacing w:line="240" w:lineRule="auto"/>
        <w:rPr>
          <w:szCs w:val="22"/>
        </w:rPr>
      </w:pPr>
      <w:r w:rsidRPr="00A36C12">
        <w:rPr>
          <w:color w:val="000000"/>
          <w:szCs w:val="22"/>
        </w:rPr>
        <w:t xml:space="preserve">Ne visi iepakojuma </w:t>
      </w:r>
      <w:r w:rsidR="0023176F" w:rsidRPr="003C53F9">
        <w:t>lielumi</w:t>
      </w:r>
      <w:r w:rsidRPr="00A36C12">
        <w:rPr>
          <w:color w:val="000000"/>
          <w:szCs w:val="22"/>
        </w:rPr>
        <w:t xml:space="preserve"> var tikt izplatīti.</w:t>
      </w:r>
    </w:p>
    <w:p w14:paraId="1E3C839A" w14:textId="77777777" w:rsidR="00E811BF" w:rsidRPr="000534C9" w:rsidRDefault="00E811BF">
      <w:pPr>
        <w:pStyle w:val="Style1"/>
        <w:ind w:left="0" w:firstLine="0"/>
        <w:rPr>
          <w:b w:val="0"/>
          <w:bCs/>
        </w:rPr>
      </w:pPr>
    </w:p>
    <w:p w14:paraId="5DFF4D53" w14:textId="21995F2C" w:rsidR="00C114FF" w:rsidRPr="00E57A7D" w:rsidRDefault="00C75F23" w:rsidP="00172B3E">
      <w:pPr>
        <w:pStyle w:val="Style1"/>
        <w:ind w:left="0" w:firstLine="0"/>
      </w:pPr>
      <w:r w:rsidRPr="00E57A7D">
        <w:t>5.5</w:t>
      </w:r>
      <w:r w:rsidR="00E77619">
        <w:t>.</w:t>
      </w:r>
      <w:r w:rsidRPr="00E57A7D">
        <w:tab/>
        <w:t>Īpaši norādījumi neizlietotu veterināro zāļu vai to atkritumu iznīcināšanai</w:t>
      </w:r>
    </w:p>
    <w:p w14:paraId="26465593" w14:textId="527E65C5" w:rsidR="00C114FF" w:rsidRDefault="00C114FF" w:rsidP="00145C3F">
      <w:pPr>
        <w:tabs>
          <w:tab w:val="clear" w:pos="567"/>
        </w:tabs>
        <w:spacing w:line="240" w:lineRule="auto"/>
        <w:rPr>
          <w:szCs w:val="22"/>
        </w:rPr>
      </w:pPr>
    </w:p>
    <w:p w14:paraId="173884A7" w14:textId="1C5752C7" w:rsidR="006362A2" w:rsidRPr="00A36C12" w:rsidRDefault="0023176F" w:rsidP="000534C9">
      <w:pPr>
        <w:ind w:right="-318"/>
        <w:jc w:val="both"/>
        <w:rPr>
          <w:color w:val="000000"/>
          <w:szCs w:val="22"/>
        </w:rPr>
      </w:pPr>
      <w:r>
        <w:t xml:space="preserve">Neizmest </w:t>
      </w:r>
      <w:r w:rsidRPr="00E57A7D">
        <w:t>veterinārās zāles kanalizācij</w:t>
      </w:r>
      <w:r>
        <w:t>ā</w:t>
      </w:r>
      <w:r w:rsidRPr="00E57A7D">
        <w:t xml:space="preserve"> vai kopā ar sadzīves atkritumiem.</w:t>
      </w:r>
    </w:p>
    <w:p w14:paraId="3779D6C0" w14:textId="77777777" w:rsidR="00C114FF" w:rsidRPr="00E57A7D" w:rsidRDefault="00C114FF" w:rsidP="00A9226B">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1F87F4C5" w:rsidR="00C114FF" w:rsidRPr="00E57A7D" w:rsidRDefault="00C75F23"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366A4DF8" w14:textId="77777777" w:rsidR="000534C9" w:rsidRPr="00A36C12" w:rsidRDefault="000534C9" w:rsidP="000534C9">
      <w:pPr>
        <w:rPr>
          <w:szCs w:val="22"/>
          <w:lang w:val="et-EE"/>
        </w:rPr>
      </w:pPr>
      <w:r w:rsidRPr="00A36C12">
        <w:rPr>
          <w:szCs w:val="22"/>
          <w:lang w:val="et-EE"/>
        </w:rPr>
        <w:t>Zoetis Belgium SA</w:t>
      </w:r>
    </w:p>
    <w:p w14:paraId="5CE1267D" w14:textId="77777777" w:rsidR="000534C9" w:rsidRPr="00E57A7D" w:rsidRDefault="000534C9" w:rsidP="000534C9">
      <w:pPr>
        <w:tabs>
          <w:tab w:val="clear" w:pos="567"/>
        </w:tabs>
        <w:spacing w:line="240" w:lineRule="auto"/>
        <w:rPr>
          <w:szCs w:val="22"/>
        </w:rPr>
      </w:pPr>
    </w:p>
    <w:p w14:paraId="36D94649" w14:textId="77777777" w:rsidR="00C114FF" w:rsidRPr="00E57A7D" w:rsidRDefault="00C114FF" w:rsidP="00A9226B">
      <w:pPr>
        <w:tabs>
          <w:tab w:val="clear" w:pos="567"/>
        </w:tabs>
        <w:spacing w:line="240" w:lineRule="auto"/>
        <w:rPr>
          <w:szCs w:val="22"/>
        </w:rPr>
      </w:pPr>
    </w:p>
    <w:p w14:paraId="486A2A0C" w14:textId="3DC5ED3A" w:rsidR="00C114FF" w:rsidRPr="00E57A7D" w:rsidRDefault="00C75F23" w:rsidP="00B13B6D">
      <w:pPr>
        <w:pStyle w:val="Style1"/>
      </w:pPr>
      <w:r w:rsidRPr="00E57A7D">
        <w:t>7.</w:t>
      </w:r>
      <w:r w:rsidRPr="00E57A7D">
        <w:tab/>
      </w:r>
      <w:r w:rsidRPr="00B72BBB">
        <w:t>TIRDZNIECĪBAS ATĻAUJAS NUMURS(-I)</w:t>
      </w:r>
    </w:p>
    <w:p w14:paraId="2BDBEBCC" w14:textId="4EC061B0" w:rsidR="00C114FF" w:rsidRDefault="00C114FF" w:rsidP="00A9226B">
      <w:pPr>
        <w:tabs>
          <w:tab w:val="clear" w:pos="567"/>
        </w:tabs>
        <w:spacing w:line="240" w:lineRule="auto"/>
        <w:rPr>
          <w:szCs w:val="22"/>
        </w:rPr>
      </w:pPr>
    </w:p>
    <w:p w14:paraId="0505736D" w14:textId="77777777" w:rsidR="000534C9" w:rsidRPr="00A36C12" w:rsidRDefault="000534C9" w:rsidP="000534C9">
      <w:pPr>
        <w:jc w:val="both"/>
        <w:rPr>
          <w:szCs w:val="22"/>
        </w:rPr>
      </w:pPr>
      <w:r w:rsidRPr="00A36C12">
        <w:rPr>
          <w:szCs w:val="22"/>
        </w:rPr>
        <w:t>V/NRP/03/1610</w:t>
      </w:r>
    </w:p>
    <w:p w14:paraId="45706CA9" w14:textId="77777777" w:rsidR="000534C9" w:rsidRPr="00E57A7D" w:rsidRDefault="000534C9" w:rsidP="00A9226B">
      <w:pPr>
        <w:tabs>
          <w:tab w:val="clear" w:pos="567"/>
        </w:tabs>
        <w:spacing w:line="240" w:lineRule="auto"/>
        <w:rPr>
          <w:szCs w:val="22"/>
        </w:rPr>
      </w:pPr>
    </w:p>
    <w:p w14:paraId="2EF1B7FE" w14:textId="77777777" w:rsidR="00C114FF" w:rsidRPr="00E57A7D" w:rsidRDefault="00C114FF" w:rsidP="00A9226B">
      <w:pPr>
        <w:tabs>
          <w:tab w:val="clear" w:pos="567"/>
        </w:tabs>
        <w:spacing w:line="240" w:lineRule="auto"/>
        <w:rPr>
          <w:szCs w:val="22"/>
        </w:rPr>
      </w:pPr>
    </w:p>
    <w:p w14:paraId="0A2C5EAC" w14:textId="17FE91E6" w:rsidR="00C114FF" w:rsidRPr="00E57A7D" w:rsidRDefault="00C75F23" w:rsidP="00B13B6D">
      <w:pPr>
        <w:pStyle w:val="Style1"/>
      </w:pPr>
      <w:r w:rsidRPr="00E57A7D">
        <w:t>8.</w:t>
      </w:r>
      <w:r w:rsidRPr="00E57A7D">
        <w:tab/>
      </w:r>
      <w:r w:rsidRPr="00B72BBB">
        <w:t>PIRMĀS TIRDZNIECĪBAS ATĻAUJAS PIEŠĶIRŠANAS DATUMS</w:t>
      </w:r>
    </w:p>
    <w:p w14:paraId="6338A654" w14:textId="5208C6DD" w:rsidR="00C114FF" w:rsidRDefault="00C114FF" w:rsidP="00A9226B">
      <w:pPr>
        <w:tabs>
          <w:tab w:val="clear" w:pos="567"/>
        </w:tabs>
        <w:spacing w:line="240" w:lineRule="auto"/>
        <w:rPr>
          <w:szCs w:val="22"/>
        </w:rPr>
      </w:pPr>
    </w:p>
    <w:p w14:paraId="35C1FCE7" w14:textId="76F56CA5" w:rsidR="000534C9" w:rsidRPr="000534C9" w:rsidRDefault="000534C9" w:rsidP="000534C9">
      <w:pPr>
        <w:autoSpaceDE w:val="0"/>
        <w:autoSpaceDN w:val="0"/>
        <w:adjustRightInd w:val="0"/>
        <w:rPr>
          <w:szCs w:val="22"/>
          <w:lang w:val="lt-LT" w:eastAsia="lt-LT"/>
        </w:rPr>
      </w:pPr>
      <w:r w:rsidRPr="00A36C12">
        <w:rPr>
          <w:szCs w:val="22"/>
          <w:lang w:eastAsia="lt-LT"/>
        </w:rPr>
        <w:t xml:space="preserve">Pirmās </w:t>
      </w:r>
      <w:r w:rsidR="0023176F" w:rsidRPr="00B72BBB">
        <w:t>tirdzniecības atļaujas piešķiršanas datums</w:t>
      </w:r>
      <w:r w:rsidR="0023176F" w:rsidRPr="00E57A7D">
        <w:t>:</w:t>
      </w:r>
      <w:r w:rsidR="00DE24C7">
        <w:rPr>
          <w:szCs w:val="22"/>
          <w:lang w:val="lt-LT" w:eastAsia="lt-LT"/>
        </w:rPr>
        <w:t xml:space="preserve"> </w:t>
      </w:r>
      <w:bookmarkStart w:id="3" w:name="_GoBack"/>
      <w:bookmarkEnd w:id="3"/>
      <w:r w:rsidRPr="00A36C12">
        <w:rPr>
          <w:szCs w:val="22"/>
          <w:lang w:val="lt-LT" w:eastAsia="lt-LT"/>
        </w:rPr>
        <w:t>16/12/2003</w:t>
      </w:r>
    </w:p>
    <w:p w14:paraId="7B592CA3" w14:textId="77777777" w:rsidR="00D65777" w:rsidRPr="00E57A7D" w:rsidRDefault="00D65777"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72FCAFAD" w:rsidR="00C114FF" w:rsidRPr="00E57A7D" w:rsidRDefault="00C75F23" w:rsidP="00B13B6D">
      <w:pPr>
        <w:pStyle w:val="Style1"/>
      </w:pPr>
      <w:r w:rsidRPr="00E57A7D">
        <w:t>9.</w:t>
      </w:r>
      <w:r w:rsidRPr="00E57A7D">
        <w:tab/>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151F6FE4" w14:textId="22E1A0F7" w:rsidR="00AC78EA" w:rsidRPr="00A36C12" w:rsidRDefault="009A35AF" w:rsidP="00AC78EA">
      <w:pPr>
        <w:tabs>
          <w:tab w:val="left" w:pos="7920"/>
        </w:tabs>
        <w:rPr>
          <w:szCs w:val="22"/>
        </w:rPr>
      </w:pPr>
      <w:r>
        <w:rPr>
          <w:szCs w:val="22"/>
        </w:rPr>
        <w:t>1</w:t>
      </w:r>
      <w:r w:rsidR="00DE24C7">
        <w:rPr>
          <w:szCs w:val="22"/>
        </w:rPr>
        <w:t>2</w:t>
      </w:r>
      <w:r>
        <w:rPr>
          <w:szCs w:val="22"/>
        </w:rPr>
        <w:t>/</w:t>
      </w:r>
      <w:r w:rsidR="0023176F">
        <w:rPr>
          <w:szCs w:val="22"/>
        </w:rPr>
        <w:t>2022</w:t>
      </w:r>
    </w:p>
    <w:p w14:paraId="36C8D311" w14:textId="77777777" w:rsidR="0078538F" w:rsidRPr="00E57A7D" w:rsidRDefault="0078538F" w:rsidP="00A9226B">
      <w:pPr>
        <w:tabs>
          <w:tab w:val="clear" w:pos="567"/>
        </w:tabs>
        <w:spacing w:line="240" w:lineRule="auto"/>
        <w:rPr>
          <w:szCs w:val="22"/>
        </w:rPr>
      </w:pP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C75F23" w:rsidP="00B13B6D">
      <w:pPr>
        <w:pStyle w:val="Style1"/>
      </w:pPr>
      <w:r w:rsidRPr="00E57A7D">
        <w:t>10.</w:t>
      </w:r>
      <w:r w:rsidRPr="00E57A7D">
        <w:tab/>
        <w:t>VETERINĀRO ZĀĻU KLASIFIKĀCIJA</w:t>
      </w:r>
    </w:p>
    <w:p w14:paraId="103FDD26" w14:textId="54502E44" w:rsidR="0078538F" w:rsidRDefault="0078538F" w:rsidP="00A9226B">
      <w:pPr>
        <w:tabs>
          <w:tab w:val="clear" w:pos="567"/>
        </w:tabs>
        <w:spacing w:line="240" w:lineRule="auto"/>
        <w:rPr>
          <w:szCs w:val="22"/>
        </w:rPr>
      </w:pPr>
    </w:p>
    <w:p w14:paraId="13F7D0E8" w14:textId="2BD87F62" w:rsidR="00AC78EA" w:rsidRPr="00A36C12" w:rsidRDefault="009A35AF" w:rsidP="00AC78EA">
      <w:pPr>
        <w:autoSpaceDE w:val="0"/>
        <w:autoSpaceDN w:val="0"/>
        <w:adjustRightInd w:val="0"/>
        <w:rPr>
          <w:szCs w:val="22"/>
          <w:lang w:val="lt-LT" w:eastAsia="lt-LT"/>
        </w:rPr>
      </w:pPr>
      <w:r>
        <w:rPr>
          <w:szCs w:val="22"/>
          <w:lang w:val="lt-LT" w:eastAsia="lt-LT"/>
        </w:rPr>
        <w:t xml:space="preserve">Recepšu veterinārās zāles. </w:t>
      </w:r>
    </w:p>
    <w:p w14:paraId="616F56AE" w14:textId="77777777" w:rsidR="0023176F" w:rsidRPr="00E57A7D" w:rsidRDefault="0023176F" w:rsidP="0023176F">
      <w:pPr>
        <w:ind w:right="-318"/>
        <w:rPr>
          <w:szCs w:val="22"/>
        </w:rPr>
      </w:pPr>
    </w:p>
    <w:p w14:paraId="230BBA53" w14:textId="67692F41" w:rsidR="00AC78EA" w:rsidRPr="00E57A7D" w:rsidRDefault="0023176F" w:rsidP="0023176F">
      <w:pPr>
        <w:tabs>
          <w:tab w:val="clear" w:pos="567"/>
        </w:tabs>
        <w:spacing w:line="240" w:lineRule="auto"/>
        <w:rPr>
          <w:szCs w:val="22"/>
        </w:rPr>
      </w:pPr>
      <w:r w:rsidRPr="00E57A7D">
        <w:t>Sīkāka informācija par šīm veterinārajām zālēm ir pieejama Savienības zāļu datubāzē</w:t>
      </w:r>
      <w:r w:rsidR="00420571">
        <w:t xml:space="preserve"> </w:t>
      </w:r>
      <w:r w:rsidR="00420571" w:rsidRPr="00420571">
        <w:t>(</w:t>
      </w:r>
      <w:hyperlink r:id="rId8" w:history="1">
        <w:r w:rsidR="00420571" w:rsidRPr="00D92E19">
          <w:rPr>
            <w:rStyle w:val="Hyperlink"/>
          </w:rPr>
          <w:t>https://medicines.health.europa.eu/veterinary</w:t>
        </w:r>
      </w:hyperlink>
      <w:r w:rsidR="00420571" w:rsidRPr="00420571">
        <w:t>)</w:t>
      </w:r>
      <w:r w:rsidRPr="00E57A7D">
        <w:t>.</w:t>
      </w:r>
      <w:r w:rsidR="00420571">
        <w:t xml:space="preserve"> </w:t>
      </w:r>
    </w:p>
    <w:sectPr w:rsidR="00AC78EA" w:rsidRPr="00E57A7D" w:rsidSect="003837F1">
      <w:footerReference w:type="default" r:id="rId9"/>
      <w:footerReference w:type="first" r:id="rId10"/>
      <w:endnotePr>
        <w:numFmt w:val="decimal"/>
      </w:endnotePr>
      <w:pgSz w:w="11907" w:h="16840" w:code="9"/>
      <w:pgMar w:top="1134" w:right="1418" w:bottom="1134" w:left="1418" w:header="737" w:footer="737"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32F191" w16cex:dateUtc="2022-12-01T07:25:00Z"/>
  <w16cex:commentExtensible w16cex:durableId="2732F212" w16cex:dateUtc="2022-12-01T07:27: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808DCE" w14:textId="77777777" w:rsidR="001C3871" w:rsidRDefault="001C3871">
      <w:pPr>
        <w:spacing w:line="240" w:lineRule="auto"/>
      </w:pPr>
      <w:r>
        <w:separator/>
      </w:r>
    </w:p>
  </w:endnote>
  <w:endnote w:type="continuationSeparator" w:id="0">
    <w:p w14:paraId="3370DCC8" w14:textId="77777777" w:rsidR="001C3871" w:rsidRDefault="001C38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FA79DE" w14:textId="77777777" w:rsidR="000534C9" w:rsidRPr="00E57A7D" w:rsidRDefault="000534C9">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37E735" w14:textId="77777777" w:rsidR="000534C9" w:rsidRPr="00E57A7D" w:rsidRDefault="000534C9">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55AA69" w14:textId="77777777" w:rsidR="001C3871" w:rsidRDefault="001C3871">
      <w:pPr>
        <w:spacing w:line="240" w:lineRule="auto"/>
      </w:pPr>
      <w:r>
        <w:separator/>
      </w:r>
    </w:p>
  </w:footnote>
  <w:footnote w:type="continuationSeparator" w:id="0">
    <w:p w14:paraId="4F608846" w14:textId="77777777" w:rsidR="001C3871" w:rsidRDefault="001C387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314CC1E0">
      <w:start w:val="1"/>
      <w:numFmt w:val="decimal"/>
      <w:lvlText w:val="%1."/>
      <w:lvlJc w:val="left"/>
      <w:pPr>
        <w:tabs>
          <w:tab w:val="num" w:pos="720"/>
        </w:tabs>
        <w:ind w:left="720" w:hanging="360"/>
      </w:pPr>
    </w:lvl>
    <w:lvl w:ilvl="1" w:tplc="22B4C8AC">
      <w:start w:val="1"/>
      <w:numFmt w:val="lowerLetter"/>
      <w:lvlText w:val="%2."/>
      <w:lvlJc w:val="left"/>
      <w:pPr>
        <w:tabs>
          <w:tab w:val="num" w:pos="1440"/>
        </w:tabs>
        <w:ind w:left="1440" w:hanging="360"/>
      </w:pPr>
    </w:lvl>
    <w:lvl w:ilvl="2" w:tplc="18B8C42A" w:tentative="1">
      <w:start w:val="1"/>
      <w:numFmt w:val="lowerRoman"/>
      <w:lvlText w:val="%3."/>
      <w:lvlJc w:val="right"/>
      <w:pPr>
        <w:tabs>
          <w:tab w:val="num" w:pos="2160"/>
        </w:tabs>
        <w:ind w:left="2160" w:hanging="180"/>
      </w:pPr>
    </w:lvl>
    <w:lvl w:ilvl="3" w:tplc="F3220940" w:tentative="1">
      <w:start w:val="1"/>
      <w:numFmt w:val="decimal"/>
      <w:lvlText w:val="%4."/>
      <w:lvlJc w:val="left"/>
      <w:pPr>
        <w:tabs>
          <w:tab w:val="num" w:pos="2880"/>
        </w:tabs>
        <w:ind w:left="2880" w:hanging="360"/>
      </w:pPr>
    </w:lvl>
    <w:lvl w:ilvl="4" w:tplc="5A4ED52E" w:tentative="1">
      <w:start w:val="1"/>
      <w:numFmt w:val="lowerLetter"/>
      <w:lvlText w:val="%5."/>
      <w:lvlJc w:val="left"/>
      <w:pPr>
        <w:tabs>
          <w:tab w:val="num" w:pos="3600"/>
        </w:tabs>
        <w:ind w:left="3600" w:hanging="360"/>
      </w:pPr>
    </w:lvl>
    <w:lvl w:ilvl="5" w:tplc="082A8D2E" w:tentative="1">
      <w:start w:val="1"/>
      <w:numFmt w:val="lowerRoman"/>
      <w:lvlText w:val="%6."/>
      <w:lvlJc w:val="right"/>
      <w:pPr>
        <w:tabs>
          <w:tab w:val="num" w:pos="4320"/>
        </w:tabs>
        <w:ind w:left="4320" w:hanging="180"/>
      </w:pPr>
    </w:lvl>
    <w:lvl w:ilvl="6" w:tplc="A4725178" w:tentative="1">
      <w:start w:val="1"/>
      <w:numFmt w:val="decimal"/>
      <w:lvlText w:val="%7."/>
      <w:lvlJc w:val="left"/>
      <w:pPr>
        <w:tabs>
          <w:tab w:val="num" w:pos="5040"/>
        </w:tabs>
        <w:ind w:left="5040" w:hanging="360"/>
      </w:pPr>
    </w:lvl>
    <w:lvl w:ilvl="7" w:tplc="C9044158" w:tentative="1">
      <w:start w:val="1"/>
      <w:numFmt w:val="lowerLetter"/>
      <w:lvlText w:val="%8."/>
      <w:lvlJc w:val="left"/>
      <w:pPr>
        <w:tabs>
          <w:tab w:val="num" w:pos="5760"/>
        </w:tabs>
        <w:ind w:left="5760" w:hanging="360"/>
      </w:pPr>
    </w:lvl>
    <w:lvl w:ilvl="8" w:tplc="38B02B2C"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D262656">
      <w:start w:val="6"/>
      <w:numFmt w:val="decimal"/>
      <w:lvlText w:val="%1."/>
      <w:lvlJc w:val="left"/>
      <w:pPr>
        <w:tabs>
          <w:tab w:val="num" w:pos="930"/>
        </w:tabs>
        <w:ind w:left="930" w:hanging="570"/>
      </w:pPr>
      <w:rPr>
        <w:rFonts w:hint="default"/>
      </w:rPr>
    </w:lvl>
    <w:lvl w:ilvl="1" w:tplc="0BA4D7F4" w:tentative="1">
      <w:start w:val="1"/>
      <w:numFmt w:val="lowerLetter"/>
      <w:lvlText w:val="%2."/>
      <w:lvlJc w:val="left"/>
      <w:pPr>
        <w:tabs>
          <w:tab w:val="num" w:pos="1440"/>
        </w:tabs>
        <w:ind w:left="1440" w:hanging="360"/>
      </w:pPr>
    </w:lvl>
    <w:lvl w:ilvl="2" w:tplc="28522ABE" w:tentative="1">
      <w:start w:val="1"/>
      <w:numFmt w:val="lowerRoman"/>
      <w:lvlText w:val="%3."/>
      <w:lvlJc w:val="right"/>
      <w:pPr>
        <w:tabs>
          <w:tab w:val="num" w:pos="2160"/>
        </w:tabs>
        <w:ind w:left="2160" w:hanging="180"/>
      </w:pPr>
    </w:lvl>
    <w:lvl w:ilvl="3" w:tplc="1C401DFE" w:tentative="1">
      <w:start w:val="1"/>
      <w:numFmt w:val="decimal"/>
      <w:lvlText w:val="%4."/>
      <w:lvlJc w:val="left"/>
      <w:pPr>
        <w:tabs>
          <w:tab w:val="num" w:pos="2880"/>
        </w:tabs>
        <w:ind w:left="2880" w:hanging="360"/>
      </w:pPr>
    </w:lvl>
    <w:lvl w:ilvl="4" w:tplc="EF8C61A2" w:tentative="1">
      <w:start w:val="1"/>
      <w:numFmt w:val="lowerLetter"/>
      <w:lvlText w:val="%5."/>
      <w:lvlJc w:val="left"/>
      <w:pPr>
        <w:tabs>
          <w:tab w:val="num" w:pos="3600"/>
        </w:tabs>
        <w:ind w:left="3600" w:hanging="360"/>
      </w:pPr>
    </w:lvl>
    <w:lvl w:ilvl="5" w:tplc="F21838A8" w:tentative="1">
      <w:start w:val="1"/>
      <w:numFmt w:val="lowerRoman"/>
      <w:lvlText w:val="%6."/>
      <w:lvlJc w:val="right"/>
      <w:pPr>
        <w:tabs>
          <w:tab w:val="num" w:pos="4320"/>
        </w:tabs>
        <w:ind w:left="4320" w:hanging="180"/>
      </w:pPr>
    </w:lvl>
    <w:lvl w:ilvl="6" w:tplc="CD245712" w:tentative="1">
      <w:start w:val="1"/>
      <w:numFmt w:val="decimal"/>
      <w:lvlText w:val="%7."/>
      <w:lvlJc w:val="left"/>
      <w:pPr>
        <w:tabs>
          <w:tab w:val="num" w:pos="5040"/>
        </w:tabs>
        <w:ind w:left="5040" w:hanging="360"/>
      </w:pPr>
    </w:lvl>
    <w:lvl w:ilvl="7" w:tplc="B87CF5C6" w:tentative="1">
      <w:start w:val="1"/>
      <w:numFmt w:val="lowerLetter"/>
      <w:lvlText w:val="%8."/>
      <w:lvlJc w:val="left"/>
      <w:pPr>
        <w:tabs>
          <w:tab w:val="num" w:pos="5760"/>
        </w:tabs>
        <w:ind w:left="5760" w:hanging="360"/>
      </w:pPr>
    </w:lvl>
    <w:lvl w:ilvl="8" w:tplc="72A0CAA4"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34A2ADA6">
      <w:start w:val="1"/>
      <w:numFmt w:val="bullet"/>
      <w:lvlText w:val=""/>
      <w:lvlJc w:val="left"/>
      <w:pPr>
        <w:tabs>
          <w:tab w:val="num" w:pos="776"/>
        </w:tabs>
        <w:ind w:left="776" w:hanging="360"/>
      </w:pPr>
      <w:rPr>
        <w:rFonts w:ascii="Symbol" w:hAnsi="Symbol" w:hint="default"/>
      </w:rPr>
    </w:lvl>
    <w:lvl w:ilvl="1" w:tplc="389C3B1C" w:tentative="1">
      <w:start w:val="1"/>
      <w:numFmt w:val="bullet"/>
      <w:lvlText w:val="o"/>
      <w:lvlJc w:val="left"/>
      <w:pPr>
        <w:tabs>
          <w:tab w:val="num" w:pos="1496"/>
        </w:tabs>
        <w:ind w:left="1496" w:hanging="360"/>
      </w:pPr>
      <w:rPr>
        <w:rFonts w:ascii="Courier New" w:hAnsi="Courier New" w:hint="default"/>
      </w:rPr>
    </w:lvl>
    <w:lvl w:ilvl="2" w:tplc="02F60B36" w:tentative="1">
      <w:start w:val="1"/>
      <w:numFmt w:val="bullet"/>
      <w:lvlText w:val=""/>
      <w:lvlJc w:val="left"/>
      <w:pPr>
        <w:tabs>
          <w:tab w:val="num" w:pos="2216"/>
        </w:tabs>
        <w:ind w:left="2216" w:hanging="360"/>
      </w:pPr>
      <w:rPr>
        <w:rFonts w:ascii="Wingdings" w:hAnsi="Wingdings" w:hint="default"/>
      </w:rPr>
    </w:lvl>
    <w:lvl w:ilvl="3" w:tplc="6FDCC68C" w:tentative="1">
      <w:start w:val="1"/>
      <w:numFmt w:val="bullet"/>
      <w:lvlText w:val=""/>
      <w:lvlJc w:val="left"/>
      <w:pPr>
        <w:tabs>
          <w:tab w:val="num" w:pos="2936"/>
        </w:tabs>
        <w:ind w:left="2936" w:hanging="360"/>
      </w:pPr>
      <w:rPr>
        <w:rFonts w:ascii="Symbol" w:hAnsi="Symbol" w:hint="default"/>
      </w:rPr>
    </w:lvl>
    <w:lvl w:ilvl="4" w:tplc="83FAA134" w:tentative="1">
      <w:start w:val="1"/>
      <w:numFmt w:val="bullet"/>
      <w:lvlText w:val="o"/>
      <w:lvlJc w:val="left"/>
      <w:pPr>
        <w:tabs>
          <w:tab w:val="num" w:pos="3656"/>
        </w:tabs>
        <w:ind w:left="3656" w:hanging="360"/>
      </w:pPr>
      <w:rPr>
        <w:rFonts w:ascii="Courier New" w:hAnsi="Courier New" w:hint="default"/>
      </w:rPr>
    </w:lvl>
    <w:lvl w:ilvl="5" w:tplc="D5D28C48" w:tentative="1">
      <w:start w:val="1"/>
      <w:numFmt w:val="bullet"/>
      <w:lvlText w:val=""/>
      <w:lvlJc w:val="left"/>
      <w:pPr>
        <w:tabs>
          <w:tab w:val="num" w:pos="4376"/>
        </w:tabs>
        <w:ind w:left="4376" w:hanging="360"/>
      </w:pPr>
      <w:rPr>
        <w:rFonts w:ascii="Wingdings" w:hAnsi="Wingdings" w:hint="default"/>
      </w:rPr>
    </w:lvl>
    <w:lvl w:ilvl="6" w:tplc="0F32670C" w:tentative="1">
      <w:start w:val="1"/>
      <w:numFmt w:val="bullet"/>
      <w:lvlText w:val=""/>
      <w:lvlJc w:val="left"/>
      <w:pPr>
        <w:tabs>
          <w:tab w:val="num" w:pos="5096"/>
        </w:tabs>
        <w:ind w:left="5096" w:hanging="360"/>
      </w:pPr>
      <w:rPr>
        <w:rFonts w:ascii="Symbol" w:hAnsi="Symbol" w:hint="default"/>
      </w:rPr>
    </w:lvl>
    <w:lvl w:ilvl="7" w:tplc="A24828CC" w:tentative="1">
      <w:start w:val="1"/>
      <w:numFmt w:val="bullet"/>
      <w:lvlText w:val="o"/>
      <w:lvlJc w:val="left"/>
      <w:pPr>
        <w:tabs>
          <w:tab w:val="num" w:pos="5816"/>
        </w:tabs>
        <w:ind w:left="5816" w:hanging="360"/>
      </w:pPr>
      <w:rPr>
        <w:rFonts w:ascii="Courier New" w:hAnsi="Courier New" w:hint="default"/>
      </w:rPr>
    </w:lvl>
    <w:lvl w:ilvl="8" w:tplc="A7CAA036"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3964366E">
      <w:start w:val="1"/>
      <w:numFmt w:val="bullet"/>
      <w:lvlText w:val=""/>
      <w:lvlJc w:val="left"/>
      <w:pPr>
        <w:tabs>
          <w:tab w:val="num" w:pos="776"/>
        </w:tabs>
        <w:ind w:left="776" w:hanging="360"/>
      </w:pPr>
      <w:rPr>
        <w:rFonts w:ascii="Symbol" w:hAnsi="Symbol" w:hint="default"/>
      </w:rPr>
    </w:lvl>
    <w:lvl w:ilvl="1" w:tplc="81CCE6C0" w:tentative="1">
      <w:start w:val="1"/>
      <w:numFmt w:val="bullet"/>
      <w:lvlText w:val="o"/>
      <w:lvlJc w:val="left"/>
      <w:pPr>
        <w:tabs>
          <w:tab w:val="num" w:pos="1496"/>
        </w:tabs>
        <w:ind w:left="1496" w:hanging="360"/>
      </w:pPr>
      <w:rPr>
        <w:rFonts w:ascii="Courier New" w:hAnsi="Courier New" w:hint="default"/>
      </w:rPr>
    </w:lvl>
    <w:lvl w:ilvl="2" w:tplc="E6143962" w:tentative="1">
      <w:start w:val="1"/>
      <w:numFmt w:val="bullet"/>
      <w:lvlText w:val=""/>
      <w:lvlJc w:val="left"/>
      <w:pPr>
        <w:tabs>
          <w:tab w:val="num" w:pos="2216"/>
        </w:tabs>
        <w:ind w:left="2216" w:hanging="360"/>
      </w:pPr>
      <w:rPr>
        <w:rFonts w:ascii="Wingdings" w:hAnsi="Wingdings" w:hint="default"/>
      </w:rPr>
    </w:lvl>
    <w:lvl w:ilvl="3" w:tplc="EDD255EE" w:tentative="1">
      <w:start w:val="1"/>
      <w:numFmt w:val="bullet"/>
      <w:lvlText w:val=""/>
      <w:lvlJc w:val="left"/>
      <w:pPr>
        <w:tabs>
          <w:tab w:val="num" w:pos="2936"/>
        </w:tabs>
        <w:ind w:left="2936" w:hanging="360"/>
      </w:pPr>
      <w:rPr>
        <w:rFonts w:ascii="Symbol" w:hAnsi="Symbol" w:hint="default"/>
      </w:rPr>
    </w:lvl>
    <w:lvl w:ilvl="4" w:tplc="118436F8" w:tentative="1">
      <w:start w:val="1"/>
      <w:numFmt w:val="bullet"/>
      <w:lvlText w:val="o"/>
      <w:lvlJc w:val="left"/>
      <w:pPr>
        <w:tabs>
          <w:tab w:val="num" w:pos="3656"/>
        </w:tabs>
        <w:ind w:left="3656" w:hanging="360"/>
      </w:pPr>
      <w:rPr>
        <w:rFonts w:ascii="Courier New" w:hAnsi="Courier New" w:hint="default"/>
      </w:rPr>
    </w:lvl>
    <w:lvl w:ilvl="5" w:tplc="253A68D0" w:tentative="1">
      <w:start w:val="1"/>
      <w:numFmt w:val="bullet"/>
      <w:lvlText w:val=""/>
      <w:lvlJc w:val="left"/>
      <w:pPr>
        <w:tabs>
          <w:tab w:val="num" w:pos="4376"/>
        </w:tabs>
        <w:ind w:left="4376" w:hanging="360"/>
      </w:pPr>
      <w:rPr>
        <w:rFonts w:ascii="Wingdings" w:hAnsi="Wingdings" w:hint="default"/>
      </w:rPr>
    </w:lvl>
    <w:lvl w:ilvl="6" w:tplc="6FEC366A" w:tentative="1">
      <w:start w:val="1"/>
      <w:numFmt w:val="bullet"/>
      <w:lvlText w:val=""/>
      <w:lvlJc w:val="left"/>
      <w:pPr>
        <w:tabs>
          <w:tab w:val="num" w:pos="5096"/>
        </w:tabs>
        <w:ind w:left="5096" w:hanging="360"/>
      </w:pPr>
      <w:rPr>
        <w:rFonts w:ascii="Symbol" w:hAnsi="Symbol" w:hint="default"/>
      </w:rPr>
    </w:lvl>
    <w:lvl w:ilvl="7" w:tplc="D8E2D744" w:tentative="1">
      <w:start w:val="1"/>
      <w:numFmt w:val="bullet"/>
      <w:lvlText w:val="o"/>
      <w:lvlJc w:val="left"/>
      <w:pPr>
        <w:tabs>
          <w:tab w:val="num" w:pos="5816"/>
        </w:tabs>
        <w:ind w:left="5816" w:hanging="360"/>
      </w:pPr>
      <w:rPr>
        <w:rFonts w:ascii="Courier New" w:hAnsi="Courier New" w:hint="default"/>
      </w:rPr>
    </w:lvl>
    <w:lvl w:ilvl="8" w:tplc="E060457E"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00866278">
      <w:start w:val="1"/>
      <w:numFmt w:val="decimal"/>
      <w:lvlText w:val="%1."/>
      <w:lvlJc w:val="left"/>
      <w:pPr>
        <w:tabs>
          <w:tab w:val="num" w:pos="720"/>
        </w:tabs>
        <w:ind w:left="720" w:hanging="360"/>
      </w:pPr>
    </w:lvl>
    <w:lvl w:ilvl="1" w:tplc="F622414E">
      <w:start w:val="1"/>
      <w:numFmt w:val="lowerLetter"/>
      <w:lvlText w:val="%2."/>
      <w:lvlJc w:val="left"/>
      <w:pPr>
        <w:tabs>
          <w:tab w:val="num" w:pos="1440"/>
        </w:tabs>
        <w:ind w:left="1440" w:hanging="360"/>
      </w:pPr>
    </w:lvl>
    <w:lvl w:ilvl="2" w:tplc="C3CCEDF4" w:tentative="1">
      <w:start w:val="1"/>
      <w:numFmt w:val="lowerRoman"/>
      <w:lvlText w:val="%3."/>
      <w:lvlJc w:val="right"/>
      <w:pPr>
        <w:tabs>
          <w:tab w:val="num" w:pos="2160"/>
        </w:tabs>
        <w:ind w:left="2160" w:hanging="180"/>
      </w:pPr>
    </w:lvl>
    <w:lvl w:ilvl="3" w:tplc="6D0E0EB6" w:tentative="1">
      <w:start w:val="1"/>
      <w:numFmt w:val="decimal"/>
      <w:lvlText w:val="%4."/>
      <w:lvlJc w:val="left"/>
      <w:pPr>
        <w:tabs>
          <w:tab w:val="num" w:pos="2880"/>
        </w:tabs>
        <w:ind w:left="2880" w:hanging="360"/>
      </w:pPr>
    </w:lvl>
    <w:lvl w:ilvl="4" w:tplc="B438487A" w:tentative="1">
      <w:start w:val="1"/>
      <w:numFmt w:val="lowerLetter"/>
      <w:lvlText w:val="%5."/>
      <w:lvlJc w:val="left"/>
      <w:pPr>
        <w:tabs>
          <w:tab w:val="num" w:pos="3600"/>
        </w:tabs>
        <w:ind w:left="3600" w:hanging="360"/>
      </w:pPr>
    </w:lvl>
    <w:lvl w:ilvl="5" w:tplc="F6441436" w:tentative="1">
      <w:start w:val="1"/>
      <w:numFmt w:val="lowerRoman"/>
      <w:lvlText w:val="%6."/>
      <w:lvlJc w:val="right"/>
      <w:pPr>
        <w:tabs>
          <w:tab w:val="num" w:pos="4320"/>
        </w:tabs>
        <w:ind w:left="4320" w:hanging="180"/>
      </w:pPr>
    </w:lvl>
    <w:lvl w:ilvl="6" w:tplc="BA54B962" w:tentative="1">
      <w:start w:val="1"/>
      <w:numFmt w:val="decimal"/>
      <w:lvlText w:val="%7."/>
      <w:lvlJc w:val="left"/>
      <w:pPr>
        <w:tabs>
          <w:tab w:val="num" w:pos="5040"/>
        </w:tabs>
        <w:ind w:left="5040" w:hanging="360"/>
      </w:pPr>
    </w:lvl>
    <w:lvl w:ilvl="7" w:tplc="5BB497A2" w:tentative="1">
      <w:start w:val="1"/>
      <w:numFmt w:val="lowerLetter"/>
      <w:lvlText w:val="%8."/>
      <w:lvlJc w:val="left"/>
      <w:pPr>
        <w:tabs>
          <w:tab w:val="num" w:pos="5760"/>
        </w:tabs>
        <w:ind w:left="5760" w:hanging="360"/>
      </w:pPr>
    </w:lvl>
    <w:lvl w:ilvl="8" w:tplc="AA88CE62"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3DC878A6">
      <w:numFmt w:val="bullet"/>
      <w:lvlText w:val="-"/>
      <w:lvlJc w:val="left"/>
      <w:pPr>
        <w:tabs>
          <w:tab w:val="num" w:pos="720"/>
        </w:tabs>
        <w:ind w:left="720" w:hanging="360"/>
      </w:pPr>
      <w:rPr>
        <w:rFonts w:ascii="Times New Roman" w:eastAsia="Times New Roman" w:hAnsi="Times New Roman" w:cs="Times New Roman" w:hint="default"/>
      </w:rPr>
    </w:lvl>
    <w:lvl w:ilvl="1" w:tplc="DD4A0882" w:tentative="1">
      <w:start w:val="1"/>
      <w:numFmt w:val="bullet"/>
      <w:lvlText w:val="o"/>
      <w:lvlJc w:val="left"/>
      <w:pPr>
        <w:tabs>
          <w:tab w:val="num" w:pos="1440"/>
        </w:tabs>
        <w:ind w:left="1440" w:hanging="360"/>
      </w:pPr>
      <w:rPr>
        <w:rFonts w:ascii="Courier New" w:hAnsi="Courier New" w:hint="default"/>
      </w:rPr>
    </w:lvl>
    <w:lvl w:ilvl="2" w:tplc="D9AACBE0" w:tentative="1">
      <w:start w:val="1"/>
      <w:numFmt w:val="bullet"/>
      <w:lvlText w:val=""/>
      <w:lvlJc w:val="left"/>
      <w:pPr>
        <w:tabs>
          <w:tab w:val="num" w:pos="2160"/>
        </w:tabs>
        <w:ind w:left="2160" w:hanging="360"/>
      </w:pPr>
      <w:rPr>
        <w:rFonts w:ascii="Wingdings" w:hAnsi="Wingdings" w:hint="default"/>
      </w:rPr>
    </w:lvl>
    <w:lvl w:ilvl="3" w:tplc="F53CA416" w:tentative="1">
      <w:start w:val="1"/>
      <w:numFmt w:val="bullet"/>
      <w:lvlText w:val=""/>
      <w:lvlJc w:val="left"/>
      <w:pPr>
        <w:tabs>
          <w:tab w:val="num" w:pos="2880"/>
        </w:tabs>
        <w:ind w:left="2880" w:hanging="360"/>
      </w:pPr>
      <w:rPr>
        <w:rFonts w:ascii="Symbol" w:hAnsi="Symbol" w:hint="default"/>
      </w:rPr>
    </w:lvl>
    <w:lvl w:ilvl="4" w:tplc="704EFD84" w:tentative="1">
      <w:start w:val="1"/>
      <w:numFmt w:val="bullet"/>
      <w:lvlText w:val="o"/>
      <w:lvlJc w:val="left"/>
      <w:pPr>
        <w:tabs>
          <w:tab w:val="num" w:pos="3600"/>
        </w:tabs>
        <w:ind w:left="3600" w:hanging="360"/>
      </w:pPr>
      <w:rPr>
        <w:rFonts w:ascii="Courier New" w:hAnsi="Courier New" w:hint="default"/>
      </w:rPr>
    </w:lvl>
    <w:lvl w:ilvl="5" w:tplc="451EE00C" w:tentative="1">
      <w:start w:val="1"/>
      <w:numFmt w:val="bullet"/>
      <w:lvlText w:val=""/>
      <w:lvlJc w:val="left"/>
      <w:pPr>
        <w:tabs>
          <w:tab w:val="num" w:pos="4320"/>
        </w:tabs>
        <w:ind w:left="4320" w:hanging="360"/>
      </w:pPr>
      <w:rPr>
        <w:rFonts w:ascii="Wingdings" w:hAnsi="Wingdings" w:hint="default"/>
      </w:rPr>
    </w:lvl>
    <w:lvl w:ilvl="6" w:tplc="EC0C2224" w:tentative="1">
      <w:start w:val="1"/>
      <w:numFmt w:val="bullet"/>
      <w:lvlText w:val=""/>
      <w:lvlJc w:val="left"/>
      <w:pPr>
        <w:tabs>
          <w:tab w:val="num" w:pos="5040"/>
        </w:tabs>
        <w:ind w:left="5040" w:hanging="360"/>
      </w:pPr>
      <w:rPr>
        <w:rFonts w:ascii="Symbol" w:hAnsi="Symbol" w:hint="default"/>
      </w:rPr>
    </w:lvl>
    <w:lvl w:ilvl="7" w:tplc="2E1AED08" w:tentative="1">
      <w:start w:val="1"/>
      <w:numFmt w:val="bullet"/>
      <w:lvlText w:val="o"/>
      <w:lvlJc w:val="left"/>
      <w:pPr>
        <w:tabs>
          <w:tab w:val="num" w:pos="5760"/>
        </w:tabs>
        <w:ind w:left="5760" w:hanging="360"/>
      </w:pPr>
      <w:rPr>
        <w:rFonts w:ascii="Courier New" w:hAnsi="Courier New" w:hint="default"/>
      </w:rPr>
    </w:lvl>
    <w:lvl w:ilvl="8" w:tplc="13340838"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8F926CEA">
      <w:start w:val="1"/>
      <w:numFmt w:val="decimal"/>
      <w:lvlText w:val="%1."/>
      <w:lvlJc w:val="left"/>
      <w:pPr>
        <w:tabs>
          <w:tab w:val="num" w:pos="1080"/>
        </w:tabs>
        <w:ind w:left="1080" w:hanging="360"/>
      </w:pPr>
    </w:lvl>
    <w:lvl w:ilvl="1" w:tplc="B04010DC" w:tentative="1">
      <w:start w:val="1"/>
      <w:numFmt w:val="lowerLetter"/>
      <w:lvlText w:val="%2."/>
      <w:lvlJc w:val="left"/>
      <w:pPr>
        <w:tabs>
          <w:tab w:val="num" w:pos="1800"/>
        </w:tabs>
        <w:ind w:left="1800" w:hanging="360"/>
      </w:pPr>
    </w:lvl>
    <w:lvl w:ilvl="2" w:tplc="3C0885DC" w:tentative="1">
      <w:start w:val="1"/>
      <w:numFmt w:val="lowerRoman"/>
      <w:lvlText w:val="%3."/>
      <w:lvlJc w:val="right"/>
      <w:pPr>
        <w:tabs>
          <w:tab w:val="num" w:pos="2520"/>
        </w:tabs>
        <w:ind w:left="2520" w:hanging="180"/>
      </w:pPr>
    </w:lvl>
    <w:lvl w:ilvl="3" w:tplc="DAA2F9DC" w:tentative="1">
      <w:start w:val="1"/>
      <w:numFmt w:val="decimal"/>
      <w:lvlText w:val="%4."/>
      <w:lvlJc w:val="left"/>
      <w:pPr>
        <w:tabs>
          <w:tab w:val="num" w:pos="3240"/>
        </w:tabs>
        <w:ind w:left="3240" w:hanging="360"/>
      </w:pPr>
    </w:lvl>
    <w:lvl w:ilvl="4" w:tplc="055A8840" w:tentative="1">
      <w:start w:val="1"/>
      <w:numFmt w:val="lowerLetter"/>
      <w:lvlText w:val="%5."/>
      <w:lvlJc w:val="left"/>
      <w:pPr>
        <w:tabs>
          <w:tab w:val="num" w:pos="3960"/>
        </w:tabs>
        <w:ind w:left="3960" w:hanging="360"/>
      </w:pPr>
    </w:lvl>
    <w:lvl w:ilvl="5" w:tplc="8C7C0D98" w:tentative="1">
      <w:start w:val="1"/>
      <w:numFmt w:val="lowerRoman"/>
      <w:lvlText w:val="%6."/>
      <w:lvlJc w:val="right"/>
      <w:pPr>
        <w:tabs>
          <w:tab w:val="num" w:pos="4680"/>
        </w:tabs>
        <w:ind w:left="4680" w:hanging="180"/>
      </w:pPr>
    </w:lvl>
    <w:lvl w:ilvl="6" w:tplc="DC789C82" w:tentative="1">
      <w:start w:val="1"/>
      <w:numFmt w:val="decimal"/>
      <w:lvlText w:val="%7."/>
      <w:lvlJc w:val="left"/>
      <w:pPr>
        <w:tabs>
          <w:tab w:val="num" w:pos="5400"/>
        </w:tabs>
        <w:ind w:left="5400" w:hanging="360"/>
      </w:pPr>
    </w:lvl>
    <w:lvl w:ilvl="7" w:tplc="94F26E72" w:tentative="1">
      <w:start w:val="1"/>
      <w:numFmt w:val="lowerLetter"/>
      <w:lvlText w:val="%8."/>
      <w:lvlJc w:val="left"/>
      <w:pPr>
        <w:tabs>
          <w:tab w:val="num" w:pos="6120"/>
        </w:tabs>
        <w:ind w:left="6120" w:hanging="360"/>
      </w:pPr>
    </w:lvl>
    <w:lvl w:ilvl="8" w:tplc="745A2EF6" w:tentative="1">
      <w:start w:val="1"/>
      <w:numFmt w:val="lowerRoman"/>
      <w:lvlText w:val="%9."/>
      <w:lvlJc w:val="right"/>
      <w:pPr>
        <w:tabs>
          <w:tab w:val="num" w:pos="6840"/>
        </w:tabs>
        <w:ind w:left="6840" w:hanging="180"/>
      </w:pPr>
    </w:lvl>
  </w:abstractNum>
  <w:abstractNum w:abstractNumId="17" w15:restartNumberingAfterBreak="0">
    <w:nsid w:val="3B2A725F"/>
    <w:multiLevelType w:val="hybridMultilevel"/>
    <w:tmpl w:val="4580BAA8"/>
    <w:lvl w:ilvl="0" w:tplc="8DCC543E">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DA64B37"/>
    <w:multiLevelType w:val="hybridMultilevel"/>
    <w:tmpl w:val="6D20E0BE"/>
    <w:lvl w:ilvl="0" w:tplc="19647D40">
      <w:start w:val="1"/>
      <w:numFmt w:val="bullet"/>
      <w:lvlText w:val="-"/>
      <w:lvlJc w:val="left"/>
      <w:pPr>
        <w:tabs>
          <w:tab w:val="num" w:pos="360"/>
        </w:tabs>
        <w:ind w:left="360" w:hanging="360"/>
      </w:pPr>
      <w:rPr>
        <w:rFonts w:ascii="Cambria" w:hAnsi="Cambria" w:hint="default"/>
      </w:rPr>
    </w:lvl>
    <w:lvl w:ilvl="1" w:tplc="5EF2D52A" w:tentative="1">
      <w:start w:val="1"/>
      <w:numFmt w:val="bullet"/>
      <w:lvlText w:val="o"/>
      <w:lvlJc w:val="left"/>
      <w:pPr>
        <w:ind w:left="1440" w:hanging="360"/>
      </w:pPr>
      <w:rPr>
        <w:rFonts w:ascii="Courier New" w:hAnsi="Courier New" w:cs="Courier New" w:hint="default"/>
      </w:rPr>
    </w:lvl>
    <w:lvl w:ilvl="2" w:tplc="6098265A" w:tentative="1">
      <w:start w:val="1"/>
      <w:numFmt w:val="bullet"/>
      <w:lvlText w:val=""/>
      <w:lvlJc w:val="left"/>
      <w:pPr>
        <w:ind w:left="2160" w:hanging="360"/>
      </w:pPr>
      <w:rPr>
        <w:rFonts w:ascii="Wingdings" w:hAnsi="Wingdings" w:hint="default"/>
      </w:rPr>
    </w:lvl>
    <w:lvl w:ilvl="3" w:tplc="ADE0E32E" w:tentative="1">
      <w:start w:val="1"/>
      <w:numFmt w:val="bullet"/>
      <w:lvlText w:val=""/>
      <w:lvlJc w:val="left"/>
      <w:pPr>
        <w:ind w:left="2880" w:hanging="360"/>
      </w:pPr>
      <w:rPr>
        <w:rFonts w:ascii="Symbol" w:hAnsi="Symbol" w:hint="default"/>
      </w:rPr>
    </w:lvl>
    <w:lvl w:ilvl="4" w:tplc="E7AC6E7A" w:tentative="1">
      <w:start w:val="1"/>
      <w:numFmt w:val="bullet"/>
      <w:lvlText w:val="o"/>
      <w:lvlJc w:val="left"/>
      <w:pPr>
        <w:ind w:left="3600" w:hanging="360"/>
      </w:pPr>
      <w:rPr>
        <w:rFonts w:ascii="Courier New" w:hAnsi="Courier New" w:cs="Courier New" w:hint="default"/>
      </w:rPr>
    </w:lvl>
    <w:lvl w:ilvl="5" w:tplc="A588BFFC" w:tentative="1">
      <w:start w:val="1"/>
      <w:numFmt w:val="bullet"/>
      <w:lvlText w:val=""/>
      <w:lvlJc w:val="left"/>
      <w:pPr>
        <w:ind w:left="4320" w:hanging="360"/>
      </w:pPr>
      <w:rPr>
        <w:rFonts w:ascii="Wingdings" w:hAnsi="Wingdings" w:hint="default"/>
      </w:rPr>
    </w:lvl>
    <w:lvl w:ilvl="6" w:tplc="D05A9696" w:tentative="1">
      <w:start w:val="1"/>
      <w:numFmt w:val="bullet"/>
      <w:lvlText w:val=""/>
      <w:lvlJc w:val="left"/>
      <w:pPr>
        <w:ind w:left="5040" w:hanging="360"/>
      </w:pPr>
      <w:rPr>
        <w:rFonts w:ascii="Symbol" w:hAnsi="Symbol" w:hint="default"/>
      </w:rPr>
    </w:lvl>
    <w:lvl w:ilvl="7" w:tplc="8D824E48" w:tentative="1">
      <w:start w:val="1"/>
      <w:numFmt w:val="bullet"/>
      <w:lvlText w:val="o"/>
      <w:lvlJc w:val="left"/>
      <w:pPr>
        <w:ind w:left="5760" w:hanging="360"/>
      </w:pPr>
      <w:rPr>
        <w:rFonts w:ascii="Courier New" w:hAnsi="Courier New" w:cs="Courier New" w:hint="default"/>
      </w:rPr>
    </w:lvl>
    <w:lvl w:ilvl="8" w:tplc="7C66EAB8"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E49CCE50">
      <w:start w:val="1"/>
      <w:numFmt w:val="decimal"/>
      <w:lvlText w:val="%1."/>
      <w:lvlJc w:val="left"/>
      <w:pPr>
        <w:tabs>
          <w:tab w:val="num" w:pos="930"/>
        </w:tabs>
        <w:ind w:left="930" w:hanging="570"/>
      </w:pPr>
      <w:rPr>
        <w:rFonts w:hint="default"/>
      </w:rPr>
    </w:lvl>
    <w:lvl w:ilvl="1" w:tplc="5810DB66">
      <w:start w:val="5"/>
      <w:numFmt w:val="decimal"/>
      <w:lvlText w:val="%2"/>
      <w:lvlJc w:val="left"/>
      <w:pPr>
        <w:tabs>
          <w:tab w:val="num" w:pos="1650"/>
        </w:tabs>
        <w:ind w:left="1650" w:hanging="570"/>
      </w:pPr>
      <w:rPr>
        <w:rFonts w:hint="default"/>
      </w:rPr>
    </w:lvl>
    <w:lvl w:ilvl="2" w:tplc="8EE2F5C0" w:tentative="1">
      <w:start w:val="1"/>
      <w:numFmt w:val="lowerRoman"/>
      <w:lvlText w:val="%3."/>
      <w:lvlJc w:val="right"/>
      <w:pPr>
        <w:tabs>
          <w:tab w:val="num" w:pos="2160"/>
        </w:tabs>
        <w:ind w:left="2160" w:hanging="180"/>
      </w:pPr>
    </w:lvl>
    <w:lvl w:ilvl="3" w:tplc="91968EDC" w:tentative="1">
      <w:start w:val="1"/>
      <w:numFmt w:val="decimal"/>
      <w:lvlText w:val="%4."/>
      <w:lvlJc w:val="left"/>
      <w:pPr>
        <w:tabs>
          <w:tab w:val="num" w:pos="2880"/>
        </w:tabs>
        <w:ind w:left="2880" w:hanging="360"/>
      </w:pPr>
    </w:lvl>
    <w:lvl w:ilvl="4" w:tplc="2DF20152" w:tentative="1">
      <w:start w:val="1"/>
      <w:numFmt w:val="lowerLetter"/>
      <w:lvlText w:val="%5."/>
      <w:lvlJc w:val="left"/>
      <w:pPr>
        <w:tabs>
          <w:tab w:val="num" w:pos="3600"/>
        </w:tabs>
        <w:ind w:left="3600" w:hanging="360"/>
      </w:pPr>
    </w:lvl>
    <w:lvl w:ilvl="5" w:tplc="0EE264D0" w:tentative="1">
      <w:start w:val="1"/>
      <w:numFmt w:val="lowerRoman"/>
      <w:lvlText w:val="%6."/>
      <w:lvlJc w:val="right"/>
      <w:pPr>
        <w:tabs>
          <w:tab w:val="num" w:pos="4320"/>
        </w:tabs>
        <w:ind w:left="4320" w:hanging="180"/>
      </w:pPr>
    </w:lvl>
    <w:lvl w:ilvl="6" w:tplc="DDF6C2D4" w:tentative="1">
      <w:start w:val="1"/>
      <w:numFmt w:val="decimal"/>
      <w:lvlText w:val="%7."/>
      <w:lvlJc w:val="left"/>
      <w:pPr>
        <w:tabs>
          <w:tab w:val="num" w:pos="5040"/>
        </w:tabs>
        <w:ind w:left="5040" w:hanging="360"/>
      </w:pPr>
    </w:lvl>
    <w:lvl w:ilvl="7" w:tplc="ED14D394" w:tentative="1">
      <w:start w:val="1"/>
      <w:numFmt w:val="lowerLetter"/>
      <w:lvlText w:val="%8."/>
      <w:lvlJc w:val="left"/>
      <w:pPr>
        <w:tabs>
          <w:tab w:val="num" w:pos="5760"/>
        </w:tabs>
        <w:ind w:left="5760" w:hanging="360"/>
      </w:pPr>
    </w:lvl>
    <w:lvl w:ilvl="8" w:tplc="7AB87CD6"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1E5E7D80">
      <w:start w:val="1"/>
      <w:numFmt w:val="bullet"/>
      <w:lvlText w:val=""/>
      <w:lvlJc w:val="left"/>
      <w:pPr>
        <w:tabs>
          <w:tab w:val="num" w:pos="278"/>
        </w:tabs>
        <w:ind w:left="278" w:hanging="360"/>
      </w:pPr>
      <w:rPr>
        <w:rFonts w:ascii="Symbol" w:hAnsi="Symbol" w:hint="default"/>
      </w:rPr>
    </w:lvl>
    <w:lvl w:ilvl="1" w:tplc="FE3CEB94" w:tentative="1">
      <w:start w:val="1"/>
      <w:numFmt w:val="bullet"/>
      <w:lvlText w:val="o"/>
      <w:lvlJc w:val="left"/>
      <w:pPr>
        <w:tabs>
          <w:tab w:val="num" w:pos="1440"/>
        </w:tabs>
        <w:ind w:left="1440" w:hanging="360"/>
      </w:pPr>
      <w:rPr>
        <w:rFonts w:ascii="Courier New" w:hAnsi="Courier New" w:hint="default"/>
      </w:rPr>
    </w:lvl>
    <w:lvl w:ilvl="2" w:tplc="18000088" w:tentative="1">
      <w:start w:val="1"/>
      <w:numFmt w:val="bullet"/>
      <w:lvlText w:val=""/>
      <w:lvlJc w:val="left"/>
      <w:pPr>
        <w:tabs>
          <w:tab w:val="num" w:pos="2160"/>
        </w:tabs>
        <w:ind w:left="2160" w:hanging="360"/>
      </w:pPr>
      <w:rPr>
        <w:rFonts w:ascii="Wingdings" w:hAnsi="Wingdings" w:hint="default"/>
      </w:rPr>
    </w:lvl>
    <w:lvl w:ilvl="3" w:tplc="999EE726" w:tentative="1">
      <w:start w:val="1"/>
      <w:numFmt w:val="bullet"/>
      <w:lvlText w:val=""/>
      <w:lvlJc w:val="left"/>
      <w:pPr>
        <w:tabs>
          <w:tab w:val="num" w:pos="2880"/>
        </w:tabs>
        <w:ind w:left="2880" w:hanging="360"/>
      </w:pPr>
      <w:rPr>
        <w:rFonts w:ascii="Symbol" w:hAnsi="Symbol" w:hint="default"/>
      </w:rPr>
    </w:lvl>
    <w:lvl w:ilvl="4" w:tplc="31445C0E" w:tentative="1">
      <w:start w:val="1"/>
      <w:numFmt w:val="bullet"/>
      <w:lvlText w:val="o"/>
      <w:lvlJc w:val="left"/>
      <w:pPr>
        <w:tabs>
          <w:tab w:val="num" w:pos="3600"/>
        </w:tabs>
        <w:ind w:left="3600" w:hanging="360"/>
      </w:pPr>
      <w:rPr>
        <w:rFonts w:ascii="Courier New" w:hAnsi="Courier New" w:hint="default"/>
      </w:rPr>
    </w:lvl>
    <w:lvl w:ilvl="5" w:tplc="08BEC092" w:tentative="1">
      <w:start w:val="1"/>
      <w:numFmt w:val="bullet"/>
      <w:lvlText w:val=""/>
      <w:lvlJc w:val="left"/>
      <w:pPr>
        <w:tabs>
          <w:tab w:val="num" w:pos="4320"/>
        </w:tabs>
        <w:ind w:left="4320" w:hanging="360"/>
      </w:pPr>
      <w:rPr>
        <w:rFonts w:ascii="Wingdings" w:hAnsi="Wingdings" w:hint="default"/>
      </w:rPr>
    </w:lvl>
    <w:lvl w:ilvl="6" w:tplc="3EB4E5AA" w:tentative="1">
      <w:start w:val="1"/>
      <w:numFmt w:val="bullet"/>
      <w:lvlText w:val=""/>
      <w:lvlJc w:val="left"/>
      <w:pPr>
        <w:tabs>
          <w:tab w:val="num" w:pos="5040"/>
        </w:tabs>
        <w:ind w:left="5040" w:hanging="360"/>
      </w:pPr>
      <w:rPr>
        <w:rFonts w:ascii="Symbol" w:hAnsi="Symbol" w:hint="default"/>
      </w:rPr>
    </w:lvl>
    <w:lvl w:ilvl="7" w:tplc="36083D74" w:tentative="1">
      <w:start w:val="1"/>
      <w:numFmt w:val="bullet"/>
      <w:lvlText w:val="o"/>
      <w:lvlJc w:val="left"/>
      <w:pPr>
        <w:tabs>
          <w:tab w:val="num" w:pos="5760"/>
        </w:tabs>
        <w:ind w:left="5760" w:hanging="360"/>
      </w:pPr>
      <w:rPr>
        <w:rFonts w:ascii="Courier New" w:hAnsi="Courier New" w:hint="default"/>
      </w:rPr>
    </w:lvl>
    <w:lvl w:ilvl="8" w:tplc="F7E848CE"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39B4FD30">
      <w:start w:val="5"/>
      <w:numFmt w:val="upperLetter"/>
      <w:lvlText w:val="%1."/>
      <w:lvlJc w:val="left"/>
      <w:pPr>
        <w:tabs>
          <w:tab w:val="num" w:pos="720"/>
        </w:tabs>
        <w:ind w:left="720" w:hanging="360"/>
      </w:pPr>
      <w:rPr>
        <w:rFonts w:hint="default"/>
      </w:rPr>
    </w:lvl>
    <w:lvl w:ilvl="1" w:tplc="E7E495B8" w:tentative="1">
      <w:start w:val="1"/>
      <w:numFmt w:val="lowerLetter"/>
      <w:lvlText w:val="%2."/>
      <w:lvlJc w:val="left"/>
      <w:pPr>
        <w:tabs>
          <w:tab w:val="num" w:pos="1440"/>
        </w:tabs>
        <w:ind w:left="1440" w:hanging="360"/>
      </w:pPr>
    </w:lvl>
    <w:lvl w:ilvl="2" w:tplc="365859E4" w:tentative="1">
      <w:start w:val="1"/>
      <w:numFmt w:val="lowerRoman"/>
      <w:lvlText w:val="%3."/>
      <w:lvlJc w:val="right"/>
      <w:pPr>
        <w:tabs>
          <w:tab w:val="num" w:pos="2160"/>
        </w:tabs>
        <w:ind w:left="2160" w:hanging="180"/>
      </w:pPr>
    </w:lvl>
    <w:lvl w:ilvl="3" w:tplc="FCD0540E" w:tentative="1">
      <w:start w:val="1"/>
      <w:numFmt w:val="decimal"/>
      <w:lvlText w:val="%4."/>
      <w:lvlJc w:val="left"/>
      <w:pPr>
        <w:tabs>
          <w:tab w:val="num" w:pos="2880"/>
        </w:tabs>
        <w:ind w:left="2880" w:hanging="360"/>
      </w:pPr>
    </w:lvl>
    <w:lvl w:ilvl="4" w:tplc="14B48FE0" w:tentative="1">
      <w:start w:val="1"/>
      <w:numFmt w:val="lowerLetter"/>
      <w:lvlText w:val="%5."/>
      <w:lvlJc w:val="left"/>
      <w:pPr>
        <w:tabs>
          <w:tab w:val="num" w:pos="3600"/>
        </w:tabs>
        <w:ind w:left="3600" w:hanging="360"/>
      </w:pPr>
    </w:lvl>
    <w:lvl w:ilvl="5" w:tplc="F620C7AC" w:tentative="1">
      <w:start w:val="1"/>
      <w:numFmt w:val="lowerRoman"/>
      <w:lvlText w:val="%6."/>
      <w:lvlJc w:val="right"/>
      <w:pPr>
        <w:tabs>
          <w:tab w:val="num" w:pos="4320"/>
        </w:tabs>
        <w:ind w:left="4320" w:hanging="180"/>
      </w:pPr>
    </w:lvl>
    <w:lvl w:ilvl="6" w:tplc="9828AA96" w:tentative="1">
      <w:start w:val="1"/>
      <w:numFmt w:val="decimal"/>
      <w:lvlText w:val="%7."/>
      <w:lvlJc w:val="left"/>
      <w:pPr>
        <w:tabs>
          <w:tab w:val="num" w:pos="5040"/>
        </w:tabs>
        <w:ind w:left="5040" w:hanging="360"/>
      </w:pPr>
    </w:lvl>
    <w:lvl w:ilvl="7" w:tplc="E7ECC824" w:tentative="1">
      <w:start w:val="1"/>
      <w:numFmt w:val="lowerLetter"/>
      <w:lvlText w:val="%8."/>
      <w:lvlJc w:val="left"/>
      <w:pPr>
        <w:tabs>
          <w:tab w:val="num" w:pos="5760"/>
        </w:tabs>
        <w:ind w:left="5760" w:hanging="360"/>
      </w:pPr>
    </w:lvl>
    <w:lvl w:ilvl="8" w:tplc="A078BB30"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FF40FF20">
      <w:start w:val="1"/>
      <w:numFmt w:val="bullet"/>
      <w:lvlText w:val=""/>
      <w:lvlJc w:val="left"/>
      <w:pPr>
        <w:tabs>
          <w:tab w:val="num" w:pos="776"/>
        </w:tabs>
        <w:ind w:left="776" w:hanging="360"/>
      </w:pPr>
      <w:rPr>
        <w:rFonts w:ascii="Symbol" w:hAnsi="Symbol" w:hint="default"/>
      </w:rPr>
    </w:lvl>
    <w:lvl w:ilvl="1" w:tplc="24726CFC" w:tentative="1">
      <w:start w:val="1"/>
      <w:numFmt w:val="bullet"/>
      <w:lvlText w:val="o"/>
      <w:lvlJc w:val="left"/>
      <w:pPr>
        <w:tabs>
          <w:tab w:val="num" w:pos="1496"/>
        </w:tabs>
        <w:ind w:left="1496" w:hanging="360"/>
      </w:pPr>
      <w:rPr>
        <w:rFonts w:ascii="Courier New" w:hAnsi="Courier New" w:hint="default"/>
      </w:rPr>
    </w:lvl>
    <w:lvl w:ilvl="2" w:tplc="94AC0282" w:tentative="1">
      <w:start w:val="1"/>
      <w:numFmt w:val="bullet"/>
      <w:lvlText w:val=""/>
      <w:lvlJc w:val="left"/>
      <w:pPr>
        <w:tabs>
          <w:tab w:val="num" w:pos="2216"/>
        </w:tabs>
        <w:ind w:left="2216" w:hanging="360"/>
      </w:pPr>
      <w:rPr>
        <w:rFonts w:ascii="Wingdings" w:hAnsi="Wingdings" w:hint="default"/>
      </w:rPr>
    </w:lvl>
    <w:lvl w:ilvl="3" w:tplc="8FAE6A14" w:tentative="1">
      <w:start w:val="1"/>
      <w:numFmt w:val="bullet"/>
      <w:lvlText w:val=""/>
      <w:lvlJc w:val="left"/>
      <w:pPr>
        <w:tabs>
          <w:tab w:val="num" w:pos="2936"/>
        </w:tabs>
        <w:ind w:left="2936" w:hanging="360"/>
      </w:pPr>
      <w:rPr>
        <w:rFonts w:ascii="Symbol" w:hAnsi="Symbol" w:hint="default"/>
      </w:rPr>
    </w:lvl>
    <w:lvl w:ilvl="4" w:tplc="FC90DA64" w:tentative="1">
      <w:start w:val="1"/>
      <w:numFmt w:val="bullet"/>
      <w:lvlText w:val="o"/>
      <w:lvlJc w:val="left"/>
      <w:pPr>
        <w:tabs>
          <w:tab w:val="num" w:pos="3656"/>
        </w:tabs>
        <w:ind w:left="3656" w:hanging="360"/>
      </w:pPr>
      <w:rPr>
        <w:rFonts w:ascii="Courier New" w:hAnsi="Courier New" w:hint="default"/>
      </w:rPr>
    </w:lvl>
    <w:lvl w:ilvl="5" w:tplc="D7C2CF5E" w:tentative="1">
      <w:start w:val="1"/>
      <w:numFmt w:val="bullet"/>
      <w:lvlText w:val=""/>
      <w:lvlJc w:val="left"/>
      <w:pPr>
        <w:tabs>
          <w:tab w:val="num" w:pos="4376"/>
        </w:tabs>
        <w:ind w:left="4376" w:hanging="360"/>
      </w:pPr>
      <w:rPr>
        <w:rFonts w:ascii="Wingdings" w:hAnsi="Wingdings" w:hint="default"/>
      </w:rPr>
    </w:lvl>
    <w:lvl w:ilvl="6" w:tplc="F5CE807A" w:tentative="1">
      <w:start w:val="1"/>
      <w:numFmt w:val="bullet"/>
      <w:lvlText w:val=""/>
      <w:lvlJc w:val="left"/>
      <w:pPr>
        <w:tabs>
          <w:tab w:val="num" w:pos="5096"/>
        </w:tabs>
        <w:ind w:left="5096" w:hanging="360"/>
      </w:pPr>
      <w:rPr>
        <w:rFonts w:ascii="Symbol" w:hAnsi="Symbol" w:hint="default"/>
      </w:rPr>
    </w:lvl>
    <w:lvl w:ilvl="7" w:tplc="36FA9CDA" w:tentative="1">
      <w:start w:val="1"/>
      <w:numFmt w:val="bullet"/>
      <w:lvlText w:val="o"/>
      <w:lvlJc w:val="left"/>
      <w:pPr>
        <w:tabs>
          <w:tab w:val="num" w:pos="5816"/>
        </w:tabs>
        <w:ind w:left="5816" w:hanging="360"/>
      </w:pPr>
      <w:rPr>
        <w:rFonts w:ascii="Courier New" w:hAnsi="Courier New" w:hint="default"/>
      </w:rPr>
    </w:lvl>
    <w:lvl w:ilvl="8" w:tplc="F03A8A32"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5016DC7A">
      <w:start w:val="1"/>
      <w:numFmt w:val="bullet"/>
      <w:lvlText w:val=""/>
      <w:lvlJc w:val="left"/>
      <w:pPr>
        <w:tabs>
          <w:tab w:val="num" w:pos="278"/>
        </w:tabs>
        <w:ind w:left="278" w:hanging="360"/>
      </w:pPr>
      <w:rPr>
        <w:rFonts w:ascii="Symbol" w:hAnsi="Symbol" w:hint="default"/>
      </w:rPr>
    </w:lvl>
    <w:lvl w:ilvl="1" w:tplc="BEDEE18A" w:tentative="1">
      <w:start w:val="1"/>
      <w:numFmt w:val="bullet"/>
      <w:lvlText w:val="o"/>
      <w:lvlJc w:val="left"/>
      <w:pPr>
        <w:tabs>
          <w:tab w:val="num" w:pos="1440"/>
        </w:tabs>
        <w:ind w:left="1440" w:hanging="360"/>
      </w:pPr>
      <w:rPr>
        <w:rFonts w:ascii="Courier New" w:hAnsi="Courier New" w:hint="default"/>
      </w:rPr>
    </w:lvl>
    <w:lvl w:ilvl="2" w:tplc="166439BE" w:tentative="1">
      <w:start w:val="1"/>
      <w:numFmt w:val="bullet"/>
      <w:lvlText w:val=""/>
      <w:lvlJc w:val="left"/>
      <w:pPr>
        <w:tabs>
          <w:tab w:val="num" w:pos="2160"/>
        </w:tabs>
        <w:ind w:left="2160" w:hanging="360"/>
      </w:pPr>
      <w:rPr>
        <w:rFonts w:ascii="Wingdings" w:hAnsi="Wingdings" w:hint="default"/>
      </w:rPr>
    </w:lvl>
    <w:lvl w:ilvl="3" w:tplc="8AB85324" w:tentative="1">
      <w:start w:val="1"/>
      <w:numFmt w:val="bullet"/>
      <w:lvlText w:val=""/>
      <w:lvlJc w:val="left"/>
      <w:pPr>
        <w:tabs>
          <w:tab w:val="num" w:pos="2880"/>
        </w:tabs>
        <w:ind w:left="2880" w:hanging="360"/>
      </w:pPr>
      <w:rPr>
        <w:rFonts w:ascii="Symbol" w:hAnsi="Symbol" w:hint="default"/>
      </w:rPr>
    </w:lvl>
    <w:lvl w:ilvl="4" w:tplc="E6C6B826" w:tentative="1">
      <w:start w:val="1"/>
      <w:numFmt w:val="bullet"/>
      <w:lvlText w:val="o"/>
      <w:lvlJc w:val="left"/>
      <w:pPr>
        <w:tabs>
          <w:tab w:val="num" w:pos="3600"/>
        </w:tabs>
        <w:ind w:left="3600" w:hanging="360"/>
      </w:pPr>
      <w:rPr>
        <w:rFonts w:ascii="Courier New" w:hAnsi="Courier New" w:hint="default"/>
      </w:rPr>
    </w:lvl>
    <w:lvl w:ilvl="5" w:tplc="FD8A1EDA" w:tentative="1">
      <w:start w:val="1"/>
      <w:numFmt w:val="bullet"/>
      <w:lvlText w:val=""/>
      <w:lvlJc w:val="left"/>
      <w:pPr>
        <w:tabs>
          <w:tab w:val="num" w:pos="4320"/>
        </w:tabs>
        <w:ind w:left="4320" w:hanging="360"/>
      </w:pPr>
      <w:rPr>
        <w:rFonts w:ascii="Wingdings" w:hAnsi="Wingdings" w:hint="default"/>
      </w:rPr>
    </w:lvl>
    <w:lvl w:ilvl="6" w:tplc="E5F696FA" w:tentative="1">
      <w:start w:val="1"/>
      <w:numFmt w:val="bullet"/>
      <w:lvlText w:val=""/>
      <w:lvlJc w:val="left"/>
      <w:pPr>
        <w:tabs>
          <w:tab w:val="num" w:pos="5040"/>
        </w:tabs>
        <w:ind w:left="5040" w:hanging="360"/>
      </w:pPr>
      <w:rPr>
        <w:rFonts w:ascii="Symbol" w:hAnsi="Symbol" w:hint="default"/>
      </w:rPr>
    </w:lvl>
    <w:lvl w:ilvl="7" w:tplc="628C2AE6" w:tentative="1">
      <w:start w:val="1"/>
      <w:numFmt w:val="bullet"/>
      <w:lvlText w:val="o"/>
      <w:lvlJc w:val="left"/>
      <w:pPr>
        <w:tabs>
          <w:tab w:val="num" w:pos="5760"/>
        </w:tabs>
        <w:ind w:left="5760" w:hanging="360"/>
      </w:pPr>
      <w:rPr>
        <w:rFonts w:ascii="Courier New" w:hAnsi="Courier New" w:hint="default"/>
      </w:rPr>
    </w:lvl>
    <w:lvl w:ilvl="8" w:tplc="0BE47D18"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E0C3C1E"/>
    <w:multiLevelType w:val="hybridMultilevel"/>
    <w:tmpl w:val="BCC6941C"/>
    <w:lvl w:ilvl="0" w:tplc="03F8A624">
      <w:start w:val="1"/>
      <w:numFmt w:val="upperLetter"/>
      <w:pStyle w:val="Style3"/>
      <w:suff w:val="space"/>
      <w:lvlText w:val="%1."/>
      <w:lvlJc w:val="left"/>
      <w:pPr>
        <w:ind w:left="0" w:firstLine="0"/>
      </w:pPr>
      <w:rPr>
        <w:rFonts w:hint="default"/>
      </w:rPr>
    </w:lvl>
    <w:lvl w:ilvl="1" w:tplc="2F2866EA" w:tentative="1">
      <w:start w:val="1"/>
      <w:numFmt w:val="lowerLetter"/>
      <w:lvlText w:val="%2."/>
      <w:lvlJc w:val="left"/>
      <w:pPr>
        <w:ind w:left="1440" w:hanging="360"/>
      </w:pPr>
    </w:lvl>
    <w:lvl w:ilvl="2" w:tplc="B5B094CA" w:tentative="1">
      <w:start w:val="1"/>
      <w:numFmt w:val="lowerRoman"/>
      <w:lvlText w:val="%3."/>
      <w:lvlJc w:val="right"/>
      <w:pPr>
        <w:ind w:left="2160" w:hanging="180"/>
      </w:pPr>
    </w:lvl>
    <w:lvl w:ilvl="3" w:tplc="A6A219A0" w:tentative="1">
      <w:start w:val="1"/>
      <w:numFmt w:val="decimal"/>
      <w:lvlText w:val="%4."/>
      <w:lvlJc w:val="left"/>
      <w:pPr>
        <w:ind w:left="2880" w:hanging="360"/>
      </w:pPr>
    </w:lvl>
    <w:lvl w:ilvl="4" w:tplc="50E23D58" w:tentative="1">
      <w:start w:val="1"/>
      <w:numFmt w:val="lowerLetter"/>
      <w:lvlText w:val="%5."/>
      <w:lvlJc w:val="left"/>
      <w:pPr>
        <w:ind w:left="3600" w:hanging="360"/>
      </w:pPr>
    </w:lvl>
    <w:lvl w:ilvl="5" w:tplc="EDFA4A40" w:tentative="1">
      <w:start w:val="1"/>
      <w:numFmt w:val="lowerRoman"/>
      <w:lvlText w:val="%6."/>
      <w:lvlJc w:val="right"/>
      <w:pPr>
        <w:ind w:left="4320" w:hanging="180"/>
      </w:pPr>
    </w:lvl>
    <w:lvl w:ilvl="6" w:tplc="CBBA39A4" w:tentative="1">
      <w:start w:val="1"/>
      <w:numFmt w:val="decimal"/>
      <w:lvlText w:val="%7."/>
      <w:lvlJc w:val="left"/>
      <w:pPr>
        <w:ind w:left="5040" w:hanging="360"/>
      </w:pPr>
    </w:lvl>
    <w:lvl w:ilvl="7" w:tplc="93E40140" w:tentative="1">
      <w:start w:val="1"/>
      <w:numFmt w:val="lowerLetter"/>
      <w:lvlText w:val="%8."/>
      <w:lvlJc w:val="left"/>
      <w:pPr>
        <w:ind w:left="5760" w:hanging="360"/>
      </w:pPr>
    </w:lvl>
    <w:lvl w:ilvl="8" w:tplc="6396E6B2" w:tentative="1">
      <w:start w:val="1"/>
      <w:numFmt w:val="lowerRoman"/>
      <w:lvlText w:val="%9."/>
      <w:lvlJc w:val="right"/>
      <w:pPr>
        <w:ind w:left="6480" w:hanging="180"/>
      </w:pPr>
    </w:lvl>
  </w:abstractNum>
  <w:abstractNum w:abstractNumId="29" w15:restartNumberingAfterBreak="0">
    <w:nsid w:val="630E67BF"/>
    <w:multiLevelType w:val="hybridMultilevel"/>
    <w:tmpl w:val="B1D854E2"/>
    <w:lvl w:ilvl="0" w:tplc="16807CFE">
      <w:start w:val="1"/>
      <w:numFmt w:val="bullet"/>
      <w:lvlText w:val=""/>
      <w:lvlJc w:val="left"/>
      <w:pPr>
        <w:tabs>
          <w:tab w:val="num" w:pos="278"/>
        </w:tabs>
        <w:ind w:left="278" w:hanging="360"/>
      </w:pPr>
      <w:rPr>
        <w:rFonts w:ascii="Symbol" w:hAnsi="Symbol" w:hint="default"/>
      </w:rPr>
    </w:lvl>
    <w:lvl w:ilvl="1" w:tplc="AB3E0564" w:tentative="1">
      <w:start w:val="1"/>
      <w:numFmt w:val="bullet"/>
      <w:lvlText w:val="o"/>
      <w:lvlJc w:val="left"/>
      <w:pPr>
        <w:tabs>
          <w:tab w:val="num" w:pos="1440"/>
        </w:tabs>
        <w:ind w:left="1440" w:hanging="360"/>
      </w:pPr>
      <w:rPr>
        <w:rFonts w:ascii="Courier New" w:hAnsi="Courier New" w:hint="default"/>
      </w:rPr>
    </w:lvl>
    <w:lvl w:ilvl="2" w:tplc="205607CA" w:tentative="1">
      <w:start w:val="1"/>
      <w:numFmt w:val="bullet"/>
      <w:lvlText w:val=""/>
      <w:lvlJc w:val="left"/>
      <w:pPr>
        <w:tabs>
          <w:tab w:val="num" w:pos="2160"/>
        </w:tabs>
        <w:ind w:left="2160" w:hanging="360"/>
      </w:pPr>
      <w:rPr>
        <w:rFonts w:ascii="Wingdings" w:hAnsi="Wingdings" w:hint="default"/>
      </w:rPr>
    </w:lvl>
    <w:lvl w:ilvl="3" w:tplc="398ABC8A" w:tentative="1">
      <w:start w:val="1"/>
      <w:numFmt w:val="bullet"/>
      <w:lvlText w:val=""/>
      <w:lvlJc w:val="left"/>
      <w:pPr>
        <w:tabs>
          <w:tab w:val="num" w:pos="2880"/>
        </w:tabs>
        <w:ind w:left="2880" w:hanging="360"/>
      </w:pPr>
      <w:rPr>
        <w:rFonts w:ascii="Symbol" w:hAnsi="Symbol" w:hint="default"/>
      </w:rPr>
    </w:lvl>
    <w:lvl w:ilvl="4" w:tplc="6EB2207C" w:tentative="1">
      <w:start w:val="1"/>
      <w:numFmt w:val="bullet"/>
      <w:lvlText w:val="o"/>
      <w:lvlJc w:val="left"/>
      <w:pPr>
        <w:tabs>
          <w:tab w:val="num" w:pos="3600"/>
        </w:tabs>
        <w:ind w:left="3600" w:hanging="360"/>
      </w:pPr>
      <w:rPr>
        <w:rFonts w:ascii="Courier New" w:hAnsi="Courier New" w:hint="default"/>
      </w:rPr>
    </w:lvl>
    <w:lvl w:ilvl="5" w:tplc="A7E69A92" w:tentative="1">
      <w:start w:val="1"/>
      <w:numFmt w:val="bullet"/>
      <w:lvlText w:val=""/>
      <w:lvlJc w:val="left"/>
      <w:pPr>
        <w:tabs>
          <w:tab w:val="num" w:pos="4320"/>
        </w:tabs>
        <w:ind w:left="4320" w:hanging="360"/>
      </w:pPr>
      <w:rPr>
        <w:rFonts w:ascii="Wingdings" w:hAnsi="Wingdings" w:hint="default"/>
      </w:rPr>
    </w:lvl>
    <w:lvl w:ilvl="6" w:tplc="3C3292D0" w:tentative="1">
      <w:start w:val="1"/>
      <w:numFmt w:val="bullet"/>
      <w:lvlText w:val=""/>
      <w:lvlJc w:val="left"/>
      <w:pPr>
        <w:tabs>
          <w:tab w:val="num" w:pos="5040"/>
        </w:tabs>
        <w:ind w:left="5040" w:hanging="360"/>
      </w:pPr>
      <w:rPr>
        <w:rFonts w:ascii="Symbol" w:hAnsi="Symbol" w:hint="default"/>
      </w:rPr>
    </w:lvl>
    <w:lvl w:ilvl="7" w:tplc="DA383500" w:tentative="1">
      <w:start w:val="1"/>
      <w:numFmt w:val="bullet"/>
      <w:lvlText w:val="o"/>
      <w:lvlJc w:val="left"/>
      <w:pPr>
        <w:tabs>
          <w:tab w:val="num" w:pos="5760"/>
        </w:tabs>
        <w:ind w:left="5760" w:hanging="360"/>
      </w:pPr>
      <w:rPr>
        <w:rFonts w:ascii="Courier New" w:hAnsi="Courier New" w:hint="default"/>
      </w:rPr>
    </w:lvl>
    <w:lvl w:ilvl="8" w:tplc="C9A67C22"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0A363B36">
      <w:start w:val="1"/>
      <w:numFmt w:val="decimal"/>
      <w:lvlText w:val="%1."/>
      <w:lvlJc w:val="left"/>
      <w:pPr>
        <w:tabs>
          <w:tab w:val="num" w:pos="720"/>
        </w:tabs>
        <w:ind w:left="720" w:hanging="360"/>
      </w:pPr>
    </w:lvl>
    <w:lvl w:ilvl="1" w:tplc="D59A1552" w:tentative="1">
      <w:start w:val="1"/>
      <w:numFmt w:val="lowerLetter"/>
      <w:lvlText w:val="%2."/>
      <w:lvlJc w:val="left"/>
      <w:pPr>
        <w:tabs>
          <w:tab w:val="num" w:pos="1440"/>
        </w:tabs>
        <w:ind w:left="1440" w:hanging="360"/>
      </w:pPr>
    </w:lvl>
    <w:lvl w:ilvl="2" w:tplc="54D4D3E4" w:tentative="1">
      <w:start w:val="1"/>
      <w:numFmt w:val="lowerRoman"/>
      <w:lvlText w:val="%3."/>
      <w:lvlJc w:val="right"/>
      <w:pPr>
        <w:tabs>
          <w:tab w:val="num" w:pos="2160"/>
        </w:tabs>
        <w:ind w:left="2160" w:hanging="180"/>
      </w:pPr>
    </w:lvl>
    <w:lvl w:ilvl="3" w:tplc="912A7186" w:tentative="1">
      <w:start w:val="1"/>
      <w:numFmt w:val="decimal"/>
      <w:lvlText w:val="%4."/>
      <w:lvlJc w:val="left"/>
      <w:pPr>
        <w:tabs>
          <w:tab w:val="num" w:pos="2880"/>
        </w:tabs>
        <w:ind w:left="2880" w:hanging="360"/>
      </w:pPr>
    </w:lvl>
    <w:lvl w:ilvl="4" w:tplc="7F88177A" w:tentative="1">
      <w:start w:val="1"/>
      <w:numFmt w:val="lowerLetter"/>
      <w:lvlText w:val="%5."/>
      <w:lvlJc w:val="left"/>
      <w:pPr>
        <w:tabs>
          <w:tab w:val="num" w:pos="3600"/>
        </w:tabs>
        <w:ind w:left="3600" w:hanging="360"/>
      </w:pPr>
    </w:lvl>
    <w:lvl w:ilvl="5" w:tplc="0BD8CDD0" w:tentative="1">
      <w:start w:val="1"/>
      <w:numFmt w:val="lowerRoman"/>
      <w:lvlText w:val="%6."/>
      <w:lvlJc w:val="right"/>
      <w:pPr>
        <w:tabs>
          <w:tab w:val="num" w:pos="4320"/>
        </w:tabs>
        <w:ind w:left="4320" w:hanging="180"/>
      </w:pPr>
    </w:lvl>
    <w:lvl w:ilvl="6" w:tplc="4C1C5BC8" w:tentative="1">
      <w:start w:val="1"/>
      <w:numFmt w:val="decimal"/>
      <w:lvlText w:val="%7."/>
      <w:lvlJc w:val="left"/>
      <w:pPr>
        <w:tabs>
          <w:tab w:val="num" w:pos="5040"/>
        </w:tabs>
        <w:ind w:left="5040" w:hanging="360"/>
      </w:pPr>
    </w:lvl>
    <w:lvl w:ilvl="7" w:tplc="87E27B04" w:tentative="1">
      <w:start w:val="1"/>
      <w:numFmt w:val="lowerLetter"/>
      <w:lvlText w:val="%8."/>
      <w:lvlJc w:val="left"/>
      <w:pPr>
        <w:tabs>
          <w:tab w:val="num" w:pos="5760"/>
        </w:tabs>
        <w:ind w:left="5760" w:hanging="360"/>
      </w:pPr>
    </w:lvl>
    <w:lvl w:ilvl="8" w:tplc="A90A982C"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B4C6850C">
      <w:start w:val="4"/>
      <w:numFmt w:val="upperLetter"/>
      <w:lvlText w:val="%1."/>
      <w:lvlJc w:val="left"/>
      <w:pPr>
        <w:tabs>
          <w:tab w:val="num" w:pos="930"/>
        </w:tabs>
        <w:ind w:left="930" w:hanging="570"/>
      </w:pPr>
      <w:rPr>
        <w:rFonts w:hint="default"/>
      </w:rPr>
    </w:lvl>
    <w:lvl w:ilvl="1" w:tplc="8D4AB0D8" w:tentative="1">
      <w:start w:val="1"/>
      <w:numFmt w:val="lowerLetter"/>
      <w:lvlText w:val="%2."/>
      <w:lvlJc w:val="left"/>
      <w:pPr>
        <w:tabs>
          <w:tab w:val="num" w:pos="1440"/>
        </w:tabs>
        <w:ind w:left="1440" w:hanging="360"/>
      </w:pPr>
    </w:lvl>
    <w:lvl w:ilvl="2" w:tplc="D784A406" w:tentative="1">
      <w:start w:val="1"/>
      <w:numFmt w:val="lowerRoman"/>
      <w:lvlText w:val="%3."/>
      <w:lvlJc w:val="right"/>
      <w:pPr>
        <w:tabs>
          <w:tab w:val="num" w:pos="2160"/>
        </w:tabs>
        <w:ind w:left="2160" w:hanging="180"/>
      </w:pPr>
    </w:lvl>
    <w:lvl w:ilvl="3" w:tplc="2A986450" w:tentative="1">
      <w:start w:val="1"/>
      <w:numFmt w:val="decimal"/>
      <w:lvlText w:val="%4."/>
      <w:lvlJc w:val="left"/>
      <w:pPr>
        <w:tabs>
          <w:tab w:val="num" w:pos="2880"/>
        </w:tabs>
        <w:ind w:left="2880" w:hanging="360"/>
      </w:pPr>
    </w:lvl>
    <w:lvl w:ilvl="4" w:tplc="DB6421BA" w:tentative="1">
      <w:start w:val="1"/>
      <w:numFmt w:val="lowerLetter"/>
      <w:lvlText w:val="%5."/>
      <w:lvlJc w:val="left"/>
      <w:pPr>
        <w:tabs>
          <w:tab w:val="num" w:pos="3600"/>
        </w:tabs>
        <w:ind w:left="3600" w:hanging="360"/>
      </w:pPr>
    </w:lvl>
    <w:lvl w:ilvl="5" w:tplc="4B86B716" w:tentative="1">
      <w:start w:val="1"/>
      <w:numFmt w:val="lowerRoman"/>
      <w:lvlText w:val="%6."/>
      <w:lvlJc w:val="right"/>
      <w:pPr>
        <w:tabs>
          <w:tab w:val="num" w:pos="4320"/>
        </w:tabs>
        <w:ind w:left="4320" w:hanging="180"/>
      </w:pPr>
    </w:lvl>
    <w:lvl w:ilvl="6" w:tplc="72242FFC" w:tentative="1">
      <w:start w:val="1"/>
      <w:numFmt w:val="decimal"/>
      <w:lvlText w:val="%7."/>
      <w:lvlJc w:val="left"/>
      <w:pPr>
        <w:tabs>
          <w:tab w:val="num" w:pos="5040"/>
        </w:tabs>
        <w:ind w:left="5040" w:hanging="360"/>
      </w:pPr>
    </w:lvl>
    <w:lvl w:ilvl="7" w:tplc="35EE3AF2" w:tentative="1">
      <w:start w:val="1"/>
      <w:numFmt w:val="lowerLetter"/>
      <w:lvlText w:val="%8."/>
      <w:lvlJc w:val="left"/>
      <w:pPr>
        <w:tabs>
          <w:tab w:val="num" w:pos="5760"/>
        </w:tabs>
        <w:ind w:left="5760" w:hanging="360"/>
      </w:pPr>
    </w:lvl>
    <w:lvl w:ilvl="8" w:tplc="A95CC9B2" w:tentative="1">
      <w:start w:val="1"/>
      <w:numFmt w:val="lowerRoman"/>
      <w:lvlText w:val="%9."/>
      <w:lvlJc w:val="right"/>
      <w:pPr>
        <w:tabs>
          <w:tab w:val="num" w:pos="6480"/>
        </w:tabs>
        <w:ind w:left="6480" w:hanging="180"/>
      </w:pPr>
    </w:lvl>
  </w:abstractNum>
  <w:abstractNum w:abstractNumId="37" w15:restartNumberingAfterBreak="0">
    <w:nsid w:val="75E1091A"/>
    <w:multiLevelType w:val="hybridMultilevel"/>
    <w:tmpl w:val="9D5C3D80"/>
    <w:lvl w:ilvl="0" w:tplc="F1F27394">
      <w:start w:val="1"/>
      <w:numFmt w:val="decimal"/>
      <w:lvlText w:val="%1."/>
      <w:lvlJc w:val="left"/>
      <w:pPr>
        <w:ind w:left="720" w:hanging="360"/>
      </w:pPr>
    </w:lvl>
    <w:lvl w:ilvl="1" w:tplc="6A20DAB4" w:tentative="1">
      <w:start w:val="1"/>
      <w:numFmt w:val="lowerLetter"/>
      <w:lvlText w:val="%2."/>
      <w:lvlJc w:val="left"/>
      <w:pPr>
        <w:ind w:left="1440" w:hanging="360"/>
      </w:pPr>
    </w:lvl>
    <w:lvl w:ilvl="2" w:tplc="E970FDD4" w:tentative="1">
      <w:start w:val="1"/>
      <w:numFmt w:val="lowerRoman"/>
      <w:lvlText w:val="%3."/>
      <w:lvlJc w:val="right"/>
      <w:pPr>
        <w:ind w:left="2160" w:hanging="180"/>
      </w:pPr>
    </w:lvl>
    <w:lvl w:ilvl="3" w:tplc="6DACEF8C" w:tentative="1">
      <w:start w:val="1"/>
      <w:numFmt w:val="decimal"/>
      <w:lvlText w:val="%4."/>
      <w:lvlJc w:val="left"/>
      <w:pPr>
        <w:ind w:left="2880" w:hanging="360"/>
      </w:pPr>
    </w:lvl>
    <w:lvl w:ilvl="4" w:tplc="63144A10" w:tentative="1">
      <w:start w:val="1"/>
      <w:numFmt w:val="lowerLetter"/>
      <w:lvlText w:val="%5."/>
      <w:lvlJc w:val="left"/>
      <w:pPr>
        <w:ind w:left="3600" w:hanging="360"/>
      </w:pPr>
    </w:lvl>
    <w:lvl w:ilvl="5" w:tplc="96FCC77A" w:tentative="1">
      <w:start w:val="1"/>
      <w:numFmt w:val="lowerRoman"/>
      <w:lvlText w:val="%6."/>
      <w:lvlJc w:val="right"/>
      <w:pPr>
        <w:ind w:left="4320" w:hanging="180"/>
      </w:pPr>
    </w:lvl>
    <w:lvl w:ilvl="6" w:tplc="2740212A" w:tentative="1">
      <w:start w:val="1"/>
      <w:numFmt w:val="decimal"/>
      <w:lvlText w:val="%7."/>
      <w:lvlJc w:val="left"/>
      <w:pPr>
        <w:ind w:left="5040" w:hanging="360"/>
      </w:pPr>
    </w:lvl>
    <w:lvl w:ilvl="7" w:tplc="9A6E0E12" w:tentative="1">
      <w:start w:val="1"/>
      <w:numFmt w:val="lowerLetter"/>
      <w:lvlText w:val="%8."/>
      <w:lvlJc w:val="left"/>
      <w:pPr>
        <w:ind w:left="5760" w:hanging="360"/>
      </w:pPr>
    </w:lvl>
    <w:lvl w:ilvl="8" w:tplc="19A4164C" w:tentative="1">
      <w:start w:val="1"/>
      <w:numFmt w:val="lowerRoman"/>
      <w:lvlText w:val="%9."/>
      <w:lvlJc w:val="right"/>
      <w:pPr>
        <w:ind w:left="6480" w:hanging="180"/>
      </w:pPr>
    </w:lvl>
  </w:abstractNum>
  <w:abstractNum w:abstractNumId="38" w15:restartNumberingAfterBreak="0">
    <w:nsid w:val="7A8A5987"/>
    <w:multiLevelType w:val="hybridMultilevel"/>
    <w:tmpl w:val="D73EEE10"/>
    <w:lvl w:ilvl="0" w:tplc="CB4472F0">
      <w:start w:val="1"/>
      <w:numFmt w:val="bullet"/>
      <w:lvlText w:val=""/>
      <w:lvlJc w:val="left"/>
      <w:pPr>
        <w:tabs>
          <w:tab w:val="num" w:pos="278"/>
        </w:tabs>
        <w:ind w:left="278" w:hanging="360"/>
      </w:pPr>
      <w:rPr>
        <w:rFonts w:ascii="Symbol" w:hAnsi="Symbol" w:hint="default"/>
      </w:rPr>
    </w:lvl>
    <w:lvl w:ilvl="1" w:tplc="C91E3F7E">
      <w:start w:val="1"/>
      <w:numFmt w:val="bullet"/>
      <w:lvlText w:val="o"/>
      <w:lvlJc w:val="left"/>
      <w:pPr>
        <w:tabs>
          <w:tab w:val="num" w:pos="1440"/>
        </w:tabs>
        <w:ind w:left="1440" w:hanging="360"/>
      </w:pPr>
      <w:rPr>
        <w:rFonts w:ascii="Courier New" w:hAnsi="Courier New" w:hint="default"/>
      </w:rPr>
    </w:lvl>
    <w:lvl w:ilvl="2" w:tplc="3B104B1E" w:tentative="1">
      <w:start w:val="1"/>
      <w:numFmt w:val="bullet"/>
      <w:lvlText w:val=""/>
      <w:lvlJc w:val="left"/>
      <w:pPr>
        <w:tabs>
          <w:tab w:val="num" w:pos="2160"/>
        </w:tabs>
        <w:ind w:left="2160" w:hanging="360"/>
      </w:pPr>
      <w:rPr>
        <w:rFonts w:ascii="Wingdings" w:hAnsi="Wingdings" w:hint="default"/>
      </w:rPr>
    </w:lvl>
    <w:lvl w:ilvl="3" w:tplc="2EC4765E" w:tentative="1">
      <w:start w:val="1"/>
      <w:numFmt w:val="bullet"/>
      <w:lvlText w:val=""/>
      <w:lvlJc w:val="left"/>
      <w:pPr>
        <w:tabs>
          <w:tab w:val="num" w:pos="2880"/>
        </w:tabs>
        <w:ind w:left="2880" w:hanging="360"/>
      </w:pPr>
      <w:rPr>
        <w:rFonts w:ascii="Symbol" w:hAnsi="Symbol" w:hint="default"/>
      </w:rPr>
    </w:lvl>
    <w:lvl w:ilvl="4" w:tplc="6A1AD654" w:tentative="1">
      <w:start w:val="1"/>
      <w:numFmt w:val="bullet"/>
      <w:lvlText w:val="o"/>
      <w:lvlJc w:val="left"/>
      <w:pPr>
        <w:tabs>
          <w:tab w:val="num" w:pos="3600"/>
        </w:tabs>
        <w:ind w:left="3600" w:hanging="360"/>
      </w:pPr>
      <w:rPr>
        <w:rFonts w:ascii="Courier New" w:hAnsi="Courier New" w:hint="default"/>
      </w:rPr>
    </w:lvl>
    <w:lvl w:ilvl="5" w:tplc="094270BA" w:tentative="1">
      <w:start w:val="1"/>
      <w:numFmt w:val="bullet"/>
      <w:lvlText w:val=""/>
      <w:lvlJc w:val="left"/>
      <w:pPr>
        <w:tabs>
          <w:tab w:val="num" w:pos="4320"/>
        </w:tabs>
        <w:ind w:left="4320" w:hanging="360"/>
      </w:pPr>
      <w:rPr>
        <w:rFonts w:ascii="Wingdings" w:hAnsi="Wingdings" w:hint="default"/>
      </w:rPr>
    </w:lvl>
    <w:lvl w:ilvl="6" w:tplc="E8C0A79A" w:tentative="1">
      <w:start w:val="1"/>
      <w:numFmt w:val="bullet"/>
      <w:lvlText w:val=""/>
      <w:lvlJc w:val="left"/>
      <w:pPr>
        <w:tabs>
          <w:tab w:val="num" w:pos="5040"/>
        </w:tabs>
        <w:ind w:left="5040" w:hanging="360"/>
      </w:pPr>
      <w:rPr>
        <w:rFonts w:ascii="Symbol" w:hAnsi="Symbol" w:hint="default"/>
      </w:rPr>
    </w:lvl>
    <w:lvl w:ilvl="7" w:tplc="307ED5F0" w:tentative="1">
      <w:start w:val="1"/>
      <w:numFmt w:val="bullet"/>
      <w:lvlText w:val="o"/>
      <w:lvlJc w:val="left"/>
      <w:pPr>
        <w:tabs>
          <w:tab w:val="num" w:pos="5760"/>
        </w:tabs>
        <w:ind w:left="5760" w:hanging="360"/>
      </w:pPr>
      <w:rPr>
        <w:rFonts w:ascii="Courier New" w:hAnsi="Courier New" w:hint="default"/>
      </w:rPr>
    </w:lvl>
    <w:lvl w:ilvl="8" w:tplc="02024F32"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0"/>
    <w:lvlOverride w:ilvl="0">
      <w:lvl w:ilvl="0">
        <w:start w:val="1"/>
        <w:numFmt w:val="bullet"/>
        <w:lvlText w:val="-"/>
        <w:legacy w:legacy="1" w:legacySpace="0" w:legacyIndent="360"/>
        <w:lvlJc w:val="left"/>
        <w:pPr>
          <w:ind w:left="360" w:hanging="360"/>
        </w:pPr>
      </w:lvl>
    </w:lvlOverride>
  </w:num>
  <w:num w:numId="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abstractNumId w:val="34"/>
  </w:num>
  <w:num w:numId="4">
    <w:abstractNumId w:val="33"/>
  </w:num>
  <w:num w:numId="5">
    <w:abstractNumId w:val="13"/>
  </w:num>
  <w:num w:numId="6">
    <w:abstractNumId w:val="25"/>
  </w:num>
  <w:num w:numId="7">
    <w:abstractNumId w:val="20"/>
  </w:num>
  <w:num w:numId="8">
    <w:abstractNumId w:val="9"/>
  </w:num>
  <w:num w:numId="9">
    <w:abstractNumId w:val="31"/>
  </w:num>
  <w:num w:numId="10">
    <w:abstractNumId w:val="32"/>
  </w:num>
  <w:num w:numId="11">
    <w:abstractNumId w:val="15"/>
  </w:num>
  <w:num w:numId="12">
    <w:abstractNumId w:val="14"/>
  </w:num>
  <w:num w:numId="13">
    <w:abstractNumId w:val="3"/>
  </w:num>
  <w:num w:numId="14">
    <w:abstractNumId w:val="30"/>
  </w:num>
  <w:num w:numId="15">
    <w:abstractNumId w:val="19"/>
  </w:num>
  <w:num w:numId="16">
    <w:abstractNumId w:val="35"/>
  </w:num>
  <w:num w:numId="17">
    <w:abstractNumId w:val="10"/>
  </w:num>
  <w:num w:numId="18">
    <w:abstractNumId w:val="1"/>
  </w:num>
  <w:num w:numId="19">
    <w:abstractNumId w:val="16"/>
  </w:num>
  <w:num w:numId="20">
    <w:abstractNumId w:val="4"/>
  </w:num>
  <w:num w:numId="21">
    <w:abstractNumId w:val="8"/>
  </w:num>
  <w:num w:numId="22">
    <w:abstractNumId w:val="27"/>
  </w:num>
  <w:num w:numId="23">
    <w:abstractNumId w:val="36"/>
  </w:num>
  <w:num w:numId="24">
    <w:abstractNumId w:val="22"/>
  </w:num>
  <w:num w:numId="25">
    <w:abstractNumId w:val="11"/>
  </w:num>
  <w:num w:numId="26">
    <w:abstractNumId w:val="12"/>
  </w:num>
  <w:num w:numId="27">
    <w:abstractNumId w:val="6"/>
  </w:num>
  <w:num w:numId="28">
    <w:abstractNumId w:val="7"/>
  </w:num>
  <w:num w:numId="29">
    <w:abstractNumId w:val="23"/>
  </w:num>
  <w:num w:numId="30">
    <w:abstractNumId w:val="38"/>
  </w:num>
  <w:num w:numId="31">
    <w:abstractNumId w:val="39"/>
  </w:num>
  <w:num w:numId="32">
    <w:abstractNumId w:val="21"/>
  </w:num>
  <w:num w:numId="33">
    <w:abstractNumId w:val="29"/>
  </w:num>
  <w:num w:numId="34">
    <w:abstractNumId w:val="24"/>
  </w:num>
  <w:num w:numId="35">
    <w:abstractNumId w:val="2"/>
  </w:num>
  <w:num w:numId="36">
    <w:abstractNumId w:val="5"/>
  </w:num>
  <w:num w:numId="37">
    <w:abstractNumId w:val="26"/>
  </w:num>
  <w:num w:numId="38">
    <w:abstractNumId w:val="18"/>
  </w:num>
  <w:num w:numId="39">
    <w:abstractNumId w:val="37"/>
  </w:num>
  <w:num w:numId="40">
    <w:abstractNumId w:val="28"/>
  </w:num>
  <w:num w:numId="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7129"/>
    <w:rsid w:val="00021B82"/>
    <w:rsid w:val="00024777"/>
    <w:rsid w:val="00024E21"/>
    <w:rsid w:val="00027100"/>
    <w:rsid w:val="00032580"/>
    <w:rsid w:val="00036C50"/>
    <w:rsid w:val="00042C59"/>
    <w:rsid w:val="00047442"/>
    <w:rsid w:val="00047F90"/>
    <w:rsid w:val="00052D2B"/>
    <w:rsid w:val="000534C9"/>
    <w:rsid w:val="00054F55"/>
    <w:rsid w:val="00057044"/>
    <w:rsid w:val="00062945"/>
    <w:rsid w:val="0007630A"/>
    <w:rsid w:val="000777B7"/>
    <w:rsid w:val="00080453"/>
    <w:rsid w:val="00080978"/>
    <w:rsid w:val="0008169A"/>
    <w:rsid w:val="00082200"/>
    <w:rsid w:val="000860CE"/>
    <w:rsid w:val="00092A37"/>
    <w:rsid w:val="00093016"/>
    <w:rsid w:val="000938A6"/>
    <w:rsid w:val="00096E78"/>
    <w:rsid w:val="00097C1E"/>
    <w:rsid w:val="000A0066"/>
    <w:rsid w:val="000A1DF5"/>
    <w:rsid w:val="000B309D"/>
    <w:rsid w:val="000B46FB"/>
    <w:rsid w:val="000B7873"/>
    <w:rsid w:val="000C02A1"/>
    <w:rsid w:val="000C1D4F"/>
    <w:rsid w:val="000C3ED7"/>
    <w:rsid w:val="000C55E6"/>
    <w:rsid w:val="000C687A"/>
    <w:rsid w:val="000C6EA2"/>
    <w:rsid w:val="000D512F"/>
    <w:rsid w:val="000D67D0"/>
    <w:rsid w:val="000E195C"/>
    <w:rsid w:val="000E3602"/>
    <w:rsid w:val="000E4552"/>
    <w:rsid w:val="000E705A"/>
    <w:rsid w:val="000F3755"/>
    <w:rsid w:val="000F38DA"/>
    <w:rsid w:val="000F44DB"/>
    <w:rsid w:val="000F5822"/>
    <w:rsid w:val="000F59B1"/>
    <w:rsid w:val="000F796B"/>
    <w:rsid w:val="0010031E"/>
    <w:rsid w:val="001012EB"/>
    <w:rsid w:val="001078D1"/>
    <w:rsid w:val="00111185"/>
    <w:rsid w:val="00115782"/>
    <w:rsid w:val="00124F36"/>
    <w:rsid w:val="00125666"/>
    <w:rsid w:val="00125C80"/>
    <w:rsid w:val="0013220B"/>
    <w:rsid w:val="0013799F"/>
    <w:rsid w:val="00140DF6"/>
    <w:rsid w:val="00145C3F"/>
    <w:rsid w:val="00145D34"/>
    <w:rsid w:val="00146284"/>
    <w:rsid w:val="0014690F"/>
    <w:rsid w:val="0015098E"/>
    <w:rsid w:val="00156EDF"/>
    <w:rsid w:val="00164543"/>
    <w:rsid w:val="0016563B"/>
    <w:rsid w:val="001674D3"/>
    <w:rsid w:val="00172B3E"/>
    <w:rsid w:val="00175264"/>
    <w:rsid w:val="001803D2"/>
    <w:rsid w:val="0018228B"/>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3871"/>
    <w:rsid w:val="001C5288"/>
    <w:rsid w:val="001C5864"/>
    <w:rsid w:val="001C5B03"/>
    <w:rsid w:val="001D4CE4"/>
    <w:rsid w:val="001D6D96"/>
    <w:rsid w:val="001E3B5F"/>
    <w:rsid w:val="001E5621"/>
    <w:rsid w:val="001F3239"/>
    <w:rsid w:val="001F3EF9"/>
    <w:rsid w:val="001F3FC8"/>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176F"/>
    <w:rsid w:val="0023676E"/>
    <w:rsid w:val="002414B6"/>
    <w:rsid w:val="002422EB"/>
    <w:rsid w:val="00242397"/>
    <w:rsid w:val="00246F13"/>
    <w:rsid w:val="00247A48"/>
    <w:rsid w:val="00250DD1"/>
    <w:rsid w:val="00251183"/>
    <w:rsid w:val="00251689"/>
    <w:rsid w:val="0025267C"/>
    <w:rsid w:val="00253B6B"/>
    <w:rsid w:val="00263C1F"/>
    <w:rsid w:val="00265656"/>
    <w:rsid w:val="002657F4"/>
    <w:rsid w:val="00265E77"/>
    <w:rsid w:val="00266155"/>
    <w:rsid w:val="002714E1"/>
    <w:rsid w:val="0027270B"/>
    <w:rsid w:val="002727FD"/>
    <w:rsid w:val="00274D17"/>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6560"/>
    <w:rsid w:val="002C3EBE"/>
    <w:rsid w:val="002C55FF"/>
    <w:rsid w:val="002C592B"/>
    <w:rsid w:val="002D300D"/>
    <w:rsid w:val="002E0CD4"/>
    <w:rsid w:val="002E245A"/>
    <w:rsid w:val="002E3A90"/>
    <w:rsid w:val="002E46CC"/>
    <w:rsid w:val="002E4F48"/>
    <w:rsid w:val="002E56B6"/>
    <w:rsid w:val="002E62CB"/>
    <w:rsid w:val="002E6A6F"/>
    <w:rsid w:val="002E6DF1"/>
    <w:rsid w:val="002E6ED9"/>
    <w:rsid w:val="002F0957"/>
    <w:rsid w:val="002F14E6"/>
    <w:rsid w:val="002F41AD"/>
    <w:rsid w:val="002F43F6"/>
    <w:rsid w:val="002F6DAA"/>
    <w:rsid w:val="002F71D5"/>
    <w:rsid w:val="003020BB"/>
    <w:rsid w:val="00302266"/>
    <w:rsid w:val="00304393"/>
    <w:rsid w:val="00305AB2"/>
    <w:rsid w:val="0031032B"/>
    <w:rsid w:val="00316E87"/>
    <w:rsid w:val="003174F6"/>
    <w:rsid w:val="0032453E"/>
    <w:rsid w:val="00325053"/>
    <w:rsid w:val="003256AC"/>
    <w:rsid w:val="0033129D"/>
    <w:rsid w:val="003320ED"/>
    <w:rsid w:val="00332D67"/>
    <w:rsid w:val="0033480E"/>
    <w:rsid w:val="00337123"/>
    <w:rsid w:val="00341866"/>
    <w:rsid w:val="00342C0C"/>
    <w:rsid w:val="00342DBD"/>
    <w:rsid w:val="003535E0"/>
    <w:rsid w:val="003543AC"/>
    <w:rsid w:val="00355D02"/>
    <w:rsid w:val="00361669"/>
    <w:rsid w:val="0036362B"/>
    <w:rsid w:val="00366F56"/>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48EB"/>
    <w:rsid w:val="003B5CD1"/>
    <w:rsid w:val="003C040C"/>
    <w:rsid w:val="003C33FF"/>
    <w:rsid w:val="003C478D"/>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595E"/>
    <w:rsid w:val="00407C22"/>
    <w:rsid w:val="00410295"/>
    <w:rsid w:val="00412BBE"/>
    <w:rsid w:val="00414B20"/>
    <w:rsid w:val="0041628A"/>
    <w:rsid w:val="00417DE3"/>
    <w:rsid w:val="00420571"/>
    <w:rsid w:val="00420850"/>
    <w:rsid w:val="0042322E"/>
    <w:rsid w:val="00423968"/>
    <w:rsid w:val="00427054"/>
    <w:rsid w:val="004304B1"/>
    <w:rsid w:val="00432DA8"/>
    <w:rsid w:val="0043320A"/>
    <w:rsid w:val="004332E3"/>
    <w:rsid w:val="004371A3"/>
    <w:rsid w:val="00446960"/>
    <w:rsid w:val="00446F37"/>
    <w:rsid w:val="004518A6"/>
    <w:rsid w:val="00453E1D"/>
    <w:rsid w:val="00454589"/>
    <w:rsid w:val="00456ED0"/>
    <w:rsid w:val="00457550"/>
    <w:rsid w:val="00457B74"/>
    <w:rsid w:val="00461B2A"/>
    <w:rsid w:val="004620A4"/>
    <w:rsid w:val="00470294"/>
    <w:rsid w:val="00471EBE"/>
    <w:rsid w:val="00474C50"/>
    <w:rsid w:val="004771F9"/>
    <w:rsid w:val="00486006"/>
    <w:rsid w:val="00486BAD"/>
    <w:rsid w:val="00486BBE"/>
    <w:rsid w:val="00486D37"/>
    <w:rsid w:val="00487123"/>
    <w:rsid w:val="00492D46"/>
    <w:rsid w:val="00495A75"/>
    <w:rsid w:val="00495CAE"/>
    <w:rsid w:val="00496E34"/>
    <w:rsid w:val="004A0652"/>
    <w:rsid w:val="004A1BD5"/>
    <w:rsid w:val="004A61E1"/>
    <w:rsid w:val="004A7C11"/>
    <w:rsid w:val="004A7CA7"/>
    <w:rsid w:val="004B1A75"/>
    <w:rsid w:val="004B2344"/>
    <w:rsid w:val="004B315D"/>
    <w:rsid w:val="004B5797"/>
    <w:rsid w:val="004B5DDC"/>
    <w:rsid w:val="004B798E"/>
    <w:rsid w:val="004C2ABD"/>
    <w:rsid w:val="004C5F62"/>
    <w:rsid w:val="004C6D53"/>
    <w:rsid w:val="004D3E58"/>
    <w:rsid w:val="004D6746"/>
    <w:rsid w:val="004D767B"/>
    <w:rsid w:val="004E0F32"/>
    <w:rsid w:val="004E23A1"/>
    <w:rsid w:val="004E493C"/>
    <w:rsid w:val="004E623E"/>
    <w:rsid w:val="004E7092"/>
    <w:rsid w:val="004E7ECE"/>
    <w:rsid w:val="004F4DB1"/>
    <w:rsid w:val="004F6F64"/>
    <w:rsid w:val="005000D9"/>
    <w:rsid w:val="005004EC"/>
    <w:rsid w:val="00503E71"/>
    <w:rsid w:val="00506AAE"/>
    <w:rsid w:val="00517756"/>
    <w:rsid w:val="005202C6"/>
    <w:rsid w:val="00523C53"/>
    <w:rsid w:val="005266FD"/>
    <w:rsid w:val="00527B8F"/>
    <w:rsid w:val="0054134B"/>
    <w:rsid w:val="00542012"/>
    <w:rsid w:val="00542F4D"/>
    <w:rsid w:val="00543DF5"/>
    <w:rsid w:val="005441F4"/>
    <w:rsid w:val="00545A61"/>
    <w:rsid w:val="0055260D"/>
    <w:rsid w:val="00555422"/>
    <w:rsid w:val="00555810"/>
    <w:rsid w:val="00557395"/>
    <w:rsid w:val="00560ACA"/>
    <w:rsid w:val="00562DCA"/>
    <w:rsid w:val="0056568F"/>
    <w:rsid w:val="0057436C"/>
    <w:rsid w:val="00575DE3"/>
    <w:rsid w:val="00582578"/>
    <w:rsid w:val="005854EC"/>
    <w:rsid w:val="005858E4"/>
    <w:rsid w:val="0058621D"/>
    <w:rsid w:val="005A4CBE"/>
    <w:rsid w:val="005A50E7"/>
    <w:rsid w:val="005B04A8"/>
    <w:rsid w:val="005B0F20"/>
    <w:rsid w:val="005B1FD0"/>
    <w:rsid w:val="005B28AD"/>
    <w:rsid w:val="005B328D"/>
    <w:rsid w:val="005B3503"/>
    <w:rsid w:val="005B3EE7"/>
    <w:rsid w:val="005B4DCD"/>
    <w:rsid w:val="005B4FAD"/>
    <w:rsid w:val="005B7975"/>
    <w:rsid w:val="005C276A"/>
    <w:rsid w:val="005C33EA"/>
    <w:rsid w:val="005D380C"/>
    <w:rsid w:val="005D6E04"/>
    <w:rsid w:val="005D7A12"/>
    <w:rsid w:val="005E1E1F"/>
    <w:rsid w:val="005E1FFD"/>
    <w:rsid w:val="005E53EE"/>
    <w:rsid w:val="005F0542"/>
    <w:rsid w:val="005F0F72"/>
    <w:rsid w:val="005F1C1F"/>
    <w:rsid w:val="005F346D"/>
    <w:rsid w:val="005F38FB"/>
    <w:rsid w:val="00602801"/>
    <w:rsid w:val="00602D3B"/>
    <w:rsid w:val="0060326F"/>
    <w:rsid w:val="00606EA1"/>
    <w:rsid w:val="006128F0"/>
    <w:rsid w:val="0061726B"/>
    <w:rsid w:val="00617B81"/>
    <w:rsid w:val="0062387A"/>
    <w:rsid w:val="006273E6"/>
    <w:rsid w:val="006326D8"/>
    <w:rsid w:val="0063377D"/>
    <w:rsid w:val="006344BE"/>
    <w:rsid w:val="00634A66"/>
    <w:rsid w:val="006362A2"/>
    <w:rsid w:val="00640336"/>
    <w:rsid w:val="00640FC9"/>
    <w:rsid w:val="006414D3"/>
    <w:rsid w:val="006432F2"/>
    <w:rsid w:val="006475C2"/>
    <w:rsid w:val="0065320F"/>
    <w:rsid w:val="00653D64"/>
    <w:rsid w:val="00654E13"/>
    <w:rsid w:val="00657C97"/>
    <w:rsid w:val="00660BAB"/>
    <w:rsid w:val="006661AD"/>
    <w:rsid w:val="00667489"/>
    <w:rsid w:val="00667F8A"/>
    <w:rsid w:val="00670D44"/>
    <w:rsid w:val="00673639"/>
    <w:rsid w:val="00673F4C"/>
    <w:rsid w:val="00676AFC"/>
    <w:rsid w:val="006807CD"/>
    <w:rsid w:val="006819D0"/>
    <w:rsid w:val="00682D43"/>
    <w:rsid w:val="00685BAF"/>
    <w:rsid w:val="00690463"/>
    <w:rsid w:val="00692200"/>
    <w:rsid w:val="00693DE5"/>
    <w:rsid w:val="00696058"/>
    <w:rsid w:val="006A0D03"/>
    <w:rsid w:val="006A12D9"/>
    <w:rsid w:val="006A27F5"/>
    <w:rsid w:val="006A41E9"/>
    <w:rsid w:val="006A68AD"/>
    <w:rsid w:val="006A7A80"/>
    <w:rsid w:val="006B12CB"/>
    <w:rsid w:val="006B2030"/>
    <w:rsid w:val="006B5916"/>
    <w:rsid w:val="006C4775"/>
    <w:rsid w:val="006C4F4A"/>
    <w:rsid w:val="006C5E80"/>
    <w:rsid w:val="006C7CEE"/>
    <w:rsid w:val="006D075E"/>
    <w:rsid w:val="006D09DC"/>
    <w:rsid w:val="006D3509"/>
    <w:rsid w:val="006D7503"/>
    <w:rsid w:val="006D7C6E"/>
    <w:rsid w:val="006E15A2"/>
    <w:rsid w:val="006E25F2"/>
    <w:rsid w:val="006E2F95"/>
    <w:rsid w:val="006E49BF"/>
    <w:rsid w:val="006E4D4C"/>
    <w:rsid w:val="006E6EF3"/>
    <w:rsid w:val="006E7793"/>
    <w:rsid w:val="006F148B"/>
    <w:rsid w:val="006F4F65"/>
    <w:rsid w:val="00701684"/>
    <w:rsid w:val="00705EAF"/>
    <w:rsid w:val="0070773E"/>
    <w:rsid w:val="007101CC"/>
    <w:rsid w:val="00715C55"/>
    <w:rsid w:val="00717E68"/>
    <w:rsid w:val="00724658"/>
    <w:rsid w:val="00724E3B"/>
    <w:rsid w:val="00725EEA"/>
    <w:rsid w:val="007276B6"/>
    <w:rsid w:val="00730CE9"/>
    <w:rsid w:val="00730E5E"/>
    <w:rsid w:val="007318FE"/>
    <w:rsid w:val="0073373D"/>
    <w:rsid w:val="007439DB"/>
    <w:rsid w:val="00746F04"/>
    <w:rsid w:val="007542E0"/>
    <w:rsid w:val="007568D8"/>
    <w:rsid w:val="00765316"/>
    <w:rsid w:val="0076602C"/>
    <w:rsid w:val="007708C8"/>
    <w:rsid w:val="00771027"/>
    <w:rsid w:val="0077719D"/>
    <w:rsid w:val="00780DF0"/>
    <w:rsid w:val="007810B7"/>
    <w:rsid w:val="00782F0F"/>
    <w:rsid w:val="0078367C"/>
    <w:rsid w:val="0078538F"/>
    <w:rsid w:val="00787482"/>
    <w:rsid w:val="007A286D"/>
    <w:rsid w:val="007A314D"/>
    <w:rsid w:val="007A38DF"/>
    <w:rsid w:val="007B00E5"/>
    <w:rsid w:val="007B20CF"/>
    <w:rsid w:val="007B2499"/>
    <w:rsid w:val="007B72E1"/>
    <w:rsid w:val="007B783A"/>
    <w:rsid w:val="007C1B95"/>
    <w:rsid w:val="007C2447"/>
    <w:rsid w:val="007C3DF3"/>
    <w:rsid w:val="007C4BD3"/>
    <w:rsid w:val="007C796D"/>
    <w:rsid w:val="007D5A8C"/>
    <w:rsid w:val="007D73FB"/>
    <w:rsid w:val="007E2F2D"/>
    <w:rsid w:val="007F1433"/>
    <w:rsid w:val="007F1491"/>
    <w:rsid w:val="007F2F03"/>
    <w:rsid w:val="00800FE0"/>
    <w:rsid w:val="008066AD"/>
    <w:rsid w:val="00814AF1"/>
    <w:rsid w:val="0081517F"/>
    <w:rsid w:val="00815370"/>
    <w:rsid w:val="0082153D"/>
    <w:rsid w:val="008255AA"/>
    <w:rsid w:val="00830FF3"/>
    <w:rsid w:val="008334BF"/>
    <w:rsid w:val="00833C53"/>
    <w:rsid w:val="00836B8C"/>
    <w:rsid w:val="00840062"/>
    <w:rsid w:val="008410C5"/>
    <w:rsid w:val="008436F5"/>
    <w:rsid w:val="00846C08"/>
    <w:rsid w:val="008530E7"/>
    <w:rsid w:val="00856BDB"/>
    <w:rsid w:val="00857675"/>
    <w:rsid w:val="00860BAF"/>
    <w:rsid w:val="008610E2"/>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4A8"/>
    <w:rsid w:val="008B25E4"/>
    <w:rsid w:val="008B3D78"/>
    <w:rsid w:val="008C261B"/>
    <w:rsid w:val="008C33E8"/>
    <w:rsid w:val="008C4FCA"/>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21CAD"/>
    <w:rsid w:val="009311ED"/>
    <w:rsid w:val="00931D41"/>
    <w:rsid w:val="00933D18"/>
    <w:rsid w:val="00935AFA"/>
    <w:rsid w:val="00942221"/>
    <w:rsid w:val="00944A3D"/>
    <w:rsid w:val="00950D0B"/>
    <w:rsid w:val="00950FBB"/>
    <w:rsid w:val="00951118"/>
    <w:rsid w:val="0095122F"/>
    <w:rsid w:val="00953349"/>
    <w:rsid w:val="00953E4C"/>
    <w:rsid w:val="00954E0C"/>
    <w:rsid w:val="0095776D"/>
    <w:rsid w:val="009604D5"/>
    <w:rsid w:val="00961156"/>
    <w:rsid w:val="0096209A"/>
    <w:rsid w:val="00964F03"/>
    <w:rsid w:val="00966F1F"/>
    <w:rsid w:val="00967A2E"/>
    <w:rsid w:val="009754AB"/>
    <w:rsid w:val="00975676"/>
    <w:rsid w:val="00976467"/>
    <w:rsid w:val="00976D32"/>
    <w:rsid w:val="009844F7"/>
    <w:rsid w:val="009938F7"/>
    <w:rsid w:val="00997BF7"/>
    <w:rsid w:val="009A05AA"/>
    <w:rsid w:val="009A2D5A"/>
    <w:rsid w:val="009A35AF"/>
    <w:rsid w:val="009A4554"/>
    <w:rsid w:val="009A6509"/>
    <w:rsid w:val="009A67BD"/>
    <w:rsid w:val="009A6E2F"/>
    <w:rsid w:val="009B045C"/>
    <w:rsid w:val="009B2969"/>
    <w:rsid w:val="009B2C7E"/>
    <w:rsid w:val="009B3085"/>
    <w:rsid w:val="009B6DBD"/>
    <w:rsid w:val="009C108A"/>
    <w:rsid w:val="009C2E47"/>
    <w:rsid w:val="009C32E4"/>
    <w:rsid w:val="009C6BFB"/>
    <w:rsid w:val="009D0C05"/>
    <w:rsid w:val="009D54F4"/>
    <w:rsid w:val="009E2C00"/>
    <w:rsid w:val="009E49AD"/>
    <w:rsid w:val="009E4CC5"/>
    <w:rsid w:val="009E66FE"/>
    <w:rsid w:val="009E70F4"/>
    <w:rsid w:val="009E72A3"/>
    <w:rsid w:val="009F05AB"/>
    <w:rsid w:val="009F1AD2"/>
    <w:rsid w:val="009F2131"/>
    <w:rsid w:val="009F3687"/>
    <w:rsid w:val="00A00C78"/>
    <w:rsid w:val="00A0479E"/>
    <w:rsid w:val="00A07979"/>
    <w:rsid w:val="00A11755"/>
    <w:rsid w:val="00A17FA1"/>
    <w:rsid w:val="00A207FB"/>
    <w:rsid w:val="00A24016"/>
    <w:rsid w:val="00A265BF"/>
    <w:rsid w:val="00A26F44"/>
    <w:rsid w:val="00A34FAB"/>
    <w:rsid w:val="00A42C43"/>
    <w:rsid w:val="00A4313D"/>
    <w:rsid w:val="00A44CC4"/>
    <w:rsid w:val="00A50120"/>
    <w:rsid w:val="00A52EB2"/>
    <w:rsid w:val="00A60351"/>
    <w:rsid w:val="00A61C6D"/>
    <w:rsid w:val="00A63015"/>
    <w:rsid w:val="00A6387B"/>
    <w:rsid w:val="00A66254"/>
    <w:rsid w:val="00A678B4"/>
    <w:rsid w:val="00A704A3"/>
    <w:rsid w:val="00A70DA4"/>
    <w:rsid w:val="00A75E23"/>
    <w:rsid w:val="00A82AA0"/>
    <w:rsid w:val="00A82F8A"/>
    <w:rsid w:val="00A84622"/>
    <w:rsid w:val="00A84BF0"/>
    <w:rsid w:val="00A9226B"/>
    <w:rsid w:val="00A9575C"/>
    <w:rsid w:val="00A95B56"/>
    <w:rsid w:val="00A969AF"/>
    <w:rsid w:val="00A97567"/>
    <w:rsid w:val="00AB0D0F"/>
    <w:rsid w:val="00AB1A2E"/>
    <w:rsid w:val="00AB328A"/>
    <w:rsid w:val="00AB4918"/>
    <w:rsid w:val="00AB4BC8"/>
    <w:rsid w:val="00AB6BA7"/>
    <w:rsid w:val="00AB7BE8"/>
    <w:rsid w:val="00AC78EA"/>
    <w:rsid w:val="00AD0710"/>
    <w:rsid w:val="00AD1CEA"/>
    <w:rsid w:val="00AD4DB9"/>
    <w:rsid w:val="00AD63C0"/>
    <w:rsid w:val="00AE1673"/>
    <w:rsid w:val="00AE35B2"/>
    <w:rsid w:val="00AE6AA0"/>
    <w:rsid w:val="00AF5527"/>
    <w:rsid w:val="00B00CA4"/>
    <w:rsid w:val="00B01696"/>
    <w:rsid w:val="00B02494"/>
    <w:rsid w:val="00B03310"/>
    <w:rsid w:val="00B075D6"/>
    <w:rsid w:val="00B113B9"/>
    <w:rsid w:val="00B119A2"/>
    <w:rsid w:val="00B13B6D"/>
    <w:rsid w:val="00B177F2"/>
    <w:rsid w:val="00B201F1"/>
    <w:rsid w:val="00B20F95"/>
    <w:rsid w:val="00B2603F"/>
    <w:rsid w:val="00B26659"/>
    <w:rsid w:val="00B304E7"/>
    <w:rsid w:val="00B318B6"/>
    <w:rsid w:val="00B3499B"/>
    <w:rsid w:val="00B41F47"/>
    <w:rsid w:val="00B44468"/>
    <w:rsid w:val="00B5634E"/>
    <w:rsid w:val="00B57E76"/>
    <w:rsid w:val="00B601C5"/>
    <w:rsid w:val="00B60AC9"/>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3E4C"/>
    <w:rsid w:val="00B93ED0"/>
    <w:rsid w:val="00B94A1B"/>
    <w:rsid w:val="00BA5C89"/>
    <w:rsid w:val="00BB04EB"/>
    <w:rsid w:val="00BB2539"/>
    <w:rsid w:val="00BB3089"/>
    <w:rsid w:val="00BB4CE2"/>
    <w:rsid w:val="00BB5EF0"/>
    <w:rsid w:val="00BB6724"/>
    <w:rsid w:val="00BB6A46"/>
    <w:rsid w:val="00BC0EFB"/>
    <w:rsid w:val="00BC2E39"/>
    <w:rsid w:val="00BD2278"/>
    <w:rsid w:val="00BD2364"/>
    <w:rsid w:val="00BD28E3"/>
    <w:rsid w:val="00BD6C2B"/>
    <w:rsid w:val="00BD76B8"/>
    <w:rsid w:val="00BE117E"/>
    <w:rsid w:val="00BE3261"/>
    <w:rsid w:val="00BF00EF"/>
    <w:rsid w:val="00BF58FC"/>
    <w:rsid w:val="00C01F77"/>
    <w:rsid w:val="00C01FFC"/>
    <w:rsid w:val="00C05321"/>
    <w:rsid w:val="00C058B8"/>
    <w:rsid w:val="00C06AE4"/>
    <w:rsid w:val="00C11147"/>
    <w:rsid w:val="00C114FF"/>
    <w:rsid w:val="00C11D49"/>
    <w:rsid w:val="00C166EB"/>
    <w:rsid w:val="00C171A1"/>
    <w:rsid w:val="00C171A4"/>
    <w:rsid w:val="00C17F12"/>
    <w:rsid w:val="00C20734"/>
    <w:rsid w:val="00C210F5"/>
    <w:rsid w:val="00C21C1A"/>
    <w:rsid w:val="00C237E9"/>
    <w:rsid w:val="00C245DD"/>
    <w:rsid w:val="00C300FF"/>
    <w:rsid w:val="00C3117D"/>
    <w:rsid w:val="00C32989"/>
    <w:rsid w:val="00C36883"/>
    <w:rsid w:val="00C40928"/>
    <w:rsid w:val="00C40CFF"/>
    <w:rsid w:val="00C42697"/>
    <w:rsid w:val="00C43F01"/>
    <w:rsid w:val="00C47552"/>
    <w:rsid w:val="00C54ADB"/>
    <w:rsid w:val="00C57A81"/>
    <w:rsid w:val="00C60193"/>
    <w:rsid w:val="00C634D4"/>
    <w:rsid w:val="00C63AA5"/>
    <w:rsid w:val="00C65071"/>
    <w:rsid w:val="00C664D4"/>
    <w:rsid w:val="00C6727C"/>
    <w:rsid w:val="00C6744C"/>
    <w:rsid w:val="00C73134"/>
    <w:rsid w:val="00C73F6D"/>
    <w:rsid w:val="00C74F6E"/>
    <w:rsid w:val="00C75F23"/>
    <w:rsid w:val="00C77FA4"/>
    <w:rsid w:val="00C77FFA"/>
    <w:rsid w:val="00C80401"/>
    <w:rsid w:val="00C81C97"/>
    <w:rsid w:val="00C828CF"/>
    <w:rsid w:val="00C840C2"/>
    <w:rsid w:val="00C84101"/>
    <w:rsid w:val="00C8535F"/>
    <w:rsid w:val="00C90EDA"/>
    <w:rsid w:val="00C959E7"/>
    <w:rsid w:val="00CA0B67"/>
    <w:rsid w:val="00CA4542"/>
    <w:rsid w:val="00CB07EB"/>
    <w:rsid w:val="00CC1E65"/>
    <w:rsid w:val="00CC4B6B"/>
    <w:rsid w:val="00CC55EC"/>
    <w:rsid w:val="00CC567A"/>
    <w:rsid w:val="00CD2E49"/>
    <w:rsid w:val="00CD4059"/>
    <w:rsid w:val="00CD4E5A"/>
    <w:rsid w:val="00CD6AFD"/>
    <w:rsid w:val="00CE03CE"/>
    <w:rsid w:val="00CE0F5D"/>
    <w:rsid w:val="00CE1A6A"/>
    <w:rsid w:val="00CE7AE1"/>
    <w:rsid w:val="00CF0DFF"/>
    <w:rsid w:val="00D028A9"/>
    <w:rsid w:val="00D033F6"/>
    <w:rsid w:val="00D0359D"/>
    <w:rsid w:val="00D04DED"/>
    <w:rsid w:val="00D1089A"/>
    <w:rsid w:val="00D116BD"/>
    <w:rsid w:val="00D15280"/>
    <w:rsid w:val="00D2001A"/>
    <w:rsid w:val="00D20684"/>
    <w:rsid w:val="00D26B62"/>
    <w:rsid w:val="00D32624"/>
    <w:rsid w:val="00D3408A"/>
    <w:rsid w:val="00D3691A"/>
    <w:rsid w:val="00D377C3"/>
    <w:rsid w:val="00D377E2"/>
    <w:rsid w:val="00D403E9"/>
    <w:rsid w:val="00D42DCB"/>
    <w:rsid w:val="00D45482"/>
    <w:rsid w:val="00D46DF2"/>
    <w:rsid w:val="00D47674"/>
    <w:rsid w:val="00D50CD9"/>
    <w:rsid w:val="00D5338C"/>
    <w:rsid w:val="00D55A5D"/>
    <w:rsid w:val="00D606B2"/>
    <w:rsid w:val="00D625A7"/>
    <w:rsid w:val="00D64074"/>
    <w:rsid w:val="00D65777"/>
    <w:rsid w:val="00D70933"/>
    <w:rsid w:val="00D728A0"/>
    <w:rsid w:val="00D75EBC"/>
    <w:rsid w:val="00D83661"/>
    <w:rsid w:val="00D87CE8"/>
    <w:rsid w:val="00D91507"/>
    <w:rsid w:val="00D9216A"/>
    <w:rsid w:val="00D97E7D"/>
    <w:rsid w:val="00DA25F6"/>
    <w:rsid w:val="00DB3439"/>
    <w:rsid w:val="00DB3618"/>
    <w:rsid w:val="00DB468A"/>
    <w:rsid w:val="00DC2111"/>
    <w:rsid w:val="00DC2946"/>
    <w:rsid w:val="00DC5492"/>
    <w:rsid w:val="00DC550F"/>
    <w:rsid w:val="00DC64FD"/>
    <w:rsid w:val="00DD53C3"/>
    <w:rsid w:val="00DD7448"/>
    <w:rsid w:val="00DE127F"/>
    <w:rsid w:val="00DE24C7"/>
    <w:rsid w:val="00DE424A"/>
    <w:rsid w:val="00DE4419"/>
    <w:rsid w:val="00DE67C4"/>
    <w:rsid w:val="00DF0ACA"/>
    <w:rsid w:val="00DF2245"/>
    <w:rsid w:val="00DF4CE9"/>
    <w:rsid w:val="00DF537E"/>
    <w:rsid w:val="00DF77CF"/>
    <w:rsid w:val="00E026E8"/>
    <w:rsid w:val="00E060F7"/>
    <w:rsid w:val="00E14C47"/>
    <w:rsid w:val="00E22698"/>
    <w:rsid w:val="00E25B7C"/>
    <w:rsid w:val="00E3076B"/>
    <w:rsid w:val="00E3725B"/>
    <w:rsid w:val="00E434D1"/>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A412E"/>
    <w:rsid w:val="00EB0E20"/>
    <w:rsid w:val="00EB1A80"/>
    <w:rsid w:val="00EB2BDF"/>
    <w:rsid w:val="00EB457B"/>
    <w:rsid w:val="00EC2AB1"/>
    <w:rsid w:val="00EC47C4"/>
    <w:rsid w:val="00EC4F3A"/>
    <w:rsid w:val="00EC5E74"/>
    <w:rsid w:val="00ED594D"/>
    <w:rsid w:val="00ED65FC"/>
    <w:rsid w:val="00EE36E1"/>
    <w:rsid w:val="00EE6228"/>
    <w:rsid w:val="00EE7AC7"/>
    <w:rsid w:val="00EE7B3F"/>
    <w:rsid w:val="00EF02C7"/>
    <w:rsid w:val="00EF3A8A"/>
    <w:rsid w:val="00EF4C45"/>
    <w:rsid w:val="00EF5BDD"/>
    <w:rsid w:val="00F0054D"/>
    <w:rsid w:val="00F02467"/>
    <w:rsid w:val="00F04D0E"/>
    <w:rsid w:val="00F10E62"/>
    <w:rsid w:val="00F12214"/>
    <w:rsid w:val="00F12565"/>
    <w:rsid w:val="00F144BE"/>
    <w:rsid w:val="00F14ACA"/>
    <w:rsid w:val="00F17A0C"/>
    <w:rsid w:val="00F23927"/>
    <w:rsid w:val="00F26A05"/>
    <w:rsid w:val="00F307CE"/>
    <w:rsid w:val="00F343C8"/>
    <w:rsid w:val="00F354C5"/>
    <w:rsid w:val="00F37108"/>
    <w:rsid w:val="00F40449"/>
    <w:rsid w:val="00F45B8E"/>
    <w:rsid w:val="00F47BAA"/>
    <w:rsid w:val="00F520FE"/>
    <w:rsid w:val="00F52EAB"/>
    <w:rsid w:val="00F54277"/>
    <w:rsid w:val="00F55A04"/>
    <w:rsid w:val="00F61A31"/>
    <w:rsid w:val="00F634C6"/>
    <w:rsid w:val="00F64DFE"/>
    <w:rsid w:val="00F663E3"/>
    <w:rsid w:val="00F66F00"/>
    <w:rsid w:val="00F67A2D"/>
    <w:rsid w:val="00F67BFF"/>
    <w:rsid w:val="00F70A1B"/>
    <w:rsid w:val="00F72FDF"/>
    <w:rsid w:val="00F74C31"/>
    <w:rsid w:val="00F75960"/>
    <w:rsid w:val="00F82526"/>
    <w:rsid w:val="00F84672"/>
    <w:rsid w:val="00F84802"/>
    <w:rsid w:val="00F85511"/>
    <w:rsid w:val="00F95A8C"/>
    <w:rsid w:val="00FA06FD"/>
    <w:rsid w:val="00FA515B"/>
    <w:rsid w:val="00FA5741"/>
    <w:rsid w:val="00FA6B90"/>
    <w:rsid w:val="00FA70F9"/>
    <w:rsid w:val="00FA74CB"/>
    <w:rsid w:val="00FB0F47"/>
    <w:rsid w:val="00FB207A"/>
    <w:rsid w:val="00FB2886"/>
    <w:rsid w:val="00FB466E"/>
    <w:rsid w:val="00FB71E5"/>
    <w:rsid w:val="00FB7F85"/>
    <w:rsid w:val="00FC02F3"/>
    <w:rsid w:val="00FC060F"/>
    <w:rsid w:val="00FC2C0A"/>
    <w:rsid w:val="00FC7209"/>
    <w:rsid w:val="00FC752C"/>
    <w:rsid w:val="00FD0492"/>
    <w:rsid w:val="00FD13EC"/>
    <w:rsid w:val="00FD1E45"/>
    <w:rsid w:val="00FD4DA8"/>
    <w:rsid w:val="00FD4EEF"/>
    <w:rsid w:val="00FD5461"/>
    <w:rsid w:val="00FD6BDB"/>
    <w:rsid w:val="00FD6F00"/>
    <w:rsid w:val="00FD7B98"/>
    <w:rsid w:val="00FF18D2"/>
    <w:rsid w:val="00FF22F5"/>
    <w:rsid w:val="00FF4664"/>
    <w:rsid w:val="00FF5E2D"/>
    <w:rsid w:val="00FF7577"/>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F793431"/>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Preformatted"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paragraph" w:styleId="ListParagraph">
    <w:name w:val="List Paragraph"/>
    <w:basedOn w:val="Normal"/>
    <w:uiPriority w:val="34"/>
    <w:qFormat/>
    <w:rsid w:val="00492D46"/>
    <w:pPr>
      <w:tabs>
        <w:tab w:val="clear" w:pos="567"/>
      </w:tabs>
      <w:spacing w:line="240" w:lineRule="auto"/>
      <w:ind w:left="720"/>
      <w:contextualSpacing/>
    </w:pPr>
    <w:rPr>
      <w:sz w:val="24"/>
      <w:szCs w:val="24"/>
    </w:rPr>
  </w:style>
  <w:style w:type="character" w:customStyle="1" w:styleId="hps">
    <w:name w:val="hps"/>
    <w:basedOn w:val="DefaultParagraphFont"/>
    <w:rsid w:val="000534C9"/>
  </w:style>
  <w:style w:type="paragraph" w:styleId="HTMLPreformatted">
    <w:name w:val="HTML Preformatted"/>
    <w:basedOn w:val="Normal"/>
    <w:link w:val="HTMLPreformattedChar"/>
    <w:uiPriority w:val="99"/>
    <w:unhideWhenUsed/>
    <w:rsid w:val="000A0066"/>
    <w:pPr>
      <w:tabs>
        <w:tab w:val="clear"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sz w:val="20"/>
      <w:lang w:val="lt-LT" w:eastAsia="lt-LT"/>
    </w:rPr>
  </w:style>
  <w:style w:type="character" w:customStyle="1" w:styleId="HTMLPreformattedChar">
    <w:name w:val="HTML Preformatted Char"/>
    <w:basedOn w:val="DefaultParagraphFont"/>
    <w:link w:val="HTMLPreformatted"/>
    <w:uiPriority w:val="99"/>
    <w:rsid w:val="000A0066"/>
    <w:rPr>
      <w:rFonts w:ascii="Courier New" w:hAnsi="Courier New" w:cs="Courier New"/>
      <w:lang w:val="lt-LT" w:eastAsia="lt-LT"/>
    </w:rPr>
  </w:style>
  <w:style w:type="character" w:customStyle="1" w:styleId="y2iqfc">
    <w:name w:val="y2iqfc"/>
    <w:basedOn w:val="DefaultParagraphFont"/>
    <w:rsid w:val="000A0066"/>
  </w:style>
  <w:style w:type="character" w:styleId="UnresolvedMention">
    <w:name w:val="Unresolved Mention"/>
    <w:basedOn w:val="DefaultParagraphFont"/>
    <w:rsid w:val="004205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645366">
      <w:bodyDiv w:val="1"/>
      <w:marLeft w:val="0"/>
      <w:marRight w:val="0"/>
      <w:marTop w:val="0"/>
      <w:marBottom w:val="0"/>
      <w:divBdr>
        <w:top w:val="none" w:sz="0" w:space="0" w:color="auto"/>
        <w:left w:val="none" w:sz="0" w:space="0" w:color="auto"/>
        <w:bottom w:val="none" w:sz="0" w:space="0" w:color="auto"/>
        <w:right w:val="none" w:sz="0" w:space="0" w:color="auto"/>
      </w:divBdr>
    </w:div>
    <w:div w:id="227570915">
      <w:bodyDiv w:val="1"/>
      <w:marLeft w:val="0"/>
      <w:marRight w:val="0"/>
      <w:marTop w:val="0"/>
      <w:marBottom w:val="0"/>
      <w:divBdr>
        <w:top w:val="none" w:sz="0" w:space="0" w:color="auto"/>
        <w:left w:val="none" w:sz="0" w:space="0" w:color="auto"/>
        <w:bottom w:val="none" w:sz="0" w:space="0" w:color="auto"/>
        <w:right w:val="none" w:sz="0" w:space="0" w:color="auto"/>
      </w:divBdr>
      <w:divsChild>
        <w:div w:id="1770586217">
          <w:marLeft w:val="0"/>
          <w:marRight w:val="0"/>
          <w:marTop w:val="0"/>
          <w:marBottom w:val="0"/>
          <w:divBdr>
            <w:top w:val="none" w:sz="0" w:space="0" w:color="auto"/>
            <w:left w:val="none" w:sz="0" w:space="0" w:color="auto"/>
            <w:bottom w:val="none" w:sz="0" w:space="0" w:color="auto"/>
            <w:right w:val="none" w:sz="0" w:space="0" w:color="auto"/>
          </w:divBdr>
        </w:div>
        <w:div w:id="1956134546">
          <w:marLeft w:val="0"/>
          <w:marRight w:val="0"/>
          <w:marTop w:val="0"/>
          <w:marBottom w:val="0"/>
          <w:divBdr>
            <w:top w:val="none" w:sz="0" w:space="0" w:color="auto"/>
            <w:left w:val="none" w:sz="0" w:space="0" w:color="auto"/>
            <w:bottom w:val="none" w:sz="0" w:space="0" w:color="auto"/>
            <w:right w:val="none" w:sz="0" w:space="0" w:color="auto"/>
          </w:divBdr>
          <w:divsChild>
            <w:div w:id="408385294">
              <w:marLeft w:val="0"/>
              <w:marRight w:val="165"/>
              <w:marTop w:val="150"/>
              <w:marBottom w:val="0"/>
              <w:divBdr>
                <w:top w:val="none" w:sz="0" w:space="0" w:color="auto"/>
                <w:left w:val="none" w:sz="0" w:space="0" w:color="auto"/>
                <w:bottom w:val="none" w:sz="0" w:space="0" w:color="auto"/>
                <w:right w:val="none" w:sz="0" w:space="0" w:color="auto"/>
              </w:divBdr>
              <w:divsChild>
                <w:div w:id="1435318977">
                  <w:marLeft w:val="0"/>
                  <w:marRight w:val="0"/>
                  <w:marTop w:val="0"/>
                  <w:marBottom w:val="0"/>
                  <w:divBdr>
                    <w:top w:val="none" w:sz="0" w:space="0" w:color="auto"/>
                    <w:left w:val="none" w:sz="0" w:space="0" w:color="auto"/>
                    <w:bottom w:val="none" w:sz="0" w:space="0" w:color="auto"/>
                    <w:right w:val="none" w:sz="0" w:space="0" w:color="auto"/>
                  </w:divBdr>
                  <w:divsChild>
                    <w:div w:id="135969720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7453343">
      <w:bodyDiv w:val="1"/>
      <w:marLeft w:val="0"/>
      <w:marRight w:val="0"/>
      <w:marTop w:val="0"/>
      <w:marBottom w:val="0"/>
      <w:divBdr>
        <w:top w:val="none" w:sz="0" w:space="0" w:color="auto"/>
        <w:left w:val="none" w:sz="0" w:space="0" w:color="auto"/>
        <w:bottom w:val="none" w:sz="0" w:space="0" w:color="auto"/>
        <w:right w:val="none" w:sz="0" w:space="0" w:color="auto"/>
      </w:divBdr>
    </w:div>
    <w:div w:id="918054674">
      <w:bodyDiv w:val="1"/>
      <w:marLeft w:val="0"/>
      <w:marRight w:val="0"/>
      <w:marTop w:val="0"/>
      <w:marBottom w:val="0"/>
      <w:divBdr>
        <w:top w:val="none" w:sz="0" w:space="0" w:color="auto"/>
        <w:left w:val="none" w:sz="0" w:space="0" w:color="auto"/>
        <w:bottom w:val="none" w:sz="0" w:space="0" w:color="auto"/>
        <w:right w:val="none" w:sz="0" w:space="0" w:color="auto"/>
      </w:divBdr>
      <w:divsChild>
        <w:div w:id="333925294">
          <w:marLeft w:val="0"/>
          <w:marRight w:val="0"/>
          <w:marTop w:val="0"/>
          <w:marBottom w:val="0"/>
          <w:divBdr>
            <w:top w:val="none" w:sz="0" w:space="0" w:color="auto"/>
            <w:left w:val="none" w:sz="0" w:space="0" w:color="auto"/>
            <w:bottom w:val="none" w:sz="0" w:space="0" w:color="auto"/>
            <w:right w:val="none" w:sz="0" w:space="0" w:color="auto"/>
          </w:divBdr>
        </w:div>
        <w:div w:id="508326881">
          <w:marLeft w:val="0"/>
          <w:marRight w:val="0"/>
          <w:marTop w:val="0"/>
          <w:marBottom w:val="0"/>
          <w:divBdr>
            <w:top w:val="none" w:sz="0" w:space="0" w:color="auto"/>
            <w:left w:val="none" w:sz="0" w:space="0" w:color="auto"/>
            <w:bottom w:val="none" w:sz="0" w:space="0" w:color="auto"/>
            <w:right w:val="none" w:sz="0" w:space="0" w:color="auto"/>
          </w:divBdr>
          <w:divsChild>
            <w:div w:id="250818191">
              <w:marLeft w:val="0"/>
              <w:marRight w:val="165"/>
              <w:marTop w:val="150"/>
              <w:marBottom w:val="0"/>
              <w:divBdr>
                <w:top w:val="none" w:sz="0" w:space="0" w:color="auto"/>
                <w:left w:val="none" w:sz="0" w:space="0" w:color="auto"/>
                <w:bottom w:val="none" w:sz="0" w:space="0" w:color="auto"/>
                <w:right w:val="none" w:sz="0" w:space="0" w:color="auto"/>
              </w:divBdr>
              <w:divsChild>
                <w:div w:id="418792997">
                  <w:marLeft w:val="0"/>
                  <w:marRight w:val="0"/>
                  <w:marTop w:val="0"/>
                  <w:marBottom w:val="0"/>
                  <w:divBdr>
                    <w:top w:val="none" w:sz="0" w:space="0" w:color="auto"/>
                    <w:left w:val="none" w:sz="0" w:space="0" w:color="auto"/>
                    <w:bottom w:val="none" w:sz="0" w:space="0" w:color="auto"/>
                    <w:right w:val="none" w:sz="0" w:space="0" w:color="auto"/>
                  </w:divBdr>
                  <w:divsChild>
                    <w:div w:id="181829939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4974781">
      <w:bodyDiv w:val="1"/>
      <w:marLeft w:val="0"/>
      <w:marRight w:val="0"/>
      <w:marTop w:val="0"/>
      <w:marBottom w:val="0"/>
      <w:divBdr>
        <w:top w:val="none" w:sz="0" w:space="0" w:color="auto"/>
        <w:left w:val="none" w:sz="0" w:space="0" w:color="auto"/>
        <w:bottom w:val="none" w:sz="0" w:space="0" w:color="auto"/>
        <w:right w:val="none" w:sz="0" w:space="0" w:color="auto"/>
      </w:divBdr>
      <w:divsChild>
        <w:div w:id="676732480">
          <w:marLeft w:val="0"/>
          <w:marRight w:val="0"/>
          <w:marTop w:val="0"/>
          <w:marBottom w:val="0"/>
          <w:divBdr>
            <w:top w:val="none" w:sz="0" w:space="0" w:color="auto"/>
            <w:left w:val="none" w:sz="0" w:space="0" w:color="auto"/>
            <w:bottom w:val="none" w:sz="0" w:space="0" w:color="auto"/>
            <w:right w:val="none" w:sz="0" w:space="0" w:color="auto"/>
          </w:divBdr>
        </w:div>
        <w:div w:id="2039969719">
          <w:marLeft w:val="0"/>
          <w:marRight w:val="0"/>
          <w:marTop w:val="0"/>
          <w:marBottom w:val="0"/>
          <w:divBdr>
            <w:top w:val="none" w:sz="0" w:space="0" w:color="auto"/>
            <w:left w:val="none" w:sz="0" w:space="0" w:color="auto"/>
            <w:bottom w:val="none" w:sz="0" w:space="0" w:color="auto"/>
            <w:right w:val="none" w:sz="0" w:space="0" w:color="auto"/>
          </w:divBdr>
          <w:divsChild>
            <w:div w:id="375282569">
              <w:marLeft w:val="0"/>
              <w:marRight w:val="165"/>
              <w:marTop w:val="150"/>
              <w:marBottom w:val="0"/>
              <w:divBdr>
                <w:top w:val="none" w:sz="0" w:space="0" w:color="auto"/>
                <w:left w:val="none" w:sz="0" w:space="0" w:color="auto"/>
                <w:bottom w:val="none" w:sz="0" w:space="0" w:color="auto"/>
                <w:right w:val="none" w:sz="0" w:space="0" w:color="auto"/>
              </w:divBdr>
              <w:divsChild>
                <w:div w:id="2051104859">
                  <w:marLeft w:val="0"/>
                  <w:marRight w:val="0"/>
                  <w:marTop w:val="0"/>
                  <w:marBottom w:val="0"/>
                  <w:divBdr>
                    <w:top w:val="none" w:sz="0" w:space="0" w:color="auto"/>
                    <w:left w:val="none" w:sz="0" w:space="0" w:color="auto"/>
                    <w:bottom w:val="none" w:sz="0" w:space="0" w:color="auto"/>
                    <w:right w:val="none" w:sz="0" w:space="0" w:color="auto"/>
                  </w:divBdr>
                  <w:divsChild>
                    <w:div w:id="8870067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1160640">
      <w:bodyDiv w:val="1"/>
      <w:marLeft w:val="0"/>
      <w:marRight w:val="0"/>
      <w:marTop w:val="0"/>
      <w:marBottom w:val="0"/>
      <w:divBdr>
        <w:top w:val="none" w:sz="0" w:space="0" w:color="auto"/>
        <w:left w:val="none" w:sz="0" w:space="0" w:color="auto"/>
        <w:bottom w:val="none" w:sz="0" w:space="0" w:color="auto"/>
        <w:right w:val="none" w:sz="0" w:space="0" w:color="auto"/>
      </w:divBdr>
    </w:div>
    <w:div w:id="12047518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B07546-E928-45AF-B9AA-5B12A99AC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5119</Words>
  <Characters>2919</Characters>
  <Application>Microsoft Office Word</Application>
  <DocSecurity>0</DocSecurity>
  <Lines>24</Lines>
  <Paragraphs>16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Vqrdtemplateclean_lv_corr 1</vt:lpstr>
      <vt:lpstr>QRD veterinary product-information (English) version 9</vt:lpstr>
    </vt:vector>
  </TitlesOfParts>
  <Company/>
  <LinksUpToDate>false</LinksUpToDate>
  <CharactersWithSpaces>8022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08/02/2022 10:35:34</vt:lpwstr>
  </property>
  <property fmtid="{D5CDD505-2E9C-101B-9397-08002B2CF9AE}" pid="6" name="DM_Creator_Name">
    <vt:lpwstr>Prizzi Monica</vt:lpwstr>
  </property>
  <property fmtid="{D5CDD505-2E9C-101B-9397-08002B2CF9AE}" pid="7" name="DM_DocRefId">
    <vt:lpwstr>EMA/560340/2021</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EMA/560340/2021</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08/02/2022 10:35:34</vt:lpwstr>
  </property>
  <property fmtid="{D5CDD505-2E9C-101B-9397-08002B2CF9AE}" pid="34" name="DM_Modifier_Name">
    <vt:lpwstr>Prizzi Monica</vt:lpwstr>
  </property>
  <property fmtid="{D5CDD505-2E9C-101B-9397-08002B2CF9AE}" pid="35" name="DM_Modify_Date">
    <vt:lpwstr>08/02/2022 10:35:34</vt:lpwstr>
  </property>
  <property fmtid="{D5CDD505-2E9C-101B-9397-08002B2CF9AE}" pid="36" name="DM_Name">
    <vt:lpwstr>Vqrdtemplateclean_lv_corr 1</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2020-2021/07 Clean templates (word) update/02 Tran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4.1,CURRENT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2022-02-08T12:37:38Z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85f880ff-6554-478a-9403-92768d9b65ba</vt:lpwstr>
  </property>
  <property fmtid="{D5CDD505-2E9C-101B-9397-08002B2CF9AE}" pid="72" name="MSIP_Label_0eea11ca-d417-4147-80ed-01a58412c458_ContentBits">
    <vt:lpwstr>2</vt:lpwstr>
  </property>
</Properties>
</file>